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1838773"/>
        <w:docPartObj>
          <w:docPartGallery w:val="Cover Pages"/>
          <w:docPartUnique/>
        </w:docPartObj>
      </w:sdtPr>
      <w:sdtEndPr>
        <w:rPr>
          <w:lang w:val="ja-JP"/>
        </w:rPr>
      </w:sdtEndPr>
      <w:sdtContent>
        <w:p w14:paraId="3C4885F1" w14:textId="1B2379FF" w:rsidR="00872147" w:rsidRPr="00442179" w:rsidRDefault="00872147" w:rsidP="00872147"/>
        <w:p w14:paraId="454740F9" w14:textId="77777777" w:rsidR="00872147" w:rsidRPr="00442179" w:rsidRDefault="00872147" w:rsidP="00872147"/>
        <w:p w14:paraId="599462CD" w14:textId="77777777" w:rsidR="00872147" w:rsidRPr="00442179" w:rsidRDefault="00872147" w:rsidP="00872147"/>
        <w:p w14:paraId="2C9F4437" w14:textId="77777777" w:rsidR="00872147" w:rsidRPr="00442179" w:rsidRDefault="00872147" w:rsidP="00872147"/>
        <w:p w14:paraId="7508C17A" w14:textId="77777777" w:rsidR="00872147" w:rsidRPr="00442179" w:rsidRDefault="00872147" w:rsidP="00872147"/>
        <w:p w14:paraId="6BF35ACE" w14:textId="77777777" w:rsidR="00872147" w:rsidRPr="00442179" w:rsidRDefault="00872147" w:rsidP="00872147"/>
        <w:p w14:paraId="71EF89D8" w14:textId="77777777" w:rsidR="00872147" w:rsidRPr="00442179" w:rsidRDefault="00872147" w:rsidP="00872147"/>
        <w:p w14:paraId="0D880ACC" w14:textId="77777777" w:rsidR="00872147" w:rsidRPr="00442179" w:rsidRDefault="00872147" w:rsidP="00872147"/>
        <w:p w14:paraId="3712FA2B" w14:textId="77777777" w:rsidR="00872147" w:rsidRPr="002C7612" w:rsidRDefault="00872147" w:rsidP="00872147">
          <w:pPr>
            <w:pStyle w:val="af"/>
            <w:spacing w:line="793" w:lineRule="exact"/>
            <w:jc w:val="center"/>
            <w:rPr>
              <w:rFonts w:ascii="Century" w:hAnsi="Century"/>
              <w:b/>
              <w:spacing w:val="12"/>
              <w:sz w:val="56"/>
              <w:szCs w:val="56"/>
            </w:rPr>
          </w:pPr>
          <w:r w:rsidRPr="002C7612">
            <w:rPr>
              <w:rFonts w:ascii="Century" w:hAnsi="Century" w:hint="eastAsia"/>
              <w:b/>
              <w:spacing w:val="12"/>
              <w:sz w:val="56"/>
              <w:szCs w:val="56"/>
            </w:rPr>
            <w:t>個人情報保護制度の手引</w:t>
          </w:r>
        </w:p>
        <w:p w14:paraId="6E141717" w14:textId="77777777" w:rsidR="00872147" w:rsidRPr="00442179" w:rsidRDefault="00872147" w:rsidP="00872147">
          <w:pPr>
            <w:pStyle w:val="af"/>
            <w:rPr>
              <w:spacing w:val="0"/>
            </w:rPr>
          </w:pPr>
        </w:p>
        <w:p w14:paraId="13C6B489" w14:textId="77777777" w:rsidR="00872147" w:rsidRPr="00442179" w:rsidRDefault="00872147" w:rsidP="00872147">
          <w:pPr>
            <w:pStyle w:val="af"/>
            <w:rPr>
              <w:spacing w:val="0"/>
            </w:rPr>
          </w:pPr>
        </w:p>
        <w:p w14:paraId="4908A3E4" w14:textId="77777777" w:rsidR="00872147" w:rsidRPr="00442179" w:rsidRDefault="00872147" w:rsidP="00872147">
          <w:pPr>
            <w:pStyle w:val="af"/>
            <w:rPr>
              <w:spacing w:val="0"/>
            </w:rPr>
          </w:pPr>
        </w:p>
        <w:p w14:paraId="6B843D8A" w14:textId="77777777" w:rsidR="00872147" w:rsidRPr="00442179" w:rsidRDefault="00872147" w:rsidP="00872147">
          <w:pPr>
            <w:pStyle w:val="af"/>
            <w:rPr>
              <w:spacing w:val="0"/>
            </w:rPr>
          </w:pPr>
        </w:p>
        <w:p w14:paraId="4B39BD8F" w14:textId="77777777" w:rsidR="00872147" w:rsidRPr="00442179" w:rsidRDefault="00872147" w:rsidP="00872147">
          <w:pPr>
            <w:pStyle w:val="af"/>
            <w:rPr>
              <w:spacing w:val="0"/>
            </w:rPr>
          </w:pPr>
        </w:p>
        <w:p w14:paraId="0129FC7B" w14:textId="77777777" w:rsidR="00872147" w:rsidRPr="00442179" w:rsidRDefault="00872147" w:rsidP="00872147">
          <w:pPr>
            <w:pStyle w:val="af"/>
            <w:rPr>
              <w:spacing w:val="0"/>
            </w:rPr>
          </w:pPr>
        </w:p>
        <w:p w14:paraId="42C7B2E1" w14:textId="77777777" w:rsidR="00872147" w:rsidRPr="00442179" w:rsidRDefault="00872147" w:rsidP="00872147">
          <w:pPr>
            <w:pStyle w:val="af"/>
            <w:rPr>
              <w:spacing w:val="0"/>
            </w:rPr>
          </w:pPr>
        </w:p>
        <w:p w14:paraId="0226446D" w14:textId="77777777" w:rsidR="00872147" w:rsidRPr="00442179" w:rsidRDefault="00872147" w:rsidP="00872147">
          <w:pPr>
            <w:pStyle w:val="af"/>
            <w:rPr>
              <w:spacing w:val="0"/>
            </w:rPr>
          </w:pPr>
        </w:p>
        <w:p w14:paraId="111BAAA5" w14:textId="77777777" w:rsidR="00872147" w:rsidRPr="00442179" w:rsidRDefault="00872147" w:rsidP="00872147">
          <w:pPr>
            <w:pStyle w:val="af"/>
            <w:rPr>
              <w:spacing w:val="0"/>
            </w:rPr>
          </w:pPr>
        </w:p>
        <w:p w14:paraId="6D6E3363" w14:textId="77777777" w:rsidR="00872147" w:rsidRPr="00442179" w:rsidRDefault="00872147" w:rsidP="00872147">
          <w:pPr>
            <w:pStyle w:val="af"/>
            <w:rPr>
              <w:spacing w:val="0"/>
            </w:rPr>
          </w:pPr>
        </w:p>
        <w:p w14:paraId="37B65DB1" w14:textId="77777777" w:rsidR="00872147" w:rsidRPr="00442179" w:rsidRDefault="00872147" w:rsidP="00872147">
          <w:pPr>
            <w:pStyle w:val="af"/>
            <w:rPr>
              <w:spacing w:val="0"/>
            </w:rPr>
          </w:pPr>
        </w:p>
        <w:p w14:paraId="6A352B89" w14:textId="77777777" w:rsidR="00872147" w:rsidRPr="00442179" w:rsidRDefault="00872147" w:rsidP="00872147">
          <w:pPr>
            <w:pStyle w:val="af"/>
            <w:rPr>
              <w:spacing w:val="0"/>
            </w:rPr>
          </w:pPr>
        </w:p>
        <w:p w14:paraId="14D4179D" w14:textId="77777777" w:rsidR="00872147" w:rsidRPr="00442179" w:rsidRDefault="00872147" w:rsidP="00872147">
          <w:pPr>
            <w:pStyle w:val="af"/>
            <w:rPr>
              <w:spacing w:val="0"/>
            </w:rPr>
          </w:pPr>
        </w:p>
        <w:p w14:paraId="279AAAA4" w14:textId="77777777" w:rsidR="00872147" w:rsidRPr="00442179" w:rsidRDefault="00872147" w:rsidP="00872147">
          <w:pPr>
            <w:pStyle w:val="af"/>
            <w:rPr>
              <w:spacing w:val="0"/>
            </w:rPr>
          </w:pPr>
        </w:p>
        <w:p w14:paraId="73912FCA" w14:textId="77777777" w:rsidR="00872147" w:rsidRPr="00442179" w:rsidRDefault="00872147" w:rsidP="00872147">
          <w:pPr>
            <w:pStyle w:val="af"/>
            <w:rPr>
              <w:spacing w:val="0"/>
            </w:rPr>
          </w:pPr>
        </w:p>
        <w:p w14:paraId="23E34CE6" w14:textId="77777777" w:rsidR="00872147" w:rsidRPr="00442179" w:rsidRDefault="00872147" w:rsidP="00872147">
          <w:pPr>
            <w:pStyle w:val="af"/>
            <w:rPr>
              <w:spacing w:val="0"/>
            </w:rPr>
          </w:pPr>
        </w:p>
        <w:p w14:paraId="6209D869" w14:textId="77777777" w:rsidR="00872147" w:rsidRPr="00442179" w:rsidRDefault="00872147" w:rsidP="00872147">
          <w:pPr>
            <w:pStyle w:val="af"/>
            <w:rPr>
              <w:spacing w:val="0"/>
            </w:rPr>
          </w:pPr>
        </w:p>
        <w:p w14:paraId="2EC03193" w14:textId="77777777" w:rsidR="00872147" w:rsidRPr="00442179" w:rsidRDefault="00872147" w:rsidP="00872147">
          <w:pPr>
            <w:pStyle w:val="af"/>
            <w:rPr>
              <w:spacing w:val="0"/>
            </w:rPr>
          </w:pPr>
        </w:p>
        <w:p w14:paraId="1E3AB0CB" w14:textId="77777777" w:rsidR="00872147" w:rsidRPr="00442179" w:rsidRDefault="00872147" w:rsidP="00872147">
          <w:pPr>
            <w:pStyle w:val="af"/>
            <w:rPr>
              <w:spacing w:val="0"/>
            </w:rPr>
          </w:pPr>
        </w:p>
        <w:p w14:paraId="4C9D0DCC" w14:textId="77777777" w:rsidR="00872147" w:rsidRPr="00442179" w:rsidRDefault="00872147" w:rsidP="00872147">
          <w:pPr>
            <w:pStyle w:val="af"/>
            <w:rPr>
              <w:spacing w:val="0"/>
            </w:rPr>
          </w:pPr>
        </w:p>
        <w:p w14:paraId="402731D6" w14:textId="77777777" w:rsidR="00872147" w:rsidRPr="00442179" w:rsidRDefault="00872147" w:rsidP="00872147">
          <w:pPr>
            <w:pStyle w:val="af"/>
            <w:rPr>
              <w:spacing w:val="0"/>
            </w:rPr>
          </w:pPr>
        </w:p>
        <w:p w14:paraId="3AAFB9B5" w14:textId="77777777" w:rsidR="00872147" w:rsidRPr="002C7612" w:rsidRDefault="00872147" w:rsidP="00872147">
          <w:pPr>
            <w:pStyle w:val="af"/>
            <w:spacing w:line="577" w:lineRule="exact"/>
            <w:jc w:val="center"/>
            <w:rPr>
              <w:b/>
              <w:spacing w:val="0"/>
            </w:rPr>
          </w:pPr>
          <w:r w:rsidRPr="002C7612">
            <w:rPr>
              <w:rFonts w:ascii="Century" w:hAnsi="Century" w:hint="eastAsia"/>
              <w:b/>
              <w:spacing w:val="8"/>
              <w:sz w:val="48"/>
              <w:szCs w:val="48"/>
            </w:rPr>
            <w:t>大阪市総務局</w:t>
          </w:r>
        </w:p>
        <w:p w14:paraId="02741BDD" w14:textId="77777777" w:rsidR="00872147" w:rsidRPr="00442179" w:rsidRDefault="00872147" w:rsidP="00872147">
          <w:pPr>
            <w:pStyle w:val="af"/>
            <w:rPr>
              <w:spacing w:val="0"/>
            </w:rPr>
          </w:pPr>
        </w:p>
        <w:p w14:paraId="3B5DAF39" w14:textId="77777777" w:rsidR="00872147" w:rsidRDefault="00872147" w:rsidP="00872147"/>
        <w:p w14:paraId="73E445C6" w14:textId="77777777" w:rsidR="00EC4746" w:rsidRDefault="00EC4746">
          <w:pPr>
            <w:sectPr w:rsidR="00EC4746" w:rsidSect="0087214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284" w:gutter="0"/>
              <w:pgNumType w:start="0"/>
              <w:cols w:space="425"/>
              <w:titlePg/>
              <w:docGrid w:type="linesAndChars" w:linePitch="350" w:charSpace="-3847"/>
            </w:sectPr>
          </w:pPr>
        </w:p>
        <w:p w14:paraId="48CF517D" w14:textId="09649CE9" w:rsidR="00872147" w:rsidRDefault="00872147"/>
        <w:p w14:paraId="11052DB4" w14:textId="7896F254" w:rsidR="00872147" w:rsidRPr="00897FB6" w:rsidRDefault="00897FB6">
          <w:pPr>
            <w:widowControl/>
            <w:jc w:val="left"/>
            <w:rPr>
              <w:lang w:val="ja-JP"/>
            </w:rPr>
          </w:pPr>
          <w:r>
            <w:rPr>
              <w:lang w:val="ja-JP"/>
            </w:rPr>
            <w:br w:type="page"/>
          </w:r>
        </w:p>
      </w:sdtContent>
    </w:sdt>
    <w:sdt>
      <w:sdtPr>
        <w:rPr>
          <w:rFonts w:ascii="ＭＳ 明朝" w:eastAsia="ＭＳ 明朝" w:hAnsi="ＭＳ 明朝" w:cstheme="minorBidi"/>
          <w:color w:val="auto"/>
          <w:kern w:val="2"/>
          <w:sz w:val="24"/>
          <w:szCs w:val="22"/>
          <w:lang w:val="ja-JP"/>
        </w:rPr>
        <w:id w:val="-1476141519"/>
        <w:docPartObj>
          <w:docPartGallery w:val="Table of Contents"/>
          <w:docPartUnique/>
        </w:docPartObj>
      </w:sdtPr>
      <w:sdtEndPr>
        <w:rPr>
          <w:b/>
          <w:bCs/>
        </w:rPr>
      </w:sdtEndPr>
      <w:sdtContent>
        <w:p w14:paraId="58AA1B69" w14:textId="2173B039" w:rsidR="00D94789" w:rsidRDefault="00D94789" w:rsidP="001A6C56">
          <w:pPr>
            <w:pStyle w:val="af9"/>
            <w:jc w:val="center"/>
            <w:rPr>
              <w:color w:val="auto"/>
              <w:lang w:val="ja-JP"/>
            </w:rPr>
          </w:pPr>
          <w:r w:rsidRPr="00D94789">
            <w:rPr>
              <w:color w:val="auto"/>
              <w:lang w:val="ja-JP"/>
            </w:rPr>
            <w:t>目</w:t>
          </w:r>
          <w:r w:rsidR="001A6C56">
            <w:rPr>
              <w:rFonts w:hint="eastAsia"/>
              <w:color w:val="auto"/>
              <w:lang w:val="ja-JP"/>
            </w:rPr>
            <w:t xml:space="preserve">　</w:t>
          </w:r>
          <w:r w:rsidRPr="00D94789">
            <w:rPr>
              <w:color w:val="auto"/>
              <w:lang w:val="ja-JP"/>
            </w:rPr>
            <w:t>次</w:t>
          </w:r>
        </w:p>
        <w:p w14:paraId="17E0437B" w14:textId="77777777" w:rsidR="001A6C56" w:rsidRPr="00D63D7B" w:rsidRDefault="001A6C56" w:rsidP="001A6C56">
          <w:pPr>
            <w:rPr>
              <w:sz w:val="21"/>
              <w:szCs w:val="21"/>
              <w:lang w:val="ja-JP"/>
            </w:rPr>
          </w:pPr>
        </w:p>
        <w:p w14:paraId="23DCA314" w14:textId="146F8712" w:rsidR="0021726F" w:rsidRPr="00D63D7B" w:rsidRDefault="00D94789" w:rsidP="003D2275">
          <w:pPr>
            <w:pStyle w:val="13"/>
            <w:rPr>
              <w:sz w:val="21"/>
              <w:szCs w:val="21"/>
            </w:rPr>
          </w:pPr>
          <w:r w:rsidRPr="00D63D7B">
            <w:rPr>
              <w:sz w:val="21"/>
              <w:szCs w:val="21"/>
            </w:rPr>
            <w:fldChar w:fldCharType="begin"/>
          </w:r>
          <w:r w:rsidRPr="00D63D7B">
            <w:rPr>
              <w:sz w:val="21"/>
              <w:szCs w:val="21"/>
            </w:rPr>
            <w:instrText xml:space="preserve"> TOC \o "1-3" \h \z \u </w:instrText>
          </w:r>
          <w:r w:rsidRPr="00D63D7B">
            <w:rPr>
              <w:sz w:val="21"/>
              <w:szCs w:val="21"/>
            </w:rPr>
            <w:fldChar w:fldCharType="separate"/>
          </w:r>
          <w:hyperlink w:anchor="_Toc129333939" w:history="1">
            <w:r w:rsidR="0021726F" w:rsidRPr="00D63D7B">
              <w:rPr>
                <w:rStyle w:val="af3"/>
                <w:sz w:val="21"/>
                <w:szCs w:val="21"/>
              </w:rPr>
              <w:t>１　趣旨（条例第１条関係）</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_Toc129333939 \h </w:instrText>
            </w:r>
            <w:r w:rsidR="0021726F" w:rsidRPr="00D63D7B">
              <w:rPr>
                <w:webHidden/>
                <w:sz w:val="21"/>
                <w:szCs w:val="21"/>
              </w:rPr>
            </w:r>
            <w:r w:rsidR="0021726F" w:rsidRPr="00D63D7B">
              <w:rPr>
                <w:webHidden/>
                <w:sz w:val="21"/>
                <w:szCs w:val="21"/>
              </w:rPr>
              <w:fldChar w:fldCharType="separate"/>
            </w:r>
            <w:r w:rsidR="004D0942">
              <w:rPr>
                <w:webHidden/>
                <w:sz w:val="21"/>
                <w:szCs w:val="21"/>
              </w:rPr>
              <w:t>1</w:t>
            </w:r>
            <w:r w:rsidR="0021726F" w:rsidRPr="00D63D7B">
              <w:rPr>
                <w:webHidden/>
                <w:sz w:val="21"/>
                <w:szCs w:val="21"/>
              </w:rPr>
              <w:fldChar w:fldCharType="end"/>
            </w:r>
          </w:hyperlink>
        </w:p>
        <w:p w14:paraId="0D53A802" w14:textId="77777777" w:rsidR="001A6C56" w:rsidRPr="00D63D7B" w:rsidRDefault="001A6C56" w:rsidP="001A6C56">
          <w:pPr>
            <w:rPr>
              <w:rFonts w:asciiTheme="minorEastAsia" w:eastAsiaTheme="minorEastAsia" w:hAnsiTheme="minorEastAsia"/>
              <w:sz w:val="21"/>
              <w:szCs w:val="21"/>
            </w:rPr>
          </w:pPr>
        </w:p>
        <w:p w14:paraId="6268EE9C" w14:textId="53368170" w:rsidR="0021726F" w:rsidRPr="00D63D7B" w:rsidRDefault="004D0942" w:rsidP="003D2275">
          <w:pPr>
            <w:pStyle w:val="13"/>
            <w:rPr>
              <w:sz w:val="21"/>
              <w:szCs w:val="21"/>
            </w:rPr>
          </w:pPr>
          <w:hyperlink w:anchor="_Toc129333940" w:history="1">
            <w:r w:rsidR="0021726F" w:rsidRPr="00D63D7B">
              <w:rPr>
                <w:rStyle w:val="af3"/>
                <w:sz w:val="21"/>
                <w:szCs w:val="21"/>
              </w:rPr>
              <w:t>２　定義（法第２条関係・法第60条関係・条例第２条関係）</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_Toc129333940 \h </w:instrText>
            </w:r>
            <w:r w:rsidR="0021726F" w:rsidRPr="00D63D7B">
              <w:rPr>
                <w:webHidden/>
                <w:sz w:val="21"/>
                <w:szCs w:val="21"/>
              </w:rPr>
            </w:r>
            <w:r w:rsidR="0021726F" w:rsidRPr="00D63D7B">
              <w:rPr>
                <w:webHidden/>
                <w:sz w:val="21"/>
                <w:szCs w:val="21"/>
              </w:rPr>
              <w:fldChar w:fldCharType="separate"/>
            </w:r>
            <w:r>
              <w:rPr>
                <w:webHidden/>
                <w:sz w:val="21"/>
                <w:szCs w:val="21"/>
              </w:rPr>
              <w:t>2</w:t>
            </w:r>
            <w:r w:rsidR="0021726F" w:rsidRPr="00D63D7B">
              <w:rPr>
                <w:webHidden/>
                <w:sz w:val="21"/>
                <w:szCs w:val="21"/>
              </w:rPr>
              <w:fldChar w:fldCharType="end"/>
            </w:r>
          </w:hyperlink>
        </w:p>
        <w:p w14:paraId="6E96C749" w14:textId="2B610215" w:rsidR="0021726F" w:rsidRPr="00D63D7B" w:rsidRDefault="004D0942" w:rsidP="00933537">
          <w:pPr>
            <w:pStyle w:val="23"/>
          </w:pPr>
          <w:hyperlink w:anchor="_Toc129333941" w:history="1">
            <w:r w:rsidR="0021726F" w:rsidRPr="00D63D7B">
              <w:rPr>
                <w:rStyle w:val="af3"/>
                <w:rFonts w:hint="eastAsia"/>
              </w:rPr>
              <w:t>・用</w:t>
            </w:r>
            <w:r w:rsidR="0021726F" w:rsidRPr="00D63D7B">
              <w:rPr>
                <w:rStyle w:val="af3"/>
              </w:rPr>
              <w:t>語の意義（条例第２条第１項関係）</w:t>
            </w:r>
            <w:r w:rsidR="0021726F" w:rsidRPr="00D63D7B">
              <w:rPr>
                <w:webHidden/>
              </w:rPr>
              <w:tab/>
            </w:r>
            <w:r w:rsidR="0021726F" w:rsidRPr="00D63D7B">
              <w:rPr>
                <w:webHidden/>
              </w:rPr>
              <w:fldChar w:fldCharType="begin"/>
            </w:r>
            <w:r w:rsidR="0021726F" w:rsidRPr="00D63D7B">
              <w:rPr>
                <w:webHidden/>
              </w:rPr>
              <w:instrText xml:space="preserve"> PAGEREF _Toc129333941 \h </w:instrText>
            </w:r>
            <w:r w:rsidR="0021726F" w:rsidRPr="00D63D7B">
              <w:rPr>
                <w:webHidden/>
              </w:rPr>
            </w:r>
            <w:r w:rsidR="0021726F" w:rsidRPr="00D63D7B">
              <w:rPr>
                <w:webHidden/>
              </w:rPr>
              <w:fldChar w:fldCharType="separate"/>
            </w:r>
            <w:r>
              <w:rPr>
                <w:webHidden/>
              </w:rPr>
              <w:t>2</w:t>
            </w:r>
            <w:r w:rsidR="0021726F" w:rsidRPr="00D63D7B">
              <w:rPr>
                <w:webHidden/>
              </w:rPr>
              <w:fldChar w:fldCharType="end"/>
            </w:r>
          </w:hyperlink>
        </w:p>
        <w:p w14:paraId="29683BF3" w14:textId="7711B471" w:rsidR="0021726F" w:rsidRPr="00D63D7B" w:rsidRDefault="004D0942" w:rsidP="00933537">
          <w:pPr>
            <w:pStyle w:val="23"/>
          </w:pPr>
          <w:hyperlink w:anchor="_Toc129333942" w:history="1">
            <w:r w:rsidR="0021726F" w:rsidRPr="00D63D7B">
              <w:rPr>
                <w:rStyle w:val="af3"/>
                <w:rFonts w:hint="eastAsia"/>
              </w:rPr>
              <w:t>・個</w:t>
            </w:r>
            <w:r w:rsidR="0021726F" w:rsidRPr="00D63D7B">
              <w:rPr>
                <w:rStyle w:val="af3"/>
              </w:rPr>
              <w:t>人情報（法第２条第１項関係）</w:t>
            </w:r>
            <w:r w:rsidR="0021726F" w:rsidRPr="00D63D7B">
              <w:rPr>
                <w:webHidden/>
              </w:rPr>
              <w:tab/>
            </w:r>
            <w:r w:rsidR="0021726F" w:rsidRPr="00D63D7B">
              <w:rPr>
                <w:webHidden/>
              </w:rPr>
              <w:fldChar w:fldCharType="begin"/>
            </w:r>
            <w:r w:rsidR="0021726F" w:rsidRPr="00D63D7B">
              <w:rPr>
                <w:webHidden/>
              </w:rPr>
              <w:instrText xml:space="preserve"> PAGEREF _Toc129333942 \h </w:instrText>
            </w:r>
            <w:r w:rsidR="0021726F" w:rsidRPr="00D63D7B">
              <w:rPr>
                <w:webHidden/>
              </w:rPr>
            </w:r>
            <w:r w:rsidR="0021726F" w:rsidRPr="00D63D7B">
              <w:rPr>
                <w:webHidden/>
              </w:rPr>
              <w:fldChar w:fldCharType="separate"/>
            </w:r>
            <w:r>
              <w:rPr>
                <w:webHidden/>
              </w:rPr>
              <w:t>3</w:t>
            </w:r>
            <w:r w:rsidR="0021726F" w:rsidRPr="00D63D7B">
              <w:rPr>
                <w:webHidden/>
              </w:rPr>
              <w:fldChar w:fldCharType="end"/>
            </w:r>
          </w:hyperlink>
        </w:p>
        <w:p w14:paraId="1ED099A5" w14:textId="3F520C59" w:rsidR="0021726F" w:rsidRPr="00D63D7B" w:rsidRDefault="004D0942" w:rsidP="00933537">
          <w:pPr>
            <w:pStyle w:val="23"/>
          </w:pPr>
          <w:hyperlink w:anchor="_Toc129333943" w:history="1">
            <w:r w:rsidR="0021726F" w:rsidRPr="00D63D7B">
              <w:rPr>
                <w:rStyle w:val="af3"/>
                <w:rFonts w:hint="eastAsia"/>
              </w:rPr>
              <w:t>・</w:t>
            </w:r>
            <w:r w:rsidR="0021726F" w:rsidRPr="00D63D7B">
              <w:rPr>
                <w:rStyle w:val="af3"/>
              </w:rPr>
              <w:t>個人識別符号（法第２条第２項関係）</w:t>
            </w:r>
            <w:r w:rsidR="0021726F" w:rsidRPr="00D63D7B">
              <w:rPr>
                <w:webHidden/>
              </w:rPr>
              <w:tab/>
            </w:r>
            <w:r w:rsidR="0021726F" w:rsidRPr="00D63D7B">
              <w:rPr>
                <w:webHidden/>
              </w:rPr>
              <w:fldChar w:fldCharType="begin"/>
            </w:r>
            <w:r w:rsidR="0021726F" w:rsidRPr="00D63D7B">
              <w:rPr>
                <w:webHidden/>
              </w:rPr>
              <w:instrText xml:space="preserve"> PAGEREF _Toc129333943 \h </w:instrText>
            </w:r>
            <w:r w:rsidR="0021726F" w:rsidRPr="00D63D7B">
              <w:rPr>
                <w:webHidden/>
              </w:rPr>
            </w:r>
            <w:r w:rsidR="0021726F" w:rsidRPr="00D63D7B">
              <w:rPr>
                <w:webHidden/>
              </w:rPr>
              <w:fldChar w:fldCharType="separate"/>
            </w:r>
            <w:r>
              <w:rPr>
                <w:webHidden/>
              </w:rPr>
              <w:t>5</w:t>
            </w:r>
            <w:r w:rsidR="0021726F" w:rsidRPr="00D63D7B">
              <w:rPr>
                <w:webHidden/>
              </w:rPr>
              <w:fldChar w:fldCharType="end"/>
            </w:r>
          </w:hyperlink>
        </w:p>
        <w:p w14:paraId="43A3038B" w14:textId="11BCAB2A" w:rsidR="0021726F" w:rsidRPr="00D63D7B" w:rsidRDefault="004D0942" w:rsidP="00933537">
          <w:pPr>
            <w:pStyle w:val="23"/>
          </w:pPr>
          <w:hyperlink w:anchor="_Toc129333944" w:history="1">
            <w:r w:rsidR="0021726F" w:rsidRPr="00D63D7B">
              <w:rPr>
                <w:rStyle w:val="af3"/>
                <w:rFonts w:hint="eastAsia"/>
              </w:rPr>
              <w:t>・</w:t>
            </w:r>
            <w:r w:rsidR="0021726F" w:rsidRPr="00D63D7B">
              <w:rPr>
                <w:rStyle w:val="af3"/>
              </w:rPr>
              <w:t>要配慮個人情報（法第２条第３項関係）</w:t>
            </w:r>
            <w:r w:rsidR="0021726F" w:rsidRPr="00D63D7B">
              <w:rPr>
                <w:webHidden/>
              </w:rPr>
              <w:tab/>
            </w:r>
            <w:r w:rsidR="0021726F" w:rsidRPr="00D63D7B">
              <w:rPr>
                <w:webHidden/>
              </w:rPr>
              <w:fldChar w:fldCharType="begin"/>
            </w:r>
            <w:r w:rsidR="0021726F" w:rsidRPr="00D63D7B">
              <w:rPr>
                <w:webHidden/>
              </w:rPr>
              <w:instrText xml:space="preserve"> PAGEREF _Toc129333944 \h </w:instrText>
            </w:r>
            <w:r w:rsidR="0021726F" w:rsidRPr="00D63D7B">
              <w:rPr>
                <w:webHidden/>
              </w:rPr>
            </w:r>
            <w:r w:rsidR="0021726F" w:rsidRPr="00D63D7B">
              <w:rPr>
                <w:webHidden/>
              </w:rPr>
              <w:fldChar w:fldCharType="separate"/>
            </w:r>
            <w:r>
              <w:rPr>
                <w:webHidden/>
              </w:rPr>
              <w:t>8</w:t>
            </w:r>
            <w:r w:rsidR="0021726F" w:rsidRPr="00D63D7B">
              <w:rPr>
                <w:webHidden/>
              </w:rPr>
              <w:fldChar w:fldCharType="end"/>
            </w:r>
          </w:hyperlink>
        </w:p>
        <w:p w14:paraId="5FCBB29A" w14:textId="0FF37DA9" w:rsidR="0021726F" w:rsidRPr="00D63D7B" w:rsidRDefault="004D0942" w:rsidP="00933537">
          <w:pPr>
            <w:pStyle w:val="23"/>
          </w:pPr>
          <w:hyperlink w:anchor="_Toc129333945" w:history="1">
            <w:r w:rsidR="0021726F" w:rsidRPr="00D63D7B">
              <w:rPr>
                <w:rStyle w:val="af3"/>
                <w:rFonts w:hint="eastAsia"/>
              </w:rPr>
              <w:t>・本</w:t>
            </w:r>
            <w:r w:rsidR="0021726F" w:rsidRPr="00D63D7B">
              <w:rPr>
                <w:rStyle w:val="af3"/>
              </w:rPr>
              <w:t>人（法第２条第４項関係）</w:t>
            </w:r>
            <w:r w:rsidR="0021726F" w:rsidRPr="00D63D7B">
              <w:rPr>
                <w:webHidden/>
              </w:rPr>
              <w:tab/>
            </w:r>
            <w:r w:rsidR="0021726F" w:rsidRPr="00D63D7B">
              <w:rPr>
                <w:webHidden/>
              </w:rPr>
              <w:fldChar w:fldCharType="begin"/>
            </w:r>
            <w:r w:rsidR="0021726F" w:rsidRPr="00D63D7B">
              <w:rPr>
                <w:webHidden/>
              </w:rPr>
              <w:instrText xml:space="preserve"> PAGEREF _Toc129333945 \h </w:instrText>
            </w:r>
            <w:r w:rsidR="0021726F" w:rsidRPr="00D63D7B">
              <w:rPr>
                <w:webHidden/>
              </w:rPr>
            </w:r>
            <w:r w:rsidR="0021726F" w:rsidRPr="00D63D7B">
              <w:rPr>
                <w:webHidden/>
              </w:rPr>
              <w:fldChar w:fldCharType="separate"/>
            </w:r>
            <w:r>
              <w:rPr>
                <w:webHidden/>
              </w:rPr>
              <w:t>12</w:t>
            </w:r>
            <w:r w:rsidR="0021726F" w:rsidRPr="00D63D7B">
              <w:rPr>
                <w:webHidden/>
              </w:rPr>
              <w:fldChar w:fldCharType="end"/>
            </w:r>
          </w:hyperlink>
        </w:p>
        <w:p w14:paraId="248FA63F" w14:textId="2ACE3EDF" w:rsidR="0021726F" w:rsidRPr="00D63D7B" w:rsidRDefault="004D0942" w:rsidP="00933537">
          <w:pPr>
            <w:pStyle w:val="23"/>
          </w:pPr>
          <w:hyperlink w:anchor="_Toc129333946" w:history="1">
            <w:r w:rsidR="0021726F" w:rsidRPr="00D63D7B">
              <w:rPr>
                <w:rStyle w:val="af3"/>
                <w:rFonts w:hint="eastAsia"/>
              </w:rPr>
              <w:t>・</w:t>
            </w:r>
            <w:r w:rsidR="0021726F" w:rsidRPr="00D63D7B">
              <w:rPr>
                <w:rStyle w:val="af3"/>
              </w:rPr>
              <w:t>仮名加工情報（法第２条第５項関係）</w:t>
            </w:r>
            <w:r w:rsidR="0021726F" w:rsidRPr="00D63D7B">
              <w:rPr>
                <w:webHidden/>
              </w:rPr>
              <w:tab/>
            </w:r>
            <w:r w:rsidR="0021726F" w:rsidRPr="00D63D7B">
              <w:rPr>
                <w:webHidden/>
              </w:rPr>
              <w:fldChar w:fldCharType="begin"/>
            </w:r>
            <w:r w:rsidR="0021726F" w:rsidRPr="00D63D7B">
              <w:rPr>
                <w:webHidden/>
              </w:rPr>
              <w:instrText xml:space="preserve"> PAGEREF _Toc129333946 \h </w:instrText>
            </w:r>
            <w:r w:rsidR="0021726F" w:rsidRPr="00D63D7B">
              <w:rPr>
                <w:webHidden/>
              </w:rPr>
            </w:r>
            <w:r w:rsidR="0021726F" w:rsidRPr="00D63D7B">
              <w:rPr>
                <w:webHidden/>
              </w:rPr>
              <w:fldChar w:fldCharType="separate"/>
            </w:r>
            <w:r>
              <w:rPr>
                <w:webHidden/>
              </w:rPr>
              <w:t>13</w:t>
            </w:r>
            <w:r w:rsidR="0021726F" w:rsidRPr="00D63D7B">
              <w:rPr>
                <w:webHidden/>
              </w:rPr>
              <w:fldChar w:fldCharType="end"/>
            </w:r>
          </w:hyperlink>
        </w:p>
        <w:p w14:paraId="35E992BB" w14:textId="7AEB5D50" w:rsidR="0021726F" w:rsidRPr="00D63D7B" w:rsidRDefault="004D0942" w:rsidP="00933537">
          <w:pPr>
            <w:pStyle w:val="23"/>
          </w:pPr>
          <w:hyperlink w:anchor="_Toc129333947" w:history="1">
            <w:r w:rsidR="0021726F" w:rsidRPr="00D63D7B">
              <w:rPr>
                <w:rStyle w:val="af3"/>
                <w:rFonts w:hint="eastAsia"/>
              </w:rPr>
              <w:t>・</w:t>
            </w:r>
            <w:r w:rsidR="0021726F" w:rsidRPr="00D63D7B">
              <w:rPr>
                <w:rStyle w:val="af3"/>
              </w:rPr>
              <w:t>匿名加工情報（法第２条第６項関係）</w:t>
            </w:r>
            <w:r w:rsidR="0021726F" w:rsidRPr="00D63D7B">
              <w:rPr>
                <w:webHidden/>
              </w:rPr>
              <w:tab/>
            </w:r>
            <w:r w:rsidR="0021726F" w:rsidRPr="00D63D7B">
              <w:rPr>
                <w:webHidden/>
              </w:rPr>
              <w:fldChar w:fldCharType="begin"/>
            </w:r>
            <w:r w:rsidR="0021726F" w:rsidRPr="00D63D7B">
              <w:rPr>
                <w:webHidden/>
              </w:rPr>
              <w:instrText xml:space="preserve"> PAGEREF _Toc129333947 \h </w:instrText>
            </w:r>
            <w:r w:rsidR="0021726F" w:rsidRPr="00D63D7B">
              <w:rPr>
                <w:webHidden/>
              </w:rPr>
            </w:r>
            <w:r w:rsidR="0021726F" w:rsidRPr="00D63D7B">
              <w:rPr>
                <w:webHidden/>
              </w:rPr>
              <w:fldChar w:fldCharType="separate"/>
            </w:r>
            <w:r>
              <w:rPr>
                <w:webHidden/>
              </w:rPr>
              <w:t>15</w:t>
            </w:r>
            <w:r w:rsidR="0021726F" w:rsidRPr="00D63D7B">
              <w:rPr>
                <w:webHidden/>
              </w:rPr>
              <w:fldChar w:fldCharType="end"/>
            </w:r>
          </w:hyperlink>
        </w:p>
        <w:p w14:paraId="5CAEF396" w14:textId="5073445E" w:rsidR="0021726F" w:rsidRPr="00D63D7B" w:rsidRDefault="004D0942" w:rsidP="00933537">
          <w:pPr>
            <w:pStyle w:val="23"/>
          </w:pPr>
          <w:hyperlink w:anchor="_Toc129333948" w:history="1">
            <w:r w:rsidR="0021726F" w:rsidRPr="00D63D7B">
              <w:rPr>
                <w:rStyle w:val="af3"/>
                <w:rFonts w:hint="eastAsia"/>
              </w:rPr>
              <w:t>・</w:t>
            </w:r>
            <w:r w:rsidR="0021726F" w:rsidRPr="00D63D7B">
              <w:rPr>
                <w:rStyle w:val="af3"/>
              </w:rPr>
              <w:t>個人関連情報（法第２条第７項関係）</w:t>
            </w:r>
            <w:r w:rsidR="0021726F" w:rsidRPr="00D63D7B">
              <w:rPr>
                <w:webHidden/>
              </w:rPr>
              <w:tab/>
            </w:r>
            <w:r w:rsidR="0021726F" w:rsidRPr="00D63D7B">
              <w:rPr>
                <w:webHidden/>
              </w:rPr>
              <w:fldChar w:fldCharType="begin"/>
            </w:r>
            <w:r w:rsidR="0021726F" w:rsidRPr="00D63D7B">
              <w:rPr>
                <w:webHidden/>
              </w:rPr>
              <w:instrText xml:space="preserve"> PAGEREF _Toc129333948 \h </w:instrText>
            </w:r>
            <w:r w:rsidR="0021726F" w:rsidRPr="00D63D7B">
              <w:rPr>
                <w:webHidden/>
              </w:rPr>
            </w:r>
            <w:r w:rsidR="0021726F" w:rsidRPr="00D63D7B">
              <w:rPr>
                <w:webHidden/>
              </w:rPr>
              <w:fldChar w:fldCharType="separate"/>
            </w:r>
            <w:r>
              <w:rPr>
                <w:webHidden/>
              </w:rPr>
              <w:t>17</w:t>
            </w:r>
            <w:r w:rsidR="0021726F" w:rsidRPr="00D63D7B">
              <w:rPr>
                <w:webHidden/>
              </w:rPr>
              <w:fldChar w:fldCharType="end"/>
            </w:r>
          </w:hyperlink>
        </w:p>
        <w:p w14:paraId="3EC3B1A9" w14:textId="71836597" w:rsidR="0021726F" w:rsidRPr="00D63D7B" w:rsidRDefault="004D0942" w:rsidP="00933537">
          <w:pPr>
            <w:pStyle w:val="23"/>
          </w:pPr>
          <w:hyperlink w:anchor="_Toc129333949" w:history="1">
            <w:r w:rsidR="0021726F" w:rsidRPr="00D63D7B">
              <w:rPr>
                <w:rStyle w:val="af3"/>
                <w:rFonts w:hint="eastAsia"/>
              </w:rPr>
              <w:t>・</w:t>
            </w:r>
            <w:r w:rsidR="0021726F" w:rsidRPr="00D63D7B">
              <w:rPr>
                <w:rStyle w:val="af3"/>
              </w:rPr>
              <w:t>地方独立行政法人（法第２条第10項関係）</w:t>
            </w:r>
            <w:r w:rsidR="0021726F" w:rsidRPr="00D63D7B">
              <w:rPr>
                <w:webHidden/>
              </w:rPr>
              <w:tab/>
            </w:r>
            <w:r w:rsidR="0021726F" w:rsidRPr="00D63D7B">
              <w:rPr>
                <w:webHidden/>
              </w:rPr>
              <w:fldChar w:fldCharType="begin"/>
            </w:r>
            <w:r w:rsidR="0021726F" w:rsidRPr="00D63D7B">
              <w:rPr>
                <w:webHidden/>
              </w:rPr>
              <w:instrText xml:space="preserve"> PAGEREF _Toc129333949 \h </w:instrText>
            </w:r>
            <w:r w:rsidR="0021726F" w:rsidRPr="00D63D7B">
              <w:rPr>
                <w:webHidden/>
              </w:rPr>
            </w:r>
            <w:r w:rsidR="0021726F" w:rsidRPr="00D63D7B">
              <w:rPr>
                <w:webHidden/>
              </w:rPr>
              <w:fldChar w:fldCharType="separate"/>
            </w:r>
            <w:r>
              <w:rPr>
                <w:webHidden/>
              </w:rPr>
              <w:t>18</w:t>
            </w:r>
            <w:r w:rsidR="0021726F" w:rsidRPr="00D63D7B">
              <w:rPr>
                <w:webHidden/>
              </w:rPr>
              <w:fldChar w:fldCharType="end"/>
            </w:r>
          </w:hyperlink>
        </w:p>
        <w:p w14:paraId="74837702" w14:textId="3C5FE9AE" w:rsidR="0021726F" w:rsidRPr="00D63D7B" w:rsidRDefault="004D0942" w:rsidP="00933537">
          <w:pPr>
            <w:pStyle w:val="23"/>
          </w:pPr>
          <w:hyperlink w:anchor="_Toc129333950" w:history="1">
            <w:r w:rsidR="0021726F" w:rsidRPr="00D63D7B">
              <w:rPr>
                <w:rStyle w:val="af3"/>
                <w:rFonts w:hint="eastAsia"/>
              </w:rPr>
              <w:t>・</w:t>
            </w:r>
            <w:r w:rsidR="0021726F" w:rsidRPr="00D63D7B">
              <w:rPr>
                <w:rStyle w:val="af3"/>
              </w:rPr>
              <w:t>行政機関等（法第２条第11項関係）</w:t>
            </w:r>
            <w:r w:rsidR="0021726F" w:rsidRPr="00D63D7B">
              <w:rPr>
                <w:webHidden/>
              </w:rPr>
              <w:tab/>
            </w:r>
            <w:r w:rsidR="0021726F" w:rsidRPr="00D63D7B">
              <w:rPr>
                <w:webHidden/>
              </w:rPr>
              <w:fldChar w:fldCharType="begin"/>
            </w:r>
            <w:r w:rsidR="0021726F" w:rsidRPr="00D63D7B">
              <w:rPr>
                <w:webHidden/>
              </w:rPr>
              <w:instrText xml:space="preserve"> PAGEREF _Toc129333950 \h </w:instrText>
            </w:r>
            <w:r w:rsidR="0021726F" w:rsidRPr="00D63D7B">
              <w:rPr>
                <w:webHidden/>
              </w:rPr>
            </w:r>
            <w:r w:rsidR="0021726F" w:rsidRPr="00D63D7B">
              <w:rPr>
                <w:webHidden/>
              </w:rPr>
              <w:fldChar w:fldCharType="separate"/>
            </w:r>
            <w:r>
              <w:rPr>
                <w:webHidden/>
              </w:rPr>
              <w:t>19</w:t>
            </w:r>
            <w:r w:rsidR="0021726F" w:rsidRPr="00D63D7B">
              <w:rPr>
                <w:webHidden/>
              </w:rPr>
              <w:fldChar w:fldCharType="end"/>
            </w:r>
          </w:hyperlink>
        </w:p>
        <w:p w14:paraId="72798707" w14:textId="4DDBE113" w:rsidR="0021726F" w:rsidRPr="00D63D7B" w:rsidRDefault="004D0942" w:rsidP="00933537">
          <w:pPr>
            <w:pStyle w:val="23"/>
          </w:pPr>
          <w:hyperlink w:anchor="_Toc129333951" w:history="1">
            <w:r w:rsidR="0021726F" w:rsidRPr="00D63D7B">
              <w:rPr>
                <w:rStyle w:val="af3"/>
                <w:rFonts w:hint="eastAsia"/>
              </w:rPr>
              <w:t>・</w:t>
            </w:r>
            <w:r w:rsidR="0021726F" w:rsidRPr="00D63D7B">
              <w:rPr>
                <w:rStyle w:val="af3"/>
              </w:rPr>
              <w:t>保有個人情報（法第60条第１項関係）</w:t>
            </w:r>
            <w:r w:rsidR="0021726F" w:rsidRPr="00D63D7B">
              <w:rPr>
                <w:webHidden/>
              </w:rPr>
              <w:tab/>
            </w:r>
            <w:r w:rsidR="0021726F" w:rsidRPr="00D63D7B">
              <w:rPr>
                <w:webHidden/>
              </w:rPr>
              <w:fldChar w:fldCharType="begin"/>
            </w:r>
            <w:r w:rsidR="0021726F" w:rsidRPr="00D63D7B">
              <w:rPr>
                <w:webHidden/>
              </w:rPr>
              <w:instrText xml:space="preserve"> PAGEREF _Toc129333951 \h </w:instrText>
            </w:r>
            <w:r w:rsidR="0021726F" w:rsidRPr="00D63D7B">
              <w:rPr>
                <w:webHidden/>
              </w:rPr>
            </w:r>
            <w:r w:rsidR="0021726F" w:rsidRPr="00D63D7B">
              <w:rPr>
                <w:webHidden/>
              </w:rPr>
              <w:fldChar w:fldCharType="separate"/>
            </w:r>
            <w:r>
              <w:rPr>
                <w:webHidden/>
              </w:rPr>
              <w:t>21</w:t>
            </w:r>
            <w:r w:rsidR="0021726F" w:rsidRPr="00D63D7B">
              <w:rPr>
                <w:webHidden/>
              </w:rPr>
              <w:fldChar w:fldCharType="end"/>
            </w:r>
          </w:hyperlink>
        </w:p>
        <w:p w14:paraId="3B3E08C3" w14:textId="199982BE" w:rsidR="0021726F" w:rsidRPr="00D63D7B" w:rsidRDefault="004D0942" w:rsidP="00933537">
          <w:pPr>
            <w:pStyle w:val="23"/>
          </w:pPr>
          <w:hyperlink w:anchor="_Toc129333952" w:history="1">
            <w:r w:rsidR="0021726F" w:rsidRPr="00D63D7B">
              <w:rPr>
                <w:rStyle w:val="af3"/>
                <w:rFonts w:hint="eastAsia"/>
              </w:rPr>
              <w:t>・</w:t>
            </w:r>
            <w:r w:rsidR="0021726F" w:rsidRPr="00D63D7B">
              <w:rPr>
                <w:rStyle w:val="af3"/>
              </w:rPr>
              <w:t>個人情報ファイル（法第60条第２項関係）</w:t>
            </w:r>
            <w:r w:rsidR="0021726F" w:rsidRPr="00D63D7B">
              <w:rPr>
                <w:webHidden/>
              </w:rPr>
              <w:tab/>
            </w:r>
            <w:r w:rsidR="0021726F" w:rsidRPr="00D63D7B">
              <w:rPr>
                <w:webHidden/>
              </w:rPr>
              <w:fldChar w:fldCharType="begin"/>
            </w:r>
            <w:r w:rsidR="0021726F" w:rsidRPr="00D63D7B">
              <w:rPr>
                <w:webHidden/>
              </w:rPr>
              <w:instrText xml:space="preserve"> PAGEREF _Toc129333952 \h </w:instrText>
            </w:r>
            <w:r w:rsidR="0021726F" w:rsidRPr="00D63D7B">
              <w:rPr>
                <w:webHidden/>
              </w:rPr>
            </w:r>
            <w:r w:rsidR="0021726F" w:rsidRPr="00D63D7B">
              <w:rPr>
                <w:webHidden/>
              </w:rPr>
              <w:fldChar w:fldCharType="separate"/>
            </w:r>
            <w:r>
              <w:rPr>
                <w:webHidden/>
              </w:rPr>
              <w:t>24</w:t>
            </w:r>
            <w:r w:rsidR="0021726F" w:rsidRPr="00D63D7B">
              <w:rPr>
                <w:webHidden/>
              </w:rPr>
              <w:fldChar w:fldCharType="end"/>
            </w:r>
          </w:hyperlink>
        </w:p>
        <w:p w14:paraId="55E2E5FF" w14:textId="0323A268" w:rsidR="0021726F" w:rsidRPr="00D63D7B" w:rsidRDefault="004D0942" w:rsidP="00933537">
          <w:pPr>
            <w:pStyle w:val="23"/>
          </w:pPr>
          <w:hyperlink w:anchor="_Toc129333953" w:history="1">
            <w:r w:rsidR="0021726F" w:rsidRPr="00D63D7B">
              <w:rPr>
                <w:rStyle w:val="af3"/>
                <w:rFonts w:hint="eastAsia"/>
              </w:rPr>
              <w:t>・</w:t>
            </w:r>
            <w:r w:rsidR="0021726F" w:rsidRPr="00D63D7B">
              <w:rPr>
                <w:rStyle w:val="af3"/>
              </w:rPr>
              <w:t>行政機関等匿名加工情報（法第60条第３項関係）</w:t>
            </w:r>
            <w:r w:rsidR="0021726F" w:rsidRPr="00D63D7B">
              <w:rPr>
                <w:webHidden/>
              </w:rPr>
              <w:tab/>
            </w:r>
            <w:r w:rsidR="0021726F" w:rsidRPr="00D63D7B">
              <w:rPr>
                <w:webHidden/>
              </w:rPr>
              <w:fldChar w:fldCharType="begin"/>
            </w:r>
            <w:r w:rsidR="0021726F" w:rsidRPr="00D63D7B">
              <w:rPr>
                <w:webHidden/>
              </w:rPr>
              <w:instrText xml:space="preserve"> PAGEREF _Toc129333953 \h </w:instrText>
            </w:r>
            <w:r w:rsidR="0021726F" w:rsidRPr="00D63D7B">
              <w:rPr>
                <w:webHidden/>
              </w:rPr>
            </w:r>
            <w:r w:rsidR="0021726F" w:rsidRPr="00D63D7B">
              <w:rPr>
                <w:webHidden/>
              </w:rPr>
              <w:fldChar w:fldCharType="separate"/>
            </w:r>
            <w:r>
              <w:rPr>
                <w:webHidden/>
              </w:rPr>
              <w:t>26</w:t>
            </w:r>
            <w:r w:rsidR="0021726F" w:rsidRPr="00D63D7B">
              <w:rPr>
                <w:webHidden/>
              </w:rPr>
              <w:fldChar w:fldCharType="end"/>
            </w:r>
          </w:hyperlink>
        </w:p>
        <w:p w14:paraId="7C9E5A93" w14:textId="4C00BE8E" w:rsidR="0021726F" w:rsidRPr="00D63D7B" w:rsidRDefault="004D0942" w:rsidP="00933537">
          <w:pPr>
            <w:pStyle w:val="23"/>
          </w:pPr>
          <w:hyperlink w:anchor="_Toc129333954" w:history="1">
            <w:r w:rsidR="0021726F" w:rsidRPr="00D63D7B">
              <w:rPr>
                <w:rStyle w:val="af3"/>
                <w:rFonts w:hint="eastAsia"/>
              </w:rPr>
              <w:t>・</w:t>
            </w:r>
            <w:r w:rsidR="0021726F" w:rsidRPr="00D63D7B">
              <w:rPr>
                <w:rStyle w:val="af3"/>
              </w:rPr>
              <w:t>行政機関等匿名加工情報ファイル（法第60条第４項関係）</w:t>
            </w:r>
            <w:r w:rsidR="0021726F" w:rsidRPr="00D63D7B">
              <w:rPr>
                <w:webHidden/>
              </w:rPr>
              <w:tab/>
            </w:r>
            <w:r w:rsidR="0021726F" w:rsidRPr="00D63D7B">
              <w:rPr>
                <w:webHidden/>
              </w:rPr>
              <w:fldChar w:fldCharType="begin"/>
            </w:r>
            <w:r w:rsidR="0021726F" w:rsidRPr="00D63D7B">
              <w:rPr>
                <w:webHidden/>
              </w:rPr>
              <w:instrText xml:space="preserve"> PAGEREF _Toc129333954 \h </w:instrText>
            </w:r>
            <w:r w:rsidR="0021726F" w:rsidRPr="00D63D7B">
              <w:rPr>
                <w:webHidden/>
              </w:rPr>
            </w:r>
            <w:r w:rsidR="0021726F" w:rsidRPr="00D63D7B">
              <w:rPr>
                <w:webHidden/>
              </w:rPr>
              <w:fldChar w:fldCharType="separate"/>
            </w:r>
            <w:r>
              <w:rPr>
                <w:webHidden/>
              </w:rPr>
              <w:t>29</w:t>
            </w:r>
            <w:r w:rsidR="0021726F" w:rsidRPr="00D63D7B">
              <w:rPr>
                <w:webHidden/>
              </w:rPr>
              <w:fldChar w:fldCharType="end"/>
            </w:r>
          </w:hyperlink>
        </w:p>
        <w:p w14:paraId="6205ABAB" w14:textId="0191BE48" w:rsidR="0021726F" w:rsidRPr="00D63D7B" w:rsidRDefault="004D0942" w:rsidP="00933537">
          <w:pPr>
            <w:pStyle w:val="23"/>
          </w:pPr>
          <w:hyperlink w:anchor="_Toc129333955" w:history="1">
            <w:r w:rsidR="0021726F" w:rsidRPr="00D63D7B">
              <w:rPr>
                <w:rStyle w:val="af3"/>
                <w:rFonts w:hint="eastAsia"/>
              </w:rPr>
              <w:t>・実</w:t>
            </w:r>
            <w:r w:rsidR="0021726F" w:rsidRPr="00D63D7B">
              <w:rPr>
                <w:rStyle w:val="af3"/>
              </w:rPr>
              <w:t>施機関（条例第２条第２項第１号関係）</w:t>
            </w:r>
            <w:r w:rsidR="0021726F" w:rsidRPr="00D63D7B">
              <w:rPr>
                <w:webHidden/>
              </w:rPr>
              <w:tab/>
            </w:r>
            <w:r w:rsidR="0021726F" w:rsidRPr="00D63D7B">
              <w:rPr>
                <w:webHidden/>
              </w:rPr>
              <w:fldChar w:fldCharType="begin"/>
            </w:r>
            <w:r w:rsidR="0021726F" w:rsidRPr="00D63D7B">
              <w:rPr>
                <w:webHidden/>
              </w:rPr>
              <w:instrText xml:space="preserve"> PAGEREF _Toc129333955 \h </w:instrText>
            </w:r>
            <w:r w:rsidR="0021726F" w:rsidRPr="00D63D7B">
              <w:rPr>
                <w:webHidden/>
              </w:rPr>
            </w:r>
            <w:r w:rsidR="0021726F" w:rsidRPr="00D63D7B">
              <w:rPr>
                <w:webHidden/>
              </w:rPr>
              <w:fldChar w:fldCharType="separate"/>
            </w:r>
            <w:r>
              <w:rPr>
                <w:webHidden/>
              </w:rPr>
              <w:t>30</w:t>
            </w:r>
            <w:r w:rsidR="0021726F" w:rsidRPr="00D63D7B">
              <w:rPr>
                <w:webHidden/>
              </w:rPr>
              <w:fldChar w:fldCharType="end"/>
            </w:r>
          </w:hyperlink>
        </w:p>
        <w:p w14:paraId="0E97991D" w14:textId="0399CA6E" w:rsidR="0021726F" w:rsidRPr="00D63D7B" w:rsidRDefault="004D0942" w:rsidP="00933537">
          <w:pPr>
            <w:pStyle w:val="23"/>
          </w:pPr>
          <w:hyperlink w:anchor="_Toc129333956" w:history="1">
            <w:r w:rsidR="0021726F" w:rsidRPr="00D63D7B">
              <w:rPr>
                <w:rStyle w:val="af3"/>
                <w:rFonts w:hint="eastAsia"/>
              </w:rPr>
              <w:t>・</w:t>
            </w:r>
            <w:r w:rsidR="0021726F" w:rsidRPr="00D63D7B">
              <w:rPr>
                <w:rStyle w:val="af3"/>
              </w:rPr>
              <w:t>電子計算機処理（条例第２条第２項第２号関係）</w:t>
            </w:r>
            <w:r w:rsidR="0021726F" w:rsidRPr="00D63D7B">
              <w:rPr>
                <w:webHidden/>
              </w:rPr>
              <w:tab/>
            </w:r>
            <w:r w:rsidR="0021726F" w:rsidRPr="00D63D7B">
              <w:rPr>
                <w:webHidden/>
              </w:rPr>
              <w:fldChar w:fldCharType="begin"/>
            </w:r>
            <w:r w:rsidR="0021726F" w:rsidRPr="00D63D7B">
              <w:rPr>
                <w:webHidden/>
              </w:rPr>
              <w:instrText xml:space="preserve"> PAGEREF _Toc129333956 \h </w:instrText>
            </w:r>
            <w:r w:rsidR="0021726F" w:rsidRPr="00D63D7B">
              <w:rPr>
                <w:webHidden/>
              </w:rPr>
            </w:r>
            <w:r w:rsidR="0021726F" w:rsidRPr="00D63D7B">
              <w:rPr>
                <w:webHidden/>
              </w:rPr>
              <w:fldChar w:fldCharType="separate"/>
            </w:r>
            <w:r>
              <w:rPr>
                <w:webHidden/>
              </w:rPr>
              <w:t>31</w:t>
            </w:r>
            <w:r w:rsidR="0021726F" w:rsidRPr="00D63D7B">
              <w:rPr>
                <w:webHidden/>
              </w:rPr>
              <w:fldChar w:fldCharType="end"/>
            </w:r>
          </w:hyperlink>
        </w:p>
        <w:p w14:paraId="174A9438" w14:textId="77777777" w:rsidR="001A6C56" w:rsidRPr="00D63D7B" w:rsidRDefault="001A6C56" w:rsidP="001A6C56">
          <w:pPr>
            <w:rPr>
              <w:sz w:val="21"/>
              <w:szCs w:val="21"/>
            </w:rPr>
          </w:pPr>
        </w:p>
        <w:p w14:paraId="68D9A6C7" w14:textId="5B73FFCD" w:rsidR="0021726F" w:rsidRPr="00D63D7B" w:rsidRDefault="004D0942" w:rsidP="003D2275">
          <w:pPr>
            <w:pStyle w:val="13"/>
            <w:rPr>
              <w:rFonts w:asciiTheme="minorHAnsi" w:eastAsiaTheme="minorEastAsia" w:hAnsiTheme="minorHAnsi"/>
              <w:b/>
              <w:sz w:val="21"/>
              <w:szCs w:val="21"/>
            </w:rPr>
          </w:pPr>
          <w:hyperlink w:anchor="_Toc129333957" w:history="1">
            <w:r w:rsidR="0021726F" w:rsidRPr="00D63D7B">
              <w:rPr>
                <w:rStyle w:val="af3"/>
                <w:sz w:val="21"/>
                <w:szCs w:val="21"/>
              </w:rPr>
              <w:t>３　個人情報の適正な取扱いの確保</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_Toc129333957 \h </w:instrText>
            </w:r>
            <w:r w:rsidR="0021726F" w:rsidRPr="00D63D7B">
              <w:rPr>
                <w:webHidden/>
                <w:sz w:val="21"/>
                <w:szCs w:val="21"/>
              </w:rPr>
            </w:r>
            <w:r w:rsidR="0021726F" w:rsidRPr="00D63D7B">
              <w:rPr>
                <w:webHidden/>
                <w:sz w:val="21"/>
                <w:szCs w:val="21"/>
              </w:rPr>
              <w:fldChar w:fldCharType="separate"/>
            </w:r>
            <w:r>
              <w:rPr>
                <w:webHidden/>
                <w:sz w:val="21"/>
                <w:szCs w:val="21"/>
              </w:rPr>
              <w:t>33</w:t>
            </w:r>
            <w:r w:rsidR="0021726F" w:rsidRPr="00D63D7B">
              <w:rPr>
                <w:webHidden/>
                <w:sz w:val="21"/>
                <w:szCs w:val="21"/>
              </w:rPr>
              <w:fldChar w:fldCharType="end"/>
            </w:r>
          </w:hyperlink>
        </w:p>
        <w:p w14:paraId="00E017CF" w14:textId="259B5C77" w:rsidR="0021726F" w:rsidRPr="00D63D7B" w:rsidRDefault="004D0942" w:rsidP="00933537">
          <w:pPr>
            <w:pStyle w:val="23"/>
            <w:rPr>
              <w:rFonts w:asciiTheme="minorHAnsi" w:hAnsiTheme="minorHAnsi"/>
            </w:rPr>
          </w:pPr>
          <w:hyperlink w:anchor="_Toc129333958" w:history="1">
            <w:r w:rsidR="00FB50D9" w:rsidRPr="00D63D7B">
              <w:rPr>
                <w:rStyle w:val="af3"/>
                <w:rFonts w:hint="eastAsia"/>
              </w:rPr>
              <w:t>・</w:t>
            </w:r>
            <w:r w:rsidR="0021726F" w:rsidRPr="00D63D7B">
              <w:rPr>
                <w:rStyle w:val="af3"/>
              </w:rPr>
              <w:t>個人情報の保有の制限等（法第61条関係）</w:t>
            </w:r>
            <w:r w:rsidR="0021726F" w:rsidRPr="00D63D7B">
              <w:rPr>
                <w:webHidden/>
              </w:rPr>
              <w:tab/>
            </w:r>
            <w:r w:rsidR="0021726F" w:rsidRPr="00D63D7B">
              <w:rPr>
                <w:webHidden/>
              </w:rPr>
              <w:fldChar w:fldCharType="begin"/>
            </w:r>
            <w:r w:rsidR="0021726F" w:rsidRPr="00D63D7B">
              <w:rPr>
                <w:webHidden/>
              </w:rPr>
              <w:instrText xml:space="preserve"> PAGEREF _Toc129333958 \h </w:instrText>
            </w:r>
            <w:r w:rsidR="0021726F" w:rsidRPr="00D63D7B">
              <w:rPr>
                <w:webHidden/>
              </w:rPr>
            </w:r>
            <w:r w:rsidR="0021726F" w:rsidRPr="00D63D7B">
              <w:rPr>
                <w:webHidden/>
              </w:rPr>
              <w:fldChar w:fldCharType="separate"/>
            </w:r>
            <w:r>
              <w:rPr>
                <w:webHidden/>
              </w:rPr>
              <w:t>33</w:t>
            </w:r>
            <w:r w:rsidR="0021726F" w:rsidRPr="00D63D7B">
              <w:rPr>
                <w:webHidden/>
              </w:rPr>
              <w:fldChar w:fldCharType="end"/>
            </w:r>
          </w:hyperlink>
        </w:p>
        <w:p w14:paraId="2FFE08D0" w14:textId="60FC7460" w:rsidR="0021726F" w:rsidRPr="00D63D7B" w:rsidRDefault="004D0942" w:rsidP="00933537">
          <w:pPr>
            <w:pStyle w:val="23"/>
          </w:pPr>
          <w:hyperlink w:anchor="_Toc129333959" w:history="1">
            <w:r w:rsidR="00FB50D9" w:rsidRPr="00D63D7B">
              <w:rPr>
                <w:rStyle w:val="af3"/>
                <w:rFonts w:hint="eastAsia"/>
              </w:rPr>
              <w:t>・</w:t>
            </w:r>
            <w:r w:rsidR="0021726F" w:rsidRPr="00D63D7B">
              <w:rPr>
                <w:rStyle w:val="af3"/>
              </w:rPr>
              <w:t>利用目的の明示（法第62条関係）</w:t>
            </w:r>
            <w:r w:rsidR="0021726F" w:rsidRPr="00D63D7B">
              <w:rPr>
                <w:webHidden/>
              </w:rPr>
              <w:tab/>
            </w:r>
            <w:r w:rsidR="0021726F" w:rsidRPr="00D63D7B">
              <w:rPr>
                <w:webHidden/>
              </w:rPr>
              <w:fldChar w:fldCharType="begin"/>
            </w:r>
            <w:r w:rsidR="0021726F" w:rsidRPr="00D63D7B">
              <w:rPr>
                <w:webHidden/>
              </w:rPr>
              <w:instrText xml:space="preserve"> PAGEREF _Toc129333959 \h </w:instrText>
            </w:r>
            <w:r w:rsidR="0021726F" w:rsidRPr="00D63D7B">
              <w:rPr>
                <w:webHidden/>
              </w:rPr>
            </w:r>
            <w:r w:rsidR="0021726F" w:rsidRPr="00D63D7B">
              <w:rPr>
                <w:webHidden/>
              </w:rPr>
              <w:fldChar w:fldCharType="separate"/>
            </w:r>
            <w:r>
              <w:rPr>
                <w:webHidden/>
              </w:rPr>
              <w:t>36</w:t>
            </w:r>
            <w:r w:rsidR="0021726F" w:rsidRPr="00D63D7B">
              <w:rPr>
                <w:webHidden/>
              </w:rPr>
              <w:fldChar w:fldCharType="end"/>
            </w:r>
          </w:hyperlink>
        </w:p>
        <w:p w14:paraId="3FA4D846" w14:textId="128E0121" w:rsidR="0021726F" w:rsidRPr="00D63D7B" w:rsidRDefault="004D0942" w:rsidP="00933537">
          <w:pPr>
            <w:pStyle w:val="23"/>
          </w:pPr>
          <w:hyperlink w:anchor="_Toc129333960" w:history="1">
            <w:r w:rsidR="00FB50D9" w:rsidRPr="00D63D7B">
              <w:rPr>
                <w:rStyle w:val="af3"/>
                <w:rFonts w:hint="eastAsia"/>
              </w:rPr>
              <w:t>・</w:t>
            </w:r>
            <w:r w:rsidR="0021726F" w:rsidRPr="00D63D7B">
              <w:rPr>
                <w:rStyle w:val="af3"/>
              </w:rPr>
              <w:t>不適正な利用の禁止（法第63条関係）</w:t>
            </w:r>
            <w:r w:rsidR="0021726F" w:rsidRPr="00D63D7B">
              <w:rPr>
                <w:webHidden/>
              </w:rPr>
              <w:tab/>
            </w:r>
            <w:r w:rsidR="0021726F" w:rsidRPr="00D63D7B">
              <w:rPr>
                <w:webHidden/>
              </w:rPr>
              <w:fldChar w:fldCharType="begin"/>
            </w:r>
            <w:r w:rsidR="0021726F" w:rsidRPr="00D63D7B">
              <w:rPr>
                <w:webHidden/>
              </w:rPr>
              <w:instrText xml:space="preserve"> PAGEREF _Toc129333960 \h </w:instrText>
            </w:r>
            <w:r w:rsidR="0021726F" w:rsidRPr="00D63D7B">
              <w:rPr>
                <w:webHidden/>
              </w:rPr>
            </w:r>
            <w:r w:rsidR="0021726F" w:rsidRPr="00D63D7B">
              <w:rPr>
                <w:webHidden/>
              </w:rPr>
              <w:fldChar w:fldCharType="separate"/>
            </w:r>
            <w:r>
              <w:rPr>
                <w:webHidden/>
              </w:rPr>
              <w:t>39</w:t>
            </w:r>
            <w:r w:rsidR="0021726F" w:rsidRPr="00D63D7B">
              <w:rPr>
                <w:webHidden/>
              </w:rPr>
              <w:fldChar w:fldCharType="end"/>
            </w:r>
          </w:hyperlink>
        </w:p>
        <w:p w14:paraId="3209CA10" w14:textId="38E4E283" w:rsidR="0021726F" w:rsidRPr="00D63D7B" w:rsidRDefault="004D0942" w:rsidP="00933537">
          <w:pPr>
            <w:pStyle w:val="23"/>
          </w:pPr>
          <w:hyperlink w:anchor="_Toc129333961" w:history="1">
            <w:r w:rsidR="00FB50D9" w:rsidRPr="00D63D7B">
              <w:rPr>
                <w:rStyle w:val="af3"/>
                <w:rFonts w:hint="eastAsia"/>
              </w:rPr>
              <w:t>・</w:t>
            </w:r>
            <w:r w:rsidR="0021726F" w:rsidRPr="00D63D7B">
              <w:rPr>
                <w:rStyle w:val="af3"/>
              </w:rPr>
              <w:t>適正な取得（法第64条関係）</w:t>
            </w:r>
            <w:r w:rsidR="0021726F" w:rsidRPr="00D63D7B">
              <w:rPr>
                <w:webHidden/>
              </w:rPr>
              <w:tab/>
            </w:r>
            <w:r w:rsidR="0021726F" w:rsidRPr="00D63D7B">
              <w:rPr>
                <w:webHidden/>
              </w:rPr>
              <w:fldChar w:fldCharType="begin"/>
            </w:r>
            <w:r w:rsidR="0021726F" w:rsidRPr="00D63D7B">
              <w:rPr>
                <w:webHidden/>
              </w:rPr>
              <w:instrText xml:space="preserve"> PAGEREF _Toc129333961 \h </w:instrText>
            </w:r>
            <w:r w:rsidR="0021726F" w:rsidRPr="00D63D7B">
              <w:rPr>
                <w:webHidden/>
              </w:rPr>
            </w:r>
            <w:r w:rsidR="0021726F" w:rsidRPr="00D63D7B">
              <w:rPr>
                <w:webHidden/>
              </w:rPr>
              <w:fldChar w:fldCharType="separate"/>
            </w:r>
            <w:r>
              <w:rPr>
                <w:webHidden/>
              </w:rPr>
              <w:t>40</w:t>
            </w:r>
            <w:r w:rsidR="0021726F" w:rsidRPr="00D63D7B">
              <w:rPr>
                <w:webHidden/>
              </w:rPr>
              <w:fldChar w:fldCharType="end"/>
            </w:r>
          </w:hyperlink>
        </w:p>
        <w:p w14:paraId="3C9994B1" w14:textId="0B45BF73" w:rsidR="0021726F" w:rsidRPr="00D63D7B" w:rsidRDefault="004D0942" w:rsidP="00933537">
          <w:pPr>
            <w:pStyle w:val="23"/>
          </w:pPr>
          <w:hyperlink w:anchor="_Toc129333962" w:history="1">
            <w:r w:rsidR="001A6C56" w:rsidRPr="00D63D7B">
              <w:rPr>
                <w:rStyle w:val="af3"/>
                <w:rFonts w:hint="eastAsia"/>
              </w:rPr>
              <w:t>・</w:t>
            </w:r>
            <w:r w:rsidR="0021726F" w:rsidRPr="00D63D7B">
              <w:rPr>
                <w:rStyle w:val="af3"/>
              </w:rPr>
              <w:t>正確性の確保（法第65条関係）</w:t>
            </w:r>
            <w:r w:rsidR="0021726F" w:rsidRPr="00D63D7B">
              <w:rPr>
                <w:webHidden/>
              </w:rPr>
              <w:tab/>
            </w:r>
            <w:r w:rsidR="0021726F" w:rsidRPr="00D63D7B">
              <w:rPr>
                <w:webHidden/>
              </w:rPr>
              <w:fldChar w:fldCharType="begin"/>
            </w:r>
            <w:r w:rsidR="0021726F" w:rsidRPr="00D63D7B">
              <w:rPr>
                <w:webHidden/>
              </w:rPr>
              <w:instrText xml:space="preserve"> PAGEREF _Toc129333962 \h </w:instrText>
            </w:r>
            <w:r w:rsidR="0021726F" w:rsidRPr="00D63D7B">
              <w:rPr>
                <w:webHidden/>
              </w:rPr>
            </w:r>
            <w:r w:rsidR="0021726F" w:rsidRPr="00D63D7B">
              <w:rPr>
                <w:webHidden/>
              </w:rPr>
              <w:fldChar w:fldCharType="separate"/>
            </w:r>
            <w:r>
              <w:rPr>
                <w:webHidden/>
              </w:rPr>
              <w:t>41</w:t>
            </w:r>
            <w:r w:rsidR="0021726F" w:rsidRPr="00D63D7B">
              <w:rPr>
                <w:webHidden/>
              </w:rPr>
              <w:fldChar w:fldCharType="end"/>
            </w:r>
          </w:hyperlink>
        </w:p>
        <w:p w14:paraId="6AEA0BB6" w14:textId="3EF15C64" w:rsidR="0021726F" w:rsidRPr="00D63D7B" w:rsidRDefault="004D0942" w:rsidP="00933537">
          <w:pPr>
            <w:pStyle w:val="23"/>
          </w:pPr>
          <w:hyperlink w:anchor="_Toc129333963" w:history="1">
            <w:r w:rsidR="001A6C56" w:rsidRPr="00D63D7B">
              <w:rPr>
                <w:rStyle w:val="af3"/>
                <w:rFonts w:hint="eastAsia"/>
              </w:rPr>
              <w:t>・</w:t>
            </w:r>
            <w:r w:rsidR="0021726F" w:rsidRPr="00D63D7B">
              <w:rPr>
                <w:rStyle w:val="af3"/>
              </w:rPr>
              <w:t>安全管理措置（法第66条関係）</w:t>
            </w:r>
            <w:r w:rsidR="0021726F" w:rsidRPr="00D63D7B">
              <w:rPr>
                <w:webHidden/>
              </w:rPr>
              <w:tab/>
            </w:r>
            <w:r w:rsidR="0021726F" w:rsidRPr="00D63D7B">
              <w:rPr>
                <w:webHidden/>
              </w:rPr>
              <w:fldChar w:fldCharType="begin"/>
            </w:r>
            <w:r w:rsidR="0021726F" w:rsidRPr="00D63D7B">
              <w:rPr>
                <w:webHidden/>
              </w:rPr>
              <w:instrText xml:space="preserve"> PAGEREF _Toc129333963 \h </w:instrText>
            </w:r>
            <w:r w:rsidR="0021726F" w:rsidRPr="00D63D7B">
              <w:rPr>
                <w:webHidden/>
              </w:rPr>
            </w:r>
            <w:r w:rsidR="0021726F" w:rsidRPr="00D63D7B">
              <w:rPr>
                <w:webHidden/>
              </w:rPr>
              <w:fldChar w:fldCharType="separate"/>
            </w:r>
            <w:r>
              <w:rPr>
                <w:webHidden/>
              </w:rPr>
              <w:t>42</w:t>
            </w:r>
            <w:r w:rsidR="0021726F" w:rsidRPr="00D63D7B">
              <w:rPr>
                <w:webHidden/>
              </w:rPr>
              <w:fldChar w:fldCharType="end"/>
            </w:r>
          </w:hyperlink>
        </w:p>
        <w:p w14:paraId="2FD034E9" w14:textId="53E31A01" w:rsidR="0021726F" w:rsidRPr="00D63D7B" w:rsidRDefault="004D0942" w:rsidP="00933537">
          <w:pPr>
            <w:pStyle w:val="23"/>
          </w:pPr>
          <w:hyperlink w:anchor="_Toc129333964" w:history="1">
            <w:r w:rsidR="001A6C56" w:rsidRPr="00D63D7B">
              <w:rPr>
                <w:rStyle w:val="af3"/>
                <w:rFonts w:hint="eastAsia"/>
              </w:rPr>
              <w:t>・</w:t>
            </w:r>
            <w:r w:rsidR="0021726F" w:rsidRPr="00D63D7B">
              <w:rPr>
                <w:rStyle w:val="af3"/>
              </w:rPr>
              <w:t>従事者の義務（法第67条関係）</w:t>
            </w:r>
            <w:r w:rsidR="0021726F" w:rsidRPr="00D63D7B">
              <w:rPr>
                <w:webHidden/>
              </w:rPr>
              <w:tab/>
            </w:r>
            <w:r w:rsidR="0021726F" w:rsidRPr="00D63D7B">
              <w:rPr>
                <w:webHidden/>
              </w:rPr>
              <w:fldChar w:fldCharType="begin"/>
            </w:r>
            <w:r w:rsidR="0021726F" w:rsidRPr="00D63D7B">
              <w:rPr>
                <w:webHidden/>
              </w:rPr>
              <w:instrText xml:space="preserve"> PAGEREF _Toc129333964 \h </w:instrText>
            </w:r>
            <w:r w:rsidR="0021726F" w:rsidRPr="00D63D7B">
              <w:rPr>
                <w:webHidden/>
              </w:rPr>
            </w:r>
            <w:r w:rsidR="0021726F" w:rsidRPr="00D63D7B">
              <w:rPr>
                <w:webHidden/>
              </w:rPr>
              <w:fldChar w:fldCharType="separate"/>
            </w:r>
            <w:r>
              <w:rPr>
                <w:webHidden/>
              </w:rPr>
              <w:t>49</w:t>
            </w:r>
            <w:r w:rsidR="0021726F" w:rsidRPr="00D63D7B">
              <w:rPr>
                <w:webHidden/>
              </w:rPr>
              <w:fldChar w:fldCharType="end"/>
            </w:r>
          </w:hyperlink>
        </w:p>
        <w:p w14:paraId="618AA8C8" w14:textId="495D916D" w:rsidR="0021726F" w:rsidRPr="00D63D7B" w:rsidRDefault="004D0942" w:rsidP="00933537">
          <w:pPr>
            <w:pStyle w:val="23"/>
          </w:pPr>
          <w:hyperlink w:anchor="_Toc129333965" w:history="1">
            <w:r w:rsidR="001A6C56" w:rsidRPr="00D63D7B">
              <w:rPr>
                <w:rStyle w:val="af3"/>
                <w:rFonts w:hint="eastAsia"/>
              </w:rPr>
              <w:t>・</w:t>
            </w:r>
            <w:r w:rsidR="0021726F" w:rsidRPr="00D63D7B">
              <w:rPr>
                <w:rStyle w:val="af3"/>
              </w:rPr>
              <w:t>漏えい等の報告（法第68条関係）</w:t>
            </w:r>
            <w:r w:rsidR="0021726F" w:rsidRPr="00D63D7B">
              <w:rPr>
                <w:webHidden/>
              </w:rPr>
              <w:tab/>
            </w:r>
            <w:r w:rsidR="0021726F" w:rsidRPr="00D63D7B">
              <w:rPr>
                <w:webHidden/>
              </w:rPr>
              <w:fldChar w:fldCharType="begin"/>
            </w:r>
            <w:r w:rsidR="0021726F" w:rsidRPr="00D63D7B">
              <w:rPr>
                <w:webHidden/>
              </w:rPr>
              <w:instrText xml:space="preserve"> PAGEREF _Toc129333965 \h </w:instrText>
            </w:r>
            <w:r w:rsidR="0021726F" w:rsidRPr="00D63D7B">
              <w:rPr>
                <w:webHidden/>
              </w:rPr>
            </w:r>
            <w:r w:rsidR="0021726F" w:rsidRPr="00D63D7B">
              <w:rPr>
                <w:webHidden/>
              </w:rPr>
              <w:fldChar w:fldCharType="separate"/>
            </w:r>
            <w:r>
              <w:rPr>
                <w:webHidden/>
              </w:rPr>
              <w:t>51</w:t>
            </w:r>
            <w:r w:rsidR="0021726F" w:rsidRPr="00D63D7B">
              <w:rPr>
                <w:webHidden/>
              </w:rPr>
              <w:fldChar w:fldCharType="end"/>
            </w:r>
          </w:hyperlink>
        </w:p>
        <w:p w14:paraId="1F79EE34" w14:textId="2746C596" w:rsidR="0021726F" w:rsidRPr="00D63D7B" w:rsidRDefault="004D0942" w:rsidP="00933537">
          <w:pPr>
            <w:pStyle w:val="23"/>
          </w:pPr>
          <w:hyperlink w:anchor="_Toc129333966" w:history="1">
            <w:r w:rsidR="001A6C56" w:rsidRPr="00D63D7B">
              <w:rPr>
                <w:rStyle w:val="af3"/>
                <w:rFonts w:hint="eastAsia"/>
              </w:rPr>
              <w:t>・</w:t>
            </w:r>
            <w:r w:rsidR="0021726F" w:rsidRPr="00D63D7B">
              <w:rPr>
                <w:rStyle w:val="af3"/>
              </w:rPr>
              <w:t>利用及び提供の制限（法第69条関係）</w:t>
            </w:r>
            <w:r w:rsidR="0021726F" w:rsidRPr="00D63D7B">
              <w:rPr>
                <w:webHidden/>
              </w:rPr>
              <w:tab/>
            </w:r>
            <w:r w:rsidR="0021726F" w:rsidRPr="00D63D7B">
              <w:rPr>
                <w:webHidden/>
              </w:rPr>
              <w:fldChar w:fldCharType="begin"/>
            </w:r>
            <w:r w:rsidR="0021726F" w:rsidRPr="00D63D7B">
              <w:rPr>
                <w:webHidden/>
              </w:rPr>
              <w:instrText xml:space="preserve"> PAGEREF _Toc129333966 \h </w:instrText>
            </w:r>
            <w:r w:rsidR="0021726F" w:rsidRPr="00D63D7B">
              <w:rPr>
                <w:webHidden/>
              </w:rPr>
            </w:r>
            <w:r w:rsidR="0021726F" w:rsidRPr="00D63D7B">
              <w:rPr>
                <w:webHidden/>
              </w:rPr>
              <w:fldChar w:fldCharType="separate"/>
            </w:r>
            <w:r>
              <w:rPr>
                <w:webHidden/>
              </w:rPr>
              <w:t>61</w:t>
            </w:r>
            <w:r w:rsidR="0021726F" w:rsidRPr="00D63D7B">
              <w:rPr>
                <w:webHidden/>
              </w:rPr>
              <w:fldChar w:fldCharType="end"/>
            </w:r>
          </w:hyperlink>
        </w:p>
        <w:p w14:paraId="23B409CC" w14:textId="42A2EB01" w:rsidR="0021726F" w:rsidRPr="00D63D7B" w:rsidRDefault="004D0942" w:rsidP="00933537">
          <w:pPr>
            <w:pStyle w:val="23"/>
          </w:pPr>
          <w:hyperlink w:anchor="_Toc129333967" w:history="1">
            <w:r w:rsidR="001A6C56" w:rsidRPr="00D63D7B">
              <w:rPr>
                <w:rStyle w:val="af3"/>
                <w:rFonts w:hint="eastAsia"/>
              </w:rPr>
              <w:t>・</w:t>
            </w:r>
            <w:r w:rsidR="0021726F" w:rsidRPr="00D63D7B">
              <w:rPr>
                <w:rStyle w:val="af3"/>
              </w:rPr>
              <w:t>保有個人情報の提供を受ける者に対する措置要求（法第70条関係）</w:t>
            </w:r>
            <w:r w:rsidR="0021726F" w:rsidRPr="00D63D7B">
              <w:rPr>
                <w:webHidden/>
              </w:rPr>
              <w:tab/>
            </w:r>
            <w:r w:rsidR="0021726F" w:rsidRPr="00D63D7B">
              <w:rPr>
                <w:webHidden/>
              </w:rPr>
              <w:fldChar w:fldCharType="begin"/>
            </w:r>
            <w:r w:rsidR="0021726F" w:rsidRPr="00D63D7B">
              <w:rPr>
                <w:webHidden/>
              </w:rPr>
              <w:instrText xml:space="preserve"> PAGEREF _Toc129333967 \h </w:instrText>
            </w:r>
            <w:r w:rsidR="0021726F" w:rsidRPr="00D63D7B">
              <w:rPr>
                <w:webHidden/>
              </w:rPr>
            </w:r>
            <w:r w:rsidR="0021726F" w:rsidRPr="00D63D7B">
              <w:rPr>
                <w:webHidden/>
              </w:rPr>
              <w:fldChar w:fldCharType="separate"/>
            </w:r>
            <w:r>
              <w:rPr>
                <w:webHidden/>
              </w:rPr>
              <w:t>67</w:t>
            </w:r>
            <w:r w:rsidR="0021726F" w:rsidRPr="00D63D7B">
              <w:rPr>
                <w:webHidden/>
              </w:rPr>
              <w:fldChar w:fldCharType="end"/>
            </w:r>
          </w:hyperlink>
        </w:p>
        <w:p w14:paraId="4CE8A6D5" w14:textId="4BAFDA21" w:rsidR="0021726F" w:rsidRPr="00D63D7B" w:rsidRDefault="004D0942" w:rsidP="00933537">
          <w:pPr>
            <w:pStyle w:val="23"/>
          </w:pPr>
          <w:hyperlink w:anchor="_Toc129333968" w:history="1">
            <w:r w:rsidR="001A6C56" w:rsidRPr="00D63D7B">
              <w:rPr>
                <w:rStyle w:val="af3"/>
                <w:rFonts w:hint="eastAsia"/>
              </w:rPr>
              <w:t>・</w:t>
            </w:r>
            <w:r w:rsidR="0021726F" w:rsidRPr="00D63D7B">
              <w:rPr>
                <w:rStyle w:val="af3"/>
              </w:rPr>
              <w:t>外国にある第三者への提供の制限（法第71条関係）</w:t>
            </w:r>
            <w:r w:rsidR="0021726F" w:rsidRPr="00D63D7B">
              <w:rPr>
                <w:webHidden/>
              </w:rPr>
              <w:tab/>
            </w:r>
            <w:r w:rsidR="0021726F" w:rsidRPr="00D63D7B">
              <w:rPr>
                <w:webHidden/>
              </w:rPr>
              <w:fldChar w:fldCharType="begin"/>
            </w:r>
            <w:r w:rsidR="0021726F" w:rsidRPr="00D63D7B">
              <w:rPr>
                <w:webHidden/>
              </w:rPr>
              <w:instrText xml:space="preserve"> PAGEREF _Toc129333968 \h </w:instrText>
            </w:r>
            <w:r w:rsidR="0021726F" w:rsidRPr="00D63D7B">
              <w:rPr>
                <w:webHidden/>
              </w:rPr>
            </w:r>
            <w:r w:rsidR="0021726F" w:rsidRPr="00D63D7B">
              <w:rPr>
                <w:webHidden/>
              </w:rPr>
              <w:fldChar w:fldCharType="separate"/>
            </w:r>
            <w:r>
              <w:rPr>
                <w:webHidden/>
              </w:rPr>
              <w:t>69</w:t>
            </w:r>
            <w:r w:rsidR="0021726F" w:rsidRPr="00D63D7B">
              <w:rPr>
                <w:webHidden/>
              </w:rPr>
              <w:fldChar w:fldCharType="end"/>
            </w:r>
          </w:hyperlink>
        </w:p>
        <w:p w14:paraId="14551D69" w14:textId="7E86E021" w:rsidR="0021726F" w:rsidRPr="00D63D7B" w:rsidRDefault="004D0942" w:rsidP="00933537">
          <w:pPr>
            <w:pStyle w:val="23"/>
          </w:pPr>
          <w:hyperlink w:anchor="_Toc129333969" w:history="1">
            <w:r w:rsidR="001A6C56" w:rsidRPr="00D63D7B">
              <w:rPr>
                <w:rStyle w:val="af3"/>
                <w:rFonts w:hint="eastAsia"/>
              </w:rPr>
              <w:t>・</w:t>
            </w:r>
            <w:r w:rsidR="0021726F" w:rsidRPr="00D63D7B">
              <w:rPr>
                <w:rStyle w:val="af3"/>
              </w:rPr>
              <w:t>個人関連情報の提供を受ける者に対する措置要求（法第72条関係）</w:t>
            </w:r>
            <w:r w:rsidR="0021726F" w:rsidRPr="00D63D7B">
              <w:rPr>
                <w:webHidden/>
              </w:rPr>
              <w:tab/>
            </w:r>
            <w:r w:rsidR="0021726F" w:rsidRPr="00D63D7B">
              <w:rPr>
                <w:webHidden/>
              </w:rPr>
              <w:fldChar w:fldCharType="begin"/>
            </w:r>
            <w:r w:rsidR="0021726F" w:rsidRPr="00D63D7B">
              <w:rPr>
                <w:webHidden/>
              </w:rPr>
              <w:instrText xml:space="preserve"> PAGEREF _Toc129333969 \h </w:instrText>
            </w:r>
            <w:r w:rsidR="0021726F" w:rsidRPr="00D63D7B">
              <w:rPr>
                <w:webHidden/>
              </w:rPr>
            </w:r>
            <w:r w:rsidR="0021726F" w:rsidRPr="00D63D7B">
              <w:rPr>
                <w:webHidden/>
              </w:rPr>
              <w:fldChar w:fldCharType="separate"/>
            </w:r>
            <w:r>
              <w:rPr>
                <w:webHidden/>
              </w:rPr>
              <w:t>78</w:t>
            </w:r>
            <w:r w:rsidR="0021726F" w:rsidRPr="00D63D7B">
              <w:rPr>
                <w:webHidden/>
              </w:rPr>
              <w:fldChar w:fldCharType="end"/>
            </w:r>
          </w:hyperlink>
        </w:p>
        <w:p w14:paraId="20560B6E" w14:textId="2483424B" w:rsidR="0021726F" w:rsidRPr="00D63D7B" w:rsidRDefault="004D0942" w:rsidP="00933537">
          <w:pPr>
            <w:pStyle w:val="23"/>
          </w:pPr>
          <w:hyperlink w:anchor="_Toc129333970" w:history="1">
            <w:r w:rsidR="001A6C56" w:rsidRPr="00D63D7B">
              <w:rPr>
                <w:rStyle w:val="af3"/>
                <w:rFonts w:hint="eastAsia"/>
              </w:rPr>
              <w:t>・</w:t>
            </w:r>
            <w:r w:rsidR="0021726F" w:rsidRPr="00D63D7B">
              <w:rPr>
                <w:rStyle w:val="af3"/>
              </w:rPr>
              <w:t>仮名加工情報の取扱いに係る義務（法第73条関係）</w:t>
            </w:r>
            <w:r w:rsidR="0021726F" w:rsidRPr="00D63D7B">
              <w:rPr>
                <w:webHidden/>
              </w:rPr>
              <w:tab/>
            </w:r>
            <w:r w:rsidR="0021726F" w:rsidRPr="00D63D7B">
              <w:rPr>
                <w:webHidden/>
              </w:rPr>
              <w:fldChar w:fldCharType="begin"/>
            </w:r>
            <w:r w:rsidR="0021726F" w:rsidRPr="00D63D7B">
              <w:rPr>
                <w:webHidden/>
              </w:rPr>
              <w:instrText xml:space="preserve"> PAGEREF _Toc129333970 \h </w:instrText>
            </w:r>
            <w:r w:rsidR="0021726F" w:rsidRPr="00D63D7B">
              <w:rPr>
                <w:webHidden/>
              </w:rPr>
            </w:r>
            <w:r w:rsidR="0021726F" w:rsidRPr="00D63D7B">
              <w:rPr>
                <w:webHidden/>
              </w:rPr>
              <w:fldChar w:fldCharType="separate"/>
            </w:r>
            <w:r>
              <w:rPr>
                <w:webHidden/>
              </w:rPr>
              <w:t>81</w:t>
            </w:r>
            <w:r w:rsidR="0021726F" w:rsidRPr="00D63D7B">
              <w:rPr>
                <w:webHidden/>
              </w:rPr>
              <w:fldChar w:fldCharType="end"/>
            </w:r>
          </w:hyperlink>
        </w:p>
        <w:p w14:paraId="20013CFA" w14:textId="53A7D155" w:rsidR="0021726F" w:rsidRPr="00D63D7B" w:rsidRDefault="004D0942" w:rsidP="00933537">
          <w:pPr>
            <w:pStyle w:val="23"/>
          </w:pPr>
          <w:hyperlink w:anchor="_Toc129333971" w:history="1">
            <w:r w:rsidR="001A6C56" w:rsidRPr="00D63D7B">
              <w:rPr>
                <w:rStyle w:val="af3"/>
                <w:rFonts w:hint="eastAsia"/>
              </w:rPr>
              <w:t>・</w:t>
            </w:r>
            <w:r w:rsidR="0021726F" w:rsidRPr="00D63D7B">
              <w:rPr>
                <w:rStyle w:val="af3"/>
              </w:rPr>
              <w:t>事務の届出（条例第３条関係）</w:t>
            </w:r>
            <w:r w:rsidR="0021726F" w:rsidRPr="00D63D7B">
              <w:rPr>
                <w:webHidden/>
              </w:rPr>
              <w:tab/>
            </w:r>
            <w:r w:rsidR="0021726F" w:rsidRPr="00D63D7B">
              <w:rPr>
                <w:webHidden/>
              </w:rPr>
              <w:fldChar w:fldCharType="begin"/>
            </w:r>
            <w:r w:rsidR="0021726F" w:rsidRPr="00D63D7B">
              <w:rPr>
                <w:webHidden/>
              </w:rPr>
              <w:instrText xml:space="preserve"> PAGEREF _Toc129333971 \h </w:instrText>
            </w:r>
            <w:r w:rsidR="0021726F" w:rsidRPr="00D63D7B">
              <w:rPr>
                <w:webHidden/>
              </w:rPr>
            </w:r>
            <w:r w:rsidR="0021726F" w:rsidRPr="00D63D7B">
              <w:rPr>
                <w:webHidden/>
              </w:rPr>
              <w:fldChar w:fldCharType="separate"/>
            </w:r>
            <w:r>
              <w:rPr>
                <w:webHidden/>
              </w:rPr>
              <w:t>85</w:t>
            </w:r>
            <w:r w:rsidR="0021726F" w:rsidRPr="00D63D7B">
              <w:rPr>
                <w:webHidden/>
              </w:rPr>
              <w:fldChar w:fldCharType="end"/>
            </w:r>
          </w:hyperlink>
        </w:p>
        <w:p w14:paraId="4BB68011" w14:textId="335BF9DF" w:rsidR="001A6C56" w:rsidRPr="00D63D7B" w:rsidRDefault="001A6C56" w:rsidP="001A6C56">
          <w:pPr>
            <w:rPr>
              <w:sz w:val="21"/>
              <w:szCs w:val="21"/>
            </w:rPr>
          </w:pPr>
        </w:p>
        <w:p w14:paraId="6A8DB6DA" w14:textId="77777777" w:rsidR="001A6C56" w:rsidRPr="00D63D7B" w:rsidRDefault="001A6C56" w:rsidP="001A6C56">
          <w:pPr>
            <w:rPr>
              <w:sz w:val="21"/>
              <w:szCs w:val="21"/>
            </w:rPr>
          </w:pPr>
        </w:p>
        <w:p w14:paraId="4239B97C" w14:textId="77777777" w:rsidR="001A6C56" w:rsidRPr="00D63D7B" w:rsidRDefault="001A6C56" w:rsidP="003D2275">
          <w:pPr>
            <w:pStyle w:val="13"/>
            <w:rPr>
              <w:sz w:val="21"/>
              <w:szCs w:val="21"/>
            </w:rPr>
          </w:pPr>
        </w:p>
        <w:p w14:paraId="6A8CF745" w14:textId="43661467" w:rsidR="0021726F" w:rsidRPr="00D63D7B" w:rsidRDefault="004D0942" w:rsidP="003D2275">
          <w:pPr>
            <w:pStyle w:val="13"/>
            <w:rPr>
              <w:rFonts w:asciiTheme="minorHAnsi" w:eastAsiaTheme="minorEastAsia" w:hAnsiTheme="minorHAnsi"/>
              <w:b/>
              <w:sz w:val="21"/>
              <w:szCs w:val="21"/>
            </w:rPr>
          </w:pPr>
          <w:hyperlink w:anchor="_Toc129333972" w:history="1">
            <w:r w:rsidR="0021726F" w:rsidRPr="00D63D7B">
              <w:rPr>
                <w:rStyle w:val="af3"/>
                <w:sz w:val="21"/>
                <w:szCs w:val="21"/>
              </w:rPr>
              <w:t>４　個人情報ファイル</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_Toc129333972 \h </w:instrText>
            </w:r>
            <w:r w:rsidR="0021726F" w:rsidRPr="00D63D7B">
              <w:rPr>
                <w:webHidden/>
                <w:sz w:val="21"/>
                <w:szCs w:val="21"/>
              </w:rPr>
            </w:r>
            <w:r w:rsidR="0021726F" w:rsidRPr="00D63D7B">
              <w:rPr>
                <w:webHidden/>
                <w:sz w:val="21"/>
                <w:szCs w:val="21"/>
              </w:rPr>
              <w:fldChar w:fldCharType="separate"/>
            </w:r>
            <w:r>
              <w:rPr>
                <w:webHidden/>
                <w:sz w:val="21"/>
                <w:szCs w:val="21"/>
              </w:rPr>
              <w:t>88</w:t>
            </w:r>
            <w:r w:rsidR="0021726F" w:rsidRPr="00D63D7B">
              <w:rPr>
                <w:webHidden/>
                <w:sz w:val="21"/>
                <w:szCs w:val="21"/>
              </w:rPr>
              <w:fldChar w:fldCharType="end"/>
            </w:r>
          </w:hyperlink>
        </w:p>
        <w:p w14:paraId="3CF6F19A" w14:textId="5B92C958" w:rsidR="0021726F" w:rsidRPr="00D63D7B" w:rsidRDefault="004D0942" w:rsidP="00933537">
          <w:pPr>
            <w:pStyle w:val="23"/>
          </w:pPr>
          <w:hyperlink w:anchor="_Toc129333973" w:history="1">
            <w:r w:rsidR="001A6C56" w:rsidRPr="00D63D7B">
              <w:rPr>
                <w:rStyle w:val="af3"/>
                <w:rFonts w:hint="eastAsia"/>
              </w:rPr>
              <w:t>・</w:t>
            </w:r>
            <w:r w:rsidR="0021726F" w:rsidRPr="00D63D7B">
              <w:rPr>
                <w:rStyle w:val="af3"/>
              </w:rPr>
              <w:t>個人情報ファイルの保有等に関する事前通知（条例第４条関係）</w:t>
            </w:r>
            <w:r w:rsidR="0021726F" w:rsidRPr="00D63D7B">
              <w:rPr>
                <w:webHidden/>
              </w:rPr>
              <w:tab/>
            </w:r>
            <w:r w:rsidR="0021726F" w:rsidRPr="00D63D7B">
              <w:rPr>
                <w:webHidden/>
              </w:rPr>
              <w:fldChar w:fldCharType="begin"/>
            </w:r>
            <w:r w:rsidR="0021726F" w:rsidRPr="00D63D7B">
              <w:rPr>
                <w:webHidden/>
              </w:rPr>
              <w:instrText xml:space="preserve"> PAGEREF _Toc129333973 \h </w:instrText>
            </w:r>
            <w:r w:rsidR="0021726F" w:rsidRPr="00D63D7B">
              <w:rPr>
                <w:webHidden/>
              </w:rPr>
            </w:r>
            <w:r w:rsidR="0021726F" w:rsidRPr="00D63D7B">
              <w:rPr>
                <w:webHidden/>
              </w:rPr>
              <w:fldChar w:fldCharType="separate"/>
            </w:r>
            <w:r>
              <w:rPr>
                <w:webHidden/>
              </w:rPr>
              <w:t>88</w:t>
            </w:r>
            <w:r w:rsidR="0021726F" w:rsidRPr="00D63D7B">
              <w:rPr>
                <w:webHidden/>
              </w:rPr>
              <w:fldChar w:fldCharType="end"/>
            </w:r>
          </w:hyperlink>
        </w:p>
        <w:p w14:paraId="689F6B1F" w14:textId="0FF76635" w:rsidR="0021726F" w:rsidRPr="00D63D7B" w:rsidRDefault="004D0942" w:rsidP="00933537">
          <w:pPr>
            <w:pStyle w:val="23"/>
          </w:pPr>
          <w:hyperlink w:anchor="_Toc129333974" w:history="1">
            <w:r w:rsidR="001A6C56" w:rsidRPr="00D63D7B">
              <w:rPr>
                <w:rStyle w:val="af3"/>
                <w:rFonts w:hint="eastAsia"/>
              </w:rPr>
              <w:t>・</w:t>
            </w:r>
            <w:r w:rsidR="0021726F" w:rsidRPr="00D63D7B">
              <w:rPr>
                <w:rStyle w:val="af3"/>
              </w:rPr>
              <w:t>個人情報ファイル簿の作成及び公表（法第75条関係）</w:t>
            </w:r>
            <w:r w:rsidR="0021726F" w:rsidRPr="00D63D7B">
              <w:rPr>
                <w:webHidden/>
              </w:rPr>
              <w:tab/>
            </w:r>
            <w:r w:rsidR="0021726F" w:rsidRPr="00D63D7B">
              <w:rPr>
                <w:webHidden/>
              </w:rPr>
              <w:fldChar w:fldCharType="begin"/>
            </w:r>
            <w:r w:rsidR="0021726F" w:rsidRPr="00D63D7B">
              <w:rPr>
                <w:webHidden/>
              </w:rPr>
              <w:instrText xml:space="preserve"> PAGEREF _Toc129333974 \h </w:instrText>
            </w:r>
            <w:r w:rsidR="0021726F" w:rsidRPr="00D63D7B">
              <w:rPr>
                <w:webHidden/>
              </w:rPr>
            </w:r>
            <w:r w:rsidR="0021726F" w:rsidRPr="00D63D7B">
              <w:rPr>
                <w:webHidden/>
              </w:rPr>
              <w:fldChar w:fldCharType="separate"/>
            </w:r>
            <w:r>
              <w:rPr>
                <w:webHidden/>
              </w:rPr>
              <w:t>100</w:t>
            </w:r>
            <w:r w:rsidR="0021726F" w:rsidRPr="00D63D7B">
              <w:rPr>
                <w:webHidden/>
              </w:rPr>
              <w:fldChar w:fldCharType="end"/>
            </w:r>
          </w:hyperlink>
        </w:p>
        <w:p w14:paraId="26A2140F" w14:textId="77777777" w:rsidR="001A6C56" w:rsidRPr="00D63D7B" w:rsidRDefault="001A6C56" w:rsidP="001A6C56">
          <w:pPr>
            <w:rPr>
              <w:sz w:val="21"/>
              <w:szCs w:val="21"/>
            </w:rPr>
          </w:pPr>
        </w:p>
        <w:p w14:paraId="46DD7DB8" w14:textId="4ACCEA45" w:rsidR="0021726F" w:rsidRPr="00D63D7B" w:rsidRDefault="004D0942" w:rsidP="003D2275">
          <w:pPr>
            <w:pStyle w:val="13"/>
            <w:rPr>
              <w:rFonts w:asciiTheme="minorHAnsi" w:eastAsiaTheme="minorEastAsia" w:hAnsiTheme="minorHAnsi"/>
              <w:b/>
              <w:sz w:val="21"/>
              <w:szCs w:val="21"/>
            </w:rPr>
          </w:pPr>
          <w:hyperlink w:anchor="_Toc129333975" w:history="1">
            <w:r w:rsidR="0021726F" w:rsidRPr="00D63D7B">
              <w:rPr>
                <w:rStyle w:val="af3"/>
                <w:sz w:val="21"/>
                <w:szCs w:val="21"/>
              </w:rPr>
              <w:t>５　保有個人情報の開示、訂正及び利用停止</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_Toc129333975 \h </w:instrText>
            </w:r>
            <w:r w:rsidR="0021726F" w:rsidRPr="00D63D7B">
              <w:rPr>
                <w:webHidden/>
                <w:sz w:val="21"/>
                <w:szCs w:val="21"/>
              </w:rPr>
            </w:r>
            <w:r w:rsidR="0021726F" w:rsidRPr="00D63D7B">
              <w:rPr>
                <w:webHidden/>
                <w:sz w:val="21"/>
                <w:szCs w:val="21"/>
              </w:rPr>
              <w:fldChar w:fldCharType="separate"/>
            </w:r>
            <w:r>
              <w:rPr>
                <w:webHidden/>
                <w:sz w:val="21"/>
                <w:szCs w:val="21"/>
              </w:rPr>
              <w:t>106</w:t>
            </w:r>
            <w:r w:rsidR="0021726F" w:rsidRPr="00D63D7B">
              <w:rPr>
                <w:webHidden/>
                <w:sz w:val="21"/>
                <w:szCs w:val="21"/>
              </w:rPr>
              <w:fldChar w:fldCharType="end"/>
            </w:r>
          </w:hyperlink>
        </w:p>
        <w:p w14:paraId="3A2CE68B" w14:textId="7E72D3AA" w:rsidR="0021726F" w:rsidRPr="00D63D7B" w:rsidRDefault="004D0942" w:rsidP="00933537">
          <w:pPr>
            <w:pStyle w:val="23"/>
          </w:pPr>
          <w:hyperlink w:anchor="_Toc129333976" w:history="1">
            <w:r w:rsidR="001A6C56" w:rsidRPr="00D63D7B">
              <w:rPr>
                <w:rStyle w:val="af3"/>
                <w:rFonts w:hint="eastAsia"/>
              </w:rPr>
              <w:t>・</w:t>
            </w:r>
            <w:r w:rsidR="0021726F" w:rsidRPr="00D63D7B">
              <w:rPr>
                <w:rStyle w:val="af3"/>
              </w:rPr>
              <w:t>開示請求権（法第76条関係）</w:t>
            </w:r>
            <w:r w:rsidR="0021726F" w:rsidRPr="00D63D7B">
              <w:rPr>
                <w:webHidden/>
              </w:rPr>
              <w:tab/>
            </w:r>
            <w:r w:rsidR="0021726F" w:rsidRPr="00D63D7B">
              <w:rPr>
                <w:webHidden/>
              </w:rPr>
              <w:fldChar w:fldCharType="begin"/>
            </w:r>
            <w:r w:rsidR="0021726F" w:rsidRPr="00D63D7B">
              <w:rPr>
                <w:webHidden/>
              </w:rPr>
              <w:instrText xml:space="preserve"> PAGEREF _Toc129333976 \h </w:instrText>
            </w:r>
            <w:r w:rsidR="0021726F" w:rsidRPr="00D63D7B">
              <w:rPr>
                <w:webHidden/>
              </w:rPr>
            </w:r>
            <w:r w:rsidR="0021726F" w:rsidRPr="00D63D7B">
              <w:rPr>
                <w:webHidden/>
              </w:rPr>
              <w:fldChar w:fldCharType="separate"/>
            </w:r>
            <w:r>
              <w:rPr>
                <w:webHidden/>
              </w:rPr>
              <w:t>106</w:t>
            </w:r>
            <w:r w:rsidR="0021726F" w:rsidRPr="00D63D7B">
              <w:rPr>
                <w:webHidden/>
              </w:rPr>
              <w:fldChar w:fldCharType="end"/>
            </w:r>
          </w:hyperlink>
        </w:p>
        <w:p w14:paraId="67952F25" w14:textId="27D13D65" w:rsidR="0021726F" w:rsidRPr="00D63D7B" w:rsidRDefault="004D0942" w:rsidP="00933537">
          <w:pPr>
            <w:pStyle w:val="23"/>
          </w:pPr>
          <w:hyperlink w:anchor="_Toc129333977" w:history="1">
            <w:r w:rsidR="001A6C56" w:rsidRPr="00D63D7B">
              <w:rPr>
                <w:rStyle w:val="af3"/>
                <w:rFonts w:hint="eastAsia"/>
              </w:rPr>
              <w:t>・</w:t>
            </w:r>
            <w:r w:rsidR="0021726F" w:rsidRPr="00D63D7B">
              <w:rPr>
                <w:rStyle w:val="af3"/>
              </w:rPr>
              <w:t>開示請求の手続（法第77条関係）</w:t>
            </w:r>
            <w:r w:rsidR="0021726F" w:rsidRPr="00D63D7B">
              <w:rPr>
                <w:webHidden/>
              </w:rPr>
              <w:tab/>
            </w:r>
            <w:r w:rsidR="0021726F" w:rsidRPr="00D63D7B">
              <w:rPr>
                <w:webHidden/>
              </w:rPr>
              <w:fldChar w:fldCharType="begin"/>
            </w:r>
            <w:r w:rsidR="0021726F" w:rsidRPr="00D63D7B">
              <w:rPr>
                <w:webHidden/>
              </w:rPr>
              <w:instrText xml:space="preserve"> PAGEREF _Toc129333977 \h </w:instrText>
            </w:r>
            <w:r w:rsidR="0021726F" w:rsidRPr="00D63D7B">
              <w:rPr>
                <w:webHidden/>
              </w:rPr>
            </w:r>
            <w:r w:rsidR="0021726F" w:rsidRPr="00D63D7B">
              <w:rPr>
                <w:webHidden/>
              </w:rPr>
              <w:fldChar w:fldCharType="separate"/>
            </w:r>
            <w:r>
              <w:rPr>
                <w:webHidden/>
              </w:rPr>
              <w:t>108</w:t>
            </w:r>
            <w:r w:rsidR="0021726F" w:rsidRPr="00D63D7B">
              <w:rPr>
                <w:webHidden/>
              </w:rPr>
              <w:fldChar w:fldCharType="end"/>
            </w:r>
          </w:hyperlink>
        </w:p>
        <w:p w14:paraId="613E97AC" w14:textId="5B8449E5" w:rsidR="0021726F" w:rsidRPr="00D63D7B" w:rsidRDefault="004D0942" w:rsidP="00933537">
          <w:pPr>
            <w:pStyle w:val="23"/>
          </w:pPr>
          <w:hyperlink w:anchor="_Toc129333978" w:history="1">
            <w:r w:rsidR="001A6C56" w:rsidRPr="00D63D7B">
              <w:rPr>
                <w:rStyle w:val="af3"/>
                <w:rFonts w:hint="eastAsia"/>
              </w:rPr>
              <w:t>・</w:t>
            </w:r>
            <w:r w:rsidR="0021726F" w:rsidRPr="00D63D7B">
              <w:rPr>
                <w:rStyle w:val="af3"/>
              </w:rPr>
              <w:t>保有個人情報の開示義務（法第78条関係）</w:t>
            </w:r>
            <w:r w:rsidR="0021726F" w:rsidRPr="00D63D7B">
              <w:rPr>
                <w:webHidden/>
              </w:rPr>
              <w:tab/>
            </w:r>
            <w:r w:rsidR="0021726F" w:rsidRPr="00D63D7B">
              <w:rPr>
                <w:webHidden/>
              </w:rPr>
              <w:fldChar w:fldCharType="begin"/>
            </w:r>
            <w:r w:rsidR="0021726F" w:rsidRPr="00D63D7B">
              <w:rPr>
                <w:webHidden/>
              </w:rPr>
              <w:instrText xml:space="preserve"> PAGEREF _Toc129333978 \h </w:instrText>
            </w:r>
            <w:r w:rsidR="0021726F" w:rsidRPr="00D63D7B">
              <w:rPr>
                <w:webHidden/>
              </w:rPr>
            </w:r>
            <w:r w:rsidR="0021726F" w:rsidRPr="00D63D7B">
              <w:rPr>
                <w:webHidden/>
              </w:rPr>
              <w:fldChar w:fldCharType="separate"/>
            </w:r>
            <w:r>
              <w:rPr>
                <w:webHidden/>
              </w:rPr>
              <w:t>123</w:t>
            </w:r>
            <w:r w:rsidR="0021726F" w:rsidRPr="00D63D7B">
              <w:rPr>
                <w:webHidden/>
              </w:rPr>
              <w:fldChar w:fldCharType="end"/>
            </w:r>
          </w:hyperlink>
        </w:p>
        <w:p w14:paraId="394D9DA4" w14:textId="7C0F1E21" w:rsidR="0021726F" w:rsidRPr="00D63D7B" w:rsidRDefault="004D0942" w:rsidP="00933537">
          <w:pPr>
            <w:pStyle w:val="23"/>
          </w:pPr>
          <w:hyperlink w:anchor="_Toc129333979" w:history="1">
            <w:r w:rsidR="001A6C56" w:rsidRPr="00D63D7B">
              <w:rPr>
                <w:rStyle w:val="af3"/>
                <w:rFonts w:hint="eastAsia"/>
              </w:rPr>
              <w:t>・</w:t>
            </w:r>
            <w:r w:rsidR="0021726F" w:rsidRPr="00D63D7B">
              <w:rPr>
                <w:rStyle w:val="af3"/>
              </w:rPr>
              <w:t>不開示情報（個人に関する情報）（法第78条第１項第１号及び第２号関係）</w:t>
            </w:r>
            <w:r w:rsidR="0021726F" w:rsidRPr="00D63D7B">
              <w:rPr>
                <w:webHidden/>
              </w:rPr>
              <w:tab/>
            </w:r>
            <w:r w:rsidR="0021726F" w:rsidRPr="00D63D7B">
              <w:rPr>
                <w:webHidden/>
              </w:rPr>
              <w:fldChar w:fldCharType="begin"/>
            </w:r>
            <w:r w:rsidR="0021726F" w:rsidRPr="00D63D7B">
              <w:rPr>
                <w:webHidden/>
              </w:rPr>
              <w:instrText xml:space="preserve"> PAGEREF _Toc129333979 \h </w:instrText>
            </w:r>
            <w:r w:rsidR="0021726F" w:rsidRPr="00D63D7B">
              <w:rPr>
                <w:webHidden/>
              </w:rPr>
            </w:r>
            <w:r w:rsidR="0021726F" w:rsidRPr="00D63D7B">
              <w:rPr>
                <w:webHidden/>
              </w:rPr>
              <w:fldChar w:fldCharType="separate"/>
            </w:r>
            <w:r>
              <w:rPr>
                <w:webHidden/>
              </w:rPr>
              <w:t>125</w:t>
            </w:r>
            <w:r w:rsidR="0021726F" w:rsidRPr="00D63D7B">
              <w:rPr>
                <w:webHidden/>
              </w:rPr>
              <w:fldChar w:fldCharType="end"/>
            </w:r>
          </w:hyperlink>
        </w:p>
        <w:p w14:paraId="71A57597" w14:textId="0C30B112" w:rsidR="0021726F" w:rsidRPr="00D63D7B" w:rsidRDefault="004D0942" w:rsidP="00933537">
          <w:pPr>
            <w:pStyle w:val="23"/>
          </w:pPr>
          <w:hyperlink w:anchor="_Toc129333980" w:history="1">
            <w:r w:rsidR="001A6C56" w:rsidRPr="00D63D7B">
              <w:rPr>
                <w:rStyle w:val="af3"/>
                <w:rFonts w:hint="eastAsia"/>
              </w:rPr>
              <w:t>・</w:t>
            </w:r>
            <w:r w:rsidR="0021726F" w:rsidRPr="00D63D7B">
              <w:rPr>
                <w:rStyle w:val="af3"/>
              </w:rPr>
              <w:t>不開示情報（法人等に関する情報）（法第78条第１項第３号関係）</w:t>
            </w:r>
            <w:r w:rsidR="0021726F" w:rsidRPr="00D63D7B">
              <w:rPr>
                <w:webHidden/>
              </w:rPr>
              <w:tab/>
            </w:r>
            <w:r w:rsidR="0021726F" w:rsidRPr="00D63D7B">
              <w:rPr>
                <w:webHidden/>
              </w:rPr>
              <w:fldChar w:fldCharType="begin"/>
            </w:r>
            <w:r w:rsidR="0021726F" w:rsidRPr="00D63D7B">
              <w:rPr>
                <w:webHidden/>
              </w:rPr>
              <w:instrText xml:space="preserve"> PAGEREF _Toc129333980 \h </w:instrText>
            </w:r>
            <w:r w:rsidR="0021726F" w:rsidRPr="00D63D7B">
              <w:rPr>
                <w:webHidden/>
              </w:rPr>
            </w:r>
            <w:r w:rsidR="0021726F" w:rsidRPr="00D63D7B">
              <w:rPr>
                <w:webHidden/>
              </w:rPr>
              <w:fldChar w:fldCharType="separate"/>
            </w:r>
            <w:r>
              <w:rPr>
                <w:webHidden/>
              </w:rPr>
              <w:t>128</w:t>
            </w:r>
            <w:r w:rsidR="0021726F" w:rsidRPr="00D63D7B">
              <w:rPr>
                <w:webHidden/>
              </w:rPr>
              <w:fldChar w:fldCharType="end"/>
            </w:r>
          </w:hyperlink>
        </w:p>
        <w:p w14:paraId="739D19F6" w14:textId="4D0D6DFC" w:rsidR="0021726F" w:rsidRPr="00D63D7B" w:rsidRDefault="004D0942" w:rsidP="00933537">
          <w:pPr>
            <w:pStyle w:val="23"/>
          </w:pPr>
          <w:hyperlink w:anchor="_Toc129333981" w:history="1">
            <w:r w:rsidR="001A6C56" w:rsidRPr="00D63D7B">
              <w:rPr>
                <w:rStyle w:val="af3"/>
                <w:rFonts w:hint="eastAsia"/>
              </w:rPr>
              <w:t>・</w:t>
            </w:r>
            <w:r w:rsidR="0021726F" w:rsidRPr="00D63D7B">
              <w:rPr>
                <w:rStyle w:val="af3"/>
              </w:rPr>
              <w:t>不開示情報（審議、検討等に関する情報）（法第78条第１項第６号関係）</w:t>
            </w:r>
            <w:r w:rsidR="0021726F" w:rsidRPr="00D63D7B">
              <w:rPr>
                <w:webHidden/>
              </w:rPr>
              <w:tab/>
            </w:r>
            <w:r w:rsidR="0021726F" w:rsidRPr="00D63D7B">
              <w:rPr>
                <w:webHidden/>
              </w:rPr>
              <w:fldChar w:fldCharType="begin"/>
            </w:r>
            <w:r w:rsidR="0021726F" w:rsidRPr="00D63D7B">
              <w:rPr>
                <w:webHidden/>
              </w:rPr>
              <w:instrText xml:space="preserve"> PAGEREF _Toc129333981 \h </w:instrText>
            </w:r>
            <w:r w:rsidR="0021726F" w:rsidRPr="00D63D7B">
              <w:rPr>
                <w:webHidden/>
              </w:rPr>
            </w:r>
            <w:r w:rsidR="0021726F" w:rsidRPr="00D63D7B">
              <w:rPr>
                <w:webHidden/>
              </w:rPr>
              <w:fldChar w:fldCharType="separate"/>
            </w:r>
            <w:r>
              <w:rPr>
                <w:webHidden/>
              </w:rPr>
              <w:t>130</w:t>
            </w:r>
            <w:r w:rsidR="0021726F" w:rsidRPr="00D63D7B">
              <w:rPr>
                <w:webHidden/>
              </w:rPr>
              <w:fldChar w:fldCharType="end"/>
            </w:r>
          </w:hyperlink>
        </w:p>
        <w:p w14:paraId="6CF9F929" w14:textId="3EFAE12B" w:rsidR="0021726F" w:rsidRPr="00D63D7B" w:rsidRDefault="004D0942" w:rsidP="00933537">
          <w:pPr>
            <w:pStyle w:val="23"/>
          </w:pPr>
          <w:hyperlink w:anchor="_Toc129333982" w:history="1">
            <w:r w:rsidR="001A6C56" w:rsidRPr="00D63D7B">
              <w:rPr>
                <w:rStyle w:val="af3"/>
                <w:rFonts w:hint="eastAsia"/>
              </w:rPr>
              <w:t>・</w:t>
            </w:r>
            <w:r w:rsidR="0021726F" w:rsidRPr="00D63D7B">
              <w:rPr>
                <w:rStyle w:val="af3"/>
              </w:rPr>
              <w:t>不開示情報（事務又は事業に関する情報）（法第78条第１項第７号関係）</w:t>
            </w:r>
            <w:r w:rsidR="0021726F" w:rsidRPr="00D63D7B">
              <w:rPr>
                <w:webHidden/>
              </w:rPr>
              <w:tab/>
            </w:r>
            <w:r w:rsidR="0021726F" w:rsidRPr="00D63D7B">
              <w:rPr>
                <w:webHidden/>
              </w:rPr>
              <w:fldChar w:fldCharType="begin"/>
            </w:r>
            <w:r w:rsidR="0021726F" w:rsidRPr="00D63D7B">
              <w:rPr>
                <w:webHidden/>
              </w:rPr>
              <w:instrText xml:space="preserve"> PAGEREF _Toc129333982 \h </w:instrText>
            </w:r>
            <w:r w:rsidR="0021726F" w:rsidRPr="00D63D7B">
              <w:rPr>
                <w:webHidden/>
              </w:rPr>
            </w:r>
            <w:r w:rsidR="0021726F" w:rsidRPr="00D63D7B">
              <w:rPr>
                <w:webHidden/>
              </w:rPr>
              <w:fldChar w:fldCharType="separate"/>
            </w:r>
            <w:r>
              <w:rPr>
                <w:webHidden/>
              </w:rPr>
              <w:t>132</w:t>
            </w:r>
            <w:r w:rsidR="0021726F" w:rsidRPr="00D63D7B">
              <w:rPr>
                <w:webHidden/>
              </w:rPr>
              <w:fldChar w:fldCharType="end"/>
            </w:r>
          </w:hyperlink>
        </w:p>
        <w:p w14:paraId="4CD89168" w14:textId="5699FCB6" w:rsidR="0021726F" w:rsidRPr="00D63D7B" w:rsidRDefault="004D0942" w:rsidP="00933537">
          <w:pPr>
            <w:pStyle w:val="23"/>
          </w:pPr>
          <w:hyperlink w:anchor="_Toc129333983" w:history="1">
            <w:r w:rsidR="001A6C56" w:rsidRPr="00D63D7B">
              <w:rPr>
                <w:rStyle w:val="af3"/>
                <w:rFonts w:hint="eastAsia"/>
              </w:rPr>
              <w:t>・</w:t>
            </w:r>
            <w:r w:rsidR="0021726F" w:rsidRPr="00D63D7B">
              <w:rPr>
                <w:rStyle w:val="af3"/>
              </w:rPr>
              <w:t>不開示情報（条例第６条関係）</w:t>
            </w:r>
            <w:r w:rsidR="0021726F" w:rsidRPr="00D63D7B">
              <w:rPr>
                <w:webHidden/>
              </w:rPr>
              <w:tab/>
            </w:r>
            <w:r w:rsidR="0021726F" w:rsidRPr="00D63D7B">
              <w:rPr>
                <w:webHidden/>
              </w:rPr>
              <w:fldChar w:fldCharType="begin"/>
            </w:r>
            <w:r w:rsidR="0021726F" w:rsidRPr="00D63D7B">
              <w:rPr>
                <w:webHidden/>
              </w:rPr>
              <w:instrText xml:space="preserve"> PAGEREF _Toc129333983 \h </w:instrText>
            </w:r>
            <w:r w:rsidR="0021726F" w:rsidRPr="00D63D7B">
              <w:rPr>
                <w:webHidden/>
              </w:rPr>
            </w:r>
            <w:r w:rsidR="0021726F" w:rsidRPr="00D63D7B">
              <w:rPr>
                <w:webHidden/>
              </w:rPr>
              <w:fldChar w:fldCharType="separate"/>
            </w:r>
            <w:r>
              <w:rPr>
                <w:webHidden/>
              </w:rPr>
              <w:t>137</w:t>
            </w:r>
            <w:r w:rsidR="0021726F" w:rsidRPr="00D63D7B">
              <w:rPr>
                <w:webHidden/>
              </w:rPr>
              <w:fldChar w:fldCharType="end"/>
            </w:r>
          </w:hyperlink>
        </w:p>
        <w:p w14:paraId="2B4F11D5" w14:textId="239BB646" w:rsidR="0021726F" w:rsidRPr="00D63D7B" w:rsidRDefault="004D0942" w:rsidP="00933537">
          <w:pPr>
            <w:pStyle w:val="23"/>
          </w:pPr>
          <w:hyperlink w:anchor="_Toc129333984" w:history="1">
            <w:r w:rsidR="001A6C56" w:rsidRPr="00D63D7B">
              <w:rPr>
                <w:rStyle w:val="af3"/>
                <w:rFonts w:hint="eastAsia"/>
              </w:rPr>
              <w:t>・</w:t>
            </w:r>
            <w:r w:rsidR="0021726F" w:rsidRPr="00D63D7B">
              <w:rPr>
                <w:rStyle w:val="af3"/>
              </w:rPr>
              <w:t>部分開示（法第79条関係）</w:t>
            </w:r>
            <w:r w:rsidR="0021726F" w:rsidRPr="00D63D7B">
              <w:rPr>
                <w:webHidden/>
              </w:rPr>
              <w:tab/>
            </w:r>
            <w:r w:rsidR="0021726F" w:rsidRPr="00D63D7B">
              <w:rPr>
                <w:webHidden/>
              </w:rPr>
              <w:fldChar w:fldCharType="begin"/>
            </w:r>
            <w:r w:rsidR="0021726F" w:rsidRPr="00D63D7B">
              <w:rPr>
                <w:webHidden/>
              </w:rPr>
              <w:instrText xml:space="preserve"> PAGEREF _Toc129333984 \h </w:instrText>
            </w:r>
            <w:r w:rsidR="0021726F" w:rsidRPr="00D63D7B">
              <w:rPr>
                <w:webHidden/>
              </w:rPr>
            </w:r>
            <w:r w:rsidR="0021726F" w:rsidRPr="00D63D7B">
              <w:rPr>
                <w:webHidden/>
              </w:rPr>
              <w:fldChar w:fldCharType="separate"/>
            </w:r>
            <w:r>
              <w:rPr>
                <w:webHidden/>
              </w:rPr>
              <w:t>138</w:t>
            </w:r>
            <w:r w:rsidR="0021726F" w:rsidRPr="00D63D7B">
              <w:rPr>
                <w:webHidden/>
              </w:rPr>
              <w:fldChar w:fldCharType="end"/>
            </w:r>
          </w:hyperlink>
        </w:p>
        <w:p w14:paraId="136BE40F" w14:textId="1DD6ACD8" w:rsidR="0021726F" w:rsidRPr="00D63D7B" w:rsidRDefault="004D0942" w:rsidP="00933537">
          <w:pPr>
            <w:pStyle w:val="23"/>
          </w:pPr>
          <w:hyperlink w:anchor="_Toc129333985" w:history="1">
            <w:r w:rsidR="001A6C56" w:rsidRPr="00D63D7B">
              <w:rPr>
                <w:rStyle w:val="af3"/>
                <w:rFonts w:hint="eastAsia"/>
              </w:rPr>
              <w:t>・</w:t>
            </w:r>
            <w:r w:rsidR="0021726F" w:rsidRPr="00D63D7B">
              <w:rPr>
                <w:rStyle w:val="af3"/>
              </w:rPr>
              <w:t>裁量的開示（法第80条関係）</w:t>
            </w:r>
            <w:r w:rsidR="0021726F" w:rsidRPr="00D63D7B">
              <w:rPr>
                <w:webHidden/>
              </w:rPr>
              <w:tab/>
            </w:r>
            <w:r w:rsidR="0021726F" w:rsidRPr="00D63D7B">
              <w:rPr>
                <w:webHidden/>
              </w:rPr>
              <w:fldChar w:fldCharType="begin"/>
            </w:r>
            <w:r w:rsidR="0021726F" w:rsidRPr="00D63D7B">
              <w:rPr>
                <w:webHidden/>
              </w:rPr>
              <w:instrText xml:space="preserve"> PAGEREF _Toc129333985 \h </w:instrText>
            </w:r>
            <w:r w:rsidR="0021726F" w:rsidRPr="00D63D7B">
              <w:rPr>
                <w:webHidden/>
              </w:rPr>
            </w:r>
            <w:r w:rsidR="0021726F" w:rsidRPr="00D63D7B">
              <w:rPr>
                <w:webHidden/>
              </w:rPr>
              <w:fldChar w:fldCharType="separate"/>
            </w:r>
            <w:r>
              <w:rPr>
                <w:webHidden/>
              </w:rPr>
              <w:t>140</w:t>
            </w:r>
            <w:r w:rsidR="0021726F" w:rsidRPr="00D63D7B">
              <w:rPr>
                <w:webHidden/>
              </w:rPr>
              <w:fldChar w:fldCharType="end"/>
            </w:r>
          </w:hyperlink>
        </w:p>
        <w:p w14:paraId="2D18D876" w14:textId="6CE0E914" w:rsidR="0021726F" w:rsidRPr="00D63D7B" w:rsidRDefault="004D0942" w:rsidP="00933537">
          <w:pPr>
            <w:pStyle w:val="23"/>
          </w:pPr>
          <w:hyperlink w:anchor="_Toc129333986" w:history="1">
            <w:r w:rsidR="001A6C56" w:rsidRPr="00D63D7B">
              <w:rPr>
                <w:rStyle w:val="af3"/>
                <w:rFonts w:hint="eastAsia"/>
              </w:rPr>
              <w:t>・</w:t>
            </w:r>
            <w:r w:rsidR="0021726F" w:rsidRPr="00D63D7B">
              <w:rPr>
                <w:rStyle w:val="af3"/>
              </w:rPr>
              <w:t>保有個人情報の存否に関する情報（法第81条関係）</w:t>
            </w:r>
            <w:r w:rsidR="0021726F" w:rsidRPr="00D63D7B">
              <w:rPr>
                <w:webHidden/>
              </w:rPr>
              <w:tab/>
            </w:r>
            <w:r w:rsidR="0021726F" w:rsidRPr="00D63D7B">
              <w:rPr>
                <w:webHidden/>
              </w:rPr>
              <w:fldChar w:fldCharType="begin"/>
            </w:r>
            <w:r w:rsidR="0021726F" w:rsidRPr="00D63D7B">
              <w:rPr>
                <w:webHidden/>
              </w:rPr>
              <w:instrText xml:space="preserve"> PAGEREF _Toc129333986 \h </w:instrText>
            </w:r>
            <w:r w:rsidR="0021726F" w:rsidRPr="00D63D7B">
              <w:rPr>
                <w:webHidden/>
              </w:rPr>
            </w:r>
            <w:r w:rsidR="0021726F" w:rsidRPr="00D63D7B">
              <w:rPr>
                <w:webHidden/>
              </w:rPr>
              <w:fldChar w:fldCharType="separate"/>
            </w:r>
            <w:r>
              <w:rPr>
                <w:webHidden/>
              </w:rPr>
              <w:t>141</w:t>
            </w:r>
            <w:r w:rsidR="0021726F" w:rsidRPr="00D63D7B">
              <w:rPr>
                <w:webHidden/>
              </w:rPr>
              <w:fldChar w:fldCharType="end"/>
            </w:r>
          </w:hyperlink>
        </w:p>
        <w:p w14:paraId="2D34E582" w14:textId="2E72EC35" w:rsidR="0021726F" w:rsidRPr="00D63D7B" w:rsidRDefault="004D0942" w:rsidP="00933537">
          <w:pPr>
            <w:pStyle w:val="23"/>
          </w:pPr>
          <w:hyperlink w:anchor="_Toc129333987" w:history="1">
            <w:r w:rsidR="001A6C56" w:rsidRPr="00D63D7B">
              <w:rPr>
                <w:rStyle w:val="af3"/>
                <w:rFonts w:hint="eastAsia"/>
              </w:rPr>
              <w:t>・</w:t>
            </w:r>
            <w:r w:rsidR="0021726F" w:rsidRPr="00D63D7B">
              <w:rPr>
                <w:rStyle w:val="af3"/>
              </w:rPr>
              <w:t>開示請求に対する措置（法第82条関係）</w:t>
            </w:r>
            <w:r w:rsidR="0021726F" w:rsidRPr="00D63D7B">
              <w:rPr>
                <w:webHidden/>
              </w:rPr>
              <w:tab/>
            </w:r>
            <w:r w:rsidR="0021726F" w:rsidRPr="00D63D7B">
              <w:rPr>
                <w:webHidden/>
              </w:rPr>
              <w:fldChar w:fldCharType="begin"/>
            </w:r>
            <w:r w:rsidR="0021726F" w:rsidRPr="00D63D7B">
              <w:rPr>
                <w:webHidden/>
              </w:rPr>
              <w:instrText xml:space="preserve"> PAGEREF _Toc129333987 \h </w:instrText>
            </w:r>
            <w:r w:rsidR="0021726F" w:rsidRPr="00D63D7B">
              <w:rPr>
                <w:webHidden/>
              </w:rPr>
            </w:r>
            <w:r w:rsidR="0021726F" w:rsidRPr="00D63D7B">
              <w:rPr>
                <w:webHidden/>
              </w:rPr>
              <w:fldChar w:fldCharType="separate"/>
            </w:r>
            <w:r>
              <w:rPr>
                <w:webHidden/>
              </w:rPr>
              <w:t>142</w:t>
            </w:r>
            <w:r w:rsidR="0021726F" w:rsidRPr="00D63D7B">
              <w:rPr>
                <w:webHidden/>
              </w:rPr>
              <w:fldChar w:fldCharType="end"/>
            </w:r>
          </w:hyperlink>
        </w:p>
        <w:p w14:paraId="6155805F" w14:textId="67944ACD" w:rsidR="0021726F" w:rsidRPr="00D63D7B" w:rsidRDefault="004D0942" w:rsidP="00933537">
          <w:pPr>
            <w:pStyle w:val="23"/>
          </w:pPr>
          <w:hyperlink w:anchor="_Toc129333988" w:history="1">
            <w:r w:rsidR="001A6C56" w:rsidRPr="00D63D7B">
              <w:rPr>
                <w:rStyle w:val="af3"/>
                <w:rFonts w:hint="eastAsia"/>
              </w:rPr>
              <w:t>・</w:t>
            </w:r>
            <w:r w:rsidR="0021726F" w:rsidRPr="00D63D7B">
              <w:rPr>
                <w:rStyle w:val="af3"/>
              </w:rPr>
              <w:t>開示決定等の期限（条例第７条関係）</w:t>
            </w:r>
            <w:r w:rsidR="0021726F" w:rsidRPr="00D63D7B">
              <w:rPr>
                <w:webHidden/>
              </w:rPr>
              <w:tab/>
            </w:r>
            <w:r w:rsidR="0021726F" w:rsidRPr="00D63D7B">
              <w:rPr>
                <w:webHidden/>
              </w:rPr>
              <w:fldChar w:fldCharType="begin"/>
            </w:r>
            <w:r w:rsidR="0021726F" w:rsidRPr="00D63D7B">
              <w:rPr>
                <w:webHidden/>
              </w:rPr>
              <w:instrText xml:space="preserve"> PAGEREF _Toc129333988 \h </w:instrText>
            </w:r>
            <w:r w:rsidR="0021726F" w:rsidRPr="00D63D7B">
              <w:rPr>
                <w:webHidden/>
              </w:rPr>
            </w:r>
            <w:r w:rsidR="0021726F" w:rsidRPr="00D63D7B">
              <w:rPr>
                <w:webHidden/>
              </w:rPr>
              <w:fldChar w:fldCharType="separate"/>
            </w:r>
            <w:r>
              <w:rPr>
                <w:webHidden/>
              </w:rPr>
              <w:t>145</w:t>
            </w:r>
            <w:r w:rsidR="0021726F" w:rsidRPr="00D63D7B">
              <w:rPr>
                <w:webHidden/>
              </w:rPr>
              <w:fldChar w:fldCharType="end"/>
            </w:r>
          </w:hyperlink>
        </w:p>
        <w:p w14:paraId="282A95AE" w14:textId="77B13B53" w:rsidR="0021726F" w:rsidRPr="00D63D7B" w:rsidRDefault="004D0942" w:rsidP="00933537">
          <w:pPr>
            <w:pStyle w:val="23"/>
          </w:pPr>
          <w:hyperlink w:anchor="_Toc129333989" w:history="1">
            <w:r w:rsidR="001A6C56" w:rsidRPr="00D63D7B">
              <w:rPr>
                <w:rStyle w:val="af3"/>
                <w:rFonts w:hint="eastAsia"/>
              </w:rPr>
              <w:t>・</w:t>
            </w:r>
            <w:r w:rsidR="0021726F" w:rsidRPr="00D63D7B">
              <w:rPr>
                <w:rStyle w:val="af3"/>
              </w:rPr>
              <w:t>開示決定等の期限の特例（条例第８条関係）</w:t>
            </w:r>
            <w:r w:rsidR="0021726F" w:rsidRPr="00D63D7B">
              <w:rPr>
                <w:webHidden/>
              </w:rPr>
              <w:tab/>
            </w:r>
            <w:r w:rsidR="0021726F" w:rsidRPr="00D63D7B">
              <w:rPr>
                <w:webHidden/>
              </w:rPr>
              <w:fldChar w:fldCharType="begin"/>
            </w:r>
            <w:r w:rsidR="0021726F" w:rsidRPr="00D63D7B">
              <w:rPr>
                <w:webHidden/>
              </w:rPr>
              <w:instrText xml:space="preserve"> PAGEREF _Toc129333989 \h </w:instrText>
            </w:r>
            <w:r w:rsidR="0021726F" w:rsidRPr="00D63D7B">
              <w:rPr>
                <w:webHidden/>
              </w:rPr>
            </w:r>
            <w:r w:rsidR="0021726F" w:rsidRPr="00D63D7B">
              <w:rPr>
                <w:webHidden/>
              </w:rPr>
              <w:fldChar w:fldCharType="separate"/>
            </w:r>
            <w:r>
              <w:rPr>
                <w:webHidden/>
              </w:rPr>
              <w:t>148</w:t>
            </w:r>
            <w:r w:rsidR="0021726F" w:rsidRPr="00D63D7B">
              <w:rPr>
                <w:webHidden/>
              </w:rPr>
              <w:fldChar w:fldCharType="end"/>
            </w:r>
          </w:hyperlink>
        </w:p>
        <w:p w14:paraId="04BCED89" w14:textId="0F10B604" w:rsidR="0021726F" w:rsidRPr="00D63D7B" w:rsidRDefault="004D0942" w:rsidP="00933537">
          <w:pPr>
            <w:pStyle w:val="23"/>
          </w:pPr>
          <w:hyperlink w:anchor="_Toc129333990" w:history="1">
            <w:r w:rsidR="001A6C56" w:rsidRPr="00D63D7B">
              <w:rPr>
                <w:rStyle w:val="af3"/>
                <w:rFonts w:hint="eastAsia"/>
              </w:rPr>
              <w:t>・</w:t>
            </w:r>
            <w:r w:rsidR="0021726F" w:rsidRPr="00D63D7B">
              <w:rPr>
                <w:rStyle w:val="af3"/>
              </w:rPr>
              <w:t>事案の移送（法第85条関係）</w:t>
            </w:r>
            <w:r w:rsidR="0021726F" w:rsidRPr="00D63D7B">
              <w:rPr>
                <w:webHidden/>
              </w:rPr>
              <w:tab/>
            </w:r>
            <w:r w:rsidR="0021726F" w:rsidRPr="00D63D7B">
              <w:rPr>
                <w:webHidden/>
              </w:rPr>
              <w:fldChar w:fldCharType="begin"/>
            </w:r>
            <w:r w:rsidR="0021726F" w:rsidRPr="00D63D7B">
              <w:rPr>
                <w:webHidden/>
              </w:rPr>
              <w:instrText xml:space="preserve"> PAGEREF _Toc129333990 \h </w:instrText>
            </w:r>
            <w:r w:rsidR="0021726F" w:rsidRPr="00D63D7B">
              <w:rPr>
                <w:webHidden/>
              </w:rPr>
            </w:r>
            <w:r w:rsidR="0021726F" w:rsidRPr="00D63D7B">
              <w:rPr>
                <w:webHidden/>
              </w:rPr>
              <w:fldChar w:fldCharType="separate"/>
            </w:r>
            <w:r>
              <w:rPr>
                <w:webHidden/>
              </w:rPr>
              <w:t>150</w:t>
            </w:r>
            <w:r w:rsidR="0021726F" w:rsidRPr="00D63D7B">
              <w:rPr>
                <w:webHidden/>
              </w:rPr>
              <w:fldChar w:fldCharType="end"/>
            </w:r>
          </w:hyperlink>
        </w:p>
        <w:p w14:paraId="5EF15285" w14:textId="5EFA84EA" w:rsidR="0021726F" w:rsidRPr="00D63D7B" w:rsidRDefault="004D0942" w:rsidP="00933537">
          <w:pPr>
            <w:pStyle w:val="23"/>
          </w:pPr>
          <w:hyperlink w:anchor="_Toc129333991" w:history="1">
            <w:r w:rsidR="001A6C56" w:rsidRPr="00D63D7B">
              <w:rPr>
                <w:rStyle w:val="af3"/>
                <w:rFonts w:hint="eastAsia"/>
              </w:rPr>
              <w:t>・</w:t>
            </w:r>
            <w:r w:rsidR="0021726F" w:rsidRPr="00D63D7B">
              <w:rPr>
                <w:rStyle w:val="af3"/>
              </w:rPr>
              <w:t>第三者に対する意見書提出の機会の付与等（法第86条関係）</w:t>
            </w:r>
            <w:r w:rsidR="0021726F" w:rsidRPr="00D63D7B">
              <w:rPr>
                <w:webHidden/>
              </w:rPr>
              <w:tab/>
            </w:r>
            <w:r w:rsidR="0021726F" w:rsidRPr="00D63D7B">
              <w:rPr>
                <w:webHidden/>
              </w:rPr>
              <w:fldChar w:fldCharType="begin"/>
            </w:r>
            <w:r w:rsidR="0021726F" w:rsidRPr="00D63D7B">
              <w:rPr>
                <w:webHidden/>
              </w:rPr>
              <w:instrText xml:space="preserve"> PAGEREF _Toc129333991 \h </w:instrText>
            </w:r>
            <w:r w:rsidR="0021726F" w:rsidRPr="00D63D7B">
              <w:rPr>
                <w:webHidden/>
              </w:rPr>
            </w:r>
            <w:r w:rsidR="0021726F" w:rsidRPr="00D63D7B">
              <w:rPr>
                <w:webHidden/>
              </w:rPr>
              <w:fldChar w:fldCharType="separate"/>
            </w:r>
            <w:r>
              <w:rPr>
                <w:webHidden/>
              </w:rPr>
              <w:t>154</w:t>
            </w:r>
            <w:r w:rsidR="0021726F" w:rsidRPr="00D63D7B">
              <w:rPr>
                <w:webHidden/>
              </w:rPr>
              <w:fldChar w:fldCharType="end"/>
            </w:r>
          </w:hyperlink>
        </w:p>
        <w:p w14:paraId="6AF7A988" w14:textId="1AB359CA" w:rsidR="0021726F" w:rsidRPr="00D63D7B" w:rsidRDefault="004D0942" w:rsidP="00933537">
          <w:pPr>
            <w:pStyle w:val="23"/>
          </w:pPr>
          <w:hyperlink w:anchor="_Toc129333992" w:history="1">
            <w:r w:rsidR="001A6C56" w:rsidRPr="00D63D7B">
              <w:rPr>
                <w:rStyle w:val="af3"/>
                <w:rFonts w:hint="eastAsia"/>
              </w:rPr>
              <w:t>・</w:t>
            </w:r>
            <w:r w:rsidR="0021726F" w:rsidRPr="00D63D7B">
              <w:rPr>
                <w:rStyle w:val="af3"/>
              </w:rPr>
              <w:t>開示の実施（法第87条関係）</w:t>
            </w:r>
            <w:r w:rsidR="0021726F" w:rsidRPr="00D63D7B">
              <w:rPr>
                <w:webHidden/>
              </w:rPr>
              <w:tab/>
            </w:r>
            <w:r w:rsidR="0021726F" w:rsidRPr="00D63D7B">
              <w:rPr>
                <w:webHidden/>
              </w:rPr>
              <w:fldChar w:fldCharType="begin"/>
            </w:r>
            <w:r w:rsidR="0021726F" w:rsidRPr="00D63D7B">
              <w:rPr>
                <w:webHidden/>
              </w:rPr>
              <w:instrText xml:space="preserve"> PAGEREF _Toc129333992 \h </w:instrText>
            </w:r>
            <w:r w:rsidR="0021726F" w:rsidRPr="00D63D7B">
              <w:rPr>
                <w:webHidden/>
              </w:rPr>
            </w:r>
            <w:r w:rsidR="0021726F" w:rsidRPr="00D63D7B">
              <w:rPr>
                <w:webHidden/>
              </w:rPr>
              <w:fldChar w:fldCharType="separate"/>
            </w:r>
            <w:r>
              <w:rPr>
                <w:webHidden/>
              </w:rPr>
              <w:t>157</w:t>
            </w:r>
            <w:r w:rsidR="0021726F" w:rsidRPr="00D63D7B">
              <w:rPr>
                <w:webHidden/>
              </w:rPr>
              <w:fldChar w:fldCharType="end"/>
            </w:r>
          </w:hyperlink>
        </w:p>
        <w:p w14:paraId="3A2FB1DB" w14:textId="2555B219" w:rsidR="0021726F" w:rsidRPr="00D63D7B" w:rsidRDefault="004D0942" w:rsidP="00933537">
          <w:pPr>
            <w:pStyle w:val="23"/>
          </w:pPr>
          <w:hyperlink w:anchor="_Toc129333993" w:history="1">
            <w:r w:rsidR="001A6C56" w:rsidRPr="00D63D7B">
              <w:rPr>
                <w:rStyle w:val="af3"/>
                <w:rFonts w:hint="eastAsia"/>
              </w:rPr>
              <w:t>・</w:t>
            </w:r>
            <w:r w:rsidR="0021726F" w:rsidRPr="00D63D7B">
              <w:rPr>
                <w:rStyle w:val="af3"/>
              </w:rPr>
              <w:t>訂正請求権（法第90条関係・条例第９条第１項関係）</w:t>
            </w:r>
            <w:r w:rsidR="0021726F" w:rsidRPr="00D63D7B">
              <w:rPr>
                <w:webHidden/>
              </w:rPr>
              <w:tab/>
            </w:r>
            <w:r w:rsidR="0021726F" w:rsidRPr="00D63D7B">
              <w:rPr>
                <w:webHidden/>
              </w:rPr>
              <w:fldChar w:fldCharType="begin"/>
            </w:r>
            <w:r w:rsidR="0021726F" w:rsidRPr="00D63D7B">
              <w:rPr>
                <w:webHidden/>
              </w:rPr>
              <w:instrText xml:space="preserve"> PAGEREF _Toc129333993 \h </w:instrText>
            </w:r>
            <w:r w:rsidR="0021726F" w:rsidRPr="00D63D7B">
              <w:rPr>
                <w:webHidden/>
              </w:rPr>
            </w:r>
            <w:r w:rsidR="0021726F" w:rsidRPr="00D63D7B">
              <w:rPr>
                <w:webHidden/>
              </w:rPr>
              <w:fldChar w:fldCharType="separate"/>
            </w:r>
            <w:r>
              <w:rPr>
                <w:webHidden/>
              </w:rPr>
              <w:t>164</w:t>
            </w:r>
            <w:r w:rsidR="0021726F" w:rsidRPr="00D63D7B">
              <w:rPr>
                <w:webHidden/>
              </w:rPr>
              <w:fldChar w:fldCharType="end"/>
            </w:r>
          </w:hyperlink>
        </w:p>
        <w:p w14:paraId="52C6E451" w14:textId="47CAFCCE" w:rsidR="0021726F" w:rsidRPr="00D63D7B" w:rsidRDefault="004D0942" w:rsidP="00933537">
          <w:pPr>
            <w:pStyle w:val="23"/>
            <w:rPr>
              <w:rFonts w:asciiTheme="minorHAnsi" w:hAnsiTheme="minorHAnsi"/>
            </w:rPr>
          </w:pPr>
          <w:hyperlink w:anchor="_Toc129333994" w:history="1">
            <w:r w:rsidR="001A6C56" w:rsidRPr="00D63D7B">
              <w:rPr>
                <w:rStyle w:val="af3"/>
                <w:rFonts w:hint="eastAsia"/>
              </w:rPr>
              <w:t>・</w:t>
            </w:r>
            <w:r w:rsidR="0021726F" w:rsidRPr="00D63D7B">
              <w:rPr>
                <w:rStyle w:val="af3"/>
              </w:rPr>
              <w:t>訂正請求の手続（法第91条関係・条例第９条第１項、第３項及び第４項関係）</w:t>
            </w:r>
            <w:r w:rsidR="0021726F" w:rsidRPr="00D63D7B">
              <w:rPr>
                <w:webHidden/>
              </w:rPr>
              <w:tab/>
            </w:r>
            <w:r w:rsidR="0021726F" w:rsidRPr="00D63D7B">
              <w:rPr>
                <w:webHidden/>
              </w:rPr>
              <w:fldChar w:fldCharType="begin"/>
            </w:r>
            <w:r w:rsidR="0021726F" w:rsidRPr="00D63D7B">
              <w:rPr>
                <w:webHidden/>
              </w:rPr>
              <w:instrText xml:space="preserve"> PAGEREF _Toc129333994 \h </w:instrText>
            </w:r>
            <w:r w:rsidR="0021726F" w:rsidRPr="00D63D7B">
              <w:rPr>
                <w:webHidden/>
              </w:rPr>
            </w:r>
            <w:r w:rsidR="0021726F" w:rsidRPr="00D63D7B">
              <w:rPr>
                <w:webHidden/>
              </w:rPr>
              <w:fldChar w:fldCharType="separate"/>
            </w:r>
            <w:r>
              <w:rPr>
                <w:webHidden/>
              </w:rPr>
              <w:t>166</w:t>
            </w:r>
            <w:r w:rsidR="0021726F" w:rsidRPr="00D63D7B">
              <w:rPr>
                <w:webHidden/>
              </w:rPr>
              <w:fldChar w:fldCharType="end"/>
            </w:r>
          </w:hyperlink>
        </w:p>
        <w:p w14:paraId="3331D563" w14:textId="3659EBCC" w:rsidR="0021726F" w:rsidRPr="00D63D7B" w:rsidRDefault="004D0942" w:rsidP="00933537">
          <w:pPr>
            <w:pStyle w:val="23"/>
            <w:rPr>
              <w:rFonts w:asciiTheme="minorHAnsi" w:hAnsiTheme="minorHAnsi"/>
            </w:rPr>
          </w:pPr>
          <w:hyperlink w:anchor="_Toc129333995" w:history="1">
            <w:r w:rsidR="001A6C56" w:rsidRPr="00D63D7B">
              <w:rPr>
                <w:rStyle w:val="af3"/>
                <w:rFonts w:hint="eastAsia"/>
              </w:rPr>
              <w:t>・</w:t>
            </w:r>
            <w:r w:rsidR="0021726F" w:rsidRPr="00D63D7B">
              <w:rPr>
                <w:rStyle w:val="af3"/>
              </w:rPr>
              <w:t>保有個人情報の訂正義務（法第92条関係</w:t>
            </w:r>
            <w:r w:rsidR="0021726F" w:rsidRPr="00D63D7B">
              <w:rPr>
                <w:rStyle w:val="af3"/>
                <w:rFonts w:asciiTheme="majorEastAsia" w:hAnsiTheme="majorEastAsia"/>
              </w:rPr>
              <w:t>）</w:t>
            </w:r>
            <w:r w:rsidR="0021726F" w:rsidRPr="00D63D7B">
              <w:rPr>
                <w:webHidden/>
              </w:rPr>
              <w:tab/>
            </w:r>
            <w:r w:rsidR="0021726F" w:rsidRPr="00D63D7B">
              <w:rPr>
                <w:webHidden/>
              </w:rPr>
              <w:fldChar w:fldCharType="begin"/>
            </w:r>
            <w:r w:rsidR="0021726F" w:rsidRPr="00D63D7B">
              <w:rPr>
                <w:webHidden/>
              </w:rPr>
              <w:instrText xml:space="preserve"> PAGEREF _Toc129333995 \h </w:instrText>
            </w:r>
            <w:r w:rsidR="0021726F" w:rsidRPr="00D63D7B">
              <w:rPr>
                <w:webHidden/>
              </w:rPr>
            </w:r>
            <w:r w:rsidR="0021726F" w:rsidRPr="00D63D7B">
              <w:rPr>
                <w:webHidden/>
              </w:rPr>
              <w:fldChar w:fldCharType="separate"/>
            </w:r>
            <w:r>
              <w:rPr>
                <w:webHidden/>
              </w:rPr>
              <w:t>169</w:t>
            </w:r>
            <w:r w:rsidR="0021726F" w:rsidRPr="00D63D7B">
              <w:rPr>
                <w:webHidden/>
              </w:rPr>
              <w:fldChar w:fldCharType="end"/>
            </w:r>
          </w:hyperlink>
        </w:p>
        <w:p w14:paraId="19D40844" w14:textId="4C820586" w:rsidR="0021726F" w:rsidRPr="00D63D7B" w:rsidRDefault="004D0942" w:rsidP="00933537">
          <w:pPr>
            <w:pStyle w:val="23"/>
          </w:pPr>
          <w:hyperlink w:anchor="_Toc129333996" w:history="1">
            <w:r w:rsidR="001A6C56" w:rsidRPr="00D63D7B">
              <w:rPr>
                <w:rStyle w:val="af3"/>
                <w:rFonts w:hint="eastAsia"/>
              </w:rPr>
              <w:t>・</w:t>
            </w:r>
            <w:r w:rsidR="0021726F" w:rsidRPr="00D63D7B">
              <w:rPr>
                <w:rStyle w:val="af3"/>
              </w:rPr>
              <w:t>訂正請求に係る保有個人情報の存否に関する情報（条例第９条第２項関係）</w:t>
            </w:r>
            <w:r w:rsidR="0021726F" w:rsidRPr="00D63D7B">
              <w:rPr>
                <w:webHidden/>
              </w:rPr>
              <w:tab/>
            </w:r>
            <w:r w:rsidR="0021726F" w:rsidRPr="00D63D7B">
              <w:rPr>
                <w:webHidden/>
              </w:rPr>
              <w:fldChar w:fldCharType="begin"/>
            </w:r>
            <w:r w:rsidR="0021726F" w:rsidRPr="00D63D7B">
              <w:rPr>
                <w:webHidden/>
              </w:rPr>
              <w:instrText xml:space="preserve"> PAGEREF _Toc129333996 \h </w:instrText>
            </w:r>
            <w:r w:rsidR="0021726F" w:rsidRPr="00D63D7B">
              <w:rPr>
                <w:webHidden/>
              </w:rPr>
            </w:r>
            <w:r w:rsidR="0021726F" w:rsidRPr="00D63D7B">
              <w:rPr>
                <w:webHidden/>
              </w:rPr>
              <w:fldChar w:fldCharType="separate"/>
            </w:r>
            <w:r>
              <w:rPr>
                <w:webHidden/>
              </w:rPr>
              <w:t>171</w:t>
            </w:r>
            <w:r w:rsidR="0021726F" w:rsidRPr="00D63D7B">
              <w:rPr>
                <w:webHidden/>
              </w:rPr>
              <w:fldChar w:fldCharType="end"/>
            </w:r>
          </w:hyperlink>
        </w:p>
        <w:p w14:paraId="764DCF3F" w14:textId="23632C4D" w:rsidR="0021726F" w:rsidRPr="00D63D7B" w:rsidRDefault="004D0942" w:rsidP="00933537">
          <w:pPr>
            <w:pStyle w:val="23"/>
          </w:pPr>
          <w:hyperlink w:anchor="_Toc129333997" w:history="1">
            <w:r w:rsidR="001A6C56" w:rsidRPr="00D63D7B">
              <w:rPr>
                <w:rStyle w:val="af3"/>
                <w:rFonts w:hint="eastAsia"/>
              </w:rPr>
              <w:t>・</w:t>
            </w:r>
            <w:r w:rsidR="0021726F" w:rsidRPr="00D63D7B">
              <w:rPr>
                <w:rStyle w:val="af3"/>
              </w:rPr>
              <w:t>訂正請求に対する措置（法第93条関係）</w:t>
            </w:r>
            <w:r w:rsidR="0021726F" w:rsidRPr="00D63D7B">
              <w:rPr>
                <w:webHidden/>
              </w:rPr>
              <w:tab/>
            </w:r>
            <w:r w:rsidR="0021726F" w:rsidRPr="00D63D7B">
              <w:rPr>
                <w:webHidden/>
              </w:rPr>
              <w:fldChar w:fldCharType="begin"/>
            </w:r>
            <w:r w:rsidR="0021726F" w:rsidRPr="00D63D7B">
              <w:rPr>
                <w:webHidden/>
              </w:rPr>
              <w:instrText xml:space="preserve"> PAGEREF _Toc129333997 \h </w:instrText>
            </w:r>
            <w:r w:rsidR="0021726F" w:rsidRPr="00D63D7B">
              <w:rPr>
                <w:webHidden/>
              </w:rPr>
            </w:r>
            <w:r w:rsidR="0021726F" w:rsidRPr="00D63D7B">
              <w:rPr>
                <w:webHidden/>
              </w:rPr>
              <w:fldChar w:fldCharType="separate"/>
            </w:r>
            <w:r>
              <w:rPr>
                <w:webHidden/>
              </w:rPr>
              <w:t>172</w:t>
            </w:r>
            <w:r w:rsidR="0021726F" w:rsidRPr="00D63D7B">
              <w:rPr>
                <w:webHidden/>
              </w:rPr>
              <w:fldChar w:fldCharType="end"/>
            </w:r>
          </w:hyperlink>
        </w:p>
        <w:p w14:paraId="2214AD15" w14:textId="647B5299" w:rsidR="0021726F" w:rsidRPr="00D63D7B" w:rsidRDefault="004D0942" w:rsidP="00933537">
          <w:pPr>
            <w:pStyle w:val="23"/>
          </w:pPr>
          <w:hyperlink w:anchor="_Toc129333998" w:history="1">
            <w:r w:rsidR="001A6C56" w:rsidRPr="00D63D7B">
              <w:rPr>
                <w:rStyle w:val="af3"/>
                <w:rFonts w:hint="eastAsia"/>
              </w:rPr>
              <w:t>・</w:t>
            </w:r>
            <w:r w:rsidR="0021726F" w:rsidRPr="00D63D7B">
              <w:rPr>
                <w:rStyle w:val="af3"/>
              </w:rPr>
              <w:t>訂正決定等の期限（法第94条関係）</w:t>
            </w:r>
            <w:r w:rsidR="0021726F" w:rsidRPr="00D63D7B">
              <w:rPr>
                <w:webHidden/>
              </w:rPr>
              <w:tab/>
            </w:r>
            <w:r w:rsidR="0021726F" w:rsidRPr="00D63D7B">
              <w:rPr>
                <w:webHidden/>
              </w:rPr>
              <w:fldChar w:fldCharType="begin"/>
            </w:r>
            <w:r w:rsidR="0021726F" w:rsidRPr="00D63D7B">
              <w:rPr>
                <w:webHidden/>
              </w:rPr>
              <w:instrText xml:space="preserve"> PAGEREF _Toc129333998 \h </w:instrText>
            </w:r>
            <w:r w:rsidR="0021726F" w:rsidRPr="00D63D7B">
              <w:rPr>
                <w:webHidden/>
              </w:rPr>
            </w:r>
            <w:r w:rsidR="0021726F" w:rsidRPr="00D63D7B">
              <w:rPr>
                <w:webHidden/>
              </w:rPr>
              <w:fldChar w:fldCharType="separate"/>
            </w:r>
            <w:r>
              <w:rPr>
                <w:webHidden/>
              </w:rPr>
              <w:t>174</w:t>
            </w:r>
            <w:r w:rsidR="0021726F" w:rsidRPr="00D63D7B">
              <w:rPr>
                <w:webHidden/>
              </w:rPr>
              <w:fldChar w:fldCharType="end"/>
            </w:r>
          </w:hyperlink>
        </w:p>
        <w:p w14:paraId="0E40C896" w14:textId="66681DDE" w:rsidR="0021726F" w:rsidRPr="00D63D7B" w:rsidRDefault="004D0942" w:rsidP="00933537">
          <w:pPr>
            <w:pStyle w:val="23"/>
          </w:pPr>
          <w:hyperlink w:anchor="_Toc129333999" w:history="1">
            <w:r w:rsidR="001A6C56" w:rsidRPr="00D63D7B">
              <w:rPr>
                <w:rStyle w:val="af3"/>
                <w:rFonts w:hint="eastAsia"/>
              </w:rPr>
              <w:t>・</w:t>
            </w:r>
            <w:r w:rsidR="0021726F" w:rsidRPr="00D63D7B">
              <w:rPr>
                <w:rStyle w:val="af3"/>
              </w:rPr>
              <w:t>訂正決定等の期限の特例（法第95条関係）</w:t>
            </w:r>
            <w:r w:rsidR="0021726F" w:rsidRPr="00D63D7B">
              <w:rPr>
                <w:webHidden/>
              </w:rPr>
              <w:tab/>
            </w:r>
            <w:r w:rsidR="0021726F" w:rsidRPr="00D63D7B">
              <w:rPr>
                <w:webHidden/>
              </w:rPr>
              <w:fldChar w:fldCharType="begin"/>
            </w:r>
            <w:r w:rsidR="0021726F" w:rsidRPr="00D63D7B">
              <w:rPr>
                <w:webHidden/>
              </w:rPr>
              <w:instrText xml:space="preserve"> PAGEREF _Toc129333999 \h </w:instrText>
            </w:r>
            <w:r w:rsidR="0021726F" w:rsidRPr="00D63D7B">
              <w:rPr>
                <w:webHidden/>
              </w:rPr>
            </w:r>
            <w:r w:rsidR="0021726F" w:rsidRPr="00D63D7B">
              <w:rPr>
                <w:webHidden/>
              </w:rPr>
              <w:fldChar w:fldCharType="separate"/>
            </w:r>
            <w:r>
              <w:rPr>
                <w:webHidden/>
              </w:rPr>
              <w:t>175</w:t>
            </w:r>
            <w:r w:rsidR="0021726F" w:rsidRPr="00D63D7B">
              <w:rPr>
                <w:webHidden/>
              </w:rPr>
              <w:fldChar w:fldCharType="end"/>
            </w:r>
          </w:hyperlink>
        </w:p>
        <w:p w14:paraId="665BE0AE" w14:textId="3F534BDA" w:rsidR="0021726F" w:rsidRPr="00D63D7B" w:rsidRDefault="004D0942" w:rsidP="00933537">
          <w:pPr>
            <w:pStyle w:val="23"/>
          </w:pPr>
          <w:hyperlink w:anchor="_Toc129334000" w:history="1">
            <w:r w:rsidR="001A6C56" w:rsidRPr="00D63D7B">
              <w:rPr>
                <w:rStyle w:val="af3"/>
                <w:rFonts w:hint="eastAsia"/>
              </w:rPr>
              <w:t>・</w:t>
            </w:r>
            <w:r w:rsidR="0021726F" w:rsidRPr="00D63D7B">
              <w:rPr>
                <w:rStyle w:val="af3"/>
              </w:rPr>
              <w:t>事案の移送（法第96条関係）</w:t>
            </w:r>
            <w:r w:rsidR="0021726F" w:rsidRPr="00D63D7B">
              <w:rPr>
                <w:webHidden/>
              </w:rPr>
              <w:tab/>
            </w:r>
            <w:r w:rsidR="0021726F" w:rsidRPr="00D63D7B">
              <w:rPr>
                <w:webHidden/>
              </w:rPr>
              <w:fldChar w:fldCharType="begin"/>
            </w:r>
            <w:r w:rsidR="0021726F" w:rsidRPr="00D63D7B">
              <w:rPr>
                <w:webHidden/>
              </w:rPr>
              <w:instrText xml:space="preserve"> PAGEREF _Toc129334000 \h </w:instrText>
            </w:r>
            <w:r w:rsidR="0021726F" w:rsidRPr="00D63D7B">
              <w:rPr>
                <w:webHidden/>
              </w:rPr>
            </w:r>
            <w:r w:rsidR="0021726F" w:rsidRPr="00D63D7B">
              <w:rPr>
                <w:webHidden/>
              </w:rPr>
              <w:fldChar w:fldCharType="separate"/>
            </w:r>
            <w:r>
              <w:rPr>
                <w:webHidden/>
              </w:rPr>
              <w:t>176</w:t>
            </w:r>
            <w:r w:rsidR="0021726F" w:rsidRPr="00D63D7B">
              <w:rPr>
                <w:webHidden/>
              </w:rPr>
              <w:fldChar w:fldCharType="end"/>
            </w:r>
          </w:hyperlink>
        </w:p>
        <w:p w14:paraId="6DC76A45" w14:textId="698A4E63" w:rsidR="0021726F" w:rsidRPr="00D63D7B" w:rsidRDefault="004D0942" w:rsidP="00933537">
          <w:pPr>
            <w:pStyle w:val="23"/>
          </w:pPr>
          <w:hyperlink w:anchor="_Toc129334001" w:history="1">
            <w:r w:rsidR="001A6C56" w:rsidRPr="00D63D7B">
              <w:rPr>
                <w:rStyle w:val="af3"/>
                <w:rFonts w:hint="eastAsia"/>
              </w:rPr>
              <w:t>・</w:t>
            </w:r>
            <w:r w:rsidR="0021726F" w:rsidRPr="00D63D7B">
              <w:rPr>
                <w:rStyle w:val="af3"/>
              </w:rPr>
              <w:t>保有個人情報の提供先への通知（法第97条関係）</w:t>
            </w:r>
            <w:r w:rsidR="0021726F" w:rsidRPr="00D63D7B">
              <w:rPr>
                <w:webHidden/>
              </w:rPr>
              <w:tab/>
            </w:r>
            <w:r w:rsidR="0021726F" w:rsidRPr="00D63D7B">
              <w:rPr>
                <w:webHidden/>
              </w:rPr>
              <w:fldChar w:fldCharType="begin"/>
            </w:r>
            <w:r w:rsidR="0021726F" w:rsidRPr="00D63D7B">
              <w:rPr>
                <w:webHidden/>
              </w:rPr>
              <w:instrText xml:space="preserve"> PAGEREF _Toc129334001 \h </w:instrText>
            </w:r>
            <w:r w:rsidR="0021726F" w:rsidRPr="00D63D7B">
              <w:rPr>
                <w:webHidden/>
              </w:rPr>
            </w:r>
            <w:r w:rsidR="0021726F" w:rsidRPr="00D63D7B">
              <w:rPr>
                <w:webHidden/>
              </w:rPr>
              <w:fldChar w:fldCharType="separate"/>
            </w:r>
            <w:r>
              <w:rPr>
                <w:webHidden/>
              </w:rPr>
              <w:t>177</w:t>
            </w:r>
            <w:r w:rsidR="0021726F" w:rsidRPr="00D63D7B">
              <w:rPr>
                <w:webHidden/>
              </w:rPr>
              <w:fldChar w:fldCharType="end"/>
            </w:r>
          </w:hyperlink>
        </w:p>
        <w:p w14:paraId="1644CAF6" w14:textId="3CC5F179" w:rsidR="0021726F" w:rsidRPr="00D63D7B" w:rsidRDefault="004D0942" w:rsidP="00933537">
          <w:pPr>
            <w:pStyle w:val="23"/>
          </w:pPr>
          <w:hyperlink w:anchor="_Toc129334002" w:history="1">
            <w:r w:rsidR="001A6C56" w:rsidRPr="00D63D7B">
              <w:rPr>
                <w:rStyle w:val="af3"/>
                <w:rFonts w:hint="eastAsia"/>
              </w:rPr>
              <w:t>・</w:t>
            </w:r>
            <w:r w:rsidR="0021726F" w:rsidRPr="00D63D7B">
              <w:rPr>
                <w:rStyle w:val="af3"/>
              </w:rPr>
              <w:t>利用停止請求権（法第98条関係・条例第９条第１項関係）</w:t>
            </w:r>
            <w:r w:rsidR="0021726F" w:rsidRPr="00D63D7B">
              <w:rPr>
                <w:webHidden/>
              </w:rPr>
              <w:tab/>
            </w:r>
            <w:r w:rsidR="0021726F" w:rsidRPr="00D63D7B">
              <w:rPr>
                <w:webHidden/>
              </w:rPr>
              <w:fldChar w:fldCharType="begin"/>
            </w:r>
            <w:r w:rsidR="0021726F" w:rsidRPr="00D63D7B">
              <w:rPr>
                <w:webHidden/>
              </w:rPr>
              <w:instrText xml:space="preserve"> PAGEREF _Toc129334002 \h </w:instrText>
            </w:r>
            <w:r w:rsidR="0021726F" w:rsidRPr="00D63D7B">
              <w:rPr>
                <w:webHidden/>
              </w:rPr>
            </w:r>
            <w:r w:rsidR="0021726F" w:rsidRPr="00D63D7B">
              <w:rPr>
                <w:webHidden/>
              </w:rPr>
              <w:fldChar w:fldCharType="separate"/>
            </w:r>
            <w:r>
              <w:rPr>
                <w:webHidden/>
              </w:rPr>
              <w:t>178</w:t>
            </w:r>
            <w:r w:rsidR="0021726F" w:rsidRPr="00D63D7B">
              <w:rPr>
                <w:webHidden/>
              </w:rPr>
              <w:fldChar w:fldCharType="end"/>
            </w:r>
          </w:hyperlink>
        </w:p>
        <w:p w14:paraId="682AF670" w14:textId="3622E182" w:rsidR="0021726F" w:rsidRPr="00D63D7B" w:rsidRDefault="004D0942" w:rsidP="00933537">
          <w:pPr>
            <w:pStyle w:val="23"/>
          </w:pPr>
          <w:hyperlink w:anchor="_Toc129334003" w:history="1">
            <w:r w:rsidR="001A6C56" w:rsidRPr="00D63D7B">
              <w:rPr>
                <w:rStyle w:val="af3"/>
                <w:rFonts w:hint="eastAsia"/>
              </w:rPr>
              <w:t>・</w:t>
            </w:r>
            <w:r w:rsidR="0021726F" w:rsidRPr="00D63D7B">
              <w:rPr>
                <w:rStyle w:val="af3"/>
              </w:rPr>
              <w:t>利用停止請求の手続（法第99条関係・条例第９条第１項及び第５項関係）</w:t>
            </w:r>
            <w:r w:rsidR="0021726F" w:rsidRPr="00D63D7B">
              <w:rPr>
                <w:webHidden/>
              </w:rPr>
              <w:tab/>
            </w:r>
            <w:r w:rsidR="0021726F" w:rsidRPr="00D63D7B">
              <w:rPr>
                <w:webHidden/>
              </w:rPr>
              <w:fldChar w:fldCharType="begin"/>
            </w:r>
            <w:r w:rsidR="0021726F" w:rsidRPr="00D63D7B">
              <w:rPr>
                <w:webHidden/>
              </w:rPr>
              <w:instrText xml:space="preserve"> PAGEREF _Toc129334003 \h </w:instrText>
            </w:r>
            <w:r w:rsidR="0021726F" w:rsidRPr="00D63D7B">
              <w:rPr>
                <w:webHidden/>
              </w:rPr>
            </w:r>
            <w:r w:rsidR="0021726F" w:rsidRPr="00D63D7B">
              <w:rPr>
                <w:webHidden/>
              </w:rPr>
              <w:fldChar w:fldCharType="separate"/>
            </w:r>
            <w:r>
              <w:rPr>
                <w:webHidden/>
              </w:rPr>
              <w:t>180</w:t>
            </w:r>
            <w:r w:rsidR="0021726F" w:rsidRPr="00D63D7B">
              <w:rPr>
                <w:webHidden/>
              </w:rPr>
              <w:fldChar w:fldCharType="end"/>
            </w:r>
          </w:hyperlink>
        </w:p>
        <w:p w14:paraId="533D13EF" w14:textId="631FA585" w:rsidR="0021726F" w:rsidRPr="00D63D7B" w:rsidRDefault="004D0942" w:rsidP="00933537">
          <w:pPr>
            <w:pStyle w:val="23"/>
          </w:pPr>
          <w:hyperlink w:anchor="_Toc129334004" w:history="1">
            <w:r w:rsidR="001A6C56" w:rsidRPr="00D63D7B">
              <w:rPr>
                <w:rStyle w:val="af3"/>
                <w:rFonts w:hint="eastAsia"/>
              </w:rPr>
              <w:t>・</w:t>
            </w:r>
            <w:r w:rsidR="0021726F" w:rsidRPr="00D63D7B">
              <w:rPr>
                <w:rStyle w:val="af3"/>
              </w:rPr>
              <w:t>保有個人情報の利用停止義務（法第100条関係）</w:t>
            </w:r>
            <w:r w:rsidR="0021726F" w:rsidRPr="00D63D7B">
              <w:rPr>
                <w:webHidden/>
              </w:rPr>
              <w:tab/>
            </w:r>
            <w:r w:rsidR="0021726F" w:rsidRPr="00D63D7B">
              <w:rPr>
                <w:webHidden/>
              </w:rPr>
              <w:fldChar w:fldCharType="begin"/>
            </w:r>
            <w:r w:rsidR="0021726F" w:rsidRPr="00D63D7B">
              <w:rPr>
                <w:webHidden/>
              </w:rPr>
              <w:instrText xml:space="preserve"> PAGEREF _Toc129334004 \h </w:instrText>
            </w:r>
            <w:r w:rsidR="0021726F" w:rsidRPr="00D63D7B">
              <w:rPr>
                <w:webHidden/>
              </w:rPr>
            </w:r>
            <w:r w:rsidR="0021726F" w:rsidRPr="00D63D7B">
              <w:rPr>
                <w:webHidden/>
              </w:rPr>
              <w:fldChar w:fldCharType="separate"/>
            </w:r>
            <w:r>
              <w:rPr>
                <w:webHidden/>
              </w:rPr>
              <w:t>185</w:t>
            </w:r>
            <w:r w:rsidR="0021726F" w:rsidRPr="00D63D7B">
              <w:rPr>
                <w:webHidden/>
              </w:rPr>
              <w:fldChar w:fldCharType="end"/>
            </w:r>
          </w:hyperlink>
        </w:p>
        <w:p w14:paraId="69328B38" w14:textId="1FA58196" w:rsidR="0021726F" w:rsidRPr="00D63D7B" w:rsidRDefault="004D0942" w:rsidP="00933537">
          <w:pPr>
            <w:pStyle w:val="23"/>
            <w:rPr>
              <w:rFonts w:asciiTheme="minorHAnsi" w:hAnsiTheme="minorHAnsi"/>
            </w:rPr>
          </w:pPr>
          <w:hyperlink w:anchor="_Toc129334005" w:history="1">
            <w:r w:rsidR="001A6C56" w:rsidRPr="00D63D7B">
              <w:rPr>
                <w:rStyle w:val="af3"/>
                <w:rFonts w:asciiTheme="majorEastAsia" w:hAnsiTheme="majorEastAsia" w:hint="eastAsia"/>
              </w:rPr>
              <w:t>・</w:t>
            </w:r>
            <w:r w:rsidR="0021726F" w:rsidRPr="00D63D7B">
              <w:rPr>
                <w:rStyle w:val="af3"/>
                <w:rFonts w:asciiTheme="majorEastAsia" w:hAnsiTheme="majorEastAsia"/>
              </w:rPr>
              <w:t>利用停止請求に係る保有個人情報の存否に関する情報（条例第９条第２項関係）</w:t>
            </w:r>
            <w:r w:rsidR="0021726F" w:rsidRPr="00D63D7B">
              <w:rPr>
                <w:webHidden/>
              </w:rPr>
              <w:tab/>
            </w:r>
            <w:r w:rsidR="0021726F" w:rsidRPr="00D63D7B">
              <w:rPr>
                <w:webHidden/>
              </w:rPr>
              <w:fldChar w:fldCharType="begin"/>
            </w:r>
            <w:r w:rsidR="0021726F" w:rsidRPr="00D63D7B">
              <w:rPr>
                <w:webHidden/>
              </w:rPr>
              <w:instrText xml:space="preserve"> PAGEREF _Toc129334005 \h </w:instrText>
            </w:r>
            <w:r w:rsidR="0021726F" w:rsidRPr="00D63D7B">
              <w:rPr>
                <w:webHidden/>
              </w:rPr>
            </w:r>
            <w:r w:rsidR="0021726F" w:rsidRPr="00D63D7B">
              <w:rPr>
                <w:webHidden/>
              </w:rPr>
              <w:fldChar w:fldCharType="separate"/>
            </w:r>
            <w:r>
              <w:rPr>
                <w:webHidden/>
              </w:rPr>
              <w:t>187</w:t>
            </w:r>
            <w:r w:rsidR="0021726F" w:rsidRPr="00D63D7B">
              <w:rPr>
                <w:webHidden/>
              </w:rPr>
              <w:fldChar w:fldCharType="end"/>
            </w:r>
          </w:hyperlink>
        </w:p>
        <w:p w14:paraId="5313C38D" w14:textId="77B9DF0E" w:rsidR="0021726F" w:rsidRPr="00D63D7B" w:rsidRDefault="004D0942" w:rsidP="00933537">
          <w:pPr>
            <w:pStyle w:val="23"/>
          </w:pPr>
          <w:hyperlink w:anchor="_Toc129334006" w:history="1">
            <w:r w:rsidR="001A6C56" w:rsidRPr="00D63D7B">
              <w:rPr>
                <w:rStyle w:val="af3"/>
                <w:rFonts w:hint="eastAsia"/>
              </w:rPr>
              <w:t>・</w:t>
            </w:r>
            <w:r w:rsidR="0021726F" w:rsidRPr="00D63D7B">
              <w:rPr>
                <w:rStyle w:val="af3"/>
              </w:rPr>
              <w:t>利用停止請求に対する措置（法第101条関係）</w:t>
            </w:r>
            <w:r w:rsidR="0021726F" w:rsidRPr="00D63D7B">
              <w:rPr>
                <w:webHidden/>
              </w:rPr>
              <w:tab/>
            </w:r>
            <w:r w:rsidR="0021726F" w:rsidRPr="00D63D7B">
              <w:rPr>
                <w:webHidden/>
              </w:rPr>
              <w:fldChar w:fldCharType="begin"/>
            </w:r>
            <w:r w:rsidR="0021726F" w:rsidRPr="00D63D7B">
              <w:rPr>
                <w:webHidden/>
              </w:rPr>
              <w:instrText xml:space="preserve"> PAGEREF _Toc129334006 \h </w:instrText>
            </w:r>
            <w:r w:rsidR="0021726F" w:rsidRPr="00D63D7B">
              <w:rPr>
                <w:webHidden/>
              </w:rPr>
            </w:r>
            <w:r w:rsidR="0021726F" w:rsidRPr="00D63D7B">
              <w:rPr>
                <w:webHidden/>
              </w:rPr>
              <w:fldChar w:fldCharType="separate"/>
            </w:r>
            <w:r>
              <w:rPr>
                <w:webHidden/>
              </w:rPr>
              <w:t>188</w:t>
            </w:r>
            <w:r w:rsidR="0021726F" w:rsidRPr="00D63D7B">
              <w:rPr>
                <w:webHidden/>
              </w:rPr>
              <w:fldChar w:fldCharType="end"/>
            </w:r>
          </w:hyperlink>
        </w:p>
        <w:p w14:paraId="3841DAC1" w14:textId="4939107E" w:rsidR="0021726F" w:rsidRPr="00D63D7B" w:rsidRDefault="004D0942" w:rsidP="00933537">
          <w:pPr>
            <w:pStyle w:val="23"/>
          </w:pPr>
          <w:hyperlink w:anchor="_Toc129334007" w:history="1">
            <w:r w:rsidR="001A6C56" w:rsidRPr="00D63D7B">
              <w:rPr>
                <w:rStyle w:val="af3"/>
                <w:rFonts w:hint="eastAsia"/>
              </w:rPr>
              <w:t>・</w:t>
            </w:r>
            <w:r w:rsidR="0021726F" w:rsidRPr="00D63D7B">
              <w:rPr>
                <w:rStyle w:val="af3"/>
              </w:rPr>
              <w:t>利用停止決定等の期限（法第102条関係）</w:t>
            </w:r>
            <w:r w:rsidR="0021726F" w:rsidRPr="00D63D7B">
              <w:rPr>
                <w:webHidden/>
              </w:rPr>
              <w:tab/>
            </w:r>
            <w:r w:rsidR="0021726F" w:rsidRPr="00D63D7B">
              <w:rPr>
                <w:webHidden/>
              </w:rPr>
              <w:fldChar w:fldCharType="begin"/>
            </w:r>
            <w:r w:rsidR="0021726F" w:rsidRPr="00D63D7B">
              <w:rPr>
                <w:webHidden/>
              </w:rPr>
              <w:instrText xml:space="preserve"> PAGEREF _Toc129334007 \h </w:instrText>
            </w:r>
            <w:r w:rsidR="0021726F" w:rsidRPr="00D63D7B">
              <w:rPr>
                <w:webHidden/>
              </w:rPr>
            </w:r>
            <w:r w:rsidR="0021726F" w:rsidRPr="00D63D7B">
              <w:rPr>
                <w:webHidden/>
              </w:rPr>
              <w:fldChar w:fldCharType="separate"/>
            </w:r>
            <w:r>
              <w:rPr>
                <w:webHidden/>
              </w:rPr>
              <w:t>190</w:t>
            </w:r>
            <w:r w:rsidR="0021726F" w:rsidRPr="00D63D7B">
              <w:rPr>
                <w:webHidden/>
              </w:rPr>
              <w:fldChar w:fldCharType="end"/>
            </w:r>
          </w:hyperlink>
        </w:p>
        <w:p w14:paraId="5171F27B" w14:textId="3881096D" w:rsidR="0021726F" w:rsidRPr="00D63D7B" w:rsidRDefault="004D0942" w:rsidP="00933537">
          <w:pPr>
            <w:pStyle w:val="23"/>
          </w:pPr>
          <w:hyperlink w:anchor="_Toc129334008" w:history="1">
            <w:r w:rsidR="001A6C56" w:rsidRPr="00D63D7B">
              <w:rPr>
                <w:rStyle w:val="af3"/>
                <w:rFonts w:asciiTheme="majorEastAsia" w:hAnsiTheme="majorEastAsia" w:hint="eastAsia"/>
              </w:rPr>
              <w:t>・</w:t>
            </w:r>
            <w:r w:rsidR="0021726F" w:rsidRPr="00D63D7B">
              <w:rPr>
                <w:rStyle w:val="af3"/>
                <w:rFonts w:asciiTheme="majorEastAsia" w:hAnsiTheme="majorEastAsia"/>
              </w:rPr>
              <w:t>利用停止決定等の期限の特例</w:t>
            </w:r>
            <w:r w:rsidR="0021726F" w:rsidRPr="00933537">
              <w:rPr>
                <w:rStyle w:val="af3"/>
              </w:rPr>
              <w:t>（法第103条関係）</w:t>
            </w:r>
            <w:r w:rsidR="0021726F" w:rsidRPr="00D63D7B">
              <w:rPr>
                <w:webHidden/>
              </w:rPr>
              <w:tab/>
            </w:r>
            <w:r w:rsidR="0021726F" w:rsidRPr="00D63D7B">
              <w:rPr>
                <w:webHidden/>
              </w:rPr>
              <w:fldChar w:fldCharType="begin"/>
            </w:r>
            <w:r w:rsidR="0021726F" w:rsidRPr="00D63D7B">
              <w:rPr>
                <w:webHidden/>
              </w:rPr>
              <w:instrText xml:space="preserve"> PAGEREF _Toc129334008 \h </w:instrText>
            </w:r>
            <w:r w:rsidR="0021726F" w:rsidRPr="00D63D7B">
              <w:rPr>
                <w:webHidden/>
              </w:rPr>
            </w:r>
            <w:r w:rsidR="0021726F" w:rsidRPr="00D63D7B">
              <w:rPr>
                <w:webHidden/>
              </w:rPr>
              <w:fldChar w:fldCharType="separate"/>
            </w:r>
            <w:r>
              <w:rPr>
                <w:webHidden/>
              </w:rPr>
              <w:t>191</w:t>
            </w:r>
            <w:r w:rsidR="0021726F" w:rsidRPr="00D63D7B">
              <w:rPr>
                <w:webHidden/>
              </w:rPr>
              <w:fldChar w:fldCharType="end"/>
            </w:r>
          </w:hyperlink>
        </w:p>
        <w:p w14:paraId="446F5ED2" w14:textId="77777777" w:rsidR="001A6C56" w:rsidRPr="00D63D7B" w:rsidRDefault="001A6C56" w:rsidP="001A6C56">
          <w:pPr>
            <w:rPr>
              <w:sz w:val="21"/>
              <w:szCs w:val="21"/>
            </w:rPr>
          </w:pPr>
        </w:p>
        <w:p w14:paraId="1B7046C1" w14:textId="1FF4B1E4" w:rsidR="0021726F" w:rsidRPr="00D63D7B" w:rsidRDefault="004D0942" w:rsidP="003D2275">
          <w:pPr>
            <w:pStyle w:val="13"/>
            <w:rPr>
              <w:rFonts w:asciiTheme="minorHAnsi" w:eastAsiaTheme="minorEastAsia" w:hAnsiTheme="minorHAnsi"/>
              <w:b/>
              <w:sz w:val="21"/>
              <w:szCs w:val="21"/>
            </w:rPr>
          </w:pPr>
          <w:hyperlink w:anchor="_Toc129334009" w:history="1">
            <w:r w:rsidR="0021726F" w:rsidRPr="00D63D7B">
              <w:rPr>
                <w:rStyle w:val="af3"/>
                <w:sz w:val="21"/>
                <w:szCs w:val="21"/>
              </w:rPr>
              <w:t>６　審査請求</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_Toc129334009 \h </w:instrText>
            </w:r>
            <w:r w:rsidR="0021726F" w:rsidRPr="00D63D7B">
              <w:rPr>
                <w:webHidden/>
                <w:sz w:val="21"/>
                <w:szCs w:val="21"/>
              </w:rPr>
            </w:r>
            <w:r w:rsidR="0021726F" w:rsidRPr="00D63D7B">
              <w:rPr>
                <w:webHidden/>
                <w:sz w:val="21"/>
                <w:szCs w:val="21"/>
              </w:rPr>
              <w:fldChar w:fldCharType="separate"/>
            </w:r>
            <w:r>
              <w:rPr>
                <w:webHidden/>
                <w:sz w:val="21"/>
                <w:szCs w:val="21"/>
              </w:rPr>
              <w:t>193</w:t>
            </w:r>
            <w:r w:rsidR="0021726F" w:rsidRPr="00D63D7B">
              <w:rPr>
                <w:webHidden/>
                <w:sz w:val="21"/>
                <w:szCs w:val="21"/>
              </w:rPr>
              <w:fldChar w:fldCharType="end"/>
            </w:r>
          </w:hyperlink>
        </w:p>
        <w:p w14:paraId="3D572D6F" w14:textId="3E12B32C" w:rsidR="0021726F" w:rsidRPr="00D63D7B" w:rsidRDefault="001A6C56" w:rsidP="00933537">
          <w:pPr>
            <w:pStyle w:val="23"/>
          </w:pPr>
          <w:r w:rsidRPr="00D63D7B">
            <w:rPr>
              <w:rFonts w:hint="eastAsia"/>
            </w:rPr>
            <w:t>・</w:t>
          </w:r>
          <w:hyperlink w:anchor="_Toc129334010" w:history="1">
            <w:r w:rsidR="0021726F" w:rsidRPr="00D63D7B">
              <w:rPr>
                <w:rStyle w:val="af3"/>
              </w:rPr>
              <w:t>地方公共団体の機関等における審理員による審理手続に関する規定の適用除外等（法第106条及び第107条第２項関係）</w:t>
            </w:r>
            <w:r w:rsidR="0021726F" w:rsidRPr="00D63D7B">
              <w:rPr>
                <w:webHidden/>
              </w:rPr>
              <w:tab/>
            </w:r>
            <w:r w:rsidR="0021726F" w:rsidRPr="00D63D7B">
              <w:rPr>
                <w:webHidden/>
              </w:rPr>
              <w:fldChar w:fldCharType="begin"/>
            </w:r>
            <w:r w:rsidR="0021726F" w:rsidRPr="00D63D7B">
              <w:rPr>
                <w:webHidden/>
              </w:rPr>
              <w:instrText xml:space="preserve"> PAGEREF _Toc129334010 \h </w:instrText>
            </w:r>
            <w:r w:rsidR="0021726F" w:rsidRPr="00D63D7B">
              <w:rPr>
                <w:webHidden/>
              </w:rPr>
            </w:r>
            <w:r w:rsidR="0021726F" w:rsidRPr="00D63D7B">
              <w:rPr>
                <w:webHidden/>
              </w:rPr>
              <w:fldChar w:fldCharType="separate"/>
            </w:r>
            <w:r w:rsidR="004D0942">
              <w:rPr>
                <w:webHidden/>
              </w:rPr>
              <w:t>193</w:t>
            </w:r>
            <w:r w:rsidR="0021726F" w:rsidRPr="00D63D7B">
              <w:rPr>
                <w:webHidden/>
              </w:rPr>
              <w:fldChar w:fldCharType="end"/>
            </w:r>
          </w:hyperlink>
        </w:p>
        <w:p w14:paraId="5476D490" w14:textId="68EF89D1" w:rsidR="0021726F" w:rsidRPr="00D63D7B" w:rsidRDefault="001A6C56" w:rsidP="00933537">
          <w:pPr>
            <w:pStyle w:val="23"/>
          </w:pPr>
          <w:r w:rsidRPr="00D63D7B">
            <w:rPr>
              <w:rFonts w:hint="eastAsia"/>
            </w:rPr>
            <w:t>・</w:t>
          </w:r>
          <w:hyperlink w:anchor="_Toc129334011" w:history="1">
            <w:r w:rsidR="0021726F" w:rsidRPr="00D63D7B">
              <w:rPr>
                <w:rStyle w:val="af3"/>
              </w:rPr>
              <w:t>審査会への諮問（法第105条関係）</w:t>
            </w:r>
            <w:r w:rsidR="0021726F" w:rsidRPr="00D63D7B">
              <w:rPr>
                <w:webHidden/>
              </w:rPr>
              <w:tab/>
            </w:r>
            <w:r w:rsidR="0021726F" w:rsidRPr="00D63D7B">
              <w:rPr>
                <w:webHidden/>
              </w:rPr>
              <w:fldChar w:fldCharType="begin"/>
            </w:r>
            <w:r w:rsidR="0021726F" w:rsidRPr="00D63D7B">
              <w:rPr>
                <w:webHidden/>
              </w:rPr>
              <w:instrText xml:space="preserve"> PAGEREF _Toc129334011 \h </w:instrText>
            </w:r>
            <w:r w:rsidR="0021726F" w:rsidRPr="00D63D7B">
              <w:rPr>
                <w:webHidden/>
              </w:rPr>
            </w:r>
            <w:r w:rsidR="0021726F" w:rsidRPr="00D63D7B">
              <w:rPr>
                <w:webHidden/>
              </w:rPr>
              <w:fldChar w:fldCharType="separate"/>
            </w:r>
            <w:r w:rsidR="004D0942">
              <w:rPr>
                <w:webHidden/>
              </w:rPr>
              <w:t>197</w:t>
            </w:r>
            <w:r w:rsidR="0021726F" w:rsidRPr="00D63D7B">
              <w:rPr>
                <w:webHidden/>
              </w:rPr>
              <w:fldChar w:fldCharType="end"/>
            </w:r>
          </w:hyperlink>
        </w:p>
        <w:p w14:paraId="6DC57EF6" w14:textId="007B2B14" w:rsidR="0021726F" w:rsidRPr="00D63D7B" w:rsidRDefault="004D0942" w:rsidP="00933537">
          <w:pPr>
            <w:pStyle w:val="23"/>
          </w:pPr>
          <w:hyperlink w:anchor="_Toc129334012" w:history="1">
            <w:r w:rsidR="001A6C56" w:rsidRPr="00D63D7B">
              <w:rPr>
                <w:rStyle w:val="af3"/>
                <w:rFonts w:hint="eastAsia"/>
              </w:rPr>
              <w:t>・</w:t>
            </w:r>
            <w:r w:rsidR="0021726F" w:rsidRPr="00D63D7B">
              <w:rPr>
                <w:rStyle w:val="af3"/>
              </w:rPr>
              <w:t>第三者からの審査請求を棄却する場合等における手続等（法第107条第１項関係）</w:t>
            </w:r>
            <w:r w:rsidR="0021726F" w:rsidRPr="00D63D7B">
              <w:rPr>
                <w:webHidden/>
              </w:rPr>
              <w:tab/>
            </w:r>
            <w:r w:rsidR="0021726F" w:rsidRPr="00D63D7B">
              <w:rPr>
                <w:webHidden/>
              </w:rPr>
              <w:fldChar w:fldCharType="begin"/>
            </w:r>
            <w:r w:rsidR="0021726F" w:rsidRPr="00D63D7B">
              <w:rPr>
                <w:webHidden/>
              </w:rPr>
              <w:instrText xml:space="preserve"> PAGEREF _Toc129334012 \h </w:instrText>
            </w:r>
            <w:r w:rsidR="0021726F" w:rsidRPr="00D63D7B">
              <w:rPr>
                <w:webHidden/>
              </w:rPr>
            </w:r>
            <w:r w:rsidR="0021726F" w:rsidRPr="00D63D7B">
              <w:rPr>
                <w:webHidden/>
              </w:rPr>
              <w:fldChar w:fldCharType="separate"/>
            </w:r>
            <w:r>
              <w:rPr>
                <w:webHidden/>
              </w:rPr>
              <w:t>201</w:t>
            </w:r>
            <w:r w:rsidR="0021726F" w:rsidRPr="00D63D7B">
              <w:rPr>
                <w:webHidden/>
              </w:rPr>
              <w:fldChar w:fldCharType="end"/>
            </w:r>
          </w:hyperlink>
        </w:p>
        <w:p w14:paraId="4CB6F0C6" w14:textId="77777777" w:rsidR="001A6C56" w:rsidRPr="00D63D7B" w:rsidRDefault="001A6C56" w:rsidP="001A6C56">
          <w:pPr>
            <w:rPr>
              <w:sz w:val="21"/>
              <w:szCs w:val="21"/>
            </w:rPr>
          </w:pPr>
        </w:p>
        <w:p w14:paraId="4CA49DBA" w14:textId="2A7763C8" w:rsidR="0021726F" w:rsidRPr="00D63D7B" w:rsidRDefault="004D0942" w:rsidP="003D2275">
          <w:pPr>
            <w:pStyle w:val="13"/>
            <w:rPr>
              <w:rFonts w:asciiTheme="minorHAnsi" w:eastAsiaTheme="minorEastAsia" w:hAnsiTheme="minorHAnsi"/>
              <w:b/>
              <w:sz w:val="21"/>
              <w:szCs w:val="21"/>
            </w:rPr>
          </w:pPr>
          <w:hyperlink w:anchor="_Toc129334013" w:history="1">
            <w:r w:rsidR="0021726F" w:rsidRPr="00D63D7B">
              <w:rPr>
                <w:rStyle w:val="af3"/>
                <w:sz w:val="21"/>
                <w:szCs w:val="21"/>
              </w:rPr>
              <w:t>７　行政機関等匿名加工情報の提供等</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_Toc129334013 \h </w:instrText>
            </w:r>
            <w:r w:rsidR="0021726F" w:rsidRPr="00D63D7B">
              <w:rPr>
                <w:webHidden/>
                <w:sz w:val="21"/>
                <w:szCs w:val="21"/>
              </w:rPr>
            </w:r>
            <w:r w:rsidR="0021726F" w:rsidRPr="00D63D7B">
              <w:rPr>
                <w:webHidden/>
                <w:sz w:val="21"/>
                <w:szCs w:val="21"/>
              </w:rPr>
              <w:fldChar w:fldCharType="separate"/>
            </w:r>
            <w:r>
              <w:rPr>
                <w:webHidden/>
                <w:sz w:val="21"/>
                <w:szCs w:val="21"/>
              </w:rPr>
              <w:t>202</w:t>
            </w:r>
            <w:r w:rsidR="0021726F" w:rsidRPr="00D63D7B">
              <w:rPr>
                <w:webHidden/>
                <w:sz w:val="21"/>
                <w:szCs w:val="21"/>
              </w:rPr>
              <w:fldChar w:fldCharType="end"/>
            </w:r>
          </w:hyperlink>
        </w:p>
        <w:p w14:paraId="6243B3DF" w14:textId="2C36BFB0" w:rsidR="0021726F" w:rsidRPr="00D63D7B" w:rsidRDefault="004D0942" w:rsidP="00933537">
          <w:pPr>
            <w:pStyle w:val="23"/>
            <w:rPr>
              <w:rFonts w:asciiTheme="minorHAnsi" w:hAnsiTheme="minorHAnsi"/>
            </w:rPr>
          </w:pPr>
          <w:hyperlink w:anchor="_Toc129334014" w:history="1">
            <w:r w:rsidR="001A6C56" w:rsidRPr="00D63D7B">
              <w:rPr>
                <w:rStyle w:val="af3"/>
                <w:rFonts w:asciiTheme="majorEastAsia" w:hAnsiTheme="majorEastAsia" w:hint="eastAsia"/>
              </w:rPr>
              <w:t>・</w:t>
            </w:r>
            <w:r w:rsidR="001A6C56" w:rsidRPr="00933537">
              <w:rPr>
                <w:rStyle w:val="af3"/>
                <w:rFonts w:hint="eastAsia"/>
              </w:rPr>
              <w:t>行</w:t>
            </w:r>
            <w:r w:rsidR="0021726F" w:rsidRPr="00933537">
              <w:rPr>
                <w:rStyle w:val="af3"/>
              </w:rPr>
              <w:t>政機関等匿名加工情報の作成及び提供等（法第109条関係）</w:t>
            </w:r>
            <w:r w:rsidR="0021726F" w:rsidRPr="00D63D7B">
              <w:rPr>
                <w:webHidden/>
              </w:rPr>
              <w:tab/>
            </w:r>
            <w:r w:rsidR="0021726F" w:rsidRPr="00D63D7B">
              <w:rPr>
                <w:webHidden/>
              </w:rPr>
              <w:fldChar w:fldCharType="begin"/>
            </w:r>
            <w:r w:rsidR="0021726F" w:rsidRPr="00D63D7B">
              <w:rPr>
                <w:webHidden/>
              </w:rPr>
              <w:instrText xml:space="preserve"> PAGEREF _Toc129334014 \h </w:instrText>
            </w:r>
            <w:r w:rsidR="0021726F" w:rsidRPr="00D63D7B">
              <w:rPr>
                <w:webHidden/>
              </w:rPr>
            </w:r>
            <w:r w:rsidR="0021726F" w:rsidRPr="00D63D7B">
              <w:rPr>
                <w:webHidden/>
              </w:rPr>
              <w:fldChar w:fldCharType="separate"/>
            </w:r>
            <w:r>
              <w:rPr>
                <w:webHidden/>
              </w:rPr>
              <w:t>202</w:t>
            </w:r>
            <w:r w:rsidR="0021726F" w:rsidRPr="00D63D7B">
              <w:rPr>
                <w:webHidden/>
              </w:rPr>
              <w:fldChar w:fldCharType="end"/>
            </w:r>
          </w:hyperlink>
        </w:p>
        <w:p w14:paraId="5A5860E8" w14:textId="6B0810AF" w:rsidR="0021726F" w:rsidRPr="00933537" w:rsidRDefault="004D0942" w:rsidP="00933537">
          <w:pPr>
            <w:pStyle w:val="23"/>
          </w:pPr>
          <w:hyperlink w:anchor="_Toc129334015" w:history="1">
            <w:r w:rsidR="001A6C56" w:rsidRPr="00933537">
              <w:rPr>
                <w:rStyle w:val="af3"/>
                <w:rFonts w:hint="eastAsia"/>
              </w:rPr>
              <w:t>・</w:t>
            </w:r>
            <w:r w:rsidR="0021726F" w:rsidRPr="00933537">
              <w:rPr>
                <w:rStyle w:val="af3"/>
              </w:rPr>
              <w:t>提案の募集に関する事項の個人情報ファイル簿への記載（法第110条関係）</w:t>
            </w:r>
            <w:r w:rsidR="0021726F" w:rsidRPr="00933537">
              <w:rPr>
                <w:webHidden/>
              </w:rPr>
              <w:tab/>
            </w:r>
            <w:r w:rsidR="0021726F" w:rsidRPr="00933537">
              <w:rPr>
                <w:webHidden/>
              </w:rPr>
              <w:fldChar w:fldCharType="begin"/>
            </w:r>
            <w:r w:rsidR="0021726F" w:rsidRPr="00933537">
              <w:rPr>
                <w:webHidden/>
              </w:rPr>
              <w:instrText xml:space="preserve"> PAGEREF _Toc129334015 \h </w:instrText>
            </w:r>
            <w:r w:rsidR="0021726F" w:rsidRPr="00933537">
              <w:rPr>
                <w:webHidden/>
              </w:rPr>
            </w:r>
            <w:r w:rsidR="0021726F" w:rsidRPr="00933537">
              <w:rPr>
                <w:webHidden/>
              </w:rPr>
              <w:fldChar w:fldCharType="separate"/>
            </w:r>
            <w:r>
              <w:rPr>
                <w:webHidden/>
              </w:rPr>
              <w:t>204</w:t>
            </w:r>
            <w:r w:rsidR="0021726F" w:rsidRPr="00933537">
              <w:rPr>
                <w:webHidden/>
              </w:rPr>
              <w:fldChar w:fldCharType="end"/>
            </w:r>
          </w:hyperlink>
        </w:p>
        <w:p w14:paraId="0B8A7788" w14:textId="33398030" w:rsidR="0021726F" w:rsidRPr="00933537" w:rsidRDefault="004D0942" w:rsidP="00933537">
          <w:pPr>
            <w:pStyle w:val="23"/>
          </w:pPr>
          <w:hyperlink w:anchor="_Toc129334016" w:history="1">
            <w:r w:rsidR="001A6C56" w:rsidRPr="00933537">
              <w:rPr>
                <w:rStyle w:val="af3"/>
                <w:rFonts w:hint="eastAsia"/>
              </w:rPr>
              <w:t>・</w:t>
            </w:r>
            <w:r w:rsidR="0021726F" w:rsidRPr="00933537">
              <w:rPr>
                <w:rStyle w:val="af3"/>
              </w:rPr>
              <w:t>提案の募集（法第111条関係）</w:t>
            </w:r>
            <w:r w:rsidR="0021726F" w:rsidRPr="00933537">
              <w:rPr>
                <w:webHidden/>
              </w:rPr>
              <w:tab/>
            </w:r>
            <w:r w:rsidR="0021726F" w:rsidRPr="00933537">
              <w:rPr>
                <w:webHidden/>
              </w:rPr>
              <w:fldChar w:fldCharType="begin"/>
            </w:r>
            <w:r w:rsidR="0021726F" w:rsidRPr="00933537">
              <w:rPr>
                <w:webHidden/>
              </w:rPr>
              <w:instrText xml:space="preserve"> PAGEREF _Toc129334016 \h </w:instrText>
            </w:r>
            <w:r w:rsidR="0021726F" w:rsidRPr="00933537">
              <w:rPr>
                <w:webHidden/>
              </w:rPr>
            </w:r>
            <w:r w:rsidR="0021726F" w:rsidRPr="00933537">
              <w:rPr>
                <w:webHidden/>
              </w:rPr>
              <w:fldChar w:fldCharType="separate"/>
            </w:r>
            <w:r>
              <w:rPr>
                <w:webHidden/>
              </w:rPr>
              <w:t>208</w:t>
            </w:r>
            <w:r w:rsidR="0021726F" w:rsidRPr="00933537">
              <w:rPr>
                <w:webHidden/>
              </w:rPr>
              <w:fldChar w:fldCharType="end"/>
            </w:r>
          </w:hyperlink>
        </w:p>
        <w:p w14:paraId="5A184850" w14:textId="15D51DE9" w:rsidR="0021726F" w:rsidRPr="00933537" w:rsidRDefault="004D0942" w:rsidP="00933537">
          <w:pPr>
            <w:pStyle w:val="23"/>
          </w:pPr>
          <w:hyperlink w:anchor="_Toc129334017" w:history="1">
            <w:r w:rsidR="001A6C56" w:rsidRPr="00933537">
              <w:rPr>
                <w:rStyle w:val="af3"/>
                <w:rFonts w:hint="eastAsia"/>
              </w:rPr>
              <w:t>・</w:t>
            </w:r>
            <w:r w:rsidR="0021726F" w:rsidRPr="00933537">
              <w:rPr>
                <w:rStyle w:val="af3"/>
              </w:rPr>
              <w:t>行政機関等匿名加工情報をその用に供して行う事業に関する提案（法第112条関係）</w:t>
            </w:r>
            <w:r w:rsidR="0021726F" w:rsidRPr="00933537">
              <w:rPr>
                <w:webHidden/>
              </w:rPr>
              <w:tab/>
            </w:r>
            <w:r w:rsidR="0021726F" w:rsidRPr="00933537">
              <w:rPr>
                <w:webHidden/>
              </w:rPr>
              <w:fldChar w:fldCharType="begin"/>
            </w:r>
            <w:r w:rsidR="0021726F" w:rsidRPr="00933537">
              <w:rPr>
                <w:webHidden/>
              </w:rPr>
              <w:instrText xml:space="preserve"> PAGEREF _Toc129334017 \h </w:instrText>
            </w:r>
            <w:r w:rsidR="0021726F" w:rsidRPr="00933537">
              <w:rPr>
                <w:webHidden/>
              </w:rPr>
            </w:r>
            <w:r w:rsidR="0021726F" w:rsidRPr="00933537">
              <w:rPr>
                <w:webHidden/>
              </w:rPr>
              <w:fldChar w:fldCharType="separate"/>
            </w:r>
            <w:r>
              <w:rPr>
                <w:webHidden/>
              </w:rPr>
              <w:t>210</w:t>
            </w:r>
            <w:r w:rsidR="0021726F" w:rsidRPr="00933537">
              <w:rPr>
                <w:webHidden/>
              </w:rPr>
              <w:fldChar w:fldCharType="end"/>
            </w:r>
          </w:hyperlink>
        </w:p>
        <w:p w14:paraId="709B0FD5" w14:textId="29948D30" w:rsidR="0021726F" w:rsidRPr="00933537" w:rsidRDefault="004D0942" w:rsidP="00933537">
          <w:pPr>
            <w:pStyle w:val="23"/>
          </w:pPr>
          <w:hyperlink w:anchor="_Toc129334018" w:history="1">
            <w:r w:rsidR="001A6C56" w:rsidRPr="00933537">
              <w:rPr>
                <w:rStyle w:val="af3"/>
                <w:rFonts w:hint="eastAsia"/>
              </w:rPr>
              <w:t>・</w:t>
            </w:r>
            <w:r w:rsidR="0021726F" w:rsidRPr="00933537">
              <w:rPr>
                <w:rStyle w:val="af3"/>
              </w:rPr>
              <w:t>欠格事由（法第113条関係）</w:t>
            </w:r>
            <w:r w:rsidR="0021726F" w:rsidRPr="00933537">
              <w:rPr>
                <w:webHidden/>
              </w:rPr>
              <w:tab/>
            </w:r>
            <w:r w:rsidR="0021726F" w:rsidRPr="00933537">
              <w:rPr>
                <w:webHidden/>
              </w:rPr>
              <w:fldChar w:fldCharType="begin"/>
            </w:r>
            <w:r w:rsidR="0021726F" w:rsidRPr="00933537">
              <w:rPr>
                <w:webHidden/>
              </w:rPr>
              <w:instrText xml:space="preserve"> PAGEREF _Toc129334018 \h </w:instrText>
            </w:r>
            <w:r w:rsidR="0021726F" w:rsidRPr="00933537">
              <w:rPr>
                <w:webHidden/>
              </w:rPr>
            </w:r>
            <w:r w:rsidR="0021726F" w:rsidRPr="00933537">
              <w:rPr>
                <w:webHidden/>
              </w:rPr>
              <w:fldChar w:fldCharType="separate"/>
            </w:r>
            <w:r>
              <w:rPr>
                <w:webHidden/>
              </w:rPr>
              <w:t>216</w:t>
            </w:r>
            <w:r w:rsidR="0021726F" w:rsidRPr="00933537">
              <w:rPr>
                <w:webHidden/>
              </w:rPr>
              <w:fldChar w:fldCharType="end"/>
            </w:r>
          </w:hyperlink>
        </w:p>
        <w:p w14:paraId="07BB585E" w14:textId="6BE8F590" w:rsidR="0021726F" w:rsidRPr="00933537" w:rsidRDefault="004D0942" w:rsidP="00933537">
          <w:pPr>
            <w:pStyle w:val="23"/>
          </w:pPr>
          <w:hyperlink w:anchor="_Toc129334019" w:history="1">
            <w:r w:rsidR="001A6C56" w:rsidRPr="00933537">
              <w:rPr>
                <w:rStyle w:val="af3"/>
                <w:rFonts w:hint="eastAsia"/>
              </w:rPr>
              <w:t>・</w:t>
            </w:r>
            <w:r w:rsidR="0021726F" w:rsidRPr="00933537">
              <w:rPr>
                <w:rStyle w:val="af3"/>
              </w:rPr>
              <w:t>提案の審査等（法第114条関係）</w:t>
            </w:r>
            <w:r w:rsidR="0021726F" w:rsidRPr="00933537">
              <w:rPr>
                <w:webHidden/>
              </w:rPr>
              <w:tab/>
            </w:r>
            <w:r w:rsidR="0021726F" w:rsidRPr="00933537">
              <w:rPr>
                <w:webHidden/>
              </w:rPr>
              <w:fldChar w:fldCharType="begin"/>
            </w:r>
            <w:r w:rsidR="0021726F" w:rsidRPr="00933537">
              <w:rPr>
                <w:webHidden/>
              </w:rPr>
              <w:instrText xml:space="preserve"> PAGEREF _Toc129334019 \h </w:instrText>
            </w:r>
            <w:r w:rsidR="0021726F" w:rsidRPr="00933537">
              <w:rPr>
                <w:webHidden/>
              </w:rPr>
            </w:r>
            <w:r w:rsidR="0021726F" w:rsidRPr="00933537">
              <w:rPr>
                <w:webHidden/>
              </w:rPr>
              <w:fldChar w:fldCharType="separate"/>
            </w:r>
            <w:r>
              <w:rPr>
                <w:webHidden/>
              </w:rPr>
              <w:t>218</w:t>
            </w:r>
            <w:r w:rsidR="0021726F" w:rsidRPr="00933537">
              <w:rPr>
                <w:webHidden/>
              </w:rPr>
              <w:fldChar w:fldCharType="end"/>
            </w:r>
          </w:hyperlink>
        </w:p>
        <w:p w14:paraId="3939B689" w14:textId="184133D9" w:rsidR="0021726F" w:rsidRPr="00933537" w:rsidRDefault="004D0942" w:rsidP="00933537">
          <w:pPr>
            <w:pStyle w:val="23"/>
          </w:pPr>
          <w:hyperlink w:anchor="_Toc129334020" w:history="1">
            <w:r w:rsidR="001A6C56" w:rsidRPr="00933537">
              <w:rPr>
                <w:rStyle w:val="af3"/>
                <w:rFonts w:hint="eastAsia"/>
              </w:rPr>
              <w:t>・</w:t>
            </w:r>
            <w:r w:rsidR="0021726F" w:rsidRPr="00933537">
              <w:rPr>
                <w:rStyle w:val="af3"/>
              </w:rPr>
              <w:t>行政機関等匿名加工情報の利用に関する契約の締結（法第115条関係）</w:t>
            </w:r>
            <w:r w:rsidR="0021726F" w:rsidRPr="00933537">
              <w:rPr>
                <w:webHidden/>
              </w:rPr>
              <w:tab/>
            </w:r>
            <w:r w:rsidR="0021726F" w:rsidRPr="00933537">
              <w:rPr>
                <w:webHidden/>
              </w:rPr>
              <w:fldChar w:fldCharType="begin"/>
            </w:r>
            <w:r w:rsidR="0021726F" w:rsidRPr="00933537">
              <w:rPr>
                <w:webHidden/>
              </w:rPr>
              <w:instrText xml:space="preserve"> PAGEREF _Toc129334020 \h </w:instrText>
            </w:r>
            <w:r w:rsidR="0021726F" w:rsidRPr="00933537">
              <w:rPr>
                <w:webHidden/>
              </w:rPr>
            </w:r>
            <w:r w:rsidR="0021726F" w:rsidRPr="00933537">
              <w:rPr>
                <w:webHidden/>
              </w:rPr>
              <w:fldChar w:fldCharType="separate"/>
            </w:r>
            <w:r>
              <w:rPr>
                <w:webHidden/>
              </w:rPr>
              <w:t>223</w:t>
            </w:r>
            <w:r w:rsidR="0021726F" w:rsidRPr="00933537">
              <w:rPr>
                <w:webHidden/>
              </w:rPr>
              <w:fldChar w:fldCharType="end"/>
            </w:r>
          </w:hyperlink>
        </w:p>
        <w:p w14:paraId="761C7BEF" w14:textId="6B4F2FA3" w:rsidR="0021726F" w:rsidRPr="00933537" w:rsidRDefault="004D0942" w:rsidP="00933537">
          <w:pPr>
            <w:pStyle w:val="23"/>
          </w:pPr>
          <w:hyperlink w:anchor="_Toc129334021" w:history="1">
            <w:r w:rsidR="001A6C56" w:rsidRPr="00933537">
              <w:rPr>
                <w:rStyle w:val="af3"/>
                <w:rFonts w:hint="eastAsia"/>
              </w:rPr>
              <w:t>・</w:t>
            </w:r>
            <w:r w:rsidR="0021726F" w:rsidRPr="00933537">
              <w:rPr>
                <w:rStyle w:val="af3"/>
              </w:rPr>
              <w:t>行政機関等匿名加工情報の作成等（法第116条関係）</w:t>
            </w:r>
            <w:r w:rsidR="0021726F" w:rsidRPr="00933537">
              <w:rPr>
                <w:webHidden/>
              </w:rPr>
              <w:tab/>
            </w:r>
            <w:r w:rsidR="0021726F" w:rsidRPr="00933537">
              <w:rPr>
                <w:webHidden/>
              </w:rPr>
              <w:fldChar w:fldCharType="begin"/>
            </w:r>
            <w:r w:rsidR="0021726F" w:rsidRPr="00933537">
              <w:rPr>
                <w:webHidden/>
              </w:rPr>
              <w:instrText xml:space="preserve"> PAGEREF _Toc129334021 \h </w:instrText>
            </w:r>
            <w:r w:rsidR="0021726F" w:rsidRPr="00933537">
              <w:rPr>
                <w:webHidden/>
              </w:rPr>
            </w:r>
            <w:r w:rsidR="0021726F" w:rsidRPr="00933537">
              <w:rPr>
                <w:webHidden/>
              </w:rPr>
              <w:fldChar w:fldCharType="separate"/>
            </w:r>
            <w:r>
              <w:rPr>
                <w:webHidden/>
              </w:rPr>
              <w:t>224</w:t>
            </w:r>
            <w:r w:rsidR="0021726F" w:rsidRPr="00933537">
              <w:rPr>
                <w:webHidden/>
              </w:rPr>
              <w:fldChar w:fldCharType="end"/>
            </w:r>
          </w:hyperlink>
        </w:p>
        <w:p w14:paraId="3DCB7BAE" w14:textId="4B135974" w:rsidR="0021726F" w:rsidRPr="00933537" w:rsidRDefault="004D0942" w:rsidP="00933537">
          <w:pPr>
            <w:pStyle w:val="23"/>
          </w:pPr>
          <w:hyperlink w:anchor="_Toc129334022" w:history="1">
            <w:r w:rsidR="001A6C56" w:rsidRPr="00933537">
              <w:rPr>
                <w:rStyle w:val="af3"/>
                <w:rFonts w:hint="eastAsia"/>
              </w:rPr>
              <w:t>・</w:t>
            </w:r>
            <w:r w:rsidR="0021726F" w:rsidRPr="00933537">
              <w:rPr>
                <w:rStyle w:val="af3"/>
              </w:rPr>
              <w:t>行政機関等匿名加工情報に関する事項の個人情報ファイル簿への記載（法第117条関係）</w:t>
            </w:r>
            <w:r w:rsidR="0021726F" w:rsidRPr="00933537">
              <w:rPr>
                <w:webHidden/>
              </w:rPr>
              <w:tab/>
            </w:r>
            <w:r w:rsidR="0021726F" w:rsidRPr="00933537">
              <w:rPr>
                <w:webHidden/>
              </w:rPr>
              <w:fldChar w:fldCharType="begin"/>
            </w:r>
            <w:r w:rsidR="0021726F" w:rsidRPr="00933537">
              <w:rPr>
                <w:webHidden/>
              </w:rPr>
              <w:instrText xml:space="preserve"> PAGEREF _Toc129334022 \h </w:instrText>
            </w:r>
            <w:r w:rsidR="0021726F" w:rsidRPr="00933537">
              <w:rPr>
                <w:webHidden/>
              </w:rPr>
            </w:r>
            <w:r w:rsidR="0021726F" w:rsidRPr="00933537">
              <w:rPr>
                <w:webHidden/>
              </w:rPr>
              <w:fldChar w:fldCharType="separate"/>
            </w:r>
            <w:r>
              <w:rPr>
                <w:webHidden/>
              </w:rPr>
              <w:t>232</w:t>
            </w:r>
            <w:r w:rsidR="0021726F" w:rsidRPr="00933537">
              <w:rPr>
                <w:webHidden/>
              </w:rPr>
              <w:fldChar w:fldCharType="end"/>
            </w:r>
          </w:hyperlink>
        </w:p>
        <w:p w14:paraId="4254A5CA" w14:textId="11E4753B" w:rsidR="0021726F" w:rsidRPr="00933537" w:rsidRDefault="004D0942" w:rsidP="00933537">
          <w:pPr>
            <w:pStyle w:val="23"/>
          </w:pPr>
          <w:hyperlink w:anchor="_Toc129334023" w:history="1">
            <w:r w:rsidR="001A6C56" w:rsidRPr="00933537">
              <w:rPr>
                <w:rStyle w:val="af3"/>
                <w:rFonts w:hint="eastAsia"/>
              </w:rPr>
              <w:t>・作</w:t>
            </w:r>
            <w:r w:rsidR="0021726F" w:rsidRPr="00933537">
              <w:rPr>
                <w:rStyle w:val="af3"/>
              </w:rPr>
              <w:t>成された行政機関等匿名加工情報をその用に供して行う事業に関する提案等（法第118条関係）</w:t>
            </w:r>
            <w:r w:rsidR="0021726F" w:rsidRPr="00933537">
              <w:rPr>
                <w:webHidden/>
              </w:rPr>
              <w:tab/>
            </w:r>
            <w:r w:rsidR="0021726F" w:rsidRPr="00933537">
              <w:rPr>
                <w:webHidden/>
              </w:rPr>
              <w:fldChar w:fldCharType="begin"/>
            </w:r>
            <w:r w:rsidR="0021726F" w:rsidRPr="00933537">
              <w:rPr>
                <w:webHidden/>
              </w:rPr>
              <w:instrText xml:space="preserve"> PAGEREF _Toc129334023 \h </w:instrText>
            </w:r>
            <w:r w:rsidR="0021726F" w:rsidRPr="00933537">
              <w:rPr>
                <w:webHidden/>
              </w:rPr>
            </w:r>
            <w:r w:rsidR="0021726F" w:rsidRPr="00933537">
              <w:rPr>
                <w:webHidden/>
              </w:rPr>
              <w:fldChar w:fldCharType="separate"/>
            </w:r>
            <w:r>
              <w:rPr>
                <w:webHidden/>
              </w:rPr>
              <w:t>234</w:t>
            </w:r>
            <w:r w:rsidR="0021726F" w:rsidRPr="00933537">
              <w:rPr>
                <w:webHidden/>
              </w:rPr>
              <w:fldChar w:fldCharType="end"/>
            </w:r>
          </w:hyperlink>
        </w:p>
        <w:p w14:paraId="44691F95" w14:textId="2989F56D" w:rsidR="0021726F" w:rsidRPr="00933537" w:rsidRDefault="004D0942" w:rsidP="00933537">
          <w:pPr>
            <w:pStyle w:val="23"/>
          </w:pPr>
          <w:hyperlink w:anchor="_Toc129334024" w:history="1">
            <w:r w:rsidR="001A6C56" w:rsidRPr="00933537">
              <w:rPr>
                <w:rStyle w:val="af3"/>
                <w:rFonts w:hint="eastAsia"/>
              </w:rPr>
              <w:t>・</w:t>
            </w:r>
            <w:r w:rsidR="0021726F" w:rsidRPr="00933537">
              <w:rPr>
                <w:rStyle w:val="af3"/>
              </w:rPr>
              <w:t>行政機関等匿名加工情報の利用に関する契約の解除（法第120条関係）</w:t>
            </w:r>
            <w:r w:rsidR="0021726F" w:rsidRPr="00933537">
              <w:rPr>
                <w:webHidden/>
              </w:rPr>
              <w:tab/>
            </w:r>
            <w:r w:rsidR="0021726F" w:rsidRPr="00933537">
              <w:rPr>
                <w:webHidden/>
              </w:rPr>
              <w:fldChar w:fldCharType="begin"/>
            </w:r>
            <w:r w:rsidR="0021726F" w:rsidRPr="00933537">
              <w:rPr>
                <w:webHidden/>
              </w:rPr>
              <w:instrText xml:space="preserve"> PAGEREF _Toc129334024 \h </w:instrText>
            </w:r>
            <w:r w:rsidR="0021726F" w:rsidRPr="00933537">
              <w:rPr>
                <w:webHidden/>
              </w:rPr>
            </w:r>
            <w:r w:rsidR="0021726F" w:rsidRPr="00933537">
              <w:rPr>
                <w:webHidden/>
              </w:rPr>
              <w:fldChar w:fldCharType="separate"/>
            </w:r>
            <w:r>
              <w:rPr>
                <w:webHidden/>
              </w:rPr>
              <w:t>236</w:t>
            </w:r>
            <w:r w:rsidR="0021726F" w:rsidRPr="00933537">
              <w:rPr>
                <w:webHidden/>
              </w:rPr>
              <w:fldChar w:fldCharType="end"/>
            </w:r>
          </w:hyperlink>
        </w:p>
        <w:p w14:paraId="0FED71DF" w14:textId="09184A91" w:rsidR="0021726F" w:rsidRPr="00933537" w:rsidRDefault="004D0942" w:rsidP="00933537">
          <w:pPr>
            <w:pStyle w:val="23"/>
          </w:pPr>
          <w:hyperlink w:anchor="_Toc129334025" w:history="1">
            <w:r w:rsidR="001A6C56" w:rsidRPr="00933537">
              <w:rPr>
                <w:rStyle w:val="af3"/>
                <w:rFonts w:hint="eastAsia"/>
              </w:rPr>
              <w:t>・</w:t>
            </w:r>
            <w:r w:rsidR="0021726F" w:rsidRPr="00933537">
              <w:rPr>
                <w:rStyle w:val="af3"/>
              </w:rPr>
              <w:t>識別行為の禁止等（法第121条関係）</w:t>
            </w:r>
            <w:r w:rsidR="0021726F" w:rsidRPr="00933537">
              <w:rPr>
                <w:webHidden/>
              </w:rPr>
              <w:tab/>
            </w:r>
            <w:r w:rsidR="0021726F" w:rsidRPr="00933537">
              <w:rPr>
                <w:webHidden/>
              </w:rPr>
              <w:fldChar w:fldCharType="begin"/>
            </w:r>
            <w:r w:rsidR="0021726F" w:rsidRPr="00933537">
              <w:rPr>
                <w:webHidden/>
              </w:rPr>
              <w:instrText xml:space="preserve"> PAGEREF _Toc129334025 \h </w:instrText>
            </w:r>
            <w:r w:rsidR="0021726F" w:rsidRPr="00933537">
              <w:rPr>
                <w:webHidden/>
              </w:rPr>
            </w:r>
            <w:r w:rsidR="0021726F" w:rsidRPr="00933537">
              <w:rPr>
                <w:webHidden/>
              </w:rPr>
              <w:fldChar w:fldCharType="separate"/>
            </w:r>
            <w:r>
              <w:rPr>
                <w:webHidden/>
              </w:rPr>
              <w:t>238</w:t>
            </w:r>
            <w:r w:rsidR="0021726F" w:rsidRPr="00933537">
              <w:rPr>
                <w:webHidden/>
              </w:rPr>
              <w:fldChar w:fldCharType="end"/>
            </w:r>
          </w:hyperlink>
        </w:p>
        <w:p w14:paraId="23362A37" w14:textId="5A18AB4C" w:rsidR="0021726F" w:rsidRPr="00933537" w:rsidRDefault="004D0942" w:rsidP="00933537">
          <w:pPr>
            <w:pStyle w:val="23"/>
          </w:pPr>
          <w:hyperlink w:anchor="_Toc129334026" w:history="1">
            <w:r w:rsidR="001A6C56" w:rsidRPr="00933537">
              <w:rPr>
                <w:rStyle w:val="af3"/>
                <w:rFonts w:hint="eastAsia"/>
              </w:rPr>
              <w:t>・</w:t>
            </w:r>
            <w:r w:rsidR="0021726F" w:rsidRPr="00933537">
              <w:rPr>
                <w:rStyle w:val="af3"/>
              </w:rPr>
              <w:t>従事者の義務（法第122条関係）</w:t>
            </w:r>
            <w:r w:rsidR="0021726F" w:rsidRPr="00933537">
              <w:rPr>
                <w:webHidden/>
              </w:rPr>
              <w:tab/>
            </w:r>
            <w:r w:rsidR="0021726F" w:rsidRPr="00933537">
              <w:rPr>
                <w:webHidden/>
              </w:rPr>
              <w:fldChar w:fldCharType="begin"/>
            </w:r>
            <w:r w:rsidR="0021726F" w:rsidRPr="00933537">
              <w:rPr>
                <w:webHidden/>
              </w:rPr>
              <w:instrText xml:space="preserve"> PAGEREF _Toc129334026 \h </w:instrText>
            </w:r>
            <w:r w:rsidR="0021726F" w:rsidRPr="00933537">
              <w:rPr>
                <w:webHidden/>
              </w:rPr>
            </w:r>
            <w:r w:rsidR="0021726F" w:rsidRPr="00933537">
              <w:rPr>
                <w:webHidden/>
              </w:rPr>
              <w:fldChar w:fldCharType="separate"/>
            </w:r>
            <w:r>
              <w:rPr>
                <w:webHidden/>
              </w:rPr>
              <w:t>241</w:t>
            </w:r>
            <w:r w:rsidR="0021726F" w:rsidRPr="00933537">
              <w:rPr>
                <w:webHidden/>
              </w:rPr>
              <w:fldChar w:fldCharType="end"/>
            </w:r>
          </w:hyperlink>
        </w:p>
        <w:p w14:paraId="6FFE4E47" w14:textId="1768F8FE" w:rsidR="0021726F" w:rsidRPr="00933537" w:rsidRDefault="004D0942" w:rsidP="00933537">
          <w:pPr>
            <w:pStyle w:val="23"/>
          </w:pPr>
          <w:hyperlink w:anchor="_Toc129334027" w:history="1">
            <w:r w:rsidR="001A6C56" w:rsidRPr="00933537">
              <w:rPr>
                <w:rStyle w:val="af3"/>
                <w:rFonts w:hint="eastAsia"/>
              </w:rPr>
              <w:t>・</w:t>
            </w:r>
            <w:r w:rsidR="0021726F" w:rsidRPr="00933537">
              <w:rPr>
                <w:rStyle w:val="af3"/>
              </w:rPr>
              <w:t>匿名加工情報の取扱いに係る義務（法第123条関係）</w:t>
            </w:r>
            <w:r w:rsidR="0021726F" w:rsidRPr="00933537">
              <w:rPr>
                <w:webHidden/>
              </w:rPr>
              <w:tab/>
            </w:r>
            <w:r w:rsidR="0021726F" w:rsidRPr="00933537">
              <w:rPr>
                <w:webHidden/>
              </w:rPr>
              <w:fldChar w:fldCharType="begin"/>
            </w:r>
            <w:r w:rsidR="0021726F" w:rsidRPr="00933537">
              <w:rPr>
                <w:webHidden/>
              </w:rPr>
              <w:instrText xml:space="preserve"> PAGEREF _Toc129334027 \h </w:instrText>
            </w:r>
            <w:r w:rsidR="0021726F" w:rsidRPr="00933537">
              <w:rPr>
                <w:webHidden/>
              </w:rPr>
            </w:r>
            <w:r w:rsidR="0021726F" w:rsidRPr="00933537">
              <w:rPr>
                <w:webHidden/>
              </w:rPr>
              <w:fldChar w:fldCharType="separate"/>
            </w:r>
            <w:r>
              <w:rPr>
                <w:webHidden/>
              </w:rPr>
              <w:t>242</w:t>
            </w:r>
            <w:r w:rsidR="0021726F" w:rsidRPr="00933537">
              <w:rPr>
                <w:webHidden/>
              </w:rPr>
              <w:fldChar w:fldCharType="end"/>
            </w:r>
          </w:hyperlink>
        </w:p>
        <w:p w14:paraId="679A633C" w14:textId="77777777" w:rsidR="001A6C56" w:rsidRPr="00D63D7B" w:rsidRDefault="001A6C56" w:rsidP="001A6C56">
          <w:pPr>
            <w:rPr>
              <w:sz w:val="21"/>
              <w:szCs w:val="21"/>
            </w:rPr>
          </w:pPr>
        </w:p>
        <w:p w14:paraId="0A0DF2E1" w14:textId="6E37649C" w:rsidR="0021726F" w:rsidRPr="00D63D7B" w:rsidRDefault="004D0942" w:rsidP="003D2275">
          <w:pPr>
            <w:pStyle w:val="13"/>
            <w:rPr>
              <w:rFonts w:asciiTheme="minorHAnsi" w:eastAsiaTheme="minorEastAsia" w:hAnsiTheme="minorHAnsi"/>
              <w:b/>
              <w:sz w:val="21"/>
              <w:szCs w:val="21"/>
            </w:rPr>
          </w:pPr>
          <w:hyperlink w:anchor="_Toc129334028" w:history="1">
            <w:r w:rsidR="0021726F" w:rsidRPr="00D63D7B">
              <w:rPr>
                <w:rStyle w:val="af3"/>
                <w:sz w:val="21"/>
                <w:szCs w:val="21"/>
              </w:rPr>
              <w:t>８　個人情報保護審議会</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_Toc129334028 \h </w:instrText>
            </w:r>
            <w:r w:rsidR="0021726F" w:rsidRPr="00D63D7B">
              <w:rPr>
                <w:webHidden/>
                <w:sz w:val="21"/>
                <w:szCs w:val="21"/>
              </w:rPr>
            </w:r>
            <w:r w:rsidR="0021726F" w:rsidRPr="00D63D7B">
              <w:rPr>
                <w:webHidden/>
                <w:sz w:val="21"/>
                <w:szCs w:val="21"/>
              </w:rPr>
              <w:fldChar w:fldCharType="separate"/>
            </w:r>
            <w:r>
              <w:rPr>
                <w:webHidden/>
                <w:sz w:val="21"/>
                <w:szCs w:val="21"/>
              </w:rPr>
              <w:t>244</w:t>
            </w:r>
            <w:r w:rsidR="0021726F" w:rsidRPr="00D63D7B">
              <w:rPr>
                <w:webHidden/>
                <w:sz w:val="21"/>
                <w:szCs w:val="21"/>
              </w:rPr>
              <w:fldChar w:fldCharType="end"/>
            </w:r>
          </w:hyperlink>
        </w:p>
        <w:p w14:paraId="542B6998" w14:textId="64FFE943" w:rsidR="0021726F" w:rsidRPr="00933537" w:rsidRDefault="004D0942" w:rsidP="00933537">
          <w:pPr>
            <w:pStyle w:val="23"/>
          </w:pPr>
          <w:hyperlink w:anchor="_Toc129334029" w:history="1">
            <w:r w:rsidR="001A6C56" w:rsidRPr="00933537">
              <w:rPr>
                <w:rStyle w:val="af3"/>
                <w:rFonts w:hint="eastAsia"/>
              </w:rPr>
              <w:t>・審議</w:t>
            </w:r>
            <w:r w:rsidR="0021726F" w:rsidRPr="00933537">
              <w:rPr>
                <w:rStyle w:val="af3"/>
              </w:rPr>
              <w:t>会の設置及び組織（条例第55条関係）</w:t>
            </w:r>
            <w:r w:rsidR="0021726F" w:rsidRPr="00933537">
              <w:rPr>
                <w:webHidden/>
              </w:rPr>
              <w:tab/>
            </w:r>
            <w:r w:rsidR="0021726F" w:rsidRPr="00933537">
              <w:rPr>
                <w:webHidden/>
              </w:rPr>
              <w:fldChar w:fldCharType="begin"/>
            </w:r>
            <w:r w:rsidR="0021726F" w:rsidRPr="00933537">
              <w:rPr>
                <w:webHidden/>
              </w:rPr>
              <w:instrText xml:space="preserve"> PAGEREF _Toc129334029 \h </w:instrText>
            </w:r>
            <w:r w:rsidR="0021726F" w:rsidRPr="00933537">
              <w:rPr>
                <w:webHidden/>
              </w:rPr>
            </w:r>
            <w:r w:rsidR="0021726F" w:rsidRPr="00933537">
              <w:rPr>
                <w:webHidden/>
              </w:rPr>
              <w:fldChar w:fldCharType="separate"/>
            </w:r>
            <w:r>
              <w:rPr>
                <w:webHidden/>
              </w:rPr>
              <w:t>244</w:t>
            </w:r>
            <w:r w:rsidR="0021726F" w:rsidRPr="00933537">
              <w:rPr>
                <w:webHidden/>
              </w:rPr>
              <w:fldChar w:fldCharType="end"/>
            </w:r>
          </w:hyperlink>
        </w:p>
        <w:p w14:paraId="207ECD7A" w14:textId="6E3A7855" w:rsidR="0021726F" w:rsidRPr="00933537" w:rsidRDefault="004D0942" w:rsidP="00933537">
          <w:pPr>
            <w:pStyle w:val="23"/>
          </w:pPr>
          <w:hyperlink w:anchor="_Toc129334030" w:history="1">
            <w:r w:rsidR="001A6C56" w:rsidRPr="00933537">
              <w:rPr>
                <w:rStyle w:val="af3"/>
                <w:rFonts w:hint="eastAsia"/>
              </w:rPr>
              <w:t>・</w:t>
            </w:r>
            <w:r w:rsidR="0021726F" w:rsidRPr="00933537">
              <w:rPr>
                <w:rStyle w:val="af3"/>
              </w:rPr>
              <w:t>部会（条例第56条関係）</w:t>
            </w:r>
            <w:r w:rsidR="0021726F" w:rsidRPr="00933537">
              <w:rPr>
                <w:webHidden/>
              </w:rPr>
              <w:tab/>
            </w:r>
            <w:r w:rsidR="0021726F" w:rsidRPr="00933537">
              <w:rPr>
                <w:webHidden/>
              </w:rPr>
              <w:fldChar w:fldCharType="begin"/>
            </w:r>
            <w:r w:rsidR="0021726F" w:rsidRPr="00933537">
              <w:rPr>
                <w:webHidden/>
              </w:rPr>
              <w:instrText xml:space="preserve"> PAGEREF _Toc129334030 \h </w:instrText>
            </w:r>
            <w:r w:rsidR="0021726F" w:rsidRPr="00933537">
              <w:rPr>
                <w:webHidden/>
              </w:rPr>
            </w:r>
            <w:r w:rsidR="0021726F" w:rsidRPr="00933537">
              <w:rPr>
                <w:webHidden/>
              </w:rPr>
              <w:fldChar w:fldCharType="separate"/>
            </w:r>
            <w:r>
              <w:rPr>
                <w:webHidden/>
              </w:rPr>
              <w:t>247</w:t>
            </w:r>
            <w:r w:rsidR="0021726F" w:rsidRPr="00933537">
              <w:rPr>
                <w:webHidden/>
              </w:rPr>
              <w:fldChar w:fldCharType="end"/>
            </w:r>
          </w:hyperlink>
        </w:p>
        <w:p w14:paraId="3B9D9252" w14:textId="0342C074" w:rsidR="0021726F" w:rsidRPr="00933537" w:rsidRDefault="004D0942" w:rsidP="00933537">
          <w:pPr>
            <w:pStyle w:val="23"/>
          </w:pPr>
          <w:hyperlink w:anchor="_Toc129334031" w:history="1">
            <w:r w:rsidR="001A6C56" w:rsidRPr="00933537">
              <w:rPr>
                <w:rStyle w:val="af3"/>
                <w:rFonts w:hint="eastAsia"/>
              </w:rPr>
              <w:t>・</w:t>
            </w:r>
            <w:r w:rsidR="0021726F" w:rsidRPr="00933537">
              <w:rPr>
                <w:rStyle w:val="af3"/>
              </w:rPr>
              <w:t>審議会の調査審議（条例第57条関係）</w:t>
            </w:r>
            <w:r w:rsidR="0021726F" w:rsidRPr="00933537">
              <w:rPr>
                <w:webHidden/>
              </w:rPr>
              <w:tab/>
            </w:r>
            <w:r w:rsidR="0021726F" w:rsidRPr="00933537">
              <w:rPr>
                <w:webHidden/>
              </w:rPr>
              <w:fldChar w:fldCharType="begin"/>
            </w:r>
            <w:r w:rsidR="0021726F" w:rsidRPr="00933537">
              <w:rPr>
                <w:webHidden/>
              </w:rPr>
              <w:instrText xml:space="preserve"> PAGEREF _Toc129334031 \h </w:instrText>
            </w:r>
            <w:r w:rsidR="0021726F" w:rsidRPr="00933537">
              <w:rPr>
                <w:webHidden/>
              </w:rPr>
            </w:r>
            <w:r w:rsidR="0021726F" w:rsidRPr="00933537">
              <w:rPr>
                <w:webHidden/>
              </w:rPr>
              <w:fldChar w:fldCharType="separate"/>
            </w:r>
            <w:r>
              <w:rPr>
                <w:webHidden/>
              </w:rPr>
              <w:t>248</w:t>
            </w:r>
            <w:r w:rsidR="0021726F" w:rsidRPr="00933537">
              <w:rPr>
                <w:webHidden/>
              </w:rPr>
              <w:fldChar w:fldCharType="end"/>
            </w:r>
          </w:hyperlink>
        </w:p>
        <w:p w14:paraId="270314D4" w14:textId="01F1903E" w:rsidR="0021726F" w:rsidRPr="00933537" w:rsidRDefault="004D0942" w:rsidP="00933537">
          <w:pPr>
            <w:pStyle w:val="23"/>
          </w:pPr>
          <w:hyperlink w:anchor="_Toc129334032" w:history="1">
            <w:r w:rsidR="001A6C56" w:rsidRPr="00933537">
              <w:rPr>
                <w:rStyle w:val="af3"/>
                <w:rFonts w:hint="eastAsia"/>
              </w:rPr>
              <w:t>・</w:t>
            </w:r>
            <w:r w:rsidR="0021726F" w:rsidRPr="00933537">
              <w:rPr>
                <w:rStyle w:val="af3"/>
              </w:rPr>
              <w:t>意見の陳述等（条例第58条関係）</w:t>
            </w:r>
            <w:r w:rsidR="0021726F" w:rsidRPr="00933537">
              <w:rPr>
                <w:webHidden/>
              </w:rPr>
              <w:tab/>
            </w:r>
            <w:r w:rsidR="0021726F" w:rsidRPr="00933537">
              <w:rPr>
                <w:webHidden/>
              </w:rPr>
              <w:fldChar w:fldCharType="begin"/>
            </w:r>
            <w:r w:rsidR="0021726F" w:rsidRPr="00933537">
              <w:rPr>
                <w:webHidden/>
              </w:rPr>
              <w:instrText xml:space="preserve"> PAGEREF _Toc129334032 \h </w:instrText>
            </w:r>
            <w:r w:rsidR="0021726F" w:rsidRPr="00933537">
              <w:rPr>
                <w:webHidden/>
              </w:rPr>
            </w:r>
            <w:r w:rsidR="0021726F" w:rsidRPr="00933537">
              <w:rPr>
                <w:webHidden/>
              </w:rPr>
              <w:fldChar w:fldCharType="separate"/>
            </w:r>
            <w:r>
              <w:rPr>
                <w:webHidden/>
              </w:rPr>
              <w:t>250</w:t>
            </w:r>
            <w:r w:rsidR="0021726F" w:rsidRPr="00933537">
              <w:rPr>
                <w:webHidden/>
              </w:rPr>
              <w:fldChar w:fldCharType="end"/>
            </w:r>
          </w:hyperlink>
        </w:p>
        <w:p w14:paraId="3C42D5F8" w14:textId="03CF26A5" w:rsidR="0021726F" w:rsidRPr="00933537" w:rsidRDefault="004D0942" w:rsidP="00933537">
          <w:pPr>
            <w:pStyle w:val="23"/>
          </w:pPr>
          <w:hyperlink w:anchor="_Toc129334033" w:history="1">
            <w:r w:rsidR="001A6C56" w:rsidRPr="00933537">
              <w:rPr>
                <w:rStyle w:val="af3"/>
                <w:rFonts w:hint="eastAsia"/>
              </w:rPr>
              <w:t>・</w:t>
            </w:r>
            <w:r w:rsidR="0021726F" w:rsidRPr="00933537">
              <w:rPr>
                <w:rStyle w:val="af3"/>
              </w:rPr>
              <w:t>提出資料の写しの送付等（条例第59条関係）</w:t>
            </w:r>
            <w:r w:rsidR="0021726F" w:rsidRPr="00933537">
              <w:rPr>
                <w:webHidden/>
              </w:rPr>
              <w:tab/>
            </w:r>
            <w:r w:rsidR="0021726F" w:rsidRPr="00933537">
              <w:rPr>
                <w:webHidden/>
              </w:rPr>
              <w:fldChar w:fldCharType="begin"/>
            </w:r>
            <w:r w:rsidR="0021726F" w:rsidRPr="00933537">
              <w:rPr>
                <w:webHidden/>
              </w:rPr>
              <w:instrText xml:space="preserve"> PAGEREF _Toc129334033 \h </w:instrText>
            </w:r>
            <w:r w:rsidR="0021726F" w:rsidRPr="00933537">
              <w:rPr>
                <w:webHidden/>
              </w:rPr>
            </w:r>
            <w:r w:rsidR="0021726F" w:rsidRPr="00933537">
              <w:rPr>
                <w:webHidden/>
              </w:rPr>
              <w:fldChar w:fldCharType="separate"/>
            </w:r>
            <w:r>
              <w:rPr>
                <w:webHidden/>
              </w:rPr>
              <w:t>252</w:t>
            </w:r>
            <w:r w:rsidR="0021726F" w:rsidRPr="00933537">
              <w:rPr>
                <w:webHidden/>
              </w:rPr>
              <w:fldChar w:fldCharType="end"/>
            </w:r>
          </w:hyperlink>
        </w:p>
        <w:p w14:paraId="6B175379" w14:textId="4B06BB85" w:rsidR="0021726F" w:rsidRPr="00933537" w:rsidRDefault="004D0942" w:rsidP="00933537">
          <w:pPr>
            <w:pStyle w:val="23"/>
          </w:pPr>
          <w:hyperlink w:anchor="_Toc129334034" w:history="1">
            <w:r w:rsidR="001A6C56" w:rsidRPr="00933537">
              <w:rPr>
                <w:rStyle w:val="af3"/>
                <w:rFonts w:hint="eastAsia"/>
              </w:rPr>
              <w:t>・</w:t>
            </w:r>
            <w:r w:rsidR="0021726F" w:rsidRPr="00933537">
              <w:rPr>
                <w:rStyle w:val="af3"/>
              </w:rPr>
              <w:t>提出資料の写しの交付に係る手数料の額等（条例第60条関係）</w:t>
            </w:r>
            <w:r w:rsidR="0021726F" w:rsidRPr="00933537">
              <w:rPr>
                <w:webHidden/>
              </w:rPr>
              <w:tab/>
            </w:r>
            <w:r w:rsidR="0021726F" w:rsidRPr="00933537">
              <w:rPr>
                <w:webHidden/>
              </w:rPr>
              <w:fldChar w:fldCharType="begin"/>
            </w:r>
            <w:r w:rsidR="0021726F" w:rsidRPr="00933537">
              <w:rPr>
                <w:webHidden/>
              </w:rPr>
              <w:instrText xml:space="preserve"> PAGEREF _Toc129334034 \h </w:instrText>
            </w:r>
            <w:r w:rsidR="0021726F" w:rsidRPr="00933537">
              <w:rPr>
                <w:webHidden/>
              </w:rPr>
            </w:r>
            <w:r w:rsidR="0021726F" w:rsidRPr="00933537">
              <w:rPr>
                <w:webHidden/>
              </w:rPr>
              <w:fldChar w:fldCharType="separate"/>
            </w:r>
            <w:r>
              <w:rPr>
                <w:webHidden/>
              </w:rPr>
              <w:t>254</w:t>
            </w:r>
            <w:r w:rsidR="0021726F" w:rsidRPr="00933537">
              <w:rPr>
                <w:webHidden/>
              </w:rPr>
              <w:fldChar w:fldCharType="end"/>
            </w:r>
          </w:hyperlink>
        </w:p>
        <w:p w14:paraId="78EA34A0" w14:textId="388D7082" w:rsidR="0021726F" w:rsidRPr="00933537" w:rsidRDefault="004D0942" w:rsidP="00933537">
          <w:pPr>
            <w:pStyle w:val="23"/>
          </w:pPr>
          <w:hyperlink w:anchor="_Toc129334035" w:history="1">
            <w:r w:rsidR="001A6C56" w:rsidRPr="00933537">
              <w:rPr>
                <w:rStyle w:val="af3"/>
                <w:rFonts w:hint="eastAsia"/>
              </w:rPr>
              <w:t>・</w:t>
            </w:r>
            <w:r w:rsidR="0021726F" w:rsidRPr="00933537">
              <w:rPr>
                <w:rStyle w:val="af3"/>
              </w:rPr>
              <w:t>調査審議手続の非公開（条例第61条関係）</w:t>
            </w:r>
            <w:r w:rsidR="0021726F" w:rsidRPr="00933537">
              <w:rPr>
                <w:webHidden/>
              </w:rPr>
              <w:tab/>
            </w:r>
            <w:r w:rsidR="0021726F" w:rsidRPr="00933537">
              <w:rPr>
                <w:webHidden/>
              </w:rPr>
              <w:fldChar w:fldCharType="begin"/>
            </w:r>
            <w:r w:rsidR="0021726F" w:rsidRPr="00933537">
              <w:rPr>
                <w:webHidden/>
              </w:rPr>
              <w:instrText xml:space="preserve"> PAGEREF _Toc129334035 \h </w:instrText>
            </w:r>
            <w:r w:rsidR="0021726F" w:rsidRPr="00933537">
              <w:rPr>
                <w:webHidden/>
              </w:rPr>
            </w:r>
            <w:r w:rsidR="0021726F" w:rsidRPr="00933537">
              <w:rPr>
                <w:webHidden/>
              </w:rPr>
              <w:fldChar w:fldCharType="separate"/>
            </w:r>
            <w:r>
              <w:rPr>
                <w:webHidden/>
              </w:rPr>
              <w:t>256</w:t>
            </w:r>
            <w:r w:rsidR="0021726F" w:rsidRPr="00933537">
              <w:rPr>
                <w:webHidden/>
              </w:rPr>
              <w:fldChar w:fldCharType="end"/>
            </w:r>
          </w:hyperlink>
        </w:p>
        <w:p w14:paraId="4BF1DF14" w14:textId="21AB3712" w:rsidR="0021726F" w:rsidRPr="00933537" w:rsidRDefault="004D0942" w:rsidP="00933537">
          <w:pPr>
            <w:pStyle w:val="23"/>
          </w:pPr>
          <w:hyperlink w:anchor="_Toc129334036" w:history="1">
            <w:r w:rsidR="001A6C56" w:rsidRPr="00933537">
              <w:rPr>
                <w:rStyle w:val="af3"/>
                <w:rFonts w:hint="eastAsia"/>
              </w:rPr>
              <w:t>・</w:t>
            </w:r>
            <w:r w:rsidR="0021726F" w:rsidRPr="00933537">
              <w:rPr>
                <w:rStyle w:val="af3"/>
              </w:rPr>
              <w:t>委任（条例第62条関係）</w:t>
            </w:r>
            <w:r w:rsidR="0021726F" w:rsidRPr="00933537">
              <w:rPr>
                <w:webHidden/>
              </w:rPr>
              <w:tab/>
            </w:r>
            <w:r w:rsidR="0021726F" w:rsidRPr="00933537">
              <w:rPr>
                <w:webHidden/>
              </w:rPr>
              <w:fldChar w:fldCharType="begin"/>
            </w:r>
            <w:r w:rsidR="0021726F" w:rsidRPr="00933537">
              <w:rPr>
                <w:webHidden/>
              </w:rPr>
              <w:instrText xml:space="preserve"> PAGEREF _Toc129334036 \h </w:instrText>
            </w:r>
            <w:r w:rsidR="0021726F" w:rsidRPr="00933537">
              <w:rPr>
                <w:webHidden/>
              </w:rPr>
            </w:r>
            <w:r w:rsidR="0021726F" w:rsidRPr="00933537">
              <w:rPr>
                <w:webHidden/>
              </w:rPr>
              <w:fldChar w:fldCharType="separate"/>
            </w:r>
            <w:r>
              <w:rPr>
                <w:webHidden/>
              </w:rPr>
              <w:t>257</w:t>
            </w:r>
            <w:r w:rsidR="0021726F" w:rsidRPr="00933537">
              <w:rPr>
                <w:webHidden/>
              </w:rPr>
              <w:fldChar w:fldCharType="end"/>
            </w:r>
          </w:hyperlink>
        </w:p>
        <w:p w14:paraId="3D8627D5" w14:textId="77777777" w:rsidR="001A6C56" w:rsidRPr="00D63D7B" w:rsidRDefault="001A6C56" w:rsidP="001A6C56">
          <w:pPr>
            <w:rPr>
              <w:sz w:val="21"/>
              <w:szCs w:val="21"/>
            </w:rPr>
          </w:pPr>
        </w:p>
        <w:p w14:paraId="1907CCF9" w14:textId="1B1A2DE0" w:rsidR="0021726F" w:rsidRPr="00D63D7B" w:rsidRDefault="004D0942" w:rsidP="003D2275">
          <w:pPr>
            <w:pStyle w:val="13"/>
            <w:rPr>
              <w:rFonts w:asciiTheme="minorHAnsi" w:eastAsiaTheme="minorEastAsia" w:hAnsiTheme="minorHAnsi"/>
              <w:b/>
              <w:sz w:val="21"/>
              <w:szCs w:val="21"/>
            </w:rPr>
          </w:pPr>
          <w:hyperlink w:anchor="_Toc129334037" w:history="1">
            <w:r w:rsidR="0021726F" w:rsidRPr="00D63D7B">
              <w:rPr>
                <w:rStyle w:val="af3"/>
                <w:sz w:val="21"/>
                <w:szCs w:val="21"/>
              </w:rPr>
              <w:t>９　補則</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_Toc129334037 \h </w:instrText>
            </w:r>
            <w:r w:rsidR="0021726F" w:rsidRPr="00D63D7B">
              <w:rPr>
                <w:webHidden/>
                <w:sz w:val="21"/>
                <w:szCs w:val="21"/>
              </w:rPr>
            </w:r>
            <w:r w:rsidR="0021726F" w:rsidRPr="00D63D7B">
              <w:rPr>
                <w:webHidden/>
                <w:sz w:val="21"/>
                <w:szCs w:val="21"/>
              </w:rPr>
              <w:fldChar w:fldCharType="separate"/>
            </w:r>
            <w:r>
              <w:rPr>
                <w:webHidden/>
                <w:sz w:val="21"/>
                <w:szCs w:val="21"/>
              </w:rPr>
              <w:t>258</w:t>
            </w:r>
            <w:r w:rsidR="0021726F" w:rsidRPr="00D63D7B">
              <w:rPr>
                <w:webHidden/>
                <w:sz w:val="21"/>
                <w:szCs w:val="21"/>
              </w:rPr>
              <w:fldChar w:fldCharType="end"/>
            </w:r>
          </w:hyperlink>
        </w:p>
        <w:p w14:paraId="5B4F239A" w14:textId="07E5D9D8" w:rsidR="0021726F" w:rsidRPr="00D63D7B" w:rsidRDefault="001A6C56" w:rsidP="00933537">
          <w:pPr>
            <w:pStyle w:val="23"/>
            <w:rPr>
              <w:rFonts w:asciiTheme="minorHAnsi" w:hAnsiTheme="minorHAnsi"/>
            </w:rPr>
          </w:pPr>
          <w:r w:rsidRPr="00D63D7B">
            <w:rPr>
              <w:rFonts w:hint="eastAsia"/>
            </w:rPr>
            <w:t>・</w:t>
          </w:r>
          <w:hyperlink w:anchor="_Toc129334038" w:history="1">
            <w:r w:rsidR="0021726F" w:rsidRPr="00D63D7B">
              <w:rPr>
                <w:rStyle w:val="af3"/>
                <w:rFonts w:asciiTheme="majorEastAsia" w:hAnsiTheme="majorEastAsia"/>
              </w:rPr>
              <w:t>手数料等（条例第</w:t>
            </w:r>
            <w:r w:rsidR="0021726F" w:rsidRPr="00D63D7B">
              <w:rPr>
                <w:rStyle w:val="af3"/>
              </w:rPr>
              <w:t>63</w:t>
            </w:r>
            <w:r w:rsidR="0021726F" w:rsidRPr="00D63D7B">
              <w:rPr>
                <w:rStyle w:val="af3"/>
                <w:rFonts w:asciiTheme="majorEastAsia" w:hAnsiTheme="majorEastAsia"/>
              </w:rPr>
              <w:t>条関係）</w:t>
            </w:r>
            <w:r w:rsidR="0021726F" w:rsidRPr="00D63D7B">
              <w:rPr>
                <w:webHidden/>
              </w:rPr>
              <w:tab/>
            </w:r>
            <w:r w:rsidR="0021726F" w:rsidRPr="00D63D7B">
              <w:rPr>
                <w:webHidden/>
              </w:rPr>
              <w:fldChar w:fldCharType="begin"/>
            </w:r>
            <w:r w:rsidR="0021726F" w:rsidRPr="00D63D7B">
              <w:rPr>
                <w:webHidden/>
              </w:rPr>
              <w:instrText xml:space="preserve"> PAGEREF _Toc129334038 \h </w:instrText>
            </w:r>
            <w:r w:rsidR="0021726F" w:rsidRPr="00D63D7B">
              <w:rPr>
                <w:webHidden/>
              </w:rPr>
            </w:r>
            <w:r w:rsidR="0021726F" w:rsidRPr="00D63D7B">
              <w:rPr>
                <w:webHidden/>
              </w:rPr>
              <w:fldChar w:fldCharType="separate"/>
            </w:r>
            <w:r w:rsidR="004D0942">
              <w:rPr>
                <w:webHidden/>
              </w:rPr>
              <w:t>258</w:t>
            </w:r>
            <w:r w:rsidR="0021726F" w:rsidRPr="00D63D7B">
              <w:rPr>
                <w:webHidden/>
              </w:rPr>
              <w:fldChar w:fldCharType="end"/>
            </w:r>
          </w:hyperlink>
        </w:p>
        <w:p w14:paraId="0615BF2A" w14:textId="76BFC3B6" w:rsidR="0021726F" w:rsidRPr="00933537" w:rsidRDefault="004D0942" w:rsidP="00933537">
          <w:pPr>
            <w:pStyle w:val="23"/>
          </w:pPr>
          <w:hyperlink w:anchor="_Toc129334039" w:history="1">
            <w:r w:rsidR="001A6C56" w:rsidRPr="00933537">
              <w:rPr>
                <w:rStyle w:val="af3"/>
                <w:rFonts w:hint="eastAsia"/>
              </w:rPr>
              <w:t>・</w:t>
            </w:r>
            <w:r w:rsidR="0021726F" w:rsidRPr="00933537">
              <w:rPr>
                <w:rStyle w:val="af3"/>
              </w:rPr>
              <w:t>審議会の意見聴取（条例第64条関係）及び地方公共団体に置く審議会等への諮問（法第129条関係）</w:t>
            </w:r>
            <w:r w:rsidR="0021726F" w:rsidRPr="00933537">
              <w:rPr>
                <w:webHidden/>
              </w:rPr>
              <w:tab/>
            </w:r>
            <w:r w:rsidR="0021726F" w:rsidRPr="00933537">
              <w:rPr>
                <w:webHidden/>
              </w:rPr>
              <w:fldChar w:fldCharType="begin"/>
            </w:r>
            <w:r w:rsidR="0021726F" w:rsidRPr="00933537">
              <w:rPr>
                <w:webHidden/>
              </w:rPr>
              <w:instrText xml:space="preserve"> PAGEREF _Toc129334039 \h </w:instrText>
            </w:r>
            <w:r w:rsidR="0021726F" w:rsidRPr="00933537">
              <w:rPr>
                <w:webHidden/>
              </w:rPr>
            </w:r>
            <w:r w:rsidR="0021726F" w:rsidRPr="00933537">
              <w:rPr>
                <w:webHidden/>
              </w:rPr>
              <w:fldChar w:fldCharType="separate"/>
            </w:r>
            <w:r>
              <w:rPr>
                <w:webHidden/>
              </w:rPr>
              <w:t>262</w:t>
            </w:r>
            <w:r w:rsidR="0021726F" w:rsidRPr="00933537">
              <w:rPr>
                <w:webHidden/>
              </w:rPr>
              <w:fldChar w:fldCharType="end"/>
            </w:r>
          </w:hyperlink>
        </w:p>
        <w:p w14:paraId="0B53572C" w14:textId="40327E20" w:rsidR="0021726F" w:rsidRPr="00933537" w:rsidRDefault="004D0942" w:rsidP="00933537">
          <w:pPr>
            <w:pStyle w:val="23"/>
          </w:pPr>
          <w:hyperlink w:anchor="_Toc129334040" w:history="1">
            <w:r w:rsidR="001A6C56" w:rsidRPr="00933537">
              <w:rPr>
                <w:rStyle w:val="af3"/>
                <w:rFonts w:hint="eastAsia"/>
              </w:rPr>
              <w:t>・</w:t>
            </w:r>
            <w:r w:rsidR="0021726F" w:rsidRPr="00933537">
              <w:rPr>
                <w:rStyle w:val="af3"/>
              </w:rPr>
              <w:t>審議会への報告等①（条例第65条関係）</w:t>
            </w:r>
            <w:r w:rsidR="0021726F" w:rsidRPr="00933537">
              <w:rPr>
                <w:webHidden/>
              </w:rPr>
              <w:tab/>
            </w:r>
            <w:r w:rsidR="0021726F" w:rsidRPr="00933537">
              <w:rPr>
                <w:webHidden/>
              </w:rPr>
              <w:fldChar w:fldCharType="begin"/>
            </w:r>
            <w:r w:rsidR="0021726F" w:rsidRPr="00933537">
              <w:rPr>
                <w:webHidden/>
              </w:rPr>
              <w:instrText xml:space="preserve"> PAGEREF _Toc129334040 \h </w:instrText>
            </w:r>
            <w:r w:rsidR="0021726F" w:rsidRPr="00933537">
              <w:rPr>
                <w:webHidden/>
              </w:rPr>
            </w:r>
            <w:r w:rsidR="0021726F" w:rsidRPr="00933537">
              <w:rPr>
                <w:webHidden/>
              </w:rPr>
              <w:fldChar w:fldCharType="separate"/>
            </w:r>
            <w:r>
              <w:rPr>
                <w:webHidden/>
              </w:rPr>
              <w:t>264</w:t>
            </w:r>
            <w:r w:rsidR="0021726F" w:rsidRPr="00933537">
              <w:rPr>
                <w:webHidden/>
              </w:rPr>
              <w:fldChar w:fldCharType="end"/>
            </w:r>
          </w:hyperlink>
        </w:p>
        <w:p w14:paraId="1743ED35" w14:textId="3E1B3823" w:rsidR="0021726F" w:rsidRPr="00933537" w:rsidRDefault="004D0942" w:rsidP="00933537">
          <w:pPr>
            <w:pStyle w:val="23"/>
          </w:pPr>
          <w:hyperlink w:anchor="_Toc129334041" w:history="1">
            <w:r w:rsidR="001A6C56" w:rsidRPr="00933537">
              <w:rPr>
                <w:rStyle w:val="af3"/>
                <w:rFonts w:hint="eastAsia"/>
              </w:rPr>
              <w:t>・</w:t>
            </w:r>
            <w:r w:rsidR="0021726F" w:rsidRPr="00933537">
              <w:rPr>
                <w:rStyle w:val="af3"/>
              </w:rPr>
              <w:t>審議会への報告等②（条例第66条関係）</w:t>
            </w:r>
            <w:r w:rsidR="0021726F" w:rsidRPr="00933537">
              <w:rPr>
                <w:webHidden/>
              </w:rPr>
              <w:tab/>
            </w:r>
            <w:r w:rsidR="0021726F" w:rsidRPr="00933537">
              <w:rPr>
                <w:webHidden/>
              </w:rPr>
              <w:fldChar w:fldCharType="begin"/>
            </w:r>
            <w:r w:rsidR="0021726F" w:rsidRPr="00933537">
              <w:rPr>
                <w:webHidden/>
              </w:rPr>
              <w:instrText xml:space="preserve"> PAGEREF _Toc129334041 \h </w:instrText>
            </w:r>
            <w:r w:rsidR="0021726F" w:rsidRPr="00933537">
              <w:rPr>
                <w:webHidden/>
              </w:rPr>
            </w:r>
            <w:r w:rsidR="0021726F" w:rsidRPr="00933537">
              <w:rPr>
                <w:webHidden/>
              </w:rPr>
              <w:fldChar w:fldCharType="separate"/>
            </w:r>
            <w:r>
              <w:rPr>
                <w:webHidden/>
              </w:rPr>
              <w:t>269</w:t>
            </w:r>
            <w:r w:rsidR="0021726F" w:rsidRPr="00933537">
              <w:rPr>
                <w:webHidden/>
              </w:rPr>
              <w:fldChar w:fldCharType="end"/>
            </w:r>
          </w:hyperlink>
        </w:p>
        <w:p w14:paraId="23EFC2E7" w14:textId="44C50034" w:rsidR="0021726F" w:rsidRPr="00933537" w:rsidRDefault="004D0942" w:rsidP="00933537">
          <w:pPr>
            <w:pStyle w:val="23"/>
          </w:pPr>
          <w:hyperlink w:anchor="_Toc129334042" w:history="1">
            <w:r w:rsidR="001A6C56" w:rsidRPr="00933537">
              <w:rPr>
                <w:rStyle w:val="af3"/>
                <w:rFonts w:hint="eastAsia"/>
              </w:rPr>
              <w:t>・</w:t>
            </w:r>
            <w:r w:rsidR="0021726F" w:rsidRPr="00933537">
              <w:rPr>
                <w:rStyle w:val="af3"/>
              </w:rPr>
              <w:t>適用除外等（法第124条関係・条例第67条関係）</w:t>
            </w:r>
            <w:r w:rsidR="0021726F" w:rsidRPr="00933537">
              <w:rPr>
                <w:webHidden/>
              </w:rPr>
              <w:tab/>
            </w:r>
            <w:r w:rsidR="0021726F" w:rsidRPr="00933537">
              <w:rPr>
                <w:webHidden/>
              </w:rPr>
              <w:fldChar w:fldCharType="begin"/>
            </w:r>
            <w:r w:rsidR="0021726F" w:rsidRPr="00933537">
              <w:rPr>
                <w:webHidden/>
              </w:rPr>
              <w:instrText xml:space="preserve"> PAGEREF _Toc129334042 \h </w:instrText>
            </w:r>
            <w:r w:rsidR="0021726F" w:rsidRPr="00933537">
              <w:rPr>
                <w:webHidden/>
              </w:rPr>
            </w:r>
            <w:r w:rsidR="0021726F" w:rsidRPr="00933537">
              <w:rPr>
                <w:webHidden/>
              </w:rPr>
              <w:fldChar w:fldCharType="separate"/>
            </w:r>
            <w:r>
              <w:rPr>
                <w:webHidden/>
              </w:rPr>
              <w:t>271</w:t>
            </w:r>
            <w:r w:rsidR="0021726F" w:rsidRPr="00933537">
              <w:rPr>
                <w:webHidden/>
              </w:rPr>
              <w:fldChar w:fldCharType="end"/>
            </w:r>
          </w:hyperlink>
        </w:p>
        <w:p w14:paraId="4014D7AF" w14:textId="745F4C90" w:rsidR="0021726F" w:rsidRPr="00933537" w:rsidRDefault="004D0942" w:rsidP="00933537">
          <w:pPr>
            <w:pStyle w:val="23"/>
          </w:pPr>
          <w:hyperlink w:anchor="_Toc129334043" w:history="1">
            <w:r w:rsidR="001A6C56" w:rsidRPr="00933537">
              <w:rPr>
                <w:rStyle w:val="af3"/>
                <w:rFonts w:hint="eastAsia"/>
              </w:rPr>
              <w:t>・</w:t>
            </w:r>
            <w:r w:rsidR="0021726F" w:rsidRPr="00933537">
              <w:rPr>
                <w:rStyle w:val="af3"/>
              </w:rPr>
              <w:t>開示請求等をしようとする者に対する情報の提供等（法第127条関係）</w:t>
            </w:r>
            <w:r w:rsidR="0021726F" w:rsidRPr="00933537">
              <w:rPr>
                <w:webHidden/>
              </w:rPr>
              <w:tab/>
            </w:r>
            <w:r w:rsidR="0021726F" w:rsidRPr="00933537">
              <w:rPr>
                <w:webHidden/>
              </w:rPr>
              <w:fldChar w:fldCharType="begin"/>
            </w:r>
            <w:r w:rsidR="0021726F" w:rsidRPr="00933537">
              <w:rPr>
                <w:webHidden/>
              </w:rPr>
              <w:instrText xml:space="preserve"> PAGEREF _Toc129334043 \h </w:instrText>
            </w:r>
            <w:r w:rsidR="0021726F" w:rsidRPr="00933537">
              <w:rPr>
                <w:webHidden/>
              </w:rPr>
            </w:r>
            <w:r w:rsidR="0021726F" w:rsidRPr="00933537">
              <w:rPr>
                <w:webHidden/>
              </w:rPr>
              <w:fldChar w:fldCharType="separate"/>
            </w:r>
            <w:r>
              <w:rPr>
                <w:webHidden/>
              </w:rPr>
              <w:t>274</w:t>
            </w:r>
            <w:r w:rsidR="0021726F" w:rsidRPr="00933537">
              <w:rPr>
                <w:webHidden/>
              </w:rPr>
              <w:fldChar w:fldCharType="end"/>
            </w:r>
          </w:hyperlink>
        </w:p>
        <w:p w14:paraId="7AA31E27" w14:textId="07C7BBFF" w:rsidR="0021726F" w:rsidRPr="00933537" w:rsidRDefault="004D0942" w:rsidP="00933537">
          <w:pPr>
            <w:pStyle w:val="23"/>
          </w:pPr>
          <w:hyperlink w:anchor="_Toc129334044" w:history="1">
            <w:r w:rsidR="001A6C56" w:rsidRPr="00933537">
              <w:rPr>
                <w:rStyle w:val="af3"/>
                <w:rFonts w:hint="eastAsia"/>
              </w:rPr>
              <w:t>・</w:t>
            </w:r>
            <w:r w:rsidR="0021726F" w:rsidRPr="00933537">
              <w:rPr>
                <w:rStyle w:val="af3"/>
              </w:rPr>
              <w:t>行政機関等における個人情報等の取扱いに関する苦情処理（法第128条関係）</w:t>
            </w:r>
            <w:r w:rsidR="0021726F" w:rsidRPr="00933537">
              <w:rPr>
                <w:webHidden/>
              </w:rPr>
              <w:tab/>
            </w:r>
            <w:r w:rsidR="0021726F" w:rsidRPr="00933537">
              <w:rPr>
                <w:webHidden/>
              </w:rPr>
              <w:fldChar w:fldCharType="begin"/>
            </w:r>
            <w:r w:rsidR="0021726F" w:rsidRPr="00933537">
              <w:rPr>
                <w:webHidden/>
              </w:rPr>
              <w:instrText xml:space="preserve"> PAGEREF _Toc129334044 \h </w:instrText>
            </w:r>
            <w:r w:rsidR="0021726F" w:rsidRPr="00933537">
              <w:rPr>
                <w:webHidden/>
              </w:rPr>
            </w:r>
            <w:r w:rsidR="0021726F" w:rsidRPr="00933537">
              <w:rPr>
                <w:webHidden/>
              </w:rPr>
              <w:fldChar w:fldCharType="separate"/>
            </w:r>
            <w:r>
              <w:rPr>
                <w:webHidden/>
              </w:rPr>
              <w:t>276</w:t>
            </w:r>
            <w:r w:rsidR="0021726F" w:rsidRPr="00933537">
              <w:rPr>
                <w:webHidden/>
              </w:rPr>
              <w:fldChar w:fldCharType="end"/>
            </w:r>
          </w:hyperlink>
        </w:p>
        <w:p w14:paraId="5EC8A63E" w14:textId="1FEDED90" w:rsidR="0021726F" w:rsidRPr="00933537" w:rsidRDefault="004D0942" w:rsidP="00933537">
          <w:pPr>
            <w:pStyle w:val="23"/>
          </w:pPr>
          <w:hyperlink w:anchor="_Toc129334045" w:history="1">
            <w:r w:rsidR="001A6C56" w:rsidRPr="00933537">
              <w:rPr>
                <w:rStyle w:val="af3"/>
                <w:rFonts w:hint="eastAsia"/>
              </w:rPr>
              <w:t>・</w:t>
            </w:r>
            <w:r w:rsidR="0021726F" w:rsidRPr="00933537">
              <w:rPr>
                <w:rStyle w:val="af3"/>
              </w:rPr>
              <w:t>市長の調整（条例第70条関係）</w:t>
            </w:r>
            <w:r w:rsidR="0021726F" w:rsidRPr="00933537">
              <w:rPr>
                <w:webHidden/>
              </w:rPr>
              <w:tab/>
            </w:r>
            <w:r w:rsidR="0021726F" w:rsidRPr="00933537">
              <w:rPr>
                <w:webHidden/>
              </w:rPr>
              <w:fldChar w:fldCharType="begin"/>
            </w:r>
            <w:r w:rsidR="0021726F" w:rsidRPr="00933537">
              <w:rPr>
                <w:webHidden/>
              </w:rPr>
              <w:instrText xml:space="preserve"> PAGEREF _Toc129334045 \h </w:instrText>
            </w:r>
            <w:r w:rsidR="0021726F" w:rsidRPr="00933537">
              <w:rPr>
                <w:webHidden/>
              </w:rPr>
            </w:r>
            <w:r w:rsidR="0021726F" w:rsidRPr="00933537">
              <w:rPr>
                <w:webHidden/>
              </w:rPr>
              <w:fldChar w:fldCharType="separate"/>
            </w:r>
            <w:r>
              <w:rPr>
                <w:webHidden/>
              </w:rPr>
              <w:t>278</w:t>
            </w:r>
            <w:r w:rsidR="0021726F" w:rsidRPr="00933537">
              <w:rPr>
                <w:webHidden/>
              </w:rPr>
              <w:fldChar w:fldCharType="end"/>
            </w:r>
          </w:hyperlink>
        </w:p>
        <w:p w14:paraId="529E7DE7" w14:textId="1F2F5AA9" w:rsidR="0021726F" w:rsidRPr="00933537" w:rsidRDefault="004D0942" w:rsidP="00933537">
          <w:pPr>
            <w:pStyle w:val="23"/>
          </w:pPr>
          <w:hyperlink w:anchor="_Toc129334046" w:history="1">
            <w:r w:rsidR="001A6C56" w:rsidRPr="00933537">
              <w:rPr>
                <w:rStyle w:val="af3"/>
                <w:rFonts w:hint="eastAsia"/>
              </w:rPr>
              <w:t>・</w:t>
            </w:r>
            <w:r w:rsidR="0021726F" w:rsidRPr="00933537">
              <w:rPr>
                <w:rStyle w:val="af3"/>
              </w:rPr>
              <w:t>施行の状況の公表（法第165条関係）</w:t>
            </w:r>
            <w:r w:rsidR="0021726F" w:rsidRPr="00933537">
              <w:rPr>
                <w:webHidden/>
              </w:rPr>
              <w:tab/>
            </w:r>
            <w:r w:rsidR="0021726F" w:rsidRPr="00933537">
              <w:rPr>
                <w:webHidden/>
              </w:rPr>
              <w:fldChar w:fldCharType="begin"/>
            </w:r>
            <w:r w:rsidR="0021726F" w:rsidRPr="00933537">
              <w:rPr>
                <w:webHidden/>
              </w:rPr>
              <w:instrText xml:space="preserve"> PAGEREF _Toc129334046 \h </w:instrText>
            </w:r>
            <w:r w:rsidR="0021726F" w:rsidRPr="00933537">
              <w:rPr>
                <w:webHidden/>
              </w:rPr>
            </w:r>
            <w:r w:rsidR="0021726F" w:rsidRPr="00933537">
              <w:rPr>
                <w:webHidden/>
              </w:rPr>
              <w:fldChar w:fldCharType="separate"/>
            </w:r>
            <w:r>
              <w:rPr>
                <w:webHidden/>
              </w:rPr>
              <w:t>279</w:t>
            </w:r>
            <w:r w:rsidR="0021726F" w:rsidRPr="00933537">
              <w:rPr>
                <w:webHidden/>
              </w:rPr>
              <w:fldChar w:fldCharType="end"/>
            </w:r>
          </w:hyperlink>
        </w:p>
        <w:p w14:paraId="2550D78B" w14:textId="393C3E3D" w:rsidR="0021726F" w:rsidRPr="00933537" w:rsidRDefault="004D0942" w:rsidP="00933537">
          <w:pPr>
            <w:pStyle w:val="23"/>
          </w:pPr>
          <w:hyperlink w:anchor="_Toc129334047" w:history="1">
            <w:r w:rsidR="001A6C56" w:rsidRPr="00933537">
              <w:rPr>
                <w:rStyle w:val="af3"/>
                <w:rFonts w:hint="eastAsia"/>
              </w:rPr>
              <w:t>・</w:t>
            </w:r>
            <w:r w:rsidR="0021726F" w:rsidRPr="00933537">
              <w:rPr>
                <w:rStyle w:val="af3"/>
              </w:rPr>
              <w:t>運用状況の公表（条例第71条関係）</w:t>
            </w:r>
            <w:r w:rsidR="0021726F" w:rsidRPr="00933537">
              <w:rPr>
                <w:webHidden/>
              </w:rPr>
              <w:tab/>
            </w:r>
            <w:r w:rsidR="0021726F" w:rsidRPr="00933537">
              <w:rPr>
                <w:webHidden/>
              </w:rPr>
              <w:fldChar w:fldCharType="begin"/>
            </w:r>
            <w:r w:rsidR="0021726F" w:rsidRPr="00933537">
              <w:rPr>
                <w:webHidden/>
              </w:rPr>
              <w:instrText xml:space="preserve"> PAGEREF _Toc129334047 \h </w:instrText>
            </w:r>
            <w:r w:rsidR="0021726F" w:rsidRPr="00933537">
              <w:rPr>
                <w:webHidden/>
              </w:rPr>
            </w:r>
            <w:r w:rsidR="0021726F" w:rsidRPr="00933537">
              <w:rPr>
                <w:webHidden/>
              </w:rPr>
              <w:fldChar w:fldCharType="separate"/>
            </w:r>
            <w:r>
              <w:rPr>
                <w:webHidden/>
              </w:rPr>
              <w:t>280</w:t>
            </w:r>
            <w:r w:rsidR="0021726F" w:rsidRPr="00933537">
              <w:rPr>
                <w:webHidden/>
              </w:rPr>
              <w:fldChar w:fldCharType="end"/>
            </w:r>
          </w:hyperlink>
        </w:p>
        <w:p w14:paraId="2969B40F" w14:textId="6077D530" w:rsidR="0021726F" w:rsidRPr="00933537" w:rsidRDefault="004D0942" w:rsidP="00933537">
          <w:pPr>
            <w:pStyle w:val="23"/>
          </w:pPr>
          <w:hyperlink w:anchor="_Toc129334048" w:history="1">
            <w:r w:rsidR="001A6C56" w:rsidRPr="00933537">
              <w:rPr>
                <w:rStyle w:val="af3"/>
                <w:rFonts w:hint="eastAsia"/>
              </w:rPr>
              <w:t>・</w:t>
            </w:r>
            <w:r w:rsidR="0021726F" w:rsidRPr="00933537">
              <w:rPr>
                <w:rStyle w:val="af3"/>
              </w:rPr>
              <w:t>地方公共団体による必要な情報の提供等の求め（法第166条関係）</w:t>
            </w:r>
            <w:r w:rsidR="0021726F" w:rsidRPr="00933537">
              <w:rPr>
                <w:webHidden/>
              </w:rPr>
              <w:tab/>
            </w:r>
            <w:r w:rsidR="0021726F" w:rsidRPr="00933537">
              <w:rPr>
                <w:webHidden/>
              </w:rPr>
              <w:fldChar w:fldCharType="begin"/>
            </w:r>
            <w:r w:rsidR="0021726F" w:rsidRPr="00933537">
              <w:rPr>
                <w:webHidden/>
              </w:rPr>
              <w:instrText xml:space="preserve"> PAGEREF _Toc129334048 \h </w:instrText>
            </w:r>
            <w:r w:rsidR="0021726F" w:rsidRPr="00933537">
              <w:rPr>
                <w:webHidden/>
              </w:rPr>
            </w:r>
            <w:r w:rsidR="0021726F" w:rsidRPr="00933537">
              <w:rPr>
                <w:webHidden/>
              </w:rPr>
              <w:fldChar w:fldCharType="separate"/>
            </w:r>
            <w:r>
              <w:rPr>
                <w:webHidden/>
              </w:rPr>
              <w:t>281</w:t>
            </w:r>
            <w:r w:rsidR="0021726F" w:rsidRPr="00933537">
              <w:rPr>
                <w:webHidden/>
              </w:rPr>
              <w:fldChar w:fldCharType="end"/>
            </w:r>
          </w:hyperlink>
        </w:p>
        <w:p w14:paraId="572D5EA4" w14:textId="11663745" w:rsidR="0021726F" w:rsidRPr="00933537" w:rsidRDefault="004D0942" w:rsidP="00933537">
          <w:pPr>
            <w:pStyle w:val="23"/>
          </w:pPr>
          <w:hyperlink w:anchor="_Toc129334049" w:history="1">
            <w:r w:rsidR="001A6C56" w:rsidRPr="00933537">
              <w:rPr>
                <w:rStyle w:val="af3"/>
                <w:rFonts w:hint="eastAsia"/>
              </w:rPr>
              <w:t>・</w:t>
            </w:r>
            <w:r w:rsidR="0021726F" w:rsidRPr="00933537">
              <w:rPr>
                <w:rStyle w:val="af3"/>
              </w:rPr>
              <w:t>施行の細目（条例第72条関係）</w:t>
            </w:r>
            <w:r w:rsidR="0021726F" w:rsidRPr="00933537">
              <w:rPr>
                <w:webHidden/>
              </w:rPr>
              <w:tab/>
            </w:r>
            <w:r w:rsidR="0021726F" w:rsidRPr="00933537">
              <w:rPr>
                <w:webHidden/>
              </w:rPr>
              <w:fldChar w:fldCharType="begin"/>
            </w:r>
            <w:r w:rsidR="0021726F" w:rsidRPr="00933537">
              <w:rPr>
                <w:webHidden/>
              </w:rPr>
              <w:instrText xml:space="preserve"> PAGEREF _Toc129334049 \h </w:instrText>
            </w:r>
            <w:r w:rsidR="0021726F" w:rsidRPr="00933537">
              <w:rPr>
                <w:webHidden/>
              </w:rPr>
            </w:r>
            <w:r w:rsidR="0021726F" w:rsidRPr="00933537">
              <w:rPr>
                <w:webHidden/>
              </w:rPr>
              <w:fldChar w:fldCharType="separate"/>
            </w:r>
            <w:r>
              <w:rPr>
                <w:webHidden/>
              </w:rPr>
              <w:t>282</w:t>
            </w:r>
            <w:r w:rsidR="0021726F" w:rsidRPr="00933537">
              <w:rPr>
                <w:webHidden/>
              </w:rPr>
              <w:fldChar w:fldCharType="end"/>
            </w:r>
          </w:hyperlink>
        </w:p>
        <w:p w14:paraId="539A4945" w14:textId="77777777" w:rsidR="001A6C56" w:rsidRPr="00D63D7B" w:rsidRDefault="001A6C56" w:rsidP="001A6C56">
          <w:pPr>
            <w:rPr>
              <w:sz w:val="21"/>
              <w:szCs w:val="21"/>
            </w:rPr>
          </w:pPr>
        </w:p>
        <w:p w14:paraId="0294A674" w14:textId="0A92CC3C" w:rsidR="0021726F" w:rsidRPr="00D63D7B" w:rsidRDefault="004D0942" w:rsidP="003D2275">
          <w:pPr>
            <w:pStyle w:val="13"/>
            <w:rPr>
              <w:rFonts w:asciiTheme="minorHAnsi" w:eastAsiaTheme="minorEastAsia" w:hAnsiTheme="minorHAnsi"/>
              <w:b/>
              <w:sz w:val="21"/>
              <w:szCs w:val="21"/>
            </w:rPr>
          </w:pPr>
          <w:hyperlink w:anchor="_Toc129334050" w:history="1">
            <w:r w:rsidR="0021726F" w:rsidRPr="00D63D7B">
              <w:rPr>
                <w:rStyle w:val="af3"/>
                <w:sz w:val="21"/>
                <w:szCs w:val="21"/>
              </w:rPr>
              <w:t>10　罰則</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_Toc129334050 \h </w:instrText>
            </w:r>
            <w:r w:rsidR="0021726F" w:rsidRPr="00D63D7B">
              <w:rPr>
                <w:webHidden/>
                <w:sz w:val="21"/>
                <w:szCs w:val="21"/>
              </w:rPr>
            </w:r>
            <w:r w:rsidR="0021726F" w:rsidRPr="00D63D7B">
              <w:rPr>
                <w:webHidden/>
                <w:sz w:val="21"/>
                <w:szCs w:val="21"/>
              </w:rPr>
              <w:fldChar w:fldCharType="separate"/>
            </w:r>
            <w:r>
              <w:rPr>
                <w:webHidden/>
                <w:sz w:val="21"/>
                <w:szCs w:val="21"/>
              </w:rPr>
              <w:t>283</w:t>
            </w:r>
            <w:r w:rsidR="0021726F" w:rsidRPr="00D63D7B">
              <w:rPr>
                <w:webHidden/>
                <w:sz w:val="21"/>
                <w:szCs w:val="21"/>
              </w:rPr>
              <w:fldChar w:fldCharType="end"/>
            </w:r>
          </w:hyperlink>
        </w:p>
        <w:p w14:paraId="1BC260B2" w14:textId="0DF9F2A3" w:rsidR="0021726F" w:rsidRPr="00933537" w:rsidRDefault="004D0942" w:rsidP="00933537">
          <w:pPr>
            <w:pStyle w:val="23"/>
          </w:pPr>
          <w:hyperlink w:anchor="_Toc129334051" w:history="1">
            <w:r w:rsidR="001A6C56" w:rsidRPr="00933537">
              <w:rPr>
                <w:rStyle w:val="af3"/>
                <w:rFonts w:hint="eastAsia"/>
              </w:rPr>
              <w:t>・</w:t>
            </w:r>
            <w:r w:rsidR="0021726F" w:rsidRPr="00933537">
              <w:rPr>
                <w:rStyle w:val="af3"/>
              </w:rPr>
              <w:t>罰則①（法第176条関係）</w:t>
            </w:r>
            <w:r w:rsidR="0021726F" w:rsidRPr="00933537">
              <w:rPr>
                <w:webHidden/>
              </w:rPr>
              <w:tab/>
            </w:r>
            <w:r w:rsidR="0021726F" w:rsidRPr="00933537">
              <w:rPr>
                <w:webHidden/>
              </w:rPr>
              <w:fldChar w:fldCharType="begin"/>
            </w:r>
            <w:r w:rsidR="0021726F" w:rsidRPr="00933537">
              <w:rPr>
                <w:webHidden/>
              </w:rPr>
              <w:instrText xml:space="preserve"> PAGEREF _Toc129334051 \h </w:instrText>
            </w:r>
            <w:r w:rsidR="0021726F" w:rsidRPr="00933537">
              <w:rPr>
                <w:webHidden/>
              </w:rPr>
            </w:r>
            <w:r w:rsidR="0021726F" w:rsidRPr="00933537">
              <w:rPr>
                <w:webHidden/>
              </w:rPr>
              <w:fldChar w:fldCharType="separate"/>
            </w:r>
            <w:r>
              <w:rPr>
                <w:webHidden/>
              </w:rPr>
              <w:t>283</w:t>
            </w:r>
            <w:r w:rsidR="0021726F" w:rsidRPr="00933537">
              <w:rPr>
                <w:webHidden/>
              </w:rPr>
              <w:fldChar w:fldCharType="end"/>
            </w:r>
          </w:hyperlink>
        </w:p>
        <w:p w14:paraId="0B045B1F" w14:textId="0A32EFA1" w:rsidR="0021726F" w:rsidRPr="00933537" w:rsidRDefault="004D0942" w:rsidP="00933537">
          <w:pPr>
            <w:pStyle w:val="23"/>
          </w:pPr>
          <w:hyperlink w:anchor="_Toc129334052" w:history="1">
            <w:r w:rsidR="001A6C56" w:rsidRPr="00933537">
              <w:rPr>
                <w:rStyle w:val="af3"/>
                <w:rFonts w:hint="eastAsia"/>
              </w:rPr>
              <w:t>・</w:t>
            </w:r>
            <w:r w:rsidR="0021726F" w:rsidRPr="00933537">
              <w:rPr>
                <w:rStyle w:val="af3"/>
              </w:rPr>
              <w:t>罰則②（法第180条関係）</w:t>
            </w:r>
            <w:r w:rsidR="0021726F" w:rsidRPr="00933537">
              <w:rPr>
                <w:webHidden/>
              </w:rPr>
              <w:tab/>
            </w:r>
            <w:r w:rsidR="0021726F" w:rsidRPr="00933537">
              <w:rPr>
                <w:webHidden/>
              </w:rPr>
              <w:fldChar w:fldCharType="begin"/>
            </w:r>
            <w:r w:rsidR="0021726F" w:rsidRPr="00933537">
              <w:rPr>
                <w:webHidden/>
              </w:rPr>
              <w:instrText xml:space="preserve"> PAGEREF _Toc129334052 \h </w:instrText>
            </w:r>
            <w:r w:rsidR="0021726F" w:rsidRPr="00933537">
              <w:rPr>
                <w:webHidden/>
              </w:rPr>
            </w:r>
            <w:r w:rsidR="0021726F" w:rsidRPr="00933537">
              <w:rPr>
                <w:webHidden/>
              </w:rPr>
              <w:fldChar w:fldCharType="separate"/>
            </w:r>
            <w:r>
              <w:rPr>
                <w:webHidden/>
              </w:rPr>
              <w:t>284</w:t>
            </w:r>
            <w:r w:rsidR="0021726F" w:rsidRPr="00933537">
              <w:rPr>
                <w:webHidden/>
              </w:rPr>
              <w:fldChar w:fldCharType="end"/>
            </w:r>
          </w:hyperlink>
        </w:p>
        <w:p w14:paraId="41285F32" w14:textId="5E99C947" w:rsidR="0021726F" w:rsidRPr="00933537" w:rsidRDefault="004D0942" w:rsidP="00933537">
          <w:pPr>
            <w:pStyle w:val="23"/>
          </w:pPr>
          <w:hyperlink w:anchor="_Toc129334053" w:history="1">
            <w:r w:rsidR="001A6C56" w:rsidRPr="00933537">
              <w:rPr>
                <w:rStyle w:val="af3"/>
                <w:rFonts w:hint="eastAsia"/>
              </w:rPr>
              <w:t>・</w:t>
            </w:r>
            <w:r w:rsidR="0021726F" w:rsidRPr="00933537">
              <w:rPr>
                <w:rStyle w:val="af3"/>
              </w:rPr>
              <w:t>罰則③（法第181条関係）</w:t>
            </w:r>
            <w:r w:rsidR="0021726F" w:rsidRPr="00933537">
              <w:rPr>
                <w:webHidden/>
              </w:rPr>
              <w:tab/>
            </w:r>
            <w:r w:rsidR="0021726F" w:rsidRPr="00933537">
              <w:rPr>
                <w:webHidden/>
              </w:rPr>
              <w:fldChar w:fldCharType="begin"/>
            </w:r>
            <w:r w:rsidR="0021726F" w:rsidRPr="00933537">
              <w:rPr>
                <w:webHidden/>
              </w:rPr>
              <w:instrText xml:space="preserve"> PAGEREF _Toc129334053 \h </w:instrText>
            </w:r>
            <w:r w:rsidR="0021726F" w:rsidRPr="00933537">
              <w:rPr>
                <w:webHidden/>
              </w:rPr>
            </w:r>
            <w:r w:rsidR="0021726F" w:rsidRPr="00933537">
              <w:rPr>
                <w:webHidden/>
              </w:rPr>
              <w:fldChar w:fldCharType="separate"/>
            </w:r>
            <w:r>
              <w:rPr>
                <w:webHidden/>
              </w:rPr>
              <w:t>285</w:t>
            </w:r>
            <w:r w:rsidR="0021726F" w:rsidRPr="00933537">
              <w:rPr>
                <w:webHidden/>
              </w:rPr>
              <w:fldChar w:fldCharType="end"/>
            </w:r>
          </w:hyperlink>
        </w:p>
        <w:p w14:paraId="44D8DE13" w14:textId="3808BF62" w:rsidR="0021726F" w:rsidRPr="00933537" w:rsidRDefault="004D0942" w:rsidP="00933537">
          <w:pPr>
            <w:pStyle w:val="23"/>
          </w:pPr>
          <w:hyperlink w:anchor="_Toc129334054" w:history="1">
            <w:r w:rsidR="001A6C56" w:rsidRPr="00933537">
              <w:rPr>
                <w:rStyle w:val="af3"/>
                <w:rFonts w:hint="eastAsia"/>
              </w:rPr>
              <w:t>・</w:t>
            </w:r>
            <w:r w:rsidR="0021726F" w:rsidRPr="00933537">
              <w:rPr>
                <w:rStyle w:val="af3"/>
              </w:rPr>
              <w:t>罰則④（法第183条関係）</w:t>
            </w:r>
            <w:r w:rsidR="0021726F" w:rsidRPr="00933537">
              <w:rPr>
                <w:webHidden/>
              </w:rPr>
              <w:tab/>
            </w:r>
            <w:r w:rsidR="0021726F" w:rsidRPr="00933537">
              <w:rPr>
                <w:webHidden/>
              </w:rPr>
              <w:fldChar w:fldCharType="begin"/>
            </w:r>
            <w:r w:rsidR="0021726F" w:rsidRPr="00933537">
              <w:rPr>
                <w:webHidden/>
              </w:rPr>
              <w:instrText xml:space="preserve"> PAGEREF _Toc129334054 \h </w:instrText>
            </w:r>
            <w:r w:rsidR="0021726F" w:rsidRPr="00933537">
              <w:rPr>
                <w:webHidden/>
              </w:rPr>
            </w:r>
            <w:r w:rsidR="0021726F" w:rsidRPr="00933537">
              <w:rPr>
                <w:webHidden/>
              </w:rPr>
              <w:fldChar w:fldCharType="separate"/>
            </w:r>
            <w:r>
              <w:rPr>
                <w:webHidden/>
              </w:rPr>
              <w:t>286</w:t>
            </w:r>
            <w:r w:rsidR="0021726F" w:rsidRPr="00933537">
              <w:rPr>
                <w:webHidden/>
              </w:rPr>
              <w:fldChar w:fldCharType="end"/>
            </w:r>
          </w:hyperlink>
        </w:p>
        <w:p w14:paraId="4ECC61BB" w14:textId="7FD9B6C5" w:rsidR="0021726F" w:rsidRPr="00933537" w:rsidRDefault="004D0942" w:rsidP="00933537">
          <w:pPr>
            <w:pStyle w:val="23"/>
          </w:pPr>
          <w:hyperlink w:anchor="_Toc129334055" w:history="1">
            <w:r w:rsidR="001A6C56" w:rsidRPr="00933537">
              <w:rPr>
                <w:rStyle w:val="af3"/>
                <w:rFonts w:hint="eastAsia"/>
              </w:rPr>
              <w:t>・</w:t>
            </w:r>
            <w:r w:rsidR="0021726F" w:rsidRPr="00933537">
              <w:rPr>
                <w:rStyle w:val="af3"/>
              </w:rPr>
              <w:t>罰則⑤（法第185条関係）</w:t>
            </w:r>
            <w:r w:rsidR="0021726F" w:rsidRPr="00933537">
              <w:rPr>
                <w:webHidden/>
              </w:rPr>
              <w:tab/>
            </w:r>
            <w:r w:rsidR="0021726F" w:rsidRPr="00933537">
              <w:rPr>
                <w:webHidden/>
              </w:rPr>
              <w:fldChar w:fldCharType="begin"/>
            </w:r>
            <w:r w:rsidR="0021726F" w:rsidRPr="00933537">
              <w:rPr>
                <w:webHidden/>
              </w:rPr>
              <w:instrText xml:space="preserve"> PAGEREF _Toc129334055 \h </w:instrText>
            </w:r>
            <w:r w:rsidR="0021726F" w:rsidRPr="00933537">
              <w:rPr>
                <w:webHidden/>
              </w:rPr>
            </w:r>
            <w:r w:rsidR="0021726F" w:rsidRPr="00933537">
              <w:rPr>
                <w:webHidden/>
              </w:rPr>
              <w:fldChar w:fldCharType="separate"/>
            </w:r>
            <w:r>
              <w:rPr>
                <w:webHidden/>
              </w:rPr>
              <w:t>287</w:t>
            </w:r>
            <w:r w:rsidR="0021726F" w:rsidRPr="00933537">
              <w:rPr>
                <w:webHidden/>
              </w:rPr>
              <w:fldChar w:fldCharType="end"/>
            </w:r>
          </w:hyperlink>
        </w:p>
        <w:p w14:paraId="11CE332E" w14:textId="30ED8B36" w:rsidR="0021726F" w:rsidRPr="00933537" w:rsidRDefault="004D0942" w:rsidP="00933537">
          <w:pPr>
            <w:pStyle w:val="23"/>
          </w:pPr>
          <w:hyperlink w:anchor="_Toc129334056" w:history="1">
            <w:r w:rsidR="001A6C56" w:rsidRPr="00933537">
              <w:rPr>
                <w:rStyle w:val="af3"/>
                <w:rFonts w:hint="eastAsia"/>
              </w:rPr>
              <w:t>・</w:t>
            </w:r>
            <w:r w:rsidR="0021726F" w:rsidRPr="00933537">
              <w:rPr>
                <w:rStyle w:val="af3"/>
              </w:rPr>
              <w:t>罰則⑥（条例第76条関係）</w:t>
            </w:r>
            <w:r w:rsidR="0021726F" w:rsidRPr="00933537">
              <w:rPr>
                <w:webHidden/>
              </w:rPr>
              <w:tab/>
            </w:r>
            <w:r w:rsidR="0021726F" w:rsidRPr="00933537">
              <w:rPr>
                <w:webHidden/>
              </w:rPr>
              <w:fldChar w:fldCharType="begin"/>
            </w:r>
            <w:r w:rsidR="0021726F" w:rsidRPr="00933537">
              <w:rPr>
                <w:webHidden/>
              </w:rPr>
              <w:instrText xml:space="preserve"> PAGEREF _Toc129334056 \h </w:instrText>
            </w:r>
            <w:r w:rsidR="0021726F" w:rsidRPr="00933537">
              <w:rPr>
                <w:webHidden/>
              </w:rPr>
            </w:r>
            <w:r w:rsidR="0021726F" w:rsidRPr="00933537">
              <w:rPr>
                <w:webHidden/>
              </w:rPr>
              <w:fldChar w:fldCharType="separate"/>
            </w:r>
            <w:r>
              <w:rPr>
                <w:webHidden/>
              </w:rPr>
              <w:t>288</w:t>
            </w:r>
            <w:r w:rsidR="0021726F" w:rsidRPr="00933537">
              <w:rPr>
                <w:webHidden/>
              </w:rPr>
              <w:fldChar w:fldCharType="end"/>
            </w:r>
          </w:hyperlink>
        </w:p>
        <w:p w14:paraId="2E8E22EF" w14:textId="0A484535" w:rsidR="0021726F" w:rsidRPr="00933537" w:rsidRDefault="004D0942" w:rsidP="00933537">
          <w:pPr>
            <w:pStyle w:val="23"/>
          </w:pPr>
          <w:hyperlink w:anchor="_Toc129334057" w:history="1">
            <w:r w:rsidR="001A6C56" w:rsidRPr="00933537">
              <w:rPr>
                <w:rStyle w:val="af3"/>
                <w:rFonts w:hint="eastAsia"/>
              </w:rPr>
              <w:t>・</w:t>
            </w:r>
            <w:r w:rsidR="0021726F" w:rsidRPr="00933537">
              <w:rPr>
                <w:rStyle w:val="af3"/>
              </w:rPr>
              <w:t>罰則⑦（条例第77条関係）</w:t>
            </w:r>
            <w:r w:rsidR="0021726F" w:rsidRPr="00933537">
              <w:rPr>
                <w:webHidden/>
              </w:rPr>
              <w:tab/>
            </w:r>
            <w:r w:rsidR="0021726F" w:rsidRPr="00933537">
              <w:rPr>
                <w:webHidden/>
              </w:rPr>
              <w:fldChar w:fldCharType="begin"/>
            </w:r>
            <w:r w:rsidR="0021726F" w:rsidRPr="00933537">
              <w:rPr>
                <w:webHidden/>
              </w:rPr>
              <w:instrText xml:space="preserve"> PAGEREF _Toc129334057 \h </w:instrText>
            </w:r>
            <w:r w:rsidR="0021726F" w:rsidRPr="00933537">
              <w:rPr>
                <w:webHidden/>
              </w:rPr>
            </w:r>
            <w:r w:rsidR="0021726F" w:rsidRPr="00933537">
              <w:rPr>
                <w:webHidden/>
              </w:rPr>
              <w:fldChar w:fldCharType="separate"/>
            </w:r>
            <w:r>
              <w:rPr>
                <w:webHidden/>
              </w:rPr>
              <w:t>289</w:t>
            </w:r>
            <w:r w:rsidR="0021726F" w:rsidRPr="00933537">
              <w:rPr>
                <w:webHidden/>
              </w:rPr>
              <w:fldChar w:fldCharType="end"/>
            </w:r>
          </w:hyperlink>
        </w:p>
        <w:p w14:paraId="1973F67B" w14:textId="77777777" w:rsidR="001A6C56" w:rsidRPr="00D63D7B" w:rsidRDefault="001A6C56" w:rsidP="001A6C56">
          <w:pPr>
            <w:rPr>
              <w:sz w:val="21"/>
              <w:szCs w:val="21"/>
            </w:rPr>
          </w:pPr>
        </w:p>
        <w:p w14:paraId="1DDEFFA5" w14:textId="6D365B81" w:rsidR="0021726F" w:rsidRPr="00D63D7B" w:rsidRDefault="004D0942" w:rsidP="003D2275">
          <w:pPr>
            <w:pStyle w:val="13"/>
            <w:rPr>
              <w:rFonts w:asciiTheme="minorHAnsi" w:eastAsiaTheme="minorEastAsia" w:hAnsiTheme="minorHAnsi"/>
              <w:b/>
              <w:sz w:val="21"/>
              <w:szCs w:val="21"/>
            </w:rPr>
          </w:pPr>
          <w:hyperlink w:anchor="_Toc129334058" w:history="1">
            <w:r w:rsidR="0021726F" w:rsidRPr="00D63D7B">
              <w:rPr>
                <w:rStyle w:val="af3"/>
                <w:rFonts w:cs="Times New Roman"/>
                <w:snapToGrid w:val="0"/>
                <w:sz w:val="21"/>
                <w:szCs w:val="21"/>
              </w:rPr>
              <w:t>様式目次</w:t>
            </w:r>
            <w:r w:rsidR="0021726F" w:rsidRPr="00D63D7B">
              <w:rPr>
                <w:webHidden/>
                <w:sz w:val="21"/>
                <w:szCs w:val="21"/>
              </w:rPr>
              <w:tab/>
            </w:r>
            <w:r w:rsidR="0021726F" w:rsidRPr="00D63D7B">
              <w:rPr>
                <w:webHidden/>
                <w:sz w:val="21"/>
                <w:szCs w:val="21"/>
              </w:rPr>
              <w:fldChar w:fldCharType="begin"/>
            </w:r>
            <w:r w:rsidR="0021726F" w:rsidRPr="00D63D7B">
              <w:rPr>
                <w:webHidden/>
                <w:sz w:val="21"/>
                <w:szCs w:val="21"/>
              </w:rPr>
              <w:instrText xml:space="preserve"> PAGEREF _Toc129334058 \h </w:instrText>
            </w:r>
            <w:r w:rsidR="0021726F" w:rsidRPr="00D63D7B">
              <w:rPr>
                <w:webHidden/>
                <w:sz w:val="21"/>
                <w:szCs w:val="21"/>
              </w:rPr>
            </w:r>
            <w:r w:rsidR="0021726F" w:rsidRPr="00D63D7B">
              <w:rPr>
                <w:webHidden/>
                <w:sz w:val="21"/>
                <w:szCs w:val="21"/>
              </w:rPr>
              <w:fldChar w:fldCharType="separate"/>
            </w:r>
            <w:r>
              <w:rPr>
                <w:webHidden/>
                <w:sz w:val="21"/>
                <w:szCs w:val="21"/>
              </w:rPr>
              <w:t>290</w:t>
            </w:r>
            <w:r w:rsidR="0021726F" w:rsidRPr="00D63D7B">
              <w:rPr>
                <w:webHidden/>
                <w:sz w:val="21"/>
                <w:szCs w:val="21"/>
              </w:rPr>
              <w:fldChar w:fldCharType="end"/>
            </w:r>
          </w:hyperlink>
        </w:p>
        <w:p w14:paraId="0F022819" w14:textId="073D5E07" w:rsidR="0021726F" w:rsidRPr="00D63D7B" w:rsidRDefault="004D0942" w:rsidP="00933537">
          <w:pPr>
            <w:pStyle w:val="23"/>
          </w:pPr>
          <w:hyperlink w:anchor="_Toc129334059" w:history="1">
            <w:r w:rsidR="0021726F" w:rsidRPr="00D63D7B">
              <w:rPr>
                <w:rStyle w:val="af3"/>
              </w:rPr>
              <w:t>＜様式第１号＞　個人情報ファイル事前通知書（保有）</w:t>
            </w:r>
            <w:r w:rsidR="0021726F" w:rsidRPr="00D63D7B">
              <w:rPr>
                <w:webHidden/>
              </w:rPr>
              <w:tab/>
            </w:r>
            <w:r w:rsidR="0021726F" w:rsidRPr="00D63D7B">
              <w:rPr>
                <w:webHidden/>
              </w:rPr>
              <w:fldChar w:fldCharType="begin"/>
            </w:r>
            <w:r w:rsidR="0021726F" w:rsidRPr="00D63D7B">
              <w:rPr>
                <w:webHidden/>
              </w:rPr>
              <w:instrText xml:space="preserve"> PAGEREF _Toc129334059 \h </w:instrText>
            </w:r>
            <w:r w:rsidR="0021726F" w:rsidRPr="00D63D7B">
              <w:rPr>
                <w:webHidden/>
              </w:rPr>
            </w:r>
            <w:r w:rsidR="0021726F" w:rsidRPr="00D63D7B">
              <w:rPr>
                <w:webHidden/>
              </w:rPr>
              <w:fldChar w:fldCharType="separate"/>
            </w:r>
            <w:r>
              <w:rPr>
                <w:webHidden/>
              </w:rPr>
              <w:t>292</w:t>
            </w:r>
            <w:r w:rsidR="0021726F" w:rsidRPr="00D63D7B">
              <w:rPr>
                <w:webHidden/>
              </w:rPr>
              <w:fldChar w:fldCharType="end"/>
            </w:r>
          </w:hyperlink>
        </w:p>
        <w:p w14:paraId="60C901AD" w14:textId="1B1828DC" w:rsidR="0021726F" w:rsidRPr="00933537" w:rsidRDefault="004D0942" w:rsidP="00933537">
          <w:pPr>
            <w:pStyle w:val="23"/>
          </w:pPr>
          <w:hyperlink w:anchor="_Toc129334060" w:history="1">
            <w:r w:rsidR="0021726F" w:rsidRPr="00933537">
              <w:rPr>
                <w:rStyle w:val="af3"/>
              </w:rPr>
              <w:t>＜様式第２号＞　個人情報ファイル事前通知書（変更）</w:t>
            </w:r>
            <w:r w:rsidR="0021726F" w:rsidRPr="00933537">
              <w:rPr>
                <w:webHidden/>
              </w:rPr>
              <w:tab/>
            </w:r>
            <w:r w:rsidR="0021726F" w:rsidRPr="00933537">
              <w:rPr>
                <w:webHidden/>
              </w:rPr>
              <w:fldChar w:fldCharType="begin"/>
            </w:r>
            <w:r w:rsidR="0021726F" w:rsidRPr="00933537">
              <w:rPr>
                <w:webHidden/>
              </w:rPr>
              <w:instrText xml:space="preserve"> PAGEREF _Toc129334060 \h </w:instrText>
            </w:r>
            <w:r w:rsidR="0021726F" w:rsidRPr="00933537">
              <w:rPr>
                <w:webHidden/>
              </w:rPr>
            </w:r>
            <w:r w:rsidR="0021726F" w:rsidRPr="00933537">
              <w:rPr>
                <w:webHidden/>
              </w:rPr>
              <w:fldChar w:fldCharType="separate"/>
            </w:r>
            <w:r>
              <w:rPr>
                <w:webHidden/>
              </w:rPr>
              <w:t>297</w:t>
            </w:r>
            <w:r w:rsidR="0021726F" w:rsidRPr="00933537">
              <w:rPr>
                <w:webHidden/>
              </w:rPr>
              <w:fldChar w:fldCharType="end"/>
            </w:r>
          </w:hyperlink>
        </w:p>
        <w:p w14:paraId="1A522556" w14:textId="36AB752F" w:rsidR="0021726F" w:rsidRPr="00933537" w:rsidRDefault="004D0942" w:rsidP="00933537">
          <w:pPr>
            <w:pStyle w:val="23"/>
          </w:pPr>
          <w:hyperlink w:anchor="_Toc129334061" w:history="1">
            <w:r w:rsidR="0021726F" w:rsidRPr="00933537">
              <w:rPr>
                <w:rStyle w:val="af3"/>
              </w:rPr>
              <w:t>＜様式第３号＞　個人情報ファイル事前通知書（保有終了等）</w:t>
            </w:r>
            <w:r w:rsidR="0021726F" w:rsidRPr="00933537">
              <w:rPr>
                <w:webHidden/>
              </w:rPr>
              <w:tab/>
            </w:r>
            <w:r w:rsidR="0021726F" w:rsidRPr="00933537">
              <w:rPr>
                <w:webHidden/>
              </w:rPr>
              <w:fldChar w:fldCharType="begin"/>
            </w:r>
            <w:r w:rsidR="0021726F" w:rsidRPr="00933537">
              <w:rPr>
                <w:webHidden/>
              </w:rPr>
              <w:instrText xml:space="preserve"> PAGEREF _Toc129334061 \h </w:instrText>
            </w:r>
            <w:r w:rsidR="0021726F" w:rsidRPr="00933537">
              <w:rPr>
                <w:webHidden/>
              </w:rPr>
            </w:r>
            <w:r w:rsidR="0021726F" w:rsidRPr="00933537">
              <w:rPr>
                <w:webHidden/>
              </w:rPr>
              <w:fldChar w:fldCharType="separate"/>
            </w:r>
            <w:r>
              <w:rPr>
                <w:webHidden/>
              </w:rPr>
              <w:t>300</w:t>
            </w:r>
            <w:r w:rsidR="0021726F" w:rsidRPr="00933537">
              <w:rPr>
                <w:webHidden/>
              </w:rPr>
              <w:fldChar w:fldCharType="end"/>
            </w:r>
          </w:hyperlink>
        </w:p>
        <w:p w14:paraId="5C6F25C3" w14:textId="2FC65043" w:rsidR="0021726F" w:rsidRPr="00933537" w:rsidRDefault="004D0942" w:rsidP="00933537">
          <w:pPr>
            <w:pStyle w:val="23"/>
          </w:pPr>
          <w:hyperlink w:anchor="_Toc129334062" w:history="1">
            <w:r w:rsidR="0021726F" w:rsidRPr="00933537">
              <w:rPr>
                <w:rStyle w:val="af3"/>
              </w:rPr>
              <w:t>＜様式第４号＞　個人情報ファイル簿（単票）</w:t>
            </w:r>
            <w:r w:rsidR="0021726F" w:rsidRPr="00933537">
              <w:rPr>
                <w:webHidden/>
              </w:rPr>
              <w:tab/>
            </w:r>
            <w:r w:rsidR="0021726F" w:rsidRPr="00933537">
              <w:rPr>
                <w:webHidden/>
              </w:rPr>
              <w:fldChar w:fldCharType="begin"/>
            </w:r>
            <w:r w:rsidR="0021726F" w:rsidRPr="00933537">
              <w:rPr>
                <w:webHidden/>
              </w:rPr>
              <w:instrText xml:space="preserve"> PAGEREF _Toc129334062 \h </w:instrText>
            </w:r>
            <w:r w:rsidR="0021726F" w:rsidRPr="00933537">
              <w:rPr>
                <w:webHidden/>
              </w:rPr>
            </w:r>
            <w:r w:rsidR="0021726F" w:rsidRPr="00933537">
              <w:rPr>
                <w:webHidden/>
              </w:rPr>
              <w:fldChar w:fldCharType="separate"/>
            </w:r>
            <w:r>
              <w:rPr>
                <w:webHidden/>
              </w:rPr>
              <w:t>302</w:t>
            </w:r>
            <w:r w:rsidR="0021726F" w:rsidRPr="00933537">
              <w:rPr>
                <w:webHidden/>
              </w:rPr>
              <w:fldChar w:fldCharType="end"/>
            </w:r>
          </w:hyperlink>
        </w:p>
        <w:p w14:paraId="2F089BA8" w14:textId="7271CC5B" w:rsidR="0021726F" w:rsidRPr="00933537" w:rsidRDefault="004D0942" w:rsidP="00933537">
          <w:pPr>
            <w:pStyle w:val="23"/>
          </w:pPr>
          <w:hyperlink w:anchor="_Toc129334063" w:history="1">
            <w:r w:rsidR="0021726F" w:rsidRPr="00933537">
              <w:rPr>
                <w:rStyle w:val="af3"/>
              </w:rPr>
              <w:t>＜様式第５号＞　開示請求書</w:t>
            </w:r>
            <w:r w:rsidR="0021726F" w:rsidRPr="00933537">
              <w:rPr>
                <w:webHidden/>
              </w:rPr>
              <w:tab/>
            </w:r>
            <w:r w:rsidR="0021726F" w:rsidRPr="00933537">
              <w:rPr>
                <w:webHidden/>
              </w:rPr>
              <w:fldChar w:fldCharType="begin"/>
            </w:r>
            <w:r w:rsidR="0021726F" w:rsidRPr="00933537">
              <w:rPr>
                <w:webHidden/>
              </w:rPr>
              <w:instrText xml:space="preserve"> PAGEREF _Toc129334063 \h </w:instrText>
            </w:r>
            <w:r w:rsidR="0021726F" w:rsidRPr="00933537">
              <w:rPr>
                <w:webHidden/>
              </w:rPr>
            </w:r>
            <w:r w:rsidR="0021726F" w:rsidRPr="00933537">
              <w:rPr>
                <w:webHidden/>
              </w:rPr>
              <w:fldChar w:fldCharType="separate"/>
            </w:r>
            <w:r>
              <w:rPr>
                <w:webHidden/>
              </w:rPr>
              <w:t>307</w:t>
            </w:r>
            <w:r w:rsidR="0021726F" w:rsidRPr="00933537">
              <w:rPr>
                <w:webHidden/>
              </w:rPr>
              <w:fldChar w:fldCharType="end"/>
            </w:r>
          </w:hyperlink>
        </w:p>
        <w:p w14:paraId="7848527F" w14:textId="7A756476" w:rsidR="0021726F" w:rsidRPr="00933537" w:rsidRDefault="004D0942" w:rsidP="00933537">
          <w:pPr>
            <w:pStyle w:val="23"/>
          </w:pPr>
          <w:hyperlink w:anchor="_Toc129334064" w:history="1">
            <w:r w:rsidR="0021726F" w:rsidRPr="00933537">
              <w:rPr>
                <w:rStyle w:val="af3"/>
              </w:rPr>
              <w:t>＜様式第６号＞　開示決定通知書</w:t>
            </w:r>
            <w:r w:rsidR="0021726F" w:rsidRPr="00933537">
              <w:rPr>
                <w:webHidden/>
              </w:rPr>
              <w:tab/>
            </w:r>
            <w:r w:rsidR="0021726F" w:rsidRPr="00933537">
              <w:rPr>
                <w:webHidden/>
              </w:rPr>
              <w:fldChar w:fldCharType="begin"/>
            </w:r>
            <w:r w:rsidR="0021726F" w:rsidRPr="00933537">
              <w:rPr>
                <w:webHidden/>
              </w:rPr>
              <w:instrText xml:space="preserve"> PAGEREF _Toc129334064 \h </w:instrText>
            </w:r>
            <w:r w:rsidR="0021726F" w:rsidRPr="00933537">
              <w:rPr>
                <w:webHidden/>
              </w:rPr>
            </w:r>
            <w:r w:rsidR="0021726F" w:rsidRPr="00933537">
              <w:rPr>
                <w:webHidden/>
              </w:rPr>
              <w:fldChar w:fldCharType="separate"/>
            </w:r>
            <w:r>
              <w:rPr>
                <w:webHidden/>
              </w:rPr>
              <w:t>311</w:t>
            </w:r>
            <w:r w:rsidR="0021726F" w:rsidRPr="00933537">
              <w:rPr>
                <w:webHidden/>
              </w:rPr>
              <w:fldChar w:fldCharType="end"/>
            </w:r>
          </w:hyperlink>
        </w:p>
        <w:p w14:paraId="0991C382" w14:textId="6EC74B86" w:rsidR="0021726F" w:rsidRPr="00933537" w:rsidRDefault="004D0942" w:rsidP="00933537">
          <w:pPr>
            <w:pStyle w:val="23"/>
          </w:pPr>
          <w:hyperlink w:anchor="_Toc129334065" w:history="1">
            <w:r w:rsidR="0021726F" w:rsidRPr="00933537">
              <w:rPr>
                <w:rStyle w:val="af3"/>
              </w:rPr>
              <w:t>＜様式第７号＞　開示の実施方法等申出書</w:t>
            </w:r>
            <w:r w:rsidR="0021726F" w:rsidRPr="00933537">
              <w:rPr>
                <w:webHidden/>
              </w:rPr>
              <w:tab/>
            </w:r>
            <w:r w:rsidR="0021726F" w:rsidRPr="00933537">
              <w:rPr>
                <w:webHidden/>
              </w:rPr>
              <w:fldChar w:fldCharType="begin"/>
            </w:r>
            <w:r w:rsidR="0021726F" w:rsidRPr="00933537">
              <w:rPr>
                <w:webHidden/>
              </w:rPr>
              <w:instrText xml:space="preserve"> PAGEREF _Toc129334065 \h </w:instrText>
            </w:r>
            <w:r w:rsidR="0021726F" w:rsidRPr="00933537">
              <w:rPr>
                <w:webHidden/>
              </w:rPr>
            </w:r>
            <w:r w:rsidR="0021726F" w:rsidRPr="00933537">
              <w:rPr>
                <w:webHidden/>
              </w:rPr>
              <w:fldChar w:fldCharType="separate"/>
            </w:r>
            <w:r>
              <w:rPr>
                <w:webHidden/>
              </w:rPr>
              <w:t>316</w:t>
            </w:r>
            <w:r w:rsidR="0021726F" w:rsidRPr="00933537">
              <w:rPr>
                <w:webHidden/>
              </w:rPr>
              <w:fldChar w:fldCharType="end"/>
            </w:r>
          </w:hyperlink>
        </w:p>
        <w:p w14:paraId="3805FEF6" w14:textId="6FBF0589" w:rsidR="0021726F" w:rsidRPr="00933537" w:rsidRDefault="004D0942" w:rsidP="00933537">
          <w:pPr>
            <w:pStyle w:val="23"/>
          </w:pPr>
          <w:hyperlink w:anchor="_Toc129334066" w:history="1">
            <w:r w:rsidR="0021726F" w:rsidRPr="00933537">
              <w:rPr>
                <w:rStyle w:val="af3"/>
              </w:rPr>
              <w:t>＜様式第８号＞　開示をしない旨の決定通知書</w:t>
            </w:r>
            <w:r w:rsidR="0021726F" w:rsidRPr="00933537">
              <w:rPr>
                <w:webHidden/>
              </w:rPr>
              <w:tab/>
            </w:r>
            <w:r w:rsidR="0021726F" w:rsidRPr="00933537">
              <w:rPr>
                <w:webHidden/>
              </w:rPr>
              <w:fldChar w:fldCharType="begin"/>
            </w:r>
            <w:r w:rsidR="0021726F" w:rsidRPr="00933537">
              <w:rPr>
                <w:webHidden/>
              </w:rPr>
              <w:instrText xml:space="preserve"> PAGEREF _Toc129334066 \h </w:instrText>
            </w:r>
            <w:r w:rsidR="0021726F" w:rsidRPr="00933537">
              <w:rPr>
                <w:webHidden/>
              </w:rPr>
            </w:r>
            <w:r w:rsidR="0021726F" w:rsidRPr="00933537">
              <w:rPr>
                <w:webHidden/>
              </w:rPr>
              <w:fldChar w:fldCharType="separate"/>
            </w:r>
            <w:r>
              <w:rPr>
                <w:webHidden/>
              </w:rPr>
              <w:t>318</w:t>
            </w:r>
            <w:r w:rsidR="0021726F" w:rsidRPr="00933537">
              <w:rPr>
                <w:webHidden/>
              </w:rPr>
              <w:fldChar w:fldCharType="end"/>
            </w:r>
          </w:hyperlink>
        </w:p>
        <w:p w14:paraId="5912E7B3" w14:textId="6C2ABBD3" w:rsidR="0021726F" w:rsidRPr="00933537" w:rsidRDefault="004D0942" w:rsidP="00933537">
          <w:pPr>
            <w:pStyle w:val="23"/>
          </w:pPr>
          <w:hyperlink w:anchor="_Toc129334067" w:history="1">
            <w:r w:rsidR="0021726F" w:rsidRPr="00933537">
              <w:rPr>
                <w:rStyle w:val="af3"/>
              </w:rPr>
              <w:t>＜様式第９号＞　開示決定等期限延長通知書</w:t>
            </w:r>
            <w:r w:rsidR="0021726F" w:rsidRPr="00933537">
              <w:rPr>
                <w:webHidden/>
              </w:rPr>
              <w:tab/>
            </w:r>
            <w:r w:rsidR="0021726F" w:rsidRPr="00933537">
              <w:rPr>
                <w:webHidden/>
              </w:rPr>
              <w:fldChar w:fldCharType="begin"/>
            </w:r>
            <w:r w:rsidR="0021726F" w:rsidRPr="00933537">
              <w:rPr>
                <w:webHidden/>
              </w:rPr>
              <w:instrText xml:space="preserve"> PAGEREF _Toc129334067 \h </w:instrText>
            </w:r>
            <w:r w:rsidR="0021726F" w:rsidRPr="00933537">
              <w:rPr>
                <w:webHidden/>
              </w:rPr>
            </w:r>
            <w:r w:rsidR="0021726F" w:rsidRPr="00933537">
              <w:rPr>
                <w:webHidden/>
              </w:rPr>
              <w:fldChar w:fldCharType="separate"/>
            </w:r>
            <w:r>
              <w:rPr>
                <w:webHidden/>
              </w:rPr>
              <w:t>320</w:t>
            </w:r>
            <w:r w:rsidR="0021726F" w:rsidRPr="00933537">
              <w:rPr>
                <w:webHidden/>
              </w:rPr>
              <w:fldChar w:fldCharType="end"/>
            </w:r>
          </w:hyperlink>
        </w:p>
        <w:p w14:paraId="454FB10B" w14:textId="190575CA" w:rsidR="0021726F" w:rsidRPr="00933537" w:rsidRDefault="004D0942" w:rsidP="00933537">
          <w:pPr>
            <w:pStyle w:val="23"/>
          </w:pPr>
          <w:hyperlink w:anchor="_Toc129334068" w:history="1">
            <w:r w:rsidR="0021726F" w:rsidRPr="00933537">
              <w:rPr>
                <w:rStyle w:val="af3"/>
              </w:rPr>
              <w:t>＜様式第10号＞　開示決定等期限特例延長通知書</w:t>
            </w:r>
            <w:r w:rsidR="0021726F" w:rsidRPr="00933537">
              <w:rPr>
                <w:webHidden/>
              </w:rPr>
              <w:tab/>
            </w:r>
            <w:r w:rsidR="0021726F" w:rsidRPr="00933537">
              <w:rPr>
                <w:webHidden/>
              </w:rPr>
              <w:fldChar w:fldCharType="begin"/>
            </w:r>
            <w:r w:rsidR="0021726F" w:rsidRPr="00933537">
              <w:rPr>
                <w:webHidden/>
              </w:rPr>
              <w:instrText xml:space="preserve"> PAGEREF _Toc129334068 \h </w:instrText>
            </w:r>
            <w:r w:rsidR="0021726F" w:rsidRPr="00933537">
              <w:rPr>
                <w:webHidden/>
              </w:rPr>
            </w:r>
            <w:r w:rsidR="0021726F" w:rsidRPr="00933537">
              <w:rPr>
                <w:webHidden/>
              </w:rPr>
              <w:fldChar w:fldCharType="separate"/>
            </w:r>
            <w:r>
              <w:rPr>
                <w:webHidden/>
              </w:rPr>
              <w:t>322</w:t>
            </w:r>
            <w:r w:rsidR="0021726F" w:rsidRPr="00933537">
              <w:rPr>
                <w:webHidden/>
              </w:rPr>
              <w:fldChar w:fldCharType="end"/>
            </w:r>
          </w:hyperlink>
        </w:p>
        <w:p w14:paraId="1D47C5DF" w14:textId="5188E700" w:rsidR="0021726F" w:rsidRPr="00933537" w:rsidRDefault="004D0942" w:rsidP="00933537">
          <w:pPr>
            <w:pStyle w:val="23"/>
          </w:pPr>
          <w:hyperlink w:anchor="_Toc129334069" w:history="1">
            <w:r w:rsidR="0021726F" w:rsidRPr="00933537">
              <w:rPr>
                <w:rStyle w:val="af3"/>
              </w:rPr>
              <w:t>＜様式第11号＞　他の行政機関の長等への開示請求事案移送書</w:t>
            </w:r>
            <w:r w:rsidR="0021726F" w:rsidRPr="00933537">
              <w:rPr>
                <w:webHidden/>
              </w:rPr>
              <w:tab/>
            </w:r>
            <w:r w:rsidR="0021726F" w:rsidRPr="00933537">
              <w:rPr>
                <w:webHidden/>
              </w:rPr>
              <w:fldChar w:fldCharType="begin"/>
            </w:r>
            <w:r w:rsidR="0021726F" w:rsidRPr="00933537">
              <w:rPr>
                <w:webHidden/>
              </w:rPr>
              <w:instrText xml:space="preserve"> PAGEREF _Toc129334069 \h </w:instrText>
            </w:r>
            <w:r w:rsidR="0021726F" w:rsidRPr="00933537">
              <w:rPr>
                <w:webHidden/>
              </w:rPr>
            </w:r>
            <w:r w:rsidR="0021726F" w:rsidRPr="00933537">
              <w:rPr>
                <w:webHidden/>
              </w:rPr>
              <w:fldChar w:fldCharType="separate"/>
            </w:r>
            <w:r>
              <w:rPr>
                <w:webHidden/>
              </w:rPr>
              <w:t>324</w:t>
            </w:r>
            <w:r w:rsidR="0021726F" w:rsidRPr="00933537">
              <w:rPr>
                <w:webHidden/>
              </w:rPr>
              <w:fldChar w:fldCharType="end"/>
            </w:r>
          </w:hyperlink>
        </w:p>
        <w:p w14:paraId="657EAB70" w14:textId="46EB2B2E" w:rsidR="0021726F" w:rsidRPr="00933537" w:rsidRDefault="004D0942" w:rsidP="00933537">
          <w:pPr>
            <w:pStyle w:val="23"/>
          </w:pPr>
          <w:hyperlink w:anchor="_Toc129334070" w:history="1">
            <w:r w:rsidR="0021726F" w:rsidRPr="00933537">
              <w:rPr>
                <w:rStyle w:val="af3"/>
              </w:rPr>
              <w:t>＜様式第12号＞　開示請求者への開示請求事案移送通知書（他の行政機関の長等）</w:t>
            </w:r>
            <w:r w:rsidR="0021726F" w:rsidRPr="00933537">
              <w:rPr>
                <w:webHidden/>
              </w:rPr>
              <w:tab/>
            </w:r>
            <w:r w:rsidR="0021726F" w:rsidRPr="00933537">
              <w:rPr>
                <w:webHidden/>
              </w:rPr>
              <w:fldChar w:fldCharType="begin"/>
            </w:r>
            <w:r w:rsidR="0021726F" w:rsidRPr="00933537">
              <w:rPr>
                <w:webHidden/>
              </w:rPr>
              <w:instrText xml:space="preserve"> PAGEREF _Toc129334070 \h </w:instrText>
            </w:r>
            <w:r w:rsidR="0021726F" w:rsidRPr="00933537">
              <w:rPr>
                <w:webHidden/>
              </w:rPr>
            </w:r>
            <w:r w:rsidR="0021726F" w:rsidRPr="00933537">
              <w:rPr>
                <w:webHidden/>
              </w:rPr>
              <w:fldChar w:fldCharType="separate"/>
            </w:r>
            <w:r>
              <w:rPr>
                <w:webHidden/>
              </w:rPr>
              <w:t>327</w:t>
            </w:r>
            <w:r w:rsidR="0021726F" w:rsidRPr="00933537">
              <w:rPr>
                <w:webHidden/>
              </w:rPr>
              <w:fldChar w:fldCharType="end"/>
            </w:r>
          </w:hyperlink>
        </w:p>
        <w:p w14:paraId="4783E711" w14:textId="4424A208" w:rsidR="0021726F" w:rsidRPr="00933537" w:rsidRDefault="004D0942" w:rsidP="00933537">
          <w:pPr>
            <w:pStyle w:val="23"/>
          </w:pPr>
          <w:hyperlink w:anchor="_Toc129334071" w:history="1">
            <w:r w:rsidR="0021726F" w:rsidRPr="00933537">
              <w:rPr>
                <w:rStyle w:val="af3"/>
              </w:rPr>
              <w:t>＜様式第13号＞　第三者意見照会書（法第86条第1項適用）</w:t>
            </w:r>
            <w:r w:rsidR="0021726F" w:rsidRPr="00933537">
              <w:rPr>
                <w:webHidden/>
              </w:rPr>
              <w:tab/>
            </w:r>
            <w:r w:rsidR="0021726F" w:rsidRPr="00933537">
              <w:rPr>
                <w:webHidden/>
              </w:rPr>
              <w:fldChar w:fldCharType="begin"/>
            </w:r>
            <w:r w:rsidR="0021726F" w:rsidRPr="00933537">
              <w:rPr>
                <w:webHidden/>
              </w:rPr>
              <w:instrText xml:space="preserve"> PAGEREF _Toc129334071 \h </w:instrText>
            </w:r>
            <w:r w:rsidR="0021726F" w:rsidRPr="00933537">
              <w:rPr>
                <w:webHidden/>
              </w:rPr>
            </w:r>
            <w:r w:rsidR="0021726F" w:rsidRPr="00933537">
              <w:rPr>
                <w:webHidden/>
              </w:rPr>
              <w:fldChar w:fldCharType="separate"/>
            </w:r>
            <w:r>
              <w:rPr>
                <w:webHidden/>
              </w:rPr>
              <w:t>329</w:t>
            </w:r>
            <w:r w:rsidR="0021726F" w:rsidRPr="00933537">
              <w:rPr>
                <w:webHidden/>
              </w:rPr>
              <w:fldChar w:fldCharType="end"/>
            </w:r>
          </w:hyperlink>
        </w:p>
        <w:p w14:paraId="2A4448ED" w14:textId="6C8EDFE8" w:rsidR="0021726F" w:rsidRPr="00933537" w:rsidRDefault="004D0942" w:rsidP="00933537">
          <w:pPr>
            <w:pStyle w:val="23"/>
          </w:pPr>
          <w:hyperlink w:anchor="_Toc129334072" w:history="1">
            <w:r w:rsidR="0021726F" w:rsidRPr="00933537">
              <w:rPr>
                <w:rStyle w:val="af3"/>
              </w:rPr>
              <w:t>＜様式第14号＞　第三者意見照会書（法第86条第２項適用）</w:t>
            </w:r>
            <w:r w:rsidR="0021726F" w:rsidRPr="00933537">
              <w:rPr>
                <w:webHidden/>
              </w:rPr>
              <w:tab/>
            </w:r>
            <w:r w:rsidR="0021726F" w:rsidRPr="00933537">
              <w:rPr>
                <w:webHidden/>
              </w:rPr>
              <w:fldChar w:fldCharType="begin"/>
            </w:r>
            <w:r w:rsidR="0021726F" w:rsidRPr="00933537">
              <w:rPr>
                <w:webHidden/>
              </w:rPr>
              <w:instrText xml:space="preserve"> PAGEREF _Toc129334072 \h </w:instrText>
            </w:r>
            <w:r w:rsidR="0021726F" w:rsidRPr="00933537">
              <w:rPr>
                <w:webHidden/>
              </w:rPr>
            </w:r>
            <w:r w:rsidR="0021726F" w:rsidRPr="00933537">
              <w:rPr>
                <w:webHidden/>
              </w:rPr>
              <w:fldChar w:fldCharType="separate"/>
            </w:r>
            <w:r>
              <w:rPr>
                <w:webHidden/>
              </w:rPr>
              <w:t>331</w:t>
            </w:r>
            <w:r w:rsidR="0021726F" w:rsidRPr="00933537">
              <w:rPr>
                <w:webHidden/>
              </w:rPr>
              <w:fldChar w:fldCharType="end"/>
            </w:r>
          </w:hyperlink>
        </w:p>
        <w:p w14:paraId="18AE6618" w14:textId="263461E8" w:rsidR="0021726F" w:rsidRPr="00933537" w:rsidRDefault="004D0942" w:rsidP="00933537">
          <w:pPr>
            <w:pStyle w:val="23"/>
          </w:pPr>
          <w:hyperlink w:anchor="_Toc129334073" w:history="1">
            <w:r w:rsidR="0021726F" w:rsidRPr="00933537">
              <w:rPr>
                <w:rStyle w:val="af3"/>
              </w:rPr>
              <w:t>＜様式第15号＞　第三者開示決定等意見書</w:t>
            </w:r>
            <w:r w:rsidR="0021726F" w:rsidRPr="00933537">
              <w:rPr>
                <w:webHidden/>
              </w:rPr>
              <w:tab/>
            </w:r>
            <w:r w:rsidR="0021726F" w:rsidRPr="00933537">
              <w:rPr>
                <w:webHidden/>
              </w:rPr>
              <w:fldChar w:fldCharType="begin"/>
            </w:r>
            <w:r w:rsidR="0021726F" w:rsidRPr="00933537">
              <w:rPr>
                <w:webHidden/>
              </w:rPr>
              <w:instrText xml:space="preserve"> PAGEREF _Toc129334073 \h </w:instrText>
            </w:r>
            <w:r w:rsidR="0021726F" w:rsidRPr="00933537">
              <w:rPr>
                <w:webHidden/>
              </w:rPr>
            </w:r>
            <w:r w:rsidR="0021726F" w:rsidRPr="00933537">
              <w:rPr>
                <w:webHidden/>
              </w:rPr>
              <w:fldChar w:fldCharType="separate"/>
            </w:r>
            <w:r>
              <w:rPr>
                <w:webHidden/>
              </w:rPr>
              <w:t>334</w:t>
            </w:r>
            <w:r w:rsidR="0021726F" w:rsidRPr="00933537">
              <w:rPr>
                <w:webHidden/>
              </w:rPr>
              <w:fldChar w:fldCharType="end"/>
            </w:r>
          </w:hyperlink>
        </w:p>
        <w:p w14:paraId="758F70D2" w14:textId="118FDF7D" w:rsidR="0021726F" w:rsidRPr="00933537" w:rsidRDefault="004D0942" w:rsidP="00933537">
          <w:pPr>
            <w:pStyle w:val="23"/>
          </w:pPr>
          <w:hyperlink w:anchor="_Toc129334074" w:history="1">
            <w:r w:rsidR="0021726F" w:rsidRPr="00933537">
              <w:rPr>
                <w:rStyle w:val="af3"/>
              </w:rPr>
              <w:t>＜様式第16号＞　開示決定通知を行った旨の反対意見書提出者への通知書</w:t>
            </w:r>
            <w:r w:rsidR="0021726F" w:rsidRPr="00933537">
              <w:rPr>
                <w:webHidden/>
              </w:rPr>
              <w:tab/>
            </w:r>
            <w:r w:rsidR="0021726F" w:rsidRPr="00933537">
              <w:rPr>
                <w:webHidden/>
              </w:rPr>
              <w:fldChar w:fldCharType="begin"/>
            </w:r>
            <w:r w:rsidR="0021726F" w:rsidRPr="00933537">
              <w:rPr>
                <w:webHidden/>
              </w:rPr>
              <w:instrText xml:space="preserve"> PAGEREF _Toc129334074 \h </w:instrText>
            </w:r>
            <w:r w:rsidR="0021726F" w:rsidRPr="00933537">
              <w:rPr>
                <w:webHidden/>
              </w:rPr>
            </w:r>
            <w:r w:rsidR="0021726F" w:rsidRPr="00933537">
              <w:rPr>
                <w:webHidden/>
              </w:rPr>
              <w:fldChar w:fldCharType="separate"/>
            </w:r>
            <w:r>
              <w:rPr>
                <w:webHidden/>
              </w:rPr>
              <w:t>336</w:t>
            </w:r>
            <w:r w:rsidR="0021726F" w:rsidRPr="00933537">
              <w:rPr>
                <w:webHidden/>
              </w:rPr>
              <w:fldChar w:fldCharType="end"/>
            </w:r>
          </w:hyperlink>
        </w:p>
        <w:p w14:paraId="1AE81AC8" w14:textId="015350FB" w:rsidR="0021726F" w:rsidRPr="00933537" w:rsidRDefault="004D0942" w:rsidP="00933537">
          <w:pPr>
            <w:pStyle w:val="23"/>
          </w:pPr>
          <w:hyperlink w:anchor="_Toc129334075" w:history="1">
            <w:r w:rsidR="0021726F" w:rsidRPr="00933537">
              <w:rPr>
                <w:rStyle w:val="af3"/>
              </w:rPr>
              <w:t>＜様式第17号＞　訂正請求書</w:t>
            </w:r>
            <w:r w:rsidR="0021726F" w:rsidRPr="00933537">
              <w:rPr>
                <w:webHidden/>
              </w:rPr>
              <w:tab/>
            </w:r>
            <w:r w:rsidR="0021726F" w:rsidRPr="00933537">
              <w:rPr>
                <w:webHidden/>
              </w:rPr>
              <w:fldChar w:fldCharType="begin"/>
            </w:r>
            <w:r w:rsidR="0021726F" w:rsidRPr="00933537">
              <w:rPr>
                <w:webHidden/>
              </w:rPr>
              <w:instrText xml:space="preserve"> PAGEREF _Toc129334075 \h </w:instrText>
            </w:r>
            <w:r w:rsidR="0021726F" w:rsidRPr="00933537">
              <w:rPr>
                <w:webHidden/>
              </w:rPr>
            </w:r>
            <w:r w:rsidR="0021726F" w:rsidRPr="00933537">
              <w:rPr>
                <w:webHidden/>
              </w:rPr>
              <w:fldChar w:fldCharType="separate"/>
            </w:r>
            <w:r>
              <w:rPr>
                <w:webHidden/>
              </w:rPr>
              <w:t>338</w:t>
            </w:r>
            <w:r w:rsidR="0021726F" w:rsidRPr="00933537">
              <w:rPr>
                <w:webHidden/>
              </w:rPr>
              <w:fldChar w:fldCharType="end"/>
            </w:r>
          </w:hyperlink>
        </w:p>
        <w:p w14:paraId="5558331C" w14:textId="2DCD4757" w:rsidR="0021726F" w:rsidRPr="00933537" w:rsidRDefault="004D0942" w:rsidP="00933537">
          <w:pPr>
            <w:pStyle w:val="23"/>
          </w:pPr>
          <w:hyperlink w:anchor="_Toc129334076" w:history="1">
            <w:r w:rsidR="0021726F" w:rsidRPr="00933537">
              <w:rPr>
                <w:rStyle w:val="af3"/>
              </w:rPr>
              <w:t>＜様式第18号＞　訂正決定通知書</w:t>
            </w:r>
            <w:r w:rsidR="0021726F" w:rsidRPr="00933537">
              <w:rPr>
                <w:webHidden/>
              </w:rPr>
              <w:tab/>
            </w:r>
            <w:r w:rsidR="0021726F" w:rsidRPr="00933537">
              <w:rPr>
                <w:webHidden/>
              </w:rPr>
              <w:fldChar w:fldCharType="begin"/>
            </w:r>
            <w:r w:rsidR="0021726F" w:rsidRPr="00933537">
              <w:rPr>
                <w:webHidden/>
              </w:rPr>
              <w:instrText xml:space="preserve"> PAGEREF _Toc129334076 \h </w:instrText>
            </w:r>
            <w:r w:rsidR="0021726F" w:rsidRPr="00933537">
              <w:rPr>
                <w:webHidden/>
              </w:rPr>
            </w:r>
            <w:r w:rsidR="0021726F" w:rsidRPr="00933537">
              <w:rPr>
                <w:webHidden/>
              </w:rPr>
              <w:fldChar w:fldCharType="separate"/>
            </w:r>
            <w:r>
              <w:rPr>
                <w:webHidden/>
              </w:rPr>
              <w:t>342</w:t>
            </w:r>
            <w:r w:rsidR="0021726F" w:rsidRPr="00933537">
              <w:rPr>
                <w:webHidden/>
              </w:rPr>
              <w:fldChar w:fldCharType="end"/>
            </w:r>
          </w:hyperlink>
        </w:p>
        <w:p w14:paraId="33ADABD0" w14:textId="466AAD1F" w:rsidR="0021726F" w:rsidRPr="00933537" w:rsidRDefault="004D0942" w:rsidP="00933537">
          <w:pPr>
            <w:pStyle w:val="23"/>
          </w:pPr>
          <w:hyperlink w:anchor="_Toc129334077" w:history="1">
            <w:r w:rsidR="0021726F" w:rsidRPr="00933537">
              <w:rPr>
                <w:rStyle w:val="af3"/>
              </w:rPr>
              <w:t>＜様式第19号＞　訂正をしない旨の決定通知書</w:t>
            </w:r>
            <w:r w:rsidR="0021726F" w:rsidRPr="00933537">
              <w:rPr>
                <w:webHidden/>
              </w:rPr>
              <w:tab/>
            </w:r>
            <w:r w:rsidR="0021726F" w:rsidRPr="00933537">
              <w:rPr>
                <w:webHidden/>
              </w:rPr>
              <w:fldChar w:fldCharType="begin"/>
            </w:r>
            <w:r w:rsidR="0021726F" w:rsidRPr="00933537">
              <w:rPr>
                <w:webHidden/>
              </w:rPr>
              <w:instrText xml:space="preserve"> PAGEREF _Toc129334077 \h </w:instrText>
            </w:r>
            <w:r w:rsidR="0021726F" w:rsidRPr="00933537">
              <w:rPr>
                <w:webHidden/>
              </w:rPr>
            </w:r>
            <w:r w:rsidR="0021726F" w:rsidRPr="00933537">
              <w:rPr>
                <w:webHidden/>
              </w:rPr>
              <w:fldChar w:fldCharType="separate"/>
            </w:r>
            <w:r>
              <w:rPr>
                <w:webHidden/>
              </w:rPr>
              <w:t>344</w:t>
            </w:r>
            <w:r w:rsidR="0021726F" w:rsidRPr="00933537">
              <w:rPr>
                <w:webHidden/>
              </w:rPr>
              <w:fldChar w:fldCharType="end"/>
            </w:r>
          </w:hyperlink>
        </w:p>
        <w:p w14:paraId="28A520F5" w14:textId="2986DAAF" w:rsidR="0021726F" w:rsidRPr="00933537" w:rsidRDefault="004D0942" w:rsidP="00933537">
          <w:pPr>
            <w:pStyle w:val="23"/>
          </w:pPr>
          <w:hyperlink w:anchor="_Toc129334078" w:history="1">
            <w:r w:rsidR="0021726F" w:rsidRPr="00933537">
              <w:rPr>
                <w:rStyle w:val="af3"/>
              </w:rPr>
              <w:t>＜様式第20号＞　訂正決定等期限延長通知書</w:t>
            </w:r>
            <w:r w:rsidR="0021726F" w:rsidRPr="00933537">
              <w:rPr>
                <w:webHidden/>
              </w:rPr>
              <w:tab/>
            </w:r>
            <w:r w:rsidR="0021726F" w:rsidRPr="00933537">
              <w:rPr>
                <w:webHidden/>
              </w:rPr>
              <w:fldChar w:fldCharType="begin"/>
            </w:r>
            <w:r w:rsidR="0021726F" w:rsidRPr="00933537">
              <w:rPr>
                <w:webHidden/>
              </w:rPr>
              <w:instrText xml:space="preserve"> PAGEREF _Toc129334078 \h </w:instrText>
            </w:r>
            <w:r w:rsidR="0021726F" w:rsidRPr="00933537">
              <w:rPr>
                <w:webHidden/>
              </w:rPr>
            </w:r>
            <w:r w:rsidR="0021726F" w:rsidRPr="00933537">
              <w:rPr>
                <w:webHidden/>
              </w:rPr>
              <w:fldChar w:fldCharType="separate"/>
            </w:r>
            <w:r>
              <w:rPr>
                <w:webHidden/>
              </w:rPr>
              <w:t>346</w:t>
            </w:r>
            <w:r w:rsidR="0021726F" w:rsidRPr="00933537">
              <w:rPr>
                <w:webHidden/>
              </w:rPr>
              <w:fldChar w:fldCharType="end"/>
            </w:r>
          </w:hyperlink>
        </w:p>
        <w:p w14:paraId="61EE1B09" w14:textId="150AC426" w:rsidR="0021726F" w:rsidRPr="00933537" w:rsidRDefault="004D0942" w:rsidP="00933537">
          <w:pPr>
            <w:pStyle w:val="23"/>
          </w:pPr>
          <w:hyperlink w:anchor="_Toc129334079" w:history="1">
            <w:r w:rsidR="0021726F" w:rsidRPr="00933537">
              <w:rPr>
                <w:rStyle w:val="af3"/>
              </w:rPr>
              <w:t>＜様式第21号＞　訂正決定等期限特例延長通知書</w:t>
            </w:r>
            <w:r w:rsidR="0021726F" w:rsidRPr="00933537">
              <w:rPr>
                <w:webHidden/>
              </w:rPr>
              <w:tab/>
            </w:r>
            <w:r w:rsidR="0021726F" w:rsidRPr="00933537">
              <w:rPr>
                <w:webHidden/>
              </w:rPr>
              <w:fldChar w:fldCharType="begin"/>
            </w:r>
            <w:r w:rsidR="0021726F" w:rsidRPr="00933537">
              <w:rPr>
                <w:webHidden/>
              </w:rPr>
              <w:instrText xml:space="preserve"> PAGEREF _Toc129334079 \h </w:instrText>
            </w:r>
            <w:r w:rsidR="0021726F" w:rsidRPr="00933537">
              <w:rPr>
                <w:webHidden/>
              </w:rPr>
            </w:r>
            <w:r w:rsidR="0021726F" w:rsidRPr="00933537">
              <w:rPr>
                <w:webHidden/>
              </w:rPr>
              <w:fldChar w:fldCharType="separate"/>
            </w:r>
            <w:r>
              <w:rPr>
                <w:webHidden/>
              </w:rPr>
              <w:t>347</w:t>
            </w:r>
            <w:r w:rsidR="0021726F" w:rsidRPr="00933537">
              <w:rPr>
                <w:webHidden/>
              </w:rPr>
              <w:fldChar w:fldCharType="end"/>
            </w:r>
          </w:hyperlink>
        </w:p>
        <w:p w14:paraId="069025C7" w14:textId="60A9E84A" w:rsidR="0021726F" w:rsidRPr="00933537" w:rsidRDefault="004D0942" w:rsidP="00933537">
          <w:pPr>
            <w:pStyle w:val="23"/>
          </w:pPr>
          <w:hyperlink w:anchor="_Toc129334080" w:history="1">
            <w:r w:rsidR="0021726F" w:rsidRPr="00933537">
              <w:rPr>
                <w:rStyle w:val="af3"/>
              </w:rPr>
              <w:t>＜様式第22号＞　他の行政機関の長等への訂正請求事案移送書</w:t>
            </w:r>
            <w:r w:rsidR="0021726F" w:rsidRPr="00933537">
              <w:rPr>
                <w:webHidden/>
              </w:rPr>
              <w:tab/>
            </w:r>
            <w:r w:rsidR="0021726F" w:rsidRPr="00933537">
              <w:rPr>
                <w:webHidden/>
              </w:rPr>
              <w:fldChar w:fldCharType="begin"/>
            </w:r>
            <w:r w:rsidR="0021726F" w:rsidRPr="00933537">
              <w:rPr>
                <w:webHidden/>
              </w:rPr>
              <w:instrText xml:space="preserve"> PAGEREF _Toc129334080 \h </w:instrText>
            </w:r>
            <w:r w:rsidR="0021726F" w:rsidRPr="00933537">
              <w:rPr>
                <w:webHidden/>
              </w:rPr>
            </w:r>
            <w:r w:rsidR="0021726F" w:rsidRPr="00933537">
              <w:rPr>
                <w:webHidden/>
              </w:rPr>
              <w:fldChar w:fldCharType="separate"/>
            </w:r>
            <w:r>
              <w:rPr>
                <w:webHidden/>
              </w:rPr>
              <w:t>348</w:t>
            </w:r>
            <w:r w:rsidR="0021726F" w:rsidRPr="00933537">
              <w:rPr>
                <w:webHidden/>
              </w:rPr>
              <w:fldChar w:fldCharType="end"/>
            </w:r>
          </w:hyperlink>
        </w:p>
        <w:p w14:paraId="63060048" w14:textId="73542763" w:rsidR="0021726F" w:rsidRPr="00933537" w:rsidRDefault="004D0942" w:rsidP="00933537">
          <w:pPr>
            <w:pStyle w:val="23"/>
          </w:pPr>
          <w:hyperlink w:anchor="_Toc129334081" w:history="1">
            <w:r w:rsidR="0021726F" w:rsidRPr="00933537">
              <w:rPr>
                <w:rStyle w:val="af3"/>
              </w:rPr>
              <w:t>＜様式第23号＞　訂正請求者への訂正請求事案移送通知書</w:t>
            </w:r>
            <w:r w:rsidR="0021726F" w:rsidRPr="00933537">
              <w:rPr>
                <w:webHidden/>
              </w:rPr>
              <w:tab/>
            </w:r>
            <w:r w:rsidR="0021726F" w:rsidRPr="00933537">
              <w:rPr>
                <w:webHidden/>
              </w:rPr>
              <w:fldChar w:fldCharType="begin"/>
            </w:r>
            <w:r w:rsidR="0021726F" w:rsidRPr="00933537">
              <w:rPr>
                <w:webHidden/>
              </w:rPr>
              <w:instrText xml:space="preserve"> PAGEREF _Toc129334081 \h </w:instrText>
            </w:r>
            <w:r w:rsidR="0021726F" w:rsidRPr="00933537">
              <w:rPr>
                <w:webHidden/>
              </w:rPr>
            </w:r>
            <w:r w:rsidR="0021726F" w:rsidRPr="00933537">
              <w:rPr>
                <w:webHidden/>
              </w:rPr>
              <w:fldChar w:fldCharType="separate"/>
            </w:r>
            <w:r>
              <w:rPr>
                <w:webHidden/>
              </w:rPr>
              <w:t>350</w:t>
            </w:r>
            <w:r w:rsidR="0021726F" w:rsidRPr="00933537">
              <w:rPr>
                <w:webHidden/>
              </w:rPr>
              <w:fldChar w:fldCharType="end"/>
            </w:r>
          </w:hyperlink>
        </w:p>
        <w:p w14:paraId="7845C4D0" w14:textId="5A64BC4D" w:rsidR="0021726F" w:rsidRPr="00933537" w:rsidRDefault="004D0942" w:rsidP="00933537">
          <w:pPr>
            <w:pStyle w:val="23"/>
          </w:pPr>
          <w:hyperlink w:anchor="_Toc129334082" w:history="1">
            <w:r w:rsidR="0021726F" w:rsidRPr="00933537">
              <w:rPr>
                <w:rStyle w:val="af3"/>
              </w:rPr>
              <w:t>＜様式第24号＞　保有個人情報提供先への訂正決定通知書</w:t>
            </w:r>
            <w:r w:rsidR="0021726F" w:rsidRPr="00933537">
              <w:rPr>
                <w:webHidden/>
              </w:rPr>
              <w:tab/>
            </w:r>
            <w:r w:rsidR="0021726F" w:rsidRPr="00933537">
              <w:rPr>
                <w:webHidden/>
              </w:rPr>
              <w:fldChar w:fldCharType="begin"/>
            </w:r>
            <w:r w:rsidR="0021726F" w:rsidRPr="00933537">
              <w:rPr>
                <w:webHidden/>
              </w:rPr>
              <w:instrText xml:space="preserve"> PAGEREF _Toc129334082 \h </w:instrText>
            </w:r>
            <w:r w:rsidR="0021726F" w:rsidRPr="00933537">
              <w:rPr>
                <w:webHidden/>
              </w:rPr>
            </w:r>
            <w:r w:rsidR="0021726F" w:rsidRPr="00933537">
              <w:rPr>
                <w:webHidden/>
              </w:rPr>
              <w:fldChar w:fldCharType="separate"/>
            </w:r>
            <w:r>
              <w:rPr>
                <w:webHidden/>
              </w:rPr>
              <w:t>352</w:t>
            </w:r>
            <w:r w:rsidR="0021726F" w:rsidRPr="00933537">
              <w:rPr>
                <w:webHidden/>
              </w:rPr>
              <w:fldChar w:fldCharType="end"/>
            </w:r>
          </w:hyperlink>
        </w:p>
        <w:p w14:paraId="279C46AA" w14:textId="2FC57768" w:rsidR="0021726F" w:rsidRPr="00933537" w:rsidRDefault="004D0942" w:rsidP="00933537">
          <w:pPr>
            <w:pStyle w:val="23"/>
          </w:pPr>
          <w:hyperlink w:anchor="_Toc129334083" w:history="1">
            <w:r w:rsidR="0021726F" w:rsidRPr="00933537">
              <w:rPr>
                <w:rStyle w:val="af3"/>
              </w:rPr>
              <w:t>＜様式第25号＞　利用停止請求書</w:t>
            </w:r>
            <w:r w:rsidR="0021726F" w:rsidRPr="00933537">
              <w:rPr>
                <w:webHidden/>
              </w:rPr>
              <w:tab/>
            </w:r>
            <w:r w:rsidR="0021726F" w:rsidRPr="00933537">
              <w:rPr>
                <w:webHidden/>
              </w:rPr>
              <w:fldChar w:fldCharType="begin"/>
            </w:r>
            <w:r w:rsidR="0021726F" w:rsidRPr="00933537">
              <w:rPr>
                <w:webHidden/>
              </w:rPr>
              <w:instrText xml:space="preserve"> PAGEREF _Toc129334083 \h </w:instrText>
            </w:r>
            <w:r w:rsidR="0021726F" w:rsidRPr="00933537">
              <w:rPr>
                <w:webHidden/>
              </w:rPr>
            </w:r>
            <w:r w:rsidR="0021726F" w:rsidRPr="00933537">
              <w:rPr>
                <w:webHidden/>
              </w:rPr>
              <w:fldChar w:fldCharType="separate"/>
            </w:r>
            <w:r>
              <w:rPr>
                <w:webHidden/>
              </w:rPr>
              <w:t>353</w:t>
            </w:r>
            <w:r w:rsidR="0021726F" w:rsidRPr="00933537">
              <w:rPr>
                <w:webHidden/>
              </w:rPr>
              <w:fldChar w:fldCharType="end"/>
            </w:r>
          </w:hyperlink>
        </w:p>
        <w:p w14:paraId="314FBF33" w14:textId="3D2F5198" w:rsidR="0021726F" w:rsidRPr="00933537" w:rsidRDefault="004D0942" w:rsidP="00933537">
          <w:pPr>
            <w:pStyle w:val="23"/>
          </w:pPr>
          <w:hyperlink w:anchor="_Toc129334084" w:history="1">
            <w:r w:rsidR="0021726F" w:rsidRPr="00933537">
              <w:rPr>
                <w:rStyle w:val="af3"/>
              </w:rPr>
              <w:t>＜様式第26号＞　利用停止決定通知書</w:t>
            </w:r>
            <w:r w:rsidR="0021726F" w:rsidRPr="00933537">
              <w:rPr>
                <w:webHidden/>
              </w:rPr>
              <w:tab/>
            </w:r>
            <w:r w:rsidR="0021726F" w:rsidRPr="00933537">
              <w:rPr>
                <w:webHidden/>
              </w:rPr>
              <w:fldChar w:fldCharType="begin"/>
            </w:r>
            <w:r w:rsidR="0021726F" w:rsidRPr="00933537">
              <w:rPr>
                <w:webHidden/>
              </w:rPr>
              <w:instrText xml:space="preserve"> PAGEREF _Toc129334084 \h </w:instrText>
            </w:r>
            <w:r w:rsidR="0021726F" w:rsidRPr="00933537">
              <w:rPr>
                <w:webHidden/>
              </w:rPr>
            </w:r>
            <w:r w:rsidR="0021726F" w:rsidRPr="00933537">
              <w:rPr>
                <w:webHidden/>
              </w:rPr>
              <w:fldChar w:fldCharType="separate"/>
            </w:r>
            <w:r>
              <w:rPr>
                <w:webHidden/>
              </w:rPr>
              <w:t>358</w:t>
            </w:r>
            <w:r w:rsidR="0021726F" w:rsidRPr="00933537">
              <w:rPr>
                <w:webHidden/>
              </w:rPr>
              <w:fldChar w:fldCharType="end"/>
            </w:r>
          </w:hyperlink>
        </w:p>
        <w:p w14:paraId="5B66E064" w14:textId="28E5A69B" w:rsidR="0021726F" w:rsidRPr="00933537" w:rsidRDefault="004D0942" w:rsidP="00933537">
          <w:pPr>
            <w:pStyle w:val="23"/>
          </w:pPr>
          <w:hyperlink w:anchor="_Toc129334085" w:history="1">
            <w:r w:rsidR="0021726F" w:rsidRPr="00933537">
              <w:rPr>
                <w:rStyle w:val="af3"/>
              </w:rPr>
              <w:t>＜様式第27号＞　利用停止をしない旨の決定通知書</w:t>
            </w:r>
            <w:r w:rsidR="0021726F" w:rsidRPr="00933537">
              <w:rPr>
                <w:webHidden/>
              </w:rPr>
              <w:tab/>
            </w:r>
            <w:r w:rsidR="0021726F" w:rsidRPr="00933537">
              <w:rPr>
                <w:webHidden/>
              </w:rPr>
              <w:fldChar w:fldCharType="begin"/>
            </w:r>
            <w:r w:rsidR="0021726F" w:rsidRPr="00933537">
              <w:rPr>
                <w:webHidden/>
              </w:rPr>
              <w:instrText xml:space="preserve"> PAGEREF _Toc129334085 \h </w:instrText>
            </w:r>
            <w:r w:rsidR="0021726F" w:rsidRPr="00933537">
              <w:rPr>
                <w:webHidden/>
              </w:rPr>
            </w:r>
            <w:r w:rsidR="0021726F" w:rsidRPr="00933537">
              <w:rPr>
                <w:webHidden/>
              </w:rPr>
              <w:fldChar w:fldCharType="separate"/>
            </w:r>
            <w:r>
              <w:rPr>
                <w:webHidden/>
              </w:rPr>
              <w:t>359</w:t>
            </w:r>
            <w:r w:rsidR="0021726F" w:rsidRPr="00933537">
              <w:rPr>
                <w:webHidden/>
              </w:rPr>
              <w:fldChar w:fldCharType="end"/>
            </w:r>
          </w:hyperlink>
        </w:p>
        <w:p w14:paraId="14BB4681" w14:textId="51797AB4" w:rsidR="0021726F" w:rsidRPr="00933537" w:rsidRDefault="004D0942" w:rsidP="00933537">
          <w:pPr>
            <w:pStyle w:val="23"/>
          </w:pPr>
          <w:hyperlink w:anchor="_Toc129334086" w:history="1">
            <w:r w:rsidR="0021726F" w:rsidRPr="00933537">
              <w:rPr>
                <w:rStyle w:val="af3"/>
              </w:rPr>
              <w:t>＜様式第28号＞　利用停止決定等期限延長通知書</w:t>
            </w:r>
            <w:r w:rsidR="0021726F" w:rsidRPr="00933537">
              <w:rPr>
                <w:webHidden/>
              </w:rPr>
              <w:tab/>
            </w:r>
            <w:r w:rsidR="0021726F" w:rsidRPr="00933537">
              <w:rPr>
                <w:webHidden/>
              </w:rPr>
              <w:fldChar w:fldCharType="begin"/>
            </w:r>
            <w:r w:rsidR="0021726F" w:rsidRPr="00933537">
              <w:rPr>
                <w:webHidden/>
              </w:rPr>
              <w:instrText xml:space="preserve"> PAGEREF _Toc129334086 \h </w:instrText>
            </w:r>
            <w:r w:rsidR="0021726F" w:rsidRPr="00933537">
              <w:rPr>
                <w:webHidden/>
              </w:rPr>
            </w:r>
            <w:r w:rsidR="0021726F" w:rsidRPr="00933537">
              <w:rPr>
                <w:webHidden/>
              </w:rPr>
              <w:fldChar w:fldCharType="separate"/>
            </w:r>
            <w:r>
              <w:rPr>
                <w:webHidden/>
              </w:rPr>
              <w:t>360</w:t>
            </w:r>
            <w:r w:rsidR="0021726F" w:rsidRPr="00933537">
              <w:rPr>
                <w:webHidden/>
              </w:rPr>
              <w:fldChar w:fldCharType="end"/>
            </w:r>
          </w:hyperlink>
        </w:p>
        <w:p w14:paraId="6F8C8519" w14:textId="10D90885" w:rsidR="0021726F" w:rsidRPr="00933537" w:rsidRDefault="004D0942" w:rsidP="00933537">
          <w:pPr>
            <w:pStyle w:val="23"/>
          </w:pPr>
          <w:hyperlink w:anchor="_Toc129334087" w:history="1">
            <w:r w:rsidR="0021726F" w:rsidRPr="00933537">
              <w:rPr>
                <w:rStyle w:val="af3"/>
              </w:rPr>
              <w:t>＜様式第29号＞　利用停止決定等期限特例延長通知書</w:t>
            </w:r>
            <w:r w:rsidR="0021726F" w:rsidRPr="00933537">
              <w:rPr>
                <w:webHidden/>
              </w:rPr>
              <w:tab/>
            </w:r>
            <w:r w:rsidR="0021726F" w:rsidRPr="00933537">
              <w:rPr>
                <w:webHidden/>
              </w:rPr>
              <w:fldChar w:fldCharType="begin"/>
            </w:r>
            <w:r w:rsidR="0021726F" w:rsidRPr="00933537">
              <w:rPr>
                <w:webHidden/>
              </w:rPr>
              <w:instrText xml:space="preserve"> PAGEREF _Toc129334087 \h </w:instrText>
            </w:r>
            <w:r w:rsidR="0021726F" w:rsidRPr="00933537">
              <w:rPr>
                <w:webHidden/>
              </w:rPr>
            </w:r>
            <w:r w:rsidR="0021726F" w:rsidRPr="00933537">
              <w:rPr>
                <w:webHidden/>
              </w:rPr>
              <w:fldChar w:fldCharType="separate"/>
            </w:r>
            <w:r>
              <w:rPr>
                <w:webHidden/>
              </w:rPr>
              <w:t>361</w:t>
            </w:r>
            <w:r w:rsidR="0021726F" w:rsidRPr="00933537">
              <w:rPr>
                <w:webHidden/>
              </w:rPr>
              <w:fldChar w:fldCharType="end"/>
            </w:r>
          </w:hyperlink>
        </w:p>
        <w:p w14:paraId="7CDAFFCC" w14:textId="3D68A954" w:rsidR="0021726F" w:rsidRPr="00933537" w:rsidRDefault="004D0942" w:rsidP="00933537">
          <w:pPr>
            <w:pStyle w:val="23"/>
          </w:pPr>
          <w:hyperlink w:anchor="_Toc129334088" w:history="1">
            <w:r w:rsidR="0021726F" w:rsidRPr="00933537">
              <w:rPr>
                <w:rStyle w:val="af3"/>
              </w:rPr>
              <w:t>＜様式第30号＞　委任状（個人情報に係る開示請求用）</w:t>
            </w:r>
            <w:r w:rsidR="0021726F" w:rsidRPr="00933537">
              <w:rPr>
                <w:webHidden/>
              </w:rPr>
              <w:tab/>
            </w:r>
            <w:r w:rsidR="0021726F" w:rsidRPr="00933537">
              <w:rPr>
                <w:webHidden/>
              </w:rPr>
              <w:fldChar w:fldCharType="begin"/>
            </w:r>
            <w:r w:rsidR="0021726F" w:rsidRPr="00933537">
              <w:rPr>
                <w:webHidden/>
              </w:rPr>
              <w:instrText xml:space="preserve"> PAGEREF _Toc129334088 \h </w:instrText>
            </w:r>
            <w:r w:rsidR="0021726F" w:rsidRPr="00933537">
              <w:rPr>
                <w:webHidden/>
              </w:rPr>
            </w:r>
            <w:r w:rsidR="0021726F" w:rsidRPr="00933537">
              <w:rPr>
                <w:webHidden/>
              </w:rPr>
              <w:fldChar w:fldCharType="separate"/>
            </w:r>
            <w:r>
              <w:rPr>
                <w:webHidden/>
              </w:rPr>
              <w:t>362</w:t>
            </w:r>
            <w:r w:rsidR="0021726F" w:rsidRPr="00933537">
              <w:rPr>
                <w:webHidden/>
              </w:rPr>
              <w:fldChar w:fldCharType="end"/>
            </w:r>
          </w:hyperlink>
        </w:p>
        <w:p w14:paraId="78942EB7" w14:textId="4DC44BE7" w:rsidR="0021726F" w:rsidRPr="00933537" w:rsidRDefault="004D0942" w:rsidP="00933537">
          <w:pPr>
            <w:pStyle w:val="23"/>
          </w:pPr>
          <w:hyperlink w:anchor="_Toc129334089" w:history="1">
            <w:r w:rsidR="0021726F" w:rsidRPr="00933537">
              <w:rPr>
                <w:rStyle w:val="af3"/>
              </w:rPr>
              <w:t>＜様式第31号＞　委任状（特定個人情報に係る開示請求用）</w:t>
            </w:r>
            <w:r w:rsidR="0021726F" w:rsidRPr="00933537">
              <w:rPr>
                <w:webHidden/>
              </w:rPr>
              <w:tab/>
            </w:r>
            <w:r w:rsidR="0021726F" w:rsidRPr="00933537">
              <w:rPr>
                <w:webHidden/>
              </w:rPr>
              <w:fldChar w:fldCharType="begin"/>
            </w:r>
            <w:r w:rsidR="0021726F" w:rsidRPr="00933537">
              <w:rPr>
                <w:webHidden/>
              </w:rPr>
              <w:instrText xml:space="preserve"> PAGEREF _Toc129334089 \h </w:instrText>
            </w:r>
            <w:r w:rsidR="0021726F" w:rsidRPr="00933537">
              <w:rPr>
                <w:webHidden/>
              </w:rPr>
            </w:r>
            <w:r w:rsidR="0021726F" w:rsidRPr="00933537">
              <w:rPr>
                <w:webHidden/>
              </w:rPr>
              <w:fldChar w:fldCharType="separate"/>
            </w:r>
            <w:r>
              <w:rPr>
                <w:webHidden/>
              </w:rPr>
              <w:t>363</w:t>
            </w:r>
            <w:r w:rsidR="0021726F" w:rsidRPr="00933537">
              <w:rPr>
                <w:webHidden/>
              </w:rPr>
              <w:fldChar w:fldCharType="end"/>
            </w:r>
          </w:hyperlink>
        </w:p>
        <w:p w14:paraId="67D11B30" w14:textId="75930D87" w:rsidR="0021726F" w:rsidRPr="00933537" w:rsidRDefault="004D0942" w:rsidP="00933537">
          <w:pPr>
            <w:pStyle w:val="23"/>
          </w:pPr>
          <w:hyperlink w:anchor="_Toc129334090" w:history="1">
            <w:r w:rsidR="0021726F" w:rsidRPr="00933537">
              <w:rPr>
                <w:rStyle w:val="af3"/>
              </w:rPr>
              <w:t>＜様式第32号＞　委任状（訂正請求用）</w:t>
            </w:r>
            <w:r w:rsidR="0021726F" w:rsidRPr="00933537">
              <w:rPr>
                <w:webHidden/>
              </w:rPr>
              <w:tab/>
            </w:r>
            <w:r w:rsidR="0021726F" w:rsidRPr="00933537">
              <w:rPr>
                <w:webHidden/>
              </w:rPr>
              <w:fldChar w:fldCharType="begin"/>
            </w:r>
            <w:r w:rsidR="0021726F" w:rsidRPr="00933537">
              <w:rPr>
                <w:webHidden/>
              </w:rPr>
              <w:instrText xml:space="preserve"> PAGEREF _Toc129334090 \h </w:instrText>
            </w:r>
            <w:r w:rsidR="0021726F" w:rsidRPr="00933537">
              <w:rPr>
                <w:webHidden/>
              </w:rPr>
            </w:r>
            <w:r w:rsidR="0021726F" w:rsidRPr="00933537">
              <w:rPr>
                <w:webHidden/>
              </w:rPr>
              <w:fldChar w:fldCharType="separate"/>
            </w:r>
            <w:r>
              <w:rPr>
                <w:webHidden/>
              </w:rPr>
              <w:t>365</w:t>
            </w:r>
            <w:r w:rsidR="0021726F" w:rsidRPr="00933537">
              <w:rPr>
                <w:webHidden/>
              </w:rPr>
              <w:fldChar w:fldCharType="end"/>
            </w:r>
          </w:hyperlink>
        </w:p>
        <w:p w14:paraId="5C0CF241" w14:textId="75C88B5C" w:rsidR="0021726F" w:rsidRPr="00933537" w:rsidRDefault="004D0942" w:rsidP="00933537">
          <w:pPr>
            <w:pStyle w:val="23"/>
          </w:pPr>
          <w:hyperlink w:anchor="_Toc129334091" w:history="1">
            <w:r w:rsidR="0021726F" w:rsidRPr="00933537">
              <w:rPr>
                <w:rStyle w:val="af3"/>
              </w:rPr>
              <w:t>＜様式第33号＞　委任状（特定個人情報に係る訂正請求用）</w:t>
            </w:r>
            <w:r w:rsidR="0021726F" w:rsidRPr="00933537">
              <w:rPr>
                <w:webHidden/>
              </w:rPr>
              <w:tab/>
            </w:r>
            <w:r w:rsidR="0021726F" w:rsidRPr="00933537">
              <w:rPr>
                <w:webHidden/>
              </w:rPr>
              <w:fldChar w:fldCharType="begin"/>
            </w:r>
            <w:r w:rsidR="0021726F" w:rsidRPr="00933537">
              <w:rPr>
                <w:webHidden/>
              </w:rPr>
              <w:instrText xml:space="preserve"> PAGEREF _Toc129334091 \h </w:instrText>
            </w:r>
            <w:r w:rsidR="0021726F" w:rsidRPr="00933537">
              <w:rPr>
                <w:webHidden/>
              </w:rPr>
            </w:r>
            <w:r w:rsidR="0021726F" w:rsidRPr="00933537">
              <w:rPr>
                <w:webHidden/>
              </w:rPr>
              <w:fldChar w:fldCharType="separate"/>
            </w:r>
            <w:r>
              <w:rPr>
                <w:webHidden/>
              </w:rPr>
              <w:t>366</w:t>
            </w:r>
            <w:r w:rsidR="0021726F" w:rsidRPr="00933537">
              <w:rPr>
                <w:webHidden/>
              </w:rPr>
              <w:fldChar w:fldCharType="end"/>
            </w:r>
          </w:hyperlink>
        </w:p>
        <w:p w14:paraId="77B67E14" w14:textId="29EFA94A" w:rsidR="0021726F" w:rsidRPr="00933537" w:rsidRDefault="004D0942" w:rsidP="00933537">
          <w:pPr>
            <w:pStyle w:val="23"/>
          </w:pPr>
          <w:hyperlink w:anchor="_Toc129334092" w:history="1">
            <w:r w:rsidR="0021726F" w:rsidRPr="00933537">
              <w:rPr>
                <w:rStyle w:val="af3"/>
              </w:rPr>
              <w:t>＜様式第34号＞　委任状（利用停止請求用）</w:t>
            </w:r>
            <w:r w:rsidR="0021726F" w:rsidRPr="00933537">
              <w:rPr>
                <w:webHidden/>
              </w:rPr>
              <w:tab/>
            </w:r>
            <w:r w:rsidR="0021726F" w:rsidRPr="00933537">
              <w:rPr>
                <w:webHidden/>
              </w:rPr>
              <w:fldChar w:fldCharType="begin"/>
            </w:r>
            <w:r w:rsidR="0021726F" w:rsidRPr="00933537">
              <w:rPr>
                <w:webHidden/>
              </w:rPr>
              <w:instrText xml:space="preserve"> PAGEREF _Toc129334092 \h </w:instrText>
            </w:r>
            <w:r w:rsidR="0021726F" w:rsidRPr="00933537">
              <w:rPr>
                <w:webHidden/>
              </w:rPr>
            </w:r>
            <w:r w:rsidR="0021726F" w:rsidRPr="00933537">
              <w:rPr>
                <w:webHidden/>
              </w:rPr>
              <w:fldChar w:fldCharType="separate"/>
            </w:r>
            <w:r>
              <w:rPr>
                <w:webHidden/>
              </w:rPr>
              <w:t>367</w:t>
            </w:r>
            <w:r w:rsidR="0021726F" w:rsidRPr="00933537">
              <w:rPr>
                <w:webHidden/>
              </w:rPr>
              <w:fldChar w:fldCharType="end"/>
            </w:r>
          </w:hyperlink>
        </w:p>
        <w:p w14:paraId="2F0FB6A2" w14:textId="6F1BC90C" w:rsidR="0021726F" w:rsidRPr="00933537" w:rsidRDefault="004D0942" w:rsidP="00933537">
          <w:pPr>
            <w:pStyle w:val="23"/>
          </w:pPr>
          <w:hyperlink w:anchor="_Toc129334093" w:history="1">
            <w:r w:rsidR="0021726F" w:rsidRPr="00933537">
              <w:rPr>
                <w:rStyle w:val="af3"/>
              </w:rPr>
              <w:t>＜様式第35号＞　委任状（特定個人情報に係る利用停止請求用）</w:t>
            </w:r>
            <w:r w:rsidR="0021726F" w:rsidRPr="00933537">
              <w:rPr>
                <w:webHidden/>
              </w:rPr>
              <w:tab/>
            </w:r>
            <w:r w:rsidR="0021726F" w:rsidRPr="00933537">
              <w:rPr>
                <w:webHidden/>
              </w:rPr>
              <w:fldChar w:fldCharType="begin"/>
            </w:r>
            <w:r w:rsidR="0021726F" w:rsidRPr="00933537">
              <w:rPr>
                <w:webHidden/>
              </w:rPr>
              <w:instrText xml:space="preserve"> PAGEREF _Toc129334093 \h </w:instrText>
            </w:r>
            <w:r w:rsidR="0021726F" w:rsidRPr="00933537">
              <w:rPr>
                <w:webHidden/>
              </w:rPr>
            </w:r>
            <w:r w:rsidR="0021726F" w:rsidRPr="00933537">
              <w:rPr>
                <w:webHidden/>
              </w:rPr>
              <w:fldChar w:fldCharType="separate"/>
            </w:r>
            <w:r>
              <w:rPr>
                <w:webHidden/>
              </w:rPr>
              <w:t>368</w:t>
            </w:r>
            <w:r w:rsidR="0021726F" w:rsidRPr="00933537">
              <w:rPr>
                <w:webHidden/>
              </w:rPr>
              <w:fldChar w:fldCharType="end"/>
            </w:r>
          </w:hyperlink>
        </w:p>
        <w:p w14:paraId="08DE37F3" w14:textId="57D8404E" w:rsidR="0021726F" w:rsidRPr="00933537" w:rsidRDefault="004D0942" w:rsidP="00933537">
          <w:pPr>
            <w:pStyle w:val="23"/>
          </w:pPr>
          <w:hyperlink w:anchor="_Toc129334094" w:history="1">
            <w:r w:rsidR="0021726F" w:rsidRPr="00933537">
              <w:rPr>
                <w:rStyle w:val="af3"/>
              </w:rPr>
              <w:t>＜様式第36号＞　諮問書（開示決定等）</w:t>
            </w:r>
            <w:r w:rsidR="0021726F" w:rsidRPr="00933537">
              <w:rPr>
                <w:webHidden/>
              </w:rPr>
              <w:tab/>
            </w:r>
            <w:r w:rsidR="0021726F" w:rsidRPr="00933537">
              <w:rPr>
                <w:webHidden/>
              </w:rPr>
              <w:fldChar w:fldCharType="begin"/>
            </w:r>
            <w:r w:rsidR="0021726F" w:rsidRPr="00933537">
              <w:rPr>
                <w:webHidden/>
              </w:rPr>
              <w:instrText xml:space="preserve"> PAGEREF _Toc129334094 \h </w:instrText>
            </w:r>
            <w:r w:rsidR="0021726F" w:rsidRPr="00933537">
              <w:rPr>
                <w:webHidden/>
              </w:rPr>
            </w:r>
            <w:r w:rsidR="0021726F" w:rsidRPr="00933537">
              <w:rPr>
                <w:webHidden/>
              </w:rPr>
              <w:fldChar w:fldCharType="separate"/>
            </w:r>
            <w:r>
              <w:rPr>
                <w:webHidden/>
              </w:rPr>
              <w:t>369</w:t>
            </w:r>
            <w:r w:rsidR="0021726F" w:rsidRPr="00933537">
              <w:rPr>
                <w:webHidden/>
              </w:rPr>
              <w:fldChar w:fldCharType="end"/>
            </w:r>
          </w:hyperlink>
        </w:p>
        <w:p w14:paraId="5015299C" w14:textId="77D18E86" w:rsidR="0021726F" w:rsidRPr="00933537" w:rsidRDefault="004D0942" w:rsidP="00933537">
          <w:pPr>
            <w:pStyle w:val="23"/>
          </w:pPr>
          <w:hyperlink w:anchor="_Toc129334095" w:history="1">
            <w:r w:rsidR="0021726F" w:rsidRPr="00933537">
              <w:rPr>
                <w:rStyle w:val="af3"/>
              </w:rPr>
              <w:t>＜様式第37号＞　諮問書（訂正決定等）</w:t>
            </w:r>
            <w:r w:rsidR="0021726F" w:rsidRPr="00933537">
              <w:rPr>
                <w:webHidden/>
              </w:rPr>
              <w:tab/>
            </w:r>
            <w:r w:rsidR="0021726F" w:rsidRPr="00933537">
              <w:rPr>
                <w:webHidden/>
              </w:rPr>
              <w:fldChar w:fldCharType="begin"/>
            </w:r>
            <w:r w:rsidR="0021726F" w:rsidRPr="00933537">
              <w:rPr>
                <w:webHidden/>
              </w:rPr>
              <w:instrText xml:space="preserve"> PAGEREF _Toc129334095 \h </w:instrText>
            </w:r>
            <w:r w:rsidR="0021726F" w:rsidRPr="00933537">
              <w:rPr>
                <w:webHidden/>
              </w:rPr>
            </w:r>
            <w:r w:rsidR="0021726F" w:rsidRPr="00933537">
              <w:rPr>
                <w:webHidden/>
              </w:rPr>
              <w:fldChar w:fldCharType="separate"/>
            </w:r>
            <w:r>
              <w:rPr>
                <w:webHidden/>
              </w:rPr>
              <w:t>372</w:t>
            </w:r>
            <w:r w:rsidR="0021726F" w:rsidRPr="00933537">
              <w:rPr>
                <w:webHidden/>
              </w:rPr>
              <w:fldChar w:fldCharType="end"/>
            </w:r>
          </w:hyperlink>
        </w:p>
        <w:p w14:paraId="56EA38B0" w14:textId="1B0ACBF5" w:rsidR="0021726F" w:rsidRPr="00933537" w:rsidRDefault="004D0942" w:rsidP="00933537">
          <w:pPr>
            <w:pStyle w:val="23"/>
          </w:pPr>
          <w:hyperlink w:anchor="_Toc129334096" w:history="1">
            <w:r w:rsidR="0021726F" w:rsidRPr="00933537">
              <w:rPr>
                <w:rStyle w:val="af3"/>
              </w:rPr>
              <w:t>＜様式第38号＞　諮問書（利用停止決定等）</w:t>
            </w:r>
            <w:r w:rsidR="0021726F" w:rsidRPr="00933537">
              <w:rPr>
                <w:webHidden/>
              </w:rPr>
              <w:tab/>
            </w:r>
            <w:r w:rsidR="0021726F" w:rsidRPr="00933537">
              <w:rPr>
                <w:webHidden/>
              </w:rPr>
              <w:fldChar w:fldCharType="begin"/>
            </w:r>
            <w:r w:rsidR="0021726F" w:rsidRPr="00933537">
              <w:rPr>
                <w:webHidden/>
              </w:rPr>
              <w:instrText xml:space="preserve"> PAGEREF _Toc129334096 \h </w:instrText>
            </w:r>
            <w:r w:rsidR="0021726F" w:rsidRPr="00933537">
              <w:rPr>
                <w:webHidden/>
              </w:rPr>
            </w:r>
            <w:r w:rsidR="0021726F" w:rsidRPr="00933537">
              <w:rPr>
                <w:webHidden/>
              </w:rPr>
              <w:fldChar w:fldCharType="separate"/>
            </w:r>
            <w:r>
              <w:rPr>
                <w:webHidden/>
              </w:rPr>
              <w:t>375</w:t>
            </w:r>
            <w:r w:rsidR="0021726F" w:rsidRPr="00933537">
              <w:rPr>
                <w:webHidden/>
              </w:rPr>
              <w:fldChar w:fldCharType="end"/>
            </w:r>
          </w:hyperlink>
        </w:p>
        <w:p w14:paraId="728D8ACE" w14:textId="7B0A3B23" w:rsidR="0021726F" w:rsidRPr="00933537" w:rsidRDefault="004D0942" w:rsidP="00933537">
          <w:pPr>
            <w:pStyle w:val="23"/>
          </w:pPr>
          <w:hyperlink w:anchor="_Toc129334097" w:history="1">
            <w:r w:rsidR="0021726F" w:rsidRPr="00933537">
              <w:rPr>
                <w:rStyle w:val="af3"/>
              </w:rPr>
              <w:t>＜様式第</w:t>
            </w:r>
            <w:r w:rsidR="001A6C56" w:rsidRPr="00933537">
              <w:rPr>
                <w:rStyle w:val="af3"/>
              </w:rPr>
              <w:t>39</w:t>
            </w:r>
            <w:r w:rsidR="0021726F" w:rsidRPr="00933537">
              <w:rPr>
                <w:rStyle w:val="af3"/>
              </w:rPr>
              <w:t>号＞　諮問書（開示請求・訂正請求・利用停止請求に係る不作為）</w:t>
            </w:r>
            <w:r w:rsidR="0021726F" w:rsidRPr="00933537">
              <w:rPr>
                <w:webHidden/>
              </w:rPr>
              <w:tab/>
            </w:r>
            <w:r w:rsidR="0021726F" w:rsidRPr="00933537">
              <w:rPr>
                <w:webHidden/>
              </w:rPr>
              <w:fldChar w:fldCharType="begin"/>
            </w:r>
            <w:r w:rsidR="0021726F" w:rsidRPr="00933537">
              <w:rPr>
                <w:webHidden/>
              </w:rPr>
              <w:instrText xml:space="preserve"> PAGEREF _Toc129334097 \h </w:instrText>
            </w:r>
            <w:r w:rsidR="0021726F" w:rsidRPr="00933537">
              <w:rPr>
                <w:webHidden/>
              </w:rPr>
            </w:r>
            <w:r w:rsidR="0021726F" w:rsidRPr="00933537">
              <w:rPr>
                <w:webHidden/>
              </w:rPr>
              <w:fldChar w:fldCharType="separate"/>
            </w:r>
            <w:r>
              <w:rPr>
                <w:webHidden/>
              </w:rPr>
              <w:t>378</w:t>
            </w:r>
            <w:r w:rsidR="0021726F" w:rsidRPr="00933537">
              <w:rPr>
                <w:webHidden/>
              </w:rPr>
              <w:fldChar w:fldCharType="end"/>
            </w:r>
          </w:hyperlink>
        </w:p>
        <w:p w14:paraId="3B12FCFE" w14:textId="50BEE305" w:rsidR="0021726F" w:rsidRPr="00933537" w:rsidRDefault="004D0942" w:rsidP="00933537">
          <w:pPr>
            <w:pStyle w:val="23"/>
          </w:pPr>
          <w:hyperlink w:anchor="_Toc129334098" w:history="1">
            <w:r w:rsidR="0021726F" w:rsidRPr="00933537">
              <w:rPr>
                <w:rStyle w:val="af3"/>
              </w:rPr>
              <w:t>＜様式第40号＞　諮問をした旨の通知書（審査請求人等）</w:t>
            </w:r>
            <w:r w:rsidR="0021726F" w:rsidRPr="00933537">
              <w:rPr>
                <w:webHidden/>
              </w:rPr>
              <w:tab/>
            </w:r>
            <w:r w:rsidR="0021726F" w:rsidRPr="00933537">
              <w:rPr>
                <w:webHidden/>
              </w:rPr>
              <w:fldChar w:fldCharType="begin"/>
            </w:r>
            <w:r w:rsidR="0021726F" w:rsidRPr="00933537">
              <w:rPr>
                <w:webHidden/>
              </w:rPr>
              <w:instrText xml:space="preserve"> PAGEREF _Toc129334098 \h </w:instrText>
            </w:r>
            <w:r w:rsidR="0021726F" w:rsidRPr="00933537">
              <w:rPr>
                <w:webHidden/>
              </w:rPr>
            </w:r>
            <w:r w:rsidR="0021726F" w:rsidRPr="00933537">
              <w:rPr>
                <w:webHidden/>
              </w:rPr>
              <w:fldChar w:fldCharType="separate"/>
            </w:r>
            <w:r>
              <w:rPr>
                <w:webHidden/>
              </w:rPr>
              <w:t>381</w:t>
            </w:r>
            <w:r w:rsidR="0021726F" w:rsidRPr="00933537">
              <w:rPr>
                <w:webHidden/>
              </w:rPr>
              <w:fldChar w:fldCharType="end"/>
            </w:r>
          </w:hyperlink>
        </w:p>
        <w:p w14:paraId="10EA7E50" w14:textId="6D638B7B" w:rsidR="00D94789" w:rsidRDefault="00D94789">
          <w:r w:rsidRPr="00D63D7B">
            <w:rPr>
              <w:b/>
              <w:bCs/>
              <w:sz w:val="21"/>
              <w:szCs w:val="21"/>
              <w:lang w:val="ja-JP"/>
            </w:rPr>
            <w:fldChar w:fldCharType="end"/>
          </w:r>
        </w:p>
      </w:sdtContent>
    </w:sdt>
    <w:p w14:paraId="26B18226" w14:textId="2A26DF19" w:rsidR="00897FB6" w:rsidRDefault="007549D7">
      <w:pPr>
        <w:widowControl/>
        <w:jc w:val="left"/>
        <w:rPr>
          <w:rFonts w:asciiTheme="majorEastAsia" w:eastAsiaTheme="majorEastAsia" w:hAnsiTheme="majorEastAsia"/>
        </w:rPr>
      </w:pPr>
      <w:r>
        <w:rPr>
          <w:rFonts w:asciiTheme="majorEastAsia" w:eastAsiaTheme="majorEastAsia" w:hAnsiTheme="majorEastAsia"/>
        </w:rPr>
        <w:br w:type="page"/>
      </w:r>
      <w:r w:rsidR="00897FB6">
        <w:rPr>
          <w:rFonts w:asciiTheme="majorEastAsia" w:eastAsiaTheme="majorEastAsia" w:hAnsiTheme="majorEastAsia"/>
        </w:rPr>
        <w:lastRenderedPageBreak/>
        <w:br w:type="page"/>
      </w:r>
    </w:p>
    <w:p w14:paraId="3CBEB26F" w14:textId="77777777" w:rsidR="008F2105" w:rsidRDefault="008F2105" w:rsidP="007549D7">
      <w:pPr>
        <w:pStyle w:val="1"/>
        <w:sectPr w:rsidR="008F2105" w:rsidSect="00872147">
          <w:pgSz w:w="11906" w:h="16838" w:code="9"/>
          <w:pgMar w:top="1418" w:right="1418" w:bottom="1418" w:left="1418" w:header="851" w:footer="284" w:gutter="0"/>
          <w:pgNumType w:start="0"/>
          <w:cols w:space="425"/>
          <w:titlePg/>
          <w:docGrid w:type="linesAndChars" w:linePitch="350" w:charSpace="-3847"/>
        </w:sectPr>
      </w:pPr>
    </w:p>
    <w:p w14:paraId="035F3F65" w14:textId="7B666B38" w:rsidR="00EE5B35" w:rsidRPr="003A7BA6" w:rsidRDefault="003F47FF" w:rsidP="007549D7">
      <w:pPr>
        <w:pStyle w:val="1"/>
      </w:pPr>
      <w:bookmarkStart w:id="0" w:name="_Toc129333939"/>
      <w:r w:rsidRPr="003A7BA6">
        <w:rPr>
          <w:rFonts w:hint="eastAsia"/>
        </w:rPr>
        <w:lastRenderedPageBreak/>
        <w:t xml:space="preserve">１　</w:t>
      </w:r>
      <w:r w:rsidR="00EE5B35" w:rsidRPr="003A7BA6">
        <w:rPr>
          <w:rFonts w:hint="eastAsia"/>
        </w:rPr>
        <w:t>趣旨</w:t>
      </w:r>
      <w:r w:rsidR="005176D5" w:rsidRPr="003A7BA6">
        <w:rPr>
          <w:rFonts w:hint="eastAsia"/>
        </w:rPr>
        <w:t>（条例第１条関係）</w:t>
      </w:r>
      <w:bookmarkEnd w:id="0"/>
    </w:p>
    <w:p w14:paraId="2D3CDF2C" w14:textId="64AD656D" w:rsidR="00182D0D" w:rsidRPr="008E3B67" w:rsidRDefault="00F10C6E" w:rsidP="0099770D">
      <w:pPr>
        <w:widowControl/>
        <w:ind w:firstLineChars="100" w:firstLine="221"/>
        <w:jc w:val="left"/>
        <w:rPr>
          <w:u w:val="single"/>
        </w:rPr>
      </w:pPr>
      <w:r w:rsidRPr="008E3B67">
        <w:rPr>
          <w:noProof/>
          <w:u w:val="single"/>
        </w:rPr>
        <mc:AlternateContent>
          <mc:Choice Requires="wps">
            <w:drawing>
              <wp:anchor distT="0" distB="0" distL="114300" distR="114300" simplePos="0" relativeHeight="252210176" behindDoc="0" locked="0" layoutInCell="1" allowOverlap="1" wp14:anchorId="0E387D92" wp14:editId="75116ECD">
                <wp:simplePos x="0" y="0"/>
                <wp:positionH relativeFrom="column">
                  <wp:posOffset>7620</wp:posOffset>
                </wp:positionH>
                <wp:positionV relativeFrom="paragraph">
                  <wp:posOffset>7620</wp:posOffset>
                </wp:positionV>
                <wp:extent cx="5816600" cy="889000"/>
                <wp:effectExtent l="0" t="0" r="12700" b="25400"/>
                <wp:wrapNone/>
                <wp:docPr id="61" name="正方形/長方形 61"/>
                <wp:cNvGraphicFramePr/>
                <a:graphic xmlns:a="http://schemas.openxmlformats.org/drawingml/2006/main">
                  <a:graphicData uri="http://schemas.microsoft.com/office/word/2010/wordprocessingShape">
                    <wps:wsp>
                      <wps:cNvSpPr/>
                      <wps:spPr>
                        <a:xfrm>
                          <a:off x="0" y="0"/>
                          <a:ext cx="58166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655CF" id="正方形/長方形 61" o:spid="_x0000_s1026" style="position:absolute;left:0;text-align:left;margin-left:.6pt;margin-top:.6pt;width:458pt;height:70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" filled="f" strokecolor="black [3213]" strokeweight="1pt"/>
            </w:pict>
          </mc:Fallback>
        </mc:AlternateContent>
      </w:r>
      <w:r w:rsidR="008E3B67" w:rsidRPr="008E3B67">
        <w:rPr>
          <w:rFonts w:hint="eastAsia"/>
          <w:u w:val="single"/>
        </w:rPr>
        <w:t>条例第１条</w:t>
      </w:r>
    </w:p>
    <w:p w14:paraId="134A556E" w14:textId="30D681E9" w:rsidR="00182D0D" w:rsidRPr="00B57354" w:rsidRDefault="00182D0D" w:rsidP="0028371A">
      <w:pPr>
        <w:pStyle w:val="0131"/>
        <w:ind w:left="221" w:rightChars="0" w:right="-2" w:firstLineChars="100" w:firstLine="221"/>
      </w:pPr>
      <w:r w:rsidRPr="00B57354">
        <w:t>この条例は、</w:t>
      </w:r>
      <w:r w:rsidR="00031742">
        <w:rPr>
          <w:rFonts w:hint="eastAsia"/>
        </w:rPr>
        <w:t>個人情報の保護に関する法律（平成15年法律第57号。以下「法」という。）の施行に関し必要な事項を定めるとともに、実施機関</w:t>
      </w:r>
      <w:r w:rsidR="005176D5">
        <w:rPr>
          <w:rFonts w:hint="eastAsia"/>
        </w:rPr>
        <w:t>又は大阪市会（以下「市会」という。）</w:t>
      </w:r>
      <w:r w:rsidR="00C521F7">
        <w:rPr>
          <w:rFonts w:hint="eastAsia"/>
        </w:rPr>
        <w:t>における</w:t>
      </w:r>
      <w:r w:rsidR="00031742">
        <w:rPr>
          <w:rFonts w:hint="eastAsia"/>
        </w:rPr>
        <w:t>個人情報の適正な取扱いに関し必要な事項を定めるものとする。</w:t>
      </w:r>
    </w:p>
    <w:p w14:paraId="1C825FC1" w14:textId="59862DF6" w:rsidR="00D11E52" w:rsidRDefault="00D11E52" w:rsidP="00182D0D">
      <w:pPr>
        <w:pStyle w:val="0131"/>
        <w:ind w:leftChars="0" w:left="0" w:right="221" w:firstLineChars="0" w:firstLine="0"/>
      </w:pPr>
    </w:p>
    <w:p w14:paraId="0B9E0EA3" w14:textId="1C654C3D" w:rsidR="003B1955" w:rsidRPr="00B57354" w:rsidRDefault="003B1955" w:rsidP="00182D0D">
      <w:pPr>
        <w:pStyle w:val="0131"/>
        <w:ind w:leftChars="0" w:left="0" w:right="221" w:firstLineChars="0" w:firstLine="0"/>
      </w:pPr>
      <w:r>
        <w:rPr>
          <w:rFonts w:hint="eastAsia"/>
        </w:rPr>
        <w:t>［</w:t>
      </w:r>
      <w:r w:rsidR="0003423E">
        <w:rPr>
          <w:rFonts w:hint="eastAsia"/>
        </w:rPr>
        <w:t>解説</w:t>
      </w:r>
      <w:r>
        <w:rPr>
          <w:rFonts w:hint="eastAsia"/>
        </w:rPr>
        <w:t>］</w:t>
      </w:r>
    </w:p>
    <w:p w14:paraId="105DE981" w14:textId="4A0565E9" w:rsidR="00A34985" w:rsidRPr="005756AB" w:rsidRDefault="0003423E" w:rsidP="0003423E">
      <w:pPr>
        <w:pStyle w:val="0311"/>
        <w:ind w:left="221" w:hanging="221"/>
      </w:pPr>
      <w:r w:rsidRPr="005756AB">
        <w:rPr>
          <w:rFonts w:hint="eastAsia"/>
        </w:rPr>
        <w:t xml:space="preserve">１　</w:t>
      </w:r>
      <w:r w:rsidR="00182D0D" w:rsidRPr="005756AB">
        <w:t>本条は、</w:t>
      </w:r>
      <w:r w:rsidR="00996521" w:rsidRPr="005756AB">
        <w:rPr>
          <w:rFonts w:hint="eastAsia"/>
        </w:rPr>
        <w:t>大阪市個人情報の保護に関する法律の施行等に関する条例（令和５年大阪市条例第</w:t>
      </w:r>
      <w:r w:rsidR="0014408F" w:rsidRPr="005756AB">
        <w:rPr>
          <w:rFonts w:hint="eastAsia"/>
        </w:rPr>
        <w:t>５</w:t>
      </w:r>
      <w:r w:rsidR="00996521" w:rsidRPr="005756AB">
        <w:rPr>
          <w:rFonts w:hint="eastAsia"/>
        </w:rPr>
        <w:t>号。以下「</w:t>
      </w:r>
      <w:r w:rsidR="00C00ED4" w:rsidRPr="005756AB">
        <w:rPr>
          <w:rFonts w:hint="eastAsia"/>
        </w:rPr>
        <w:t>条例</w:t>
      </w:r>
      <w:r w:rsidR="00996521" w:rsidRPr="005756AB">
        <w:rPr>
          <w:rFonts w:hint="eastAsia"/>
        </w:rPr>
        <w:t>」という。）</w:t>
      </w:r>
      <w:r w:rsidR="00C00ED4" w:rsidRPr="005756AB">
        <w:rPr>
          <w:rFonts w:hint="eastAsia"/>
        </w:rPr>
        <w:t>の趣旨を定めたものである。</w:t>
      </w:r>
    </w:p>
    <w:p w14:paraId="3B7D01FD" w14:textId="003ED5BC" w:rsidR="00A34985" w:rsidRDefault="00A34985" w:rsidP="00A34985">
      <w:pPr>
        <w:pStyle w:val="0311"/>
        <w:ind w:left="221" w:hanging="221"/>
      </w:pPr>
    </w:p>
    <w:p w14:paraId="715934DF" w14:textId="0B23AD0E" w:rsidR="009A672E" w:rsidRDefault="0003423E" w:rsidP="0003423E">
      <w:pPr>
        <w:pStyle w:val="0311"/>
        <w:ind w:left="221" w:hanging="221"/>
      </w:pPr>
      <w:r>
        <w:rPr>
          <w:rFonts w:hint="eastAsia"/>
        </w:rPr>
        <w:t xml:space="preserve">２　</w:t>
      </w:r>
      <w:r w:rsidR="00A34985">
        <w:rPr>
          <w:rFonts w:hint="eastAsia"/>
        </w:rPr>
        <w:t>デジタル社会の形成を図るための関係法律の整備に関する法律（令和３年法律第</w:t>
      </w:r>
      <w:r w:rsidR="00A34985">
        <w:t>37号</w:t>
      </w:r>
      <w:r w:rsidR="00A34985">
        <w:rPr>
          <w:rFonts w:hint="eastAsia"/>
        </w:rPr>
        <w:t>）</w:t>
      </w:r>
      <w:r w:rsidR="00A34985">
        <w:t>第51条により</w:t>
      </w:r>
      <w:r w:rsidR="00A34985">
        <w:rPr>
          <w:rFonts w:hint="eastAsia"/>
        </w:rPr>
        <w:t>、</w:t>
      </w:r>
      <w:r w:rsidR="00A34985">
        <w:t>個人情報の保護に関する法律（平成15年法律第57</w:t>
      </w:r>
      <w:r w:rsidR="00A34985">
        <w:rPr>
          <w:rFonts w:hint="eastAsia"/>
        </w:rPr>
        <w:t>号。以下「法」という。）が改正され、</w:t>
      </w:r>
      <w:r w:rsidR="00A34985">
        <w:t>令和５年４月１日から</w:t>
      </w:r>
      <w:r w:rsidR="00A34985">
        <w:rPr>
          <w:rFonts w:hint="eastAsia"/>
        </w:rPr>
        <w:t>、法が地方公共団体の機関及び地方独立行政法人に適用され</w:t>
      </w:r>
      <w:r w:rsidR="009A672E">
        <w:rPr>
          <w:rFonts w:hint="eastAsia"/>
        </w:rPr>
        <w:t>る</w:t>
      </w:r>
      <w:r w:rsidR="00A34985">
        <w:rPr>
          <w:rFonts w:hint="eastAsia"/>
        </w:rPr>
        <w:t>こ</w:t>
      </w:r>
      <w:r w:rsidR="009A672E">
        <w:rPr>
          <w:rFonts w:hint="eastAsia"/>
        </w:rPr>
        <w:t>と</w:t>
      </w:r>
      <w:r w:rsidR="00A34985">
        <w:rPr>
          <w:rFonts w:hint="eastAsia"/>
        </w:rPr>
        <w:t>に伴い、条例第２条第２項第１項に定める実施機関における個人情報の取扱いは、法に基づいて行うこと</w:t>
      </w:r>
      <w:r w:rsidR="00A34985">
        <w:t>に</w:t>
      </w:r>
      <w:r w:rsidR="00A34985">
        <w:rPr>
          <w:rFonts w:hint="eastAsia"/>
        </w:rPr>
        <w:t>なる</w:t>
      </w:r>
      <w:r w:rsidR="009A672E">
        <w:rPr>
          <w:rFonts w:hint="eastAsia"/>
        </w:rPr>
        <w:t>。</w:t>
      </w:r>
    </w:p>
    <w:p w14:paraId="5A2E726D" w14:textId="5A3882E3" w:rsidR="009A672E" w:rsidRDefault="009A672E" w:rsidP="0003423E">
      <w:pPr>
        <w:pStyle w:val="0311"/>
        <w:ind w:leftChars="100" w:left="221" w:firstLineChars="100" w:firstLine="221"/>
      </w:pPr>
      <w:r>
        <w:rPr>
          <w:rFonts w:hint="eastAsia"/>
        </w:rPr>
        <w:t>この条例は、法の委任に基づく事項など法の施行に関し必要な事項を定めるとともに、法が許容する範囲において個人情報の適正な取扱いに関し必要な事項を定めるものである。</w:t>
      </w:r>
    </w:p>
    <w:p w14:paraId="62C76B7B" w14:textId="648C0D55" w:rsidR="005A2D98" w:rsidRPr="005A2D98" w:rsidRDefault="009A672E" w:rsidP="0003423E">
      <w:pPr>
        <w:pStyle w:val="0311"/>
        <w:ind w:leftChars="100" w:left="221" w:firstLineChars="100" w:firstLine="221"/>
      </w:pPr>
      <w:r>
        <w:rPr>
          <w:rFonts w:hint="eastAsia"/>
        </w:rPr>
        <w:t>また、</w:t>
      </w:r>
      <w:r w:rsidR="00F22C3C">
        <w:rPr>
          <w:rFonts w:hint="eastAsia"/>
        </w:rPr>
        <w:t>大阪</w:t>
      </w:r>
      <w:r>
        <w:rPr>
          <w:rFonts w:hint="eastAsia"/>
        </w:rPr>
        <w:t>市会</w:t>
      </w:r>
      <w:r w:rsidR="00F22C3C">
        <w:rPr>
          <w:rFonts w:hint="eastAsia"/>
        </w:rPr>
        <w:t>（以下「市会」という。）</w:t>
      </w:r>
      <w:r>
        <w:rPr>
          <w:rFonts w:hint="eastAsia"/>
        </w:rPr>
        <w:t>における保有個人情報については、</w:t>
      </w:r>
      <w:r w:rsidR="00F22C3C">
        <w:rPr>
          <w:rFonts w:hint="eastAsia"/>
        </w:rPr>
        <w:t>法が適用されないことから</w:t>
      </w:r>
      <w:r>
        <w:rPr>
          <w:rFonts w:hint="eastAsia"/>
        </w:rPr>
        <w:t>、</w:t>
      </w:r>
      <w:r w:rsidR="00F22C3C">
        <w:rPr>
          <w:rFonts w:hint="eastAsia"/>
        </w:rPr>
        <w:t>市会における</w:t>
      </w:r>
      <w:r>
        <w:rPr>
          <w:rFonts w:hint="eastAsia"/>
        </w:rPr>
        <w:t>個人情報の適正な取扱いに関し必要な</w:t>
      </w:r>
      <w:r w:rsidR="00F22C3C">
        <w:rPr>
          <w:rFonts w:hint="eastAsia"/>
        </w:rPr>
        <w:t>事項を定</w:t>
      </w:r>
      <w:r w:rsidR="00A34985">
        <w:rPr>
          <w:rFonts w:hint="eastAsia"/>
        </w:rPr>
        <w:t>めるものである。</w:t>
      </w:r>
    </w:p>
    <w:p w14:paraId="43D9ED84" w14:textId="7315046F" w:rsidR="00182D0D" w:rsidRPr="00F22C3C" w:rsidRDefault="00182D0D" w:rsidP="008E3B67">
      <w:pPr>
        <w:pStyle w:val="0131"/>
        <w:ind w:leftChars="0" w:left="0" w:right="221" w:firstLineChars="0" w:firstLine="0"/>
      </w:pPr>
    </w:p>
    <w:p w14:paraId="0667CD61" w14:textId="77777777" w:rsidR="001C4F30" w:rsidRDefault="001C4F30">
      <w:pPr>
        <w:widowControl/>
        <w:jc w:val="left"/>
        <w:rPr>
          <w:rFonts w:asciiTheme="majorEastAsia" w:eastAsiaTheme="majorEastAsia" w:hAnsiTheme="majorEastAsia"/>
        </w:rPr>
      </w:pPr>
      <w:bookmarkStart w:id="1" w:name="_Toc494364272"/>
      <w:bookmarkStart w:id="2" w:name="_Toc99712268"/>
      <w:r>
        <w:br w:type="page"/>
      </w:r>
    </w:p>
    <w:p w14:paraId="4A3F3815" w14:textId="1F27049C" w:rsidR="00182D0D" w:rsidRPr="003A7BA6" w:rsidRDefault="0099770D" w:rsidP="007549D7">
      <w:pPr>
        <w:pStyle w:val="1"/>
      </w:pPr>
      <w:bookmarkStart w:id="3" w:name="_Toc129333940"/>
      <w:r w:rsidRPr="003A7BA6">
        <w:rPr>
          <w:rFonts w:hint="eastAsia"/>
        </w:rPr>
        <w:lastRenderedPageBreak/>
        <w:t>２</w:t>
      </w:r>
      <w:r w:rsidR="00182D0D" w:rsidRPr="003A7BA6">
        <w:rPr>
          <w:rFonts w:hint="eastAsia"/>
        </w:rPr>
        <w:t xml:space="preserve">　</w:t>
      </w:r>
      <w:r w:rsidR="00182D0D" w:rsidRPr="003A7BA6">
        <w:t>定義</w:t>
      </w:r>
      <w:bookmarkEnd w:id="1"/>
      <w:bookmarkEnd w:id="2"/>
      <w:r w:rsidR="005176D5" w:rsidRPr="003A7BA6">
        <w:rPr>
          <w:rFonts w:hint="eastAsia"/>
        </w:rPr>
        <w:t>（法第２条関係</w:t>
      </w:r>
      <w:r w:rsidR="00A655D8">
        <w:rPr>
          <w:rFonts w:hint="eastAsia"/>
        </w:rPr>
        <w:t>・法第60条関係・条例第２条関係</w:t>
      </w:r>
      <w:r w:rsidR="005176D5" w:rsidRPr="003A7BA6">
        <w:rPr>
          <w:rFonts w:hint="eastAsia"/>
        </w:rPr>
        <w:t>）</w:t>
      </w:r>
      <w:bookmarkEnd w:id="3"/>
    </w:p>
    <w:p w14:paraId="021410C5" w14:textId="6C8940F8" w:rsidR="005E389B" w:rsidRPr="00B9090F" w:rsidRDefault="00627D08" w:rsidP="007549D7">
      <w:pPr>
        <w:pStyle w:val="021"/>
        <w:ind w:firstLineChars="100" w:firstLine="221"/>
        <w:outlineLvl w:val="1"/>
        <w:rPr>
          <w:rFonts w:asciiTheme="majorEastAsia" w:eastAsiaTheme="majorEastAsia" w:hAnsiTheme="majorEastAsia"/>
        </w:rPr>
      </w:pPr>
      <w:bookmarkStart w:id="4" w:name="_Toc129333941"/>
      <w:r>
        <w:rPr>
          <w:rFonts w:asciiTheme="majorEastAsia" w:eastAsiaTheme="majorEastAsia" w:hAnsiTheme="majorEastAsia" w:hint="eastAsia"/>
        </w:rPr>
        <w:t>用語の意義</w:t>
      </w:r>
      <w:r w:rsidR="005E389B">
        <w:rPr>
          <w:rFonts w:asciiTheme="majorEastAsia" w:eastAsiaTheme="majorEastAsia" w:hAnsiTheme="majorEastAsia" w:hint="eastAsia"/>
        </w:rPr>
        <w:t>（条例第２条第１項関係</w:t>
      </w:r>
      <w:r w:rsidR="005E389B" w:rsidRPr="00B9090F">
        <w:rPr>
          <w:rFonts w:asciiTheme="majorEastAsia" w:eastAsiaTheme="majorEastAsia" w:hAnsiTheme="majorEastAsia" w:hint="eastAsia"/>
        </w:rPr>
        <w:t>）</w:t>
      </w:r>
      <w:bookmarkEnd w:id="4"/>
    </w:p>
    <w:p w14:paraId="56D40A04" w14:textId="273F2DC6" w:rsidR="005E389B" w:rsidRPr="008E3B67" w:rsidRDefault="005E389B" w:rsidP="005E389B">
      <w:pPr>
        <w:pStyle w:val="0131"/>
        <w:ind w:leftChars="0" w:left="0" w:right="221" w:firstLineChars="100" w:firstLine="221"/>
        <w:rPr>
          <w:u w:val="single"/>
        </w:rPr>
      </w:pPr>
      <w:r w:rsidRPr="008E3B67">
        <w:rPr>
          <w:noProof/>
          <w:u w:val="single"/>
        </w:rPr>
        <mc:AlternateContent>
          <mc:Choice Requires="wps">
            <w:drawing>
              <wp:anchor distT="0" distB="0" distL="114300" distR="114300" simplePos="0" relativeHeight="252450816" behindDoc="0" locked="0" layoutInCell="1" allowOverlap="1" wp14:anchorId="087BFC3A" wp14:editId="444B67E3">
                <wp:simplePos x="0" y="0"/>
                <wp:positionH relativeFrom="column">
                  <wp:posOffset>7620</wp:posOffset>
                </wp:positionH>
                <wp:positionV relativeFrom="paragraph">
                  <wp:posOffset>7620</wp:posOffset>
                </wp:positionV>
                <wp:extent cx="5797550" cy="438150"/>
                <wp:effectExtent l="0" t="0" r="12700" b="19050"/>
                <wp:wrapNone/>
                <wp:docPr id="29" name="正方形/長方形 29"/>
                <wp:cNvGraphicFramePr/>
                <a:graphic xmlns:a="http://schemas.openxmlformats.org/drawingml/2006/main">
                  <a:graphicData uri="http://schemas.microsoft.com/office/word/2010/wordprocessingShape">
                    <wps:wsp>
                      <wps:cNvSpPr/>
                      <wps:spPr>
                        <a:xfrm>
                          <a:off x="0" y="0"/>
                          <a:ext cx="5797550" cy="438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5764C" id="正方形/長方形 29" o:spid="_x0000_s1026" style="position:absolute;left:0;text-align:left;margin-left:.6pt;margin-top:.6pt;width:456.5pt;height:34.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" filled="f" strokecolor="black [3213]" strokeweight="1pt"/>
            </w:pict>
          </mc:Fallback>
        </mc:AlternateContent>
      </w:r>
      <w:r>
        <w:rPr>
          <w:rFonts w:hint="eastAsia"/>
          <w:u w:val="single"/>
        </w:rPr>
        <w:t>条例第２条第１項</w:t>
      </w:r>
    </w:p>
    <w:p w14:paraId="1F911AFE" w14:textId="6BB7DA17" w:rsidR="005E389B" w:rsidRPr="00B57354" w:rsidRDefault="005E389B" w:rsidP="005E389B">
      <w:pPr>
        <w:pStyle w:val="0131"/>
        <w:ind w:leftChars="0" w:left="0" w:right="221" w:firstLineChars="200" w:firstLine="442"/>
      </w:pPr>
      <w:r w:rsidRPr="00B57354">
        <w:rPr>
          <w:rFonts w:hint="eastAsia"/>
        </w:rPr>
        <w:t>この条例に</w:t>
      </w:r>
      <w:r>
        <w:rPr>
          <w:rFonts w:hint="eastAsia"/>
        </w:rPr>
        <w:t>おける用語の意義は、法の例による。</w:t>
      </w:r>
    </w:p>
    <w:p w14:paraId="55C58BBF" w14:textId="613F64AE" w:rsidR="005E389B" w:rsidRDefault="005E389B" w:rsidP="005E389B">
      <w:pPr>
        <w:pStyle w:val="0311"/>
        <w:ind w:left="221" w:hanging="221"/>
      </w:pPr>
    </w:p>
    <w:p w14:paraId="32BA8FA7" w14:textId="3EEB8C26" w:rsidR="003B1955" w:rsidRDefault="0003423E" w:rsidP="003B1955">
      <w:pPr>
        <w:pStyle w:val="0311"/>
        <w:ind w:left="221" w:hanging="221"/>
      </w:pPr>
      <w:r>
        <w:rPr>
          <w:rFonts w:hint="eastAsia"/>
        </w:rPr>
        <w:t>［解説</w:t>
      </w:r>
      <w:r w:rsidR="003B1955">
        <w:rPr>
          <w:rFonts w:hint="eastAsia"/>
        </w:rPr>
        <w:t>］</w:t>
      </w:r>
    </w:p>
    <w:p w14:paraId="4172D722" w14:textId="55293685" w:rsidR="005E389B" w:rsidRDefault="005E389B" w:rsidP="005E389B">
      <w:pPr>
        <w:widowControl/>
        <w:ind w:firstLineChars="100" w:firstLine="221"/>
        <w:jc w:val="left"/>
      </w:pPr>
      <w:r>
        <w:rPr>
          <w:rFonts w:hint="eastAsia"/>
        </w:rPr>
        <w:t>この条例における用語の意義について、この条例において特に定めるものを除いて、法の例によることを定めたものである。</w:t>
      </w:r>
    </w:p>
    <w:p w14:paraId="2EBB8A5D" w14:textId="49D7C685" w:rsidR="005E389B" w:rsidRDefault="005E389B">
      <w:pPr>
        <w:widowControl/>
        <w:jc w:val="left"/>
      </w:pPr>
    </w:p>
    <w:p w14:paraId="5624241D" w14:textId="77777777" w:rsidR="005E389B" w:rsidRDefault="005E389B">
      <w:pPr>
        <w:widowControl/>
        <w:jc w:val="left"/>
        <w:rPr>
          <w:rFonts w:asciiTheme="majorEastAsia" w:eastAsiaTheme="majorEastAsia" w:hAnsiTheme="majorEastAsia"/>
        </w:rPr>
      </w:pPr>
      <w:r>
        <w:rPr>
          <w:rFonts w:asciiTheme="majorEastAsia" w:eastAsiaTheme="majorEastAsia" w:hAnsiTheme="majorEastAsia"/>
        </w:rPr>
        <w:br w:type="page"/>
      </w:r>
    </w:p>
    <w:bookmarkStart w:id="5" w:name="_Toc129333942"/>
    <w:p w14:paraId="03DE3F03" w14:textId="4DE2DE50" w:rsidR="00F10C6E" w:rsidRDefault="00F10C6E" w:rsidP="007549D7">
      <w:pPr>
        <w:pStyle w:val="2"/>
        <w:ind w:firstLineChars="100" w:firstLine="221"/>
        <w:rPr>
          <w:rFonts w:asciiTheme="majorEastAsia" w:hAnsiTheme="majorEastAsia"/>
        </w:rPr>
      </w:pPr>
      <w:r w:rsidRPr="008E3B67">
        <w:rPr>
          <w:noProof/>
          <w:u w:val="single"/>
        </w:rPr>
        <w:lastRenderedPageBreak/>
        <mc:AlternateContent>
          <mc:Choice Requires="wps">
            <w:drawing>
              <wp:anchor distT="0" distB="0" distL="114300" distR="114300" simplePos="0" relativeHeight="252399616" behindDoc="0" locked="0" layoutInCell="1" allowOverlap="1" wp14:anchorId="6ADC2BC9" wp14:editId="6B8C7E88">
                <wp:simplePos x="0" y="0"/>
                <wp:positionH relativeFrom="margin">
                  <wp:align>left</wp:align>
                </wp:positionH>
                <wp:positionV relativeFrom="paragraph">
                  <wp:posOffset>223520</wp:posOffset>
                </wp:positionV>
                <wp:extent cx="5829300" cy="244475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582930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E8A1" id="正方形/長方形 5" o:spid="_x0000_s1026" style="position:absolute;left:0;text-align:left;margin-left:0;margin-top:17.6pt;width:459pt;height:192.5pt;z-index:25239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" filled="f" strokecolor="black [3213]" strokeweight="1pt">
                <w10:wrap anchorx="margin"/>
              </v:rect>
            </w:pict>
          </mc:Fallback>
        </mc:AlternateContent>
      </w:r>
      <w:r>
        <w:rPr>
          <w:rFonts w:asciiTheme="majorEastAsia" w:hAnsiTheme="majorEastAsia" w:hint="eastAsia"/>
        </w:rPr>
        <w:t>個人情報</w:t>
      </w:r>
      <w:r w:rsidR="005176D5">
        <w:rPr>
          <w:rFonts w:asciiTheme="majorEastAsia" w:hAnsiTheme="majorEastAsia" w:hint="eastAsia"/>
        </w:rPr>
        <w:t>（法第２条第１項関係）</w:t>
      </w:r>
      <w:bookmarkEnd w:id="5"/>
      <w:r w:rsidR="007549D7">
        <w:rPr>
          <w:rFonts w:asciiTheme="majorEastAsia" w:hAnsiTheme="majorEastAsia" w:hint="eastAsia"/>
        </w:rPr>
        <w:t xml:space="preserve">　</w:t>
      </w:r>
    </w:p>
    <w:p w14:paraId="7F53A085" w14:textId="04CBFAB5" w:rsidR="00F10C6E" w:rsidRPr="009C1FD7" w:rsidRDefault="00F10C6E" w:rsidP="00F10C6E">
      <w:pPr>
        <w:ind w:firstLineChars="100" w:firstLine="221"/>
        <w:jc w:val="left"/>
        <w:rPr>
          <w:b/>
          <w:color w:val="000000" w:themeColor="text1"/>
          <w:szCs w:val="24"/>
        </w:rPr>
      </w:pPr>
      <w:r w:rsidRPr="009C1FD7">
        <w:rPr>
          <w:rFonts w:hint="eastAsia"/>
          <w:color w:val="000000" w:themeColor="text1"/>
          <w:szCs w:val="24"/>
          <w:u w:val="single"/>
        </w:rPr>
        <w:t>法第</w:t>
      </w:r>
      <w:r>
        <w:rPr>
          <w:rFonts w:hint="eastAsia"/>
          <w:color w:val="000000" w:themeColor="text1"/>
          <w:szCs w:val="24"/>
          <w:u w:val="single"/>
        </w:rPr>
        <w:t>２</w:t>
      </w:r>
      <w:r w:rsidRPr="009C1FD7">
        <w:rPr>
          <w:color w:val="000000" w:themeColor="text1"/>
          <w:szCs w:val="24"/>
          <w:u w:val="single"/>
        </w:rPr>
        <w:t>条</w:t>
      </w:r>
      <w:r w:rsidRPr="009C1FD7">
        <w:rPr>
          <w:rFonts w:hint="eastAsia"/>
          <w:color w:val="000000" w:themeColor="text1"/>
          <w:szCs w:val="24"/>
          <w:u w:val="single"/>
        </w:rPr>
        <w:t>第</w:t>
      </w:r>
      <w:r>
        <w:rPr>
          <w:rFonts w:hint="eastAsia"/>
          <w:color w:val="000000" w:themeColor="text1"/>
          <w:szCs w:val="24"/>
          <w:u w:val="single"/>
        </w:rPr>
        <w:t>１</w:t>
      </w:r>
      <w:r w:rsidRPr="009C1FD7">
        <w:rPr>
          <w:rFonts w:hint="eastAsia"/>
          <w:color w:val="000000" w:themeColor="text1"/>
          <w:szCs w:val="24"/>
          <w:u w:val="single"/>
        </w:rPr>
        <w:t>項</w:t>
      </w:r>
    </w:p>
    <w:p w14:paraId="46420C20" w14:textId="1C5646CF" w:rsidR="00F10C6E" w:rsidRPr="009C1FD7" w:rsidRDefault="00F10C6E" w:rsidP="00F10C6E">
      <w:pPr>
        <w:ind w:leftChars="100" w:left="221" w:firstLineChars="100" w:firstLine="221"/>
        <w:jc w:val="left"/>
        <w:rPr>
          <w:b/>
          <w:color w:val="000000" w:themeColor="text1"/>
          <w:szCs w:val="24"/>
        </w:rPr>
      </w:pPr>
      <w:r w:rsidRPr="009C1FD7">
        <w:rPr>
          <w:color w:val="000000" w:themeColor="text1"/>
          <w:szCs w:val="24"/>
        </w:rPr>
        <w:t>この法律において「個人情報」とは、生存する個人に関する情報であって、次の各号のいずれかに該当するものをいう。</w:t>
      </w:r>
    </w:p>
    <w:p w14:paraId="6ED7F121" w14:textId="6C824A15" w:rsidR="00F10C6E" w:rsidRPr="009C1FD7" w:rsidRDefault="003B665D" w:rsidP="003B665D">
      <w:pPr>
        <w:ind w:leftChars="200" w:left="663" w:hangingChars="100" w:hanging="221"/>
        <w:jc w:val="left"/>
        <w:rPr>
          <w:b/>
          <w:color w:val="000000" w:themeColor="text1"/>
          <w:szCs w:val="24"/>
        </w:rPr>
      </w:pPr>
      <w:r>
        <w:rPr>
          <w:rFonts w:hint="eastAsia"/>
          <w:color w:val="000000" w:themeColor="text1"/>
          <w:szCs w:val="24"/>
        </w:rPr>
        <w:t xml:space="preserve">⑴　</w:t>
      </w:r>
      <w:r w:rsidR="00F10C6E" w:rsidRPr="009C1FD7">
        <w:rPr>
          <w:rFonts w:hint="eastAsia"/>
          <w:color w:val="000000" w:themeColor="text1"/>
          <w:szCs w:val="24"/>
        </w:rPr>
        <w:t>当該情報に含まれる氏名、生年月日その他の記述等（文書、図画若しくは電磁的記録（電磁的方式（電子的方式、磁気的方式その他人の知覚によっては認識することができない方式をいう。次項第</w:t>
      </w:r>
      <w:r w:rsidR="00F10C6E" w:rsidRPr="009C1FD7">
        <w:rPr>
          <w:color w:val="000000" w:themeColor="text1"/>
          <w:szCs w:val="24"/>
        </w:rPr>
        <w:t>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784A2BBE" w14:textId="7C40936A" w:rsidR="00F10C6E" w:rsidRDefault="003B665D" w:rsidP="003B665D">
      <w:pPr>
        <w:widowControl/>
        <w:ind w:firstLineChars="200" w:firstLine="442"/>
        <w:jc w:val="left"/>
        <w:rPr>
          <w:color w:val="000000" w:themeColor="text1"/>
          <w:szCs w:val="24"/>
        </w:rPr>
      </w:pPr>
      <w:r>
        <w:rPr>
          <w:rFonts w:hint="eastAsia"/>
          <w:color w:val="000000" w:themeColor="text1"/>
          <w:szCs w:val="24"/>
        </w:rPr>
        <w:t xml:space="preserve">⑵　</w:t>
      </w:r>
      <w:r w:rsidR="00F10C6E" w:rsidRPr="009C1FD7">
        <w:rPr>
          <w:rFonts w:hint="eastAsia"/>
          <w:color w:val="000000" w:themeColor="text1"/>
          <w:szCs w:val="24"/>
        </w:rPr>
        <w:t>個人識別符号が含まれるもの</w:t>
      </w:r>
    </w:p>
    <w:p w14:paraId="660F492B" w14:textId="6A6A00B7" w:rsidR="00F10C6E" w:rsidRDefault="00F10C6E" w:rsidP="00F10C6E">
      <w:pPr>
        <w:widowControl/>
        <w:jc w:val="left"/>
        <w:rPr>
          <w:color w:val="000000" w:themeColor="text1"/>
          <w:szCs w:val="24"/>
        </w:rPr>
      </w:pPr>
    </w:p>
    <w:p w14:paraId="23C6275A" w14:textId="40E22399" w:rsidR="003B1955" w:rsidRDefault="003B1955" w:rsidP="00F10C6E">
      <w:pPr>
        <w:widowControl/>
        <w:jc w:val="left"/>
        <w:rPr>
          <w:color w:val="000000" w:themeColor="text1"/>
          <w:szCs w:val="24"/>
        </w:rPr>
      </w:pPr>
      <w:r>
        <w:rPr>
          <w:rFonts w:hint="eastAsia"/>
          <w:color w:val="000000" w:themeColor="text1"/>
          <w:szCs w:val="24"/>
        </w:rPr>
        <w:t>［解説］</w:t>
      </w:r>
    </w:p>
    <w:p w14:paraId="263B9E77" w14:textId="48748679" w:rsidR="00040B4C" w:rsidRDefault="00040B4C" w:rsidP="00040B4C">
      <w:pPr>
        <w:pStyle w:val="022"/>
        <w:ind w:left="221" w:hangingChars="100" w:hanging="221"/>
      </w:pPr>
      <w:r>
        <w:rPr>
          <w:rFonts w:hint="eastAsia"/>
        </w:rPr>
        <w:t>１　「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ものを含む。）」（法第２</w:t>
      </w:r>
      <w:r>
        <w:t>条第</w:t>
      </w:r>
      <w:r>
        <w:rPr>
          <w:rFonts w:hint="eastAsia"/>
        </w:rPr>
        <w:t>１</w:t>
      </w:r>
      <w:r>
        <w:t>項第</w:t>
      </w:r>
      <w:r>
        <w:rPr>
          <w:rFonts w:hint="eastAsia"/>
        </w:rPr>
        <w:t>１</w:t>
      </w:r>
      <w:r>
        <w:t>号）、又は「個人識別符号が含まれるもの」（同項第</w:t>
      </w:r>
      <w:r>
        <w:rPr>
          <w:rFonts w:hint="eastAsia"/>
        </w:rPr>
        <w:t>２</w:t>
      </w:r>
      <w:r>
        <w:t>号）をいう（個人識別符号については</w:t>
      </w:r>
      <w:r w:rsidR="00A655D8">
        <w:rPr>
          <w:rFonts w:hint="eastAsia"/>
        </w:rPr>
        <w:t>、法第２条第２</w:t>
      </w:r>
      <w:r>
        <w:rPr>
          <w:rFonts w:hint="eastAsia"/>
        </w:rPr>
        <w:t>項</w:t>
      </w:r>
      <w:r w:rsidR="00A655D8">
        <w:rPr>
          <w:rFonts w:hint="eastAsia"/>
        </w:rPr>
        <w:t>関係</w:t>
      </w:r>
      <w:r w:rsidR="000A7EFB">
        <w:rPr>
          <w:rFonts w:hint="eastAsia"/>
        </w:rPr>
        <w:t>（個人識別符号）</w:t>
      </w:r>
      <w:r>
        <w:t>を参照</w:t>
      </w:r>
      <w:r w:rsidR="00A655D8">
        <w:rPr>
          <w:rFonts w:hint="eastAsia"/>
        </w:rPr>
        <w:t>のこと。</w:t>
      </w:r>
      <w:r>
        <w:t>）。</w:t>
      </w:r>
    </w:p>
    <w:p w14:paraId="583AEFE7" w14:textId="77777777" w:rsidR="00040B4C" w:rsidRPr="00040B4C" w:rsidRDefault="00040B4C" w:rsidP="00040B4C">
      <w:pPr>
        <w:pStyle w:val="022"/>
        <w:ind w:firstLine="221"/>
      </w:pPr>
    </w:p>
    <w:p w14:paraId="6812655B" w14:textId="77777777" w:rsidR="00040B4C" w:rsidRDefault="00040B4C" w:rsidP="00040B4C">
      <w:pPr>
        <w:pStyle w:val="022"/>
        <w:ind w:left="221" w:hangingChars="100" w:hanging="221"/>
      </w:pPr>
      <w:r>
        <w:rPr>
          <w:rFonts w:hint="eastAsia"/>
        </w:rPr>
        <w:t>２　「個人に関する情報」とは、氏名、住所、性別、生年月日、顔画像等個人を識別する情報に限られず、ある個人の身体、財産、職種、肩書等の属性に関して、事実、判断、評価を表す全ての情報であり、評価情報、公刊物等によって公にされている情報や、映像、音声による情報も含まれ、暗号化等によって秘匿化されているかどうかを問わない。</w:t>
      </w:r>
    </w:p>
    <w:p w14:paraId="24C7383D" w14:textId="77777777" w:rsidR="00040B4C" w:rsidRDefault="00040B4C" w:rsidP="00040B4C">
      <w:pPr>
        <w:pStyle w:val="022"/>
        <w:ind w:firstLine="221"/>
      </w:pPr>
    </w:p>
    <w:p w14:paraId="09C55062" w14:textId="77777777" w:rsidR="00040B4C" w:rsidRDefault="00040B4C" w:rsidP="00040B4C">
      <w:pPr>
        <w:pStyle w:val="022"/>
        <w:ind w:firstLineChars="0" w:firstLine="0"/>
      </w:pPr>
      <w:r>
        <w:rPr>
          <w:rFonts w:hint="eastAsia"/>
        </w:rPr>
        <w:t>３　個人情報に該当する事例は、例えば次のとおりである。</w:t>
      </w:r>
    </w:p>
    <w:p w14:paraId="71A9795E" w14:textId="77777777" w:rsidR="00040B4C" w:rsidRDefault="00040B4C" w:rsidP="00040B4C">
      <w:pPr>
        <w:pStyle w:val="022"/>
        <w:ind w:firstLine="221"/>
      </w:pPr>
      <w:r>
        <w:rPr>
          <w:rFonts w:hint="eastAsia"/>
        </w:rPr>
        <w:t>（事例１</w:t>
      </w:r>
      <w:r>
        <w:t>）本人の氏名</w:t>
      </w:r>
    </w:p>
    <w:p w14:paraId="0DA20D14" w14:textId="77777777" w:rsidR="00040B4C" w:rsidRDefault="00040B4C" w:rsidP="00040B4C">
      <w:pPr>
        <w:pStyle w:val="022"/>
        <w:ind w:leftChars="100" w:left="1106" w:hangingChars="400" w:hanging="885"/>
      </w:pPr>
      <w:r>
        <w:rPr>
          <w:rFonts w:hint="eastAsia"/>
        </w:rPr>
        <w:t>（事例２</w:t>
      </w:r>
      <w:r>
        <w:t>）生年月日、連絡先（住所・居所・電話番号・メールアドレス）、会社における職位又は所属に関する情報について、それらと本人の氏名を組み合わせた情報</w:t>
      </w:r>
    </w:p>
    <w:p w14:paraId="1CDC6A8C" w14:textId="77777777" w:rsidR="00040B4C" w:rsidRDefault="00040B4C" w:rsidP="00040B4C">
      <w:pPr>
        <w:pStyle w:val="022"/>
        <w:ind w:firstLine="221"/>
      </w:pPr>
      <w:r>
        <w:rPr>
          <w:rFonts w:hint="eastAsia"/>
        </w:rPr>
        <w:t>（事例３</w:t>
      </w:r>
      <w:r>
        <w:t>）防犯カメラに記録された情報等本人が判別できる映像情報</w:t>
      </w:r>
    </w:p>
    <w:p w14:paraId="4EF02BC4" w14:textId="77777777" w:rsidR="00040B4C" w:rsidRDefault="00040B4C" w:rsidP="00040B4C">
      <w:pPr>
        <w:pStyle w:val="022"/>
        <w:ind w:firstLine="221"/>
      </w:pPr>
      <w:r>
        <w:rPr>
          <w:rFonts w:hint="eastAsia"/>
        </w:rPr>
        <w:t>（事例４</w:t>
      </w:r>
      <w:r>
        <w:t>）本人の氏名が含まれる等の理由により、特定の個人を識別できる音声録音情</w:t>
      </w:r>
    </w:p>
    <w:p w14:paraId="6ECBCCCD" w14:textId="77777777" w:rsidR="00040B4C" w:rsidRDefault="00040B4C" w:rsidP="00040B4C">
      <w:pPr>
        <w:pStyle w:val="022"/>
        <w:ind w:firstLine="221"/>
      </w:pPr>
      <w:r>
        <w:rPr>
          <w:rFonts w:hint="eastAsia"/>
        </w:rPr>
        <w:t xml:space="preserve">　　　　</w:t>
      </w:r>
      <w:r>
        <w:t>報</w:t>
      </w:r>
    </w:p>
    <w:p w14:paraId="1B7CC312" w14:textId="77777777" w:rsidR="00040B4C" w:rsidRDefault="00040B4C" w:rsidP="00040B4C">
      <w:pPr>
        <w:pStyle w:val="022"/>
        <w:ind w:firstLine="221"/>
      </w:pPr>
      <w:r>
        <w:rPr>
          <w:rFonts w:hint="eastAsia"/>
        </w:rPr>
        <w:t>（事例５</w:t>
      </w:r>
      <w:r>
        <w:t>）特定の個人を識別することができるメールアドレス（kojin_ichiro@example.</w:t>
      </w:r>
    </w:p>
    <w:p w14:paraId="1C5440EA" w14:textId="77777777" w:rsidR="00040B4C" w:rsidRDefault="00040B4C" w:rsidP="00040B4C">
      <w:pPr>
        <w:pStyle w:val="022"/>
        <w:ind w:leftChars="500" w:left="1106" w:firstLineChars="0" w:firstLine="0"/>
      </w:pPr>
      <w:r>
        <w:t>com等のようにメールアドレスだけの情報の場合であっても、example社に所属するコジンイチロウのメールアドレスであることが分かるような場合等）</w:t>
      </w:r>
    </w:p>
    <w:p w14:paraId="674B0D66" w14:textId="77777777" w:rsidR="00040B4C" w:rsidRDefault="00040B4C" w:rsidP="00040B4C">
      <w:pPr>
        <w:pStyle w:val="022"/>
        <w:ind w:leftChars="100" w:left="1106" w:hangingChars="400" w:hanging="885"/>
      </w:pPr>
      <w:r>
        <w:rPr>
          <w:rFonts w:hint="eastAsia"/>
        </w:rPr>
        <w:t>（事例６</w:t>
      </w:r>
      <w:r>
        <w:t>）個人情報を取得後に当該情報に付加された個人に関する情報（取得時に生存する特定の個人を識別することができなかったとしても、取得後、新たな情報が付加され、又は照合された結果、生存する特定の個人を識別できる場合は、その時点で個人情報に該当する。）</w:t>
      </w:r>
    </w:p>
    <w:p w14:paraId="454DEB54" w14:textId="77777777" w:rsidR="00040B4C" w:rsidRPr="00783C6E" w:rsidRDefault="00040B4C" w:rsidP="00040B4C">
      <w:pPr>
        <w:pStyle w:val="022"/>
        <w:ind w:leftChars="100" w:left="1106" w:hangingChars="400" w:hanging="885"/>
      </w:pPr>
      <w:r>
        <w:rPr>
          <w:rFonts w:hint="eastAsia"/>
        </w:rPr>
        <w:t>（事例７</w:t>
      </w:r>
      <w:r>
        <w:t>）官報、電話帳、職員録、法定開示書類（有価証券報告書等）、新聞、ホームペー</w:t>
      </w:r>
      <w:r w:rsidRPr="00783C6E">
        <w:lastRenderedPageBreak/>
        <w:t>ジ、SNS（ソーシャル・ネットワーキング・サービス）等で公にされている特定の個人を識別できる情報</w:t>
      </w:r>
    </w:p>
    <w:p w14:paraId="5949D739" w14:textId="77777777" w:rsidR="00040B4C" w:rsidRPr="00783C6E" w:rsidRDefault="00040B4C" w:rsidP="00040B4C">
      <w:pPr>
        <w:pStyle w:val="022"/>
        <w:ind w:firstLine="221"/>
      </w:pPr>
    </w:p>
    <w:p w14:paraId="2906B4B1" w14:textId="77777777" w:rsidR="00A655D8" w:rsidRPr="00783C6E" w:rsidRDefault="00040B4C" w:rsidP="00040B4C">
      <w:pPr>
        <w:pStyle w:val="022"/>
        <w:ind w:left="221" w:hangingChars="100" w:hanging="221"/>
      </w:pPr>
      <w:r w:rsidRPr="00783C6E">
        <w:rPr>
          <w:rFonts w:hint="eastAsia"/>
        </w:rPr>
        <w:t>４　法人等の団体は「個人」に該当しないため、法人等の団体そのものに関する情報は「個人情報」に該当しない（ただし、役員、従業員等に関する情報は個人情報に該当する。）。</w:t>
      </w:r>
    </w:p>
    <w:p w14:paraId="00D27A28" w14:textId="6B5EA5AC" w:rsidR="00040B4C" w:rsidRPr="00783C6E" w:rsidRDefault="00040B4C" w:rsidP="00A655D8">
      <w:pPr>
        <w:pStyle w:val="022"/>
        <w:ind w:firstLineChars="200" w:firstLine="442"/>
      </w:pPr>
      <w:r w:rsidRPr="00783C6E">
        <w:rPr>
          <w:rFonts w:hint="eastAsia"/>
        </w:rPr>
        <w:t>なお、「個人」は日本国民に限らず、外国人も含まれる。</w:t>
      </w:r>
    </w:p>
    <w:p w14:paraId="25A4F8D8" w14:textId="77777777" w:rsidR="00040B4C" w:rsidRPr="00783C6E" w:rsidRDefault="00040B4C" w:rsidP="00040B4C">
      <w:pPr>
        <w:pStyle w:val="022"/>
        <w:ind w:firstLineChars="0" w:firstLine="0"/>
      </w:pPr>
    </w:p>
    <w:p w14:paraId="44EB45AB" w14:textId="0D8CA91D" w:rsidR="00040B4C" w:rsidRPr="00783C6E" w:rsidRDefault="00A655D8" w:rsidP="00040B4C">
      <w:pPr>
        <w:pStyle w:val="022"/>
        <w:ind w:left="221" w:hangingChars="100" w:hanging="221"/>
      </w:pPr>
      <w:r w:rsidRPr="00783C6E">
        <w:rPr>
          <w:rFonts w:hint="eastAsia"/>
        </w:rPr>
        <w:t>５　「他の情報と容易に照合することができ」るとは、</w:t>
      </w:r>
      <w:r w:rsidR="002B5834" w:rsidRPr="00783C6E">
        <w:rPr>
          <w:rFonts w:hint="eastAsia"/>
        </w:rPr>
        <w:t>実施機関</w:t>
      </w:r>
      <w:r w:rsidR="00040B4C" w:rsidRPr="00783C6E">
        <w:rPr>
          <w:rFonts w:hint="eastAsia"/>
        </w:rPr>
        <w:t>の実態に即して個々の事例ごとに判断されるべきであるが、通常の事務や業務における一般的な方法で、他の</w:t>
      </w:r>
      <w:r w:rsidRPr="00783C6E">
        <w:rPr>
          <w:rFonts w:hint="eastAsia"/>
        </w:rPr>
        <w:t>情報と容易に照合することができる状態をいい、例えば、他の</w:t>
      </w:r>
      <w:r w:rsidR="002B5834" w:rsidRPr="00783C6E">
        <w:rPr>
          <w:rFonts w:hint="eastAsia"/>
        </w:rPr>
        <w:t>実施機関</w:t>
      </w:r>
      <w:r w:rsidR="00040B4C" w:rsidRPr="00783C6E">
        <w:rPr>
          <w:rFonts w:hint="eastAsia"/>
        </w:rPr>
        <w:t>や事業者への照会を要する場合等であって照合が困難な状態は、一般に、容易に照合することができない状態であると考えられる。</w:t>
      </w:r>
    </w:p>
    <w:p w14:paraId="15428075" w14:textId="77777777" w:rsidR="00F10C6E" w:rsidRPr="00783C6E" w:rsidRDefault="00F10C6E" w:rsidP="00F10C6E">
      <w:pPr>
        <w:widowControl/>
        <w:jc w:val="left"/>
        <w:rPr>
          <w:szCs w:val="24"/>
        </w:rPr>
      </w:pPr>
    </w:p>
    <w:p w14:paraId="3346D35C" w14:textId="43507803" w:rsidR="00F10C6E" w:rsidRPr="00783C6E" w:rsidRDefault="00040B4C" w:rsidP="00F10C6E">
      <w:pPr>
        <w:widowControl/>
        <w:jc w:val="left"/>
        <w:rPr>
          <w:szCs w:val="24"/>
        </w:rPr>
      </w:pPr>
      <w:r w:rsidRPr="00783C6E">
        <w:rPr>
          <w:rFonts w:hint="eastAsia"/>
          <w:szCs w:val="24"/>
        </w:rPr>
        <w:t>６</w:t>
      </w:r>
      <w:r w:rsidR="00F10C6E" w:rsidRPr="00783C6E">
        <w:rPr>
          <w:rFonts w:hint="eastAsia"/>
          <w:szCs w:val="24"/>
        </w:rPr>
        <w:t xml:space="preserve">　</w:t>
      </w:r>
      <w:r w:rsidR="00F10C6E" w:rsidRPr="00783C6E">
        <w:rPr>
          <w:szCs w:val="24"/>
        </w:rPr>
        <w:t>死者に関する情報</w:t>
      </w:r>
    </w:p>
    <w:p w14:paraId="427360A4" w14:textId="77777777" w:rsidR="00984AF0" w:rsidRPr="00783C6E" w:rsidRDefault="00984AF0" w:rsidP="00F10C6E">
      <w:pPr>
        <w:widowControl/>
        <w:ind w:leftChars="100" w:left="221" w:firstLineChars="100" w:firstLine="221"/>
        <w:jc w:val="left"/>
        <w:rPr>
          <w:szCs w:val="24"/>
        </w:rPr>
      </w:pPr>
    </w:p>
    <w:p w14:paraId="5E3C81D5" w14:textId="41FA82A9" w:rsidR="00F10C6E" w:rsidRPr="00783C6E" w:rsidRDefault="00F10C6E" w:rsidP="00F10C6E">
      <w:pPr>
        <w:widowControl/>
        <w:ind w:leftChars="100" w:left="221" w:firstLineChars="100" w:firstLine="221"/>
        <w:jc w:val="left"/>
        <w:rPr>
          <w:szCs w:val="24"/>
        </w:rPr>
      </w:pPr>
      <w:r w:rsidRPr="00783C6E">
        <w:rPr>
          <w:rFonts w:hint="eastAsia"/>
          <w:szCs w:val="24"/>
        </w:rPr>
        <w:t>法は、個人情報の取扱いに関連する個人の権利利益を保護することを目的とするものであり、本人関与等により権利利益の保護を求めることができるのは生存する個人であることから、「個人情報」の範囲に死者に関する情報は含まれていない。</w:t>
      </w:r>
    </w:p>
    <w:p w14:paraId="524DBEC4" w14:textId="74632EE0" w:rsidR="00F10C6E" w:rsidRPr="00783C6E" w:rsidRDefault="00F10C6E" w:rsidP="00F10C6E">
      <w:pPr>
        <w:widowControl/>
        <w:ind w:left="221" w:hangingChars="100" w:hanging="221"/>
        <w:jc w:val="left"/>
        <w:rPr>
          <w:szCs w:val="24"/>
        </w:rPr>
      </w:pPr>
      <w:r w:rsidRPr="00783C6E">
        <w:rPr>
          <w:rFonts w:hint="eastAsia"/>
          <w:szCs w:val="24"/>
        </w:rPr>
        <w:t xml:space="preserve">　　</w:t>
      </w:r>
    </w:p>
    <w:p w14:paraId="33558BF1" w14:textId="4C619C1C" w:rsidR="00F10C6E" w:rsidRPr="00783C6E" w:rsidRDefault="00F10C6E" w:rsidP="00F10C6E">
      <w:pPr>
        <w:widowControl/>
        <w:ind w:leftChars="100" w:left="221" w:firstLineChars="100" w:firstLine="221"/>
        <w:jc w:val="left"/>
        <w:rPr>
          <w:szCs w:val="24"/>
        </w:rPr>
      </w:pPr>
      <w:r w:rsidRPr="00783C6E">
        <w:rPr>
          <w:rFonts w:hint="eastAsia"/>
          <w:szCs w:val="24"/>
        </w:rPr>
        <w:t>ただし、死者に関する情報が、同時に、遺族等の生存する個人を識別することができる場合に限り、当該生存する個人を本人とする個人情報に該当する</w:t>
      </w:r>
      <w:r w:rsidRPr="00783C6E">
        <w:rPr>
          <w:szCs w:val="24"/>
        </w:rPr>
        <w:t>。また、この場合には、当該情報は、開示等請求の対象となる。</w:t>
      </w:r>
    </w:p>
    <w:p w14:paraId="3AEBA43B" w14:textId="7376E5A9" w:rsidR="00F10C6E" w:rsidRPr="00783C6E" w:rsidRDefault="00F10C6E" w:rsidP="00F10C6E">
      <w:pPr>
        <w:widowControl/>
        <w:ind w:firstLineChars="100" w:firstLine="221"/>
        <w:jc w:val="left"/>
        <w:rPr>
          <w:rFonts w:asciiTheme="majorEastAsia" w:eastAsiaTheme="majorEastAsia" w:hAnsiTheme="majorEastAsia"/>
        </w:rPr>
      </w:pPr>
      <w:r w:rsidRPr="00783C6E">
        <w:rPr>
          <w:rFonts w:asciiTheme="majorEastAsia" w:eastAsiaTheme="majorEastAsia" w:hAnsiTheme="majorEastAsia"/>
        </w:rPr>
        <w:br w:type="page"/>
      </w:r>
    </w:p>
    <w:bookmarkStart w:id="6" w:name="_Toc129333943"/>
    <w:p w14:paraId="2A395FE2" w14:textId="640D2D03" w:rsidR="005C1872" w:rsidRPr="00783C6E" w:rsidRDefault="0028371A"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1664" behindDoc="0" locked="0" layoutInCell="1" allowOverlap="1" wp14:anchorId="72C81960" wp14:editId="1FEC9963">
                <wp:simplePos x="0" y="0"/>
                <wp:positionH relativeFrom="margin">
                  <wp:align>left</wp:align>
                </wp:positionH>
                <wp:positionV relativeFrom="paragraph">
                  <wp:posOffset>223520</wp:posOffset>
                </wp:positionV>
                <wp:extent cx="5822950" cy="24447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582295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86EE" id="正方形/長方形 7" o:spid="_x0000_s1026" style="position:absolute;left:0;text-align:left;margin-left:0;margin-top:17.6pt;width:458.5pt;height:192.5pt;z-index:25240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5C1872" w:rsidRPr="00783C6E">
        <w:rPr>
          <w:rFonts w:asciiTheme="majorEastAsia" w:hAnsiTheme="majorEastAsia" w:hint="eastAsia"/>
        </w:rPr>
        <w:t>個人識別符号</w:t>
      </w:r>
      <w:r w:rsidR="005176D5" w:rsidRPr="00783C6E">
        <w:rPr>
          <w:rFonts w:asciiTheme="majorEastAsia" w:hAnsiTheme="majorEastAsia" w:hint="eastAsia"/>
        </w:rPr>
        <w:t>（法第２条第２項関係）</w:t>
      </w:r>
      <w:bookmarkEnd w:id="6"/>
      <w:r w:rsidR="007549D7">
        <w:rPr>
          <w:rFonts w:asciiTheme="majorEastAsia" w:hAnsiTheme="majorEastAsia" w:hint="eastAsia"/>
        </w:rPr>
        <w:t xml:space="preserve">　</w:t>
      </w:r>
    </w:p>
    <w:p w14:paraId="1BB07255" w14:textId="35014175" w:rsidR="005C1872" w:rsidRPr="00783C6E" w:rsidRDefault="005C1872" w:rsidP="005C1872">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w:t>
      </w:r>
      <w:r w:rsidRPr="00783C6E">
        <w:rPr>
          <w:rFonts w:asciiTheme="minorEastAsia" w:eastAsiaTheme="minorEastAsia" w:hAnsiTheme="minorEastAsia"/>
          <w:u w:val="single"/>
        </w:rPr>
        <w:t>条第</w:t>
      </w:r>
      <w:r w:rsidRPr="00783C6E">
        <w:rPr>
          <w:rFonts w:asciiTheme="minorEastAsia" w:eastAsiaTheme="minorEastAsia" w:hAnsiTheme="minorEastAsia" w:hint="eastAsia"/>
          <w:u w:val="single"/>
        </w:rPr>
        <w:t>２</w:t>
      </w:r>
      <w:r w:rsidRPr="00783C6E">
        <w:rPr>
          <w:rFonts w:asciiTheme="minorEastAsia" w:eastAsiaTheme="minorEastAsia" w:hAnsiTheme="minorEastAsia"/>
          <w:u w:val="single"/>
        </w:rPr>
        <w:t>項</w:t>
      </w:r>
    </w:p>
    <w:p w14:paraId="5B1EDF26" w14:textId="02141EC3" w:rsidR="005C1872" w:rsidRPr="00783C6E" w:rsidRDefault="005C1872" w:rsidP="005C1872">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この法律において「個人識別符号」とは、次の各号のいずれかに該当する文字、番号、記号その他の符号のうち、政令で定めるものをいう。</w:t>
      </w:r>
    </w:p>
    <w:p w14:paraId="4A639E74" w14:textId="741515B0" w:rsidR="005C187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5C1872" w:rsidRPr="00783C6E">
        <w:rPr>
          <w:rFonts w:asciiTheme="minorEastAsia" w:eastAsiaTheme="minorEastAsia" w:hAnsiTheme="minorEastAsia"/>
        </w:rPr>
        <w:t>特定の個人の身体の一部の特徴を電子計算機の用に供するために変換した文字、番号、記号その他の符号であって、当該特定の個人を識別することができるもの</w:t>
      </w:r>
    </w:p>
    <w:p w14:paraId="49886F01" w14:textId="062FA8E4" w:rsidR="005C187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5C1872" w:rsidRPr="00783C6E">
        <w:rPr>
          <w:rFonts w:asciiTheme="minorEastAsia" w:eastAsiaTheme="minorEastAsia" w:hAnsiTheme="minorEastAsia"/>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23F6C288" w14:textId="6B0B9EA7" w:rsidR="005C1872" w:rsidRPr="00783C6E" w:rsidRDefault="005C1872">
      <w:pPr>
        <w:widowControl/>
        <w:jc w:val="left"/>
        <w:rPr>
          <w:rFonts w:asciiTheme="majorEastAsia" w:eastAsiaTheme="majorEastAsia" w:hAnsiTheme="majorEastAsia"/>
        </w:rPr>
      </w:pPr>
    </w:p>
    <w:p w14:paraId="37D2600F" w14:textId="69F7C6FC" w:rsidR="003B1955" w:rsidRPr="00783C6E" w:rsidRDefault="003B1955">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46026117" w14:textId="77777777" w:rsidR="00040B4C" w:rsidRPr="00783C6E" w:rsidRDefault="00040B4C" w:rsidP="00040B4C">
      <w:pPr>
        <w:pStyle w:val="022"/>
        <w:ind w:left="221" w:hangingChars="100" w:hanging="221"/>
      </w:pPr>
      <w:r w:rsidRPr="00783C6E">
        <w:rPr>
          <w:rFonts w:hint="eastAsia"/>
        </w:rPr>
        <w:t>１　「個人識別符号</w:t>
      </w:r>
      <w:r w:rsidRPr="00783C6E">
        <w:t>」とは、当該情報単体から特定の個人を識別することができるものとして政令に定められた文字、番号、記号その他の符号をいい、これに該当するものが含まれる情報は個人情報となる。</w:t>
      </w:r>
    </w:p>
    <w:p w14:paraId="6453987A" w14:textId="77777777" w:rsidR="00040B4C" w:rsidRPr="00783C6E" w:rsidRDefault="00040B4C" w:rsidP="00040B4C">
      <w:pPr>
        <w:pStyle w:val="022"/>
        <w:ind w:firstLine="221"/>
      </w:pPr>
    </w:p>
    <w:p w14:paraId="760D7A73" w14:textId="77777777" w:rsidR="00040B4C" w:rsidRPr="00783C6E" w:rsidRDefault="00040B4C" w:rsidP="00040B4C">
      <w:pPr>
        <w:pStyle w:val="022"/>
        <w:ind w:left="221" w:hangingChars="100" w:hanging="221"/>
      </w:pPr>
      <w:r w:rsidRPr="00783C6E">
        <w:rPr>
          <w:rFonts w:hint="eastAsia"/>
        </w:rPr>
        <w:t xml:space="preserve">２　</w:t>
      </w:r>
      <w:r w:rsidRPr="00783C6E">
        <w:t>「その利用者若しくは購入者又は発行を受ける者ごとに異なるものとなるように」（法第</w:t>
      </w:r>
      <w:r w:rsidRPr="00783C6E">
        <w:rPr>
          <w:rFonts w:hint="eastAsia"/>
        </w:rPr>
        <w:t>２</w:t>
      </w:r>
      <w:r w:rsidRPr="00783C6E">
        <w:t>条第</w:t>
      </w:r>
      <w:r w:rsidRPr="00783C6E">
        <w:rPr>
          <w:rFonts w:hint="eastAsia"/>
        </w:rPr>
        <w:t>２</w:t>
      </w:r>
      <w:r w:rsidRPr="00783C6E">
        <w:t>項第</w:t>
      </w:r>
      <w:r w:rsidRPr="00783C6E">
        <w:rPr>
          <w:rFonts w:hint="eastAsia"/>
        </w:rPr>
        <w:t>２</w:t>
      </w:r>
      <w:r w:rsidRPr="00783C6E">
        <w:t>号）とは、文字、番号、記号その他の符号が利用者等によって異なるようにすることをいう。</w:t>
      </w:r>
    </w:p>
    <w:p w14:paraId="7E1F90D3" w14:textId="77777777" w:rsidR="00040B4C" w:rsidRPr="00783C6E" w:rsidRDefault="00040B4C" w:rsidP="00040B4C">
      <w:pPr>
        <w:pStyle w:val="022"/>
        <w:ind w:firstLineChars="0" w:firstLine="0"/>
      </w:pPr>
    </w:p>
    <w:p w14:paraId="1C03E305" w14:textId="51B38726" w:rsidR="00040B4C" w:rsidRPr="00783C6E" w:rsidRDefault="00040B4C" w:rsidP="00040B4C">
      <w:pPr>
        <w:pStyle w:val="022"/>
        <w:ind w:left="221" w:hangingChars="100" w:hanging="221"/>
      </w:pPr>
      <w:r w:rsidRPr="00783C6E">
        <w:rPr>
          <w:rFonts w:hint="eastAsia"/>
        </w:rPr>
        <w:t>３　具体的な内容は、</w:t>
      </w:r>
      <w:r w:rsidR="00656BF0" w:rsidRPr="00783C6E">
        <w:rPr>
          <w:rFonts w:hint="eastAsia"/>
        </w:rPr>
        <w:t>個人情報の保護に関する法律施行令（平成15年政令第507号。以下「</w:t>
      </w:r>
      <w:r w:rsidR="00E8022D" w:rsidRPr="00783C6E">
        <w:rPr>
          <w:rFonts w:hint="eastAsia"/>
        </w:rPr>
        <w:t>政令</w:t>
      </w:r>
      <w:r w:rsidR="00656BF0" w:rsidRPr="00783C6E">
        <w:rPr>
          <w:rFonts w:hint="eastAsia"/>
        </w:rPr>
        <w:t>」という。）</w:t>
      </w:r>
      <w:r w:rsidRPr="00783C6E">
        <w:rPr>
          <w:rFonts w:hint="eastAsia"/>
        </w:rPr>
        <w:t>第１</w:t>
      </w:r>
      <w:r w:rsidRPr="00783C6E">
        <w:t>条及び</w:t>
      </w:r>
      <w:r w:rsidR="00307D2F" w:rsidRPr="00783C6E">
        <w:rPr>
          <w:rFonts w:hint="eastAsia"/>
        </w:rPr>
        <w:t>個人情報の保護に関する法律施行規則（平成28年個人情報保護委員会規則第３号。以下「</w:t>
      </w:r>
      <w:r w:rsidR="006376FA" w:rsidRPr="00783C6E">
        <w:rPr>
          <w:rFonts w:hint="eastAsia"/>
        </w:rPr>
        <w:t>保護委員会</w:t>
      </w:r>
      <w:r w:rsidR="00307D2F" w:rsidRPr="00783C6E">
        <w:t>規則</w:t>
      </w:r>
      <w:r w:rsidR="00307D2F" w:rsidRPr="00783C6E">
        <w:rPr>
          <w:rFonts w:hint="eastAsia"/>
        </w:rPr>
        <w:t>」という。）</w:t>
      </w:r>
      <w:r w:rsidRPr="00783C6E">
        <w:t>第</w:t>
      </w:r>
      <w:r w:rsidRPr="00783C6E">
        <w:rPr>
          <w:rFonts w:hint="eastAsia"/>
        </w:rPr>
        <w:t>２</w:t>
      </w:r>
      <w:r w:rsidRPr="00783C6E">
        <w:t>条から第</w:t>
      </w:r>
      <w:r w:rsidRPr="00783C6E">
        <w:rPr>
          <w:rFonts w:hint="eastAsia"/>
        </w:rPr>
        <w:t>４</w:t>
      </w:r>
      <w:r w:rsidRPr="00783C6E">
        <w:t>条までに定められている。</w:t>
      </w:r>
    </w:p>
    <w:p w14:paraId="5C28EDBD" w14:textId="1C0A4987" w:rsidR="00040B4C" w:rsidRPr="00783C6E" w:rsidRDefault="00E8022D" w:rsidP="00040B4C">
      <w:pPr>
        <w:pStyle w:val="022"/>
        <w:ind w:leftChars="100" w:left="221" w:firstLine="221"/>
      </w:pPr>
      <w:r w:rsidRPr="00783C6E">
        <w:rPr>
          <w:rFonts w:hint="eastAsia"/>
        </w:rPr>
        <w:t>政令</w:t>
      </w:r>
      <w:r w:rsidR="00040B4C" w:rsidRPr="00783C6E">
        <w:rPr>
          <w:rFonts w:hint="eastAsia"/>
        </w:rPr>
        <w:t>第１</w:t>
      </w:r>
      <w:r w:rsidR="00040B4C" w:rsidRPr="00783C6E">
        <w:t>条第</w:t>
      </w:r>
      <w:r w:rsidR="00040B4C" w:rsidRPr="00783C6E">
        <w:rPr>
          <w:rFonts w:hint="eastAsia"/>
        </w:rPr>
        <w:t>１</w:t>
      </w:r>
      <w:r w:rsidR="00040B4C" w:rsidRPr="00783C6E">
        <w:t>号においては、同号イからトまでに掲げる身体の特徴のいずれかを電子計算機の用に供するために変換した文字、番号、記号その他の符号のうち、「特定の個人を識別するに足りるものとして個人情報保護委員会規則で定める基準に適合するもの」が個人識別符号に該当するとされている。当該基準は</w:t>
      </w:r>
      <w:r w:rsidR="006376FA" w:rsidRPr="00783C6E">
        <w:rPr>
          <w:rFonts w:hint="eastAsia"/>
        </w:rPr>
        <w:t>保護委員会</w:t>
      </w:r>
      <w:r w:rsidR="00307D2F" w:rsidRPr="00783C6E">
        <w:rPr>
          <w:rFonts w:hint="eastAsia"/>
        </w:rPr>
        <w:t>規則</w:t>
      </w:r>
      <w:r w:rsidR="00040B4C" w:rsidRPr="00783C6E">
        <w:rPr>
          <w:rFonts w:hint="eastAsia"/>
        </w:rPr>
        <w:t>第２</w:t>
      </w:r>
      <w:r w:rsidR="00040B4C" w:rsidRPr="00783C6E">
        <w:t>条において定められているところ、この基準に適合し、個人識別符号に該当することとなるものは次のとおりである。</w:t>
      </w:r>
    </w:p>
    <w:p w14:paraId="12E1CE0C" w14:textId="77777777" w:rsidR="005A1132" w:rsidRPr="00783C6E" w:rsidRDefault="005A1132" w:rsidP="00040B4C">
      <w:pPr>
        <w:pStyle w:val="022"/>
        <w:ind w:firstLine="221"/>
      </w:pPr>
    </w:p>
    <w:p w14:paraId="29354AF8" w14:textId="0467883A" w:rsidR="00040B4C" w:rsidRPr="00783C6E" w:rsidRDefault="00040B4C" w:rsidP="00040B4C">
      <w:pPr>
        <w:pStyle w:val="022"/>
        <w:ind w:firstLine="221"/>
      </w:pPr>
      <w:r w:rsidRPr="00783C6E">
        <w:t xml:space="preserve">(1) </w:t>
      </w:r>
      <w:r w:rsidRPr="00783C6E">
        <w:rPr>
          <w:rFonts w:hint="eastAsia"/>
        </w:rPr>
        <w:t>細胞から採取されたデオキシリボ核酸（別名</w:t>
      </w:r>
      <w:r w:rsidRPr="00783C6E">
        <w:t>DNA）を構成する塩基の配列</w:t>
      </w:r>
    </w:p>
    <w:p w14:paraId="5315C89C" w14:textId="77777777" w:rsidR="005A1132" w:rsidRPr="00783C6E" w:rsidRDefault="005A1132" w:rsidP="00040B4C">
      <w:pPr>
        <w:pStyle w:val="022"/>
        <w:ind w:leftChars="200" w:left="442" w:firstLine="221"/>
      </w:pPr>
    </w:p>
    <w:p w14:paraId="7C89E7BA" w14:textId="7BAA65F1" w:rsidR="00040B4C" w:rsidRPr="00783C6E" w:rsidRDefault="00040B4C" w:rsidP="00040B4C">
      <w:pPr>
        <w:pStyle w:val="022"/>
        <w:ind w:leftChars="200" w:left="442" w:firstLine="221"/>
      </w:pPr>
      <w:r w:rsidRPr="00783C6E">
        <w:rPr>
          <w:rFonts w:hint="eastAsia"/>
        </w:rPr>
        <w:t>ゲノムデータ（細胞から採取されたデオキシリボ核酸（別名</w:t>
      </w:r>
      <w:r w:rsidRPr="00783C6E">
        <w:t>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w:t>
      </w:r>
      <w:r w:rsidRPr="00783C6E">
        <w:lastRenderedPageBreak/>
        <w:t>を認証することができるようにしたもの</w:t>
      </w:r>
    </w:p>
    <w:p w14:paraId="600C543E" w14:textId="77777777" w:rsidR="005A1132" w:rsidRPr="00783C6E" w:rsidRDefault="005A1132" w:rsidP="00040B4C">
      <w:pPr>
        <w:pStyle w:val="022"/>
        <w:ind w:leftChars="100" w:left="442" w:hangingChars="100" w:hanging="221"/>
      </w:pPr>
    </w:p>
    <w:p w14:paraId="518BD064" w14:textId="05BDDE78" w:rsidR="00040B4C" w:rsidRPr="00783C6E" w:rsidRDefault="00040B4C" w:rsidP="00040B4C">
      <w:pPr>
        <w:pStyle w:val="022"/>
        <w:ind w:leftChars="100" w:left="442" w:hangingChars="100" w:hanging="221"/>
      </w:pPr>
      <w:r w:rsidRPr="00783C6E">
        <w:t xml:space="preserve">(2) </w:t>
      </w:r>
      <w:r w:rsidRPr="00783C6E">
        <w:rPr>
          <w:rFonts w:hint="eastAsia"/>
        </w:rPr>
        <w:t>顔の骨格及び皮膚の色並びに目、鼻、口その他の顔の部位の位置及び形状によって定まる容貌</w:t>
      </w:r>
    </w:p>
    <w:p w14:paraId="6FB91535" w14:textId="77777777" w:rsidR="005A1132" w:rsidRPr="00783C6E" w:rsidRDefault="005A1132" w:rsidP="00040B4C">
      <w:pPr>
        <w:pStyle w:val="022"/>
        <w:ind w:leftChars="200" w:left="442" w:firstLine="221"/>
      </w:pPr>
    </w:p>
    <w:p w14:paraId="7BC6760C" w14:textId="5408C6A2" w:rsidR="00040B4C" w:rsidRPr="00783C6E" w:rsidRDefault="00040B4C" w:rsidP="00040B4C">
      <w:pPr>
        <w:pStyle w:val="022"/>
        <w:ind w:leftChars="200" w:left="442" w:firstLine="221"/>
      </w:pPr>
      <w:r w:rsidRPr="00783C6E">
        <w:rPr>
          <w:rFonts w:hint="eastAsia"/>
        </w:rPr>
        <w:t>顔の骨格及び皮膚の色並びに目、鼻、口その他の顔の部位の位置及び形状から抽出した特徴情報を、本人を認証することを目的とした装置やソフトウェアにより、本人を認証することができるようにしたもの</w:t>
      </w:r>
    </w:p>
    <w:p w14:paraId="12F6BF6A" w14:textId="77777777" w:rsidR="005A1132" w:rsidRPr="00783C6E" w:rsidRDefault="005A1132" w:rsidP="00040B4C">
      <w:pPr>
        <w:pStyle w:val="022"/>
        <w:ind w:firstLine="221"/>
      </w:pPr>
    </w:p>
    <w:p w14:paraId="07ABB5E1" w14:textId="2A6F82B9" w:rsidR="00040B4C" w:rsidRPr="00783C6E" w:rsidRDefault="00040B4C" w:rsidP="00040B4C">
      <w:pPr>
        <w:pStyle w:val="022"/>
        <w:ind w:firstLine="221"/>
      </w:pPr>
      <w:r w:rsidRPr="00783C6E">
        <w:t xml:space="preserve">(3) </w:t>
      </w:r>
      <w:r w:rsidRPr="00783C6E">
        <w:rPr>
          <w:rFonts w:hint="eastAsia"/>
        </w:rPr>
        <w:t>虹彩の表面の起伏により形成される線状の模様</w:t>
      </w:r>
    </w:p>
    <w:p w14:paraId="40E21F32" w14:textId="77777777" w:rsidR="005A1132" w:rsidRPr="00783C6E" w:rsidRDefault="005A1132" w:rsidP="00040B4C">
      <w:pPr>
        <w:pStyle w:val="022"/>
        <w:ind w:leftChars="200" w:left="442" w:firstLine="221"/>
      </w:pPr>
    </w:p>
    <w:p w14:paraId="616D349B" w14:textId="1F19EE92" w:rsidR="00040B4C" w:rsidRPr="00783C6E" w:rsidRDefault="00040B4C" w:rsidP="00040B4C">
      <w:pPr>
        <w:pStyle w:val="022"/>
        <w:ind w:leftChars="200" w:left="442" w:firstLine="221"/>
      </w:pPr>
      <w:r w:rsidRPr="00783C6E">
        <w:rPr>
          <w:rFonts w:hint="eastAsia"/>
        </w:rPr>
        <w:t>虹彩の表面の起伏により形成される線状の模様から、赤外光や可視光等を用い、抽出した特徴情報を、本人を認証することを目的とした装置やソフトウェアにより、本人を認証することができるようにしたもの</w:t>
      </w:r>
    </w:p>
    <w:p w14:paraId="79786C56" w14:textId="77777777" w:rsidR="005A1132" w:rsidRPr="00783C6E" w:rsidRDefault="005A1132" w:rsidP="00040B4C">
      <w:pPr>
        <w:pStyle w:val="022"/>
        <w:ind w:leftChars="100" w:left="442" w:hangingChars="100" w:hanging="221"/>
      </w:pPr>
    </w:p>
    <w:p w14:paraId="3587FD2B" w14:textId="3DD397EE" w:rsidR="00040B4C" w:rsidRPr="00783C6E" w:rsidRDefault="00040B4C" w:rsidP="00040B4C">
      <w:pPr>
        <w:pStyle w:val="022"/>
        <w:ind w:leftChars="100" w:left="442" w:hangingChars="100" w:hanging="221"/>
      </w:pPr>
      <w:r w:rsidRPr="00783C6E">
        <w:t xml:space="preserve">(4) </w:t>
      </w:r>
      <w:r w:rsidRPr="00783C6E">
        <w:rPr>
          <w:rFonts w:hint="eastAsia"/>
        </w:rPr>
        <w:t>発声の際の声帯の振動、声門の開閉並びに声道の形状及びその変化によって定まる声の質</w:t>
      </w:r>
    </w:p>
    <w:p w14:paraId="2302324F" w14:textId="77777777" w:rsidR="005A1132" w:rsidRPr="00783C6E" w:rsidRDefault="005A1132" w:rsidP="00040B4C">
      <w:pPr>
        <w:pStyle w:val="022"/>
        <w:ind w:leftChars="200" w:left="442" w:firstLine="221"/>
      </w:pPr>
    </w:p>
    <w:p w14:paraId="3D0832D0" w14:textId="1BE10825" w:rsidR="00040B4C" w:rsidRPr="00783C6E" w:rsidRDefault="00040B4C" w:rsidP="00040B4C">
      <w:pPr>
        <w:pStyle w:val="022"/>
        <w:ind w:leftChars="200" w:left="442" w:firstLine="221"/>
      </w:pPr>
      <w:r w:rsidRPr="00783C6E">
        <w:rPr>
          <w:rFonts w:hint="eastAsia"/>
        </w:rPr>
        <w:t>音声から抽出した発声の際の声帯の振動、声門の開閉並びに声道の形状及びその変化に関する特徴情報を、話者認識システム等本人を認証することを目的とした装置やソフトウェアにより、本人を認証することができるようにしたもの</w:t>
      </w:r>
    </w:p>
    <w:p w14:paraId="036479C5" w14:textId="77777777" w:rsidR="005A1132" w:rsidRPr="00783C6E" w:rsidRDefault="005A1132" w:rsidP="00040B4C">
      <w:pPr>
        <w:pStyle w:val="022"/>
        <w:ind w:firstLine="221"/>
      </w:pPr>
    </w:p>
    <w:p w14:paraId="7E922761" w14:textId="2650C363" w:rsidR="00040B4C" w:rsidRPr="00783C6E" w:rsidRDefault="00040B4C" w:rsidP="00040B4C">
      <w:pPr>
        <w:pStyle w:val="022"/>
        <w:ind w:firstLine="221"/>
      </w:pPr>
      <w:r w:rsidRPr="00783C6E">
        <w:t xml:space="preserve">(5) </w:t>
      </w:r>
      <w:r w:rsidRPr="00783C6E">
        <w:rPr>
          <w:rFonts w:hint="eastAsia"/>
        </w:rPr>
        <w:t>歩行の際の姿勢及び両腕の動作、歩幅その他の歩行の態様</w:t>
      </w:r>
    </w:p>
    <w:p w14:paraId="5D1E81A4" w14:textId="77777777" w:rsidR="005A1132" w:rsidRPr="00783C6E" w:rsidRDefault="005A1132" w:rsidP="00040B4C">
      <w:pPr>
        <w:pStyle w:val="022"/>
        <w:ind w:leftChars="200" w:left="442" w:firstLine="221"/>
      </w:pPr>
    </w:p>
    <w:p w14:paraId="47FDC1ED" w14:textId="40A03503" w:rsidR="00040B4C" w:rsidRPr="00783C6E" w:rsidRDefault="00040B4C" w:rsidP="00040B4C">
      <w:pPr>
        <w:pStyle w:val="022"/>
        <w:ind w:leftChars="200" w:left="442" w:firstLine="221"/>
      </w:pPr>
      <w:r w:rsidRPr="00783C6E">
        <w:rPr>
          <w:rFonts w:hint="eastAsia"/>
        </w:rPr>
        <w:t>歩行の際の姿勢及び両腕の動作、歩幅その他の歩行の態様から抽出した特徴情報を、本人を認証することを目的とした装置やソフトウェアにより、本人を認証することができるようにしたもの</w:t>
      </w:r>
    </w:p>
    <w:p w14:paraId="6710DCAC" w14:textId="77777777" w:rsidR="005A1132" w:rsidRPr="00783C6E" w:rsidRDefault="005A1132" w:rsidP="00040B4C">
      <w:pPr>
        <w:pStyle w:val="022"/>
        <w:ind w:leftChars="100" w:left="442" w:hangingChars="100" w:hanging="221"/>
      </w:pPr>
    </w:p>
    <w:p w14:paraId="6D058D84" w14:textId="76604A57" w:rsidR="00040B4C" w:rsidRPr="00783C6E" w:rsidRDefault="00040B4C" w:rsidP="00040B4C">
      <w:pPr>
        <w:pStyle w:val="022"/>
        <w:ind w:leftChars="100" w:left="442" w:hangingChars="100" w:hanging="221"/>
      </w:pPr>
      <w:r w:rsidRPr="00783C6E">
        <w:t xml:space="preserve">(6) </w:t>
      </w:r>
      <w:r w:rsidRPr="00783C6E">
        <w:rPr>
          <w:rFonts w:hint="eastAsia"/>
        </w:rPr>
        <w:t>手のひら又は手の甲若しくは指の皮下の静脈の分岐及び端点によって定まるその静脈の形状</w:t>
      </w:r>
    </w:p>
    <w:p w14:paraId="3719D75C" w14:textId="77777777" w:rsidR="005A1132" w:rsidRPr="00783C6E" w:rsidRDefault="005A1132" w:rsidP="00040B4C">
      <w:pPr>
        <w:pStyle w:val="022"/>
        <w:ind w:leftChars="200" w:left="442" w:firstLine="221"/>
      </w:pPr>
    </w:p>
    <w:p w14:paraId="0912FACA" w14:textId="0CEE9013" w:rsidR="00040B4C" w:rsidRPr="00783C6E" w:rsidRDefault="00040B4C" w:rsidP="00040B4C">
      <w:pPr>
        <w:pStyle w:val="022"/>
        <w:ind w:leftChars="200" w:left="442" w:firstLine="221"/>
      </w:pPr>
      <w:r w:rsidRPr="00783C6E">
        <w:rPr>
          <w:rFonts w:hint="eastAsia"/>
        </w:rPr>
        <w:t>手のひら又は手の甲若しくは指の皮下の静脈の分岐及び端点によって定まる　その静脈の形状等から、赤外光や可視光等を用い抽出した特徴情報を、本人を認証することを目的とした装置やソフトウェアにより、本人を認証することができるようにしたもの</w:t>
      </w:r>
    </w:p>
    <w:p w14:paraId="25C77B5D" w14:textId="77777777" w:rsidR="005A1132" w:rsidRPr="00783C6E" w:rsidRDefault="005A1132" w:rsidP="00040B4C">
      <w:pPr>
        <w:pStyle w:val="022"/>
        <w:ind w:firstLine="221"/>
      </w:pPr>
    </w:p>
    <w:p w14:paraId="382BD859" w14:textId="7567AF92" w:rsidR="00040B4C" w:rsidRPr="00783C6E" w:rsidRDefault="00040B4C" w:rsidP="00040B4C">
      <w:pPr>
        <w:pStyle w:val="022"/>
        <w:ind w:firstLine="221"/>
      </w:pPr>
      <w:r w:rsidRPr="00783C6E">
        <w:rPr>
          <w:rFonts w:hint="eastAsia"/>
        </w:rPr>
        <w:t>(7) 指紋又は掌紋</w:t>
      </w:r>
    </w:p>
    <w:p w14:paraId="1CA9A2E9" w14:textId="77777777" w:rsidR="005A1132" w:rsidRPr="00783C6E" w:rsidRDefault="005A1132" w:rsidP="00040B4C">
      <w:pPr>
        <w:pStyle w:val="022"/>
        <w:ind w:leftChars="200" w:left="663" w:hangingChars="100" w:hanging="221"/>
      </w:pPr>
    </w:p>
    <w:p w14:paraId="05179452" w14:textId="70D4540E" w:rsidR="00040B4C" w:rsidRPr="00783C6E" w:rsidRDefault="00040B4C" w:rsidP="00040B4C">
      <w:pPr>
        <w:pStyle w:val="022"/>
        <w:ind w:leftChars="200" w:left="663" w:hangingChars="100" w:hanging="221"/>
      </w:pPr>
      <w:r w:rsidRPr="00783C6E">
        <w:rPr>
          <w:rFonts w:hint="eastAsia"/>
        </w:rPr>
        <w:t>ア　指紋</w:t>
      </w:r>
    </w:p>
    <w:p w14:paraId="2AFD7385" w14:textId="77777777" w:rsidR="005A1132" w:rsidRPr="00783C6E" w:rsidRDefault="005A1132" w:rsidP="00040B4C">
      <w:pPr>
        <w:pStyle w:val="022"/>
        <w:ind w:leftChars="300" w:left="664" w:firstLine="221"/>
      </w:pPr>
    </w:p>
    <w:p w14:paraId="74A1B3ED" w14:textId="32DB8802" w:rsidR="00040B4C" w:rsidRPr="00783C6E" w:rsidRDefault="00040B4C" w:rsidP="00040B4C">
      <w:pPr>
        <w:pStyle w:val="022"/>
        <w:ind w:leftChars="300" w:left="664" w:firstLine="221"/>
      </w:pPr>
      <w:r w:rsidRPr="00783C6E">
        <w:rPr>
          <w:rFonts w:hint="eastAsia"/>
        </w:rPr>
        <w:t>指の表面の隆線等で形成された指紋から抽出した特徴情報を、本人を認証すること</w:t>
      </w:r>
      <w:r w:rsidRPr="00783C6E">
        <w:rPr>
          <w:rFonts w:hint="eastAsia"/>
        </w:rPr>
        <w:lastRenderedPageBreak/>
        <w:t>を目的とした装置やソフトウェアにより、本人を認証することができるようにしたもの</w:t>
      </w:r>
    </w:p>
    <w:p w14:paraId="7B0E3730" w14:textId="77777777" w:rsidR="005A1132" w:rsidRPr="00783C6E" w:rsidRDefault="005A1132" w:rsidP="00040B4C">
      <w:pPr>
        <w:pStyle w:val="022"/>
        <w:ind w:firstLineChars="200" w:firstLine="442"/>
      </w:pPr>
    </w:p>
    <w:p w14:paraId="7A807664" w14:textId="58457108" w:rsidR="00040B4C" w:rsidRPr="00783C6E" w:rsidRDefault="00040B4C" w:rsidP="00040B4C">
      <w:pPr>
        <w:pStyle w:val="022"/>
        <w:ind w:firstLineChars="200" w:firstLine="442"/>
      </w:pPr>
      <w:r w:rsidRPr="00783C6E">
        <w:rPr>
          <w:rFonts w:hint="eastAsia"/>
        </w:rPr>
        <w:t>イ　掌紋</w:t>
      </w:r>
    </w:p>
    <w:p w14:paraId="178255F2" w14:textId="77777777" w:rsidR="005A1132" w:rsidRPr="00783C6E" w:rsidRDefault="005A1132" w:rsidP="00040B4C">
      <w:pPr>
        <w:pStyle w:val="022"/>
        <w:ind w:leftChars="300" w:left="664" w:firstLine="221"/>
      </w:pPr>
    </w:p>
    <w:p w14:paraId="2D4ADEBA" w14:textId="6B68333B" w:rsidR="00040B4C" w:rsidRPr="00783C6E" w:rsidRDefault="00040B4C" w:rsidP="00040B4C">
      <w:pPr>
        <w:pStyle w:val="022"/>
        <w:ind w:leftChars="300" w:left="664" w:firstLine="221"/>
      </w:pPr>
      <w:r w:rsidRPr="00783C6E">
        <w:rPr>
          <w:rFonts w:hint="eastAsia"/>
        </w:rPr>
        <w:t>手のひらの表面の隆線や皺等で形成された掌紋から抽出した特徴情報を、本人を認証することを目的とした装置やソフトウェアにより、本人を認証することができるようにしたもの</w:t>
      </w:r>
    </w:p>
    <w:p w14:paraId="5DC71668" w14:textId="77777777" w:rsidR="005A1132" w:rsidRPr="00783C6E" w:rsidRDefault="005A1132" w:rsidP="00040B4C">
      <w:pPr>
        <w:widowControl/>
        <w:ind w:leftChars="100" w:left="442" w:hangingChars="100" w:hanging="221"/>
        <w:jc w:val="left"/>
      </w:pPr>
    </w:p>
    <w:p w14:paraId="2E13BDF5" w14:textId="7E27F3F6" w:rsidR="00040B4C" w:rsidRPr="00783C6E" w:rsidRDefault="00040B4C" w:rsidP="00040B4C">
      <w:pPr>
        <w:widowControl/>
        <w:ind w:leftChars="100" w:left="442" w:hangingChars="100" w:hanging="221"/>
        <w:jc w:val="left"/>
        <w:rPr>
          <w:rFonts w:asciiTheme="majorEastAsia" w:eastAsiaTheme="majorEastAsia" w:hAnsiTheme="majorEastAsia"/>
        </w:rPr>
      </w:pPr>
      <w:r w:rsidRPr="00783C6E">
        <w:t xml:space="preserve">(8) </w:t>
      </w:r>
      <w:r w:rsidR="00E8022D" w:rsidRPr="00783C6E">
        <w:rPr>
          <w:rFonts w:hint="eastAsia"/>
        </w:rPr>
        <w:t>政令</w:t>
      </w:r>
      <w:r w:rsidRPr="00783C6E">
        <w:rPr>
          <w:rFonts w:hint="eastAsia"/>
        </w:rPr>
        <w:t>第１</w:t>
      </w:r>
      <w:r w:rsidRPr="00783C6E">
        <w:t>条第</w:t>
      </w:r>
      <w:r w:rsidRPr="00783C6E">
        <w:rPr>
          <w:rFonts w:hint="eastAsia"/>
        </w:rPr>
        <w:t>１</w:t>
      </w:r>
      <w:r w:rsidRPr="00783C6E">
        <w:t>号イからトまでに掲げるものから抽出した特徴情報を、組み合わせ、本人を認証することを目的とした装置やソフトウェアにより、本人を認証することができるようにしたもの</w:t>
      </w:r>
    </w:p>
    <w:p w14:paraId="4105E3B9" w14:textId="121753CE" w:rsidR="00F10C6E" w:rsidRPr="00783C6E" w:rsidRDefault="00F10C6E">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7" w:name="_Toc129333944"/>
    <w:p w14:paraId="50C126B8" w14:textId="04F06141" w:rsidR="00040B4C" w:rsidRPr="00783C6E" w:rsidRDefault="00EE7A7F"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3712" behindDoc="0" locked="0" layoutInCell="1" allowOverlap="1" wp14:anchorId="2EA48BE2" wp14:editId="6D334419">
                <wp:simplePos x="0" y="0"/>
                <wp:positionH relativeFrom="margin">
                  <wp:align>left</wp:align>
                </wp:positionH>
                <wp:positionV relativeFrom="paragraph">
                  <wp:posOffset>223520</wp:posOffset>
                </wp:positionV>
                <wp:extent cx="5810250" cy="1123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1025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7FC0" id="正方形/長方形 8" o:spid="_x0000_s1026" style="position:absolute;left:0;text-align:left;margin-left:0;margin-top:17.6pt;width:457.5pt;height:88.5pt;z-index:25240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" filled="f" strokecolor="black [3213]" strokeweight="1pt">
                <w10:wrap anchorx="margin"/>
              </v:rect>
            </w:pict>
          </mc:Fallback>
        </mc:AlternateContent>
      </w:r>
      <w:r w:rsidR="00336CCE" w:rsidRPr="00783C6E">
        <w:rPr>
          <w:rFonts w:asciiTheme="majorEastAsia" w:hAnsiTheme="majorEastAsia" w:hint="eastAsia"/>
        </w:rPr>
        <w:t xml:space="preserve">　</w:t>
      </w:r>
      <w:r w:rsidR="00040B4C" w:rsidRPr="00783C6E">
        <w:rPr>
          <w:rFonts w:asciiTheme="majorEastAsia" w:hAnsiTheme="majorEastAsia" w:hint="eastAsia"/>
        </w:rPr>
        <w:t>要配慮個人情報</w:t>
      </w:r>
      <w:r w:rsidR="005176D5" w:rsidRPr="00783C6E">
        <w:rPr>
          <w:rFonts w:asciiTheme="majorEastAsia" w:hAnsiTheme="majorEastAsia" w:hint="eastAsia"/>
        </w:rPr>
        <w:t>（法</w:t>
      </w:r>
      <w:r w:rsidR="005E389B" w:rsidRPr="00783C6E">
        <w:rPr>
          <w:rFonts w:asciiTheme="majorEastAsia" w:hAnsiTheme="majorEastAsia" w:hint="eastAsia"/>
        </w:rPr>
        <w:t>第２条第３項関係）</w:t>
      </w:r>
      <w:bookmarkEnd w:id="7"/>
      <w:r w:rsidR="007549D7">
        <w:rPr>
          <w:rFonts w:asciiTheme="majorEastAsia" w:hAnsiTheme="majorEastAsia" w:hint="eastAsia"/>
        </w:rPr>
        <w:t xml:space="preserve">　</w:t>
      </w:r>
    </w:p>
    <w:p w14:paraId="26126FBC" w14:textId="4D91CEAF" w:rsidR="00EE7A7F" w:rsidRPr="00783C6E" w:rsidRDefault="00EE7A7F" w:rsidP="00EE7A7F">
      <w:pPr>
        <w:ind w:leftChars="100" w:left="221"/>
        <w:rPr>
          <w:szCs w:val="24"/>
          <w:u w:val="single"/>
        </w:rPr>
      </w:pPr>
      <w:r w:rsidRPr="00783C6E">
        <w:rPr>
          <w:rFonts w:hint="eastAsia"/>
          <w:szCs w:val="24"/>
          <w:u w:val="single"/>
        </w:rPr>
        <w:t>法第２条第３項</w:t>
      </w:r>
    </w:p>
    <w:p w14:paraId="2C553552" w14:textId="2BDF1327" w:rsidR="00EE7A7F" w:rsidRPr="00783C6E" w:rsidRDefault="00EE7A7F" w:rsidP="00EE7A7F">
      <w:pPr>
        <w:ind w:leftChars="100" w:left="221" w:firstLineChars="100" w:firstLine="221"/>
        <w:rPr>
          <w:szCs w:val="24"/>
        </w:rPr>
      </w:pPr>
      <w:r w:rsidRPr="00783C6E">
        <w:rPr>
          <w:rFonts w:hint="eastAsia"/>
          <w:szCs w:val="24"/>
        </w:rPr>
        <w:t>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14:paraId="690F68A3" w14:textId="73292810" w:rsidR="00040B4C" w:rsidRPr="00783C6E" w:rsidRDefault="00040B4C">
      <w:pPr>
        <w:widowControl/>
        <w:jc w:val="left"/>
        <w:rPr>
          <w:rFonts w:asciiTheme="minorEastAsia" w:eastAsiaTheme="minorEastAsia" w:hAnsiTheme="minorEastAsia"/>
        </w:rPr>
      </w:pPr>
    </w:p>
    <w:p w14:paraId="2EADDA08" w14:textId="1B475864" w:rsidR="003B1955" w:rsidRPr="00783C6E" w:rsidRDefault="003B1955" w:rsidP="00E0165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［解説］</w:t>
      </w:r>
    </w:p>
    <w:p w14:paraId="2150D272" w14:textId="54507BE5" w:rsidR="00EE7A7F" w:rsidRPr="00783C6E" w:rsidRDefault="00E01654" w:rsidP="00E0165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１　</w:t>
      </w:r>
      <w:r w:rsidR="00EE7A7F" w:rsidRPr="00783C6E">
        <w:rPr>
          <w:rFonts w:asciiTheme="minorEastAsia" w:eastAsiaTheme="minorEastAsia" w:hAnsiTheme="minorEastAsia" w:hint="eastAsia"/>
        </w:rPr>
        <w:t>「要配慮個人情報」とは、不当な差別や偏見その他の不利益が生じないようにその取扱いに特に配慮を要するものとして次の</w:t>
      </w:r>
      <w:r w:rsidRPr="00783C6E">
        <w:rPr>
          <w:rFonts w:asciiTheme="minorEastAsia" w:eastAsiaTheme="minorEastAsia" w:hAnsiTheme="minorEastAsia" w:hint="eastAsia"/>
        </w:rPr>
        <w:t>項番２</w:t>
      </w:r>
      <w:r w:rsidR="00EE7A7F" w:rsidRPr="00783C6E">
        <w:rPr>
          <w:rFonts w:asciiTheme="minorEastAsia" w:eastAsiaTheme="minorEastAsia" w:hAnsiTheme="minorEastAsia" w:hint="eastAsia"/>
        </w:rPr>
        <w:t>から</w:t>
      </w:r>
      <w:r w:rsidRPr="00783C6E">
        <w:rPr>
          <w:rFonts w:asciiTheme="minorEastAsia" w:eastAsiaTheme="minorEastAsia" w:hAnsiTheme="minorEastAsia" w:hint="eastAsia"/>
        </w:rPr>
        <w:t>1</w:t>
      </w:r>
      <w:r w:rsidRPr="00783C6E">
        <w:rPr>
          <w:rFonts w:asciiTheme="minorEastAsia" w:eastAsiaTheme="minorEastAsia" w:hAnsiTheme="minorEastAsia"/>
        </w:rPr>
        <w:t>2</w:t>
      </w:r>
      <w:r w:rsidR="00EE7A7F" w:rsidRPr="00783C6E">
        <w:rPr>
          <w:rFonts w:asciiTheme="minorEastAsia" w:eastAsiaTheme="minorEastAsia" w:hAnsiTheme="minorEastAsia" w:hint="eastAsia"/>
        </w:rPr>
        <w:t>までの記述等が含まれる個人情報をいう</w:t>
      </w:r>
      <w:r w:rsidR="00EE7A7F" w:rsidRPr="00783C6E">
        <w:rPr>
          <w:rFonts w:asciiTheme="minorEastAsia" w:eastAsiaTheme="minorEastAsia" w:hAnsiTheme="minorEastAsia"/>
        </w:rPr>
        <w:t>。</w:t>
      </w:r>
      <w:r w:rsidR="00EE7A7F" w:rsidRPr="00783C6E">
        <w:rPr>
          <w:rFonts w:asciiTheme="minorEastAsia" w:eastAsiaTheme="minorEastAsia" w:hAnsiTheme="minorEastAsia" w:hint="eastAsia"/>
        </w:rPr>
        <w:t>なお、次の情報を推知させる情報に過ぎないもの（例：宗教に関する書籍の購買や貸出しに係る情報等）は、要配慮個人情報には含まない。</w:t>
      </w:r>
    </w:p>
    <w:p w14:paraId="34A62B2B" w14:textId="77777777" w:rsidR="00EE7A7F" w:rsidRPr="00783C6E" w:rsidRDefault="00EE7A7F" w:rsidP="00EE7A7F">
      <w:pPr>
        <w:widowControl/>
        <w:jc w:val="left"/>
        <w:rPr>
          <w:rFonts w:asciiTheme="minorEastAsia" w:eastAsiaTheme="minorEastAsia" w:hAnsiTheme="minorEastAsia"/>
        </w:rPr>
      </w:pPr>
    </w:p>
    <w:p w14:paraId="65D2DC99" w14:textId="2E3E50DC"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２</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人種</w:t>
      </w:r>
    </w:p>
    <w:p w14:paraId="27B0C0A5" w14:textId="77777777" w:rsidR="00996521" w:rsidRPr="00783C6E" w:rsidRDefault="00996521" w:rsidP="008C53D8">
      <w:pPr>
        <w:widowControl/>
        <w:jc w:val="left"/>
        <w:rPr>
          <w:rFonts w:asciiTheme="minorEastAsia" w:eastAsiaTheme="minorEastAsia" w:hAnsiTheme="minorEastAsia"/>
        </w:rPr>
      </w:pPr>
    </w:p>
    <w:p w14:paraId="0AAF3BC1" w14:textId="5F4F45D9"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人種、世系又は民族的若しくは種族的出身を広く意味する。なお、単純な国籍や「外国人」という情報は法的地位であり、それだけでは人種には含まない。また、肌の色は、人種を推知させる情報にすぎないため、人種には含まない。</w:t>
      </w:r>
    </w:p>
    <w:p w14:paraId="372ED372" w14:textId="77777777" w:rsidR="00ED2F8F" w:rsidRPr="00783C6E" w:rsidRDefault="00ED2F8F" w:rsidP="00ED2F8F">
      <w:pPr>
        <w:widowControl/>
        <w:jc w:val="left"/>
        <w:rPr>
          <w:rFonts w:asciiTheme="minorEastAsia" w:eastAsiaTheme="minorEastAsia" w:hAnsiTheme="minorEastAsia"/>
        </w:rPr>
      </w:pPr>
    </w:p>
    <w:p w14:paraId="6D5F8FC4" w14:textId="7F3FC5A4"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３</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信条</w:t>
      </w:r>
    </w:p>
    <w:p w14:paraId="2D4AB236" w14:textId="77777777" w:rsidR="00984AF0" w:rsidRPr="00783C6E" w:rsidRDefault="00EE7A7F" w:rsidP="00EE7A7F">
      <w:pPr>
        <w:widowControl/>
        <w:ind w:left="442" w:hangingChars="200" w:hanging="442"/>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8C53D8" w:rsidRPr="00783C6E">
        <w:rPr>
          <w:rFonts w:asciiTheme="minorEastAsia" w:eastAsiaTheme="minorEastAsia" w:hAnsiTheme="minorEastAsia" w:hint="eastAsia"/>
        </w:rPr>
        <w:t xml:space="preserve">　</w:t>
      </w:r>
    </w:p>
    <w:p w14:paraId="6140B102" w14:textId="0F4D8DEF" w:rsidR="00EE7A7F" w:rsidRPr="00783C6E" w:rsidRDefault="00EE7A7F" w:rsidP="00984AF0">
      <w:pPr>
        <w:widowControl/>
        <w:ind w:leftChars="200" w:left="442"/>
        <w:jc w:val="left"/>
        <w:rPr>
          <w:rFonts w:asciiTheme="minorEastAsia" w:eastAsiaTheme="minorEastAsia" w:hAnsiTheme="minorEastAsia"/>
        </w:rPr>
      </w:pPr>
      <w:r w:rsidRPr="00783C6E">
        <w:rPr>
          <w:rFonts w:asciiTheme="minorEastAsia" w:eastAsiaTheme="minorEastAsia" w:hAnsiTheme="minorEastAsia" w:hint="eastAsia"/>
        </w:rPr>
        <w:t>個人の基本的なものの見方、考え方を意味し、思想と信仰の双方を含むものである。</w:t>
      </w:r>
    </w:p>
    <w:p w14:paraId="25554EAE" w14:textId="77777777" w:rsidR="00ED2F8F" w:rsidRPr="00783C6E" w:rsidRDefault="00ED2F8F" w:rsidP="00ED2F8F">
      <w:pPr>
        <w:widowControl/>
        <w:jc w:val="left"/>
        <w:rPr>
          <w:rFonts w:asciiTheme="minorEastAsia" w:eastAsiaTheme="minorEastAsia" w:hAnsiTheme="minorEastAsia"/>
        </w:rPr>
      </w:pPr>
    </w:p>
    <w:p w14:paraId="1446C256" w14:textId="0342DFA0"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４</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社会的身分</w:t>
      </w:r>
    </w:p>
    <w:p w14:paraId="1002CF84" w14:textId="77777777" w:rsidR="00984AF0" w:rsidRPr="00783C6E" w:rsidRDefault="00984AF0" w:rsidP="00E01654">
      <w:pPr>
        <w:widowControl/>
        <w:jc w:val="left"/>
        <w:rPr>
          <w:rFonts w:asciiTheme="minorEastAsia" w:eastAsiaTheme="minorEastAsia" w:hAnsiTheme="minorEastAsia"/>
        </w:rPr>
      </w:pPr>
    </w:p>
    <w:p w14:paraId="28158248" w14:textId="25A397C9"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ある個人にその境遇として固着していて、一生の間、自らの力によって容易にそれから脱し得ないような地位を意味し、単なる職業的地位や学歴は含まない。</w:t>
      </w:r>
    </w:p>
    <w:p w14:paraId="787D73CA" w14:textId="6E19CBFA" w:rsidR="00ED2F8F" w:rsidRPr="00783C6E" w:rsidRDefault="00ED2F8F" w:rsidP="00EE7A7F">
      <w:pPr>
        <w:widowControl/>
        <w:jc w:val="left"/>
        <w:rPr>
          <w:rFonts w:asciiTheme="minorEastAsia" w:eastAsiaTheme="minorEastAsia" w:hAnsiTheme="minorEastAsia"/>
        </w:rPr>
      </w:pPr>
    </w:p>
    <w:p w14:paraId="4BF25BA7" w14:textId="7D914F57"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５　</w:t>
      </w:r>
      <w:r w:rsidR="00EE7A7F" w:rsidRPr="00783C6E">
        <w:rPr>
          <w:rFonts w:asciiTheme="minorEastAsia" w:eastAsiaTheme="minorEastAsia" w:hAnsiTheme="minorEastAsia" w:hint="eastAsia"/>
        </w:rPr>
        <w:t>病歴</w:t>
      </w:r>
    </w:p>
    <w:p w14:paraId="5FA652F3" w14:textId="77777777" w:rsidR="00984AF0" w:rsidRPr="00783C6E" w:rsidRDefault="00984AF0" w:rsidP="00E01654">
      <w:pPr>
        <w:widowControl/>
        <w:jc w:val="left"/>
        <w:rPr>
          <w:rFonts w:asciiTheme="minorEastAsia" w:eastAsiaTheme="minorEastAsia" w:hAnsiTheme="minorEastAsia"/>
        </w:rPr>
      </w:pPr>
    </w:p>
    <w:p w14:paraId="18A0D9F1" w14:textId="56DFB818" w:rsidR="00ED2F8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病気に罹患した経歴を意味するもので、特定の病歴を示した部分（例：特定の個人ががんに罹患している、統合失調症を患っている等）が該当する。</w:t>
      </w:r>
    </w:p>
    <w:p w14:paraId="17E45D18" w14:textId="77777777" w:rsidR="00ED2F8F" w:rsidRPr="00783C6E" w:rsidRDefault="00ED2F8F" w:rsidP="00ED2F8F">
      <w:pPr>
        <w:widowControl/>
        <w:jc w:val="left"/>
        <w:rPr>
          <w:rFonts w:asciiTheme="minorEastAsia" w:eastAsiaTheme="minorEastAsia" w:hAnsiTheme="minorEastAsia"/>
        </w:rPr>
      </w:pPr>
    </w:p>
    <w:p w14:paraId="52C4D590" w14:textId="1DA0E2B5"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６</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犯罪の経歴</w:t>
      </w:r>
    </w:p>
    <w:p w14:paraId="5EEFFDE7" w14:textId="77777777" w:rsidR="00984AF0" w:rsidRPr="00783C6E" w:rsidRDefault="00EE7A7F" w:rsidP="00EE7A7F">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　　</w:t>
      </w:r>
    </w:p>
    <w:p w14:paraId="4D4D0A7A" w14:textId="0AC91324" w:rsidR="00EE7A7F" w:rsidRPr="00783C6E" w:rsidRDefault="00EE7A7F" w:rsidP="00984AF0">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前科、すなわち有罪の判決を受けこれが確定した事実が該当する。</w:t>
      </w:r>
    </w:p>
    <w:p w14:paraId="030703EF" w14:textId="3129A615" w:rsidR="00ED2F8F" w:rsidRPr="00783C6E" w:rsidRDefault="00ED2F8F" w:rsidP="00EE7A7F">
      <w:pPr>
        <w:widowControl/>
        <w:jc w:val="left"/>
        <w:rPr>
          <w:rFonts w:asciiTheme="minorEastAsia" w:eastAsiaTheme="minorEastAsia" w:hAnsiTheme="minorEastAsia"/>
        </w:rPr>
      </w:pPr>
    </w:p>
    <w:p w14:paraId="1AC63C28" w14:textId="1A1D3FB3"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７</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犯罪により害を被った事実</w:t>
      </w:r>
    </w:p>
    <w:p w14:paraId="06D4EFC6"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5EA47CD3" w14:textId="37EC7F1B"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lastRenderedPageBreak/>
        <w:t>身体的被害、精神的被害及び金銭的被害の別を問わず、犯罪の被害を受けた事実を意味する。具体的には、刑罰法令に規定される構成要件に該当し得る行為のうち、刑事事件に関する手続に着手されたものが該当する。</w:t>
      </w:r>
    </w:p>
    <w:p w14:paraId="0D242A63" w14:textId="77777777" w:rsidR="00ED2F8F" w:rsidRPr="00783C6E" w:rsidRDefault="00ED2F8F" w:rsidP="00EE7A7F">
      <w:pPr>
        <w:widowControl/>
        <w:ind w:left="442" w:hangingChars="200" w:hanging="442"/>
        <w:jc w:val="left"/>
        <w:rPr>
          <w:rFonts w:asciiTheme="minorEastAsia" w:eastAsiaTheme="minorEastAsia" w:hAnsiTheme="minorEastAsia"/>
        </w:rPr>
      </w:pPr>
    </w:p>
    <w:p w14:paraId="57751FAF" w14:textId="54CD8DAF"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８</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身体障害、知的障害、精神障害（発達障害を含む。）その他の規則で定める心身の機能の障害（※）があること（</w:t>
      </w:r>
      <w:r w:rsidR="00E8022D" w:rsidRPr="00783C6E">
        <w:rPr>
          <w:rFonts w:hint="eastAsia"/>
        </w:rPr>
        <w:t>政令</w:t>
      </w:r>
      <w:r w:rsidR="00EE7A7F" w:rsidRPr="00783C6E">
        <w:rPr>
          <w:rFonts w:asciiTheme="minorEastAsia" w:eastAsiaTheme="minorEastAsia" w:hAnsiTheme="minorEastAsia" w:hint="eastAsia"/>
        </w:rPr>
        <w:t>第</w:t>
      </w:r>
      <w:r w:rsidR="00ED2F8F"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ED2F8F" w:rsidRPr="00783C6E">
        <w:rPr>
          <w:rFonts w:asciiTheme="minorEastAsia" w:eastAsiaTheme="minorEastAsia" w:hAnsiTheme="minorEastAsia" w:hint="eastAsia"/>
        </w:rPr>
        <w:t>１</w:t>
      </w:r>
      <w:r w:rsidR="00EE7A7F" w:rsidRPr="00783C6E">
        <w:rPr>
          <w:rFonts w:asciiTheme="minorEastAsia" w:eastAsiaTheme="minorEastAsia" w:hAnsiTheme="minorEastAsia"/>
        </w:rPr>
        <w:t>号）。</w:t>
      </w:r>
    </w:p>
    <w:p w14:paraId="29039183" w14:textId="77777777" w:rsidR="00984AF0" w:rsidRPr="00783C6E" w:rsidRDefault="00984AF0" w:rsidP="00E01654">
      <w:pPr>
        <w:widowControl/>
        <w:jc w:val="left"/>
        <w:rPr>
          <w:rFonts w:asciiTheme="minorEastAsia" w:eastAsiaTheme="minorEastAsia" w:hAnsiTheme="minorEastAsia"/>
        </w:rPr>
      </w:pPr>
    </w:p>
    <w:p w14:paraId="0C180E3B" w14:textId="50523C85" w:rsidR="00EE7A7F" w:rsidRPr="00783C6E" w:rsidRDefault="00EE7A7F" w:rsidP="00E01654">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次の</w:t>
      </w:r>
      <w:r w:rsidR="00ED2F8F" w:rsidRPr="00783C6E">
        <w:rPr>
          <w:rFonts w:asciiTheme="minorEastAsia" w:eastAsiaTheme="minorEastAsia" w:hAnsiTheme="minorEastAsia" w:hint="eastAsia"/>
        </w:rPr>
        <w:t>(1)</w:t>
      </w:r>
      <w:r w:rsidRPr="00783C6E">
        <w:rPr>
          <w:rFonts w:asciiTheme="minorEastAsia" w:eastAsiaTheme="minorEastAsia" w:hAnsiTheme="minorEastAsia" w:hint="eastAsia"/>
        </w:rPr>
        <w:t>から</w:t>
      </w:r>
      <w:r w:rsidR="00ED2F8F" w:rsidRPr="00783C6E">
        <w:rPr>
          <w:rFonts w:asciiTheme="minorEastAsia" w:eastAsiaTheme="minorEastAsia" w:hAnsiTheme="minorEastAsia" w:hint="eastAsia"/>
        </w:rPr>
        <w:t>(4)</w:t>
      </w:r>
      <w:r w:rsidRPr="00783C6E">
        <w:rPr>
          <w:rFonts w:asciiTheme="minorEastAsia" w:eastAsiaTheme="minorEastAsia" w:hAnsiTheme="minorEastAsia" w:hint="eastAsia"/>
        </w:rPr>
        <w:t>までの情報をいう。この他、当該障害があること又は過去にあったことを特定させる情報（例：障害者の日常生活及び社会生活を総合的に支援するための法律（平成</w:t>
      </w:r>
      <w:r w:rsidRPr="00783C6E">
        <w:rPr>
          <w:rFonts w:asciiTheme="minorEastAsia" w:eastAsiaTheme="minorEastAsia" w:hAnsiTheme="minorEastAsia"/>
        </w:rPr>
        <w:t>17年法律第123号）に基づく障害福祉サービスを受けていること又は過去に受けていたこと。）も該当する。</w:t>
      </w:r>
    </w:p>
    <w:p w14:paraId="36279FEA"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586FD40A" w14:textId="39B37F4E"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(1) </w:t>
      </w:r>
      <w:r w:rsidR="00EE7A7F" w:rsidRPr="00783C6E">
        <w:rPr>
          <w:rFonts w:asciiTheme="minorEastAsia" w:eastAsiaTheme="minorEastAsia" w:hAnsiTheme="minorEastAsia" w:hint="eastAsia"/>
        </w:rPr>
        <w:t>「身体障害者福祉法（昭和</w:t>
      </w:r>
      <w:r w:rsidR="00EE7A7F" w:rsidRPr="00783C6E">
        <w:rPr>
          <w:rFonts w:asciiTheme="minorEastAsia" w:eastAsiaTheme="minorEastAsia" w:hAnsiTheme="minorEastAsia"/>
        </w:rPr>
        <w:t>24年法律第283号）別表に掲げる身体上の障害」があることを特定させる情報</w:t>
      </w:r>
    </w:p>
    <w:p w14:paraId="3C837521" w14:textId="71364FE2"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医師又は身体障害者更生相談所により、別表に掲げる身体上の障害があることを診断又は判定されたこと（別表上の障害の名称や程度に関する情報を含む。）。</w:t>
      </w:r>
    </w:p>
    <w:p w14:paraId="1A31438A" w14:textId="478FBE3E"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都道府県知事、指定都市の長又は中核市の長から身体障害者手帳の交付を受け、これを所持していること又は過去に所持していたこと（別表上の障害の名称や程度に関する情報を含む。）。</w:t>
      </w:r>
    </w:p>
    <w:p w14:paraId="6EF8C2B9" w14:textId="1F1B0BF7" w:rsidR="00EE7A7F" w:rsidRPr="00783C6E" w:rsidRDefault="00ED2F8F" w:rsidP="00ED2F8F">
      <w:pPr>
        <w:widowControl/>
        <w:ind w:firstLineChars="400" w:firstLine="885"/>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本人の外見上明らかに別表に掲げる身体上の障害があること。</w:t>
      </w:r>
    </w:p>
    <w:p w14:paraId="7CB9878E"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06EE82AD" w14:textId="292E9FE9"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(2) </w:t>
      </w:r>
      <w:r w:rsidR="00EE7A7F" w:rsidRPr="00783C6E">
        <w:rPr>
          <w:rFonts w:asciiTheme="minorEastAsia" w:eastAsiaTheme="minorEastAsia" w:hAnsiTheme="minorEastAsia" w:hint="eastAsia"/>
        </w:rPr>
        <w:t>「知的障害者福祉法（昭和</w:t>
      </w:r>
      <w:r w:rsidR="00EE7A7F" w:rsidRPr="00783C6E">
        <w:rPr>
          <w:rFonts w:asciiTheme="minorEastAsia" w:eastAsiaTheme="minorEastAsia" w:hAnsiTheme="minorEastAsia"/>
        </w:rPr>
        <w:t>35年法律第37号）にいう知的障害」があることを特定させる情報</w:t>
      </w:r>
    </w:p>
    <w:p w14:paraId="3A41C6C3" w14:textId="763DAEFA"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医師、児童相談所、知的障害者更生相談所、精神保健福祉センター、障害者職業センターにより、知的障害があると診断又は判定されたこと（障害の程度に関する情報を含む。）。</w:t>
      </w:r>
    </w:p>
    <w:p w14:paraId="08730601" w14:textId="446F1A70"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都道府県知事又は指定都市の長から療育手帳の交付を受け、これを所持していること又は過去に所持していたこと（障害の程度に関する情報を含む。）。</w:t>
      </w:r>
    </w:p>
    <w:p w14:paraId="2C50E333"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5CF9E9BA" w14:textId="74925196"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(3) </w:t>
      </w:r>
      <w:r w:rsidR="00EE7A7F" w:rsidRPr="00783C6E">
        <w:rPr>
          <w:rFonts w:asciiTheme="minorEastAsia" w:eastAsiaTheme="minorEastAsia" w:hAnsiTheme="minorEastAsia" w:hint="eastAsia"/>
        </w:rPr>
        <w:t>「精神保健及び精神障害者福祉に関する法律（昭和</w:t>
      </w:r>
      <w:r w:rsidR="00EE7A7F" w:rsidRPr="00783C6E">
        <w:rPr>
          <w:rFonts w:asciiTheme="minorEastAsia" w:eastAsiaTheme="minorEastAsia" w:hAnsiTheme="minorEastAsia"/>
        </w:rPr>
        <w:t>25年法律第123号）にいう精神障害（発達障害者支援法（平成16年法律第167号）第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項に規定する発達障害を含み、知的障害者福祉法にいう知的障害を除く。）」があることを特定させる情報</w:t>
      </w:r>
    </w:p>
    <w:p w14:paraId="5ED999F3" w14:textId="44844817"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医師又は精神保健福祉センターにより精神障害や発達障害があると診断又は判定されたこと（障害の程度に関する情報を含む。）。</w:t>
      </w:r>
    </w:p>
    <w:p w14:paraId="5CF3EC99" w14:textId="0D10662F"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都道府県知事又は指定都市の長から精神障害者保健福祉手帳の交付を受け、これを所持していること又は過去に所持していたこと（障害の程度に関する情報を含む。）。</w:t>
      </w:r>
    </w:p>
    <w:p w14:paraId="5BB8F010"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6B7AB700" w14:textId="3628F12C"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lastRenderedPageBreak/>
        <w:t xml:space="preserve">(4) </w:t>
      </w:r>
      <w:r w:rsidR="00EE7A7F" w:rsidRPr="00783C6E">
        <w:rPr>
          <w:rFonts w:asciiTheme="minorEastAsia" w:eastAsiaTheme="minorEastAsia" w:hAnsiTheme="minorEastAsia" w:hint="eastAsia"/>
        </w:rPr>
        <w:t>「治療方法が確立していない疾病その他の特殊の疾病であって障害者の日常生</w:t>
      </w:r>
      <w:r w:rsidR="008C53D8"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活及び社会生活を総合的に支援するための法律第</w:t>
      </w:r>
      <w:r w:rsidR="007F3E5B" w:rsidRPr="00783C6E">
        <w:rPr>
          <w:rFonts w:asciiTheme="minorEastAsia" w:eastAsiaTheme="minorEastAsia" w:hAnsiTheme="minorEastAsia" w:hint="eastAsia"/>
        </w:rPr>
        <w:t>４</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項の政令で定めるものによる障害の程度が同項の厚生労働大臣が定める程度であるもの」があることを特定させる情報</w:t>
      </w:r>
    </w:p>
    <w:p w14:paraId="5DDE5E21" w14:textId="3FF90C8B"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医師により、厚生労働大臣が定める特殊の疾病による障害により継続的に日常生活又は社会生活に相当な制限を受けていると診断されたこと（疾病の名称や程度に関する情報を含む。）。</w:t>
      </w:r>
    </w:p>
    <w:p w14:paraId="72E56AEF" w14:textId="77777777" w:rsidR="00ED2F8F" w:rsidRPr="00783C6E" w:rsidRDefault="00ED2F8F" w:rsidP="00ED2F8F">
      <w:pPr>
        <w:widowControl/>
        <w:jc w:val="left"/>
        <w:rPr>
          <w:rFonts w:asciiTheme="minorEastAsia" w:eastAsiaTheme="minorEastAsia" w:hAnsiTheme="minorEastAsia"/>
        </w:rPr>
      </w:pPr>
    </w:p>
    <w:p w14:paraId="15B4C456" w14:textId="2E2F0B42"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９</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本人に対して医師その他医療に関連する職務に従事する者（以下「医師等」という。）により行われた疾病の予防及び早期発見のための健康診断その他の検査（以下「健康診断等」という。）の結果（</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号）（※）</w:t>
      </w:r>
    </w:p>
    <w:p w14:paraId="49E3D9B7"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7E5F03B9" w14:textId="08F2138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疾病の予防や早期発見を目的として行われた健康診査、健康診断、特定健康診査、健康測定、ストレスチェック、遺伝子検査（診療の過程で行われたものを除く。）等、受診者本人の健康状態が判明する検査の結果が該当する。</w:t>
      </w:r>
    </w:p>
    <w:p w14:paraId="1E1ED3EF"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具体的な事例としては、労働安全衛生法（昭和</w:t>
      </w:r>
      <w:r w:rsidRPr="00783C6E">
        <w:rPr>
          <w:rFonts w:asciiTheme="minorEastAsia" w:eastAsiaTheme="minorEastAsia" w:hAnsiTheme="minorEastAsia"/>
        </w:rPr>
        <w:t>47年法律第57号）に基づいて行われた健康診断の結果、同法に基づいて行われたストレスチェックの結果、高齢者の医療の確保に関する法律（昭和57年法律第80号）に基づいて行われた特定健康診査の結果などが該当する。また、法律に定められた健康診断の結果等に限定されるものではなく、人間ドックなど保険者や事業主が任意で実施又は助成する検査の結果も該当する。さらに、医療機関を介さないで行われた遺伝子検査により得られた本人の遺伝型とその遺伝型の疾患へのかかりやすさに該当する結果等も</w:t>
      </w:r>
      <w:r w:rsidRPr="00783C6E">
        <w:rPr>
          <w:rFonts w:asciiTheme="minorEastAsia" w:eastAsiaTheme="minorEastAsia" w:hAnsiTheme="minorEastAsia" w:hint="eastAsia"/>
        </w:rPr>
        <w:t>含まれる。なお、健康診断等を受診したという事実は該当しない。</w:t>
      </w:r>
    </w:p>
    <w:p w14:paraId="1FB537E4"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なお、身長、体重、血圧、脈拍、体温等の個人の健康に関する情報を、健康診断、診療等の事業及びそれに関する業務とは関係ない方法により知り得た場合は該当しない。</w:t>
      </w:r>
    </w:p>
    <w:p w14:paraId="16F4D546" w14:textId="77777777" w:rsidR="00ED2F8F" w:rsidRPr="00783C6E" w:rsidRDefault="00ED2F8F" w:rsidP="00ED2F8F">
      <w:pPr>
        <w:widowControl/>
        <w:ind w:leftChars="50" w:left="111"/>
        <w:jc w:val="left"/>
        <w:rPr>
          <w:rFonts w:asciiTheme="minorEastAsia" w:eastAsiaTheme="minorEastAsia" w:hAnsiTheme="minorEastAsia"/>
        </w:rPr>
      </w:pPr>
    </w:p>
    <w:p w14:paraId="29B3E2F7" w14:textId="4D82E368"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rPr>
        <w:t>10</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健康診断等の結果に基づき、又は疾病、負傷その他の心身の変化を理由として、本人に対して医師等により心身の状態の改善のための指導又は診療若しくは調剤が行われたこと（</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３</w:t>
      </w:r>
      <w:r w:rsidR="00EE7A7F" w:rsidRPr="00783C6E">
        <w:rPr>
          <w:rFonts w:asciiTheme="minorEastAsia" w:eastAsiaTheme="minorEastAsia" w:hAnsiTheme="minorEastAsia"/>
        </w:rPr>
        <w:t>号）（※）。</w:t>
      </w:r>
    </w:p>
    <w:p w14:paraId="14FC8D2E"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31E56CF9" w14:textId="452419BF" w:rsidR="008C53D8"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健康診断等の結果に基づき、本人に対して医師等により心身の状態の改善のための指導が行われたこと」とは、健康診断等の結果、特に健康の保持に努める必要がある者に対し、医師又は保健師が行う保健指導等の内容が該当する。</w:t>
      </w:r>
    </w:p>
    <w:p w14:paraId="42537FA6" w14:textId="54072A0F"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指導が行われたことの具体的な事例としては、労働安全衛生法に基づき医師又は保健師により行われた保健指導の内容、同法に基づき医師により行われた面接指導の内容、高齢者の医療の確保に関する法律に基づき医師、保健師、管理栄養士により行われた特定保健指導の内容等が該当する。また、法律に定められた保健指導の内容に限定されるものではなく、保険者や事業主が任意で実施又は助成により受診した保健指導の内容も該当する。なお、保健指導等を受けたという事実も該当する。</w:t>
      </w:r>
    </w:p>
    <w:p w14:paraId="1854CC96"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lastRenderedPageBreak/>
        <w:t>「健康診断等の結果に基づき、又は疾病、負傷その他の心身の変化を理由として、本人に対して医師等により診療が行われたこと」とは、病院、診療所、その他の医療を提供する施設において診療の過程で、患者の身体の状況、病状、治療状況等について、医師、歯科医師、薬剤師、看護師その他の医療従事者が知り得た情報全てを指し、例えば診療記録等がこれに該当する。また、病院等を受診したという事実も該当する。</w:t>
      </w:r>
    </w:p>
    <w:p w14:paraId="083962B3"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健康診断等の結果に基づき、又は疾病、負傷その他の心身の変化を理由として、本人に対して医師等により調剤が行われたこと」とは、病院、診療所、薬局、その他の医療を提供する施設において調剤の過程で患者の身体の状況、病状、治療状況等について、薬剤師（医師又は歯科医師が自己の処方箋により自ら調剤する場合を含む。）が知り得た情報全てを指し、調剤録、薬剤服用歴、お薬手帳に記載された情報等が該当する。また、薬局等で調剤を受けたという事実も該当する。</w:t>
      </w:r>
    </w:p>
    <w:p w14:paraId="1C8C1617"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なお、身長、体重、血圧、脈拍、体温等の個人の健康に関する情報を、健康診断、診療等の事業及びそれに関する業務とは関係のない方法により知り得た場合は該当しない。</w:t>
      </w:r>
    </w:p>
    <w:p w14:paraId="09BDB723" w14:textId="77777777" w:rsidR="00ED2F8F" w:rsidRPr="00783C6E" w:rsidRDefault="00ED2F8F" w:rsidP="00ED2F8F">
      <w:pPr>
        <w:widowControl/>
        <w:jc w:val="left"/>
        <w:rPr>
          <w:rFonts w:asciiTheme="minorEastAsia" w:eastAsiaTheme="minorEastAsia" w:hAnsiTheme="minorEastAsia"/>
        </w:rPr>
      </w:pPr>
    </w:p>
    <w:p w14:paraId="18DCD05C" w14:textId="18DA5421"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11</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本人を被疑者又は被告人として、逮捕、捜索、差押え、勾留、公訴の提起その他の刑事事件に関する手続が行われたこと（犯罪の経歴を除く。）（</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４</w:t>
      </w:r>
      <w:r w:rsidR="00EE7A7F" w:rsidRPr="00783C6E">
        <w:rPr>
          <w:rFonts w:asciiTheme="minorEastAsia" w:eastAsiaTheme="minorEastAsia" w:hAnsiTheme="minorEastAsia"/>
        </w:rPr>
        <w:t>号）。</w:t>
      </w:r>
    </w:p>
    <w:p w14:paraId="7C8D3FF1"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1F19CEBA" w14:textId="37C0DA8E"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本人を被疑者又は被告人として刑事事件に関する手続が行われたという事実が該当する。他人を被疑者とする犯罪捜査のために取調べを受けた事実や、証人として尋問を受けた事実に関する情報は、本人を被疑者又は被告人としていないことから、これには該当しない。</w:t>
      </w:r>
    </w:p>
    <w:p w14:paraId="06DD3640" w14:textId="77777777" w:rsidR="00ED2F8F" w:rsidRPr="00783C6E" w:rsidRDefault="00ED2F8F" w:rsidP="00ED2F8F">
      <w:pPr>
        <w:widowControl/>
        <w:jc w:val="left"/>
        <w:rPr>
          <w:rFonts w:asciiTheme="minorEastAsia" w:eastAsiaTheme="minorEastAsia" w:hAnsiTheme="minorEastAsia"/>
        </w:rPr>
      </w:pPr>
    </w:p>
    <w:p w14:paraId="6A5FEA54" w14:textId="02DAA84E" w:rsidR="008C53D8"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12</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本人を少年法（昭和</w:t>
      </w:r>
      <w:r w:rsidR="00EE7A7F" w:rsidRPr="00783C6E">
        <w:rPr>
          <w:rFonts w:asciiTheme="minorEastAsia" w:eastAsiaTheme="minorEastAsia" w:hAnsiTheme="minorEastAsia"/>
        </w:rPr>
        <w:t>23年法律第168号）第</w:t>
      </w:r>
      <w:r w:rsidR="007F3E5B" w:rsidRPr="00783C6E">
        <w:rPr>
          <w:rFonts w:asciiTheme="minorEastAsia" w:eastAsiaTheme="minorEastAsia" w:hAnsiTheme="minorEastAsia" w:hint="eastAsia"/>
        </w:rPr>
        <w:t>３</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項に規定する少年又はその疑いのある者として、調査、観護の措置、審判、保護処分その他の少年の保護事件に関する手続が行われたこと（</w:t>
      </w:r>
      <w:r w:rsidR="00E8022D" w:rsidRPr="00783C6E">
        <w:rPr>
          <w:rFonts w:hint="eastAsia"/>
        </w:rPr>
        <w:t>政令</w:t>
      </w:r>
      <w:r w:rsidR="00EE7A7F" w:rsidRPr="00783C6E">
        <w:rPr>
          <w:rFonts w:asciiTheme="minorEastAsia" w:eastAsiaTheme="minorEastAsia" w:hAnsiTheme="minor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５</w:t>
      </w:r>
      <w:r w:rsidR="00EE7A7F" w:rsidRPr="00783C6E">
        <w:rPr>
          <w:rFonts w:asciiTheme="minorEastAsia" w:eastAsiaTheme="minorEastAsia" w:hAnsiTheme="minorEastAsia"/>
        </w:rPr>
        <w:t>号）。</w:t>
      </w:r>
    </w:p>
    <w:p w14:paraId="5731FB08"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4F0047A8" w14:textId="51DAEFE5"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本人を非行少年又はその疑いのある者として、保護処分等の少年の保護事件に関する手続が行われたという事実が該当する。</w:t>
      </w:r>
    </w:p>
    <w:p w14:paraId="58C9C595" w14:textId="33784FC1" w:rsidR="00EE7A7F" w:rsidRPr="00783C6E" w:rsidRDefault="00EE7A7F" w:rsidP="00EE7A7F">
      <w:pPr>
        <w:widowControl/>
        <w:jc w:val="left"/>
        <w:rPr>
          <w:rFonts w:asciiTheme="minorEastAsia" w:eastAsiaTheme="minorEastAsia" w:hAnsiTheme="minorEastAsia"/>
        </w:rPr>
      </w:pPr>
    </w:p>
    <w:p w14:paraId="29985D88" w14:textId="5548E9A5" w:rsidR="00984AF0" w:rsidRPr="00783C6E" w:rsidRDefault="00984AF0" w:rsidP="00EE7A7F">
      <w:pPr>
        <w:widowControl/>
        <w:jc w:val="left"/>
        <w:rPr>
          <w:rFonts w:asciiTheme="minorEastAsia" w:eastAsiaTheme="minorEastAsia" w:hAnsiTheme="minorEastAsia"/>
        </w:rPr>
      </w:pPr>
    </w:p>
    <w:p w14:paraId="0CF2EA0D" w14:textId="3936AD79" w:rsidR="00EE7A7F" w:rsidRPr="00783C6E" w:rsidRDefault="00EE7A7F" w:rsidP="00ED2F8F">
      <w:pPr>
        <w:widowControl/>
        <w:ind w:left="442" w:hangingChars="200" w:hanging="442"/>
        <w:jc w:val="left"/>
        <w:rPr>
          <w:rFonts w:asciiTheme="minorEastAsia" w:eastAsiaTheme="minorEastAsia" w:hAnsiTheme="minorEastAsia"/>
        </w:rPr>
      </w:pPr>
      <w:r w:rsidRPr="00783C6E">
        <w:rPr>
          <w:rFonts w:asciiTheme="minorEastAsia" w:eastAsiaTheme="minorEastAsia" w:hAnsiTheme="minorEastAsia" w:hint="eastAsia"/>
        </w:rPr>
        <w:t>（※）遺伝子検査により判明する情報の中には、差別、偏見につながり得るもの（例：将来発症し得る可能性のある病気、治療薬の選択に関する情報等）が含まれ得るが、当該情報は、「本人に対して医師その他医療に関連する職務に従事する者により行われた疾病の予防及び早期発見のための健康診断その他の検査の結果」（</w:t>
      </w:r>
      <w:r w:rsidR="00E8022D" w:rsidRPr="00783C6E">
        <w:rPr>
          <w:rFonts w:hint="eastAsia"/>
        </w:rPr>
        <w:t>政令</w:t>
      </w:r>
      <w:r w:rsidRPr="00783C6E">
        <w:rPr>
          <w:rFonts w:asciiTheme="minorEastAsia" w:eastAsiaTheme="minorEastAsia" w:hAnsiTheme="minorEastAsia" w:hint="eastAsia"/>
        </w:rPr>
        <w:t>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条第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号）又は「健康診断等の結果に基づき、又は疾病、負傷その他の心身の変化を理由として、本人に対して医師等により心身の状態の改善のための指導又は診療若しくは調剤が行われたこと」（</w:t>
      </w:r>
      <w:r w:rsidR="00E8022D" w:rsidRPr="00783C6E">
        <w:rPr>
          <w:rFonts w:hint="eastAsia"/>
        </w:rPr>
        <w:t>政令</w:t>
      </w:r>
      <w:r w:rsidRPr="00783C6E">
        <w:rPr>
          <w:rFonts w:asciiTheme="minorEastAsia" w:eastAsiaTheme="minorEastAsia" w:hAnsiTheme="minorEastAsia"/>
        </w:rPr>
        <w:t>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条第</w:t>
      </w:r>
      <w:r w:rsidR="00ED2F8F" w:rsidRPr="00783C6E">
        <w:rPr>
          <w:rFonts w:asciiTheme="minorEastAsia" w:eastAsiaTheme="minorEastAsia" w:hAnsiTheme="minorEastAsia" w:hint="eastAsia"/>
        </w:rPr>
        <w:t>３</w:t>
      </w:r>
      <w:r w:rsidRPr="00783C6E">
        <w:rPr>
          <w:rFonts w:asciiTheme="minorEastAsia" w:eastAsiaTheme="minorEastAsia" w:hAnsiTheme="minorEastAsia"/>
        </w:rPr>
        <w:t>号）に該当し得る。</w:t>
      </w:r>
    </w:p>
    <w:p w14:paraId="7A1A832C" w14:textId="77777777" w:rsidR="00040B4C" w:rsidRPr="00783C6E" w:rsidRDefault="00040B4C">
      <w:pPr>
        <w:widowControl/>
        <w:jc w:val="left"/>
        <w:rPr>
          <w:rFonts w:asciiTheme="majorEastAsia" w:eastAsiaTheme="majorEastAsia" w:hAnsiTheme="majorEastAsia"/>
        </w:rPr>
      </w:pPr>
    </w:p>
    <w:p w14:paraId="565EDD0B" w14:textId="46991B73"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p w14:paraId="7ABEE0B8" w14:textId="319964A2" w:rsidR="00040B4C" w:rsidRPr="00783C6E" w:rsidRDefault="00336CCE" w:rsidP="007549D7">
      <w:pPr>
        <w:pStyle w:val="2"/>
        <w:rPr>
          <w:rFonts w:asciiTheme="majorEastAsia" w:hAnsiTheme="majorEastAsia"/>
        </w:rPr>
      </w:pPr>
      <w:r w:rsidRPr="00783C6E">
        <w:rPr>
          <w:rFonts w:asciiTheme="majorEastAsia" w:hAnsiTheme="majorEastAsia" w:hint="eastAsia"/>
        </w:rPr>
        <w:lastRenderedPageBreak/>
        <w:t xml:space="preserve">　</w:t>
      </w:r>
      <w:bookmarkStart w:id="8" w:name="_Toc129333945"/>
      <w:r w:rsidR="003523A1" w:rsidRPr="00783C6E">
        <w:rPr>
          <w:rFonts w:asciiTheme="majorEastAsia" w:hAnsiTheme="majorEastAsia" w:hint="eastAsia"/>
        </w:rPr>
        <w:t>本人</w:t>
      </w:r>
      <w:r w:rsidR="005E389B" w:rsidRPr="00783C6E">
        <w:rPr>
          <w:rFonts w:asciiTheme="majorEastAsia" w:hAnsiTheme="majorEastAsia" w:hint="eastAsia"/>
        </w:rPr>
        <w:t>（法第２条第４項関係）</w:t>
      </w:r>
      <w:bookmarkEnd w:id="8"/>
      <w:r w:rsidR="007549D7">
        <w:rPr>
          <w:rFonts w:asciiTheme="majorEastAsia" w:hAnsiTheme="majorEastAsia" w:hint="eastAsia"/>
        </w:rPr>
        <w:t xml:space="preserve">　</w:t>
      </w:r>
    </w:p>
    <w:p w14:paraId="661330C3" w14:textId="18C8D007" w:rsidR="00040B4C" w:rsidRPr="00783C6E" w:rsidRDefault="003523A1">
      <w:pPr>
        <w:widowControl/>
        <w:jc w:val="left"/>
        <w:rPr>
          <w:rFonts w:asciiTheme="minorEastAsia" w:eastAsiaTheme="minorEastAsia" w:hAnsiTheme="minorEastAsia"/>
          <w:u w:val="single"/>
        </w:rPr>
      </w:pPr>
      <w:r w:rsidRPr="00783C6E">
        <w:rPr>
          <w:noProof/>
          <w:u w:val="single"/>
        </w:rPr>
        <mc:AlternateContent>
          <mc:Choice Requires="wps">
            <w:drawing>
              <wp:anchor distT="0" distB="0" distL="114300" distR="114300" simplePos="0" relativeHeight="252405760" behindDoc="0" locked="0" layoutInCell="1" allowOverlap="1" wp14:anchorId="4EF00E10" wp14:editId="58F66BBA">
                <wp:simplePos x="0" y="0"/>
                <wp:positionH relativeFrom="margin">
                  <wp:align>left</wp:align>
                </wp:positionH>
                <wp:positionV relativeFrom="paragraph">
                  <wp:posOffset>7620</wp:posOffset>
                </wp:positionV>
                <wp:extent cx="5829300" cy="67945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582930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EE71" id="正方形/長方形 9" o:spid="_x0000_s1026" style="position:absolute;left:0;text-align:left;margin-left:0;margin-top:.6pt;width:459pt;height:53.5pt;z-index:25240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" filled="f" strokecolor="black [3213]" strokeweight="1pt">
                <w10:wrap anchorx="margin"/>
              </v:rect>
            </w:pict>
          </mc:Fallback>
        </mc:AlternateContent>
      </w: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法第２条第４項</w:t>
      </w:r>
    </w:p>
    <w:p w14:paraId="31EB7D46" w14:textId="7953A408" w:rsidR="007F3E5B" w:rsidRPr="00783C6E" w:rsidRDefault="003523A1" w:rsidP="003523A1">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この法律において個人情報について「本人」とは、個人情報によって識別される特定の個人をいう。</w:t>
      </w:r>
    </w:p>
    <w:p w14:paraId="0419BCC9" w14:textId="6601C3E1" w:rsidR="003523A1" w:rsidRPr="00783C6E" w:rsidRDefault="003523A1">
      <w:pPr>
        <w:widowControl/>
        <w:jc w:val="left"/>
        <w:rPr>
          <w:rFonts w:asciiTheme="minorEastAsia" w:eastAsiaTheme="minorEastAsia" w:hAnsiTheme="minorEastAsia"/>
        </w:rPr>
      </w:pPr>
    </w:p>
    <w:p w14:paraId="6CC4881F" w14:textId="1BD0EE6D" w:rsidR="003B1955" w:rsidRPr="00783C6E" w:rsidRDefault="003B1955">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5175F8D3" w14:textId="259E5802" w:rsidR="003523A1" w:rsidRPr="00783C6E" w:rsidRDefault="003523A1">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この法律において用いる「本人」の範囲を定めたものである。</w:t>
      </w:r>
    </w:p>
    <w:p w14:paraId="1A279DB3" w14:textId="77777777" w:rsidR="003523A1" w:rsidRPr="00783C6E" w:rsidRDefault="003523A1">
      <w:pPr>
        <w:widowControl/>
        <w:jc w:val="left"/>
        <w:rPr>
          <w:rFonts w:asciiTheme="minorEastAsia" w:eastAsiaTheme="minorEastAsia" w:hAnsiTheme="minorEastAsia"/>
        </w:rPr>
      </w:pPr>
    </w:p>
    <w:p w14:paraId="5AC99A48" w14:textId="0330AC8D"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9" w:name="_Toc129333946"/>
    <w:p w14:paraId="7D586261" w14:textId="5255CBD0" w:rsidR="00040B4C" w:rsidRPr="00783C6E" w:rsidRDefault="0020030B"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7808" behindDoc="0" locked="0" layoutInCell="1" allowOverlap="1" wp14:anchorId="7D16E9D4" wp14:editId="5AE41DE9">
                <wp:simplePos x="0" y="0"/>
                <wp:positionH relativeFrom="margin">
                  <wp:align>left</wp:align>
                </wp:positionH>
                <wp:positionV relativeFrom="paragraph">
                  <wp:posOffset>223520</wp:posOffset>
                </wp:positionV>
                <wp:extent cx="5842000" cy="22098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842000" cy="2209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D157" id="正方形/長方形 10" o:spid="_x0000_s1026" style="position:absolute;left:0;text-align:left;margin-left:0;margin-top:17.6pt;width:460pt;height:174pt;z-index:25240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仮名加工情報</w:t>
      </w:r>
      <w:r w:rsidR="005E389B" w:rsidRPr="00783C6E">
        <w:rPr>
          <w:rFonts w:asciiTheme="majorEastAsia" w:hAnsiTheme="majorEastAsia" w:hint="eastAsia"/>
        </w:rPr>
        <w:t>（法第２条第５項関係）</w:t>
      </w:r>
      <w:bookmarkEnd w:id="9"/>
      <w:r w:rsidR="007549D7">
        <w:rPr>
          <w:rFonts w:asciiTheme="majorEastAsia" w:hAnsiTheme="majorEastAsia" w:hint="eastAsia"/>
        </w:rPr>
        <w:t xml:space="preserve">　</w:t>
      </w:r>
    </w:p>
    <w:p w14:paraId="5136C5B1" w14:textId="77C48741" w:rsidR="00040B4C" w:rsidRPr="00783C6E" w:rsidRDefault="0020030B" w:rsidP="0020030B">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法第２条第５項</w:t>
      </w:r>
    </w:p>
    <w:p w14:paraId="642C956A" w14:textId="77777777" w:rsidR="0020030B" w:rsidRPr="00783C6E" w:rsidRDefault="0020030B" w:rsidP="0020030B">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1D6CDD80" w14:textId="7281CEC2" w:rsidR="0020030B"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20030B" w:rsidRPr="00783C6E">
        <w:rPr>
          <w:rFonts w:asciiTheme="minorEastAsia" w:eastAsiaTheme="minorEastAsia" w:hAnsiTheme="minorEastAsia"/>
        </w:rPr>
        <w:t>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項第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73B4DBFD" w14:textId="2E56C51D" w:rsidR="0020030B"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20030B" w:rsidRPr="00783C6E">
        <w:rPr>
          <w:rFonts w:asciiTheme="minorEastAsia" w:eastAsiaTheme="minorEastAsia" w:hAnsiTheme="minorEastAsia"/>
        </w:rPr>
        <w:t>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項第</w:t>
      </w:r>
      <w:r w:rsidR="0020030B" w:rsidRPr="00783C6E">
        <w:rPr>
          <w:rFonts w:asciiTheme="minorEastAsia" w:eastAsiaTheme="minorEastAsia" w:hAnsiTheme="minorEastAsia" w:hint="eastAsia"/>
        </w:rPr>
        <w:t>２</w:t>
      </w:r>
      <w:r w:rsidR="0020030B" w:rsidRPr="00783C6E">
        <w:rPr>
          <w:rFonts w:asciiTheme="minorEastAsia" w:eastAsiaTheme="minorEastAsia" w:hAnsiTheme="minor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p w14:paraId="4D01360B" w14:textId="67EFB13F" w:rsidR="0020030B" w:rsidRPr="00783C6E" w:rsidRDefault="0020030B" w:rsidP="0020030B">
      <w:pPr>
        <w:widowControl/>
        <w:jc w:val="left"/>
        <w:rPr>
          <w:rFonts w:asciiTheme="minorEastAsia" w:eastAsiaTheme="minorEastAsia" w:hAnsiTheme="minorEastAsia"/>
        </w:rPr>
      </w:pPr>
    </w:p>
    <w:p w14:paraId="716FA56F" w14:textId="40D055BC" w:rsidR="003B1955" w:rsidRPr="00783C6E" w:rsidRDefault="003B1955" w:rsidP="0020030B">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FCB3F8F" w14:textId="0856AEB0" w:rsidR="0020030B" w:rsidRPr="00783C6E" w:rsidRDefault="0020030B" w:rsidP="008C53D8">
      <w:pPr>
        <w:ind w:left="221" w:hangingChars="100" w:hanging="221"/>
        <w:rPr>
          <w:szCs w:val="24"/>
        </w:rPr>
      </w:pPr>
      <w:r w:rsidRPr="00783C6E">
        <w:rPr>
          <w:rFonts w:hint="eastAsia"/>
          <w:szCs w:val="24"/>
        </w:rPr>
        <w:t>１　「仮名加工情報」とは、個人情報を、その区分に応じて次の措置を講じて他の情報と照合しない限り特定の個人を識別することができないように加工して得られる個人に関する情報をいう。</w:t>
      </w:r>
    </w:p>
    <w:p w14:paraId="69DF6AA2" w14:textId="77777777" w:rsidR="00144948" w:rsidRPr="00783C6E" w:rsidRDefault="00144948" w:rsidP="008C53D8">
      <w:pPr>
        <w:ind w:leftChars="100" w:left="442" w:hangingChars="100" w:hanging="221"/>
        <w:rPr>
          <w:szCs w:val="24"/>
        </w:rPr>
      </w:pPr>
    </w:p>
    <w:p w14:paraId="678B3280" w14:textId="752364D0" w:rsidR="0020030B" w:rsidRPr="00783C6E" w:rsidRDefault="0020030B" w:rsidP="008C53D8">
      <w:pPr>
        <w:ind w:leftChars="100" w:left="442" w:hangingChars="100" w:hanging="221"/>
        <w:rPr>
          <w:szCs w:val="24"/>
        </w:rPr>
      </w:pPr>
      <w:r w:rsidRPr="00783C6E">
        <w:rPr>
          <w:szCs w:val="24"/>
        </w:rPr>
        <w:t xml:space="preserve">(1) </w:t>
      </w:r>
      <w:r w:rsidRPr="00783C6E">
        <w:rPr>
          <w:rFonts w:hint="eastAsia"/>
          <w:szCs w:val="24"/>
        </w:rPr>
        <w:t>法第２</w:t>
      </w:r>
      <w:r w:rsidRPr="00783C6E">
        <w:rPr>
          <w:szCs w:val="24"/>
        </w:rPr>
        <w:t>条第</w:t>
      </w:r>
      <w:r w:rsidRPr="00783C6E">
        <w:rPr>
          <w:rFonts w:hint="eastAsia"/>
          <w:szCs w:val="24"/>
        </w:rPr>
        <w:t>１</w:t>
      </w:r>
      <w:r w:rsidRPr="00783C6E">
        <w:rPr>
          <w:szCs w:val="24"/>
        </w:rPr>
        <w:t>項第</w:t>
      </w:r>
      <w:r w:rsidRPr="00783C6E">
        <w:rPr>
          <w:rFonts w:hint="eastAsia"/>
          <w:szCs w:val="24"/>
        </w:rPr>
        <w:t>１</w:t>
      </w:r>
      <w:r w:rsidRPr="00783C6E">
        <w:rPr>
          <w:szCs w:val="24"/>
        </w:rPr>
        <w:t>号に該当する「当該情報に含まれる氏名、生年月日その他の記述等により特定の個人を識別できるもの（他の情報と容易に照合することができ、それにより特定の個人を識別することができることとなるものを含む。）」である個人情報の場合</w:t>
      </w:r>
    </w:p>
    <w:p w14:paraId="2551CC78" w14:textId="77777777" w:rsidR="00144948" w:rsidRPr="00783C6E" w:rsidRDefault="00144948" w:rsidP="0020030B">
      <w:pPr>
        <w:ind w:leftChars="100" w:left="221" w:firstLineChars="200" w:firstLine="442"/>
        <w:rPr>
          <w:szCs w:val="24"/>
        </w:rPr>
      </w:pPr>
    </w:p>
    <w:p w14:paraId="1A7947B9" w14:textId="3B0AB86C" w:rsidR="0020030B" w:rsidRPr="00783C6E" w:rsidRDefault="0020030B" w:rsidP="0020030B">
      <w:pPr>
        <w:ind w:leftChars="100" w:left="221" w:firstLineChars="200" w:firstLine="442"/>
        <w:rPr>
          <w:szCs w:val="24"/>
        </w:rPr>
      </w:pPr>
      <w:r w:rsidRPr="00783C6E">
        <w:rPr>
          <w:rFonts w:hint="eastAsia"/>
          <w:szCs w:val="24"/>
        </w:rPr>
        <w:t>当該個人情報に含まれる記述等の一部を削除すること。</w:t>
      </w:r>
    </w:p>
    <w:p w14:paraId="6CD28BDB" w14:textId="77777777" w:rsidR="00144948" w:rsidRPr="00783C6E" w:rsidRDefault="00144948" w:rsidP="008C53D8">
      <w:pPr>
        <w:ind w:firstLineChars="100" w:firstLine="221"/>
        <w:rPr>
          <w:szCs w:val="24"/>
        </w:rPr>
      </w:pPr>
    </w:p>
    <w:p w14:paraId="43AD4FD1" w14:textId="4E1DEB23" w:rsidR="0020030B" w:rsidRPr="00783C6E" w:rsidRDefault="0020030B" w:rsidP="008C53D8">
      <w:pPr>
        <w:ind w:firstLineChars="100" w:firstLine="221"/>
        <w:rPr>
          <w:szCs w:val="24"/>
        </w:rPr>
      </w:pPr>
      <w:r w:rsidRPr="00783C6E">
        <w:rPr>
          <w:szCs w:val="24"/>
        </w:rPr>
        <w:t xml:space="preserve">(2) </w:t>
      </w:r>
      <w:r w:rsidRPr="00783C6E">
        <w:rPr>
          <w:rFonts w:hint="eastAsia"/>
          <w:szCs w:val="24"/>
        </w:rPr>
        <w:t>法第２</w:t>
      </w:r>
      <w:r w:rsidRPr="00783C6E">
        <w:rPr>
          <w:szCs w:val="24"/>
        </w:rPr>
        <w:t>条第</w:t>
      </w:r>
      <w:r w:rsidRPr="00783C6E">
        <w:rPr>
          <w:rFonts w:hint="eastAsia"/>
          <w:szCs w:val="24"/>
        </w:rPr>
        <w:t>１</w:t>
      </w:r>
      <w:r w:rsidRPr="00783C6E">
        <w:rPr>
          <w:szCs w:val="24"/>
        </w:rPr>
        <w:t>項第</w:t>
      </w:r>
      <w:r w:rsidRPr="00783C6E">
        <w:rPr>
          <w:rFonts w:hint="eastAsia"/>
          <w:szCs w:val="24"/>
        </w:rPr>
        <w:t>２</w:t>
      </w:r>
      <w:r w:rsidRPr="00783C6E">
        <w:rPr>
          <w:szCs w:val="24"/>
        </w:rPr>
        <w:t>号に該当する「個人識別符号が含まれる」個人情報の場合</w:t>
      </w:r>
    </w:p>
    <w:p w14:paraId="5ED459CF" w14:textId="77777777" w:rsidR="00144948" w:rsidRPr="00783C6E" w:rsidRDefault="00144948" w:rsidP="008C53D8">
      <w:pPr>
        <w:ind w:leftChars="200" w:left="442" w:firstLineChars="100" w:firstLine="221"/>
        <w:rPr>
          <w:szCs w:val="24"/>
        </w:rPr>
      </w:pPr>
    </w:p>
    <w:p w14:paraId="0FA1DB04" w14:textId="644C5135" w:rsidR="0020030B" w:rsidRPr="00783C6E" w:rsidRDefault="0020030B" w:rsidP="008C53D8">
      <w:pPr>
        <w:ind w:leftChars="200" w:left="442" w:firstLineChars="100" w:firstLine="221"/>
        <w:rPr>
          <w:szCs w:val="24"/>
        </w:rPr>
      </w:pPr>
      <w:r w:rsidRPr="00783C6E">
        <w:rPr>
          <w:rFonts w:hint="eastAsia"/>
          <w:szCs w:val="24"/>
        </w:rPr>
        <w:t>当該個人情報に含まれる個人識別符号の全部を削除すること（この措置を講じた上で、まだなお法第２</w:t>
      </w:r>
      <w:r w:rsidRPr="00783C6E">
        <w:rPr>
          <w:szCs w:val="24"/>
        </w:rPr>
        <w:t>条第</w:t>
      </w:r>
      <w:r w:rsidRPr="00783C6E">
        <w:rPr>
          <w:rFonts w:hint="eastAsia"/>
          <w:szCs w:val="24"/>
        </w:rPr>
        <w:t>１</w:t>
      </w:r>
      <w:r w:rsidRPr="00783C6E">
        <w:rPr>
          <w:szCs w:val="24"/>
        </w:rPr>
        <w:t>項第</w:t>
      </w:r>
      <w:r w:rsidRPr="00783C6E">
        <w:rPr>
          <w:rFonts w:hint="eastAsia"/>
          <w:szCs w:val="24"/>
        </w:rPr>
        <w:t>１</w:t>
      </w:r>
      <w:r w:rsidRPr="00783C6E">
        <w:rPr>
          <w:szCs w:val="24"/>
        </w:rPr>
        <w:t>号に該当する個人情報であった場合には、同号に該当する個人情報としての加工を行う必要がある。）</w:t>
      </w:r>
      <w:r w:rsidRPr="00783C6E">
        <w:rPr>
          <w:rFonts w:hint="eastAsia"/>
          <w:szCs w:val="24"/>
        </w:rPr>
        <w:t>。</w:t>
      </w:r>
    </w:p>
    <w:p w14:paraId="4F5BEC6A" w14:textId="77777777" w:rsidR="0020030B" w:rsidRPr="00783C6E" w:rsidRDefault="0020030B" w:rsidP="0020030B">
      <w:pPr>
        <w:rPr>
          <w:szCs w:val="24"/>
        </w:rPr>
      </w:pPr>
    </w:p>
    <w:p w14:paraId="5B50A3CD" w14:textId="77777777" w:rsidR="00E74C8E" w:rsidRPr="00783C6E" w:rsidRDefault="0020030B" w:rsidP="00984AF0">
      <w:pPr>
        <w:ind w:left="221" w:hangingChars="100" w:hanging="221"/>
        <w:rPr>
          <w:szCs w:val="24"/>
        </w:rPr>
      </w:pPr>
      <w:r w:rsidRPr="00783C6E">
        <w:rPr>
          <w:rFonts w:hint="eastAsia"/>
          <w:szCs w:val="24"/>
        </w:rPr>
        <w:t>２　「削除すること」</w:t>
      </w:r>
    </w:p>
    <w:p w14:paraId="48821C45" w14:textId="77777777" w:rsidR="00E74C8E" w:rsidRPr="00783C6E" w:rsidRDefault="00E74C8E" w:rsidP="00984AF0">
      <w:pPr>
        <w:ind w:left="221" w:hangingChars="100" w:hanging="221"/>
        <w:rPr>
          <w:szCs w:val="24"/>
        </w:rPr>
      </w:pPr>
    </w:p>
    <w:p w14:paraId="415FCAEC" w14:textId="3FA8C45E" w:rsidR="00630302" w:rsidRPr="00783C6E" w:rsidRDefault="0020030B" w:rsidP="00E74C8E">
      <w:pPr>
        <w:ind w:leftChars="100" w:left="221" w:firstLineChars="100" w:firstLine="221"/>
        <w:rPr>
          <w:szCs w:val="24"/>
        </w:rPr>
      </w:pPr>
      <w:r w:rsidRPr="00783C6E">
        <w:rPr>
          <w:rFonts w:hint="eastAsia"/>
          <w:szCs w:val="24"/>
        </w:rPr>
        <w:t>「当該一部の記述等」又は「当該個人識別符号」を「復元することのできる規則性を有しない方法により他の記述等に置き換えることを含む」とされている。</w:t>
      </w:r>
    </w:p>
    <w:p w14:paraId="698963DB" w14:textId="201ADB67" w:rsidR="0020030B" w:rsidRPr="00783C6E" w:rsidRDefault="0020030B" w:rsidP="008C53D8">
      <w:pPr>
        <w:ind w:leftChars="100" w:left="221" w:firstLineChars="100" w:firstLine="221"/>
        <w:rPr>
          <w:szCs w:val="24"/>
        </w:rPr>
      </w:pPr>
      <w:r w:rsidRPr="00783C6E">
        <w:rPr>
          <w:rFonts w:hint="eastAsia"/>
          <w:szCs w:val="24"/>
        </w:rPr>
        <w:t>「復元することのできる規則性を有しない方法」とは、置き換えた記述等から、置き換える前の特定の個人を識別することとなる記述等又は個人識別符号の内容を復元することができない方法である。</w:t>
      </w:r>
    </w:p>
    <w:p w14:paraId="3B8F673E" w14:textId="60DE6FCD" w:rsidR="0020030B" w:rsidRPr="00783C6E" w:rsidRDefault="0020030B" w:rsidP="003F139E">
      <w:pPr>
        <w:ind w:leftChars="100" w:left="221" w:firstLineChars="100" w:firstLine="221"/>
        <w:rPr>
          <w:szCs w:val="24"/>
        </w:rPr>
      </w:pPr>
      <w:r w:rsidRPr="00783C6E">
        <w:rPr>
          <w:rFonts w:hint="eastAsia"/>
          <w:szCs w:val="24"/>
        </w:rPr>
        <w:t>なお、法において「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w:t>
      </w:r>
      <w:r w:rsidRPr="00783C6E">
        <w:rPr>
          <w:rFonts w:hint="eastAsia"/>
          <w:szCs w:val="24"/>
        </w:rPr>
        <w:lastRenderedPageBreak/>
        <w:t>至ることができるかどうかによるものである。仮名加工情報に求められる「他の情報と照合しない限り特定の個人を識別することができない」という要件は、加工後の情報それ自体により特定の個人を識別することができないような状態にすることを求めるものであり、当該加工後の情報とそれ以外の他の情報を組み合わせることによって特定の個人を識別することができる状態にあることを否定するものではない。</w:t>
      </w:r>
    </w:p>
    <w:p w14:paraId="5073EB15" w14:textId="77777777" w:rsidR="005A1132" w:rsidRPr="00783C6E" w:rsidRDefault="005A1132" w:rsidP="005A1132">
      <w:pPr>
        <w:rPr>
          <w:rFonts w:asciiTheme="minorEastAsia" w:eastAsiaTheme="minorEastAsia" w:hAnsiTheme="minorEastAsia"/>
        </w:rPr>
      </w:pPr>
    </w:p>
    <w:p w14:paraId="7EC4273D" w14:textId="46224B17"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0" w:name="_Toc129333947"/>
    <w:p w14:paraId="2CA79BFB" w14:textId="4B25FBD8" w:rsidR="00040B4C" w:rsidRPr="00783C6E" w:rsidRDefault="00975A09"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9856" behindDoc="0" locked="0" layoutInCell="1" allowOverlap="1" wp14:anchorId="159D91B5" wp14:editId="7C40397A">
                <wp:simplePos x="0" y="0"/>
                <wp:positionH relativeFrom="margin">
                  <wp:align>left</wp:align>
                </wp:positionH>
                <wp:positionV relativeFrom="paragraph">
                  <wp:posOffset>223520</wp:posOffset>
                </wp:positionV>
                <wp:extent cx="5842000" cy="2451100"/>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5842000" cy="245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3389" id="正方形/長方形 11" o:spid="_x0000_s1026" style="position:absolute;left:0;text-align:left;margin-left:0;margin-top:17.6pt;width:460pt;height:193pt;z-index:25240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匿名加工情報</w:t>
      </w:r>
      <w:r w:rsidR="005E389B" w:rsidRPr="00783C6E">
        <w:rPr>
          <w:rFonts w:asciiTheme="majorEastAsia" w:hAnsiTheme="majorEastAsia" w:hint="eastAsia"/>
        </w:rPr>
        <w:t>（法第２条第６項関係）</w:t>
      </w:r>
      <w:bookmarkEnd w:id="10"/>
      <w:r w:rsidR="007549D7">
        <w:rPr>
          <w:rFonts w:asciiTheme="majorEastAsia" w:hAnsiTheme="majorEastAsia" w:hint="eastAsia"/>
        </w:rPr>
        <w:t xml:space="preserve">　</w:t>
      </w:r>
    </w:p>
    <w:p w14:paraId="54511B82" w14:textId="4D92A170" w:rsidR="00040B4C" w:rsidRPr="00783C6E" w:rsidRDefault="00630302" w:rsidP="00630302">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法第２条第６項</w:t>
      </w:r>
    </w:p>
    <w:p w14:paraId="76F8EB85" w14:textId="77777777" w:rsidR="00975A09" w:rsidRPr="00783C6E" w:rsidRDefault="00630302" w:rsidP="00975A0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975A09" w:rsidRPr="00783C6E">
        <w:rPr>
          <w:rFonts w:asciiTheme="minorEastAsia" w:eastAsiaTheme="minorEastAsia" w:hAnsiTheme="minorEastAsia" w:hint="eastAsia"/>
        </w:rPr>
        <w:t>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467047AD" w14:textId="75B73D4B" w:rsidR="00975A09"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975A09" w:rsidRPr="00783C6E">
        <w:rPr>
          <w:rFonts w:asciiTheme="minorEastAsia" w:eastAsiaTheme="minorEastAsia" w:hAnsiTheme="minorEastAsia"/>
        </w:rPr>
        <w:t>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項第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697B0E23" w14:textId="566A2F6E" w:rsidR="0063030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975A09" w:rsidRPr="00783C6E">
        <w:rPr>
          <w:rFonts w:asciiTheme="minorEastAsia" w:eastAsiaTheme="minorEastAsia" w:hAnsiTheme="minorEastAsia"/>
        </w:rPr>
        <w:t>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項第</w:t>
      </w:r>
      <w:r w:rsidR="00975A09" w:rsidRPr="00783C6E">
        <w:rPr>
          <w:rFonts w:asciiTheme="minorEastAsia" w:eastAsiaTheme="minorEastAsia" w:hAnsiTheme="minorEastAsia" w:hint="eastAsia"/>
        </w:rPr>
        <w:t>２</w:t>
      </w:r>
      <w:r w:rsidR="00975A09" w:rsidRPr="00783C6E">
        <w:rPr>
          <w:rFonts w:asciiTheme="minorEastAsia" w:eastAsiaTheme="minorEastAsia" w:hAnsiTheme="minor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p w14:paraId="1C696E70" w14:textId="1375E198" w:rsidR="00975A09" w:rsidRPr="00783C6E" w:rsidRDefault="00975A09" w:rsidP="00975A09">
      <w:pPr>
        <w:widowControl/>
        <w:jc w:val="left"/>
        <w:rPr>
          <w:rFonts w:asciiTheme="minorEastAsia" w:eastAsiaTheme="minorEastAsia" w:hAnsiTheme="minorEastAsia"/>
        </w:rPr>
      </w:pPr>
    </w:p>
    <w:p w14:paraId="2C5C44F5" w14:textId="3FE17D3A" w:rsidR="003B1955" w:rsidRPr="00783C6E" w:rsidRDefault="003B1955" w:rsidP="00975A09">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D6715E3" w14:textId="5FDA8307" w:rsidR="00975A09" w:rsidRPr="00783C6E" w:rsidRDefault="00975A09" w:rsidP="00975A0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１　「匿名加工情報」とは、個人情報を個人情報の区分に応じて次の(1)及び(2)に記載する措置を講じて特定の個人を識別することができないように加工して得られる個人に関する情報であって、当該個人情報を復元して特定の個人を再識別することができないようにしたものをいう</w:t>
      </w:r>
      <w:r w:rsidRPr="00783C6E">
        <w:rPr>
          <w:rFonts w:asciiTheme="minorEastAsia" w:eastAsiaTheme="minorEastAsia" w:hAnsiTheme="minorEastAsia"/>
        </w:rPr>
        <w:t>。</w:t>
      </w:r>
    </w:p>
    <w:p w14:paraId="5CE18A31" w14:textId="77777777" w:rsidR="003F139E" w:rsidRPr="00783C6E" w:rsidRDefault="003F139E" w:rsidP="00975A09">
      <w:pPr>
        <w:widowControl/>
        <w:ind w:left="221" w:hangingChars="100" w:hanging="221"/>
        <w:jc w:val="left"/>
        <w:rPr>
          <w:rFonts w:asciiTheme="minorEastAsia" w:eastAsiaTheme="minorEastAsia" w:hAnsiTheme="minorEastAsia"/>
        </w:rPr>
      </w:pPr>
    </w:p>
    <w:p w14:paraId="18180D4B" w14:textId="30139198" w:rsidR="00975A09" w:rsidRPr="00783C6E" w:rsidRDefault="00975A09" w:rsidP="00975A09">
      <w:pPr>
        <w:widowControl/>
        <w:ind w:leftChars="100" w:left="442" w:hangingChars="100" w:hanging="221"/>
        <w:jc w:val="left"/>
        <w:rPr>
          <w:rFonts w:asciiTheme="minorEastAsia" w:eastAsiaTheme="minorEastAsia" w:hAnsiTheme="minorEastAsia"/>
        </w:rPr>
      </w:pPr>
      <w:r w:rsidRPr="00783C6E">
        <w:rPr>
          <w:rFonts w:asciiTheme="minorEastAsia" w:eastAsiaTheme="minorEastAsia" w:hAnsiTheme="minorEastAsia"/>
        </w:rPr>
        <w:t xml:space="preserve">(1) </w:t>
      </w:r>
      <w:r w:rsidRPr="00783C6E">
        <w:rPr>
          <w:rFonts w:asciiTheme="minorEastAsia" w:eastAsiaTheme="minorEastAsia" w:hAnsiTheme="minorEastAsia" w:hint="eastAsia"/>
        </w:rPr>
        <w:t>法第２</w:t>
      </w:r>
      <w:r w:rsidRPr="00783C6E">
        <w:rPr>
          <w:rFonts w:asciiTheme="minorEastAsia" w:eastAsiaTheme="minorEastAsia" w:hAnsiTheme="minorEastAsia"/>
        </w:rPr>
        <w:t>条</w:t>
      </w:r>
      <w:r w:rsidRPr="00783C6E">
        <w:rPr>
          <w:rFonts w:asciiTheme="minorEastAsia" w:eastAsiaTheme="minorEastAsia" w:hAnsiTheme="minorEastAsia" w:hint="eastAsia"/>
        </w:rPr>
        <w:t>第１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に該当する「当該情報に含まれる氏名、生年月日その他の記述等により特定の個人を識別できるもの（他の情報と容易に照合することができ、それにより特定の個人を識別することができることとなるものを含む。）」である個人情報の場合</w:t>
      </w:r>
    </w:p>
    <w:p w14:paraId="218C7285" w14:textId="77777777" w:rsidR="00144948" w:rsidRPr="00783C6E" w:rsidRDefault="00144948" w:rsidP="00975A09">
      <w:pPr>
        <w:widowControl/>
        <w:ind w:leftChars="200" w:left="442" w:firstLineChars="100" w:firstLine="221"/>
        <w:jc w:val="left"/>
        <w:rPr>
          <w:rFonts w:asciiTheme="minorEastAsia" w:eastAsiaTheme="minorEastAsia" w:hAnsiTheme="minorEastAsia"/>
        </w:rPr>
      </w:pPr>
    </w:p>
    <w:p w14:paraId="6085A969" w14:textId="13864832" w:rsidR="00975A09" w:rsidRPr="00783C6E" w:rsidRDefault="00975A09" w:rsidP="00975A09">
      <w:pPr>
        <w:widowControl/>
        <w:ind w:leftChars="200" w:left="44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特定の個人を識別することができなくなるように当該個人情報に含まれる氏名、生年月日その他の記述等の一部を削除すること。</w:t>
      </w:r>
    </w:p>
    <w:p w14:paraId="5B98141F" w14:textId="77777777" w:rsidR="003F139E" w:rsidRPr="00783C6E" w:rsidRDefault="003F139E" w:rsidP="003F139E">
      <w:pPr>
        <w:widowControl/>
        <w:jc w:val="left"/>
        <w:rPr>
          <w:rFonts w:asciiTheme="minorEastAsia" w:eastAsiaTheme="minorEastAsia" w:hAnsiTheme="minorEastAsia"/>
        </w:rPr>
      </w:pPr>
    </w:p>
    <w:p w14:paraId="43F5BE5A" w14:textId="679D3EA9" w:rsidR="00975A09" w:rsidRPr="00783C6E" w:rsidRDefault="00975A09" w:rsidP="00E74C8E">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rPr>
        <w:t>(2)</w:t>
      </w:r>
      <w:r w:rsidRPr="00783C6E">
        <w:rPr>
          <w:rFonts w:asciiTheme="minorEastAsia" w:eastAsiaTheme="minorEastAsia" w:hAnsiTheme="minorEastAsia" w:hint="eastAsia"/>
        </w:rPr>
        <w:t xml:space="preserve"> 法第２</w:t>
      </w:r>
      <w:r w:rsidRPr="00783C6E">
        <w:rPr>
          <w:rFonts w:asciiTheme="minorEastAsia" w:eastAsiaTheme="minorEastAsia" w:hAnsiTheme="minorEastAsia"/>
        </w:rPr>
        <w:t>条</w:t>
      </w:r>
      <w:r w:rsidRPr="00783C6E">
        <w:rPr>
          <w:rFonts w:asciiTheme="minorEastAsia" w:eastAsiaTheme="minorEastAsia" w:hAnsiTheme="minorEastAsia" w:hint="eastAsia"/>
        </w:rPr>
        <w:t>第１</w:t>
      </w:r>
      <w:r w:rsidRPr="00783C6E">
        <w:rPr>
          <w:rFonts w:asciiTheme="minorEastAsia" w:eastAsiaTheme="minorEastAsia" w:hAnsiTheme="minorEastAsia"/>
        </w:rPr>
        <w:t>項第</w:t>
      </w:r>
      <w:r w:rsidRPr="00783C6E">
        <w:rPr>
          <w:rFonts w:asciiTheme="minorEastAsia" w:eastAsiaTheme="minorEastAsia" w:hAnsiTheme="minorEastAsia" w:hint="eastAsia"/>
        </w:rPr>
        <w:t>２</w:t>
      </w:r>
      <w:r w:rsidRPr="00783C6E">
        <w:rPr>
          <w:rFonts w:asciiTheme="minorEastAsia" w:eastAsiaTheme="minorEastAsia" w:hAnsiTheme="minorEastAsia"/>
        </w:rPr>
        <w:t>号に該当する「個人識別符号が含まれる」個人情報の場合</w:t>
      </w:r>
    </w:p>
    <w:p w14:paraId="63E25656" w14:textId="77777777" w:rsidR="00144948" w:rsidRPr="00783C6E" w:rsidRDefault="00144948" w:rsidP="00975A09">
      <w:pPr>
        <w:widowControl/>
        <w:ind w:leftChars="200" w:left="442" w:firstLineChars="100" w:firstLine="221"/>
        <w:jc w:val="left"/>
        <w:rPr>
          <w:rFonts w:asciiTheme="minorEastAsia" w:eastAsiaTheme="minorEastAsia" w:hAnsiTheme="minorEastAsia"/>
        </w:rPr>
      </w:pPr>
    </w:p>
    <w:p w14:paraId="67EE1999" w14:textId="24120F51" w:rsidR="00975A09" w:rsidRPr="00783C6E" w:rsidRDefault="00975A09" w:rsidP="00975A09">
      <w:pPr>
        <w:widowControl/>
        <w:ind w:leftChars="200" w:left="44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当該個人情報に含まれる個人識別符号の全部を特定の個人を識別することができなくなるように削除すること（この措置を講じた上で、まだなお法第２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号に該当する個人情報であった場合には、同号に該当する個人情報としての加工を行う必要がある。）。</w:t>
      </w:r>
    </w:p>
    <w:p w14:paraId="7ADFB9AD" w14:textId="77777777" w:rsidR="00984AF0" w:rsidRPr="00783C6E" w:rsidRDefault="00984AF0" w:rsidP="00984AF0">
      <w:pPr>
        <w:widowControl/>
        <w:ind w:leftChars="100" w:left="221" w:firstLineChars="100" w:firstLine="221"/>
        <w:jc w:val="left"/>
        <w:rPr>
          <w:rFonts w:asciiTheme="minorEastAsia" w:eastAsiaTheme="minorEastAsia" w:hAnsiTheme="minorEastAsia"/>
        </w:rPr>
      </w:pPr>
    </w:p>
    <w:p w14:paraId="3CCC7011" w14:textId="76141111" w:rsidR="00984AF0" w:rsidRPr="00783C6E" w:rsidRDefault="00984AF0" w:rsidP="00984AF0">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統計情報」は、複数人の情報から共通要素に係る項目を抽出して同じ分類ごとに集計して得られるデータであり、集団の傾向又は性質などを数量的に把握するものである。したがって、統計情報は、特定の個人との対応関係が排斥されている限りにおいては、法における「個人に関する情報」に該当するものではないため、法の適用の対象外となる。</w:t>
      </w:r>
    </w:p>
    <w:p w14:paraId="3458EB55" w14:textId="77777777" w:rsidR="00975A09" w:rsidRPr="00783C6E" w:rsidRDefault="00975A09" w:rsidP="00975A09">
      <w:pPr>
        <w:widowControl/>
        <w:jc w:val="left"/>
        <w:rPr>
          <w:rFonts w:asciiTheme="minorEastAsia" w:eastAsiaTheme="minorEastAsia" w:hAnsiTheme="minorEastAsia"/>
        </w:rPr>
      </w:pPr>
    </w:p>
    <w:p w14:paraId="7E79EB1D" w14:textId="0BB754D4"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lastRenderedPageBreak/>
        <w:t>２　「削除すること」には、「当該一部の記述等」又は「当該個人識別符号」を「復元することのできる規則性を有しない方法により他の記述等に置き換えることを含む」とされている。</w:t>
      </w:r>
    </w:p>
    <w:p w14:paraId="15744210" w14:textId="133E0530"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「復元することのできる規則性を有しない方法」とは</w:t>
      </w:r>
      <w:r w:rsidR="00984AF0" w:rsidRPr="00783C6E">
        <w:rPr>
          <w:rFonts w:asciiTheme="minorEastAsia" w:eastAsiaTheme="minorEastAsia" w:hAnsiTheme="minorEastAsia" w:hint="eastAsia"/>
        </w:rPr>
        <w:t>、</w:t>
      </w:r>
      <w:r w:rsidRPr="00783C6E">
        <w:rPr>
          <w:rFonts w:asciiTheme="minorEastAsia" w:eastAsiaTheme="minorEastAsia" w:hAnsiTheme="minorEastAsia" w:hint="eastAsia"/>
        </w:rPr>
        <w:t>置き換えた記述から、置き換える前の特定の個人を識別することとなる記述等又は個人識別符号の内容を復元することができない方法である。</w:t>
      </w:r>
    </w:p>
    <w:p w14:paraId="2817214D" w14:textId="77777777" w:rsidR="00975A09" w:rsidRPr="00783C6E" w:rsidRDefault="00975A09" w:rsidP="00975A09">
      <w:pPr>
        <w:widowControl/>
        <w:jc w:val="left"/>
        <w:rPr>
          <w:rFonts w:asciiTheme="minorEastAsia" w:eastAsiaTheme="minorEastAsia" w:hAnsiTheme="minorEastAsia"/>
        </w:rPr>
      </w:pPr>
    </w:p>
    <w:p w14:paraId="21E8A673" w14:textId="2613F195"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３　「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至ることができるかどうかによるものである。</w:t>
      </w:r>
    </w:p>
    <w:p w14:paraId="6C6F01F6" w14:textId="6EDD18B8"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匿名加工情報に求められる「特定の個人を識別することができない」という要件は、あらゆる手法によって特定することができないよう技術的側面から全ての可能性を排除することまでを求めるものではなく、少なくとも、一般人及び一般的な事業者の能力、手法等を基準として当該情報を</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が通常の方法により特定することができないような状態にすることを求めるものである。</w:t>
      </w:r>
    </w:p>
    <w:p w14:paraId="79AB261C" w14:textId="77777777" w:rsidR="00975A09" w:rsidRPr="00783C6E" w:rsidRDefault="00975A09" w:rsidP="00975A09">
      <w:pPr>
        <w:widowControl/>
        <w:jc w:val="left"/>
        <w:rPr>
          <w:rFonts w:asciiTheme="minorEastAsia" w:eastAsiaTheme="minorEastAsia" w:hAnsiTheme="minorEastAsia"/>
        </w:rPr>
      </w:pPr>
    </w:p>
    <w:p w14:paraId="72CB9CBF" w14:textId="44E42278"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４　「当該個人情報を復元することができないようにしたもの」とは、通常の方法では、匿名加工情報から匿名加工情報の作成の元となった個人情報に含まれていた特定の個人を識別することとなる記述等又は個人識別符号の内容を特定すること等により、匿名加工情報を個人情報に戻すことができない状態にすることをいう。</w:t>
      </w:r>
    </w:p>
    <w:p w14:paraId="08493C75" w14:textId="330A3731"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当該個人情報を復元することができないようにしたもの」という要件は、あらゆる手法によって復元することができないよう技術的側面から全ての可能性を排除することまでを求めるものではなく、少なくとも、一般人及び一般的な事業者の能力、手法等を基準として当該情報を</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が通常の方法により復元することができないような状態にすることを求めるものである。</w:t>
      </w:r>
    </w:p>
    <w:p w14:paraId="7CA10BB9" w14:textId="6C6408F2" w:rsidR="00975A09" w:rsidRPr="00783C6E" w:rsidRDefault="00975A09" w:rsidP="00975A09">
      <w:pPr>
        <w:widowControl/>
        <w:jc w:val="left"/>
        <w:rPr>
          <w:rFonts w:asciiTheme="minorEastAsia" w:eastAsiaTheme="minorEastAsia" w:hAnsiTheme="minorEastAsia"/>
        </w:rPr>
      </w:pPr>
    </w:p>
    <w:p w14:paraId="494BB364" w14:textId="29F41F74" w:rsidR="00975A09" w:rsidRPr="00783C6E" w:rsidRDefault="00975A09" w:rsidP="00975A09">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５　</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rPr>
        <w:t>における取扱い</w:t>
      </w:r>
    </w:p>
    <w:p w14:paraId="68F70036" w14:textId="77777777" w:rsidR="00984AF0" w:rsidRPr="00783C6E" w:rsidRDefault="00984AF0" w:rsidP="00975A09">
      <w:pPr>
        <w:widowControl/>
        <w:ind w:leftChars="100" w:left="221" w:firstLineChars="100" w:firstLine="221"/>
        <w:jc w:val="left"/>
        <w:rPr>
          <w:rFonts w:asciiTheme="minorEastAsia" w:eastAsiaTheme="minorEastAsia" w:hAnsiTheme="minorEastAsia"/>
        </w:rPr>
      </w:pPr>
    </w:p>
    <w:p w14:paraId="105725A5" w14:textId="3D73E0E2"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「匿名加工情報」は、個人情報該当性が認められないため、</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においても、一般的な個人情報としての保護に関する規定が適用されないこととなる。これにより、法第</w:t>
      </w:r>
      <w:r w:rsidRPr="00783C6E">
        <w:rPr>
          <w:rFonts w:asciiTheme="minorEastAsia" w:eastAsiaTheme="minorEastAsia" w:hAnsiTheme="minorEastAsia"/>
        </w:rPr>
        <w:t>69条第</w:t>
      </w:r>
      <w:r w:rsidRPr="00783C6E">
        <w:rPr>
          <w:rFonts w:asciiTheme="minorEastAsia" w:eastAsiaTheme="minorEastAsia" w:hAnsiTheme="minorEastAsia" w:hint="eastAsia"/>
        </w:rPr>
        <w:t>２</w:t>
      </w:r>
      <w:r w:rsidRPr="00783C6E">
        <w:rPr>
          <w:rFonts w:asciiTheme="minorEastAsia" w:eastAsiaTheme="minorEastAsia" w:hAnsiTheme="minorEastAsia"/>
        </w:rPr>
        <w:t>項（利用及び提供の制限）の適用対象外となり、</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rPr>
        <w:t>の所掌事務の遂行に必要な範囲内で任意に利用し得ることとなることから、法第</w:t>
      </w:r>
      <w:r w:rsidRPr="00783C6E">
        <w:rPr>
          <w:rFonts w:asciiTheme="minorEastAsia" w:eastAsiaTheme="minorEastAsia" w:hAnsiTheme="minorEastAsia" w:hint="eastAsia"/>
        </w:rPr>
        <w:t>５</w:t>
      </w:r>
      <w:r w:rsidRPr="00783C6E">
        <w:rPr>
          <w:rFonts w:asciiTheme="minorEastAsia" w:eastAsiaTheme="minorEastAsia" w:hAnsiTheme="minorEastAsia"/>
        </w:rPr>
        <w:t>章において、「匿名加工情報」の安全性を担保するための規律として、識別行為の禁止等の規律が設けられている。</w:t>
      </w:r>
    </w:p>
    <w:p w14:paraId="0B2F6F18" w14:textId="7448D12F" w:rsidR="00975A09" w:rsidRPr="00783C6E" w:rsidRDefault="00975A09" w:rsidP="00975A09">
      <w:pPr>
        <w:widowControl/>
        <w:jc w:val="left"/>
        <w:rPr>
          <w:rFonts w:asciiTheme="minorEastAsia" w:eastAsiaTheme="minorEastAsia" w:hAnsiTheme="minorEastAsia"/>
        </w:rPr>
      </w:pPr>
    </w:p>
    <w:p w14:paraId="70174CE2" w14:textId="48ED75A8" w:rsidR="003523A1" w:rsidRPr="00783C6E" w:rsidRDefault="003523A1">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1" w:name="_Toc129333948"/>
    <w:p w14:paraId="7CBC64C3" w14:textId="54A08102" w:rsidR="003523A1" w:rsidRPr="00783C6E" w:rsidRDefault="005F1F33"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11904" behindDoc="0" locked="0" layoutInCell="1" allowOverlap="1" wp14:anchorId="302F0E35" wp14:editId="609C0593">
                <wp:simplePos x="0" y="0"/>
                <wp:positionH relativeFrom="margin">
                  <wp:align>left</wp:align>
                </wp:positionH>
                <wp:positionV relativeFrom="paragraph">
                  <wp:posOffset>223520</wp:posOffset>
                </wp:positionV>
                <wp:extent cx="58483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84835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66B1" id="正方形/長方形 12" o:spid="_x0000_s1026" style="position:absolute;left:0;text-align:left;margin-left:0;margin-top:17.6pt;width:460.5pt;height:52.5pt;z-index:25241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個人関連情報</w:t>
      </w:r>
      <w:r w:rsidR="005E389B" w:rsidRPr="00783C6E">
        <w:rPr>
          <w:rFonts w:asciiTheme="majorEastAsia" w:hAnsiTheme="majorEastAsia" w:hint="eastAsia"/>
        </w:rPr>
        <w:t>（法第２条第７項関係）</w:t>
      </w:r>
      <w:bookmarkEnd w:id="11"/>
      <w:r w:rsidR="007549D7">
        <w:rPr>
          <w:rFonts w:asciiTheme="majorEastAsia" w:hAnsiTheme="majorEastAsia" w:hint="eastAsia"/>
        </w:rPr>
        <w:t xml:space="preserve">　</w:t>
      </w:r>
    </w:p>
    <w:p w14:paraId="62728C71" w14:textId="1712F27F" w:rsidR="003523A1" w:rsidRPr="00783C6E" w:rsidRDefault="005F1F33" w:rsidP="003523A1">
      <w:pPr>
        <w:widowControl/>
        <w:jc w:val="left"/>
        <w:rPr>
          <w:rFonts w:asciiTheme="minorEastAsia" w:eastAsiaTheme="minorEastAsia" w:hAnsiTheme="minorEastAsia"/>
          <w:u w:val="single"/>
        </w:rPr>
      </w:pP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法第２条第７項</w:t>
      </w:r>
    </w:p>
    <w:p w14:paraId="3BA83ADC" w14:textId="3EFEDD52" w:rsidR="005F1F33" w:rsidRPr="00783C6E" w:rsidRDefault="005F1F33" w:rsidP="005F1F33">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この法律において「個人関連情報」とは、生存する個人に関する情報であって、個人情報、仮名加工情報及び匿名加工情報のいずれにも該当しないものをいう。</w:t>
      </w:r>
    </w:p>
    <w:p w14:paraId="1771C4E1" w14:textId="54B80DD8" w:rsidR="005F1F33" w:rsidRPr="00783C6E" w:rsidRDefault="005F1F33" w:rsidP="003523A1">
      <w:pPr>
        <w:widowControl/>
        <w:jc w:val="left"/>
        <w:rPr>
          <w:rFonts w:asciiTheme="minorEastAsia" w:eastAsiaTheme="minorEastAsia" w:hAnsiTheme="minorEastAsia"/>
        </w:rPr>
      </w:pPr>
    </w:p>
    <w:p w14:paraId="33F800E5" w14:textId="583D8939" w:rsidR="009A4415" w:rsidRPr="00783C6E" w:rsidRDefault="009A4415" w:rsidP="003523A1">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9371DD7" w14:textId="57642154" w:rsidR="005F1F33" w:rsidRPr="00783C6E" w:rsidRDefault="005F1F33" w:rsidP="005F1F33">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１　「個人関連情報」とは、生存する個人に関する情報であって、個人情報、仮名加工情報及び匿名加工情報のいずれにも該当しないものをいう</w:t>
      </w:r>
      <w:r w:rsidRPr="00783C6E">
        <w:rPr>
          <w:rFonts w:asciiTheme="minorEastAsia" w:eastAsiaTheme="minorEastAsia" w:hAnsiTheme="minorEastAsia"/>
        </w:rPr>
        <w:t>。</w:t>
      </w:r>
    </w:p>
    <w:p w14:paraId="4F201FA5" w14:textId="77777777" w:rsidR="005F1F33" w:rsidRPr="00783C6E" w:rsidRDefault="005F1F33" w:rsidP="005F1F33">
      <w:pPr>
        <w:widowControl/>
        <w:jc w:val="left"/>
        <w:rPr>
          <w:rFonts w:asciiTheme="minorEastAsia" w:eastAsiaTheme="minorEastAsia" w:hAnsiTheme="minorEastAsia"/>
        </w:rPr>
      </w:pPr>
    </w:p>
    <w:p w14:paraId="77FEEDEE" w14:textId="47AE0E41" w:rsidR="005F1F33" w:rsidRPr="00783C6E" w:rsidRDefault="005F1F33"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２　「個人に関する情報」とは、ある個人の身体、財産、職種、肩書等の属性に関して、事実、判断、評価を表す全ての情報である。「個人に関する情報」のうち、氏名、生年月日その他の記述等により特定の個人を識別することができるものは、個人情報に該当するため、個人関連情報には該当しない。</w:t>
      </w:r>
    </w:p>
    <w:p w14:paraId="73ACE873" w14:textId="77777777" w:rsidR="005F1F33" w:rsidRPr="00783C6E" w:rsidRDefault="005F1F33" w:rsidP="005F1F33">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また、統計情報は、特定の個人との対応関係が排斥されている限りにおいては、「個人に関する情報」に該当するものではないため、個人関連情報にも該当しない。</w:t>
      </w:r>
    </w:p>
    <w:p w14:paraId="4B5E8840" w14:textId="77777777" w:rsidR="005F1F33" w:rsidRPr="00783C6E" w:rsidRDefault="005F1F33" w:rsidP="005F1F33">
      <w:pPr>
        <w:widowControl/>
        <w:jc w:val="left"/>
        <w:rPr>
          <w:rFonts w:asciiTheme="minorEastAsia" w:eastAsiaTheme="minorEastAsia" w:hAnsiTheme="minorEastAsia"/>
        </w:rPr>
      </w:pPr>
    </w:p>
    <w:p w14:paraId="049DDE7D" w14:textId="0A00AA73" w:rsidR="005F1F33" w:rsidRPr="00783C6E" w:rsidRDefault="005F1F33" w:rsidP="005F1F33">
      <w:pPr>
        <w:widowControl/>
        <w:jc w:val="left"/>
        <w:rPr>
          <w:rFonts w:asciiTheme="minorEastAsia" w:eastAsiaTheme="minorEastAsia" w:hAnsiTheme="minorEastAsia"/>
        </w:rPr>
      </w:pPr>
      <w:r w:rsidRPr="00783C6E">
        <w:rPr>
          <w:rFonts w:asciiTheme="minorEastAsia" w:eastAsiaTheme="minorEastAsia" w:hAnsiTheme="minorEastAsia" w:hint="eastAsia"/>
        </w:rPr>
        <w:t>３　個人関連情報に該当する事例</w:t>
      </w:r>
    </w:p>
    <w:p w14:paraId="376D0FB7" w14:textId="64F81D9A" w:rsidR="005F1F33" w:rsidRPr="00783C6E" w:rsidRDefault="005F1F33" w:rsidP="00D22134">
      <w:pPr>
        <w:pStyle w:val="022"/>
        <w:ind w:leftChars="100" w:left="1106" w:hangingChars="400" w:hanging="885"/>
      </w:pPr>
      <w:r w:rsidRPr="00783C6E">
        <w:rPr>
          <w:rFonts w:asciiTheme="minorEastAsia" w:eastAsiaTheme="minorEastAsia" w:hAnsiTheme="minorEastAsia" w:hint="eastAsia"/>
        </w:rPr>
        <w:t>（事例１）</w:t>
      </w:r>
      <w:r w:rsidRPr="00783C6E">
        <w:rPr>
          <w:rFonts w:asciiTheme="minorEastAsia" w:eastAsiaTheme="minorEastAsia" w:hAnsiTheme="minorEastAsia"/>
        </w:rPr>
        <w:t>Cookie等の端末識別子を通じて収集された、ある個人のウェブサイトの閲覧履歴</w:t>
      </w:r>
    </w:p>
    <w:p w14:paraId="6E00C30F" w14:textId="2CD17B60" w:rsidR="005F1F33" w:rsidRPr="00783C6E" w:rsidRDefault="005F1F33" w:rsidP="005F1F33">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（事例２）</w:t>
      </w:r>
      <w:r w:rsidRPr="00783C6E">
        <w:rPr>
          <w:rFonts w:asciiTheme="minorEastAsia" w:eastAsiaTheme="minorEastAsia" w:hAnsiTheme="minorEastAsia"/>
        </w:rPr>
        <w:t>メールアドレスに結び付いた、ある個人の年齢・性別・家族構成等</w:t>
      </w:r>
    </w:p>
    <w:p w14:paraId="2E47FFA6" w14:textId="0588249E"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（事例３）</w:t>
      </w:r>
      <w:r w:rsidR="005F1F33" w:rsidRPr="00783C6E">
        <w:rPr>
          <w:rFonts w:asciiTheme="minorEastAsia" w:eastAsiaTheme="minorEastAsia" w:hAnsiTheme="minorEastAsia"/>
        </w:rPr>
        <w:t>ある個人の行政サービスの利用履歴</w:t>
      </w:r>
    </w:p>
    <w:p w14:paraId="1B275E0C" w14:textId="008314A4"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（事例４）</w:t>
      </w:r>
      <w:r w:rsidR="005F1F33" w:rsidRPr="00783C6E">
        <w:rPr>
          <w:rFonts w:asciiTheme="minorEastAsia" w:eastAsiaTheme="minorEastAsia" w:hAnsiTheme="minorEastAsia"/>
        </w:rPr>
        <w:t>ある個人の位置情報</w:t>
      </w:r>
    </w:p>
    <w:p w14:paraId="504FA490" w14:textId="609554E7"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（事例５）</w:t>
      </w:r>
      <w:r w:rsidR="005F1F33" w:rsidRPr="00783C6E">
        <w:rPr>
          <w:rFonts w:asciiTheme="minorEastAsia" w:eastAsiaTheme="minorEastAsia" w:hAnsiTheme="minorEastAsia"/>
        </w:rPr>
        <w:t>ある個人の興味・関心を示す情報</w:t>
      </w:r>
    </w:p>
    <w:p w14:paraId="1A68F69D" w14:textId="77777777" w:rsidR="005F1F33" w:rsidRPr="00783C6E" w:rsidRDefault="005F1F33" w:rsidP="005F1F33">
      <w:pPr>
        <w:widowControl/>
        <w:jc w:val="left"/>
        <w:rPr>
          <w:rFonts w:asciiTheme="minorEastAsia" w:eastAsiaTheme="minorEastAsia" w:hAnsiTheme="minorEastAsia"/>
        </w:rPr>
      </w:pPr>
    </w:p>
    <w:p w14:paraId="47C9B7C1" w14:textId="2AD2FF06" w:rsidR="005F1F33" w:rsidRPr="00783C6E" w:rsidRDefault="00D22134" w:rsidP="00D2213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４　</w:t>
      </w:r>
      <w:r w:rsidR="005F1F33" w:rsidRPr="00783C6E">
        <w:rPr>
          <w:rFonts w:asciiTheme="minorEastAsia" w:eastAsiaTheme="minorEastAsia" w:hAnsiTheme="minorEastAsia" w:hint="eastAsia"/>
        </w:rPr>
        <w:t>個人情報に該当する場合は、個人関連情報に該当しないことになる。例えば、一般的に、ある個人の位置情報それ自体のみでは個人情報には該当しないものではあるが、個人に関する位置情報が連続的に蓄積される等して特定の個人を識別することができる場合には、個人情報に該当し、個人関連情報には該当しないことになる。</w:t>
      </w:r>
    </w:p>
    <w:p w14:paraId="7F98E122" w14:textId="288DF5CE" w:rsidR="005F1F33" w:rsidRPr="00783C6E" w:rsidRDefault="005F1F33" w:rsidP="003523A1">
      <w:pPr>
        <w:widowControl/>
        <w:jc w:val="left"/>
        <w:rPr>
          <w:rFonts w:asciiTheme="minorEastAsia" w:eastAsiaTheme="minorEastAsia" w:hAnsiTheme="minorEastAsia"/>
        </w:rPr>
      </w:pPr>
    </w:p>
    <w:p w14:paraId="58C79C1A" w14:textId="7875257D" w:rsidR="003523A1" w:rsidRPr="00783C6E" w:rsidRDefault="003523A1">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2" w:name="_Toc129333949"/>
    <w:p w14:paraId="267ACB06" w14:textId="55ABF9EE" w:rsidR="005A6A99" w:rsidRPr="00783C6E" w:rsidRDefault="005A6A99" w:rsidP="007549D7">
      <w:pPr>
        <w:pStyle w:val="2"/>
        <w:rPr>
          <w:rFonts w:asciiTheme="majorEastAsia" w:hAnsiTheme="majorEastAsia"/>
        </w:rPr>
      </w:pPr>
      <w:r w:rsidRPr="00783C6E">
        <w:rPr>
          <w:rFonts w:asciiTheme="majorEastAsia" w:hAnsiTheme="majorEastAsia"/>
          <w:noProof/>
          <w:u w:val="single"/>
        </w:rPr>
        <w:lastRenderedPageBreak/>
        <mc:AlternateContent>
          <mc:Choice Requires="wps">
            <w:drawing>
              <wp:anchor distT="0" distB="0" distL="114300" distR="114300" simplePos="0" relativeHeight="252418048" behindDoc="0" locked="0" layoutInCell="1" allowOverlap="1" wp14:anchorId="2296020E" wp14:editId="7828055B">
                <wp:simplePos x="0" y="0"/>
                <wp:positionH relativeFrom="margin">
                  <wp:align>left</wp:align>
                </wp:positionH>
                <wp:positionV relativeFrom="paragraph">
                  <wp:posOffset>223520</wp:posOffset>
                </wp:positionV>
                <wp:extent cx="5835650" cy="67945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58356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DEAD7" id="正方形/長方形 15" o:spid="_x0000_s1026" style="position:absolute;left:0;text-align:left;margin-left:0;margin-top:17.6pt;width:459.5pt;height:53.5pt;z-index:25241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Pr="00783C6E">
        <w:rPr>
          <w:rFonts w:asciiTheme="majorEastAsia" w:hAnsiTheme="majorEastAsia" w:hint="eastAsia"/>
        </w:rPr>
        <w:t>地方独立行政法人</w:t>
      </w:r>
      <w:r w:rsidR="005E389B" w:rsidRPr="00783C6E">
        <w:rPr>
          <w:rFonts w:asciiTheme="majorEastAsia" w:hAnsiTheme="majorEastAsia" w:hint="eastAsia"/>
        </w:rPr>
        <w:t>（法第２条第10項関係）</w:t>
      </w:r>
      <w:bookmarkEnd w:id="12"/>
      <w:r w:rsidR="007549D7">
        <w:rPr>
          <w:rFonts w:asciiTheme="majorEastAsia" w:hAnsiTheme="majorEastAsia" w:hint="eastAsia"/>
        </w:rPr>
        <w:t xml:space="preserve">　</w:t>
      </w:r>
    </w:p>
    <w:p w14:paraId="48260A6B" w14:textId="7FAEDBE5" w:rsidR="005A6A99" w:rsidRPr="00783C6E" w:rsidRDefault="005A6A99" w:rsidP="005A6A99">
      <w:pPr>
        <w:widowControl/>
        <w:jc w:val="left"/>
        <w:rPr>
          <w:rFonts w:asciiTheme="minorEastAsia" w:eastAsiaTheme="minorEastAsia" w:hAnsiTheme="minorEastAsia"/>
          <w:u w:val="single"/>
        </w:rPr>
      </w:pP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法第２条第10項</w:t>
      </w:r>
    </w:p>
    <w:p w14:paraId="6E32FA24" w14:textId="51CA7982" w:rsidR="005A6A99" w:rsidRPr="00783C6E" w:rsidRDefault="005A6A99" w:rsidP="005A6A9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この法律において「地方独立行政法人」とは、地方独立行政法人法（平成</w:t>
      </w:r>
      <w:r w:rsidRPr="00783C6E">
        <w:rPr>
          <w:rFonts w:asciiTheme="minorEastAsia" w:eastAsiaTheme="minorEastAsia" w:hAnsiTheme="minorEastAsia"/>
        </w:rPr>
        <w:t>15年法律第118号）第</w:t>
      </w:r>
      <w:r w:rsidRPr="00783C6E">
        <w:rPr>
          <w:rFonts w:asciiTheme="minorEastAsia" w:eastAsiaTheme="minorEastAsia" w:hAnsiTheme="minorEastAsia" w:hint="eastAsia"/>
        </w:rPr>
        <w:t>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項に規定する地方独立行政法人をいう。</w:t>
      </w:r>
    </w:p>
    <w:p w14:paraId="006FECF8" w14:textId="4BC623DA" w:rsidR="005A6A99" w:rsidRPr="00783C6E" w:rsidRDefault="005A6A99" w:rsidP="005A6A99">
      <w:pPr>
        <w:widowControl/>
        <w:jc w:val="left"/>
        <w:rPr>
          <w:rFonts w:asciiTheme="minorEastAsia" w:eastAsiaTheme="minorEastAsia" w:hAnsiTheme="minorEastAsia"/>
        </w:rPr>
      </w:pPr>
    </w:p>
    <w:p w14:paraId="0B5A3B5D" w14:textId="1E6A2581" w:rsidR="009A4415" w:rsidRPr="00783C6E" w:rsidRDefault="009A4415" w:rsidP="005A6A99">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75FAA78D" w14:textId="75242D9E" w:rsidR="005A6A99" w:rsidRPr="00783C6E" w:rsidRDefault="005A6A99" w:rsidP="005A6A99">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「地方独立行政法人」とは、地方独立行政法人法</w:t>
      </w:r>
      <w:r w:rsidR="00E3242F" w:rsidRPr="00783C6E">
        <w:rPr>
          <w:rFonts w:asciiTheme="minorEastAsia" w:eastAsiaTheme="minorEastAsia" w:hAnsiTheme="minorEastAsia" w:hint="eastAsia"/>
        </w:rPr>
        <w:t>（平成</w:t>
      </w:r>
      <w:r w:rsidR="00E3242F" w:rsidRPr="00783C6E">
        <w:rPr>
          <w:rFonts w:asciiTheme="minorEastAsia" w:eastAsiaTheme="minorEastAsia" w:hAnsiTheme="minorEastAsia"/>
        </w:rPr>
        <w:t>15年法律第118号）</w:t>
      </w:r>
      <w:r w:rsidRPr="00783C6E">
        <w:rPr>
          <w:rFonts w:asciiTheme="minorEastAsia" w:eastAsiaTheme="minorEastAsia" w:hAnsiTheme="minorEastAsia" w:hint="eastAsia"/>
        </w:rPr>
        <w:t>第２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項に規定する地方独立行政法人をいう。</w:t>
      </w:r>
    </w:p>
    <w:p w14:paraId="68220322" w14:textId="77777777" w:rsidR="005A6A99" w:rsidRPr="00783C6E" w:rsidRDefault="005A6A99" w:rsidP="005A6A99">
      <w:pPr>
        <w:widowControl/>
        <w:jc w:val="left"/>
        <w:rPr>
          <w:rFonts w:asciiTheme="minorEastAsia" w:eastAsiaTheme="minorEastAsia" w:hAnsiTheme="minorEastAsia"/>
        </w:rPr>
      </w:pPr>
    </w:p>
    <w:p w14:paraId="6EF00CFB" w14:textId="322C07A2" w:rsidR="0020030B" w:rsidRPr="00783C6E" w:rsidRDefault="0020030B">
      <w:pPr>
        <w:widowControl/>
        <w:jc w:val="left"/>
        <w:rPr>
          <w:rFonts w:asciiTheme="minorEastAsia" w:eastAsiaTheme="minorEastAsia" w:hAnsiTheme="minorEastAsia"/>
        </w:rPr>
      </w:pPr>
      <w:r w:rsidRPr="00783C6E">
        <w:rPr>
          <w:rFonts w:asciiTheme="minorEastAsia" w:eastAsiaTheme="minorEastAsia" w:hAnsiTheme="minorEastAsia"/>
        </w:rPr>
        <w:br w:type="page"/>
      </w:r>
    </w:p>
    <w:bookmarkStart w:id="13" w:name="_Toc129333950"/>
    <w:p w14:paraId="156EC186" w14:textId="6839CD75" w:rsidR="0020030B" w:rsidRPr="00783C6E" w:rsidRDefault="005A6A99" w:rsidP="007549D7">
      <w:pPr>
        <w:pStyle w:val="2"/>
        <w:rPr>
          <w:rFonts w:asciiTheme="majorEastAsia" w:hAnsiTheme="majorEastAsia"/>
        </w:rPr>
      </w:pPr>
      <w:r w:rsidRPr="00783C6E">
        <w:rPr>
          <w:rFonts w:asciiTheme="majorEastAsia" w:hAnsiTheme="majorEastAsia"/>
          <w:noProof/>
          <w:u w:val="single"/>
        </w:rPr>
        <w:lastRenderedPageBreak/>
        <mc:AlternateContent>
          <mc:Choice Requires="wps">
            <w:drawing>
              <wp:anchor distT="0" distB="0" distL="114300" distR="114300" simplePos="0" relativeHeight="252420096" behindDoc="0" locked="0" layoutInCell="1" allowOverlap="1" wp14:anchorId="0A10CE94" wp14:editId="7528E86D">
                <wp:simplePos x="0" y="0"/>
                <wp:positionH relativeFrom="margin">
                  <wp:align>left</wp:align>
                </wp:positionH>
                <wp:positionV relativeFrom="paragraph">
                  <wp:posOffset>223520</wp:posOffset>
                </wp:positionV>
                <wp:extent cx="5822950" cy="2901950"/>
                <wp:effectExtent l="0" t="0" r="25400" b="12700"/>
                <wp:wrapNone/>
                <wp:docPr id="16" name="正方形/長方形 16"/>
                <wp:cNvGraphicFramePr/>
                <a:graphic xmlns:a="http://schemas.openxmlformats.org/drawingml/2006/main">
                  <a:graphicData uri="http://schemas.microsoft.com/office/word/2010/wordprocessingShape">
                    <wps:wsp>
                      <wps:cNvSpPr/>
                      <wps:spPr>
                        <a:xfrm>
                          <a:off x="0" y="0"/>
                          <a:ext cx="5822950" cy="290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C10F" id="正方形/長方形 16" o:spid="_x0000_s1026" style="position:absolute;left:0;text-align:left;margin-left:0;margin-top:17.6pt;width:458.5pt;height:228.5pt;z-index:25242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" filled="f" strokecolor="black [3213]" strokeweight="1pt">
                <w10:wrap anchorx="margin"/>
              </v:rect>
            </w:pict>
          </mc:Fallback>
        </mc:AlternateContent>
      </w:r>
      <w:r w:rsidR="00336CCE" w:rsidRPr="00783C6E">
        <w:rPr>
          <w:rFonts w:asciiTheme="majorEastAsia" w:hAnsiTheme="majorEastAsia" w:hint="eastAsia"/>
        </w:rPr>
        <w:t xml:space="preserve">　</w:t>
      </w:r>
      <w:r w:rsidR="0020030B" w:rsidRPr="00783C6E">
        <w:rPr>
          <w:rFonts w:asciiTheme="majorEastAsia" w:hAnsiTheme="majorEastAsia" w:hint="eastAsia"/>
        </w:rPr>
        <w:t>行政機関等</w:t>
      </w:r>
      <w:r w:rsidR="005E389B" w:rsidRPr="00783C6E">
        <w:rPr>
          <w:rFonts w:asciiTheme="majorEastAsia" w:hAnsiTheme="majorEastAsia" w:hint="eastAsia"/>
        </w:rPr>
        <w:t>（法第２条第11項関係）</w:t>
      </w:r>
      <w:bookmarkEnd w:id="13"/>
      <w:r w:rsidR="007549D7">
        <w:rPr>
          <w:rFonts w:asciiTheme="majorEastAsia" w:hAnsiTheme="majorEastAsia" w:hint="eastAsia"/>
        </w:rPr>
        <w:t xml:space="preserve">　</w:t>
      </w:r>
    </w:p>
    <w:p w14:paraId="6A6E42E5" w14:textId="6DE14444" w:rsidR="005A6A99" w:rsidRPr="00783C6E" w:rsidRDefault="005A6A99" w:rsidP="005A6A99">
      <w:pPr>
        <w:ind w:firstLineChars="100" w:firstLine="221"/>
        <w:rPr>
          <w:b/>
          <w:szCs w:val="24"/>
          <w:u w:val="single"/>
        </w:rPr>
      </w:pPr>
      <w:r w:rsidRPr="00783C6E">
        <w:rPr>
          <w:rFonts w:hint="eastAsia"/>
          <w:szCs w:val="24"/>
          <w:u w:val="single"/>
        </w:rPr>
        <w:t>法第２条第11項</w:t>
      </w:r>
    </w:p>
    <w:p w14:paraId="23093BE3" w14:textId="7C40B39C" w:rsidR="005A6A99" w:rsidRPr="00783C6E" w:rsidRDefault="005A6A99" w:rsidP="005A6A99">
      <w:pPr>
        <w:ind w:leftChars="100" w:left="221" w:firstLineChars="100" w:firstLine="221"/>
        <w:rPr>
          <w:b/>
          <w:szCs w:val="24"/>
        </w:rPr>
      </w:pPr>
      <w:r w:rsidRPr="00783C6E">
        <w:rPr>
          <w:szCs w:val="24"/>
        </w:rPr>
        <w:t>この法律において「行政機関等」とは、次に掲げる機関をいう。</w:t>
      </w:r>
    </w:p>
    <w:p w14:paraId="2A67775F" w14:textId="331AA438" w:rsidR="005A6A99" w:rsidRPr="00783C6E" w:rsidRDefault="005A6A99" w:rsidP="005A6A99">
      <w:pPr>
        <w:widowControl/>
        <w:jc w:val="left"/>
        <w:rPr>
          <w:szCs w:val="24"/>
        </w:rPr>
      </w:pPr>
      <w:r w:rsidRPr="00783C6E">
        <w:rPr>
          <w:rFonts w:hint="eastAsia"/>
          <w:szCs w:val="24"/>
        </w:rPr>
        <w:t xml:space="preserve">　　</w:t>
      </w:r>
      <w:r w:rsidR="00651D84" w:rsidRPr="00783C6E">
        <w:rPr>
          <w:rFonts w:hint="eastAsia"/>
          <w:szCs w:val="24"/>
        </w:rPr>
        <w:t xml:space="preserve">　⑴　</w:t>
      </w:r>
      <w:r w:rsidRPr="00783C6E">
        <w:rPr>
          <w:rFonts w:hint="eastAsia"/>
          <w:szCs w:val="24"/>
        </w:rPr>
        <w:t>行政機関</w:t>
      </w:r>
    </w:p>
    <w:p w14:paraId="5502F1D1" w14:textId="26B1CFBE" w:rsidR="0020030B" w:rsidRPr="00783C6E" w:rsidRDefault="00651D84" w:rsidP="00651D84">
      <w:pPr>
        <w:widowControl/>
        <w:ind w:leftChars="300" w:left="885" w:hangingChars="100" w:hanging="221"/>
        <w:jc w:val="left"/>
        <w:rPr>
          <w:rFonts w:asciiTheme="minorEastAsia" w:eastAsiaTheme="minorEastAsia" w:hAnsiTheme="minorEastAsia"/>
        </w:rPr>
      </w:pPr>
      <w:r w:rsidRPr="00783C6E">
        <w:rPr>
          <w:rFonts w:hint="eastAsia"/>
          <w:szCs w:val="24"/>
        </w:rPr>
        <w:t xml:space="preserve">⑵　</w:t>
      </w:r>
      <w:r w:rsidR="005A6A99" w:rsidRPr="00783C6E">
        <w:rPr>
          <w:szCs w:val="24"/>
        </w:rPr>
        <w:t>地方公共団体の機関（議会を除く。次章、第3章及び第69条第2項第3号を除き、以下同じ。）</w:t>
      </w:r>
    </w:p>
    <w:p w14:paraId="39D28D7D" w14:textId="2C53D9A5" w:rsidR="005A6A99" w:rsidRPr="00783C6E" w:rsidRDefault="005A6A99" w:rsidP="00651D84">
      <w:pPr>
        <w:widowControl/>
        <w:ind w:left="885" w:hangingChars="400" w:hanging="885"/>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651D84" w:rsidRPr="00783C6E">
        <w:rPr>
          <w:rFonts w:asciiTheme="minorEastAsia" w:eastAsiaTheme="minorEastAsia" w:hAnsiTheme="minorEastAsia" w:hint="eastAsia"/>
        </w:rPr>
        <w:t xml:space="preserve">　⑶　</w:t>
      </w:r>
      <w:r w:rsidRPr="00783C6E">
        <w:rPr>
          <w:rFonts w:asciiTheme="minorEastAsia" w:eastAsiaTheme="minorEastAsia" w:hAnsiTheme="minorEastAsia"/>
        </w:rPr>
        <w:t>独立行政法人等（別表第</w:t>
      </w:r>
      <w:r w:rsidRPr="00783C6E">
        <w:rPr>
          <w:rFonts w:asciiTheme="minorEastAsia" w:eastAsiaTheme="minorEastAsia" w:hAnsiTheme="minorEastAsia" w:hint="eastAsia"/>
        </w:rPr>
        <w:t>２</w:t>
      </w:r>
      <w:r w:rsidRPr="00783C6E">
        <w:rPr>
          <w:rFonts w:asciiTheme="minorEastAsia" w:eastAsiaTheme="minorEastAsia" w:hAnsiTheme="minorEastAsia"/>
        </w:rPr>
        <w:t>に掲げる法人を除く。第16条第</w:t>
      </w:r>
      <w:r w:rsidRPr="00783C6E">
        <w:rPr>
          <w:rFonts w:asciiTheme="minorEastAsia" w:eastAsiaTheme="minorEastAsia" w:hAnsiTheme="minorEastAsia" w:hint="eastAsia"/>
        </w:rPr>
        <w:t>２</w:t>
      </w:r>
      <w:r w:rsidRPr="00783C6E">
        <w:rPr>
          <w:rFonts w:asciiTheme="minorEastAsia" w:eastAsiaTheme="minorEastAsia" w:hAnsiTheme="minorEastAsia"/>
        </w:rPr>
        <w:t>項第</w:t>
      </w:r>
      <w:r w:rsidRPr="00783C6E">
        <w:rPr>
          <w:rFonts w:asciiTheme="minorEastAsia" w:eastAsiaTheme="minorEastAsia" w:hAnsiTheme="minorEastAsia" w:hint="eastAsia"/>
        </w:rPr>
        <w:t>３</w:t>
      </w:r>
      <w:r w:rsidRPr="00783C6E">
        <w:rPr>
          <w:rFonts w:asciiTheme="minorEastAsia" w:eastAsiaTheme="minorEastAsia" w:hAnsiTheme="minorEastAsia"/>
        </w:rPr>
        <w:t>号、第63条、第78条第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７</w:t>
      </w:r>
      <w:r w:rsidRPr="00783C6E">
        <w:rPr>
          <w:rFonts w:asciiTheme="minorEastAsia" w:eastAsiaTheme="minorEastAsia" w:hAnsiTheme="minorEastAsia"/>
        </w:rPr>
        <w:t>号イ及びロ、第89条第</w:t>
      </w:r>
      <w:r w:rsidRPr="00783C6E">
        <w:rPr>
          <w:rFonts w:asciiTheme="minorEastAsia" w:eastAsiaTheme="minorEastAsia" w:hAnsiTheme="minorEastAsia" w:hint="eastAsia"/>
        </w:rPr>
        <w:t>４</w:t>
      </w:r>
      <w:r w:rsidRPr="00783C6E">
        <w:rPr>
          <w:rFonts w:asciiTheme="minorEastAsia" w:eastAsiaTheme="minorEastAsia" w:hAnsiTheme="minorEastAsia"/>
        </w:rPr>
        <w:t>項から第</w:t>
      </w:r>
      <w:r w:rsidRPr="00783C6E">
        <w:rPr>
          <w:rFonts w:asciiTheme="minorEastAsia" w:eastAsiaTheme="minorEastAsia" w:hAnsiTheme="minorEastAsia" w:hint="eastAsia"/>
        </w:rPr>
        <w:t>６</w:t>
      </w:r>
      <w:r w:rsidRPr="00783C6E">
        <w:rPr>
          <w:rFonts w:asciiTheme="minorEastAsia" w:eastAsiaTheme="minorEastAsia" w:hAnsiTheme="minorEastAsia"/>
        </w:rPr>
        <w:t>項まで、第119条第</w:t>
      </w:r>
      <w:r w:rsidRPr="00783C6E">
        <w:rPr>
          <w:rFonts w:asciiTheme="minorEastAsia" w:eastAsiaTheme="minorEastAsia" w:hAnsiTheme="minorEastAsia" w:hint="eastAsia"/>
        </w:rPr>
        <w:t>５</w:t>
      </w:r>
      <w:r w:rsidRPr="00783C6E">
        <w:rPr>
          <w:rFonts w:asciiTheme="minorEastAsia" w:eastAsiaTheme="minorEastAsia" w:hAnsiTheme="minorEastAsia"/>
        </w:rPr>
        <w:t>項から第</w:t>
      </w:r>
      <w:r w:rsidRPr="00783C6E">
        <w:rPr>
          <w:rFonts w:asciiTheme="minorEastAsia" w:eastAsiaTheme="minorEastAsia" w:hAnsiTheme="minorEastAsia" w:hint="eastAsia"/>
        </w:rPr>
        <w:t>７</w:t>
      </w:r>
      <w:r w:rsidRPr="00783C6E">
        <w:rPr>
          <w:rFonts w:asciiTheme="minorEastAsia" w:eastAsiaTheme="minorEastAsia" w:hAnsiTheme="minorEastAsia"/>
        </w:rPr>
        <w:t>項まで並びに第125条第</w:t>
      </w:r>
      <w:r w:rsidRPr="00783C6E">
        <w:rPr>
          <w:rFonts w:asciiTheme="minorEastAsia" w:eastAsiaTheme="minorEastAsia" w:hAnsiTheme="minorEastAsia" w:hint="eastAsia"/>
        </w:rPr>
        <w:t>２</w:t>
      </w:r>
      <w:r w:rsidRPr="00783C6E">
        <w:rPr>
          <w:rFonts w:asciiTheme="minorEastAsia" w:eastAsiaTheme="minorEastAsia" w:hAnsiTheme="minorEastAsia"/>
        </w:rPr>
        <w:t>項において同じ。）</w:t>
      </w:r>
    </w:p>
    <w:p w14:paraId="5E2D930A" w14:textId="2E53DB2B" w:rsidR="0020030B" w:rsidRPr="00783C6E" w:rsidRDefault="00651D84" w:rsidP="00651D84">
      <w:pPr>
        <w:widowControl/>
        <w:ind w:leftChars="300" w:left="885"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⑷　</w:t>
      </w:r>
      <w:r w:rsidR="005A6A99" w:rsidRPr="00783C6E">
        <w:rPr>
          <w:rFonts w:asciiTheme="minorEastAsia" w:eastAsiaTheme="minorEastAsia" w:hAnsiTheme="minorEastAsia"/>
        </w:rPr>
        <w:t>地</w:t>
      </w:r>
      <w:r w:rsidR="005A6A99" w:rsidRPr="00783C6E">
        <w:rPr>
          <w:rFonts w:asciiTheme="minorEastAsia" w:eastAsiaTheme="minorEastAsia" w:hAnsiTheme="minorEastAsia" w:hint="eastAsia"/>
        </w:rPr>
        <w:t>方独立行政法人（地方独立行政法人法第</w:t>
      </w:r>
      <w:r w:rsidR="005A6A99" w:rsidRPr="00783C6E">
        <w:rPr>
          <w:rFonts w:asciiTheme="minorEastAsia" w:eastAsiaTheme="minorEastAsia" w:hAnsiTheme="minorEastAsia"/>
        </w:rPr>
        <w:t>21条第</w:t>
      </w:r>
      <w:r w:rsidR="005A6A99" w:rsidRPr="00783C6E">
        <w:rPr>
          <w:rFonts w:asciiTheme="minorEastAsia" w:eastAsiaTheme="minorEastAsia" w:hAnsiTheme="minorEastAsia" w:hint="eastAsia"/>
        </w:rPr>
        <w:t>１</w:t>
      </w:r>
      <w:r w:rsidR="005A6A99" w:rsidRPr="00783C6E">
        <w:rPr>
          <w:rFonts w:asciiTheme="minorEastAsia" w:eastAsiaTheme="minorEastAsia" w:hAnsiTheme="minorEastAsia"/>
        </w:rPr>
        <w:t>号に掲げる業務を主たる目的とするもの又は同条第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号若しくは第</w:t>
      </w:r>
      <w:r w:rsidR="005A6A99" w:rsidRPr="00783C6E">
        <w:rPr>
          <w:rFonts w:asciiTheme="minorEastAsia" w:eastAsiaTheme="minorEastAsia" w:hAnsiTheme="minorEastAsia" w:hint="eastAsia"/>
        </w:rPr>
        <w:t>３</w:t>
      </w:r>
      <w:r w:rsidR="005A6A99" w:rsidRPr="00783C6E">
        <w:rPr>
          <w:rFonts w:asciiTheme="minorEastAsia" w:eastAsiaTheme="minorEastAsia" w:hAnsiTheme="minorEastAsia"/>
        </w:rPr>
        <w:t>号（チに係る部分に限る。）に掲げる業務を目的とするものを除く。第16条第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項第</w:t>
      </w:r>
      <w:r w:rsidR="005A6A99" w:rsidRPr="00783C6E">
        <w:rPr>
          <w:rFonts w:asciiTheme="minorEastAsia" w:eastAsiaTheme="minorEastAsia" w:hAnsiTheme="minorEastAsia" w:hint="eastAsia"/>
        </w:rPr>
        <w:t>４</w:t>
      </w:r>
      <w:r w:rsidR="005A6A99" w:rsidRPr="00783C6E">
        <w:rPr>
          <w:rFonts w:asciiTheme="minorEastAsia" w:eastAsiaTheme="minorEastAsia" w:hAnsiTheme="minorEastAsia"/>
        </w:rPr>
        <w:t>号、第63条、第78条第</w:t>
      </w:r>
      <w:r w:rsidR="005A6A99" w:rsidRPr="00783C6E">
        <w:rPr>
          <w:rFonts w:asciiTheme="minorEastAsia" w:eastAsiaTheme="minorEastAsia" w:hAnsiTheme="minorEastAsia" w:hint="eastAsia"/>
        </w:rPr>
        <w:t>１</w:t>
      </w:r>
      <w:r w:rsidR="005A6A99" w:rsidRPr="00783C6E">
        <w:rPr>
          <w:rFonts w:asciiTheme="minorEastAsia" w:eastAsiaTheme="minorEastAsia" w:hAnsiTheme="minorEastAsia"/>
        </w:rPr>
        <w:t>項第</w:t>
      </w:r>
      <w:r w:rsidR="005A6A99" w:rsidRPr="00783C6E">
        <w:rPr>
          <w:rFonts w:asciiTheme="minorEastAsia" w:eastAsiaTheme="minorEastAsia" w:hAnsiTheme="minorEastAsia" w:hint="eastAsia"/>
        </w:rPr>
        <w:t>７</w:t>
      </w:r>
      <w:r w:rsidR="005A6A99" w:rsidRPr="00783C6E">
        <w:rPr>
          <w:rFonts w:asciiTheme="minorEastAsia" w:eastAsiaTheme="minorEastAsia" w:hAnsiTheme="minorEastAsia"/>
        </w:rPr>
        <w:t>号イ及びロ、第89条第</w:t>
      </w:r>
      <w:r w:rsidR="005A6A99" w:rsidRPr="00783C6E">
        <w:rPr>
          <w:rFonts w:asciiTheme="minorEastAsia" w:eastAsiaTheme="minorEastAsia" w:hAnsiTheme="minorEastAsia" w:hint="eastAsia"/>
        </w:rPr>
        <w:t>７</w:t>
      </w:r>
      <w:r w:rsidR="005A6A99" w:rsidRPr="00783C6E">
        <w:rPr>
          <w:rFonts w:asciiTheme="minorEastAsia" w:eastAsiaTheme="minorEastAsia" w:hAnsiTheme="minorEastAsia"/>
        </w:rPr>
        <w:t>項から第</w:t>
      </w:r>
      <w:r w:rsidR="005A6A99" w:rsidRPr="00783C6E">
        <w:rPr>
          <w:rFonts w:asciiTheme="minorEastAsia" w:eastAsiaTheme="minorEastAsia" w:hAnsiTheme="minorEastAsia" w:hint="eastAsia"/>
        </w:rPr>
        <w:t>９</w:t>
      </w:r>
      <w:r w:rsidR="005A6A99" w:rsidRPr="00783C6E">
        <w:rPr>
          <w:rFonts w:asciiTheme="minorEastAsia" w:eastAsiaTheme="minorEastAsia" w:hAnsiTheme="minorEastAsia"/>
        </w:rPr>
        <w:t>項まで、第119条第</w:t>
      </w:r>
      <w:r w:rsidR="005A6A99" w:rsidRPr="00783C6E">
        <w:rPr>
          <w:rFonts w:asciiTheme="minorEastAsia" w:eastAsiaTheme="minorEastAsia" w:hAnsiTheme="minorEastAsia" w:hint="eastAsia"/>
        </w:rPr>
        <w:t>８</w:t>
      </w:r>
      <w:r w:rsidR="005A6A99" w:rsidRPr="00783C6E">
        <w:rPr>
          <w:rFonts w:asciiTheme="minorEastAsia" w:eastAsiaTheme="minorEastAsia" w:hAnsiTheme="minorEastAsia"/>
        </w:rPr>
        <w:t>項から第10項まで並びに第125条第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項において同じ。）</w:t>
      </w:r>
    </w:p>
    <w:p w14:paraId="6BC8B7FB" w14:textId="3D69A5E5" w:rsidR="005A6A99" w:rsidRPr="00783C6E" w:rsidRDefault="005A6A99">
      <w:pPr>
        <w:widowControl/>
        <w:jc w:val="left"/>
        <w:rPr>
          <w:rFonts w:asciiTheme="minorEastAsia" w:eastAsiaTheme="minorEastAsia" w:hAnsiTheme="minorEastAsia"/>
        </w:rPr>
      </w:pPr>
    </w:p>
    <w:p w14:paraId="130D33D4" w14:textId="70E0D242" w:rsidR="009A4415" w:rsidRPr="00783C6E" w:rsidRDefault="009A4415" w:rsidP="002753A8">
      <w:pPr>
        <w:ind w:left="221" w:hangingChars="100" w:hanging="221"/>
        <w:rPr>
          <w:szCs w:val="24"/>
        </w:rPr>
      </w:pPr>
      <w:r w:rsidRPr="00783C6E">
        <w:rPr>
          <w:rFonts w:hint="eastAsia"/>
          <w:szCs w:val="24"/>
        </w:rPr>
        <w:t>［解説］</w:t>
      </w:r>
    </w:p>
    <w:p w14:paraId="428A5D98" w14:textId="692D89D2" w:rsidR="002753A8" w:rsidRPr="00783C6E" w:rsidRDefault="002753A8" w:rsidP="002753A8">
      <w:pPr>
        <w:ind w:left="221" w:hangingChars="100" w:hanging="221"/>
        <w:rPr>
          <w:szCs w:val="24"/>
        </w:rPr>
      </w:pPr>
      <w:r w:rsidRPr="00783C6E">
        <w:rPr>
          <w:rFonts w:hint="eastAsia"/>
          <w:szCs w:val="24"/>
        </w:rPr>
        <w:t>１　本項は、法第５</w:t>
      </w:r>
      <w:r w:rsidRPr="00783C6E">
        <w:rPr>
          <w:szCs w:val="24"/>
        </w:rPr>
        <w:t>章が規定する個人情報</w:t>
      </w:r>
      <w:r w:rsidRPr="00783C6E">
        <w:rPr>
          <w:rFonts w:hint="eastAsia"/>
          <w:szCs w:val="24"/>
        </w:rPr>
        <w:t>等</w:t>
      </w:r>
      <w:r w:rsidRPr="00783C6E">
        <w:rPr>
          <w:szCs w:val="24"/>
        </w:rPr>
        <w:t>の取扱いに関する規律が適用される行政機関等に当たるものについて、それぞれ定義するものである。</w:t>
      </w:r>
    </w:p>
    <w:p w14:paraId="51355D8B" w14:textId="3708F6CD" w:rsidR="002753A8" w:rsidRPr="00783C6E" w:rsidRDefault="002753A8" w:rsidP="002753A8">
      <w:pPr>
        <w:ind w:leftChars="100" w:left="221" w:firstLineChars="100" w:firstLine="221"/>
        <w:rPr>
          <w:szCs w:val="24"/>
        </w:rPr>
      </w:pPr>
      <w:r w:rsidRPr="00783C6E">
        <w:rPr>
          <w:rFonts w:hint="eastAsia"/>
          <w:szCs w:val="24"/>
        </w:rPr>
        <w:t>「行政機関等」とは、次の</w:t>
      </w:r>
      <w:r w:rsidRPr="00783C6E">
        <w:rPr>
          <w:szCs w:val="24"/>
        </w:rPr>
        <w:t>機関</w:t>
      </w:r>
      <w:r w:rsidRPr="00783C6E">
        <w:rPr>
          <w:rFonts w:hint="eastAsia"/>
          <w:szCs w:val="24"/>
        </w:rPr>
        <w:t>及び</w:t>
      </w:r>
      <w:r w:rsidRPr="00783C6E">
        <w:rPr>
          <w:szCs w:val="24"/>
        </w:rPr>
        <w:t>法人をいい</w:t>
      </w:r>
      <w:r w:rsidRPr="00783C6E">
        <w:rPr>
          <w:rFonts w:hint="eastAsia"/>
          <w:szCs w:val="24"/>
        </w:rPr>
        <w:t>、</w:t>
      </w:r>
      <w:r w:rsidRPr="00783C6E">
        <w:rPr>
          <w:szCs w:val="24"/>
        </w:rPr>
        <w:t>これらの主体</w:t>
      </w:r>
      <w:r w:rsidRPr="00783C6E">
        <w:rPr>
          <w:rFonts w:hint="eastAsia"/>
          <w:szCs w:val="24"/>
        </w:rPr>
        <w:t>が行う</w:t>
      </w:r>
      <w:r w:rsidRPr="00783C6E">
        <w:rPr>
          <w:szCs w:val="24"/>
        </w:rPr>
        <w:t>個人情報</w:t>
      </w:r>
      <w:r w:rsidRPr="00783C6E">
        <w:rPr>
          <w:rFonts w:hint="eastAsia"/>
          <w:szCs w:val="24"/>
        </w:rPr>
        <w:t>等</w:t>
      </w:r>
      <w:r w:rsidRPr="00783C6E">
        <w:rPr>
          <w:szCs w:val="24"/>
        </w:rPr>
        <w:t>の取扱いに</w:t>
      </w:r>
      <w:r w:rsidRPr="00783C6E">
        <w:rPr>
          <w:rFonts w:hint="eastAsia"/>
          <w:szCs w:val="24"/>
        </w:rPr>
        <w:t>対</w:t>
      </w:r>
      <w:r w:rsidRPr="00783C6E">
        <w:rPr>
          <w:szCs w:val="24"/>
        </w:rPr>
        <w:t>して法第</w:t>
      </w:r>
      <w:r w:rsidRPr="00783C6E">
        <w:rPr>
          <w:rFonts w:hint="eastAsia"/>
          <w:szCs w:val="24"/>
        </w:rPr>
        <w:t>５</w:t>
      </w:r>
      <w:r w:rsidRPr="00783C6E">
        <w:rPr>
          <w:szCs w:val="24"/>
        </w:rPr>
        <w:t>章の規律が適用される。</w:t>
      </w:r>
    </w:p>
    <w:p w14:paraId="0453D1EA" w14:textId="66237086" w:rsidR="002753A8" w:rsidRPr="00783C6E" w:rsidRDefault="002753A8" w:rsidP="002753A8">
      <w:pPr>
        <w:ind w:leftChars="100" w:left="442" w:hangingChars="100" w:hanging="221"/>
        <w:rPr>
          <w:szCs w:val="24"/>
        </w:rPr>
      </w:pPr>
      <w:r w:rsidRPr="00783C6E">
        <w:rPr>
          <w:rFonts w:hint="eastAsia"/>
          <w:szCs w:val="24"/>
        </w:rPr>
        <w:t>(1) 行政機関</w:t>
      </w:r>
    </w:p>
    <w:p w14:paraId="1EA8B409" w14:textId="4678B964" w:rsidR="002753A8" w:rsidRPr="00783C6E" w:rsidRDefault="002753A8" w:rsidP="002753A8">
      <w:pPr>
        <w:ind w:leftChars="100" w:left="442" w:hangingChars="100" w:hanging="221"/>
        <w:rPr>
          <w:szCs w:val="24"/>
        </w:rPr>
      </w:pPr>
      <w:r w:rsidRPr="00783C6E">
        <w:rPr>
          <w:szCs w:val="24"/>
        </w:rPr>
        <w:t xml:space="preserve">(2) </w:t>
      </w:r>
      <w:r w:rsidRPr="00783C6E">
        <w:rPr>
          <w:rFonts w:hint="eastAsia"/>
          <w:szCs w:val="24"/>
        </w:rPr>
        <w:t>地方公共団体の機関（後述</w:t>
      </w:r>
      <w:r w:rsidR="00144948" w:rsidRPr="00783C6E">
        <w:rPr>
          <w:rFonts w:hint="eastAsia"/>
          <w:szCs w:val="24"/>
        </w:rPr>
        <w:t>の項番</w:t>
      </w:r>
      <w:r w:rsidRPr="00783C6E">
        <w:rPr>
          <w:rFonts w:hint="eastAsia"/>
          <w:szCs w:val="24"/>
        </w:rPr>
        <w:t>２を参照の</w:t>
      </w:r>
      <w:r w:rsidRPr="00783C6E">
        <w:rPr>
          <w:szCs w:val="24"/>
        </w:rPr>
        <w:t>こと。）</w:t>
      </w:r>
    </w:p>
    <w:p w14:paraId="490F6F52" w14:textId="1EECD498" w:rsidR="002753A8" w:rsidRPr="00783C6E" w:rsidRDefault="002753A8" w:rsidP="002753A8">
      <w:pPr>
        <w:ind w:leftChars="100" w:left="442" w:hangingChars="100" w:hanging="221"/>
        <w:rPr>
          <w:szCs w:val="24"/>
        </w:rPr>
      </w:pPr>
      <w:r w:rsidRPr="00783C6E">
        <w:rPr>
          <w:szCs w:val="24"/>
        </w:rPr>
        <w:t xml:space="preserve">(3) </w:t>
      </w:r>
      <w:r w:rsidRPr="00783C6E">
        <w:rPr>
          <w:rFonts w:hint="eastAsia"/>
          <w:szCs w:val="24"/>
        </w:rPr>
        <w:t>独立行政法人等</w:t>
      </w:r>
    </w:p>
    <w:p w14:paraId="702E8383" w14:textId="0FDFDA44" w:rsidR="002753A8" w:rsidRPr="00783C6E" w:rsidRDefault="002753A8" w:rsidP="002753A8">
      <w:pPr>
        <w:ind w:leftChars="100" w:left="442" w:hangingChars="100" w:hanging="221"/>
        <w:rPr>
          <w:szCs w:val="24"/>
        </w:rPr>
      </w:pPr>
      <w:r w:rsidRPr="00783C6E">
        <w:rPr>
          <w:szCs w:val="24"/>
        </w:rPr>
        <w:t xml:space="preserve">(4) </w:t>
      </w:r>
      <w:r w:rsidRPr="00783C6E">
        <w:rPr>
          <w:rFonts w:hint="eastAsia"/>
          <w:szCs w:val="24"/>
        </w:rPr>
        <w:t>地方独立行政法人（地方独立行政法人法第</w:t>
      </w:r>
      <w:r w:rsidRPr="00783C6E">
        <w:rPr>
          <w:szCs w:val="24"/>
        </w:rPr>
        <w:t>21条第</w:t>
      </w:r>
      <w:r w:rsidRPr="00783C6E">
        <w:rPr>
          <w:rFonts w:hint="eastAsia"/>
          <w:szCs w:val="24"/>
        </w:rPr>
        <w:t>１</w:t>
      </w:r>
      <w:r w:rsidRPr="00783C6E">
        <w:rPr>
          <w:szCs w:val="24"/>
        </w:rPr>
        <w:t>号に掲げる業務（試験研究等）を主たる目的とするもの又は同条第</w:t>
      </w:r>
      <w:r w:rsidRPr="00783C6E">
        <w:rPr>
          <w:rFonts w:hint="eastAsia"/>
          <w:szCs w:val="24"/>
        </w:rPr>
        <w:t>２</w:t>
      </w:r>
      <w:r w:rsidRPr="00783C6E">
        <w:rPr>
          <w:szCs w:val="24"/>
        </w:rPr>
        <w:t>号（大学等の設置及び管理）若しくは第</w:t>
      </w:r>
      <w:r w:rsidRPr="00783C6E">
        <w:rPr>
          <w:rFonts w:hint="eastAsia"/>
          <w:szCs w:val="24"/>
        </w:rPr>
        <w:t>３</w:t>
      </w:r>
      <w:r w:rsidRPr="00783C6E">
        <w:rPr>
          <w:szCs w:val="24"/>
        </w:rPr>
        <w:t>号チ（病院事業の経営）に掲げる業務を目的とするものを除く。）</w:t>
      </w:r>
    </w:p>
    <w:p w14:paraId="437839EB" w14:textId="77777777" w:rsidR="002753A8" w:rsidRPr="00783C6E" w:rsidRDefault="002753A8" w:rsidP="002753A8">
      <w:pPr>
        <w:rPr>
          <w:szCs w:val="24"/>
        </w:rPr>
      </w:pPr>
    </w:p>
    <w:p w14:paraId="06007B29" w14:textId="4739A61B" w:rsidR="0038021B" w:rsidRPr="00783C6E" w:rsidRDefault="002753A8" w:rsidP="0038021B">
      <w:pPr>
        <w:ind w:leftChars="100" w:left="221" w:firstLineChars="100" w:firstLine="221"/>
        <w:rPr>
          <w:rFonts w:asciiTheme="minorEastAsia" w:eastAsiaTheme="minorEastAsia" w:hAnsiTheme="minorEastAsia"/>
        </w:rPr>
      </w:pPr>
      <w:r w:rsidRPr="00783C6E">
        <w:rPr>
          <w:szCs w:val="24"/>
        </w:rPr>
        <w:t>なお、</w:t>
      </w:r>
      <w:r w:rsidR="00307D2F" w:rsidRPr="00783C6E">
        <w:rPr>
          <w:rFonts w:hint="eastAsia"/>
          <w:szCs w:val="24"/>
        </w:rPr>
        <w:t>次に掲げる者</w:t>
      </w:r>
      <w:r w:rsidRPr="00783C6E">
        <w:rPr>
          <w:szCs w:val="24"/>
        </w:rPr>
        <w:t>については、</w:t>
      </w:r>
      <w:r w:rsidR="0038021B" w:rsidRPr="00783C6E">
        <w:rPr>
          <w:rFonts w:hint="eastAsia"/>
          <w:szCs w:val="24"/>
        </w:rPr>
        <w:t>「</w:t>
      </w:r>
      <w:r w:rsidR="0038021B" w:rsidRPr="00783C6E">
        <w:rPr>
          <w:rFonts w:asciiTheme="minorEastAsia" w:eastAsiaTheme="minorEastAsia" w:hAnsiTheme="minorEastAsia" w:hint="eastAsia"/>
        </w:rPr>
        <w:t>行政機関等」には当たらず、個人情報の取扱いに関しては個人情報取扱事業者等の義務等に係る規定（法第４</w:t>
      </w:r>
      <w:r w:rsidR="0038021B" w:rsidRPr="00783C6E">
        <w:rPr>
          <w:rFonts w:asciiTheme="minorEastAsia" w:eastAsiaTheme="minorEastAsia" w:hAnsiTheme="minorEastAsia"/>
        </w:rPr>
        <w:t>章）が適用される。</w:t>
      </w:r>
    </w:p>
    <w:p w14:paraId="5B817F47" w14:textId="0CBD60F8"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他方、法第５</w:t>
      </w:r>
      <w:r w:rsidRPr="00783C6E">
        <w:rPr>
          <w:rFonts w:asciiTheme="minorEastAsia" w:eastAsiaTheme="minorEastAsia" w:hAnsiTheme="minorEastAsia"/>
        </w:rPr>
        <w:t>章の規律のうち、個人情報ファイル、開示等及び匿名加工情報に関する規律については、行政機関等と同様の規律が適用される（法第58条第</w:t>
      </w:r>
      <w:r w:rsidRPr="00783C6E">
        <w:rPr>
          <w:rFonts w:asciiTheme="minorEastAsia" w:eastAsiaTheme="minorEastAsia" w:hAnsiTheme="minorEastAsia" w:hint="eastAsia"/>
        </w:rPr>
        <w:t>１</w:t>
      </w:r>
      <w:r w:rsidRPr="00783C6E">
        <w:rPr>
          <w:rFonts w:asciiTheme="minorEastAsia" w:eastAsiaTheme="minorEastAsia" w:hAnsiTheme="minorEastAsia"/>
        </w:rPr>
        <w:t>項並びに第125条第</w:t>
      </w:r>
      <w:r w:rsidRPr="00783C6E">
        <w:rPr>
          <w:rFonts w:asciiTheme="minorEastAsia" w:eastAsiaTheme="minorEastAsia" w:hAnsiTheme="minorEastAsia" w:hint="eastAsia"/>
        </w:rPr>
        <w:t>２</w:t>
      </w:r>
      <w:r w:rsidRPr="00783C6E">
        <w:rPr>
          <w:rFonts w:asciiTheme="minorEastAsia" w:eastAsiaTheme="minorEastAsia" w:hAnsiTheme="minorEastAsia"/>
        </w:rPr>
        <w:t>項及び第</w:t>
      </w:r>
      <w:r w:rsidRPr="00783C6E">
        <w:rPr>
          <w:rFonts w:asciiTheme="minorEastAsia" w:eastAsiaTheme="minorEastAsia" w:hAnsiTheme="minorEastAsia" w:hint="eastAsia"/>
        </w:rPr>
        <w:t>３</w:t>
      </w:r>
      <w:r w:rsidRPr="00783C6E">
        <w:rPr>
          <w:rFonts w:asciiTheme="minorEastAsia" w:eastAsiaTheme="minorEastAsia" w:hAnsiTheme="minorEastAsia"/>
        </w:rPr>
        <w:t>項）。</w:t>
      </w:r>
    </w:p>
    <w:p w14:paraId="11FCA727" w14:textId="77777777" w:rsidR="0038021B" w:rsidRPr="00783C6E" w:rsidRDefault="0038021B" w:rsidP="0038021B">
      <w:pPr>
        <w:widowControl/>
        <w:jc w:val="left"/>
        <w:rPr>
          <w:rFonts w:asciiTheme="minorEastAsia" w:eastAsiaTheme="minorEastAsia" w:hAnsiTheme="minorEastAsia"/>
        </w:rPr>
      </w:pPr>
    </w:p>
    <w:p w14:paraId="24A54D46" w14:textId="354D3FA4" w:rsidR="0038021B" w:rsidRPr="00783C6E" w:rsidRDefault="0038021B" w:rsidP="0038021B">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 xml:space="preserve">(1) </w:t>
      </w:r>
      <w:r w:rsidRPr="00783C6E">
        <w:rPr>
          <w:rFonts w:asciiTheme="minorEastAsia" w:eastAsiaTheme="minorEastAsia" w:hAnsiTheme="minorEastAsia"/>
        </w:rPr>
        <w:t>法別表第</w:t>
      </w:r>
      <w:r w:rsidR="00C323C7" w:rsidRPr="00783C6E">
        <w:rPr>
          <w:rFonts w:asciiTheme="minorEastAsia" w:eastAsiaTheme="minorEastAsia" w:hAnsiTheme="minorEastAsia" w:hint="eastAsia"/>
        </w:rPr>
        <w:t>２</w:t>
      </w:r>
      <w:r w:rsidRPr="00783C6E">
        <w:rPr>
          <w:rFonts w:asciiTheme="minorEastAsia" w:eastAsiaTheme="minorEastAsia" w:hAnsiTheme="minorEastAsia"/>
        </w:rPr>
        <w:t>に掲げる法人（法第58条第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w:t>
      </w:r>
    </w:p>
    <w:p w14:paraId="7492428E" w14:textId="0B240A95" w:rsidR="0038021B" w:rsidRPr="00783C6E" w:rsidRDefault="0038021B" w:rsidP="0038021B">
      <w:pPr>
        <w:widowControl/>
        <w:ind w:leftChars="100" w:left="442" w:hangingChars="100" w:hanging="221"/>
        <w:jc w:val="left"/>
        <w:rPr>
          <w:rFonts w:asciiTheme="minorEastAsia" w:eastAsiaTheme="minorEastAsia" w:hAnsiTheme="minorEastAsia"/>
        </w:rPr>
      </w:pPr>
      <w:r w:rsidRPr="00783C6E">
        <w:rPr>
          <w:rFonts w:asciiTheme="minorEastAsia" w:eastAsiaTheme="minorEastAsia" w:hAnsiTheme="minorEastAsia"/>
        </w:rPr>
        <w:t>(2) 地方独立行政法人のうち、試験研究を行うこと等を主たる目的とするもの、大学等の設置及び管理等を目的とするもの並びに病院事業の経営を目的とするもの（同項第</w:t>
      </w:r>
      <w:r w:rsidRPr="00783C6E">
        <w:rPr>
          <w:rFonts w:asciiTheme="minorEastAsia" w:eastAsiaTheme="minorEastAsia" w:hAnsiTheme="minorEastAsia" w:hint="eastAsia"/>
        </w:rPr>
        <w:t>２</w:t>
      </w:r>
      <w:r w:rsidRPr="00783C6E">
        <w:rPr>
          <w:rFonts w:asciiTheme="minorEastAsia" w:eastAsiaTheme="minorEastAsia" w:hAnsiTheme="minorEastAsia"/>
        </w:rPr>
        <w:t>号）</w:t>
      </w:r>
    </w:p>
    <w:p w14:paraId="2A103068" w14:textId="77777777" w:rsidR="0038021B" w:rsidRPr="00783C6E" w:rsidRDefault="0038021B" w:rsidP="0038021B">
      <w:pPr>
        <w:widowControl/>
        <w:jc w:val="left"/>
        <w:rPr>
          <w:rFonts w:asciiTheme="minorEastAsia" w:eastAsiaTheme="minorEastAsia" w:hAnsiTheme="minorEastAsia"/>
        </w:rPr>
      </w:pPr>
    </w:p>
    <w:p w14:paraId="4A1DD222" w14:textId="09A63560"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また、以上の法人以外のものとして、</w:t>
      </w:r>
      <w:r w:rsidR="00E22738" w:rsidRPr="00783C6E">
        <w:rPr>
          <w:rFonts w:asciiTheme="minorEastAsia" w:eastAsiaTheme="minorEastAsia" w:hAnsiTheme="minorEastAsia"/>
        </w:rPr>
        <w:t>地方公共団体の機関が行う業務のうち病院及び診療所並びに大学の運営の業務（法第58条第</w:t>
      </w:r>
      <w:r w:rsidR="00E22738" w:rsidRPr="00783C6E">
        <w:rPr>
          <w:rFonts w:asciiTheme="minorEastAsia" w:eastAsiaTheme="minorEastAsia" w:hAnsiTheme="minorEastAsia" w:hint="eastAsia"/>
        </w:rPr>
        <w:t>２</w:t>
      </w:r>
      <w:r w:rsidR="00E22738" w:rsidRPr="00783C6E">
        <w:rPr>
          <w:rFonts w:asciiTheme="minorEastAsia" w:eastAsiaTheme="minorEastAsia" w:hAnsiTheme="minorEastAsia"/>
        </w:rPr>
        <w:t>項第</w:t>
      </w:r>
      <w:r w:rsidR="00E22738" w:rsidRPr="00783C6E">
        <w:rPr>
          <w:rFonts w:asciiTheme="minorEastAsia" w:eastAsiaTheme="minorEastAsia" w:hAnsiTheme="minorEastAsia" w:hint="eastAsia"/>
        </w:rPr>
        <w:t>１</w:t>
      </w:r>
      <w:r w:rsidR="00E22738" w:rsidRPr="00783C6E">
        <w:rPr>
          <w:rFonts w:asciiTheme="minorEastAsia" w:eastAsiaTheme="minorEastAsia" w:hAnsiTheme="minorEastAsia"/>
        </w:rPr>
        <w:t>号）</w:t>
      </w:r>
      <w:r w:rsidRPr="00783C6E">
        <w:rPr>
          <w:rFonts w:asciiTheme="minorEastAsia" w:eastAsiaTheme="minorEastAsia" w:hAnsiTheme="minorEastAsia" w:hint="eastAsia"/>
        </w:rPr>
        <w:t>については、個人情報等の取扱</w:t>
      </w:r>
      <w:r w:rsidRPr="00783C6E">
        <w:rPr>
          <w:rFonts w:asciiTheme="minorEastAsia" w:eastAsiaTheme="minorEastAsia" w:hAnsiTheme="minorEastAsia" w:hint="eastAsia"/>
        </w:rPr>
        <w:lastRenderedPageBreak/>
        <w:t>いに関する規律に関し、個人情報取扱事業者等の義務等に係る規定（法第４</w:t>
      </w:r>
      <w:r w:rsidRPr="00783C6E">
        <w:rPr>
          <w:rFonts w:asciiTheme="minorEastAsia" w:eastAsiaTheme="minorEastAsia" w:hAnsiTheme="minorEastAsia"/>
        </w:rPr>
        <w:t>章）が適用される。</w:t>
      </w:r>
    </w:p>
    <w:p w14:paraId="29FC4A09" w14:textId="77777777" w:rsidR="0038021B" w:rsidRPr="00783C6E" w:rsidRDefault="0038021B" w:rsidP="0038021B">
      <w:pPr>
        <w:widowControl/>
        <w:jc w:val="left"/>
        <w:rPr>
          <w:rFonts w:asciiTheme="minorEastAsia" w:eastAsiaTheme="minorEastAsia" w:hAnsiTheme="minorEastAsia"/>
        </w:rPr>
      </w:pPr>
    </w:p>
    <w:p w14:paraId="4EB0FDCE" w14:textId="246DCB6F"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なお、これらの業務においては、法第５</w:t>
      </w:r>
      <w:r w:rsidRPr="00783C6E">
        <w:rPr>
          <w:rFonts w:asciiTheme="minorEastAsia" w:eastAsiaTheme="minorEastAsia" w:hAnsiTheme="minorEastAsia"/>
        </w:rPr>
        <w:t>章の規律のうち、個人情報ファイル、開示等及び匿名加工情報に関する規律については、行政機関等に係る規律が適用される（法第58条第</w:t>
      </w:r>
      <w:r w:rsidRPr="00783C6E">
        <w:rPr>
          <w:rFonts w:asciiTheme="minorEastAsia" w:eastAsiaTheme="minorEastAsia" w:hAnsiTheme="minorEastAsia" w:hint="eastAsia"/>
        </w:rPr>
        <w:t>２</w:t>
      </w:r>
      <w:r w:rsidRPr="00783C6E">
        <w:rPr>
          <w:rFonts w:asciiTheme="minorEastAsia" w:eastAsiaTheme="minorEastAsia" w:hAnsiTheme="minorEastAsia"/>
        </w:rPr>
        <w:t>項並びに第125条第</w:t>
      </w:r>
      <w:r w:rsidRPr="00783C6E">
        <w:rPr>
          <w:rFonts w:asciiTheme="minorEastAsia" w:eastAsiaTheme="minorEastAsia" w:hAnsiTheme="minorEastAsia" w:hint="eastAsia"/>
        </w:rPr>
        <w:t>１</w:t>
      </w:r>
      <w:r w:rsidRPr="00783C6E">
        <w:rPr>
          <w:rFonts w:asciiTheme="minorEastAsia" w:eastAsiaTheme="minorEastAsia" w:hAnsiTheme="minorEastAsia"/>
        </w:rPr>
        <w:t>項及び</w:t>
      </w:r>
      <w:r w:rsidRPr="00783C6E">
        <w:rPr>
          <w:rFonts w:asciiTheme="minorEastAsia" w:eastAsiaTheme="minorEastAsia" w:hAnsiTheme="minorEastAsia" w:hint="eastAsia"/>
        </w:rPr>
        <w:t>第３</w:t>
      </w:r>
      <w:r w:rsidRPr="00783C6E">
        <w:rPr>
          <w:rFonts w:asciiTheme="minorEastAsia" w:eastAsiaTheme="minorEastAsia" w:hAnsiTheme="minorEastAsia"/>
        </w:rPr>
        <w:t>項）。</w:t>
      </w:r>
    </w:p>
    <w:p w14:paraId="34769F85" w14:textId="77777777" w:rsidR="0038021B" w:rsidRPr="00783C6E" w:rsidRDefault="0038021B" w:rsidP="002753A8">
      <w:pPr>
        <w:widowControl/>
        <w:ind w:left="221" w:right="-2" w:hangingChars="100" w:hanging="221"/>
        <w:jc w:val="left"/>
        <w:rPr>
          <w:rFonts w:asciiTheme="minorEastAsia" w:eastAsiaTheme="minorEastAsia" w:hAnsiTheme="minorEastAsia"/>
        </w:rPr>
      </w:pPr>
    </w:p>
    <w:p w14:paraId="094F6641" w14:textId="40BF9E2A" w:rsidR="002753A8" w:rsidRPr="00783C6E" w:rsidRDefault="002753A8" w:rsidP="002753A8">
      <w:pPr>
        <w:widowControl/>
        <w:ind w:left="221" w:right="-2" w:hangingChars="100" w:hanging="221"/>
        <w:jc w:val="left"/>
        <w:rPr>
          <w:rFonts w:asciiTheme="minorEastAsia" w:eastAsiaTheme="minorEastAsia" w:hAnsiTheme="minorEastAsia"/>
        </w:rPr>
      </w:pPr>
      <w:r w:rsidRPr="00783C6E">
        <w:rPr>
          <w:rFonts w:asciiTheme="minorEastAsia" w:eastAsiaTheme="minorEastAsia" w:hAnsiTheme="minorEastAsia" w:hint="eastAsia"/>
        </w:rPr>
        <w:t>２　「地方公共団体の機関」には、知事、市区町村長、教育委員会、公安委員会、選挙管理委員会、監査委員等の執行機関のほか、公営企業管理者（病院事業管理者を含む。）、警察本部長及び消防長等がそれぞれ該当する</w:t>
      </w:r>
      <w:r w:rsidR="00927739" w:rsidRPr="00783C6E">
        <w:rPr>
          <w:rFonts w:asciiTheme="minorEastAsia" w:eastAsiaTheme="minorEastAsia" w:hAnsiTheme="minorEastAsia" w:hint="eastAsia"/>
        </w:rPr>
        <w:t>（法第２条第11項第２号）</w:t>
      </w:r>
      <w:r w:rsidRPr="00783C6E">
        <w:rPr>
          <w:rFonts w:asciiTheme="minorEastAsia" w:eastAsiaTheme="minorEastAsia" w:hAnsiTheme="minorEastAsia"/>
        </w:rPr>
        <w:t>。</w:t>
      </w:r>
    </w:p>
    <w:p w14:paraId="46128D7A" w14:textId="47A488B5" w:rsidR="002753A8" w:rsidRPr="00783C6E" w:rsidRDefault="002753A8" w:rsidP="002753A8">
      <w:pPr>
        <w:widowControl/>
        <w:ind w:leftChars="100" w:left="221" w:right="-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「地方公共団体」には、普通地方公共団体のみではなく、一部事務組合や広域連合、財産区等の特別地方公共団体も含まれる</w:t>
      </w:r>
      <w:r w:rsidRPr="00783C6E">
        <w:rPr>
          <w:rFonts w:asciiTheme="minorEastAsia" w:eastAsiaTheme="minorEastAsia" w:hAnsiTheme="minorEastAsia"/>
        </w:rPr>
        <w:t>。</w:t>
      </w:r>
    </w:p>
    <w:p w14:paraId="28FCA0B9" w14:textId="77777777" w:rsidR="002753A8" w:rsidRPr="00783C6E" w:rsidRDefault="002753A8" w:rsidP="002753A8">
      <w:pPr>
        <w:widowControl/>
        <w:jc w:val="left"/>
        <w:rPr>
          <w:rFonts w:asciiTheme="minorEastAsia" w:eastAsiaTheme="minorEastAsia" w:hAnsiTheme="minorEastAsia"/>
        </w:rPr>
      </w:pPr>
    </w:p>
    <w:p w14:paraId="7C26BBF0" w14:textId="29E09D3B" w:rsidR="002753A8" w:rsidRPr="00783C6E" w:rsidRDefault="002753A8" w:rsidP="002753A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公営企業管理者、警察本部長及び消防長については、執行機関の一定の指揮監督を受け、又は管理に服するものであるが、事務の執行権や下位組織の指揮監督権を有する性格から、「地方公共団体の機関」に該当する。</w:t>
      </w:r>
    </w:p>
    <w:p w14:paraId="7504D5FA" w14:textId="400D2147" w:rsidR="002753A8" w:rsidRPr="00783C6E" w:rsidRDefault="002753A8" w:rsidP="002753A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附属機関（地方自治法（昭和22年法律第67号）第138条の</w:t>
      </w:r>
      <w:r w:rsidRPr="00783C6E">
        <w:rPr>
          <w:rFonts w:asciiTheme="minorEastAsia" w:eastAsiaTheme="minorEastAsia" w:hAnsiTheme="minorEastAsia" w:hint="eastAsia"/>
        </w:rPr>
        <w:t>４</w:t>
      </w:r>
      <w:r w:rsidRPr="00783C6E">
        <w:rPr>
          <w:rFonts w:asciiTheme="minorEastAsia" w:eastAsiaTheme="minorEastAsia" w:hAnsiTheme="minorEastAsia"/>
        </w:rPr>
        <w:t>第</w:t>
      </w:r>
      <w:r w:rsidRPr="00783C6E">
        <w:rPr>
          <w:rFonts w:asciiTheme="minorEastAsia" w:eastAsiaTheme="minorEastAsia" w:hAnsiTheme="minorEastAsia" w:hint="eastAsia"/>
        </w:rPr>
        <w:t>３</w:t>
      </w:r>
      <w:r w:rsidRPr="00783C6E">
        <w:rPr>
          <w:rFonts w:asciiTheme="minorEastAsia" w:eastAsiaTheme="minorEastAsia" w:hAnsiTheme="minorEastAsia"/>
        </w:rPr>
        <w:t>項）、支所及び地方事務所（同法第155条第</w:t>
      </w:r>
      <w:r w:rsidRPr="00783C6E">
        <w:rPr>
          <w:rFonts w:asciiTheme="minorEastAsia" w:eastAsiaTheme="minorEastAsia" w:hAnsiTheme="minorEastAsia" w:hint="eastAsia"/>
        </w:rPr>
        <w:t>１</w:t>
      </w:r>
      <w:r w:rsidRPr="00783C6E">
        <w:rPr>
          <w:rFonts w:asciiTheme="minorEastAsia" w:eastAsiaTheme="minorEastAsia" w:hAnsiTheme="minorEastAsia"/>
        </w:rPr>
        <w:t>項）等については当該附属機関が置かれる執行機関や長等が「地方公共団体の機関」となる。</w:t>
      </w:r>
    </w:p>
    <w:p w14:paraId="5591D852" w14:textId="77777777" w:rsidR="002753A8" w:rsidRPr="00783C6E" w:rsidRDefault="002753A8" w:rsidP="002753A8">
      <w:pPr>
        <w:widowControl/>
        <w:jc w:val="left"/>
        <w:rPr>
          <w:rFonts w:asciiTheme="minorEastAsia" w:eastAsiaTheme="minorEastAsia" w:hAnsiTheme="minorEastAsia"/>
        </w:rPr>
      </w:pPr>
    </w:p>
    <w:p w14:paraId="5724AF68" w14:textId="3D4EA32B" w:rsidR="002753A8" w:rsidRPr="00783C6E" w:rsidRDefault="002753A8"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地方公共団体の議会については、国会や裁判所が法による個人情報の取扱いに係る規律の対象となっていないこととの整合を図るため、基本的に地方公共団体の機関から除外され（法第２</w:t>
      </w:r>
      <w:r w:rsidRPr="00783C6E">
        <w:rPr>
          <w:rFonts w:asciiTheme="minorEastAsia" w:eastAsiaTheme="minorEastAsia" w:hAnsiTheme="minorEastAsia"/>
        </w:rPr>
        <w:t>条第11項第</w:t>
      </w:r>
      <w:r w:rsidRPr="00783C6E">
        <w:rPr>
          <w:rFonts w:asciiTheme="minorEastAsia" w:eastAsiaTheme="minorEastAsia" w:hAnsiTheme="minorEastAsia" w:hint="eastAsia"/>
        </w:rPr>
        <w:t>２</w:t>
      </w:r>
      <w:r w:rsidRPr="00783C6E">
        <w:rPr>
          <w:rFonts w:asciiTheme="minorEastAsia" w:eastAsiaTheme="minorEastAsia" w:hAnsiTheme="minorEastAsia"/>
        </w:rPr>
        <w:t>号）、法第</w:t>
      </w:r>
      <w:r w:rsidRPr="00783C6E">
        <w:rPr>
          <w:rFonts w:asciiTheme="minorEastAsia" w:eastAsiaTheme="minorEastAsia" w:hAnsiTheme="minorEastAsia" w:hint="eastAsia"/>
        </w:rPr>
        <w:t>５</w:t>
      </w:r>
      <w:r w:rsidRPr="00783C6E">
        <w:rPr>
          <w:rFonts w:asciiTheme="minorEastAsia" w:eastAsiaTheme="minorEastAsia" w:hAnsiTheme="minorEastAsia"/>
        </w:rPr>
        <w:t>章が規定する行政機関等の個人情報の取扱いに係る義務等に関する規律の適用対象とされていないが、個人の権利利益の保護という観点からは、自律的な対応のもと個人情報保護が適切に行われることが望ましい</w:t>
      </w:r>
      <w:r w:rsidR="0038021B" w:rsidRPr="00783C6E">
        <w:rPr>
          <w:rFonts w:asciiTheme="minorEastAsia" w:eastAsiaTheme="minorEastAsia" w:hAnsiTheme="minorEastAsia" w:hint="eastAsia"/>
        </w:rPr>
        <w:t>とされており、これを踏まえて、</w:t>
      </w:r>
      <w:r w:rsidR="0072058B" w:rsidRPr="00783C6E">
        <w:rPr>
          <w:rFonts w:asciiTheme="minorEastAsia" w:eastAsiaTheme="minorEastAsia" w:hAnsiTheme="minorEastAsia" w:hint="eastAsia"/>
        </w:rPr>
        <w:t>本市においては、</w:t>
      </w:r>
      <w:r w:rsidR="00307D2F" w:rsidRPr="00783C6E">
        <w:rPr>
          <w:rFonts w:asciiTheme="minorEastAsia" w:eastAsiaTheme="minorEastAsia" w:hAnsiTheme="minorEastAsia" w:hint="eastAsia"/>
        </w:rPr>
        <w:t>条例第２章第４節（第10条～第23条）及び第５節（第24条～第51条）で市会についても規定している</w:t>
      </w:r>
      <w:r w:rsidRPr="00783C6E">
        <w:rPr>
          <w:rFonts w:asciiTheme="minorEastAsia" w:eastAsiaTheme="minorEastAsia" w:hAnsiTheme="minorEastAsia"/>
        </w:rPr>
        <w:t>。</w:t>
      </w:r>
    </w:p>
    <w:p w14:paraId="4334CE6B" w14:textId="77777777" w:rsidR="002753A8" w:rsidRPr="00783C6E" w:rsidRDefault="002753A8" w:rsidP="00585E2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なお、次の規定においては、「地方公共団体の機関」に地方公共団体の議会が含まれる。</w:t>
      </w:r>
    </w:p>
    <w:p w14:paraId="5BDFC346" w14:textId="0FC5714B" w:rsidR="002753A8" w:rsidRPr="00783C6E" w:rsidRDefault="00585E2B" w:rsidP="00585E2B">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国及び地方公共団体の責務等を定める規定（法第</w:t>
      </w:r>
      <w:r w:rsidRPr="00783C6E">
        <w:rPr>
          <w:rFonts w:asciiTheme="minorEastAsia" w:eastAsiaTheme="minorEastAsia" w:hAnsiTheme="minorEastAsia" w:hint="eastAsia"/>
        </w:rPr>
        <w:t>２</w:t>
      </w:r>
      <w:r w:rsidR="002753A8" w:rsidRPr="00783C6E">
        <w:rPr>
          <w:rFonts w:asciiTheme="minorEastAsia" w:eastAsiaTheme="minorEastAsia" w:hAnsiTheme="minorEastAsia"/>
        </w:rPr>
        <w:t>章）</w:t>
      </w:r>
    </w:p>
    <w:p w14:paraId="32533D8E" w14:textId="3CCD9368" w:rsidR="002753A8" w:rsidRPr="00783C6E" w:rsidRDefault="00585E2B" w:rsidP="00585E2B">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個人情報の保護に関する施策等を定める規定（法第</w:t>
      </w:r>
      <w:r w:rsidRPr="00783C6E">
        <w:rPr>
          <w:rFonts w:asciiTheme="minorEastAsia" w:eastAsiaTheme="minorEastAsia" w:hAnsiTheme="minorEastAsia" w:hint="eastAsia"/>
        </w:rPr>
        <w:t>３</w:t>
      </w:r>
      <w:r w:rsidR="002753A8" w:rsidRPr="00783C6E">
        <w:rPr>
          <w:rFonts w:asciiTheme="minorEastAsia" w:eastAsiaTheme="minorEastAsia" w:hAnsiTheme="minorEastAsia"/>
        </w:rPr>
        <w:t>章）</w:t>
      </w:r>
    </w:p>
    <w:p w14:paraId="41D44008" w14:textId="6FE921C9" w:rsidR="00F10C6E" w:rsidRPr="00783C6E" w:rsidRDefault="00585E2B" w:rsidP="0072058B">
      <w:pPr>
        <w:widowControl/>
        <w:ind w:leftChars="200" w:left="663" w:hangingChars="100" w:hanging="221"/>
        <w:jc w:val="left"/>
        <w:rPr>
          <w:rFonts w:asciiTheme="majorEastAsia" w:eastAsiaTheme="majorEastAsia" w:hAnsiTheme="maj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行政機関等が利用目的以外の目的のために保有個人情報を提供することができる事由として地方公共団体の機関に提供する場合について定める規定（法第</w:t>
      </w:r>
      <w:r w:rsidR="002753A8" w:rsidRPr="00783C6E">
        <w:rPr>
          <w:rFonts w:asciiTheme="minorEastAsia" w:eastAsiaTheme="minorEastAsia" w:hAnsiTheme="minorEastAsia"/>
        </w:rPr>
        <w:t>69条第</w:t>
      </w:r>
      <w:r w:rsidRPr="00783C6E">
        <w:rPr>
          <w:rFonts w:asciiTheme="minorEastAsia" w:eastAsiaTheme="minorEastAsia" w:hAnsiTheme="minorEastAsia" w:hint="eastAsia"/>
        </w:rPr>
        <w:t>２</w:t>
      </w:r>
      <w:r w:rsidR="002753A8" w:rsidRPr="00783C6E">
        <w:rPr>
          <w:rFonts w:asciiTheme="minorEastAsia" w:eastAsiaTheme="minorEastAsia" w:hAnsiTheme="minorEastAsia"/>
        </w:rPr>
        <w:t>項第</w:t>
      </w:r>
      <w:r w:rsidRPr="00783C6E">
        <w:rPr>
          <w:rFonts w:asciiTheme="minorEastAsia" w:eastAsiaTheme="minorEastAsia" w:hAnsiTheme="minorEastAsia" w:hint="eastAsia"/>
        </w:rPr>
        <w:t>３</w:t>
      </w:r>
      <w:r w:rsidR="002753A8" w:rsidRPr="00783C6E">
        <w:rPr>
          <w:rFonts w:asciiTheme="minorEastAsia" w:eastAsiaTheme="minorEastAsia" w:hAnsiTheme="minorEastAsia"/>
        </w:rPr>
        <w:t>号）</w:t>
      </w:r>
      <w:r w:rsidR="00F10C6E" w:rsidRPr="00783C6E">
        <w:rPr>
          <w:rFonts w:asciiTheme="majorEastAsia" w:eastAsiaTheme="majorEastAsia" w:hAnsiTheme="majorEastAsia"/>
        </w:rPr>
        <w:br w:type="page"/>
      </w:r>
    </w:p>
    <w:bookmarkStart w:id="14" w:name="_Toc129333951"/>
    <w:p w14:paraId="68EBC52B" w14:textId="00EC377F" w:rsidR="003504F0" w:rsidRPr="00783C6E" w:rsidRDefault="003504F0" w:rsidP="007549D7">
      <w:pPr>
        <w:pStyle w:val="021"/>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377088" behindDoc="0" locked="0" layoutInCell="1" allowOverlap="1" wp14:anchorId="774DCCB7" wp14:editId="7D9CBF78">
                <wp:simplePos x="0" y="0"/>
                <wp:positionH relativeFrom="margin">
                  <wp:align>left</wp:align>
                </wp:positionH>
                <wp:positionV relativeFrom="paragraph">
                  <wp:posOffset>223520</wp:posOffset>
                </wp:positionV>
                <wp:extent cx="5835650" cy="3333750"/>
                <wp:effectExtent l="0" t="0" r="12700" b="19050"/>
                <wp:wrapNone/>
                <wp:docPr id="263" name="正方形/長方形 263"/>
                <wp:cNvGraphicFramePr/>
                <a:graphic xmlns:a="http://schemas.openxmlformats.org/drawingml/2006/main">
                  <a:graphicData uri="http://schemas.microsoft.com/office/word/2010/wordprocessingShape">
                    <wps:wsp>
                      <wps:cNvSpPr/>
                      <wps:spPr>
                        <a:xfrm>
                          <a:off x="0" y="0"/>
                          <a:ext cx="58356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F908" id="正方形/長方形 263" o:spid="_x0000_s1026" style="position:absolute;left:0;text-align:left;margin-left:0;margin-top:17.6pt;width:459.5pt;height:262.5pt;z-index:25237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保有個人情報</w:t>
      </w:r>
      <w:r w:rsidR="005E389B" w:rsidRPr="00783C6E">
        <w:rPr>
          <w:rFonts w:asciiTheme="majorEastAsia" w:eastAsiaTheme="majorEastAsia" w:hAnsiTheme="majorEastAsia" w:hint="eastAsia"/>
        </w:rPr>
        <w:t>（法第60条第１項関係）</w:t>
      </w:r>
      <w:bookmarkEnd w:id="14"/>
      <w:r w:rsidR="007549D7">
        <w:rPr>
          <w:rFonts w:asciiTheme="majorEastAsia" w:eastAsiaTheme="majorEastAsia" w:hAnsiTheme="majorEastAsia" w:hint="eastAsia"/>
        </w:rPr>
        <w:t xml:space="preserve">　</w:t>
      </w:r>
    </w:p>
    <w:p w14:paraId="48728DAF" w14:textId="17FCD02E" w:rsidR="003504F0" w:rsidRPr="00783C6E" w:rsidRDefault="00764C04" w:rsidP="003504F0">
      <w:pPr>
        <w:pStyle w:val="022"/>
        <w:ind w:firstLine="221"/>
        <w:rPr>
          <w:u w:val="single"/>
        </w:rPr>
      </w:pPr>
      <w:r w:rsidRPr="00783C6E">
        <w:rPr>
          <w:rFonts w:hint="eastAsia"/>
          <w:u w:val="single"/>
        </w:rPr>
        <w:t>法第60</w:t>
      </w:r>
      <w:r w:rsidR="005E389B" w:rsidRPr="00783C6E">
        <w:rPr>
          <w:rFonts w:hint="eastAsia"/>
          <w:u w:val="single"/>
        </w:rPr>
        <w:t>条第１</w:t>
      </w:r>
      <w:r w:rsidRPr="00783C6E">
        <w:rPr>
          <w:rFonts w:hint="eastAsia"/>
          <w:u w:val="single"/>
        </w:rPr>
        <w:t>項</w:t>
      </w:r>
    </w:p>
    <w:p w14:paraId="644050B4" w14:textId="45F9A71D" w:rsidR="003504F0" w:rsidRPr="00783C6E" w:rsidRDefault="00764C04" w:rsidP="00764C04">
      <w:pPr>
        <w:pStyle w:val="022"/>
        <w:ind w:leftChars="100" w:left="221" w:firstLine="221"/>
      </w:pPr>
      <w:r w:rsidRPr="00783C6E">
        <w:rPr>
          <w:rFonts w:hint="eastAsia"/>
        </w:rPr>
        <w:t>この章及び第</w:t>
      </w:r>
      <w:r w:rsidR="00C256B4" w:rsidRPr="00783C6E">
        <w:rPr>
          <w:rFonts w:hint="eastAsia"/>
        </w:rPr>
        <w:t>８</w:t>
      </w:r>
      <w:r w:rsidRPr="00783C6E">
        <w:t>章において「保有個人情報」とは、行政機関等の職員（独立行政法人等及び地方独立行政法人にあっては、その役員を含む。以下この章及び第</w:t>
      </w:r>
      <w:r w:rsidR="00D519A1" w:rsidRPr="00783C6E">
        <w:rPr>
          <w:rFonts w:hint="eastAsia"/>
        </w:rPr>
        <w:t>８</w:t>
      </w:r>
      <w:r w:rsidRPr="00783C6E">
        <w:t>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11年法律第42号。以下この章において「行政機関情報公開法」という。）第</w:t>
      </w:r>
      <w:r w:rsidR="00D519A1" w:rsidRPr="00783C6E">
        <w:rPr>
          <w:rFonts w:hint="eastAsia"/>
        </w:rPr>
        <w:t>２</w:t>
      </w:r>
      <w:r w:rsidRPr="00783C6E">
        <w:t>条第</w:t>
      </w:r>
      <w:r w:rsidR="00D519A1" w:rsidRPr="00783C6E">
        <w:rPr>
          <w:rFonts w:hint="eastAsia"/>
        </w:rPr>
        <w:t>２</w:t>
      </w:r>
      <w:r w:rsidRPr="00783C6E">
        <w:t>項に規定する行政文書をいう。）、法人文書（独立行政法人等の保有する情報</w:t>
      </w:r>
      <w:r w:rsidRPr="00783C6E">
        <w:rPr>
          <w:rFonts w:hint="eastAsia"/>
        </w:rPr>
        <w:t>の公開に関する法律（平成</w:t>
      </w:r>
      <w:r w:rsidRPr="00783C6E">
        <w:t>13年法律第140号。以下この章において「独立行政法人等情報公開法」という。）第</w:t>
      </w:r>
      <w:r w:rsidR="00D519A1" w:rsidRPr="00783C6E">
        <w:rPr>
          <w:rFonts w:hint="eastAsia"/>
        </w:rPr>
        <w:t>２</w:t>
      </w:r>
      <w:r w:rsidRPr="00783C6E">
        <w:t>条第</w:t>
      </w:r>
      <w:r w:rsidR="00D519A1" w:rsidRPr="00783C6E">
        <w:rPr>
          <w:rFonts w:hint="eastAsia"/>
        </w:rPr>
        <w:t>２</w:t>
      </w:r>
      <w:r w:rsidRPr="00783C6E">
        <w:t>項に規定する法人文書（同項第</w:t>
      </w:r>
      <w:r w:rsidR="00D519A1" w:rsidRPr="00783C6E">
        <w:rPr>
          <w:rFonts w:hint="eastAsia"/>
        </w:rPr>
        <w:t>４</w:t>
      </w:r>
      <w:r w:rsidRPr="00783C6E">
        <w:t>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w:t>
      </w:r>
      <w:r w:rsidR="00D519A1" w:rsidRPr="00783C6E">
        <w:rPr>
          <w:rFonts w:hint="eastAsia"/>
        </w:rPr>
        <w:t>２</w:t>
      </w:r>
      <w:r w:rsidRPr="00783C6E">
        <w:t>条第</w:t>
      </w:r>
      <w:r w:rsidR="00D519A1" w:rsidRPr="00783C6E">
        <w:rPr>
          <w:rFonts w:hint="eastAsia"/>
        </w:rPr>
        <w:t>２</w:t>
      </w:r>
      <w:r w:rsidRPr="00783C6E">
        <w:t>項各号に掲げるものに相当するものとし</w:t>
      </w:r>
      <w:r w:rsidRPr="00783C6E">
        <w:rPr>
          <w:rFonts w:hint="eastAsia"/>
        </w:rPr>
        <w:t>て政令で定めるものを除く。）をいう。）（以下この章において「行政文書等」という。）に記録されているものに限る。</w:t>
      </w:r>
    </w:p>
    <w:p w14:paraId="3D0BA86D" w14:textId="7BEF2064" w:rsidR="003504F0" w:rsidRPr="00783C6E" w:rsidRDefault="003504F0" w:rsidP="003504F0">
      <w:pPr>
        <w:pStyle w:val="022"/>
        <w:ind w:firstLineChars="0" w:firstLine="0"/>
      </w:pPr>
    </w:p>
    <w:p w14:paraId="1FBA8442" w14:textId="329DEB04" w:rsidR="009A4415" w:rsidRPr="00783C6E" w:rsidRDefault="009A4415" w:rsidP="003504F0">
      <w:pPr>
        <w:pStyle w:val="022"/>
        <w:ind w:firstLineChars="0" w:firstLine="0"/>
      </w:pPr>
      <w:r w:rsidRPr="00783C6E">
        <w:rPr>
          <w:rFonts w:hint="eastAsia"/>
        </w:rPr>
        <w:t>［解説］</w:t>
      </w:r>
    </w:p>
    <w:p w14:paraId="2E03B8E8" w14:textId="0CD67893" w:rsidR="00D519A1" w:rsidRPr="00783C6E" w:rsidRDefault="00D519A1" w:rsidP="00D519A1">
      <w:pPr>
        <w:ind w:left="221" w:hangingChars="100" w:hanging="221"/>
        <w:rPr>
          <w:szCs w:val="24"/>
        </w:rPr>
      </w:pPr>
      <w:r w:rsidRPr="00783C6E">
        <w:rPr>
          <w:rFonts w:hint="eastAsia"/>
          <w:szCs w:val="24"/>
        </w:rPr>
        <w:t>１　「保有個人情報」とは、行政機関等（法第58条第１項各号に掲げる者を含む。以下「</w:t>
      </w:r>
      <w:r w:rsidRPr="00783C6E">
        <w:rPr>
          <w:szCs w:val="24"/>
        </w:rPr>
        <w:t>保有個人情報</w:t>
      </w:r>
      <w:r w:rsidRPr="00783C6E">
        <w:rPr>
          <w:rFonts w:hint="eastAsia"/>
          <w:szCs w:val="24"/>
        </w:rPr>
        <w:t>」において同じ。）の職員（※）が職務上作成し、又は取得した個人情報であって、当該行政機関等の職員が組織的に利用するものとして、当該行政機関等が保有しているもののうち、行政文書</w:t>
      </w:r>
      <w:r w:rsidR="002B5834" w:rsidRPr="00783C6E">
        <w:rPr>
          <w:rFonts w:hint="eastAsia"/>
          <w:szCs w:val="24"/>
        </w:rPr>
        <w:t>、</w:t>
      </w:r>
      <w:r w:rsidRPr="00783C6E">
        <w:rPr>
          <w:rFonts w:hint="eastAsia"/>
          <w:szCs w:val="24"/>
        </w:rPr>
        <w:t>法人文書</w:t>
      </w:r>
      <w:r w:rsidR="002B5834" w:rsidRPr="00783C6E">
        <w:rPr>
          <w:rFonts w:hint="eastAsia"/>
          <w:szCs w:val="24"/>
        </w:rPr>
        <w:t>又は地方公共団体等行政文書</w:t>
      </w:r>
      <w:r w:rsidRPr="00783C6E">
        <w:rPr>
          <w:rFonts w:hint="eastAsia"/>
          <w:szCs w:val="24"/>
        </w:rPr>
        <w:t>に記録されているものをいう。</w:t>
      </w:r>
    </w:p>
    <w:p w14:paraId="5FD95BD2" w14:textId="77777777" w:rsidR="00D519A1" w:rsidRPr="00783C6E" w:rsidRDefault="00D519A1" w:rsidP="00D519A1">
      <w:pPr>
        <w:rPr>
          <w:szCs w:val="24"/>
        </w:rPr>
      </w:pPr>
    </w:p>
    <w:p w14:paraId="30A46254" w14:textId="77777777" w:rsidR="00D519A1" w:rsidRPr="00783C6E" w:rsidRDefault="00D519A1" w:rsidP="00D519A1">
      <w:pPr>
        <w:ind w:firstLineChars="100" w:firstLine="221"/>
        <w:rPr>
          <w:szCs w:val="24"/>
        </w:rPr>
      </w:pPr>
      <w:r w:rsidRPr="00783C6E">
        <w:rPr>
          <w:rFonts w:hint="eastAsia"/>
          <w:szCs w:val="24"/>
        </w:rPr>
        <w:t>（※）独立行政法人等及び地方独立行政法人にあっては、その役員を含む。</w:t>
      </w:r>
    </w:p>
    <w:p w14:paraId="2D5CFE98" w14:textId="77777777" w:rsidR="00D519A1" w:rsidRPr="00783C6E" w:rsidRDefault="00D519A1" w:rsidP="00D519A1">
      <w:pPr>
        <w:rPr>
          <w:szCs w:val="24"/>
        </w:rPr>
      </w:pPr>
    </w:p>
    <w:p w14:paraId="639FCB08" w14:textId="7357158A" w:rsidR="00D519A1" w:rsidRPr="00783C6E" w:rsidRDefault="00D519A1" w:rsidP="00D519A1">
      <w:pPr>
        <w:ind w:left="221" w:hangingChars="100" w:hanging="221"/>
        <w:rPr>
          <w:szCs w:val="24"/>
        </w:rPr>
      </w:pPr>
      <w:r w:rsidRPr="00783C6E">
        <w:rPr>
          <w:rFonts w:hint="eastAsia"/>
          <w:szCs w:val="24"/>
        </w:rPr>
        <w:t>２　「行政機関等の職員が職務上作成し、又は取得した個人情報であって、当該行政機関等の職員が組織的に利用するものとして、当該行政機関等が保有しているもの」（法第60条第１項本文）</w:t>
      </w:r>
    </w:p>
    <w:p w14:paraId="6EE23D6D" w14:textId="77777777" w:rsidR="00984AF0" w:rsidRPr="00783C6E" w:rsidRDefault="00984AF0" w:rsidP="00D519A1">
      <w:pPr>
        <w:ind w:left="221" w:hangingChars="100" w:hanging="221"/>
        <w:rPr>
          <w:szCs w:val="24"/>
        </w:rPr>
      </w:pPr>
    </w:p>
    <w:p w14:paraId="3049578B" w14:textId="7F23D445" w:rsidR="00D519A1" w:rsidRPr="00783C6E" w:rsidRDefault="00D519A1" w:rsidP="00D519A1">
      <w:pPr>
        <w:ind w:leftChars="100" w:left="221" w:firstLineChars="100" w:firstLine="221"/>
        <w:rPr>
          <w:szCs w:val="24"/>
        </w:rPr>
      </w:pPr>
      <w:r w:rsidRPr="00783C6E">
        <w:rPr>
          <w:rFonts w:hint="eastAsia"/>
          <w:szCs w:val="24"/>
        </w:rPr>
        <w:t>「行政機関等の職員が職務上作成し、又は取得した」とは、行政機関等の職員が当該職員に割り当てられた仕事を遂行する立場で、すなわち公的立場において作成し、又は取得したことをいう。</w:t>
      </w:r>
    </w:p>
    <w:p w14:paraId="08B04B10" w14:textId="77777777" w:rsidR="00D519A1" w:rsidRPr="00783C6E" w:rsidRDefault="00D519A1" w:rsidP="00D519A1">
      <w:pPr>
        <w:ind w:leftChars="100" w:left="221" w:firstLineChars="100" w:firstLine="221"/>
        <w:rPr>
          <w:szCs w:val="24"/>
        </w:rPr>
      </w:pPr>
      <w:r w:rsidRPr="00783C6E">
        <w:rPr>
          <w:rFonts w:hint="eastAsia"/>
          <w:szCs w:val="24"/>
        </w:rPr>
        <w:t>「組織的に利用する」とは、作成又は取得に関与した職員個人の段階のものではなく、組織の業務上必要な情報として利用されることをいう。</w:t>
      </w:r>
    </w:p>
    <w:p w14:paraId="6E3C56F0" w14:textId="1ADC4B9D" w:rsidR="00D519A1" w:rsidRPr="00783C6E" w:rsidRDefault="00D519A1" w:rsidP="00D519A1">
      <w:pPr>
        <w:ind w:leftChars="100" w:left="221" w:firstLineChars="100" w:firstLine="221"/>
        <w:rPr>
          <w:szCs w:val="24"/>
        </w:rPr>
      </w:pPr>
      <w:r w:rsidRPr="00783C6E">
        <w:rPr>
          <w:rFonts w:hint="eastAsia"/>
          <w:szCs w:val="24"/>
        </w:rPr>
        <w:t>「行政機関等が保有している」とは、</w:t>
      </w:r>
      <w:r w:rsidR="00340479" w:rsidRPr="00783C6E">
        <w:rPr>
          <w:rFonts w:hint="eastAsia"/>
          <w:szCs w:val="24"/>
        </w:rPr>
        <w:t>行政機関の保有する情報の公開に関する法律（平成</w:t>
      </w:r>
      <w:r w:rsidR="00340479" w:rsidRPr="00783C6E">
        <w:rPr>
          <w:szCs w:val="24"/>
        </w:rPr>
        <w:t>11年法律第42号</w:t>
      </w:r>
      <w:r w:rsidR="00340479" w:rsidRPr="00783C6E">
        <w:rPr>
          <w:rFonts w:hint="eastAsia"/>
          <w:szCs w:val="24"/>
        </w:rPr>
        <w:t>。以下「</w:t>
      </w:r>
      <w:r w:rsidRPr="00783C6E">
        <w:rPr>
          <w:rFonts w:hint="eastAsia"/>
          <w:szCs w:val="24"/>
        </w:rPr>
        <w:t>行政機関情報公開法</w:t>
      </w:r>
      <w:r w:rsidR="00340479" w:rsidRPr="00783C6E">
        <w:rPr>
          <w:rFonts w:hint="eastAsia"/>
          <w:szCs w:val="24"/>
        </w:rPr>
        <w:t>」という。）</w:t>
      </w:r>
      <w:r w:rsidRPr="00783C6E">
        <w:rPr>
          <w:rFonts w:hint="eastAsia"/>
          <w:szCs w:val="24"/>
        </w:rPr>
        <w:t>における行政文書の保有の概念と同様である。すなわち、職務上作成し、又は取得した個人情報について事実上支配している（当該個人情報の利用、提供、廃棄等の取扱いについて判断する権限を有している）状態をいう。したがって、例えば、</w:t>
      </w:r>
      <w:r w:rsidR="00745F01" w:rsidRPr="00783C6E">
        <w:rPr>
          <w:rFonts w:hint="eastAsia"/>
          <w:szCs w:val="24"/>
        </w:rPr>
        <w:t>実施機関</w:t>
      </w:r>
      <w:r w:rsidRPr="00783C6E">
        <w:rPr>
          <w:rFonts w:hint="eastAsia"/>
          <w:szCs w:val="24"/>
        </w:rPr>
        <w:t>が個人情報をクラウドサービス上で利用して</w:t>
      </w:r>
      <w:r w:rsidRPr="00783C6E">
        <w:rPr>
          <w:rFonts w:hint="eastAsia"/>
          <w:szCs w:val="24"/>
        </w:rPr>
        <w:lastRenderedPageBreak/>
        <w:t>おり、物理的には当該個人情報が当該クラウドサービスを提供する事業者の管理するサーバ上に保管されている場合であっても、これに含まれ得る。</w:t>
      </w:r>
    </w:p>
    <w:p w14:paraId="1BE022E3" w14:textId="77777777" w:rsidR="00D519A1" w:rsidRPr="00783C6E" w:rsidRDefault="00D519A1" w:rsidP="00D519A1">
      <w:pPr>
        <w:rPr>
          <w:szCs w:val="24"/>
        </w:rPr>
      </w:pPr>
    </w:p>
    <w:p w14:paraId="6C15C23A" w14:textId="079CCD34" w:rsidR="00D519A1" w:rsidRPr="00783C6E" w:rsidRDefault="00426AAF" w:rsidP="00D519A1">
      <w:pPr>
        <w:ind w:left="221" w:hangingChars="100" w:hanging="221"/>
        <w:rPr>
          <w:szCs w:val="24"/>
        </w:rPr>
      </w:pPr>
      <w:r w:rsidRPr="00783C6E">
        <w:rPr>
          <w:rFonts w:hint="eastAsia"/>
          <w:szCs w:val="24"/>
        </w:rPr>
        <w:t>３</w:t>
      </w:r>
      <w:r w:rsidR="00D519A1" w:rsidRPr="00783C6E">
        <w:rPr>
          <w:rFonts w:hint="eastAsia"/>
          <w:szCs w:val="24"/>
        </w:rPr>
        <w:t xml:space="preserve">　</w:t>
      </w:r>
      <w:r w:rsidR="00D519A1" w:rsidRPr="00783C6E">
        <w:rPr>
          <w:szCs w:val="24"/>
        </w:rPr>
        <w:t>「地方公共団体等行政文書［中略］に記録されているものに限る（行政機関情報公開法第</w:t>
      </w:r>
      <w:r w:rsidR="00D519A1" w:rsidRPr="00783C6E">
        <w:rPr>
          <w:rFonts w:hint="eastAsia"/>
          <w:szCs w:val="24"/>
        </w:rPr>
        <w:t>２</w:t>
      </w:r>
      <w:r w:rsidR="00D519A1" w:rsidRPr="00783C6E">
        <w:rPr>
          <w:szCs w:val="24"/>
        </w:rPr>
        <w:t>条第</w:t>
      </w:r>
      <w:r w:rsidR="00D519A1" w:rsidRPr="00783C6E">
        <w:rPr>
          <w:rFonts w:hint="eastAsia"/>
          <w:szCs w:val="24"/>
        </w:rPr>
        <w:t>２</w:t>
      </w:r>
      <w:r w:rsidR="00D519A1" w:rsidRPr="00783C6E">
        <w:rPr>
          <w:szCs w:val="24"/>
        </w:rPr>
        <w:t>項各号に掲げるものに相当するものとして政令で定めるものを除く。）」（法第60条第</w:t>
      </w:r>
      <w:r w:rsidR="00144948" w:rsidRPr="00783C6E">
        <w:rPr>
          <w:rFonts w:hint="eastAsia"/>
          <w:szCs w:val="24"/>
        </w:rPr>
        <w:t>１</w:t>
      </w:r>
      <w:r w:rsidR="00D519A1" w:rsidRPr="00783C6E">
        <w:rPr>
          <w:szCs w:val="24"/>
        </w:rPr>
        <w:t>項ただし書）</w:t>
      </w:r>
    </w:p>
    <w:p w14:paraId="18E2E67C" w14:textId="77777777" w:rsidR="00984AF0" w:rsidRPr="00783C6E" w:rsidRDefault="00984AF0" w:rsidP="00D519A1">
      <w:pPr>
        <w:ind w:left="221" w:hangingChars="100" w:hanging="221"/>
        <w:rPr>
          <w:szCs w:val="24"/>
        </w:rPr>
      </w:pPr>
    </w:p>
    <w:p w14:paraId="3E6B768F" w14:textId="77777777" w:rsidR="00426AAF" w:rsidRPr="00783C6E" w:rsidRDefault="00426AAF" w:rsidP="00426AAF">
      <w:pPr>
        <w:ind w:leftChars="100" w:left="221" w:firstLineChars="100" w:firstLine="221"/>
        <w:rPr>
          <w:szCs w:val="24"/>
        </w:rPr>
      </w:pPr>
      <w:r w:rsidRPr="00783C6E">
        <w:rPr>
          <w:rFonts w:hint="eastAsia"/>
          <w:szCs w:val="24"/>
        </w:rPr>
        <w:t>個人情報には、紙等の媒体に記録されたものと、そうでないもの（口頭によるもの等）があるが、法の規律を安定的に運用するためには、個人情報が記録されている媒体がある程度固定されている必要があり、文書、図画、電磁的記録等何らかの媒体に記録されていることを前提としている。その上で、法に基づく開示等請求に係る規律は、情報公開法制において本人開示が認められない点を補完する側面を有していることを踏まえ、情報公開法との整合性を確保する観点から、行政文書又は法人文書に記録されているものに限ることとしている。</w:t>
      </w:r>
    </w:p>
    <w:p w14:paraId="0225845B" w14:textId="77777777" w:rsidR="00426AAF" w:rsidRPr="00783C6E" w:rsidRDefault="00426AAF" w:rsidP="00426AAF">
      <w:pPr>
        <w:ind w:leftChars="100" w:left="221" w:firstLineChars="100" w:firstLine="221"/>
        <w:rPr>
          <w:szCs w:val="24"/>
        </w:rPr>
      </w:pPr>
      <w:r w:rsidRPr="00783C6E">
        <w:rPr>
          <w:rFonts w:hint="eastAsia"/>
          <w:szCs w:val="24"/>
        </w:rPr>
        <w:t>したがって、職員が単に記憶しているにすぎない個人情報は、保有個人情報に該当しない。</w:t>
      </w:r>
    </w:p>
    <w:p w14:paraId="51FEB73F" w14:textId="704780CF" w:rsidR="00D519A1" w:rsidRPr="00783C6E" w:rsidRDefault="00D519A1" w:rsidP="00426AAF">
      <w:pPr>
        <w:ind w:leftChars="100" w:left="221" w:firstLineChars="100" w:firstLine="221"/>
        <w:rPr>
          <w:szCs w:val="24"/>
        </w:rPr>
      </w:pPr>
      <w:r w:rsidRPr="00783C6E">
        <w:rPr>
          <w:rFonts w:hint="eastAsia"/>
          <w:szCs w:val="24"/>
        </w:rPr>
        <w:t>地方公共団体等行政文書とは、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をいう。</w:t>
      </w:r>
    </w:p>
    <w:p w14:paraId="33C8D53D" w14:textId="7ED77F3D" w:rsidR="00D519A1" w:rsidRPr="00783C6E" w:rsidRDefault="00D519A1" w:rsidP="00D519A1">
      <w:pPr>
        <w:ind w:leftChars="100" w:left="221" w:firstLineChars="100" w:firstLine="221"/>
        <w:rPr>
          <w:szCs w:val="24"/>
        </w:rPr>
      </w:pPr>
      <w:r w:rsidRPr="00783C6E">
        <w:rPr>
          <w:rFonts w:hint="eastAsia"/>
          <w:szCs w:val="24"/>
        </w:rPr>
        <w:t>ただし、行政機関情報公開法第２</w:t>
      </w:r>
      <w:r w:rsidRPr="00783C6E">
        <w:rPr>
          <w:szCs w:val="24"/>
        </w:rPr>
        <w:t>条第</w:t>
      </w:r>
      <w:r w:rsidRPr="00783C6E">
        <w:rPr>
          <w:rFonts w:hint="eastAsia"/>
          <w:szCs w:val="24"/>
        </w:rPr>
        <w:t>２</w:t>
      </w:r>
      <w:r w:rsidRPr="00783C6E">
        <w:rPr>
          <w:szCs w:val="24"/>
        </w:rPr>
        <w:t>項各号に掲げるものに相当するものとして</w:t>
      </w:r>
      <w:r w:rsidR="00E8022D" w:rsidRPr="00783C6E">
        <w:rPr>
          <w:rFonts w:hint="eastAsia"/>
        </w:rPr>
        <w:t>政令</w:t>
      </w:r>
      <w:r w:rsidRPr="00783C6E">
        <w:rPr>
          <w:szCs w:val="24"/>
        </w:rPr>
        <w:t>で定めるものを除くこととしており、</w:t>
      </w:r>
      <w:r w:rsidRPr="00783C6E">
        <w:rPr>
          <w:rFonts w:hint="eastAsia"/>
          <w:szCs w:val="24"/>
        </w:rPr>
        <w:t>具体的には</w:t>
      </w:r>
      <w:r w:rsidR="00E8022D" w:rsidRPr="00783C6E">
        <w:rPr>
          <w:rFonts w:hint="eastAsia"/>
        </w:rPr>
        <w:t>政令</w:t>
      </w:r>
      <w:r w:rsidRPr="00783C6E">
        <w:rPr>
          <w:rFonts w:hint="eastAsia"/>
          <w:szCs w:val="24"/>
        </w:rPr>
        <w:t>第16条において</w:t>
      </w:r>
      <w:r w:rsidRPr="00783C6E">
        <w:rPr>
          <w:szCs w:val="24"/>
        </w:rPr>
        <w:t>、行政機関情報公開法において「行政文書」の対象から除外されている事項を参考に、</w:t>
      </w:r>
      <w:r w:rsidRPr="00783C6E">
        <w:rPr>
          <w:rFonts w:hint="eastAsia"/>
          <w:szCs w:val="24"/>
        </w:rPr>
        <w:t>次のとおり規定している</w:t>
      </w:r>
      <w:r w:rsidRPr="00783C6E">
        <w:rPr>
          <w:szCs w:val="24"/>
        </w:rPr>
        <w:t>。</w:t>
      </w:r>
    </w:p>
    <w:p w14:paraId="668400F8" w14:textId="77777777" w:rsidR="003F139E" w:rsidRPr="00783C6E" w:rsidRDefault="003F139E" w:rsidP="00D519A1">
      <w:pPr>
        <w:widowControl/>
        <w:ind w:leftChars="100" w:left="442" w:hangingChars="100" w:hanging="221"/>
        <w:rPr>
          <w:szCs w:val="24"/>
        </w:rPr>
      </w:pPr>
    </w:p>
    <w:p w14:paraId="01B0BD52" w14:textId="691BB1E1" w:rsidR="00D519A1" w:rsidRPr="00783C6E" w:rsidRDefault="00D519A1" w:rsidP="00D519A1">
      <w:pPr>
        <w:widowControl/>
        <w:ind w:leftChars="100" w:left="442" w:hangingChars="100" w:hanging="221"/>
      </w:pPr>
      <w:r w:rsidRPr="00783C6E">
        <w:rPr>
          <w:szCs w:val="24"/>
        </w:rPr>
        <w:t xml:space="preserve">(1) </w:t>
      </w:r>
      <w:r w:rsidRPr="00783C6E">
        <w:t>官報、公報、白書、新聞、雑誌、書籍その他不特定多数の者に販売することを目的として発行されるもの</w:t>
      </w:r>
    </w:p>
    <w:p w14:paraId="5B5D6EE4" w14:textId="77777777" w:rsidR="003F139E" w:rsidRPr="00783C6E" w:rsidRDefault="003F139E" w:rsidP="00D519A1">
      <w:pPr>
        <w:widowControl/>
        <w:ind w:leftChars="100" w:left="442" w:hangingChars="100" w:hanging="221"/>
      </w:pPr>
    </w:p>
    <w:p w14:paraId="3BA1F995" w14:textId="71260A13" w:rsidR="00D519A1" w:rsidRPr="00783C6E" w:rsidRDefault="00D519A1" w:rsidP="00D519A1">
      <w:pPr>
        <w:widowControl/>
        <w:ind w:leftChars="100" w:left="442" w:hangingChars="100" w:hanging="221"/>
      </w:pPr>
      <w:r w:rsidRPr="00783C6E">
        <w:t>(2) 公文書館、研究所、博物館、美術館、図書館その他これらに類する施設として地方公共団体の長が指定する施設において歴史的若しくは文化的な資料又は学術研究用の資料として次に掲げる方法により特別の管理がされているもの</w:t>
      </w:r>
    </w:p>
    <w:p w14:paraId="5663C1BE" w14:textId="77777777" w:rsidR="00D519A1" w:rsidRPr="00783C6E" w:rsidRDefault="00D519A1" w:rsidP="00D519A1">
      <w:pPr>
        <w:widowControl/>
        <w:ind w:leftChars="200" w:left="442"/>
      </w:pPr>
      <w:r w:rsidRPr="00783C6E">
        <w:rPr>
          <w:rFonts w:hint="eastAsia"/>
        </w:rPr>
        <w:t>ア　当該資料が専用の場所において適切に保存されていること。</w:t>
      </w:r>
    </w:p>
    <w:p w14:paraId="688BB3D5" w14:textId="0140A998" w:rsidR="00D519A1" w:rsidRPr="00783C6E" w:rsidRDefault="00D519A1" w:rsidP="00D519A1">
      <w:pPr>
        <w:widowControl/>
        <w:ind w:leftChars="200" w:left="442"/>
      </w:pPr>
      <w:r w:rsidRPr="00783C6E">
        <w:rPr>
          <w:rFonts w:hint="eastAsia"/>
        </w:rPr>
        <w:t>イ　当該資料の目録が作成され、かつ、当該目録が一般の閲覧に供されていること。</w:t>
      </w:r>
    </w:p>
    <w:p w14:paraId="527ED762" w14:textId="45E2B738" w:rsidR="00D519A1" w:rsidRPr="00783C6E" w:rsidRDefault="00D519A1" w:rsidP="00D519A1">
      <w:pPr>
        <w:pStyle w:val="af0"/>
        <w:widowControl/>
        <w:ind w:leftChars="0" w:left="227" w:firstLineChars="100" w:firstLine="221"/>
        <w:rPr>
          <w:sz w:val="24"/>
        </w:rPr>
      </w:pPr>
      <w:r w:rsidRPr="00783C6E">
        <w:rPr>
          <w:rFonts w:hint="eastAsia"/>
          <w:sz w:val="24"/>
        </w:rPr>
        <w:t>ウ　次に掲げる場合を除き、一般の利用の制限が行われていないこと。</w:t>
      </w:r>
    </w:p>
    <w:p w14:paraId="2C87CE86" w14:textId="77777777" w:rsidR="00D519A1" w:rsidRPr="00783C6E" w:rsidRDefault="00D519A1" w:rsidP="00D519A1">
      <w:pPr>
        <w:pStyle w:val="af0"/>
        <w:widowControl/>
        <w:ind w:leftChars="300" w:left="885" w:hangingChars="100" w:hanging="221"/>
        <w:rPr>
          <w:rFonts w:asciiTheme="minorEastAsia" w:eastAsiaTheme="minorEastAsia" w:hAnsiTheme="minorEastAsia"/>
          <w:sz w:val="24"/>
        </w:rPr>
      </w:pPr>
      <w:r w:rsidRPr="00783C6E">
        <w:rPr>
          <w:rFonts w:asciiTheme="minorEastAsia" w:eastAsiaTheme="minorEastAsia" w:hAnsiTheme="minorEastAsia" w:hint="eastAsia"/>
          <w:sz w:val="24"/>
        </w:rPr>
        <w:t>(ｱ) 当該資料に地方公共団体の情報公開条例に規定する不開示情報（行政機関の保有する情報の公開に関する法律（平成</w:t>
      </w:r>
      <w:r w:rsidRPr="00783C6E">
        <w:rPr>
          <w:rFonts w:asciiTheme="minorEastAsia" w:eastAsiaTheme="minorEastAsia" w:hAnsiTheme="minorEastAsia"/>
          <w:sz w:val="24"/>
        </w:rPr>
        <w:t>11年法律第42号）第5条に規定する不開示情報に相当するものをいう。）が記録されていると認められる場合に、当該資料（当該情報が記録されている部分に限る。）の一般の利用を制限すること。</w:t>
      </w:r>
    </w:p>
    <w:p w14:paraId="5A7835F7" w14:textId="77777777" w:rsidR="00D519A1" w:rsidRPr="00783C6E" w:rsidRDefault="00D519A1" w:rsidP="00D519A1">
      <w:pPr>
        <w:pStyle w:val="af0"/>
        <w:widowControl/>
        <w:ind w:leftChars="300" w:left="885" w:hangingChars="100" w:hanging="221"/>
        <w:rPr>
          <w:rFonts w:asciiTheme="minorEastAsia" w:eastAsiaTheme="minorEastAsia" w:hAnsiTheme="minorEastAsia"/>
          <w:sz w:val="24"/>
        </w:rPr>
      </w:pPr>
      <w:r w:rsidRPr="00783C6E">
        <w:rPr>
          <w:rFonts w:asciiTheme="minorEastAsia" w:eastAsiaTheme="minorEastAsia" w:hAnsiTheme="minorEastAsia"/>
          <w:sz w:val="24"/>
        </w:rPr>
        <w:t>(</w:t>
      </w:r>
      <w:r w:rsidRPr="00783C6E">
        <w:rPr>
          <w:rFonts w:asciiTheme="minorEastAsia" w:eastAsiaTheme="minorEastAsia" w:hAnsiTheme="minorEastAsia" w:hint="eastAsia"/>
          <w:sz w:val="24"/>
        </w:rPr>
        <w:t>ｲ</w:t>
      </w:r>
      <w:r w:rsidRPr="00783C6E">
        <w:rPr>
          <w:rFonts w:asciiTheme="minorEastAsia" w:eastAsiaTheme="minorEastAsia" w:hAnsiTheme="minorEastAsia"/>
          <w:sz w:val="24"/>
        </w:rPr>
        <w:t xml:space="preserve">) </w:t>
      </w:r>
      <w:r w:rsidRPr="00783C6E">
        <w:rPr>
          <w:rFonts w:asciiTheme="minorEastAsia" w:eastAsiaTheme="minorEastAsia" w:hAnsiTheme="minorEastAsia" w:hint="eastAsia"/>
          <w:sz w:val="24"/>
        </w:rPr>
        <w:t>当該資料の全部又は一部を一定の期間公にしないことを条件に法人その他の団体（国又は独立行政法人等を除く。）又は個人から寄贈又は寄託を受けている場合に、</w:t>
      </w:r>
      <w:r w:rsidRPr="00783C6E">
        <w:rPr>
          <w:rFonts w:asciiTheme="minorEastAsia" w:eastAsiaTheme="minorEastAsia" w:hAnsiTheme="minorEastAsia" w:hint="eastAsia"/>
          <w:sz w:val="24"/>
        </w:rPr>
        <w:lastRenderedPageBreak/>
        <w:t>当該期間が経過するまでの間、当該資料の全部又は一部の一般の利用を制限すること。</w:t>
      </w:r>
    </w:p>
    <w:p w14:paraId="12F77BD9" w14:textId="77777777" w:rsidR="00D519A1" w:rsidRPr="00783C6E" w:rsidRDefault="00D519A1" w:rsidP="00D519A1">
      <w:pPr>
        <w:pStyle w:val="af0"/>
        <w:widowControl/>
        <w:ind w:leftChars="300" w:left="885" w:hangingChars="100" w:hanging="221"/>
        <w:rPr>
          <w:sz w:val="24"/>
        </w:rPr>
      </w:pPr>
      <w:r w:rsidRPr="00783C6E">
        <w:rPr>
          <w:rFonts w:asciiTheme="minorEastAsia" w:eastAsiaTheme="minorEastAsia" w:hAnsiTheme="minorEastAsia"/>
          <w:sz w:val="24"/>
        </w:rPr>
        <w:t>(</w:t>
      </w:r>
      <w:r w:rsidRPr="00783C6E">
        <w:rPr>
          <w:rFonts w:asciiTheme="minorEastAsia" w:eastAsiaTheme="minorEastAsia" w:hAnsiTheme="minorEastAsia" w:hint="eastAsia"/>
          <w:sz w:val="24"/>
        </w:rPr>
        <w:t>ｳ</w:t>
      </w:r>
      <w:r w:rsidRPr="00783C6E">
        <w:rPr>
          <w:rFonts w:asciiTheme="minorEastAsia" w:eastAsiaTheme="minorEastAsia" w:hAnsiTheme="minorEastAsia"/>
          <w:sz w:val="24"/>
        </w:rPr>
        <w:t xml:space="preserve">) </w:t>
      </w:r>
      <w:r w:rsidRPr="00783C6E">
        <w:rPr>
          <w:rFonts w:hint="eastAsia"/>
          <w:sz w:val="24"/>
        </w:rPr>
        <w:t>当該資料の原本を利用させることにより当該原本の破損若しくはその汚損を生ずるおそれがある場合又は当該資料を保有する施設において当該原本が現に使用されている場合に、当該原本の一般の利用の方法又は期間を制限すること。</w:t>
      </w:r>
    </w:p>
    <w:p w14:paraId="3CA0EA66" w14:textId="0E16A03B" w:rsidR="00D519A1" w:rsidRPr="00783C6E" w:rsidRDefault="00D519A1" w:rsidP="00D519A1">
      <w:pPr>
        <w:widowControl/>
        <w:ind w:leftChars="200" w:left="663" w:hangingChars="100" w:hanging="221"/>
        <w:rPr>
          <w:rFonts w:asciiTheme="minorEastAsia" w:eastAsiaTheme="minorEastAsia" w:hAnsiTheme="minorEastAsia"/>
        </w:rPr>
      </w:pPr>
      <w:r w:rsidRPr="00783C6E">
        <w:rPr>
          <w:rFonts w:hint="eastAsia"/>
        </w:rPr>
        <w:t>エ　当該資料の利用の方法及び期間に関する定めがあり、かつ、当該定めが一般の閲覧に供されていること。</w:t>
      </w:r>
    </w:p>
    <w:p w14:paraId="044D15E9" w14:textId="34F43B76" w:rsidR="00D519A1" w:rsidRPr="00783C6E" w:rsidRDefault="00D519A1" w:rsidP="00D519A1">
      <w:pPr>
        <w:widowControl/>
        <w:ind w:leftChars="200" w:left="663" w:hangingChars="100" w:hanging="221"/>
      </w:pPr>
      <w:r w:rsidRPr="00783C6E">
        <w:rPr>
          <w:rFonts w:hint="eastAsia"/>
        </w:rPr>
        <w:t>オ　当該資料に記録されている個人情報の漏えいの防止のために必要な措置を講じていること。</w:t>
      </w:r>
    </w:p>
    <w:p w14:paraId="1C4E50BB" w14:textId="77777777" w:rsidR="00D519A1" w:rsidRPr="00783C6E" w:rsidRDefault="00D519A1" w:rsidP="00D519A1">
      <w:pPr>
        <w:pStyle w:val="af0"/>
        <w:ind w:leftChars="0" w:left="227"/>
        <w:rPr>
          <w:sz w:val="24"/>
        </w:rPr>
      </w:pPr>
    </w:p>
    <w:p w14:paraId="037BDB8C" w14:textId="5B2CF319" w:rsidR="00D519A1" w:rsidRPr="00783C6E" w:rsidRDefault="00426AAF" w:rsidP="00D519A1">
      <w:pPr>
        <w:rPr>
          <w:szCs w:val="24"/>
        </w:rPr>
      </w:pPr>
      <w:r w:rsidRPr="00783C6E">
        <w:rPr>
          <w:rFonts w:hint="eastAsia"/>
          <w:szCs w:val="24"/>
        </w:rPr>
        <w:t>４</w:t>
      </w:r>
      <w:r w:rsidR="00D519A1" w:rsidRPr="00783C6E">
        <w:rPr>
          <w:rFonts w:hint="eastAsia"/>
          <w:szCs w:val="24"/>
        </w:rPr>
        <w:t xml:space="preserve">　保有個人情報の範囲の特定</w:t>
      </w:r>
    </w:p>
    <w:p w14:paraId="419E6A4D" w14:textId="77777777" w:rsidR="00984AF0" w:rsidRPr="00783C6E" w:rsidRDefault="00984AF0" w:rsidP="00D519A1">
      <w:pPr>
        <w:rPr>
          <w:szCs w:val="24"/>
        </w:rPr>
      </w:pPr>
    </w:p>
    <w:p w14:paraId="069F4EDC" w14:textId="6501B981" w:rsidR="00D519A1" w:rsidRPr="00783C6E" w:rsidRDefault="00D519A1" w:rsidP="00D519A1">
      <w:pPr>
        <w:ind w:leftChars="100" w:left="221" w:firstLineChars="100" w:firstLine="221"/>
        <w:rPr>
          <w:szCs w:val="24"/>
        </w:rPr>
      </w:pPr>
      <w:r w:rsidRPr="00783C6E">
        <w:rPr>
          <w:rFonts w:hint="eastAsia"/>
          <w:szCs w:val="24"/>
        </w:rPr>
        <w:t>開示等の場面において、どこまでが開示等請求者に関する保有個人情報となるのかは、形式的には決め難い。とりわけ行政文書</w:t>
      </w:r>
      <w:r w:rsidR="00745F01" w:rsidRPr="00783C6E">
        <w:rPr>
          <w:rFonts w:hint="eastAsia"/>
          <w:szCs w:val="24"/>
        </w:rPr>
        <w:t>等</w:t>
      </w:r>
      <w:r w:rsidRPr="00783C6E">
        <w:rPr>
          <w:rFonts w:hint="eastAsia"/>
          <w:szCs w:val="24"/>
        </w:rPr>
        <w:t>に散在的に記録されている個人情報（以下「散在情報」という。）の場合は、実務上問題となる。</w:t>
      </w:r>
    </w:p>
    <w:p w14:paraId="28A103B9" w14:textId="654998B1" w:rsidR="00D519A1" w:rsidRPr="00783C6E" w:rsidRDefault="00D519A1" w:rsidP="00D519A1">
      <w:pPr>
        <w:ind w:leftChars="100" w:left="221" w:firstLineChars="100" w:firstLine="221"/>
        <w:rPr>
          <w:szCs w:val="24"/>
        </w:rPr>
      </w:pPr>
      <w:r w:rsidRPr="00783C6E">
        <w:rPr>
          <w:rFonts w:hint="eastAsia"/>
          <w:szCs w:val="24"/>
        </w:rPr>
        <w:t>そこで、法では、開示請求を行う者は、開示請求に係る保有個人情報を特定するに足りる事項を開示請求書に記載することとしており（法第</w:t>
      </w:r>
      <w:r w:rsidRPr="00783C6E">
        <w:rPr>
          <w:szCs w:val="24"/>
        </w:rPr>
        <w:t>77</w:t>
      </w:r>
      <w:r w:rsidRPr="00783C6E">
        <w:rPr>
          <w:rFonts w:hint="eastAsia"/>
          <w:szCs w:val="24"/>
        </w:rPr>
        <w:t>条第１</w:t>
      </w:r>
      <w:r w:rsidRPr="00783C6E">
        <w:rPr>
          <w:szCs w:val="24"/>
        </w:rPr>
        <w:t>項第</w:t>
      </w:r>
      <w:r w:rsidRPr="00783C6E">
        <w:rPr>
          <w:rFonts w:hint="eastAsia"/>
          <w:szCs w:val="24"/>
        </w:rPr>
        <w:t>２</w:t>
      </w:r>
      <w:r w:rsidRPr="00783C6E">
        <w:rPr>
          <w:szCs w:val="24"/>
        </w:rPr>
        <w:t>号）、また、</w:t>
      </w:r>
      <w:r w:rsidR="00DF022B" w:rsidRPr="00783C6E">
        <w:rPr>
          <w:rFonts w:hint="eastAsia"/>
          <w:szCs w:val="24"/>
        </w:rPr>
        <w:t>法第63条に定める</w:t>
      </w:r>
      <w:r w:rsidRPr="00783C6E">
        <w:rPr>
          <w:szCs w:val="24"/>
        </w:rPr>
        <w:t>行政機関の長等は、補正の参考となる情報を提供するよう努めることとしている（同条第</w:t>
      </w:r>
      <w:r w:rsidR="00C256B4" w:rsidRPr="00783C6E">
        <w:rPr>
          <w:rFonts w:hint="eastAsia"/>
          <w:szCs w:val="24"/>
        </w:rPr>
        <w:t>３</w:t>
      </w:r>
      <w:r w:rsidRPr="00783C6E">
        <w:rPr>
          <w:szCs w:val="24"/>
        </w:rPr>
        <w:t>項）。このような請求手続の過程において、対象となる保有個人情報の範囲</w:t>
      </w:r>
      <w:r w:rsidRPr="00783C6E">
        <w:rPr>
          <w:rFonts w:hint="eastAsia"/>
          <w:szCs w:val="24"/>
        </w:rPr>
        <w:t>を</w:t>
      </w:r>
      <w:r w:rsidRPr="00783C6E">
        <w:rPr>
          <w:szCs w:val="24"/>
        </w:rPr>
        <w:t>特定</w:t>
      </w:r>
      <w:r w:rsidRPr="00783C6E">
        <w:rPr>
          <w:rFonts w:hint="eastAsia"/>
          <w:szCs w:val="24"/>
        </w:rPr>
        <w:t>す</w:t>
      </w:r>
      <w:r w:rsidRPr="00783C6E">
        <w:rPr>
          <w:szCs w:val="24"/>
        </w:rPr>
        <w:t>ることが</w:t>
      </w:r>
      <w:r w:rsidRPr="00783C6E">
        <w:rPr>
          <w:rFonts w:hint="eastAsia"/>
          <w:szCs w:val="24"/>
        </w:rPr>
        <w:t>必要</w:t>
      </w:r>
      <w:r w:rsidRPr="00783C6E">
        <w:rPr>
          <w:szCs w:val="24"/>
        </w:rPr>
        <w:t>である。</w:t>
      </w:r>
    </w:p>
    <w:p w14:paraId="4D2B6801" w14:textId="1541BA6B" w:rsidR="00D519A1" w:rsidRPr="00783C6E" w:rsidRDefault="00D519A1" w:rsidP="003504F0">
      <w:pPr>
        <w:pStyle w:val="022"/>
        <w:ind w:firstLineChars="0" w:firstLine="0"/>
      </w:pPr>
    </w:p>
    <w:p w14:paraId="15995C5D" w14:textId="451259C4" w:rsidR="00C256B4" w:rsidRPr="00783C6E" w:rsidRDefault="00C256B4">
      <w:pPr>
        <w:widowControl/>
        <w:jc w:val="left"/>
      </w:pPr>
      <w:r w:rsidRPr="00783C6E">
        <w:br w:type="page"/>
      </w:r>
    </w:p>
    <w:bookmarkStart w:id="15" w:name="_Toc129333952"/>
    <w:p w14:paraId="6C14CC5F" w14:textId="39E188CD" w:rsidR="00C256B4" w:rsidRPr="00783C6E" w:rsidRDefault="00C256B4" w:rsidP="007549D7">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24192" behindDoc="0" locked="0" layoutInCell="1" allowOverlap="1" wp14:anchorId="4282AEFE" wp14:editId="24133514">
                <wp:simplePos x="0" y="0"/>
                <wp:positionH relativeFrom="margin">
                  <wp:align>left</wp:align>
                </wp:positionH>
                <wp:positionV relativeFrom="paragraph">
                  <wp:posOffset>223520</wp:posOffset>
                </wp:positionV>
                <wp:extent cx="5835650" cy="1778000"/>
                <wp:effectExtent l="0" t="0" r="12700" b="12700"/>
                <wp:wrapNone/>
                <wp:docPr id="267" name="正方形/長方形 267"/>
                <wp:cNvGraphicFramePr/>
                <a:graphic xmlns:a="http://schemas.openxmlformats.org/drawingml/2006/main">
                  <a:graphicData uri="http://schemas.microsoft.com/office/word/2010/wordprocessingShape">
                    <wps:wsp>
                      <wps:cNvSpPr/>
                      <wps:spPr>
                        <a:xfrm>
                          <a:off x="0" y="0"/>
                          <a:ext cx="583565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987C" id="正方形/長方形 267" o:spid="_x0000_s1026" style="position:absolute;left:0;text-align:left;margin-left:0;margin-top:17.6pt;width:459.5pt;height:140pt;z-index:25242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" filled="f" strokecolor="black [3213]" strokeweight="1pt">
                <w10:wrap anchorx="margin"/>
              </v:rect>
            </w:pict>
          </mc:Fallback>
        </mc:AlternateContent>
      </w:r>
      <w:r w:rsidR="00336CCE" w:rsidRPr="00783C6E">
        <w:rPr>
          <w:rFonts w:asciiTheme="majorEastAsia" w:hAnsiTheme="majorEastAsia" w:hint="eastAsia"/>
          <w:szCs w:val="24"/>
        </w:rPr>
        <w:t xml:space="preserve">　</w:t>
      </w:r>
      <w:r w:rsidRPr="00783C6E">
        <w:rPr>
          <w:rFonts w:asciiTheme="majorEastAsia" w:hAnsiTheme="majorEastAsia" w:hint="eastAsia"/>
          <w:szCs w:val="24"/>
        </w:rPr>
        <w:t>個人情報ファイル</w:t>
      </w:r>
      <w:r w:rsidR="005E389B" w:rsidRPr="00783C6E">
        <w:rPr>
          <w:rFonts w:asciiTheme="majorEastAsia" w:hAnsiTheme="majorEastAsia" w:hint="eastAsia"/>
          <w:szCs w:val="24"/>
        </w:rPr>
        <w:t>（法第60条第２項関係）</w:t>
      </w:r>
      <w:bookmarkEnd w:id="15"/>
      <w:r w:rsidR="007549D7">
        <w:rPr>
          <w:rFonts w:asciiTheme="majorEastAsia" w:hAnsiTheme="majorEastAsia" w:hint="eastAsia"/>
          <w:szCs w:val="24"/>
        </w:rPr>
        <w:t xml:space="preserve">　</w:t>
      </w:r>
    </w:p>
    <w:p w14:paraId="74F1556A" w14:textId="77777777" w:rsidR="00C256B4" w:rsidRPr="00783C6E" w:rsidRDefault="00C256B4" w:rsidP="00C256B4">
      <w:pPr>
        <w:ind w:firstLineChars="100" w:firstLine="221"/>
        <w:rPr>
          <w:szCs w:val="24"/>
          <w:u w:val="single"/>
        </w:rPr>
      </w:pPr>
      <w:r w:rsidRPr="00783C6E">
        <w:rPr>
          <w:rFonts w:hint="eastAsia"/>
          <w:szCs w:val="24"/>
          <w:u w:val="single"/>
        </w:rPr>
        <w:t>法第60条第２項</w:t>
      </w:r>
    </w:p>
    <w:p w14:paraId="6966BBEA" w14:textId="77777777" w:rsidR="00C256B4" w:rsidRPr="00783C6E" w:rsidRDefault="00C256B4" w:rsidP="00C256B4">
      <w:pPr>
        <w:ind w:leftChars="100" w:left="221" w:firstLineChars="100" w:firstLine="221"/>
        <w:rPr>
          <w:szCs w:val="24"/>
        </w:rPr>
      </w:pPr>
      <w:r w:rsidRPr="00783C6E">
        <w:rPr>
          <w:rFonts w:hint="eastAsia"/>
          <w:szCs w:val="24"/>
        </w:rPr>
        <w:t>この章及び第８章において「個人情報ファイル」とは、保有個人情報を含む情報の集合物であって、次に掲げるものをいう。</w:t>
      </w:r>
    </w:p>
    <w:p w14:paraId="2543FC51" w14:textId="59B5FA9A" w:rsidR="00C256B4" w:rsidRPr="00783C6E" w:rsidRDefault="00651D84" w:rsidP="00651D84">
      <w:pPr>
        <w:ind w:leftChars="200" w:left="663" w:hangingChars="100" w:hanging="221"/>
        <w:rPr>
          <w:szCs w:val="24"/>
        </w:rPr>
      </w:pPr>
      <w:r w:rsidRPr="00783C6E">
        <w:rPr>
          <w:rFonts w:hint="eastAsia"/>
          <w:szCs w:val="24"/>
        </w:rPr>
        <w:t xml:space="preserve">⑴　</w:t>
      </w:r>
      <w:r w:rsidR="00C256B4" w:rsidRPr="00783C6E">
        <w:rPr>
          <w:rFonts w:hint="eastAsia"/>
          <w:szCs w:val="24"/>
        </w:rPr>
        <w:t>一定の事務の目的を達成するために特定の保有個人情報を電子計算機を用いて検索することができるように体系的に構成したもの</w:t>
      </w:r>
    </w:p>
    <w:p w14:paraId="3C337004" w14:textId="7C095D52" w:rsidR="00C256B4" w:rsidRPr="00783C6E" w:rsidRDefault="00651D84" w:rsidP="00651D84">
      <w:pPr>
        <w:ind w:leftChars="200" w:left="663" w:hangingChars="100" w:hanging="221"/>
        <w:rPr>
          <w:szCs w:val="24"/>
        </w:rPr>
      </w:pPr>
      <w:r w:rsidRPr="00783C6E">
        <w:rPr>
          <w:rFonts w:hint="eastAsia"/>
          <w:szCs w:val="24"/>
        </w:rPr>
        <w:t xml:space="preserve">⑵　</w:t>
      </w:r>
      <w:r w:rsidR="00C256B4" w:rsidRPr="00783C6E">
        <w:rPr>
          <w:rFonts w:hint="eastAsia"/>
          <w:szCs w:val="24"/>
        </w:rPr>
        <w:t>前号に掲げるもののほか、一定の事務の目的を達成するために氏名、生年月日、その他の記述等により特定の保有個人情報を容易に検索することができるように体系的に構成したもの</w:t>
      </w:r>
    </w:p>
    <w:p w14:paraId="1C5D12F6" w14:textId="6F4DD0CB" w:rsidR="00C256B4" w:rsidRPr="00783C6E" w:rsidRDefault="00C256B4" w:rsidP="00C256B4">
      <w:pPr>
        <w:rPr>
          <w:szCs w:val="24"/>
        </w:rPr>
      </w:pPr>
    </w:p>
    <w:p w14:paraId="174FDB82" w14:textId="19294980" w:rsidR="009A4415" w:rsidRPr="00783C6E" w:rsidRDefault="009A4415" w:rsidP="00C256B4">
      <w:pPr>
        <w:rPr>
          <w:szCs w:val="24"/>
        </w:rPr>
      </w:pPr>
      <w:r w:rsidRPr="00783C6E">
        <w:rPr>
          <w:rFonts w:hint="eastAsia"/>
          <w:szCs w:val="24"/>
        </w:rPr>
        <w:t>［解説］</w:t>
      </w:r>
    </w:p>
    <w:p w14:paraId="17A8F9F1" w14:textId="250421C7" w:rsidR="00C256B4" w:rsidRPr="00783C6E" w:rsidRDefault="000E7EDF" w:rsidP="000E7EDF">
      <w:pPr>
        <w:ind w:left="221" w:hangingChars="100" w:hanging="221"/>
        <w:rPr>
          <w:szCs w:val="24"/>
        </w:rPr>
      </w:pPr>
      <w:r w:rsidRPr="00783C6E">
        <w:rPr>
          <w:rFonts w:hint="eastAsia"/>
          <w:szCs w:val="24"/>
        </w:rPr>
        <w:t xml:space="preserve">１　</w:t>
      </w:r>
      <w:r w:rsidR="00C256B4" w:rsidRPr="00783C6E">
        <w:rPr>
          <w:rFonts w:hint="eastAsia"/>
          <w:szCs w:val="24"/>
        </w:rPr>
        <w:t>「個人情報ファイル」とは、保有個人情報を含む情報の集合体であって、①一定の事務の目的を達成するために特定の保有個人情報を電子計算機を用いて検索することができるように体系的に構成したもの（電子計算機処理に係る個人情報ファイル）又は②一定の事務の目的を達成するために氏名、生年月日、その他の記述等により特定の保有個人情報を容易に検索することができるように体系的に構成したもの（マニュアル（手作業）処理に係る個人情報ファイル）をいう。</w:t>
      </w:r>
    </w:p>
    <w:p w14:paraId="48895B3B" w14:textId="77777777" w:rsidR="00C256B4" w:rsidRPr="00783C6E" w:rsidRDefault="00C256B4" w:rsidP="00C256B4">
      <w:pPr>
        <w:rPr>
          <w:szCs w:val="24"/>
        </w:rPr>
      </w:pPr>
    </w:p>
    <w:p w14:paraId="587DC79D" w14:textId="53054FD6" w:rsidR="00C256B4" w:rsidRPr="00783C6E" w:rsidRDefault="000E7EDF" w:rsidP="000E7EDF">
      <w:pPr>
        <w:ind w:left="221" w:hangingChars="100" w:hanging="221"/>
        <w:rPr>
          <w:szCs w:val="24"/>
        </w:rPr>
      </w:pPr>
      <w:r w:rsidRPr="00783C6E">
        <w:rPr>
          <w:rFonts w:hint="eastAsia"/>
          <w:szCs w:val="24"/>
        </w:rPr>
        <w:t xml:space="preserve">２　</w:t>
      </w:r>
      <w:r w:rsidR="00C256B4" w:rsidRPr="00783C6E">
        <w:rPr>
          <w:rFonts w:hint="eastAsia"/>
          <w:szCs w:val="24"/>
        </w:rPr>
        <w:t>法では、個人情報ファイル簿の作成及び公表（法第</w:t>
      </w:r>
      <w:r w:rsidR="00C256B4" w:rsidRPr="00783C6E">
        <w:rPr>
          <w:szCs w:val="24"/>
        </w:rPr>
        <w:t>75条）並びに罰則（法第17</w:t>
      </w:r>
      <w:r w:rsidR="00C256B4" w:rsidRPr="00783C6E">
        <w:rPr>
          <w:rFonts w:hint="eastAsia"/>
          <w:szCs w:val="24"/>
        </w:rPr>
        <w:t>6</w:t>
      </w:r>
      <w:r w:rsidR="00C256B4" w:rsidRPr="00783C6E">
        <w:rPr>
          <w:szCs w:val="24"/>
        </w:rPr>
        <w:t>条）において、「個人情報ファイル」を規律対象とする規定を設けている</w:t>
      </w:r>
      <w:r w:rsidR="00C256B4" w:rsidRPr="00783C6E">
        <w:rPr>
          <w:rFonts w:hint="eastAsia"/>
          <w:szCs w:val="24"/>
        </w:rPr>
        <w:t>。</w:t>
      </w:r>
    </w:p>
    <w:p w14:paraId="6C5FC26D" w14:textId="77777777" w:rsidR="00C256B4" w:rsidRPr="00783C6E" w:rsidRDefault="00C256B4" w:rsidP="00C256B4">
      <w:pPr>
        <w:rPr>
          <w:szCs w:val="24"/>
        </w:rPr>
      </w:pPr>
    </w:p>
    <w:p w14:paraId="30B2BB1F" w14:textId="7560E31C" w:rsidR="00C256B4" w:rsidRPr="00783C6E" w:rsidRDefault="00F8752C" w:rsidP="00F8752C">
      <w:pPr>
        <w:ind w:left="221" w:hangingChars="100" w:hanging="221"/>
        <w:rPr>
          <w:szCs w:val="24"/>
        </w:rPr>
      </w:pPr>
      <w:r w:rsidRPr="00783C6E">
        <w:rPr>
          <w:rFonts w:hint="eastAsia"/>
          <w:szCs w:val="24"/>
        </w:rPr>
        <w:t xml:space="preserve">３　</w:t>
      </w:r>
      <w:r w:rsidR="00C256B4" w:rsidRPr="00783C6E">
        <w:rPr>
          <w:rFonts w:hint="eastAsia"/>
          <w:szCs w:val="24"/>
        </w:rPr>
        <w:t>「一定の事務の目的を達成するために特定の保有個人情報を電子計算機を用いて検索することができるように体系的に構成したもの」（法第</w:t>
      </w:r>
      <w:r w:rsidR="00C256B4" w:rsidRPr="00783C6E">
        <w:rPr>
          <w:szCs w:val="24"/>
        </w:rPr>
        <w:t>60条第</w:t>
      </w:r>
      <w:r w:rsidRPr="00783C6E">
        <w:rPr>
          <w:rFonts w:hint="eastAsia"/>
          <w:szCs w:val="24"/>
        </w:rPr>
        <w:t>２</w:t>
      </w:r>
      <w:r w:rsidR="00C256B4" w:rsidRPr="00783C6E">
        <w:rPr>
          <w:szCs w:val="24"/>
        </w:rPr>
        <w:t>項</w:t>
      </w:r>
      <w:r w:rsidR="00C256B4" w:rsidRPr="00783C6E">
        <w:rPr>
          <w:rFonts w:hint="eastAsia"/>
          <w:szCs w:val="24"/>
        </w:rPr>
        <w:t>第</w:t>
      </w:r>
      <w:r w:rsidRPr="00783C6E">
        <w:rPr>
          <w:rFonts w:hint="eastAsia"/>
          <w:szCs w:val="24"/>
        </w:rPr>
        <w:t>１</w:t>
      </w:r>
      <w:r w:rsidR="00C256B4" w:rsidRPr="00783C6E">
        <w:rPr>
          <w:szCs w:val="24"/>
        </w:rPr>
        <w:t>号）</w:t>
      </w:r>
    </w:p>
    <w:p w14:paraId="20F5B2E4" w14:textId="77777777" w:rsidR="00984AF0" w:rsidRPr="00783C6E" w:rsidRDefault="00984AF0" w:rsidP="00F8752C">
      <w:pPr>
        <w:ind w:left="221" w:hangingChars="100" w:hanging="221"/>
        <w:rPr>
          <w:szCs w:val="24"/>
        </w:rPr>
      </w:pPr>
    </w:p>
    <w:p w14:paraId="3CAFC3E1" w14:textId="77777777" w:rsidR="00C256B4" w:rsidRPr="00783C6E" w:rsidRDefault="00C256B4" w:rsidP="00F8752C">
      <w:pPr>
        <w:ind w:firstLineChars="100" w:firstLine="221"/>
        <w:rPr>
          <w:szCs w:val="24"/>
        </w:rPr>
      </w:pPr>
      <w:r w:rsidRPr="00783C6E">
        <w:rPr>
          <w:rFonts w:hint="eastAsia"/>
          <w:szCs w:val="24"/>
        </w:rPr>
        <w:t xml:space="preserve">　本号は、電子計算機処理に係る個人情報ファイルについて規定するものである。</w:t>
      </w:r>
    </w:p>
    <w:p w14:paraId="3DFA6488" w14:textId="3A6E748E" w:rsidR="00C256B4" w:rsidRPr="00783C6E" w:rsidRDefault="00C256B4" w:rsidP="00F8752C">
      <w:pPr>
        <w:ind w:left="221" w:hangingChars="100" w:hanging="221"/>
        <w:rPr>
          <w:szCs w:val="24"/>
        </w:rPr>
      </w:pPr>
      <w:r w:rsidRPr="00783C6E">
        <w:rPr>
          <w:rFonts w:hint="eastAsia"/>
          <w:szCs w:val="24"/>
        </w:rPr>
        <w:t xml:space="preserve">　</w:t>
      </w:r>
      <w:r w:rsidR="00F8752C" w:rsidRPr="00783C6E">
        <w:rPr>
          <w:rFonts w:hint="eastAsia"/>
          <w:szCs w:val="24"/>
        </w:rPr>
        <w:t xml:space="preserve">　</w:t>
      </w:r>
      <w:r w:rsidRPr="00783C6E">
        <w:rPr>
          <w:rFonts w:hint="eastAsia"/>
          <w:szCs w:val="24"/>
        </w:rPr>
        <w:t>「一定の事務」とは、個人情報ファイルを保有する行政機関等（法第</w:t>
      </w:r>
      <w:r w:rsidRPr="00783C6E">
        <w:rPr>
          <w:szCs w:val="24"/>
        </w:rPr>
        <w:t>58条第</w:t>
      </w:r>
      <w:r w:rsidR="00F8752C" w:rsidRPr="00783C6E">
        <w:rPr>
          <w:rFonts w:hint="eastAsia"/>
          <w:szCs w:val="24"/>
        </w:rPr>
        <w:t>１</w:t>
      </w:r>
      <w:r w:rsidRPr="00783C6E">
        <w:rPr>
          <w:szCs w:val="24"/>
        </w:rPr>
        <w:t>項各号に掲げる者を含む。以下</w:t>
      </w:r>
      <w:r w:rsidR="00540CCD" w:rsidRPr="00783C6E">
        <w:rPr>
          <w:rFonts w:hint="eastAsia"/>
          <w:szCs w:val="24"/>
        </w:rPr>
        <w:t>、法第60条第２項関係</w:t>
      </w:r>
      <w:r w:rsidRPr="00783C6E">
        <w:rPr>
          <w:szCs w:val="24"/>
        </w:rPr>
        <w:t>において同じ。</w:t>
      </w:r>
      <w:r w:rsidRPr="00783C6E">
        <w:rPr>
          <w:rFonts w:hint="eastAsia"/>
          <w:szCs w:val="24"/>
        </w:rPr>
        <w:t>）の所掌事務又は業務の一部又は全部であって、その個人情報ファイルの作成目的となる特定の事務又は業務をいう。</w:t>
      </w:r>
    </w:p>
    <w:p w14:paraId="49EF8E6C" w14:textId="77777777" w:rsidR="00C256B4" w:rsidRPr="00783C6E" w:rsidRDefault="00C256B4" w:rsidP="00F8752C">
      <w:pPr>
        <w:ind w:leftChars="100" w:left="221"/>
        <w:rPr>
          <w:szCs w:val="24"/>
        </w:rPr>
      </w:pPr>
      <w:r w:rsidRPr="00783C6E">
        <w:rPr>
          <w:rFonts w:hint="eastAsia"/>
          <w:szCs w:val="24"/>
        </w:rPr>
        <w:t xml:space="preserve">　「体系的に構成したもの」とは、一定の基準に基づいて個人情報が集められたものである。例えば、一つの業務あるいは業務内のある機能専用として完結したものであって、ファイルの使用目的のために、記録項目の内容、配列等が体系的に整備されている個人情報からなる集合物をいう。また、そのような集合物が複合されたものであって、多目的のファイルとして管理し、複数業務に利用するため、個々の集合物が一体的にあるいは相互に関連して利用されることにより全体として多様な事務に用いられるものも含む。</w:t>
      </w:r>
    </w:p>
    <w:p w14:paraId="063796FC" w14:textId="77777777" w:rsidR="00C256B4" w:rsidRPr="00783C6E" w:rsidRDefault="00C256B4" w:rsidP="00C256B4">
      <w:pPr>
        <w:rPr>
          <w:szCs w:val="24"/>
        </w:rPr>
      </w:pPr>
    </w:p>
    <w:p w14:paraId="1DA7FB8B" w14:textId="0CDCA947" w:rsidR="00C256B4" w:rsidRPr="00783C6E" w:rsidRDefault="00F8752C" w:rsidP="00F8752C">
      <w:pPr>
        <w:ind w:left="221" w:hangingChars="100" w:hanging="221"/>
        <w:rPr>
          <w:szCs w:val="24"/>
        </w:rPr>
      </w:pPr>
      <w:r w:rsidRPr="00783C6E">
        <w:rPr>
          <w:rFonts w:hint="eastAsia"/>
          <w:szCs w:val="24"/>
        </w:rPr>
        <w:t xml:space="preserve">４　</w:t>
      </w:r>
      <w:r w:rsidR="00C256B4" w:rsidRPr="00783C6E">
        <w:rPr>
          <w:rFonts w:hint="eastAsia"/>
          <w:szCs w:val="24"/>
        </w:rPr>
        <w:t>「前号に掲げるもののほか、一定の事務の目的を達成するために氏名、生年月日、その他の記述等により特定の保有個人情報を容易に検索することができるように体系的に構成したもの」（法第</w:t>
      </w:r>
      <w:r w:rsidR="00C256B4" w:rsidRPr="00783C6E">
        <w:rPr>
          <w:szCs w:val="24"/>
        </w:rPr>
        <w:t>60条第</w:t>
      </w:r>
      <w:r w:rsidRPr="00783C6E">
        <w:rPr>
          <w:rFonts w:hint="eastAsia"/>
          <w:szCs w:val="24"/>
        </w:rPr>
        <w:t>２</w:t>
      </w:r>
      <w:r w:rsidR="00C256B4" w:rsidRPr="00783C6E">
        <w:rPr>
          <w:szCs w:val="24"/>
        </w:rPr>
        <w:t>項</w:t>
      </w:r>
      <w:r w:rsidR="00C256B4" w:rsidRPr="00783C6E">
        <w:rPr>
          <w:rFonts w:hint="eastAsia"/>
          <w:szCs w:val="24"/>
        </w:rPr>
        <w:t>第</w:t>
      </w:r>
      <w:r w:rsidRPr="00783C6E">
        <w:rPr>
          <w:rFonts w:hint="eastAsia"/>
          <w:szCs w:val="24"/>
        </w:rPr>
        <w:t>２</w:t>
      </w:r>
      <w:r w:rsidR="00C256B4" w:rsidRPr="00783C6E">
        <w:rPr>
          <w:szCs w:val="24"/>
        </w:rPr>
        <w:t>号）</w:t>
      </w:r>
    </w:p>
    <w:p w14:paraId="0856B11C" w14:textId="77777777" w:rsidR="00984AF0" w:rsidRPr="00783C6E" w:rsidRDefault="00984AF0" w:rsidP="00F8752C">
      <w:pPr>
        <w:ind w:left="221" w:hangingChars="100" w:hanging="221"/>
        <w:rPr>
          <w:szCs w:val="24"/>
        </w:rPr>
      </w:pPr>
    </w:p>
    <w:p w14:paraId="06015914" w14:textId="77777777" w:rsidR="00C256B4" w:rsidRPr="00783C6E" w:rsidRDefault="00C256B4" w:rsidP="00F8752C">
      <w:pPr>
        <w:ind w:leftChars="100" w:left="221"/>
        <w:rPr>
          <w:szCs w:val="24"/>
        </w:rPr>
      </w:pPr>
      <w:r w:rsidRPr="00783C6E">
        <w:rPr>
          <w:rFonts w:hint="eastAsia"/>
          <w:szCs w:val="24"/>
        </w:rPr>
        <w:t xml:space="preserve">　本号は、マニュアル（手作業）処理に係る個人情報ファイルについて規定するものであ</w:t>
      </w:r>
      <w:r w:rsidRPr="00783C6E">
        <w:rPr>
          <w:rFonts w:hint="eastAsia"/>
          <w:szCs w:val="24"/>
        </w:rPr>
        <w:lastRenderedPageBreak/>
        <w:t>る。</w:t>
      </w:r>
    </w:p>
    <w:p w14:paraId="5E71F3B3" w14:textId="77777777" w:rsidR="00C256B4" w:rsidRPr="00783C6E" w:rsidRDefault="00C256B4" w:rsidP="00F8752C">
      <w:pPr>
        <w:ind w:leftChars="100" w:left="221"/>
        <w:rPr>
          <w:szCs w:val="24"/>
        </w:rPr>
      </w:pPr>
      <w:r w:rsidRPr="00783C6E">
        <w:rPr>
          <w:rFonts w:hint="eastAsia"/>
          <w:szCs w:val="24"/>
        </w:rPr>
        <w:t xml:space="preserve">　「特定の保有個人情報を容易に検索することができる」とは、探そうとする特定の個人の情報が直ちに検索することができるもの、例えば、人名が容易に検索することができるように五十音順に配列されているもの（診療録、学籍簿等）が想定される。</w:t>
      </w:r>
    </w:p>
    <w:p w14:paraId="1A8A3CBC" w14:textId="00D52803" w:rsidR="00F8752C" w:rsidRPr="00783C6E" w:rsidRDefault="00F8752C" w:rsidP="00C256B4">
      <w:pPr>
        <w:ind w:left="221" w:hangingChars="100" w:hanging="221"/>
        <w:rPr>
          <w:szCs w:val="24"/>
        </w:rPr>
      </w:pPr>
    </w:p>
    <w:p w14:paraId="004A6EA0" w14:textId="77777777" w:rsidR="00C256B4" w:rsidRPr="00783C6E" w:rsidRDefault="00C256B4" w:rsidP="00C256B4">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6" w:name="_Toc129333953"/>
    <w:p w14:paraId="6C0A8ECA" w14:textId="02AAC45D" w:rsidR="00D519A1" w:rsidRPr="00783C6E" w:rsidRDefault="002418D1"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26240" behindDoc="0" locked="0" layoutInCell="1" allowOverlap="1" wp14:anchorId="5F50CF9C" wp14:editId="76B0D2D7">
                <wp:simplePos x="0" y="0"/>
                <wp:positionH relativeFrom="margin">
                  <wp:align>left</wp:align>
                </wp:positionH>
                <wp:positionV relativeFrom="paragraph">
                  <wp:posOffset>223520</wp:posOffset>
                </wp:positionV>
                <wp:extent cx="5829300" cy="6216650"/>
                <wp:effectExtent l="0" t="0" r="19050" b="12700"/>
                <wp:wrapNone/>
                <wp:docPr id="17" name="正方形/長方形 17"/>
                <wp:cNvGraphicFramePr/>
                <a:graphic xmlns:a="http://schemas.openxmlformats.org/drawingml/2006/main">
                  <a:graphicData uri="http://schemas.microsoft.com/office/word/2010/wordprocessingShape">
                    <wps:wsp>
                      <wps:cNvSpPr/>
                      <wps:spPr>
                        <a:xfrm>
                          <a:off x="0" y="0"/>
                          <a:ext cx="5829300" cy="6216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F9BE" id="正方形/長方形 17" o:spid="_x0000_s1026" style="position:absolute;left:0;text-align:left;margin-left:0;margin-top:17.6pt;width:459pt;height:489.5pt;z-index:25242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F8752C" w:rsidRPr="00783C6E">
        <w:rPr>
          <w:rFonts w:asciiTheme="majorEastAsia" w:eastAsiaTheme="majorEastAsia" w:hAnsiTheme="majorEastAsia" w:hint="eastAsia"/>
        </w:rPr>
        <w:t>行政機関等匿名加工情報</w:t>
      </w:r>
      <w:r w:rsidR="005E389B" w:rsidRPr="00783C6E">
        <w:rPr>
          <w:rFonts w:asciiTheme="majorEastAsia" w:eastAsiaTheme="majorEastAsia" w:hAnsiTheme="majorEastAsia" w:hint="eastAsia"/>
        </w:rPr>
        <w:t>（法第60条第３項関係）</w:t>
      </w:r>
      <w:bookmarkEnd w:id="16"/>
      <w:r w:rsidR="007549D7">
        <w:rPr>
          <w:rFonts w:asciiTheme="majorEastAsia" w:eastAsiaTheme="majorEastAsia" w:hAnsiTheme="majorEastAsia" w:hint="eastAsia"/>
        </w:rPr>
        <w:t xml:space="preserve">　</w:t>
      </w:r>
    </w:p>
    <w:p w14:paraId="38E11F4F" w14:textId="0A35D896" w:rsidR="00D519A1" w:rsidRPr="00783C6E" w:rsidRDefault="00F8752C" w:rsidP="003504F0">
      <w:pPr>
        <w:pStyle w:val="022"/>
        <w:ind w:firstLineChars="0" w:firstLine="0"/>
        <w:rPr>
          <w:u w:val="single"/>
        </w:rPr>
      </w:pPr>
      <w:r w:rsidRPr="00783C6E">
        <w:rPr>
          <w:rFonts w:hint="eastAsia"/>
        </w:rPr>
        <w:t xml:space="preserve">　</w:t>
      </w:r>
      <w:r w:rsidRPr="00783C6E">
        <w:rPr>
          <w:rFonts w:hint="eastAsia"/>
          <w:u w:val="single"/>
        </w:rPr>
        <w:t>法第60条第３項</w:t>
      </w:r>
    </w:p>
    <w:p w14:paraId="01CB7715" w14:textId="0CFF2E43" w:rsidR="00F8752C" w:rsidRPr="00783C6E" w:rsidRDefault="00F8752C" w:rsidP="00F8752C">
      <w:pPr>
        <w:pStyle w:val="022"/>
        <w:ind w:left="221" w:hangingChars="100" w:hanging="221"/>
      </w:pPr>
      <w:r w:rsidRPr="00783C6E">
        <w:rPr>
          <w:rFonts w:hint="eastAsia"/>
        </w:rPr>
        <w:t xml:space="preserve">　　この章において「行政機関等匿名加工情報」とは、次の各号のいずれにも該当する個人情報ファイルを構成する保有個人情報の全部又は一部（これらの一部に行政機関情報公開法第５</w:t>
      </w:r>
      <w:r w:rsidRPr="00783C6E">
        <w:t>条に規定する不開示情報（同条第</w:t>
      </w:r>
      <w:r w:rsidRPr="00783C6E">
        <w:rPr>
          <w:rFonts w:hint="eastAsia"/>
        </w:rPr>
        <w:t>１</w:t>
      </w:r>
      <w:r w:rsidRPr="00783C6E">
        <w:t>号に掲げる情報を除き、同条第</w:t>
      </w:r>
      <w:r w:rsidRPr="00783C6E">
        <w:rPr>
          <w:rFonts w:hint="eastAsia"/>
        </w:rPr>
        <w:t>２</w:t>
      </w:r>
      <w:r w:rsidRPr="00783C6E">
        <w:t>号ただし書に規定する情報を含む。以下この項において同じ。）、独立行政法人等情報公開法第</w:t>
      </w:r>
      <w:r w:rsidRPr="00783C6E">
        <w:rPr>
          <w:rFonts w:hint="eastAsia"/>
        </w:rPr>
        <w:t>５</w:t>
      </w:r>
      <w:r w:rsidRPr="00783C6E">
        <w:t>条に規定する不開示情報（同条第</w:t>
      </w:r>
      <w:r w:rsidRPr="00783C6E">
        <w:rPr>
          <w:rFonts w:hint="eastAsia"/>
        </w:rPr>
        <w:t>１</w:t>
      </w:r>
      <w:r w:rsidRPr="00783C6E">
        <w:t>号に掲げる情報を除き、同条第</w:t>
      </w:r>
      <w:r w:rsidRPr="00783C6E">
        <w:rPr>
          <w:rFonts w:hint="eastAsia"/>
        </w:rPr>
        <w:t>２</w:t>
      </w:r>
      <w:r w:rsidRPr="00783C6E">
        <w:t>号ただし書に規定する情報を含む。）又は地方公共団体の情報公開条例（地方公共団体の機関又は地方独立行政法人の保有する情報の公開を請求する住</w:t>
      </w:r>
      <w:r w:rsidRPr="00783C6E">
        <w:rPr>
          <w:rFonts w:hint="eastAsia"/>
        </w:rPr>
        <w:t>民等の権利について定める地方公共団体の条例をいう。以下この章において同じ。）に規定する不開示情報（行政機関情報公開法第５</w:t>
      </w:r>
      <w:r w:rsidRPr="00783C6E">
        <w:t>条に規定する不開示情報に相当するものをいう。）が含まれているときは、これらの不開示情報に該当する部分を除く。）を加工して得られる匿名加工情報をいう。</w:t>
      </w:r>
    </w:p>
    <w:p w14:paraId="75A4178C" w14:textId="7FC1382F" w:rsidR="00F8752C" w:rsidRPr="00783C6E" w:rsidRDefault="00651D84" w:rsidP="00651D84">
      <w:pPr>
        <w:pStyle w:val="022"/>
        <w:ind w:leftChars="200" w:left="663" w:hangingChars="100" w:hanging="221"/>
      </w:pPr>
      <w:r w:rsidRPr="00783C6E">
        <w:rPr>
          <w:rFonts w:hint="eastAsia"/>
        </w:rPr>
        <w:t xml:space="preserve">⑴　</w:t>
      </w:r>
      <w:r w:rsidR="00F8752C" w:rsidRPr="00783C6E">
        <w:t>第75条第</w:t>
      </w:r>
      <w:r w:rsidR="002418D1" w:rsidRPr="00783C6E">
        <w:rPr>
          <w:rFonts w:hint="eastAsia"/>
        </w:rPr>
        <w:t>２</w:t>
      </w:r>
      <w:r w:rsidR="00F8752C" w:rsidRPr="00783C6E">
        <w:t>項各号のいずれかに該当するもの又は同条第</w:t>
      </w:r>
      <w:r w:rsidR="002418D1" w:rsidRPr="00783C6E">
        <w:rPr>
          <w:rFonts w:hint="eastAsia"/>
        </w:rPr>
        <w:t>３</w:t>
      </w:r>
      <w:r w:rsidR="00F8752C" w:rsidRPr="00783C6E">
        <w:t>項の規定により同条第</w:t>
      </w:r>
      <w:r w:rsidR="002418D1" w:rsidRPr="00783C6E">
        <w:rPr>
          <w:rFonts w:hint="eastAsia"/>
        </w:rPr>
        <w:t>１</w:t>
      </w:r>
      <w:r w:rsidR="00F8752C" w:rsidRPr="00783C6E">
        <w:t>項に規定する個人情報ファイル簿に掲載しないこととされるものでないこと。</w:t>
      </w:r>
    </w:p>
    <w:p w14:paraId="33285B89" w14:textId="3AA641C0" w:rsidR="00F8752C" w:rsidRPr="00783C6E" w:rsidRDefault="00651D84" w:rsidP="00651D84">
      <w:pPr>
        <w:pStyle w:val="022"/>
        <w:ind w:leftChars="200" w:left="663" w:hangingChars="100" w:hanging="221"/>
      </w:pPr>
      <w:r w:rsidRPr="00783C6E">
        <w:rPr>
          <w:rFonts w:hint="eastAsia"/>
        </w:rPr>
        <w:t xml:space="preserve">⑵　</w:t>
      </w:r>
      <w:r w:rsidR="00F8752C" w:rsidRPr="00783C6E">
        <w:t>行政機関情報公開法第</w:t>
      </w:r>
      <w:r w:rsidR="002418D1" w:rsidRPr="00783C6E">
        <w:rPr>
          <w:rFonts w:hint="eastAsia"/>
        </w:rPr>
        <w:t>３</w:t>
      </w:r>
      <w:r w:rsidR="00F8752C" w:rsidRPr="00783C6E">
        <w:t>条に規定する行政機関の長、独立行政法人等情報公開法第</w:t>
      </w:r>
      <w:r w:rsidR="002418D1" w:rsidRPr="00783C6E">
        <w:rPr>
          <w:rFonts w:hint="eastAsia"/>
        </w:rPr>
        <w:t>２</w:t>
      </w:r>
      <w:r w:rsidR="00F8752C" w:rsidRPr="00783C6E">
        <w:t>条第</w:t>
      </w:r>
      <w:r w:rsidR="002418D1" w:rsidRPr="00783C6E">
        <w:rPr>
          <w:rFonts w:hint="eastAsia"/>
        </w:rPr>
        <w:t>１</w:t>
      </w:r>
      <w:r w:rsidR="00F8752C" w:rsidRPr="00783C6E">
        <w:t>項に規定する独立行政法人等、地方公共団体の機関又は地方独立行政法人に対し、当該個人情報ファイルを構成する保有個人情報が記録されている行政文書等の開示の請求（行政機関情報公開法第</w:t>
      </w:r>
      <w:r w:rsidR="002418D1" w:rsidRPr="00783C6E">
        <w:rPr>
          <w:rFonts w:hint="eastAsia"/>
        </w:rPr>
        <w:t>３</w:t>
      </w:r>
      <w:r w:rsidR="00F8752C" w:rsidRPr="00783C6E">
        <w:t>条、独立行政法人等情報公開法第</w:t>
      </w:r>
      <w:r w:rsidR="002418D1" w:rsidRPr="00783C6E">
        <w:rPr>
          <w:rFonts w:hint="eastAsia"/>
        </w:rPr>
        <w:t>３</w:t>
      </w:r>
      <w:r w:rsidR="00F8752C" w:rsidRPr="00783C6E">
        <w:t>条又は情報公開条例の規定による開示の請求をいう。）があったとしたならば、これらの者が次のいずれかを行うこととなるものであること。</w:t>
      </w:r>
    </w:p>
    <w:p w14:paraId="2E4C631F" w14:textId="08504297" w:rsidR="00F8752C" w:rsidRPr="00783C6E" w:rsidRDefault="00F8752C" w:rsidP="00651D84">
      <w:pPr>
        <w:pStyle w:val="022"/>
        <w:ind w:leftChars="300" w:left="885" w:hangingChars="100" w:hanging="221"/>
      </w:pPr>
      <w:r w:rsidRPr="00783C6E">
        <w:rPr>
          <w:rFonts w:hint="eastAsia"/>
        </w:rPr>
        <w:t>イ　当該行政文書等に記録されている保有個人情報の全部又は一部を開示する旨の</w:t>
      </w:r>
      <w:r w:rsidR="002418D1" w:rsidRPr="00783C6E">
        <w:rPr>
          <w:rFonts w:hint="eastAsia"/>
        </w:rPr>
        <w:t xml:space="preserve">　</w:t>
      </w:r>
      <w:r w:rsidRPr="00783C6E">
        <w:rPr>
          <w:rFonts w:hint="eastAsia"/>
        </w:rPr>
        <w:t>決定をすること。</w:t>
      </w:r>
    </w:p>
    <w:p w14:paraId="4383799F" w14:textId="4B95ABE5" w:rsidR="00F8752C" w:rsidRPr="00783C6E" w:rsidRDefault="00F8752C" w:rsidP="00651D84">
      <w:pPr>
        <w:pStyle w:val="022"/>
        <w:ind w:leftChars="300" w:left="885" w:hangingChars="100" w:hanging="221"/>
      </w:pPr>
      <w:r w:rsidRPr="00783C6E">
        <w:rPr>
          <w:rFonts w:hint="eastAsia"/>
        </w:rPr>
        <w:t>ロ　行政機関情報公開法第</w:t>
      </w:r>
      <w:r w:rsidRPr="00783C6E">
        <w:t>13条第</w:t>
      </w:r>
      <w:r w:rsidR="002418D1" w:rsidRPr="00783C6E">
        <w:rPr>
          <w:rFonts w:hint="eastAsia"/>
        </w:rPr>
        <w:t>１</w:t>
      </w:r>
      <w:r w:rsidRPr="00783C6E">
        <w:t>項若しくは第</w:t>
      </w:r>
      <w:r w:rsidR="002418D1" w:rsidRPr="00783C6E">
        <w:rPr>
          <w:rFonts w:hint="eastAsia"/>
        </w:rPr>
        <w:t>２</w:t>
      </w:r>
      <w:r w:rsidRPr="00783C6E">
        <w:t>項、独立行政法人等情報公開法第14条第</w:t>
      </w:r>
      <w:r w:rsidR="002418D1" w:rsidRPr="00783C6E">
        <w:rPr>
          <w:rFonts w:hint="eastAsia"/>
        </w:rPr>
        <w:t>１</w:t>
      </w:r>
      <w:r w:rsidRPr="00783C6E">
        <w:t>項若しくは第</w:t>
      </w:r>
      <w:r w:rsidR="002418D1" w:rsidRPr="00783C6E">
        <w:rPr>
          <w:rFonts w:hint="eastAsia"/>
        </w:rPr>
        <w:t>２</w:t>
      </w:r>
      <w:r w:rsidRPr="00783C6E">
        <w:t>項又は情報公開条例（行政機関情報公開法第13条第</w:t>
      </w:r>
      <w:r w:rsidR="002418D1" w:rsidRPr="00783C6E">
        <w:rPr>
          <w:rFonts w:hint="eastAsia"/>
        </w:rPr>
        <w:t>１</w:t>
      </w:r>
      <w:r w:rsidRPr="00783C6E">
        <w:t>項又は第</w:t>
      </w:r>
      <w:r w:rsidR="002418D1" w:rsidRPr="00783C6E">
        <w:rPr>
          <w:rFonts w:hint="eastAsia"/>
        </w:rPr>
        <w:t>２</w:t>
      </w:r>
      <w:r w:rsidRPr="00783C6E">
        <w:t>項の規定に相当する規定を設けているものに限る。）の規定により意見書の提出の機会を与えること。</w:t>
      </w:r>
    </w:p>
    <w:p w14:paraId="776B27C4" w14:textId="07D8D1C6" w:rsidR="003504F0" w:rsidRPr="00783C6E" w:rsidRDefault="00651D84" w:rsidP="00651D84">
      <w:pPr>
        <w:pStyle w:val="022"/>
        <w:ind w:leftChars="200" w:left="663" w:hangingChars="100" w:hanging="221"/>
      </w:pPr>
      <w:r w:rsidRPr="00783C6E">
        <w:rPr>
          <w:rFonts w:hint="eastAsia"/>
        </w:rPr>
        <w:t xml:space="preserve">⑶　</w:t>
      </w:r>
      <w:r w:rsidR="00F8752C" w:rsidRPr="00783C6E">
        <w:t>行政機関等の事務及び事業の適正かつ円滑な運営に支障のない範囲内で、第116条第</w:t>
      </w:r>
      <w:r w:rsidR="002418D1" w:rsidRPr="00783C6E">
        <w:rPr>
          <w:rFonts w:hint="eastAsia"/>
        </w:rPr>
        <w:t>１</w:t>
      </w:r>
      <w:r w:rsidR="00F8752C" w:rsidRPr="00783C6E">
        <w:t>項の基準に従い、当該個人情報ファイルを構成する保有個人情報を加工して匿名加工情報を作成することができるものであること。</w:t>
      </w:r>
    </w:p>
    <w:p w14:paraId="7E16ADC5" w14:textId="5FF56879" w:rsidR="002418D1" w:rsidRPr="00783C6E" w:rsidRDefault="002418D1" w:rsidP="00CA1601">
      <w:pPr>
        <w:pStyle w:val="022"/>
        <w:ind w:left="221" w:hangingChars="100" w:hanging="221"/>
      </w:pPr>
    </w:p>
    <w:p w14:paraId="64B5D3E7" w14:textId="2CEA09C0" w:rsidR="009A4415" w:rsidRPr="00783C6E" w:rsidRDefault="009A4415" w:rsidP="00CA1601">
      <w:pPr>
        <w:pStyle w:val="022"/>
        <w:ind w:left="221" w:hangingChars="100" w:hanging="221"/>
      </w:pPr>
      <w:r w:rsidRPr="00783C6E">
        <w:rPr>
          <w:rFonts w:hint="eastAsia"/>
        </w:rPr>
        <w:t>［解説］</w:t>
      </w:r>
    </w:p>
    <w:p w14:paraId="7A9505E3" w14:textId="5017FC1B" w:rsidR="002418D1" w:rsidRPr="00783C6E" w:rsidRDefault="005575C6" w:rsidP="005575C6">
      <w:pPr>
        <w:ind w:left="221" w:hangingChars="100" w:hanging="221"/>
        <w:rPr>
          <w:szCs w:val="24"/>
        </w:rPr>
      </w:pPr>
      <w:r w:rsidRPr="00783C6E">
        <w:rPr>
          <w:rFonts w:hint="eastAsia"/>
          <w:szCs w:val="24"/>
        </w:rPr>
        <w:t xml:space="preserve">１　</w:t>
      </w:r>
      <w:r w:rsidR="00984AF0" w:rsidRPr="00783C6E">
        <w:rPr>
          <w:rFonts w:hint="eastAsia"/>
          <w:szCs w:val="24"/>
        </w:rPr>
        <w:t>「行政機関等匿名加工情報」とは、項番</w:t>
      </w:r>
      <w:r w:rsidR="00F1146A" w:rsidRPr="00783C6E">
        <w:rPr>
          <w:rFonts w:hint="eastAsia"/>
          <w:szCs w:val="24"/>
        </w:rPr>
        <w:t>２</w:t>
      </w:r>
      <w:r w:rsidR="002418D1" w:rsidRPr="00783C6E">
        <w:rPr>
          <w:szCs w:val="24"/>
        </w:rPr>
        <w:t>から</w:t>
      </w:r>
      <w:r w:rsidR="00F1146A" w:rsidRPr="00783C6E">
        <w:rPr>
          <w:rFonts w:hint="eastAsia"/>
          <w:szCs w:val="24"/>
        </w:rPr>
        <w:t>４</w:t>
      </w:r>
      <w:r w:rsidR="002418D1" w:rsidRPr="00783C6E">
        <w:rPr>
          <w:szCs w:val="24"/>
        </w:rPr>
        <w:t>までのいずれにも該当する個人情報ファイルを構成する保有個人情報の全部又は一部を加工して得られる匿名加工情報をいう</w:t>
      </w:r>
      <w:r w:rsidRPr="00783C6E">
        <w:rPr>
          <w:rFonts w:hint="eastAsia"/>
          <w:szCs w:val="24"/>
        </w:rPr>
        <w:t>。</w:t>
      </w:r>
    </w:p>
    <w:p w14:paraId="72686B2E" w14:textId="6698F0F7" w:rsidR="002418D1" w:rsidRPr="00783C6E" w:rsidRDefault="002418D1" w:rsidP="005575C6">
      <w:pPr>
        <w:ind w:leftChars="100" w:left="221" w:firstLineChars="100" w:firstLine="221"/>
        <w:rPr>
          <w:szCs w:val="24"/>
        </w:rPr>
      </w:pPr>
      <w:r w:rsidRPr="00783C6E">
        <w:rPr>
          <w:szCs w:val="24"/>
        </w:rPr>
        <w:t>なお、行政機関等匿名加工情報は、個人の権利利益の保護に支障がない範囲で保有個人情報を加工するものである</w:t>
      </w:r>
      <w:r w:rsidRPr="00783C6E">
        <w:rPr>
          <w:rFonts w:hint="eastAsia"/>
          <w:szCs w:val="24"/>
        </w:rPr>
        <w:t>。したがって、</w:t>
      </w:r>
      <w:r w:rsidRPr="00783C6E">
        <w:rPr>
          <w:szCs w:val="24"/>
        </w:rPr>
        <w:t>保有個人情報に</w:t>
      </w:r>
      <w:r w:rsidR="00A02693" w:rsidRPr="00783C6E">
        <w:rPr>
          <w:rFonts w:hint="eastAsia"/>
          <w:szCs w:val="24"/>
        </w:rPr>
        <w:t>大阪市情報公開条例（平成13</w:t>
      </w:r>
      <w:r w:rsidR="003D7128" w:rsidRPr="00783C6E">
        <w:rPr>
          <w:rFonts w:hint="eastAsia"/>
          <w:szCs w:val="24"/>
        </w:rPr>
        <w:t>年大阪市条例第３号。以下「</w:t>
      </w:r>
      <w:r w:rsidR="00A02693" w:rsidRPr="00783C6E">
        <w:rPr>
          <w:rFonts w:hint="eastAsia"/>
          <w:szCs w:val="24"/>
        </w:rPr>
        <w:t>公開条例」という。）</w:t>
      </w:r>
      <w:r w:rsidRPr="00783C6E">
        <w:rPr>
          <w:rFonts w:hint="eastAsia"/>
          <w:szCs w:val="24"/>
        </w:rPr>
        <w:t>に規定する</w:t>
      </w:r>
      <w:r w:rsidR="00A02693" w:rsidRPr="00783C6E">
        <w:rPr>
          <w:rFonts w:hint="eastAsia"/>
          <w:szCs w:val="24"/>
        </w:rPr>
        <w:t>非公開</w:t>
      </w:r>
      <w:r w:rsidRPr="00783C6E">
        <w:rPr>
          <w:szCs w:val="24"/>
        </w:rPr>
        <w:t>情報</w:t>
      </w:r>
      <w:r w:rsidRPr="00783C6E">
        <w:rPr>
          <w:rFonts w:hint="eastAsia"/>
          <w:szCs w:val="24"/>
        </w:rPr>
        <w:t>（※）</w:t>
      </w:r>
      <w:r w:rsidRPr="00783C6E">
        <w:rPr>
          <w:szCs w:val="24"/>
        </w:rPr>
        <w:t>が含まれる場合、これを加工して提供することは、個人の</w:t>
      </w:r>
      <w:r w:rsidRPr="00783C6E">
        <w:rPr>
          <w:rFonts w:hint="eastAsia"/>
          <w:szCs w:val="24"/>
        </w:rPr>
        <w:t>権利利益以外の保護法益を害するおそれがあるため、当該</w:t>
      </w:r>
      <w:r w:rsidR="00A02693" w:rsidRPr="00783C6E">
        <w:rPr>
          <w:rFonts w:hint="eastAsia"/>
          <w:szCs w:val="24"/>
        </w:rPr>
        <w:t>非公開</w:t>
      </w:r>
      <w:r w:rsidRPr="00783C6E">
        <w:rPr>
          <w:rFonts w:hint="eastAsia"/>
          <w:szCs w:val="24"/>
        </w:rPr>
        <w:t>情報に該当する部分は加工対象から除外している。</w:t>
      </w:r>
    </w:p>
    <w:p w14:paraId="2AE4AB90" w14:textId="77777777" w:rsidR="002418D1" w:rsidRPr="00783C6E" w:rsidRDefault="002418D1" w:rsidP="002418D1">
      <w:pPr>
        <w:rPr>
          <w:szCs w:val="24"/>
        </w:rPr>
      </w:pPr>
    </w:p>
    <w:p w14:paraId="219683DD" w14:textId="4B50B07F" w:rsidR="002418D1" w:rsidRPr="00783C6E" w:rsidRDefault="002418D1" w:rsidP="002418D1">
      <w:pPr>
        <w:ind w:leftChars="100" w:left="663" w:hangingChars="200" w:hanging="442"/>
        <w:rPr>
          <w:szCs w:val="24"/>
        </w:rPr>
      </w:pPr>
      <w:r w:rsidRPr="00783C6E">
        <w:rPr>
          <w:rFonts w:hint="eastAsia"/>
          <w:szCs w:val="24"/>
        </w:rPr>
        <w:t>（※）ただし、</w:t>
      </w:r>
      <w:r w:rsidR="00A02693" w:rsidRPr="00783C6E">
        <w:rPr>
          <w:rFonts w:hint="eastAsia"/>
          <w:szCs w:val="24"/>
        </w:rPr>
        <w:t>公開条例</w:t>
      </w:r>
      <w:r w:rsidRPr="00783C6E">
        <w:rPr>
          <w:rFonts w:hint="eastAsia"/>
          <w:szCs w:val="24"/>
        </w:rPr>
        <w:t>第</w:t>
      </w:r>
      <w:r w:rsidR="00A02693" w:rsidRPr="00783C6E">
        <w:rPr>
          <w:rFonts w:hint="eastAsia"/>
          <w:szCs w:val="24"/>
        </w:rPr>
        <w:t>７</w:t>
      </w:r>
      <w:r w:rsidR="005575C6" w:rsidRPr="00783C6E">
        <w:rPr>
          <w:szCs w:val="24"/>
        </w:rPr>
        <w:t>条</w:t>
      </w:r>
      <w:r w:rsidR="005575C6" w:rsidRPr="00783C6E">
        <w:rPr>
          <w:rFonts w:hint="eastAsia"/>
          <w:szCs w:val="24"/>
        </w:rPr>
        <w:t>第１</w:t>
      </w:r>
      <w:r w:rsidRPr="00783C6E">
        <w:rPr>
          <w:szCs w:val="24"/>
        </w:rPr>
        <w:t>号</w:t>
      </w:r>
      <w:r w:rsidR="00A02693" w:rsidRPr="00783C6E">
        <w:rPr>
          <w:szCs w:val="24"/>
        </w:rPr>
        <w:t>に掲げる情報</w:t>
      </w:r>
      <w:r w:rsidRPr="00783C6E">
        <w:rPr>
          <w:rFonts w:hint="eastAsia"/>
          <w:szCs w:val="24"/>
        </w:rPr>
        <w:t>が含まれている場合であっても加工の</w:t>
      </w:r>
      <w:r w:rsidRPr="00783C6E">
        <w:rPr>
          <w:rFonts w:hint="eastAsia"/>
          <w:szCs w:val="24"/>
        </w:rPr>
        <w:lastRenderedPageBreak/>
        <w:t>対象となる。また、</w:t>
      </w:r>
      <w:r w:rsidRPr="00783C6E">
        <w:rPr>
          <w:szCs w:val="24"/>
        </w:rPr>
        <w:t>同条第</w:t>
      </w:r>
      <w:r w:rsidR="005575C6" w:rsidRPr="00783C6E">
        <w:rPr>
          <w:rFonts w:hint="eastAsia"/>
          <w:szCs w:val="24"/>
        </w:rPr>
        <w:t>２</w:t>
      </w:r>
      <w:r w:rsidRPr="00783C6E">
        <w:rPr>
          <w:szCs w:val="24"/>
        </w:rPr>
        <w:t>号ただし書に規定する情報</w:t>
      </w:r>
      <w:r w:rsidRPr="00783C6E">
        <w:rPr>
          <w:rFonts w:hint="eastAsia"/>
          <w:szCs w:val="24"/>
        </w:rPr>
        <w:t>（法人等情報のうち、一般的には</w:t>
      </w:r>
      <w:r w:rsidR="00A02693" w:rsidRPr="00783C6E">
        <w:rPr>
          <w:rFonts w:hint="eastAsia"/>
          <w:szCs w:val="24"/>
        </w:rPr>
        <w:t>非公開</w:t>
      </w:r>
      <w:r w:rsidRPr="00783C6E">
        <w:rPr>
          <w:rFonts w:hint="eastAsia"/>
          <w:szCs w:val="24"/>
        </w:rPr>
        <w:t>情報</w:t>
      </w:r>
      <w:r w:rsidR="00A02693" w:rsidRPr="00783C6E">
        <w:rPr>
          <w:rFonts w:hint="eastAsia"/>
          <w:szCs w:val="24"/>
        </w:rPr>
        <w:t>となるが公益的理由から例外的に公開</w:t>
      </w:r>
      <w:r w:rsidRPr="00783C6E">
        <w:rPr>
          <w:rFonts w:hint="eastAsia"/>
          <w:szCs w:val="24"/>
        </w:rPr>
        <w:t>対象となる情報）は加工の対象から除かれる。</w:t>
      </w:r>
    </w:p>
    <w:p w14:paraId="264D72E1" w14:textId="77777777" w:rsidR="002418D1" w:rsidRPr="00783C6E" w:rsidRDefault="002418D1" w:rsidP="002418D1">
      <w:pPr>
        <w:ind w:leftChars="100" w:left="663" w:hangingChars="200" w:hanging="442"/>
        <w:rPr>
          <w:szCs w:val="24"/>
        </w:rPr>
      </w:pPr>
    </w:p>
    <w:p w14:paraId="497FEAC8" w14:textId="498CB40E" w:rsidR="002418D1" w:rsidRPr="00783C6E" w:rsidRDefault="005575C6" w:rsidP="005575C6">
      <w:pPr>
        <w:ind w:left="221" w:hangingChars="100" w:hanging="221"/>
        <w:rPr>
          <w:szCs w:val="24"/>
        </w:rPr>
      </w:pPr>
      <w:r w:rsidRPr="00783C6E">
        <w:rPr>
          <w:rFonts w:hint="eastAsia"/>
          <w:szCs w:val="24"/>
        </w:rPr>
        <w:t xml:space="preserve">２　</w:t>
      </w:r>
      <w:r w:rsidR="002418D1" w:rsidRPr="00783C6E">
        <w:rPr>
          <w:rFonts w:hint="eastAsia"/>
          <w:szCs w:val="24"/>
        </w:rPr>
        <w:t>「</w:t>
      </w:r>
      <w:r w:rsidR="002418D1" w:rsidRPr="00783C6E">
        <w:rPr>
          <w:szCs w:val="24"/>
        </w:rPr>
        <w:t>法第75条第</w:t>
      </w:r>
      <w:r w:rsidRPr="00783C6E">
        <w:rPr>
          <w:rFonts w:hint="eastAsia"/>
          <w:szCs w:val="24"/>
        </w:rPr>
        <w:t>２</w:t>
      </w:r>
      <w:r w:rsidR="002418D1" w:rsidRPr="00783C6E">
        <w:rPr>
          <w:szCs w:val="24"/>
        </w:rPr>
        <w:t>項各号のいずれかに該当するもの又は同条第</w:t>
      </w:r>
      <w:r w:rsidRPr="00783C6E">
        <w:rPr>
          <w:rFonts w:hint="eastAsia"/>
          <w:szCs w:val="24"/>
        </w:rPr>
        <w:t>３</w:t>
      </w:r>
      <w:r w:rsidR="002418D1" w:rsidRPr="00783C6E">
        <w:rPr>
          <w:szCs w:val="24"/>
        </w:rPr>
        <w:t>項の規定により同条第</w:t>
      </w:r>
      <w:r w:rsidRPr="00783C6E">
        <w:rPr>
          <w:rFonts w:hint="eastAsia"/>
          <w:szCs w:val="24"/>
        </w:rPr>
        <w:t>１</w:t>
      </w:r>
      <w:r w:rsidR="002418D1" w:rsidRPr="00783C6E">
        <w:rPr>
          <w:szCs w:val="24"/>
        </w:rPr>
        <w:t>項に規定する個人情報ファイル簿に掲載しないこととされるものでないこと</w:t>
      </w:r>
      <w:r w:rsidR="002418D1" w:rsidRPr="00783C6E">
        <w:rPr>
          <w:rFonts w:hint="eastAsia"/>
          <w:szCs w:val="24"/>
        </w:rPr>
        <w:t>」</w:t>
      </w:r>
      <w:r w:rsidR="002418D1" w:rsidRPr="00783C6E">
        <w:rPr>
          <w:szCs w:val="24"/>
        </w:rPr>
        <w:t>（</w:t>
      </w:r>
      <w:r w:rsidR="002418D1" w:rsidRPr="00783C6E">
        <w:rPr>
          <w:rFonts w:hint="eastAsia"/>
          <w:szCs w:val="24"/>
        </w:rPr>
        <w:t>法第60条第</w:t>
      </w:r>
      <w:r w:rsidRPr="00783C6E">
        <w:rPr>
          <w:rFonts w:hint="eastAsia"/>
          <w:szCs w:val="24"/>
        </w:rPr>
        <w:t>３</w:t>
      </w:r>
      <w:r w:rsidR="002418D1" w:rsidRPr="00783C6E">
        <w:rPr>
          <w:rFonts w:hint="eastAsia"/>
          <w:szCs w:val="24"/>
        </w:rPr>
        <w:t>項</w:t>
      </w:r>
      <w:r w:rsidR="002418D1" w:rsidRPr="00783C6E">
        <w:rPr>
          <w:szCs w:val="24"/>
        </w:rPr>
        <w:t>第</w:t>
      </w:r>
      <w:r w:rsidRPr="00783C6E">
        <w:rPr>
          <w:rFonts w:hint="eastAsia"/>
          <w:szCs w:val="24"/>
        </w:rPr>
        <w:t>１</w:t>
      </w:r>
      <w:r w:rsidR="002418D1" w:rsidRPr="00783C6E">
        <w:rPr>
          <w:szCs w:val="24"/>
        </w:rPr>
        <w:t>号）</w:t>
      </w:r>
    </w:p>
    <w:p w14:paraId="35E460AB" w14:textId="77777777" w:rsidR="00716FB1" w:rsidRPr="00783C6E" w:rsidRDefault="00716FB1" w:rsidP="005575C6">
      <w:pPr>
        <w:ind w:left="221" w:hangingChars="100" w:hanging="221"/>
        <w:rPr>
          <w:szCs w:val="24"/>
        </w:rPr>
      </w:pPr>
    </w:p>
    <w:p w14:paraId="116C6DE8" w14:textId="57CDDAAE" w:rsidR="002418D1" w:rsidRPr="00783C6E" w:rsidRDefault="002418D1" w:rsidP="005575C6">
      <w:pPr>
        <w:ind w:leftChars="100" w:left="221"/>
        <w:rPr>
          <w:szCs w:val="24"/>
        </w:rPr>
      </w:pPr>
      <w:r w:rsidRPr="00783C6E">
        <w:rPr>
          <w:rFonts w:hint="eastAsia"/>
          <w:szCs w:val="24"/>
        </w:rPr>
        <w:t xml:space="preserve">　本人の個人情報の利用の実態を的確に把握するための仕組みとして個人情報ファイル簿（法第</w:t>
      </w:r>
      <w:r w:rsidRPr="00783C6E">
        <w:rPr>
          <w:szCs w:val="24"/>
        </w:rPr>
        <w:t>75条第</w:t>
      </w:r>
      <w:r w:rsidR="005575C6" w:rsidRPr="00783C6E">
        <w:rPr>
          <w:rFonts w:hint="eastAsia"/>
          <w:szCs w:val="24"/>
        </w:rPr>
        <w:t>１</w:t>
      </w:r>
      <w:r w:rsidRPr="00783C6E">
        <w:rPr>
          <w:szCs w:val="24"/>
        </w:rPr>
        <w:t>項）の作成・公表の仕組みが設けられていることを踏まえ、</w:t>
      </w:r>
      <w:r w:rsidRPr="00783C6E">
        <w:rPr>
          <w:rFonts w:hint="eastAsia"/>
          <w:szCs w:val="24"/>
        </w:rPr>
        <w:t>本人</w:t>
      </w:r>
      <w:r w:rsidRPr="00783C6E">
        <w:rPr>
          <w:szCs w:val="24"/>
        </w:rPr>
        <w:t>があずかり知らないところで自らの個人情報から行政機関等匿名加工情報が作成・提供されることがないようにするため、個人情報ファイル簿に掲載される保有個人情報であることを要件としているものである。したがって、</w:t>
      </w:r>
      <w:r w:rsidRPr="00783C6E">
        <w:rPr>
          <w:rFonts w:hint="eastAsia"/>
          <w:szCs w:val="24"/>
        </w:rPr>
        <w:t>個人情報ファイル簿の作成及び公表の対象から除外される、</w:t>
      </w:r>
      <w:r w:rsidRPr="00783C6E">
        <w:rPr>
          <w:szCs w:val="24"/>
        </w:rPr>
        <w:t>国の重大な利益に関する事項を記録するものや犯罪捜査・犯則事件の調査等のために作成・取得するもの等は加工対象とならない。</w:t>
      </w:r>
    </w:p>
    <w:p w14:paraId="07C10825" w14:textId="77777777" w:rsidR="002418D1" w:rsidRPr="00783C6E" w:rsidRDefault="002418D1" w:rsidP="002418D1">
      <w:pPr>
        <w:rPr>
          <w:szCs w:val="24"/>
        </w:rPr>
      </w:pPr>
    </w:p>
    <w:p w14:paraId="13622306" w14:textId="17FE0066" w:rsidR="002418D1" w:rsidRPr="00783C6E" w:rsidRDefault="005575C6" w:rsidP="005575C6">
      <w:pPr>
        <w:ind w:left="221" w:hangingChars="100" w:hanging="221"/>
        <w:rPr>
          <w:szCs w:val="24"/>
        </w:rPr>
      </w:pPr>
      <w:r w:rsidRPr="00783C6E">
        <w:rPr>
          <w:rFonts w:hint="eastAsia"/>
          <w:szCs w:val="24"/>
        </w:rPr>
        <w:t xml:space="preserve">３　</w:t>
      </w:r>
      <w:r w:rsidR="002418D1" w:rsidRPr="00783C6E">
        <w:rPr>
          <w:rFonts w:hint="eastAsia"/>
          <w:szCs w:val="24"/>
        </w:rPr>
        <w:t>「</w:t>
      </w:r>
      <w:r w:rsidR="002418D1" w:rsidRPr="00783C6E">
        <w:rPr>
          <w:szCs w:val="24"/>
        </w:rPr>
        <w:t>行政機関情報公開法第</w:t>
      </w:r>
      <w:r w:rsidRPr="00783C6E">
        <w:rPr>
          <w:rFonts w:hint="eastAsia"/>
          <w:szCs w:val="24"/>
        </w:rPr>
        <w:t>３</w:t>
      </w:r>
      <w:r w:rsidR="002418D1" w:rsidRPr="00783C6E">
        <w:rPr>
          <w:szCs w:val="24"/>
        </w:rPr>
        <w:t>条に規定する行政機関の長</w:t>
      </w:r>
      <w:r w:rsidR="002418D1" w:rsidRPr="00783C6E">
        <w:rPr>
          <w:rFonts w:hint="eastAsia"/>
          <w:szCs w:val="24"/>
        </w:rPr>
        <w:t>、</w:t>
      </w:r>
      <w:r w:rsidR="002418D1" w:rsidRPr="00783C6E">
        <w:rPr>
          <w:szCs w:val="24"/>
        </w:rPr>
        <w:t>独立行政法人等情報公開法第</w:t>
      </w:r>
      <w:r w:rsidRPr="00783C6E">
        <w:rPr>
          <w:rFonts w:hint="eastAsia"/>
          <w:szCs w:val="24"/>
        </w:rPr>
        <w:t>２</w:t>
      </w:r>
      <w:r w:rsidR="002418D1" w:rsidRPr="00783C6E">
        <w:rPr>
          <w:szCs w:val="24"/>
        </w:rPr>
        <w:t>条第</w:t>
      </w:r>
      <w:r w:rsidRPr="00783C6E">
        <w:rPr>
          <w:rFonts w:hint="eastAsia"/>
          <w:szCs w:val="24"/>
        </w:rPr>
        <w:t>１</w:t>
      </w:r>
      <w:r w:rsidR="002418D1" w:rsidRPr="00783C6E">
        <w:rPr>
          <w:szCs w:val="24"/>
        </w:rPr>
        <w:t>項に規定する独立行政法人等</w:t>
      </w:r>
      <w:r w:rsidR="002418D1" w:rsidRPr="00783C6E">
        <w:rPr>
          <w:rFonts w:hint="eastAsia"/>
          <w:szCs w:val="24"/>
        </w:rPr>
        <w:t>、地方公共団体の機関又は地方独立行政法人</w:t>
      </w:r>
      <w:r w:rsidR="002418D1" w:rsidRPr="00783C6E">
        <w:rPr>
          <w:szCs w:val="24"/>
        </w:rPr>
        <w:t>に対し、当該個人情報ファイルを構成する保有個人情報が記録されている行政文書等の開示の請求［中略］があったとしたならば、</w:t>
      </w:r>
      <w:r w:rsidR="002418D1" w:rsidRPr="00783C6E">
        <w:rPr>
          <w:rFonts w:hint="eastAsia"/>
          <w:szCs w:val="24"/>
        </w:rPr>
        <w:t>これらの者</w:t>
      </w:r>
      <w:r w:rsidR="002418D1" w:rsidRPr="00783C6E">
        <w:rPr>
          <w:szCs w:val="24"/>
        </w:rPr>
        <w:t>が次のいずれかを行うこととなるものであること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２</w:t>
      </w:r>
      <w:r w:rsidR="002418D1" w:rsidRPr="00783C6E">
        <w:rPr>
          <w:szCs w:val="24"/>
        </w:rPr>
        <w:t>号）</w:t>
      </w:r>
    </w:p>
    <w:p w14:paraId="36E65DC5" w14:textId="77777777" w:rsidR="002418D1" w:rsidRPr="00783C6E" w:rsidRDefault="002418D1" w:rsidP="002418D1">
      <w:pPr>
        <w:ind w:leftChars="100" w:left="442" w:hangingChars="100" w:hanging="221"/>
        <w:rPr>
          <w:szCs w:val="24"/>
        </w:rPr>
      </w:pPr>
    </w:p>
    <w:p w14:paraId="3EA81812" w14:textId="155D42F6" w:rsidR="002418D1" w:rsidRPr="00783C6E" w:rsidRDefault="005575C6" w:rsidP="005575C6">
      <w:pPr>
        <w:ind w:leftChars="100" w:left="442" w:hangingChars="100" w:hanging="221"/>
        <w:rPr>
          <w:szCs w:val="24"/>
        </w:rPr>
      </w:pPr>
      <w:r w:rsidRPr="00783C6E">
        <w:rPr>
          <w:szCs w:val="24"/>
        </w:rPr>
        <w:t xml:space="preserve">(1) </w:t>
      </w:r>
      <w:r w:rsidR="002418D1" w:rsidRPr="00783C6E">
        <w:rPr>
          <w:rFonts w:hint="eastAsia"/>
          <w:szCs w:val="24"/>
        </w:rPr>
        <w:t>「当該行政文書等に記録されている保有個人情報の全部又は一部を開示する旨の決定をすること」（同</w:t>
      </w:r>
      <w:r w:rsidR="002418D1" w:rsidRPr="00783C6E">
        <w:rPr>
          <w:szCs w:val="24"/>
        </w:rPr>
        <w:t>号イ）</w:t>
      </w:r>
    </w:p>
    <w:p w14:paraId="35DE8BBE" w14:textId="77777777" w:rsidR="00716FB1" w:rsidRPr="00783C6E" w:rsidRDefault="00716FB1" w:rsidP="005575C6">
      <w:pPr>
        <w:ind w:leftChars="100" w:left="442" w:hangingChars="100" w:hanging="221"/>
        <w:rPr>
          <w:szCs w:val="24"/>
        </w:rPr>
      </w:pPr>
    </w:p>
    <w:p w14:paraId="7352E25D" w14:textId="0D829133" w:rsidR="002418D1" w:rsidRPr="00783C6E" w:rsidRDefault="00A02693" w:rsidP="005575C6">
      <w:pPr>
        <w:ind w:leftChars="200" w:left="442" w:firstLineChars="100" w:firstLine="221"/>
        <w:rPr>
          <w:szCs w:val="24"/>
        </w:rPr>
      </w:pPr>
      <w:r w:rsidRPr="00783C6E">
        <w:rPr>
          <w:rFonts w:hint="eastAsia"/>
          <w:szCs w:val="24"/>
        </w:rPr>
        <w:t>公開条例第５条に基づく公開請求</w:t>
      </w:r>
      <w:r w:rsidR="002418D1" w:rsidRPr="00783C6E">
        <w:rPr>
          <w:szCs w:val="24"/>
        </w:rPr>
        <w:t>があった場合に、</w:t>
      </w:r>
      <w:r w:rsidRPr="00783C6E">
        <w:rPr>
          <w:rFonts w:hint="eastAsia"/>
          <w:szCs w:val="24"/>
        </w:rPr>
        <w:t>当該公文書に記録されている</w:t>
      </w:r>
      <w:r w:rsidR="002418D1" w:rsidRPr="00783C6E">
        <w:rPr>
          <w:szCs w:val="24"/>
        </w:rPr>
        <w:t>保有個人情報の一部</w:t>
      </w:r>
      <w:r w:rsidR="005575C6" w:rsidRPr="00783C6E">
        <w:rPr>
          <w:rFonts w:hint="eastAsia"/>
          <w:szCs w:val="24"/>
        </w:rPr>
        <w:t>公開</w:t>
      </w:r>
      <w:r w:rsidR="002418D1" w:rsidRPr="00783C6E">
        <w:rPr>
          <w:szCs w:val="24"/>
        </w:rPr>
        <w:t>すらできないものは、個人の権利利益の保護に支障が生じない範囲で行政機関匿</w:t>
      </w:r>
      <w:r w:rsidRPr="00783C6E">
        <w:rPr>
          <w:szCs w:val="24"/>
        </w:rPr>
        <w:t>名加工情報を作成することが困難であることから、</w:t>
      </w:r>
      <w:r w:rsidR="00C33B6C" w:rsidRPr="00783C6E">
        <w:rPr>
          <w:rFonts w:hint="eastAsia"/>
          <w:szCs w:val="24"/>
        </w:rPr>
        <w:t>公開請求</w:t>
      </w:r>
      <w:r w:rsidRPr="00783C6E">
        <w:rPr>
          <w:szCs w:val="24"/>
        </w:rPr>
        <w:t>があったとしたならば、保有個人情報の全部又は一部を</w:t>
      </w:r>
      <w:r w:rsidR="00C33B6C" w:rsidRPr="00783C6E">
        <w:rPr>
          <w:rFonts w:hint="eastAsia"/>
          <w:szCs w:val="24"/>
        </w:rPr>
        <w:t>公開</w:t>
      </w:r>
      <w:r w:rsidR="002418D1" w:rsidRPr="00783C6E">
        <w:rPr>
          <w:szCs w:val="24"/>
        </w:rPr>
        <w:t>する旨を決定するものであることとしている。</w:t>
      </w:r>
    </w:p>
    <w:p w14:paraId="4DC2F96E" w14:textId="77777777" w:rsidR="002418D1" w:rsidRPr="00783C6E" w:rsidRDefault="002418D1" w:rsidP="002418D1">
      <w:pPr>
        <w:rPr>
          <w:szCs w:val="24"/>
        </w:rPr>
      </w:pPr>
    </w:p>
    <w:p w14:paraId="4BE7BD50" w14:textId="35A3D097" w:rsidR="002418D1" w:rsidRPr="00783C6E" w:rsidRDefault="005575C6" w:rsidP="005575C6">
      <w:pPr>
        <w:ind w:leftChars="100" w:left="442" w:hangingChars="100" w:hanging="221"/>
        <w:rPr>
          <w:szCs w:val="24"/>
        </w:rPr>
      </w:pPr>
      <w:r w:rsidRPr="00783C6E">
        <w:rPr>
          <w:szCs w:val="24"/>
        </w:rPr>
        <w:t xml:space="preserve">(2) </w:t>
      </w:r>
      <w:r w:rsidR="002418D1" w:rsidRPr="00783C6E">
        <w:rPr>
          <w:rFonts w:hint="eastAsia"/>
          <w:szCs w:val="24"/>
        </w:rPr>
        <w:t>「行政機関情報公開法第</w:t>
      </w:r>
      <w:r w:rsidR="002418D1" w:rsidRPr="00783C6E">
        <w:rPr>
          <w:szCs w:val="24"/>
        </w:rPr>
        <w:t>13条第</w:t>
      </w:r>
      <w:r w:rsidRPr="00783C6E">
        <w:rPr>
          <w:rFonts w:hint="eastAsia"/>
          <w:szCs w:val="24"/>
        </w:rPr>
        <w:t>１</w:t>
      </w:r>
      <w:r w:rsidR="002418D1" w:rsidRPr="00783C6E">
        <w:rPr>
          <w:szCs w:val="24"/>
        </w:rPr>
        <w:t>項若しくは第</w:t>
      </w:r>
      <w:r w:rsidRPr="00783C6E">
        <w:rPr>
          <w:rFonts w:hint="eastAsia"/>
          <w:szCs w:val="24"/>
        </w:rPr>
        <w:t>２</w:t>
      </w:r>
      <w:r w:rsidR="002418D1" w:rsidRPr="00783C6E">
        <w:rPr>
          <w:szCs w:val="24"/>
        </w:rPr>
        <w:t>項</w:t>
      </w:r>
      <w:r w:rsidR="002418D1" w:rsidRPr="00783C6E">
        <w:rPr>
          <w:rFonts w:hint="eastAsia"/>
          <w:szCs w:val="24"/>
        </w:rPr>
        <w:t>、</w:t>
      </w:r>
      <w:r w:rsidR="002418D1" w:rsidRPr="00783C6E">
        <w:rPr>
          <w:szCs w:val="24"/>
        </w:rPr>
        <w:t>独立行政法人等情報公開法第14条第</w:t>
      </w:r>
      <w:r w:rsidRPr="00783C6E">
        <w:rPr>
          <w:rFonts w:hint="eastAsia"/>
          <w:szCs w:val="24"/>
        </w:rPr>
        <w:t>１</w:t>
      </w:r>
      <w:r w:rsidR="002418D1" w:rsidRPr="00783C6E">
        <w:rPr>
          <w:szCs w:val="24"/>
        </w:rPr>
        <w:t>項若しくは第</w:t>
      </w:r>
      <w:r w:rsidRPr="00783C6E">
        <w:rPr>
          <w:rFonts w:hint="eastAsia"/>
          <w:szCs w:val="24"/>
        </w:rPr>
        <w:t>２</w:t>
      </w:r>
      <w:r w:rsidR="002418D1" w:rsidRPr="00783C6E">
        <w:rPr>
          <w:szCs w:val="24"/>
        </w:rPr>
        <w:t>項</w:t>
      </w:r>
      <w:r w:rsidR="002418D1" w:rsidRPr="00783C6E">
        <w:rPr>
          <w:rFonts w:hint="eastAsia"/>
          <w:szCs w:val="24"/>
        </w:rPr>
        <w:t>又は情報公開条例［中略］</w:t>
      </w:r>
      <w:r w:rsidR="002418D1" w:rsidRPr="00783C6E">
        <w:rPr>
          <w:szCs w:val="24"/>
        </w:rPr>
        <w:t>の規定により意見書の提出の機会を与えること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２</w:t>
      </w:r>
      <w:r w:rsidR="002418D1" w:rsidRPr="00783C6E">
        <w:rPr>
          <w:szCs w:val="24"/>
        </w:rPr>
        <w:t>号ロ）</w:t>
      </w:r>
    </w:p>
    <w:p w14:paraId="6885FF27" w14:textId="77777777" w:rsidR="00716FB1" w:rsidRPr="00783C6E" w:rsidRDefault="00716FB1" w:rsidP="005575C6">
      <w:pPr>
        <w:ind w:leftChars="100" w:left="442" w:hangingChars="100" w:hanging="221"/>
        <w:rPr>
          <w:szCs w:val="24"/>
        </w:rPr>
      </w:pPr>
    </w:p>
    <w:p w14:paraId="55FCAC83" w14:textId="794A62A6" w:rsidR="002418D1" w:rsidRPr="00783C6E" w:rsidRDefault="006D5C65" w:rsidP="005575C6">
      <w:pPr>
        <w:ind w:leftChars="100" w:left="442" w:hangingChars="100" w:hanging="221"/>
        <w:rPr>
          <w:szCs w:val="24"/>
        </w:rPr>
      </w:pPr>
      <w:r w:rsidRPr="00783C6E">
        <w:rPr>
          <w:rFonts w:hint="eastAsia"/>
          <w:szCs w:val="24"/>
        </w:rPr>
        <w:t xml:space="preserve">　　</w:t>
      </w:r>
      <w:r w:rsidR="005575C6" w:rsidRPr="00783C6E">
        <w:rPr>
          <w:rFonts w:hint="eastAsia"/>
          <w:szCs w:val="24"/>
        </w:rPr>
        <w:t>公開条例第13条</w:t>
      </w:r>
      <w:r w:rsidRPr="00783C6E">
        <w:rPr>
          <w:szCs w:val="24"/>
        </w:rPr>
        <w:t>は、第三者に関する情報が記録されている</w:t>
      </w:r>
      <w:r w:rsidRPr="00783C6E">
        <w:rPr>
          <w:rFonts w:hint="eastAsia"/>
          <w:szCs w:val="24"/>
        </w:rPr>
        <w:t>公</w:t>
      </w:r>
      <w:r w:rsidRPr="00783C6E">
        <w:rPr>
          <w:szCs w:val="24"/>
        </w:rPr>
        <w:t>文書について</w:t>
      </w:r>
      <w:r w:rsidR="005575C6" w:rsidRPr="00783C6E">
        <w:rPr>
          <w:rFonts w:hint="eastAsia"/>
          <w:szCs w:val="24"/>
        </w:rPr>
        <w:t>公開請求</w:t>
      </w:r>
      <w:r w:rsidR="002418D1" w:rsidRPr="00783C6E">
        <w:rPr>
          <w:szCs w:val="24"/>
        </w:rPr>
        <w:t>があったときは、第三者に対する意見書提出の機会の付与及び開示に反対の意思を表示した意見書の提出があった場合の措置を定めている。これは、</w:t>
      </w:r>
      <w:r w:rsidR="005575C6" w:rsidRPr="00783C6E">
        <w:rPr>
          <w:rFonts w:hint="eastAsia"/>
          <w:szCs w:val="24"/>
        </w:rPr>
        <w:t>公開請求</w:t>
      </w:r>
      <w:r w:rsidR="002418D1" w:rsidRPr="00783C6E">
        <w:rPr>
          <w:szCs w:val="24"/>
        </w:rPr>
        <w:t>の処理を行うに当たって、第三者の権利利益の適正な保護を図るため、必要な調査の一環として設けられた手続的規定であるところ、上記</w:t>
      </w:r>
      <w:r w:rsidR="00C33B6C" w:rsidRPr="00783C6E">
        <w:rPr>
          <w:rFonts w:hint="eastAsia"/>
          <w:szCs w:val="24"/>
        </w:rPr>
        <w:t>(1)</w:t>
      </w:r>
      <w:r w:rsidR="002418D1" w:rsidRPr="00783C6E">
        <w:rPr>
          <w:szCs w:val="24"/>
        </w:rPr>
        <w:t>の判断を行い得るのはこの手続を要しない場合</w:t>
      </w:r>
      <w:r w:rsidR="002418D1" w:rsidRPr="00783C6E">
        <w:rPr>
          <w:szCs w:val="24"/>
        </w:rPr>
        <w:lastRenderedPageBreak/>
        <w:t>に限られる。</w:t>
      </w:r>
    </w:p>
    <w:p w14:paraId="5972F51B" w14:textId="6676E5FD" w:rsidR="002418D1" w:rsidRPr="00783C6E" w:rsidRDefault="002418D1" w:rsidP="00C33B6C">
      <w:pPr>
        <w:ind w:leftChars="200" w:left="442" w:firstLineChars="100" w:firstLine="221"/>
        <w:rPr>
          <w:szCs w:val="24"/>
        </w:rPr>
      </w:pPr>
      <w:r w:rsidRPr="00783C6E">
        <w:rPr>
          <w:rFonts w:hint="eastAsia"/>
          <w:szCs w:val="24"/>
        </w:rPr>
        <w:t>このことを踏まえ、法第</w:t>
      </w:r>
      <w:r w:rsidRPr="00783C6E">
        <w:rPr>
          <w:szCs w:val="24"/>
        </w:rPr>
        <w:t>60条第</w:t>
      </w:r>
      <w:r w:rsidR="00C33B6C" w:rsidRPr="00783C6E">
        <w:rPr>
          <w:rFonts w:hint="eastAsia"/>
          <w:szCs w:val="24"/>
        </w:rPr>
        <w:t>３</w:t>
      </w:r>
      <w:r w:rsidRPr="00783C6E">
        <w:rPr>
          <w:szCs w:val="24"/>
        </w:rPr>
        <w:t>項第</w:t>
      </w:r>
      <w:r w:rsidR="00C33B6C" w:rsidRPr="00783C6E">
        <w:rPr>
          <w:rFonts w:hint="eastAsia"/>
          <w:szCs w:val="24"/>
        </w:rPr>
        <w:t>２</w:t>
      </w:r>
      <w:r w:rsidRPr="00783C6E">
        <w:rPr>
          <w:szCs w:val="24"/>
        </w:rPr>
        <w:t>号</w:t>
      </w:r>
      <w:r w:rsidR="006D5C65" w:rsidRPr="00783C6E">
        <w:rPr>
          <w:rFonts w:hint="eastAsia"/>
          <w:szCs w:val="24"/>
        </w:rPr>
        <w:t>ロは、保有個人情報の全部又は一部を</w:t>
      </w:r>
      <w:r w:rsidR="00C33B6C" w:rsidRPr="00783C6E">
        <w:rPr>
          <w:rFonts w:hint="eastAsia"/>
          <w:szCs w:val="24"/>
        </w:rPr>
        <w:t>公開する決定等をするに当たって、当該手続を要する場合について、上記(1)</w:t>
      </w:r>
      <w:r w:rsidRPr="00783C6E">
        <w:rPr>
          <w:rFonts w:hint="eastAsia"/>
          <w:szCs w:val="24"/>
        </w:rPr>
        <w:t>とは別に、</w:t>
      </w:r>
      <w:r w:rsidR="00426AAF" w:rsidRPr="00783C6E">
        <w:rPr>
          <w:rFonts w:hint="eastAsia"/>
          <w:szCs w:val="24"/>
        </w:rPr>
        <w:t>公開条例</w:t>
      </w:r>
      <w:r w:rsidRPr="00783C6E">
        <w:rPr>
          <w:rFonts w:hint="eastAsia"/>
          <w:szCs w:val="24"/>
        </w:rPr>
        <w:t>の規定により意見書提出の機会を与えることとなる個人情報ファイルであることを要件として規定している。</w:t>
      </w:r>
    </w:p>
    <w:p w14:paraId="585035A1" w14:textId="77777777" w:rsidR="002418D1" w:rsidRPr="00783C6E" w:rsidRDefault="002418D1" w:rsidP="00C33B6C">
      <w:pPr>
        <w:ind w:firstLineChars="300" w:firstLine="664"/>
        <w:rPr>
          <w:szCs w:val="24"/>
        </w:rPr>
      </w:pPr>
      <w:r w:rsidRPr="00783C6E">
        <w:rPr>
          <w:rFonts w:hint="eastAsia"/>
          <w:szCs w:val="24"/>
        </w:rPr>
        <w:t>具体的には、例えば、次のものが該当する。</w:t>
      </w:r>
    </w:p>
    <w:p w14:paraId="16F1DF0D" w14:textId="77777777" w:rsidR="009A1B9F" w:rsidRPr="00783C6E" w:rsidRDefault="009A1B9F" w:rsidP="00C33B6C">
      <w:pPr>
        <w:pStyle w:val="af0"/>
        <w:widowControl/>
        <w:ind w:leftChars="300" w:left="885" w:hangingChars="100" w:hanging="221"/>
        <w:rPr>
          <w:sz w:val="24"/>
        </w:rPr>
      </w:pPr>
    </w:p>
    <w:p w14:paraId="10037D11" w14:textId="7EF4F898" w:rsidR="002418D1" w:rsidRPr="00783C6E" w:rsidRDefault="009A1B9F" w:rsidP="00C33B6C">
      <w:pPr>
        <w:pStyle w:val="af0"/>
        <w:widowControl/>
        <w:ind w:leftChars="300" w:left="885" w:hangingChars="100" w:hanging="221"/>
        <w:rPr>
          <w:sz w:val="24"/>
        </w:rPr>
      </w:pPr>
      <w:r w:rsidRPr="00783C6E">
        <w:rPr>
          <w:rFonts w:hint="eastAsia"/>
          <w:sz w:val="24"/>
        </w:rPr>
        <w:t xml:space="preserve">ア　</w:t>
      </w:r>
      <w:r w:rsidR="006D5C65" w:rsidRPr="00783C6E">
        <w:rPr>
          <w:rFonts w:hint="eastAsia"/>
          <w:sz w:val="24"/>
        </w:rPr>
        <w:t>公開条例の規定に基づく</w:t>
      </w:r>
      <w:r w:rsidR="00C33B6C" w:rsidRPr="00783C6E">
        <w:rPr>
          <w:rFonts w:hint="eastAsia"/>
          <w:sz w:val="24"/>
        </w:rPr>
        <w:t>公開決定</w:t>
      </w:r>
      <w:r w:rsidR="002418D1" w:rsidRPr="00783C6E">
        <w:rPr>
          <w:rFonts w:hint="eastAsia"/>
          <w:sz w:val="24"/>
        </w:rPr>
        <w:t>等に</w:t>
      </w:r>
      <w:r w:rsidR="00053756" w:rsidRPr="00783C6E">
        <w:rPr>
          <w:rFonts w:hint="eastAsia"/>
          <w:sz w:val="24"/>
        </w:rPr>
        <w:t>当たって第三者に意見書提出の機会を与える必要があると実施機関</w:t>
      </w:r>
      <w:r w:rsidR="003D7128" w:rsidRPr="00783C6E">
        <w:rPr>
          <w:rFonts w:hint="eastAsia"/>
          <w:sz w:val="24"/>
        </w:rPr>
        <w:t>が判断するもの（</w:t>
      </w:r>
      <w:r w:rsidR="006D5C65" w:rsidRPr="00783C6E">
        <w:rPr>
          <w:rFonts w:hint="eastAsia"/>
          <w:sz w:val="24"/>
        </w:rPr>
        <w:t>公開条例</w:t>
      </w:r>
      <w:r w:rsidR="002418D1" w:rsidRPr="00783C6E">
        <w:rPr>
          <w:rFonts w:hint="eastAsia"/>
          <w:sz w:val="24"/>
        </w:rPr>
        <w:t>第</w:t>
      </w:r>
      <w:r w:rsidR="002418D1" w:rsidRPr="00783C6E">
        <w:rPr>
          <w:sz w:val="24"/>
        </w:rPr>
        <w:t>13</w:t>
      </w:r>
      <w:r w:rsidR="002418D1" w:rsidRPr="00783C6E">
        <w:rPr>
          <w:sz w:val="24"/>
        </w:rPr>
        <w:t>条第</w:t>
      </w:r>
      <w:r w:rsidR="002418D1" w:rsidRPr="00783C6E">
        <w:rPr>
          <w:sz w:val="24"/>
        </w:rPr>
        <w:t>1</w:t>
      </w:r>
      <w:r w:rsidR="002418D1" w:rsidRPr="00783C6E">
        <w:rPr>
          <w:sz w:val="24"/>
        </w:rPr>
        <w:t>項）</w:t>
      </w:r>
    </w:p>
    <w:p w14:paraId="11E962F6" w14:textId="77777777" w:rsidR="009A1B9F" w:rsidRPr="00783C6E" w:rsidRDefault="009A1B9F" w:rsidP="00C33B6C">
      <w:pPr>
        <w:widowControl/>
        <w:ind w:firstLineChars="300" w:firstLine="664"/>
      </w:pPr>
    </w:p>
    <w:p w14:paraId="1EFF6BBE" w14:textId="5806A4B4" w:rsidR="00C33B6C" w:rsidRPr="00783C6E" w:rsidRDefault="009A1B9F" w:rsidP="00C33B6C">
      <w:pPr>
        <w:widowControl/>
        <w:ind w:firstLineChars="300" w:firstLine="664"/>
      </w:pPr>
      <w:r w:rsidRPr="00783C6E">
        <w:rPr>
          <w:rFonts w:hint="eastAsia"/>
        </w:rPr>
        <w:t xml:space="preserve">イ　</w:t>
      </w:r>
      <w:r w:rsidR="00053756" w:rsidRPr="00783C6E">
        <w:rPr>
          <w:rFonts w:hint="eastAsia"/>
        </w:rPr>
        <w:t>公益上の必要から公開</w:t>
      </w:r>
      <w:r w:rsidR="002418D1" w:rsidRPr="00783C6E">
        <w:rPr>
          <w:rFonts w:hint="eastAsia"/>
        </w:rPr>
        <w:t>をしようとする場合（同</w:t>
      </w:r>
      <w:r w:rsidR="002418D1" w:rsidRPr="00783C6E">
        <w:t>条第</w:t>
      </w:r>
      <w:r w:rsidR="00C33B6C" w:rsidRPr="00783C6E">
        <w:rPr>
          <w:rFonts w:hint="eastAsia"/>
        </w:rPr>
        <w:t>２</w:t>
      </w:r>
      <w:r w:rsidR="002418D1" w:rsidRPr="00783C6E">
        <w:t>項）</w:t>
      </w:r>
    </w:p>
    <w:p w14:paraId="1DB94D34" w14:textId="63C37235" w:rsidR="002418D1" w:rsidRPr="00783C6E" w:rsidRDefault="009A1B9F" w:rsidP="00C33B6C">
      <w:pPr>
        <w:widowControl/>
        <w:ind w:leftChars="400" w:left="1106" w:hangingChars="100" w:hanging="221"/>
      </w:pPr>
      <w:r w:rsidRPr="00783C6E">
        <w:rPr>
          <w:szCs w:val="24"/>
        </w:rPr>
        <w:t>(</w:t>
      </w:r>
      <w:r w:rsidRPr="00783C6E">
        <w:rPr>
          <w:rFonts w:hint="eastAsia"/>
          <w:szCs w:val="24"/>
        </w:rPr>
        <w:t>ｱ</w:t>
      </w:r>
      <w:r w:rsidRPr="00783C6E">
        <w:rPr>
          <w:szCs w:val="24"/>
        </w:rPr>
        <w:t>)</w:t>
      </w:r>
      <w:r w:rsidRPr="00783C6E">
        <w:rPr>
          <w:rFonts w:hint="eastAsia"/>
          <w:szCs w:val="24"/>
        </w:rPr>
        <w:t xml:space="preserve"> </w:t>
      </w:r>
      <w:r w:rsidR="00053756" w:rsidRPr="00783C6E">
        <w:rPr>
          <w:szCs w:val="24"/>
        </w:rPr>
        <w:t>個人情報ではあるが、人の生命、健康等を保護するために、</w:t>
      </w:r>
      <w:r w:rsidR="00053756" w:rsidRPr="00783C6E">
        <w:rPr>
          <w:rFonts w:hint="eastAsia"/>
          <w:szCs w:val="24"/>
        </w:rPr>
        <w:t>公開</w:t>
      </w:r>
      <w:r w:rsidR="002418D1" w:rsidRPr="00783C6E">
        <w:rPr>
          <w:szCs w:val="24"/>
        </w:rPr>
        <w:t>することが必要であると認められるもの（</w:t>
      </w:r>
      <w:r w:rsidR="006D5C65" w:rsidRPr="00783C6E">
        <w:rPr>
          <w:rFonts w:hint="eastAsia"/>
          <w:szCs w:val="24"/>
        </w:rPr>
        <w:t>公開条例</w:t>
      </w:r>
      <w:r w:rsidR="002418D1" w:rsidRPr="00783C6E">
        <w:rPr>
          <w:szCs w:val="24"/>
        </w:rPr>
        <w:t>第</w:t>
      </w:r>
      <w:r w:rsidR="006D5C65" w:rsidRPr="00783C6E">
        <w:rPr>
          <w:rFonts w:hint="eastAsia"/>
          <w:szCs w:val="24"/>
        </w:rPr>
        <w:t>７</w:t>
      </w:r>
      <w:r w:rsidR="002418D1" w:rsidRPr="00783C6E">
        <w:rPr>
          <w:szCs w:val="24"/>
        </w:rPr>
        <w:t>条第</w:t>
      </w:r>
      <w:r w:rsidR="00C33B6C" w:rsidRPr="00783C6E">
        <w:rPr>
          <w:rFonts w:hint="eastAsia"/>
          <w:szCs w:val="24"/>
        </w:rPr>
        <w:t>１</w:t>
      </w:r>
      <w:r w:rsidR="006D5C65" w:rsidRPr="00783C6E">
        <w:rPr>
          <w:szCs w:val="24"/>
        </w:rPr>
        <w:t>号</w:t>
      </w:r>
      <w:r w:rsidR="006D5C65" w:rsidRPr="00783C6E">
        <w:rPr>
          <w:rFonts w:hint="eastAsia"/>
          <w:szCs w:val="24"/>
        </w:rPr>
        <w:t>ただし書イ</w:t>
      </w:r>
      <w:r w:rsidR="002418D1" w:rsidRPr="00783C6E">
        <w:rPr>
          <w:szCs w:val="24"/>
        </w:rPr>
        <w:t>）</w:t>
      </w:r>
    </w:p>
    <w:p w14:paraId="1A591C2E" w14:textId="68C9E5DE" w:rsidR="00C33B6C" w:rsidRPr="00783C6E" w:rsidRDefault="009A1B9F" w:rsidP="00C33B6C">
      <w:pPr>
        <w:ind w:leftChars="400" w:left="1106" w:hangingChars="100" w:hanging="221"/>
        <w:rPr>
          <w:szCs w:val="24"/>
        </w:rPr>
      </w:pPr>
      <w:r w:rsidRPr="00783C6E">
        <w:rPr>
          <w:szCs w:val="24"/>
        </w:rPr>
        <w:t>(</w:t>
      </w:r>
      <w:r w:rsidRPr="00783C6E">
        <w:rPr>
          <w:rFonts w:hint="eastAsia"/>
          <w:szCs w:val="24"/>
        </w:rPr>
        <w:t>ｲ</w:t>
      </w:r>
      <w:r w:rsidRPr="00783C6E">
        <w:rPr>
          <w:szCs w:val="24"/>
        </w:rPr>
        <w:t>)</w:t>
      </w:r>
      <w:r w:rsidRPr="00783C6E">
        <w:rPr>
          <w:rFonts w:hint="eastAsia"/>
          <w:szCs w:val="24"/>
        </w:rPr>
        <w:t xml:space="preserve"> </w:t>
      </w:r>
      <w:r w:rsidR="002418D1" w:rsidRPr="00783C6E">
        <w:rPr>
          <w:szCs w:val="24"/>
        </w:rPr>
        <w:t>法人等情報ではあるが、</w:t>
      </w:r>
      <w:r w:rsidR="00053756" w:rsidRPr="00783C6E">
        <w:rPr>
          <w:szCs w:val="24"/>
        </w:rPr>
        <w:t>人の生命、身体等を保護するために、</w:t>
      </w:r>
      <w:r w:rsidR="00053756" w:rsidRPr="00783C6E">
        <w:rPr>
          <w:rFonts w:hint="eastAsia"/>
          <w:szCs w:val="24"/>
        </w:rPr>
        <w:t>公開</w:t>
      </w:r>
      <w:r w:rsidR="002418D1" w:rsidRPr="00783C6E">
        <w:rPr>
          <w:szCs w:val="24"/>
        </w:rPr>
        <w:t>することが必要であると認められるもの（</w:t>
      </w:r>
      <w:r w:rsidR="006D5C65" w:rsidRPr="00783C6E">
        <w:rPr>
          <w:rFonts w:hint="eastAsia"/>
          <w:szCs w:val="24"/>
        </w:rPr>
        <w:t>公開条例第７条</w:t>
      </w:r>
      <w:r w:rsidR="002418D1" w:rsidRPr="00783C6E">
        <w:rPr>
          <w:szCs w:val="24"/>
        </w:rPr>
        <w:t>第</w:t>
      </w:r>
      <w:r w:rsidR="00C33B6C" w:rsidRPr="00783C6E">
        <w:rPr>
          <w:rFonts w:hint="eastAsia"/>
          <w:szCs w:val="24"/>
        </w:rPr>
        <w:t>２</w:t>
      </w:r>
      <w:r w:rsidR="002418D1" w:rsidRPr="00783C6E">
        <w:rPr>
          <w:szCs w:val="24"/>
        </w:rPr>
        <w:t>号ただし書）</w:t>
      </w:r>
    </w:p>
    <w:p w14:paraId="14211C9E" w14:textId="24E235A1" w:rsidR="002418D1" w:rsidRPr="00783C6E" w:rsidRDefault="009A1B9F" w:rsidP="00C33B6C">
      <w:pPr>
        <w:ind w:leftChars="400" w:left="1106" w:hangingChars="100" w:hanging="221"/>
        <w:rPr>
          <w:szCs w:val="24"/>
        </w:rPr>
      </w:pPr>
      <w:r w:rsidRPr="00783C6E">
        <w:rPr>
          <w:szCs w:val="24"/>
        </w:rPr>
        <w:t>(</w:t>
      </w:r>
      <w:r w:rsidRPr="00783C6E">
        <w:rPr>
          <w:rFonts w:hint="eastAsia"/>
          <w:szCs w:val="24"/>
        </w:rPr>
        <w:t>ｳ</w:t>
      </w:r>
      <w:r w:rsidRPr="00783C6E">
        <w:rPr>
          <w:szCs w:val="24"/>
        </w:rPr>
        <w:t xml:space="preserve">) </w:t>
      </w:r>
      <w:r w:rsidR="00053756" w:rsidRPr="00783C6E">
        <w:rPr>
          <w:rFonts w:hint="eastAsia"/>
          <w:szCs w:val="24"/>
        </w:rPr>
        <w:t>任意提供情報ではあるが、人の生命、身体等を保護するために、公開すること　が必要であると</w:t>
      </w:r>
      <w:r w:rsidR="002418D1" w:rsidRPr="00783C6E">
        <w:rPr>
          <w:szCs w:val="24"/>
        </w:rPr>
        <w:t>認められるもの（</w:t>
      </w:r>
      <w:r w:rsidR="00053756" w:rsidRPr="00783C6E">
        <w:rPr>
          <w:rFonts w:hint="eastAsia"/>
          <w:szCs w:val="24"/>
        </w:rPr>
        <w:t>公開条例第７条</w:t>
      </w:r>
      <w:r w:rsidR="002418D1" w:rsidRPr="00783C6E">
        <w:rPr>
          <w:szCs w:val="24"/>
        </w:rPr>
        <w:t>第</w:t>
      </w:r>
      <w:r w:rsidR="006D5C65" w:rsidRPr="00783C6E">
        <w:rPr>
          <w:rFonts w:hint="eastAsia"/>
          <w:szCs w:val="24"/>
        </w:rPr>
        <w:t>３</w:t>
      </w:r>
      <w:r w:rsidR="00053756" w:rsidRPr="00783C6E">
        <w:rPr>
          <w:rFonts w:hint="eastAsia"/>
          <w:szCs w:val="24"/>
        </w:rPr>
        <w:t>号ただし書</w:t>
      </w:r>
      <w:r w:rsidR="002418D1" w:rsidRPr="00783C6E">
        <w:rPr>
          <w:szCs w:val="24"/>
        </w:rPr>
        <w:t>）</w:t>
      </w:r>
    </w:p>
    <w:p w14:paraId="5553866E" w14:textId="77777777" w:rsidR="002418D1" w:rsidRPr="00783C6E" w:rsidRDefault="002418D1" w:rsidP="002418D1">
      <w:pPr>
        <w:rPr>
          <w:szCs w:val="24"/>
        </w:rPr>
      </w:pPr>
    </w:p>
    <w:p w14:paraId="00590A2C" w14:textId="779A7440" w:rsidR="002418D1" w:rsidRPr="00783C6E" w:rsidRDefault="00C33B6C" w:rsidP="00C33B6C">
      <w:pPr>
        <w:ind w:left="221" w:hangingChars="100" w:hanging="221"/>
        <w:rPr>
          <w:szCs w:val="24"/>
        </w:rPr>
      </w:pPr>
      <w:r w:rsidRPr="00783C6E">
        <w:rPr>
          <w:rFonts w:hint="eastAsia"/>
          <w:szCs w:val="24"/>
        </w:rPr>
        <w:t xml:space="preserve">４　</w:t>
      </w:r>
      <w:r w:rsidR="002418D1" w:rsidRPr="00783C6E">
        <w:rPr>
          <w:rFonts w:hint="eastAsia"/>
          <w:szCs w:val="24"/>
        </w:rPr>
        <w:t>「</w:t>
      </w:r>
      <w:r w:rsidR="002418D1" w:rsidRPr="00783C6E">
        <w:rPr>
          <w:szCs w:val="24"/>
        </w:rPr>
        <w:t>行政機関等の事務及び事業の適正かつ円滑な運営に支障のない範囲内で、法第11</w:t>
      </w:r>
      <w:r w:rsidR="002418D1" w:rsidRPr="00783C6E">
        <w:rPr>
          <w:rFonts w:hint="eastAsia"/>
          <w:szCs w:val="24"/>
        </w:rPr>
        <w:t>6</w:t>
      </w:r>
      <w:r w:rsidR="002418D1" w:rsidRPr="00783C6E">
        <w:rPr>
          <w:szCs w:val="24"/>
        </w:rPr>
        <w:t>条第</w:t>
      </w:r>
      <w:r w:rsidRPr="00783C6E">
        <w:rPr>
          <w:rFonts w:hint="eastAsia"/>
          <w:szCs w:val="24"/>
        </w:rPr>
        <w:t>１</w:t>
      </w:r>
      <w:r w:rsidR="002418D1" w:rsidRPr="00783C6E">
        <w:rPr>
          <w:szCs w:val="24"/>
        </w:rPr>
        <w:t>項の基準に従い、当該個人情報ファイルを構成する保有個人情報を加工して匿名加工情報を作成することができるものであること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３</w:t>
      </w:r>
      <w:r w:rsidR="002418D1" w:rsidRPr="00783C6E">
        <w:rPr>
          <w:szCs w:val="24"/>
        </w:rPr>
        <w:t>号）</w:t>
      </w:r>
    </w:p>
    <w:p w14:paraId="7B6AA977" w14:textId="77777777" w:rsidR="00716FB1" w:rsidRPr="00783C6E" w:rsidRDefault="00716FB1" w:rsidP="00C33B6C">
      <w:pPr>
        <w:ind w:left="221" w:hangingChars="100" w:hanging="221"/>
        <w:rPr>
          <w:szCs w:val="24"/>
        </w:rPr>
      </w:pPr>
    </w:p>
    <w:p w14:paraId="47DB0A8A" w14:textId="7A6207ED" w:rsidR="002418D1" w:rsidRPr="00783C6E" w:rsidRDefault="00745F01" w:rsidP="00C33B6C">
      <w:pPr>
        <w:ind w:leftChars="100" w:left="221" w:firstLineChars="100" w:firstLine="221"/>
        <w:rPr>
          <w:szCs w:val="24"/>
        </w:rPr>
      </w:pPr>
      <w:r w:rsidRPr="00783C6E">
        <w:rPr>
          <w:rFonts w:hint="eastAsia"/>
          <w:szCs w:val="24"/>
        </w:rPr>
        <w:t>実施機関</w:t>
      </w:r>
      <w:r w:rsidR="002418D1" w:rsidRPr="00783C6E">
        <w:rPr>
          <w:rFonts w:hint="eastAsia"/>
          <w:szCs w:val="24"/>
        </w:rPr>
        <w:t>の事務及び事業の適正かつ円滑な運営に支障がない範囲内で、加工基準に従い個人情報ファイルを構成する保有個人情報を加工して匿名加工情報を作成することができるものであることとするものである。</w:t>
      </w:r>
    </w:p>
    <w:p w14:paraId="19D8DDA1" w14:textId="1AF41A57" w:rsidR="002418D1" w:rsidRPr="00783C6E" w:rsidRDefault="002418D1" w:rsidP="00CA1601">
      <w:pPr>
        <w:pStyle w:val="022"/>
        <w:ind w:left="221" w:hangingChars="100" w:hanging="221"/>
      </w:pPr>
    </w:p>
    <w:p w14:paraId="21A33DB2" w14:textId="4895A68D" w:rsidR="00C33B6C" w:rsidRPr="00783C6E" w:rsidRDefault="00C33B6C">
      <w:pPr>
        <w:widowControl/>
        <w:jc w:val="left"/>
      </w:pPr>
      <w:r w:rsidRPr="00783C6E">
        <w:br w:type="page"/>
      </w:r>
    </w:p>
    <w:bookmarkStart w:id="17" w:name="_Toc129333954"/>
    <w:p w14:paraId="30233ECC" w14:textId="73F3DA6F" w:rsidR="00C33B6C" w:rsidRPr="00783C6E" w:rsidRDefault="00C33B6C"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28288" behindDoc="0" locked="0" layoutInCell="1" allowOverlap="1" wp14:anchorId="480F2639" wp14:editId="434E0D46">
                <wp:simplePos x="0" y="0"/>
                <wp:positionH relativeFrom="margin">
                  <wp:align>left</wp:align>
                </wp:positionH>
                <wp:positionV relativeFrom="paragraph">
                  <wp:posOffset>223520</wp:posOffset>
                </wp:positionV>
                <wp:extent cx="5829300" cy="15621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4366" id="正方形/長方形 18" o:spid="_x0000_s1026" style="position:absolute;left:0;text-align:left;margin-left:0;margin-top:17.6pt;width:459pt;height:123pt;z-index:25242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行政機関等匿名加工情報ファイル</w:t>
      </w:r>
      <w:r w:rsidR="005E389B" w:rsidRPr="00783C6E">
        <w:rPr>
          <w:rFonts w:asciiTheme="majorEastAsia" w:eastAsiaTheme="majorEastAsia" w:hAnsiTheme="majorEastAsia" w:hint="eastAsia"/>
        </w:rPr>
        <w:t>（法第60条第４項関係）</w:t>
      </w:r>
      <w:bookmarkEnd w:id="17"/>
      <w:r w:rsidR="007549D7">
        <w:rPr>
          <w:rFonts w:asciiTheme="majorEastAsia" w:eastAsiaTheme="majorEastAsia" w:hAnsiTheme="majorEastAsia" w:hint="eastAsia"/>
        </w:rPr>
        <w:t xml:space="preserve">　</w:t>
      </w:r>
    </w:p>
    <w:p w14:paraId="7DBB0F69" w14:textId="0BB8B64F" w:rsidR="00C33B6C" w:rsidRPr="00783C6E" w:rsidRDefault="00C33B6C" w:rsidP="00CA1601">
      <w:pPr>
        <w:pStyle w:val="022"/>
        <w:ind w:left="221" w:hangingChars="100" w:hanging="221"/>
        <w:rPr>
          <w:u w:val="single"/>
        </w:rPr>
      </w:pPr>
      <w:r w:rsidRPr="00783C6E">
        <w:rPr>
          <w:rFonts w:hint="eastAsia"/>
        </w:rPr>
        <w:t xml:space="preserve">　</w:t>
      </w:r>
      <w:r w:rsidRPr="00783C6E">
        <w:rPr>
          <w:rFonts w:hint="eastAsia"/>
          <w:u w:val="single"/>
        </w:rPr>
        <w:t>法第60条第４項</w:t>
      </w:r>
    </w:p>
    <w:p w14:paraId="6BB0F616" w14:textId="77777777" w:rsidR="00C33B6C" w:rsidRPr="00783C6E" w:rsidRDefault="00C33B6C" w:rsidP="00C33B6C">
      <w:pPr>
        <w:pStyle w:val="022"/>
        <w:ind w:left="221" w:hangingChars="100" w:hanging="221"/>
      </w:pPr>
      <w:r w:rsidRPr="00783C6E">
        <w:rPr>
          <w:rFonts w:hint="eastAsia"/>
        </w:rPr>
        <w:t xml:space="preserve">　　この章において「行政機関等匿名加工情報ファイル」とは、行政機関等匿名加工情報を含む情報の集合物であって、次に掲げるものをいう。</w:t>
      </w:r>
    </w:p>
    <w:p w14:paraId="7EDDA70B" w14:textId="507EA22D" w:rsidR="00C33B6C" w:rsidRPr="00783C6E" w:rsidRDefault="00651D84" w:rsidP="00651D84">
      <w:pPr>
        <w:pStyle w:val="022"/>
        <w:ind w:leftChars="200" w:left="663" w:hangingChars="100" w:hanging="221"/>
      </w:pPr>
      <w:r w:rsidRPr="00783C6E">
        <w:rPr>
          <w:rFonts w:hint="eastAsia"/>
        </w:rPr>
        <w:t xml:space="preserve">⑴　</w:t>
      </w:r>
      <w:r w:rsidR="00C33B6C" w:rsidRPr="00783C6E">
        <w:t>特定の行政機関等匿名加工情報を電子計算機を用いて検索することができるように体系的に構成したもの</w:t>
      </w:r>
    </w:p>
    <w:p w14:paraId="4204AE0B" w14:textId="4359AA56" w:rsidR="00C33B6C" w:rsidRPr="00783C6E" w:rsidRDefault="00651D84" w:rsidP="00651D84">
      <w:pPr>
        <w:pStyle w:val="022"/>
        <w:ind w:leftChars="200" w:left="663" w:hangingChars="100" w:hanging="221"/>
      </w:pPr>
      <w:r w:rsidRPr="00783C6E">
        <w:rPr>
          <w:rFonts w:hint="eastAsia"/>
        </w:rPr>
        <w:t xml:space="preserve">⑵　</w:t>
      </w:r>
      <w:r w:rsidR="00C33B6C" w:rsidRPr="00783C6E">
        <w:t>前号に掲げるもののほか、特定の行政機関等匿名加工情報を容易に検索することができるように体系的に構成したものとして政令で定めるもの</w:t>
      </w:r>
    </w:p>
    <w:p w14:paraId="5F607D2A" w14:textId="2984E3D7" w:rsidR="00C33B6C" w:rsidRPr="00783C6E" w:rsidRDefault="00C33B6C" w:rsidP="00CA1601">
      <w:pPr>
        <w:pStyle w:val="022"/>
        <w:ind w:left="221" w:hangingChars="100" w:hanging="221"/>
      </w:pPr>
    </w:p>
    <w:p w14:paraId="6A2587D1" w14:textId="73BE40E6" w:rsidR="009A4415" w:rsidRPr="00783C6E" w:rsidRDefault="009A4415" w:rsidP="00CA1601">
      <w:pPr>
        <w:pStyle w:val="022"/>
        <w:ind w:left="221" w:hangingChars="100" w:hanging="221"/>
      </w:pPr>
      <w:r w:rsidRPr="00783C6E">
        <w:rPr>
          <w:rFonts w:hint="eastAsia"/>
        </w:rPr>
        <w:t>［解説］</w:t>
      </w:r>
    </w:p>
    <w:p w14:paraId="04396725" w14:textId="512C84A1" w:rsidR="00C33B6C" w:rsidRPr="00783C6E" w:rsidRDefault="00C33B6C" w:rsidP="00C33B6C">
      <w:pPr>
        <w:pStyle w:val="022"/>
        <w:ind w:left="221" w:hangingChars="100" w:hanging="221"/>
      </w:pPr>
      <w:r w:rsidRPr="00783C6E">
        <w:rPr>
          <w:rFonts w:hint="eastAsia"/>
        </w:rPr>
        <w:t>１　「行政機関等匿名加工情報ファイル」とは、行政機関等匿名加工情報を含む情報の集合物であって、①特定の行政機関等匿名加工情報を電子計算機を用いて検索することができるように体系的に構成したもの（電子計算機処理に係る行政機関等匿名加工情報ファイル）又は②その他の方法で特定の行政機関等匿名加工情報を容易に検索することができるように体系的に構成したもの</w:t>
      </w:r>
      <w:r w:rsidRPr="00783C6E">
        <w:t>として、</w:t>
      </w:r>
      <w:r w:rsidR="00E8022D" w:rsidRPr="00783C6E">
        <w:rPr>
          <w:rFonts w:hint="eastAsia"/>
        </w:rPr>
        <w:t>政令</w:t>
      </w:r>
      <w:r w:rsidRPr="00783C6E">
        <w:t>で定めるも</w:t>
      </w:r>
      <w:r w:rsidRPr="00783C6E">
        <w:rPr>
          <w:rFonts w:hint="eastAsia"/>
        </w:rPr>
        <w:t>のをいう</w:t>
      </w:r>
      <w:r w:rsidRPr="00783C6E">
        <w:t>。</w:t>
      </w:r>
    </w:p>
    <w:p w14:paraId="29369DA1" w14:textId="77777777" w:rsidR="00C33B6C" w:rsidRPr="00783C6E" w:rsidRDefault="00C33B6C" w:rsidP="00C33B6C">
      <w:pPr>
        <w:pStyle w:val="022"/>
        <w:ind w:left="221" w:hangingChars="100" w:hanging="221"/>
      </w:pPr>
    </w:p>
    <w:p w14:paraId="2F4A0341" w14:textId="3C317F7E" w:rsidR="00C33B6C" w:rsidRPr="00783C6E" w:rsidRDefault="00476874" w:rsidP="00476874">
      <w:pPr>
        <w:pStyle w:val="022"/>
        <w:ind w:left="221" w:hangingChars="100" w:hanging="221"/>
      </w:pPr>
      <w:r w:rsidRPr="00783C6E">
        <w:rPr>
          <w:rFonts w:hint="eastAsia"/>
        </w:rPr>
        <w:t xml:space="preserve">２　</w:t>
      </w:r>
      <w:r w:rsidR="00C33B6C" w:rsidRPr="00783C6E">
        <w:t>「行政機関等匿名加工情報を含む情報の集合物」であって、「特定の行政機関等匿名加工情報を電子計算機を用いて検索することができるように体系的に構成したもの」</w:t>
      </w:r>
    </w:p>
    <w:p w14:paraId="51F4C848" w14:textId="77777777" w:rsidR="00716FB1" w:rsidRPr="00783C6E" w:rsidRDefault="00716FB1" w:rsidP="00476874">
      <w:pPr>
        <w:pStyle w:val="022"/>
        <w:ind w:left="221" w:hangingChars="100" w:hanging="221"/>
      </w:pPr>
    </w:p>
    <w:p w14:paraId="4CCBC3F0" w14:textId="77777777" w:rsidR="00C33B6C" w:rsidRPr="00783C6E" w:rsidRDefault="00C33B6C" w:rsidP="00476874">
      <w:pPr>
        <w:pStyle w:val="022"/>
        <w:ind w:leftChars="100" w:left="221" w:firstLine="221"/>
      </w:pPr>
      <w:r w:rsidRPr="00783C6E">
        <w:rPr>
          <w:rFonts w:hint="eastAsia"/>
        </w:rPr>
        <w:t>特定の行政機関等匿名加工情報を電子計算機を用いて検索することができるように体系的に構成した、行政機関等匿名加工情報を含む情報の集合物をいう。</w:t>
      </w:r>
    </w:p>
    <w:p w14:paraId="40289C0A" w14:textId="77777777" w:rsidR="00C33B6C" w:rsidRPr="00783C6E" w:rsidRDefault="00C33B6C" w:rsidP="00C33B6C">
      <w:pPr>
        <w:pStyle w:val="022"/>
        <w:ind w:left="221" w:hangingChars="100" w:hanging="221"/>
      </w:pPr>
    </w:p>
    <w:p w14:paraId="70F6FAE7" w14:textId="36B4653F" w:rsidR="00C33B6C" w:rsidRPr="00783C6E" w:rsidRDefault="00476874" w:rsidP="00476874">
      <w:pPr>
        <w:pStyle w:val="022"/>
        <w:ind w:left="221" w:hangingChars="100" w:hanging="221"/>
      </w:pPr>
      <w:r w:rsidRPr="00783C6E">
        <w:rPr>
          <w:rFonts w:hint="eastAsia"/>
        </w:rPr>
        <w:t xml:space="preserve">３　</w:t>
      </w:r>
      <w:r w:rsidR="00C33B6C" w:rsidRPr="00783C6E">
        <w:t>「特定の行政機関等匿名加工情報を容易に検索することができるように体系的に構成したものとして政令で定めるもの」</w:t>
      </w:r>
    </w:p>
    <w:p w14:paraId="419CFBBA" w14:textId="77777777" w:rsidR="00716FB1" w:rsidRPr="00783C6E" w:rsidRDefault="00716FB1" w:rsidP="00476874">
      <w:pPr>
        <w:pStyle w:val="022"/>
        <w:ind w:left="221" w:hangingChars="100" w:hanging="221"/>
      </w:pPr>
    </w:p>
    <w:p w14:paraId="1C50DB5F" w14:textId="77FDEA6B" w:rsidR="00C33B6C" w:rsidRPr="00783C6E" w:rsidRDefault="00476874" w:rsidP="00476874">
      <w:pPr>
        <w:pStyle w:val="022"/>
        <w:ind w:leftChars="100" w:left="221" w:firstLine="221"/>
      </w:pPr>
      <w:r w:rsidRPr="00783C6E">
        <w:rPr>
          <w:rFonts w:hint="eastAsia"/>
        </w:rPr>
        <w:t>紙</w:t>
      </w:r>
      <w:r w:rsidR="00C33B6C" w:rsidRPr="00783C6E">
        <w:rPr>
          <w:rFonts w:hint="eastAsia"/>
        </w:rPr>
        <w:t>媒体の情報の記述等の一部を加工した行政機関等匿名加工情報を一定の規則に従って整理・分類し、特定の行政機関等匿名加工情報を容易に検索することができるよう、目次、索引、符号等を付し、他人によっても容易に検索可能な状態に置いているものをいう。</w:t>
      </w:r>
    </w:p>
    <w:p w14:paraId="38CCF479" w14:textId="1E3746DF" w:rsidR="00C33B6C" w:rsidRPr="00783C6E" w:rsidRDefault="00C33B6C" w:rsidP="00476874">
      <w:pPr>
        <w:pStyle w:val="022"/>
        <w:ind w:leftChars="100" w:left="221" w:firstLine="221"/>
      </w:pPr>
      <w:r w:rsidRPr="00783C6E">
        <w:rPr>
          <w:rFonts w:hint="eastAsia"/>
        </w:rPr>
        <w:t>ただし、紙媒体の個人情報ファイルを加工して、行政機関等匿名加工情報ファイルとして提供することは、加工することができる状態にするための負担が大きく一般的には法第</w:t>
      </w:r>
      <w:r w:rsidRPr="00783C6E">
        <w:t>60条第</w:t>
      </w:r>
      <w:r w:rsidR="00476874" w:rsidRPr="00783C6E">
        <w:rPr>
          <w:rFonts w:hint="eastAsia"/>
        </w:rPr>
        <w:t>３</w:t>
      </w:r>
      <w:r w:rsidRPr="00783C6E">
        <w:t>項第</w:t>
      </w:r>
      <w:r w:rsidR="00476874" w:rsidRPr="00783C6E">
        <w:rPr>
          <w:rFonts w:hint="eastAsia"/>
        </w:rPr>
        <w:t>３</w:t>
      </w:r>
      <w:r w:rsidRPr="00783C6E">
        <w:t>号に該当しないと考えられる。</w:t>
      </w:r>
    </w:p>
    <w:p w14:paraId="236DEC96" w14:textId="2E03EA43" w:rsidR="000A07B9" w:rsidRPr="00783C6E" w:rsidRDefault="000A07B9">
      <w:pPr>
        <w:widowControl/>
        <w:jc w:val="left"/>
        <w:rPr>
          <w:rFonts w:asciiTheme="majorEastAsia" w:eastAsiaTheme="majorEastAsia" w:hAnsiTheme="majorEastAsia"/>
        </w:rPr>
      </w:pPr>
    </w:p>
    <w:p w14:paraId="547D8B14" w14:textId="1CBC72E8" w:rsidR="00F940D5" w:rsidRPr="00783C6E" w:rsidRDefault="00F940D5" w:rsidP="00373366">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Pr="00783C6E">
        <w:rPr>
          <w:rFonts w:asciiTheme="minorEastAsia" w:eastAsiaTheme="minorEastAsia" w:hAnsiTheme="minorEastAsia"/>
        </w:rPr>
        <w:br w:type="page"/>
      </w:r>
    </w:p>
    <w:p w14:paraId="237B8D2F" w14:textId="360E1BDA" w:rsidR="00764C04" w:rsidRPr="00783C6E" w:rsidRDefault="00336CCE" w:rsidP="007549D7">
      <w:pPr>
        <w:pStyle w:val="021"/>
        <w:outlineLvl w:val="1"/>
        <w:rPr>
          <w:rFonts w:asciiTheme="majorEastAsia" w:eastAsiaTheme="majorEastAsia" w:hAnsiTheme="majorEastAsia"/>
        </w:rPr>
      </w:pPr>
      <w:r w:rsidRPr="00783C6E">
        <w:rPr>
          <w:rFonts w:asciiTheme="majorEastAsia" w:eastAsiaTheme="majorEastAsia" w:hAnsiTheme="majorEastAsia" w:hint="eastAsia"/>
        </w:rPr>
        <w:lastRenderedPageBreak/>
        <w:t xml:space="preserve">　</w:t>
      </w:r>
      <w:bookmarkStart w:id="18" w:name="_Toc129333955"/>
      <w:r w:rsidR="00764C04" w:rsidRPr="00783C6E">
        <w:rPr>
          <w:rFonts w:asciiTheme="majorEastAsia" w:eastAsiaTheme="majorEastAsia" w:hAnsiTheme="majorEastAsia" w:hint="eastAsia"/>
        </w:rPr>
        <w:t>実施機関（条例第２条</w:t>
      </w:r>
      <w:r w:rsidR="005E389B" w:rsidRPr="00783C6E">
        <w:rPr>
          <w:rFonts w:asciiTheme="majorEastAsia" w:eastAsiaTheme="majorEastAsia" w:hAnsiTheme="majorEastAsia" w:hint="eastAsia"/>
        </w:rPr>
        <w:t>第２項</w:t>
      </w:r>
      <w:r w:rsidR="00764C04" w:rsidRPr="00783C6E">
        <w:rPr>
          <w:rFonts w:asciiTheme="majorEastAsia" w:eastAsiaTheme="majorEastAsia" w:hAnsiTheme="majorEastAsia" w:hint="eastAsia"/>
        </w:rPr>
        <w:t>第１号</w:t>
      </w:r>
      <w:r w:rsidR="005E389B" w:rsidRPr="00783C6E">
        <w:rPr>
          <w:rFonts w:asciiTheme="majorEastAsia" w:eastAsiaTheme="majorEastAsia" w:hAnsiTheme="majorEastAsia" w:hint="eastAsia"/>
        </w:rPr>
        <w:t>関係</w:t>
      </w:r>
      <w:r w:rsidR="00764C04" w:rsidRPr="00783C6E">
        <w:rPr>
          <w:rFonts w:asciiTheme="majorEastAsia" w:eastAsiaTheme="majorEastAsia" w:hAnsiTheme="majorEastAsia" w:hint="eastAsia"/>
        </w:rPr>
        <w:t>）</w:t>
      </w:r>
      <w:bookmarkEnd w:id="18"/>
      <w:r w:rsidR="007549D7">
        <w:rPr>
          <w:rFonts w:asciiTheme="majorEastAsia" w:eastAsiaTheme="majorEastAsia" w:hAnsiTheme="majorEastAsia" w:hint="eastAsia"/>
        </w:rPr>
        <w:t xml:space="preserve">　</w:t>
      </w:r>
    </w:p>
    <w:p w14:paraId="55E408DB" w14:textId="05DC1524" w:rsidR="00764C04" w:rsidRPr="00783C6E" w:rsidRDefault="00764C04" w:rsidP="00764C04">
      <w:pPr>
        <w:pStyle w:val="0131"/>
        <w:ind w:leftChars="0" w:left="0" w:right="221" w:firstLineChars="100" w:firstLine="221"/>
        <w:rPr>
          <w:u w:val="single"/>
        </w:rPr>
      </w:pPr>
      <w:r w:rsidRPr="00783C6E">
        <w:rPr>
          <w:noProof/>
          <w:u w:val="single"/>
        </w:rPr>
        <mc:AlternateContent>
          <mc:Choice Requires="wps">
            <w:drawing>
              <wp:anchor distT="0" distB="0" distL="114300" distR="114300" simplePos="0" relativeHeight="252422144" behindDoc="0" locked="0" layoutInCell="1" allowOverlap="1" wp14:anchorId="785E6CD4" wp14:editId="0A546B51">
                <wp:simplePos x="0" y="0"/>
                <wp:positionH relativeFrom="column">
                  <wp:posOffset>7620</wp:posOffset>
                </wp:positionH>
                <wp:positionV relativeFrom="paragraph">
                  <wp:posOffset>7620</wp:posOffset>
                </wp:positionV>
                <wp:extent cx="5816600" cy="1346200"/>
                <wp:effectExtent l="0" t="0" r="12700" b="25400"/>
                <wp:wrapNone/>
                <wp:docPr id="65" name="正方形/長方形 65"/>
                <wp:cNvGraphicFramePr/>
                <a:graphic xmlns:a="http://schemas.openxmlformats.org/drawingml/2006/main">
                  <a:graphicData uri="http://schemas.microsoft.com/office/word/2010/wordprocessingShape">
                    <wps:wsp>
                      <wps:cNvSpPr/>
                      <wps:spPr>
                        <a:xfrm>
                          <a:off x="0" y="0"/>
                          <a:ext cx="581660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C39D9" id="正方形/長方形 65" o:spid="_x0000_s1026" style="position:absolute;left:0;text-align:left;margin-left:.6pt;margin-top:.6pt;width:458pt;height:10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" filled="f" strokecolor="black [3213]" strokeweight="1pt"/>
            </w:pict>
          </mc:Fallback>
        </mc:AlternateContent>
      </w:r>
      <w:r w:rsidRPr="00783C6E">
        <w:rPr>
          <w:rFonts w:hint="eastAsia"/>
          <w:u w:val="single"/>
        </w:rPr>
        <w:t>条例第２条</w:t>
      </w:r>
      <w:r w:rsidR="005E389B" w:rsidRPr="00783C6E">
        <w:rPr>
          <w:rFonts w:hint="eastAsia"/>
          <w:u w:val="single"/>
        </w:rPr>
        <w:t>第２項</w:t>
      </w:r>
    </w:p>
    <w:p w14:paraId="2834B006" w14:textId="546EBB79" w:rsidR="00764C04" w:rsidRPr="00783C6E" w:rsidRDefault="00764C04" w:rsidP="0028371A">
      <w:pPr>
        <w:pStyle w:val="0131"/>
        <w:tabs>
          <w:tab w:val="left" w:pos="8789"/>
        </w:tabs>
        <w:ind w:leftChars="0" w:left="0" w:right="221" w:firstLineChars="200" w:firstLine="442"/>
      </w:pPr>
      <w:r w:rsidRPr="00783C6E">
        <w:rPr>
          <w:rFonts w:hint="eastAsia"/>
        </w:rPr>
        <w:t>この条例に</w:t>
      </w:r>
      <w:r w:rsidR="0028371A" w:rsidRPr="00783C6E">
        <w:rPr>
          <w:rFonts w:hint="eastAsia"/>
        </w:rPr>
        <w:t>おいて、</w:t>
      </w:r>
      <w:r w:rsidRPr="00783C6E">
        <w:rPr>
          <w:rFonts w:hint="eastAsia"/>
        </w:rPr>
        <w:t>次の各号に掲げる</w:t>
      </w:r>
      <w:r w:rsidR="0028371A" w:rsidRPr="00783C6E">
        <w:rPr>
          <w:rFonts w:hint="eastAsia"/>
        </w:rPr>
        <w:t>用語の意義は、当該各号に定めるところによる</w:t>
      </w:r>
      <w:r w:rsidRPr="00783C6E">
        <w:rPr>
          <w:rFonts w:hint="eastAsia"/>
        </w:rPr>
        <w:t>。</w:t>
      </w:r>
    </w:p>
    <w:p w14:paraId="08519054" w14:textId="0B4E1343" w:rsidR="00764C04" w:rsidRPr="00783C6E" w:rsidRDefault="00651D84" w:rsidP="00651D84">
      <w:pPr>
        <w:pStyle w:val="021"/>
        <w:ind w:leftChars="300" w:left="885" w:hangingChars="100" w:hanging="221"/>
      </w:pPr>
      <w:r w:rsidRPr="00783C6E">
        <w:rPr>
          <w:rFonts w:hint="eastAsia"/>
        </w:rPr>
        <w:t xml:space="preserve">⑴　</w:t>
      </w:r>
      <w:r w:rsidR="00764C04" w:rsidRPr="00783C6E">
        <w:rPr>
          <w:rFonts w:hint="eastAsia"/>
        </w:rPr>
        <w:t>実施機関　市長、教育委員会、選挙管理委員会、人事委員会、監査委員、</w:t>
      </w:r>
      <w:r w:rsidR="002A3C52" w:rsidRPr="00783C6E">
        <w:rPr>
          <w:rFonts w:hint="eastAsia"/>
        </w:rPr>
        <w:t>固定資産評価審査委員会、</w:t>
      </w:r>
      <w:r w:rsidR="00764C04" w:rsidRPr="00783C6E">
        <w:rPr>
          <w:rFonts w:hint="eastAsia"/>
        </w:rPr>
        <w:t>公営企業管理者</w:t>
      </w:r>
      <w:r w:rsidR="00C521F7" w:rsidRPr="00783C6E">
        <w:rPr>
          <w:rFonts w:hint="eastAsia"/>
        </w:rPr>
        <w:t>及び</w:t>
      </w:r>
      <w:r w:rsidR="00764C04" w:rsidRPr="00783C6E">
        <w:rPr>
          <w:rFonts w:hint="eastAsia"/>
        </w:rPr>
        <w:t>消防長</w:t>
      </w:r>
      <w:r w:rsidR="00C521F7" w:rsidRPr="00783C6E">
        <w:rPr>
          <w:rFonts w:hint="eastAsia"/>
        </w:rPr>
        <w:t>並びに</w:t>
      </w:r>
      <w:r w:rsidR="002A3C52" w:rsidRPr="00783C6E">
        <w:rPr>
          <w:rFonts w:hint="eastAsia"/>
        </w:rPr>
        <w:t>地方自治法</w:t>
      </w:r>
      <w:r w:rsidR="00C521F7" w:rsidRPr="00783C6E">
        <w:rPr>
          <w:rFonts w:hint="eastAsia"/>
        </w:rPr>
        <w:t>（昭和22年法律第67号）</w:t>
      </w:r>
      <w:r w:rsidR="002A3C52" w:rsidRPr="00783C6E">
        <w:rPr>
          <w:rFonts w:hint="eastAsia"/>
        </w:rPr>
        <w:t>第294条</w:t>
      </w:r>
      <w:r w:rsidR="00C521F7" w:rsidRPr="00783C6E">
        <w:rPr>
          <w:rFonts w:hint="eastAsia"/>
        </w:rPr>
        <w:t>第１項</w:t>
      </w:r>
      <w:r w:rsidR="002A3C52" w:rsidRPr="00783C6E">
        <w:rPr>
          <w:rFonts w:hint="eastAsia"/>
        </w:rPr>
        <w:t>に</w:t>
      </w:r>
      <w:r w:rsidR="00C521F7" w:rsidRPr="00783C6E">
        <w:rPr>
          <w:rFonts w:hint="eastAsia"/>
        </w:rPr>
        <w:t>規定する財産区の管理者</w:t>
      </w:r>
      <w:r w:rsidR="00764C04" w:rsidRPr="00783C6E">
        <w:rPr>
          <w:rFonts w:hint="eastAsia"/>
        </w:rPr>
        <w:t>並びに本市が単独で設立した地方独立行政法人をいう。</w:t>
      </w:r>
    </w:p>
    <w:p w14:paraId="3C1A9832" w14:textId="77777777" w:rsidR="00764C04" w:rsidRPr="00783C6E" w:rsidRDefault="00764C04" w:rsidP="00764C04">
      <w:pPr>
        <w:pStyle w:val="0311"/>
        <w:ind w:left="221" w:hanging="221"/>
      </w:pPr>
    </w:p>
    <w:p w14:paraId="5FA4883A" w14:textId="5E9B2776" w:rsidR="001F2630" w:rsidRPr="00783C6E" w:rsidRDefault="001F2630" w:rsidP="00764C04">
      <w:pPr>
        <w:pStyle w:val="0311"/>
        <w:ind w:left="221" w:hanging="221"/>
      </w:pPr>
      <w:r w:rsidRPr="00783C6E">
        <w:rPr>
          <w:rFonts w:hint="eastAsia"/>
        </w:rPr>
        <w:t>［解説］</w:t>
      </w:r>
    </w:p>
    <w:p w14:paraId="634D7A0C" w14:textId="5F1C66E7" w:rsidR="00764C04" w:rsidRPr="00783C6E" w:rsidRDefault="00764C04" w:rsidP="00764C04">
      <w:pPr>
        <w:pStyle w:val="0311"/>
        <w:ind w:left="221" w:hanging="221"/>
      </w:pPr>
      <w:r w:rsidRPr="00783C6E">
        <w:rPr>
          <w:rFonts w:hint="eastAsia"/>
        </w:rPr>
        <w:t xml:space="preserve">１　</w:t>
      </w:r>
      <w:r w:rsidRPr="00783C6E">
        <w:t>地方自治法（昭和22年法律第67号）及び地方公営企業法（昭和27年法律第292号）等により独立して事務を管理し、執行する市長、教育委員会、選挙管理委員会、人事委員会、監査委員、固定資産評価審査委員会、公営企業管理者</w:t>
      </w:r>
      <w:r w:rsidR="00C521F7" w:rsidRPr="00783C6E">
        <w:rPr>
          <w:rFonts w:hint="eastAsia"/>
        </w:rPr>
        <w:t>及び</w:t>
      </w:r>
      <w:r w:rsidRPr="00783C6E">
        <w:t>消防長</w:t>
      </w:r>
      <w:r w:rsidR="00C521F7" w:rsidRPr="00783C6E">
        <w:rPr>
          <w:rFonts w:hint="eastAsia"/>
        </w:rPr>
        <w:t>並びに地方自治法（昭和</w:t>
      </w:r>
      <w:r w:rsidR="00C521F7" w:rsidRPr="00783C6E">
        <w:t>22年法律第67号）第294条第１項に規定する財産区の管理者並びに本市が単独で設立した地方独立行政法人</w:t>
      </w:r>
      <w:r w:rsidRPr="00783C6E">
        <w:t>をもって、個人情報の保護を実施する機関としたものである。</w:t>
      </w:r>
    </w:p>
    <w:p w14:paraId="2E500DEE" w14:textId="77777777" w:rsidR="00764C04" w:rsidRPr="00783C6E" w:rsidRDefault="00764C04" w:rsidP="00764C04">
      <w:pPr>
        <w:pStyle w:val="0311"/>
        <w:ind w:left="221" w:hanging="221"/>
      </w:pPr>
    </w:p>
    <w:p w14:paraId="503328B2" w14:textId="77777777" w:rsidR="00764C04" w:rsidRPr="00783C6E" w:rsidRDefault="00764C04" w:rsidP="00764C04">
      <w:pPr>
        <w:pStyle w:val="0311"/>
        <w:ind w:left="221" w:hanging="221"/>
      </w:pPr>
      <w:r w:rsidRPr="00783C6E">
        <w:rPr>
          <w:rFonts w:hint="eastAsia"/>
        </w:rPr>
        <w:t xml:space="preserve">２　</w:t>
      </w:r>
      <w:r w:rsidRPr="00783C6E">
        <w:t>区長、福祉事務所長、保健所長、建築主事等は、一定の事務について独立した権限を有するが、個人情報の保護については、市長を実施機関とするものである。</w:t>
      </w:r>
    </w:p>
    <w:p w14:paraId="55AD0835" w14:textId="77777777" w:rsidR="00764C04" w:rsidRPr="00783C6E" w:rsidRDefault="00764C04" w:rsidP="00764C04">
      <w:pPr>
        <w:pStyle w:val="0311"/>
        <w:ind w:left="221" w:hanging="221"/>
      </w:pPr>
    </w:p>
    <w:p w14:paraId="6A20C765" w14:textId="77777777" w:rsidR="00764C04" w:rsidRPr="00783C6E" w:rsidRDefault="00764C04" w:rsidP="00764C04">
      <w:pPr>
        <w:pStyle w:val="0311"/>
        <w:ind w:left="221" w:hanging="221"/>
      </w:pPr>
      <w:r w:rsidRPr="00783C6E">
        <w:rPr>
          <w:rFonts w:hint="eastAsia"/>
        </w:rPr>
        <w:t xml:space="preserve">３　</w:t>
      </w:r>
      <w:r w:rsidRPr="00783C6E">
        <w:t>選挙管理委員会は、市及び各区の選挙管理委員会をいう。</w:t>
      </w:r>
    </w:p>
    <w:p w14:paraId="068E6E59" w14:textId="77777777" w:rsidR="00764C04" w:rsidRPr="00783C6E" w:rsidRDefault="00764C04" w:rsidP="00764C04">
      <w:pPr>
        <w:pStyle w:val="0311"/>
        <w:ind w:left="221" w:hanging="221"/>
      </w:pPr>
    </w:p>
    <w:p w14:paraId="212BFB17" w14:textId="77777777" w:rsidR="00764C04" w:rsidRPr="00783C6E" w:rsidRDefault="00764C04" w:rsidP="00764C04">
      <w:pPr>
        <w:pStyle w:val="0311"/>
        <w:ind w:left="221" w:hanging="221"/>
      </w:pPr>
      <w:r w:rsidRPr="00783C6E">
        <w:rPr>
          <w:rFonts w:hint="eastAsia"/>
        </w:rPr>
        <w:t>４　本市が設立した地方独立行政法人は、地方公共団体とは別人格を有する独立した法人であるが、本市の事務事業の一部を補完又は分担し、市政の重要な一翼を担っていること、理事長等の最高責任者が市長によって任命されていることなどを考慮して、実施機関としたものである。</w:t>
      </w:r>
    </w:p>
    <w:p w14:paraId="2F4C6205" w14:textId="5A5B8496" w:rsidR="00764C04" w:rsidRPr="00783C6E" w:rsidRDefault="00764C04" w:rsidP="00764C04">
      <w:pPr>
        <w:pStyle w:val="0322"/>
        <w:ind w:left="221" w:firstLine="221"/>
      </w:pPr>
      <w:r w:rsidRPr="00783C6E">
        <w:rPr>
          <w:rFonts w:hint="eastAsia"/>
        </w:rPr>
        <w:t>なお、本市及び大阪府が設立団体である地方独立行政法人（地方独立行政法人大阪産業技術研究所、地方独立行政法人大阪健康安全基盤研究所及び公立大学法人大阪）は、大阪府個人情報</w:t>
      </w:r>
      <w:r w:rsidR="00B2197D" w:rsidRPr="00783C6E">
        <w:rPr>
          <w:rFonts w:hint="eastAsia"/>
        </w:rPr>
        <w:t>の</w:t>
      </w:r>
      <w:r w:rsidRPr="00783C6E">
        <w:rPr>
          <w:rFonts w:hint="eastAsia"/>
        </w:rPr>
        <w:t>保護</w:t>
      </w:r>
      <w:r w:rsidR="00B2197D" w:rsidRPr="00783C6E">
        <w:rPr>
          <w:rFonts w:hint="eastAsia"/>
        </w:rPr>
        <w:t>に関する法律施行</w:t>
      </w:r>
      <w:r w:rsidRPr="00783C6E">
        <w:rPr>
          <w:rFonts w:hint="eastAsia"/>
        </w:rPr>
        <w:t>条例（</w:t>
      </w:r>
      <w:r w:rsidR="00B2197D" w:rsidRPr="00783C6E">
        <w:rPr>
          <w:rFonts w:hint="eastAsia"/>
        </w:rPr>
        <w:t>令和４</w:t>
      </w:r>
      <w:r w:rsidRPr="00783C6E">
        <w:rPr>
          <w:rFonts w:hint="eastAsia"/>
        </w:rPr>
        <w:t>年大阪府条例第</w:t>
      </w:r>
      <w:r w:rsidR="00B2197D" w:rsidRPr="00783C6E">
        <w:rPr>
          <w:rFonts w:hint="eastAsia"/>
        </w:rPr>
        <w:t>60</w:t>
      </w:r>
      <w:r w:rsidRPr="00783C6E">
        <w:rPr>
          <w:rFonts w:hint="eastAsia"/>
        </w:rPr>
        <w:t>号）第２条第</w:t>
      </w:r>
      <w:r w:rsidR="00B2197D" w:rsidRPr="00783C6E">
        <w:rPr>
          <w:rFonts w:hint="eastAsia"/>
        </w:rPr>
        <w:t>２</w:t>
      </w:r>
      <w:r w:rsidRPr="00783C6E">
        <w:rPr>
          <w:rFonts w:hint="eastAsia"/>
        </w:rPr>
        <w:t>項に規定する実施機関として同条例の適用を受けることから、本条例の実施機関とはしていないものである。</w:t>
      </w:r>
    </w:p>
    <w:p w14:paraId="20592A4B" w14:textId="51F34B2B" w:rsidR="00764C04" w:rsidRPr="00783C6E" w:rsidRDefault="00764C04" w:rsidP="00764C04">
      <w:pPr>
        <w:pStyle w:val="0322"/>
        <w:ind w:left="221" w:firstLine="221"/>
      </w:pPr>
    </w:p>
    <w:p w14:paraId="17B835DF" w14:textId="0E1C2552" w:rsidR="00764C04" w:rsidRPr="00783C6E" w:rsidRDefault="00764C04" w:rsidP="00764C04">
      <w:pPr>
        <w:pStyle w:val="0322"/>
        <w:ind w:leftChars="0" w:left="221" w:hangingChars="100" w:hanging="221"/>
        <w:rPr>
          <w:rFonts w:asciiTheme="minorEastAsia" w:eastAsiaTheme="minorEastAsia" w:hAnsiTheme="minorEastAsia"/>
        </w:rPr>
      </w:pPr>
      <w:r w:rsidRPr="00783C6E">
        <w:rPr>
          <w:rFonts w:asciiTheme="minorEastAsia" w:eastAsiaTheme="minorEastAsia" w:hAnsiTheme="minorEastAsia" w:hint="eastAsia"/>
        </w:rPr>
        <w:t>５　「本市が単独で設立した地方独立行政法人」としては、地方独立行政法人大阪市民病院機構、地方独立行政法人大阪市博物館機構及び地方独立行政法人天王寺動物園がある。</w:t>
      </w:r>
    </w:p>
    <w:p w14:paraId="47C7CBBE" w14:textId="45142ADE" w:rsidR="00C521F7" w:rsidRPr="00783C6E" w:rsidRDefault="00C521F7" w:rsidP="00764C04">
      <w:pPr>
        <w:pStyle w:val="021"/>
      </w:pPr>
    </w:p>
    <w:p w14:paraId="5609F93D" w14:textId="066540F8" w:rsidR="003D1EF9" w:rsidRPr="00783C6E" w:rsidRDefault="003D1EF9" w:rsidP="00764C04">
      <w:pPr>
        <w:pStyle w:val="021"/>
      </w:pPr>
      <w:r w:rsidRPr="00783C6E">
        <w:rPr>
          <w:rFonts w:hint="eastAsia"/>
        </w:rPr>
        <w:t>［旧条例との</w:t>
      </w:r>
      <w:r w:rsidR="00EB0852" w:rsidRPr="00783C6E">
        <w:rPr>
          <w:rFonts w:hint="eastAsia"/>
        </w:rPr>
        <w:t>比較</w:t>
      </w:r>
      <w:r w:rsidRPr="00783C6E">
        <w:rPr>
          <w:rFonts w:hint="eastAsia"/>
        </w:rPr>
        <w:t>］</w:t>
      </w:r>
    </w:p>
    <w:p w14:paraId="23C86134" w14:textId="0B8BE4C4" w:rsidR="008D670F" w:rsidRPr="00783C6E" w:rsidRDefault="008D670F" w:rsidP="00764C04">
      <w:pPr>
        <w:pStyle w:val="021"/>
      </w:pPr>
      <w:r w:rsidRPr="00783C6E">
        <w:rPr>
          <w:noProof/>
        </w:rPr>
        <mc:AlternateContent>
          <mc:Choice Requires="wps">
            <w:drawing>
              <wp:anchor distT="0" distB="0" distL="114300" distR="114300" simplePos="0" relativeHeight="252769280" behindDoc="0" locked="0" layoutInCell="1" allowOverlap="1" wp14:anchorId="63F67BB5" wp14:editId="450C148F">
                <wp:simplePos x="0" y="0"/>
                <wp:positionH relativeFrom="margin">
                  <wp:align>left</wp:align>
                </wp:positionH>
                <wp:positionV relativeFrom="paragraph">
                  <wp:posOffset>166370</wp:posOffset>
                </wp:positionV>
                <wp:extent cx="5810250" cy="1219200"/>
                <wp:effectExtent l="0" t="0" r="19050" b="19050"/>
                <wp:wrapNone/>
                <wp:docPr id="302" name="角丸四角形 302"/>
                <wp:cNvGraphicFramePr/>
                <a:graphic xmlns:a="http://schemas.openxmlformats.org/drawingml/2006/main">
                  <a:graphicData uri="http://schemas.microsoft.com/office/word/2010/wordprocessingShape">
                    <wps:wsp>
                      <wps:cNvSpPr/>
                      <wps:spPr>
                        <a:xfrm>
                          <a:off x="0" y="0"/>
                          <a:ext cx="5810250" cy="1219200"/>
                        </a:xfrm>
                        <a:prstGeom prst="roundRect">
                          <a:avLst>
                            <a:gd name="adj" fmla="val 1011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5E1F8" id="角丸四角形 302" o:spid="_x0000_s1026" style="position:absolute;left:0;text-align:left;margin-left:0;margin-top:13.1pt;width:457.5pt;height:96pt;z-index:25276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" filled="f" strokecolor="black [3213]">
                <v:stroke linestyle="thickThin" joinstyle="miter"/>
                <w10:wrap anchorx="margin"/>
              </v:roundrect>
            </w:pict>
          </mc:Fallback>
        </mc:AlternateContent>
      </w:r>
    </w:p>
    <w:p w14:paraId="39C9D8E1" w14:textId="1601E7CA" w:rsidR="003D1EF9" w:rsidRPr="00783C6E" w:rsidRDefault="00426AAF" w:rsidP="00E34216">
      <w:pPr>
        <w:pStyle w:val="021"/>
        <w:ind w:leftChars="100" w:left="221" w:firstLineChars="100" w:firstLine="221"/>
      </w:pPr>
      <w:r w:rsidRPr="00783C6E">
        <w:rPr>
          <w:rFonts w:hint="eastAsia"/>
        </w:rPr>
        <w:t>大阪市個人情報保護条例（平成７年大阪市条例第11号。以下「旧条例」という。）において、実施機関としていた「</w:t>
      </w:r>
      <w:r w:rsidR="003D1EF9" w:rsidRPr="00783C6E">
        <w:rPr>
          <w:rFonts w:hint="eastAsia"/>
        </w:rPr>
        <w:t>大阪市会議長」は、条例においては、実施機関に含まない。</w:t>
      </w:r>
    </w:p>
    <w:p w14:paraId="7F7B5488" w14:textId="3F79470A" w:rsidR="00764C04" w:rsidRPr="00783C6E" w:rsidRDefault="003D1EF9" w:rsidP="00D324DB">
      <w:pPr>
        <w:pStyle w:val="021"/>
        <w:ind w:leftChars="100" w:left="221" w:firstLineChars="100" w:firstLine="221"/>
      </w:pPr>
      <w:r w:rsidRPr="00783C6E">
        <w:rPr>
          <w:rFonts w:hint="eastAsia"/>
        </w:rPr>
        <w:t>また、これまでも</w:t>
      </w:r>
      <w:r w:rsidR="00946AA8" w:rsidRPr="00783C6E">
        <w:rPr>
          <w:rFonts w:hint="eastAsia"/>
        </w:rPr>
        <w:t>「</w:t>
      </w:r>
      <w:r w:rsidRPr="00783C6E">
        <w:rPr>
          <w:rFonts w:hint="eastAsia"/>
        </w:rPr>
        <w:t>財産区</w:t>
      </w:r>
      <w:r w:rsidR="00946AA8" w:rsidRPr="00783C6E">
        <w:rPr>
          <w:rFonts w:hint="eastAsia"/>
        </w:rPr>
        <w:t>」</w:t>
      </w:r>
      <w:r w:rsidRPr="00783C6E">
        <w:rPr>
          <w:rFonts w:hint="eastAsia"/>
        </w:rPr>
        <w:t>が保有する個人情報の保護に関しては、旧条例に基づいて、市長が保有するものとして対応してきていたが、</w:t>
      </w:r>
      <w:r w:rsidR="00946AA8" w:rsidRPr="00783C6E">
        <w:rPr>
          <w:rFonts w:hint="eastAsia"/>
        </w:rPr>
        <w:t>市長とは異なる特別地方公共団体で</w:t>
      </w:r>
      <w:r w:rsidRPr="00783C6E">
        <w:rPr>
          <w:rFonts w:hint="eastAsia"/>
        </w:rPr>
        <w:t>ある</w:t>
      </w:r>
      <w:r w:rsidR="00946AA8" w:rsidRPr="00783C6E">
        <w:rPr>
          <w:rFonts w:hint="eastAsia"/>
        </w:rPr>
        <w:t>ことから</w:t>
      </w:r>
      <w:r w:rsidRPr="00783C6E">
        <w:rPr>
          <w:rFonts w:hint="eastAsia"/>
        </w:rPr>
        <w:t>、条例において</w:t>
      </w:r>
      <w:r w:rsidR="00946AA8" w:rsidRPr="00783C6E">
        <w:rPr>
          <w:rFonts w:hint="eastAsia"/>
        </w:rPr>
        <w:t>実施機関として</w:t>
      </w:r>
      <w:r w:rsidRPr="00783C6E">
        <w:rPr>
          <w:rFonts w:hint="eastAsia"/>
        </w:rPr>
        <w:t>明示したものである。</w:t>
      </w:r>
      <w:r w:rsidR="00764C04" w:rsidRPr="00783C6E">
        <w:br w:type="page"/>
      </w:r>
    </w:p>
    <w:bookmarkStart w:id="19" w:name="_Toc129333956"/>
    <w:p w14:paraId="7186EC26" w14:textId="46AD89C4" w:rsidR="00182D0D" w:rsidRPr="00783C6E" w:rsidRDefault="00F940D5" w:rsidP="007549D7">
      <w:pPr>
        <w:pStyle w:val="021"/>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385280" behindDoc="0" locked="0" layoutInCell="1" allowOverlap="1" wp14:anchorId="505205DF" wp14:editId="6051470C">
                <wp:simplePos x="0" y="0"/>
                <wp:positionH relativeFrom="margin">
                  <wp:align>left</wp:align>
                </wp:positionH>
                <wp:positionV relativeFrom="paragraph">
                  <wp:posOffset>223520</wp:posOffset>
                </wp:positionV>
                <wp:extent cx="5822950" cy="1352550"/>
                <wp:effectExtent l="0" t="0" r="25400" b="19050"/>
                <wp:wrapNone/>
                <wp:docPr id="269" name="正方形/長方形 269"/>
                <wp:cNvGraphicFramePr/>
                <a:graphic xmlns:a="http://schemas.openxmlformats.org/drawingml/2006/main">
                  <a:graphicData uri="http://schemas.microsoft.com/office/word/2010/wordprocessingShape">
                    <wps:wsp>
                      <wps:cNvSpPr/>
                      <wps:spPr>
                        <a:xfrm>
                          <a:off x="0" y="0"/>
                          <a:ext cx="582295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3B26" id="正方形/長方形 269" o:spid="_x0000_s1026" style="position:absolute;left:0;text-align:left;margin-left:0;margin-top:17.6pt;width:458.5pt;height:106.5pt;z-index:25238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AjtQ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0A07B9" w:rsidRPr="00783C6E">
        <w:rPr>
          <w:rFonts w:asciiTheme="majorEastAsia" w:eastAsiaTheme="majorEastAsia" w:hAnsiTheme="majorEastAsia" w:hint="eastAsia"/>
        </w:rPr>
        <w:t>電子計算機処理</w:t>
      </w:r>
      <w:r w:rsidR="00726AED" w:rsidRPr="00783C6E">
        <w:rPr>
          <w:rFonts w:asciiTheme="majorEastAsia" w:eastAsiaTheme="majorEastAsia" w:hAnsiTheme="majorEastAsia" w:hint="eastAsia"/>
        </w:rPr>
        <w:t>（条例第２条第２項第２号関係）</w:t>
      </w:r>
      <w:bookmarkEnd w:id="19"/>
      <w:r w:rsidR="007549D7">
        <w:rPr>
          <w:rFonts w:asciiTheme="majorEastAsia" w:eastAsiaTheme="majorEastAsia" w:hAnsiTheme="majorEastAsia" w:hint="eastAsia"/>
        </w:rPr>
        <w:t xml:space="preserve">　</w:t>
      </w:r>
    </w:p>
    <w:p w14:paraId="4C338BDB" w14:textId="113725FE" w:rsidR="000A07B9" w:rsidRPr="00783C6E" w:rsidRDefault="000A07B9" w:rsidP="000A07B9">
      <w:pPr>
        <w:pStyle w:val="022"/>
        <w:ind w:firstLineChars="0" w:firstLine="0"/>
        <w:rPr>
          <w:u w:val="single"/>
        </w:rPr>
      </w:pPr>
      <w:r w:rsidRPr="00783C6E">
        <w:rPr>
          <w:rFonts w:hint="eastAsia"/>
        </w:rPr>
        <w:t xml:space="preserve">　</w:t>
      </w:r>
      <w:r w:rsidR="00764C04" w:rsidRPr="00783C6E">
        <w:rPr>
          <w:rFonts w:hint="eastAsia"/>
          <w:u w:val="single"/>
        </w:rPr>
        <w:t>条例第２条</w:t>
      </w:r>
      <w:r w:rsidR="002A3C52" w:rsidRPr="00783C6E">
        <w:rPr>
          <w:rFonts w:hint="eastAsia"/>
          <w:u w:val="single"/>
        </w:rPr>
        <w:t>第２項</w:t>
      </w:r>
    </w:p>
    <w:p w14:paraId="32C3E2E1" w14:textId="299AD308" w:rsidR="00252256" w:rsidRPr="00783C6E" w:rsidRDefault="0028371A" w:rsidP="00252256">
      <w:pPr>
        <w:pStyle w:val="022"/>
        <w:ind w:leftChars="100" w:left="221" w:firstLine="221"/>
      </w:pPr>
      <w:r w:rsidRPr="00783C6E">
        <w:rPr>
          <w:rFonts w:hint="eastAsia"/>
        </w:rPr>
        <w:t>この条例において、次の各号に掲げる用語の意義は、当該各号に定めるところによる。</w:t>
      </w:r>
    </w:p>
    <w:p w14:paraId="1C2F98AD" w14:textId="122A46D7" w:rsidR="000A07B9" w:rsidRPr="00783C6E" w:rsidRDefault="00651D84" w:rsidP="00651D84">
      <w:pPr>
        <w:pStyle w:val="022"/>
        <w:ind w:leftChars="300" w:left="885" w:hangingChars="100" w:hanging="221"/>
      </w:pPr>
      <w:r w:rsidRPr="00783C6E">
        <w:rPr>
          <w:rFonts w:hint="eastAsia"/>
        </w:rPr>
        <w:t xml:space="preserve">⑵　</w:t>
      </w:r>
      <w:r w:rsidR="00252256" w:rsidRPr="00783C6E">
        <w:rPr>
          <w:rFonts w:hint="eastAsia"/>
        </w:rPr>
        <w:t xml:space="preserve">電子計算機処理　</w:t>
      </w:r>
      <w:r w:rsidR="000A07B9" w:rsidRPr="00783C6E">
        <w:rPr>
          <w:rFonts w:hint="eastAsia"/>
        </w:rPr>
        <w:t>電子計算機を</w:t>
      </w:r>
      <w:r w:rsidR="00252256" w:rsidRPr="00783C6E">
        <w:rPr>
          <w:rFonts w:hint="eastAsia"/>
        </w:rPr>
        <w:t>使用して行われる情報の入力、蓄積、編集、加工、修正、更新、検索、消去、出力又はこれらに類する処理をいう。ただし、専ら文書を作成し、又は文書若しくは図画の内容を記録するための処理その他市規則で定める処理を除く。</w:t>
      </w:r>
    </w:p>
    <w:p w14:paraId="254B1C10" w14:textId="77777777" w:rsidR="00F940D5" w:rsidRPr="00783C6E" w:rsidRDefault="00F940D5" w:rsidP="00F940D5">
      <w:pPr>
        <w:pStyle w:val="022"/>
        <w:ind w:firstLineChars="0" w:firstLine="0"/>
      </w:pPr>
    </w:p>
    <w:p w14:paraId="6E2DC8D5" w14:textId="0AFF334E" w:rsidR="001F2630" w:rsidRPr="00783C6E" w:rsidRDefault="001F2630" w:rsidP="00F940D5">
      <w:pPr>
        <w:pStyle w:val="022"/>
        <w:ind w:left="221" w:hangingChars="100" w:hanging="221"/>
      </w:pPr>
      <w:r w:rsidRPr="00783C6E">
        <w:rPr>
          <w:rFonts w:hint="eastAsia"/>
        </w:rPr>
        <w:t>［解説］</w:t>
      </w:r>
    </w:p>
    <w:p w14:paraId="09B43CF5" w14:textId="0145CF49" w:rsidR="00182D0D" w:rsidRPr="00783C6E" w:rsidRDefault="00F940D5" w:rsidP="00F940D5">
      <w:pPr>
        <w:pStyle w:val="022"/>
        <w:ind w:left="221" w:hangingChars="100" w:hanging="221"/>
      </w:pPr>
      <w:r w:rsidRPr="00783C6E">
        <w:rPr>
          <w:rFonts w:hint="eastAsia"/>
        </w:rPr>
        <w:t xml:space="preserve">１　</w:t>
      </w:r>
      <w:r w:rsidR="00182D0D" w:rsidRPr="00783C6E">
        <w:t>「電子計算機」とは、デジタル回路により構成されたプログラム内蔵方式による電子式情報処理機械を指している。具体的には、汎用コンピュータ、オフィスコンピュータ、パーソナルコンピュータ等をいう。</w:t>
      </w:r>
    </w:p>
    <w:p w14:paraId="132B1889" w14:textId="77777777" w:rsidR="00F940D5" w:rsidRPr="00783C6E" w:rsidRDefault="00F940D5" w:rsidP="00F940D5">
      <w:pPr>
        <w:pStyle w:val="022"/>
        <w:ind w:firstLineChars="0" w:firstLine="0"/>
      </w:pPr>
    </w:p>
    <w:p w14:paraId="6293434A" w14:textId="06DCCC2A" w:rsidR="00182D0D" w:rsidRPr="00783C6E" w:rsidRDefault="00F940D5" w:rsidP="00716FB1">
      <w:pPr>
        <w:pStyle w:val="022"/>
        <w:ind w:left="221" w:hangingChars="100" w:hanging="221"/>
      </w:pPr>
      <w:r w:rsidRPr="00783C6E">
        <w:rPr>
          <w:rFonts w:hint="eastAsia"/>
        </w:rPr>
        <w:t xml:space="preserve">２　</w:t>
      </w:r>
      <w:r w:rsidR="00182D0D" w:rsidRPr="00783C6E">
        <w:t>「入力、蓄積、編集、加工、修正、更新、検索、消去、出力又はこれらに類する処理」とは、通常、電子計算機により情報を処理する場合の具体的な類型を列挙したものである。</w:t>
      </w:r>
    </w:p>
    <w:p w14:paraId="29C7D51F" w14:textId="77777777" w:rsidR="00F940D5" w:rsidRPr="00783C6E" w:rsidRDefault="00F940D5" w:rsidP="00F940D5">
      <w:pPr>
        <w:pStyle w:val="022"/>
        <w:ind w:firstLineChars="0" w:firstLine="0"/>
      </w:pPr>
    </w:p>
    <w:p w14:paraId="4689683E" w14:textId="30185964" w:rsidR="00182D0D" w:rsidRPr="00783C6E" w:rsidRDefault="00F940D5" w:rsidP="00F940D5">
      <w:pPr>
        <w:pStyle w:val="022"/>
        <w:ind w:left="221" w:hangingChars="100" w:hanging="221"/>
      </w:pPr>
      <w:r w:rsidRPr="00783C6E">
        <w:rPr>
          <w:rFonts w:hint="eastAsia"/>
        </w:rPr>
        <w:t xml:space="preserve">３　</w:t>
      </w:r>
      <w:r w:rsidR="00182D0D" w:rsidRPr="00783C6E">
        <w:t>「専ら文章を作成し」とは、文書作成ソフトを利用したパーソナルコンピュータ等による文章作成をいう。</w:t>
      </w:r>
    </w:p>
    <w:p w14:paraId="144BD6AD" w14:textId="77777777" w:rsidR="00F940D5" w:rsidRPr="00783C6E" w:rsidRDefault="00F940D5" w:rsidP="00F940D5">
      <w:pPr>
        <w:pStyle w:val="022"/>
        <w:ind w:firstLineChars="0" w:firstLine="0"/>
      </w:pPr>
    </w:p>
    <w:p w14:paraId="2070DDC1" w14:textId="5F187347" w:rsidR="00182D0D" w:rsidRPr="00783C6E" w:rsidRDefault="00F940D5" w:rsidP="00F940D5">
      <w:pPr>
        <w:pStyle w:val="022"/>
        <w:ind w:left="221" w:hangingChars="100" w:hanging="221"/>
      </w:pPr>
      <w:r w:rsidRPr="00783C6E">
        <w:rPr>
          <w:rFonts w:hint="eastAsia"/>
        </w:rPr>
        <w:t xml:space="preserve">４　</w:t>
      </w:r>
      <w:r w:rsidR="00182D0D" w:rsidRPr="00783C6E">
        <w:t>「文書若しくは図画の内容を記録するための処理」とは、電子計算機を利用した光ディスクによるイメージ情報の保存、蓄積をいう。</w:t>
      </w:r>
    </w:p>
    <w:p w14:paraId="578FB90A" w14:textId="77777777" w:rsidR="00F940D5" w:rsidRPr="00783C6E" w:rsidRDefault="00F940D5" w:rsidP="00F940D5">
      <w:pPr>
        <w:pStyle w:val="022"/>
        <w:ind w:firstLineChars="0" w:firstLine="0"/>
      </w:pPr>
    </w:p>
    <w:p w14:paraId="24F7F6AD" w14:textId="4B8DA5A4" w:rsidR="00182D0D" w:rsidRPr="00783C6E" w:rsidRDefault="00F940D5" w:rsidP="00F940D5">
      <w:pPr>
        <w:pStyle w:val="022"/>
        <w:ind w:left="221" w:hangingChars="100" w:hanging="221"/>
      </w:pPr>
      <w:r w:rsidRPr="00783C6E">
        <w:rPr>
          <w:rFonts w:hint="eastAsia"/>
        </w:rPr>
        <w:t xml:space="preserve">５　</w:t>
      </w:r>
      <w:r w:rsidR="00182D0D" w:rsidRPr="00783C6E">
        <w:t>「その他市規則で定める処理」の趣旨は</w:t>
      </w:r>
      <w:r w:rsidR="009A1B9F" w:rsidRPr="00783C6E">
        <w:t>、情報処理、通信技術の発展に伴って修正が必要であることから、</w:t>
      </w:r>
      <w:r w:rsidR="009A1B9F" w:rsidRPr="00783C6E">
        <w:rPr>
          <w:rFonts w:hint="eastAsia"/>
        </w:rPr>
        <w:t>市</w:t>
      </w:r>
      <w:r w:rsidR="00182D0D" w:rsidRPr="00783C6E">
        <w:t>規則によって除外の範囲を定めることとしたものである。</w:t>
      </w:r>
    </w:p>
    <w:p w14:paraId="5A9069E0" w14:textId="7E383FBE" w:rsidR="00182D0D" w:rsidRPr="00783C6E" w:rsidRDefault="00C521F7" w:rsidP="00F940D5">
      <w:pPr>
        <w:pStyle w:val="022"/>
        <w:ind w:leftChars="100" w:left="221" w:firstLine="221"/>
      </w:pPr>
      <w:r w:rsidRPr="00783C6E">
        <w:rPr>
          <w:rFonts w:hint="eastAsia"/>
        </w:rPr>
        <w:t>市</w:t>
      </w:r>
      <w:r w:rsidR="00182D0D" w:rsidRPr="00783C6E">
        <w:t>規則では、「製版その他の専ら印刷物を製作するための処理」（第１号）及び「専ら文書又は図画の内容の伝達を電気通信の方法により行うための処理」（第２号）を規定しており、前者は、文章、図形、画像などの各種情報をページ単位に組版、レイアウトするための処理をいい、後者の典型的なものとしては、いわゆる電子メールがある。</w:t>
      </w:r>
      <w:r w:rsidR="00182D0D" w:rsidRPr="00783C6E">
        <w:rPr>
          <w:rFonts w:hint="eastAsia"/>
        </w:rPr>
        <w:t>なお、情報化の進展に配慮し、「</w:t>
      </w:r>
      <w:r w:rsidR="001843E4" w:rsidRPr="00783C6E">
        <w:rPr>
          <w:rFonts w:hint="eastAsia"/>
        </w:rPr>
        <w:t>大阪市ＩＣＴ戦略の推進に関する規程</w:t>
      </w:r>
      <w:r w:rsidR="00182D0D" w:rsidRPr="00783C6E">
        <w:rPr>
          <w:rFonts w:hint="eastAsia"/>
        </w:rPr>
        <w:t>（平成</w:t>
      </w:r>
      <w:r w:rsidR="00182D0D" w:rsidRPr="00783C6E">
        <w:t>19年達第18号）第</w:t>
      </w:r>
      <w:r w:rsidR="001843E4" w:rsidRPr="00783C6E">
        <w:t>19</w:t>
      </w:r>
      <w:r w:rsidR="00182D0D" w:rsidRPr="00783C6E">
        <w:t>条に規定する本市</w:t>
      </w:r>
      <w:r w:rsidR="001843E4" w:rsidRPr="00783C6E">
        <w:rPr>
          <w:rFonts w:hint="eastAsia"/>
        </w:rPr>
        <w:t>情報</w:t>
      </w:r>
      <w:r w:rsidR="00182D0D" w:rsidRPr="00783C6E">
        <w:t>通信ネットワーク若しくは同規程第</w:t>
      </w:r>
      <w:r w:rsidR="001843E4" w:rsidRPr="00783C6E">
        <w:rPr>
          <w:rFonts w:hint="eastAsia"/>
        </w:rPr>
        <w:t>31</w:t>
      </w:r>
      <w:r w:rsidR="00182D0D" w:rsidRPr="00783C6E">
        <w:t>条第１項に規定する局等</w:t>
      </w:r>
      <w:r w:rsidR="001843E4" w:rsidRPr="00783C6E">
        <w:rPr>
          <w:rFonts w:hint="eastAsia"/>
        </w:rPr>
        <w:t>情報</w:t>
      </w:r>
      <w:r w:rsidR="00182D0D" w:rsidRPr="00783C6E">
        <w:t>通信ネットワーク又はこれらの</w:t>
      </w:r>
      <w:r w:rsidR="001843E4" w:rsidRPr="00783C6E">
        <w:rPr>
          <w:rFonts w:hint="eastAsia"/>
        </w:rPr>
        <w:t>情報</w:t>
      </w:r>
      <w:r w:rsidR="00182D0D" w:rsidRPr="00783C6E">
        <w:t>通信ネットワークに準ずるものとして市長が認める</w:t>
      </w:r>
      <w:r w:rsidR="001843E4" w:rsidRPr="00783C6E">
        <w:rPr>
          <w:rFonts w:hint="eastAsia"/>
        </w:rPr>
        <w:t>情報</w:t>
      </w:r>
      <w:r w:rsidR="00182D0D" w:rsidRPr="00783C6E">
        <w:t>通信ネットワークに結合された電子計算機を使用して行われる本人の数が1,000人に満たない保有個人情報の電子計算機処理」（第３号）が、電子計算機処理に該当しない処理として加えられている。</w:t>
      </w:r>
    </w:p>
    <w:p w14:paraId="31ED63F0" w14:textId="77777777" w:rsidR="008211CF" w:rsidRPr="00783C6E" w:rsidRDefault="008211CF" w:rsidP="008211CF">
      <w:pPr>
        <w:pStyle w:val="021"/>
      </w:pPr>
    </w:p>
    <w:p w14:paraId="6E85C912" w14:textId="77777777" w:rsidR="00B30922" w:rsidRPr="00783C6E" w:rsidRDefault="00B30922">
      <w:pPr>
        <w:widowControl/>
        <w:jc w:val="left"/>
      </w:pPr>
      <w:r w:rsidRPr="00783C6E">
        <w:br w:type="page"/>
      </w:r>
    </w:p>
    <w:p w14:paraId="763E38DE" w14:textId="570ED171" w:rsidR="008211CF" w:rsidRPr="00783C6E" w:rsidRDefault="008211CF" w:rsidP="008211CF">
      <w:pPr>
        <w:pStyle w:val="021"/>
      </w:pPr>
      <w:r w:rsidRPr="00783C6E">
        <w:rPr>
          <w:rFonts w:hint="eastAsia"/>
        </w:rPr>
        <w:lastRenderedPageBreak/>
        <w:t>［旧条例との</w:t>
      </w:r>
      <w:r w:rsidR="002D3642" w:rsidRPr="00783C6E">
        <w:rPr>
          <w:rFonts w:hint="eastAsia"/>
        </w:rPr>
        <w:t>比較</w:t>
      </w:r>
      <w:r w:rsidRPr="00783C6E">
        <w:rPr>
          <w:rFonts w:hint="eastAsia"/>
        </w:rPr>
        <w:t>］</w:t>
      </w:r>
    </w:p>
    <w:p w14:paraId="4C1885C6" w14:textId="77777777" w:rsidR="008211CF" w:rsidRPr="00783C6E" w:rsidRDefault="008211CF" w:rsidP="008211CF">
      <w:pPr>
        <w:pStyle w:val="021"/>
      </w:pPr>
      <w:r w:rsidRPr="00783C6E">
        <w:rPr>
          <w:noProof/>
        </w:rPr>
        <mc:AlternateContent>
          <mc:Choice Requires="wps">
            <w:drawing>
              <wp:anchor distT="0" distB="0" distL="114300" distR="114300" simplePos="0" relativeHeight="252781568" behindDoc="0" locked="0" layoutInCell="1" allowOverlap="1" wp14:anchorId="2991453A" wp14:editId="3F07EC7E">
                <wp:simplePos x="0" y="0"/>
                <wp:positionH relativeFrom="margin">
                  <wp:align>left</wp:align>
                </wp:positionH>
                <wp:positionV relativeFrom="paragraph">
                  <wp:posOffset>166370</wp:posOffset>
                </wp:positionV>
                <wp:extent cx="5810250" cy="25717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810250" cy="2571750"/>
                        </a:xfrm>
                        <a:prstGeom prst="roundRect">
                          <a:avLst>
                            <a:gd name="adj" fmla="val 4477"/>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C0B6D" id="角丸四角形 13" o:spid="_x0000_s1026" style="position:absolute;left:0;text-align:left;margin-left:0;margin-top:13.1pt;width:457.5pt;height:202.5pt;z-index:25278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" filled="f" strokecolor="black [3213]">
                <v:stroke linestyle="thickThin" joinstyle="miter"/>
                <w10:wrap anchorx="margin"/>
              </v:roundrect>
            </w:pict>
          </mc:Fallback>
        </mc:AlternateContent>
      </w:r>
    </w:p>
    <w:p w14:paraId="2DB790E4" w14:textId="6250A6F3" w:rsidR="008211CF" w:rsidRPr="00783C6E" w:rsidRDefault="0044747F" w:rsidP="00C323C7">
      <w:pPr>
        <w:pStyle w:val="022"/>
        <w:ind w:leftChars="100" w:left="221" w:firstLine="221"/>
      </w:pPr>
      <w:r w:rsidRPr="00783C6E">
        <w:rPr>
          <w:rFonts w:hint="eastAsia"/>
        </w:rPr>
        <w:t>旧条例において</w:t>
      </w:r>
      <w:r w:rsidR="00923FF4" w:rsidRPr="00783C6E">
        <w:rPr>
          <w:rFonts w:hint="eastAsia"/>
        </w:rPr>
        <w:t>は、電子計算機処理について、マニュアル処理と比較して問題発生時の影響が大きいと</w:t>
      </w:r>
      <w:r w:rsidRPr="00783C6E">
        <w:rPr>
          <w:rFonts w:hint="eastAsia"/>
        </w:rPr>
        <w:t>考えられること</w:t>
      </w:r>
      <w:r w:rsidR="00923FF4" w:rsidRPr="00783C6E">
        <w:rPr>
          <w:rFonts w:hint="eastAsia"/>
        </w:rPr>
        <w:t>から、</w:t>
      </w:r>
      <w:r w:rsidR="00910744" w:rsidRPr="00783C6E">
        <w:rPr>
          <w:rFonts w:hint="eastAsia"/>
        </w:rPr>
        <w:t>新たに</w:t>
      </w:r>
      <w:r w:rsidR="00923FF4" w:rsidRPr="00783C6E">
        <w:rPr>
          <w:rFonts w:hint="eastAsia"/>
        </w:rPr>
        <w:t>保有個人情報の</w:t>
      </w:r>
      <w:r w:rsidR="00910744" w:rsidRPr="00783C6E">
        <w:rPr>
          <w:rFonts w:hint="eastAsia"/>
        </w:rPr>
        <w:t>電子計算機処理を行おうとする</w:t>
      </w:r>
      <w:r w:rsidR="00923FF4" w:rsidRPr="00783C6E">
        <w:rPr>
          <w:rFonts w:hint="eastAsia"/>
        </w:rPr>
        <w:t>ときは大阪市個人情報保護審議会（以下「審議会」という。）の意見を聴くこと（</w:t>
      </w:r>
      <w:r w:rsidR="00910744" w:rsidRPr="00783C6E">
        <w:rPr>
          <w:rFonts w:hint="eastAsia"/>
        </w:rPr>
        <w:t>旧条例第９条</w:t>
      </w:r>
      <w:r w:rsidR="00923FF4" w:rsidRPr="00783C6E">
        <w:rPr>
          <w:rFonts w:hint="eastAsia"/>
        </w:rPr>
        <w:t>）</w:t>
      </w:r>
      <w:r w:rsidRPr="00783C6E">
        <w:rPr>
          <w:rFonts w:hint="eastAsia"/>
        </w:rPr>
        <w:t>とするとともに、</w:t>
      </w:r>
      <w:r w:rsidR="00923FF4" w:rsidRPr="00783C6E">
        <w:rPr>
          <w:rFonts w:hint="eastAsia"/>
        </w:rPr>
        <w:t>電子計算機の結合を原則として禁止</w:t>
      </w:r>
      <w:r w:rsidRPr="00783C6E">
        <w:rPr>
          <w:rFonts w:hint="eastAsia"/>
        </w:rPr>
        <w:t>し</w:t>
      </w:r>
      <w:r w:rsidR="00923FF4" w:rsidRPr="00783C6E">
        <w:rPr>
          <w:rFonts w:hint="eastAsia"/>
        </w:rPr>
        <w:t>例外的に結合しようとするときは審議会の意見を聴くこと（旧条例第12条）</w:t>
      </w:r>
      <w:r w:rsidRPr="00783C6E">
        <w:rPr>
          <w:rFonts w:hint="eastAsia"/>
        </w:rPr>
        <w:t>としていたが</w:t>
      </w:r>
      <w:r w:rsidR="00923FF4" w:rsidRPr="00783C6E">
        <w:rPr>
          <w:rFonts w:hint="eastAsia"/>
        </w:rPr>
        <w:t>、</w:t>
      </w:r>
      <w:r w:rsidRPr="00783C6E">
        <w:rPr>
          <w:rFonts w:hint="eastAsia"/>
        </w:rPr>
        <w:t>法においては、電子計算機処理に特化した制限の規定を設けておらず、条例により電子計算機処理に関して特別な制限を課す規定や、類型的に審議会等への諮問を要することを定めてはならないとされたことから、旧条例のこれらの規定は廃止している。</w:t>
      </w:r>
    </w:p>
    <w:p w14:paraId="65B322FA" w14:textId="44ED64E7" w:rsidR="00923FF4" w:rsidRPr="00783C6E" w:rsidRDefault="00923FF4" w:rsidP="00C323C7">
      <w:pPr>
        <w:pStyle w:val="022"/>
        <w:ind w:leftChars="100" w:left="221" w:firstLine="221"/>
      </w:pPr>
      <w:r w:rsidRPr="00783C6E">
        <w:rPr>
          <w:rFonts w:hint="eastAsia"/>
        </w:rPr>
        <w:t>ただし、旧条例において審議会の意見を聴くこととしていた</w:t>
      </w:r>
      <w:r w:rsidR="0044747F" w:rsidRPr="00783C6E">
        <w:rPr>
          <w:rFonts w:hint="eastAsia"/>
        </w:rPr>
        <w:t>上記の趣旨を踏まえて、条例において、事前に市長へ届出を行うとともに、事後に審議会へ報告する必要があることとしている（条例第65条第１項第６号及び第７号）</w:t>
      </w:r>
    </w:p>
    <w:p w14:paraId="0EEB96AB" w14:textId="58298AE8" w:rsidR="00C256B4" w:rsidRPr="00783C6E" w:rsidRDefault="00C256B4">
      <w:pPr>
        <w:widowControl/>
        <w:jc w:val="left"/>
      </w:pPr>
      <w:r w:rsidRPr="00783C6E">
        <w:br w:type="page"/>
      </w:r>
    </w:p>
    <w:p w14:paraId="689BF6E6" w14:textId="79D0E086" w:rsidR="00C256B4" w:rsidRPr="00783C6E" w:rsidRDefault="00CE77CD" w:rsidP="007549D7">
      <w:pPr>
        <w:pStyle w:val="022"/>
        <w:ind w:firstLineChars="0" w:firstLine="0"/>
        <w:outlineLvl w:val="0"/>
        <w:rPr>
          <w:rFonts w:asciiTheme="majorEastAsia" w:eastAsiaTheme="majorEastAsia" w:hAnsiTheme="majorEastAsia"/>
        </w:rPr>
      </w:pPr>
      <w:bookmarkStart w:id="20" w:name="_Toc129333957"/>
      <w:r w:rsidRPr="00783C6E">
        <w:rPr>
          <w:rFonts w:asciiTheme="majorEastAsia" w:eastAsiaTheme="majorEastAsia" w:hAnsiTheme="majorEastAsia" w:hint="eastAsia"/>
        </w:rPr>
        <w:lastRenderedPageBreak/>
        <w:t>３</w:t>
      </w:r>
      <w:r w:rsidR="003F47FF" w:rsidRPr="00783C6E">
        <w:rPr>
          <w:rFonts w:asciiTheme="majorEastAsia" w:eastAsiaTheme="majorEastAsia" w:hAnsiTheme="majorEastAsia" w:hint="eastAsia"/>
        </w:rPr>
        <w:t xml:space="preserve">　</w:t>
      </w:r>
      <w:r w:rsidR="0099770D" w:rsidRPr="00783C6E">
        <w:rPr>
          <w:rFonts w:asciiTheme="majorEastAsia" w:eastAsiaTheme="majorEastAsia" w:hAnsiTheme="majorEastAsia" w:hint="eastAsia"/>
        </w:rPr>
        <w:t>個人情報の適正な取扱いの確保</w:t>
      </w:r>
      <w:bookmarkEnd w:id="20"/>
    </w:p>
    <w:bookmarkStart w:id="21" w:name="_Toc129333958"/>
    <w:p w14:paraId="581305EC" w14:textId="295E7A97" w:rsidR="0099770D" w:rsidRPr="00783C6E" w:rsidRDefault="00455263" w:rsidP="007549D7">
      <w:pPr>
        <w:pStyle w:val="022"/>
        <w:ind w:firstLineChars="0" w:firstLine="0"/>
        <w:outlineLvl w:val="1"/>
        <w:rPr>
          <w:rFonts w:asciiTheme="majorEastAsia" w:eastAsiaTheme="majorEastAsia" w:hAnsiTheme="majorEastAsia"/>
        </w:rPr>
      </w:pPr>
      <w:r w:rsidRPr="00783C6E">
        <w:rPr>
          <w:rFonts w:hint="eastAsia"/>
          <w:noProof/>
        </w:rPr>
        <mc:AlternateContent>
          <mc:Choice Requires="wps">
            <w:drawing>
              <wp:anchor distT="0" distB="0" distL="114300" distR="114300" simplePos="0" relativeHeight="252434432" behindDoc="0" locked="0" layoutInCell="1" allowOverlap="1" wp14:anchorId="56C59439" wp14:editId="413DF0A5">
                <wp:simplePos x="0" y="0"/>
                <wp:positionH relativeFrom="margin">
                  <wp:align>left</wp:align>
                </wp:positionH>
                <wp:positionV relativeFrom="paragraph">
                  <wp:posOffset>223520</wp:posOffset>
                </wp:positionV>
                <wp:extent cx="5842000" cy="2032000"/>
                <wp:effectExtent l="0" t="0" r="25400" b="25400"/>
                <wp:wrapNone/>
                <wp:docPr id="21" name="正方形/長方形 21"/>
                <wp:cNvGraphicFramePr/>
                <a:graphic xmlns:a="http://schemas.openxmlformats.org/drawingml/2006/main">
                  <a:graphicData uri="http://schemas.microsoft.com/office/word/2010/wordprocessingShape">
                    <wps:wsp>
                      <wps:cNvSpPr/>
                      <wps:spPr>
                        <a:xfrm>
                          <a:off x="0" y="0"/>
                          <a:ext cx="5842000" cy="203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4AFB" id="正方形/長方形 21" o:spid="_x0000_s1026" style="position:absolute;left:0;text-align:left;margin-left:0;margin-top:17.6pt;width:460pt;height:160pt;z-index:25243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個人情報の</w:t>
      </w:r>
      <w:r w:rsidR="0099770D" w:rsidRPr="00783C6E">
        <w:rPr>
          <w:rFonts w:asciiTheme="majorEastAsia" w:eastAsiaTheme="majorEastAsia" w:hAnsiTheme="majorEastAsia" w:hint="eastAsia"/>
        </w:rPr>
        <w:t>保有</w:t>
      </w:r>
      <w:r w:rsidRPr="00783C6E">
        <w:rPr>
          <w:rFonts w:asciiTheme="majorEastAsia" w:eastAsiaTheme="majorEastAsia" w:hAnsiTheme="majorEastAsia" w:hint="eastAsia"/>
        </w:rPr>
        <w:t>の</w:t>
      </w:r>
      <w:r w:rsidR="0099770D" w:rsidRPr="00783C6E">
        <w:rPr>
          <w:rFonts w:asciiTheme="majorEastAsia" w:eastAsiaTheme="majorEastAsia" w:hAnsiTheme="majorEastAsia" w:hint="eastAsia"/>
        </w:rPr>
        <w:t>制限</w:t>
      </w:r>
      <w:r w:rsidRPr="00783C6E">
        <w:rPr>
          <w:rFonts w:asciiTheme="majorEastAsia" w:eastAsiaTheme="majorEastAsia" w:hAnsiTheme="majorEastAsia" w:hint="eastAsia"/>
        </w:rPr>
        <w:t>等</w:t>
      </w:r>
      <w:r w:rsidR="00930E8D" w:rsidRPr="00783C6E">
        <w:rPr>
          <w:rFonts w:asciiTheme="majorEastAsia" w:eastAsiaTheme="majorEastAsia" w:hAnsiTheme="majorEastAsia" w:hint="eastAsia"/>
        </w:rPr>
        <w:t>（法第61条関係）</w:t>
      </w:r>
      <w:bookmarkEnd w:id="21"/>
      <w:r w:rsidR="007549D7">
        <w:rPr>
          <w:rFonts w:asciiTheme="majorEastAsia" w:eastAsiaTheme="majorEastAsia" w:hAnsiTheme="majorEastAsia" w:hint="eastAsia"/>
        </w:rPr>
        <w:t xml:space="preserve">　</w:t>
      </w:r>
    </w:p>
    <w:p w14:paraId="6061AD0F" w14:textId="79B425BD" w:rsidR="0099770D" w:rsidRPr="00783C6E" w:rsidRDefault="0099770D" w:rsidP="0099770D">
      <w:pPr>
        <w:pStyle w:val="022"/>
        <w:ind w:firstLineChars="0" w:firstLine="0"/>
        <w:rPr>
          <w:u w:val="single"/>
        </w:rPr>
      </w:pPr>
      <w:r w:rsidRPr="00783C6E">
        <w:rPr>
          <w:rFonts w:hint="eastAsia"/>
        </w:rPr>
        <w:t xml:space="preserve">　</w:t>
      </w:r>
      <w:r w:rsidRPr="00783C6E">
        <w:rPr>
          <w:rFonts w:hint="eastAsia"/>
          <w:u w:val="single"/>
        </w:rPr>
        <w:t>法第61条</w:t>
      </w:r>
    </w:p>
    <w:p w14:paraId="6C099679" w14:textId="6ABD09A6" w:rsidR="00455263" w:rsidRPr="00783C6E" w:rsidRDefault="00455263" w:rsidP="00455263">
      <w:pPr>
        <w:pStyle w:val="022"/>
        <w:ind w:leftChars="200" w:left="663" w:hangingChars="100" w:hanging="221"/>
      </w:pPr>
      <w:r w:rsidRPr="00783C6E">
        <w:rPr>
          <w:rFonts w:hint="eastAsia"/>
        </w:rPr>
        <w:t>１</w:t>
      </w:r>
      <w:r w:rsidRPr="00783C6E">
        <w:t xml:space="preserve">　行政機関等は、個人情報を保有するに当たっては、法令（条例を含む。第66条第</w:t>
      </w:r>
      <w:r w:rsidRPr="00783C6E">
        <w:rPr>
          <w:rFonts w:hint="eastAsia"/>
        </w:rPr>
        <w:t>２</w:t>
      </w:r>
      <w:r w:rsidRPr="00783C6E">
        <w:t>項第</w:t>
      </w:r>
      <w:r w:rsidRPr="00783C6E">
        <w:rPr>
          <w:rFonts w:hint="eastAsia"/>
        </w:rPr>
        <w:t>３</w:t>
      </w:r>
      <w:r w:rsidRPr="00783C6E">
        <w:t>号及び第</w:t>
      </w:r>
      <w:r w:rsidRPr="00783C6E">
        <w:rPr>
          <w:rFonts w:hint="eastAsia"/>
        </w:rPr>
        <w:t>４</w:t>
      </w:r>
      <w:r w:rsidRPr="00783C6E">
        <w:t>号、第69条第</w:t>
      </w:r>
      <w:r w:rsidRPr="00783C6E">
        <w:rPr>
          <w:rFonts w:hint="eastAsia"/>
        </w:rPr>
        <w:t>２</w:t>
      </w:r>
      <w:r w:rsidRPr="00783C6E">
        <w:t>項第</w:t>
      </w:r>
      <w:r w:rsidRPr="00783C6E">
        <w:rPr>
          <w:rFonts w:hint="eastAsia"/>
        </w:rPr>
        <w:t>２</w:t>
      </w:r>
      <w:r w:rsidRPr="00783C6E">
        <w:t>号及び第</w:t>
      </w:r>
      <w:r w:rsidRPr="00783C6E">
        <w:rPr>
          <w:rFonts w:hint="eastAsia"/>
        </w:rPr>
        <w:t>３</w:t>
      </w:r>
      <w:r w:rsidRPr="00783C6E">
        <w:t>号並びに第</w:t>
      </w:r>
      <w:r w:rsidRPr="00783C6E">
        <w:rPr>
          <w:rFonts w:hint="eastAsia"/>
        </w:rPr>
        <w:t>５</w:t>
      </w:r>
      <w:r w:rsidRPr="00783C6E">
        <w:t>節において同じ。）の定める所掌事務又は業務を遂行するため必要な場合に限り、かつ、その利用目的をできる限り特定しなければならない。</w:t>
      </w:r>
    </w:p>
    <w:p w14:paraId="0C4E588B" w14:textId="79954219" w:rsidR="0099770D" w:rsidRPr="00783C6E" w:rsidRDefault="00455263" w:rsidP="00455263">
      <w:pPr>
        <w:pStyle w:val="022"/>
        <w:ind w:leftChars="200" w:left="663" w:hangingChars="100" w:hanging="221"/>
      </w:pPr>
      <w:r w:rsidRPr="00783C6E">
        <w:rPr>
          <w:rFonts w:hint="eastAsia"/>
        </w:rPr>
        <w:t>２</w:t>
      </w:r>
      <w:r w:rsidRPr="00783C6E">
        <w:t xml:space="preserve">　行政機関等は、前項の規定により特定された利用目的の達成に必要な範囲を超えて、個人情報を保有してはならない。</w:t>
      </w:r>
    </w:p>
    <w:p w14:paraId="405173AA" w14:textId="6561B828" w:rsidR="0099770D" w:rsidRPr="00783C6E" w:rsidRDefault="00455263" w:rsidP="00455263">
      <w:pPr>
        <w:pStyle w:val="022"/>
        <w:ind w:leftChars="200" w:left="663" w:hangingChars="100" w:hanging="221"/>
      </w:pPr>
      <w:r w:rsidRPr="00783C6E">
        <w:rPr>
          <w:rFonts w:hint="eastAsia"/>
        </w:rPr>
        <w:t>３</w:t>
      </w:r>
      <w:r w:rsidRPr="00783C6E">
        <w:t xml:space="preserve">　行政機関等は、利用目的を変更する場合には、変更前の利用目的と相当の関連性を有すると合理的に認められる範囲を超えて行ってはならない。</w:t>
      </w:r>
    </w:p>
    <w:p w14:paraId="041DCA4E" w14:textId="0B512CB5" w:rsidR="00455263" w:rsidRPr="00783C6E" w:rsidRDefault="00455263" w:rsidP="0099770D">
      <w:pPr>
        <w:pStyle w:val="022"/>
        <w:ind w:firstLineChars="0" w:firstLine="0"/>
      </w:pPr>
    </w:p>
    <w:p w14:paraId="442CC2CB" w14:textId="08C66917" w:rsidR="001F2630" w:rsidRPr="00783C6E" w:rsidRDefault="001F2630" w:rsidP="0099770D">
      <w:pPr>
        <w:pStyle w:val="022"/>
        <w:ind w:firstLineChars="0" w:firstLine="0"/>
      </w:pPr>
      <w:r w:rsidRPr="00783C6E">
        <w:rPr>
          <w:rFonts w:hint="eastAsia"/>
        </w:rPr>
        <w:t>［解説］</w:t>
      </w:r>
    </w:p>
    <w:p w14:paraId="1D60589F" w14:textId="77777777" w:rsidR="00D04C72" w:rsidRPr="00783C6E" w:rsidRDefault="00D04C72" w:rsidP="00D04C72">
      <w:pPr>
        <w:pStyle w:val="022"/>
        <w:ind w:firstLineChars="0" w:firstLine="0"/>
      </w:pPr>
      <w:r w:rsidRPr="00783C6E">
        <w:rPr>
          <w:rFonts w:hint="eastAsia"/>
        </w:rPr>
        <w:t>（第１項関係）</w:t>
      </w:r>
    </w:p>
    <w:p w14:paraId="7004A806" w14:textId="7A989646" w:rsidR="00455263" w:rsidRPr="00783C6E" w:rsidRDefault="00455263" w:rsidP="00455263">
      <w:pPr>
        <w:pStyle w:val="022"/>
        <w:ind w:left="221" w:hangingChars="100" w:hanging="221"/>
      </w:pPr>
      <w:r w:rsidRPr="00783C6E">
        <w:rPr>
          <w:rFonts w:hint="eastAsia"/>
        </w:rPr>
        <w:t xml:space="preserve">１　</w:t>
      </w:r>
      <w:r w:rsidR="00745F01" w:rsidRPr="00783C6E">
        <w:rPr>
          <w:rFonts w:hint="eastAsia"/>
        </w:rPr>
        <w:t>実施機関</w:t>
      </w:r>
      <w:r w:rsidRPr="00783C6E">
        <w:rPr>
          <w:rFonts w:hint="eastAsia"/>
        </w:rPr>
        <w:t>は、条例を含む法令で当該</w:t>
      </w:r>
      <w:r w:rsidR="00745F01" w:rsidRPr="00783C6E">
        <w:rPr>
          <w:rFonts w:hint="eastAsia"/>
        </w:rPr>
        <w:t>実施機関</w:t>
      </w:r>
      <w:r w:rsidRPr="00783C6E">
        <w:rPr>
          <w:rFonts w:hint="eastAsia"/>
        </w:rPr>
        <w:t>が行うことができるとされている具体的な所掌事務又は業務の遂行に必要な限度でのみ、個人情報を保有することができる。また、以上に加えて、個人情報を保有するに当たっては、利用目的をできる限り特定しなければならない</w:t>
      </w:r>
      <w:r w:rsidRPr="00783C6E">
        <w:t>。</w:t>
      </w:r>
    </w:p>
    <w:p w14:paraId="7DAED8E0" w14:textId="04945D8A" w:rsidR="00455263" w:rsidRPr="00783C6E" w:rsidRDefault="00455263" w:rsidP="00455263">
      <w:pPr>
        <w:pStyle w:val="022"/>
        <w:ind w:firstLineChars="0" w:firstLine="0"/>
      </w:pPr>
    </w:p>
    <w:p w14:paraId="70A1EBC8" w14:textId="72469953" w:rsidR="00455263" w:rsidRPr="00783C6E" w:rsidRDefault="00455263" w:rsidP="00455263">
      <w:pPr>
        <w:pStyle w:val="022"/>
        <w:ind w:left="221" w:hangingChars="100" w:hanging="221"/>
      </w:pPr>
      <w:r w:rsidRPr="00783C6E">
        <w:rPr>
          <w:rFonts w:hint="eastAsia"/>
        </w:rPr>
        <w:t xml:space="preserve">２　</w:t>
      </w:r>
      <w:r w:rsidRPr="00783C6E">
        <w:t>「法令（条例を含む。第66条第</w:t>
      </w:r>
      <w:r w:rsidRPr="00783C6E">
        <w:rPr>
          <w:rFonts w:hint="eastAsia"/>
        </w:rPr>
        <w:t>２</w:t>
      </w:r>
      <w:r w:rsidRPr="00783C6E">
        <w:t>項第</w:t>
      </w:r>
      <w:r w:rsidRPr="00783C6E">
        <w:rPr>
          <w:rFonts w:hint="eastAsia"/>
        </w:rPr>
        <w:t>３</w:t>
      </w:r>
      <w:r w:rsidRPr="00783C6E">
        <w:t>号及び第</w:t>
      </w:r>
      <w:r w:rsidRPr="00783C6E">
        <w:rPr>
          <w:rFonts w:hint="eastAsia"/>
        </w:rPr>
        <w:t>４</w:t>
      </w:r>
      <w:r w:rsidRPr="00783C6E">
        <w:t>号、第69条第</w:t>
      </w:r>
      <w:r w:rsidRPr="00783C6E">
        <w:rPr>
          <w:rFonts w:hint="eastAsia"/>
        </w:rPr>
        <w:t>２</w:t>
      </w:r>
      <w:r w:rsidRPr="00783C6E">
        <w:t>項第</w:t>
      </w:r>
      <w:r w:rsidRPr="00783C6E">
        <w:rPr>
          <w:rFonts w:hint="eastAsia"/>
        </w:rPr>
        <w:t>２</w:t>
      </w:r>
      <w:r w:rsidRPr="00783C6E">
        <w:t>号及び第</w:t>
      </w:r>
      <w:r w:rsidRPr="00783C6E">
        <w:rPr>
          <w:rFonts w:hint="eastAsia"/>
        </w:rPr>
        <w:t>３</w:t>
      </w:r>
      <w:r w:rsidRPr="00783C6E">
        <w:t>号並びに第</w:t>
      </w:r>
      <w:r w:rsidRPr="00783C6E">
        <w:rPr>
          <w:rFonts w:hint="eastAsia"/>
        </w:rPr>
        <w:t>４</w:t>
      </w:r>
      <w:r w:rsidRPr="00783C6E">
        <w:t>節において同じ。）の定める所掌事務又は業務を遂行するため必要な場合に限り」</w:t>
      </w:r>
    </w:p>
    <w:p w14:paraId="51984176" w14:textId="77777777" w:rsidR="00455263" w:rsidRPr="00783C6E" w:rsidRDefault="00455263" w:rsidP="00455263">
      <w:pPr>
        <w:pStyle w:val="022"/>
        <w:ind w:leftChars="100" w:left="221" w:firstLine="221"/>
      </w:pPr>
    </w:p>
    <w:p w14:paraId="29AD5F7F" w14:textId="6F5DAADB" w:rsidR="00455263" w:rsidRPr="00783C6E" w:rsidRDefault="00455263" w:rsidP="00455263">
      <w:pPr>
        <w:pStyle w:val="022"/>
        <w:ind w:leftChars="100" w:left="221" w:firstLine="221"/>
      </w:pPr>
      <w:r w:rsidRPr="00783C6E">
        <w:rPr>
          <w:rFonts w:hint="eastAsia"/>
        </w:rPr>
        <w:t>行政機関、地方公共団体の機関、独立行政法人等及び地方独立行政法人を行政機関等として、法第５</w:t>
      </w:r>
      <w:r w:rsidRPr="00783C6E">
        <w:t>章の規律が適用される。従来、</w:t>
      </w:r>
      <w:r w:rsidR="00D04C72" w:rsidRPr="00783C6E">
        <w:rPr>
          <w:rFonts w:hint="eastAsia"/>
        </w:rPr>
        <w:t>行政機関の保有する個人情報の保護に関する法律（平成15年法律第58号）</w:t>
      </w:r>
      <w:r w:rsidRPr="00783C6E">
        <w:t>において行政機関については「所掌事務」を、</w:t>
      </w:r>
      <w:r w:rsidR="00D04C72" w:rsidRPr="00783C6E">
        <w:rPr>
          <w:rFonts w:hint="eastAsia"/>
        </w:rPr>
        <w:t>独立行政法人等の保有する個人情報の保護に関する法律（平成15年法律第59号）</w:t>
      </w:r>
      <w:r w:rsidRPr="00783C6E">
        <w:t>において独立行政法人等については「業務」を遂行するものとしていたことも踏まえて、法においては行政機関等が遂行するものとして、「所掌事務又は業務」と規定している。</w:t>
      </w:r>
    </w:p>
    <w:p w14:paraId="49B4C4E6" w14:textId="4899914A" w:rsidR="00455263" w:rsidRPr="00783C6E" w:rsidRDefault="00455263" w:rsidP="00455263">
      <w:pPr>
        <w:pStyle w:val="022"/>
        <w:ind w:leftChars="100" w:left="221" w:firstLine="221"/>
      </w:pPr>
      <w:r w:rsidRPr="00783C6E">
        <w:rPr>
          <w:rFonts w:hint="eastAsia"/>
        </w:rPr>
        <w:t>各</w:t>
      </w:r>
      <w:r w:rsidR="00745F01" w:rsidRPr="00783C6E">
        <w:rPr>
          <w:rFonts w:hint="eastAsia"/>
        </w:rPr>
        <w:t>実施機関</w:t>
      </w:r>
      <w:r w:rsidRPr="00783C6E">
        <w:rPr>
          <w:rFonts w:hint="eastAsia"/>
        </w:rPr>
        <w:t>の所掌事務又は業務には、当該</w:t>
      </w:r>
      <w:r w:rsidR="00745F01" w:rsidRPr="00783C6E">
        <w:rPr>
          <w:rFonts w:hint="eastAsia"/>
        </w:rPr>
        <w:t>実施機関</w:t>
      </w:r>
      <w:r w:rsidRPr="00783C6E">
        <w:rPr>
          <w:rFonts w:hint="eastAsia"/>
        </w:rPr>
        <w:t>の設置の根拠となる法令において「所掌事務」や「業務の範囲」を定める条文に列挙されている事務又は業務のほか、「権限」を定める条文上で規定されている事務又は業務が含まれる。地方公共団体においては、地方自治法第２</w:t>
      </w:r>
      <w:r w:rsidRPr="00783C6E">
        <w:t>条第</w:t>
      </w:r>
      <w:r w:rsidRPr="00783C6E">
        <w:rPr>
          <w:rFonts w:hint="eastAsia"/>
        </w:rPr>
        <w:t>２</w:t>
      </w:r>
      <w:r w:rsidRPr="00783C6E">
        <w:t>項に規定する「地域における事務」もこれに含まれる。また、地方自治法以外にも、地方公共団体の機関の職務権限については地方教育行政の組織及び運営に関する法律（昭和31年法律第162号）、警察法（昭和29年法律第162</w:t>
      </w:r>
      <w:r w:rsidRPr="00783C6E">
        <w:rPr>
          <w:rFonts w:hint="eastAsia"/>
        </w:rPr>
        <w:t>号）、地方公営企業法（昭和</w:t>
      </w:r>
      <w:r w:rsidRPr="00783C6E">
        <w:t>27年法律第292号）等の各法律に規定されている。</w:t>
      </w:r>
    </w:p>
    <w:p w14:paraId="36F28458" w14:textId="5F5B51D3" w:rsidR="00455263" w:rsidRPr="00783C6E" w:rsidRDefault="00455263" w:rsidP="00455263">
      <w:pPr>
        <w:pStyle w:val="022"/>
        <w:ind w:leftChars="100" w:left="221" w:firstLine="221"/>
      </w:pPr>
      <w:r w:rsidRPr="00783C6E">
        <w:rPr>
          <w:rFonts w:hint="eastAsia"/>
        </w:rPr>
        <w:t>なお、所掌事務又は業務の根拠となる法第</w:t>
      </w:r>
      <w:r w:rsidRPr="00783C6E">
        <w:t>61条第</w:t>
      </w:r>
      <w:r w:rsidRPr="00783C6E">
        <w:rPr>
          <w:rFonts w:hint="eastAsia"/>
        </w:rPr>
        <w:t>１</w:t>
      </w:r>
      <w:r w:rsidRPr="00783C6E">
        <w:t>項の「法令」には、条例が含まれるほか、規則等の地方公共団体が法令に基づき定める法規が含まれる。</w:t>
      </w:r>
    </w:p>
    <w:p w14:paraId="0A531224" w14:textId="77777777" w:rsidR="00455263" w:rsidRPr="00783C6E" w:rsidRDefault="00455263" w:rsidP="00455263">
      <w:pPr>
        <w:pStyle w:val="022"/>
        <w:ind w:leftChars="100" w:left="221" w:firstLine="221"/>
      </w:pPr>
      <w:r w:rsidRPr="00783C6E">
        <w:rPr>
          <w:rFonts w:hint="eastAsia"/>
        </w:rPr>
        <w:t>「法令の定める所掌事務又は業務を遂行するため必要な場合に限り」とは、個人情報の保有が、これらの所掌事務又は業務のうち、当該個人情報を保有することによって遂行し</w:t>
      </w:r>
      <w:r w:rsidRPr="00783C6E">
        <w:rPr>
          <w:rFonts w:hint="eastAsia"/>
        </w:rPr>
        <w:lastRenderedPageBreak/>
        <w:t>ようとする具体的な事務又は業務の遂行に必要な場合に限り許容されることを意味する。</w:t>
      </w:r>
    </w:p>
    <w:p w14:paraId="2FEBB690" w14:textId="77777777" w:rsidR="00455263" w:rsidRPr="00783C6E" w:rsidRDefault="00455263" w:rsidP="00455263">
      <w:pPr>
        <w:pStyle w:val="022"/>
        <w:ind w:firstLine="221"/>
      </w:pPr>
    </w:p>
    <w:p w14:paraId="7067FE83" w14:textId="44D87135" w:rsidR="00455263" w:rsidRPr="00783C6E" w:rsidRDefault="00455263" w:rsidP="00307693">
      <w:pPr>
        <w:pStyle w:val="022"/>
        <w:ind w:left="221" w:hangingChars="100" w:hanging="221"/>
      </w:pPr>
      <w:r w:rsidRPr="00783C6E">
        <w:rPr>
          <w:rFonts w:hint="eastAsia"/>
        </w:rPr>
        <w:t>３　個人情報が無限定に取り扱われ、個人が不測の権利利益侵害を被ることを未然に防止するためには、まず、個人情報の利用目的が明確にされ、以後、その利用目的に沿って適切に取り扱われることが必要である。「利用目的」は、保有から利用及び提供に至る個人情報の取扱いの範囲に係る重要な要素である</w:t>
      </w:r>
      <w:r w:rsidR="00DD12E6" w:rsidRPr="00783C6E">
        <w:rPr>
          <w:rFonts w:hint="eastAsia"/>
        </w:rPr>
        <w:t>（旧条例における「事務の目的」とほぼ同じである。）</w:t>
      </w:r>
      <w:r w:rsidRPr="00783C6E">
        <w:rPr>
          <w:rFonts w:hint="eastAsia"/>
        </w:rPr>
        <w:t>。</w:t>
      </w:r>
    </w:p>
    <w:p w14:paraId="54CB0E84" w14:textId="46679747" w:rsidR="00455263" w:rsidRPr="00783C6E" w:rsidRDefault="00455263" w:rsidP="00455263">
      <w:pPr>
        <w:pStyle w:val="022"/>
        <w:ind w:leftChars="100" w:left="221" w:firstLine="221"/>
      </w:pPr>
      <w:r w:rsidRPr="00783C6E">
        <w:rPr>
          <w:rFonts w:hint="eastAsia"/>
        </w:rPr>
        <w:t>「その利用目的をできる限り特定」するとは、個人情報がどのような事務又は業務の用に供され、どのような目的に使われるかをできるだけ具体的、個別的に特定することを求める趣旨であり、利用目的の特定の程度を</w:t>
      </w:r>
      <w:r w:rsidR="00745F01" w:rsidRPr="00783C6E">
        <w:rPr>
          <w:rFonts w:hint="eastAsia"/>
        </w:rPr>
        <w:t>実施機関</w:t>
      </w:r>
      <w:r w:rsidRPr="00783C6E">
        <w:rPr>
          <w:rFonts w:hint="eastAsia"/>
        </w:rPr>
        <w:t>の恣意的判断に委ねるものではない。また、利用目的は、具体的な利用行為が当該利用目的の範囲内であるか否か、合理的かつ明確に判断できるものでなければならない</w:t>
      </w:r>
      <w:r w:rsidRPr="00783C6E">
        <w:t>。</w:t>
      </w:r>
    </w:p>
    <w:p w14:paraId="3B42A8D8" w14:textId="3D777A03" w:rsidR="00455263" w:rsidRPr="00783C6E" w:rsidRDefault="00455263" w:rsidP="00455263">
      <w:pPr>
        <w:pStyle w:val="022"/>
        <w:ind w:leftChars="100" w:left="221" w:firstLineChars="0" w:firstLine="0"/>
      </w:pPr>
      <w:r w:rsidRPr="00783C6E">
        <w:rPr>
          <w:rFonts w:hint="eastAsia"/>
        </w:rPr>
        <w:t xml:space="preserve">　なお、特定した利用目的については、保有個人情報の開示を行う場合に開示請求者に対して通知しなければならないことから（法第</w:t>
      </w:r>
      <w:r w:rsidRPr="00783C6E">
        <w:t>82条第</w:t>
      </w:r>
      <w:r w:rsidRPr="00783C6E">
        <w:rPr>
          <w:rFonts w:hint="eastAsia"/>
        </w:rPr>
        <w:t>１</w:t>
      </w:r>
      <w:r w:rsidRPr="00783C6E">
        <w:t>項）、内部において適切に整理・管理する必要がある。そのため、利用目的の特定の方法として、利用目的について内部的に整理したものを文書化しておくといった対応などが考えられる</w:t>
      </w:r>
      <w:r w:rsidR="00DD12E6" w:rsidRPr="00783C6E">
        <w:rPr>
          <w:rFonts w:hint="eastAsia"/>
        </w:rPr>
        <w:t>（法第82条関係（開示請求に対する措置）の項番１を参照のこと。）</w:t>
      </w:r>
      <w:r w:rsidRPr="00783C6E">
        <w:t>。</w:t>
      </w:r>
    </w:p>
    <w:p w14:paraId="07543226" w14:textId="0CBCCF41" w:rsidR="00455263" w:rsidRPr="00783C6E" w:rsidRDefault="00455263" w:rsidP="00455263">
      <w:pPr>
        <w:pStyle w:val="022"/>
        <w:ind w:firstLineChars="0" w:firstLine="0"/>
      </w:pPr>
    </w:p>
    <w:p w14:paraId="426797F3" w14:textId="5A0900A1" w:rsidR="00455263" w:rsidRPr="00783C6E" w:rsidRDefault="00455263" w:rsidP="00455263">
      <w:pPr>
        <w:pStyle w:val="022"/>
        <w:ind w:firstLineChars="0" w:firstLine="0"/>
      </w:pPr>
      <w:r w:rsidRPr="00783C6E">
        <w:rPr>
          <w:rFonts w:hint="eastAsia"/>
        </w:rPr>
        <w:t>（第２項関係）</w:t>
      </w:r>
    </w:p>
    <w:p w14:paraId="4414A0D0" w14:textId="0F235F01" w:rsidR="00455263" w:rsidRPr="00783C6E" w:rsidRDefault="00455263" w:rsidP="00455263">
      <w:pPr>
        <w:pStyle w:val="022"/>
        <w:ind w:left="221" w:hangingChars="100" w:hanging="221"/>
      </w:pPr>
      <w:r w:rsidRPr="00783C6E">
        <w:rPr>
          <w:rFonts w:hint="eastAsia"/>
        </w:rPr>
        <w:t xml:space="preserve">４　</w:t>
      </w:r>
      <w:r w:rsidR="00745F01" w:rsidRPr="00783C6E">
        <w:rPr>
          <w:rFonts w:hint="eastAsia"/>
        </w:rPr>
        <w:t>実施機関</w:t>
      </w:r>
      <w:r w:rsidRPr="00783C6E">
        <w:t>が個人情報を保有するに当たっては、「特定された利用目的の達成に必要な範囲を超えて、個人情報を保有してはならない」</w:t>
      </w:r>
    </w:p>
    <w:p w14:paraId="666A3090" w14:textId="77777777" w:rsidR="00455263" w:rsidRPr="00783C6E" w:rsidRDefault="00455263" w:rsidP="00455263">
      <w:pPr>
        <w:pStyle w:val="022"/>
        <w:ind w:firstLine="221"/>
      </w:pPr>
    </w:p>
    <w:p w14:paraId="149B8F85" w14:textId="0779BDDB" w:rsidR="0099770D" w:rsidRPr="00783C6E" w:rsidRDefault="00455263" w:rsidP="00455263">
      <w:pPr>
        <w:pStyle w:val="022"/>
        <w:ind w:leftChars="100" w:left="221" w:firstLine="221"/>
      </w:pPr>
      <w:r w:rsidRPr="00783C6E">
        <w:rPr>
          <w:rFonts w:hint="eastAsia"/>
        </w:rPr>
        <w:t>利用目的の達成に不必要な個人情報の保有は、安全管理上問題であるのみならず、場合によっては誤った利用等がなされるおそれもある。したがって、個人の権利利益を保護する観点から、個人情報が保有される個人の範囲及び個人情報の内容は、利用目的に照らして必要最小限のものでなければならないこととしている</w:t>
      </w:r>
      <w:r w:rsidRPr="00783C6E">
        <w:t>。</w:t>
      </w:r>
    </w:p>
    <w:p w14:paraId="64752CAF" w14:textId="7E402344" w:rsidR="00455263" w:rsidRPr="00783C6E" w:rsidRDefault="00455263" w:rsidP="00455263">
      <w:pPr>
        <w:pStyle w:val="022"/>
        <w:ind w:firstLineChars="0" w:firstLine="0"/>
      </w:pPr>
    </w:p>
    <w:p w14:paraId="7D95E4E8" w14:textId="46D7D13C" w:rsidR="00455263" w:rsidRPr="00783C6E" w:rsidRDefault="00455263" w:rsidP="00455263">
      <w:pPr>
        <w:pStyle w:val="022"/>
        <w:ind w:firstLineChars="0" w:firstLine="0"/>
      </w:pPr>
      <w:r w:rsidRPr="00783C6E">
        <w:rPr>
          <w:rFonts w:hint="eastAsia"/>
        </w:rPr>
        <w:t>（第３項関係）</w:t>
      </w:r>
    </w:p>
    <w:p w14:paraId="6938F1CD" w14:textId="5B006588" w:rsidR="00455263" w:rsidRPr="00783C6E" w:rsidRDefault="00455263" w:rsidP="00455263">
      <w:pPr>
        <w:pStyle w:val="022"/>
        <w:ind w:left="221" w:hangingChars="100" w:hanging="221"/>
      </w:pPr>
      <w:r w:rsidRPr="00783C6E">
        <w:rPr>
          <w:rFonts w:hint="eastAsia"/>
        </w:rPr>
        <w:t>５　新たな行政サービスの展開に対応する必要性等から、利用目的を変更せざるを得ない場合が生じることは一般に想定し得るところであり、</w:t>
      </w:r>
      <w:r w:rsidR="00745F01" w:rsidRPr="00783C6E">
        <w:rPr>
          <w:rFonts w:hint="eastAsia"/>
        </w:rPr>
        <w:t>実施機関</w:t>
      </w:r>
      <w:r w:rsidRPr="00783C6E">
        <w:rPr>
          <w:rFonts w:hint="eastAsia"/>
        </w:rPr>
        <w:t>の事務及び事業の適正かつ円滑な運営を図りつつ、個人の権利利益を保護するという法の目的に照らせば、利用目的に一定の柔軟性を持たせることが適当である。</w:t>
      </w:r>
    </w:p>
    <w:p w14:paraId="68A84CD1" w14:textId="227BFE88" w:rsidR="00455263" w:rsidRPr="00783C6E" w:rsidRDefault="00455263" w:rsidP="00455263">
      <w:pPr>
        <w:pStyle w:val="022"/>
        <w:ind w:leftChars="100" w:left="221" w:firstLineChars="0" w:firstLine="0"/>
      </w:pPr>
      <w:r w:rsidRPr="00783C6E">
        <w:rPr>
          <w:rFonts w:hint="eastAsia"/>
        </w:rPr>
        <w:t xml:space="preserve">　しかしながら、いったん特定された利用目的が無限定に変更されることになれば、利用目的を特定した実質的意味は失われることから、本項では、変更前の利用目的と相当の関連性を有すると合理的に認められる範囲に限り、利用目的を変更することができる</w:t>
      </w:r>
      <w:r w:rsidRPr="00783C6E">
        <w:t>。</w:t>
      </w:r>
    </w:p>
    <w:p w14:paraId="09E062D4" w14:textId="19F4BAEE" w:rsidR="005F66F2" w:rsidRPr="00783C6E" w:rsidRDefault="005F66F2" w:rsidP="00455263">
      <w:pPr>
        <w:pStyle w:val="022"/>
        <w:ind w:leftChars="100" w:left="221" w:firstLineChars="0" w:firstLine="0"/>
      </w:pPr>
      <w:r w:rsidRPr="00783C6E">
        <w:rPr>
          <w:rFonts w:hint="eastAsia"/>
        </w:rPr>
        <w:t xml:space="preserve">　なお、利用目的を変更しようとする場合は、市長（総務局行政部行政課（情報公開グループ）（以下「情報公開グループ」という。））に報告が必要である（条例第65条第１項</w:t>
      </w:r>
      <w:r w:rsidR="00C75A79">
        <w:rPr>
          <w:rFonts w:hint="eastAsia"/>
        </w:rPr>
        <w:t>第３号</w:t>
      </w:r>
      <w:r w:rsidRPr="00783C6E">
        <w:rPr>
          <w:rFonts w:hint="eastAsia"/>
        </w:rPr>
        <w:t>）。</w:t>
      </w:r>
    </w:p>
    <w:p w14:paraId="1B97EA89" w14:textId="77777777" w:rsidR="00455263" w:rsidRPr="00783C6E" w:rsidRDefault="00455263" w:rsidP="00455263">
      <w:pPr>
        <w:pStyle w:val="022"/>
        <w:ind w:firstLine="221"/>
      </w:pPr>
    </w:p>
    <w:p w14:paraId="4512A083" w14:textId="2B80357C" w:rsidR="00455263" w:rsidRPr="00783C6E" w:rsidRDefault="00455263" w:rsidP="00455263">
      <w:pPr>
        <w:pStyle w:val="022"/>
        <w:ind w:left="221" w:hangingChars="100" w:hanging="221"/>
      </w:pPr>
      <w:r w:rsidRPr="00783C6E">
        <w:rPr>
          <w:rFonts w:hint="eastAsia"/>
        </w:rPr>
        <w:t>６　「</w:t>
      </w:r>
      <w:r w:rsidRPr="00783C6E">
        <w:t>相当の関連性を有する」</w:t>
      </w:r>
      <w:r w:rsidRPr="00783C6E">
        <w:rPr>
          <w:rFonts w:hint="eastAsia"/>
        </w:rPr>
        <w:t>とは、当初の利用目的からみて、変更後の利用目的を想定す</w:t>
      </w:r>
      <w:r w:rsidRPr="00783C6E">
        <w:rPr>
          <w:rFonts w:hint="eastAsia"/>
        </w:rPr>
        <w:lastRenderedPageBreak/>
        <w:t>ることが困難でない程度の関連性を有することをいう。</w:t>
      </w:r>
    </w:p>
    <w:p w14:paraId="76A49CED" w14:textId="77777777" w:rsidR="00455263" w:rsidRPr="00783C6E" w:rsidRDefault="00455263" w:rsidP="00455263">
      <w:pPr>
        <w:pStyle w:val="022"/>
        <w:ind w:firstLine="221"/>
      </w:pPr>
    </w:p>
    <w:p w14:paraId="4678388C" w14:textId="3943E6C7" w:rsidR="00455263" w:rsidRPr="00783C6E" w:rsidRDefault="00455263" w:rsidP="00455263">
      <w:pPr>
        <w:pStyle w:val="022"/>
        <w:ind w:left="221" w:hangingChars="100" w:hanging="221"/>
      </w:pPr>
      <w:r w:rsidRPr="00783C6E">
        <w:rPr>
          <w:rFonts w:hint="eastAsia"/>
        </w:rPr>
        <w:t>７　「合理的に認められる」とは、社会通念上妥当であると客観的に認識されるとの趣旨であり、</w:t>
      </w:r>
      <w:r w:rsidR="00745F01" w:rsidRPr="00783C6E">
        <w:rPr>
          <w:rFonts w:hint="eastAsia"/>
        </w:rPr>
        <w:t>実施機関</w:t>
      </w:r>
      <w:r w:rsidRPr="00783C6E">
        <w:rPr>
          <w:rFonts w:hint="eastAsia"/>
        </w:rPr>
        <w:t>の恣意的な判断による変更を認めるものではない。例えば、許認可の審査のために提出された申請書を当該許認可に係る統計作成の目的で利用する場合には、「相当の関連性を有すると合理的に認められる範囲」に該当する。</w:t>
      </w:r>
    </w:p>
    <w:p w14:paraId="0D1E1CAB" w14:textId="77777777" w:rsidR="00455263" w:rsidRPr="00783C6E" w:rsidRDefault="00455263" w:rsidP="00455263">
      <w:pPr>
        <w:pStyle w:val="022"/>
        <w:ind w:firstLine="221"/>
      </w:pPr>
    </w:p>
    <w:p w14:paraId="573E7C60" w14:textId="7A466A92" w:rsidR="00455263" w:rsidRPr="00783C6E" w:rsidRDefault="00984AF0" w:rsidP="00984AF0">
      <w:pPr>
        <w:pStyle w:val="022"/>
        <w:ind w:firstLineChars="0" w:firstLine="0"/>
      </w:pPr>
      <w:r w:rsidRPr="00783C6E">
        <w:rPr>
          <w:rFonts w:hint="eastAsia"/>
        </w:rPr>
        <w:t xml:space="preserve">８　</w:t>
      </w:r>
      <w:r w:rsidR="00455263" w:rsidRPr="00783C6E">
        <w:t>利用目的以外の目的のための利用及び提供の制限との関係</w:t>
      </w:r>
    </w:p>
    <w:p w14:paraId="133647D1" w14:textId="77777777" w:rsidR="00455263" w:rsidRPr="00783C6E" w:rsidRDefault="00455263" w:rsidP="00455263">
      <w:pPr>
        <w:pStyle w:val="022"/>
        <w:ind w:firstLine="221"/>
      </w:pPr>
    </w:p>
    <w:p w14:paraId="246DE7B5" w14:textId="45329E95" w:rsidR="00455263" w:rsidRPr="00783C6E" w:rsidRDefault="00455263" w:rsidP="00984AF0">
      <w:pPr>
        <w:pStyle w:val="022"/>
        <w:ind w:leftChars="100" w:left="221" w:firstLine="221"/>
      </w:pPr>
      <w:r w:rsidRPr="00783C6E">
        <w:rPr>
          <w:rFonts w:hint="eastAsia"/>
        </w:rPr>
        <w:t>利用目的以外の目的のための利用及び提供が恒常的に行われる場合は、本項に基づく利用目的の変更に該当し、臨時的に行われる場合は、法第</w:t>
      </w:r>
      <w:r w:rsidRPr="00783C6E">
        <w:t>69条第</w:t>
      </w:r>
      <w:r w:rsidR="00984AF0" w:rsidRPr="00783C6E">
        <w:rPr>
          <w:rFonts w:hint="eastAsia"/>
        </w:rPr>
        <w:t>２</w:t>
      </w:r>
      <w:r w:rsidRPr="00783C6E">
        <w:t>項の規定に基づく利用目的以外の目的のための利用及び提供に該当する。</w:t>
      </w:r>
    </w:p>
    <w:p w14:paraId="6FD83E59" w14:textId="7A4CDCBD" w:rsidR="00455263" w:rsidRPr="00783C6E" w:rsidRDefault="00455263" w:rsidP="00984AF0">
      <w:pPr>
        <w:pStyle w:val="022"/>
        <w:ind w:leftChars="100" w:left="221" w:firstLine="221"/>
      </w:pPr>
      <w:r w:rsidRPr="00783C6E">
        <w:rPr>
          <w:rFonts w:hint="eastAsia"/>
        </w:rPr>
        <w:t>なお、利用目的以外の目的のための利用及び提供を恒常的に行うことを個人情報の取得前から予定している場合は、そのような利用及び提供が可能となるように利用目的を設定しておく必要がある。</w:t>
      </w:r>
    </w:p>
    <w:p w14:paraId="23E470C3" w14:textId="77777777" w:rsidR="005B0C00" w:rsidRPr="00783C6E" w:rsidRDefault="005B0C00" w:rsidP="005B0C00">
      <w:pPr>
        <w:pStyle w:val="022"/>
        <w:ind w:firstLineChars="0" w:firstLine="0"/>
      </w:pPr>
    </w:p>
    <w:p w14:paraId="0DC6AC6E" w14:textId="5470182F" w:rsidR="005B0C00" w:rsidRPr="00783C6E" w:rsidRDefault="005B0C00" w:rsidP="005B0C00">
      <w:pPr>
        <w:pStyle w:val="021"/>
      </w:pPr>
      <w:r w:rsidRPr="00783C6E">
        <w:rPr>
          <w:rFonts w:hint="eastAsia"/>
        </w:rPr>
        <w:t>［旧条例との</w:t>
      </w:r>
      <w:r w:rsidR="001F289D" w:rsidRPr="00783C6E">
        <w:rPr>
          <w:rFonts w:hint="eastAsia"/>
        </w:rPr>
        <w:t>比較</w:t>
      </w:r>
      <w:r w:rsidRPr="00783C6E">
        <w:rPr>
          <w:rFonts w:hint="eastAsia"/>
        </w:rPr>
        <w:t>］</w:t>
      </w:r>
    </w:p>
    <w:p w14:paraId="62BB65B2" w14:textId="086CCBFA"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1328" behindDoc="0" locked="0" layoutInCell="1" allowOverlap="1" wp14:anchorId="2413642A" wp14:editId="1D68851B">
                <wp:simplePos x="0" y="0"/>
                <wp:positionH relativeFrom="margin">
                  <wp:align>left</wp:align>
                </wp:positionH>
                <wp:positionV relativeFrom="paragraph">
                  <wp:posOffset>83820</wp:posOffset>
                </wp:positionV>
                <wp:extent cx="5810250" cy="2495550"/>
                <wp:effectExtent l="0" t="0" r="19050" b="19050"/>
                <wp:wrapNone/>
                <wp:docPr id="316" name="角丸四角形 316"/>
                <wp:cNvGraphicFramePr/>
                <a:graphic xmlns:a="http://schemas.openxmlformats.org/drawingml/2006/main">
                  <a:graphicData uri="http://schemas.microsoft.com/office/word/2010/wordprocessingShape">
                    <wps:wsp>
                      <wps:cNvSpPr/>
                      <wps:spPr>
                        <a:xfrm>
                          <a:off x="901700" y="4762500"/>
                          <a:ext cx="5810250" cy="2495550"/>
                        </a:xfrm>
                        <a:prstGeom prst="roundRect">
                          <a:avLst>
                            <a:gd name="adj" fmla="val 470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835F3" id="角丸四角形 316" o:spid="_x0000_s1026" style="position:absolute;left:0;text-align:left;margin-left:0;margin-top:6.6pt;width:457.5pt;height:196.5pt;z-index:25277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" filled="f" strokecolor="black [3213]">
                <v:stroke linestyle="thickThin" joinstyle="miter"/>
                <w10:wrap anchorx="margin"/>
              </v:roundrect>
            </w:pict>
          </mc:Fallback>
        </mc:AlternateContent>
      </w:r>
    </w:p>
    <w:p w14:paraId="19D1A54C" w14:textId="6A51E497" w:rsidR="005B0C00" w:rsidRPr="00783C6E" w:rsidRDefault="005B0C00" w:rsidP="008A7C76">
      <w:pPr>
        <w:pStyle w:val="021"/>
        <w:ind w:leftChars="100" w:left="221" w:firstLineChars="100" w:firstLine="221"/>
      </w:pPr>
      <w:r w:rsidRPr="00783C6E">
        <w:rPr>
          <w:rFonts w:hint="eastAsia"/>
        </w:rPr>
        <w:t>いわゆるセンシティブ情報の収集を原則として禁止する旨の規定（旧条例第６条第２項）及び本人から収集することを原則とする旨の規定（旧条例第６条第３項）については、個人情報の適切な取扱いを企図するものであるところ、このような目的は、法第</w:t>
      </w:r>
      <w:r w:rsidRPr="00783C6E">
        <w:t>61条等の適切な運用によって達成し得る</w:t>
      </w:r>
      <w:r w:rsidR="001C77DC" w:rsidRPr="00783C6E">
        <w:rPr>
          <w:rFonts w:hint="eastAsia"/>
        </w:rPr>
        <w:t>ものであり</w:t>
      </w:r>
      <w:r w:rsidRPr="00783C6E">
        <w:rPr>
          <w:rFonts w:hint="eastAsia"/>
        </w:rPr>
        <w:t>、条例で定めることは許容され</w:t>
      </w:r>
      <w:r w:rsidR="001D2C8B" w:rsidRPr="00783C6E">
        <w:rPr>
          <w:rFonts w:hint="eastAsia"/>
        </w:rPr>
        <w:t>ないこととされ</w:t>
      </w:r>
      <w:r w:rsidR="00A93A4C" w:rsidRPr="00783C6E">
        <w:rPr>
          <w:rFonts w:hint="eastAsia"/>
        </w:rPr>
        <w:t>た</w:t>
      </w:r>
      <w:r w:rsidR="001D2C8B" w:rsidRPr="00783C6E">
        <w:rPr>
          <w:rFonts w:hint="eastAsia"/>
        </w:rPr>
        <w:t>ことから</w:t>
      </w:r>
      <w:r w:rsidRPr="00783C6E">
        <w:rPr>
          <w:rFonts w:hint="eastAsia"/>
        </w:rPr>
        <w:t>、廃止</w:t>
      </w:r>
      <w:r w:rsidR="001C77DC" w:rsidRPr="00783C6E">
        <w:rPr>
          <w:rFonts w:hint="eastAsia"/>
        </w:rPr>
        <w:t>している</w:t>
      </w:r>
      <w:r w:rsidRPr="00783C6E">
        <w:t>。</w:t>
      </w:r>
    </w:p>
    <w:p w14:paraId="2D07ECC7" w14:textId="0B1C254C" w:rsidR="005B0C00" w:rsidRPr="00783C6E" w:rsidRDefault="005B0C00" w:rsidP="008A7C76">
      <w:pPr>
        <w:pStyle w:val="021"/>
        <w:ind w:leftChars="100" w:left="221" w:firstLineChars="100" w:firstLine="221"/>
      </w:pPr>
      <w:r w:rsidRPr="00783C6E">
        <w:rPr>
          <w:rFonts w:hint="eastAsia"/>
        </w:rPr>
        <w:t>また、例外的に収集する場合</w:t>
      </w:r>
      <w:r w:rsidR="001D2C8B" w:rsidRPr="00783C6E">
        <w:rPr>
          <w:rFonts w:hint="eastAsia"/>
        </w:rPr>
        <w:t>に</w:t>
      </w:r>
      <w:r w:rsidRPr="00783C6E">
        <w:rPr>
          <w:rFonts w:hint="eastAsia"/>
        </w:rPr>
        <w:t>は、これまでは、原則として、</w:t>
      </w:r>
      <w:r w:rsidR="00923FF4" w:rsidRPr="00783C6E">
        <w:rPr>
          <w:rFonts w:hint="eastAsia"/>
        </w:rPr>
        <w:t>審議会の</w:t>
      </w:r>
      <w:r w:rsidR="001D2C8B" w:rsidRPr="00783C6E">
        <w:rPr>
          <w:rFonts w:hint="eastAsia"/>
        </w:rPr>
        <w:t>意見を聴く</w:t>
      </w:r>
      <w:r w:rsidRPr="00783C6E">
        <w:rPr>
          <w:rFonts w:hint="eastAsia"/>
        </w:rPr>
        <w:t>ことと</w:t>
      </w:r>
      <w:r w:rsidR="001D2C8B" w:rsidRPr="00783C6E">
        <w:rPr>
          <w:rFonts w:hint="eastAsia"/>
        </w:rPr>
        <w:t>し</w:t>
      </w:r>
      <w:r w:rsidRPr="00783C6E">
        <w:rPr>
          <w:rFonts w:hint="eastAsia"/>
        </w:rPr>
        <w:t>ていたが、法施行後は、こ</w:t>
      </w:r>
      <w:r w:rsidR="001D2C8B" w:rsidRPr="00783C6E">
        <w:rPr>
          <w:rFonts w:hint="eastAsia"/>
        </w:rPr>
        <w:t>のような</w:t>
      </w:r>
      <w:r w:rsidRPr="00783C6E">
        <w:rPr>
          <w:rFonts w:hint="eastAsia"/>
        </w:rPr>
        <w:t>取扱い</w:t>
      </w:r>
      <w:r w:rsidR="001D2C8B" w:rsidRPr="00783C6E">
        <w:rPr>
          <w:rFonts w:hint="eastAsia"/>
        </w:rPr>
        <w:t>が</w:t>
      </w:r>
      <w:r w:rsidRPr="00783C6E">
        <w:rPr>
          <w:rFonts w:hint="eastAsia"/>
        </w:rPr>
        <w:t>許容されない</w:t>
      </w:r>
      <w:r w:rsidR="001D2C8B" w:rsidRPr="00783C6E">
        <w:rPr>
          <w:rFonts w:hint="eastAsia"/>
        </w:rPr>
        <w:t>こととされたため</w:t>
      </w:r>
      <w:r w:rsidRPr="00783C6E">
        <w:rPr>
          <w:rFonts w:hint="eastAsia"/>
        </w:rPr>
        <w:t>、</w:t>
      </w:r>
      <w:r w:rsidR="001C77DC" w:rsidRPr="00783C6E">
        <w:rPr>
          <w:rFonts w:hint="eastAsia"/>
        </w:rPr>
        <w:t>旧条例において原則禁止としていた趣旨を踏まえて、</w:t>
      </w:r>
      <w:r w:rsidRPr="00783C6E">
        <w:rPr>
          <w:rFonts w:hint="eastAsia"/>
        </w:rPr>
        <w:t>条例において、事前に市長へ届出を行うとともに、事後に審議会へ報告する必要がある</w:t>
      </w:r>
      <w:r w:rsidR="001D2C8B" w:rsidRPr="00783C6E">
        <w:rPr>
          <w:rFonts w:hint="eastAsia"/>
        </w:rPr>
        <w:t>こととしている</w:t>
      </w:r>
      <w:r w:rsidR="001C77DC" w:rsidRPr="00783C6E">
        <w:rPr>
          <w:rFonts w:hint="eastAsia"/>
        </w:rPr>
        <w:t>（条例第65条第１項第１号及び第２号）</w:t>
      </w:r>
      <w:r w:rsidRPr="00783C6E">
        <w:rPr>
          <w:rFonts w:hint="eastAsia"/>
        </w:rPr>
        <w:t>。</w:t>
      </w:r>
    </w:p>
    <w:p w14:paraId="1843442C" w14:textId="679B10FE" w:rsidR="00307693" w:rsidRPr="00783C6E" w:rsidRDefault="00307693" w:rsidP="00455263">
      <w:pPr>
        <w:pStyle w:val="022"/>
        <w:ind w:firstLineChars="0" w:firstLine="0"/>
      </w:pPr>
    </w:p>
    <w:p w14:paraId="42E7C547" w14:textId="5B6C3461" w:rsidR="00307693" w:rsidRPr="00783C6E" w:rsidRDefault="00307693">
      <w:pPr>
        <w:widowControl/>
        <w:jc w:val="left"/>
      </w:pPr>
      <w:r w:rsidRPr="00783C6E">
        <w:br w:type="page"/>
      </w:r>
    </w:p>
    <w:bookmarkStart w:id="22" w:name="_Toc129333959"/>
    <w:p w14:paraId="6122455A" w14:textId="4835FFC7" w:rsidR="00307693" w:rsidRPr="00783C6E" w:rsidRDefault="00307693"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36480" behindDoc="0" locked="0" layoutInCell="1" allowOverlap="1" wp14:anchorId="1B0A7D0B" wp14:editId="107613B5">
                <wp:simplePos x="0" y="0"/>
                <wp:positionH relativeFrom="margin">
                  <wp:align>left</wp:align>
                </wp:positionH>
                <wp:positionV relativeFrom="paragraph">
                  <wp:posOffset>223520</wp:posOffset>
                </wp:positionV>
                <wp:extent cx="5854700" cy="2444750"/>
                <wp:effectExtent l="0" t="0" r="12700" b="12700"/>
                <wp:wrapNone/>
                <wp:docPr id="22" name="正方形/長方形 22"/>
                <wp:cNvGraphicFramePr/>
                <a:graphic xmlns:a="http://schemas.openxmlformats.org/drawingml/2006/main">
                  <a:graphicData uri="http://schemas.microsoft.com/office/word/2010/wordprocessingShape">
                    <wps:wsp>
                      <wps:cNvSpPr/>
                      <wps:spPr>
                        <a:xfrm>
                          <a:off x="0" y="0"/>
                          <a:ext cx="585470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0565" id="正方形/長方形 22" o:spid="_x0000_s1026" style="position:absolute;left:0;text-align:left;margin-left:0;margin-top:17.6pt;width:461pt;height:192.5pt;z-index:25243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利用目的の明示</w:t>
      </w:r>
      <w:r w:rsidR="00930E8D" w:rsidRPr="00783C6E">
        <w:rPr>
          <w:rFonts w:asciiTheme="majorEastAsia" w:eastAsiaTheme="majorEastAsia" w:hAnsiTheme="majorEastAsia" w:hint="eastAsia"/>
        </w:rPr>
        <w:t>（法第62条関係）</w:t>
      </w:r>
      <w:bookmarkEnd w:id="22"/>
      <w:r w:rsidR="007549D7">
        <w:rPr>
          <w:rFonts w:asciiTheme="majorEastAsia" w:eastAsiaTheme="majorEastAsia" w:hAnsiTheme="majorEastAsia" w:hint="eastAsia"/>
        </w:rPr>
        <w:t xml:space="preserve">　</w:t>
      </w:r>
    </w:p>
    <w:p w14:paraId="6BD09C17" w14:textId="61163831" w:rsidR="00307693" w:rsidRPr="00783C6E" w:rsidRDefault="00307693" w:rsidP="00455263">
      <w:pPr>
        <w:pStyle w:val="022"/>
        <w:ind w:firstLineChars="0" w:firstLine="0"/>
        <w:rPr>
          <w:u w:val="single"/>
        </w:rPr>
      </w:pPr>
      <w:r w:rsidRPr="00783C6E">
        <w:rPr>
          <w:rFonts w:hint="eastAsia"/>
        </w:rPr>
        <w:t xml:space="preserve">　</w:t>
      </w:r>
      <w:r w:rsidRPr="00783C6E">
        <w:rPr>
          <w:rFonts w:hint="eastAsia"/>
          <w:u w:val="single"/>
        </w:rPr>
        <w:t>法第62条</w:t>
      </w:r>
    </w:p>
    <w:p w14:paraId="065CC7F6" w14:textId="0273BA96" w:rsidR="00307693" w:rsidRPr="00783C6E" w:rsidRDefault="00307693" w:rsidP="005722A9">
      <w:pPr>
        <w:pStyle w:val="022"/>
        <w:ind w:leftChars="100" w:left="221" w:firstLine="221"/>
      </w:pPr>
      <w:r w:rsidRPr="00783C6E">
        <w:rPr>
          <w:rFonts w:hint="eastAsia"/>
        </w:rPr>
        <w:t>行政機関等は、本人から直接書面（電磁的記録を含む。）に記録された当該本人の個人情報を取得するときは、次に掲げる場合を除き、あらかじめ、本人に対し、その利用目的を明示しなければならない。</w:t>
      </w:r>
    </w:p>
    <w:p w14:paraId="306FEAD4" w14:textId="188DCCCA" w:rsidR="00307693" w:rsidRPr="00783C6E" w:rsidRDefault="004D4D59" w:rsidP="004D4D59">
      <w:pPr>
        <w:pStyle w:val="022"/>
        <w:ind w:firstLineChars="300" w:firstLine="664"/>
      </w:pPr>
      <w:r w:rsidRPr="00783C6E">
        <w:rPr>
          <w:rFonts w:hint="eastAsia"/>
        </w:rPr>
        <w:t xml:space="preserve">⑴　</w:t>
      </w:r>
      <w:r w:rsidR="00307693" w:rsidRPr="00783C6E">
        <w:t>人の生命、身体又は財産の保護のために緊急に必要があるとき。</w:t>
      </w:r>
    </w:p>
    <w:p w14:paraId="5090A546" w14:textId="31AE502C" w:rsidR="00307693" w:rsidRPr="00783C6E" w:rsidRDefault="004D4D59" w:rsidP="004D4D59">
      <w:pPr>
        <w:pStyle w:val="022"/>
        <w:ind w:leftChars="300" w:left="885" w:hangingChars="100" w:hanging="221"/>
      </w:pPr>
      <w:r w:rsidRPr="00783C6E">
        <w:rPr>
          <w:rFonts w:hint="eastAsia"/>
        </w:rPr>
        <w:t xml:space="preserve">⑵　</w:t>
      </w:r>
      <w:r w:rsidR="00307693" w:rsidRPr="00783C6E">
        <w:t>利用目的を本人に明示することにより、本人又は第三者の生命、身体、財産その他の権利利益を害するおそれがあるとき。</w:t>
      </w:r>
    </w:p>
    <w:p w14:paraId="58215B99" w14:textId="1F84678D" w:rsidR="00307693" w:rsidRPr="00783C6E" w:rsidRDefault="004D4D59" w:rsidP="004D4D59">
      <w:pPr>
        <w:pStyle w:val="022"/>
        <w:ind w:leftChars="300" w:left="885" w:hangingChars="100" w:hanging="221"/>
      </w:pPr>
      <w:r w:rsidRPr="00783C6E">
        <w:rPr>
          <w:rFonts w:hint="eastAsia"/>
        </w:rPr>
        <w:t xml:space="preserve">⑶　</w:t>
      </w:r>
      <w:r w:rsidR="00307693" w:rsidRPr="00783C6E">
        <w:t>利用目的を本人に明示することにより、国の機関、独立行政法人等、地方公共団体又は地方独立行政法人が行う事務又は事業の適正な遂行に支障を及ぼすおそれがあるとき。</w:t>
      </w:r>
    </w:p>
    <w:p w14:paraId="0DCBB85B" w14:textId="47CACA42" w:rsidR="00307693" w:rsidRPr="00783C6E" w:rsidRDefault="004D4D59" w:rsidP="004D4D59">
      <w:pPr>
        <w:pStyle w:val="022"/>
        <w:ind w:firstLineChars="300" w:firstLine="664"/>
      </w:pPr>
      <w:r w:rsidRPr="00783C6E">
        <w:rPr>
          <w:rFonts w:hint="eastAsia"/>
        </w:rPr>
        <w:t xml:space="preserve">⑷　</w:t>
      </w:r>
      <w:r w:rsidR="00307693" w:rsidRPr="00783C6E">
        <w:t>取得の状況からみて利用目的が明らかであると認められるとき。</w:t>
      </w:r>
    </w:p>
    <w:p w14:paraId="21892FB9" w14:textId="3EBA5698" w:rsidR="00307693" w:rsidRPr="00783C6E" w:rsidRDefault="00307693" w:rsidP="00455263">
      <w:pPr>
        <w:pStyle w:val="022"/>
        <w:ind w:firstLineChars="0" w:firstLine="0"/>
      </w:pPr>
    </w:p>
    <w:p w14:paraId="0D98EAC0" w14:textId="2F38D0CD" w:rsidR="001F2630" w:rsidRPr="00783C6E" w:rsidRDefault="001F2630" w:rsidP="00455263">
      <w:pPr>
        <w:pStyle w:val="022"/>
        <w:ind w:firstLineChars="0" w:firstLine="0"/>
      </w:pPr>
      <w:r w:rsidRPr="00783C6E">
        <w:rPr>
          <w:rFonts w:hint="eastAsia"/>
        </w:rPr>
        <w:t>［解説］</w:t>
      </w:r>
    </w:p>
    <w:p w14:paraId="68B7F0D0" w14:textId="1CA6B4A2" w:rsidR="00307693" w:rsidRPr="00783C6E" w:rsidRDefault="00307693" w:rsidP="00307693">
      <w:pPr>
        <w:pStyle w:val="022"/>
        <w:ind w:firstLineChars="0" w:firstLine="0"/>
      </w:pPr>
      <w:r w:rsidRPr="00783C6E">
        <w:rPr>
          <w:rFonts w:hint="eastAsia"/>
        </w:rPr>
        <w:t xml:space="preserve">１　</w:t>
      </w:r>
      <w:r w:rsidRPr="00783C6E">
        <w:t>利用目的の明示</w:t>
      </w:r>
    </w:p>
    <w:p w14:paraId="52600EB4" w14:textId="77777777" w:rsidR="00307693" w:rsidRPr="00783C6E" w:rsidRDefault="00307693" w:rsidP="00307693">
      <w:pPr>
        <w:pStyle w:val="022"/>
        <w:ind w:firstLineChars="200" w:firstLine="442"/>
      </w:pPr>
    </w:p>
    <w:p w14:paraId="1A8CDE66" w14:textId="397EE904" w:rsidR="00307693" w:rsidRPr="00783C6E" w:rsidRDefault="00745F01" w:rsidP="00307693">
      <w:pPr>
        <w:pStyle w:val="022"/>
        <w:ind w:leftChars="100" w:left="221" w:firstLine="221"/>
      </w:pPr>
      <w:r w:rsidRPr="00783C6E">
        <w:rPr>
          <w:rFonts w:hint="eastAsia"/>
        </w:rPr>
        <w:t>実施機関</w:t>
      </w:r>
      <w:r w:rsidR="00307693" w:rsidRPr="00783C6E">
        <w:rPr>
          <w:rFonts w:hint="eastAsia"/>
        </w:rPr>
        <w:t>は、本人から直接書面（電磁的記録を含む。）に記録された当該本人の個人情報を取得するときは、法第</w:t>
      </w:r>
      <w:r w:rsidR="00307693" w:rsidRPr="00783C6E">
        <w:t>62条各号に掲げる場合を除き、あらかじめ、本人に対し、その利用目的を明示しなければならない。</w:t>
      </w:r>
    </w:p>
    <w:p w14:paraId="182DF652" w14:textId="54BE0064" w:rsidR="00307693" w:rsidRPr="00783C6E" w:rsidRDefault="00307693" w:rsidP="00307693">
      <w:pPr>
        <w:pStyle w:val="022"/>
        <w:ind w:leftChars="100" w:left="221" w:firstLine="221"/>
      </w:pPr>
      <w:r w:rsidRPr="00783C6E">
        <w:rPr>
          <w:rFonts w:hint="eastAsia"/>
        </w:rPr>
        <w:t>「本人から直接書面（電子的記録を含む。）に記録された当該本人の個人情報を取得するとき」について、法が定める個人情報の取扱い等に係る規律は行政文書等に記録されていることを前提とする保有個人情報に対して課せられているところであり、申請書やアンケート調査票等、本人が書面に記載等することで提出するものは、その多くが保有個人情報として保有され、その後の</w:t>
      </w:r>
      <w:r w:rsidR="00745F01" w:rsidRPr="00783C6E">
        <w:rPr>
          <w:rFonts w:hint="eastAsia"/>
        </w:rPr>
        <w:t>実施機関</w:t>
      </w:r>
      <w:r w:rsidRPr="00783C6E">
        <w:rPr>
          <w:rFonts w:hint="eastAsia"/>
        </w:rPr>
        <w:t>における事務や事業の運営の基礎資料として利用されることになると考えられることから、本人から直接書面に記載された当該本人の個人情報を取得する場合は、特に利用目的を明示することを定めたものである。</w:t>
      </w:r>
      <w:r w:rsidRPr="00783C6E">
        <w:t xml:space="preserve"> </w:t>
      </w:r>
    </w:p>
    <w:p w14:paraId="1DE5CBF2" w14:textId="77777777" w:rsidR="00307693" w:rsidRPr="00783C6E" w:rsidRDefault="00307693" w:rsidP="00307693">
      <w:pPr>
        <w:pStyle w:val="022"/>
        <w:ind w:leftChars="100" w:left="221" w:firstLine="221"/>
      </w:pPr>
      <w:r w:rsidRPr="00783C6E">
        <w:rPr>
          <w:rFonts w:hint="eastAsia"/>
        </w:rPr>
        <w:t>なお、「電磁的記録を含む」こととしたのは、行政のデジタル化に伴い、オンラインによる申請等も一般化しつつあることから、このような方法を介して取得する場合も含む趣旨である。</w:t>
      </w:r>
    </w:p>
    <w:p w14:paraId="58984C71" w14:textId="77777777" w:rsidR="00307693" w:rsidRPr="00783C6E" w:rsidRDefault="00307693" w:rsidP="00307693">
      <w:pPr>
        <w:pStyle w:val="022"/>
        <w:ind w:leftChars="100" w:left="221" w:firstLine="221"/>
      </w:pPr>
      <w:r w:rsidRPr="00783C6E">
        <w:rPr>
          <w:rFonts w:hint="eastAsia"/>
        </w:rPr>
        <w:t>「あらかじめ、本人に対し、その利用目的を明示しなければならない」について、利用目的の明示の方法としては、申請書等の様式にあらかじめ記載しておくなどの方法のほか、窓口における掲示や口頭による方法も考えられるが、本人が利用目的を認識することができるよう、適切な方法により行うことが必要である（※）。</w:t>
      </w:r>
    </w:p>
    <w:p w14:paraId="65B982B6" w14:textId="77777777" w:rsidR="00307693" w:rsidRPr="00783C6E" w:rsidRDefault="00307693" w:rsidP="00307693">
      <w:pPr>
        <w:pStyle w:val="022"/>
        <w:ind w:firstLine="221"/>
      </w:pPr>
    </w:p>
    <w:p w14:paraId="18D85D08" w14:textId="15B2CE82" w:rsidR="00307693" w:rsidRPr="00783C6E" w:rsidRDefault="00307693" w:rsidP="00307693">
      <w:pPr>
        <w:pStyle w:val="022"/>
        <w:ind w:leftChars="100" w:left="663" w:hangingChars="200" w:hanging="442"/>
      </w:pPr>
      <w:r w:rsidRPr="00783C6E">
        <w:rPr>
          <w:rFonts w:hint="eastAsia"/>
        </w:rPr>
        <w:t>（※）ホームページにおいてあらかじめ必要な情報を掲載しておく場合も考え得るが、この場合には、本人が送信ボタン等をクリックする前等にその利用目的（利用目的の内容が示された画面に１</w:t>
      </w:r>
      <w:r w:rsidRPr="00783C6E">
        <w:t>回程度の操作でページ遷移するよう設定したリンクやボタンを含む。）が本人の目に留まるようその配置に留意することが望ましい。</w:t>
      </w:r>
    </w:p>
    <w:p w14:paraId="3F75B860" w14:textId="47CAC902" w:rsidR="00307693" w:rsidRPr="00783C6E" w:rsidRDefault="00307693" w:rsidP="00307693">
      <w:pPr>
        <w:pStyle w:val="022"/>
        <w:ind w:firstLine="221"/>
      </w:pPr>
    </w:p>
    <w:p w14:paraId="498E3FA5" w14:textId="37B1AAE2" w:rsidR="000032C4" w:rsidRPr="00783C6E" w:rsidRDefault="000032C4" w:rsidP="000032C4">
      <w:pPr>
        <w:pStyle w:val="022"/>
        <w:ind w:leftChars="100" w:left="221" w:firstLineChars="0" w:firstLine="0"/>
      </w:pPr>
      <w:r w:rsidRPr="00783C6E">
        <w:rPr>
          <w:rFonts w:hint="eastAsia"/>
        </w:rPr>
        <w:t xml:space="preserve">　なお、本人以外からの収集の禁止（旧条例第６条第３項）は廃止されたが、事前に市長</w:t>
      </w:r>
      <w:r w:rsidRPr="00783C6E">
        <w:rPr>
          <w:rFonts w:hint="eastAsia"/>
        </w:rPr>
        <w:lastRenderedPageBreak/>
        <w:t>への届出（情報公開グループへの報告）が必要である（条例第65条第１項第２号）。</w:t>
      </w:r>
    </w:p>
    <w:p w14:paraId="222F04C2" w14:textId="1821D02D" w:rsidR="00307693" w:rsidRPr="00783C6E" w:rsidRDefault="00307693" w:rsidP="00307693">
      <w:pPr>
        <w:pStyle w:val="022"/>
        <w:ind w:leftChars="100" w:left="221" w:firstLine="221"/>
      </w:pPr>
      <w:r w:rsidRPr="00783C6E">
        <w:rPr>
          <w:rFonts w:hint="eastAsia"/>
        </w:rPr>
        <w:t>他方、</w:t>
      </w:r>
      <w:r w:rsidR="00745F01" w:rsidRPr="00783C6E">
        <w:rPr>
          <w:rFonts w:hint="eastAsia"/>
        </w:rPr>
        <w:t>実施機関</w:t>
      </w:r>
      <w:r w:rsidRPr="00783C6E">
        <w:rPr>
          <w:rFonts w:hint="eastAsia"/>
        </w:rPr>
        <w:t>に対して一方的に個人情報をその内容に含む書面が送りつけられてきたような場合には、そもそも「あらかじめ」利用目的を明示することが不可能であり、そのような場合についてまで「あらかじめ」利用目的を明示しなければならない義務を課すものではない</w:t>
      </w:r>
      <w:r w:rsidRPr="00783C6E">
        <w:t>。</w:t>
      </w:r>
    </w:p>
    <w:p w14:paraId="00D63DB4" w14:textId="77777777" w:rsidR="00307693" w:rsidRPr="00783C6E" w:rsidRDefault="00307693" w:rsidP="00307693">
      <w:pPr>
        <w:pStyle w:val="022"/>
        <w:ind w:firstLine="221"/>
      </w:pPr>
    </w:p>
    <w:p w14:paraId="3609D0D9" w14:textId="398FC904" w:rsidR="00307693" w:rsidRPr="00783C6E" w:rsidRDefault="00307693" w:rsidP="00307693">
      <w:pPr>
        <w:pStyle w:val="022"/>
        <w:ind w:firstLineChars="0" w:firstLine="0"/>
      </w:pPr>
      <w:r w:rsidRPr="00783C6E">
        <w:rPr>
          <w:rFonts w:hint="eastAsia"/>
        </w:rPr>
        <w:t xml:space="preserve">２　</w:t>
      </w:r>
      <w:r w:rsidRPr="00783C6E">
        <w:t>利用目的の明示の適用除外</w:t>
      </w:r>
    </w:p>
    <w:p w14:paraId="319DDFFD" w14:textId="77777777" w:rsidR="00307693" w:rsidRPr="00783C6E" w:rsidRDefault="00307693" w:rsidP="00307693">
      <w:pPr>
        <w:pStyle w:val="022"/>
        <w:ind w:firstLine="221"/>
      </w:pPr>
    </w:p>
    <w:p w14:paraId="10A6B2F9" w14:textId="7AB3447C" w:rsidR="00307693" w:rsidRDefault="00307693" w:rsidP="00307693">
      <w:pPr>
        <w:pStyle w:val="022"/>
        <w:ind w:leftChars="100" w:left="221" w:firstLine="221"/>
      </w:pPr>
      <w:r w:rsidRPr="00783C6E">
        <w:rPr>
          <w:rFonts w:hint="eastAsia"/>
        </w:rPr>
        <w:t>利用目的を明示することにより他の権利利益を損なうおそれがある場合等、利用目的の明示を義務付けることが適当でない場合や、利用目的が明らかである場合にまで、一律にあらかじめ利用目的を明示することは合理的でなく、法第</w:t>
      </w:r>
      <w:r w:rsidRPr="00783C6E">
        <w:t>62条第</w:t>
      </w:r>
      <w:r w:rsidRPr="00783C6E">
        <w:rPr>
          <w:rFonts w:hint="eastAsia"/>
        </w:rPr>
        <w:t>１</w:t>
      </w:r>
      <w:r w:rsidRPr="00783C6E">
        <w:t>号から第</w:t>
      </w:r>
      <w:r w:rsidRPr="00783C6E">
        <w:rPr>
          <w:rFonts w:hint="eastAsia"/>
        </w:rPr>
        <w:t>４</w:t>
      </w:r>
      <w:r w:rsidRPr="00783C6E">
        <w:t>号まではこれらの適用除外について定めている。</w:t>
      </w:r>
    </w:p>
    <w:p w14:paraId="37491DDE" w14:textId="523BD1DA" w:rsidR="00C75A79" w:rsidRPr="00783C6E" w:rsidRDefault="00C75A79" w:rsidP="00307693">
      <w:pPr>
        <w:pStyle w:val="022"/>
        <w:ind w:leftChars="100" w:left="221" w:firstLine="221"/>
      </w:pPr>
      <w:r w:rsidRPr="00783C6E">
        <w:rPr>
          <w:rFonts w:hint="eastAsia"/>
        </w:rPr>
        <w:t>なお、</w:t>
      </w:r>
      <w:r>
        <w:rPr>
          <w:rFonts w:hint="eastAsia"/>
        </w:rPr>
        <w:t>上記の適用除外に該当するとして、利用目的を明示せずに個人情報を取得</w:t>
      </w:r>
      <w:r w:rsidRPr="00783C6E">
        <w:rPr>
          <w:rFonts w:hint="eastAsia"/>
        </w:rPr>
        <w:t>しようとする場合は、情報公開グループに報告が必要である（条例第65条第１項</w:t>
      </w:r>
      <w:r>
        <w:rPr>
          <w:rFonts w:hint="eastAsia"/>
        </w:rPr>
        <w:t>第４号</w:t>
      </w:r>
      <w:r w:rsidRPr="00783C6E">
        <w:rPr>
          <w:rFonts w:hint="eastAsia"/>
        </w:rPr>
        <w:t>）。</w:t>
      </w:r>
    </w:p>
    <w:p w14:paraId="50CDFD3C" w14:textId="77777777" w:rsidR="00307693" w:rsidRPr="00783C6E" w:rsidRDefault="00307693" w:rsidP="00307693">
      <w:pPr>
        <w:pStyle w:val="022"/>
        <w:ind w:firstLineChars="0" w:firstLine="0"/>
      </w:pPr>
    </w:p>
    <w:p w14:paraId="5A25267D" w14:textId="64576D78" w:rsidR="00307693" w:rsidRPr="00783C6E" w:rsidRDefault="00307693" w:rsidP="00307693">
      <w:pPr>
        <w:pStyle w:val="022"/>
        <w:ind w:firstLine="221"/>
      </w:pPr>
      <w:r w:rsidRPr="00783C6E">
        <w:t xml:space="preserve">(1) </w:t>
      </w:r>
      <w:r w:rsidRPr="00783C6E">
        <w:rPr>
          <w:rFonts w:hint="eastAsia"/>
        </w:rPr>
        <w:t>「人の生命、身体又は財産の保護のために緊急に必要があるとき」（同条第</w:t>
      </w:r>
      <w:r w:rsidR="00CA0E9E" w:rsidRPr="00783C6E">
        <w:rPr>
          <w:rFonts w:hint="eastAsia"/>
        </w:rPr>
        <w:t>１</w:t>
      </w:r>
      <w:r w:rsidRPr="00783C6E">
        <w:t>号）</w:t>
      </w:r>
    </w:p>
    <w:p w14:paraId="575D99E4" w14:textId="77777777" w:rsidR="00307693" w:rsidRPr="00783C6E" w:rsidRDefault="00307693" w:rsidP="00307693">
      <w:pPr>
        <w:pStyle w:val="022"/>
        <w:ind w:firstLineChars="300" w:firstLine="664"/>
      </w:pPr>
    </w:p>
    <w:p w14:paraId="3495B809" w14:textId="106A4173" w:rsidR="00307693" w:rsidRPr="00783C6E" w:rsidRDefault="00307693" w:rsidP="00307693">
      <w:pPr>
        <w:pStyle w:val="022"/>
        <w:ind w:leftChars="200" w:left="442" w:firstLine="221"/>
      </w:pPr>
      <w:r w:rsidRPr="00783C6E">
        <w:rPr>
          <w:rFonts w:hint="eastAsia"/>
        </w:rPr>
        <w:t>本人又は第三者の生命、身体又は財産を保護するための個人情報の取得であって、利用目的を明示する時間的余裕がない場合に、適用を除外したものである。</w:t>
      </w:r>
    </w:p>
    <w:p w14:paraId="6EC1F574" w14:textId="77777777" w:rsidR="00307693" w:rsidRPr="00783C6E" w:rsidRDefault="00307693" w:rsidP="00307693">
      <w:pPr>
        <w:pStyle w:val="022"/>
        <w:ind w:firstLine="221"/>
      </w:pPr>
    </w:p>
    <w:p w14:paraId="21F24839" w14:textId="6896878E" w:rsidR="00307693" w:rsidRPr="00783C6E" w:rsidRDefault="00307693" w:rsidP="00307693">
      <w:pPr>
        <w:pStyle w:val="022"/>
        <w:ind w:leftChars="100" w:left="442" w:hangingChars="100" w:hanging="221"/>
      </w:pPr>
      <w:r w:rsidRPr="00783C6E">
        <w:rPr>
          <w:rFonts w:hint="eastAsia"/>
        </w:rPr>
        <w:t>(2) 「利用目的を本人に明示することにより、本人又は第三者の生命、身体、財産その他の権利利益を害するおそれがあるとき」（同条第</w:t>
      </w:r>
      <w:r w:rsidR="00CA0E9E" w:rsidRPr="00783C6E">
        <w:rPr>
          <w:rFonts w:hint="eastAsia"/>
        </w:rPr>
        <w:t>２</w:t>
      </w:r>
      <w:r w:rsidRPr="00783C6E">
        <w:t>号）</w:t>
      </w:r>
    </w:p>
    <w:p w14:paraId="66C96788" w14:textId="77777777" w:rsidR="00307693" w:rsidRPr="00783C6E" w:rsidRDefault="00307693" w:rsidP="00307693">
      <w:pPr>
        <w:pStyle w:val="022"/>
        <w:ind w:firstLine="221"/>
      </w:pPr>
    </w:p>
    <w:p w14:paraId="5795A86B" w14:textId="77777777" w:rsidR="00307693" w:rsidRPr="00783C6E" w:rsidRDefault="00307693" w:rsidP="00CA0E9E">
      <w:pPr>
        <w:pStyle w:val="022"/>
        <w:ind w:leftChars="200" w:left="442" w:firstLine="221"/>
      </w:pPr>
      <w:r w:rsidRPr="00783C6E">
        <w:rPr>
          <w:rFonts w:hint="eastAsia"/>
        </w:rPr>
        <w:t>利用目的を明示することにより、本人又は第三者の不利益になる場合や、結果として本人又は第三者に損害を与えるおそれがある場合にまで利用目的を明示する義務を課すことは適当でないことから、適用を除外したものである。</w:t>
      </w:r>
    </w:p>
    <w:p w14:paraId="236AECCF" w14:textId="77777777" w:rsidR="00307693" w:rsidRPr="00783C6E" w:rsidRDefault="00307693" w:rsidP="00307693">
      <w:pPr>
        <w:pStyle w:val="022"/>
        <w:ind w:firstLine="221"/>
      </w:pPr>
    </w:p>
    <w:p w14:paraId="580B962B" w14:textId="73FBC2ED" w:rsidR="00307693" w:rsidRPr="00783C6E" w:rsidRDefault="00CA0E9E" w:rsidP="00CA0E9E">
      <w:pPr>
        <w:pStyle w:val="022"/>
        <w:ind w:leftChars="100" w:left="442" w:hangingChars="100" w:hanging="221"/>
      </w:pPr>
      <w:r w:rsidRPr="00783C6E">
        <w:t xml:space="preserve">(3) </w:t>
      </w:r>
      <w:r w:rsidR="00307693" w:rsidRPr="00783C6E">
        <w:rPr>
          <w:rFonts w:hint="eastAsia"/>
        </w:rPr>
        <w:t>「利用目的を本人に明示することにより、国の機関、独立行政法人等、地方公共団体又は地方独立行政法人が行う事務又は事業の適正な遂行に支障を及ぼすおそれがあるとき」（同条第</w:t>
      </w:r>
      <w:r w:rsidRPr="00783C6E">
        <w:rPr>
          <w:rFonts w:hint="eastAsia"/>
        </w:rPr>
        <w:t>３</w:t>
      </w:r>
      <w:r w:rsidR="00307693" w:rsidRPr="00783C6E">
        <w:t>号）</w:t>
      </w:r>
    </w:p>
    <w:p w14:paraId="4F8CC8B6" w14:textId="77777777" w:rsidR="00307693" w:rsidRPr="00783C6E" w:rsidRDefault="00307693" w:rsidP="00307693">
      <w:pPr>
        <w:pStyle w:val="022"/>
        <w:ind w:firstLine="221"/>
      </w:pPr>
    </w:p>
    <w:p w14:paraId="66FCC6D5" w14:textId="77777777" w:rsidR="00307693" w:rsidRPr="00783C6E" w:rsidRDefault="00307693" w:rsidP="00CA0E9E">
      <w:pPr>
        <w:pStyle w:val="022"/>
        <w:ind w:firstLineChars="300" w:firstLine="664"/>
      </w:pPr>
      <w:r w:rsidRPr="00783C6E">
        <w:rPr>
          <w:rFonts w:hint="eastAsia"/>
        </w:rPr>
        <w:t>「国の機関」には、行政機関のほか、裁判所及び国会の機関も含まれる。</w:t>
      </w:r>
    </w:p>
    <w:p w14:paraId="0A64B59F" w14:textId="56E518F4" w:rsidR="00307693" w:rsidRPr="00783C6E" w:rsidRDefault="00307693" w:rsidP="00CA0E9E">
      <w:pPr>
        <w:pStyle w:val="022"/>
        <w:ind w:leftChars="200" w:left="442" w:firstLine="221"/>
      </w:pPr>
      <w:r w:rsidRPr="00783C6E">
        <w:rPr>
          <w:rFonts w:hint="eastAsia"/>
        </w:rPr>
        <w:t>国の機関、独立行政法人等、地方公共団体又は地方独立行政法人（以下</w:t>
      </w:r>
      <w:r w:rsidRPr="00783C6E">
        <w:t>「国の機関等」という。）の事務又は事業の適正な遂行に支障を及ぼすおそれがある場合には公共の利益が損なわれるおそれがあり、このような場合にまで利用目的を明示する義務を課すことは適当でないことから、適用除外としたものである。</w:t>
      </w:r>
    </w:p>
    <w:p w14:paraId="549838E0" w14:textId="77777777" w:rsidR="00307693" w:rsidRPr="00783C6E" w:rsidRDefault="00307693" w:rsidP="00CA0E9E">
      <w:pPr>
        <w:pStyle w:val="022"/>
        <w:ind w:leftChars="200" w:left="442" w:firstLine="221"/>
      </w:pPr>
      <w:r w:rsidRPr="00783C6E">
        <w:rPr>
          <w:rFonts w:hint="eastAsia"/>
        </w:rPr>
        <w:t>国の機関等が行う事務又は事業の内容は多様であるため、「事務又は事業の適正な遂行に支障を及ぼすおそれ」があるかどうかについて一般的な基準を定めることは困難であり、社会通念により個別具体的に判断せざるを得ないが、例えば、利用目的を明示することにより、以後の個人情報の収集が困難になる場合、被疑者の逃亡、証拠隠滅につ</w:t>
      </w:r>
      <w:r w:rsidRPr="00783C6E">
        <w:rPr>
          <w:rFonts w:hint="eastAsia"/>
        </w:rPr>
        <w:lastRenderedPageBreak/>
        <w:t>ながる場合、適正な判断・評価に支障を及ぼす場合等はこれに該当すると考えられる。</w:t>
      </w:r>
    </w:p>
    <w:p w14:paraId="6ECAD857" w14:textId="77777777" w:rsidR="00307693" w:rsidRPr="00783C6E" w:rsidRDefault="00307693" w:rsidP="00307693">
      <w:pPr>
        <w:pStyle w:val="022"/>
        <w:ind w:firstLine="221"/>
      </w:pPr>
    </w:p>
    <w:p w14:paraId="76DA822E" w14:textId="40844C82" w:rsidR="00307693" w:rsidRPr="00783C6E" w:rsidRDefault="00CA0E9E" w:rsidP="00CA0E9E">
      <w:pPr>
        <w:pStyle w:val="022"/>
        <w:ind w:firstLine="221"/>
      </w:pPr>
      <w:r w:rsidRPr="00783C6E">
        <w:rPr>
          <w:rFonts w:hint="eastAsia"/>
        </w:rPr>
        <w:t xml:space="preserve">(4) </w:t>
      </w:r>
      <w:r w:rsidR="00307693" w:rsidRPr="00783C6E">
        <w:rPr>
          <w:rFonts w:hint="eastAsia"/>
        </w:rPr>
        <w:t>「取得の状況からみて利用目的が明らかであると認められるとき」（同条第</w:t>
      </w:r>
      <w:r w:rsidRPr="00783C6E">
        <w:rPr>
          <w:rFonts w:hint="eastAsia"/>
        </w:rPr>
        <w:t>４</w:t>
      </w:r>
      <w:r w:rsidR="00307693" w:rsidRPr="00783C6E">
        <w:t>号）</w:t>
      </w:r>
    </w:p>
    <w:p w14:paraId="37C1133A" w14:textId="77777777" w:rsidR="00307693" w:rsidRPr="00783C6E" w:rsidRDefault="00307693" w:rsidP="00307693">
      <w:pPr>
        <w:pStyle w:val="022"/>
        <w:ind w:firstLine="221"/>
      </w:pPr>
    </w:p>
    <w:p w14:paraId="050B5CEF" w14:textId="77777777" w:rsidR="00307693" w:rsidRPr="00783C6E" w:rsidRDefault="00307693" w:rsidP="00CA0E9E">
      <w:pPr>
        <w:pStyle w:val="022"/>
        <w:ind w:leftChars="200" w:left="442" w:firstLine="221"/>
      </w:pPr>
      <w:r w:rsidRPr="00783C6E">
        <w:rPr>
          <w:rFonts w:hint="eastAsia"/>
        </w:rPr>
        <w:t>個人情報が取得される状況からみて利用目的が明らかである場合は、本人が利用目的を確認するための措置をあえて講ずる必要性が認められないと考えられることから、適用除外とされている。</w:t>
      </w:r>
    </w:p>
    <w:p w14:paraId="2B4EF44F" w14:textId="1FF8ED88" w:rsidR="00307693" w:rsidRPr="00783C6E" w:rsidRDefault="00307693" w:rsidP="00CA0E9E">
      <w:pPr>
        <w:pStyle w:val="022"/>
        <w:ind w:leftChars="200" w:left="442" w:firstLine="221"/>
      </w:pPr>
      <w:r w:rsidRPr="00783C6E">
        <w:rPr>
          <w:rFonts w:hint="eastAsia"/>
        </w:rPr>
        <w:t>例えば、特定の許認可申請を行うため本人が自己の個人情報を記載した申請書を行政機関に提出する場合であって、行政機関が当該許認可申請の事務処理のみに当該個人情報を利用する場合等が考えられる。</w:t>
      </w:r>
    </w:p>
    <w:p w14:paraId="54993484" w14:textId="35F57D63" w:rsidR="00CA0E9E" w:rsidRPr="00783C6E" w:rsidRDefault="00CA0E9E" w:rsidP="00455263">
      <w:pPr>
        <w:pStyle w:val="022"/>
        <w:ind w:firstLineChars="0" w:firstLine="0"/>
      </w:pPr>
    </w:p>
    <w:p w14:paraId="759242C0" w14:textId="066A6082" w:rsidR="0050282F" w:rsidRPr="00783C6E" w:rsidRDefault="0050282F" w:rsidP="0050282F">
      <w:pPr>
        <w:pStyle w:val="021"/>
      </w:pPr>
      <w:r w:rsidRPr="00783C6E">
        <w:rPr>
          <w:rFonts w:hint="eastAsia"/>
        </w:rPr>
        <w:t>［旧条例との</w:t>
      </w:r>
      <w:r w:rsidR="00743422" w:rsidRPr="00783C6E">
        <w:rPr>
          <w:rFonts w:hint="eastAsia"/>
        </w:rPr>
        <w:t>比較</w:t>
      </w:r>
      <w:r w:rsidRPr="00783C6E">
        <w:rPr>
          <w:rFonts w:hint="eastAsia"/>
        </w:rPr>
        <w:t>］</w:t>
      </w:r>
    </w:p>
    <w:p w14:paraId="67BB9725" w14:textId="351FA8CA"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7472" behindDoc="0" locked="0" layoutInCell="1" allowOverlap="1" wp14:anchorId="425057E0" wp14:editId="3E6F671D">
                <wp:simplePos x="0" y="0"/>
                <wp:positionH relativeFrom="margin">
                  <wp:align>left</wp:align>
                </wp:positionH>
                <wp:positionV relativeFrom="paragraph">
                  <wp:posOffset>109220</wp:posOffset>
                </wp:positionV>
                <wp:extent cx="5810250" cy="1327150"/>
                <wp:effectExtent l="0" t="0" r="19050" b="25400"/>
                <wp:wrapNone/>
                <wp:docPr id="331" name="角丸四角形 331"/>
                <wp:cNvGraphicFramePr/>
                <a:graphic xmlns:a="http://schemas.openxmlformats.org/drawingml/2006/main">
                  <a:graphicData uri="http://schemas.microsoft.com/office/word/2010/wordprocessingShape">
                    <wps:wsp>
                      <wps:cNvSpPr/>
                      <wps:spPr>
                        <a:xfrm>
                          <a:off x="901700" y="3232150"/>
                          <a:ext cx="5810250" cy="132715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40E69" id="角丸四角形 331" o:spid="_x0000_s1026" style="position:absolute;left:0;text-align:left;margin-left:0;margin-top:8.6pt;width:457.5pt;height:104.5pt;z-index:252777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" filled="f" strokecolor="black [3213]">
                <v:stroke linestyle="thickThin" joinstyle="miter"/>
                <w10:wrap anchorx="margin"/>
              </v:roundrect>
            </w:pict>
          </mc:Fallback>
        </mc:AlternateContent>
      </w:r>
    </w:p>
    <w:p w14:paraId="18551ECE" w14:textId="43EFCC9B" w:rsidR="0050282F" w:rsidRPr="00783C6E" w:rsidRDefault="0050282F" w:rsidP="008A7C76">
      <w:pPr>
        <w:pStyle w:val="021"/>
        <w:ind w:leftChars="100" w:left="221" w:firstLineChars="100" w:firstLine="221"/>
      </w:pPr>
      <w:r w:rsidRPr="00783C6E">
        <w:rPr>
          <w:rFonts w:hint="eastAsia"/>
        </w:rPr>
        <w:t>旧条例第７条において「事務の目的の明示」として定めていた内容と実質的な変更はなく、法第62条第１号から第３号までに掲げる場合に該当するものとして、あらかじめ本人に対して利用目的を明示しないで個人情報を取得したときは、</w:t>
      </w:r>
      <w:r w:rsidR="008A7C76" w:rsidRPr="00783C6E">
        <w:rPr>
          <w:rFonts w:hint="eastAsia"/>
        </w:rPr>
        <w:t>条例において、</w:t>
      </w:r>
      <w:r w:rsidRPr="00783C6E">
        <w:rPr>
          <w:rFonts w:hint="eastAsia"/>
        </w:rPr>
        <w:t>審議会へ報告する必要があることとしている（条例第65条第１項第４号）。</w:t>
      </w:r>
      <w:r w:rsidR="008A7C76" w:rsidRPr="00783C6E">
        <w:rPr>
          <w:rFonts w:hint="eastAsia"/>
        </w:rPr>
        <w:t>また、法の適切な運用を図る観点から、あらかじめ市長へ届出を行うこととしている。</w:t>
      </w:r>
    </w:p>
    <w:p w14:paraId="148B7F5C" w14:textId="77777777" w:rsidR="0050282F" w:rsidRPr="00783C6E" w:rsidRDefault="0050282F" w:rsidP="0050282F">
      <w:pPr>
        <w:pStyle w:val="022"/>
        <w:ind w:firstLineChars="0" w:firstLine="0"/>
      </w:pPr>
    </w:p>
    <w:p w14:paraId="2D80AC25" w14:textId="77777777" w:rsidR="000032C4" w:rsidRPr="00783C6E" w:rsidRDefault="000032C4" w:rsidP="000032C4">
      <w:pPr>
        <w:widowControl/>
        <w:jc w:val="left"/>
      </w:pPr>
      <w:r w:rsidRPr="00783C6E">
        <w:br w:type="page"/>
      </w:r>
    </w:p>
    <w:bookmarkStart w:id="23" w:name="_Toc129333960"/>
    <w:p w14:paraId="1BD5CDFD" w14:textId="57B4F06D"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38528" behindDoc="0" locked="0" layoutInCell="1" allowOverlap="1" wp14:anchorId="19E017DA" wp14:editId="6DA062FD">
                <wp:simplePos x="0" y="0"/>
                <wp:positionH relativeFrom="margin">
                  <wp:align>left</wp:align>
                </wp:positionH>
                <wp:positionV relativeFrom="paragraph">
                  <wp:posOffset>223520</wp:posOffset>
                </wp:positionV>
                <wp:extent cx="5835650" cy="1365250"/>
                <wp:effectExtent l="0" t="0" r="12700" b="25400"/>
                <wp:wrapNone/>
                <wp:docPr id="23" name="正方形/長方形 23"/>
                <wp:cNvGraphicFramePr/>
                <a:graphic xmlns:a="http://schemas.openxmlformats.org/drawingml/2006/main">
                  <a:graphicData uri="http://schemas.microsoft.com/office/word/2010/wordprocessingShape">
                    <wps:wsp>
                      <wps:cNvSpPr/>
                      <wps:spPr>
                        <a:xfrm>
                          <a:off x="0" y="0"/>
                          <a:ext cx="5835650" cy="1365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5118" id="正方形/長方形 23" o:spid="_x0000_s1026" style="position:absolute;left:0;text-align:left;margin-left:0;margin-top:17.6pt;width:459.5pt;height:107.5pt;z-index:25243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不適正な利用の禁止</w:t>
      </w:r>
      <w:r w:rsidR="00930E8D" w:rsidRPr="00783C6E">
        <w:rPr>
          <w:rFonts w:asciiTheme="majorEastAsia" w:eastAsiaTheme="majorEastAsia" w:hAnsiTheme="majorEastAsia" w:hint="eastAsia"/>
        </w:rPr>
        <w:t>（法第63条関係）</w:t>
      </w:r>
      <w:bookmarkEnd w:id="23"/>
      <w:r w:rsidR="007549D7">
        <w:rPr>
          <w:rFonts w:asciiTheme="majorEastAsia" w:eastAsiaTheme="majorEastAsia" w:hAnsiTheme="majorEastAsia" w:hint="eastAsia"/>
        </w:rPr>
        <w:t xml:space="preserve">　</w:t>
      </w:r>
    </w:p>
    <w:p w14:paraId="2B9E39B1" w14:textId="7B84A2BE" w:rsidR="00CA0E9E" w:rsidRPr="00783C6E" w:rsidRDefault="00CA0E9E" w:rsidP="00CA0E9E">
      <w:pPr>
        <w:pStyle w:val="022"/>
        <w:ind w:firstLine="221"/>
        <w:rPr>
          <w:u w:val="single"/>
        </w:rPr>
      </w:pPr>
      <w:r w:rsidRPr="00783C6E">
        <w:rPr>
          <w:rFonts w:hint="eastAsia"/>
          <w:u w:val="single"/>
        </w:rPr>
        <w:t>法第</w:t>
      </w:r>
      <w:r w:rsidRPr="00783C6E">
        <w:rPr>
          <w:u w:val="single"/>
        </w:rPr>
        <w:t>63条</w:t>
      </w:r>
    </w:p>
    <w:p w14:paraId="29F1B860" w14:textId="42A41540" w:rsidR="00CA0E9E" w:rsidRPr="00783C6E" w:rsidRDefault="00CA0E9E" w:rsidP="00CA0E9E">
      <w:pPr>
        <w:pStyle w:val="022"/>
        <w:ind w:left="221" w:hangingChars="100" w:hanging="221"/>
      </w:pPr>
      <w:r w:rsidRPr="00783C6E">
        <w:rPr>
          <w:rFonts w:hint="eastAsia"/>
        </w:rPr>
        <w:t xml:space="preserve">　　行政機関の長（第２</w:t>
      </w:r>
      <w:r w:rsidRPr="00783C6E">
        <w:t>条第</w:t>
      </w:r>
      <w:r w:rsidRPr="00783C6E">
        <w:rPr>
          <w:rFonts w:hint="eastAsia"/>
        </w:rPr>
        <w:t>８</w:t>
      </w:r>
      <w:r w:rsidRPr="00783C6E">
        <w:t>項第</w:t>
      </w:r>
      <w:r w:rsidRPr="00783C6E">
        <w:rPr>
          <w:rFonts w:hint="eastAsia"/>
        </w:rPr>
        <w:t>４</w:t>
      </w:r>
      <w:r w:rsidRPr="00783C6E">
        <w:t>号及び第</w:t>
      </w:r>
      <w:r w:rsidRPr="00783C6E">
        <w:rPr>
          <w:rFonts w:hint="eastAsia"/>
        </w:rPr>
        <w:t>５</w:t>
      </w:r>
      <w:r w:rsidRPr="00783C6E">
        <w:t>号の政令で定める機関にあっては、その機関ごとに政令で定める者をいう。以下この章及び第174条において同じ。）、地方公共団体の機関、独立行政法人等及び地方独立行政法人（以下この章及び次章において「行政機関の長等」という。）は、違法又は不当な行為を助長し、又は誘発するおそれがある方法により個人情報を利用してはならない。</w:t>
      </w:r>
    </w:p>
    <w:p w14:paraId="24796D50" w14:textId="31AF2037" w:rsidR="00CA0E9E" w:rsidRPr="00783C6E" w:rsidRDefault="00CA0E9E" w:rsidP="00455263">
      <w:pPr>
        <w:pStyle w:val="022"/>
        <w:ind w:firstLineChars="0" w:firstLine="0"/>
      </w:pPr>
    </w:p>
    <w:p w14:paraId="13ED3EED" w14:textId="5ACECB8A" w:rsidR="001F2630" w:rsidRPr="00783C6E" w:rsidRDefault="001F2630" w:rsidP="001F2630">
      <w:pPr>
        <w:pStyle w:val="022"/>
        <w:ind w:firstLineChars="0" w:firstLine="0"/>
      </w:pPr>
      <w:r w:rsidRPr="00783C6E">
        <w:rPr>
          <w:rFonts w:hint="eastAsia"/>
        </w:rPr>
        <w:t>［解説］</w:t>
      </w:r>
    </w:p>
    <w:p w14:paraId="48882144" w14:textId="581F701B" w:rsidR="00CA0E9E" w:rsidRPr="00783C6E" w:rsidRDefault="00CA0E9E" w:rsidP="00CA0E9E">
      <w:pPr>
        <w:pStyle w:val="022"/>
        <w:ind w:left="221" w:hangingChars="100" w:hanging="221"/>
      </w:pPr>
      <w:r w:rsidRPr="00783C6E">
        <w:rPr>
          <w:rFonts w:hint="eastAsia"/>
        </w:rPr>
        <w:t>１　「違法又は不当な行為」とは、法（個人情報の保護に関する法律）その他の法令に違反する行為や、直ちに違法とはいえないものの、法（個人情報の保護に関する法律）その他の法令の制度趣旨又は公序良俗に反する行為等、社会通念上適正とは認められない行為をいう。</w:t>
      </w:r>
    </w:p>
    <w:p w14:paraId="2970FB2E" w14:textId="77777777" w:rsidR="00CA0E9E" w:rsidRPr="00783C6E" w:rsidRDefault="00CA0E9E" w:rsidP="00CA0E9E">
      <w:pPr>
        <w:pStyle w:val="022"/>
        <w:ind w:firstLine="221"/>
      </w:pPr>
    </w:p>
    <w:p w14:paraId="31DE9007" w14:textId="16FED617" w:rsidR="00CA0E9E" w:rsidRPr="00783C6E" w:rsidRDefault="00CA0E9E" w:rsidP="00CA0E9E">
      <w:pPr>
        <w:pStyle w:val="022"/>
        <w:ind w:left="221" w:hangingChars="100" w:hanging="221"/>
      </w:pPr>
      <w:r w:rsidRPr="00783C6E">
        <w:rPr>
          <w:rFonts w:hint="eastAsia"/>
        </w:rPr>
        <w:t>２　「おそれ」の有無は、行政機関の長等による個人情報の利用が、違法又は不当な行為を助長し、又は誘発することについて、社会通念上蓋然性が認められるか否かにより判断される。この判断に当たっては、個人情報の利用方法等の客観的な事情に加えて、個人情報の利用時点における</w:t>
      </w:r>
      <w:r w:rsidR="00745F01" w:rsidRPr="00783C6E">
        <w:rPr>
          <w:rFonts w:hint="eastAsia"/>
        </w:rPr>
        <w:t>実施機関</w:t>
      </w:r>
      <w:r w:rsidRPr="00783C6E">
        <w:rPr>
          <w:rFonts w:hint="eastAsia"/>
        </w:rPr>
        <w:t>の認識及び予見可能性も踏まえる必要がある。</w:t>
      </w:r>
    </w:p>
    <w:p w14:paraId="67A375EA" w14:textId="34F1EDA4" w:rsidR="00CA0E9E" w:rsidRPr="00783C6E" w:rsidRDefault="00CA0E9E" w:rsidP="00CA0E9E">
      <w:pPr>
        <w:pStyle w:val="022"/>
        <w:ind w:leftChars="100" w:left="221" w:firstLine="221"/>
      </w:pPr>
      <w:r w:rsidRPr="00783C6E">
        <w:rPr>
          <w:rFonts w:hint="eastAsia"/>
        </w:rPr>
        <w:t>例えば、</w:t>
      </w:r>
      <w:r w:rsidR="00745F01" w:rsidRPr="00783C6E">
        <w:rPr>
          <w:rFonts w:hint="eastAsia"/>
        </w:rPr>
        <w:t>実施機関</w:t>
      </w:r>
      <w:r w:rsidRPr="00783C6E">
        <w:rPr>
          <w:rFonts w:hint="eastAsia"/>
        </w:rPr>
        <w:t>が第三者に個人情報を提供した場合において、当該第三者が当該個人情報を違法な行為に用いた場合であっても、当該第三者が当該個人情報の取得目的を偽っていた等、当該個人情報の提供の時点において、提供した個人情報が違法に利用されることについて、当該</w:t>
      </w:r>
      <w:r w:rsidR="00745F01" w:rsidRPr="00783C6E">
        <w:rPr>
          <w:rFonts w:hint="eastAsia"/>
        </w:rPr>
        <w:t>実施機関</w:t>
      </w:r>
      <w:r w:rsidRPr="00783C6E">
        <w:rPr>
          <w:rFonts w:hint="eastAsia"/>
        </w:rPr>
        <w:t>が一般的な注意力をもってしても予見することができない状況であった場合には、「おそれ」は認められないと解される。</w:t>
      </w:r>
    </w:p>
    <w:p w14:paraId="63674CCB" w14:textId="67099464" w:rsidR="00CA0E9E" w:rsidRPr="00783C6E" w:rsidRDefault="00CA0E9E" w:rsidP="00455263">
      <w:pPr>
        <w:pStyle w:val="022"/>
        <w:ind w:firstLineChars="0" w:firstLine="0"/>
      </w:pPr>
    </w:p>
    <w:p w14:paraId="734C9069" w14:textId="77777777" w:rsidR="00607B7E" w:rsidRPr="00783C6E" w:rsidRDefault="00607B7E" w:rsidP="00607B7E">
      <w:pPr>
        <w:pStyle w:val="021"/>
      </w:pPr>
      <w:r w:rsidRPr="00783C6E">
        <w:rPr>
          <w:rFonts w:hint="eastAsia"/>
        </w:rPr>
        <w:t>［旧条例との比較］</w:t>
      </w:r>
    </w:p>
    <w:p w14:paraId="5B4D02D4" w14:textId="4251DBAB" w:rsidR="00607B7E" w:rsidRPr="00783C6E" w:rsidRDefault="00607B7E" w:rsidP="00607B7E">
      <w:pPr>
        <w:pStyle w:val="021"/>
      </w:pPr>
      <w:r w:rsidRPr="00783C6E">
        <w:rPr>
          <w:noProof/>
        </w:rPr>
        <mc:AlternateContent>
          <mc:Choice Requires="wps">
            <w:drawing>
              <wp:anchor distT="0" distB="0" distL="114300" distR="114300" simplePos="0" relativeHeight="252855296" behindDoc="0" locked="0" layoutInCell="1" allowOverlap="1" wp14:anchorId="06D33797" wp14:editId="159C6B82">
                <wp:simplePos x="0" y="0"/>
                <wp:positionH relativeFrom="margin">
                  <wp:posOffset>-91538</wp:posOffset>
                </wp:positionH>
                <wp:positionV relativeFrom="paragraph">
                  <wp:posOffset>141067</wp:posOffset>
                </wp:positionV>
                <wp:extent cx="5915220" cy="597877"/>
                <wp:effectExtent l="0" t="0" r="28575" b="12065"/>
                <wp:wrapNone/>
                <wp:docPr id="364" name="角丸四角形 364"/>
                <wp:cNvGraphicFramePr/>
                <a:graphic xmlns:a="http://schemas.openxmlformats.org/drawingml/2006/main">
                  <a:graphicData uri="http://schemas.microsoft.com/office/word/2010/wordprocessingShape">
                    <wps:wsp>
                      <wps:cNvSpPr/>
                      <wps:spPr>
                        <a:xfrm>
                          <a:off x="0" y="0"/>
                          <a:ext cx="5915220" cy="597877"/>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D4943" id="角丸四角形 364" o:spid="_x0000_s1026" style="position:absolute;left:0;text-align:left;margin-left:-7.2pt;margin-top:11.1pt;width:465.75pt;height:47.1pt;z-index:25285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" filled="f" strokecolor="black [3213]">
                <v:stroke linestyle="thickThin" joinstyle="miter"/>
                <w10:wrap anchorx="margin"/>
              </v:roundrect>
            </w:pict>
          </mc:Fallback>
        </mc:AlternateContent>
      </w:r>
    </w:p>
    <w:p w14:paraId="3472746E" w14:textId="1DAE49CC" w:rsidR="00607B7E" w:rsidRPr="00783C6E" w:rsidRDefault="00607B7E" w:rsidP="00607B7E">
      <w:pPr>
        <w:pStyle w:val="022"/>
        <w:ind w:firstLine="221"/>
      </w:pPr>
      <w:r w:rsidRPr="00783C6E">
        <w:rPr>
          <w:rFonts w:hint="eastAsia"/>
        </w:rPr>
        <w:t>旧条例第３条（実施機関等の責務）、第６条第１項（収集の制限）において定めていた内容と実質的な変更はない。</w:t>
      </w:r>
    </w:p>
    <w:p w14:paraId="25E96BA4" w14:textId="77777777" w:rsidR="00607B7E" w:rsidRPr="00783C6E" w:rsidRDefault="00607B7E" w:rsidP="00607B7E">
      <w:pPr>
        <w:pStyle w:val="022"/>
        <w:ind w:firstLineChars="0" w:firstLine="0"/>
      </w:pPr>
    </w:p>
    <w:p w14:paraId="6DEA9423" w14:textId="6D74A151" w:rsidR="00CA0E9E" w:rsidRPr="00783C6E" w:rsidRDefault="00CA0E9E">
      <w:pPr>
        <w:widowControl/>
        <w:jc w:val="left"/>
      </w:pPr>
      <w:r w:rsidRPr="00783C6E">
        <w:br w:type="page"/>
      </w:r>
    </w:p>
    <w:bookmarkStart w:id="24" w:name="_Toc129333961"/>
    <w:p w14:paraId="2E5D8668" w14:textId="6B6698C9"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0576" behindDoc="0" locked="0" layoutInCell="1" allowOverlap="1" wp14:anchorId="0790C1EE" wp14:editId="1C66769B">
                <wp:simplePos x="0" y="0"/>
                <wp:positionH relativeFrom="margin">
                  <wp:align>left</wp:align>
                </wp:positionH>
                <wp:positionV relativeFrom="paragraph">
                  <wp:posOffset>223520</wp:posOffset>
                </wp:positionV>
                <wp:extent cx="5848350" cy="4572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84835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64D49" id="正方形/長方形 24" o:spid="_x0000_s1026" style="position:absolute;left:0;text-align:left;margin-left:0;margin-top:17.6pt;width:460.5pt;height:36pt;z-index:25244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" filled="f" strokecolor="black [3213]" strokeweight="1pt">
                <w10:wrap anchorx="margin"/>
              </v:rect>
            </w:pict>
          </mc:Fallback>
        </mc:AlternateContent>
      </w:r>
      <w:r w:rsidRPr="00783C6E">
        <w:rPr>
          <w:rFonts w:asciiTheme="majorEastAsia" w:eastAsiaTheme="majorEastAsia" w:hAnsiTheme="majorEastAsia" w:hint="eastAsia"/>
        </w:rPr>
        <w:t xml:space="preserve">　適正な取得</w:t>
      </w:r>
      <w:r w:rsidR="00930E8D" w:rsidRPr="00783C6E">
        <w:rPr>
          <w:rFonts w:asciiTheme="majorEastAsia" w:eastAsiaTheme="majorEastAsia" w:hAnsiTheme="majorEastAsia" w:hint="eastAsia"/>
        </w:rPr>
        <w:t>（法第64条関係）</w:t>
      </w:r>
      <w:bookmarkEnd w:id="24"/>
      <w:r w:rsidR="007549D7">
        <w:rPr>
          <w:rFonts w:asciiTheme="majorEastAsia" w:eastAsiaTheme="majorEastAsia" w:hAnsiTheme="majorEastAsia" w:hint="eastAsia"/>
        </w:rPr>
        <w:t xml:space="preserve">　</w:t>
      </w:r>
    </w:p>
    <w:p w14:paraId="15CBA26D" w14:textId="35B38BB2" w:rsidR="00CA0E9E" w:rsidRPr="00783C6E" w:rsidRDefault="00CA0E9E" w:rsidP="00455263">
      <w:pPr>
        <w:pStyle w:val="022"/>
        <w:ind w:firstLineChars="0" w:firstLine="0"/>
        <w:rPr>
          <w:u w:val="single"/>
        </w:rPr>
      </w:pPr>
      <w:r w:rsidRPr="00783C6E">
        <w:rPr>
          <w:rFonts w:hint="eastAsia"/>
        </w:rPr>
        <w:t xml:space="preserve">　</w:t>
      </w:r>
      <w:r w:rsidRPr="00783C6E">
        <w:rPr>
          <w:rFonts w:hint="eastAsia"/>
          <w:u w:val="single"/>
        </w:rPr>
        <w:t>法第64条</w:t>
      </w:r>
    </w:p>
    <w:p w14:paraId="4563AC87" w14:textId="1A2C868E" w:rsidR="00CA0E9E" w:rsidRPr="00783C6E" w:rsidRDefault="00CA0E9E" w:rsidP="00455263">
      <w:pPr>
        <w:pStyle w:val="022"/>
        <w:ind w:firstLineChars="0" w:firstLine="0"/>
      </w:pPr>
      <w:r w:rsidRPr="00783C6E">
        <w:rPr>
          <w:rFonts w:hint="eastAsia"/>
        </w:rPr>
        <w:t xml:space="preserve">　　行政機関の長等は、偽りその他不正の手段により個人情報を取得してはならない。</w:t>
      </w:r>
    </w:p>
    <w:p w14:paraId="442402E1" w14:textId="4A6341A7" w:rsidR="00CA0E9E" w:rsidRPr="00783C6E" w:rsidRDefault="00CA0E9E" w:rsidP="00455263">
      <w:pPr>
        <w:pStyle w:val="022"/>
        <w:ind w:firstLineChars="0" w:firstLine="0"/>
      </w:pPr>
    </w:p>
    <w:p w14:paraId="5CDA794F" w14:textId="154D26C8" w:rsidR="001F2630" w:rsidRPr="00783C6E" w:rsidRDefault="001F2630" w:rsidP="00455263">
      <w:pPr>
        <w:pStyle w:val="022"/>
        <w:ind w:firstLineChars="0" w:firstLine="0"/>
      </w:pPr>
      <w:r w:rsidRPr="00783C6E">
        <w:rPr>
          <w:rFonts w:hint="eastAsia"/>
        </w:rPr>
        <w:t>［解説］</w:t>
      </w:r>
    </w:p>
    <w:p w14:paraId="13158A77" w14:textId="363F57AB" w:rsidR="00CA0E9E" w:rsidRPr="00783C6E" w:rsidRDefault="00CA0E9E" w:rsidP="00CA0E9E">
      <w:pPr>
        <w:pStyle w:val="022"/>
        <w:ind w:firstLine="221"/>
      </w:pPr>
      <w:r w:rsidRPr="00783C6E">
        <w:rPr>
          <w:rFonts w:hint="eastAsia"/>
        </w:rPr>
        <w:t>行政機関の長等は、個人情報の適正な取扱いに対する国民等の信頼確保の観点から、個人情報を適正に取得しなければならない</w:t>
      </w:r>
      <w:r w:rsidRPr="00783C6E">
        <w:t>。</w:t>
      </w:r>
    </w:p>
    <w:p w14:paraId="3D2DB279" w14:textId="6FAAAA17" w:rsidR="00CA0E9E" w:rsidRPr="00783C6E" w:rsidRDefault="00CA0E9E" w:rsidP="00CA0E9E">
      <w:pPr>
        <w:pStyle w:val="022"/>
        <w:ind w:firstLineChars="0" w:firstLine="0"/>
      </w:pPr>
      <w:r w:rsidRPr="00783C6E">
        <w:rPr>
          <w:rFonts w:hint="eastAsia"/>
        </w:rPr>
        <w:t xml:space="preserve">　なお、例えば、個人情報を含む情報がインターネット等により公にされている場合であって、単にこれを閲覧するにすぎず、転記等を行わない場合は、個人情報を取得しているとは解されない。</w:t>
      </w:r>
    </w:p>
    <w:p w14:paraId="014C2B59" w14:textId="77777777" w:rsidR="0041576D" w:rsidRPr="00783C6E" w:rsidRDefault="0041576D" w:rsidP="00CA0E9E">
      <w:pPr>
        <w:pStyle w:val="022"/>
        <w:ind w:firstLineChars="0" w:firstLine="0"/>
      </w:pPr>
    </w:p>
    <w:p w14:paraId="7E3A80B8" w14:textId="08AB79C6" w:rsidR="0041576D" w:rsidRPr="00783C6E" w:rsidRDefault="0041576D" w:rsidP="0041576D">
      <w:pPr>
        <w:pStyle w:val="021"/>
      </w:pPr>
      <w:r w:rsidRPr="00783C6E">
        <w:rPr>
          <w:rFonts w:hint="eastAsia"/>
        </w:rPr>
        <w:t>［旧条例との比較］</w:t>
      </w:r>
    </w:p>
    <w:p w14:paraId="67B6C8BC" w14:textId="356B6351" w:rsidR="0041576D" w:rsidRPr="00783C6E" w:rsidRDefault="0041576D" w:rsidP="0041576D">
      <w:pPr>
        <w:pStyle w:val="021"/>
      </w:pPr>
      <w:r w:rsidRPr="00783C6E">
        <w:rPr>
          <w:noProof/>
        </w:rPr>
        <mc:AlternateContent>
          <mc:Choice Requires="wps">
            <w:drawing>
              <wp:anchor distT="0" distB="0" distL="114300" distR="114300" simplePos="0" relativeHeight="252791808" behindDoc="0" locked="0" layoutInCell="1" allowOverlap="1" wp14:anchorId="391C9B40" wp14:editId="161ACD98">
                <wp:simplePos x="0" y="0"/>
                <wp:positionH relativeFrom="margin">
                  <wp:posOffset>-91538</wp:posOffset>
                </wp:positionH>
                <wp:positionV relativeFrom="paragraph">
                  <wp:posOffset>146442</wp:posOffset>
                </wp:positionV>
                <wp:extent cx="5915220" cy="1090246"/>
                <wp:effectExtent l="0" t="0" r="28575" b="15240"/>
                <wp:wrapNone/>
                <wp:docPr id="314" name="角丸四角形 314"/>
                <wp:cNvGraphicFramePr/>
                <a:graphic xmlns:a="http://schemas.openxmlformats.org/drawingml/2006/main">
                  <a:graphicData uri="http://schemas.microsoft.com/office/word/2010/wordprocessingShape">
                    <wps:wsp>
                      <wps:cNvSpPr/>
                      <wps:spPr>
                        <a:xfrm>
                          <a:off x="0" y="0"/>
                          <a:ext cx="5915220" cy="1090246"/>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7DF81" id="角丸四角形 314" o:spid="_x0000_s1026" style="position:absolute;left:0;text-align:left;margin-left:-7.2pt;margin-top:11.55pt;width:465.75pt;height:85.85pt;z-index:25279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" filled="f" strokecolor="black [3213]">
                <v:stroke linestyle="thickThin" joinstyle="miter"/>
                <w10:wrap anchorx="margin"/>
              </v:roundrect>
            </w:pict>
          </mc:Fallback>
        </mc:AlternateContent>
      </w:r>
    </w:p>
    <w:p w14:paraId="7403517C" w14:textId="0B74370B" w:rsidR="0041576D" w:rsidRPr="00783C6E" w:rsidRDefault="0041576D" w:rsidP="00B30922">
      <w:pPr>
        <w:pStyle w:val="022"/>
        <w:ind w:firstLineChars="200" w:firstLine="442"/>
      </w:pPr>
      <w:r w:rsidRPr="00783C6E">
        <w:rPr>
          <w:rFonts w:hint="eastAsia"/>
        </w:rPr>
        <w:t>旧条例第６条１項</w:t>
      </w:r>
      <w:r w:rsidR="00C6460E" w:rsidRPr="00783C6E">
        <w:rPr>
          <w:rFonts w:hint="eastAsia"/>
        </w:rPr>
        <w:t>（収集の制限）において定めていた内容と実質的な変更はない。</w:t>
      </w:r>
    </w:p>
    <w:p w14:paraId="48821DE6" w14:textId="2E51B45F" w:rsidR="0029572C" w:rsidRPr="00783C6E" w:rsidRDefault="001C77DC" w:rsidP="00B30922">
      <w:pPr>
        <w:pStyle w:val="022"/>
        <w:ind w:leftChars="100" w:left="221" w:firstLine="221"/>
      </w:pPr>
      <w:r w:rsidRPr="00783C6E">
        <w:rPr>
          <w:rFonts w:hint="eastAsia"/>
        </w:rPr>
        <w:t>また、収集の制限</w:t>
      </w:r>
      <w:r w:rsidR="008211CF" w:rsidRPr="00783C6E">
        <w:rPr>
          <w:rFonts w:hint="eastAsia"/>
        </w:rPr>
        <w:t>や当該制限にかかる事前の審議会への意見聴取の規定</w:t>
      </w:r>
      <w:r w:rsidRPr="00783C6E">
        <w:rPr>
          <w:rFonts w:hint="eastAsia"/>
        </w:rPr>
        <w:t>（旧条例第６条）は廃止されたが、事前に市長への届出（情報公開グループへの報告）が必要である（条例第</w:t>
      </w:r>
      <w:r w:rsidRPr="00783C6E">
        <w:t>65条第１項</w:t>
      </w:r>
      <w:r w:rsidRPr="00783C6E">
        <w:rPr>
          <w:rFonts w:hint="eastAsia"/>
        </w:rPr>
        <w:t>第１号及び</w:t>
      </w:r>
      <w:r w:rsidRPr="00783C6E">
        <w:t>第２号）。</w:t>
      </w:r>
    </w:p>
    <w:p w14:paraId="1A695904" w14:textId="4FF2BD41" w:rsidR="0041576D" w:rsidRPr="00783C6E" w:rsidRDefault="0041576D" w:rsidP="00455263">
      <w:pPr>
        <w:pStyle w:val="022"/>
        <w:ind w:firstLineChars="0" w:firstLine="0"/>
      </w:pPr>
    </w:p>
    <w:p w14:paraId="69813E96" w14:textId="2DC2E38C" w:rsidR="0041576D" w:rsidRPr="00783C6E" w:rsidRDefault="0041576D" w:rsidP="0041576D">
      <w:pPr>
        <w:pStyle w:val="021"/>
        <w:ind w:leftChars="100" w:left="221"/>
      </w:pPr>
    </w:p>
    <w:p w14:paraId="73656409" w14:textId="6EFBDC35" w:rsidR="00CA0E9E" w:rsidRPr="00783C6E" w:rsidRDefault="00CA0E9E">
      <w:pPr>
        <w:widowControl/>
        <w:jc w:val="left"/>
      </w:pPr>
      <w:r w:rsidRPr="00783C6E">
        <w:br w:type="page"/>
      </w:r>
    </w:p>
    <w:bookmarkStart w:id="25" w:name="_Toc129333962"/>
    <w:p w14:paraId="4F3BBFC9" w14:textId="6E89FB7B"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2624" behindDoc="0" locked="0" layoutInCell="1" allowOverlap="1" wp14:anchorId="3884F2CD" wp14:editId="497845C0">
                <wp:simplePos x="0" y="0"/>
                <wp:positionH relativeFrom="margin">
                  <wp:align>left</wp:align>
                </wp:positionH>
                <wp:positionV relativeFrom="paragraph">
                  <wp:posOffset>223520</wp:posOffset>
                </wp:positionV>
                <wp:extent cx="5854700" cy="666750"/>
                <wp:effectExtent l="0" t="0" r="12700" b="19050"/>
                <wp:wrapNone/>
                <wp:docPr id="25" name="正方形/長方形 25"/>
                <wp:cNvGraphicFramePr/>
                <a:graphic xmlns:a="http://schemas.openxmlformats.org/drawingml/2006/main">
                  <a:graphicData uri="http://schemas.microsoft.com/office/word/2010/wordprocessingShape">
                    <wps:wsp>
                      <wps:cNvSpPr/>
                      <wps:spPr>
                        <a:xfrm>
                          <a:off x="0" y="0"/>
                          <a:ext cx="58547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6D33" id="正方形/長方形 25" o:spid="_x0000_s1026" style="position:absolute;left:0;text-align:left;margin-left:0;margin-top:17.6pt;width:461pt;height:52.5pt;z-index:25244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正確性の確保</w:t>
      </w:r>
      <w:r w:rsidR="005722A9" w:rsidRPr="00783C6E">
        <w:rPr>
          <w:rFonts w:asciiTheme="majorEastAsia" w:eastAsiaTheme="majorEastAsia" w:hAnsiTheme="majorEastAsia" w:hint="eastAsia"/>
        </w:rPr>
        <w:t>（法第65条関係）</w:t>
      </w:r>
      <w:bookmarkEnd w:id="25"/>
      <w:r w:rsidR="007549D7">
        <w:rPr>
          <w:rFonts w:asciiTheme="majorEastAsia" w:eastAsiaTheme="majorEastAsia" w:hAnsiTheme="majorEastAsia" w:hint="eastAsia"/>
        </w:rPr>
        <w:t xml:space="preserve">　</w:t>
      </w:r>
    </w:p>
    <w:p w14:paraId="5E319988" w14:textId="7C064453" w:rsidR="00CA0E9E" w:rsidRPr="00783C6E" w:rsidRDefault="00CA0E9E" w:rsidP="00CA0E9E">
      <w:pPr>
        <w:ind w:firstLineChars="100" w:firstLine="221"/>
        <w:rPr>
          <w:szCs w:val="24"/>
          <w:u w:val="single"/>
        </w:rPr>
      </w:pPr>
      <w:r w:rsidRPr="00783C6E">
        <w:rPr>
          <w:rFonts w:hint="eastAsia"/>
          <w:szCs w:val="24"/>
          <w:u w:val="single"/>
        </w:rPr>
        <w:t>法第65条</w:t>
      </w:r>
    </w:p>
    <w:p w14:paraId="1F432C01" w14:textId="3117DB9F" w:rsidR="00CA0E9E" w:rsidRPr="00783C6E" w:rsidRDefault="00CA0E9E" w:rsidP="00CA0E9E">
      <w:pPr>
        <w:pStyle w:val="022"/>
        <w:ind w:left="221" w:hangingChars="100" w:hanging="221"/>
      </w:pPr>
      <w:r w:rsidRPr="00783C6E">
        <w:rPr>
          <w:rFonts w:hint="eastAsia"/>
          <w:szCs w:val="24"/>
        </w:rPr>
        <w:t xml:space="preserve">　　行政機関の長等は、利用目的の達成に必要な範囲内で、保有個人情報が過去又は現在の事実と合致するよう努めなければならない。</w:t>
      </w:r>
    </w:p>
    <w:p w14:paraId="5410769E" w14:textId="77777777" w:rsidR="001F2630" w:rsidRPr="00783C6E" w:rsidRDefault="001F2630" w:rsidP="00455263">
      <w:pPr>
        <w:pStyle w:val="022"/>
        <w:ind w:firstLineChars="0" w:firstLine="0"/>
      </w:pPr>
    </w:p>
    <w:p w14:paraId="0E2646BE" w14:textId="4C59F974" w:rsidR="00CA0E9E" w:rsidRPr="00783C6E" w:rsidRDefault="001F2630" w:rsidP="00455263">
      <w:pPr>
        <w:pStyle w:val="022"/>
        <w:ind w:firstLineChars="0" w:firstLine="0"/>
      </w:pPr>
      <w:r w:rsidRPr="00783C6E">
        <w:rPr>
          <w:rFonts w:hint="eastAsia"/>
        </w:rPr>
        <w:t>［解説］</w:t>
      </w:r>
    </w:p>
    <w:p w14:paraId="55D60FFD" w14:textId="6B010567" w:rsidR="00CA0E9E" w:rsidRPr="00783C6E" w:rsidRDefault="00CA0E9E" w:rsidP="00CA0E9E">
      <w:pPr>
        <w:pStyle w:val="022"/>
        <w:ind w:firstLine="221"/>
      </w:pPr>
      <w:r w:rsidRPr="00783C6E">
        <w:rPr>
          <w:rFonts w:hint="eastAsia"/>
        </w:rPr>
        <w:t>行政機関の長等は、保有個人情報の正確性を確保する措置を講ずるよう努めなければならない</w:t>
      </w:r>
      <w:r w:rsidRPr="00783C6E">
        <w:t>。</w:t>
      </w:r>
    </w:p>
    <w:p w14:paraId="275D56A5" w14:textId="5141E6AE" w:rsidR="00CA0E9E" w:rsidRPr="00783C6E" w:rsidRDefault="00CA0E9E" w:rsidP="00CA0E9E">
      <w:pPr>
        <w:pStyle w:val="022"/>
        <w:ind w:firstLine="221"/>
      </w:pPr>
      <w:r w:rsidRPr="00783C6E">
        <w:rPr>
          <w:rFonts w:hint="eastAsia"/>
        </w:rPr>
        <w:t>個人情報は、その利用目的に沿って利用されるとともに、利用目的の達成に必要のない個人情報は、法第</w:t>
      </w:r>
      <w:r w:rsidRPr="00783C6E">
        <w:t>61条第</w:t>
      </w:r>
      <w:r w:rsidRPr="00783C6E">
        <w:rPr>
          <w:rFonts w:hint="eastAsia"/>
        </w:rPr>
        <w:t>２</w:t>
      </w:r>
      <w:r w:rsidRPr="00783C6E">
        <w:t>項で保有を制限されている。したがって、利用目的の達成に必要な範囲で正確性が求められる。利用目的によっては、例えば、①過去の一定時点の事実のみで足りる場合、②現在の事実を必要とする場合、③過去の事実と現在の事実の両方を必要とする場合があり得ることから、それぞれの利用目的に応じて必要な範囲内で正確性を確保することとなる。</w:t>
      </w:r>
    </w:p>
    <w:p w14:paraId="42D1BB9A" w14:textId="77777777" w:rsidR="00CA0E9E" w:rsidRPr="00783C6E" w:rsidRDefault="00CA0E9E" w:rsidP="00CA0E9E">
      <w:pPr>
        <w:pStyle w:val="022"/>
        <w:ind w:firstLine="221"/>
      </w:pPr>
    </w:p>
    <w:p w14:paraId="0316DD9D" w14:textId="77777777" w:rsidR="00CA0E9E" w:rsidRPr="00783C6E" w:rsidRDefault="00CA0E9E" w:rsidP="00CA0E9E">
      <w:pPr>
        <w:pStyle w:val="022"/>
        <w:ind w:firstLine="221"/>
      </w:pPr>
      <w:r w:rsidRPr="00783C6E">
        <w:rPr>
          <w:rFonts w:hint="eastAsia"/>
        </w:rPr>
        <w:t>（参考）「事実」と評価・判断の内容</w:t>
      </w:r>
    </w:p>
    <w:p w14:paraId="07C5D87E" w14:textId="313EE140" w:rsidR="00CA0E9E" w:rsidRPr="00783C6E" w:rsidRDefault="00CA0E9E" w:rsidP="00CA0E9E">
      <w:pPr>
        <w:pStyle w:val="022"/>
        <w:ind w:leftChars="100" w:left="221" w:firstLine="221"/>
      </w:pPr>
      <w:r w:rsidRPr="00783C6E">
        <w:rPr>
          <w:rFonts w:hint="eastAsia"/>
        </w:rPr>
        <w:t>本条は、誤った個人情報の利用により、誤った評価・判断が行われることを防止しようとするものであるが、評価・判断は個人情報の内容だけでなく、様々な要素を総合的に勘案してなされる。したがって、本条における正確性の確保の対象は「事実」にとどまり、評価・判断の内容そのものには及ばない（※）。</w:t>
      </w:r>
    </w:p>
    <w:p w14:paraId="4C0F1CC2" w14:textId="77777777" w:rsidR="00CA0E9E" w:rsidRPr="00783C6E" w:rsidRDefault="00CA0E9E" w:rsidP="00CA0E9E">
      <w:pPr>
        <w:pStyle w:val="022"/>
        <w:ind w:firstLine="221"/>
      </w:pPr>
    </w:p>
    <w:p w14:paraId="7ACF2726" w14:textId="77777777" w:rsidR="00CA0E9E" w:rsidRPr="00783C6E" w:rsidRDefault="00CA0E9E" w:rsidP="00CA0E9E">
      <w:pPr>
        <w:pStyle w:val="022"/>
        <w:ind w:leftChars="200" w:left="663" w:hangingChars="100" w:hanging="221"/>
      </w:pPr>
      <w:r w:rsidRPr="00783C6E">
        <w:rPr>
          <w:rFonts w:hint="eastAsia"/>
        </w:rPr>
        <w:t>（※）本条の規定に基づき保有個人情報に記録されている「事実」について訂正を行った結果として、「評価・判断の内容」が変更されるといったことはあり得る。</w:t>
      </w:r>
    </w:p>
    <w:p w14:paraId="781DD37D" w14:textId="77777777" w:rsidR="00CA0E9E" w:rsidRPr="00783C6E" w:rsidRDefault="00CA0E9E" w:rsidP="00CA0E9E">
      <w:pPr>
        <w:pStyle w:val="022"/>
        <w:ind w:firstLine="221"/>
      </w:pPr>
    </w:p>
    <w:p w14:paraId="0E28F837" w14:textId="2B4757D3" w:rsidR="00CA0E9E" w:rsidRPr="00783C6E" w:rsidRDefault="00CA0E9E" w:rsidP="00CA0E9E">
      <w:pPr>
        <w:pStyle w:val="022"/>
        <w:ind w:firstLine="221"/>
      </w:pPr>
      <w:r w:rsidRPr="00783C6E">
        <w:rPr>
          <w:rFonts w:hint="eastAsia"/>
        </w:rPr>
        <w:t>なお、評価・判断の内容そのもの単体は「事実」に含まれないが、「個人Ａが○○（※）と評価・判断された」、「評価者Ｂが○○（※）と評価・判断した」という情報は「事実」に含まれる。</w:t>
      </w:r>
    </w:p>
    <w:p w14:paraId="49CF7F6D" w14:textId="42E53561" w:rsidR="00CA0E9E" w:rsidRPr="00783C6E" w:rsidRDefault="00CA0E9E" w:rsidP="00455263">
      <w:pPr>
        <w:pStyle w:val="022"/>
        <w:ind w:firstLineChars="0" w:firstLine="0"/>
      </w:pPr>
    </w:p>
    <w:p w14:paraId="511C2BED" w14:textId="295F078C" w:rsidR="00CA0E9E" w:rsidRPr="00783C6E" w:rsidRDefault="00CA0E9E" w:rsidP="00CA0E9E">
      <w:pPr>
        <w:ind w:leftChars="200" w:left="884" w:hangingChars="200" w:hanging="442"/>
        <w:rPr>
          <w:szCs w:val="24"/>
        </w:rPr>
      </w:pPr>
      <w:r w:rsidRPr="00783C6E">
        <w:rPr>
          <w:rFonts w:hint="eastAsia"/>
          <w:szCs w:val="24"/>
        </w:rPr>
        <w:t>（※）「○</w:t>
      </w:r>
      <w:r w:rsidRPr="00783C6E">
        <w:rPr>
          <w:szCs w:val="24"/>
        </w:rPr>
        <w:t>○</w:t>
      </w:r>
      <w:r w:rsidRPr="00783C6E">
        <w:rPr>
          <w:rFonts w:hint="eastAsia"/>
          <w:szCs w:val="24"/>
        </w:rPr>
        <w:t>」は評価・判断の内容を指す。</w:t>
      </w:r>
    </w:p>
    <w:p w14:paraId="3DB15D60" w14:textId="77777777" w:rsidR="0041576D" w:rsidRPr="00783C6E" w:rsidRDefault="0041576D" w:rsidP="00CA0E9E">
      <w:pPr>
        <w:ind w:leftChars="200" w:left="884" w:hangingChars="200" w:hanging="442"/>
        <w:rPr>
          <w:szCs w:val="24"/>
        </w:rPr>
      </w:pPr>
    </w:p>
    <w:p w14:paraId="6CEF490B" w14:textId="31367094" w:rsidR="0041576D" w:rsidRPr="00783C6E" w:rsidRDefault="0041576D" w:rsidP="0041576D">
      <w:pPr>
        <w:pStyle w:val="021"/>
      </w:pPr>
      <w:r w:rsidRPr="00783C6E">
        <w:rPr>
          <w:rFonts w:hint="eastAsia"/>
        </w:rPr>
        <w:t>［旧条例との比較］</w:t>
      </w:r>
    </w:p>
    <w:p w14:paraId="32D21937" w14:textId="31367094" w:rsidR="0041576D" w:rsidRPr="00783C6E" w:rsidRDefault="0041576D" w:rsidP="0041576D">
      <w:pPr>
        <w:pStyle w:val="021"/>
      </w:pPr>
      <w:r w:rsidRPr="00783C6E">
        <w:rPr>
          <w:noProof/>
        </w:rPr>
        <mc:AlternateContent>
          <mc:Choice Requires="wps">
            <w:drawing>
              <wp:anchor distT="0" distB="0" distL="114300" distR="114300" simplePos="0" relativeHeight="252793856" behindDoc="0" locked="0" layoutInCell="1" allowOverlap="1" wp14:anchorId="3EC9B907" wp14:editId="609E0475">
                <wp:simplePos x="0" y="0"/>
                <wp:positionH relativeFrom="margin">
                  <wp:align>center</wp:align>
                </wp:positionH>
                <wp:positionV relativeFrom="paragraph">
                  <wp:posOffset>143998</wp:posOffset>
                </wp:positionV>
                <wp:extent cx="5915220" cy="407964"/>
                <wp:effectExtent l="0" t="0" r="28575" b="11430"/>
                <wp:wrapNone/>
                <wp:docPr id="319" name="角丸四角形 31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ED0B9" id="角丸四角形 319" o:spid="_x0000_s1026" style="position:absolute;left:0;text-align:left;margin-left:0;margin-top:11.35pt;width:465.75pt;height:32.1pt;z-index:25279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sqU4vN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7FC879F3" w14:textId="40466EF2" w:rsidR="00C6460E" w:rsidRPr="00783C6E" w:rsidRDefault="0041576D" w:rsidP="00B30922">
      <w:pPr>
        <w:pStyle w:val="022"/>
        <w:ind w:firstLineChars="200" w:firstLine="442"/>
      </w:pPr>
      <w:r w:rsidRPr="00783C6E">
        <w:rPr>
          <w:rFonts w:hint="eastAsia"/>
        </w:rPr>
        <w:t>旧条例第</w:t>
      </w:r>
      <w:r w:rsidR="00AA692B" w:rsidRPr="00783C6E">
        <w:rPr>
          <w:rFonts w:hint="eastAsia"/>
        </w:rPr>
        <w:t>1</w:t>
      </w:r>
      <w:r w:rsidR="00AA692B" w:rsidRPr="00783C6E">
        <w:t>3</w:t>
      </w:r>
      <w:r w:rsidRPr="00783C6E">
        <w:rPr>
          <w:rFonts w:hint="eastAsia"/>
        </w:rPr>
        <w:t>条１項</w:t>
      </w:r>
      <w:r w:rsidR="00C6460E" w:rsidRPr="00783C6E">
        <w:rPr>
          <w:rFonts w:hint="eastAsia"/>
        </w:rPr>
        <w:t>（適正な維持管理）において定めていた内容と実質的な変更はない。</w:t>
      </w:r>
    </w:p>
    <w:p w14:paraId="411E3450" w14:textId="201925B6" w:rsidR="0041576D" w:rsidRPr="00783C6E" w:rsidRDefault="0041576D" w:rsidP="0041576D">
      <w:pPr>
        <w:pStyle w:val="022"/>
        <w:ind w:firstLineChars="0" w:firstLine="0"/>
      </w:pPr>
    </w:p>
    <w:p w14:paraId="6E3DA413" w14:textId="4DCC64F0" w:rsidR="00CA0E9E" w:rsidRPr="00783C6E" w:rsidRDefault="00CA0E9E" w:rsidP="00455263">
      <w:pPr>
        <w:pStyle w:val="022"/>
        <w:ind w:firstLineChars="0" w:firstLine="0"/>
      </w:pPr>
    </w:p>
    <w:p w14:paraId="354924BA" w14:textId="1A3D3B2C" w:rsidR="00D32DA4" w:rsidRPr="00783C6E" w:rsidRDefault="00D32DA4">
      <w:pPr>
        <w:widowControl/>
        <w:jc w:val="left"/>
      </w:pPr>
      <w:r w:rsidRPr="00783C6E">
        <w:br w:type="page"/>
      </w:r>
    </w:p>
    <w:bookmarkStart w:id="26" w:name="_Toc129333963"/>
    <w:p w14:paraId="3A13C985" w14:textId="618668C9" w:rsidR="00CA0E9E" w:rsidRPr="00783C6E" w:rsidRDefault="006D6E53"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4672" behindDoc="0" locked="0" layoutInCell="1" allowOverlap="1" wp14:anchorId="7489A7A0" wp14:editId="0EE08AA9">
                <wp:simplePos x="0" y="0"/>
                <wp:positionH relativeFrom="margin">
                  <wp:align>left</wp:align>
                </wp:positionH>
                <wp:positionV relativeFrom="paragraph">
                  <wp:posOffset>223520</wp:posOffset>
                </wp:positionV>
                <wp:extent cx="5848350" cy="3359150"/>
                <wp:effectExtent l="0" t="0" r="19050" b="12700"/>
                <wp:wrapNone/>
                <wp:docPr id="26" name="正方形/長方形 26"/>
                <wp:cNvGraphicFramePr/>
                <a:graphic xmlns:a="http://schemas.openxmlformats.org/drawingml/2006/main">
                  <a:graphicData uri="http://schemas.microsoft.com/office/word/2010/wordprocessingShape">
                    <wps:wsp>
                      <wps:cNvSpPr/>
                      <wps:spPr>
                        <a:xfrm>
                          <a:off x="0" y="0"/>
                          <a:ext cx="5848350" cy="3359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4BA4" id="正方形/長方形 26" o:spid="_x0000_s1026" style="position:absolute;left:0;text-align:left;margin-left:0;margin-top:17.6pt;width:460.5pt;height:264.5pt;z-index:25244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D32DA4" w:rsidRPr="00783C6E">
        <w:rPr>
          <w:rFonts w:asciiTheme="majorEastAsia" w:eastAsiaTheme="majorEastAsia" w:hAnsiTheme="majorEastAsia" w:hint="eastAsia"/>
        </w:rPr>
        <w:t>安全管理措置</w:t>
      </w:r>
      <w:r w:rsidR="00B654C3" w:rsidRPr="00783C6E">
        <w:rPr>
          <w:rFonts w:asciiTheme="majorEastAsia" w:eastAsiaTheme="majorEastAsia" w:hAnsiTheme="majorEastAsia" w:hint="eastAsia"/>
        </w:rPr>
        <w:t>（法第66条関係）</w:t>
      </w:r>
      <w:bookmarkEnd w:id="26"/>
      <w:r w:rsidR="007549D7">
        <w:rPr>
          <w:rFonts w:asciiTheme="majorEastAsia" w:eastAsiaTheme="majorEastAsia" w:hAnsiTheme="majorEastAsia" w:hint="eastAsia"/>
        </w:rPr>
        <w:t xml:space="preserve">　</w:t>
      </w:r>
    </w:p>
    <w:p w14:paraId="212B4352" w14:textId="29BDAFC9" w:rsidR="00D32DA4" w:rsidRPr="00783C6E" w:rsidRDefault="00D32DA4" w:rsidP="00455263">
      <w:pPr>
        <w:pStyle w:val="022"/>
        <w:ind w:firstLineChars="0" w:firstLine="0"/>
        <w:rPr>
          <w:u w:val="single"/>
        </w:rPr>
      </w:pPr>
      <w:r w:rsidRPr="00783C6E">
        <w:rPr>
          <w:rFonts w:hint="eastAsia"/>
        </w:rPr>
        <w:t xml:space="preserve">　</w:t>
      </w:r>
      <w:r w:rsidRPr="00783C6E">
        <w:rPr>
          <w:rFonts w:hint="eastAsia"/>
          <w:u w:val="single"/>
        </w:rPr>
        <w:t>法第66条</w:t>
      </w:r>
    </w:p>
    <w:p w14:paraId="014E358D" w14:textId="6FC1FA23" w:rsidR="00D32DA4" w:rsidRPr="00783C6E" w:rsidRDefault="00D32DA4" w:rsidP="00D32DA4">
      <w:pPr>
        <w:pStyle w:val="022"/>
        <w:ind w:leftChars="200" w:left="663" w:hangingChars="100" w:hanging="221"/>
      </w:pPr>
      <w:r w:rsidRPr="00783C6E">
        <w:rPr>
          <w:rFonts w:hint="eastAsia"/>
        </w:rPr>
        <w:t>１</w:t>
      </w:r>
      <w:r w:rsidRPr="00783C6E">
        <w:t xml:space="preserve">　行政機関の長等は、保有個人情報の漏えい、滅失又は毀損の防止その他の保有個人情報の安全管理のために必要かつ適切な措置を講じなければならない。</w:t>
      </w:r>
    </w:p>
    <w:p w14:paraId="58233E97" w14:textId="500D7AD7" w:rsidR="006D6E53" w:rsidRPr="00783C6E" w:rsidRDefault="006D6E53" w:rsidP="006D6E53">
      <w:pPr>
        <w:pStyle w:val="022"/>
        <w:ind w:leftChars="200" w:left="663" w:hangingChars="100" w:hanging="221"/>
      </w:pPr>
      <w:r w:rsidRPr="00783C6E">
        <w:rPr>
          <w:rFonts w:hint="eastAsia"/>
        </w:rPr>
        <w:t xml:space="preserve">２　</w:t>
      </w:r>
      <w:r w:rsidRPr="00783C6E">
        <w:t>前項の規定は、次の各号に掲げる者が当該各号に定める業務を行う場合における個人情報の取扱いについて準用する。</w:t>
      </w:r>
    </w:p>
    <w:p w14:paraId="5B251BF8" w14:textId="71414CCD" w:rsidR="006D6E53" w:rsidRPr="00783C6E" w:rsidRDefault="004D4D59" w:rsidP="006D6E53">
      <w:pPr>
        <w:pStyle w:val="022"/>
        <w:ind w:firstLineChars="300" w:firstLine="664"/>
      </w:pPr>
      <w:r w:rsidRPr="00783C6E">
        <w:rPr>
          <w:rFonts w:hint="eastAsia"/>
        </w:rPr>
        <w:t xml:space="preserve">⑴　</w:t>
      </w:r>
      <w:r w:rsidR="006D6E53" w:rsidRPr="00783C6E">
        <w:t>行政機関等から個人情報の取扱いの委託を受けた者　当該委託を受けた業務</w:t>
      </w:r>
    </w:p>
    <w:p w14:paraId="39AECF43" w14:textId="004798EE" w:rsidR="006D6E53" w:rsidRPr="00783C6E" w:rsidRDefault="004D4D59" w:rsidP="006D6E53">
      <w:pPr>
        <w:pStyle w:val="022"/>
        <w:ind w:leftChars="300" w:left="885" w:hangingChars="100" w:hanging="221"/>
      </w:pPr>
      <w:r w:rsidRPr="00783C6E">
        <w:rPr>
          <w:rFonts w:hint="eastAsia"/>
        </w:rPr>
        <w:t xml:space="preserve">⑵　</w:t>
      </w:r>
      <w:r w:rsidR="006D6E53" w:rsidRPr="00783C6E">
        <w:t>指定管理者（地方自治法（昭和22年法律第67号）第244条の2第3項に規定する指定管理者をいう。）　公の施設（同法第244条第1項に規定する公の施設をいう。）の管理の業務</w:t>
      </w:r>
    </w:p>
    <w:p w14:paraId="025212D6" w14:textId="642BCD60" w:rsidR="006D6E53" w:rsidRPr="00783C6E" w:rsidRDefault="004D4D59" w:rsidP="006D6E53">
      <w:pPr>
        <w:pStyle w:val="022"/>
        <w:ind w:leftChars="300" w:left="885" w:hangingChars="100" w:hanging="221"/>
      </w:pPr>
      <w:r w:rsidRPr="00783C6E">
        <w:rPr>
          <w:rFonts w:hint="eastAsia"/>
        </w:rPr>
        <w:t xml:space="preserve">⑶　</w:t>
      </w:r>
      <w:r w:rsidR="006D6E53" w:rsidRPr="00783C6E">
        <w:t>第58条第1項各号に掲げる者　法令に基づき行う業務であって政令で定めるもの</w:t>
      </w:r>
    </w:p>
    <w:p w14:paraId="21A958E3" w14:textId="7F0B8C67" w:rsidR="006D6E53" w:rsidRPr="00783C6E" w:rsidRDefault="004D4D59" w:rsidP="006D6E53">
      <w:pPr>
        <w:pStyle w:val="022"/>
        <w:ind w:leftChars="300" w:left="885" w:hangingChars="100" w:hanging="221"/>
      </w:pPr>
      <w:r w:rsidRPr="00783C6E">
        <w:rPr>
          <w:rFonts w:hint="eastAsia"/>
        </w:rPr>
        <w:t xml:space="preserve">⑷　</w:t>
      </w:r>
      <w:r w:rsidR="006D6E53" w:rsidRPr="00783C6E">
        <w:t>第58条第2項各号に掲げる者　同項各号に定める業務のうち法令に基づき行う業務であって政令で定めるもの</w:t>
      </w:r>
    </w:p>
    <w:p w14:paraId="36B822CF" w14:textId="2CB8ED5B" w:rsidR="00CA0E9E" w:rsidRPr="00783C6E" w:rsidRDefault="004D4D59" w:rsidP="006D6E53">
      <w:pPr>
        <w:pStyle w:val="022"/>
        <w:ind w:leftChars="300" w:left="885" w:hangingChars="100" w:hanging="221"/>
      </w:pPr>
      <w:r w:rsidRPr="00783C6E">
        <w:rPr>
          <w:rFonts w:hint="eastAsia"/>
        </w:rPr>
        <w:t xml:space="preserve">⑸　</w:t>
      </w:r>
      <w:r w:rsidR="006D6E53" w:rsidRPr="00783C6E">
        <w:t>前各号に掲げる者から当該各号に定める業務の委託（二以上の段階にわたる委託を含む。）を受けた者　当該委託を受けた業務</w:t>
      </w:r>
    </w:p>
    <w:p w14:paraId="5C6E6A39" w14:textId="32C3AD16" w:rsidR="006D6E53" w:rsidRPr="00783C6E" w:rsidRDefault="006D6E53" w:rsidP="006D6E53">
      <w:pPr>
        <w:pStyle w:val="022"/>
        <w:ind w:firstLineChars="0" w:firstLine="0"/>
      </w:pPr>
    </w:p>
    <w:p w14:paraId="17D3E595" w14:textId="417704A6" w:rsidR="001F2630" w:rsidRPr="00783C6E" w:rsidRDefault="001F2630" w:rsidP="006D6E53">
      <w:pPr>
        <w:pStyle w:val="022"/>
        <w:ind w:firstLineChars="0" w:firstLine="0"/>
      </w:pPr>
      <w:r w:rsidRPr="00783C6E">
        <w:rPr>
          <w:rFonts w:hint="eastAsia"/>
        </w:rPr>
        <w:t>［解説］</w:t>
      </w:r>
    </w:p>
    <w:p w14:paraId="0D4EECCD" w14:textId="0FEB6227" w:rsidR="00D32DA4" w:rsidRPr="00783C6E" w:rsidRDefault="00D32DA4" w:rsidP="00D32DA4">
      <w:pPr>
        <w:pStyle w:val="022"/>
        <w:ind w:firstLineChars="0" w:firstLine="0"/>
      </w:pPr>
      <w:r w:rsidRPr="00783C6E">
        <w:rPr>
          <w:rFonts w:hint="eastAsia"/>
        </w:rPr>
        <w:t>（第１項関係）</w:t>
      </w:r>
    </w:p>
    <w:p w14:paraId="7FD5A3E0" w14:textId="650B6E75" w:rsidR="00D32DA4" w:rsidRPr="00783C6E" w:rsidRDefault="00D32DA4" w:rsidP="00D32DA4">
      <w:pPr>
        <w:pStyle w:val="022"/>
        <w:ind w:left="221" w:hangingChars="100" w:hanging="221"/>
      </w:pPr>
      <w:r w:rsidRPr="00783C6E">
        <w:rPr>
          <w:rFonts w:hint="eastAsia"/>
        </w:rPr>
        <w:t xml:space="preserve">１　</w:t>
      </w:r>
      <w:r w:rsidR="00745F01" w:rsidRPr="00783C6E">
        <w:rPr>
          <w:rFonts w:hint="eastAsia"/>
        </w:rPr>
        <w:t>実施機関</w:t>
      </w:r>
      <w:r w:rsidRPr="00783C6E">
        <w:rPr>
          <w:rFonts w:hint="eastAsia"/>
        </w:rPr>
        <w:t>においては、その取り扱う保有個人情報の漏えい、滅失又は毀損（以下「漏えい等」という。）の防止その他の保有個人情報の安全管理のため、必要かつ適切な措置（以下「安全管理措置」という。）を講じなければならない</w:t>
      </w:r>
      <w:r w:rsidRPr="00783C6E">
        <w:t>。</w:t>
      </w:r>
    </w:p>
    <w:p w14:paraId="181259D3" w14:textId="02996430" w:rsidR="00D32DA4" w:rsidRPr="00783C6E" w:rsidRDefault="00D32DA4" w:rsidP="00D32DA4">
      <w:pPr>
        <w:pStyle w:val="022"/>
        <w:ind w:leftChars="100" w:left="221" w:firstLine="221"/>
      </w:pPr>
      <w:r w:rsidRPr="00783C6E">
        <w:rPr>
          <w:rFonts w:hint="eastAsia"/>
        </w:rPr>
        <w:t>個人情報取扱事業者が安全管理のための措置を講じる対象は「個人データ」であること（法第</w:t>
      </w:r>
      <w:r w:rsidRPr="00783C6E">
        <w:t>23条）に対し、</w:t>
      </w:r>
      <w:r w:rsidR="00745F01" w:rsidRPr="00783C6E">
        <w:rPr>
          <w:rFonts w:hint="eastAsia"/>
        </w:rPr>
        <w:t>実施機関</w:t>
      </w:r>
      <w:r w:rsidRPr="00783C6E">
        <w:t>については（個人情報ファイル等ではなく）「保有個人情報」が対象とされており、散在情報も含めて安全管理措置を講じる必要がある。</w:t>
      </w:r>
    </w:p>
    <w:p w14:paraId="6A516DAE" w14:textId="29D24C5C" w:rsidR="00D32DA4" w:rsidRPr="00783C6E" w:rsidRDefault="00D32DA4" w:rsidP="00D32DA4">
      <w:pPr>
        <w:pStyle w:val="022"/>
        <w:ind w:leftChars="100" w:left="221" w:firstLine="221"/>
      </w:pPr>
      <w:r w:rsidRPr="00783C6E">
        <w:rPr>
          <w:rFonts w:hint="eastAsia"/>
        </w:rPr>
        <w:t>とりわけ、大量の保有個人情報を取り扱う</w:t>
      </w:r>
      <w:r w:rsidR="00CE2A50" w:rsidRPr="00783C6E">
        <w:rPr>
          <w:rFonts w:hint="eastAsia"/>
        </w:rPr>
        <w:t>実施機関</w:t>
      </w:r>
      <w:r w:rsidRPr="00783C6E">
        <w:rPr>
          <w:rFonts w:hint="eastAsia"/>
        </w:rPr>
        <w:t>や、取り扱う保有個人情報の性質等に照らして漏えい等が生じた場合に本人の権利利益が侵害される危険が大きい</w:t>
      </w:r>
      <w:r w:rsidR="00CE2A50" w:rsidRPr="00783C6E">
        <w:rPr>
          <w:rFonts w:hint="eastAsia"/>
        </w:rPr>
        <w:t>実施機関</w:t>
      </w:r>
      <w:r w:rsidRPr="00783C6E">
        <w:rPr>
          <w:rFonts w:hint="eastAsia"/>
        </w:rPr>
        <w:t>においては、</w:t>
      </w:r>
      <w:r w:rsidR="00EB0852" w:rsidRPr="00783C6E">
        <w:rPr>
          <w:rFonts w:hint="eastAsia"/>
        </w:rPr>
        <w:t>「個人情報の保護に関する法律についての</w:t>
      </w:r>
      <w:r w:rsidRPr="00783C6E">
        <w:rPr>
          <w:rFonts w:hint="eastAsia"/>
        </w:rPr>
        <w:t>ガイドライン</w:t>
      </w:r>
      <w:r w:rsidR="00EB0852" w:rsidRPr="00783C6E">
        <w:rPr>
          <w:rFonts w:hint="eastAsia"/>
        </w:rPr>
        <w:t>（行政機関等編）」</w:t>
      </w:r>
      <w:r w:rsidRPr="00783C6E">
        <w:rPr>
          <w:rFonts w:hint="eastAsia"/>
        </w:rPr>
        <w:t>、</w:t>
      </w:r>
      <w:r w:rsidR="00EB0852" w:rsidRPr="00783C6E">
        <w:rPr>
          <w:rFonts w:hint="eastAsia"/>
        </w:rPr>
        <w:t>「個人情報の保護に関する法律についての</w:t>
      </w:r>
      <w:r w:rsidRPr="00783C6E">
        <w:rPr>
          <w:rFonts w:hint="eastAsia"/>
        </w:rPr>
        <w:t>事務対応ガイド</w:t>
      </w:r>
      <w:r w:rsidR="00EB0852" w:rsidRPr="00783C6E">
        <w:rPr>
          <w:rFonts w:hint="eastAsia"/>
        </w:rPr>
        <w:t>（行政機関等編）」</w:t>
      </w:r>
      <w:r w:rsidRPr="00783C6E">
        <w:rPr>
          <w:rFonts w:hint="eastAsia"/>
        </w:rPr>
        <w:t>その他委員会が示す資料等を参照の上、安全管理措置を確実に講じることが求められる</w:t>
      </w:r>
      <w:r w:rsidRPr="00783C6E">
        <w:t>。</w:t>
      </w:r>
    </w:p>
    <w:p w14:paraId="50E99CE7" w14:textId="77777777" w:rsidR="00D32DA4" w:rsidRPr="00783C6E" w:rsidRDefault="00D32DA4" w:rsidP="00D32DA4">
      <w:pPr>
        <w:pStyle w:val="022"/>
        <w:ind w:firstLine="221"/>
      </w:pPr>
    </w:p>
    <w:p w14:paraId="62198FB2" w14:textId="5E9363D5" w:rsidR="00D32DA4" w:rsidRPr="00783C6E" w:rsidRDefault="00D32DA4" w:rsidP="00D32DA4">
      <w:pPr>
        <w:pStyle w:val="022"/>
        <w:ind w:left="221" w:hangingChars="100" w:hanging="221"/>
      </w:pPr>
      <w:r w:rsidRPr="00783C6E">
        <w:rPr>
          <w:rFonts w:hint="eastAsia"/>
        </w:rPr>
        <w:t>２　「安全管理のために必要かつ適切な措置」には、組織的安全管理措置、人的安全管理措置、物理的安全管理措置、技術的安全管理措置及び外的環境の把握があり、それぞれ以下のようなものが挙げられる。また、保有個人情報の取扱いの委託に当たって、委託に関する契約条項の中に再委託の際の条項等適切な安全管理のための条項を含めることや、委託先に必要かつ適切な監督を行うことも必要な措置に含まれる。</w:t>
      </w:r>
    </w:p>
    <w:p w14:paraId="6FAD315F" w14:textId="77777777" w:rsidR="00D32DA4" w:rsidRPr="00783C6E" w:rsidRDefault="00D32DA4" w:rsidP="00D32DA4">
      <w:pPr>
        <w:pStyle w:val="022"/>
        <w:ind w:firstLine="221"/>
      </w:pPr>
      <w:r w:rsidRPr="00783C6E">
        <w:rPr>
          <w:rFonts w:hint="eastAsia"/>
        </w:rPr>
        <w:t>【組織的安全管理措置】</w:t>
      </w:r>
    </w:p>
    <w:p w14:paraId="624C0883" w14:textId="758CD901" w:rsidR="00D32DA4" w:rsidRPr="00783C6E" w:rsidRDefault="00D32DA4" w:rsidP="00D32DA4">
      <w:pPr>
        <w:pStyle w:val="022"/>
        <w:ind w:firstLineChars="200" w:firstLine="442"/>
      </w:pPr>
      <w:r w:rsidRPr="00783C6E">
        <w:rPr>
          <w:rFonts w:hint="eastAsia"/>
        </w:rPr>
        <w:t>・</w:t>
      </w:r>
      <w:r w:rsidRPr="00783C6E">
        <w:t>組織体制の整備</w:t>
      </w:r>
    </w:p>
    <w:p w14:paraId="19EF854D" w14:textId="2CA3C7A5" w:rsidR="00D32DA4" w:rsidRPr="00783C6E" w:rsidRDefault="00D32DA4" w:rsidP="00D32DA4">
      <w:pPr>
        <w:pStyle w:val="022"/>
        <w:ind w:firstLineChars="200" w:firstLine="442"/>
      </w:pPr>
      <w:r w:rsidRPr="00783C6E">
        <w:rPr>
          <w:rFonts w:hint="eastAsia"/>
        </w:rPr>
        <w:t>・</w:t>
      </w:r>
      <w:r w:rsidRPr="00783C6E">
        <w:t>個人情報の取扱いに係る規律に従った運用</w:t>
      </w:r>
    </w:p>
    <w:p w14:paraId="14D98A2E" w14:textId="0A7DD7A3" w:rsidR="00D32DA4" w:rsidRPr="00783C6E" w:rsidRDefault="00D32DA4" w:rsidP="00D32DA4">
      <w:pPr>
        <w:pStyle w:val="022"/>
        <w:ind w:firstLineChars="200" w:firstLine="442"/>
      </w:pPr>
      <w:r w:rsidRPr="00783C6E">
        <w:rPr>
          <w:rFonts w:hint="eastAsia"/>
        </w:rPr>
        <w:t>・</w:t>
      </w:r>
      <w:r w:rsidRPr="00783C6E">
        <w:t>個人情報の取扱状況を確認する手段の整備</w:t>
      </w:r>
    </w:p>
    <w:p w14:paraId="7896CAD1" w14:textId="24B117D5" w:rsidR="00D32DA4" w:rsidRPr="00783C6E" w:rsidRDefault="00D32DA4" w:rsidP="00D32DA4">
      <w:pPr>
        <w:pStyle w:val="022"/>
        <w:ind w:firstLineChars="200" w:firstLine="442"/>
      </w:pPr>
      <w:r w:rsidRPr="00783C6E">
        <w:rPr>
          <w:rFonts w:hint="eastAsia"/>
        </w:rPr>
        <w:lastRenderedPageBreak/>
        <w:t>・</w:t>
      </w:r>
      <w:r w:rsidRPr="00783C6E">
        <w:t>漏えい等の事案に対応する体制の整備</w:t>
      </w:r>
    </w:p>
    <w:p w14:paraId="4BEFB866" w14:textId="634B68B9" w:rsidR="00D32DA4" w:rsidRPr="00783C6E" w:rsidRDefault="00D32DA4" w:rsidP="00D32DA4">
      <w:pPr>
        <w:pStyle w:val="022"/>
        <w:ind w:firstLineChars="200" w:firstLine="442"/>
      </w:pPr>
      <w:r w:rsidRPr="00783C6E">
        <w:rPr>
          <w:rFonts w:hint="eastAsia"/>
        </w:rPr>
        <w:t>・</w:t>
      </w:r>
      <w:r w:rsidRPr="00783C6E">
        <w:t>個人情報の取扱状況の把握及び安全管理措置の見直し</w:t>
      </w:r>
    </w:p>
    <w:p w14:paraId="0451EB8E" w14:textId="77777777" w:rsidR="00D32DA4" w:rsidRPr="00783C6E" w:rsidRDefault="00D32DA4" w:rsidP="00D32DA4">
      <w:pPr>
        <w:pStyle w:val="022"/>
        <w:ind w:firstLine="221"/>
      </w:pPr>
      <w:r w:rsidRPr="00783C6E">
        <w:rPr>
          <w:rFonts w:hint="eastAsia"/>
        </w:rPr>
        <w:t>【人的安全管理措置】</w:t>
      </w:r>
    </w:p>
    <w:p w14:paraId="55C663CD" w14:textId="18CEF65E" w:rsidR="00D32DA4" w:rsidRPr="00783C6E" w:rsidRDefault="00D32DA4" w:rsidP="00D32DA4">
      <w:pPr>
        <w:pStyle w:val="022"/>
        <w:ind w:firstLineChars="200" w:firstLine="442"/>
      </w:pPr>
      <w:r w:rsidRPr="00783C6E">
        <w:rPr>
          <w:rFonts w:hint="eastAsia"/>
        </w:rPr>
        <w:t>・</w:t>
      </w:r>
      <w:r w:rsidRPr="00783C6E">
        <w:t>従事者の教育</w:t>
      </w:r>
    </w:p>
    <w:p w14:paraId="20C0D93A" w14:textId="77777777" w:rsidR="00D32DA4" w:rsidRPr="00783C6E" w:rsidRDefault="00D32DA4" w:rsidP="00D32DA4">
      <w:pPr>
        <w:pStyle w:val="022"/>
        <w:ind w:firstLine="221"/>
      </w:pPr>
      <w:r w:rsidRPr="00783C6E">
        <w:rPr>
          <w:rFonts w:hint="eastAsia"/>
        </w:rPr>
        <w:t>【物理的安全管理措置】</w:t>
      </w:r>
    </w:p>
    <w:p w14:paraId="215A3846" w14:textId="13E09EE2" w:rsidR="00D32DA4" w:rsidRPr="00783C6E" w:rsidRDefault="00D32DA4" w:rsidP="00D32DA4">
      <w:pPr>
        <w:pStyle w:val="022"/>
        <w:ind w:firstLineChars="200" w:firstLine="442"/>
      </w:pPr>
      <w:r w:rsidRPr="00783C6E">
        <w:rPr>
          <w:rFonts w:hint="eastAsia"/>
        </w:rPr>
        <w:t>・</w:t>
      </w:r>
      <w:r w:rsidRPr="00783C6E">
        <w:t>個人情報を取り扱う区域の管理</w:t>
      </w:r>
    </w:p>
    <w:p w14:paraId="1D2DA3BB" w14:textId="70B002FF" w:rsidR="00D32DA4" w:rsidRPr="00783C6E" w:rsidRDefault="00D32DA4" w:rsidP="00D32DA4">
      <w:pPr>
        <w:pStyle w:val="022"/>
        <w:ind w:firstLineChars="200" w:firstLine="442"/>
      </w:pPr>
      <w:r w:rsidRPr="00783C6E">
        <w:rPr>
          <w:rFonts w:hint="eastAsia"/>
        </w:rPr>
        <w:t>・</w:t>
      </w:r>
      <w:r w:rsidRPr="00783C6E">
        <w:t>機器及び電子媒体等の盗難等の防止</w:t>
      </w:r>
    </w:p>
    <w:p w14:paraId="7AEF0FA7" w14:textId="05EEC1EE" w:rsidR="00D32DA4" w:rsidRPr="00783C6E" w:rsidRDefault="00D32DA4" w:rsidP="00D32DA4">
      <w:pPr>
        <w:pStyle w:val="022"/>
        <w:ind w:firstLineChars="200" w:firstLine="442"/>
      </w:pPr>
      <w:r w:rsidRPr="00783C6E">
        <w:rPr>
          <w:rFonts w:hint="eastAsia"/>
        </w:rPr>
        <w:t>・</w:t>
      </w:r>
      <w:r w:rsidRPr="00783C6E">
        <w:t>電子媒体等を持ち運ぶ場合の漏えい等の防止</w:t>
      </w:r>
    </w:p>
    <w:p w14:paraId="403867E3" w14:textId="71CD2BB0" w:rsidR="00D32DA4" w:rsidRPr="00783C6E" w:rsidRDefault="00D32DA4" w:rsidP="00D32DA4">
      <w:pPr>
        <w:pStyle w:val="022"/>
        <w:ind w:firstLineChars="200" w:firstLine="442"/>
      </w:pPr>
      <w:r w:rsidRPr="00783C6E">
        <w:rPr>
          <w:rFonts w:hint="eastAsia"/>
        </w:rPr>
        <w:t>・</w:t>
      </w:r>
      <w:r w:rsidRPr="00783C6E">
        <w:t>個人情報の削除及び機器、電子媒体等の廃棄</w:t>
      </w:r>
    </w:p>
    <w:p w14:paraId="5A867A13" w14:textId="77777777" w:rsidR="00D32DA4" w:rsidRPr="00783C6E" w:rsidRDefault="00D32DA4" w:rsidP="00D32DA4">
      <w:pPr>
        <w:pStyle w:val="022"/>
        <w:ind w:firstLine="221"/>
      </w:pPr>
      <w:r w:rsidRPr="00783C6E">
        <w:rPr>
          <w:rFonts w:hint="eastAsia"/>
        </w:rPr>
        <w:t>【技術的安全管理措置】</w:t>
      </w:r>
    </w:p>
    <w:p w14:paraId="74060E2E" w14:textId="216EE899" w:rsidR="00D32DA4" w:rsidRPr="00783C6E" w:rsidRDefault="00D32DA4" w:rsidP="00D32DA4">
      <w:pPr>
        <w:pStyle w:val="022"/>
        <w:ind w:firstLineChars="200" w:firstLine="442"/>
      </w:pPr>
      <w:r w:rsidRPr="00783C6E">
        <w:rPr>
          <w:rFonts w:hint="eastAsia"/>
        </w:rPr>
        <w:t>・</w:t>
      </w:r>
      <w:r w:rsidRPr="00783C6E">
        <w:t>アクセス制御</w:t>
      </w:r>
    </w:p>
    <w:p w14:paraId="275AEE67" w14:textId="67607214" w:rsidR="00D32DA4" w:rsidRPr="00783C6E" w:rsidRDefault="00D32DA4" w:rsidP="00D32DA4">
      <w:pPr>
        <w:pStyle w:val="022"/>
        <w:ind w:firstLineChars="200" w:firstLine="442"/>
      </w:pPr>
      <w:r w:rsidRPr="00783C6E">
        <w:rPr>
          <w:rFonts w:hint="eastAsia"/>
        </w:rPr>
        <w:t>・</w:t>
      </w:r>
      <w:r w:rsidRPr="00783C6E">
        <w:t>アクセス者の識別と認証</w:t>
      </w:r>
    </w:p>
    <w:p w14:paraId="6678AA46" w14:textId="53C5BDCA" w:rsidR="00D32DA4" w:rsidRPr="00783C6E" w:rsidRDefault="00D32DA4" w:rsidP="00D32DA4">
      <w:pPr>
        <w:pStyle w:val="022"/>
        <w:ind w:firstLineChars="200" w:firstLine="442"/>
      </w:pPr>
      <w:r w:rsidRPr="00783C6E">
        <w:rPr>
          <w:rFonts w:hint="eastAsia"/>
        </w:rPr>
        <w:t>・</w:t>
      </w:r>
      <w:r w:rsidRPr="00783C6E">
        <w:t>外部からの不正アクセス等の防止</w:t>
      </w:r>
    </w:p>
    <w:p w14:paraId="3E293CDC" w14:textId="4D759B8F" w:rsidR="00D32DA4" w:rsidRPr="00783C6E" w:rsidRDefault="00D32DA4" w:rsidP="00D32DA4">
      <w:pPr>
        <w:pStyle w:val="022"/>
        <w:ind w:firstLineChars="200" w:firstLine="442"/>
      </w:pPr>
      <w:r w:rsidRPr="00783C6E">
        <w:rPr>
          <w:rFonts w:hint="eastAsia"/>
        </w:rPr>
        <w:t>・</w:t>
      </w:r>
      <w:r w:rsidRPr="00783C6E">
        <w:t>情報システムの使用に伴う漏えい等の防止</w:t>
      </w:r>
    </w:p>
    <w:p w14:paraId="4BE2CF1D" w14:textId="77777777" w:rsidR="00D32DA4" w:rsidRPr="00783C6E" w:rsidRDefault="00D32DA4" w:rsidP="00D32DA4">
      <w:pPr>
        <w:pStyle w:val="022"/>
        <w:ind w:firstLine="221"/>
      </w:pPr>
      <w:r w:rsidRPr="00783C6E">
        <w:rPr>
          <w:rFonts w:hint="eastAsia"/>
        </w:rPr>
        <w:t>【外的環境の把握】</w:t>
      </w:r>
    </w:p>
    <w:p w14:paraId="57307243" w14:textId="1CD26DFC" w:rsidR="00D32DA4" w:rsidRPr="00783C6E" w:rsidRDefault="00D32DA4" w:rsidP="00D32DA4">
      <w:pPr>
        <w:pStyle w:val="022"/>
        <w:ind w:firstLineChars="200" w:firstLine="442"/>
      </w:pPr>
      <w:r w:rsidRPr="00783C6E">
        <w:rPr>
          <w:rFonts w:hint="eastAsia"/>
        </w:rPr>
        <w:t>・</w:t>
      </w:r>
      <w:r w:rsidRPr="00783C6E">
        <w:t>保有個人情報が取り扱われる外国の特定</w:t>
      </w:r>
    </w:p>
    <w:p w14:paraId="789C4F4D" w14:textId="0F0ED6E3" w:rsidR="00D32DA4" w:rsidRPr="00783C6E" w:rsidRDefault="00D32DA4" w:rsidP="00D32DA4">
      <w:pPr>
        <w:pStyle w:val="022"/>
        <w:ind w:firstLineChars="200" w:firstLine="442"/>
      </w:pPr>
      <w:r w:rsidRPr="00783C6E">
        <w:rPr>
          <w:rFonts w:hint="eastAsia"/>
        </w:rPr>
        <w:t>・</w:t>
      </w:r>
      <w:r w:rsidRPr="00783C6E">
        <w:t>外国の個人情報の保護に関する制度等の把握</w:t>
      </w:r>
    </w:p>
    <w:p w14:paraId="1F9B2A72" w14:textId="77777777" w:rsidR="00D32DA4" w:rsidRPr="00783C6E" w:rsidRDefault="00D32DA4" w:rsidP="00D32DA4">
      <w:pPr>
        <w:pStyle w:val="022"/>
        <w:ind w:firstLine="221"/>
      </w:pPr>
    </w:p>
    <w:p w14:paraId="1EB8196E" w14:textId="77777777" w:rsidR="00D32DA4" w:rsidRPr="00783C6E" w:rsidRDefault="00D32DA4" w:rsidP="00D32DA4">
      <w:pPr>
        <w:pStyle w:val="022"/>
        <w:ind w:leftChars="100" w:left="221" w:firstLine="221"/>
      </w:pPr>
      <w:r w:rsidRPr="00783C6E">
        <w:rPr>
          <w:rFonts w:hint="eastAsia"/>
        </w:rPr>
        <w:t>求められる安全管理措置の内容は、保有個人情報の漏えい等が生じた場合に本人が被る権利利益の侵害の大きさを考慮し、事務又は業務の規模及び性質、保有個人情報の取扱状況（取り扱う保有個人情報の性質及び量を含む。）、保有個人情報を記録した媒体の性質等に起因するリスクに応じて、必要かつ適切な内容としなければならない。</w:t>
      </w:r>
    </w:p>
    <w:p w14:paraId="79D7ACAD" w14:textId="04FD1976" w:rsidR="00D32DA4" w:rsidRPr="00783C6E" w:rsidRDefault="00D32DA4" w:rsidP="00575700">
      <w:pPr>
        <w:pStyle w:val="022"/>
        <w:ind w:leftChars="100" w:left="221" w:firstLine="221"/>
      </w:pPr>
      <w:r w:rsidRPr="00783C6E">
        <w:rPr>
          <w:rFonts w:hint="eastAsia"/>
        </w:rPr>
        <w:t>具体的に講じなければならない安全管理措置については、</w:t>
      </w:r>
      <w:r w:rsidR="00575700" w:rsidRPr="00783C6E">
        <w:rPr>
          <w:rFonts w:hint="eastAsia"/>
        </w:rPr>
        <w:t>「</w:t>
      </w:r>
      <w:r w:rsidRPr="00783C6E">
        <w:t>行政機関等の保有する個人情報の適切な管理のための措置に関する指針</w:t>
      </w:r>
      <w:r w:rsidR="00575700" w:rsidRPr="00783C6E">
        <w:rPr>
          <w:rFonts w:hint="eastAsia"/>
        </w:rPr>
        <w:t>」（個人情報の保護に関する法律についての事務対応ガイド（行政機関等向け）4-8を参照のこと。</w:t>
      </w:r>
      <w:r w:rsidR="00783C6E" w:rsidRPr="00783C6E">
        <w:rPr>
          <w:rFonts w:hint="eastAsia"/>
        </w:rPr>
        <w:t>以下同じ。</w:t>
      </w:r>
      <w:r w:rsidRPr="00783C6E">
        <w:t>）に基づき、実施することが求められる。</w:t>
      </w:r>
    </w:p>
    <w:p w14:paraId="62085963" w14:textId="77777777" w:rsidR="00D32DA4" w:rsidRPr="00783C6E" w:rsidRDefault="00D32DA4" w:rsidP="00D32DA4">
      <w:pPr>
        <w:pStyle w:val="022"/>
        <w:ind w:firstLine="221"/>
      </w:pPr>
    </w:p>
    <w:p w14:paraId="755A2492" w14:textId="74D9B816" w:rsidR="00D32DA4" w:rsidRPr="00783C6E" w:rsidRDefault="00586E47" w:rsidP="00586E47">
      <w:pPr>
        <w:pStyle w:val="022"/>
        <w:ind w:firstLineChars="0" w:firstLine="0"/>
      </w:pPr>
      <w:r w:rsidRPr="00783C6E">
        <w:rPr>
          <w:rFonts w:hint="eastAsia"/>
        </w:rPr>
        <w:t xml:space="preserve">３　</w:t>
      </w:r>
      <w:r w:rsidR="00D32DA4" w:rsidRPr="00783C6E">
        <w:t>サイバーセキュリティ対策との連携</w:t>
      </w:r>
    </w:p>
    <w:p w14:paraId="1EBE07BD" w14:textId="77777777" w:rsidR="00586E47" w:rsidRPr="00783C6E" w:rsidRDefault="00586E47" w:rsidP="00586E47">
      <w:pPr>
        <w:pStyle w:val="022"/>
        <w:ind w:leftChars="100" w:left="221" w:firstLine="221"/>
      </w:pPr>
    </w:p>
    <w:p w14:paraId="2F5FCA69" w14:textId="2C4D6AE9" w:rsidR="00D32DA4" w:rsidRPr="00783C6E" w:rsidRDefault="00D32DA4" w:rsidP="00586E47">
      <w:pPr>
        <w:pStyle w:val="022"/>
        <w:ind w:leftChars="100" w:left="221" w:firstLine="221"/>
      </w:pPr>
      <w:r w:rsidRPr="00783C6E">
        <w:rPr>
          <w:rFonts w:hint="eastAsia"/>
        </w:rPr>
        <w:t>デジタル化が進むなか、安全管理措置を適切に講じるためには、サイバーセキュリティの確保も重要である。サイバーセキュリティ対策を講ずるに当たっては、サイバーセキュリティ基本法（平成</w:t>
      </w:r>
      <w:r w:rsidRPr="00783C6E">
        <w:t>26年法律第104号）第26条第</w:t>
      </w:r>
      <w:r w:rsidR="00586E47" w:rsidRPr="00783C6E">
        <w:rPr>
          <w:rFonts w:hint="eastAsia"/>
        </w:rPr>
        <w:t>１</w:t>
      </w:r>
      <w:r w:rsidRPr="00783C6E">
        <w:t>項第</w:t>
      </w:r>
      <w:r w:rsidR="00586E47" w:rsidRPr="00783C6E">
        <w:rPr>
          <w:rFonts w:hint="eastAsia"/>
        </w:rPr>
        <w:t>２</w:t>
      </w:r>
      <w:r w:rsidRPr="00783C6E">
        <w:t>号に掲げられたサイバーセキュリティに関する対策の基準等を参考として、取り扱う保有個人情報の性質等に照らして適正な水準を確保する必要がある。</w:t>
      </w:r>
    </w:p>
    <w:p w14:paraId="157100AF" w14:textId="77777777" w:rsidR="00D32DA4" w:rsidRPr="00783C6E" w:rsidRDefault="00D32DA4" w:rsidP="00D32DA4">
      <w:pPr>
        <w:pStyle w:val="022"/>
        <w:ind w:firstLine="221"/>
      </w:pPr>
    </w:p>
    <w:p w14:paraId="2B340388" w14:textId="5F1C3C4C" w:rsidR="00D32DA4" w:rsidRPr="00783C6E" w:rsidRDefault="00586E47" w:rsidP="00586E47">
      <w:pPr>
        <w:pStyle w:val="022"/>
        <w:ind w:firstLineChars="0" w:firstLine="0"/>
      </w:pPr>
      <w:r w:rsidRPr="00783C6E">
        <w:rPr>
          <w:rFonts w:hint="eastAsia"/>
        </w:rPr>
        <w:t xml:space="preserve">４　</w:t>
      </w:r>
      <w:r w:rsidR="00D32DA4" w:rsidRPr="00783C6E">
        <w:t>委託先の監督</w:t>
      </w:r>
    </w:p>
    <w:p w14:paraId="0578369A" w14:textId="77777777" w:rsidR="00D32DA4" w:rsidRPr="00783C6E" w:rsidRDefault="00D32DA4" w:rsidP="00586E47">
      <w:pPr>
        <w:pStyle w:val="022"/>
        <w:ind w:firstLineChars="0" w:firstLine="0"/>
      </w:pPr>
    </w:p>
    <w:p w14:paraId="6FD35C47" w14:textId="3391A620" w:rsidR="00D32DA4" w:rsidRPr="00783C6E" w:rsidRDefault="00CE2A50" w:rsidP="00586E47">
      <w:pPr>
        <w:pStyle w:val="022"/>
        <w:ind w:leftChars="100" w:left="221" w:firstLine="221"/>
      </w:pPr>
      <w:r w:rsidRPr="00783C6E">
        <w:rPr>
          <w:rFonts w:hint="eastAsia"/>
        </w:rPr>
        <w:t>実施機関</w:t>
      </w:r>
      <w:r w:rsidR="00D32DA4" w:rsidRPr="00783C6E">
        <w:rPr>
          <w:rFonts w:hint="eastAsia"/>
        </w:rPr>
        <w:t>が保有個人情報の取扱いを委託する場合は、</w:t>
      </w:r>
      <w:r w:rsidRPr="00783C6E">
        <w:rPr>
          <w:rFonts w:hint="eastAsia"/>
        </w:rPr>
        <w:t>実施機関</w:t>
      </w:r>
      <w:r w:rsidR="00D32DA4" w:rsidRPr="00783C6E">
        <w:rPr>
          <w:rFonts w:hint="eastAsia"/>
        </w:rPr>
        <w:t>として講ずべき安全管理措置として、上記サイバーセキュリティに関する対策の基準等を参考に委託先によるアクセスを認める情報及び情報システムの範囲を判断する基準（保存された情報等に対して国</w:t>
      </w:r>
      <w:r w:rsidR="00D32DA4" w:rsidRPr="00783C6E">
        <w:rPr>
          <w:rFonts w:hint="eastAsia"/>
        </w:rPr>
        <w:lastRenderedPageBreak/>
        <w:t>内法令のみが適用されること等）や委託先の選定基準を整備するとともに、委託先との契約において安全管理措置のために必要な条項（委託先における情報管理に関する条項、再委託先の選定に関する条項、委託先に対する監査に関する条項等）を盛り込んだ上で、定期的な監査を行う等、委託先に対して必要かつ適切な監督を行わなければならない。</w:t>
      </w:r>
    </w:p>
    <w:p w14:paraId="6EB57402" w14:textId="7A1067E8" w:rsidR="00D32DA4" w:rsidRPr="00783C6E" w:rsidRDefault="00D32DA4" w:rsidP="006D6E53">
      <w:pPr>
        <w:pStyle w:val="022"/>
        <w:ind w:leftChars="100" w:left="221" w:firstLine="221"/>
      </w:pPr>
      <w:r w:rsidRPr="00783C6E">
        <w:rPr>
          <w:rFonts w:hint="eastAsia"/>
        </w:rPr>
        <w:t>保有個人情報の取扱いの委託を行う際に講ずべき措置の具体的な内容については、</w:t>
      </w:r>
      <w:r w:rsidR="00575700" w:rsidRPr="00783C6E">
        <w:rPr>
          <w:rFonts w:hint="eastAsia"/>
        </w:rPr>
        <w:t>「</w:t>
      </w:r>
      <w:r w:rsidR="00575700" w:rsidRPr="00783C6E">
        <w:t>行政機関等の保有する個人情報の適切な管理のための措置に関する指針</w:t>
      </w:r>
      <w:r w:rsidR="00575700" w:rsidRPr="00783C6E">
        <w:rPr>
          <w:rFonts w:hint="eastAsia"/>
        </w:rPr>
        <w:t>」</w:t>
      </w:r>
      <w:r w:rsidR="00575700" w:rsidRPr="00783C6E">
        <w:t>のうち</w:t>
      </w:r>
      <w:r w:rsidR="00575700" w:rsidRPr="00783C6E">
        <w:rPr>
          <w:rFonts w:hint="eastAsia"/>
        </w:rPr>
        <w:t>「</w:t>
      </w:r>
      <w:r w:rsidR="00575700" w:rsidRPr="00783C6E">
        <w:t>個人情報の取扱いの委託</w:t>
      </w:r>
      <w:r w:rsidR="00575700" w:rsidRPr="00783C6E">
        <w:rPr>
          <w:rFonts w:hint="eastAsia"/>
        </w:rPr>
        <w:t>」</w:t>
      </w:r>
      <w:r w:rsidR="00575700" w:rsidRPr="00783C6E">
        <w:t>に基づき、</w:t>
      </w:r>
      <w:r w:rsidRPr="00783C6E">
        <w:t>実施することが求められる。</w:t>
      </w:r>
    </w:p>
    <w:p w14:paraId="5491ED00" w14:textId="6D5694C1" w:rsidR="00D32DA4" w:rsidRPr="00783C6E" w:rsidRDefault="00D32DA4" w:rsidP="006D6E53">
      <w:pPr>
        <w:pStyle w:val="022"/>
        <w:ind w:leftChars="100" w:left="221" w:firstLine="221"/>
      </w:pPr>
      <w:r w:rsidRPr="00783C6E">
        <w:rPr>
          <w:rFonts w:hint="eastAsia"/>
        </w:rPr>
        <w:t>なお、近年、</w:t>
      </w:r>
      <w:r w:rsidR="00CE2A50" w:rsidRPr="00783C6E">
        <w:rPr>
          <w:rFonts w:hint="eastAsia"/>
        </w:rPr>
        <w:t>実施機関</w:t>
      </w:r>
      <w:r w:rsidRPr="00783C6E">
        <w:rPr>
          <w:rFonts w:hint="eastAsia"/>
        </w:rPr>
        <w:t>においても民間事業者が提供するクラウドサービスを利用する場合があり得るが、当該クラウドサービス上で取り扱う情報が保有個人情報に該当する場合</w:t>
      </w:r>
      <w:r w:rsidRPr="00783C6E">
        <w:t>には、</w:t>
      </w:r>
      <w:r w:rsidR="00CE2A50" w:rsidRPr="00783C6E">
        <w:rPr>
          <w:rFonts w:hint="eastAsia"/>
        </w:rPr>
        <w:t>実施機関</w:t>
      </w:r>
      <w:r w:rsidRPr="00783C6E">
        <w:t>は、自ら果たすべき安全管理措置の一環として、必要かつ適切な措置を講じる必要がある。</w:t>
      </w:r>
    </w:p>
    <w:p w14:paraId="7D3E0724" w14:textId="6AC975DE" w:rsidR="00D32DA4" w:rsidRPr="00783C6E" w:rsidRDefault="00D32DA4" w:rsidP="006D6E53">
      <w:pPr>
        <w:pStyle w:val="022"/>
        <w:ind w:leftChars="100" w:left="221" w:firstLine="221"/>
      </w:pPr>
      <w:r w:rsidRPr="00783C6E">
        <w:rPr>
          <w:rFonts w:hint="eastAsia"/>
        </w:rPr>
        <w:t>特に、当該民間事業者が外国にある事業者の場合（※）や当該民間事業者が国内にある事業者であっても外国に所在するサーバに保有個人情報が保存される場合においては、当該保有個人情報は外国において取り扱われることとなるため、当該外国（クラウドサービス提供事業者が所在する外国及び個人データが保存されるサーバが所在する外国）の個人情報の保護に関する制度等を把握した上で、保有個人情報の安全管理のために必要かつ適切な措置を講じなければならない</w:t>
      </w:r>
      <w:r w:rsidRPr="00783C6E">
        <w:t>。</w:t>
      </w:r>
    </w:p>
    <w:p w14:paraId="4FA4F0BB" w14:textId="77777777" w:rsidR="00D32DA4" w:rsidRPr="00783C6E" w:rsidRDefault="00D32DA4" w:rsidP="00D32DA4">
      <w:pPr>
        <w:pStyle w:val="022"/>
        <w:ind w:firstLine="221"/>
      </w:pPr>
    </w:p>
    <w:p w14:paraId="05B40B22" w14:textId="77777777" w:rsidR="00D32DA4" w:rsidRPr="00783C6E" w:rsidRDefault="00D32DA4" w:rsidP="006D6E53">
      <w:pPr>
        <w:pStyle w:val="022"/>
        <w:ind w:firstLineChars="200" w:firstLine="442"/>
      </w:pPr>
      <w:r w:rsidRPr="00783C6E">
        <w:rPr>
          <w:rFonts w:hint="eastAsia"/>
        </w:rPr>
        <w:t>（※）日本国内に所在するサーバに個人情報が保存される場合も含む。</w:t>
      </w:r>
    </w:p>
    <w:p w14:paraId="671BB89E" w14:textId="77777777" w:rsidR="00D32DA4" w:rsidRPr="00783C6E" w:rsidRDefault="00D32DA4" w:rsidP="00D32DA4">
      <w:pPr>
        <w:pStyle w:val="022"/>
        <w:ind w:firstLine="221"/>
      </w:pPr>
    </w:p>
    <w:p w14:paraId="2D86781D" w14:textId="25AA312C" w:rsidR="00D32DA4" w:rsidRPr="00783C6E" w:rsidRDefault="00D32DA4" w:rsidP="006D6E53">
      <w:pPr>
        <w:pStyle w:val="022"/>
        <w:ind w:leftChars="100" w:left="221" w:firstLine="221"/>
      </w:pPr>
      <w:r w:rsidRPr="00783C6E">
        <w:rPr>
          <w:rFonts w:hint="eastAsia"/>
        </w:rPr>
        <w:t>また、行政機関等において、個人情報等を外部委託先（クラウドサービスや</w:t>
      </w:r>
      <w:r w:rsidR="00CE0BFE" w:rsidRPr="00783C6E">
        <w:rPr>
          <w:rFonts w:hint="eastAsia"/>
        </w:rPr>
        <w:t>SNS</w:t>
      </w:r>
      <w:r w:rsidRPr="00783C6E">
        <w:t>サービスを含む）に提供する場合や、民間企業等が不特定多数のユーザーに対して同一条件で提供するサービス（いわゆる「約款による外部サービス」）を利用する場合については、令和</w:t>
      </w:r>
      <w:r w:rsidR="006D6E53" w:rsidRPr="00783C6E">
        <w:rPr>
          <w:rFonts w:hint="eastAsia"/>
        </w:rPr>
        <w:t>３年６</w:t>
      </w:r>
      <w:r w:rsidRPr="00783C6E">
        <w:t>月、内閣官房（サイバーセキュリティセンター(</w:t>
      </w:r>
      <w:r w:rsidR="00CE0BFE" w:rsidRPr="00783C6E">
        <w:rPr>
          <w:rFonts w:hint="eastAsia"/>
        </w:rPr>
        <w:t>NISC</w:t>
      </w:r>
      <w:r w:rsidRPr="00783C6E">
        <w:t>)）、委員会ほか関係省庁の連名で、それらの考え方を示している。</w:t>
      </w:r>
    </w:p>
    <w:p w14:paraId="1ABACDE6" w14:textId="77777777" w:rsidR="00D32DA4" w:rsidRPr="00783C6E" w:rsidRDefault="00D32DA4" w:rsidP="00D32DA4">
      <w:pPr>
        <w:pStyle w:val="022"/>
        <w:ind w:firstLine="221"/>
      </w:pPr>
    </w:p>
    <w:p w14:paraId="0B79B079" w14:textId="10E7FB36" w:rsidR="00D32DA4" w:rsidRPr="00783C6E" w:rsidRDefault="00D32DA4" w:rsidP="006D6E53">
      <w:pPr>
        <w:pStyle w:val="022"/>
        <w:ind w:leftChars="200" w:left="663" w:hangingChars="100" w:hanging="221"/>
      </w:pPr>
      <w:r w:rsidRPr="00783C6E">
        <w:rPr>
          <w:rFonts w:hint="eastAsia"/>
        </w:rPr>
        <w:t>○「政府機関・地方公共団体等における業務での</w:t>
      </w:r>
      <w:r w:rsidR="00CE0BFE" w:rsidRPr="00783C6E">
        <w:rPr>
          <w:rFonts w:hint="eastAsia"/>
        </w:rPr>
        <w:t>LINE</w:t>
      </w:r>
      <w:r w:rsidRPr="00783C6E">
        <w:t>利用状況調査を踏まえた今後の</w:t>
      </w:r>
      <w:r w:rsidR="00CE0BFE" w:rsidRPr="00783C6E">
        <w:rPr>
          <w:rFonts w:hint="eastAsia"/>
        </w:rPr>
        <w:t>LINE</w:t>
      </w:r>
      <w:r w:rsidRPr="00783C6E">
        <w:t>サービス等の利用の際の考え方（ガイドライン）」の一部改正（令和</w:t>
      </w:r>
      <w:r w:rsidR="006D6E53" w:rsidRPr="00783C6E">
        <w:rPr>
          <w:rFonts w:hint="eastAsia"/>
        </w:rPr>
        <w:t>３</w:t>
      </w:r>
      <w:r w:rsidRPr="00783C6E">
        <w:t>年</w:t>
      </w:r>
      <w:r w:rsidR="006D6E53" w:rsidRPr="00783C6E">
        <w:rPr>
          <w:rFonts w:hint="eastAsia"/>
        </w:rPr>
        <w:t>６</w:t>
      </w:r>
      <w:r w:rsidRPr="00783C6E">
        <w:t>月11日 内閣官房、個人情報保護委員会、金融庁、総務省）</w:t>
      </w:r>
    </w:p>
    <w:p w14:paraId="5673C31C" w14:textId="1FD734A5" w:rsidR="00D32DA4" w:rsidRPr="00783C6E" w:rsidRDefault="00D32DA4" w:rsidP="00D32DA4">
      <w:pPr>
        <w:pStyle w:val="022"/>
        <w:ind w:firstLine="221"/>
      </w:pPr>
      <w:r w:rsidRPr="00783C6E">
        <w:rPr>
          <w:rFonts w:hint="eastAsia"/>
        </w:rPr>
        <w:t xml:space="preserve">　</w:t>
      </w:r>
      <w:r w:rsidR="006D6E53" w:rsidRPr="00783C6E">
        <w:rPr>
          <w:rFonts w:hint="eastAsia"/>
        </w:rPr>
        <w:t xml:space="preserve">　</w:t>
      </w:r>
      <w:r w:rsidRPr="00783C6E">
        <w:t>https://www.ppc.go.jp/files/pdf/210611.pdf</w:t>
      </w:r>
    </w:p>
    <w:p w14:paraId="3210E902" w14:textId="77777777" w:rsidR="00D32DA4" w:rsidRPr="00783C6E" w:rsidRDefault="00D32DA4" w:rsidP="00D32DA4">
      <w:pPr>
        <w:pStyle w:val="022"/>
        <w:ind w:firstLine="221"/>
      </w:pPr>
    </w:p>
    <w:p w14:paraId="4DC7B16A" w14:textId="77777777" w:rsidR="00D32DA4" w:rsidRPr="00783C6E" w:rsidRDefault="00D32DA4" w:rsidP="006D6E53">
      <w:pPr>
        <w:pStyle w:val="022"/>
        <w:ind w:leftChars="100" w:left="221" w:firstLine="221"/>
      </w:pPr>
      <w:r w:rsidRPr="00783C6E">
        <w:rPr>
          <w:rFonts w:hint="eastAsia"/>
        </w:rPr>
        <w:t>以上につき、委託元である行政機関等が委託先に対して必要かつ適切な監督を行っていない場合で、委託先（再委託先を含む。）が個人情報について不適切な取扱いを行ったときは、委託元である行政機関等による法違反と判断され、委員会は、行政機関等に対して必要な指導、助言、勧告等を行うことが考えられる。</w:t>
      </w:r>
    </w:p>
    <w:p w14:paraId="492E12E1" w14:textId="77777777" w:rsidR="00D32DA4" w:rsidRPr="00783C6E" w:rsidRDefault="00D32DA4" w:rsidP="006D6E53">
      <w:pPr>
        <w:pStyle w:val="022"/>
        <w:ind w:firstLine="221"/>
      </w:pPr>
      <w:r w:rsidRPr="00783C6E">
        <w:rPr>
          <w:rFonts w:hint="eastAsia"/>
        </w:rPr>
        <w:t>【委託先に対して必要かつ適切な監督を行っていない事例】</w:t>
      </w:r>
    </w:p>
    <w:p w14:paraId="079726AC" w14:textId="32037E3B"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１</w:t>
      </w:r>
      <w:r w:rsidR="00D32DA4" w:rsidRPr="00783C6E">
        <w:t>）保有個人情報の安全管理措置の状況を契約締結時及びそれ以後も適時把握せず外部の事業者に委託した結果、委託先が保有個人情報を漏えいした場合</w:t>
      </w:r>
    </w:p>
    <w:p w14:paraId="4CB346C3" w14:textId="2892FB10"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２）</w:t>
      </w:r>
      <w:r w:rsidR="00D32DA4" w:rsidRPr="00783C6E">
        <w:t>保有個人情報の取扱いに関して必要な安全管理措置の内容を委託先に指示しなかった結果、委託先が保有個人情報を漏えいした場合</w:t>
      </w:r>
    </w:p>
    <w:p w14:paraId="14AE7C1C" w14:textId="4011E1DC" w:rsidR="00D32DA4" w:rsidRPr="00783C6E" w:rsidRDefault="006D6E53" w:rsidP="006D6E53">
      <w:pPr>
        <w:pStyle w:val="022"/>
        <w:ind w:leftChars="100" w:left="1106" w:hangingChars="400" w:hanging="885"/>
      </w:pPr>
      <w:r w:rsidRPr="00783C6E">
        <w:rPr>
          <w:rFonts w:hint="eastAsia"/>
        </w:rPr>
        <w:lastRenderedPageBreak/>
        <w:t>（</w:t>
      </w:r>
      <w:r w:rsidR="00D32DA4" w:rsidRPr="00783C6E">
        <w:rPr>
          <w:rFonts w:hint="eastAsia"/>
        </w:rPr>
        <w:t>事例</w:t>
      </w:r>
      <w:r w:rsidRPr="00783C6E">
        <w:rPr>
          <w:rFonts w:hint="eastAsia"/>
        </w:rPr>
        <w:t>３</w:t>
      </w:r>
      <w:r w:rsidR="00D32DA4" w:rsidRPr="00783C6E">
        <w:t>）契約の中に、委託元は委託先による再委託の実施状況を把握することが盛り込まれているにもかかわらず、委託先に対して再委託に関する報告を求めるなどの必要な措置を行わず、委託元の認知しない再委託が行われた結果、当該再委託先において保有個人情報が滅失や毀損した場合</w:t>
      </w:r>
    </w:p>
    <w:p w14:paraId="04DC0CC7" w14:textId="11E0F9BE"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４</w:t>
      </w:r>
      <w:r w:rsidR="00D32DA4" w:rsidRPr="00783C6E">
        <w:t>）委託先が保有個人情報の処理を再委託している場合に、委託元において再委託先の保有個人情報の取扱状況の確認を怠った結果、再委託先で保有個人情報が滅失や毀損した場合</w:t>
      </w:r>
    </w:p>
    <w:p w14:paraId="08E2D02A" w14:textId="77777777" w:rsidR="00D32DA4" w:rsidRPr="00783C6E" w:rsidRDefault="00D32DA4" w:rsidP="00D32DA4">
      <w:pPr>
        <w:pStyle w:val="022"/>
        <w:ind w:firstLine="221"/>
      </w:pPr>
    </w:p>
    <w:p w14:paraId="0FD2CC15" w14:textId="0F139A62" w:rsidR="00D32DA4" w:rsidRPr="00783C6E" w:rsidRDefault="00D32DA4" w:rsidP="006D6E53">
      <w:pPr>
        <w:pStyle w:val="022"/>
        <w:ind w:leftChars="100" w:left="221" w:firstLine="221"/>
      </w:pPr>
      <w:r w:rsidRPr="00783C6E">
        <w:rPr>
          <w:rFonts w:hint="eastAsia"/>
        </w:rPr>
        <w:t>また、委託先が個人情報取扱事業者（法第</w:t>
      </w:r>
      <w:r w:rsidRPr="00783C6E">
        <w:t>16条第</w:t>
      </w:r>
      <w:r w:rsidR="006D6E53" w:rsidRPr="00783C6E">
        <w:rPr>
          <w:rFonts w:hint="eastAsia"/>
        </w:rPr>
        <w:t>２</w:t>
      </w:r>
      <w:r w:rsidRPr="00783C6E">
        <w:t>項）に該当する場合には、委託先において、個人データに関する安全管理措置を講ずべき義務（法第23条）も負うこととなるところ、行政機関の長等は、委託先に対する必要かつ適切な監督の一環として、法に従った個人データの適切な取扱いが確保されるように、委託先に対して必要な助言や指導を行うことが考えられる。</w:t>
      </w:r>
    </w:p>
    <w:p w14:paraId="0A7D461D" w14:textId="02F78687" w:rsidR="00D32DA4" w:rsidRPr="00783C6E" w:rsidRDefault="00D32DA4" w:rsidP="00455263">
      <w:pPr>
        <w:pStyle w:val="022"/>
        <w:ind w:firstLineChars="0" w:firstLine="0"/>
      </w:pPr>
    </w:p>
    <w:p w14:paraId="0EF80EF9" w14:textId="0E471CB2" w:rsidR="006D6E53" w:rsidRPr="00783C6E" w:rsidRDefault="006D6E53" w:rsidP="006D6E53">
      <w:pPr>
        <w:pStyle w:val="022"/>
        <w:ind w:firstLineChars="0" w:firstLine="0"/>
      </w:pPr>
      <w:r w:rsidRPr="00783C6E">
        <w:rPr>
          <w:rFonts w:hint="eastAsia"/>
        </w:rPr>
        <w:t>（第２項関係）</w:t>
      </w:r>
    </w:p>
    <w:p w14:paraId="60C653CA" w14:textId="0FF653CF" w:rsidR="006D6E53" w:rsidRPr="00783C6E" w:rsidRDefault="006D6E53" w:rsidP="006D6E53">
      <w:pPr>
        <w:pStyle w:val="022"/>
        <w:ind w:left="221" w:hangingChars="100" w:hanging="221"/>
      </w:pPr>
      <w:r w:rsidRPr="00783C6E">
        <w:rPr>
          <w:rFonts w:hint="eastAsia"/>
        </w:rPr>
        <w:t>５　行政機関等から個人情報の取扱いの委託を受けた者が当該委託を受けた業務を行う場合等、法第</w:t>
      </w:r>
      <w:r w:rsidRPr="00783C6E">
        <w:t>66条第</w:t>
      </w:r>
      <w:r w:rsidRPr="00783C6E">
        <w:rPr>
          <w:rFonts w:hint="eastAsia"/>
        </w:rPr>
        <w:t>２</w:t>
      </w:r>
      <w:r w:rsidRPr="00783C6E">
        <w:t>項各号に掲げられた者が当該各号に掲げられた業務を行う場合については、行政機関等と同様の安全管理措置を講じなければならない。</w:t>
      </w:r>
    </w:p>
    <w:p w14:paraId="377F860A" w14:textId="1ECCDF37" w:rsidR="006D6E53" w:rsidRPr="00783C6E" w:rsidRDefault="006D6E53" w:rsidP="006D6E53">
      <w:pPr>
        <w:pStyle w:val="022"/>
        <w:ind w:leftChars="100" w:left="221" w:firstLine="221"/>
      </w:pPr>
      <w:r w:rsidRPr="00783C6E">
        <w:rPr>
          <w:rFonts w:hint="eastAsia"/>
        </w:rPr>
        <w:t>なお、個人情報の取扱いが外国において行われる場合も、法第</w:t>
      </w:r>
      <w:r w:rsidRPr="00783C6E">
        <w:t>66条第</w:t>
      </w:r>
      <w:r w:rsidRPr="00783C6E">
        <w:rPr>
          <w:rFonts w:hint="eastAsia"/>
        </w:rPr>
        <w:t>２</w:t>
      </w:r>
      <w:r w:rsidRPr="00783C6E">
        <w:t>項の適用対象となる。</w:t>
      </w:r>
    </w:p>
    <w:p w14:paraId="3245FFE8" w14:textId="77777777" w:rsidR="006D6E53" w:rsidRPr="00783C6E" w:rsidRDefault="006D6E53" w:rsidP="006D6E53">
      <w:pPr>
        <w:pStyle w:val="022"/>
        <w:ind w:firstLine="221"/>
      </w:pPr>
    </w:p>
    <w:p w14:paraId="42772BB1" w14:textId="3631592F" w:rsidR="006D6E53" w:rsidRPr="00783C6E" w:rsidRDefault="006D6E53" w:rsidP="006D6E53">
      <w:pPr>
        <w:pStyle w:val="022"/>
        <w:ind w:firstLineChars="0" w:firstLine="0"/>
      </w:pPr>
      <w:r w:rsidRPr="00783C6E">
        <w:rPr>
          <w:rFonts w:hint="eastAsia"/>
        </w:rPr>
        <w:t xml:space="preserve">６　</w:t>
      </w:r>
      <w:r w:rsidRPr="00783C6E">
        <w:t>行政機関等から個人情報の取扱いの委託を受けた者</w:t>
      </w:r>
    </w:p>
    <w:p w14:paraId="70D3F8EB" w14:textId="77777777" w:rsidR="006D6E53" w:rsidRPr="00783C6E" w:rsidRDefault="006D6E53" w:rsidP="00575700">
      <w:pPr>
        <w:pStyle w:val="022"/>
        <w:ind w:firstLineChars="0" w:firstLine="0"/>
      </w:pPr>
    </w:p>
    <w:p w14:paraId="0F01447D" w14:textId="77777777" w:rsidR="006D6E53" w:rsidRPr="00783C6E" w:rsidRDefault="006D6E53" w:rsidP="006D6E53">
      <w:pPr>
        <w:pStyle w:val="022"/>
        <w:ind w:leftChars="100" w:left="221" w:firstLine="221"/>
      </w:pPr>
      <w:r w:rsidRPr="00783C6E">
        <w:rPr>
          <w:rFonts w:hint="eastAsia"/>
        </w:rPr>
        <w:t>行政機関等から個人情報の取扱いの委託を受けた者は、当該委託を受けた業務を行う場合における個人情報の取扱いについて、行政機関等と同様の安全管理措置義務を負う。</w:t>
      </w:r>
    </w:p>
    <w:p w14:paraId="12963659" w14:textId="77777777" w:rsidR="006D6E53" w:rsidRPr="00783C6E" w:rsidRDefault="006D6E53" w:rsidP="006D6E53">
      <w:pPr>
        <w:pStyle w:val="022"/>
        <w:ind w:leftChars="100" w:left="221" w:firstLine="221"/>
      </w:pPr>
      <w:r w:rsidRPr="00783C6E">
        <w:rPr>
          <w:rFonts w:hint="eastAsia"/>
        </w:rPr>
        <w:t>「個人情報の取扱いの委託」とは、契約の形態・種類を問わず、行政機関等が他の者に個人情報の取扱いを行わせることをいう。具体的には、個人情報の入力（本人からの取得を含む。）、編集、分析、出力等の処理を行うことを委託すること等が想定される。</w:t>
      </w:r>
    </w:p>
    <w:p w14:paraId="4C6EBD4F" w14:textId="77777777" w:rsidR="006D6E53" w:rsidRPr="00783C6E" w:rsidRDefault="006D6E53" w:rsidP="00575700">
      <w:pPr>
        <w:pStyle w:val="022"/>
        <w:ind w:firstLineChars="0" w:firstLine="0"/>
      </w:pPr>
    </w:p>
    <w:p w14:paraId="4F6169A6" w14:textId="1BC4EA1A" w:rsidR="006D6E53" w:rsidRPr="00783C6E" w:rsidRDefault="006D6E53" w:rsidP="006D6E53">
      <w:pPr>
        <w:pStyle w:val="022"/>
        <w:ind w:firstLineChars="0" w:firstLine="0"/>
      </w:pPr>
      <w:r w:rsidRPr="00783C6E">
        <w:rPr>
          <w:rFonts w:hint="eastAsia"/>
        </w:rPr>
        <w:t xml:space="preserve">７　</w:t>
      </w:r>
      <w:r w:rsidRPr="00783C6E">
        <w:t>指定管理者</w:t>
      </w:r>
    </w:p>
    <w:p w14:paraId="671ED8FF" w14:textId="77777777" w:rsidR="006D6E53" w:rsidRPr="00783C6E" w:rsidRDefault="006D6E53" w:rsidP="006D6E53">
      <w:pPr>
        <w:pStyle w:val="022"/>
        <w:ind w:firstLine="221"/>
      </w:pPr>
    </w:p>
    <w:p w14:paraId="2577AAB8" w14:textId="332981F6" w:rsidR="006D6E53" w:rsidRPr="00783C6E" w:rsidRDefault="006D6E53" w:rsidP="006D6E53">
      <w:pPr>
        <w:pStyle w:val="022"/>
        <w:ind w:leftChars="100" w:left="221" w:firstLine="221"/>
      </w:pPr>
      <w:r w:rsidRPr="00783C6E">
        <w:rPr>
          <w:rFonts w:hint="eastAsia"/>
        </w:rPr>
        <w:t>指定管理者（地方自治法第</w:t>
      </w:r>
      <w:r w:rsidRPr="00783C6E">
        <w:t>244条の</w:t>
      </w:r>
      <w:r w:rsidRPr="00783C6E">
        <w:rPr>
          <w:rFonts w:hint="eastAsia"/>
        </w:rPr>
        <w:t>２</w:t>
      </w:r>
      <w:r w:rsidRPr="00783C6E">
        <w:t>第</w:t>
      </w:r>
      <w:r w:rsidRPr="00783C6E">
        <w:rPr>
          <w:rFonts w:hint="eastAsia"/>
        </w:rPr>
        <w:t>３</w:t>
      </w:r>
      <w:r w:rsidRPr="00783C6E">
        <w:t>項に規定する指定管理者をいう。）は、公の施設（同法第244条第</w:t>
      </w:r>
      <w:r w:rsidRPr="00783C6E">
        <w:rPr>
          <w:rFonts w:hint="eastAsia"/>
        </w:rPr>
        <w:t>１</w:t>
      </w:r>
      <w:r w:rsidRPr="00783C6E">
        <w:t>項に規定する公の施設をいう。）の管理の業務を行う場合における個人情報の取扱いについて、行政機関等と同様の安全管理措置義務を負う。</w:t>
      </w:r>
    </w:p>
    <w:p w14:paraId="1129CEB3" w14:textId="77777777" w:rsidR="006D6E53" w:rsidRPr="00783C6E" w:rsidRDefault="006D6E53" w:rsidP="006D6E53">
      <w:pPr>
        <w:pStyle w:val="022"/>
        <w:ind w:leftChars="100" w:left="221" w:firstLine="221"/>
      </w:pPr>
      <w:r w:rsidRPr="00783C6E">
        <w:rPr>
          <w:rFonts w:hint="eastAsia"/>
        </w:rPr>
        <w:t>なお、指定管理者の指定を行う地方公共団体は、指定管理に係る条例、仕様書等において、個人情報の保有・管理主体や安全管理措置を含む取扱い方法、開示等請求があった場合の対応（※）等について明確に定めておく必要がある。</w:t>
      </w:r>
    </w:p>
    <w:p w14:paraId="0BEB62CD" w14:textId="77777777" w:rsidR="006D6E53" w:rsidRPr="00783C6E" w:rsidRDefault="006D6E53" w:rsidP="006D6E53">
      <w:pPr>
        <w:pStyle w:val="022"/>
        <w:ind w:firstLine="221"/>
      </w:pPr>
    </w:p>
    <w:p w14:paraId="603A07AC" w14:textId="77777777" w:rsidR="006D6E53" w:rsidRPr="00783C6E" w:rsidRDefault="006D6E53" w:rsidP="006A6D20">
      <w:pPr>
        <w:pStyle w:val="022"/>
        <w:ind w:leftChars="100" w:left="885" w:hangingChars="300" w:hanging="664"/>
      </w:pPr>
      <w:r w:rsidRPr="00783C6E">
        <w:rPr>
          <w:rFonts w:hint="eastAsia"/>
        </w:rPr>
        <w:t xml:space="preserve">　（※）一般的には指定管理者が個人情報の保有・管理主体となり開示請求先になることが想定されるが、地方公共団体が個人情報の保有・管理主体である場合には、地方</w:t>
      </w:r>
      <w:r w:rsidRPr="00783C6E">
        <w:rPr>
          <w:rFonts w:hint="eastAsia"/>
        </w:rPr>
        <w:lastRenderedPageBreak/>
        <w:t>公共団体の機関が開示請求及び審査請求先となることが想定される。</w:t>
      </w:r>
    </w:p>
    <w:p w14:paraId="2D4529FA" w14:textId="77777777" w:rsidR="006D6E53" w:rsidRPr="00783C6E" w:rsidRDefault="006D6E53" w:rsidP="006D6E53">
      <w:pPr>
        <w:pStyle w:val="022"/>
        <w:ind w:firstLine="221"/>
      </w:pPr>
    </w:p>
    <w:p w14:paraId="51682327" w14:textId="468CCB82" w:rsidR="006D6E53" w:rsidRPr="00783C6E" w:rsidRDefault="006A6D20" w:rsidP="006A6D20">
      <w:pPr>
        <w:pStyle w:val="022"/>
        <w:ind w:firstLineChars="0" w:firstLine="0"/>
      </w:pPr>
      <w:r w:rsidRPr="00783C6E">
        <w:rPr>
          <w:rFonts w:hint="eastAsia"/>
        </w:rPr>
        <w:t xml:space="preserve">８　</w:t>
      </w:r>
      <w:r w:rsidR="006D6E53" w:rsidRPr="00783C6E">
        <w:t>法第58条第</w:t>
      </w:r>
      <w:r w:rsidRPr="00783C6E">
        <w:rPr>
          <w:rFonts w:hint="eastAsia"/>
        </w:rPr>
        <w:t>１</w:t>
      </w:r>
      <w:r w:rsidR="006D6E53" w:rsidRPr="00783C6E">
        <w:t>項各号に掲げる者</w:t>
      </w:r>
    </w:p>
    <w:p w14:paraId="23196603" w14:textId="77777777" w:rsidR="006D6E53" w:rsidRPr="00783C6E" w:rsidRDefault="006D6E53" w:rsidP="006D6E53">
      <w:pPr>
        <w:pStyle w:val="022"/>
        <w:ind w:firstLine="221"/>
      </w:pPr>
    </w:p>
    <w:p w14:paraId="206B4893" w14:textId="4A3F1C1B" w:rsidR="006D6E53" w:rsidRPr="00783C6E" w:rsidRDefault="006D6E53" w:rsidP="006A6D20">
      <w:pPr>
        <w:pStyle w:val="022"/>
        <w:ind w:leftChars="100" w:left="221" w:firstLine="221"/>
      </w:pPr>
      <w:r w:rsidRPr="00783C6E">
        <w:rPr>
          <w:rFonts w:hint="eastAsia"/>
        </w:rPr>
        <w:t>法第</w:t>
      </w:r>
      <w:r w:rsidRPr="00783C6E">
        <w:t>58条第1項各号に掲げる者（①法別表第</w:t>
      </w:r>
      <w:r w:rsidR="00E3242F">
        <w:rPr>
          <w:rFonts w:hint="eastAsia"/>
        </w:rPr>
        <w:t>２</w:t>
      </w:r>
      <w:r w:rsidRPr="00783C6E">
        <w:t>に掲げる法人及び②地方独立行政法人のうち地方独立行政法人法第21条第</w:t>
      </w:r>
      <w:r w:rsidR="006A6D20" w:rsidRPr="00783C6E">
        <w:rPr>
          <w:rFonts w:hint="eastAsia"/>
        </w:rPr>
        <w:t>１</w:t>
      </w:r>
      <w:r w:rsidRPr="00783C6E">
        <w:t>号に掲げる業務を主たる目的とするもの又は同条第</w:t>
      </w:r>
      <w:r w:rsidR="006A6D20" w:rsidRPr="00783C6E">
        <w:rPr>
          <w:rFonts w:hint="eastAsia"/>
        </w:rPr>
        <w:t>２</w:t>
      </w:r>
      <w:r w:rsidRPr="00783C6E">
        <w:t>号若しくは第</w:t>
      </w:r>
      <w:r w:rsidR="006A6D20" w:rsidRPr="00783C6E">
        <w:rPr>
          <w:rFonts w:hint="eastAsia"/>
        </w:rPr>
        <w:t>３</w:t>
      </w:r>
      <w:r w:rsidRPr="00783C6E">
        <w:t>号（チに係る部分に限る。）に掲げる業務を目的とするもの）は、</w:t>
      </w:r>
      <w:r w:rsidR="00E8022D" w:rsidRPr="00783C6E">
        <w:rPr>
          <w:rFonts w:hint="eastAsia"/>
        </w:rPr>
        <w:t>政令</w:t>
      </w:r>
      <w:r w:rsidRPr="00783C6E">
        <w:t>第19条各号で定める業務を行う場合における個人情報の取扱いについて、行政機関等と同様の安全管理措置義務を負う。</w:t>
      </w:r>
    </w:p>
    <w:p w14:paraId="006F5088" w14:textId="674B3B9D" w:rsidR="006D6E53" w:rsidRPr="00783C6E" w:rsidRDefault="006D6E53" w:rsidP="006D6E53">
      <w:pPr>
        <w:pStyle w:val="022"/>
        <w:ind w:firstLine="221"/>
      </w:pPr>
      <w:r w:rsidRPr="00783C6E">
        <w:rPr>
          <w:rFonts w:hint="eastAsia"/>
        </w:rPr>
        <w:t xml:space="preserve">　</w:t>
      </w:r>
      <w:r w:rsidR="006A6D20" w:rsidRPr="00783C6E">
        <w:rPr>
          <w:rFonts w:hint="eastAsia"/>
        </w:rPr>
        <w:t>なお、</w:t>
      </w:r>
      <w:r w:rsidR="00E8022D" w:rsidRPr="00783C6E">
        <w:rPr>
          <w:rFonts w:hint="eastAsia"/>
        </w:rPr>
        <w:t>政令</w:t>
      </w:r>
      <w:r w:rsidRPr="00783C6E">
        <w:rPr>
          <w:rFonts w:hint="eastAsia"/>
        </w:rPr>
        <w:t>第</w:t>
      </w:r>
      <w:r w:rsidRPr="00783C6E">
        <w:t>19条第1項各号において、次の業務を規定している。</w:t>
      </w:r>
    </w:p>
    <w:p w14:paraId="4C3AE993" w14:textId="77777777" w:rsidR="00B5092E" w:rsidRPr="00783C6E" w:rsidRDefault="00B5092E" w:rsidP="006D6E53">
      <w:pPr>
        <w:pStyle w:val="022"/>
        <w:ind w:firstLine="221"/>
      </w:pPr>
    </w:p>
    <w:p w14:paraId="49713092" w14:textId="2A33BADE" w:rsidR="006D6E53" w:rsidRPr="00783C6E" w:rsidRDefault="006A6D20" w:rsidP="006A6D20">
      <w:pPr>
        <w:pStyle w:val="022"/>
        <w:ind w:leftChars="200" w:left="663" w:hangingChars="100" w:hanging="221"/>
      </w:pPr>
      <w:r w:rsidRPr="00783C6E">
        <w:t xml:space="preserve">(1) </w:t>
      </w:r>
      <w:r w:rsidR="006D6E53" w:rsidRPr="00783C6E">
        <w:t>国立研究開発法人情報通信研究機構法（平成11年法律第162号）第19条、国立研究開発法人新エネルギー・産業技術総合開発機構法（平成14年法律第145号）第18条、国立研究開発法人医薬基盤・健康・栄養研究所法（平成16年法律第135号）第16条又は国立研究開発法人日本医療研究開発機構法（平成26年法律第49号）第17条の</w:t>
      </w:r>
      <w:r w:rsidRPr="00783C6E">
        <w:rPr>
          <w:rFonts w:hint="eastAsia"/>
        </w:rPr>
        <w:t>３</w:t>
      </w:r>
      <w:r w:rsidR="006D6E53" w:rsidRPr="00783C6E">
        <w:t>において準用する補助金等に係る予算の執行の適正化に関する法律（昭和30年法律第179号）の規定に基づき行う業務</w:t>
      </w:r>
    </w:p>
    <w:p w14:paraId="53F2043F" w14:textId="77777777" w:rsidR="00B5092E" w:rsidRPr="00783C6E" w:rsidRDefault="00B5092E" w:rsidP="006A6D20">
      <w:pPr>
        <w:pStyle w:val="022"/>
        <w:ind w:leftChars="200" w:left="663" w:hangingChars="100" w:hanging="221"/>
      </w:pPr>
    </w:p>
    <w:p w14:paraId="16612F9A" w14:textId="0B1F89B1" w:rsidR="006D6E53" w:rsidRPr="00783C6E" w:rsidRDefault="006A6D20" w:rsidP="006A6D20">
      <w:pPr>
        <w:pStyle w:val="022"/>
        <w:ind w:leftChars="200" w:left="663" w:hangingChars="100" w:hanging="221"/>
      </w:pPr>
      <w:r w:rsidRPr="00783C6E">
        <w:t xml:space="preserve">(2) </w:t>
      </w:r>
      <w:r w:rsidR="006D6E53" w:rsidRPr="00783C6E">
        <w:t>計量法（平成</w:t>
      </w:r>
      <w:r w:rsidRPr="00783C6E">
        <w:rPr>
          <w:rFonts w:hint="eastAsia"/>
        </w:rPr>
        <w:t>４</w:t>
      </w:r>
      <w:r w:rsidR="006D6E53" w:rsidRPr="00783C6E">
        <w:t>年法律第51号）第168条の</w:t>
      </w:r>
      <w:r w:rsidRPr="00783C6E">
        <w:rPr>
          <w:rFonts w:hint="eastAsia"/>
        </w:rPr>
        <w:t>２</w:t>
      </w:r>
      <w:r w:rsidR="006D6E53" w:rsidRPr="00783C6E">
        <w:t>（第</w:t>
      </w:r>
      <w:r w:rsidRPr="00783C6E">
        <w:rPr>
          <w:rFonts w:hint="eastAsia"/>
        </w:rPr>
        <w:t>９</w:t>
      </w:r>
      <w:r w:rsidR="006D6E53" w:rsidRPr="00783C6E">
        <w:t>号に係る部分に限る。）又は第168条の</w:t>
      </w:r>
      <w:r w:rsidRPr="00783C6E">
        <w:rPr>
          <w:rFonts w:hint="eastAsia"/>
        </w:rPr>
        <w:t>３</w:t>
      </w:r>
      <w:r w:rsidR="006D6E53" w:rsidRPr="00783C6E">
        <w:t>第</w:t>
      </w:r>
      <w:r w:rsidRPr="00783C6E">
        <w:rPr>
          <w:rFonts w:hint="eastAsia"/>
        </w:rPr>
        <w:t>１</w:t>
      </w:r>
      <w:r w:rsidR="006D6E53" w:rsidRPr="00783C6E">
        <w:t>項の規定に基づき行う業務</w:t>
      </w:r>
    </w:p>
    <w:p w14:paraId="537BB423" w14:textId="77777777" w:rsidR="00B5092E" w:rsidRPr="00783C6E" w:rsidRDefault="00B5092E" w:rsidP="006A6D20">
      <w:pPr>
        <w:pStyle w:val="022"/>
        <w:ind w:leftChars="200" w:left="663" w:hangingChars="100" w:hanging="221"/>
      </w:pPr>
    </w:p>
    <w:p w14:paraId="2A1A77F7" w14:textId="0699C087" w:rsidR="006A6D20" w:rsidRPr="00783C6E" w:rsidRDefault="006A6D20" w:rsidP="006A6D20">
      <w:pPr>
        <w:pStyle w:val="022"/>
        <w:ind w:leftChars="200" w:left="663" w:hangingChars="100" w:hanging="221"/>
      </w:pPr>
      <w:r w:rsidRPr="00783C6E">
        <w:t xml:space="preserve">(3) </w:t>
      </w:r>
      <w:r w:rsidR="006D6E53" w:rsidRPr="00783C6E">
        <w:t>種苗法（平成10年法律第83号）第15条の</w:t>
      </w:r>
      <w:r w:rsidRPr="00783C6E">
        <w:rPr>
          <w:rFonts w:hint="eastAsia"/>
        </w:rPr>
        <w:t>２</w:t>
      </w:r>
      <w:r w:rsidR="006D6E53" w:rsidRPr="00783C6E">
        <w:t>第</w:t>
      </w:r>
      <w:r w:rsidRPr="00783C6E">
        <w:rPr>
          <w:rFonts w:hint="eastAsia"/>
        </w:rPr>
        <w:t>１</w:t>
      </w:r>
      <w:r w:rsidR="006D6E53" w:rsidRPr="00783C6E">
        <w:t>項（同法第17条の</w:t>
      </w:r>
      <w:r w:rsidRPr="00783C6E">
        <w:rPr>
          <w:rFonts w:hint="eastAsia"/>
        </w:rPr>
        <w:t>２</w:t>
      </w:r>
      <w:r w:rsidR="006D6E53" w:rsidRPr="00783C6E">
        <w:t>第</w:t>
      </w:r>
      <w:r w:rsidRPr="00783C6E">
        <w:rPr>
          <w:rFonts w:hint="eastAsia"/>
        </w:rPr>
        <w:t>６</w:t>
      </w:r>
      <w:r w:rsidR="006D6E53" w:rsidRPr="00783C6E">
        <w:t>項、第35条の</w:t>
      </w:r>
      <w:r w:rsidRPr="00783C6E">
        <w:rPr>
          <w:rFonts w:hint="eastAsia"/>
        </w:rPr>
        <w:t>３</w:t>
      </w:r>
      <w:r w:rsidR="006D6E53" w:rsidRPr="00783C6E">
        <w:t>第</w:t>
      </w:r>
      <w:r w:rsidRPr="00783C6E">
        <w:rPr>
          <w:rFonts w:hint="eastAsia"/>
        </w:rPr>
        <w:t>３</w:t>
      </w:r>
      <w:r w:rsidR="006D6E53" w:rsidRPr="00783C6E">
        <w:t>項及び第47条第</w:t>
      </w:r>
      <w:r w:rsidRPr="00783C6E">
        <w:rPr>
          <w:rFonts w:hint="eastAsia"/>
        </w:rPr>
        <w:t>３</w:t>
      </w:r>
      <w:r w:rsidR="006D6E53" w:rsidRPr="00783C6E">
        <w:t>項において準用する場合を含む。）又は第63条第</w:t>
      </w:r>
      <w:r w:rsidRPr="00783C6E">
        <w:rPr>
          <w:rFonts w:hint="eastAsia"/>
        </w:rPr>
        <w:t>１</w:t>
      </w:r>
      <w:r w:rsidR="006D6E53" w:rsidRPr="00783C6E">
        <w:t>項の規定に基づき行う業務</w:t>
      </w:r>
    </w:p>
    <w:p w14:paraId="4EA4CA19" w14:textId="77777777" w:rsidR="00B5092E" w:rsidRPr="00783C6E" w:rsidRDefault="00B5092E" w:rsidP="006A6D20">
      <w:pPr>
        <w:pStyle w:val="022"/>
        <w:ind w:leftChars="200" w:left="663" w:hangingChars="100" w:hanging="221"/>
      </w:pPr>
    </w:p>
    <w:p w14:paraId="2CB22FDC" w14:textId="4BBA8C4A" w:rsidR="006D6E53" w:rsidRPr="00783C6E" w:rsidRDefault="006A6D20" w:rsidP="006A6D20">
      <w:pPr>
        <w:pStyle w:val="022"/>
        <w:ind w:leftChars="200" w:left="663" w:hangingChars="100" w:hanging="221"/>
      </w:pPr>
      <w:r w:rsidRPr="00783C6E">
        <w:t xml:space="preserve">(4) </w:t>
      </w:r>
      <w:r w:rsidR="006D6E53" w:rsidRPr="00783C6E">
        <w:t>国立研究開発法人森林研究・整備機構法（平成11年法律第198号）第14条第</w:t>
      </w:r>
      <w:r w:rsidRPr="00783C6E">
        <w:rPr>
          <w:rFonts w:hint="eastAsia"/>
        </w:rPr>
        <w:t>１</w:t>
      </w:r>
      <w:r w:rsidR="006D6E53" w:rsidRPr="00783C6E">
        <w:t>項の規定に基づき行う業務</w:t>
      </w:r>
    </w:p>
    <w:p w14:paraId="07C464F5" w14:textId="77777777" w:rsidR="00B5092E" w:rsidRPr="00783C6E" w:rsidRDefault="00B5092E" w:rsidP="006A6D20">
      <w:pPr>
        <w:pStyle w:val="022"/>
        <w:ind w:leftChars="200" w:left="663" w:hangingChars="100" w:hanging="221"/>
      </w:pPr>
    </w:p>
    <w:p w14:paraId="4AE2E00A" w14:textId="22EA0B68" w:rsidR="006D6E53" w:rsidRPr="00783C6E" w:rsidRDefault="006A6D20" w:rsidP="006A6D20">
      <w:pPr>
        <w:pStyle w:val="022"/>
        <w:ind w:leftChars="200" w:left="663" w:hangingChars="100" w:hanging="221"/>
      </w:pPr>
      <w:r w:rsidRPr="00783C6E">
        <w:t xml:space="preserve">(5) </w:t>
      </w:r>
      <w:r w:rsidR="006D6E53" w:rsidRPr="00783C6E">
        <w:t>遺伝子組換え生物等の使用等の規制による生物の多様性の確保に関する法律（平成15年法律第97号）第32条第</w:t>
      </w:r>
      <w:r w:rsidRPr="00783C6E">
        <w:rPr>
          <w:rFonts w:hint="eastAsia"/>
        </w:rPr>
        <w:t>１</w:t>
      </w:r>
      <w:r w:rsidR="006D6E53" w:rsidRPr="00783C6E">
        <w:t>項の規定に基づき行う業務</w:t>
      </w:r>
    </w:p>
    <w:p w14:paraId="06E06ED2" w14:textId="77777777" w:rsidR="00B5092E" w:rsidRPr="00783C6E" w:rsidRDefault="00B5092E" w:rsidP="006A6D20">
      <w:pPr>
        <w:pStyle w:val="022"/>
        <w:ind w:leftChars="200" w:left="663" w:hangingChars="100" w:hanging="221"/>
      </w:pPr>
    </w:p>
    <w:p w14:paraId="7CB9C6A8" w14:textId="1461CC1F" w:rsidR="006D6E53" w:rsidRPr="00783C6E" w:rsidRDefault="006A6D20" w:rsidP="006A6D20">
      <w:pPr>
        <w:pStyle w:val="022"/>
        <w:ind w:leftChars="200" w:left="663" w:hangingChars="100" w:hanging="221"/>
      </w:pPr>
      <w:r w:rsidRPr="00783C6E">
        <w:t xml:space="preserve">(6) </w:t>
      </w:r>
      <w:r w:rsidR="006D6E53" w:rsidRPr="00783C6E">
        <w:t>心神喪失等の状態で重大な他害行為を行った者の医療及び観察等に関する法律（平成15年法律第110号。以下「医療観察法」という。）第</w:t>
      </w:r>
      <w:r w:rsidRPr="00783C6E">
        <w:rPr>
          <w:rFonts w:hint="eastAsia"/>
        </w:rPr>
        <w:t>２</w:t>
      </w:r>
      <w:r w:rsidR="006D6E53" w:rsidRPr="00783C6E">
        <w:t>条第</w:t>
      </w:r>
      <w:r w:rsidRPr="00783C6E">
        <w:rPr>
          <w:rFonts w:hint="eastAsia"/>
        </w:rPr>
        <w:t>４</w:t>
      </w:r>
      <w:r w:rsidR="006D6E53" w:rsidRPr="00783C6E">
        <w:t>項に規定する指定入院医療機関として同法の規定に基づき行う業務</w:t>
      </w:r>
    </w:p>
    <w:p w14:paraId="348810E8" w14:textId="77777777" w:rsidR="00B5092E" w:rsidRPr="00783C6E" w:rsidRDefault="00B5092E" w:rsidP="006A6D20">
      <w:pPr>
        <w:pStyle w:val="022"/>
        <w:ind w:leftChars="200" w:left="663" w:hangingChars="100" w:hanging="221"/>
      </w:pPr>
    </w:p>
    <w:p w14:paraId="7E0711DD" w14:textId="6B08328C" w:rsidR="006D6E53" w:rsidRPr="00783C6E" w:rsidRDefault="006A6D20" w:rsidP="006A6D20">
      <w:pPr>
        <w:pStyle w:val="022"/>
        <w:ind w:leftChars="200" w:left="663" w:hangingChars="100" w:hanging="221"/>
      </w:pPr>
      <w:r w:rsidRPr="00783C6E">
        <w:t xml:space="preserve">(7) </w:t>
      </w:r>
      <w:r w:rsidR="006D6E53" w:rsidRPr="00783C6E">
        <w:t>がん登録等の推進に関する法律（平成25年法律第111号）第23条第</w:t>
      </w:r>
      <w:r w:rsidRPr="00783C6E">
        <w:rPr>
          <w:rFonts w:hint="eastAsia"/>
        </w:rPr>
        <w:t>１</w:t>
      </w:r>
      <w:r w:rsidR="006D6E53" w:rsidRPr="00783C6E">
        <w:t>項の規定に基づき行う業務</w:t>
      </w:r>
    </w:p>
    <w:p w14:paraId="2F0EF197" w14:textId="77777777" w:rsidR="00B5092E" w:rsidRPr="00783C6E" w:rsidRDefault="00B5092E" w:rsidP="006A6D20">
      <w:pPr>
        <w:pStyle w:val="022"/>
        <w:ind w:leftChars="200" w:left="663" w:hangingChars="100" w:hanging="221"/>
      </w:pPr>
    </w:p>
    <w:p w14:paraId="70454EC8" w14:textId="62FD6B6C" w:rsidR="006D6E53" w:rsidRPr="00783C6E" w:rsidRDefault="006A6D20" w:rsidP="006A6D20">
      <w:pPr>
        <w:pStyle w:val="022"/>
        <w:ind w:leftChars="200" w:left="663" w:hangingChars="100" w:hanging="221"/>
      </w:pPr>
      <w:r w:rsidRPr="00783C6E">
        <w:t xml:space="preserve">(8) </w:t>
      </w:r>
      <w:r w:rsidR="006D6E53" w:rsidRPr="00783C6E">
        <w:t>法第58条第</w:t>
      </w:r>
      <w:r w:rsidRPr="00783C6E">
        <w:rPr>
          <w:rFonts w:hint="eastAsia"/>
        </w:rPr>
        <w:t>１</w:t>
      </w:r>
      <w:r w:rsidR="006D6E53" w:rsidRPr="00783C6E">
        <w:t>項第</w:t>
      </w:r>
      <w:r w:rsidRPr="00783C6E">
        <w:rPr>
          <w:rFonts w:hint="eastAsia"/>
        </w:rPr>
        <w:t>２</w:t>
      </w:r>
      <w:r w:rsidR="006D6E53" w:rsidRPr="00783C6E">
        <w:t>号に掲げる者が条例に基づき行う業務であって</w:t>
      </w:r>
      <w:r w:rsidRPr="00783C6E">
        <w:t>(1)</w:t>
      </w:r>
      <w:r w:rsidR="006D6E53" w:rsidRPr="00783C6E">
        <w:t>から</w:t>
      </w:r>
      <w:r w:rsidRPr="00783C6E">
        <w:t>(7)</w:t>
      </w:r>
      <w:r w:rsidR="006D6E53" w:rsidRPr="00783C6E">
        <w:t>に類するものとして条例で定めるもの（※）</w:t>
      </w:r>
    </w:p>
    <w:p w14:paraId="2DEC4678" w14:textId="77777777" w:rsidR="006D6E53" w:rsidRPr="00783C6E" w:rsidRDefault="006D6E53" w:rsidP="006D6E53">
      <w:pPr>
        <w:pStyle w:val="022"/>
        <w:ind w:firstLine="221"/>
      </w:pPr>
    </w:p>
    <w:p w14:paraId="5C582E27" w14:textId="165AAC89" w:rsidR="006D6E53" w:rsidRPr="00783C6E" w:rsidRDefault="006D6E53" w:rsidP="006A6D20">
      <w:pPr>
        <w:pStyle w:val="022"/>
        <w:ind w:leftChars="100" w:left="1106" w:hangingChars="400" w:hanging="885"/>
      </w:pPr>
      <w:r w:rsidRPr="00783C6E">
        <w:rPr>
          <w:rFonts w:hint="eastAsia"/>
        </w:rPr>
        <w:t xml:space="preserve">　</w:t>
      </w:r>
      <w:r w:rsidR="006A6D20" w:rsidRPr="00783C6E">
        <w:rPr>
          <w:rFonts w:hint="eastAsia"/>
        </w:rPr>
        <w:t xml:space="preserve">　</w:t>
      </w:r>
      <w:r w:rsidRPr="00783C6E">
        <w:rPr>
          <w:rFonts w:hint="eastAsia"/>
        </w:rPr>
        <w:t>（※）具体的には、地方独立行政法人が条例に基づ</w:t>
      </w:r>
      <w:r w:rsidR="006A6D20" w:rsidRPr="00783C6E">
        <w:rPr>
          <w:rFonts w:hint="eastAsia"/>
        </w:rPr>
        <w:t>き行う業務について、上記(1)から(7)</w:t>
      </w:r>
      <w:r w:rsidRPr="00783C6E">
        <w:rPr>
          <w:rFonts w:hint="eastAsia"/>
        </w:rPr>
        <w:t>までの業務に類するものとして条例に定めるものを行う場合に、行政機関等に対する安全管理措置に係る規律を準用する。</w:t>
      </w:r>
    </w:p>
    <w:p w14:paraId="3DEF6FBA" w14:textId="77777777" w:rsidR="006D6E53" w:rsidRPr="00783C6E" w:rsidRDefault="006D6E53" w:rsidP="006D6E53">
      <w:pPr>
        <w:pStyle w:val="022"/>
        <w:ind w:firstLine="221"/>
      </w:pPr>
    </w:p>
    <w:p w14:paraId="259DF914" w14:textId="06A1B865" w:rsidR="006D6E53" w:rsidRPr="00783C6E" w:rsidRDefault="006A6D20" w:rsidP="006A6D20">
      <w:pPr>
        <w:pStyle w:val="022"/>
        <w:ind w:firstLineChars="0" w:firstLine="0"/>
      </w:pPr>
      <w:r w:rsidRPr="00783C6E">
        <w:rPr>
          <w:rFonts w:hint="eastAsia"/>
        </w:rPr>
        <w:t xml:space="preserve">９　</w:t>
      </w:r>
      <w:r w:rsidR="006D6E53" w:rsidRPr="00783C6E">
        <w:t>法第58条第</w:t>
      </w:r>
      <w:r w:rsidRPr="00783C6E">
        <w:rPr>
          <w:rFonts w:hint="eastAsia"/>
        </w:rPr>
        <w:t>２</w:t>
      </w:r>
      <w:r w:rsidR="006D6E53" w:rsidRPr="00783C6E">
        <w:t>項各号に掲げる者</w:t>
      </w:r>
    </w:p>
    <w:p w14:paraId="38694B2F" w14:textId="77777777" w:rsidR="006D6E53" w:rsidRPr="00783C6E" w:rsidRDefault="006D6E53" w:rsidP="006D6E53">
      <w:pPr>
        <w:pStyle w:val="022"/>
        <w:ind w:firstLine="221"/>
      </w:pPr>
    </w:p>
    <w:p w14:paraId="3A761886" w14:textId="29A7BDE7" w:rsidR="006D6E53" w:rsidRPr="00783C6E" w:rsidRDefault="006D6E53" w:rsidP="006A6D20">
      <w:pPr>
        <w:pStyle w:val="022"/>
        <w:ind w:leftChars="100" w:left="221" w:firstLine="221"/>
      </w:pPr>
      <w:r w:rsidRPr="00783C6E">
        <w:rPr>
          <w:rFonts w:hint="eastAsia"/>
        </w:rPr>
        <w:t>法第</w:t>
      </w:r>
      <w:r w:rsidRPr="00783C6E">
        <w:t>58条第</w:t>
      </w:r>
      <w:r w:rsidR="006A6D20" w:rsidRPr="00783C6E">
        <w:rPr>
          <w:rFonts w:hint="eastAsia"/>
        </w:rPr>
        <w:t>２</w:t>
      </w:r>
      <w:r w:rsidRPr="00783C6E">
        <w:t>項各号に掲げる者は、同項各号に定める業務のうち法令に基づき行う業務であって</w:t>
      </w:r>
      <w:r w:rsidR="00E8022D" w:rsidRPr="00783C6E">
        <w:rPr>
          <w:rFonts w:hint="eastAsia"/>
        </w:rPr>
        <w:t>政令</w:t>
      </w:r>
      <w:r w:rsidRPr="00783C6E">
        <w:t>で定めるものを行う場合における個人情報の取扱いについて、行政機関等と同様の安全管理措置義務を負う。</w:t>
      </w:r>
    </w:p>
    <w:p w14:paraId="176DF5E7" w14:textId="77777777" w:rsidR="00CE0BFE" w:rsidRPr="00783C6E" w:rsidRDefault="00CE0BFE" w:rsidP="00CE0BFE">
      <w:pPr>
        <w:pStyle w:val="022"/>
        <w:ind w:firstLineChars="0" w:firstLine="0"/>
      </w:pPr>
    </w:p>
    <w:p w14:paraId="58E1A238" w14:textId="46C890F6" w:rsidR="006D6E53" w:rsidRPr="00783C6E" w:rsidRDefault="006A6D20" w:rsidP="00CE0BFE">
      <w:pPr>
        <w:pStyle w:val="022"/>
        <w:ind w:leftChars="100" w:left="442" w:hangingChars="100" w:hanging="221"/>
      </w:pPr>
      <w:r w:rsidRPr="00783C6E">
        <w:t>(</w:t>
      </w:r>
      <w:r w:rsidRPr="00783C6E">
        <w:rPr>
          <w:rFonts w:hint="eastAsia"/>
        </w:rPr>
        <w:t>1)</w:t>
      </w:r>
      <w:r w:rsidRPr="00783C6E">
        <w:t xml:space="preserve"> </w:t>
      </w:r>
      <w:r w:rsidR="006D6E53" w:rsidRPr="00783C6E">
        <w:t>医療観察法第</w:t>
      </w:r>
      <w:r w:rsidRPr="00783C6E">
        <w:rPr>
          <w:rFonts w:hint="eastAsia"/>
        </w:rPr>
        <w:t>２</w:t>
      </w:r>
      <w:r w:rsidR="006D6E53" w:rsidRPr="00783C6E">
        <w:t>条第</w:t>
      </w:r>
      <w:r w:rsidRPr="00783C6E">
        <w:rPr>
          <w:rFonts w:hint="eastAsia"/>
        </w:rPr>
        <w:t>４</w:t>
      </w:r>
      <w:r w:rsidR="006D6E53" w:rsidRPr="00783C6E">
        <w:t>項に規定する指定入院医療機関として同法の規定に基づき行う業務</w:t>
      </w:r>
    </w:p>
    <w:p w14:paraId="63192059" w14:textId="679BC51F" w:rsidR="006D6E53" w:rsidRPr="00783C6E" w:rsidRDefault="006D6E53" w:rsidP="006A6D20">
      <w:pPr>
        <w:pStyle w:val="022"/>
        <w:ind w:firstLineChars="0" w:firstLine="0"/>
      </w:pPr>
    </w:p>
    <w:p w14:paraId="55FAE6A6" w14:textId="21D7A28E" w:rsidR="006D6E53" w:rsidRPr="00783C6E" w:rsidRDefault="006D6E53" w:rsidP="00CE0BFE">
      <w:pPr>
        <w:pStyle w:val="022"/>
        <w:ind w:leftChars="200" w:left="442" w:firstLine="221"/>
      </w:pPr>
      <w:r w:rsidRPr="00783C6E">
        <w:rPr>
          <w:rFonts w:hint="eastAsia"/>
        </w:rPr>
        <w:t>地方公共団体の機関が行う病院の運営においては、医療観察法第</w:t>
      </w:r>
      <w:r w:rsidR="006A6D20" w:rsidRPr="00783C6E">
        <w:rPr>
          <w:rFonts w:hint="eastAsia"/>
        </w:rPr>
        <w:t>２</w:t>
      </w:r>
      <w:r w:rsidRPr="00783C6E">
        <w:t>条第</w:t>
      </w:r>
      <w:r w:rsidR="006A6D20" w:rsidRPr="00783C6E">
        <w:rPr>
          <w:rFonts w:hint="eastAsia"/>
        </w:rPr>
        <w:t>４</w:t>
      </w:r>
      <w:r w:rsidRPr="00783C6E">
        <w:t>項に規定する指定入院医療機関として同法の規定に基づく業務を行うことが想定されるところ、当該業務を行う場合における個人情報の取扱いについては、行政機関等と同様の安全管理措置義務を負う（</w:t>
      </w:r>
      <w:r w:rsidR="00E8022D" w:rsidRPr="00783C6E">
        <w:rPr>
          <w:rFonts w:hint="eastAsia"/>
        </w:rPr>
        <w:t>政令</w:t>
      </w:r>
      <w:r w:rsidRPr="00783C6E">
        <w:t>第19条第</w:t>
      </w:r>
      <w:r w:rsidR="006A6D20" w:rsidRPr="00783C6E">
        <w:rPr>
          <w:rFonts w:hint="eastAsia"/>
        </w:rPr>
        <w:t>２</w:t>
      </w:r>
      <w:r w:rsidRPr="00783C6E">
        <w:t>項第</w:t>
      </w:r>
      <w:r w:rsidR="006A6D20" w:rsidRPr="00783C6E">
        <w:rPr>
          <w:rFonts w:hint="eastAsia"/>
        </w:rPr>
        <w:t>１</w:t>
      </w:r>
      <w:r w:rsidRPr="00783C6E">
        <w:t>号）。</w:t>
      </w:r>
    </w:p>
    <w:p w14:paraId="156F52DD" w14:textId="31B8CD03" w:rsidR="006D6E53" w:rsidRPr="00783C6E" w:rsidRDefault="006D6E53" w:rsidP="00CE0BFE">
      <w:pPr>
        <w:pStyle w:val="022"/>
        <w:ind w:leftChars="200" w:left="442" w:firstLine="221"/>
      </w:pPr>
      <w:r w:rsidRPr="00783C6E">
        <w:rPr>
          <w:rFonts w:hint="eastAsia"/>
        </w:rPr>
        <w:t>なお、独立行政法人労働者健康安全機構が行う病院の運営においては、現時点において、医療観察法第</w:t>
      </w:r>
      <w:r w:rsidR="006A6D20" w:rsidRPr="00783C6E">
        <w:rPr>
          <w:rFonts w:hint="eastAsia"/>
        </w:rPr>
        <w:t>２</w:t>
      </w:r>
      <w:r w:rsidRPr="00783C6E">
        <w:t>条第</w:t>
      </w:r>
      <w:r w:rsidR="006A6D20" w:rsidRPr="00783C6E">
        <w:rPr>
          <w:rFonts w:hint="eastAsia"/>
        </w:rPr>
        <w:t>４</w:t>
      </w:r>
      <w:r w:rsidRPr="00783C6E">
        <w:t>項に規定する指定入院医療機関として同法の規定に基づく業務を行っておらず、行政機関等と同様の安全管理措置義務を負う業務はない。</w:t>
      </w:r>
    </w:p>
    <w:p w14:paraId="6ACA929E" w14:textId="77777777" w:rsidR="006D6E53" w:rsidRPr="00783C6E" w:rsidRDefault="006D6E53" w:rsidP="006D6E53">
      <w:pPr>
        <w:pStyle w:val="022"/>
        <w:ind w:firstLine="221"/>
      </w:pPr>
    </w:p>
    <w:p w14:paraId="7867A949" w14:textId="113C7558" w:rsidR="006D6E53" w:rsidRPr="00783C6E" w:rsidRDefault="006A6D20" w:rsidP="00CE0BFE">
      <w:pPr>
        <w:pStyle w:val="022"/>
        <w:ind w:leftChars="100" w:left="442" w:hangingChars="100" w:hanging="221"/>
      </w:pPr>
      <w:r w:rsidRPr="00783C6E">
        <w:t xml:space="preserve">(2) </w:t>
      </w:r>
      <w:r w:rsidR="006D6E53" w:rsidRPr="00783C6E">
        <w:t>法第58条第</w:t>
      </w:r>
      <w:r w:rsidRPr="00783C6E">
        <w:rPr>
          <w:rFonts w:hint="eastAsia"/>
        </w:rPr>
        <w:t>２</w:t>
      </w:r>
      <w:r w:rsidR="006D6E53" w:rsidRPr="00783C6E">
        <w:t>項第</w:t>
      </w:r>
      <w:r w:rsidRPr="00783C6E">
        <w:rPr>
          <w:rFonts w:hint="eastAsia"/>
        </w:rPr>
        <w:t>１</w:t>
      </w:r>
      <w:r w:rsidR="006D6E53" w:rsidRPr="00783C6E">
        <w:t>号に掲げる者が同号に定める業務として条例に基づき行う業務であって</w:t>
      </w:r>
      <w:r w:rsidRPr="00783C6E">
        <w:rPr>
          <w:rFonts w:hint="eastAsia"/>
        </w:rPr>
        <w:t>(1)</w:t>
      </w:r>
      <w:r w:rsidR="006D6E53" w:rsidRPr="00783C6E">
        <w:t>の業務に類するものとして条例で定めるもの</w:t>
      </w:r>
    </w:p>
    <w:p w14:paraId="3BD65952" w14:textId="77777777" w:rsidR="006D6E53" w:rsidRPr="00783C6E" w:rsidRDefault="006D6E53" w:rsidP="006D6E53">
      <w:pPr>
        <w:pStyle w:val="022"/>
        <w:ind w:firstLine="221"/>
      </w:pPr>
    </w:p>
    <w:p w14:paraId="292D65BF" w14:textId="707F4BCC" w:rsidR="006D6E53" w:rsidRPr="00783C6E" w:rsidRDefault="006D6E53" w:rsidP="00CE0BFE">
      <w:pPr>
        <w:pStyle w:val="022"/>
        <w:ind w:leftChars="200" w:left="442" w:firstLine="221"/>
      </w:pPr>
      <w:r w:rsidRPr="00783C6E">
        <w:rPr>
          <w:rFonts w:hint="eastAsia"/>
        </w:rPr>
        <w:t>地方公共団体の機関が病院及び診療所並びに大学の運営の業務として条例に基づき</w:t>
      </w:r>
      <w:r w:rsidR="00CE0BFE" w:rsidRPr="00783C6E">
        <w:rPr>
          <w:rFonts w:hint="eastAsia"/>
        </w:rPr>
        <w:t xml:space="preserve">　</w:t>
      </w:r>
      <w:r w:rsidRPr="00783C6E">
        <w:rPr>
          <w:rFonts w:hint="eastAsia"/>
        </w:rPr>
        <w:t>行う業務のうち、指定入院医療機関として医療観察法の規定に基づき行う業務に類するものとして条例で定めるものを行う場合、当該業務を行う場合における個人情報の取扱いについては、行政機関等と同様の安全管理措置義務を負う（政令第</w:t>
      </w:r>
      <w:r w:rsidRPr="00783C6E">
        <w:t>19条第</w:t>
      </w:r>
      <w:r w:rsidR="006A6D20" w:rsidRPr="00783C6E">
        <w:rPr>
          <w:rFonts w:hint="eastAsia"/>
        </w:rPr>
        <w:t>２</w:t>
      </w:r>
      <w:r w:rsidRPr="00783C6E">
        <w:t>項第</w:t>
      </w:r>
      <w:r w:rsidR="006A6D20" w:rsidRPr="00783C6E">
        <w:rPr>
          <w:rFonts w:hint="eastAsia"/>
        </w:rPr>
        <w:t>２</w:t>
      </w:r>
      <w:r w:rsidRPr="00783C6E">
        <w:t>号）。</w:t>
      </w:r>
    </w:p>
    <w:p w14:paraId="5465E3D6" w14:textId="77777777" w:rsidR="006D6E53" w:rsidRPr="00783C6E" w:rsidRDefault="006D6E53" w:rsidP="00CE0BFE">
      <w:pPr>
        <w:pStyle w:val="022"/>
        <w:ind w:leftChars="200" w:left="442" w:firstLine="221"/>
      </w:pPr>
      <w:r w:rsidRPr="00783C6E">
        <w:rPr>
          <w:rFonts w:hint="eastAsia"/>
        </w:rPr>
        <w:t>なお、地方公共団体の機関が行う病院及び診療所並びに大学の運営の業務及び独立行政法人労働者健康安全機構が行う病院の運営業務以外の業務については、行政機関等としての安全管理措置義務を負う。</w:t>
      </w:r>
    </w:p>
    <w:p w14:paraId="63E26BA5" w14:textId="77777777" w:rsidR="006D6E53" w:rsidRPr="00783C6E" w:rsidRDefault="006D6E53" w:rsidP="006D6E53">
      <w:pPr>
        <w:pStyle w:val="022"/>
        <w:ind w:firstLine="221"/>
      </w:pPr>
    </w:p>
    <w:p w14:paraId="00489028" w14:textId="7D5F5DA6" w:rsidR="006D6E53" w:rsidRPr="00783C6E" w:rsidRDefault="006A6D20" w:rsidP="006A6D20">
      <w:pPr>
        <w:pStyle w:val="022"/>
        <w:ind w:firstLineChars="0" w:firstLine="0"/>
      </w:pPr>
      <w:r w:rsidRPr="00783C6E">
        <w:t>10</w:t>
      </w:r>
      <w:r w:rsidRPr="00783C6E">
        <w:rPr>
          <w:rFonts w:hint="eastAsia"/>
        </w:rPr>
        <w:t xml:space="preserve">　</w:t>
      </w:r>
      <w:r w:rsidR="008B0BB4" w:rsidRPr="00783C6E">
        <w:rPr>
          <w:rFonts w:hint="eastAsia"/>
        </w:rPr>
        <w:t>項番</w:t>
      </w:r>
      <w:r w:rsidRPr="00783C6E">
        <w:rPr>
          <w:rFonts w:hint="eastAsia"/>
        </w:rPr>
        <w:t>６</w:t>
      </w:r>
      <w:r w:rsidRPr="00783C6E">
        <w:t>から</w:t>
      </w:r>
      <w:r w:rsidR="008B0BB4" w:rsidRPr="00783C6E">
        <w:rPr>
          <w:rFonts w:hint="eastAsia"/>
        </w:rPr>
        <w:t>項番</w:t>
      </w:r>
      <w:r w:rsidRPr="00783C6E">
        <w:rPr>
          <w:rFonts w:hint="eastAsia"/>
        </w:rPr>
        <w:t>９</w:t>
      </w:r>
      <w:r w:rsidR="006D6E53" w:rsidRPr="00783C6E">
        <w:t>までの業務の委託を受けた者</w:t>
      </w:r>
    </w:p>
    <w:p w14:paraId="7ACF01A1" w14:textId="77777777" w:rsidR="006D6E53" w:rsidRPr="00783C6E" w:rsidRDefault="006D6E53" w:rsidP="006D6E53">
      <w:pPr>
        <w:pStyle w:val="022"/>
        <w:ind w:firstLine="221"/>
      </w:pPr>
    </w:p>
    <w:p w14:paraId="727E790B" w14:textId="20CABE14" w:rsidR="006D6E53" w:rsidRPr="00783C6E" w:rsidRDefault="008B0BB4" w:rsidP="006A6D20">
      <w:pPr>
        <w:pStyle w:val="022"/>
        <w:ind w:leftChars="100" w:left="221" w:firstLine="221"/>
      </w:pPr>
      <w:r w:rsidRPr="00783C6E">
        <w:rPr>
          <w:rFonts w:hint="eastAsia"/>
        </w:rPr>
        <w:t>項番</w:t>
      </w:r>
      <w:r w:rsidR="006A6D20" w:rsidRPr="00783C6E">
        <w:rPr>
          <w:rFonts w:hint="eastAsia"/>
        </w:rPr>
        <w:t>６</w:t>
      </w:r>
      <w:r w:rsidR="006A6D20" w:rsidRPr="00783C6E">
        <w:t>から</w:t>
      </w:r>
      <w:r w:rsidRPr="00783C6E">
        <w:rPr>
          <w:rFonts w:hint="eastAsia"/>
        </w:rPr>
        <w:t>項番</w:t>
      </w:r>
      <w:r w:rsidR="006A6D20" w:rsidRPr="00783C6E">
        <w:rPr>
          <w:rFonts w:hint="eastAsia"/>
        </w:rPr>
        <w:t>９</w:t>
      </w:r>
      <w:r w:rsidR="006D6E53" w:rsidRPr="00783C6E">
        <w:t>までの者からそれぞれに定められた業務の委託（二以上の段階にわたる委託を含む。）を受けた者は、当該委託を受けた業務を行う場合における個人情報の取扱いについて、行政機関等と同様の安全管理措置義務を負う。</w:t>
      </w:r>
    </w:p>
    <w:p w14:paraId="271D0BBE" w14:textId="7F433C96" w:rsidR="006D6E53" w:rsidRPr="00783C6E" w:rsidRDefault="006D6E53" w:rsidP="006A6D20">
      <w:pPr>
        <w:pStyle w:val="022"/>
        <w:ind w:leftChars="100" w:left="221" w:firstLine="221"/>
      </w:pPr>
      <w:r w:rsidRPr="00783C6E">
        <w:rPr>
          <w:rFonts w:hint="eastAsia"/>
        </w:rPr>
        <w:t>なお、再委託の前提となる委託関係において委託元となる行政機関等は、委託に係る安</w:t>
      </w:r>
      <w:r w:rsidRPr="00783C6E">
        <w:rPr>
          <w:rFonts w:hint="eastAsia"/>
        </w:rPr>
        <w:lastRenderedPageBreak/>
        <w:t>全管理措置として、委託契約において、再委託の制限又は事前承認等再委託に係る条件に関する事項を定めるなどの対応が必要となる。具体的な措置については、</w:t>
      </w:r>
      <w:r w:rsidR="00C60A26" w:rsidRPr="00783C6E">
        <w:rPr>
          <w:rFonts w:hint="eastAsia"/>
        </w:rPr>
        <w:t>「</w:t>
      </w:r>
      <w:r w:rsidR="00C60A26" w:rsidRPr="00783C6E">
        <w:t>行政機関等の保有する個人情報の適切な管理のための措置に関する指針</w:t>
      </w:r>
      <w:r w:rsidR="00C60A26" w:rsidRPr="00783C6E">
        <w:rPr>
          <w:rFonts w:hint="eastAsia"/>
        </w:rPr>
        <w:t>」</w:t>
      </w:r>
      <w:r w:rsidR="00C60A26" w:rsidRPr="00783C6E">
        <w:t>に基づき、実施することが求められる。</w:t>
      </w:r>
    </w:p>
    <w:p w14:paraId="20584055" w14:textId="77777777" w:rsidR="006D6E53" w:rsidRPr="00783C6E" w:rsidRDefault="006D6E53" w:rsidP="006D6E53">
      <w:pPr>
        <w:pStyle w:val="022"/>
        <w:ind w:firstLine="221"/>
      </w:pPr>
    </w:p>
    <w:p w14:paraId="74A8BB37" w14:textId="5678BB24" w:rsidR="006D6E53" w:rsidRPr="00783C6E" w:rsidRDefault="006A6D20" w:rsidP="006A6D20">
      <w:pPr>
        <w:pStyle w:val="022"/>
        <w:ind w:firstLineChars="0" w:firstLine="0"/>
      </w:pPr>
      <w:r w:rsidRPr="00783C6E">
        <w:t>11</w:t>
      </w:r>
      <w:r w:rsidRPr="00783C6E">
        <w:rPr>
          <w:rFonts w:hint="eastAsia"/>
        </w:rPr>
        <w:t xml:space="preserve">　</w:t>
      </w:r>
      <w:r w:rsidR="006D6E53" w:rsidRPr="00783C6E">
        <w:t>個人情報取扱事業者に適用される規定との関係</w:t>
      </w:r>
    </w:p>
    <w:p w14:paraId="082331FB" w14:textId="77777777" w:rsidR="006D6E53" w:rsidRPr="00783C6E" w:rsidRDefault="006D6E53" w:rsidP="006D6E53">
      <w:pPr>
        <w:pStyle w:val="022"/>
        <w:ind w:firstLine="221"/>
      </w:pPr>
    </w:p>
    <w:p w14:paraId="49412D8B" w14:textId="4212E167" w:rsidR="006D6E53" w:rsidRPr="00783C6E" w:rsidRDefault="006D6E53" w:rsidP="006A6D20">
      <w:pPr>
        <w:pStyle w:val="022"/>
        <w:ind w:leftChars="100" w:left="221" w:firstLine="221"/>
      </w:pPr>
      <w:r w:rsidRPr="00783C6E">
        <w:rPr>
          <w:rFonts w:hint="eastAsia"/>
        </w:rPr>
        <w:t>法第</w:t>
      </w:r>
      <w:r w:rsidRPr="00783C6E">
        <w:t>66条第</w:t>
      </w:r>
      <w:r w:rsidR="006A6D20" w:rsidRPr="00783C6E">
        <w:rPr>
          <w:rFonts w:hint="eastAsia"/>
        </w:rPr>
        <w:t>２</w:t>
      </w:r>
      <w:r w:rsidRPr="00783C6E">
        <w:t>項各号に掲げられた者が個人情報取扱事業者（法第16条第</w:t>
      </w:r>
      <w:r w:rsidR="006A6D20" w:rsidRPr="00783C6E">
        <w:rPr>
          <w:rFonts w:hint="eastAsia"/>
        </w:rPr>
        <w:t>２</w:t>
      </w:r>
      <w:r w:rsidRPr="00783C6E">
        <w:t>項）に該当し、又は個人情報取扱事業者とみなされる（法第58条第</w:t>
      </w:r>
      <w:r w:rsidR="006A6D20" w:rsidRPr="00783C6E">
        <w:rPr>
          <w:rFonts w:hint="eastAsia"/>
        </w:rPr>
        <w:t>２</w:t>
      </w:r>
      <w:r w:rsidRPr="00783C6E">
        <w:t>項）場合には、上記のとおり行政機関等と同様に安全管理措置を講ずべき義務を負うことに加えて、個人データに関する安全管理措置を講ずべき義務（法第23条）も負う（※）こととなる。</w:t>
      </w:r>
    </w:p>
    <w:p w14:paraId="647D12A6" w14:textId="77777777" w:rsidR="006D6E53" w:rsidRPr="00783C6E" w:rsidRDefault="006D6E53" w:rsidP="006D6E53">
      <w:pPr>
        <w:pStyle w:val="022"/>
        <w:ind w:firstLine="221"/>
      </w:pPr>
    </w:p>
    <w:p w14:paraId="2D414C63" w14:textId="1B3A71BC" w:rsidR="006D6E53" w:rsidRPr="00783C6E" w:rsidRDefault="006D6E53" w:rsidP="006A6D20">
      <w:pPr>
        <w:pStyle w:val="022"/>
        <w:ind w:leftChars="200" w:left="884" w:hangingChars="200" w:hanging="442"/>
      </w:pPr>
      <w:r w:rsidRPr="00783C6E">
        <w:rPr>
          <w:rFonts w:hint="eastAsia"/>
        </w:rPr>
        <w:t>（※）安全管理措置を講ずべき義務以外の個人データの取扱い等に係る規律（法第</w:t>
      </w:r>
      <w:r w:rsidR="006A6D20" w:rsidRPr="00783C6E">
        <w:rPr>
          <w:rFonts w:hint="eastAsia"/>
        </w:rPr>
        <w:t>４</w:t>
      </w:r>
      <w:r w:rsidRPr="00783C6E">
        <w:t>章第</w:t>
      </w:r>
      <w:r w:rsidR="006A6D20" w:rsidRPr="00783C6E">
        <w:rPr>
          <w:rFonts w:hint="eastAsia"/>
        </w:rPr>
        <w:t>２</w:t>
      </w:r>
      <w:r w:rsidRPr="00783C6E">
        <w:t>節等）も当然に適用される。</w:t>
      </w:r>
    </w:p>
    <w:p w14:paraId="3D1C42E3" w14:textId="77777777" w:rsidR="006D6E53" w:rsidRPr="00783C6E" w:rsidRDefault="006D6E53" w:rsidP="006D6E53">
      <w:pPr>
        <w:pStyle w:val="022"/>
        <w:ind w:firstLine="221"/>
      </w:pPr>
    </w:p>
    <w:p w14:paraId="003EDEE7" w14:textId="4F016320" w:rsidR="006D6E53" w:rsidRPr="00783C6E" w:rsidRDefault="006A6D20" w:rsidP="006A6D20">
      <w:pPr>
        <w:pStyle w:val="022"/>
        <w:ind w:firstLineChars="0" w:firstLine="0"/>
      </w:pPr>
      <w:r w:rsidRPr="00783C6E">
        <w:t>12</w:t>
      </w:r>
      <w:r w:rsidRPr="00783C6E">
        <w:rPr>
          <w:rFonts w:hint="eastAsia"/>
        </w:rPr>
        <w:t xml:space="preserve">　</w:t>
      </w:r>
      <w:r w:rsidR="006D6E53" w:rsidRPr="00783C6E">
        <w:t>法第66条第</w:t>
      </w:r>
      <w:r w:rsidRPr="00783C6E">
        <w:rPr>
          <w:rFonts w:hint="eastAsia"/>
        </w:rPr>
        <w:t>２</w:t>
      </w:r>
      <w:r w:rsidR="006D6E53" w:rsidRPr="00783C6E">
        <w:t>項各号に定める業務に対する他の規定の適用</w:t>
      </w:r>
    </w:p>
    <w:p w14:paraId="06F9EEA2" w14:textId="77777777" w:rsidR="006D6E53" w:rsidRPr="00783C6E" w:rsidRDefault="006D6E53" w:rsidP="006A6D20">
      <w:pPr>
        <w:pStyle w:val="022"/>
        <w:ind w:firstLineChars="0" w:firstLine="0"/>
      </w:pPr>
    </w:p>
    <w:p w14:paraId="6CF0A129" w14:textId="034493C7" w:rsidR="00D32DA4" w:rsidRPr="00783C6E" w:rsidRDefault="006D6E53" w:rsidP="006A6D20">
      <w:pPr>
        <w:pStyle w:val="022"/>
        <w:ind w:leftChars="100" w:left="221" w:firstLine="221"/>
      </w:pPr>
      <w:r w:rsidRPr="00783C6E">
        <w:rPr>
          <w:rFonts w:hint="eastAsia"/>
        </w:rPr>
        <w:t>法第</w:t>
      </w:r>
      <w:r w:rsidRPr="00783C6E">
        <w:t>66条第2項各号に定める業務に従事している者又は従事していた者については、業務に関して知り得た個人情報をみだりに他人に知らせるなどしてはならないとする義務規定が適用されるとともに（法第67条）、行政機関の職員等と同様の罰則規定の一部が適用される（法第176条及び第180条）。</w:t>
      </w:r>
    </w:p>
    <w:p w14:paraId="261845FF" w14:textId="2A93186E" w:rsidR="006A6D20" w:rsidRPr="00783C6E" w:rsidRDefault="006A6D20" w:rsidP="00455263">
      <w:pPr>
        <w:pStyle w:val="022"/>
        <w:ind w:firstLineChars="0" w:firstLine="0"/>
      </w:pPr>
    </w:p>
    <w:p w14:paraId="795F1800" w14:textId="77777777" w:rsidR="00BE2493" w:rsidRPr="00783C6E" w:rsidRDefault="00BE2493" w:rsidP="00BE2493">
      <w:pPr>
        <w:pStyle w:val="021"/>
      </w:pPr>
      <w:r w:rsidRPr="00783C6E">
        <w:rPr>
          <w:rFonts w:hint="eastAsia"/>
        </w:rPr>
        <w:t>［旧条例との比較］</w:t>
      </w:r>
    </w:p>
    <w:p w14:paraId="5028AFCF" w14:textId="77777777" w:rsidR="00BE2493" w:rsidRPr="00783C6E" w:rsidRDefault="00BE2493" w:rsidP="00BE2493">
      <w:pPr>
        <w:pStyle w:val="021"/>
      </w:pPr>
      <w:r w:rsidRPr="00783C6E">
        <w:rPr>
          <w:noProof/>
        </w:rPr>
        <mc:AlternateContent>
          <mc:Choice Requires="wps">
            <w:drawing>
              <wp:anchor distT="0" distB="0" distL="114300" distR="114300" simplePos="0" relativeHeight="252795904" behindDoc="0" locked="0" layoutInCell="1" allowOverlap="1" wp14:anchorId="09CC1DD2" wp14:editId="56315E86">
                <wp:simplePos x="0" y="0"/>
                <wp:positionH relativeFrom="margin">
                  <wp:posOffset>-91538</wp:posOffset>
                </wp:positionH>
                <wp:positionV relativeFrom="paragraph">
                  <wp:posOffset>146734</wp:posOffset>
                </wp:positionV>
                <wp:extent cx="5915220" cy="794824"/>
                <wp:effectExtent l="0" t="0" r="28575" b="24765"/>
                <wp:wrapNone/>
                <wp:docPr id="330" name="角丸四角形 330"/>
                <wp:cNvGraphicFramePr/>
                <a:graphic xmlns:a="http://schemas.openxmlformats.org/drawingml/2006/main">
                  <a:graphicData uri="http://schemas.microsoft.com/office/word/2010/wordprocessingShape">
                    <wps:wsp>
                      <wps:cNvSpPr/>
                      <wps:spPr>
                        <a:xfrm>
                          <a:off x="0" y="0"/>
                          <a:ext cx="5915220" cy="79482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A8535" id="角丸四角形 330" o:spid="_x0000_s1026" style="position:absolute;left:0;text-align:left;margin-left:-7.2pt;margin-top:11.55pt;width:465.75pt;height:62.6pt;z-index:25279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" filled="f" strokecolor="black [3213]">
                <v:stroke linestyle="thickThin" joinstyle="miter"/>
                <w10:wrap anchorx="margin"/>
              </v:roundrect>
            </w:pict>
          </mc:Fallback>
        </mc:AlternateContent>
      </w:r>
    </w:p>
    <w:p w14:paraId="681D0182" w14:textId="2D10DD58" w:rsidR="00BE2493" w:rsidRPr="00783C6E" w:rsidRDefault="00C6460E" w:rsidP="00B30922">
      <w:pPr>
        <w:pStyle w:val="022"/>
        <w:ind w:leftChars="100" w:left="221" w:firstLine="221"/>
      </w:pPr>
      <w:r w:rsidRPr="00783C6E">
        <w:rPr>
          <w:rFonts w:hint="eastAsia"/>
        </w:rPr>
        <w:t>本条第１項並びに第２項第１号及び第２号については、</w:t>
      </w:r>
      <w:r w:rsidR="00BE2493" w:rsidRPr="00783C6E">
        <w:rPr>
          <w:rFonts w:hint="eastAsia"/>
        </w:rPr>
        <w:t>旧条例第1</w:t>
      </w:r>
      <w:r w:rsidR="00BE2493" w:rsidRPr="00783C6E">
        <w:t>3</w:t>
      </w:r>
      <w:r w:rsidR="00BE2493" w:rsidRPr="00783C6E">
        <w:rPr>
          <w:rFonts w:hint="eastAsia"/>
        </w:rPr>
        <w:t>条</w:t>
      </w:r>
      <w:r w:rsidR="00E134D2" w:rsidRPr="00783C6E">
        <w:rPr>
          <w:rFonts w:hint="eastAsia"/>
        </w:rPr>
        <w:t>２</w:t>
      </w:r>
      <w:r w:rsidR="00BE2493" w:rsidRPr="00783C6E">
        <w:rPr>
          <w:rFonts w:hint="eastAsia"/>
        </w:rPr>
        <w:t>項</w:t>
      </w:r>
      <w:r w:rsidR="00E134D2" w:rsidRPr="00783C6E">
        <w:rPr>
          <w:rFonts w:hint="eastAsia"/>
        </w:rPr>
        <w:t>（実施機関の適正な維持管理）、第1</w:t>
      </w:r>
      <w:r w:rsidR="00E134D2" w:rsidRPr="00783C6E">
        <w:t>5</w:t>
      </w:r>
      <w:r w:rsidR="00E3242F">
        <w:rPr>
          <w:rFonts w:hint="eastAsia"/>
        </w:rPr>
        <w:t>条第１</w:t>
      </w:r>
      <w:r w:rsidR="00E134D2" w:rsidRPr="00783C6E">
        <w:rPr>
          <w:rFonts w:hint="eastAsia"/>
        </w:rPr>
        <w:t>項（受託者等の義務）</w:t>
      </w:r>
      <w:r w:rsidRPr="00783C6E">
        <w:rPr>
          <w:rFonts w:hint="eastAsia"/>
        </w:rPr>
        <w:t>、第5</w:t>
      </w:r>
      <w:r w:rsidRPr="00783C6E">
        <w:t>4</w:t>
      </w:r>
      <w:r w:rsidRPr="00783C6E">
        <w:rPr>
          <w:rFonts w:hint="eastAsia"/>
        </w:rPr>
        <w:t>条第１項（指定管理者等に関する特例）において定めていた内容と実質的な変更はない</w:t>
      </w:r>
      <w:r w:rsidR="00E134D2" w:rsidRPr="00783C6E">
        <w:rPr>
          <w:rFonts w:hint="eastAsia"/>
        </w:rPr>
        <w:t>。</w:t>
      </w:r>
    </w:p>
    <w:p w14:paraId="5B3CCE58" w14:textId="46C4DE75" w:rsidR="006A6D20" w:rsidRPr="00783C6E" w:rsidRDefault="006A6D20">
      <w:pPr>
        <w:widowControl/>
        <w:jc w:val="left"/>
      </w:pPr>
      <w:r w:rsidRPr="00783C6E">
        <w:br w:type="page"/>
      </w:r>
    </w:p>
    <w:bookmarkStart w:id="27" w:name="_Toc129333964"/>
    <w:p w14:paraId="09971C34" w14:textId="18D307E6" w:rsidR="006A6D20" w:rsidRPr="00783C6E" w:rsidRDefault="008C28BA"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6720" behindDoc="0" locked="0" layoutInCell="1" allowOverlap="1" wp14:anchorId="425B7DA8" wp14:editId="2DE1D6CB">
                <wp:simplePos x="0" y="0"/>
                <wp:positionH relativeFrom="margin">
                  <wp:align>left</wp:align>
                </wp:positionH>
                <wp:positionV relativeFrom="paragraph">
                  <wp:posOffset>223520</wp:posOffset>
                </wp:positionV>
                <wp:extent cx="5842000" cy="1778000"/>
                <wp:effectExtent l="0" t="0" r="25400" b="12700"/>
                <wp:wrapNone/>
                <wp:docPr id="27" name="正方形/長方形 27"/>
                <wp:cNvGraphicFramePr/>
                <a:graphic xmlns:a="http://schemas.openxmlformats.org/drawingml/2006/main">
                  <a:graphicData uri="http://schemas.microsoft.com/office/word/2010/wordprocessingShape">
                    <wps:wsp>
                      <wps:cNvSpPr/>
                      <wps:spPr>
                        <a:xfrm>
                          <a:off x="0" y="0"/>
                          <a:ext cx="584200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18F9" id="正方形/長方形 27" o:spid="_x0000_s1026" style="position:absolute;left:0;text-align:left;margin-left:0;margin-top:17.6pt;width:460pt;height:140pt;z-index:25244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6A6D20" w:rsidRPr="00783C6E">
        <w:rPr>
          <w:rFonts w:asciiTheme="majorEastAsia" w:eastAsiaTheme="majorEastAsia" w:hAnsiTheme="majorEastAsia" w:hint="eastAsia"/>
        </w:rPr>
        <w:t>従事者の義務</w:t>
      </w:r>
      <w:r w:rsidR="00853959" w:rsidRPr="00783C6E">
        <w:rPr>
          <w:rFonts w:asciiTheme="majorEastAsia" w:eastAsiaTheme="majorEastAsia" w:hAnsiTheme="majorEastAsia" w:hint="eastAsia"/>
        </w:rPr>
        <w:t>（法第67条関係）</w:t>
      </w:r>
      <w:bookmarkEnd w:id="27"/>
      <w:r w:rsidR="007549D7">
        <w:rPr>
          <w:rFonts w:asciiTheme="majorEastAsia" w:eastAsiaTheme="majorEastAsia" w:hAnsiTheme="majorEastAsia" w:hint="eastAsia"/>
        </w:rPr>
        <w:t xml:space="preserve">　</w:t>
      </w:r>
    </w:p>
    <w:p w14:paraId="771EAEFE" w14:textId="4F44256C" w:rsidR="006A6D20" w:rsidRPr="00783C6E" w:rsidRDefault="006A6D20" w:rsidP="00455263">
      <w:pPr>
        <w:pStyle w:val="022"/>
        <w:ind w:firstLineChars="0" w:firstLine="0"/>
        <w:rPr>
          <w:u w:val="single"/>
        </w:rPr>
      </w:pPr>
      <w:r w:rsidRPr="00783C6E">
        <w:rPr>
          <w:rFonts w:hint="eastAsia"/>
        </w:rPr>
        <w:t xml:space="preserve">　</w:t>
      </w:r>
      <w:r w:rsidRPr="00783C6E">
        <w:rPr>
          <w:rFonts w:hint="eastAsia"/>
          <w:u w:val="single"/>
        </w:rPr>
        <w:t>法第6</w:t>
      </w:r>
      <w:r w:rsidRPr="00783C6E">
        <w:rPr>
          <w:u w:val="single"/>
        </w:rPr>
        <w:t>7</w:t>
      </w:r>
      <w:r w:rsidRPr="00783C6E">
        <w:rPr>
          <w:rFonts w:hint="eastAsia"/>
          <w:u w:val="single"/>
        </w:rPr>
        <w:t>条</w:t>
      </w:r>
    </w:p>
    <w:p w14:paraId="17DEB574" w14:textId="78A2AD5D" w:rsidR="006A6D20" w:rsidRPr="00783C6E" w:rsidRDefault="006A6D20" w:rsidP="006A6D20">
      <w:pPr>
        <w:pStyle w:val="022"/>
        <w:ind w:leftChars="100" w:left="221" w:firstLine="221"/>
      </w:pPr>
      <w:r w:rsidRPr="00783C6E">
        <w:rPr>
          <w:rFonts w:hint="eastAsia"/>
        </w:rPr>
        <w:t>個人情報の取扱いに従事する行政機関等の職員若しくは職員であった者、前条第</w:t>
      </w:r>
      <w:r w:rsidR="008C28BA" w:rsidRPr="00783C6E">
        <w:rPr>
          <w:rFonts w:hint="eastAsia"/>
        </w:rPr>
        <w:t>２</w:t>
      </w:r>
      <w:r w:rsidRPr="00783C6E">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60年法律第88号）第</w:t>
      </w:r>
      <w:r w:rsidR="008C28BA" w:rsidRPr="00783C6E">
        <w:rPr>
          <w:rFonts w:hint="eastAsia"/>
        </w:rPr>
        <w:t>２</w:t>
      </w:r>
      <w:r w:rsidRPr="00783C6E">
        <w:t>条第</w:t>
      </w:r>
      <w:r w:rsidR="008C28BA" w:rsidRPr="00783C6E">
        <w:rPr>
          <w:rFonts w:hint="eastAsia"/>
        </w:rPr>
        <w:t>２</w:t>
      </w:r>
      <w:r w:rsidRPr="00783C6E">
        <w:t>号に規定する派遣労働者をいう。以下この章及び第176条において同じ。）若しくは従事していた派遣労働者は、その業務に関して知り得た個人情報の内容をみだりに他人に知らせ、又は不当な目的に利用してはならない。</w:t>
      </w:r>
    </w:p>
    <w:p w14:paraId="0C19B629" w14:textId="0DFA1B6A" w:rsidR="006D6E53" w:rsidRPr="00783C6E" w:rsidRDefault="006D6E53" w:rsidP="00455263">
      <w:pPr>
        <w:pStyle w:val="022"/>
        <w:ind w:firstLineChars="0" w:firstLine="0"/>
      </w:pPr>
    </w:p>
    <w:p w14:paraId="4EFA7372" w14:textId="53AC1733" w:rsidR="001F2630" w:rsidRPr="00783C6E" w:rsidRDefault="001F2630" w:rsidP="00455263">
      <w:pPr>
        <w:pStyle w:val="022"/>
        <w:ind w:firstLineChars="0" w:firstLine="0"/>
      </w:pPr>
      <w:r w:rsidRPr="00783C6E">
        <w:rPr>
          <w:rFonts w:hint="eastAsia"/>
        </w:rPr>
        <w:t>［解説］</w:t>
      </w:r>
    </w:p>
    <w:p w14:paraId="6BEFFCBE" w14:textId="603EEBBA" w:rsidR="008C28BA" w:rsidRPr="00783C6E" w:rsidRDefault="008C28BA" w:rsidP="008C28BA">
      <w:pPr>
        <w:pStyle w:val="022"/>
        <w:ind w:left="221" w:hangingChars="100" w:hanging="221"/>
      </w:pPr>
      <w:r w:rsidRPr="00783C6E">
        <w:rPr>
          <w:rFonts w:hint="eastAsia"/>
        </w:rPr>
        <w:t>１　①個人情報の取扱いに従事する行政機関等の職員等若しくは職員であった者、②法第</w:t>
      </w:r>
      <w:r w:rsidRPr="00783C6E">
        <w:t>66条第</w:t>
      </w:r>
      <w:r w:rsidRPr="00783C6E">
        <w:rPr>
          <w:rFonts w:hint="eastAsia"/>
        </w:rPr>
        <w:t>２</w:t>
      </w:r>
      <w:r w:rsidRPr="00783C6E">
        <w:t>項各号に定める業務に従事している者若しくは従事していた者、又は、③行政機関等において個人情報の取扱いに従事している派遣労働者若しくは従事していた派遣労働者は、その業務に関して知り得た個人情報の内容をみだりに他人に知らせ、又は不当な目的に利用してはならない。</w:t>
      </w:r>
    </w:p>
    <w:p w14:paraId="70BFFA35" w14:textId="77777777" w:rsidR="008C28BA" w:rsidRPr="00783C6E" w:rsidRDefault="008C28BA" w:rsidP="008C28BA">
      <w:pPr>
        <w:pStyle w:val="022"/>
        <w:ind w:firstLineChars="0" w:firstLine="0"/>
      </w:pPr>
    </w:p>
    <w:p w14:paraId="300177CC" w14:textId="13BB7B0C" w:rsidR="008C28BA" w:rsidRPr="00783C6E" w:rsidRDefault="008C28BA" w:rsidP="008C28BA">
      <w:pPr>
        <w:pStyle w:val="022"/>
        <w:ind w:left="221" w:hangingChars="100" w:hanging="221"/>
      </w:pPr>
      <w:r w:rsidRPr="00783C6E">
        <w:rPr>
          <w:rFonts w:hint="eastAsia"/>
        </w:rPr>
        <w:t>２　「行政機関等の職員」とは、国家公務員法（昭和</w:t>
      </w:r>
      <w:r w:rsidRPr="00783C6E">
        <w:t>22年法律第120号）第</w:t>
      </w:r>
      <w:r w:rsidRPr="00783C6E">
        <w:rPr>
          <w:rFonts w:hint="eastAsia"/>
        </w:rPr>
        <w:t>２</w:t>
      </w:r>
      <w:r w:rsidRPr="00783C6E">
        <w:t>条第</w:t>
      </w:r>
      <w:r w:rsidRPr="00783C6E">
        <w:rPr>
          <w:rFonts w:hint="eastAsia"/>
        </w:rPr>
        <w:t>１</w:t>
      </w:r>
      <w:r w:rsidRPr="00783C6E">
        <w:t>項に規定する一般職及び特別職の国家公務員、地方公務員法（昭和25年法律第261号）第</w:t>
      </w:r>
      <w:r w:rsidRPr="00783C6E">
        <w:rPr>
          <w:rFonts w:hint="eastAsia"/>
        </w:rPr>
        <w:t>３</w:t>
      </w:r>
      <w:r w:rsidRPr="00783C6E">
        <w:t>条第</w:t>
      </w:r>
      <w:r w:rsidRPr="00783C6E">
        <w:rPr>
          <w:rFonts w:hint="eastAsia"/>
        </w:rPr>
        <w:t>１</w:t>
      </w:r>
      <w:r w:rsidRPr="00783C6E">
        <w:t>項に規定する一般職及び特別職の地方公務員をはじめとした地方公共団体の機関の職員、独立行政法人等の役員又は職員並びに地方独立行政法人法第12条及び第20条に規定する地方独立行政法人の役員又は職員であり、常勤又は非常勤いずれの者も含む。</w:t>
      </w:r>
    </w:p>
    <w:p w14:paraId="7AF748A7" w14:textId="77777777" w:rsidR="008C28BA" w:rsidRPr="00783C6E" w:rsidRDefault="008C28BA" w:rsidP="008C28BA">
      <w:pPr>
        <w:pStyle w:val="022"/>
        <w:ind w:leftChars="100" w:left="221" w:firstLine="221"/>
      </w:pPr>
      <w:r w:rsidRPr="00783C6E">
        <w:rPr>
          <w:rFonts w:hint="eastAsia"/>
        </w:rPr>
        <w:t>また、「職員であった者」とは、「行政機関等の職員」が行政機関等を退職、失職若しくは免職により離職した者又は行政機関等以外に転出若しくは出向した者をいう。</w:t>
      </w:r>
    </w:p>
    <w:p w14:paraId="7BAB2B92" w14:textId="77777777" w:rsidR="008C28BA" w:rsidRPr="00783C6E" w:rsidRDefault="008C28BA" w:rsidP="008C28BA">
      <w:pPr>
        <w:pStyle w:val="022"/>
        <w:ind w:firstLine="221"/>
      </w:pPr>
    </w:p>
    <w:p w14:paraId="701BDEDE" w14:textId="510464A4" w:rsidR="008C28BA" w:rsidRPr="00783C6E" w:rsidRDefault="008C28BA" w:rsidP="008C28BA">
      <w:pPr>
        <w:pStyle w:val="022"/>
        <w:ind w:left="221" w:hangingChars="100" w:hanging="221"/>
      </w:pPr>
      <w:r w:rsidRPr="00783C6E">
        <w:rPr>
          <w:rFonts w:hint="eastAsia"/>
        </w:rPr>
        <w:t>３　「派遣労働者」とは、労働者派遣事業の適正な運営の確保及び派遣労働者の保護等に関する法律（昭和</w:t>
      </w:r>
      <w:r w:rsidRPr="00783C6E">
        <w:t>60年法律第88号）第</w:t>
      </w:r>
      <w:r w:rsidR="008B0BB4" w:rsidRPr="00783C6E">
        <w:rPr>
          <w:rFonts w:hint="eastAsia"/>
        </w:rPr>
        <w:t>２</w:t>
      </w:r>
      <w:r w:rsidRPr="00783C6E">
        <w:t>条第</w:t>
      </w:r>
      <w:r w:rsidR="008B0BB4" w:rsidRPr="00783C6E">
        <w:rPr>
          <w:rFonts w:hint="eastAsia"/>
        </w:rPr>
        <w:t>２</w:t>
      </w:r>
      <w:r w:rsidRPr="00783C6E">
        <w:t>号に規定する派遣労働者をいう。</w:t>
      </w:r>
    </w:p>
    <w:p w14:paraId="7841E17B" w14:textId="77777777" w:rsidR="008C28BA" w:rsidRPr="00783C6E" w:rsidRDefault="008C28BA" w:rsidP="008C28BA">
      <w:pPr>
        <w:pStyle w:val="022"/>
        <w:ind w:firstLine="221"/>
      </w:pPr>
    </w:p>
    <w:p w14:paraId="38EBAC2A" w14:textId="75EC46FB" w:rsidR="008C28BA" w:rsidRPr="00783C6E" w:rsidRDefault="008C28BA" w:rsidP="008C28BA">
      <w:pPr>
        <w:pStyle w:val="022"/>
        <w:ind w:left="221" w:hangingChars="100" w:hanging="221"/>
      </w:pPr>
      <w:r w:rsidRPr="00783C6E">
        <w:rPr>
          <w:rFonts w:hint="eastAsia"/>
        </w:rPr>
        <w:t>４　「知り得た」とは、個人の秘密であるか、すなわち秘匿性のあるものか、まだ知られていないものであるかを問わない。また、その対象は、電子計算機処理されている個人情報か否かも問わない。</w:t>
      </w:r>
    </w:p>
    <w:p w14:paraId="4BA5CC76" w14:textId="77777777" w:rsidR="008C28BA" w:rsidRPr="00783C6E" w:rsidRDefault="008C28BA" w:rsidP="008C28BA">
      <w:pPr>
        <w:pStyle w:val="022"/>
        <w:ind w:leftChars="100" w:left="221" w:firstLine="221"/>
      </w:pPr>
      <w:r w:rsidRPr="00783C6E">
        <w:rPr>
          <w:rFonts w:hint="eastAsia"/>
        </w:rPr>
        <w:t>また、本条では、単に「個人情報」とし、「保有個人情報」としていない。これは、組織としての利用又は保有に至らず、行政文書等に記録されないような個人情報であっても、適切に取り扱う必要があるからである。</w:t>
      </w:r>
    </w:p>
    <w:p w14:paraId="32A1A169" w14:textId="77777777" w:rsidR="008C28BA" w:rsidRPr="00783C6E" w:rsidRDefault="008C28BA" w:rsidP="008C28BA">
      <w:pPr>
        <w:pStyle w:val="022"/>
        <w:ind w:firstLine="221"/>
      </w:pPr>
    </w:p>
    <w:p w14:paraId="4814124A" w14:textId="01E2E0E5" w:rsidR="008C28BA" w:rsidRPr="00783C6E" w:rsidRDefault="008C28BA" w:rsidP="008C28BA">
      <w:pPr>
        <w:pStyle w:val="022"/>
        <w:ind w:left="221" w:hangingChars="100" w:hanging="221"/>
      </w:pPr>
      <w:r w:rsidRPr="00783C6E">
        <w:rPr>
          <w:rFonts w:hint="eastAsia"/>
        </w:rPr>
        <w:t>５　「みだりに他人に知らせ」るとは、正当な理由がなく個人情報の内容を他人に知らせることをいう。</w:t>
      </w:r>
      <w:r w:rsidRPr="00783C6E">
        <w:t xml:space="preserve"> </w:t>
      </w:r>
    </w:p>
    <w:p w14:paraId="56AF4694" w14:textId="77777777" w:rsidR="008C28BA" w:rsidRPr="00783C6E" w:rsidRDefault="008C28BA" w:rsidP="008C28BA">
      <w:pPr>
        <w:pStyle w:val="022"/>
        <w:ind w:leftChars="100" w:left="221" w:firstLine="221"/>
      </w:pPr>
      <w:r w:rsidRPr="00783C6E">
        <w:rPr>
          <w:rFonts w:hint="eastAsia"/>
        </w:rPr>
        <w:t>また、「不当な目的に利用」するとは、例えば、自己又は他人の私的利益のために個人情報の内容を利用する場合その他の正当性を欠く目的のために個人情報の内容を利用することをいう。</w:t>
      </w:r>
      <w:r w:rsidRPr="00783C6E">
        <w:t xml:space="preserve"> </w:t>
      </w:r>
    </w:p>
    <w:p w14:paraId="1D337755" w14:textId="77777777" w:rsidR="008C28BA" w:rsidRPr="00783C6E" w:rsidRDefault="008C28BA" w:rsidP="008C28BA">
      <w:pPr>
        <w:pStyle w:val="022"/>
        <w:ind w:firstLine="221"/>
      </w:pPr>
    </w:p>
    <w:p w14:paraId="5A75AA01" w14:textId="07A9FA60" w:rsidR="008C28BA" w:rsidRPr="00783C6E" w:rsidRDefault="008C28BA" w:rsidP="008C28BA">
      <w:pPr>
        <w:pStyle w:val="022"/>
        <w:ind w:firstLineChars="0" w:firstLine="0"/>
      </w:pPr>
      <w:r w:rsidRPr="00783C6E">
        <w:rPr>
          <w:rFonts w:hint="eastAsia"/>
        </w:rPr>
        <w:t xml:space="preserve">６　</w:t>
      </w:r>
      <w:r w:rsidRPr="00783C6E">
        <w:t>従事者の義務違反に対する措置等</w:t>
      </w:r>
    </w:p>
    <w:p w14:paraId="0042819F" w14:textId="77777777" w:rsidR="008C28BA" w:rsidRPr="00783C6E" w:rsidRDefault="008C28BA" w:rsidP="008C28BA">
      <w:pPr>
        <w:pStyle w:val="022"/>
        <w:ind w:firstLineChars="200" w:firstLine="442"/>
      </w:pPr>
    </w:p>
    <w:p w14:paraId="1AABD44B" w14:textId="1EF6E1D6" w:rsidR="008C28BA" w:rsidRPr="00783C6E" w:rsidRDefault="008C28BA" w:rsidP="008C28BA">
      <w:pPr>
        <w:pStyle w:val="022"/>
        <w:ind w:leftChars="100" w:left="221" w:firstLine="221"/>
      </w:pPr>
      <w:r w:rsidRPr="00783C6E">
        <w:rPr>
          <w:rFonts w:hint="eastAsia"/>
        </w:rPr>
        <w:t>本条に違反した者が行政機関等の職員である場合は、懲戒処分の適用があり得る（国家公務員法第</w:t>
      </w:r>
      <w:r w:rsidRPr="00783C6E">
        <w:t>82条、地方公務員法第29条等）。また、個人の秘密を漏らした場合は、守秘義務違反による罰則（国家公務員法第100条及び第109条、地方公務員法第34条及び第60条等）の適用があり得る。</w:t>
      </w:r>
    </w:p>
    <w:p w14:paraId="7BEA8C37" w14:textId="7496D592" w:rsidR="008C28BA" w:rsidRPr="00783C6E" w:rsidRDefault="008C28BA" w:rsidP="008C28BA">
      <w:pPr>
        <w:pStyle w:val="022"/>
        <w:ind w:leftChars="100" w:left="221" w:firstLine="221"/>
      </w:pPr>
      <w:r w:rsidRPr="00783C6E">
        <w:rPr>
          <w:rFonts w:hint="eastAsia"/>
        </w:rPr>
        <w:t>本条に違反した者が行政機関等からの委託業務の従事者である場合は、行政機関等との委託契約の内容に基づき、契約の解除事由になり得る。委託元となる行政機関等においては、委託契約において、本条に違反した場合の報告、契約の解除等、必要な内容を規定することが求められる。委託については、</w:t>
      </w:r>
      <w:r w:rsidR="00C60A26" w:rsidRPr="00783C6E">
        <w:rPr>
          <w:rFonts w:hint="eastAsia"/>
        </w:rPr>
        <w:t>「</w:t>
      </w:r>
      <w:r w:rsidRPr="00783C6E">
        <w:t>行</w:t>
      </w:r>
      <w:r w:rsidR="00C60A26" w:rsidRPr="00783C6E">
        <w:t>政機関等の保有する個人情報の適切な管理のための措置に関する指針</w:t>
      </w:r>
      <w:r w:rsidR="00C60A26" w:rsidRPr="00783C6E">
        <w:rPr>
          <w:rFonts w:hint="eastAsia"/>
        </w:rPr>
        <w:t>」</w:t>
      </w:r>
      <w:r w:rsidRPr="00783C6E">
        <w:t>のうち</w:t>
      </w:r>
      <w:r w:rsidR="00C60A26" w:rsidRPr="00783C6E">
        <w:rPr>
          <w:rFonts w:hint="eastAsia"/>
        </w:rPr>
        <w:t>「</w:t>
      </w:r>
      <w:r w:rsidR="00C60A26" w:rsidRPr="00783C6E">
        <w:t>個人情報の取扱いの委託</w:t>
      </w:r>
      <w:r w:rsidR="00C60A26" w:rsidRPr="00783C6E">
        <w:rPr>
          <w:rFonts w:hint="eastAsia"/>
        </w:rPr>
        <w:t>」</w:t>
      </w:r>
      <w:r w:rsidRPr="00783C6E">
        <w:t>に基づき、実施することが求められる。</w:t>
      </w:r>
    </w:p>
    <w:p w14:paraId="02A881A2" w14:textId="77777777" w:rsidR="008C28BA" w:rsidRPr="00783C6E" w:rsidRDefault="008C28BA" w:rsidP="008C28BA">
      <w:pPr>
        <w:pStyle w:val="022"/>
        <w:ind w:leftChars="100" w:left="221" w:firstLine="221"/>
      </w:pPr>
      <w:r w:rsidRPr="00783C6E">
        <w:rPr>
          <w:rFonts w:hint="eastAsia"/>
        </w:rPr>
        <w:t>なお、個人情報の不適正な取扱いをしたこれらの行政機関等の職員や委託業務の従事者（過去に職員であった者及び従事者であった者も含む。）については、法第</w:t>
      </w:r>
      <w:r w:rsidRPr="00783C6E">
        <w:t>176条及び第180条に規定する罰則が適用され得る。</w:t>
      </w:r>
    </w:p>
    <w:p w14:paraId="538C6463" w14:textId="0E7FCD85" w:rsidR="008C28BA" w:rsidRPr="00783C6E" w:rsidRDefault="008C28BA" w:rsidP="00455263">
      <w:pPr>
        <w:pStyle w:val="022"/>
        <w:ind w:firstLineChars="0" w:firstLine="0"/>
      </w:pPr>
    </w:p>
    <w:p w14:paraId="7458CF69" w14:textId="1172B856" w:rsidR="00C775B5" w:rsidRPr="00783C6E" w:rsidRDefault="00C775B5" w:rsidP="00C775B5">
      <w:pPr>
        <w:pStyle w:val="021"/>
      </w:pPr>
      <w:r w:rsidRPr="00783C6E">
        <w:rPr>
          <w:rFonts w:hint="eastAsia"/>
        </w:rPr>
        <w:t>［旧条例との</w:t>
      </w:r>
      <w:r w:rsidR="002300E2" w:rsidRPr="00783C6E">
        <w:rPr>
          <w:rFonts w:hint="eastAsia"/>
        </w:rPr>
        <w:t>比較</w:t>
      </w:r>
      <w:r w:rsidRPr="00783C6E">
        <w:rPr>
          <w:rFonts w:hint="eastAsia"/>
        </w:rPr>
        <w:t>］</w:t>
      </w:r>
    </w:p>
    <w:p w14:paraId="5FCA1904" w14:textId="745D08B7"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9520" behindDoc="0" locked="0" layoutInCell="1" allowOverlap="1" wp14:anchorId="1F27436C" wp14:editId="2701739B">
                <wp:simplePos x="0" y="0"/>
                <wp:positionH relativeFrom="margin">
                  <wp:align>left</wp:align>
                </wp:positionH>
                <wp:positionV relativeFrom="paragraph">
                  <wp:posOffset>128270</wp:posOffset>
                </wp:positionV>
                <wp:extent cx="5810250" cy="876300"/>
                <wp:effectExtent l="0" t="0" r="19050" b="19050"/>
                <wp:wrapNone/>
                <wp:docPr id="332" name="角丸四角形 332"/>
                <wp:cNvGraphicFramePr/>
                <a:graphic xmlns:a="http://schemas.openxmlformats.org/drawingml/2006/main">
                  <a:graphicData uri="http://schemas.microsoft.com/office/word/2010/wordprocessingShape">
                    <wps:wsp>
                      <wps:cNvSpPr/>
                      <wps:spPr>
                        <a:xfrm>
                          <a:off x="0" y="0"/>
                          <a:ext cx="5810250" cy="876300"/>
                        </a:xfrm>
                        <a:prstGeom prst="roundRect">
                          <a:avLst>
                            <a:gd name="adj" fmla="val 13195"/>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8F7EC" id="角丸四角形 332" o:spid="_x0000_s1026" style="position:absolute;left:0;text-align:left;margin-left:0;margin-top:10.1pt;width:457.5pt;height:69pt;z-index:25277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" filled="f" strokecolor="black [3213]">
                <v:stroke linestyle="thickThin" joinstyle="miter"/>
                <w10:wrap anchorx="margin"/>
              </v:roundrect>
            </w:pict>
          </mc:Fallback>
        </mc:AlternateContent>
      </w:r>
    </w:p>
    <w:p w14:paraId="0E19F592" w14:textId="72AC8729" w:rsidR="00C775B5" w:rsidRPr="00783C6E" w:rsidRDefault="00C775B5" w:rsidP="002300E2">
      <w:pPr>
        <w:pStyle w:val="021"/>
        <w:ind w:leftChars="100" w:left="221" w:firstLineChars="100" w:firstLine="221"/>
      </w:pPr>
      <w:r w:rsidRPr="00783C6E">
        <w:rPr>
          <w:rFonts w:hint="eastAsia"/>
        </w:rPr>
        <w:t>旧条例第３条（実施機関等の責務）及び第15条（受託者等の義務）において定めていた内容と実質的な変更はない（旧条例第74条の罰則に関しては、</w:t>
      </w:r>
      <w:r w:rsidR="00E64E98" w:rsidRPr="00783C6E">
        <w:rPr>
          <w:rFonts w:hint="eastAsia"/>
        </w:rPr>
        <w:t>法第176条において定められた内容と同じである。）</w:t>
      </w:r>
      <w:r w:rsidRPr="00783C6E">
        <w:rPr>
          <w:rFonts w:hint="eastAsia"/>
        </w:rPr>
        <w:t>。</w:t>
      </w:r>
    </w:p>
    <w:p w14:paraId="14EE906C" w14:textId="77777777" w:rsidR="00C775B5" w:rsidRPr="00783C6E" w:rsidRDefault="00C775B5" w:rsidP="00C775B5">
      <w:pPr>
        <w:pStyle w:val="022"/>
        <w:ind w:firstLineChars="0" w:firstLine="0"/>
      </w:pPr>
    </w:p>
    <w:p w14:paraId="57FC2AD3" w14:textId="0003D3BF" w:rsidR="008C28BA" w:rsidRPr="00783C6E" w:rsidRDefault="008C28BA">
      <w:pPr>
        <w:widowControl/>
        <w:jc w:val="left"/>
      </w:pPr>
      <w:r w:rsidRPr="00783C6E">
        <w:br w:type="page"/>
      </w:r>
    </w:p>
    <w:bookmarkStart w:id="28" w:name="_Toc129333965"/>
    <w:p w14:paraId="2DDEF9DD" w14:textId="133F47F5" w:rsidR="008C28BA" w:rsidRPr="00783C6E" w:rsidRDefault="00EB491C"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8768" behindDoc="0" locked="0" layoutInCell="1" allowOverlap="1" wp14:anchorId="242EB5D2" wp14:editId="3F024079">
                <wp:simplePos x="0" y="0"/>
                <wp:positionH relativeFrom="margin">
                  <wp:align>left</wp:align>
                </wp:positionH>
                <wp:positionV relativeFrom="paragraph">
                  <wp:posOffset>223520</wp:posOffset>
                </wp:positionV>
                <wp:extent cx="5848350" cy="2711450"/>
                <wp:effectExtent l="0" t="0" r="19050" b="12700"/>
                <wp:wrapNone/>
                <wp:docPr id="28" name="正方形/長方形 28"/>
                <wp:cNvGraphicFramePr/>
                <a:graphic xmlns:a="http://schemas.openxmlformats.org/drawingml/2006/main">
                  <a:graphicData uri="http://schemas.microsoft.com/office/word/2010/wordprocessingShape">
                    <wps:wsp>
                      <wps:cNvSpPr/>
                      <wps:spPr>
                        <a:xfrm>
                          <a:off x="0" y="0"/>
                          <a:ext cx="5848350" cy="271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1469" id="正方形/長方形 28" o:spid="_x0000_s1026" style="position:absolute;left:0;text-align:left;margin-left:0;margin-top:17.6pt;width:460.5pt;height:213.5pt;z-index:25244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8C28BA" w:rsidRPr="00783C6E">
        <w:rPr>
          <w:rFonts w:asciiTheme="majorEastAsia" w:eastAsiaTheme="majorEastAsia" w:hAnsiTheme="majorEastAsia" w:hint="eastAsia"/>
        </w:rPr>
        <w:t>漏えい等の報告</w:t>
      </w:r>
      <w:r w:rsidR="00853959" w:rsidRPr="00783C6E">
        <w:rPr>
          <w:rFonts w:asciiTheme="majorEastAsia" w:eastAsiaTheme="majorEastAsia" w:hAnsiTheme="majorEastAsia" w:hint="eastAsia"/>
        </w:rPr>
        <w:t>（法第68条関係）</w:t>
      </w:r>
      <w:bookmarkEnd w:id="28"/>
      <w:r w:rsidR="007549D7">
        <w:rPr>
          <w:rFonts w:asciiTheme="majorEastAsia" w:eastAsiaTheme="majorEastAsia" w:hAnsiTheme="majorEastAsia" w:hint="eastAsia"/>
        </w:rPr>
        <w:t xml:space="preserve">　</w:t>
      </w:r>
    </w:p>
    <w:p w14:paraId="3172B7B9" w14:textId="63FACB63" w:rsidR="008C28BA" w:rsidRPr="00783C6E" w:rsidRDefault="008C28BA" w:rsidP="00455263">
      <w:pPr>
        <w:pStyle w:val="022"/>
        <w:ind w:firstLineChars="0" w:firstLine="0"/>
        <w:rPr>
          <w:u w:val="single"/>
        </w:rPr>
      </w:pPr>
      <w:r w:rsidRPr="00783C6E">
        <w:rPr>
          <w:rFonts w:hint="eastAsia"/>
        </w:rPr>
        <w:t xml:space="preserve">　</w:t>
      </w:r>
      <w:r w:rsidRPr="00783C6E">
        <w:rPr>
          <w:rFonts w:hint="eastAsia"/>
          <w:u w:val="single"/>
        </w:rPr>
        <w:t>法第68条</w:t>
      </w:r>
    </w:p>
    <w:p w14:paraId="2541093E" w14:textId="649D6DFE" w:rsidR="008C28BA" w:rsidRPr="00783C6E" w:rsidRDefault="008C28BA" w:rsidP="00EB491C">
      <w:pPr>
        <w:pStyle w:val="022"/>
        <w:ind w:left="664" w:hangingChars="300" w:hanging="664"/>
      </w:pPr>
      <w:r w:rsidRPr="00783C6E">
        <w:rPr>
          <w:rFonts w:hint="eastAsia"/>
        </w:rPr>
        <w:t xml:space="preserve">　　</w:t>
      </w:r>
      <w:r w:rsidR="00EB491C" w:rsidRPr="00783C6E">
        <w:rPr>
          <w:rFonts w:hint="eastAsia"/>
        </w:rPr>
        <w:t>１</w:t>
      </w:r>
      <w:r w:rsidR="00EB491C" w:rsidRPr="00783C6E">
        <w:t xml:space="preserve">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14:paraId="323CE8DA" w14:textId="35B48801" w:rsidR="00EB491C" w:rsidRPr="00783C6E" w:rsidRDefault="00EB491C" w:rsidP="00EB491C">
      <w:pPr>
        <w:pStyle w:val="022"/>
        <w:ind w:leftChars="200" w:left="663" w:hangingChars="100" w:hanging="221"/>
      </w:pPr>
      <w:r w:rsidRPr="00783C6E">
        <w:rPr>
          <w:rFonts w:hint="eastAsia"/>
        </w:rPr>
        <w:t>２</w:t>
      </w:r>
      <w:r w:rsidRPr="00783C6E">
        <w:t xml:space="preserve">　前項に規定する場合には、行政機関の長等は、本人に対し、個人情報保護委員会規則で定めるところにより、当該事態が生じた旨を通知しなければならない。ただし、次の各号のいずれかに該当するときは、この限りでない。</w:t>
      </w:r>
    </w:p>
    <w:p w14:paraId="65BDC850" w14:textId="1AAD374E" w:rsidR="00EB491C" w:rsidRPr="00783C6E" w:rsidRDefault="004D4D59" w:rsidP="00EB491C">
      <w:pPr>
        <w:pStyle w:val="022"/>
        <w:ind w:leftChars="300" w:left="885" w:hangingChars="100" w:hanging="221"/>
      </w:pPr>
      <w:r w:rsidRPr="00783C6E">
        <w:rPr>
          <w:rFonts w:hint="eastAsia"/>
        </w:rPr>
        <w:t xml:space="preserve">⑴　</w:t>
      </w:r>
      <w:r w:rsidR="00EB491C" w:rsidRPr="00783C6E">
        <w:t>本人への通知が困難な場合であって、本人の権利利益を保護するため必要なこれに代わるべき措置をとるとき。</w:t>
      </w:r>
    </w:p>
    <w:p w14:paraId="5AE202D4" w14:textId="249B626A" w:rsidR="008C28BA" w:rsidRPr="00783C6E" w:rsidRDefault="004D4D59" w:rsidP="00EB491C">
      <w:pPr>
        <w:pStyle w:val="022"/>
        <w:ind w:leftChars="300" w:left="885" w:hangingChars="100" w:hanging="221"/>
      </w:pPr>
      <w:r w:rsidRPr="00783C6E">
        <w:rPr>
          <w:rFonts w:hint="eastAsia"/>
        </w:rPr>
        <w:t xml:space="preserve">⑵　</w:t>
      </w:r>
      <w:r w:rsidR="00EB491C" w:rsidRPr="00783C6E">
        <w:t>当該保有個人情報に第78条第</w:t>
      </w:r>
      <w:r w:rsidR="00E3242F">
        <w:rPr>
          <w:rFonts w:hint="eastAsia"/>
        </w:rPr>
        <w:t>１</w:t>
      </w:r>
      <w:r w:rsidR="00EB491C" w:rsidRPr="00783C6E">
        <w:t>項各号に掲げる情報のいずれかが含まれるとき。</w:t>
      </w:r>
    </w:p>
    <w:p w14:paraId="08219E32" w14:textId="2DFF5458" w:rsidR="008C28BA" w:rsidRPr="00783C6E" w:rsidRDefault="008C28BA" w:rsidP="00455263">
      <w:pPr>
        <w:pStyle w:val="022"/>
        <w:ind w:firstLineChars="0" w:firstLine="0"/>
      </w:pPr>
    </w:p>
    <w:p w14:paraId="375381BF" w14:textId="1A4633C3" w:rsidR="001F2630" w:rsidRPr="00783C6E" w:rsidRDefault="001F2630" w:rsidP="00455263">
      <w:pPr>
        <w:pStyle w:val="022"/>
        <w:ind w:firstLineChars="0" w:firstLine="0"/>
      </w:pPr>
      <w:r w:rsidRPr="00783C6E">
        <w:rPr>
          <w:rFonts w:hint="eastAsia"/>
        </w:rPr>
        <w:t>［解説］</w:t>
      </w:r>
    </w:p>
    <w:p w14:paraId="735AA757" w14:textId="77777777" w:rsidR="00C60A26" w:rsidRPr="00783C6E" w:rsidRDefault="00C60A26" w:rsidP="00C60A26">
      <w:pPr>
        <w:pStyle w:val="022"/>
        <w:ind w:firstLineChars="0" w:firstLine="0"/>
      </w:pPr>
      <w:r w:rsidRPr="00783C6E">
        <w:rPr>
          <w:rFonts w:hint="eastAsia"/>
        </w:rPr>
        <w:t>（第１項関係）</w:t>
      </w:r>
    </w:p>
    <w:p w14:paraId="0BBF587D" w14:textId="6257EA0B" w:rsidR="00EB491C" w:rsidRPr="00783C6E" w:rsidRDefault="00853959" w:rsidP="00853959">
      <w:pPr>
        <w:pStyle w:val="022"/>
        <w:ind w:left="221" w:hangingChars="100" w:hanging="221"/>
      </w:pPr>
      <w:r w:rsidRPr="00783C6E">
        <w:rPr>
          <w:rFonts w:hint="eastAsia"/>
        </w:rPr>
        <w:t>１　行政機関の長等は、保有個人情報の漏えい等その他の保有個人情報の安全の確保に係る事態であって個人の権利利益を害するおそれが大きいものとして</w:t>
      </w:r>
      <w:r w:rsidR="006376FA" w:rsidRPr="00783C6E">
        <w:rPr>
          <w:rFonts w:hint="eastAsia"/>
        </w:rPr>
        <w:t>保護委員会</w:t>
      </w:r>
      <w:r w:rsidRPr="00783C6E">
        <w:rPr>
          <w:rFonts w:hint="eastAsia"/>
        </w:rPr>
        <w:t>規則で定めるものが生じたときは、</w:t>
      </w:r>
      <w:r w:rsidR="006376FA" w:rsidRPr="00783C6E">
        <w:rPr>
          <w:rFonts w:hint="eastAsia"/>
        </w:rPr>
        <w:t>保護委員会</w:t>
      </w:r>
      <w:r w:rsidRPr="00783C6E">
        <w:rPr>
          <w:rFonts w:hint="eastAsia"/>
        </w:rPr>
        <w:t>規則で定めるところにより、当該事態が生じた旨を委員会に報告するとともに、原則として本人に通知しなければならない。</w:t>
      </w:r>
    </w:p>
    <w:p w14:paraId="25B2BE5E" w14:textId="0366394B" w:rsidR="00E33E7E" w:rsidRPr="00783C6E" w:rsidRDefault="00E33E7E" w:rsidP="00853959">
      <w:pPr>
        <w:pStyle w:val="022"/>
        <w:ind w:left="221" w:hangingChars="100" w:hanging="221"/>
      </w:pPr>
      <w:r w:rsidRPr="00783C6E">
        <w:rPr>
          <w:rFonts w:hint="eastAsia"/>
        </w:rPr>
        <w:t xml:space="preserve">　　本市においては、「個人情報に係る事務処理誤り等の公表に関する事務取扱要領」を定めて、事務処理誤り等が発生したときは、直ちに報告を行うとともに、原則として公表することとして</w:t>
      </w:r>
      <w:r w:rsidR="00803134" w:rsidRPr="00783C6E">
        <w:rPr>
          <w:rFonts w:hint="eastAsia"/>
        </w:rPr>
        <w:t>お</w:t>
      </w:r>
      <w:r w:rsidRPr="00783C6E">
        <w:rPr>
          <w:rFonts w:hint="eastAsia"/>
        </w:rPr>
        <w:t>り、当該報告及び公表については従前どおりに行う必要がある。その中から法</w:t>
      </w:r>
      <w:r w:rsidR="00803134" w:rsidRPr="00783C6E">
        <w:rPr>
          <w:rFonts w:hint="eastAsia"/>
        </w:rPr>
        <w:t>第68条第１項の規定</w:t>
      </w:r>
      <w:r w:rsidRPr="00783C6E">
        <w:rPr>
          <w:rFonts w:hint="eastAsia"/>
        </w:rPr>
        <w:t>に基づいて報告を行う必要がある漏えい等に該当するものは、情報公開グループから個人情報保護委員会</w:t>
      </w:r>
      <w:r w:rsidR="000C5659" w:rsidRPr="00783C6E">
        <w:rPr>
          <w:rFonts w:hint="eastAsia"/>
        </w:rPr>
        <w:t>（以下「委員会」という。）</w:t>
      </w:r>
      <w:r w:rsidRPr="00783C6E">
        <w:rPr>
          <w:rFonts w:hint="eastAsia"/>
        </w:rPr>
        <w:t>に報告（速報及び確報）を行う（</w:t>
      </w:r>
      <w:r w:rsidR="00803134" w:rsidRPr="00783C6E">
        <w:rPr>
          <w:rFonts w:hint="eastAsia"/>
        </w:rPr>
        <w:t>市長以外の実施機関のものは情報公開グループを経由して報告を行う。）。法第68条第２項に定める本人への通知については、各所属から行う。</w:t>
      </w:r>
    </w:p>
    <w:p w14:paraId="7A8DC383" w14:textId="77777777" w:rsidR="001633FB" w:rsidRPr="00783C6E" w:rsidRDefault="001633FB" w:rsidP="001633FB">
      <w:pPr>
        <w:pStyle w:val="022"/>
        <w:ind w:firstLineChars="0" w:firstLine="0"/>
      </w:pPr>
    </w:p>
    <w:p w14:paraId="41E7C4D8" w14:textId="28284F31" w:rsidR="00853959" w:rsidRPr="00783C6E" w:rsidRDefault="00853959" w:rsidP="00853959">
      <w:pPr>
        <w:pStyle w:val="022"/>
        <w:ind w:firstLineChars="0" w:firstLine="0"/>
      </w:pPr>
      <w:r w:rsidRPr="00783C6E">
        <w:rPr>
          <w:rFonts w:hint="eastAsia"/>
        </w:rPr>
        <w:t xml:space="preserve">２　</w:t>
      </w:r>
      <w:r w:rsidRPr="00783C6E">
        <w:t>「漏えい」の考え方</w:t>
      </w:r>
    </w:p>
    <w:p w14:paraId="73776BC8" w14:textId="77777777" w:rsidR="00853959" w:rsidRPr="00783C6E" w:rsidRDefault="00853959" w:rsidP="00853959">
      <w:pPr>
        <w:pStyle w:val="022"/>
        <w:ind w:firstLine="221"/>
      </w:pPr>
    </w:p>
    <w:p w14:paraId="476EC547" w14:textId="77777777" w:rsidR="00853959" w:rsidRPr="00783C6E" w:rsidRDefault="00853959" w:rsidP="001633FB">
      <w:pPr>
        <w:pStyle w:val="022"/>
        <w:ind w:firstLineChars="200" w:firstLine="442"/>
      </w:pPr>
      <w:r w:rsidRPr="00783C6E">
        <w:rPr>
          <w:rFonts w:hint="eastAsia"/>
        </w:rPr>
        <w:t>保有個人情報の「漏えい」とは、保有個人情報が外部に流出することをいう。</w:t>
      </w:r>
    </w:p>
    <w:p w14:paraId="4629BF98" w14:textId="77777777" w:rsidR="00853959" w:rsidRPr="00783C6E" w:rsidRDefault="00853959" w:rsidP="00853959">
      <w:pPr>
        <w:pStyle w:val="022"/>
        <w:ind w:firstLine="221"/>
      </w:pPr>
      <w:r w:rsidRPr="00783C6E">
        <w:rPr>
          <w:rFonts w:hint="eastAsia"/>
        </w:rPr>
        <w:t>【保有個人情報の漏えいに該当する事例】</w:t>
      </w:r>
    </w:p>
    <w:p w14:paraId="4AA80AA7" w14:textId="7BC965D9"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保有個人情報が記載された書類を第三者に誤送付した場合</w:t>
      </w:r>
    </w:p>
    <w:p w14:paraId="2BAD79BE" w14:textId="10B84A95"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２</w:t>
      </w:r>
      <w:r w:rsidR="00853959" w:rsidRPr="00783C6E">
        <w:t>）保有個人情報を含むメールを第三者に誤送信した場合</w:t>
      </w:r>
    </w:p>
    <w:p w14:paraId="39243608" w14:textId="23118009"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３</w:t>
      </w:r>
      <w:r w:rsidR="00853959" w:rsidRPr="00783C6E">
        <w:t>）複数の外部関係者宛のメールにおいて、送信設定を「BCC」とすべきところを誤って「CC」としたため、受信した外部関係者において別の外部関係者のメールアドレス（保有個人情報に該当するもの）を認識できる状態となった場合</w:t>
      </w:r>
    </w:p>
    <w:p w14:paraId="3D3999BD" w14:textId="1E151392"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４</w:t>
      </w:r>
      <w:r w:rsidR="00853959" w:rsidRPr="00783C6E">
        <w:t>）情報システムの設定ミス等によりインターネット上で保有個人情報の閲覧が可能な状態となっていた場合</w:t>
      </w:r>
    </w:p>
    <w:p w14:paraId="65CBB06A" w14:textId="37B8D61B"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５</w:t>
      </w:r>
      <w:r w:rsidR="00853959" w:rsidRPr="00783C6E">
        <w:t>）保有個人情報が記載又は記録された書類・媒体等が盗難された場合</w:t>
      </w:r>
    </w:p>
    <w:p w14:paraId="523BBAA8" w14:textId="6AEA80AE" w:rsidR="00853959" w:rsidRPr="00783C6E" w:rsidRDefault="00BA7976" w:rsidP="00853959">
      <w:pPr>
        <w:pStyle w:val="022"/>
        <w:ind w:firstLine="221"/>
      </w:pPr>
      <w:r w:rsidRPr="00783C6E">
        <w:rPr>
          <w:rFonts w:hint="eastAsia"/>
        </w:rPr>
        <w:lastRenderedPageBreak/>
        <w:t>（</w:t>
      </w:r>
      <w:r w:rsidR="00853959" w:rsidRPr="00783C6E">
        <w:rPr>
          <w:rFonts w:hint="eastAsia"/>
        </w:rPr>
        <w:t>事例</w:t>
      </w:r>
      <w:r w:rsidRPr="00783C6E">
        <w:rPr>
          <w:rFonts w:hint="eastAsia"/>
        </w:rPr>
        <w:t>６</w:t>
      </w:r>
      <w:r w:rsidR="00853959" w:rsidRPr="00783C6E">
        <w:t>）不正アクセス等により第三者に保有個人情報を含む情報が窃取された場合</w:t>
      </w:r>
    </w:p>
    <w:p w14:paraId="5874AB4D" w14:textId="2121B2D7"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７</w:t>
      </w:r>
      <w:r w:rsidR="00853959" w:rsidRPr="00783C6E">
        <w:t>）保有個人情報の開示請求を受け、本来は非開示とすべき第三者の保有個人情報を誤って開示した場合</w:t>
      </w:r>
    </w:p>
    <w:p w14:paraId="0EDC94DF" w14:textId="77777777" w:rsidR="00853959" w:rsidRPr="00783C6E" w:rsidRDefault="00853959" w:rsidP="00853959">
      <w:pPr>
        <w:pStyle w:val="022"/>
        <w:ind w:firstLine="221"/>
      </w:pPr>
    </w:p>
    <w:p w14:paraId="3F47F811" w14:textId="0CEFB8B3" w:rsidR="00853959" w:rsidRPr="00783C6E" w:rsidRDefault="00853959" w:rsidP="001633FB">
      <w:pPr>
        <w:pStyle w:val="022"/>
        <w:ind w:leftChars="100" w:left="221" w:firstLine="221"/>
      </w:pPr>
      <w:r w:rsidRPr="00783C6E">
        <w:rPr>
          <w:rFonts w:hint="eastAsia"/>
        </w:rPr>
        <w:t>なお、保有個人情報を第三者に閲覧されないうちに全てを回収した場合は、漏えいに該当しない。また、</w:t>
      </w:r>
      <w:r w:rsidR="00626F75" w:rsidRPr="00783C6E">
        <w:rPr>
          <w:rFonts w:hint="eastAsia"/>
        </w:rPr>
        <w:t>実施機関</w:t>
      </w:r>
      <w:r w:rsidRPr="00783C6E">
        <w:rPr>
          <w:rFonts w:hint="eastAsia"/>
        </w:rPr>
        <w:t>が自らの意図に基づき保有個人情報を第三者に提供する場合（※）は、漏えいに該当しない。</w:t>
      </w:r>
    </w:p>
    <w:p w14:paraId="470481D6" w14:textId="77777777" w:rsidR="00853959" w:rsidRPr="00783C6E" w:rsidRDefault="00853959" w:rsidP="00853959">
      <w:pPr>
        <w:pStyle w:val="022"/>
        <w:ind w:firstLine="221"/>
      </w:pPr>
    </w:p>
    <w:p w14:paraId="12F5CA88" w14:textId="1F8D0ED8" w:rsidR="00853959" w:rsidRPr="00783C6E" w:rsidRDefault="00853959" w:rsidP="001633FB">
      <w:pPr>
        <w:pStyle w:val="022"/>
        <w:ind w:leftChars="200" w:left="884" w:hangingChars="200" w:hanging="442"/>
      </w:pPr>
      <w:r w:rsidRPr="00783C6E">
        <w:rPr>
          <w:rFonts w:hint="eastAsia"/>
        </w:rPr>
        <w:t>（※）行政機関の長等は、法令に基づく場合及び法第</w:t>
      </w:r>
      <w:r w:rsidRPr="00783C6E">
        <w:t>69条第</w:t>
      </w:r>
      <w:r w:rsidR="00BA7976" w:rsidRPr="00783C6E">
        <w:rPr>
          <w:rFonts w:hint="eastAsia"/>
        </w:rPr>
        <w:t>２</w:t>
      </w:r>
      <w:r w:rsidRPr="00783C6E">
        <w:t>項各号に該当する場合を除き、利用目的以外の目的のために保有個人情報を提供してはならない。</w:t>
      </w:r>
    </w:p>
    <w:p w14:paraId="7A678A6F" w14:textId="77777777" w:rsidR="00853959" w:rsidRPr="00783C6E" w:rsidRDefault="00853959" w:rsidP="00853959">
      <w:pPr>
        <w:pStyle w:val="022"/>
        <w:ind w:firstLine="221"/>
      </w:pPr>
    </w:p>
    <w:p w14:paraId="7136CC04" w14:textId="682D574C" w:rsidR="00853959" w:rsidRPr="00783C6E" w:rsidRDefault="00BA7976" w:rsidP="00BA7976">
      <w:pPr>
        <w:pStyle w:val="022"/>
        <w:ind w:firstLineChars="0" w:firstLine="0"/>
      </w:pPr>
      <w:r w:rsidRPr="00783C6E">
        <w:rPr>
          <w:rFonts w:hint="eastAsia"/>
        </w:rPr>
        <w:t xml:space="preserve">３　</w:t>
      </w:r>
      <w:r w:rsidR="00853959" w:rsidRPr="00783C6E">
        <w:t>「滅失」の考え方</w:t>
      </w:r>
    </w:p>
    <w:p w14:paraId="5E3DB3DB" w14:textId="77777777" w:rsidR="00853959" w:rsidRPr="00783C6E" w:rsidRDefault="00853959" w:rsidP="00853959">
      <w:pPr>
        <w:pStyle w:val="022"/>
        <w:ind w:firstLine="221"/>
      </w:pPr>
    </w:p>
    <w:p w14:paraId="0029C2E3" w14:textId="77777777" w:rsidR="00853959" w:rsidRPr="00783C6E" w:rsidRDefault="00853959" w:rsidP="001633FB">
      <w:pPr>
        <w:pStyle w:val="022"/>
        <w:ind w:firstLineChars="200" w:firstLine="442"/>
      </w:pPr>
      <w:r w:rsidRPr="00783C6E">
        <w:rPr>
          <w:rFonts w:hint="eastAsia"/>
        </w:rPr>
        <w:t>保有個人情報の「滅失」とは、保有個人情報の内容が失われることをいう。</w:t>
      </w:r>
    </w:p>
    <w:p w14:paraId="1BE3ECE9" w14:textId="77777777" w:rsidR="00853959" w:rsidRPr="00783C6E" w:rsidRDefault="00853959" w:rsidP="00853959">
      <w:pPr>
        <w:pStyle w:val="022"/>
        <w:ind w:firstLine="221"/>
      </w:pPr>
      <w:r w:rsidRPr="00783C6E">
        <w:rPr>
          <w:rFonts w:hint="eastAsia"/>
        </w:rPr>
        <w:t>【保有個人情報の滅失に該当する事例】</w:t>
      </w:r>
    </w:p>
    <w:p w14:paraId="12046297" w14:textId="0B36CBD1"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）保有個人情報が記録された帳票等を誤って廃棄した場合（※</w:t>
      </w:r>
      <w:r w:rsidRPr="00783C6E">
        <w:rPr>
          <w:rFonts w:hint="eastAsia"/>
        </w:rPr>
        <w:t>１</w:t>
      </w:r>
      <w:r w:rsidR="00853959" w:rsidRPr="00783C6E">
        <w:t>）</w:t>
      </w:r>
    </w:p>
    <w:p w14:paraId="4D46FA52" w14:textId="638D5296"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２</w:t>
      </w:r>
      <w:r w:rsidR="00853959" w:rsidRPr="00783C6E">
        <w:t>）保有個人情報が記載・記録された書類・媒体等を当該</w:t>
      </w:r>
      <w:r w:rsidR="00626F75" w:rsidRPr="00783C6E">
        <w:rPr>
          <w:rFonts w:hint="eastAsia"/>
        </w:rPr>
        <w:t>実施機関</w:t>
      </w:r>
      <w:r w:rsidR="00853959" w:rsidRPr="00783C6E">
        <w:t>の内部で紛失した場合（</w:t>
      </w:r>
      <w:r w:rsidRPr="00783C6E">
        <w:t>※</w:t>
      </w:r>
      <w:r w:rsidRPr="00783C6E">
        <w:rPr>
          <w:rFonts w:hint="eastAsia"/>
        </w:rPr>
        <w:t>２</w:t>
      </w:r>
      <w:r w:rsidR="00853959" w:rsidRPr="00783C6E">
        <w:t>）</w:t>
      </w:r>
    </w:p>
    <w:p w14:paraId="36FDEFDC" w14:textId="77777777" w:rsidR="00853959" w:rsidRPr="00783C6E" w:rsidRDefault="00853959" w:rsidP="00853959">
      <w:pPr>
        <w:pStyle w:val="022"/>
        <w:ind w:firstLine="221"/>
      </w:pPr>
    </w:p>
    <w:p w14:paraId="46E79D1E" w14:textId="681C388B" w:rsidR="00853959" w:rsidRPr="00783C6E" w:rsidRDefault="00853959" w:rsidP="001633FB">
      <w:pPr>
        <w:pStyle w:val="022"/>
        <w:ind w:leftChars="100" w:left="221" w:firstLine="221"/>
      </w:pPr>
      <w:r w:rsidRPr="00783C6E">
        <w:rPr>
          <w:rFonts w:hint="eastAsia"/>
        </w:rPr>
        <w:t>なお、上記</w:t>
      </w:r>
      <w:r w:rsidR="00BA7976" w:rsidRPr="00783C6E">
        <w:rPr>
          <w:rFonts w:hint="eastAsia"/>
        </w:rPr>
        <w:t>（</w:t>
      </w:r>
      <w:r w:rsidRPr="00783C6E">
        <w:rPr>
          <w:rFonts w:hint="eastAsia"/>
        </w:rPr>
        <w:t>事例</w:t>
      </w:r>
      <w:r w:rsidR="00BA7976" w:rsidRPr="00783C6E">
        <w:rPr>
          <w:rFonts w:hint="eastAsia"/>
        </w:rPr>
        <w:t>１</w:t>
      </w:r>
      <w:r w:rsidRPr="00783C6E">
        <w:t>）及び</w:t>
      </w:r>
      <w:r w:rsidR="00BA7976" w:rsidRPr="00783C6E">
        <w:rPr>
          <w:rFonts w:hint="eastAsia"/>
        </w:rPr>
        <w:t>（</w:t>
      </w:r>
      <w:r w:rsidRPr="00783C6E">
        <w:t>事例</w:t>
      </w:r>
      <w:r w:rsidR="00BA7976" w:rsidRPr="00783C6E">
        <w:rPr>
          <w:rFonts w:hint="eastAsia"/>
        </w:rPr>
        <w:t>２</w:t>
      </w:r>
      <w:r w:rsidRPr="00783C6E">
        <w:t>）の場合であっても、その内容と同じ情報が</w:t>
      </w:r>
      <w:r w:rsidR="00626F75" w:rsidRPr="00783C6E">
        <w:rPr>
          <w:rFonts w:hint="eastAsia"/>
        </w:rPr>
        <w:t>実施機関</w:t>
      </w:r>
      <w:r w:rsidRPr="00783C6E">
        <w:t>において他に保管されている場合は、滅失に該当しない。また、</w:t>
      </w:r>
      <w:r w:rsidR="00626F75" w:rsidRPr="00783C6E">
        <w:rPr>
          <w:rFonts w:hint="eastAsia"/>
        </w:rPr>
        <w:t>実施機関</w:t>
      </w:r>
      <w:r w:rsidRPr="00783C6E">
        <w:t>が正当な理由により保有個人情報を削除する場合は、滅失に該当しない。</w:t>
      </w:r>
    </w:p>
    <w:p w14:paraId="3E836BB4" w14:textId="77777777" w:rsidR="00853959" w:rsidRPr="00783C6E" w:rsidRDefault="00853959" w:rsidP="00853959">
      <w:pPr>
        <w:pStyle w:val="022"/>
        <w:ind w:firstLine="221"/>
      </w:pPr>
    </w:p>
    <w:p w14:paraId="52C7B021" w14:textId="17454737" w:rsidR="00853959" w:rsidRPr="00783C6E" w:rsidRDefault="00853959" w:rsidP="00BA7976">
      <w:pPr>
        <w:pStyle w:val="022"/>
        <w:ind w:leftChars="100" w:left="885" w:hangingChars="300" w:hanging="664"/>
      </w:pPr>
      <w:r w:rsidRPr="00783C6E">
        <w:rPr>
          <w:rFonts w:hint="eastAsia"/>
        </w:rPr>
        <w:t>（※</w:t>
      </w:r>
      <w:r w:rsidR="00BA7976" w:rsidRPr="00783C6E">
        <w:rPr>
          <w:rFonts w:hint="eastAsia"/>
        </w:rPr>
        <w:t>１</w:t>
      </w:r>
      <w:r w:rsidRPr="00783C6E">
        <w:t>）当該帳票等が適切に廃棄されていない場合には、保有個人情報の漏えいに該当する場合がある。</w:t>
      </w:r>
    </w:p>
    <w:p w14:paraId="51BCD6BA" w14:textId="1DB20BE2" w:rsidR="00853959" w:rsidRPr="00783C6E" w:rsidRDefault="00853959" w:rsidP="00626F75">
      <w:pPr>
        <w:pStyle w:val="022"/>
        <w:ind w:leftChars="100" w:left="885" w:hangingChars="300" w:hanging="664"/>
      </w:pPr>
      <w:r w:rsidRPr="00783C6E">
        <w:rPr>
          <w:rFonts w:hint="eastAsia"/>
        </w:rPr>
        <w:t>（※</w:t>
      </w:r>
      <w:r w:rsidR="00BA7976" w:rsidRPr="00783C6E">
        <w:rPr>
          <w:rFonts w:hint="eastAsia"/>
        </w:rPr>
        <w:t>２</w:t>
      </w:r>
      <w:r w:rsidRPr="00783C6E">
        <w:t>）当該</w:t>
      </w:r>
      <w:r w:rsidR="00626F75" w:rsidRPr="00783C6E">
        <w:rPr>
          <w:rFonts w:hint="eastAsia"/>
        </w:rPr>
        <w:t>実施機関</w:t>
      </w:r>
      <w:r w:rsidRPr="00783C6E">
        <w:t>の外部に流出した場合には、保有個人情報の漏えいに該当する。</w:t>
      </w:r>
    </w:p>
    <w:p w14:paraId="54867742" w14:textId="77777777" w:rsidR="00853959" w:rsidRPr="00783C6E" w:rsidRDefault="00853959" w:rsidP="00853959">
      <w:pPr>
        <w:pStyle w:val="022"/>
        <w:ind w:firstLine="221"/>
      </w:pPr>
    </w:p>
    <w:p w14:paraId="459A0913" w14:textId="30486549" w:rsidR="00853959" w:rsidRPr="00783C6E" w:rsidRDefault="00BA7976" w:rsidP="00BA7976">
      <w:pPr>
        <w:pStyle w:val="022"/>
        <w:ind w:firstLineChars="0" w:firstLine="0"/>
      </w:pPr>
      <w:r w:rsidRPr="00783C6E">
        <w:rPr>
          <w:rFonts w:hint="eastAsia"/>
        </w:rPr>
        <w:t xml:space="preserve">４　</w:t>
      </w:r>
      <w:r w:rsidR="00853959" w:rsidRPr="00783C6E">
        <w:t>「毀損」の考え方</w:t>
      </w:r>
    </w:p>
    <w:p w14:paraId="415AFF89" w14:textId="77777777" w:rsidR="00853959" w:rsidRPr="00783C6E" w:rsidRDefault="00853959" w:rsidP="00853959">
      <w:pPr>
        <w:pStyle w:val="022"/>
        <w:ind w:firstLine="221"/>
      </w:pPr>
    </w:p>
    <w:p w14:paraId="5B09F83E" w14:textId="77777777" w:rsidR="00853959" w:rsidRPr="00783C6E" w:rsidRDefault="00853959" w:rsidP="001633FB">
      <w:pPr>
        <w:pStyle w:val="022"/>
        <w:ind w:leftChars="100" w:left="221" w:firstLine="221"/>
      </w:pPr>
      <w:r w:rsidRPr="00783C6E">
        <w:rPr>
          <w:rFonts w:hint="eastAsia"/>
        </w:rPr>
        <w:t>保有個人情報の「毀損」とは、保有個人情報の内容が意図しない形で変更されることや、内容を保ちつつも利用不能な状態となることをいう。</w:t>
      </w:r>
    </w:p>
    <w:p w14:paraId="1F1B1767" w14:textId="77777777" w:rsidR="00853959" w:rsidRPr="00783C6E" w:rsidRDefault="00853959" w:rsidP="00853959">
      <w:pPr>
        <w:pStyle w:val="022"/>
        <w:ind w:firstLine="221"/>
      </w:pPr>
      <w:r w:rsidRPr="00783C6E">
        <w:rPr>
          <w:rFonts w:hint="eastAsia"/>
        </w:rPr>
        <w:t>【個人データの毀損に該当する事例】</w:t>
      </w:r>
    </w:p>
    <w:p w14:paraId="6D5D8130" w14:textId="6DC8C10F"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）保有個人情報の内容が改ざんされた場合</w:t>
      </w:r>
    </w:p>
    <w:p w14:paraId="3732062C" w14:textId="61EB108E"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２</w:t>
      </w:r>
      <w:r w:rsidR="00853959" w:rsidRPr="00783C6E">
        <w:t>）暗号化処理された保有個人情報の復元キーを喪失したことにより復元できなくなった場合</w:t>
      </w:r>
    </w:p>
    <w:p w14:paraId="1523AA04" w14:textId="7F686E3F"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３</w:t>
      </w:r>
      <w:r w:rsidR="00853959" w:rsidRPr="00783C6E">
        <w:t>）ランサムウェア等により保有個人情報が暗号化され、復元できなくなった場合（※）</w:t>
      </w:r>
    </w:p>
    <w:p w14:paraId="143E21BD" w14:textId="77777777" w:rsidR="00853959" w:rsidRPr="00783C6E" w:rsidRDefault="00853959" w:rsidP="00853959">
      <w:pPr>
        <w:pStyle w:val="022"/>
        <w:ind w:firstLine="221"/>
      </w:pPr>
    </w:p>
    <w:p w14:paraId="2EA111AC" w14:textId="527E9958" w:rsidR="00853959" w:rsidRPr="00783C6E" w:rsidRDefault="00853959" w:rsidP="001633FB">
      <w:pPr>
        <w:pStyle w:val="022"/>
        <w:ind w:leftChars="100" w:left="221" w:firstLine="221"/>
      </w:pPr>
      <w:r w:rsidRPr="00783C6E">
        <w:rPr>
          <w:rFonts w:hint="eastAsia"/>
        </w:rPr>
        <w:t>なお、上記</w:t>
      </w:r>
      <w:r w:rsidR="00BA7976" w:rsidRPr="00783C6E">
        <w:rPr>
          <w:rFonts w:hint="eastAsia"/>
        </w:rPr>
        <w:t>（</w:t>
      </w:r>
      <w:r w:rsidRPr="00783C6E">
        <w:rPr>
          <w:rFonts w:hint="eastAsia"/>
        </w:rPr>
        <w:t>事例</w:t>
      </w:r>
      <w:r w:rsidR="00BA7976" w:rsidRPr="00783C6E">
        <w:rPr>
          <w:rFonts w:hint="eastAsia"/>
        </w:rPr>
        <w:t>２</w:t>
      </w:r>
      <w:r w:rsidRPr="00783C6E">
        <w:t>）及び</w:t>
      </w:r>
      <w:r w:rsidR="00BA7976" w:rsidRPr="00783C6E">
        <w:rPr>
          <w:rFonts w:hint="eastAsia"/>
        </w:rPr>
        <w:t>（</w:t>
      </w:r>
      <w:r w:rsidRPr="00783C6E">
        <w:t>事例</w:t>
      </w:r>
      <w:r w:rsidR="00BA7976" w:rsidRPr="00783C6E">
        <w:rPr>
          <w:rFonts w:hint="eastAsia"/>
        </w:rPr>
        <w:t>３</w:t>
      </w:r>
      <w:r w:rsidRPr="00783C6E">
        <w:t>）の場合であっても、その内容と同じ情報が</w:t>
      </w:r>
      <w:r w:rsidR="00626F75" w:rsidRPr="00783C6E">
        <w:rPr>
          <w:rFonts w:hint="eastAsia"/>
        </w:rPr>
        <w:t>実施機関</w:t>
      </w:r>
      <w:r w:rsidRPr="00783C6E">
        <w:t>において他に保管されている場合は毀損に該当しない。</w:t>
      </w:r>
    </w:p>
    <w:p w14:paraId="742FCE4B" w14:textId="77777777" w:rsidR="00853959" w:rsidRPr="00783C6E" w:rsidRDefault="00853959" w:rsidP="00853959">
      <w:pPr>
        <w:pStyle w:val="022"/>
        <w:ind w:firstLine="221"/>
      </w:pPr>
    </w:p>
    <w:p w14:paraId="690A1924" w14:textId="77777777" w:rsidR="00853959" w:rsidRPr="00783C6E" w:rsidRDefault="00853959" w:rsidP="00853959">
      <w:pPr>
        <w:pStyle w:val="022"/>
        <w:ind w:firstLine="221"/>
      </w:pPr>
      <w:r w:rsidRPr="00783C6E">
        <w:rPr>
          <w:rFonts w:hint="eastAsia"/>
        </w:rPr>
        <w:t>（※）同時に保有個人情報が窃取された場合には、保有個人情報の漏えいにも該当する。</w:t>
      </w:r>
    </w:p>
    <w:p w14:paraId="43736AB2" w14:textId="77777777" w:rsidR="00853959" w:rsidRPr="00783C6E" w:rsidRDefault="00853959" w:rsidP="00853959">
      <w:pPr>
        <w:pStyle w:val="022"/>
        <w:ind w:firstLine="221"/>
      </w:pPr>
    </w:p>
    <w:p w14:paraId="3DD108BA" w14:textId="3ED2820A" w:rsidR="00853959" w:rsidRPr="00783C6E" w:rsidRDefault="00BA7976" w:rsidP="00BA7976">
      <w:pPr>
        <w:pStyle w:val="022"/>
        <w:ind w:firstLineChars="0" w:firstLine="0"/>
      </w:pPr>
      <w:r w:rsidRPr="00783C6E">
        <w:rPr>
          <w:rFonts w:hint="eastAsia"/>
        </w:rPr>
        <w:t xml:space="preserve">５　</w:t>
      </w:r>
      <w:r w:rsidR="00853959" w:rsidRPr="00783C6E">
        <w:t>「発生したおそれがある事態」の考え方</w:t>
      </w:r>
    </w:p>
    <w:p w14:paraId="1748AE26" w14:textId="77777777" w:rsidR="00853959" w:rsidRPr="00783C6E" w:rsidRDefault="00853959" w:rsidP="00853959">
      <w:pPr>
        <w:pStyle w:val="022"/>
        <w:ind w:firstLine="221"/>
      </w:pPr>
    </w:p>
    <w:p w14:paraId="5A4DB4D4" w14:textId="77777777" w:rsidR="00853959" w:rsidRPr="00783C6E" w:rsidRDefault="00853959" w:rsidP="001633FB">
      <w:pPr>
        <w:pStyle w:val="022"/>
        <w:ind w:leftChars="100" w:left="221" w:firstLine="221"/>
      </w:pPr>
      <w:r w:rsidRPr="00783C6E">
        <w:rPr>
          <w:rFonts w:hint="eastAsia"/>
        </w:rPr>
        <w:t>報告対象事態における「おそれ」については、その時点で判明している事実関係に基づいて個別の事案ごとに蓋然性を考慮して判断することになる。漏えい等が発生したおそれについては、その時点で判明している事実関係からして、漏えい等が疑われるものの漏えい等が生じた確証がない場合がこれに該当する。</w:t>
      </w:r>
    </w:p>
    <w:p w14:paraId="721F1EBA" w14:textId="77777777" w:rsidR="00853959" w:rsidRPr="00783C6E" w:rsidRDefault="00853959" w:rsidP="00853959">
      <w:pPr>
        <w:pStyle w:val="022"/>
        <w:ind w:firstLine="221"/>
      </w:pPr>
    </w:p>
    <w:p w14:paraId="2EEAAD1F" w14:textId="2D99E51C" w:rsidR="00853959" w:rsidRPr="00783C6E" w:rsidRDefault="00BA7976" w:rsidP="00BA7976">
      <w:pPr>
        <w:pStyle w:val="022"/>
        <w:ind w:firstLineChars="0" w:firstLine="0"/>
      </w:pPr>
      <w:r w:rsidRPr="00783C6E">
        <w:rPr>
          <w:rFonts w:hint="eastAsia"/>
        </w:rPr>
        <w:t xml:space="preserve">６　</w:t>
      </w:r>
      <w:r w:rsidR="00853959" w:rsidRPr="00783C6E">
        <w:t>漏えい等報告の対象となる事態</w:t>
      </w:r>
    </w:p>
    <w:p w14:paraId="7C00594C" w14:textId="77777777" w:rsidR="00853959" w:rsidRPr="00783C6E" w:rsidRDefault="00853959" w:rsidP="00853959">
      <w:pPr>
        <w:pStyle w:val="022"/>
        <w:ind w:firstLine="221"/>
      </w:pPr>
    </w:p>
    <w:p w14:paraId="346EAD0D" w14:textId="5DCDA04E" w:rsidR="00853959" w:rsidRPr="00783C6E" w:rsidRDefault="00853959" w:rsidP="001633FB">
      <w:pPr>
        <w:pStyle w:val="022"/>
        <w:ind w:firstLineChars="200" w:firstLine="442"/>
      </w:pPr>
      <w:r w:rsidRPr="00783C6E">
        <w:rPr>
          <w:rFonts w:hint="eastAsia"/>
        </w:rPr>
        <w:t>法に基づく漏えい等報告を要する事態は、次の</w:t>
      </w:r>
      <w:r w:rsidR="00BA7976" w:rsidRPr="00783C6E">
        <w:rPr>
          <w:rFonts w:hint="eastAsia"/>
        </w:rPr>
        <w:t>(1)から</w:t>
      </w:r>
      <w:r w:rsidR="00475310" w:rsidRPr="00783C6E">
        <w:t>(4)</w:t>
      </w:r>
      <w:r w:rsidR="00BA7976" w:rsidRPr="00783C6E">
        <w:rPr>
          <w:rFonts w:hint="eastAsia"/>
        </w:rPr>
        <w:t>ま</w:t>
      </w:r>
      <w:r w:rsidRPr="00783C6E">
        <w:rPr>
          <w:rFonts w:hint="eastAsia"/>
        </w:rPr>
        <w:t>でのとおりである。</w:t>
      </w:r>
    </w:p>
    <w:p w14:paraId="14F189B1" w14:textId="348BBA49" w:rsidR="00853959" w:rsidRPr="00783C6E" w:rsidRDefault="00853959" w:rsidP="001633FB">
      <w:pPr>
        <w:pStyle w:val="022"/>
        <w:ind w:leftChars="100" w:left="221" w:firstLine="221"/>
      </w:pPr>
      <w:r w:rsidRPr="00783C6E">
        <w:rPr>
          <w:rFonts w:hint="eastAsia"/>
        </w:rPr>
        <w:t>なお、法第</w:t>
      </w:r>
      <w:r w:rsidR="00BA7976" w:rsidRPr="00783C6E">
        <w:rPr>
          <w:rFonts w:hint="eastAsia"/>
        </w:rPr>
        <w:t>８</w:t>
      </w:r>
      <w:r w:rsidRPr="00783C6E">
        <w:t>条、第</w:t>
      </w:r>
      <w:r w:rsidR="00BA7976" w:rsidRPr="00783C6E">
        <w:rPr>
          <w:rFonts w:hint="eastAsia"/>
        </w:rPr>
        <w:t>９</w:t>
      </w:r>
      <w:r w:rsidRPr="00783C6E">
        <w:t>条及び第11条にもあるとおり、行政機関等における個人情報の適正な取扱いを確保する必要があることから、</w:t>
      </w:r>
      <w:r w:rsidR="00626F75" w:rsidRPr="00783C6E">
        <w:rPr>
          <w:rFonts w:hint="eastAsia"/>
        </w:rPr>
        <w:t>実施機関</w:t>
      </w:r>
      <w:r w:rsidRPr="00783C6E">
        <w:t>は、法に基づく報告の対象とならない場合であっても、国民等の不安を招きかねない事案（例えば、公表を行う漏えい等が発生したとき、個人情報保護に係る内部規程に対する違反があったとき、委託先において個人情報の適切な管理に関する契約条項等に対する違反があったとき等）については、当該事案の内容、経緯、被害状況等について、速やかに委員会へ情報提供を行うことが望ましい</w:t>
      </w:r>
      <w:r w:rsidRPr="00783C6E">
        <w:rPr>
          <w:rFonts w:hint="eastAsia"/>
        </w:rPr>
        <w:t>。</w:t>
      </w:r>
    </w:p>
    <w:p w14:paraId="46E8FB9C" w14:textId="59F641E6" w:rsidR="00853959" w:rsidRPr="00783C6E" w:rsidRDefault="00853959" w:rsidP="001633FB">
      <w:pPr>
        <w:pStyle w:val="022"/>
        <w:ind w:leftChars="100" w:left="221" w:firstLine="221"/>
      </w:pPr>
      <w:r w:rsidRPr="00783C6E">
        <w:rPr>
          <w:rFonts w:hint="eastAsia"/>
        </w:rPr>
        <w:t>また、漏えい等事案については、原則として本人通知の対象となるが</w:t>
      </w:r>
      <w:r w:rsidRPr="00783C6E">
        <w:t>、本人以外との関係という観点において、当該事案の内容等に応じて、二次被害の防止、類似事案の発生防止等の観点から、事実関係及び再発防止策等について、速やかに公表することが望ましい。</w:t>
      </w:r>
    </w:p>
    <w:p w14:paraId="73096BFB" w14:textId="77777777" w:rsidR="00853959" w:rsidRPr="00783C6E" w:rsidRDefault="00853959" w:rsidP="00853959">
      <w:pPr>
        <w:pStyle w:val="022"/>
        <w:ind w:firstLine="221"/>
      </w:pPr>
    </w:p>
    <w:p w14:paraId="4B8073FE" w14:textId="6F765636" w:rsidR="00853959" w:rsidRPr="00783C6E" w:rsidRDefault="00BA7976" w:rsidP="00CE0BFE">
      <w:pPr>
        <w:pStyle w:val="022"/>
        <w:ind w:leftChars="100" w:left="442" w:hangingChars="100" w:hanging="221"/>
      </w:pPr>
      <w:r w:rsidRPr="00783C6E">
        <w:t xml:space="preserve">(1) </w:t>
      </w:r>
      <w:r w:rsidR="00853959" w:rsidRPr="00783C6E">
        <w:rPr>
          <w:rFonts w:hint="eastAsia"/>
        </w:rPr>
        <w:t>要配慮個人情報が含まれる保有個人情報（高度な暗号化その他の個</w:t>
      </w:r>
      <w:r w:rsidR="00CE0BFE" w:rsidRPr="00783C6E">
        <w:rPr>
          <w:rFonts w:hint="eastAsia"/>
        </w:rPr>
        <w:t>人の権利利益を保護するために必要な措置を講じたものを除く。以下(2)から</w:t>
      </w:r>
      <w:r w:rsidR="00475310" w:rsidRPr="00783C6E">
        <w:t>(4)</w:t>
      </w:r>
      <w:r w:rsidR="00853959" w:rsidRPr="00783C6E">
        <w:rPr>
          <w:rFonts w:hint="eastAsia"/>
        </w:rPr>
        <w:t>までにおいて同じ。）の漏えい等が発生し、又は発生したおそれがある事態</w:t>
      </w:r>
    </w:p>
    <w:p w14:paraId="779CD9B8" w14:textId="77777777" w:rsidR="00853959" w:rsidRPr="00783C6E" w:rsidRDefault="00853959" w:rsidP="00BA7976">
      <w:pPr>
        <w:pStyle w:val="022"/>
        <w:ind w:firstLineChars="202" w:firstLine="447"/>
      </w:pPr>
      <w:r w:rsidRPr="00783C6E">
        <w:rPr>
          <w:rFonts w:hint="eastAsia"/>
        </w:rPr>
        <w:t>【報告を要する事例】</w:t>
      </w:r>
    </w:p>
    <w:p w14:paraId="575954B7" w14:textId="645F4801" w:rsidR="00853959" w:rsidRPr="00783C6E" w:rsidRDefault="00BA7976" w:rsidP="00BA7976">
      <w:pPr>
        <w:pStyle w:val="022"/>
        <w:ind w:leftChars="200" w:left="1106" w:hangingChars="300" w:hanging="664"/>
      </w:pPr>
      <w:r w:rsidRPr="00783C6E">
        <w:rPr>
          <w:rFonts w:hint="eastAsia"/>
        </w:rPr>
        <w:t>（</w:t>
      </w:r>
      <w:r w:rsidR="00853959" w:rsidRPr="00783C6E">
        <w:rPr>
          <w:rFonts w:hint="eastAsia"/>
        </w:rPr>
        <w:t>事例）医療機関から取得した感染症患者の診療情報を含む保有個人情報を記録した文書を紛失した場合</w:t>
      </w:r>
    </w:p>
    <w:p w14:paraId="1913C77A" w14:textId="77777777" w:rsidR="00853959" w:rsidRPr="00783C6E" w:rsidRDefault="00853959" w:rsidP="00853959">
      <w:pPr>
        <w:pStyle w:val="022"/>
        <w:ind w:firstLine="221"/>
      </w:pPr>
    </w:p>
    <w:p w14:paraId="26D84261" w14:textId="23EB7CFE" w:rsidR="00853959" w:rsidRPr="00783C6E" w:rsidRDefault="00BA7976" w:rsidP="00CE0BFE">
      <w:pPr>
        <w:pStyle w:val="022"/>
        <w:ind w:leftChars="100" w:left="442" w:hangingChars="100" w:hanging="221"/>
      </w:pPr>
      <w:r w:rsidRPr="00783C6E">
        <w:t xml:space="preserve">(2) </w:t>
      </w:r>
      <w:r w:rsidR="00853959" w:rsidRPr="00783C6E">
        <w:rPr>
          <w:rFonts w:hint="eastAsia"/>
        </w:rPr>
        <w:t>不正に利用されることにより財産的被害が生じるおそれがある保有個人情報の漏えい等が発生し、又は発生したおそれがある事態</w:t>
      </w:r>
    </w:p>
    <w:p w14:paraId="65E2577F" w14:textId="77777777" w:rsidR="00853959" w:rsidRPr="00783C6E" w:rsidRDefault="00853959" w:rsidP="00BA7976">
      <w:pPr>
        <w:pStyle w:val="022"/>
        <w:ind w:firstLineChars="200" w:firstLine="442"/>
      </w:pPr>
      <w:r w:rsidRPr="00783C6E">
        <w:rPr>
          <w:rFonts w:hint="eastAsia"/>
        </w:rPr>
        <w:t>【報告を要する事例】</w:t>
      </w:r>
    </w:p>
    <w:p w14:paraId="3743819F" w14:textId="1C26F1FE" w:rsidR="00853959" w:rsidRPr="00783C6E" w:rsidRDefault="00BA7976" w:rsidP="00BA7976">
      <w:pPr>
        <w:pStyle w:val="022"/>
        <w:ind w:leftChars="200" w:left="1106" w:hangingChars="300" w:hanging="664"/>
      </w:pPr>
      <w:r w:rsidRPr="00783C6E">
        <w:rPr>
          <w:rFonts w:hint="eastAsia"/>
        </w:rPr>
        <w:t>（</w:t>
      </w:r>
      <w:r w:rsidR="00853959" w:rsidRPr="00783C6E">
        <w:rPr>
          <w:rFonts w:hint="eastAsia"/>
        </w:rPr>
        <w:t>事例）収納業務のために取得したクレジットカード番号を含む保有個人情報が漏えいした場合</w:t>
      </w:r>
    </w:p>
    <w:p w14:paraId="33D08C7A" w14:textId="77777777" w:rsidR="00853959" w:rsidRPr="00783C6E" w:rsidRDefault="00853959" w:rsidP="00853959">
      <w:pPr>
        <w:pStyle w:val="022"/>
        <w:ind w:firstLine="221"/>
      </w:pPr>
    </w:p>
    <w:p w14:paraId="62A9E462" w14:textId="42372A04" w:rsidR="00853959" w:rsidRPr="00783C6E" w:rsidRDefault="00BA7976" w:rsidP="00CE0BFE">
      <w:pPr>
        <w:pStyle w:val="022"/>
        <w:ind w:leftChars="100" w:left="442" w:hangingChars="100" w:hanging="221"/>
      </w:pPr>
      <w:r w:rsidRPr="00783C6E">
        <w:t xml:space="preserve">(3) </w:t>
      </w:r>
      <w:r w:rsidR="00853959" w:rsidRPr="00783C6E">
        <w:rPr>
          <w:rFonts w:hint="eastAsia"/>
        </w:rPr>
        <w:t>不正の目的をもって行われたおそれがある保有個人情報の漏えい等が発生し、又は発生したおそれがある事態</w:t>
      </w:r>
    </w:p>
    <w:p w14:paraId="6CB6CC91" w14:textId="77777777" w:rsidR="003A0A49" w:rsidRPr="00783C6E" w:rsidRDefault="003A0A49" w:rsidP="00CE0BFE">
      <w:pPr>
        <w:pStyle w:val="022"/>
        <w:ind w:leftChars="200" w:left="442" w:firstLine="221"/>
      </w:pPr>
    </w:p>
    <w:p w14:paraId="0CEA15AE" w14:textId="5134ABFC" w:rsidR="00853959" w:rsidRPr="00783C6E" w:rsidRDefault="00853959" w:rsidP="00CE0BFE">
      <w:pPr>
        <w:pStyle w:val="022"/>
        <w:ind w:leftChars="200" w:left="442" w:firstLine="221"/>
      </w:pPr>
      <w:r w:rsidRPr="00783C6E">
        <w:rPr>
          <w:rFonts w:hint="eastAsia"/>
        </w:rPr>
        <w:lastRenderedPageBreak/>
        <w:t>「不正の目的をもって」漏えい等を発生させた主体には、第三者のみならず、従事者も含まれる。</w:t>
      </w:r>
    </w:p>
    <w:p w14:paraId="5BDDE63C" w14:textId="77777777" w:rsidR="00853959" w:rsidRPr="00783C6E" w:rsidRDefault="00853959" w:rsidP="00BA7976">
      <w:pPr>
        <w:pStyle w:val="022"/>
        <w:ind w:firstLineChars="200" w:firstLine="442"/>
      </w:pPr>
      <w:r w:rsidRPr="00783C6E">
        <w:rPr>
          <w:rFonts w:hint="eastAsia"/>
        </w:rPr>
        <w:t>【報告を要する事例】</w:t>
      </w:r>
    </w:p>
    <w:p w14:paraId="6AD67525" w14:textId="775AF713"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１</w:t>
      </w:r>
      <w:r w:rsidR="00853959" w:rsidRPr="00783C6E">
        <w:t>）不正アクセスにより保有個人情報が漏えいした場合（</w:t>
      </w:r>
      <w:r w:rsidRPr="00783C6E">
        <w:t>※</w:t>
      </w:r>
      <w:r w:rsidRPr="00783C6E">
        <w:rPr>
          <w:rFonts w:hint="eastAsia"/>
        </w:rPr>
        <w:t>１</w:t>
      </w:r>
      <w:r w:rsidR="00853959" w:rsidRPr="00783C6E">
        <w:t>）</w:t>
      </w:r>
    </w:p>
    <w:p w14:paraId="1A31392D" w14:textId="38975768" w:rsidR="00BA7976"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２</w:t>
      </w:r>
      <w:r w:rsidR="00853959" w:rsidRPr="00783C6E">
        <w:t>）ランサムウェア等により保有個人情報が暗号化され、復元できなくなった場</w:t>
      </w:r>
    </w:p>
    <w:p w14:paraId="4058F51E" w14:textId="306BF6B8" w:rsidR="00853959" w:rsidRPr="00783C6E" w:rsidRDefault="00BA7976" w:rsidP="00BA7976">
      <w:pPr>
        <w:pStyle w:val="022"/>
        <w:ind w:firstLineChars="200" w:firstLine="442"/>
      </w:pPr>
      <w:r w:rsidRPr="00783C6E">
        <w:rPr>
          <w:rFonts w:hint="eastAsia"/>
        </w:rPr>
        <w:t xml:space="preserve">　　　　</w:t>
      </w:r>
      <w:r w:rsidR="00853959" w:rsidRPr="00783C6E">
        <w:t>合</w:t>
      </w:r>
    </w:p>
    <w:p w14:paraId="2FC0504C" w14:textId="0DBCE985"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３</w:t>
      </w:r>
      <w:r w:rsidR="00853959" w:rsidRPr="00783C6E">
        <w:t>）保有個人情報が記載・記録された書類・媒体等が盗難された場合</w:t>
      </w:r>
    </w:p>
    <w:p w14:paraId="7FD549A0" w14:textId="24820E88"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４</w:t>
      </w:r>
      <w:r w:rsidR="00853959" w:rsidRPr="00783C6E">
        <w:t>）従事者が保有個人情報を不正に持ち出して第三者に提供した場合（</w:t>
      </w:r>
      <w:r w:rsidRPr="00783C6E">
        <w:t>※</w:t>
      </w:r>
      <w:r w:rsidRPr="00783C6E">
        <w:rPr>
          <w:rFonts w:hint="eastAsia"/>
        </w:rPr>
        <w:t>２</w:t>
      </w:r>
      <w:r w:rsidR="00853959" w:rsidRPr="00783C6E">
        <w:t>）</w:t>
      </w:r>
    </w:p>
    <w:p w14:paraId="34766D0C" w14:textId="77777777" w:rsidR="00853959" w:rsidRPr="00783C6E" w:rsidRDefault="00853959" w:rsidP="00853959">
      <w:pPr>
        <w:pStyle w:val="022"/>
        <w:ind w:firstLine="221"/>
      </w:pPr>
    </w:p>
    <w:p w14:paraId="3E422AD1" w14:textId="249A8504" w:rsidR="00853959" w:rsidRPr="00783C6E" w:rsidRDefault="00853959" w:rsidP="00C60A26">
      <w:pPr>
        <w:pStyle w:val="022"/>
        <w:ind w:leftChars="300" w:left="1328" w:hangingChars="300" w:hanging="664"/>
      </w:pPr>
      <w:r w:rsidRPr="00783C6E">
        <w:rPr>
          <w:rFonts w:hint="eastAsia"/>
        </w:rPr>
        <w:t>（※</w:t>
      </w:r>
      <w:r w:rsidR="00BA7976" w:rsidRPr="00783C6E">
        <w:rPr>
          <w:rFonts w:hint="eastAsia"/>
        </w:rPr>
        <w:t>１</w:t>
      </w:r>
      <w:r w:rsidRPr="00783C6E">
        <w:t>）サイバー攻撃の事案について、「漏えい」が</w:t>
      </w:r>
      <w:r w:rsidR="00BA7976" w:rsidRPr="00783C6E">
        <w:t>発生したおそれがある事態に該当し得る事例としては、例えば、次の</w:t>
      </w:r>
      <w:r w:rsidR="00BA7976" w:rsidRPr="00783C6E">
        <w:rPr>
          <w:rFonts w:hint="eastAsia"/>
        </w:rPr>
        <w:t>ア</w:t>
      </w:r>
      <w:r w:rsidR="00BA7976" w:rsidRPr="00783C6E">
        <w:t>から</w:t>
      </w:r>
      <w:r w:rsidR="00BA7976" w:rsidRPr="00783C6E">
        <w:rPr>
          <w:rFonts w:hint="eastAsia"/>
        </w:rPr>
        <w:t>エ</w:t>
      </w:r>
      <w:r w:rsidRPr="00783C6E">
        <w:t>までの場合が考えられる。</w:t>
      </w:r>
    </w:p>
    <w:p w14:paraId="0B717C61" w14:textId="567740F4" w:rsidR="00853959" w:rsidRPr="00783C6E" w:rsidRDefault="00BA7976" w:rsidP="00C60A26">
      <w:pPr>
        <w:pStyle w:val="022"/>
        <w:ind w:leftChars="600" w:left="1548" w:hangingChars="100" w:hanging="221"/>
      </w:pPr>
      <w:r w:rsidRPr="00783C6E">
        <w:rPr>
          <w:rFonts w:hint="eastAsia"/>
        </w:rPr>
        <w:t xml:space="preserve">ア　</w:t>
      </w:r>
      <w:r w:rsidR="00853959" w:rsidRPr="00783C6E">
        <w:rPr>
          <w:rFonts w:hint="eastAsia"/>
        </w:rPr>
        <w:t>保有個人情報を格納しているサーバや、当該サーバにアクセス権限を有する端末において外部からの不正アクセスによりデータが窃取された痕跡が認められた場合</w:t>
      </w:r>
    </w:p>
    <w:p w14:paraId="1BBD50A9" w14:textId="4D7E0030" w:rsidR="00853959" w:rsidRPr="00783C6E" w:rsidRDefault="00BA7976" w:rsidP="00C60A26">
      <w:pPr>
        <w:pStyle w:val="022"/>
        <w:ind w:leftChars="600" w:left="1548" w:hangingChars="100" w:hanging="221"/>
      </w:pPr>
      <w:r w:rsidRPr="00783C6E">
        <w:rPr>
          <w:rFonts w:hint="eastAsia"/>
        </w:rPr>
        <w:t xml:space="preserve">イ　</w:t>
      </w:r>
      <w:r w:rsidR="00853959" w:rsidRPr="00783C6E">
        <w:rPr>
          <w:rFonts w:hint="eastAsia"/>
        </w:rPr>
        <w:t>保有個人情報を格納しているサーバや、当該サーバにアクセス権限を有する端末において、情報を窃取する振る舞いが判明しているマルウェアの感染が確認された場合</w:t>
      </w:r>
    </w:p>
    <w:p w14:paraId="48CC1872" w14:textId="0BA3073F" w:rsidR="00853959" w:rsidRPr="00783C6E" w:rsidRDefault="00BA7976" w:rsidP="00C60A26">
      <w:pPr>
        <w:pStyle w:val="022"/>
        <w:ind w:leftChars="600" w:left="1548" w:hangingChars="100" w:hanging="221"/>
      </w:pPr>
      <w:r w:rsidRPr="00783C6E">
        <w:rPr>
          <w:rFonts w:hint="eastAsia"/>
        </w:rPr>
        <w:t xml:space="preserve">ウ　</w:t>
      </w:r>
      <w:r w:rsidR="00853959" w:rsidRPr="00783C6E">
        <w:rPr>
          <w:rFonts w:hint="eastAsia"/>
        </w:rPr>
        <w:t>マルウェアに感染したコンピュータに不正な指令を送り、制御するサーバ（</w:t>
      </w:r>
      <w:r w:rsidR="00853959" w:rsidRPr="00783C6E">
        <w:t>C&amp;Cサーバ）が使用しているものとして知られているIPアドレス・FQDN（Fully Qualified Domain Name の略。サブドメイン名及びドメイン名からなる文字列であり、ネットワーク上のコンピュータ（サーバ等）を特定するもの。）への通信が確認された場合</w:t>
      </w:r>
    </w:p>
    <w:p w14:paraId="58D297F7" w14:textId="5F0D3058" w:rsidR="00853959" w:rsidRPr="00783C6E" w:rsidRDefault="00BA7976" w:rsidP="00C60A26">
      <w:pPr>
        <w:pStyle w:val="022"/>
        <w:ind w:leftChars="600" w:left="1548" w:hangingChars="100" w:hanging="221"/>
      </w:pPr>
      <w:r w:rsidRPr="00783C6E">
        <w:rPr>
          <w:rFonts w:hint="eastAsia"/>
        </w:rPr>
        <w:t xml:space="preserve">エ　</w:t>
      </w:r>
      <w:r w:rsidR="00853959" w:rsidRPr="00783C6E">
        <w:rPr>
          <w:rFonts w:hint="eastAsia"/>
        </w:rPr>
        <w:t>不正検知を行う公的機関、セキュリティ・サービス・プロバイダ、専門家等の第三者から、漏えいのおそれについて、一定の根拠に基づく連絡を受けた場合</w:t>
      </w:r>
    </w:p>
    <w:p w14:paraId="221CD4AB" w14:textId="14A0A19A" w:rsidR="00853959" w:rsidRPr="00783C6E" w:rsidRDefault="00853959" w:rsidP="00C60A26">
      <w:pPr>
        <w:pStyle w:val="022"/>
        <w:ind w:leftChars="300" w:left="1328" w:hangingChars="300" w:hanging="664"/>
      </w:pPr>
      <w:r w:rsidRPr="00783C6E">
        <w:rPr>
          <w:rFonts w:hint="eastAsia"/>
        </w:rPr>
        <w:t>（※</w:t>
      </w:r>
      <w:r w:rsidR="00BA7976" w:rsidRPr="00783C6E">
        <w:rPr>
          <w:rFonts w:hint="eastAsia"/>
        </w:rPr>
        <w:t>２</w:t>
      </w:r>
      <w:r w:rsidRPr="00783C6E">
        <w:t>）従事者による保有個人情報の持ち出しの事案について、「漏えい」が発生したおそれがある事態に該当し得る事例としては、例えば、保有個人情報を格納しているサーバや、当該サーバにアクセス権限を有する端末において、通常の業務で必要としないアクセスによりデータが窃取された痕跡が認められた場合が考えられる。</w:t>
      </w:r>
    </w:p>
    <w:p w14:paraId="47177A37" w14:textId="77777777" w:rsidR="00853959" w:rsidRPr="00783C6E" w:rsidRDefault="00853959" w:rsidP="00853959">
      <w:pPr>
        <w:pStyle w:val="022"/>
        <w:ind w:firstLine="221"/>
      </w:pPr>
    </w:p>
    <w:p w14:paraId="6AB85E81" w14:textId="1D384BCB" w:rsidR="00853959" w:rsidRPr="00783C6E" w:rsidRDefault="00BA7976" w:rsidP="00CE0BFE">
      <w:pPr>
        <w:pStyle w:val="022"/>
        <w:ind w:leftChars="100" w:left="442" w:hangingChars="100" w:hanging="221"/>
      </w:pPr>
      <w:r w:rsidRPr="00783C6E">
        <w:t xml:space="preserve">(4) </w:t>
      </w:r>
      <w:r w:rsidR="00853959" w:rsidRPr="00783C6E">
        <w:rPr>
          <w:rFonts w:hint="eastAsia"/>
        </w:rPr>
        <w:t>保有個人情報に係る本人の数が</w:t>
      </w:r>
      <w:r w:rsidR="00853959" w:rsidRPr="00783C6E">
        <w:t>100人を超える漏えい等が発生し、又は発生したおそれがある事態</w:t>
      </w:r>
    </w:p>
    <w:p w14:paraId="22A9E624" w14:textId="77777777" w:rsidR="003A0A49" w:rsidRPr="00783C6E" w:rsidRDefault="003A0A49" w:rsidP="00CE0BFE">
      <w:pPr>
        <w:pStyle w:val="022"/>
        <w:ind w:leftChars="200" w:left="442" w:firstLine="221"/>
      </w:pPr>
    </w:p>
    <w:p w14:paraId="48E53744" w14:textId="29D651B3" w:rsidR="00853959" w:rsidRPr="00783C6E" w:rsidRDefault="00853959" w:rsidP="00CE0BFE">
      <w:pPr>
        <w:pStyle w:val="022"/>
        <w:ind w:leftChars="200" w:left="442" w:firstLine="221"/>
      </w:pPr>
      <w:r w:rsidRPr="00783C6E">
        <w:rPr>
          <w:rFonts w:hint="eastAsia"/>
        </w:rPr>
        <w:t>「保有個人情報に係る本人の数」は、当該</w:t>
      </w:r>
      <w:r w:rsidR="00626F75" w:rsidRPr="00783C6E">
        <w:rPr>
          <w:rFonts w:hint="eastAsia"/>
        </w:rPr>
        <w:t>実施機関</w:t>
      </w:r>
      <w:r w:rsidRPr="00783C6E">
        <w:rPr>
          <w:rFonts w:hint="eastAsia"/>
        </w:rPr>
        <w:t>が取り扱う保有個人情報のうち、漏えい等が発生し、又は発生したおそれがある保有個人情報に係る本人の数をいう。「保有個人情報に係る本人の数」について、事態が発覚した当初</w:t>
      </w:r>
      <w:r w:rsidRPr="00783C6E">
        <w:t>100人以下であっても、その後100人を超えた場合には、100人を超えた時点で報告対象に該当することになる。本人の数が確定できない漏えい等において、漏えい等が発生したおそれがある保有個人情報に係る本人の数が最大100人を超える場合には、報告対象に該当する。</w:t>
      </w:r>
    </w:p>
    <w:p w14:paraId="5DD7286C" w14:textId="77777777" w:rsidR="00853959" w:rsidRPr="00783C6E" w:rsidRDefault="00853959" w:rsidP="00DB20F3">
      <w:pPr>
        <w:pStyle w:val="022"/>
        <w:ind w:firstLineChars="300" w:firstLine="664"/>
      </w:pPr>
      <w:r w:rsidRPr="00783C6E">
        <w:rPr>
          <w:rFonts w:hint="eastAsia"/>
        </w:rPr>
        <w:lastRenderedPageBreak/>
        <w:t>【報告を要する事例】</w:t>
      </w:r>
    </w:p>
    <w:p w14:paraId="2236AD8C" w14:textId="4BB6C75C"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１</w:t>
      </w:r>
      <w:r w:rsidR="00853959" w:rsidRPr="00783C6E">
        <w:t>）情報システムの設定ミス等によりインターネット上で保有個人情報の閲覧が可能な状態となり、当該保有個人情報に係る本人の数が100人を超える場合</w:t>
      </w:r>
    </w:p>
    <w:p w14:paraId="26ACA66F" w14:textId="62190651"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２</w:t>
      </w:r>
      <w:r w:rsidR="00853959" w:rsidRPr="00783C6E">
        <w:t>）書類の発送を請け負った委託先事業者の誤り等により、保有個人情報が記載された書類を第三者に送付し、当該保有個人情報に係る本人の数が100人を超える場合</w:t>
      </w:r>
    </w:p>
    <w:p w14:paraId="4879AA3E" w14:textId="15D0303F"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３</w:t>
      </w:r>
      <w:r w:rsidR="00853959" w:rsidRPr="00783C6E">
        <w:t>）ワークショップの開催に関する案内メールを参加企業に送信する際、企業の担当者氏名を含む文書を誤って添付して送信し、当該担当者の数が100人を超える場合</w:t>
      </w:r>
    </w:p>
    <w:p w14:paraId="6D3A09A2" w14:textId="77777777" w:rsidR="00853959" w:rsidRPr="00783C6E" w:rsidRDefault="00853959" w:rsidP="00853959">
      <w:pPr>
        <w:pStyle w:val="022"/>
        <w:ind w:firstLine="221"/>
      </w:pPr>
    </w:p>
    <w:p w14:paraId="66908BC1" w14:textId="20DC574F" w:rsidR="00853959" w:rsidRPr="00783C6E" w:rsidRDefault="00DB20F3" w:rsidP="00DB20F3">
      <w:pPr>
        <w:pStyle w:val="022"/>
        <w:ind w:firstLineChars="0" w:firstLine="0"/>
      </w:pPr>
      <w:r w:rsidRPr="00783C6E">
        <w:rPr>
          <w:rFonts w:hint="eastAsia"/>
        </w:rPr>
        <w:t xml:space="preserve">７　</w:t>
      </w:r>
      <w:r w:rsidR="00853959" w:rsidRPr="00783C6E">
        <w:t>報告義務の主体</w:t>
      </w:r>
    </w:p>
    <w:p w14:paraId="524E4759" w14:textId="77777777" w:rsidR="00853959" w:rsidRPr="00783C6E" w:rsidRDefault="00853959" w:rsidP="00853959">
      <w:pPr>
        <w:pStyle w:val="022"/>
        <w:ind w:firstLine="221"/>
      </w:pPr>
    </w:p>
    <w:p w14:paraId="2014122D" w14:textId="776F4E0E" w:rsidR="00853959" w:rsidRPr="00783C6E" w:rsidRDefault="00853959" w:rsidP="001633FB">
      <w:pPr>
        <w:pStyle w:val="022"/>
        <w:ind w:leftChars="100" w:left="221" w:firstLine="221"/>
      </w:pPr>
      <w:r w:rsidRPr="00783C6E">
        <w:rPr>
          <w:rFonts w:hint="eastAsia"/>
        </w:rPr>
        <w:t>漏えい等報告の義務を負う主体は、漏えい等が発生し、又は発生したおそれがある保有個人情報を取り扱う行政機関の長等</w:t>
      </w:r>
      <w:r w:rsidR="00A7550D" w:rsidRPr="00783C6E">
        <w:rPr>
          <w:rFonts w:hint="eastAsia"/>
        </w:rPr>
        <w:t>（地方公共団体の機関、地方独立行政法人等）</w:t>
      </w:r>
      <w:r w:rsidRPr="00783C6E">
        <w:rPr>
          <w:rFonts w:hint="eastAsia"/>
        </w:rPr>
        <w:t>である。</w:t>
      </w:r>
    </w:p>
    <w:p w14:paraId="46393ADB" w14:textId="1E4A4F67" w:rsidR="00853959" w:rsidRPr="00783C6E" w:rsidRDefault="00853959" w:rsidP="001633FB">
      <w:pPr>
        <w:pStyle w:val="022"/>
        <w:ind w:leftChars="100" w:left="221" w:firstLine="221"/>
      </w:pPr>
      <w:r w:rsidRPr="00783C6E">
        <w:rPr>
          <w:rFonts w:hint="eastAsia"/>
        </w:rPr>
        <w:t>保有個人情報の取扱いを委託している場合においては、委託元である</w:t>
      </w:r>
      <w:r w:rsidR="00626F75" w:rsidRPr="00783C6E">
        <w:rPr>
          <w:rFonts w:hint="eastAsia"/>
        </w:rPr>
        <w:t>実施機関</w:t>
      </w:r>
      <w:r w:rsidRPr="00783C6E">
        <w:rPr>
          <w:rFonts w:hint="eastAsia"/>
        </w:rPr>
        <w:t>と委託先の双方が保有個人情報を取り扱っていることになるため、それぞれ報告の対象事態に該当する場合には、原則として委託元と委託先の双方が報告する義務を負う。</w:t>
      </w:r>
    </w:p>
    <w:p w14:paraId="691557E6" w14:textId="23D4D6CB" w:rsidR="00853959" w:rsidRPr="00783C6E" w:rsidRDefault="00626F75" w:rsidP="001633FB">
      <w:pPr>
        <w:pStyle w:val="022"/>
        <w:ind w:leftChars="100" w:left="221" w:firstLine="221"/>
      </w:pPr>
      <w:r w:rsidRPr="00783C6E">
        <w:rPr>
          <w:rFonts w:hint="eastAsia"/>
        </w:rPr>
        <w:t>実施機関</w:t>
      </w:r>
      <w:r w:rsidR="00853959" w:rsidRPr="00783C6E">
        <w:rPr>
          <w:rFonts w:hint="eastAsia"/>
        </w:rPr>
        <w:t>が保有個人情報の取扱いを委託する場合としては、委託先が①個人情報取扱事業者である場合や②行政機関等である場合が考えられる。</w:t>
      </w:r>
    </w:p>
    <w:p w14:paraId="72DA0903" w14:textId="37410250" w:rsidR="00853959" w:rsidRPr="00783C6E" w:rsidRDefault="00853959" w:rsidP="001633FB">
      <w:pPr>
        <w:pStyle w:val="022"/>
        <w:ind w:leftChars="100" w:left="221" w:firstLine="221"/>
      </w:pPr>
      <w:r w:rsidRPr="00783C6E">
        <w:rPr>
          <w:rFonts w:hint="eastAsia"/>
        </w:rPr>
        <w:t>①の場合には、委託元である</w:t>
      </w:r>
      <w:r w:rsidR="00626F75" w:rsidRPr="00783C6E">
        <w:rPr>
          <w:rFonts w:hint="eastAsia"/>
        </w:rPr>
        <w:t>実施機関</w:t>
      </w:r>
      <w:r w:rsidRPr="00783C6E">
        <w:rPr>
          <w:rFonts w:hint="eastAsia"/>
        </w:rPr>
        <w:t>については法第</w:t>
      </w:r>
      <w:r w:rsidRPr="00783C6E">
        <w:t>68条第</w:t>
      </w:r>
      <w:r w:rsidR="00DB20F3" w:rsidRPr="00783C6E">
        <w:rPr>
          <w:rFonts w:hint="eastAsia"/>
        </w:rPr>
        <w:t>１</w:t>
      </w:r>
      <w:r w:rsidRPr="00783C6E">
        <w:t>項の規定に基づき報告義務を負い、委託先の個人情報取扱事業者については法第68条第</w:t>
      </w:r>
      <w:r w:rsidR="00DB20F3" w:rsidRPr="00783C6E">
        <w:rPr>
          <w:rFonts w:hint="eastAsia"/>
        </w:rPr>
        <w:t>１</w:t>
      </w:r>
      <w:r w:rsidRPr="00783C6E">
        <w:t>項の規定ではなく法第26条第</w:t>
      </w:r>
      <w:r w:rsidR="00DB20F3" w:rsidRPr="00783C6E">
        <w:rPr>
          <w:rFonts w:hint="eastAsia"/>
        </w:rPr>
        <w:t>１</w:t>
      </w:r>
      <w:r w:rsidRPr="00783C6E">
        <w:t>項の規定に基づき報告義務を負うこととなる。</w:t>
      </w:r>
    </w:p>
    <w:p w14:paraId="3198BEF6" w14:textId="5402855D" w:rsidR="00853959" w:rsidRPr="00783C6E" w:rsidRDefault="00853959" w:rsidP="001633FB">
      <w:pPr>
        <w:pStyle w:val="022"/>
        <w:ind w:leftChars="100" w:left="221" w:firstLine="221"/>
      </w:pPr>
      <w:r w:rsidRPr="00783C6E">
        <w:rPr>
          <w:rFonts w:hint="eastAsia"/>
        </w:rPr>
        <w:t>他方、②の場合には、委託元である</w:t>
      </w:r>
      <w:r w:rsidR="00626F75" w:rsidRPr="00783C6E">
        <w:rPr>
          <w:rFonts w:hint="eastAsia"/>
        </w:rPr>
        <w:t>実施機関</w:t>
      </w:r>
      <w:r w:rsidRPr="00783C6E">
        <w:rPr>
          <w:rFonts w:hint="eastAsia"/>
        </w:rPr>
        <w:t>及び委託先である行政機関等について、法第</w:t>
      </w:r>
      <w:r w:rsidRPr="00783C6E">
        <w:t>68条第1項の規定に基づき、それぞれ報告義務を負うこととなる。</w:t>
      </w:r>
    </w:p>
    <w:p w14:paraId="4BE2BB68" w14:textId="6BC16DE6" w:rsidR="00853959" w:rsidRPr="00783C6E" w:rsidRDefault="00853959" w:rsidP="001633FB">
      <w:pPr>
        <w:pStyle w:val="022"/>
        <w:ind w:leftChars="100" w:left="221" w:firstLine="221"/>
      </w:pPr>
      <w:r w:rsidRPr="00783C6E">
        <w:rPr>
          <w:rFonts w:hint="eastAsia"/>
        </w:rPr>
        <w:t>なお、①の場合には、委託先が、報告義務を負っている委託元に当該事態が発生したことを通知したときは、委託先は報告義務を免除されるところ（法第</w:t>
      </w:r>
      <w:r w:rsidRPr="00783C6E">
        <w:t>26条第</w:t>
      </w:r>
      <w:r w:rsidR="00DB20F3" w:rsidRPr="00783C6E">
        <w:rPr>
          <w:rFonts w:hint="eastAsia"/>
        </w:rPr>
        <w:t>１</w:t>
      </w:r>
      <w:r w:rsidRPr="00783C6E">
        <w:t>項ただし書）、②の場合には、原則どおり、委託元及び委託先の双方が報告する義務を負うこととなると考えられる。</w:t>
      </w:r>
    </w:p>
    <w:p w14:paraId="2D7C4F1D" w14:textId="7B975AEE" w:rsidR="00853959" w:rsidRPr="00783C6E" w:rsidRDefault="00853959" w:rsidP="001633FB">
      <w:pPr>
        <w:pStyle w:val="022"/>
        <w:ind w:leftChars="100" w:left="221" w:firstLine="221"/>
      </w:pPr>
      <w:r w:rsidRPr="00783C6E">
        <w:rPr>
          <w:rFonts w:hint="eastAsia"/>
        </w:rPr>
        <w:t>また、行政機関</w:t>
      </w:r>
      <w:r w:rsidR="00DB20F3" w:rsidRPr="00783C6E">
        <w:rPr>
          <w:rFonts w:hint="eastAsia"/>
        </w:rPr>
        <w:t>Ａ</w:t>
      </w:r>
      <w:r w:rsidRPr="00783C6E">
        <w:t>が保有個人情報（保有個人情報</w:t>
      </w:r>
      <w:r w:rsidR="00DB20F3" w:rsidRPr="00783C6E">
        <w:rPr>
          <w:rFonts w:hint="eastAsia"/>
        </w:rPr>
        <w:t>Ａ</w:t>
      </w:r>
      <w:r w:rsidRPr="00783C6E">
        <w:t>）の取扱いを委託している場合において、委託を受けた者が別の行政機関</w:t>
      </w:r>
      <w:r w:rsidR="00DB20F3" w:rsidRPr="00783C6E">
        <w:rPr>
          <w:rFonts w:hint="eastAsia"/>
        </w:rPr>
        <w:t>Ｂ</w:t>
      </w:r>
      <w:r w:rsidRPr="00783C6E">
        <w:t>から保有個人情報（保有個人情報</w:t>
      </w:r>
      <w:r w:rsidR="00DB20F3" w:rsidRPr="00783C6E">
        <w:rPr>
          <w:rFonts w:hint="eastAsia"/>
        </w:rPr>
        <w:t>Ｂ</w:t>
      </w:r>
      <w:r w:rsidR="00DB20F3" w:rsidRPr="00783C6E">
        <w:t>）の取扱い</w:t>
      </w:r>
      <w:r w:rsidR="00DB20F3" w:rsidRPr="00783C6E">
        <w:rPr>
          <w:rFonts w:hint="eastAsia"/>
        </w:rPr>
        <w:t>も</w:t>
      </w:r>
      <w:r w:rsidR="00DB20F3" w:rsidRPr="00783C6E">
        <w:t>受託</w:t>
      </w:r>
      <w:r w:rsidRPr="00783C6E">
        <w:t>しており、保有個人情報</w:t>
      </w:r>
      <w:r w:rsidR="00DB20F3" w:rsidRPr="00783C6E">
        <w:rPr>
          <w:rFonts w:hint="eastAsia"/>
        </w:rPr>
        <w:t>Ｂ</w:t>
      </w:r>
      <w:r w:rsidRPr="00783C6E">
        <w:t>について当該委託を受けた者において報告の対象事態が発生した場合であっても、委託元である行政機関</w:t>
      </w:r>
      <w:r w:rsidR="00DB20F3" w:rsidRPr="00783C6E">
        <w:rPr>
          <w:rFonts w:hint="eastAsia"/>
        </w:rPr>
        <w:t>Ａ</w:t>
      </w:r>
      <w:r w:rsidRPr="00783C6E">
        <w:t>は報告義務を負わず、行政機関</w:t>
      </w:r>
      <w:r w:rsidR="00DB20F3" w:rsidRPr="00783C6E">
        <w:rPr>
          <w:rFonts w:hint="eastAsia"/>
        </w:rPr>
        <w:t>Ｂ</w:t>
      </w:r>
      <w:r w:rsidRPr="00783C6E">
        <w:t>及び当該委託を受けた者のみが報告義務を負うことになる。</w:t>
      </w:r>
    </w:p>
    <w:p w14:paraId="14F3D0C6" w14:textId="77777777" w:rsidR="00853959" w:rsidRPr="00783C6E" w:rsidRDefault="00853959" w:rsidP="00C60A26">
      <w:pPr>
        <w:pStyle w:val="022"/>
        <w:ind w:firstLineChars="0" w:firstLine="0"/>
      </w:pPr>
    </w:p>
    <w:p w14:paraId="689CE91C" w14:textId="437F68CB" w:rsidR="00853959" w:rsidRPr="00783C6E" w:rsidRDefault="00DB20F3" w:rsidP="00DB20F3">
      <w:pPr>
        <w:pStyle w:val="022"/>
        <w:ind w:firstLineChars="0" w:firstLine="0"/>
      </w:pPr>
      <w:r w:rsidRPr="00783C6E">
        <w:rPr>
          <w:rFonts w:hint="eastAsia"/>
        </w:rPr>
        <w:t xml:space="preserve">８　</w:t>
      </w:r>
      <w:r w:rsidR="00853959" w:rsidRPr="00783C6E">
        <w:t>速報</w:t>
      </w:r>
    </w:p>
    <w:p w14:paraId="66A7C550" w14:textId="77777777" w:rsidR="00853959" w:rsidRPr="00783C6E" w:rsidRDefault="00853959" w:rsidP="00C60A26">
      <w:pPr>
        <w:pStyle w:val="022"/>
        <w:ind w:firstLineChars="0" w:firstLine="0"/>
      </w:pPr>
    </w:p>
    <w:p w14:paraId="4D498EB7" w14:textId="5675C108" w:rsidR="00853959" w:rsidRPr="00783C6E" w:rsidRDefault="00853959" w:rsidP="001633FB">
      <w:pPr>
        <w:pStyle w:val="022"/>
        <w:ind w:leftChars="100" w:left="221" w:firstLine="221"/>
      </w:pPr>
      <w:r w:rsidRPr="00783C6E">
        <w:rPr>
          <w:rFonts w:hint="eastAsia"/>
        </w:rPr>
        <w:t>行政機関の長等は、法第</w:t>
      </w:r>
      <w:r w:rsidRPr="00783C6E">
        <w:t>68条第</w:t>
      </w:r>
      <w:r w:rsidR="00DB20F3" w:rsidRPr="00783C6E">
        <w:rPr>
          <w:rFonts w:hint="eastAsia"/>
        </w:rPr>
        <w:t>１</w:t>
      </w:r>
      <w:r w:rsidRPr="00783C6E">
        <w:t>項の規定による報告をする場合には、報告対象となる事態を知った後、速やかに、当該事態に関する次の</w:t>
      </w:r>
      <w:r w:rsidR="00DB20F3" w:rsidRPr="00783C6E">
        <w:rPr>
          <w:rFonts w:hint="eastAsia"/>
        </w:rPr>
        <w:t>(1)</w:t>
      </w:r>
      <w:r w:rsidRPr="00783C6E">
        <w:t>から</w:t>
      </w:r>
      <w:r w:rsidR="00DB20F3" w:rsidRPr="00783C6E">
        <w:t>(9)</w:t>
      </w:r>
      <w:r w:rsidRPr="00783C6E">
        <w:t>までの事項を報告しなければならない。</w:t>
      </w:r>
    </w:p>
    <w:p w14:paraId="60FFEF9B" w14:textId="0AECC908" w:rsidR="00853959" w:rsidRPr="00783C6E" w:rsidRDefault="00853959" w:rsidP="001633FB">
      <w:pPr>
        <w:pStyle w:val="022"/>
        <w:ind w:leftChars="100" w:left="221" w:firstLine="221"/>
      </w:pPr>
      <w:r w:rsidRPr="00783C6E">
        <w:rPr>
          <w:rFonts w:hint="eastAsia"/>
        </w:rPr>
        <w:lastRenderedPageBreak/>
        <w:t>報告期限の起算点となる「知った」時点については、個別の事案ごとに判断されるが、</w:t>
      </w:r>
      <w:r w:rsidR="00617D8E" w:rsidRPr="00783C6E">
        <w:rPr>
          <w:rFonts w:hint="eastAsia"/>
        </w:rPr>
        <w:t>実施機関</w:t>
      </w:r>
      <w:r w:rsidRPr="00783C6E">
        <w:rPr>
          <w:rFonts w:hint="eastAsia"/>
        </w:rPr>
        <w:t>のいずれかの部署が当該事態を知った時点を基準とする。「速やか」の日数の目安については、個別の事案によるものの、</w:t>
      </w:r>
      <w:r w:rsidR="00617D8E" w:rsidRPr="00783C6E">
        <w:rPr>
          <w:rFonts w:hint="eastAsia"/>
        </w:rPr>
        <w:t>実施機関</w:t>
      </w:r>
      <w:r w:rsidRPr="00783C6E">
        <w:rPr>
          <w:rFonts w:hint="eastAsia"/>
        </w:rPr>
        <w:t>が当該事態を知った時点から</w:t>
      </w:r>
      <w:r w:rsidR="00475310" w:rsidRPr="00783C6E">
        <w:rPr>
          <w:rFonts w:hint="eastAsia"/>
        </w:rPr>
        <w:t>遅くとも</w:t>
      </w:r>
      <w:r w:rsidR="00DB20F3" w:rsidRPr="00783C6E">
        <w:rPr>
          <w:rFonts w:hint="eastAsia"/>
        </w:rPr>
        <w:t>５</w:t>
      </w:r>
      <w:r w:rsidRPr="00783C6E">
        <w:t>日以内である。</w:t>
      </w:r>
    </w:p>
    <w:p w14:paraId="43E3DC6D" w14:textId="338FB99F" w:rsidR="00853959" w:rsidRPr="00783C6E" w:rsidRDefault="00DB20F3" w:rsidP="001633FB">
      <w:pPr>
        <w:pStyle w:val="022"/>
        <w:ind w:leftChars="100" w:left="221" w:firstLine="221"/>
      </w:pPr>
      <w:r w:rsidRPr="00783C6E">
        <w:rPr>
          <w:rFonts w:hint="eastAsia"/>
        </w:rPr>
        <w:t>委員会への漏えい等報告については、次の(1)から(9)</w:t>
      </w:r>
      <w:r w:rsidR="00853959" w:rsidRPr="00783C6E">
        <w:rPr>
          <w:rFonts w:hint="eastAsia"/>
        </w:rPr>
        <w:t>までに掲げる事項を、原則として、委員会のホームページの報告フォームに入力する方法により行う。速報時点での報告内容については、報告をしようとする時点において把握している内容を報告すれば足りる。</w:t>
      </w:r>
    </w:p>
    <w:p w14:paraId="178C2B66" w14:textId="77777777" w:rsidR="00853959" w:rsidRPr="00783C6E" w:rsidRDefault="00853959" w:rsidP="00853959">
      <w:pPr>
        <w:pStyle w:val="022"/>
        <w:ind w:firstLine="221"/>
      </w:pPr>
    </w:p>
    <w:p w14:paraId="7769ADCF" w14:textId="1153DAE6" w:rsidR="00853959" w:rsidRPr="00783C6E" w:rsidRDefault="00DB20F3" w:rsidP="003A0A49">
      <w:pPr>
        <w:pStyle w:val="022"/>
        <w:ind w:firstLine="221"/>
      </w:pPr>
      <w:r w:rsidRPr="00783C6E">
        <w:t>(1)</w:t>
      </w:r>
      <w:r w:rsidRPr="00783C6E">
        <w:rPr>
          <w:rFonts w:hint="eastAsia"/>
        </w:rPr>
        <w:t xml:space="preserve"> </w:t>
      </w:r>
      <w:r w:rsidR="00853959" w:rsidRPr="00783C6E">
        <w:rPr>
          <w:rFonts w:hint="eastAsia"/>
        </w:rPr>
        <w:t>「概要」</w:t>
      </w:r>
    </w:p>
    <w:p w14:paraId="68F96243" w14:textId="77777777" w:rsidR="003A0A49" w:rsidRPr="00783C6E" w:rsidRDefault="003A0A49" w:rsidP="003A0A49">
      <w:pPr>
        <w:pStyle w:val="022"/>
        <w:ind w:firstLineChars="0" w:firstLine="0"/>
      </w:pPr>
    </w:p>
    <w:p w14:paraId="5D280020" w14:textId="5B0C7E67" w:rsidR="00853959" w:rsidRPr="00783C6E" w:rsidRDefault="00853959" w:rsidP="003A0A49">
      <w:pPr>
        <w:pStyle w:val="022"/>
        <w:ind w:leftChars="200" w:left="442" w:firstLine="221"/>
      </w:pPr>
      <w:r w:rsidRPr="00783C6E">
        <w:rPr>
          <w:rFonts w:hint="eastAsia"/>
        </w:rPr>
        <w:t>当該事態の概要について、発生日、発覚日、発生事案、発見者、</w:t>
      </w:r>
      <w:r w:rsidR="006376FA" w:rsidRPr="00783C6E">
        <w:rPr>
          <w:rFonts w:hint="eastAsia"/>
        </w:rPr>
        <w:t>保護委員会</w:t>
      </w:r>
      <w:r w:rsidRPr="00783C6E">
        <w:rPr>
          <w:rFonts w:hint="eastAsia"/>
        </w:rPr>
        <w:t>規則第</w:t>
      </w:r>
      <w:r w:rsidRPr="00783C6E">
        <w:t>43条各号該当性、委託元及び委託先の有無、事実経過等を報告する。</w:t>
      </w:r>
    </w:p>
    <w:p w14:paraId="58395EA4" w14:textId="77777777" w:rsidR="00560F13" w:rsidRPr="00783C6E" w:rsidRDefault="00560F13" w:rsidP="00DB20F3">
      <w:pPr>
        <w:pStyle w:val="022"/>
        <w:ind w:firstLineChars="200" w:firstLine="442"/>
      </w:pPr>
    </w:p>
    <w:p w14:paraId="3DFA1A8C" w14:textId="2F07C5BB" w:rsidR="00853959" w:rsidRPr="00783C6E" w:rsidRDefault="00DB20F3" w:rsidP="003A0A49">
      <w:pPr>
        <w:pStyle w:val="022"/>
        <w:ind w:firstLine="221"/>
      </w:pPr>
      <w:r w:rsidRPr="00783C6E">
        <w:rPr>
          <w:rFonts w:hint="eastAsia"/>
        </w:rPr>
        <w:t xml:space="preserve">(2) </w:t>
      </w:r>
      <w:r w:rsidR="00853959" w:rsidRPr="00783C6E">
        <w:rPr>
          <w:rFonts w:hint="eastAsia"/>
        </w:rPr>
        <w:t>「漏えい等が発生し、又は発生したおそれがある保有個人情報の項目」</w:t>
      </w:r>
    </w:p>
    <w:p w14:paraId="7FE016D1" w14:textId="77777777" w:rsidR="003A0A49" w:rsidRPr="00783C6E" w:rsidRDefault="003A0A49" w:rsidP="003A0A49">
      <w:pPr>
        <w:pStyle w:val="022"/>
        <w:ind w:firstLineChars="0" w:firstLine="0"/>
      </w:pPr>
    </w:p>
    <w:p w14:paraId="2E328CF4" w14:textId="423B8167" w:rsidR="00853959" w:rsidRPr="00783C6E" w:rsidRDefault="00853959" w:rsidP="003A0A49">
      <w:pPr>
        <w:pStyle w:val="022"/>
        <w:ind w:leftChars="200" w:left="442" w:firstLine="221"/>
      </w:pPr>
      <w:r w:rsidRPr="00783C6E">
        <w:rPr>
          <w:rFonts w:hint="eastAsia"/>
        </w:rPr>
        <w:t>漏えい等が発生し、又は発生したおそれがある保有個人情報の項目について、媒体や種類（国民の情報、職員の情報の別等）とともに報告する。</w:t>
      </w:r>
    </w:p>
    <w:p w14:paraId="465A2CCB" w14:textId="77777777" w:rsidR="00560F13" w:rsidRPr="00783C6E" w:rsidRDefault="00560F13" w:rsidP="003A0A49">
      <w:pPr>
        <w:pStyle w:val="022"/>
        <w:ind w:firstLineChars="0" w:firstLine="0"/>
      </w:pPr>
    </w:p>
    <w:p w14:paraId="5BACDBEF" w14:textId="2BF08CE6" w:rsidR="00853959" w:rsidRPr="00783C6E" w:rsidRDefault="00DB20F3" w:rsidP="003A0A49">
      <w:pPr>
        <w:pStyle w:val="022"/>
        <w:ind w:firstLine="221"/>
      </w:pPr>
      <w:r w:rsidRPr="00783C6E">
        <w:rPr>
          <w:rFonts w:hint="eastAsia"/>
        </w:rPr>
        <w:t xml:space="preserve">(3) </w:t>
      </w:r>
      <w:r w:rsidR="00853959" w:rsidRPr="00783C6E">
        <w:rPr>
          <w:rFonts w:hint="eastAsia"/>
        </w:rPr>
        <w:t>「漏えい等が発生し、又は発生したおそれがある保有個人情報に係る本人の数」</w:t>
      </w:r>
    </w:p>
    <w:p w14:paraId="51A61B37" w14:textId="77777777" w:rsidR="003A0A49" w:rsidRPr="00783C6E" w:rsidRDefault="003A0A49" w:rsidP="003A0A49">
      <w:pPr>
        <w:pStyle w:val="022"/>
        <w:ind w:firstLineChars="0" w:firstLine="0"/>
      </w:pPr>
    </w:p>
    <w:p w14:paraId="3400CEB7" w14:textId="52D85E4A" w:rsidR="00853959" w:rsidRPr="00783C6E" w:rsidRDefault="00853959" w:rsidP="003A0A49">
      <w:pPr>
        <w:pStyle w:val="022"/>
        <w:ind w:leftChars="200" w:left="442" w:firstLine="221"/>
      </w:pPr>
      <w:r w:rsidRPr="00783C6E">
        <w:rPr>
          <w:rFonts w:hint="eastAsia"/>
        </w:rPr>
        <w:t>漏えい等が発生し、又は発生したおそれがある保有個人情報に係る本人の数について報告する。</w:t>
      </w:r>
    </w:p>
    <w:p w14:paraId="0B4D730E" w14:textId="77777777" w:rsidR="00560F13" w:rsidRPr="00783C6E" w:rsidRDefault="00560F13" w:rsidP="003A0A49">
      <w:pPr>
        <w:pStyle w:val="022"/>
        <w:ind w:firstLineChars="0" w:firstLine="0"/>
      </w:pPr>
    </w:p>
    <w:p w14:paraId="0DA617B4" w14:textId="0C754E67" w:rsidR="00853959" w:rsidRPr="00783C6E" w:rsidRDefault="00DB20F3" w:rsidP="003A0A49">
      <w:pPr>
        <w:pStyle w:val="022"/>
        <w:ind w:firstLine="221"/>
      </w:pPr>
      <w:r w:rsidRPr="00783C6E">
        <w:rPr>
          <w:rFonts w:hint="eastAsia"/>
        </w:rPr>
        <w:t>(4)</w:t>
      </w:r>
      <w:r w:rsidRPr="00783C6E">
        <w:t xml:space="preserve"> </w:t>
      </w:r>
      <w:r w:rsidR="00853959" w:rsidRPr="00783C6E">
        <w:rPr>
          <w:rFonts w:hint="eastAsia"/>
        </w:rPr>
        <w:t>「原因」</w:t>
      </w:r>
    </w:p>
    <w:p w14:paraId="798ACA90" w14:textId="77777777" w:rsidR="003A0A49" w:rsidRPr="00783C6E" w:rsidRDefault="003A0A49" w:rsidP="003A0A49">
      <w:pPr>
        <w:pStyle w:val="022"/>
        <w:ind w:firstLineChars="0" w:firstLine="0"/>
      </w:pPr>
    </w:p>
    <w:p w14:paraId="5BD5FD92" w14:textId="6C6F011E" w:rsidR="00853959" w:rsidRPr="00783C6E" w:rsidRDefault="00853959" w:rsidP="003A0A49">
      <w:pPr>
        <w:pStyle w:val="022"/>
        <w:ind w:leftChars="200" w:left="442" w:firstLine="221"/>
      </w:pPr>
      <w:r w:rsidRPr="00783C6E">
        <w:rPr>
          <w:rFonts w:hint="eastAsia"/>
        </w:rPr>
        <w:t>当該事態が発生した原因について、当該事態が発生した主体（報告者又は委託先）とともに報告する。</w:t>
      </w:r>
    </w:p>
    <w:p w14:paraId="7A504633" w14:textId="77777777" w:rsidR="00560F13" w:rsidRPr="00783C6E" w:rsidRDefault="00560F13" w:rsidP="00DB20F3">
      <w:pPr>
        <w:pStyle w:val="022"/>
        <w:ind w:firstLineChars="200" w:firstLine="442"/>
      </w:pPr>
    </w:p>
    <w:p w14:paraId="7779E8D0" w14:textId="354384F4" w:rsidR="00853959" w:rsidRPr="00783C6E" w:rsidRDefault="00DB20F3" w:rsidP="003A0A49">
      <w:pPr>
        <w:pStyle w:val="022"/>
        <w:ind w:firstLine="221"/>
      </w:pPr>
      <w:r w:rsidRPr="00783C6E">
        <w:rPr>
          <w:rFonts w:hint="eastAsia"/>
        </w:rPr>
        <w:t xml:space="preserve">(5) </w:t>
      </w:r>
      <w:r w:rsidR="00853959" w:rsidRPr="00783C6E">
        <w:rPr>
          <w:rFonts w:hint="eastAsia"/>
        </w:rPr>
        <w:t>「二次被害又はそのおそれの有無及びその内容」</w:t>
      </w:r>
    </w:p>
    <w:p w14:paraId="3566A4D2" w14:textId="77777777" w:rsidR="003A0A49" w:rsidRPr="00783C6E" w:rsidRDefault="003A0A49" w:rsidP="003A0A49">
      <w:pPr>
        <w:pStyle w:val="022"/>
        <w:ind w:firstLineChars="0" w:firstLine="0"/>
      </w:pPr>
    </w:p>
    <w:p w14:paraId="6F6BD9D0" w14:textId="3DCDD26C" w:rsidR="00853959" w:rsidRPr="00783C6E" w:rsidRDefault="00853959" w:rsidP="003A0A49">
      <w:pPr>
        <w:pStyle w:val="022"/>
        <w:ind w:leftChars="200" w:left="442" w:firstLine="221"/>
      </w:pPr>
      <w:r w:rsidRPr="00783C6E">
        <w:rPr>
          <w:rFonts w:hint="eastAsia"/>
        </w:rPr>
        <w:t>当該事態に起因して発生する被害又はそのおそれの有無及びその内容について報告</w:t>
      </w:r>
      <w:r w:rsidR="003A0A49" w:rsidRPr="00783C6E">
        <w:rPr>
          <w:rFonts w:hint="eastAsia"/>
        </w:rPr>
        <w:t xml:space="preserve">　</w:t>
      </w:r>
      <w:r w:rsidRPr="00783C6E">
        <w:rPr>
          <w:rFonts w:hint="eastAsia"/>
        </w:rPr>
        <w:t>する。</w:t>
      </w:r>
    </w:p>
    <w:p w14:paraId="08568607" w14:textId="77777777" w:rsidR="00560F13" w:rsidRPr="00783C6E" w:rsidRDefault="00560F13" w:rsidP="003A0A49">
      <w:pPr>
        <w:pStyle w:val="022"/>
        <w:ind w:firstLineChars="0" w:firstLine="0"/>
      </w:pPr>
    </w:p>
    <w:p w14:paraId="082CEB8A" w14:textId="74A21041" w:rsidR="00853959" w:rsidRPr="00783C6E" w:rsidRDefault="00DB20F3" w:rsidP="003A0A49">
      <w:pPr>
        <w:pStyle w:val="022"/>
        <w:ind w:firstLine="221"/>
      </w:pPr>
      <w:r w:rsidRPr="00783C6E">
        <w:rPr>
          <w:rFonts w:hint="eastAsia"/>
        </w:rPr>
        <w:t xml:space="preserve">(6) </w:t>
      </w:r>
      <w:r w:rsidR="00853959" w:rsidRPr="00783C6E">
        <w:rPr>
          <w:rFonts w:hint="eastAsia"/>
        </w:rPr>
        <w:t>「本人への対応の実施状況」</w:t>
      </w:r>
    </w:p>
    <w:p w14:paraId="6CACD08A" w14:textId="77777777" w:rsidR="003A0A49" w:rsidRPr="00783C6E" w:rsidRDefault="003A0A49" w:rsidP="003A0A49">
      <w:pPr>
        <w:pStyle w:val="022"/>
        <w:ind w:firstLineChars="0" w:firstLine="0"/>
      </w:pPr>
    </w:p>
    <w:p w14:paraId="5692F9A4" w14:textId="1C0E53AD" w:rsidR="00853959" w:rsidRPr="00783C6E" w:rsidRDefault="00853959" w:rsidP="003A0A49">
      <w:pPr>
        <w:pStyle w:val="022"/>
        <w:ind w:leftChars="200" w:left="442" w:firstLine="221"/>
      </w:pPr>
      <w:r w:rsidRPr="00783C6E">
        <w:rPr>
          <w:rFonts w:hint="eastAsia"/>
        </w:rPr>
        <w:t>当該事態を知った後、本人に対して行った措置（通知を含む。）の実施状況について報告する。</w:t>
      </w:r>
    </w:p>
    <w:p w14:paraId="5FD40E36" w14:textId="77777777" w:rsidR="00560F13" w:rsidRPr="00783C6E" w:rsidRDefault="00560F13" w:rsidP="00C60A26">
      <w:pPr>
        <w:pStyle w:val="022"/>
        <w:ind w:firstLineChars="0" w:firstLine="0"/>
      </w:pPr>
    </w:p>
    <w:p w14:paraId="4AD2B560" w14:textId="7A606A1F" w:rsidR="00853959" w:rsidRPr="00783C6E" w:rsidRDefault="00DB20F3" w:rsidP="003A0A49">
      <w:pPr>
        <w:pStyle w:val="022"/>
        <w:ind w:firstLineChars="102" w:firstLine="226"/>
      </w:pPr>
      <w:r w:rsidRPr="00783C6E">
        <w:rPr>
          <w:rFonts w:hint="eastAsia"/>
        </w:rPr>
        <w:t xml:space="preserve">(7) </w:t>
      </w:r>
      <w:r w:rsidR="00853959" w:rsidRPr="00783C6E">
        <w:rPr>
          <w:rFonts w:hint="eastAsia"/>
        </w:rPr>
        <w:t>「公表の実施状況」</w:t>
      </w:r>
    </w:p>
    <w:p w14:paraId="0A6734AC" w14:textId="77777777" w:rsidR="003A0A49" w:rsidRPr="00783C6E" w:rsidRDefault="003A0A49" w:rsidP="003A0A49">
      <w:pPr>
        <w:pStyle w:val="022"/>
        <w:ind w:firstLineChars="0" w:firstLine="0"/>
      </w:pPr>
    </w:p>
    <w:p w14:paraId="5998C08E" w14:textId="3CC91CEB" w:rsidR="00853959" w:rsidRPr="00783C6E" w:rsidRDefault="00853959" w:rsidP="003A0A49">
      <w:pPr>
        <w:pStyle w:val="022"/>
        <w:ind w:firstLineChars="300" w:firstLine="664"/>
      </w:pPr>
      <w:r w:rsidRPr="00783C6E">
        <w:rPr>
          <w:rFonts w:hint="eastAsia"/>
        </w:rPr>
        <w:lastRenderedPageBreak/>
        <w:t>当該事態に関する公表の実施状況や予定について報告する。</w:t>
      </w:r>
    </w:p>
    <w:p w14:paraId="4EA7BEE5" w14:textId="77777777" w:rsidR="00560F13" w:rsidRPr="00783C6E" w:rsidRDefault="00560F13" w:rsidP="003A0A49">
      <w:pPr>
        <w:pStyle w:val="022"/>
        <w:ind w:firstLineChars="0" w:firstLine="0"/>
      </w:pPr>
    </w:p>
    <w:p w14:paraId="69062283" w14:textId="65321DA2" w:rsidR="00853959" w:rsidRPr="00783C6E" w:rsidRDefault="00DB20F3" w:rsidP="003A0A49">
      <w:pPr>
        <w:pStyle w:val="022"/>
        <w:ind w:firstLineChars="102" w:firstLine="226"/>
      </w:pPr>
      <w:r w:rsidRPr="00783C6E">
        <w:rPr>
          <w:rFonts w:hint="eastAsia"/>
        </w:rPr>
        <w:t xml:space="preserve">(8) </w:t>
      </w:r>
      <w:r w:rsidR="00853959" w:rsidRPr="00783C6E">
        <w:rPr>
          <w:rFonts w:hint="eastAsia"/>
        </w:rPr>
        <w:t>「再発防止のための措置」</w:t>
      </w:r>
    </w:p>
    <w:p w14:paraId="570352BC" w14:textId="77777777" w:rsidR="003A0A49" w:rsidRPr="00783C6E" w:rsidRDefault="003A0A49" w:rsidP="003A0A49">
      <w:pPr>
        <w:pStyle w:val="022"/>
        <w:ind w:firstLineChars="0" w:firstLine="0"/>
      </w:pPr>
    </w:p>
    <w:p w14:paraId="288E8FA7" w14:textId="345C6109" w:rsidR="00853959" w:rsidRPr="00783C6E" w:rsidRDefault="00853959" w:rsidP="003A0A49">
      <w:pPr>
        <w:pStyle w:val="022"/>
        <w:ind w:leftChars="200" w:left="442" w:firstLine="221"/>
      </w:pPr>
      <w:r w:rsidRPr="00783C6E">
        <w:rPr>
          <w:rFonts w:hint="eastAsia"/>
        </w:rPr>
        <w:t>漏えい等事案が再発することを防止するために講ずる措置について、実施済みの措置と今後実施予定の措置に分けて報告する。</w:t>
      </w:r>
    </w:p>
    <w:p w14:paraId="57A684E7" w14:textId="77777777" w:rsidR="00560F13" w:rsidRPr="00783C6E" w:rsidRDefault="00560F13" w:rsidP="00DB20F3">
      <w:pPr>
        <w:pStyle w:val="022"/>
        <w:ind w:firstLineChars="200" w:firstLine="442"/>
      </w:pPr>
    </w:p>
    <w:p w14:paraId="5DC3E97F" w14:textId="14533860" w:rsidR="00853959" w:rsidRPr="00783C6E" w:rsidRDefault="00DB20F3" w:rsidP="003A0A49">
      <w:pPr>
        <w:pStyle w:val="022"/>
        <w:ind w:firstLineChars="102" w:firstLine="226"/>
      </w:pPr>
      <w:r w:rsidRPr="00783C6E">
        <w:rPr>
          <w:rFonts w:hint="eastAsia"/>
        </w:rPr>
        <w:t xml:space="preserve">(9) </w:t>
      </w:r>
      <w:r w:rsidR="00853959" w:rsidRPr="00783C6E">
        <w:rPr>
          <w:rFonts w:hint="eastAsia"/>
        </w:rPr>
        <w:t>「その他参考となる事項」</w:t>
      </w:r>
    </w:p>
    <w:p w14:paraId="065E19B9" w14:textId="77777777" w:rsidR="003A0A49" w:rsidRPr="00783C6E" w:rsidRDefault="003A0A49" w:rsidP="003A0A49">
      <w:pPr>
        <w:pStyle w:val="022"/>
        <w:ind w:firstLineChars="0" w:firstLine="0"/>
      </w:pPr>
    </w:p>
    <w:p w14:paraId="4999A9AA" w14:textId="3589E68A" w:rsidR="00853959" w:rsidRPr="00783C6E" w:rsidRDefault="00DB20F3" w:rsidP="003A0A49">
      <w:pPr>
        <w:pStyle w:val="022"/>
        <w:ind w:leftChars="200" w:left="442" w:firstLine="221"/>
      </w:pPr>
      <w:r w:rsidRPr="00783C6E">
        <w:rPr>
          <w:rFonts w:hint="eastAsia"/>
        </w:rPr>
        <w:t>上記(1)から(8)</w:t>
      </w:r>
      <w:r w:rsidR="00853959" w:rsidRPr="00783C6E">
        <w:rPr>
          <w:rFonts w:hint="eastAsia"/>
        </w:rPr>
        <w:t>までの事項を補完するため、委員会が当該事態を把握する上で参考となる事項を報告する。</w:t>
      </w:r>
    </w:p>
    <w:p w14:paraId="270EB261" w14:textId="77777777" w:rsidR="00853959" w:rsidRPr="00783C6E" w:rsidRDefault="00853959" w:rsidP="003A0A49">
      <w:pPr>
        <w:pStyle w:val="022"/>
        <w:ind w:firstLineChars="0" w:firstLine="0"/>
      </w:pPr>
    </w:p>
    <w:p w14:paraId="79DE01FC" w14:textId="73059880" w:rsidR="00853959" w:rsidRPr="00783C6E" w:rsidRDefault="00DB20F3" w:rsidP="00DB20F3">
      <w:pPr>
        <w:pStyle w:val="022"/>
        <w:ind w:firstLineChars="0" w:firstLine="0"/>
      </w:pPr>
      <w:r w:rsidRPr="00783C6E">
        <w:rPr>
          <w:rFonts w:hint="eastAsia"/>
        </w:rPr>
        <w:t xml:space="preserve">９　</w:t>
      </w:r>
      <w:r w:rsidR="00853959" w:rsidRPr="00783C6E">
        <w:t>確報</w:t>
      </w:r>
    </w:p>
    <w:p w14:paraId="54FF1D14" w14:textId="77777777" w:rsidR="00853959" w:rsidRPr="00783C6E" w:rsidRDefault="00853959" w:rsidP="003A0A49">
      <w:pPr>
        <w:pStyle w:val="022"/>
        <w:ind w:firstLineChars="0" w:firstLine="0"/>
      </w:pPr>
    </w:p>
    <w:p w14:paraId="5A0B5DE8" w14:textId="38E90143" w:rsidR="00853959" w:rsidRPr="00783C6E" w:rsidRDefault="00853959" w:rsidP="001633FB">
      <w:pPr>
        <w:pStyle w:val="022"/>
        <w:ind w:leftChars="100" w:left="221" w:firstLine="221"/>
      </w:pPr>
      <w:r w:rsidRPr="00783C6E">
        <w:rPr>
          <w:rFonts w:hint="eastAsia"/>
        </w:rPr>
        <w:t>行政機関の長等は、報告対象事態を知ったときは、速報に加え（※</w:t>
      </w:r>
      <w:r w:rsidR="00DB20F3" w:rsidRPr="00783C6E">
        <w:rPr>
          <w:rFonts w:hint="eastAsia"/>
        </w:rPr>
        <w:t>１</w:t>
      </w:r>
      <w:r w:rsidRPr="00783C6E">
        <w:t>）、当該事態を知った日から30日以内（規則第43条第</w:t>
      </w:r>
      <w:r w:rsidR="00DB20F3" w:rsidRPr="00783C6E">
        <w:rPr>
          <w:rFonts w:hint="eastAsia"/>
        </w:rPr>
        <w:t>３</w:t>
      </w:r>
      <w:r w:rsidRPr="00783C6E">
        <w:t>号の事態においては60日以内。同号の事態に加え、同条第</w:t>
      </w:r>
      <w:r w:rsidR="00DB20F3" w:rsidRPr="00783C6E">
        <w:rPr>
          <w:rFonts w:hint="eastAsia"/>
        </w:rPr>
        <w:t>１</w:t>
      </w:r>
      <w:r w:rsidRPr="00783C6E">
        <w:t>号、第</w:t>
      </w:r>
      <w:r w:rsidR="00DB20F3" w:rsidRPr="00783C6E">
        <w:rPr>
          <w:rFonts w:hint="eastAsia"/>
        </w:rPr>
        <w:t>２</w:t>
      </w:r>
      <w:r w:rsidRPr="00783C6E">
        <w:t>号又は第</w:t>
      </w:r>
      <w:r w:rsidR="00DB20F3" w:rsidRPr="00783C6E">
        <w:rPr>
          <w:rFonts w:hint="eastAsia"/>
        </w:rPr>
        <w:t>４</w:t>
      </w:r>
      <w:r w:rsidRPr="00783C6E">
        <w:t>号の事態にも該当する場合も60日以内。）に、当該事態に関する</w:t>
      </w:r>
      <w:r w:rsidR="00475310" w:rsidRPr="00783C6E">
        <w:rPr>
          <w:rFonts w:hint="eastAsia"/>
        </w:rPr>
        <w:t>項番</w:t>
      </w:r>
      <w:r w:rsidR="00DB20F3" w:rsidRPr="00783C6E">
        <w:rPr>
          <w:rFonts w:hint="eastAsia"/>
        </w:rPr>
        <w:t>８</w:t>
      </w:r>
      <w:r w:rsidR="00DB20F3" w:rsidRPr="00783C6E">
        <w:t>(1)</w:t>
      </w:r>
      <w:r w:rsidRPr="00783C6E">
        <w:t>か</w:t>
      </w:r>
      <w:r w:rsidR="00DB20F3" w:rsidRPr="00783C6E">
        <w:rPr>
          <w:rFonts w:hint="eastAsia"/>
        </w:rPr>
        <w:t>ら(9)</w:t>
      </w:r>
      <w:r w:rsidRPr="00783C6E">
        <w:t>までの事項を報告しなければならない。</w:t>
      </w:r>
    </w:p>
    <w:p w14:paraId="09F05933" w14:textId="70971B87" w:rsidR="00853959" w:rsidRPr="00783C6E" w:rsidRDefault="00853959" w:rsidP="001633FB">
      <w:pPr>
        <w:pStyle w:val="022"/>
        <w:ind w:leftChars="100" w:left="221" w:firstLine="221"/>
      </w:pPr>
      <w:r w:rsidRPr="00783C6E">
        <w:t>30日以内又は60日以内は報告期限であり、可能である場合には、より早期に報告することが望ましい。</w:t>
      </w:r>
    </w:p>
    <w:p w14:paraId="1DC93295" w14:textId="5DE23A82" w:rsidR="00853959" w:rsidRPr="00783C6E" w:rsidRDefault="00853959" w:rsidP="001633FB">
      <w:pPr>
        <w:pStyle w:val="022"/>
        <w:ind w:leftChars="100" w:left="221" w:firstLine="221"/>
      </w:pPr>
      <w:r w:rsidRPr="00783C6E">
        <w:rPr>
          <w:rFonts w:hint="eastAsia"/>
        </w:rPr>
        <w:t>報告期限の起算点となる「知った」時点については、速報と同様に、</w:t>
      </w:r>
      <w:r w:rsidR="00617D8E" w:rsidRPr="00783C6E">
        <w:rPr>
          <w:rFonts w:hint="eastAsia"/>
        </w:rPr>
        <w:t>実施機関</w:t>
      </w:r>
      <w:r w:rsidRPr="00783C6E">
        <w:rPr>
          <w:rFonts w:hint="eastAsia"/>
        </w:rPr>
        <w:t>のいずれかの部署が当該事態を知った時点を基準とし、確報の報告期限の算定（※</w:t>
      </w:r>
      <w:r w:rsidR="00DB20F3" w:rsidRPr="00783C6E">
        <w:rPr>
          <w:rFonts w:hint="eastAsia"/>
        </w:rPr>
        <w:t>２</w:t>
      </w:r>
      <w:r w:rsidRPr="00783C6E">
        <w:t>）に当たっては、その時点を</w:t>
      </w:r>
      <w:r w:rsidR="00DB20F3" w:rsidRPr="00783C6E">
        <w:rPr>
          <w:rFonts w:hint="eastAsia"/>
        </w:rPr>
        <w:t>１</w:t>
      </w:r>
      <w:r w:rsidRPr="00783C6E">
        <w:t>日目とする。</w:t>
      </w:r>
    </w:p>
    <w:p w14:paraId="655C7262" w14:textId="0857CF5A" w:rsidR="00853959" w:rsidRPr="00783C6E" w:rsidRDefault="00F94F2A" w:rsidP="001633FB">
      <w:pPr>
        <w:pStyle w:val="022"/>
        <w:ind w:leftChars="100" w:left="221" w:firstLine="221"/>
      </w:pPr>
      <w:r w:rsidRPr="00783C6E">
        <w:rPr>
          <w:rFonts w:hint="eastAsia"/>
        </w:rPr>
        <w:t>確報においては、項番</w:t>
      </w:r>
      <w:r w:rsidR="00DB20F3" w:rsidRPr="00783C6E">
        <w:rPr>
          <w:rFonts w:hint="eastAsia"/>
        </w:rPr>
        <w:t>８(1)</w:t>
      </w:r>
      <w:r w:rsidR="00853959" w:rsidRPr="00783C6E">
        <w:t>から</w:t>
      </w:r>
      <w:r w:rsidR="00DB20F3" w:rsidRPr="00783C6E">
        <w:t>(9)</w:t>
      </w:r>
      <w:r w:rsidR="00853959" w:rsidRPr="00783C6E">
        <w:t>までの事項の全てを報告しなければならない。確報を行う時点（報告対象事態を知った日から30日以内又は60日以内）において、合理的努力を尽くした上で、一部の事項が判明しておらず、全ての事項を報告することができない場合には、その時点で把握している内容を報告し、判明次第、報告を追完するものとする。</w:t>
      </w:r>
    </w:p>
    <w:p w14:paraId="269D0700" w14:textId="77777777" w:rsidR="00853959" w:rsidRPr="00783C6E" w:rsidRDefault="00853959" w:rsidP="00853959">
      <w:pPr>
        <w:pStyle w:val="022"/>
        <w:ind w:firstLine="221"/>
      </w:pPr>
    </w:p>
    <w:p w14:paraId="712245F7" w14:textId="0E760C68" w:rsidR="00853959" w:rsidRPr="00783C6E" w:rsidRDefault="00853959" w:rsidP="00DB20F3">
      <w:pPr>
        <w:pStyle w:val="022"/>
        <w:ind w:leftChars="100" w:left="885" w:hangingChars="300" w:hanging="664"/>
      </w:pPr>
      <w:r w:rsidRPr="00783C6E">
        <w:rPr>
          <w:rFonts w:hint="eastAsia"/>
        </w:rPr>
        <w:t>（※</w:t>
      </w:r>
      <w:r w:rsidR="00DB20F3" w:rsidRPr="00783C6E">
        <w:rPr>
          <w:rFonts w:hint="eastAsia"/>
        </w:rPr>
        <w:t>１</w:t>
      </w:r>
      <w:r w:rsidR="00DB20F3" w:rsidRPr="00783C6E">
        <w:t>）</w:t>
      </w:r>
      <w:r w:rsidRPr="00783C6E">
        <w:t>速報の時点で全ての事項を報告できる場合には、1回の報告で速報と確報を兼ねることができる。</w:t>
      </w:r>
    </w:p>
    <w:p w14:paraId="4AE3130F" w14:textId="34BCD410" w:rsidR="00853959" w:rsidRPr="00783C6E" w:rsidRDefault="00853959" w:rsidP="00DB20F3">
      <w:pPr>
        <w:pStyle w:val="022"/>
        <w:ind w:leftChars="100" w:left="885" w:hangingChars="300" w:hanging="664"/>
      </w:pPr>
      <w:r w:rsidRPr="00783C6E">
        <w:rPr>
          <w:rFonts w:hint="eastAsia"/>
        </w:rPr>
        <w:t>（※</w:t>
      </w:r>
      <w:r w:rsidR="00DB20F3" w:rsidRPr="00783C6E">
        <w:rPr>
          <w:rFonts w:hint="eastAsia"/>
        </w:rPr>
        <w:t>２</w:t>
      </w:r>
      <w:r w:rsidR="00DB20F3" w:rsidRPr="00783C6E">
        <w:t>）</w:t>
      </w:r>
      <w:r w:rsidRPr="00783C6E">
        <w:t>確報の報告期限（30日以内又は60日以内）の算定に当たっては、土日・祝日も含める。ただし、30日目又は60日目が土日、祝日又は年末年始閉庁日（12月29日～</w:t>
      </w:r>
      <w:r w:rsidR="00DB20F3" w:rsidRPr="00783C6E">
        <w:rPr>
          <w:rFonts w:hint="eastAsia"/>
        </w:rPr>
        <w:t>１</w:t>
      </w:r>
      <w:r w:rsidRPr="00783C6E">
        <w:t>月</w:t>
      </w:r>
      <w:r w:rsidR="00DB20F3" w:rsidRPr="00783C6E">
        <w:rPr>
          <w:rFonts w:hint="eastAsia"/>
        </w:rPr>
        <w:t>３</w:t>
      </w:r>
      <w:r w:rsidRPr="00783C6E">
        <w:t>日）の場合は、その翌日を報告期限とする（行政機関の休日に関する法律（昭和63年法律第91号）第</w:t>
      </w:r>
      <w:r w:rsidR="00DB20F3" w:rsidRPr="00783C6E">
        <w:rPr>
          <w:rFonts w:hint="eastAsia"/>
        </w:rPr>
        <w:t>２</w:t>
      </w:r>
      <w:r w:rsidRPr="00783C6E">
        <w:t>条）。</w:t>
      </w:r>
    </w:p>
    <w:p w14:paraId="045F09E2" w14:textId="77777777" w:rsidR="00853959" w:rsidRPr="00783C6E" w:rsidRDefault="00853959" w:rsidP="00853959">
      <w:pPr>
        <w:pStyle w:val="022"/>
        <w:ind w:firstLine="221"/>
      </w:pPr>
    </w:p>
    <w:p w14:paraId="4D0AD800" w14:textId="547A1C8C" w:rsidR="00853959" w:rsidRPr="00783C6E" w:rsidRDefault="00DB20F3" w:rsidP="00DB20F3">
      <w:pPr>
        <w:pStyle w:val="022"/>
        <w:ind w:firstLineChars="0" w:firstLine="0"/>
      </w:pPr>
      <w:r w:rsidRPr="00783C6E">
        <w:rPr>
          <w:rFonts w:hint="eastAsia"/>
        </w:rPr>
        <w:t xml:space="preserve">10　</w:t>
      </w:r>
      <w:r w:rsidR="00853959" w:rsidRPr="00783C6E">
        <w:t>報告の方法</w:t>
      </w:r>
    </w:p>
    <w:p w14:paraId="340D5AFB" w14:textId="77777777" w:rsidR="00853959" w:rsidRPr="00783C6E" w:rsidRDefault="00853959" w:rsidP="00853959">
      <w:pPr>
        <w:pStyle w:val="022"/>
        <w:ind w:firstLine="221"/>
      </w:pPr>
    </w:p>
    <w:p w14:paraId="7BEEE985" w14:textId="57FE8F5F" w:rsidR="00853959" w:rsidRPr="00783C6E" w:rsidRDefault="00853959" w:rsidP="00102BA4">
      <w:pPr>
        <w:pStyle w:val="022"/>
        <w:ind w:leftChars="100" w:left="221" w:firstLineChars="0" w:firstLine="0"/>
      </w:pPr>
      <w:r w:rsidRPr="00783C6E">
        <w:rPr>
          <w:rFonts w:hint="eastAsia"/>
        </w:rPr>
        <w:t xml:space="preserve">　漏えい等の報告は、各行政機関の長等が直接、電子情報処理組織（委員会ホームページ上に掲載する報告フォーム</w:t>
      </w:r>
      <w:r w:rsidR="001633FB" w:rsidRPr="00783C6E">
        <w:rPr>
          <w:rFonts w:hint="eastAsia"/>
        </w:rPr>
        <w:t>）から行う</w:t>
      </w:r>
      <w:r w:rsidRPr="00783C6E">
        <w:rPr>
          <w:rFonts w:hint="eastAsia"/>
        </w:rPr>
        <w:t>が、電気通信回線の故障、災害その他の理由により電子情報処理組織を使用することが困難であると認められる場合にあっては、</w:t>
      </w:r>
      <w:r w:rsidR="006376FA" w:rsidRPr="00783C6E">
        <w:rPr>
          <w:rFonts w:hint="eastAsia"/>
        </w:rPr>
        <w:t>保護委員会</w:t>
      </w:r>
      <w:r w:rsidRPr="00783C6E">
        <w:rPr>
          <w:rFonts w:hint="eastAsia"/>
        </w:rPr>
        <w:lastRenderedPageBreak/>
        <w:t>規則が定める様式にのっとり（※</w:t>
      </w:r>
      <w:r w:rsidRPr="00783C6E">
        <w:t>）報告書を提出する方法により行う。</w:t>
      </w:r>
    </w:p>
    <w:p w14:paraId="1781995E" w14:textId="77777777" w:rsidR="00853959" w:rsidRPr="00783C6E" w:rsidRDefault="00853959" w:rsidP="00102BA4">
      <w:pPr>
        <w:pStyle w:val="022"/>
        <w:ind w:firstLineChars="0" w:firstLine="0"/>
      </w:pPr>
    </w:p>
    <w:p w14:paraId="61E55CF9" w14:textId="1E1DA138" w:rsidR="00853959" w:rsidRPr="00783C6E" w:rsidRDefault="00853959" w:rsidP="00560F13">
      <w:pPr>
        <w:pStyle w:val="022"/>
        <w:ind w:firstLineChars="200" w:firstLine="442"/>
      </w:pPr>
      <w:r w:rsidRPr="00783C6E">
        <w:rPr>
          <w:rFonts w:hint="eastAsia"/>
        </w:rPr>
        <w:t>（※</w:t>
      </w:r>
      <w:r w:rsidRPr="00783C6E">
        <w:t>）電子メール・</w:t>
      </w:r>
      <w:r w:rsidR="003A0A49" w:rsidRPr="00783C6E">
        <w:rPr>
          <w:rFonts w:hint="eastAsia"/>
        </w:rPr>
        <w:t>FAX</w:t>
      </w:r>
      <w:r w:rsidRPr="00783C6E">
        <w:t>・郵送等の方法で提出することが可能である。</w:t>
      </w:r>
    </w:p>
    <w:p w14:paraId="6BC68E43" w14:textId="2B9272A6" w:rsidR="00853959" w:rsidRPr="00783C6E" w:rsidRDefault="00853959" w:rsidP="00455263">
      <w:pPr>
        <w:pStyle w:val="022"/>
        <w:ind w:firstLineChars="0" w:firstLine="0"/>
      </w:pPr>
    </w:p>
    <w:p w14:paraId="2C452019" w14:textId="2A7302CA" w:rsidR="001633FB" w:rsidRPr="00783C6E" w:rsidRDefault="001633FB" w:rsidP="00455263">
      <w:pPr>
        <w:pStyle w:val="022"/>
        <w:ind w:firstLineChars="0" w:firstLine="0"/>
      </w:pPr>
      <w:r w:rsidRPr="00783C6E">
        <w:rPr>
          <w:rFonts w:hint="eastAsia"/>
        </w:rPr>
        <w:t>（第２項関係）</w:t>
      </w:r>
    </w:p>
    <w:p w14:paraId="31855384" w14:textId="72E50FC5" w:rsidR="001633FB" w:rsidRPr="00783C6E" w:rsidRDefault="001633FB" w:rsidP="00560F13">
      <w:pPr>
        <w:pStyle w:val="022"/>
        <w:ind w:left="221" w:hangingChars="100" w:hanging="221"/>
      </w:pPr>
      <w:r w:rsidRPr="00783C6E">
        <w:t>11</w:t>
      </w:r>
      <w:r w:rsidRPr="00783C6E">
        <w:rPr>
          <w:rFonts w:hint="eastAsia"/>
        </w:rPr>
        <w:t xml:space="preserve">　行政機関の長等は、法第</w:t>
      </w:r>
      <w:r w:rsidRPr="00783C6E">
        <w:t>68条第</w:t>
      </w:r>
      <w:r w:rsidR="00560F13" w:rsidRPr="00783C6E">
        <w:rPr>
          <w:rFonts w:hint="eastAsia"/>
        </w:rPr>
        <w:t>１</w:t>
      </w:r>
      <w:r w:rsidRPr="00783C6E">
        <w:t>項に規定する場合（委員会への報告対象となる事態が生じた場合）には、原則として、本人に対し、</w:t>
      </w:r>
      <w:r w:rsidR="006376FA" w:rsidRPr="00783C6E">
        <w:rPr>
          <w:rFonts w:hint="eastAsia"/>
        </w:rPr>
        <w:t>保護委員会</w:t>
      </w:r>
      <w:r w:rsidRPr="00783C6E">
        <w:t>規則で定めるところにより、当該事態が生じた旨を通知しなければならない。</w:t>
      </w:r>
    </w:p>
    <w:p w14:paraId="0973D5D9" w14:textId="0AAB4B74" w:rsidR="001633FB" w:rsidRPr="00783C6E" w:rsidRDefault="001633FB" w:rsidP="00560F13">
      <w:pPr>
        <w:pStyle w:val="022"/>
        <w:ind w:leftChars="100" w:left="221" w:firstLine="221"/>
      </w:pPr>
      <w:r w:rsidRPr="00783C6E">
        <w:rPr>
          <w:rFonts w:hint="eastAsia"/>
        </w:rPr>
        <w:t>なお、法第</w:t>
      </w:r>
      <w:r w:rsidRPr="00783C6E">
        <w:t>68条第</w:t>
      </w:r>
      <w:r w:rsidR="00560F13" w:rsidRPr="00783C6E">
        <w:rPr>
          <w:rFonts w:hint="eastAsia"/>
        </w:rPr>
        <w:t>１</w:t>
      </w:r>
      <w:r w:rsidRPr="00783C6E">
        <w:t>項の規定に基づく報告の対象とならない場合であっても、国民の不安を招きかねない事案として委員会へ情報提供を行った事案については、本人に対し、本人の権利利益を保護するために必要な範囲において、事態の概要、保有個人情報の項目、原因、二次被害又はそのおそれの有無及びその内容並びにその他参考となる事項を通知することが望ましい。</w:t>
      </w:r>
    </w:p>
    <w:p w14:paraId="3BDF8B26" w14:textId="77777777" w:rsidR="001633FB" w:rsidRPr="00783C6E" w:rsidRDefault="001633FB" w:rsidP="001633FB">
      <w:pPr>
        <w:pStyle w:val="022"/>
        <w:ind w:firstLine="221"/>
      </w:pPr>
    </w:p>
    <w:p w14:paraId="09E9F5D1" w14:textId="3DF00990" w:rsidR="001633FB" w:rsidRPr="00783C6E" w:rsidRDefault="00560F13" w:rsidP="001633FB">
      <w:pPr>
        <w:pStyle w:val="022"/>
        <w:ind w:firstLine="221"/>
      </w:pPr>
      <w:r w:rsidRPr="00783C6E">
        <w:rPr>
          <w:rFonts w:hint="eastAsia"/>
        </w:rPr>
        <w:t xml:space="preserve">(1) </w:t>
      </w:r>
      <w:r w:rsidR="001633FB" w:rsidRPr="00783C6E">
        <w:t>通知義務の主体</w:t>
      </w:r>
    </w:p>
    <w:p w14:paraId="0D057E70" w14:textId="77777777" w:rsidR="003A0A49" w:rsidRPr="00783C6E" w:rsidRDefault="003A0A49" w:rsidP="00560F13">
      <w:pPr>
        <w:pStyle w:val="022"/>
        <w:ind w:leftChars="200" w:left="442" w:firstLine="221"/>
      </w:pPr>
    </w:p>
    <w:p w14:paraId="5216BBD2" w14:textId="6450DB9A" w:rsidR="001633FB" w:rsidRPr="00783C6E" w:rsidRDefault="001633FB" w:rsidP="00560F13">
      <w:pPr>
        <w:pStyle w:val="022"/>
        <w:ind w:leftChars="200" w:left="442" w:firstLine="221"/>
      </w:pPr>
      <w:r w:rsidRPr="00783C6E">
        <w:rPr>
          <w:rFonts w:hint="eastAsia"/>
        </w:rPr>
        <w:t>通知義務を負う主体は、漏えい等が発生し、又は発生したおそれがある保有個人情報を取り扱う行政機関の長等である。</w:t>
      </w:r>
    </w:p>
    <w:p w14:paraId="4F2861B2" w14:textId="184AA5CE" w:rsidR="001633FB" w:rsidRPr="00783C6E" w:rsidRDefault="001633FB" w:rsidP="00560F13">
      <w:pPr>
        <w:pStyle w:val="022"/>
        <w:ind w:leftChars="200" w:left="442" w:firstLine="221"/>
      </w:pPr>
      <w:r w:rsidRPr="00783C6E">
        <w:rPr>
          <w:rFonts w:hint="eastAsia"/>
        </w:rPr>
        <w:t>保有個人情報の取扱いを委託している場合においては、委託元である</w:t>
      </w:r>
      <w:r w:rsidR="00617D8E" w:rsidRPr="00783C6E">
        <w:rPr>
          <w:rFonts w:hint="eastAsia"/>
        </w:rPr>
        <w:t>実施機関</w:t>
      </w:r>
      <w:r w:rsidRPr="00783C6E">
        <w:rPr>
          <w:rFonts w:hint="eastAsia"/>
        </w:rPr>
        <w:t>と委託先の双方が保有個人情報を取り扱っていることになるため、それぞれ通知の対象事態に該当する場合には、原則として委託元と委託先の双方が通知する義務を負う。この場合、委託元及び委託先の連名で通知することができる。漏えい等した保有個人情報の本人に対して円滑に通知を行う観点から、委託元及び委託先は連携するなどして、適切な方法で通知を行うことが望ましい。</w:t>
      </w:r>
    </w:p>
    <w:p w14:paraId="2AD0C7A0" w14:textId="02C78783" w:rsidR="001633FB" w:rsidRPr="00783C6E" w:rsidRDefault="00617D8E" w:rsidP="00560F13">
      <w:pPr>
        <w:pStyle w:val="022"/>
        <w:ind w:leftChars="200" w:left="442" w:firstLine="221"/>
      </w:pPr>
      <w:r w:rsidRPr="00783C6E">
        <w:rPr>
          <w:rFonts w:hint="eastAsia"/>
        </w:rPr>
        <w:t>実施機関</w:t>
      </w:r>
      <w:r w:rsidR="001633FB" w:rsidRPr="00783C6E">
        <w:rPr>
          <w:rFonts w:hint="eastAsia"/>
        </w:rPr>
        <w:t>が保有個人情報の取扱いを委託する場合としては、委託先が①個人情報取扱事業者である場合や②行政機関等である場合が考えられる。</w:t>
      </w:r>
    </w:p>
    <w:p w14:paraId="2518654E" w14:textId="3BA65E7E" w:rsidR="001633FB" w:rsidRPr="00783C6E" w:rsidRDefault="001633FB" w:rsidP="00560F13">
      <w:pPr>
        <w:pStyle w:val="022"/>
        <w:ind w:leftChars="200" w:left="442" w:firstLine="221"/>
      </w:pPr>
      <w:r w:rsidRPr="00783C6E">
        <w:rPr>
          <w:rFonts w:hint="eastAsia"/>
        </w:rPr>
        <w:t>①の場合には、委託元である</w:t>
      </w:r>
      <w:r w:rsidR="00617D8E" w:rsidRPr="00783C6E">
        <w:rPr>
          <w:rFonts w:hint="eastAsia"/>
        </w:rPr>
        <w:t>実施機関</w:t>
      </w:r>
      <w:r w:rsidRPr="00783C6E">
        <w:rPr>
          <w:rFonts w:hint="eastAsia"/>
        </w:rPr>
        <w:t>については法第</w:t>
      </w:r>
      <w:r w:rsidRPr="00783C6E">
        <w:t>68条第</w:t>
      </w:r>
      <w:r w:rsidR="00560F13" w:rsidRPr="00783C6E">
        <w:rPr>
          <w:rFonts w:hint="eastAsia"/>
        </w:rPr>
        <w:t>２</w:t>
      </w:r>
      <w:r w:rsidRPr="00783C6E">
        <w:t>項の規定に基づき通知義務を負い、委託先の個人情報取扱事業者については法第68条第</w:t>
      </w:r>
      <w:r w:rsidR="00560F13" w:rsidRPr="00783C6E">
        <w:rPr>
          <w:rFonts w:hint="eastAsia"/>
        </w:rPr>
        <w:t>２</w:t>
      </w:r>
      <w:r w:rsidRPr="00783C6E">
        <w:t>項の規定ではなく法第26条第</w:t>
      </w:r>
      <w:r w:rsidR="00560F13" w:rsidRPr="00783C6E">
        <w:rPr>
          <w:rFonts w:hint="eastAsia"/>
        </w:rPr>
        <w:t>２</w:t>
      </w:r>
      <w:r w:rsidRPr="00783C6E">
        <w:t>項の規定に基づき通知義務を負うこととなる。</w:t>
      </w:r>
    </w:p>
    <w:p w14:paraId="14014CBB" w14:textId="7883E090" w:rsidR="001633FB" w:rsidRPr="00783C6E" w:rsidRDefault="001633FB" w:rsidP="00560F13">
      <w:pPr>
        <w:pStyle w:val="022"/>
        <w:ind w:leftChars="200" w:left="442" w:firstLine="221"/>
      </w:pPr>
      <w:r w:rsidRPr="00783C6E">
        <w:rPr>
          <w:rFonts w:hint="eastAsia"/>
        </w:rPr>
        <w:t>他方、②の場合には、委託元である</w:t>
      </w:r>
      <w:r w:rsidR="00617D8E" w:rsidRPr="00783C6E">
        <w:rPr>
          <w:rFonts w:hint="eastAsia"/>
        </w:rPr>
        <w:t>実施機関</w:t>
      </w:r>
      <w:r w:rsidRPr="00783C6E">
        <w:rPr>
          <w:rFonts w:hint="eastAsia"/>
        </w:rPr>
        <w:t>及び委託先である行政機関等について、法第</w:t>
      </w:r>
      <w:r w:rsidRPr="00783C6E">
        <w:t>68条第</w:t>
      </w:r>
      <w:r w:rsidR="00560F13" w:rsidRPr="00783C6E">
        <w:rPr>
          <w:rFonts w:hint="eastAsia"/>
        </w:rPr>
        <w:t>２</w:t>
      </w:r>
      <w:r w:rsidRPr="00783C6E">
        <w:t>項の規定に基づき、それぞれ通知義務を負うこととなると考えられる。</w:t>
      </w:r>
    </w:p>
    <w:p w14:paraId="64A655FC" w14:textId="3761690C" w:rsidR="001633FB" w:rsidRPr="00783C6E" w:rsidRDefault="001633FB" w:rsidP="00560F13">
      <w:pPr>
        <w:pStyle w:val="022"/>
        <w:ind w:leftChars="200" w:left="442" w:firstLine="221"/>
      </w:pPr>
      <w:r w:rsidRPr="00783C6E">
        <w:rPr>
          <w:rFonts w:hint="eastAsia"/>
        </w:rPr>
        <w:t>なお、委託先が個人情報取扱事業者である場合には、委託先が、本人への通知義務を負っている委託元に当該事態が発生したことを通知したときは、委託先は本人への通知義務を免除されるところ（法第</w:t>
      </w:r>
      <w:r w:rsidRPr="00783C6E">
        <w:t>26条第</w:t>
      </w:r>
      <w:r w:rsidR="00560F13" w:rsidRPr="00783C6E">
        <w:rPr>
          <w:rFonts w:hint="eastAsia"/>
        </w:rPr>
        <w:t>２</w:t>
      </w:r>
      <w:r w:rsidRPr="00783C6E">
        <w:t xml:space="preserve">項）、委託先が行政機関等である場合には、原則どおり、委託元及び委託先の双方が通知する義務を負うこととなると考えられる。 </w:t>
      </w:r>
    </w:p>
    <w:p w14:paraId="5C3D8C52" w14:textId="77777777" w:rsidR="001633FB" w:rsidRPr="00783C6E" w:rsidRDefault="001633FB" w:rsidP="001633FB">
      <w:pPr>
        <w:pStyle w:val="022"/>
        <w:ind w:firstLine="221"/>
      </w:pPr>
    </w:p>
    <w:p w14:paraId="403D1595" w14:textId="6F0BCC8C" w:rsidR="001633FB" w:rsidRPr="00783C6E" w:rsidRDefault="00560F13" w:rsidP="00560F13">
      <w:pPr>
        <w:pStyle w:val="022"/>
        <w:ind w:firstLine="221"/>
      </w:pPr>
      <w:r w:rsidRPr="00783C6E">
        <w:rPr>
          <w:rFonts w:hint="eastAsia"/>
        </w:rPr>
        <w:t xml:space="preserve">(2) </w:t>
      </w:r>
      <w:r w:rsidR="001633FB" w:rsidRPr="00783C6E">
        <w:t>通知の時間的制限等</w:t>
      </w:r>
    </w:p>
    <w:p w14:paraId="1D48054A" w14:textId="77777777" w:rsidR="003A0A49" w:rsidRPr="00783C6E" w:rsidRDefault="003A0A49" w:rsidP="00560F13">
      <w:pPr>
        <w:pStyle w:val="022"/>
        <w:ind w:leftChars="200" w:left="442" w:firstLine="221"/>
      </w:pPr>
    </w:p>
    <w:p w14:paraId="6329513F" w14:textId="63AD94FB" w:rsidR="001633FB" w:rsidRPr="00783C6E" w:rsidRDefault="001633FB" w:rsidP="00560F13">
      <w:pPr>
        <w:pStyle w:val="022"/>
        <w:ind w:leftChars="200" w:left="442" w:firstLine="221"/>
      </w:pPr>
      <w:r w:rsidRPr="00783C6E">
        <w:rPr>
          <w:rFonts w:hint="eastAsia"/>
        </w:rPr>
        <w:t>行政機関の長等は、</w:t>
      </w:r>
      <w:r w:rsidR="006376FA" w:rsidRPr="00783C6E">
        <w:rPr>
          <w:rFonts w:hint="eastAsia"/>
        </w:rPr>
        <w:t>保護委員会</w:t>
      </w:r>
      <w:r w:rsidRPr="00783C6E">
        <w:rPr>
          <w:rFonts w:hint="eastAsia"/>
        </w:rPr>
        <w:t>規則第</w:t>
      </w:r>
      <w:r w:rsidRPr="00783C6E">
        <w:t>43条各号に定める事態を知った後、当該事態の状況に応じて速やかに、本人への通知を行わなければならない。</w:t>
      </w:r>
    </w:p>
    <w:p w14:paraId="0FB15E43" w14:textId="77777777" w:rsidR="001633FB" w:rsidRPr="00783C6E" w:rsidRDefault="001633FB" w:rsidP="00560F13">
      <w:pPr>
        <w:pStyle w:val="022"/>
        <w:ind w:leftChars="200" w:left="442" w:firstLine="221"/>
      </w:pPr>
      <w:r w:rsidRPr="00783C6E">
        <w:rPr>
          <w:rFonts w:hint="eastAsia"/>
        </w:rPr>
        <w:lastRenderedPageBreak/>
        <w:t>「当該事態の状況に応じて速やかに」とは、速やかに通知を行うことを求めるものであるが、具体的に通知を行う時点は、個別の事案において、その時点で把握している事態の内容、通知を行うことで本人の権利利益が保護される蓋然性、本人への通知を行うことで生じる弊害等を勘案して判断する。</w:t>
      </w:r>
    </w:p>
    <w:p w14:paraId="3950B8A9" w14:textId="77777777" w:rsidR="001633FB" w:rsidRPr="00783C6E" w:rsidRDefault="001633FB" w:rsidP="00560F13">
      <w:pPr>
        <w:pStyle w:val="022"/>
        <w:ind w:firstLineChars="200" w:firstLine="442"/>
      </w:pPr>
      <w:r w:rsidRPr="00783C6E">
        <w:rPr>
          <w:rFonts w:hint="eastAsia"/>
        </w:rPr>
        <w:t>【その時点で通知を行う必要があるとはいえないと考えられる事例（※）】</w:t>
      </w:r>
    </w:p>
    <w:p w14:paraId="68C8ED54" w14:textId="764AEE84"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１</w:t>
      </w:r>
      <w:r w:rsidR="001633FB" w:rsidRPr="00783C6E">
        <w:t>）漏えいした複数の保有個人情報がインターネット上の掲示板等にアップロードされており、</w:t>
      </w:r>
      <w:r w:rsidR="00617D8E" w:rsidRPr="00783C6E">
        <w:rPr>
          <w:rFonts w:hint="eastAsia"/>
        </w:rPr>
        <w:t>実施機関</w:t>
      </w:r>
      <w:r w:rsidR="001633FB" w:rsidRPr="00783C6E">
        <w:t>において当該掲示板等の管理者に削除を求める等、必要な初期対応が完了しておらず、本人に通知することで、かえって被害が拡大するおそれがある場合</w:t>
      </w:r>
    </w:p>
    <w:p w14:paraId="7F45A9B8" w14:textId="64EBB0DB"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漏えい等のおそれが生じたものの、事案がほとんど判明しておらず、その時点で本人に通知したとしても、本人がその権利利益を保護するための措置を講じられる見込みがなく、かえって混乱が生じるおそれがある場合</w:t>
      </w:r>
    </w:p>
    <w:p w14:paraId="2E8D01DD" w14:textId="77777777" w:rsidR="001633FB" w:rsidRPr="00783C6E" w:rsidRDefault="001633FB" w:rsidP="001633FB">
      <w:pPr>
        <w:pStyle w:val="022"/>
        <w:ind w:firstLine="221"/>
      </w:pPr>
    </w:p>
    <w:p w14:paraId="728D453D" w14:textId="77777777" w:rsidR="001633FB" w:rsidRPr="00783C6E" w:rsidRDefault="001633FB" w:rsidP="00560F13">
      <w:pPr>
        <w:pStyle w:val="022"/>
        <w:ind w:firstLineChars="200" w:firstLine="442"/>
      </w:pPr>
      <w:r w:rsidRPr="00783C6E">
        <w:rPr>
          <w:rFonts w:hint="eastAsia"/>
        </w:rPr>
        <w:t>（※）「当該事態の状況に応じて速やかに」本人への通知を行うべきことに変わりはない。</w:t>
      </w:r>
    </w:p>
    <w:p w14:paraId="30A619B7" w14:textId="77777777" w:rsidR="001633FB" w:rsidRPr="00783C6E" w:rsidRDefault="001633FB" w:rsidP="001633FB">
      <w:pPr>
        <w:pStyle w:val="022"/>
        <w:ind w:firstLine="221"/>
      </w:pPr>
    </w:p>
    <w:p w14:paraId="6F355253" w14:textId="45808D42" w:rsidR="001633FB" w:rsidRPr="00783C6E" w:rsidRDefault="00560F13" w:rsidP="00560F13">
      <w:pPr>
        <w:pStyle w:val="022"/>
        <w:ind w:firstLine="221"/>
      </w:pPr>
      <w:r w:rsidRPr="00783C6E">
        <w:rPr>
          <w:rFonts w:hint="eastAsia"/>
        </w:rPr>
        <w:t xml:space="preserve">(3) </w:t>
      </w:r>
      <w:r w:rsidR="001633FB" w:rsidRPr="00783C6E">
        <w:t>通知の内容</w:t>
      </w:r>
    </w:p>
    <w:p w14:paraId="5E768FE9" w14:textId="77777777" w:rsidR="003A0A49" w:rsidRPr="00783C6E" w:rsidRDefault="003A0A49" w:rsidP="00560F13">
      <w:pPr>
        <w:pStyle w:val="022"/>
        <w:ind w:leftChars="200" w:left="442" w:firstLine="221"/>
      </w:pPr>
    </w:p>
    <w:p w14:paraId="16512788" w14:textId="042B0072" w:rsidR="001633FB" w:rsidRPr="00783C6E" w:rsidRDefault="001633FB" w:rsidP="00560F13">
      <w:pPr>
        <w:pStyle w:val="022"/>
        <w:ind w:leftChars="200" w:left="442" w:firstLine="221"/>
      </w:pPr>
      <w:r w:rsidRPr="00783C6E">
        <w:rPr>
          <w:rFonts w:hint="eastAsia"/>
        </w:rPr>
        <w:t>本人へ通知すべき事項については、漏えい等報告における報告事項のうち、「概要」（</w:t>
      </w:r>
      <w:r w:rsidR="006376FA" w:rsidRPr="00783C6E">
        <w:rPr>
          <w:rFonts w:hint="eastAsia"/>
        </w:rPr>
        <w:t>保護委員会</w:t>
      </w:r>
      <w:r w:rsidRPr="00783C6E">
        <w:rPr>
          <w:rFonts w:hint="eastAsia"/>
        </w:rPr>
        <w:t>規則第</w:t>
      </w:r>
      <w:r w:rsidRPr="00783C6E">
        <w:t>44条第</w:t>
      </w:r>
      <w:r w:rsidR="00560F13" w:rsidRPr="00783C6E">
        <w:rPr>
          <w:rFonts w:hint="eastAsia"/>
        </w:rPr>
        <w:t>１</w:t>
      </w:r>
      <w:r w:rsidRPr="00783C6E">
        <w:t>項第</w:t>
      </w:r>
      <w:r w:rsidR="00560F13" w:rsidRPr="00783C6E">
        <w:rPr>
          <w:rFonts w:hint="eastAsia"/>
        </w:rPr>
        <w:t>１</w:t>
      </w:r>
      <w:r w:rsidRPr="00783C6E">
        <w:t>号）、「漏えい等が発生し、又は発生したおそれがある保有個人情報の項目」（同項第</w:t>
      </w:r>
      <w:r w:rsidR="00560F13" w:rsidRPr="00783C6E">
        <w:rPr>
          <w:rFonts w:hint="eastAsia"/>
        </w:rPr>
        <w:t>２</w:t>
      </w:r>
      <w:r w:rsidRPr="00783C6E">
        <w:t>号）、「原因」（同項第</w:t>
      </w:r>
      <w:r w:rsidR="00560F13" w:rsidRPr="00783C6E">
        <w:rPr>
          <w:rFonts w:hint="eastAsia"/>
        </w:rPr>
        <w:t>４</w:t>
      </w:r>
      <w:r w:rsidRPr="00783C6E">
        <w:t>号）、「二次被害又はそのおそれの有無及びその内容」（同項第</w:t>
      </w:r>
      <w:r w:rsidR="00560F13" w:rsidRPr="00783C6E">
        <w:rPr>
          <w:rFonts w:hint="eastAsia"/>
        </w:rPr>
        <w:t>５号</w:t>
      </w:r>
      <w:r w:rsidRPr="00783C6E">
        <w:t>）及び「その他参考となる事項」（同項第</w:t>
      </w:r>
      <w:r w:rsidR="00560F13" w:rsidRPr="00783C6E">
        <w:rPr>
          <w:rFonts w:hint="eastAsia"/>
        </w:rPr>
        <w:t>９</w:t>
      </w:r>
      <w:r w:rsidRPr="00783C6E">
        <w:t>号）（※）に限られている。これらの事項が全て判明するまで本人への通知をする必要がないというものではなく、本人への通知は、「当該事態の状況に応じて速やかに」行う必要がある</w:t>
      </w:r>
      <w:r w:rsidRPr="00783C6E">
        <w:rPr>
          <w:rFonts w:hint="eastAsia"/>
        </w:rPr>
        <w:t>。</w:t>
      </w:r>
    </w:p>
    <w:p w14:paraId="670C9A03" w14:textId="77777777" w:rsidR="001633FB" w:rsidRPr="00783C6E" w:rsidRDefault="001633FB" w:rsidP="00560F13">
      <w:pPr>
        <w:pStyle w:val="022"/>
        <w:ind w:leftChars="200" w:left="442" w:firstLine="221"/>
      </w:pPr>
      <w:r w:rsidRPr="00783C6E">
        <w:rPr>
          <w:rFonts w:hint="eastAsia"/>
        </w:rPr>
        <w:t>本人への通知については、「本人の権利利益を保護するために必要な範囲において」行うものである。そのため、通知によって被害が拡大するおそれがある場合には、その時点で通知を要するものではないが、そのような場合であっても、当該おそれがなくなった後は、速やかに通知する必要がある。</w:t>
      </w:r>
    </w:p>
    <w:p w14:paraId="0AA97FAA" w14:textId="77777777" w:rsidR="001633FB" w:rsidRPr="00783C6E" w:rsidRDefault="001633FB" w:rsidP="00560F13">
      <w:pPr>
        <w:pStyle w:val="022"/>
        <w:ind w:leftChars="200" w:left="442" w:firstLine="221"/>
      </w:pPr>
      <w:r w:rsidRPr="00783C6E">
        <w:rPr>
          <w:rFonts w:hint="eastAsia"/>
        </w:rPr>
        <w:t>なお、当初報告対象事態に該当すると判断したものの、その後実際には報告対象事態に該当していなかったことが判明した場合には、本人への通知が「本人の権利利益を保護するために必要な範囲において」行うものであることに鑑み、本人への通知は不要である。</w:t>
      </w:r>
    </w:p>
    <w:p w14:paraId="642C6E78" w14:textId="77777777" w:rsidR="001633FB" w:rsidRPr="00783C6E" w:rsidRDefault="001633FB" w:rsidP="00560F13">
      <w:pPr>
        <w:pStyle w:val="022"/>
        <w:ind w:firstLineChars="200" w:firstLine="442"/>
      </w:pPr>
      <w:r w:rsidRPr="00783C6E">
        <w:rPr>
          <w:rFonts w:hint="eastAsia"/>
        </w:rPr>
        <w:t>【本人の権利利益を保護するために必要な範囲において通知を行う事例】</w:t>
      </w:r>
    </w:p>
    <w:p w14:paraId="1796DCAB" w14:textId="7E0EF1F4"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１</w:t>
      </w:r>
      <w:r w:rsidR="001633FB" w:rsidRPr="00783C6E">
        <w:t>）不正アクセスにより保有個人情報が漏えいした場合において、その原因を本人に通知するに当たり、委員会に報告した詳細な内容ではなく、必要な内容を選択して本人に通知すること。</w:t>
      </w:r>
    </w:p>
    <w:p w14:paraId="119C5541" w14:textId="4AA88381"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）漏えい等が発生した保有個人情報の項目が本人ごとに異なる場合において、当該本人に関係する内容のみを本人に通知すること。</w:t>
      </w:r>
    </w:p>
    <w:p w14:paraId="357F5CE1" w14:textId="77777777" w:rsidR="001633FB" w:rsidRPr="00783C6E" w:rsidRDefault="001633FB" w:rsidP="001633FB">
      <w:pPr>
        <w:pStyle w:val="022"/>
        <w:ind w:firstLine="221"/>
      </w:pPr>
    </w:p>
    <w:p w14:paraId="721AFB67" w14:textId="329C6021" w:rsidR="001633FB" w:rsidRPr="00783C6E" w:rsidRDefault="001633FB" w:rsidP="00560F13">
      <w:pPr>
        <w:pStyle w:val="022"/>
        <w:ind w:leftChars="200" w:left="884" w:hangingChars="200" w:hanging="442"/>
      </w:pPr>
      <w:r w:rsidRPr="00783C6E">
        <w:rPr>
          <w:rFonts w:hint="eastAsia"/>
        </w:rPr>
        <w:t>（※）</w:t>
      </w:r>
      <w:r w:rsidR="00473E1B" w:rsidRPr="00783C6E">
        <w:rPr>
          <w:rFonts w:hint="eastAsia"/>
        </w:rPr>
        <w:t>個人情報保護委員会</w:t>
      </w:r>
      <w:r w:rsidRPr="00783C6E">
        <w:rPr>
          <w:rFonts w:hint="eastAsia"/>
        </w:rPr>
        <w:t>規則第</w:t>
      </w:r>
      <w:r w:rsidRPr="00783C6E">
        <w:t>44条第</w:t>
      </w:r>
      <w:r w:rsidR="00560F13" w:rsidRPr="00783C6E">
        <w:rPr>
          <w:rFonts w:hint="eastAsia"/>
        </w:rPr>
        <w:t>１</w:t>
      </w:r>
      <w:r w:rsidRPr="00783C6E">
        <w:t>項第</w:t>
      </w:r>
      <w:r w:rsidR="00560F13" w:rsidRPr="00783C6E">
        <w:rPr>
          <w:rFonts w:hint="eastAsia"/>
        </w:rPr>
        <w:t>１</w:t>
      </w:r>
      <w:r w:rsidRPr="00783C6E">
        <w:t>号、第</w:t>
      </w:r>
      <w:r w:rsidR="00560F13" w:rsidRPr="00783C6E">
        <w:rPr>
          <w:rFonts w:hint="eastAsia"/>
        </w:rPr>
        <w:t>２</w:t>
      </w:r>
      <w:r w:rsidRPr="00783C6E">
        <w:t>号、第</w:t>
      </w:r>
      <w:r w:rsidR="00560F13" w:rsidRPr="00783C6E">
        <w:rPr>
          <w:rFonts w:hint="eastAsia"/>
        </w:rPr>
        <w:t>４</w:t>
      </w:r>
      <w:r w:rsidRPr="00783C6E">
        <w:t>号、第</w:t>
      </w:r>
      <w:r w:rsidR="00560F13" w:rsidRPr="00783C6E">
        <w:rPr>
          <w:rFonts w:hint="eastAsia"/>
        </w:rPr>
        <w:t>５</w:t>
      </w:r>
      <w:r w:rsidRPr="00783C6E">
        <w:t>号及び第</w:t>
      </w:r>
      <w:r w:rsidR="00560F13" w:rsidRPr="00783C6E">
        <w:rPr>
          <w:rFonts w:hint="eastAsia"/>
        </w:rPr>
        <w:t>９</w:t>
      </w:r>
      <w:r w:rsidRPr="00783C6E">
        <w:t>号に定める事項については、</w:t>
      </w:r>
      <w:r w:rsidR="00560F13" w:rsidRPr="00783C6E">
        <w:rPr>
          <w:rFonts w:hint="eastAsia"/>
        </w:rPr>
        <w:t>上記８</w:t>
      </w:r>
      <w:r w:rsidRPr="00783C6E">
        <w:t>（速報）を参照のこと。なお、同項第</w:t>
      </w:r>
      <w:r w:rsidR="00560F13" w:rsidRPr="00783C6E">
        <w:rPr>
          <w:rFonts w:hint="eastAsia"/>
        </w:rPr>
        <w:t>９</w:t>
      </w:r>
      <w:r w:rsidRPr="00783C6E">
        <w:t>号に定</w:t>
      </w:r>
      <w:r w:rsidRPr="00783C6E">
        <w:lastRenderedPageBreak/>
        <w:t>める事項については、本人への通知を補完するため、本人にとって参考となる事項をいい、例えば、本人が自らの権利利益を保護するために取り得る措置が考えられる。</w:t>
      </w:r>
    </w:p>
    <w:p w14:paraId="102B8C31" w14:textId="77777777" w:rsidR="001633FB" w:rsidRPr="00783C6E" w:rsidRDefault="001633FB" w:rsidP="001633FB">
      <w:pPr>
        <w:pStyle w:val="022"/>
        <w:ind w:firstLine="221"/>
      </w:pPr>
    </w:p>
    <w:p w14:paraId="71ADEB52" w14:textId="30218E2B" w:rsidR="001633FB" w:rsidRPr="00783C6E" w:rsidRDefault="00560F13" w:rsidP="00DC410A">
      <w:pPr>
        <w:pStyle w:val="022"/>
        <w:ind w:firstLineChars="102" w:firstLine="226"/>
      </w:pPr>
      <w:r w:rsidRPr="00783C6E">
        <w:rPr>
          <w:rFonts w:hint="eastAsia"/>
        </w:rPr>
        <w:t xml:space="preserve">(4) </w:t>
      </w:r>
      <w:r w:rsidR="001633FB" w:rsidRPr="00783C6E">
        <w:t>通知の方法</w:t>
      </w:r>
    </w:p>
    <w:p w14:paraId="7AF7EB24" w14:textId="77777777" w:rsidR="003A0A49" w:rsidRPr="00783C6E" w:rsidRDefault="003A0A49" w:rsidP="00DC410A">
      <w:pPr>
        <w:pStyle w:val="022"/>
        <w:ind w:leftChars="200" w:left="442" w:firstLine="221"/>
      </w:pPr>
    </w:p>
    <w:p w14:paraId="2EF1E4B8" w14:textId="057BD71B" w:rsidR="001633FB" w:rsidRPr="00783C6E" w:rsidRDefault="001633FB" w:rsidP="00DC410A">
      <w:pPr>
        <w:pStyle w:val="022"/>
        <w:ind w:leftChars="200" w:left="442" w:firstLine="221"/>
      </w:pPr>
      <w:r w:rsidRPr="00783C6E">
        <w:rPr>
          <w:rFonts w:hint="eastAsia"/>
        </w:rPr>
        <w:t>「本人への通知」とは、本人に直接知らしめることをいい、事業の性質及び保有個人情報の取扱状況に応じ、通知すべき内容が本人に認識される合理的かつ適切な方法によらなければならない。また、漏えい等報告と異なり、本人への通知については、その様式が法令上定められていないが、本人にとって分かりやすい形で通知を行うことが望ましい。</w:t>
      </w:r>
    </w:p>
    <w:p w14:paraId="01A91E98" w14:textId="77777777" w:rsidR="001633FB" w:rsidRPr="00783C6E" w:rsidRDefault="001633FB" w:rsidP="00DC410A">
      <w:pPr>
        <w:pStyle w:val="022"/>
        <w:ind w:firstLineChars="202" w:firstLine="447"/>
      </w:pPr>
      <w:r w:rsidRPr="00783C6E">
        <w:rPr>
          <w:rFonts w:hint="eastAsia"/>
        </w:rPr>
        <w:t>【本人への通知の方法の事例】</w:t>
      </w:r>
    </w:p>
    <w:p w14:paraId="500752AF" w14:textId="77F75060" w:rsidR="001633FB" w:rsidRPr="00783C6E" w:rsidRDefault="00560F13" w:rsidP="00DC410A">
      <w:pPr>
        <w:pStyle w:val="022"/>
        <w:ind w:firstLineChars="202" w:firstLine="447"/>
      </w:pPr>
      <w:r w:rsidRPr="00783C6E">
        <w:rPr>
          <w:rFonts w:hint="eastAsia"/>
        </w:rPr>
        <w:t>（</w:t>
      </w:r>
      <w:r w:rsidR="001633FB" w:rsidRPr="00783C6E">
        <w:rPr>
          <w:rFonts w:hint="eastAsia"/>
        </w:rPr>
        <w:t>事例</w:t>
      </w:r>
      <w:r w:rsidRPr="00783C6E">
        <w:rPr>
          <w:rFonts w:hint="eastAsia"/>
        </w:rPr>
        <w:t>１</w:t>
      </w:r>
      <w:r w:rsidR="001633FB" w:rsidRPr="00783C6E">
        <w:t>）文書を郵便で送付することにより知らせること。</w:t>
      </w:r>
    </w:p>
    <w:p w14:paraId="43FBD685" w14:textId="44CD2A88" w:rsidR="001633FB" w:rsidRPr="00783C6E" w:rsidRDefault="00560F13" w:rsidP="00DC410A">
      <w:pPr>
        <w:pStyle w:val="022"/>
        <w:ind w:firstLineChars="202" w:firstLine="447"/>
      </w:pPr>
      <w:r w:rsidRPr="00783C6E">
        <w:rPr>
          <w:rFonts w:hint="eastAsia"/>
        </w:rPr>
        <w:t>（</w:t>
      </w:r>
      <w:r w:rsidR="001633FB" w:rsidRPr="00783C6E">
        <w:rPr>
          <w:rFonts w:hint="eastAsia"/>
        </w:rPr>
        <w:t>事例</w:t>
      </w:r>
      <w:r w:rsidRPr="00783C6E">
        <w:rPr>
          <w:rFonts w:hint="eastAsia"/>
        </w:rPr>
        <w:t>２</w:t>
      </w:r>
      <w:r w:rsidR="001633FB" w:rsidRPr="00783C6E">
        <w:t>）電子メールを送信することにより知らせること。</w:t>
      </w:r>
    </w:p>
    <w:p w14:paraId="2F61948B" w14:textId="77777777" w:rsidR="001633FB" w:rsidRPr="00783C6E" w:rsidRDefault="001633FB" w:rsidP="001633FB">
      <w:pPr>
        <w:pStyle w:val="022"/>
        <w:ind w:firstLine="221"/>
      </w:pPr>
    </w:p>
    <w:p w14:paraId="4D8C655F" w14:textId="14EFCA88" w:rsidR="001633FB" w:rsidRPr="00783C6E" w:rsidRDefault="00560F13" w:rsidP="00DC410A">
      <w:pPr>
        <w:pStyle w:val="022"/>
        <w:ind w:firstLineChars="102" w:firstLine="226"/>
      </w:pPr>
      <w:r w:rsidRPr="00783C6E">
        <w:rPr>
          <w:rFonts w:hint="eastAsia"/>
        </w:rPr>
        <w:t xml:space="preserve">(5) </w:t>
      </w:r>
      <w:r w:rsidR="001633FB" w:rsidRPr="00783C6E">
        <w:t>通知の例外</w:t>
      </w:r>
    </w:p>
    <w:p w14:paraId="13F0E6AB" w14:textId="77777777" w:rsidR="003A0A49" w:rsidRPr="00783C6E" w:rsidRDefault="003A0A49" w:rsidP="00DC410A">
      <w:pPr>
        <w:pStyle w:val="022"/>
        <w:ind w:leftChars="200" w:left="442" w:firstLine="221"/>
      </w:pPr>
    </w:p>
    <w:p w14:paraId="60184150" w14:textId="1404B719" w:rsidR="001633FB" w:rsidRPr="00783C6E" w:rsidRDefault="001633FB" w:rsidP="00DC410A">
      <w:pPr>
        <w:pStyle w:val="022"/>
        <w:ind w:leftChars="200" w:left="442" w:firstLine="221"/>
      </w:pPr>
      <w:r w:rsidRPr="00783C6E">
        <w:rPr>
          <w:rFonts w:hint="eastAsia"/>
        </w:rPr>
        <w:t>行政機関の長等は、委員会への報告対象となる事態が生じた場合であっても、次のいずれかに該当するときには、本人への通知義務を負わない。</w:t>
      </w:r>
    </w:p>
    <w:p w14:paraId="7D0CB612" w14:textId="494C8F1E" w:rsidR="001633FB" w:rsidRPr="00783C6E" w:rsidRDefault="00DC410A" w:rsidP="00DC410A">
      <w:pPr>
        <w:pStyle w:val="022"/>
        <w:ind w:leftChars="300" w:left="885" w:hangingChars="100" w:hanging="221"/>
      </w:pPr>
      <w:r w:rsidRPr="00783C6E">
        <w:rPr>
          <w:rFonts w:hint="eastAsia"/>
        </w:rPr>
        <w:t xml:space="preserve">ア　</w:t>
      </w:r>
      <w:r w:rsidR="001633FB" w:rsidRPr="00783C6E">
        <w:rPr>
          <w:rFonts w:hint="eastAsia"/>
        </w:rPr>
        <w:t>本人への通知が困難な場合であって、本人の権利利益を保護するため必要なこれに代わるべき措置（※</w:t>
      </w:r>
      <w:r w:rsidRPr="00783C6E">
        <w:rPr>
          <w:rFonts w:hint="eastAsia"/>
        </w:rPr>
        <w:t>１</w:t>
      </w:r>
      <w:r w:rsidR="001633FB" w:rsidRPr="00783C6E">
        <w:t>）をとるとき。</w:t>
      </w:r>
    </w:p>
    <w:p w14:paraId="6BB1BFCE" w14:textId="382A75FB" w:rsidR="001633FB" w:rsidRPr="00783C6E" w:rsidRDefault="00DC410A" w:rsidP="00DC410A">
      <w:pPr>
        <w:pStyle w:val="022"/>
        <w:ind w:leftChars="300" w:left="885" w:hangingChars="100" w:hanging="221"/>
      </w:pPr>
      <w:r w:rsidRPr="00783C6E">
        <w:rPr>
          <w:rFonts w:hint="eastAsia"/>
        </w:rPr>
        <w:t xml:space="preserve">イ　</w:t>
      </w:r>
      <w:r w:rsidR="001633FB" w:rsidRPr="00783C6E">
        <w:rPr>
          <w:rFonts w:hint="eastAsia"/>
        </w:rPr>
        <w:t>当該保有個人情報に第</w:t>
      </w:r>
      <w:r w:rsidR="001633FB" w:rsidRPr="00783C6E">
        <w:t>78条各号に掲げる情報（不開示情報）のいずれかが含まれるとき。</w:t>
      </w:r>
    </w:p>
    <w:p w14:paraId="45291CB6" w14:textId="77777777" w:rsidR="001633FB" w:rsidRPr="00783C6E" w:rsidRDefault="001633FB" w:rsidP="00DC410A">
      <w:pPr>
        <w:pStyle w:val="022"/>
        <w:ind w:firstLineChars="200" w:firstLine="442"/>
      </w:pPr>
      <w:r w:rsidRPr="00783C6E">
        <w:rPr>
          <w:rFonts w:hint="eastAsia"/>
        </w:rPr>
        <w:t>【本人への通知が困難な場合に該当する事例】</w:t>
      </w:r>
    </w:p>
    <w:p w14:paraId="553F3B3F" w14:textId="4C503ED9" w:rsidR="001633FB" w:rsidRPr="00783C6E" w:rsidRDefault="00DC410A" w:rsidP="00DC410A">
      <w:pPr>
        <w:pStyle w:val="022"/>
        <w:ind w:firstLineChars="200" w:firstLine="442"/>
      </w:pPr>
      <w:r w:rsidRPr="00783C6E">
        <w:rPr>
          <w:rFonts w:hint="eastAsia"/>
        </w:rPr>
        <w:t>（事例１</w:t>
      </w:r>
      <w:r w:rsidR="001633FB" w:rsidRPr="00783C6E">
        <w:t>）保有する個人情報の中に本人の連絡先が含まれていない場合</w:t>
      </w:r>
    </w:p>
    <w:p w14:paraId="75D0C483" w14:textId="746FBEAE" w:rsidR="001633FB" w:rsidRPr="00783C6E" w:rsidRDefault="00DC410A" w:rsidP="00DC410A">
      <w:pPr>
        <w:pStyle w:val="022"/>
        <w:ind w:firstLineChars="200" w:firstLine="442"/>
      </w:pPr>
      <w:r w:rsidRPr="00783C6E">
        <w:rPr>
          <w:rFonts w:hint="eastAsia"/>
        </w:rPr>
        <w:t>（</w:t>
      </w:r>
      <w:r w:rsidR="001633FB" w:rsidRPr="00783C6E">
        <w:rPr>
          <w:rFonts w:hint="eastAsia"/>
        </w:rPr>
        <w:t>事例</w:t>
      </w:r>
      <w:r w:rsidRPr="00783C6E">
        <w:rPr>
          <w:rFonts w:hint="eastAsia"/>
        </w:rPr>
        <w:t>２</w:t>
      </w:r>
      <w:r w:rsidR="001633FB" w:rsidRPr="00783C6E">
        <w:t>）連絡先が古いために通知を行う時点で本人へ連絡することができない場合</w:t>
      </w:r>
    </w:p>
    <w:p w14:paraId="2B364252" w14:textId="77777777" w:rsidR="001633FB" w:rsidRPr="00783C6E" w:rsidRDefault="001633FB" w:rsidP="00DC410A">
      <w:pPr>
        <w:pStyle w:val="022"/>
        <w:ind w:firstLineChars="200" w:firstLine="442"/>
      </w:pPr>
      <w:r w:rsidRPr="00783C6E">
        <w:rPr>
          <w:rFonts w:hint="eastAsia"/>
        </w:rPr>
        <w:t>【代替措置に該当する事例】</w:t>
      </w:r>
    </w:p>
    <w:p w14:paraId="5B9B092C" w14:textId="53D3FF3F" w:rsidR="001633FB" w:rsidRPr="00783C6E" w:rsidRDefault="00DC410A" w:rsidP="00DC410A">
      <w:pPr>
        <w:pStyle w:val="022"/>
        <w:ind w:firstLineChars="200" w:firstLine="442"/>
      </w:pPr>
      <w:r w:rsidRPr="00783C6E">
        <w:rPr>
          <w:rFonts w:hint="eastAsia"/>
        </w:rPr>
        <w:t>（</w:t>
      </w:r>
      <w:r w:rsidR="001633FB" w:rsidRPr="00783C6E">
        <w:rPr>
          <w:rFonts w:hint="eastAsia"/>
        </w:rPr>
        <w:t>事例</w:t>
      </w:r>
      <w:r w:rsidRPr="00783C6E">
        <w:rPr>
          <w:rFonts w:hint="eastAsia"/>
        </w:rPr>
        <w:t>１</w:t>
      </w:r>
      <w:r w:rsidR="001633FB" w:rsidRPr="00783C6E">
        <w:t>）事案の公表（</w:t>
      </w:r>
      <w:r w:rsidRPr="00783C6E">
        <w:t>※</w:t>
      </w:r>
      <w:r w:rsidRPr="00783C6E">
        <w:rPr>
          <w:rFonts w:hint="eastAsia"/>
        </w:rPr>
        <w:t>２</w:t>
      </w:r>
      <w:r w:rsidR="001633FB" w:rsidRPr="00783C6E">
        <w:t>）</w:t>
      </w:r>
    </w:p>
    <w:p w14:paraId="65BBBE77" w14:textId="04F34A7F" w:rsidR="001633FB" w:rsidRPr="00783C6E" w:rsidRDefault="00DC410A" w:rsidP="00DC410A">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）問合せ窓口を用意してその連絡先を公表し、本人が自らの保有個人情報が対</w:t>
      </w:r>
      <w:r w:rsidRPr="00783C6E">
        <w:rPr>
          <w:rFonts w:hint="eastAsia"/>
        </w:rPr>
        <w:t xml:space="preserve">　</w:t>
      </w:r>
      <w:r w:rsidR="001633FB" w:rsidRPr="00783C6E">
        <w:t>象となっているか否かを確認できるようにすること</w:t>
      </w:r>
    </w:p>
    <w:p w14:paraId="6E86C121" w14:textId="77777777" w:rsidR="001633FB" w:rsidRPr="00783C6E" w:rsidRDefault="001633FB" w:rsidP="001633FB">
      <w:pPr>
        <w:pStyle w:val="022"/>
        <w:ind w:firstLine="221"/>
      </w:pPr>
    </w:p>
    <w:p w14:paraId="42AC1064" w14:textId="625C6005" w:rsidR="001633FB" w:rsidRPr="00783C6E" w:rsidRDefault="001633FB" w:rsidP="00DC410A">
      <w:pPr>
        <w:pStyle w:val="022"/>
        <w:ind w:leftChars="200" w:left="1106" w:hangingChars="300" w:hanging="664"/>
      </w:pPr>
      <w:r w:rsidRPr="00783C6E">
        <w:rPr>
          <w:rFonts w:hint="eastAsia"/>
        </w:rPr>
        <w:t>（※</w:t>
      </w:r>
      <w:r w:rsidR="00DC410A" w:rsidRPr="00783C6E">
        <w:rPr>
          <w:rFonts w:hint="eastAsia"/>
        </w:rPr>
        <w:t>１</w:t>
      </w:r>
      <w:r w:rsidRPr="00783C6E">
        <w:t>）代替措置として事案の公表を行わない場合であっても、当該事態の内容等に応じて、二次被害の防止、類似事案の発生防止等の観点から、公表を行うことが望ましい。</w:t>
      </w:r>
    </w:p>
    <w:p w14:paraId="17CCCC68" w14:textId="48E21C16" w:rsidR="00DC410A" w:rsidRPr="00783C6E" w:rsidRDefault="001633FB" w:rsidP="00D324DB">
      <w:pPr>
        <w:pStyle w:val="022"/>
        <w:ind w:leftChars="200" w:left="1106" w:hangingChars="300" w:hanging="664"/>
      </w:pPr>
      <w:r w:rsidRPr="00783C6E">
        <w:rPr>
          <w:rFonts w:hint="eastAsia"/>
        </w:rPr>
        <w:t>（※</w:t>
      </w:r>
      <w:r w:rsidR="00DC410A" w:rsidRPr="00783C6E">
        <w:rPr>
          <w:rFonts w:hint="eastAsia"/>
        </w:rPr>
        <w:t>２</w:t>
      </w:r>
      <w:r w:rsidRPr="00783C6E">
        <w:t>）公表すべき内容は、個別の事案ごとに判断されるが、本人へ通知すべき内容を基本とする。</w:t>
      </w:r>
      <w:r w:rsidR="00DC410A" w:rsidRPr="00783C6E">
        <w:br w:type="page"/>
      </w:r>
    </w:p>
    <w:bookmarkStart w:id="29" w:name="_Toc129333966"/>
    <w:p w14:paraId="56AAF564" w14:textId="5CE5344F" w:rsidR="00DC410A" w:rsidRPr="00783C6E" w:rsidRDefault="00DC410A"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2864" behindDoc="0" locked="0" layoutInCell="1" allowOverlap="1" wp14:anchorId="4D61D025" wp14:editId="682CC436">
                <wp:simplePos x="0" y="0"/>
                <wp:positionH relativeFrom="margin">
                  <wp:align>left</wp:align>
                </wp:positionH>
                <wp:positionV relativeFrom="paragraph">
                  <wp:posOffset>223520</wp:posOffset>
                </wp:positionV>
                <wp:extent cx="5848350" cy="536575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848350" cy="536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7398" id="正方形/長方形 30" o:spid="_x0000_s1026" style="position:absolute;left:0;text-align:left;margin-left:0;margin-top:17.6pt;width:460.5pt;height:422.5pt;z-index:25245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利用及び提供の制限（法第6</w:t>
      </w:r>
      <w:r w:rsidRPr="00783C6E">
        <w:rPr>
          <w:rFonts w:asciiTheme="majorEastAsia" w:eastAsiaTheme="majorEastAsia" w:hAnsiTheme="majorEastAsia"/>
        </w:rPr>
        <w:t>9</w:t>
      </w:r>
      <w:r w:rsidRPr="00783C6E">
        <w:rPr>
          <w:rFonts w:asciiTheme="majorEastAsia" w:eastAsiaTheme="majorEastAsia" w:hAnsiTheme="majorEastAsia" w:hint="eastAsia"/>
        </w:rPr>
        <w:t>条関係）</w:t>
      </w:r>
      <w:bookmarkEnd w:id="29"/>
      <w:r w:rsidR="00E536A8">
        <w:rPr>
          <w:rFonts w:asciiTheme="majorEastAsia" w:eastAsiaTheme="majorEastAsia" w:hAnsiTheme="majorEastAsia" w:hint="eastAsia"/>
        </w:rPr>
        <w:t xml:space="preserve">　</w:t>
      </w:r>
    </w:p>
    <w:p w14:paraId="7794DF42" w14:textId="3FC24F93" w:rsidR="00DC410A" w:rsidRPr="00783C6E" w:rsidRDefault="00DC410A" w:rsidP="00DC410A">
      <w:pPr>
        <w:pStyle w:val="022"/>
        <w:ind w:firstLineChars="0" w:firstLine="0"/>
        <w:rPr>
          <w:u w:val="single"/>
        </w:rPr>
      </w:pPr>
      <w:r w:rsidRPr="00783C6E">
        <w:rPr>
          <w:rFonts w:hint="eastAsia"/>
        </w:rPr>
        <w:t xml:space="preserve">　</w:t>
      </w:r>
      <w:r w:rsidRPr="00783C6E">
        <w:rPr>
          <w:rFonts w:hint="eastAsia"/>
          <w:u w:val="single"/>
        </w:rPr>
        <w:t>法第6</w:t>
      </w:r>
      <w:r w:rsidRPr="00783C6E">
        <w:rPr>
          <w:u w:val="single"/>
        </w:rPr>
        <w:t>9</w:t>
      </w:r>
      <w:r w:rsidRPr="00783C6E">
        <w:rPr>
          <w:rFonts w:hint="eastAsia"/>
          <w:u w:val="single"/>
        </w:rPr>
        <w:t>条</w:t>
      </w:r>
    </w:p>
    <w:p w14:paraId="2545D054" w14:textId="25784E29" w:rsidR="00DC410A" w:rsidRPr="00783C6E" w:rsidRDefault="00DC410A" w:rsidP="00DC410A">
      <w:pPr>
        <w:pStyle w:val="022"/>
        <w:ind w:left="664" w:hangingChars="300" w:hanging="664"/>
      </w:pPr>
      <w:r w:rsidRPr="00783C6E">
        <w:rPr>
          <w:rFonts w:hint="eastAsia"/>
        </w:rPr>
        <w:t xml:space="preserve">　　１</w:t>
      </w:r>
      <w:r w:rsidRPr="00783C6E">
        <w:t xml:space="preserve">　</w:t>
      </w:r>
      <w:r w:rsidRPr="00783C6E">
        <w:rPr>
          <w:rFonts w:hint="eastAsia"/>
        </w:rPr>
        <w:t>行政機関の長等は、法令に基づく場合を除き、利用目的以外の目的のために保有個人情報を自ら利用し、又は提供してはならない。</w:t>
      </w:r>
    </w:p>
    <w:p w14:paraId="02D36C39" w14:textId="77777777" w:rsidR="00DC410A" w:rsidRPr="00783C6E" w:rsidRDefault="00DC410A" w:rsidP="00DC410A">
      <w:pPr>
        <w:pStyle w:val="022"/>
        <w:ind w:leftChars="200" w:left="663" w:hangingChars="100" w:hanging="221"/>
      </w:pPr>
      <w:r w:rsidRPr="00783C6E">
        <w:rPr>
          <w:rFonts w:hint="eastAsia"/>
        </w:rPr>
        <w:t>２</w:t>
      </w:r>
      <w:r w:rsidRPr="00783C6E">
        <w:t xml:space="preserve">　</w:t>
      </w:r>
      <w:r w:rsidRPr="00783C6E">
        <w:rPr>
          <w:rFonts w:hint="eastAsia"/>
        </w:rPr>
        <w:t>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03EB8247" w14:textId="78E9A102" w:rsidR="00DC410A" w:rsidRPr="00783C6E" w:rsidRDefault="004D4D59" w:rsidP="00DC410A">
      <w:pPr>
        <w:pStyle w:val="022"/>
        <w:ind w:firstLineChars="300" w:firstLine="664"/>
      </w:pPr>
      <w:r w:rsidRPr="00783C6E">
        <w:rPr>
          <w:rFonts w:hint="eastAsia"/>
        </w:rPr>
        <w:t xml:space="preserve">⑴　</w:t>
      </w:r>
      <w:r w:rsidR="00DC410A" w:rsidRPr="00783C6E">
        <w:t>本人の同意があるとき、又は本人に提供するとき。</w:t>
      </w:r>
    </w:p>
    <w:p w14:paraId="64D78ACF" w14:textId="7C23A2D2" w:rsidR="00DC410A" w:rsidRPr="00783C6E" w:rsidRDefault="004D4D59" w:rsidP="00DC410A">
      <w:pPr>
        <w:pStyle w:val="022"/>
        <w:ind w:leftChars="300" w:left="885" w:hangingChars="100" w:hanging="221"/>
      </w:pPr>
      <w:r w:rsidRPr="00783C6E">
        <w:rPr>
          <w:rFonts w:hint="eastAsia"/>
        </w:rPr>
        <w:t xml:space="preserve">⑵　</w:t>
      </w:r>
      <w:r w:rsidR="00DC410A" w:rsidRPr="00783C6E">
        <w:t>行政機関等が法令の定める所掌事務又は業務の遂行に必要な限度で保有個人情</w:t>
      </w:r>
      <w:r w:rsidR="00DC410A" w:rsidRPr="00783C6E">
        <w:rPr>
          <w:rFonts w:hint="eastAsia"/>
        </w:rPr>
        <w:t xml:space="preserve">　</w:t>
      </w:r>
      <w:r w:rsidR="00DC410A" w:rsidRPr="00783C6E">
        <w:t>報を内部で利用する場合であって、当該保有個人情報を利用することについて相当の理由があるとき。</w:t>
      </w:r>
    </w:p>
    <w:p w14:paraId="328B5043" w14:textId="6E8FA5C2" w:rsidR="00DC410A" w:rsidRPr="00783C6E" w:rsidRDefault="004D4D59" w:rsidP="00DC410A">
      <w:pPr>
        <w:pStyle w:val="022"/>
        <w:ind w:leftChars="300" w:left="885" w:hangingChars="100" w:hanging="221"/>
      </w:pPr>
      <w:r w:rsidRPr="00783C6E">
        <w:rPr>
          <w:rFonts w:hint="eastAsia"/>
        </w:rPr>
        <w:t xml:space="preserve">⑶　</w:t>
      </w:r>
      <w:r w:rsidR="00DC410A" w:rsidRPr="00783C6E">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4EB1F570" w14:textId="56A618F0" w:rsidR="00DC410A" w:rsidRPr="00783C6E" w:rsidRDefault="004D4D59" w:rsidP="00DC410A">
      <w:pPr>
        <w:pStyle w:val="022"/>
        <w:ind w:leftChars="300" w:left="885" w:hangingChars="100" w:hanging="221"/>
      </w:pPr>
      <w:r w:rsidRPr="00783C6E">
        <w:rPr>
          <w:rFonts w:hint="eastAsia"/>
        </w:rPr>
        <w:t xml:space="preserve">⑷　</w:t>
      </w:r>
      <w:r w:rsidR="00DC410A" w:rsidRPr="00783C6E">
        <w:t>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1F2E3893" w14:textId="6BB135C5" w:rsidR="00EF2A93" w:rsidRPr="00783C6E" w:rsidRDefault="00EF2A93" w:rsidP="00EF2A93">
      <w:pPr>
        <w:pStyle w:val="022"/>
        <w:ind w:leftChars="200" w:left="663" w:hangingChars="100" w:hanging="221"/>
      </w:pPr>
      <w:r w:rsidRPr="00783C6E">
        <w:rPr>
          <w:rFonts w:hint="eastAsia"/>
        </w:rPr>
        <w:t>３　前項の規定は、保有個人情報の利用又は提供を制限する他の法令の規定の適用を妨げるものではない。</w:t>
      </w:r>
    </w:p>
    <w:p w14:paraId="32D75859" w14:textId="766CC34D" w:rsidR="00EF2A93" w:rsidRPr="00783C6E" w:rsidRDefault="00EF2A93" w:rsidP="00EF2A93">
      <w:pPr>
        <w:pStyle w:val="022"/>
        <w:ind w:left="664" w:hangingChars="300" w:hanging="664"/>
      </w:pPr>
      <w:r w:rsidRPr="00783C6E">
        <w:rPr>
          <w:rFonts w:hint="eastAsia"/>
        </w:rPr>
        <w:t xml:space="preserve">　　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14:paraId="1C21AD1F" w14:textId="123C7139" w:rsidR="00DC410A" w:rsidRPr="00783C6E" w:rsidRDefault="00DC410A" w:rsidP="00DC410A">
      <w:pPr>
        <w:pStyle w:val="022"/>
        <w:ind w:firstLineChars="0" w:firstLine="0"/>
      </w:pPr>
    </w:p>
    <w:p w14:paraId="33D03FB8" w14:textId="4462CF80" w:rsidR="001F2630" w:rsidRPr="00783C6E" w:rsidRDefault="001F2630" w:rsidP="00DC410A">
      <w:pPr>
        <w:pStyle w:val="022"/>
        <w:ind w:firstLineChars="0" w:firstLine="0"/>
      </w:pPr>
      <w:r w:rsidRPr="00783C6E">
        <w:rPr>
          <w:rFonts w:hint="eastAsia"/>
        </w:rPr>
        <w:t>［解説］</w:t>
      </w:r>
    </w:p>
    <w:p w14:paraId="2335A342" w14:textId="7AE26160" w:rsidR="00DC410A" w:rsidRPr="00783C6E" w:rsidRDefault="00DC410A" w:rsidP="00DC410A">
      <w:pPr>
        <w:pStyle w:val="022"/>
        <w:ind w:firstLineChars="0" w:firstLine="0"/>
      </w:pPr>
      <w:r w:rsidRPr="00783C6E">
        <w:rPr>
          <w:rFonts w:hint="eastAsia"/>
        </w:rPr>
        <w:t>（第１項関係）</w:t>
      </w:r>
    </w:p>
    <w:p w14:paraId="391D085E" w14:textId="45CEE131" w:rsidR="00DC410A" w:rsidRPr="00783C6E" w:rsidRDefault="00DC410A" w:rsidP="00DC410A">
      <w:pPr>
        <w:pStyle w:val="022"/>
        <w:ind w:left="221" w:hangingChars="100" w:hanging="221"/>
      </w:pPr>
      <w:r w:rsidRPr="00783C6E">
        <w:rPr>
          <w:rFonts w:hint="eastAsia"/>
        </w:rPr>
        <w:t>１　行政機関の長等は、法令に基づく場合を除き、利用目的以外の目的のために保有個人情報を自ら利用し、又は提供してはならない</w:t>
      </w:r>
      <w:r w:rsidRPr="00783C6E">
        <w:t>。</w:t>
      </w:r>
    </w:p>
    <w:p w14:paraId="2FD8B139" w14:textId="2CA1FCE1" w:rsidR="00DC410A" w:rsidRPr="00783C6E" w:rsidRDefault="00DC410A" w:rsidP="00EF2A93">
      <w:pPr>
        <w:pStyle w:val="022"/>
        <w:ind w:leftChars="100" w:left="221" w:firstLine="221"/>
      </w:pPr>
      <w:r w:rsidRPr="00783C6E">
        <w:rPr>
          <w:rFonts w:hint="eastAsia"/>
        </w:rPr>
        <w:t>「法令に基づく場合」は、保有個人情報の利用及び提供が必要との立法意思が既に明らかにされており、また、当該法令によって保護すべき権利利益が明確で、その取扱いも当該法令の規定に照らして合理的な範囲に限って行われるものであることから、例外的に利用目的以外の目的のために保有個人情報を利用及び提供することができる。</w:t>
      </w:r>
    </w:p>
    <w:p w14:paraId="2713B60B" w14:textId="77777777" w:rsidR="00DC410A" w:rsidRPr="00783C6E" w:rsidRDefault="00DC410A" w:rsidP="00DC410A">
      <w:pPr>
        <w:pStyle w:val="022"/>
        <w:ind w:left="221" w:hangingChars="100" w:hanging="221"/>
      </w:pPr>
    </w:p>
    <w:p w14:paraId="3A3B91C6" w14:textId="0B968B55" w:rsidR="00DC410A" w:rsidRPr="00783C6E" w:rsidRDefault="00EF2A93" w:rsidP="00DC410A">
      <w:pPr>
        <w:pStyle w:val="022"/>
        <w:ind w:left="221" w:hangingChars="100" w:hanging="221"/>
      </w:pPr>
      <w:r w:rsidRPr="00783C6E">
        <w:rPr>
          <w:rFonts w:hint="eastAsia"/>
        </w:rPr>
        <w:t xml:space="preserve">２　</w:t>
      </w:r>
      <w:r w:rsidR="00DC410A" w:rsidRPr="00783C6E">
        <w:rPr>
          <w:rFonts w:hint="eastAsia"/>
        </w:rPr>
        <w:t>ここでいう「法令」には、法律及び法律に基づいて制定される各種の政令、府省令等が含まれる（※）が、行政機関の長等が所管の機関又は職員に対して命令又は示達を行うための内部的な訓令若しくは通達は含まれない。また、地方公共団体が制定する条例は、「法令」の委任に基づき定められたものは「法令」に含まれる</w:t>
      </w:r>
      <w:r w:rsidR="00DC410A" w:rsidRPr="00783C6E">
        <w:t>が、それ以外のものは「法令」に含まれない。</w:t>
      </w:r>
    </w:p>
    <w:p w14:paraId="1A54213D" w14:textId="77777777" w:rsidR="00DC410A" w:rsidRPr="00783C6E" w:rsidRDefault="00DC410A" w:rsidP="00DC410A">
      <w:pPr>
        <w:pStyle w:val="022"/>
        <w:ind w:left="221" w:hangingChars="100" w:hanging="221"/>
      </w:pPr>
    </w:p>
    <w:p w14:paraId="288BDF81" w14:textId="43657410" w:rsidR="00DC410A" w:rsidRPr="00783C6E" w:rsidRDefault="00DC410A" w:rsidP="00EF2A93">
      <w:pPr>
        <w:pStyle w:val="022"/>
        <w:ind w:leftChars="100" w:left="663" w:hangingChars="200" w:hanging="442"/>
      </w:pPr>
      <w:r w:rsidRPr="00783C6E">
        <w:rPr>
          <w:rFonts w:hint="eastAsia"/>
        </w:rPr>
        <w:t>（※）本項にいう「法令に基づく場合」とは、法令に基づく情報提供が義務付けられている場合のみならず、法令に情報提供の根拠規定がおかれている場合も含むと解されるが、他方で、具体的な情報の利用又は提供に着目せず</w:t>
      </w:r>
      <w:r w:rsidR="00AF1EFC" w:rsidRPr="00783C6E">
        <w:rPr>
          <w:rFonts w:hint="eastAsia"/>
        </w:rPr>
        <w:t>実施機関</w:t>
      </w:r>
      <w:r w:rsidRPr="00783C6E">
        <w:rPr>
          <w:rFonts w:hint="eastAsia"/>
        </w:rPr>
        <w:t>の包括的な権能を定めている規定がある場合に当該規定のみに基づいて行う個人情報の取扱いは、「法令に基づく場合」には当たらない。例えば、</w:t>
      </w:r>
      <w:r w:rsidR="00AF1EFC" w:rsidRPr="00783C6E">
        <w:rPr>
          <w:rFonts w:hint="eastAsia"/>
        </w:rPr>
        <w:t>実施機関</w:t>
      </w:r>
      <w:r w:rsidRPr="00783C6E">
        <w:rPr>
          <w:rFonts w:hint="eastAsia"/>
        </w:rPr>
        <w:t>の設置の根拠となる法令において「所掌事務」等を定める条文に事務又は業務が列挙されていることのみでは、そのために行う個人情報の取扱いは、「法令に基づく場合」には当たらない。また、普通地方公共団体が「地域における事務」を担うことを定めている地方自治法第</w:t>
      </w:r>
      <w:r w:rsidR="00E3242F">
        <w:rPr>
          <w:rFonts w:hint="eastAsia"/>
        </w:rPr>
        <w:t>２</w:t>
      </w:r>
      <w:r w:rsidRPr="00783C6E">
        <w:t>条第</w:t>
      </w:r>
      <w:r w:rsidR="00E3242F">
        <w:rPr>
          <w:rFonts w:hint="eastAsia"/>
        </w:rPr>
        <w:t>２</w:t>
      </w:r>
      <w:r w:rsidRPr="00783C6E">
        <w:t>項のような、包括的な権能を定めている規定がある場合に当該規定のみに基づいて行う個人情報の取扱いは、「法令に基づく場合」には当たらない。</w:t>
      </w:r>
    </w:p>
    <w:p w14:paraId="190A1023" w14:textId="77777777" w:rsidR="00DC410A" w:rsidRPr="00783C6E" w:rsidRDefault="00DC410A" w:rsidP="00DC410A">
      <w:pPr>
        <w:pStyle w:val="022"/>
        <w:ind w:left="221" w:hangingChars="100" w:hanging="221"/>
      </w:pPr>
    </w:p>
    <w:p w14:paraId="3219D200" w14:textId="477FB440" w:rsidR="00DC410A" w:rsidRPr="00783C6E" w:rsidRDefault="00DC410A" w:rsidP="00EF2A93">
      <w:pPr>
        <w:pStyle w:val="022"/>
        <w:ind w:leftChars="100" w:left="221" w:firstLine="221"/>
      </w:pPr>
      <w:r w:rsidRPr="00783C6E">
        <w:rPr>
          <w:rFonts w:hint="eastAsia"/>
        </w:rPr>
        <w:t>なお、法第</w:t>
      </w:r>
      <w:r w:rsidRPr="00783C6E">
        <w:t>69条第</w:t>
      </w:r>
      <w:r w:rsidR="00EF2A93" w:rsidRPr="00783C6E">
        <w:rPr>
          <w:rFonts w:hint="eastAsia"/>
        </w:rPr>
        <w:t>１</w:t>
      </w:r>
      <w:r w:rsidRPr="00783C6E">
        <w:t>項において、法令に基づく場合は、利用目的以外の目的のための利用及び提供をし得るとするものであり、同項の規定により利用及び提供が義務付けられるものではない。実際に利用及び提供をすることの適否については、それぞれの法令の趣旨に沿って適切に判断される必要がある。</w:t>
      </w:r>
    </w:p>
    <w:p w14:paraId="6C047946" w14:textId="77777777" w:rsidR="00DC410A" w:rsidRPr="00783C6E" w:rsidRDefault="00DC410A" w:rsidP="00EF2A93">
      <w:pPr>
        <w:pStyle w:val="022"/>
        <w:ind w:leftChars="100" w:left="221" w:firstLineChars="0" w:firstLine="0"/>
      </w:pPr>
      <w:r w:rsidRPr="00783C6E">
        <w:rPr>
          <w:rFonts w:hint="eastAsia"/>
        </w:rPr>
        <w:t>【該当し得る法令の例】</w:t>
      </w:r>
    </w:p>
    <w:p w14:paraId="02AD6958" w14:textId="7C0EFD14" w:rsidR="00DC410A" w:rsidRPr="00783C6E" w:rsidRDefault="00DC410A" w:rsidP="00EF2A93">
      <w:pPr>
        <w:pStyle w:val="022"/>
        <w:ind w:leftChars="100" w:left="221" w:firstLine="221"/>
      </w:pPr>
      <w:r w:rsidRPr="00783C6E">
        <w:rPr>
          <w:rFonts w:hint="eastAsia"/>
        </w:rPr>
        <w:t>・</w:t>
      </w:r>
      <w:r w:rsidRPr="00783C6E">
        <w:t>会計検査院法（昭和22年法律第73号）第24条から第28条まで</w:t>
      </w:r>
    </w:p>
    <w:p w14:paraId="51AF12A2" w14:textId="7E183AF6" w:rsidR="00DC410A" w:rsidRPr="00783C6E" w:rsidRDefault="00EF2A93" w:rsidP="00EF2A93">
      <w:pPr>
        <w:pStyle w:val="022"/>
        <w:ind w:leftChars="100" w:left="221" w:firstLine="221"/>
      </w:pPr>
      <w:r w:rsidRPr="00783C6E">
        <w:rPr>
          <w:rFonts w:hint="eastAsia"/>
        </w:rPr>
        <w:t>・</w:t>
      </w:r>
      <w:r w:rsidR="00DC410A" w:rsidRPr="00783C6E">
        <w:t>国会法（昭和22年法律第79号）第104条</w:t>
      </w:r>
    </w:p>
    <w:p w14:paraId="446ABD80" w14:textId="5F626473" w:rsidR="00DC410A" w:rsidRPr="00783C6E" w:rsidRDefault="00DC410A" w:rsidP="00EF2A93">
      <w:pPr>
        <w:pStyle w:val="022"/>
        <w:ind w:leftChars="100" w:left="221" w:firstLine="221"/>
      </w:pPr>
      <w:r w:rsidRPr="00783C6E">
        <w:rPr>
          <w:rFonts w:hint="eastAsia"/>
        </w:rPr>
        <w:t>・</w:t>
      </w:r>
      <w:r w:rsidRPr="00783C6E">
        <w:t>国家公務員法（昭和22年法律第120号）第100条第</w:t>
      </w:r>
      <w:r w:rsidR="00EF2A93" w:rsidRPr="00783C6E">
        <w:rPr>
          <w:rFonts w:hint="eastAsia"/>
        </w:rPr>
        <w:t>４</w:t>
      </w:r>
      <w:r w:rsidRPr="00783C6E">
        <w:t>項</w:t>
      </w:r>
    </w:p>
    <w:p w14:paraId="4DF4B084" w14:textId="300CE360" w:rsidR="00DC410A" w:rsidRPr="00783C6E" w:rsidRDefault="00EF2A93" w:rsidP="00EF2A93">
      <w:pPr>
        <w:pStyle w:val="022"/>
        <w:ind w:leftChars="100" w:left="221" w:firstLine="221"/>
      </w:pPr>
      <w:r w:rsidRPr="00783C6E">
        <w:rPr>
          <w:rFonts w:hint="eastAsia"/>
        </w:rPr>
        <w:t>・</w:t>
      </w:r>
      <w:r w:rsidR="00DC410A" w:rsidRPr="00783C6E">
        <w:t>刑事訴訟法（昭和23年法律第131号）第197条第</w:t>
      </w:r>
      <w:r w:rsidRPr="00783C6E">
        <w:rPr>
          <w:rFonts w:hint="eastAsia"/>
        </w:rPr>
        <w:t>２</w:t>
      </w:r>
      <w:r w:rsidR="00DC410A" w:rsidRPr="00783C6E">
        <w:t>項及び第507条</w:t>
      </w:r>
    </w:p>
    <w:p w14:paraId="3F2489B3" w14:textId="406EE6C4" w:rsidR="00DC410A" w:rsidRPr="00783C6E" w:rsidRDefault="00DC410A" w:rsidP="00EF2A93">
      <w:pPr>
        <w:pStyle w:val="022"/>
        <w:ind w:leftChars="100" w:left="221" w:firstLine="221"/>
      </w:pPr>
      <w:r w:rsidRPr="00783C6E">
        <w:rPr>
          <w:rFonts w:hint="eastAsia"/>
        </w:rPr>
        <w:t>・</w:t>
      </w:r>
      <w:r w:rsidRPr="00783C6E">
        <w:t>土地改良法（昭和24年法律第195号）第118条第</w:t>
      </w:r>
      <w:r w:rsidR="00EF2A93" w:rsidRPr="00783C6E">
        <w:rPr>
          <w:rFonts w:hint="eastAsia"/>
        </w:rPr>
        <w:t>６</w:t>
      </w:r>
      <w:r w:rsidRPr="00783C6E">
        <w:t>項</w:t>
      </w:r>
    </w:p>
    <w:p w14:paraId="77C37862" w14:textId="4B15A098" w:rsidR="00DC410A" w:rsidRPr="00783C6E" w:rsidRDefault="00DC410A" w:rsidP="00EF2A93">
      <w:pPr>
        <w:pStyle w:val="022"/>
        <w:ind w:leftChars="100" w:left="221" w:firstLine="221"/>
      </w:pPr>
      <w:r w:rsidRPr="00783C6E">
        <w:rPr>
          <w:rFonts w:hint="eastAsia"/>
        </w:rPr>
        <w:t>・</w:t>
      </w:r>
      <w:r w:rsidRPr="00783C6E">
        <w:t>弁護士法（昭和24年法律第205号）第23条の</w:t>
      </w:r>
      <w:r w:rsidR="00EF2A93" w:rsidRPr="00783C6E">
        <w:rPr>
          <w:rFonts w:hint="eastAsia"/>
        </w:rPr>
        <w:t>２</w:t>
      </w:r>
    </w:p>
    <w:p w14:paraId="20EE3812" w14:textId="43FC42B7" w:rsidR="00DC410A" w:rsidRPr="00783C6E" w:rsidRDefault="00DC410A" w:rsidP="00EF2A93">
      <w:pPr>
        <w:pStyle w:val="022"/>
        <w:ind w:leftChars="100" w:left="221" w:firstLine="221"/>
      </w:pPr>
      <w:r w:rsidRPr="00783C6E">
        <w:rPr>
          <w:rFonts w:hint="eastAsia"/>
        </w:rPr>
        <w:t>・</w:t>
      </w:r>
      <w:r w:rsidRPr="00783C6E">
        <w:t>麻薬及び向精神薬取締法（昭和28年法律第14号）第58条の</w:t>
      </w:r>
      <w:r w:rsidR="00EF2A93" w:rsidRPr="00783C6E">
        <w:rPr>
          <w:rFonts w:hint="eastAsia"/>
        </w:rPr>
        <w:t>３</w:t>
      </w:r>
      <w:r w:rsidRPr="00783C6E">
        <w:t>から第58条の</w:t>
      </w:r>
      <w:r w:rsidR="00EF2A93" w:rsidRPr="00783C6E">
        <w:rPr>
          <w:rFonts w:hint="eastAsia"/>
        </w:rPr>
        <w:t>５</w:t>
      </w:r>
      <w:r w:rsidRPr="00783C6E">
        <w:t>まで</w:t>
      </w:r>
    </w:p>
    <w:p w14:paraId="6DE9D6BD" w14:textId="49DD4D35" w:rsidR="00DC410A" w:rsidRPr="00783C6E" w:rsidRDefault="00DC410A" w:rsidP="00EF2A93">
      <w:pPr>
        <w:pStyle w:val="022"/>
        <w:ind w:leftChars="100" w:left="221" w:firstLine="221"/>
      </w:pPr>
      <w:r w:rsidRPr="00783C6E">
        <w:rPr>
          <w:rFonts w:hint="eastAsia"/>
        </w:rPr>
        <w:t>・</w:t>
      </w:r>
      <w:r w:rsidRPr="00783C6E">
        <w:t>民事訴訟法（平成</w:t>
      </w:r>
      <w:r w:rsidR="00EF2A93" w:rsidRPr="00783C6E">
        <w:rPr>
          <w:rFonts w:hint="eastAsia"/>
        </w:rPr>
        <w:t>８</w:t>
      </w:r>
      <w:r w:rsidRPr="00783C6E">
        <w:t>年法律第109号）第186条、第223条第</w:t>
      </w:r>
      <w:r w:rsidR="00EF2A93" w:rsidRPr="00783C6E">
        <w:rPr>
          <w:rFonts w:hint="eastAsia"/>
        </w:rPr>
        <w:t>１</w:t>
      </w:r>
      <w:r w:rsidRPr="00783C6E">
        <w:t>項及び第226条</w:t>
      </w:r>
    </w:p>
    <w:p w14:paraId="52FB3329" w14:textId="2BC0CE63" w:rsidR="00DC410A" w:rsidRPr="00783C6E" w:rsidRDefault="00DC410A" w:rsidP="00EF2A93">
      <w:pPr>
        <w:pStyle w:val="022"/>
        <w:ind w:leftChars="100" w:left="221" w:firstLine="221"/>
      </w:pPr>
      <w:r w:rsidRPr="00783C6E">
        <w:rPr>
          <w:rFonts w:hint="eastAsia"/>
        </w:rPr>
        <w:t>・</w:t>
      </w:r>
      <w:r w:rsidRPr="00783C6E">
        <w:t>総務省設置法（平成11年法律第91号）第</w:t>
      </w:r>
      <w:r w:rsidR="00EF2A93" w:rsidRPr="00783C6E">
        <w:rPr>
          <w:rFonts w:hint="eastAsia"/>
        </w:rPr>
        <w:t>６</w:t>
      </w:r>
      <w:r w:rsidRPr="00783C6E">
        <w:t>条第</w:t>
      </w:r>
      <w:r w:rsidR="00EF2A93" w:rsidRPr="00783C6E">
        <w:rPr>
          <w:rFonts w:hint="eastAsia"/>
        </w:rPr>
        <w:t>２</w:t>
      </w:r>
      <w:r w:rsidRPr="00783C6E">
        <w:t>項</w:t>
      </w:r>
    </w:p>
    <w:p w14:paraId="09E68EE1" w14:textId="77777777" w:rsidR="00DC410A" w:rsidRPr="00783C6E" w:rsidRDefault="00DC410A" w:rsidP="00DC410A">
      <w:pPr>
        <w:pStyle w:val="022"/>
        <w:ind w:firstLineChars="0" w:firstLine="0"/>
      </w:pPr>
    </w:p>
    <w:p w14:paraId="6D03FF30" w14:textId="63B1264B" w:rsidR="00DC410A" w:rsidRPr="00783C6E" w:rsidRDefault="00EF2A93" w:rsidP="00DC410A">
      <w:pPr>
        <w:pStyle w:val="022"/>
        <w:ind w:firstLineChars="0" w:firstLine="0"/>
      </w:pPr>
      <w:r w:rsidRPr="00783C6E">
        <w:rPr>
          <w:rFonts w:hint="eastAsia"/>
        </w:rPr>
        <w:t>（第２</w:t>
      </w:r>
      <w:r w:rsidR="00DC410A" w:rsidRPr="00783C6E">
        <w:rPr>
          <w:rFonts w:hint="eastAsia"/>
        </w:rPr>
        <w:t>項関係）</w:t>
      </w:r>
    </w:p>
    <w:p w14:paraId="54F1D430" w14:textId="155C8A8F" w:rsidR="00EF2A93" w:rsidRPr="00783C6E" w:rsidRDefault="00EF2A93" w:rsidP="00EF2A93">
      <w:pPr>
        <w:pStyle w:val="022"/>
        <w:ind w:left="221" w:hangingChars="100" w:hanging="221"/>
      </w:pPr>
      <w:r w:rsidRPr="00783C6E">
        <w:rPr>
          <w:rFonts w:hint="eastAsia"/>
        </w:rPr>
        <w:t>３　行政機関の長等は、次の(1)</w:t>
      </w:r>
      <w:r w:rsidRPr="00783C6E">
        <w:t>から</w:t>
      </w:r>
      <w:r w:rsidRPr="00783C6E">
        <w:rPr>
          <w:rFonts w:hint="eastAsia"/>
        </w:rPr>
        <w:t>(</w:t>
      </w:r>
      <w:r w:rsidRPr="00783C6E">
        <w:t>4)までのいずれかに該当すると認めるときは、利用目的以外の目的のために保有個人情報を利用し、及び提供することができる。ただし、これらに該当する場合であっても、本人又は第三者の権利利益を不当に侵害するおそれがあると認められるときは、利用し、及び提供することができない。</w:t>
      </w:r>
    </w:p>
    <w:p w14:paraId="5697F819" w14:textId="6195A76E" w:rsidR="00EF2A93" w:rsidRPr="00783C6E" w:rsidRDefault="00EF2A93" w:rsidP="00EF2A93">
      <w:pPr>
        <w:pStyle w:val="022"/>
        <w:ind w:leftChars="100" w:left="221" w:firstLine="221"/>
      </w:pPr>
      <w:r w:rsidRPr="00783C6E">
        <w:rPr>
          <w:rFonts w:hint="eastAsia"/>
        </w:rPr>
        <w:t>なお、利用目的以外の目的のための利用及び提供を恒常的に行うことを個人情報の取得前から予定している場合は、そのような利用及び提供が可能となるように利用目的を設定しておくべきである（法第</w:t>
      </w:r>
      <w:r w:rsidRPr="00783C6E">
        <w:t>61条関係</w:t>
      </w:r>
      <w:r w:rsidR="00303F21" w:rsidRPr="00783C6E">
        <w:rPr>
          <w:rFonts w:hint="eastAsia"/>
        </w:rPr>
        <w:t>（個人情報の保有の制限等）</w:t>
      </w:r>
      <w:r w:rsidR="009C4866" w:rsidRPr="00783C6E">
        <w:rPr>
          <w:rFonts w:hint="eastAsia"/>
        </w:rPr>
        <w:t>の</w:t>
      </w:r>
      <w:r w:rsidRPr="00783C6E">
        <w:rPr>
          <w:rFonts w:hint="eastAsia"/>
        </w:rPr>
        <w:t>項番８</w:t>
      </w:r>
      <w:r w:rsidRPr="00783C6E">
        <w:t>を参照）。</w:t>
      </w:r>
    </w:p>
    <w:p w14:paraId="1F15A9BB" w14:textId="77777777" w:rsidR="00EF2A93" w:rsidRPr="00783C6E" w:rsidRDefault="00EF2A93" w:rsidP="00EF2A93">
      <w:pPr>
        <w:pStyle w:val="022"/>
        <w:ind w:firstLine="221"/>
      </w:pPr>
    </w:p>
    <w:p w14:paraId="1D1D2BD3" w14:textId="77A97B56" w:rsidR="00EF2A93" w:rsidRPr="00783C6E" w:rsidRDefault="009C4866" w:rsidP="00EF2A93">
      <w:pPr>
        <w:pStyle w:val="022"/>
        <w:ind w:firstLine="221"/>
      </w:pPr>
      <w:r w:rsidRPr="00783C6E">
        <w:rPr>
          <w:rFonts w:hint="eastAsia"/>
        </w:rPr>
        <w:t>(</w:t>
      </w:r>
      <w:r w:rsidR="00EF2A93" w:rsidRPr="00783C6E">
        <w:t>1</w:t>
      </w:r>
      <w:r w:rsidRPr="00783C6E">
        <w:t xml:space="preserve">) </w:t>
      </w:r>
      <w:r w:rsidR="00EF2A93" w:rsidRPr="00783C6E">
        <w:t>本人の同意があるとき、又は本人に提供するとき（法第69条第</w:t>
      </w:r>
      <w:r w:rsidRPr="00783C6E">
        <w:rPr>
          <w:rFonts w:hint="eastAsia"/>
        </w:rPr>
        <w:t>２</w:t>
      </w:r>
      <w:r w:rsidR="00EF2A93" w:rsidRPr="00783C6E">
        <w:t>項第</w:t>
      </w:r>
      <w:r w:rsidRPr="00783C6E">
        <w:rPr>
          <w:rFonts w:hint="eastAsia"/>
        </w:rPr>
        <w:t>１</w:t>
      </w:r>
      <w:r w:rsidR="00EF2A93" w:rsidRPr="00783C6E">
        <w:t>号）。</w:t>
      </w:r>
    </w:p>
    <w:p w14:paraId="45311AF1" w14:textId="77777777" w:rsidR="009C4866" w:rsidRPr="00783C6E" w:rsidRDefault="009C4866" w:rsidP="009C4866">
      <w:pPr>
        <w:pStyle w:val="022"/>
        <w:ind w:firstLineChars="300" w:firstLine="664"/>
      </w:pPr>
    </w:p>
    <w:p w14:paraId="09B7FCBF" w14:textId="3B8A56CF" w:rsidR="00EF2A93" w:rsidRPr="00783C6E" w:rsidRDefault="00EF2A93" w:rsidP="009C4866">
      <w:pPr>
        <w:pStyle w:val="022"/>
        <w:ind w:firstLineChars="300" w:firstLine="664"/>
      </w:pPr>
      <w:r w:rsidRPr="00783C6E">
        <w:rPr>
          <w:rFonts w:hint="eastAsia"/>
        </w:rPr>
        <w:t>「本人の同意」は、必ずしも書面によることを要しない。</w:t>
      </w:r>
    </w:p>
    <w:p w14:paraId="7267EFF2" w14:textId="77777777" w:rsidR="00EF2A93" w:rsidRPr="00783C6E" w:rsidRDefault="00EF2A93" w:rsidP="009C4866">
      <w:pPr>
        <w:pStyle w:val="022"/>
        <w:ind w:leftChars="200" w:left="442" w:firstLine="221"/>
      </w:pPr>
      <w:r w:rsidRPr="00783C6E">
        <w:rPr>
          <w:rFonts w:hint="eastAsia"/>
        </w:rPr>
        <w:t>保有個人情報が利用目的以外の目的のために利用、又は提供されることについて本人</w:t>
      </w:r>
      <w:r w:rsidRPr="00783C6E">
        <w:rPr>
          <w:rFonts w:hint="eastAsia"/>
        </w:rPr>
        <w:lastRenderedPageBreak/>
        <w:t>が同意したことによって生ずる結果について、当該本人が未成年者、成年被後見人、被保佐人及び被補助人であり判断できる能力を有していないなどの場合は、親権者や法定代理人等から同意を得る必要がある。</w:t>
      </w:r>
    </w:p>
    <w:p w14:paraId="186D0F78" w14:textId="77777777" w:rsidR="00EF2A93" w:rsidRPr="00783C6E" w:rsidRDefault="00EF2A93" w:rsidP="009C4866">
      <w:pPr>
        <w:pStyle w:val="022"/>
        <w:ind w:leftChars="200" w:left="442" w:firstLine="221"/>
      </w:pPr>
      <w:r w:rsidRPr="00783C6E">
        <w:rPr>
          <w:rFonts w:hint="eastAsia"/>
        </w:rPr>
        <w:t>なお、本人の同意があるときや本人に提供するときであっても、当該本人や第三者の権利利益を不当に侵害するおそれがあるときは利用目的以外の目的のために利用し、及び提供することはできない。例えば、本人の同意があったとしても、その同意が強制されたものである場合、保有個人情報の中に本人の情報の他に第三者の情報も含まれている場合などは、本人又は第三者の権利利益を不当に侵害するおそれがあるものと考えられ、本項ただし書に該当する。</w:t>
      </w:r>
    </w:p>
    <w:p w14:paraId="6519A743" w14:textId="77777777" w:rsidR="00EF2A93" w:rsidRPr="00783C6E" w:rsidRDefault="00EF2A93" w:rsidP="009C4866">
      <w:pPr>
        <w:pStyle w:val="022"/>
        <w:ind w:leftChars="200" w:left="442" w:firstLine="221"/>
      </w:pPr>
      <w:r w:rsidRPr="00783C6E">
        <w:rPr>
          <w:rFonts w:hint="eastAsia"/>
        </w:rPr>
        <w:t>また、「本人に提供するとき」とは、行政機関の長等の判断により本人に提供する場合をいい、例えば、本人から試験結果の提供を求められた場合に本人に対して提供をする場合も含まれる（※）。</w:t>
      </w:r>
    </w:p>
    <w:p w14:paraId="2432A2AA" w14:textId="77777777" w:rsidR="00EF2A93" w:rsidRPr="00783C6E" w:rsidRDefault="00EF2A93" w:rsidP="00EF2A93">
      <w:pPr>
        <w:pStyle w:val="022"/>
        <w:ind w:firstLine="221"/>
      </w:pPr>
    </w:p>
    <w:p w14:paraId="459707C2" w14:textId="796D020C" w:rsidR="00EF2A93" w:rsidRPr="00783C6E" w:rsidRDefault="00EF2A93" w:rsidP="009C4866">
      <w:pPr>
        <w:pStyle w:val="022"/>
        <w:ind w:leftChars="200" w:left="884" w:hangingChars="200" w:hanging="442"/>
      </w:pPr>
      <w:r w:rsidRPr="00783C6E">
        <w:rPr>
          <w:rFonts w:hint="eastAsia"/>
        </w:rPr>
        <w:t>（※）口頭での求めに応じて提供する場合も含まれる。なお、求める方法のいかんにかかわらず、提供に当たっては、提供先が本人であることについての確認が必要であり、開示等請求における本人確認の方法等も参考に、適切に対応する必要がある。</w:t>
      </w:r>
    </w:p>
    <w:p w14:paraId="4E117990" w14:textId="77777777" w:rsidR="00EF2A93" w:rsidRPr="00783C6E" w:rsidRDefault="00EF2A93" w:rsidP="00EF2A93">
      <w:pPr>
        <w:pStyle w:val="022"/>
        <w:ind w:firstLine="221"/>
      </w:pPr>
    </w:p>
    <w:p w14:paraId="0F716C39" w14:textId="77777777" w:rsidR="00EF2A93" w:rsidRPr="00783C6E" w:rsidRDefault="00EF2A93" w:rsidP="009C4866">
      <w:pPr>
        <w:pStyle w:val="022"/>
        <w:ind w:leftChars="200" w:left="442" w:firstLine="221"/>
      </w:pPr>
      <w:r w:rsidRPr="00783C6E">
        <w:rPr>
          <w:rFonts w:hint="eastAsia"/>
        </w:rPr>
        <w:t>なお、本号に基づく本人への保有個人情報の提供や保有個人情報の開示は、法第</w:t>
      </w:r>
      <w:r w:rsidRPr="00783C6E">
        <w:t>76条の規定に基づく本人からの開示請求に応じて開示する場合には含まれない。</w:t>
      </w:r>
    </w:p>
    <w:p w14:paraId="0D517132" w14:textId="77777777" w:rsidR="00EF2A93" w:rsidRPr="00783C6E" w:rsidRDefault="00EF2A93" w:rsidP="00EF2A93">
      <w:pPr>
        <w:pStyle w:val="022"/>
        <w:ind w:firstLine="221"/>
      </w:pPr>
    </w:p>
    <w:p w14:paraId="08703E45" w14:textId="113C4BCB" w:rsidR="00EF2A93" w:rsidRPr="00783C6E" w:rsidRDefault="009C4866" w:rsidP="009C4866">
      <w:pPr>
        <w:pStyle w:val="022"/>
        <w:ind w:leftChars="100" w:left="442" w:hangingChars="100" w:hanging="221"/>
      </w:pPr>
      <w:r w:rsidRPr="00783C6E">
        <w:t>(</w:t>
      </w:r>
      <w:r w:rsidR="00EF2A93" w:rsidRPr="00783C6E">
        <w:t>2</w:t>
      </w:r>
      <w:r w:rsidRPr="00783C6E">
        <w:t xml:space="preserve">) </w:t>
      </w:r>
      <w:r w:rsidR="00EF2A93" w:rsidRPr="00783C6E">
        <w:t>行政機関等が法令の定める所掌事務又は業務の遂行に必要な限度で保有個人情報を内部で利用する場合であって、当該保有個人情報を利用することについて相当の理由があるとき（法第69条第</w:t>
      </w:r>
      <w:r w:rsidRPr="00783C6E">
        <w:rPr>
          <w:rFonts w:hint="eastAsia"/>
        </w:rPr>
        <w:t>２</w:t>
      </w:r>
      <w:r w:rsidR="00EF2A93" w:rsidRPr="00783C6E">
        <w:t>項第</w:t>
      </w:r>
      <w:r w:rsidRPr="00783C6E">
        <w:rPr>
          <w:rFonts w:hint="eastAsia"/>
        </w:rPr>
        <w:t>２</w:t>
      </w:r>
      <w:r w:rsidR="00EF2A93" w:rsidRPr="00783C6E">
        <w:t>号）。</w:t>
      </w:r>
    </w:p>
    <w:p w14:paraId="4B37ECF5" w14:textId="77777777" w:rsidR="009C4866" w:rsidRPr="00783C6E" w:rsidRDefault="009C4866" w:rsidP="009C4866">
      <w:pPr>
        <w:pStyle w:val="022"/>
        <w:ind w:leftChars="200" w:left="442" w:firstLine="221"/>
      </w:pPr>
    </w:p>
    <w:p w14:paraId="1D30BE30" w14:textId="53E75BB8" w:rsidR="00EF2A93" w:rsidRPr="00783C6E" w:rsidRDefault="00EF2A93" w:rsidP="009C4866">
      <w:pPr>
        <w:pStyle w:val="022"/>
        <w:ind w:leftChars="200" w:left="442" w:firstLine="221"/>
      </w:pPr>
      <w:r w:rsidRPr="00783C6E">
        <w:rPr>
          <w:rFonts w:hint="eastAsia"/>
        </w:rPr>
        <w:t>ここでいう「事務又は業務」には、当該</w:t>
      </w:r>
      <w:r w:rsidR="00AF1EFC" w:rsidRPr="00783C6E">
        <w:rPr>
          <w:rFonts w:hint="eastAsia"/>
        </w:rPr>
        <w:t>実施機関</w:t>
      </w:r>
      <w:r w:rsidRPr="00783C6E">
        <w:rPr>
          <w:rFonts w:hint="eastAsia"/>
        </w:rPr>
        <w:t>の設置の根拠となる法令において「所掌事務」や「業務の範囲」を定める条文に列挙されている事務又は業務のほか、「権限」を定める条文上で規定されている事務又は業務や、作用法上規定されている事務・業務が含まれる</w:t>
      </w:r>
      <w:r w:rsidRPr="00783C6E">
        <w:t>。地方公共団体においては、地方自治法第</w:t>
      </w:r>
      <w:r w:rsidR="00FD4FEB" w:rsidRPr="00783C6E">
        <w:rPr>
          <w:rFonts w:hint="eastAsia"/>
        </w:rPr>
        <w:t>２</w:t>
      </w:r>
      <w:r w:rsidRPr="00783C6E">
        <w:t>条第</w:t>
      </w:r>
      <w:r w:rsidR="00FD4FEB" w:rsidRPr="00783C6E">
        <w:rPr>
          <w:rFonts w:hint="eastAsia"/>
        </w:rPr>
        <w:t>２</w:t>
      </w:r>
      <w:r w:rsidRPr="00783C6E">
        <w:t>項に規定する「地域における事務」もこれに含まれる。</w:t>
      </w:r>
    </w:p>
    <w:p w14:paraId="71FD03C9" w14:textId="1DA6D837" w:rsidR="00EF2A93" w:rsidRPr="00783C6E" w:rsidRDefault="00EF2A93" w:rsidP="009C4866">
      <w:pPr>
        <w:pStyle w:val="022"/>
        <w:ind w:leftChars="200" w:left="442" w:firstLine="221"/>
      </w:pPr>
      <w:r w:rsidRPr="00783C6E">
        <w:rPr>
          <w:rFonts w:hint="eastAsia"/>
        </w:rPr>
        <w:t>また、ここでいう「法令」には、条例が含まれる（法第</w:t>
      </w:r>
      <w:r w:rsidRPr="00783C6E">
        <w:t>61条第</w:t>
      </w:r>
      <w:r w:rsidR="00FD4FEB" w:rsidRPr="00783C6E">
        <w:rPr>
          <w:rFonts w:hint="eastAsia"/>
        </w:rPr>
        <w:t>１</w:t>
      </w:r>
      <w:r w:rsidRPr="00783C6E">
        <w:t>項）ほか、規則等の地方公共団体が法令に基づき定める法規が含まれる。</w:t>
      </w:r>
    </w:p>
    <w:p w14:paraId="68BF1473" w14:textId="6DB67709" w:rsidR="00EF2A93" w:rsidRPr="00783C6E" w:rsidRDefault="00EF2A93" w:rsidP="009C4866">
      <w:pPr>
        <w:pStyle w:val="022"/>
        <w:ind w:leftChars="200" w:left="442" w:firstLine="221"/>
      </w:pPr>
      <w:r w:rsidRPr="00783C6E">
        <w:rPr>
          <w:rFonts w:hint="eastAsia"/>
        </w:rPr>
        <w:t>また、「相当の理由があるとき」とは、</w:t>
      </w:r>
      <w:r w:rsidR="00AF1EFC" w:rsidRPr="00783C6E">
        <w:rPr>
          <w:rFonts w:hint="eastAsia"/>
        </w:rPr>
        <w:t>実施機関</w:t>
      </w:r>
      <w:r w:rsidRPr="00783C6E">
        <w:rPr>
          <w:rFonts w:hint="eastAsia"/>
        </w:rPr>
        <w:t>の恣意的な判断を許容するものではなく、少なくとも、社会通念上、客観的にみて合理的な理由があることが求められる。相当の理由があるかどうかは、保有個人情報の内容や当該保有個人情報の利用目的等を勘案して、行政機関の長等が個別に判断することとなるが、例外的に利用目的以外の目的のための利用及び提供が許容される場合について規定した趣旨から、例外としてふさわしい理由であることが求められる。</w:t>
      </w:r>
    </w:p>
    <w:p w14:paraId="29B86007" w14:textId="24C18854" w:rsidR="00EF2A93" w:rsidRPr="00783C6E" w:rsidRDefault="00EF2A93" w:rsidP="009C4866">
      <w:pPr>
        <w:pStyle w:val="022"/>
        <w:ind w:firstLineChars="200" w:firstLine="442"/>
      </w:pPr>
      <w:r w:rsidRPr="00783C6E">
        <w:rPr>
          <w:rFonts w:hint="eastAsia"/>
        </w:rPr>
        <w:t>【「相当の理由があるとき」に該当すると考えられる事例】</w:t>
      </w:r>
    </w:p>
    <w:p w14:paraId="2148ACFC" w14:textId="67B1E05F" w:rsidR="00EF2A93" w:rsidRPr="00783C6E" w:rsidRDefault="009C4866" w:rsidP="009C4866">
      <w:pPr>
        <w:pStyle w:val="022"/>
        <w:ind w:leftChars="200" w:left="1106" w:hangingChars="300" w:hanging="664"/>
      </w:pPr>
      <w:r w:rsidRPr="00783C6E">
        <w:rPr>
          <w:rFonts w:hint="eastAsia"/>
        </w:rPr>
        <w:t>（</w:t>
      </w:r>
      <w:r w:rsidR="00EF2A93" w:rsidRPr="00783C6E">
        <w:rPr>
          <w:rFonts w:hint="eastAsia"/>
        </w:rPr>
        <w:t>事例）農地情報を集約した「</w:t>
      </w:r>
      <w:r w:rsidR="00EF2A93" w:rsidRPr="00783C6E">
        <w:t>eMAFF地図」を整備するために、法務省から農林水産省に「地番」情報を提供する場合</w:t>
      </w:r>
    </w:p>
    <w:p w14:paraId="7C20FB1D" w14:textId="77777777" w:rsidR="00EF2A93" w:rsidRPr="00783C6E" w:rsidRDefault="00EF2A93" w:rsidP="00EF2A93">
      <w:pPr>
        <w:pStyle w:val="022"/>
        <w:ind w:firstLine="221"/>
      </w:pPr>
    </w:p>
    <w:p w14:paraId="184E70E3" w14:textId="1DACEAF1" w:rsidR="00EF2A93" w:rsidRPr="00783C6E" w:rsidRDefault="009C4866" w:rsidP="009C4866">
      <w:pPr>
        <w:pStyle w:val="022"/>
        <w:ind w:leftChars="100" w:left="442" w:hangingChars="100" w:hanging="221"/>
      </w:pPr>
      <w:r w:rsidRPr="00783C6E">
        <w:t xml:space="preserve">(3) </w:t>
      </w:r>
      <w:r w:rsidR="00EF2A93" w:rsidRPr="00783C6E">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法第69条第</w:t>
      </w:r>
      <w:r w:rsidRPr="00783C6E">
        <w:rPr>
          <w:rFonts w:hint="eastAsia"/>
        </w:rPr>
        <w:t>２</w:t>
      </w:r>
      <w:r w:rsidR="00EF2A93" w:rsidRPr="00783C6E">
        <w:t>項第</w:t>
      </w:r>
      <w:r w:rsidRPr="00783C6E">
        <w:rPr>
          <w:rFonts w:hint="eastAsia"/>
        </w:rPr>
        <w:t>３</w:t>
      </w:r>
      <w:r w:rsidR="00EF2A93" w:rsidRPr="00783C6E">
        <w:t>号）。</w:t>
      </w:r>
    </w:p>
    <w:p w14:paraId="144D76EE" w14:textId="77777777" w:rsidR="00EF2A93" w:rsidRPr="00783C6E" w:rsidRDefault="00EF2A93" w:rsidP="00EF2A93">
      <w:pPr>
        <w:pStyle w:val="022"/>
        <w:ind w:firstLine="221"/>
      </w:pPr>
    </w:p>
    <w:p w14:paraId="7AD8405B" w14:textId="753B153F" w:rsidR="00EF2A93" w:rsidRPr="00783C6E" w:rsidRDefault="00EF2A93" w:rsidP="009C4866">
      <w:pPr>
        <w:pStyle w:val="022"/>
        <w:ind w:leftChars="200" w:left="442" w:firstLine="221"/>
      </w:pPr>
      <w:r w:rsidRPr="00783C6E">
        <w:rPr>
          <w:rFonts w:hint="eastAsia"/>
        </w:rPr>
        <w:t>「事務</w:t>
      </w:r>
      <w:r w:rsidR="009C4866" w:rsidRPr="00783C6E">
        <w:rPr>
          <w:rFonts w:hint="eastAsia"/>
        </w:rPr>
        <w:t>又は業務」及び「相当な理由があるとき」についての考え方は、上記(2)</w:t>
      </w:r>
      <w:r w:rsidRPr="00783C6E">
        <w:t>と同様である。</w:t>
      </w:r>
    </w:p>
    <w:p w14:paraId="402633F0" w14:textId="0969302A" w:rsidR="00EF2A93" w:rsidRPr="00783C6E" w:rsidRDefault="00EF2A93" w:rsidP="009C4866">
      <w:pPr>
        <w:pStyle w:val="022"/>
        <w:ind w:leftChars="200" w:left="442" w:firstLineChars="0" w:firstLine="0"/>
      </w:pPr>
      <w:r w:rsidRPr="00783C6E">
        <w:rPr>
          <w:rFonts w:hint="eastAsia"/>
        </w:rPr>
        <w:t xml:space="preserve">　なお、同号に基づく提供先である「地方公共団体の機関」には、議会が含まれる（法第</w:t>
      </w:r>
      <w:r w:rsidR="009C4866" w:rsidRPr="00783C6E">
        <w:rPr>
          <w:rFonts w:hint="eastAsia"/>
        </w:rPr>
        <w:t>２</w:t>
      </w:r>
      <w:r w:rsidRPr="00783C6E">
        <w:t>条第11項第</w:t>
      </w:r>
      <w:r w:rsidR="009C4866" w:rsidRPr="00783C6E">
        <w:rPr>
          <w:rFonts w:hint="eastAsia"/>
        </w:rPr>
        <w:t>２</w:t>
      </w:r>
      <w:r w:rsidRPr="00783C6E">
        <w:t>号）。</w:t>
      </w:r>
    </w:p>
    <w:p w14:paraId="14A34320" w14:textId="77777777" w:rsidR="00EF2A93" w:rsidRPr="00783C6E" w:rsidRDefault="00EF2A93" w:rsidP="00EF2A93">
      <w:pPr>
        <w:pStyle w:val="022"/>
        <w:ind w:firstLine="221"/>
      </w:pPr>
    </w:p>
    <w:p w14:paraId="5652DA4C" w14:textId="6741985F" w:rsidR="00EF2A93" w:rsidRPr="00783C6E" w:rsidRDefault="009C4866" w:rsidP="009C4866">
      <w:pPr>
        <w:pStyle w:val="022"/>
        <w:ind w:leftChars="100" w:left="442" w:hangingChars="100" w:hanging="221"/>
      </w:pPr>
      <w:r w:rsidRPr="00783C6E">
        <w:t>(4) 上記(</w:t>
      </w:r>
      <w:r w:rsidR="00EF2A93" w:rsidRPr="00783C6E">
        <w:t>1</w:t>
      </w:r>
      <w:r w:rsidRPr="00783C6E">
        <w:t>)</w:t>
      </w:r>
      <w:r w:rsidR="00EF2A93" w:rsidRPr="00783C6E">
        <w:t>から</w:t>
      </w:r>
      <w:r w:rsidRPr="00783C6E">
        <w:rPr>
          <w:rFonts w:hint="eastAsia"/>
        </w:rPr>
        <w:t>(</w:t>
      </w:r>
      <w:r w:rsidR="00EF2A93" w:rsidRPr="00783C6E">
        <w:t>3</w:t>
      </w:r>
      <w:r w:rsidRPr="00783C6E">
        <w:t>)</w:t>
      </w:r>
      <w:r w:rsidR="00EF2A93" w:rsidRPr="00783C6E">
        <w:t>まで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法第69条第</w:t>
      </w:r>
      <w:r w:rsidRPr="00783C6E">
        <w:rPr>
          <w:rFonts w:hint="eastAsia"/>
        </w:rPr>
        <w:t>２</w:t>
      </w:r>
      <w:r w:rsidR="00EF2A93" w:rsidRPr="00783C6E">
        <w:t>項第</w:t>
      </w:r>
      <w:r w:rsidRPr="00783C6E">
        <w:rPr>
          <w:rFonts w:hint="eastAsia"/>
        </w:rPr>
        <w:t>４</w:t>
      </w:r>
      <w:r w:rsidR="00EF2A93" w:rsidRPr="00783C6E">
        <w:t>号）。</w:t>
      </w:r>
    </w:p>
    <w:p w14:paraId="438D6DE0" w14:textId="77777777" w:rsidR="00EF2A93" w:rsidRPr="00783C6E" w:rsidRDefault="00EF2A93" w:rsidP="00EF2A93">
      <w:pPr>
        <w:pStyle w:val="022"/>
        <w:ind w:firstLine="221"/>
      </w:pPr>
    </w:p>
    <w:p w14:paraId="23BD032B" w14:textId="77777777" w:rsidR="00EF2A93" w:rsidRPr="00783C6E" w:rsidRDefault="00EF2A93" w:rsidP="009C4866">
      <w:pPr>
        <w:pStyle w:val="022"/>
        <w:ind w:leftChars="200" w:left="442" w:firstLine="221"/>
      </w:pPr>
      <w:r w:rsidRPr="00783C6E">
        <w:rPr>
          <w:rFonts w:hint="eastAsia"/>
        </w:rPr>
        <w:t>「専ら統計の作成又は学術研究の目的のために保有個人情報を提供するとき」とは、保有個人情報の提供を受ける者が専ら統計の作成や学術研究という公益性の高い目的のために利用する場合に、その利用に供するために提供することをいう。これらの場合には、提供した保有個人情報について特定の個人が識別することができない形で用いられることが通常であり、個人の権利利益が侵害されるおそれが少なく、かつ、公共性も高いと考えられることから、利用目的以外の目的のための利用及び提供の原則禁止の例外としたものである。</w:t>
      </w:r>
    </w:p>
    <w:p w14:paraId="2188AC97" w14:textId="77777777" w:rsidR="00EF2A93" w:rsidRPr="00783C6E" w:rsidRDefault="00EF2A93" w:rsidP="009C4866">
      <w:pPr>
        <w:pStyle w:val="022"/>
        <w:ind w:leftChars="200" w:left="442" w:firstLine="221"/>
      </w:pPr>
      <w:r w:rsidRPr="00783C6E">
        <w:rPr>
          <w:rFonts w:hint="eastAsia"/>
        </w:rPr>
        <w:t>また、「本人以外の者に提供することが明らかに本人の利益になるとき」には、本人の生命や身体、又は財産を保護するために必要がある場合や、本人に対する金銭の給付、栄典の授与等のために必要がある場合などが含まれる。</w:t>
      </w:r>
    </w:p>
    <w:p w14:paraId="47EB196F" w14:textId="6D2925B0" w:rsidR="00EF2A93" w:rsidRPr="00783C6E" w:rsidRDefault="00EF2A93" w:rsidP="009C4866">
      <w:pPr>
        <w:pStyle w:val="022"/>
        <w:ind w:firstLineChars="200" w:firstLine="442"/>
      </w:pPr>
      <w:r w:rsidRPr="00783C6E">
        <w:rPr>
          <w:rFonts w:hint="eastAsia"/>
        </w:rPr>
        <w:t>【提供することが明らかに本人の利益になると考えられる事例】</w:t>
      </w:r>
    </w:p>
    <w:p w14:paraId="213B973C" w14:textId="515DB22D" w:rsidR="00EF2A93" w:rsidRPr="00783C6E" w:rsidRDefault="009C4866" w:rsidP="009C4866">
      <w:pPr>
        <w:pStyle w:val="022"/>
        <w:ind w:firstLineChars="200" w:firstLine="442"/>
      </w:pPr>
      <w:r w:rsidRPr="00783C6E">
        <w:rPr>
          <w:rFonts w:hint="eastAsia"/>
        </w:rPr>
        <w:t>（</w:t>
      </w:r>
      <w:r w:rsidR="00EF2A93" w:rsidRPr="00783C6E">
        <w:rPr>
          <w:rFonts w:hint="eastAsia"/>
        </w:rPr>
        <w:t>事例</w:t>
      </w:r>
      <w:r w:rsidRPr="00783C6E">
        <w:rPr>
          <w:rFonts w:hint="eastAsia"/>
        </w:rPr>
        <w:t>１</w:t>
      </w:r>
      <w:r w:rsidR="00EF2A93" w:rsidRPr="00783C6E">
        <w:t>）緊急に輸血が必要な場合に当該個人の血液型を医師に知らせる場合</w:t>
      </w:r>
    </w:p>
    <w:p w14:paraId="06259F75" w14:textId="37DE0D1A" w:rsidR="00EF2A93" w:rsidRPr="00783C6E" w:rsidRDefault="009C4866" w:rsidP="009C4866">
      <w:pPr>
        <w:pStyle w:val="022"/>
        <w:ind w:firstLineChars="200" w:firstLine="442"/>
      </w:pPr>
      <w:r w:rsidRPr="00783C6E">
        <w:rPr>
          <w:rFonts w:hint="eastAsia"/>
        </w:rPr>
        <w:t>（</w:t>
      </w:r>
      <w:r w:rsidR="00EF2A93" w:rsidRPr="00783C6E">
        <w:rPr>
          <w:rFonts w:hint="eastAsia"/>
        </w:rPr>
        <w:t>事例</w:t>
      </w:r>
      <w:r w:rsidRPr="00783C6E">
        <w:rPr>
          <w:rFonts w:hint="eastAsia"/>
        </w:rPr>
        <w:t>２</w:t>
      </w:r>
      <w:r w:rsidR="00EF2A93" w:rsidRPr="00783C6E">
        <w:t>）災害や事故に遭ったときにその旨を家族に知らせる場合</w:t>
      </w:r>
    </w:p>
    <w:p w14:paraId="6C6309FE" w14:textId="77777777" w:rsidR="00EF2A93" w:rsidRPr="00783C6E" w:rsidRDefault="00EF2A93" w:rsidP="00EF2A93">
      <w:pPr>
        <w:pStyle w:val="022"/>
        <w:ind w:firstLine="221"/>
      </w:pPr>
    </w:p>
    <w:p w14:paraId="2E8341D9" w14:textId="641FF172" w:rsidR="00EF2A93" w:rsidRPr="00783C6E" w:rsidRDefault="00EF2A93" w:rsidP="009C4866">
      <w:pPr>
        <w:pStyle w:val="022"/>
        <w:ind w:leftChars="200" w:left="442" w:firstLine="221"/>
      </w:pPr>
      <w:r w:rsidRPr="00783C6E">
        <w:rPr>
          <w:rFonts w:hint="eastAsia"/>
        </w:rPr>
        <w:t>さらに、「その他保有個人情報を提供することについて特別の理由があるとき」とは、本来</w:t>
      </w:r>
      <w:r w:rsidR="00AF1EFC" w:rsidRPr="00783C6E">
        <w:rPr>
          <w:rFonts w:hint="eastAsia"/>
        </w:rPr>
        <w:t>実施機関</w:t>
      </w:r>
      <w:r w:rsidRPr="00783C6E">
        <w:rPr>
          <w:rFonts w:hint="eastAsia"/>
        </w:rPr>
        <w:t>において厳格に管理すべき個人情報について、</w:t>
      </w:r>
      <w:r w:rsidR="00AF1EFC" w:rsidRPr="00783C6E">
        <w:rPr>
          <w:rFonts w:hint="eastAsia"/>
        </w:rPr>
        <w:t>実施機関</w:t>
      </w:r>
      <w:r w:rsidRPr="00783C6E">
        <w:rPr>
          <w:rFonts w:hint="eastAsia"/>
        </w:rPr>
        <w:t>以外の者に例外として提供（※）することが認められるためにふさわしい要件として、個人情報の性質、利用目的等に則して、「相当の理由」よりも更に厳格な理由が必要であるとする趣旨である。具体的には、①</w:t>
      </w:r>
      <w:r w:rsidR="00AF1EFC" w:rsidRPr="00783C6E">
        <w:rPr>
          <w:rFonts w:hint="eastAsia"/>
        </w:rPr>
        <w:t>実施機関</w:t>
      </w:r>
      <w:r w:rsidRPr="00783C6E">
        <w:rPr>
          <w:rFonts w:hint="eastAsia"/>
        </w:rPr>
        <w:t>に提供する場合と同程度の公益性があること、②提供を受ける側が自ら当該保有個人情報に相当する個人情報を取得することが著しく困難であること、③提供を受ける側の事務が緊急を要すること、④当該保有個人情報の提供を受けなければ提供を受ける側の事務の目的を達成することが困難であること等の、特別の理由が必要である。</w:t>
      </w:r>
    </w:p>
    <w:p w14:paraId="7C81DCF2" w14:textId="77777777" w:rsidR="00EF2A93" w:rsidRPr="00783C6E" w:rsidRDefault="00EF2A93" w:rsidP="00EF2A93">
      <w:pPr>
        <w:pStyle w:val="022"/>
        <w:ind w:firstLine="221"/>
      </w:pPr>
    </w:p>
    <w:p w14:paraId="1D063C2F" w14:textId="387E88B1" w:rsidR="00EF2A93" w:rsidRPr="00783C6E" w:rsidRDefault="00EF2A93" w:rsidP="009C4866">
      <w:pPr>
        <w:pStyle w:val="022"/>
        <w:ind w:leftChars="300" w:left="1106" w:hangingChars="200" w:hanging="442"/>
      </w:pPr>
      <w:r w:rsidRPr="00783C6E">
        <w:rPr>
          <w:rFonts w:hint="eastAsia"/>
        </w:rPr>
        <w:lastRenderedPageBreak/>
        <w:t>（※）</w:t>
      </w:r>
      <w:r w:rsidR="00AF1EFC" w:rsidRPr="00783C6E">
        <w:rPr>
          <w:rFonts w:hint="eastAsia"/>
        </w:rPr>
        <w:t>実施機関</w:t>
      </w:r>
      <w:r w:rsidRPr="00783C6E">
        <w:rPr>
          <w:rFonts w:hint="eastAsia"/>
        </w:rPr>
        <w:t>に対して、利用目的以外の目的のために個人情報を提供する場合は、法第</w:t>
      </w:r>
      <w:r w:rsidRPr="00783C6E">
        <w:t>69条第</w:t>
      </w:r>
      <w:r w:rsidR="009C4866" w:rsidRPr="00783C6E">
        <w:rPr>
          <w:rFonts w:hint="eastAsia"/>
        </w:rPr>
        <w:t>２</w:t>
      </w:r>
      <w:r w:rsidRPr="00783C6E">
        <w:t>項第</w:t>
      </w:r>
      <w:r w:rsidR="009C4866" w:rsidRPr="00783C6E">
        <w:rPr>
          <w:rFonts w:hint="eastAsia"/>
        </w:rPr>
        <w:t>３</w:t>
      </w:r>
      <w:r w:rsidRPr="00783C6E">
        <w:t>号に基づき、「相当の理由」がある場合であるかを判断することとなる。</w:t>
      </w:r>
    </w:p>
    <w:p w14:paraId="133F8BC0" w14:textId="77777777" w:rsidR="00EF2A93" w:rsidRPr="00783C6E" w:rsidRDefault="00EF2A93" w:rsidP="00EF2A93">
      <w:pPr>
        <w:pStyle w:val="022"/>
        <w:ind w:firstLine="221"/>
      </w:pPr>
    </w:p>
    <w:p w14:paraId="07E112D4" w14:textId="77777777" w:rsidR="00EF2A93" w:rsidRPr="00783C6E" w:rsidRDefault="00EF2A93" w:rsidP="009C4866">
      <w:pPr>
        <w:pStyle w:val="022"/>
        <w:ind w:firstLineChars="200" w:firstLine="442"/>
      </w:pPr>
      <w:r w:rsidRPr="00783C6E">
        <w:rPr>
          <w:rFonts w:hint="eastAsia"/>
        </w:rPr>
        <w:t>【特別な理由があるものとして利用目的以外の目的のための提供が認められ得る事例】</w:t>
      </w:r>
    </w:p>
    <w:p w14:paraId="609C0CD4" w14:textId="45CC9C41" w:rsidR="00EF2A93" w:rsidRPr="00783C6E" w:rsidRDefault="009C4866" w:rsidP="009C4866">
      <w:pPr>
        <w:pStyle w:val="022"/>
        <w:ind w:leftChars="200" w:left="1327" w:hangingChars="400" w:hanging="885"/>
      </w:pPr>
      <w:r w:rsidRPr="00783C6E">
        <w:rPr>
          <w:rFonts w:hint="eastAsia"/>
        </w:rPr>
        <w:t>（</w:t>
      </w:r>
      <w:r w:rsidR="00EF2A93" w:rsidRPr="00783C6E">
        <w:rPr>
          <w:rFonts w:hint="eastAsia"/>
        </w:rPr>
        <w:t>事例</w:t>
      </w:r>
      <w:r w:rsidRPr="00783C6E">
        <w:rPr>
          <w:rFonts w:hint="eastAsia"/>
        </w:rPr>
        <w:t>１</w:t>
      </w:r>
      <w:r w:rsidR="00EF2A93" w:rsidRPr="00783C6E">
        <w:t>）在留外国人の安否確認の必要性から、法務省が、安否確認を実施する日本赤十字社、外国政府や国際機関に対して、保有する当該在留外国人の氏名等の情報を提供する場合</w:t>
      </w:r>
    </w:p>
    <w:p w14:paraId="5DA51B99" w14:textId="5A92E0BC" w:rsidR="00EF2A93" w:rsidRPr="00783C6E" w:rsidRDefault="009C4866" w:rsidP="009C4866">
      <w:pPr>
        <w:pStyle w:val="022"/>
        <w:ind w:leftChars="200" w:left="1327" w:hangingChars="400" w:hanging="885"/>
      </w:pPr>
      <w:r w:rsidRPr="00783C6E">
        <w:rPr>
          <w:rFonts w:hint="eastAsia"/>
        </w:rPr>
        <w:t>（</w:t>
      </w:r>
      <w:r w:rsidR="00EF2A93" w:rsidRPr="00783C6E">
        <w:rPr>
          <w:rFonts w:hint="eastAsia"/>
        </w:rPr>
        <w:t>事例</w:t>
      </w:r>
      <w:r w:rsidRPr="00783C6E">
        <w:rPr>
          <w:rFonts w:hint="eastAsia"/>
        </w:rPr>
        <w:t>２</w:t>
      </w:r>
      <w:r w:rsidR="00EF2A93" w:rsidRPr="00783C6E">
        <w:t>）国の行政機関において、幹部公務員の略歴書を作成し公表等を行う（※）こと。</w:t>
      </w:r>
    </w:p>
    <w:p w14:paraId="22209CB8" w14:textId="77777777" w:rsidR="00EF2A93" w:rsidRPr="00783C6E" w:rsidRDefault="00EF2A93" w:rsidP="00EF2A93">
      <w:pPr>
        <w:pStyle w:val="022"/>
        <w:ind w:firstLine="221"/>
      </w:pPr>
    </w:p>
    <w:p w14:paraId="5828F40B" w14:textId="2BA0C559" w:rsidR="00EF2A93" w:rsidRPr="00783C6E" w:rsidRDefault="009C4866" w:rsidP="009C4866">
      <w:pPr>
        <w:pStyle w:val="022"/>
        <w:ind w:leftChars="300" w:left="1106" w:hangingChars="200" w:hanging="442"/>
      </w:pPr>
      <w:r w:rsidRPr="00783C6E">
        <w:rPr>
          <w:rFonts w:hint="eastAsia"/>
        </w:rPr>
        <w:t>（※）「</w:t>
      </w:r>
      <w:r w:rsidR="00EF2A93" w:rsidRPr="00783C6E">
        <w:rPr>
          <w:rFonts w:hint="eastAsia"/>
        </w:rPr>
        <w:t>国の</w:t>
      </w:r>
      <w:r w:rsidRPr="00783C6E">
        <w:rPr>
          <w:rFonts w:hint="eastAsia"/>
        </w:rPr>
        <w:t>行政機関における幹部公務員の略歴の公表の在り方について（通知）」</w:t>
      </w:r>
      <w:r w:rsidR="00EF2A93" w:rsidRPr="00783C6E">
        <w:rPr>
          <w:rFonts w:hint="eastAsia"/>
        </w:rPr>
        <w:t>（総管情第</w:t>
      </w:r>
      <w:r w:rsidR="00EF2A93" w:rsidRPr="00783C6E">
        <w:t>63号平成19年</w:t>
      </w:r>
      <w:r w:rsidRPr="00783C6E">
        <w:rPr>
          <w:rFonts w:hint="eastAsia"/>
        </w:rPr>
        <w:t>５</w:t>
      </w:r>
      <w:r w:rsidR="00EF2A93" w:rsidRPr="00783C6E">
        <w:t>月22日）において、行政機関における幹部公務員の略歴の公表の在り方について示されているところ、令和</w:t>
      </w:r>
      <w:r w:rsidRPr="00783C6E">
        <w:rPr>
          <w:rFonts w:hint="eastAsia"/>
        </w:rPr>
        <w:t>３</w:t>
      </w:r>
      <w:r w:rsidR="00EF2A93" w:rsidRPr="00783C6E">
        <w:t>年改正法の施行後も、同通知における整理を踏襲し、引き続き、各行政機関において同様の対応を行う必要がある。</w:t>
      </w:r>
    </w:p>
    <w:p w14:paraId="48935183" w14:textId="3F7B2B7B" w:rsidR="00853959" w:rsidRDefault="00EF2A93" w:rsidP="009C4866">
      <w:pPr>
        <w:pStyle w:val="022"/>
        <w:ind w:leftChars="500" w:left="1106" w:firstLine="221"/>
      </w:pPr>
      <w:r w:rsidRPr="00783C6E">
        <w:rPr>
          <w:rFonts w:hint="eastAsia"/>
        </w:rPr>
        <w:t>その上で、同通知</w:t>
      </w:r>
      <w:r w:rsidR="009C4866" w:rsidRPr="00783C6E">
        <w:rPr>
          <w:rFonts w:hint="eastAsia"/>
        </w:rPr>
        <w:t>４</w:t>
      </w:r>
      <w:r w:rsidR="009C4866" w:rsidRPr="00783C6E">
        <w:t>．</w:t>
      </w:r>
      <w:r w:rsidR="009C4866" w:rsidRPr="00783C6E">
        <w:rPr>
          <w:rFonts w:hint="eastAsia"/>
        </w:rPr>
        <w:t>(</w:t>
      </w:r>
      <w:r w:rsidRPr="00783C6E">
        <w:t>3</w:t>
      </w:r>
      <w:r w:rsidR="009C4866" w:rsidRPr="00783C6E">
        <w:t>)</w:t>
      </w:r>
      <w:r w:rsidRPr="00783C6E">
        <w:t>における整理を踏襲し、同通知に基づく幹部公務員の略歴の公表は、利用目的以外の目的のために行われる場合には、法第69条第</w:t>
      </w:r>
      <w:r w:rsidR="009C4866" w:rsidRPr="00783C6E">
        <w:rPr>
          <w:rFonts w:hint="eastAsia"/>
        </w:rPr>
        <w:t>２</w:t>
      </w:r>
      <w:r w:rsidRPr="00783C6E">
        <w:t>項第</w:t>
      </w:r>
      <w:r w:rsidR="009C4866" w:rsidRPr="00783C6E">
        <w:rPr>
          <w:rFonts w:hint="eastAsia"/>
        </w:rPr>
        <w:t>４</w:t>
      </w:r>
      <w:r w:rsidRPr="00783C6E">
        <w:t>号に規定する「特別の理由」がある場合に該当するものとする。</w:t>
      </w:r>
    </w:p>
    <w:p w14:paraId="08829BC8" w14:textId="77777777" w:rsidR="00DF7635" w:rsidRDefault="00DF7635" w:rsidP="00591613">
      <w:pPr>
        <w:pStyle w:val="022"/>
        <w:ind w:firstLineChars="102" w:firstLine="226"/>
      </w:pPr>
    </w:p>
    <w:p w14:paraId="5DBAA4EF" w14:textId="5686F992" w:rsidR="00DF7635" w:rsidRPr="00783C6E" w:rsidRDefault="00DF7635" w:rsidP="009D1684">
      <w:pPr>
        <w:pStyle w:val="022"/>
        <w:ind w:leftChars="100" w:left="221" w:firstLineChars="2" w:firstLine="4"/>
      </w:pPr>
      <w:r>
        <w:rPr>
          <w:rFonts w:hint="eastAsia"/>
        </w:rPr>
        <w:t xml:space="preserve">　</w:t>
      </w:r>
      <w:r w:rsidRPr="00783C6E">
        <w:rPr>
          <w:rFonts w:hint="eastAsia"/>
        </w:rPr>
        <w:t>なお、</w:t>
      </w:r>
      <w:r>
        <w:rPr>
          <w:rFonts w:hint="eastAsia"/>
        </w:rPr>
        <w:t>上記(2)から(4)までに該当するとして、</w:t>
      </w:r>
      <w:r w:rsidRPr="00783C6E">
        <w:rPr>
          <w:rFonts w:hint="eastAsia"/>
        </w:rPr>
        <w:t>利用目的以外の目的のために保有個人情報を自ら利用し、又は提供</w:t>
      </w:r>
      <w:r>
        <w:rPr>
          <w:rFonts w:hint="eastAsia"/>
        </w:rPr>
        <w:t>し</w:t>
      </w:r>
      <w:r w:rsidRPr="00783C6E">
        <w:rPr>
          <w:rFonts w:hint="eastAsia"/>
        </w:rPr>
        <w:t>ようとする場合は、情報公開グループに報告が必要である（条例第65条第１項</w:t>
      </w:r>
      <w:r>
        <w:rPr>
          <w:rFonts w:hint="eastAsia"/>
        </w:rPr>
        <w:t>第５号</w:t>
      </w:r>
      <w:r w:rsidRPr="00783C6E">
        <w:rPr>
          <w:rFonts w:hint="eastAsia"/>
        </w:rPr>
        <w:t>）。</w:t>
      </w:r>
    </w:p>
    <w:p w14:paraId="73B2B30C" w14:textId="733FF502" w:rsidR="00DC410A" w:rsidRPr="00783C6E" w:rsidRDefault="00DC410A" w:rsidP="00455263">
      <w:pPr>
        <w:pStyle w:val="022"/>
        <w:ind w:firstLineChars="0" w:firstLine="0"/>
      </w:pPr>
    </w:p>
    <w:p w14:paraId="77A73A12" w14:textId="019CABA1" w:rsidR="009C4866" w:rsidRPr="00783C6E" w:rsidRDefault="002F602F" w:rsidP="00455263">
      <w:pPr>
        <w:pStyle w:val="022"/>
        <w:ind w:firstLineChars="0" w:firstLine="0"/>
      </w:pPr>
      <w:r w:rsidRPr="00783C6E">
        <w:rPr>
          <w:rFonts w:hint="eastAsia"/>
        </w:rPr>
        <w:t>（第３項関係）</w:t>
      </w:r>
    </w:p>
    <w:p w14:paraId="42D0FE46" w14:textId="10753581" w:rsidR="002F602F" w:rsidRPr="00783C6E" w:rsidRDefault="002F602F" w:rsidP="002F602F">
      <w:pPr>
        <w:pStyle w:val="022"/>
        <w:ind w:left="221" w:hangingChars="100" w:hanging="221"/>
      </w:pPr>
      <w:r w:rsidRPr="00783C6E">
        <w:rPr>
          <w:rFonts w:hint="eastAsia"/>
        </w:rPr>
        <w:t>４　法第</w:t>
      </w:r>
      <w:r w:rsidRPr="00783C6E">
        <w:t>69条第</w:t>
      </w:r>
      <w:r w:rsidRPr="00783C6E">
        <w:rPr>
          <w:rFonts w:hint="eastAsia"/>
        </w:rPr>
        <w:t>２</w:t>
      </w:r>
      <w:r w:rsidRPr="00783C6E">
        <w:t>項各号に該当する場合であっても、他の法令の規定により個人情報の利用及び提供が制限されている場合には、当該他の法令の規定が適用されることとなり、法がこれに反して利用及び提供の権限を与えるものではない。</w:t>
      </w:r>
    </w:p>
    <w:p w14:paraId="2DD40955" w14:textId="3733D358" w:rsidR="002F602F" w:rsidRPr="00783C6E" w:rsidRDefault="002F602F" w:rsidP="002F602F">
      <w:pPr>
        <w:pStyle w:val="022"/>
        <w:ind w:leftChars="100" w:left="221" w:firstLine="221"/>
      </w:pPr>
      <w:r w:rsidRPr="00783C6E">
        <w:rPr>
          <w:rFonts w:hint="eastAsia"/>
        </w:rPr>
        <w:t>なお、ここでいう「法令」には、「法令」の委任に基づき定められた条例は含まれるが、それ以外の条例は含まれない</w:t>
      </w:r>
      <w:r w:rsidRPr="00783C6E">
        <w:t>。</w:t>
      </w:r>
    </w:p>
    <w:p w14:paraId="7CE09320" w14:textId="6048FF14" w:rsidR="002F602F" w:rsidRPr="00783C6E" w:rsidRDefault="002F602F" w:rsidP="002F602F">
      <w:pPr>
        <w:pStyle w:val="022"/>
        <w:ind w:firstLineChars="102" w:firstLine="226"/>
      </w:pPr>
      <w:r w:rsidRPr="00783C6E">
        <w:rPr>
          <w:rFonts w:hint="eastAsia"/>
        </w:rPr>
        <w:t>【該当する他の法令の例】</w:t>
      </w:r>
    </w:p>
    <w:p w14:paraId="4E792604" w14:textId="59DEB651" w:rsidR="002F602F" w:rsidRPr="00783C6E" w:rsidRDefault="002F602F" w:rsidP="002F602F">
      <w:pPr>
        <w:pStyle w:val="022"/>
        <w:ind w:firstLineChars="202" w:firstLine="447"/>
      </w:pPr>
      <w:r w:rsidRPr="00783C6E">
        <w:rPr>
          <w:rFonts w:hint="eastAsia"/>
        </w:rPr>
        <w:t>・</w:t>
      </w:r>
      <w:r w:rsidRPr="00783C6E">
        <w:t>刑事訴訟法（昭和23年法律第131号）第53条</w:t>
      </w:r>
    </w:p>
    <w:p w14:paraId="18B436CE" w14:textId="70528198" w:rsidR="002F602F" w:rsidRPr="00783C6E" w:rsidRDefault="002F602F" w:rsidP="002F602F">
      <w:pPr>
        <w:pStyle w:val="022"/>
        <w:ind w:firstLineChars="202" w:firstLine="447"/>
      </w:pPr>
      <w:r w:rsidRPr="00783C6E">
        <w:rPr>
          <w:rFonts w:hint="eastAsia"/>
        </w:rPr>
        <w:t>・</w:t>
      </w:r>
      <w:r w:rsidRPr="00783C6E">
        <w:t>住民基本台帳法（昭和42年法律第81号）第30条の29</w:t>
      </w:r>
    </w:p>
    <w:p w14:paraId="706D9587" w14:textId="1EFE1CBE" w:rsidR="009C4866" w:rsidRPr="00783C6E" w:rsidRDefault="002F602F" w:rsidP="002F602F">
      <w:pPr>
        <w:pStyle w:val="022"/>
        <w:ind w:firstLineChars="202" w:firstLine="447"/>
      </w:pPr>
      <w:r w:rsidRPr="00783C6E">
        <w:rPr>
          <w:rFonts w:hint="eastAsia"/>
        </w:rPr>
        <w:t>・</w:t>
      </w:r>
      <w:r w:rsidRPr="00783C6E">
        <w:t>特許法（昭和34年法律第121号）第186条</w:t>
      </w:r>
    </w:p>
    <w:p w14:paraId="3D65C9AA" w14:textId="15A1701B" w:rsidR="009C4866" w:rsidRPr="00783C6E" w:rsidRDefault="009C4866" w:rsidP="00455263">
      <w:pPr>
        <w:pStyle w:val="022"/>
        <w:ind w:firstLineChars="0" w:firstLine="0"/>
      </w:pPr>
    </w:p>
    <w:p w14:paraId="6D566F6F" w14:textId="6CE3D1B8" w:rsidR="002F602F" w:rsidRPr="00783C6E" w:rsidRDefault="002F602F" w:rsidP="00455263">
      <w:pPr>
        <w:pStyle w:val="022"/>
        <w:ind w:firstLineChars="0" w:firstLine="0"/>
      </w:pPr>
      <w:r w:rsidRPr="00783C6E">
        <w:rPr>
          <w:rFonts w:hint="eastAsia"/>
        </w:rPr>
        <w:t>（第４項関係）</w:t>
      </w:r>
    </w:p>
    <w:p w14:paraId="25AF791F" w14:textId="694EC5D1" w:rsidR="002F602F" w:rsidRPr="00783C6E" w:rsidRDefault="002F602F" w:rsidP="002F602F">
      <w:pPr>
        <w:pStyle w:val="022"/>
        <w:ind w:left="221" w:hangingChars="100" w:hanging="221"/>
      </w:pPr>
      <w:r w:rsidRPr="00783C6E">
        <w:rPr>
          <w:rFonts w:hint="eastAsia"/>
        </w:rPr>
        <w:t xml:space="preserve">５　</w:t>
      </w:r>
      <w:r w:rsidR="00AF1EFC" w:rsidRPr="00783C6E">
        <w:rPr>
          <w:rFonts w:hint="eastAsia"/>
        </w:rPr>
        <w:t>実施機関</w:t>
      </w:r>
      <w:r w:rsidRPr="00783C6E">
        <w:rPr>
          <w:rFonts w:hint="eastAsia"/>
        </w:rPr>
        <w:t>の内部においては、法第</w:t>
      </w:r>
      <w:r w:rsidRPr="00783C6E">
        <w:t>69条第</w:t>
      </w:r>
      <w:r w:rsidRPr="00783C6E">
        <w:rPr>
          <w:rFonts w:hint="eastAsia"/>
        </w:rPr>
        <w:t>２</w:t>
      </w:r>
      <w:r w:rsidRPr="00783C6E">
        <w:t>項第</w:t>
      </w:r>
      <w:r w:rsidRPr="00783C6E">
        <w:rPr>
          <w:rFonts w:hint="eastAsia"/>
        </w:rPr>
        <w:t>２</w:t>
      </w:r>
      <w:r w:rsidRPr="00783C6E">
        <w:t>号の規定により、所掌事務又は業務の遂行に必要な限度で、かつ、相当な理由があるときは、保有個人情報を利用目的以外の目的のために利用することができる。しかし、その場合であっても、行政機関の長等は、必要に応じて、保有個人情報の利用目的以外の目的のための利用を特定の部局若しくは機関</w:t>
      </w:r>
      <w:r w:rsidRPr="00783C6E">
        <w:lastRenderedPageBreak/>
        <w:t>又は職員に限定することとし、それ以外の部局等は、保有個人情報の利用目的以外の目的のための利用はできないこととなる</w:t>
      </w:r>
      <w:r w:rsidRPr="00783C6E">
        <w:rPr>
          <w:rFonts w:hint="eastAsia"/>
        </w:rPr>
        <w:t>。</w:t>
      </w:r>
    </w:p>
    <w:p w14:paraId="57C671B4" w14:textId="77777777" w:rsidR="002F602F" w:rsidRPr="00783C6E" w:rsidRDefault="002F602F" w:rsidP="002F602F">
      <w:pPr>
        <w:pStyle w:val="022"/>
        <w:ind w:firstLine="221"/>
      </w:pPr>
    </w:p>
    <w:p w14:paraId="7304DF41" w14:textId="0571583C" w:rsidR="002F602F" w:rsidRPr="00783C6E" w:rsidRDefault="002F602F" w:rsidP="002F602F">
      <w:pPr>
        <w:pStyle w:val="022"/>
        <w:ind w:left="221" w:hangingChars="100" w:hanging="221"/>
      </w:pPr>
      <w:r w:rsidRPr="00783C6E">
        <w:rPr>
          <w:rFonts w:hint="eastAsia"/>
        </w:rPr>
        <w:t>６　「個人の権利利益を保護するため特に必要があると認めるとき」とは、保有個人情報の内容（例えば、病歴や犯罪歴等）により、それが利用目的以外の目的のために利用されれば、個人の権利利益を侵害するおそれが大きいために、特にその利用目的以外の目的のための利用を制限する必要があると認めるときをいう。</w:t>
      </w:r>
    </w:p>
    <w:p w14:paraId="4FDEA5F9" w14:textId="0E07C2C3" w:rsidR="002F602F" w:rsidRPr="00783C6E" w:rsidRDefault="002F602F" w:rsidP="002F602F">
      <w:pPr>
        <w:pStyle w:val="022"/>
        <w:ind w:leftChars="100" w:left="221" w:firstLine="221"/>
      </w:pPr>
      <w:r w:rsidRPr="00783C6E">
        <w:rPr>
          <w:rFonts w:hint="eastAsia"/>
        </w:rPr>
        <w:t>また、「部局若しくは機関又は職員」としては、行政機関等の内部部局、施設等機関、特別の機関のみならず、更に特定の課室等の組織に限ることも可能である。</w:t>
      </w:r>
    </w:p>
    <w:p w14:paraId="1D8D3709" w14:textId="2F08F683" w:rsidR="002F602F" w:rsidRPr="00783C6E" w:rsidRDefault="002F602F" w:rsidP="00455263">
      <w:pPr>
        <w:pStyle w:val="022"/>
        <w:ind w:firstLineChars="0" w:firstLine="0"/>
      </w:pPr>
    </w:p>
    <w:p w14:paraId="5D1E0AC7" w14:textId="71F913FD" w:rsidR="001C77DC" w:rsidRPr="00783C6E" w:rsidRDefault="001C77DC" w:rsidP="001C77DC">
      <w:pPr>
        <w:pStyle w:val="021"/>
      </w:pPr>
      <w:r w:rsidRPr="00783C6E">
        <w:rPr>
          <w:rFonts w:hint="eastAsia"/>
        </w:rPr>
        <w:t>［旧条例との</w:t>
      </w:r>
      <w:r w:rsidR="00D65165" w:rsidRPr="00783C6E">
        <w:rPr>
          <w:rFonts w:hint="eastAsia"/>
        </w:rPr>
        <w:t>比較</w:t>
      </w:r>
      <w:r w:rsidRPr="00783C6E">
        <w:rPr>
          <w:rFonts w:hint="eastAsia"/>
        </w:rPr>
        <w:t>］</w:t>
      </w:r>
    </w:p>
    <w:p w14:paraId="1DCA3DAB" w14:textId="6CB301D0" w:rsidR="00BD6A70" w:rsidRPr="00783C6E" w:rsidRDefault="00414C60" w:rsidP="001C77DC">
      <w:pPr>
        <w:pStyle w:val="021"/>
        <w:ind w:leftChars="100" w:left="221" w:firstLineChars="100" w:firstLine="221"/>
      </w:pPr>
      <w:r w:rsidRPr="00783C6E">
        <w:rPr>
          <w:noProof/>
        </w:rPr>
        <mc:AlternateContent>
          <mc:Choice Requires="wps">
            <w:drawing>
              <wp:anchor distT="0" distB="0" distL="114300" distR="114300" simplePos="0" relativeHeight="252773376" behindDoc="0" locked="0" layoutInCell="1" allowOverlap="1" wp14:anchorId="046C90BD" wp14:editId="21C6EEC5">
                <wp:simplePos x="0" y="0"/>
                <wp:positionH relativeFrom="margin">
                  <wp:align>left</wp:align>
                </wp:positionH>
                <wp:positionV relativeFrom="paragraph">
                  <wp:posOffset>96520</wp:posOffset>
                </wp:positionV>
                <wp:extent cx="5810250" cy="3086100"/>
                <wp:effectExtent l="0" t="0" r="19050" b="19050"/>
                <wp:wrapNone/>
                <wp:docPr id="329" name="角丸四角形 329"/>
                <wp:cNvGraphicFramePr/>
                <a:graphic xmlns:a="http://schemas.openxmlformats.org/drawingml/2006/main">
                  <a:graphicData uri="http://schemas.microsoft.com/office/word/2010/wordprocessingShape">
                    <wps:wsp>
                      <wps:cNvSpPr/>
                      <wps:spPr>
                        <a:xfrm>
                          <a:off x="0" y="0"/>
                          <a:ext cx="5810250" cy="30861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C9312" id="角丸四角形 329" o:spid="_x0000_s1026" style="position:absolute;left:0;text-align:left;margin-left:0;margin-top:7.6pt;width:457.5pt;height:243pt;z-index:25277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" filled="f" strokecolor="black [3213]">
                <v:stroke linestyle="thickThin" joinstyle="miter"/>
                <w10:wrap anchorx="margin"/>
              </v:roundrect>
            </w:pict>
          </mc:Fallback>
        </mc:AlternateContent>
      </w:r>
    </w:p>
    <w:p w14:paraId="50511285" w14:textId="3FE4CF4A" w:rsidR="00803134" w:rsidRPr="00783C6E" w:rsidRDefault="00803134" w:rsidP="00D65165">
      <w:pPr>
        <w:pStyle w:val="021"/>
        <w:ind w:leftChars="100" w:left="221" w:firstLineChars="100" w:firstLine="221"/>
      </w:pPr>
      <w:r w:rsidRPr="00783C6E">
        <w:rPr>
          <w:rFonts w:hint="eastAsia"/>
        </w:rPr>
        <w:t>旧条例第10条においては、実施機関が事務の目的の範囲を超えて保有個人情報を利用すること</w:t>
      </w:r>
      <w:r w:rsidR="00BD6A70" w:rsidRPr="00783C6E">
        <w:rPr>
          <w:rFonts w:hint="eastAsia"/>
        </w:rPr>
        <w:t>又は</w:t>
      </w:r>
      <w:r w:rsidRPr="00783C6E">
        <w:rPr>
          <w:rFonts w:hint="eastAsia"/>
        </w:rPr>
        <w:t>当該実施機関以外のものに提供することを原則として禁止するとともに、効率的な行政運営</w:t>
      </w:r>
      <w:r w:rsidR="00BD6A70" w:rsidRPr="00783C6E">
        <w:rPr>
          <w:rFonts w:hint="eastAsia"/>
        </w:rPr>
        <w:t>や市民サービスの向上に配慮し、例外的に保有個人情報の事務の目的外の利用</w:t>
      </w:r>
      <w:r w:rsidR="00414C60" w:rsidRPr="00783C6E">
        <w:rPr>
          <w:rFonts w:hint="eastAsia"/>
        </w:rPr>
        <w:t>又は</w:t>
      </w:r>
      <w:r w:rsidR="00BD6A70" w:rsidRPr="00783C6E">
        <w:rPr>
          <w:rFonts w:hint="eastAsia"/>
        </w:rPr>
        <w:t>提供を認めていたところ、法第69条第１項において</w:t>
      </w:r>
      <w:r w:rsidR="00414C60" w:rsidRPr="00783C6E">
        <w:rPr>
          <w:rFonts w:hint="eastAsia"/>
        </w:rPr>
        <w:t>も</w:t>
      </w:r>
      <w:r w:rsidR="00BD6A70" w:rsidRPr="00783C6E">
        <w:rPr>
          <w:rFonts w:hint="eastAsia"/>
        </w:rPr>
        <w:t>、法令に基づく場合を除き、利用目的以外の目的のために利用又は提供することを原則として禁止</w:t>
      </w:r>
      <w:r w:rsidR="00414C60" w:rsidRPr="00783C6E">
        <w:rPr>
          <w:rFonts w:hint="eastAsia"/>
        </w:rPr>
        <w:t>するとともに、法第69条第２項各号に定める場合には例外的に利用目的以外の目的のために利用又は提供することが認められており、概ね同様の取扱いとなっている。</w:t>
      </w:r>
    </w:p>
    <w:p w14:paraId="136AADFA" w14:textId="62548DFE" w:rsidR="001C77DC" w:rsidRPr="00783C6E" w:rsidRDefault="00414C60" w:rsidP="00D65165">
      <w:pPr>
        <w:pStyle w:val="021"/>
        <w:ind w:leftChars="100" w:left="221" w:firstLineChars="100" w:firstLine="221"/>
      </w:pPr>
      <w:r w:rsidRPr="00783C6E">
        <w:rPr>
          <w:rFonts w:hint="eastAsia"/>
        </w:rPr>
        <w:t>一方で</w:t>
      </w:r>
      <w:r w:rsidR="001C77DC" w:rsidRPr="00783C6E">
        <w:rPr>
          <w:rFonts w:hint="eastAsia"/>
        </w:rPr>
        <w:t>、例外的に</w:t>
      </w:r>
      <w:r w:rsidRPr="00783C6E">
        <w:rPr>
          <w:rFonts w:hint="eastAsia"/>
        </w:rPr>
        <w:t>利用又は提供</w:t>
      </w:r>
      <w:r w:rsidR="001C77DC" w:rsidRPr="00783C6E">
        <w:rPr>
          <w:rFonts w:hint="eastAsia"/>
        </w:rPr>
        <w:t>する場合には、これまでは、</w:t>
      </w:r>
      <w:r w:rsidR="00C46328" w:rsidRPr="00783C6E">
        <w:rPr>
          <w:rFonts w:hint="eastAsia"/>
        </w:rPr>
        <w:t>本人の同意があるとき等を除いて、</w:t>
      </w:r>
      <w:r w:rsidR="001C77DC" w:rsidRPr="00783C6E">
        <w:rPr>
          <w:rFonts w:hint="eastAsia"/>
        </w:rPr>
        <w:t>原則として、審議会に諮問し意見を聴くこととしていたが、法施行後は、このような取扱いが許容されないこととされたため、旧条例において原則禁止としていた趣旨を踏まえて、</w:t>
      </w:r>
      <w:r w:rsidR="00C46328" w:rsidRPr="00783C6E">
        <w:rPr>
          <w:rFonts w:hint="eastAsia"/>
        </w:rPr>
        <w:t>法第69条第２項第２号から第４号までのいずれかに該当する場合には、</w:t>
      </w:r>
      <w:r w:rsidR="001C77DC" w:rsidRPr="00783C6E">
        <w:rPr>
          <w:rFonts w:hint="eastAsia"/>
        </w:rPr>
        <w:t>条例において、事前に市長へ届出を行うとともに、事後に審議会へ報告する必要があることとしている（条例第65条第１項第</w:t>
      </w:r>
      <w:r w:rsidRPr="00783C6E">
        <w:rPr>
          <w:rFonts w:hint="eastAsia"/>
        </w:rPr>
        <w:t>５</w:t>
      </w:r>
      <w:r w:rsidR="001C77DC" w:rsidRPr="00783C6E">
        <w:rPr>
          <w:rFonts w:hint="eastAsia"/>
        </w:rPr>
        <w:t>号）。</w:t>
      </w:r>
    </w:p>
    <w:p w14:paraId="05E5D4B6" w14:textId="200B4726" w:rsidR="001C77DC" w:rsidRPr="00783C6E" w:rsidRDefault="001C77DC" w:rsidP="00455263">
      <w:pPr>
        <w:pStyle w:val="022"/>
        <w:ind w:firstLineChars="0" w:firstLine="0"/>
      </w:pPr>
    </w:p>
    <w:p w14:paraId="43F5CDF7" w14:textId="3C03690C" w:rsidR="002F602F" w:rsidRPr="00783C6E" w:rsidRDefault="002F602F">
      <w:pPr>
        <w:widowControl/>
        <w:jc w:val="left"/>
      </w:pPr>
      <w:r w:rsidRPr="00783C6E">
        <w:br w:type="page"/>
      </w:r>
    </w:p>
    <w:bookmarkStart w:id="30" w:name="_Toc129333967"/>
    <w:p w14:paraId="706B4379" w14:textId="526E4B7A" w:rsidR="002F602F" w:rsidRPr="00783C6E" w:rsidRDefault="002F602F"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4912" behindDoc="0" locked="0" layoutInCell="1" allowOverlap="1" wp14:anchorId="259F5161" wp14:editId="73501C34">
                <wp:simplePos x="0" y="0"/>
                <wp:positionH relativeFrom="margin">
                  <wp:align>left</wp:align>
                </wp:positionH>
                <wp:positionV relativeFrom="paragraph">
                  <wp:posOffset>223520</wp:posOffset>
                </wp:positionV>
                <wp:extent cx="5848350" cy="134620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58483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AAE4C" id="正方形/長方形 31" o:spid="_x0000_s1026" style="position:absolute;left:0;text-align:left;margin-left:0;margin-top:17.6pt;width:460.5pt;height:106pt;z-index:25245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保有個人情報の提供を受ける者に対する措置要求（法第</w:t>
      </w:r>
      <w:r w:rsidRPr="00783C6E">
        <w:rPr>
          <w:rFonts w:asciiTheme="majorEastAsia" w:eastAsiaTheme="majorEastAsia" w:hAnsiTheme="majorEastAsia"/>
        </w:rPr>
        <w:t>70</w:t>
      </w:r>
      <w:r w:rsidRPr="00783C6E">
        <w:rPr>
          <w:rFonts w:asciiTheme="majorEastAsia" w:eastAsiaTheme="majorEastAsia" w:hAnsiTheme="majorEastAsia" w:hint="eastAsia"/>
        </w:rPr>
        <w:t>条関係）</w:t>
      </w:r>
      <w:bookmarkEnd w:id="30"/>
      <w:r w:rsidR="00E536A8">
        <w:rPr>
          <w:rFonts w:asciiTheme="majorEastAsia" w:eastAsiaTheme="majorEastAsia" w:hAnsiTheme="majorEastAsia" w:hint="eastAsia"/>
        </w:rPr>
        <w:t xml:space="preserve">　</w:t>
      </w:r>
    </w:p>
    <w:p w14:paraId="5E086946" w14:textId="69A6A145" w:rsidR="002F602F" w:rsidRPr="00783C6E" w:rsidRDefault="002F602F" w:rsidP="002F602F">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70</w:t>
      </w:r>
      <w:r w:rsidRPr="00783C6E">
        <w:rPr>
          <w:rFonts w:hint="eastAsia"/>
          <w:u w:val="single"/>
        </w:rPr>
        <w:t>条</w:t>
      </w:r>
    </w:p>
    <w:p w14:paraId="65B8AE25" w14:textId="2E47CE5E" w:rsidR="002F602F" w:rsidRPr="00783C6E" w:rsidRDefault="002F602F" w:rsidP="002F602F">
      <w:pPr>
        <w:pStyle w:val="022"/>
        <w:ind w:leftChars="100" w:left="221" w:firstLine="221"/>
      </w:pPr>
      <w:r w:rsidRPr="00783C6E">
        <w:rPr>
          <w:rFonts w:hint="eastAsia"/>
        </w:rPr>
        <w:t>行政機関の長等は、利用目的のために又は前条第２</w:t>
      </w:r>
      <w:r w:rsidRPr="00783C6E">
        <w:t>項第</w:t>
      </w:r>
      <w:r w:rsidRPr="00783C6E">
        <w:rPr>
          <w:rFonts w:hint="eastAsia"/>
        </w:rPr>
        <w:t>３</w:t>
      </w:r>
      <w:r w:rsidRPr="00783C6E">
        <w:t>号若しくは第</w:t>
      </w:r>
      <w:r w:rsidRPr="00783C6E">
        <w:rPr>
          <w:rFonts w:hint="eastAsia"/>
        </w:rPr>
        <w:t>４</w:t>
      </w:r>
      <w:r w:rsidRPr="00783C6E">
        <w:t>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78FDAB29" w14:textId="1DBF386B" w:rsidR="002F602F" w:rsidRPr="00783C6E" w:rsidRDefault="002F602F" w:rsidP="002F602F">
      <w:pPr>
        <w:pStyle w:val="022"/>
        <w:ind w:firstLineChars="0" w:firstLine="0"/>
      </w:pPr>
    </w:p>
    <w:p w14:paraId="4BE42F52" w14:textId="1DDE34A9" w:rsidR="001F2630" w:rsidRPr="00783C6E" w:rsidRDefault="001F2630" w:rsidP="002F602F">
      <w:pPr>
        <w:pStyle w:val="022"/>
        <w:ind w:firstLineChars="0" w:firstLine="0"/>
      </w:pPr>
      <w:r w:rsidRPr="00783C6E">
        <w:rPr>
          <w:rFonts w:hint="eastAsia"/>
        </w:rPr>
        <w:t>［解説］</w:t>
      </w:r>
    </w:p>
    <w:p w14:paraId="5462D588" w14:textId="776BFA64" w:rsidR="002F602F" w:rsidRPr="00783C6E" w:rsidRDefault="0016609F" w:rsidP="0016609F">
      <w:pPr>
        <w:pStyle w:val="022"/>
        <w:ind w:left="221" w:hangingChars="100" w:hanging="221"/>
      </w:pPr>
      <w:r w:rsidRPr="00783C6E">
        <w:rPr>
          <w:rFonts w:hint="eastAsia"/>
        </w:rPr>
        <w:t>１</w:t>
      </w:r>
      <w:r w:rsidR="002F602F" w:rsidRPr="00783C6E">
        <w:rPr>
          <w:rFonts w:hint="eastAsia"/>
        </w:rPr>
        <w:t xml:space="preserve">　行政機関の長等は、保有個人情報を提供する次の場合において、必要があると認めるときは、保有個人情報の提供を受ける者（以下、法第70条関係</w:t>
      </w:r>
      <w:r w:rsidR="002F602F" w:rsidRPr="00783C6E">
        <w:t>において「受領者」という。）に対し、提供に係る個人情報について、適切な管理のために必要な措置を講ずることを求める。</w:t>
      </w:r>
    </w:p>
    <w:p w14:paraId="6EA6AA08" w14:textId="77777777" w:rsidR="002F602F" w:rsidRPr="00783C6E" w:rsidRDefault="002F602F" w:rsidP="002F602F">
      <w:pPr>
        <w:pStyle w:val="022"/>
        <w:ind w:firstLine="221"/>
      </w:pPr>
    </w:p>
    <w:p w14:paraId="0AD5D6C4" w14:textId="6B46427C" w:rsidR="002F602F" w:rsidRPr="00783C6E" w:rsidRDefault="002C6257" w:rsidP="0016609F">
      <w:pPr>
        <w:pStyle w:val="022"/>
        <w:ind w:firstLine="221"/>
      </w:pPr>
      <w:r w:rsidRPr="00783C6E">
        <w:rPr>
          <w:rFonts w:hint="eastAsia"/>
        </w:rPr>
        <w:t xml:space="preserve">(1) </w:t>
      </w:r>
      <w:r w:rsidR="002F602F" w:rsidRPr="00783C6E">
        <w:rPr>
          <w:rFonts w:hint="eastAsia"/>
        </w:rPr>
        <w:t>利用目的のために提供する場合</w:t>
      </w:r>
    </w:p>
    <w:p w14:paraId="489CD95F" w14:textId="353D4903" w:rsidR="002F602F" w:rsidRPr="00783C6E" w:rsidRDefault="002C6257" w:rsidP="002C6257">
      <w:pPr>
        <w:pStyle w:val="022"/>
        <w:ind w:leftChars="100" w:left="442" w:hangingChars="100" w:hanging="221"/>
      </w:pPr>
      <w:r w:rsidRPr="00783C6E">
        <w:rPr>
          <w:rFonts w:hint="eastAsia"/>
        </w:rPr>
        <w:t xml:space="preserve">(2) </w:t>
      </w:r>
      <w:r w:rsidR="002F602F" w:rsidRPr="00783C6E">
        <w:rPr>
          <w:rFonts w:hint="eastAsia"/>
        </w:rPr>
        <w:t>法第</w:t>
      </w:r>
      <w:r w:rsidR="002F602F" w:rsidRPr="00783C6E">
        <w:t>69条第</w:t>
      </w:r>
      <w:r w:rsidR="0016609F" w:rsidRPr="00783C6E">
        <w:rPr>
          <w:rFonts w:hint="eastAsia"/>
        </w:rPr>
        <w:t>２</w:t>
      </w:r>
      <w:r w:rsidR="002F602F" w:rsidRPr="00783C6E">
        <w:t>項第</w:t>
      </w:r>
      <w:r w:rsidR="0016609F" w:rsidRPr="00783C6E">
        <w:rPr>
          <w:rFonts w:hint="eastAsia"/>
        </w:rPr>
        <w:t>３</w:t>
      </w:r>
      <w:r w:rsidR="002F602F" w:rsidRPr="00783C6E">
        <w:t>号の規定に基づき他の</w:t>
      </w:r>
      <w:r w:rsidR="00802049" w:rsidRPr="00783C6E">
        <w:t>行政機関、独立行政法人等、地方公共団体又は地方独立行政法人（</w:t>
      </w:r>
      <w:r w:rsidR="00802049" w:rsidRPr="00783C6E">
        <w:rPr>
          <w:rFonts w:hint="eastAsia"/>
        </w:rPr>
        <w:t>下記(3)</w:t>
      </w:r>
      <w:r w:rsidR="002F602F" w:rsidRPr="00783C6E">
        <w:t>において「他の行政機関等」という。）に提供する場合</w:t>
      </w:r>
    </w:p>
    <w:p w14:paraId="444BE5E2" w14:textId="16EDA242" w:rsidR="002F602F" w:rsidRPr="00783C6E" w:rsidRDefault="0016609F" w:rsidP="0016609F">
      <w:pPr>
        <w:pStyle w:val="022"/>
        <w:ind w:firstLineChars="0"/>
      </w:pPr>
      <w:r w:rsidRPr="00783C6E">
        <w:t xml:space="preserve">(3) </w:t>
      </w:r>
      <w:r w:rsidR="002F602F" w:rsidRPr="00783C6E">
        <w:rPr>
          <w:rFonts w:hint="eastAsia"/>
        </w:rPr>
        <w:t>法第</w:t>
      </w:r>
      <w:r w:rsidR="002F602F" w:rsidRPr="00783C6E">
        <w:t>69条第</w:t>
      </w:r>
      <w:r w:rsidRPr="00783C6E">
        <w:rPr>
          <w:rFonts w:hint="eastAsia"/>
        </w:rPr>
        <w:t>２</w:t>
      </w:r>
      <w:r w:rsidR="002F602F" w:rsidRPr="00783C6E">
        <w:t>項第</w:t>
      </w:r>
      <w:r w:rsidRPr="00783C6E">
        <w:rPr>
          <w:rFonts w:hint="eastAsia"/>
        </w:rPr>
        <w:t>４</w:t>
      </w:r>
      <w:r w:rsidR="002F602F" w:rsidRPr="00783C6E">
        <w:t>号の規定に基づき他の行政機関等以外の者に提供する場合</w:t>
      </w:r>
    </w:p>
    <w:p w14:paraId="2EBED6CF" w14:textId="77777777" w:rsidR="002F602F" w:rsidRPr="00783C6E" w:rsidRDefault="002F602F" w:rsidP="002F602F">
      <w:pPr>
        <w:pStyle w:val="022"/>
        <w:ind w:firstLine="221"/>
      </w:pPr>
    </w:p>
    <w:p w14:paraId="6A439684" w14:textId="24B532E4" w:rsidR="002F602F" w:rsidRPr="00783C6E" w:rsidRDefault="0016609F" w:rsidP="0016609F">
      <w:pPr>
        <w:pStyle w:val="022"/>
        <w:ind w:firstLineChars="0" w:firstLine="0"/>
      </w:pPr>
      <w:r w:rsidRPr="00783C6E">
        <w:rPr>
          <w:rFonts w:hint="eastAsia"/>
        </w:rPr>
        <w:t xml:space="preserve">２　</w:t>
      </w:r>
      <w:r w:rsidR="002F602F" w:rsidRPr="00783C6E">
        <w:t>「必要があると認めるとき」</w:t>
      </w:r>
    </w:p>
    <w:p w14:paraId="5B1E1202" w14:textId="77777777" w:rsidR="0016609F" w:rsidRPr="00783C6E" w:rsidRDefault="0016609F" w:rsidP="0016609F">
      <w:pPr>
        <w:pStyle w:val="022"/>
        <w:ind w:firstLineChars="200" w:firstLine="442"/>
      </w:pPr>
    </w:p>
    <w:p w14:paraId="12633F3E" w14:textId="566E28BF" w:rsidR="002F602F" w:rsidRPr="00783C6E" w:rsidRDefault="002F602F" w:rsidP="0016609F">
      <w:pPr>
        <w:pStyle w:val="022"/>
        <w:ind w:leftChars="100" w:left="221" w:firstLine="221"/>
      </w:pPr>
      <w:r w:rsidRPr="00783C6E">
        <w:rPr>
          <w:rFonts w:hint="eastAsia"/>
        </w:rPr>
        <w:t>受領者に対して措置要求を行う「必要がある」かどうかは、提供する保有個人情報の内容、提供形態、受領者における利用目的、利用方法等を勘案して、行政機関の長等が個別具体的に判断することになる。</w:t>
      </w:r>
    </w:p>
    <w:p w14:paraId="047DDB29" w14:textId="77777777" w:rsidR="002F602F" w:rsidRPr="00783C6E" w:rsidRDefault="002F602F" w:rsidP="002F602F">
      <w:pPr>
        <w:pStyle w:val="022"/>
        <w:ind w:firstLine="221"/>
      </w:pPr>
    </w:p>
    <w:p w14:paraId="6B4D58C2" w14:textId="3FD05620" w:rsidR="002F602F" w:rsidRPr="00783C6E" w:rsidRDefault="0016609F" w:rsidP="0016609F">
      <w:pPr>
        <w:pStyle w:val="022"/>
        <w:ind w:firstLineChars="0" w:firstLine="0"/>
      </w:pPr>
      <w:r w:rsidRPr="00783C6E">
        <w:rPr>
          <w:rFonts w:hint="eastAsia"/>
        </w:rPr>
        <w:t xml:space="preserve">３　</w:t>
      </w:r>
      <w:r w:rsidR="002F602F" w:rsidRPr="00783C6E">
        <w:t>「必要な制限」又は「必要な措置」</w:t>
      </w:r>
    </w:p>
    <w:p w14:paraId="1152F268" w14:textId="77777777" w:rsidR="002F602F" w:rsidRPr="00783C6E" w:rsidRDefault="002F602F" w:rsidP="002F602F">
      <w:pPr>
        <w:pStyle w:val="022"/>
        <w:ind w:firstLine="221"/>
      </w:pPr>
    </w:p>
    <w:p w14:paraId="362A30DC" w14:textId="66850E2A" w:rsidR="002F602F" w:rsidRPr="00783C6E" w:rsidRDefault="002F602F" w:rsidP="0016609F">
      <w:pPr>
        <w:pStyle w:val="022"/>
        <w:ind w:leftChars="100" w:left="221" w:firstLine="221"/>
      </w:pPr>
      <w:r w:rsidRPr="00783C6E">
        <w:rPr>
          <w:rFonts w:hint="eastAsia"/>
        </w:rPr>
        <w:t>提供に係る保有個人情報について付与する制限又は措置としては、その利用の目的又は方法の制限のほか、提供に係る個人情報の取扱者の範囲の限定、第三者への再提供の制限又は禁止、消去や返却等利用後の取扱いの指定、提供に係る保有個人情報の取扱状況に関する所要の報告の要求、当該保有個人情報について訂正決定（法第</w:t>
      </w:r>
      <w:r w:rsidRPr="00783C6E">
        <w:t>93条第</w:t>
      </w:r>
      <w:r w:rsidR="0016609F" w:rsidRPr="00783C6E">
        <w:rPr>
          <w:rFonts w:hint="eastAsia"/>
        </w:rPr>
        <w:t>１</w:t>
      </w:r>
      <w:r w:rsidRPr="00783C6E">
        <w:t>項）を行った場合において提供先に対して訂正に応ずべき旨を求めること等が考えられる。</w:t>
      </w:r>
    </w:p>
    <w:p w14:paraId="0BA140CA" w14:textId="77777777" w:rsidR="002F602F" w:rsidRPr="00783C6E" w:rsidRDefault="002F602F" w:rsidP="0016609F">
      <w:pPr>
        <w:pStyle w:val="022"/>
        <w:ind w:firstLineChars="0" w:firstLine="0"/>
      </w:pPr>
    </w:p>
    <w:p w14:paraId="443F4931" w14:textId="31760E32" w:rsidR="002F602F" w:rsidRPr="00783C6E" w:rsidRDefault="0016609F" w:rsidP="0016609F">
      <w:pPr>
        <w:pStyle w:val="022"/>
        <w:ind w:firstLineChars="0" w:firstLine="0"/>
      </w:pPr>
      <w:r w:rsidRPr="00783C6E">
        <w:rPr>
          <w:rFonts w:hint="eastAsia"/>
        </w:rPr>
        <w:t xml:space="preserve">４　</w:t>
      </w:r>
      <w:r w:rsidR="002F602F" w:rsidRPr="00783C6E">
        <w:t>措置要求の遵守状況の把握等</w:t>
      </w:r>
    </w:p>
    <w:p w14:paraId="4AE7C566" w14:textId="77777777" w:rsidR="002F602F" w:rsidRPr="00783C6E" w:rsidRDefault="002F602F" w:rsidP="002F602F">
      <w:pPr>
        <w:pStyle w:val="022"/>
        <w:ind w:firstLine="221"/>
      </w:pPr>
    </w:p>
    <w:p w14:paraId="69E1CD85" w14:textId="48D5FC97" w:rsidR="002F602F" w:rsidRPr="00783C6E" w:rsidRDefault="002F602F" w:rsidP="00E0650D">
      <w:pPr>
        <w:pStyle w:val="022"/>
        <w:ind w:leftChars="100" w:left="221" w:firstLine="221"/>
      </w:pPr>
      <w:r w:rsidRPr="00783C6E">
        <w:rPr>
          <w:rFonts w:hint="eastAsia"/>
        </w:rPr>
        <w:t>行政機関の長等は、措置要求した事項の遵守状況を把握し、その結果、措置要求が遵守されていない場合、その後の提供の停止や、提供した保有個人情報の返却等を求めることが必要である。</w:t>
      </w:r>
    </w:p>
    <w:p w14:paraId="54480053" w14:textId="69415754" w:rsidR="002C6257" w:rsidRPr="00783C6E" w:rsidRDefault="002C6257" w:rsidP="002C6257">
      <w:pPr>
        <w:pStyle w:val="022"/>
        <w:ind w:firstLineChars="0" w:firstLine="0"/>
      </w:pPr>
    </w:p>
    <w:p w14:paraId="3B175268" w14:textId="77777777" w:rsidR="002C6257" w:rsidRPr="00783C6E" w:rsidRDefault="002C6257" w:rsidP="002C6257">
      <w:pPr>
        <w:pStyle w:val="021"/>
      </w:pPr>
      <w:r w:rsidRPr="00783C6E">
        <w:rPr>
          <w:rFonts w:hint="eastAsia"/>
        </w:rPr>
        <w:lastRenderedPageBreak/>
        <w:t>［旧条例との比較］</w:t>
      </w:r>
    </w:p>
    <w:p w14:paraId="08C12E16" w14:textId="77777777" w:rsidR="002C6257" w:rsidRPr="00783C6E" w:rsidRDefault="002C6257" w:rsidP="002C6257">
      <w:pPr>
        <w:pStyle w:val="021"/>
        <w:ind w:leftChars="100" w:left="221" w:firstLineChars="100" w:firstLine="221"/>
      </w:pPr>
      <w:r w:rsidRPr="00783C6E">
        <w:rPr>
          <w:noProof/>
        </w:rPr>
        <mc:AlternateContent>
          <mc:Choice Requires="wps">
            <w:drawing>
              <wp:anchor distT="0" distB="0" distL="114300" distR="114300" simplePos="0" relativeHeight="252783616" behindDoc="0" locked="0" layoutInCell="1" allowOverlap="1" wp14:anchorId="72E4A38D" wp14:editId="30287430">
                <wp:simplePos x="0" y="0"/>
                <wp:positionH relativeFrom="margin">
                  <wp:posOffset>0</wp:posOffset>
                </wp:positionH>
                <wp:positionV relativeFrom="paragraph">
                  <wp:posOffset>121920</wp:posOffset>
                </wp:positionV>
                <wp:extent cx="5810250" cy="615950"/>
                <wp:effectExtent l="0" t="0" r="19050" b="12700"/>
                <wp:wrapNone/>
                <wp:docPr id="315" name="角丸四角形 315"/>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91E0E" id="角丸四角形 315" o:spid="_x0000_s1026" style="position:absolute;left:0;text-align:left;margin-left:0;margin-top:9.6pt;width:457.5pt;height:48.5pt;z-index:25278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" filled="f" strokecolor="black [3213]">
                <v:stroke linestyle="thickThin" joinstyle="miter"/>
                <w10:wrap anchorx="margin"/>
              </v:roundrect>
            </w:pict>
          </mc:Fallback>
        </mc:AlternateContent>
      </w:r>
    </w:p>
    <w:p w14:paraId="7611AE59" w14:textId="7855D0F2" w:rsidR="002C6257" w:rsidRPr="00783C6E" w:rsidRDefault="002C6257" w:rsidP="002C6257">
      <w:pPr>
        <w:pStyle w:val="021"/>
        <w:ind w:leftChars="100" w:left="221" w:firstLineChars="100" w:firstLine="221"/>
      </w:pPr>
      <w:r w:rsidRPr="00783C6E">
        <w:rPr>
          <w:rFonts w:hint="eastAsia"/>
        </w:rPr>
        <w:t>旧条例第1</w:t>
      </w:r>
      <w:r w:rsidRPr="00783C6E">
        <w:t>1</w:t>
      </w:r>
      <w:r w:rsidRPr="00783C6E">
        <w:rPr>
          <w:rFonts w:hint="eastAsia"/>
        </w:rPr>
        <w:t>条（提供先に対する措置要求）において定めていた内容と実質的な変更はない。</w:t>
      </w:r>
    </w:p>
    <w:p w14:paraId="0AC00FEE" w14:textId="77777777" w:rsidR="002C6257" w:rsidRPr="00783C6E" w:rsidRDefault="002C6257" w:rsidP="002C6257">
      <w:pPr>
        <w:pStyle w:val="022"/>
        <w:ind w:firstLineChars="0" w:firstLine="0"/>
      </w:pPr>
    </w:p>
    <w:p w14:paraId="2D1C916A" w14:textId="7DEAAD24" w:rsidR="0016609F" w:rsidRPr="00783C6E" w:rsidRDefault="0016609F">
      <w:pPr>
        <w:widowControl/>
        <w:jc w:val="left"/>
      </w:pPr>
      <w:r w:rsidRPr="00783C6E">
        <w:br w:type="page"/>
      </w:r>
    </w:p>
    <w:bookmarkStart w:id="31" w:name="_Toc129333968"/>
    <w:p w14:paraId="75DFB1C4" w14:textId="2A59CF31" w:rsidR="0016609F" w:rsidRPr="00783C6E" w:rsidRDefault="0016609F"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6960" behindDoc="0" locked="0" layoutInCell="1" allowOverlap="1" wp14:anchorId="4739EF04" wp14:editId="40DC66DF">
                <wp:simplePos x="0" y="0"/>
                <wp:positionH relativeFrom="margin">
                  <wp:align>left</wp:align>
                </wp:positionH>
                <wp:positionV relativeFrom="paragraph">
                  <wp:posOffset>223520</wp:posOffset>
                </wp:positionV>
                <wp:extent cx="5848350" cy="48958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8483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6596" id="正方形/長方形 32" o:spid="_x0000_s1026" style="position:absolute;left:0;text-align:left;margin-left:0;margin-top:17.6pt;width:460.5pt;height:385.5pt;z-index:25245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外国にある第三者への提供の制限（法第</w:t>
      </w:r>
      <w:r w:rsidRPr="00783C6E">
        <w:rPr>
          <w:rFonts w:asciiTheme="majorEastAsia" w:eastAsiaTheme="majorEastAsia" w:hAnsiTheme="majorEastAsia"/>
        </w:rPr>
        <w:t>71</w:t>
      </w:r>
      <w:r w:rsidRPr="00783C6E">
        <w:rPr>
          <w:rFonts w:asciiTheme="majorEastAsia" w:eastAsiaTheme="majorEastAsia" w:hAnsiTheme="majorEastAsia" w:hint="eastAsia"/>
        </w:rPr>
        <w:t>条関係）</w:t>
      </w:r>
      <w:bookmarkEnd w:id="31"/>
      <w:r w:rsidR="00E536A8">
        <w:rPr>
          <w:rFonts w:asciiTheme="majorEastAsia" w:eastAsiaTheme="majorEastAsia" w:hAnsiTheme="majorEastAsia" w:hint="eastAsia"/>
        </w:rPr>
        <w:t xml:space="preserve">　</w:t>
      </w:r>
    </w:p>
    <w:p w14:paraId="21B3B327" w14:textId="36074BBE" w:rsidR="0016609F" w:rsidRPr="00783C6E" w:rsidRDefault="0016609F" w:rsidP="0016609F">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71</w:t>
      </w:r>
      <w:r w:rsidRPr="00783C6E">
        <w:rPr>
          <w:rFonts w:hint="eastAsia"/>
          <w:u w:val="single"/>
        </w:rPr>
        <w:t>条</w:t>
      </w:r>
    </w:p>
    <w:p w14:paraId="05EC97E4" w14:textId="18F44E0B" w:rsidR="0016609F" w:rsidRPr="00783C6E" w:rsidRDefault="0016609F" w:rsidP="0016609F">
      <w:pPr>
        <w:pStyle w:val="022"/>
        <w:ind w:leftChars="200" w:left="663" w:hangingChars="100" w:hanging="221"/>
      </w:pPr>
      <w:r w:rsidRPr="00783C6E">
        <w:rPr>
          <w:rFonts w:hint="eastAsia"/>
        </w:rPr>
        <w:t xml:space="preserve">１　</w:t>
      </w:r>
      <w:r w:rsidRPr="00783C6E">
        <w:t>行政機関の長等は、外国（本邦の域外にある国又は地域をいう。以下この条において同じ。）（個人の権利利益を保護する上で我が国と同等の水準にあると認められる個人情報の保護に関する制度を有している外国として個人情報保護委員会規則で定めるものを除く。以下この条において同じ。）にある第三者（第16条第</w:t>
      </w:r>
      <w:r w:rsidRPr="00783C6E">
        <w:rPr>
          <w:rFonts w:hint="eastAsia"/>
        </w:rPr>
        <w:t>３</w:t>
      </w:r>
      <w:r w:rsidRPr="00783C6E">
        <w:t>項に規定する個人データの取扱いについて前章第</w:t>
      </w:r>
      <w:r w:rsidRPr="00783C6E">
        <w:rPr>
          <w:rFonts w:hint="eastAsia"/>
        </w:rPr>
        <w:t>２</w:t>
      </w:r>
      <w:r w:rsidRPr="00783C6E">
        <w:t>節の規定により同条第</w:t>
      </w:r>
      <w:r w:rsidRPr="00783C6E">
        <w:rPr>
          <w:rFonts w:hint="eastAsia"/>
        </w:rPr>
        <w:t>２</w:t>
      </w:r>
      <w:r w:rsidRPr="00783C6E">
        <w:t>項に規定する個人情報取扱事業者が講ずべきこととされている措置に相当する措置（第</w:t>
      </w:r>
      <w:r w:rsidRPr="00783C6E">
        <w:rPr>
          <w:rFonts w:hint="eastAsia"/>
        </w:rPr>
        <w:t>３</w:t>
      </w:r>
      <w:r w:rsidRPr="00783C6E">
        <w:t>項において「相当措置」という。）を継続的に講ずるために必要なものとし</w:t>
      </w:r>
      <w:r w:rsidRPr="00783C6E">
        <w:rPr>
          <w:rFonts w:hint="eastAsia"/>
        </w:rPr>
        <w:t>て個人情報保護委員会規則で定める基準に適合する体制を整備している者を除く。以下この項及び次項において同じ。）に利用目的以外の目的のために保有個人情報を提供する場合には、法令に基づく場合及び第</w:t>
      </w:r>
      <w:r w:rsidRPr="00783C6E">
        <w:t>69条第</w:t>
      </w:r>
      <w:r w:rsidRPr="00783C6E">
        <w:rPr>
          <w:rFonts w:hint="eastAsia"/>
        </w:rPr>
        <w:t>２</w:t>
      </w:r>
      <w:r w:rsidRPr="00783C6E">
        <w:t>項第</w:t>
      </w:r>
      <w:r w:rsidRPr="00783C6E">
        <w:rPr>
          <w:rFonts w:hint="eastAsia"/>
        </w:rPr>
        <w:t>４</w:t>
      </w:r>
      <w:r w:rsidRPr="00783C6E">
        <w:t>号に掲げる場合を除くほか、</w:t>
      </w:r>
      <w:r w:rsidRPr="00783C6E">
        <w:rPr>
          <w:rFonts w:hint="eastAsia"/>
        </w:rPr>
        <w:t>あらかじめ外国にある第三者への提供を認める旨の本人の同意を得なければならない</w:t>
      </w:r>
      <w:r w:rsidRPr="00783C6E">
        <w:t>。</w:t>
      </w:r>
    </w:p>
    <w:p w14:paraId="608BCC8F" w14:textId="432CE786" w:rsidR="0016609F" w:rsidRPr="00783C6E" w:rsidRDefault="0016609F" w:rsidP="0016609F">
      <w:pPr>
        <w:pStyle w:val="022"/>
        <w:ind w:leftChars="200" w:left="663" w:hangingChars="100" w:hanging="221"/>
      </w:pPr>
      <w:r w:rsidRPr="00783C6E">
        <w:rPr>
          <w:rFonts w:hint="eastAsia"/>
        </w:rPr>
        <w:t>２</w:t>
      </w:r>
      <w:r w:rsidRPr="00783C6E">
        <w:t xml:space="preserve">　行政機関の長等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p w14:paraId="44410C78" w14:textId="2E9E061A" w:rsidR="0016609F" w:rsidRPr="00783C6E" w:rsidRDefault="0016609F" w:rsidP="0016609F">
      <w:pPr>
        <w:pStyle w:val="022"/>
        <w:ind w:leftChars="200" w:left="663" w:hangingChars="100" w:hanging="221"/>
      </w:pPr>
      <w:r w:rsidRPr="00783C6E">
        <w:rPr>
          <w:rFonts w:hint="eastAsia"/>
        </w:rPr>
        <w:t>３</w:t>
      </w:r>
      <w:r w:rsidRPr="00783C6E">
        <w:t xml:space="preserve">　行政機関の長等は、保有個人情報を外国にある第三者（第</w:t>
      </w:r>
      <w:r w:rsidRPr="00783C6E">
        <w:rPr>
          <w:rFonts w:hint="eastAsia"/>
        </w:rPr>
        <w:t>１</w:t>
      </w:r>
      <w:r w:rsidRPr="00783C6E">
        <w:t>項に規定する体制を整備している者に限る。）に利用目的以外の目的のために提供した場合には、法令に基づく場合及び第69条第</w:t>
      </w:r>
      <w:r w:rsidRPr="00783C6E">
        <w:rPr>
          <w:rFonts w:hint="eastAsia"/>
        </w:rPr>
        <w:t>２</w:t>
      </w:r>
      <w:r w:rsidRPr="00783C6E">
        <w:t>項第</w:t>
      </w:r>
      <w:r w:rsidRPr="00783C6E">
        <w:rPr>
          <w:rFonts w:hint="eastAsia"/>
        </w:rPr>
        <w:t>４</w:t>
      </w:r>
      <w:r w:rsidRPr="00783C6E">
        <w:t>号に掲げる場合を除くほか、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14:paraId="19AF4311" w14:textId="164BFE22" w:rsidR="0016609F" w:rsidRPr="00783C6E" w:rsidRDefault="0016609F" w:rsidP="0016609F">
      <w:pPr>
        <w:pStyle w:val="022"/>
        <w:ind w:firstLineChars="0" w:firstLine="0"/>
      </w:pPr>
    </w:p>
    <w:p w14:paraId="7C612C80" w14:textId="1DE42C23" w:rsidR="00E0650D" w:rsidRPr="00783C6E" w:rsidRDefault="00E0650D" w:rsidP="0016609F">
      <w:pPr>
        <w:pStyle w:val="022"/>
        <w:ind w:firstLineChars="0" w:firstLine="0"/>
      </w:pPr>
      <w:r w:rsidRPr="00783C6E">
        <w:rPr>
          <w:rFonts w:hint="eastAsia"/>
        </w:rPr>
        <w:t>［解説］</w:t>
      </w:r>
    </w:p>
    <w:p w14:paraId="2BC87287" w14:textId="29DC7C63" w:rsidR="0016609F" w:rsidRPr="00783C6E" w:rsidRDefault="0016609F" w:rsidP="0016609F">
      <w:pPr>
        <w:pStyle w:val="022"/>
        <w:ind w:firstLineChars="0" w:firstLine="0"/>
      </w:pPr>
      <w:r w:rsidRPr="00783C6E">
        <w:rPr>
          <w:rFonts w:hint="eastAsia"/>
        </w:rPr>
        <w:t>（第１項関係）</w:t>
      </w:r>
    </w:p>
    <w:p w14:paraId="5C3F5230" w14:textId="09085800" w:rsidR="0016609F" w:rsidRPr="00783C6E" w:rsidRDefault="0016609F" w:rsidP="0016609F">
      <w:pPr>
        <w:pStyle w:val="022"/>
        <w:ind w:left="221" w:hangingChars="100" w:hanging="221"/>
      </w:pPr>
      <w:r w:rsidRPr="00783C6E">
        <w:rPr>
          <w:rFonts w:hint="eastAsia"/>
        </w:rPr>
        <w:t>１　行政機関の長等は、外国にある第三者に利用目的以外の目的のために保有個人情報を提供する場合には、次のいずれかに該当する場合を除き、あらかじめ外国にある第三者への提供を認める旨の本人の同意を得なければならない</w:t>
      </w:r>
      <w:r w:rsidRPr="00783C6E">
        <w:t>。</w:t>
      </w:r>
    </w:p>
    <w:p w14:paraId="0440EE75" w14:textId="77777777" w:rsidR="0016609F" w:rsidRPr="00783C6E" w:rsidRDefault="0016609F" w:rsidP="0016609F">
      <w:pPr>
        <w:pStyle w:val="022"/>
        <w:ind w:firstLine="221"/>
      </w:pPr>
    </w:p>
    <w:p w14:paraId="4A08AB03" w14:textId="393EE153" w:rsidR="0016609F" w:rsidRPr="00783C6E" w:rsidRDefault="00A02600" w:rsidP="00A02600">
      <w:pPr>
        <w:pStyle w:val="022"/>
        <w:ind w:leftChars="100" w:left="442" w:hangingChars="100" w:hanging="221"/>
      </w:pPr>
      <w:r w:rsidRPr="00783C6E">
        <w:t xml:space="preserve">(1) </w:t>
      </w:r>
      <w:r w:rsidR="0016609F" w:rsidRPr="00783C6E">
        <w:rPr>
          <w:rFonts w:hint="eastAsia"/>
        </w:rPr>
        <w:t>当該第三者が、我が国と同等の水準にあると認められる個人情報保護制度を有している本邦の域外にある国又は地域（以下</w:t>
      </w:r>
      <w:r w:rsidRPr="00783C6E">
        <w:rPr>
          <w:rFonts w:hint="eastAsia"/>
        </w:rPr>
        <w:t>、法第71条関係</w:t>
      </w:r>
      <w:r w:rsidR="0016609F" w:rsidRPr="00783C6E">
        <w:t>において「外国」という。）として</w:t>
      </w:r>
      <w:r w:rsidR="00473E1B" w:rsidRPr="00783C6E">
        <w:rPr>
          <w:rFonts w:hint="eastAsia"/>
        </w:rPr>
        <w:t>保護委員会</w:t>
      </w:r>
      <w:r w:rsidR="0016609F" w:rsidRPr="00783C6E">
        <w:t>規則で定める外国にある場合</w:t>
      </w:r>
    </w:p>
    <w:p w14:paraId="03FA52E9" w14:textId="77777777" w:rsidR="00B5092E" w:rsidRPr="00783C6E" w:rsidRDefault="00B5092E" w:rsidP="00A02600">
      <w:pPr>
        <w:pStyle w:val="022"/>
        <w:ind w:leftChars="100" w:left="442" w:hangingChars="100" w:hanging="221"/>
      </w:pPr>
    </w:p>
    <w:p w14:paraId="499567E2" w14:textId="3B4566E6" w:rsidR="0016609F" w:rsidRPr="00783C6E" w:rsidRDefault="00A02600" w:rsidP="00A02600">
      <w:pPr>
        <w:pStyle w:val="022"/>
        <w:ind w:leftChars="100" w:left="442" w:hangingChars="100" w:hanging="221"/>
      </w:pPr>
      <w:r w:rsidRPr="00783C6E">
        <w:t xml:space="preserve">(2) </w:t>
      </w:r>
      <w:r w:rsidR="0016609F" w:rsidRPr="00783C6E">
        <w:rPr>
          <w:rFonts w:hint="eastAsia"/>
        </w:rPr>
        <w:t>当該第三者が、個人情報取扱事業者が講ずべきこととされている措置に相当する措置</w:t>
      </w:r>
      <w:r w:rsidR="00567315" w:rsidRPr="00783C6E">
        <w:rPr>
          <w:rFonts w:hint="eastAsia"/>
        </w:rPr>
        <w:t>（</w:t>
      </w:r>
      <w:r w:rsidR="00D01C1F" w:rsidRPr="00783C6E">
        <w:rPr>
          <w:rFonts w:hint="eastAsia"/>
        </w:rPr>
        <w:t>以下、法第71条関係において「相当措置」という。）を</w:t>
      </w:r>
      <w:r w:rsidR="0016609F" w:rsidRPr="00783C6E">
        <w:t>継続的に講ずるために必要なものとして</w:t>
      </w:r>
      <w:r w:rsidR="00473E1B" w:rsidRPr="00783C6E">
        <w:rPr>
          <w:rFonts w:hint="eastAsia"/>
        </w:rPr>
        <w:t>保護委員会</w:t>
      </w:r>
      <w:r w:rsidR="0016609F" w:rsidRPr="00783C6E">
        <w:t>規則で定める基準に適合する体制を整備している場合</w:t>
      </w:r>
    </w:p>
    <w:p w14:paraId="288A4313" w14:textId="77777777" w:rsidR="00B5092E" w:rsidRPr="00783C6E" w:rsidRDefault="00B5092E" w:rsidP="0016609F">
      <w:pPr>
        <w:pStyle w:val="022"/>
        <w:ind w:firstLine="221"/>
      </w:pPr>
    </w:p>
    <w:p w14:paraId="03BF221F" w14:textId="354B65B9" w:rsidR="0016609F" w:rsidRPr="00783C6E" w:rsidRDefault="00A02600" w:rsidP="0016609F">
      <w:pPr>
        <w:pStyle w:val="022"/>
        <w:ind w:firstLine="221"/>
      </w:pPr>
      <w:r w:rsidRPr="00783C6E">
        <w:rPr>
          <w:rFonts w:hint="eastAsia"/>
        </w:rPr>
        <w:t xml:space="preserve">(3) </w:t>
      </w:r>
      <w:r w:rsidR="0016609F" w:rsidRPr="00783C6E">
        <w:rPr>
          <w:rFonts w:hint="eastAsia"/>
        </w:rPr>
        <w:t>法令に基づく場合（※）</w:t>
      </w:r>
    </w:p>
    <w:p w14:paraId="568CAAA5" w14:textId="77777777" w:rsidR="0016609F" w:rsidRPr="00783C6E" w:rsidRDefault="0016609F" w:rsidP="0016609F">
      <w:pPr>
        <w:pStyle w:val="022"/>
        <w:ind w:firstLine="221"/>
      </w:pPr>
    </w:p>
    <w:p w14:paraId="6D7B5C4C" w14:textId="4F921925" w:rsidR="0016609F" w:rsidRPr="00783C6E" w:rsidRDefault="0016609F" w:rsidP="00A02600">
      <w:pPr>
        <w:pStyle w:val="022"/>
        <w:ind w:leftChars="100" w:left="885" w:hangingChars="300" w:hanging="664"/>
      </w:pPr>
      <w:r w:rsidRPr="00783C6E">
        <w:rPr>
          <w:rFonts w:hint="eastAsia"/>
        </w:rPr>
        <w:lastRenderedPageBreak/>
        <w:t xml:space="preserve">　（※）「法令」の委任に基づき定められた条例は含まれるが、それ以外の条例は含まれない</w:t>
      </w:r>
      <w:r w:rsidRPr="00783C6E">
        <w:t>。</w:t>
      </w:r>
    </w:p>
    <w:p w14:paraId="3090C014" w14:textId="77777777" w:rsidR="0016609F" w:rsidRPr="00783C6E" w:rsidRDefault="0016609F" w:rsidP="0016609F">
      <w:pPr>
        <w:pStyle w:val="022"/>
        <w:ind w:firstLine="221"/>
      </w:pPr>
    </w:p>
    <w:p w14:paraId="3C258B78" w14:textId="22D63670" w:rsidR="0016609F" w:rsidRPr="00783C6E" w:rsidRDefault="00A02600" w:rsidP="00A02600">
      <w:pPr>
        <w:pStyle w:val="022"/>
        <w:ind w:leftChars="100" w:left="442" w:hangingChars="100" w:hanging="221"/>
      </w:pPr>
      <w:r w:rsidRPr="00783C6E">
        <w:t xml:space="preserve">(4) </w:t>
      </w:r>
      <w:r w:rsidR="0016609F" w:rsidRPr="00783C6E">
        <w:rPr>
          <w:rFonts w:hint="eastAsia"/>
        </w:rPr>
        <w:t>法第</w:t>
      </w:r>
      <w:r w:rsidR="0016609F" w:rsidRPr="00783C6E">
        <w:t>69条第</w:t>
      </w:r>
      <w:r w:rsidRPr="00783C6E">
        <w:rPr>
          <w:rFonts w:hint="eastAsia"/>
        </w:rPr>
        <w:t>２</w:t>
      </w:r>
      <w:r w:rsidR="0016609F" w:rsidRPr="00783C6E">
        <w:t>項第</w:t>
      </w:r>
      <w:r w:rsidRPr="00783C6E">
        <w:rPr>
          <w:rFonts w:hint="eastAsia"/>
        </w:rPr>
        <w:t>４</w:t>
      </w:r>
      <w:r w:rsidR="0016609F" w:rsidRPr="00783C6E">
        <w:t>号に掲げる場合</w:t>
      </w:r>
    </w:p>
    <w:p w14:paraId="07644A06" w14:textId="77777777" w:rsidR="0016609F" w:rsidRPr="00783C6E" w:rsidRDefault="0016609F" w:rsidP="0016609F">
      <w:pPr>
        <w:pStyle w:val="022"/>
        <w:ind w:firstLine="221"/>
      </w:pPr>
    </w:p>
    <w:p w14:paraId="2D7869F9" w14:textId="6F82911F" w:rsidR="0016609F" w:rsidRPr="00783C6E" w:rsidRDefault="00A02600" w:rsidP="00A02600">
      <w:pPr>
        <w:pStyle w:val="022"/>
        <w:ind w:firstLineChars="0" w:firstLine="0"/>
      </w:pPr>
      <w:r w:rsidRPr="00783C6E">
        <w:rPr>
          <w:rFonts w:hint="eastAsia"/>
        </w:rPr>
        <w:t xml:space="preserve">２　</w:t>
      </w:r>
      <w:r w:rsidR="0016609F" w:rsidRPr="00783C6E">
        <w:t>外国にある第三者への保有個人情報の提供を認める旨の本人の同意</w:t>
      </w:r>
    </w:p>
    <w:p w14:paraId="7F864C38" w14:textId="77777777" w:rsidR="0016609F" w:rsidRPr="00783C6E" w:rsidRDefault="0016609F" w:rsidP="00A02600">
      <w:pPr>
        <w:pStyle w:val="022"/>
        <w:ind w:firstLineChars="0" w:firstLine="0"/>
      </w:pPr>
    </w:p>
    <w:p w14:paraId="5E270D95" w14:textId="76699136" w:rsidR="0016609F" w:rsidRPr="00783C6E" w:rsidRDefault="0016609F" w:rsidP="00A02600">
      <w:pPr>
        <w:pStyle w:val="022"/>
        <w:ind w:leftChars="100" w:left="221" w:firstLine="221"/>
      </w:pPr>
      <w:r w:rsidRPr="00783C6E">
        <w:rPr>
          <w:rFonts w:hint="eastAsia"/>
        </w:rPr>
        <w:t>ここでいう「本人の同意」とは、本人に係る保有個人情報が、</w:t>
      </w:r>
      <w:r w:rsidR="00AF1EFC" w:rsidRPr="00783C6E">
        <w:rPr>
          <w:rFonts w:hint="eastAsia"/>
        </w:rPr>
        <w:t>実施機関</w:t>
      </w:r>
      <w:r w:rsidRPr="00783C6E">
        <w:rPr>
          <w:rFonts w:hint="eastAsia"/>
        </w:rPr>
        <w:t>によって外国にある第三者に提供されることを承諾する旨の当該本人の意思表示をいう。</w:t>
      </w:r>
    </w:p>
    <w:p w14:paraId="262E2FA5" w14:textId="77777777" w:rsidR="0016609F" w:rsidRPr="00783C6E" w:rsidRDefault="0016609F" w:rsidP="00A02600">
      <w:pPr>
        <w:pStyle w:val="022"/>
        <w:ind w:leftChars="100" w:left="221" w:firstLine="221"/>
      </w:pPr>
      <w:r w:rsidRPr="00783C6E">
        <w:rPr>
          <w:rFonts w:hint="eastAsia"/>
        </w:rPr>
        <w:t>また、「本人の同意を得（る）」とは、以上の承諾する旨の本人の意思表示を当該行政機関の長等が認識することをいい、個人情報の保有状況等に応じ、本人が同意に係る判断を行うために必要と考えられる合理的かつ適切な方法によらなければならない。</w:t>
      </w:r>
    </w:p>
    <w:p w14:paraId="2B82C767" w14:textId="77777777" w:rsidR="0016609F" w:rsidRPr="00783C6E" w:rsidRDefault="0016609F" w:rsidP="00A02600">
      <w:pPr>
        <w:pStyle w:val="022"/>
        <w:ind w:leftChars="100" w:left="221" w:firstLine="221"/>
      </w:pPr>
      <w:r w:rsidRPr="00783C6E">
        <w:rPr>
          <w:rFonts w:hint="eastAsia"/>
        </w:rPr>
        <w:t>なお、保有個人情報が外国にある第三者に提供されることに関して同意したことによって生ずる結果について、未成年者、成年被後見人、被保佐人及び被補助人が判断できる能力を有していないなどの場合は、親権者や法定代理人等から同意を得る必要がある。</w:t>
      </w:r>
    </w:p>
    <w:p w14:paraId="5750B3B3" w14:textId="56D18C37" w:rsidR="0016609F" w:rsidRPr="00783C6E" w:rsidRDefault="0016609F" w:rsidP="00A02600">
      <w:pPr>
        <w:pStyle w:val="022"/>
        <w:ind w:leftChars="100" w:left="221" w:firstLine="221"/>
      </w:pPr>
      <w:r w:rsidRPr="00783C6E">
        <w:rPr>
          <w:rFonts w:hint="eastAsia"/>
        </w:rPr>
        <w:t>法第</w:t>
      </w:r>
      <w:r w:rsidRPr="00783C6E">
        <w:t>71条第</w:t>
      </w:r>
      <w:r w:rsidR="00A02600" w:rsidRPr="00783C6E">
        <w:rPr>
          <w:rFonts w:hint="eastAsia"/>
        </w:rPr>
        <w:t>１</w:t>
      </w:r>
      <w:r w:rsidRPr="00783C6E">
        <w:t>項において求められる本人の同意を得ようとする場合には、本人に対し、同条第</w:t>
      </w:r>
      <w:r w:rsidR="00A02600" w:rsidRPr="00783C6E">
        <w:rPr>
          <w:rFonts w:hint="eastAsia"/>
        </w:rPr>
        <w:t>２</w:t>
      </w:r>
      <w:r w:rsidRPr="00783C6E">
        <w:t>項の規定に基づく情報提供を行わなければならない。同意取得時に本人に提供すべき情報については</w:t>
      </w:r>
      <w:r w:rsidR="00D01C1F" w:rsidRPr="00783C6E">
        <w:rPr>
          <w:rFonts w:hint="eastAsia"/>
        </w:rPr>
        <w:t>、（第２項関係）を</w:t>
      </w:r>
      <w:r w:rsidR="00D01C1F" w:rsidRPr="00783C6E">
        <w:t>参照</w:t>
      </w:r>
      <w:r w:rsidR="00D01C1F" w:rsidRPr="00783C6E">
        <w:rPr>
          <w:rFonts w:hint="eastAsia"/>
        </w:rPr>
        <w:t>の</w:t>
      </w:r>
      <w:r w:rsidRPr="00783C6E">
        <w:t>こと。</w:t>
      </w:r>
    </w:p>
    <w:p w14:paraId="4E0AB5AA" w14:textId="77777777" w:rsidR="0016609F" w:rsidRPr="00783C6E" w:rsidRDefault="0016609F" w:rsidP="0016609F">
      <w:pPr>
        <w:pStyle w:val="022"/>
        <w:ind w:firstLine="221"/>
      </w:pPr>
    </w:p>
    <w:p w14:paraId="0BE81A38" w14:textId="4FEE4833" w:rsidR="0016609F" w:rsidRPr="00783C6E" w:rsidRDefault="00A02600" w:rsidP="00A02600">
      <w:pPr>
        <w:pStyle w:val="022"/>
        <w:ind w:firstLineChars="0" w:firstLine="0"/>
      </w:pPr>
      <w:r w:rsidRPr="00783C6E">
        <w:rPr>
          <w:rFonts w:hint="eastAsia"/>
        </w:rPr>
        <w:t xml:space="preserve">３　</w:t>
      </w:r>
      <w:r w:rsidR="0016609F" w:rsidRPr="00783C6E">
        <w:t>外国にある第三者</w:t>
      </w:r>
    </w:p>
    <w:p w14:paraId="6242998D" w14:textId="77777777" w:rsidR="0016609F" w:rsidRPr="00783C6E" w:rsidRDefault="0016609F" w:rsidP="0016609F">
      <w:pPr>
        <w:pStyle w:val="022"/>
        <w:ind w:firstLine="221"/>
      </w:pPr>
    </w:p>
    <w:p w14:paraId="3009B3CE" w14:textId="4AF4C3B2" w:rsidR="0016609F" w:rsidRPr="00783C6E" w:rsidRDefault="0016609F" w:rsidP="00A02600">
      <w:pPr>
        <w:pStyle w:val="022"/>
        <w:ind w:leftChars="100" w:left="221" w:firstLine="221"/>
      </w:pPr>
      <w:r w:rsidRPr="00783C6E">
        <w:rPr>
          <w:rFonts w:hint="eastAsia"/>
        </w:rPr>
        <w:t>「外国にある第三者」について、「第三者」とは、保有個人情報を提供する</w:t>
      </w:r>
      <w:r w:rsidR="00AF1EFC" w:rsidRPr="00783C6E">
        <w:rPr>
          <w:rFonts w:hint="eastAsia"/>
        </w:rPr>
        <w:t>実施機関</w:t>
      </w:r>
      <w:r w:rsidRPr="00783C6E">
        <w:rPr>
          <w:rFonts w:hint="eastAsia"/>
        </w:rPr>
        <w:t>と当該保有個人情報によって識別される本人以外の者であり、海外事業者や外国政府、国際機関などもこれに含まれる。具体的には、次のように該当性が判断される。</w:t>
      </w:r>
    </w:p>
    <w:p w14:paraId="61D5C748" w14:textId="77777777" w:rsidR="0016609F" w:rsidRPr="00783C6E" w:rsidRDefault="0016609F" w:rsidP="00A02600">
      <w:pPr>
        <w:pStyle w:val="022"/>
        <w:ind w:leftChars="100" w:left="221" w:firstLine="221"/>
      </w:pPr>
      <w:r w:rsidRPr="00783C6E">
        <w:rPr>
          <w:rFonts w:hint="eastAsia"/>
        </w:rPr>
        <w:t>まず、外国の法令に準拠して設立され外国に住所を有する外国法人であっても、例えば、日本国内に事務所を設置している場合、又は日本国内で事業活動を行っている場合など、日本国内で個人情報データベース等を事業の用に供していると認められるとき（※）は、当該外国法人は、「外国にある第三者」には該当しない。</w:t>
      </w:r>
    </w:p>
    <w:p w14:paraId="614AFCC8" w14:textId="77777777" w:rsidR="0016609F" w:rsidRPr="00783C6E" w:rsidRDefault="0016609F" w:rsidP="0016609F">
      <w:pPr>
        <w:pStyle w:val="022"/>
        <w:ind w:firstLine="221"/>
      </w:pPr>
    </w:p>
    <w:p w14:paraId="14D06684" w14:textId="77777777" w:rsidR="0016609F" w:rsidRPr="00783C6E" w:rsidRDefault="0016609F" w:rsidP="00A02600">
      <w:pPr>
        <w:pStyle w:val="022"/>
        <w:ind w:leftChars="133" w:left="736" w:hangingChars="200" w:hanging="442"/>
      </w:pPr>
      <w:r w:rsidRPr="00783C6E">
        <w:rPr>
          <w:rFonts w:hint="eastAsia"/>
        </w:rPr>
        <w:t>（※）ここでいう「事業の用に供している」の「事業」とは、一定の目的をもって反復継続して遂行される同種の行為であって、かつ社会通念上事業と認められるものをいい、営利・非営利の別は問わない。</w:t>
      </w:r>
    </w:p>
    <w:p w14:paraId="19F991F9" w14:textId="77777777" w:rsidR="0016609F" w:rsidRPr="00783C6E" w:rsidRDefault="0016609F" w:rsidP="0016609F">
      <w:pPr>
        <w:pStyle w:val="022"/>
        <w:ind w:firstLine="221"/>
      </w:pPr>
    </w:p>
    <w:p w14:paraId="1661C3E4" w14:textId="77777777" w:rsidR="0016609F" w:rsidRPr="00783C6E" w:rsidRDefault="0016609F" w:rsidP="00A02600">
      <w:pPr>
        <w:pStyle w:val="022"/>
        <w:ind w:leftChars="100" w:left="221" w:firstLine="221"/>
      </w:pPr>
      <w:r w:rsidRPr="00783C6E">
        <w:rPr>
          <w:rFonts w:hint="eastAsia"/>
        </w:rPr>
        <w:t>なお、我が国の行政機関が在外公館に対して保有個人情報の提供を行う場合には、当該在外公館は「外国にある第三者」に該当しない。</w:t>
      </w:r>
    </w:p>
    <w:p w14:paraId="3FA4D1C7" w14:textId="77777777" w:rsidR="0016609F" w:rsidRPr="00783C6E" w:rsidRDefault="0016609F" w:rsidP="0016609F">
      <w:pPr>
        <w:pStyle w:val="022"/>
        <w:ind w:firstLine="221"/>
      </w:pPr>
    </w:p>
    <w:p w14:paraId="311091DD" w14:textId="23D4E4AE" w:rsidR="0016609F" w:rsidRPr="00783C6E" w:rsidRDefault="00A02600" w:rsidP="00A02600">
      <w:pPr>
        <w:pStyle w:val="022"/>
        <w:ind w:left="221" w:hangingChars="100" w:hanging="221"/>
      </w:pPr>
      <w:r w:rsidRPr="00783C6E">
        <w:rPr>
          <w:rFonts w:hint="eastAsia"/>
        </w:rPr>
        <w:t xml:space="preserve">４　</w:t>
      </w:r>
      <w:r w:rsidR="0016609F" w:rsidRPr="00783C6E">
        <w:t>個人の権利利益を保護する上で我が国と同等の水準にあると認められる個人情報の保護に関する制度を有している外国として</w:t>
      </w:r>
      <w:r w:rsidR="00473E1B" w:rsidRPr="00783C6E">
        <w:rPr>
          <w:rFonts w:hint="eastAsia"/>
        </w:rPr>
        <w:t>個人情報保護委員会</w:t>
      </w:r>
      <w:r w:rsidR="0016609F" w:rsidRPr="00783C6E">
        <w:t>規則で定めるもの</w:t>
      </w:r>
    </w:p>
    <w:p w14:paraId="63B8AB91" w14:textId="77777777" w:rsidR="0016609F" w:rsidRPr="00783C6E" w:rsidRDefault="0016609F" w:rsidP="0016609F">
      <w:pPr>
        <w:pStyle w:val="022"/>
        <w:ind w:firstLine="221"/>
      </w:pPr>
    </w:p>
    <w:p w14:paraId="3E9AC32D" w14:textId="7C9F44D9" w:rsidR="0016609F" w:rsidRPr="00783C6E" w:rsidRDefault="0016609F" w:rsidP="00A02600">
      <w:pPr>
        <w:pStyle w:val="022"/>
        <w:ind w:firstLineChars="200" w:firstLine="442"/>
      </w:pPr>
      <w:r w:rsidRPr="00783C6E">
        <w:rPr>
          <w:rFonts w:hint="eastAsia"/>
        </w:rPr>
        <w:t>現時点において、</w:t>
      </w:r>
      <w:r w:rsidR="00473E1B" w:rsidRPr="00783C6E">
        <w:rPr>
          <w:rFonts w:hint="eastAsia"/>
        </w:rPr>
        <w:t>保護委員会</w:t>
      </w:r>
      <w:r w:rsidRPr="00783C6E">
        <w:rPr>
          <w:rFonts w:hint="eastAsia"/>
        </w:rPr>
        <w:t>規則で定められている外国はない。</w:t>
      </w:r>
    </w:p>
    <w:p w14:paraId="523E6598" w14:textId="77777777" w:rsidR="0016609F" w:rsidRPr="00783C6E" w:rsidRDefault="0016609F" w:rsidP="0016609F">
      <w:pPr>
        <w:pStyle w:val="022"/>
        <w:ind w:firstLine="221"/>
      </w:pPr>
    </w:p>
    <w:p w14:paraId="3ECC66AA" w14:textId="278220B9" w:rsidR="0016609F" w:rsidRPr="00783C6E" w:rsidRDefault="00A02600" w:rsidP="00A02600">
      <w:pPr>
        <w:pStyle w:val="022"/>
        <w:ind w:left="221" w:hangingChars="100" w:hanging="221"/>
      </w:pPr>
      <w:r w:rsidRPr="00783C6E">
        <w:rPr>
          <w:rFonts w:hint="eastAsia"/>
        </w:rPr>
        <w:t xml:space="preserve">５　</w:t>
      </w:r>
      <w:r w:rsidR="0016609F" w:rsidRPr="00783C6E">
        <w:t>個人データの取扱いについて個人情報取扱事業者が講ずべきこととされている措置に相当する措置を継続的に講ずるために必要なものとして</w:t>
      </w:r>
      <w:r w:rsidR="00473E1B" w:rsidRPr="00783C6E">
        <w:rPr>
          <w:rFonts w:hint="eastAsia"/>
        </w:rPr>
        <w:t>個人情報保護委員会</w:t>
      </w:r>
      <w:r w:rsidR="0016609F" w:rsidRPr="00783C6E">
        <w:t>規則で定める基準に適合する体制を整備している者</w:t>
      </w:r>
    </w:p>
    <w:p w14:paraId="428B578E" w14:textId="77777777" w:rsidR="0016609F" w:rsidRPr="00783C6E" w:rsidRDefault="0016609F" w:rsidP="0016609F">
      <w:pPr>
        <w:pStyle w:val="022"/>
        <w:ind w:firstLine="221"/>
      </w:pPr>
    </w:p>
    <w:p w14:paraId="76AACD95" w14:textId="284BBF15" w:rsidR="0016609F" w:rsidRPr="00783C6E" w:rsidRDefault="0016609F" w:rsidP="00A02600">
      <w:pPr>
        <w:pStyle w:val="022"/>
        <w:ind w:leftChars="100" w:left="221" w:firstLine="221"/>
      </w:pPr>
      <w:r w:rsidRPr="00783C6E">
        <w:rPr>
          <w:rFonts w:hint="eastAsia"/>
        </w:rPr>
        <w:t>個人情報取扱事業者が講ずべき措置に相当</w:t>
      </w:r>
      <w:r w:rsidR="00A02600" w:rsidRPr="00783C6E">
        <w:rPr>
          <w:rFonts w:hint="eastAsia"/>
        </w:rPr>
        <w:t>する措置を継続的に講ずるために必要な体制の基準については、下記(1)</w:t>
      </w:r>
      <w:r w:rsidRPr="00783C6E">
        <w:rPr>
          <w:rFonts w:hint="eastAsia"/>
        </w:rPr>
        <w:t>及び</w:t>
      </w:r>
      <w:r w:rsidR="00A02600" w:rsidRPr="00783C6E">
        <w:rPr>
          <w:rFonts w:hint="eastAsia"/>
        </w:rPr>
        <w:t>(2)</w:t>
      </w:r>
      <w:r w:rsidRPr="00783C6E">
        <w:rPr>
          <w:rFonts w:hint="eastAsia"/>
        </w:rPr>
        <w:t>として、</w:t>
      </w:r>
      <w:r w:rsidR="00473E1B" w:rsidRPr="00783C6E">
        <w:rPr>
          <w:rFonts w:hint="eastAsia"/>
        </w:rPr>
        <w:t>保護委員会</w:t>
      </w:r>
      <w:r w:rsidRPr="00783C6E">
        <w:rPr>
          <w:rFonts w:hint="eastAsia"/>
        </w:rPr>
        <w:t>規則第</w:t>
      </w:r>
      <w:r w:rsidRPr="00783C6E">
        <w:t>46条に規定されている。なお、必要な体制が整備されていることについて、委員会に対する事前の届出等は要しない。</w:t>
      </w:r>
    </w:p>
    <w:p w14:paraId="119DB5A8" w14:textId="77777777" w:rsidR="0016609F" w:rsidRPr="00783C6E" w:rsidRDefault="0016609F" w:rsidP="0016609F">
      <w:pPr>
        <w:pStyle w:val="022"/>
        <w:ind w:firstLine="221"/>
      </w:pPr>
    </w:p>
    <w:p w14:paraId="6A4EB07E" w14:textId="0ABE548F" w:rsidR="0016609F" w:rsidRPr="00783C6E" w:rsidRDefault="00A02600" w:rsidP="00A02600">
      <w:pPr>
        <w:pStyle w:val="022"/>
        <w:ind w:leftChars="100" w:left="442" w:hangingChars="100" w:hanging="221"/>
      </w:pPr>
      <w:r w:rsidRPr="00783C6E">
        <w:t xml:space="preserve">(1) </w:t>
      </w:r>
      <w:r w:rsidR="0016609F" w:rsidRPr="00783C6E">
        <w:rPr>
          <w:rFonts w:hint="eastAsia"/>
        </w:rPr>
        <w:t>「行政機関の長等と保有個人情報の提供を受ける者との間で、当該提供を受ける者における当該保有個人情報の取扱いについて、適切かつ合理的な方法により、法第</w:t>
      </w:r>
      <w:r w:rsidRPr="00783C6E">
        <w:rPr>
          <w:rFonts w:hint="eastAsia"/>
        </w:rPr>
        <w:t>４</w:t>
      </w:r>
      <w:r w:rsidR="0016609F" w:rsidRPr="00783C6E">
        <w:t>章第</w:t>
      </w:r>
      <w:r w:rsidRPr="00783C6E">
        <w:rPr>
          <w:rFonts w:hint="eastAsia"/>
        </w:rPr>
        <w:t>２</w:t>
      </w:r>
      <w:r w:rsidR="0016609F" w:rsidRPr="00783C6E">
        <w:t>節の規定の趣旨に沿った措置の実施が確保されていること」（</w:t>
      </w:r>
      <w:r w:rsidR="00473E1B" w:rsidRPr="00783C6E">
        <w:rPr>
          <w:rFonts w:hint="eastAsia"/>
        </w:rPr>
        <w:t>保護委員会</w:t>
      </w:r>
      <w:r w:rsidR="0016609F" w:rsidRPr="00783C6E">
        <w:t>規則第46条第</w:t>
      </w:r>
      <w:r w:rsidRPr="00783C6E">
        <w:rPr>
          <w:rFonts w:hint="eastAsia"/>
        </w:rPr>
        <w:t>１</w:t>
      </w:r>
      <w:r w:rsidR="0016609F" w:rsidRPr="00783C6E">
        <w:t>号）</w:t>
      </w:r>
    </w:p>
    <w:p w14:paraId="67D5B008" w14:textId="77777777" w:rsidR="0016609F" w:rsidRPr="00783C6E" w:rsidRDefault="0016609F" w:rsidP="0016609F">
      <w:pPr>
        <w:pStyle w:val="022"/>
        <w:ind w:firstLine="221"/>
      </w:pPr>
    </w:p>
    <w:p w14:paraId="0BCF1015" w14:textId="4368A517" w:rsidR="0016609F" w:rsidRPr="00783C6E" w:rsidRDefault="00473E1B" w:rsidP="00A02600">
      <w:pPr>
        <w:pStyle w:val="022"/>
        <w:ind w:leftChars="200" w:left="442" w:firstLine="221"/>
      </w:pPr>
      <w:r w:rsidRPr="00783C6E">
        <w:rPr>
          <w:rFonts w:hint="eastAsia"/>
        </w:rPr>
        <w:t>保護委員会</w:t>
      </w:r>
      <w:r w:rsidR="0016609F" w:rsidRPr="00783C6E">
        <w:rPr>
          <w:rFonts w:hint="eastAsia"/>
        </w:rPr>
        <w:t>規則第</w:t>
      </w:r>
      <w:r w:rsidR="0016609F" w:rsidRPr="00783C6E">
        <w:t>46条第</w:t>
      </w:r>
      <w:r w:rsidR="00A02600" w:rsidRPr="00783C6E">
        <w:rPr>
          <w:rFonts w:hint="eastAsia"/>
        </w:rPr>
        <w:t>１</w:t>
      </w:r>
      <w:r w:rsidR="0016609F" w:rsidRPr="00783C6E">
        <w:t>号の「適切かつ合理的な方法」は、個々の事例ごとに判断されるべきであるが、保有個人情報の提供先である外国にある第三者が、我が国の個人情報取扱事業者が講ずべきこととされている措置に相当する措置を継続的に講ずることを担保することができる方法である必要がある。</w:t>
      </w:r>
    </w:p>
    <w:p w14:paraId="5C69B9A1" w14:textId="53777400" w:rsidR="0016609F" w:rsidRPr="00783C6E" w:rsidRDefault="0016609F" w:rsidP="00A02600">
      <w:pPr>
        <w:pStyle w:val="022"/>
        <w:ind w:firstLineChars="300" w:firstLine="664"/>
      </w:pPr>
      <w:r w:rsidRPr="00783C6E">
        <w:rPr>
          <w:rFonts w:hint="eastAsia"/>
        </w:rPr>
        <w:t>例えば、次の事例が該当する。</w:t>
      </w:r>
    </w:p>
    <w:p w14:paraId="197A8CD6" w14:textId="16130367" w:rsidR="0016609F" w:rsidRPr="00783C6E" w:rsidRDefault="0016609F" w:rsidP="00A02600">
      <w:pPr>
        <w:pStyle w:val="022"/>
        <w:ind w:leftChars="325" w:left="940" w:hangingChars="100" w:hanging="221"/>
      </w:pPr>
      <w:r w:rsidRPr="00783C6E">
        <w:rPr>
          <w:rFonts w:hint="eastAsia"/>
        </w:rPr>
        <w:t>【提供を受ける者における当該保有個人情報の取扱いについて、適切かつ合理的な方法により、法第</w:t>
      </w:r>
      <w:r w:rsidR="00A02600" w:rsidRPr="00783C6E">
        <w:rPr>
          <w:rFonts w:hint="eastAsia"/>
        </w:rPr>
        <w:t>４</w:t>
      </w:r>
      <w:r w:rsidRPr="00783C6E">
        <w:t>章第</w:t>
      </w:r>
      <w:r w:rsidR="00A02600" w:rsidRPr="00783C6E">
        <w:rPr>
          <w:rFonts w:hint="eastAsia"/>
        </w:rPr>
        <w:t>２</w:t>
      </w:r>
      <w:r w:rsidRPr="00783C6E">
        <w:t>節の規定の趣旨に沿った措置の実施を確保するための方法の例】</w:t>
      </w:r>
    </w:p>
    <w:p w14:paraId="0D79A3B2" w14:textId="3E8587EA" w:rsidR="0016609F" w:rsidRPr="00783C6E" w:rsidRDefault="00A02600" w:rsidP="00A02600">
      <w:pPr>
        <w:pStyle w:val="022"/>
        <w:ind w:leftChars="300" w:left="1328" w:hangingChars="300" w:hanging="664"/>
      </w:pPr>
      <w:r w:rsidRPr="00783C6E">
        <w:rPr>
          <w:rFonts w:hint="eastAsia"/>
        </w:rPr>
        <w:t>（</w:t>
      </w:r>
      <w:r w:rsidR="0016609F" w:rsidRPr="00783C6E">
        <w:rPr>
          <w:rFonts w:hint="eastAsia"/>
        </w:rPr>
        <w:t>事例）外国にある事業者に保有個人情報の取扱いを委託する場合　提供先事業者との契約、確認書、覚書等</w:t>
      </w:r>
    </w:p>
    <w:p w14:paraId="0E898EC0" w14:textId="77777777" w:rsidR="0016609F" w:rsidRPr="00783C6E" w:rsidRDefault="0016609F" w:rsidP="0016609F">
      <w:pPr>
        <w:pStyle w:val="022"/>
        <w:ind w:firstLine="221"/>
      </w:pPr>
    </w:p>
    <w:p w14:paraId="4E36203C" w14:textId="77777777" w:rsidR="0016609F" w:rsidRPr="00783C6E" w:rsidRDefault="0016609F" w:rsidP="00A02600">
      <w:pPr>
        <w:pStyle w:val="022"/>
        <w:ind w:leftChars="200" w:left="442" w:firstLine="221"/>
      </w:pPr>
      <w:r w:rsidRPr="00783C6E">
        <w:rPr>
          <w:rFonts w:hint="eastAsia"/>
        </w:rPr>
        <w:t>なお、この措置を講じなければならない対象は、実際に提供を行った「当該保有個人情報」であることから、提供先で取り扱っている他の個人情報の取扱いについてまで当該措置を講ずることが求められているものではない。</w:t>
      </w:r>
    </w:p>
    <w:p w14:paraId="6E3A3897" w14:textId="47BBB15A" w:rsidR="0016609F" w:rsidRPr="00783C6E" w:rsidRDefault="0016609F" w:rsidP="00A02600">
      <w:pPr>
        <w:pStyle w:val="022"/>
        <w:ind w:leftChars="200" w:left="442" w:firstLine="221"/>
      </w:pPr>
      <w:r w:rsidRPr="00783C6E">
        <w:rPr>
          <w:rFonts w:hint="eastAsia"/>
        </w:rPr>
        <w:t>法第</w:t>
      </w:r>
      <w:r w:rsidRPr="00783C6E">
        <w:t>71条第</w:t>
      </w:r>
      <w:r w:rsidR="00A02600" w:rsidRPr="00783C6E">
        <w:rPr>
          <w:rFonts w:hint="eastAsia"/>
        </w:rPr>
        <w:t>１</w:t>
      </w:r>
      <w:r w:rsidRPr="00783C6E">
        <w:t>項の「個人情報取扱事業者が講ずべきこととされている措置に相当する措置」に該当するものとして</w:t>
      </w:r>
      <w:r w:rsidR="00473E1B" w:rsidRPr="00783C6E">
        <w:rPr>
          <w:rFonts w:hint="eastAsia"/>
        </w:rPr>
        <w:t>保護委員会</w:t>
      </w:r>
      <w:r w:rsidRPr="00783C6E">
        <w:t>規則第46条第</w:t>
      </w:r>
      <w:r w:rsidR="00A02600" w:rsidRPr="00783C6E">
        <w:rPr>
          <w:rFonts w:hint="eastAsia"/>
        </w:rPr>
        <w:t>１</w:t>
      </w:r>
      <w:r w:rsidRPr="00783C6E">
        <w:t>号に「法第</w:t>
      </w:r>
      <w:r w:rsidR="00A02600" w:rsidRPr="00783C6E">
        <w:rPr>
          <w:rFonts w:hint="eastAsia"/>
        </w:rPr>
        <w:t>４</w:t>
      </w:r>
      <w:r w:rsidRPr="00783C6E">
        <w:t>章第</w:t>
      </w:r>
      <w:r w:rsidR="00A02600" w:rsidRPr="00783C6E">
        <w:rPr>
          <w:rFonts w:hint="eastAsia"/>
        </w:rPr>
        <w:t>２</w:t>
      </w:r>
      <w:r w:rsidRPr="00783C6E">
        <w:t>節の規定の趣旨に沿った措置」と規定されている。</w:t>
      </w:r>
    </w:p>
    <w:p w14:paraId="0F760BE4" w14:textId="572D637F" w:rsidR="0016609F" w:rsidRPr="00783C6E" w:rsidRDefault="0016609F" w:rsidP="00A02600">
      <w:pPr>
        <w:pStyle w:val="022"/>
        <w:ind w:leftChars="200" w:left="442" w:firstLine="221"/>
      </w:pPr>
      <w:r w:rsidRPr="00783C6E">
        <w:rPr>
          <w:rFonts w:hint="eastAsia"/>
        </w:rPr>
        <w:t>「法第</w:t>
      </w:r>
      <w:r w:rsidR="00A02600" w:rsidRPr="00783C6E">
        <w:rPr>
          <w:rFonts w:hint="eastAsia"/>
        </w:rPr>
        <w:t>４</w:t>
      </w:r>
      <w:r w:rsidRPr="00783C6E">
        <w:t>章第</w:t>
      </w:r>
      <w:r w:rsidR="00A02600" w:rsidRPr="00783C6E">
        <w:rPr>
          <w:rFonts w:hint="eastAsia"/>
        </w:rPr>
        <w:t>２</w:t>
      </w:r>
      <w:r w:rsidRPr="00783C6E">
        <w:t>節の規定の趣旨に沿った措置」については、外国にある第三者により保有個人情報が取り扱われる場合においても、我が国の個人情報取扱事業者により個人データが取り扱われる場合に相当する程度の本人の権利利益の保護を図るという観点に加え、経済協力開発機構（</w:t>
      </w:r>
      <w:r w:rsidR="003A0A49" w:rsidRPr="00783C6E">
        <w:rPr>
          <w:rFonts w:hint="eastAsia"/>
        </w:rPr>
        <w:t>OECD</w:t>
      </w:r>
      <w:r w:rsidRPr="00783C6E">
        <w:t>）におけるプライバシーガイドラインやアジア太平洋経済協力（</w:t>
      </w:r>
      <w:r w:rsidR="003A0A49" w:rsidRPr="00783C6E">
        <w:rPr>
          <w:rFonts w:hint="eastAsia"/>
        </w:rPr>
        <w:t>APEC</w:t>
      </w:r>
      <w:r w:rsidRPr="00783C6E">
        <w:t>）におけるプライバシーフレームワークといった国際的な枠組みの基準も踏まえた国際的な整合性も勘案する。</w:t>
      </w:r>
    </w:p>
    <w:p w14:paraId="6C44F8E9" w14:textId="77777777" w:rsidR="0016609F" w:rsidRPr="00783C6E" w:rsidRDefault="0016609F" w:rsidP="0016609F">
      <w:pPr>
        <w:pStyle w:val="022"/>
        <w:ind w:firstLine="221"/>
      </w:pPr>
    </w:p>
    <w:p w14:paraId="2D0DE361" w14:textId="280088EC" w:rsidR="0016609F" w:rsidRPr="00783C6E" w:rsidRDefault="00A02600" w:rsidP="00A02600">
      <w:pPr>
        <w:pStyle w:val="022"/>
        <w:ind w:leftChars="100" w:left="442" w:hangingChars="100" w:hanging="221"/>
      </w:pPr>
      <w:r w:rsidRPr="00783C6E">
        <w:t xml:space="preserve">(2) </w:t>
      </w:r>
      <w:r w:rsidR="0016609F" w:rsidRPr="00783C6E">
        <w:rPr>
          <w:rFonts w:hint="eastAsia"/>
        </w:rPr>
        <w:t>「保有個人情報の提供を受ける者が、個人情報の取扱いに係る国際的な枠組みに基づく認定を受けていること」（</w:t>
      </w:r>
      <w:r w:rsidR="00473E1B" w:rsidRPr="00783C6E">
        <w:rPr>
          <w:rFonts w:hint="eastAsia"/>
        </w:rPr>
        <w:t>保護委員会</w:t>
      </w:r>
      <w:r w:rsidR="0016609F" w:rsidRPr="00783C6E">
        <w:rPr>
          <w:rFonts w:hint="eastAsia"/>
        </w:rPr>
        <w:t>規則第</w:t>
      </w:r>
      <w:r w:rsidR="0016609F" w:rsidRPr="00783C6E">
        <w:t>46条第</w:t>
      </w:r>
      <w:r w:rsidRPr="00783C6E">
        <w:rPr>
          <w:rFonts w:hint="eastAsia"/>
        </w:rPr>
        <w:t>２</w:t>
      </w:r>
      <w:r w:rsidR="0016609F" w:rsidRPr="00783C6E">
        <w:t>号）</w:t>
      </w:r>
    </w:p>
    <w:p w14:paraId="08D8C6E6" w14:textId="77777777" w:rsidR="0016609F" w:rsidRPr="00783C6E" w:rsidRDefault="0016609F" w:rsidP="0016609F">
      <w:pPr>
        <w:pStyle w:val="022"/>
        <w:ind w:firstLine="221"/>
      </w:pPr>
    </w:p>
    <w:p w14:paraId="7F53240B" w14:textId="77777777" w:rsidR="0016609F" w:rsidRPr="00783C6E" w:rsidRDefault="0016609F" w:rsidP="00A02600">
      <w:pPr>
        <w:pStyle w:val="022"/>
        <w:ind w:leftChars="200" w:left="442" w:firstLine="221"/>
      </w:pPr>
      <w:r w:rsidRPr="00783C6E">
        <w:rPr>
          <w:rFonts w:hint="eastAsia"/>
        </w:rPr>
        <w:t>「個人情報の取扱いに係る国際的な枠組みに基づく認定」とは、国際機関等において合意された規律に基づき権限のある認証機関等が認定するものをいい、当該枠組みは、個人情報取扱事業者が講ずべきこととされている措置に相当する措置を継続的に講ずることのできるものである必要がある。</w:t>
      </w:r>
    </w:p>
    <w:p w14:paraId="339AA691" w14:textId="675554F4" w:rsidR="0016609F" w:rsidRPr="00783C6E" w:rsidRDefault="0016609F" w:rsidP="00A02600">
      <w:pPr>
        <w:pStyle w:val="022"/>
        <w:ind w:leftChars="200" w:left="442" w:firstLine="221"/>
      </w:pPr>
      <w:r w:rsidRPr="00783C6E">
        <w:rPr>
          <w:rFonts w:hint="eastAsia"/>
        </w:rPr>
        <w:t>これには、提供先の外国にある第三者が、</w:t>
      </w:r>
      <w:r w:rsidR="003A0A49" w:rsidRPr="00783C6E">
        <w:rPr>
          <w:rFonts w:hint="eastAsia"/>
        </w:rPr>
        <w:t>APEC</w:t>
      </w:r>
      <w:r w:rsidRPr="00783C6E">
        <w:t>の越境プライバシールール（</w:t>
      </w:r>
      <w:r w:rsidR="003A0A49" w:rsidRPr="00783C6E">
        <w:rPr>
          <w:rFonts w:hint="eastAsia"/>
        </w:rPr>
        <w:t>CBPR</w:t>
      </w:r>
      <w:r w:rsidRPr="00783C6E">
        <w:t>）システム（※）の認証を取得していることが該当する。</w:t>
      </w:r>
    </w:p>
    <w:p w14:paraId="4EF4EA28" w14:textId="77777777" w:rsidR="0016609F" w:rsidRPr="00783C6E" w:rsidRDefault="0016609F" w:rsidP="0016609F">
      <w:pPr>
        <w:pStyle w:val="022"/>
        <w:ind w:firstLine="221"/>
      </w:pPr>
    </w:p>
    <w:p w14:paraId="24C7E670" w14:textId="3DB9CC01" w:rsidR="0016609F" w:rsidRPr="00783C6E" w:rsidRDefault="0016609F" w:rsidP="001E4A0B">
      <w:pPr>
        <w:pStyle w:val="022"/>
        <w:ind w:firstLineChars="200" w:firstLine="442"/>
      </w:pPr>
      <w:r w:rsidRPr="00783C6E">
        <w:rPr>
          <w:rFonts w:hint="eastAsia"/>
        </w:rPr>
        <w:t>（※）</w:t>
      </w:r>
      <w:r w:rsidR="003A0A49" w:rsidRPr="00783C6E">
        <w:rPr>
          <w:rFonts w:hint="eastAsia"/>
        </w:rPr>
        <w:t>APEC CBPR</w:t>
      </w:r>
      <w:r w:rsidRPr="00783C6E">
        <w:t>システム</w:t>
      </w:r>
    </w:p>
    <w:p w14:paraId="2F01452D" w14:textId="2AA14031" w:rsidR="002F602F" w:rsidRPr="00783C6E" w:rsidRDefault="0016609F" w:rsidP="001E4A0B">
      <w:pPr>
        <w:pStyle w:val="022"/>
        <w:ind w:left="664" w:hangingChars="300" w:hanging="664"/>
      </w:pPr>
      <w:r w:rsidRPr="00783C6E">
        <w:t xml:space="preserve">        事業者の</w:t>
      </w:r>
      <w:r w:rsidR="003A0A49" w:rsidRPr="00783C6E">
        <w:rPr>
          <w:rFonts w:hint="eastAsia"/>
        </w:rPr>
        <w:t>APEC</w:t>
      </w:r>
      <w:r w:rsidRPr="00783C6E">
        <w:t>プライバシーフレームワークへの適合性を国際的に認証する制度。</w:t>
      </w:r>
      <w:r w:rsidR="003A0A49" w:rsidRPr="00783C6E">
        <w:rPr>
          <w:rFonts w:hint="eastAsia"/>
        </w:rPr>
        <w:t>APEC</w:t>
      </w:r>
      <w:r w:rsidRPr="00783C6E">
        <w:t>の参加国・地域が本制度への参加を希望し、参加を認められた国がアカウンタビリティエージェント（</w:t>
      </w:r>
      <w:r w:rsidR="003A0A49" w:rsidRPr="00783C6E">
        <w:rPr>
          <w:rFonts w:hint="eastAsia"/>
        </w:rPr>
        <w:t>AA</w:t>
      </w:r>
      <w:r w:rsidRPr="00783C6E">
        <w:t>）を登録する。この</w:t>
      </w:r>
      <w:r w:rsidR="003A0A49" w:rsidRPr="00783C6E">
        <w:rPr>
          <w:rFonts w:hint="eastAsia"/>
        </w:rPr>
        <w:t>AA</w:t>
      </w:r>
      <w:r w:rsidRPr="00783C6E">
        <w:t>が事業者について、その申請に基づき</w:t>
      </w:r>
      <w:r w:rsidR="003A0A49" w:rsidRPr="00783C6E">
        <w:rPr>
          <w:rFonts w:hint="eastAsia"/>
        </w:rPr>
        <w:t>APEC</w:t>
      </w:r>
      <w:r w:rsidRPr="00783C6E">
        <w:t>プライバシーフレームワークへの適合性を認証する。</w:t>
      </w:r>
    </w:p>
    <w:p w14:paraId="74DDD96A" w14:textId="1802175F" w:rsidR="0016609F" w:rsidRPr="00783C6E" w:rsidRDefault="0016609F" w:rsidP="00455263">
      <w:pPr>
        <w:pStyle w:val="022"/>
        <w:ind w:firstLineChars="0" w:firstLine="0"/>
      </w:pPr>
    </w:p>
    <w:p w14:paraId="2347431F" w14:textId="65ABCCCE" w:rsidR="0016609F" w:rsidRPr="00783C6E" w:rsidRDefault="001E4A0B" w:rsidP="00455263">
      <w:pPr>
        <w:pStyle w:val="022"/>
        <w:ind w:firstLineChars="0" w:firstLine="0"/>
      </w:pPr>
      <w:r w:rsidRPr="00783C6E">
        <w:rPr>
          <w:rFonts w:hint="eastAsia"/>
        </w:rPr>
        <w:t>（第２項関係）</w:t>
      </w:r>
    </w:p>
    <w:p w14:paraId="557D49C2" w14:textId="03A8F4CB" w:rsidR="001E4A0B" w:rsidRPr="00783C6E" w:rsidRDefault="001E4A0B" w:rsidP="001E4A0B">
      <w:pPr>
        <w:pStyle w:val="022"/>
        <w:ind w:left="221" w:hangingChars="100" w:hanging="221"/>
      </w:pPr>
      <w:r w:rsidRPr="00783C6E">
        <w:rPr>
          <w:rFonts w:hint="eastAsia"/>
        </w:rPr>
        <w:t>６　行政機関の長等は、外国にある第三者への提供を認める旨の同意を得ようとする場合には、</w:t>
      </w:r>
      <w:r w:rsidR="00473E1B" w:rsidRPr="00783C6E">
        <w:rPr>
          <w:rFonts w:hint="eastAsia"/>
        </w:rPr>
        <w:t>保護委員会</w:t>
      </w:r>
      <w:r w:rsidRPr="00783C6E">
        <w:rPr>
          <w:rFonts w:hint="eastAsia"/>
        </w:rPr>
        <w:t>規則第</w:t>
      </w:r>
      <w:r w:rsidRPr="00783C6E">
        <w:t>47条第</w:t>
      </w:r>
      <w:r w:rsidRPr="00783C6E">
        <w:rPr>
          <w:rFonts w:hint="eastAsia"/>
        </w:rPr>
        <w:t>２</w:t>
      </w:r>
      <w:r w:rsidRPr="00783C6E">
        <w:t>項から第</w:t>
      </w:r>
      <w:r w:rsidRPr="00783C6E">
        <w:rPr>
          <w:rFonts w:hint="eastAsia"/>
        </w:rPr>
        <w:t>４</w:t>
      </w:r>
      <w:r w:rsidRPr="00783C6E">
        <w:t>項までの規定により求められる情報を本人に提供しなければならない。</w:t>
      </w:r>
    </w:p>
    <w:p w14:paraId="48B5D58E" w14:textId="2B045FE7" w:rsidR="001E4A0B" w:rsidRPr="00783C6E" w:rsidRDefault="001E4A0B" w:rsidP="001E4A0B">
      <w:pPr>
        <w:pStyle w:val="022"/>
        <w:ind w:leftChars="100" w:left="221" w:firstLine="221"/>
      </w:pPr>
      <w:r w:rsidRPr="00783C6E">
        <w:rPr>
          <w:rFonts w:hint="eastAsia"/>
        </w:rPr>
        <w:t>保有個人情報の越境移転に当たっては、提供元の</w:t>
      </w:r>
      <w:r w:rsidR="00AF1EFC" w:rsidRPr="00783C6E">
        <w:rPr>
          <w:rFonts w:hint="eastAsia"/>
        </w:rPr>
        <w:t>実施機関</w:t>
      </w:r>
      <w:r w:rsidRPr="00783C6E">
        <w:rPr>
          <w:rFonts w:hint="eastAsia"/>
        </w:rPr>
        <w:t>において、提供先の第三者が所在する外国に保有個人情報を移転することについてのリスクを評価し、保有個人情報の移転の必要性について吟味した上で、本人に対しても、分かりやすい情報提供を行うことが重要である。</w:t>
      </w:r>
    </w:p>
    <w:p w14:paraId="02CE71DF" w14:textId="77777777" w:rsidR="001E4A0B" w:rsidRPr="00783C6E" w:rsidRDefault="001E4A0B" w:rsidP="001E4A0B">
      <w:pPr>
        <w:pStyle w:val="022"/>
        <w:ind w:firstLine="221"/>
      </w:pPr>
    </w:p>
    <w:p w14:paraId="44F31DDA" w14:textId="2A78ADDC" w:rsidR="001E4A0B" w:rsidRPr="00783C6E" w:rsidRDefault="00D01C1F" w:rsidP="00D01C1F">
      <w:pPr>
        <w:pStyle w:val="022"/>
        <w:ind w:firstLineChars="0" w:firstLine="0"/>
      </w:pPr>
      <w:r w:rsidRPr="00783C6E">
        <w:rPr>
          <w:rFonts w:hint="eastAsia"/>
        </w:rPr>
        <w:t xml:space="preserve">７　</w:t>
      </w:r>
      <w:r w:rsidR="001E4A0B" w:rsidRPr="00783C6E">
        <w:t>情報提供の方法（</w:t>
      </w:r>
      <w:r w:rsidR="00473E1B" w:rsidRPr="00783C6E">
        <w:rPr>
          <w:rFonts w:hint="eastAsia"/>
        </w:rPr>
        <w:t>保護委員会</w:t>
      </w:r>
      <w:r w:rsidR="001E4A0B" w:rsidRPr="00783C6E">
        <w:t>規則第47条第</w:t>
      </w:r>
      <w:r w:rsidRPr="00783C6E">
        <w:rPr>
          <w:rFonts w:hint="eastAsia"/>
        </w:rPr>
        <w:t>１</w:t>
      </w:r>
      <w:r w:rsidR="001E4A0B" w:rsidRPr="00783C6E">
        <w:t>項）</w:t>
      </w:r>
    </w:p>
    <w:p w14:paraId="2057E403" w14:textId="77777777" w:rsidR="00D01C1F" w:rsidRPr="00783C6E" w:rsidRDefault="00D01C1F" w:rsidP="00D01C1F">
      <w:pPr>
        <w:pStyle w:val="022"/>
        <w:ind w:firstLineChars="0" w:firstLine="0"/>
      </w:pPr>
    </w:p>
    <w:p w14:paraId="7D10C9EB" w14:textId="4C09C6A8" w:rsidR="001E4A0B" w:rsidRPr="00783C6E" w:rsidRDefault="001E4A0B" w:rsidP="00D01C1F">
      <w:pPr>
        <w:pStyle w:val="022"/>
        <w:ind w:leftChars="100" w:left="221" w:firstLine="221"/>
      </w:pPr>
      <w:r w:rsidRPr="00783C6E">
        <w:rPr>
          <w:rFonts w:hint="eastAsia"/>
        </w:rPr>
        <w:t>本人に対する情報提供は、</w:t>
      </w:r>
      <w:r w:rsidR="00473E1B" w:rsidRPr="00783C6E">
        <w:rPr>
          <w:rFonts w:hint="eastAsia"/>
        </w:rPr>
        <w:t>保護委員会</w:t>
      </w:r>
      <w:r w:rsidRPr="00783C6E">
        <w:rPr>
          <w:rFonts w:hint="eastAsia"/>
        </w:rPr>
        <w:t>規則第</w:t>
      </w:r>
      <w:r w:rsidRPr="00783C6E">
        <w:t>47条第</w:t>
      </w:r>
      <w:r w:rsidRPr="00783C6E">
        <w:rPr>
          <w:rFonts w:hint="eastAsia"/>
        </w:rPr>
        <w:t>２</w:t>
      </w:r>
      <w:r w:rsidRPr="00783C6E">
        <w:t>項から第</w:t>
      </w:r>
      <w:r w:rsidRPr="00783C6E">
        <w:rPr>
          <w:rFonts w:hint="eastAsia"/>
        </w:rPr>
        <w:t>４</w:t>
      </w:r>
      <w:r w:rsidRPr="00783C6E">
        <w:t>項までの規定により求められる情報を本人が確実に認識できると考えられる適切な方法で行わなければならない。なお、提供する情報は本人にとって分かりやすいものであることが重要である。</w:t>
      </w:r>
    </w:p>
    <w:p w14:paraId="2F91FA1A" w14:textId="77777777" w:rsidR="001E4A0B" w:rsidRPr="00783C6E" w:rsidRDefault="001E4A0B" w:rsidP="00D01C1F">
      <w:pPr>
        <w:pStyle w:val="022"/>
        <w:ind w:firstLineChars="102" w:firstLine="226"/>
      </w:pPr>
      <w:r w:rsidRPr="00783C6E">
        <w:rPr>
          <w:rFonts w:hint="eastAsia"/>
        </w:rPr>
        <w:t>【適切な方法に該当する事例】</w:t>
      </w:r>
    </w:p>
    <w:p w14:paraId="0E3480E1" w14:textId="452D6EE7" w:rsidR="001E4A0B" w:rsidRPr="00783C6E" w:rsidRDefault="001E4A0B" w:rsidP="00D01C1F">
      <w:pPr>
        <w:pStyle w:val="022"/>
        <w:ind w:firstLineChars="102" w:firstLine="226"/>
      </w:pPr>
      <w:r w:rsidRPr="00783C6E">
        <w:rPr>
          <w:rFonts w:hint="eastAsia"/>
        </w:rPr>
        <w:t>（事例１</w:t>
      </w:r>
      <w:r w:rsidRPr="00783C6E">
        <w:t>）必要な情報を電子メールにより本人に送付する方法</w:t>
      </w:r>
    </w:p>
    <w:p w14:paraId="0F40EB84" w14:textId="3763C7F3" w:rsidR="001E4A0B" w:rsidRPr="00783C6E" w:rsidRDefault="001E4A0B" w:rsidP="00D01C1F">
      <w:pPr>
        <w:pStyle w:val="022"/>
        <w:ind w:firstLineChars="102" w:firstLine="226"/>
      </w:pPr>
      <w:r w:rsidRPr="00783C6E">
        <w:rPr>
          <w:rFonts w:hint="eastAsia"/>
        </w:rPr>
        <w:t>（事例２</w:t>
      </w:r>
      <w:r w:rsidRPr="00783C6E">
        <w:t>）必要な情報を記載した書面を本人に直接交付する方法</w:t>
      </w:r>
    </w:p>
    <w:p w14:paraId="4897EE23" w14:textId="783A84EA" w:rsidR="001E4A0B" w:rsidRPr="00783C6E" w:rsidRDefault="001E4A0B" w:rsidP="00D01C1F">
      <w:pPr>
        <w:pStyle w:val="022"/>
        <w:ind w:firstLineChars="102" w:firstLine="226"/>
      </w:pPr>
      <w:r w:rsidRPr="00783C6E">
        <w:rPr>
          <w:rFonts w:hint="eastAsia"/>
        </w:rPr>
        <w:t>（事例３</w:t>
      </w:r>
      <w:r w:rsidRPr="00783C6E">
        <w:t>）必要な情報を本人に口頭で説明する方法</w:t>
      </w:r>
    </w:p>
    <w:p w14:paraId="07977DA0" w14:textId="29DEB884" w:rsidR="001E4A0B" w:rsidRPr="00783C6E" w:rsidRDefault="001E4A0B" w:rsidP="00D01C1F">
      <w:pPr>
        <w:pStyle w:val="022"/>
        <w:ind w:firstLineChars="102" w:firstLine="226"/>
      </w:pPr>
      <w:r w:rsidRPr="00783C6E">
        <w:rPr>
          <w:rFonts w:hint="eastAsia"/>
        </w:rPr>
        <w:t>（事例４</w:t>
      </w:r>
      <w:r w:rsidRPr="00783C6E">
        <w:t>）必要な情報をホームページに掲載し、本人に閲覧させる方法</w:t>
      </w:r>
    </w:p>
    <w:p w14:paraId="59BB0C7C" w14:textId="77777777" w:rsidR="001E4A0B" w:rsidRPr="00783C6E" w:rsidRDefault="001E4A0B" w:rsidP="001E4A0B">
      <w:pPr>
        <w:pStyle w:val="022"/>
        <w:ind w:firstLine="221"/>
      </w:pPr>
    </w:p>
    <w:p w14:paraId="77DAD513" w14:textId="2473453D" w:rsidR="001E4A0B" w:rsidRPr="00783C6E" w:rsidRDefault="00D01C1F" w:rsidP="00D01C1F">
      <w:pPr>
        <w:pStyle w:val="022"/>
        <w:ind w:firstLineChars="0" w:firstLine="0"/>
      </w:pPr>
      <w:r w:rsidRPr="00783C6E">
        <w:rPr>
          <w:rFonts w:hint="eastAsia"/>
        </w:rPr>
        <w:t xml:space="preserve">８　</w:t>
      </w:r>
      <w:r w:rsidR="001E4A0B" w:rsidRPr="00783C6E">
        <w:t>提供すべき情報（</w:t>
      </w:r>
      <w:r w:rsidR="00473E1B" w:rsidRPr="00783C6E">
        <w:rPr>
          <w:rFonts w:hint="eastAsia"/>
        </w:rPr>
        <w:t>保護委員会</w:t>
      </w:r>
      <w:r w:rsidR="001E4A0B" w:rsidRPr="00783C6E">
        <w:t>規則第47条第</w:t>
      </w:r>
      <w:r w:rsidR="001E4A0B" w:rsidRPr="00783C6E">
        <w:rPr>
          <w:rFonts w:hint="eastAsia"/>
        </w:rPr>
        <w:t>２</w:t>
      </w:r>
      <w:r w:rsidR="001E4A0B" w:rsidRPr="00783C6E">
        <w:t>項）</w:t>
      </w:r>
    </w:p>
    <w:p w14:paraId="212D268D" w14:textId="77777777" w:rsidR="001E4A0B" w:rsidRPr="00783C6E" w:rsidRDefault="001E4A0B" w:rsidP="001E4A0B">
      <w:pPr>
        <w:pStyle w:val="022"/>
        <w:ind w:firstLine="221"/>
      </w:pPr>
    </w:p>
    <w:p w14:paraId="5C2CB162" w14:textId="333EEB28" w:rsidR="001E4A0B" w:rsidRPr="00783C6E" w:rsidRDefault="001E4A0B" w:rsidP="00D01C1F">
      <w:pPr>
        <w:pStyle w:val="022"/>
        <w:ind w:leftChars="100" w:left="221" w:firstLine="221"/>
      </w:pPr>
      <w:r w:rsidRPr="00783C6E">
        <w:rPr>
          <w:rFonts w:hint="eastAsia"/>
        </w:rPr>
        <w:t>法第</w:t>
      </w:r>
      <w:r w:rsidRPr="00783C6E">
        <w:t>71条第</w:t>
      </w:r>
      <w:r w:rsidRPr="00783C6E">
        <w:rPr>
          <w:rFonts w:hint="eastAsia"/>
        </w:rPr>
        <w:t>１</w:t>
      </w:r>
      <w:r w:rsidRPr="00783C6E">
        <w:t>項の規定により外国にある第三者への保有個人情報の提供を認める旨の本人の同意を取得しようとする場合には、本人に対し、次の</w:t>
      </w:r>
      <w:r w:rsidR="00D01C1F" w:rsidRPr="00783C6E">
        <w:rPr>
          <w:rFonts w:hint="eastAsia"/>
        </w:rPr>
        <w:t>(1)</w:t>
      </w:r>
      <w:r w:rsidRPr="00783C6E">
        <w:t>から</w:t>
      </w:r>
      <w:r w:rsidR="00D01C1F" w:rsidRPr="00783C6E">
        <w:rPr>
          <w:rFonts w:hint="eastAsia"/>
        </w:rPr>
        <w:t>(3)</w:t>
      </w:r>
      <w:r w:rsidRPr="00783C6E">
        <w:t>までの情報を提供しなければならない。</w:t>
      </w:r>
    </w:p>
    <w:p w14:paraId="399DE55A" w14:textId="77777777" w:rsidR="001E4A0B" w:rsidRPr="00783C6E" w:rsidRDefault="001E4A0B" w:rsidP="001E4A0B">
      <w:pPr>
        <w:pStyle w:val="022"/>
        <w:ind w:firstLine="221"/>
      </w:pPr>
    </w:p>
    <w:p w14:paraId="797484FC" w14:textId="67C1B98F" w:rsidR="001E4A0B" w:rsidRPr="00783C6E" w:rsidRDefault="00D01C1F" w:rsidP="00D01C1F">
      <w:pPr>
        <w:pStyle w:val="022"/>
        <w:ind w:firstLineChars="102" w:firstLine="226"/>
      </w:pPr>
      <w:r w:rsidRPr="00783C6E">
        <w:rPr>
          <w:rFonts w:hint="eastAsia"/>
        </w:rPr>
        <w:lastRenderedPageBreak/>
        <w:t xml:space="preserve">(1) </w:t>
      </w:r>
      <w:r w:rsidR="001E4A0B" w:rsidRPr="00783C6E">
        <w:rPr>
          <w:rFonts w:hint="eastAsia"/>
        </w:rPr>
        <w:t>「当該外国の名称」（</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1E4A0B" w:rsidRPr="00783C6E">
        <w:rPr>
          <w:rFonts w:hint="eastAsia"/>
        </w:rPr>
        <w:t>２</w:t>
      </w:r>
      <w:r w:rsidR="001E4A0B" w:rsidRPr="00783C6E">
        <w:t>項第</w:t>
      </w:r>
      <w:r w:rsidR="001E4A0B" w:rsidRPr="00783C6E">
        <w:rPr>
          <w:rFonts w:hint="eastAsia"/>
        </w:rPr>
        <w:t>１</w:t>
      </w:r>
      <w:r w:rsidR="001E4A0B" w:rsidRPr="00783C6E">
        <w:t>号）</w:t>
      </w:r>
    </w:p>
    <w:p w14:paraId="27DB0880" w14:textId="77777777" w:rsidR="001E4A0B" w:rsidRPr="00783C6E" w:rsidRDefault="001E4A0B" w:rsidP="001E4A0B">
      <w:pPr>
        <w:pStyle w:val="022"/>
        <w:ind w:leftChars="300" w:left="664" w:firstLine="221"/>
      </w:pPr>
    </w:p>
    <w:p w14:paraId="61400C28" w14:textId="0A6D8D86" w:rsidR="001E4A0B" w:rsidRPr="00783C6E" w:rsidRDefault="001E4A0B" w:rsidP="00D01C1F">
      <w:pPr>
        <w:pStyle w:val="022"/>
        <w:ind w:leftChars="200" w:left="442" w:firstLine="221"/>
      </w:pPr>
      <w:r w:rsidRPr="00783C6E">
        <w:rPr>
          <w:rFonts w:hint="eastAsia"/>
        </w:rPr>
        <w:t>提供先の第三者が所在する外国（※１</w:t>
      </w:r>
      <w:r w:rsidRPr="00783C6E">
        <w:t>）の名称をいう（※</w:t>
      </w:r>
      <w:r w:rsidRPr="00783C6E">
        <w:rPr>
          <w:rFonts w:hint="eastAsia"/>
        </w:rPr>
        <w:t>２</w:t>
      </w:r>
      <w:r w:rsidRPr="00783C6E">
        <w:t>）（※</w:t>
      </w:r>
      <w:r w:rsidRPr="00783C6E">
        <w:rPr>
          <w:rFonts w:hint="eastAsia"/>
        </w:rPr>
        <w:t>３</w:t>
      </w:r>
      <w:r w:rsidRPr="00783C6E">
        <w:t>）。必ずしも正式名称を求めるものではないが、本人が自己の個人情報の移転先を合理的に認識することができると考えられる名称でなければならない。</w:t>
      </w:r>
    </w:p>
    <w:p w14:paraId="711F4261" w14:textId="52EFF9C4" w:rsidR="001E4A0B" w:rsidRPr="00783C6E" w:rsidRDefault="001E4A0B" w:rsidP="00D01C1F">
      <w:pPr>
        <w:pStyle w:val="022"/>
        <w:ind w:leftChars="200" w:left="442" w:firstLine="221"/>
      </w:pPr>
      <w:r w:rsidRPr="00783C6E">
        <w:rPr>
          <w:rFonts w:hint="eastAsia"/>
        </w:rPr>
        <w:t>外国にある第三者への保有個人情報の提供を認める旨の本人の同意を取得する際に、提供先の第三者が所在する外国を特定できない場合の取扱いについては、</w:t>
      </w:r>
      <w:r w:rsidR="00D01C1F" w:rsidRPr="00783C6E">
        <w:rPr>
          <w:rFonts w:hint="eastAsia"/>
        </w:rPr>
        <w:t>項番９</w:t>
      </w:r>
      <w:r w:rsidRPr="00783C6E">
        <w:t>を参照のこと。</w:t>
      </w:r>
    </w:p>
    <w:p w14:paraId="57427A00" w14:textId="77777777" w:rsidR="001E4A0B" w:rsidRPr="00783C6E" w:rsidRDefault="001E4A0B" w:rsidP="001E4A0B">
      <w:pPr>
        <w:pStyle w:val="022"/>
        <w:ind w:firstLine="221"/>
      </w:pPr>
    </w:p>
    <w:p w14:paraId="2C4F2818" w14:textId="3AE3E22E" w:rsidR="001E4A0B" w:rsidRPr="00783C6E" w:rsidRDefault="001E4A0B" w:rsidP="001E4A0B">
      <w:pPr>
        <w:pStyle w:val="022"/>
        <w:ind w:leftChars="300" w:left="1328" w:hangingChars="300" w:hanging="664"/>
      </w:pPr>
      <w:r w:rsidRPr="00783C6E">
        <w:rPr>
          <w:rFonts w:hint="eastAsia"/>
        </w:rPr>
        <w:t>（※１</w:t>
      </w:r>
      <w:r w:rsidRPr="00783C6E">
        <w:t>）「外国」とは、本邦の域外にある国又は地域をいい、我が国と同等の水準にあると認められる個人情報の保護に関する制度を有している外国として</w:t>
      </w:r>
      <w:r w:rsidR="00473E1B" w:rsidRPr="00783C6E">
        <w:rPr>
          <w:rFonts w:hint="eastAsia"/>
        </w:rPr>
        <w:t>保護委員会</w:t>
      </w:r>
      <w:r w:rsidR="00802049" w:rsidRPr="00783C6E">
        <w:t>規則</w:t>
      </w:r>
      <w:r w:rsidRPr="00783C6E">
        <w:t>で定めるものを除く（法第71条第</w:t>
      </w:r>
      <w:r w:rsidRPr="00783C6E">
        <w:rPr>
          <w:rFonts w:hint="eastAsia"/>
        </w:rPr>
        <w:t>１</w:t>
      </w:r>
      <w:r w:rsidRPr="00783C6E">
        <w:t>項）。</w:t>
      </w:r>
    </w:p>
    <w:p w14:paraId="73C1EF3E" w14:textId="1FD36C9F" w:rsidR="001E4A0B" w:rsidRPr="00783C6E" w:rsidRDefault="001E4A0B" w:rsidP="001E4A0B">
      <w:pPr>
        <w:pStyle w:val="022"/>
        <w:ind w:leftChars="300" w:left="1328" w:hangingChars="300" w:hanging="664"/>
      </w:pPr>
      <w:r w:rsidRPr="00783C6E">
        <w:rPr>
          <w:rFonts w:hint="eastAsia"/>
        </w:rPr>
        <w:t>（※２</w:t>
      </w:r>
      <w:r w:rsidRPr="00783C6E">
        <w:t>）ここでいう「外国の名称」の情報提供においては、提供先の第三者が所在する外国の名称が示されていれば足り、それに加えて、当該第三者が所在する州等の名称を示すことまでは求められない。もっとも、保有個人情報の越境移転に伴うリスクについて、本人の予測可能性を高めるという制度趣旨を踏まえると、例えば、州法が主要な規律となっている等、州法に関する情報提供が本人の予測可能性の向上に資する場合には、本人に対して、提供先の外国にある第三者が所在する州を示した上で、州単位での制度についても情報提供を行うことが望ましい。</w:t>
      </w:r>
    </w:p>
    <w:p w14:paraId="72040526" w14:textId="157526FC" w:rsidR="001E4A0B" w:rsidRPr="00783C6E" w:rsidRDefault="001E4A0B" w:rsidP="001E4A0B">
      <w:pPr>
        <w:pStyle w:val="022"/>
        <w:ind w:leftChars="300" w:left="1328" w:hangingChars="300" w:hanging="664"/>
      </w:pPr>
      <w:r w:rsidRPr="00783C6E">
        <w:rPr>
          <w:rFonts w:hint="eastAsia"/>
        </w:rPr>
        <w:t>（※３</w:t>
      </w:r>
      <w:r w:rsidRPr="00783C6E">
        <w:t>）提供先の外国にある第三者が、</w:t>
      </w:r>
      <w:r w:rsidRPr="00783C6E">
        <w:rPr>
          <w:rFonts w:hint="eastAsia"/>
        </w:rPr>
        <w:t>Ａ</w:t>
      </w:r>
      <w:r w:rsidRPr="00783C6E">
        <w:t>国に所在しているが、</w:t>
      </w:r>
      <w:r w:rsidRPr="00783C6E">
        <w:rPr>
          <w:rFonts w:hint="eastAsia"/>
        </w:rPr>
        <w:t>Ｂ</w:t>
      </w:r>
      <w:r w:rsidRPr="00783C6E">
        <w:t>国にサーバを設置している場合には、</w:t>
      </w:r>
      <w:r w:rsidR="00473E1B" w:rsidRPr="00783C6E">
        <w:rPr>
          <w:rFonts w:hint="eastAsia"/>
        </w:rPr>
        <w:t>保護委員会</w:t>
      </w:r>
      <w:r w:rsidRPr="00783C6E">
        <w:t>規則第47条第</w:t>
      </w:r>
      <w:r w:rsidRPr="00783C6E">
        <w:rPr>
          <w:rFonts w:hint="eastAsia"/>
        </w:rPr>
        <w:t>２</w:t>
      </w:r>
      <w:r w:rsidRPr="00783C6E">
        <w:t>項第</w:t>
      </w:r>
      <w:r w:rsidRPr="00783C6E">
        <w:rPr>
          <w:rFonts w:hint="eastAsia"/>
        </w:rPr>
        <w:t>１</w:t>
      </w:r>
      <w:r w:rsidRPr="00783C6E">
        <w:t>号の「当該外国の名称」における「外国」は、サーバが所在する外国ではなく、提供の相手方である第三者が所在する外国をいうため、</w:t>
      </w:r>
      <w:r w:rsidRPr="00783C6E">
        <w:rPr>
          <w:rFonts w:hint="eastAsia"/>
        </w:rPr>
        <w:t>Ａ</w:t>
      </w:r>
      <w:r w:rsidRPr="00783C6E">
        <w:t>国の名称を提供する必要がある。</w:t>
      </w:r>
    </w:p>
    <w:p w14:paraId="1F4664BD" w14:textId="77777777" w:rsidR="001E4A0B" w:rsidRPr="00783C6E" w:rsidRDefault="001E4A0B" w:rsidP="001E4A0B">
      <w:pPr>
        <w:pStyle w:val="022"/>
        <w:ind w:leftChars="600" w:left="1327" w:firstLine="221"/>
      </w:pPr>
      <w:r w:rsidRPr="00783C6E">
        <w:rPr>
          <w:rFonts w:hint="eastAsia"/>
        </w:rPr>
        <w:t>なお、当該提供の相手方である第三者が所在する外国の名称に加え、当該第三者が個人データを取り扱うサーバの所在国についても情報提供することが望ましい。</w:t>
      </w:r>
    </w:p>
    <w:p w14:paraId="6A9369B8" w14:textId="77777777" w:rsidR="001E4A0B" w:rsidRPr="00783C6E" w:rsidRDefault="001E4A0B" w:rsidP="00D01C1F">
      <w:pPr>
        <w:pStyle w:val="022"/>
        <w:ind w:firstLineChars="0" w:firstLine="0"/>
      </w:pPr>
    </w:p>
    <w:p w14:paraId="344BA77D" w14:textId="7E25AE20" w:rsidR="001E4A0B" w:rsidRPr="00783C6E" w:rsidRDefault="00D01C1F" w:rsidP="00D01C1F">
      <w:pPr>
        <w:pStyle w:val="022"/>
        <w:ind w:leftChars="100" w:left="442" w:hangingChars="100" w:hanging="221"/>
      </w:pPr>
      <w:r w:rsidRPr="00783C6E">
        <w:t xml:space="preserve">(2) </w:t>
      </w:r>
      <w:r w:rsidR="001E4A0B" w:rsidRPr="00783C6E">
        <w:rPr>
          <w:rFonts w:hint="eastAsia"/>
        </w:rPr>
        <w:t>「適切かつ合理的な方法により得られた当該外国における個人情報の保護に関する制度に関する情報」（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1E4A0B" w:rsidRPr="00783C6E">
        <w:rPr>
          <w:rFonts w:hint="eastAsia"/>
        </w:rPr>
        <w:t>２</w:t>
      </w:r>
      <w:r w:rsidR="001E4A0B" w:rsidRPr="00783C6E">
        <w:t>項第</w:t>
      </w:r>
      <w:r w:rsidR="001E4A0B" w:rsidRPr="00783C6E">
        <w:rPr>
          <w:rFonts w:hint="eastAsia"/>
        </w:rPr>
        <w:t>２</w:t>
      </w:r>
      <w:r w:rsidR="001E4A0B" w:rsidRPr="00783C6E">
        <w:t>号）</w:t>
      </w:r>
    </w:p>
    <w:p w14:paraId="5565329C" w14:textId="77777777" w:rsidR="001E4A0B" w:rsidRPr="00783C6E" w:rsidRDefault="001E4A0B" w:rsidP="001E4A0B">
      <w:pPr>
        <w:pStyle w:val="022"/>
        <w:ind w:firstLine="221"/>
      </w:pPr>
    </w:p>
    <w:p w14:paraId="26538076" w14:textId="08587C47" w:rsidR="001E4A0B" w:rsidRPr="00783C6E" w:rsidRDefault="001E4A0B" w:rsidP="00D01C1F">
      <w:pPr>
        <w:pStyle w:val="022"/>
        <w:ind w:leftChars="200" w:left="442" w:firstLine="221"/>
      </w:pPr>
      <w:r w:rsidRPr="00783C6E">
        <w:rPr>
          <w:rFonts w:hint="eastAsia"/>
        </w:rPr>
        <w:t>「当該外国における個人情報の保護に関する制度に関する情報」は、一般的な注意力をもって適切かつ合理的な方法により確認したものでなければならない。</w:t>
      </w:r>
    </w:p>
    <w:p w14:paraId="37D877F3" w14:textId="77777777" w:rsidR="001E4A0B" w:rsidRPr="00783C6E" w:rsidRDefault="001E4A0B" w:rsidP="00D01C1F">
      <w:pPr>
        <w:pStyle w:val="022"/>
        <w:ind w:firstLineChars="202" w:firstLine="447"/>
      </w:pPr>
      <w:r w:rsidRPr="00783C6E">
        <w:rPr>
          <w:rFonts w:hint="eastAsia"/>
        </w:rPr>
        <w:t>【適切かつ合理的な方法に該当する事例】</w:t>
      </w:r>
    </w:p>
    <w:p w14:paraId="067E65F2" w14:textId="2CD38E87" w:rsidR="001E4A0B" w:rsidRPr="00783C6E" w:rsidRDefault="001E4A0B" w:rsidP="00D01C1F">
      <w:pPr>
        <w:pStyle w:val="022"/>
        <w:ind w:firstLineChars="202" w:firstLine="447"/>
      </w:pPr>
      <w:r w:rsidRPr="00783C6E">
        <w:rPr>
          <w:rFonts w:hint="eastAsia"/>
        </w:rPr>
        <w:t>（事例</w:t>
      </w:r>
      <w:r w:rsidR="00D01C1F" w:rsidRPr="00783C6E">
        <w:rPr>
          <w:rFonts w:hint="eastAsia"/>
        </w:rPr>
        <w:t>１</w:t>
      </w:r>
      <w:r w:rsidRPr="00783C6E">
        <w:t>）提供先の外国にある第三者に対して照会する方法</w:t>
      </w:r>
    </w:p>
    <w:p w14:paraId="3A199F06" w14:textId="404B03DE" w:rsidR="001E4A0B" w:rsidRPr="00783C6E" w:rsidRDefault="001E4A0B" w:rsidP="00D01C1F">
      <w:pPr>
        <w:pStyle w:val="022"/>
        <w:ind w:firstLineChars="202" w:firstLine="447"/>
      </w:pPr>
      <w:r w:rsidRPr="00783C6E">
        <w:rPr>
          <w:rFonts w:hint="eastAsia"/>
        </w:rPr>
        <w:t>（事例２</w:t>
      </w:r>
      <w:r w:rsidRPr="00783C6E">
        <w:t>）我が国又は外国政府等が公表している情報を確認する方法</w:t>
      </w:r>
    </w:p>
    <w:p w14:paraId="03F6862B" w14:textId="77777777" w:rsidR="001E4A0B" w:rsidRPr="00783C6E" w:rsidRDefault="001E4A0B" w:rsidP="001E4A0B">
      <w:pPr>
        <w:pStyle w:val="022"/>
        <w:ind w:firstLine="221"/>
      </w:pPr>
    </w:p>
    <w:p w14:paraId="2385E30F" w14:textId="56D98DC5" w:rsidR="001E4A0B" w:rsidRPr="00783C6E" w:rsidRDefault="001E4A0B" w:rsidP="00D01C1F">
      <w:pPr>
        <w:pStyle w:val="022"/>
        <w:ind w:leftChars="233" w:left="515" w:firstLine="221"/>
      </w:pPr>
      <w:r w:rsidRPr="00783C6E">
        <w:rPr>
          <w:rFonts w:hint="eastAsia"/>
        </w:rPr>
        <w:t>保有個人情報の越境移転に伴うリスクについて、本人の予測可能性を高めるという制度趣旨に鑑み、「当該外国における個人情報の保護に関する制度に関する情報」は、提供先の第三者が所在する外国における個人情報の保護に関する制度と我が国の法（個人</w:t>
      </w:r>
      <w:r w:rsidRPr="00783C6E">
        <w:rPr>
          <w:rFonts w:hint="eastAsia"/>
        </w:rPr>
        <w:lastRenderedPageBreak/>
        <w:t>情報の保護に関する法律）との間の本質的な差異を本人が合理的に認識できる情報でなければならず、具体的には、次の</w:t>
      </w:r>
      <w:r w:rsidR="00D01C1F" w:rsidRPr="00783C6E">
        <w:rPr>
          <w:rFonts w:hint="eastAsia"/>
        </w:rPr>
        <w:t>ア</w:t>
      </w:r>
      <w:r w:rsidRPr="00783C6E">
        <w:rPr>
          <w:rFonts w:hint="eastAsia"/>
        </w:rPr>
        <w:t>から</w:t>
      </w:r>
      <w:r w:rsidR="00D01C1F" w:rsidRPr="00783C6E">
        <w:rPr>
          <w:rFonts w:hint="eastAsia"/>
        </w:rPr>
        <w:t>エ</w:t>
      </w:r>
      <w:r w:rsidRPr="00783C6E">
        <w:rPr>
          <w:rFonts w:hint="eastAsia"/>
        </w:rPr>
        <w:t>までの観点を踏まえる必要がある。</w:t>
      </w:r>
    </w:p>
    <w:p w14:paraId="62647C35" w14:textId="77777777" w:rsidR="001E4A0B" w:rsidRPr="00783C6E" w:rsidRDefault="001E4A0B" w:rsidP="00D01C1F">
      <w:pPr>
        <w:pStyle w:val="022"/>
        <w:ind w:leftChars="200" w:left="442" w:firstLine="221"/>
      </w:pPr>
      <w:r w:rsidRPr="00783C6E">
        <w:rPr>
          <w:rFonts w:hint="eastAsia"/>
        </w:rPr>
        <w:t>なお、ここでいう「当該外国における個人情報の保護に関する制度」は、当該外国における制度のうち、提供先の外国にある第三者に適用される制度に限られる。</w:t>
      </w:r>
    </w:p>
    <w:p w14:paraId="43FDDB37" w14:textId="77777777" w:rsidR="001E4A0B" w:rsidRPr="00783C6E" w:rsidRDefault="001E4A0B" w:rsidP="001E4A0B">
      <w:pPr>
        <w:pStyle w:val="022"/>
        <w:ind w:firstLine="221"/>
      </w:pPr>
    </w:p>
    <w:p w14:paraId="7CCF9E46" w14:textId="01A45C35" w:rsidR="001E4A0B" w:rsidRPr="00783C6E" w:rsidRDefault="00D01C1F" w:rsidP="00DE2863">
      <w:pPr>
        <w:pStyle w:val="022"/>
        <w:ind w:firstLineChars="300" w:firstLine="664"/>
      </w:pPr>
      <w:r w:rsidRPr="00783C6E">
        <w:rPr>
          <w:rFonts w:hint="eastAsia"/>
        </w:rPr>
        <w:t xml:space="preserve">ア　</w:t>
      </w:r>
      <w:r w:rsidR="001E4A0B" w:rsidRPr="00783C6E">
        <w:rPr>
          <w:rFonts w:hint="eastAsia"/>
        </w:rPr>
        <w:t>当該外国における個人情報の保護に関する制度の有無</w:t>
      </w:r>
    </w:p>
    <w:p w14:paraId="43F7E6B4" w14:textId="77777777" w:rsidR="001E4A0B" w:rsidRPr="00783C6E" w:rsidRDefault="001E4A0B" w:rsidP="001E4A0B">
      <w:pPr>
        <w:pStyle w:val="022"/>
        <w:ind w:firstLine="221"/>
      </w:pPr>
    </w:p>
    <w:p w14:paraId="185A6A39" w14:textId="68B6476E" w:rsidR="001E4A0B" w:rsidRPr="00783C6E" w:rsidRDefault="001E4A0B" w:rsidP="00DE2863">
      <w:pPr>
        <w:pStyle w:val="022"/>
        <w:ind w:leftChars="400" w:left="885" w:firstLine="221"/>
      </w:pPr>
      <w:r w:rsidRPr="00783C6E">
        <w:rPr>
          <w:rFonts w:hint="eastAsia"/>
        </w:rPr>
        <w:t>提供先の第三者が所在する外国における制度に、当該第三者に適用される個人情報の保護に関する制度が存在しない場合、そのこと自体が保有個人情報の越境移転に伴うリスクの存在を示すものであることから、個人情報の保護に関する制度が存在しない旨を本人に対して情報提供しなければならない（※</w:t>
      </w:r>
      <w:r w:rsidR="00DE2863" w:rsidRPr="00783C6E">
        <w:rPr>
          <w:rFonts w:hint="eastAsia"/>
        </w:rPr>
        <w:t>１</w:t>
      </w:r>
      <w:r w:rsidRPr="00783C6E">
        <w:t>）。</w:t>
      </w:r>
    </w:p>
    <w:p w14:paraId="5FA9D696" w14:textId="77777777" w:rsidR="001E4A0B" w:rsidRPr="00783C6E" w:rsidRDefault="001E4A0B" w:rsidP="001E4A0B">
      <w:pPr>
        <w:pStyle w:val="022"/>
        <w:ind w:firstLine="221"/>
      </w:pPr>
    </w:p>
    <w:p w14:paraId="119A1615" w14:textId="6596FCB6" w:rsidR="001E4A0B" w:rsidRPr="00783C6E" w:rsidRDefault="00D01C1F" w:rsidP="00DE2863">
      <w:pPr>
        <w:pStyle w:val="022"/>
        <w:ind w:firstLineChars="300" w:firstLine="664"/>
      </w:pPr>
      <w:r w:rsidRPr="00783C6E">
        <w:rPr>
          <w:rFonts w:hint="eastAsia"/>
        </w:rPr>
        <w:t xml:space="preserve">イ　</w:t>
      </w:r>
      <w:r w:rsidR="001E4A0B" w:rsidRPr="00783C6E">
        <w:rPr>
          <w:rFonts w:hint="eastAsia"/>
        </w:rPr>
        <w:t>当該外国の個人情報の保護に関する制度についての指標となり得る情報の存在</w:t>
      </w:r>
    </w:p>
    <w:p w14:paraId="5F4DD215" w14:textId="77777777" w:rsidR="001E4A0B" w:rsidRPr="00783C6E" w:rsidRDefault="001E4A0B" w:rsidP="001E4A0B">
      <w:pPr>
        <w:pStyle w:val="022"/>
        <w:ind w:firstLine="221"/>
      </w:pPr>
    </w:p>
    <w:p w14:paraId="47816125" w14:textId="255BA436" w:rsidR="001E4A0B" w:rsidRPr="00783C6E" w:rsidRDefault="001E4A0B" w:rsidP="00DE2863">
      <w:pPr>
        <w:pStyle w:val="022"/>
        <w:ind w:leftChars="400" w:left="885" w:firstLine="221"/>
      </w:pPr>
      <w:r w:rsidRPr="00783C6E">
        <w:rPr>
          <w:rFonts w:hint="eastAsia"/>
        </w:rPr>
        <w:t>提供先の第三者が所在する外国の個人情報の保護に関する制度について、個人情報の保護の水準等に関する客観的な指標となり得る情報が存在する場合、当該指標となる情報が提供されることにより、保有個人情報の越境移転に伴うリスクについての本人の予測可能性は一定程度担保されると考えられる。したがって、</w:t>
      </w:r>
      <w:r w:rsidR="00DE2863" w:rsidRPr="00783C6E">
        <w:rPr>
          <w:rFonts w:hint="eastAsia"/>
        </w:rPr>
        <w:t>この場合には、当該指標となり得る情報を提供すれば足り、次の(ｳ)</w:t>
      </w:r>
      <w:r w:rsidRPr="00783C6E">
        <w:rPr>
          <w:rFonts w:hint="eastAsia"/>
        </w:rPr>
        <w:t>に係る情報の提供は求められない。</w:t>
      </w:r>
    </w:p>
    <w:p w14:paraId="4978A966" w14:textId="50640A03" w:rsidR="001E4A0B" w:rsidRPr="00783C6E" w:rsidRDefault="001E4A0B" w:rsidP="00DE2863">
      <w:pPr>
        <w:pStyle w:val="022"/>
        <w:ind w:leftChars="400" w:left="885" w:firstLine="221"/>
      </w:pPr>
      <w:r w:rsidRPr="00783C6E">
        <w:rPr>
          <w:rFonts w:hint="eastAsia"/>
        </w:rPr>
        <w:t>なお、当該指標となり得る情報の提供を行う場合、当該指標となり得る情報が保有個人情報の越境移転に伴うリスクとの関係でどのような意味を持つかについても、本人に対して情報提供を行うことが望ましい。</w:t>
      </w:r>
    </w:p>
    <w:p w14:paraId="7D346B04" w14:textId="77777777" w:rsidR="001E4A0B" w:rsidRPr="00783C6E" w:rsidRDefault="001E4A0B" w:rsidP="00DE2863">
      <w:pPr>
        <w:pStyle w:val="022"/>
        <w:ind w:leftChars="400" w:left="1106" w:hangingChars="100" w:hanging="221"/>
      </w:pPr>
      <w:r w:rsidRPr="00783C6E">
        <w:rPr>
          <w:rFonts w:hint="eastAsia"/>
        </w:rPr>
        <w:t>【当該外国の個人情報の保護に関する制度についての指標となり得る情報に該当する事例】</w:t>
      </w:r>
    </w:p>
    <w:p w14:paraId="5EFA6A45" w14:textId="22B1EC88"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）当該第三者が所在する外国がGDPR第45条の規定に基づく十分性認定の</w:t>
      </w:r>
      <w:r w:rsidRPr="00783C6E">
        <w:rPr>
          <w:rFonts w:hint="eastAsia"/>
        </w:rPr>
        <w:t xml:space="preserve">　</w:t>
      </w:r>
      <w:r w:rsidR="001E4A0B" w:rsidRPr="00783C6E">
        <w:t>取得国であること。</w:t>
      </w:r>
    </w:p>
    <w:p w14:paraId="47CBAF9C" w14:textId="0168C13C" w:rsidR="001E4A0B" w:rsidRPr="00783C6E" w:rsidRDefault="00DE2863" w:rsidP="00DE2863">
      <w:pPr>
        <w:pStyle w:val="022"/>
        <w:ind w:firstLineChars="400" w:firstLine="885"/>
      </w:pPr>
      <w:r w:rsidRPr="00783C6E">
        <w:rPr>
          <w:rFonts w:hint="eastAsia"/>
        </w:rPr>
        <w:t>（</w:t>
      </w:r>
      <w:r w:rsidR="001E4A0B" w:rsidRPr="00783C6E">
        <w:rPr>
          <w:rFonts w:hint="eastAsia"/>
        </w:rPr>
        <w:t>事例</w:t>
      </w:r>
      <w:r w:rsidRPr="00783C6E">
        <w:rPr>
          <w:rFonts w:hint="eastAsia"/>
        </w:rPr>
        <w:t>２</w:t>
      </w:r>
      <w:r w:rsidR="001E4A0B" w:rsidRPr="00783C6E">
        <w:t>）当該第三者が所在する外国がAPECのCBPRシステムの加盟国であること。</w:t>
      </w:r>
    </w:p>
    <w:p w14:paraId="6C1CC5A4" w14:textId="77777777" w:rsidR="001E4A0B" w:rsidRPr="00783C6E" w:rsidRDefault="001E4A0B" w:rsidP="001E4A0B">
      <w:pPr>
        <w:pStyle w:val="022"/>
        <w:ind w:firstLine="221"/>
      </w:pPr>
    </w:p>
    <w:p w14:paraId="26D719D8" w14:textId="4431F05F" w:rsidR="001E4A0B" w:rsidRPr="00783C6E" w:rsidRDefault="00D01C1F" w:rsidP="00DE2863">
      <w:pPr>
        <w:pStyle w:val="022"/>
        <w:ind w:leftChars="300" w:left="885" w:hangingChars="100" w:hanging="221"/>
      </w:pPr>
      <w:r w:rsidRPr="00783C6E">
        <w:rPr>
          <w:rFonts w:hint="eastAsia"/>
        </w:rPr>
        <w:t xml:space="preserve">ウ　</w:t>
      </w:r>
      <w:r w:rsidR="00B82289" w:rsidRPr="00783C6E">
        <w:rPr>
          <w:rFonts w:hint="eastAsia"/>
        </w:rPr>
        <w:t>OECD</w:t>
      </w:r>
      <w:r w:rsidR="001E4A0B" w:rsidRPr="00783C6E">
        <w:t>プライバシーガイドライン</w:t>
      </w:r>
      <w:r w:rsidR="00DE2863" w:rsidRPr="00783C6E">
        <w:rPr>
          <w:rFonts w:hint="eastAsia"/>
        </w:rPr>
        <w:t>８</w:t>
      </w:r>
      <w:r w:rsidR="001E4A0B" w:rsidRPr="00783C6E">
        <w:t>原則に対応する事業者等の義務又は本人の権利の不存在</w:t>
      </w:r>
    </w:p>
    <w:p w14:paraId="25073149" w14:textId="77777777" w:rsidR="001E4A0B" w:rsidRPr="00783C6E" w:rsidRDefault="001E4A0B" w:rsidP="001E4A0B">
      <w:pPr>
        <w:pStyle w:val="022"/>
        <w:ind w:firstLine="221"/>
      </w:pPr>
    </w:p>
    <w:p w14:paraId="1FFA91BE" w14:textId="71B1E6D7" w:rsidR="001E4A0B" w:rsidRPr="00783C6E" w:rsidRDefault="001E4A0B" w:rsidP="00DE2863">
      <w:pPr>
        <w:pStyle w:val="022"/>
        <w:ind w:leftChars="400" w:left="885" w:firstLine="221"/>
      </w:pPr>
      <w:r w:rsidRPr="00783C6E">
        <w:rPr>
          <w:rFonts w:hint="eastAsia"/>
        </w:rPr>
        <w:t>提供先の第三者が所在する外国の個人情報の保護に関する制度に、</w:t>
      </w:r>
      <w:r w:rsidR="00B82289" w:rsidRPr="00783C6E">
        <w:rPr>
          <w:rFonts w:hint="eastAsia"/>
        </w:rPr>
        <w:t>OECD</w:t>
      </w:r>
      <w:r w:rsidRPr="00783C6E">
        <w:t>プライバシーガイドライン</w:t>
      </w:r>
      <w:r w:rsidR="00DE2863" w:rsidRPr="00783C6E">
        <w:rPr>
          <w:rFonts w:hint="eastAsia"/>
        </w:rPr>
        <w:t>８</w:t>
      </w:r>
      <w:r w:rsidRPr="00783C6E">
        <w:t>原則（</w:t>
      </w:r>
      <w:r w:rsidR="00DE2863" w:rsidRPr="00783C6E">
        <w:t>※</w:t>
      </w:r>
      <w:r w:rsidR="00DE2863" w:rsidRPr="00783C6E">
        <w:rPr>
          <w:rFonts w:hint="eastAsia"/>
        </w:rPr>
        <w:t>２</w:t>
      </w:r>
      <w:r w:rsidRPr="00783C6E">
        <w:t>）に対応する事業者等の義務又は本人の権利が存在しない場合には、当該事業者等の義務又は本人の権利の不存在は、我が国の法（個人情報の保護に関する法律）との本質的な差異を示すものであることから、その内容について本人に情報提供しなければならない。</w:t>
      </w:r>
    </w:p>
    <w:p w14:paraId="6AB5DFCA" w14:textId="57E4B603" w:rsidR="001E4A0B" w:rsidRPr="00783C6E" w:rsidRDefault="001E4A0B" w:rsidP="00DE2863">
      <w:pPr>
        <w:pStyle w:val="022"/>
        <w:ind w:leftChars="400" w:left="885" w:firstLine="221"/>
      </w:pPr>
      <w:r w:rsidRPr="00783C6E">
        <w:rPr>
          <w:rFonts w:hint="eastAsia"/>
        </w:rPr>
        <w:t>なお、提供先の第三者が所在する外国の個人情報の保護に関する制度に、</w:t>
      </w:r>
      <w:r w:rsidR="00B82289" w:rsidRPr="00783C6E">
        <w:rPr>
          <w:rFonts w:hint="eastAsia"/>
        </w:rPr>
        <w:t>OECD</w:t>
      </w:r>
      <w:r w:rsidRPr="00783C6E">
        <w:t>プライバシーガイドライン</w:t>
      </w:r>
      <w:r w:rsidR="00DE2863" w:rsidRPr="00783C6E">
        <w:rPr>
          <w:rFonts w:hint="eastAsia"/>
        </w:rPr>
        <w:t>８</w:t>
      </w:r>
      <w:r w:rsidRPr="00783C6E">
        <w:t>原則に対応する事業者等の義務及び本人の権利が全て含まれる場合には、その旨を本人に情報提供すれば足りる。</w:t>
      </w:r>
    </w:p>
    <w:p w14:paraId="55CA9130" w14:textId="35469646" w:rsidR="001E4A0B" w:rsidRPr="00783C6E" w:rsidRDefault="001E4A0B" w:rsidP="00DE2863">
      <w:pPr>
        <w:pStyle w:val="022"/>
        <w:ind w:leftChars="400" w:left="1106" w:hangingChars="100" w:hanging="221"/>
      </w:pPr>
      <w:r w:rsidRPr="00783C6E">
        <w:rPr>
          <w:rFonts w:hint="eastAsia"/>
        </w:rPr>
        <w:lastRenderedPageBreak/>
        <w:t>【</w:t>
      </w:r>
      <w:r w:rsidR="00B82289" w:rsidRPr="00783C6E">
        <w:rPr>
          <w:rFonts w:hint="eastAsia"/>
        </w:rPr>
        <w:t>OECD</w:t>
      </w:r>
      <w:r w:rsidRPr="00783C6E">
        <w:t>プライバシーガイドライン</w:t>
      </w:r>
      <w:r w:rsidR="00740440">
        <w:rPr>
          <w:rFonts w:hint="eastAsia"/>
        </w:rPr>
        <w:t>８</w:t>
      </w:r>
      <w:r w:rsidRPr="00783C6E">
        <w:t>原則に対応する事業者等の義務又は本人の権利の不存在に該当する事例】</w:t>
      </w:r>
    </w:p>
    <w:p w14:paraId="5730CC22" w14:textId="199643CA"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）個人情報について原則としてあらかじめ特定した利用目的の範囲内で利用しなければならない旨の制限の不存在</w:t>
      </w:r>
    </w:p>
    <w:p w14:paraId="06140B33" w14:textId="60A9FE6B" w:rsidR="001E4A0B" w:rsidRPr="00783C6E" w:rsidRDefault="00DE2863" w:rsidP="00DE2863">
      <w:pPr>
        <w:pStyle w:val="022"/>
        <w:ind w:firstLineChars="400" w:firstLine="885"/>
      </w:pPr>
      <w:r w:rsidRPr="00783C6E">
        <w:rPr>
          <w:rFonts w:hint="eastAsia"/>
        </w:rPr>
        <w:t>（</w:t>
      </w:r>
      <w:r w:rsidR="001E4A0B" w:rsidRPr="00783C6E">
        <w:rPr>
          <w:rFonts w:hint="eastAsia"/>
        </w:rPr>
        <w:t>事例</w:t>
      </w:r>
      <w:r w:rsidRPr="00783C6E">
        <w:rPr>
          <w:rFonts w:hint="eastAsia"/>
        </w:rPr>
        <w:t>２</w:t>
      </w:r>
      <w:r w:rsidR="001E4A0B" w:rsidRPr="00783C6E">
        <w:t>）事業者等が保有する個人情報の開示の請求に関する本人の権利の不存在</w:t>
      </w:r>
    </w:p>
    <w:p w14:paraId="49FE44A5" w14:textId="77777777" w:rsidR="001E4A0B" w:rsidRPr="00783C6E" w:rsidRDefault="001E4A0B" w:rsidP="001E4A0B">
      <w:pPr>
        <w:pStyle w:val="022"/>
        <w:ind w:firstLine="221"/>
      </w:pPr>
    </w:p>
    <w:p w14:paraId="3A9C52B8" w14:textId="737EDFC8" w:rsidR="001E4A0B" w:rsidRPr="00783C6E" w:rsidRDefault="00D01C1F" w:rsidP="00DE2863">
      <w:pPr>
        <w:pStyle w:val="022"/>
        <w:ind w:firstLineChars="302" w:firstLine="668"/>
      </w:pPr>
      <w:r w:rsidRPr="00783C6E">
        <w:rPr>
          <w:rFonts w:hint="eastAsia"/>
        </w:rPr>
        <w:t xml:space="preserve">エ　</w:t>
      </w:r>
      <w:r w:rsidR="001E4A0B" w:rsidRPr="00783C6E">
        <w:rPr>
          <w:rFonts w:hint="eastAsia"/>
        </w:rPr>
        <w:t>その他本人の権利利益に重大な影響を及ぼす可能性のある制度の存在</w:t>
      </w:r>
    </w:p>
    <w:p w14:paraId="1A1E4273" w14:textId="77777777" w:rsidR="001E4A0B" w:rsidRPr="00783C6E" w:rsidRDefault="001E4A0B" w:rsidP="001E4A0B">
      <w:pPr>
        <w:pStyle w:val="022"/>
        <w:ind w:firstLine="221"/>
      </w:pPr>
    </w:p>
    <w:p w14:paraId="15E7F4F2" w14:textId="1074702B" w:rsidR="001E4A0B" w:rsidRPr="00783C6E" w:rsidRDefault="001E4A0B" w:rsidP="00DE2863">
      <w:pPr>
        <w:pStyle w:val="022"/>
        <w:ind w:leftChars="400" w:left="885" w:firstLine="221"/>
      </w:pPr>
      <w:r w:rsidRPr="00783C6E">
        <w:rPr>
          <w:rFonts w:hint="eastAsia"/>
        </w:rPr>
        <w:t>提供先の第三者が所在する外国において、我が国の制度と比較して、当該外国への保有個人情報の越境移転に伴い当該保有個人情報に係る本人の権利利益に重大な影響を及ぼす可能性のある制度が存在する場合には、当該制度の存在について本人に情報提供しなければならない。</w:t>
      </w:r>
    </w:p>
    <w:p w14:paraId="3F8734DA" w14:textId="77777777" w:rsidR="001E4A0B" w:rsidRPr="00783C6E" w:rsidRDefault="001E4A0B" w:rsidP="00DE2863">
      <w:pPr>
        <w:pStyle w:val="022"/>
        <w:ind w:firstLineChars="400" w:firstLine="885"/>
      </w:pPr>
      <w:r w:rsidRPr="00783C6E">
        <w:rPr>
          <w:rFonts w:hint="eastAsia"/>
        </w:rPr>
        <w:t>【本人の権利利益に重大な影響を及ぼす可能性のある制度に該当する事例】</w:t>
      </w:r>
    </w:p>
    <w:p w14:paraId="41037194" w14:textId="4178CFA4"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）事業者等に対し政府の情報収集活動への広範な協力義務を課すことによ</w:t>
      </w:r>
      <w:r w:rsidRPr="00783C6E">
        <w:rPr>
          <w:rFonts w:hint="eastAsia"/>
        </w:rPr>
        <w:t xml:space="preserve">　</w:t>
      </w:r>
      <w:r w:rsidR="001E4A0B" w:rsidRPr="00783C6E">
        <w:t>り、事業者等が保有する個人情報について政府による広範な情報収集が可能となる制度</w:t>
      </w:r>
    </w:p>
    <w:p w14:paraId="3C290133" w14:textId="67BED06A"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２</w:t>
      </w:r>
      <w:r w:rsidR="001E4A0B" w:rsidRPr="00783C6E">
        <w:t>）事業者等が本人からの消去等の請求に対応できないおそれがある個人情報の国内保存義務に係る制度</w:t>
      </w:r>
    </w:p>
    <w:p w14:paraId="0C1FD17B" w14:textId="77777777" w:rsidR="001E4A0B" w:rsidRPr="00783C6E" w:rsidRDefault="001E4A0B" w:rsidP="001E4A0B">
      <w:pPr>
        <w:pStyle w:val="022"/>
        <w:ind w:firstLine="221"/>
      </w:pPr>
    </w:p>
    <w:p w14:paraId="3BB407E4" w14:textId="7EA71EAD" w:rsidR="001E4A0B" w:rsidRPr="00783C6E" w:rsidRDefault="001E4A0B" w:rsidP="00DE2863">
      <w:pPr>
        <w:pStyle w:val="022"/>
        <w:ind w:leftChars="300" w:left="1328" w:hangingChars="300" w:hanging="664"/>
      </w:pPr>
      <w:r w:rsidRPr="00783C6E">
        <w:rPr>
          <w:rFonts w:hint="eastAsia"/>
        </w:rPr>
        <w:t>（※</w:t>
      </w:r>
      <w:r w:rsidR="00DE2863" w:rsidRPr="00783C6E">
        <w:rPr>
          <w:rFonts w:hint="eastAsia"/>
        </w:rPr>
        <w:t>１</w:t>
      </w:r>
      <w:r w:rsidRPr="00783C6E">
        <w:t>）提供先の第三者が所在する外国において、個人情報の保護に関する制度が存在する場合には、当該制度に係る法令の個別の名称を本人に情報提供することは求められないが、本人の求めがあった場合に情報提供できるようにしておくことが望ましい。</w:t>
      </w:r>
    </w:p>
    <w:p w14:paraId="049F961D" w14:textId="3C010205" w:rsidR="001E4A0B" w:rsidRPr="00783C6E" w:rsidRDefault="001E4A0B" w:rsidP="00DE2863">
      <w:pPr>
        <w:pStyle w:val="022"/>
        <w:ind w:leftChars="300" w:left="1328" w:hangingChars="300" w:hanging="664"/>
      </w:pPr>
      <w:r w:rsidRPr="00783C6E">
        <w:rPr>
          <w:rFonts w:hint="eastAsia"/>
        </w:rPr>
        <w:t>（※</w:t>
      </w:r>
      <w:r w:rsidR="00DE2863" w:rsidRPr="00783C6E">
        <w:rPr>
          <w:rFonts w:hint="eastAsia"/>
        </w:rPr>
        <w:t>２</w:t>
      </w:r>
      <w:r w:rsidRPr="00783C6E">
        <w:t>）</w:t>
      </w:r>
      <w:r w:rsidR="00B82289" w:rsidRPr="00783C6E">
        <w:rPr>
          <w:rFonts w:hint="eastAsia"/>
        </w:rPr>
        <w:t>OECD</w:t>
      </w:r>
      <w:r w:rsidRPr="00783C6E">
        <w:t>プライバシーガイドラインは、①収集制限の原則（Collection Limitation Principle）、②データ内容の原則（Data Quality Principle）、③目的明確化の原則（Purpose Specification Principle）、④利用制限の原則（Use Limitation Principle）、⑤安全保護措置の原則（Security Safeguards Principle）、⑥公開の原則（Openness Principle）、⑦個人参加の原則（Individual Participation Principle）、⑧責任の原則（Accountability Principle）の8原則を、基本原則として定めている。</w:t>
      </w:r>
    </w:p>
    <w:p w14:paraId="62862F56" w14:textId="77777777" w:rsidR="00A343F5" w:rsidRPr="00783C6E" w:rsidRDefault="00A343F5" w:rsidP="00A343F5">
      <w:pPr>
        <w:pStyle w:val="022"/>
        <w:ind w:firstLineChars="0" w:firstLine="0"/>
      </w:pPr>
    </w:p>
    <w:p w14:paraId="576A2BBB" w14:textId="21805425" w:rsidR="001E4A0B" w:rsidRPr="00783C6E" w:rsidRDefault="00A343F5" w:rsidP="00A343F5">
      <w:pPr>
        <w:pStyle w:val="022"/>
        <w:ind w:leftChars="100" w:left="442" w:hangingChars="100" w:hanging="221"/>
      </w:pPr>
      <w:r w:rsidRPr="00783C6E">
        <w:t xml:space="preserve">(3) </w:t>
      </w:r>
      <w:r w:rsidR="001E4A0B" w:rsidRPr="00783C6E">
        <w:rPr>
          <w:rFonts w:hint="eastAsia"/>
        </w:rPr>
        <w:t>「当該第三者が講ずる個人情報の保護のための措置に関する情報」（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DE2863" w:rsidRPr="00783C6E">
        <w:rPr>
          <w:rFonts w:hint="eastAsia"/>
        </w:rPr>
        <w:t>２</w:t>
      </w:r>
      <w:r w:rsidR="001E4A0B" w:rsidRPr="00783C6E">
        <w:t>項第</w:t>
      </w:r>
      <w:r w:rsidR="00DE2863" w:rsidRPr="00783C6E">
        <w:rPr>
          <w:rFonts w:hint="eastAsia"/>
        </w:rPr>
        <w:t>３</w:t>
      </w:r>
      <w:r w:rsidR="001E4A0B" w:rsidRPr="00783C6E">
        <w:t>号）</w:t>
      </w:r>
    </w:p>
    <w:p w14:paraId="1F1C9375" w14:textId="77777777" w:rsidR="001E4A0B" w:rsidRPr="00783C6E" w:rsidRDefault="001E4A0B" w:rsidP="001E4A0B">
      <w:pPr>
        <w:pStyle w:val="022"/>
        <w:ind w:firstLine="221"/>
      </w:pPr>
    </w:p>
    <w:p w14:paraId="26519FE9" w14:textId="77777777" w:rsidR="001E4A0B" w:rsidRPr="00783C6E" w:rsidRDefault="001E4A0B" w:rsidP="00DE2863">
      <w:pPr>
        <w:pStyle w:val="022"/>
        <w:ind w:leftChars="300" w:left="664" w:firstLine="221"/>
      </w:pPr>
      <w:r w:rsidRPr="00783C6E">
        <w:rPr>
          <w:rFonts w:hint="eastAsia"/>
        </w:rPr>
        <w:t>保有個人情報の越境移転に伴うリスクについて、本人の予測可能性を高めるという制度趣旨に鑑み、「当該第三者が講ずる個人情報の保護のための措置に関する情報」は、当該外国にある第三者が講ずる個人情報の保護のための措置と我が国の法（個人情報の保護に関する法律）により個人データの取扱いについて個人情報取扱事業者に求められる措置との間の本質的な差異を本人が合理的に認識することができる情報でなければならない。</w:t>
      </w:r>
    </w:p>
    <w:p w14:paraId="24706E29" w14:textId="49BB6C1D" w:rsidR="001E4A0B" w:rsidRPr="00783C6E" w:rsidRDefault="001E4A0B" w:rsidP="00DE2863">
      <w:pPr>
        <w:pStyle w:val="022"/>
        <w:ind w:leftChars="300" w:left="664" w:firstLine="221"/>
      </w:pPr>
      <w:r w:rsidRPr="00783C6E">
        <w:rPr>
          <w:rFonts w:hint="eastAsia"/>
        </w:rPr>
        <w:lastRenderedPageBreak/>
        <w:t>具体的には、当該外国にある第三者において、</w:t>
      </w:r>
      <w:r w:rsidR="00B82289" w:rsidRPr="00783C6E">
        <w:rPr>
          <w:rFonts w:hint="eastAsia"/>
        </w:rPr>
        <w:t>OECD</w:t>
      </w:r>
      <w:r w:rsidRPr="00783C6E">
        <w:t>プライバシーガイドライン</w:t>
      </w:r>
      <w:r w:rsidR="00DE2863" w:rsidRPr="00783C6E">
        <w:rPr>
          <w:rFonts w:hint="eastAsia"/>
        </w:rPr>
        <w:t>８</w:t>
      </w:r>
      <w:r w:rsidRPr="00783C6E">
        <w:t>原則に対応する措置（本人の権利に基づく請求への対応に関する措置を含む。）を講じていない場合には、当該講じていない措置の内容について、本人が合理的に認識することができる情報が提供されなければならない。</w:t>
      </w:r>
    </w:p>
    <w:p w14:paraId="083EDD6F" w14:textId="540C11A9" w:rsidR="001E4A0B" w:rsidRPr="00783C6E" w:rsidRDefault="001E4A0B" w:rsidP="00DE2863">
      <w:pPr>
        <w:pStyle w:val="022"/>
        <w:ind w:leftChars="300" w:left="664" w:firstLine="221"/>
      </w:pPr>
      <w:r w:rsidRPr="00783C6E">
        <w:rPr>
          <w:rFonts w:hint="eastAsia"/>
        </w:rPr>
        <w:t>なお、提供先の外国にある第三者が、</w:t>
      </w:r>
      <w:r w:rsidR="00B82289" w:rsidRPr="00783C6E">
        <w:rPr>
          <w:rFonts w:hint="eastAsia"/>
        </w:rPr>
        <w:t>OECD</w:t>
      </w:r>
      <w:r w:rsidRPr="00783C6E">
        <w:t>プライバシーガイドライン</w:t>
      </w:r>
      <w:r w:rsidR="00DE2863" w:rsidRPr="00783C6E">
        <w:rPr>
          <w:rFonts w:hint="eastAsia"/>
        </w:rPr>
        <w:t>８</w:t>
      </w:r>
      <w:r w:rsidRPr="00783C6E">
        <w:t>原則に対応する措置を全て講じている場合には、その旨を本人に情報提供すれば足りる。</w:t>
      </w:r>
    </w:p>
    <w:p w14:paraId="6EC1AA30" w14:textId="3CDDD7E4" w:rsidR="001E4A0B" w:rsidRPr="00783C6E" w:rsidRDefault="001E4A0B" w:rsidP="00DE2863">
      <w:pPr>
        <w:pStyle w:val="022"/>
        <w:ind w:leftChars="300" w:left="664" w:firstLine="221"/>
      </w:pPr>
      <w:r w:rsidRPr="00783C6E">
        <w:rPr>
          <w:rFonts w:hint="eastAsia"/>
        </w:rPr>
        <w:t>外国にある第三者への保有個人情報の提供を認める旨の本人の同意を取得する際に、提供先の外国にある第三者が講ずる個人情報の保護のための措置に関する情報が提供することができない場合の取扱いについては、</w:t>
      </w:r>
      <w:r w:rsidR="00A343F5" w:rsidRPr="00783C6E">
        <w:rPr>
          <w:rFonts w:hint="eastAsia"/>
        </w:rPr>
        <w:t>項番10</w:t>
      </w:r>
      <w:r w:rsidRPr="00783C6E">
        <w:t>を参照のこと。</w:t>
      </w:r>
    </w:p>
    <w:p w14:paraId="33D9745D" w14:textId="3CB84221" w:rsidR="001E4A0B" w:rsidRPr="00783C6E" w:rsidRDefault="001E4A0B" w:rsidP="00567315">
      <w:pPr>
        <w:pStyle w:val="022"/>
        <w:ind w:leftChars="300" w:left="885" w:hangingChars="100" w:hanging="221"/>
      </w:pPr>
      <w:r w:rsidRPr="00783C6E">
        <w:rPr>
          <w:rFonts w:hint="eastAsia"/>
        </w:rPr>
        <w:t>【提供先の第三者が講ずる個人情報の保護のための措置に関する情報の提供に該当</w:t>
      </w:r>
      <w:r w:rsidR="00567315" w:rsidRPr="00783C6E">
        <w:rPr>
          <w:rFonts w:hint="eastAsia"/>
        </w:rPr>
        <w:t xml:space="preserve">　</w:t>
      </w:r>
      <w:r w:rsidRPr="00783C6E">
        <w:rPr>
          <w:rFonts w:hint="eastAsia"/>
        </w:rPr>
        <w:t>する事例（提供先の第三者が利用目的の通知・公表を行っていない場合）】</w:t>
      </w:r>
    </w:p>
    <w:p w14:paraId="3851DC2B" w14:textId="03CDAE87" w:rsidR="001E4A0B" w:rsidRPr="00783C6E" w:rsidRDefault="00567315" w:rsidP="00567315">
      <w:pPr>
        <w:pStyle w:val="022"/>
        <w:ind w:leftChars="300" w:left="1328" w:hangingChars="300" w:hanging="664"/>
      </w:pPr>
      <w:r w:rsidRPr="00783C6E">
        <w:rPr>
          <w:rFonts w:hint="eastAsia"/>
        </w:rPr>
        <w:t>（</w:t>
      </w:r>
      <w:r w:rsidR="001E4A0B" w:rsidRPr="00783C6E">
        <w:rPr>
          <w:rFonts w:hint="eastAsia"/>
        </w:rPr>
        <w:t>事例）「提供先が、概ね個人データの取扱いについて我が国の個人情報取扱事業者に求められる措置と同水準の措置を講じているものの、取得した個人情報についての利用目的の通知・公表を行っていない」旨の情報提供を行うこと</w:t>
      </w:r>
    </w:p>
    <w:p w14:paraId="377822EE" w14:textId="77777777" w:rsidR="001E4A0B" w:rsidRPr="00783C6E" w:rsidRDefault="001E4A0B" w:rsidP="001E4A0B">
      <w:pPr>
        <w:pStyle w:val="022"/>
        <w:ind w:firstLine="221"/>
      </w:pPr>
    </w:p>
    <w:p w14:paraId="16E0DEFA" w14:textId="5469E2FF" w:rsidR="001E4A0B" w:rsidRPr="00783C6E" w:rsidRDefault="00A343F5" w:rsidP="00A343F5">
      <w:pPr>
        <w:pStyle w:val="022"/>
        <w:ind w:firstLineChars="0" w:firstLine="0"/>
      </w:pPr>
      <w:r w:rsidRPr="00783C6E">
        <w:rPr>
          <w:rFonts w:hint="eastAsia"/>
        </w:rPr>
        <w:t>９</w:t>
      </w:r>
      <w:r w:rsidR="001E4A0B" w:rsidRPr="00783C6E">
        <w:t xml:space="preserve">　提供先の第三者が所在する外国が特定できない場合（</w:t>
      </w:r>
      <w:r w:rsidR="00473E1B" w:rsidRPr="00783C6E">
        <w:rPr>
          <w:rFonts w:hint="eastAsia"/>
        </w:rPr>
        <w:t>保護委員会</w:t>
      </w:r>
      <w:r w:rsidR="00802049" w:rsidRPr="00783C6E">
        <w:t>規則</w:t>
      </w:r>
      <w:r w:rsidR="001E4A0B" w:rsidRPr="00783C6E">
        <w:t>第47条第</w:t>
      </w:r>
      <w:r w:rsidRPr="00783C6E">
        <w:rPr>
          <w:rFonts w:hint="eastAsia"/>
        </w:rPr>
        <w:t>３</w:t>
      </w:r>
      <w:r w:rsidR="001E4A0B" w:rsidRPr="00783C6E">
        <w:t>項）</w:t>
      </w:r>
    </w:p>
    <w:p w14:paraId="4BD6E07B" w14:textId="77777777" w:rsidR="001E4A0B" w:rsidRPr="00783C6E" w:rsidRDefault="001E4A0B" w:rsidP="001E4A0B">
      <w:pPr>
        <w:pStyle w:val="022"/>
        <w:ind w:firstLine="221"/>
      </w:pPr>
    </w:p>
    <w:p w14:paraId="0D6EA95A" w14:textId="6FB09DEF" w:rsidR="001E4A0B" w:rsidRPr="00783C6E" w:rsidRDefault="001E4A0B" w:rsidP="00A343F5">
      <w:pPr>
        <w:pStyle w:val="022"/>
        <w:ind w:leftChars="100" w:left="221" w:firstLineChars="0" w:firstLine="0"/>
      </w:pPr>
      <w:r w:rsidRPr="00783C6E">
        <w:rPr>
          <w:rFonts w:hint="eastAsia"/>
        </w:rPr>
        <w:t xml:space="preserve">　行政機関の長等は、法第</w:t>
      </w:r>
      <w:r w:rsidRPr="00783C6E">
        <w:t>71条第</w:t>
      </w:r>
      <w:r w:rsidR="00A343F5" w:rsidRPr="00783C6E">
        <w:rPr>
          <w:rFonts w:hint="eastAsia"/>
        </w:rPr>
        <w:t>１</w:t>
      </w:r>
      <w:r w:rsidRPr="00783C6E">
        <w:t>項の規定により外国にある第三者への保有個人情報の提供を認める旨の本人の同意を取得しようとする時点において、提供先の第三者が所在する外国を特定できない場合には、当該外国の名称及び当該外国の個人情報の保護に関する制度に関する情報に代えて、次の</w:t>
      </w:r>
      <w:r w:rsidR="00A343F5" w:rsidRPr="00783C6E">
        <w:rPr>
          <w:rFonts w:hint="eastAsia"/>
        </w:rPr>
        <w:t>(1)</w:t>
      </w:r>
      <w:r w:rsidRPr="00783C6E">
        <w:t>及び</w:t>
      </w:r>
      <w:r w:rsidR="00A343F5" w:rsidRPr="00783C6E">
        <w:rPr>
          <w:rFonts w:hint="eastAsia"/>
        </w:rPr>
        <w:t>(2)</w:t>
      </w:r>
      <w:r w:rsidRPr="00783C6E">
        <w:t>の情報を本人に提供しなければならない。</w:t>
      </w:r>
    </w:p>
    <w:p w14:paraId="2B2258E2" w14:textId="77777777" w:rsidR="001E4A0B" w:rsidRPr="00783C6E" w:rsidRDefault="001E4A0B" w:rsidP="00A343F5">
      <w:pPr>
        <w:pStyle w:val="022"/>
        <w:ind w:leftChars="100" w:left="221" w:firstLine="221"/>
      </w:pPr>
      <w:r w:rsidRPr="00783C6E">
        <w:rPr>
          <w:rFonts w:hint="eastAsia"/>
        </w:rPr>
        <w:t>なお、事後的に提供先の第三者が所在する外国が特定できた場合には、本人の求めに応じて情報提供を行うことが望ましい。</w:t>
      </w:r>
    </w:p>
    <w:p w14:paraId="4A230F28" w14:textId="200091DE" w:rsidR="001E4A0B" w:rsidRPr="00783C6E" w:rsidRDefault="001E4A0B" w:rsidP="00A343F5">
      <w:pPr>
        <w:pStyle w:val="022"/>
        <w:ind w:leftChars="100" w:left="221" w:firstLine="221"/>
      </w:pPr>
      <w:r w:rsidRPr="00783C6E">
        <w:rPr>
          <w:rFonts w:hint="eastAsia"/>
        </w:rPr>
        <w:t>また、例えば、外国の事業者に対して保有個人情報の取扱いを委託する予定であるものの、本人の同意を得ようとする時点において、</w:t>
      </w:r>
      <w:r w:rsidR="00A343F5" w:rsidRPr="00783C6E">
        <w:rPr>
          <w:rFonts w:hint="eastAsia"/>
        </w:rPr>
        <w:t>提供先の第三者が具体的に定まっていない場合には、その時点で次の(1)及び(2)</w:t>
      </w:r>
      <w:r w:rsidRPr="00783C6E">
        <w:rPr>
          <w:rFonts w:hint="eastAsia"/>
        </w:rPr>
        <w:t>の情報を本人に提供したうえで本人の同意を得て個人情報を提供するのではなく、提供先の第三者が具体的に定まった後に、当該第三者との間で契約を締結すること等により、当該第三者における</w:t>
      </w:r>
      <w:r w:rsidR="00473E1B" w:rsidRPr="00783C6E">
        <w:rPr>
          <w:rFonts w:hint="eastAsia"/>
        </w:rPr>
        <w:t>保護委員会</w:t>
      </w:r>
      <w:r w:rsidRPr="00783C6E">
        <w:rPr>
          <w:rFonts w:hint="eastAsia"/>
        </w:rPr>
        <w:t>規則第</w:t>
      </w:r>
      <w:r w:rsidRPr="00783C6E">
        <w:t>46条に定める基準に適合する体制を整備した上で、保有個人情報の提供を行うことも考えられる。</w:t>
      </w:r>
    </w:p>
    <w:p w14:paraId="3E094108" w14:textId="77777777" w:rsidR="001E4A0B" w:rsidRPr="00783C6E" w:rsidRDefault="001E4A0B" w:rsidP="001E4A0B">
      <w:pPr>
        <w:pStyle w:val="022"/>
        <w:ind w:firstLine="221"/>
      </w:pPr>
    </w:p>
    <w:p w14:paraId="04109F09" w14:textId="5713048A" w:rsidR="001E4A0B" w:rsidRPr="00783C6E" w:rsidRDefault="00A343F5" w:rsidP="00A343F5">
      <w:pPr>
        <w:pStyle w:val="022"/>
        <w:ind w:firstLine="221"/>
      </w:pPr>
      <w:r w:rsidRPr="00783C6E">
        <w:t xml:space="preserve">(1) </w:t>
      </w:r>
      <w:r w:rsidR="001E4A0B" w:rsidRPr="00783C6E">
        <w:rPr>
          <w:rFonts w:hint="eastAsia"/>
        </w:rPr>
        <w:t>特定できない旨及びその理由（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FD4FEB" w:rsidRPr="00783C6E">
        <w:rPr>
          <w:rFonts w:hint="eastAsia"/>
        </w:rPr>
        <w:t>３</w:t>
      </w:r>
      <w:r w:rsidR="001E4A0B" w:rsidRPr="00783C6E">
        <w:t>項第</w:t>
      </w:r>
      <w:r w:rsidR="00740440">
        <w:rPr>
          <w:rFonts w:hint="eastAsia"/>
        </w:rPr>
        <w:t>１</w:t>
      </w:r>
      <w:r w:rsidR="001E4A0B" w:rsidRPr="00783C6E">
        <w:t>号）</w:t>
      </w:r>
    </w:p>
    <w:p w14:paraId="0CB1C88E" w14:textId="77777777" w:rsidR="001E4A0B" w:rsidRPr="00783C6E" w:rsidRDefault="001E4A0B" w:rsidP="001E4A0B">
      <w:pPr>
        <w:pStyle w:val="022"/>
        <w:ind w:firstLine="221"/>
      </w:pPr>
    </w:p>
    <w:p w14:paraId="1B67B07A" w14:textId="77777777" w:rsidR="001E4A0B" w:rsidRPr="00783C6E" w:rsidRDefault="001E4A0B" w:rsidP="00A343F5">
      <w:pPr>
        <w:pStyle w:val="022"/>
        <w:ind w:leftChars="200" w:left="442" w:firstLine="221"/>
      </w:pPr>
      <w:r w:rsidRPr="00783C6E">
        <w:rPr>
          <w:rFonts w:hint="eastAsia"/>
        </w:rPr>
        <w:t>行政機関の長等は、提供先の第三者が所在する外国を特定することができない場合であっても、保有個人情報の越境移転に伴うリスクに関する本人の予測可能性の向上という趣旨を踏まえ、提供先の第三者が所在する外国を特定できない旨及びその理由を情報提供しなければならない。</w:t>
      </w:r>
    </w:p>
    <w:p w14:paraId="73E9F755" w14:textId="77777777" w:rsidR="001E4A0B" w:rsidRPr="00783C6E" w:rsidRDefault="001E4A0B" w:rsidP="00A343F5">
      <w:pPr>
        <w:pStyle w:val="022"/>
        <w:ind w:leftChars="200" w:left="442" w:firstLine="221"/>
      </w:pPr>
      <w:r w:rsidRPr="00783C6E">
        <w:rPr>
          <w:rFonts w:hint="eastAsia"/>
        </w:rPr>
        <w:t>なお、情報提供に際しては、どのような場面で外国にある第三者に保有個人情報の提供を行うかについて、具体的に説明することが望ましい。</w:t>
      </w:r>
    </w:p>
    <w:p w14:paraId="71C26EDD" w14:textId="77777777" w:rsidR="001E4A0B" w:rsidRPr="00783C6E" w:rsidRDefault="001E4A0B" w:rsidP="001E4A0B">
      <w:pPr>
        <w:pStyle w:val="022"/>
        <w:ind w:firstLine="221"/>
      </w:pPr>
    </w:p>
    <w:p w14:paraId="4B23FF35" w14:textId="397A02EE" w:rsidR="001E4A0B" w:rsidRPr="00783C6E" w:rsidRDefault="00A343F5" w:rsidP="00A343F5">
      <w:pPr>
        <w:pStyle w:val="022"/>
        <w:ind w:leftChars="100" w:left="442" w:hangingChars="100" w:hanging="221"/>
      </w:pPr>
      <w:r w:rsidRPr="00783C6E">
        <w:t xml:space="preserve">(2) </w:t>
      </w:r>
      <w:r w:rsidR="001E4A0B" w:rsidRPr="00783C6E">
        <w:rPr>
          <w:rFonts w:hint="eastAsia"/>
        </w:rPr>
        <w:t>提供先の第三者が所在する外国の名称に代わる本人に参考となるべき情報（</w:t>
      </w:r>
      <w:r w:rsidR="00473E1B" w:rsidRPr="00783C6E">
        <w:rPr>
          <w:rFonts w:hint="eastAsia"/>
        </w:rPr>
        <w:t>保護委員</w:t>
      </w:r>
      <w:r w:rsidR="00473E1B" w:rsidRPr="00783C6E">
        <w:rPr>
          <w:rFonts w:hint="eastAsia"/>
        </w:rPr>
        <w:lastRenderedPageBreak/>
        <w:t>会</w:t>
      </w:r>
      <w:r w:rsidR="001E4A0B" w:rsidRPr="00783C6E">
        <w:rPr>
          <w:rFonts w:hint="eastAsia"/>
        </w:rPr>
        <w:t>規則第</w:t>
      </w:r>
      <w:r w:rsidR="001E4A0B" w:rsidRPr="00783C6E">
        <w:t>47</w:t>
      </w:r>
      <w:r w:rsidRPr="00783C6E">
        <w:rPr>
          <w:rFonts w:hint="eastAsia"/>
        </w:rPr>
        <w:t>条</w:t>
      </w:r>
      <w:r w:rsidR="001E4A0B" w:rsidRPr="00783C6E">
        <w:t>第</w:t>
      </w:r>
      <w:r w:rsidRPr="00783C6E">
        <w:rPr>
          <w:rFonts w:hint="eastAsia"/>
        </w:rPr>
        <w:t>３</w:t>
      </w:r>
      <w:r w:rsidR="001E4A0B" w:rsidRPr="00783C6E">
        <w:t>項第</w:t>
      </w:r>
      <w:r w:rsidRPr="00783C6E">
        <w:rPr>
          <w:rFonts w:hint="eastAsia"/>
        </w:rPr>
        <w:t>２</w:t>
      </w:r>
      <w:r w:rsidR="001E4A0B" w:rsidRPr="00783C6E">
        <w:t>号）</w:t>
      </w:r>
    </w:p>
    <w:p w14:paraId="3F0275E3" w14:textId="77777777" w:rsidR="001E4A0B" w:rsidRPr="00783C6E" w:rsidRDefault="001E4A0B" w:rsidP="001E4A0B">
      <w:pPr>
        <w:pStyle w:val="022"/>
        <w:ind w:firstLine="221"/>
      </w:pPr>
    </w:p>
    <w:p w14:paraId="5C7152F0" w14:textId="77777777" w:rsidR="001E4A0B" w:rsidRPr="00783C6E" w:rsidRDefault="001E4A0B" w:rsidP="00A343F5">
      <w:pPr>
        <w:pStyle w:val="022"/>
        <w:ind w:leftChars="200" w:left="442" w:firstLine="221"/>
      </w:pPr>
      <w:r w:rsidRPr="00783C6E">
        <w:rPr>
          <w:rFonts w:hint="eastAsia"/>
        </w:rPr>
        <w:t>提供先の第三者が所在する外国が特定できないとしても、提供先の第三者が所在する外国の名称に代わる本人に参考となるべき情報の提供が可能である場合には、当該情報についても本人に提供しなければならない。</w:t>
      </w:r>
    </w:p>
    <w:p w14:paraId="0287BA5A" w14:textId="41640B0B" w:rsidR="001E4A0B" w:rsidRPr="00783C6E" w:rsidRDefault="001E4A0B" w:rsidP="00A343F5">
      <w:pPr>
        <w:pStyle w:val="022"/>
        <w:ind w:leftChars="200" w:left="442" w:firstLine="221"/>
      </w:pPr>
      <w:r w:rsidRPr="00783C6E">
        <w:rPr>
          <w:rFonts w:hint="eastAsia"/>
        </w:rPr>
        <w:t>「提供先の第三者が所在する外国の名称に代わる本人に参考となるべき情報」の該当性は、本人への情報提供が求められる制度趣旨を踏まえつつ、個別に判断する必要があるが、例えば、移転先の外国の範囲が具体的に定まっている場合における当該範囲に関する情報は、ここでいう「提供先の第三者が所在する外国の名称に代わる本人に参考となるべき情報」に該当する。</w:t>
      </w:r>
    </w:p>
    <w:p w14:paraId="4BF356AB" w14:textId="77777777" w:rsidR="001E4A0B" w:rsidRPr="00783C6E" w:rsidRDefault="001E4A0B" w:rsidP="00A343F5">
      <w:pPr>
        <w:pStyle w:val="022"/>
        <w:ind w:leftChars="200" w:left="663" w:hangingChars="100" w:hanging="221"/>
      </w:pPr>
      <w:r w:rsidRPr="00783C6E">
        <w:rPr>
          <w:rFonts w:hint="eastAsia"/>
        </w:rPr>
        <w:t>【提供先の第三者が所在する外国の名称に代わる本人に参考となるべき情報に該当する事例】</w:t>
      </w:r>
    </w:p>
    <w:p w14:paraId="5150C67F" w14:textId="627008E1" w:rsidR="001E4A0B" w:rsidRPr="00783C6E" w:rsidRDefault="00A343F5" w:rsidP="00A343F5">
      <w:pPr>
        <w:pStyle w:val="022"/>
        <w:ind w:leftChars="200" w:left="1106" w:hangingChars="300" w:hanging="664"/>
      </w:pPr>
      <w:r w:rsidRPr="00783C6E">
        <w:rPr>
          <w:rFonts w:hint="eastAsia"/>
        </w:rPr>
        <w:t>（</w:t>
      </w:r>
      <w:r w:rsidR="001E4A0B" w:rsidRPr="00783C6E">
        <w:rPr>
          <w:rFonts w:hint="eastAsia"/>
        </w:rPr>
        <w:t>事例）本人の同意を得ようとする時点において、移転先となる外国の候補が具体的に定まっている場合における当該候補となる外国の名称</w:t>
      </w:r>
    </w:p>
    <w:p w14:paraId="22DBD0F4" w14:textId="77777777" w:rsidR="001E4A0B" w:rsidRPr="00783C6E" w:rsidRDefault="001E4A0B" w:rsidP="00B5092E">
      <w:pPr>
        <w:pStyle w:val="022"/>
        <w:ind w:firstLineChars="0" w:firstLine="0"/>
      </w:pPr>
    </w:p>
    <w:p w14:paraId="65EBD9CF" w14:textId="57DA80F5" w:rsidR="001E4A0B" w:rsidRPr="00783C6E" w:rsidRDefault="00A343F5" w:rsidP="00A343F5">
      <w:pPr>
        <w:pStyle w:val="022"/>
        <w:ind w:left="221" w:hangingChars="100" w:hanging="221"/>
      </w:pPr>
      <w:r w:rsidRPr="00783C6E">
        <w:t>10</w:t>
      </w:r>
      <w:r w:rsidRPr="00783C6E">
        <w:rPr>
          <w:rFonts w:hint="eastAsia"/>
        </w:rPr>
        <w:t xml:space="preserve">　</w:t>
      </w:r>
      <w:r w:rsidR="001E4A0B" w:rsidRPr="00783C6E">
        <w:t>提供先の第三者が講ずる個人情報の保護のための措置に関する情報が提供することができない場合（</w:t>
      </w:r>
      <w:r w:rsidR="00473E1B" w:rsidRPr="00783C6E">
        <w:rPr>
          <w:rFonts w:hint="eastAsia"/>
        </w:rPr>
        <w:t>保護委員会</w:t>
      </w:r>
      <w:r w:rsidR="001E4A0B" w:rsidRPr="00783C6E">
        <w:t>規則第47条第</w:t>
      </w:r>
      <w:r w:rsidRPr="00783C6E">
        <w:rPr>
          <w:rFonts w:hint="eastAsia"/>
        </w:rPr>
        <w:t>４</w:t>
      </w:r>
      <w:r w:rsidR="001E4A0B" w:rsidRPr="00783C6E">
        <w:t>項）</w:t>
      </w:r>
    </w:p>
    <w:p w14:paraId="240FCABE" w14:textId="77777777" w:rsidR="001E4A0B" w:rsidRPr="00783C6E" w:rsidRDefault="001E4A0B" w:rsidP="00B5092E">
      <w:pPr>
        <w:pStyle w:val="022"/>
        <w:ind w:firstLineChars="0" w:firstLine="0"/>
      </w:pPr>
    </w:p>
    <w:p w14:paraId="0CE1AE1F" w14:textId="57E64E90" w:rsidR="001E4A0B" w:rsidRPr="00783C6E" w:rsidRDefault="001E4A0B" w:rsidP="00A343F5">
      <w:pPr>
        <w:pStyle w:val="022"/>
        <w:ind w:leftChars="100" w:left="221" w:firstLine="221"/>
      </w:pPr>
      <w:r w:rsidRPr="00783C6E">
        <w:rPr>
          <w:rFonts w:hint="eastAsia"/>
        </w:rPr>
        <w:t>行政機関の長等は、法第</w:t>
      </w:r>
      <w:r w:rsidRPr="00783C6E">
        <w:t>71条第</w:t>
      </w:r>
      <w:r w:rsidR="00A343F5" w:rsidRPr="00783C6E">
        <w:rPr>
          <w:rFonts w:hint="eastAsia"/>
        </w:rPr>
        <w:t>１</w:t>
      </w:r>
      <w:r w:rsidRPr="00783C6E">
        <w:t>項の規定により外国にある第三者への保有個人情報の提供を認める旨の本人の同意を取得しようとする時点において、提供先の外国にある第三者が講ずる個人情報の保護のための措置に関する情報の提供ができない場合には、当該情報に代えて、当該情報を提供できない旨及びその理由について情報提供しなければならない。</w:t>
      </w:r>
    </w:p>
    <w:p w14:paraId="12B47D3D" w14:textId="77777777" w:rsidR="001E4A0B" w:rsidRPr="00783C6E" w:rsidRDefault="001E4A0B" w:rsidP="00A343F5">
      <w:pPr>
        <w:pStyle w:val="022"/>
        <w:ind w:leftChars="100" w:left="221" w:firstLine="221"/>
      </w:pPr>
      <w:r w:rsidRPr="00783C6E">
        <w:rPr>
          <w:rFonts w:hint="eastAsia"/>
        </w:rPr>
        <w:t>なお、情報提供に際しては、どのような場面で外国にある第三者に保有個人情報の提供を行うかについて、具体的に説明することが望ましい。</w:t>
      </w:r>
    </w:p>
    <w:p w14:paraId="313539AB" w14:textId="77777777" w:rsidR="001E4A0B" w:rsidRPr="00783C6E" w:rsidRDefault="001E4A0B" w:rsidP="00A343F5">
      <w:pPr>
        <w:pStyle w:val="022"/>
        <w:ind w:leftChars="100" w:left="221" w:firstLine="221"/>
      </w:pPr>
      <w:r w:rsidRPr="00783C6E">
        <w:rPr>
          <w:rFonts w:hint="eastAsia"/>
        </w:rPr>
        <w:t>また、事後的に当該第三者が講ずる個人情報の保護のための措置についての情報提供が可能となった場合には、本人の求めに応じて情報提供を行うことが望ましい。</w:t>
      </w:r>
    </w:p>
    <w:p w14:paraId="61F22AEA" w14:textId="77777777" w:rsidR="001E4A0B" w:rsidRPr="00783C6E" w:rsidRDefault="001E4A0B" w:rsidP="001E4A0B">
      <w:pPr>
        <w:pStyle w:val="022"/>
        <w:ind w:firstLineChars="0" w:firstLine="0"/>
      </w:pPr>
    </w:p>
    <w:p w14:paraId="5A0D8683" w14:textId="3960C294" w:rsidR="00A343F5" w:rsidRPr="00783C6E" w:rsidRDefault="00A343F5">
      <w:pPr>
        <w:widowControl/>
        <w:jc w:val="left"/>
      </w:pPr>
      <w:r w:rsidRPr="00783C6E">
        <w:br w:type="page"/>
      </w:r>
    </w:p>
    <w:bookmarkStart w:id="32" w:name="_Toc129333969"/>
    <w:p w14:paraId="0EA67DDF" w14:textId="5723DC80" w:rsidR="00BA3A5E" w:rsidRPr="00783C6E" w:rsidRDefault="00BA3A5E"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9008" behindDoc="0" locked="0" layoutInCell="1" allowOverlap="1" wp14:anchorId="5A3C5A75" wp14:editId="586727AC">
                <wp:simplePos x="0" y="0"/>
                <wp:positionH relativeFrom="margin">
                  <wp:align>left</wp:align>
                </wp:positionH>
                <wp:positionV relativeFrom="paragraph">
                  <wp:posOffset>223520</wp:posOffset>
                </wp:positionV>
                <wp:extent cx="5848350" cy="1346200"/>
                <wp:effectExtent l="0" t="0" r="19050" b="25400"/>
                <wp:wrapNone/>
                <wp:docPr id="33" name="正方形/長方形 33"/>
                <wp:cNvGraphicFramePr/>
                <a:graphic xmlns:a="http://schemas.openxmlformats.org/drawingml/2006/main">
                  <a:graphicData uri="http://schemas.microsoft.com/office/word/2010/wordprocessingShape">
                    <wps:wsp>
                      <wps:cNvSpPr/>
                      <wps:spPr>
                        <a:xfrm>
                          <a:off x="0" y="0"/>
                          <a:ext cx="58483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6D3EE" id="正方形/長方形 33" o:spid="_x0000_s1026" style="position:absolute;left:0;text-align:left;margin-left:0;margin-top:17.6pt;width:460.5pt;height:106pt;z-index:25245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個人関連情報の提供を受ける者に対する措置要求（法第</w:t>
      </w:r>
      <w:r w:rsidRPr="00783C6E">
        <w:rPr>
          <w:rFonts w:asciiTheme="majorEastAsia" w:eastAsiaTheme="majorEastAsia" w:hAnsiTheme="majorEastAsia"/>
        </w:rPr>
        <w:t>72</w:t>
      </w:r>
      <w:r w:rsidRPr="00783C6E">
        <w:rPr>
          <w:rFonts w:asciiTheme="majorEastAsia" w:eastAsiaTheme="majorEastAsia" w:hAnsiTheme="majorEastAsia" w:hint="eastAsia"/>
        </w:rPr>
        <w:t>条関係）</w:t>
      </w:r>
      <w:bookmarkEnd w:id="32"/>
      <w:r w:rsidR="00E536A8">
        <w:rPr>
          <w:rFonts w:asciiTheme="majorEastAsia" w:eastAsiaTheme="majorEastAsia" w:hAnsiTheme="majorEastAsia" w:hint="eastAsia"/>
        </w:rPr>
        <w:t xml:space="preserve">　</w:t>
      </w:r>
    </w:p>
    <w:p w14:paraId="24379161" w14:textId="52C08567" w:rsidR="00BA3A5E" w:rsidRPr="00783C6E" w:rsidRDefault="00BA3A5E" w:rsidP="00BA3A5E">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72</w:t>
      </w:r>
      <w:r w:rsidRPr="00783C6E">
        <w:rPr>
          <w:rFonts w:hint="eastAsia"/>
          <w:u w:val="single"/>
        </w:rPr>
        <w:t>条</w:t>
      </w:r>
    </w:p>
    <w:p w14:paraId="02D10704" w14:textId="7FE1FB16" w:rsidR="00BA3A5E" w:rsidRPr="00783C6E" w:rsidRDefault="00BA3A5E" w:rsidP="00BA3A5E">
      <w:pPr>
        <w:pStyle w:val="022"/>
        <w:ind w:leftChars="100" w:left="221" w:firstLine="221"/>
      </w:pPr>
      <w:r w:rsidRPr="00783C6E">
        <w:rPr>
          <w:rFonts w:hint="eastAsia"/>
        </w:rPr>
        <w:t>行政機関の長等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r w:rsidRPr="00783C6E">
        <w:t>。</w:t>
      </w:r>
    </w:p>
    <w:p w14:paraId="2806D096" w14:textId="557DF54F" w:rsidR="00BA3A5E" w:rsidRPr="00783C6E" w:rsidRDefault="00BA3A5E" w:rsidP="00BA3A5E">
      <w:pPr>
        <w:pStyle w:val="022"/>
        <w:ind w:firstLineChars="0" w:firstLine="0"/>
      </w:pPr>
    </w:p>
    <w:p w14:paraId="5C38B32F" w14:textId="0806FE24" w:rsidR="00E0650D" w:rsidRPr="00783C6E" w:rsidRDefault="00E0650D" w:rsidP="00BA3A5E">
      <w:pPr>
        <w:pStyle w:val="022"/>
        <w:ind w:firstLineChars="0" w:firstLine="0"/>
      </w:pPr>
      <w:r w:rsidRPr="00783C6E">
        <w:rPr>
          <w:rFonts w:hint="eastAsia"/>
        </w:rPr>
        <w:t>［解説］</w:t>
      </w:r>
    </w:p>
    <w:p w14:paraId="7AED1B65" w14:textId="20C1E713" w:rsidR="00BA3A5E" w:rsidRPr="00783C6E" w:rsidRDefault="00BA3A5E" w:rsidP="00BA3A5E">
      <w:pPr>
        <w:pStyle w:val="022"/>
        <w:ind w:left="221" w:hangingChars="100" w:hanging="221"/>
      </w:pPr>
      <w:r w:rsidRPr="00783C6E">
        <w:rPr>
          <w:rFonts w:hint="eastAsia"/>
        </w:rPr>
        <w:t>１　行政機関の長等は、第三者に個人関連情報を提供する場合であって、当該第三者が当該個人関連情報を個人情報として取得することが想定される場合において、必要があると認めるときは、当該第三者に対し、提供に係る個人関連情報について、適切な管理のために必要な措置を講ずることを求める</w:t>
      </w:r>
      <w:r w:rsidRPr="00783C6E">
        <w:t>。</w:t>
      </w:r>
    </w:p>
    <w:p w14:paraId="7540E4B4" w14:textId="77777777" w:rsidR="00BA3A5E" w:rsidRPr="00783C6E" w:rsidRDefault="00BA3A5E" w:rsidP="00B5092E">
      <w:pPr>
        <w:pStyle w:val="022"/>
        <w:ind w:firstLineChars="0" w:firstLine="0"/>
      </w:pPr>
    </w:p>
    <w:p w14:paraId="22FE0326" w14:textId="459BD42B" w:rsidR="00BA3A5E" w:rsidRPr="00783C6E" w:rsidRDefault="00BA3A5E" w:rsidP="00BA3A5E">
      <w:pPr>
        <w:pStyle w:val="022"/>
        <w:ind w:firstLineChars="0" w:firstLine="0"/>
      </w:pPr>
      <w:r w:rsidRPr="00783C6E">
        <w:rPr>
          <w:rFonts w:hint="eastAsia"/>
        </w:rPr>
        <w:t>２</w:t>
      </w:r>
      <w:r w:rsidRPr="00783C6E">
        <w:t xml:space="preserve">　「個人情報として取得する」</w:t>
      </w:r>
    </w:p>
    <w:p w14:paraId="05CB96F5" w14:textId="77777777" w:rsidR="00BA3A5E" w:rsidRPr="00783C6E" w:rsidRDefault="00BA3A5E" w:rsidP="00B5092E">
      <w:pPr>
        <w:pStyle w:val="022"/>
        <w:ind w:firstLineChars="0" w:firstLine="0"/>
      </w:pPr>
    </w:p>
    <w:p w14:paraId="6E6AF9C9" w14:textId="77777777" w:rsidR="00BA3A5E" w:rsidRPr="00783C6E" w:rsidRDefault="00BA3A5E" w:rsidP="00BA3A5E">
      <w:pPr>
        <w:pStyle w:val="022"/>
        <w:ind w:leftChars="100" w:left="221" w:firstLine="221"/>
      </w:pPr>
      <w:r w:rsidRPr="00783C6E">
        <w:rPr>
          <w:rFonts w:hint="eastAsia"/>
        </w:rPr>
        <w:t>「個人情報として取得する」とは、提供先の第三者において、個人情報に個人関連情報を付加する等、個人情報として利用しようとする場合をいう。</w:t>
      </w:r>
    </w:p>
    <w:p w14:paraId="51B67144" w14:textId="37102853" w:rsidR="00BA3A5E" w:rsidRPr="00783C6E" w:rsidRDefault="00BA3A5E" w:rsidP="00BA3A5E">
      <w:pPr>
        <w:pStyle w:val="022"/>
        <w:ind w:leftChars="100" w:left="221" w:firstLine="221"/>
      </w:pPr>
      <w:r w:rsidRPr="00783C6E">
        <w:rPr>
          <w:rFonts w:hint="eastAsia"/>
        </w:rPr>
        <w:t>提供先の第三者が、提供を受けた個人関連情報を、識別子（</w:t>
      </w:r>
      <w:r w:rsidR="00B82289" w:rsidRPr="00783C6E">
        <w:rPr>
          <w:rFonts w:hint="eastAsia"/>
        </w:rPr>
        <w:t>ID</w:t>
      </w:r>
      <w:r w:rsidRPr="00783C6E">
        <w:t>）等を介して提供先が保有する他の個人情報に付加する場合には、「個人情報として取得する」場合に該当する。</w:t>
      </w:r>
    </w:p>
    <w:p w14:paraId="076E5840" w14:textId="77777777" w:rsidR="00BA3A5E" w:rsidRPr="00783C6E" w:rsidRDefault="00BA3A5E" w:rsidP="00BA3A5E">
      <w:pPr>
        <w:pStyle w:val="022"/>
        <w:ind w:leftChars="100" w:left="221" w:firstLine="221"/>
      </w:pPr>
      <w:r w:rsidRPr="00783C6E">
        <w:rPr>
          <w:rFonts w:hint="eastAsia"/>
        </w:rPr>
        <w:t>提供先の第三者が、提供を受けた個人関連情報を直接個人情報にひも付けて利用しない場合は、別途、提供先の第三者が保有する個人情報との容易照合性が排除しきれないとしても、ここでいう「個人情報として取得する」場合には直ちに該当しない。</w:t>
      </w:r>
    </w:p>
    <w:p w14:paraId="2F3C3278" w14:textId="77777777" w:rsidR="00BA3A5E" w:rsidRPr="00783C6E" w:rsidRDefault="00BA3A5E" w:rsidP="00BA3A5E">
      <w:pPr>
        <w:pStyle w:val="022"/>
        <w:ind w:firstLine="221"/>
      </w:pPr>
    </w:p>
    <w:p w14:paraId="3368E74F" w14:textId="66FC4632" w:rsidR="00BA3A5E" w:rsidRPr="00783C6E" w:rsidRDefault="00BA3A5E" w:rsidP="00BA3A5E">
      <w:pPr>
        <w:pStyle w:val="022"/>
        <w:ind w:firstLineChars="0" w:firstLine="0"/>
      </w:pPr>
      <w:r w:rsidRPr="00783C6E">
        <w:rPr>
          <w:rFonts w:hint="eastAsia"/>
        </w:rPr>
        <w:t>３</w:t>
      </w:r>
      <w:r w:rsidRPr="00783C6E">
        <w:t xml:space="preserve">　「想定される」</w:t>
      </w:r>
    </w:p>
    <w:p w14:paraId="5A7E80A3" w14:textId="77777777" w:rsidR="00BA3A5E" w:rsidRPr="00783C6E" w:rsidRDefault="00BA3A5E" w:rsidP="00BA3A5E">
      <w:pPr>
        <w:pStyle w:val="022"/>
        <w:ind w:firstLine="221"/>
      </w:pPr>
    </w:p>
    <w:p w14:paraId="4219DD3C" w14:textId="77777777" w:rsidR="00BA3A5E" w:rsidRPr="00783C6E" w:rsidRDefault="00BA3A5E" w:rsidP="00BA3A5E">
      <w:pPr>
        <w:pStyle w:val="022"/>
        <w:ind w:leftChars="100" w:left="221" w:firstLine="221"/>
      </w:pPr>
      <w:r w:rsidRPr="00783C6E">
        <w:rPr>
          <w:rFonts w:hint="eastAsia"/>
        </w:rPr>
        <w:t>「想定される」とは、提供元の行政機関の長等において、提供先の第三者が「個人情報として取得する」ことを現に想定している場合、又は一般人の認識を基準として「個人情報として取得する」ことを通常想定することができる場合をいう。</w:t>
      </w:r>
    </w:p>
    <w:p w14:paraId="75490F79" w14:textId="77777777" w:rsidR="00BA3A5E" w:rsidRPr="00783C6E" w:rsidRDefault="00BA3A5E" w:rsidP="00BA3A5E">
      <w:pPr>
        <w:pStyle w:val="022"/>
        <w:ind w:firstLineChars="0" w:firstLine="0"/>
      </w:pPr>
    </w:p>
    <w:p w14:paraId="0EE39C81" w14:textId="52D5DCBA" w:rsidR="00BA3A5E" w:rsidRPr="00783C6E" w:rsidRDefault="00BA3A5E" w:rsidP="00BA3A5E">
      <w:pPr>
        <w:pStyle w:val="022"/>
        <w:ind w:firstLine="221"/>
      </w:pPr>
      <w:r w:rsidRPr="00783C6E">
        <w:t xml:space="preserve">(1) </w:t>
      </w:r>
      <w:r w:rsidRPr="00783C6E">
        <w:rPr>
          <w:rFonts w:hint="eastAsia"/>
        </w:rPr>
        <w:t>「個人情報として取得する」ことを現に想定している場合</w:t>
      </w:r>
    </w:p>
    <w:p w14:paraId="4CF7CAF8" w14:textId="77777777" w:rsidR="00BA3A5E" w:rsidRPr="00783C6E" w:rsidRDefault="00BA3A5E" w:rsidP="00BA3A5E">
      <w:pPr>
        <w:pStyle w:val="022"/>
        <w:ind w:firstLine="221"/>
      </w:pPr>
    </w:p>
    <w:p w14:paraId="59325838" w14:textId="7D93A958" w:rsidR="00BA3A5E" w:rsidRPr="00783C6E" w:rsidRDefault="00BA3A5E" w:rsidP="00BA3A5E">
      <w:pPr>
        <w:pStyle w:val="022"/>
        <w:ind w:leftChars="200" w:left="442" w:firstLine="221"/>
      </w:pPr>
      <w:r w:rsidRPr="00783C6E">
        <w:rPr>
          <w:rFonts w:hint="eastAsia"/>
        </w:rPr>
        <w:t>提供元の行政機関の長等が、提供先の第三者において個人情報として取得することを現に認識している場合をいう。</w:t>
      </w:r>
    </w:p>
    <w:p w14:paraId="77A35688" w14:textId="77777777" w:rsidR="00BA3A5E" w:rsidRPr="00783C6E" w:rsidRDefault="00BA3A5E" w:rsidP="00BA3A5E">
      <w:pPr>
        <w:pStyle w:val="022"/>
        <w:ind w:firstLineChars="200" w:firstLine="442"/>
      </w:pPr>
      <w:r w:rsidRPr="00783C6E">
        <w:rPr>
          <w:rFonts w:hint="eastAsia"/>
        </w:rPr>
        <w:t>【現に想定している場合に該当する例】</w:t>
      </w:r>
    </w:p>
    <w:p w14:paraId="503B9C50" w14:textId="339E23E6" w:rsidR="00BA3A5E" w:rsidRPr="00783C6E" w:rsidRDefault="00BA3A5E" w:rsidP="00BA3A5E">
      <w:pPr>
        <w:pStyle w:val="022"/>
        <w:ind w:leftChars="200" w:left="1327" w:hangingChars="400" w:hanging="885"/>
      </w:pPr>
      <w:r w:rsidRPr="00783C6E">
        <w:rPr>
          <w:rFonts w:hint="eastAsia"/>
        </w:rPr>
        <w:t>（事例１</w:t>
      </w:r>
      <w:r w:rsidRPr="00783C6E">
        <w:t>）提供元の行政機関の長等が、個人情報を保有する提供先の第三者に対し、識別子（</w:t>
      </w:r>
      <w:r w:rsidR="00B82289" w:rsidRPr="00783C6E">
        <w:rPr>
          <w:rFonts w:hint="eastAsia"/>
        </w:rPr>
        <w:t>ID</w:t>
      </w:r>
      <w:r w:rsidRPr="00783C6E">
        <w:t>）等を用いることで個人関連情報を個人情報とひも付けて取得することが可能であることを説明している場合</w:t>
      </w:r>
    </w:p>
    <w:p w14:paraId="19E87B1D" w14:textId="3A8B3B94" w:rsidR="00BA3A5E" w:rsidRPr="00783C6E" w:rsidRDefault="00BA3A5E" w:rsidP="00BA3A5E">
      <w:pPr>
        <w:pStyle w:val="022"/>
        <w:ind w:leftChars="200" w:left="1327" w:hangingChars="400" w:hanging="885"/>
      </w:pPr>
      <w:r w:rsidRPr="00783C6E">
        <w:rPr>
          <w:rFonts w:hint="eastAsia"/>
        </w:rPr>
        <w:t>（事例２</w:t>
      </w:r>
      <w:r w:rsidRPr="00783C6E">
        <w:t>）提供元の行政機関の長等が、提供先の第三者から、個人関連情報を受領した後に個人情報とひも付けて取得することを告げられている場合</w:t>
      </w:r>
    </w:p>
    <w:p w14:paraId="06C7B70B" w14:textId="77777777" w:rsidR="00BA3A5E" w:rsidRPr="00783C6E" w:rsidRDefault="00BA3A5E" w:rsidP="00BA3A5E">
      <w:pPr>
        <w:pStyle w:val="022"/>
        <w:ind w:firstLine="221"/>
      </w:pPr>
    </w:p>
    <w:p w14:paraId="36C5DA9E" w14:textId="66D5E5B8" w:rsidR="00BA3A5E" w:rsidRPr="00783C6E" w:rsidRDefault="00BA3A5E" w:rsidP="00BA3A5E">
      <w:pPr>
        <w:pStyle w:val="022"/>
        <w:ind w:firstLine="221"/>
      </w:pPr>
      <w:r w:rsidRPr="00783C6E">
        <w:t xml:space="preserve">(2) </w:t>
      </w:r>
      <w:r w:rsidRPr="00783C6E">
        <w:rPr>
          <w:rFonts w:hint="eastAsia"/>
        </w:rPr>
        <w:t>「個人情報として取得する」ことを通常想定することができる場合</w:t>
      </w:r>
    </w:p>
    <w:p w14:paraId="5F60AD06" w14:textId="77777777" w:rsidR="00BA3A5E" w:rsidRPr="00783C6E" w:rsidRDefault="00BA3A5E" w:rsidP="00BA3A5E">
      <w:pPr>
        <w:pStyle w:val="022"/>
        <w:ind w:firstLine="221"/>
      </w:pPr>
    </w:p>
    <w:p w14:paraId="1ADA9FEA" w14:textId="0B5CFFDF" w:rsidR="00BA3A5E" w:rsidRPr="00783C6E" w:rsidRDefault="00BA3A5E" w:rsidP="00BA3A5E">
      <w:pPr>
        <w:pStyle w:val="022"/>
        <w:ind w:leftChars="200" w:left="442" w:firstLine="221"/>
      </w:pPr>
      <w:r w:rsidRPr="00783C6E">
        <w:rPr>
          <w:rFonts w:hint="eastAsia"/>
        </w:rPr>
        <w:t>提供元の行政機関の長等において現に想定していない場合であっても、提供先の第三者の事務・事業の内容等の客観的事情に照らし、一般人の認識を基準に通常想定することができる場合には、「想定される」に該当する。</w:t>
      </w:r>
    </w:p>
    <w:p w14:paraId="337870BE" w14:textId="77777777" w:rsidR="00BA3A5E" w:rsidRPr="00783C6E" w:rsidRDefault="00BA3A5E" w:rsidP="00BA3A5E">
      <w:pPr>
        <w:pStyle w:val="022"/>
        <w:ind w:firstLineChars="200" w:firstLine="442"/>
      </w:pPr>
      <w:r w:rsidRPr="00783C6E">
        <w:rPr>
          <w:rFonts w:hint="eastAsia"/>
        </w:rPr>
        <w:t>【通常想定することができる場合に該当する例】</w:t>
      </w:r>
    </w:p>
    <w:p w14:paraId="2E89F35B" w14:textId="61D21BB7" w:rsidR="00BA3A5E" w:rsidRPr="00783C6E" w:rsidRDefault="00BA3A5E" w:rsidP="00BA3A5E">
      <w:pPr>
        <w:pStyle w:val="022"/>
        <w:ind w:leftChars="200" w:left="1106" w:hangingChars="300" w:hanging="664"/>
      </w:pPr>
      <w:r w:rsidRPr="00783C6E">
        <w:rPr>
          <w:rFonts w:hint="eastAsia"/>
        </w:rPr>
        <w:t>（事例）個人関連情報を提供する際、提供先の第三者において当該個人関連情報を氏名等とひも付けて利用することを念頭に、そのために用いる識別子（</w:t>
      </w:r>
      <w:r w:rsidR="00B82289" w:rsidRPr="00783C6E">
        <w:rPr>
          <w:rFonts w:hint="eastAsia"/>
        </w:rPr>
        <w:t>ID</w:t>
      </w:r>
      <w:r w:rsidRPr="00783C6E">
        <w:t>）等も併せて提供する場合</w:t>
      </w:r>
    </w:p>
    <w:p w14:paraId="7D49A4B9" w14:textId="77777777" w:rsidR="00BA3A5E" w:rsidRPr="00783C6E" w:rsidRDefault="00BA3A5E" w:rsidP="00BA3A5E">
      <w:pPr>
        <w:pStyle w:val="022"/>
        <w:ind w:firstLine="221"/>
      </w:pPr>
    </w:p>
    <w:p w14:paraId="0D415608" w14:textId="57088E5B" w:rsidR="00BA3A5E" w:rsidRPr="00783C6E" w:rsidRDefault="00BA3A5E" w:rsidP="00BA3A5E">
      <w:pPr>
        <w:pStyle w:val="022"/>
        <w:ind w:firstLineChars="0" w:firstLine="0"/>
      </w:pPr>
      <w:r w:rsidRPr="00783C6E">
        <w:rPr>
          <w:rFonts w:hint="eastAsia"/>
        </w:rPr>
        <w:t>４</w:t>
      </w:r>
      <w:r w:rsidRPr="00783C6E">
        <w:t xml:space="preserve">　契約等による対応</w:t>
      </w:r>
    </w:p>
    <w:p w14:paraId="1E8E1819" w14:textId="77777777" w:rsidR="00BA3A5E" w:rsidRPr="00783C6E" w:rsidRDefault="00BA3A5E" w:rsidP="00BA3A5E">
      <w:pPr>
        <w:pStyle w:val="022"/>
        <w:ind w:firstLine="221"/>
      </w:pPr>
    </w:p>
    <w:p w14:paraId="4C3F2A7C" w14:textId="77777777" w:rsidR="00BA3A5E" w:rsidRPr="00783C6E" w:rsidRDefault="00BA3A5E" w:rsidP="00BA3A5E">
      <w:pPr>
        <w:pStyle w:val="022"/>
        <w:ind w:leftChars="100" w:left="221" w:firstLine="221"/>
      </w:pPr>
      <w:r w:rsidRPr="00783C6E">
        <w:rPr>
          <w:rFonts w:hint="eastAsia"/>
        </w:rPr>
        <w:t>提供元の行政機関の長等及び提供先の第三者間の契約等において、提供先の第三者において、提供を受けた個人関連情報を個人情報として利用しない旨が定められている場合には、通常、「個人情報として取得する」ことが想定されず、法第</w:t>
      </w:r>
      <w:r w:rsidRPr="00783C6E">
        <w:t>72条は適用されない。この場合、提供元の行政機関の長等は、提供先の第三者における個人関連情報の取扱いの確認まで行わなくとも、通常、「個人情報として取得する」ことが想定されない。</w:t>
      </w:r>
    </w:p>
    <w:p w14:paraId="73432042" w14:textId="77777777" w:rsidR="00BA3A5E" w:rsidRPr="00783C6E" w:rsidRDefault="00BA3A5E" w:rsidP="00BA3A5E">
      <w:pPr>
        <w:pStyle w:val="022"/>
        <w:ind w:leftChars="100" w:left="221" w:firstLine="221"/>
      </w:pPr>
      <w:r w:rsidRPr="00783C6E">
        <w:rPr>
          <w:rFonts w:hint="eastAsia"/>
        </w:rPr>
        <w:t>もっとも、提供先の第三者が実際には個人関連情報を個人情報として利用することがうかがわれる事情がある場合には、当該事情に応じ、別途、提供先の第三者における個人関連情報の取扱いも確認した上で「個人情報として取得する」ことが想定されるかどうか判断する必要がある。</w:t>
      </w:r>
    </w:p>
    <w:p w14:paraId="71397830" w14:textId="77777777" w:rsidR="00BA3A5E" w:rsidRPr="00783C6E" w:rsidRDefault="00BA3A5E" w:rsidP="00BA3A5E">
      <w:pPr>
        <w:pStyle w:val="022"/>
        <w:ind w:firstLineChars="0" w:firstLine="0"/>
      </w:pPr>
    </w:p>
    <w:p w14:paraId="44C4BF26" w14:textId="14FB5251" w:rsidR="00BA3A5E" w:rsidRPr="00783C6E" w:rsidRDefault="00BA3A5E" w:rsidP="00BA3A5E">
      <w:pPr>
        <w:pStyle w:val="022"/>
        <w:ind w:firstLineChars="0" w:firstLine="0"/>
      </w:pPr>
      <w:r w:rsidRPr="00783C6E">
        <w:rPr>
          <w:rFonts w:hint="eastAsia"/>
        </w:rPr>
        <w:t>５</w:t>
      </w:r>
      <w:r w:rsidRPr="00783C6E">
        <w:t xml:space="preserve">　「必要があると認めるとき」</w:t>
      </w:r>
    </w:p>
    <w:p w14:paraId="4AE5FC6E" w14:textId="77777777" w:rsidR="00BA3A5E" w:rsidRPr="00783C6E" w:rsidRDefault="00BA3A5E" w:rsidP="00BA3A5E">
      <w:pPr>
        <w:pStyle w:val="022"/>
        <w:ind w:firstLine="221"/>
      </w:pPr>
    </w:p>
    <w:p w14:paraId="7411E9D0" w14:textId="7939B459" w:rsidR="00BA3A5E" w:rsidRPr="00783C6E" w:rsidRDefault="00BA3A5E" w:rsidP="00BA3A5E">
      <w:pPr>
        <w:pStyle w:val="022"/>
        <w:ind w:leftChars="100" w:left="221" w:firstLine="221"/>
      </w:pPr>
      <w:r w:rsidRPr="00783C6E">
        <w:rPr>
          <w:rFonts w:hint="eastAsia"/>
        </w:rPr>
        <w:t>保有個人情報の提供を受ける者（以下</w:t>
      </w:r>
      <w:r w:rsidR="00B82289" w:rsidRPr="00783C6E">
        <w:rPr>
          <w:rFonts w:hint="eastAsia"/>
        </w:rPr>
        <w:t>、法第72条関係</w:t>
      </w:r>
      <w:r w:rsidRPr="00783C6E">
        <w:t>において「受領者」という。）に対して措置要求を行う「必要がある」かどうかは、提供する個人関連情報の内容、提供形態、受領者における利用目的、利用方法等を勘案して、行政機関の長等が個別具体的に判断することになる。</w:t>
      </w:r>
    </w:p>
    <w:p w14:paraId="6E43D94E" w14:textId="77777777" w:rsidR="00BA3A5E" w:rsidRPr="00783C6E" w:rsidRDefault="00BA3A5E" w:rsidP="00BA3A5E">
      <w:pPr>
        <w:pStyle w:val="022"/>
        <w:ind w:firstLine="221"/>
      </w:pPr>
    </w:p>
    <w:p w14:paraId="3BF47235" w14:textId="26952B13" w:rsidR="00BA3A5E" w:rsidRPr="00783C6E" w:rsidRDefault="00BA3A5E" w:rsidP="00BA3A5E">
      <w:pPr>
        <w:pStyle w:val="022"/>
        <w:ind w:firstLineChars="0" w:firstLine="0"/>
      </w:pPr>
      <w:r w:rsidRPr="00783C6E">
        <w:rPr>
          <w:rFonts w:hint="eastAsia"/>
        </w:rPr>
        <w:t>６</w:t>
      </w:r>
      <w:r w:rsidRPr="00783C6E">
        <w:t xml:space="preserve">　「必要な制限」「必要な措置」</w:t>
      </w:r>
    </w:p>
    <w:p w14:paraId="2BCE323F" w14:textId="77777777" w:rsidR="00BA3A5E" w:rsidRPr="00783C6E" w:rsidRDefault="00BA3A5E" w:rsidP="00BA3A5E">
      <w:pPr>
        <w:pStyle w:val="022"/>
        <w:ind w:firstLine="221"/>
      </w:pPr>
    </w:p>
    <w:p w14:paraId="206A704F" w14:textId="77777777" w:rsidR="00BA3A5E" w:rsidRPr="00783C6E" w:rsidRDefault="00BA3A5E" w:rsidP="00BA3A5E">
      <w:pPr>
        <w:pStyle w:val="022"/>
        <w:ind w:leftChars="100" w:left="221" w:firstLine="221"/>
      </w:pPr>
      <w:r w:rsidRPr="00783C6E">
        <w:rPr>
          <w:rFonts w:hint="eastAsia"/>
        </w:rPr>
        <w:t>提供に係る個人関連情報について付与する制限又は措置としては、その利用の目的又は方法の制限のほか、提供に係る個人関連情報の取扱者の範囲の限定、第三者への再提供の制限又は禁止、消去や返却等利用後の取扱いの指定、提供に係る個人関連情報の取扱い状況（※）に関する所要の報告の要求等が考えられる。</w:t>
      </w:r>
    </w:p>
    <w:p w14:paraId="2E633CE0" w14:textId="77777777" w:rsidR="00BA3A5E" w:rsidRPr="00783C6E" w:rsidRDefault="00BA3A5E" w:rsidP="00BA3A5E">
      <w:pPr>
        <w:pStyle w:val="022"/>
        <w:ind w:firstLine="221"/>
      </w:pPr>
    </w:p>
    <w:p w14:paraId="30231D5D" w14:textId="61DFEB65" w:rsidR="00BA3A5E" w:rsidRPr="00783C6E" w:rsidRDefault="00BA3A5E" w:rsidP="00BA3A5E">
      <w:pPr>
        <w:pStyle w:val="022"/>
        <w:ind w:leftChars="100" w:left="663" w:hangingChars="200" w:hanging="442"/>
      </w:pPr>
      <w:r w:rsidRPr="00783C6E">
        <w:rPr>
          <w:rFonts w:hint="eastAsia"/>
        </w:rPr>
        <w:t>（※）提供先においては「個人情報」として取得されるため、安全管理措置や提供の制限等、個人情報の取扱いに関する法の規律が適用されることから、提供する</w:t>
      </w:r>
      <w:r w:rsidR="00AF1EFC" w:rsidRPr="00783C6E">
        <w:rPr>
          <w:rFonts w:hint="eastAsia"/>
        </w:rPr>
        <w:t>実施機関</w:t>
      </w:r>
      <w:r w:rsidRPr="00783C6E">
        <w:rPr>
          <w:rFonts w:hint="eastAsia"/>
        </w:rPr>
        <w:t>においては提供時に提供先に注意喚起を行うことも考えられる。</w:t>
      </w:r>
    </w:p>
    <w:p w14:paraId="4E2A5745" w14:textId="77777777" w:rsidR="00BA3A5E" w:rsidRPr="00783C6E" w:rsidRDefault="00BA3A5E" w:rsidP="00BA3A5E">
      <w:pPr>
        <w:pStyle w:val="022"/>
        <w:ind w:firstLine="221"/>
      </w:pPr>
    </w:p>
    <w:p w14:paraId="4962CDC7" w14:textId="15E59DF2" w:rsidR="00BA3A5E" w:rsidRPr="00783C6E" w:rsidRDefault="00BA3A5E" w:rsidP="00BA3A5E">
      <w:pPr>
        <w:pStyle w:val="022"/>
        <w:ind w:firstLineChars="0" w:firstLine="0"/>
      </w:pPr>
      <w:r w:rsidRPr="00783C6E">
        <w:rPr>
          <w:rFonts w:hint="eastAsia"/>
        </w:rPr>
        <w:t>７</w:t>
      </w:r>
      <w:r w:rsidRPr="00783C6E">
        <w:t xml:space="preserve">　措置要求の遵守状況の把握等</w:t>
      </w:r>
    </w:p>
    <w:p w14:paraId="6E7D31B8" w14:textId="77777777" w:rsidR="00BA3A5E" w:rsidRPr="00783C6E" w:rsidRDefault="00BA3A5E" w:rsidP="00BA3A5E">
      <w:pPr>
        <w:pStyle w:val="022"/>
        <w:ind w:firstLine="221"/>
      </w:pPr>
    </w:p>
    <w:p w14:paraId="5015808E" w14:textId="37144C5A" w:rsidR="001E4A0B" w:rsidRPr="00783C6E" w:rsidRDefault="00BA3A5E" w:rsidP="00BA3A5E">
      <w:pPr>
        <w:pStyle w:val="022"/>
        <w:ind w:leftChars="100" w:left="221" w:firstLine="221"/>
      </w:pPr>
      <w:r w:rsidRPr="00783C6E">
        <w:rPr>
          <w:rFonts w:hint="eastAsia"/>
        </w:rPr>
        <w:t>行政機関の長等は、措置要求した事項の遵守状況を把握し、その結果、措置要求が遵守されていない場合、その後の提供の停止や、提供した個人関連情報の返却等を求めることが必要である。</w:t>
      </w:r>
    </w:p>
    <w:p w14:paraId="738CE90F" w14:textId="24E9032A" w:rsidR="001E4A0B" w:rsidRPr="00783C6E" w:rsidRDefault="001E4A0B" w:rsidP="00455263">
      <w:pPr>
        <w:pStyle w:val="022"/>
        <w:ind w:firstLineChars="0" w:firstLine="0"/>
      </w:pPr>
    </w:p>
    <w:p w14:paraId="1A2B2938" w14:textId="1574FCFF" w:rsidR="00BA3A5E" w:rsidRPr="00783C6E" w:rsidRDefault="00BA3A5E">
      <w:pPr>
        <w:widowControl/>
        <w:jc w:val="left"/>
      </w:pPr>
      <w:r w:rsidRPr="00783C6E">
        <w:br w:type="page"/>
      </w:r>
    </w:p>
    <w:bookmarkStart w:id="33" w:name="_Toc129333970"/>
    <w:p w14:paraId="25F61632" w14:textId="629820FC" w:rsidR="00BA3A5E" w:rsidRPr="00783C6E" w:rsidRDefault="00BA3A5E"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61056" behindDoc="0" locked="0" layoutInCell="1" allowOverlap="1" wp14:anchorId="352EFCDF" wp14:editId="51364666">
                <wp:simplePos x="0" y="0"/>
                <wp:positionH relativeFrom="margin">
                  <wp:align>left</wp:align>
                </wp:positionH>
                <wp:positionV relativeFrom="paragraph">
                  <wp:posOffset>223520</wp:posOffset>
                </wp:positionV>
                <wp:extent cx="5848350" cy="4660900"/>
                <wp:effectExtent l="0" t="0" r="19050" b="25400"/>
                <wp:wrapNone/>
                <wp:docPr id="34" name="正方形/長方形 34"/>
                <wp:cNvGraphicFramePr/>
                <a:graphic xmlns:a="http://schemas.openxmlformats.org/drawingml/2006/main">
                  <a:graphicData uri="http://schemas.microsoft.com/office/word/2010/wordprocessingShape">
                    <wps:wsp>
                      <wps:cNvSpPr/>
                      <wps:spPr>
                        <a:xfrm>
                          <a:off x="0" y="0"/>
                          <a:ext cx="5848350" cy="4660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CD421" id="正方形/長方形 34" o:spid="_x0000_s1026" style="position:absolute;left:0;text-align:left;margin-left:0;margin-top:17.6pt;width:460.5pt;height:367pt;z-index:25246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仮名加工情報の取扱いに係る義務（法第</w:t>
      </w:r>
      <w:r w:rsidRPr="00783C6E">
        <w:rPr>
          <w:rFonts w:asciiTheme="majorEastAsia" w:eastAsiaTheme="majorEastAsia" w:hAnsiTheme="majorEastAsia"/>
        </w:rPr>
        <w:t>73</w:t>
      </w:r>
      <w:r w:rsidRPr="00783C6E">
        <w:rPr>
          <w:rFonts w:asciiTheme="majorEastAsia" w:eastAsiaTheme="majorEastAsia" w:hAnsiTheme="majorEastAsia" w:hint="eastAsia"/>
        </w:rPr>
        <w:t>条関係）</w:t>
      </w:r>
      <w:bookmarkEnd w:id="33"/>
      <w:r w:rsidR="00E536A8">
        <w:rPr>
          <w:rFonts w:asciiTheme="majorEastAsia" w:eastAsiaTheme="majorEastAsia" w:hAnsiTheme="majorEastAsia" w:hint="eastAsia"/>
        </w:rPr>
        <w:t xml:space="preserve">　</w:t>
      </w:r>
    </w:p>
    <w:p w14:paraId="6CBE4ECF" w14:textId="0B8A0083" w:rsidR="00BA3A5E" w:rsidRPr="00783C6E" w:rsidRDefault="00BA3A5E" w:rsidP="00BA3A5E">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73</w:t>
      </w:r>
      <w:r w:rsidRPr="00783C6E">
        <w:rPr>
          <w:rFonts w:hint="eastAsia"/>
          <w:u w:val="single"/>
        </w:rPr>
        <w:t>条</w:t>
      </w:r>
    </w:p>
    <w:p w14:paraId="5F10BA49" w14:textId="49CA5ADF" w:rsidR="00BA3A5E" w:rsidRPr="00783C6E" w:rsidRDefault="00BA3A5E" w:rsidP="00BA3A5E">
      <w:pPr>
        <w:pStyle w:val="022"/>
        <w:ind w:leftChars="100" w:left="663" w:hangingChars="200" w:hanging="442"/>
      </w:pPr>
      <w:r w:rsidRPr="00783C6E">
        <w:t xml:space="preserve">　</w:t>
      </w:r>
      <w:r w:rsidRPr="00783C6E">
        <w:rPr>
          <w:rFonts w:hint="eastAsia"/>
        </w:rPr>
        <w:t xml:space="preserve">１　</w:t>
      </w:r>
      <w:r w:rsidRPr="00783C6E">
        <w:t>行政機関の長等は、法令に基づく場合を除くほか、仮名加工情報（個人情報であるものを除く。以下この条及び第128条において同じ。）を第三者（当該仮名加工情報の取扱いの委託を受けた者を除く。）に提供してはならない。</w:t>
      </w:r>
    </w:p>
    <w:p w14:paraId="6726C54D" w14:textId="2B730C07" w:rsidR="00BA3A5E" w:rsidRPr="00783C6E" w:rsidRDefault="00BA3A5E" w:rsidP="00BA3A5E">
      <w:pPr>
        <w:pStyle w:val="022"/>
        <w:ind w:leftChars="200" w:left="663" w:hangingChars="100" w:hanging="221"/>
      </w:pPr>
      <w:r w:rsidRPr="00783C6E">
        <w:rPr>
          <w:rFonts w:hint="eastAsia"/>
        </w:rPr>
        <w:t>２</w:t>
      </w:r>
      <w:r w:rsidRPr="00783C6E">
        <w:t xml:space="preserve">　行政機関の長等は、その取り扱う仮名加工情報の漏えいの防止その他仮名加工情報の安全管理のために必要かつ適切な措置を講じなければならない。</w:t>
      </w:r>
    </w:p>
    <w:p w14:paraId="2E904C5D" w14:textId="54D15755" w:rsidR="00C6628C" w:rsidRPr="00783C6E" w:rsidRDefault="00C6628C" w:rsidP="00C6628C">
      <w:pPr>
        <w:pStyle w:val="022"/>
        <w:ind w:leftChars="200" w:left="663" w:hangingChars="100" w:hanging="221"/>
      </w:pPr>
      <w:r w:rsidRPr="00783C6E">
        <w:rPr>
          <w:rFonts w:hint="eastAsia"/>
        </w:rPr>
        <w:t>３</w:t>
      </w:r>
      <w:r w:rsidRPr="00783C6E">
        <w:t xml:space="preserve">　行政機関の長等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第41条第</w:t>
      </w:r>
      <w:r w:rsidRPr="00783C6E">
        <w:rPr>
          <w:rFonts w:hint="eastAsia"/>
        </w:rPr>
        <w:t>１</w:t>
      </w:r>
      <w:r w:rsidRPr="00783C6E">
        <w:t>項の規定により行われた加工の方法に関する情報をいう。）を取得し、又は当該仮名加工情報を他の情報と照合してはならない。</w:t>
      </w:r>
    </w:p>
    <w:p w14:paraId="1F74B4C7" w14:textId="56BA521B" w:rsidR="00C6628C" w:rsidRPr="00783C6E" w:rsidRDefault="00C6628C" w:rsidP="00C6628C">
      <w:pPr>
        <w:pStyle w:val="022"/>
        <w:ind w:leftChars="200" w:left="663" w:hangingChars="100" w:hanging="221"/>
      </w:pPr>
      <w:r w:rsidRPr="00783C6E">
        <w:rPr>
          <w:rFonts w:hint="eastAsia"/>
        </w:rPr>
        <w:t>４</w:t>
      </w:r>
      <w:r w:rsidRPr="00783C6E">
        <w:t xml:space="preserve">　行政機関の長等は、仮名加工情報を取り扱うに当たっては、法令に基づく場合を除き、電話をかけ、郵便若しくは民間事業者による信書の送達に関する法律第</w:t>
      </w:r>
      <w:r w:rsidRPr="00783C6E">
        <w:rPr>
          <w:rFonts w:hint="eastAsia"/>
        </w:rPr>
        <w:t>２</w:t>
      </w:r>
      <w:r w:rsidRPr="00783C6E">
        <w:t>条第</w:t>
      </w:r>
      <w:r w:rsidRPr="00783C6E">
        <w:rPr>
          <w:rFonts w:hint="eastAsia"/>
        </w:rPr>
        <w:t>６</w:t>
      </w:r>
      <w:r w:rsidRPr="00783C6E">
        <w:t>項に規定する一般信書便事業者若しくは同条第</w:t>
      </w:r>
      <w:r w:rsidRPr="00783C6E">
        <w:rPr>
          <w:rFonts w:hint="eastAsia"/>
        </w:rPr>
        <w:t>９</w:t>
      </w:r>
      <w:r w:rsidRPr="00783C6E">
        <w:t>項に規定する特定信書便事業者による同条第</w:t>
      </w:r>
      <w:r w:rsidRPr="00783C6E">
        <w:rPr>
          <w:rFonts w:hint="eastAsia"/>
        </w:rPr>
        <w:t>２</w:t>
      </w:r>
      <w:r w:rsidRPr="00783C6E">
        <w:t>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w:t>
      </w:r>
      <w:r w:rsidRPr="00783C6E">
        <w:rPr>
          <w:rFonts w:hint="eastAsia"/>
        </w:rPr>
        <w:t>先その他の情報を利用してはならない。</w:t>
      </w:r>
    </w:p>
    <w:p w14:paraId="057C4DC8" w14:textId="77777777" w:rsidR="00C6628C" w:rsidRPr="00783C6E" w:rsidRDefault="00C6628C" w:rsidP="00C6628C">
      <w:pPr>
        <w:pStyle w:val="022"/>
        <w:ind w:leftChars="200" w:left="663" w:hangingChars="100" w:hanging="221"/>
      </w:pPr>
      <w:r w:rsidRPr="00783C6E">
        <w:rPr>
          <w:rFonts w:hint="eastAsia"/>
        </w:rPr>
        <w:t>５</w:t>
      </w:r>
      <w:r w:rsidRPr="00783C6E">
        <w:t xml:space="preserve">　前各項の規定は、行政機関の長等から仮名加工情報の取扱いの委託（二以上の段階にわたる委託を含む。）を受けた者が受託した業務を行う場合について準用する。</w:t>
      </w:r>
    </w:p>
    <w:p w14:paraId="121C1B4F" w14:textId="0F5057AA" w:rsidR="00BA3A5E" w:rsidRPr="00783C6E" w:rsidRDefault="00BA3A5E" w:rsidP="00BA3A5E">
      <w:pPr>
        <w:pStyle w:val="022"/>
        <w:ind w:firstLineChars="0" w:firstLine="0"/>
      </w:pPr>
    </w:p>
    <w:p w14:paraId="183FCB29" w14:textId="34CA1FB3" w:rsidR="00E0650D" w:rsidRPr="00783C6E" w:rsidRDefault="00E0650D" w:rsidP="00BA3A5E">
      <w:pPr>
        <w:pStyle w:val="022"/>
        <w:ind w:firstLineChars="0" w:firstLine="0"/>
      </w:pPr>
      <w:r w:rsidRPr="00783C6E">
        <w:rPr>
          <w:rFonts w:hint="eastAsia"/>
        </w:rPr>
        <w:t>［解説］</w:t>
      </w:r>
    </w:p>
    <w:p w14:paraId="05EEBA03" w14:textId="44D6B258" w:rsidR="00C6628C" w:rsidRPr="00783C6E" w:rsidRDefault="00C6628C" w:rsidP="00C6628C">
      <w:pPr>
        <w:pStyle w:val="022"/>
        <w:ind w:left="221" w:hangingChars="100" w:hanging="221"/>
      </w:pPr>
      <w:r w:rsidRPr="00783C6E">
        <w:rPr>
          <w:rFonts w:hint="eastAsia"/>
        </w:rPr>
        <w:t>（第１項関係）</w:t>
      </w:r>
    </w:p>
    <w:p w14:paraId="7C32B902" w14:textId="63D1E297" w:rsidR="00C6628C" w:rsidRPr="00783C6E" w:rsidRDefault="00BA3A5E" w:rsidP="00C6628C">
      <w:pPr>
        <w:pStyle w:val="022"/>
        <w:ind w:left="221" w:hangingChars="100" w:hanging="221"/>
      </w:pPr>
      <w:r w:rsidRPr="00783C6E">
        <w:rPr>
          <w:rFonts w:hint="eastAsia"/>
        </w:rPr>
        <w:t xml:space="preserve">１　</w:t>
      </w:r>
      <w:r w:rsidR="00C6628C" w:rsidRPr="00783C6E">
        <w:rPr>
          <w:rFonts w:hint="eastAsia"/>
        </w:rPr>
        <w:t>行政機関の長等は、法令に基づく場合を除くほか、仮名加工情報（個人情報であるものを除く。）を第三者（当該行政機関の長等から当該仮名加工情報の取扱いの委託を受けた者を除く。）に提供してはならない</w:t>
      </w:r>
      <w:r w:rsidR="00C6628C" w:rsidRPr="00783C6E">
        <w:t>。</w:t>
      </w:r>
    </w:p>
    <w:p w14:paraId="669E2EA8" w14:textId="0E516665" w:rsidR="00C6628C" w:rsidRPr="00783C6E" w:rsidRDefault="00C6628C" w:rsidP="00C6628C">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2F3783C0" w14:textId="77777777" w:rsidR="00C6628C" w:rsidRPr="00783C6E" w:rsidRDefault="00C6628C" w:rsidP="00C6628C">
      <w:pPr>
        <w:pStyle w:val="022"/>
        <w:ind w:firstLineChars="0" w:firstLine="0"/>
      </w:pPr>
    </w:p>
    <w:p w14:paraId="4AB115AC" w14:textId="6F7688C7" w:rsidR="00C6628C" w:rsidRPr="00783C6E" w:rsidRDefault="00C6628C" w:rsidP="00C6628C">
      <w:pPr>
        <w:pStyle w:val="022"/>
        <w:ind w:left="221" w:hangingChars="100" w:hanging="221"/>
      </w:pPr>
      <w:r w:rsidRPr="00783C6E">
        <w:rPr>
          <w:rFonts w:hint="eastAsia"/>
        </w:rPr>
        <w:t>２　仮名加工情報については、仮名加工情報の作成の元となった個人情報や当該仮名加工情報に係る削除情報等（※）を保有している等により、当該仮名加工情報が「他の情報と容易に照合することができ、それにより特定の個人を識別することができる」状態にある場合には、当該仮名加工情報は「個人情報」に該当するが、既に作成された仮名加工情報のみを取得した場合など、そのような状態にない場合には、当該仮名加工情報は「個人情報」に該当しない。法第</w:t>
      </w:r>
      <w:r w:rsidRPr="00783C6E">
        <w:t>73条は、仮名加工情報のうち、「個人情報」（法第</w:t>
      </w:r>
      <w:r w:rsidR="00FD4FEB" w:rsidRPr="00783C6E">
        <w:rPr>
          <w:rFonts w:hint="eastAsia"/>
        </w:rPr>
        <w:t>２</w:t>
      </w:r>
      <w:r w:rsidRPr="00783C6E">
        <w:t>条第</w:t>
      </w:r>
      <w:r w:rsidR="00FD4FEB" w:rsidRPr="00783C6E">
        <w:rPr>
          <w:rFonts w:hint="eastAsia"/>
        </w:rPr>
        <w:t>１</w:t>
      </w:r>
      <w:r w:rsidRPr="00783C6E">
        <w:t>項）に該当しないものを対象としている。</w:t>
      </w:r>
    </w:p>
    <w:p w14:paraId="418E31C3" w14:textId="18A03330" w:rsidR="00C6628C" w:rsidRPr="00783C6E" w:rsidRDefault="00C6628C" w:rsidP="00C6628C">
      <w:pPr>
        <w:pStyle w:val="022"/>
        <w:ind w:leftChars="100" w:left="221" w:firstLine="221"/>
      </w:pPr>
      <w:r w:rsidRPr="00783C6E">
        <w:rPr>
          <w:rFonts w:hint="eastAsia"/>
        </w:rPr>
        <w:t>なお、仮名加工情報のうち、「個人情報」に該当するものについては、法第</w:t>
      </w:r>
      <w:r w:rsidRPr="00783C6E">
        <w:t>73条の対象とはならないが、個人情報に関する法の規律（法第61条から71条まで、法第</w:t>
      </w:r>
      <w:r w:rsidR="00FD4FEB" w:rsidRPr="00783C6E">
        <w:rPr>
          <w:rFonts w:hint="eastAsia"/>
        </w:rPr>
        <w:t>５</w:t>
      </w:r>
      <w:r w:rsidRPr="00783C6E">
        <w:t>章第</w:t>
      </w:r>
      <w:r w:rsidR="00FD4FEB" w:rsidRPr="00783C6E">
        <w:rPr>
          <w:rFonts w:hint="eastAsia"/>
        </w:rPr>
        <w:t>４</w:t>
      </w:r>
      <w:r w:rsidRPr="00783C6E">
        <w:t>節</w:t>
      </w:r>
      <w:r w:rsidRPr="00783C6E">
        <w:lastRenderedPageBreak/>
        <w:t>等）の適用を受ける。</w:t>
      </w:r>
    </w:p>
    <w:p w14:paraId="0717E501" w14:textId="77777777" w:rsidR="00C6628C" w:rsidRPr="00783C6E" w:rsidRDefault="00C6628C" w:rsidP="00C6628C">
      <w:pPr>
        <w:pStyle w:val="022"/>
        <w:ind w:left="221" w:hangingChars="100" w:hanging="221"/>
      </w:pPr>
    </w:p>
    <w:p w14:paraId="5B505DE5" w14:textId="6F8E3170" w:rsidR="00BA3A5E" w:rsidRPr="00783C6E" w:rsidRDefault="00C6628C" w:rsidP="00C6628C">
      <w:pPr>
        <w:pStyle w:val="022"/>
        <w:ind w:leftChars="100" w:left="663" w:hangingChars="200" w:hanging="442"/>
      </w:pPr>
      <w:r w:rsidRPr="00783C6E">
        <w:rPr>
          <w:rFonts w:hint="eastAsia"/>
        </w:rPr>
        <w:t>（※）「削除情報等」とは、仮名加工情報の作成に用いられた個人情報から削除された記述等及び個人識別符号並びに法第</w:t>
      </w:r>
      <w:r w:rsidRPr="00783C6E">
        <w:t>41条第</w:t>
      </w:r>
      <w:r w:rsidR="00FD4FEB" w:rsidRPr="00783C6E">
        <w:rPr>
          <w:rFonts w:hint="eastAsia"/>
        </w:rPr>
        <w:t>１</w:t>
      </w:r>
      <w:r w:rsidRPr="00783C6E">
        <w:t>項の規定により行われた加工の方法に関する情報をいう（法第73条第</w:t>
      </w:r>
      <w:r w:rsidR="00FD4FEB" w:rsidRPr="00783C6E">
        <w:rPr>
          <w:rFonts w:hint="eastAsia"/>
        </w:rPr>
        <w:t>３</w:t>
      </w:r>
      <w:r w:rsidRPr="00783C6E">
        <w:t>項）</w:t>
      </w:r>
      <w:r w:rsidR="00BA3A5E" w:rsidRPr="00783C6E">
        <w:t>。</w:t>
      </w:r>
    </w:p>
    <w:p w14:paraId="441A6D1F" w14:textId="604D5461" w:rsidR="00BA3A5E" w:rsidRPr="00783C6E" w:rsidRDefault="00BA3A5E" w:rsidP="00455263">
      <w:pPr>
        <w:pStyle w:val="022"/>
        <w:ind w:firstLineChars="0" w:firstLine="0"/>
      </w:pPr>
    </w:p>
    <w:p w14:paraId="11AAFA90" w14:textId="46B28B50" w:rsidR="00C6628C" w:rsidRPr="00783C6E" w:rsidRDefault="00C6628C" w:rsidP="00455263">
      <w:pPr>
        <w:pStyle w:val="022"/>
        <w:ind w:firstLineChars="0" w:firstLine="0"/>
      </w:pPr>
      <w:r w:rsidRPr="00783C6E">
        <w:rPr>
          <w:rFonts w:hint="eastAsia"/>
        </w:rPr>
        <w:t>（第２項関係）</w:t>
      </w:r>
    </w:p>
    <w:p w14:paraId="2B9FC563" w14:textId="53FA8D02" w:rsidR="00C6628C" w:rsidRPr="00783C6E" w:rsidRDefault="00C6628C" w:rsidP="00C6628C">
      <w:pPr>
        <w:pStyle w:val="022"/>
        <w:ind w:left="221" w:hangingChars="100" w:hanging="221"/>
      </w:pPr>
      <w:r w:rsidRPr="00783C6E">
        <w:rPr>
          <w:rFonts w:hint="eastAsia"/>
        </w:rPr>
        <w:t>３　行政機関の長等は、仮名加工情報（個人情報であるものを除く。以下</w:t>
      </w:r>
      <w:r w:rsidR="000C1546" w:rsidRPr="00783C6E">
        <w:rPr>
          <w:rFonts w:hint="eastAsia"/>
        </w:rPr>
        <w:t>、法第73条関係</w:t>
      </w:r>
      <w:r w:rsidRPr="00783C6E">
        <w:t>において同じ。）について、漏えいの防止その他仮名加工情報の安全管理のために必要かつ適切な措置を講じなければならない。</w:t>
      </w:r>
    </w:p>
    <w:p w14:paraId="3F703802" w14:textId="3C19477F" w:rsidR="00C6628C" w:rsidRPr="00783C6E" w:rsidRDefault="00C6628C" w:rsidP="000C1546">
      <w:pPr>
        <w:pStyle w:val="022"/>
        <w:ind w:leftChars="100" w:left="221" w:firstLine="221"/>
      </w:pPr>
      <w:r w:rsidRPr="00783C6E">
        <w:rPr>
          <w:rFonts w:hint="eastAsia"/>
        </w:rPr>
        <w:t>安全管理のために必要かつ適切な措置の具体的内容については、</w:t>
      </w:r>
      <w:r w:rsidR="000C1546" w:rsidRPr="00783C6E">
        <w:rPr>
          <w:rFonts w:hint="eastAsia"/>
        </w:rPr>
        <w:t>法第66条関係</w:t>
      </w:r>
      <w:r w:rsidR="00303F21" w:rsidRPr="00783C6E">
        <w:rPr>
          <w:rFonts w:hint="eastAsia"/>
        </w:rPr>
        <w:t>（安全管理措置）</w:t>
      </w:r>
      <w:r w:rsidR="000C1546" w:rsidRPr="00783C6E">
        <w:rPr>
          <w:rFonts w:hint="eastAsia"/>
        </w:rPr>
        <w:t>及び法第67条関係</w:t>
      </w:r>
      <w:r w:rsidR="00303F21" w:rsidRPr="00783C6E">
        <w:rPr>
          <w:rFonts w:hint="eastAsia"/>
        </w:rPr>
        <w:t>（従事者の義務）</w:t>
      </w:r>
      <w:r w:rsidRPr="00783C6E">
        <w:t>を参照のこと。</w:t>
      </w:r>
    </w:p>
    <w:p w14:paraId="2D0D4B27" w14:textId="2BB7A886" w:rsidR="00C6628C" w:rsidRPr="00783C6E" w:rsidRDefault="00C6628C" w:rsidP="000C1546">
      <w:pPr>
        <w:pStyle w:val="022"/>
        <w:ind w:leftChars="100" w:left="221" w:firstLine="221"/>
      </w:pPr>
      <w:r w:rsidRPr="00783C6E">
        <w:rPr>
          <w:rFonts w:hint="eastAsia"/>
        </w:rPr>
        <w:t>なお、仮名加工情報には識別行為の禁止義務</w:t>
      </w:r>
      <w:r w:rsidR="000C1546" w:rsidRPr="00783C6E">
        <w:rPr>
          <w:rFonts w:hint="eastAsia"/>
        </w:rPr>
        <w:t>（同条第３項）</w:t>
      </w:r>
      <w:r w:rsidRPr="00783C6E">
        <w:t>や本人への連絡等の禁止義務</w:t>
      </w:r>
      <w:r w:rsidR="000C1546" w:rsidRPr="00783C6E">
        <w:rPr>
          <w:rFonts w:hint="eastAsia"/>
        </w:rPr>
        <w:t>（同条第４項）</w:t>
      </w:r>
      <w:r w:rsidRPr="00783C6E">
        <w:t>が課されていることから、仮名加工情報を取り扱うに当たっては、当該仮名加工情報を取り扱う者が不適正な取扱いをすることがないよう、仮名加工情報に該当することを明確に認識することができるようにしておくことが重要である。そのため、仮名加工情報を取り扱う者にとってその情報が仮名加工情報である旨が一見して明らかな状態にしておくことが望ましい。</w:t>
      </w:r>
    </w:p>
    <w:p w14:paraId="0FA21F22" w14:textId="10B24361" w:rsidR="00C6628C" w:rsidRPr="00783C6E" w:rsidRDefault="00C6628C" w:rsidP="00455263">
      <w:pPr>
        <w:pStyle w:val="022"/>
        <w:ind w:firstLineChars="0" w:firstLine="0"/>
      </w:pPr>
    </w:p>
    <w:p w14:paraId="21CF9E35" w14:textId="1EDA0913" w:rsidR="000C1546" w:rsidRPr="00783C6E" w:rsidRDefault="000C1546" w:rsidP="00455263">
      <w:pPr>
        <w:pStyle w:val="022"/>
        <w:ind w:firstLineChars="0" w:firstLine="0"/>
      </w:pPr>
      <w:r w:rsidRPr="00783C6E">
        <w:rPr>
          <w:rFonts w:hint="eastAsia"/>
        </w:rPr>
        <w:t>（第３項関係）</w:t>
      </w:r>
    </w:p>
    <w:p w14:paraId="071167C3" w14:textId="652970F8" w:rsidR="000C1546" w:rsidRPr="00783C6E" w:rsidRDefault="000C1546" w:rsidP="000C1546">
      <w:pPr>
        <w:pStyle w:val="022"/>
        <w:ind w:left="221" w:hangingChars="100" w:hanging="221"/>
      </w:pPr>
      <w:r w:rsidRPr="00783C6E">
        <w:rPr>
          <w:rFonts w:hint="eastAsia"/>
        </w:rPr>
        <w:t>４　行政機関の長等は、仮名加工情報を取り扱う場合には、法令に基づく場合を除き、当該仮名加工情報の作成の元となった個人情報の本人を識別する目的で、次の行為を行ってはならない</w:t>
      </w:r>
      <w:r w:rsidRPr="00783C6E">
        <w:t>。</w:t>
      </w:r>
    </w:p>
    <w:p w14:paraId="41C66AA6" w14:textId="77777777" w:rsidR="000C1546" w:rsidRPr="00783C6E" w:rsidRDefault="000C1546" w:rsidP="000C1546">
      <w:pPr>
        <w:pStyle w:val="022"/>
        <w:ind w:firstLine="221"/>
      </w:pPr>
    </w:p>
    <w:p w14:paraId="73F62EBB" w14:textId="747D9BD3" w:rsidR="000C1546" w:rsidRPr="00783C6E" w:rsidRDefault="000C1546" w:rsidP="000C1546">
      <w:pPr>
        <w:pStyle w:val="022"/>
        <w:ind w:leftChars="100" w:left="442" w:hangingChars="100" w:hanging="221"/>
      </w:pPr>
      <w:r w:rsidRPr="00783C6E">
        <w:t xml:space="preserve">(1) </w:t>
      </w:r>
      <w:r w:rsidRPr="00783C6E">
        <w:rPr>
          <w:rFonts w:hint="eastAsia"/>
        </w:rPr>
        <w:t>当該仮名加工情報の作成に用いられた個人情報から削除された記述等及び個人識別符号並びに加工の方法に関する情報を取得すること。</w:t>
      </w:r>
    </w:p>
    <w:p w14:paraId="260175B8" w14:textId="77777777" w:rsidR="00B5092E" w:rsidRPr="00783C6E" w:rsidRDefault="00B5092E" w:rsidP="000C1546">
      <w:pPr>
        <w:pStyle w:val="022"/>
        <w:ind w:firstLine="221"/>
      </w:pPr>
    </w:p>
    <w:p w14:paraId="466BA043" w14:textId="5B3BF3B6" w:rsidR="000C1546" w:rsidRPr="00783C6E" w:rsidRDefault="000C1546" w:rsidP="000C1546">
      <w:pPr>
        <w:pStyle w:val="022"/>
        <w:ind w:firstLine="221"/>
      </w:pPr>
      <w:r w:rsidRPr="00783C6E">
        <w:t xml:space="preserve">(2) </w:t>
      </w:r>
      <w:r w:rsidRPr="00783C6E">
        <w:rPr>
          <w:rFonts w:hint="eastAsia"/>
        </w:rPr>
        <w:t>当該仮名加工情報を他の情報（※）と照合すること。</w:t>
      </w:r>
    </w:p>
    <w:p w14:paraId="29F00C93" w14:textId="77777777" w:rsidR="000C1546" w:rsidRPr="00783C6E" w:rsidRDefault="000C1546" w:rsidP="000C1546">
      <w:pPr>
        <w:pStyle w:val="022"/>
        <w:ind w:firstLine="221"/>
      </w:pPr>
    </w:p>
    <w:p w14:paraId="791F1BE5" w14:textId="77777777" w:rsidR="000C1546" w:rsidRPr="00783C6E" w:rsidRDefault="000C1546" w:rsidP="000C1546">
      <w:pPr>
        <w:pStyle w:val="022"/>
        <w:ind w:leftChars="200" w:left="884" w:hangingChars="200" w:hanging="442"/>
      </w:pPr>
      <w:r w:rsidRPr="00783C6E">
        <w:rPr>
          <w:rFonts w:hint="eastAsia"/>
        </w:rPr>
        <w:t>（※）「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397E1EBF" w14:textId="77777777" w:rsidR="000C1546" w:rsidRPr="00783C6E" w:rsidRDefault="000C1546" w:rsidP="000C1546">
      <w:pPr>
        <w:pStyle w:val="022"/>
        <w:ind w:firstLine="221"/>
      </w:pPr>
    </w:p>
    <w:p w14:paraId="366E5749" w14:textId="44DD9892" w:rsidR="000C1546" w:rsidRPr="00783C6E" w:rsidRDefault="000C1546" w:rsidP="000C1546">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13E94B01" w14:textId="77777777" w:rsidR="000C1546" w:rsidRPr="00783C6E" w:rsidRDefault="000C1546" w:rsidP="000C1546">
      <w:pPr>
        <w:pStyle w:val="022"/>
        <w:ind w:firstLineChars="200" w:firstLine="442"/>
      </w:pPr>
      <w:r w:rsidRPr="00783C6E">
        <w:rPr>
          <w:rFonts w:hint="eastAsia"/>
        </w:rPr>
        <w:t>【識別行為に当たらない取扱いの事例】</w:t>
      </w:r>
    </w:p>
    <w:p w14:paraId="77EF323D" w14:textId="36F53DF5" w:rsidR="000C1546" w:rsidRPr="00783C6E" w:rsidRDefault="000C1546" w:rsidP="000C1546">
      <w:pPr>
        <w:pStyle w:val="022"/>
        <w:ind w:firstLineChars="200" w:firstLine="442"/>
      </w:pPr>
      <w:r w:rsidRPr="00783C6E">
        <w:rPr>
          <w:rFonts w:hint="eastAsia"/>
        </w:rPr>
        <w:t>（事例１</w:t>
      </w:r>
      <w:r w:rsidRPr="00783C6E">
        <w:t>）複数の仮名加工情報を組み合わせて統計情報を作成すること。</w:t>
      </w:r>
    </w:p>
    <w:p w14:paraId="2E6735F0" w14:textId="31314333" w:rsidR="000C1546" w:rsidRPr="00783C6E" w:rsidRDefault="000C1546" w:rsidP="000C1546">
      <w:pPr>
        <w:pStyle w:val="022"/>
        <w:ind w:leftChars="200" w:left="1327" w:hangingChars="400" w:hanging="885"/>
      </w:pPr>
      <w:r w:rsidRPr="00783C6E">
        <w:rPr>
          <w:rFonts w:hint="eastAsia"/>
        </w:rPr>
        <w:t>（事例２</w:t>
      </w:r>
      <w:r w:rsidRPr="00783C6E">
        <w:t>）仮名加工情報を個人と関係のない情報（例：気象情報、交通情報、特定の財やサービスの取引高）とともに傾向を統計的に分析すること。</w:t>
      </w:r>
    </w:p>
    <w:p w14:paraId="6486C468" w14:textId="77777777" w:rsidR="000C1546" w:rsidRPr="00783C6E" w:rsidRDefault="000C1546" w:rsidP="000C1546">
      <w:pPr>
        <w:pStyle w:val="022"/>
        <w:ind w:firstLineChars="200" w:firstLine="442"/>
      </w:pPr>
      <w:r w:rsidRPr="00783C6E">
        <w:rPr>
          <w:rFonts w:hint="eastAsia"/>
        </w:rPr>
        <w:t>【識別行為に当たる取扱いの事例】</w:t>
      </w:r>
    </w:p>
    <w:p w14:paraId="2129B335" w14:textId="69995191" w:rsidR="000C1546" w:rsidRPr="00783C6E" w:rsidRDefault="000C1546" w:rsidP="000C1546">
      <w:pPr>
        <w:pStyle w:val="022"/>
        <w:ind w:leftChars="200" w:left="1327" w:hangingChars="400" w:hanging="885"/>
      </w:pPr>
      <w:r w:rsidRPr="00783C6E">
        <w:rPr>
          <w:rFonts w:hint="eastAsia"/>
        </w:rPr>
        <w:lastRenderedPageBreak/>
        <w:t>（事例１</w:t>
      </w:r>
      <w:r w:rsidRPr="00783C6E">
        <w:t>）個人情報と仮名加工情報について、共通する記述等を選別してこれらを照合すること。</w:t>
      </w:r>
    </w:p>
    <w:p w14:paraId="38E88B40" w14:textId="43EFDDA1" w:rsidR="000C1546" w:rsidRPr="00783C6E" w:rsidRDefault="000C1546" w:rsidP="000C1546">
      <w:pPr>
        <w:pStyle w:val="022"/>
        <w:ind w:leftChars="200" w:left="1327" w:hangingChars="400" w:hanging="885"/>
      </w:pPr>
      <w:r w:rsidRPr="00783C6E">
        <w:rPr>
          <w:rFonts w:hint="eastAsia"/>
        </w:rPr>
        <w:t>（事例２</w:t>
      </w:r>
      <w:r w:rsidRPr="00783C6E">
        <w:t>）仮名加工情報を、当該仮名加工情報の作成の元となった個人情報と照合すること。</w:t>
      </w:r>
    </w:p>
    <w:p w14:paraId="137BF50F" w14:textId="6416542F" w:rsidR="00BA3A5E" w:rsidRPr="00783C6E" w:rsidRDefault="00BA3A5E" w:rsidP="00455263">
      <w:pPr>
        <w:pStyle w:val="022"/>
        <w:ind w:firstLineChars="0" w:firstLine="0"/>
      </w:pPr>
    </w:p>
    <w:p w14:paraId="47A88217" w14:textId="479FA4E2" w:rsidR="000C1546" w:rsidRPr="00783C6E" w:rsidRDefault="000C1546" w:rsidP="00455263">
      <w:pPr>
        <w:pStyle w:val="022"/>
        <w:ind w:firstLineChars="0" w:firstLine="0"/>
      </w:pPr>
      <w:r w:rsidRPr="00783C6E">
        <w:rPr>
          <w:rFonts w:hint="eastAsia"/>
        </w:rPr>
        <w:t>（第４項関係）</w:t>
      </w:r>
    </w:p>
    <w:p w14:paraId="38750C5D" w14:textId="2DC69A06" w:rsidR="000C1546" w:rsidRPr="00783C6E" w:rsidRDefault="000C1546" w:rsidP="000C1546">
      <w:pPr>
        <w:pStyle w:val="022"/>
        <w:ind w:left="221" w:hangingChars="100" w:hanging="221"/>
      </w:pPr>
      <w:r w:rsidRPr="00783C6E">
        <w:rPr>
          <w:rFonts w:hint="eastAsia"/>
        </w:rPr>
        <w:t>５　行政機関の長等は、仮名加工情報を取り扱う場合には、法令に基づく場合を除き、電話をかけ、郵便若しくは信書便により送付し、電報を送達し、ファクシミリ装置若しくは電磁的方法を用いて送信し、又は住居を訪問するために、当該仮名加工情報に含まれる連絡先その他の情報を利用してはならない</w:t>
      </w:r>
      <w:r w:rsidRPr="00783C6E">
        <w:t>。</w:t>
      </w:r>
    </w:p>
    <w:p w14:paraId="1DEE6E84" w14:textId="2EB64DCF" w:rsidR="000C1546" w:rsidRPr="00783C6E" w:rsidRDefault="000C1546" w:rsidP="000C1546">
      <w:pPr>
        <w:pStyle w:val="022"/>
        <w:ind w:firstLineChars="200" w:firstLine="442"/>
      </w:pPr>
      <w:r w:rsidRPr="00783C6E">
        <w:rPr>
          <w:rFonts w:hint="eastAsia"/>
        </w:rPr>
        <w:t>ここでいう「電磁的方法」とは、次の(1)</w:t>
      </w:r>
      <w:r w:rsidRPr="00783C6E">
        <w:t>から</w:t>
      </w:r>
      <w:r w:rsidRPr="00783C6E">
        <w:rPr>
          <w:rFonts w:hint="eastAsia"/>
        </w:rPr>
        <w:t>(3)</w:t>
      </w:r>
      <w:r w:rsidRPr="00783C6E">
        <w:t>までのいずれかの方法をいう。</w:t>
      </w:r>
    </w:p>
    <w:p w14:paraId="5F128C8D" w14:textId="77777777" w:rsidR="000C1546" w:rsidRPr="00783C6E" w:rsidRDefault="000C1546" w:rsidP="000C1546">
      <w:pPr>
        <w:pStyle w:val="022"/>
        <w:ind w:firstLine="221"/>
      </w:pPr>
    </w:p>
    <w:p w14:paraId="65A6EBD1" w14:textId="07AAAA33" w:rsidR="000C1546" w:rsidRPr="00783C6E" w:rsidRDefault="000C1546" w:rsidP="000C1546">
      <w:pPr>
        <w:pStyle w:val="022"/>
        <w:ind w:leftChars="100" w:left="442" w:hangingChars="100" w:hanging="221"/>
      </w:pPr>
      <w:r w:rsidRPr="00783C6E">
        <w:t>(1) 電話番号を送受信のために用いて電磁的記録を相手方の使用に係る携帯して使用する通信端末機器に送信する方法（他人に委託して行う場合を含む。）（</w:t>
      </w:r>
      <w:r w:rsidR="0039403F" w:rsidRPr="00783C6E">
        <w:rPr>
          <w:rFonts w:hint="eastAsia"/>
        </w:rPr>
        <w:t>保護委員会</w:t>
      </w:r>
      <w:r w:rsidRPr="00783C6E">
        <w:t>規則第49条第</w:t>
      </w:r>
      <w:r w:rsidR="00FD4FEB" w:rsidRPr="00783C6E">
        <w:rPr>
          <w:rFonts w:hint="eastAsia"/>
        </w:rPr>
        <w:t>１</w:t>
      </w:r>
      <w:r w:rsidRPr="00783C6E">
        <w:t>号）</w:t>
      </w:r>
    </w:p>
    <w:p w14:paraId="4FB18EA9" w14:textId="77777777" w:rsidR="000C1546" w:rsidRPr="00783C6E" w:rsidRDefault="000C1546" w:rsidP="000C1546">
      <w:pPr>
        <w:pStyle w:val="022"/>
        <w:ind w:firstLine="221"/>
      </w:pPr>
    </w:p>
    <w:p w14:paraId="69BACC26" w14:textId="77777777" w:rsidR="000C1546" w:rsidRPr="00783C6E" w:rsidRDefault="000C1546" w:rsidP="000C1546">
      <w:pPr>
        <w:pStyle w:val="022"/>
        <w:ind w:firstLineChars="300" w:firstLine="664"/>
      </w:pPr>
      <w:r w:rsidRPr="00783C6E">
        <w:rPr>
          <w:rFonts w:hint="eastAsia"/>
        </w:rPr>
        <w:t>いわゆるショートメールを送信する方法であり、他人に委託して行う場合を含む。</w:t>
      </w:r>
    </w:p>
    <w:p w14:paraId="3E36B714" w14:textId="77777777" w:rsidR="000C1546" w:rsidRPr="00783C6E" w:rsidRDefault="000C1546" w:rsidP="000C1546">
      <w:pPr>
        <w:pStyle w:val="022"/>
        <w:ind w:firstLine="221"/>
      </w:pPr>
    </w:p>
    <w:p w14:paraId="541A5BF9" w14:textId="3C450069" w:rsidR="000C1546" w:rsidRPr="00783C6E" w:rsidRDefault="000C1546" w:rsidP="0039403F">
      <w:pPr>
        <w:pStyle w:val="022"/>
        <w:ind w:leftChars="100" w:left="442" w:hangingChars="100" w:hanging="221"/>
      </w:pPr>
      <w:r w:rsidRPr="00783C6E">
        <w:t>(2) 電子メールを送信する方法（他人に委託して行う場合を含む。）（</w:t>
      </w:r>
      <w:r w:rsidR="0039403F" w:rsidRPr="00783C6E">
        <w:rPr>
          <w:rFonts w:hint="eastAsia"/>
        </w:rPr>
        <w:t>保護委員会</w:t>
      </w:r>
      <w:r w:rsidR="00E5655D" w:rsidRPr="00783C6E">
        <w:t>規則</w:t>
      </w:r>
      <w:r w:rsidRPr="00783C6E">
        <w:t>第49条第</w:t>
      </w:r>
      <w:r w:rsidRPr="00783C6E">
        <w:rPr>
          <w:rFonts w:hint="eastAsia"/>
        </w:rPr>
        <w:t>２</w:t>
      </w:r>
      <w:r w:rsidRPr="00783C6E">
        <w:t>号）</w:t>
      </w:r>
    </w:p>
    <w:p w14:paraId="124733E8" w14:textId="77777777" w:rsidR="000C1546" w:rsidRPr="00783C6E" w:rsidRDefault="000C1546" w:rsidP="000C1546">
      <w:pPr>
        <w:pStyle w:val="022"/>
        <w:ind w:firstLine="221"/>
      </w:pPr>
    </w:p>
    <w:p w14:paraId="509EF398" w14:textId="77777777" w:rsidR="000C1546" w:rsidRPr="00783C6E" w:rsidRDefault="000C1546" w:rsidP="000C1546">
      <w:pPr>
        <w:pStyle w:val="022"/>
        <w:ind w:firstLineChars="300" w:firstLine="664"/>
      </w:pPr>
      <w:r w:rsidRPr="00783C6E">
        <w:rPr>
          <w:rFonts w:hint="eastAsia"/>
        </w:rPr>
        <w:t>電子メールを送信する方法であり、他人に委託して行う場合を含む。</w:t>
      </w:r>
    </w:p>
    <w:p w14:paraId="7CF3DD6A" w14:textId="77777777" w:rsidR="000C1546" w:rsidRPr="00783C6E" w:rsidRDefault="000C1546" w:rsidP="000C1546">
      <w:pPr>
        <w:pStyle w:val="022"/>
        <w:ind w:firstLine="221"/>
      </w:pPr>
    </w:p>
    <w:p w14:paraId="32822B7D" w14:textId="05319699" w:rsidR="000C1546" w:rsidRPr="00783C6E" w:rsidRDefault="000C1546" w:rsidP="000C1546">
      <w:pPr>
        <w:pStyle w:val="022"/>
        <w:ind w:leftChars="100" w:left="442" w:hangingChars="100" w:hanging="221"/>
      </w:pPr>
      <w:r w:rsidRPr="00783C6E">
        <w:t>(3) 前号に定めるもののほか、その受信をする者を特定して情報を伝達するために用いられる電気通信（電気通信事業法第</w:t>
      </w:r>
      <w:r w:rsidRPr="00783C6E">
        <w:rPr>
          <w:rFonts w:hint="eastAsia"/>
        </w:rPr>
        <w:t>２</w:t>
      </w:r>
      <w:r w:rsidRPr="00783C6E">
        <w:t>条第</w:t>
      </w:r>
      <w:r w:rsidRPr="00783C6E">
        <w:rPr>
          <w:rFonts w:hint="eastAsia"/>
        </w:rPr>
        <w:t>１</w:t>
      </w:r>
      <w:r w:rsidRPr="00783C6E">
        <w:t>号に規定する電気通信をいう。）を送信する方法（他人に委託して行う場合を含む。）（</w:t>
      </w:r>
      <w:r w:rsidR="0039403F" w:rsidRPr="00783C6E">
        <w:rPr>
          <w:rFonts w:hint="eastAsia"/>
        </w:rPr>
        <w:t>保護委員会</w:t>
      </w:r>
      <w:r w:rsidR="00E5655D" w:rsidRPr="00783C6E">
        <w:t>規則</w:t>
      </w:r>
      <w:r w:rsidRPr="00783C6E">
        <w:t>第49条第</w:t>
      </w:r>
      <w:r w:rsidRPr="00783C6E">
        <w:rPr>
          <w:rFonts w:hint="eastAsia"/>
        </w:rPr>
        <w:t>３</w:t>
      </w:r>
      <w:r w:rsidRPr="00783C6E">
        <w:t>号）</w:t>
      </w:r>
    </w:p>
    <w:p w14:paraId="46CB172D" w14:textId="77777777" w:rsidR="000C1546" w:rsidRPr="00783C6E" w:rsidRDefault="000C1546" w:rsidP="000C1546">
      <w:pPr>
        <w:pStyle w:val="022"/>
        <w:ind w:firstLine="221"/>
      </w:pPr>
    </w:p>
    <w:p w14:paraId="7844FF19" w14:textId="77777777" w:rsidR="000C1546" w:rsidRPr="00783C6E" w:rsidRDefault="000C1546" w:rsidP="000C1546">
      <w:pPr>
        <w:pStyle w:val="022"/>
        <w:ind w:leftChars="200" w:left="442" w:firstLine="221"/>
      </w:pPr>
      <w:r w:rsidRPr="00783C6E">
        <w:rPr>
          <w:rFonts w:hint="eastAsia"/>
        </w:rPr>
        <w:t>電子メールを送信する方法のほか、受信する者を特定した上で情報を伝達するために用いられる電気通信を送信する方法であり、他人に委託して行う場合を含む。</w:t>
      </w:r>
    </w:p>
    <w:p w14:paraId="0A0DB241" w14:textId="77777777" w:rsidR="000C1546" w:rsidRPr="00783C6E" w:rsidRDefault="000C1546" w:rsidP="000C1546">
      <w:pPr>
        <w:pStyle w:val="022"/>
        <w:ind w:leftChars="200" w:left="663" w:hangingChars="100" w:hanging="221"/>
      </w:pPr>
      <w:r w:rsidRPr="00783C6E">
        <w:rPr>
          <w:rFonts w:hint="eastAsia"/>
        </w:rPr>
        <w:t>【受信する者を特定して情報を伝達するために用いられる電気通信を送信する方法に該当する事例】</w:t>
      </w:r>
    </w:p>
    <w:p w14:paraId="4A7C2BA6" w14:textId="6DD1AC4F" w:rsidR="000C1546" w:rsidRPr="00783C6E" w:rsidRDefault="000C1546" w:rsidP="000C1546">
      <w:pPr>
        <w:pStyle w:val="022"/>
        <w:ind w:leftChars="200" w:left="1327" w:hangingChars="400" w:hanging="885"/>
      </w:pPr>
      <w:r w:rsidRPr="00783C6E">
        <w:rPr>
          <w:rFonts w:hint="eastAsia"/>
        </w:rPr>
        <w:t>（事例１</w:t>
      </w:r>
      <w:r w:rsidRPr="00783C6E">
        <w:t>）いわゆる</w:t>
      </w:r>
      <w:r w:rsidR="00B82289" w:rsidRPr="00783C6E">
        <w:rPr>
          <w:rFonts w:hint="eastAsia"/>
        </w:rPr>
        <w:t>SNS</w:t>
      </w:r>
      <w:r w:rsidRPr="00783C6E">
        <w:t>（ソーシャル・ネットワーキング・サービス）のメッセージ機能によりメッセージを送信する方法</w:t>
      </w:r>
    </w:p>
    <w:p w14:paraId="18A35673" w14:textId="5B4FB6BD" w:rsidR="000C1546" w:rsidRPr="00783C6E" w:rsidRDefault="000C1546" w:rsidP="000C1546">
      <w:pPr>
        <w:pStyle w:val="022"/>
        <w:ind w:leftChars="200" w:left="1327" w:hangingChars="400" w:hanging="885"/>
      </w:pPr>
      <w:r w:rsidRPr="00783C6E">
        <w:rPr>
          <w:rFonts w:hint="eastAsia"/>
        </w:rPr>
        <w:t>（事例２</w:t>
      </w:r>
      <w:r w:rsidRPr="00783C6E">
        <w:t>）CookieIDを用いて受信する者を特定した上で、当該受信者に対して固有の内容をインターネット上で表示する方法</w:t>
      </w:r>
    </w:p>
    <w:p w14:paraId="4D3836C5" w14:textId="77777777" w:rsidR="000C1546" w:rsidRPr="00783C6E" w:rsidRDefault="000C1546" w:rsidP="000C1546">
      <w:pPr>
        <w:pStyle w:val="022"/>
        <w:ind w:firstLineChars="0" w:firstLine="0"/>
      </w:pPr>
    </w:p>
    <w:p w14:paraId="5285578E" w14:textId="6BE412E9" w:rsidR="000C1546" w:rsidRPr="00783C6E" w:rsidRDefault="000C1546" w:rsidP="000C1546">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2BFF3727" w14:textId="78F38EBC" w:rsidR="000C1546" w:rsidRPr="00783C6E" w:rsidRDefault="000C1546" w:rsidP="00455263">
      <w:pPr>
        <w:pStyle w:val="022"/>
        <w:ind w:firstLineChars="0" w:firstLine="0"/>
      </w:pPr>
    </w:p>
    <w:p w14:paraId="32B7ABA6" w14:textId="1C6C790B" w:rsidR="000C1546" w:rsidRPr="00783C6E" w:rsidRDefault="000C1546" w:rsidP="00455263">
      <w:pPr>
        <w:pStyle w:val="022"/>
        <w:ind w:firstLineChars="0" w:firstLine="0"/>
      </w:pPr>
      <w:r w:rsidRPr="00783C6E">
        <w:rPr>
          <w:rFonts w:hint="eastAsia"/>
        </w:rPr>
        <w:t>（第５項関係）</w:t>
      </w:r>
    </w:p>
    <w:p w14:paraId="5A7AB32B" w14:textId="665670A8" w:rsidR="000C1546" w:rsidRPr="00783C6E" w:rsidRDefault="000C1546" w:rsidP="000C1546">
      <w:pPr>
        <w:pStyle w:val="022"/>
        <w:ind w:left="221" w:hangingChars="100" w:hanging="221"/>
      </w:pPr>
      <w:r w:rsidRPr="00783C6E">
        <w:rPr>
          <w:rFonts w:hint="eastAsia"/>
        </w:rPr>
        <w:lastRenderedPageBreak/>
        <w:t xml:space="preserve">６　</w:t>
      </w:r>
      <w:r w:rsidR="00AF1EFC" w:rsidRPr="00783C6E">
        <w:rPr>
          <w:rFonts w:hint="eastAsia"/>
        </w:rPr>
        <w:t>実施機関</w:t>
      </w:r>
      <w:r w:rsidRPr="00783C6E">
        <w:rPr>
          <w:rFonts w:hint="eastAsia"/>
        </w:rPr>
        <w:t>から仮名加工情報の取扱いの委託を受けた者が受託した業務を行う場合、当該委託を受けた者に対しても法第</w:t>
      </w:r>
      <w:r w:rsidRPr="00783C6E">
        <w:t>73条第</w:t>
      </w:r>
      <w:r w:rsidRPr="00783C6E">
        <w:rPr>
          <w:rFonts w:hint="eastAsia"/>
        </w:rPr>
        <w:t>１</w:t>
      </w:r>
      <w:r w:rsidRPr="00783C6E">
        <w:t>項から第</w:t>
      </w:r>
      <w:r w:rsidRPr="00783C6E">
        <w:rPr>
          <w:rFonts w:hint="eastAsia"/>
        </w:rPr>
        <w:t>４</w:t>
      </w:r>
      <w:r w:rsidRPr="00783C6E">
        <w:t>項までの規定が準用される。なお、当該委託を受けた者は、再委託を行った場合の再委託先等二以上の段階における委託を受けた者も含む。</w:t>
      </w:r>
    </w:p>
    <w:p w14:paraId="0384A9DE" w14:textId="3597B59A" w:rsidR="000C1546" w:rsidRPr="00783C6E" w:rsidRDefault="000C1546" w:rsidP="00455263">
      <w:pPr>
        <w:pStyle w:val="022"/>
        <w:ind w:firstLineChars="0" w:firstLine="0"/>
      </w:pPr>
    </w:p>
    <w:p w14:paraId="181EAF76" w14:textId="60AD7F80" w:rsidR="000C1546" w:rsidRPr="00783C6E" w:rsidRDefault="000C1546">
      <w:pPr>
        <w:widowControl/>
        <w:jc w:val="left"/>
      </w:pPr>
      <w:r w:rsidRPr="00783C6E">
        <w:br w:type="page"/>
      </w:r>
    </w:p>
    <w:bookmarkStart w:id="34" w:name="_Toc129333971"/>
    <w:p w14:paraId="59EAF380" w14:textId="164E6B33" w:rsidR="000C1546" w:rsidRPr="00783C6E" w:rsidRDefault="000C1546"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63104" behindDoc="0" locked="0" layoutInCell="1" allowOverlap="1" wp14:anchorId="02911AB5" wp14:editId="17EF705F">
                <wp:simplePos x="0" y="0"/>
                <wp:positionH relativeFrom="margin">
                  <wp:align>left</wp:align>
                </wp:positionH>
                <wp:positionV relativeFrom="paragraph">
                  <wp:posOffset>223520</wp:posOffset>
                </wp:positionV>
                <wp:extent cx="5848350" cy="6889750"/>
                <wp:effectExtent l="0" t="0" r="19050" b="25400"/>
                <wp:wrapNone/>
                <wp:docPr id="35" name="正方形/長方形 35"/>
                <wp:cNvGraphicFramePr/>
                <a:graphic xmlns:a="http://schemas.openxmlformats.org/drawingml/2006/main">
                  <a:graphicData uri="http://schemas.microsoft.com/office/word/2010/wordprocessingShape">
                    <wps:wsp>
                      <wps:cNvSpPr/>
                      <wps:spPr>
                        <a:xfrm>
                          <a:off x="0" y="0"/>
                          <a:ext cx="5848350" cy="6889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A214" id="正方形/長方形 35" o:spid="_x0000_s1026" style="position:absolute;left:0;text-align:left;margin-left:0;margin-top:17.6pt;width:460.5pt;height:542.5pt;z-index:25246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" filled="f" strokecolor="black [3213]" strokeweight="1pt">
                <w10:wrap anchorx="margin"/>
              </v:rect>
            </w:pict>
          </mc:Fallback>
        </mc:AlternateContent>
      </w:r>
      <w:r w:rsidR="00897741" w:rsidRPr="00783C6E">
        <w:rPr>
          <w:rFonts w:asciiTheme="majorEastAsia" w:eastAsiaTheme="majorEastAsia" w:hAnsiTheme="majorEastAsia" w:hint="eastAsia"/>
        </w:rPr>
        <w:t xml:space="preserve">　事務の届出（条例</w:t>
      </w:r>
      <w:r w:rsidRPr="00783C6E">
        <w:rPr>
          <w:rFonts w:asciiTheme="majorEastAsia" w:eastAsiaTheme="majorEastAsia" w:hAnsiTheme="majorEastAsia" w:hint="eastAsia"/>
        </w:rPr>
        <w:t>第</w:t>
      </w:r>
      <w:r w:rsidR="00897741" w:rsidRPr="00783C6E">
        <w:rPr>
          <w:rFonts w:asciiTheme="majorEastAsia" w:eastAsiaTheme="majorEastAsia" w:hAnsiTheme="majorEastAsia" w:hint="eastAsia"/>
        </w:rPr>
        <w:t>３</w:t>
      </w:r>
      <w:r w:rsidRPr="00783C6E">
        <w:rPr>
          <w:rFonts w:asciiTheme="majorEastAsia" w:eastAsiaTheme="majorEastAsia" w:hAnsiTheme="majorEastAsia" w:hint="eastAsia"/>
        </w:rPr>
        <w:t>条関係）</w:t>
      </w:r>
      <w:bookmarkEnd w:id="34"/>
      <w:r w:rsidR="00E536A8">
        <w:rPr>
          <w:rFonts w:asciiTheme="majorEastAsia" w:eastAsiaTheme="majorEastAsia" w:hAnsiTheme="majorEastAsia" w:hint="eastAsia"/>
        </w:rPr>
        <w:t xml:space="preserve">　</w:t>
      </w:r>
    </w:p>
    <w:p w14:paraId="258C60CD" w14:textId="77051639" w:rsidR="000C1546" w:rsidRPr="00783C6E" w:rsidRDefault="000C1546" w:rsidP="000C1546">
      <w:pPr>
        <w:pStyle w:val="022"/>
        <w:ind w:firstLineChars="0" w:firstLine="0"/>
        <w:rPr>
          <w:u w:val="single"/>
        </w:rPr>
      </w:pPr>
      <w:r w:rsidRPr="00783C6E">
        <w:rPr>
          <w:rFonts w:hint="eastAsia"/>
        </w:rPr>
        <w:t xml:space="preserve">　</w:t>
      </w:r>
      <w:r w:rsidR="00897741" w:rsidRPr="00783C6E">
        <w:rPr>
          <w:rFonts w:hint="eastAsia"/>
          <w:u w:val="single"/>
        </w:rPr>
        <w:t>条例</w:t>
      </w:r>
      <w:r w:rsidRPr="00783C6E">
        <w:rPr>
          <w:rFonts w:hint="eastAsia"/>
          <w:u w:val="single"/>
        </w:rPr>
        <w:t>第</w:t>
      </w:r>
      <w:r w:rsidR="00897741" w:rsidRPr="00783C6E">
        <w:rPr>
          <w:rFonts w:hint="eastAsia"/>
          <w:u w:val="single"/>
        </w:rPr>
        <w:t>３</w:t>
      </w:r>
      <w:r w:rsidRPr="00783C6E">
        <w:rPr>
          <w:rFonts w:hint="eastAsia"/>
          <w:u w:val="single"/>
        </w:rPr>
        <w:t>条</w:t>
      </w:r>
    </w:p>
    <w:p w14:paraId="16803444" w14:textId="178E5745" w:rsidR="00897741" w:rsidRPr="00783C6E" w:rsidRDefault="00897741" w:rsidP="00897741">
      <w:pPr>
        <w:pStyle w:val="022"/>
        <w:ind w:leftChars="200" w:left="663" w:hangingChars="100" w:hanging="221"/>
      </w:pPr>
      <w:r w:rsidRPr="00783C6E">
        <w:rPr>
          <w:rFonts w:hint="eastAsia"/>
        </w:rPr>
        <w:t>１　実施機関等（実施機関又は大阪市会議長（以下「議長」という。）をいう。以下同じ。）は、個人情報を取り扱う事務（官報、公報、白書、新聞、雑誌、書籍その他不特定多数のものに販売することを目的として発行されるものに記載されている個人情報の取得に係る事務及び一時的に使用され、短期間に廃棄され、又は消去される個人情報を取り扱う事務を除く。以下この条において同じ。）を開始しようとするときは、あらかじめ次に掲げる事項を市長に届け出なければならない。ただし、急を要するときその他実施機関等が事務又は事業の遂行に支障が生ずると認めるときは、この限りでない。</w:t>
      </w:r>
    </w:p>
    <w:p w14:paraId="4F61E52D" w14:textId="7C9AC934" w:rsidR="00897741" w:rsidRPr="00783C6E" w:rsidRDefault="003B665D" w:rsidP="00897741">
      <w:pPr>
        <w:pStyle w:val="022"/>
        <w:ind w:leftChars="100" w:left="221" w:firstLineChars="200" w:firstLine="442"/>
      </w:pPr>
      <w:r w:rsidRPr="00783C6E">
        <w:rPr>
          <w:rFonts w:hint="eastAsia"/>
        </w:rPr>
        <w:t xml:space="preserve">⑴　</w:t>
      </w:r>
      <w:r w:rsidR="00897741" w:rsidRPr="00783C6E">
        <w:t>事務の名称及び目的</w:t>
      </w:r>
    </w:p>
    <w:p w14:paraId="79A1CC55" w14:textId="704FB733" w:rsidR="00897741" w:rsidRPr="00783C6E" w:rsidRDefault="003B665D" w:rsidP="00897741">
      <w:pPr>
        <w:pStyle w:val="022"/>
        <w:ind w:leftChars="100" w:left="221" w:firstLineChars="200" w:firstLine="442"/>
      </w:pPr>
      <w:r w:rsidRPr="00783C6E">
        <w:rPr>
          <w:rFonts w:hint="eastAsia"/>
        </w:rPr>
        <w:t xml:space="preserve">⑵　</w:t>
      </w:r>
      <w:r w:rsidR="00897741" w:rsidRPr="00783C6E">
        <w:t>事務を所掌する組織の名称</w:t>
      </w:r>
    </w:p>
    <w:p w14:paraId="4F28C2AD" w14:textId="58D2EE68" w:rsidR="00897741" w:rsidRPr="00783C6E" w:rsidRDefault="003B665D" w:rsidP="00897741">
      <w:pPr>
        <w:pStyle w:val="022"/>
        <w:ind w:leftChars="100" w:left="221" w:firstLineChars="200" w:firstLine="442"/>
      </w:pPr>
      <w:r w:rsidRPr="00783C6E">
        <w:rPr>
          <w:rFonts w:hint="eastAsia"/>
        </w:rPr>
        <w:t xml:space="preserve">⑶　</w:t>
      </w:r>
      <w:r w:rsidR="00897741" w:rsidRPr="00783C6E">
        <w:t>個人情報の項目</w:t>
      </w:r>
    </w:p>
    <w:p w14:paraId="69C152F8" w14:textId="24E18F92" w:rsidR="00897741" w:rsidRPr="00783C6E" w:rsidRDefault="003B665D" w:rsidP="00897741">
      <w:pPr>
        <w:pStyle w:val="022"/>
        <w:ind w:leftChars="100" w:left="221" w:firstLineChars="200" w:firstLine="442"/>
      </w:pPr>
      <w:r w:rsidRPr="00783C6E">
        <w:rPr>
          <w:rFonts w:hint="eastAsia"/>
        </w:rPr>
        <w:t xml:space="preserve">⑷　</w:t>
      </w:r>
      <w:r w:rsidR="00897741" w:rsidRPr="00783C6E">
        <w:t>個人情報の対象者の範囲</w:t>
      </w:r>
    </w:p>
    <w:p w14:paraId="3898D20E" w14:textId="6170B205" w:rsidR="00897741" w:rsidRPr="00783C6E" w:rsidRDefault="003B665D" w:rsidP="00897741">
      <w:pPr>
        <w:pStyle w:val="022"/>
        <w:ind w:leftChars="100" w:left="221" w:firstLineChars="200" w:firstLine="442"/>
      </w:pPr>
      <w:r w:rsidRPr="00783C6E">
        <w:rPr>
          <w:rFonts w:hint="eastAsia"/>
        </w:rPr>
        <w:t xml:space="preserve">⑸　</w:t>
      </w:r>
      <w:r w:rsidR="00897741" w:rsidRPr="00783C6E">
        <w:t>個人情報の収集方法</w:t>
      </w:r>
    </w:p>
    <w:p w14:paraId="59BF3462" w14:textId="259DC11A" w:rsidR="00897741" w:rsidRPr="00783C6E" w:rsidRDefault="003B665D" w:rsidP="00897741">
      <w:pPr>
        <w:pStyle w:val="022"/>
        <w:ind w:leftChars="100" w:left="221" w:firstLineChars="200" w:firstLine="442"/>
      </w:pPr>
      <w:r w:rsidRPr="00783C6E">
        <w:rPr>
          <w:rFonts w:hint="eastAsia"/>
        </w:rPr>
        <w:t xml:space="preserve">⑹　</w:t>
      </w:r>
      <w:r w:rsidR="00897741" w:rsidRPr="00783C6E">
        <w:t>要配慮個人情報を取り扱うときは、その旨</w:t>
      </w:r>
    </w:p>
    <w:p w14:paraId="17497084" w14:textId="1867AA24" w:rsidR="00897741" w:rsidRPr="00783C6E" w:rsidRDefault="003B665D" w:rsidP="00897741">
      <w:pPr>
        <w:pStyle w:val="022"/>
        <w:ind w:leftChars="100" w:left="221" w:firstLineChars="200" w:firstLine="442"/>
      </w:pPr>
      <w:r w:rsidRPr="00783C6E">
        <w:rPr>
          <w:rFonts w:hint="eastAsia"/>
        </w:rPr>
        <w:t xml:space="preserve">⑺　</w:t>
      </w:r>
      <w:r w:rsidR="00897741" w:rsidRPr="00783C6E">
        <w:t>個人情報の電子計算機処理を行うときは、その旨</w:t>
      </w:r>
    </w:p>
    <w:p w14:paraId="63E340D0" w14:textId="6B8C1FD0" w:rsidR="00897741" w:rsidRPr="00783C6E" w:rsidRDefault="003B665D" w:rsidP="00897741">
      <w:pPr>
        <w:pStyle w:val="022"/>
        <w:ind w:leftChars="100" w:left="221" w:firstLineChars="200" w:firstLine="442"/>
      </w:pPr>
      <w:r w:rsidRPr="00783C6E">
        <w:rPr>
          <w:rFonts w:hint="eastAsia"/>
        </w:rPr>
        <w:t xml:space="preserve">⑻　</w:t>
      </w:r>
      <w:r w:rsidR="00897741" w:rsidRPr="00783C6E">
        <w:t>個人情報の利用又は提供を経常的に行うときは、その利用の範囲又は提供先の名</w:t>
      </w:r>
    </w:p>
    <w:p w14:paraId="776E346B" w14:textId="794E3204" w:rsidR="00897741" w:rsidRPr="00783C6E" w:rsidRDefault="00897741" w:rsidP="00897741">
      <w:pPr>
        <w:pStyle w:val="022"/>
        <w:ind w:leftChars="100" w:left="221" w:firstLine="221"/>
      </w:pPr>
      <w:r w:rsidRPr="00783C6E">
        <w:rPr>
          <w:rFonts w:hint="eastAsia"/>
        </w:rPr>
        <w:t xml:space="preserve">　　</w:t>
      </w:r>
      <w:r w:rsidRPr="00783C6E">
        <w:t>称</w:t>
      </w:r>
    </w:p>
    <w:p w14:paraId="59DDDD1D" w14:textId="44F9C942" w:rsidR="00897741" w:rsidRPr="00783C6E" w:rsidRDefault="003B665D" w:rsidP="00897741">
      <w:pPr>
        <w:pStyle w:val="022"/>
        <w:ind w:leftChars="100" w:left="221" w:firstLineChars="200" w:firstLine="442"/>
      </w:pPr>
      <w:r w:rsidRPr="00783C6E">
        <w:rPr>
          <w:rFonts w:hint="eastAsia"/>
        </w:rPr>
        <w:t xml:space="preserve">⑼　</w:t>
      </w:r>
      <w:r w:rsidR="00897741" w:rsidRPr="00783C6E">
        <w:t>前各号に掲げるもののほか、市規則で定める事項</w:t>
      </w:r>
    </w:p>
    <w:p w14:paraId="2F787F46" w14:textId="77777777" w:rsidR="00897741" w:rsidRPr="00783C6E" w:rsidRDefault="00897741" w:rsidP="00897741">
      <w:pPr>
        <w:pStyle w:val="022"/>
        <w:ind w:leftChars="200" w:left="663" w:hangingChars="100" w:hanging="221"/>
      </w:pPr>
      <w:r w:rsidRPr="00783C6E">
        <w:rPr>
          <w:rFonts w:hint="eastAsia"/>
        </w:rPr>
        <w:t>２　実施機関等は、前項の規定による届出に係る事項を変更し、又は当該届出に係る個人情報を取り扱う事務を廃止しようとするときは、あらかじめその旨を市長に届け出なければならない。ただし、急を要するときその他実施機関等が事務又は事業の遂行に支障が生ずると認めるときは、この限りでない。</w:t>
      </w:r>
    </w:p>
    <w:p w14:paraId="3CB75CD3" w14:textId="77777777" w:rsidR="00897741" w:rsidRPr="00783C6E" w:rsidRDefault="00897741" w:rsidP="00897741">
      <w:pPr>
        <w:pStyle w:val="022"/>
        <w:ind w:leftChars="200" w:left="663" w:hangingChars="100" w:hanging="221"/>
      </w:pPr>
      <w:r w:rsidRPr="00783C6E">
        <w:rPr>
          <w:rFonts w:hint="eastAsia"/>
        </w:rPr>
        <w:t>３　実施機関等は、第１項ただし書又は前項ただし書の規定により市長に届け出ないで個人情報を取り扱う事務を開始し、変更し、又は廃止したときは、速やかにその旨を市長に届け出なければならない。</w:t>
      </w:r>
    </w:p>
    <w:p w14:paraId="6170CD90" w14:textId="77777777" w:rsidR="00897741" w:rsidRPr="00783C6E" w:rsidRDefault="00897741" w:rsidP="00897741">
      <w:pPr>
        <w:pStyle w:val="022"/>
        <w:ind w:leftChars="200" w:left="663" w:hangingChars="100" w:hanging="221"/>
      </w:pPr>
      <w:r w:rsidRPr="00783C6E">
        <w:rPr>
          <w:rFonts w:hint="eastAsia"/>
        </w:rPr>
        <w:t>４　市長は、前３項の規定による届出を受理したときは、速やかに当該届出に係る事項を大阪市個人情報保護審議会（以下「審議会」という。）に報告するものとする。この場合において、審議会は実施機関等に対し、当該報告に係る事項について意見を述べることができる。</w:t>
      </w:r>
    </w:p>
    <w:p w14:paraId="156A5026" w14:textId="34A818F4" w:rsidR="000C1546" w:rsidRPr="00783C6E" w:rsidRDefault="00897741" w:rsidP="00897741">
      <w:pPr>
        <w:pStyle w:val="022"/>
        <w:ind w:leftChars="200" w:left="663" w:hangingChars="100" w:hanging="221"/>
      </w:pPr>
      <w:r w:rsidRPr="00783C6E">
        <w:rPr>
          <w:rFonts w:hint="eastAsia"/>
        </w:rPr>
        <w:t>５　市長は、第１項から第３項までの規定による届出に係る事項を記載した目録を作成し、一般の閲覧に供するものとする</w:t>
      </w:r>
      <w:r w:rsidR="000C1546" w:rsidRPr="00783C6E">
        <w:t>。</w:t>
      </w:r>
    </w:p>
    <w:p w14:paraId="2A9173B5" w14:textId="492ED93D" w:rsidR="000C1546" w:rsidRPr="00783C6E" w:rsidRDefault="000C1546" w:rsidP="000C1546">
      <w:pPr>
        <w:pStyle w:val="022"/>
        <w:ind w:firstLineChars="0" w:firstLine="0"/>
      </w:pPr>
    </w:p>
    <w:p w14:paraId="2550D061" w14:textId="33C56E59" w:rsidR="00E0650D" w:rsidRPr="00783C6E" w:rsidRDefault="0003423E" w:rsidP="000C1546">
      <w:pPr>
        <w:pStyle w:val="022"/>
        <w:ind w:firstLineChars="0" w:firstLine="0"/>
      </w:pPr>
      <w:r w:rsidRPr="00783C6E">
        <w:rPr>
          <w:rFonts w:hint="eastAsia"/>
        </w:rPr>
        <w:t>［解説</w:t>
      </w:r>
      <w:r w:rsidR="00E0650D" w:rsidRPr="00783C6E">
        <w:rPr>
          <w:rFonts w:hint="eastAsia"/>
        </w:rPr>
        <w:t>］</w:t>
      </w:r>
    </w:p>
    <w:p w14:paraId="40D8DF08" w14:textId="4FD3A475" w:rsidR="00897741" w:rsidRPr="00783C6E" w:rsidRDefault="0003423E" w:rsidP="0003423E">
      <w:pPr>
        <w:pStyle w:val="022"/>
        <w:ind w:left="221" w:hangingChars="100" w:hanging="221"/>
      </w:pPr>
      <w:r w:rsidRPr="00783C6E">
        <w:rPr>
          <w:rFonts w:hint="eastAsia"/>
        </w:rPr>
        <w:t xml:space="preserve">１　</w:t>
      </w:r>
      <w:r w:rsidR="00E5655D" w:rsidRPr="00783C6E">
        <w:rPr>
          <w:rFonts w:hint="eastAsia"/>
        </w:rPr>
        <w:t>本条は、実施機関等（実施機関又は大阪市会議長（以下「議長」という。）をいう。）</w:t>
      </w:r>
      <w:r w:rsidR="00897741" w:rsidRPr="00783C6E">
        <w:rPr>
          <w:rFonts w:hint="eastAsia"/>
        </w:rPr>
        <w:t>における個人情報を取り扱う事務を市長が把握するとともに、一般の閲覧に供することにより、市民に対し個人情報を取り扱う事務ごとにどのような個人情報が取り扱われているかを明らかにするため、実施機関等が行う個人情報を取り扱う事務の開始、廃止又は変更に当たって市長に届け出ることを義務付けるとともに、届出事項を記載した目録を作成し、市民の閲覧に供することを定めたものである。</w:t>
      </w:r>
    </w:p>
    <w:p w14:paraId="5AF119C9" w14:textId="1D9E758D" w:rsidR="00897741" w:rsidRPr="00783C6E" w:rsidRDefault="00897741" w:rsidP="00897741">
      <w:pPr>
        <w:pStyle w:val="022"/>
        <w:ind w:left="221" w:hangingChars="100" w:hanging="221"/>
      </w:pPr>
    </w:p>
    <w:p w14:paraId="69165A2F" w14:textId="77777777" w:rsidR="00897741" w:rsidRPr="00783C6E" w:rsidRDefault="00897741" w:rsidP="00897741">
      <w:pPr>
        <w:pStyle w:val="022"/>
        <w:ind w:left="221" w:hangingChars="100" w:hanging="221"/>
      </w:pPr>
      <w:r w:rsidRPr="00783C6E">
        <w:rPr>
          <w:rFonts w:hint="eastAsia"/>
        </w:rPr>
        <w:t>（第１項関係）</w:t>
      </w:r>
    </w:p>
    <w:p w14:paraId="198EBD94" w14:textId="24DE03A1" w:rsidR="00897741" w:rsidRPr="00783C6E" w:rsidRDefault="0003423E" w:rsidP="00897741">
      <w:pPr>
        <w:pStyle w:val="022"/>
        <w:ind w:left="221" w:hangingChars="100" w:hanging="221"/>
      </w:pPr>
      <w:r w:rsidRPr="00783C6E">
        <w:rPr>
          <w:rFonts w:hint="eastAsia"/>
        </w:rPr>
        <w:t>２</w:t>
      </w:r>
      <w:r w:rsidR="00897741" w:rsidRPr="00783C6E">
        <w:rPr>
          <w:rFonts w:hint="eastAsia"/>
        </w:rPr>
        <w:t xml:space="preserve">　本項は、実施機関等が個人情報を取り扱う事務を開始しようとするときは、原則として事務の開始前に、事務の名称、目的等を市長に届け出なければならない旨を定めたものである。</w:t>
      </w:r>
    </w:p>
    <w:p w14:paraId="140B9DF3" w14:textId="77777777" w:rsidR="00897741" w:rsidRPr="00783C6E" w:rsidRDefault="00897741" w:rsidP="00897741">
      <w:pPr>
        <w:pStyle w:val="022"/>
        <w:ind w:left="221" w:hangingChars="100" w:hanging="221"/>
      </w:pPr>
    </w:p>
    <w:p w14:paraId="1CB73C2F" w14:textId="03324B5B" w:rsidR="00897741" w:rsidRPr="00783C6E" w:rsidRDefault="0003423E" w:rsidP="00897741">
      <w:pPr>
        <w:pStyle w:val="022"/>
        <w:ind w:left="221" w:hangingChars="100" w:hanging="221"/>
      </w:pPr>
      <w:r w:rsidRPr="00783C6E">
        <w:rPr>
          <w:rFonts w:hint="eastAsia"/>
        </w:rPr>
        <w:t>３</w:t>
      </w:r>
      <w:r w:rsidR="00897741" w:rsidRPr="00783C6E">
        <w:rPr>
          <w:rFonts w:hint="eastAsia"/>
        </w:rPr>
        <w:t xml:space="preserve">　「出版物に記載されている個人情報の取得」とは、事務又は事業の必要から、官報等個人情報を含む出版物を購入、取得することをいう。</w:t>
      </w:r>
    </w:p>
    <w:p w14:paraId="3C8CA6CC" w14:textId="77777777" w:rsidR="00897741" w:rsidRPr="00783C6E" w:rsidRDefault="00897741" w:rsidP="00897741">
      <w:pPr>
        <w:pStyle w:val="022"/>
        <w:ind w:left="221" w:hangingChars="100" w:hanging="221"/>
      </w:pPr>
    </w:p>
    <w:p w14:paraId="7AE7C423" w14:textId="64CDF17B" w:rsidR="00897741" w:rsidRPr="00783C6E" w:rsidRDefault="0003423E" w:rsidP="00897741">
      <w:pPr>
        <w:pStyle w:val="022"/>
        <w:ind w:left="221" w:hangingChars="100" w:hanging="221"/>
      </w:pPr>
      <w:r w:rsidRPr="00783C6E">
        <w:rPr>
          <w:rFonts w:hint="eastAsia"/>
        </w:rPr>
        <w:t>４</w:t>
      </w:r>
      <w:r w:rsidR="00897741" w:rsidRPr="00783C6E">
        <w:rPr>
          <w:rFonts w:hint="eastAsia"/>
        </w:rPr>
        <w:t xml:space="preserve">　「一時的に使用され」とは、実施機関等が事務又は事業を行うに当たって臨時的に行われる個人情報の取扱いを伴う調査等をいう。</w:t>
      </w:r>
    </w:p>
    <w:p w14:paraId="285C5F5D" w14:textId="77777777" w:rsidR="00897741" w:rsidRPr="00783C6E" w:rsidRDefault="00897741" w:rsidP="00897741">
      <w:pPr>
        <w:pStyle w:val="022"/>
        <w:ind w:left="221" w:hangingChars="100" w:hanging="221"/>
      </w:pPr>
    </w:p>
    <w:p w14:paraId="7AC334F2" w14:textId="4323796A" w:rsidR="00897741" w:rsidRPr="00783C6E" w:rsidRDefault="0003423E" w:rsidP="00897741">
      <w:pPr>
        <w:pStyle w:val="022"/>
        <w:ind w:left="221" w:hangingChars="100" w:hanging="221"/>
      </w:pPr>
      <w:r w:rsidRPr="00783C6E">
        <w:rPr>
          <w:rFonts w:hint="eastAsia"/>
        </w:rPr>
        <w:t>５</w:t>
      </w:r>
      <w:r w:rsidR="00897741" w:rsidRPr="00783C6E">
        <w:rPr>
          <w:rFonts w:hint="eastAsia"/>
        </w:rPr>
        <w:t xml:space="preserve">　「短期間」とは、当該個人情報が記録されている文書等の保存期間が１年未満であるものをいう。</w:t>
      </w:r>
    </w:p>
    <w:p w14:paraId="2DD310AA" w14:textId="77777777" w:rsidR="00897741" w:rsidRPr="00783C6E" w:rsidRDefault="00897741" w:rsidP="00897741">
      <w:pPr>
        <w:pStyle w:val="022"/>
        <w:ind w:left="221" w:hangingChars="100" w:hanging="221"/>
      </w:pPr>
    </w:p>
    <w:p w14:paraId="15332134" w14:textId="72BEFD44" w:rsidR="00897741" w:rsidRPr="00783C6E" w:rsidRDefault="0003423E" w:rsidP="00897741">
      <w:pPr>
        <w:pStyle w:val="022"/>
        <w:ind w:left="221" w:hangingChars="100" w:hanging="221"/>
      </w:pPr>
      <w:r w:rsidRPr="00783C6E">
        <w:rPr>
          <w:rFonts w:hint="eastAsia"/>
        </w:rPr>
        <w:t>６</w:t>
      </w:r>
      <w:r w:rsidR="00897741" w:rsidRPr="00783C6E">
        <w:rPr>
          <w:rFonts w:hint="eastAsia"/>
        </w:rPr>
        <w:t xml:space="preserve">　「個人情報の対象者の範囲」とは、当該個人情報を取り扱う事務において取り扱われる個人情報の対象者の範囲をいい、具体的には許認可の申請者、納税義務者、研修の講師といった個人の類型をいう。</w:t>
      </w:r>
    </w:p>
    <w:p w14:paraId="658D7A64" w14:textId="77777777" w:rsidR="00897741" w:rsidRPr="00783C6E" w:rsidRDefault="00897741" w:rsidP="00897741">
      <w:pPr>
        <w:pStyle w:val="022"/>
        <w:ind w:left="221" w:hangingChars="100" w:hanging="221"/>
      </w:pPr>
    </w:p>
    <w:p w14:paraId="7F9D387F" w14:textId="5C35F7C0" w:rsidR="00897741" w:rsidRPr="00783C6E" w:rsidRDefault="0003423E" w:rsidP="00897741">
      <w:pPr>
        <w:pStyle w:val="022"/>
        <w:ind w:left="221" w:hangingChars="100" w:hanging="221"/>
      </w:pPr>
      <w:r w:rsidRPr="00783C6E">
        <w:rPr>
          <w:rFonts w:hint="eastAsia"/>
        </w:rPr>
        <w:t>７</w:t>
      </w:r>
      <w:r w:rsidR="00897741" w:rsidRPr="00783C6E">
        <w:rPr>
          <w:rFonts w:hint="eastAsia"/>
        </w:rPr>
        <w:t xml:space="preserve">　「要配慮個人情報を取り扱うときは、その旨」とは、法</w:t>
      </w:r>
      <w:r w:rsidR="00897741" w:rsidRPr="00783C6E">
        <w:t>第２条第</w:t>
      </w:r>
      <w:r w:rsidR="00897741" w:rsidRPr="00783C6E">
        <w:rPr>
          <w:rFonts w:hint="eastAsia"/>
        </w:rPr>
        <w:t>３項</w:t>
      </w:r>
      <w:r w:rsidR="00897741" w:rsidRPr="00783C6E">
        <w:t>に規定する要配慮個人情報を取り扱うときには、その旨を市長に届け出なければならない旨を定めたものである</w:t>
      </w:r>
      <w:r w:rsidR="00897741" w:rsidRPr="00783C6E">
        <w:rPr>
          <w:rFonts w:hint="eastAsia"/>
        </w:rPr>
        <w:t>。</w:t>
      </w:r>
    </w:p>
    <w:p w14:paraId="4D8D6F19" w14:textId="77777777" w:rsidR="00897741" w:rsidRPr="00783C6E" w:rsidRDefault="00897741" w:rsidP="00897741">
      <w:pPr>
        <w:pStyle w:val="022"/>
        <w:ind w:left="221" w:hangingChars="100" w:hanging="221"/>
      </w:pPr>
    </w:p>
    <w:p w14:paraId="45EC01CD" w14:textId="6F5C948E" w:rsidR="00897741" w:rsidRPr="00783C6E" w:rsidRDefault="0003423E" w:rsidP="00897741">
      <w:pPr>
        <w:pStyle w:val="022"/>
        <w:ind w:left="221" w:hangingChars="100" w:hanging="221"/>
      </w:pPr>
      <w:r w:rsidRPr="00783C6E">
        <w:rPr>
          <w:rFonts w:hint="eastAsia"/>
        </w:rPr>
        <w:t>８</w:t>
      </w:r>
      <w:r w:rsidR="00897741" w:rsidRPr="00783C6E">
        <w:rPr>
          <w:rFonts w:hint="eastAsia"/>
        </w:rPr>
        <w:t xml:space="preserve">　「経常的に行う」とは、個人情報の目的外利用、提供が常に若しくは定期的に行われているような場合又は不定期であっても照会等があれば必ず提供するような場合をいい、利用又は提供する可能性があるといった程度のものは含まない。</w:t>
      </w:r>
    </w:p>
    <w:p w14:paraId="0A0DE8A6" w14:textId="77777777" w:rsidR="00897741" w:rsidRPr="00783C6E" w:rsidRDefault="00897741" w:rsidP="00897741">
      <w:pPr>
        <w:pStyle w:val="022"/>
        <w:ind w:left="221" w:hangingChars="100" w:hanging="221"/>
      </w:pPr>
    </w:p>
    <w:p w14:paraId="52A2CD3E" w14:textId="40879E70" w:rsidR="00897741" w:rsidRPr="00783C6E" w:rsidRDefault="0003423E" w:rsidP="00897741">
      <w:pPr>
        <w:pStyle w:val="022"/>
        <w:ind w:left="221" w:hangingChars="100" w:hanging="221"/>
      </w:pPr>
      <w:r w:rsidRPr="00783C6E">
        <w:rPr>
          <w:rFonts w:hint="eastAsia"/>
        </w:rPr>
        <w:t>９</w:t>
      </w:r>
      <w:r w:rsidR="00897741" w:rsidRPr="00783C6E">
        <w:rPr>
          <w:rFonts w:hint="eastAsia"/>
        </w:rPr>
        <w:t xml:space="preserve">　「市規則で定める事項」とは、具体的には事務の開始予定年月日等である。</w:t>
      </w:r>
    </w:p>
    <w:p w14:paraId="4AA8B26B" w14:textId="77777777" w:rsidR="00897741" w:rsidRPr="00783C6E" w:rsidRDefault="00897741" w:rsidP="00897741">
      <w:pPr>
        <w:pStyle w:val="022"/>
        <w:ind w:left="221" w:hangingChars="100" w:hanging="221"/>
      </w:pPr>
    </w:p>
    <w:p w14:paraId="44D1861E" w14:textId="75C46564" w:rsidR="00897741" w:rsidRPr="00783C6E" w:rsidRDefault="0003423E" w:rsidP="00897741">
      <w:pPr>
        <w:pStyle w:val="022"/>
        <w:ind w:left="221" w:hangingChars="100" w:hanging="221"/>
      </w:pPr>
      <w:r w:rsidRPr="00783C6E">
        <w:t>10</w:t>
      </w:r>
      <w:r w:rsidR="00897741" w:rsidRPr="00783C6E">
        <w:rPr>
          <w:rFonts w:hint="eastAsia"/>
        </w:rPr>
        <w:t xml:space="preserve">　本項による届出は、原則として事務の開始前に行うこととされているが、急を要するときのほか、事務の性質等から事前には予想し得ず、あらかじめ意見を聴いていたのでは事務又は事業の遂行の遅滞や円滑な処理に支障が生ずると認められるときは、本項ただし書の規定により、届出前に事務を開始することを認めるものである。</w:t>
      </w:r>
    </w:p>
    <w:p w14:paraId="3512FF2C" w14:textId="77777777" w:rsidR="00897741" w:rsidRPr="00783C6E" w:rsidRDefault="00897741" w:rsidP="00897741">
      <w:pPr>
        <w:pStyle w:val="022"/>
        <w:ind w:leftChars="100" w:left="221" w:firstLine="221"/>
      </w:pPr>
      <w:r w:rsidRPr="00783C6E">
        <w:rPr>
          <w:rFonts w:hint="eastAsia"/>
        </w:rPr>
        <w:t>この場合には、第３項の規定により、当該事務の開始後速やかに市長に届け出なければならない。</w:t>
      </w:r>
    </w:p>
    <w:p w14:paraId="34D3FF65" w14:textId="77777777" w:rsidR="00897741" w:rsidRPr="00783C6E" w:rsidRDefault="00897741" w:rsidP="00897741">
      <w:pPr>
        <w:pStyle w:val="022"/>
        <w:ind w:left="221" w:hangingChars="100" w:hanging="221"/>
      </w:pPr>
    </w:p>
    <w:p w14:paraId="43F99950" w14:textId="77777777" w:rsidR="00897741" w:rsidRPr="00783C6E" w:rsidRDefault="00897741" w:rsidP="00897741">
      <w:pPr>
        <w:pStyle w:val="022"/>
        <w:ind w:left="221" w:hangingChars="100" w:hanging="221"/>
      </w:pPr>
      <w:r w:rsidRPr="00783C6E">
        <w:rPr>
          <w:rFonts w:hint="eastAsia"/>
        </w:rPr>
        <w:t>（第２項関係）</w:t>
      </w:r>
    </w:p>
    <w:p w14:paraId="597B60D0" w14:textId="4F7C1362" w:rsidR="00897741" w:rsidRPr="00783C6E" w:rsidRDefault="00E0650D" w:rsidP="00897741">
      <w:pPr>
        <w:pStyle w:val="022"/>
        <w:ind w:left="221" w:hangingChars="100" w:hanging="221"/>
      </w:pPr>
      <w:r w:rsidRPr="00783C6E">
        <w:rPr>
          <w:rFonts w:hint="eastAsia"/>
        </w:rPr>
        <w:t>1</w:t>
      </w:r>
      <w:r w:rsidR="0003423E" w:rsidRPr="00783C6E">
        <w:t>1</w:t>
      </w:r>
      <w:r w:rsidR="00897741" w:rsidRPr="00783C6E">
        <w:rPr>
          <w:rFonts w:hint="eastAsia"/>
        </w:rPr>
        <w:t xml:space="preserve">　本項は、実施機関等が、</w:t>
      </w:r>
      <w:r w:rsidR="00E5655D" w:rsidRPr="00783C6E">
        <w:rPr>
          <w:rFonts w:hint="eastAsia"/>
        </w:rPr>
        <w:t>本条</w:t>
      </w:r>
      <w:r w:rsidR="00897741" w:rsidRPr="00783C6E">
        <w:rPr>
          <w:rFonts w:hint="eastAsia"/>
        </w:rPr>
        <w:t>第１項の規定により届出を行った個人情報を取り扱う事務に係る届出事項を変更するとき、又は個人情報を取り扱う事務自体を廃止しようとするときは、原則として、変更や廃止を行う前に市長に届け出なければならない旨を定めたもの</w:t>
      </w:r>
      <w:r w:rsidR="00897741" w:rsidRPr="00783C6E">
        <w:rPr>
          <w:rFonts w:hint="eastAsia"/>
        </w:rPr>
        <w:lastRenderedPageBreak/>
        <w:t>である。</w:t>
      </w:r>
    </w:p>
    <w:p w14:paraId="6D3DE1BA" w14:textId="2DDDDDC9" w:rsidR="00897741" w:rsidRPr="00783C6E" w:rsidRDefault="00897741" w:rsidP="00897741">
      <w:pPr>
        <w:pStyle w:val="022"/>
        <w:ind w:leftChars="100" w:left="221" w:firstLine="221"/>
      </w:pPr>
      <w:r w:rsidRPr="00783C6E">
        <w:rPr>
          <w:rFonts w:hint="eastAsia"/>
        </w:rPr>
        <w:t>なお、</w:t>
      </w:r>
      <w:r w:rsidR="00E5655D" w:rsidRPr="00783C6E">
        <w:rPr>
          <w:rFonts w:hint="eastAsia"/>
        </w:rPr>
        <w:t>本条</w:t>
      </w:r>
      <w:r w:rsidRPr="00783C6E">
        <w:rPr>
          <w:rFonts w:hint="eastAsia"/>
        </w:rPr>
        <w:t>第１項ただし書と同様の趣旨から、届出前に変更や廃止を行うことを認めるもの</w:t>
      </w:r>
      <w:r w:rsidR="00B82289" w:rsidRPr="00783C6E">
        <w:rPr>
          <w:rFonts w:hint="eastAsia"/>
        </w:rPr>
        <w:t>である。（項番</w:t>
      </w:r>
      <w:r w:rsidR="00CF669D" w:rsidRPr="00783C6E">
        <w:rPr>
          <w:rFonts w:hint="eastAsia"/>
        </w:rPr>
        <w:t>10</w:t>
      </w:r>
      <w:r w:rsidRPr="00783C6E">
        <w:rPr>
          <w:rFonts w:hint="eastAsia"/>
        </w:rPr>
        <w:t>を参照）</w:t>
      </w:r>
    </w:p>
    <w:p w14:paraId="7A09986C" w14:textId="77777777" w:rsidR="00897741" w:rsidRPr="00783C6E" w:rsidRDefault="00897741" w:rsidP="00897741">
      <w:pPr>
        <w:pStyle w:val="022"/>
        <w:ind w:left="221" w:hangingChars="100" w:hanging="221"/>
      </w:pPr>
    </w:p>
    <w:p w14:paraId="5D29712D" w14:textId="77777777" w:rsidR="00897741" w:rsidRPr="00783C6E" w:rsidRDefault="00897741" w:rsidP="00897741">
      <w:pPr>
        <w:pStyle w:val="022"/>
        <w:ind w:left="221" w:hangingChars="100" w:hanging="221"/>
      </w:pPr>
      <w:r w:rsidRPr="00783C6E">
        <w:rPr>
          <w:rFonts w:hint="eastAsia"/>
        </w:rPr>
        <w:t>（第３項関係）</w:t>
      </w:r>
    </w:p>
    <w:p w14:paraId="19E7B4A0" w14:textId="755A00B2" w:rsidR="00897741" w:rsidRPr="00783C6E" w:rsidRDefault="00E0650D" w:rsidP="00897741">
      <w:pPr>
        <w:pStyle w:val="022"/>
        <w:ind w:left="221" w:hangingChars="100" w:hanging="221"/>
      </w:pPr>
      <w:r w:rsidRPr="00783C6E">
        <w:rPr>
          <w:rFonts w:hint="eastAsia"/>
        </w:rPr>
        <w:t>1</w:t>
      </w:r>
      <w:r w:rsidR="0003423E" w:rsidRPr="00783C6E">
        <w:rPr>
          <w:rFonts w:hint="eastAsia"/>
        </w:rPr>
        <w:t>2</w:t>
      </w:r>
      <w:r w:rsidR="00897741" w:rsidRPr="00783C6E">
        <w:rPr>
          <w:rFonts w:hint="eastAsia"/>
        </w:rPr>
        <w:t xml:space="preserve">　本項は、</w:t>
      </w:r>
      <w:r w:rsidR="00E5655D" w:rsidRPr="00783C6E">
        <w:rPr>
          <w:rFonts w:hint="eastAsia"/>
        </w:rPr>
        <w:t>本条</w:t>
      </w:r>
      <w:r w:rsidR="00897741" w:rsidRPr="00783C6E">
        <w:rPr>
          <w:rFonts w:hint="eastAsia"/>
        </w:rPr>
        <w:t>第１項ただし書又は第２項ただし書の規定により市長に届け出ないで個人情報を取り扱う事務を開始し、変更し又は廃止したときには、実施機関</w:t>
      </w:r>
      <w:r w:rsidR="00CF669D" w:rsidRPr="00783C6E">
        <w:rPr>
          <w:rFonts w:hint="eastAsia"/>
        </w:rPr>
        <w:t>等</w:t>
      </w:r>
      <w:r w:rsidR="00897741" w:rsidRPr="00783C6E">
        <w:rPr>
          <w:rFonts w:hint="eastAsia"/>
        </w:rPr>
        <w:t>は、速やかに当該開始等を市長に届け出なければならない旨を定めたものである。</w:t>
      </w:r>
    </w:p>
    <w:p w14:paraId="69091977" w14:textId="77777777" w:rsidR="00897741" w:rsidRPr="00783C6E" w:rsidRDefault="00897741" w:rsidP="00897741">
      <w:pPr>
        <w:pStyle w:val="022"/>
        <w:ind w:left="221" w:hangingChars="100" w:hanging="221"/>
      </w:pPr>
    </w:p>
    <w:p w14:paraId="1D22E50A" w14:textId="77777777" w:rsidR="00897741" w:rsidRPr="00783C6E" w:rsidRDefault="00897741" w:rsidP="00897741">
      <w:pPr>
        <w:pStyle w:val="022"/>
        <w:ind w:left="221" w:hangingChars="100" w:hanging="221"/>
      </w:pPr>
      <w:r w:rsidRPr="00783C6E">
        <w:rPr>
          <w:rFonts w:hint="eastAsia"/>
        </w:rPr>
        <w:t>（第４項関係）</w:t>
      </w:r>
    </w:p>
    <w:p w14:paraId="5EB97F4E" w14:textId="1BAFC423" w:rsidR="00897741" w:rsidRPr="00783C6E" w:rsidRDefault="0003423E" w:rsidP="00897741">
      <w:pPr>
        <w:pStyle w:val="022"/>
        <w:ind w:left="221" w:hangingChars="100" w:hanging="221"/>
      </w:pPr>
      <w:r w:rsidRPr="00783C6E">
        <w:t>13</w:t>
      </w:r>
      <w:r w:rsidR="00897741" w:rsidRPr="00783C6E">
        <w:rPr>
          <w:rFonts w:hint="eastAsia"/>
        </w:rPr>
        <w:t xml:space="preserve">　本項は、市長が、個人情報保護制度の適正な運用を確保するため、届出に係る事項を</w:t>
      </w:r>
      <w:r w:rsidR="0029572C" w:rsidRPr="00783C6E">
        <w:rPr>
          <w:rFonts w:hint="eastAsia"/>
        </w:rPr>
        <w:t>審議会</w:t>
      </w:r>
      <w:r w:rsidR="00897741" w:rsidRPr="00783C6E">
        <w:rPr>
          <w:rFonts w:hint="eastAsia"/>
        </w:rPr>
        <w:t>に報告することを定めるとともに、審議会が実施機関</w:t>
      </w:r>
      <w:r w:rsidR="00CF669D" w:rsidRPr="00783C6E">
        <w:rPr>
          <w:rFonts w:hint="eastAsia"/>
        </w:rPr>
        <w:t>等</w:t>
      </w:r>
      <w:r w:rsidR="00897741" w:rsidRPr="00783C6E">
        <w:rPr>
          <w:rFonts w:hint="eastAsia"/>
        </w:rPr>
        <w:t>に対して当該報告事項について意見を述べることができることを定めたものである。</w:t>
      </w:r>
    </w:p>
    <w:p w14:paraId="0D55C8E7" w14:textId="77777777" w:rsidR="00897741" w:rsidRPr="00783C6E" w:rsidRDefault="00897741" w:rsidP="00897741">
      <w:pPr>
        <w:pStyle w:val="022"/>
        <w:ind w:left="221" w:hangingChars="100" w:hanging="221"/>
      </w:pPr>
    </w:p>
    <w:p w14:paraId="2F08F92C" w14:textId="77777777" w:rsidR="00897741" w:rsidRPr="00783C6E" w:rsidRDefault="00897741" w:rsidP="00897741">
      <w:pPr>
        <w:pStyle w:val="022"/>
        <w:ind w:left="221" w:hangingChars="100" w:hanging="221"/>
      </w:pPr>
      <w:r w:rsidRPr="00783C6E">
        <w:rPr>
          <w:rFonts w:hint="eastAsia"/>
        </w:rPr>
        <w:t>（第５項関係）</w:t>
      </w:r>
    </w:p>
    <w:p w14:paraId="064BC9C1" w14:textId="19CF80BD" w:rsidR="00897741" w:rsidRPr="00783C6E" w:rsidRDefault="0003423E" w:rsidP="00897741">
      <w:pPr>
        <w:pStyle w:val="022"/>
        <w:ind w:left="221" w:hangingChars="100" w:hanging="221"/>
      </w:pPr>
      <w:r w:rsidRPr="00783C6E">
        <w:t>14</w:t>
      </w:r>
      <w:r w:rsidR="00897741" w:rsidRPr="00783C6E">
        <w:rPr>
          <w:rFonts w:hint="eastAsia"/>
        </w:rPr>
        <w:t xml:space="preserve">　本項は、実施機関</w:t>
      </w:r>
      <w:r w:rsidR="00CF669D" w:rsidRPr="00783C6E">
        <w:rPr>
          <w:rFonts w:hint="eastAsia"/>
        </w:rPr>
        <w:t>等</w:t>
      </w:r>
      <w:r w:rsidR="00897741" w:rsidRPr="00783C6E">
        <w:rPr>
          <w:rFonts w:hint="eastAsia"/>
        </w:rPr>
        <w:t>において取り扱われる個人情報の内容や取扱いの状況を市民に明らかにし、自己に関する保有個人情報</w:t>
      </w:r>
      <w:r w:rsidR="00CF669D" w:rsidRPr="00783C6E">
        <w:rPr>
          <w:rFonts w:hint="eastAsia"/>
        </w:rPr>
        <w:t>及び市会保有個人情報</w:t>
      </w:r>
      <w:r w:rsidR="00897741" w:rsidRPr="00783C6E">
        <w:rPr>
          <w:rFonts w:hint="eastAsia"/>
        </w:rPr>
        <w:t>の開示等の請求等を行う際に保有個人情報</w:t>
      </w:r>
      <w:r w:rsidR="00CF669D" w:rsidRPr="00783C6E">
        <w:rPr>
          <w:rFonts w:hint="eastAsia"/>
        </w:rPr>
        <w:t>及び市会保有個人情報</w:t>
      </w:r>
      <w:r w:rsidR="00897741" w:rsidRPr="00783C6E">
        <w:rPr>
          <w:rFonts w:hint="eastAsia"/>
        </w:rPr>
        <w:t>の所在を知る手掛かりとするため、市長に、届出事項を記載した目録を作成する義務を課するとともに、その目録を一般の閲覧に供することを定めたものである。</w:t>
      </w:r>
    </w:p>
    <w:p w14:paraId="2487B081" w14:textId="77777777" w:rsidR="00897741" w:rsidRPr="00783C6E" w:rsidRDefault="00897741" w:rsidP="00897741">
      <w:pPr>
        <w:pStyle w:val="022"/>
        <w:ind w:left="221" w:hangingChars="100" w:hanging="221"/>
      </w:pPr>
    </w:p>
    <w:p w14:paraId="663D070C" w14:textId="059C4588" w:rsidR="00897741" w:rsidRPr="00783C6E" w:rsidRDefault="0003423E" w:rsidP="00897741">
      <w:pPr>
        <w:pStyle w:val="022"/>
        <w:ind w:left="221" w:hangingChars="100" w:hanging="221"/>
      </w:pPr>
      <w:r w:rsidRPr="00783C6E">
        <w:rPr>
          <w:rFonts w:hint="eastAsia"/>
        </w:rPr>
        <w:t>15</w:t>
      </w:r>
      <w:r w:rsidR="00897741" w:rsidRPr="00783C6E">
        <w:rPr>
          <w:rFonts w:hint="eastAsia"/>
        </w:rPr>
        <w:t xml:space="preserve">　</w:t>
      </w:r>
      <w:r w:rsidR="00B82289" w:rsidRPr="00783C6E">
        <w:rPr>
          <w:rFonts w:hint="eastAsia"/>
        </w:rPr>
        <w:t>本件に係る運用として、</w:t>
      </w:r>
      <w:r w:rsidR="00897741" w:rsidRPr="00783C6E">
        <w:rPr>
          <w:rFonts w:hint="eastAsia"/>
        </w:rPr>
        <w:t>個人情報を取り扱う事務の開始、変更又は廃止に伴う届出は、広聴広報事務等取扱規程に定める広聴広報幹事を経由して、情報公開グループに届け出るものとする。</w:t>
      </w:r>
    </w:p>
    <w:p w14:paraId="4E443ACA" w14:textId="6763B65E" w:rsidR="00897741" w:rsidRPr="00783C6E" w:rsidRDefault="00897741" w:rsidP="00897741">
      <w:pPr>
        <w:pStyle w:val="022"/>
        <w:ind w:leftChars="100" w:left="221" w:firstLine="221"/>
      </w:pPr>
      <w:r w:rsidRPr="00783C6E">
        <w:rPr>
          <w:rFonts w:hint="eastAsia"/>
        </w:rPr>
        <w:t>市民情報プラザにおいては、届出に基づき、</w:t>
      </w:r>
      <w:r w:rsidR="00E5655D" w:rsidRPr="00783C6E">
        <w:rPr>
          <w:rFonts w:hint="eastAsia"/>
        </w:rPr>
        <w:t>本条</w:t>
      </w:r>
      <w:r w:rsidRPr="00783C6E">
        <w:rPr>
          <w:rFonts w:hint="eastAsia"/>
        </w:rPr>
        <w:t>第５項に定める目録を作成し、一般の閲覧に供するものとする。</w:t>
      </w:r>
    </w:p>
    <w:p w14:paraId="2266E6B5" w14:textId="4F1B5996" w:rsidR="000C1546" w:rsidRPr="00783C6E" w:rsidRDefault="000C1546" w:rsidP="00455263">
      <w:pPr>
        <w:pStyle w:val="022"/>
        <w:ind w:firstLineChars="0" w:firstLine="0"/>
      </w:pPr>
    </w:p>
    <w:p w14:paraId="01FE2D87" w14:textId="77777777" w:rsidR="00CF669D" w:rsidRPr="00783C6E" w:rsidRDefault="00F940D5" w:rsidP="0006404A">
      <w:pPr>
        <w:widowControl/>
        <w:ind w:right="-2"/>
        <w:jc w:val="left"/>
      </w:pPr>
      <w:r w:rsidRPr="00783C6E">
        <w:br w:type="page"/>
      </w:r>
    </w:p>
    <w:p w14:paraId="246948AA" w14:textId="7A23928E" w:rsidR="00CF669D" w:rsidRPr="00783C6E" w:rsidRDefault="00CE77CD" w:rsidP="00E536A8">
      <w:pPr>
        <w:pStyle w:val="1"/>
      </w:pPr>
      <w:bookmarkStart w:id="35" w:name="_Toc129333972"/>
      <w:r w:rsidRPr="00783C6E">
        <w:rPr>
          <w:rFonts w:hint="eastAsia"/>
        </w:rPr>
        <w:lastRenderedPageBreak/>
        <w:t>４</w:t>
      </w:r>
      <w:r w:rsidR="00CF669D" w:rsidRPr="00783C6E">
        <w:rPr>
          <w:rFonts w:hint="eastAsia"/>
        </w:rPr>
        <w:t xml:space="preserve">　個人情報ファイル</w:t>
      </w:r>
      <w:bookmarkEnd w:id="35"/>
    </w:p>
    <w:bookmarkStart w:id="36" w:name="_Toc129333973"/>
    <w:p w14:paraId="0387DAF1" w14:textId="1687E918" w:rsidR="007221B7" w:rsidRPr="00783C6E" w:rsidRDefault="00615EF2" w:rsidP="00E536A8">
      <w:pPr>
        <w:pStyle w:val="2"/>
        <w:rPr>
          <w:rFonts w:asciiTheme="majorEastAsia" w:hAnsiTheme="majorEastAsia"/>
        </w:rPr>
      </w:pPr>
      <w:r w:rsidRPr="00783C6E">
        <w:rPr>
          <w:rFonts w:hint="eastAsia"/>
          <w:noProof/>
        </w:rPr>
        <mc:AlternateContent>
          <mc:Choice Requires="wps">
            <w:drawing>
              <wp:anchor distT="0" distB="0" distL="114300" distR="114300" simplePos="0" relativeHeight="252389376" behindDoc="0" locked="0" layoutInCell="1" allowOverlap="1" wp14:anchorId="0D3BC56C" wp14:editId="407A8619">
                <wp:simplePos x="0" y="0"/>
                <wp:positionH relativeFrom="margin">
                  <wp:align>left</wp:align>
                </wp:positionH>
                <wp:positionV relativeFrom="paragraph">
                  <wp:posOffset>223520</wp:posOffset>
                </wp:positionV>
                <wp:extent cx="5861050" cy="80200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61050" cy="802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16F80" id="正方形/長方形 1" o:spid="_x0000_s1026" style="position:absolute;left:0;text-align:left;margin-left:0;margin-top:17.6pt;width:461.5pt;height:631.5pt;z-index:25238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" filled="f" strokecolor="black [3213]" strokeweight="1pt">
                <w10:wrap anchorx="margin"/>
              </v:rect>
            </w:pict>
          </mc:Fallback>
        </mc:AlternateContent>
      </w:r>
      <w:r w:rsidR="00336CCE" w:rsidRPr="00783C6E">
        <w:rPr>
          <w:rFonts w:asciiTheme="majorEastAsia" w:hAnsiTheme="majorEastAsia" w:hint="eastAsia"/>
          <w:szCs w:val="24"/>
        </w:rPr>
        <w:t xml:space="preserve">　</w:t>
      </w:r>
      <w:r w:rsidR="007221B7" w:rsidRPr="00783C6E">
        <w:rPr>
          <w:rFonts w:asciiTheme="majorEastAsia" w:hAnsiTheme="majorEastAsia"/>
          <w:szCs w:val="24"/>
        </w:rPr>
        <w:t>個人情報ファイルの保有等に関する事前通知（</w:t>
      </w:r>
      <w:r w:rsidR="00CF669D" w:rsidRPr="00783C6E">
        <w:rPr>
          <w:rFonts w:asciiTheme="majorEastAsia" w:hAnsiTheme="majorEastAsia" w:hint="eastAsia"/>
          <w:szCs w:val="24"/>
        </w:rPr>
        <w:t>条例第４</w:t>
      </w:r>
      <w:r w:rsidR="007221B7" w:rsidRPr="00783C6E">
        <w:rPr>
          <w:rFonts w:asciiTheme="majorEastAsia" w:hAnsiTheme="majorEastAsia" w:hint="eastAsia"/>
          <w:szCs w:val="24"/>
        </w:rPr>
        <w:t>条</w:t>
      </w:r>
      <w:r w:rsidR="00CF669D" w:rsidRPr="00783C6E">
        <w:rPr>
          <w:rFonts w:asciiTheme="majorEastAsia" w:hAnsiTheme="majorEastAsia" w:hint="eastAsia"/>
          <w:szCs w:val="24"/>
        </w:rPr>
        <w:t>関係</w:t>
      </w:r>
      <w:r w:rsidR="007221B7" w:rsidRPr="00783C6E">
        <w:rPr>
          <w:rFonts w:asciiTheme="majorEastAsia" w:hAnsiTheme="majorEastAsia"/>
          <w:szCs w:val="24"/>
        </w:rPr>
        <w:t>）</w:t>
      </w:r>
      <w:bookmarkEnd w:id="36"/>
      <w:r w:rsidR="00E536A8">
        <w:rPr>
          <w:rFonts w:asciiTheme="majorEastAsia" w:hAnsiTheme="majorEastAsia" w:hint="eastAsia"/>
          <w:szCs w:val="24"/>
        </w:rPr>
        <w:t xml:space="preserve">　</w:t>
      </w:r>
    </w:p>
    <w:p w14:paraId="4F8BF328" w14:textId="551DD240" w:rsidR="007221B7" w:rsidRPr="00783C6E" w:rsidRDefault="001D6D49" w:rsidP="0006404A">
      <w:pPr>
        <w:widowControl/>
        <w:ind w:right="-2" w:firstLineChars="100" w:firstLine="221"/>
        <w:jc w:val="left"/>
        <w:rPr>
          <w:u w:val="single"/>
        </w:rPr>
      </w:pPr>
      <w:r w:rsidRPr="00783C6E">
        <w:rPr>
          <w:rFonts w:hint="eastAsia"/>
          <w:u w:val="single"/>
        </w:rPr>
        <w:t>条例第４</w:t>
      </w:r>
      <w:r w:rsidR="007221B7" w:rsidRPr="00783C6E">
        <w:rPr>
          <w:rFonts w:hint="eastAsia"/>
          <w:u w:val="single"/>
        </w:rPr>
        <w:t>条</w:t>
      </w:r>
    </w:p>
    <w:p w14:paraId="2D9ED6D2" w14:textId="00BE1AA7" w:rsidR="007221B7" w:rsidRPr="00783C6E" w:rsidRDefault="00CF669D" w:rsidP="00CF669D">
      <w:pPr>
        <w:widowControl/>
        <w:ind w:leftChars="200" w:left="663" w:right="-2" w:hangingChars="100" w:hanging="221"/>
        <w:jc w:val="left"/>
      </w:pPr>
      <w:r w:rsidRPr="00783C6E">
        <w:rPr>
          <w:rFonts w:hint="eastAsia"/>
        </w:rPr>
        <w:t xml:space="preserve">１　</w:t>
      </w:r>
      <w:r w:rsidR="007221B7" w:rsidRPr="00783C6E">
        <w:rPr>
          <w:rFonts w:hint="eastAsia"/>
        </w:rPr>
        <w:t>実施機関</w:t>
      </w:r>
      <w:r w:rsidR="007221B7" w:rsidRPr="00783C6E">
        <w:t>が個人情報ファイルを保有しようとするときは、当該実施機関は、あらかじめ、市長に対し、次に掲げる事項を通知しなければならない。通知した事項を変更しようとするときも、同様とする。</w:t>
      </w:r>
    </w:p>
    <w:p w14:paraId="41A406C3" w14:textId="0BCAFC40" w:rsidR="007221B7" w:rsidRPr="00783C6E" w:rsidRDefault="001D6D49" w:rsidP="003B665D">
      <w:pPr>
        <w:widowControl/>
        <w:ind w:right="-2" w:firstLineChars="300" w:firstLine="664"/>
        <w:jc w:val="left"/>
      </w:pPr>
      <w:r w:rsidRPr="00783C6E">
        <w:rPr>
          <w:rFonts w:hint="eastAsia"/>
        </w:rPr>
        <w:t xml:space="preserve">⑴　</w:t>
      </w:r>
      <w:r w:rsidR="007221B7" w:rsidRPr="00783C6E">
        <w:rPr>
          <w:rFonts w:hint="eastAsia"/>
        </w:rPr>
        <w:t>個人情報ファイルの名称</w:t>
      </w:r>
    </w:p>
    <w:p w14:paraId="4CA443D3" w14:textId="00A0E350" w:rsidR="007221B7" w:rsidRPr="00783C6E" w:rsidRDefault="001D6D49" w:rsidP="003B665D">
      <w:pPr>
        <w:widowControl/>
        <w:ind w:leftChars="300" w:left="885" w:right="-2" w:hangingChars="100" w:hanging="221"/>
        <w:jc w:val="left"/>
      </w:pPr>
      <w:r w:rsidRPr="00783C6E">
        <w:rPr>
          <w:rFonts w:hint="eastAsia"/>
        </w:rPr>
        <w:t xml:space="preserve">⑵　</w:t>
      </w:r>
      <w:r w:rsidR="007221B7" w:rsidRPr="00783C6E">
        <w:rPr>
          <w:rFonts w:hint="eastAsia"/>
        </w:rPr>
        <w:t>当該実施機関の名称及び個人情報ファイルが利用に供される事務を</w:t>
      </w:r>
      <w:r w:rsidR="00A663C2" w:rsidRPr="00783C6E">
        <w:rPr>
          <w:rFonts w:hint="eastAsia"/>
        </w:rPr>
        <w:t>所掌する</w:t>
      </w:r>
      <w:r w:rsidR="007221B7" w:rsidRPr="00783C6E">
        <w:rPr>
          <w:rFonts w:hint="eastAsia"/>
        </w:rPr>
        <w:t>組織の名称</w:t>
      </w:r>
    </w:p>
    <w:p w14:paraId="54CADF73" w14:textId="5909E97D" w:rsidR="007221B7" w:rsidRPr="00783C6E" w:rsidRDefault="001D6D49" w:rsidP="003B665D">
      <w:pPr>
        <w:widowControl/>
        <w:ind w:right="-2" w:firstLineChars="300" w:firstLine="664"/>
        <w:jc w:val="left"/>
      </w:pPr>
      <w:r w:rsidRPr="00783C6E">
        <w:rPr>
          <w:rFonts w:hint="eastAsia"/>
        </w:rPr>
        <w:t xml:space="preserve">⑶　</w:t>
      </w:r>
      <w:r w:rsidR="007221B7" w:rsidRPr="00783C6E">
        <w:rPr>
          <w:rFonts w:hint="eastAsia"/>
        </w:rPr>
        <w:t>個人情報ファイルの利用目的</w:t>
      </w:r>
      <w:r w:rsidR="007221B7" w:rsidRPr="00783C6E">
        <w:t xml:space="preserve"> </w:t>
      </w:r>
    </w:p>
    <w:p w14:paraId="05EB2AE7" w14:textId="1A81F12A" w:rsidR="007221B7" w:rsidRPr="00783C6E" w:rsidRDefault="001D6D49" w:rsidP="003B665D">
      <w:pPr>
        <w:widowControl/>
        <w:ind w:leftChars="300" w:left="885" w:right="-2" w:hangingChars="100" w:hanging="221"/>
        <w:jc w:val="left"/>
      </w:pPr>
      <w:r w:rsidRPr="00783C6E">
        <w:rPr>
          <w:rFonts w:hint="eastAsia"/>
        </w:rPr>
        <w:t xml:space="preserve">⑷　</w:t>
      </w:r>
      <w:r w:rsidR="007221B7" w:rsidRPr="00783C6E">
        <w:rPr>
          <w:rFonts w:hint="eastAsia"/>
        </w:rPr>
        <w:t>個人情報ファイルに記録される項目（以下「記録項目」という。）及び本人</w:t>
      </w:r>
      <w:r w:rsidR="007221B7" w:rsidRPr="00783C6E">
        <w:t>（他の個人の氏名、生年月日その他の記述等によらないで検索し得る者に限る。次項第９号</w:t>
      </w:r>
      <w:r w:rsidR="00A663C2" w:rsidRPr="00783C6E">
        <w:rPr>
          <w:rFonts w:hint="eastAsia"/>
        </w:rPr>
        <w:t>並びに次条第１項第４号及び第２項第７号において同じ。）として個人情報ファイルに記録される個人の範囲（以下この条において「記録範囲」という。）</w:t>
      </w:r>
    </w:p>
    <w:p w14:paraId="7E3F3E19" w14:textId="77777777" w:rsidR="003B665D" w:rsidRPr="00783C6E" w:rsidRDefault="001D6D49" w:rsidP="003B665D">
      <w:pPr>
        <w:widowControl/>
        <w:ind w:right="-2" w:firstLineChars="300" w:firstLine="664"/>
        <w:jc w:val="left"/>
      </w:pPr>
      <w:r w:rsidRPr="00783C6E">
        <w:rPr>
          <w:rFonts w:hint="eastAsia"/>
        </w:rPr>
        <w:t xml:space="preserve">⑸　</w:t>
      </w:r>
      <w:r w:rsidR="007221B7" w:rsidRPr="00783C6E">
        <w:rPr>
          <w:rFonts w:hint="eastAsia"/>
        </w:rPr>
        <w:t>個人情報ファイルに記録される個人情報（以下「記録情報」という。）の収集方</w:t>
      </w:r>
    </w:p>
    <w:p w14:paraId="29D99784" w14:textId="5B3E327A" w:rsidR="007221B7" w:rsidRPr="00783C6E" w:rsidRDefault="003B665D" w:rsidP="003B665D">
      <w:pPr>
        <w:widowControl/>
        <w:ind w:right="-2" w:firstLineChars="300" w:firstLine="664"/>
        <w:jc w:val="left"/>
      </w:pPr>
      <w:r w:rsidRPr="00783C6E">
        <w:rPr>
          <w:rFonts w:hint="eastAsia"/>
        </w:rPr>
        <w:t xml:space="preserve">　</w:t>
      </w:r>
      <w:r w:rsidR="007221B7" w:rsidRPr="00783C6E">
        <w:rPr>
          <w:rFonts w:hint="eastAsia"/>
        </w:rPr>
        <w:t>法</w:t>
      </w:r>
    </w:p>
    <w:p w14:paraId="1B967441" w14:textId="43206831" w:rsidR="007221B7" w:rsidRPr="00783C6E" w:rsidRDefault="001D6D49" w:rsidP="003B665D">
      <w:pPr>
        <w:widowControl/>
        <w:ind w:right="-2" w:firstLineChars="300" w:firstLine="664"/>
        <w:jc w:val="left"/>
        <w:rPr>
          <w:rFonts w:asciiTheme="minorEastAsia" w:eastAsiaTheme="minorEastAsia" w:hAnsiTheme="minorEastAsia"/>
        </w:rPr>
      </w:pPr>
      <w:r w:rsidRPr="00783C6E">
        <w:rPr>
          <w:rFonts w:hint="eastAsia"/>
        </w:rPr>
        <w:t xml:space="preserve">⑹　</w:t>
      </w:r>
      <w:r w:rsidR="007221B7" w:rsidRPr="00783C6E">
        <w:rPr>
          <w:rFonts w:asciiTheme="minorEastAsia" w:eastAsiaTheme="minorEastAsia" w:hAnsiTheme="minorEastAsia" w:hint="eastAsia"/>
        </w:rPr>
        <w:t>記録情報に要配慮個人情報が含まれるときは、その旨</w:t>
      </w:r>
    </w:p>
    <w:p w14:paraId="75F69828" w14:textId="0AC0BEDE" w:rsidR="007221B7" w:rsidRPr="00783C6E" w:rsidRDefault="001D6D49" w:rsidP="003B665D">
      <w:pPr>
        <w:widowControl/>
        <w:ind w:right="-2" w:firstLineChars="300" w:firstLine="664"/>
        <w:jc w:val="left"/>
        <w:rPr>
          <w:rFonts w:asciiTheme="minorEastAsia" w:eastAsiaTheme="minorEastAsia" w:hAnsiTheme="minorEastAsia"/>
        </w:rPr>
      </w:pPr>
      <w:r w:rsidRPr="00783C6E">
        <w:rPr>
          <w:rFonts w:asciiTheme="minorEastAsia" w:eastAsiaTheme="minorEastAsia" w:hAnsiTheme="minorEastAsia" w:hint="eastAsia"/>
        </w:rPr>
        <w:t xml:space="preserve">⑺　</w:t>
      </w:r>
      <w:r w:rsidR="007221B7" w:rsidRPr="00783C6E">
        <w:rPr>
          <w:rFonts w:asciiTheme="minorEastAsia" w:eastAsiaTheme="minorEastAsia" w:hAnsiTheme="minorEastAsia" w:hint="eastAsia"/>
        </w:rPr>
        <w:t>記録情報を当該実施機関以外の者に経常的に提供する場合には、その提供先</w:t>
      </w:r>
    </w:p>
    <w:p w14:paraId="10383FBA" w14:textId="3CA68D7A" w:rsidR="007221B7" w:rsidRPr="00783C6E" w:rsidRDefault="001D6D49" w:rsidP="003B665D">
      <w:pPr>
        <w:widowControl/>
        <w:ind w:leftChars="300" w:left="885" w:right="-2"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⑻　</w:t>
      </w:r>
      <w:r w:rsidR="00A663C2" w:rsidRPr="00783C6E">
        <w:rPr>
          <w:rFonts w:asciiTheme="minorEastAsia" w:eastAsiaTheme="minorEastAsia" w:hAnsiTheme="minorEastAsia" w:hint="eastAsia"/>
        </w:rPr>
        <w:t>法第</w:t>
      </w:r>
      <w:r w:rsidR="00A663C2" w:rsidRPr="00783C6E">
        <w:rPr>
          <w:rFonts w:asciiTheme="minorEastAsia" w:eastAsiaTheme="minorEastAsia" w:hAnsiTheme="minorEastAsia"/>
        </w:rPr>
        <w:t>75条第３項の規定に基づき、記録項目の一部若しくは第５号若しくは前号に掲げる事項を個人情報ファイル簿に記載しないこととするとき又は個人情報ファイルを個人情報ファイル簿に掲載しないこととするときは、その旨</w:t>
      </w:r>
    </w:p>
    <w:p w14:paraId="267C06A5" w14:textId="64068DEF" w:rsidR="007221B7" w:rsidRPr="00783C6E" w:rsidRDefault="001D6D49" w:rsidP="003B665D">
      <w:pPr>
        <w:widowControl/>
        <w:ind w:leftChars="300" w:left="885" w:right="-2" w:hangingChars="100" w:hanging="221"/>
        <w:jc w:val="left"/>
      </w:pPr>
      <w:r w:rsidRPr="00783C6E">
        <w:rPr>
          <w:rFonts w:asciiTheme="minorEastAsia" w:eastAsiaTheme="minorEastAsia" w:hAnsiTheme="minorEastAsia" w:hint="eastAsia"/>
        </w:rPr>
        <w:t xml:space="preserve">⑼　</w:t>
      </w:r>
      <w:r w:rsidR="00A663C2" w:rsidRPr="00783C6E">
        <w:rPr>
          <w:rFonts w:asciiTheme="minorEastAsia" w:eastAsiaTheme="minorEastAsia" w:hAnsiTheme="minorEastAsia" w:hint="eastAsia"/>
        </w:rPr>
        <w:t>法第</w:t>
      </w:r>
      <w:r w:rsidR="00A663C2" w:rsidRPr="00783C6E">
        <w:rPr>
          <w:rFonts w:asciiTheme="minorEastAsia" w:eastAsiaTheme="minorEastAsia" w:hAnsiTheme="minorEastAsia"/>
        </w:rPr>
        <w:t>76条第１項、第90条第１項又は第98条第１項の規定による請求を受理する組織の名称及び所在地</w:t>
      </w:r>
    </w:p>
    <w:p w14:paraId="45A8D53C" w14:textId="2DA8E1C2" w:rsidR="007221B7" w:rsidRPr="00783C6E" w:rsidRDefault="001D6D49" w:rsidP="003B665D">
      <w:pPr>
        <w:widowControl/>
        <w:ind w:leftChars="300" w:left="885" w:right="-2" w:hangingChars="100" w:hanging="221"/>
        <w:jc w:val="left"/>
      </w:pPr>
      <w:r w:rsidRPr="00783C6E">
        <w:rPr>
          <w:rFonts w:hint="eastAsia"/>
        </w:rPr>
        <w:t xml:space="preserve">⑽　</w:t>
      </w:r>
      <w:r w:rsidR="00A663C2" w:rsidRPr="00783C6E">
        <w:rPr>
          <w:rFonts w:hint="eastAsia"/>
        </w:rPr>
        <w:t>法第</w:t>
      </w:r>
      <w:r w:rsidR="00A663C2" w:rsidRPr="00783C6E">
        <w:t>90条第１項ただし書又は第98条第１項ただし書に該当するときは、その旨</w:t>
      </w:r>
    </w:p>
    <w:p w14:paraId="79092F7E" w14:textId="508E1A3A" w:rsidR="007221B7" w:rsidRPr="00783C6E" w:rsidRDefault="001D6D49" w:rsidP="003B665D">
      <w:pPr>
        <w:widowControl/>
        <w:ind w:right="-2" w:firstLineChars="300" w:firstLine="664"/>
        <w:jc w:val="left"/>
      </w:pPr>
      <w:r w:rsidRPr="00783C6E">
        <w:rPr>
          <w:rFonts w:hint="eastAsia"/>
        </w:rPr>
        <w:t xml:space="preserve">⑾　</w:t>
      </w:r>
      <w:r w:rsidR="007221B7" w:rsidRPr="00783C6E">
        <w:rPr>
          <w:rFonts w:hint="eastAsia"/>
        </w:rPr>
        <w:t>その他</w:t>
      </w:r>
      <w:r w:rsidR="00A663C2" w:rsidRPr="00783C6E">
        <w:t>市</w:t>
      </w:r>
      <w:r w:rsidR="00A663C2" w:rsidRPr="00783C6E">
        <w:rPr>
          <w:rFonts w:hint="eastAsia"/>
        </w:rPr>
        <w:t>規則で</w:t>
      </w:r>
      <w:r w:rsidR="007221B7" w:rsidRPr="00783C6E">
        <w:t>定める事項</w:t>
      </w:r>
    </w:p>
    <w:p w14:paraId="25F7ABE3" w14:textId="77777777" w:rsidR="007F04EA" w:rsidRPr="00783C6E" w:rsidRDefault="007F04EA" w:rsidP="003B665D">
      <w:pPr>
        <w:widowControl/>
        <w:ind w:leftChars="100" w:left="221" w:right="-2" w:firstLineChars="100" w:firstLine="221"/>
        <w:jc w:val="left"/>
      </w:pPr>
      <w:r w:rsidRPr="00783C6E">
        <w:rPr>
          <w:rFonts w:hint="eastAsia"/>
        </w:rPr>
        <w:t>２　前項の規定は、次に掲げる個人情報ファイルについては、適用しない。</w:t>
      </w:r>
    </w:p>
    <w:p w14:paraId="2989F61D" w14:textId="75BDDE4A" w:rsidR="007F04EA" w:rsidRPr="00783C6E" w:rsidRDefault="001D6D49" w:rsidP="003B665D">
      <w:pPr>
        <w:widowControl/>
        <w:ind w:leftChars="300" w:left="885" w:right="-2" w:hangingChars="100" w:hanging="221"/>
        <w:jc w:val="left"/>
      </w:pPr>
      <w:r w:rsidRPr="00783C6E">
        <w:rPr>
          <w:rFonts w:hint="eastAsia"/>
        </w:rPr>
        <w:t xml:space="preserve">⑴　</w:t>
      </w:r>
      <w:r w:rsidR="007F04EA" w:rsidRPr="00783C6E">
        <w:rPr>
          <w:rFonts w:hint="eastAsia"/>
        </w:rPr>
        <w:t>国の安全、外交上の秘密その他の国の重大な利益に関する事項を記録する個人情報ファイル</w:t>
      </w:r>
    </w:p>
    <w:p w14:paraId="2CB3776D" w14:textId="30021A14" w:rsidR="007F04EA" w:rsidRPr="00783C6E" w:rsidRDefault="001D6D49" w:rsidP="003B665D">
      <w:pPr>
        <w:widowControl/>
        <w:ind w:leftChars="300" w:left="885" w:right="-2" w:hangingChars="100" w:hanging="221"/>
        <w:jc w:val="left"/>
      </w:pPr>
      <w:r w:rsidRPr="00783C6E">
        <w:rPr>
          <w:rFonts w:hint="eastAsia"/>
        </w:rPr>
        <w:t xml:space="preserve">⑵　</w:t>
      </w:r>
      <w:r w:rsidR="007F04EA" w:rsidRPr="00783C6E">
        <w:rPr>
          <w:rFonts w:hint="eastAsia"/>
        </w:rPr>
        <w:t>犯罪の捜査、租税に関する法律の規定に基づく犯則事件の調査又は公訴の提起若しくは維持のために作成し、又は取得する個人情報ファイル</w:t>
      </w:r>
    </w:p>
    <w:p w14:paraId="7BF94F9C" w14:textId="65890CD4" w:rsidR="007F04EA" w:rsidRPr="00783C6E" w:rsidRDefault="001D6D49" w:rsidP="003B665D">
      <w:pPr>
        <w:widowControl/>
        <w:ind w:leftChars="300" w:left="885" w:right="-2" w:hangingChars="100" w:hanging="221"/>
        <w:jc w:val="left"/>
      </w:pPr>
      <w:r w:rsidRPr="00783C6E">
        <w:rPr>
          <w:rFonts w:hint="eastAsia"/>
        </w:rPr>
        <w:t xml:space="preserve">⑶　</w:t>
      </w:r>
      <w:r w:rsidR="00A663C2" w:rsidRPr="00783C6E">
        <w:rPr>
          <w:rFonts w:hint="eastAsia"/>
        </w:rPr>
        <w:t>当該実施機関の職員又は職員であった者に係る個人情報ファイルであって、専らその人事、給与若しくは福利厚生に関する事項又はこれらに準ずる事項を記録するもの（当該実施機関が行う職員の採用試験に関する個人情報ファイルを含む。）</w:t>
      </w:r>
    </w:p>
    <w:p w14:paraId="26700AA9" w14:textId="74560845" w:rsidR="007F04EA" w:rsidRPr="00783C6E" w:rsidRDefault="001D6D49" w:rsidP="003B665D">
      <w:pPr>
        <w:widowControl/>
        <w:ind w:right="-2" w:firstLineChars="300" w:firstLine="664"/>
        <w:jc w:val="left"/>
      </w:pPr>
      <w:r w:rsidRPr="00783C6E">
        <w:rPr>
          <w:rFonts w:hint="eastAsia"/>
        </w:rPr>
        <w:t xml:space="preserve">⑷　</w:t>
      </w:r>
      <w:r w:rsidR="007F04EA" w:rsidRPr="00783C6E">
        <w:rPr>
          <w:rFonts w:hint="eastAsia"/>
        </w:rPr>
        <w:t>専ら試験的な電子計算機処理の用に供するための個人情報ファイル</w:t>
      </w:r>
    </w:p>
    <w:p w14:paraId="3355B9F4" w14:textId="4677A166" w:rsidR="007F04EA" w:rsidRPr="00783C6E" w:rsidRDefault="001D6D49" w:rsidP="003B665D">
      <w:pPr>
        <w:widowControl/>
        <w:ind w:leftChars="300" w:left="885" w:right="-2" w:hangingChars="100" w:hanging="221"/>
        <w:jc w:val="left"/>
      </w:pPr>
      <w:r w:rsidRPr="00783C6E">
        <w:rPr>
          <w:rFonts w:hint="eastAsia"/>
        </w:rPr>
        <w:t xml:space="preserve">⑸　</w:t>
      </w:r>
      <w:r w:rsidR="007F04EA" w:rsidRPr="00783C6E">
        <w:rPr>
          <w:rFonts w:hint="eastAsia"/>
        </w:rPr>
        <w:t>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14:paraId="7ACBA732" w14:textId="27C5083E" w:rsidR="007F04EA" w:rsidRPr="00783C6E" w:rsidRDefault="001D6D49" w:rsidP="003B665D">
      <w:pPr>
        <w:widowControl/>
        <w:ind w:right="-2" w:firstLineChars="300" w:firstLine="664"/>
        <w:jc w:val="left"/>
      </w:pPr>
      <w:r w:rsidRPr="00783C6E">
        <w:rPr>
          <w:rFonts w:hint="eastAsia"/>
        </w:rPr>
        <w:t>⑹　１</w:t>
      </w:r>
      <w:r w:rsidR="007F04EA" w:rsidRPr="00783C6E">
        <w:rPr>
          <w:rFonts w:hint="eastAsia"/>
        </w:rPr>
        <w:t>年以内に消去することとなる記録情報のみを記録する個人情報ファイル</w:t>
      </w:r>
    </w:p>
    <w:p w14:paraId="71DA1608" w14:textId="23090C65" w:rsidR="007F04EA" w:rsidRPr="00783C6E" w:rsidRDefault="00A663C2" w:rsidP="003B665D">
      <w:pPr>
        <w:widowControl/>
        <w:ind w:leftChars="300" w:left="885" w:right="-2" w:hangingChars="100" w:hanging="221"/>
        <w:jc w:val="left"/>
      </w:pPr>
      <w:r w:rsidRPr="00783C6E">
        <w:rPr>
          <w:rFonts w:hint="eastAsia"/>
          <w:noProof/>
        </w:rPr>
        <w:lastRenderedPageBreak/>
        <mc:AlternateContent>
          <mc:Choice Requires="wps">
            <w:drawing>
              <wp:anchor distT="0" distB="0" distL="114300" distR="114300" simplePos="0" relativeHeight="252465152" behindDoc="0" locked="0" layoutInCell="1" allowOverlap="1" wp14:anchorId="37EF2319" wp14:editId="10EB05F3">
                <wp:simplePos x="0" y="0"/>
                <wp:positionH relativeFrom="margin">
                  <wp:align>left</wp:align>
                </wp:positionH>
                <wp:positionV relativeFrom="paragraph">
                  <wp:posOffset>-24130</wp:posOffset>
                </wp:positionV>
                <wp:extent cx="5861050" cy="2705100"/>
                <wp:effectExtent l="0" t="0" r="25400" b="19050"/>
                <wp:wrapNone/>
                <wp:docPr id="36" name="正方形/長方形 36"/>
                <wp:cNvGraphicFramePr/>
                <a:graphic xmlns:a="http://schemas.openxmlformats.org/drawingml/2006/main">
                  <a:graphicData uri="http://schemas.microsoft.com/office/word/2010/wordprocessingShape">
                    <wps:wsp>
                      <wps:cNvSpPr/>
                      <wps:spPr>
                        <a:xfrm>
                          <a:off x="0" y="0"/>
                          <a:ext cx="5861050" cy="270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6739" id="正方形/長方形 36" o:spid="_x0000_s1026" style="position:absolute;left:0;text-align:left;margin-left:0;margin-top:-1.9pt;width:461.5pt;height:213pt;z-index:25246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" filled="f" strokecolor="black [3213]" strokeweight="1pt">
                <w10:wrap anchorx="margin"/>
              </v:rect>
            </w:pict>
          </mc:Fallback>
        </mc:AlternateContent>
      </w:r>
      <w:r w:rsidR="001D6D49" w:rsidRPr="00783C6E">
        <w:rPr>
          <w:rFonts w:hint="eastAsia"/>
        </w:rPr>
        <w:t xml:space="preserve">⑺　</w:t>
      </w:r>
      <w:r w:rsidR="007F04EA" w:rsidRPr="00783C6E">
        <w:rPr>
          <w:rFonts w:hint="eastAsia"/>
        </w:rPr>
        <w:t>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568C2E43" w14:textId="10D2FADC" w:rsidR="007F04EA" w:rsidRPr="00783C6E" w:rsidRDefault="001D6D49" w:rsidP="003B665D">
      <w:pPr>
        <w:widowControl/>
        <w:ind w:leftChars="300" w:left="885" w:right="-2" w:hangingChars="100" w:hanging="221"/>
        <w:jc w:val="left"/>
      </w:pPr>
      <w:r w:rsidRPr="00783C6E">
        <w:rPr>
          <w:rFonts w:hint="eastAsia"/>
        </w:rPr>
        <w:t xml:space="preserve">⑻　</w:t>
      </w:r>
      <w:r w:rsidR="007F04EA" w:rsidRPr="00783C6E">
        <w:rPr>
          <w:rFonts w:hint="eastAsia"/>
        </w:rPr>
        <w:t>職員が学術研究の用に供するためその発意に基づき作成し、又は取得する個人情報ファイルであって、記録情報を専ら当該学術研究の目的のために利用するもの</w:t>
      </w:r>
    </w:p>
    <w:p w14:paraId="5AD795D5" w14:textId="634E7321" w:rsidR="007F04EA" w:rsidRPr="00783C6E" w:rsidRDefault="001D6D49" w:rsidP="003B665D">
      <w:pPr>
        <w:widowControl/>
        <w:ind w:right="-2" w:firstLineChars="300" w:firstLine="664"/>
        <w:jc w:val="left"/>
      </w:pPr>
      <w:r w:rsidRPr="00783C6E">
        <w:rPr>
          <w:rFonts w:hint="eastAsia"/>
        </w:rPr>
        <w:t xml:space="preserve">⑼　</w:t>
      </w:r>
      <w:r w:rsidR="007F04EA" w:rsidRPr="00783C6E">
        <w:rPr>
          <w:rFonts w:hint="eastAsia"/>
        </w:rPr>
        <w:t>本人の数が市規則で定める数に満たない個人情報ファイル</w:t>
      </w:r>
    </w:p>
    <w:p w14:paraId="1B9BEFE3" w14:textId="3536868F" w:rsidR="007F04EA" w:rsidRPr="00783C6E" w:rsidRDefault="001D6D49" w:rsidP="003B665D">
      <w:pPr>
        <w:widowControl/>
        <w:ind w:leftChars="300" w:left="885" w:right="-2" w:hangingChars="100" w:hanging="221"/>
        <w:jc w:val="left"/>
      </w:pPr>
      <w:r w:rsidRPr="00783C6E">
        <w:rPr>
          <w:rFonts w:hint="eastAsia"/>
        </w:rPr>
        <w:t xml:space="preserve">⑽　</w:t>
      </w:r>
      <w:r w:rsidR="007F04EA" w:rsidRPr="00783C6E">
        <w:rPr>
          <w:rFonts w:hint="eastAsia"/>
        </w:rPr>
        <w:t>第３号から前号までに掲げる個人情報ファイルに準ずるものとして市規則で定める個人情報ファイル</w:t>
      </w:r>
    </w:p>
    <w:p w14:paraId="484E9355" w14:textId="40CD1BB9" w:rsidR="007F04EA" w:rsidRPr="00783C6E" w:rsidRDefault="001D6D49" w:rsidP="003B665D">
      <w:pPr>
        <w:widowControl/>
        <w:ind w:leftChars="100" w:left="221" w:right="-2" w:firstLineChars="200" w:firstLine="442"/>
        <w:jc w:val="left"/>
      </w:pPr>
      <w:r w:rsidRPr="00783C6E">
        <w:rPr>
          <w:rFonts w:hint="eastAsia"/>
        </w:rPr>
        <w:t xml:space="preserve">⑾　</w:t>
      </w:r>
      <w:r w:rsidR="007F04EA" w:rsidRPr="00783C6E">
        <w:rPr>
          <w:rFonts w:hint="eastAsia"/>
        </w:rPr>
        <w:t>法第</w:t>
      </w:r>
      <w:r w:rsidR="007F04EA" w:rsidRPr="00783C6E">
        <w:t>60条第２項第２号に係る個人情報ファイル</w:t>
      </w:r>
    </w:p>
    <w:p w14:paraId="3DFF095E" w14:textId="097702BE" w:rsidR="00784085" w:rsidRPr="00783C6E" w:rsidRDefault="007F04EA" w:rsidP="003B665D">
      <w:pPr>
        <w:widowControl/>
        <w:ind w:leftChars="200" w:left="663" w:right="-2" w:hangingChars="100" w:hanging="221"/>
        <w:jc w:val="left"/>
      </w:pPr>
      <w:r w:rsidRPr="00783C6E">
        <w:rPr>
          <w:rFonts w:hint="eastAsia"/>
        </w:rPr>
        <w:t>３　実施機関は、第１項に規定する事項を通知した個人情報ファイルについて、当該実施機関がその保有をやめたとき又はその個人情報ファイルが前項第９号に該当するに至ったときは、遅滞なく、市長に対しその旨を通知しなければならない。</w:t>
      </w:r>
    </w:p>
    <w:p w14:paraId="4C402B83" w14:textId="1B63873D" w:rsidR="00CF669D" w:rsidRPr="00783C6E" w:rsidRDefault="00CF669D" w:rsidP="0006404A">
      <w:pPr>
        <w:widowControl/>
        <w:ind w:left="221" w:right="-2" w:hangingChars="100" w:hanging="221"/>
        <w:jc w:val="left"/>
      </w:pPr>
    </w:p>
    <w:p w14:paraId="5447FC56" w14:textId="1AEA0A6C" w:rsidR="00E0650D" w:rsidRPr="00783C6E" w:rsidRDefault="00E0650D" w:rsidP="0006404A">
      <w:pPr>
        <w:widowControl/>
        <w:ind w:left="221" w:right="-2" w:hangingChars="100" w:hanging="221"/>
        <w:jc w:val="left"/>
      </w:pPr>
      <w:r w:rsidRPr="00783C6E">
        <w:rPr>
          <w:rFonts w:hint="eastAsia"/>
        </w:rPr>
        <w:t>［解説］</w:t>
      </w:r>
    </w:p>
    <w:p w14:paraId="1C9750C3" w14:textId="1DF298F8" w:rsidR="00CF669D" w:rsidRPr="00783C6E" w:rsidRDefault="00CF669D" w:rsidP="0006404A">
      <w:pPr>
        <w:widowControl/>
        <w:ind w:left="221" w:right="-2" w:hangingChars="100" w:hanging="221"/>
        <w:jc w:val="left"/>
      </w:pPr>
      <w:r w:rsidRPr="00783C6E">
        <w:rPr>
          <w:rFonts w:hint="eastAsia"/>
        </w:rPr>
        <w:t>（第１項関係）</w:t>
      </w:r>
    </w:p>
    <w:p w14:paraId="0FDC5B24" w14:textId="57242415" w:rsidR="00784085" w:rsidRPr="00783C6E" w:rsidRDefault="001D6D49" w:rsidP="0006404A">
      <w:pPr>
        <w:widowControl/>
        <w:ind w:left="221" w:right="-2" w:hangingChars="100" w:hanging="221"/>
        <w:jc w:val="left"/>
      </w:pPr>
      <w:r w:rsidRPr="00783C6E">
        <w:rPr>
          <w:rFonts w:hint="eastAsia"/>
        </w:rPr>
        <w:t>１　実施機関が電子計算機処理された個人情報ファイル（条例第４</w:t>
      </w:r>
      <w:r w:rsidR="00784085" w:rsidRPr="00783C6E">
        <w:t>条第</w:t>
      </w:r>
      <w:r w:rsidR="00784085" w:rsidRPr="00783C6E">
        <w:rPr>
          <w:rFonts w:hint="eastAsia"/>
        </w:rPr>
        <w:t>１</w:t>
      </w:r>
      <w:r w:rsidR="00784085" w:rsidRPr="00783C6E">
        <w:t>項第</w:t>
      </w:r>
      <w:r w:rsidR="00784085" w:rsidRPr="00783C6E">
        <w:rPr>
          <w:rFonts w:hint="eastAsia"/>
        </w:rPr>
        <w:t>１</w:t>
      </w:r>
      <w:r w:rsidR="00784085" w:rsidRPr="00783C6E">
        <w:t>号から第10</w:t>
      </w:r>
      <w:r w:rsidR="0006404A" w:rsidRPr="00783C6E">
        <w:t>号までに掲げるものを除く。）</w:t>
      </w:r>
      <w:r w:rsidR="00784085" w:rsidRPr="00783C6E">
        <w:t>を保有しようとするときは、当該</w:t>
      </w:r>
      <w:r w:rsidR="00784085" w:rsidRPr="00783C6E">
        <w:rPr>
          <w:rFonts w:hint="eastAsia"/>
        </w:rPr>
        <w:t>実施機関</w:t>
      </w:r>
      <w:r w:rsidR="00784085" w:rsidRPr="00783C6E">
        <w:t>は、あらかじめ、</w:t>
      </w:r>
      <w:r w:rsidR="00784085" w:rsidRPr="00783C6E">
        <w:rPr>
          <w:rFonts w:hint="eastAsia"/>
        </w:rPr>
        <w:t>市長</w:t>
      </w:r>
      <w:r w:rsidR="00784085" w:rsidRPr="00783C6E">
        <w:t>に対し、所定の事項を通知しなければならない</w:t>
      </w:r>
      <w:r w:rsidR="0006404A" w:rsidRPr="00783C6E">
        <w:rPr>
          <w:rFonts w:hint="eastAsia"/>
        </w:rPr>
        <w:t>。当該通知は、大阪市における個人情報保護制度を所管する</w:t>
      </w:r>
      <w:r w:rsidR="005F66F2" w:rsidRPr="00783C6E">
        <w:rPr>
          <w:rFonts w:hint="eastAsia"/>
        </w:rPr>
        <w:t>情報公開グループ</w:t>
      </w:r>
      <w:r w:rsidR="0006404A" w:rsidRPr="00783C6E">
        <w:rPr>
          <w:rFonts w:hint="eastAsia"/>
        </w:rPr>
        <w:t>に対して行うものとする。</w:t>
      </w:r>
    </w:p>
    <w:p w14:paraId="263E5A29" w14:textId="0E40F95A" w:rsidR="00784085" w:rsidRPr="00783C6E" w:rsidRDefault="00784085" w:rsidP="0006404A">
      <w:pPr>
        <w:widowControl/>
        <w:ind w:leftChars="100" w:left="221" w:right="-2" w:firstLineChars="100" w:firstLine="221"/>
        <w:jc w:val="left"/>
      </w:pPr>
      <w:r w:rsidRPr="00783C6E">
        <w:t>また、通知した事項を変更するときも、同様にあらかじめ通知しなければならず、さらに、通知した個人情報ファイルの保有をやめたとき又は本人の数が</w:t>
      </w:r>
      <w:r w:rsidR="005837AB" w:rsidRPr="00783C6E">
        <w:rPr>
          <w:rFonts w:hint="eastAsia"/>
        </w:rPr>
        <w:t>1,000人</w:t>
      </w:r>
      <w:r w:rsidRPr="00783C6E">
        <w:t>未満となったときは、遅滞</w:t>
      </w:r>
      <w:r w:rsidRPr="00783C6E">
        <w:rPr>
          <w:rFonts w:hint="eastAsia"/>
        </w:rPr>
        <w:t>なく、市長に所定の事項を通知しなければならない</w:t>
      </w:r>
      <w:r w:rsidRPr="00783C6E">
        <w:t>。</w:t>
      </w:r>
    </w:p>
    <w:p w14:paraId="711AA13F" w14:textId="7482197F" w:rsidR="00784085" w:rsidRPr="00783C6E" w:rsidRDefault="0006404A" w:rsidP="0006404A">
      <w:pPr>
        <w:widowControl/>
        <w:ind w:leftChars="100" w:left="221" w:right="-2" w:firstLineChars="100" w:firstLine="221"/>
        <w:jc w:val="left"/>
      </w:pPr>
      <w:r w:rsidRPr="00783C6E">
        <w:rPr>
          <w:rFonts w:hint="eastAsia"/>
        </w:rPr>
        <w:t>なお、</w:t>
      </w:r>
      <w:r w:rsidR="00784085" w:rsidRPr="00783C6E">
        <w:rPr>
          <w:rFonts w:hint="eastAsia"/>
        </w:rPr>
        <w:t>マニュアル（手作業）処理に係る個人情報ファイルについては、一般的に電子計算機処理に係る個人情報ファイルに比して個</w:t>
      </w:r>
      <w:r w:rsidR="00E31034" w:rsidRPr="00783C6E">
        <w:rPr>
          <w:rFonts w:hint="eastAsia"/>
        </w:rPr>
        <w:t>人の権利利益侵害のおそれが小さいことから事前通知の適用除外とし</w:t>
      </w:r>
      <w:r w:rsidR="00784085" w:rsidRPr="00783C6E">
        <w:rPr>
          <w:rFonts w:hint="eastAsia"/>
        </w:rPr>
        <w:t>ている。</w:t>
      </w:r>
    </w:p>
    <w:p w14:paraId="3C18BB9E" w14:textId="1BE27737" w:rsidR="0006404A" w:rsidRPr="00783C6E" w:rsidRDefault="0006404A" w:rsidP="0006404A">
      <w:pPr>
        <w:widowControl/>
        <w:ind w:right="-144"/>
        <w:jc w:val="left"/>
      </w:pPr>
    </w:p>
    <w:p w14:paraId="67496297" w14:textId="5636C131" w:rsidR="0006404A" w:rsidRPr="00783C6E" w:rsidRDefault="0006404A" w:rsidP="0006404A">
      <w:pPr>
        <w:widowControl/>
        <w:ind w:left="221" w:right="-144" w:hangingChars="100" w:hanging="221"/>
        <w:jc w:val="left"/>
      </w:pPr>
      <w:r w:rsidRPr="00783C6E">
        <w:rPr>
          <w:rFonts w:hint="eastAsia"/>
        </w:rPr>
        <w:t>２　「あらかじめ」とは、実施機関が個人情報ファイルを作成し、取得し、又は正式に運用する前に、情報公開グループによる検討及び助言に必要な時間的余裕をもって通知することを意味する。</w:t>
      </w:r>
    </w:p>
    <w:p w14:paraId="21B6C477" w14:textId="1E144C7C" w:rsidR="0006404A" w:rsidRPr="00783C6E" w:rsidRDefault="00963E67" w:rsidP="0006404A">
      <w:pPr>
        <w:widowControl/>
        <w:ind w:left="221" w:right="-144" w:hangingChars="100" w:hanging="221"/>
        <w:jc w:val="left"/>
      </w:pPr>
      <w:r w:rsidRPr="00783C6E">
        <w:rPr>
          <w:rFonts w:hint="eastAsia"/>
        </w:rPr>
        <w:t xml:space="preserve">　　なお、条例第４</w:t>
      </w:r>
      <w:r w:rsidR="0006404A" w:rsidRPr="00783C6E">
        <w:t>条第</w:t>
      </w:r>
      <w:r w:rsidR="0006404A" w:rsidRPr="00783C6E">
        <w:rPr>
          <w:rFonts w:hint="eastAsia"/>
        </w:rPr>
        <w:t>２</w:t>
      </w:r>
      <w:r w:rsidR="0006404A" w:rsidRPr="00783C6E">
        <w:t>項各号に該当し、保有開始時において事前通知の適用除外となっていた個人情報ファイルについて、保有開始後に同項各号に該当しないことと</w:t>
      </w:r>
      <w:r w:rsidR="00615EF2" w:rsidRPr="00783C6E">
        <w:t>なる場合には、同項各号に該当しないこととなる時点より前に、</w:t>
      </w:r>
      <w:r w:rsidR="00615EF2" w:rsidRPr="00783C6E">
        <w:rPr>
          <w:rFonts w:hint="eastAsia"/>
        </w:rPr>
        <w:t>市長</w:t>
      </w:r>
      <w:r w:rsidR="0006404A" w:rsidRPr="00783C6E">
        <w:t>に対して通知する必要がある。</w:t>
      </w:r>
    </w:p>
    <w:p w14:paraId="7B9BC35F" w14:textId="77777777" w:rsidR="0006404A" w:rsidRPr="00783C6E" w:rsidRDefault="0006404A" w:rsidP="0006404A">
      <w:pPr>
        <w:widowControl/>
        <w:ind w:right="-144"/>
        <w:jc w:val="left"/>
      </w:pPr>
    </w:p>
    <w:p w14:paraId="165F150E" w14:textId="2C1D8211" w:rsidR="0006404A" w:rsidRPr="00783C6E" w:rsidRDefault="00963E67" w:rsidP="00DD44DE">
      <w:pPr>
        <w:widowControl/>
        <w:ind w:left="221" w:right="-144" w:hangingChars="100" w:hanging="221"/>
        <w:jc w:val="left"/>
      </w:pPr>
      <w:r w:rsidRPr="00783C6E">
        <w:rPr>
          <w:rFonts w:hint="eastAsia"/>
        </w:rPr>
        <w:t>３　通知事項は、条例第４</w:t>
      </w:r>
      <w:r w:rsidR="0006404A" w:rsidRPr="00783C6E">
        <w:t>条第</w:t>
      </w:r>
      <w:r w:rsidR="0006404A" w:rsidRPr="00783C6E">
        <w:rPr>
          <w:rFonts w:hint="eastAsia"/>
        </w:rPr>
        <w:t>１</w:t>
      </w:r>
      <w:r w:rsidR="0006404A" w:rsidRPr="00783C6E">
        <w:t>項各号及び</w:t>
      </w:r>
      <w:r w:rsidR="00FD4FEB" w:rsidRPr="00783C6E">
        <w:rPr>
          <w:rFonts w:hint="eastAsia"/>
        </w:rPr>
        <w:t>市規則</w:t>
      </w:r>
      <w:r w:rsidR="00777182" w:rsidRPr="00783C6E">
        <w:rPr>
          <w:rFonts w:hint="eastAsia"/>
        </w:rPr>
        <w:t>に</w:t>
      </w:r>
      <w:r w:rsidR="0006404A" w:rsidRPr="00783C6E">
        <w:t>規定するとおりである（以下の</w:t>
      </w:r>
      <w:r w:rsidRPr="00783C6E">
        <w:t>(1)</w:t>
      </w:r>
      <w:r w:rsidR="0006404A" w:rsidRPr="00783C6E">
        <w:t>から</w:t>
      </w:r>
      <w:r w:rsidRPr="00783C6E">
        <w:rPr>
          <w:rFonts w:hint="eastAsia"/>
        </w:rPr>
        <w:t>(1</w:t>
      </w:r>
      <w:r w:rsidRPr="00783C6E">
        <w:t>5</w:t>
      </w:r>
      <w:r w:rsidRPr="00783C6E">
        <w:rPr>
          <w:rFonts w:hint="eastAsia"/>
        </w:rPr>
        <w:t>)</w:t>
      </w:r>
      <w:r w:rsidR="0006404A" w:rsidRPr="00783C6E">
        <w:t>までを参照のこと。）。このうち、</w:t>
      </w:r>
      <w:r w:rsidR="00DF022B" w:rsidRPr="00783C6E">
        <w:rPr>
          <w:rFonts w:hint="eastAsia"/>
        </w:rPr>
        <w:t>条例</w:t>
      </w:r>
      <w:r w:rsidR="00DD44DE" w:rsidRPr="00783C6E">
        <w:rPr>
          <w:rFonts w:hint="eastAsia"/>
        </w:rPr>
        <w:t>第</w:t>
      </w:r>
      <w:r w:rsidR="00DF022B" w:rsidRPr="00783C6E">
        <w:rPr>
          <w:rFonts w:hint="eastAsia"/>
        </w:rPr>
        <w:t>４</w:t>
      </w:r>
      <w:r w:rsidR="00DD44DE" w:rsidRPr="00783C6E">
        <w:t>条第</w:t>
      </w:r>
      <w:r w:rsidR="00DD44DE" w:rsidRPr="00783C6E">
        <w:rPr>
          <w:rFonts w:hint="eastAsia"/>
        </w:rPr>
        <w:t>１項第</w:t>
      </w:r>
      <w:r w:rsidR="00DF022B" w:rsidRPr="00783C6E">
        <w:rPr>
          <w:rFonts w:hint="eastAsia"/>
        </w:rPr>
        <w:t>11</w:t>
      </w:r>
      <w:r w:rsidR="00DD44DE" w:rsidRPr="00783C6E">
        <w:t>号に規定する</w:t>
      </w:r>
      <w:r w:rsidR="0006404A" w:rsidRPr="00783C6E">
        <w:t>「</w:t>
      </w:r>
      <w:r w:rsidR="00DF7D2D" w:rsidRPr="00783C6E">
        <w:rPr>
          <w:rFonts w:hint="eastAsia"/>
        </w:rPr>
        <w:t>市規則で定める</w:t>
      </w:r>
      <w:r w:rsidR="0006404A" w:rsidRPr="00783C6E">
        <w:t>事項」については、</w:t>
      </w:r>
      <w:r w:rsidR="00A6794E" w:rsidRPr="00783C6E">
        <w:rPr>
          <w:rFonts w:hint="eastAsia"/>
        </w:rPr>
        <w:t>個人情報ファイルの保有開始の予定年月日、</w:t>
      </w:r>
      <w:r w:rsidR="0006404A" w:rsidRPr="00783C6E">
        <w:t>事前通知を受ける際にその内容を的確に把握する観点から、法第90条第</w:t>
      </w:r>
      <w:r w:rsidR="002F37F2" w:rsidRPr="00783C6E">
        <w:rPr>
          <w:rFonts w:hint="eastAsia"/>
        </w:rPr>
        <w:t>１</w:t>
      </w:r>
      <w:r w:rsidR="0006404A" w:rsidRPr="00783C6E">
        <w:t>項ただし書</w:t>
      </w:r>
      <w:r w:rsidR="002F37F2" w:rsidRPr="00783C6E">
        <w:t>（保有個人情報の訂正）</w:t>
      </w:r>
      <w:r w:rsidR="002F37F2" w:rsidRPr="00783C6E">
        <w:rPr>
          <w:rFonts w:hint="eastAsia"/>
        </w:rPr>
        <w:t>若しくは法</w:t>
      </w:r>
      <w:r w:rsidR="0006404A" w:rsidRPr="00783C6E">
        <w:t>第98条第</w:t>
      </w:r>
      <w:r w:rsidR="002F37F2" w:rsidRPr="00783C6E">
        <w:rPr>
          <w:rFonts w:hint="eastAsia"/>
        </w:rPr>
        <w:t>１</w:t>
      </w:r>
      <w:r w:rsidR="0006404A" w:rsidRPr="00783C6E">
        <w:t>項ただし書（保有個人情報の利用停止）に規定する他の法令の規定により特別の手続が定められているときの、当該法律又は命令の条項</w:t>
      </w:r>
      <w:r w:rsidR="00A6794E" w:rsidRPr="00783C6E">
        <w:rPr>
          <w:rFonts w:hint="eastAsia"/>
        </w:rPr>
        <w:t>、</w:t>
      </w:r>
      <w:r w:rsidR="00DF7D2D" w:rsidRPr="00783C6E">
        <w:rPr>
          <w:rFonts w:hint="eastAsia"/>
        </w:rPr>
        <w:t>条例第４条第１項の</w:t>
      </w:r>
      <w:r w:rsidR="00DF7D2D" w:rsidRPr="00783C6E">
        <w:rPr>
          <w:rFonts w:hint="eastAsia"/>
        </w:rPr>
        <w:lastRenderedPageBreak/>
        <w:t>規定に基づき通知した事項を変更しようとするときの、当該変更の予定年月日とし</w:t>
      </w:r>
      <w:r w:rsidR="0006404A" w:rsidRPr="00783C6E">
        <w:t>ている。</w:t>
      </w:r>
    </w:p>
    <w:p w14:paraId="11FE2773" w14:textId="70DE2C32" w:rsidR="0006404A" w:rsidRPr="00783C6E" w:rsidRDefault="0006404A" w:rsidP="00091828">
      <w:pPr>
        <w:widowControl/>
        <w:ind w:leftChars="100" w:left="221" w:right="-144"/>
        <w:jc w:val="left"/>
      </w:pPr>
      <w:r w:rsidRPr="00783C6E">
        <w:rPr>
          <w:rFonts w:hint="eastAsia"/>
        </w:rPr>
        <w:t xml:space="preserve">　個</w:t>
      </w:r>
      <w:r w:rsidR="005D7662" w:rsidRPr="00783C6E">
        <w:rPr>
          <w:rFonts w:hint="eastAsia"/>
        </w:rPr>
        <w:t>人情報ファイルの保有に関する事前通知の様式は、</w:t>
      </w:r>
      <w:r w:rsidR="00B268A7" w:rsidRPr="00783C6E">
        <w:rPr>
          <w:rFonts w:hint="eastAsia"/>
        </w:rPr>
        <w:t>様式第</w:t>
      </w:r>
      <w:r w:rsidR="00A20B01" w:rsidRPr="00783C6E">
        <w:rPr>
          <w:rFonts w:hint="eastAsia"/>
        </w:rPr>
        <w:t>１号</w:t>
      </w:r>
      <w:r w:rsidR="00091828" w:rsidRPr="00783C6E">
        <w:rPr>
          <w:rFonts w:hint="eastAsia"/>
        </w:rPr>
        <w:t>とする</w:t>
      </w:r>
      <w:r w:rsidRPr="00783C6E">
        <w:t>。</w:t>
      </w:r>
    </w:p>
    <w:p w14:paraId="5E3C2B09" w14:textId="77777777" w:rsidR="0006404A" w:rsidRPr="00783C6E" w:rsidRDefault="0006404A" w:rsidP="0006404A">
      <w:pPr>
        <w:widowControl/>
        <w:ind w:right="-144"/>
        <w:jc w:val="left"/>
      </w:pPr>
    </w:p>
    <w:p w14:paraId="454BE451" w14:textId="51A9625E" w:rsidR="0006404A" w:rsidRPr="00783C6E" w:rsidRDefault="00D66764" w:rsidP="0006404A">
      <w:pPr>
        <w:widowControl/>
        <w:ind w:right="-144"/>
        <w:jc w:val="left"/>
      </w:pPr>
      <w:r w:rsidRPr="00783C6E">
        <w:rPr>
          <w:rFonts w:hint="eastAsia"/>
        </w:rPr>
        <w:t>４</w:t>
      </w:r>
      <w:r w:rsidR="00923934" w:rsidRPr="00783C6E">
        <w:rPr>
          <w:rFonts w:hint="eastAsia"/>
        </w:rPr>
        <w:t xml:space="preserve">　各通知事項に関する記載方法及び留意点</w:t>
      </w:r>
      <w:r w:rsidR="008507AE" w:rsidRPr="00783C6E">
        <w:rPr>
          <w:rFonts w:hint="eastAsia"/>
        </w:rPr>
        <w:t>は次のとおりである。</w:t>
      </w:r>
    </w:p>
    <w:p w14:paraId="374CA403" w14:textId="77777777" w:rsidR="00CD3C82" w:rsidRPr="00783C6E" w:rsidRDefault="00CD3C82" w:rsidP="00091828">
      <w:pPr>
        <w:widowControl/>
        <w:ind w:right="-144" w:firstLineChars="100" w:firstLine="221"/>
        <w:jc w:val="left"/>
      </w:pPr>
    </w:p>
    <w:p w14:paraId="3435B44A" w14:textId="533BC6F6" w:rsidR="0006404A" w:rsidRPr="00783C6E" w:rsidRDefault="00921546" w:rsidP="00091828">
      <w:pPr>
        <w:widowControl/>
        <w:ind w:right="-144" w:firstLineChars="100" w:firstLine="221"/>
        <w:jc w:val="left"/>
      </w:pPr>
      <w:r w:rsidRPr="00783C6E">
        <w:rPr>
          <w:rFonts w:hint="eastAsia"/>
        </w:rPr>
        <w:t>(1)</w:t>
      </w:r>
      <w:r w:rsidRPr="00783C6E">
        <w:t xml:space="preserve"> </w:t>
      </w:r>
      <w:r w:rsidR="00091828" w:rsidRPr="00783C6E">
        <w:rPr>
          <w:rFonts w:hint="eastAsia"/>
        </w:rPr>
        <w:t>「個人情報ファイルの名称」</w:t>
      </w:r>
    </w:p>
    <w:p w14:paraId="3CC4F6E3" w14:textId="77777777" w:rsidR="00963E67" w:rsidRPr="00783C6E" w:rsidRDefault="00963E67" w:rsidP="00363866">
      <w:pPr>
        <w:widowControl/>
        <w:ind w:leftChars="200" w:left="442" w:right="-144" w:firstLineChars="100" w:firstLine="221"/>
        <w:jc w:val="left"/>
      </w:pPr>
    </w:p>
    <w:p w14:paraId="1EDF648C" w14:textId="1F5604DB" w:rsidR="00DF7DFE" w:rsidRPr="00783C6E" w:rsidRDefault="00DF7DFE" w:rsidP="00DF7DFE">
      <w:pPr>
        <w:widowControl/>
        <w:ind w:leftChars="200" w:left="442" w:right="-144" w:firstLineChars="100" w:firstLine="221"/>
        <w:jc w:val="left"/>
      </w:pPr>
      <w:r w:rsidRPr="00783C6E">
        <w:rPr>
          <w:rFonts w:hint="eastAsia"/>
        </w:rPr>
        <w:t>当該ファイルが利用に供される事務が具体的に明らかになるような名称を記載する。</w:t>
      </w:r>
    </w:p>
    <w:p w14:paraId="56F38B31" w14:textId="404EA1C8" w:rsidR="0006404A" w:rsidRPr="00783C6E" w:rsidRDefault="00DF7DFE" w:rsidP="00DF7DFE">
      <w:pPr>
        <w:widowControl/>
        <w:ind w:right="-144" w:firstLineChars="300" w:firstLine="664"/>
        <w:jc w:val="left"/>
      </w:pPr>
      <w:r w:rsidRPr="00783C6E">
        <w:rPr>
          <w:rFonts w:hint="eastAsia"/>
        </w:rPr>
        <w:t>（例）</w:t>
      </w:r>
      <w:r w:rsidRPr="00783C6E">
        <w:t xml:space="preserve"> ○○管理者ファイル、○○受給権者ファイル 等</w:t>
      </w:r>
    </w:p>
    <w:p w14:paraId="41913E89" w14:textId="77777777" w:rsidR="00CD3C82" w:rsidRPr="00783C6E" w:rsidRDefault="00CD3C82" w:rsidP="00091828">
      <w:pPr>
        <w:widowControl/>
        <w:ind w:leftChars="100" w:left="442" w:right="-144" w:hangingChars="100" w:hanging="221"/>
        <w:jc w:val="left"/>
      </w:pPr>
    </w:p>
    <w:p w14:paraId="3186871D" w14:textId="76A05ECC" w:rsidR="00453756" w:rsidRPr="00783C6E" w:rsidRDefault="00921546" w:rsidP="00091828">
      <w:pPr>
        <w:widowControl/>
        <w:ind w:leftChars="100" w:left="442" w:right="-144" w:hangingChars="100" w:hanging="221"/>
        <w:jc w:val="left"/>
      </w:pPr>
      <w:r w:rsidRPr="00783C6E">
        <w:rPr>
          <w:rFonts w:hint="eastAsia"/>
        </w:rPr>
        <w:t xml:space="preserve">(2) </w:t>
      </w:r>
      <w:r w:rsidR="00453756" w:rsidRPr="00783C6E">
        <w:rPr>
          <w:rFonts w:hint="eastAsia"/>
        </w:rPr>
        <w:t>「</w:t>
      </w:r>
      <w:r w:rsidR="00EF3A96" w:rsidRPr="00783C6E">
        <w:rPr>
          <w:rFonts w:hint="eastAsia"/>
        </w:rPr>
        <w:t>実施機関</w:t>
      </w:r>
      <w:r w:rsidR="0006404A" w:rsidRPr="00783C6E">
        <w:rPr>
          <w:rFonts w:hint="eastAsia"/>
        </w:rPr>
        <w:t>の名称</w:t>
      </w:r>
      <w:r w:rsidR="006B7D95" w:rsidRPr="00783C6E">
        <w:rPr>
          <w:rFonts w:hint="eastAsia"/>
        </w:rPr>
        <w:t>」</w:t>
      </w:r>
    </w:p>
    <w:p w14:paraId="19031D45" w14:textId="77777777" w:rsidR="00963E67" w:rsidRPr="00783C6E" w:rsidRDefault="00963E67" w:rsidP="00363866">
      <w:pPr>
        <w:widowControl/>
        <w:ind w:leftChars="100" w:left="221" w:right="-144" w:firstLineChars="200" w:firstLine="442"/>
        <w:jc w:val="left"/>
      </w:pPr>
    </w:p>
    <w:p w14:paraId="49231190" w14:textId="0161A31A" w:rsidR="00DF7DFE" w:rsidRPr="00783C6E" w:rsidRDefault="00DF7DFE" w:rsidP="00DF7DFE">
      <w:pPr>
        <w:widowControl/>
        <w:ind w:leftChars="200" w:left="442" w:right="-144" w:firstLineChars="100" w:firstLine="221"/>
        <w:jc w:val="left"/>
      </w:pPr>
      <w:r w:rsidRPr="00783C6E">
        <w:rPr>
          <w:rFonts w:hint="eastAsia"/>
        </w:rPr>
        <w:t>当該ファイルを保有している</w:t>
      </w:r>
      <w:r w:rsidR="00EF3A96" w:rsidRPr="00783C6E">
        <w:rPr>
          <w:rFonts w:hint="eastAsia"/>
        </w:rPr>
        <w:t>実施機関</w:t>
      </w:r>
      <w:r w:rsidRPr="00783C6E">
        <w:rPr>
          <w:rFonts w:hint="eastAsia"/>
        </w:rPr>
        <w:t>（法第２条第</w:t>
      </w:r>
      <w:r w:rsidRPr="00783C6E">
        <w:t>11項各号に規定する行政機関等）の名称を記載す</w:t>
      </w:r>
      <w:r w:rsidRPr="00783C6E">
        <w:rPr>
          <w:rFonts w:hint="eastAsia"/>
        </w:rPr>
        <w:t>る</w:t>
      </w:r>
      <w:r w:rsidRPr="00783C6E">
        <w:t>。</w:t>
      </w:r>
    </w:p>
    <w:p w14:paraId="5FF63A50" w14:textId="61659A40" w:rsidR="00CD3C82" w:rsidRPr="00783C6E" w:rsidRDefault="00DF7DFE" w:rsidP="00DF7DFE">
      <w:pPr>
        <w:widowControl/>
        <w:ind w:leftChars="200" w:left="442" w:right="-144"/>
        <w:jc w:val="left"/>
      </w:pPr>
      <w:r w:rsidRPr="00783C6E">
        <w:rPr>
          <w:rFonts w:hint="eastAsia"/>
        </w:rPr>
        <w:t>（例）</w:t>
      </w:r>
      <w:r w:rsidRPr="00783C6E">
        <w:t xml:space="preserve"> 大阪市長、大阪市教育委員会、大阪市水道局長、大阪市消防長　等</w:t>
      </w:r>
    </w:p>
    <w:p w14:paraId="2BF332CF" w14:textId="77777777" w:rsidR="00DF7DFE" w:rsidRPr="00783C6E" w:rsidRDefault="00DF7DFE" w:rsidP="00091828">
      <w:pPr>
        <w:widowControl/>
        <w:ind w:leftChars="100" w:left="442" w:right="-144" w:hangingChars="100" w:hanging="221"/>
        <w:jc w:val="left"/>
      </w:pPr>
    </w:p>
    <w:p w14:paraId="582FB296" w14:textId="6C1113C3" w:rsidR="0006404A" w:rsidRPr="00783C6E" w:rsidRDefault="00921546" w:rsidP="00091828">
      <w:pPr>
        <w:widowControl/>
        <w:ind w:leftChars="100" w:left="442" w:right="-144" w:hangingChars="100" w:hanging="221"/>
        <w:jc w:val="left"/>
      </w:pPr>
      <w:r w:rsidRPr="00783C6E">
        <w:t xml:space="preserve">(3) </w:t>
      </w:r>
      <w:r w:rsidR="00453756" w:rsidRPr="00783C6E">
        <w:rPr>
          <w:rFonts w:hint="eastAsia"/>
        </w:rPr>
        <w:t>「</w:t>
      </w:r>
      <w:r w:rsidR="0006404A" w:rsidRPr="00783C6E">
        <w:rPr>
          <w:rFonts w:hint="eastAsia"/>
        </w:rPr>
        <w:t>個人情報ファイルが利用に供される事務を</w:t>
      </w:r>
      <w:r w:rsidR="003B495B" w:rsidRPr="00783C6E">
        <w:rPr>
          <w:rFonts w:hint="eastAsia"/>
        </w:rPr>
        <w:t>所掌す</w:t>
      </w:r>
      <w:r w:rsidR="0006404A" w:rsidRPr="00783C6E">
        <w:rPr>
          <w:rFonts w:hint="eastAsia"/>
        </w:rPr>
        <w:t>る組織の名称」</w:t>
      </w:r>
    </w:p>
    <w:p w14:paraId="74A86132" w14:textId="77777777" w:rsidR="00963E67" w:rsidRPr="00783C6E" w:rsidRDefault="00963E67" w:rsidP="00363866">
      <w:pPr>
        <w:widowControl/>
        <w:ind w:leftChars="200" w:left="442" w:right="-144" w:firstLineChars="100" w:firstLine="221"/>
        <w:jc w:val="left"/>
      </w:pPr>
    </w:p>
    <w:p w14:paraId="4FAE2D24" w14:textId="77777777" w:rsidR="00D37224" w:rsidRPr="00783C6E" w:rsidRDefault="00DF7DFE" w:rsidP="00DF7DFE">
      <w:pPr>
        <w:widowControl/>
        <w:ind w:leftChars="200" w:left="442" w:right="-144" w:firstLineChars="100" w:firstLine="221"/>
        <w:jc w:val="left"/>
      </w:pPr>
      <w:r w:rsidRPr="00783C6E">
        <w:rPr>
          <w:rFonts w:hint="eastAsia"/>
        </w:rPr>
        <w:t>当該ファイルを利用する事務を所掌</w:t>
      </w:r>
      <w:r w:rsidR="00D37224" w:rsidRPr="00783C6E">
        <w:rPr>
          <w:rFonts w:hint="eastAsia"/>
        </w:rPr>
        <w:t>し、これに関する責任を有する課等の組織の名称を記載する</w:t>
      </w:r>
      <w:r w:rsidRPr="00783C6E">
        <w:rPr>
          <w:rFonts w:hint="eastAsia"/>
        </w:rPr>
        <w:t>。</w:t>
      </w:r>
    </w:p>
    <w:p w14:paraId="760A4F30" w14:textId="6F9F5C8B" w:rsidR="00DF7DFE" w:rsidRPr="00783C6E" w:rsidRDefault="00DF7DFE" w:rsidP="00DF7DFE">
      <w:pPr>
        <w:widowControl/>
        <w:ind w:leftChars="200" w:left="442" w:right="-144" w:firstLineChars="100" w:firstLine="221"/>
        <w:jc w:val="left"/>
      </w:pPr>
      <w:r w:rsidRPr="00783C6E">
        <w:rPr>
          <w:rFonts w:hint="eastAsia"/>
        </w:rPr>
        <w:t>なお、制度所管局と区役所が同一のシステムを利用し、同一の範囲の個人情報を見ることができ、同様の事務を実施している場合は、当該事務において取り扱われる保有個人情報は、一定の事務の目的の達成のために検索できるよう体系的に構成されたものといえることから、１つの個人情報ファイルとして捉えることができる。このように整理する場合には、当該ファイルに関して責任を有する組織において個人情報ファイル簿を作成し、本項について、当該責任を有する組織の名称に加えて、当該組織以外で当該ファイルを利用するすべての組織の名称も連記すること。（当該連記の対象となる組織</w:t>
      </w:r>
      <w:r w:rsidR="00624AFD" w:rsidRPr="00783C6E">
        <w:rPr>
          <w:rFonts w:hint="eastAsia"/>
        </w:rPr>
        <w:t>においては、当該ファイルに係る個人情報ファイル簿の作成及び公表の</w:t>
      </w:r>
      <w:r w:rsidRPr="00783C6E">
        <w:rPr>
          <w:rFonts w:hint="eastAsia"/>
        </w:rPr>
        <w:t>必要はない。）</w:t>
      </w:r>
    </w:p>
    <w:p w14:paraId="0A6F33F9" w14:textId="048CD150" w:rsidR="00CD3C82" w:rsidRPr="00783C6E" w:rsidRDefault="00DF7DFE" w:rsidP="00DF7DFE">
      <w:pPr>
        <w:widowControl/>
        <w:ind w:leftChars="200" w:left="442" w:right="-144"/>
        <w:jc w:val="left"/>
      </w:pPr>
      <w:r w:rsidRPr="00783C6E">
        <w:rPr>
          <w:rFonts w:hint="eastAsia"/>
        </w:rPr>
        <w:t>（例）</w:t>
      </w:r>
      <w:r w:rsidRPr="00783C6E">
        <w:t xml:space="preserve"> ○○区役所○○課○○担当、○○局○○部○○課○○グループ　等</w:t>
      </w:r>
    </w:p>
    <w:p w14:paraId="14A94DB9" w14:textId="77777777" w:rsidR="00DF7DFE" w:rsidRPr="00783C6E" w:rsidRDefault="00DF7DFE" w:rsidP="00923934">
      <w:pPr>
        <w:widowControl/>
        <w:ind w:leftChars="100" w:left="442" w:right="-144" w:hangingChars="100" w:hanging="221"/>
        <w:jc w:val="left"/>
      </w:pPr>
    </w:p>
    <w:p w14:paraId="5C86BCCE" w14:textId="29469AB1" w:rsidR="00923934" w:rsidRPr="00783C6E" w:rsidRDefault="00921546" w:rsidP="00923934">
      <w:pPr>
        <w:widowControl/>
        <w:ind w:leftChars="100" w:left="442" w:right="-144" w:hangingChars="100" w:hanging="221"/>
        <w:jc w:val="left"/>
      </w:pPr>
      <w:r w:rsidRPr="00783C6E">
        <w:rPr>
          <w:rFonts w:hint="eastAsia"/>
        </w:rPr>
        <w:t xml:space="preserve">(4) </w:t>
      </w:r>
      <w:r w:rsidR="00923934" w:rsidRPr="00783C6E">
        <w:rPr>
          <w:rFonts w:hint="eastAsia"/>
        </w:rPr>
        <w:t>「個人情報ファイルの利用目的」</w:t>
      </w:r>
    </w:p>
    <w:p w14:paraId="3FFE3A55" w14:textId="77777777" w:rsidR="00963E67" w:rsidRPr="00783C6E" w:rsidRDefault="00963E67" w:rsidP="00363866">
      <w:pPr>
        <w:widowControl/>
        <w:ind w:leftChars="200" w:left="442" w:right="-144" w:firstLineChars="100" w:firstLine="221"/>
        <w:jc w:val="left"/>
      </w:pPr>
    </w:p>
    <w:p w14:paraId="14EDE9AA" w14:textId="7AA5A6D5" w:rsidR="006B7D95" w:rsidRPr="00783C6E" w:rsidRDefault="0006404A" w:rsidP="00363866">
      <w:pPr>
        <w:widowControl/>
        <w:ind w:leftChars="200" w:left="442" w:right="-144" w:firstLineChars="100" w:firstLine="221"/>
        <w:jc w:val="left"/>
      </w:pPr>
      <w:r w:rsidRPr="00783C6E">
        <w:rPr>
          <w:rFonts w:hint="eastAsia"/>
        </w:rPr>
        <w:t>個人情報ファイルが利用される目的であり、個人情報の保有の制限等（法第</w:t>
      </w:r>
      <w:r w:rsidRPr="00783C6E">
        <w:t>61条）や、利用及び提供の制限（法第69条）の基準となるものである。</w:t>
      </w:r>
    </w:p>
    <w:p w14:paraId="304A0359" w14:textId="2D32C6C1" w:rsidR="00DF7DFE" w:rsidRPr="00783C6E" w:rsidRDefault="00DF7DFE" w:rsidP="00DF7DFE">
      <w:pPr>
        <w:widowControl/>
        <w:ind w:leftChars="200" w:left="442" w:right="-144" w:firstLineChars="100" w:firstLine="221"/>
        <w:jc w:val="left"/>
      </w:pPr>
      <w:r w:rsidRPr="00783C6E">
        <w:rPr>
          <w:rFonts w:hint="eastAsia"/>
        </w:rPr>
        <w:t>当該ファイルがどのような事務に利用されるのか市民が具体的に認識できるよう、利用目的をできる限り特定して、分かりやすい表現で記載</w:t>
      </w:r>
      <w:r w:rsidR="00624AFD" w:rsidRPr="00783C6E">
        <w:rPr>
          <w:rFonts w:hint="eastAsia"/>
        </w:rPr>
        <w:t>する</w:t>
      </w:r>
      <w:r w:rsidRPr="00783C6E">
        <w:rPr>
          <w:rFonts w:hint="eastAsia"/>
        </w:rPr>
        <w:t>。</w:t>
      </w:r>
    </w:p>
    <w:p w14:paraId="3FA705CA" w14:textId="522B89FC" w:rsidR="00CD3C82" w:rsidRPr="00783C6E" w:rsidRDefault="00DF7DFE" w:rsidP="00DF7DFE">
      <w:pPr>
        <w:widowControl/>
        <w:ind w:leftChars="200" w:left="442" w:right="-144"/>
        <w:jc w:val="left"/>
      </w:pPr>
      <w:r w:rsidRPr="00783C6E">
        <w:rPr>
          <w:rFonts w:hint="eastAsia"/>
        </w:rPr>
        <w:t>（例）</w:t>
      </w:r>
      <w:r w:rsidRPr="00783C6E">
        <w:t xml:space="preserve"> ○○審査事務における本人の資格審査のために利用する。</w:t>
      </w:r>
    </w:p>
    <w:p w14:paraId="5FC41A43" w14:textId="77777777" w:rsidR="00DF7DFE" w:rsidRPr="00783C6E" w:rsidRDefault="00DF7DFE" w:rsidP="00923934">
      <w:pPr>
        <w:widowControl/>
        <w:ind w:leftChars="100" w:left="442" w:right="-144" w:hangingChars="100" w:hanging="221"/>
        <w:jc w:val="left"/>
      </w:pPr>
    </w:p>
    <w:p w14:paraId="7014913F" w14:textId="6B5966A8" w:rsidR="0006404A" w:rsidRPr="00783C6E" w:rsidRDefault="00921546" w:rsidP="00923934">
      <w:pPr>
        <w:widowControl/>
        <w:ind w:leftChars="100" w:left="442" w:right="-144" w:hangingChars="100" w:hanging="221"/>
        <w:jc w:val="left"/>
      </w:pPr>
      <w:r w:rsidRPr="00783C6E">
        <w:rPr>
          <w:rFonts w:hint="eastAsia"/>
        </w:rPr>
        <w:t xml:space="preserve">(5) </w:t>
      </w:r>
      <w:r w:rsidR="00923934" w:rsidRPr="00783C6E">
        <w:rPr>
          <w:rFonts w:hint="eastAsia"/>
        </w:rPr>
        <w:t>「</w:t>
      </w:r>
      <w:r w:rsidR="0006404A" w:rsidRPr="00783C6E">
        <w:rPr>
          <w:rFonts w:hint="eastAsia"/>
        </w:rPr>
        <w:t>記録項目</w:t>
      </w:r>
      <w:r w:rsidR="006B7D95" w:rsidRPr="00783C6E">
        <w:rPr>
          <w:rFonts w:hint="eastAsia"/>
        </w:rPr>
        <w:t>」</w:t>
      </w:r>
    </w:p>
    <w:p w14:paraId="72E0C6A3" w14:textId="77777777" w:rsidR="00963E67" w:rsidRPr="00783C6E" w:rsidRDefault="00963E67" w:rsidP="00363866">
      <w:pPr>
        <w:widowControl/>
        <w:ind w:leftChars="200" w:left="442" w:right="-144" w:firstLineChars="100" w:firstLine="221"/>
        <w:jc w:val="left"/>
      </w:pPr>
    </w:p>
    <w:p w14:paraId="35B6DC72" w14:textId="77D0127E" w:rsidR="00923934" w:rsidRPr="00783C6E" w:rsidRDefault="00923934" w:rsidP="00363866">
      <w:pPr>
        <w:widowControl/>
        <w:ind w:leftChars="200" w:left="442" w:right="-144" w:firstLineChars="100" w:firstLine="221"/>
        <w:jc w:val="left"/>
      </w:pPr>
      <w:r w:rsidRPr="00783C6E">
        <w:rPr>
          <w:rFonts w:hint="eastAsia"/>
        </w:rPr>
        <w:t>当該ファイルに記録される項目を分かりやすい表現で具体的に記載する。</w:t>
      </w:r>
    </w:p>
    <w:p w14:paraId="4333BEC8" w14:textId="6DBC19BB" w:rsidR="00923934" w:rsidRPr="00783C6E" w:rsidRDefault="00923934" w:rsidP="00363866">
      <w:pPr>
        <w:widowControl/>
        <w:ind w:leftChars="200" w:left="442" w:right="-144" w:firstLineChars="100" w:firstLine="221"/>
        <w:jc w:val="left"/>
      </w:pPr>
      <w:r w:rsidRPr="00783C6E">
        <w:rPr>
          <w:rFonts w:hint="eastAsia"/>
        </w:rPr>
        <w:t>ただし、法第</w:t>
      </w:r>
      <w:r w:rsidRPr="00783C6E">
        <w:t>75</w:t>
      </w:r>
      <w:r w:rsidR="00FD4B32" w:rsidRPr="00783C6E">
        <w:t>条第</w:t>
      </w:r>
      <w:r w:rsidR="00FD4B32" w:rsidRPr="00783C6E">
        <w:rPr>
          <w:rFonts w:hint="eastAsia"/>
        </w:rPr>
        <w:t>３</w:t>
      </w:r>
      <w:r w:rsidRPr="00783C6E">
        <w:t>項</w:t>
      </w:r>
      <w:r w:rsidR="005D7662" w:rsidRPr="00783C6E">
        <w:rPr>
          <w:rFonts w:hint="eastAsia"/>
        </w:rPr>
        <w:t>の規定により</w:t>
      </w:r>
      <w:r w:rsidRPr="00783C6E">
        <w:t>個人情報ファイル簿</w:t>
      </w:r>
      <w:r w:rsidR="005D7662" w:rsidRPr="00783C6E">
        <w:t>に不記載とするものは、</w:t>
      </w:r>
      <w:r w:rsidR="00B268A7" w:rsidRPr="00783C6E">
        <w:rPr>
          <w:rFonts w:hint="eastAsia"/>
        </w:rPr>
        <w:t>様式第</w:t>
      </w:r>
      <w:r w:rsidR="00A20B01" w:rsidRPr="00783C6E">
        <w:rPr>
          <w:rFonts w:hint="eastAsia"/>
        </w:rPr>
        <w:t>１号</w:t>
      </w:r>
      <w:r w:rsidRPr="00783C6E">
        <w:t>の「個人情報ファイル簿に記載しない事項」欄中の「記録項目」欄に記載し、本欄には記載しない。</w:t>
      </w:r>
    </w:p>
    <w:p w14:paraId="332ACF6E" w14:textId="4B13D40A" w:rsidR="00923934" w:rsidRPr="00783C6E" w:rsidRDefault="008507AE" w:rsidP="00363866">
      <w:pPr>
        <w:widowControl/>
        <w:ind w:right="-144" w:firstLineChars="300" w:firstLine="664"/>
        <w:jc w:val="left"/>
      </w:pPr>
      <w:r w:rsidRPr="00783C6E">
        <w:rPr>
          <w:rFonts w:hint="eastAsia"/>
        </w:rPr>
        <w:t>また、各記録項目に順に番号を付すとともに、各記録項目の間を「、</w:t>
      </w:r>
      <w:r w:rsidR="00923934" w:rsidRPr="00783C6E">
        <w:rPr>
          <w:rFonts w:hint="eastAsia"/>
        </w:rPr>
        <w:t>」で区切る。</w:t>
      </w:r>
    </w:p>
    <w:p w14:paraId="7F0C0761" w14:textId="10902C11" w:rsidR="00923934" w:rsidRPr="00783C6E" w:rsidRDefault="00923934" w:rsidP="00363866">
      <w:pPr>
        <w:widowControl/>
        <w:ind w:right="-144" w:firstLineChars="300" w:firstLine="664"/>
        <w:jc w:val="left"/>
      </w:pPr>
      <w:r w:rsidRPr="00783C6E">
        <w:rPr>
          <w:rFonts w:hint="eastAsia"/>
        </w:rPr>
        <w:t>（例）</w:t>
      </w:r>
      <w:r w:rsidR="00FD4B32" w:rsidRPr="00783C6E">
        <w:rPr>
          <w:rFonts w:hint="eastAsia"/>
        </w:rPr>
        <w:t xml:space="preserve">　１</w:t>
      </w:r>
      <w:r w:rsidRPr="00783C6E">
        <w:t>氏名、</w:t>
      </w:r>
      <w:r w:rsidR="00FD4B32" w:rsidRPr="00783C6E">
        <w:rPr>
          <w:rFonts w:hint="eastAsia"/>
        </w:rPr>
        <w:t>２</w:t>
      </w:r>
      <w:r w:rsidRPr="00783C6E">
        <w:t>住所、</w:t>
      </w:r>
      <w:r w:rsidR="00FD4B32" w:rsidRPr="00783C6E">
        <w:rPr>
          <w:rFonts w:hint="eastAsia"/>
        </w:rPr>
        <w:t>３</w:t>
      </w:r>
      <w:r w:rsidRPr="00783C6E">
        <w:t>性別、</w:t>
      </w:r>
      <w:r w:rsidR="00FD4B32" w:rsidRPr="00783C6E">
        <w:rPr>
          <w:rFonts w:hint="eastAsia"/>
        </w:rPr>
        <w:t>４</w:t>
      </w:r>
      <w:r w:rsidRPr="00783C6E">
        <w:t>免許番号、</w:t>
      </w:r>
      <w:r w:rsidR="00FD4B32" w:rsidRPr="00783C6E">
        <w:rPr>
          <w:rFonts w:hint="eastAsia"/>
        </w:rPr>
        <w:t>５</w:t>
      </w:r>
      <w:r w:rsidRPr="00783C6E">
        <w:t>発給額･･･</w:t>
      </w:r>
    </w:p>
    <w:p w14:paraId="6489883D" w14:textId="77777777" w:rsidR="00CD3C82" w:rsidRPr="00783C6E" w:rsidRDefault="00CD3C82" w:rsidP="006B7D95">
      <w:pPr>
        <w:widowControl/>
        <w:ind w:right="-144" w:firstLineChars="100" w:firstLine="221"/>
        <w:jc w:val="left"/>
      </w:pPr>
    </w:p>
    <w:p w14:paraId="39D091CA" w14:textId="0595F2A0" w:rsidR="006B7D95" w:rsidRPr="00783C6E" w:rsidRDefault="00921546" w:rsidP="006B7D95">
      <w:pPr>
        <w:widowControl/>
        <w:ind w:right="-144" w:firstLineChars="100" w:firstLine="221"/>
        <w:jc w:val="left"/>
      </w:pPr>
      <w:r w:rsidRPr="00783C6E">
        <w:rPr>
          <w:rFonts w:hint="eastAsia"/>
        </w:rPr>
        <w:t xml:space="preserve">(6) </w:t>
      </w:r>
      <w:r w:rsidR="0016088F" w:rsidRPr="00783C6E">
        <w:rPr>
          <w:rFonts w:hint="eastAsia"/>
        </w:rPr>
        <w:t>「</w:t>
      </w:r>
      <w:r w:rsidR="006B7D95" w:rsidRPr="00783C6E">
        <w:rPr>
          <w:rFonts w:hint="eastAsia"/>
        </w:rPr>
        <w:t>記録範囲</w:t>
      </w:r>
      <w:r w:rsidR="0016088F" w:rsidRPr="00783C6E">
        <w:rPr>
          <w:rFonts w:hint="eastAsia"/>
        </w:rPr>
        <w:t>」</w:t>
      </w:r>
    </w:p>
    <w:p w14:paraId="220DB338" w14:textId="77777777" w:rsidR="00963E67" w:rsidRPr="00783C6E" w:rsidRDefault="00963E67" w:rsidP="00363866">
      <w:pPr>
        <w:widowControl/>
        <w:ind w:leftChars="200" w:left="442" w:right="-144" w:firstLineChars="100" w:firstLine="221"/>
        <w:jc w:val="left"/>
      </w:pPr>
    </w:p>
    <w:p w14:paraId="5D6101F4" w14:textId="77777777" w:rsidR="00624AFD" w:rsidRPr="00783C6E" w:rsidRDefault="006B7D95" w:rsidP="00363866">
      <w:pPr>
        <w:widowControl/>
        <w:ind w:leftChars="200" w:left="442" w:right="-144" w:firstLineChars="100" w:firstLine="221"/>
        <w:jc w:val="left"/>
      </w:pPr>
      <w:r w:rsidRPr="00783C6E">
        <w:rPr>
          <w:rFonts w:hint="eastAsia"/>
        </w:rPr>
        <w:t>個人情報ファイルに記録される本人の範囲である。</w:t>
      </w:r>
    </w:p>
    <w:p w14:paraId="7F58CA16" w14:textId="2B0C2349" w:rsidR="006B7D95" w:rsidRPr="00783C6E" w:rsidRDefault="00624AFD" w:rsidP="00363866">
      <w:pPr>
        <w:widowControl/>
        <w:ind w:leftChars="200" w:left="442" w:right="-144" w:firstLineChars="100" w:firstLine="221"/>
        <w:jc w:val="left"/>
      </w:pPr>
      <w:r w:rsidRPr="00783C6E">
        <w:rPr>
          <w:rFonts w:hint="eastAsia"/>
        </w:rPr>
        <w:t>「○○</w:t>
      </w:r>
      <w:r w:rsidR="006B7D95" w:rsidRPr="00783C6E">
        <w:rPr>
          <w:rFonts w:hint="eastAsia"/>
        </w:rPr>
        <w:t>の免許を受けた者」等、記載に当たっては、本人が、自己に関する情報がその個人情報ファイルに記録されているかどうか判断できるような表現とする。保有個人情報の本人として記録される個人の種類が複数ある場合には、全てを列挙する。</w:t>
      </w:r>
    </w:p>
    <w:p w14:paraId="6CF2DB54" w14:textId="7C0DA9C2" w:rsidR="00FD4B32" w:rsidRPr="00783C6E" w:rsidRDefault="006B7D95" w:rsidP="00363866">
      <w:pPr>
        <w:widowControl/>
        <w:ind w:leftChars="200" w:left="442" w:right="-144" w:firstLineChars="100" w:firstLine="221"/>
        <w:jc w:val="left"/>
      </w:pPr>
      <w:r w:rsidRPr="00783C6E">
        <w:rPr>
          <w:rFonts w:hint="eastAsia"/>
        </w:rPr>
        <w:t>なお、</w:t>
      </w:r>
      <w:r w:rsidR="0006404A" w:rsidRPr="00783C6E">
        <w:rPr>
          <w:rFonts w:hint="eastAsia"/>
        </w:rPr>
        <w:t>「他の個人の氏名、生年月日その他の記述等によらないで検索し得る者に限る」とは、個人Ａに着目してＡの個人情報を記録したファイルに、これと併せてその氏名、生年月日その他の記述等では検索することができない個人Ｂの情報が記録されているファイルの場合、当該Ｂについては本人としての記録範囲に含まれないとの趣旨である。</w:t>
      </w:r>
      <w:r w:rsidRPr="00783C6E">
        <w:rPr>
          <w:rFonts w:hint="eastAsia"/>
        </w:rPr>
        <w:t>例えば、</w:t>
      </w:r>
      <w:r w:rsidR="00FD4B32" w:rsidRPr="00783C6E">
        <w:rPr>
          <w:rFonts w:hint="eastAsia"/>
        </w:rPr>
        <w:t>児童相談や生活保護の経過記録のように、家族の情報を様式上記録することとされている場合であっても、あくまで本人（児童や世帯主）の情報であって家族をキーにして検索できない場合、家族は記録範囲に含まない。</w:t>
      </w:r>
    </w:p>
    <w:p w14:paraId="1D5D6B4B" w14:textId="77777777" w:rsidR="006B7D95" w:rsidRPr="00783C6E" w:rsidRDefault="006B7D95" w:rsidP="00363866">
      <w:pPr>
        <w:widowControl/>
        <w:ind w:right="-144" w:firstLineChars="300" w:firstLine="664"/>
        <w:jc w:val="left"/>
      </w:pPr>
      <w:r w:rsidRPr="00783C6E">
        <w:rPr>
          <w:rFonts w:hint="eastAsia"/>
        </w:rPr>
        <w:t xml:space="preserve">（例）　</w:t>
      </w:r>
      <w:r w:rsidRPr="00783C6E">
        <w:t xml:space="preserve"> ○○申請書を提出した者（令和</w:t>
      </w:r>
      <w:r w:rsidRPr="00783C6E">
        <w:rPr>
          <w:rFonts w:hint="eastAsia"/>
        </w:rPr>
        <w:t>○○</w:t>
      </w:r>
      <w:r w:rsidRPr="00783C6E">
        <w:t>年度以降）</w:t>
      </w:r>
    </w:p>
    <w:p w14:paraId="2A4C7B34" w14:textId="77777777" w:rsidR="00CD3C82" w:rsidRPr="00783C6E" w:rsidRDefault="00CD3C82" w:rsidP="006B7D95">
      <w:pPr>
        <w:widowControl/>
        <w:ind w:right="-144" w:firstLineChars="100" w:firstLine="221"/>
        <w:jc w:val="left"/>
      </w:pPr>
    </w:p>
    <w:p w14:paraId="3ABC3D45" w14:textId="0B3C7B22" w:rsidR="0006404A" w:rsidRPr="00783C6E" w:rsidRDefault="00921546" w:rsidP="006B7D95">
      <w:pPr>
        <w:widowControl/>
        <w:ind w:right="-144" w:firstLineChars="100" w:firstLine="221"/>
        <w:jc w:val="left"/>
      </w:pPr>
      <w:r w:rsidRPr="00783C6E">
        <w:rPr>
          <w:rFonts w:hint="eastAsia"/>
        </w:rPr>
        <w:t xml:space="preserve">(7) </w:t>
      </w:r>
      <w:r w:rsidR="0006404A" w:rsidRPr="00783C6E">
        <w:rPr>
          <w:rFonts w:hint="eastAsia"/>
        </w:rPr>
        <w:t>「</w:t>
      </w:r>
      <w:r w:rsidR="00FD4B32" w:rsidRPr="00783C6E">
        <w:rPr>
          <w:rFonts w:hint="eastAsia"/>
        </w:rPr>
        <w:t>記録情報の収集方法」</w:t>
      </w:r>
    </w:p>
    <w:p w14:paraId="7CF10FE2" w14:textId="77777777" w:rsidR="00963E67" w:rsidRPr="00783C6E" w:rsidRDefault="00963E67" w:rsidP="00363866">
      <w:pPr>
        <w:widowControl/>
        <w:ind w:leftChars="200" w:left="442" w:right="-144" w:firstLineChars="100" w:firstLine="221"/>
        <w:jc w:val="left"/>
      </w:pPr>
    </w:p>
    <w:p w14:paraId="7A778EA5" w14:textId="02A13168" w:rsidR="0006404A" w:rsidRPr="00783C6E" w:rsidRDefault="0006404A" w:rsidP="00363866">
      <w:pPr>
        <w:widowControl/>
        <w:ind w:leftChars="200" w:left="442" w:right="-144" w:firstLineChars="100" w:firstLine="221"/>
        <w:jc w:val="left"/>
      </w:pPr>
      <w:r w:rsidRPr="00783C6E">
        <w:rPr>
          <w:rFonts w:hint="eastAsia"/>
        </w:rPr>
        <w:t>「本人の申告」、「Ａからの提供」、「○○調査」等記録情報の収集源</w:t>
      </w:r>
      <w:r w:rsidR="00FD4B32" w:rsidRPr="00783C6E">
        <w:rPr>
          <w:rFonts w:hint="eastAsia"/>
        </w:rPr>
        <w:t>（収集相手）</w:t>
      </w:r>
      <w:r w:rsidRPr="00783C6E">
        <w:rPr>
          <w:rFonts w:hint="eastAsia"/>
        </w:rPr>
        <w:t>の種類、収集方法</w:t>
      </w:r>
      <w:r w:rsidR="00FD4B32" w:rsidRPr="00783C6E">
        <w:rPr>
          <w:rFonts w:hint="eastAsia"/>
        </w:rPr>
        <w:t>（手段）</w:t>
      </w:r>
      <w:r w:rsidRPr="00783C6E">
        <w:rPr>
          <w:rFonts w:hint="eastAsia"/>
        </w:rPr>
        <w:t>等について、該当するものを全て記載する。</w:t>
      </w:r>
    </w:p>
    <w:p w14:paraId="57A84235" w14:textId="4D3826E6" w:rsidR="0006404A" w:rsidRPr="00783C6E" w:rsidRDefault="00FD4B32" w:rsidP="00363866">
      <w:pPr>
        <w:widowControl/>
        <w:ind w:leftChars="200" w:left="442" w:right="-144" w:firstLineChars="100" w:firstLine="221"/>
        <w:jc w:val="left"/>
      </w:pPr>
      <w:r w:rsidRPr="00783C6E">
        <w:rPr>
          <w:rFonts w:hint="eastAsia"/>
        </w:rPr>
        <w:t>ただし、法第</w:t>
      </w:r>
      <w:r w:rsidRPr="00783C6E">
        <w:t>75条第</w:t>
      </w:r>
      <w:r w:rsidRPr="00783C6E">
        <w:rPr>
          <w:rFonts w:hint="eastAsia"/>
        </w:rPr>
        <w:t>３</w:t>
      </w:r>
      <w:r w:rsidR="009A4A2B" w:rsidRPr="00783C6E">
        <w:t>項の規定により個人情報ファイル簿に不記載とするものは、</w:t>
      </w:r>
      <w:r w:rsidR="009A4A2B" w:rsidRPr="00783C6E">
        <w:rPr>
          <w:rFonts w:hint="eastAsia"/>
        </w:rPr>
        <w:t>項番</w:t>
      </w:r>
      <w:r w:rsidR="00963E67" w:rsidRPr="00783C6E">
        <w:rPr>
          <w:rFonts w:hint="eastAsia"/>
        </w:rPr>
        <w:t>３</w:t>
      </w:r>
      <w:r w:rsidR="005D7662" w:rsidRPr="00783C6E">
        <w:t>に記載した</w:t>
      </w:r>
      <w:r w:rsidR="00B268A7" w:rsidRPr="00783C6E">
        <w:rPr>
          <w:rFonts w:hint="eastAsia"/>
        </w:rPr>
        <w:t>様式第</w:t>
      </w:r>
      <w:r w:rsidR="00A20B01" w:rsidRPr="00783C6E">
        <w:rPr>
          <w:rFonts w:hint="eastAsia"/>
        </w:rPr>
        <w:t>１号</w:t>
      </w:r>
      <w:r w:rsidRPr="00783C6E">
        <w:t>の「個人情報ファイル簿に記載しない事項」欄中の「記録情報の収集方法」欄に記載し、本欄には記載しない。</w:t>
      </w:r>
    </w:p>
    <w:p w14:paraId="721B92C7" w14:textId="77777777" w:rsidR="00CD3C82" w:rsidRPr="00783C6E" w:rsidRDefault="00CD3C82" w:rsidP="00FD2C19">
      <w:pPr>
        <w:widowControl/>
        <w:ind w:right="-144" w:firstLineChars="100" w:firstLine="221"/>
        <w:jc w:val="left"/>
      </w:pPr>
    </w:p>
    <w:p w14:paraId="6D00C53E" w14:textId="271D60DC" w:rsidR="0006404A" w:rsidRPr="00783C6E" w:rsidRDefault="00921546" w:rsidP="00FD2C19">
      <w:pPr>
        <w:widowControl/>
        <w:ind w:right="-144" w:firstLineChars="100" w:firstLine="221"/>
        <w:jc w:val="left"/>
      </w:pPr>
      <w:r w:rsidRPr="00783C6E">
        <w:rPr>
          <w:rFonts w:hint="eastAsia"/>
        </w:rPr>
        <w:t xml:space="preserve">(8) </w:t>
      </w:r>
      <w:r w:rsidR="006B7D95" w:rsidRPr="00783C6E">
        <w:rPr>
          <w:rFonts w:hint="eastAsia"/>
        </w:rPr>
        <w:t>「</w:t>
      </w:r>
      <w:r w:rsidR="00FD2C19" w:rsidRPr="00783C6E">
        <w:rPr>
          <w:rFonts w:hint="eastAsia"/>
        </w:rPr>
        <w:t>要配慮個人情報</w:t>
      </w:r>
      <w:r w:rsidR="006B7D95" w:rsidRPr="00783C6E">
        <w:rPr>
          <w:rFonts w:hint="eastAsia"/>
        </w:rPr>
        <w:t>の有無</w:t>
      </w:r>
      <w:r w:rsidR="00FD2C19" w:rsidRPr="00783C6E">
        <w:rPr>
          <w:rFonts w:hint="eastAsia"/>
        </w:rPr>
        <w:t>」</w:t>
      </w:r>
    </w:p>
    <w:p w14:paraId="2D199717" w14:textId="77777777" w:rsidR="00963E67" w:rsidRPr="00783C6E" w:rsidRDefault="00963E67" w:rsidP="00FD2C19">
      <w:pPr>
        <w:widowControl/>
        <w:ind w:right="-144" w:firstLineChars="100" w:firstLine="221"/>
        <w:jc w:val="left"/>
      </w:pPr>
    </w:p>
    <w:p w14:paraId="5E66D87F" w14:textId="4761C67A" w:rsidR="0006404A" w:rsidRPr="00783C6E" w:rsidRDefault="0006404A" w:rsidP="00363866">
      <w:pPr>
        <w:widowControl/>
        <w:ind w:leftChars="200" w:left="442" w:right="-144" w:firstLineChars="100" w:firstLine="221"/>
        <w:jc w:val="left"/>
      </w:pPr>
      <w:r w:rsidRPr="00783C6E">
        <w:rPr>
          <w:rFonts w:hint="eastAsia"/>
        </w:rPr>
        <w:t>記録情報に</w:t>
      </w:r>
      <w:r w:rsidR="00FD2C19" w:rsidRPr="00783C6E">
        <w:rPr>
          <w:rFonts w:hint="eastAsia"/>
        </w:rPr>
        <w:t>法第２条第３項の要配慮個人情報が含まれている場合には「含む」と記載し、含まない場合には「含まない」と記載する。</w:t>
      </w:r>
    </w:p>
    <w:p w14:paraId="33D416B2" w14:textId="77777777" w:rsidR="00CD3C82" w:rsidRPr="00783C6E" w:rsidRDefault="00CD3C82" w:rsidP="00FD2C19">
      <w:pPr>
        <w:widowControl/>
        <w:ind w:leftChars="100" w:left="442" w:right="-144" w:hangingChars="100" w:hanging="221"/>
        <w:jc w:val="left"/>
      </w:pPr>
    </w:p>
    <w:p w14:paraId="76EC9209" w14:textId="49C6058D" w:rsidR="0006404A" w:rsidRPr="00783C6E" w:rsidRDefault="00921546" w:rsidP="00FD2C19">
      <w:pPr>
        <w:widowControl/>
        <w:ind w:leftChars="100" w:left="442" w:right="-144" w:hangingChars="100" w:hanging="221"/>
        <w:jc w:val="left"/>
      </w:pPr>
      <w:r w:rsidRPr="00783C6E">
        <w:rPr>
          <w:rFonts w:hint="eastAsia"/>
        </w:rPr>
        <w:t xml:space="preserve">(9) </w:t>
      </w:r>
      <w:r w:rsidR="0006404A" w:rsidRPr="00783C6E">
        <w:rPr>
          <w:rFonts w:hint="eastAsia"/>
        </w:rPr>
        <w:t>「記録情報の経常的</w:t>
      </w:r>
      <w:r w:rsidR="006B7D95" w:rsidRPr="00783C6E">
        <w:rPr>
          <w:rFonts w:hint="eastAsia"/>
        </w:rPr>
        <w:t>提供</w:t>
      </w:r>
      <w:r w:rsidR="00FD2C19" w:rsidRPr="00783C6E">
        <w:rPr>
          <w:rFonts w:hint="eastAsia"/>
        </w:rPr>
        <w:t>先」</w:t>
      </w:r>
    </w:p>
    <w:p w14:paraId="01B48627" w14:textId="1439E13A" w:rsidR="00624AFD" w:rsidRPr="00783C6E" w:rsidRDefault="00624AFD" w:rsidP="00B268A7">
      <w:pPr>
        <w:widowControl/>
        <w:ind w:right="-144"/>
        <w:jc w:val="left"/>
      </w:pPr>
    </w:p>
    <w:p w14:paraId="4951BF10" w14:textId="2C5D5B2D" w:rsidR="00624AFD" w:rsidRPr="00783C6E" w:rsidRDefault="00624AFD" w:rsidP="00363866">
      <w:pPr>
        <w:widowControl/>
        <w:ind w:leftChars="200" w:left="442" w:right="-144" w:firstLineChars="100" w:firstLine="221"/>
        <w:jc w:val="left"/>
      </w:pPr>
      <w:r w:rsidRPr="00783C6E">
        <w:rPr>
          <w:rFonts w:hint="eastAsia"/>
        </w:rPr>
        <w:t>記録情報を経常的に提供する相手方の名称を記載する。</w:t>
      </w:r>
    </w:p>
    <w:p w14:paraId="01F21A4D" w14:textId="058B3A8C" w:rsidR="0006404A" w:rsidRPr="00783C6E" w:rsidRDefault="0006404A" w:rsidP="00363866">
      <w:pPr>
        <w:widowControl/>
        <w:ind w:leftChars="200" w:left="442" w:right="-144" w:firstLineChars="100" w:firstLine="221"/>
        <w:jc w:val="left"/>
      </w:pPr>
      <w:r w:rsidRPr="00783C6E">
        <w:rPr>
          <w:rFonts w:hint="eastAsia"/>
        </w:rPr>
        <w:lastRenderedPageBreak/>
        <w:t>「経常的に提供する」とは、一定の相手方に、継続的に提供する場合のほか、一定期間ごとに提供する場合、不定期であっても依頼があれば必ず提供することとしている場合等が含まれる。提供先の個々の具体的な名称を通知することを原則とする。経常的提供は、利用目的内の提供か利用目的以外の提供かを問わない。</w:t>
      </w:r>
    </w:p>
    <w:p w14:paraId="454CCF1D" w14:textId="114C78D6" w:rsidR="00FD2C19" w:rsidRPr="00783C6E" w:rsidRDefault="00FD2C19" w:rsidP="00363866">
      <w:pPr>
        <w:widowControl/>
        <w:ind w:leftChars="200" w:left="442" w:right="-144" w:firstLineChars="100" w:firstLine="221"/>
        <w:jc w:val="left"/>
      </w:pPr>
      <w:r w:rsidRPr="00783C6E">
        <w:rPr>
          <w:rFonts w:hint="eastAsia"/>
        </w:rPr>
        <w:t>ただし、法第</w:t>
      </w:r>
      <w:r w:rsidRPr="00783C6E">
        <w:t>75条第</w:t>
      </w:r>
      <w:r w:rsidRPr="00783C6E">
        <w:rPr>
          <w:rFonts w:hint="eastAsia"/>
        </w:rPr>
        <w:t>３</w:t>
      </w:r>
      <w:r w:rsidR="00FD4FEB" w:rsidRPr="00783C6E">
        <w:t>項の規定により個人情報ファイル簿に不記載とするものは、</w:t>
      </w:r>
      <w:r w:rsidR="00FD4FEB" w:rsidRPr="00783C6E">
        <w:rPr>
          <w:rFonts w:hint="eastAsia"/>
        </w:rPr>
        <w:t>項番</w:t>
      </w:r>
      <w:r w:rsidR="00583004" w:rsidRPr="00783C6E">
        <w:rPr>
          <w:rFonts w:hint="eastAsia"/>
        </w:rPr>
        <w:t>３</w:t>
      </w:r>
      <w:r w:rsidR="005D7662" w:rsidRPr="00783C6E">
        <w:t>に記載した</w:t>
      </w:r>
      <w:r w:rsidR="00B268A7" w:rsidRPr="00783C6E">
        <w:rPr>
          <w:rFonts w:hint="eastAsia"/>
        </w:rPr>
        <w:t>様式第</w:t>
      </w:r>
      <w:r w:rsidR="00A20B01" w:rsidRPr="00783C6E">
        <w:rPr>
          <w:rFonts w:hint="eastAsia"/>
        </w:rPr>
        <w:t>１号</w:t>
      </w:r>
      <w:r w:rsidRPr="00783C6E">
        <w:t>の「個人情報ファイル簿</w:t>
      </w:r>
      <w:r w:rsidR="005D7662" w:rsidRPr="00783C6E">
        <w:rPr>
          <w:rFonts w:hint="eastAsia"/>
        </w:rPr>
        <w:t>等</w:t>
      </w:r>
      <w:r w:rsidRPr="00783C6E">
        <w:t>に記載しない事項」欄中の「記録情報の経常的提供先」欄に記載し、本欄には記載しない。</w:t>
      </w:r>
    </w:p>
    <w:p w14:paraId="3FE7A40F" w14:textId="2468DA59" w:rsidR="0006404A" w:rsidRPr="00783C6E" w:rsidRDefault="0006404A" w:rsidP="00363866">
      <w:pPr>
        <w:widowControl/>
        <w:ind w:leftChars="200" w:left="442" w:right="-144" w:firstLineChars="100" w:firstLine="221"/>
        <w:jc w:val="left"/>
      </w:pPr>
      <w:r w:rsidRPr="00783C6E">
        <w:rPr>
          <w:rFonts w:hint="eastAsia"/>
        </w:rPr>
        <w:t>なお、経常的提供が、利用目的以外の目的のための提供として恒常的に行うことが予定されている場合、当該提供に係る保有個人情報の利用目的と相当の関連性を有すると合理的に認められる範囲内で利用目的の変更が可能であるならば、法第</w:t>
      </w:r>
      <w:r w:rsidRPr="00783C6E">
        <w:t>61条第</w:t>
      </w:r>
      <w:r w:rsidR="00FD2C19" w:rsidRPr="00783C6E">
        <w:rPr>
          <w:rFonts w:hint="eastAsia"/>
        </w:rPr>
        <w:t>３</w:t>
      </w:r>
      <w:r w:rsidRPr="00783C6E">
        <w:t>項の規定に基づき、当該保有個人情報の利用目的を変更する必要がある。</w:t>
      </w:r>
    </w:p>
    <w:p w14:paraId="06E9719E" w14:textId="77777777" w:rsidR="00CD3C82" w:rsidRPr="00783C6E" w:rsidRDefault="00CD3C82" w:rsidP="006B7D95">
      <w:pPr>
        <w:widowControl/>
        <w:ind w:leftChars="100" w:left="442" w:right="-144" w:hangingChars="100" w:hanging="221"/>
        <w:jc w:val="left"/>
      </w:pPr>
    </w:p>
    <w:p w14:paraId="327FBE3D" w14:textId="6A7789AC" w:rsidR="006B7D95" w:rsidRPr="00783C6E" w:rsidRDefault="00921546" w:rsidP="006B7D95">
      <w:pPr>
        <w:widowControl/>
        <w:ind w:leftChars="100" w:left="442" w:right="-144" w:hangingChars="100" w:hanging="221"/>
        <w:jc w:val="left"/>
      </w:pPr>
      <w:r w:rsidRPr="00783C6E">
        <w:t>(10)</w:t>
      </w:r>
      <w:r w:rsidR="006B7D95" w:rsidRPr="00783C6E">
        <w:rPr>
          <w:rFonts w:hint="eastAsia"/>
        </w:rPr>
        <w:t>「開示等</w:t>
      </w:r>
      <w:r w:rsidR="006B7D95" w:rsidRPr="00783C6E">
        <w:t>請求を受理する組織の名称及び所在地」</w:t>
      </w:r>
    </w:p>
    <w:p w14:paraId="35A03685" w14:textId="77777777" w:rsidR="00963E67" w:rsidRPr="00783C6E" w:rsidRDefault="00963E67" w:rsidP="00363866">
      <w:pPr>
        <w:widowControl/>
        <w:ind w:leftChars="200" w:left="442" w:right="-144" w:firstLineChars="100" w:firstLine="221"/>
        <w:jc w:val="left"/>
      </w:pPr>
    </w:p>
    <w:p w14:paraId="69B1EF3E" w14:textId="2B080376" w:rsidR="006B7D95" w:rsidRPr="00783C6E" w:rsidRDefault="006B7D95" w:rsidP="00363866">
      <w:pPr>
        <w:widowControl/>
        <w:ind w:leftChars="200" w:left="442" w:right="-144" w:firstLineChars="100" w:firstLine="221"/>
        <w:jc w:val="left"/>
      </w:pPr>
      <w:r w:rsidRPr="00783C6E">
        <w:rPr>
          <w:rFonts w:hint="eastAsia"/>
        </w:rPr>
        <w:t>開示請求、訂正請求及び利用停止請求を受理する課の名称及び所在地を記載する。</w:t>
      </w:r>
    </w:p>
    <w:p w14:paraId="6A34097E" w14:textId="77777777" w:rsidR="006B7D95" w:rsidRPr="00783C6E" w:rsidRDefault="006B7D95" w:rsidP="00363866">
      <w:pPr>
        <w:widowControl/>
        <w:ind w:right="-144" w:firstLineChars="300" w:firstLine="664"/>
        <w:jc w:val="left"/>
      </w:pPr>
      <w:r w:rsidRPr="00783C6E">
        <w:rPr>
          <w:rFonts w:hint="eastAsia"/>
        </w:rPr>
        <w:t>具体的には次のとおりである。</w:t>
      </w:r>
    </w:p>
    <w:p w14:paraId="695D1D28" w14:textId="1FB7C644" w:rsidR="006B7D95" w:rsidRPr="00783C6E" w:rsidRDefault="006B7D95" w:rsidP="00363866">
      <w:pPr>
        <w:widowControl/>
        <w:ind w:right="-144" w:firstLineChars="400" w:firstLine="885"/>
        <w:jc w:val="left"/>
      </w:pPr>
      <w:r w:rsidRPr="00783C6E">
        <w:rPr>
          <w:rFonts w:hint="eastAsia"/>
        </w:rPr>
        <w:t>（名</w:t>
      </w:r>
      <w:r w:rsidR="00363866" w:rsidRPr="00783C6E">
        <w:rPr>
          <w:rFonts w:hint="eastAsia"/>
        </w:rPr>
        <w:t xml:space="preserve">　</w:t>
      </w:r>
      <w:r w:rsidRPr="00783C6E">
        <w:t>称）総務局行政部行政課（情報公開グループ）</w:t>
      </w:r>
    </w:p>
    <w:p w14:paraId="3434876F" w14:textId="42F2B319" w:rsidR="006B7D95" w:rsidRPr="00783C6E" w:rsidRDefault="006B7D95" w:rsidP="00363866">
      <w:pPr>
        <w:widowControl/>
        <w:ind w:right="-144" w:firstLineChars="400" w:firstLine="885"/>
        <w:jc w:val="left"/>
      </w:pPr>
      <w:r w:rsidRPr="00783C6E">
        <w:rPr>
          <w:rFonts w:hint="eastAsia"/>
        </w:rPr>
        <w:t>（所在地）〒</w:t>
      </w:r>
      <w:r w:rsidRPr="00783C6E">
        <w:t>530-8201 大阪市北区中之島</w:t>
      </w:r>
      <w:r w:rsidR="00E86152" w:rsidRPr="00E86152">
        <w:rPr>
          <w:rFonts w:hint="eastAsia"/>
        </w:rPr>
        <w:t>１丁目３番</w:t>
      </w:r>
      <w:r w:rsidR="00E86152" w:rsidRPr="00E86152">
        <w:t>20号</w:t>
      </w:r>
    </w:p>
    <w:p w14:paraId="5E3C897C" w14:textId="77777777" w:rsidR="006B7D95" w:rsidRPr="00783C6E" w:rsidRDefault="006B7D95" w:rsidP="00363866">
      <w:pPr>
        <w:widowControl/>
        <w:ind w:leftChars="200" w:left="442" w:right="-144" w:firstLineChars="100" w:firstLine="221"/>
        <w:jc w:val="left"/>
      </w:pPr>
      <w:r w:rsidRPr="00783C6E">
        <w:rPr>
          <w:rFonts w:hint="eastAsia"/>
        </w:rPr>
        <w:t>ただし、個別の法令の規定により開示請求等ができることとされており、例えば、法第５章第４節の適用を除外されているものについては、「別途、個別法に基づき開示請求等ができますので、詳しくは、所管部署にお問合せください。」と記載する。</w:t>
      </w:r>
    </w:p>
    <w:p w14:paraId="6FEC381C" w14:textId="77777777" w:rsidR="00CD3C82" w:rsidRPr="00783C6E" w:rsidRDefault="00CD3C82" w:rsidP="009E30E9">
      <w:pPr>
        <w:widowControl/>
        <w:ind w:leftChars="100" w:left="442" w:right="-144" w:hangingChars="100" w:hanging="221"/>
        <w:jc w:val="left"/>
      </w:pPr>
    </w:p>
    <w:p w14:paraId="747AF5BD" w14:textId="44B85D9D" w:rsidR="006B7D95" w:rsidRPr="00783C6E" w:rsidRDefault="00921546" w:rsidP="009E30E9">
      <w:pPr>
        <w:widowControl/>
        <w:ind w:leftChars="100" w:left="442" w:right="-144" w:hangingChars="100" w:hanging="221"/>
        <w:jc w:val="left"/>
      </w:pPr>
      <w:r w:rsidRPr="00783C6E">
        <w:t>(11)</w:t>
      </w:r>
      <w:r w:rsidR="003B4117" w:rsidRPr="00783C6E">
        <w:rPr>
          <w:rFonts w:hint="eastAsia"/>
        </w:rPr>
        <w:t>「訂正及び利用停止に関する他の法令の規定による特別の手続等」</w:t>
      </w:r>
    </w:p>
    <w:p w14:paraId="6BF10B72" w14:textId="77777777" w:rsidR="00FC07F1" w:rsidRPr="00783C6E" w:rsidRDefault="00FC07F1" w:rsidP="00363866">
      <w:pPr>
        <w:widowControl/>
        <w:ind w:leftChars="200" w:left="442" w:right="-144" w:firstLineChars="100" w:firstLine="221"/>
        <w:jc w:val="left"/>
      </w:pPr>
    </w:p>
    <w:p w14:paraId="275061FB" w14:textId="376E7875" w:rsidR="003B4117" w:rsidRPr="00783C6E" w:rsidRDefault="003B4117" w:rsidP="00363866">
      <w:pPr>
        <w:widowControl/>
        <w:ind w:leftChars="200" w:left="442" w:right="-144" w:firstLineChars="100" w:firstLine="221"/>
        <w:jc w:val="left"/>
      </w:pPr>
      <w:r w:rsidRPr="00783C6E">
        <w:rPr>
          <w:rFonts w:hint="eastAsia"/>
        </w:rPr>
        <w:t>訂正又は利用停止に関して、他の法令の規定により特別の手続が定められているときは、訂正請求又は利用停止請求をすることができず（法第</w:t>
      </w:r>
      <w:r w:rsidRPr="00783C6E">
        <w:t>90条第</w:t>
      </w:r>
      <w:r w:rsidRPr="00783C6E">
        <w:rPr>
          <w:rFonts w:hint="eastAsia"/>
        </w:rPr>
        <w:t>１</w:t>
      </w:r>
      <w:r w:rsidRPr="00783C6E">
        <w:t>項ただし書、</w:t>
      </w:r>
      <w:r w:rsidR="00B82289" w:rsidRPr="00783C6E">
        <w:rPr>
          <w:rFonts w:hint="eastAsia"/>
        </w:rPr>
        <w:t>法</w:t>
      </w:r>
      <w:r w:rsidRPr="00783C6E">
        <w:t>第98条第</w:t>
      </w:r>
      <w:r w:rsidRPr="00783C6E">
        <w:rPr>
          <w:rFonts w:hint="eastAsia"/>
        </w:rPr>
        <w:t>１</w:t>
      </w:r>
      <w:r w:rsidRPr="00783C6E">
        <w:t>項ただし書）、当該特別の手続によることになるので、</w:t>
      </w:r>
      <w:r w:rsidR="00624AFD" w:rsidRPr="00783C6E">
        <w:rPr>
          <w:rFonts w:hint="eastAsia"/>
        </w:rPr>
        <w:t>①</w:t>
      </w:r>
      <w:r w:rsidRPr="00783C6E">
        <w:rPr>
          <w:rFonts w:hint="eastAsia"/>
        </w:rPr>
        <w:t>該当する記録項目に付した番号及び</w:t>
      </w:r>
      <w:r w:rsidR="00624AFD" w:rsidRPr="00783C6E">
        <w:rPr>
          <w:rFonts w:hint="eastAsia"/>
        </w:rPr>
        <w:t>②</w:t>
      </w:r>
      <w:r w:rsidRPr="00783C6E">
        <w:rPr>
          <w:rFonts w:hint="eastAsia"/>
        </w:rPr>
        <w:t>当該法令の条項（法令番号を含む。）を記載する。</w:t>
      </w:r>
    </w:p>
    <w:p w14:paraId="51CBAC01" w14:textId="77777777" w:rsidR="003B4117" w:rsidRPr="00783C6E" w:rsidRDefault="003B4117" w:rsidP="005D7662">
      <w:pPr>
        <w:widowControl/>
        <w:ind w:leftChars="300" w:left="1438" w:right="-144" w:hangingChars="350" w:hanging="774"/>
        <w:jc w:val="left"/>
      </w:pPr>
      <w:r w:rsidRPr="00783C6E">
        <w:rPr>
          <w:rFonts w:hint="eastAsia"/>
        </w:rPr>
        <w:t>（例）</w:t>
      </w:r>
      <w:r w:rsidRPr="00783C6E">
        <w:t xml:space="preserve"> </w:t>
      </w:r>
      <w:r w:rsidRPr="00783C6E">
        <w:rPr>
          <w:rFonts w:hint="eastAsia"/>
        </w:rPr>
        <w:t>２</w:t>
      </w:r>
      <w:r w:rsidRPr="00783C6E">
        <w:t>、</w:t>
      </w:r>
      <w:r w:rsidRPr="00783C6E">
        <w:rPr>
          <w:rFonts w:hint="eastAsia"/>
        </w:rPr>
        <w:t>４</w:t>
      </w:r>
      <w:r w:rsidRPr="00783C6E">
        <w:t>及び</w:t>
      </w:r>
      <w:r w:rsidRPr="00783C6E">
        <w:rPr>
          <w:rFonts w:hint="eastAsia"/>
        </w:rPr>
        <w:t>５</w:t>
      </w:r>
      <w:r w:rsidRPr="00783C6E">
        <w:t>の各記録項目の内容については、</w:t>
      </w:r>
      <w:r w:rsidRPr="00783C6E">
        <w:rPr>
          <w:rFonts w:hint="eastAsia"/>
        </w:rPr>
        <w:t>○○</w:t>
      </w:r>
      <w:r w:rsidRPr="00783C6E">
        <w:t>法（平成</w:t>
      </w:r>
      <w:r w:rsidRPr="00783C6E">
        <w:rPr>
          <w:rFonts w:hint="eastAsia"/>
        </w:rPr>
        <w:t>○○</w:t>
      </w:r>
      <w:r w:rsidRPr="00783C6E">
        <w:t>年法律第○○号）第</w:t>
      </w:r>
      <w:r w:rsidRPr="00783C6E">
        <w:rPr>
          <w:rFonts w:hint="eastAsia"/>
        </w:rPr>
        <w:t>○</w:t>
      </w:r>
      <w:r w:rsidRPr="00783C6E">
        <w:t>条第</w:t>
      </w:r>
      <w:r w:rsidRPr="00783C6E">
        <w:rPr>
          <w:rFonts w:hint="eastAsia"/>
        </w:rPr>
        <w:t>○</w:t>
      </w:r>
      <w:r w:rsidRPr="00783C6E">
        <w:t>号に基づき訂正請求ができる。</w:t>
      </w:r>
    </w:p>
    <w:p w14:paraId="078E64FB" w14:textId="77777777" w:rsidR="00CD3C82" w:rsidRPr="00783C6E" w:rsidRDefault="00CD3C82" w:rsidP="009E30E9">
      <w:pPr>
        <w:widowControl/>
        <w:ind w:leftChars="100" w:left="442" w:right="-144" w:hangingChars="100" w:hanging="221"/>
        <w:jc w:val="left"/>
      </w:pPr>
    </w:p>
    <w:p w14:paraId="49B91149" w14:textId="54316F79" w:rsidR="003B4117" w:rsidRPr="00783C6E" w:rsidRDefault="00921546" w:rsidP="009E30E9">
      <w:pPr>
        <w:widowControl/>
        <w:ind w:leftChars="100" w:left="442" w:right="-144" w:hangingChars="100" w:hanging="221"/>
        <w:jc w:val="left"/>
      </w:pPr>
      <w:r w:rsidRPr="00783C6E">
        <w:rPr>
          <w:rFonts w:hint="eastAsia"/>
        </w:rPr>
        <w:t>(12)</w:t>
      </w:r>
      <w:r w:rsidR="003B4117" w:rsidRPr="00783C6E">
        <w:rPr>
          <w:rFonts w:hint="eastAsia"/>
        </w:rPr>
        <w:t>「個人情報ファイル簿に記載しない事項」</w:t>
      </w:r>
    </w:p>
    <w:p w14:paraId="216FA01E" w14:textId="77777777" w:rsidR="00FC07F1" w:rsidRPr="00783C6E" w:rsidRDefault="00FC07F1" w:rsidP="00363866">
      <w:pPr>
        <w:widowControl/>
        <w:ind w:leftChars="200" w:left="442" w:right="-144" w:firstLineChars="100" w:firstLine="221"/>
        <w:jc w:val="left"/>
      </w:pPr>
    </w:p>
    <w:p w14:paraId="6521790B" w14:textId="74930E7A" w:rsidR="003B4117" w:rsidRPr="00783C6E" w:rsidRDefault="0006404A" w:rsidP="00363866">
      <w:pPr>
        <w:widowControl/>
        <w:ind w:leftChars="200" w:left="442" w:right="-144" w:firstLineChars="100" w:firstLine="221"/>
        <w:jc w:val="left"/>
      </w:pPr>
      <w:r w:rsidRPr="00783C6E">
        <w:rPr>
          <w:rFonts w:hint="eastAsia"/>
        </w:rPr>
        <w:t>法第</w:t>
      </w:r>
      <w:r w:rsidRPr="00783C6E">
        <w:t>75条第</w:t>
      </w:r>
      <w:r w:rsidR="009E30E9" w:rsidRPr="00783C6E">
        <w:rPr>
          <w:rFonts w:hint="eastAsia"/>
        </w:rPr>
        <w:t>３</w:t>
      </w:r>
      <w:r w:rsidRPr="00783C6E">
        <w:t>項では、記録項目の一部、記録情報の収集方法若しくは記録情報の経常的提供先を個人情報ファイル簿に記載し、又は個人情報ファイルを個人情報ファイル簿に掲載することにより、利用目的に係る事務又は事業の性質上、当該事務の適正な遂行に著しい支障を及ぼすおそれがあると認めるときは、その記録項目の一部若しくは事項を記載せず、又はその個人情報ファイルを個人情報ファイル簿に掲載しないことができることとしている。</w:t>
      </w:r>
    </w:p>
    <w:p w14:paraId="1C5B76AF" w14:textId="77777777" w:rsidR="00CD3C82" w:rsidRPr="00783C6E" w:rsidRDefault="00CD3C82" w:rsidP="009A6685">
      <w:pPr>
        <w:widowControl/>
        <w:ind w:right="-144" w:firstLineChars="100" w:firstLine="221"/>
        <w:jc w:val="left"/>
      </w:pPr>
    </w:p>
    <w:p w14:paraId="1ED2263A" w14:textId="219033BE" w:rsidR="003B4117" w:rsidRPr="00783C6E" w:rsidRDefault="00921546" w:rsidP="009A6685">
      <w:pPr>
        <w:widowControl/>
        <w:ind w:right="-144" w:firstLineChars="100" w:firstLine="221"/>
        <w:jc w:val="left"/>
      </w:pPr>
      <w:r w:rsidRPr="00783C6E">
        <w:rPr>
          <w:rFonts w:hint="eastAsia"/>
        </w:rPr>
        <w:lastRenderedPageBreak/>
        <w:t>(13)</w:t>
      </w:r>
      <w:r w:rsidR="003B4117" w:rsidRPr="00783C6E">
        <w:rPr>
          <w:rFonts w:hint="eastAsia"/>
        </w:rPr>
        <w:t>「個人情報ファイル簿への掲載」</w:t>
      </w:r>
    </w:p>
    <w:p w14:paraId="749642DE" w14:textId="77777777" w:rsidR="00FC07F1" w:rsidRPr="00783C6E" w:rsidRDefault="003B4117" w:rsidP="003B4117">
      <w:pPr>
        <w:widowControl/>
        <w:jc w:val="left"/>
      </w:pPr>
      <w:r w:rsidRPr="00783C6E">
        <w:rPr>
          <w:rFonts w:hint="eastAsia"/>
        </w:rPr>
        <w:t xml:space="preserve">　　</w:t>
      </w:r>
      <w:r w:rsidR="00363866" w:rsidRPr="00783C6E">
        <w:rPr>
          <w:rFonts w:hint="eastAsia"/>
        </w:rPr>
        <w:t xml:space="preserve">　</w:t>
      </w:r>
    </w:p>
    <w:p w14:paraId="2BA85CAE" w14:textId="5184F420" w:rsidR="003B4117" w:rsidRPr="00783C6E" w:rsidRDefault="003B4117" w:rsidP="00FC07F1">
      <w:pPr>
        <w:widowControl/>
        <w:ind w:firstLineChars="300" w:firstLine="664"/>
        <w:jc w:val="left"/>
      </w:pPr>
      <w:r w:rsidRPr="00783C6E">
        <w:rPr>
          <w:rFonts w:hint="eastAsia"/>
        </w:rPr>
        <w:t>個人情報ファイル簿への掲載欄は、該当する□にレ点を記入する。</w:t>
      </w:r>
    </w:p>
    <w:p w14:paraId="16B29C57" w14:textId="77777777" w:rsidR="00CD3C82" w:rsidRPr="00783C6E" w:rsidRDefault="00CD3C82" w:rsidP="009A6685">
      <w:pPr>
        <w:widowControl/>
        <w:ind w:right="-144" w:firstLineChars="100" w:firstLine="221"/>
        <w:jc w:val="left"/>
      </w:pPr>
    </w:p>
    <w:p w14:paraId="32FF2808" w14:textId="7BE4E1AD" w:rsidR="003B4117" w:rsidRPr="00783C6E" w:rsidRDefault="00921546" w:rsidP="009A6685">
      <w:pPr>
        <w:widowControl/>
        <w:ind w:right="-144" w:firstLineChars="100" w:firstLine="221"/>
        <w:jc w:val="left"/>
      </w:pPr>
      <w:r w:rsidRPr="00783C6E">
        <w:t>(14)</w:t>
      </w:r>
      <w:r w:rsidR="003B4117" w:rsidRPr="00783C6E">
        <w:rPr>
          <w:rFonts w:hint="eastAsia"/>
        </w:rPr>
        <w:t>「保有開始の予定年月日」</w:t>
      </w:r>
    </w:p>
    <w:p w14:paraId="0EA5B015" w14:textId="77777777" w:rsidR="00FC07F1" w:rsidRPr="00783C6E" w:rsidRDefault="003B4117" w:rsidP="003B4117">
      <w:pPr>
        <w:widowControl/>
        <w:jc w:val="left"/>
      </w:pPr>
      <w:r w:rsidRPr="00783C6E">
        <w:rPr>
          <w:rFonts w:hint="eastAsia"/>
        </w:rPr>
        <w:t xml:space="preserve">　　</w:t>
      </w:r>
      <w:r w:rsidR="00363866" w:rsidRPr="00783C6E">
        <w:rPr>
          <w:rFonts w:hint="eastAsia"/>
        </w:rPr>
        <w:t xml:space="preserve">　</w:t>
      </w:r>
    </w:p>
    <w:p w14:paraId="732A3FAC" w14:textId="43903748" w:rsidR="003B4117" w:rsidRPr="00783C6E" w:rsidRDefault="003B4117" w:rsidP="00FC07F1">
      <w:pPr>
        <w:widowControl/>
        <w:ind w:firstLineChars="300" w:firstLine="664"/>
        <w:jc w:val="left"/>
      </w:pPr>
      <w:r w:rsidRPr="00783C6E">
        <w:rPr>
          <w:rFonts w:hint="eastAsia"/>
        </w:rPr>
        <w:t>当該</w:t>
      </w:r>
      <w:r w:rsidR="00D66764" w:rsidRPr="00783C6E">
        <w:rPr>
          <w:rFonts w:hint="eastAsia"/>
        </w:rPr>
        <w:t>個人情報</w:t>
      </w:r>
      <w:r w:rsidRPr="00783C6E">
        <w:rPr>
          <w:rFonts w:hint="eastAsia"/>
        </w:rPr>
        <w:t>ファイルの保有開始の予定年月日を記載する。</w:t>
      </w:r>
    </w:p>
    <w:p w14:paraId="5DA03573" w14:textId="73C4FCCF" w:rsidR="003B4117" w:rsidRPr="00783C6E" w:rsidRDefault="003B4117" w:rsidP="00363866">
      <w:pPr>
        <w:widowControl/>
        <w:ind w:left="442" w:hangingChars="200" w:hanging="442"/>
        <w:jc w:val="left"/>
      </w:pPr>
      <w:r w:rsidRPr="00783C6E">
        <w:rPr>
          <w:rFonts w:hint="eastAsia"/>
        </w:rPr>
        <w:t xml:space="preserve">　　</w:t>
      </w:r>
      <w:r w:rsidR="00363866" w:rsidRPr="00783C6E">
        <w:rPr>
          <w:rFonts w:hint="eastAsia"/>
        </w:rPr>
        <w:t xml:space="preserve">　</w:t>
      </w:r>
      <w:r w:rsidR="005D7662" w:rsidRPr="00783C6E">
        <w:rPr>
          <w:rFonts w:hint="eastAsia"/>
        </w:rPr>
        <w:t>個人情報ファイルが条例</w:t>
      </w:r>
      <w:r w:rsidRPr="00783C6E">
        <w:rPr>
          <w:rFonts w:hint="eastAsia"/>
        </w:rPr>
        <w:t>第</w:t>
      </w:r>
      <w:r w:rsidR="00FC07F1" w:rsidRPr="00783C6E">
        <w:rPr>
          <w:rFonts w:hint="eastAsia"/>
        </w:rPr>
        <w:t>４</w:t>
      </w:r>
      <w:r w:rsidRPr="00783C6E">
        <w:t>条第</w:t>
      </w:r>
      <w:r w:rsidR="00D66764" w:rsidRPr="00783C6E">
        <w:rPr>
          <w:rFonts w:hint="eastAsia"/>
        </w:rPr>
        <w:t>２</w:t>
      </w:r>
      <w:r w:rsidRPr="00783C6E">
        <w:t>項各号に該当しなくなり事前通知が必要となる場合の保有開始の予定年月日については、同項各号に該当しなくなる予定の年月日を記載する。</w:t>
      </w:r>
    </w:p>
    <w:p w14:paraId="5C04F817" w14:textId="77777777" w:rsidR="00CD3C82" w:rsidRPr="00783C6E" w:rsidRDefault="00CD3C82" w:rsidP="00D66764">
      <w:pPr>
        <w:widowControl/>
        <w:ind w:firstLineChars="100" w:firstLine="221"/>
        <w:jc w:val="left"/>
      </w:pPr>
    </w:p>
    <w:p w14:paraId="45E625D9" w14:textId="5D247E0F" w:rsidR="003B4117" w:rsidRPr="00783C6E" w:rsidRDefault="00921546" w:rsidP="00D66764">
      <w:pPr>
        <w:widowControl/>
        <w:ind w:firstLineChars="100" w:firstLine="221"/>
        <w:jc w:val="left"/>
      </w:pPr>
      <w:r w:rsidRPr="00783C6E">
        <w:rPr>
          <w:rFonts w:hint="eastAsia"/>
        </w:rPr>
        <w:t>(15)</w:t>
      </w:r>
      <w:r w:rsidR="003B4117" w:rsidRPr="00783C6E">
        <w:t>その他</w:t>
      </w:r>
    </w:p>
    <w:p w14:paraId="58D901D2" w14:textId="77777777" w:rsidR="00FC07F1" w:rsidRPr="00783C6E" w:rsidRDefault="00FC07F1" w:rsidP="00363866">
      <w:pPr>
        <w:widowControl/>
        <w:ind w:leftChars="200" w:left="442" w:firstLineChars="100" w:firstLine="221"/>
        <w:jc w:val="left"/>
      </w:pPr>
    </w:p>
    <w:p w14:paraId="0621F7F4" w14:textId="67238603" w:rsidR="005D7662" w:rsidRPr="00783C6E" w:rsidRDefault="005D7662" w:rsidP="00363866">
      <w:pPr>
        <w:widowControl/>
        <w:ind w:leftChars="200" w:left="442" w:firstLineChars="100" w:firstLine="221"/>
        <w:jc w:val="left"/>
      </w:pPr>
      <w:r w:rsidRPr="00783C6E">
        <w:rPr>
          <w:rFonts w:hint="eastAsia"/>
        </w:rPr>
        <w:t>前記</w:t>
      </w:r>
      <w:r w:rsidR="00921546" w:rsidRPr="00783C6E">
        <w:rPr>
          <w:rFonts w:hint="eastAsia"/>
        </w:rPr>
        <w:t>(9)</w:t>
      </w:r>
      <w:r w:rsidR="003B4117" w:rsidRPr="00783C6E">
        <w:t>、</w:t>
      </w:r>
      <w:r w:rsidR="00921546" w:rsidRPr="00783C6E">
        <w:rPr>
          <w:rFonts w:hint="eastAsia"/>
        </w:rPr>
        <w:t>(11)</w:t>
      </w:r>
      <w:r w:rsidR="003B4117" w:rsidRPr="00783C6E">
        <w:t>及び</w:t>
      </w:r>
      <w:r w:rsidR="00921546" w:rsidRPr="00783C6E">
        <w:rPr>
          <w:rFonts w:hint="eastAsia"/>
        </w:rPr>
        <w:t>(12)</w:t>
      </w:r>
      <w:r w:rsidR="003B4117" w:rsidRPr="00783C6E">
        <w:t>の各事項について、記載すべき内容がない場合は、「－」と記載する。</w:t>
      </w:r>
    </w:p>
    <w:p w14:paraId="1D492345" w14:textId="208AC12F" w:rsidR="003B4117" w:rsidRPr="00783C6E" w:rsidRDefault="003B4117" w:rsidP="00363866">
      <w:pPr>
        <w:widowControl/>
        <w:ind w:leftChars="200" w:left="442" w:firstLineChars="100" w:firstLine="221"/>
        <w:jc w:val="left"/>
      </w:pPr>
      <w:r w:rsidRPr="00783C6E">
        <w:t>各欄に記入しきれないときは、本様式の例により適宜作成した書面に記載して、当該書面を添付する。</w:t>
      </w:r>
    </w:p>
    <w:p w14:paraId="4BF1ECEC" w14:textId="77777777" w:rsidR="00363866" w:rsidRPr="00783C6E" w:rsidRDefault="00363866" w:rsidP="00615EF2">
      <w:pPr>
        <w:widowControl/>
        <w:ind w:right="-144"/>
        <w:jc w:val="left"/>
      </w:pPr>
    </w:p>
    <w:p w14:paraId="091E74E9" w14:textId="6794A103" w:rsidR="00615EF2" w:rsidRPr="00783C6E" w:rsidRDefault="00615EF2" w:rsidP="00615EF2">
      <w:pPr>
        <w:widowControl/>
        <w:ind w:right="-144"/>
        <w:jc w:val="left"/>
      </w:pPr>
      <w:r w:rsidRPr="00783C6E">
        <w:rPr>
          <w:rFonts w:hint="eastAsia"/>
        </w:rPr>
        <w:t xml:space="preserve">５　</w:t>
      </w:r>
      <w:r w:rsidRPr="00783C6E">
        <w:t>個人情報ファイルの通知事項の変更</w:t>
      </w:r>
    </w:p>
    <w:p w14:paraId="7077BAA0" w14:textId="77777777" w:rsidR="00615EF2" w:rsidRPr="00783C6E" w:rsidRDefault="00615EF2" w:rsidP="00615EF2">
      <w:pPr>
        <w:widowControl/>
        <w:ind w:left="221" w:right="-144" w:hangingChars="100" w:hanging="221"/>
        <w:jc w:val="left"/>
      </w:pPr>
      <w:r w:rsidRPr="00783C6E">
        <w:rPr>
          <w:rFonts w:hint="eastAsia"/>
        </w:rPr>
        <w:t xml:space="preserve">　　実施機関が保有する個人情報ファイルに関して既に通知した事項を変更しようとするときには、実施機関は、その都度、あらかじめ市長に対して一定の事項を通知することとしている。「あらかじめ」とは、実施機関が個人情報ファイルの通知事項について現実に変更が生じる時点より前に、情報公開グループによる検討及び助言に必要な時間的余裕をもって通知することを意味する。</w:t>
      </w:r>
    </w:p>
    <w:p w14:paraId="3C3F7DDE" w14:textId="77777777" w:rsidR="00615EF2" w:rsidRPr="00783C6E" w:rsidRDefault="00615EF2" w:rsidP="00615EF2">
      <w:pPr>
        <w:widowControl/>
        <w:ind w:leftChars="100" w:left="221" w:right="-144" w:firstLineChars="100" w:firstLine="221"/>
        <w:jc w:val="left"/>
      </w:pPr>
      <w:r w:rsidRPr="00783C6E">
        <w:rPr>
          <w:rFonts w:hint="eastAsia"/>
        </w:rPr>
        <w:t>保有する個人情報ファイルに関して既に通知した事項のうちどれについてどのような変更をしようとするのかが分かるように、個人情報ファイルの名称、実施機関の名称、変更の予定年月日及び変更事項（変更内容を含む。）を通知する</w:t>
      </w:r>
      <w:r w:rsidRPr="00783C6E">
        <w:t>。</w:t>
      </w:r>
    </w:p>
    <w:p w14:paraId="6ACC7D4C" w14:textId="0959B7D1" w:rsidR="00615EF2" w:rsidRPr="00783C6E" w:rsidRDefault="005D7662" w:rsidP="00B268A7">
      <w:pPr>
        <w:widowControl/>
        <w:ind w:leftChars="100" w:left="221" w:right="-144" w:firstLineChars="100" w:firstLine="221"/>
        <w:jc w:val="left"/>
      </w:pPr>
      <w:r w:rsidRPr="00783C6E">
        <w:rPr>
          <w:rFonts w:hint="eastAsia"/>
        </w:rPr>
        <w:t>個人情報ファイルの通知事項の変更に関する事前通知の様式は、</w:t>
      </w:r>
      <w:r w:rsidR="00B268A7" w:rsidRPr="00783C6E">
        <w:rPr>
          <w:rFonts w:hint="eastAsia"/>
        </w:rPr>
        <w:t>様式第</w:t>
      </w:r>
      <w:r w:rsidR="00A20B01" w:rsidRPr="00783C6E">
        <w:rPr>
          <w:rFonts w:hint="eastAsia"/>
        </w:rPr>
        <w:t>２号</w:t>
      </w:r>
      <w:r w:rsidR="00615EF2" w:rsidRPr="00783C6E">
        <w:t>とする。</w:t>
      </w:r>
    </w:p>
    <w:p w14:paraId="41EFA9AC" w14:textId="77777777" w:rsidR="00615EF2" w:rsidRPr="00783C6E" w:rsidRDefault="00615EF2" w:rsidP="00615EF2">
      <w:pPr>
        <w:widowControl/>
        <w:ind w:right="-144" w:firstLineChars="200" w:firstLine="442"/>
        <w:jc w:val="left"/>
      </w:pPr>
      <w:r w:rsidRPr="00783C6E">
        <w:t>また、通知事項の具体的な記載方法については、</w:t>
      </w:r>
      <w:r w:rsidRPr="00783C6E">
        <w:rPr>
          <w:rFonts w:hint="eastAsia"/>
        </w:rPr>
        <w:t>次のとおりであ</w:t>
      </w:r>
      <w:r w:rsidRPr="00783C6E">
        <w:t>る。</w:t>
      </w:r>
    </w:p>
    <w:p w14:paraId="6B69819C" w14:textId="77777777" w:rsidR="00CD3C82" w:rsidRPr="00783C6E" w:rsidRDefault="00CD3C82" w:rsidP="00615EF2">
      <w:pPr>
        <w:widowControl/>
        <w:ind w:right="-144" w:firstLineChars="100" w:firstLine="221"/>
        <w:jc w:val="left"/>
      </w:pPr>
    </w:p>
    <w:p w14:paraId="224CF60A" w14:textId="40B14324" w:rsidR="00615EF2" w:rsidRPr="00783C6E" w:rsidRDefault="00921546" w:rsidP="00615EF2">
      <w:pPr>
        <w:widowControl/>
        <w:ind w:right="-144" w:firstLineChars="100" w:firstLine="221"/>
        <w:jc w:val="left"/>
      </w:pPr>
      <w:r w:rsidRPr="00783C6E">
        <w:rPr>
          <w:rFonts w:hint="eastAsia"/>
        </w:rPr>
        <w:t xml:space="preserve">(1) </w:t>
      </w:r>
      <w:r w:rsidR="00615EF2" w:rsidRPr="00783C6E">
        <w:rPr>
          <w:rFonts w:hint="eastAsia"/>
        </w:rPr>
        <w:t>「</w:t>
      </w:r>
      <w:r w:rsidR="00615EF2" w:rsidRPr="00783C6E">
        <w:t>個人情報ファイルの名称</w:t>
      </w:r>
      <w:r w:rsidR="00615EF2" w:rsidRPr="00783C6E">
        <w:rPr>
          <w:rFonts w:hint="eastAsia"/>
        </w:rPr>
        <w:t>」</w:t>
      </w:r>
    </w:p>
    <w:p w14:paraId="485355AF" w14:textId="77777777" w:rsidR="00FC07F1"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p>
    <w:p w14:paraId="7D87AD34" w14:textId="1827C23D" w:rsidR="00615EF2" w:rsidRPr="00783C6E" w:rsidRDefault="00615EF2" w:rsidP="00FC07F1">
      <w:pPr>
        <w:widowControl/>
        <w:ind w:right="-144" w:firstLineChars="300" w:firstLine="664"/>
        <w:jc w:val="left"/>
      </w:pPr>
      <w:r w:rsidRPr="00783C6E">
        <w:rPr>
          <w:rFonts w:hint="eastAsia"/>
        </w:rPr>
        <w:t>既に事前通知をした事項を変更しようとする個人情報ファイルの名称を記載する。</w:t>
      </w:r>
    </w:p>
    <w:p w14:paraId="590CA058" w14:textId="31547DEE"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Pr="00783C6E">
        <w:rPr>
          <w:rFonts w:hint="eastAsia"/>
        </w:rPr>
        <w:t>（例）　○○管理者ファイル、○○受給権者ファイル　等</w:t>
      </w:r>
    </w:p>
    <w:p w14:paraId="5434A917" w14:textId="77777777" w:rsidR="00CD3C82" w:rsidRPr="00783C6E" w:rsidRDefault="00CD3C82" w:rsidP="00615EF2">
      <w:pPr>
        <w:widowControl/>
        <w:ind w:right="-144" w:firstLineChars="100" w:firstLine="221"/>
        <w:jc w:val="left"/>
      </w:pPr>
    </w:p>
    <w:p w14:paraId="547044EE" w14:textId="5673745F" w:rsidR="00615EF2" w:rsidRPr="00783C6E" w:rsidRDefault="00921546" w:rsidP="00615EF2">
      <w:pPr>
        <w:widowControl/>
        <w:ind w:right="-144" w:firstLineChars="100" w:firstLine="221"/>
        <w:jc w:val="left"/>
      </w:pPr>
      <w:r w:rsidRPr="00783C6E">
        <w:rPr>
          <w:rFonts w:hint="eastAsia"/>
        </w:rPr>
        <w:t xml:space="preserve">(2) </w:t>
      </w:r>
      <w:r w:rsidR="00624AFD" w:rsidRPr="00783C6E">
        <w:rPr>
          <w:rFonts w:hint="eastAsia"/>
        </w:rPr>
        <w:t>「</w:t>
      </w:r>
      <w:r w:rsidR="00EF3A96" w:rsidRPr="00783C6E">
        <w:rPr>
          <w:rFonts w:hint="eastAsia"/>
        </w:rPr>
        <w:t>実施機関</w:t>
      </w:r>
      <w:r w:rsidR="00615EF2" w:rsidRPr="00783C6E">
        <w:t>の名称</w:t>
      </w:r>
      <w:r w:rsidR="00615EF2" w:rsidRPr="00783C6E">
        <w:rPr>
          <w:rFonts w:hint="eastAsia"/>
        </w:rPr>
        <w:t>」</w:t>
      </w:r>
    </w:p>
    <w:p w14:paraId="7CFC52F2" w14:textId="77777777" w:rsidR="00FC07F1"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p>
    <w:p w14:paraId="72114D0D" w14:textId="2644482D" w:rsidR="00615EF2" w:rsidRPr="00783C6E" w:rsidRDefault="00624AFD" w:rsidP="00FC07F1">
      <w:pPr>
        <w:widowControl/>
        <w:ind w:right="-144" w:firstLineChars="300" w:firstLine="664"/>
        <w:jc w:val="left"/>
      </w:pPr>
      <w:r w:rsidRPr="00783C6E">
        <w:rPr>
          <w:rFonts w:hint="eastAsia"/>
        </w:rPr>
        <w:t>当該ファイルを保有している</w:t>
      </w:r>
      <w:r w:rsidR="00EF3A96" w:rsidRPr="00783C6E">
        <w:rPr>
          <w:rFonts w:hint="eastAsia"/>
        </w:rPr>
        <w:t>実施機関</w:t>
      </w:r>
      <w:r w:rsidR="00615EF2" w:rsidRPr="00783C6E">
        <w:t>の名称を記載する。</w:t>
      </w:r>
    </w:p>
    <w:p w14:paraId="1CC5EFD3" w14:textId="0A241BF7"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00FC07F1" w:rsidRPr="00783C6E">
        <w:rPr>
          <w:rFonts w:hint="eastAsia"/>
        </w:rPr>
        <w:t>（例）　大阪市長、</w:t>
      </w:r>
      <w:r w:rsidRPr="00783C6E">
        <w:rPr>
          <w:rFonts w:hint="eastAsia"/>
        </w:rPr>
        <w:t>大阪市教育委員会、大阪市水道局長　等</w:t>
      </w:r>
    </w:p>
    <w:p w14:paraId="71BBAD72" w14:textId="77777777" w:rsidR="00CD3C82" w:rsidRPr="00783C6E" w:rsidRDefault="00CD3C82" w:rsidP="00615EF2">
      <w:pPr>
        <w:widowControl/>
        <w:ind w:right="-144" w:firstLineChars="100" w:firstLine="221"/>
        <w:jc w:val="left"/>
      </w:pPr>
    </w:p>
    <w:p w14:paraId="708E2E1E" w14:textId="0347BA1D" w:rsidR="00615EF2" w:rsidRPr="00783C6E" w:rsidRDefault="00921546" w:rsidP="00615EF2">
      <w:pPr>
        <w:widowControl/>
        <w:ind w:right="-144" w:firstLineChars="100" w:firstLine="221"/>
        <w:jc w:val="left"/>
      </w:pPr>
      <w:r w:rsidRPr="00783C6E">
        <w:rPr>
          <w:rFonts w:hint="eastAsia"/>
        </w:rPr>
        <w:lastRenderedPageBreak/>
        <w:t xml:space="preserve">(3) </w:t>
      </w:r>
      <w:r w:rsidR="00615EF2" w:rsidRPr="00783C6E">
        <w:rPr>
          <w:rFonts w:hint="eastAsia"/>
        </w:rPr>
        <w:t>「</w:t>
      </w:r>
      <w:r w:rsidR="00615EF2" w:rsidRPr="00783C6E">
        <w:t>変更の予定年月日</w:t>
      </w:r>
      <w:r w:rsidR="00615EF2" w:rsidRPr="00783C6E">
        <w:rPr>
          <w:rFonts w:hint="eastAsia"/>
        </w:rPr>
        <w:t>」</w:t>
      </w:r>
    </w:p>
    <w:p w14:paraId="1E7A093E" w14:textId="77777777" w:rsidR="00FC07F1" w:rsidRPr="00783C6E" w:rsidRDefault="00FC07F1" w:rsidP="00615EF2">
      <w:pPr>
        <w:widowControl/>
        <w:ind w:right="-144" w:firstLineChars="100" w:firstLine="221"/>
        <w:jc w:val="left"/>
      </w:pPr>
    </w:p>
    <w:p w14:paraId="198C2525" w14:textId="2651781F" w:rsidR="00615EF2"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r w:rsidRPr="00783C6E">
        <w:rPr>
          <w:rFonts w:hint="eastAsia"/>
        </w:rPr>
        <w:t>変更しようとする予定年月日を記載する。</w:t>
      </w:r>
    </w:p>
    <w:p w14:paraId="55B220C8" w14:textId="77777777" w:rsidR="00CD3C82" w:rsidRPr="00783C6E" w:rsidRDefault="00CD3C82" w:rsidP="00615EF2">
      <w:pPr>
        <w:widowControl/>
        <w:ind w:right="-144" w:firstLineChars="100" w:firstLine="221"/>
        <w:jc w:val="left"/>
      </w:pPr>
    </w:p>
    <w:p w14:paraId="3079B3D1" w14:textId="47F9D01F" w:rsidR="00615EF2" w:rsidRPr="00783C6E" w:rsidRDefault="00921546" w:rsidP="00615EF2">
      <w:pPr>
        <w:widowControl/>
        <w:ind w:right="-144" w:firstLineChars="100" w:firstLine="221"/>
        <w:jc w:val="left"/>
      </w:pPr>
      <w:r w:rsidRPr="00783C6E">
        <w:rPr>
          <w:rFonts w:hint="eastAsia"/>
        </w:rPr>
        <w:t xml:space="preserve">(4) </w:t>
      </w:r>
      <w:r w:rsidR="00615EF2" w:rsidRPr="00783C6E">
        <w:rPr>
          <w:rFonts w:hint="eastAsia"/>
        </w:rPr>
        <w:t>「</w:t>
      </w:r>
      <w:r w:rsidR="00615EF2" w:rsidRPr="00783C6E">
        <w:t>変更事項</w:t>
      </w:r>
      <w:r w:rsidR="00615EF2" w:rsidRPr="00783C6E">
        <w:rPr>
          <w:rFonts w:hint="eastAsia"/>
        </w:rPr>
        <w:t>」</w:t>
      </w:r>
    </w:p>
    <w:p w14:paraId="74425C83" w14:textId="77777777" w:rsidR="00FC07F1" w:rsidRPr="00783C6E" w:rsidRDefault="00FC07F1" w:rsidP="00615EF2">
      <w:pPr>
        <w:widowControl/>
        <w:ind w:right="-144" w:firstLineChars="100" w:firstLine="221"/>
        <w:jc w:val="left"/>
      </w:pPr>
    </w:p>
    <w:p w14:paraId="47F41551" w14:textId="4AC14A0B" w:rsidR="00615EF2"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r w:rsidRPr="00783C6E">
        <w:rPr>
          <w:rFonts w:hint="eastAsia"/>
        </w:rPr>
        <w:t>既に通知をした内容を変更しようとする事項を変更事項欄に記載する。</w:t>
      </w:r>
    </w:p>
    <w:p w14:paraId="79E2ADB2" w14:textId="2C10693B"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Pr="00783C6E">
        <w:rPr>
          <w:rFonts w:hint="eastAsia"/>
        </w:rPr>
        <w:t>変更前欄には変更事項に対応する従前の通知内容を全て記載する。</w:t>
      </w:r>
    </w:p>
    <w:p w14:paraId="082E8DBD" w14:textId="77777777" w:rsidR="00615EF2" w:rsidRPr="00783C6E" w:rsidRDefault="00615EF2" w:rsidP="00363866">
      <w:pPr>
        <w:widowControl/>
        <w:ind w:leftChars="200" w:left="442" w:right="-144" w:firstLineChars="100" w:firstLine="221"/>
        <w:jc w:val="left"/>
      </w:pPr>
      <w:r w:rsidRPr="00783C6E">
        <w:rPr>
          <w:rFonts w:hint="eastAsia"/>
        </w:rPr>
        <w:t>また、変更後欄には変更事項に対応する変更後の通知内容を全て記載し、変更前と異なる部分に下線を付す。</w:t>
      </w:r>
    </w:p>
    <w:p w14:paraId="0318387D" w14:textId="77777777" w:rsidR="00CD3C82" w:rsidRPr="00783C6E" w:rsidRDefault="00CD3C82" w:rsidP="00615EF2">
      <w:pPr>
        <w:widowControl/>
        <w:ind w:right="-144" w:firstLineChars="100" w:firstLine="221"/>
        <w:jc w:val="left"/>
      </w:pPr>
    </w:p>
    <w:p w14:paraId="7D0039BD" w14:textId="2DA08B99" w:rsidR="00615EF2" w:rsidRPr="00783C6E" w:rsidRDefault="00921546" w:rsidP="00615EF2">
      <w:pPr>
        <w:widowControl/>
        <w:ind w:right="-144" w:firstLineChars="100" w:firstLine="221"/>
        <w:jc w:val="left"/>
      </w:pPr>
      <w:r w:rsidRPr="00783C6E">
        <w:rPr>
          <w:rFonts w:hint="eastAsia"/>
        </w:rPr>
        <w:t xml:space="preserve">(5) </w:t>
      </w:r>
      <w:r w:rsidR="00615EF2" w:rsidRPr="00783C6E">
        <w:t>その他</w:t>
      </w:r>
    </w:p>
    <w:p w14:paraId="3750FDBC" w14:textId="77777777" w:rsidR="00FC07F1" w:rsidRPr="00783C6E" w:rsidRDefault="00615EF2" w:rsidP="00363866">
      <w:pPr>
        <w:widowControl/>
        <w:ind w:left="442" w:right="-144" w:hangingChars="200" w:hanging="442"/>
        <w:jc w:val="left"/>
      </w:pPr>
      <w:r w:rsidRPr="00783C6E">
        <w:rPr>
          <w:rFonts w:hint="eastAsia"/>
        </w:rPr>
        <w:t xml:space="preserve">　</w:t>
      </w:r>
    </w:p>
    <w:p w14:paraId="0CB3FCB4" w14:textId="30E40999" w:rsidR="00615EF2" w:rsidRPr="00783C6E" w:rsidRDefault="00615EF2" w:rsidP="00FC07F1">
      <w:pPr>
        <w:widowControl/>
        <w:ind w:leftChars="100" w:left="442" w:right="-144" w:hangingChars="100" w:hanging="221"/>
        <w:jc w:val="left"/>
      </w:pPr>
      <w:r w:rsidRPr="00783C6E">
        <w:rPr>
          <w:rFonts w:hint="eastAsia"/>
        </w:rPr>
        <w:t xml:space="preserve">　</w:t>
      </w:r>
      <w:r w:rsidR="00363866" w:rsidRPr="00783C6E">
        <w:rPr>
          <w:rFonts w:hint="eastAsia"/>
        </w:rPr>
        <w:t xml:space="preserve">　</w:t>
      </w:r>
      <w:r w:rsidRPr="00783C6E">
        <w:rPr>
          <w:rFonts w:hint="eastAsia"/>
        </w:rPr>
        <w:t>各欄に記入しきれないときは、本様式の例により適宜作成した書面に記載して、当該書面を添付する。</w:t>
      </w:r>
    </w:p>
    <w:p w14:paraId="13218CAD" w14:textId="2F94D76C" w:rsidR="00615EF2" w:rsidRPr="00783C6E" w:rsidRDefault="00615EF2" w:rsidP="0006404A">
      <w:pPr>
        <w:widowControl/>
        <w:ind w:right="-144"/>
        <w:jc w:val="left"/>
      </w:pPr>
    </w:p>
    <w:p w14:paraId="7C1928F1" w14:textId="3F4EE218" w:rsidR="00921546" w:rsidRPr="00783C6E" w:rsidRDefault="00921546" w:rsidP="0006404A">
      <w:pPr>
        <w:widowControl/>
        <w:ind w:right="-144"/>
        <w:jc w:val="left"/>
      </w:pPr>
      <w:r w:rsidRPr="00783C6E">
        <w:rPr>
          <w:rFonts w:hint="eastAsia"/>
        </w:rPr>
        <w:t>（第２項関係）</w:t>
      </w:r>
    </w:p>
    <w:p w14:paraId="292041BE" w14:textId="54827785" w:rsidR="00615EF2" w:rsidRPr="00783C6E" w:rsidRDefault="00921546" w:rsidP="00921546">
      <w:pPr>
        <w:widowControl/>
        <w:ind w:left="221" w:hangingChars="100" w:hanging="221"/>
        <w:jc w:val="left"/>
      </w:pPr>
      <w:r w:rsidRPr="00783C6E">
        <w:rPr>
          <w:rFonts w:hint="eastAsia"/>
        </w:rPr>
        <w:t>６</w:t>
      </w:r>
      <w:r w:rsidR="00615EF2" w:rsidRPr="00783C6E">
        <w:rPr>
          <w:rFonts w:hint="eastAsia"/>
        </w:rPr>
        <w:t xml:space="preserve">　</w:t>
      </w:r>
      <w:r w:rsidRPr="00783C6E">
        <w:rPr>
          <w:rFonts w:hint="eastAsia"/>
        </w:rPr>
        <w:t>条例第４</w:t>
      </w:r>
      <w:r w:rsidR="008F74A4" w:rsidRPr="00783C6E">
        <w:t>条第</w:t>
      </w:r>
      <w:r w:rsidR="008F74A4" w:rsidRPr="00783C6E">
        <w:rPr>
          <w:rFonts w:hint="eastAsia"/>
        </w:rPr>
        <w:t>２</w:t>
      </w:r>
      <w:r w:rsidR="008F74A4" w:rsidRPr="00783C6E">
        <w:t>項各号に該当する個人情報ファイルについては、</w:t>
      </w:r>
      <w:r w:rsidR="008F74A4" w:rsidRPr="00783C6E">
        <w:rPr>
          <w:rFonts w:hint="eastAsia"/>
        </w:rPr>
        <w:t>市長</w:t>
      </w:r>
      <w:r w:rsidR="008F74A4" w:rsidRPr="00783C6E">
        <w:t>への事前通知を要しない。各</w:t>
      </w:r>
      <w:r w:rsidR="008F74A4" w:rsidRPr="00783C6E">
        <w:rPr>
          <w:rFonts w:hint="eastAsia"/>
        </w:rPr>
        <w:t>実施</w:t>
      </w:r>
      <w:r w:rsidR="008F74A4" w:rsidRPr="00783C6E">
        <w:t>機関において、同項各号への該当性について厳格に判断することが必要である。</w:t>
      </w:r>
    </w:p>
    <w:p w14:paraId="2E9FB688" w14:textId="402A4577" w:rsidR="00615EF2" w:rsidRPr="00783C6E" w:rsidRDefault="00615EF2" w:rsidP="00615EF2">
      <w:pPr>
        <w:widowControl/>
        <w:ind w:left="221" w:right="-2" w:hangingChars="100" w:hanging="221"/>
        <w:jc w:val="left"/>
      </w:pPr>
    </w:p>
    <w:p w14:paraId="5FA21035" w14:textId="0A51DD12" w:rsidR="00615EF2" w:rsidRPr="00783C6E" w:rsidRDefault="00921546" w:rsidP="008F74A4">
      <w:pPr>
        <w:widowControl/>
        <w:ind w:left="221" w:right="-2" w:hangingChars="100" w:hanging="221"/>
        <w:jc w:val="left"/>
        <w:rPr>
          <w:szCs w:val="24"/>
        </w:rPr>
      </w:pPr>
      <w:r w:rsidRPr="00783C6E">
        <w:rPr>
          <w:rFonts w:hint="eastAsia"/>
        </w:rPr>
        <w:t>７</w:t>
      </w:r>
      <w:r w:rsidR="00615EF2" w:rsidRPr="00783C6E">
        <w:rPr>
          <w:rFonts w:hint="eastAsia"/>
        </w:rPr>
        <w:t xml:space="preserve">　</w:t>
      </w:r>
      <w:r w:rsidR="0053450F" w:rsidRPr="00783C6E">
        <w:rPr>
          <w:rFonts w:hint="eastAsia"/>
          <w:szCs w:val="24"/>
        </w:rPr>
        <w:t>条例第４条第２</w:t>
      </w:r>
      <w:r w:rsidR="00615EF2" w:rsidRPr="00783C6E">
        <w:rPr>
          <w:rFonts w:hint="eastAsia"/>
          <w:szCs w:val="24"/>
        </w:rPr>
        <w:t>項各号に規定する事項及び留意点は以下のとおり</w:t>
      </w:r>
      <w:r w:rsidR="008F74A4" w:rsidRPr="00783C6E">
        <w:rPr>
          <w:rFonts w:hint="eastAsia"/>
          <w:szCs w:val="24"/>
        </w:rPr>
        <w:t>である</w:t>
      </w:r>
      <w:r w:rsidR="00615EF2" w:rsidRPr="00783C6E">
        <w:rPr>
          <w:rFonts w:hint="eastAsia"/>
          <w:szCs w:val="24"/>
        </w:rPr>
        <w:t>。</w:t>
      </w:r>
    </w:p>
    <w:p w14:paraId="3862C877" w14:textId="77777777" w:rsidR="00CD3C82" w:rsidRPr="00783C6E" w:rsidRDefault="00CD3C82" w:rsidP="008F74A4">
      <w:pPr>
        <w:ind w:leftChars="100" w:left="442" w:hangingChars="100" w:hanging="221"/>
        <w:rPr>
          <w:szCs w:val="24"/>
        </w:rPr>
      </w:pPr>
    </w:p>
    <w:p w14:paraId="3597C4D4" w14:textId="4C24BC90" w:rsidR="00615EF2" w:rsidRPr="00783C6E" w:rsidRDefault="00921546" w:rsidP="008F74A4">
      <w:pPr>
        <w:ind w:leftChars="100" w:left="442" w:hangingChars="100" w:hanging="221"/>
        <w:rPr>
          <w:szCs w:val="24"/>
        </w:rPr>
      </w:pPr>
      <w:r w:rsidRPr="00783C6E">
        <w:rPr>
          <w:szCs w:val="24"/>
        </w:rPr>
        <w:t xml:space="preserve">(1) </w:t>
      </w:r>
      <w:r w:rsidR="00615EF2" w:rsidRPr="00783C6E">
        <w:rPr>
          <w:rFonts w:hint="eastAsia"/>
          <w:szCs w:val="24"/>
        </w:rPr>
        <w:t>「国の安全、外交上の秘密その他の国の重大な利益に関する事項を記録する個人情報ファイル」（</w:t>
      </w:r>
      <w:r w:rsidR="008F74A4"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rFonts w:hint="eastAsia"/>
          <w:szCs w:val="24"/>
        </w:rPr>
        <w:t>条第</w:t>
      </w:r>
      <w:r w:rsidR="008F74A4" w:rsidRPr="00783C6E">
        <w:rPr>
          <w:rFonts w:hint="eastAsia"/>
          <w:szCs w:val="24"/>
        </w:rPr>
        <w:t>２</w:t>
      </w:r>
      <w:r w:rsidR="00615EF2" w:rsidRPr="00783C6E">
        <w:rPr>
          <w:rFonts w:hint="eastAsia"/>
          <w:szCs w:val="24"/>
        </w:rPr>
        <w:t>項第</w:t>
      </w:r>
      <w:r w:rsidR="008F74A4" w:rsidRPr="00783C6E">
        <w:rPr>
          <w:rFonts w:hint="eastAsia"/>
          <w:szCs w:val="24"/>
        </w:rPr>
        <w:t>１</w:t>
      </w:r>
      <w:r w:rsidR="00615EF2" w:rsidRPr="00783C6E">
        <w:rPr>
          <w:rFonts w:hint="eastAsia"/>
          <w:szCs w:val="24"/>
        </w:rPr>
        <w:t>号）</w:t>
      </w:r>
    </w:p>
    <w:p w14:paraId="0B316D2E" w14:textId="77777777" w:rsidR="00921546" w:rsidRPr="00783C6E" w:rsidRDefault="00921546" w:rsidP="008F74A4">
      <w:pPr>
        <w:ind w:leftChars="100" w:left="221" w:firstLineChars="100" w:firstLine="221"/>
        <w:rPr>
          <w:szCs w:val="24"/>
        </w:rPr>
      </w:pPr>
    </w:p>
    <w:p w14:paraId="752CD34E" w14:textId="1F473E65" w:rsidR="00615EF2" w:rsidRPr="00783C6E" w:rsidRDefault="00615EF2" w:rsidP="00921546">
      <w:pPr>
        <w:ind w:leftChars="200" w:left="442" w:firstLineChars="100" w:firstLine="221"/>
        <w:rPr>
          <w:szCs w:val="24"/>
        </w:rPr>
      </w:pPr>
      <w:r w:rsidRPr="00783C6E">
        <w:rPr>
          <w:rFonts w:hint="eastAsia"/>
          <w:szCs w:val="24"/>
        </w:rPr>
        <w:t>「国の安全、外交上の秘密その他の国の重大な利益に関する事項」とは、その性質上極めて秘匿性の高いものであって、これらに関する情報の存在やその内容が関係者以外に知られることによって、国の安全、外交上の秘密その他の国の重大な利益を害するおそれがあるものをいう。</w:t>
      </w:r>
    </w:p>
    <w:p w14:paraId="2268B880" w14:textId="77777777" w:rsidR="00615EF2" w:rsidRPr="00783C6E" w:rsidRDefault="00615EF2" w:rsidP="00921546">
      <w:pPr>
        <w:ind w:leftChars="200" w:left="442" w:firstLineChars="100" w:firstLine="221"/>
        <w:rPr>
          <w:szCs w:val="24"/>
        </w:rPr>
      </w:pPr>
      <w:r w:rsidRPr="00783C6E">
        <w:rPr>
          <w:rFonts w:hint="eastAsia"/>
          <w:szCs w:val="24"/>
        </w:rPr>
        <w:t>「国の安全」とは、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ではない。</w:t>
      </w:r>
    </w:p>
    <w:p w14:paraId="4F0688EE" w14:textId="77777777" w:rsidR="00615EF2" w:rsidRPr="00783C6E" w:rsidRDefault="00615EF2" w:rsidP="00921546">
      <w:pPr>
        <w:ind w:leftChars="200" w:left="442" w:firstLineChars="100" w:firstLine="221"/>
        <w:rPr>
          <w:szCs w:val="24"/>
        </w:rPr>
      </w:pPr>
      <w:r w:rsidRPr="00783C6E">
        <w:rPr>
          <w:rFonts w:hint="eastAsia"/>
          <w:szCs w:val="24"/>
        </w:rPr>
        <w:t>「外交上の秘密」とは、対外関係事務の処理に関する情報のうち、その内容が漏えい等することにより、例えば、①国の安全が害される、②相手国との信頼関係が損なわれる、③交渉上重大な不利益を被ることになる、④それらのおそれがあるなど、これが漏えい等しないよう周到な注意の下に保護しなければならないものをいう。</w:t>
      </w:r>
    </w:p>
    <w:p w14:paraId="0551FDBA" w14:textId="77777777" w:rsidR="00615EF2" w:rsidRPr="00783C6E" w:rsidRDefault="00615EF2" w:rsidP="00921546">
      <w:pPr>
        <w:ind w:leftChars="200" w:left="442" w:firstLineChars="100" w:firstLine="221"/>
        <w:rPr>
          <w:szCs w:val="24"/>
        </w:rPr>
      </w:pPr>
      <w:r w:rsidRPr="00783C6E">
        <w:rPr>
          <w:rFonts w:hint="eastAsia"/>
          <w:szCs w:val="24"/>
        </w:rPr>
        <w:lastRenderedPageBreak/>
        <w:t>「その他の国の重大な利益」とは、国の安全、外交上の秘密に匹敵するような国の重大な利益をいい、具体的には、公共の利益や社会的な利益のうち、公安や治安に係る重要なもの、為替管理、財政金融政策や通商上の国の利益であって重要なものなどが考えられる。</w:t>
      </w:r>
    </w:p>
    <w:p w14:paraId="76FD4792" w14:textId="77777777" w:rsidR="00615EF2" w:rsidRPr="00783C6E" w:rsidRDefault="00615EF2" w:rsidP="00921546">
      <w:pPr>
        <w:ind w:leftChars="200" w:left="442" w:firstLineChars="100" w:firstLine="221"/>
        <w:rPr>
          <w:szCs w:val="24"/>
        </w:rPr>
      </w:pPr>
      <w:r w:rsidRPr="00783C6E">
        <w:rPr>
          <w:rFonts w:hint="eastAsia"/>
          <w:szCs w:val="24"/>
        </w:rPr>
        <w:t>なお、「国の重大な利益」は、法令上一般に、議院の調査権、刑事司法手続上の公正確保の要請等の国政上の尊重を要する事柄との対比において、公にすること自体が国政上の利益に反すると考えられる事柄の守秘（非公開）を規定する場合に用いられている。</w:t>
      </w:r>
    </w:p>
    <w:p w14:paraId="6DAFAA37" w14:textId="568D6D38" w:rsidR="00615EF2" w:rsidRPr="00783C6E" w:rsidRDefault="00615EF2" w:rsidP="00921546">
      <w:pPr>
        <w:ind w:leftChars="200" w:left="442" w:firstLineChars="100" w:firstLine="221"/>
        <w:rPr>
          <w:szCs w:val="24"/>
        </w:rPr>
      </w:pPr>
      <w:r w:rsidRPr="00783C6E">
        <w:rPr>
          <w:rFonts w:hint="eastAsia"/>
          <w:szCs w:val="24"/>
        </w:rPr>
        <w:t>例えば、「国（家）の重大な利益」は、議院における証人の宣誓及び証言等に関する法律（昭和</w:t>
      </w:r>
      <w:r w:rsidRPr="00783C6E">
        <w:rPr>
          <w:szCs w:val="24"/>
        </w:rPr>
        <w:t>22年法律第225号）</w:t>
      </w:r>
      <w:r w:rsidRPr="00783C6E">
        <w:rPr>
          <w:rFonts w:hint="eastAsia"/>
          <w:szCs w:val="24"/>
        </w:rPr>
        <w:t>第</w:t>
      </w:r>
      <w:r w:rsidR="00BA3E93" w:rsidRPr="00783C6E">
        <w:rPr>
          <w:rFonts w:hint="eastAsia"/>
          <w:szCs w:val="24"/>
        </w:rPr>
        <w:t>５</w:t>
      </w:r>
      <w:r w:rsidRPr="00783C6E">
        <w:rPr>
          <w:rFonts w:hint="eastAsia"/>
          <w:szCs w:val="24"/>
        </w:rPr>
        <w:t>条第</w:t>
      </w:r>
      <w:r w:rsidR="00BA3E93" w:rsidRPr="00783C6E">
        <w:rPr>
          <w:rFonts w:hint="eastAsia"/>
          <w:szCs w:val="24"/>
        </w:rPr>
        <w:t>３</w:t>
      </w:r>
      <w:r w:rsidRPr="00783C6E">
        <w:rPr>
          <w:rFonts w:hint="eastAsia"/>
          <w:szCs w:val="24"/>
        </w:rPr>
        <w:t>項、刑事訴訟法第103条等に規定されているが、何が国の重大な利益かについては、個別に具体的な事案に即して判断することとしている。</w:t>
      </w:r>
    </w:p>
    <w:p w14:paraId="6B0F0DDB" w14:textId="77777777" w:rsidR="00921546" w:rsidRPr="00783C6E" w:rsidRDefault="00921546" w:rsidP="008F74A4">
      <w:pPr>
        <w:ind w:leftChars="100" w:left="442" w:hangingChars="100" w:hanging="221"/>
        <w:rPr>
          <w:szCs w:val="24"/>
        </w:rPr>
      </w:pPr>
    </w:p>
    <w:p w14:paraId="3DC16495" w14:textId="0C2E848C" w:rsidR="00615EF2" w:rsidRPr="00783C6E" w:rsidRDefault="00921546" w:rsidP="008F74A4">
      <w:pPr>
        <w:ind w:leftChars="100" w:left="442" w:hangingChars="100" w:hanging="221"/>
        <w:rPr>
          <w:szCs w:val="24"/>
        </w:rPr>
      </w:pPr>
      <w:r w:rsidRPr="00783C6E">
        <w:rPr>
          <w:szCs w:val="24"/>
        </w:rPr>
        <w:t xml:space="preserve">(2) </w:t>
      </w:r>
      <w:r w:rsidR="00615EF2" w:rsidRPr="00783C6E">
        <w:rPr>
          <w:rFonts w:hint="eastAsia"/>
          <w:szCs w:val="24"/>
        </w:rPr>
        <w:t>「犯罪の捜査、租税に関する法律の規定に基づく犯則事件の調査又は公訴の提起若しくは維持のために作成し、又は取得する個人情報ファイル」（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F55D53" w:rsidRPr="00783C6E">
        <w:rPr>
          <w:rFonts w:hint="eastAsia"/>
          <w:szCs w:val="24"/>
        </w:rPr>
        <w:t>２</w:t>
      </w:r>
      <w:r w:rsidR="00615EF2" w:rsidRPr="00783C6E">
        <w:rPr>
          <w:szCs w:val="24"/>
        </w:rPr>
        <w:t>項</w:t>
      </w:r>
      <w:r w:rsidR="00615EF2" w:rsidRPr="00783C6E">
        <w:rPr>
          <w:rFonts w:hint="eastAsia"/>
          <w:szCs w:val="24"/>
        </w:rPr>
        <w:t>第</w:t>
      </w:r>
      <w:r w:rsidR="00F55D53" w:rsidRPr="00783C6E">
        <w:rPr>
          <w:rFonts w:hint="eastAsia"/>
          <w:szCs w:val="24"/>
        </w:rPr>
        <w:t>２</w:t>
      </w:r>
      <w:r w:rsidR="00615EF2" w:rsidRPr="00783C6E">
        <w:rPr>
          <w:rFonts w:hint="eastAsia"/>
          <w:szCs w:val="24"/>
        </w:rPr>
        <w:t>号）</w:t>
      </w:r>
    </w:p>
    <w:p w14:paraId="59D31289" w14:textId="77777777" w:rsidR="00921546" w:rsidRPr="00783C6E" w:rsidRDefault="00921546" w:rsidP="00F55D53">
      <w:pPr>
        <w:ind w:leftChars="100" w:left="221" w:firstLineChars="100" w:firstLine="221"/>
        <w:rPr>
          <w:szCs w:val="24"/>
        </w:rPr>
      </w:pPr>
    </w:p>
    <w:p w14:paraId="0D1C923F" w14:textId="6F9FA03C" w:rsidR="00615EF2" w:rsidRPr="00783C6E" w:rsidRDefault="00615EF2" w:rsidP="00921546">
      <w:pPr>
        <w:ind w:leftChars="200" w:left="442" w:firstLineChars="100" w:firstLine="221"/>
        <w:rPr>
          <w:szCs w:val="24"/>
        </w:rPr>
      </w:pPr>
      <w:r w:rsidRPr="00783C6E">
        <w:rPr>
          <w:rFonts w:hint="eastAsia"/>
          <w:szCs w:val="24"/>
        </w:rPr>
        <w:t>「犯罪の捜査」とは、捜査機関が犯罪があると思料するときに、公訴の提起などのために犯人及び証拠を発見・収集・保全することをいう。犯罪捜査の権限を有する者は、刑事訴訟法によれば、検察官、検察事務官及び司法警察職員であり、司法警察職員には、一般司法警察職員（警察官）と特別司法警察職員（労働基準監督官、海上保安官等）がある。</w:t>
      </w:r>
    </w:p>
    <w:p w14:paraId="0D93CD81" w14:textId="61D89038" w:rsidR="00615EF2" w:rsidRPr="00783C6E" w:rsidRDefault="00F55D53" w:rsidP="00921546">
      <w:pPr>
        <w:ind w:leftChars="200" w:left="442" w:firstLineChars="100" w:firstLine="221"/>
        <w:rPr>
          <w:szCs w:val="24"/>
        </w:rPr>
      </w:pPr>
      <w:r w:rsidRPr="00783C6E">
        <w:rPr>
          <w:rFonts w:hint="eastAsia"/>
          <w:szCs w:val="24"/>
        </w:rPr>
        <w:t>「租税に関する法律の規定に基づく犯則事件の調査」には、</w:t>
      </w:r>
      <w:r w:rsidR="00615EF2" w:rsidRPr="00783C6E">
        <w:rPr>
          <w:rFonts w:hint="eastAsia"/>
          <w:szCs w:val="24"/>
        </w:rPr>
        <w:t>収税官吏の行う国税に関する犯則事件の調査</w:t>
      </w:r>
      <w:r w:rsidRPr="00783C6E">
        <w:rPr>
          <w:rFonts w:hint="eastAsia"/>
          <w:szCs w:val="24"/>
        </w:rPr>
        <w:t>（</w:t>
      </w:r>
      <w:r w:rsidR="00615EF2" w:rsidRPr="00783C6E">
        <w:rPr>
          <w:rFonts w:hint="eastAsia"/>
          <w:szCs w:val="24"/>
        </w:rPr>
        <w:t>国税通則法第131条及び第132条）と税関職員の行う関税犯則事件の調査（関税法第119条及び第121条）がある。犯則事件の告発後は、租税の犯則事件における差押物件又は領置物件は、刑事訴訟法の規定により検察官によって押収されたものとみなされる（国税通則法第159条第</w:t>
      </w:r>
      <w:r w:rsidRPr="00783C6E">
        <w:rPr>
          <w:rFonts w:hint="eastAsia"/>
          <w:szCs w:val="24"/>
        </w:rPr>
        <w:t>４</w:t>
      </w:r>
      <w:r w:rsidR="00615EF2" w:rsidRPr="00783C6E">
        <w:rPr>
          <w:rFonts w:hint="eastAsia"/>
          <w:szCs w:val="24"/>
        </w:rPr>
        <w:t>項、関税法第148条第</w:t>
      </w:r>
      <w:r w:rsidRPr="00783C6E">
        <w:rPr>
          <w:rFonts w:hint="eastAsia"/>
          <w:szCs w:val="24"/>
        </w:rPr>
        <w:t>４</w:t>
      </w:r>
      <w:r w:rsidR="00615EF2" w:rsidRPr="00783C6E">
        <w:rPr>
          <w:rFonts w:hint="eastAsia"/>
          <w:szCs w:val="24"/>
        </w:rPr>
        <w:t>項）ことなどから、刑事司法手続に準ずるものとして、「犯罪の捜査」と同様に取り扱う。</w:t>
      </w:r>
    </w:p>
    <w:p w14:paraId="6FB0EB07" w14:textId="117AEB9D" w:rsidR="00615EF2" w:rsidRPr="00783C6E" w:rsidRDefault="00615EF2" w:rsidP="00921546">
      <w:pPr>
        <w:ind w:leftChars="100" w:left="442" w:hangingChars="100" w:hanging="221"/>
        <w:rPr>
          <w:szCs w:val="24"/>
        </w:rPr>
      </w:pPr>
      <w:r w:rsidRPr="00783C6E">
        <w:rPr>
          <w:rFonts w:hint="eastAsia"/>
          <w:szCs w:val="24"/>
        </w:rPr>
        <w:t xml:space="preserve">　</w:t>
      </w:r>
      <w:r w:rsidR="00921546" w:rsidRPr="00783C6E">
        <w:rPr>
          <w:rFonts w:hint="eastAsia"/>
          <w:szCs w:val="24"/>
        </w:rPr>
        <w:t xml:space="preserve">　</w:t>
      </w:r>
      <w:r w:rsidRPr="00783C6E">
        <w:rPr>
          <w:rFonts w:hint="eastAsia"/>
          <w:szCs w:val="24"/>
        </w:rPr>
        <w:t>「公訴の提起」とは、検察官が裁判所に対し、特定の刑事事件について審判を求める意思表示をすることを内容とする訴訟行為をいい、「公訴の維持」とは、提起された公訴を維持し、終局裁判を得るまでに検察官が行う訴訟行為をいう。</w:t>
      </w:r>
    </w:p>
    <w:p w14:paraId="3BFA6D0F" w14:textId="77777777" w:rsidR="00921546" w:rsidRPr="00783C6E" w:rsidRDefault="00921546" w:rsidP="00F55D53">
      <w:pPr>
        <w:ind w:leftChars="100" w:left="442" w:hangingChars="100" w:hanging="221"/>
        <w:rPr>
          <w:szCs w:val="24"/>
        </w:rPr>
      </w:pPr>
    </w:p>
    <w:p w14:paraId="26F52CD8" w14:textId="73955D1E" w:rsidR="00615EF2" w:rsidRPr="00783C6E" w:rsidRDefault="00921546" w:rsidP="00F55D53">
      <w:pPr>
        <w:ind w:leftChars="100" w:left="442" w:hangingChars="100" w:hanging="221"/>
        <w:rPr>
          <w:szCs w:val="24"/>
        </w:rPr>
      </w:pPr>
      <w:r w:rsidRPr="00783C6E">
        <w:rPr>
          <w:szCs w:val="24"/>
        </w:rPr>
        <w:t xml:space="preserve">(3) </w:t>
      </w:r>
      <w:r w:rsidR="00615EF2" w:rsidRPr="00783C6E">
        <w:rPr>
          <w:rFonts w:hint="eastAsia"/>
          <w:szCs w:val="24"/>
        </w:rPr>
        <w:t>「</w:t>
      </w:r>
      <w:r w:rsidR="00AC7742" w:rsidRPr="00783C6E">
        <w:rPr>
          <w:rFonts w:hint="eastAsia"/>
          <w:szCs w:val="24"/>
        </w:rPr>
        <w:t>実施機関の職員又は職員であった者</w:t>
      </w:r>
      <w:r w:rsidRPr="00783C6E">
        <w:rPr>
          <w:rFonts w:hint="eastAsia"/>
          <w:szCs w:val="24"/>
        </w:rPr>
        <w:t>に係る個人情報ファイルであって、専らその人事、</w:t>
      </w:r>
      <w:r w:rsidR="00AC7742" w:rsidRPr="00783C6E">
        <w:rPr>
          <w:rFonts w:hint="eastAsia"/>
          <w:szCs w:val="24"/>
        </w:rPr>
        <w:t>給与若しくは</w:t>
      </w:r>
      <w:r w:rsidRPr="00783C6E">
        <w:rPr>
          <w:rFonts w:hint="eastAsia"/>
          <w:szCs w:val="24"/>
        </w:rPr>
        <w:t>福利</w:t>
      </w:r>
      <w:r w:rsidR="00AC7742" w:rsidRPr="00783C6E">
        <w:rPr>
          <w:rFonts w:hint="eastAsia"/>
          <w:szCs w:val="24"/>
        </w:rPr>
        <w:t>厚生に関する事項</w:t>
      </w:r>
      <w:r w:rsidRPr="00783C6E">
        <w:rPr>
          <w:rFonts w:hint="eastAsia"/>
          <w:szCs w:val="24"/>
        </w:rPr>
        <w:t>又は</w:t>
      </w:r>
      <w:r w:rsidR="00AC7742" w:rsidRPr="00783C6E">
        <w:rPr>
          <w:rFonts w:hint="eastAsia"/>
          <w:szCs w:val="24"/>
        </w:rPr>
        <w:t>これらに準ずる事項を記録するもの（当該実施機関が行う職員の採用試験に関する個人情報ファイルを含む。）</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３</w:t>
      </w:r>
      <w:r w:rsidR="00615EF2" w:rsidRPr="00783C6E">
        <w:rPr>
          <w:rFonts w:hint="eastAsia"/>
          <w:szCs w:val="24"/>
        </w:rPr>
        <w:t>号）</w:t>
      </w:r>
    </w:p>
    <w:p w14:paraId="74EF0D10" w14:textId="77777777" w:rsidR="00921546" w:rsidRPr="00783C6E" w:rsidRDefault="00AC7742" w:rsidP="00AC7742">
      <w:pPr>
        <w:ind w:leftChars="100" w:left="221"/>
        <w:rPr>
          <w:szCs w:val="24"/>
        </w:rPr>
      </w:pPr>
      <w:r w:rsidRPr="00783C6E">
        <w:rPr>
          <w:rFonts w:hint="eastAsia"/>
          <w:szCs w:val="24"/>
        </w:rPr>
        <w:t xml:space="preserve">　</w:t>
      </w:r>
    </w:p>
    <w:p w14:paraId="1CEE4B15" w14:textId="740A9C31" w:rsidR="00615EF2" w:rsidRPr="00783C6E" w:rsidRDefault="00AC7742" w:rsidP="00921546">
      <w:pPr>
        <w:ind w:leftChars="200" w:left="442" w:firstLineChars="100" w:firstLine="221"/>
        <w:rPr>
          <w:szCs w:val="24"/>
        </w:rPr>
      </w:pPr>
      <w:r w:rsidRPr="00783C6E">
        <w:rPr>
          <w:rFonts w:hint="eastAsia"/>
          <w:szCs w:val="24"/>
        </w:rPr>
        <w:t>「実施</w:t>
      </w:r>
      <w:r w:rsidR="00615EF2" w:rsidRPr="00783C6E">
        <w:rPr>
          <w:rFonts w:hint="eastAsia"/>
          <w:szCs w:val="24"/>
        </w:rPr>
        <w:t>機関の職員又は職員であった者」については、</w:t>
      </w:r>
      <w:r w:rsidR="00E728F4" w:rsidRPr="00783C6E">
        <w:rPr>
          <w:rFonts w:hint="eastAsia"/>
          <w:szCs w:val="24"/>
        </w:rPr>
        <w:t>「実施機関の職員」が実施機関を退職、失職若しくは免職により離職した者又は実施機関以外に転出若しくは出向した者をいう</w:t>
      </w:r>
      <w:r w:rsidR="00615EF2" w:rsidRPr="00783C6E">
        <w:rPr>
          <w:rFonts w:hint="eastAsia"/>
          <w:szCs w:val="24"/>
        </w:rPr>
        <w:t>。</w:t>
      </w:r>
    </w:p>
    <w:p w14:paraId="63021B2B" w14:textId="585EE727" w:rsidR="00615EF2" w:rsidRPr="00783C6E" w:rsidRDefault="00615EF2" w:rsidP="00921546">
      <w:pPr>
        <w:ind w:leftChars="100" w:left="442" w:hangingChars="100" w:hanging="221"/>
        <w:rPr>
          <w:szCs w:val="24"/>
        </w:rPr>
      </w:pPr>
      <w:r w:rsidRPr="00783C6E">
        <w:rPr>
          <w:rFonts w:hint="eastAsia"/>
          <w:szCs w:val="24"/>
        </w:rPr>
        <w:t xml:space="preserve">　</w:t>
      </w:r>
      <w:r w:rsidR="00921546" w:rsidRPr="00783C6E">
        <w:rPr>
          <w:rFonts w:hint="eastAsia"/>
          <w:szCs w:val="24"/>
        </w:rPr>
        <w:t xml:space="preserve">　</w:t>
      </w:r>
      <w:r w:rsidRPr="00783C6E">
        <w:rPr>
          <w:rFonts w:hint="eastAsia"/>
          <w:szCs w:val="24"/>
        </w:rPr>
        <w:t>「専らその人事、給与若しくは福利厚生に関する事項</w:t>
      </w:r>
      <w:r w:rsidR="00921546" w:rsidRPr="00783C6E">
        <w:rPr>
          <w:rFonts w:hint="eastAsia"/>
          <w:szCs w:val="24"/>
        </w:rPr>
        <w:t>又は</w:t>
      </w:r>
      <w:r w:rsidRPr="00783C6E">
        <w:rPr>
          <w:rFonts w:hint="eastAsia"/>
          <w:szCs w:val="24"/>
        </w:rPr>
        <w:t>これらに準ずる事項」に関して、「専ら」とは、ほぼ全てが当該目的のために使われることを意味し、他に主たる目</w:t>
      </w:r>
      <w:r w:rsidRPr="00783C6E">
        <w:rPr>
          <w:rFonts w:hint="eastAsia"/>
          <w:szCs w:val="24"/>
        </w:rPr>
        <w:lastRenderedPageBreak/>
        <w:t>的で使われているという事実があれば含まれない。「人事に関する事項」としては、学歴、試験及び資格、勤務の記録、職務に関して受けた表彰等に関する事項、「給与に関する事項」としては、俸給、扶養手当、調整手当等に関する事項、「福利厚生に関する事項」としては、健康管理等に関する事項があり、「これらに準ずる事項」としては、災害補償に関する事項等が考えられる。</w:t>
      </w:r>
    </w:p>
    <w:p w14:paraId="41FAC2F3" w14:textId="40ED8DB2" w:rsidR="00615EF2" w:rsidRPr="00783C6E" w:rsidRDefault="00615EF2" w:rsidP="00921546">
      <w:pPr>
        <w:ind w:leftChars="200" w:left="442" w:firstLineChars="100" w:firstLine="221"/>
        <w:rPr>
          <w:szCs w:val="24"/>
        </w:rPr>
      </w:pPr>
      <w:r w:rsidRPr="00783C6E">
        <w:rPr>
          <w:rFonts w:hint="eastAsia"/>
          <w:szCs w:val="24"/>
        </w:rPr>
        <w:t>「当該</w:t>
      </w:r>
      <w:r w:rsidR="00AC7742" w:rsidRPr="00783C6E">
        <w:rPr>
          <w:rFonts w:hint="eastAsia"/>
          <w:szCs w:val="24"/>
        </w:rPr>
        <w:t>実施</w:t>
      </w:r>
      <w:r w:rsidRPr="00783C6E">
        <w:rPr>
          <w:rFonts w:hint="eastAsia"/>
          <w:szCs w:val="24"/>
        </w:rPr>
        <w:t>機関が行う職員の採用試験に関する個人情報ファイルを含む」に関して、当該</w:t>
      </w:r>
      <w:r w:rsidR="00AC7742" w:rsidRPr="00783C6E">
        <w:rPr>
          <w:rFonts w:hint="eastAsia"/>
          <w:szCs w:val="24"/>
        </w:rPr>
        <w:t>実施</w:t>
      </w:r>
      <w:r w:rsidRPr="00783C6E">
        <w:rPr>
          <w:rFonts w:hint="eastAsia"/>
          <w:szCs w:val="24"/>
        </w:rPr>
        <w:t>機関が行う職員の採用試験に関する個人情報ファイルは、不合格者に関する情報も含んでおり、これらは当該</w:t>
      </w:r>
      <w:r w:rsidR="00AC7742" w:rsidRPr="00783C6E">
        <w:rPr>
          <w:rFonts w:hint="eastAsia"/>
          <w:szCs w:val="24"/>
        </w:rPr>
        <w:t>実施</w:t>
      </w:r>
      <w:r w:rsidRPr="00783C6E">
        <w:rPr>
          <w:rFonts w:hint="eastAsia"/>
          <w:szCs w:val="24"/>
        </w:rPr>
        <w:t>機関の職員に係る情報ではないが、職員の採用等のために合格者に関する情報と一体として保有されていることから、職員に係る個人情報ファイルと同様に取り扱うこととしている。</w:t>
      </w:r>
    </w:p>
    <w:p w14:paraId="7A0C8C60" w14:textId="77777777" w:rsidR="00921546" w:rsidRPr="00783C6E" w:rsidRDefault="00921546" w:rsidP="00AC7742">
      <w:pPr>
        <w:ind w:leftChars="100" w:left="442" w:hangingChars="100" w:hanging="221"/>
        <w:rPr>
          <w:szCs w:val="24"/>
        </w:rPr>
      </w:pPr>
    </w:p>
    <w:p w14:paraId="760C3A85" w14:textId="1EC6F271" w:rsidR="00615EF2" w:rsidRPr="00783C6E" w:rsidRDefault="00921546" w:rsidP="00AC7742">
      <w:pPr>
        <w:ind w:leftChars="100" w:left="442" w:hangingChars="100" w:hanging="221"/>
        <w:rPr>
          <w:szCs w:val="24"/>
        </w:rPr>
      </w:pPr>
      <w:r w:rsidRPr="00783C6E">
        <w:rPr>
          <w:szCs w:val="24"/>
        </w:rPr>
        <w:t xml:space="preserve">(4) </w:t>
      </w:r>
      <w:r w:rsidR="00615EF2" w:rsidRPr="00783C6E">
        <w:rPr>
          <w:rFonts w:hint="eastAsia"/>
          <w:szCs w:val="24"/>
        </w:rPr>
        <w:t>「専ら試験的な電子計算機処理の用に供するための個人情報ファイル」（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４</w:t>
      </w:r>
      <w:r w:rsidR="00615EF2" w:rsidRPr="00783C6E">
        <w:rPr>
          <w:rFonts w:hint="eastAsia"/>
          <w:szCs w:val="24"/>
        </w:rPr>
        <w:t>号）</w:t>
      </w:r>
    </w:p>
    <w:p w14:paraId="743F03AB" w14:textId="77777777" w:rsidR="00921546" w:rsidRPr="00783C6E" w:rsidRDefault="00921546" w:rsidP="00AC7742">
      <w:pPr>
        <w:ind w:leftChars="100" w:left="221" w:firstLineChars="100" w:firstLine="221"/>
        <w:rPr>
          <w:szCs w:val="24"/>
        </w:rPr>
      </w:pPr>
    </w:p>
    <w:p w14:paraId="54FC49E4" w14:textId="514F8F73" w:rsidR="00615EF2" w:rsidRPr="00783C6E" w:rsidRDefault="00AC7742" w:rsidP="00921546">
      <w:pPr>
        <w:ind w:leftChars="200" w:left="442" w:firstLineChars="100" w:firstLine="221"/>
        <w:rPr>
          <w:szCs w:val="24"/>
        </w:rPr>
      </w:pPr>
      <w:r w:rsidRPr="00783C6E">
        <w:rPr>
          <w:rFonts w:hint="eastAsia"/>
          <w:szCs w:val="24"/>
        </w:rPr>
        <w:t>実施</w:t>
      </w:r>
      <w:r w:rsidR="00615EF2" w:rsidRPr="00783C6E">
        <w:rPr>
          <w:rFonts w:hint="eastAsia"/>
          <w:szCs w:val="24"/>
        </w:rPr>
        <w:t>機関が個人情報ファイルを用いて本来の事務を開始する前に、模擬データでは足りず、電子計算機処理システムの試験を行うために個人情報ファイルを作成し、利用しなければならない場合においては、このような専ら電子計算機処理の試験のために使用される個人情報ファイルは、①これに基づき本来の事務が行われることもなく、②規模も小さく継続性もないことから、事前通知の適用除外とされている。</w:t>
      </w:r>
    </w:p>
    <w:p w14:paraId="6AB8C0AD" w14:textId="18C80A67" w:rsidR="00615EF2" w:rsidRPr="00783C6E" w:rsidRDefault="00615EF2" w:rsidP="00921546">
      <w:pPr>
        <w:ind w:leftChars="200" w:left="442" w:firstLineChars="100" w:firstLine="221"/>
        <w:rPr>
          <w:szCs w:val="24"/>
        </w:rPr>
      </w:pPr>
      <w:r w:rsidRPr="00783C6E">
        <w:rPr>
          <w:rFonts w:hint="eastAsia"/>
          <w:szCs w:val="24"/>
        </w:rPr>
        <w:t>なお、「試験的な電子計算機処理」とは、電子計算機処理を行う情報システムの動作の正常性等を試すための電子計算機処理をいい、本来の事務に使用されないことを要件とする。したがって、全国規模の情報システム整備に先立って、一部地域を限定して情報システムの運用を行う場合であっても、当該個人情報ファイルに基づいて実際の事務が行われる場合は、本号に</w:t>
      </w:r>
      <w:r w:rsidR="00E728F4" w:rsidRPr="00783C6E">
        <w:rPr>
          <w:rFonts w:hint="eastAsia"/>
          <w:szCs w:val="24"/>
        </w:rPr>
        <w:t>基づく適用除外とはならない</w:t>
      </w:r>
      <w:r w:rsidRPr="00783C6E">
        <w:rPr>
          <w:rFonts w:hint="eastAsia"/>
          <w:szCs w:val="24"/>
        </w:rPr>
        <w:t>。</w:t>
      </w:r>
    </w:p>
    <w:p w14:paraId="3A69AA25" w14:textId="77777777" w:rsidR="00921546" w:rsidRPr="00783C6E" w:rsidRDefault="00921546" w:rsidP="00AC7742">
      <w:pPr>
        <w:ind w:leftChars="100" w:left="442" w:hangingChars="100" w:hanging="221"/>
        <w:rPr>
          <w:szCs w:val="24"/>
        </w:rPr>
      </w:pPr>
    </w:p>
    <w:p w14:paraId="2E01F67C" w14:textId="22EAF1AE" w:rsidR="00615EF2" w:rsidRPr="00783C6E" w:rsidRDefault="00921546" w:rsidP="00AC7742">
      <w:pPr>
        <w:ind w:leftChars="100" w:left="442" w:hangingChars="100" w:hanging="221"/>
        <w:rPr>
          <w:szCs w:val="24"/>
        </w:rPr>
      </w:pPr>
      <w:r w:rsidRPr="00783C6E">
        <w:rPr>
          <w:szCs w:val="24"/>
        </w:rPr>
        <w:t xml:space="preserve">(5) </w:t>
      </w:r>
      <w:r w:rsidR="00615EF2" w:rsidRPr="00783C6E">
        <w:rPr>
          <w:rFonts w:hint="eastAsia"/>
          <w:szCs w:val="24"/>
        </w:rPr>
        <w:t>「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５</w:t>
      </w:r>
      <w:r w:rsidR="00615EF2" w:rsidRPr="00783C6E">
        <w:rPr>
          <w:rFonts w:hint="eastAsia"/>
          <w:szCs w:val="24"/>
        </w:rPr>
        <w:t>号）</w:t>
      </w:r>
    </w:p>
    <w:p w14:paraId="3E1A4316" w14:textId="77777777" w:rsidR="00921546" w:rsidRPr="00783C6E" w:rsidRDefault="00921546" w:rsidP="00AC7742">
      <w:pPr>
        <w:ind w:leftChars="100" w:left="221" w:firstLineChars="100" w:firstLine="221"/>
        <w:rPr>
          <w:szCs w:val="24"/>
        </w:rPr>
      </w:pPr>
    </w:p>
    <w:p w14:paraId="3B18FD85" w14:textId="25472097" w:rsidR="00615EF2" w:rsidRPr="00783C6E" w:rsidRDefault="00615EF2" w:rsidP="00921546">
      <w:pPr>
        <w:ind w:leftChars="200" w:left="442" w:firstLineChars="100" w:firstLine="221"/>
        <w:rPr>
          <w:szCs w:val="24"/>
        </w:rPr>
      </w:pPr>
      <w:r w:rsidRPr="00783C6E">
        <w:rPr>
          <w:rFonts w:hint="eastAsia"/>
          <w:szCs w:val="24"/>
        </w:rPr>
        <w:t>該当する例として、既に事前通知をした個人情報ファイルに含まれる記録情報の全部又は一部の写しを作成し、作業用として使用する場合、事故等に備えて予備的に作成し、保有する場合（バックアップ）などが考えられる。</w:t>
      </w:r>
    </w:p>
    <w:p w14:paraId="05A2C1DD" w14:textId="77777777" w:rsidR="00CD3C82" w:rsidRPr="00783C6E" w:rsidRDefault="00CD3C82" w:rsidP="00921546">
      <w:pPr>
        <w:ind w:leftChars="200" w:left="442" w:firstLineChars="100" w:firstLine="221"/>
        <w:rPr>
          <w:szCs w:val="24"/>
        </w:rPr>
      </w:pPr>
    </w:p>
    <w:p w14:paraId="6CDD0230" w14:textId="7E12F81E" w:rsidR="00615EF2" w:rsidRPr="00783C6E" w:rsidRDefault="00CD3C82" w:rsidP="00AC7742">
      <w:pPr>
        <w:ind w:leftChars="100" w:left="442" w:hangingChars="100" w:hanging="221"/>
        <w:rPr>
          <w:szCs w:val="24"/>
        </w:rPr>
      </w:pPr>
      <w:r w:rsidRPr="00783C6E">
        <w:rPr>
          <w:szCs w:val="24"/>
        </w:rPr>
        <w:t xml:space="preserve">(6) </w:t>
      </w:r>
      <w:r w:rsidR="00AC7742" w:rsidRPr="00783C6E">
        <w:rPr>
          <w:rFonts w:hint="eastAsia"/>
          <w:szCs w:val="24"/>
        </w:rPr>
        <w:t>「１</w:t>
      </w:r>
      <w:r w:rsidR="00615EF2" w:rsidRPr="00783C6E">
        <w:rPr>
          <w:rFonts w:hint="eastAsia"/>
          <w:szCs w:val="24"/>
        </w:rPr>
        <w:t>年以内に消去することとなる記録情報のみを記録する個人情報ファイル」（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６</w:t>
      </w:r>
      <w:r w:rsidR="00615EF2" w:rsidRPr="00783C6E">
        <w:rPr>
          <w:rFonts w:hint="eastAsia"/>
          <w:szCs w:val="24"/>
        </w:rPr>
        <w:t>号）</w:t>
      </w:r>
    </w:p>
    <w:p w14:paraId="10C0E0EC" w14:textId="77777777" w:rsidR="00CD3C82" w:rsidRPr="00783C6E" w:rsidRDefault="00CD3C82" w:rsidP="00AC7742">
      <w:pPr>
        <w:ind w:leftChars="100" w:left="221" w:firstLineChars="100" w:firstLine="221"/>
        <w:rPr>
          <w:szCs w:val="24"/>
        </w:rPr>
      </w:pPr>
    </w:p>
    <w:p w14:paraId="11185778" w14:textId="38C5A111" w:rsidR="00615EF2" w:rsidRPr="00783C6E" w:rsidRDefault="00615EF2" w:rsidP="00CD3C82">
      <w:pPr>
        <w:ind w:leftChars="200" w:left="442" w:firstLineChars="100" w:firstLine="221"/>
        <w:rPr>
          <w:szCs w:val="24"/>
        </w:rPr>
      </w:pPr>
      <w:r w:rsidRPr="00783C6E">
        <w:rPr>
          <w:rFonts w:hint="eastAsia"/>
          <w:szCs w:val="24"/>
        </w:rPr>
        <w:t>「消去」とは、記憶媒体に記録された情報を消して何も記録していない状態にすることをいうが、例えば、統計データ化するなど個人情報に該当しない情報に加工することも含まれる。</w:t>
      </w:r>
    </w:p>
    <w:p w14:paraId="31EB6F76" w14:textId="77777777" w:rsidR="00CD3C82" w:rsidRPr="00783C6E" w:rsidRDefault="00CD3C82" w:rsidP="00AC7742">
      <w:pPr>
        <w:ind w:leftChars="100" w:left="442" w:hangingChars="100" w:hanging="221"/>
        <w:rPr>
          <w:szCs w:val="24"/>
        </w:rPr>
      </w:pPr>
    </w:p>
    <w:p w14:paraId="50EDE18E" w14:textId="2BBB49A2" w:rsidR="00615EF2" w:rsidRPr="00783C6E" w:rsidRDefault="00CD3C82" w:rsidP="00AC7742">
      <w:pPr>
        <w:ind w:leftChars="100" w:left="442" w:hangingChars="100" w:hanging="221"/>
        <w:rPr>
          <w:szCs w:val="24"/>
        </w:rPr>
      </w:pPr>
      <w:r w:rsidRPr="00783C6E">
        <w:rPr>
          <w:szCs w:val="24"/>
        </w:rPr>
        <w:lastRenderedPageBreak/>
        <w:t xml:space="preserve">(7) </w:t>
      </w:r>
      <w:r w:rsidR="00615EF2" w:rsidRPr="00783C6E">
        <w:rPr>
          <w:rFonts w:hint="eastAsia"/>
          <w:szCs w:val="24"/>
        </w:rPr>
        <w:t>「</w:t>
      </w:r>
      <w:r w:rsidR="00AC7742" w:rsidRPr="00783C6E">
        <w:rPr>
          <w:rFonts w:hint="eastAsia"/>
          <w:szCs w:val="24"/>
        </w:rPr>
        <w:t>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７</w:t>
      </w:r>
      <w:r w:rsidR="00615EF2" w:rsidRPr="00783C6E">
        <w:rPr>
          <w:rFonts w:hint="eastAsia"/>
          <w:szCs w:val="24"/>
        </w:rPr>
        <w:t>号）</w:t>
      </w:r>
    </w:p>
    <w:p w14:paraId="6A33BBD4" w14:textId="77777777" w:rsidR="00CD3C82" w:rsidRPr="00783C6E" w:rsidRDefault="00CD3C82" w:rsidP="00AC7742">
      <w:pPr>
        <w:ind w:leftChars="100" w:left="221" w:firstLineChars="100" w:firstLine="221"/>
        <w:rPr>
          <w:szCs w:val="24"/>
        </w:rPr>
      </w:pPr>
    </w:p>
    <w:p w14:paraId="1103C4FF" w14:textId="0DFE273B" w:rsidR="00615EF2" w:rsidRPr="00783C6E" w:rsidRDefault="00615EF2" w:rsidP="00CD3C82">
      <w:pPr>
        <w:ind w:leftChars="200" w:left="442" w:firstLineChars="100" w:firstLine="221"/>
        <w:rPr>
          <w:szCs w:val="24"/>
        </w:rPr>
      </w:pPr>
      <w:r w:rsidRPr="00783C6E">
        <w:rPr>
          <w:rFonts w:hint="eastAsia"/>
          <w:szCs w:val="24"/>
        </w:rPr>
        <w:t>「資料その他の物品若しくは金銭の送付」とは、書籍、文書、金銭（口座振込等を含む。）等の送付をいい、「業務上必要な連絡」とは、事務を遂行するために必要な電話連絡等をいう。また、「その他の送付又は連絡に必要な事項」とは、郵便番号、電話番号、連絡先、送付部数等送付又は連絡に密接に関連があり、かつ、必要な事項をいう。本号に該当する例として、審議会等の構成員に対して、謝金等を支払うための口座番号等を記載したリストが考えられる。</w:t>
      </w:r>
    </w:p>
    <w:p w14:paraId="6B9BC8B4" w14:textId="625289E8" w:rsidR="00615EF2" w:rsidRPr="00783C6E" w:rsidRDefault="00615EF2" w:rsidP="00CD3C82">
      <w:pPr>
        <w:ind w:leftChars="100" w:left="442" w:hangingChars="100" w:hanging="221"/>
        <w:rPr>
          <w:szCs w:val="24"/>
        </w:rPr>
      </w:pPr>
      <w:r w:rsidRPr="00783C6E">
        <w:rPr>
          <w:rFonts w:hint="eastAsia"/>
          <w:szCs w:val="24"/>
        </w:rPr>
        <w:t xml:space="preserve">　</w:t>
      </w:r>
      <w:r w:rsidR="00CD3C82" w:rsidRPr="00783C6E">
        <w:rPr>
          <w:rFonts w:hint="eastAsia"/>
          <w:szCs w:val="24"/>
        </w:rPr>
        <w:t xml:space="preserve">　</w:t>
      </w:r>
      <w:r w:rsidR="00E728F4" w:rsidRPr="00783C6E">
        <w:rPr>
          <w:rFonts w:hint="eastAsia"/>
          <w:szCs w:val="24"/>
        </w:rPr>
        <w:t>なお、</w:t>
      </w:r>
      <w:r w:rsidRPr="00783C6E">
        <w:rPr>
          <w:rFonts w:hint="eastAsia"/>
          <w:szCs w:val="24"/>
        </w:rPr>
        <w:t>物品等の送付や連絡の目的で利用され、送付や連絡に必要な事項のみを記録する個人情報ファイルを適用除外としているが、記録情報が他の目的にも利用される場合は、</w:t>
      </w:r>
      <w:r w:rsidR="00E728F4" w:rsidRPr="00783C6E">
        <w:rPr>
          <w:rFonts w:hint="eastAsia"/>
          <w:szCs w:val="24"/>
        </w:rPr>
        <w:t>適用除外となら</w:t>
      </w:r>
      <w:r w:rsidRPr="00783C6E">
        <w:rPr>
          <w:rFonts w:hint="eastAsia"/>
          <w:szCs w:val="24"/>
        </w:rPr>
        <w:t>ない。</w:t>
      </w:r>
    </w:p>
    <w:p w14:paraId="74A75D71" w14:textId="77777777" w:rsidR="00CD3C82" w:rsidRPr="00783C6E" w:rsidRDefault="00CD3C82" w:rsidP="00AC7742">
      <w:pPr>
        <w:ind w:leftChars="100" w:left="442" w:hangingChars="100" w:hanging="221"/>
        <w:rPr>
          <w:szCs w:val="24"/>
        </w:rPr>
      </w:pPr>
    </w:p>
    <w:p w14:paraId="1E32A601" w14:textId="4784C330" w:rsidR="00615EF2" w:rsidRPr="00783C6E" w:rsidRDefault="00CD3C82" w:rsidP="00AC7742">
      <w:pPr>
        <w:ind w:leftChars="100" w:left="442" w:hangingChars="100" w:hanging="221"/>
        <w:rPr>
          <w:szCs w:val="24"/>
        </w:rPr>
      </w:pPr>
      <w:r w:rsidRPr="00783C6E">
        <w:rPr>
          <w:rFonts w:hint="eastAsia"/>
          <w:szCs w:val="24"/>
        </w:rPr>
        <w:t xml:space="preserve">(8) </w:t>
      </w:r>
      <w:r w:rsidR="00615EF2" w:rsidRPr="00783C6E">
        <w:rPr>
          <w:rFonts w:hint="eastAsia"/>
          <w:szCs w:val="24"/>
        </w:rPr>
        <w:t>「</w:t>
      </w:r>
      <w:r w:rsidR="00AC7742" w:rsidRPr="00783C6E">
        <w:rPr>
          <w:rFonts w:hint="eastAsia"/>
          <w:szCs w:val="24"/>
        </w:rPr>
        <w:t>職員が学術研究の用に供するためその発意に基づき作成し、又は取得する個人情報ファイルであって、記録情報を専ら当該学術研究の目的のために利用するもの</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８</w:t>
      </w:r>
      <w:r w:rsidR="00615EF2" w:rsidRPr="00783C6E">
        <w:rPr>
          <w:rFonts w:hint="eastAsia"/>
          <w:szCs w:val="24"/>
        </w:rPr>
        <w:t>号）</w:t>
      </w:r>
    </w:p>
    <w:p w14:paraId="1318D0C3" w14:textId="77777777" w:rsidR="00CD3C82" w:rsidRPr="00783C6E" w:rsidRDefault="00CD3C82" w:rsidP="00185F77">
      <w:pPr>
        <w:ind w:leftChars="100" w:left="221" w:firstLineChars="100" w:firstLine="221"/>
        <w:rPr>
          <w:szCs w:val="24"/>
        </w:rPr>
      </w:pPr>
    </w:p>
    <w:p w14:paraId="4E31B451" w14:textId="646196A8" w:rsidR="00615EF2" w:rsidRPr="00783C6E" w:rsidRDefault="00615EF2" w:rsidP="00CD3C82">
      <w:pPr>
        <w:ind w:leftChars="200" w:left="442" w:firstLineChars="100" w:firstLine="221"/>
        <w:rPr>
          <w:szCs w:val="24"/>
        </w:rPr>
      </w:pPr>
      <w:r w:rsidRPr="00783C6E">
        <w:rPr>
          <w:rFonts w:hint="eastAsia"/>
          <w:szCs w:val="24"/>
        </w:rPr>
        <w:t>該当する例として、自発的な学術研究のために作成又は取得するものである限り、共同研究のように複数の職員により作成される個人情報ファイルも含まれる。</w:t>
      </w:r>
    </w:p>
    <w:p w14:paraId="1FF9E500" w14:textId="77777777" w:rsidR="00CD3C82" w:rsidRPr="00783C6E" w:rsidRDefault="00CD3C82" w:rsidP="00185F77">
      <w:pPr>
        <w:ind w:leftChars="100" w:left="442" w:hangingChars="100" w:hanging="221"/>
        <w:rPr>
          <w:szCs w:val="24"/>
        </w:rPr>
      </w:pPr>
    </w:p>
    <w:p w14:paraId="0BC89DB2" w14:textId="07C84E5F" w:rsidR="00615EF2" w:rsidRPr="00783C6E" w:rsidRDefault="00CD3C82" w:rsidP="00185F77">
      <w:pPr>
        <w:ind w:leftChars="100" w:left="442" w:hangingChars="100" w:hanging="221"/>
        <w:rPr>
          <w:szCs w:val="24"/>
        </w:rPr>
      </w:pPr>
      <w:r w:rsidRPr="00783C6E">
        <w:rPr>
          <w:szCs w:val="24"/>
        </w:rPr>
        <w:t xml:space="preserve">(9) </w:t>
      </w:r>
      <w:r w:rsidR="00615EF2" w:rsidRPr="00783C6E">
        <w:rPr>
          <w:rFonts w:hint="eastAsia"/>
          <w:szCs w:val="24"/>
        </w:rPr>
        <w:t>「</w:t>
      </w:r>
      <w:r w:rsidR="00185F77" w:rsidRPr="00783C6E">
        <w:rPr>
          <w:rFonts w:hint="eastAsia"/>
          <w:szCs w:val="24"/>
        </w:rPr>
        <w:t>本人の数が</w:t>
      </w:r>
      <w:r w:rsidR="00185F77" w:rsidRPr="00783C6E">
        <w:rPr>
          <w:szCs w:val="24"/>
        </w:rPr>
        <w:t>市</w:t>
      </w:r>
      <w:r w:rsidRPr="00783C6E">
        <w:rPr>
          <w:rFonts w:hint="eastAsia"/>
          <w:szCs w:val="24"/>
        </w:rPr>
        <w:t>規則で</w:t>
      </w:r>
      <w:r w:rsidR="00185F77" w:rsidRPr="00783C6E">
        <w:rPr>
          <w:szCs w:val="24"/>
        </w:rPr>
        <w:t>定める数に満たない個人情報ファイル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w:t>
      </w:r>
      <w:r w:rsidR="00185F77" w:rsidRPr="00783C6E">
        <w:rPr>
          <w:rFonts w:hint="eastAsia"/>
          <w:szCs w:val="24"/>
        </w:rPr>
        <w:t>９</w:t>
      </w:r>
      <w:r w:rsidR="00615EF2" w:rsidRPr="00783C6E">
        <w:rPr>
          <w:rFonts w:hint="eastAsia"/>
          <w:szCs w:val="24"/>
        </w:rPr>
        <w:t>号）</w:t>
      </w:r>
    </w:p>
    <w:p w14:paraId="5DE6E835" w14:textId="77777777" w:rsidR="00CD3C82" w:rsidRPr="00783C6E" w:rsidRDefault="00CD3C82" w:rsidP="00185F77">
      <w:pPr>
        <w:ind w:firstLineChars="200" w:firstLine="442"/>
        <w:rPr>
          <w:szCs w:val="24"/>
        </w:rPr>
      </w:pPr>
    </w:p>
    <w:p w14:paraId="53735490" w14:textId="68E52E69" w:rsidR="00615EF2" w:rsidRPr="00783C6E" w:rsidRDefault="00615EF2" w:rsidP="00A24480">
      <w:pPr>
        <w:ind w:leftChars="200" w:left="442" w:firstLineChars="100" w:firstLine="221"/>
        <w:rPr>
          <w:szCs w:val="24"/>
        </w:rPr>
      </w:pPr>
      <w:r w:rsidRPr="00783C6E">
        <w:rPr>
          <w:rFonts w:hint="eastAsia"/>
          <w:szCs w:val="24"/>
        </w:rPr>
        <w:t>「</w:t>
      </w:r>
      <w:r w:rsidR="00CD3C82" w:rsidRPr="00783C6E">
        <w:rPr>
          <w:rFonts w:hint="eastAsia"/>
          <w:szCs w:val="24"/>
        </w:rPr>
        <w:t>市規則で</w:t>
      </w:r>
      <w:r w:rsidRPr="00783C6E">
        <w:rPr>
          <w:rFonts w:hint="eastAsia"/>
          <w:szCs w:val="24"/>
        </w:rPr>
        <w:t>定める数」は、1,000</w:t>
      </w:r>
      <w:r w:rsidR="00A24480" w:rsidRPr="00783C6E">
        <w:rPr>
          <w:rFonts w:hint="eastAsia"/>
          <w:szCs w:val="24"/>
        </w:rPr>
        <w:t>人と</w:t>
      </w:r>
      <w:r w:rsidR="005837AB" w:rsidRPr="00783C6E">
        <w:rPr>
          <w:rFonts w:hint="eastAsia"/>
          <w:szCs w:val="24"/>
        </w:rPr>
        <w:t>し</w:t>
      </w:r>
      <w:r w:rsidR="00D36669" w:rsidRPr="00783C6E">
        <w:rPr>
          <w:rFonts w:hint="eastAsia"/>
          <w:szCs w:val="24"/>
        </w:rPr>
        <w:t>てい</w:t>
      </w:r>
      <w:r w:rsidR="00A24480" w:rsidRPr="00783C6E">
        <w:rPr>
          <w:rFonts w:hint="eastAsia"/>
          <w:szCs w:val="24"/>
        </w:rPr>
        <w:t>る。</w:t>
      </w:r>
    </w:p>
    <w:p w14:paraId="694AE46A" w14:textId="0B05C45C" w:rsidR="00A24480" w:rsidRPr="00783C6E" w:rsidRDefault="00A24480" w:rsidP="00CD3C82">
      <w:pPr>
        <w:ind w:leftChars="200" w:left="442" w:firstLineChars="100" w:firstLine="221"/>
        <w:rPr>
          <w:szCs w:val="24"/>
        </w:rPr>
      </w:pPr>
      <w:r w:rsidRPr="00783C6E">
        <w:rPr>
          <w:rFonts w:hint="eastAsia"/>
          <w:szCs w:val="24"/>
        </w:rPr>
        <w:t>個人情報ファイルの中に、同じ「本人」の情報が複数記録されている場合には、重複を除いた上で一人として数えるため、当該個人情報ファイルにおいて名寄せ等を行ったうえで、記録されている本人の数が1,0</w:t>
      </w:r>
      <w:r w:rsidRPr="00783C6E">
        <w:rPr>
          <w:szCs w:val="24"/>
        </w:rPr>
        <w:t>00</w:t>
      </w:r>
      <w:r w:rsidRPr="00783C6E">
        <w:rPr>
          <w:rFonts w:hint="eastAsia"/>
          <w:szCs w:val="24"/>
        </w:rPr>
        <w:t>人以上となるか確認すること</w:t>
      </w:r>
      <w:r w:rsidR="00D36669" w:rsidRPr="00783C6E">
        <w:rPr>
          <w:rFonts w:hint="eastAsia"/>
          <w:szCs w:val="24"/>
        </w:rPr>
        <w:t>になる</w:t>
      </w:r>
      <w:r w:rsidRPr="00783C6E">
        <w:rPr>
          <w:rFonts w:hint="eastAsia"/>
          <w:szCs w:val="24"/>
        </w:rPr>
        <w:t>。</w:t>
      </w:r>
    </w:p>
    <w:p w14:paraId="6C0056BD" w14:textId="073A7944" w:rsidR="00615EF2" w:rsidRPr="00783C6E" w:rsidRDefault="00615EF2" w:rsidP="00CD3C82">
      <w:pPr>
        <w:ind w:leftChars="200" w:left="442" w:firstLineChars="100" w:firstLine="221"/>
        <w:rPr>
          <w:szCs w:val="24"/>
        </w:rPr>
      </w:pPr>
      <w:r w:rsidRPr="00783C6E">
        <w:rPr>
          <w:rFonts w:hint="eastAsia"/>
          <w:szCs w:val="24"/>
        </w:rPr>
        <w:t>なお、一つの個人情報ファイルかどうかは、その利用目的や個人情報の内容、利用の実態などを総合的に勘案して判断されるべきものである。</w:t>
      </w:r>
    </w:p>
    <w:p w14:paraId="625D35ED" w14:textId="77777777" w:rsidR="00CD3C82" w:rsidRPr="00783C6E" w:rsidRDefault="00CD3C82" w:rsidP="00185F77">
      <w:pPr>
        <w:ind w:leftChars="100" w:left="442" w:hangingChars="100" w:hanging="221"/>
        <w:rPr>
          <w:szCs w:val="24"/>
        </w:rPr>
      </w:pPr>
    </w:p>
    <w:p w14:paraId="5012EC22" w14:textId="7486F264" w:rsidR="00615EF2" w:rsidRPr="00783C6E" w:rsidRDefault="00CD3C82" w:rsidP="00185F77">
      <w:pPr>
        <w:ind w:leftChars="100" w:left="442" w:hangingChars="100" w:hanging="221"/>
        <w:rPr>
          <w:szCs w:val="24"/>
        </w:rPr>
      </w:pPr>
      <w:r w:rsidRPr="00783C6E">
        <w:rPr>
          <w:szCs w:val="24"/>
        </w:rPr>
        <w:t>(10)</w:t>
      </w:r>
      <w:r w:rsidR="00615EF2" w:rsidRPr="00783C6E">
        <w:rPr>
          <w:rFonts w:hint="eastAsia"/>
          <w:szCs w:val="24"/>
        </w:rPr>
        <w:t>「</w:t>
      </w:r>
      <w:r w:rsidR="00185F77" w:rsidRPr="00783C6E">
        <w:rPr>
          <w:rFonts w:hint="eastAsia"/>
          <w:szCs w:val="24"/>
        </w:rPr>
        <w:t>第３号から前号までに掲げる個人情報ファイルに準ずるものとして</w:t>
      </w:r>
      <w:r w:rsidR="00185F77" w:rsidRPr="00783C6E">
        <w:rPr>
          <w:szCs w:val="24"/>
        </w:rPr>
        <w:t>市</w:t>
      </w:r>
      <w:r w:rsidRPr="00783C6E">
        <w:rPr>
          <w:rFonts w:hint="eastAsia"/>
          <w:szCs w:val="24"/>
        </w:rPr>
        <w:t>規則で</w:t>
      </w:r>
      <w:r w:rsidR="00185F77" w:rsidRPr="00783C6E">
        <w:rPr>
          <w:szCs w:val="24"/>
        </w:rPr>
        <w:t>定める個人情報ファイル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第10号）</w:t>
      </w:r>
    </w:p>
    <w:p w14:paraId="475A8C46" w14:textId="77777777" w:rsidR="00CD3C82" w:rsidRPr="00783C6E" w:rsidRDefault="00CD3C82" w:rsidP="00185F77">
      <w:pPr>
        <w:ind w:leftChars="100" w:left="221" w:firstLineChars="100" w:firstLine="221"/>
        <w:rPr>
          <w:szCs w:val="24"/>
        </w:rPr>
      </w:pPr>
    </w:p>
    <w:p w14:paraId="079368D8" w14:textId="04F72502" w:rsidR="00615EF2" w:rsidRPr="00783C6E" w:rsidRDefault="00615EF2" w:rsidP="00CD3C82">
      <w:pPr>
        <w:ind w:leftChars="200" w:left="442" w:firstLineChars="100" w:firstLine="221"/>
        <w:rPr>
          <w:szCs w:val="24"/>
        </w:rPr>
      </w:pPr>
      <w:r w:rsidRPr="00783C6E">
        <w:rPr>
          <w:rFonts w:hint="eastAsia"/>
          <w:szCs w:val="24"/>
        </w:rPr>
        <w:t>具体的には、</w:t>
      </w:r>
      <w:r w:rsidR="00CD3C82" w:rsidRPr="00783C6E">
        <w:rPr>
          <w:rFonts w:hint="eastAsia"/>
          <w:szCs w:val="24"/>
        </w:rPr>
        <w:t>条例第４</w:t>
      </w:r>
      <w:r w:rsidRPr="00783C6E">
        <w:rPr>
          <w:rFonts w:hint="eastAsia"/>
          <w:szCs w:val="24"/>
        </w:rPr>
        <w:t>条第</w:t>
      </w:r>
      <w:r w:rsidR="00185F77" w:rsidRPr="00783C6E">
        <w:rPr>
          <w:rFonts w:hint="eastAsia"/>
          <w:szCs w:val="24"/>
        </w:rPr>
        <w:t>２</w:t>
      </w:r>
      <w:r w:rsidRPr="00783C6E">
        <w:rPr>
          <w:rFonts w:hint="eastAsia"/>
          <w:szCs w:val="24"/>
        </w:rPr>
        <w:t>項第</w:t>
      </w:r>
      <w:r w:rsidR="00185F77" w:rsidRPr="00783C6E">
        <w:rPr>
          <w:rFonts w:hint="eastAsia"/>
          <w:szCs w:val="24"/>
        </w:rPr>
        <w:t>３号に規定する個人情報ファイルを保有する実施</w:t>
      </w:r>
      <w:r w:rsidRPr="00783C6E">
        <w:rPr>
          <w:rFonts w:hint="eastAsia"/>
          <w:szCs w:val="24"/>
        </w:rPr>
        <w:t>機関の職員等の人事等</w:t>
      </w:r>
      <w:r w:rsidR="00185F77" w:rsidRPr="00783C6E">
        <w:rPr>
          <w:rFonts w:hint="eastAsia"/>
          <w:szCs w:val="24"/>
        </w:rPr>
        <w:t>に関する個人情報ファイルに準ずるものとして、当該実施</w:t>
      </w:r>
      <w:r w:rsidRPr="00783C6E">
        <w:rPr>
          <w:rFonts w:hint="eastAsia"/>
          <w:szCs w:val="24"/>
        </w:rPr>
        <w:t>機関以外の職員等の人事等に関する個人情報ファイルを定めている。</w:t>
      </w:r>
    </w:p>
    <w:p w14:paraId="5B7489B6" w14:textId="77777777" w:rsidR="00CD3C82" w:rsidRPr="00783C6E" w:rsidRDefault="00CD3C82" w:rsidP="00185F77">
      <w:pPr>
        <w:ind w:leftChars="100" w:left="442" w:hangingChars="100" w:hanging="221"/>
        <w:rPr>
          <w:szCs w:val="24"/>
        </w:rPr>
      </w:pPr>
    </w:p>
    <w:p w14:paraId="0AB1C98C" w14:textId="434FAA21" w:rsidR="00615EF2" w:rsidRPr="00783C6E" w:rsidRDefault="00CD3C82" w:rsidP="00185F77">
      <w:pPr>
        <w:ind w:leftChars="100" w:left="442" w:hangingChars="100" w:hanging="221"/>
        <w:rPr>
          <w:szCs w:val="24"/>
        </w:rPr>
      </w:pPr>
      <w:r w:rsidRPr="00783C6E">
        <w:rPr>
          <w:szCs w:val="24"/>
        </w:rPr>
        <w:t>(11)</w:t>
      </w:r>
      <w:r w:rsidR="00615EF2" w:rsidRPr="00783C6E">
        <w:rPr>
          <w:rFonts w:hint="eastAsia"/>
          <w:szCs w:val="24"/>
        </w:rPr>
        <w:t>「</w:t>
      </w:r>
      <w:r w:rsidR="00A24480" w:rsidRPr="00783C6E">
        <w:rPr>
          <w:rFonts w:hint="eastAsia"/>
          <w:szCs w:val="24"/>
        </w:rPr>
        <w:t>法第</w:t>
      </w:r>
      <w:r w:rsidR="00A24480" w:rsidRPr="00783C6E">
        <w:rPr>
          <w:szCs w:val="24"/>
        </w:rPr>
        <w:t>60条第２項第２号に係る個人情報ファイル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第11号）</w:t>
      </w:r>
    </w:p>
    <w:p w14:paraId="04426498" w14:textId="77777777" w:rsidR="00CD3C82" w:rsidRPr="00783C6E" w:rsidRDefault="00CD3C82" w:rsidP="00185F77">
      <w:pPr>
        <w:ind w:leftChars="200" w:left="442"/>
        <w:rPr>
          <w:szCs w:val="24"/>
        </w:rPr>
      </w:pPr>
    </w:p>
    <w:p w14:paraId="13DDDF26" w14:textId="0F1DC605" w:rsidR="00615EF2" w:rsidRPr="00783C6E" w:rsidRDefault="00615EF2" w:rsidP="00CD3C82">
      <w:pPr>
        <w:ind w:leftChars="200" w:left="442" w:firstLineChars="100" w:firstLine="221"/>
        <w:rPr>
          <w:szCs w:val="24"/>
        </w:rPr>
      </w:pPr>
      <w:r w:rsidRPr="00783C6E">
        <w:rPr>
          <w:rFonts w:hint="eastAsia"/>
          <w:szCs w:val="24"/>
        </w:rPr>
        <w:lastRenderedPageBreak/>
        <w:t>マニュアル（手作業）処理に係る個人情報ファイルである。</w:t>
      </w:r>
    </w:p>
    <w:p w14:paraId="777B1735" w14:textId="0219C63B" w:rsidR="00615EF2" w:rsidRPr="00783C6E" w:rsidRDefault="00615EF2" w:rsidP="00CD3C82">
      <w:pPr>
        <w:ind w:leftChars="200" w:left="442" w:firstLineChars="100" w:firstLine="221"/>
        <w:rPr>
          <w:szCs w:val="24"/>
        </w:rPr>
      </w:pPr>
      <w:r w:rsidRPr="00783C6E">
        <w:rPr>
          <w:rFonts w:hint="eastAsia"/>
          <w:szCs w:val="24"/>
        </w:rPr>
        <w:t>なお、マニュアル（手作業）処理に係る個人情報ファイルであっても、法第75条の規定による個人情報ファイル簿</w:t>
      </w:r>
      <w:r w:rsidR="00185F77" w:rsidRPr="00783C6E">
        <w:rPr>
          <w:rFonts w:hint="eastAsia"/>
          <w:szCs w:val="24"/>
        </w:rPr>
        <w:t>等</w:t>
      </w:r>
      <w:r w:rsidRPr="00783C6E">
        <w:rPr>
          <w:rFonts w:hint="eastAsia"/>
          <w:szCs w:val="24"/>
        </w:rPr>
        <w:t>の作成及び公表の対象になる。</w:t>
      </w:r>
    </w:p>
    <w:p w14:paraId="663E1D8B" w14:textId="77777777" w:rsidR="00CD3C82" w:rsidRPr="00783C6E" w:rsidRDefault="00CD3C82" w:rsidP="00CD3C82">
      <w:pPr>
        <w:widowControl/>
        <w:jc w:val="left"/>
      </w:pPr>
    </w:p>
    <w:p w14:paraId="12732104" w14:textId="2A06716F" w:rsidR="00185F77" w:rsidRPr="00783C6E" w:rsidRDefault="00CD3C82" w:rsidP="00CD3C82">
      <w:pPr>
        <w:widowControl/>
        <w:jc w:val="left"/>
      </w:pPr>
      <w:r w:rsidRPr="00783C6E">
        <w:rPr>
          <w:rFonts w:hint="eastAsia"/>
        </w:rPr>
        <w:t>（第３項関係）</w:t>
      </w:r>
    </w:p>
    <w:p w14:paraId="50AE95C1" w14:textId="37DDF9DE" w:rsidR="00185F77" w:rsidRPr="00783C6E" w:rsidRDefault="00CD3C82" w:rsidP="00185F77">
      <w:pPr>
        <w:widowControl/>
        <w:ind w:left="221" w:right="-144" w:hangingChars="100" w:hanging="221"/>
        <w:jc w:val="left"/>
      </w:pPr>
      <w:r w:rsidRPr="00783C6E">
        <w:rPr>
          <w:rFonts w:hint="eastAsia"/>
        </w:rPr>
        <w:t>８</w:t>
      </w:r>
      <w:r w:rsidR="00185F77" w:rsidRPr="00783C6E">
        <w:rPr>
          <w:rFonts w:hint="eastAsia"/>
        </w:rPr>
        <w:t xml:space="preserve">　市長に通知した事項に</w:t>
      </w:r>
      <w:r w:rsidRPr="00783C6E">
        <w:rPr>
          <w:rFonts w:hint="eastAsia"/>
        </w:rPr>
        <w:t>係る個人情報ファイルについて、その保有をやめたとき、又は条例第４</w:t>
      </w:r>
      <w:r w:rsidR="00185F77" w:rsidRPr="00783C6E">
        <w:t>条第</w:t>
      </w:r>
      <w:r w:rsidR="00185F77" w:rsidRPr="00783C6E">
        <w:rPr>
          <w:rFonts w:hint="eastAsia"/>
        </w:rPr>
        <w:t>２</w:t>
      </w:r>
      <w:r w:rsidR="00185F77" w:rsidRPr="00783C6E">
        <w:t>項第</w:t>
      </w:r>
      <w:r w:rsidR="00185F77" w:rsidRPr="00783C6E">
        <w:rPr>
          <w:rFonts w:hint="eastAsia"/>
        </w:rPr>
        <w:t>９</w:t>
      </w:r>
      <w:r w:rsidR="00185F77" w:rsidRPr="00783C6E">
        <w:t>号に該当するに至ったときは、遅滞なく、その旨を</w:t>
      </w:r>
      <w:r w:rsidR="00185F77" w:rsidRPr="00783C6E">
        <w:rPr>
          <w:rFonts w:hint="eastAsia"/>
        </w:rPr>
        <w:t>市長</w:t>
      </w:r>
      <w:r w:rsidR="00185F77" w:rsidRPr="00783C6E">
        <w:t>に通知しなければならない。</w:t>
      </w:r>
    </w:p>
    <w:p w14:paraId="54B3F257" w14:textId="77777777" w:rsidR="00185F77" w:rsidRPr="00783C6E" w:rsidRDefault="00185F77" w:rsidP="00185F77">
      <w:pPr>
        <w:widowControl/>
        <w:ind w:right="-144"/>
        <w:jc w:val="left"/>
      </w:pPr>
    </w:p>
    <w:p w14:paraId="4A8AFD30" w14:textId="0AAC34BC" w:rsidR="00185F77" w:rsidRPr="00783C6E" w:rsidRDefault="00CD3C82" w:rsidP="00185F77">
      <w:pPr>
        <w:widowControl/>
        <w:ind w:left="221" w:right="-144" w:hangingChars="100" w:hanging="221"/>
        <w:jc w:val="left"/>
      </w:pPr>
      <w:r w:rsidRPr="00783C6E">
        <w:rPr>
          <w:rFonts w:hint="eastAsia"/>
        </w:rPr>
        <w:t>９</w:t>
      </w:r>
      <w:r w:rsidR="00185F77" w:rsidRPr="00783C6E">
        <w:rPr>
          <w:rFonts w:hint="eastAsia"/>
        </w:rPr>
        <w:t xml:space="preserve">　個人情報ファイルの保有をやめたとき、又は保有する個人情報ファイルに記録されている本人の数が</w:t>
      </w:r>
      <w:r w:rsidR="00185F77" w:rsidRPr="00783C6E">
        <w:t>1,000人未満になったときの通知については、該当する事実が発生した後遅滞なく、</w:t>
      </w:r>
      <w:r w:rsidR="00185F77" w:rsidRPr="00783C6E">
        <w:rPr>
          <w:rFonts w:hint="eastAsia"/>
        </w:rPr>
        <w:t>市長</w:t>
      </w:r>
      <w:r w:rsidR="00185F77" w:rsidRPr="00783C6E">
        <w:t>に対して通知を行う。</w:t>
      </w:r>
    </w:p>
    <w:p w14:paraId="5013AEAC" w14:textId="77777777" w:rsidR="00185F77" w:rsidRPr="00783C6E" w:rsidRDefault="00185F77" w:rsidP="00185F77">
      <w:pPr>
        <w:widowControl/>
        <w:ind w:leftChars="100" w:left="221" w:right="-144" w:firstLineChars="100" w:firstLine="221"/>
        <w:jc w:val="left"/>
      </w:pPr>
      <w:r w:rsidRPr="00783C6E">
        <w:rPr>
          <w:rFonts w:hint="eastAsia"/>
        </w:rPr>
        <w:t>「保有をやめたとき」とは、①個人情報ファイルそのものを廃棄したとき、②個人情報ファイルに記録されている個人情報の全てを消去（個人情報に該当しない情報に加工した場合を含む。）したときなどである。</w:t>
      </w:r>
    </w:p>
    <w:p w14:paraId="704617BB" w14:textId="1F5179F8" w:rsidR="00185F77" w:rsidRPr="00783C6E" w:rsidRDefault="00185F77" w:rsidP="00185F77">
      <w:pPr>
        <w:widowControl/>
        <w:ind w:leftChars="100" w:left="221" w:right="-144" w:firstLineChars="100" w:firstLine="221"/>
        <w:jc w:val="left"/>
      </w:pPr>
      <w:r w:rsidRPr="00783C6E">
        <w:rPr>
          <w:rFonts w:hint="eastAsia"/>
        </w:rPr>
        <w:t>地方独立行政法人化された場合等には、当該実施機関としては個人情報ファイルの保有を終了することとなるので、その事実が発生した後遅滞なく通知を行う必要がある。</w:t>
      </w:r>
    </w:p>
    <w:p w14:paraId="4C095526" w14:textId="77777777" w:rsidR="00185F77" w:rsidRPr="00783C6E" w:rsidRDefault="00185F77" w:rsidP="00185F77">
      <w:pPr>
        <w:widowControl/>
        <w:ind w:right="-144"/>
        <w:jc w:val="left"/>
      </w:pPr>
    </w:p>
    <w:p w14:paraId="1D146228" w14:textId="5AFB5ED0" w:rsidR="00185F77" w:rsidRPr="00783C6E" w:rsidRDefault="00CD3C82" w:rsidP="00185F77">
      <w:pPr>
        <w:widowControl/>
        <w:ind w:right="-144"/>
        <w:jc w:val="left"/>
      </w:pPr>
      <w:r w:rsidRPr="00783C6E">
        <w:t>10</w:t>
      </w:r>
      <w:r w:rsidR="00185F77" w:rsidRPr="00783C6E">
        <w:t xml:space="preserve">　個人情報ファイルの保有をやめたとき等の通知事項等</w:t>
      </w:r>
    </w:p>
    <w:p w14:paraId="56B7666F" w14:textId="5D71B8CC" w:rsidR="00185F77" w:rsidRPr="00783C6E" w:rsidRDefault="00185F77" w:rsidP="00C06B14">
      <w:pPr>
        <w:widowControl/>
        <w:ind w:leftChars="100" w:left="221" w:right="-144"/>
        <w:jc w:val="left"/>
      </w:pPr>
      <w:r w:rsidRPr="00783C6E">
        <w:rPr>
          <w:rFonts w:hint="eastAsia"/>
        </w:rPr>
        <w:t xml:space="preserve">　個人情報ファイルの保有をやめたのか、又は保有する個人情報ファイルに記録されている本人の数</w:t>
      </w:r>
      <w:r w:rsidR="00C06B14" w:rsidRPr="00783C6E">
        <w:rPr>
          <w:rFonts w:hint="eastAsia"/>
        </w:rPr>
        <w:t>が</w:t>
      </w:r>
      <w:r w:rsidR="00C06B14" w:rsidRPr="00783C6E">
        <w:t>1,000人未満</w:t>
      </w:r>
      <w:r w:rsidRPr="00783C6E">
        <w:t>となったのかが分かるように記載する。</w:t>
      </w:r>
    </w:p>
    <w:p w14:paraId="026B2882" w14:textId="1A55D46F" w:rsidR="00185F77" w:rsidRPr="00783C6E" w:rsidRDefault="005277F3" w:rsidP="00C06B14">
      <w:pPr>
        <w:widowControl/>
        <w:ind w:leftChars="100" w:left="221" w:right="-144"/>
        <w:jc w:val="left"/>
      </w:pPr>
      <w:r w:rsidRPr="00783C6E">
        <w:rPr>
          <w:rFonts w:hint="eastAsia"/>
        </w:rPr>
        <w:t xml:space="preserve">　個人情報ファイルの保有の終了等に関する通知の様式は、</w:t>
      </w:r>
      <w:r w:rsidR="00B268A7" w:rsidRPr="00783C6E">
        <w:rPr>
          <w:rFonts w:hint="eastAsia"/>
        </w:rPr>
        <w:t>様式第</w:t>
      </w:r>
      <w:r w:rsidR="00A20B01" w:rsidRPr="00783C6E">
        <w:rPr>
          <w:rFonts w:hint="eastAsia"/>
        </w:rPr>
        <w:t>３号</w:t>
      </w:r>
      <w:r w:rsidR="00185F77" w:rsidRPr="00783C6E">
        <w:t>とする。また、通知事項の具体的な記載方法については、</w:t>
      </w:r>
      <w:r w:rsidRPr="00783C6E">
        <w:rPr>
          <w:rFonts w:hint="eastAsia"/>
        </w:rPr>
        <w:t>次のとおりである</w:t>
      </w:r>
      <w:r w:rsidR="00185F77" w:rsidRPr="00783C6E">
        <w:t>。</w:t>
      </w:r>
    </w:p>
    <w:p w14:paraId="4D55F691" w14:textId="75E0F0B7" w:rsidR="00BA3E93" w:rsidRPr="00783C6E" w:rsidRDefault="00BA3E93" w:rsidP="00C06B14">
      <w:pPr>
        <w:widowControl/>
        <w:ind w:leftChars="100" w:left="221" w:right="-144"/>
        <w:jc w:val="left"/>
      </w:pPr>
    </w:p>
    <w:p w14:paraId="4A2030C9" w14:textId="3FF6B026" w:rsidR="00BA3E93" w:rsidRPr="00783C6E" w:rsidRDefault="00CD3C82" w:rsidP="00BA3E93">
      <w:pPr>
        <w:widowControl/>
        <w:ind w:leftChars="100" w:left="221" w:right="-144"/>
        <w:jc w:val="left"/>
      </w:pPr>
      <w:r w:rsidRPr="00783C6E">
        <w:rPr>
          <w:rFonts w:hint="eastAsia"/>
        </w:rPr>
        <w:t xml:space="preserve">(1) </w:t>
      </w:r>
      <w:r w:rsidR="00BA3E93" w:rsidRPr="00783C6E">
        <w:t>個人情報ファイルの保有をやめたとき。</w:t>
      </w:r>
    </w:p>
    <w:p w14:paraId="48015074" w14:textId="77777777" w:rsidR="00CD3C82" w:rsidRPr="00783C6E" w:rsidRDefault="00CD3C82" w:rsidP="00BA3E93">
      <w:pPr>
        <w:widowControl/>
        <w:ind w:leftChars="200" w:left="442" w:right="-144" w:firstLineChars="100" w:firstLine="221"/>
        <w:jc w:val="left"/>
      </w:pPr>
    </w:p>
    <w:p w14:paraId="4FFC66D6" w14:textId="155A65D5" w:rsidR="00BA3E93" w:rsidRPr="00783C6E" w:rsidRDefault="00BA3E93" w:rsidP="00BA3E93">
      <w:pPr>
        <w:widowControl/>
        <w:ind w:leftChars="200" w:left="442" w:right="-144" w:firstLineChars="100" w:firstLine="221"/>
        <w:jc w:val="left"/>
      </w:pPr>
      <w:r w:rsidRPr="00783C6E">
        <w:rPr>
          <w:rFonts w:hint="eastAsia"/>
        </w:rPr>
        <w:t>個人情報ファイルの保有をやめたとき、又は地方独立行政法人化等により実施機関としての保有をやめたときに行う通知については、以下の例を参考に記載する。</w:t>
      </w:r>
    </w:p>
    <w:p w14:paraId="2101F516" w14:textId="095357EC" w:rsidR="00BA3E93" w:rsidRPr="00783C6E" w:rsidRDefault="00BA3E93" w:rsidP="00BA3E93">
      <w:pPr>
        <w:widowControl/>
        <w:ind w:leftChars="100" w:left="1548" w:right="-144" w:hangingChars="600" w:hanging="1327"/>
        <w:jc w:val="left"/>
      </w:pPr>
      <w:r w:rsidRPr="00783C6E">
        <w:rPr>
          <w:rFonts w:hint="eastAsia"/>
        </w:rPr>
        <w:t xml:space="preserve">　　　（例）　○○年○○</w:t>
      </w:r>
      <w:r w:rsidRPr="00783C6E">
        <w:t>月</w:t>
      </w:r>
      <w:r w:rsidRPr="00783C6E">
        <w:rPr>
          <w:rFonts w:hint="eastAsia"/>
        </w:rPr>
        <w:t>○○</w:t>
      </w:r>
      <w:r w:rsidRPr="00783C6E">
        <w:t>日付け</w:t>
      </w:r>
      <w:r w:rsidRPr="00783C6E">
        <w:rPr>
          <w:rFonts w:hint="eastAsia"/>
        </w:rPr>
        <w:t>大○○</w:t>
      </w:r>
      <w:r w:rsidRPr="00783C6E">
        <w:t>第○○号により通知した</w:t>
      </w:r>
      <w:r w:rsidRPr="00783C6E">
        <w:rPr>
          <w:rFonts w:hint="eastAsia"/>
        </w:rPr>
        <w:t>○○</w:t>
      </w:r>
      <w:r w:rsidRPr="00783C6E">
        <w:t>ファイルについては、</w:t>
      </w:r>
      <w:r w:rsidRPr="00783C6E">
        <w:rPr>
          <w:rFonts w:hint="eastAsia"/>
        </w:rPr>
        <w:t>○○</w:t>
      </w:r>
      <w:r w:rsidRPr="00783C6E">
        <w:t>年</w:t>
      </w:r>
      <w:r w:rsidRPr="00783C6E">
        <w:rPr>
          <w:rFonts w:hint="eastAsia"/>
        </w:rPr>
        <w:t>○○</w:t>
      </w:r>
      <w:r w:rsidRPr="00783C6E">
        <w:t>月</w:t>
      </w:r>
      <w:r w:rsidRPr="00783C6E">
        <w:rPr>
          <w:rFonts w:hint="eastAsia"/>
        </w:rPr>
        <w:t>○○</w:t>
      </w:r>
      <w:r w:rsidRPr="00783C6E">
        <w:t>日にその保有をやめたので、</w:t>
      </w:r>
      <w:r w:rsidRPr="00783C6E">
        <w:rPr>
          <w:rFonts w:hint="eastAsia"/>
        </w:rPr>
        <w:t>大阪市</w:t>
      </w:r>
      <w:r w:rsidRPr="00783C6E">
        <w:t>個人情報の保護に関する法律</w:t>
      </w:r>
      <w:r w:rsidRPr="00783C6E">
        <w:rPr>
          <w:rFonts w:hint="eastAsia"/>
        </w:rPr>
        <w:t>の施行等に関する条例</w:t>
      </w:r>
      <w:r w:rsidRPr="00783C6E">
        <w:t>（</w:t>
      </w:r>
      <w:r w:rsidR="00B268A7" w:rsidRPr="00783C6E">
        <w:rPr>
          <w:rFonts w:hint="eastAsia"/>
        </w:rPr>
        <w:t>令和５</w:t>
      </w:r>
      <w:r w:rsidRPr="00783C6E">
        <w:t>年</w:t>
      </w:r>
      <w:r w:rsidRPr="00783C6E">
        <w:rPr>
          <w:rFonts w:hint="eastAsia"/>
        </w:rPr>
        <w:t>大阪市条例</w:t>
      </w:r>
      <w:r w:rsidRPr="00783C6E">
        <w:t>第</w:t>
      </w:r>
      <w:r w:rsidR="005837AB" w:rsidRPr="00783C6E">
        <w:rPr>
          <w:rFonts w:hint="eastAsia"/>
        </w:rPr>
        <w:t>５</w:t>
      </w:r>
      <w:r w:rsidRPr="00783C6E">
        <w:t>号）第</w:t>
      </w:r>
      <w:r w:rsidR="00CD3C82" w:rsidRPr="00783C6E">
        <w:rPr>
          <w:rFonts w:hint="eastAsia"/>
        </w:rPr>
        <w:t>４</w:t>
      </w:r>
      <w:r w:rsidRPr="00783C6E">
        <w:t>条第</w:t>
      </w:r>
      <w:r w:rsidRPr="00783C6E">
        <w:rPr>
          <w:rFonts w:hint="eastAsia"/>
        </w:rPr>
        <w:t>３</w:t>
      </w:r>
      <w:r w:rsidRPr="00783C6E">
        <w:t>項の規定により通知する。</w:t>
      </w:r>
    </w:p>
    <w:p w14:paraId="24693DF3" w14:textId="77777777" w:rsidR="00CD3C82" w:rsidRPr="00783C6E" w:rsidRDefault="00CD3C82" w:rsidP="00BA3E93">
      <w:pPr>
        <w:widowControl/>
        <w:ind w:leftChars="100" w:left="442" w:right="-144" w:hangingChars="100" w:hanging="221"/>
        <w:jc w:val="left"/>
      </w:pPr>
    </w:p>
    <w:p w14:paraId="7C4EB26B" w14:textId="75785531" w:rsidR="00BA3E93" w:rsidRPr="00783C6E" w:rsidRDefault="00CD3C82" w:rsidP="00BA3E93">
      <w:pPr>
        <w:widowControl/>
        <w:ind w:leftChars="100" w:left="442" w:right="-144" w:hangingChars="100" w:hanging="221"/>
        <w:jc w:val="left"/>
      </w:pPr>
      <w:r w:rsidRPr="00783C6E">
        <w:t xml:space="preserve">(2) </w:t>
      </w:r>
      <w:r w:rsidR="00BA3E93" w:rsidRPr="00783C6E">
        <w:t>個人情報ファイルの本人の数が</w:t>
      </w:r>
      <w:r w:rsidR="00BA3E93" w:rsidRPr="00783C6E">
        <w:rPr>
          <w:rFonts w:hint="eastAsia"/>
        </w:rPr>
        <w:t>市</w:t>
      </w:r>
      <w:r w:rsidRPr="00783C6E">
        <w:rPr>
          <w:rFonts w:hint="eastAsia"/>
        </w:rPr>
        <w:t>規則で</w:t>
      </w:r>
      <w:r w:rsidR="00BA3E93" w:rsidRPr="00783C6E">
        <w:rPr>
          <w:rFonts w:hint="eastAsia"/>
        </w:rPr>
        <w:t>定める数</w:t>
      </w:r>
      <w:r w:rsidR="00BA3E93" w:rsidRPr="00783C6E">
        <w:t>に満たないものとなったとき。</w:t>
      </w:r>
    </w:p>
    <w:p w14:paraId="16713851" w14:textId="77777777" w:rsidR="00CD3C82" w:rsidRPr="00783C6E" w:rsidRDefault="00CD3C82" w:rsidP="005277F3">
      <w:pPr>
        <w:widowControl/>
        <w:ind w:leftChars="100" w:left="442" w:right="-144" w:hangingChars="100" w:hanging="221"/>
        <w:jc w:val="left"/>
      </w:pPr>
    </w:p>
    <w:p w14:paraId="721FB757" w14:textId="1005ADDC" w:rsidR="00BA3E93" w:rsidRPr="00783C6E" w:rsidRDefault="00BA3E93" w:rsidP="005277F3">
      <w:pPr>
        <w:widowControl/>
        <w:ind w:leftChars="100" w:left="442" w:right="-144" w:hangingChars="100" w:hanging="221"/>
        <w:jc w:val="left"/>
      </w:pPr>
      <w:r w:rsidRPr="00783C6E">
        <w:rPr>
          <w:rFonts w:hint="eastAsia"/>
        </w:rPr>
        <w:t xml:space="preserve">　　個人情報ファイルの本人の数が市</w:t>
      </w:r>
      <w:r w:rsidR="00CD3C82" w:rsidRPr="00783C6E">
        <w:rPr>
          <w:rFonts w:hint="eastAsia"/>
        </w:rPr>
        <w:t>規則で</w:t>
      </w:r>
      <w:r w:rsidRPr="00783C6E">
        <w:rPr>
          <w:rFonts w:hint="eastAsia"/>
        </w:rPr>
        <w:t>定める数（</w:t>
      </w:r>
      <w:r w:rsidRPr="00783C6E">
        <w:t>1,000人</w:t>
      </w:r>
      <w:r w:rsidRPr="00783C6E">
        <w:rPr>
          <w:rFonts w:hint="eastAsia"/>
        </w:rPr>
        <w:t>）</w:t>
      </w:r>
      <w:r w:rsidRPr="00783C6E">
        <w:t>に満たないものとなったとき（個人情報ファイルが</w:t>
      </w:r>
      <w:r w:rsidR="005277F3" w:rsidRPr="00783C6E">
        <w:rPr>
          <w:rFonts w:hint="eastAsia"/>
        </w:rPr>
        <w:t>条例</w:t>
      </w:r>
      <w:r w:rsidRPr="00783C6E">
        <w:t>第</w:t>
      </w:r>
      <w:r w:rsidR="00CD3C82" w:rsidRPr="00783C6E">
        <w:rPr>
          <w:rFonts w:hint="eastAsia"/>
        </w:rPr>
        <w:t>４</w:t>
      </w:r>
      <w:r w:rsidRPr="00783C6E">
        <w:t>条第</w:t>
      </w:r>
      <w:r w:rsidR="005277F3" w:rsidRPr="00783C6E">
        <w:rPr>
          <w:rFonts w:hint="eastAsia"/>
        </w:rPr>
        <w:t>２</w:t>
      </w:r>
      <w:r w:rsidRPr="00783C6E">
        <w:t>項第</w:t>
      </w:r>
      <w:r w:rsidR="005277F3" w:rsidRPr="00783C6E">
        <w:rPr>
          <w:rFonts w:hint="eastAsia"/>
        </w:rPr>
        <w:t>９</w:t>
      </w:r>
      <w:r w:rsidRPr="00783C6E">
        <w:t>号に該当するに至ったとき）に行う通知については、以下の例を参考に記載する。</w:t>
      </w:r>
    </w:p>
    <w:p w14:paraId="45C98A34" w14:textId="5D60C0E4" w:rsidR="00BA3E93" w:rsidRPr="00783C6E" w:rsidRDefault="00BA3E93" w:rsidP="005277F3">
      <w:pPr>
        <w:widowControl/>
        <w:ind w:leftChars="100" w:left="1327" w:right="-144" w:hangingChars="500" w:hanging="1106"/>
        <w:jc w:val="left"/>
      </w:pPr>
      <w:r w:rsidRPr="00783C6E">
        <w:rPr>
          <w:rFonts w:hint="eastAsia"/>
        </w:rPr>
        <w:t xml:space="preserve">　　（例）　</w:t>
      </w:r>
      <w:r w:rsidR="005277F3" w:rsidRPr="00783C6E">
        <w:rPr>
          <w:rFonts w:hint="eastAsia"/>
        </w:rPr>
        <w:t>○○年○○月○○日付け大○○第○○号により通知した○○ファイルについては、○○年○○月○○日に大阪市個人情報の保護に関する法律の施行等に関</w:t>
      </w:r>
      <w:r w:rsidR="00B268A7" w:rsidRPr="00783C6E">
        <w:rPr>
          <w:rFonts w:hint="eastAsia"/>
        </w:rPr>
        <w:lastRenderedPageBreak/>
        <w:t>する条例（令和５</w:t>
      </w:r>
      <w:r w:rsidR="005277F3" w:rsidRPr="00783C6E">
        <w:rPr>
          <w:rFonts w:hint="eastAsia"/>
        </w:rPr>
        <w:t>年大阪市条例第</w:t>
      </w:r>
      <w:r w:rsidR="005837AB" w:rsidRPr="00783C6E">
        <w:rPr>
          <w:rFonts w:hint="eastAsia"/>
        </w:rPr>
        <w:t>５</w:t>
      </w:r>
      <w:r w:rsidR="005277F3" w:rsidRPr="00783C6E">
        <w:rPr>
          <w:rFonts w:hint="eastAsia"/>
        </w:rPr>
        <w:t>号）</w:t>
      </w:r>
      <w:r w:rsidRPr="00783C6E">
        <w:t>第</w:t>
      </w:r>
      <w:r w:rsidR="00CD3C82" w:rsidRPr="00783C6E">
        <w:rPr>
          <w:rFonts w:hint="eastAsia"/>
        </w:rPr>
        <w:t>４</w:t>
      </w:r>
      <w:r w:rsidRPr="00783C6E">
        <w:t>条第</w:t>
      </w:r>
      <w:r w:rsidR="005277F3" w:rsidRPr="00783C6E">
        <w:rPr>
          <w:rFonts w:hint="eastAsia"/>
        </w:rPr>
        <w:t>２</w:t>
      </w:r>
      <w:r w:rsidRPr="00783C6E">
        <w:t>項第</w:t>
      </w:r>
      <w:r w:rsidR="005277F3" w:rsidRPr="00783C6E">
        <w:rPr>
          <w:rFonts w:hint="eastAsia"/>
        </w:rPr>
        <w:t>９</w:t>
      </w:r>
      <w:r w:rsidRPr="00783C6E">
        <w:t>号に該当するに至ったので、同条第</w:t>
      </w:r>
      <w:r w:rsidR="005277F3" w:rsidRPr="00783C6E">
        <w:rPr>
          <w:rFonts w:hint="eastAsia"/>
        </w:rPr>
        <w:t>３</w:t>
      </w:r>
      <w:r w:rsidRPr="00783C6E">
        <w:t>項の規定により通知する。</w:t>
      </w:r>
    </w:p>
    <w:p w14:paraId="21E3313E" w14:textId="77777777" w:rsidR="00CD3C82" w:rsidRPr="00783C6E" w:rsidRDefault="00CD3C82" w:rsidP="008507AE">
      <w:pPr>
        <w:widowControl/>
        <w:ind w:right="-144" w:firstLineChars="100" w:firstLine="221"/>
        <w:jc w:val="left"/>
      </w:pPr>
    </w:p>
    <w:p w14:paraId="0D5C4E67" w14:textId="546F9D96" w:rsidR="00BA3E93" w:rsidRPr="00783C6E" w:rsidRDefault="00CD3C82" w:rsidP="008507AE">
      <w:pPr>
        <w:widowControl/>
        <w:ind w:right="-144" w:firstLineChars="100" w:firstLine="221"/>
        <w:jc w:val="left"/>
      </w:pPr>
      <w:r w:rsidRPr="00783C6E">
        <w:rPr>
          <w:rFonts w:hint="eastAsia"/>
        </w:rPr>
        <w:t xml:space="preserve">(3) </w:t>
      </w:r>
      <w:r w:rsidR="00BA3E93" w:rsidRPr="00783C6E">
        <w:t>その他</w:t>
      </w:r>
    </w:p>
    <w:p w14:paraId="0BEF4C2C" w14:textId="77777777" w:rsidR="00CD3C82" w:rsidRPr="00783C6E" w:rsidRDefault="00CD3C82" w:rsidP="008507AE">
      <w:pPr>
        <w:widowControl/>
        <w:ind w:leftChars="233" w:left="515" w:right="-144" w:firstLineChars="100" w:firstLine="221"/>
        <w:jc w:val="left"/>
      </w:pPr>
    </w:p>
    <w:p w14:paraId="517F86BA" w14:textId="019ABD8E" w:rsidR="00BA3E93" w:rsidRPr="00783C6E" w:rsidRDefault="00BA3E93" w:rsidP="008507AE">
      <w:pPr>
        <w:widowControl/>
        <w:ind w:leftChars="233" w:left="515" w:right="-144" w:firstLineChars="100" w:firstLine="221"/>
        <w:jc w:val="left"/>
      </w:pPr>
      <w:r w:rsidRPr="00783C6E">
        <w:rPr>
          <w:rFonts w:hint="eastAsia"/>
        </w:rPr>
        <w:t>同名</w:t>
      </w:r>
      <w:r w:rsidR="008507AE" w:rsidRPr="00783C6E">
        <w:rPr>
          <w:rFonts w:hint="eastAsia"/>
        </w:rPr>
        <w:t>の個人情報</w:t>
      </w:r>
      <w:r w:rsidRPr="00783C6E">
        <w:rPr>
          <w:rFonts w:hint="eastAsia"/>
        </w:rPr>
        <w:t>ファイルが複数ある場合、該当事実が発生した</w:t>
      </w:r>
      <w:r w:rsidR="005277F3" w:rsidRPr="00783C6E">
        <w:rPr>
          <w:rFonts w:hint="eastAsia"/>
        </w:rPr>
        <w:t>個人情報</w:t>
      </w:r>
      <w:r w:rsidRPr="00783C6E">
        <w:rPr>
          <w:rFonts w:hint="eastAsia"/>
        </w:rPr>
        <w:t>ファイルを特定するための情報（個人情報ファイルが利用に供される事務をつかさどる組織の名称）などを記載する。</w:t>
      </w:r>
    </w:p>
    <w:p w14:paraId="2866A50A" w14:textId="77777777" w:rsidR="0053450F" w:rsidRPr="00783C6E" w:rsidRDefault="0053450F" w:rsidP="0053450F">
      <w:pPr>
        <w:widowControl/>
        <w:ind w:right="-144"/>
        <w:jc w:val="left"/>
      </w:pPr>
    </w:p>
    <w:p w14:paraId="46544D4D" w14:textId="77777777" w:rsidR="00924157" w:rsidRPr="00783C6E" w:rsidRDefault="0069103A">
      <w:pPr>
        <w:widowControl/>
        <w:jc w:val="left"/>
      </w:pPr>
      <w:r w:rsidRPr="00783C6E">
        <w:br w:type="page"/>
      </w:r>
    </w:p>
    <w:bookmarkStart w:id="37" w:name="_Toc129333974"/>
    <w:p w14:paraId="0AB20E81" w14:textId="309CD54D" w:rsidR="0069103A" w:rsidRPr="00783C6E" w:rsidRDefault="00EC4977"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395520" behindDoc="0" locked="0" layoutInCell="1" allowOverlap="1" wp14:anchorId="7C3A8647" wp14:editId="167AD5D1">
                <wp:simplePos x="0" y="0"/>
                <wp:positionH relativeFrom="margin">
                  <wp:align>left</wp:align>
                </wp:positionH>
                <wp:positionV relativeFrom="paragraph">
                  <wp:posOffset>223520</wp:posOffset>
                </wp:positionV>
                <wp:extent cx="5848350" cy="55689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848350" cy="5568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50F9" id="正方形/長方形 2" o:spid="_x0000_s1026" style="position:absolute;left:0;text-align:left;margin-left:0;margin-top:17.6pt;width:460.5pt;height:438.5pt;z-index:25239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69103A" w:rsidRPr="00783C6E">
        <w:rPr>
          <w:rFonts w:asciiTheme="majorEastAsia" w:hAnsiTheme="majorEastAsia" w:hint="eastAsia"/>
        </w:rPr>
        <w:t>個人情報ファイル簿の作成及び公表（法第</w:t>
      </w:r>
      <w:r w:rsidR="0069103A" w:rsidRPr="00783C6E">
        <w:rPr>
          <w:rFonts w:asciiTheme="majorEastAsia" w:hAnsiTheme="majorEastAsia"/>
        </w:rPr>
        <w:t>75条</w:t>
      </w:r>
      <w:r w:rsidRPr="00783C6E">
        <w:rPr>
          <w:rFonts w:asciiTheme="majorEastAsia" w:hAnsiTheme="majorEastAsia" w:hint="eastAsia"/>
        </w:rPr>
        <w:t>関係</w:t>
      </w:r>
      <w:r w:rsidR="0069103A" w:rsidRPr="00783C6E">
        <w:rPr>
          <w:rFonts w:asciiTheme="majorEastAsia" w:hAnsiTheme="majorEastAsia"/>
        </w:rPr>
        <w:t>）</w:t>
      </w:r>
      <w:bookmarkEnd w:id="37"/>
      <w:r w:rsidR="00E536A8">
        <w:rPr>
          <w:rFonts w:asciiTheme="majorEastAsia" w:hAnsiTheme="majorEastAsia" w:hint="eastAsia"/>
        </w:rPr>
        <w:t xml:space="preserve">　</w:t>
      </w:r>
    </w:p>
    <w:p w14:paraId="052C28F8" w14:textId="1926A607" w:rsidR="0069103A" w:rsidRPr="00783C6E" w:rsidRDefault="0069103A" w:rsidP="0069103A">
      <w:pPr>
        <w:widowControl/>
        <w:ind w:right="-144" w:firstLineChars="100" w:firstLine="221"/>
        <w:jc w:val="left"/>
        <w:rPr>
          <w:u w:val="single"/>
        </w:rPr>
      </w:pPr>
      <w:r w:rsidRPr="00783C6E">
        <w:rPr>
          <w:rFonts w:hint="eastAsia"/>
          <w:u w:val="single"/>
        </w:rPr>
        <w:t>法第</w:t>
      </w:r>
      <w:r w:rsidRPr="00783C6E">
        <w:rPr>
          <w:u w:val="single"/>
        </w:rPr>
        <w:t>75条</w:t>
      </w:r>
    </w:p>
    <w:p w14:paraId="0A2C5DC8" w14:textId="31F5C8D1" w:rsidR="0069103A" w:rsidRPr="00783C6E" w:rsidRDefault="0069103A" w:rsidP="00EC4977">
      <w:pPr>
        <w:widowControl/>
        <w:ind w:leftChars="200" w:left="663" w:right="-2" w:hangingChars="100" w:hanging="221"/>
        <w:jc w:val="left"/>
      </w:pPr>
      <w:r w:rsidRPr="00783C6E">
        <w:rPr>
          <w:rFonts w:hint="eastAsia"/>
        </w:rPr>
        <w:t>１</w:t>
      </w:r>
      <w:r w:rsidRPr="00783C6E">
        <w:t xml:space="preserve">　行政機関の長等は、政令で定めるところにより、当該行政機関の長等の属する行政機関等が保有している個人情報ファイルについて、それぞれ前条第</w:t>
      </w:r>
      <w:r w:rsidRPr="00783C6E">
        <w:rPr>
          <w:rFonts w:hint="eastAsia"/>
        </w:rPr>
        <w:t>１</w:t>
      </w:r>
      <w:r w:rsidRPr="00783C6E">
        <w:t>項第</w:t>
      </w:r>
      <w:r w:rsidRPr="00783C6E">
        <w:rPr>
          <w:rFonts w:hint="eastAsia"/>
        </w:rPr>
        <w:t>１</w:t>
      </w:r>
      <w:r w:rsidRPr="00783C6E">
        <w:t>号から第</w:t>
      </w:r>
      <w:r w:rsidRPr="00783C6E">
        <w:rPr>
          <w:rFonts w:hint="eastAsia"/>
        </w:rPr>
        <w:t>７</w:t>
      </w:r>
      <w:r w:rsidRPr="00783C6E">
        <w:t>号まで、第</w:t>
      </w:r>
      <w:r w:rsidRPr="00783C6E">
        <w:rPr>
          <w:rFonts w:hint="eastAsia"/>
        </w:rPr>
        <w:t>９</w:t>
      </w:r>
      <w:r w:rsidRPr="00783C6E">
        <w:t>号及び第10号に掲げる事項その他政令で定める事項を記載した帳簿（以下この章において「個人情報ファイル簿」という。）を作成し、公表しなければならない。</w:t>
      </w:r>
    </w:p>
    <w:p w14:paraId="63167129" w14:textId="65C5080B" w:rsidR="0069103A" w:rsidRPr="00783C6E" w:rsidRDefault="0069103A" w:rsidP="00EC4977">
      <w:pPr>
        <w:widowControl/>
        <w:ind w:right="-2" w:firstLineChars="200" w:firstLine="442"/>
        <w:jc w:val="left"/>
      </w:pPr>
      <w:r w:rsidRPr="00783C6E">
        <w:rPr>
          <w:rFonts w:hint="eastAsia"/>
        </w:rPr>
        <w:t xml:space="preserve">２　</w:t>
      </w:r>
      <w:r w:rsidRPr="00783C6E">
        <w:t>前項の規定は、次に掲げる個人情報ファイルについては、適用しない。</w:t>
      </w:r>
    </w:p>
    <w:p w14:paraId="6F0011E0" w14:textId="05DE618E" w:rsidR="0069103A" w:rsidRPr="00783C6E" w:rsidRDefault="00EC4977" w:rsidP="00EC4977">
      <w:pPr>
        <w:widowControl/>
        <w:ind w:right="-2" w:firstLineChars="300" w:firstLine="664"/>
        <w:jc w:val="left"/>
      </w:pPr>
      <w:r w:rsidRPr="00783C6E">
        <w:rPr>
          <w:rFonts w:hint="eastAsia"/>
        </w:rPr>
        <w:t xml:space="preserve">⑴　</w:t>
      </w:r>
      <w:r w:rsidR="0069103A" w:rsidRPr="00783C6E">
        <w:t>前条第</w:t>
      </w:r>
      <w:r w:rsidR="0069103A" w:rsidRPr="00783C6E">
        <w:rPr>
          <w:rFonts w:hint="eastAsia"/>
        </w:rPr>
        <w:t>２</w:t>
      </w:r>
      <w:r w:rsidR="0069103A" w:rsidRPr="00783C6E">
        <w:t>項第</w:t>
      </w:r>
      <w:r w:rsidR="0069103A" w:rsidRPr="00783C6E">
        <w:rPr>
          <w:rFonts w:hint="eastAsia"/>
        </w:rPr>
        <w:t>１</w:t>
      </w:r>
      <w:r w:rsidR="0069103A" w:rsidRPr="00783C6E">
        <w:t>号から第10号までに掲げる個人情報ファイル</w:t>
      </w:r>
    </w:p>
    <w:p w14:paraId="70BAB25D" w14:textId="4293F848" w:rsidR="0069103A" w:rsidRPr="00783C6E" w:rsidRDefault="00EC4977" w:rsidP="00EC4977">
      <w:pPr>
        <w:widowControl/>
        <w:ind w:leftChars="300" w:left="885" w:right="-2" w:hangingChars="100" w:hanging="221"/>
        <w:jc w:val="left"/>
      </w:pPr>
      <w:r w:rsidRPr="00783C6E">
        <w:rPr>
          <w:rFonts w:hint="eastAsia"/>
        </w:rPr>
        <w:t xml:space="preserve">⑵　</w:t>
      </w:r>
      <w:r w:rsidR="0069103A" w:rsidRPr="00783C6E">
        <w:t>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31F96458" w14:textId="4339FA0C" w:rsidR="001D464E" w:rsidRPr="00783C6E" w:rsidRDefault="00EC4977" w:rsidP="00EC4977">
      <w:pPr>
        <w:widowControl/>
        <w:ind w:right="-2" w:firstLineChars="300" w:firstLine="664"/>
        <w:jc w:val="left"/>
      </w:pPr>
      <w:r w:rsidRPr="00783C6E">
        <w:rPr>
          <w:rFonts w:hint="eastAsia"/>
        </w:rPr>
        <w:t xml:space="preserve">⑶　</w:t>
      </w:r>
      <w:r w:rsidR="0069103A" w:rsidRPr="00783C6E">
        <w:t>前号に掲げる個人情報ファイルに準ずるものとして政令で定める個人情報ファイ</w:t>
      </w:r>
    </w:p>
    <w:p w14:paraId="45597A85" w14:textId="6F563257" w:rsidR="0069103A" w:rsidRPr="00783C6E" w:rsidRDefault="001D464E" w:rsidP="00234AAF">
      <w:pPr>
        <w:widowControl/>
        <w:ind w:right="-2" w:firstLineChars="145" w:firstLine="321"/>
        <w:jc w:val="left"/>
      </w:pPr>
      <w:r w:rsidRPr="00783C6E">
        <w:rPr>
          <w:rFonts w:hint="eastAsia"/>
        </w:rPr>
        <w:t xml:space="preserve">　 </w:t>
      </w:r>
      <w:r w:rsidR="00EC4977" w:rsidRPr="00783C6E">
        <w:rPr>
          <w:rFonts w:hint="eastAsia"/>
        </w:rPr>
        <w:t xml:space="preserve">　</w:t>
      </w:r>
      <w:r w:rsidR="0069103A" w:rsidRPr="00783C6E">
        <w:t>ル</w:t>
      </w:r>
    </w:p>
    <w:p w14:paraId="14BE06FA" w14:textId="06427033" w:rsidR="0069103A" w:rsidRPr="00783C6E" w:rsidRDefault="0069103A" w:rsidP="00234AAF">
      <w:pPr>
        <w:widowControl/>
        <w:ind w:leftChars="200" w:left="663" w:right="-2" w:hangingChars="100" w:hanging="221"/>
        <w:jc w:val="left"/>
      </w:pPr>
      <w:r w:rsidRPr="00783C6E">
        <w:rPr>
          <w:rFonts w:hint="eastAsia"/>
        </w:rPr>
        <w:t>３</w:t>
      </w:r>
      <w:r w:rsidRPr="00783C6E">
        <w:t xml:space="preserve">　第</w:t>
      </w:r>
      <w:r w:rsidRPr="00783C6E">
        <w:rPr>
          <w:rFonts w:hint="eastAsia"/>
        </w:rPr>
        <w:t>１</w:t>
      </w:r>
      <w:r w:rsidRPr="00783C6E">
        <w:t>項の規定にかかわらず、行政機関の長等は、記録項目の一部若しくは前条第</w:t>
      </w:r>
      <w:r w:rsidRPr="00783C6E">
        <w:rPr>
          <w:rFonts w:hint="eastAsia"/>
        </w:rPr>
        <w:t>１</w:t>
      </w:r>
      <w:r w:rsidRPr="00783C6E">
        <w:t>項第</w:t>
      </w:r>
      <w:r w:rsidRPr="00783C6E">
        <w:rPr>
          <w:rFonts w:hint="eastAsia"/>
        </w:rPr>
        <w:t>５</w:t>
      </w:r>
      <w:r w:rsidRPr="00783C6E">
        <w:t>号若しくは第</w:t>
      </w:r>
      <w:r w:rsidRPr="00783C6E">
        <w:rPr>
          <w:rFonts w:hint="eastAsia"/>
        </w:rPr>
        <w:t>７</w:t>
      </w:r>
      <w:r w:rsidRPr="00783C6E">
        <w:t>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14:paraId="68AAA173" w14:textId="46982BEA" w:rsidR="00234AAF" w:rsidRPr="00783C6E" w:rsidRDefault="00234AAF" w:rsidP="00234AAF">
      <w:pPr>
        <w:widowControl/>
        <w:ind w:left="664" w:right="-2" w:hangingChars="300" w:hanging="664"/>
        <w:jc w:val="left"/>
      </w:pPr>
      <w:r w:rsidRPr="00783C6E">
        <w:rPr>
          <w:rFonts w:hint="eastAsia"/>
        </w:rPr>
        <w:t xml:space="preserve">　　４</w:t>
      </w:r>
      <w:r w:rsidRPr="00783C6E">
        <w:t xml:space="preserve">　地方公共団体の機関又は地方独立行政法人についての第1項の規定の適用については、同項中「定める事項」とあるのは、「定める事項並びに記録情報に条例要配慮個人情報が含まれているときは、その旨」とする。</w:t>
      </w:r>
    </w:p>
    <w:p w14:paraId="78646080" w14:textId="6777CF65" w:rsidR="0069103A" w:rsidRPr="00783C6E" w:rsidRDefault="00234AAF" w:rsidP="00234AAF">
      <w:pPr>
        <w:widowControl/>
        <w:ind w:leftChars="200" w:left="663" w:right="-2" w:hangingChars="100" w:hanging="221"/>
        <w:jc w:val="left"/>
      </w:pPr>
      <w:r w:rsidRPr="00783C6E">
        <w:rPr>
          <w:rFonts w:hint="eastAsia"/>
        </w:rPr>
        <w:t xml:space="preserve">５　</w:t>
      </w:r>
      <w:r w:rsidRPr="00783C6E">
        <w:t>前各項の規定は、地方公共団体の機関又は地方独立行政法人が、条例で定めるところにより、個人情報ファイル簿とは別の個人情報の保有の状況に関する事項を記載した帳簿を作成し、公表することを妨げるものではない。</w:t>
      </w:r>
    </w:p>
    <w:p w14:paraId="3CABFF1A" w14:textId="5F8AE372" w:rsidR="001F512C" w:rsidRPr="00783C6E" w:rsidRDefault="001F512C" w:rsidP="0069103A">
      <w:pPr>
        <w:widowControl/>
        <w:ind w:right="-144"/>
        <w:jc w:val="left"/>
      </w:pPr>
    </w:p>
    <w:p w14:paraId="6E446C3F" w14:textId="0650C528" w:rsidR="002F7BEA" w:rsidRPr="00783C6E" w:rsidRDefault="002F7BEA" w:rsidP="0069103A">
      <w:pPr>
        <w:widowControl/>
        <w:ind w:right="-144"/>
        <w:jc w:val="left"/>
      </w:pPr>
      <w:r w:rsidRPr="00783C6E">
        <w:rPr>
          <w:rFonts w:hint="eastAsia"/>
        </w:rPr>
        <w:t>［解説］</w:t>
      </w:r>
    </w:p>
    <w:p w14:paraId="4868A3A3" w14:textId="70FD7FBF" w:rsidR="001F512C" w:rsidRPr="00783C6E" w:rsidRDefault="00234AAF" w:rsidP="0069103A">
      <w:pPr>
        <w:widowControl/>
        <w:ind w:right="-144"/>
        <w:jc w:val="left"/>
      </w:pPr>
      <w:r w:rsidRPr="00783C6E">
        <w:rPr>
          <w:rFonts w:hint="eastAsia"/>
        </w:rPr>
        <w:t>（第１項</w:t>
      </w:r>
      <w:r w:rsidR="00FE2041" w:rsidRPr="00783C6E">
        <w:rPr>
          <w:rFonts w:hint="eastAsia"/>
        </w:rPr>
        <w:t>及び第４項</w:t>
      </w:r>
      <w:r w:rsidRPr="00783C6E">
        <w:rPr>
          <w:rFonts w:hint="eastAsia"/>
        </w:rPr>
        <w:t>関係）</w:t>
      </w:r>
    </w:p>
    <w:p w14:paraId="3C23846D" w14:textId="0270891D" w:rsidR="00D60E51" w:rsidRPr="00783C6E" w:rsidRDefault="001F512C" w:rsidP="00D60E51">
      <w:pPr>
        <w:widowControl/>
        <w:ind w:left="221" w:right="-144" w:hangingChars="100" w:hanging="221"/>
        <w:jc w:val="left"/>
      </w:pPr>
      <w:r w:rsidRPr="00783C6E">
        <w:rPr>
          <w:rFonts w:hint="eastAsia"/>
        </w:rPr>
        <w:t xml:space="preserve">１　</w:t>
      </w:r>
      <w:r w:rsidR="00D60E51" w:rsidRPr="00783C6E">
        <w:rPr>
          <w:rFonts w:hint="eastAsia"/>
        </w:rPr>
        <w:t>行政機関の長等は、保有する個人情報ファイルについて、法第</w:t>
      </w:r>
      <w:r w:rsidR="00D60E51" w:rsidRPr="00783C6E">
        <w:t>75条第</w:t>
      </w:r>
      <w:r w:rsidR="00D60E51" w:rsidRPr="00783C6E">
        <w:rPr>
          <w:rFonts w:hint="eastAsia"/>
        </w:rPr>
        <w:t>２</w:t>
      </w:r>
      <w:r w:rsidR="00D60E51" w:rsidRPr="00783C6E">
        <w:t>項又は第</w:t>
      </w:r>
      <w:r w:rsidR="00D60E51" w:rsidRPr="00783C6E">
        <w:rPr>
          <w:rFonts w:hint="eastAsia"/>
        </w:rPr>
        <w:t>３</w:t>
      </w:r>
      <w:r w:rsidR="00D60E51" w:rsidRPr="00783C6E">
        <w:t>項に該当する場合を除き、所定の事項を記載した個人情報ファイル簿を作成し、公表しなければならない。なお、その記載内容については、できるだけ分かりやすい内容とするとともに、個人情報ファイル簿の作成及び公表の適用除外の該当性の判断については、個人の権利利益の保護という観点から、厳格に行うことが求められる。</w:t>
      </w:r>
    </w:p>
    <w:p w14:paraId="399C0FF5" w14:textId="77777777" w:rsidR="00D60E51" w:rsidRPr="00783C6E" w:rsidRDefault="00D60E51" w:rsidP="00D60E51">
      <w:pPr>
        <w:widowControl/>
        <w:ind w:left="221" w:right="-144" w:hangingChars="100" w:hanging="221"/>
        <w:jc w:val="left"/>
      </w:pPr>
    </w:p>
    <w:p w14:paraId="5780D0AC" w14:textId="5DB4E586" w:rsidR="00D60E51" w:rsidRPr="00783C6E" w:rsidRDefault="00D60E51" w:rsidP="00D60E51">
      <w:pPr>
        <w:widowControl/>
        <w:ind w:left="221" w:right="-144" w:hangingChars="100" w:hanging="221"/>
        <w:jc w:val="left"/>
      </w:pPr>
      <w:r w:rsidRPr="00783C6E">
        <w:rPr>
          <w:rFonts w:hint="eastAsia"/>
        </w:rPr>
        <w:t>２　個人情報ファイル簿については、電子計算機処理に係る個人情報ファイルのほか、マニュアル（手作業）処理に係る個人情報ファイル</w:t>
      </w:r>
      <w:r w:rsidRPr="00783C6E">
        <w:t>についても、その存在及び利用の実態をできる限り国民等に明らかにするという観点から、作成・公表を行う必要がある。</w:t>
      </w:r>
    </w:p>
    <w:p w14:paraId="331CF2FC" w14:textId="6872C546" w:rsidR="00D60E51" w:rsidRPr="00783C6E" w:rsidRDefault="00D60E51" w:rsidP="00D60E51">
      <w:pPr>
        <w:widowControl/>
        <w:ind w:leftChars="100" w:left="221" w:right="-144" w:firstLineChars="100" w:firstLine="221"/>
        <w:jc w:val="left"/>
      </w:pPr>
      <w:r w:rsidRPr="00783C6E">
        <w:t>ただし、マニュアル（手作業）処理に係る個人情報ファイルであって政令第21条第</w:t>
      </w:r>
      <w:r w:rsidRPr="00783C6E">
        <w:rPr>
          <w:rFonts w:hint="eastAsia"/>
        </w:rPr>
        <w:t>７</w:t>
      </w:r>
      <w:r w:rsidRPr="00783C6E">
        <w:t>項に該当するもの（※）については、同条に規定する電子計算機処理に係る個人情報ファイ</w:t>
      </w:r>
      <w:r w:rsidRPr="00783C6E">
        <w:lastRenderedPageBreak/>
        <w:t>ルに係る個人情報ファイル簿においてその存在を明らかにすれば足りる（</w:t>
      </w:r>
      <w:r w:rsidR="00E8022D" w:rsidRPr="00783C6E">
        <w:rPr>
          <w:rFonts w:hint="eastAsia"/>
        </w:rPr>
        <w:t>政令</w:t>
      </w:r>
      <w:r w:rsidRPr="00783C6E">
        <w:t>第21条第</w:t>
      </w:r>
      <w:r w:rsidRPr="00783C6E">
        <w:rPr>
          <w:rFonts w:hint="eastAsia"/>
        </w:rPr>
        <w:t>６</w:t>
      </w:r>
      <w:r w:rsidRPr="00783C6E">
        <w:t>項第</w:t>
      </w:r>
      <w:r w:rsidRPr="00783C6E">
        <w:rPr>
          <w:rFonts w:hint="eastAsia"/>
        </w:rPr>
        <w:t>２</w:t>
      </w:r>
      <w:r w:rsidRPr="00783C6E">
        <w:t>号）。</w:t>
      </w:r>
    </w:p>
    <w:p w14:paraId="78A2843C" w14:textId="77777777" w:rsidR="00D60E51" w:rsidRPr="00783C6E" w:rsidRDefault="00D60E51" w:rsidP="00D60E51">
      <w:pPr>
        <w:widowControl/>
        <w:ind w:left="221" w:right="-144" w:hangingChars="100" w:hanging="221"/>
        <w:jc w:val="left"/>
      </w:pPr>
    </w:p>
    <w:p w14:paraId="22FA76C2" w14:textId="2D8945A5" w:rsidR="00D60E51" w:rsidRPr="00783C6E" w:rsidRDefault="00D60E51" w:rsidP="00D60E51">
      <w:pPr>
        <w:widowControl/>
        <w:ind w:leftChars="124" w:left="716" w:right="-144" w:hangingChars="200" w:hanging="442"/>
        <w:jc w:val="left"/>
      </w:pPr>
      <w:r w:rsidRPr="00783C6E">
        <w:rPr>
          <w:rFonts w:hint="eastAsia"/>
        </w:rPr>
        <w:t>（※</w:t>
      </w:r>
      <w:r w:rsidRPr="00783C6E">
        <w:t>）既に個人情報ファイル簿に掲載して公表している電子計算機処理に係る個人情報ファイルに付随するマニュアル（手作業）処理に係る個人情報ファイル</w:t>
      </w:r>
    </w:p>
    <w:p w14:paraId="1A4EAC0D" w14:textId="77777777" w:rsidR="00D60E51" w:rsidRPr="00783C6E" w:rsidRDefault="00D60E51" w:rsidP="00D60E51">
      <w:pPr>
        <w:widowControl/>
        <w:ind w:left="221" w:right="-144" w:hangingChars="100" w:hanging="221"/>
        <w:jc w:val="left"/>
      </w:pPr>
    </w:p>
    <w:p w14:paraId="5AF881BD" w14:textId="5FDB4382" w:rsidR="006823E7" w:rsidRPr="00783C6E" w:rsidRDefault="006823E7" w:rsidP="006823E7">
      <w:pPr>
        <w:widowControl/>
        <w:ind w:left="221" w:right="-144" w:hangingChars="100" w:hanging="221"/>
        <w:jc w:val="left"/>
      </w:pPr>
      <w:r w:rsidRPr="00783C6E">
        <w:rPr>
          <w:rFonts w:hint="eastAsia"/>
        </w:rPr>
        <w:t xml:space="preserve">３　</w:t>
      </w:r>
      <w:r w:rsidR="00AE25C9" w:rsidRPr="00783C6E">
        <w:rPr>
          <w:rFonts w:hint="eastAsia"/>
          <w:szCs w:val="24"/>
        </w:rPr>
        <w:t>行政機関の長等は</w:t>
      </w:r>
      <w:r w:rsidRPr="00783C6E">
        <w:rPr>
          <w:rFonts w:hint="eastAsia"/>
        </w:rPr>
        <w:t>、個人情報ファイル（個人情報ファイル簿等の作成の対象外となるものを除く。</w:t>
      </w:r>
      <w:r w:rsidRPr="00783C6E">
        <w:t>）を保有するに至ったときは、直ちに個人情報ファイル簿</w:t>
      </w:r>
      <w:r w:rsidRPr="00783C6E">
        <w:rPr>
          <w:rFonts w:hint="eastAsia"/>
        </w:rPr>
        <w:t>等</w:t>
      </w:r>
      <w:r w:rsidRPr="00783C6E">
        <w:t>を作成しなければならない。</w:t>
      </w:r>
    </w:p>
    <w:p w14:paraId="2F4D17D2" w14:textId="612E1D9F" w:rsidR="006823E7" w:rsidRPr="00783C6E" w:rsidRDefault="006823E7" w:rsidP="001F512C">
      <w:pPr>
        <w:widowControl/>
        <w:ind w:right="-144"/>
        <w:jc w:val="left"/>
      </w:pPr>
    </w:p>
    <w:p w14:paraId="51A30E17" w14:textId="20DA2B2B" w:rsidR="006823E7" w:rsidRPr="00783C6E" w:rsidRDefault="00AE25C9" w:rsidP="006823E7">
      <w:pPr>
        <w:widowControl/>
        <w:ind w:left="221" w:right="-144" w:hangingChars="100" w:hanging="221"/>
        <w:jc w:val="left"/>
      </w:pPr>
      <w:r w:rsidRPr="00783C6E">
        <w:rPr>
          <w:rFonts w:hint="eastAsia"/>
        </w:rPr>
        <w:t>４　個人情報ファイル簿</w:t>
      </w:r>
      <w:r w:rsidR="006823E7" w:rsidRPr="00783C6E">
        <w:rPr>
          <w:rFonts w:hint="eastAsia"/>
        </w:rPr>
        <w:t>は、</w:t>
      </w:r>
      <w:r w:rsidRPr="00783C6E">
        <w:rPr>
          <w:rFonts w:hint="eastAsia"/>
          <w:szCs w:val="24"/>
        </w:rPr>
        <w:t>各</w:t>
      </w:r>
      <w:r w:rsidR="009E54F4" w:rsidRPr="00783C6E">
        <w:rPr>
          <w:rFonts w:hint="eastAsia"/>
          <w:szCs w:val="24"/>
        </w:rPr>
        <w:t>実施機関</w:t>
      </w:r>
      <w:r w:rsidRPr="00783C6E">
        <w:rPr>
          <w:rFonts w:hint="eastAsia"/>
          <w:szCs w:val="24"/>
        </w:rPr>
        <w:t>が</w:t>
      </w:r>
      <w:r w:rsidR="006823E7" w:rsidRPr="00783C6E">
        <w:rPr>
          <w:rFonts w:hint="eastAsia"/>
        </w:rPr>
        <w:t>それぞれ保有する個人情報ファイルについて、</w:t>
      </w:r>
      <w:r w:rsidRPr="00783C6E">
        <w:rPr>
          <w:rFonts w:hint="eastAsia"/>
          <w:szCs w:val="24"/>
        </w:rPr>
        <w:t>各</w:t>
      </w:r>
      <w:r w:rsidR="009E54F4" w:rsidRPr="00783C6E">
        <w:rPr>
          <w:rFonts w:hint="eastAsia"/>
          <w:szCs w:val="24"/>
        </w:rPr>
        <w:t>実施機関</w:t>
      </w:r>
      <w:r w:rsidRPr="00783C6E">
        <w:rPr>
          <w:rFonts w:hint="eastAsia"/>
          <w:szCs w:val="24"/>
        </w:rPr>
        <w:t>単位に、</w:t>
      </w:r>
      <w:r w:rsidRPr="00783C6E">
        <w:rPr>
          <w:rFonts w:hint="eastAsia"/>
        </w:rPr>
        <w:t>個々の個人情報ファイルに係る個人情報ファイル簿</w:t>
      </w:r>
      <w:r w:rsidR="009617AB" w:rsidRPr="00783C6E">
        <w:rPr>
          <w:rFonts w:hint="eastAsia"/>
        </w:rPr>
        <w:t>（様式第</w:t>
      </w:r>
      <w:r w:rsidR="00A20B01" w:rsidRPr="00783C6E">
        <w:rPr>
          <w:rFonts w:hint="eastAsia"/>
        </w:rPr>
        <w:t>４号</w:t>
      </w:r>
      <w:r w:rsidR="009617AB" w:rsidRPr="00783C6E">
        <w:t>を</w:t>
      </w:r>
      <w:r w:rsidR="009617AB" w:rsidRPr="00783C6E">
        <w:rPr>
          <w:rFonts w:hint="eastAsia"/>
        </w:rPr>
        <w:t>１</w:t>
      </w:r>
      <w:r w:rsidR="009617AB" w:rsidRPr="00783C6E">
        <w:t>冊のファイルにまとめた帳簿</w:t>
      </w:r>
      <w:r w:rsidR="006823E7" w:rsidRPr="00783C6E">
        <w:t>（例えば、バインダーやフラットファイルなど。</w:t>
      </w:r>
      <w:r w:rsidR="00BE46A6" w:rsidRPr="00783C6E">
        <w:rPr>
          <w:rFonts w:hint="eastAsia"/>
        </w:rPr>
        <w:t>情報通信技術を活用した行政の推進等に関する法律（平成</w:t>
      </w:r>
      <w:r w:rsidR="00BE46A6" w:rsidRPr="00783C6E">
        <w:t>14年法律第151</w:t>
      </w:r>
      <w:r w:rsidR="000879DC" w:rsidRPr="00783C6E">
        <w:t>号</w:t>
      </w:r>
      <w:r w:rsidR="000879DC" w:rsidRPr="00783C6E">
        <w:rPr>
          <w:rFonts w:hint="eastAsia"/>
        </w:rPr>
        <w:t>。以下「デジタル手続法</w:t>
      </w:r>
      <w:r w:rsidR="00957EF3" w:rsidRPr="00783C6E">
        <w:rPr>
          <w:rFonts w:hint="eastAsia"/>
        </w:rPr>
        <w:t>」という。）</w:t>
      </w:r>
      <w:r w:rsidR="006823E7" w:rsidRPr="00783C6E">
        <w:rPr>
          <w:rFonts w:hint="eastAsia"/>
        </w:rPr>
        <w:t>第</w:t>
      </w:r>
      <w:r w:rsidR="00BE46A6" w:rsidRPr="00783C6E">
        <w:rPr>
          <w:rFonts w:hint="eastAsia"/>
        </w:rPr>
        <w:t>９</w:t>
      </w:r>
      <w:r w:rsidR="006823E7" w:rsidRPr="00783C6E">
        <w:t>条第1項及び</w:t>
      </w:r>
      <w:r w:rsidR="00BE46A6" w:rsidRPr="00783C6E">
        <w:rPr>
          <w:rFonts w:hint="eastAsia"/>
        </w:rPr>
        <w:t>個人情報保護委員会の所管する法令に係る情報通信技術を活用した行政の推進等に関する法律施行規則（平成</w:t>
      </w:r>
      <w:r w:rsidR="00BE46A6" w:rsidRPr="00783C6E">
        <w:t>26年特定個人情報保護委員会規則第</w:t>
      </w:r>
      <w:r w:rsidR="00BE46A6" w:rsidRPr="00783C6E">
        <w:rPr>
          <w:rFonts w:hint="eastAsia"/>
        </w:rPr>
        <w:t>２</w:t>
      </w:r>
      <w:r w:rsidR="00BE46A6" w:rsidRPr="00783C6E">
        <w:t>号</w:t>
      </w:r>
      <w:r w:rsidR="000879DC" w:rsidRPr="00783C6E">
        <w:rPr>
          <w:rFonts w:hint="eastAsia"/>
        </w:rPr>
        <w:t>。以下「デジタル手続法施行規則」という。</w:t>
      </w:r>
      <w:r w:rsidR="00BE46A6" w:rsidRPr="00783C6E">
        <w:t>）</w:t>
      </w:r>
      <w:r w:rsidR="006823E7" w:rsidRPr="00783C6E">
        <w:t>第10条の規定に</w:t>
      </w:r>
      <w:r w:rsidR="006823E7" w:rsidRPr="00783C6E">
        <w:rPr>
          <w:rFonts w:hint="eastAsia"/>
        </w:rPr>
        <w:t>より、</w:t>
      </w:r>
      <w:r w:rsidR="006823E7" w:rsidRPr="00783C6E">
        <w:t>電磁的記録によることも可能）</w:t>
      </w:r>
      <w:r w:rsidR="009617AB" w:rsidRPr="00783C6E">
        <w:rPr>
          <w:rFonts w:hint="eastAsia"/>
        </w:rPr>
        <w:t>）</w:t>
      </w:r>
      <w:r w:rsidR="006823E7" w:rsidRPr="00783C6E">
        <w:t>を</w:t>
      </w:r>
      <w:r w:rsidR="006823E7" w:rsidRPr="00783C6E">
        <w:rPr>
          <w:rFonts w:hint="eastAsia"/>
        </w:rPr>
        <w:t>１</w:t>
      </w:r>
      <w:r w:rsidR="006823E7" w:rsidRPr="00783C6E">
        <w:t>冊作成する（</w:t>
      </w:r>
      <w:r w:rsidR="00E8022D" w:rsidRPr="00783C6E">
        <w:rPr>
          <w:rFonts w:hint="eastAsia"/>
        </w:rPr>
        <w:t>政令</w:t>
      </w:r>
      <w:r w:rsidR="006823E7" w:rsidRPr="00783C6E">
        <w:t>第21条</w:t>
      </w:r>
      <w:r w:rsidR="006823E7" w:rsidRPr="00783C6E">
        <w:rPr>
          <w:rFonts w:hint="eastAsia"/>
        </w:rPr>
        <w:t>２</w:t>
      </w:r>
      <w:r w:rsidR="006823E7" w:rsidRPr="00783C6E">
        <w:t>項）。</w:t>
      </w:r>
    </w:p>
    <w:p w14:paraId="0C8D6126" w14:textId="062807AE" w:rsidR="006823E7" w:rsidRPr="00783C6E" w:rsidRDefault="006823E7" w:rsidP="006823E7">
      <w:pPr>
        <w:widowControl/>
        <w:ind w:right="-144"/>
        <w:jc w:val="left"/>
      </w:pPr>
    </w:p>
    <w:p w14:paraId="166020E0" w14:textId="77777777" w:rsidR="005F10FD" w:rsidRPr="00783C6E" w:rsidRDefault="001B6C4A" w:rsidP="005F10FD">
      <w:pPr>
        <w:widowControl/>
        <w:ind w:left="221" w:right="-144" w:hangingChars="100" w:hanging="221"/>
        <w:jc w:val="left"/>
      </w:pPr>
      <w:r w:rsidRPr="00783C6E">
        <w:rPr>
          <w:rFonts w:hint="eastAsia"/>
        </w:rPr>
        <w:t>５　個人情報ファイル簿に掲載する記載事項は次のとおりである。</w:t>
      </w:r>
    </w:p>
    <w:p w14:paraId="48BB5369" w14:textId="20DFDCF9" w:rsidR="001B6C4A" w:rsidRPr="00783C6E" w:rsidRDefault="008507AE" w:rsidP="005F10FD">
      <w:pPr>
        <w:widowControl/>
        <w:ind w:leftChars="100" w:left="221" w:right="-144" w:firstLineChars="100" w:firstLine="221"/>
        <w:jc w:val="left"/>
      </w:pPr>
      <w:r w:rsidRPr="00783C6E">
        <w:rPr>
          <w:rFonts w:hint="eastAsia"/>
        </w:rPr>
        <w:t>なお、</w:t>
      </w:r>
      <w:r w:rsidR="005F10FD" w:rsidRPr="00783C6E">
        <w:rPr>
          <w:rFonts w:hint="eastAsia"/>
        </w:rPr>
        <w:t>記載事項(1)から(11)</w:t>
      </w:r>
      <w:r w:rsidR="00294A87" w:rsidRPr="00783C6E">
        <w:rPr>
          <w:rFonts w:hint="eastAsia"/>
        </w:rPr>
        <w:t>まで</w:t>
      </w:r>
      <w:r w:rsidR="008D30C3" w:rsidRPr="00783C6E">
        <w:rPr>
          <w:rFonts w:hint="eastAsia"/>
        </w:rPr>
        <w:t>に関する記載方法及び留意点は</w:t>
      </w:r>
      <w:r w:rsidR="00A655D8" w:rsidRPr="00783C6E">
        <w:rPr>
          <w:rFonts w:hint="eastAsia"/>
        </w:rPr>
        <w:t>、</w:t>
      </w:r>
      <w:r w:rsidR="00BE46A6" w:rsidRPr="00783C6E">
        <w:rPr>
          <w:rFonts w:hint="eastAsia"/>
        </w:rPr>
        <w:t>条例第４</w:t>
      </w:r>
      <w:r w:rsidR="005F10FD" w:rsidRPr="00783C6E">
        <w:rPr>
          <w:rFonts w:hint="eastAsia"/>
        </w:rPr>
        <w:t>条</w:t>
      </w:r>
      <w:r w:rsidR="008D30C3" w:rsidRPr="00783C6E">
        <w:rPr>
          <w:rFonts w:hint="eastAsia"/>
        </w:rPr>
        <w:t>関係</w:t>
      </w:r>
      <w:r w:rsidR="00303F21" w:rsidRPr="00783C6E">
        <w:rPr>
          <w:rFonts w:hint="eastAsia"/>
        </w:rPr>
        <w:t>（個人情報ファイルの保有等に関する事前通知）</w:t>
      </w:r>
      <w:r w:rsidR="008D30C3" w:rsidRPr="00783C6E">
        <w:rPr>
          <w:rFonts w:hint="eastAsia"/>
        </w:rPr>
        <w:t>の項番４の</w:t>
      </w:r>
      <w:r w:rsidR="005F10FD" w:rsidRPr="00783C6E">
        <w:rPr>
          <w:rFonts w:hint="eastAsia"/>
        </w:rPr>
        <w:t>(1)から(11)</w:t>
      </w:r>
      <w:r w:rsidR="00294A87" w:rsidRPr="00783C6E">
        <w:rPr>
          <w:rFonts w:hint="eastAsia"/>
        </w:rPr>
        <w:t>まで</w:t>
      </w:r>
      <w:r w:rsidR="008D30C3" w:rsidRPr="00783C6E">
        <w:rPr>
          <w:rFonts w:hint="eastAsia"/>
        </w:rPr>
        <w:t>の</w:t>
      </w:r>
      <w:r w:rsidR="00A655D8" w:rsidRPr="00783C6E">
        <w:rPr>
          <w:rFonts w:hint="eastAsia"/>
        </w:rPr>
        <w:t>順の</w:t>
      </w:r>
      <w:r w:rsidR="008D30C3" w:rsidRPr="00783C6E">
        <w:rPr>
          <w:rFonts w:hint="eastAsia"/>
        </w:rPr>
        <w:t>とおりである。</w:t>
      </w:r>
    </w:p>
    <w:p w14:paraId="3CD2DA7B" w14:textId="77777777" w:rsidR="00362AAA" w:rsidRPr="00783C6E" w:rsidRDefault="00362AAA" w:rsidP="00362AAA">
      <w:pPr>
        <w:widowControl/>
        <w:ind w:right="-144"/>
        <w:jc w:val="left"/>
      </w:pPr>
    </w:p>
    <w:p w14:paraId="67064B83" w14:textId="7F90E196" w:rsidR="006823E7" w:rsidRPr="00783C6E" w:rsidRDefault="006823E7" w:rsidP="006823E7">
      <w:pPr>
        <w:widowControl/>
        <w:ind w:right="-144"/>
        <w:jc w:val="left"/>
      </w:pPr>
      <w:r w:rsidRPr="00783C6E">
        <w:rPr>
          <w:rFonts w:hint="eastAsia"/>
        </w:rPr>
        <w:t xml:space="preserve">　</w:t>
      </w:r>
      <w:r w:rsidR="005F10FD" w:rsidRPr="00783C6E">
        <w:rPr>
          <w:rFonts w:hint="eastAsia"/>
        </w:rPr>
        <w:t>(1)</w:t>
      </w:r>
      <w:r w:rsidR="005F10FD" w:rsidRPr="00783C6E">
        <w:t xml:space="preserve"> </w:t>
      </w:r>
      <w:r w:rsidR="008D30C3" w:rsidRPr="00783C6E">
        <w:rPr>
          <w:rFonts w:hint="eastAsia"/>
        </w:rPr>
        <w:t>「</w:t>
      </w:r>
      <w:r w:rsidR="001B6C4A" w:rsidRPr="00783C6E">
        <w:rPr>
          <w:rFonts w:hint="eastAsia"/>
        </w:rPr>
        <w:t>個人情報ファイルの名称</w:t>
      </w:r>
      <w:r w:rsidR="008D30C3" w:rsidRPr="00783C6E">
        <w:rPr>
          <w:rFonts w:hint="eastAsia"/>
        </w:rPr>
        <w:t>」</w:t>
      </w:r>
    </w:p>
    <w:p w14:paraId="778BCAE9" w14:textId="4DB942AD" w:rsidR="006823E7" w:rsidRPr="00783C6E" w:rsidRDefault="005F10FD" w:rsidP="008D30C3">
      <w:pPr>
        <w:widowControl/>
        <w:ind w:right="-144"/>
        <w:jc w:val="left"/>
      </w:pPr>
      <w:r w:rsidRPr="00783C6E">
        <w:rPr>
          <w:rFonts w:hint="eastAsia"/>
        </w:rPr>
        <w:t xml:space="preserve">　(2) </w:t>
      </w:r>
      <w:r w:rsidR="008D30C3" w:rsidRPr="00783C6E">
        <w:rPr>
          <w:rFonts w:hint="eastAsia"/>
        </w:rPr>
        <w:t>「</w:t>
      </w:r>
      <w:r w:rsidR="00A655D8" w:rsidRPr="00783C6E">
        <w:rPr>
          <w:rFonts w:hint="eastAsia"/>
        </w:rPr>
        <w:t>行政機関等</w:t>
      </w:r>
      <w:r w:rsidR="006823E7" w:rsidRPr="00783C6E">
        <w:rPr>
          <w:rFonts w:hint="eastAsia"/>
        </w:rPr>
        <w:t>の名称</w:t>
      </w:r>
      <w:r w:rsidR="008D30C3" w:rsidRPr="00783C6E">
        <w:rPr>
          <w:rFonts w:hint="eastAsia"/>
        </w:rPr>
        <w:t>」</w:t>
      </w:r>
    </w:p>
    <w:p w14:paraId="48F4432E" w14:textId="6AA3BA39" w:rsidR="006823E7" w:rsidRPr="00783C6E" w:rsidRDefault="005F10FD" w:rsidP="006823E7">
      <w:pPr>
        <w:widowControl/>
        <w:ind w:right="-144"/>
        <w:jc w:val="left"/>
      </w:pPr>
      <w:r w:rsidRPr="00783C6E">
        <w:rPr>
          <w:rFonts w:hint="eastAsia"/>
        </w:rPr>
        <w:t xml:space="preserve">　(3) </w:t>
      </w:r>
      <w:r w:rsidR="008D30C3" w:rsidRPr="00783C6E">
        <w:rPr>
          <w:rFonts w:hint="eastAsia"/>
        </w:rPr>
        <w:t>「</w:t>
      </w:r>
      <w:r w:rsidR="006823E7" w:rsidRPr="00783C6E">
        <w:rPr>
          <w:rFonts w:hint="eastAsia"/>
        </w:rPr>
        <w:t>個人情報ファイルが利用に供される事務を</w:t>
      </w:r>
      <w:r w:rsidR="005C58AB" w:rsidRPr="00783C6E">
        <w:rPr>
          <w:rFonts w:hint="eastAsia"/>
        </w:rPr>
        <w:t>所掌する</w:t>
      </w:r>
      <w:r w:rsidR="006823E7" w:rsidRPr="00783C6E">
        <w:rPr>
          <w:rFonts w:hint="eastAsia"/>
        </w:rPr>
        <w:t>組織の名称</w:t>
      </w:r>
      <w:r w:rsidR="008D30C3" w:rsidRPr="00783C6E">
        <w:rPr>
          <w:rFonts w:hint="eastAsia"/>
        </w:rPr>
        <w:t>」</w:t>
      </w:r>
    </w:p>
    <w:p w14:paraId="5DC22356" w14:textId="21AFFCBD" w:rsidR="006823E7" w:rsidRPr="00783C6E" w:rsidRDefault="005F10FD" w:rsidP="006823E7">
      <w:pPr>
        <w:widowControl/>
        <w:ind w:right="-144"/>
        <w:jc w:val="left"/>
      </w:pPr>
      <w:r w:rsidRPr="00783C6E">
        <w:rPr>
          <w:rFonts w:hint="eastAsia"/>
        </w:rPr>
        <w:t xml:space="preserve">　(4) </w:t>
      </w:r>
      <w:r w:rsidR="008D30C3" w:rsidRPr="00783C6E">
        <w:rPr>
          <w:rFonts w:hint="eastAsia"/>
        </w:rPr>
        <w:t>「</w:t>
      </w:r>
      <w:r w:rsidR="001B6C4A" w:rsidRPr="00783C6E">
        <w:rPr>
          <w:rFonts w:hint="eastAsia"/>
        </w:rPr>
        <w:t>個人情報ファイルの利用目的</w:t>
      </w:r>
      <w:r w:rsidR="008D30C3" w:rsidRPr="00783C6E">
        <w:rPr>
          <w:rFonts w:hint="eastAsia"/>
        </w:rPr>
        <w:t>」</w:t>
      </w:r>
    </w:p>
    <w:p w14:paraId="7BD27C18" w14:textId="07D3FBA0" w:rsidR="006823E7" w:rsidRPr="00783C6E" w:rsidRDefault="005F10FD" w:rsidP="006823E7">
      <w:pPr>
        <w:widowControl/>
        <w:ind w:right="-144"/>
        <w:jc w:val="left"/>
      </w:pPr>
      <w:r w:rsidRPr="00783C6E">
        <w:rPr>
          <w:rFonts w:hint="eastAsia"/>
        </w:rPr>
        <w:t xml:space="preserve">　(5) </w:t>
      </w:r>
      <w:r w:rsidR="008D30C3" w:rsidRPr="00783C6E">
        <w:rPr>
          <w:rFonts w:hint="eastAsia"/>
        </w:rPr>
        <w:t>「</w:t>
      </w:r>
      <w:r w:rsidR="001B6C4A" w:rsidRPr="00783C6E">
        <w:rPr>
          <w:rFonts w:hint="eastAsia"/>
        </w:rPr>
        <w:t>記録項目</w:t>
      </w:r>
      <w:r w:rsidR="008D30C3" w:rsidRPr="00783C6E">
        <w:rPr>
          <w:rFonts w:hint="eastAsia"/>
        </w:rPr>
        <w:t>」</w:t>
      </w:r>
    </w:p>
    <w:p w14:paraId="54EFAD76" w14:textId="6916671F" w:rsidR="006823E7" w:rsidRPr="00783C6E" w:rsidRDefault="005F10FD" w:rsidP="006823E7">
      <w:pPr>
        <w:widowControl/>
        <w:ind w:right="-144"/>
        <w:jc w:val="left"/>
      </w:pPr>
      <w:r w:rsidRPr="00783C6E">
        <w:rPr>
          <w:rFonts w:hint="eastAsia"/>
        </w:rPr>
        <w:t xml:space="preserve">　(6) </w:t>
      </w:r>
      <w:r w:rsidR="008D30C3" w:rsidRPr="00783C6E">
        <w:rPr>
          <w:rFonts w:hint="eastAsia"/>
        </w:rPr>
        <w:t>「</w:t>
      </w:r>
      <w:r w:rsidR="006823E7" w:rsidRPr="00783C6E">
        <w:rPr>
          <w:rFonts w:hint="eastAsia"/>
        </w:rPr>
        <w:t>記録</w:t>
      </w:r>
      <w:r w:rsidR="001B6C4A" w:rsidRPr="00783C6E">
        <w:rPr>
          <w:rFonts w:hint="eastAsia"/>
        </w:rPr>
        <w:t>範囲</w:t>
      </w:r>
      <w:r w:rsidR="008D30C3" w:rsidRPr="00783C6E">
        <w:rPr>
          <w:rFonts w:hint="eastAsia"/>
        </w:rPr>
        <w:t>」</w:t>
      </w:r>
    </w:p>
    <w:p w14:paraId="09DE74BE" w14:textId="116C9024" w:rsidR="006823E7" w:rsidRPr="00783C6E" w:rsidRDefault="005F10FD" w:rsidP="006823E7">
      <w:pPr>
        <w:widowControl/>
        <w:ind w:right="-144"/>
        <w:jc w:val="left"/>
      </w:pPr>
      <w:r w:rsidRPr="00783C6E">
        <w:rPr>
          <w:rFonts w:hint="eastAsia"/>
        </w:rPr>
        <w:t xml:space="preserve">　(7) </w:t>
      </w:r>
      <w:r w:rsidR="008D30C3" w:rsidRPr="00783C6E">
        <w:rPr>
          <w:rFonts w:hint="eastAsia"/>
        </w:rPr>
        <w:t>「</w:t>
      </w:r>
      <w:r w:rsidR="006823E7" w:rsidRPr="00783C6E">
        <w:rPr>
          <w:rFonts w:hint="eastAsia"/>
        </w:rPr>
        <w:t>記録情報の収集方法</w:t>
      </w:r>
      <w:r w:rsidR="008D30C3" w:rsidRPr="00783C6E">
        <w:rPr>
          <w:rFonts w:hint="eastAsia"/>
        </w:rPr>
        <w:t>」</w:t>
      </w:r>
    </w:p>
    <w:p w14:paraId="36314D94" w14:textId="29E5FD4B" w:rsidR="006823E7" w:rsidRPr="00783C6E" w:rsidRDefault="005F10FD" w:rsidP="006823E7">
      <w:pPr>
        <w:widowControl/>
        <w:ind w:right="-144"/>
        <w:jc w:val="left"/>
      </w:pPr>
      <w:r w:rsidRPr="00783C6E">
        <w:rPr>
          <w:rFonts w:hint="eastAsia"/>
        </w:rPr>
        <w:t xml:space="preserve">　(8) </w:t>
      </w:r>
      <w:r w:rsidR="008D30C3" w:rsidRPr="00783C6E">
        <w:rPr>
          <w:rFonts w:hint="eastAsia"/>
        </w:rPr>
        <w:t>「</w:t>
      </w:r>
      <w:r w:rsidR="001B6C4A" w:rsidRPr="00783C6E">
        <w:rPr>
          <w:rFonts w:hint="eastAsia"/>
        </w:rPr>
        <w:t>要配慮個人情報が含まれるときは、その旨</w:t>
      </w:r>
      <w:r w:rsidR="008D30C3" w:rsidRPr="00783C6E">
        <w:rPr>
          <w:rFonts w:hint="eastAsia"/>
        </w:rPr>
        <w:t>」</w:t>
      </w:r>
    </w:p>
    <w:p w14:paraId="1C79F538" w14:textId="125F2C20" w:rsidR="006823E7" w:rsidRPr="00783C6E" w:rsidRDefault="005F10FD" w:rsidP="006823E7">
      <w:pPr>
        <w:widowControl/>
        <w:ind w:right="-144"/>
        <w:jc w:val="left"/>
      </w:pPr>
      <w:r w:rsidRPr="00783C6E">
        <w:rPr>
          <w:rFonts w:hint="eastAsia"/>
        </w:rPr>
        <w:t xml:space="preserve">　(9) </w:t>
      </w:r>
      <w:r w:rsidR="00294A87" w:rsidRPr="00783C6E">
        <w:rPr>
          <w:rFonts w:hint="eastAsia"/>
        </w:rPr>
        <w:t>「</w:t>
      </w:r>
      <w:r w:rsidR="001B6C4A" w:rsidRPr="00783C6E">
        <w:rPr>
          <w:rFonts w:hint="eastAsia"/>
        </w:rPr>
        <w:t>記録情報の経常的提供先</w:t>
      </w:r>
      <w:r w:rsidR="00294A87" w:rsidRPr="00783C6E">
        <w:rPr>
          <w:rFonts w:hint="eastAsia"/>
        </w:rPr>
        <w:t>」</w:t>
      </w:r>
    </w:p>
    <w:p w14:paraId="0DC11FA4" w14:textId="653A6427" w:rsidR="006823E7" w:rsidRPr="00783C6E" w:rsidRDefault="005F10FD" w:rsidP="006823E7">
      <w:pPr>
        <w:widowControl/>
        <w:ind w:right="-144"/>
        <w:jc w:val="left"/>
      </w:pPr>
      <w:r w:rsidRPr="00783C6E">
        <w:rPr>
          <w:rFonts w:hint="eastAsia"/>
        </w:rPr>
        <w:t xml:space="preserve">　(10)</w:t>
      </w:r>
      <w:r w:rsidR="00294A87" w:rsidRPr="00783C6E">
        <w:rPr>
          <w:rFonts w:hint="eastAsia"/>
        </w:rPr>
        <w:t>「</w:t>
      </w:r>
      <w:r w:rsidR="001B6C4A" w:rsidRPr="00783C6E">
        <w:rPr>
          <w:rFonts w:hint="eastAsia"/>
        </w:rPr>
        <w:t>開示請求等を受理する組織の名称及び所在地</w:t>
      </w:r>
      <w:r w:rsidR="00294A87" w:rsidRPr="00783C6E">
        <w:rPr>
          <w:rFonts w:hint="eastAsia"/>
        </w:rPr>
        <w:t>」</w:t>
      </w:r>
    </w:p>
    <w:p w14:paraId="2869B9F4" w14:textId="5A67B7FC" w:rsidR="005F10FD" w:rsidRPr="00783C6E" w:rsidRDefault="005F10FD" w:rsidP="009D1684">
      <w:pPr>
        <w:widowControl/>
        <w:ind w:right="-144"/>
        <w:jc w:val="left"/>
      </w:pPr>
      <w:r w:rsidRPr="00783C6E">
        <w:rPr>
          <w:rFonts w:hint="eastAsia"/>
        </w:rPr>
        <w:t xml:space="preserve">　(11)</w:t>
      </w:r>
      <w:r w:rsidR="00294A87" w:rsidRPr="00783C6E">
        <w:rPr>
          <w:rFonts w:hint="eastAsia"/>
        </w:rPr>
        <w:t>「訂正及び利用停止に関する</w:t>
      </w:r>
      <w:r w:rsidR="001B6C4A" w:rsidRPr="00783C6E">
        <w:rPr>
          <w:rFonts w:hint="eastAsia"/>
        </w:rPr>
        <w:t>他の法令の規定による</w:t>
      </w:r>
      <w:r w:rsidR="00294A87" w:rsidRPr="00783C6E">
        <w:rPr>
          <w:rFonts w:hint="eastAsia"/>
        </w:rPr>
        <w:t>特別の手続等」</w:t>
      </w:r>
    </w:p>
    <w:p w14:paraId="41333A59" w14:textId="50E2D09B" w:rsidR="006823E7" w:rsidRPr="00783C6E" w:rsidRDefault="005F10FD" w:rsidP="005F10FD">
      <w:pPr>
        <w:widowControl/>
        <w:ind w:leftChars="100" w:left="442" w:right="-144" w:hangingChars="100" w:hanging="221"/>
        <w:jc w:val="left"/>
      </w:pPr>
      <w:r w:rsidRPr="00783C6E">
        <w:rPr>
          <w:rFonts w:hint="eastAsia"/>
        </w:rPr>
        <w:t>(12)</w:t>
      </w:r>
      <w:r w:rsidR="00294A87" w:rsidRPr="00783C6E">
        <w:rPr>
          <w:rFonts w:hint="eastAsia"/>
        </w:rPr>
        <w:t>「</w:t>
      </w:r>
      <w:r w:rsidR="001B6C4A" w:rsidRPr="00783C6E">
        <w:rPr>
          <w:rFonts w:hint="eastAsia"/>
        </w:rPr>
        <w:t>個人情報ファイルの</w:t>
      </w:r>
      <w:r w:rsidR="00294A87" w:rsidRPr="00783C6E">
        <w:rPr>
          <w:rFonts w:hint="eastAsia"/>
        </w:rPr>
        <w:t>種</w:t>
      </w:r>
      <w:r w:rsidR="001B6C4A" w:rsidRPr="00783C6E">
        <w:rPr>
          <w:rFonts w:hint="eastAsia"/>
        </w:rPr>
        <w:t>別</w:t>
      </w:r>
      <w:r w:rsidR="00294A87" w:rsidRPr="00783C6E">
        <w:rPr>
          <w:rFonts w:hint="eastAsia"/>
        </w:rPr>
        <w:t>及び</w:t>
      </w:r>
      <w:r w:rsidR="006823E7" w:rsidRPr="00783C6E">
        <w:rPr>
          <w:rFonts w:hint="eastAsia"/>
        </w:rPr>
        <w:t>政令第</w:t>
      </w:r>
      <w:r w:rsidR="006823E7" w:rsidRPr="00783C6E">
        <w:t>21条第</w:t>
      </w:r>
      <w:r w:rsidR="00294A87" w:rsidRPr="00783C6E">
        <w:rPr>
          <w:rFonts w:hint="eastAsia"/>
        </w:rPr>
        <w:t>７</w:t>
      </w:r>
      <w:r w:rsidR="001B6C4A" w:rsidRPr="00783C6E">
        <w:t>項に該当するファイルの有無</w:t>
      </w:r>
      <w:r w:rsidR="00294A87" w:rsidRPr="00783C6E">
        <w:rPr>
          <w:rFonts w:hint="eastAsia"/>
        </w:rPr>
        <w:t>」</w:t>
      </w:r>
    </w:p>
    <w:p w14:paraId="1F5ADAE5" w14:textId="77777777" w:rsidR="005F10FD" w:rsidRPr="00783C6E" w:rsidRDefault="00294A87" w:rsidP="00294A87">
      <w:pPr>
        <w:widowControl/>
        <w:ind w:right="-144"/>
        <w:jc w:val="left"/>
      </w:pPr>
      <w:r w:rsidRPr="00783C6E">
        <w:rPr>
          <w:rFonts w:hint="eastAsia"/>
        </w:rPr>
        <w:t xml:space="preserve">　</w:t>
      </w:r>
    </w:p>
    <w:p w14:paraId="2159EA39" w14:textId="7B0F91D7" w:rsidR="00294A87" w:rsidRPr="00783C6E" w:rsidRDefault="00294A87" w:rsidP="005F10FD">
      <w:pPr>
        <w:widowControl/>
        <w:ind w:right="-144" w:firstLineChars="100" w:firstLine="221"/>
        <w:jc w:val="left"/>
      </w:pPr>
      <w:r w:rsidRPr="00783C6E">
        <w:rPr>
          <w:rFonts w:hint="eastAsia"/>
        </w:rPr>
        <w:t xml:space="preserve">　　個人情報ファイルの種別の欄は、該当する□にレ点を記入する。</w:t>
      </w:r>
    </w:p>
    <w:p w14:paraId="50336C19" w14:textId="13CF573F" w:rsidR="005F10FD" w:rsidRPr="00783C6E" w:rsidRDefault="00B138FD" w:rsidP="002D62BF">
      <w:pPr>
        <w:widowControl/>
        <w:ind w:left="442" w:right="-144" w:hangingChars="200" w:hanging="442"/>
        <w:jc w:val="left"/>
      </w:pPr>
      <w:r w:rsidRPr="00783C6E">
        <w:rPr>
          <w:rFonts w:hint="eastAsia"/>
        </w:rPr>
        <w:t xml:space="preserve">　　　また、</w:t>
      </w:r>
      <w:r w:rsidR="005F10FD" w:rsidRPr="00783C6E">
        <w:rPr>
          <w:rFonts w:hint="eastAsia"/>
        </w:rPr>
        <w:t>マニュアル（手作業）処理に係る個人情報ファイル（法第</w:t>
      </w:r>
      <w:r w:rsidR="005F10FD" w:rsidRPr="00783C6E">
        <w:t>60条第２項第２号）であっても、既に個人情報ファイル簿に掲載して公表している電子計算機処理に係る個</w:t>
      </w:r>
      <w:r w:rsidR="005F10FD" w:rsidRPr="00783C6E">
        <w:lastRenderedPageBreak/>
        <w:t>人情報ファイル（同項第１号）の利用目的及び記録範囲の範囲内であるもの（付随するもの）については、個人情報ファイル簿の作成及び公表の対象外（法第75条第２項第３号・</w:t>
      </w:r>
      <w:r w:rsidR="00E8022D" w:rsidRPr="00783C6E">
        <w:rPr>
          <w:rFonts w:hint="eastAsia"/>
        </w:rPr>
        <w:t>政令</w:t>
      </w:r>
      <w:r w:rsidR="005F10FD" w:rsidRPr="00783C6E">
        <w:t>第21条第７項）とされ、この場合には、電子計算機処理に係る個人情報ファイルの個人情報ファイル簿においてその存在を明らかにする（</w:t>
      </w:r>
      <w:r w:rsidR="00E8022D" w:rsidRPr="00783C6E">
        <w:rPr>
          <w:rFonts w:hint="eastAsia"/>
        </w:rPr>
        <w:t>政令</w:t>
      </w:r>
      <w:r w:rsidR="005F10FD" w:rsidRPr="00783C6E">
        <w:t>第21</w:t>
      </w:r>
      <w:r w:rsidR="002D62BF" w:rsidRPr="00783C6E">
        <w:t>条第６項第２号）ことで足りることとされてい</w:t>
      </w:r>
      <w:r w:rsidR="002D62BF" w:rsidRPr="00783C6E">
        <w:rPr>
          <w:rFonts w:hint="eastAsia"/>
        </w:rPr>
        <w:t>る</w:t>
      </w:r>
      <w:r w:rsidR="005F10FD" w:rsidRPr="00783C6E">
        <w:t>。</w:t>
      </w:r>
      <w:r w:rsidR="005F10FD" w:rsidRPr="00783C6E">
        <w:rPr>
          <w:rFonts w:hint="eastAsia"/>
        </w:rPr>
        <w:t>したがって、</w:t>
      </w:r>
      <w:r w:rsidR="002D62BF" w:rsidRPr="00783C6E">
        <w:rPr>
          <w:rFonts w:hint="eastAsia"/>
        </w:rPr>
        <w:t>法第</w:t>
      </w:r>
      <w:r w:rsidR="002D62BF" w:rsidRPr="00783C6E">
        <w:t>60条第</w:t>
      </w:r>
      <w:r w:rsidR="002D62BF" w:rsidRPr="00783C6E">
        <w:rPr>
          <w:rFonts w:hint="eastAsia"/>
        </w:rPr>
        <w:t>２</w:t>
      </w:r>
      <w:r w:rsidR="002D62BF" w:rsidRPr="00783C6E">
        <w:t>項第</w:t>
      </w:r>
      <w:r w:rsidR="002D62BF" w:rsidRPr="00783C6E">
        <w:rPr>
          <w:rFonts w:hint="eastAsia"/>
        </w:rPr>
        <w:t>１</w:t>
      </w:r>
      <w:r w:rsidR="002D62BF" w:rsidRPr="00783C6E">
        <w:t>号に係る</w:t>
      </w:r>
      <w:r w:rsidR="002D62BF" w:rsidRPr="00783C6E">
        <w:rPr>
          <w:rFonts w:hint="eastAsia"/>
        </w:rPr>
        <w:t>個人情報</w:t>
      </w:r>
      <w:r w:rsidR="002D62BF" w:rsidRPr="00783C6E">
        <w:t>ファイル（電算処理ファイル）である場合には、当該</w:t>
      </w:r>
      <w:r w:rsidR="002D62BF" w:rsidRPr="00783C6E">
        <w:rPr>
          <w:rFonts w:hint="eastAsia"/>
        </w:rPr>
        <w:t>電算処理</w:t>
      </w:r>
      <w:r w:rsidR="002D62BF" w:rsidRPr="00783C6E">
        <w:t>ファイルの利用目的及び記録範囲の範囲内である</w:t>
      </w:r>
      <w:r w:rsidR="002D62BF" w:rsidRPr="00783C6E">
        <w:rPr>
          <w:rFonts w:hint="eastAsia"/>
        </w:rPr>
        <w:t>「</w:t>
      </w:r>
      <w:r w:rsidR="002D62BF" w:rsidRPr="00783C6E">
        <w:t>同項第</w:t>
      </w:r>
      <w:r w:rsidR="002D62BF" w:rsidRPr="00783C6E">
        <w:rPr>
          <w:rFonts w:hint="eastAsia"/>
        </w:rPr>
        <w:t>２</w:t>
      </w:r>
      <w:r w:rsidR="002D62BF" w:rsidRPr="00783C6E">
        <w:t>号に係るファイル（マニュアル処理ファイル）</w:t>
      </w:r>
      <w:r w:rsidR="002D62BF" w:rsidRPr="00783C6E">
        <w:rPr>
          <w:rFonts w:hint="eastAsia"/>
        </w:rPr>
        <w:t>」</w:t>
      </w:r>
      <w:r w:rsidR="002D62BF" w:rsidRPr="00783C6E">
        <w:t>の有無について、該当する□にレ点を記入す</w:t>
      </w:r>
      <w:r w:rsidR="002D62BF" w:rsidRPr="00783C6E">
        <w:rPr>
          <w:rFonts w:hint="eastAsia"/>
        </w:rPr>
        <w:t>る</w:t>
      </w:r>
      <w:r w:rsidR="002D62BF" w:rsidRPr="00783C6E">
        <w:t>。</w:t>
      </w:r>
    </w:p>
    <w:p w14:paraId="2BFE1A25" w14:textId="77777777" w:rsidR="005F10FD" w:rsidRPr="00783C6E" w:rsidRDefault="005F10FD" w:rsidP="005F10FD">
      <w:pPr>
        <w:widowControl/>
        <w:ind w:right="-144"/>
        <w:jc w:val="left"/>
      </w:pPr>
    </w:p>
    <w:p w14:paraId="79672261" w14:textId="7EA1B588" w:rsidR="001B6C4A" w:rsidRPr="00783C6E" w:rsidRDefault="005F10FD" w:rsidP="005F10FD">
      <w:pPr>
        <w:widowControl/>
        <w:ind w:right="-144" w:firstLineChars="100" w:firstLine="221"/>
        <w:jc w:val="left"/>
      </w:pPr>
      <w:r w:rsidRPr="00783C6E">
        <w:t>(13)</w:t>
      </w:r>
      <w:r w:rsidR="00294A87" w:rsidRPr="00783C6E">
        <w:rPr>
          <w:rFonts w:hint="eastAsia"/>
        </w:rPr>
        <w:t>「</w:t>
      </w:r>
      <w:r w:rsidR="001B6C4A" w:rsidRPr="00783C6E">
        <w:rPr>
          <w:rFonts w:hint="eastAsia"/>
        </w:rPr>
        <w:t>行政機関等匿名加工情報に関する提案の募集をする個人情報ファイルである旨</w:t>
      </w:r>
      <w:r w:rsidR="00294A87" w:rsidRPr="00783C6E">
        <w:rPr>
          <w:rFonts w:hint="eastAsia"/>
        </w:rPr>
        <w:t>」</w:t>
      </w:r>
    </w:p>
    <w:p w14:paraId="23839156" w14:textId="77777777" w:rsidR="002D62BF" w:rsidRPr="00783C6E" w:rsidRDefault="002D62BF" w:rsidP="001B6C4A">
      <w:pPr>
        <w:widowControl/>
        <w:ind w:right="-144"/>
        <w:jc w:val="left"/>
      </w:pPr>
    </w:p>
    <w:p w14:paraId="52B48D3C" w14:textId="49E640F4" w:rsidR="001B6C4A" w:rsidRPr="00783C6E" w:rsidRDefault="001372DA" w:rsidP="002D62BF">
      <w:pPr>
        <w:widowControl/>
        <w:ind w:left="442" w:right="-144" w:hangingChars="200" w:hanging="442"/>
        <w:jc w:val="left"/>
      </w:pPr>
      <w:r w:rsidRPr="00783C6E">
        <w:rPr>
          <w:rFonts w:hint="eastAsia"/>
        </w:rPr>
        <w:t xml:space="preserve">　　　</w:t>
      </w:r>
      <w:r w:rsidR="002D62BF" w:rsidRPr="00783C6E">
        <w:rPr>
          <w:rFonts w:hint="eastAsia"/>
        </w:rPr>
        <w:t>法第</w:t>
      </w:r>
      <w:r w:rsidR="002D62BF" w:rsidRPr="00783C6E">
        <w:t>60条第３項各号のいずれにも該当し、行政機関等匿名加工情報の提案募集の対象となる個人情報ファイルについては「該当」</w:t>
      </w:r>
      <w:r w:rsidR="00BE46A6" w:rsidRPr="00783C6E">
        <w:t>と記載し、提案募集の対象とならない場合には「非該当」と記載</w:t>
      </w:r>
      <w:r w:rsidR="00BE46A6" w:rsidRPr="00783C6E">
        <w:rPr>
          <w:rFonts w:hint="eastAsia"/>
        </w:rPr>
        <w:t>する</w:t>
      </w:r>
      <w:r w:rsidR="002D62BF" w:rsidRPr="00783C6E">
        <w:t>。</w:t>
      </w:r>
    </w:p>
    <w:p w14:paraId="1CB66E70" w14:textId="77777777" w:rsidR="002D62BF" w:rsidRPr="00783C6E" w:rsidRDefault="002D62BF" w:rsidP="001B6C4A">
      <w:pPr>
        <w:widowControl/>
        <w:ind w:right="-144"/>
        <w:jc w:val="left"/>
      </w:pPr>
    </w:p>
    <w:p w14:paraId="049ED06A" w14:textId="4C6AD514" w:rsidR="001B6C4A" w:rsidRPr="00783C6E" w:rsidRDefault="001B6C4A" w:rsidP="001B6C4A">
      <w:pPr>
        <w:widowControl/>
        <w:ind w:right="-144"/>
        <w:jc w:val="left"/>
      </w:pPr>
      <w:r w:rsidRPr="00783C6E">
        <w:rPr>
          <w:rFonts w:hint="eastAsia"/>
        </w:rPr>
        <w:t xml:space="preserve">　</w:t>
      </w:r>
      <w:r w:rsidR="00BE46A6" w:rsidRPr="00783C6E">
        <w:rPr>
          <w:rFonts w:hint="eastAsia"/>
        </w:rPr>
        <w:t>(14)</w:t>
      </w:r>
      <w:r w:rsidR="00294A87" w:rsidRPr="00783C6E">
        <w:rPr>
          <w:rFonts w:hint="eastAsia"/>
        </w:rPr>
        <w:t>「</w:t>
      </w:r>
      <w:r w:rsidRPr="00783C6E">
        <w:rPr>
          <w:rFonts w:hint="eastAsia"/>
        </w:rPr>
        <w:t>行政機関等匿名加工情報に関する提案を受ける組織の名称及び所在地</w:t>
      </w:r>
      <w:r w:rsidR="00294A87" w:rsidRPr="00783C6E">
        <w:rPr>
          <w:rFonts w:hint="eastAsia"/>
        </w:rPr>
        <w:t>」</w:t>
      </w:r>
    </w:p>
    <w:p w14:paraId="1D53207A" w14:textId="096B4598" w:rsidR="001B6C4A" w:rsidRPr="00783C6E" w:rsidRDefault="001B6C4A" w:rsidP="001B6C4A">
      <w:pPr>
        <w:widowControl/>
        <w:ind w:left="442" w:right="-144" w:hangingChars="200" w:hanging="442"/>
        <w:jc w:val="left"/>
      </w:pPr>
    </w:p>
    <w:p w14:paraId="4BEF9647" w14:textId="3E81AE3C" w:rsidR="00BE46A6" w:rsidRPr="00783C6E" w:rsidRDefault="00BE46A6" w:rsidP="00BE46A6">
      <w:pPr>
        <w:widowControl/>
        <w:ind w:leftChars="200" w:left="442" w:right="-144" w:firstLineChars="100" w:firstLine="221"/>
        <w:jc w:val="left"/>
      </w:pPr>
      <w:r w:rsidRPr="00783C6E">
        <w:rPr>
          <w:rFonts w:hint="eastAsia"/>
        </w:rPr>
        <w:t>上記(</w:t>
      </w:r>
      <w:r w:rsidRPr="00783C6E">
        <w:t>13)で「該当」と記載した場合には、行政機関等匿名加工情報の提案を受ける組織の名称（情報公開グループ）及び所在地を記載し、「非該当」と記載した場合には「－」を記載す</w:t>
      </w:r>
      <w:r w:rsidRPr="00783C6E">
        <w:rPr>
          <w:rFonts w:hint="eastAsia"/>
        </w:rPr>
        <w:t>る</w:t>
      </w:r>
      <w:r w:rsidRPr="00783C6E">
        <w:t>。</w:t>
      </w:r>
    </w:p>
    <w:p w14:paraId="4164F45D" w14:textId="6782871B" w:rsidR="00BE46A6" w:rsidRPr="00783C6E" w:rsidRDefault="00BE46A6" w:rsidP="00BE46A6">
      <w:pPr>
        <w:widowControl/>
        <w:ind w:right="-144" w:firstLineChars="400" w:firstLine="885"/>
        <w:jc w:val="left"/>
      </w:pPr>
      <w:r w:rsidRPr="00783C6E">
        <w:rPr>
          <w:rFonts w:hint="eastAsia"/>
        </w:rPr>
        <w:t xml:space="preserve">（名　</w:t>
      </w:r>
      <w:r w:rsidRPr="00783C6E">
        <w:t>称）総務局行政部行政課（情報公開グループ）</w:t>
      </w:r>
    </w:p>
    <w:p w14:paraId="73599848" w14:textId="03CDF78B" w:rsidR="002D62BF" w:rsidRPr="00783C6E" w:rsidRDefault="00BE46A6" w:rsidP="00BE46A6">
      <w:pPr>
        <w:widowControl/>
        <w:ind w:leftChars="200" w:left="442" w:right="-144" w:firstLineChars="200" w:firstLine="442"/>
        <w:jc w:val="left"/>
      </w:pPr>
      <w:r w:rsidRPr="00783C6E">
        <w:rPr>
          <w:rFonts w:hint="eastAsia"/>
        </w:rPr>
        <w:t>（所在地）〒</w:t>
      </w:r>
      <w:r w:rsidRPr="00783C6E">
        <w:t>530-8201 大阪市北区中之島１丁目３番20号</w:t>
      </w:r>
    </w:p>
    <w:p w14:paraId="1549236A" w14:textId="77777777" w:rsidR="002D62BF" w:rsidRPr="00783C6E" w:rsidRDefault="002D62BF" w:rsidP="001B6C4A">
      <w:pPr>
        <w:widowControl/>
        <w:ind w:left="442" w:right="-144" w:hangingChars="200" w:hanging="442"/>
        <w:jc w:val="left"/>
      </w:pPr>
    </w:p>
    <w:p w14:paraId="5A2B4E30" w14:textId="210C5830" w:rsidR="00294A87" w:rsidRPr="00783C6E" w:rsidRDefault="001B6C4A" w:rsidP="001B6C4A">
      <w:pPr>
        <w:widowControl/>
        <w:ind w:left="442" w:right="-144" w:hangingChars="200" w:hanging="442"/>
        <w:jc w:val="left"/>
      </w:pPr>
      <w:r w:rsidRPr="00783C6E">
        <w:rPr>
          <w:rFonts w:hint="eastAsia"/>
        </w:rPr>
        <w:t xml:space="preserve">　</w:t>
      </w:r>
      <w:r w:rsidR="00BE46A6" w:rsidRPr="00783C6E">
        <w:rPr>
          <w:rFonts w:hint="eastAsia"/>
        </w:rPr>
        <w:t>(15)</w:t>
      </w:r>
      <w:r w:rsidR="00294A87" w:rsidRPr="00783C6E">
        <w:rPr>
          <w:rFonts w:hint="eastAsia"/>
        </w:rPr>
        <w:t>「</w:t>
      </w:r>
      <w:r w:rsidRPr="00783C6E">
        <w:rPr>
          <w:rFonts w:hint="eastAsia"/>
        </w:rPr>
        <w:t>行政機関等匿名加工情報の</w:t>
      </w:r>
      <w:r w:rsidR="00294A87" w:rsidRPr="00783C6E">
        <w:rPr>
          <w:rFonts w:hint="eastAsia"/>
        </w:rPr>
        <w:t>概要」</w:t>
      </w:r>
    </w:p>
    <w:p w14:paraId="65905EB6" w14:textId="77777777" w:rsidR="00BE46A6" w:rsidRPr="00783C6E" w:rsidRDefault="00BE46A6" w:rsidP="00BE46A6">
      <w:pPr>
        <w:widowControl/>
        <w:ind w:right="-144"/>
        <w:jc w:val="left"/>
      </w:pPr>
    </w:p>
    <w:p w14:paraId="15BCBEEB" w14:textId="1C672851" w:rsidR="00BE46A6" w:rsidRPr="00783C6E" w:rsidRDefault="00BE46A6" w:rsidP="00BE46A6">
      <w:pPr>
        <w:widowControl/>
        <w:ind w:leftChars="200" w:left="442" w:right="-144" w:firstLineChars="100" w:firstLine="221"/>
        <w:jc w:val="left"/>
      </w:pPr>
      <w:r w:rsidRPr="00783C6E">
        <w:rPr>
          <w:rFonts w:hint="eastAsia"/>
        </w:rPr>
        <w:t>行政機関等匿名加工情報の本人の数及び行政機関等匿名加工情報に含まれる情報の項目（</w:t>
      </w:r>
      <w:r w:rsidR="00362AAA" w:rsidRPr="00783C6E">
        <w:rPr>
          <w:rFonts w:hint="eastAsia"/>
        </w:rPr>
        <w:t>記録項目及び情報の粒度（住所であれば都道府県単位等））を記載</w:t>
      </w:r>
      <w:r w:rsidRPr="00783C6E">
        <w:rPr>
          <w:rFonts w:hint="eastAsia"/>
        </w:rPr>
        <w:t>す</w:t>
      </w:r>
      <w:r w:rsidR="00362AAA" w:rsidRPr="00783C6E">
        <w:rPr>
          <w:rFonts w:hint="eastAsia"/>
        </w:rPr>
        <w:t>る</w:t>
      </w:r>
      <w:r w:rsidRPr="00783C6E">
        <w:rPr>
          <w:rFonts w:hint="eastAsia"/>
        </w:rPr>
        <w:t>。作成した行政機関等匿名加工情報がない場合は「－」</w:t>
      </w:r>
      <w:r w:rsidR="00362AAA" w:rsidRPr="00783C6E">
        <w:rPr>
          <w:rFonts w:hint="eastAsia"/>
        </w:rPr>
        <w:t>を記載</w:t>
      </w:r>
      <w:r w:rsidRPr="00783C6E">
        <w:rPr>
          <w:rFonts w:hint="eastAsia"/>
        </w:rPr>
        <w:t>す</w:t>
      </w:r>
      <w:r w:rsidR="00362AAA" w:rsidRPr="00783C6E">
        <w:rPr>
          <w:rFonts w:hint="eastAsia"/>
        </w:rPr>
        <w:t>る</w:t>
      </w:r>
      <w:r w:rsidRPr="00783C6E">
        <w:rPr>
          <w:rFonts w:hint="eastAsia"/>
        </w:rPr>
        <w:t>。</w:t>
      </w:r>
    </w:p>
    <w:p w14:paraId="57080AF3" w14:textId="4AD89826" w:rsidR="001B6C4A" w:rsidRPr="00783C6E" w:rsidRDefault="00BE46A6" w:rsidP="00362AAA">
      <w:pPr>
        <w:widowControl/>
        <w:ind w:leftChars="250" w:left="1217" w:right="-144" w:hangingChars="300" w:hanging="664"/>
        <w:jc w:val="left"/>
      </w:pPr>
      <w:r w:rsidRPr="00783C6E">
        <w:rPr>
          <w:rFonts w:hint="eastAsia"/>
        </w:rPr>
        <w:t>（例）</w:t>
      </w:r>
      <w:r w:rsidR="00362AAA" w:rsidRPr="00783C6E">
        <w:rPr>
          <w:rFonts w:hint="eastAsia"/>
        </w:rPr>
        <w:t xml:space="preserve">　</w:t>
      </w:r>
      <w:r w:rsidRPr="00783C6E">
        <w:t>本人の数：１万人、情報の項目：氏名（削除）、住所（都道県単位に置換え）、</w:t>
      </w:r>
      <w:r w:rsidRPr="00783C6E">
        <w:rPr>
          <w:rFonts w:hint="eastAsia"/>
        </w:rPr>
        <w:t>生年月日（生年月に置換え）、性別（男女の別）</w:t>
      </w:r>
    </w:p>
    <w:p w14:paraId="6F6C1550" w14:textId="77777777" w:rsidR="002D62BF" w:rsidRPr="00783C6E" w:rsidRDefault="002D62BF" w:rsidP="001B6C4A">
      <w:pPr>
        <w:widowControl/>
        <w:ind w:right="-144"/>
        <w:jc w:val="left"/>
      </w:pPr>
    </w:p>
    <w:p w14:paraId="40F45D3D" w14:textId="6705773B" w:rsidR="001B6C4A" w:rsidRPr="00783C6E" w:rsidRDefault="001B6C4A" w:rsidP="00294A87">
      <w:pPr>
        <w:widowControl/>
        <w:ind w:left="442" w:right="-144" w:hangingChars="200" w:hanging="442"/>
        <w:jc w:val="left"/>
      </w:pPr>
      <w:r w:rsidRPr="00783C6E">
        <w:rPr>
          <w:rFonts w:hint="eastAsia"/>
        </w:rPr>
        <w:t xml:space="preserve">　</w:t>
      </w:r>
      <w:r w:rsidR="00362AAA" w:rsidRPr="00783C6E">
        <w:rPr>
          <w:rFonts w:hint="eastAsia"/>
        </w:rPr>
        <w:t>(16)</w:t>
      </w:r>
      <w:r w:rsidR="00294A87" w:rsidRPr="00783C6E">
        <w:rPr>
          <w:rFonts w:hint="eastAsia"/>
        </w:rPr>
        <w:t>「</w:t>
      </w:r>
      <w:r w:rsidRPr="00783C6E">
        <w:rPr>
          <w:rFonts w:hint="eastAsia"/>
        </w:rPr>
        <w:t>作成された行政機関等匿名加工情報に関する提案を受ける組織の名称及び所在地</w:t>
      </w:r>
      <w:r w:rsidR="00294A87" w:rsidRPr="00783C6E">
        <w:rPr>
          <w:rFonts w:hint="eastAsia"/>
        </w:rPr>
        <w:t>」</w:t>
      </w:r>
    </w:p>
    <w:p w14:paraId="0631250A" w14:textId="207A91E7" w:rsidR="001B6C4A" w:rsidRPr="00783C6E" w:rsidRDefault="001B6C4A" w:rsidP="001B6C4A">
      <w:pPr>
        <w:widowControl/>
        <w:ind w:right="-144"/>
        <w:jc w:val="left"/>
      </w:pPr>
    </w:p>
    <w:p w14:paraId="48FAEB2B" w14:textId="1FE79653" w:rsidR="00362AAA" w:rsidRPr="00783C6E" w:rsidRDefault="00362AAA" w:rsidP="00362AAA">
      <w:pPr>
        <w:widowControl/>
        <w:ind w:leftChars="200" w:left="442" w:right="-144" w:firstLineChars="100" w:firstLine="221"/>
        <w:jc w:val="left"/>
      </w:pPr>
      <w:r w:rsidRPr="00783C6E">
        <w:rPr>
          <w:rFonts w:hint="eastAsia"/>
        </w:rPr>
        <w:t>作成された行政機関等匿名加工情報の提案を受け付ける組織の名称及び所在地を記載する。作成した行政機関等匿名加工情報ない場合は「－」を記載する。</w:t>
      </w:r>
    </w:p>
    <w:p w14:paraId="5D1CB805" w14:textId="31990590" w:rsidR="00362AAA" w:rsidRPr="00783C6E" w:rsidRDefault="00362AAA" w:rsidP="00362AAA">
      <w:pPr>
        <w:widowControl/>
        <w:ind w:right="-144" w:firstLineChars="400" w:firstLine="885"/>
        <w:jc w:val="left"/>
      </w:pPr>
      <w:r w:rsidRPr="00783C6E">
        <w:rPr>
          <w:rFonts w:hint="eastAsia"/>
        </w:rPr>
        <w:t xml:space="preserve">（名　</w:t>
      </w:r>
      <w:r w:rsidRPr="00783C6E">
        <w:t>称）総務局行政部行政課（情報公開グループ）</w:t>
      </w:r>
    </w:p>
    <w:p w14:paraId="193C1DDE" w14:textId="0351E0D6" w:rsidR="002D62BF" w:rsidRPr="00783C6E" w:rsidRDefault="00362AAA" w:rsidP="00362AAA">
      <w:pPr>
        <w:widowControl/>
        <w:ind w:right="-144" w:firstLineChars="400" w:firstLine="885"/>
        <w:jc w:val="left"/>
      </w:pPr>
      <w:r w:rsidRPr="00783C6E">
        <w:rPr>
          <w:rFonts w:hint="eastAsia"/>
        </w:rPr>
        <w:t>（所在地）〒</w:t>
      </w:r>
      <w:r w:rsidRPr="00783C6E">
        <w:t>530-8201 大阪市北区中之島</w:t>
      </w:r>
      <w:r w:rsidR="00E86152" w:rsidRPr="00783C6E">
        <w:t>１丁目３番20号</w:t>
      </w:r>
    </w:p>
    <w:p w14:paraId="22A09541" w14:textId="77777777" w:rsidR="002D62BF" w:rsidRPr="00783C6E" w:rsidRDefault="002D62BF" w:rsidP="001B6C4A">
      <w:pPr>
        <w:widowControl/>
        <w:ind w:right="-144"/>
        <w:jc w:val="left"/>
      </w:pPr>
    </w:p>
    <w:p w14:paraId="3FB939EA" w14:textId="77777777" w:rsidR="00362AAA" w:rsidRPr="00783C6E" w:rsidRDefault="001B6C4A" w:rsidP="001B6C4A">
      <w:pPr>
        <w:widowControl/>
        <w:ind w:right="-144"/>
        <w:jc w:val="left"/>
      </w:pPr>
      <w:r w:rsidRPr="00783C6E">
        <w:rPr>
          <w:rFonts w:hint="eastAsia"/>
        </w:rPr>
        <w:t xml:space="preserve">　</w:t>
      </w:r>
      <w:r w:rsidR="00362AAA" w:rsidRPr="00783C6E">
        <w:rPr>
          <w:rFonts w:hint="eastAsia"/>
        </w:rPr>
        <w:t>(17)</w:t>
      </w:r>
      <w:r w:rsidR="00294A87" w:rsidRPr="00783C6E">
        <w:rPr>
          <w:rFonts w:hint="eastAsia"/>
        </w:rPr>
        <w:t>「</w:t>
      </w:r>
      <w:r w:rsidRPr="00783C6E">
        <w:rPr>
          <w:rFonts w:hint="eastAsia"/>
        </w:rPr>
        <w:t>作成された行政機関等匿名加工情報に関する提案をすることができる期間</w:t>
      </w:r>
      <w:r w:rsidR="00294A87" w:rsidRPr="00783C6E">
        <w:rPr>
          <w:rFonts w:hint="eastAsia"/>
        </w:rPr>
        <w:t>」</w:t>
      </w:r>
    </w:p>
    <w:p w14:paraId="675E134B" w14:textId="77777777" w:rsidR="00362AAA" w:rsidRPr="00783C6E" w:rsidRDefault="00362AAA" w:rsidP="001B6C4A">
      <w:pPr>
        <w:widowControl/>
        <w:ind w:right="-144"/>
        <w:jc w:val="left"/>
      </w:pPr>
    </w:p>
    <w:p w14:paraId="34AAF922" w14:textId="4D3F44EC" w:rsidR="002D62BF" w:rsidRPr="00783C6E" w:rsidRDefault="00362AAA" w:rsidP="00362AAA">
      <w:pPr>
        <w:widowControl/>
        <w:ind w:leftChars="200" w:left="442" w:right="-144" w:firstLineChars="100" w:firstLine="221"/>
        <w:jc w:val="left"/>
      </w:pPr>
      <w:r w:rsidRPr="00783C6E">
        <w:rPr>
          <w:rFonts w:hint="eastAsia"/>
        </w:rPr>
        <w:lastRenderedPageBreak/>
        <w:t>作成された行政機関等匿名加工情報に関する提案を受け付ける期間を記載する。作成した行政機関等匿名加工情報がない場合は「－」を記載する。</w:t>
      </w:r>
    </w:p>
    <w:p w14:paraId="75E530FA" w14:textId="77777777" w:rsidR="002D62BF" w:rsidRPr="00783C6E" w:rsidRDefault="002D62BF" w:rsidP="001B6C4A">
      <w:pPr>
        <w:widowControl/>
        <w:ind w:right="-144"/>
        <w:jc w:val="left"/>
      </w:pPr>
    </w:p>
    <w:p w14:paraId="01E5156F" w14:textId="73521FCC" w:rsidR="001B6C4A" w:rsidRPr="00783C6E" w:rsidRDefault="00362AAA" w:rsidP="00362AAA">
      <w:pPr>
        <w:widowControl/>
        <w:ind w:right="-144" w:firstLineChars="100" w:firstLine="221"/>
        <w:jc w:val="left"/>
      </w:pPr>
      <w:r w:rsidRPr="00783C6E">
        <w:rPr>
          <w:rFonts w:hint="eastAsia"/>
        </w:rPr>
        <w:t>(18)</w:t>
      </w:r>
      <w:r w:rsidR="00294A87" w:rsidRPr="00783C6E">
        <w:rPr>
          <w:rFonts w:hint="eastAsia"/>
        </w:rPr>
        <w:t>「記録情報に条</w:t>
      </w:r>
      <w:r w:rsidR="001B6C4A" w:rsidRPr="00783C6E">
        <w:rPr>
          <w:rFonts w:hint="eastAsia"/>
        </w:rPr>
        <w:t>例要配慮個人情報が含まれ</w:t>
      </w:r>
      <w:r w:rsidR="00294A87" w:rsidRPr="00783C6E">
        <w:rPr>
          <w:rFonts w:hint="eastAsia"/>
        </w:rPr>
        <w:t>てい</w:t>
      </w:r>
      <w:r w:rsidR="001B6C4A" w:rsidRPr="00783C6E">
        <w:rPr>
          <w:rFonts w:hint="eastAsia"/>
        </w:rPr>
        <w:t>る</w:t>
      </w:r>
      <w:r w:rsidR="00294A87" w:rsidRPr="00783C6E">
        <w:rPr>
          <w:rFonts w:hint="eastAsia"/>
        </w:rPr>
        <w:t>ときはその</w:t>
      </w:r>
      <w:r w:rsidR="001B6C4A" w:rsidRPr="00783C6E">
        <w:rPr>
          <w:rFonts w:hint="eastAsia"/>
        </w:rPr>
        <w:t>旨</w:t>
      </w:r>
      <w:r w:rsidR="00294A87" w:rsidRPr="00783C6E">
        <w:rPr>
          <w:rFonts w:hint="eastAsia"/>
        </w:rPr>
        <w:t>」</w:t>
      </w:r>
    </w:p>
    <w:p w14:paraId="3851F575" w14:textId="7494EA64" w:rsidR="001B6C4A" w:rsidRPr="00783C6E" w:rsidRDefault="001B6C4A" w:rsidP="002D62BF">
      <w:pPr>
        <w:widowControl/>
        <w:ind w:right="-144"/>
        <w:jc w:val="left"/>
      </w:pPr>
    </w:p>
    <w:p w14:paraId="0FF0FD09" w14:textId="165E2765" w:rsidR="002D62BF" w:rsidRPr="00783C6E" w:rsidRDefault="00362AAA" w:rsidP="00362AAA">
      <w:pPr>
        <w:widowControl/>
        <w:ind w:left="442" w:right="-144" w:hangingChars="200" w:hanging="442"/>
        <w:jc w:val="left"/>
      </w:pPr>
      <w:r w:rsidRPr="00783C6E">
        <w:rPr>
          <w:rFonts w:hint="eastAsia"/>
        </w:rPr>
        <w:t xml:space="preserve">　　　記録情報に法第</w:t>
      </w:r>
      <w:r w:rsidRPr="00783C6E">
        <w:t>60条第５項の条例要配慮個人情報が含まれる場合には「含む」と記載し、含まない場合には「含まない」と記載す</w:t>
      </w:r>
      <w:r w:rsidRPr="00783C6E">
        <w:rPr>
          <w:rFonts w:hint="eastAsia"/>
        </w:rPr>
        <w:t>る</w:t>
      </w:r>
      <w:r w:rsidRPr="00783C6E">
        <w:t>。</w:t>
      </w:r>
    </w:p>
    <w:p w14:paraId="37F167B7" w14:textId="77777777" w:rsidR="002D62BF" w:rsidRPr="00783C6E" w:rsidRDefault="002D62BF" w:rsidP="002D62BF">
      <w:pPr>
        <w:widowControl/>
        <w:ind w:right="-144"/>
        <w:jc w:val="left"/>
      </w:pPr>
    </w:p>
    <w:p w14:paraId="1F00CC53" w14:textId="4EE3E7F2" w:rsidR="006823E7" w:rsidRPr="00783C6E" w:rsidRDefault="00362AAA" w:rsidP="001B6C4A">
      <w:pPr>
        <w:widowControl/>
        <w:ind w:right="-144" w:firstLineChars="100" w:firstLine="221"/>
        <w:jc w:val="left"/>
      </w:pPr>
      <w:r w:rsidRPr="00783C6E">
        <w:rPr>
          <w:rFonts w:hint="eastAsia"/>
        </w:rPr>
        <w:t>(19)</w:t>
      </w:r>
      <w:r w:rsidR="00294A87" w:rsidRPr="00783C6E">
        <w:rPr>
          <w:rFonts w:hint="eastAsia"/>
        </w:rPr>
        <w:t>「</w:t>
      </w:r>
      <w:r w:rsidR="001B6C4A" w:rsidRPr="00783C6E">
        <w:rPr>
          <w:rFonts w:hint="eastAsia"/>
        </w:rPr>
        <w:t>備考</w:t>
      </w:r>
      <w:r w:rsidR="00294A87" w:rsidRPr="00783C6E">
        <w:rPr>
          <w:rFonts w:hint="eastAsia"/>
        </w:rPr>
        <w:t>」</w:t>
      </w:r>
    </w:p>
    <w:p w14:paraId="7BEF4F0D" w14:textId="43249A18" w:rsidR="0016088F" w:rsidRPr="00783C6E" w:rsidRDefault="0016088F" w:rsidP="0016088F">
      <w:pPr>
        <w:widowControl/>
        <w:ind w:right="-144"/>
        <w:jc w:val="left"/>
      </w:pPr>
    </w:p>
    <w:p w14:paraId="6E38508D" w14:textId="59C93F07" w:rsidR="002D62BF" w:rsidRPr="00783C6E" w:rsidRDefault="00362AAA" w:rsidP="0016088F">
      <w:pPr>
        <w:widowControl/>
        <w:ind w:right="-144"/>
        <w:jc w:val="left"/>
      </w:pPr>
      <w:r w:rsidRPr="00783C6E">
        <w:rPr>
          <w:rFonts w:hint="eastAsia"/>
        </w:rPr>
        <w:t xml:space="preserve">　　　その他参考となる事項を記載する。</w:t>
      </w:r>
    </w:p>
    <w:p w14:paraId="25304801" w14:textId="31017225" w:rsidR="0016088F" w:rsidRPr="00783C6E" w:rsidRDefault="0016088F" w:rsidP="0016088F">
      <w:pPr>
        <w:widowControl/>
        <w:ind w:right="-144"/>
        <w:jc w:val="left"/>
      </w:pPr>
    </w:p>
    <w:p w14:paraId="1F84B655" w14:textId="4FFFCE37" w:rsidR="00FE2041" w:rsidRPr="00783C6E" w:rsidRDefault="00FE2041" w:rsidP="0016088F">
      <w:pPr>
        <w:widowControl/>
        <w:ind w:right="-144"/>
        <w:jc w:val="left"/>
      </w:pPr>
      <w:r w:rsidRPr="00783C6E">
        <w:rPr>
          <w:rFonts w:hint="eastAsia"/>
        </w:rPr>
        <w:t>（第２項関係）</w:t>
      </w:r>
    </w:p>
    <w:p w14:paraId="1C3A0852" w14:textId="77777777" w:rsidR="00362AAA" w:rsidRPr="00783C6E" w:rsidRDefault="0016088F" w:rsidP="0016088F">
      <w:pPr>
        <w:widowControl/>
        <w:ind w:left="221" w:right="-144" w:hangingChars="100" w:hanging="221"/>
        <w:jc w:val="left"/>
      </w:pPr>
      <w:r w:rsidRPr="00783C6E">
        <w:rPr>
          <w:rFonts w:hint="eastAsia"/>
        </w:rPr>
        <w:t xml:space="preserve">６　</w:t>
      </w:r>
      <w:r w:rsidR="00362AAA" w:rsidRPr="00783C6E">
        <w:rPr>
          <w:rFonts w:hint="eastAsia"/>
        </w:rPr>
        <w:t>個人情報ファイル簿の作成及び公表の対象外となる個人情報ファイル</w:t>
      </w:r>
    </w:p>
    <w:p w14:paraId="259DEBEF" w14:textId="77777777" w:rsidR="00362AAA" w:rsidRPr="00783C6E" w:rsidRDefault="00362AAA" w:rsidP="0016088F">
      <w:pPr>
        <w:widowControl/>
        <w:ind w:left="221" w:right="-144" w:hangingChars="100" w:hanging="221"/>
        <w:jc w:val="left"/>
      </w:pPr>
    </w:p>
    <w:p w14:paraId="24C5B51C" w14:textId="2ED4C8B0" w:rsidR="00362AAA" w:rsidRPr="00783C6E" w:rsidRDefault="00362AAA" w:rsidP="00362AAA">
      <w:pPr>
        <w:widowControl/>
        <w:ind w:leftChars="100" w:left="221" w:right="-144" w:firstLineChars="100" w:firstLine="221"/>
        <w:jc w:val="left"/>
      </w:pPr>
      <w:r w:rsidRPr="00783C6E">
        <w:rPr>
          <w:rFonts w:hint="eastAsia"/>
        </w:rPr>
        <w:t>行政機関の長等は、次の個人情報ファイルについては、個人情報ファイル簿の作成及び公表を行う必要がない（法第</w:t>
      </w:r>
      <w:r w:rsidRPr="00783C6E">
        <w:t>75条第</w:t>
      </w:r>
      <w:r w:rsidRPr="00783C6E">
        <w:rPr>
          <w:rFonts w:hint="eastAsia"/>
        </w:rPr>
        <w:t>２</w:t>
      </w:r>
      <w:r w:rsidRPr="00783C6E">
        <w:t>項）。</w:t>
      </w:r>
    </w:p>
    <w:p w14:paraId="4FC1C6B7" w14:textId="77777777" w:rsidR="00362AAA" w:rsidRPr="00783C6E" w:rsidRDefault="00362AAA" w:rsidP="00362AAA">
      <w:pPr>
        <w:widowControl/>
        <w:ind w:left="221" w:right="-144" w:hangingChars="100" w:hanging="221"/>
        <w:jc w:val="left"/>
      </w:pPr>
    </w:p>
    <w:p w14:paraId="57F148A0" w14:textId="1A0E396E" w:rsidR="00362AAA" w:rsidRPr="00783C6E" w:rsidRDefault="00362AAA" w:rsidP="00362AAA">
      <w:pPr>
        <w:widowControl/>
        <w:ind w:leftChars="100" w:left="442" w:right="-144" w:hangingChars="100" w:hanging="221"/>
        <w:jc w:val="left"/>
      </w:pPr>
      <w:r w:rsidRPr="00783C6E">
        <w:t xml:space="preserve">(1) </w:t>
      </w:r>
      <w:r w:rsidRPr="00783C6E">
        <w:rPr>
          <w:rFonts w:hint="eastAsia"/>
        </w:rPr>
        <w:t>「前条第２</w:t>
      </w:r>
      <w:r w:rsidRPr="00783C6E">
        <w:t>項第</w:t>
      </w:r>
      <w:r w:rsidRPr="00783C6E">
        <w:rPr>
          <w:rFonts w:hint="eastAsia"/>
        </w:rPr>
        <w:t>１</w:t>
      </w:r>
      <w:r w:rsidRPr="00783C6E">
        <w:t>号から第10号までに掲げる個人情報ファイル」（法第75条第</w:t>
      </w:r>
      <w:r w:rsidRPr="00783C6E">
        <w:rPr>
          <w:rFonts w:hint="eastAsia"/>
        </w:rPr>
        <w:t>２</w:t>
      </w:r>
      <w:r w:rsidRPr="00783C6E">
        <w:t>項第</w:t>
      </w:r>
      <w:r w:rsidRPr="00783C6E">
        <w:rPr>
          <w:rFonts w:hint="eastAsia"/>
        </w:rPr>
        <w:t>１</w:t>
      </w:r>
      <w:r w:rsidRPr="00783C6E">
        <w:t>号）</w:t>
      </w:r>
    </w:p>
    <w:p w14:paraId="5E7BFC69" w14:textId="77777777" w:rsidR="00362AAA" w:rsidRPr="00783C6E" w:rsidRDefault="00362AAA" w:rsidP="00362AAA">
      <w:pPr>
        <w:widowControl/>
        <w:ind w:left="221" w:right="-144" w:hangingChars="100" w:hanging="221"/>
        <w:jc w:val="left"/>
      </w:pPr>
    </w:p>
    <w:p w14:paraId="558F43A0" w14:textId="262C0C0D" w:rsidR="00362AAA" w:rsidRPr="00783C6E" w:rsidRDefault="00E92027" w:rsidP="00362AAA">
      <w:pPr>
        <w:widowControl/>
        <w:ind w:leftChars="200" w:left="442" w:right="-144" w:firstLineChars="100" w:firstLine="221"/>
        <w:jc w:val="left"/>
      </w:pPr>
      <w:r w:rsidRPr="00783C6E">
        <w:rPr>
          <w:rFonts w:hint="eastAsia"/>
        </w:rPr>
        <w:t>法第74条第２項第１項から第10号までに掲げる</w:t>
      </w:r>
      <w:r w:rsidR="00362AAA" w:rsidRPr="00783C6E">
        <w:rPr>
          <w:rFonts w:hint="eastAsia"/>
        </w:rPr>
        <w:t>個人情報ファ</w:t>
      </w:r>
      <w:r w:rsidR="00CE5733" w:rsidRPr="00783C6E">
        <w:rPr>
          <w:rFonts w:hint="eastAsia"/>
        </w:rPr>
        <w:t>イルは、個人情報ファイル簿の作成及び公表を要しない。ただし、法第74</w:t>
      </w:r>
      <w:r w:rsidR="00362AAA" w:rsidRPr="00783C6E">
        <w:t>条第</w:t>
      </w:r>
      <w:r w:rsidR="00362AAA" w:rsidRPr="00783C6E">
        <w:rPr>
          <w:rFonts w:hint="eastAsia"/>
        </w:rPr>
        <w:t>２</w:t>
      </w:r>
      <w:r w:rsidR="00362AAA" w:rsidRPr="00783C6E">
        <w:t>項第11号に該当する個人情報ファイルであるマニュアル（手作業）処理に係る個人情報ファイルについては、一般的に電子計算機処理に係る個人情報ファイルに比して個人の権利利益侵害のおそれが小さいことから事前通知の適用除外としているが、</w:t>
      </w:r>
      <w:r w:rsidR="009E54F4" w:rsidRPr="00783C6E">
        <w:rPr>
          <w:rFonts w:hint="eastAsia"/>
        </w:rPr>
        <w:t>実施機関</w:t>
      </w:r>
      <w:r w:rsidR="00362AAA" w:rsidRPr="00783C6E">
        <w:t>が保有する個人情報ファイルについて、その存在及び利用の実態をできる限り国民等に明らかにするという観点から、個人情報ファイル簿を作成し、公表する。</w:t>
      </w:r>
    </w:p>
    <w:p w14:paraId="74223826" w14:textId="77777777" w:rsidR="00362AAA" w:rsidRPr="00783C6E" w:rsidRDefault="00362AAA" w:rsidP="00362AAA">
      <w:pPr>
        <w:widowControl/>
        <w:ind w:left="221" w:right="-144" w:hangingChars="100" w:hanging="221"/>
        <w:jc w:val="left"/>
      </w:pPr>
    </w:p>
    <w:p w14:paraId="5FD100A4" w14:textId="2FE1C405" w:rsidR="00362AAA" w:rsidRPr="00783C6E" w:rsidRDefault="00362AAA" w:rsidP="00362AAA">
      <w:pPr>
        <w:widowControl/>
        <w:ind w:leftChars="100" w:left="442" w:right="-144" w:hangingChars="100" w:hanging="221"/>
        <w:jc w:val="left"/>
      </w:pPr>
      <w:r w:rsidRPr="00783C6E">
        <w:t xml:space="preserve">(2) </w:t>
      </w:r>
      <w:r w:rsidRPr="00783C6E">
        <w:rPr>
          <w:rFonts w:hint="eastAsia"/>
        </w:rPr>
        <w:t>「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法第</w:t>
      </w:r>
      <w:r w:rsidRPr="00783C6E">
        <w:t>75条第</w:t>
      </w:r>
      <w:r w:rsidRPr="00783C6E">
        <w:rPr>
          <w:rFonts w:hint="eastAsia"/>
        </w:rPr>
        <w:t>２</w:t>
      </w:r>
      <w:r w:rsidRPr="00783C6E">
        <w:t>項第</w:t>
      </w:r>
      <w:r w:rsidRPr="00783C6E">
        <w:rPr>
          <w:rFonts w:hint="eastAsia"/>
        </w:rPr>
        <w:t>２</w:t>
      </w:r>
      <w:r w:rsidRPr="00783C6E">
        <w:t>号）</w:t>
      </w:r>
    </w:p>
    <w:p w14:paraId="701270B6" w14:textId="77777777" w:rsidR="00362AAA" w:rsidRPr="00783C6E" w:rsidRDefault="00362AAA" w:rsidP="00362AAA">
      <w:pPr>
        <w:widowControl/>
        <w:ind w:left="221" w:right="-144" w:hangingChars="100" w:hanging="221"/>
        <w:jc w:val="left"/>
      </w:pPr>
    </w:p>
    <w:p w14:paraId="0E7AEDDB" w14:textId="77777777" w:rsidR="00362AAA" w:rsidRPr="00783C6E" w:rsidRDefault="00362AAA" w:rsidP="00362AAA">
      <w:pPr>
        <w:widowControl/>
        <w:ind w:leftChars="200" w:left="442" w:right="-144" w:firstLineChars="100" w:firstLine="221"/>
        <w:jc w:val="left"/>
      </w:pPr>
      <w:r w:rsidRPr="00783C6E">
        <w:rPr>
          <w:rFonts w:hint="eastAsia"/>
        </w:rPr>
        <w:t>既に個人情報ファイル簿を作成して公表している個人情報ファイルに含まれる記録情報の全部又は一部の写しを作成し、作業用として使用する場合、事故等に備えて予備的に作成し、保有する場合（バックアップ）などが本号に該当する。</w:t>
      </w:r>
    </w:p>
    <w:p w14:paraId="1D03A83A" w14:textId="1A957B76" w:rsidR="00362AAA" w:rsidRPr="00783C6E" w:rsidRDefault="00E92027" w:rsidP="00362AAA">
      <w:pPr>
        <w:widowControl/>
        <w:ind w:leftChars="200" w:left="442" w:right="-144" w:firstLineChars="100" w:firstLine="221"/>
        <w:jc w:val="left"/>
      </w:pPr>
      <w:r w:rsidRPr="00783C6E">
        <w:rPr>
          <w:rFonts w:hint="eastAsia"/>
        </w:rPr>
        <w:t>電子計算機処理に係る個人情報ファイルについて、</w:t>
      </w:r>
      <w:r w:rsidR="00362AAA" w:rsidRPr="00783C6E">
        <w:t>当該個人情報ファイルに記録されている記録情報の全部又は一部を記録した個人情報ファイルであって、「その利用目的、記録項目及</w:t>
      </w:r>
      <w:r w:rsidRPr="00783C6E">
        <w:t>び記録範囲が当該通知に係るこれらの事項の範囲内のもの」について</w:t>
      </w:r>
      <w:r w:rsidRPr="00783C6E">
        <w:rPr>
          <w:rFonts w:hint="eastAsia"/>
        </w:rPr>
        <w:t>は</w:t>
      </w:r>
      <w:r w:rsidR="00362AAA" w:rsidRPr="00783C6E">
        <w:t>、</w:t>
      </w:r>
      <w:r w:rsidRPr="00783C6E">
        <w:rPr>
          <w:rFonts w:hint="eastAsia"/>
        </w:rPr>
        <w:t>法第74</w:t>
      </w:r>
      <w:r w:rsidRPr="00783C6E">
        <w:t>条第</w:t>
      </w:r>
      <w:r w:rsidRPr="00783C6E">
        <w:rPr>
          <w:rFonts w:hint="eastAsia"/>
        </w:rPr>
        <w:t>２</w:t>
      </w:r>
      <w:r w:rsidRPr="00783C6E">
        <w:t>項</w:t>
      </w:r>
      <w:r w:rsidRPr="00783C6E">
        <w:rPr>
          <w:rFonts w:hint="eastAsia"/>
        </w:rPr>
        <w:t>第５号に定めがあるため</w:t>
      </w:r>
      <w:r w:rsidR="00362AAA" w:rsidRPr="00783C6E">
        <w:t>、</w:t>
      </w:r>
      <w:r w:rsidRPr="00783C6E">
        <w:rPr>
          <w:rFonts w:hint="eastAsia"/>
        </w:rPr>
        <w:t>法第75条第２項第１号の規定に基づき</w:t>
      </w:r>
      <w:r w:rsidR="00362AAA" w:rsidRPr="00783C6E">
        <w:t>個人情</w:t>
      </w:r>
      <w:r w:rsidR="00362AAA" w:rsidRPr="00783C6E">
        <w:lastRenderedPageBreak/>
        <w:t>報ファイル簿の作成及び公表を要しない。このため、本号に該当する個人情報ファイルとして個人情報ファイル簿の作</w:t>
      </w:r>
      <w:r w:rsidR="00CE5733" w:rsidRPr="00783C6E">
        <w:rPr>
          <w:rFonts w:hint="eastAsia"/>
        </w:rPr>
        <w:t>成及び公表を要しないものは、</w:t>
      </w:r>
      <w:r w:rsidR="00362AAA" w:rsidRPr="00783C6E">
        <w:rPr>
          <w:rFonts w:hint="eastAsia"/>
        </w:rPr>
        <w:t>マニュアル（手作業）処理に係る個人情報ファイルに記録されている記録情報の全部又は一部を記録した個人情報ファイルであって、「その利用目的、記録項目及び記録範囲が当該公表に係るこれらの事項の範囲内のもの」を想定している。</w:t>
      </w:r>
    </w:p>
    <w:p w14:paraId="30597F5B" w14:textId="77777777" w:rsidR="00362AAA" w:rsidRPr="00783C6E" w:rsidRDefault="00362AAA" w:rsidP="00362AAA">
      <w:pPr>
        <w:widowControl/>
        <w:ind w:left="221" w:right="-144" w:hangingChars="100" w:hanging="221"/>
        <w:jc w:val="left"/>
      </w:pPr>
    </w:p>
    <w:p w14:paraId="74778811" w14:textId="145311B0" w:rsidR="00362AAA" w:rsidRPr="00783C6E" w:rsidRDefault="00CE5733" w:rsidP="00CE5733">
      <w:pPr>
        <w:widowControl/>
        <w:ind w:leftChars="100" w:left="442" w:right="-144" w:hangingChars="100" w:hanging="221"/>
        <w:jc w:val="left"/>
      </w:pPr>
      <w:r w:rsidRPr="00783C6E">
        <w:t xml:space="preserve">(3) </w:t>
      </w:r>
      <w:r w:rsidR="00362AAA" w:rsidRPr="00783C6E">
        <w:rPr>
          <w:rFonts w:hint="eastAsia"/>
        </w:rPr>
        <w:t>「前号に掲げる個人情報ファイルに準ずるものとして政令で定める個人情報ファイル」（法第</w:t>
      </w:r>
      <w:r w:rsidR="00362AAA" w:rsidRPr="00783C6E">
        <w:t>75条第</w:t>
      </w:r>
      <w:r w:rsidRPr="00783C6E">
        <w:rPr>
          <w:rFonts w:hint="eastAsia"/>
        </w:rPr>
        <w:t>２</w:t>
      </w:r>
      <w:r w:rsidR="00362AAA" w:rsidRPr="00783C6E">
        <w:t>項第</w:t>
      </w:r>
      <w:r w:rsidRPr="00783C6E">
        <w:rPr>
          <w:rFonts w:hint="eastAsia"/>
        </w:rPr>
        <w:t>３</w:t>
      </w:r>
      <w:r w:rsidR="00362AAA" w:rsidRPr="00783C6E">
        <w:t>号）</w:t>
      </w:r>
    </w:p>
    <w:p w14:paraId="28ABF55B" w14:textId="77777777" w:rsidR="00362AAA" w:rsidRPr="00783C6E" w:rsidRDefault="00362AAA" w:rsidP="00362AAA">
      <w:pPr>
        <w:widowControl/>
        <w:ind w:left="221" w:right="-144" w:hangingChars="100" w:hanging="221"/>
        <w:jc w:val="left"/>
      </w:pPr>
    </w:p>
    <w:p w14:paraId="251A43A5" w14:textId="49415964" w:rsidR="00362AAA" w:rsidRPr="00783C6E" w:rsidRDefault="00362AAA" w:rsidP="00CE5733">
      <w:pPr>
        <w:widowControl/>
        <w:ind w:leftChars="100" w:left="442" w:right="-144" w:hangingChars="100" w:hanging="221"/>
        <w:jc w:val="left"/>
      </w:pPr>
      <w:r w:rsidRPr="00783C6E">
        <w:rPr>
          <w:rFonts w:hint="eastAsia"/>
        </w:rPr>
        <w:t xml:space="preserve">　　既に個人情報ファイル簿に掲載して公表している電子計算機処理に係る個人情報ファイルの作成に際し、その入力票又は出力票をマニュアル（手作業）処理に係る個人情報ファイルとして保有している場合には、既に個人情報ファイル簿に掲載して公表している電子計算機処理に係る個人情報ファイルに付随するマニュアル（手作業）処理に係る個人情報ファイルについて、重ねて個人情報ファイル簿を作成し公表する必要がないことから、これらの個人情報ファイルは適用除外とされている（</w:t>
      </w:r>
      <w:r w:rsidR="00E8022D" w:rsidRPr="00783C6E">
        <w:rPr>
          <w:rFonts w:hint="eastAsia"/>
        </w:rPr>
        <w:t>政令</w:t>
      </w:r>
      <w:r w:rsidRPr="00783C6E">
        <w:rPr>
          <w:rFonts w:hint="eastAsia"/>
        </w:rPr>
        <w:t>第</w:t>
      </w:r>
      <w:r w:rsidRPr="00783C6E">
        <w:t>21条第</w:t>
      </w:r>
      <w:r w:rsidR="00CE5733" w:rsidRPr="00783C6E">
        <w:rPr>
          <w:rFonts w:hint="eastAsia"/>
        </w:rPr>
        <w:t>７</w:t>
      </w:r>
      <w:r w:rsidRPr="00783C6E">
        <w:t>項）。</w:t>
      </w:r>
    </w:p>
    <w:p w14:paraId="0B012BA1" w14:textId="15602E22" w:rsidR="00362AAA" w:rsidRPr="00783C6E" w:rsidRDefault="00362AAA" w:rsidP="0016088F">
      <w:pPr>
        <w:widowControl/>
        <w:ind w:left="221" w:right="-144" w:hangingChars="100" w:hanging="221"/>
        <w:jc w:val="left"/>
      </w:pPr>
    </w:p>
    <w:p w14:paraId="74C92027" w14:textId="2D940EB3" w:rsidR="00CE5733" w:rsidRPr="00783C6E" w:rsidRDefault="00CE5733" w:rsidP="00CE5733">
      <w:pPr>
        <w:widowControl/>
        <w:ind w:left="221" w:right="-144" w:hangingChars="100" w:hanging="221"/>
        <w:jc w:val="left"/>
      </w:pPr>
      <w:r w:rsidRPr="00783C6E">
        <w:rPr>
          <w:rFonts w:hint="eastAsia"/>
        </w:rPr>
        <w:t xml:space="preserve">７　</w:t>
      </w:r>
      <w:r w:rsidRPr="00783C6E">
        <w:t>個人情報ファイル簿の記載事項の修正</w:t>
      </w:r>
    </w:p>
    <w:p w14:paraId="62E36F9A" w14:textId="77777777" w:rsidR="00CE5733" w:rsidRPr="00783C6E" w:rsidRDefault="00CE5733" w:rsidP="00CE5733">
      <w:pPr>
        <w:widowControl/>
        <w:ind w:left="221" w:right="-144" w:hangingChars="100" w:hanging="221"/>
        <w:jc w:val="left"/>
      </w:pPr>
    </w:p>
    <w:p w14:paraId="4A3D5577" w14:textId="4136F3F0" w:rsidR="00CE5733" w:rsidRPr="00783C6E" w:rsidRDefault="00CE5733" w:rsidP="00CE5733">
      <w:pPr>
        <w:widowControl/>
        <w:ind w:leftChars="100" w:left="221" w:right="-144" w:firstLineChars="100" w:firstLine="221"/>
        <w:jc w:val="left"/>
      </w:pPr>
      <w:r w:rsidRPr="00783C6E">
        <w:rPr>
          <w:rFonts w:hint="eastAsia"/>
        </w:rPr>
        <w:t>個人情報ファイル簿の作成後に記載すべき事項に変更が生じたときは、直ちに、当該個人情報ファイル簿を修正する（</w:t>
      </w:r>
      <w:r w:rsidR="00E8022D" w:rsidRPr="00783C6E">
        <w:rPr>
          <w:rFonts w:hint="eastAsia"/>
        </w:rPr>
        <w:t>政令</w:t>
      </w:r>
      <w:r w:rsidRPr="00783C6E">
        <w:rPr>
          <w:rFonts w:hint="eastAsia"/>
        </w:rPr>
        <w:t>第</w:t>
      </w:r>
      <w:r w:rsidRPr="00783C6E">
        <w:t>21条第</w:t>
      </w:r>
      <w:r w:rsidRPr="00783C6E">
        <w:rPr>
          <w:rFonts w:hint="eastAsia"/>
        </w:rPr>
        <w:t>３</w:t>
      </w:r>
      <w:r w:rsidRPr="00783C6E">
        <w:t>項）。</w:t>
      </w:r>
    </w:p>
    <w:p w14:paraId="2E048D00" w14:textId="77777777" w:rsidR="00CE5733" w:rsidRPr="00783C6E" w:rsidRDefault="00CE5733" w:rsidP="00CE5733">
      <w:pPr>
        <w:widowControl/>
        <w:ind w:left="221" w:right="-144" w:hangingChars="100" w:hanging="221"/>
        <w:jc w:val="left"/>
      </w:pPr>
    </w:p>
    <w:p w14:paraId="7FA1F982" w14:textId="34ABA442" w:rsidR="00CE5733" w:rsidRPr="00783C6E" w:rsidRDefault="00CE5733" w:rsidP="00CE5733">
      <w:pPr>
        <w:widowControl/>
        <w:ind w:left="221" w:right="-144" w:hangingChars="100" w:hanging="221"/>
        <w:jc w:val="left"/>
      </w:pPr>
      <w:r w:rsidRPr="00783C6E">
        <w:rPr>
          <w:rFonts w:hint="eastAsia"/>
        </w:rPr>
        <w:t xml:space="preserve">８　</w:t>
      </w:r>
      <w:r w:rsidRPr="00783C6E">
        <w:t>個人情報ファイルの保有終了等</w:t>
      </w:r>
    </w:p>
    <w:p w14:paraId="03EDFF7E" w14:textId="77777777" w:rsidR="00CE5733" w:rsidRPr="00783C6E" w:rsidRDefault="00CE5733" w:rsidP="00CE5733">
      <w:pPr>
        <w:widowControl/>
        <w:ind w:left="221" w:right="-144" w:hangingChars="100" w:hanging="221"/>
        <w:jc w:val="left"/>
      </w:pPr>
    </w:p>
    <w:p w14:paraId="5C6F43A3" w14:textId="4DBD51D1" w:rsidR="00CE5733" w:rsidRPr="00783C6E" w:rsidRDefault="00CE5733" w:rsidP="00CE5733">
      <w:pPr>
        <w:widowControl/>
        <w:ind w:leftChars="100" w:left="221" w:right="-144" w:firstLineChars="100" w:firstLine="221"/>
        <w:jc w:val="left"/>
      </w:pPr>
      <w:r w:rsidRPr="00783C6E">
        <w:rPr>
          <w:rFonts w:hint="eastAsia"/>
        </w:rPr>
        <w:t>個人情報ファイル簿に記載した個人情報ファイルの保有をやめたとき、又は個人情報ファイルの本人の数が</w:t>
      </w:r>
      <w:r w:rsidRPr="00783C6E">
        <w:t>1,000人を下回ったときは、遅滞なく、当該個人情報ファイルについての記載を消除する（</w:t>
      </w:r>
      <w:r w:rsidR="00E8022D" w:rsidRPr="00783C6E">
        <w:rPr>
          <w:rFonts w:hint="eastAsia"/>
        </w:rPr>
        <w:t>政令</w:t>
      </w:r>
      <w:r w:rsidRPr="00783C6E">
        <w:t>第21条第</w:t>
      </w:r>
      <w:r w:rsidRPr="00783C6E">
        <w:rPr>
          <w:rFonts w:hint="eastAsia"/>
        </w:rPr>
        <w:t>４</w:t>
      </w:r>
      <w:r w:rsidRPr="00783C6E">
        <w:t>項）。具体的には、</w:t>
      </w:r>
      <w:r w:rsidRPr="00783C6E">
        <w:rPr>
          <w:rFonts w:hint="eastAsia"/>
        </w:rPr>
        <w:t>項番４</w:t>
      </w:r>
      <w:r w:rsidRPr="00783C6E">
        <w:t>の帳簿から該当する個人情報ファイル簿（単票）を消除する。</w:t>
      </w:r>
    </w:p>
    <w:p w14:paraId="3382AD44" w14:textId="77777777" w:rsidR="00CE5733" w:rsidRPr="00783C6E" w:rsidRDefault="00CE5733" w:rsidP="00CE5733">
      <w:pPr>
        <w:widowControl/>
        <w:ind w:left="221" w:right="-144" w:hangingChars="100" w:hanging="221"/>
        <w:jc w:val="left"/>
      </w:pPr>
    </w:p>
    <w:p w14:paraId="373DD681" w14:textId="30DF1296" w:rsidR="00CE5733" w:rsidRPr="00783C6E" w:rsidRDefault="00CE5733" w:rsidP="00CE5733">
      <w:pPr>
        <w:widowControl/>
        <w:ind w:left="221" w:right="-144" w:hangingChars="100" w:hanging="221"/>
        <w:jc w:val="left"/>
      </w:pPr>
      <w:r w:rsidRPr="00783C6E">
        <w:rPr>
          <w:rFonts w:hint="eastAsia"/>
        </w:rPr>
        <w:t xml:space="preserve">９　</w:t>
      </w:r>
      <w:r w:rsidRPr="00783C6E">
        <w:t>個人情報ファイル簿の公表等</w:t>
      </w:r>
    </w:p>
    <w:p w14:paraId="5A5AF3AB" w14:textId="77777777" w:rsidR="00CE5733" w:rsidRPr="00783C6E" w:rsidRDefault="00CE5733" w:rsidP="00CE5733">
      <w:pPr>
        <w:widowControl/>
        <w:ind w:left="221" w:right="-144" w:hangingChars="100" w:hanging="221"/>
        <w:jc w:val="left"/>
      </w:pPr>
    </w:p>
    <w:p w14:paraId="6E42DB08" w14:textId="0B23692A" w:rsidR="00CE5733" w:rsidRPr="00783C6E" w:rsidRDefault="00CE5733" w:rsidP="00CE5733">
      <w:pPr>
        <w:widowControl/>
        <w:ind w:leftChars="100" w:left="221" w:right="-144"/>
        <w:jc w:val="left"/>
      </w:pPr>
      <w:r w:rsidRPr="00783C6E">
        <w:rPr>
          <w:rFonts w:hint="eastAsia"/>
        </w:rPr>
        <w:t>(1) 事務所への備付け</w:t>
      </w:r>
    </w:p>
    <w:p w14:paraId="15D9C209" w14:textId="77777777" w:rsidR="00CE5733" w:rsidRPr="00783C6E" w:rsidRDefault="00CE5733" w:rsidP="00CE5733">
      <w:pPr>
        <w:widowControl/>
        <w:ind w:left="221" w:right="-144" w:hangingChars="100" w:hanging="221"/>
        <w:jc w:val="left"/>
      </w:pPr>
    </w:p>
    <w:p w14:paraId="5DF59E1F" w14:textId="47F7D2A1" w:rsidR="00CE5733" w:rsidRPr="00783C6E" w:rsidRDefault="00CE5733" w:rsidP="00CE5733">
      <w:pPr>
        <w:widowControl/>
        <w:ind w:leftChars="200" w:left="442" w:right="-144" w:firstLineChars="100" w:firstLine="221"/>
        <w:jc w:val="left"/>
      </w:pPr>
      <w:r w:rsidRPr="00783C6E">
        <w:rPr>
          <w:rFonts w:hint="eastAsia"/>
        </w:rPr>
        <w:t>行政機関等の事務所に１</w:t>
      </w:r>
      <w:r w:rsidRPr="00783C6E">
        <w:t>冊の個人情報ファイル簿を備えて置き一般の閲覧に供する（</w:t>
      </w:r>
      <w:r w:rsidR="00E8022D" w:rsidRPr="00783C6E">
        <w:rPr>
          <w:rFonts w:hint="eastAsia"/>
        </w:rPr>
        <w:t>政令</w:t>
      </w:r>
      <w:r w:rsidRPr="00783C6E">
        <w:t>第21条第</w:t>
      </w:r>
      <w:r w:rsidRPr="00783C6E">
        <w:rPr>
          <w:rFonts w:hint="eastAsia"/>
        </w:rPr>
        <w:t>５</w:t>
      </w:r>
      <w:r w:rsidRPr="00783C6E">
        <w:t>項）。なお、いわゆる従たる事務所において個人情報ファイル簿を公表する義務はないが、透明性確保の観点から、可能であれば、従たる事務所においても、個人情報ファイル簿を公表することが望ましい。</w:t>
      </w:r>
    </w:p>
    <w:p w14:paraId="32BFF6B6" w14:textId="77777777" w:rsidR="00CE5733" w:rsidRPr="00783C6E" w:rsidRDefault="00CE5733" w:rsidP="00CE5733">
      <w:pPr>
        <w:widowControl/>
        <w:ind w:left="221" w:right="-144" w:hangingChars="100" w:hanging="221"/>
        <w:jc w:val="left"/>
      </w:pPr>
    </w:p>
    <w:p w14:paraId="096869BB" w14:textId="1894ACA6" w:rsidR="00CE5733" w:rsidRPr="00783C6E" w:rsidRDefault="00CE5733" w:rsidP="00CE5733">
      <w:pPr>
        <w:widowControl/>
        <w:ind w:right="-144" w:firstLineChars="100" w:firstLine="221"/>
        <w:jc w:val="left"/>
      </w:pPr>
      <w:r w:rsidRPr="00783C6E">
        <w:rPr>
          <w:rFonts w:hint="eastAsia"/>
        </w:rPr>
        <w:t>(2)</w:t>
      </w:r>
      <w:r w:rsidRPr="00783C6E">
        <w:t xml:space="preserve"> </w:t>
      </w:r>
      <w:r w:rsidRPr="00783C6E">
        <w:rPr>
          <w:rFonts w:hint="eastAsia"/>
        </w:rPr>
        <w:t>インターネットによる公表</w:t>
      </w:r>
    </w:p>
    <w:p w14:paraId="05ACD499" w14:textId="77777777" w:rsidR="00CE5733" w:rsidRPr="00783C6E" w:rsidRDefault="00CE5733" w:rsidP="00CE5733">
      <w:pPr>
        <w:widowControl/>
        <w:ind w:left="221" w:right="-144" w:hangingChars="100" w:hanging="221"/>
        <w:jc w:val="left"/>
      </w:pPr>
    </w:p>
    <w:p w14:paraId="0CCD9118" w14:textId="02D7256B" w:rsidR="00CE5733" w:rsidRPr="00783C6E" w:rsidRDefault="00CE5733" w:rsidP="00CE5733">
      <w:pPr>
        <w:widowControl/>
        <w:ind w:leftChars="100" w:left="442" w:right="-144" w:hangingChars="100" w:hanging="221"/>
        <w:jc w:val="left"/>
      </w:pPr>
      <w:r w:rsidRPr="00783C6E">
        <w:rPr>
          <w:rFonts w:hint="eastAsia"/>
        </w:rPr>
        <w:t xml:space="preserve">　　</w:t>
      </w:r>
      <w:r w:rsidR="00074229" w:rsidRPr="00783C6E">
        <w:rPr>
          <w:rFonts w:hint="eastAsia"/>
        </w:rPr>
        <w:t>本市ホームページにおいて</w:t>
      </w:r>
      <w:r w:rsidRPr="00783C6E">
        <w:rPr>
          <w:rFonts w:hint="eastAsia"/>
        </w:rPr>
        <w:t>公表する。</w:t>
      </w:r>
    </w:p>
    <w:p w14:paraId="4543EC28" w14:textId="23970307" w:rsidR="00CE5733" w:rsidRPr="00783C6E" w:rsidRDefault="00CE5733" w:rsidP="00CE5733">
      <w:pPr>
        <w:widowControl/>
        <w:ind w:left="221" w:right="-144" w:hangingChars="100" w:hanging="221"/>
        <w:jc w:val="left"/>
      </w:pPr>
    </w:p>
    <w:p w14:paraId="735BDE5C" w14:textId="62DAAD29" w:rsidR="00FE2041" w:rsidRPr="00783C6E" w:rsidRDefault="00FE2041" w:rsidP="00CE5733">
      <w:pPr>
        <w:widowControl/>
        <w:ind w:left="221" w:right="-144" w:hangingChars="100" w:hanging="221"/>
        <w:jc w:val="left"/>
      </w:pPr>
      <w:r w:rsidRPr="00783C6E">
        <w:rPr>
          <w:rFonts w:hint="eastAsia"/>
        </w:rPr>
        <w:t>（第３項関係）</w:t>
      </w:r>
    </w:p>
    <w:p w14:paraId="59C79B56" w14:textId="7EEF14D3" w:rsidR="00CE5733" w:rsidRPr="00783C6E" w:rsidRDefault="00CE5733" w:rsidP="00CE5733">
      <w:pPr>
        <w:widowControl/>
        <w:ind w:left="221" w:right="-144" w:hangingChars="100" w:hanging="221"/>
        <w:jc w:val="left"/>
      </w:pPr>
      <w:r w:rsidRPr="00783C6E">
        <w:rPr>
          <w:rFonts w:hint="eastAsia"/>
        </w:rPr>
        <w:t xml:space="preserve">10　</w:t>
      </w:r>
      <w:r w:rsidRPr="00783C6E">
        <w:t>個人情報ファイル簿の一部不記載</w:t>
      </w:r>
    </w:p>
    <w:p w14:paraId="599F2628" w14:textId="77777777" w:rsidR="00CE5733" w:rsidRPr="00783C6E" w:rsidRDefault="00CE5733" w:rsidP="00CE5733">
      <w:pPr>
        <w:widowControl/>
        <w:ind w:left="221" w:right="-144" w:hangingChars="100" w:hanging="221"/>
        <w:jc w:val="left"/>
      </w:pPr>
    </w:p>
    <w:p w14:paraId="4987A64C" w14:textId="30E1A246" w:rsidR="00CE5733" w:rsidRPr="00783C6E" w:rsidRDefault="00CE5733" w:rsidP="00CE5733">
      <w:pPr>
        <w:widowControl/>
        <w:ind w:left="221" w:right="-144" w:hangingChars="100" w:hanging="221"/>
        <w:jc w:val="left"/>
      </w:pPr>
      <w:r w:rsidRPr="00783C6E">
        <w:rPr>
          <w:rFonts w:hint="eastAsia"/>
        </w:rPr>
        <w:t xml:space="preserve">　　記録項目の一部、記録情報の収集方法若しくは記録情報の経常的提供先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r w:rsidRPr="00783C6E">
        <w:t>。</w:t>
      </w:r>
    </w:p>
    <w:p w14:paraId="44C4E693" w14:textId="5B1B3816" w:rsidR="00CE5733" w:rsidRPr="00783C6E" w:rsidRDefault="00CE5733" w:rsidP="00CE5733">
      <w:pPr>
        <w:widowControl/>
        <w:ind w:leftChars="100" w:left="221" w:right="-144"/>
        <w:jc w:val="left"/>
      </w:pPr>
      <w:r w:rsidRPr="00783C6E">
        <w:rPr>
          <w:rFonts w:hint="eastAsia"/>
        </w:rPr>
        <w:t xml:space="preserve">　「当該事務又は事業の適正な遂行に著しい支障を及ぼすおそれがあると認めるとき」については、個人情報ファイルの作成及び公表を行う趣旨からすれば</w:t>
      </w:r>
      <w:r w:rsidRPr="00783C6E">
        <w:t>、判断を行う行政機関の長等の恣意的な判断に委ねる趣旨ではなく、本要件に該当するか否かを厳格に判断することが求められる。</w:t>
      </w:r>
    </w:p>
    <w:p w14:paraId="50CE6341" w14:textId="77777777" w:rsidR="00CE5733" w:rsidRPr="00783C6E" w:rsidRDefault="00CE5733" w:rsidP="00CE5733">
      <w:pPr>
        <w:widowControl/>
        <w:ind w:left="221" w:right="-144" w:hangingChars="100" w:hanging="221"/>
        <w:jc w:val="left"/>
      </w:pPr>
    </w:p>
    <w:p w14:paraId="18C283E4" w14:textId="77777777" w:rsidR="00CE5733" w:rsidRPr="00783C6E" w:rsidRDefault="00CE5733" w:rsidP="00FE2041">
      <w:pPr>
        <w:widowControl/>
        <w:ind w:right="-144"/>
        <w:jc w:val="left"/>
      </w:pPr>
      <w:r w:rsidRPr="00783C6E">
        <w:rPr>
          <w:rFonts w:hint="eastAsia"/>
        </w:rPr>
        <w:t>（参考）ある個人情報ファイルが特定個人情報ファイルにも該当する場合の扱い</w:t>
      </w:r>
    </w:p>
    <w:p w14:paraId="3985B75F" w14:textId="7D42E858" w:rsidR="00CE5733" w:rsidRPr="00783C6E" w:rsidRDefault="00CE5733" w:rsidP="00FE2041">
      <w:pPr>
        <w:widowControl/>
        <w:ind w:leftChars="300" w:left="664" w:right="-144" w:firstLineChars="100" w:firstLine="221"/>
        <w:jc w:val="left"/>
      </w:pPr>
      <w:r w:rsidRPr="00783C6E">
        <w:rPr>
          <w:rFonts w:hint="eastAsia"/>
        </w:rPr>
        <w:t>ある個人情報ファイルが、個人番号をその内容に含む個人情報ファイルである特定個人情報ファイル（番号法第</w:t>
      </w:r>
      <w:r w:rsidR="00FE2041" w:rsidRPr="00783C6E">
        <w:rPr>
          <w:rFonts w:hint="eastAsia"/>
        </w:rPr>
        <w:t>２</w:t>
      </w:r>
      <w:r w:rsidRPr="00783C6E">
        <w:t>条第</w:t>
      </w:r>
      <w:r w:rsidR="00FE2041" w:rsidRPr="00783C6E">
        <w:rPr>
          <w:rFonts w:hint="eastAsia"/>
        </w:rPr>
        <w:t>９</w:t>
      </w:r>
      <w:r w:rsidRPr="00783C6E">
        <w:t>項）に当たる場合には、法第75条の規定に基づく個人情報ファイル簿の作成・公表に加えて、番号法第28条の規定に基づき、特定個人情報保護評価としてファイル名や記録項目等を公表する必要がある。</w:t>
      </w:r>
    </w:p>
    <w:p w14:paraId="25D69C6E" w14:textId="353BE5C7" w:rsidR="00CE5733" w:rsidRPr="00783C6E" w:rsidRDefault="00CE5733" w:rsidP="0016088F">
      <w:pPr>
        <w:widowControl/>
        <w:ind w:left="221" w:right="-144" w:hangingChars="100" w:hanging="221"/>
        <w:jc w:val="left"/>
      </w:pPr>
    </w:p>
    <w:p w14:paraId="1DE47098" w14:textId="68D84A56" w:rsidR="00FE2041" w:rsidRPr="00783C6E" w:rsidRDefault="00FE2041" w:rsidP="0016088F">
      <w:pPr>
        <w:widowControl/>
        <w:ind w:left="221" w:right="-144" w:hangingChars="100" w:hanging="221"/>
        <w:jc w:val="left"/>
      </w:pPr>
      <w:r w:rsidRPr="00783C6E">
        <w:rPr>
          <w:rFonts w:hint="eastAsia"/>
        </w:rPr>
        <w:t>（第５項関係）</w:t>
      </w:r>
    </w:p>
    <w:p w14:paraId="0225682B" w14:textId="6BC859EF" w:rsidR="00FE2041" w:rsidRPr="00783C6E" w:rsidRDefault="00FE2041" w:rsidP="00FE2041">
      <w:pPr>
        <w:widowControl/>
        <w:ind w:left="221" w:right="-144" w:hangingChars="100" w:hanging="221"/>
        <w:jc w:val="left"/>
      </w:pPr>
      <w:r w:rsidRPr="00783C6E">
        <w:rPr>
          <w:rFonts w:hint="eastAsia"/>
        </w:rPr>
        <w:t xml:space="preserve">11　</w:t>
      </w:r>
      <w:r w:rsidRPr="00783C6E">
        <w:t>個人情報ファイル簿とは別の個人情報の保有の状況に関する事項を記載した帳簿の作成及び公表</w:t>
      </w:r>
    </w:p>
    <w:p w14:paraId="7019F6C3" w14:textId="77777777" w:rsidR="00FE2041" w:rsidRPr="00783C6E" w:rsidRDefault="00FE2041" w:rsidP="00FE2041">
      <w:pPr>
        <w:widowControl/>
        <w:ind w:left="221" w:right="-144" w:hangingChars="100" w:hanging="221"/>
        <w:jc w:val="left"/>
      </w:pPr>
    </w:p>
    <w:p w14:paraId="2F1C7913" w14:textId="76D69BD1" w:rsidR="00FE2041" w:rsidRPr="00783C6E" w:rsidRDefault="00FE2041" w:rsidP="00FE2041">
      <w:pPr>
        <w:widowControl/>
        <w:ind w:leftChars="100" w:left="221" w:right="-144" w:firstLineChars="100" w:firstLine="221"/>
        <w:jc w:val="left"/>
      </w:pPr>
      <w:r w:rsidRPr="00783C6E">
        <w:rPr>
          <w:rFonts w:hint="eastAsia"/>
        </w:rPr>
        <w:t>地方公共団体の機関及び地方独立行政法人においては、条例で定めるところにより、個人情報ファイル簿に追加して、個人情報の保有の状況に関する事項を記載した帳簿（個人情報を取</w:t>
      </w:r>
      <w:r w:rsidR="00336CCE" w:rsidRPr="00783C6E">
        <w:rPr>
          <w:rFonts w:hint="eastAsia"/>
        </w:rPr>
        <w:t>り扱う事務単位で作成された帳簿</w:t>
      </w:r>
      <w:r w:rsidRPr="00783C6E">
        <w:rPr>
          <w:rFonts w:hint="eastAsia"/>
        </w:rPr>
        <w:t>。条例第３条（事務の届出）</w:t>
      </w:r>
      <w:r w:rsidR="005668D7" w:rsidRPr="00783C6E">
        <w:rPr>
          <w:rFonts w:hint="eastAsia"/>
        </w:rPr>
        <w:t>を</w:t>
      </w:r>
      <w:r w:rsidR="00336CCE" w:rsidRPr="00783C6E">
        <w:rPr>
          <w:rFonts w:hint="eastAsia"/>
        </w:rPr>
        <w:t>参照</w:t>
      </w:r>
      <w:r w:rsidR="005668D7" w:rsidRPr="00783C6E">
        <w:rPr>
          <w:rFonts w:hint="eastAsia"/>
        </w:rPr>
        <w:t>のこと。</w:t>
      </w:r>
      <w:r w:rsidRPr="00783C6E">
        <w:rPr>
          <w:rFonts w:hint="eastAsia"/>
        </w:rPr>
        <w:t>）を作成し、公表することも可能とされている（法第</w:t>
      </w:r>
      <w:r w:rsidRPr="00783C6E">
        <w:t>75条第</w:t>
      </w:r>
      <w:r w:rsidRPr="00783C6E">
        <w:rPr>
          <w:rFonts w:hint="eastAsia"/>
        </w:rPr>
        <w:t>５</w:t>
      </w:r>
      <w:r w:rsidRPr="00783C6E">
        <w:t>項）。</w:t>
      </w:r>
    </w:p>
    <w:p w14:paraId="083B40C6" w14:textId="13EA147E" w:rsidR="00CE5733" w:rsidRPr="00783C6E" w:rsidRDefault="00FE2041" w:rsidP="00FE2041">
      <w:pPr>
        <w:widowControl/>
        <w:ind w:leftChars="100" w:left="221" w:right="-144" w:firstLineChars="100" w:firstLine="221"/>
        <w:jc w:val="left"/>
      </w:pPr>
      <w:r w:rsidRPr="00783C6E">
        <w:rPr>
          <w:rFonts w:hint="eastAsia"/>
        </w:rPr>
        <w:t>このような帳簿を作成・公表する場合であっても、当該地方公共団体の機関又は地方独立行政法人においては、個人情報ファイル簿についても作成・公表を行わなくてはならない</w:t>
      </w:r>
      <w:r w:rsidRPr="00783C6E">
        <w:t>。</w:t>
      </w:r>
    </w:p>
    <w:p w14:paraId="49745575" w14:textId="77777777" w:rsidR="00294A87" w:rsidRPr="00783C6E" w:rsidRDefault="00294A87" w:rsidP="0016088F">
      <w:pPr>
        <w:widowControl/>
        <w:ind w:right="-144"/>
        <w:jc w:val="left"/>
      </w:pPr>
    </w:p>
    <w:p w14:paraId="002FB2D0" w14:textId="40EB8B49" w:rsidR="001B6C4A" w:rsidRPr="00783C6E" w:rsidRDefault="001B6C4A">
      <w:pPr>
        <w:widowControl/>
        <w:jc w:val="left"/>
      </w:pPr>
      <w:r w:rsidRPr="00783C6E">
        <w:br w:type="page"/>
      </w:r>
    </w:p>
    <w:p w14:paraId="4D6529C8" w14:textId="686B7D07" w:rsidR="00336CCE" w:rsidRPr="00783C6E" w:rsidRDefault="00CE77CD" w:rsidP="00E536A8">
      <w:pPr>
        <w:pStyle w:val="1"/>
      </w:pPr>
      <w:bookmarkStart w:id="38" w:name="_Toc129333975"/>
      <w:r w:rsidRPr="00783C6E">
        <w:rPr>
          <w:rFonts w:hint="eastAsia"/>
        </w:rPr>
        <w:lastRenderedPageBreak/>
        <w:t>５</w:t>
      </w:r>
      <w:r w:rsidR="00336CCE" w:rsidRPr="00783C6E">
        <w:rPr>
          <w:rFonts w:hint="eastAsia"/>
        </w:rPr>
        <w:t xml:space="preserve">　保有個人情報の開示、訂正及び利用停止</w:t>
      </w:r>
      <w:bookmarkEnd w:id="38"/>
    </w:p>
    <w:bookmarkStart w:id="39" w:name="_Toc129333976"/>
    <w:p w14:paraId="14112977" w14:textId="782902A6" w:rsidR="001B6C4A" w:rsidRPr="00783C6E" w:rsidRDefault="003F47FF" w:rsidP="00E536A8">
      <w:pPr>
        <w:pStyle w:val="2"/>
        <w:rPr>
          <w:rFonts w:asciiTheme="majorEastAsia" w:hAnsiTheme="majorEastAsia"/>
        </w:rPr>
      </w:pPr>
      <w:r w:rsidRPr="00783C6E">
        <w:rPr>
          <w:rFonts w:hint="eastAsia"/>
          <w:noProof/>
        </w:rPr>
        <mc:AlternateContent>
          <mc:Choice Requires="wps">
            <w:drawing>
              <wp:anchor distT="0" distB="0" distL="114300" distR="114300" simplePos="0" relativeHeight="252471296" behindDoc="0" locked="0" layoutInCell="1" allowOverlap="1" wp14:anchorId="40528A55" wp14:editId="0283F136">
                <wp:simplePos x="0" y="0"/>
                <wp:positionH relativeFrom="margin">
                  <wp:align>left</wp:align>
                </wp:positionH>
                <wp:positionV relativeFrom="paragraph">
                  <wp:posOffset>223520</wp:posOffset>
                </wp:positionV>
                <wp:extent cx="5861050" cy="17843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CBB10" id="正方形/長方形 3" o:spid="_x0000_s1026" style="position:absolute;left:0;text-align:left;margin-left:0;margin-top:17.6pt;width:461.5pt;height:140.5pt;z-index:25247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開示請求権</w:t>
      </w:r>
      <w:r w:rsidR="009A4A2B" w:rsidRPr="00783C6E">
        <w:rPr>
          <w:rFonts w:asciiTheme="majorEastAsia" w:hAnsiTheme="majorEastAsia" w:hint="eastAsia"/>
        </w:rPr>
        <w:t>（法第76条関係）</w:t>
      </w:r>
      <w:bookmarkEnd w:id="39"/>
      <w:r w:rsidR="00E536A8">
        <w:rPr>
          <w:rFonts w:asciiTheme="majorEastAsia" w:hAnsiTheme="majorEastAsia" w:hint="eastAsia"/>
        </w:rPr>
        <w:t xml:space="preserve">　</w:t>
      </w:r>
    </w:p>
    <w:p w14:paraId="73E89BCE" w14:textId="25D1FCBF" w:rsidR="003F47FF" w:rsidRPr="00783C6E" w:rsidRDefault="003F47FF" w:rsidP="003F47FF">
      <w:pPr>
        <w:widowControl/>
        <w:ind w:right="-144" w:firstLineChars="100" w:firstLine="221"/>
        <w:jc w:val="left"/>
        <w:rPr>
          <w:u w:val="single"/>
        </w:rPr>
      </w:pPr>
      <w:r w:rsidRPr="00783C6E">
        <w:rPr>
          <w:rFonts w:hint="eastAsia"/>
          <w:u w:val="single"/>
        </w:rPr>
        <w:t>法第</w:t>
      </w:r>
      <w:r w:rsidRPr="00783C6E">
        <w:rPr>
          <w:u w:val="single"/>
        </w:rPr>
        <w:t>76条</w:t>
      </w:r>
    </w:p>
    <w:p w14:paraId="2A169BEA" w14:textId="1D7DDBE7" w:rsidR="003F47FF" w:rsidRPr="00783C6E" w:rsidRDefault="003F47FF" w:rsidP="003F47FF">
      <w:pPr>
        <w:widowControl/>
        <w:ind w:leftChars="200" w:left="663" w:hangingChars="100" w:hanging="221"/>
        <w:jc w:val="left"/>
      </w:pPr>
      <w:r w:rsidRPr="00783C6E">
        <w:rPr>
          <w:rFonts w:hint="eastAsia"/>
        </w:rPr>
        <w:t>１</w:t>
      </w:r>
      <w:r w:rsidRPr="00783C6E">
        <w:t xml:space="preserve">　何人も、この法律の定めるところにより、行政機関の長等に対し、当該行政機関の長等の属する行政機関等の保有する自己を本人とする保有個人情報の開示を請求することができる。</w:t>
      </w:r>
    </w:p>
    <w:p w14:paraId="38B83824" w14:textId="189F86D6" w:rsidR="00336CCE" w:rsidRPr="00783C6E" w:rsidRDefault="003F47FF" w:rsidP="003F47FF">
      <w:pPr>
        <w:widowControl/>
        <w:ind w:leftChars="200" w:left="663" w:hangingChars="100" w:hanging="221"/>
        <w:jc w:val="left"/>
      </w:pPr>
      <w:r w:rsidRPr="00783C6E">
        <w:rPr>
          <w:rFonts w:hint="eastAsia"/>
        </w:rPr>
        <w:t xml:space="preserve">２　</w:t>
      </w:r>
      <w:r w:rsidRPr="00783C6E">
        <w:t>未成年者若しくは成年被後見人の法定代理人又は本人の委任による代理人（以下この節において「代理人」と総称する。）は、本人に代わって前項の規定による開示の請求（以下この節及び第127条において「開示請求」という。）をすることができる。</w:t>
      </w:r>
    </w:p>
    <w:p w14:paraId="3B049024" w14:textId="63A85596" w:rsidR="003F47FF" w:rsidRPr="00783C6E" w:rsidRDefault="003F47FF" w:rsidP="003B68EA">
      <w:pPr>
        <w:widowControl/>
        <w:jc w:val="left"/>
      </w:pPr>
    </w:p>
    <w:p w14:paraId="4BE85553" w14:textId="17D570C7" w:rsidR="002F7BEA" w:rsidRPr="00783C6E" w:rsidRDefault="002F7BEA" w:rsidP="003B68EA">
      <w:pPr>
        <w:widowControl/>
        <w:jc w:val="left"/>
      </w:pPr>
      <w:r w:rsidRPr="00783C6E">
        <w:rPr>
          <w:rFonts w:hint="eastAsia"/>
        </w:rPr>
        <w:t>［解説］</w:t>
      </w:r>
    </w:p>
    <w:p w14:paraId="76FF6755" w14:textId="016EEF87" w:rsidR="004204A6" w:rsidRPr="00783C6E" w:rsidRDefault="004204A6" w:rsidP="004204A6">
      <w:pPr>
        <w:widowControl/>
        <w:ind w:left="221" w:hangingChars="100" w:hanging="221"/>
        <w:jc w:val="left"/>
      </w:pPr>
      <w:r w:rsidRPr="00783C6E">
        <w:rPr>
          <w:rFonts w:hint="eastAsia"/>
        </w:rPr>
        <w:t>１　国民のみならず外国人も含む全ての自然人は、自己を本人とする保有個人情報の開示請求を行うことができる</w:t>
      </w:r>
      <w:r w:rsidRPr="00783C6E">
        <w:t>。また、未成年者若しくは成年被後見人の法定代理人又は本人の委任による代理人（以下「任意代理人」という。）による請求も認められている。</w:t>
      </w:r>
    </w:p>
    <w:p w14:paraId="3F2C2DED" w14:textId="77777777" w:rsidR="004204A6" w:rsidRPr="00783C6E" w:rsidRDefault="004204A6" w:rsidP="004204A6">
      <w:pPr>
        <w:widowControl/>
        <w:jc w:val="left"/>
      </w:pPr>
    </w:p>
    <w:p w14:paraId="24DD8070" w14:textId="10060B64" w:rsidR="006A410A" w:rsidRPr="00783C6E" w:rsidRDefault="004204A6" w:rsidP="006A410A">
      <w:pPr>
        <w:widowControl/>
        <w:ind w:left="221" w:hangingChars="100" w:hanging="221"/>
        <w:jc w:val="left"/>
      </w:pPr>
      <w:r w:rsidRPr="00783C6E">
        <w:rPr>
          <w:rFonts w:hint="eastAsia"/>
        </w:rPr>
        <w:t xml:space="preserve">２　</w:t>
      </w:r>
      <w:r w:rsidR="00F20018" w:rsidRPr="00783C6E">
        <w:rPr>
          <w:rFonts w:hint="eastAsia"/>
        </w:rPr>
        <w:t>実施機関</w:t>
      </w:r>
      <w:r w:rsidRPr="00783C6E">
        <w:rPr>
          <w:rFonts w:hint="eastAsia"/>
        </w:rPr>
        <w:t>に対する開示請求には、①</w:t>
      </w:r>
      <w:r w:rsidR="000A561D" w:rsidRPr="00783C6E">
        <w:rPr>
          <w:rFonts w:hint="eastAsia"/>
        </w:rPr>
        <w:t>実施機関の</w:t>
      </w:r>
      <w:r w:rsidR="00F20018" w:rsidRPr="00783C6E">
        <w:rPr>
          <w:rFonts w:hint="eastAsia"/>
        </w:rPr>
        <w:t>受付窓口</w:t>
      </w:r>
      <w:r w:rsidR="000A561D" w:rsidRPr="00783C6E">
        <w:rPr>
          <w:rFonts w:hint="eastAsia"/>
        </w:rPr>
        <w:t>（</w:t>
      </w:r>
      <w:r w:rsidR="005975E9" w:rsidRPr="00783C6E">
        <w:rPr>
          <w:rFonts w:hint="eastAsia"/>
        </w:rPr>
        <w:t>情報公開グループ</w:t>
      </w:r>
      <w:r w:rsidR="000A561D" w:rsidRPr="00783C6E">
        <w:rPr>
          <w:rFonts w:hint="eastAsia"/>
        </w:rPr>
        <w:t>）</w:t>
      </w:r>
      <w:r w:rsidRPr="00783C6E">
        <w:rPr>
          <w:rFonts w:hint="eastAsia"/>
        </w:rPr>
        <w:t>に来所して行う場合、②開示請求書を送付して行う場合</w:t>
      </w:r>
      <w:r w:rsidRPr="00783C6E">
        <w:t>、③オンラインにより行う場合がある。</w:t>
      </w:r>
    </w:p>
    <w:p w14:paraId="7339A9B4" w14:textId="77777777" w:rsidR="004204A6" w:rsidRPr="00783C6E" w:rsidRDefault="004204A6" w:rsidP="004204A6">
      <w:pPr>
        <w:widowControl/>
        <w:jc w:val="left"/>
      </w:pPr>
    </w:p>
    <w:p w14:paraId="4A5705A3" w14:textId="59B7A612" w:rsidR="003F47FF" w:rsidRPr="00783C6E" w:rsidRDefault="004204A6" w:rsidP="004204A6">
      <w:pPr>
        <w:widowControl/>
        <w:ind w:left="221" w:hangingChars="100" w:hanging="221"/>
        <w:jc w:val="left"/>
      </w:pPr>
      <w:r w:rsidRPr="00783C6E">
        <w:rPr>
          <w:rFonts w:hint="eastAsia"/>
        </w:rPr>
        <w:t>３　開示請求書が</w:t>
      </w:r>
      <w:r w:rsidR="00F20018" w:rsidRPr="00783C6E">
        <w:rPr>
          <w:rFonts w:hint="eastAsia"/>
        </w:rPr>
        <w:t>実施機関</w:t>
      </w:r>
      <w:r w:rsidRPr="00783C6E">
        <w:rPr>
          <w:rFonts w:hint="eastAsia"/>
        </w:rPr>
        <w:t>に提出された場合、</w:t>
      </w:r>
      <w:r w:rsidR="00F20018" w:rsidRPr="00783C6E">
        <w:rPr>
          <w:rFonts w:hint="eastAsia"/>
        </w:rPr>
        <w:t>実施機関</w:t>
      </w:r>
      <w:r w:rsidRPr="00783C6E">
        <w:rPr>
          <w:rFonts w:hint="eastAsia"/>
        </w:rPr>
        <w:t>は、①開示請求書の内容の確認（法第</w:t>
      </w:r>
      <w:r w:rsidRPr="00783C6E">
        <w:t>77条第</w:t>
      </w:r>
      <w:r w:rsidR="009617AB" w:rsidRPr="00783C6E">
        <w:rPr>
          <w:rFonts w:hint="eastAsia"/>
        </w:rPr>
        <w:t>１</w:t>
      </w:r>
      <w:r w:rsidRPr="00783C6E">
        <w:t>項）、②開示請求に係る保有個人情報の本人又はその法定代理人若しくは任意代理人であることの確認（同条第</w:t>
      </w:r>
      <w:r w:rsidRPr="00783C6E">
        <w:rPr>
          <w:rFonts w:hint="eastAsia"/>
        </w:rPr>
        <w:t>２</w:t>
      </w:r>
      <w:r w:rsidRPr="00783C6E">
        <w:t>項）を行うとともに、必要に応じて、③開示請求書の補正（同条第</w:t>
      </w:r>
      <w:r w:rsidRPr="00783C6E">
        <w:rPr>
          <w:rFonts w:hint="eastAsia"/>
        </w:rPr>
        <w:t>３</w:t>
      </w:r>
      <w:r w:rsidRPr="00783C6E">
        <w:t>項）及び④事案の移送（法第85条）等の手続を行う。</w:t>
      </w:r>
    </w:p>
    <w:p w14:paraId="297E5D3B" w14:textId="6FCB582D" w:rsidR="003B68EA" w:rsidRPr="00783C6E" w:rsidRDefault="003B68EA" w:rsidP="003B68EA">
      <w:pPr>
        <w:widowControl/>
        <w:jc w:val="left"/>
      </w:pPr>
    </w:p>
    <w:p w14:paraId="6702BBF1" w14:textId="67B27DE8" w:rsidR="003B68EA" w:rsidRPr="00783C6E" w:rsidRDefault="004204A6" w:rsidP="004204A6">
      <w:pPr>
        <w:widowControl/>
        <w:ind w:left="221" w:hangingChars="100" w:hanging="221"/>
        <w:jc w:val="left"/>
      </w:pPr>
      <w:r w:rsidRPr="00783C6E">
        <w:rPr>
          <w:rFonts w:hint="eastAsia"/>
        </w:rPr>
        <w:t>４　開示請求をすることができる情報は、「自己を本人とする保有個人情報」に限られる。したがって、自己以外の者に関す</w:t>
      </w:r>
      <w:r w:rsidRPr="00783C6E">
        <w:t>る情報については、たとえ家族</w:t>
      </w:r>
      <w:r w:rsidRPr="00783C6E">
        <w:rPr>
          <w:rFonts w:hint="eastAsia"/>
        </w:rPr>
        <w:t>に関するものであっても</w:t>
      </w:r>
      <w:r w:rsidR="00A57451" w:rsidRPr="00783C6E">
        <w:rPr>
          <w:rFonts w:hint="eastAsia"/>
        </w:rPr>
        <w:t>本条</w:t>
      </w:r>
      <w:r w:rsidRPr="00783C6E">
        <w:rPr>
          <w:rFonts w:hint="eastAsia"/>
        </w:rPr>
        <w:t>第２項に規定する場合を除き、開示を請求することはできない。</w:t>
      </w:r>
    </w:p>
    <w:p w14:paraId="01F02A38" w14:textId="31208726" w:rsidR="004204A6" w:rsidRPr="00783C6E" w:rsidRDefault="004204A6" w:rsidP="003B68EA">
      <w:pPr>
        <w:widowControl/>
        <w:jc w:val="left"/>
      </w:pPr>
    </w:p>
    <w:p w14:paraId="049E35AD" w14:textId="22263031" w:rsidR="000879DC" w:rsidRPr="00783C6E" w:rsidRDefault="000879DC" w:rsidP="000879DC">
      <w:pPr>
        <w:widowControl/>
        <w:ind w:left="221" w:hangingChars="100" w:hanging="221"/>
        <w:jc w:val="left"/>
      </w:pPr>
      <w:r w:rsidRPr="00783C6E">
        <w:rPr>
          <w:rFonts w:hint="eastAsia"/>
        </w:rPr>
        <w:t>５　開示請求の手続をとるまでもなく、本人の申出に応じてその場で</w:t>
      </w:r>
      <w:r w:rsidRPr="00783C6E">
        <w:t>提供可能な保有個人</w:t>
      </w:r>
      <w:r w:rsidRPr="00783C6E">
        <w:rPr>
          <w:rFonts w:hint="eastAsia"/>
        </w:rPr>
        <w:t>情報については、</w:t>
      </w:r>
      <w:r w:rsidRPr="00783C6E">
        <w:t>情報提供の申出として扱い、主管担当等（大阪市公</w:t>
      </w:r>
      <w:r w:rsidRPr="00783C6E">
        <w:rPr>
          <w:rFonts w:hint="eastAsia"/>
        </w:rPr>
        <w:t>文書管理条例施行規則（平成</w:t>
      </w:r>
      <w:r w:rsidR="009617AB" w:rsidRPr="00783C6E">
        <w:t>18</w:t>
      </w:r>
      <w:r w:rsidRPr="00783C6E">
        <w:t>年大阪市規則第</w:t>
      </w:r>
      <w:r w:rsidR="009617AB" w:rsidRPr="00783C6E">
        <w:t>65</w:t>
      </w:r>
      <w:r w:rsidRPr="00783C6E">
        <w:t>号）第７条第６項</w:t>
      </w:r>
      <w:r w:rsidRPr="00783C6E">
        <w:rPr>
          <w:rFonts w:hint="eastAsia"/>
        </w:rPr>
        <w:t>に規定する課等をいい、本市が設立した</w:t>
      </w:r>
      <w:r w:rsidRPr="00783C6E">
        <w:t xml:space="preserve"> 単独で</w:t>
      </w:r>
      <w:r w:rsidRPr="00783C6E">
        <w:rPr>
          <w:rFonts w:hint="eastAsia"/>
        </w:rPr>
        <w:t>地方独立行政法人等にあっては、これに相当するグループをいう。以下同じ。）において適切に対応するものとする。ただし、本人</w:t>
      </w:r>
      <w:r w:rsidRPr="00783C6E">
        <w:t>確認を行う必要がある。</w:t>
      </w:r>
    </w:p>
    <w:p w14:paraId="447DEE5C" w14:textId="425367C1" w:rsidR="000879DC" w:rsidRPr="00783C6E" w:rsidRDefault="000879DC" w:rsidP="000879DC">
      <w:pPr>
        <w:widowControl/>
        <w:jc w:val="left"/>
      </w:pPr>
    </w:p>
    <w:p w14:paraId="47ED8B7B" w14:textId="7F4871E0" w:rsidR="004204A6" w:rsidRPr="00783C6E" w:rsidRDefault="000879DC" w:rsidP="000879DC">
      <w:pPr>
        <w:widowControl/>
        <w:ind w:left="221" w:hangingChars="100" w:hanging="221"/>
        <w:jc w:val="left"/>
      </w:pPr>
      <w:r w:rsidRPr="00783C6E">
        <w:rPr>
          <w:rFonts w:hint="eastAsia"/>
        </w:rPr>
        <w:t>６　他の法令等によって閲覧等の</w:t>
      </w:r>
      <w:r w:rsidRPr="00783C6E">
        <w:t>手続が定められているものについては、当該窓口を案内</w:t>
      </w:r>
      <w:r w:rsidRPr="00783C6E">
        <w:rPr>
          <w:rFonts w:hint="eastAsia"/>
        </w:rPr>
        <w:t>するなど、適切な対応に努めるものとする。</w:t>
      </w:r>
    </w:p>
    <w:p w14:paraId="6259F007" w14:textId="2F5A27D7" w:rsidR="00883196" w:rsidRPr="00783C6E" w:rsidRDefault="00883196" w:rsidP="000879DC">
      <w:pPr>
        <w:widowControl/>
        <w:ind w:left="221" w:hangingChars="100" w:hanging="221"/>
        <w:jc w:val="left"/>
      </w:pPr>
    </w:p>
    <w:p w14:paraId="6E0DE92A" w14:textId="77777777" w:rsidR="00331019" w:rsidRPr="00783C6E" w:rsidRDefault="00331019">
      <w:pPr>
        <w:widowControl/>
        <w:jc w:val="left"/>
      </w:pPr>
      <w:r w:rsidRPr="00783C6E">
        <w:br w:type="page"/>
      </w:r>
    </w:p>
    <w:p w14:paraId="2C2FE28D" w14:textId="1ECE5E8C" w:rsidR="00883196" w:rsidRPr="00783C6E" w:rsidRDefault="00883196" w:rsidP="00883196">
      <w:pPr>
        <w:pStyle w:val="021"/>
      </w:pPr>
      <w:r w:rsidRPr="00783C6E">
        <w:rPr>
          <w:rFonts w:hint="eastAsia"/>
        </w:rPr>
        <w:lastRenderedPageBreak/>
        <w:t>［旧条例との比較］</w:t>
      </w:r>
    </w:p>
    <w:p w14:paraId="4412FBA9" w14:textId="77777777" w:rsidR="00883196" w:rsidRPr="00783C6E" w:rsidRDefault="00883196" w:rsidP="00883196">
      <w:pPr>
        <w:pStyle w:val="021"/>
        <w:ind w:leftChars="100" w:left="221" w:firstLineChars="100" w:firstLine="221"/>
      </w:pPr>
      <w:r w:rsidRPr="00783C6E">
        <w:rPr>
          <w:noProof/>
        </w:rPr>
        <mc:AlternateContent>
          <mc:Choice Requires="wps">
            <w:drawing>
              <wp:anchor distT="0" distB="0" distL="114300" distR="114300" simplePos="0" relativeHeight="252785664" behindDoc="0" locked="0" layoutInCell="1" allowOverlap="1" wp14:anchorId="5122F02D" wp14:editId="608ED912">
                <wp:simplePos x="0" y="0"/>
                <wp:positionH relativeFrom="margin">
                  <wp:posOffset>0</wp:posOffset>
                </wp:positionH>
                <wp:positionV relativeFrom="paragraph">
                  <wp:posOffset>134620</wp:posOffset>
                </wp:positionV>
                <wp:extent cx="5810250" cy="838200"/>
                <wp:effectExtent l="0" t="0" r="19050" b="19050"/>
                <wp:wrapNone/>
                <wp:docPr id="328" name="角丸四角形 328"/>
                <wp:cNvGraphicFramePr/>
                <a:graphic xmlns:a="http://schemas.openxmlformats.org/drawingml/2006/main">
                  <a:graphicData uri="http://schemas.microsoft.com/office/word/2010/wordprocessingShape">
                    <wps:wsp>
                      <wps:cNvSpPr/>
                      <wps:spPr>
                        <a:xfrm>
                          <a:off x="0" y="0"/>
                          <a:ext cx="5810250" cy="8382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1BBFD" id="角丸四角形 328" o:spid="_x0000_s1026" style="position:absolute;left:0;text-align:left;margin-left:0;margin-top:10.6pt;width:457.5pt;height:66pt;z-index:25278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" filled="f" strokecolor="black [3213]">
                <v:stroke linestyle="thickThin" joinstyle="miter"/>
                <w10:wrap anchorx="margin"/>
              </v:roundrect>
            </w:pict>
          </mc:Fallback>
        </mc:AlternateContent>
      </w:r>
    </w:p>
    <w:p w14:paraId="274D6454" w14:textId="46B959C4" w:rsidR="00883196" w:rsidRPr="00783C6E" w:rsidRDefault="00883196" w:rsidP="00883196">
      <w:pPr>
        <w:pStyle w:val="021"/>
        <w:ind w:leftChars="100" w:left="221" w:firstLineChars="100" w:firstLine="221"/>
      </w:pPr>
      <w:r w:rsidRPr="00783C6E">
        <w:rPr>
          <w:rFonts w:hint="eastAsia"/>
        </w:rPr>
        <w:t>旧条例第1</w:t>
      </w:r>
      <w:r w:rsidRPr="00783C6E">
        <w:t>7</w:t>
      </w:r>
      <w:r w:rsidRPr="00783C6E">
        <w:rPr>
          <w:rFonts w:hint="eastAsia"/>
        </w:rPr>
        <w:t>条（開示請求権）においては、本人の権利利益の保護の観点から、本人に代わって開示請求をすることができる者を法定代理人に限定していたが、</w:t>
      </w:r>
      <w:r w:rsidR="00493DC0" w:rsidRPr="00783C6E">
        <w:rPr>
          <w:rFonts w:hint="eastAsia"/>
        </w:rPr>
        <w:t>法においては、</w:t>
      </w:r>
      <w:r w:rsidRPr="00783C6E">
        <w:rPr>
          <w:rFonts w:hint="eastAsia"/>
        </w:rPr>
        <w:t>任意代理人による開示請求</w:t>
      </w:r>
      <w:r w:rsidR="00493DC0" w:rsidRPr="00783C6E">
        <w:rPr>
          <w:rFonts w:hint="eastAsia"/>
        </w:rPr>
        <w:t>も</w:t>
      </w:r>
      <w:r w:rsidRPr="00783C6E">
        <w:rPr>
          <w:rFonts w:hint="eastAsia"/>
        </w:rPr>
        <w:t>認めてい</w:t>
      </w:r>
      <w:r w:rsidR="00493DC0" w:rsidRPr="00783C6E">
        <w:rPr>
          <w:rFonts w:hint="eastAsia"/>
        </w:rPr>
        <w:t>る</w:t>
      </w:r>
      <w:r w:rsidRPr="00783C6E">
        <w:rPr>
          <w:rFonts w:hint="eastAsia"/>
        </w:rPr>
        <w:t>。</w:t>
      </w:r>
    </w:p>
    <w:p w14:paraId="3753FD79" w14:textId="77777777" w:rsidR="00883196" w:rsidRPr="00783C6E" w:rsidRDefault="00883196" w:rsidP="000879DC">
      <w:pPr>
        <w:widowControl/>
        <w:ind w:left="221" w:hangingChars="100" w:hanging="221"/>
        <w:jc w:val="left"/>
      </w:pPr>
    </w:p>
    <w:p w14:paraId="2650AA38" w14:textId="3927FF90" w:rsidR="00336CCE" w:rsidRPr="00783C6E" w:rsidRDefault="00336CCE">
      <w:pPr>
        <w:widowControl/>
        <w:jc w:val="left"/>
      </w:pPr>
      <w:r w:rsidRPr="00783C6E">
        <w:br w:type="page"/>
      </w:r>
    </w:p>
    <w:bookmarkStart w:id="40" w:name="_Toc129333977"/>
    <w:p w14:paraId="112C0683" w14:textId="28941E7E" w:rsidR="000879DC" w:rsidRPr="00783C6E" w:rsidRDefault="000879D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3344" behindDoc="0" locked="0" layoutInCell="1" allowOverlap="1" wp14:anchorId="462855A2" wp14:editId="4F971B5C">
                <wp:simplePos x="0" y="0"/>
                <wp:positionH relativeFrom="margin">
                  <wp:align>left</wp:align>
                </wp:positionH>
                <wp:positionV relativeFrom="paragraph">
                  <wp:posOffset>223520</wp:posOffset>
                </wp:positionV>
                <wp:extent cx="5861050" cy="31051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861050" cy="3105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5C8C0" id="正方形/長方形 4" o:spid="_x0000_s1026" style="position:absolute;left:0;text-align:left;margin-left:0;margin-top:17.6pt;width:461.5pt;height:244.5pt;z-index:25247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rusgIAAJk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開示請求の手続（法第77条関係）</w:t>
      </w:r>
      <w:bookmarkEnd w:id="40"/>
      <w:r w:rsidR="00E536A8">
        <w:rPr>
          <w:rFonts w:asciiTheme="majorEastAsia" w:hAnsiTheme="majorEastAsia" w:hint="eastAsia"/>
        </w:rPr>
        <w:t xml:space="preserve">　</w:t>
      </w:r>
    </w:p>
    <w:p w14:paraId="61029592" w14:textId="4BD32887" w:rsidR="000879DC" w:rsidRPr="00783C6E" w:rsidRDefault="000879DC" w:rsidP="000879DC">
      <w:pPr>
        <w:widowControl/>
        <w:ind w:right="-144" w:firstLineChars="100" w:firstLine="221"/>
        <w:jc w:val="left"/>
        <w:rPr>
          <w:u w:val="single"/>
        </w:rPr>
      </w:pPr>
      <w:r w:rsidRPr="00783C6E">
        <w:rPr>
          <w:rFonts w:hint="eastAsia"/>
          <w:u w:val="single"/>
        </w:rPr>
        <w:t>法第</w:t>
      </w:r>
      <w:r w:rsidRPr="00783C6E">
        <w:rPr>
          <w:u w:val="single"/>
        </w:rPr>
        <w:t>77条</w:t>
      </w:r>
    </w:p>
    <w:p w14:paraId="25A28B42" w14:textId="32A7744F" w:rsidR="000879DC" w:rsidRPr="00783C6E" w:rsidRDefault="000879DC" w:rsidP="000879DC">
      <w:pPr>
        <w:widowControl/>
        <w:ind w:leftChars="200" w:left="663" w:hangingChars="100" w:hanging="221"/>
        <w:jc w:val="left"/>
      </w:pPr>
      <w:r w:rsidRPr="00783C6E">
        <w:rPr>
          <w:rFonts w:hint="eastAsia"/>
        </w:rPr>
        <w:t xml:space="preserve">１　</w:t>
      </w:r>
      <w:r w:rsidRPr="00783C6E">
        <w:t>開示請求は、次に掲げる事項を記載した書面（第</w:t>
      </w:r>
      <w:r w:rsidR="000A701F" w:rsidRPr="00783C6E">
        <w:rPr>
          <w:rFonts w:hint="eastAsia"/>
        </w:rPr>
        <w:t>３</w:t>
      </w:r>
      <w:r w:rsidRPr="00783C6E">
        <w:t>項において「開示請求書」という。）を行政機関の長等に提出してしなければならない。</w:t>
      </w:r>
    </w:p>
    <w:p w14:paraId="67C529C8" w14:textId="3D451446" w:rsidR="000879DC" w:rsidRPr="00783C6E" w:rsidRDefault="000879DC" w:rsidP="000879DC">
      <w:pPr>
        <w:widowControl/>
        <w:ind w:leftChars="300" w:left="664"/>
        <w:jc w:val="left"/>
      </w:pPr>
      <w:r w:rsidRPr="00783C6E">
        <w:rPr>
          <w:rFonts w:hint="eastAsia"/>
        </w:rPr>
        <w:t xml:space="preserve">⑴　</w:t>
      </w:r>
      <w:r w:rsidRPr="00783C6E">
        <w:t>開示請求をする者の氏名及び住所又は居所</w:t>
      </w:r>
    </w:p>
    <w:p w14:paraId="1B16202F" w14:textId="4BC0A97D" w:rsidR="000879DC" w:rsidRPr="00783C6E" w:rsidRDefault="000879DC" w:rsidP="000879DC">
      <w:pPr>
        <w:widowControl/>
        <w:ind w:leftChars="300" w:left="885" w:hangingChars="100" w:hanging="221"/>
        <w:jc w:val="left"/>
      </w:pPr>
      <w:r w:rsidRPr="00783C6E">
        <w:rPr>
          <w:rFonts w:hint="eastAsia"/>
        </w:rPr>
        <w:t xml:space="preserve">⑵　</w:t>
      </w:r>
      <w:r w:rsidRPr="00783C6E">
        <w:t>開示請求に係る保有個人情報が記録されている行政文書等の名称その他の開示請求に係る保有個人情報を特定するに足りる事項</w:t>
      </w:r>
    </w:p>
    <w:p w14:paraId="60302D37" w14:textId="4AD139E7" w:rsidR="000879DC" w:rsidRPr="00783C6E" w:rsidRDefault="000879DC" w:rsidP="000879DC">
      <w:pPr>
        <w:widowControl/>
        <w:ind w:leftChars="200" w:left="663" w:hangingChars="100" w:hanging="221"/>
        <w:jc w:val="left"/>
      </w:pPr>
      <w:r w:rsidRPr="00783C6E">
        <w:rPr>
          <w:rFonts w:hint="eastAsia"/>
        </w:rPr>
        <w:t xml:space="preserve">２　</w:t>
      </w:r>
      <w:r w:rsidRPr="00783C6E">
        <w:t>前項の場合において、開示請求をする者は、政令で定めるところにより、開示請求に係る保有個人情報の本人であること（前条第</w:t>
      </w:r>
      <w:r w:rsidRPr="00783C6E">
        <w:rPr>
          <w:rFonts w:hint="eastAsia"/>
        </w:rPr>
        <w:t>２</w:t>
      </w:r>
      <w:r w:rsidRPr="00783C6E">
        <w:t>項の規定による開示請求にあっては、開示請求に係る保有個人情報の本人の代理人であること）を示す書類を提示し、又は提出しなければならない。</w:t>
      </w:r>
    </w:p>
    <w:p w14:paraId="57A72484" w14:textId="34F3097D" w:rsidR="000A701F" w:rsidRPr="00783C6E" w:rsidRDefault="000A701F" w:rsidP="009E6A15">
      <w:pPr>
        <w:widowControl/>
        <w:ind w:leftChars="200" w:left="663" w:hangingChars="100" w:hanging="221"/>
        <w:jc w:val="left"/>
      </w:pPr>
      <w:r w:rsidRPr="00783C6E">
        <w:rPr>
          <w:rFonts w:hint="eastAsia"/>
        </w:rPr>
        <w:t xml:space="preserve">３　</w:t>
      </w:r>
      <w:r w:rsidRPr="00783C6E">
        <w:t>行政機関の長等は、開示請求書に形式上の不備があると認めるときは、開示請求をした者（以下この節において「開示請求者」という。）に対し、相当の期間を定めて、その補正を求めることができる。この場合において、行政機関の長等は、開示請求者に対し、補正の参考となる情報を提供するよう努めなければならない。</w:t>
      </w:r>
    </w:p>
    <w:p w14:paraId="33437504" w14:textId="72544C2B" w:rsidR="000879DC" w:rsidRPr="00783C6E" w:rsidRDefault="000879DC" w:rsidP="000879DC">
      <w:pPr>
        <w:widowControl/>
        <w:jc w:val="left"/>
      </w:pPr>
    </w:p>
    <w:p w14:paraId="26FB1192" w14:textId="1BA00266" w:rsidR="002F7BEA" w:rsidRPr="00783C6E" w:rsidRDefault="002F7BEA" w:rsidP="000879DC">
      <w:pPr>
        <w:widowControl/>
        <w:jc w:val="left"/>
      </w:pPr>
      <w:r w:rsidRPr="00783C6E">
        <w:rPr>
          <w:rFonts w:hint="eastAsia"/>
        </w:rPr>
        <w:t>［解説］</w:t>
      </w:r>
    </w:p>
    <w:p w14:paraId="5C2D660B" w14:textId="755F87F4" w:rsidR="000A701F" w:rsidRPr="00783C6E" w:rsidRDefault="000A701F" w:rsidP="000879DC">
      <w:pPr>
        <w:widowControl/>
        <w:jc w:val="left"/>
      </w:pPr>
      <w:r w:rsidRPr="00783C6E">
        <w:rPr>
          <w:rFonts w:hint="eastAsia"/>
        </w:rPr>
        <w:t>（第１項関係）</w:t>
      </w:r>
    </w:p>
    <w:p w14:paraId="34BDFF57" w14:textId="780220B6" w:rsidR="000879DC" w:rsidRPr="00783C6E" w:rsidRDefault="000879DC" w:rsidP="000879DC">
      <w:pPr>
        <w:widowControl/>
        <w:ind w:left="221" w:hangingChars="100" w:hanging="221"/>
        <w:jc w:val="left"/>
      </w:pPr>
      <w:r w:rsidRPr="00783C6E">
        <w:rPr>
          <w:rFonts w:hint="eastAsia"/>
        </w:rPr>
        <w:t>１　開示請求は、開示請求権の行使という重要な法律関係の内容を明確にするため、書面を提出して行わなければならない</w:t>
      </w:r>
      <w:r w:rsidRPr="00783C6E">
        <w:t>。そのため、口頭による開示請求は認められない。なお、口頭により開示を求められた場合については、当該開示を求められている保有個人情報を本人に提供することが法令に基づく場合、当該保有個人情報の利用目的のためであるとして法第69条第</w:t>
      </w:r>
      <w:r w:rsidRPr="00783C6E">
        <w:rPr>
          <w:rFonts w:hint="eastAsia"/>
        </w:rPr>
        <w:t>１</w:t>
      </w:r>
      <w:r w:rsidRPr="00783C6E">
        <w:t>項の規定に基づく場合や、利用目的以外の目的のためであっても法第69条第</w:t>
      </w:r>
      <w:r w:rsidRPr="00783C6E">
        <w:rPr>
          <w:rFonts w:hint="eastAsia"/>
        </w:rPr>
        <w:t>２</w:t>
      </w:r>
      <w:r w:rsidRPr="00783C6E">
        <w:t>項各号の要件を充足する場合に</w:t>
      </w:r>
      <w:r w:rsidRPr="00783C6E">
        <w:rPr>
          <w:rFonts w:hint="eastAsia"/>
        </w:rPr>
        <w:t>は、本人に対して当該保有個人情報を提供することは可能である</w:t>
      </w:r>
      <w:r w:rsidRPr="00783C6E">
        <w:t>。</w:t>
      </w:r>
    </w:p>
    <w:p w14:paraId="77F98D69" w14:textId="77777777" w:rsidR="000879DC" w:rsidRPr="00783C6E" w:rsidRDefault="000879DC" w:rsidP="000879DC">
      <w:pPr>
        <w:widowControl/>
        <w:ind w:left="221" w:hangingChars="100" w:hanging="221"/>
        <w:jc w:val="left"/>
      </w:pPr>
    </w:p>
    <w:p w14:paraId="3BB2E90F" w14:textId="7701BACF" w:rsidR="000879DC" w:rsidRPr="00783C6E" w:rsidRDefault="000879DC" w:rsidP="000879DC">
      <w:pPr>
        <w:widowControl/>
        <w:ind w:left="221" w:hangingChars="100" w:hanging="221"/>
        <w:jc w:val="left"/>
      </w:pPr>
      <w:r w:rsidRPr="00783C6E">
        <w:rPr>
          <w:rFonts w:hint="eastAsia"/>
        </w:rPr>
        <w:t>２　開示請求は、デジタル手続法第６</w:t>
      </w:r>
      <w:r w:rsidRPr="00783C6E">
        <w:t>条第</w:t>
      </w:r>
      <w:r w:rsidRPr="00783C6E">
        <w:rPr>
          <w:rFonts w:hint="eastAsia"/>
        </w:rPr>
        <w:t>１</w:t>
      </w:r>
      <w:r w:rsidRPr="00783C6E">
        <w:t>項の規定により、オンラインによることとすることが可能となる。なお、同項の規定により、地方公共団体の機関及び地方独立行政法人に対する開示請求もオンラインによることとすることが可能となる。この場合の申請等に係る電子情報処理組織の具体的な定義（</w:t>
      </w:r>
      <w:r w:rsidR="00F3731B" w:rsidRPr="00783C6E">
        <w:t>※</w:t>
      </w:r>
      <w:r w:rsidR="00F3731B" w:rsidRPr="00783C6E">
        <w:rPr>
          <w:rFonts w:hint="eastAsia"/>
        </w:rPr>
        <w:t>１）</w:t>
      </w:r>
      <w:r w:rsidRPr="00783C6E">
        <w:t>などの細則は、デジタル手続法施行規則の定めるところによるが、別に、条例、地方公共団体の規則において定めることも可能（</w:t>
      </w:r>
      <w:r w:rsidR="00F3731B" w:rsidRPr="00783C6E">
        <w:t>※</w:t>
      </w:r>
      <w:r w:rsidR="00F3731B" w:rsidRPr="00783C6E">
        <w:rPr>
          <w:rFonts w:hint="eastAsia"/>
        </w:rPr>
        <w:t>２</w:t>
      </w:r>
      <w:r w:rsidRPr="00783C6E">
        <w:t>）である（デジタル手続法施行規則第</w:t>
      </w:r>
      <w:r w:rsidR="00F3731B" w:rsidRPr="00783C6E">
        <w:rPr>
          <w:rFonts w:hint="eastAsia"/>
        </w:rPr>
        <w:t>１</w:t>
      </w:r>
      <w:r w:rsidRPr="00783C6E">
        <w:t>条）。</w:t>
      </w:r>
    </w:p>
    <w:p w14:paraId="59A3BE49" w14:textId="77777777" w:rsidR="000879DC" w:rsidRPr="00783C6E" w:rsidRDefault="000879DC" w:rsidP="000879DC">
      <w:pPr>
        <w:widowControl/>
        <w:ind w:left="221" w:hangingChars="100" w:hanging="221"/>
        <w:jc w:val="left"/>
      </w:pPr>
    </w:p>
    <w:p w14:paraId="79C7EE8D" w14:textId="4AB0E090" w:rsidR="000879DC" w:rsidRPr="00783C6E" w:rsidRDefault="000879DC" w:rsidP="00F3731B">
      <w:pPr>
        <w:widowControl/>
        <w:ind w:leftChars="100" w:left="885" w:hangingChars="300" w:hanging="664"/>
        <w:jc w:val="left"/>
      </w:pPr>
      <w:r w:rsidRPr="00783C6E">
        <w:rPr>
          <w:rFonts w:hint="eastAsia"/>
        </w:rPr>
        <w:t>（※</w:t>
      </w:r>
      <w:r w:rsidR="00F3731B" w:rsidRPr="00783C6E">
        <w:rPr>
          <w:rFonts w:hint="eastAsia"/>
        </w:rPr>
        <w:t>１</w:t>
      </w:r>
      <w:r w:rsidRPr="00783C6E">
        <w:t>）オンラインによる請求等に係る電子情報処理組織は、行政機関等の使用に係る電子計算機と申請等をする者の使用に係る電子計算機であって当該行政機関等の定める技術的基準に適合するものとを電気通信回線で接続した電子情報処理組織（デジタル手続法施行規則第</w:t>
      </w:r>
      <w:r w:rsidR="00F3731B" w:rsidRPr="00783C6E">
        <w:rPr>
          <w:rFonts w:hint="eastAsia"/>
        </w:rPr>
        <w:t>３</w:t>
      </w:r>
      <w:r w:rsidRPr="00783C6E">
        <w:t>条）とされており、オンラインによる請求等を受け付ける場合には、当該技術的基準を定める必要がある。</w:t>
      </w:r>
    </w:p>
    <w:p w14:paraId="061796FB" w14:textId="4DB61C25" w:rsidR="000879DC" w:rsidRPr="00783C6E" w:rsidRDefault="000879DC" w:rsidP="00F3731B">
      <w:pPr>
        <w:widowControl/>
        <w:ind w:leftChars="100" w:left="885" w:hangingChars="300" w:hanging="664"/>
        <w:jc w:val="left"/>
      </w:pPr>
      <w:r w:rsidRPr="00783C6E">
        <w:rPr>
          <w:rFonts w:hint="eastAsia"/>
        </w:rPr>
        <w:t>（※</w:t>
      </w:r>
      <w:r w:rsidR="00F3731B" w:rsidRPr="00783C6E">
        <w:rPr>
          <w:rFonts w:hint="eastAsia"/>
        </w:rPr>
        <w:t>２</w:t>
      </w:r>
      <w:r w:rsidRPr="00783C6E">
        <w:t>）条例、地方公共団体の規則で定める場合において、例えば、オンラインによる本人確認に関して不適切な方法をとったことで、十分な本人確認ができず、本人以外</w:t>
      </w:r>
      <w:r w:rsidRPr="00783C6E">
        <w:lastRenderedPageBreak/>
        <w:t>の者に対して個人情報を開示した場合には、個人情報の漏えいとなり、委員会への報告等（法第68条）が必要となる可能性があるため、留意が必要である。</w:t>
      </w:r>
    </w:p>
    <w:p w14:paraId="75312095" w14:textId="77777777" w:rsidR="00743083" w:rsidRPr="00783C6E" w:rsidRDefault="00743083" w:rsidP="00743083">
      <w:pPr>
        <w:widowControl/>
        <w:jc w:val="left"/>
      </w:pPr>
    </w:p>
    <w:p w14:paraId="31217B85" w14:textId="2D5394E6" w:rsidR="00743083" w:rsidRPr="00783C6E" w:rsidRDefault="00F3731B" w:rsidP="00743083">
      <w:pPr>
        <w:widowControl/>
        <w:ind w:left="221" w:hangingChars="100" w:hanging="221"/>
        <w:jc w:val="left"/>
      </w:pPr>
      <w:r w:rsidRPr="00783C6E">
        <w:rPr>
          <w:rFonts w:hint="eastAsia"/>
        </w:rPr>
        <w:t xml:space="preserve">３　</w:t>
      </w:r>
      <w:r w:rsidR="000879DC" w:rsidRPr="00783C6E">
        <w:rPr>
          <w:rFonts w:hint="eastAsia"/>
        </w:rPr>
        <w:t>行政機関等において、開示請求書</w:t>
      </w:r>
      <w:r w:rsidR="000879DC" w:rsidRPr="00783C6E">
        <w:t>を受け付ける際の主な確認事項は、次のとおりである。</w:t>
      </w:r>
      <w:r w:rsidR="00743083" w:rsidRPr="00783C6E">
        <w:rPr>
          <w:rFonts w:hint="eastAsia"/>
        </w:rPr>
        <w:t>これらの確認事項については、本来、開示請求に係る保有個人情報を保有していると考えられる関係部局と十分に連携を図るなどにより、行政機関等において、開示請求書の受付時に適切に確認することが望ましい。</w:t>
      </w:r>
    </w:p>
    <w:p w14:paraId="17CE6C02" w14:textId="3A502ED5" w:rsidR="00743083" w:rsidRPr="00783C6E" w:rsidRDefault="00743083" w:rsidP="00743083">
      <w:pPr>
        <w:widowControl/>
        <w:ind w:leftChars="100" w:left="221" w:firstLineChars="100" w:firstLine="221"/>
        <w:jc w:val="left"/>
      </w:pPr>
      <w:r w:rsidRPr="00783C6E">
        <w:rPr>
          <w:rFonts w:hint="eastAsia"/>
        </w:rPr>
        <w:t>特に、確認事項(3)及び(</w:t>
      </w:r>
      <w:r w:rsidRPr="00783C6E">
        <w:t>4</w:t>
      </w:r>
      <w:r w:rsidRPr="00783C6E">
        <w:rPr>
          <w:rFonts w:hint="eastAsia"/>
        </w:rPr>
        <w:t>)</w:t>
      </w:r>
      <w:r w:rsidRPr="00783C6E">
        <w:t>について不備が認められる場合は、法令に定められた形式上の要件に適合しない開示請求書として、行政手続法（平成</w:t>
      </w:r>
      <w:r w:rsidRPr="00783C6E">
        <w:rPr>
          <w:rFonts w:hint="eastAsia"/>
        </w:rPr>
        <w:t>５</w:t>
      </w:r>
      <w:r w:rsidRPr="00783C6E">
        <w:t>年法律第88号）第</w:t>
      </w:r>
      <w:r w:rsidRPr="00783C6E">
        <w:rPr>
          <w:rFonts w:hint="eastAsia"/>
        </w:rPr>
        <w:t>７</w:t>
      </w:r>
      <w:r w:rsidRPr="00783C6E">
        <w:t>条の規定に基づき、不開示決定を行うことも可能であるが、開示請求者の利便性を考慮して、法第77条第</w:t>
      </w:r>
      <w:r w:rsidRPr="00783C6E">
        <w:rPr>
          <w:rFonts w:hint="eastAsia"/>
        </w:rPr>
        <w:t>３</w:t>
      </w:r>
      <w:r w:rsidRPr="00783C6E">
        <w:t>項の規定に基づき、開示請求書の補正を求める。</w:t>
      </w:r>
    </w:p>
    <w:p w14:paraId="2843E168" w14:textId="77777777" w:rsidR="000879DC" w:rsidRPr="00783C6E" w:rsidRDefault="000879DC" w:rsidP="000879DC">
      <w:pPr>
        <w:widowControl/>
        <w:ind w:left="221" w:hangingChars="100" w:hanging="221"/>
        <w:jc w:val="left"/>
      </w:pPr>
    </w:p>
    <w:p w14:paraId="4F2B0DAD" w14:textId="331545C0" w:rsidR="000879DC" w:rsidRPr="00783C6E" w:rsidRDefault="00F3731B" w:rsidP="00F3731B">
      <w:pPr>
        <w:widowControl/>
        <w:ind w:leftChars="100" w:left="442" w:hangingChars="100" w:hanging="221"/>
        <w:jc w:val="left"/>
      </w:pPr>
      <w:r w:rsidRPr="00783C6E">
        <w:t xml:space="preserve">(1) </w:t>
      </w:r>
      <w:r w:rsidR="000879DC" w:rsidRPr="00783C6E">
        <w:t>法の対象である「保有個人情報」（法第60条第</w:t>
      </w:r>
      <w:r w:rsidRPr="00783C6E">
        <w:rPr>
          <w:rFonts w:hint="eastAsia"/>
        </w:rPr>
        <w:t>１</w:t>
      </w:r>
      <w:r w:rsidR="000879DC" w:rsidRPr="00783C6E">
        <w:t>項）に係る開示請求であるかどうか。</w:t>
      </w:r>
    </w:p>
    <w:p w14:paraId="31698934" w14:textId="77777777" w:rsidR="009E6A15" w:rsidRPr="00783C6E" w:rsidRDefault="009E6A15" w:rsidP="009E6A15">
      <w:pPr>
        <w:widowControl/>
        <w:jc w:val="left"/>
      </w:pPr>
    </w:p>
    <w:p w14:paraId="6D158EB7" w14:textId="6D3D40F9" w:rsidR="00F3731B" w:rsidRPr="00783C6E" w:rsidRDefault="00F3731B" w:rsidP="009E6A15">
      <w:pPr>
        <w:widowControl/>
        <w:ind w:leftChars="200" w:left="442" w:firstLineChars="100" w:firstLine="221"/>
        <w:jc w:val="left"/>
      </w:pPr>
      <w:r w:rsidRPr="00783C6E">
        <w:rPr>
          <w:rFonts w:hint="eastAsia"/>
        </w:rPr>
        <w:t>開示請求者の求める個人情報が、次に該当する場合には、それぞれその旨を教示するとともに、他の法令に基づく開示制度等がある場合（例えば、戸籍法（昭和</w:t>
      </w:r>
      <w:r w:rsidRPr="00783C6E">
        <w:t>22年法律第224号）第10条第</w:t>
      </w:r>
      <w:r w:rsidRPr="00783C6E">
        <w:rPr>
          <w:rFonts w:hint="eastAsia"/>
        </w:rPr>
        <w:t>１</w:t>
      </w:r>
      <w:r w:rsidRPr="00783C6E">
        <w:t>項、第12条の</w:t>
      </w:r>
      <w:r w:rsidRPr="00783C6E">
        <w:rPr>
          <w:rFonts w:hint="eastAsia"/>
        </w:rPr>
        <w:t>２</w:t>
      </w:r>
      <w:r w:rsidRPr="00783C6E">
        <w:t>など）には当該他の制度について教示するなど適切な情報提供に努める。</w:t>
      </w:r>
    </w:p>
    <w:p w14:paraId="6F10F03F" w14:textId="77777777" w:rsidR="00F3731B" w:rsidRPr="00783C6E" w:rsidRDefault="00F3731B" w:rsidP="00F3731B">
      <w:pPr>
        <w:widowControl/>
        <w:jc w:val="left"/>
      </w:pPr>
    </w:p>
    <w:p w14:paraId="77DDA522" w14:textId="68FDE129" w:rsidR="00F3731B" w:rsidRPr="00783C6E" w:rsidRDefault="00F3731B" w:rsidP="00F3731B">
      <w:pPr>
        <w:widowControl/>
        <w:ind w:leftChars="200" w:left="663" w:hangingChars="100" w:hanging="221"/>
        <w:jc w:val="left"/>
      </w:pPr>
      <w:r w:rsidRPr="00783C6E">
        <w:rPr>
          <w:rFonts w:hint="eastAsia"/>
        </w:rPr>
        <w:t>ア　保有個人情報に該当しない場合（法第</w:t>
      </w:r>
      <w:r w:rsidRPr="00783C6E">
        <w:t>60条第</w:t>
      </w:r>
      <w:r w:rsidR="00332D41">
        <w:rPr>
          <w:rFonts w:hint="eastAsia"/>
        </w:rPr>
        <w:t>１</w:t>
      </w:r>
      <w:r w:rsidRPr="00783C6E">
        <w:t>項に規定する地方公共団体等行政文書に記録されていないもの）</w:t>
      </w:r>
    </w:p>
    <w:p w14:paraId="0D14FA1F" w14:textId="77777777" w:rsidR="00F3731B" w:rsidRPr="00783C6E" w:rsidRDefault="00F3731B" w:rsidP="00F3731B">
      <w:pPr>
        <w:widowControl/>
        <w:jc w:val="left"/>
      </w:pPr>
    </w:p>
    <w:p w14:paraId="78CC38F8" w14:textId="3E9784BC" w:rsidR="00F3731B" w:rsidRPr="00783C6E" w:rsidRDefault="00F3731B" w:rsidP="00F3731B">
      <w:pPr>
        <w:widowControl/>
        <w:ind w:leftChars="200" w:left="663" w:hangingChars="100" w:hanging="221"/>
        <w:jc w:val="left"/>
      </w:pPr>
      <w:r w:rsidRPr="00783C6E">
        <w:rPr>
          <w:rFonts w:hint="eastAsia"/>
        </w:rPr>
        <w:t>イ　開示請求の対象外となっている場合（例えば、法第</w:t>
      </w:r>
      <w:r w:rsidRPr="00783C6E">
        <w:t>124条第</w:t>
      </w:r>
      <w:r w:rsidR="00332D41">
        <w:rPr>
          <w:rFonts w:hint="eastAsia"/>
        </w:rPr>
        <w:t>１</w:t>
      </w:r>
      <w:r w:rsidRPr="00783C6E">
        <w:t>項が規定する刑事事件の裁判に係る個人情報や、個別法において法の適用除外が規定されている基幹統計を作成するために集められた個人情報（統計法（平成19年法律第53号）第52条）、戸籍等に記録されている個人情報（戸籍法第129条）、登記簿に記録された個人情報（商業登記法（昭和38年法律第125号）第141条）に当たる場合など。）</w:t>
      </w:r>
    </w:p>
    <w:p w14:paraId="4DB28DC2" w14:textId="77777777" w:rsidR="00F3731B" w:rsidRPr="00783C6E" w:rsidRDefault="00F3731B" w:rsidP="00F3731B">
      <w:pPr>
        <w:widowControl/>
        <w:jc w:val="left"/>
      </w:pPr>
    </w:p>
    <w:p w14:paraId="55F53B7E" w14:textId="04732DA7" w:rsidR="00F3731B" w:rsidRPr="00783C6E" w:rsidRDefault="00F3731B" w:rsidP="00F3731B">
      <w:pPr>
        <w:widowControl/>
        <w:ind w:leftChars="200" w:left="663" w:hangingChars="100" w:hanging="221"/>
        <w:jc w:val="left"/>
      </w:pPr>
      <w:r w:rsidRPr="00783C6E">
        <w:rPr>
          <w:rFonts w:hint="eastAsia"/>
        </w:rPr>
        <w:t>ウ　保有されていない場合（法第</w:t>
      </w:r>
      <w:r w:rsidRPr="00783C6E">
        <w:t>124条第</w:t>
      </w:r>
      <w:r w:rsidR="00332D41">
        <w:rPr>
          <w:rFonts w:hint="eastAsia"/>
        </w:rPr>
        <w:t>２</w:t>
      </w:r>
      <w:r w:rsidRPr="00783C6E">
        <w:t>項の規定に基づき</w:t>
      </w:r>
      <w:r w:rsidR="00C87C5C" w:rsidRPr="00783C6E">
        <w:rPr>
          <w:rFonts w:hint="eastAsia"/>
        </w:rPr>
        <w:t>実施機関</w:t>
      </w:r>
      <w:r w:rsidRPr="00783C6E">
        <w:t>に保有されていないものとみなすものを含む。）（※）</w:t>
      </w:r>
    </w:p>
    <w:p w14:paraId="3BF83FD1" w14:textId="77777777" w:rsidR="00F3731B" w:rsidRPr="00783C6E" w:rsidRDefault="00F3731B" w:rsidP="00F3731B">
      <w:pPr>
        <w:widowControl/>
        <w:jc w:val="left"/>
      </w:pPr>
    </w:p>
    <w:p w14:paraId="3DB5161C" w14:textId="77777777" w:rsidR="00F3731B" w:rsidRPr="00783C6E" w:rsidRDefault="00F3731B" w:rsidP="00F3731B">
      <w:pPr>
        <w:widowControl/>
        <w:ind w:leftChars="200" w:left="884" w:hangingChars="200" w:hanging="442"/>
        <w:jc w:val="left"/>
      </w:pPr>
      <w:r w:rsidRPr="00783C6E">
        <w:rPr>
          <w:rFonts w:hint="eastAsia"/>
        </w:rPr>
        <w:t>（※）開示請求の対象となる保有個人情報は、開示請求の時点において保有されている必要がある。開示請求の時点において保有していない個人情報に対する開示請求が行われた場合については、不存在又は存否応答拒否（法第</w:t>
      </w:r>
      <w:r w:rsidRPr="00783C6E">
        <w:t>81条）を理由とする不開示決定を行うこととなる。</w:t>
      </w:r>
    </w:p>
    <w:p w14:paraId="49826BFD" w14:textId="77777777" w:rsidR="000A701F" w:rsidRPr="00783C6E" w:rsidRDefault="000A701F" w:rsidP="000A701F">
      <w:pPr>
        <w:widowControl/>
        <w:jc w:val="left"/>
      </w:pPr>
    </w:p>
    <w:p w14:paraId="036D1174" w14:textId="2E3D7C41" w:rsidR="000A701F" w:rsidRPr="00783C6E" w:rsidRDefault="00F3731B" w:rsidP="000A701F">
      <w:pPr>
        <w:widowControl/>
        <w:ind w:leftChars="200" w:left="442" w:firstLineChars="100" w:firstLine="221"/>
        <w:jc w:val="left"/>
      </w:pPr>
      <w:r w:rsidRPr="00783C6E">
        <w:rPr>
          <w:rFonts w:hint="eastAsia"/>
        </w:rPr>
        <w:t>なお、死者に関する情報については、個人情報に該当しないため開示請求の対象ともならないが、死者に関する情報が同時にその遺族等の生存する個人に関する情報でもある場合には、当該生存する個人を本人とする開示請求の対象となる。請求の対象である</w:t>
      </w:r>
      <w:r w:rsidRPr="00783C6E">
        <w:rPr>
          <w:rFonts w:hint="eastAsia"/>
        </w:rPr>
        <w:lastRenderedPageBreak/>
        <w:t>死者に関する情報が、生存する個人に関する情報に該当するか否かは、当該情報の内容と当該個人との関係などを個別に検討して判断する必要がある</w:t>
      </w:r>
      <w:r w:rsidRPr="00783C6E">
        <w:t>。</w:t>
      </w:r>
    </w:p>
    <w:p w14:paraId="4BE17884" w14:textId="77777777" w:rsidR="00F3731B" w:rsidRPr="00783C6E" w:rsidRDefault="00F3731B" w:rsidP="00F3731B">
      <w:pPr>
        <w:widowControl/>
        <w:jc w:val="left"/>
      </w:pPr>
    </w:p>
    <w:p w14:paraId="41B876D8" w14:textId="42824933" w:rsidR="000879DC" w:rsidRPr="00783C6E" w:rsidRDefault="00F3731B" w:rsidP="00F3731B">
      <w:pPr>
        <w:widowControl/>
        <w:ind w:leftChars="100" w:left="221"/>
        <w:jc w:val="left"/>
      </w:pPr>
      <w:r w:rsidRPr="00783C6E">
        <w:rPr>
          <w:rFonts w:hint="eastAsia"/>
        </w:rPr>
        <w:t xml:space="preserve">(2) </w:t>
      </w:r>
      <w:r w:rsidR="000879DC" w:rsidRPr="00783C6E">
        <w:t>開示請求の宛先が正しいかどうか。</w:t>
      </w:r>
    </w:p>
    <w:p w14:paraId="7DB08D3F" w14:textId="77777777" w:rsidR="00F3731B" w:rsidRPr="00783C6E" w:rsidRDefault="00F3731B" w:rsidP="00F3731B">
      <w:pPr>
        <w:widowControl/>
        <w:jc w:val="left"/>
      </w:pPr>
    </w:p>
    <w:p w14:paraId="61D333CF" w14:textId="00E62978" w:rsidR="009E6A15" w:rsidRPr="00783C6E" w:rsidRDefault="000A701F" w:rsidP="009E6A15">
      <w:pPr>
        <w:widowControl/>
        <w:ind w:leftChars="200" w:left="442" w:firstLineChars="100" w:firstLine="221"/>
        <w:jc w:val="left"/>
      </w:pPr>
      <w:r w:rsidRPr="00783C6E">
        <w:rPr>
          <w:rFonts w:hint="eastAsia"/>
        </w:rPr>
        <w:t>当該行政機関の長等ではなく、他の行政機関の長等に対して行うべき開示請求である場合には、開示請求に係る保有個人情報の不存在を理由に不開示決定を行うことも法制度上は可能ではあるが、開示請求者の利便性を考慮して、開示請求書を開示請求者に返戻するとともに、正しい開示請求先を把握することができる場合には、当該行政機関の長等を教示する必要がある。</w:t>
      </w:r>
    </w:p>
    <w:p w14:paraId="016A4978" w14:textId="10ECA719" w:rsidR="00F3731B" w:rsidRPr="00783C6E" w:rsidRDefault="009E6A15" w:rsidP="009E6A15">
      <w:pPr>
        <w:widowControl/>
        <w:ind w:leftChars="200" w:left="442" w:firstLineChars="100" w:firstLine="221"/>
        <w:jc w:val="left"/>
      </w:pPr>
      <w:r w:rsidRPr="00783C6E">
        <w:rPr>
          <w:rFonts w:hint="eastAsia"/>
        </w:rPr>
        <w:t>なお、こ</w:t>
      </w:r>
      <w:r w:rsidR="000A701F" w:rsidRPr="00783C6E">
        <w:rPr>
          <w:rFonts w:hint="eastAsia"/>
        </w:rPr>
        <w:t>の場合、開示請求者に対して、正しい宛先に開示請求書が到達した時点が法第</w:t>
      </w:r>
      <w:r w:rsidR="000A701F" w:rsidRPr="00783C6E">
        <w:t>83条第</w:t>
      </w:r>
      <w:r w:rsidR="000A701F" w:rsidRPr="00783C6E">
        <w:rPr>
          <w:rFonts w:hint="eastAsia"/>
        </w:rPr>
        <w:t>１</w:t>
      </w:r>
      <w:r w:rsidR="000A701F" w:rsidRPr="00783C6E">
        <w:t>項に規定する「開示請求があった日」に当たることとなる旨を説明する必要がある。</w:t>
      </w:r>
    </w:p>
    <w:p w14:paraId="5EAD9C60" w14:textId="77777777" w:rsidR="00F3731B" w:rsidRPr="00783C6E" w:rsidRDefault="00F3731B" w:rsidP="00F3731B">
      <w:pPr>
        <w:widowControl/>
        <w:jc w:val="left"/>
      </w:pPr>
    </w:p>
    <w:p w14:paraId="5CB423DE" w14:textId="7927A823" w:rsidR="000879DC" w:rsidRPr="00783C6E" w:rsidRDefault="00F3731B" w:rsidP="00F3731B">
      <w:pPr>
        <w:widowControl/>
        <w:ind w:leftChars="100" w:left="221"/>
        <w:jc w:val="left"/>
      </w:pPr>
      <w:r w:rsidRPr="00783C6E">
        <w:t xml:space="preserve">(3) </w:t>
      </w:r>
      <w:r w:rsidR="000879DC" w:rsidRPr="00783C6E">
        <w:t>開示請求を求める保有個人情報の特定が十分であるかどうか。</w:t>
      </w:r>
    </w:p>
    <w:p w14:paraId="009395C8" w14:textId="77777777" w:rsidR="009E6A15" w:rsidRPr="00783C6E" w:rsidRDefault="009E6A15" w:rsidP="009E6A15">
      <w:pPr>
        <w:widowControl/>
        <w:jc w:val="left"/>
      </w:pPr>
    </w:p>
    <w:p w14:paraId="1964591D" w14:textId="24B8D75E" w:rsidR="000A701F" w:rsidRPr="00783C6E" w:rsidRDefault="000A701F" w:rsidP="009E6A15">
      <w:pPr>
        <w:widowControl/>
        <w:ind w:leftChars="200" w:left="442" w:firstLineChars="100" w:firstLine="221"/>
        <w:jc w:val="left"/>
      </w:pPr>
      <w:r w:rsidRPr="00783C6E">
        <w:rPr>
          <w:rFonts w:hint="eastAsia"/>
        </w:rPr>
        <w:t>保有個人情報を特定するに足りる事項の記載については、開示請求を受けた</w:t>
      </w:r>
      <w:r w:rsidR="00C87C5C" w:rsidRPr="00783C6E">
        <w:rPr>
          <w:rFonts w:hint="eastAsia"/>
        </w:rPr>
        <w:t>実施機関</w:t>
      </w:r>
      <w:r w:rsidRPr="00783C6E">
        <w:rPr>
          <w:rFonts w:hint="eastAsia"/>
        </w:rPr>
        <w:t>において、当該記載の内容から開示請求者の求める保有個人情報を特定することができる程度の具体性があるこ</w:t>
      </w:r>
      <w:r w:rsidR="009E6A15" w:rsidRPr="00783C6E">
        <w:rPr>
          <w:rFonts w:hint="eastAsia"/>
        </w:rPr>
        <w:t>とが必要である。保有個人情報が特定されるためには、ファイル名（</w:t>
      </w:r>
      <w:r w:rsidRPr="00783C6E">
        <w:rPr>
          <w:rFonts w:hint="eastAsia"/>
        </w:rPr>
        <w:t>個人情報ファイル簿上のファイル名）の引用や、これに更に限定を加える等により、対象となる保有個人情報が具体的に特定されるよう努めることが重要である。このため、開示請求者から求める保有個人情報の内容を十分に聴取し、関係部局等と連絡を取りながら、特定に資する情報提供を積極的に行うなど開示請求者の利便を図ることが望ましい。</w:t>
      </w:r>
    </w:p>
    <w:p w14:paraId="6606B06E" w14:textId="622B09C9" w:rsidR="000A701F" w:rsidRPr="00783C6E" w:rsidRDefault="000A701F" w:rsidP="009E6A15">
      <w:pPr>
        <w:widowControl/>
        <w:ind w:leftChars="200" w:left="442" w:firstLineChars="100" w:firstLine="221"/>
        <w:jc w:val="left"/>
      </w:pPr>
      <w:r w:rsidRPr="00783C6E">
        <w:rPr>
          <w:rFonts w:hint="eastAsia"/>
        </w:rPr>
        <w:t>例えば、開示請求書の記載が、「○○</w:t>
      </w:r>
      <w:r w:rsidR="0032150A" w:rsidRPr="00783C6E">
        <w:rPr>
          <w:rFonts w:hint="eastAsia"/>
        </w:rPr>
        <w:t>局</w:t>
      </w:r>
      <w:r w:rsidRPr="00783C6E">
        <w:rPr>
          <w:rFonts w:hint="eastAsia"/>
        </w:rPr>
        <w:t>の保有する私に関する全ての保有個人情報」となっているような場合には、一般的に当該記載から開示請求者が求める保有個人情報を具体的に特定することができないことから、開示請求に係る保有個人情報を特定するに足りる事項が記載されているとはいえない。このため、開示請求者に対して補正を求めることになる。なお、開示請求者が補正の求めに応じない場合には、不開示決定を行うことになる。</w:t>
      </w:r>
    </w:p>
    <w:p w14:paraId="29AB5C94" w14:textId="77777777" w:rsidR="000A701F" w:rsidRPr="00783C6E" w:rsidRDefault="000A701F" w:rsidP="000A701F">
      <w:pPr>
        <w:widowControl/>
        <w:jc w:val="left"/>
      </w:pPr>
    </w:p>
    <w:p w14:paraId="05D0EEF8" w14:textId="4554F2AE" w:rsidR="000879DC" w:rsidRPr="00783C6E" w:rsidRDefault="00F3731B" w:rsidP="00F3731B">
      <w:pPr>
        <w:widowControl/>
        <w:ind w:leftChars="100" w:left="221"/>
        <w:jc w:val="left"/>
      </w:pPr>
      <w:r w:rsidRPr="00783C6E">
        <w:t xml:space="preserve">(4) </w:t>
      </w:r>
      <w:r w:rsidR="000879DC" w:rsidRPr="00783C6E">
        <w:t>その他開示請求書の記載に不備がないかどうか。</w:t>
      </w:r>
    </w:p>
    <w:p w14:paraId="529B67BF" w14:textId="77777777" w:rsidR="009E6A15" w:rsidRPr="00783C6E" w:rsidRDefault="009E6A15" w:rsidP="009E6A15">
      <w:pPr>
        <w:widowControl/>
        <w:jc w:val="left"/>
      </w:pPr>
    </w:p>
    <w:p w14:paraId="61D9D041" w14:textId="5EFFB230" w:rsidR="009E6A15" w:rsidRPr="00783C6E" w:rsidRDefault="009E6A15" w:rsidP="009E6A15">
      <w:pPr>
        <w:widowControl/>
        <w:ind w:leftChars="200" w:left="663" w:hangingChars="100" w:hanging="221"/>
        <w:jc w:val="left"/>
      </w:pPr>
      <w:r w:rsidRPr="00783C6E">
        <w:rPr>
          <w:rFonts w:hint="eastAsia"/>
        </w:rPr>
        <w:t>ア　開示請求者の氏名に旧姓を用いることについては、添付する書類などの確認を通じて本人と同一性を担保できる限りにおいて認められる。</w:t>
      </w:r>
    </w:p>
    <w:p w14:paraId="4583FF70" w14:textId="77777777" w:rsidR="009E6A15" w:rsidRPr="00783C6E" w:rsidRDefault="009E6A15" w:rsidP="009E6A15">
      <w:pPr>
        <w:widowControl/>
        <w:jc w:val="left"/>
      </w:pPr>
    </w:p>
    <w:p w14:paraId="2009568A" w14:textId="4B89C297" w:rsidR="009E6A15" w:rsidRPr="00783C6E" w:rsidRDefault="009E6A15" w:rsidP="009E6A15">
      <w:pPr>
        <w:widowControl/>
        <w:ind w:leftChars="200" w:left="663" w:hangingChars="100" w:hanging="221"/>
        <w:jc w:val="left"/>
      </w:pPr>
      <w:r w:rsidRPr="00783C6E">
        <w:rPr>
          <w:rFonts w:hint="eastAsia"/>
        </w:rPr>
        <w:t>イ　開示請求書の記載事項について使用言語の規定はないが、本開示請求制度は日本国の制度であることから、氏名や住所等の固有名詞、外国語表記の行政文書等の名称などを除いて、日本語で記載することが必要である。外国語で記載された開示請求書は、形式的な不備があるものとして、補正を求めることになる。</w:t>
      </w:r>
    </w:p>
    <w:p w14:paraId="6D840516" w14:textId="77777777" w:rsidR="009E6A15" w:rsidRPr="00783C6E" w:rsidRDefault="009E6A15" w:rsidP="009E6A15">
      <w:pPr>
        <w:widowControl/>
        <w:jc w:val="left"/>
      </w:pPr>
    </w:p>
    <w:p w14:paraId="21296D96" w14:textId="5DABD020" w:rsidR="009E6A15" w:rsidRPr="00783C6E" w:rsidRDefault="009E6A15" w:rsidP="009E6A15">
      <w:pPr>
        <w:widowControl/>
        <w:ind w:leftChars="200" w:left="663" w:hangingChars="100" w:hanging="221"/>
        <w:jc w:val="left"/>
      </w:pPr>
      <w:r w:rsidRPr="00783C6E">
        <w:rPr>
          <w:rFonts w:hint="eastAsia"/>
        </w:rPr>
        <w:t>ウ　明らかな誤字や脱字など開示請求書の記載に軽微な不備がある場合には、法第</w:t>
      </w:r>
      <w:r w:rsidRPr="00783C6E">
        <w:t>77条第</w:t>
      </w:r>
      <w:r w:rsidRPr="00783C6E">
        <w:rPr>
          <w:rFonts w:hint="eastAsia"/>
        </w:rPr>
        <w:t>３</w:t>
      </w:r>
      <w:r w:rsidRPr="00783C6E">
        <w:t>項の規定に基づく補正を求めることなく、職権で補正することができる。</w:t>
      </w:r>
    </w:p>
    <w:p w14:paraId="24751C2B" w14:textId="3BC670DE" w:rsidR="00F3731B" w:rsidRPr="00783C6E" w:rsidRDefault="00F3731B" w:rsidP="00F3731B">
      <w:pPr>
        <w:widowControl/>
        <w:jc w:val="left"/>
      </w:pPr>
    </w:p>
    <w:p w14:paraId="46ECA11A" w14:textId="12AFB901" w:rsidR="009E6A15" w:rsidRPr="00783C6E" w:rsidRDefault="009E6A15" w:rsidP="009E6A15">
      <w:pPr>
        <w:widowControl/>
        <w:ind w:leftChars="100" w:left="221"/>
        <w:jc w:val="left"/>
      </w:pPr>
      <w:r w:rsidRPr="00783C6E">
        <w:rPr>
          <w:rFonts w:hint="eastAsia"/>
        </w:rPr>
        <w:t xml:space="preserve">(5) </w:t>
      </w:r>
      <w:r w:rsidRPr="00783C6E">
        <w:t>その他確認に当たって留意すべき事項</w:t>
      </w:r>
    </w:p>
    <w:p w14:paraId="551E0173" w14:textId="77777777" w:rsidR="00743083" w:rsidRPr="00783C6E" w:rsidRDefault="00743083" w:rsidP="00743083">
      <w:pPr>
        <w:widowControl/>
        <w:jc w:val="left"/>
      </w:pPr>
    </w:p>
    <w:p w14:paraId="610F5BF6" w14:textId="5F5A71B3" w:rsidR="00743083" w:rsidRPr="00783C6E" w:rsidRDefault="00743083" w:rsidP="00743083">
      <w:pPr>
        <w:widowControl/>
        <w:ind w:leftChars="200" w:left="663" w:hangingChars="100" w:hanging="221"/>
        <w:jc w:val="left"/>
      </w:pPr>
      <w:r w:rsidRPr="00783C6E">
        <w:rPr>
          <w:rFonts w:hint="eastAsia"/>
        </w:rPr>
        <w:t>ア　行政機関等に来所し、又は開示請求書を送付して開示請求を行う場合における開示請求書の様式</w:t>
      </w:r>
      <w:r w:rsidR="00374C06" w:rsidRPr="00783C6E">
        <w:rPr>
          <w:rFonts w:hint="eastAsia"/>
        </w:rPr>
        <w:t>（様式第</w:t>
      </w:r>
      <w:r w:rsidR="00A20B01" w:rsidRPr="00783C6E">
        <w:rPr>
          <w:rFonts w:hint="eastAsia"/>
        </w:rPr>
        <w:t>５号</w:t>
      </w:r>
      <w:r w:rsidR="00374C06" w:rsidRPr="00783C6E">
        <w:rPr>
          <w:rFonts w:hint="eastAsia"/>
        </w:rPr>
        <w:t>を参照のこと。）を示しているが、当該様式によらない書面であっても、</w:t>
      </w:r>
      <w:r w:rsidRPr="00783C6E">
        <w:t>法第77条第</w:t>
      </w:r>
      <w:r w:rsidRPr="00783C6E">
        <w:rPr>
          <w:rFonts w:hint="eastAsia"/>
        </w:rPr>
        <w:t>１</w:t>
      </w:r>
      <w:r w:rsidRPr="00783C6E">
        <w:t>項に規定する必要的記載事項が記載されていれば、有効な開示請求書となる。</w:t>
      </w:r>
    </w:p>
    <w:p w14:paraId="609FF1D7" w14:textId="77777777" w:rsidR="00743083" w:rsidRPr="00783C6E" w:rsidRDefault="00743083" w:rsidP="00743083">
      <w:pPr>
        <w:widowControl/>
        <w:jc w:val="left"/>
      </w:pPr>
    </w:p>
    <w:p w14:paraId="68AF12C0" w14:textId="34BF4888" w:rsidR="00743083" w:rsidRPr="00783C6E" w:rsidRDefault="00743083" w:rsidP="00743083">
      <w:pPr>
        <w:widowControl/>
        <w:ind w:leftChars="200" w:left="663" w:hangingChars="100" w:hanging="221"/>
        <w:jc w:val="left"/>
      </w:pPr>
      <w:r w:rsidRPr="00783C6E">
        <w:rPr>
          <w:rFonts w:hint="eastAsia"/>
        </w:rPr>
        <w:t>イ　開示請求書には、通知等の連絡先として、開示請求者の氏名及び住所又は居所を記載することとされているが、</w:t>
      </w:r>
      <w:r w:rsidR="00374C06" w:rsidRPr="00783C6E">
        <w:rPr>
          <w:rFonts w:hint="eastAsia"/>
        </w:rPr>
        <w:t>開示請求書の</w:t>
      </w:r>
      <w:r w:rsidRPr="00783C6E">
        <w:rPr>
          <w:rFonts w:hint="eastAsia"/>
        </w:rPr>
        <w:t>様式</w:t>
      </w:r>
      <w:r w:rsidR="0032150A" w:rsidRPr="00783C6E">
        <w:rPr>
          <w:rFonts w:hint="eastAsia"/>
        </w:rPr>
        <w:t>（様式第</w:t>
      </w:r>
      <w:r w:rsidR="00A20B01" w:rsidRPr="00783C6E">
        <w:rPr>
          <w:rFonts w:hint="eastAsia"/>
        </w:rPr>
        <w:t>５号</w:t>
      </w:r>
      <w:r w:rsidR="0032150A" w:rsidRPr="00783C6E">
        <w:rPr>
          <w:rFonts w:hint="eastAsia"/>
        </w:rPr>
        <w:t>）</w:t>
      </w:r>
      <w:r w:rsidRPr="00783C6E">
        <w:rPr>
          <w:rFonts w:hint="eastAsia"/>
        </w:rPr>
        <w:t>で示しているように、電話番号も補正を求める際等の連絡に必要となる場合があることから、記載することとしている。なお、請求者の勤務先、メールアドレス等も連絡先として記載することがあり得るが、これらの記載は、請求者の任意によるものであり、連絡目的以外の目的で利用することのないようにする。</w:t>
      </w:r>
    </w:p>
    <w:p w14:paraId="381CF2B6" w14:textId="4EF002FA" w:rsidR="00743083" w:rsidRPr="00783C6E" w:rsidRDefault="00743083" w:rsidP="00743083">
      <w:pPr>
        <w:widowControl/>
        <w:ind w:leftChars="300" w:left="664" w:firstLineChars="100" w:firstLine="221"/>
        <w:jc w:val="left"/>
      </w:pPr>
      <w:r w:rsidRPr="00783C6E">
        <w:rPr>
          <w:rFonts w:hint="eastAsia"/>
        </w:rPr>
        <w:t>また、開示請求は、未成年者や成年被後見人の法定代理人又は任意代理人が本人に代わって行うこともできる。この場合においては、開示請求者のみならず、本人の氏名及び住所又は居所についても記載する。</w:t>
      </w:r>
    </w:p>
    <w:p w14:paraId="208EA1D2" w14:textId="77777777" w:rsidR="00743083" w:rsidRPr="00783C6E" w:rsidRDefault="00743083" w:rsidP="00743083">
      <w:pPr>
        <w:widowControl/>
        <w:jc w:val="left"/>
      </w:pPr>
    </w:p>
    <w:p w14:paraId="64C09BD8" w14:textId="0C92A92C" w:rsidR="00743083" w:rsidRPr="00783C6E" w:rsidRDefault="00743083" w:rsidP="00743083">
      <w:pPr>
        <w:widowControl/>
        <w:ind w:leftChars="200" w:left="663" w:hangingChars="100" w:hanging="221"/>
        <w:jc w:val="left"/>
      </w:pPr>
      <w:r w:rsidRPr="00783C6E">
        <w:rPr>
          <w:rFonts w:hint="eastAsia"/>
        </w:rPr>
        <w:t>ウ　開示請求に係る個人情報が大量であるため、当該請求に係る事務処理に長期間を要するような場合には、開示請求者に対して、事務遂行上の支障等の事情を説明し、抽出請求や分割請求にしてもらうよう要請することも考えられる。ただし、開示請求は、あくまで開示請求者の意思により行われるものであるから、要請が拒否されることもあり得る。この場合には、開示決定等の期限の延長（法第</w:t>
      </w:r>
      <w:r w:rsidRPr="00783C6E">
        <w:t>83条第</w:t>
      </w:r>
      <w:r w:rsidRPr="00783C6E">
        <w:rPr>
          <w:rFonts w:hint="eastAsia"/>
        </w:rPr>
        <w:t>２</w:t>
      </w:r>
      <w:r w:rsidRPr="00783C6E">
        <w:t>項）等について検討することになる。</w:t>
      </w:r>
    </w:p>
    <w:p w14:paraId="18DBFDE7" w14:textId="77777777" w:rsidR="00743083" w:rsidRPr="00783C6E" w:rsidRDefault="00743083" w:rsidP="00743083">
      <w:pPr>
        <w:widowControl/>
        <w:jc w:val="left"/>
      </w:pPr>
    </w:p>
    <w:p w14:paraId="521BFE21" w14:textId="1D38FA0C" w:rsidR="00743083" w:rsidRPr="00783C6E" w:rsidRDefault="00743083" w:rsidP="00743083">
      <w:pPr>
        <w:widowControl/>
        <w:ind w:leftChars="200" w:left="663" w:hangingChars="100" w:hanging="221"/>
        <w:jc w:val="left"/>
      </w:pPr>
      <w:r w:rsidRPr="00783C6E">
        <w:rPr>
          <w:rFonts w:hint="eastAsia"/>
        </w:rPr>
        <w:t>エ　開示請求者は、</w:t>
      </w:r>
      <w:r w:rsidR="00E8022D" w:rsidRPr="00783C6E">
        <w:rPr>
          <w:rFonts w:hint="eastAsia"/>
        </w:rPr>
        <w:t>政令</w:t>
      </w:r>
      <w:r w:rsidRPr="00783C6E">
        <w:rPr>
          <w:rFonts w:hint="eastAsia"/>
        </w:rPr>
        <w:t>第</w:t>
      </w:r>
      <w:r w:rsidRPr="00783C6E">
        <w:t>23条の規定により、求める開示の実施の方法、事務所における開示の実施を希望する日及び写しの送付の希望について、開示請求書に任意的に記載することができる。</w:t>
      </w:r>
    </w:p>
    <w:p w14:paraId="0F8880F2" w14:textId="70195844" w:rsidR="00743083" w:rsidRPr="00783C6E" w:rsidRDefault="00743083" w:rsidP="00743083">
      <w:pPr>
        <w:widowControl/>
        <w:ind w:leftChars="300" w:left="664" w:firstLineChars="100" w:firstLine="221"/>
        <w:jc w:val="left"/>
      </w:pPr>
      <w:r w:rsidRPr="00783C6E">
        <w:rPr>
          <w:rFonts w:hint="eastAsia"/>
        </w:rPr>
        <w:t>「開示の実施の方法」とは、保有個人情報が文書又は図画に記録されているときは閲覧又は写しの交付、電磁的記録に記録されているときは各</w:t>
      </w:r>
      <w:r w:rsidR="00C87C5C" w:rsidRPr="00783C6E">
        <w:rPr>
          <w:rFonts w:hint="eastAsia"/>
        </w:rPr>
        <w:t>実施機関</w:t>
      </w:r>
      <w:r w:rsidRPr="00783C6E">
        <w:rPr>
          <w:rFonts w:hint="eastAsia"/>
        </w:rPr>
        <w:t>が定める方法（例えば、電磁的記録を用紙に出力したものの交付等）をいう。</w:t>
      </w:r>
    </w:p>
    <w:p w14:paraId="69906809" w14:textId="0F039215" w:rsidR="00743083" w:rsidRPr="00783C6E" w:rsidRDefault="00743083" w:rsidP="00743083">
      <w:pPr>
        <w:widowControl/>
        <w:ind w:leftChars="300" w:left="664" w:firstLineChars="100" w:firstLine="221"/>
        <w:jc w:val="left"/>
      </w:pPr>
      <w:r w:rsidRPr="00783C6E">
        <w:rPr>
          <w:rFonts w:hint="eastAsia"/>
        </w:rPr>
        <w:t>「事務所における開示」とは、写しの送付による開示の方法以外の方法による開示をいう。</w:t>
      </w:r>
    </w:p>
    <w:p w14:paraId="591F73F4" w14:textId="2236E6C6" w:rsidR="00743083" w:rsidRPr="00783C6E" w:rsidRDefault="00743083" w:rsidP="00743083">
      <w:pPr>
        <w:widowControl/>
        <w:ind w:leftChars="300" w:left="664" w:firstLineChars="100" w:firstLine="221"/>
        <w:jc w:val="left"/>
      </w:pPr>
      <w:r w:rsidRPr="00783C6E">
        <w:rPr>
          <w:rFonts w:hint="eastAsia"/>
        </w:rPr>
        <w:t>これらの任意的記載事項が記載されている場合には、その内容について確認する（例えば、事務所における開示を求める場合に、実施希望日が記載されているか、電磁的記録に記録されている保有個人情報についてどのような開示方法を求めているかなど）。開示請求書に記載された開示の実施の方法による開示の実施ができない</w:t>
      </w:r>
      <w:r w:rsidRPr="00783C6E">
        <w:rPr>
          <w:rFonts w:hint="eastAsia"/>
        </w:rPr>
        <w:lastRenderedPageBreak/>
        <w:t>場合には、</w:t>
      </w:r>
      <w:r w:rsidR="00E8022D" w:rsidRPr="00783C6E">
        <w:rPr>
          <w:rFonts w:hint="eastAsia"/>
        </w:rPr>
        <w:t>政令</w:t>
      </w:r>
      <w:r w:rsidRPr="00783C6E">
        <w:rPr>
          <w:rFonts w:hint="eastAsia"/>
        </w:rPr>
        <w:t>第</w:t>
      </w:r>
      <w:r w:rsidRPr="00783C6E">
        <w:t>24条第</w:t>
      </w:r>
      <w:r w:rsidRPr="00783C6E">
        <w:rPr>
          <w:rFonts w:hint="eastAsia"/>
        </w:rPr>
        <w:t>２</w:t>
      </w:r>
      <w:r w:rsidRPr="00783C6E">
        <w:t>項第</w:t>
      </w:r>
      <w:r w:rsidRPr="00783C6E">
        <w:rPr>
          <w:rFonts w:hint="eastAsia"/>
        </w:rPr>
        <w:t>２</w:t>
      </w:r>
      <w:r w:rsidRPr="00783C6E">
        <w:t>号の規定により、その旨を開示決定通知書に記載して開示請求者に通知することになるが、来所による請求の場合は、開示請求者の利便性を考慮し、受付の時点で明らかなものについては、その時点でその旨を教示することが望ましい。</w:t>
      </w:r>
    </w:p>
    <w:p w14:paraId="0CAA9837" w14:textId="77777777" w:rsidR="00743083" w:rsidRPr="00783C6E" w:rsidRDefault="00743083" w:rsidP="00743083">
      <w:pPr>
        <w:widowControl/>
        <w:jc w:val="left"/>
      </w:pPr>
    </w:p>
    <w:p w14:paraId="1C718841" w14:textId="079E1F45" w:rsidR="00743083" w:rsidRPr="00783C6E" w:rsidRDefault="00743083" w:rsidP="00743083">
      <w:pPr>
        <w:widowControl/>
        <w:ind w:leftChars="200" w:left="663" w:hangingChars="100" w:hanging="221"/>
        <w:jc w:val="left"/>
      </w:pPr>
      <w:r w:rsidRPr="00783C6E">
        <w:rPr>
          <w:rFonts w:hint="eastAsia"/>
        </w:rPr>
        <w:t>オ　開示請求に係る保有個人情報について、他の法令の規定による開示の制度があり、その開示の方法が法による開示の方法と同一である場合には、当該同一の方法による開示の実施は、他の法令の規定により行うことになる（法第</w:t>
      </w:r>
      <w:r w:rsidRPr="00783C6E">
        <w:t>88条）。</w:t>
      </w:r>
    </w:p>
    <w:p w14:paraId="68353A3F" w14:textId="77777777" w:rsidR="00743083" w:rsidRPr="00783C6E" w:rsidRDefault="00743083" w:rsidP="000879DC">
      <w:pPr>
        <w:widowControl/>
        <w:ind w:left="221" w:hangingChars="100" w:hanging="221"/>
        <w:jc w:val="left"/>
      </w:pPr>
    </w:p>
    <w:p w14:paraId="3A44ED84" w14:textId="2DA3330E" w:rsidR="000879DC" w:rsidRPr="00783C6E" w:rsidRDefault="00C64A89" w:rsidP="000879DC">
      <w:pPr>
        <w:widowControl/>
        <w:ind w:left="221" w:hangingChars="100" w:hanging="221"/>
        <w:jc w:val="left"/>
      </w:pPr>
      <w:r w:rsidRPr="00783C6E">
        <w:rPr>
          <w:rFonts w:hint="eastAsia"/>
        </w:rPr>
        <w:t>（第２項関係）</w:t>
      </w:r>
    </w:p>
    <w:p w14:paraId="3301AA8D" w14:textId="44CDE612" w:rsidR="00C64A89" w:rsidRPr="00783C6E" w:rsidRDefault="00C64A89" w:rsidP="00C64A89">
      <w:pPr>
        <w:widowControl/>
        <w:ind w:left="221" w:hangingChars="100" w:hanging="221"/>
        <w:jc w:val="left"/>
      </w:pPr>
      <w:r w:rsidRPr="00783C6E">
        <w:rPr>
          <w:rFonts w:hint="eastAsia"/>
        </w:rPr>
        <w:t>４　開示請求は、保有個人情報の本人又はその法定代理人若しくは任意代理人のみが行うことができる。このため、開示請求が行われた場合には、行政機関の長等は、本人確認書類（</w:t>
      </w:r>
      <w:r w:rsidR="00E8022D" w:rsidRPr="00783C6E">
        <w:rPr>
          <w:rFonts w:hint="eastAsia"/>
        </w:rPr>
        <w:t>政令</w:t>
      </w:r>
      <w:r w:rsidRPr="00783C6E">
        <w:rPr>
          <w:rFonts w:hint="eastAsia"/>
        </w:rPr>
        <w:t>第</w:t>
      </w:r>
      <w:r w:rsidRPr="00783C6E">
        <w:t>22条第</w:t>
      </w:r>
      <w:r w:rsidRPr="00783C6E">
        <w:rPr>
          <w:rFonts w:hint="eastAsia"/>
        </w:rPr>
        <w:t>１</w:t>
      </w:r>
      <w:r w:rsidRPr="00783C6E">
        <w:t>項各号に掲げる書類のいずれか又は同条第</w:t>
      </w:r>
      <w:r w:rsidRPr="00783C6E">
        <w:rPr>
          <w:rFonts w:hint="eastAsia"/>
        </w:rPr>
        <w:t>２</w:t>
      </w:r>
      <w:r w:rsidRPr="00783C6E">
        <w:t>項各号に掲げる書類（法定代理人又は任意代理人が請求する場合はこれに加えて同条第</w:t>
      </w:r>
      <w:r w:rsidRPr="00783C6E">
        <w:rPr>
          <w:rFonts w:hint="eastAsia"/>
        </w:rPr>
        <w:t>３</w:t>
      </w:r>
      <w:r w:rsidRPr="00783C6E">
        <w:t>項に規定する書類）をいう。以下同じ。）の提示又は提出を求めて本人確認を行うことが必要となる。</w:t>
      </w:r>
    </w:p>
    <w:p w14:paraId="3301B766" w14:textId="175C174D" w:rsidR="00C64A89" w:rsidRPr="00783C6E" w:rsidRDefault="00C64A89" w:rsidP="00C64A89">
      <w:pPr>
        <w:widowControl/>
        <w:ind w:leftChars="100" w:left="221" w:firstLineChars="100" w:firstLine="221"/>
        <w:jc w:val="left"/>
      </w:pPr>
      <w:r w:rsidRPr="00783C6E">
        <w:rPr>
          <w:rFonts w:hint="eastAsia"/>
        </w:rPr>
        <w:t>なお、本人確認の方法としては、保有個人情報を取り扱う事務又は業務の内容、保有個人情報の項目や取扱状況、開示される保有個人情報が漏えい等した場合における本人の権利利益に対する影響の有無や程度、開示請求の受付方法等に応じて、適切なものである必要がある。また、本人確認のために求める情報についても、</w:t>
      </w:r>
      <w:r w:rsidR="00C87C5C" w:rsidRPr="00783C6E">
        <w:rPr>
          <w:rFonts w:hint="eastAsia"/>
        </w:rPr>
        <w:t>実施機関</w:t>
      </w:r>
      <w:r w:rsidRPr="00783C6E">
        <w:rPr>
          <w:rFonts w:hint="eastAsia"/>
        </w:rPr>
        <w:t>が取り扱う個人情報に比して必要以上に多くの情報を求めないようにするなど、本人に過重な負担を課するものとならないよう配慮する必要がある。</w:t>
      </w:r>
    </w:p>
    <w:p w14:paraId="72399B26" w14:textId="77777777" w:rsidR="00C64A89" w:rsidRPr="00783C6E" w:rsidRDefault="00C64A89" w:rsidP="00C64A89">
      <w:pPr>
        <w:widowControl/>
        <w:jc w:val="left"/>
      </w:pPr>
    </w:p>
    <w:p w14:paraId="31B056A6" w14:textId="77777777" w:rsidR="00C64A89" w:rsidRPr="00783C6E" w:rsidRDefault="00C64A89" w:rsidP="00C64A89">
      <w:pPr>
        <w:widowControl/>
        <w:ind w:firstLineChars="100" w:firstLine="221"/>
        <w:jc w:val="left"/>
      </w:pPr>
      <w:r w:rsidRPr="00783C6E">
        <w:rPr>
          <w:rFonts w:hint="eastAsia"/>
        </w:rPr>
        <w:t xml:space="preserve">(1) </w:t>
      </w:r>
      <w:r w:rsidRPr="00783C6E">
        <w:t>本人による開示請求の場合</w:t>
      </w:r>
    </w:p>
    <w:p w14:paraId="19F7BBED" w14:textId="77777777" w:rsidR="00C64A89" w:rsidRPr="00783C6E" w:rsidRDefault="00C64A89" w:rsidP="00C64A89">
      <w:pPr>
        <w:widowControl/>
        <w:ind w:leftChars="200" w:left="663" w:hangingChars="100" w:hanging="221"/>
        <w:jc w:val="left"/>
      </w:pPr>
    </w:p>
    <w:p w14:paraId="121B69BE" w14:textId="616E07FE" w:rsidR="00C64A89" w:rsidRPr="00783C6E" w:rsidRDefault="00C64A89" w:rsidP="00C64A89">
      <w:pPr>
        <w:widowControl/>
        <w:ind w:leftChars="200" w:left="663" w:hangingChars="100" w:hanging="221"/>
        <w:jc w:val="left"/>
      </w:pPr>
      <w:r w:rsidRPr="00783C6E">
        <w:rPr>
          <w:rFonts w:hint="eastAsia"/>
        </w:rPr>
        <w:t>ア　開示請求を行う者に対して、</w:t>
      </w:r>
      <w:r w:rsidRPr="00783C6E">
        <w:t>【表</w:t>
      </w:r>
      <w:r w:rsidR="005B2E67" w:rsidRPr="00783C6E">
        <w:rPr>
          <w:rFonts w:hint="eastAsia"/>
        </w:rPr>
        <w:t>１</w:t>
      </w:r>
      <w:r w:rsidRPr="00783C6E">
        <w:t>】（</w:t>
      </w:r>
      <w:r w:rsidR="00E8022D" w:rsidRPr="00783C6E">
        <w:rPr>
          <w:rFonts w:hint="eastAsia"/>
        </w:rPr>
        <w:t>政令</w:t>
      </w:r>
      <w:r w:rsidRPr="00783C6E">
        <w:t>第22条の規定に基づき提示又は提出を求める本人確認書類（例））に従って本人確認書類の提示又は提出を求め、本人であることを確認する。</w:t>
      </w:r>
    </w:p>
    <w:p w14:paraId="194B0DF7" w14:textId="77777777" w:rsidR="00C64A89" w:rsidRPr="00783C6E" w:rsidRDefault="00C64A89" w:rsidP="00C64A89">
      <w:pPr>
        <w:widowControl/>
        <w:jc w:val="left"/>
      </w:pPr>
    </w:p>
    <w:p w14:paraId="1DACA65D" w14:textId="77777777" w:rsidR="00C64A89" w:rsidRPr="00783C6E" w:rsidRDefault="00C64A89" w:rsidP="00C64A89">
      <w:pPr>
        <w:widowControl/>
        <w:ind w:leftChars="200" w:left="663" w:hangingChars="100" w:hanging="221"/>
        <w:jc w:val="left"/>
      </w:pPr>
      <w:r w:rsidRPr="00783C6E">
        <w:rPr>
          <w:rFonts w:hint="eastAsia"/>
        </w:rPr>
        <w:t>イ　開示請求者から提示され、又は提出された本人確認書類について、行政機関等において適切に本人確認を行ったことを記録として残すなどの目的で、その原本若しくは複写物を保管し、又は個人番号以外の番号等の記録を保存する場合には、これを保有個人情報として適切な管理を行う必要がある。</w:t>
      </w:r>
    </w:p>
    <w:p w14:paraId="7AA5C812" w14:textId="75F6F787" w:rsidR="00C64A89" w:rsidRPr="00783C6E" w:rsidRDefault="00C64A89" w:rsidP="00C64A89">
      <w:pPr>
        <w:widowControl/>
        <w:ind w:leftChars="300" w:left="664" w:firstLineChars="100" w:firstLine="221"/>
        <w:jc w:val="left"/>
      </w:pPr>
      <w:r w:rsidRPr="00783C6E">
        <w:rPr>
          <w:rFonts w:hint="eastAsia"/>
        </w:rPr>
        <w:t>なお、本人確認書類の原本若しくは複写物を保管し、又は個人番号以外の番号等の記録を保存することは法及び政令を遵守する上での必須事項ではないので、他にも、複数の職員で本人確認書類を確認し、その旨を記録に残すのみとする方法が望ましい。やむを得ず、個人番号が記録された本人確認書類の原本又は複写物を保管する必要が生じた場合には、個人番号が容易に判明しない措置を必ず講じ、これを保管する必要がない場合には、本人確認をした後に、裁断又は溶解を行う必要がある。</w:t>
      </w:r>
    </w:p>
    <w:p w14:paraId="30B9182D" w14:textId="77777777" w:rsidR="00C64A89" w:rsidRPr="00783C6E" w:rsidRDefault="00C64A89" w:rsidP="00C64A89">
      <w:pPr>
        <w:widowControl/>
        <w:ind w:leftChars="100" w:left="221" w:firstLineChars="200" w:firstLine="442"/>
        <w:jc w:val="left"/>
      </w:pPr>
      <w:r w:rsidRPr="00783C6E">
        <w:rPr>
          <w:rFonts w:hint="eastAsia"/>
        </w:rPr>
        <w:t>【措置の例】</w:t>
      </w:r>
    </w:p>
    <w:p w14:paraId="526A5163" w14:textId="43502325" w:rsidR="00C64A89" w:rsidRPr="00783C6E" w:rsidRDefault="00C64A89" w:rsidP="00C64A89">
      <w:pPr>
        <w:widowControl/>
        <w:ind w:leftChars="300" w:left="1328" w:hangingChars="300" w:hanging="664"/>
        <w:jc w:val="left"/>
      </w:pPr>
      <w:r w:rsidRPr="00783C6E">
        <w:rPr>
          <w:rFonts w:hint="eastAsia"/>
        </w:rPr>
        <w:lastRenderedPageBreak/>
        <w:t>（事例）個人番号が容易に判明しない措置としては、個人番号を黒塗りした書類をコピーしたものを保管する、剥離すると被覆部分が判読不能となる被覆シールを個人番号に貼付して保管するなどが考えられる。</w:t>
      </w:r>
    </w:p>
    <w:p w14:paraId="53C1171C" w14:textId="77777777" w:rsidR="00C64A89" w:rsidRPr="00783C6E" w:rsidRDefault="00C64A89" w:rsidP="00C64A89">
      <w:pPr>
        <w:widowControl/>
        <w:ind w:left="221" w:hangingChars="100" w:hanging="221"/>
        <w:jc w:val="left"/>
      </w:pPr>
    </w:p>
    <w:p w14:paraId="31A06656" w14:textId="699790FF" w:rsidR="00C64A89" w:rsidRPr="00783C6E" w:rsidRDefault="00C64A89" w:rsidP="00C64A89">
      <w:pPr>
        <w:widowControl/>
        <w:ind w:leftChars="200" w:left="663" w:hangingChars="100" w:hanging="221"/>
        <w:jc w:val="left"/>
      </w:pPr>
      <w:r w:rsidRPr="00783C6E">
        <w:rPr>
          <w:rFonts w:hint="eastAsia"/>
        </w:rPr>
        <w:t>ウ　オンラインにより開示請求を行う者は、個人番号カードに記録された電子証明書等を利用して、開示請求書の記載情報に電子署名（電子署名及び認証業務に関する法律（平成</w:t>
      </w:r>
      <w:r w:rsidRPr="00783C6E">
        <w:t>12年法律第102号）第</w:t>
      </w:r>
      <w:r w:rsidRPr="00783C6E">
        <w:rPr>
          <w:rFonts w:hint="eastAsia"/>
        </w:rPr>
        <w:t>２</w:t>
      </w:r>
      <w:r w:rsidRPr="00783C6E">
        <w:t>条第</w:t>
      </w:r>
      <w:r w:rsidRPr="00783C6E">
        <w:rPr>
          <w:rFonts w:hint="eastAsia"/>
        </w:rPr>
        <w:t>１</w:t>
      </w:r>
      <w:r w:rsidRPr="00783C6E">
        <w:t>項）を行い、電子証明書とともに電子署名が付された開示請求書を行政機関等に送信することとなる（デジタル手続法施行規則第</w:t>
      </w:r>
      <w:r w:rsidRPr="00783C6E">
        <w:rPr>
          <w:rFonts w:hint="eastAsia"/>
        </w:rPr>
        <w:t>４</w:t>
      </w:r>
      <w:r w:rsidRPr="00783C6E">
        <w:t>条</w:t>
      </w:r>
      <w:r w:rsidRPr="00783C6E">
        <w:rPr>
          <w:rFonts w:hint="eastAsia"/>
        </w:rPr>
        <w:t>第２</w:t>
      </w:r>
      <w:r w:rsidRPr="00783C6E">
        <w:t>項）。これを基に開示請求者の本人確認と開示請求書の真正性の確認を行う（※）。ただし、認証局を利用することができないなどの理由により、電子証明書を利用した本人確認の方法を採ることができない場合には、</w:t>
      </w:r>
      <w:r w:rsidRPr="00783C6E">
        <w:rPr>
          <w:rFonts w:hint="eastAsia"/>
        </w:rPr>
        <w:t>来所又は送付の場合と同様に、書面による本人確認を行う。</w:t>
      </w:r>
    </w:p>
    <w:p w14:paraId="7182D0EC" w14:textId="77777777" w:rsidR="00C64A89" w:rsidRPr="00783C6E" w:rsidRDefault="00C64A89" w:rsidP="00C64A89">
      <w:pPr>
        <w:widowControl/>
        <w:ind w:left="221" w:hangingChars="100" w:hanging="221"/>
        <w:jc w:val="left"/>
      </w:pPr>
    </w:p>
    <w:p w14:paraId="4295EC37" w14:textId="68F5BB60" w:rsidR="00C64A89" w:rsidRPr="00783C6E" w:rsidRDefault="00C64A89" w:rsidP="00631BE9">
      <w:pPr>
        <w:widowControl/>
        <w:ind w:leftChars="300" w:left="1106" w:hangingChars="200" w:hanging="442"/>
        <w:jc w:val="left"/>
      </w:pPr>
      <w:r w:rsidRPr="00783C6E">
        <w:rPr>
          <w:rFonts w:hint="eastAsia"/>
        </w:rPr>
        <w:t>（※）デジタル手続法施行規則第４</w:t>
      </w:r>
      <w:r w:rsidRPr="00783C6E">
        <w:t>条第</w:t>
      </w:r>
      <w:r w:rsidRPr="00783C6E">
        <w:rPr>
          <w:rFonts w:hint="eastAsia"/>
        </w:rPr>
        <w:t>２</w:t>
      </w:r>
      <w:r w:rsidRPr="00783C6E">
        <w:t>項の規定により、行政機関等の指定する方法により当該申請を行った者を確認するための措置を講ずる場合は、電子証明書を利用しない方法でも可能とされている。</w:t>
      </w:r>
    </w:p>
    <w:p w14:paraId="0C93C4D6" w14:textId="77777777" w:rsidR="00C64A89" w:rsidRPr="00783C6E" w:rsidRDefault="00C64A89" w:rsidP="00C64A89">
      <w:pPr>
        <w:widowControl/>
        <w:ind w:left="221" w:hangingChars="100" w:hanging="221"/>
        <w:jc w:val="left"/>
      </w:pPr>
    </w:p>
    <w:p w14:paraId="233C7506" w14:textId="77777777" w:rsidR="00C64A89" w:rsidRPr="00783C6E" w:rsidRDefault="00C64A89" w:rsidP="00C64A89">
      <w:pPr>
        <w:widowControl/>
        <w:ind w:firstLineChars="100" w:firstLine="221"/>
        <w:jc w:val="left"/>
      </w:pPr>
      <w:r w:rsidRPr="00783C6E">
        <w:rPr>
          <w:rFonts w:hint="eastAsia"/>
        </w:rPr>
        <w:t xml:space="preserve">(2) </w:t>
      </w:r>
      <w:r w:rsidRPr="00783C6E">
        <w:t>法定代理人による開示請求の場合</w:t>
      </w:r>
    </w:p>
    <w:p w14:paraId="7392395B" w14:textId="77777777" w:rsidR="00C64A89" w:rsidRPr="00783C6E" w:rsidRDefault="00C64A89" w:rsidP="00C64A89">
      <w:pPr>
        <w:widowControl/>
        <w:ind w:leftChars="200" w:left="663" w:hangingChars="100" w:hanging="221"/>
        <w:jc w:val="left"/>
      </w:pPr>
    </w:p>
    <w:p w14:paraId="6D03C625" w14:textId="31E9F171" w:rsidR="00C64A89" w:rsidRPr="00783C6E" w:rsidRDefault="00C64A89" w:rsidP="00C64A89">
      <w:pPr>
        <w:widowControl/>
        <w:ind w:leftChars="200" w:left="663" w:hangingChars="100" w:hanging="221"/>
        <w:jc w:val="left"/>
      </w:pPr>
      <w:r w:rsidRPr="00783C6E">
        <w:rPr>
          <w:rFonts w:hint="eastAsia"/>
        </w:rPr>
        <w:t>ア　開示請求を行う法定代理人に対して、上記(1)</w:t>
      </w:r>
      <w:r w:rsidRPr="00783C6E">
        <w:t>に記載した事項に留意しながら、</w:t>
      </w:r>
      <w:r w:rsidRPr="00783C6E">
        <w:rPr>
          <w:rFonts w:hint="eastAsia"/>
        </w:rPr>
        <w:t>【</w:t>
      </w:r>
      <w:r w:rsidRPr="00783C6E">
        <w:t>表</w:t>
      </w:r>
      <w:r w:rsidR="005B2E67" w:rsidRPr="00783C6E">
        <w:rPr>
          <w:rFonts w:hint="eastAsia"/>
        </w:rPr>
        <w:t>１</w:t>
      </w:r>
      <w:r w:rsidRPr="00783C6E">
        <w:t>】（</w:t>
      </w:r>
      <w:r w:rsidR="00340410" w:rsidRPr="00783C6E">
        <w:rPr>
          <w:rFonts w:hint="eastAsia"/>
        </w:rPr>
        <w:t>政令</w:t>
      </w:r>
      <w:r w:rsidRPr="00783C6E">
        <w:t>第22条の規定に基づき提示又は提出を求める本人確認書類（例））に従って、</w:t>
      </w:r>
      <w:r w:rsidR="00340410" w:rsidRPr="00783C6E">
        <w:rPr>
          <w:rFonts w:hint="eastAsia"/>
        </w:rPr>
        <w:t>政令</w:t>
      </w:r>
      <w:r w:rsidRPr="00783C6E">
        <w:t>第22条第</w:t>
      </w:r>
      <w:r w:rsidRPr="00783C6E">
        <w:rPr>
          <w:rFonts w:hint="eastAsia"/>
        </w:rPr>
        <w:t>１</w:t>
      </w:r>
      <w:r w:rsidRPr="00783C6E">
        <w:t>項又は第</w:t>
      </w:r>
      <w:r w:rsidRPr="00783C6E">
        <w:rPr>
          <w:rFonts w:hint="eastAsia"/>
        </w:rPr>
        <w:t>２</w:t>
      </w:r>
      <w:r w:rsidRPr="00783C6E">
        <w:t>項に規定する法定代理人本人に係る本人確認書類の提示又は提出を求め、法定代理人本人であることを確認するとともに、同条第</w:t>
      </w:r>
      <w:r w:rsidRPr="00783C6E">
        <w:rPr>
          <w:rFonts w:hint="eastAsia"/>
        </w:rPr>
        <w:t>３</w:t>
      </w:r>
      <w:r w:rsidRPr="00783C6E">
        <w:t>項に規定する書類の提示又は提出を求め、開示請求に係る保有個人情報の本人の法定代理人の資格を有することを確認する。</w:t>
      </w:r>
    </w:p>
    <w:p w14:paraId="44D57958" w14:textId="77777777" w:rsidR="00C64A89" w:rsidRPr="00783C6E" w:rsidRDefault="00C64A89" w:rsidP="00C64A89">
      <w:pPr>
        <w:widowControl/>
        <w:ind w:left="221" w:hangingChars="100" w:hanging="221"/>
        <w:jc w:val="left"/>
      </w:pPr>
    </w:p>
    <w:p w14:paraId="4C9D0134" w14:textId="045D9C01" w:rsidR="00C64A89" w:rsidRPr="00783C6E" w:rsidRDefault="005B2E67" w:rsidP="005B2E67">
      <w:pPr>
        <w:widowControl/>
        <w:ind w:leftChars="200" w:left="663" w:hangingChars="100" w:hanging="221"/>
        <w:jc w:val="left"/>
      </w:pPr>
      <w:r w:rsidRPr="00783C6E">
        <w:rPr>
          <w:rFonts w:hint="eastAsia"/>
        </w:rPr>
        <w:t xml:space="preserve">イ　</w:t>
      </w:r>
      <w:r w:rsidR="00C64A89" w:rsidRPr="00783C6E">
        <w:rPr>
          <w:rFonts w:hint="eastAsia"/>
        </w:rPr>
        <w:t>なりすましや利益相反の防止といった観点からは、法定代理人からの申請があった場合において、適切に本人確認を行うことなどにより、本人の権利利益を損なうことのないよう対応することが必要である。</w:t>
      </w:r>
    </w:p>
    <w:p w14:paraId="5575ACE7" w14:textId="77777777" w:rsidR="00C64A89" w:rsidRPr="00783C6E" w:rsidRDefault="00C64A89" w:rsidP="005B2E67">
      <w:pPr>
        <w:widowControl/>
        <w:ind w:leftChars="100" w:left="221" w:firstLineChars="100" w:firstLine="221"/>
        <w:jc w:val="left"/>
      </w:pPr>
      <w:r w:rsidRPr="00783C6E">
        <w:rPr>
          <w:rFonts w:hint="eastAsia"/>
        </w:rPr>
        <w:t>【本人確認の対応の例】</w:t>
      </w:r>
    </w:p>
    <w:p w14:paraId="1E76F422" w14:textId="19FA0F20"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）請求者（法定代理人）の本人確認において、顔写真付きの本人確認書類を求め、請求者が法定代理人本人であることを確認する。</w:t>
      </w:r>
    </w:p>
    <w:p w14:paraId="54808A80" w14:textId="043602E3"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）請求者（法定代理人）の本人確認において、顔写真付の本人確認書類の提出がない場合において、複数の本人確認書類の提出を求めることにより、請求者が法定代理人本人であることを確認する。</w:t>
      </w:r>
    </w:p>
    <w:p w14:paraId="6E531F67" w14:textId="77777777" w:rsidR="00C64A89" w:rsidRPr="00783C6E" w:rsidRDefault="00C64A89" w:rsidP="005B2E67">
      <w:pPr>
        <w:widowControl/>
        <w:ind w:leftChars="100" w:left="221" w:firstLineChars="100" w:firstLine="221"/>
        <w:jc w:val="left"/>
      </w:pPr>
      <w:r w:rsidRPr="00783C6E">
        <w:rPr>
          <w:rFonts w:hint="eastAsia"/>
        </w:rPr>
        <w:t>【法定代理人の代理権を確認するための対応の例】</w:t>
      </w:r>
    </w:p>
    <w:p w14:paraId="05E892EE" w14:textId="27196C2C" w:rsidR="00C64A89" w:rsidRPr="00783C6E" w:rsidRDefault="005B2E67" w:rsidP="005B2E67">
      <w:pPr>
        <w:widowControl/>
        <w:ind w:leftChars="200" w:left="1106" w:hangingChars="300" w:hanging="664"/>
        <w:jc w:val="left"/>
      </w:pPr>
      <w:r w:rsidRPr="00783C6E">
        <w:rPr>
          <w:rFonts w:hint="eastAsia"/>
        </w:rPr>
        <w:t>（</w:t>
      </w:r>
      <w:r w:rsidR="00C64A89" w:rsidRPr="00783C6E">
        <w:rPr>
          <w:rFonts w:hint="eastAsia"/>
        </w:rPr>
        <w:t>事例）市町村において請求を受けた場合において、当該市町村で管理する戸籍簿で法定代理人であることを確認する（※）。</w:t>
      </w:r>
    </w:p>
    <w:p w14:paraId="46596623" w14:textId="77777777" w:rsidR="00C64A89" w:rsidRPr="00783C6E" w:rsidRDefault="00C64A89" w:rsidP="00C64A89">
      <w:pPr>
        <w:widowControl/>
        <w:ind w:left="221" w:hangingChars="100" w:hanging="221"/>
        <w:jc w:val="left"/>
      </w:pPr>
    </w:p>
    <w:p w14:paraId="6EB036F6" w14:textId="62927A66" w:rsidR="00C64A89" w:rsidRPr="00783C6E" w:rsidRDefault="00C64A89" w:rsidP="005B2E67">
      <w:pPr>
        <w:widowControl/>
        <w:ind w:leftChars="400" w:left="1327" w:hangingChars="200" w:hanging="442"/>
        <w:jc w:val="left"/>
      </w:pPr>
      <w:r w:rsidRPr="00783C6E">
        <w:rPr>
          <w:rFonts w:hint="eastAsia"/>
        </w:rPr>
        <w:lastRenderedPageBreak/>
        <w:t>（※）開示等請求において法定代理人の資格の有無を確認するために同一の地方公共団体の機関内で管理する戸籍簿の情報を参照することは、一般に法第</w:t>
      </w:r>
      <w:r w:rsidRPr="00783C6E">
        <w:t>69</w:t>
      </w:r>
      <w:r w:rsidR="009A4A2B" w:rsidRPr="00783C6E">
        <w:t>条第</w:t>
      </w:r>
      <w:r w:rsidR="005B2E67" w:rsidRPr="00783C6E">
        <w:rPr>
          <w:rFonts w:hint="eastAsia"/>
        </w:rPr>
        <w:t>２</w:t>
      </w:r>
      <w:r w:rsidRPr="00783C6E">
        <w:t>項第</w:t>
      </w:r>
      <w:r w:rsidR="005B2E67" w:rsidRPr="00783C6E">
        <w:rPr>
          <w:rFonts w:hint="eastAsia"/>
        </w:rPr>
        <w:t>２</w:t>
      </w:r>
      <w:r w:rsidRPr="00783C6E">
        <w:t>号の規定に基づき可能と考えられる。</w:t>
      </w:r>
    </w:p>
    <w:p w14:paraId="79396AEF" w14:textId="77777777" w:rsidR="00C64A89" w:rsidRPr="00783C6E" w:rsidRDefault="00C64A89" w:rsidP="00C64A89">
      <w:pPr>
        <w:widowControl/>
        <w:ind w:left="221" w:hangingChars="100" w:hanging="221"/>
        <w:jc w:val="left"/>
      </w:pPr>
    </w:p>
    <w:p w14:paraId="545DCED0" w14:textId="5FECE2E9" w:rsidR="005B2E67" w:rsidRPr="00783C6E" w:rsidRDefault="005B2E67" w:rsidP="005B2E67">
      <w:pPr>
        <w:widowControl/>
        <w:ind w:leftChars="200" w:left="663" w:hangingChars="100" w:hanging="221"/>
        <w:jc w:val="left"/>
      </w:pPr>
      <w:r w:rsidRPr="00783C6E">
        <w:rPr>
          <w:rFonts w:hint="eastAsia"/>
        </w:rPr>
        <w:t xml:space="preserve">ウ　</w:t>
      </w:r>
      <w:r w:rsidR="0097780C" w:rsidRPr="0097780C">
        <w:rPr>
          <w:rFonts w:hint="eastAsia"/>
        </w:rPr>
        <w:t>法定代理人が開示</w:t>
      </w:r>
      <w:r w:rsidR="0097780C">
        <w:rPr>
          <w:rFonts w:hint="eastAsia"/>
        </w:rPr>
        <w:t>請求をする場合には、法定代理人であることを示す書類の原本の提示又は提出が必要な</w:t>
      </w:r>
      <w:r w:rsidR="0097780C" w:rsidRPr="0097780C">
        <w:rPr>
          <w:rFonts w:hint="eastAsia"/>
        </w:rPr>
        <w:t>た</w:t>
      </w:r>
      <w:r w:rsidR="0097780C">
        <w:rPr>
          <w:rFonts w:hint="eastAsia"/>
        </w:rPr>
        <w:t>め、本市においては、法定代理人からのオンラインによる開示請求は受け付けていない</w:t>
      </w:r>
      <w:r w:rsidR="00C64A89" w:rsidRPr="00783C6E">
        <w:t>。</w:t>
      </w:r>
    </w:p>
    <w:p w14:paraId="3227C084" w14:textId="77777777" w:rsidR="005B2E67" w:rsidRPr="00783C6E" w:rsidRDefault="005B2E67" w:rsidP="005B2E67">
      <w:pPr>
        <w:widowControl/>
        <w:ind w:leftChars="200" w:left="663" w:hangingChars="100" w:hanging="221"/>
        <w:jc w:val="left"/>
      </w:pPr>
    </w:p>
    <w:p w14:paraId="60487232" w14:textId="1660281C" w:rsidR="00C64A89" w:rsidRPr="00783C6E" w:rsidRDefault="005B2E67" w:rsidP="005B2E67">
      <w:pPr>
        <w:widowControl/>
        <w:ind w:leftChars="200" w:left="663" w:hangingChars="100" w:hanging="221"/>
        <w:jc w:val="left"/>
      </w:pPr>
      <w:r w:rsidRPr="00783C6E">
        <w:rPr>
          <w:rFonts w:hint="eastAsia"/>
        </w:rPr>
        <w:t>エ</w:t>
      </w:r>
      <w:r w:rsidR="00C64A89" w:rsidRPr="00783C6E">
        <w:rPr>
          <w:rFonts w:hint="eastAsia"/>
        </w:rPr>
        <w:t xml:space="preserve">　開示請求を行う法定代理人に対して、開示を受ける前に法定代理人としての資格を喪失した場合には、</w:t>
      </w:r>
      <w:r w:rsidR="00340410" w:rsidRPr="00783C6E">
        <w:rPr>
          <w:rFonts w:hint="eastAsia"/>
        </w:rPr>
        <w:t>政令</w:t>
      </w:r>
      <w:r w:rsidR="00C64A89" w:rsidRPr="00783C6E">
        <w:rPr>
          <w:rFonts w:hint="eastAsia"/>
        </w:rPr>
        <w:t>第</w:t>
      </w:r>
      <w:r w:rsidR="00C64A89" w:rsidRPr="00783C6E">
        <w:t>22条第</w:t>
      </w:r>
      <w:r w:rsidRPr="00783C6E">
        <w:rPr>
          <w:rFonts w:hint="eastAsia"/>
        </w:rPr>
        <w:t>４</w:t>
      </w:r>
      <w:r w:rsidR="00C64A89" w:rsidRPr="00783C6E">
        <w:t>項の規定により、その旨を届け出なければならないことを教示する。また、当該開示請求に係る審査手続等を考慮し、提示又は提出された書類等から、開示の実施が想定される日に法定代理人がその資格を喪失しているおそれがないかについて確認する。</w:t>
      </w:r>
    </w:p>
    <w:p w14:paraId="5651E512" w14:textId="77777777" w:rsidR="00C64A89" w:rsidRPr="00783C6E" w:rsidRDefault="00C64A89" w:rsidP="00C64A89">
      <w:pPr>
        <w:widowControl/>
        <w:ind w:left="221" w:hangingChars="100" w:hanging="221"/>
        <w:jc w:val="left"/>
      </w:pPr>
    </w:p>
    <w:p w14:paraId="1ECDB583" w14:textId="205EA719" w:rsidR="00C64A89" w:rsidRPr="00783C6E" w:rsidRDefault="005B2E67" w:rsidP="005B2E67">
      <w:pPr>
        <w:widowControl/>
        <w:ind w:firstLineChars="100" w:firstLine="221"/>
        <w:jc w:val="left"/>
      </w:pPr>
      <w:r w:rsidRPr="00783C6E">
        <w:rPr>
          <w:rFonts w:hint="eastAsia"/>
        </w:rPr>
        <w:t xml:space="preserve">(3) </w:t>
      </w:r>
      <w:r w:rsidR="00C64A89" w:rsidRPr="00783C6E">
        <w:t>任意代理人による開示請求の場合</w:t>
      </w:r>
    </w:p>
    <w:p w14:paraId="0DCFB666" w14:textId="77777777" w:rsidR="005B2E67" w:rsidRPr="00783C6E" w:rsidRDefault="005B2E67" w:rsidP="005B2E67">
      <w:pPr>
        <w:widowControl/>
        <w:jc w:val="left"/>
      </w:pPr>
    </w:p>
    <w:p w14:paraId="5FAC6C83" w14:textId="7E442DD8" w:rsidR="00C64A89" w:rsidRPr="00783C6E" w:rsidRDefault="005B2E67" w:rsidP="005B2E67">
      <w:pPr>
        <w:widowControl/>
        <w:ind w:leftChars="200" w:left="663" w:hangingChars="100" w:hanging="221"/>
        <w:jc w:val="left"/>
      </w:pPr>
      <w:r w:rsidRPr="00783C6E">
        <w:rPr>
          <w:rFonts w:hint="eastAsia"/>
        </w:rPr>
        <w:t>ア　開示請求を行う任意代理人に対して、上記(1)</w:t>
      </w:r>
      <w:r w:rsidR="00C64A89" w:rsidRPr="00783C6E">
        <w:t>に記載した事項に留意しながら、【表</w:t>
      </w:r>
      <w:r w:rsidRPr="00783C6E">
        <w:rPr>
          <w:rFonts w:hint="eastAsia"/>
        </w:rPr>
        <w:t>１</w:t>
      </w:r>
      <w:r w:rsidR="00C64A89" w:rsidRPr="00783C6E">
        <w:t>】（</w:t>
      </w:r>
      <w:r w:rsidR="00340410" w:rsidRPr="00783C6E">
        <w:rPr>
          <w:rFonts w:hint="eastAsia"/>
        </w:rPr>
        <w:t>政令</w:t>
      </w:r>
      <w:r w:rsidR="00C64A89" w:rsidRPr="00783C6E">
        <w:t>第22条の規定に基づき提示又は提出を求める本人確認書類（例））に従って、</w:t>
      </w:r>
      <w:r w:rsidR="00340410" w:rsidRPr="00783C6E">
        <w:rPr>
          <w:rFonts w:hint="eastAsia"/>
        </w:rPr>
        <w:t>政令</w:t>
      </w:r>
      <w:r w:rsidR="00C64A89" w:rsidRPr="00783C6E">
        <w:t>第22条第</w:t>
      </w:r>
      <w:r w:rsidRPr="00783C6E">
        <w:rPr>
          <w:rFonts w:hint="eastAsia"/>
        </w:rPr>
        <w:t>１</w:t>
      </w:r>
      <w:r w:rsidR="00C64A89" w:rsidRPr="00783C6E">
        <w:t>項又は第</w:t>
      </w:r>
      <w:r w:rsidRPr="00783C6E">
        <w:rPr>
          <w:rFonts w:hint="eastAsia"/>
        </w:rPr>
        <w:t>２</w:t>
      </w:r>
      <w:r w:rsidR="00C64A89" w:rsidRPr="00783C6E">
        <w:t>項に規定する任意代理人本人に係る本人確認書類の提示又は提出を求め、任意代理人本人であることを確認するとともに、</w:t>
      </w:r>
      <w:r w:rsidR="00340410" w:rsidRPr="00783C6E">
        <w:rPr>
          <w:rFonts w:hint="eastAsia"/>
        </w:rPr>
        <w:t>政令</w:t>
      </w:r>
      <w:r w:rsidR="00C64A89" w:rsidRPr="00783C6E">
        <w:t>第22条第</w:t>
      </w:r>
      <w:r w:rsidRPr="00783C6E">
        <w:rPr>
          <w:rFonts w:hint="eastAsia"/>
        </w:rPr>
        <w:t>３</w:t>
      </w:r>
      <w:r w:rsidR="00C64A89" w:rsidRPr="00783C6E">
        <w:t>項に規定する資格を証明する書類の提示又は提出を求め、開示請求に係る保有個人情報の本人（委任者）の任意代理人の資格を有することを確認する。</w:t>
      </w:r>
    </w:p>
    <w:p w14:paraId="74CBD134" w14:textId="77777777" w:rsidR="00C64A89" w:rsidRPr="00783C6E" w:rsidRDefault="00C64A89" w:rsidP="00C64A89">
      <w:pPr>
        <w:widowControl/>
        <w:ind w:left="221" w:hangingChars="100" w:hanging="221"/>
        <w:jc w:val="left"/>
      </w:pPr>
    </w:p>
    <w:p w14:paraId="4A259C25" w14:textId="2C84A02A" w:rsidR="00C64A89" w:rsidRPr="00783C6E" w:rsidRDefault="005B2E67" w:rsidP="005B2E67">
      <w:pPr>
        <w:widowControl/>
        <w:ind w:leftChars="200" w:left="663" w:hangingChars="100" w:hanging="221"/>
        <w:jc w:val="left"/>
      </w:pPr>
      <w:r w:rsidRPr="00783C6E">
        <w:rPr>
          <w:rFonts w:hint="eastAsia"/>
        </w:rPr>
        <w:t xml:space="preserve">イ　</w:t>
      </w:r>
      <w:r w:rsidR="00C64A89" w:rsidRPr="00783C6E">
        <w:rPr>
          <w:rFonts w:hint="eastAsia"/>
        </w:rPr>
        <w:t>なりすましや利益相反の防止といった観点からは、任意代理人からの申請があった場合において、適切に本人確認を行うほか、代理人の資格について、委任状その他その資格を確認する書類の確認を補充するものとして代理人の資格の確認のための行為を積み重ねることが重要である。また、開示の方法を工夫することなどと合わせて、本人の権利利益を損なうことのないよう対応することが必要である。</w:t>
      </w:r>
    </w:p>
    <w:p w14:paraId="0BB1463F" w14:textId="77777777" w:rsidR="00C64A89" w:rsidRPr="00783C6E" w:rsidRDefault="00C64A89" w:rsidP="005B2E67">
      <w:pPr>
        <w:widowControl/>
        <w:ind w:leftChars="100" w:left="221" w:firstLineChars="100" w:firstLine="221"/>
        <w:jc w:val="left"/>
      </w:pPr>
      <w:r w:rsidRPr="00783C6E">
        <w:rPr>
          <w:rFonts w:hint="eastAsia"/>
        </w:rPr>
        <w:t>【本人確認の対応の例】</w:t>
      </w:r>
    </w:p>
    <w:p w14:paraId="2AE08C38" w14:textId="450FE149"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）請求者（任意代理人）の本人確認において、顔写真付きの本人確認書類を求め、請求者が任意代理人本人であることを確認する。</w:t>
      </w:r>
    </w:p>
    <w:p w14:paraId="03701611" w14:textId="269253D4"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）請求者（任意代理人）の本人確認において、顔写真付の本人確認書類の提出がない場合において、複数の本人確認書類の提出を求めることにより、請求者が任意代理人本人であることを確認する。</w:t>
      </w:r>
    </w:p>
    <w:p w14:paraId="0F1E0ECB" w14:textId="77777777" w:rsidR="00C64A89" w:rsidRPr="00783C6E" w:rsidRDefault="00C64A89" w:rsidP="005B2E67">
      <w:pPr>
        <w:widowControl/>
        <w:ind w:leftChars="100" w:left="221" w:firstLineChars="100" w:firstLine="221"/>
        <w:jc w:val="left"/>
      </w:pPr>
      <w:r w:rsidRPr="00783C6E">
        <w:rPr>
          <w:rFonts w:hint="eastAsia"/>
        </w:rPr>
        <w:t>【なりすましや利益相反の防止のための対応の例】</w:t>
      </w:r>
    </w:p>
    <w:p w14:paraId="0F2A3B85" w14:textId="3AF76B20"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）請求を受けた後に、電話により請求者本人を通話口に呼び出し、口頭で委任の事実を確認する。</w:t>
      </w:r>
    </w:p>
    <w:p w14:paraId="623A1284" w14:textId="101C9FD4"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）請求の対象となっている本人の住所地にある地方公共団体に対して、当該本人が住民基本台帳制度におけるドメスティックバイオレンス等の被害者の保護</w:t>
      </w:r>
      <w:r w:rsidR="00C64A89" w:rsidRPr="00783C6E">
        <w:lastRenderedPageBreak/>
        <w:t>のための支援措置の対象となっていないかを照会するなどし、請求者（任意代理人）との関係について確認する（※）。</w:t>
      </w:r>
    </w:p>
    <w:p w14:paraId="4527FABD" w14:textId="77777777" w:rsidR="005B2E67"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３</w:t>
      </w:r>
      <w:r w:rsidR="00C64A89" w:rsidRPr="00783C6E">
        <w:t>）請求者（任意代理人）又は請求の対象となっている保有個人情報に係る本人の了解を得て、当該本人限定受取による郵便物として送付する。</w:t>
      </w:r>
    </w:p>
    <w:p w14:paraId="6E3B8785" w14:textId="77777777" w:rsidR="005B2E67" w:rsidRPr="00783C6E" w:rsidRDefault="005B2E67" w:rsidP="005B2E67">
      <w:pPr>
        <w:widowControl/>
        <w:ind w:leftChars="200" w:left="1327" w:hangingChars="400" w:hanging="885"/>
        <w:jc w:val="left"/>
      </w:pPr>
    </w:p>
    <w:p w14:paraId="459A5C3B" w14:textId="29CB1042" w:rsidR="00C64A89" w:rsidRPr="00783C6E" w:rsidRDefault="00C64A89" w:rsidP="005B2E67">
      <w:pPr>
        <w:widowControl/>
        <w:ind w:leftChars="400" w:left="1327" w:hangingChars="200" w:hanging="442"/>
        <w:jc w:val="left"/>
      </w:pPr>
      <w:r w:rsidRPr="00783C6E">
        <w:rPr>
          <w:rFonts w:hint="eastAsia"/>
        </w:rPr>
        <w:t>（※）ただし、不必要に個人情報を取得することは避ける必要があり、また、支援措置に係る情報については慎重な取扱いが必要である。なお、支援措置の対象であるか否かについて照会を受けた地方公共団体においても、支援措置の対象の該否に係る情報の提供が可能か否かを判断することが必要となるため、その判断如何によっては該否の確認ができないことがあり得る点に留意が必要である。</w:t>
      </w:r>
    </w:p>
    <w:p w14:paraId="4DD10AEA" w14:textId="77777777" w:rsidR="00C64A89" w:rsidRPr="00783C6E" w:rsidRDefault="00C64A89" w:rsidP="00C64A89">
      <w:pPr>
        <w:widowControl/>
        <w:ind w:left="221" w:hangingChars="100" w:hanging="221"/>
        <w:jc w:val="left"/>
      </w:pPr>
    </w:p>
    <w:p w14:paraId="7ACABC49" w14:textId="0F134446" w:rsidR="00C64A89" w:rsidRPr="00783C6E" w:rsidRDefault="00FB1729" w:rsidP="005B2E67">
      <w:pPr>
        <w:widowControl/>
        <w:ind w:leftChars="200" w:left="663" w:hangingChars="100" w:hanging="221"/>
        <w:jc w:val="left"/>
      </w:pPr>
      <w:r>
        <w:rPr>
          <w:rFonts w:hint="eastAsia"/>
        </w:rPr>
        <w:t>ウ</w:t>
      </w:r>
      <w:r w:rsidR="005B2E67" w:rsidRPr="00783C6E">
        <w:rPr>
          <w:rFonts w:hint="eastAsia"/>
        </w:rPr>
        <w:t xml:space="preserve">　</w:t>
      </w:r>
      <w:r w:rsidR="00C64A89" w:rsidRPr="00783C6E">
        <w:rPr>
          <w:rFonts w:hint="eastAsia"/>
        </w:rPr>
        <w:t>開示請求を行う任意代理人に対して、開示を受ける前に任意代理人としての資格を喪失した場合には、</w:t>
      </w:r>
      <w:r w:rsidR="00340410" w:rsidRPr="00783C6E">
        <w:rPr>
          <w:rFonts w:hint="eastAsia"/>
        </w:rPr>
        <w:t>政令</w:t>
      </w:r>
      <w:r w:rsidR="00C64A89" w:rsidRPr="00783C6E">
        <w:rPr>
          <w:rFonts w:hint="eastAsia"/>
        </w:rPr>
        <w:t>第</w:t>
      </w:r>
      <w:r w:rsidR="00C64A89" w:rsidRPr="00783C6E">
        <w:t>22条第</w:t>
      </w:r>
      <w:r w:rsidR="005B2E67" w:rsidRPr="00783C6E">
        <w:rPr>
          <w:rFonts w:hint="eastAsia"/>
        </w:rPr>
        <w:t>４</w:t>
      </w:r>
      <w:r w:rsidR="00C64A89" w:rsidRPr="00783C6E">
        <w:t>項の規定により、その旨を届け出なければならないことを教示する。また、当該開示請求に係る審査手続等を考慮し、提出された書類等から、開示の実施が想定される日に任意代理人がその資格を喪失しているおそれがないかについて確認する。</w:t>
      </w:r>
    </w:p>
    <w:p w14:paraId="4EA64184" w14:textId="77777777" w:rsidR="00C64A89" w:rsidRPr="00783C6E" w:rsidRDefault="00C64A89" w:rsidP="00C64A89">
      <w:pPr>
        <w:widowControl/>
        <w:ind w:left="221" w:hangingChars="100" w:hanging="221"/>
        <w:jc w:val="left"/>
      </w:pPr>
      <w:r w:rsidRPr="00783C6E">
        <w:rPr>
          <w:rFonts w:hint="eastAsia"/>
        </w:rPr>
        <w:t xml:space="preserve">　</w:t>
      </w:r>
    </w:p>
    <w:p w14:paraId="5B2C4EAD" w14:textId="2BED86CD" w:rsidR="00C64A89" w:rsidRPr="00783C6E" w:rsidRDefault="00C64A89" w:rsidP="005B2E67">
      <w:pPr>
        <w:widowControl/>
        <w:ind w:leftChars="100" w:left="221" w:firstLineChars="100" w:firstLine="221"/>
        <w:jc w:val="left"/>
      </w:pPr>
      <w:r w:rsidRPr="00783C6E">
        <w:rPr>
          <w:rFonts w:hint="eastAsia"/>
        </w:rPr>
        <w:t>【表</w:t>
      </w:r>
      <w:r w:rsidR="005B2E67" w:rsidRPr="00783C6E">
        <w:rPr>
          <w:rFonts w:hint="eastAsia"/>
        </w:rPr>
        <w:t>１</w:t>
      </w:r>
      <w:r w:rsidRPr="00783C6E">
        <w:t>】</w:t>
      </w:r>
      <w:r w:rsidR="00340410" w:rsidRPr="00783C6E">
        <w:rPr>
          <w:rFonts w:hint="eastAsia"/>
        </w:rPr>
        <w:t>政令</w:t>
      </w:r>
      <w:r w:rsidRPr="00783C6E">
        <w:t>第22条の規定に基づき提示又は提出を求める本人確認書類（例）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386"/>
        <w:gridCol w:w="3155"/>
        <w:gridCol w:w="2309"/>
      </w:tblGrid>
      <w:tr w:rsidR="00783C6E" w:rsidRPr="00783C6E" w14:paraId="6C0BB9C5" w14:textId="77777777" w:rsidTr="005B2E67">
        <w:tc>
          <w:tcPr>
            <w:tcW w:w="2382" w:type="dxa"/>
            <w:gridSpan w:val="2"/>
            <w:shd w:val="clear" w:color="auto" w:fill="auto"/>
          </w:tcPr>
          <w:p w14:paraId="3018149D"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場合分け</w:t>
            </w:r>
          </w:p>
        </w:tc>
        <w:tc>
          <w:tcPr>
            <w:tcW w:w="3155" w:type="dxa"/>
            <w:shd w:val="clear" w:color="auto" w:fill="auto"/>
          </w:tcPr>
          <w:p w14:paraId="26DBA37D"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本人確認書類</w:t>
            </w:r>
          </w:p>
        </w:tc>
        <w:tc>
          <w:tcPr>
            <w:tcW w:w="2309" w:type="dxa"/>
          </w:tcPr>
          <w:p w14:paraId="531BC970"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留意事項</w:t>
            </w:r>
          </w:p>
        </w:tc>
      </w:tr>
      <w:tr w:rsidR="00783C6E" w:rsidRPr="00783C6E" w14:paraId="2FDECCA0" w14:textId="77777777" w:rsidTr="005B2E67">
        <w:tc>
          <w:tcPr>
            <w:tcW w:w="996" w:type="dxa"/>
            <w:vMerge w:val="restart"/>
            <w:shd w:val="clear" w:color="auto" w:fill="auto"/>
          </w:tcPr>
          <w:p w14:paraId="18E2A844" w14:textId="77777777" w:rsidR="005B2E67" w:rsidRPr="00783C6E" w:rsidRDefault="005B2E67" w:rsidP="005B2E67">
            <w:pPr>
              <w:ind w:left="221" w:hangingChars="100" w:hanging="221"/>
              <w:rPr>
                <w:rFonts w:cs="Times New Roman"/>
                <w:szCs w:val="24"/>
              </w:rPr>
            </w:pPr>
            <w:r w:rsidRPr="00783C6E">
              <w:rPr>
                <w:rFonts w:cs="Times New Roman" w:hint="eastAsia"/>
                <w:szCs w:val="24"/>
              </w:rPr>
              <w:t>（1）</w:t>
            </w:r>
          </w:p>
          <w:p w14:paraId="4A5DE92E" w14:textId="77777777" w:rsidR="005B2E67" w:rsidRPr="00783C6E" w:rsidRDefault="005B2E67" w:rsidP="005B2E67">
            <w:pPr>
              <w:rPr>
                <w:rFonts w:cs="Times New Roman"/>
                <w:szCs w:val="24"/>
              </w:rPr>
            </w:pPr>
            <w:r w:rsidRPr="00783C6E">
              <w:rPr>
                <w:rFonts w:cs="Times New Roman" w:hint="eastAsia"/>
                <w:szCs w:val="24"/>
              </w:rPr>
              <w:t>本人による開示請求の場合</w:t>
            </w:r>
          </w:p>
        </w:tc>
        <w:tc>
          <w:tcPr>
            <w:tcW w:w="1386" w:type="dxa"/>
            <w:shd w:val="clear" w:color="auto" w:fill="auto"/>
          </w:tcPr>
          <w:p w14:paraId="0FC7778F" w14:textId="5DE6413D" w:rsidR="005B2E67" w:rsidRPr="00783C6E" w:rsidRDefault="005B2E67" w:rsidP="001A2566">
            <w:pPr>
              <w:ind w:left="111" w:hangingChars="50" w:hanging="111"/>
              <w:rPr>
                <w:rFonts w:cs="Times New Roman"/>
                <w:szCs w:val="24"/>
              </w:rPr>
            </w:pPr>
            <w:r w:rsidRPr="00783C6E">
              <w:rPr>
                <w:rFonts w:cs="Times New Roman" w:hint="eastAsia"/>
                <w:szCs w:val="24"/>
              </w:rPr>
              <w:t>ア　窓口に来所して開示請求（政令第22条第</w:t>
            </w:r>
            <w:r w:rsidR="001A2566">
              <w:rPr>
                <w:rFonts w:cs="Times New Roman" w:hint="eastAsia"/>
                <w:szCs w:val="24"/>
              </w:rPr>
              <w:t>１</w:t>
            </w:r>
            <w:r w:rsidRPr="00783C6E">
              <w:rPr>
                <w:rFonts w:cs="Times New Roman" w:hint="eastAsia"/>
                <w:szCs w:val="24"/>
              </w:rPr>
              <w:t>項）</w:t>
            </w:r>
          </w:p>
        </w:tc>
        <w:tc>
          <w:tcPr>
            <w:tcW w:w="3155" w:type="dxa"/>
            <w:shd w:val="clear" w:color="auto" w:fill="auto"/>
          </w:tcPr>
          <w:p w14:paraId="7242675D" w14:textId="31C4ACB7" w:rsidR="005B2E67" w:rsidRPr="00783C6E" w:rsidRDefault="005B2E67" w:rsidP="005B2E67">
            <w:pPr>
              <w:ind w:left="221" w:hangingChars="100" w:hanging="221"/>
              <w:rPr>
                <w:rFonts w:cs="Times New Roman"/>
                <w:szCs w:val="24"/>
              </w:rPr>
            </w:pPr>
            <w:r w:rsidRPr="00783C6E">
              <w:rPr>
                <w:rFonts w:cs="Times New Roman" w:hint="eastAsia"/>
                <w:szCs w:val="24"/>
              </w:rPr>
              <w:t>・運転免許証、健康保険の被保険者証、個人番号カード、住民基本台帳カード（住所記載があるもの）、在留カード、特別永住者証明書又は特別永住者証明書とみなされる外国人登録証明書、小型船舶操縦免許証、運転経歴証明書、猟銃・空気銃所持許可証、宅地建物取引主任者証、国民健康保険の被保険者証、後期高齢者医療保険の被保険者証、船員保険の被保険者証、共済組合員証、恩給証書、児童扶養手当証書、身体障害者手帳、精神障害者保健福祉手帳等（以上は政令第22条第</w:t>
            </w:r>
            <w:r w:rsidR="001A2566">
              <w:rPr>
                <w:rFonts w:cs="Times New Roman" w:hint="eastAsia"/>
                <w:szCs w:val="24"/>
              </w:rPr>
              <w:t>１</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号に通常該当する書類）</w:t>
            </w:r>
          </w:p>
          <w:p w14:paraId="78844063" w14:textId="77777777" w:rsidR="005B2E67" w:rsidRPr="00783C6E" w:rsidRDefault="005B2E67" w:rsidP="005B2E67">
            <w:pPr>
              <w:rPr>
                <w:rFonts w:cs="Times New Roman"/>
                <w:szCs w:val="24"/>
              </w:rPr>
            </w:pPr>
          </w:p>
          <w:p w14:paraId="04A6FB7F"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・上記書類をやむを得ない理由により提示又は提出できない場合に、代替として有効な書類になり得ると考えられるもの（政令第22条第1項第2号）：</w:t>
            </w:r>
          </w:p>
          <w:p w14:paraId="150AEF69" w14:textId="77777777" w:rsidR="005B2E67" w:rsidRPr="00783C6E" w:rsidRDefault="005B2E67" w:rsidP="005B2E67">
            <w:pPr>
              <w:ind w:leftChars="100" w:left="221"/>
              <w:rPr>
                <w:rFonts w:cs="Times New Roman"/>
                <w:szCs w:val="24"/>
              </w:rPr>
            </w:pPr>
            <w:r w:rsidRPr="00783C6E">
              <w:rPr>
                <w:rFonts w:cs="Times New Roman" w:hint="eastAsia"/>
                <w:szCs w:val="24"/>
              </w:rPr>
              <w:t>上記書類が更新中の場合に交付される仮証明書や引換書類、旅券、住所記載のない住民基本台帳カード、船員手帳、海技免状、無線従事者免許証、認定電気工事従事者認定証、電気工事士免状、調理師免許証、外国政府が発行する外国旅券、印鑑登録証（地方）、療育手帳（愛の手帳、愛護手帳、みどりの手帳）（地方）、敬老手帳（地方）、り災証明書（地方）、国立大学の学生証等</w:t>
            </w:r>
          </w:p>
        </w:tc>
        <w:tc>
          <w:tcPr>
            <w:tcW w:w="2309" w:type="dxa"/>
          </w:tcPr>
          <w:p w14:paraId="5F8F526E" w14:textId="73DE748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lastRenderedPageBreak/>
              <w:t>①開示請求書に記載されている開示請求者の氏名及び住所又は居所と同一の氏名及び住所又は居所が記載されていることが原則必要。そうでない場合については注</w:t>
            </w:r>
            <w:r w:rsidR="001A2566">
              <w:rPr>
                <w:rFonts w:cs="Times New Roman" w:hint="eastAsia"/>
                <w:szCs w:val="24"/>
              </w:rPr>
              <w:t>１</w:t>
            </w:r>
            <w:r w:rsidRPr="00783C6E">
              <w:rPr>
                <w:rFonts w:cs="Times New Roman"/>
                <w:szCs w:val="24"/>
              </w:rPr>
              <w:t>を参照。</w:t>
            </w:r>
          </w:p>
          <w:p w14:paraId="185A2426" w14:textId="5230A5D2"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②被保険者証については注</w:t>
            </w:r>
            <w:r w:rsidR="001A2566">
              <w:rPr>
                <w:rFonts w:cs="Times New Roman" w:hint="eastAsia"/>
                <w:szCs w:val="24"/>
              </w:rPr>
              <w:t>２</w:t>
            </w:r>
            <w:r w:rsidRPr="00783C6E">
              <w:rPr>
                <w:rFonts w:cs="Times New Roman"/>
                <w:szCs w:val="24"/>
              </w:rPr>
              <w:t>及び注</w:t>
            </w:r>
            <w:r w:rsidR="001A2566">
              <w:rPr>
                <w:rFonts w:cs="Times New Roman" w:hint="eastAsia"/>
                <w:szCs w:val="24"/>
              </w:rPr>
              <w:t>３</w:t>
            </w:r>
            <w:r w:rsidRPr="00783C6E">
              <w:rPr>
                <w:rFonts w:cs="Times New Roman"/>
                <w:szCs w:val="24"/>
              </w:rPr>
              <w:t>を参照。</w:t>
            </w:r>
          </w:p>
          <w:p w14:paraId="552985A5" w14:textId="6DE4485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③個人番号カードについては注</w:t>
            </w:r>
            <w:r w:rsidR="001A2566">
              <w:rPr>
                <w:rFonts w:cs="Times New Roman" w:hint="eastAsia"/>
                <w:szCs w:val="24"/>
              </w:rPr>
              <w:t>４</w:t>
            </w:r>
            <w:r w:rsidRPr="00783C6E">
              <w:rPr>
                <w:rFonts w:cs="Times New Roman"/>
                <w:szCs w:val="24"/>
              </w:rPr>
              <w:t>を参照。</w:t>
            </w:r>
          </w:p>
          <w:p w14:paraId="34F8DB7E" w14:textId="7DCE5FE4"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④住民基本台帳カードについては注</w:t>
            </w:r>
            <w:r w:rsidR="001A2566">
              <w:rPr>
                <w:rFonts w:cs="Times New Roman" w:hint="eastAsia"/>
                <w:szCs w:val="24"/>
              </w:rPr>
              <w:t>５</w:t>
            </w:r>
            <w:r w:rsidRPr="00783C6E">
              <w:rPr>
                <w:rFonts w:cs="Times New Roman"/>
                <w:szCs w:val="24"/>
              </w:rPr>
              <w:t>を参照。</w:t>
            </w:r>
          </w:p>
          <w:p w14:paraId="4A092E5D" w14:textId="47595A48"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⑤外国人登録証明書については注</w:t>
            </w:r>
            <w:r w:rsidR="001A2566">
              <w:rPr>
                <w:rFonts w:cs="Times New Roman" w:hint="eastAsia"/>
                <w:szCs w:val="24"/>
              </w:rPr>
              <w:t>６</w:t>
            </w:r>
            <w:r w:rsidRPr="00783C6E">
              <w:rPr>
                <w:rFonts w:cs="Times New Roman"/>
                <w:szCs w:val="24"/>
              </w:rPr>
              <w:t>を参照。</w:t>
            </w:r>
          </w:p>
          <w:p w14:paraId="5D448B76" w14:textId="75D80DF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lastRenderedPageBreak/>
              <w:t>⑥左欄のほか、住民票の写し、印鑑登録証明書、納税証明書等については注</w:t>
            </w:r>
            <w:r w:rsidR="001A2566">
              <w:rPr>
                <w:rFonts w:cs="Times New Roman" w:hint="eastAsia"/>
                <w:szCs w:val="24"/>
              </w:rPr>
              <w:t>７</w:t>
            </w:r>
            <w:r w:rsidRPr="00783C6E">
              <w:rPr>
                <w:rFonts w:cs="Times New Roman"/>
                <w:szCs w:val="24"/>
              </w:rPr>
              <w:t>を参照。</w:t>
            </w:r>
          </w:p>
          <w:p w14:paraId="29A71A5D" w14:textId="5312F9D3"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⑦このほか、書類に疑義がある場合については、注</w:t>
            </w:r>
            <w:r w:rsidR="001A2566">
              <w:rPr>
                <w:rFonts w:cs="Times New Roman" w:hint="eastAsia"/>
                <w:szCs w:val="24"/>
              </w:rPr>
              <w:t>８</w:t>
            </w:r>
            <w:r w:rsidRPr="00783C6E">
              <w:rPr>
                <w:rFonts w:cs="Times New Roman"/>
                <w:szCs w:val="24"/>
              </w:rPr>
              <w:t>を参照。</w:t>
            </w:r>
          </w:p>
          <w:p w14:paraId="0AAB3C3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⑧左欄において（地方）とあるのは、国の法令の根拠はないが、地方公共団体により発行されることがある書類を指す。</w:t>
            </w:r>
          </w:p>
          <w:p w14:paraId="663239C3" w14:textId="0E74BB88" w:rsidR="005B2E67" w:rsidRPr="00783C6E" w:rsidRDefault="005B2E67" w:rsidP="005B2E67">
            <w:pPr>
              <w:snapToGrid w:val="0"/>
              <w:spacing w:line="240" w:lineRule="atLeast"/>
              <w:ind w:left="177" w:hangingChars="80" w:hanging="177"/>
              <w:rPr>
                <w:rFonts w:cs="Times New Roman"/>
                <w:szCs w:val="24"/>
              </w:rPr>
            </w:pPr>
            <w:r w:rsidRPr="00783C6E">
              <w:rPr>
                <w:rFonts w:cs="Times New Roman" w:hint="eastAsia"/>
                <w:szCs w:val="24"/>
              </w:rPr>
              <w:t>⑨通知カード及び表面に個人番号が記載されている書類については、注</w:t>
            </w:r>
            <w:r w:rsidR="001A2566">
              <w:rPr>
                <w:rFonts w:cs="Times New Roman" w:hint="eastAsia"/>
                <w:szCs w:val="24"/>
              </w:rPr>
              <w:t>９</w:t>
            </w:r>
            <w:r w:rsidRPr="00783C6E">
              <w:rPr>
                <w:rFonts w:cs="Times New Roman"/>
                <w:szCs w:val="24"/>
              </w:rPr>
              <w:t>を参照。</w:t>
            </w:r>
          </w:p>
        </w:tc>
      </w:tr>
      <w:tr w:rsidR="00783C6E" w:rsidRPr="00783C6E" w14:paraId="15674607" w14:textId="77777777" w:rsidTr="005B2E67">
        <w:tc>
          <w:tcPr>
            <w:tcW w:w="996" w:type="dxa"/>
            <w:vMerge/>
            <w:shd w:val="clear" w:color="auto" w:fill="auto"/>
          </w:tcPr>
          <w:p w14:paraId="115CE75A" w14:textId="77777777" w:rsidR="005B2E67" w:rsidRPr="00783C6E" w:rsidRDefault="005B2E67" w:rsidP="005B2E67">
            <w:pPr>
              <w:rPr>
                <w:rFonts w:cs="Times New Roman"/>
                <w:szCs w:val="24"/>
              </w:rPr>
            </w:pPr>
          </w:p>
        </w:tc>
        <w:tc>
          <w:tcPr>
            <w:tcW w:w="1386" w:type="dxa"/>
            <w:shd w:val="clear" w:color="auto" w:fill="auto"/>
          </w:tcPr>
          <w:p w14:paraId="34241747" w14:textId="12DEB022" w:rsidR="005B2E67" w:rsidRPr="00783C6E" w:rsidRDefault="005B2E67" w:rsidP="005B2E67">
            <w:pPr>
              <w:ind w:left="111" w:hangingChars="50" w:hanging="111"/>
              <w:rPr>
                <w:rFonts w:cs="Times New Roman"/>
                <w:szCs w:val="24"/>
              </w:rPr>
            </w:pPr>
            <w:r w:rsidRPr="00783C6E">
              <w:rPr>
                <w:rFonts w:cs="Times New Roman" w:hint="eastAsia"/>
                <w:szCs w:val="24"/>
              </w:rPr>
              <w:t>イ　開示請求書を送付して開示請求（政令第22条第</w:t>
            </w:r>
            <w:r w:rsidR="001A2566">
              <w:rPr>
                <w:rFonts w:cs="Times New Roman" w:hint="eastAsia"/>
                <w:szCs w:val="24"/>
              </w:rPr>
              <w:t>２</w:t>
            </w:r>
            <w:r w:rsidRPr="00783C6E">
              <w:rPr>
                <w:rFonts w:cs="Times New Roman" w:hint="eastAsia"/>
                <w:szCs w:val="24"/>
              </w:rPr>
              <w:t>項）</w:t>
            </w:r>
          </w:p>
        </w:tc>
        <w:tc>
          <w:tcPr>
            <w:tcW w:w="3155" w:type="dxa"/>
            <w:shd w:val="clear" w:color="auto" w:fill="auto"/>
          </w:tcPr>
          <w:p w14:paraId="679DBF61" w14:textId="3ADBD293" w:rsidR="005B2E67" w:rsidRPr="00783C6E" w:rsidRDefault="005B2E67" w:rsidP="005B2E67">
            <w:pPr>
              <w:ind w:left="221" w:hangingChars="100" w:hanging="221"/>
              <w:rPr>
                <w:rFonts w:cs="Times New Roman"/>
                <w:szCs w:val="24"/>
                <w:lang w:eastAsia="zh-CN"/>
              </w:rPr>
            </w:pPr>
            <w:r w:rsidRPr="00783C6E">
              <w:rPr>
                <w:rFonts w:cs="Times New Roman" w:hint="eastAsia"/>
                <w:szCs w:val="24"/>
              </w:rPr>
              <w:t>・（Ｉ）アの書類の複写物</w:t>
            </w: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条第</w:t>
            </w:r>
            <w:r w:rsidR="001A2566">
              <w:rPr>
                <w:rFonts w:cs="Times New Roman" w:hint="eastAsia"/>
                <w:szCs w:val="24"/>
              </w:rPr>
              <w:t>２</w:t>
            </w:r>
            <w:r w:rsidRPr="00783C6E">
              <w:rPr>
                <w:rFonts w:cs="Times New Roman" w:hint="eastAsia"/>
                <w:szCs w:val="24"/>
                <w:lang w:eastAsia="zh-CN"/>
              </w:rPr>
              <w:t>項第</w:t>
            </w:r>
            <w:r w:rsidR="001A2566">
              <w:rPr>
                <w:rFonts w:cs="Times New Roman" w:hint="eastAsia"/>
                <w:szCs w:val="24"/>
              </w:rPr>
              <w:t>１</w:t>
            </w:r>
            <w:r w:rsidRPr="00783C6E">
              <w:rPr>
                <w:rFonts w:cs="Times New Roman" w:hint="eastAsia"/>
                <w:szCs w:val="24"/>
                <w:lang w:eastAsia="zh-CN"/>
              </w:rPr>
              <w:t>号）</w:t>
            </w:r>
          </w:p>
          <w:p w14:paraId="29C3DC1C" w14:textId="23456EEE" w:rsidR="005B2E67" w:rsidRPr="00783C6E" w:rsidRDefault="005B2E67" w:rsidP="005B2E67">
            <w:pPr>
              <w:ind w:left="221" w:hangingChars="100" w:hanging="221"/>
              <w:rPr>
                <w:rFonts w:cs="Times New Roman"/>
                <w:szCs w:val="24"/>
              </w:rPr>
            </w:pPr>
            <w:r w:rsidRPr="00783C6E">
              <w:rPr>
                <w:rFonts w:cs="Times New Roman" w:hint="eastAsia"/>
                <w:szCs w:val="24"/>
              </w:rPr>
              <w:t>・（Ⅱ）住民票の写し（注</w:t>
            </w:r>
            <w:r w:rsidR="001A2566">
              <w:rPr>
                <w:rFonts w:cs="Times New Roman" w:hint="eastAsia"/>
                <w:szCs w:val="24"/>
              </w:rPr>
              <w:t>９</w:t>
            </w:r>
            <w:r w:rsidRPr="00783C6E">
              <w:rPr>
                <w:rFonts w:cs="Times New Roman" w:hint="eastAsia"/>
                <w:szCs w:val="24"/>
              </w:rPr>
              <w:t>参照）</w:t>
            </w:r>
          </w:p>
          <w:p w14:paraId="59DFD8EA" w14:textId="77777777" w:rsidR="005B2E67" w:rsidRPr="00783C6E" w:rsidRDefault="005B2E67" w:rsidP="005B2E67">
            <w:pPr>
              <w:ind w:leftChars="100" w:left="442" w:hangingChars="100" w:hanging="221"/>
              <w:rPr>
                <w:rFonts w:cs="Times New Roman"/>
                <w:szCs w:val="24"/>
              </w:rPr>
            </w:pPr>
            <w:r w:rsidRPr="00783C6E">
              <w:rPr>
                <w:rFonts w:cs="Times New Roman" w:hint="eastAsia"/>
                <w:szCs w:val="24"/>
              </w:rPr>
              <w:t>※住民票の写しを用いることができない場合に代替として有効な書類になり得ると考えられるもの：在外公館の発行する在留証明、開示請求書に記載された氏名及び住所又は居所が明示された配達済みの郵便物、開示請求者が所在している施設の管理者が発行した居住証明書や宿泊証明書等</w:t>
            </w:r>
          </w:p>
          <w:p w14:paraId="7B91726E" w14:textId="67B6B3CD" w:rsidR="005B2E67" w:rsidRPr="00783C6E" w:rsidRDefault="005B2E67" w:rsidP="001A2566">
            <w:pPr>
              <w:ind w:leftChars="200" w:left="442"/>
              <w:rPr>
                <w:rFonts w:cs="Times New Roman"/>
                <w:szCs w:val="24"/>
              </w:rPr>
            </w:pPr>
            <w:r w:rsidRPr="00783C6E">
              <w:rPr>
                <w:rFonts w:cs="Times New Roman" w:hint="eastAsia"/>
                <w:szCs w:val="24"/>
              </w:rPr>
              <w:t>（政令第22条第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Pr>
          <w:p w14:paraId="15DFD59B" w14:textId="77777777" w:rsidR="005B2E67" w:rsidRPr="00783C6E" w:rsidRDefault="005B2E67" w:rsidP="005B2E67">
            <w:pPr>
              <w:snapToGrid w:val="0"/>
              <w:spacing w:line="240" w:lineRule="atLeast"/>
              <w:ind w:left="220" w:hanging="220"/>
              <w:rPr>
                <w:rFonts w:cs="Times New Roman"/>
                <w:szCs w:val="24"/>
              </w:rPr>
            </w:pPr>
            <w:r w:rsidRPr="00783C6E">
              <w:rPr>
                <w:rFonts w:cs="Times New Roman" w:hint="eastAsia"/>
                <w:szCs w:val="24"/>
              </w:rPr>
              <w:t>①（Ｉ）と（Ⅱ）の両方の送付が必要。また双方は異なる必要がある。</w:t>
            </w:r>
          </w:p>
          <w:p w14:paraId="471267A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②（Ⅱ）の書類は</w:t>
            </w:r>
            <w:r w:rsidRPr="00783C6E">
              <w:rPr>
                <w:rFonts w:cs="Times New Roman"/>
                <w:szCs w:val="24"/>
              </w:rPr>
              <w:t>30日以内に作成されたものに限る。</w:t>
            </w:r>
          </w:p>
          <w:p w14:paraId="281F9BC2"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③（Ⅱ）の書類として住民票の写し以外を用いる場合については注</w:t>
            </w:r>
            <w:r w:rsidRPr="00783C6E">
              <w:rPr>
                <w:rFonts w:cs="Times New Roman"/>
                <w:szCs w:val="24"/>
              </w:rPr>
              <w:t>10を参照。</w:t>
            </w:r>
          </w:p>
          <w:p w14:paraId="5FA72164"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④（Ｉ）及び（Ⅱ）いずれにも開示請求書に記載されている開示請求者の氏名及び住所又は居所と同一の氏名及び住所又は居所の記載されていることが原則必要。そ</w:t>
            </w:r>
            <w:r w:rsidRPr="00783C6E">
              <w:rPr>
                <w:rFonts w:cs="Times New Roman" w:hint="eastAsia"/>
                <w:szCs w:val="24"/>
              </w:rPr>
              <w:lastRenderedPageBreak/>
              <w:t>うでない場合については注</w:t>
            </w:r>
            <w:r w:rsidRPr="00783C6E">
              <w:rPr>
                <w:rFonts w:cs="Times New Roman"/>
                <w:szCs w:val="24"/>
              </w:rPr>
              <w:t>11を参照。</w:t>
            </w:r>
          </w:p>
          <w:p w14:paraId="29B8D0D9" w14:textId="0B97FFA5"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⑤その他書類に疑義がある場合については注</w:t>
            </w:r>
            <w:r w:rsidR="001A2566">
              <w:rPr>
                <w:rFonts w:cs="Times New Roman" w:hint="eastAsia"/>
                <w:szCs w:val="24"/>
              </w:rPr>
              <w:t>８</w:t>
            </w:r>
            <w:r w:rsidRPr="00783C6E">
              <w:rPr>
                <w:rFonts w:cs="Times New Roman"/>
                <w:szCs w:val="24"/>
              </w:rPr>
              <w:t>を参照。</w:t>
            </w:r>
          </w:p>
          <w:p w14:paraId="3230CE4E"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⑥住民票の写しは、市町村が発行する公文書であり、その複写物による提出は認められない。</w:t>
            </w:r>
          </w:p>
        </w:tc>
      </w:tr>
      <w:tr w:rsidR="00783C6E" w:rsidRPr="00783C6E" w14:paraId="30DDD451" w14:textId="77777777" w:rsidTr="005B2E67">
        <w:trPr>
          <w:trHeight w:val="330"/>
        </w:trPr>
        <w:tc>
          <w:tcPr>
            <w:tcW w:w="996" w:type="dxa"/>
            <w:vMerge/>
            <w:shd w:val="clear" w:color="auto" w:fill="auto"/>
          </w:tcPr>
          <w:p w14:paraId="35F63D28" w14:textId="77777777" w:rsidR="005B2E67" w:rsidRPr="00783C6E" w:rsidRDefault="005B2E67" w:rsidP="005B2E67">
            <w:pPr>
              <w:rPr>
                <w:rFonts w:cs="Times New Roman"/>
                <w:szCs w:val="24"/>
              </w:rPr>
            </w:pPr>
          </w:p>
        </w:tc>
        <w:tc>
          <w:tcPr>
            <w:tcW w:w="1386" w:type="dxa"/>
            <w:shd w:val="clear" w:color="auto" w:fill="auto"/>
          </w:tcPr>
          <w:p w14:paraId="4294ED5D" w14:textId="77777777" w:rsidR="005B2E67" w:rsidRPr="00783C6E" w:rsidRDefault="005B2E67" w:rsidP="005B2E67">
            <w:pPr>
              <w:ind w:left="111" w:hangingChars="50" w:hanging="111"/>
              <w:rPr>
                <w:rFonts w:cs="Times New Roman"/>
                <w:szCs w:val="24"/>
              </w:rPr>
            </w:pPr>
            <w:r w:rsidRPr="00783C6E">
              <w:rPr>
                <w:rFonts w:cs="Times New Roman" w:hint="eastAsia"/>
                <w:szCs w:val="24"/>
              </w:rPr>
              <w:t>ウ　オンラインによる開示請求</w:t>
            </w:r>
          </w:p>
        </w:tc>
        <w:tc>
          <w:tcPr>
            <w:tcW w:w="3155" w:type="dxa"/>
            <w:shd w:val="clear" w:color="auto" w:fill="auto"/>
          </w:tcPr>
          <w:p w14:paraId="6662EDB6" w14:textId="77777777" w:rsidR="005B2E67" w:rsidRPr="00783C6E" w:rsidRDefault="005B2E67" w:rsidP="005B2E67">
            <w:pPr>
              <w:ind w:left="221" w:hangingChars="100" w:hanging="221"/>
              <w:rPr>
                <w:rFonts w:cs="Times New Roman"/>
                <w:szCs w:val="24"/>
              </w:rPr>
            </w:pPr>
            <w:r w:rsidRPr="00783C6E">
              <w:rPr>
                <w:rFonts w:cs="Times New Roman" w:hint="eastAsia"/>
                <w:szCs w:val="24"/>
              </w:rPr>
              <w:t>・電子証明書又は（1）のア若しくはイにより本人を確認</w:t>
            </w:r>
          </w:p>
        </w:tc>
        <w:tc>
          <w:tcPr>
            <w:tcW w:w="2309" w:type="dxa"/>
          </w:tcPr>
          <w:p w14:paraId="7C4652A7" w14:textId="77777777" w:rsidR="005B2E67" w:rsidRPr="00783C6E" w:rsidRDefault="005B2E67" w:rsidP="005B2E67">
            <w:pPr>
              <w:rPr>
                <w:rFonts w:cs="Times New Roman"/>
                <w:szCs w:val="24"/>
              </w:rPr>
            </w:pPr>
          </w:p>
        </w:tc>
      </w:tr>
      <w:tr w:rsidR="00783C6E" w:rsidRPr="00783C6E" w14:paraId="714F0342" w14:textId="77777777" w:rsidTr="005B2E67">
        <w:trPr>
          <w:trHeight w:val="780"/>
        </w:trPr>
        <w:tc>
          <w:tcPr>
            <w:tcW w:w="996" w:type="dxa"/>
            <w:vMerge w:val="restart"/>
            <w:shd w:val="clear" w:color="auto" w:fill="auto"/>
          </w:tcPr>
          <w:p w14:paraId="492706CF" w14:textId="77777777" w:rsidR="005B2E67" w:rsidRPr="00783C6E" w:rsidRDefault="005B2E67" w:rsidP="005B2E67">
            <w:pPr>
              <w:rPr>
                <w:rFonts w:cs="Times New Roman"/>
                <w:szCs w:val="24"/>
              </w:rPr>
            </w:pPr>
            <w:r w:rsidRPr="00783C6E">
              <w:rPr>
                <w:rFonts w:cs="Times New Roman" w:hint="eastAsia"/>
                <w:szCs w:val="24"/>
              </w:rPr>
              <w:t>（2）</w:t>
            </w:r>
          </w:p>
          <w:p w14:paraId="793D15CD" w14:textId="77777777" w:rsidR="005B2E67" w:rsidRPr="00783C6E" w:rsidRDefault="005B2E67" w:rsidP="005B2E67">
            <w:pPr>
              <w:rPr>
                <w:rFonts w:cs="Times New Roman"/>
                <w:szCs w:val="24"/>
              </w:rPr>
            </w:pPr>
            <w:r w:rsidRPr="00783C6E">
              <w:rPr>
                <w:rFonts w:cs="Times New Roman" w:hint="eastAsia"/>
                <w:szCs w:val="24"/>
              </w:rPr>
              <w:t>法定代理人による開示請求の場合</w:t>
            </w:r>
          </w:p>
        </w:tc>
        <w:tc>
          <w:tcPr>
            <w:tcW w:w="1386" w:type="dxa"/>
            <w:vMerge w:val="restart"/>
            <w:shd w:val="clear" w:color="auto" w:fill="auto"/>
          </w:tcPr>
          <w:p w14:paraId="377A5B2D" w14:textId="77777777" w:rsidR="005B2E67" w:rsidRPr="00783C6E" w:rsidRDefault="005B2E67" w:rsidP="005B2E67">
            <w:pPr>
              <w:ind w:left="111" w:hangingChars="50" w:hanging="111"/>
              <w:rPr>
                <w:rFonts w:cs="Times New Roman"/>
                <w:szCs w:val="24"/>
              </w:rPr>
            </w:pPr>
            <w:r w:rsidRPr="00783C6E">
              <w:rPr>
                <w:rFonts w:cs="Times New Roman" w:hint="eastAsia"/>
                <w:szCs w:val="24"/>
              </w:rPr>
              <w:t>ア　窓口に来所して開示請求</w:t>
            </w:r>
          </w:p>
        </w:tc>
        <w:tc>
          <w:tcPr>
            <w:tcW w:w="3155" w:type="dxa"/>
            <w:tcBorders>
              <w:bottom w:val="dashSmallGap" w:sz="4" w:space="0" w:color="auto"/>
            </w:tcBorders>
            <w:shd w:val="clear" w:color="auto" w:fill="auto"/>
          </w:tcPr>
          <w:p w14:paraId="6C089101"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・（1）アの書類</w:t>
            </w:r>
          </w:p>
          <w:p w14:paraId="1FAFD464" w14:textId="64F69CB5"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１</w:t>
            </w:r>
            <w:r w:rsidRPr="00783C6E">
              <w:rPr>
                <w:rFonts w:cs="Times New Roman" w:hint="eastAsia"/>
                <w:szCs w:val="24"/>
              </w:rPr>
              <w:t>項）</w:t>
            </w:r>
          </w:p>
        </w:tc>
        <w:tc>
          <w:tcPr>
            <w:tcW w:w="2309" w:type="dxa"/>
            <w:tcBorders>
              <w:bottom w:val="dashSmallGap" w:sz="4" w:space="0" w:color="auto"/>
            </w:tcBorders>
          </w:tcPr>
          <w:p w14:paraId="3773D213"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・留意事項は（1）アと同様</w:t>
            </w:r>
          </w:p>
        </w:tc>
      </w:tr>
      <w:tr w:rsidR="00783C6E" w:rsidRPr="00783C6E" w14:paraId="41132377" w14:textId="77777777" w:rsidTr="005B2E67">
        <w:trPr>
          <w:trHeight w:val="650"/>
        </w:trPr>
        <w:tc>
          <w:tcPr>
            <w:tcW w:w="996" w:type="dxa"/>
            <w:vMerge/>
            <w:shd w:val="clear" w:color="auto" w:fill="auto"/>
          </w:tcPr>
          <w:p w14:paraId="7F3CEB71" w14:textId="77777777" w:rsidR="005B2E67" w:rsidRPr="00783C6E" w:rsidRDefault="005B2E67" w:rsidP="005B2E67">
            <w:pPr>
              <w:ind w:left="221" w:hangingChars="100" w:hanging="221"/>
              <w:rPr>
                <w:rFonts w:cs="Times New Roman"/>
                <w:szCs w:val="24"/>
              </w:rPr>
            </w:pPr>
          </w:p>
        </w:tc>
        <w:tc>
          <w:tcPr>
            <w:tcW w:w="1386" w:type="dxa"/>
            <w:vMerge/>
            <w:shd w:val="clear" w:color="auto" w:fill="auto"/>
          </w:tcPr>
          <w:p w14:paraId="5F21409D"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19B8BCE6"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・上記に加え、法定代理人の資格を証明する戸籍謄本、戸籍抄本、成年後見登記の登記事項証明書、家庭裁判所の証明書（家事事件手続法（平成23年法律第52号）第47条）等</w:t>
            </w:r>
          </w:p>
          <w:p w14:paraId="5F3392AD" w14:textId="7938C338"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588EEFDB"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7E948BCE"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23C46994"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w:t>
            </w:r>
            <w:r w:rsidRPr="00783C6E">
              <w:rPr>
                <w:rFonts w:cs="Times New Roman"/>
                <w:szCs w:val="24"/>
              </w:rPr>
              <w:t>12を参照。</w:t>
            </w:r>
          </w:p>
        </w:tc>
      </w:tr>
      <w:tr w:rsidR="00783C6E" w:rsidRPr="00783C6E" w14:paraId="335A1692" w14:textId="77777777" w:rsidTr="005B2E67">
        <w:trPr>
          <w:trHeight w:val="1060"/>
        </w:trPr>
        <w:tc>
          <w:tcPr>
            <w:tcW w:w="996" w:type="dxa"/>
            <w:vMerge/>
            <w:shd w:val="clear" w:color="auto" w:fill="auto"/>
          </w:tcPr>
          <w:p w14:paraId="164457C3" w14:textId="77777777" w:rsidR="005B2E67" w:rsidRPr="00783C6E" w:rsidRDefault="005B2E67" w:rsidP="005B2E67">
            <w:pPr>
              <w:rPr>
                <w:rFonts w:cs="Times New Roman"/>
                <w:szCs w:val="24"/>
              </w:rPr>
            </w:pPr>
          </w:p>
        </w:tc>
        <w:tc>
          <w:tcPr>
            <w:tcW w:w="1386" w:type="dxa"/>
            <w:vMerge w:val="restart"/>
            <w:shd w:val="clear" w:color="auto" w:fill="auto"/>
          </w:tcPr>
          <w:p w14:paraId="56E78AE9" w14:textId="77777777" w:rsidR="005B2E67" w:rsidRPr="00783C6E" w:rsidRDefault="005B2E67" w:rsidP="005B2E67">
            <w:pPr>
              <w:ind w:left="111" w:hangingChars="50" w:hanging="111"/>
              <w:rPr>
                <w:rFonts w:cs="Times New Roman"/>
                <w:szCs w:val="24"/>
              </w:rPr>
            </w:pPr>
            <w:r w:rsidRPr="00783C6E">
              <w:rPr>
                <w:rFonts w:cs="Times New Roman" w:hint="eastAsia"/>
                <w:szCs w:val="24"/>
              </w:rPr>
              <w:t>イ　開示請求書を送付して開示請求</w:t>
            </w:r>
          </w:p>
        </w:tc>
        <w:tc>
          <w:tcPr>
            <w:tcW w:w="3155" w:type="dxa"/>
            <w:tcBorders>
              <w:bottom w:val="dashSmallGap" w:sz="4" w:space="0" w:color="auto"/>
            </w:tcBorders>
            <w:shd w:val="clear" w:color="auto" w:fill="auto"/>
          </w:tcPr>
          <w:p w14:paraId="0BC8F9E5"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・（1）イ（Ｉ）の書類</w:t>
            </w:r>
          </w:p>
          <w:p w14:paraId="38277339" w14:textId="10DFFAC5" w:rsidR="005B2E67" w:rsidRPr="00783C6E" w:rsidRDefault="005B2E67" w:rsidP="005B2E67">
            <w:pPr>
              <w:ind w:leftChars="100" w:left="221"/>
              <w:rPr>
                <w:rFonts w:cs="Times New Roman"/>
                <w:szCs w:val="24"/>
                <w:lang w:eastAsia="zh-CN"/>
              </w:rPr>
            </w:pP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w:t>
            </w:r>
            <w:r w:rsidRPr="00783C6E">
              <w:rPr>
                <w:rFonts w:cs="Times New Roman" w:hint="eastAsia"/>
                <w:szCs w:val="24"/>
              </w:rPr>
              <w:t>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w:t>
            </w:r>
            <w:r w:rsidRPr="00783C6E">
              <w:rPr>
                <w:rFonts w:cs="Times New Roman" w:hint="eastAsia"/>
                <w:szCs w:val="24"/>
                <w:lang w:eastAsia="zh-CN"/>
              </w:rPr>
              <w:t>）</w:t>
            </w:r>
          </w:p>
          <w:p w14:paraId="5C7C31EA"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・（1）イ（Ⅱ）の書類</w:t>
            </w:r>
          </w:p>
          <w:p w14:paraId="2393C08A" w14:textId="2A685831" w:rsidR="005B2E67" w:rsidRPr="00783C6E" w:rsidRDefault="005B2E67" w:rsidP="001A2566">
            <w:pPr>
              <w:ind w:leftChars="100" w:left="221"/>
              <w:rPr>
                <w:rFonts w:cs="Times New Roman"/>
                <w:szCs w:val="24"/>
              </w:rPr>
            </w:pPr>
            <w:r w:rsidRPr="00783C6E">
              <w:rPr>
                <w:rFonts w:cs="Times New Roman" w:hint="eastAsia"/>
                <w:szCs w:val="24"/>
              </w:rPr>
              <w:t>（</w:t>
            </w:r>
            <w:r w:rsidRPr="00783C6E">
              <w:rPr>
                <w:rFonts w:cs="Times New Roman" w:hint="eastAsia"/>
                <w:szCs w:val="24"/>
                <w:lang w:eastAsia="zh-CN"/>
              </w:rPr>
              <w:t>政令</w:t>
            </w:r>
            <w:r w:rsidRPr="00783C6E">
              <w:rPr>
                <w:rFonts w:cs="Times New Roman" w:hint="eastAsia"/>
                <w:szCs w:val="24"/>
              </w:rPr>
              <w:t>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Borders>
              <w:bottom w:val="dashSmallGap" w:sz="4" w:space="0" w:color="auto"/>
            </w:tcBorders>
          </w:tcPr>
          <w:p w14:paraId="764E428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・留意事項は（1）イと同様</w:t>
            </w:r>
          </w:p>
        </w:tc>
      </w:tr>
      <w:tr w:rsidR="00783C6E" w:rsidRPr="00783C6E" w14:paraId="01E8AF8E" w14:textId="77777777" w:rsidTr="005B2E67">
        <w:trPr>
          <w:trHeight w:val="730"/>
        </w:trPr>
        <w:tc>
          <w:tcPr>
            <w:tcW w:w="996" w:type="dxa"/>
            <w:vMerge/>
            <w:shd w:val="clear" w:color="auto" w:fill="auto"/>
          </w:tcPr>
          <w:p w14:paraId="2220B270" w14:textId="77777777" w:rsidR="005B2E67" w:rsidRPr="00783C6E" w:rsidRDefault="005B2E67" w:rsidP="005B2E67">
            <w:pPr>
              <w:rPr>
                <w:rFonts w:cs="Times New Roman"/>
                <w:szCs w:val="24"/>
              </w:rPr>
            </w:pPr>
          </w:p>
        </w:tc>
        <w:tc>
          <w:tcPr>
            <w:tcW w:w="1386" w:type="dxa"/>
            <w:vMerge/>
            <w:shd w:val="clear" w:color="auto" w:fill="auto"/>
          </w:tcPr>
          <w:p w14:paraId="5B6A2C88"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133B3FF1"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・上記に加え、法定代理人の資格を証明する戸籍謄本、戸籍抄本、成年後見登記の登記事項証明書、家庭裁判所の証明書（家事事件手続法第47条）等</w:t>
            </w:r>
          </w:p>
          <w:p w14:paraId="6310AE8E" w14:textId="0B0A5686"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12056BA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74FFDF5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172858F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w:t>
            </w:r>
            <w:r w:rsidRPr="00783C6E">
              <w:rPr>
                <w:rFonts w:cs="Times New Roman"/>
                <w:szCs w:val="24"/>
              </w:rPr>
              <w:t>12を参照。</w:t>
            </w:r>
          </w:p>
        </w:tc>
      </w:tr>
      <w:tr w:rsidR="00783C6E" w:rsidRPr="00783C6E" w14:paraId="220F945F" w14:textId="77777777" w:rsidTr="005B2E67">
        <w:trPr>
          <w:trHeight w:val="760"/>
        </w:trPr>
        <w:tc>
          <w:tcPr>
            <w:tcW w:w="996" w:type="dxa"/>
            <w:vMerge w:val="restart"/>
            <w:shd w:val="clear" w:color="auto" w:fill="auto"/>
          </w:tcPr>
          <w:p w14:paraId="4BE4F3A3" w14:textId="77777777" w:rsidR="005B2E67" w:rsidRPr="00783C6E" w:rsidRDefault="005B2E67" w:rsidP="005B2E67">
            <w:pPr>
              <w:rPr>
                <w:rFonts w:cs="Times New Roman"/>
                <w:szCs w:val="24"/>
              </w:rPr>
            </w:pPr>
            <w:r w:rsidRPr="00783C6E">
              <w:rPr>
                <w:rFonts w:cs="Times New Roman"/>
                <w:szCs w:val="24"/>
              </w:rPr>
              <w:lastRenderedPageBreak/>
              <w:t>（</w:t>
            </w:r>
            <w:r w:rsidRPr="00783C6E">
              <w:rPr>
                <w:rFonts w:cs="Times New Roman" w:hint="eastAsia"/>
                <w:szCs w:val="24"/>
              </w:rPr>
              <w:t>3</w:t>
            </w:r>
            <w:r w:rsidRPr="00783C6E">
              <w:rPr>
                <w:rFonts w:cs="Times New Roman"/>
                <w:szCs w:val="24"/>
              </w:rPr>
              <w:t>）</w:t>
            </w:r>
          </w:p>
          <w:p w14:paraId="2963921A" w14:textId="77777777" w:rsidR="005B2E67" w:rsidRPr="00783C6E" w:rsidRDefault="005B2E67" w:rsidP="005B2E67">
            <w:pPr>
              <w:rPr>
                <w:rFonts w:cs="Times New Roman"/>
                <w:szCs w:val="24"/>
              </w:rPr>
            </w:pPr>
            <w:r w:rsidRPr="00783C6E">
              <w:rPr>
                <w:rFonts w:cs="Times New Roman" w:hint="eastAsia"/>
                <w:szCs w:val="24"/>
              </w:rPr>
              <w:t>任意代理人による開示請求の場合</w:t>
            </w:r>
          </w:p>
        </w:tc>
        <w:tc>
          <w:tcPr>
            <w:tcW w:w="1386" w:type="dxa"/>
            <w:vMerge w:val="restart"/>
            <w:shd w:val="clear" w:color="auto" w:fill="auto"/>
          </w:tcPr>
          <w:p w14:paraId="6BE8C53C" w14:textId="77777777" w:rsidR="005B2E67" w:rsidRPr="00783C6E" w:rsidRDefault="005B2E67" w:rsidP="005B2E67">
            <w:pPr>
              <w:ind w:left="221" w:hangingChars="100" w:hanging="221"/>
              <w:rPr>
                <w:rFonts w:cs="Times New Roman"/>
                <w:szCs w:val="24"/>
              </w:rPr>
            </w:pPr>
            <w:r w:rsidRPr="00783C6E">
              <w:rPr>
                <w:rFonts w:cs="Times New Roman" w:hint="eastAsia"/>
                <w:szCs w:val="24"/>
              </w:rPr>
              <w:t>ア　窓口に来所して開示請求</w:t>
            </w:r>
          </w:p>
        </w:tc>
        <w:tc>
          <w:tcPr>
            <w:tcW w:w="3155" w:type="dxa"/>
            <w:tcBorders>
              <w:top w:val="single" w:sz="4" w:space="0" w:color="auto"/>
              <w:bottom w:val="dashSmallGap" w:sz="4" w:space="0" w:color="auto"/>
            </w:tcBorders>
            <w:shd w:val="clear" w:color="auto" w:fill="auto"/>
          </w:tcPr>
          <w:p w14:paraId="5BE38E2C"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・（1）アの書類</w:t>
            </w:r>
          </w:p>
          <w:p w14:paraId="43D22618" w14:textId="48615BE9"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１</w:t>
            </w:r>
            <w:r w:rsidRPr="00783C6E">
              <w:rPr>
                <w:rFonts w:cs="Times New Roman" w:hint="eastAsia"/>
                <w:szCs w:val="24"/>
              </w:rPr>
              <w:t>項）</w:t>
            </w:r>
          </w:p>
        </w:tc>
        <w:tc>
          <w:tcPr>
            <w:tcW w:w="2309" w:type="dxa"/>
            <w:tcBorders>
              <w:bottom w:val="dashSmallGap" w:sz="4" w:space="0" w:color="auto"/>
            </w:tcBorders>
          </w:tcPr>
          <w:p w14:paraId="700C4713"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・留意事項は（1）アと同様</w:t>
            </w:r>
          </w:p>
        </w:tc>
      </w:tr>
      <w:tr w:rsidR="00783C6E" w:rsidRPr="00783C6E" w14:paraId="342E8D31" w14:textId="77777777" w:rsidTr="005B2E67">
        <w:trPr>
          <w:trHeight w:val="760"/>
        </w:trPr>
        <w:tc>
          <w:tcPr>
            <w:tcW w:w="996" w:type="dxa"/>
            <w:vMerge/>
            <w:shd w:val="clear" w:color="auto" w:fill="auto"/>
          </w:tcPr>
          <w:p w14:paraId="4ABBCCB7" w14:textId="77777777" w:rsidR="005B2E67" w:rsidRPr="00783C6E" w:rsidRDefault="005B2E67" w:rsidP="005B2E67">
            <w:pPr>
              <w:rPr>
                <w:rFonts w:cs="Times New Roman"/>
                <w:szCs w:val="24"/>
              </w:rPr>
            </w:pPr>
          </w:p>
        </w:tc>
        <w:tc>
          <w:tcPr>
            <w:tcW w:w="1386" w:type="dxa"/>
            <w:vMerge/>
            <w:shd w:val="clear" w:color="auto" w:fill="auto"/>
          </w:tcPr>
          <w:p w14:paraId="21A957E8"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585B4668" w14:textId="77777777" w:rsidR="004C2752" w:rsidRPr="00783C6E" w:rsidRDefault="005B2E67" w:rsidP="005B2E67">
            <w:pPr>
              <w:ind w:left="221" w:hangingChars="100" w:hanging="221"/>
              <w:rPr>
                <w:rFonts w:cs="Times New Roman"/>
                <w:szCs w:val="24"/>
              </w:rPr>
            </w:pPr>
            <w:r w:rsidRPr="00783C6E">
              <w:rPr>
                <w:rFonts w:cs="Times New Roman" w:hint="eastAsia"/>
                <w:szCs w:val="24"/>
              </w:rPr>
              <w:t>・上記に加え、任意代理人の資格を証明する委任状</w:t>
            </w:r>
          </w:p>
          <w:p w14:paraId="665BCA74" w14:textId="63C8C00E" w:rsidR="004C2752" w:rsidRPr="00783C6E" w:rsidRDefault="004C2752" w:rsidP="004C2752">
            <w:pPr>
              <w:ind w:left="221" w:hangingChars="100" w:hanging="221"/>
              <w:rPr>
                <w:rFonts w:cs="Times New Roman"/>
                <w:szCs w:val="24"/>
              </w:rPr>
            </w:pPr>
            <w:r w:rsidRPr="00783C6E">
              <w:rPr>
                <w:rFonts w:cs="Times New Roman" w:hint="eastAsia"/>
                <w:szCs w:val="24"/>
              </w:rPr>
              <w:t xml:space="preserve">　（政令第22条第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6A72AB2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4C1D6118"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1E22B2B5"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・注13を参照。</w:t>
            </w:r>
          </w:p>
        </w:tc>
      </w:tr>
      <w:tr w:rsidR="00783C6E" w:rsidRPr="00783C6E" w14:paraId="042CF5BB" w14:textId="77777777" w:rsidTr="005B2E67">
        <w:trPr>
          <w:trHeight w:val="760"/>
        </w:trPr>
        <w:tc>
          <w:tcPr>
            <w:tcW w:w="996" w:type="dxa"/>
            <w:vMerge/>
            <w:shd w:val="clear" w:color="auto" w:fill="auto"/>
          </w:tcPr>
          <w:p w14:paraId="78EB568E" w14:textId="77777777" w:rsidR="005B2E67" w:rsidRPr="00783C6E" w:rsidRDefault="005B2E67" w:rsidP="005B2E67">
            <w:pPr>
              <w:rPr>
                <w:rFonts w:cs="Times New Roman"/>
                <w:szCs w:val="24"/>
              </w:rPr>
            </w:pPr>
          </w:p>
        </w:tc>
        <w:tc>
          <w:tcPr>
            <w:tcW w:w="1386" w:type="dxa"/>
            <w:vMerge w:val="restart"/>
            <w:shd w:val="clear" w:color="auto" w:fill="auto"/>
          </w:tcPr>
          <w:p w14:paraId="776489E8" w14:textId="77777777" w:rsidR="005B2E67" w:rsidRPr="00783C6E" w:rsidRDefault="005B2E67" w:rsidP="005B2E67">
            <w:pPr>
              <w:ind w:left="221" w:hangingChars="100" w:hanging="221"/>
              <w:rPr>
                <w:rFonts w:cs="Times New Roman"/>
                <w:szCs w:val="24"/>
              </w:rPr>
            </w:pPr>
            <w:r w:rsidRPr="00783C6E">
              <w:rPr>
                <w:rFonts w:cs="Times New Roman" w:hint="eastAsia"/>
                <w:szCs w:val="24"/>
              </w:rPr>
              <w:t>イ　開示請求書を送付して開示請求</w:t>
            </w:r>
          </w:p>
        </w:tc>
        <w:tc>
          <w:tcPr>
            <w:tcW w:w="3155" w:type="dxa"/>
            <w:tcBorders>
              <w:bottom w:val="dashSmallGap" w:sz="4" w:space="0" w:color="auto"/>
            </w:tcBorders>
            <w:shd w:val="clear" w:color="auto" w:fill="auto"/>
          </w:tcPr>
          <w:p w14:paraId="670B8117"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・（1）イ（Ｉ）の書類</w:t>
            </w:r>
          </w:p>
          <w:p w14:paraId="3F643A47" w14:textId="6ED0FC6E" w:rsidR="005B2E67" w:rsidRPr="00783C6E" w:rsidRDefault="005B2E67" w:rsidP="005B2E67">
            <w:pPr>
              <w:ind w:leftChars="100" w:left="221"/>
              <w:rPr>
                <w:rFonts w:cs="Times New Roman"/>
                <w:szCs w:val="24"/>
                <w:lang w:eastAsia="zh-CN"/>
              </w:rPr>
            </w:pP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w:t>
            </w:r>
            <w:r w:rsidRPr="00783C6E">
              <w:rPr>
                <w:rFonts w:cs="Times New Roman" w:hint="eastAsia"/>
                <w:szCs w:val="24"/>
              </w:rPr>
              <w:t>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w:t>
            </w:r>
            <w:r w:rsidRPr="00783C6E">
              <w:rPr>
                <w:rFonts w:cs="Times New Roman" w:hint="eastAsia"/>
                <w:szCs w:val="24"/>
                <w:lang w:eastAsia="zh-CN"/>
              </w:rPr>
              <w:t>）</w:t>
            </w:r>
          </w:p>
          <w:p w14:paraId="031C975B"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・（1）イ（Ⅱ）の書類</w:t>
            </w:r>
          </w:p>
          <w:p w14:paraId="7AE71E33" w14:textId="7E41A532" w:rsidR="005B2E67" w:rsidRPr="00783C6E" w:rsidRDefault="005B2E67" w:rsidP="001A2566">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Borders>
              <w:bottom w:val="dashSmallGap" w:sz="4" w:space="0" w:color="auto"/>
            </w:tcBorders>
          </w:tcPr>
          <w:p w14:paraId="0F7E87D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・留意事項は（1）イと同様</w:t>
            </w:r>
          </w:p>
        </w:tc>
      </w:tr>
      <w:tr w:rsidR="00783C6E" w:rsidRPr="00783C6E" w14:paraId="6A65D64E" w14:textId="77777777" w:rsidTr="005B2E67">
        <w:trPr>
          <w:trHeight w:val="760"/>
        </w:trPr>
        <w:tc>
          <w:tcPr>
            <w:tcW w:w="996" w:type="dxa"/>
            <w:vMerge/>
            <w:shd w:val="clear" w:color="auto" w:fill="auto"/>
          </w:tcPr>
          <w:p w14:paraId="4BDBBF21" w14:textId="77777777" w:rsidR="005B2E67" w:rsidRPr="00783C6E" w:rsidRDefault="005B2E67" w:rsidP="005B2E67">
            <w:pPr>
              <w:rPr>
                <w:rFonts w:cs="Times New Roman"/>
                <w:szCs w:val="24"/>
              </w:rPr>
            </w:pPr>
          </w:p>
        </w:tc>
        <w:tc>
          <w:tcPr>
            <w:tcW w:w="1386" w:type="dxa"/>
            <w:vMerge/>
            <w:shd w:val="clear" w:color="auto" w:fill="auto"/>
          </w:tcPr>
          <w:p w14:paraId="484037AB"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62A47D6D"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・上記に加え、任意代理人の資格を証明する委任状</w:t>
            </w:r>
          </w:p>
          <w:p w14:paraId="5B6CA46D" w14:textId="0B2D4AA1" w:rsidR="004C2752" w:rsidRPr="00783C6E" w:rsidRDefault="005B2E67" w:rsidP="001A2566">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71ECBDA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22351B52"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tc>
      </w:tr>
    </w:tbl>
    <w:p w14:paraId="7C81128F" w14:textId="6D4FA427" w:rsidR="00C64A89" w:rsidRPr="00783C6E" w:rsidRDefault="00C64A89" w:rsidP="005B2E67">
      <w:pPr>
        <w:widowControl/>
        <w:ind w:leftChars="300" w:left="1106" w:hangingChars="200" w:hanging="442"/>
        <w:jc w:val="left"/>
      </w:pPr>
      <w:r w:rsidRPr="00783C6E">
        <w:rPr>
          <w:rFonts w:hint="eastAsia"/>
        </w:rPr>
        <w:t>注</w:t>
      </w:r>
      <w:r w:rsidR="005B2E67" w:rsidRPr="00783C6E">
        <w:rPr>
          <w:rFonts w:hint="eastAsia"/>
        </w:rPr>
        <w:t>１</w:t>
      </w:r>
      <w:r w:rsidRPr="00783C6E">
        <w:t xml:space="preserve">　【窓口請求において氏名・住所不一致の場合】婚姻や転居等の事由により、本人確認書類に記載されている氏名又は住所が開示請求書に記載されたものと異なっている場合には、開示請求者に事実関係を確認した上で、開示請求書と同一の氏名等が記載されている他の本人確認書類の提示又は提出を求める。ただし、災害により一時的に転居している場合等やむを得ない理由がある場合は、住所又は居所が開示請求書と一致しない書類しか準備できなくとも、下記に従い、有効な本人確認書類として認める余地がある。</w:t>
      </w:r>
    </w:p>
    <w:p w14:paraId="7EB2033D" w14:textId="77777777" w:rsidR="00C64A89" w:rsidRPr="00783C6E" w:rsidRDefault="00C64A89" w:rsidP="00EA02F7">
      <w:pPr>
        <w:widowControl/>
        <w:ind w:leftChars="500" w:left="1106" w:firstLineChars="100" w:firstLine="221"/>
        <w:jc w:val="left"/>
      </w:pPr>
      <w:r w:rsidRPr="00783C6E">
        <w:rPr>
          <w:rFonts w:hint="eastAsia"/>
        </w:rPr>
        <w:t>【窓口請求において住所不記載・不一致の書類しかない場合】住所が記載されていない本人確認書類しか提示又は提出ができないとする場合又は開示請求書の記載と異なる住所が記載された本人確認書類しか提示又は提出できないとする場合は、開示請求者に事情の説明を求め、災害による一時的転居、国内短期滞在（外国人）等のやむを得ない理由があることを確認した上で、それらの本人確認書類の提示又は提出を求める。なお、この場合は、住所の確認が取れていないことを念頭に置いて、その後の補正、開示の実施等の手続を進める必要がある。</w:t>
      </w:r>
    </w:p>
    <w:p w14:paraId="0E332EC7" w14:textId="25D95368"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２</w:t>
      </w:r>
      <w:r w:rsidRPr="00783C6E">
        <w:t xml:space="preserve">　【被保険者証の取扱い】医療保険制度の適正かつ効率的な運営を図るための健康保険法等の一部を改正する法律（令和元年法律第</w:t>
      </w:r>
      <w:r w:rsidR="00EA02F7" w:rsidRPr="00783C6E">
        <w:rPr>
          <w:rFonts w:hint="eastAsia"/>
        </w:rPr>
        <w:t>９</w:t>
      </w:r>
      <w:r w:rsidRPr="00783C6E">
        <w:t>号）により、保険者番号及び被保険者等記号・番号について、「告知要求制限」の規定が設けられていることから、告知要求制限に抵触することのないよう、被保険者証の取扱いには十分注意する。</w:t>
      </w:r>
    </w:p>
    <w:p w14:paraId="0309A80B"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３</w:t>
      </w:r>
      <w:r w:rsidRPr="00783C6E">
        <w:t xml:space="preserve">　【複数の者が記載された書類】複数の者の氏名が記載された被保険者証は、そこに記載された他の者によるなりすまし請求が行われることもあり得ると考えられることから、例えば、比較的年齢の近い兄弟の一方が請求している場合など</w:t>
      </w:r>
      <w:r w:rsidRPr="00783C6E">
        <w:lastRenderedPageBreak/>
        <w:t>のように被保険者証のみで本人確認をしにくい場合においては、別の本人確認書類の提示又は提出を追加して求めるなどの慎重な対応が必要である。</w:t>
      </w:r>
    </w:p>
    <w:p w14:paraId="6DFE0488"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４</w:t>
      </w:r>
      <w:r w:rsidRPr="00783C6E">
        <w:t xml:space="preserve">　【個人番号カードの取扱い】番号法では、個人番号及び特定個人情報の取扱いに関し、提供の求めの制限（第15条）、特定個人情報の提供の制限（第19条）、収集等の制限（第20条）等の制限が規定されていることから、誤って個人番号を収</w:t>
      </w:r>
      <w:r w:rsidR="00EA02F7" w:rsidRPr="00783C6E">
        <w:t>集等することのないよう、個人番号カードの取扱いには十分注意する</w:t>
      </w:r>
    </w:p>
    <w:p w14:paraId="3166D43E" w14:textId="75C49F76"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５</w:t>
      </w:r>
      <w:r w:rsidRPr="00783C6E">
        <w:t xml:space="preserve">　【住民基本台帳カードの経過措置】住民基本台帳カードは、行政手続における特定の個人を識別するための番号の利用等に関する法律及び行政手続における特定の個人を識別するための番号の利用等に関する法律の施行に伴う関係法律の整備等に関する法律の施行に伴う総務省関係政令の整備に関する政令（平成27年政令第301号）附則第</w:t>
      </w:r>
      <w:r w:rsidR="00EA02F7" w:rsidRPr="00783C6E">
        <w:rPr>
          <w:rFonts w:hint="eastAsia"/>
        </w:rPr>
        <w:t>９</w:t>
      </w:r>
      <w:r w:rsidRPr="00783C6E">
        <w:t>条の規定により、次に示す時まで個人番号カードとみなされ、引き続き使用可能である。</w:t>
      </w:r>
    </w:p>
    <w:p w14:paraId="50E92AD6" w14:textId="3EC788F5" w:rsidR="00C64A89" w:rsidRPr="00783C6E" w:rsidRDefault="00C64A89" w:rsidP="00EA02F7">
      <w:pPr>
        <w:widowControl/>
        <w:ind w:leftChars="600" w:left="1548" w:hangingChars="100" w:hanging="221"/>
        <w:jc w:val="left"/>
      </w:pPr>
      <w:r w:rsidRPr="00783C6E">
        <w:rPr>
          <w:rFonts w:hint="eastAsia"/>
        </w:rPr>
        <w:t>○旧住民基本台帳法第</w:t>
      </w:r>
      <w:r w:rsidRPr="00783C6E">
        <w:t>30条の44第9項の規定により住民基本台帳カードの有効期間が満了した場合等においてその効力を失う時又は番号法に基づき個人番号カードの交付を受ける時のいずれか早い時</w:t>
      </w:r>
    </w:p>
    <w:p w14:paraId="1C1D2531" w14:textId="304416F9"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６</w:t>
      </w:r>
      <w:r w:rsidRPr="00783C6E">
        <w:t xml:space="preserve">　【外国人登録証明書の経過措置】特別永住者が所持する外国人登録証明書は、出入国管理及び難民認定法及び日本国との平和条約に基づき日本の国籍を離脱した者等の出入国管理に関する特例法の一部を改正する等の法律の施行に伴う関係政令の整備及び経過措置に関する政令（平成23年政令第421号）附則第</w:t>
      </w:r>
      <w:r w:rsidR="00EA02F7" w:rsidRPr="00783C6E">
        <w:rPr>
          <w:rFonts w:hint="eastAsia"/>
        </w:rPr>
        <w:t>３</w:t>
      </w:r>
      <w:r w:rsidRPr="00783C6E">
        <w:t>条の規定により、次に示す日まで特別永住者証明書とみなされ、引き続き使用可能である。</w:t>
      </w:r>
    </w:p>
    <w:p w14:paraId="25288D4A" w14:textId="22355CE7" w:rsidR="00C64A89" w:rsidRPr="00783C6E" w:rsidRDefault="00C64A89" w:rsidP="00EA02F7">
      <w:pPr>
        <w:widowControl/>
        <w:ind w:leftChars="600" w:left="1548" w:hangingChars="100" w:hanging="221"/>
        <w:jc w:val="left"/>
      </w:pPr>
      <w:r w:rsidRPr="00783C6E">
        <w:rPr>
          <w:rFonts w:hint="eastAsia"/>
        </w:rPr>
        <w:t>○特別永住者証明書とみなされる期限（特別永住者）：外国人登録証明書に記載されている旧外国人登録法に基づく次回確認（切替）申請期間の始期である誕生日。ただし平成</w:t>
      </w:r>
      <w:r w:rsidRPr="00783C6E">
        <w:t>24年</w:t>
      </w:r>
      <w:r w:rsidR="00EA02F7" w:rsidRPr="00783C6E">
        <w:rPr>
          <w:rFonts w:hint="eastAsia"/>
        </w:rPr>
        <w:t>７</w:t>
      </w:r>
      <w:r w:rsidRPr="00783C6E">
        <w:t>月</w:t>
      </w:r>
      <w:r w:rsidR="00EA02F7" w:rsidRPr="00783C6E">
        <w:rPr>
          <w:rFonts w:hint="eastAsia"/>
        </w:rPr>
        <w:t>９</w:t>
      </w:r>
      <w:r w:rsidRPr="00783C6E">
        <w:t>日に16歳未満の場合は16歳の誕生日</w:t>
      </w:r>
    </w:p>
    <w:p w14:paraId="552D54D3"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７</w:t>
      </w:r>
      <w:r w:rsidRPr="00783C6E">
        <w:t xml:space="preserve">　【他人へ提出することを常とする書類】住民票の写し、納税証明書、印鑑登録証明書等は、それ単独で政令第22条第</w:t>
      </w:r>
      <w:r w:rsidR="00EA02F7" w:rsidRPr="00783C6E">
        <w:rPr>
          <w:rFonts w:hint="eastAsia"/>
        </w:rPr>
        <w:t>１</w:t>
      </w:r>
      <w:r w:rsidRPr="00783C6E">
        <w:t>項の本人確認書類として認める余地がないわけではないが、他人へ提出することを通常とする書類であり本人以外の者が所持している可能性も高いことから、原則として、別の本人確認書類の提示又は提出を追加して求めるなどして慎重に確認することが必要である。</w:t>
      </w:r>
    </w:p>
    <w:p w14:paraId="742D671C"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８</w:t>
      </w:r>
      <w:r w:rsidRPr="00783C6E">
        <w:t xml:space="preserve">　【その他疑義がある場合】上記のほか、提示又は提出された書類に疑義がある場合は、適宜、事情の説明を求め、又は追加で他の本人確認書類の提示又は提出を求める。</w:t>
      </w:r>
    </w:p>
    <w:p w14:paraId="603F3F03" w14:textId="3A4A1C0C"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９</w:t>
      </w:r>
      <w:r w:rsidRPr="00783C6E">
        <w:t xml:space="preserve">　【通知カード及び表面に個人番号が記載されている書類の取扱い】内閣府大臣官房番号制度担当室参事官及び総務省自治行政局住民制度課長は、平成27年</w:t>
      </w:r>
      <w:r w:rsidR="00EA02F7" w:rsidRPr="00783C6E">
        <w:rPr>
          <w:rFonts w:hint="eastAsia"/>
        </w:rPr>
        <w:t>８</w:t>
      </w:r>
      <w:r w:rsidRPr="00783C6E">
        <w:t>月28日付け府番第285号及び総行住第102号において、各府省等に対し、番号法第16条の規定に基づく本人確認以外の一般的な本人確認の手続において、通知カード（令和</w:t>
      </w:r>
      <w:r w:rsidR="00EA02F7" w:rsidRPr="00783C6E">
        <w:rPr>
          <w:rFonts w:hint="eastAsia"/>
        </w:rPr>
        <w:t>２</w:t>
      </w:r>
      <w:r w:rsidRPr="00783C6E">
        <w:t>年</w:t>
      </w:r>
      <w:r w:rsidR="00EA02F7" w:rsidRPr="00783C6E">
        <w:rPr>
          <w:rFonts w:hint="eastAsia"/>
        </w:rPr>
        <w:t>５</w:t>
      </w:r>
      <w:r w:rsidRPr="00783C6E">
        <w:t>月以降、通知カードによる個人番号の通知は廃止され個人番号通知書に変更）及び表面に個人番号が記載されている住民票の写し等の書類を本人確認書類として取り扱うことは適当でないと考えられる旨を通知している。</w:t>
      </w:r>
    </w:p>
    <w:p w14:paraId="75614E6C" w14:textId="4F78722D" w:rsidR="00C64A89" w:rsidRPr="00783C6E" w:rsidRDefault="00C64A89" w:rsidP="00EA02F7">
      <w:pPr>
        <w:widowControl/>
        <w:ind w:leftChars="300" w:left="1106" w:hangingChars="200" w:hanging="442"/>
        <w:jc w:val="left"/>
      </w:pPr>
      <w:r w:rsidRPr="00783C6E">
        <w:rPr>
          <w:rFonts w:hint="eastAsia"/>
        </w:rPr>
        <w:lastRenderedPageBreak/>
        <w:t>注</w:t>
      </w:r>
      <w:r w:rsidR="00EA02F7" w:rsidRPr="00783C6E">
        <w:rPr>
          <w:rFonts w:hint="eastAsia"/>
        </w:rPr>
        <w:t>10</w:t>
      </w:r>
      <w:r w:rsidRPr="00783C6E">
        <w:t xml:space="preserve">　【送付請求において住民票の写し以外を用いる場合】災害による一時的転居、海外長期滞在、国内短期滞在（外国人）等のやむを得ない理由により、住民票の写しが送付できないか、又は住民票の写しに記載された住所と開示請求書記載の住所若しくは居所が異なる場合は、住民票の写し以外の（Ⅱ）の書類であって開示請求書の住所又は居所と記載が一致するものの送付を求める。この場合、（Ｉ）の書類の住所の記載については、記載されていなくとも、又は開示請求書と異なるものが記載されていても構わないが、疑義が残る場合は、開示請求者に説明し</w:t>
      </w:r>
      <w:r w:rsidRPr="00783C6E">
        <w:rPr>
          <w:rFonts w:hint="eastAsia"/>
        </w:rPr>
        <w:t>た上で、所在施設の管理者等の関係者に問い合わせ、事情を確認することが必要である。</w:t>
      </w:r>
    </w:p>
    <w:p w14:paraId="310A7A80" w14:textId="77777777" w:rsidR="00C64A89" w:rsidRPr="00783C6E" w:rsidRDefault="00C64A89" w:rsidP="00EA02F7">
      <w:pPr>
        <w:widowControl/>
        <w:ind w:leftChars="500" w:left="1106" w:firstLineChars="100" w:firstLine="221"/>
        <w:jc w:val="left"/>
      </w:pPr>
      <w:r w:rsidRPr="00783C6E">
        <w:rPr>
          <w:rFonts w:hint="eastAsia"/>
        </w:rPr>
        <w:t>なお、（Ⅱ）の書類として、開示請求者が申告した住所又は居所に宛てて確認のための書面を転送不要扱いで送付し、当該請求者自身が署名した当該書面の提出を求めることとすれば、より確実に住所又は居所の確認をすることができる（時間がかかるため、開示請求者には当該書面等において当該確認の必要性について十分な説明をすることが望ましい）。また、刑事施設又は地方入国管理官署に収容されている等の事情で他の確認手段がない場合にも、これらの施設の発行する在所証明等の送付（（Ⅰ）の書類に相当）を求めることと併せて、この方法を用いることが考えられる。</w:t>
      </w:r>
    </w:p>
    <w:p w14:paraId="7A0A3E50" w14:textId="77777777" w:rsidR="00C64A89" w:rsidRPr="00783C6E" w:rsidRDefault="00C64A89" w:rsidP="00EA02F7">
      <w:pPr>
        <w:widowControl/>
        <w:ind w:leftChars="300" w:left="1106" w:hangingChars="200" w:hanging="442"/>
        <w:jc w:val="left"/>
      </w:pPr>
      <w:r w:rsidRPr="00783C6E">
        <w:rPr>
          <w:rFonts w:hint="eastAsia"/>
        </w:rPr>
        <w:t>注</w:t>
      </w:r>
      <w:r w:rsidRPr="00783C6E">
        <w:t>11　【送付請求において住所不一致・不記載の場合】（Ｉ）又は（Ⅱ）のいずれかの書類について、婚姻や転居等の事由により氏名又は住所が開示請求書に記載されたものと異なっている場合や住所の記載がない場合には、開示請求者に事実関係を確認した上で、開示請求書と同一の氏名、住所等が記載されている他の本人確認書類の送付を求める。ただし、注10に該当する場合は、この限りでない。</w:t>
      </w:r>
    </w:p>
    <w:p w14:paraId="76057DA4" w14:textId="4336438E" w:rsidR="00C64A89" w:rsidRPr="00783C6E" w:rsidRDefault="00C64A89" w:rsidP="00EA02F7">
      <w:pPr>
        <w:widowControl/>
        <w:ind w:leftChars="300" w:left="1106" w:hangingChars="200" w:hanging="442"/>
        <w:jc w:val="left"/>
      </w:pPr>
      <w:r w:rsidRPr="00783C6E">
        <w:rPr>
          <w:rFonts w:hint="eastAsia"/>
        </w:rPr>
        <w:t>注</w:t>
      </w:r>
      <w:r w:rsidRPr="00783C6E">
        <w:t>12　【法人による開示請求】成年後見人となっている福祉関係の公益社団法人、社会福祉法人等が法定代理人として開示請求をする場合については、法定代理人の資格を証明する書類（</w:t>
      </w:r>
      <w:r w:rsidR="00340410" w:rsidRPr="00783C6E">
        <w:rPr>
          <w:rFonts w:hint="eastAsia"/>
        </w:rPr>
        <w:t>政令</w:t>
      </w:r>
      <w:r w:rsidRPr="00783C6E">
        <w:t>第22条第</w:t>
      </w:r>
      <w:r w:rsidR="00EA02F7" w:rsidRPr="00783C6E">
        <w:rPr>
          <w:rFonts w:hint="eastAsia"/>
        </w:rPr>
        <w:t>３</w:t>
      </w:r>
      <w:r w:rsidRPr="00783C6E">
        <w:t>項）として成年後見登記の登記事項証明書、家庭裁判所の証明書（家事事件手続法第47条）等が必要となるほか、提示又は提出を求める本人確認書類の例は次のとおり。</w:t>
      </w:r>
    </w:p>
    <w:p w14:paraId="4BB20313" w14:textId="5B1B8C84" w:rsidR="00C64A89" w:rsidRPr="00783C6E" w:rsidRDefault="00C64A89" w:rsidP="00EA02F7">
      <w:pPr>
        <w:widowControl/>
        <w:ind w:leftChars="500" w:left="1327" w:hangingChars="100" w:hanging="221"/>
        <w:jc w:val="left"/>
      </w:pPr>
      <w:r w:rsidRPr="00783C6E">
        <w:rPr>
          <w:rFonts w:hint="eastAsia"/>
        </w:rPr>
        <w:t>①　窓口請求の場合（</w:t>
      </w:r>
      <w:r w:rsidR="00340410" w:rsidRPr="00783C6E">
        <w:rPr>
          <w:rFonts w:hint="eastAsia"/>
        </w:rPr>
        <w:t>政令</w:t>
      </w:r>
      <w:r w:rsidRPr="00783C6E">
        <w:rPr>
          <w:rFonts w:hint="eastAsia"/>
        </w:rPr>
        <w:t>第</w:t>
      </w:r>
      <w:r w:rsidRPr="00783C6E">
        <w:t>22条第1項）：請求の任に当たる者（担当者）に係る上表（1）アの書類に加えて、法人の印鑑証明書（又は印鑑カード）及びそれにより証明される印が押された担当者への委任状（代表者本人が請求の任に当たる場合は委任状不要）。</w:t>
      </w:r>
    </w:p>
    <w:p w14:paraId="072CCB8B" w14:textId="23472B22" w:rsidR="00C64A89" w:rsidRPr="00783C6E" w:rsidRDefault="00C64A89" w:rsidP="00EA02F7">
      <w:pPr>
        <w:widowControl/>
        <w:ind w:leftChars="500" w:left="1327" w:hangingChars="100" w:hanging="221"/>
        <w:jc w:val="left"/>
      </w:pPr>
      <w:r w:rsidRPr="00783C6E">
        <w:rPr>
          <w:rFonts w:hint="eastAsia"/>
        </w:rPr>
        <w:t>②　送付請求の場合（</w:t>
      </w:r>
      <w:r w:rsidR="00340410" w:rsidRPr="00783C6E">
        <w:rPr>
          <w:rFonts w:hint="eastAsia"/>
        </w:rPr>
        <w:t>政令</w:t>
      </w:r>
      <w:r w:rsidRPr="00783C6E">
        <w:rPr>
          <w:rFonts w:hint="eastAsia"/>
        </w:rPr>
        <w:t>第</w:t>
      </w:r>
      <w:r w:rsidRPr="00783C6E">
        <w:t>22条第2項）：①の本人確認書類の複写物に加え、法人の登記事項証明書。なお確認のため開示請求書にも押印を求める。</w:t>
      </w:r>
    </w:p>
    <w:p w14:paraId="22D17C77" w14:textId="46838285" w:rsidR="000879DC" w:rsidRPr="00783C6E" w:rsidRDefault="00C64A89" w:rsidP="00B30922">
      <w:pPr>
        <w:widowControl/>
        <w:ind w:leftChars="300" w:left="1106" w:hangingChars="200" w:hanging="442"/>
        <w:jc w:val="left"/>
      </w:pPr>
      <w:r w:rsidRPr="00783C6E">
        <w:rPr>
          <w:rFonts w:hint="eastAsia"/>
        </w:rPr>
        <w:t>注</w:t>
      </w:r>
      <w:r w:rsidRPr="00783C6E">
        <w:t>13　【任意代理人の資格を証明する書類として委任状を提出する場合】任意代理人の資格を証明する書類として委任状の提出を受ける場合には、その真正性を確認するために、委任者の実印を押印することとした上で印鑑登録証明書の添付を求める、又は委任者の運転免許証、個人番号カード等本人に対し一に限り発行される書類の複写物の添付を求める</w:t>
      </w:r>
      <w:r w:rsidR="00883196" w:rsidRPr="00783C6E">
        <w:rPr>
          <w:rFonts w:hint="eastAsia"/>
        </w:rPr>
        <w:t>などの措置をとる</w:t>
      </w:r>
      <w:r w:rsidRPr="00783C6E">
        <w:t>。</w:t>
      </w:r>
    </w:p>
    <w:p w14:paraId="4E83F880" w14:textId="03FAF28C" w:rsidR="00336CCE" w:rsidRPr="00783C6E" w:rsidRDefault="00336CCE" w:rsidP="001B6C4A">
      <w:pPr>
        <w:widowControl/>
        <w:jc w:val="left"/>
      </w:pPr>
    </w:p>
    <w:p w14:paraId="3AECD548" w14:textId="77777777" w:rsidR="00B14C1C" w:rsidRPr="00783C6E" w:rsidRDefault="00B14C1C" w:rsidP="00B14C1C">
      <w:pPr>
        <w:widowControl/>
        <w:jc w:val="left"/>
      </w:pPr>
      <w:r w:rsidRPr="00783C6E">
        <w:rPr>
          <w:rFonts w:hint="eastAsia"/>
        </w:rPr>
        <w:t>（第３項関係）</w:t>
      </w:r>
    </w:p>
    <w:p w14:paraId="2BF43F42" w14:textId="7BD96BB2" w:rsidR="00B14C1C" w:rsidRPr="00783C6E" w:rsidRDefault="00B14C1C" w:rsidP="00B14C1C">
      <w:pPr>
        <w:widowControl/>
        <w:ind w:left="221" w:hangingChars="100" w:hanging="221"/>
        <w:jc w:val="left"/>
      </w:pPr>
      <w:r w:rsidRPr="00783C6E">
        <w:rPr>
          <w:rFonts w:hint="eastAsia"/>
        </w:rPr>
        <w:lastRenderedPageBreak/>
        <w:t>５　開示請求書に形式上の不備があると認める場合には、開示請求者に対して、相当の期間を定めて、開示請求書の補正を求めることができる</w:t>
      </w:r>
      <w:r w:rsidRPr="00783C6E">
        <w:t>。補正を求めるに当たっては、次の事項に留意する。</w:t>
      </w:r>
    </w:p>
    <w:p w14:paraId="542B980C" w14:textId="77777777" w:rsidR="00B14C1C" w:rsidRPr="00783C6E" w:rsidRDefault="00B14C1C" w:rsidP="00B14C1C">
      <w:pPr>
        <w:widowControl/>
        <w:jc w:val="left"/>
      </w:pPr>
    </w:p>
    <w:p w14:paraId="2774F2BB" w14:textId="4ADCA7F8" w:rsidR="00B14C1C" w:rsidRPr="00783C6E" w:rsidRDefault="00B14C1C" w:rsidP="00B14C1C">
      <w:pPr>
        <w:widowControl/>
        <w:ind w:firstLineChars="100" w:firstLine="221"/>
        <w:jc w:val="left"/>
      </w:pPr>
      <w:r w:rsidRPr="00783C6E">
        <w:rPr>
          <w:rFonts w:hint="eastAsia"/>
        </w:rPr>
        <w:t xml:space="preserve">(1) </w:t>
      </w:r>
      <w:r w:rsidRPr="00783C6E">
        <w:t>形式上の不備</w:t>
      </w:r>
    </w:p>
    <w:p w14:paraId="31B0C8FA" w14:textId="77777777" w:rsidR="00B14C1C" w:rsidRPr="00783C6E" w:rsidRDefault="00B14C1C" w:rsidP="00B14C1C">
      <w:pPr>
        <w:widowControl/>
        <w:jc w:val="left"/>
      </w:pPr>
    </w:p>
    <w:p w14:paraId="670CFFF5" w14:textId="42C756DC" w:rsidR="00B14C1C" w:rsidRPr="00783C6E" w:rsidRDefault="00B14C1C" w:rsidP="00B14C1C">
      <w:pPr>
        <w:widowControl/>
        <w:ind w:leftChars="200" w:left="442" w:firstLineChars="100" w:firstLine="221"/>
        <w:jc w:val="left"/>
      </w:pPr>
      <w:r w:rsidRPr="00783C6E">
        <w:rPr>
          <w:rFonts w:hint="eastAsia"/>
        </w:rPr>
        <w:t>開示請求書に形式上の不備があるときは、行政手続法第７</w:t>
      </w:r>
      <w:r w:rsidRPr="00783C6E">
        <w:t>条の規定により、速やかに、補正を求めるか請求を拒否する決定（法第82条第</w:t>
      </w:r>
      <w:r w:rsidRPr="00783C6E">
        <w:rPr>
          <w:rFonts w:hint="eastAsia"/>
        </w:rPr>
        <w:t>２</w:t>
      </w:r>
      <w:r w:rsidRPr="00783C6E">
        <w:t>項による不開示の決定）をするかのいずれかを行わなければならないが、適切な情報提供を行うなどにより、できる限り補正を求めることが望ましい。</w:t>
      </w:r>
    </w:p>
    <w:p w14:paraId="1C2ABE71" w14:textId="77777777" w:rsidR="00B14C1C" w:rsidRPr="00783C6E" w:rsidRDefault="00B14C1C" w:rsidP="00B14C1C">
      <w:pPr>
        <w:widowControl/>
        <w:ind w:firstLineChars="300" w:firstLine="664"/>
        <w:jc w:val="left"/>
      </w:pPr>
      <w:r w:rsidRPr="00783C6E">
        <w:rPr>
          <w:rFonts w:hint="eastAsia"/>
        </w:rPr>
        <w:t>形式上の不備がある場合としては、例えば、次のような場合がある。</w:t>
      </w:r>
    </w:p>
    <w:p w14:paraId="4B7DB56B" w14:textId="0F850184" w:rsidR="00B14C1C" w:rsidRPr="00783C6E" w:rsidRDefault="00B14C1C" w:rsidP="00B14C1C">
      <w:pPr>
        <w:widowControl/>
        <w:ind w:firstLineChars="300" w:firstLine="664"/>
        <w:jc w:val="left"/>
      </w:pPr>
      <w:r w:rsidRPr="00783C6E">
        <w:rPr>
          <w:rFonts w:hint="eastAsia"/>
        </w:rPr>
        <w:t>ア　法第</w:t>
      </w:r>
      <w:r w:rsidRPr="00783C6E">
        <w:t>77条第</w:t>
      </w:r>
      <w:r w:rsidRPr="00783C6E">
        <w:rPr>
          <w:rFonts w:hint="eastAsia"/>
        </w:rPr>
        <w:t>１</w:t>
      </w:r>
      <w:r w:rsidRPr="00783C6E">
        <w:t>項の記載事項が記載されていない場合</w:t>
      </w:r>
    </w:p>
    <w:p w14:paraId="30A5A369" w14:textId="7F30635B" w:rsidR="00B14C1C" w:rsidRPr="00783C6E" w:rsidRDefault="00B14C1C" w:rsidP="00B14C1C">
      <w:pPr>
        <w:widowControl/>
        <w:ind w:leftChars="300" w:left="885" w:hangingChars="100" w:hanging="221"/>
        <w:jc w:val="left"/>
      </w:pPr>
      <w:r w:rsidRPr="00783C6E">
        <w:rPr>
          <w:rFonts w:hint="eastAsia"/>
        </w:rPr>
        <w:t>イ　同項第２</w:t>
      </w:r>
      <w:r w:rsidRPr="00783C6E">
        <w:t>号の保有個人情報を特定するに足りる事項の記載が不十分であるた</w:t>
      </w:r>
      <w:r w:rsidRPr="00783C6E">
        <w:rPr>
          <w:rFonts w:hint="eastAsia"/>
        </w:rPr>
        <w:t>め</w:t>
      </w:r>
      <w:r w:rsidRPr="00783C6E">
        <w:t>開示請求に係る保有個人情報が特定されていない場合</w:t>
      </w:r>
    </w:p>
    <w:p w14:paraId="588BA01A" w14:textId="77777777" w:rsidR="00B14C1C" w:rsidRPr="00783C6E" w:rsidRDefault="00B14C1C" w:rsidP="00B14C1C">
      <w:pPr>
        <w:widowControl/>
        <w:ind w:firstLineChars="300" w:firstLine="664"/>
        <w:jc w:val="left"/>
      </w:pPr>
      <w:r w:rsidRPr="00783C6E">
        <w:rPr>
          <w:rFonts w:hint="eastAsia"/>
        </w:rPr>
        <w:t>ウ　開示請求書が日本語以外の言語で記載されている場合</w:t>
      </w:r>
    </w:p>
    <w:p w14:paraId="2A3EE467" w14:textId="66F468F1" w:rsidR="00B14C1C" w:rsidRPr="00783C6E" w:rsidRDefault="00B14C1C" w:rsidP="00B14C1C">
      <w:pPr>
        <w:widowControl/>
        <w:ind w:leftChars="300" w:left="664"/>
        <w:jc w:val="left"/>
      </w:pPr>
      <w:r w:rsidRPr="00783C6E">
        <w:rPr>
          <w:rFonts w:hint="eastAsia"/>
        </w:rPr>
        <w:t>エ　本人確認書類や代理人の資格を証明する書類が提示又は提出されていない場合</w:t>
      </w:r>
    </w:p>
    <w:p w14:paraId="5B2AB2B1" w14:textId="4C4E0381" w:rsidR="00B14C1C" w:rsidRPr="00783C6E" w:rsidRDefault="00B14C1C" w:rsidP="00B14C1C">
      <w:pPr>
        <w:widowControl/>
        <w:ind w:leftChars="500" w:left="1327" w:hangingChars="100" w:hanging="221"/>
        <w:jc w:val="left"/>
      </w:pPr>
      <w:r w:rsidRPr="00783C6E">
        <w:rPr>
          <w:rFonts w:hint="eastAsia"/>
        </w:rPr>
        <w:t>※提示又は提出された書類に不備があり、補正の求めを行っても不備が解消されない場合も含む。</w:t>
      </w:r>
    </w:p>
    <w:p w14:paraId="101622A5" w14:textId="77777777" w:rsidR="00B14C1C" w:rsidRPr="00783C6E" w:rsidRDefault="00B14C1C" w:rsidP="00B14C1C">
      <w:pPr>
        <w:widowControl/>
        <w:jc w:val="left"/>
      </w:pPr>
    </w:p>
    <w:p w14:paraId="3C3BCE76" w14:textId="610BDB23" w:rsidR="00B14C1C" w:rsidRPr="00783C6E" w:rsidRDefault="00B14C1C" w:rsidP="00B14C1C">
      <w:pPr>
        <w:widowControl/>
        <w:ind w:firstLineChars="100" w:firstLine="221"/>
        <w:jc w:val="left"/>
      </w:pPr>
      <w:r w:rsidRPr="00783C6E">
        <w:rPr>
          <w:rFonts w:hint="eastAsia"/>
        </w:rPr>
        <w:t xml:space="preserve">(2) </w:t>
      </w:r>
      <w:r w:rsidRPr="00783C6E">
        <w:t>相当の期間</w:t>
      </w:r>
    </w:p>
    <w:p w14:paraId="5D6C5963" w14:textId="77777777" w:rsidR="00B14C1C" w:rsidRPr="00783C6E" w:rsidRDefault="00B14C1C" w:rsidP="00B14C1C">
      <w:pPr>
        <w:widowControl/>
        <w:jc w:val="left"/>
      </w:pPr>
    </w:p>
    <w:p w14:paraId="20AE009C" w14:textId="4B42A222" w:rsidR="00B14C1C" w:rsidRPr="00783C6E" w:rsidRDefault="00B14C1C" w:rsidP="00B14C1C">
      <w:pPr>
        <w:widowControl/>
        <w:ind w:leftChars="200" w:left="442" w:firstLineChars="100" w:firstLine="221"/>
        <w:jc w:val="left"/>
      </w:pPr>
      <w:r w:rsidRPr="00783C6E">
        <w:rPr>
          <w:rFonts w:hint="eastAsia"/>
        </w:rPr>
        <w:t>行政手続法第７</w:t>
      </w:r>
      <w:r w:rsidRPr="00783C6E">
        <w:t>条に規定する「相当の期間」と同義であり、当該補正をするのに社会通念上必要とされる期間を意味し、個別の事案に応じて行政機関の長等が判断する。</w:t>
      </w:r>
    </w:p>
    <w:p w14:paraId="4E5A2BC0" w14:textId="77777777" w:rsidR="00B14C1C" w:rsidRPr="00783C6E" w:rsidRDefault="00B14C1C" w:rsidP="00B14C1C">
      <w:pPr>
        <w:widowControl/>
        <w:jc w:val="left"/>
      </w:pPr>
    </w:p>
    <w:p w14:paraId="744D3EBC" w14:textId="4F4ABCD0" w:rsidR="00B14C1C" w:rsidRPr="00783C6E" w:rsidRDefault="00D93368" w:rsidP="00D93368">
      <w:pPr>
        <w:widowControl/>
        <w:ind w:firstLineChars="100" w:firstLine="221"/>
        <w:jc w:val="left"/>
      </w:pPr>
      <w:r w:rsidRPr="00783C6E">
        <w:rPr>
          <w:rFonts w:hint="eastAsia"/>
        </w:rPr>
        <w:t xml:space="preserve">(3) </w:t>
      </w:r>
      <w:r w:rsidR="00B14C1C" w:rsidRPr="00783C6E">
        <w:t>補正の方法</w:t>
      </w:r>
    </w:p>
    <w:p w14:paraId="526CB845" w14:textId="77777777" w:rsidR="00B14C1C" w:rsidRPr="00783C6E" w:rsidRDefault="00B14C1C" w:rsidP="00B14C1C">
      <w:pPr>
        <w:widowControl/>
        <w:jc w:val="left"/>
      </w:pPr>
    </w:p>
    <w:p w14:paraId="2FE60037" w14:textId="77777777" w:rsidR="00B14C1C" w:rsidRPr="00783C6E" w:rsidRDefault="00B14C1C" w:rsidP="00D93368">
      <w:pPr>
        <w:widowControl/>
        <w:ind w:leftChars="200" w:left="442" w:firstLineChars="100" w:firstLine="221"/>
        <w:jc w:val="left"/>
      </w:pPr>
      <w:r w:rsidRPr="00783C6E">
        <w:rPr>
          <w:rFonts w:hint="eastAsia"/>
        </w:rPr>
        <w:t>補正については、開示請求者に対して、窓口への来所による開示請求書の修正又は開示請求書の記載を修正する旨の書面の提出を求め、開示請求者本人に開示請求書の記載を修正してもらうことが望ましい。</w:t>
      </w:r>
    </w:p>
    <w:p w14:paraId="7B34D7B6" w14:textId="77777777" w:rsidR="00B14C1C" w:rsidRPr="00783C6E" w:rsidRDefault="00B14C1C" w:rsidP="00BB1ACB">
      <w:pPr>
        <w:widowControl/>
        <w:ind w:leftChars="200" w:left="442" w:firstLineChars="100" w:firstLine="221"/>
        <w:jc w:val="left"/>
      </w:pPr>
      <w:r w:rsidRPr="00783C6E">
        <w:rPr>
          <w:rFonts w:hint="eastAsia"/>
        </w:rPr>
        <w:t>なお、明らかな誤字・脱字など不備が軽微な場合や、開示請求者本人に開示請求書の記載の修正を求めることが困難な場合等には、開示請求者の了解を得た上で、窓口等の担当者が本人に代わって記載を修正することも可能である。この場合には、修正した開示請求書の写しを開示請求者に送付し確認を求めるなど事後のトラブルが生じないように十分配慮する。</w:t>
      </w:r>
    </w:p>
    <w:p w14:paraId="3544509D" w14:textId="77777777" w:rsidR="00B14C1C" w:rsidRPr="00783C6E" w:rsidRDefault="00B14C1C" w:rsidP="00B14C1C">
      <w:pPr>
        <w:widowControl/>
        <w:jc w:val="left"/>
      </w:pPr>
    </w:p>
    <w:p w14:paraId="18D5554E" w14:textId="3B16468C" w:rsidR="00B14C1C" w:rsidRPr="00783C6E" w:rsidRDefault="00BB1ACB" w:rsidP="00BB1ACB">
      <w:pPr>
        <w:widowControl/>
        <w:ind w:firstLineChars="100" w:firstLine="221"/>
        <w:jc w:val="left"/>
      </w:pPr>
      <w:r w:rsidRPr="00783C6E">
        <w:rPr>
          <w:rFonts w:hint="eastAsia"/>
        </w:rPr>
        <w:t xml:space="preserve">(4) </w:t>
      </w:r>
      <w:r w:rsidR="00B14C1C" w:rsidRPr="00783C6E">
        <w:t>補正の参考となる情報の提供</w:t>
      </w:r>
    </w:p>
    <w:p w14:paraId="4B3642A3" w14:textId="77777777" w:rsidR="00B14C1C" w:rsidRPr="00783C6E" w:rsidRDefault="00B14C1C" w:rsidP="00B14C1C">
      <w:pPr>
        <w:widowControl/>
        <w:jc w:val="left"/>
      </w:pPr>
    </w:p>
    <w:p w14:paraId="1399A674" w14:textId="456573CE" w:rsidR="00B14C1C" w:rsidRPr="00783C6E" w:rsidRDefault="00B14C1C" w:rsidP="00BB1ACB">
      <w:pPr>
        <w:widowControl/>
        <w:ind w:leftChars="200" w:left="442" w:firstLineChars="100" w:firstLine="221"/>
        <w:jc w:val="left"/>
      </w:pPr>
      <w:r w:rsidRPr="00783C6E">
        <w:rPr>
          <w:rFonts w:hint="eastAsia"/>
        </w:rPr>
        <w:t>保有個人情報の特定が不十分である開示請求がなされた場合には、法第</w:t>
      </w:r>
      <w:r w:rsidRPr="00783C6E">
        <w:t>77条第</w:t>
      </w:r>
      <w:r w:rsidR="00BB1ACB" w:rsidRPr="00783C6E">
        <w:rPr>
          <w:rFonts w:hint="eastAsia"/>
        </w:rPr>
        <w:t>３</w:t>
      </w:r>
      <w:r w:rsidRPr="00783C6E">
        <w:t>項の趣旨を踏まえ、開示請求者に対して、保有個人情報の特定に資する情報の提供を積極的に行うことが必要である。特定不十分として不開示決定を行うということは、開示請</w:t>
      </w:r>
      <w:r w:rsidRPr="00783C6E">
        <w:lastRenderedPageBreak/>
        <w:t>求者に対して十分な情報提供を行ったにもかかわらず、開示請求者が補正の求めに応じなかった場合など開示請求者側に特別の事情がなければ生じないものであるということに留意する。</w:t>
      </w:r>
    </w:p>
    <w:p w14:paraId="60186FCA" w14:textId="77777777" w:rsidR="00943962" w:rsidRPr="00783C6E" w:rsidRDefault="00943962" w:rsidP="00BB1ACB">
      <w:pPr>
        <w:widowControl/>
        <w:ind w:leftChars="200" w:left="442" w:firstLineChars="100" w:firstLine="221"/>
        <w:jc w:val="left"/>
      </w:pPr>
    </w:p>
    <w:p w14:paraId="24B43821" w14:textId="77777777" w:rsidR="00943962" w:rsidRPr="00783C6E" w:rsidRDefault="00943962" w:rsidP="00943962">
      <w:pPr>
        <w:pStyle w:val="021"/>
      </w:pPr>
      <w:r w:rsidRPr="00783C6E">
        <w:rPr>
          <w:rFonts w:hint="eastAsia"/>
        </w:rPr>
        <w:t>［旧条例との比較］</w:t>
      </w:r>
    </w:p>
    <w:p w14:paraId="30DA160B" w14:textId="77777777" w:rsidR="00943962" w:rsidRPr="00783C6E" w:rsidRDefault="00943962" w:rsidP="00943962">
      <w:pPr>
        <w:pStyle w:val="021"/>
        <w:ind w:leftChars="100" w:left="221" w:firstLineChars="100" w:firstLine="221"/>
      </w:pPr>
      <w:r w:rsidRPr="00783C6E">
        <w:rPr>
          <w:noProof/>
        </w:rPr>
        <mc:AlternateContent>
          <mc:Choice Requires="wps">
            <w:drawing>
              <wp:anchor distT="0" distB="0" distL="114300" distR="114300" simplePos="0" relativeHeight="252797952" behindDoc="0" locked="0" layoutInCell="1" allowOverlap="1" wp14:anchorId="4F4FE96E" wp14:editId="16FEFC8E">
                <wp:simplePos x="0" y="0"/>
                <wp:positionH relativeFrom="margin">
                  <wp:posOffset>8684</wp:posOffset>
                </wp:positionH>
                <wp:positionV relativeFrom="paragraph">
                  <wp:posOffset>143796</wp:posOffset>
                </wp:positionV>
                <wp:extent cx="5840532" cy="1322363"/>
                <wp:effectExtent l="0" t="0" r="27305" b="11430"/>
                <wp:wrapNone/>
                <wp:docPr id="335" name="角丸四角形 335"/>
                <wp:cNvGraphicFramePr/>
                <a:graphic xmlns:a="http://schemas.openxmlformats.org/drawingml/2006/main">
                  <a:graphicData uri="http://schemas.microsoft.com/office/word/2010/wordprocessingShape">
                    <wps:wsp>
                      <wps:cNvSpPr/>
                      <wps:spPr>
                        <a:xfrm>
                          <a:off x="0" y="0"/>
                          <a:ext cx="5840532" cy="1322363"/>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C56ED" id="角丸四角形 335" o:spid="_x0000_s1026" style="position:absolute;left:0;text-align:left;margin-left:.7pt;margin-top:11.3pt;width:459.9pt;height:104.1pt;z-index:25279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" filled="f" strokecolor="black [3213]">
                <v:stroke linestyle="thickThin" joinstyle="miter"/>
                <w10:wrap anchorx="margin"/>
              </v:roundrect>
            </w:pict>
          </mc:Fallback>
        </mc:AlternateContent>
      </w:r>
    </w:p>
    <w:p w14:paraId="398C657C" w14:textId="42D5583E" w:rsidR="00943962" w:rsidRPr="00783C6E" w:rsidRDefault="00943962" w:rsidP="00943962">
      <w:pPr>
        <w:pStyle w:val="021"/>
        <w:ind w:leftChars="100" w:left="221" w:firstLineChars="100" w:firstLine="221"/>
      </w:pPr>
      <w:r w:rsidRPr="00783C6E">
        <w:rPr>
          <w:rFonts w:hint="eastAsia"/>
        </w:rPr>
        <w:t>任意代理人が認められた点を除き、旧条例第1</w:t>
      </w:r>
      <w:r w:rsidRPr="00783C6E">
        <w:t>8</w:t>
      </w:r>
      <w:r w:rsidRPr="00783C6E">
        <w:rPr>
          <w:rFonts w:hint="eastAsia"/>
        </w:rPr>
        <w:t>条（開示請求権）において定めていた内容と実質的な変更はない。</w:t>
      </w:r>
    </w:p>
    <w:p w14:paraId="5A1E1672" w14:textId="2D94FB07" w:rsidR="00943962" w:rsidRPr="00783C6E" w:rsidRDefault="00943962" w:rsidP="000615AE">
      <w:pPr>
        <w:pStyle w:val="021"/>
        <w:ind w:leftChars="100" w:left="221" w:firstLineChars="100" w:firstLine="221"/>
      </w:pPr>
      <w:r w:rsidRPr="00783C6E">
        <w:rPr>
          <w:rFonts w:hint="eastAsia"/>
        </w:rPr>
        <w:t>なお、開示請求書については、市規則において様式を定めていたが、市規則から様式を削除し</w:t>
      </w:r>
      <w:r w:rsidR="000615AE" w:rsidRPr="00783C6E">
        <w:rPr>
          <w:rFonts w:hint="eastAsia"/>
        </w:rPr>
        <w:t>、本手引において様式を定めることとし</w:t>
      </w:r>
      <w:r w:rsidRPr="00783C6E">
        <w:rPr>
          <w:rFonts w:hint="eastAsia"/>
        </w:rPr>
        <w:t>たため、必要な記載事項が記載されていれば</w:t>
      </w:r>
      <w:r w:rsidR="000615AE" w:rsidRPr="00783C6E">
        <w:rPr>
          <w:rFonts w:hint="eastAsia"/>
        </w:rPr>
        <w:t>本手引に記載の様式によらない任意の様式により開示請求は可能である。</w:t>
      </w:r>
    </w:p>
    <w:p w14:paraId="2938DF86" w14:textId="50E1989E" w:rsidR="00BB1ACB" w:rsidRPr="00783C6E" w:rsidRDefault="00BB1ACB">
      <w:pPr>
        <w:widowControl/>
        <w:jc w:val="left"/>
      </w:pPr>
      <w:r w:rsidRPr="00783C6E">
        <w:br w:type="page"/>
      </w:r>
    </w:p>
    <w:bookmarkStart w:id="41" w:name="_Toc129333978"/>
    <w:p w14:paraId="1DCDB304" w14:textId="233B9489" w:rsidR="00BB1ACB" w:rsidRPr="00783C6E" w:rsidRDefault="00BB1AC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5392" behindDoc="0" locked="0" layoutInCell="1" allowOverlap="1" wp14:anchorId="38A868AA" wp14:editId="4A4C2D1C">
                <wp:simplePos x="0" y="0"/>
                <wp:positionH relativeFrom="margin">
                  <wp:align>left</wp:align>
                </wp:positionH>
                <wp:positionV relativeFrom="paragraph">
                  <wp:posOffset>223520</wp:posOffset>
                </wp:positionV>
                <wp:extent cx="5861050" cy="26670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86105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E6D9E" id="正方形/長方形 6" o:spid="_x0000_s1026" style="position:absolute;left:0;text-align:left;margin-left:0;margin-top:17.6pt;width:461.5pt;height:210pt;z-index:25247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保有個人情報の開示義務（法第7</w:t>
      </w:r>
      <w:r w:rsidRPr="00783C6E">
        <w:rPr>
          <w:rFonts w:asciiTheme="majorEastAsia" w:hAnsiTheme="majorEastAsia"/>
        </w:rPr>
        <w:t>8</w:t>
      </w:r>
      <w:r w:rsidRPr="00783C6E">
        <w:rPr>
          <w:rFonts w:asciiTheme="majorEastAsia" w:hAnsiTheme="majorEastAsia" w:hint="eastAsia"/>
        </w:rPr>
        <w:t>条関係）</w:t>
      </w:r>
      <w:bookmarkEnd w:id="41"/>
      <w:r w:rsidR="00E536A8">
        <w:rPr>
          <w:rFonts w:asciiTheme="majorEastAsia" w:hAnsiTheme="majorEastAsia" w:hint="eastAsia"/>
        </w:rPr>
        <w:t xml:space="preserve">　</w:t>
      </w:r>
    </w:p>
    <w:p w14:paraId="77595739" w14:textId="4B785EAA" w:rsidR="00BB1ACB" w:rsidRPr="00783C6E" w:rsidRDefault="00BB1ACB" w:rsidP="00BB1ACB">
      <w:pPr>
        <w:widowControl/>
        <w:ind w:right="-144" w:firstLineChars="100" w:firstLine="221"/>
        <w:jc w:val="left"/>
        <w:rPr>
          <w:u w:val="single"/>
        </w:rPr>
      </w:pPr>
      <w:r w:rsidRPr="00783C6E">
        <w:rPr>
          <w:rFonts w:hint="eastAsia"/>
          <w:u w:val="single"/>
        </w:rPr>
        <w:t>法第</w:t>
      </w:r>
      <w:r w:rsidRPr="00783C6E">
        <w:rPr>
          <w:u w:val="single"/>
        </w:rPr>
        <w:t>78条</w:t>
      </w:r>
    </w:p>
    <w:p w14:paraId="78FCFEBB" w14:textId="77777777" w:rsidR="00BB1ACB" w:rsidRPr="00783C6E" w:rsidRDefault="00BB1ACB" w:rsidP="00BB1ACB">
      <w:pPr>
        <w:widowControl/>
        <w:ind w:leftChars="200" w:left="663" w:hangingChars="100" w:hanging="221"/>
        <w:jc w:val="left"/>
      </w:pPr>
      <w:r w:rsidRPr="00783C6E">
        <w:t>1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59B8B902" w14:textId="1AB2E518" w:rsidR="00BB1ACB" w:rsidRPr="00783C6E" w:rsidRDefault="00BB1ACB" w:rsidP="00BB1ACB">
      <w:pPr>
        <w:widowControl/>
        <w:ind w:leftChars="200" w:left="663" w:hangingChars="100" w:hanging="221"/>
        <w:jc w:val="left"/>
      </w:pPr>
      <w:r w:rsidRPr="00783C6E">
        <w:rPr>
          <w:rFonts w:hint="eastAsia"/>
        </w:rPr>
        <w:t xml:space="preserve">　⑴－⑺　略</w:t>
      </w:r>
    </w:p>
    <w:p w14:paraId="66A190A1" w14:textId="7F962BA8" w:rsidR="00BB1ACB" w:rsidRPr="00783C6E" w:rsidRDefault="00BB1ACB" w:rsidP="00BB1ACB">
      <w:pPr>
        <w:widowControl/>
        <w:ind w:leftChars="200" w:left="663" w:hangingChars="100" w:hanging="221"/>
        <w:jc w:val="left"/>
      </w:pPr>
      <w:r w:rsidRPr="00783C6E">
        <w:t>2　地方公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w:t>
      </w:r>
      <w:r w:rsidR="00FB2B73" w:rsidRPr="00783C6E">
        <w:rPr>
          <w:rFonts w:hint="eastAsia"/>
        </w:rPr>
        <w:t>５</w:t>
      </w:r>
      <w:r w:rsidRPr="00783C6E">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とする。</w:t>
      </w:r>
    </w:p>
    <w:p w14:paraId="5F365005" w14:textId="107EB441" w:rsidR="00BB1ACB" w:rsidRPr="00783C6E" w:rsidRDefault="00BB1ACB" w:rsidP="00BB1ACB">
      <w:pPr>
        <w:widowControl/>
        <w:jc w:val="left"/>
      </w:pPr>
    </w:p>
    <w:p w14:paraId="67D5D277" w14:textId="742B7AE9" w:rsidR="00546C20" w:rsidRPr="00783C6E" w:rsidRDefault="00546C20" w:rsidP="00BB1ACB">
      <w:pPr>
        <w:widowControl/>
        <w:jc w:val="left"/>
      </w:pPr>
      <w:r w:rsidRPr="00783C6E">
        <w:rPr>
          <w:rFonts w:hint="eastAsia"/>
        </w:rPr>
        <w:t>（第１項関係）</w:t>
      </w:r>
    </w:p>
    <w:p w14:paraId="0587561E" w14:textId="77A1F74F" w:rsidR="00BB1ACB" w:rsidRPr="00783C6E" w:rsidRDefault="00546C20" w:rsidP="00546C20">
      <w:pPr>
        <w:widowControl/>
        <w:ind w:left="221" w:hangingChars="100" w:hanging="221"/>
        <w:jc w:val="left"/>
      </w:pPr>
      <w:r w:rsidRPr="00783C6E">
        <w:rPr>
          <w:rFonts w:hint="eastAsia"/>
        </w:rPr>
        <w:t xml:space="preserve">１　</w:t>
      </w:r>
      <w:r w:rsidR="00BB1ACB" w:rsidRPr="00783C6E">
        <w:rPr>
          <w:rFonts w:hint="eastAsia"/>
        </w:rPr>
        <w:t>開示請求に係る保有個人情報が存在する場合には、当該保有個人情報について、法第</w:t>
      </w:r>
      <w:r w:rsidR="00BB1ACB" w:rsidRPr="00783C6E">
        <w:t>78条第1項に規定する不開示情報に該当するかどうか審査し、「保有個人情報の全部又は一部を開示する」（法第82条第</w:t>
      </w:r>
      <w:r w:rsidR="00BB1ACB" w:rsidRPr="00783C6E">
        <w:rPr>
          <w:rFonts w:hint="eastAsia"/>
        </w:rPr>
        <w:t>１</w:t>
      </w:r>
      <w:r w:rsidR="00BB1ACB" w:rsidRPr="00783C6E">
        <w:t>項）か「保有個人情報の全部を開示しない」（同条第</w:t>
      </w:r>
      <w:r w:rsidR="00BB1ACB" w:rsidRPr="00783C6E">
        <w:rPr>
          <w:rFonts w:hint="eastAsia"/>
        </w:rPr>
        <w:t>２</w:t>
      </w:r>
      <w:r w:rsidR="00BB1ACB" w:rsidRPr="00783C6E">
        <w:t>項）かの判断を行う。</w:t>
      </w:r>
    </w:p>
    <w:p w14:paraId="33FF6A62" w14:textId="77777777" w:rsidR="00BB1ACB" w:rsidRPr="00783C6E" w:rsidRDefault="00BB1ACB" w:rsidP="00BB1ACB">
      <w:pPr>
        <w:widowControl/>
        <w:ind w:left="221" w:hangingChars="100" w:hanging="221"/>
        <w:jc w:val="left"/>
      </w:pPr>
    </w:p>
    <w:p w14:paraId="68A0EEE4" w14:textId="5335A3B3" w:rsidR="00BB1ACB" w:rsidRPr="00783C6E" w:rsidRDefault="00BB1ACB" w:rsidP="00BB1ACB">
      <w:pPr>
        <w:widowControl/>
        <w:ind w:leftChars="100" w:left="221"/>
        <w:jc w:val="left"/>
      </w:pPr>
      <w:r w:rsidRPr="00783C6E">
        <w:rPr>
          <w:rFonts w:hint="eastAsia"/>
        </w:rPr>
        <w:t>(</w:t>
      </w:r>
      <w:r w:rsidRPr="00783C6E">
        <w:t>1) 不開示情報該当性の審査</w:t>
      </w:r>
    </w:p>
    <w:p w14:paraId="00F99100" w14:textId="77777777" w:rsidR="00BB1ACB" w:rsidRPr="00783C6E" w:rsidRDefault="00BB1ACB" w:rsidP="00BB1ACB">
      <w:pPr>
        <w:widowControl/>
        <w:ind w:left="221" w:hangingChars="100" w:hanging="221"/>
        <w:jc w:val="left"/>
      </w:pPr>
    </w:p>
    <w:p w14:paraId="37C43810" w14:textId="021D5176" w:rsidR="00BB1ACB" w:rsidRPr="00783C6E" w:rsidRDefault="00BB1ACB" w:rsidP="00BB1ACB">
      <w:pPr>
        <w:widowControl/>
        <w:ind w:leftChars="200" w:left="442" w:firstLineChars="100" w:firstLine="221"/>
        <w:jc w:val="left"/>
      </w:pPr>
      <w:r w:rsidRPr="00783C6E">
        <w:rPr>
          <w:rFonts w:hint="eastAsia"/>
        </w:rPr>
        <w:t>当該判断は、保有個人情報の内容、利用目的に則し、情報公開・個人情報保護審査会の答申や個人情報保護に関する訴訟の判決等を参考にしつつ、個別具体的に慎重に行う。</w:t>
      </w:r>
    </w:p>
    <w:p w14:paraId="318947AD" w14:textId="77777777" w:rsidR="00BB1ACB" w:rsidRPr="00783C6E" w:rsidRDefault="00BB1ACB" w:rsidP="00BB1ACB">
      <w:pPr>
        <w:widowControl/>
        <w:ind w:leftChars="200" w:left="442" w:firstLineChars="100" w:firstLine="221"/>
        <w:jc w:val="left"/>
      </w:pPr>
      <w:r w:rsidRPr="00783C6E">
        <w:rPr>
          <w:rFonts w:hint="eastAsia"/>
        </w:rPr>
        <w:t>なお、行政機関情報公開法及び独立行政法人等情報公開法（以下「情報公開法等」という。）に基づく開示・不開示の決定に係る先例が相当大量に蓄積されている。法と情報公開法等の不開示情報は、本人の生命、健康、生活又は財産を害するおそれがある情報（法第</w:t>
      </w:r>
      <w:r w:rsidRPr="00783C6E">
        <w:t>78条第</w:t>
      </w:r>
      <w:r w:rsidRPr="00783C6E">
        <w:rPr>
          <w:rFonts w:hint="eastAsia"/>
        </w:rPr>
        <w:t>１</w:t>
      </w:r>
      <w:r w:rsidRPr="00783C6E">
        <w:t>項第</w:t>
      </w:r>
      <w:r w:rsidRPr="00783C6E">
        <w:rPr>
          <w:rFonts w:hint="eastAsia"/>
        </w:rPr>
        <w:t>１</w:t>
      </w:r>
      <w:r w:rsidRPr="00783C6E">
        <w:t>号）及び情報公開条例との整合性を確保するために不開示とする必要があるものとして条例で定めるもの（法第78条第</w:t>
      </w:r>
      <w:r w:rsidRPr="00783C6E">
        <w:rPr>
          <w:rFonts w:hint="eastAsia"/>
        </w:rPr>
        <w:t>２</w:t>
      </w:r>
      <w:r w:rsidRPr="00783C6E">
        <w:t>項）以外は、基本的に同様としている。その意味で情報公開法等における先例も十分参考になり得るものと考えられる。また、不開示情報は、法第78条第</w:t>
      </w:r>
      <w:r w:rsidRPr="00783C6E">
        <w:rPr>
          <w:rFonts w:hint="eastAsia"/>
        </w:rPr>
        <w:t>１</w:t>
      </w:r>
      <w:r w:rsidRPr="00783C6E">
        <w:t>項に</w:t>
      </w:r>
      <w:r w:rsidRPr="00783C6E">
        <w:rPr>
          <w:rFonts w:hint="eastAsia"/>
        </w:rPr>
        <w:t>規定する不開示情報のいずれか一つに該当するだけでなく、複数の不開示情報に該当することもあるのでその点にも留意する</w:t>
      </w:r>
      <w:r w:rsidRPr="00783C6E">
        <w:t>。</w:t>
      </w:r>
    </w:p>
    <w:p w14:paraId="28725D54" w14:textId="75977297" w:rsidR="00BB1ACB" w:rsidRPr="00783C6E" w:rsidRDefault="00BB1ACB" w:rsidP="00BB1ACB">
      <w:pPr>
        <w:widowControl/>
        <w:ind w:leftChars="200" w:left="442" w:firstLineChars="100" w:firstLine="221"/>
        <w:jc w:val="left"/>
      </w:pPr>
      <w:r w:rsidRPr="00783C6E">
        <w:rPr>
          <w:rFonts w:hint="eastAsia"/>
        </w:rPr>
        <w:t>また、法に基づいて本人の特定個人情報の開示請求が行われた場合、番号法第２</w:t>
      </w:r>
      <w:r w:rsidRPr="00783C6E">
        <w:t>条第</w:t>
      </w:r>
      <w:r w:rsidRPr="00783C6E">
        <w:rPr>
          <w:rFonts w:hint="eastAsia"/>
        </w:rPr>
        <w:t>６</w:t>
      </w:r>
      <w:r w:rsidRPr="00783C6E">
        <w:t>項の本人（個人番号によって識別される特定の個人本人）がその開示を求めているのであるから、法第78条第</w:t>
      </w:r>
      <w:r w:rsidRPr="00783C6E">
        <w:rPr>
          <w:rFonts w:hint="eastAsia"/>
        </w:rPr>
        <w:t>１</w:t>
      </w:r>
      <w:r w:rsidRPr="00783C6E">
        <w:t>項に定められた不開示情報に該当する部分を除いて、開示することとなる。</w:t>
      </w:r>
    </w:p>
    <w:p w14:paraId="46732CEB" w14:textId="77777777" w:rsidR="00BB1ACB" w:rsidRPr="00783C6E" w:rsidRDefault="00BB1ACB" w:rsidP="00BB1ACB">
      <w:pPr>
        <w:widowControl/>
        <w:ind w:left="221" w:hangingChars="100" w:hanging="221"/>
        <w:jc w:val="left"/>
      </w:pPr>
    </w:p>
    <w:p w14:paraId="4B8EFF33" w14:textId="39AE8C86" w:rsidR="00BB1ACB" w:rsidRPr="00783C6E" w:rsidRDefault="00BB1ACB" w:rsidP="00BB1ACB">
      <w:pPr>
        <w:widowControl/>
        <w:ind w:firstLineChars="100" w:firstLine="221"/>
        <w:jc w:val="left"/>
      </w:pPr>
      <w:r w:rsidRPr="00783C6E">
        <w:rPr>
          <w:rFonts w:hint="eastAsia"/>
        </w:rPr>
        <w:t xml:space="preserve">(2) </w:t>
      </w:r>
      <w:r w:rsidRPr="00783C6E">
        <w:t>審査基準の策定</w:t>
      </w:r>
    </w:p>
    <w:p w14:paraId="7104ADD4" w14:textId="77777777" w:rsidR="00BB1ACB" w:rsidRPr="00783C6E" w:rsidRDefault="00BB1ACB" w:rsidP="00BB1ACB">
      <w:pPr>
        <w:widowControl/>
        <w:jc w:val="left"/>
      </w:pPr>
    </w:p>
    <w:p w14:paraId="4F5C3EF1" w14:textId="77777777" w:rsidR="00BB1ACB" w:rsidRPr="00783C6E" w:rsidRDefault="00BB1ACB" w:rsidP="00BB1ACB">
      <w:pPr>
        <w:widowControl/>
        <w:ind w:leftChars="200" w:left="442" w:firstLineChars="100" w:firstLine="221"/>
        <w:jc w:val="left"/>
      </w:pPr>
      <w:r w:rsidRPr="00783C6E">
        <w:rPr>
          <w:rFonts w:hint="eastAsia"/>
        </w:rPr>
        <w:t>保有個人情報の開示・不開示の決定は、開示請求を受けた行政機関の長等が本項各号の不開示情報が記録されているかどうかを判断することによって行う。</w:t>
      </w:r>
    </w:p>
    <w:p w14:paraId="58B17FC8" w14:textId="27C35CD1" w:rsidR="00BB1ACB" w:rsidRPr="00783C6E" w:rsidRDefault="00BB1ACB" w:rsidP="00BB1ACB">
      <w:pPr>
        <w:widowControl/>
        <w:ind w:leftChars="200" w:left="442" w:firstLineChars="100" w:firstLine="221"/>
        <w:jc w:val="left"/>
      </w:pPr>
      <w:r w:rsidRPr="00783C6E">
        <w:rPr>
          <w:rFonts w:hint="eastAsia"/>
        </w:rPr>
        <w:t>開示決定等は、行政手続法に規定する申請に対する処分に該当するものであるので、行政機関の長等は、行政手続法第５</w:t>
      </w:r>
      <w:r w:rsidRPr="00783C6E">
        <w:t>条の規定に基づき、審査基準を策定し、各</w:t>
      </w:r>
      <w:r w:rsidR="007424C7" w:rsidRPr="00783C6E">
        <w:rPr>
          <w:rFonts w:hint="eastAsia"/>
        </w:rPr>
        <w:t>実施機関</w:t>
      </w:r>
      <w:r w:rsidRPr="00783C6E">
        <w:t>のホームページにおいて公表する等の公にする措置を適切に講ずる必要がある。</w:t>
      </w:r>
    </w:p>
    <w:p w14:paraId="2C7FF87E" w14:textId="77777777" w:rsidR="00BB1ACB" w:rsidRPr="00783C6E" w:rsidRDefault="00BB1ACB" w:rsidP="00BB1ACB">
      <w:pPr>
        <w:widowControl/>
        <w:ind w:left="221" w:hangingChars="100" w:hanging="221"/>
        <w:jc w:val="left"/>
      </w:pPr>
    </w:p>
    <w:p w14:paraId="446CD5A3" w14:textId="301425FB" w:rsidR="00BB1ACB" w:rsidRPr="00783C6E" w:rsidRDefault="00BB1ACB" w:rsidP="00BB1ACB">
      <w:pPr>
        <w:widowControl/>
        <w:ind w:firstLineChars="100" w:firstLine="221"/>
        <w:jc w:val="left"/>
      </w:pPr>
      <w:r w:rsidRPr="00783C6E">
        <w:rPr>
          <w:rFonts w:hint="eastAsia"/>
        </w:rPr>
        <w:t xml:space="preserve">(3) </w:t>
      </w:r>
      <w:r w:rsidRPr="00783C6E">
        <w:t>開示請求に係る保有個人情報を保有していない場合等の取扱い</w:t>
      </w:r>
    </w:p>
    <w:p w14:paraId="31719F69" w14:textId="77777777" w:rsidR="00BB1ACB" w:rsidRPr="00783C6E" w:rsidRDefault="00BB1ACB" w:rsidP="00BB1ACB">
      <w:pPr>
        <w:widowControl/>
        <w:jc w:val="left"/>
      </w:pPr>
    </w:p>
    <w:p w14:paraId="46134B9B" w14:textId="1B9FDD27" w:rsidR="00BB1ACB" w:rsidRPr="00783C6E" w:rsidRDefault="00BB1ACB" w:rsidP="00BB1ACB">
      <w:pPr>
        <w:widowControl/>
        <w:ind w:leftChars="200" w:left="442" w:firstLineChars="100" w:firstLine="221"/>
        <w:jc w:val="left"/>
      </w:pPr>
      <w:r w:rsidRPr="00783C6E">
        <w:rPr>
          <w:rFonts w:hint="eastAsia"/>
        </w:rPr>
        <w:t>開示請求に係る保有個人情報が、請求先の</w:t>
      </w:r>
      <w:r w:rsidR="007424C7" w:rsidRPr="00783C6E">
        <w:rPr>
          <w:rFonts w:hint="eastAsia"/>
        </w:rPr>
        <w:t>実施機関</w:t>
      </w:r>
      <w:r w:rsidRPr="00783C6E">
        <w:rPr>
          <w:rFonts w:hint="eastAsia"/>
        </w:rPr>
        <w:t>の保有する保有個人情報に該当しない場合、文書保存期間満了により廃棄処分しており保有していない場合、開示請求の対象外となっている場合等には、</w:t>
      </w:r>
      <w:r w:rsidR="007424C7" w:rsidRPr="00783C6E">
        <w:rPr>
          <w:rFonts w:hint="eastAsia"/>
        </w:rPr>
        <w:t>実施機関</w:t>
      </w:r>
      <w:r w:rsidRPr="00783C6E">
        <w:rPr>
          <w:rFonts w:hint="eastAsia"/>
        </w:rPr>
        <w:t>において開示請求者にその旨を教示するなど適切に対応する必要がある。しかしながら、開示請求は、あくまで開示請求者の意思により行われるものであるため、以上のような場合であっても、開示請求が行われることがあり得る。その場合には、不開示の理由を示して不開示決定を行うこととなる。</w:t>
      </w:r>
    </w:p>
    <w:p w14:paraId="79A8C23B" w14:textId="468DB987" w:rsidR="00BB1ACB" w:rsidRPr="00783C6E" w:rsidRDefault="00BB1ACB" w:rsidP="00BB1ACB">
      <w:pPr>
        <w:widowControl/>
        <w:ind w:leftChars="200" w:left="442" w:firstLineChars="100" w:firstLine="221"/>
        <w:jc w:val="left"/>
      </w:pPr>
      <w:r w:rsidRPr="00783C6E">
        <w:rPr>
          <w:rFonts w:hint="eastAsia"/>
        </w:rPr>
        <w:t>また、開示請求に係る保有個人情報が特定されていない場合等の事由により、開示請求者に補正を求めたが、開示請求者がこれに応じなかった場合には、開示請求書に形式上の不備があるものとして、不開示決定を行うこととなる。</w:t>
      </w:r>
    </w:p>
    <w:p w14:paraId="13062064" w14:textId="6D1553B3" w:rsidR="00BB1ACB" w:rsidRPr="00783C6E" w:rsidRDefault="00BB1ACB" w:rsidP="001B6C4A">
      <w:pPr>
        <w:widowControl/>
        <w:jc w:val="left"/>
      </w:pPr>
    </w:p>
    <w:p w14:paraId="619655CD" w14:textId="00CFEB57" w:rsidR="00FB2B73" w:rsidRPr="00783C6E" w:rsidRDefault="00FB2B73" w:rsidP="00FB2B73">
      <w:pPr>
        <w:widowControl/>
        <w:jc w:val="left"/>
      </w:pPr>
      <w:r w:rsidRPr="00783C6E">
        <w:rPr>
          <w:rFonts w:hint="eastAsia"/>
        </w:rPr>
        <w:t>（第２項関係）</w:t>
      </w:r>
    </w:p>
    <w:p w14:paraId="545DD469" w14:textId="013C74AC" w:rsidR="00FB2B73" w:rsidRPr="00783C6E" w:rsidRDefault="00FB2B73" w:rsidP="001A32A0">
      <w:pPr>
        <w:widowControl/>
        <w:ind w:left="221" w:hangingChars="100" w:hanging="221"/>
        <w:jc w:val="left"/>
      </w:pPr>
      <w:r w:rsidRPr="00783C6E">
        <w:rPr>
          <w:rFonts w:hint="eastAsia"/>
        </w:rPr>
        <w:t xml:space="preserve">２　</w:t>
      </w:r>
      <w:r w:rsidR="001A32A0" w:rsidRPr="00783C6E">
        <w:rPr>
          <w:rFonts w:hint="eastAsia"/>
        </w:rPr>
        <w:t>地方公共団体の機関及び地方独立行政法人における情報公開は、情報公開条例に基づき行われるものであるところ、①法が定める不開示情報に該当するものであっても情報公開条例の規定により開示することとされている情報として条例で定めるものは不開示情報から除外するとともに、②行政機関情報公開法第５</w:t>
      </w:r>
      <w:r w:rsidR="001A32A0" w:rsidRPr="00783C6E">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については、不開示情報とすることとして、情報公開条例の規定との整合を図ることを可能としている</w:t>
      </w:r>
      <w:r w:rsidR="001A32A0" w:rsidRPr="00783C6E">
        <w:rPr>
          <w:rFonts w:hint="eastAsia"/>
        </w:rPr>
        <w:t>。</w:t>
      </w:r>
    </w:p>
    <w:p w14:paraId="0754A60F" w14:textId="50C37998" w:rsidR="001A32A0" w:rsidRPr="00783C6E" w:rsidRDefault="001A32A0" w:rsidP="001A32A0">
      <w:pPr>
        <w:widowControl/>
        <w:ind w:left="221" w:hangingChars="100" w:hanging="221"/>
        <w:jc w:val="left"/>
      </w:pPr>
      <w:r w:rsidRPr="00783C6E">
        <w:rPr>
          <w:rFonts w:hint="eastAsia"/>
        </w:rPr>
        <w:t xml:space="preserve">　　本市においては、条例第６条に定めるとおり</w:t>
      </w:r>
      <w:r w:rsidR="0054701A" w:rsidRPr="00783C6E">
        <w:rPr>
          <w:rFonts w:hint="eastAsia"/>
        </w:rPr>
        <w:t>としている</w:t>
      </w:r>
      <w:r w:rsidR="003E0CAD" w:rsidRPr="00783C6E">
        <w:rPr>
          <w:rFonts w:hint="eastAsia"/>
        </w:rPr>
        <w:t>（条例第６条関係</w:t>
      </w:r>
      <w:r w:rsidR="00303F21" w:rsidRPr="00783C6E">
        <w:rPr>
          <w:rFonts w:hint="eastAsia"/>
        </w:rPr>
        <w:t>（不開示情報）</w:t>
      </w:r>
      <w:r w:rsidR="003E0CAD" w:rsidRPr="00783C6E">
        <w:rPr>
          <w:rFonts w:hint="eastAsia"/>
        </w:rPr>
        <w:t>を参照のこと。）</w:t>
      </w:r>
      <w:r w:rsidR="0054701A" w:rsidRPr="00783C6E">
        <w:rPr>
          <w:rFonts w:hint="eastAsia"/>
        </w:rPr>
        <w:t>。</w:t>
      </w:r>
    </w:p>
    <w:p w14:paraId="63B99502" w14:textId="77777777" w:rsidR="00FB2B73" w:rsidRPr="00783C6E" w:rsidRDefault="00FB2B73" w:rsidP="001B6C4A">
      <w:pPr>
        <w:widowControl/>
        <w:jc w:val="left"/>
      </w:pPr>
    </w:p>
    <w:p w14:paraId="0E25274C" w14:textId="433704CF" w:rsidR="000879DC" w:rsidRPr="00783C6E" w:rsidRDefault="000879DC">
      <w:pPr>
        <w:widowControl/>
        <w:jc w:val="left"/>
      </w:pPr>
      <w:r w:rsidRPr="00783C6E">
        <w:br w:type="page"/>
      </w:r>
    </w:p>
    <w:bookmarkStart w:id="42" w:name="_Toc129333979"/>
    <w:p w14:paraId="293E8F38" w14:textId="27958421" w:rsidR="00F42F00" w:rsidRPr="00783C6E" w:rsidRDefault="00F42F0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7440" behindDoc="0" locked="0" layoutInCell="1" allowOverlap="1" wp14:anchorId="2D3CFC92" wp14:editId="370ED7F3">
                <wp:simplePos x="0" y="0"/>
                <wp:positionH relativeFrom="margin">
                  <wp:align>left</wp:align>
                </wp:positionH>
                <wp:positionV relativeFrom="paragraph">
                  <wp:posOffset>223520</wp:posOffset>
                </wp:positionV>
                <wp:extent cx="5861050" cy="5575300"/>
                <wp:effectExtent l="0" t="0" r="25400" b="25400"/>
                <wp:wrapNone/>
                <wp:docPr id="38" name="正方形/長方形 38"/>
                <wp:cNvGraphicFramePr/>
                <a:graphic xmlns:a="http://schemas.openxmlformats.org/drawingml/2006/main">
                  <a:graphicData uri="http://schemas.microsoft.com/office/word/2010/wordprocessingShape">
                    <wps:wsp>
                      <wps:cNvSpPr/>
                      <wps:spPr>
                        <a:xfrm>
                          <a:off x="0" y="0"/>
                          <a:ext cx="5861050" cy="557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7239" id="正方形/長方形 38" o:spid="_x0000_s1026" style="position:absolute;left:0;text-align:left;margin-left:0;margin-top:17.6pt;width:461.5pt;height:439pt;z-index:25247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不開示情報（個人に関する情報）（法第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１</w:t>
      </w:r>
      <w:r w:rsidRPr="00783C6E">
        <w:rPr>
          <w:rFonts w:asciiTheme="majorEastAsia" w:hAnsiTheme="majorEastAsia"/>
        </w:rPr>
        <w:t>号及び第</w:t>
      </w:r>
      <w:r w:rsidRPr="00783C6E">
        <w:rPr>
          <w:rFonts w:asciiTheme="majorEastAsia" w:hAnsiTheme="majorEastAsia" w:hint="eastAsia"/>
        </w:rPr>
        <w:t>２</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2"/>
      <w:r w:rsidR="00E536A8">
        <w:rPr>
          <w:rFonts w:asciiTheme="majorEastAsia" w:hAnsiTheme="majorEastAsia" w:hint="eastAsia"/>
        </w:rPr>
        <w:t xml:space="preserve">　</w:t>
      </w:r>
    </w:p>
    <w:p w14:paraId="60092CAF" w14:textId="77777777" w:rsidR="00F42F00" w:rsidRPr="00783C6E" w:rsidRDefault="00F42F00" w:rsidP="00F42F00">
      <w:pPr>
        <w:widowControl/>
        <w:ind w:right="-144" w:firstLineChars="100" w:firstLine="221"/>
        <w:jc w:val="left"/>
        <w:rPr>
          <w:u w:val="single"/>
        </w:rPr>
      </w:pPr>
      <w:r w:rsidRPr="00783C6E">
        <w:rPr>
          <w:rFonts w:hint="eastAsia"/>
          <w:u w:val="single"/>
        </w:rPr>
        <w:t>法第</w:t>
      </w:r>
      <w:r w:rsidRPr="00783C6E">
        <w:rPr>
          <w:u w:val="single"/>
        </w:rPr>
        <w:t>78条</w:t>
      </w:r>
    </w:p>
    <w:p w14:paraId="5B043181" w14:textId="6AC0ACD6" w:rsidR="00F42F00" w:rsidRPr="00783C6E" w:rsidRDefault="00546C20" w:rsidP="00F42F00">
      <w:pPr>
        <w:widowControl/>
        <w:ind w:leftChars="200" w:left="663" w:hangingChars="100" w:hanging="221"/>
        <w:jc w:val="left"/>
      </w:pPr>
      <w:r w:rsidRPr="00783C6E">
        <w:rPr>
          <w:rFonts w:hint="eastAsia"/>
        </w:rPr>
        <w:t>１</w:t>
      </w:r>
      <w:r w:rsidR="00F42F00"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62BE9715" w14:textId="70D6AEBE" w:rsidR="00F42F00" w:rsidRPr="00783C6E" w:rsidRDefault="00F42F00" w:rsidP="00F42F00">
      <w:pPr>
        <w:widowControl/>
        <w:ind w:leftChars="200" w:left="884" w:hangingChars="200" w:hanging="442"/>
        <w:jc w:val="left"/>
      </w:pPr>
      <w:r w:rsidRPr="00783C6E">
        <w:rPr>
          <w:rFonts w:hint="eastAsia"/>
        </w:rPr>
        <w:t xml:space="preserve">　⑴</w:t>
      </w:r>
      <w:r w:rsidRPr="00783C6E">
        <w:t xml:space="preserve">　開示請求者（第76条第</w:t>
      </w:r>
      <w:r w:rsidRPr="00783C6E">
        <w:rPr>
          <w:rFonts w:hint="eastAsia"/>
        </w:rPr>
        <w:t>２</w:t>
      </w:r>
      <w:r w:rsidRPr="00783C6E">
        <w:t>項の規定により代理人が本人に代わって開示請求をする場合にあっては、当該本人をいう。次号及び第</w:t>
      </w:r>
      <w:r w:rsidRPr="00783C6E">
        <w:rPr>
          <w:rFonts w:hint="eastAsia"/>
        </w:rPr>
        <w:t>３</w:t>
      </w:r>
      <w:r w:rsidRPr="00783C6E">
        <w:t>号、次条第</w:t>
      </w:r>
      <w:r w:rsidRPr="00783C6E">
        <w:rPr>
          <w:rFonts w:hint="eastAsia"/>
        </w:rPr>
        <w:t>２</w:t>
      </w:r>
      <w:r w:rsidRPr="00783C6E">
        <w:t>項並びに第86条第</w:t>
      </w:r>
      <w:r w:rsidRPr="00783C6E">
        <w:rPr>
          <w:rFonts w:hint="eastAsia"/>
        </w:rPr>
        <w:t>１</w:t>
      </w:r>
      <w:r w:rsidRPr="00783C6E">
        <w:t>項において同じ。）の生命、健康、生活又は財産を害するおそれがある情報</w:t>
      </w:r>
    </w:p>
    <w:p w14:paraId="44B6EDF3" w14:textId="0B02304A" w:rsidR="00F42F00" w:rsidRPr="00783C6E" w:rsidRDefault="00F42F00" w:rsidP="00F42F00">
      <w:pPr>
        <w:widowControl/>
        <w:ind w:leftChars="300" w:left="885" w:hangingChars="100" w:hanging="221"/>
        <w:jc w:val="left"/>
      </w:pPr>
      <w:r w:rsidRPr="00783C6E">
        <w:rPr>
          <w:rFonts w:hint="eastAsia"/>
        </w:rPr>
        <w:t>⑵</w:t>
      </w:r>
      <w:r w:rsidRPr="00783C6E">
        <w:t xml:space="preserve">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38D35DA4" w14:textId="77777777" w:rsidR="00F42F00" w:rsidRPr="00783C6E" w:rsidRDefault="00F42F00" w:rsidP="00F42F00">
      <w:pPr>
        <w:widowControl/>
        <w:ind w:leftChars="400" w:left="1106" w:hangingChars="100" w:hanging="221"/>
        <w:jc w:val="left"/>
      </w:pPr>
      <w:r w:rsidRPr="00783C6E">
        <w:rPr>
          <w:rFonts w:hint="eastAsia"/>
        </w:rPr>
        <w:t>イ　法令の規定により又は慣行として開示請求者が知ることができ、又は知ることが予定されている情報</w:t>
      </w:r>
    </w:p>
    <w:p w14:paraId="1FBC38AB" w14:textId="77777777" w:rsidR="00F42F00" w:rsidRPr="00783C6E" w:rsidRDefault="00F42F00" w:rsidP="00F42F00">
      <w:pPr>
        <w:widowControl/>
        <w:ind w:leftChars="400" w:left="1106" w:hangingChars="100" w:hanging="221"/>
        <w:jc w:val="left"/>
      </w:pPr>
      <w:r w:rsidRPr="00783C6E">
        <w:rPr>
          <w:rFonts w:hint="eastAsia"/>
        </w:rPr>
        <w:t>ロ　人の生命、健康、生活又は財産を保護するため、開示することが必要であると認められる情報</w:t>
      </w:r>
    </w:p>
    <w:p w14:paraId="5CA21D5A" w14:textId="17485D64" w:rsidR="00F42F00" w:rsidRPr="00783C6E" w:rsidRDefault="00F42F00" w:rsidP="00F42F00">
      <w:pPr>
        <w:widowControl/>
        <w:ind w:leftChars="400" w:left="1106" w:hangingChars="100" w:hanging="221"/>
        <w:jc w:val="left"/>
      </w:pPr>
      <w:r w:rsidRPr="00783C6E">
        <w:rPr>
          <w:rFonts w:hint="eastAsia"/>
        </w:rPr>
        <w:t>ハ　当該個人が公務員等（国家公務員法（昭和</w:t>
      </w:r>
      <w:r w:rsidRPr="00783C6E">
        <w:t>22年法律第120号）第</w:t>
      </w:r>
      <w:r w:rsidRPr="00783C6E">
        <w:rPr>
          <w:rFonts w:hint="eastAsia"/>
        </w:rPr>
        <w:t>２</w:t>
      </w:r>
      <w:r w:rsidRPr="00783C6E">
        <w:t>条第</w:t>
      </w:r>
      <w:r w:rsidRPr="00783C6E">
        <w:rPr>
          <w:rFonts w:hint="eastAsia"/>
        </w:rPr>
        <w:t>１</w:t>
      </w:r>
      <w:r w:rsidRPr="00783C6E">
        <w:t>項に規定する国家公務員（独立行政法人通則法第</w:t>
      </w:r>
      <w:r w:rsidRPr="00783C6E">
        <w:rPr>
          <w:rFonts w:hint="eastAsia"/>
        </w:rPr>
        <w:t>２</w:t>
      </w:r>
      <w:r w:rsidRPr="00783C6E">
        <w:t>条第</w:t>
      </w:r>
      <w:r w:rsidRPr="00783C6E">
        <w:rPr>
          <w:rFonts w:hint="eastAsia"/>
        </w:rPr>
        <w:t>４</w:t>
      </w:r>
      <w:r w:rsidRPr="00783C6E">
        <w:t>項に規</w:t>
      </w:r>
      <w:r w:rsidRPr="00783C6E">
        <w:rPr>
          <w:rFonts w:hint="eastAsia"/>
        </w:rPr>
        <w:t>定する行政執行法人の職員を除く。）、独立行政法人等の職員、地方公務員法（昭和</w:t>
      </w:r>
      <w:r w:rsidRPr="00783C6E">
        <w:t>25年法律第261号）第</w:t>
      </w:r>
      <w:r w:rsidRPr="00783C6E">
        <w:rPr>
          <w:rFonts w:hint="eastAsia"/>
        </w:rPr>
        <w:t>２</w:t>
      </w:r>
      <w:r w:rsidRPr="00783C6E">
        <w:t>条に規定する地方公務員及び地方独立行政法人の職員をいう。）である場合において、当該情報がその職務の遂行に係る情報であるときは、当該情報のうち、当該公務員等の職及び当該職務遂行の内容に係る部分</w:t>
      </w:r>
    </w:p>
    <w:p w14:paraId="524CE4EE" w14:textId="0CF4C705" w:rsidR="00F42F00" w:rsidRPr="00783C6E" w:rsidRDefault="00F42F00" w:rsidP="00F42F00">
      <w:pPr>
        <w:widowControl/>
        <w:jc w:val="left"/>
      </w:pPr>
    </w:p>
    <w:p w14:paraId="2583B082" w14:textId="519C165B" w:rsidR="00885152" w:rsidRPr="00783C6E" w:rsidRDefault="00885152" w:rsidP="00F42F00">
      <w:pPr>
        <w:widowControl/>
        <w:jc w:val="left"/>
      </w:pPr>
      <w:r w:rsidRPr="00783C6E">
        <w:rPr>
          <w:rFonts w:hint="eastAsia"/>
        </w:rPr>
        <w:t>［解説］</w:t>
      </w:r>
    </w:p>
    <w:p w14:paraId="59F9194F" w14:textId="0B22520B" w:rsidR="00F42F00" w:rsidRPr="00783C6E" w:rsidRDefault="00F42F00" w:rsidP="00F42F00">
      <w:pPr>
        <w:widowControl/>
        <w:jc w:val="left"/>
      </w:pPr>
      <w:r w:rsidRPr="00783C6E">
        <w:rPr>
          <w:rFonts w:hint="eastAsia"/>
        </w:rPr>
        <w:t>（第１号関係）</w:t>
      </w:r>
    </w:p>
    <w:p w14:paraId="4D2F80EE" w14:textId="52ABAEC4" w:rsidR="00F42F00" w:rsidRPr="00783C6E" w:rsidRDefault="00F42F00" w:rsidP="00F42F00">
      <w:pPr>
        <w:widowControl/>
        <w:jc w:val="left"/>
      </w:pPr>
      <w:r w:rsidRPr="00783C6E">
        <w:rPr>
          <w:rFonts w:hint="eastAsia"/>
        </w:rPr>
        <w:t xml:space="preserve">１　</w:t>
      </w:r>
      <w:r w:rsidRPr="00783C6E">
        <w:t>本人の生命、健康、生活又は財産を害するおそれがある情報として不開示となる情報</w:t>
      </w:r>
    </w:p>
    <w:p w14:paraId="3272122A" w14:textId="77777777" w:rsidR="00F42F00" w:rsidRPr="00783C6E" w:rsidRDefault="00F42F00" w:rsidP="00F42F00">
      <w:pPr>
        <w:widowControl/>
        <w:jc w:val="left"/>
      </w:pPr>
    </w:p>
    <w:p w14:paraId="5D2F97B8" w14:textId="77777777" w:rsidR="00F42F00" w:rsidRPr="00783C6E" w:rsidRDefault="00F42F00" w:rsidP="00F42F00">
      <w:pPr>
        <w:widowControl/>
        <w:ind w:leftChars="100" w:left="221" w:firstLineChars="100" w:firstLine="221"/>
        <w:jc w:val="left"/>
      </w:pPr>
      <w:r w:rsidRPr="00783C6E">
        <w:rPr>
          <w:rFonts w:hint="eastAsia"/>
        </w:rPr>
        <w:t>開示請求制度は、本人に対して当該本人に関する保有個人情報を開示するものであり、通例は本人の権利利益を害するおそれはないものと考えられる。</w:t>
      </w:r>
    </w:p>
    <w:p w14:paraId="6F606E9D" w14:textId="4E719C41" w:rsidR="00F42F00" w:rsidRPr="00783C6E" w:rsidRDefault="00F42F00" w:rsidP="00F42F00">
      <w:pPr>
        <w:widowControl/>
        <w:ind w:leftChars="100" w:left="221" w:firstLineChars="100" w:firstLine="221"/>
        <w:jc w:val="left"/>
      </w:pPr>
      <w:r w:rsidRPr="00783C6E">
        <w:rPr>
          <w:rFonts w:hint="eastAsia"/>
        </w:rPr>
        <w:t>しかし、開示が必ずしも本人の利益にならない場合もあり得ることから、そのような場合に当たる情報は、不開示情報とされている。</w:t>
      </w:r>
    </w:p>
    <w:p w14:paraId="174ED5FC" w14:textId="77777777" w:rsidR="00F42F00" w:rsidRPr="00783C6E" w:rsidRDefault="00F42F00" w:rsidP="00F42F00">
      <w:pPr>
        <w:widowControl/>
        <w:jc w:val="left"/>
      </w:pPr>
      <w:r w:rsidRPr="00783C6E">
        <w:rPr>
          <w:rFonts w:hint="eastAsia"/>
        </w:rPr>
        <w:t xml:space="preserve">　【具体例】</w:t>
      </w:r>
    </w:p>
    <w:p w14:paraId="4673E057" w14:textId="02C94B06" w:rsidR="00F42F00" w:rsidRPr="00783C6E" w:rsidRDefault="00F42F00" w:rsidP="00F42F00">
      <w:pPr>
        <w:widowControl/>
        <w:ind w:leftChars="100" w:left="885" w:hangingChars="300" w:hanging="664"/>
        <w:jc w:val="left"/>
      </w:pPr>
      <w:r w:rsidRPr="00783C6E">
        <w:rPr>
          <w:rFonts w:hint="eastAsia"/>
        </w:rPr>
        <w:t>（例１</w:t>
      </w:r>
      <w:r w:rsidRPr="00783C6E">
        <w:t>）患者の精神状態、病状の進行状態等から、開示することで病状等の悪化をもたらすことが予見される場合における患者の病状に関する情報</w:t>
      </w:r>
    </w:p>
    <w:p w14:paraId="6672417F" w14:textId="2A1847B7" w:rsidR="00F42F00" w:rsidRPr="00783C6E" w:rsidRDefault="00F42F00" w:rsidP="00F42F00">
      <w:pPr>
        <w:widowControl/>
        <w:ind w:leftChars="100" w:left="885" w:hangingChars="300" w:hanging="664"/>
        <w:jc w:val="left"/>
      </w:pPr>
      <w:r w:rsidRPr="00783C6E">
        <w:rPr>
          <w:rFonts w:hint="eastAsia"/>
        </w:rPr>
        <w:lastRenderedPageBreak/>
        <w:t>（例２</w:t>
      </w:r>
      <w:r w:rsidRPr="00783C6E">
        <w:t>）児童虐待の告発等の児童本人に関する情報を親が法定代理人として開示請求する場合において、開示することで児童虐待の悪化等をもたらすことが予見される場合における当該告発等の情報</w:t>
      </w:r>
    </w:p>
    <w:p w14:paraId="48478173" w14:textId="1E1D834D" w:rsidR="00F42F00" w:rsidRPr="00783C6E" w:rsidRDefault="00F42F00" w:rsidP="00F42F00">
      <w:pPr>
        <w:widowControl/>
        <w:jc w:val="left"/>
      </w:pPr>
    </w:p>
    <w:p w14:paraId="6D42ED52" w14:textId="32A6D029" w:rsidR="00546C20" w:rsidRPr="00783C6E" w:rsidRDefault="00546C20" w:rsidP="00F42F00">
      <w:pPr>
        <w:widowControl/>
        <w:jc w:val="left"/>
      </w:pPr>
      <w:r w:rsidRPr="00783C6E">
        <w:rPr>
          <w:rFonts w:hint="eastAsia"/>
        </w:rPr>
        <w:t>（第２号関係）</w:t>
      </w:r>
    </w:p>
    <w:p w14:paraId="7A3DEA39" w14:textId="0096AAC9" w:rsidR="00F42F00" w:rsidRPr="00783C6E" w:rsidRDefault="00F42F00" w:rsidP="00F42F00">
      <w:pPr>
        <w:widowControl/>
        <w:jc w:val="left"/>
      </w:pPr>
      <w:r w:rsidRPr="00783C6E">
        <w:rPr>
          <w:rFonts w:hint="eastAsia"/>
        </w:rPr>
        <w:t xml:space="preserve">２　</w:t>
      </w:r>
      <w:r w:rsidRPr="00783C6E">
        <w:t>開示請求者以外の個人に関する情報として不開示となる情報</w:t>
      </w:r>
    </w:p>
    <w:p w14:paraId="344F778E" w14:textId="77777777" w:rsidR="00F42F00" w:rsidRPr="00783C6E" w:rsidRDefault="00F42F00" w:rsidP="00F42F00">
      <w:pPr>
        <w:widowControl/>
        <w:jc w:val="left"/>
      </w:pPr>
    </w:p>
    <w:p w14:paraId="67AA5D52" w14:textId="4CE24541" w:rsidR="00F42F00" w:rsidRPr="00783C6E" w:rsidRDefault="00F42F00" w:rsidP="00F42F00">
      <w:pPr>
        <w:widowControl/>
        <w:ind w:leftChars="100" w:left="221" w:firstLineChars="100" w:firstLine="221"/>
        <w:jc w:val="left"/>
      </w:pPr>
      <w:r w:rsidRPr="00783C6E">
        <w:rPr>
          <w:rFonts w:hint="eastAsia"/>
        </w:rPr>
        <w:t>開示請求に係る保有個人情報の中に、開示請求の対象となる保有個人情報に係る本人以外の個人（第三者）に関する情報（事業を営む個人の当該事業に関する情報を除く。以下項番２</w:t>
      </w:r>
      <w:r w:rsidRPr="00783C6E">
        <w:t>及び</w:t>
      </w:r>
      <w:r w:rsidRPr="00783C6E">
        <w:rPr>
          <w:rFonts w:hint="eastAsia"/>
        </w:rPr>
        <w:t>項番３にお</w:t>
      </w:r>
      <w:r w:rsidRPr="00783C6E">
        <w:t>いて同じ。）が含まれている場合があるが、第三者に関する情報を本人に開示することにより当該第三者の権利利益が損なわれるおそれがあるものは、不開示とされている。</w:t>
      </w:r>
    </w:p>
    <w:p w14:paraId="42738E25" w14:textId="77777777" w:rsidR="00F42F00" w:rsidRPr="00783C6E" w:rsidRDefault="00F42F00" w:rsidP="00F42F00">
      <w:pPr>
        <w:widowControl/>
        <w:ind w:firstLineChars="200" w:firstLine="442"/>
        <w:jc w:val="left"/>
      </w:pPr>
      <w:r w:rsidRPr="00783C6E">
        <w:rPr>
          <w:rFonts w:hint="eastAsia"/>
        </w:rPr>
        <w:t>具体的には、以下に該当するものは不開示情報となる。</w:t>
      </w:r>
    </w:p>
    <w:p w14:paraId="6620F429" w14:textId="77777777" w:rsidR="00F42F00" w:rsidRPr="00783C6E" w:rsidRDefault="00F42F00" w:rsidP="00F42F00">
      <w:pPr>
        <w:widowControl/>
        <w:jc w:val="left"/>
      </w:pPr>
    </w:p>
    <w:p w14:paraId="1943B71E" w14:textId="2804B1D7" w:rsidR="00F42F00" w:rsidRPr="00783C6E" w:rsidRDefault="00F42F00" w:rsidP="00F42F00">
      <w:pPr>
        <w:widowControl/>
        <w:ind w:leftChars="200" w:left="663" w:hangingChars="100" w:hanging="221"/>
        <w:jc w:val="left"/>
      </w:pPr>
      <w:r w:rsidRPr="00783C6E">
        <w:t xml:space="preserve">(1) </w:t>
      </w:r>
      <w:r w:rsidRPr="00783C6E">
        <w:rPr>
          <w:rFonts w:hint="eastAsia"/>
        </w:rPr>
        <w:t>氏名、生年月日その他の記述等により開示請求者以外の特定の個人を識別することができる情報（他の情報と照合することにより、開示請求者以外の特定の個人を識別することができることとなるものを含む。）若しくは個人識別符号が含まれるもの</w:t>
      </w:r>
    </w:p>
    <w:p w14:paraId="7720FF38" w14:textId="77777777" w:rsidR="00F42F00" w:rsidRPr="00783C6E" w:rsidRDefault="00F42F00" w:rsidP="00F42F00">
      <w:pPr>
        <w:widowControl/>
        <w:jc w:val="left"/>
      </w:pPr>
    </w:p>
    <w:p w14:paraId="5C28A0BE" w14:textId="119AA362" w:rsidR="00F42F00" w:rsidRPr="00783C6E" w:rsidRDefault="00F42F00" w:rsidP="00F42F00">
      <w:pPr>
        <w:widowControl/>
        <w:ind w:leftChars="200" w:left="663" w:hangingChars="100" w:hanging="221"/>
        <w:jc w:val="left"/>
      </w:pPr>
      <w:r w:rsidRPr="00783C6E">
        <w:rPr>
          <w:rFonts w:hint="eastAsia"/>
        </w:rPr>
        <w:t>(2) 開示請求者以外の特定の個人を識別することはできないが、開示することにより、なお開示請求者以外の個人の権利利益を害するおそれがあるもの</w:t>
      </w:r>
    </w:p>
    <w:p w14:paraId="576AA28C" w14:textId="77777777" w:rsidR="00F42F00" w:rsidRPr="00783C6E" w:rsidRDefault="00F42F00" w:rsidP="00F42F00">
      <w:pPr>
        <w:widowControl/>
        <w:ind w:firstLineChars="200" w:firstLine="442"/>
        <w:jc w:val="left"/>
      </w:pPr>
      <w:r w:rsidRPr="00783C6E">
        <w:rPr>
          <w:rFonts w:hint="eastAsia"/>
        </w:rPr>
        <w:t>【具体例】</w:t>
      </w:r>
    </w:p>
    <w:p w14:paraId="30EAC39B" w14:textId="6116FDEA" w:rsidR="00F42F00" w:rsidRPr="00783C6E" w:rsidRDefault="00F42F00" w:rsidP="00F42F00">
      <w:pPr>
        <w:widowControl/>
        <w:ind w:leftChars="200" w:left="1106" w:hangingChars="300" w:hanging="664"/>
        <w:jc w:val="left"/>
      </w:pPr>
      <w:r w:rsidRPr="00783C6E">
        <w:rPr>
          <w:rFonts w:hint="eastAsia"/>
        </w:rPr>
        <w:t>（例１</w:t>
      </w:r>
      <w:r w:rsidRPr="00783C6E">
        <w:t>）匿名の作文や、無記名の個人の著作物のように、個人の人格と密接に関連するもの</w:t>
      </w:r>
    </w:p>
    <w:p w14:paraId="395ED69E" w14:textId="417456BB" w:rsidR="00F42F00" w:rsidRPr="00783C6E" w:rsidRDefault="00F42F00" w:rsidP="00F42F00">
      <w:pPr>
        <w:widowControl/>
        <w:ind w:leftChars="200" w:left="1106" w:hangingChars="300" w:hanging="664"/>
        <w:jc w:val="left"/>
      </w:pPr>
      <w:r w:rsidRPr="00783C6E">
        <w:rPr>
          <w:rFonts w:hint="eastAsia"/>
        </w:rPr>
        <w:t>（例２</w:t>
      </w:r>
      <w:r w:rsidRPr="00783C6E">
        <w:t xml:space="preserve">）開示すれば財産権その他の個人の権利利益を害するおそれがあると認められるもの </w:t>
      </w:r>
    </w:p>
    <w:p w14:paraId="065C45EA" w14:textId="77777777" w:rsidR="00F42F00" w:rsidRPr="00783C6E" w:rsidRDefault="00F42F00" w:rsidP="00F42F00">
      <w:pPr>
        <w:widowControl/>
        <w:jc w:val="left"/>
      </w:pPr>
    </w:p>
    <w:p w14:paraId="1CF2E5AC" w14:textId="77777777" w:rsidR="00F42F00" w:rsidRPr="00783C6E" w:rsidRDefault="00F42F00" w:rsidP="00F42F00">
      <w:pPr>
        <w:widowControl/>
        <w:ind w:leftChars="100" w:left="221" w:firstLineChars="100" w:firstLine="221"/>
        <w:jc w:val="left"/>
      </w:pPr>
      <w:r w:rsidRPr="00783C6E">
        <w:rPr>
          <w:rFonts w:hint="eastAsia"/>
        </w:rPr>
        <w:t>なお、不開示となり得る情報である「個人に関する情報」は、「個人情報」とは異なるものであり、生存する個人に関する情報のほか、死亡した個人に関する情報も含まれる。</w:t>
      </w:r>
    </w:p>
    <w:p w14:paraId="2D61ABC9" w14:textId="77777777" w:rsidR="00F42F00" w:rsidRPr="00783C6E" w:rsidRDefault="00F42F00" w:rsidP="00F42F00">
      <w:pPr>
        <w:widowControl/>
        <w:jc w:val="left"/>
      </w:pPr>
    </w:p>
    <w:p w14:paraId="17080F9F" w14:textId="3BD93C66" w:rsidR="00F42F00" w:rsidRPr="00783C6E" w:rsidRDefault="00F42F00" w:rsidP="00F42F00">
      <w:pPr>
        <w:widowControl/>
        <w:jc w:val="left"/>
      </w:pPr>
      <w:r w:rsidRPr="00783C6E">
        <w:rPr>
          <w:rFonts w:hint="eastAsia"/>
        </w:rPr>
        <w:t xml:space="preserve">３　</w:t>
      </w:r>
      <w:r w:rsidRPr="00783C6E">
        <w:t>開示請求者以外の個人に関する情報のうち不開示情報から除かれるもの</w:t>
      </w:r>
    </w:p>
    <w:p w14:paraId="2B4BF2D2" w14:textId="77777777" w:rsidR="00F42F00" w:rsidRPr="00783C6E" w:rsidRDefault="00F42F00" w:rsidP="00F42F00">
      <w:pPr>
        <w:widowControl/>
        <w:jc w:val="left"/>
      </w:pPr>
    </w:p>
    <w:p w14:paraId="1BAF34A3" w14:textId="3616D778" w:rsidR="00F42F00" w:rsidRPr="00783C6E" w:rsidRDefault="00973884" w:rsidP="00F42F00">
      <w:pPr>
        <w:widowControl/>
        <w:ind w:left="221" w:hangingChars="100" w:hanging="221"/>
        <w:jc w:val="left"/>
      </w:pPr>
      <w:r w:rsidRPr="00783C6E">
        <w:rPr>
          <w:rFonts w:hint="eastAsia"/>
        </w:rPr>
        <w:t xml:space="preserve">　　以下の情報は、項番</w:t>
      </w:r>
      <w:r w:rsidR="00F42F00" w:rsidRPr="00783C6E">
        <w:rPr>
          <w:rFonts w:hint="eastAsia"/>
        </w:rPr>
        <w:t>２</w:t>
      </w:r>
      <w:r w:rsidR="00F42F00" w:rsidRPr="00783C6E">
        <w:t>の開示請求者以外の個人に関する情報として不開示となる情報から除かれている。</w:t>
      </w:r>
    </w:p>
    <w:p w14:paraId="2B831C98" w14:textId="77777777" w:rsidR="00F42F00" w:rsidRPr="00783C6E" w:rsidRDefault="00F42F00" w:rsidP="00F42F00">
      <w:pPr>
        <w:widowControl/>
        <w:jc w:val="left"/>
      </w:pPr>
    </w:p>
    <w:p w14:paraId="5FECC2B7" w14:textId="020F1F8B" w:rsidR="00F42F00" w:rsidRPr="00783C6E" w:rsidRDefault="00F42F00" w:rsidP="00F42F00">
      <w:pPr>
        <w:widowControl/>
        <w:ind w:leftChars="100" w:left="442" w:hangingChars="100" w:hanging="221"/>
        <w:jc w:val="left"/>
      </w:pPr>
      <w:r w:rsidRPr="00783C6E">
        <w:t xml:space="preserve">(1) </w:t>
      </w:r>
      <w:r w:rsidRPr="00783C6E">
        <w:rPr>
          <w:rFonts w:hint="eastAsia"/>
        </w:rPr>
        <w:t>法令の規定（※１</w:t>
      </w:r>
      <w:r w:rsidRPr="00783C6E">
        <w:t>）により又は慣行として開示請求者が知ることができ（※</w:t>
      </w:r>
      <w:r w:rsidRPr="00783C6E">
        <w:rPr>
          <w:rFonts w:hint="eastAsia"/>
        </w:rPr>
        <w:t>２</w:t>
      </w:r>
      <w:r w:rsidRPr="00783C6E">
        <w:t>）、又は知ることが予定されている（※</w:t>
      </w:r>
      <w:r w:rsidR="007F399A" w:rsidRPr="00783C6E">
        <w:rPr>
          <w:rFonts w:hint="eastAsia"/>
        </w:rPr>
        <w:t>３</w:t>
      </w:r>
      <w:r w:rsidRPr="00783C6E">
        <w:t>）情報</w:t>
      </w:r>
    </w:p>
    <w:p w14:paraId="18F6DBF9" w14:textId="77777777" w:rsidR="00F42F00" w:rsidRPr="00783C6E" w:rsidRDefault="00F42F00" w:rsidP="00F42F00">
      <w:pPr>
        <w:widowControl/>
        <w:jc w:val="left"/>
      </w:pPr>
    </w:p>
    <w:p w14:paraId="51618BBD" w14:textId="5A818DE6" w:rsidR="00F42F00" w:rsidRPr="00783C6E" w:rsidRDefault="00F42F00" w:rsidP="00F42F00">
      <w:pPr>
        <w:widowControl/>
        <w:ind w:leftChars="100" w:left="885" w:hangingChars="300" w:hanging="664"/>
        <w:jc w:val="left"/>
      </w:pPr>
      <w:r w:rsidRPr="00783C6E">
        <w:rPr>
          <w:rFonts w:hint="eastAsia"/>
        </w:rPr>
        <w:t>（※１</w:t>
      </w:r>
      <w:r w:rsidRPr="00783C6E">
        <w:t>）何人に対しても等しく当該情報を開示すること又は公にすることを定めている規定のほか、特定の範囲の者に限り当該情報を開示することを定めている規定が含まれる。</w:t>
      </w:r>
    </w:p>
    <w:p w14:paraId="263AB8EA" w14:textId="0F8D20BB" w:rsidR="00F42F00" w:rsidRPr="00783C6E" w:rsidRDefault="00F42F00" w:rsidP="00F42F00">
      <w:pPr>
        <w:widowControl/>
        <w:ind w:leftChars="100" w:left="885" w:hangingChars="300" w:hanging="664"/>
        <w:jc w:val="left"/>
      </w:pPr>
      <w:r w:rsidRPr="00783C6E">
        <w:rPr>
          <w:rFonts w:hint="eastAsia"/>
        </w:rPr>
        <w:lastRenderedPageBreak/>
        <w:t>（※２</w:t>
      </w:r>
      <w:r w:rsidRPr="00783C6E">
        <w:t>）慣習法としての法規範的な根拠を要するものではなく、事実上の慣習として知ることができ、又は知ることが予定されていることで足りる。開示請求のあった保有個人情報と同種の情報について、本人が知ることができた事例があったとしても、それが個別的な事例にとどまる限り「慣行として」には当たらない。</w:t>
      </w:r>
    </w:p>
    <w:p w14:paraId="3A3EBECE" w14:textId="555A5C7F" w:rsidR="00F42F00" w:rsidRPr="00783C6E" w:rsidRDefault="00F42F00" w:rsidP="00F048CC">
      <w:pPr>
        <w:widowControl/>
        <w:ind w:leftChars="100" w:left="885" w:hangingChars="300" w:hanging="664"/>
        <w:jc w:val="left"/>
      </w:pPr>
      <w:r w:rsidRPr="00783C6E">
        <w:rPr>
          <w:rFonts w:hint="eastAsia"/>
        </w:rPr>
        <w:t>（※</w:t>
      </w:r>
      <w:r w:rsidR="007F399A" w:rsidRPr="00783C6E">
        <w:rPr>
          <w:rFonts w:hint="eastAsia"/>
        </w:rPr>
        <w:t>３</w:t>
      </w:r>
      <w:r w:rsidRPr="00783C6E">
        <w:t>）実際には知らされていないが、将来的に知らされることが予定されている場合である。「予定」とは将来知らされることが具体的に決定されていることは要しないが、請求の対象となっている情報の性質、利用目的等に照らして通例知らされるべきものと考えられることをいう。</w:t>
      </w:r>
    </w:p>
    <w:p w14:paraId="39B4E32E" w14:textId="77777777" w:rsidR="00F048CC" w:rsidRPr="00783C6E" w:rsidRDefault="00F048CC" w:rsidP="00F42F00">
      <w:pPr>
        <w:widowControl/>
        <w:jc w:val="left"/>
      </w:pPr>
    </w:p>
    <w:p w14:paraId="43B16940" w14:textId="37DEDEA8" w:rsidR="00F42F00" w:rsidRPr="00783C6E" w:rsidRDefault="00F048CC" w:rsidP="00F048CC">
      <w:pPr>
        <w:widowControl/>
        <w:ind w:leftChars="100" w:left="442" w:hangingChars="100" w:hanging="221"/>
        <w:jc w:val="left"/>
      </w:pPr>
      <w:r w:rsidRPr="00783C6E">
        <w:t xml:space="preserve">(2) </w:t>
      </w:r>
      <w:r w:rsidR="00F42F00" w:rsidRPr="00783C6E">
        <w:rPr>
          <w:rFonts w:hint="eastAsia"/>
        </w:rPr>
        <w:t>人の生命、健康、生活又は財産を保護するため、開示することが必要であると認められる情報</w:t>
      </w:r>
    </w:p>
    <w:p w14:paraId="081F82C3" w14:textId="77777777" w:rsidR="00F42F00" w:rsidRPr="00783C6E" w:rsidRDefault="00F42F00" w:rsidP="00F42F00">
      <w:pPr>
        <w:widowControl/>
        <w:jc w:val="left"/>
      </w:pPr>
    </w:p>
    <w:p w14:paraId="3BE82365" w14:textId="3C060F35" w:rsidR="00F42F00" w:rsidRPr="00783C6E" w:rsidRDefault="00F048CC" w:rsidP="00F048CC">
      <w:pPr>
        <w:widowControl/>
        <w:ind w:firstLineChars="100" w:firstLine="221"/>
        <w:jc w:val="left"/>
      </w:pPr>
      <w:r w:rsidRPr="00783C6E">
        <w:t xml:space="preserve">(3) </w:t>
      </w:r>
      <w:r w:rsidR="00F42F00" w:rsidRPr="00783C6E">
        <w:rPr>
          <w:rFonts w:hint="eastAsia"/>
        </w:rPr>
        <w:t>公務員等（※</w:t>
      </w:r>
      <w:r w:rsidRPr="00783C6E">
        <w:rPr>
          <w:rFonts w:hint="eastAsia"/>
        </w:rPr>
        <w:t>１</w:t>
      </w:r>
      <w:r w:rsidR="00F42F00" w:rsidRPr="00783C6E">
        <w:t>）の職及び職務の遂行に係る情報（</w:t>
      </w:r>
      <w:r w:rsidRPr="00783C6E">
        <w:t>※</w:t>
      </w:r>
      <w:r w:rsidRPr="00783C6E">
        <w:rPr>
          <w:rFonts w:hint="eastAsia"/>
        </w:rPr>
        <w:t>２</w:t>
      </w:r>
      <w:r w:rsidR="00F42F00" w:rsidRPr="00783C6E">
        <w:t>）（</w:t>
      </w:r>
      <w:r w:rsidRPr="00783C6E">
        <w:t>※</w:t>
      </w:r>
      <w:r w:rsidRPr="00783C6E">
        <w:rPr>
          <w:rFonts w:hint="eastAsia"/>
        </w:rPr>
        <w:t>３</w:t>
      </w:r>
      <w:r w:rsidR="00F42F00" w:rsidRPr="00783C6E">
        <w:t>）</w:t>
      </w:r>
    </w:p>
    <w:p w14:paraId="53A2A824" w14:textId="77777777" w:rsidR="00F42F00" w:rsidRPr="00783C6E" w:rsidRDefault="00F42F00" w:rsidP="00F42F00">
      <w:pPr>
        <w:widowControl/>
        <w:jc w:val="left"/>
      </w:pPr>
    </w:p>
    <w:p w14:paraId="22194DBD" w14:textId="2EE5422E" w:rsidR="00F42F00"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１</w:t>
      </w:r>
      <w:r w:rsidRPr="00783C6E">
        <w:t>）国家公務員法第</w:t>
      </w:r>
      <w:r w:rsidR="00F048CC" w:rsidRPr="00783C6E">
        <w:rPr>
          <w:rFonts w:hint="eastAsia"/>
        </w:rPr>
        <w:t>２</w:t>
      </w:r>
      <w:r w:rsidRPr="00783C6E">
        <w:t>条第</w:t>
      </w:r>
      <w:r w:rsidR="00F048CC" w:rsidRPr="00783C6E">
        <w:rPr>
          <w:rFonts w:hint="eastAsia"/>
        </w:rPr>
        <w:t>１</w:t>
      </w:r>
      <w:r w:rsidRPr="00783C6E">
        <w:t>項に規定する国家公務員、独立行政法人等の役員及び職員、地方公務員法第</w:t>
      </w:r>
      <w:r w:rsidR="00F048CC" w:rsidRPr="00783C6E">
        <w:rPr>
          <w:rFonts w:hint="eastAsia"/>
        </w:rPr>
        <w:t>２</w:t>
      </w:r>
      <w:r w:rsidRPr="00783C6E">
        <w:t>条に規定する地方公務員及び地方独立行政法人の役員及び職員をいう。</w:t>
      </w:r>
    </w:p>
    <w:p w14:paraId="3FC80B46" w14:textId="3821FC61" w:rsidR="00F42F00"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２</w:t>
      </w:r>
      <w:r w:rsidRPr="00783C6E">
        <w:t>）公務員等が行政機関その他の国の機関、独立行政法人、地方公共団体又は地方独立行政法人の一員として、その担任する職務を遂行する場合における当該職務の遂行についての情報を意味する。</w:t>
      </w:r>
    </w:p>
    <w:p w14:paraId="1A22D65E" w14:textId="77777777" w:rsidR="00F048CC"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３</w:t>
      </w:r>
      <w:r w:rsidRPr="00783C6E">
        <w:t>）公務員等の職及び職務の遂行に関する情報には、当該公務員等の氏名、職名及び職務遂行の内容によって構成されるものがあるが、その職名と職務遂行の内容については不開示とはならない。</w:t>
      </w:r>
    </w:p>
    <w:p w14:paraId="63E4B8A4" w14:textId="60A83369" w:rsidR="00F42F00" w:rsidRPr="00783C6E" w:rsidRDefault="00F42F00" w:rsidP="00973884">
      <w:pPr>
        <w:widowControl/>
        <w:ind w:leftChars="500" w:left="1106" w:firstLineChars="100" w:firstLine="221"/>
        <w:jc w:val="left"/>
      </w:pPr>
      <w:r w:rsidRPr="00783C6E">
        <w:rPr>
          <w:rFonts w:hint="eastAsia"/>
        </w:rPr>
        <w:t>なお、公務員等の職務遂行に係る情報に含まれる当該公務員等の氏名については、開示した場合、公務員等の私生活等に影響を及ぼすおそれがあり得ることから、私人の場合と同様に個人情報として保護に値すると位置付けた上で、法第</w:t>
      </w:r>
      <w:r w:rsidRPr="00783C6E">
        <w:t>78条第</w:t>
      </w:r>
      <w:r w:rsidR="00F048CC" w:rsidRPr="00783C6E">
        <w:rPr>
          <w:rFonts w:hint="eastAsia"/>
        </w:rPr>
        <w:t>１</w:t>
      </w:r>
      <w:r w:rsidR="00F048CC" w:rsidRPr="00783C6E">
        <w:t>項</w:t>
      </w:r>
      <w:r w:rsidR="00F048CC" w:rsidRPr="00783C6E">
        <w:rPr>
          <w:rFonts w:hint="eastAsia"/>
        </w:rPr>
        <w:t>第２</w:t>
      </w:r>
      <w:r w:rsidRPr="00783C6E">
        <w:t>号イに該当する場合には、例外的に、開示することとなる。</w:t>
      </w:r>
    </w:p>
    <w:p w14:paraId="6AF75321" w14:textId="069B5BD7" w:rsidR="00F42F00" w:rsidRPr="00783C6E" w:rsidRDefault="00F42F00" w:rsidP="00973884">
      <w:pPr>
        <w:widowControl/>
        <w:ind w:leftChars="500" w:left="1106" w:firstLineChars="100" w:firstLine="221"/>
        <w:jc w:val="left"/>
      </w:pPr>
      <w:r w:rsidRPr="00783C6E">
        <w:rPr>
          <w:rFonts w:hint="eastAsia"/>
        </w:rPr>
        <w:t>この点、</w:t>
      </w:r>
      <w:r w:rsidR="00F048CC" w:rsidRPr="00783C6E">
        <w:rPr>
          <w:rFonts w:hint="eastAsia"/>
          <w:sz w:val="23"/>
          <w:szCs w:val="23"/>
        </w:rPr>
        <w:t>職務遂行上の情報に係る本市職員の氏名は、職階に関係なく原則として公開する慣行が定着しており、慣行として開示請求者が知ることできると解されるので、特段の事由がない限り開示するものとする。一方、国や他の地方公共団体等の職員の氏名の取扱いについては、当該団体の職務遂行上の情報であるので、当該団体において慣行として公にされるなど、開示請求者が知ることができるか否かによって判断するものとする。</w:t>
      </w:r>
    </w:p>
    <w:p w14:paraId="157F1F8C" w14:textId="1B8AC64A" w:rsidR="00F42F00" w:rsidRPr="00783C6E" w:rsidRDefault="00F42F00" w:rsidP="001B6C4A">
      <w:pPr>
        <w:widowControl/>
        <w:jc w:val="left"/>
      </w:pPr>
    </w:p>
    <w:p w14:paraId="703F941A" w14:textId="3E8212AE" w:rsidR="000615AE" w:rsidRPr="00783C6E" w:rsidRDefault="000615AE" w:rsidP="000615AE">
      <w:pPr>
        <w:pStyle w:val="021"/>
      </w:pPr>
      <w:r w:rsidRPr="00783C6E">
        <w:rPr>
          <w:rFonts w:hint="eastAsia"/>
        </w:rPr>
        <w:t>［旧条例との比較］</w:t>
      </w:r>
    </w:p>
    <w:p w14:paraId="52219C62"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0000" behindDoc="0" locked="0" layoutInCell="1" allowOverlap="1" wp14:anchorId="6DFA9BE2" wp14:editId="423B110E">
                <wp:simplePos x="0" y="0"/>
                <wp:positionH relativeFrom="margin">
                  <wp:posOffset>0</wp:posOffset>
                </wp:positionH>
                <wp:positionV relativeFrom="paragraph">
                  <wp:posOffset>121920</wp:posOffset>
                </wp:positionV>
                <wp:extent cx="5810250" cy="615950"/>
                <wp:effectExtent l="0" t="0" r="19050" b="12700"/>
                <wp:wrapNone/>
                <wp:docPr id="336" name="角丸四角形 336"/>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5C2FB" id="角丸四角形 336" o:spid="_x0000_s1026" style="position:absolute;left:0;text-align:left;margin-left:0;margin-top:9.6pt;width:457.5pt;height:48.5pt;z-index:25280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" filled="f" strokecolor="black [3213]">
                <v:stroke linestyle="thickThin" joinstyle="miter"/>
                <w10:wrap anchorx="margin"/>
              </v:roundrect>
            </w:pict>
          </mc:Fallback>
        </mc:AlternateContent>
      </w:r>
    </w:p>
    <w:p w14:paraId="6E794E04" w14:textId="303F2274"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条第１号（開示請求者の生命等を害するおそれのある情報）及び第２号（個人に関する情報）において定めていた内容と実質的な変更はない。</w:t>
      </w:r>
    </w:p>
    <w:p w14:paraId="35E5B8A9" w14:textId="77777777" w:rsidR="000615AE" w:rsidRPr="00783C6E" w:rsidRDefault="000615AE" w:rsidP="001B6C4A">
      <w:pPr>
        <w:widowControl/>
        <w:jc w:val="left"/>
      </w:pPr>
    </w:p>
    <w:p w14:paraId="52971982" w14:textId="09BA6A4B" w:rsidR="00F42F00" w:rsidRPr="00783C6E" w:rsidRDefault="00F42F00">
      <w:pPr>
        <w:widowControl/>
        <w:jc w:val="left"/>
      </w:pPr>
      <w:r w:rsidRPr="00783C6E">
        <w:br w:type="page"/>
      </w:r>
    </w:p>
    <w:bookmarkStart w:id="43" w:name="_Toc129333980"/>
    <w:p w14:paraId="75864A08" w14:textId="6C0CC803" w:rsidR="00546C20" w:rsidRPr="00783C6E" w:rsidRDefault="00546C2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9488" behindDoc="0" locked="0" layoutInCell="1" allowOverlap="1" wp14:anchorId="1ECCF85D" wp14:editId="389E6CC7">
                <wp:simplePos x="0" y="0"/>
                <wp:positionH relativeFrom="margin">
                  <wp:align>left</wp:align>
                </wp:positionH>
                <wp:positionV relativeFrom="paragraph">
                  <wp:posOffset>223520</wp:posOffset>
                </wp:positionV>
                <wp:extent cx="5861050" cy="3556000"/>
                <wp:effectExtent l="0" t="0" r="25400" b="25400"/>
                <wp:wrapNone/>
                <wp:docPr id="40" name="正方形/長方形 40"/>
                <wp:cNvGraphicFramePr/>
                <a:graphic xmlns:a="http://schemas.openxmlformats.org/drawingml/2006/main">
                  <a:graphicData uri="http://schemas.microsoft.com/office/word/2010/wordprocessingShape">
                    <wps:wsp>
                      <wps:cNvSpPr/>
                      <wps:spPr>
                        <a:xfrm>
                          <a:off x="0" y="0"/>
                          <a:ext cx="5861050" cy="3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44D32" id="正方形/長方形 40" o:spid="_x0000_s1026" style="position:absolute;left:0;text-align:left;margin-left:0;margin-top:17.6pt;width:461.5pt;height:280pt;z-index:25247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不開示情報（法人等に関する情報）（法第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３</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3"/>
      <w:r w:rsidR="00E536A8">
        <w:rPr>
          <w:rFonts w:asciiTheme="majorEastAsia" w:hAnsiTheme="majorEastAsia" w:hint="eastAsia"/>
        </w:rPr>
        <w:t xml:space="preserve">　</w:t>
      </w:r>
    </w:p>
    <w:p w14:paraId="3BD30393" w14:textId="77777777" w:rsidR="00546C20" w:rsidRPr="00783C6E" w:rsidRDefault="00546C20" w:rsidP="00546C20">
      <w:pPr>
        <w:widowControl/>
        <w:ind w:right="-144" w:firstLineChars="100" w:firstLine="221"/>
        <w:jc w:val="left"/>
        <w:rPr>
          <w:u w:val="single"/>
        </w:rPr>
      </w:pPr>
      <w:r w:rsidRPr="00783C6E">
        <w:rPr>
          <w:rFonts w:hint="eastAsia"/>
          <w:u w:val="single"/>
        </w:rPr>
        <w:t>法第</w:t>
      </w:r>
      <w:r w:rsidRPr="00783C6E">
        <w:rPr>
          <w:u w:val="single"/>
        </w:rPr>
        <w:t>78条</w:t>
      </w:r>
    </w:p>
    <w:p w14:paraId="293D032F" w14:textId="77777777" w:rsidR="00546C20" w:rsidRPr="00783C6E" w:rsidRDefault="00546C20" w:rsidP="00546C20">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3DC6267F" w14:textId="1FF11670" w:rsidR="00546C20" w:rsidRPr="00783C6E" w:rsidRDefault="00546C20" w:rsidP="00546C20">
      <w:pPr>
        <w:widowControl/>
        <w:ind w:leftChars="300" w:left="885" w:hangingChars="100" w:hanging="221"/>
        <w:jc w:val="left"/>
      </w:pPr>
      <w:r w:rsidRPr="00783C6E">
        <w:rPr>
          <w:rFonts w:hint="eastAsia"/>
        </w:rPr>
        <w:t xml:space="preserve">⑶　</w:t>
      </w:r>
      <w:r w:rsidRPr="00783C6E">
        <w:t>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75BFAD20" w14:textId="77777777" w:rsidR="00546C20" w:rsidRPr="00783C6E" w:rsidRDefault="00546C20" w:rsidP="00546C20">
      <w:pPr>
        <w:widowControl/>
        <w:ind w:leftChars="400" w:left="1106" w:hangingChars="100" w:hanging="221"/>
        <w:jc w:val="left"/>
      </w:pPr>
      <w:r w:rsidRPr="00783C6E">
        <w:rPr>
          <w:rFonts w:hint="eastAsia"/>
        </w:rPr>
        <w:t>イ　開示することにより、当該法人等又は当該個人の権利、競争上の地位その他正当な利益を害するおそれがあるもの</w:t>
      </w:r>
    </w:p>
    <w:p w14:paraId="139176BF" w14:textId="5561A068" w:rsidR="00546C20" w:rsidRPr="00783C6E" w:rsidRDefault="00546C20" w:rsidP="00546C20">
      <w:pPr>
        <w:widowControl/>
        <w:ind w:leftChars="400" w:left="1106" w:hangingChars="100" w:hanging="221"/>
        <w:jc w:val="left"/>
      </w:pPr>
      <w:r w:rsidRPr="00783C6E">
        <w:rPr>
          <w:rFonts w:hint="eastAsia"/>
        </w:rP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4E853CDA" w14:textId="6C1291F9" w:rsidR="00546C20" w:rsidRPr="00783C6E" w:rsidRDefault="00546C20" w:rsidP="00546C20">
      <w:pPr>
        <w:widowControl/>
        <w:jc w:val="left"/>
      </w:pPr>
    </w:p>
    <w:p w14:paraId="1F76F366" w14:textId="666C8EE5" w:rsidR="00885152" w:rsidRPr="00783C6E" w:rsidRDefault="00885152" w:rsidP="00546C20">
      <w:pPr>
        <w:widowControl/>
        <w:jc w:val="left"/>
      </w:pPr>
      <w:r w:rsidRPr="00783C6E">
        <w:rPr>
          <w:rFonts w:hint="eastAsia"/>
        </w:rPr>
        <w:t>［解説］</w:t>
      </w:r>
    </w:p>
    <w:p w14:paraId="5AA68067" w14:textId="31F635A8" w:rsidR="00546C20" w:rsidRPr="00783C6E" w:rsidRDefault="00546C20" w:rsidP="00885152">
      <w:pPr>
        <w:widowControl/>
        <w:ind w:firstLineChars="100" w:firstLine="221"/>
        <w:jc w:val="left"/>
      </w:pPr>
      <w:r w:rsidRPr="00783C6E">
        <w:rPr>
          <w:rFonts w:hint="eastAsia"/>
        </w:rPr>
        <w:t>法人その他の団体（※１</w:t>
      </w:r>
      <w:r w:rsidRPr="00783C6E">
        <w:t>）に関する情報（※</w:t>
      </w:r>
      <w:r w:rsidRPr="00783C6E">
        <w:rPr>
          <w:rFonts w:hint="eastAsia"/>
        </w:rPr>
        <w:t>２</w:t>
      </w:r>
      <w:r w:rsidRPr="00783C6E">
        <w:t>）又は開示請求者以外の事業を営む個人の当該事業に関する情報であって、次の</w:t>
      </w:r>
      <w:r w:rsidRPr="00783C6E">
        <w:rPr>
          <w:rFonts w:hint="eastAsia"/>
        </w:rPr>
        <w:t>(1)</w:t>
      </w:r>
      <w:r w:rsidRPr="00783C6E">
        <w:t>又は</w:t>
      </w:r>
      <w:r w:rsidRPr="00783C6E">
        <w:rPr>
          <w:rFonts w:hint="eastAsia"/>
        </w:rPr>
        <w:t>(</w:t>
      </w:r>
      <w:r w:rsidRPr="00783C6E">
        <w:t>2</w:t>
      </w:r>
      <w:r w:rsidRPr="00783C6E">
        <w:rPr>
          <w:rFonts w:hint="eastAsia"/>
        </w:rPr>
        <w:t>)</w:t>
      </w:r>
      <w:r w:rsidRPr="00783C6E">
        <w:t>に該当するものは、不開示情報とされている。</w:t>
      </w:r>
    </w:p>
    <w:p w14:paraId="4098D1E0" w14:textId="77777777" w:rsidR="00546C20" w:rsidRPr="00783C6E" w:rsidRDefault="00546C20" w:rsidP="00546C20">
      <w:pPr>
        <w:widowControl/>
        <w:jc w:val="left"/>
      </w:pPr>
    </w:p>
    <w:p w14:paraId="41B84BC7" w14:textId="40E805F7" w:rsidR="00546C20" w:rsidRPr="00783C6E" w:rsidRDefault="00546C20" w:rsidP="00885152">
      <w:pPr>
        <w:widowControl/>
        <w:ind w:leftChars="100" w:left="885" w:hangingChars="300" w:hanging="664"/>
        <w:jc w:val="left"/>
      </w:pPr>
      <w:r w:rsidRPr="00783C6E">
        <w:rPr>
          <w:rFonts w:hint="eastAsia"/>
        </w:rPr>
        <w:t>（※</w:t>
      </w:r>
      <w:r w:rsidR="0054701A" w:rsidRPr="00783C6E">
        <w:rPr>
          <w:rFonts w:hint="eastAsia"/>
        </w:rPr>
        <w:t>１</w:t>
      </w:r>
      <w:r w:rsidRPr="00783C6E">
        <w:t>）株式会社等の会社法上の会社、個別法にそれぞれ根拠を持つ一般財団法人、一般社団法人、学校法人、宗教法人等の民間の法人のほか、政治団体、外国法人や法人ではないが権利能力なき社団等も含まれるとされている。なお、国、独立行政法人等、地方公共団体及び地方独立行政法人は含まれない。</w:t>
      </w:r>
    </w:p>
    <w:p w14:paraId="563FDD1F" w14:textId="2A7E5B50" w:rsidR="00546C20" w:rsidRPr="00783C6E" w:rsidRDefault="00546C20" w:rsidP="00885152">
      <w:pPr>
        <w:widowControl/>
        <w:ind w:leftChars="100" w:left="885" w:hangingChars="300" w:hanging="664"/>
        <w:jc w:val="left"/>
      </w:pPr>
      <w:r w:rsidRPr="00783C6E">
        <w:rPr>
          <w:rFonts w:hint="eastAsia"/>
        </w:rPr>
        <w:t>（※</w:t>
      </w:r>
      <w:r w:rsidR="0054701A" w:rsidRPr="00783C6E">
        <w:rPr>
          <w:rFonts w:hint="eastAsia"/>
        </w:rPr>
        <w:t>２</w:t>
      </w:r>
      <w:r w:rsidRPr="00783C6E">
        <w:t>）法人等の組織や事業に関する情報のほか、法人等の権利利益に関する情報等法人等に関する情報</w:t>
      </w:r>
    </w:p>
    <w:p w14:paraId="6B12C134" w14:textId="77777777" w:rsidR="00546C20" w:rsidRPr="00783C6E" w:rsidRDefault="00546C20" w:rsidP="00546C20">
      <w:pPr>
        <w:widowControl/>
        <w:jc w:val="left"/>
      </w:pPr>
    </w:p>
    <w:p w14:paraId="498AEB04" w14:textId="77777777" w:rsidR="00546C20" w:rsidRPr="00783C6E" w:rsidRDefault="00546C20" w:rsidP="00885152">
      <w:pPr>
        <w:widowControl/>
        <w:ind w:firstLineChars="100" w:firstLine="221"/>
        <w:jc w:val="left"/>
      </w:pPr>
      <w:r w:rsidRPr="00783C6E">
        <w:rPr>
          <w:rFonts w:hint="eastAsia"/>
        </w:rPr>
        <w:t>ただし、人の生命、健康、生活又は財産を保護するため、開示することが必要であると認められる情報である場合には、不開示情報とはならない。</w:t>
      </w:r>
    </w:p>
    <w:p w14:paraId="7166CD7E" w14:textId="77777777" w:rsidR="00546C20" w:rsidRPr="00783C6E" w:rsidRDefault="00546C20" w:rsidP="00546C20">
      <w:pPr>
        <w:widowControl/>
        <w:jc w:val="left"/>
      </w:pPr>
    </w:p>
    <w:p w14:paraId="0FE66133" w14:textId="0634543B" w:rsidR="00546C20" w:rsidRPr="00783C6E" w:rsidRDefault="0054701A" w:rsidP="0054701A">
      <w:pPr>
        <w:widowControl/>
        <w:ind w:leftChars="100" w:left="442" w:hangingChars="100" w:hanging="221"/>
        <w:jc w:val="left"/>
      </w:pPr>
      <w:r w:rsidRPr="00783C6E">
        <w:t xml:space="preserve">(1) </w:t>
      </w:r>
      <w:r w:rsidR="00546C20" w:rsidRPr="00783C6E">
        <w:rPr>
          <w:rFonts w:hint="eastAsia"/>
        </w:rPr>
        <w:t>開示することにより、当該法人等又は当該個人の権利（※</w:t>
      </w:r>
      <w:r w:rsidRPr="00783C6E">
        <w:rPr>
          <w:rFonts w:hint="eastAsia"/>
        </w:rPr>
        <w:t>１</w:t>
      </w:r>
      <w:r w:rsidR="00546C20" w:rsidRPr="00783C6E">
        <w:t>）、競争上の地位（</w:t>
      </w:r>
      <w:r w:rsidRPr="00783C6E">
        <w:t>※</w:t>
      </w:r>
      <w:r w:rsidRPr="00783C6E">
        <w:rPr>
          <w:rFonts w:hint="eastAsia"/>
        </w:rPr>
        <w:t>２</w:t>
      </w:r>
      <w:r w:rsidR="00546C20" w:rsidRPr="00783C6E">
        <w:t>）その他正当な利益（</w:t>
      </w:r>
      <w:r w:rsidRPr="00783C6E">
        <w:t>※</w:t>
      </w:r>
      <w:r w:rsidRPr="00783C6E">
        <w:rPr>
          <w:rFonts w:hint="eastAsia"/>
        </w:rPr>
        <w:t>３</w:t>
      </w:r>
      <w:r w:rsidR="00546C20" w:rsidRPr="00783C6E">
        <w:t>）を害するおそれ（</w:t>
      </w:r>
      <w:r w:rsidRPr="00783C6E">
        <w:t>※</w:t>
      </w:r>
      <w:r w:rsidRPr="00783C6E">
        <w:rPr>
          <w:rFonts w:hint="eastAsia"/>
        </w:rPr>
        <w:t>４</w:t>
      </w:r>
      <w:r w:rsidR="00546C20" w:rsidRPr="00783C6E">
        <w:t xml:space="preserve">）があるもの </w:t>
      </w:r>
    </w:p>
    <w:p w14:paraId="142B8FE9" w14:textId="77777777" w:rsidR="00546C20" w:rsidRPr="00783C6E" w:rsidRDefault="00546C20" w:rsidP="00546C20">
      <w:pPr>
        <w:widowControl/>
        <w:jc w:val="left"/>
      </w:pPr>
    </w:p>
    <w:p w14:paraId="663CA1D4" w14:textId="4B561A99"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１</w:t>
      </w:r>
      <w:r w:rsidRPr="00783C6E">
        <w:t>）信教の自由、集会・結社の自由、学問の自由、財産権等、法的保護に値する権利一切を含む。</w:t>
      </w:r>
    </w:p>
    <w:p w14:paraId="3F192718" w14:textId="29D76487" w:rsidR="00546C20" w:rsidRPr="00783C6E" w:rsidRDefault="00546C20" w:rsidP="0054701A">
      <w:pPr>
        <w:widowControl/>
        <w:ind w:firstLineChars="200" w:firstLine="442"/>
        <w:jc w:val="left"/>
      </w:pPr>
      <w:r w:rsidRPr="00783C6E">
        <w:rPr>
          <w:rFonts w:hint="eastAsia"/>
        </w:rPr>
        <w:t>（※</w:t>
      </w:r>
      <w:r w:rsidR="0054701A" w:rsidRPr="00783C6E">
        <w:rPr>
          <w:rFonts w:hint="eastAsia"/>
        </w:rPr>
        <w:t>２</w:t>
      </w:r>
      <w:r w:rsidRPr="00783C6E">
        <w:t>）法人等又は事業を営む個人の公正な競争関係における地位を指す。</w:t>
      </w:r>
    </w:p>
    <w:p w14:paraId="42FD9ED5" w14:textId="0BF3888F" w:rsidR="00546C20" w:rsidRPr="00783C6E" w:rsidRDefault="00546C20" w:rsidP="0054701A">
      <w:pPr>
        <w:widowControl/>
        <w:ind w:firstLineChars="200" w:firstLine="442"/>
        <w:jc w:val="left"/>
      </w:pPr>
      <w:r w:rsidRPr="00783C6E">
        <w:rPr>
          <w:rFonts w:hint="eastAsia"/>
        </w:rPr>
        <w:t>（※</w:t>
      </w:r>
      <w:r w:rsidR="0054701A" w:rsidRPr="00783C6E">
        <w:rPr>
          <w:rFonts w:hint="eastAsia"/>
        </w:rPr>
        <w:t>３</w:t>
      </w:r>
      <w:r w:rsidRPr="00783C6E">
        <w:t>）ノウハウ、信用等法人等又は事業を営む個人の運営上の地位を広く含む。</w:t>
      </w:r>
    </w:p>
    <w:p w14:paraId="16C3266D" w14:textId="2D9F456B" w:rsidR="00546C20" w:rsidRPr="00783C6E" w:rsidRDefault="00546C20" w:rsidP="0054701A">
      <w:pPr>
        <w:widowControl/>
        <w:ind w:leftChars="200" w:left="1106" w:hangingChars="300" w:hanging="664"/>
        <w:jc w:val="left"/>
      </w:pPr>
      <w:r w:rsidRPr="00783C6E">
        <w:rPr>
          <w:rFonts w:hint="eastAsia"/>
        </w:rPr>
        <w:lastRenderedPageBreak/>
        <w:t>（※</w:t>
      </w:r>
      <w:r w:rsidR="0054701A" w:rsidRPr="00783C6E">
        <w:rPr>
          <w:rFonts w:hint="eastAsia"/>
        </w:rPr>
        <w:t>４</w:t>
      </w:r>
      <w:r w:rsidRPr="00783C6E">
        <w:t>）「害するおそれ」があるかどうかの判断に当たっては、法人等又は事業を営む個人には様々な種類、性格のものがあり、その権利利益にも様々のものがあるので、当該法人等又は事業を営む個人の性格や権利利益の内容、性質等に応じ、当該法人等又は事業を営む個人の権利の保護の必要性、当該法人等又は事業を営む個人と行政との関係等を十分考慮して適切に判断することが求められる。なお、この「おそれ」の判断に当たっては、法的保護に値する蓋然性が求められる。</w:t>
      </w:r>
    </w:p>
    <w:p w14:paraId="57A5DD4B" w14:textId="77777777" w:rsidR="00546C20" w:rsidRPr="00783C6E" w:rsidRDefault="00546C20" w:rsidP="00546C20">
      <w:pPr>
        <w:widowControl/>
        <w:jc w:val="left"/>
      </w:pPr>
    </w:p>
    <w:p w14:paraId="11275AD8" w14:textId="4F96D56E" w:rsidR="00546C20" w:rsidRPr="00783C6E" w:rsidRDefault="0054701A" w:rsidP="0054701A">
      <w:pPr>
        <w:widowControl/>
        <w:ind w:leftChars="100" w:left="442" w:hangingChars="100" w:hanging="221"/>
        <w:jc w:val="left"/>
      </w:pPr>
      <w:r w:rsidRPr="00783C6E">
        <w:t xml:space="preserve">(2) </w:t>
      </w:r>
      <w:r w:rsidR="00546C20" w:rsidRPr="00783C6E">
        <w:rPr>
          <w:rFonts w:hint="eastAsia"/>
        </w:rPr>
        <w:t>行政機関等の要請（※</w:t>
      </w:r>
      <w:r w:rsidRPr="00783C6E">
        <w:rPr>
          <w:rFonts w:hint="eastAsia"/>
        </w:rPr>
        <w:t>１</w:t>
      </w:r>
      <w:r w:rsidR="00546C20" w:rsidRPr="00783C6E">
        <w:t>）を受けて（</w:t>
      </w:r>
      <w:r w:rsidRPr="00783C6E">
        <w:t>※</w:t>
      </w:r>
      <w:r w:rsidRPr="00783C6E">
        <w:rPr>
          <w:rFonts w:hint="eastAsia"/>
        </w:rPr>
        <w:t>２</w:t>
      </w:r>
      <w:r w:rsidR="00546C20" w:rsidRPr="00783C6E">
        <w:t>）、開示しない（</w:t>
      </w:r>
      <w:r w:rsidRPr="00783C6E">
        <w:t>※</w:t>
      </w:r>
      <w:r w:rsidRPr="00783C6E">
        <w:rPr>
          <w:rFonts w:hint="eastAsia"/>
        </w:rPr>
        <w:t>３</w:t>
      </w:r>
      <w:r w:rsidR="00546C20" w:rsidRPr="00783C6E">
        <w:t>）との条件で任意に提供されたものであって、法人等又は個人における通例（</w:t>
      </w:r>
      <w:r w:rsidRPr="00783C6E">
        <w:t>※</w:t>
      </w:r>
      <w:r w:rsidRPr="00783C6E">
        <w:rPr>
          <w:rFonts w:hint="eastAsia"/>
        </w:rPr>
        <w:t>４</w:t>
      </w:r>
      <w:r w:rsidR="00546C20" w:rsidRPr="00783C6E">
        <w:t>）として開示しないこととされているものその他の当該条件を付すること（</w:t>
      </w:r>
      <w:r w:rsidRPr="00783C6E">
        <w:t>※</w:t>
      </w:r>
      <w:r w:rsidRPr="00783C6E">
        <w:rPr>
          <w:rFonts w:hint="eastAsia"/>
        </w:rPr>
        <w:t>５</w:t>
      </w:r>
      <w:r w:rsidR="00546C20" w:rsidRPr="00783C6E">
        <w:t>）が当該情報の性質、当時の状況等に照らして合理的であると認められるもの</w:t>
      </w:r>
    </w:p>
    <w:p w14:paraId="2DD4C6B8" w14:textId="77777777" w:rsidR="00546C20" w:rsidRPr="00783C6E" w:rsidRDefault="00546C20" w:rsidP="00546C20">
      <w:pPr>
        <w:widowControl/>
        <w:jc w:val="left"/>
      </w:pPr>
    </w:p>
    <w:p w14:paraId="56D847CD" w14:textId="3E8B6FDF"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１</w:t>
      </w:r>
      <w:r w:rsidRPr="00783C6E">
        <w:t>）法令に基づく報告又は提出の命令は含まないが、行政機関の長等が報告徴収権限を有する場合でも、当該権限を行使することなく、任意に提出を求めた場合は含まれる。</w:t>
      </w:r>
    </w:p>
    <w:p w14:paraId="42475DD6" w14:textId="20B26669"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２</w:t>
      </w:r>
      <w:r w:rsidRPr="00783C6E">
        <w:t>）行政機関等の要請を受けずに、法人等又は事業を営む個人から提供申出があった情報であっても、提供に先立ち、</w:t>
      </w:r>
      <w:r w:rsidR="0054701A" w:rsidRPr="00783C6E">
        <w:rPr>
          <w:rFonts w:hint="eastAsia"/>
        </w:rPr>
        <w:t>法人等又は事業を営む個人の側から</w:t>
      </w:r>
      <w:r w:rsidRPr="00783C6E">
        <w:t>開示しないとの条件が提示され、行政機関等において合理的理由があるとしてこれを受諾した上で提供を受けた場合には、これに含まれる。</w:t>
      </w:r>
    </w:p>
    <w:p w14:paraId="46E7B6D4" w14:textId="691128C6"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３</w:t>
      </w:r>
      <w:r w:rsidR="0054701A" w:rsidRPr="00783C6E">
        <w:t>）法</w:t>
      </w:r>
      <w:r w:rsidR="0054701A" w:rsidRPr="00783C6E">
        <w:rPr>
          <w:rFonts w:hint="eastAsia"/>
        </w:rPr>
        <w:t>に基づく開示請求</w:t>
      </w:r>
      <w:r w:rsidR="0054701A" w:rsidRPr="00783C6E">
        <w:t>や情報公開</w:t>
      </w:r>
      <w:r w:rsidR="0054701A" w:rsidRPr="00783C6E">
        <w:rPr>
          <w:rFonts w:hint="eastAsia"/>
        </w:rPr>
        <w:t>条例</w:t>
      </w:r>
      <w:r w:rsidR="0054701A" w:rsidRPr="00783C6E">
        <w:t>に基づく</w:t>
      </w:r>
      <w:r w:rsidR="0054701A" w:rsidRPr="00783C6E">
        <w:rPr>
          <w:rFonts w:hint="eastAsia"/>
        </w:rPr>
        <w:t>公開</w:t>
      </w:r>
      <w:r w:rsidRPr="00783C6E">
        <w:t>請求に対して開示</w:t>
      </w:r>
      <w:r w:rsidR="0054701A" w:rsidRPr="00783C6E">
        <w:rPr>
          <w:rFonts w:hint="eastAsia"/>
        </w:rPr>
        <w:t>等</w:t>
      </w:r>
      <w:r w:rsidRPr="00783C6E">
        <w:t>しないことはもちろんであるが、第三者に対して提供しないという意味である。また、特定の行政目的以外の目的には利用しないとの条件で情報の提供を受ける場合も通常含まれる。</w:t>
      </w:r>
    </w:p>
    <w:p w14:paraId="425DC5EC" w14:textId="03D02237"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４</w:t>
      </w:r>
      <w:r w:rsidRPr="00783C6E">
        <w:t>）法人等又は個人の個別具体的な事情ではなく、当該法人等又は個人が属する業界における通常の取扱いを意味し、当該法人等又は個人において開示しないこととしていることだけでは足りない。</w:t>
      </w:r>
    </w:p>
    <w:p w14:paraId="036041E7" w14:textId="16D898DA"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５</w:t>
      </w:r>
      <w:r w:rsidRPr="00783C6E">
        <w:t>）開示しないとの条件を付すことの合理性の判断に当たっては、提供された情報</w:t>
      </w:r>
      <w:r w:rsidR="0054701A" w:rsidRPr="00783C6E">
        <w:rPr>
          <w:rFonts w:hint="eastAsia"/>
        </w:rPr>
        <w:t xml:space="preserve">　</w:t>
      </w:r>
      <w:r w:rsidRPr="00783C6E">
        <w:t>の性質に応じ、当該情報の提供当時の諸般の事情を考慮して判断するが、必要に応じ、その後の変化も考慮する。開示しないとの条件が付されていても、現に当該情報が公になっていたり、同種の情報が既に開示されているなどの事情がある場合には、これに当たらない。</w:t>
      </w:r>
    </w:p>
    <w:p w14:paraId="4F8C7F76" w14:textId="12F97EBC" w:rsidR="00F42F00" w:rsidRPr="00783C6E" w:rsidRDefault="00F42F00" w:rsidP="001B6C4A">
      <w:pPr>
        <w:widowControl/>
        <w:jc w:val="left"/>
      </w:pPr>
    </w:p>
    <w:p w14:paraId="087F9B96" w14:textId="51E09F8D" w:rsidR="00546C20" w:rsidRPr="00783C6E" w:rsidRDefault="0054701A" w:rsidP="006C64EC">
      <w:pPr>
        <w:widowControl/>
        <w:ind w:left="442" w:hangingChars="200" w:hanging="442"/>
        <w:jc w:val="left"/>
      </w:pPr>
      <w:r w:rsidRPr="00783C6E">
        <w:rPr>
          <w:rFonts w:hint="eastAsia"/>
        </w:rPr>
        <w:t xml:space="preserve">　　　なお、</w:t>
      </w:r>
      <w:r w:rsidR="006C64EC" w:rsidRPr="00783C6E">
        <w:rPr>
          <w:rFonts w:hint="eastAsia"/>
        </w:rPr>
        <w:t>本市においては、同号ロに関しては、条例第６条第２項の規定により、「事業を営む個人」に該当しない個人</w:t>
      </w:r>
      <w:r w:rsidR="00885152" w:rsidRPr="00783C6E">
        <w:rPr>
          <w:rFonts w:hint="eastAsia"/>
        </w:rPr>
        <w:t>に関する情報</w:t>
      </w:r>
      <w:r w:rsidR="006C64EC" w:rsidRPr="00783C6E">
        <w:rPr>
          <w:rFonts w:hint="eastAsia"/>
        </w:rPr>
        <w:t>についても、不開示とするものとしている。</w:t>
      </w:r>
    </w:p>
    <w:p w14:paraId="2AB752E4" w14:textId="4A5C0F88" w:rsidR="0054701A" w:rsidRPr="00783C6E" w:rsidRDefault="0054701A" w:rsidP="001B6C4A">
      <w:pPr>
        <w:widowControl/>
        <w:jc w:val="left"/>
      </w:pPr>
    </w:p>
    <w:p w14:paraId="388B592C" w14:textId="77777777" w:rsidR="000615AE" w:rsidRPr="00783C6E" w:rsidRDefault="000615AE" w:rsidP="000615AE">
      <w:pPr>
        <w:pStyle w:val="021"/>
      </w:pPr>
      <w:r w:rsidRPr="00783C6E">
        <w:rPr>
          <w:rFonts w:hint="eastAsia"/>
        </w:rPr>
        <w:t>［旧条例との比較］</w:t>
      </w:r>
    </w:p>
    <w:p w14:paraId="54E8B42A"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2048" behindDoc="0" locked="0" layoutInCell="1" allowOverlap="1" wp14:anchorId="0F5270C5" wp14:editId="17F2679D">
                <wp:simplePos x="0" y="0"/>
                <wp:positionH relativeFrom="margin">
                  <wp:align>left</wp:align>
                </wp:positionH>
                <wp:positionV relativeFrom="paragraph">
                  <wp:posOffset>121921</wp:posOffset>
                </wp:positionV>
                <wp:extent cx="5810250" cy="615950"/>
                <wp:effectExtent l="0" t="0" r="19050" b="12700"/>
                <wp:wrapNone/>
                <wp:docPr id="337" name="角丸四角形 337"/>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AC02A" id="角丸四角形 337" o:spid="_x0000_s1026" style="position:absolute;left:0;text-align:left;margin-left:0;margin-top:9.6pt;width:457.5pt;height:48.5pt;z-index:25280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" filled="f" strokecolor="black [3213]">
                <v:stroke linestyle="thickThin" joinstyle="miter"/>
                <w10:wrap anchorx="margin"/>
              </v:roundrect>
            </w:pict>
          </mc:Fallback>
        </mc:AlternateContent>
      </w:r>
    </w:p>
    <w:p w14:paraId="36C2A235" w14:textId="2742489F" w:rsidR="00546C20" w:rsidRPr="00783C6E" w:rsidRDefault="000615AE" w:rsidP="00331019">
      <w:pPr>
        <w:pStyle w:val="021"/>
        <w:ind w:leftChars="100" w:left="221" w:firstLineChars="100" w:firstLine="221"/>
      </w:pPr>
      <w:r w:rsidRPr="00783C6E">
        <w:rPr>
          <w:rFonts w:hint="eastAsia"/>
        </w:rPr>
        <w:t>旧条例第1</w:t>
      </w:r>
      <w:r w:rsidRPr="00783C6E">
        <w:t>9</w:t>
      </w:r>
      <w:r w:rsidRPr="00783C6E">
        <w:rPr>
          <w:rFonts w:hint="eastAsia"/>
        </w:rPr>
        <w:t>条第３号（法人等情報）</w:t>
      </w:r>
      <w:r w:rsidR="00640BA4" w:rsidRPr="00783C6E">
        <w:rPr>
          <w:rFonts w:hint="eastAsia"/>
        </w:rPr>
        <w:t>及び第４号（任意提供情報）</w:t>
      </w:r>
      <w:r w:rsidRPr="00783C6E">
        <w:rPr>
          <w:rFonts w:hint="eastAsia"/>
        </w:rPr>
        <w:t>において定めていた内容と実質的な変更はない。</w:t>
      </w:r>
      <w:r w:rsidR="00546C20" w:rsidRPr="00783C6E">
        <w:br w:type="page"/>
      </w:r>
    </w:p>
    <w:bookmarkStart w:id="44" w:name="_Toc129333981"/>
    <w:p w14:paraId="5055DCE1" w14:textId="0EC9BF34" w:rsidR="00004A6E" w:rsidRPr="00783C6E" w:rsidRDefault="00004A6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5632" behindDoc="0" locked="0" layoutInCell="1" allowOverlap="1" wp14:anchorId="6D6415C7" wp14:editId="74216D30">
                <wp:simplePos x="0" y="0"/>
                <wp:positionH relativeFrom="margin">
                  <wp:align>left</wp:align>
                </wp:positionH>
                <wp:positionV relativeFrom="paragraph">
                  <wp:posOffset>223520</wp:posOffset>
                </wp:positionV>
                <wp:extent cx="5861050" cy="2228850"/>
                <wp:effectExtent l="0" t="0" r="25400" b="19050"/>
                <wp:wrapNone/>
                <wp:docPr id="43" name="正方形/長方形 43"/>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593A" id="正方形/長方形 43" o:spid="_x0000_s1026" style="position:absolute;left:0;text-align:left;margin-left:0;margin-top:17.6pt;width:461.5pt;height:175.5pt;z-index:25248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不開示情報（審議、検討等に関する情報）（法第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６</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4"/>
      <w:r w:rsidR="00E536A8">
        <w:rPr>
          <w:rFonts w:asciiTheme="majorEastAsia" w:hAnsiTheme="majorEastAsia" w:hint="eastAsia"/>
        </w:rPr>
        <w:t xml:space="preserve">　</w:t>
      </w:r>
    </w:p>
    <w:p w14:paraId="0907946F" w14:textId="77777777" w:rsidR="00004A6E" w:rsidRPr="00783C6E" w:rsidRDefault="00004A6E" w:rsidP="00004A6E">
      <w:pPr>
        <w:widowControl/>
        <w:ind w:right="-144" w:firstLineChars="100" w:firstLine="221"/>
        <w:jc w:val="left"/>
        <w:rPr>
          <w:u w:val="single"/>
        </w:rPr>
      </w:pPr>
      <w:r w:rsidRPr="00783C6E">
        <w:rPr>
          <w:rFonts w:hint="eastAsia"/>
          <w:u w:val="single"/>
        </w:rPr>
        <w:t>法第</w:t>
      </w:r>
      <w:r w:rsidRPr="00783C6E">
        <w:rPr>
          <w:u w:val="single"/>
        </w:rPr>
        <w:t>78条</w:t>
      </w:r>
    </w:p>
    <w:p w14:paraId="02D620FF" w14:textId="77777777" w:rsidR="00004A6E" w:rsidRPr="00783C6E" w:rsidRDefault="00004A6E" w:rsidP="00004A6E">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6BBC92BA" w14:textId="494BE0ED" w:rsidR="00004A6E" w:rsidRPr="00783C6E" w:rsidRDefault="00004A6E" w:rsidP="00004A6E">
      <w:pPr>
        <w:widowControl/>
        <w:ind w:leftChars="300" w:left="885" w:hangingChars="100" w:hanging="221"/>
        <w:jc w:val="left"/>
      </w:pPr>
      <w:r w:rsidRPr="00783C6E">
        <w:rPr>
          <w:rFonts w:hint="eastAsia"/>
        </w:rPr>
        <w:t>⑹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14:paraId="3C55DD56" w14:textId="0BEFF72E" w:rsidR="00004A6E" w:rsidRPr="00783C6E" w:rsidRDefault="00004A6E" w:rsidP="00004A6E">
      <w:pPr>
        <w:widowControl/>
        <w:jc w:val="left"/>
      </w:pPr>
    </w:p>
    <w:p w14:paraId="0FEA6792" w14:textId="6C75722F" w:rsidR="007C1304" w:rsidRPr="00783C6E" w:rsidRDefault="007C1304" w:rsidP="00004A6E">
      <w:pPr>
        <w:widowControl/>
        <w:jc w:val="left"/>
      </w:pPr>
      <w:r w:rsidRPr="00783C6E">
        <w:rPr>
          <w:rFonts w:hint="eastAsia"/>
        </w:rPr>
        <w:t>［解説］</w:t>
      </w:r>
    </w:p>
    <w:p w14:paraId="7A1F97DE" w14:textId="64DE9297" w:rsidR="00004A6E" w:rsidRPr="00783C6E" w:rsidRDefault="00004A6E" w:rsidP="00004A6E">
      <w:pPr>
        <w:widowControl/>
        <w:jc w:val="left"/>
      </w:pPr>
      <w:r w:rsidRPr="00783C6E">
        <w:rPr>
          <w:rFonts w:hint="eastAsia"/>
        </w:rPr>
        <w:t xml:space="preserve">１　</w:t>
      </w:r>
      <w:r w:rsidRPr="00783C6E">
        <w:t>審議等に関する情報として不開示となる情報</w:t>
      </w:r>
    </w:p>
    <w:p w14:paraId="29122420" w14:textId="77777777" w:rsidR="00004A6E" w:rsidRPr="00783C6E" w:rsidRDefault="00004A6E" w:rsidP="00004A6E">
      <w:pPr>
        <w:widowControl/>
        <w:jc w:val="left"/>
      </w:pPr>
    </w:p>
    <w:p w14:paraId="3800987F" w14:textId="1125AC53" w:rsidR="00004A6E" w:rsidRPr="00783C6E" w:rsidRDefault="00004A6E" w:rsidP="00004A6E">
      <w:pPr>
        <w:widowControl/>
        <w:ind w:leftChars="100" w:left="221" w:firstLineChars="100" w:firstLine="221"/>
        <w:jc w:val="left"/>
      </w:pPr>
      <w:r w:rsidRPr="00783C6E">
        <w:rPr>
          <w:rFonts w:hint="eastAsia"/>
        </w:rPr>
        <w:t>国の機関（※１</w:t>
      </w:r>
      <w:r w:rsidRPr="00783C6E">
        <w:t>）、独立行政法人等、地方公共団体及び地方独立行政法人の内部又は相互間における審議、検討又は協議（以下「審議等」という。）に関する情報（※</w:t>
      </w:r>
      <w:r w:rsidRPr="00783C6E">
        <w:rPr>
          <w:rFonts w:hint="eastAsia"/>
        </w:rPr>
        <w:t>２</w:t>
      </w:r>
      <w:r w:rsidRPr="00783C6E">
        <w:t>）であって、開示することにより、率直な意見の交換若しくは意思決定の中立性が不当に（※</w:t>
      </w:r>
      <w:r w:rsidRPr="00783C6E">
        <w:rPr>
          <w:rFonts w:hint="eastAsia"/>
        </w:rPr>
        <w:t>３</w:t>
      </w:r>
      <w:r w:rsidRPr="00783C6E">
        <w:t>）損なわれるおそれ（※</w:t>
      </w:r>
      <w:r w:rsidRPr="00783C6E">
        <w:rPr>
          <w:rFonts w:hint="eastAsia"/>
        </w:rPr>
        <w:t>４</w:t>
      </w:r>
      <w:r w:rsidRPr="00783C6E">
        <w:t>）、不当に（※</w:t>
      </w:r>
      <w:r w:rsidRPr="00783C6E">
        <w:rPr>
          <w:rFonts w:hint="eastAsia"/>
        </w:rPr>
        <w:t>３</w:t>
      </w:r>
      <w:r w:rsidRPr="00783C6E">
        <w:t>）国民の間に混乱を生じさせるおそれ（※</w:t>
      </w:r>
      <w:r w:rsidRPr="00783C6E">
        <w:rPr>
          <w:rFonts w:hint="eastAsia"/>
        </w:rPr>
        <w:t>５</w:t>
      </w:r>
      <w:r w:rsidRPr="00783C6E">
        <w:t>）又は特定の者に不当に（※</w:t>
      </w:r>
      <w:r w:rsidRPr="00783C6E">
        <w:rPr>
          <w:rFonts w:hint="eastAsia"/>
        </w:rPr>
        <w:t>３</w:t>
      </w:r>
      <w:r w:rsidRPr="00783C6E">
        <w:t>）利益を与え若しくは不利益を及ぼすおそれ（※</w:t>
      </w:r>
      <w:r w:rsidRPr="00783C6E">
        <w:rPr>
          <w:rFonts w:hint="eastAsia"/>
        </w:rPr>
        <w:t>６</w:t>
      </w:r>
      <w:r w:rsidRPr="00783C6E">
        <w:t>）がある情報は、不開示情報となる。</w:t>
      </w:r>
    </w:p>
    <w:p w14:paraId="09E714CF" w14:textId="77777777" w:rsidR="00004A6E" w:rsidRPr="00783C6E" w:rsidRDefault="00004A6E" w:rsidP="00004A6E">
      <w:pPr>
        <w:widowControl/>
        <w:jc w:val="left"/>
      </w:pPr>
    </w:p>
    <w:p w14:paraId="0116066B" w14:textId="052BAA45" w:rsidR="00004A6E" w:rsidRPr="00783C6E" w:rsidRDefault="00004A6E" w:rsidP="00004A6E">
      <w:pPr>
        <w:widowControl/>
        <w:ind w:firstLineChars="100" w:firstLine="221"/>
        <w:jc w:val="left"/>
      </w:pPr>
      <w:r w:rsidRPr="00783C6E">
        <w:rPr>
          <w:rFonts w:hint="eastAsia"/>
        </w:rPr>
        <w:t>（※１</w:t>
      </w:r>
      <w:r w:rsidRPr="00783C6E">
        <w:t>）国会、内閣、裁判所及び会計検査院並びにこれらに属する機関を指す。</w:t>
      </w:r>
    </w:p>
    <w:p w14:paraId="4500F9B5" w14:textId="0F4AE6E1" w:rsidR="00004A6E" w:rsidRPr="00783C6E" w:rsidRDefault="00004A6E" w:rsidP="00004A6E">
      <w:pPr>
        <w:widowControl/>
        <w:ind w:leftChars="100" w:left="885" w:hangingChars="300" w:hanging="664"/>
        <w:jc w:val="left"/>
      </w:pPr>
      <w:r w:rsidRPr="00783C6E">
        <w:rPr>
          <w:rFonts w:hint="eastAsia"/>
        </w:rPr>
        <w:t>（※２</w:t>
      </w:r>
      <w:r w:rsidRPr="00783C6E">
        <w:t>）国の機関等の事務及び事業について意思決定が行われる場合に、その決定に至るまでの過程においては、例えば、具体的な意思決定の前段階としての政策等の選択肢に関する自由討議のようなものから、一定の責任者の段階での意思統一を図るための協議や打合せ、決裁を前提とした説明や検討、審議会等又は行政機関が開催する有識者等を交えた研究会等における審議や検討など、様々な審議等が行われており、これら各段階において行われる審議等に関連して作成され、又は取得された情報を指す。</w:t>
      </w:r>
    </w:p>
    <w:p w14:paraId="51786F7E" w14:textId="6191D1B7" w:rsidR="00004A6E" w:rsidRPr="00783C6E" w:rsidRDefault="00004A6E" w:rsidP="00004A6E">
      <w:pPr>
        <w:widowControl/>
        <w:ind w:leftChars="100" w:left="885" w:hangingChars="300" w:hanging="664"/>
        <w:jc w:val="left"/>
      </w:pPr>
      <w:r w:rsidRPr="00783C6E">
        <w:rPr>
          <w:rFonts w:hint="eastAsia"/>
        </w:rPr>
        <w:t>（※３</w:t>
      </w:r>
      <w:r w:rsidRPr="00783C6E">
        <w:t>）審議等の途中の段階の情報を開示することの必要性を考慮してもなお、適正な意思決定の確保等への支障が看過し得ない程度のものであることを意味する。予想される支障が「不当」なものかどうかの判断は、当該情報の性質に照らし、開示することによる利益と不開示にすることによる利益とを比較衡量した上で判断する。</w:t>
      </w:r>
    </w:p>
    <w:p w14:paraId="145A18CE" w14:textId="32CF397F" w:rsidR="00004A6E" w:rsidRPr="00783C6E" w:rsidRDefault="00004A6E" w:rsidP="00004A6E">
      <w:pPr>
        <w:widowControl/>
        <w:ind w:leftChars="100" w:left="885" w:hangingChars="300" w:hanging="664"/>
        <w:jc w:val="left"/>
      </w:pPr>
      <w:r w:rsidRPr="00783C6E">
        <w:rPr>
          <w:rFonts w:hint="eastAsia"/>
        </w:rPr>
        <w:t>（※４</w:t>
      </w:r>
      <w:r w:rsidRPr="00783C6E">
        <w:t>）開示することにより、外部からの圧力や干渉等の影響を受けることなどにより、率直な意見の交換若しくは意思決定の中立性が不当に損なわれるおそれがある場合などを指す。</w:t>
      </w:r>
    </w:p>
    <w:p w14:paraId="5F765D1E" w14:textId="76FFF849" w:rsidR="00004A6E" w:rsidRPr="00783C6E" w:rsidRDefault="00004A6E" w:rsidP="00004A6E">
      <w:pPr>
        <w:widowControl/>
        <w:ind w:leftChars="100" w:left="885" w:hangingChars="300" w:hanging="664"/>
        <w:jc w:val="left"/>
      </w:pPr>
      <w:r w:rsidRPr="00783C6E">
        <w:rPr>
          <w:rFonts w:hint="eastAsia"/>
        </w:rPr>
        <w:t>（※５</w:t>
      </w:r>
      <w:r w:rsidRPr="00783C6E">
        <w:t>）未成熟な情報や事実関係の確認が不十分な情報などを開示することにより、誤解や憶測を招き、不当に国民の間に混乱を生じさせるおそれがある場合などを指す。</w:t>
      </w:r>
    </w:p>
    <w:p w14:paraId="5ADF3046" w14:textId="6737DD0A" w:rsidR="00004A6E" w:rsidRPr="00783C6E" w:rsidRDefault="00004A6E" w:rsidP="00004A6E">
      <w:pPr>
        <w:widowControl/>
        <w:ind w:leftChars="100" w:left="885" w:hangingChars="300" w:hanging="664"/>
        <w:jc w:val="left"/>
      </w:pPr>
      <w:r w:rsidRPr="00783C6E">
        <w:rPr>
          <w:rFonts w:hint="eastAsia"/>
        </w:rPr>
        <w:lastRenderedPageBreak/>
        <w:t>（※６</w:t>
      </w:r>
      <w:r w:rsidRPr="00783C6E">
        <w:t>）尚早な時期に、あるいは事実関係の確認が不十分なままで情報を開示することにより、不正な投機を助長するなどして、特定の者に不当に利益を与え又は不利益を及ぼすおそれがある場合などを指す。</w:t>
      </w:r>
    </w:p>
    <w:p w14:paraId="3F4BC83E" w14:textId="77777777" w:rsidR="00004A6E" w:rsidRPr="00783C6E" w:rsidRDefault="00004A6E" w:rsidP="00004A6E">
      <w:pPr>
        <w:widowControl/>
        <w:jc w:val="left"/>
      </w:pPr>
    </w:p>
    <w:p w14:paraId="594DD20E" w14:textId="73B1E294" w:rsidR="00004A6E" w:rsidRPr="00783C6E" w:rsidRDefault="00004A6E" w:rsidP="00004A6E">
      <w:pPr>
        <w:widowControl/>
        <w:jc w:val="left"/>
      </w:pPr>
      <w:r w:rsidRPr="00783C6E">
        <w:rPr>
          <w:rFonts w:hint="eastAsia"/>
        </w:rPr>
        <w:t xml:space="preserve">２　</w:t>
      </w:r>
      <w:r w:rsidRPr="00783C6E">
        <w:t>不開示情報該当性の判断の時期と審議等に関する情報への該当性の関係</w:t>
      </w:r>
    </w:p>
    <w:p w14:paraId="198053A2" w14:textId="77777777" w:rsidR="00004A6E" w:rsidRPr="00783C6E" w:rsidRDefault="00004A6E" w:rsidP="00004A6E">
      <w:pPr>
        <w:widowControl/>
        <w:jc w:val="left"/>
      </w:pPr>
    </w:p>
    <w:p w14:paraId="6B151A95" w14:textId="77777777" w:rsidR="00004A6E" w:rsidRPr="00783C6E" w:rsidRDefault="00004A6E" w:rsidP="00004A6E">
      <w:pPr>
        <w:widowControl/>
        <w:ind w:leftChars="100" w:left="221" w:firstLineChars="100" w:firstLine="221"/>
        <w:jc w:val="left"/>
      </w:pPr>
      <w:r w:rsidRPr="00783C6E">
        <w:rPr>
          <w:rFonts w:hint="eastAsia"/>
        </w:rPr>
        <w:t>審議、検討等に関する情報については、国の機関等としての意思決定が行われた後は、一般的には、当該意思決定そのものに影響が及ぶことはなくなることから、本号の不開示情報に該当する場合は少なくなるものと考えられるが、当該意思決定が全体として一つの政策決定の一部の構成要素であったり、当該意思決定を前提として次の意思決定が行われる等、審議等の過程が重層的、連続的な場合には、当該意思決定後であっても、政策全体の意思決定又は次の意思決定に関して本号に該当するかどうかの検討が必要である。</w:t>
      </w:r>
    </w:p>
    <w:p w14:paraId="635B35FB" w14:textId="0A4E323E" w:rsidR="00004A6E" w:rsidRPr="00783C6E" w:rsidRDefault="00004A6E" w:rsidP="00004A6E">
      <w:pPr>
        <w:widowControl/>
        <w:ind w:leftChars="100" w:left="221" w:firstLineChars="100" w:firstLine="221"/>
        <w:jc w:val="left"/>
      </w:pPr>
      <w:r w:rsidRPr="00783C6E">
        <w:rPr>
          <w:rFonts w:hint="eastAsia"/>
        </w:rPr>
        <w:t>また、審議等が終了し、意思決定が行われた後であっても、当該審議等に関する情報が開示されると、国民の間に混乱を生じさせたり、将来予定されている同種の審議等に係る意思決定に不当な影響を与えるおそれがあれば、本号に該当し得る。</w:t>
      </w:r>
    </w:p>
    <w:p w14:paraId="74EA2C58" w14:textId="77777777" w:rsidR="00004A6E" w:rsidRPr="00783C6E" w:rsidRDefault="00004A6E" w:rsidP="00004A6E">
      <w:pPr>
        <w:widowControl/>
        <w:jc w:val="left"/>
      </w:pPr>
    </w:p>
    <w:p w14:paraId="553B8916" w14:textId="77777777" w:rsidR="000615AE" w:rsidRPr="00783C6E" w:rsidRDefault="000615AE" w:rsidP="000615AE">
      <w:pPr>
        <w:pStyle w:val="021"/>
      </w:pPr>
      <w:r w:rsidRPr="00783C6E">
        <w:rPr>
          <w:rFonts w:hint="eastAsia"/>
        </w:rPr>
        <w:t>［旧条例との比較］</w:t>
      </w:r>
    </w:p>
    <w:p w14:paraId="6806E98E"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4096" behindDoc="0" locked="0" layoutInCell="1" allowOverlap="1" wp14:anchorId="29E026F9" wp14:editId="71170DBB">
                <wp:simplePos x="0" y="0"/>
                <wp:positionH relativeFrom="margin">
                  <wp:align>left</wp:align>
                </wp:positionH>
                <wp:positionV relativeFrom="paragraph">
                  <wp:posOffset>115571</wp:posOffset>
                </wp:positionV>
                <wp:extent cx="5810250" cy="673100"/>
                <wp:effectExtent l="0" t="0" r="19050" b="12700"/>
                <wp:wrapNone/>
                <wp:docPr id="338" name="角丸四角形 338"/>
                <wp:cNvGraphicFramePr/>
                <a:graphic xmlns:a="http://schemas.openxmlformats.org/drawingml/2006/main">
                  <a:graphicData uri="http://schemas.microsoft.com/office/word/2010/wordprocessingShape">
                    <wps:wsp>
                      <wps:cNvSpPr/>
                      <wps:spPr>
                        <a:xfrm>
                          <a:off x="0" y="0"/>
                          <a:ext cx="5810250" cy="6731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50358" id="角丸四角形 338" o:spid="_x0000_s1026" style="position:absolute;left:0;text-align:left;margin-left:0;margin-top:9.1pt;width:457.5pt;height:53pt;z-index:25280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" filled="f" strokecolor="black [3213]">
                <v:stroke linestyle="thickThin" joinstyle="miter"/>
                <w10:wrap anchorx="margin"/>
              </v:roundrect>
            </w:pict>
          </mc:Fallback>
        </mc:AlternateContent>
      </w:r>
    </w:p>
    <w:p w14:paraId="6C3AE13F" w14:textId="50FA646D"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条第５号（審議・検討・協議情報）において定めていた内容と実質的な変更はない。</w:t>
      </w:r>
    </w:p>
    <w:p w14:paraId="26BEF472" w14:textId="77777777" w:rsidR="000615AE" w:rsidRPr="00783C6E" w:rsidRDefault="000615AE">
      <w:pPr>
        <w:widowControl/>
        <w:jc w:val="left"/>
      </w:pPr>
    </w:p>
    <w:p w14:paraId="5ED20A2F" w14:textId="77777777" w:rsidR="000615AE" w:rsidRPr="00783C6E" w:rsidRDefault="000615AE">
      <w:pPr>
        <w:widowControl/>
        <w:jc w:val="left"/>
      </w:pPr>
    </w:p>
    <w:p w14:paraId="5E576983" w14:textId="06755888" w:rsidR="00004A6E" w:rsidRPr="00783C6E" w:rsidRDefault="00004A6E">
      <w:pPr>
        <w:widowControl/>
        <w:jc w:val="left"/>
      </w:pPr>
      <w:r w:rsidRPr="00783C6E">
        <w:br w:type="page"/>
      </w:r>
    </w:p>
    <w:bookmarkStart w:id="45" w:name="_Toc129333982"/>
    <w:p w14:paraId="685A4809" w14:textId="67392F1E" w:rsidR="00004A6E" w:rsidRPr="00783C6E" w:rsidRDefault="00004A6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7680" behindDoc="0" locked="0" layoutInCell="1" allowOverlap="1" wp14:anchorId="17EFF7A4" wp14:editId="7AE4321F">
                <wp:simplePos x="0" y="0"/>
                <wp:positionH relativeFrom="margin">
                  <wp:align>left</wp:align>
                </wp:positionH>
                <wp:positionV relativeFrom="paragraph">
                  <wp:posOffset>223520</wp:posOffset>
                </wp:positionV>
                <wp:extent cx="5861050" cy="5810250"/>
                <wp:effectExtent l="0" t="0" r="25400" b="19050"/>
                <wp:wrapNone/>
                <wp:docPr id="44" name="正方形/長方形 44"/>
                <wp:cNvGraphicFramePr/>
                <a:graphic xmlns:a="http://schemas.openxmlformats.org/drawingml/2006/main">
                  <a:graphicData uri="http://schemas.microsoft.com/office/word/2010/wordprocessingShape">
                    <wps:wsp>
                      <wps:cNvSpPr/>
                      <wps:spPr>
                        <a:xfrm>
                          <a:off x="0" y="0"/>
                          <a:ext cx="5861050" cy="581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E426" id="正方形/長方形 44" o:spid="_x0000_s1026" style="position:absolute;left:0;text-align:left;margin-left:0;margin-top:17.6pt;width:461.5pt;height:457.5pt;z-index:25248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不開示情報（事務又は事業に関する情報）（法第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７</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5"/>
      <w:r w:rsidR="00E536A8">
        <w:rPr>
          <w:rFonts w:asciiTheme="majorEastAsia" w:hAnsiTheme="majorEastAsia" w:hint="eastAsia"/>
        </w:rPr>
        <w:t xml:space="preserve">　</w:t>
      </w:r>
    </w:p>
    <w:p w14:paraId="6A8A7A5A" w14:textId="77777777" w:rsidR="00004A6E" w:rsidRPr="00783C6E" w:rsidRDefault="00004A6E" w:rsidP="00004A6E">
      <w:pPr>
        <w:widowControl/>
        <w:ind w:right="-144" w:firstLineChars="100" w:firstLine="221"/>
        <w:jc w:val="left"/>
        <w:rPr>
          <w:u w:val="single"/>
        </w:rPr>
      </w:pPr>
      <w:r w:rsidRPr="00783C6E">
        <w:rPr>
          <w:rFonts w:hint="eastAsia"/>
          <w:u w:val="single"/>
        </w:rPr>
        <w:t>法第</w:t>
      </w:r>
      <w:r w:rsidRPr="00783C6E">
        <w:rPr>
          <w:u w:val="single"/>
        </w:rPr>
        <w:t>78条</w:t>
      </w:r>
    </w:p>
    <w:p w14:paraId="5D84BCEA" w14:textId="77777777" w:rsidR="00004A6E" w:rsidRPr="00783C6E" w:rsidRDefault="00004A6E" w:rsidP="00004A6E">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0CBE0E34" w14:textId="092682D3" w:rsidR="00D76060" w:rsidRPr="00783C6E" w:rsidRDefault="003B0C54" w:rsidP="00D76060">
      <w:pPr>
        <w:widowControl/>
        <w:ind w:leftChars="300" w:left="885" w:hangingChars="100" w:hanging="221"/>
        <w:jc w:val="left"/>
      </w:pPr>
      <w:r w:rsidRPr="00783C6E">
        <w:rPr>
          <w:rFonts w:hint="eastAsia"/>
        </w:rPr>
        <w:t>⑺</w:t>
      </w:r>
      <w:r w:rsidR="00004A6E" w:rsidRPr="00783C6E">
        <w:rPr>
          <w:rFonts w:hint="eastAsia"/>
        </w:rPr>
        <w:t xml:space="preserve">　</w:t>
      </w:r>
      <w:r w:rsidR="00D76060" w:rsidRPr="00783C6E">
        <w:rPr>
          <w:rFonts w:hint="eastAsia"/>
        </w:rPr>
        <w:t>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6F2638ED" w14:textId="3986B0D7" w:rsidR="00D76060" w:rsidRPr="00783C6E" w:rsidRDefault="00D76060" w:rsidP="00D76060">
      <w:pPr>
        <w:widowControl/>
        <w:ind w:leftChars="400" w:left="1106" w:hangingChars="100" w:hanging="221"/>
        <w:jc w:val="left"/>
      </w:pPr>
      <w:r w:rsidRPr="00783C6E">
        <w:rPr>
          <w:rFonts w:hint="eastAsia"/>
        </w:rP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14:paraId="2862CE5D" w14:textId="77777777" w:rsidR="00D76060" w:rsidRPr="00783C6E" w:rsidRDefault="00D76060" w:rsidP="00D76060">
      <w:pPr>
        <w:widowControl/>
        <w:ind w:leftChars="400" w:left="1106" w:hangingChars="100" w:hanging="221"/>
        <w:jc w:val="left"/>
      </w:pPr>
      <w:r w:rsidRPr="00783C6E">
        <w:rPr>
          <w:rFonts w:hint="eastAsia"/>
        </w:rPr>
        <w:t>ロ　独立行政法人等、地方公共団体の機関（都道府県の機関を除く。）又は地方独立行政法人が開示決定等をする場合において、犯罪の予防、鎮圧又は捜査その他の公共の安全と秩序の維持に支障を及ぼすおそれ</w:t>
      </w:r>
    </w:p>
    <w:p w14:paraId="71939FC5" w14:textId="77777777" w:rsidR="00D76060" w:rsidRPr="00783C6E" w:rsidRDefault="00D76060" w:rsidP="00D76060">
      <w:pPr>
        <w:widowControl/>
        <w:ind w:leftChars="400" w:left="1106" w:hangingChars="100" w:hanging="221"/>
        <w:jc w:val="left"/>
      </w:pPr>
      <w:r w:rsidRPr="00783C6E">
        <w:rPr>
          <w:rFonts w:hint="eastAsia"/>
        </w:rPr>
        <w:t>ハ　監査、検査、取締り、試験又は租税の賦課若しくは徴収に係る事務に関し、正確な事実の把握を困難にするおそれ又は違法若しくは不当な行為を容易にし、若しくはその発見を困難にするおそれ</w:t>
      </w:r>
    </w:p>
    <w:p w14:paraId="47654E8A" w14:textId="77777777" w:rsidR="00D76060" w:rsidRPr="00783C6E" w:rsidRDefault="00D76060" w:rsidP="00D76060">
      <w:pPr>
        <w:widowControl/>
        <w:ind w:leftChars="400" w:left="1106" w:hangingChars="100" w:hanging="221"/>
        <w:jc w:val="left"/>
      </w:pPr>
      <w:r w:rsidRPr="00783C6E">
        <w:rPr>
          <w:rFonts w:hint="eastAsia"/>
        </w:rPr>
        <w:t>ニ　契約、交渉又は争訟に係る事務に関し、国、独立行政法人等、地方公共団体又は地方独立行政法人の財産上の利益又は当事者としての地位を不当に害するおそれ</w:t>
      </w:r>
    </w:p>
    <w:p w14:paraId="43DADE99" w14:textId="43CF4C24" w:rsidR="00D76060" w:rsidRPr="00783C6E" w:rsidRDefault="00D76060" w:rsidP="00D76060">
      <w:pPr>
        <w:widowControl/>
        <w:ind w:leftChars="400" w:left="885"/>
        <w:jc w:val="left"/>
      </w:pPr>
      <w:r w:rsidRPr="00783C6E">
        <w:rPr>
          <w:rFonts w:hint="eastAsia"/>
        </w:rPr>
        <w:t>ホ　調査研究に係る事務に関し、その公正かつ能率的な遂行を不当に阻害するおそ</w:t>
      </w:r>
    </w:p>
    <w:p w14:paraId="1482D548" w14:textId="02A8E017" w:rsidR="00D76060" w:rsidRPr="00783C6E" w:rsidRDefault="00D76060" w:rsidP="00D76060">
      <w:pPr>
        <w:widowControl/>
        <w:ind w:leftChars="400" w:left="885"/>
        <w:jc w:val="left"/>
      </w:pPr>
      <w:r w:rsidRPr="00783C6E">
        <w:rPr>
          <w:rFonts w:hint="eastAsia"/>
        </w:rPr>
        <w:t xml:space="preserve">　れ</w:t>
      </w:r>
    </w:p>
    <w:p w14:paraId="7A3CFA21" w14:textId="77777777" w:rsidR="00D76060" w:rsidRPr="00783C6E" w:rsidRDefault="00D76060" w:rsidP="00D76060">
      <w:pPr>
        <w:widowControl/>
        <w:ind w:leftChars="400" w:left="885"/>
        <w:jc w:val="left"/>
      </w:pPr>
      <w:r w:rsidRPr="00783C6E">
        <w:rPr>
          <w:rFonts w:hint="eastAsia"/>
        </w:rPr>
        <w:t>ヘ　人事管理に係る事務に関し、公正かつ円滑な人事の確保に支障を及ぼすおそれ</w:t>
      </w:r>
    </w:p>
    <w:p w14:paraId="48503E44" w14:textId="1054AF10" w:rsidR="00004A6E" w:rsidRPr="00783C6E" w:rsidRDefault="00D76060" w:rsidP="00D76060">
      <w:pPr>
        <w:widowControl/>
        <w:ind w:leftChars="400" w:left="1106" w:hangingChars="100" w:hanging="221"/>
        <w:jc w:val="left"/>
      </w:pPr>
      <w:r w:rsidRPr="00783C6E">
        <w:rPr>
          <w:rFonts w:hint="eastAsia"/>
        </w:rPr>
        <w:t>ト　独立行政法人等、地方公共団体が経営する企業又は地方独立行政法人に係る事業に関し、その企業経営上の正当な利益を害するおそれ</w:t>
      </w:r>
    </w:p>
    <w:p w14:paraId="497187B3" w14:textId="0792FF24" w:rsidR="00004A6E" w:rsidRPr="00783C6E" w:rsidRDefault="00004A6E" w:rsidP="00004A6E">
      <w:pPr>
        <w:widowControl/>
        <w:jc w:val="left"/>
      </w:pPr>
    </w:p>
    <w:p w14:paraId="2D52AD3E" w14:textId="7FC99590" w:rsidR="007C1304" w:rsidRPr="00783C6E" w:rsidRDefault="007C1304" w:rsidP="00004A6E">
      <w:pPr>
        <w:widowControl/>
        <w:jc w:val="left"/>
      </w:pPr>
      <w:r w:rsidRPr="00783C6E">
        <w:rPr>
          <w:rFonts w:hint="eastAsia"/>
        </w:rPr>
        <w:t>［解説］</w:t>
      </w:r>
    </w:p>
    <w:p w14:paraId="4305178F" w14:textId="17DDA5D7" w:rsidR="003B0C54" w:rsidRPr="00783C6E" w:rsidRDefault="003B0C54" w:rsidP="003B0C54">
      <w:pPr>
        <w:widowControl/>
        <w:ind w:left="221" w:hangingChars="100" w:hanging="221"/>
        <w:jc w:val="left"/>
      </w:pPr>
      <w:r w:rsidRPr="00783C6E">
        <w:rPr>
          <w:rFonts w:hint="eastAsia"/>
        </w:rPr>
        <w:t>１　国の機関（※１</w:t>
      </w:r>
      <w:r w:rsidRPr="00783C6E">
        <w:t>）、独立行政法人等、地方公共団体又は地方独立行政法人が行う事務又は事業に関する情報であって、開示することにより、法第78条第</w:t>
      </w:r>
      <w:r w:rsidRPr="00783C6E">
        <w:rPr>
          <w:rFonts w:hint="eastAsia"/>
        </w:rPr>
        <w:t>１</w:t>
      </w:r>
      <w:r w:rsidRPr="00783C6E">
        <w:t>項第</w:t>
      </w:r>
      <w:r w:rsidRPr="00783C6E">
        <w:rPr>
          <w:rFonts w:hint="eastAsia"/>
        </w:rPr>
        <w:t>７</w:t>
      </w:r>
      <w:r w:rsidRPr="00783C6E">
        <w:t>号イからトまでに掲げるおそれその他当該事務又は事業の性質上、当該事務又は事業の適正な遂行に支障を及ぼすおそれ（※</w:t>
      </w:r>
      <w:r w:rsidRPr="00783C6E">
        <w:rPr>
          <w:rFonts w:hint="eastAsia"/>
        </w:rPr>
        <w:t>２</w:t>
      </w:r>
      <w:r w:rsidRPr="00783C6E">
        <w:t>）があるものとして</w:t>
      </w:r>
      <w:r w:rsidRPr="00783C6E">
        <w:rPr>
          <w:rFonts w:hint="eastAsia"/>
        </w:rPr>
        <w:t>、項番２の(</w:t>
      </w:r>
      <w:r w:rsidRPr="00783C6E">
        <w:t>1</w:t>
      </w:r>
      <w:r w:rsidRPr="00783C6E">
        <w:rPr>
          <w:rFonts w:hint="eastAsia"/>
        </w:rPr>
        <w:t>)</w:t>
      </w:r>
      <w:r w:rsidRPr="00783C6E">
        <w:t>から</w:t>
      </w:r>
      <w:r w:rsidRPr="00783C6E">
        <w:rPr>
          <w:rFonts w:hint="eastAsia"/>
        </w:rPr>
        <w:t>(7)</w:t>
      </w:r>
      <w:r w:rsidRPr="00783C6E">
        <w:t>までに示す情報は、不開示情報とされている。</w:t>
      </w:r>
    </w:p>
    <w:p w14:paraId="3565AD81" w14:textId="77777777" w:rsidR="003B0C54" w:rsidRPr="00783C6E" w:rsidRDefault="003B0C54" w:rsidP="003B0C54">
      <w:pPr>
        <w:widowControl/>
        <w:jc w:val="left"/>
      </w:pPr>
    </w:p>
    <w:p w14:paraId="18BDFE90" w14:textId="5C123C06" w:rsidR="003B0C54" w:rsidRPr="00783C6E" w:rsidRDefault="003B0C54" w:rsidP="003B0C54">
      <w:pPr>
        <w:widowControl/>
        <w:ind w:firstLineChars="100" w:firstLine="221"/>
        <w:jc w:val="left"/>
      </w:pPr>
      <w:r w:rsidRPr="00783C6E">
        <w:rPr>
          <w:rFonts w:hint="eastAsia"/>
        </w:rPr>
        <w:t>（※１</w:t>
      </w:r>
      <w:r w:rsidRPr="00783C6E">
        <w:t>）国会、内閣、裁判所及び会計検査院並びにこれらに属する機関を指す。</w:t>
      </w:r>
    </w:p>
    <w:p w14:paraId="4BDBA5D7" w14:textId="184111DE" w:rsidR="003B0C54" w:rsidRPr="00783C6E" w:rsidRDefault="003B0C54" w:rsidP="003B0C54">
      <w:pPr>
        <w:widowControl/>
        <w:ind w:leftChars="100" w:left="885" w:hangingChars="300" w:hanging="664"/>
        <w:jc w:val="left"/>
      </w:pPr>
      <w:r w:rsidRPr="00783C6E">
        <w:rPr>
          <w:rFonts w:hint="eastAsia"/>
        </w:rPr>
        <w:t>（※２</w:t>
      </w:r>
      <w:r w:rsidRPr="00783C6E">
        <w:t>）当該事務又は事業の本質的な性格、具体的には、当該事務又は事業の目的、その目的達成のための手法等に照らして、その適正な遂行に支障を及ぼすおそれがあるかどうかを判断する。</w:t>
      </w:r>
    </w:p>
    <w:p w14:paraId="4476068B" w14:textId="77777777" w:rsidR="003B0C54" w:rsidRPr="00783C6E" w:rsidRDefault="003B0C54" w:rsidP="003B0C54">
      <w:pPr>
        <w:widowControl/>
        <w:jc w:val="left"/>
      </w:pPr>
    </w:p>
    <w:p w14:paraId="7EE5C960" w14:textId="5ABF5D6A" w:rsidR="003B0C54" w:rsidRPr="00783C6E" w:rsidRDefault="003B0C54" w:rsidP="003B0C54">
      <w:pPr>
        <w:widowControl/>
        <w:ind w:left="221" w:hangingChars="100" w:hanging="221"/>
        <w:jc w:val="left"/>
      </w:pPr>
      <w:r w:rsidRPr="00783C6E">
        <w:rPr>
          <w:rFonts w:hint="eastAsia"/>
        </w:rPr>
        <w:lastRenderedPageBreak/>
        <w:t>２　同号イからトまでは例示的に規定されているものであり、これらのおそれ以外については、「その他当該事務又は事業の性質上、当該事務又は事業の適正な遂行に支障を及ぼすおそれがあるもの」として判断する。</w:t>
      </w:r>
    </w:p>
    <w:p w14:paraId="428D6422" w14:textId="77777777" w:rsidR="003B0C54" w:rsidRPr="00783C6E" w:rsidRDefault="003B0C54" w:rsidP="003B0C54">
      <w:pPr>
        <w:widowControl/>
        <w:ind w:leftChars="100" w:left="442" w:hangingChars="100" w:hanging="221"/>
        <w:jc w:val="left"/>
      </w:pPr>
      <w:r w:rsidRPr="00783C6E">
        <w:rPr>
          <w:rFonts w:hint="eastAsia"/>
        </w:rPr>
        <w:t>【その他当該事務又は事業の性質上、当該事務又は事業の適正な遂行に支障を及ぼすおそれに該当し得る例】</w:t>
      </w:r>
    </w:p>
    <w:p w14:paraId="5CB55C71" w14:textId="2422A91C" w:rsidR="003B0C54" w:rsidRPr="00783C6E" w:rsidRDefault="003B0C54" w:rsidP="003B0C54">
      <w:pPr>
        <w:widowControl/>
        <w:ind w:leftChars="100" w:left="663" w:hangingChars="200" w:hanging="442"/>
        <w:jc w:val="left"/>
      </w:pPr>
      <w:r w:rsidRPr="00783C6E">
        <w:rPr>
          <w:rFonts w:hint="eastAsia"/>
        </w:rPr>
        <w:t>（例）同種のものが反復されるような性質の事務又は事業であって、ある個別の事務又は事業に関する情報を開示すると、将来の同種の事務又は事業の適正な遂行に支障を及ぼすおそれがあるもの</w:t>
      </w:r>
    </w:p>
    <w:p w14:paraId="34A8497F" w14:textId="77777777" w:rsidR="003B0C54" w:rsidRPr="00783C6E" w:rsidRDefault="003B0C54" w:rsidP="003B0C54">
      <w:pPr>
        <w:widowControl/>
        <w:jc w:val="left"/>
      </w:pPr>
    </w:p>
    <w:p w14:paraId="37185CF0" w14:textId="0BAB4C32" w:rsidR="003B0C54" w:rsidRPr="00783C6E" w:rsidRDefault="003B0C54" w:rsidP="003B0C54">
      <w:pPr>
        <w:widowControl/>
        <w:ind w:leftChars="100" w:left="442" w:hangingChars="100" w:hanging="221"/>
        <w:jc w:val="left"/>
      </w:pPr>
      <w:r w:rsidRPr="00783C6E">
        <w:rPr>
          <w:rFonts w:hint="eastAsia"/>
        </w:rPr>
        <w:t>(1) 独立行政法人等、地方公共団体の機関又は地方独立行政法人が開示決定等をする場合において、国の安全（※１）が害されるおそれ（※２）、他国若しくは国際機関（※３）との信頼関係が損なわれるおそれ（※４）又は他国若しくは国際機関との交渉上不利益を被る（※５）おそれ</w:t>
      </w:r>
    </w:p>
    <w:p w14:paraId="32AD231E" w14:textId="77777777" w:rsidR="003B0C54" w:rsidRPr="00783C6E" w:rsidRDefault="003B0C54" w:rsidP="003B0C54">
      <w:pPr>
        <w:widowControl/>
        <w:jc w:val="left"/>
      </w:pPr>
    </w:p>
    <w:p w14:paraId="3728F98F" w14:textId="171B65F8" w:rsidR="003B0C54" w:rsidRPr="00783C6E" w:rsidRDefault="003B0C54" w:rsidP="003B0C54">
      <w:pPr>
        <w:widowControl/>
        <w:ind w:leftChars="200" w:left="1106" w:hangingChars="300" w:hanging="664"/>
        <w:jc w:val="left"/>
      </w:pPr>
      <w:r w:rsidRPr="00783C6E">
        <w:rPr>
          <w:rFonts w:hint="eastAsia"/>
        </w:rPr>
        <w:t>（※１</w:t>
      </w:r>
      <w:r w:rsidRPr="00783C6E">
        <w:t>）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ではない。</w:t>
      </w:r>
    </w:p>
    <w:p w14:paraId="39FABD9D" w14:textId="7AA59693" w:rsidR="003B0C54" w:rsidRPr="00783C6E" w:rsidRDefault="003B0C54" w:rsidP="003B0C54">
      <w:pPr>
        <w:widowControl/>
        <w:ind w:leftChars="200" w:left="1106" w:hangingChars="300" w:hanging="664"/>
        <w:jc w:val="left"/>
      </w:pPr>
      <w:r w:rsidRPr="00783C6E">
        <w:rPr>
          <w:rFonts w:hint="eastAsia"/>
        </w:rPr>
        <w:t>（※２</w:t>
      </w:r>
      <w:r w:rsidRPr="00783C6E">
        <w:t>）国の重大な利益に対する侵害のおそれ（当該重大な利益を維持するための手段の有効性を阻害され、国の安全が害されるおそれがあると考えられる場合を含む。）をいう。</w:t>
      </w:r>
    </w:p>
    <w:p w14:paraId="634901A1" w14:textId="3FCFEFDA"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３</w:t>
      </w:r>
      <w:r w:rsidRPr="00783C6E">
        <w:t>）「他国若しくは国際機関（以下「他国等」という。）」には、我が国が承認していない地域、政府機関その他これに準ずるもの（各国の中央銀行等）、外国の地方政府又は国際会議その他国際協調の枠組みに係る組織（アジア太平洋経済協力（APEC）、国際刑事警察機構（ICPO）等）の事務局等を含む。</w:t>
      </w:r>
    </w:p>
    <w:p w14:paraId="02D07647" w14:textId="672390CA"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４</w:t>
      </w:r>
      <w:r w:rsidRPr="00783C6E">
        <w:t>）他国等との間で、相互の信頼に基づき保たれている正常な関係に支障を及ぼす</w:t>
      </w:r>
      <w:r w:rsidR="008E1F38" w:rsidRPr="00783C6E">
        <w:rPr>
          <w:rFonts w:hint="eastAsia"/>
        </w:rPr>
        <w:t xml:space="preserve">　</w:t>
      </w:r>
      <w:r w:rsidRPr="00783C6E">
        <w:t>ようなおそれをいう。例えば、開示することにより、他国等との取決め又は国際慣行に反することとなる、他国等の意思に一方的に反することとなる、他国等に不当に不利益を与えることとなるなど、我が国との関係に悪影響を及ぼすおそれがある情報が該当する。</w:t>
      </w:r>
    </w:p>
    <w:p w14:paraId="12562DC7" w14:textId="17ABF973"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５</w:t>
      </w:r>
      <w:r w:rsidRPr="00783C6E">
        <w:t>）他国等との現在進行中の又は将来予想される交渉において、我が国が望むよう</w:t>
      </w:r>
      <w:r w:rsidR="008E1F38" w:rsidRPr="00783C6E">
        <w:rPr>
          <w:rFonts w:hint="eastAsia"/>
        </w:rPr>
        <w:t xml:space="preserve">　</w:t>
      </w:r>
      <w:r w:rsidRPr="00783C6E">
        <w:t xml:space="preserve">な交渉成果が得られなくなる、我が国の交渉上の地位が低下するなどのおそれをいう。例えば、交渉（過去のものを含む。）に関する情報であって、開示することにより、現在進行中の又は将来予想される交渉に関して我が国が採ろうとしている立場が明らかにされ、又は具体的に推測されることになり、交渉上の不利益を被るおそれがある情報が該当する。 </w:t>
      </w:r>
    </w:p>
    <w:p w14:paraId="3CB227D3" w14:textId="04433C3B"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６</w:t>
      </w:r>
      <w:r w:rsidRPr="00783C6E">
        <w:t>）開示することにより、国の安全が害されるおそれ、他国等との信頼関係が損なわれるおそれ又は他国等との交渉上不利益を被るおそれがある情報については、</w:t>
      </w:r>
      <w:r w:rsidRPr="00783C6E">
        <w:lastRenderedPageBreak/>
        <w:t>一般の行政運営に関する情報とは異なり、その性質上、開示・不開示の判断に高度の政策的判断を伴うこと、我が国の安全保障上又は対外関係上の将来予測としての専門的・技術的判断を要することなどの特殊性が認められる。</w:t>
      </w:r>
    </w:p>
    <w:p w14:paraId="58369350" w14:textId="77777777" w:rsidR="003B0C54" w:rsidRPr="00783C6E" w:rsidRDefault="003B0C54" w:rsidP="003B0C54">
      <w:pPr>
        <w:widowControl/>
        <w:jc w:val="left"/>
      </w:pPr>
    </w:p>
    <w:p w14:paraId="40BE3B5B" w14:textId="00E33E9F" w:rsidR="003B0C54" w:rsidRPr="00783C6E" w:rsidRDefault="008E1F38" w:rsidP="008E1F38">
      <w:pPr>
        <w:widowControl/>
        <w:ind w:leftChars="100" w:left="442" w:hangingChars="100" w:hanging="221"/>
        <w:jc w:val="left"/>
      </w:pPr>
      <w:r w:rsidRPr="00783C6E">
        <w:t xml:space="preserve">(2) </w:t>
      </w:r>
      <w:r w:rsidR="003B0C54" w:rsidRPr="00783C6E">
        <w:rPr>
          <w:rFonts w:hint="eastAsia"/>
        </w:rPr>
        <w:t>独立行政法人等、地方公共団体の機関（都道府県の機関を除く。）又は地方独立行政法人が開示決定等をする場合において、犯罪の予防</w:t>
      </w:r>
      <w:r w:rsidRPr="00783C6E">
        <w:rPr>
          <w:rFonts w:hint="eastAsia"/>
        </w:rPr>
        <w:t>（※１</w:t>
      </w:r>
      <w:r w:rsidRPr="00783C6E">
        <w:t>）、鎮圧（※</w:t>
      </w:r>
      <w:r w:rsidRPr="00783C6E">
        <w:rPr>
          <w:rFonts w:hint="eastAsia"/>
        </w:rPr>
        <w:t>２</w:t>
      </w:r>
      <w:r w:rsidRPr="00783C6E">
        <w:t>）又は捜査（※</w:t>
      </w:r>
      <w:r w:rsidRPr="00783C6E">
        <w:rPr>
          <w:rFonts w:hint="eastAsia"/>
        </w:rPr>
        <w:t>３</w:t>
      </w:r>
      <w:r w:rsidRPr="00783C6E">
        <w:t>）</w:t>
      </w:r>
      <w:r w:rsidR="003B0C54" w:rsidRPr="00783C6E">
        <w:rPr>
          <w:rFonts w:hint="eastAsia"/>
        </w:rPr>
        <w:t>その他の公共の安全と秩序の維持</w:t>
      </w:r>
      <w:r w:rsidRPr="00783C6E">
        <w:t>（※</w:t>
      </w:r>
      <w:r w:rsidR="00B13074" w:rsidRPr="00783C6E">
        <w:rPr>
          <w:rFonts w:hint="eastAsia"/>
        </w:rPr>
        <w:t>４</w:t>
      </w:r>
      <w:r w:rsidRPr="00783C6E">
        <w:t>）（※</w:t>
      </w:r>
      <w:r w:rsidR="00B13074" w:rsidRPr="00783C6E">
        <w:rPr>
          <w:rFonts w:hint="eastAsia"/>
        </w:rPr>
        <w:t>５</w:t>
      </w:r>
      <w:r w:rsidRPr="00783C6E">
        <w:t>）</w:t>
      </w:r>
      <w:r w:rsidR="003B0C54" w:rsidRPr="00783C6E">
        <w:rPr>
          <w:rFonts w:hint="eastAsia"/>
        </w:rPr>
        <w:t>に支障を及ぼすおそれ</w:t>
      </w:r>
    </w:p>
    <w:p w14:paraId="4367AFB5" w14:textId="77777777" w:rsidR="008E1F38" w:rsidRPr="00783C6E" w:rsidRDefault="003B0C54" w:rsidP="008E1F38">
      <w:pPr>
        <w:widowControl/>
        <w:jc w:val="left"/>
      </w:pPr>
      <w:r w:rsidRPr="00783C6E">
        <w:rPr>
          <w:rFonts w:hint="eastAsia"/>
        </w:rPr>
        <w:t xml:space="preserve">　</w:t>
      </w:r>
    </w:p>
    <w:p w14:paraId="445E2D69" w14:textId="5DA7545A" w:rsidR="008E1F38" w:rsidRPr="00783C6E" w:rsidRDefault="008E1F38" w:rsidP="008E1F38">
      <w:pPr>
        <w:widowControl/>
        <w:ind w:firstLineChars="200" w:firstLine="442"/>
        <w:jc w:val="left"/>
      </w:pPr>
      <w:r w:rsidRPr="00783C6E">
        <w:rPr>
          <w:rFonts w:hint="eastAsia"/>
        </w:rPr>
        <w:t>（※１</w:t>
      </w:r>
      <w:r w:rsidRPr="00783C6E">
        <w:t>）罪の発生を未然に防止することをいう。</w:t>
      </w:r>
    </w:p>
    <w:p w14:paraId="6C00E52A" w14:textId="29E3877A" w:rsidR="008E1F38" w:rsidRPr="00783C6E" w:rsidRDefault="008E1F38" w:rsidP="008E1F38">
      <w:pPr>
        <w:widowControl/>
        <w:ind w:leftChars="200" w:left="1106" w:hangingChars="300" w:hanging="664"/>
        <w:jc w:val="left"/>
      </w:pPr>
      <w:r w:rsidRPr="00783C6E">
        <w:rPr>
          <w:rFonts w:hint="eastAsia"/>
        </w:rPr>
        <w:t>（※２</w:t>
      </w:r>
      <w:r w:rsidRPr="00783C6E">
        <w:t>）犯罪が正に発生しようとするのを未然に防止したり、犯罪が発生した後において、その拡大を防止し、又は終息させることをいう。</w:t>
      </w:r>
    </w:p>
    <w:p w14:paraId="79647C28" w14:textId="5135519A" w:rsidR="008E1F38" w:rsidRPr="00783C6E" w:rsidRDefault="008E1F38" w:rsidP="008E1F38">
      <w:pPr>
        <w:widowControl/>
        <w:ind w:leftChars="200" w:left="1106" w:hangingChars="300" w:hanging="664"/>
        <w:jc w:val="left"/>
      </w:pPr>
      <w:r w:rsidRPr="00783C6E">
        <w:rPr>
          <w:rFonts w:hint="eastAsia"/>
        </w:rPr>
        <w:t>（※３</w:t>
      </w:r>
      <w:r w:rsidRPr="00783C6E">
        <w:t>）捜査機関が犯罪があると思料するときに、公訴の提起などのために犯人及び証拠を発見・収集・保全することをいう。犯罪捜査の権限を有する者は、刑事訴訟法によれば、検察官、検察事務官及び司法警察職員であり、司法警察職員には、一般司法警察職員（警察官）と特別司法警察職員（労働基準監督官、海上保安官等）がある。</w:t>
      </w:r>
    </w:p>
    <w:p w14:paraId="7855328E" w14:textId="331A772A" w:rsidR="00095D1F" w:rsidRPr="00783C6E" w:rsidRDefault="008E1F38" w:rsidP="00095D1F">
      <w:pPr>
        <w:widowControl/>
        <w:ind w:leftChars="200" w:left="1106" w:hangingChars="300" w:hanging="664"/>
        <w:jc w:val="left"/>
      </w:pPr>
      <w:r w:rsidRPr="00783C6E">
        <w:rPr>
          <w:rFonts w:hint="eastAsia"/>
        </w:rPr>
        <w:t>（※</w:t>
      </w:r>
      <w:r w:rsidR="00B13074" w:rsidRPr="00783C6E">
        <w:rPr>
          <w:rFonts w:hint="eastAsia"/>
        </w:rPr>
        <w:t>４</w:t>
      </w:r>
      <w:r w:rsidRPr="00783C6E">
        <w:t>）開示することにより、テロ等の人の生命、身体、財産等への不法な侵害や、特</w:t>
      </w:r>
      <w:r w:rsidR="003E0CAD" w:rsidRPr="00783C6E">
        <w:rPr>
          <w:rFonts w:hint="eastAsia"/>
        </w:rPr>
        <w:t xml:space="preserve">　</w:t>
      </w:r>
      <w:r w:rsidRPr="00783C6E">
        <w:t>定の建造物又は電子情報処理システムへの不法な侵入・破壊を招くおそれがあるなど、犯罪を誘発し、又は犯罪の実行を容易にするおそれがある情報や、被疑者・被告人の留置・勾留に関する施設保安に支障を生ずるおそれのある情報もこれに含まれる。</w:t>
      </w:r>
    </w:p>
    <w:p w14:paraId="0151F232" w14:textId="195A59F5" w:rsidR="008E1F38" w:rsidRPr="00783C6E" w:rsidRDefault="008E1F38" w:rsidP="00095D1F">
      <w:pPr>
        <w:widowControl/>
        <w:ind w:leftChars="200" w:left="1106" w:hangingChars="300" w:hanging="664"/>
        <w:jc w:val="left"/>
      </w:pPr>
      <w:r w:rsidRPr="00783C6E">
        <w:rPr>
          <w:rFonts w:hint="eastAsia"/>
        </w:rPr>
        <w:t>（※</w:t>
      </w:r>
      <w:r w:rsidR="00B13074" w:rsidRPr="00783C6E">
        <w:rPr>
          <w:rFonts w:hint="eastAsia"/>
        </w:rPr>
        <w:t>５</w:t>
      </w:r>
      <w:r w:rsidRPr="00783C6E">
        <w:t>）風俗営業等の許可、伝染病予防、食品、環境、薬事等の衛生監視、建築規制、災害警備等の、一般に開示しても犯罪の予防、鎮圧等に支障が生ずるおそれのない行政警察活動に関する情報については、法第78条第</w:t>
      </w:r>
      <w:r w:rsidR="00095D1F" w:rsidRPr="00783C6E">
        <w:rPr>
          <w:rFonts w:hint="eastAsia"/>
        </w:rPr>
        <w:t>１</w:t>
      </w:r>
      <w:r w:rsidRPr="00783C6E">
        <w:t>項第</w:t>
      </w:r>
      <w:r w:rsidR="00095D1F" w:rsidRPr="00783C6E">
        <w:rPr>
          <w:rFonts w:hint="eastAsia"/>
        </w:rPr>
        <w:t>７</w:t>
      </w:r>
      <w:r w:rsidRPr="00783C6E">
        <w:t>号の事務又は事業に関する不開示情報の規定により、開示・不開示が判断されることになる。</w:t>
      </w:r>
    </w:p>
    <w:p w14:paraId="5CF7DCFC" w14:textId="5F78B630" w:rsidR="003B0C54" w:rsidRPr="00783C6E" w:rsidRDefault="003B0C54" w:rsidP="008E1F38">
      <w:pPr>
        <w:widowControl/>
        <w:jc w:val="left"/>
      </w:pPr>
    </w:p>
    <w:p w14:paraId="7D902EBD" w14:textId="03406D78" w:rsidR="003B0C54" w:rsidRPr="00783C6E" w:rsidRDefault="00095D1F" w:rsidP="00095D1F">
      <w:pPr>
        <w:widowControl/>
        <w:ind w:leftChars="100" w:left="442" w:hangingChars="100" w:hanging="221"/>
        <w:jc w:val="left"/>
      </w:pPr>
      <w:r w:rsidRPr="00783C6E">
        <w:t xml:space="preserve">(3) </w:t>
      </w:r>
      <w:r w:rsidR="003B0C54" w:rsidRPr="00783C6E">
        <w:rPr>
          <w:rFonts w:hint="eastAsia"/>
        </w:rPr>
        <w:t>監査（※</w:t>
      </w:r>
      <w:r w:rsidRPr="00783C6E">
        <w:rPr>
          <w:rFonts w:hint="eastAsia"/>
        </w:rPr>
        <w:t>１</w:t>
      </w:r>
      <w:r w:rsidR="003B0C54" w:rsidRPr="00783C6E">
        <w:t>）、検査（</w:t>
      </w:r>
      <w:r w:rsidRPr="00783C6E">
        <w:t>※</w:t>
      </w:r>
      <w:r w:rsidRPr="00783C6E">
        <w:rPr>
          <w:rFonts w:hint="eastAsia"/>
        </w:rPr>
        <w:t>２</w:t>
      </w:r>
      <w:r w:rsidR="003B0C54" w:rsidRPr="00783C6E">
        <w:t>）、取締り（</w:t>
      </w:r>
      <w:r w:rsidRPr="00783C6E">
        <w:t>※</w:t>
      </w:r>
      <w:r w:rsidRPr="00783C6E">
        <w:rPr>
          <w:rFonts w:hint="eastAsia"/>
        </w:rPr>
        <w:t>３</w:t>
      </w:r>
      <w:r w:rsidR="003B0C54" w:rsidRPr="00783C6E">
        <w:t>）、試験（</w:t>
      </w:r>
      <w:r w:rsidRPr="00783C6E">
        <w:t>※</w:t>
      </w:r>
      <w:r w:rsidRPr="00783C6E">
        <w:rPr>
          <w:rFonts w:hint="eastAsia"/>
        </w:rPr>
        <w:t>４</w:t>
      </w:r>
      <w:r w:rsidR="003B0C54" w:rsidRPr="00783C6E">
        <w:t>）又は租税の賦課若しくは徴収（</w:t>
      </w:r>
      <w:r w:rsidRPr="00783C6E">
        <w:t>※</w:t>
      </w:r>
      <w:r w:rsidRPr="00783C6E">
        <w:rPr>
          <w:rFonts w:hint="eastAsia"/>
        </w:rPr>
        <w:t>５</w:t>
      </w:r>
      <w:r w:rsidR="003B0C54" w:rsidRPr="00783C6E">
        <w:t>）に係る事務に関し、正確な事実の把握を困難にするおそれ（</w:t>
      </w:r>
      <w:r w:rsidRPr="00783C6E">
        <w:t>※</w:t>
      </w:r>
      <w:r w:rsidRPr="00783C6E">
        <w:rPr>
          <w:rFonts w:hint="eastAsia"/>
        </w:rPr>
        <w:t>６</w:t>
      </w:r>
      <w:r w:rsidR="003B0C54" w:rsidRPr="00783C6E">
        <w:t>）又は違法若しくは不当な行為を容易にし、若しくはその発見を困難にするおそれ</w:t>
      </w:r>
    </w:p>
    <w:p w14:paraId="1F5E050B" w14:textId="77777777" w:rsidR="003B0C54" w:rsidRPr="00783C6E" w:rsidRDefault="003B0C54" w:rsidP="003B0C54">
      <w:pPr>
        <w:widowControl/>
        <w:jc w:val="left"/>
      </w:pPr>
    </w:p>
    <w:p w14:paraId="74F43E8D" w14:textId="197B815C"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１</w:t>
      </w:r>
      <w:r w:rsidRPr="00783C6E">
        <w:t>）主として監察的見地から、事務又は事業の執行及び財産の状況の正否を調べる</w:t>
      </w:r>
      <w:r w:rsidR="001C19AC" w:rsidRPr="00783C6E">
        <w:rPr>
          <w:rFonts w:hint="eastAsia"/>
        </w:rPr>
        <w:t xml:space="preserve">　</w:t>
      </w:r>
      <w:r w:rsidRPr="00783C6E">
        <w:t>ことをいう。</w:t>
      </w:r>
    </w:p>
    <w:p w14:paraId="591092F8" w14:textId="57211DBD"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２</w:t>
      </w:r>
      <w:r w:rsidRPr="00783C6E">
        <w:t xml:space="preserve">）法令の執行確保、会計経理の適正確保、物資の規格、等級の証明等のために帳簿書類その他の物件等を調べることをいう。 </w:t>
      </w:r>
    </w:p>
    <w:p w14:paraId="6BE315B9" w14:textId="392EFBAB"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３</w:t>
      </w:r>
      <w:r w:rsidRPr="00783C6E">
        <w:t>）行政上の目的による一定の行為の禁止、又は制限について適法、適正な状態を確保することをいう。</w:t>
      </w:r>
    </w:p>
    <w:p w14:paraId="01C54E0D" w14:textId="165C8163" w:rsidR="003B0C54" w:rsidRPr="00783C6E" w:rsidRDefault="003B0C54" w:rsidP="001C19AC">
      <w:pPr>
        <w:widowControl/>
        <w:ind w:firstLineChars="200" w:firstLine="442"/>
        <w:jc w:val="left"/>
      </w:pPr>
      <w:r w:rsidRPr="00783C6E">
        <w:rPr>
          <w:rFonts w:hint="eastAsia"/>
        </w:rPr>
        <w:t>（※</w:t>
      </w:r>
      <w:r w:rsidR="001C19AC" w:rsidRPr="00783C6E">
        <w:rPr>
          <w:rFonts w:hint="eastAsia"/>
        </w:rPr>
        <w:t>４</w:t>
      </w:r>
      <w:r w:rsidRPr="00783C6E">
        <w:t>）人の知識、能力等又は物の性能等を試すことをいう。</w:t>
      </w:r>
    </w:p>
    <w:p w14:paraId="094FF54F" w14:textId="2604AFB0"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５</w:t>
      </w:r>
      <w:r w:rsidRPr="00783C6E">
        <w:t>）租税には、国税、地方税がある。「賦課」とは、国又は地方公共団体が、公租公課を特定の人に割り当てて負担させることをいい、「徴収」とは、国又は地方公共団体が、租税その他の収入金を取ることをいう。</w:t>
      </w:r>
    </w:p>
    <w:p w14:paraId="5B828E19" w14:textId="3872244B" w:rsidR="003B0C54" w:rsidRPr="00783C6E" w:rsidRDefault="003B0C54" w:rsidP="001C19AC">
      <w:pPr>
        <w:widowControl/>
        <w:ind w:leftChars="200" w:left="1106" w:hangingChars="300" w:hanging="664"/>
        <w:jc w:val="left"/>
      </w:pPr>
      <w:r w:rsidRPr="00783C6E">
        <w:rPr>
          <w:rFonts w:hint="eastAsia"/>
        </w:rPr>
        <w:lastRenderedPageBreak/>
        <w:t>（※</w:t>
      </w:r>
      <w:r w:rsidR="001C19AC" w:rsidRPr="00783C6E">
        <w:rPr>
          <w:rFonts w:hint="eastAsia"/>
        </w:rPr>
        <w:t>６</w:t>
      </w:r>
      <w:r w:rsidRPr="00783C6E">
        <w:t>）同号ハに列挙された監査等の事務は、いずれも事実を正確に把握し、その事実に基づいて評価、判断を加えて、一定の決定を伴うことがある事務である。これらの事務に関する情報の中には、例えば、監査等の対象、実施時期、調査事項等の詳細な情報のように、事前に開示すると、適正かつ公正な評価や判断の前提となる事実の把握が困難となったり、行政客体における法令違反行為又は法令違反には至らないまでも妥当性を欠く行為を助長したり、巧妙に行うことにより隠蔽をするなどのおそれがあるものがあり、このような情報については、不開示となり</w:t>
      </w:r>
      <w:r w:rsidRPr="00783C6E">
        <w:rPr>
          <w:rFonts w:hint="eastAsia"/>
        </w:rPr>
        <w:t>得る。また、事後であっても、例えば、監査内容等の詳細についてこれを開示すると今後の法規制を免れる方法を示唆することになるようなものは不開示情報に該当し得る。</w:t>
      </w:r>
    </w:p>
    <w:p w14:paraId="3A9240F8" w14:textId="77777777" w:rsidR="003B0C54" w:rsidRPr="00783C6E" w:rsidRDefault="003B0C54" w:rsidP="003B0C54">
      <w:pPr>
        <w:widowControl/>
        <w:jc w:val="left"/>
      </w:pPr>
    </w:p>
    <w:p w14:paraId="17D34A3B" w14:textId="41AF1C40" w:rsidR="003B0C54" w:rsidRPr="00783C6E" w:rsidRDefault="001C19AC" w:rsidP="001C19AC">
      <w:pPr>
        <w:widowControl/>
        <w:ind w:leftChars="100" w:left="442" w:hangingChars="100" w:hanging="221"/>
        <w:jc w:val="left"/>
      </w:pPr>
      <w:r w:rsidRPr="00783C6E">
        <w:rPr>
          <w:rFonts w:hint="eastAsia"/>
        </w:rPr>
        <w:t xml:space="preserve">(4) </w:t>
      </w:r>
      <w:r w:rsidR="003B0C54" w:rsidRPr="00783C6E">
        <w:rPr>
          <w:rFonts w:hint="eastAsia"/>
        </w:rPr>
        <w:t>契約（※</w:t>
      </w:r>
      <w:r w:rsidRPr="00783C6E">
        <w:rPr>
          <w:rFonts w:hint="eastAsia"/>
        </w:rPr>
        <w:t>１</w:t>
      </w:r>
      <w:r w:rsidR="003B0C54" w:rsidRPr="00783C6E">
        <w:t>）、交渉（</w:t>
      </w:r>
      <w:r w:rsidRPr="00783C6E">
        <w:t>※</w:t>
      </w:r>
      <w:r w:rsidRPr="00783C6E">
        <w:rPr>
          <w:rFonts w:hint="eastAsia"/>
        </w:rPr>
        <w:t>２</w:t>
      </w:r>
      <w:r w:rsidR="003B0C54" w:rsidRPr="00783C6E">
        <w:t>）又は争訟（</w:t>
      </w:r>
      <w:r w:rsidRPr="00783C6E">
        <w:t>※</w:t>
      </w:r>
      <w:r w:rsidRPr="00783C6E">
        <w:rPr>
          <w:rFonts w:hint="eastAsia"/>
        </w:rPr>
        <w:t>３</w:t>
      </w:r>
      <w:r w:rsidR="003B0C54" w:rsidRPr="00783C6E">
        <w:t>）に係る事務に関し、国、独立行政法人等、地方公共団体又は地方独立行政法人の財産上の利益又は当事者としての地位を不当に害するおそれ（</w:t>
      </w:r>
      <w:r w:rsidRPr="00783C6E">
        <w:t>※</w:t>
      </w:r>
      <w:r w:rsidRPr="00783C6E">
        <w:rPr>
          <w:rFonts w:hint="eastAsia"/>
        </w:rPr>
        <w:t>４</w:t>
      </w:r>
      <w:r w:rsidR="003B0C54" w:rsidRPr="00783C6E">
        <w:t>）</w:t>
      </w:r>
    </w:p>
    <w:p w14:paraId="1FD36EA3" w14:textId="77777777" w:rsidR="003B0C54" w:rsidRPr="00783C6E" w:rsidRDefault="003B0C54" w:rsidP="003B0C54">
      <w:pPr>
        <w:widowControl/>
        <w:jc w:val="left"/>
      </w:pPr>
    </w:p>
    <w:p w14:paraId="0D481558" w14:textId="58DDF524" w:rsidR="003B0C54" w:rsidRPr="00783C6E" w:rsidRDefault="003B0C54" w:rsidP="001C19AC">
      <w:pPr>
        <w:widowControl/>
        <w:ind w:firstLineChars="100" w:firstLine="221"/>
        <w:jc w:val="left"/>
      </w:pPr>
      <w:r w:rsidRPr="00783C6E">
        <w:rPr>
          <w:rFonts w:hint="eastAsia"/>
        </w:rPr>
        <w:t>（※</w:t>
      </w:r>
      <w:r w:rsidR="001C19AC" w:rsidRPr="00783C6E">
        <w:rPr>
          <w:rFonts w:hint="eastAsia"/>
        </w:rPr>
        <w:t>１</w:t>
      </w:r>
      <w:r w:rsidRPr="00783C6E">
        <w:t>）相手方との意思表示の合致により法律行為を成立させることをいう。</w:t>
      </w:r>
    </w:p>
    <w:p w14:paraId="2167984D" w14:textId="7CA094E2"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２</w:t>
      </w:r>
      <w:r w:rsidRPr="00783C6E">
        <w:t>）当事者が、対等の立場において相互の利害関係事項に関し一定の結論を得るために協議、調整などの折衝を行うことをいう。</w:t>
      </w:r>
    </w:p>
    <w:p w14:paraId="1E4A98D1" w14:textId="2A82F45B"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３</w:t>
      </w:r>
      <w:r w:rsidRPr="00783C6E">
        <w:t>）訴えを起こして争うことをいう。訴訟、行政不服審査法（平成26年法律第68号）に基づく審査請求その他の法令に基づく不服申立てがある。</w:t>
      </w:r>
    </w:p>
    <w:p w14:paraId="2ED55169" w14:textId="65786E4D"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４</w:t>
      </w:r>
      <w:r w:rsidRPr="00783C6E">
        <w:t>）国、独立行政法人等、地方公共団体又は地方独立行政法人が一方の当事者として、自己の意思により又は訴訟手続上、相手方と対等な立場で遂行する必要等から締結する契約等に関する情報の中には、開示されることにより当事者として認められるべき地位を不当に害するおそれがあるものがあり得る。例えば、用地取得等の交渉方針や用地買収計画案を開示することにより、適正な額での契約が困難になり財産上の利益が損なわれたり、交渉や争訟等の対処方針等を開示することにより、当事者として認められるべき地位を不当に害するおそれがあるがある場</w:t>
      </w:r>
      <w:r w:rsidRPr="00783C6E">
        <w:rPr>
          <w:rFonts w:hint="eastAsia"/>
        </w:rPr>
        <w:t>合が考えられる。</w:t>
      </w:r>
    </w:p>
    <w:p w14:paraId="48A0E78F" w14:textId="77777777" w:rsidR="003B0C54" w:rsidRPr="00783C6E" w:rsidRDefault="003B0C54" w:rsidP="003B0C54">
      <w:pPr>
        <w:widowControl/>
        <w:jc w:val="left"/>
      </w:pPr>
    </w:p>
    <w:p w14:paraId="5FE03E8D" w14:textId="5C56F0D3" w:rsidR="003B0C54" w:rsidRPr="00783C6E" w:rsidRDefault="001C19AC" w:rsidP="001C19AC">
      <w:pPr>
        <w:widowControl/>
        <w:ind w:firstLineChars="100" w:firstLine="221"/>
        <w:jc w:val="left"/>
      </w:pPr>
      <w:r w:rsidRPr="00783C6E">
        <w:t xml:space="preserve">(5) </w:t>
      </w:r>
      <w:r w:rsidR="003B0C54" w:rsidRPr="00783C6E">
        <w:rPr>
          <w:rFonts w:hint="eastAsia"/>
        </w:rPr>
        <w:t>調査研究に係る</w:t>
      </w:r>
      <w:r w:rsidRPr="00783C6E">
        <w:rPr>
          <w:rFonts w:hint="eastAsia"/>
        </w:rPr>
        <w:t>事務に関し、その公正かつ能率的な遂行を不当に阻害するおそれ</w:t>
      </w:r>
    </w:p>
    <w:p w14:paraId="0267ACB3" w14:textId="77777777" w:rsidR="001C19AC" w:rsidRPr="00783C6E" w:rsidRDefault="001C19AC" w:rsidP="001C19AC">
      <w:pPr>
        <w:widowControl/>
        <w:jc w:val="left"/>
      </w:pPr>
    </w:p>
    <w:p w14:paraId="1A408050" w14:textId="4B868673" w:rsidR="003B0C54" w:rsidRPr="00783C6E" w:rsidRDefault="00973884" w:rsidP="001C19AC">
      <w:pPr>
        <w:widowControl/>
        <w:ind w:leftChars="200" w:left="442" w:firstLineChars="100" w:firstLine="221"/>
        <w:jc w:val="left"/>
      </w:pPr>
      <w:r w:rsidRPr="00783C6E">
        <w:rPr>
          <w:rFonts w:hint="eastAsia"/>
        </w:rPr>
        <w:t>例えば、調査研究に係る事務に関する情報の中に、①</w:t>
      </w:r>
      <w:r w:rsidR="003B0C54" w:rsidRPr="00783C6E">
        <w:rPr>
          <w:rFonts w:hint="eastAsia"/>
        </w:rPr>
        <w:t>知的所有権に関する情報、調査研究の途中段階の情報などで、一定の期日以前に開示することにより成果を適正に広く国民や関係者に提供する目的を損</w:t>
      </w:r>
      <w:r w:rsidRPr="00783C6E">
        <w:rPr>
          <w:rFonts w:hint="eastAsia"/>
        </w:rPr>
        <w:t>ね、特定の者に不当な利益や不利益を及ぼすおそれのあるもの、②</w:t>
      </w:r>
      <w:r w:rsidR="003B0C54" w:rsidRPr="00783C6E">
        <w:rPr>
          <w:rFonts w:hint="eastAsia"/>
        </w:rPr>
        <w:t>試行錯誤の段階の情報で、開示することにより、自由な発想、創意工夫や研究意欲が不当に妨げられ、減退するなど、能率的な遂行を不当に阻害するおそれがあるものが含まれる場合が考えられる。</w:t>
      </w:r>
    </w:p>
    <w:p w14:paraId="558DB902" w14:textId="77777777" w:rsidR="001C19AC" w:rsidRPr="00783C6E" w:rsidRDefault="001C19AC" w:rsidP="003B0C54">
      <w:pPr>
        <w:widowControl/>
        <w:jc w:val="left"/>
      </w:pPr>
    </w:p>
    <w:p w14:paraId="59B1208B" w14:textId="2B9BA3A4" w:rsidR="003B0C54" w:rsidRPr="00783C6E" w:rsidRDefault="001C19AC" w:rsidP="001C19AC">
      <w:pPr>
        <w:widowControl/>
        <w:ind w:firstLineChars="100" w:firstLine="221"/>
        <w:jc w:val="left"/>
      </w:pPr>
      <w:r w:rsidRPr="00783C6E">
        <w:t xml:space="preserve">(6) </w:t>
      </w:r>
      <w:r w:rsidR="003B0C54" w:rsidRPr="00783C6E">
        <w:rPr>
          <w:rFonts w:hint="eastAsia"/>
        </w:rPr>
        <w:t>人事管理に係</w:t>
      </w:r>
      <w:r w:rsidRPr="00783C6E">
        <w:rPr>
          <w:rFonts w:hint="eastAsia"/>
        </w:rPr>
        <w:t>る事務に関し、公正かつ円滑な人事の確保に支障を及ぼすおそれ</w:t>
      </w:r>
    </w:p>
    <w:p w14:paraId="4590AC0B" w14:textId="77777777" w:rsidR="001C19AC" w:rsidRPr="00783C6E" w:rsidRDefault="001C19AC" w:rsidP="003B0C54">
      <w:pPr>
        <w:widowControl/>
        <w:jc w:val="left"/>
      </w:pPr>
    </w:p>
    <w:p w14:paraId="08A7F63A" w14:textId="1CFB8CE2" w:rsidR="003B0C54" w:rsidRPr="00783C6E" w:rsidRDefault="003B0C54" w:rsidP="001C19AC">
      <w:pPr>
        <w:widowControl/>
        <w:ind w:leftChars="200" w:left="442" w:firstLineChars="100" w:firstLine="221"/>
        <w:jc w:val="left"/>
      </w:pPr>
      <w:r w:rsidRPr="00783C6E">
        <w:rPr>
          <w:rFonts w:hint="eastAsia"/>
        </w:rPr>
        <w:lastRenderedPageBreak/>
        <w:t>例えば、人事管理に係る事務に関する情報の中に、人事評価や人事異動、昇格等の人事構想等を開示することにより、公正かつ円滑な人事の確保が困難になるおそれがあるものが含まれている場合が考えられる。</w:t>
      </w:r>
    </w:p>
    <w:p w14:paraId="2E9DBB0E" w14:textId="77777777" w:rsidR="003B0C54" w:rsidRPr="00783C6E" w:rsidRDefault="003B0C54" w:rsidP="003B0C54">
      <w:pPr>
        <w:widowControl/>
        <w:jc w:val="left"/>
      </w:pPr>
    </w:p>
    <w:p w14:paraId="3E7CDDA7" w14:textId="277AAE69" w:rsidR="00004A6E" w:rsidRPr="00783C6E" w:rsidRDefault="001C19AC" w:rsidP="001C19AC">
      <w:pPr>
        <w:widowControl/>
        <w:ind w:leftChars="100" w:left="442" w:hangingChars="100" w:hanging="221"/>
        <w:jc w:val="left"/>
      </w:pPr>
      <w:r w:rsidRPr="00783C6E">
        <w:t xml:space="preserve">(7) </w:t>
      </w:r>
      <w:r w:rsidR="003B0C54" w:rsidRPr="00783C6E">
        <w:rPr>
          <w:rFonts w:hint="eastAsia"/>
        </w:rPr>
        <w:t>独立行政法人等、地方公共団体が経営する企業又は地方独立行政法人に係る事業に関し、その企業経営上の正当な利益を害するおそれ</w:t>
      </w:r>
    </w:p>
    <w:p w14:paraId="79692C2B" w14:textId="51E8BBAC" w:rsidR="00D76060" w:rsidRPr="00783C6E" w:rsidRDefault="00D76060" w:rsidP="001B6C4A">
      <w:pPr>
        <w:widowControl/>
        <w:jc w:val="left"/>
      </w:pPr>
    </w:p>
    <w:p w14:paraId="0528FC43" w14:textId="77777777" w:rsidR="000615AE" w:rsidRPr="00783C6E" w:rsidRDefault="000615AE" w:rsidP="000615AE">
      <w:pPr>
        <w:pStyle w:val="021"/>
      </w:pPr>
      <w:r w:rsidRPr="00783C6E">
        <w:rPr>
          <w:rFonts w:hint="eastAsia"/>
        </w:rPr>
        <w:t>［旧条例との比較］</w:t>
      </w:r>
    </w:p>
    <w:p w14:paraId="10625056"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6144" behindDoc="0" locked="0" layoutInCell="1" allowOverlap="1" wp14:anchorId="655CCB75" wp14:editId="50BC426D">
                <wp:simplePos x="0" y="0"/>
                <wp:positionH relativeFrom="margin">
                  <wp:align>left</wp:align>
                </wp:positionH>
                <wp:positionV relativeFrom="paragraph">
                  <wp:posOffset>160898</wp:posOffset>
                </wp:positionV>
                <wp:extent cx="5810250" cy="597877"/>
                <wp:effectExtent l="0" t="0" r="19050" b="12065"/>
                <wp:wrapNone/>
                <wp:docPr id="339" name="角丸四角形 339"/>
                <wp:cNvGraphicFramePr/>
                <a:graphic xmlns:a="http://schemas.openxmlformats.org/drawingml/2006/main">
                  <a:graphicData uri="http://schemas.microsoft.com/office/word/2010/wordprocessingShape">
                    <wps:wsp>
                      <wps:cNvSpPr/>
                      <wps:spPr>
                        <a:xfrm>
                          <a:off x="0" y="0"/>
                          <a:ext cx="5810250" cy="59787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2C963" id="角丸四角形 339" o:spid="_x0000_s1026" style="position:absolute;left:0;text-align:left;margin-left:0;margin-top:12.65pt;width:457.5pt;height:47.1pt;z-index:252806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" filled="f" strokecolor="black [3213]">
                <v:stroke linestyle="thickThin" joinstyle="miter"/>
                <w10:wrap anchorx="margin"/>
              </v:roundrect>
            </w:pict>
          </mc:Fallback>
        </mc:AlternateContent>
      </w:r>
    </w:p>
    <w:p w14:paraId="26B0BD59" w14:textId="37A2D170"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条第６号（事務事業遂行情報）において定めていた内容と実質的な変更はない。</w:t>
      </w:r>
    </w:p>
    <w:p w14:paraId="68749A7C" w14:textId="64E09B0A" w:rsidR="000615AE" w:rsidRPr="00783C6E" w:rsidRDefault="000615AE" w:rsidP="001B6C4A">
      <w:pPr>
        <w:widowControl/>
        <w:jc w:val="left"/>
      </w:pPr>
    </w:p>
    <w:p w14:paraId="17A8AACC" w14:textId="77777777" w:rsidR="000615AE" w:rsidRPr="00783C6E" w:rsidRDefault="000615AE" w:rsidP="001B6C4A">
      <w:pPr>
        <w:widowControl/>
        <w:jc w:val="left"/>
      </w:pPr>
    </w:p>
    <w:p w14:paraId="4A07C219" w14:textId="26AE2594" w:rsidR="00004A6E" w:rsidRPr="00783C6E" w:rsidRDefault="00004A6E">
      <w:pPr>
        <w:widowControl/>
        <w:jc w:val="left"/>
      </w:pPr>
      <w:r w:rsidRPr="00783C6E">
        <w:br w:type="page"/>
      </w:r>
    </w:p>
    <w:bookmarkStart w:id="46" w:name="_Toc129333983"/>
    <w:p w14:paraId="5ABF5281" w14:textId="24953708" w:rsidR="001C19AC" w:rsidRPr="00783C6E" w:rsidRDefault="001C19A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9728" behindDoc="0" locked="0" layoutInCell="1" allowOverlap="1" wp14:anchorId="7E725ABF" wp14:editId="04CDB180">
                <wp:simplePos x="0" y="0"/>
                <wp:positionH relativeFrom="margin">
                  <wp:align>left</wp:align>
                </wp:positionH>
                <wp:positionV relativeFrom="paragraph">
                  <wp:posOffset>223520</wp:posOffset>
                </wp:positionV>
                <wp:extent cx="5861050" cy="1797050"/>
                <wp:effectExtent l="0" t="0" r="25400" b="12700"/>
                <wp:wrapNone/>
                <wp:docPr id="45" name="正方形/長方形 45"/>
                <wp:cNvGraphicFramePr/>
                <a:graphic xmlns:a="http://schemas.openxmlformats.org/drawingml/2006/main">
                  <a:graphicData uri="http://schemas.microsoft.com/office/word/2010/wordprocessingShape">
                    <wps:wsp>
                      <wps:cNvSpPr/>
                      <wps:spPr>
                        <a:xfrm>
                          <a:off x="0" y="0"/>
                          <a:ext cx="5861050" cy="179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CC60" id="正方形/長方形 45" o:spid="_x0000_s1026" style="position:absolute;left:0;text-align:left;margin-left:0;margin-top:17.6pt;width:461.5pt;height:141.5pt;z-index:25248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不開示情報（条例第６</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6"/>
      <w:r w:rsidR="00E536A8">
        <w:rPr>
          <w:rFonts w:asciiTheme="majorEastAsia" w:hAnsiTheme="majorEastAsia" w:hint="eastAsia"/>
        </w:rPr>
        <w:t xml:space="preserve">　</w:t>
      </w:r>
    </w:p>
    <w:p w14:paraId="78CD0D14" w14:textId="4C0DD4F2" w:rsidR="001C19AC" w:rsidRPr="00783C6E" w:rsidRDefault="001C19AC" w:rsidP="001C19AC">
      <w:pPr>
        <w:widowControl/>
        <w:ind w:right="-144" w:firstLineChars="100" w:firstLine="221"/>
        <w:jc w:val="left"/>
        <w:rPr>
          <w:u w:val="single"/>
        </w:rPr>
      </w:pPr>
      <w:r w:rsidRPr="00783C6E">
        <w:rPr>
          <w:rFonts w:hint="eastAsia"/>
          <w:u w:val="single"/>
        </w:rPr>
        <w:t>条例第６</w:t>
      </w:r>
      <w:r w:rsidRPr="00783C6E">
        <w:rPr>
          <w:u w:val="single"/>
        </w:rPr>
        <w:t>条</w:t>
      </w:r>
    </w:p>
    <w:p w14:paraId="046F7FD4" w14:textId="10D6C6B0" w:rsidR="001C19AC" w:rsidRPr="00783C6E" w:rsidRDefault="001C19AC" w:rsidP="001C19AC">
      <w:pPr>
        <w:widowControl/>
        <w:ind w:leftChars="200" w:left="663" w:hangingChars="100" w:hanging="221"/>
        <w:jc w:val="left"/>
      </w:pPr>
      <w:r w:rsidRPr="00783C6E">
        <w:rPr>
          <w:rFonts w:hint="eastAsia"/>
        </w:rPr>
        <w:t>１</w:t>
      </w:r>
      <w:r w:rsidRPr="00783C6E">
        <w:t xml:space="preserve">　</w:t>
      </w:r>
      <w:r w:rsidRPr="00783C6E">
        <w:rPr>
          <w:rFonts w:hint="eastAsia"/>
        </w:rPr>
        <w:t>法第</w:t>
      </w:r>
      <w:r w:rsidRPr="00783C6E">
        <w:t>78条第２項の規定により読み替えて適用する同条第１項の開示することとされている情報として条例で定めるものは、大阪市情報公開条例（平成13年大阪市条例第３号）第７条第６号に掲げる情報に該当しないもの（法第78条第</w:t>
      </w:r>
      <w:r w:rsidRPr="00783C6E">
        <w:rPr>
          <w:rFonts w:hint="eastAsia"/>
        </w:rPr>
        <w:t>１</w:t>
      </w:r>
      <w:r w:rsidRPr="00783C6E">
        <w:t>項各号に該当するもの（同項第７号ロに規定する情報を除く。）を除く。）とする。</w:t>
      </w:r>
    </w:p>
    <w:p w14:paraId="78A10A38" w14:textId="2A6CCE1D" w:rsidR="001C19AC" w:rsidRPr="00783C6E" w:rsidRDefault="001C19AC" w:rsidP="001C19AC">
      <w:pPr>
        <w:widowControl/>
        <w:ind w:leftChars="200" w:left="663" w:hangingChars="100" w:hanging="221"/>
        <w:jc w:val="left"/>
      </w:pPr>
      <w:r w:rsidRPr="00783C6E">
        <w:rPr>
          <w:rFonts w:hint="eastAsia"/>
        </w:rPr>
        <w:t>２　法第</w:t>
      </w:r>
      <w:r w:rsidRPr="00783C6E">
        <w:t>78条第２項の規定により読み替えて適用する同条第１項の不開示とする必要があるものとして条例で定めるものは、大阪市情報公開条例第７条第３号に掲げる情報（法第78条第１項各号に該当するものを除く。）とする</w:t>
      </w:r>
      <w:r w:rsidRPr="00783C6E">
        <w:rPr>
          <w:rFonts w:hint="eastAsia"/>
        </w:rPr>
        <w:t>。</w:t>
      </w:r>
    </w:p>
    <w:p w14:paraId="55120951" w14:textId="0BACBB25" w:rsidR="001C19AC" w:rsidRPr="00783C6E" w:rsidRDefault="001C19AC" w:rsidP="001C19AC">
      <w:pPr>
        <w:widowControl/>
        <w:jc w:val="left"/>
      </w:pPr>
    </w:p>
    <w:p w14:paraId="7C944272" w14:textId="39AF7432" w:rsidR="007C1304" w:rsidRPr="00783C6E" w:rsidRDefault="0003423E" w:rsidP="001C19AC">
      <w:pPr>
        <w:widowControl/>
        <w:jc w:val="left"/>
      </w:pPr>
      <w:r w:rsidRPr="00783C6E">
        <w:rPr>
          <w:rFonts w:hint="eastAsia"/>
        </w:rPr>
        <w:t>［解説</w:t>
      </w:r>
      <w:r w:rsidR="007C1304" w:rsidRPr="00783C6E">
        <w:rPr>
          <w:rFonts w:hint="eastAsia"/>
        </w:rPr>
        <w:t>］</w:t>
      </w:r>
    </w:p>
    <w:p w14:paraId="66D7F6A7" w14:textId="1B097CFB" w:rsidR="001C19AC" w:rsidRPr="00783C6E" w:rsidRDefault="0003423E" w:rsidP="0003423E">
      <w:pPr>
        <w:widowControl/>
        <w:ind w:left="221" w:hangingChars="100" w:hanging="221"/>
        <w:jc w:val="left"/>
      </w:pPr>
      <w:r w:rsidRPr="00783C6E">
        <w:rPr>
          <w:rFonts w:hint="eastAsia"/>
        </w:rPr>
        <w:t>１</w:t>
      </w:r>
      <w:r w:rsidR="001C19AC" w:rsidRPr="00783C6E">
        <w:rPr>
          <w:rFonts w:hint="eastAsia"/>
        </w:rPr>
        <w:t xml:space="preserve">　本条は、法第78</w:t>
      </w:r>
      <w:r w:rsidR="00E35EE7" w:rsidRPr="00783C6E">
        <w:rPr>
          <w:rFonts w:hint="eastAsia"/>
        </w:rPr>
        <w:t>条第２項の規定により、</w:t>
      </w:r>
      <w:r w:rsidR="001C19AC" w:rsidRPr="00783C6E">
        <w:rPr>
          <w:rFonts w:hint="eastAsia"/>
        </w:rPr>
        <w:t>公開条例第７条</w:t>
      </w:r>
      <w:r w:rsidR="00726AED" w:rsidRPr="00783C6E">
        <w:rPr>
          <w:rFonts w:hint="eastAsia"/>
        </w:rPr>
        <w:t>各号</w:t>
      </w:r>
      <w:r w:rsidR="007C1304" w:rsidRPr="00783C6E">
        <w:rPr>
          <w:rFonts w:hint="eastAsia"/>
        </w:rPr>
        <w:t>において非公開としている情報との整合性を保つために、不開示情報から</w:t>
      </w:r>
      <w:r w:rsidR="00726AED" w:rsidRPr="00783C6E">
        <w:rPr>
          <w:rFonts w:hint="eastAsia"/>
        </w:rPr>
        <w:t>除外するもの（条例第６条第１項）及び不開示情報とする必要があるもの（条例第６条第２項）を定めるものである。</w:t>
      </w:r>
    </w:p>
    <w:p w14:paraId="54CECAAD" w14:textId="1C078571" w:rsidR="001C19AC" w:rsidRPr="00783C6E" w:rsidRDefault="001C19AC" w:rsidP="001C19AC">
      <w:pPr>
        <w:widowControl/>
        <w:jc w:val="left"/>
      </w:pPr>
    </w:p>
    <w:p w14:paraId="32007ED1" w14:textId="048DF44A" w:rsidR="001C19AC" w:rsidRPr="00783C6E" w:rsidRDefault="001C19AC" w:rsidP="001C19AC">
      <w:pPr>
        <w:widowControl/>
        <w:jc w:val="left"/>
      </w:pPr>
      <w:r w:rsidRPr="00783C6E">
        <w:rPr>
          <w:rFonts w:hint="eastAsia"/>
        </w:rPr>
        <w:t>（第１項関係）</w:t>
      </w:r>
    </w:p>
    <w:p w14:paraId="76C00DE8" w14:textId="3426073D" w:rsidR="00A46085" w:rsidRPr="00783C6E" w:rsidRDefault="0003423E" w:rsidP="00A46085">
      <w:pPr>
        <w:widowControl/>
        <w:ind w:left="221" w:hangingChars="100" w:hanging="221"/>
        <w:jc w:val="left"/>
      </w:pPr>
      <w:r w:rsidRPr="00783C6E">
        <w:rPr>
          <w:rFonts w:hint="eastAsia"/>
        </w:rPr>
        <w:t>２</w:t>
      </w:r>
      <w:r w:rsidR="00E35EE7" w:rsidRPr="00783C6E">
        <w:rPr>
          <w:rFonts w:hint="eastAsia"/>
        </w:rPr>
        <w:t xml:space="preserve">　</w:t>
      </w:r>
      <w:r w:rsidR="001C19AC" w:rsidRPr="00783C6E">
        <w:rPr>
          <w:rFonts w:hint="eastAsia"/>
        </w:rPr>
        <w:t>公開条例第７条第６号は「公にすることにより、人の生命、身体、財産又は社会的な地位の保護、犯罪の予防、犯罪の捜査その他の公共の安全と秩序の維持に支障</w:t>
      </w:r>
      <w:r w:rsidR="00E35EE7" w:rsidRPr="00783C6E">
        <w:rPr>
          <w:rFonts w:hint="eastAsia"/>
        </w:rPr>
        <w:t>が生じると認められる情報」について、</w:t>
      </w:r>
      <w:r w:rsidR="00256C80" w:rsidRPr="00783C6E">
        <w:rPr>
          <w:rFonts w:hint="eastAsia"/>
        </w:rPr>
        <w:t>公開条例における非公開情報とすることを定めたものである。</w:t>
      </w:r>
    </w:p>
    <w:p w14:paraId="15758AFD" w14:textId="4965A5C8" w:rsidR="00A46085" w:rsidRPr="00783C6E" w:rsidRDefault="00A46085" w:rsidP="00A46085">
      <w:pPr>
        <w:widowControl/>
        <w:ind w:leftChars="100" w:left="221" w:firstLineChars="100" w:firstLine="221"/>
        <w:jc w:val="left"/>
      </w:pPr>
      <w:r w:rsidRPr="00783C6E">
        <w:rPr>
          <w:rFonts w:hint="eastAsia"/>
        </w:rPr>
        <w:t>一方、法第</w:t>
      </w:r>
      <w:r w:rsidRPr="00783C6E">
        <w:t>78条第</w:t>
      </w:r>
      <w:r w:rsidRPr="00783C6E">
        <w:rPr>
          <w:rFonts w:hint="eastAsia"/>
        </w:rPr>
        <w:t>１項第７号ロ</w:t>
      </w:r>
      <w:r w:rsidR="00A20A28" w:rsidRPr="00783C6E">
        <w:rPr>
          <w:rFonts w:hint="eastAsia"/>
        </w:rPr>
        <w:t>は</w:t>
      </w:r>
      <w:r w:rsidRPr="00783C6E">
        <w:rPr>
          <w:rFonts w:hint="eastAsia"/>
        </w:rPr>
        <w:t>「公共の安全と秩序の維持に支障を及ぼすおそれ」のある情報で足りることとされており、両者の規定の文言上の比較では、法の規定のほうが、開示（公開）しない範囲が広くなるように考えられる。</w:t>
      </w:r>
    </w:p>
    <w:p w14:paraId="2FFC55BF" w14:textId="6D5D160C" w:rsidR="001C19AC" w:rsidRPr="00783C6E" w:rsidRDefault="00B13074" w:rsidP="00A20A28">
      <w:pPr>
        <w:widowControl/>
        <w:ind w:leftChars="100" w:left="221" w:firstLineChars="100" w:firstLine="221"/>
        <w:jc w:val="left"/>
      </w:pPr>
      <w:r w:rsidRPr="00783C6E">
        <w:rPr>
          <w:rFonts w:hint="eastAsia"/>
        </w:rPr>
        <w:t>そこで、公開条例の規定にあわせて</w:t>
      </w:r>
      <w:r w:rsidR="00D16355" w:rsidRPr="00783C6E">
        <w:rPr>
          <w:rFonts w:hint="eastAsia"/>
        </w:rPr>
        <w:t>法第</w:t>
      </w:r>
      <w:r w:rsidR="00D16355" w:rsidRPr="00783C6E">
        <w:t>78条第１項第７号ロ</w:t>
      </w:r>
      <w:r w:rsidR="00D16355" w:rsidRPr="00783C6E">
        <w:rPr>
          <w:rFonts w:hint="eastAsia"/>
        </w:rPr>
        <w:t>の規定にかかわらず、</w:t>
      </w:r>
      <w:r w:rsidR="00A20A28" w:rsidRPr="00783C6E">
        <w:rPr>
          <w:rFonts w:hint="eastAsia"/>
        </w:rPr>
        <w:t>公開条例第７条第６号に掲げる情報</w:t>
      </w:r>
      <w:r w:rsidR="00D16355" w:rsidRPr="00783C6E">
        <w:rPr>
          <w:rFonts w:hint="eastAsia"/>
        </w:rPr>
        <w:t>（支障が生じると認められる情報）</w:t>
      </w:r>
      <w:r w:rsidR="00A20A28" w:rsidRPr="00783C6E">
        <w:rPr>
          <w:rFonts w:hint="eastAsia"/>
        </w:rPr>
        <w:t>に該当しないもの</w:t>
      </w:r>
      <w:r w:rsidR="00D16355" w:rsidRPr="00783C6E">
        <w:rPr>
          <w:rFonts w:hint="eastAsia"/>
        </w:rPr>
        <w:t>に限り開示することとしたものである。</w:t>
      </w:r>
    </w:p>
    <w:p w14:paraId="5E282064" w14:textId="77777777" w:rsidR="00256C80" w:rsidRPr="00783C6E" w:rsidRDefault="00256C80" w:rsidP="001C19AC">
      <w:pPr>
        <w:widowControl/>
        <w:ind w:left="221" w:hangingChars="100" w:hanging="221"/>
        <w:jc w:val="left"/>
      </w:pPr>
    </w:p>
    <w:p w14:paraId="01E47935" w14:textId="714D39BE" w:rsidR="00004A6E" w:rsidRPr="00783C6E" w:rsidRDefault="00D16355" w:rsidP="001B6C4A">
      <w:pPr>
        <w:widowControl/>
        <w:jc w:val="left"/>
      </w:pPr>
      <w:r w:rsidRPr="00783C6E">
        <w:rPr>
          <w:rFonts w:hint="eastAsia"/>
        </w:rPr>
        <w:t>（第２項関係）</w:t>
      </w:r>
    </w:p>
    <w:p w14:paraId="3AAD19EC" w14:textId="1313E3B8" w:rsidR="00D16355" w:rsidRPr="00783C6E" w:rsidRDefault="0003423E" w:rsidP="00D16355">
      <w:pPr>
        <w:widowControl/>
        <w:ind w:left="221" w:hangingChars="100" w:hanging="221"/>
        <w:jc w:val="left"/>
      </w:pPr>
      <w:r w:rsidRPr="00783C6E">
        <w:rPr>
          <w:rFonts w:hint="eastAsia"/>
        </w:rPr>
        <w:t>３</w:t>
      </w:r>
      <w:r w:rsidR="00E35EE7" w:rsidRPr="00783C6E">
        <w:rPr>
          <w:rFonts w:hint="eastAsia"/>
        </w:rPr>
        <w:t xml:space="preserve">　</w:t>
      </w:r>
      <w:r w:rsidR="00D16355" w:rsidRPr="00783C6E">
        <w:rPr>
          <w:rFonts w:hint="eastAsia"/>
        </w:rPr>
        <w:t>公開条例第７条第３号は</w:t>
      </w:r>
      <w:r w:rsidR="00F646DB" w:rsidRPr="00783C6E">
        <w:rPr>
          <w:rFonts w:hint="eastAsia"/>
        </w:rPr>
        <w:t>、非公開情報の要件として、</w:t>
      </w:r>
      <w:r w:rsidR="00D16355" w:rsidRPr="00783C6E">
        <w:rPr>
          <w:rFonts w:hint="eastAsia"/>
        </w:rPr>
        <w:t>「実施機関の要請を受けて、公にしないとの条件で個人又は法人等から任意に提供された情報」と</w:t>
      </w:r>
      <w:r w:rsidR="00F646DB" w:rsidRPr="00783C6E">
        <w:rPr>
          <w:rFonts w:hint="eastAsia"/>
        </w:rPr>
        <w:t>している。</w:t>
      </w:r>
    </w:p>
    <w:p w14:paraId="7F8150A1" w14:textId="3FF0DA6C" w:rsidR="00F646DB" w:rsidRPr="00783C6E" w:rsidRDefault="00F646DB" w:rsidP="00F646DB">
      <w:pPr>
        <w:widowControl/>
        <w:ind w:left="221" w:hangingChars="100" w:hanging="221"/>
        <w:jc w:val="left"/>
      </w:pPr>
      <w:r w:rsidRPr="00783C6E">
        <w:rPr>
          <w:rFonts w:hint="eastAsia"/>
        </w:rPr>
        <w:t xml:space="preserve">　　一方、法第78条第１項第３号ロは「法人その他の団体…に関する情報又は開示請求者以外の事業を営む個人の当該事業に関する情報であって、次に掲げるもの」であって、「ロ　行政機関等の要請を受けて、開示しないとの条件で任意に提供されたものであって、法人等又は個人における通例として開示しないこととされているもの…」とされており、事業を営む個人の当該事業に関する情報であることが要件とされている。</w:t>
      </w:r>
    </w:p>
    <w:p w14:paraId="474FFB8C" w14:textId="6AA0ED89" w:rsidR="00004A6E" w:rsidRPr="00783C6E" w:rsidRDefault="00F646DB" w:rsidP="00874BA6">
      <w:pPr>
        <w:widowControl/>
        <w:ind w:left="221" w:hangingChars="100" w:hanging="221"/>
        <w:jc w:val="left"/>
      </w:pPr>
      <w:r w:rsidRPr="00783C6E">
        <w:rPr>
          <w:rFonts w:hint="eastAsia"/>
        </w:rPr>
        <w:t xml:space="preserve">　　本市においては、同号ロに関して、「事業を営む個人」に該当しない個人から提供を受けた場合についても、不開示とすることとしている。</w:t>
      </w:r>
      <w:r w:rsidR="00004A6E" w:rsidRPr="00783C6E">
        <w:br w:type="page"/>
      </w:r>
    </w:p>
    <w:bookmarkStart w:id="47" w:name="_Toc129333984"/>
    <w:p w14:paraId="457E8971" w14:textId="5755BF9A" w:rsidR="00F646DB" w:rsidRPr="00783C6E" w:rsidRDefault="00F646D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1776" behindDoc="0" locked="0" layoutInCell="1" allowOverlap="1" wp14:anchorId="4E4167AE" wp14:editId="26563A07">
                <wp:simplePos x="0" y="0"/>
                <wp:positionH relativeFrom="margin">
                  <wp:align>left</wp:align>
                </wp:positionH>
                <wp:positionV relativeFrom="paragraph">
                  <wp:posOffset>223520</wp:posOffset>
                </wp:positionV>
                <wp:extent cx="5861050" cy="2228850"/>
                <wp:effectExtent l="0" t="0" r="25400" b="19050"/>
                <wp:wrapNone/>
                <wp:docPr id="46" name="正方形/長方形 46"/>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CBF6" id="正方形/長方形 46" o:spid="_x0000_s1026" style="position:absolute;left:0;text-align:left;margin-left:0;margin-top:17.6pt;width:461.5pt;height:175.5pt;z-index:25249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部分開示（法第79</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7"/>
      <w:r w:rsidR="00E536A8">
        <w:rPr>
          <w:rFonts w:asciiTheme="majorEastAsia" w:hAnsiTheme="majorEastAsia" w:hint="eastAsia"/>
        </w:rPr>
        <w:t xml:space="preserve">　</w:t>
      </w:r>
    </w:p>
    <w:p w14:paraId="226B8FEA" w14:textId="78CFB80D" w:rsidR="00F646DB" w:rsidRPr="00783C6E" w:rsidRDefault="007A71BC" w:rsidP="00F646DB">
      <w:pPr>
        <w:widowControl/>
        <w:ind w:right="-144" w:firstLineChars="100" w:firstLine="221"/>
        <w:jc w:val="left"/>
        <w:rPr>
          <w:u w:val="single"/>
        </w:rPr>
      </w:pPr>
      <w:r w:rsidRPr="00783C6E">
        <w:rPr>
          <w:rFonts w:hint="eastAsia"/>
          <w:u w:val="single"/>
        </w:rPr>
        <w:t>法</w:t>
      </w:r>
      <w:r w:rsidR="00F646DB" w:rsidRPr="00783C6E">
        <w:rPr>
          <w:rFonts w:hint="eastAsia"/>
          <w:u w:val="single"/>
        </w:rPr>
        <w:t>第</w:t>
      </w:r>
      <w:r w:rsidRPr="00783C6E">
        <w:rPr>
          <w:rFonts w:hint="eastAsia"/>
          <w:u w:val="single"/>
        </w:rPr>
        <w:t>79</w:t>
      </w:r>
      <w:r w:rsidR="00F646DB" w:rsidRPr="00783C6E">
        <w:rPr>
          <w:u w:val="single"/>
        </w:rPr>
        <w:t>条</w:t>
      </w:r>
    </w:p>
    <w:p w14:paraId="22561363" w14:textId="0F9EB02E" w:rsidR="00F646DB" w:rsidRPr="00783C6E" w:rsidRDefault="00F646DB" w:rsidP="00F646DB">
      <w:pPr>
        <w:widowControl/>
        <w:ind w:leftChars="200" w:left="663" w:hangingChars="100" w:hanging="221"/>
        <w:jc w:val="left"/>
      </w:pPr>
      <w:r w:rsidRPr="00783C6E">
        <w:rPr>
          <w:rFonts w:hint="eastAsia"/>
        </w:rPr>
        <w:t>１</w:t>
      </w:r>
      <w:r w:rsidRPr="00783C6E">
        <w:t xml:space="preserve">　</w:t>
      </w:r>
      <w:r w:rsidRPr="00783C6E">
        <w:rPr>
          <w:rFonts w:hint="eastAsia"/>
        </w:rPr>
        <w:t>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369173F0" w14:textId="2C93721A" w:rsidR="00F646DB" w:rsidRPr="00783C6E" w:rsidRDefault="00F646DB" w:rsidP="00F646DB">
      <w:pPr>
        <w:widowControl/>
        <w:ind w:leftChars="200" w:left="663" w:hangingChars="100" w:hanging="221"/>
        <w:jc w:val="left"/>
      </w:pPr>
      <w:r w:rsidRPr="00783C6E">
        <w:rPr>
          <w:rFonts w:hint="eastAsia"/>
        </w:rPr>
        <w:t>２</w:t>
      </w:r>
      <w:r w:rsidRPr="00783C6E">
        <w:t xml:space="preserve">　開示請求に係る保有個人情報に前条第</w:t>
      </w:r>
      <w:r w:rsidRPr="00783C6E">
        <w:rPr>
          <w:rFonts w:hint="eastAsia"/>
        </w:rPr>
        <w:t>１</w:t>
      </w:r>
      <w:r w:rsidRPr="00783C6E">
        <w:t>項第</w:t>
      </w:r>
      <w:r w:rsidRPr="00783C6E">
        <w:rPr>
          <w:rFonts w:hint="eastAsia"/>
        </w:rPr>
        <w:t>２</w:t>
      </w:r>
      <w:r w:rsidRPr="00783C6E">
        <w:t>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05199688" w14:textId="3AC5A325" w:rsidR="00F646DB" w:rsidRPr="00783C6E" w:rsidRDefault="00F646DB" w:rsidP="00F646DB">
      <w:pPr>
        <w:widowControl/>
        <w:jc w:val="left"/>
      </w:pPr>
    </w:p>
    <w:p w14:paraId="4B109E61" w14:textId="552A2DC4" w:rsidR="00874BA6" w:rsidRPr="00783C6E" w:rsidRDefault="00874BA6" w:rsidP="00F646DB">
      <w:pPr>
        <w:widowControl/>
        <w:jc w:val="left"/>
      </w:pPr>
      <w:r w:rsidRPr="00783C6E">
        <w:rPr>
          <w:rFonts w:hint="eastAsia"/>
        </w:rPr>
        <w:t>［解説］</w:t>
      </w:r>
    </w:p>
    <w:p w14:paraId="48C4F041" w14:textId="09C23635" w:rsidR="00F646DB" w:rsidRPr="00783C6E" w:rsidRDefault="008F4EA7" w:rsidP="008F4EA7">
      <w:pPr>
        <w:widowControl/>
        <w:ind w:left="221" w:hangingChars="100" w:hanging="221"/>
        <w:jc w:val="left"/>
      </w:pPr>
      <w:r w:rsidRPr="00783C6E">
        <w:rPr>
          <w:rFonts w:hint="eastAsia"/>
        </w:rPr>
        <w:t xml:space="preserve">１　</w:t>
      </w:r>
      <w:r w:rsidR="00F646DB" w:rsidRPr="00783C6E">
        <w:rPr>
          <w:rFonts w:hint="eastAsia"/>
        </w:rPr>
        <w:t>開示請求に係る保有個人情報に不開示情報が含まれてい</w:t>
      </w:r>
      <w:r w:rsidRPr="00783C6E">
        <w:rPr>
          <w:rFonts w:hint="eastAsia"/>
        </w:rPr>
        <w:t>る場合であっても、次の場合には部分開示をしなければならない。</w:t>
      </w:r>
    </w:p>
    <w:p w14:paraId="4641C1D5" w14:textId="77777777" w:rsidR="00F646DB" w:rsidRPr="00783C6E" w:rsidRDefault="00F646DB" w:rsidP="00F646DB">
      <w:pPr>
        <w:widowControl/>
        <w:jc w:val="left"/>
      </w:pPr>
    </w:p>
    <w:p w14:paraId="63B5E883" w14:textId="07641BC7" w:rsidR="00F646DB" w:rsidRPr="00783C6E" w:rsidRDefault="008F4EA7" w:rsidP="008F4EA7">
      <w:pPr>
        <w:widowControl/>
        <w:ind w:leftChars="100" w:left="442" w:hangingChars="100" w:hanging="221"/>
        <w:jc w:val="left"/>
      </w:pPr>
      <w:r w:rsidRPr="00783C6E">
        <w:t xml:space="preserve">(1) </w:t>
      </w:r>
      <w:r w:rsidR="00F646DB" w:rsidRPr="00783C6E">
        <w:rPr>
          <w:rFonts w:hint="eastAsia"/>
        </w:rPr>
        <w:t>不開示情報に該</w:t>
      </w:r>
      <w:r w:rsidRPr="00783C6E">
        <w:rPr>
          <w:rFonts w:hint="eastAsia"/>
        </w:rPr>
        <w:t>当する部分を他の部分から容易に区分して除くことができる場合（</w:t>
      </w:r>
      <w:r w:rsidR="00874BA6" w:rsidRPr="00783C6E">
        <w:rPr>
          <w:rFonts w:hint="eastAsia"/>
        </w:rPr>
        <w:t>本条</w:t>
      </w:r>
      <w:r w:rsidR="00F646DB" w:rsidRPr="00783C6E">
        <w:rPr>
          <w:rFonts w:hint="eastAsia"/>
        </w:rPr>
        <w:t>第</w:t>
      </w:r>
      <w:r w:rsidRPr="00783C6E">
        <w:rPr>
          <w:rFonts w:hint="eastAsia"/>
        </w:rPr>
        <w:t>１</w:t>
      </w:r>
      <w:r w:rsidR="00F646DB" w:rsidRPr="00783C6E">
        <w:t>項）</w:t>
      </w:r>
    </w:p>
    <w:p w14:paraId="54A5C527" w14:textId="35A4A54C" w:rsidR="00F646DB" w:rsidRPr="00783C6E" w:rsidRDefault="008F4EA7" w:rsidP="008F4EA7">
      <w:pPr>
        <w:widowControl/>
        <w:ind w:leftChars="100" w:left="442" w:hangingChars="100" w:hanging="221"/>
        <w:jc w:val="left"/>
      </w:pPr>
      <w:r w:rsidRPr="00783C6E">
        <w:t xml:space="preserve">(2) </w:t>
      </w:r>
      <w:r w:rsidR="00F646DB" w:rsidRPr="00783C6E">
        <w:rPr>
          <w:rFonts w:hint="eastAsia"/>
        </w:rPr>
        <w:t>開示請求に係る保有個人情報に法第</w:t>
      </w:r>
      <w:r w:rsidR="00F646DB" w:rsidRPr="00783C6E">
        <w:t>78条第</w:t>
      </w:r>
      <w:r w:rsidRPr="00783C6E">
        <w:rPr>
          <w:rFonts w:hint="eastAsia"/>
        </w:rPr>
        <w:t>１</w:t>
      </w:r>
      <w:r w:rsidR="00F646DB" w:rsidRPr="00783C6E">
        <w:t>項第</w:t>
      </w:r>
      <w:r w:rsidRPr="00783C6E">
        <w:rPr>
          <w:rFonts w:hint="eastAsia"/>
        </w:rPr>
        <w:t>２</w:t>
      </w:r>
      <w:r w:rsidR="00F646DB" w:rsidRPr="00783C6E">
        <w:t>号の情報（開示請求者以外の特定の個人を識別することができるものに限る。）が含まれている場合において、当該情報のうち開示請求者以外の特定の個人を識別することができる記述等及び個人識別符号の部分を除くことで、開示しても、開示請求者以</w:t>
      </w:r>
      <w:r w:rsidRPr="00783C6E">
        <w:t>外の個人の権利利益が侵害されるおそれがないと認められる場合（</w:t>
      </w:r>
      <w:r w:rsidR="00874BA6" w:rsidRPr="00783C6E">
        <w:rPr>
          <w:rFonts w:hint="eastAsia"/>
        </w:rPr>
        <w:t>本条</w:t>
      </w:r>
      <w:r w:rsidR="00F646DB" w:rsidRPr="00783C6E">
        <w:t>第</w:t>
      </w:r>
      <w:r w:rsidRPr="00783C6E">
        <w:rPr>
          <w:rFonts w:hint="eastAsia"/>
        </w:rPr>
        <w:t>２</w:t>
      </w:r>
      <w:r w:rsidR="00F646DB" w:rsidRPr="00783C6E">
        <w:t>項）</w:t>
      </w:r>
    </w:p>
    <w:p w14:paraId="768941A8" w14:textId="77777777" w:rsidR="00F646DB" w:rsidRPr="00783C6E" w:rsidRDefault="00F646DB" w:rsidP="00F646DB">
      <w:pPr>
        <w:widowControl/>
        <w:jc w:val="left"/>
      </w:pPr>
    </w:p>
    <w:p w14:paraId="7070AA4B" w14:textId="0D59746C" w:rsidR="008F4EA7" w:rsidRPr="00783C6E" w:rsidRDefault="008F4EA7" w:rsidP="008F4EA7">
      <w:pPr>
        <w:widowControl/>
        <w:ind w:left="221" w:hangingChars="100" w:hanging="221"/>
        <w:jc w:val="left"/>
      </w:pPr>
      <w:r w:rsidRPr="00783C6E">
        <w:rPr>
          <w:rFonts w:hint="eastAsia"/>
        </w:rPr>
        <w:t xml:space="preserve">２　</w:t>
      </w:r>
      <w:r w:rsidR="00F646DB" w:rsidRPr="00783C6E">
        <w:rPr>
          <w:rFonts w:hint="eastAsia"/>
        </w:rPr>
        <w:t>不開示情報に該当する部分を他の部分から容易に区分して除くことができる</w:t>
      </w:r>
      <w:r w:rsidR="00874BA6" w:rsidRPr="00783C6E">
        <w:rPr>
          <w:rFonts w:hint="eastAsia"/>
        </w:rPr>
        <w:t>場合には、当該不開示情報部分を除いて開示しなければならない（本</w:t>
      </w:r>
      <w:r w:rsidR="00F646DB" w:rsidRPr="00783C6E">
        <w:t>条第1項）。</w:t>
      </w:r>
    </w:p>
    <w:p w14:paraId="0AA8B7BB" w14:textId="06285665" w:rsidR="00F646DB" w:rsidRPr="00783C6E" w:rsidRDefault="00F646DB" w:rsidP="008F4EA7">
      <w:pPr>
        <w:widowControl/>
        <w:ind w:leftChars="100" w:left="221" w:firstLineChars="100" w:firstLine="221"/>
        <w:jc w:val="left"/>
      </w:pPr>
      <w:r w:rsidRPr="00783C6E">
        <w:t>特に、電磁的記録に記録された保有個人情報については、その記録媒体の特性等から、容易に区分して除くことができるか否かが問題となることがあり、</w:t>
      </w:r>
      <w:r w:rsidR="008F4EA7" w:rsidRPr="00783C6E">
        <w:rPr>
          <w:rFonts w:hint="eastAsia"/>
        </w:rPr>
        <w:t>法第87条関係</w:t>
      </w:r>
      <w:r w:rsidR="00303F21" w:rsidRPr="00783C6E">
        <w:rPr>
          <w:rFonts w:hint="eastAsia"/>
        </w:rPr>
        <w:t>（開示の実施）</w:t>
      </w:r>
      <w:r w:rsidR="008F4EA7" w:rsidRPr="00783C6E">
        <w:rPr>
          <w:rFonts w:hint="eastAsia"/>
        </w:rPr>
        <w:t>の</w:t>
      </w:r>
      <w:r w:rsidR="008C654E" w:rsidRPr="00783C6E">
        <w:rPr>
          <w:rFonts w:hint="eastAsia"/>
        </w:rPr>
        <w:t>項番２</w:t>
      </w:r>
      <w:r w:rsidRPr="00783C6E">
        <w:t>を参考に個別に判断する必要がある。</w:t>
      </w:r>
    </w:p>
    <w:p w14:paraId="7A7D76FC" w14:textId="77777777" w:rsidR="00F646DB" w:rsidRPr="00783C6E" w:rsidRDefault="00F646DB" w:rsidP="00570924">
      <w:pPr>
        <w:widowControl/>
        <w:ind w:leftChars="100" w:left="221" w:firstLineChars="100" w:firstLine="221"/>
        <w:jc w:val="left"/>
      </w:pPr>
      <w:r w:rsidRPr="00783C6E">
        <w:rPr>
          <w:rFonts w:hint="eastAsia"/>
        </w:rPr>
        <w:t>なお、不開示情報の区分が困難であるか又は区分は容易であるが分離が困難である場合には、「容易に区分して除くことができるとき」に当たらないため、不開示とすることになる。</w:t>
      </w:r>
    </w:p>
    <w:p w14:paraId="3A4AACB0" w14:textId="77777777" w:rsidR="00F646DB" w:rsidRPr="00783C6E" w:rsidRDefault="00F646DB" w:rsidP="00F646DB">
      <w:pPr>
        <w:widowControl/>
        <w:jc w:val="left"/>
      </w:pPr>
    </w:p>
    <w:p w14:paraId="64C367BC" w14:textId="57ECDCAF" w:rsidR="00004A6E" w:rsidRPr="00783C6E" w:rsidRDefault="00570924" w:rsidP="00570924">
      <w:pPr>
        <w:widowControl/>
        <w:ind w:left="221" w:hangingChars="100" w:hanging="221"/>
        <w:jc w:val="left"/>
      </w:pPr>
      <w:r w:rsidRPr="00783C6E">
        <w:rPr>
          <w:rFonts w:hint="eastAsia"/>
        </w:rPr>
        <w:t xml:space="preserve">３　</w:t>
      </w:r>
      <w:r w:rsidR="00F646DB" w:rsidRPr="00783C6E">
        <w:rPr>
          <w:rFonts w:hint="eastAsia"/>
        </w:rPr>
        <w:t>開示請求に係る保有個人情報に法第</w:t>
      </w:r>
      <w:r w:rsidR="00F646DB" w:rsidRPr="00783C6E">
        <w:t>78条第</w:t>
      </w:r>
      <w:r w:rsidRPr="00783C6E">
        <w:rPr>
          <w:rFonts w:hint="eastAsia"/>
        </w:rPr>
        <w:t>１</w:t>
      </w:r>
      <w:r w:rsidR="00F646DB" w:rsidRPr="00783C6E">
        <w:t>項第</w:t>
      </w:r>
      <w:r w:rsidRPr="00783C6E">
        <w:rPr>
          <w:rFonts w:hint="eastAsia"/>
        </w:rPr>
        <w:t>２</w:t>
      </w:r>
      <w:r w:rsidR="00F646DB" w:rsidRPr="00783C6E">
        <w:t>号の情報（開示請求者以外の特定の個人を識別することができるものに限る。）が含まれている場合において、当該情報のうち開示請求者以外の特定の個人を識別することができる記述等及び個人識別符号の部分を除くことで、開示しても、開示請求者以外の個人の権利利益が侵害されるおそれがないと認められる場合には、当該部分を除いて開示しなければならない。</w:t>
      </w:r>
    </w:p>
    <w:p w14:paraId="0ABABFF2" w14:textId="77777777" w:rsidR="00640BA4" w:rsidRPr="00783C6E" w:rsidRDefault="00640BA4" w:rsidP="00640BA4">
      <w:pPr>
        <w:widowControl/>
        <w:jc w:val="left"/>
      </w:pPr>
    </w:p>
    <w:p w14:paraId="1C32337E" w14:textId="77777777" w:rsidR="00331019" w:rsidRPr="00783C6E" w:rsidRDefault="00331019">
      <w:pPr>
        <w:widowControl/>
        <w:jc w:val="left"/>
      </w:pPr>
      <w:r w:rsidRPr="00783C6E">
        <w:br w:type="page"/>
      </w:r>
    </w:p>
    <w:p w14:paraId="396257EB" w14:textId="154BE8E4" w:rsidR="00640BA4" w:rsidRPr="00783C6E" w:rsidRDefault="00640BA4" w:rsidP="00640BA4">
      <w:pPr>
        <w:pStyle w:val="021"/>
      </w:pPr>
      <w:r w:rsidRPr="00783C6E">
        <w:rPr>
          <w:rFonts w:hint="eastAsia"/>
        </w:rPr>
        <w:lastRenderedPageBreak/>
        <w:t>［旧条例との比較］</w:t>
      </w:r>
    </w:p>
    <w:p w14:paraId="0CD3A445"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08192" behindDoc="0" locked="0" layoutInCell="1" allowOverlap="1" wp14:anchorId="0FC2932A" wp14:editId="5E5536C5">
                <wp:simplePos x="0" y="0"/>
                <wp:positionH relativeFrom="margin">
                  <wp:align>left</wp:align>
                </wp:positionH>
                <wp:positionV relativeFrom="paragraph">
                  <wp:posOffset>134620</wp:posOffset>
                </wp:positionV>
                <wp:extent cx="5810250" cy="412750"/>
                <wp:effectExtent l="0" t="0" r="19050" b="25400"/>
                <wp:wrapNone/>
                <wp:docPr id="340" name="角丸四角形 340"/>
                <wp:cNvGraphicFramePr/>
                <a:graphic xmlns:a="http://schemas.openxmlformats.org/drawingml/2006/main">
                  <a:graphicData uri="http://schemas.microsoft.com/office/word/2010/wordprocessingShape">
                    <wps:wsp>
                      <wps:cNvSpPr/>
                      <wps:spPr>
                        <a:xfrm>
                          <a:off x="0" y="0"/>
                          <a:ext cx="5810250" cy="412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4B7A5" id="角丸四角形 340" o:spid="_x0000_s1026" style="position:absolute;left:0;text-align:left;margin-left:0;margin-top:10.6pt;width:457.5pt;height:32.5pt;z-index:252808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" filled="f" strokecolor="black [3213]">
                <v:stroke linestyle="thickThin" joinstyle="miter"/>
                <w10:wrap anchorx="margin"/>
              </v:roundrect>
            </w:pict>
          </mc:Fallback>
        </mc:AlternateContent>
      </w:r>
    </w:p>
    <w:p w14:paraId="2E51B300" w14:textId="6BD0232A" w:rsidR="00640BA4" w:rsidRPr="00783C6E" w:rsidRDefault="00640BA4" w:rsidP="00640BA4">
      <w:pPr>
        <w:pStyle w:val="021"/>
        <w:ind w:leftChars="100" w:left="221" w:firstLineChars="100" w:firstLine="221"/>
      </w:pPr>
      <w:r w:rsidRPr="00783C6E">
        <w:rPr>
          <w:rFonts w:hint="eastAsia"/>
        </w:rPr>
        <w:t>旧条例第2</w:t>
      </w:r>
      <w:r w:rsidRPr="00783C6E">
        <w:t>0</w:t>
      </w:r>
      <w:r w:rsidRPr="00783C6E">
        <w:rPr>
          <w:rFonts w:hint="eastAsia"/>
        </w:rPr>
        <w:t>条（部分開示）において定めていた内容と実質的な変更はない。</w:t>
      </w:r>
    </w:p>
    <w:p w14:paraId="0F4CC8DE" w14:textId="77777777" w:rsidR="00640BA4" w:rsidRPr="00783C6E" w:rsidRDefault="00640BA4" w:rsidP="00640BA4">
      <w:pPr>
        <w:widowControl/>
        <w:jc w:val="left"/>
      </w:pPr>
    </w:p>
    <w:p w14:paraId="34DB0A81" w14:textId="77777777" w:rsidR="00570924" w:rsidRPr="00783C6E" w:rsidRDefault="00570924" w:rsidP="00570924">
      <w:pPr>
        <w:widowControl/>
        <w:ind w:left="221" w:hangingChars="100" w:hanging="221"/>
        <w:jc w:val="left"/>
      </w:pPr>
    </w:p>
    <w:p w14:paraId="4BFED073" w14:textId="42B48C70" w:rsidR="007A71BC" w:rsidRPr="00783C6E" w:rsidRDefault="007A71BC">
      <w:pPr>
        <w:widowControl/>
        <w:jc w:val="left"/>
      </w:pPr>
      <w:r w:rsidRPr="00783C6E">
        <w:br w:type="page"/>
      </w:r>
    </w:p>
    <w:bookmarkStart w:id="48" w:name="_Toc129333985"/>
    <w:p w14:paraId="084944C9" w14:textId="64A4B4BE" w:rsidR="00570924" w:rsidRPr="00783C6E" w:rsidRDefault="0057092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3824" behindDoc="0" locked="0" layoutInCell="1" allowOverlap="1" wp14:anchorId="38DFAAD7" wp14:editId="371C6042">
                <wp:simplePos x="0" y="0"/>
                <wp:positionH relativeFrom="margin">
                  <wp:align>left</wp:align>
                </wp:positionH>
                <wp:positionV relativeFrom="paragraph">
                  <wp:posOffset>223520</wp:posOffset>
                </wp:positionV>
                <wp:extent cx="5861050" cy="889000"/>
                <wp:effectExtent l="0" t="0" r="25400" b="25400"/>
                <wp:wrapNone/>
                <wp:docPr id="47" name="正方形/長方形 47"/>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44D11" id="正方形/長方形 47" o:spid="_x0000_s1026" style="position:absolute;left:0;text-align:left;margin-left:0;margin-top:17.6pt;width:461.5pt;height:70pt;z-index:25249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w:t>
      </w:r>
      <w:r w:rsidR="00914D50" w:rsidRPr="00783C6E">
        <w:rPr>
          <w:rFonts w:asciiTheme="majorEastAsia" w:hAnsiTheme="majorEastAsia" w:hint="eastAsia"/>
        </w:rPr>
        <w:t>裁量的開示</w:t>
      </w:r>
      <w:r w:rsidRPr="00783C6E">
        <w:rPr>
          <w:rFonts w:asciiTheme="majorEastAsia" w:hAnsiTheme="majorEastAsia" w:hint="eastAsia"/>
        </w:rPr>
        <w:t>（法第80</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8"/>
      <w:r w:rsidR="00E536A8">
        <w:rPr>
          <w:rFonts w:asciiTheme="majorEastAsia" w:hAnsiTheme="majorEastAsia" w:hint="eastAsia"/>
        </w:rPr>
        <w:t xml:space="preserve">　</w:t>
      </w:r>
    </w:p>
    <w:p w14:paraId="7DE088F7" w14:textId="45FD0586" w:rsidR="00570924" w:rsidRPr="00783C6E" w:rsidRDefault="00570924" w:rsidP="00570924">
      <w:pPr>
        <w:widowControl/>
        <w:ind w:right="-144" w:firstLineChars="100" w:firstLine="221"/>
        <w:jc w:val="left"/>
        <w:rPr>
          <w:u w:val="single"/>
        </w:rPr>
      </w:pPr>
      <w:r w:rsidRPr="00783C6E">
        <w:rPr>
          <w:rFonts w:hint="eastAsia"/>
          <w:u w:val="single"/>
        </w:rPr>
        <w:t>法第80</w:t>
      </w:r>
      <w:r w:rsidRPr="00783C6E">
        <w:rPr>
          <w:u w:val="single"/>
        </w:rPr>
        <w:t>条</w:t>
      </w:r>
    </w:p>
    <w:p w14:paraId="793E900D" w14:textId="635CD6C5" w:rsidR="00570924" w:rsidRPr="00783C6E" w:rsidRDefault="00570924" w:rsidP="00570924">
      <w:pPr>
        <w:widowControl/>
        <w:ind w:leftChars="100" w:left="221" w:firstLineChars="100" w:firstLine="221"/>
        <w:jc w:val="left"/>
      </w:pPr>
      <w:r w:rsidRPr="00783C6E">
        <w:rPr>
          <w:rFonts w:hint="eastAsia"/>
        </w:rPr>
        <w:t>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r w:rsidRPr="00783C6E">
        <w:t>。</w:t>
      </w:r>
    </w:p>
    <w:p w14:paraId="70294AA4" w14:textId="3BD404FD" w:rsidR="00570924" w:rsidRPr="00783C6E" w:rsidRDefault="00570924" w:rsidP="00570924">
      <w:pPr>
        <w:widowControl/>
        <w:jc w:val="left"/>
      </w:pPr>
    </w:p>
    <w:p w14:paraId="4FD028C3" w14:textId="3C4CC4DE" w:rsidR="00874BA6" w:rsidRPr="00783C6E" w:rsidRDefault="00874BA6" w:rsidP="00570924">
      <w:pPr>
        <w:widowControl/>
        <w:jc w:val="left"/>
      </w:pPr>
      <w:r w:rsidRPr="00783C6E">
        <w:rPr>
          <w:rFonts w:hint="eastAsia"/>
        </w:rPr>
        <w:t>［解説］</w:t>
      </w:r>
    </w:p>
    <w:p w14:paraId="4AD06C83" w14:textId="622C314E" w:rsidR="00570924" w:rsidRDefault="00570924" w:rsidP="00914D50">
      <w:pPr>
        <w:widowControl/>
        <w:ind w:firstLineChars="100" w:firstLine="221"/>
        <w:jc w:val="left"/>
      </w:pPr>
      <w:r w:rsidRPr="00783C6E">
        <w:rPr>
          <w:rFonts w:hint="eastAsia"/>
        </w:rPr>
        <w:t>法第</w:t>
      </w:r>
      <w:r w:rsidRPr="00783C6E">
        <w:t>78条の不開示情報該当性を判断する際には、当該開示請求を拒否することにより保護される利益と開示することにより得られる利益とを比較衡量することになる。裁量的開示は、</w:t>
      </w:r>
      <w:r w:rsidR="00EA30D7" w:rsidRPr="00783C6E">
        <w:rPr>
          <w:rFonts w:hint="eastAsia"/>
        </w:rPr>
        <w:t>実施機関</w:t>
      </w:r>
      <w:r w:rsidRPr="00783C6E">
        <w:t>として不開示情報に該当すると総合的に判断した場合であっても、このような比較衡量の結果、個人の権利利益を保護するため特に必要があると認める場合には、行政的判断により、開示することができるとするものである。</w:t>
      </w:r>
    </w:p>
    <w:p w14:paraId="15A14080" w14:textId="1C3B6A83" w:rsidR="00DF7635" w:rsidRPr="00783C6E" w:rsidRDefault="00DF7635" w:rsidP="00914D50">
      <w:pPr>
        <w:widowControl/>
        <w:ind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w:t>
      </w:r>
      <w:r w:rsidR="00591613">
        <w:rPr>
          <w:rFonts w:hint="eastAsia"/>
        </w:rPr>
        <w:t>８</w:t>
      </w:r>
      <w:r>
        <w:rPr>
          <w:rFonts w:hint="eastAsia"/>
        </w:rPr>
        <w:t>号</w:t>
      </w:r>
      <w:r w:rsidRPr="00783C6E">
        <w:rPr>
          <w:rFonts w:hint="eastAsia"/>
        </w:rPr>
        <w:t>）。</w:t>
      </w:r>
    </w:p>
    <w:p w14:paraId="5EA263C2" w14:textId="2F45915C" w:rsidR="00640BA4" w:rsidRPr="00783C6E" w:rsidRDefault="00640BA4" w:rsidP="00640BA4">
      <w:pPr>
        <w:widowControl/>
        <w:jc w:val="left"/>
      </w:pPr>
    </w:p>
    <w:p w14:paraId="16D9FE98" w14:textId="77777777" w:rsidR="00640BA4" w:rsidRPr="00783C6E" w:rsidRDefault="00640BA4" w:rsidP="00640BA4">
      <w:pPr>
        <w:pStyle w:val="021"/>
      </w:pPr>
      <w:r w:rsidRPr="00783C6E">
        <w:rPr>
          <w:rFonts w:hint="eastAsia"/>
        </w:rPr>
        <w:t>［旧条例との比較］</w:t>
      </w:r>
    </w:p>
    <w:p w14:paraId="4408BD06"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0240" behindDoc="0" locked="0" layoutInCell="1" allowOverlap="1" wp14:anchorId="09FEB525" wp14:editId="1DBBBF6C">
                <wp:simplePos x="0" y="0"/>
                <wp:positionH relativeFrom="margin">
                  <wp:align>left</wp:align>
                </wp:positionH>
                <wp:positionV relativeFrom="paragraph">
                  <wp:posOffset>134620</wp:posOffset>
                </wp:positionV>
                <wp:extent cx="5810250" cy="412750"/>
                <wp:effectExtent l="0" t="0" r="19050" b="25400"/>
                <wp:wrapNone/>
                <wp:docPr id="341" name="角丸四角形 341"/>
                <wp:cNvGraphicFramePr/>
                <a:graphic xmlns:a="http://schemas.openxmlformats.org/drawingml/2006/main">
                  <a:graphicData uri="http://schemas.microsoft.com/office/word/2010/wordprocessingShape">
                    <wps:wsp>
                      <wps:cNvSpPr/>
                      <wps:spPr>
                        <a:xfrm>
                          <a:off x="0" y="0"/>
                          <a:ext cx="5810250" cy="412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AA58A" id="角丸四角形 341" o:spid="_x0000_s1026" style="position:absolute;left:0;text-align:left;margin-left:0;margin-top:10.6pt;width:457.5pt;height:32.5pt;z-index:252810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" filled="f" strokecolor="black [3213]">
                <v:stroke linestyle="thickThin" joinstyle="miter"/>
                <w10:wrap anchorx="margin"/>
              </v:roundrect>
            </w:pict>
          </mc:Fallback>
        </mc:AlternateContent>
      </w:r>
    </w:p>
    <w:p w14:paraId="1E4864AD" w14:textId="208FF2BD" w:rsidR="00640BA4" w:rsidRPr="00783C6E" w:rsidRDefault="00640BA4" w:rsidP="00640BA4">
      <w:pPr>
        <w:pStyle w:val="021"/>
        <w:ind w:leftChars="100" w:left="221" w:firstLineChars="100" w:firstLine="221"/>
      </w:pPr>
      <w:r w:rsidRPr="00783C6E">
        <w:rPr>
          <w:rFonts w:hint="eastAsia"/>
        </w:rPr>
        <w:t>旧条例第</w:t>
      </w:r>
      <w:r w:rsidRPr="00783C6E">
        <w:t>21</w:t>
      </w:r>
      <w:r w:rsidRPr="00783C6E">
        <w:rPr>
          <w:rFonts w:hint="eastAsia"/>
        </w:rPr>
        <w:t>条（裁量的開示）において定めていた内容と実質的な変更はない。</w:t>
      </w:r>
    </w:p>
    <w:p w14:paraId="5A4AFDFD" w14:textId="77777777" w:rsidR="00640BA4" w:rsidRPr="00783C6E" w:rsidRDefault="00640BA4" w:rsidP="00640BA4">
      <w:pPr>
        <w:widowControl/>
        <w:jc w:val="left"/>
      </w:pPr>
    </w:p>
    <w:p w14:paraId="51031042" w14:textId="77777777" w:rsidR="00640BA4" w:rsidRPr="00783C6E" w:rsidRDefault="00640BA4" w:rsidP="001B6C4A">
      <w:pPr>
        <w:widowControl/>
        <w:jc w:val="left"/>
      </w:pPr>
    </w:p>
    <w:p w14:paraId="59757AC9" w14:textId="0AF45CEB" w:rsidR="00914D50" w:rsidRPr="00783C6E" w:rsidRDefault="00914D50">
      <w:pPr>
        <w:widowControl/>
        <w:jc w:val="left"/>
      </w:pPr>
      <w:r w:rsidRPr="00783C6E">
        <w:br w:type="page"/>
      </w:r>
    </w:p>
    <w:bookmarkStart w:id="49" w:name="_Toc129333986"/>
    <w:p w14:paraId="3D56B34F" w14:textId="4F8076BF" w:rsidR="00914D50" w:rsidRPr="00783C6E" w:rsidRDefault="00914D5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5872" behindDoc="0" locked="0" layoutInCell="1" allowOverlap="1" wp14:anchorId="6F5B5AA3" wp14:editId="1EB11694">
                <wp:simplePos x="0" y="0"/>
                <wp:positionH relativeFrom="margin">
                  <wp:align>left</wp:align>
                </wp:positionH>
                <wp:positionV relativeFrom="paragraph">
                  <wp:posOffset>223520</wp:posOffset>
                </wp:positionV>
                <wp:extent cx="5861050" cy="889000"/>
                <wp:effectExtent l="0" t="0" r="25400" b="25400"/>
                <wp:wrapNone/>
                <wp:docPr id="48" name="正方形/長方形 48"/>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17CDD" id="正方形/長方形 48" o:spid="_x0000_s1026" style="position:absolute;left:0;text-align:left;margin-left:0;margin-top:17.6pt;width:461.5pt;height:70pt;z-index:25249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保有個人情報の存否に関する情報（法第81</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9"/>
      <w:r w:rsidR="00E536A8">
        <w:rPr>
          <w:rFonts w:asciiTheme="majorEastAsia" w:hAnsiTheme="majorEastAsia" w:hint="eastAsia"/>
        </w:rPr>
        <w:t xml:space="preserve">　</w:t>
      </w:r>
    </w:p>
    <w:p w14:paraId="4229B870" w14:textId="5483BA29" w:rsidR="00914D50" w:rsidRPr="00783C6E" w:rsidRDefault="00914D50" w:rsidP="00914D50">
      <w:pPr>
        <w:widowControl/>
        <w:ind w:right="-144" w:firstLineChars="100" w:firstLine="221"/>
        <w:jc w:val="left"/>
        <w:rPr>
          <w:u w:val="single"/>
        </w:rPr>
      </w:pPr>
      <w:r w:rsidRPr="00783C6E">
        <w:rPr>
          <w:rFonts w:hint="eastAsia"/>
          <w:u w:val="single"/>
        </w:rPr>
        <w:t>法第8</w:t>
      </w:r>
      <w:r w:rsidRPr="00783C6E">
        <w:rPr>
          <w:u w:val="single"/>
        </w:rPr>
        <w:t>1条</w:t>
      </w:r>
    </w:p>
    <w:p w14:paraId="55957940" w14:textId="1036C487" w:rsidR="00914D50" w:rsidRPr="00783C6E" w:rsidRDefault="00914D50" w:rsidP="00914D50">
      <w:pPr>
        <w:widowControl/>
        <w:ind w:leftChars="100" w:left="221" w:firstLineChars="100" w:firstLine="221"/>
        <w:jc w:val="left"/>
      </w:pPr>
      <w:r w:rsidRPr="00783C6E">
        <w:rPr>
          <w:rFonts w:hint="eastAsia"/>
        </w:rPr>
        <w:t>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p w14:paraId="625980E9" w14:textId="68295FE6" w:rsidR="00914D50" w:rsidRPr="00783C6E" w:rsidRDefault="00914D50" w:rsidP="00914D50">
      <w:pPr>
        <w:widowControl/>
        <w:jc w:val="left"/>
      </w:pPr>
    </w:p>
    <w:p w14:paraId="1650DFEF" w14:textId="3251FF82" w:rsidR="00874BA6" w:rsidRPr="00783C6E" w:rsidRDefault="00874BA6" w:rsidP="00914D50">
      <w:pPr>
        <w:widowControl/>
        <w:jc w:val="left"/>
      </w:pPr>
      <w:r w:rsidRPr="00783C6E">
        <w:rPr>
          <w:rFonts w:hint="eastAsia"/>
        </w:rPr>
        <w:t>［解説］</w:t>
      </w:r>
    </w:p>
    <w:p w14:paraId="10416434" w14:textId="393AE4A7" w:rsidR="00914D50" w:rsidRPr="00783C6E" w:rsidRDefault="00914D50" w:rsidP="00914D50">
      <w:pPr>
        <w:widowControl/>
        <w:jc w:val="left"/>
      </w:pPr>
      <w:r w:rsidRPr="00783C6E">
        <w:rPr>
          <w:rFonts w:hint="eastAsia"/>
        </w:rPr>
        <w:t xml:space="preserve">　保有個人情報の存否を答えるだけで不開示情報を開示することとなると判断される場合には、当該保有個人情報の存否を明らかにしないで不開示決定を行うことができる</w:t>
      </w:r>
      <w:r w:rsidRPr="00783C6E">
        <w:t>。</w:t>
      </w:r>
    </w:p>
    <w:p w14:paraId="21DC784A" w14:textId="77777777" w:rsidR="00914D50" w:rsidRDefault="00914D50" w:rsidP="00914D50">
      <w:pPr>
        <w:widowControl/>
        <w:ind w:firstLineChars="100" w:firstLine="221"/>
        <w:jc w:val="left"/>
      </w:pPr>
      <w:r w:rsidRPr="00783C6E">
        <w:rPr>
          <w:rFonts w:hint="eastAsia"/>
        </w:rPr>
        <w:t>なお、このような性質の保有個人情報については、開示請求の対象となるものが存在しない場合であっても、その性質上常に存否を明らかにしないで不開示決定をしなければならない。</w:t>
      </w:r>
    </w:p>
    <w:p w14:paraId="3A170ED6" w14:textId="128B1C7A" w:rsidR="009C6325" w:rsidRPr="00783C6E" w:rsidRDefault="00C75A79" w:rsidP="00914D50">
      <w:pPr>
        <w:widowControl/>
        <w:ind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6E424693" w14:textId="77777777" w:rsidR="00640BA4" w:rsidRPr="00783C6E" w:rsidRDefault="00640BA4" w:rsidP="00640BA4">
      <w:pPr>
        <w:widowControl/>
        <w:jc w:val="left"/>
      </w:pPr>
    </w:p>
    <w:p w14:paraId="7F9A5ADA" w14:textId="77777777" w:rsidR="00640BA4" w:rsidRPr="00783C6E" w:rsidRDefault="00640BA4" w:rsidP="00640BA4">
      <w:pPr>
        <w:pStyle w:val="021"/>
      </w:pPr>
      <w:r w:rsidRPr="00783C6E">
        <w:rPr>
          <w:rFonts w:hint="eastAsia"/>
        </w:rPr>
        <w:t>［旧条例との比較］</w:t>
      </w:r>
    </w:p>
    <w:p w14:paraId="5F9C5B4C"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2288" behindDoc="0" locked="0" layoutInCell="1" allowOverlap="1" wp14:anchorId="323262CF" wp14:editId="1FD8D056">
                <wp:simplePos x="0" y="0"/>
                <wp:positionH relativeFrom="margin">
                  <wp:align>left</wp:align>
                </wp:positionH>
                <wp:positionV relativeFrom="paragraph">
                  <wp:posOffset>134620</wp:posOffset>
                </wp:positionV>
                <wp:extent cx="5810250" cy="635000"/>
                <wp:effectExtent l="0" t="0" r="19050" b="12700"/>
                <wp:wrapNone/>
                <wp:docPr id="342" name="角丸四角形 342"/>
                <wp:cNvGraphicFramePr/>
                <a:graphic xmlns:a="http://schemas.openxmlformats.org/drawingml/2006/main">
                  <a:graphicData uri="http://schemas.microsoft.com/office/word/2010/wordprocessingShape">
                    <wps:wsp>
                      <wps:cNvSpPr/>
                      <wps:spPr>
                        <a:xfrm>
                          <a:off x="0" y="0"/>
                          <a:ext cx="5810250" cy="6350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FC3C" id="角丸四角形 342" o:spid="_x0000_s1026" style="position:absolute;left:0;text-align:left;margin-left:0;margin-top:10.6pt;width:457.5pt;height:50pt;z-index:252812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" filled="f" strokecolor="black [3213]">
                <v:stroke linestyle="thickThin" joinstyle="miter"/>
                <w10:wrap anchorx="margin"/>
              </v:roundrect>
            </w:pict>
          </mc:Fallback>
        </mc:AlternateContent>
      </w:r>
    </w:p>
    <w:p w14:paraId="0C67676D" w14:textId="2C59881F" w:rsidR="00640BA4" w:rsidRPr="00783C6E" w:rsidRDefault="00640BA4" w:rsidP="00640BA4">
      <w:pPr>
        <w:pStyle w:val="021"/>
        <w:ind w:leftChars="100" w:left="221" w:firstLineChars="100" w:firstLine="221"/>
      </w:pPr>
      <w:r w:rsidRPr="00783C6E">
        <w:rPr>
          <w:rFonts w:hint="eastAsia"/>
        </w:rPr>
        <w:t>旧条例第</w:t>
      </w:r>
      <w:r w:rsidRPr="00783C6E">
        <w:t>22</w:t>
      </w:r>
      <w:r w:rsidR="00B30922" w:rsidRPr="00783C6E">
        <w:rPr>
          <w:rFonts w:hint="eastAsia"/>
        </w:rPr>
        <w:t>条（</w:t>
      </w:r>
      <w:r w:rsidRPr="00783C6E">
        <w:rPr>
          <w:rFonts w:hint="eastAsia"/>
        </w:rPr>
        <w:t>開示</w:t>
      </w:r>
      <w:r w:rsidR="00B30922" w:rsidRPr="00783C6E">
        <w:rPr>
          <w:rFonts w:hint="eastAsia"/>
        </w:rPr>
        <w:t>請求に係る保有個人情報の存否に関する情報</w:t>
      </w:r>
      <w:r w:rsidRPr="00783C6E">
        <w:rPr>
          <w:rFonts w:hint="eastAsia"/>
        </w:rPr>
        <w:t>）において定めていた内容と実質的な変更はない。</w:t>
      </w:r>
    </w:p>
    <w:p w14:paraId="75F77AE4" w14:textId="77777777" w:rsidR="00640BA4" w:rsidRPr="00783C6E" w:rsidRDefault="00640BA4" w:rsidP="00640BA4">
      <w:pPr>
        <w:widowControl/>
        <w:jc w:val="left"/>
      </w:pPr>
    </w:p>
    <w:p w14:paraId="7ECB5D42" w14:textId="28FC3ABE" w:rsidR="007A71BC" w:rsidRPr="00783C6E" w:rsidRDefault="007A71BC">
      <w:pPr>
        <w:widowControl/>
        <w:jc w:val="left"/>
      </w:pPr>
      <w:r w:rsidRPr="00783C6E">
        <w:br w:type="page"/>
      </w:r>
    </w:p>
    <w:bookmarkStart w:id="50" w:name="_Toc129333987"/>
    <w:p w14:paraId="0E1A0E56" w14:textId="55F07127" w:rsidR="00914D50" w:rsidRPr="00783C6E" w:rsidRDefault="00914D5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7920" behindDoc="0" locked="0" layoutInCell="1" allowOverlap="1" wp14:anchorId="4967276A" wp14:editId="16D168A2">
                <wp:simplePos x="0" y="0"/>
                <wp:positionH relativeFrom="margin">
                  <wp:align>left</wp:align>
                </wp:positionH>
                <wp:positionV relativeFrom="paragraph">
                  <wp:posOffset>223520</wp:posOffset>
                </wp:positionV>
                <wp:extent cx="5861050" cy="2228850"/>
                <wp:effectExtent l="0" t="0" r="25400" b="19050"/>
                <wp:wrapNone/>
                <wp:docPr id="49" name="正方形/長方形 49"/>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8DB8C" id="正方形/長方形 49" o:spid="_x0000_s1026" style="position:absolute;left:0;text-align:left;margin-left:0;margin-top:17.6pt;width:461.5pt;height:175.5pt;z-index:25249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開示請求に対する措置（法第8</w:t>
      </w:r>
      <w:r w:rsidRPr="00783C6E">
        <w:rPr>
          <w:rFonts w:asciiTheme="majorEastAsia" w:hAnsiTheme="majorEastAsia"/>
        </w:rPr>
        <w:t>2条</w:t>
      </w:r>
      <w:r w:rsidRPr="00783C6E">
        <w:rPr>
          <w:rFonts w:asciiTheme="majorEastAsia" w:hAnsiTheme="majorEastAsia" w:hint="eastAsia"/>
        </w:rPr>
        <w:t>関係</w:t>
      </w:r>
      <w:r w:rsidRPr="00783C6E">
        <w:rPr>
          <w:rFonts w:asciiTheme="majorEastAsia" w:hAnsiTheme="majorEastAsia"/>
        </w:rPr>
        <w:t>）</w:t>
      </w:r>
      <w:bookmarkEnd w:id="50"/>
      <w:r w:rsidR="00E536A8">
        <w:rPr>
          <w:rFonts w:asciiTheme="majorEastAsia" w:hAnsiTheme="majorEastAsia" w:hint="eastAsia"/>
        </w:rPr>
        <w:t xml:space="preserve">　</w:t>
      </w:r>
    </w:p>
    <w:p w14:paraId="18A4B0D7" w14:textId="23CD9323" w:rsidR="00914D50" w:rsidRPr="00783C6E" w:rsidRDefault="00914D50" w:rsidP="00914D50">
      <w:pPr>
        <w:widowControl/>
        <w:ind w:right="-144" w:firstLineChars="100" w:firstLine="221"/>
        <w:jc w:val="left"/>
        <w:rPr>
          <w:u w:val="single"/>
        </w:rPr>
      </w:pPr>
      <w:r w:rsidRPr="00783C6E">
        <w:rPr>
          <w:rFonts w:hint="eastAsia"/>
          <w:u w:val="single"/>
        </w:rPr>
        <w:t>法第8</w:t>
      </w:r>
      <w:r w:rsidRPr="00783C6E">
        <w:rPr>
          <w:u w:val="single"/>
        </w:rPr>
        <w:t>2条</w:t>
      </w:r>
    </w:p>
    <w:p w14:paraId="0120F968" w14:textId="39BD358C" w:rsidR="00914D50" w:rsidRPr="00783C6E" w:rsidRDefault="00914D50" w:rsidP="00914D50">
      <w:pPr>
        <w:widowControl/>
        <w:ind w:leftChars="200" w:left="663" w:hangingChars="100" w:hanging="221"/>
        <w:jc w:val="left"/>
      </w:pPr>
      <w:r w:rsidRPr="00783C6E">
        <w:rPr>
          <w:rFonts w:hint="eastAsia"/>
        </w:rPr>
        <w:t>１</w:t>
      </w:r>
      <w:r w:rsidRPr="00783C6E">
        <w:t xml:space="preserve">　行政機関の長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62条第</w:t>
      </w:r>
      <w:r w:rsidR="001A2566">
        <w:rPr>
          <w:rFonts w:hint="eastAsia"/>
        </w:rPr>
        <w:t>２</w:t>
      </w:r>
      <w:r w:rsidRPr="00783C6E">
        <w:t>号又は第</w:t>
      </w:r>
      <w:r w:rsidR="001A2566">
        <w:rPr>
          <w:rFonts w:hint="eastAsia"/>
        </w:rPr>
        <w:t>３</w:t>
      </w:r>
      <w:r w:rsidRPr="00783C6E">
        <w:t>号に該当する場合における当該利用目的については、この限りでない。</w:t>
      </w:r>
    </w:p>
    <w:p w14:paraId="690CC154" w14:textId="3935C3FC" w:rsidR="00914D50" w:rsidRPr="00783C6E" w:rsidRDefault="00914D50" w:rsidP="00914D50">
      <w:pPr>
        <w:widowControl/>
        <w:ind w:leftChars="200" w:left="663" w:hangingChars="100" w:hanging="221"/>
        <w:jc w:val="left"/>
      </w:pPr>
      <w:r w:rsidRPr="00783C6E">
        <w:rPr>
          <w:rFonts w:hint="eastAsia"/>
        </w:rPr>
        <w:t>２</w:t>
      </w:r>
      <w:r w:rsidRPr="00783C6E">
        <w:t xml:space="preserve">　行政機関の長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r w:rsidRPr="00783C6E">
        <w:rPr>
          <w:rFonts w:hint="eastAsia"/>
        </w:rPr>
        <w:t>。</w:t>
      </w:r>
    </w:p>
    <w:p w14:paraId="210FD0F5" w14:textId="0EC3FED0" w:rsidR="00914D50" w:rsidRPr="00783C6E" w:rsidRDefault="00914D50" w:rsidP="00914D50">
      <w:pPr>
        <w:widowControl/>
        <w:jc w:val="left"/>
      </w:pPr>
    </w:p>
    <w:p w14:paraId="10132A36" w14:textId="46E6CAD5" w:rsidR="00874BA6" w:rsidRPr="00783C6E" w:rsidRDefault="00874BA6" w:rsidP="00914D50">
      <w:pPr>
        <w:widowControl/>
        <w:jc w:val="left"/>
      </w:pPr>
      <w:r w:rsidRPr="00783C6E">
        <w:rPr>
          <w:rFonts w:hint="eastAsia"/>
        </w:rPr>
        <w:t>［解説］</w:t>
      </w:r>
    </w:p>
    <w:p w14:paraId="27F6623F" w14:textId="117256C1" w:rsidR="00914D50" w:rsidRPr="00783C6E" w:rsidRDefault="00914D50" w:rsidP="00914D50">
      <w:pPr>
        <w:widowControl/>
        <w:jc w:val="left"/>
      </w:pPr>
      <w:r w:rsidRPr="00783C6E">
        <w:rPr>
          <w:rFonts w:hint="eastAsia"/>
        </w:rPr>
        <w:t>（第１項関係）</w:t>
      </w:r>
    </w:p>
    <w:p w14:paraId="65C5B0D9" w14:textId="00AACF02" w:rsidR="00914D50" w:rsidRPr="00783C6E" w:rsidRDefault="00914D50" w:rsidP="00914D50">
      <w:pPr>
        <w:widowControl/>
        <w:ind w:left="221" w:hangingChars="100" w:hanging="221"/>
        <w:jc w:val="left"/>
      </w:pPr>
      <w:r w:rsidRPr="00783C6E">
        <w:rPr>
          <w:rFonts w:hint="eastAsia"/>
        </w:rPr>
        <w:t>１　開示請求に係る保有個人情報の全部又は一部を開示することを決定したときは、速やかに、開示請求者に対して、その旨及び開示する保有個人情報の利用目的を書面（様式</w:t>
      </w:r>
      <w:r w:rsidR="007F7A1B" w:rsidRPr="00783C6E">
        <w:rPr>
          <w:rFonts w:hint="eastAsia"/>
        </w:rPr>
        <w:t>第</w:t>
      </w:r>
      <w:r w:rsidR="00A20B01" w:rsidRPr="00783C6E">
        <w:rPr>
          <w:rFonts w:hint="eastAsia"/>
        </w:rPr>
        <w:t>６号</w:t>
      </w:r>
      <w:r w:rsidRPr="00783C6E">
        <w:t>）により通知する。当該書面には、このほか開示の実施に関して</w:t>
      </w:r>
      <w:r w:rsidR="00340410" w:rsidRPr="00783C6E">
        <w:rPr>
          <w:rFonts w:hint="eastAsia"/>
        </w:rPr>
        <w:t>政令</w:t>
      </w:r>
      <w:r w:rsidRPr="00783C6E">
        <w:t>第24条に規定する事項についても記載する。</w:t>
      </w:r>
    </w:p>
    <w:p w14:paraId="6C1E7050" w14:textId="2C22C084" w:rsidR="00914D50" w:rsidRPr="00783C6E" w:rsidRDefault="00914D50" w:rsidP="00914D50">
      <w:pPr>
        <w:widowControl/>
        <w:ind w:leftChars="100" w:left="221" w:firstLineChars="100" w:firstLine="221"/>
        <w:jc w:val="left"/>
      </w:pPr>
      <w:r w:rsidRPr="00783C6E">
        <w:rPr>
          <w:rFonts w:hint="eastAsia"/>
        </w:rPr>
        <w:t>なお、開示決定通知書を送付する際には、保有個人情報の開示の実施方法等の申出書の様式（様式</w:t>
      </w:r>
      <w:r w:rsidR="007F7A1B" w:rsidRPr="00783C6E">
        <w:rPr>
          <w:rFonts w:hint="eastAsia"/>
        </w:rPr>
        <w:t>第</w:t>
      </w:r>
      <w:r w:rsidR="00A20B01" w:rsidRPr="00783C6E">
        <w:rPr>
          <w:rFonts w:hint="eastAsia"/>
        </w:rPr>
        <w:t>７号</w:t>
      </w:r>
      <w:r w:rsidRPr="00783C6E">
        <w:t>）を同封する。</w:t>
      </w:r>
    </w:p>
    <w:p w14:paraId="66C79416" w14:textId="525101C0" w:rsidR="00914D50" w:rsidRPr="00783C6E" w:rsidRDefault="00914D50" w:rsidP="00914D50">
      <w:pPr>
        <w:widowControl/>
        <w:ind w:leftChars="100" w:left="221" w:firstLineChars="100" w:firstLine="221"/>
        <w:jc w:val="left"/>
      </w:pPr>
      <w:r w:rsidRPr="00783C6E">
        <w:rPr>
          <w:rFonts w:hint="eastAsia"/>
        </w:rPr>
        <w:t>オンラインにより通知を行うことも法制上は可能（デジタル手続法第</w:t>
      </w:r>
      <w:r w:rsidR="00973884" w:rsidRPr="00783C6E">
        <w:rPr>
          <w:rFonts w:hint="eastAsia"/>
        </w:rPr>
        <w:t>７</w:t>
      </w:r>
      <w:r w:rsidRPr="00783C6E">
        <w:t>条及びデジタル手続法施行規則第7条等）とされている</w:t>
      </w:r>
      <w:r w:rsidRPr="00783C6E">
        <w:rPr>
          <w:rFonts w:hint="eastAsia"/>
        </w:rPr>
        <w:t>。</w:t>
      </w:r>
    </w:p>
    <w:p w14:paraId="118906E8" w14:textId="77777777" w:rsidR="00914D50" w:rsidRPr="00783C6E" w:rsidRDefault="00914D50" w:rsidP="00914D50">
      <w:pPr>
        <w:widowControl/>
        <w:jc w:val="left"/>
      </w:pPr>
    </w:p>
    <w:p w14:paraId="50DAAFDF" w14:textId="1337CD60" w:rsidR="00914D50" w:rsidRPr="00783C6E" w:rsidRDefault="00D303C7" w:rsidP="00D303C7">
      <w:pPr>
        <w:widowControl/>
        <w:ind w:firstLineChars="100" w:firstLine="221"/>
        <w:jc w:val="left"/>
      </w:pPr>
      <w:r w:rsidRPr="00783C6E">
        <w:rPr>
          <w:rFonts w:hint="eastAsia"/>
        </w:rPr>
        <w:t>(</w:t>
      </w:r>
      <w:r w:rsidRPr="00783C6E">
        <w:t>1</w:t>
      </w:r>
      <w:r w:rsidRPr="00783C6E">
        <w:rPr>
          <w:rFonts w:hint="eastAsia"/>
        </w:rPr>
        <w:t>)</w:t>
      </w:r>
      <w:r w:rsidRPr="00783C6E">
        <w:t xml:space="preserve"> </w:t>
      </w:r>
      <w:r w:rsidR="00914D50" w:rsidRPr="00783C6E">
        <w:t>開示する保有個人情報の利用目的</w:t>
      </w:r>
    </w:p>
    <w:p w14:paraId="501CA564" w14:textId="77777777" w:rsidR="00D303C7" w:rsidRPr="00783C6E" w:rsidRDefault="00D303C7" w:rsidP="00D303C7">
      <w:pPr>
        <w:widowControl/>
        <w:jc w:val="left"/>
      </w:pPr>
    </w:p>
    <w:p w14:paraId="5AC0C36F" w14:textId="6B3ACEC6" w:rsidR="00914D50" w:rsidRPr="00783C6E" w:rsidRDefault="00914D50" w:rsidP="00D303C7">
      <w:pPr>
        <w:widowControl/>
        <w:ind w:leftChars="200" w:left="442" w:firstLineChars="100" w:firstLine="221"/>
        <w:jc w:val="left"/>
      </w:pPr>
      <w:r w:rsidRPr="00783C6E">
        <w:rPr>
          <w:rFonts w:hint="eastAsia"/>
        </w:rPr>
        <w:t>開示することとした保有個人情報が、</w:t>
      </w:r>
      <w:r w:rsidR="00EA30D7" w:rsidRPr="00783C6E">
        <w:rPr>
          <w:rFonts w:hint="eastAsia"/>
        </w:rPr>
        <w:t>実施機関</w:t>
      </w:r>
      <w:r w:rsidRPr="00783C6E">
        <w:rPr>
          <w:rFonts w:hint="eastAsia"/>
        </w:rPr>
        <w:t>においてどのような目的で利用されているかについて、開示請求者が分かるように、少なくとも個人情報ファイル簿に記載されている個人情報ファイルの利用目的と同程度の具体的な記載とする。</w:t>
      </w:r>
    </w:p>
    <w:p w14:paraId="301653C4" w14:textId="77777777" w:rsidR="00914D50" w:rsidRPr="00783C6E" w:rsidRDefault="00914D50" w:rsidP="00914D50">
      <w:pPr>
        <w:widowControl/>
        <w:jc w:val="left"/>
      </w:pPr>
    </w:p>
    <w:p w14:paraId="639842E5" w14:textId="2A4D6A62" w:rsidR="00914D50" w:rsidRPr="00783C6E" w:rsidRDefault="00D303C7" w:rsidP="00D303C7">
      <w:pPr>
        <w:widowControl/>
        <w:ind w:firstLineChars="100" w:firstLine="221"/>
        <w:jc w:val="left"/>
      </w:pPr>
      <w:r w:rsidRPr="00783C6E">
        <w:t xml:space="preserve">(2) </w:t>
      </w:r>
      <w:r w:rsidR="00914D50" w:rsidRPr="00783C6E">
        <w:t>開示請求者が求めることのできる開示の実施の方法</w:t>
      </w:r>
    </w:p>
    <w:p w14:paraId="634B29F9" w14:textId="77777777" w:rsidR="00914D50" w:rsidRPr="00783C6E" w:rsidRDefault="00914D50" w:rsidP="00914D50">
      <w:pPr>
        <w:widowControl/>
        <w:jc w:val="left"/>
      </w:pPr>
    </w:p>
    <w:p w14:paraId="55962D0B" w14:textId="77777777" w:rsidR="00914D50" w:rsidRPr="00783C6E" w:rsidRDefault="00914D50" w:rsidP="00D303C7">
      <w:pPr>
        <w:widowControl/>
        <w:ind w:leftChars="200" w:left="442" w:firstLineChars="100" w:firstLine="221"/>
        <w:jc w:val="left"/>
      </w:pPr>
      <w:r w:rsidRPr="00783C6E">
        <w:rPr>
          <w:rFonts w:hint="eastAsia"/>
        </w:rPr>
        <w:t>開示することとした保有個人情報の開示の実施方法については、当該保有個人情報の記録の状況等に応じて、閲覧、写しの交付や電磁的記録の提供等実施できる全ての方法について記載し、その中から開示請求者が希望する方法を選択することができるようにする。</w:t>
      </w:r>
    </w:p>
    <w:p w14:paraId="7D4AD4EF" w14:textId="77777777" w:rsidR="00914D50" w:rsidRPr="00783C6E" w:rsidRDefault="00914D50" w:rsidP="00914D50">
      <w:pPr>
        <w:widowControl/>
        <w:jc w:val="left"/>
      </w:pPr>
    </w:p>
    <w:p w14:paraId="3AD7E224" w14:textId="711DB1B5" w:rsidR="00914D50" w:rsidRPr="00783C6E" w:rsidRDefault="00D303C7" w:rsidP="00D303C7">
      <w:pPr>
        <w:widowControl/>
        <w:ind w:firstLineChars="100" w:firstLine="221"/>
        <w:jc w:val="left"/>
      </w:pPr>
      <w:r w:rsidRPr="00783C6E">
        <w:t xml:space="preserve">(3) </w:t>
      </w:r>
      <w:r w:rsidR="00914D50" w:rsidRPr="00783C6E">
        <w:t>事務所における開示を実施することができる日時及び場所</w:t>
      </w:r>
    </w:p>
    <w:p w14:paraId="070B48BD" w14:textId="77777777" w:rsidR="00914D50" w:rsidRPr="00783C6E" w:rsidRDefault="00914D50" w:rsidP="00914D50">
      <w:pPr>
        <w:widowControl/>
        <w:jc w:val="left"/>
      </w:pPr>
    </w:p>
    <w:p w14:paraId="56F21CFA" w14:textId="77777777" w:rsidR="00914D50" w:rsidRPr="00783C6E" w:rsidRDefault="00914D50" w:rsidP="00D303C7">
      <w:pPr>
        <w:widowControl/>
        <w:ind w:firstLineChars="300" w:firstLine="664"/>
        <w:jc w:val="left"/>
      </w:pPr>
      <w:r w:rsidRPr="00783C6E">
        <w:rPr>
          <w:rFonts w:hint="eastAsia"/>
        </w:rPr>
        <w:t>いつ、どこで開示の実施が可能か記載する。</w:t>
      </w:r>
    </w:p>
    <w:p w14:paraId="214E8401" w14:textId="77777777" w:rsidR="00914D50" w:rsidRPr="00783C6E" w:rsidRDefault="00914D50" w:rsidP="00914D50">
      <w:pPr>
        <w:widowControl/>
        <w:jc w:val="left"/>
      </w:pPr>
    </w:p>
    <w:p w14:paraId="5C2AE464" w14:textId="5C4DE480" w:rsidR="00914D50" w:rsidRPr="00783C6E" w:rsidRDefault="00D303C7" w:rsidP="00D303C7">
      <w:pPr>
        <w:widowControl/>
        <w:ind w:firstLineChars="100" w:firstLine="221"/>
        <w:jc w:val="left"/>
      </w:pPr>
      <w:r w:rsidRPr="00783C6E">
        <w:lastRenderedPageBreak/>
        <w:t xml:space="preserve">(4) </w:t>
      </w:r>
      <w:r w:rsidR="00914D50" w:rsidRPr="00783C6E">
        <w:t>写しの送付による開示を実施する場合の準備日数及び送付費用</w:t>
      </w:r>
    </w:p>
    <w:p w14:paraId="7488BBD9" w14:textId="77777777" w:rsidR="00914D50" w:rsidRPr="00783C6E" w:rsidRDefault="00914D50" w:rsidP="00914D50">
      <w:pPr>
        <w:widowControl/>
        <w:jc w:val="left"/>
      </w:pPr>
    </w:p>
    <w:p w14:paraId="3C9B66C6" w14:textId="25CC58D8" w:rsidR="00914D50" w:rsidRPr="00783C6E" w:rsidRDefault="00914D50" w:rsidP="00D303C7">
      <w:pPr>
        <w:widowControl/>
        <w:ind w:leftChars="200" w:left="442" w:firstLineChars="100" w:firstLine="221"/>
        <w:jc w:val="left"/>
      </w:pPr>
      <w:r w:rsidRPr="00783C6E">
        <w:rPr>
          <w:rFonts w:hint="eastAsia"/>
        </w:rPr>
        <w:t>写しを送付する場合に、当該写しを作成し、発送するまでのおおよその日数と送付費用</w:t>
      </w:r>
      <w:r w:rsidR="006511E1" w:rsidRPr="00783C6E">
        <w:rPr>
          <w:rFonts w:hint="eastAsia"/>
        </w:rPr>
        <w:t>（上限額）</w:t>
      </w:r>
      <w:r w:rsidRPr="00783C6E">
        <w:rPr>
          <w:rFonts w:hint="eastAsia"/>
        </w:rPr>
        <w:t>を記載する。</w:t>
      </w:r>
    </w:p>
    <w:p w14:paraId="30C285FC" w14:textId="77777777" w:rsidR="00914D50" w:rsidRPr="00783C6E" w:rsidRDefault="00914D50" w:rsidP="00914D50">
      <w:pPr>
        <w:widowControl/>
        <w:jc w:val="left"/>
      </w:pPr>
    </w:p>
    <w:p w14:paraId="516957AC" w14:textId="3DAF7BA0" w:rsidR="00914D50" w:rsidRPr="00783C6E" w:rsidRDefault="00D303C7" w:rsidP="00D303C7">
      <w:pPr>
        <w:widowControl/>
        <w:ind w:firstLineChars="100" w:firstLine="221"/>
        <w:jc w:val="left"/>
      </w:pPr>
      <w:r w:rsidRPr="00783C6E">
        <w:t>(</w:t>
      </w:r>
      <w:r w:rsidR="00B13074" w:rsidRPr="00783C6E">
        <w:t>5</w:t>
      </w:r>
      <w:r w:rsidRPr="00783C6E">
        <w:t xml:space="preserve">) </w:t>
      </w:r>
      <w:r w:rsidR="00914D50" w:rsidRPr="00783C6E">
        <w:t>不開示とした部分がある場合の不開示部分及び不開示理由</w:t>
      </w:r>
    </w:p>
    <w:p w14:paraId="515549EF" w14:textId="77777777" w:rsidR="00914D50" w:rsidRPr="00783C6E" w:rsidRDefault="00914D50" w:rsidP="00914D50">
      <w:pPr>
        <w:widowControl/>
        <w:jc w:val="left"/>
      </w:pPr>
    </w:p>
    <w:p w14:paraId="5002379B" w14:textId="60FEB7A5" w:rsidR="00914D50" w:rsidRPr="00783C6E" w:rsidRDefault="00914D50" w:rsidP="00D303C7">
      <w:pPr>
        <w:widowControl/>
        <w:ind w:leftChars="200" w:left="442" w:firstLineChars="100" w:firstLine="221"/>
        <w:jc w:val="left"/>
      </w:pPr>
      <w:r w:rsidRPr="00783C6E">
        <w:rPr>
          <w:rFonts w:hint="eastAsia"/>
        </w:rPr>
        <w:t>開示請求に係る保有個人情報の一部について開示することを決定したときには、どの部分を不開示としたか記載するとともに、当該部分を不開示とした理由について記載する。不開示理由については、不開示とした部分ごとに</w:t>
      </w:r>
      <w:r w:rsidR="00D303C7" w:rsidRPr="00783C6E">
        <w:rPr>
          <w:rFonts w:hint="eastAsia"/>
        </w:rPr>
        <w:t>、該当する不開示事由の全てについて記載する必要がある</w:t>
      </w:r>
      <w:r w:rsidRPr="00783C6E">
        <w:t>。</w:t>
      </w:r>
    </w:p>
    <w:p w14:paraId="0FA6F0CC" w14:textId="77777777" w:rsidR="00D303C7" w:rsidRPr="00783C6E" w:rsidRDefault="00D303C7" w:rsidP="00914D50">
      <w:pPr>
        <w:widowControl/>
        <w:jc w:val="left"/>
      </w:pPr>
    </w:p>
    <w:p w14:paraId="4FBA53C3" w14:textId="57A41466" w:rsidR="00914D50" w:rsidRPr="00783C6E" w:rsidRDefault="00D303C7" w:rsidP="00D303C7">
      <w:pPr>
        <w:widowControl/>
        <w:ind w:firstLineChars="100" w:firstLine="221"/>
        <w:jc w:val="left"/>
      </w:pPr>
      <w:r w:rsidRPr="00783C6E">
        <w:t>(</w:t>
      </w:r>
      <w:r w:rsidR="00B13074" w:rsidRPr="00783C6E">
        <w:rPr>
          <w:rFonts w:hint="eastAsia"/>
        </w:rPr>
        <w:t>6</w:t>
      </w:r>
      <w:r w:rsidRPr="00783C6E">
        <w:t xml:space="preserve">) </w:t>
      </w:r>
      <w:r w:rsidR="00914D50" w:rsidRPr="00783C6E">
        <w:t>開示請求書に任意的に記載された開示の実施の方法による開示の実施等の可否</w:t>
      </w:r>
    </w:p>
    <w:p w14:paraId="3A2C2F6A" w14:textId="77777777" w:rsidR="00914D50" w:rsidRPr="00783C6E" w:rsidRDefault="00914D50" w:rsidP="00914D50">
      <w:pPr>
        <w:widowControl/>
        <w:jc w:val="left"/>
      </w:pPr>
    </w:p>
    <w:p w14:paraId="6F664D68" w14:textId="4CAF6E63" w:rsidR="007A71BC" w:rsidRPr="00783C6E" w:rsidRDefault="00914D50" w:rsidP="00D303C7">
      <w:pPr>
        <w:widowControl/>
        <w:ind w:leftChars="200" w:left="442" w:firstLineChars="100" w:firstLine="221"/>
        <w:jc w:val="left"/>
      </w:pPr>
      <w:r w:rsidRPr="00783C6E">
        <w:rPr>
          <w:rFonts w:hint="eastAsia"/>
        </w:rPr>
        <w:t>開示請求書に開示の実施の方法等に係る任意的記載事項が記載されているとき（</w:t>
      </w:r>
      <w:r w:rsidR="00340410" w:rsidRPr="00783C6E">
        <w:rPr>
          <w:rFonts w:hint="eastAsia"/>
        </w:rPr>
        <w:t>政令</w:t>
      </w:r>
      <w:r w:rsidRPr="00783C6E">
        <w:rPr>
          <w:rFonts w:hint="eastAsia"/>
        </w:rPr>
        <w:t>第</w:t>
      </w:r>
      <w:r w:rsidRPr="00783C6E">
        <w:t>23</w:t>
      </w:r>
      <w:r w:rsidR="00D303C7" w:rsidRPr="00783C6E">
        <w:t>条）は、上記</w:t>
      </w:r>
      <w:r w:rsidR="00D303C7" w:rsidRPr="00783C6E">
        <w:rPr>
          <w:rFonts w:hint="eastAsia"/>
        </w:rPr>
        <w:t>(1)</w:t>
      </w:r>
      <w:r w:rsidRPr="00783C6E">
        <w:t>から</w:t>
      </w:r>
      <w:r w:rsidR="00D303C7" w:rsidRPr="00783C6E">
        <w:rPr>
          <w:rFonts w:hint="eastAsia"/>
        </w:rPr>
        <w:t>(</w:t>
      </w:r>
      <w:r w:rsidR="00B13074" w:rsidRPr="00783C6E">
        <w:rPr>
          <w:rFonts w:hint="eastAsia"/>
        </w:rPr>
        <w:t>5</w:t>
      </w:r>
      <w:r w:rsidR="00D303C7" w:rsidRPr="00783C6E">
        <w:rPr>
          <w:rFonts w:hint="eastAsia"/>
        </w:rPr>
        <w:t>)</w:t>
      </w:r>
      <w:r w:rsidRPr="00783C6E">
        <w:t>までに加え、記載された方法による開示の実施が可能か否かについても記載する。</w:t>
      </w:r>
    </w:p>
    <w:p w14:paraId="0AC213F4" w14:textId="5284299E" w:rsidR="00914D50" w:rsidRPr="00783C6E" w:rsidRDefault="00914D50" w:rsidP="00914D50">
      <w:pPr>
        <w:widowControl/>
        <w:jc w:val="left"/>
      </w:pPr>
    </w:p>
    <w:p w14:paraId="333D7228" w14:textId="4126986D" w:rsidR="00914D50" w:rsidRPr="00783C6E" w:rsidRDefault="00D303C7" w:rsidP="00914D50">
      <w:pPr>
        <w:widowControl/>
        <w:jc w:val="left"/>
      </w:pPr>
      <w:r w:rsidRPr="00783C6E">
        <w:rPr>
          <w:rFonts w:hint="eastAsia"/>
        </w:rPr>
        <w:t>（第２項関係）</w:t>
      </w:r>
    </w:p>
    <w:p w14:paraId="173ABB6F" w14:textId="11116538" w:rsidR="00D303C7" w:rsidRPr="00783C6E" w:rsidRDefault="00D303C7" w:rsidP="00D303C7">
      <w:pPr>
        <w:widowControl/>
        <w:ind w:left="221" w:hangingChars="100" w:hanging="221"/>
        <w:jc w:val="left"/>
      </w:pPr>
      <w:r w:rsidRPr="00783C6E">
        <w:rPr>
          <w:rFonts w:hint="eastAsia"/>
        </w:rPr>
        <w:t>２　開示請求に係る保有個人情報の全部を開示しないことを決定したときは、速やかに、開示請求者に対して、その旨を書面（様式</w:t>
      </w:r>
      <w:r w:rsidR="007F7A1B" w:rsidRPr="00783C6E">
        <w:rPr>
          <w:rFonts w:hint="eastAsia"/>
        </w:rPr>
        <w:t>第</w:t>
      </w:r>
      <w:r w:rsidR="00A20B01" w:rsidRPr="00783C6E">
        <w:rPr>
          <w:rFonts w:hint="eastAsia"/>
        </w:rPr>
        <w:t>８号</w:t>
      </w:r>
      <w:r w:rsidRPr="00783C6E">
        <w:t>）により通知する。</w:t>
      </w:r>
    </w:p>
    <w:p w14:paraId="43355D90" w14:textId="41621238" w:rsidR="00D303C7" w:rsidRPr="00783C6E" w:rsidRDefault="00D303C7" w:rsidP="00D303C7">
      <w:pPr>
        <w:widowControl/>
        <w:ind w:leftChars="100" w:left="221" w:firstLineChars="100" w:firstLine="221"/>
        <w:jc w:val="left"/>
      </w:pPr>
      <w:r w:rsidRPr="00783C6E">
        <w:rPr>
          <w:rFonts w:hint="eastAsia"/>
        </w:rPr>
        <w:t>オンラインにより通知を行うことも法制上は可能（デジタル手続法第</w:t>
      </w:r>
      <w:r w:rsidRPr="00783C6E">
        <w:t>7条及びデジタル手続法施行規則第7条等）とされている。</w:t>
      </w:r>
    </w:p>
    <w:p w14:paraId="71534366" w14:textId="77777777" w:rsidR="00D303C7" w:rsidRPr="00783C6E" w:rsidRDefault="00D303C7" w:rsidP="00D303C7">
      <w:pPr>
        <w:widowControl/>
        <w:jc w:val="left"/>
      </w:pPr>
    </w:p>
    <w:p w14:paraId="224D9FBC" w14:textId="4269CC4B" w:rsidR="00D303C7" w:rsidRPr="00783C6E" w:rsidRDefault="00D303C7" w:rsidP="00D303C7">
      <w:pPr>
        <w:widowControl/>
        <w:ind w:firstLineChars="100" w:firstLine="221"/>
        <w:jc w:val="left"/>
      </w:pPr>
      <w:r w:rsidRPr="00783C6E">
        <w:rPr>
          <w:rFonts w:hint="eastAsia"/>
        </w:rPr>
        <w:t>(1</w:t>
      </w:r>
      <w:r w:rsidRPr="00783C6E">
        <w:t>) 不開示理由の記載</w:t>
      </w:r>
    </w:p>
    <w:p w14:paraId="16F5B68E" w14:textId="77777777" w:rsidR="00D303C7" w:rsidRPr="00783C6E" w:rsidRDefault="00D303C7" w:rsidP="00D303C7">
      <w:pPr>
        <w:widowControl/>
        <w:jc w:val="left"/>
      </w:pPr>
    </w:p>
    <w:p w14:paraId="6B693575" w14:textId="5BDFC4BD" w:rsidR="00D303C7" w:rsidRPr="00783C6E" w:rsidRDefault="00D303C7" w:rsidP="00D303C7">
      <w:pPr>
        <w:widowControl/>
        <w:ind w:leftChars="200" w:left="442" w:firstLineChars="100" w:firstLine="221"/>
        <w:jc w:val="left"/>
      </w:pPr>
      <w:r w:rsidRPr="00783C6E">
        <w:rPr>
          <w:rFonts w:hint="eastAsia"/>
        </w:rPr>
        <w:t>開示請求に係る保有個人情報について全部を開示しないこととした場合の理由の提示は、</w:t>
      </w:r>
      <w:r w:rsidR="00EA30D7" w:rsidRPr="00783C6E">
        <w:rPr>
          <w:rFonts w:hint="eastAsia"/>
        </w:rPr>
        <w:t>実施機関</w:t>
      </w:r>
      <w:r w:rsidRPr="00783C6E">
        <w:rPr>
          <w:rFonts w:hint="eastAsia"/>
        </w:rPr>
        <w:t>における当該処分の公正・公平の確保という観点に加え、当該決定を受けた開示請求者が、当該決定を不服として審査請求又は取消訴訟の提起により救済を求めたり、あるいは開示請求の内容を変更して再度開示請求を行うなどの対応を採る場合にその便宜を図るものでもあることから、該当する不開示理由は全て提示する。</w:t>
      </w:r>
    </w:p>
    <w:p w14:paraId="3E34BB78" w14:textId="77777777" w:rsidR="00D303C7" w:rsidRPr="00783C6E" w:rsidRDefault="00D303C7" w:rsidP="00D303C7">
      <w:pPr>
        <w:widowControl/>
        <w:jc w:val="left"/>
      </w:pPr>
    </w:p>
    <w:p w14:paraId="0808CF14" w14:textId="3CE1FF8F" w:rsidR="00D303C7" w:rsidRPr="00783C6E" w:rsidRDefault="00D303C7" w:rsidP="00D303C7">
      <w:pPr>
        <w:widowControl/>
        <w:ind w:firstLineChars="100" w:firstLine="221"/>
        <w:jc w:val="left"/>
      </w:pPr>
      <w:r w:rsidRPr="00783C6E">
        <w:rPr>
          <w:rFonts w:hint="eastAsia"/>
        </w:rPr>
        <w:t xml:space="preserve">(2) </w:t>
      </w:r>
      <w:r w:rsidRPr="00783C6E">
        <w:t>理由の記載方法</w:t>
      </w:r>
    </w:p>
    <w:p w14:paraId="54FCD5A1" w14:textId="77777777" w:rsidR="00D303C7" w:rsidRPr="00783C6E" w:rsidRDefault="00D303C7" w:rsidP="00D303C7">
      <w:pPr>
        <w:widowControl/>
        <w:jc w:val="left"/>
      </w:pPr>
    </w:p>
    <w:p w14:paraId="029C7781" w14:textId="3440840C" w:rsidR="00D303C7" w:rsidRPr="00783C6E" w:rsidRDefault="00D303C7" w:rsidP="00D303C7">
      <w:pPr>
        <w:widowControl/>
        <w:ind w:leftChars="200" w:left="442" w:firstLineChars="100" w:firstLine="221"/>
        <w:jc w:val="left"/>
      </w:pPr>
      <w:r w:rsidRPr="00783C6E">
        <w:rPr>
          <w:rFonts w:hint="eastAsia"/>
        </w:rPr>
        <w:t>不開示理由は、行政手続法第８</w:t>
      </w:r>
      <w:r w:rsidRPr="00783C6E">
        <w:t>条の規定に基づき、開示請求者が明確に認識することができるよう、不開示情報を規定する法第78条のどの規定に該当するかだけでなく、開示請求に係る審査基準の内容といった不開示と判断する要件、該当する事実について、不開示情報を開示しない程度に可能な限り具体的に記載する必要がある。</w:t>
      </w:r>
    </w:p>
    <w:p w14:paraId="47A14690" w14:textId="77777777" w:rsidR="00D303C7" w:rsidRPr="00783C6E" w:rsidRDefault="00D303C7" w:rsidP="00D303C7">
      <w:pPr>
        <w:widowControl/>
        <w:jc w:val="left"/>
      </w:pPr>
    </w:p>
    <w:p w14:paraId="111CCCB9" w14:textId="01EE5219" w:rsidR="00D303C7" w:rsidRPr="00783C6E" w:rsidRDefault="00D303C7" w:rsidP="00D303C7">
      <w:pPr>
        <w:widowControl/>
        <w:ind w:firstLineChars="200" w:firstLine="442"/>
        <w:jc w:val="left"/>
      </w:pPr>
      <w:r w:rsidRPr="00783C6E">
        <w:rPr>
          <w:rFonts w:hint="eastAsia"/>
        </w:rPr>
        <w:t>ア　不開示情報に該当する場合</w:t>
      </w:r>
    </w:p>
    <w:p w14:paraId="18E6877D" w14:textId="77777777" w:rsidR="00D303C7" w:rsidRPr="00783C6E" w:rsidRDefault="00D303C7" w:rsidP="00D303C7">
      <w:pPr>
        <w:widowControl/>
        <w:jc w:val="left"/>
      </w:pPr>
    </w:p>
    <w:p w14:paraId="5EE87550" w14:textId="77777777" w:rsidR="00D303C7" w:rsidRPr="00783C6E" w:rsidRDefault="00D303C7" w:rsidP="00D303C7">
      <w:pPr>
        <w:widowControl/>
        <w:ind w:leftChars="300" w:left="664" w:firstLineChars="100" w:firstLine="221"/>
        <w:jc w:val="left"/>
      </w:pPr>
      <w:r w:rsidRPr="00783C6E">
        <w:rPr>
          <w:rFonts w:hint="eastAsia"/>
        </w:rPr>
        <w:t>開示請求に係る保有個人情報に含まれているどの情報が不開示情報に該当し、これらを開示するとどのような支障等があり、法第</w:t>
      </w:r>
      <w:r w:rsidRPr="00783C6E">
        <w:t>78条のどの規定に該当するかを記載する。</w:t>
      </w:r>
    </w:p>
    <w:p w14:paraId="16E97307" w14:textId="77777777" w:rsidR="00D303C7" w:rsidRPr="00783C6E" w:rsidRDefault="00D303C7" w:rsidP="00D303C7">
      <w:pPr>
        <w:widowControl/>
        <w:jc w:val="left"/>
      </w:pPr>
    </w:p>
    <w:p w14:paraId="14EE9BC7" w14:textId="3D41F4BF" w:rsidR="00D303C7" w:rsidRPr="00783C6E" w:rsidRDefault="00D303C7" w:rsidP="00D303C7">
      <w:pPr>
        <w:widowControl/>
        <w:ind w:firstLineChars="200" w:firstLine="442"/>
        <w:jc w:val="left"/>
      </w:pPr>
      <w:r w:rsidRPr="00783C6E">
        <w:rPr>
          <w:rFonts w:hint="eastAsia"/>
        </w:rPr>
        <w:t>イ　不存在の場合</w:t>
      </w:r>
    </w:p>
    <w:p w14:paraId="20DAD8AB" w14:textId="77777777" w:rsidR="00D303C7" w:rsidRPr="00783C6E" w:rsidRDefault="00D303C7" w:rsidP="00D303C7">
      <w:pPr>
        <w:widowControl/>
        <w:jc w:val="left"/>
      </w:pPr>
    </w:p>
    <w:p w14:paraId="06B6D484" w14:textId="77777777" w:rsidR="00D303C7" w:rsidRPr="00783C6E" w:rsidRDefault="00D303C7" w:rsidP="00D303C7">
      <w:pPr>
        <w:widowControl/>
        <w:ind w:leftChars="300" w:left="664" w:firstLineChars="100" w:firstLine="221"/>
        <w:jc w:val="left"/>
      </w:pPr>
      <w:r w:rsidRPr="00783C6E">
        <w:rPr>
          <w:rFonts w:hint="eastAsia"/>
        </w:rPr>
        <w:t>開示請求に係る保有個人情報が存在しない理由（○年○月○日に保存期間○年が満了したので廃棄等）を具体的に記載する。</w:t>
      </w:r>
    </w:p>
    <w:p w14:paraId="2F038EDE" w14:textId="77777777" w:rsidR="00D303C7" w:rsidRPr="00783C6E" w:rsidRDefault="00D303C7" w:rsidP="00D303C7">
      <w:pPr>
        <w:widowControl/>
        <w:jc w:val="left"/>
      </w:pPr>
    </w:p>
    <w:p w14:paraId="368C95FE" w14:textId="1CDA9EE7" w:rsidR="00D303C7" w:rsidRPr="00783C6E" w:rsidRDefault="00D303C7" w:rsidP="00D303C7">
      <w:pPr>
        <w:widowControl/>
        <w:ind w:firstLineChars="200" w:firstLine="442"/>
        <w:jc w:val="left"/>
      </w:pPr>
      <w:r w:rsidRPr="00783C6E">
        <w:rPr>
          <w:rFonts w:hint="eastAsia"/>
        </w:rPr>
        <w:t>ウ　開示請求書に形式上の不備がある場合</w:t>
      </w:r>
    </w:p>
    <w:p w14:paraId="4A6305B8" w14:textId="77777777" w:rsidR="00D303C7" w:rsidRPr="00783C6E" w:rsidRDefault="00D303C7" w:rsidP="00D303C7">
      <w:pPr>
        <w:widowControl/>
        <w:jc w:val="left"/>
      </w:pPr>
    </w:p>
    <w:p w14:paraId="53DF3284" w14:textId="77777777" w:rsidR="00D303C7" w:rsidRPr="00783C6E" w:rsidRDefault="00D303C7" w:rsidP="00D303C7">
      <w:pPr>
        <w:widowControl/>
        <w:ind w:leftChars="300" w:left="664" w:firstLineChars="100" w:firstLine="221"/>
        <w:jc w:val="left"/>
      </w:pPr>
      <w:r w:rsidRPr="00783C6E">
        <w:rPr>
          <w:rFonts w:hint="eastAsia"/>
        </w:rPr>
        <w:t>形式的要件（必要的記載事項の記載、保有個人情報の特定、手数料の納付等）として求められる要件のうち、どの要件を満たしていないかを明確に記載する。</w:t>
      </w:r>
    </w:p>
    <w:p w14:paraId="34A1E784" w14:textId="77777777" w:rsidR="00D303C7" w:rsidRPr="00783C6E" w:rsidRDefault="00D303C7" w:rsidP="00D303C7">
      <w:pPr>
        <w:widowControl/>
        <w:jc w:val="left"/>
      </w:pPr>
    </w:p>
    <w:p w14:paraId="423B8C91" w14:textId="4B80F761" w:rsidR="00D303C7" w:rsidRPr="00783C6E" w:rsidRDefault="00D303C7" w:rsidP="00D303C7">
      <w:pPr>
        <w:widowControl/>
        <w:ind w:firstLineChars="200" w:firstLine="442"/>
        <w:jc w:val="left"/>
      </w:pPr>
      <w:r w:rsidRPr="00783C6E">
        <w:rPr>
          <w:rFonts w:hint="eastAsia"/>
        </w:rPr>
        <w:t>エ　存否応答拒否をする場合</w:t>
      </w:r>
    </w:p>
    <w:p w14:paraId="018C79CF" w14:textId="77777777" w:rsidR="00D303C7" w:rsidRPr="00783C6E" w:rsidRDefault="00D303C7" w:rsidP="00D303C7">
      <w:pPr>
        <w:widowControl/>
        <w:jc w:val="left"/>
      </w:pPr>
    </w:p>
    <w:p w14:paraId="0529B998" w14:textId="77777777" w:rsidR="00D303C7" w:rsidRPr="00783C6E" w:rsidRDefault="00D303C7" w:rsidP="00D303C7">
      <w:pPr>
        <w:widowControl/>
        <w:ind w:leftChars="300" w:left="664" w:firstLineChars="100" w:firstLine="221"/>
        <w:jc w:val="left"/>
      </w:pPr>
      <w:r w:rsidRPr="00783C6E">
        <w:rPr>
          <w:rFonts w:hint="eastAsia"/>
        </w:rPr>
        <w:t>存否応答拒否をする場合においても、不開示情報が明らかにならない範囲で、法第</w:t>
      </w:r>
      <w:r w:rsidRPr="00783C6E">
        <w:t>81条の条項を示す以外に、存否そのものを答えられない理由、存否を答えた場合に法第78条に規定するどの不開示情報を開示することになるかについて示す必要がある。</w:t>
      </w:r>
    </w:p>
    <w:p w14:paraId="00B26ABD" w14:textId="1B9572D2" w:rsidR="00D303C7" w:rsidRPr="00783C6E" w:rsidRDefault="00D303C7" w:rsidP="00D303C7">
      <w:pPr>
        <w:widowControl/>
        <w:ind w:leftChars="300" w:left="664" w:firstLineChars="100" w:firstLine="221"/>
        <w:jc w:val="left"/>
      </w:pPr>
      <w:r w:rsidRPr="00783C6E">
        <w:rPr>
          <w:rFonts w:hint="eastAsia"/>
        </w:rPr>
        <w:t>なお、存否応答拒否をする場合には、以後の同様の開示請求に対しても、同じ対応を採る必要があることから、存否応答拒否に該当する類型として整理しておく必要がある。</w:t>
      </w:r>
    </w:p>
    <w:p w14:paraId="4F62A65C" w14:textId="1695053B" w:rsidR="00D303C7" w:rsidRPr="00783C6E" w:rsidRDefault="00D303C7" w:rsidP="00D303C7">
      <w:pPr>
        <w:widowControl/>
        <w:jc w:val="left"/>
      </w:pPr>
    </w:p>
    <w:p w14:paraId="6D9443D1" w14:textId="4CEAFF1C" w:rsidR="007A71BC" w:rsidRPr="00783C6E" w:rsidRDefault="00D303C7" w:rsidP="00D303C7">
      <w:pPr>
        <w:widowControl/>
        <w:ind w:left="221" w:hangingChars="100" w:hanging="221"/>
        <w:jc w:val="left"/>
      </w:pPr>
      <w:r w:rsidRPr="00783C6E">
        <w:rPr>
          <w:rFonts w:hint="eastAsia"/>
        </w:rPr>
        <w:t>３　行政機関の長に対して、１</w:t>
      </w:r>
      <w:r w:rsidRPr="00783C6E">
        <w:t>通の開示請求書により</w:t>
      </w:r>
      <w:r w:rsidRPr="00783C6E">
        <w:rPr>
          <w:rFonts w:hint="eastAsia"/>
        </w:rPr>
        <w:t>１</w:t>
      </w:r>
      <w:r w:rsidRPr="00783C6E">
        <w:t>件とみなされる複数の行政文書に記録された保有個人情報について開示請求が行われ、当該複数の保有個人情報について開示決定等を行った場合は、基本的には、当該複数の開示決定等は</w:t>
      </w:r>
      <w:r w:rsidRPr="00783C6E">
        <w:rPr>
          <w:rFonts w:hint="eastAsia"/>
        </w:rPr>
        <w:t>１</w:t>
      </w:r>
      <w:r w:rsidRPr="00783C6E">
        <w:t>通の通知書により行う（開示決定と不開示決定とがある場合はそれぞれ</w:t>
      </w:r>
      <w:r w:rsidRPr="00783C6E">
        <w:rPr>
          <w:rFonts w:hint="eastAsia"/>
        </w:rPr>
        <w:t>１</w:t>
      </w:r>
      <w:r w:rsidRPr="00783C6E">
        <w:t>通の通知書）。ただし、各保有個人情報について、その量や開示・不開示の審査の難易度が異なるとの事情により、開示決定等の期限が異なるような場合には、審査が終了し開示決定等をしたものから順次通知することもできる</w:t>
      </w:r>
      <w:r w:rsidRPr="00783C6E">
        <w:rPr>
          <w:rFonts w:hint="eastAsia"/>
        </w:rPr>
        <w:t>。</w:t>
      </w:r>
    </w:p>
    <w:p w14:paraId="0EC02299" w14:textId="45CF00F7" w:rsidR="00D303C7" w:rsidRPr="00783C6E" w:rsidRDefault="00D303C7" w:rsidP="001B6C4A">
      <w:pPr>
        <w:widowControl/>
        <w:jc w:val="left"/>
      </w:pPr>
    </w:p>
    <w:p w14:paraId="5268CF0C" w14:textId="77777777" w:rsidR="00640BA4" w:rsidRPr="00783C6E" w:rsidRDefault="00640BA4" w:rsidP="00640BA4">
      <w:pPr>
        <w:pStyle w:val="021"/>
      </w:pPr>
      <w:r w:rsidRPr="00783C6E">
        <w:rPr>
          <w:rFonts w:hint="eastAsia"/>
        </w:rPr>
        <w:t>［旧条例との比較］</w:t>
      </w:r>
    </w:p>
    <w:p w14:paraId="19DBE351"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4336" behindDoc="0" locked="0" layoutInCell="1" allowOverlap="1" wp14:anchorId="3F6F9CF8" wp14:editId="0510E02E">
                <wp:simplePos x="0" y="0"/>
                <wp:positionH relativeFrom="margin">
                  <wp:align>left</wp:align>
                </wp:positionH>
                <wp:positionV relativeFrom="paragraph">
                  <wp:posOffset>134621</wp:posOffset>
                </wp:positionV>
                <wp:extent cx="5810250" cy="635000"/>
                <wp:effectExtent l="0" t="0" r="19050" b="12700"/>
                <wp:wrapNone/>
                <wp:docPr id="343" name="角丸四角形 343"/>
                <wp:cNvGraphicFramePr/>
                <a:graphic xmlns:a="http://schemas.openxmlformats.org/drawingml/2006/main">
                  <a:graphicData uri="http://schemas.microsoft.com/office/word/2010/wordprocessingShape">
                    <wps:wsp>
                      <wps:cNvSpPr/>
                      <wps:spPr>
                        <a:xfrm>
                          <a:off x="0" y="0"/>
                          <a:ext cx="5810250" cy="6350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AF8BD" id="角丸四角形 343" o:spid="_x0000_s1026" style="position:absolute;left:0;text-align:left;margin-left:0;margin-top:10.6pt;width:457.5pt;height:50pt;z-index:252814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" filled="f" strokecolor="black [3213]">
                <v:stroke linestyle="thickThin" joinstyle="miter"/>
                <w10:wrap anchorx="margin"/>
              </v:roundrect>
            </w:pict>
          </mc:Fallback>
        </mc:AlternateContent>
      </w:r>
    </w:p>
    <w:p w14:paraId="23AC59BE" w14:textId="3EDDCE02" w:rsidR="00640BA4" w:rsidRPr="00783C6E" w:rsidRDefault="00640BA4" w:rsidP="00640BA4">
      <w:pPr>
        <w:pStyle w:val="021"/>
        <w:ind w:leftChars="100" w:left="221" w:firstLineChars="100" w:firstLine="221"/>
      </w:pPr>
      <w:r w:rsidRPr="00783C6E">
        <w:rPr>
          <w:rFonts w:hint="eastAsia"/>
        </w:rPr>
        <w:t>旧条例第</w:t>
      </w:r>
      <w:r w:rsidRPr="00783C6E">
        <w:t>23</w:t>
      </w:r>
      <w:r w:rsidR="00B30922" w:rsidRPr="00783C6E">
        <w:rPr>
          <w:rFonts w:hint="eastAsia"/>
        </w:rPr>
        <w:t>条（開示請求</w:t>
      </w:r>
      <w:r w:rsidRPr="00783C6E">
        <w:rPr>
          <w:rFonts w:hint="eastAsia"/>
        </w:rPr>
        <w:t>に対する措置）において定めていた内容と実質的な変更はない。</w:t>
      </w:r>
    </w:p>
    <w:p w14:paraId="25FB9429" w14:textId="77777777" w:rsidR="00640BA4" w:rsidRPr="00783C6E" w:rsidRDefault="00640BA4" w:rsidP="00640BA4">
      <w:pPr>
        <w:widowControl/>
        <w:jc w:val="left"/>
      </w:pPr>
    </w:p>
    <w:p w14:paraId="075A29A4" w14:textId="23629BDC" w:rsidR="00914D50" w:rsidRPr="00783C6E" w:rsidRDefault="00914D50">
      <w:pPr>
        <w:widowControl/>
        <w:jc w:val="left"/>
      </w:pPr>
      <w:r w:rsidRPr="00783C6E">
        <w:br w:type="page"/>
      </w:r>
    </w:p>
    <w:bookmarkStart w:id="51" w:name="_Toc129333988"/>
    <w:p w14:paraId="28EF329F" w14:textId="3E87F5A0" w:rsidR="00412FF9" w:rsidRPr="00783C6E" w:rsidRDefault="00412FF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9968" behindDoc="0" locked="0" layoutInCell="1" allowOverlap="1" wp14:anchorId="2D54EEB4" wp14:editId="30A3A700">
                <wp:simplePos x="0" y="0"/>
                <wp:positionH relativeFrom="margin">
                  <wp:align>left</wp:align>
                </wp:positionH>
                <wp:positionV relativeFrom="paragraph">
                  <wp:posOffset>223520</wp:posOffset>
                </wp:positionV>
                <wp:extent cx="5861050" cy="1790700"/>
                <wp:effectExtent l="0" t="0" r="25400" b="19050"/>
                <wp:wrapNone/>
                <wp:docPr id="50" name="正方形/長方形 50"/>
                <wp:cNvGraphicFramePr/>
                <a:graphic xmlns:a="http://schemas.openxmlformats.org/drawingml/2006/main">
                  <a:graphicData uri="http://schemas.microsoft.com/office/word/2010/wordprocessingShape">
                    <wps:wsp>
                      <wps:cNvSpPr/>
                      <wps:spPr>
                        <a:xfrm>
                          <a:off x="0" y="0"/>
                          <a:ext cx="5861050" cy="179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FA93" id="正方形/長方形 50" o:spid="_x0000_s1026" style="position:absolute;left:0;text-align:left;margin-left:0;margin-top:17.6pt;width:461.5pt;height:141pt;z-index:25249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開示決定等の期限（条例第７</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1"/>
      <w:r w:rsidR="00E536A8">
        <w:rPr>
          <w:rFonts w:asciiTheme="majorEastAsia" w:hAnsiTheme="majorEastAsia" w:hint="eastAsia"/>
        </w:rPr>
        <w:t xml:space="preserve">　</w:t>
      </w:r>
    </w:p>
    <w:p w14:paraId="7B75CC0F" w14:textId="2B5DE0A6" w:rsidR="00412FF9" w:rsidRPr="00783C6E" w:rsidRDefault="00412FF9" w:rsidP="00412FF9">
      <w:pPr>
        <w:widowControl/>
        <w:ind w:right="-144" w:firstLineChars="100" w:firstLine="221"/>
        <w:jc w:val="left"/>
        <w:rPr>
          <w:u w:val="single"/>
        </w:rPr>
      </w:pPr>
      <w:r w:rsidRPr="00783C6E">
        <w:rPr>
          <w:rFonts w:hint="eastAsia"/>
          <w:u w:val="single"/>
        </w:rPr>
        <w:t>条例第７</w:t>
      </w:r>
      <w:r w:rsidRPr="00783C6E">
        <w:rPr>
          <w:u w:val="single"/>
        </w:rPr>
        <w:t>条</w:t>
      </w:r>
    </w:p>
    <w:p w14:paraId="0B4A3BCD" w14:textId="204891E0" w:rsidR="00412FF9" w:rsidRPr="00783C6E" w:rsidRDefault="00412FF9" w:rsidP="00412FF9">
      <w:pPr>
        <w:widowControl/>
        <w:ind w:leftChars="200" w:left="663" w:hangingChars="100" w:hanging="221"/>
        <w:jc w:val="left"/>
      </w:pPr>
      <w:r w:rsidRPr="00783C6E">
        <w:rPr>
          <w:rFonts w:hint="eastAsia"/>
        </w:rPr>
        <w:t>１</w:t>
      </w:r>
      <w:r w:rsidRPr="00783C6E">
        <w:t xml:space="preserve">　</w:t>
      </w:r>
      <w:r w:rsidRPr="00783C6E">
        <w:rPr>
          <w:rFonts w:hint="eastAsia"/>
        </w:rPr>
        <w:t>開示決定等は、開示請求があった日から</w:t>
      </w:r>
      <w:r w:rsidRPr="00783C6E">
        <w:t>14日以内にしなければならない。ただし、法第77条第</w:t>
      </w:r>
      <w:r w:rsidRPr="00783C6E">
        <w:rPr>
          <w:rFonts w:hint="eastAsia"/>
        </w:rPr>
        <w:t>３</w:t>
      </w:r>
      <w:r w:rsidRPr="00783C6E">
        <w:t>項の規定により補正を求めた場合にあっては、当該補正に要した日数は、当該期間に算入しない。</w:t>
      </w:r>
    </w:p>
    <w:p w14:paraId="4D11D3A0" w14:textId="6BD31B74" w:rsidR="00412FF9" w:rsidRPr="00783C6E" w:rsidRDefault="00412FF9" w:rsidP="00412FF9">
      <w:pPr>
        <w:widowControl/>
        <w:ind w:leftChars="200" w:left="663" w:hangingChars="100" w:hanging="221"/>
        <w:jc w:val="left"/>
      </w:pPr>
      <w:r w:rsidRPr="00783C6E">
        <w:rPr>
          <w:rFonts w:hint="eastAsia"/>
        </w:rPr>
        <w:t>２　前項の規定にかかわらず、実施機関は、事務処理上の困難その他正当な理由があるときは、同項に規定する期間を</w:t>
      </w:r>
      <w:r w:rsidRPr="00783C6E">
        <w:t>30日以内に限り延長することができる。この場合において、実施機関は、開示請求者に対し、遅滞なく、延長後の期間及び延長の理由を書面により通知しなければならない</w:t>
      </w:r>
      <w:r w:rsidRPr="00783C6E">
        <w:rPr>
          <w:rFonts w:hint="eastAsia"/>
        </w:rPr>
        <w:t>。</w:t>
      </w:r>
    </w:p>
    <w:p w14:paraId="3FF08275" w14:textId="16587242" w:rsidR="00412FF9" w:rsidRPr="00783C6E" w:rsidRDefault="00412FF9" w:rsidP="00412FF9">
      <w:pPr>
        <w:widowControl/>
        <w:jc w:val="left"/>
      </w:pPr>
    </w:p>
    <w:p w14:paraId="5A240742" w14:textId="71D35136" w:rsidR="00874BA6" w:rsidRPr="00783C6E" w:rsidRDefault="00874BA6" w:rsidP="00412FF9">
      <w:pPr>
        <w:widowControl/>
        <w:jc w:val="left"/>
      </w:pPr>
      <w:r w:rsidRPr="00783C6E">
        <w:rPr>
          <w:rFonts w:hint="eastAsia"/>
        </w:rPr>
        <w:t>［解説］</w:t>
      </w:r>
    </w:p>
    <w:p w14:paraId="08C99A79" w14:textId="77777777" w:rsidR="00412FF9" w:rsidRPr="00783C6E" w:rsidRDefault="00412FF9" w:rsidP="00412FF9">
      <w:pPr>
        <w:widowControl/>
        <w:jc w:val="left"/>
      </w:pPr>
      <w:r w:rsidRPr="00783C6E">
        <w:rPr>
          <w:rFonts w:hint="eastAsia"/>
        </w:rPr>
        <w:t>（第１項関係）</w:t>
      </w:r>
    </w:p>
    <w:p w14:paraId="6D83851E" w14:textId="77F96379" w:rsidR="00676362" w:rsidRPr="00783C6E" w:rsidRDefault="00412FF9" w:rsidP="00676362">
      <w:pPr>
        <w:widowControl/>
        <w:ind w:left="221" w:hangingChars="100" w:hanging="221"/>
        <w:jc w:val="left"/>
      </w:pPr>
      <w:r w:rsidRPr="00783C6E">
        <w:rPr>
          <w:rFonts w:hint="eastAsia"/>
        </w:rPr>
        <w:t xml:space="preserve">１　</w:t>
      </w:r>
      <w:r w:rsidR="00676362" w:rsidRPr="00783C6E">
        <w:rPr>
          <w:rFonts w:hint="eastAsia"/>
        </w:rPr>
        <w:t>開示請求を受けた</w:t>
      </w:r>
      <w:r w:rsidR="003D5D6D" w:rsidRPr="00783C6E">
        <w:rPr>
          <w:rFonts w:hint="eastAsia"/>
        </w:rPr>
        <w:t>実施機関</w:t>
      </w:r>
      <w:r w:rsidR="00676362" w:rsidRPr="00783C6E">
        <w:rPr>
          <w:rFonts w:hint="eastAsia"/>
        </w:rPr>
        <w:t>は、</w:t>
      </w:r>
      <w:r w:rsidR="003D5D6D" w:rsidRPr="00783C6E">
        <w:rPr>
          <w:rFonts w:hint="eastAsia"/>
        </w:rPr>
        <w:t>法第83条の規定にかかわらず、</w:t>
      </w:r>
      <w:r w:rsidR="00676362" w:rsidRPr="00783C6E">
        <w:rPr>
          <w:rFonts w:hint="eastAsia"/>
        </w:rPr>
        <w:t>開示請求があった日から</w:t>
      </w:r>
      <w:r w:rsidR="00676362" w:rsidRPr="00783C6E">
        <w:t>14日以内に、「保有個人情報の全部又は一部を開示する」か「保有個人情報の全部を開示しない」かの決定を行わなければならない。</w:t>
      </w:r>
    </w:p>
    <w:p w14:paraId="2B0D475E" w14:textId="77777777" w:rsidR="00676362" w:rsidRPr="00783C6E" w:rsidRDefault="00676362" w:rsidP="00676362">
      <w:pPr>
        <w:widowControl/>
        <w:jc w:val="left"/>
      </w:pPr>
    </w:p>
    <w:p w14:paraId="3777A842" w14:textId="2B036E5B" w:rsidR="00676362" w:rsidRPr="00783C6E" w:rsidRDefault="00676362" w:rsidP="00676362">
      <w:pPr>
        <w:widowControl/>
        <w:ind w:firstLineChars="100" w:firstLine="221"/>
        <w:jc w:val="left"/>
      </w:pPr>
      <w:r w:rsidRPr="00783C6E">
        <w:rPr>
          <w:rFonts w:hint="eastAsia"/>
        </w:rPr>
        <w:t>(1)</w:t>
      </w:r>
      <w:r w:rsidRPr="00783C6E">
        <w:t xml:space="preserve"> 起算時点</w:t>
      </w:r>
    </w:p>
    <w:p w14:paraId="047EADEB" w14:textId="77777777" w:rsidR="00676362" w:rsidRPr="00783C6E" w:rsidRDefault="00676362" w:rsidP="00676362">
      <w:pPr>
        <w:widowControl/>
        <w:jc w:val="left"/>
      </w:pPr>
    </w:p>
    <w:p w14:paraId="0AE2BDDB" w14:textId="2ABB0ACC" w:rsidR="00676362" w:rsidRPr="00783C6E" w:rsidRDefault="00676362" w:rsidP="00676362">
      <w:pPr>
        <w:widowControl/>
        <w:ind w:leftChars="200" w:left="442" w:firstLineChars="100" w:firstLine="221"/>
        <w:jc w:val="left"/>
      </w:pPr>
      <w:r w:rsidRPr="00783C6E">
        <w:rPr>
          <w:rFonts w:hint="eastAsia"/>
        </w:rPr>
        <w:t>「開示請求があった日」とは、開示請求書が開示決定等を行う権限のある行政機関等の事務所に「到達した日」のことを指し、「到達した日」とは、開示請求書が相手の支配領域に入った日をいう（宛先間違いの開示請求を正しい宛先に回送した場合の取扱いについては、</w:t>
      </w:r>
      <w:r w:rsidR="00837B27" w:rsidRPr="00783C6E">
        <w:rPr>
          <w:rFonts w:hint="eastAsia"/>
        </w:rPr>
        <w:t>法第77条関係</w:t>
      </w:r>
      <w:r w:rsidR="00303F21" w:rsidRPr="00783C6E">
        <w:rPr>
          <w:rFonts w:hint="eastAsia"/>
        </w:rPr>
        <w:t>（開示請求の手続）</w:t>
      </w:r>
      <w:r w:rsidR="00837B27" w:rsidRPr="00783C6E">
        <w:rPr>
          <w:rFonts w:hint="eastAsia"/>
        </w:rPr>
        <w:t>の項番３(2)</w:t>
      </w:r>
      <w:r w:rsidR="008C654E" w:rsidRPr="00783C6E">
        <w:t>を参照のこと</w:t>
      </w:r>
      <w:r w:rsidR="008C654E" w:rsidRPr="00783C6E">
        <w:rPr>
          <w:rFonts w:hint="eastAsia"/>
        </w:rPr>
        <w:t>）</w:t>
      </w:r>
      <w:r w:rsidRPr="00783C6E">
        <w:t>。</w:t>
      </w:r>
    </w:p>
    <w:p w14:paraId="379A37DA" w14:textId="77777777" w:rsidR="00676362" w:rsidRPr="00783C6E" w:rsidRDefault="00676362" w:rsidP="00676362">
      <w:pPr>
        <w:widowControl/>
        <w:jc w:val="left"/>
      </w:pPr>
    </w:p>
    <w:p w14:paraId="325D7000" w14:textId="6364D807" w:rsidR="00676362" w:rsidRPr="00783C6E" w:rsidRDefault="00837B27" w:rsidP="00837B27">
      <w:pPr>
        <w:widowControl/>
        <w:ind w:firstLineChars="200" w:firstLine="442"/>
        <w:jc w:val="left"/>
      </w:pPr>
      <w:r w:rsidRPr="00783C6E">
        <w:rPr>
          <w:rFonts w:hint="eastAsia"/>
        </w:rPr>
        <w:t xml:space="preserve">ア　</w:t>
      </w:r>
      <w:r w:rsidR="000A561D" w:rsidRPr="00783C6E">
        <w:rPr>
          <w:rFonts w:hint="eastAsia"/>
        </w:rPr>
        <w:t>実施機関の</w:t>
      </w:r>
      <w:r w:rsidR="00EA30D7" w:rsidRPr="00783C6E">
        <w:rPr>
          <w:rFonts w:hint="eastAsia"/>
        </w:rPr>
        <w:t>受付窓口</w:t>
      </w:r>
      <w:r w:rsidR="000A561D" w:rsidRPr="00783C6E">
        <w:rPr>
          <w:rFonts w:hint="eastAsia"/>
        </w:rPr>
        <w:t>（</w:t>
      </w:r>
      <w:r w:rsidR="005975E9" w:rsidRPr="00783C6E">
        <w:rPr>
          <w:rFonts w:hint="eastAsia"/>
        </w:rPr>
        <w:t>情報公開グループ</w:t>
      </w:r>
      <w:r w:rsidR="000A561D" w:rsidRPr="00783C6E">
        <w:rPr>
          <w:rFonts w:hint="eastAsia"/>
        </w:rPr>
        <w:t>）</w:t>
      </w:r>
      <w:r w:rsidR="00676362" w:rsidRPr="00783C6E">
        <w:rPr>
          <w:rFonts w:hint="eastAsia"/>
        </w:rPr>
        <w:t>に来所して開示請求を行う場合</w:t>
      </w:r>
    </w:p>
    <w:p w14:paraId="459E869E" w14:textId="77777777" w:rsidR="00676362" w:rsidRPr="00783C6E" w:rsidRDefault="00676362" w:rsidP="00676362">
      <w:pPr>
        <w:widowControl/>
        <w:jc w:val="left"/>
      </w:pPr>
    </w:p>
    <w:p w14:paraId="6D9F3456" w14:textId="206C66B9" w:rsidR="00676362" w:rsidRPr="00783C6E" w:rsidRDefault="00676362" w:rsidP="00837B27">
      <w:pPr>
        <w:widowControl/>
        <w:ind w:leftChars="300" w:left="664" w:firstLineChars="100" w:firstLine="221"/>
        <w:jc w:val="left"/>
      </w:pPr>
      <w:r w:rsidRPr="00783C6E">
        <w:rPr>
          <w:rFonts w:hint="eastAsia"/>
        </w:rPr>
        <w:t>この場合には、開示請求者が</w:t>
      </w:r>
      <w:r w:rsidR="000A561D" w:rsidRPr="00783C6E">
        <w:rPr>
          <w:rFonts w:hint="eastAsia"/>
        </w:rPr>
        <w:t>実施機関の</w:t>
      </w:r>
      <w:r w:rsidR="00EA30D7" w:rsidRPr="00783C6E">
        <w:rPr>
          <w:rFonts w:hint="eastAsia"/>
        </w:rPr>
        <w:t>受付窓口</w:t>
      </w:r>
      <w:r w:rsidR="00B70EF2" w:rsidRPr="00783C6E">
        <w:rPr>
          <w:rFonts w:hint="eastAsia"/>
        </w:rPr>
        <w:t>である市民相談室</w:t>
      </w:r>
      <w:r w:rsidRPr="00783C6E">
        <w:rPr>
          <w:rFonts w:hint="eastAsia"/>
        </w:rPr>
        <w:t>に来所して開示請求書を提出した日が「開示請求があった日」となる。</w:t>
      </w:r>
    </w:p>
    <w:p w14:paraId="0FA7B863" w14:textId="77777777" w:rsidR="00676362" w:rsidRPr="00783C6E" w:rsidRDefault="00676362" w:rsidP="00676362">
      <w:pPr>
        <w:widowControl/>
        <w:jc w:val="left"/>
      </w:pPr>
    </w:p>
    <w:p w14:paraId="30596C3B" w14:textId="0F2E7E6A" w:rsidR="00676362" w:rsidRPr="00783C6E" w:rsidRDefault="00837B27" w:rsidP="00837B27">
      <w:pPr>
        <w:widowControl/>
        <w:ind w:firstLineChars="200" w:firstLine="442"/>
        <w:jc w:val="left"/>
      </w:pPr>
      <w:r w:rsidRPr="00783C6E">
        <w:rPr>
          <w:rFonts w:hint="eastAsia"/>
        </w:rPr>
        <w:t xml:space="preserve">イ　</w:t>
      </w:r>
      <w:r w:rsidR="00676362" w:rsidRPr="00783C6E">
        <w:rPr>
          <w:rFonts w:hint="eastAsia"/>
        </w:rPr>
        <w:t>開示請求書を送付して開示請求を行う場合</w:t>
      </w:r>
    </w:p>
    <w:p w14:paraId="7199EB19" w14:textId="77777777" w:rsidR="00676362" w:rsidRPr="00783C6E" w:rsidRDefault="00676362" w:rsidP="00676362">
      <w:pPr>
        <w:widowControl/>
        <w:jc w:val="left"/>
      </w:pPr>
    </w:p>
    <w:p w14:paraId="38DD0BDA" w14:textId="77777777" w:rsidR="00676362" w:rsidRPr="00783C6E" w:rsidRDefault="00676362" w:rsidP="00837B27">
      <w:pPr>
        <w:widowControl/>
        <w:ind w:leftChars="300" w:left="664" w:firstLineChars="100" w:firstLine="221"/>
        <w:jc w:val="left"/>
      </w:pPr>
      <w:r w:rsidRPr="00783C6E">
        <w:rPr>
          <w:rFonts w:hint="eastAsia"/>
        </w:rPr>
        <w:t>この場合には、開示請求書が事務所に配達された日が「開示請求があった日」となる。</w:t>
      </w:r>
    </w:p>
    <w:p w14:paraId="131C8815" w14:textId="77777777" w:rsidR="00676362" w:rsidRPr="00783C6E" w:rsidRDefault="00676362" w:rsidP="00676362">
      <w:pPr>
        <w:widowControl/>
        <w:jc w:val="left"/>
      </w:pPr>
    </w:p>
    <w:p w14:paraId="489D57F5" w14:textId="4891A688" w:rsidR="00676362" w:rsidRPr="00783C6E" w:rsidRDefault="00837B27" w:rsidP="00837B27">
      <w:pPr>
        <w:widowControl/>
        <w:ind w:firstLineChars="200" w:firstLine="442"/>
        <w:jc w:val="left"/>
      </w:pPr>
      <w:r w:rsidRPr="00783C6E">
        <w:rPr>
          <w:rFonts w:hint="eastAsia"/>
        </w:rPr>
        <w:t xml:space="preserve">ウ　</w:t>
      </w:r>
      <w:r w:rsidR="00676362" w:rsidRPr="00783C6E">
        <w:rPr>
          <w:rFonts w:hint="eastAsia"/>
        </w:rPr>
        <w:t>オンラインにより開示請求を行う場合</w:t>
      </w:r>
    </w:p>
    <w:p w14:paraId="57443309" w14:textId="77777777" w:rsidR="00676362" w:rsidRPr="00783C6E" w:rsidRDefault="00676362" w:rsidP="00676362">
      <w:pPr>
        <w:widowControl/>
        <w:jc w:val="left"/>
      </w:pPr>
    </w:p>
    <w:p w14:paraId="6E66C2B9" w14:textId="72FA6710" w:rsidR="00676362" w:rsidRPr="00783C6E" w:rsidRDefault="00676362" w:rsidP="00837B27">
      <w:pPr>
        <w:widowControl/>
        <w:ind w:leftChars="300" w:left="664" w:firstLineChars="100" w:firstLine="221"/>
        <w:jc w:val="left"/>
      </w:pPr>
      <w:r w:rsidRPr="00783C6E">
        <w:rPr>
          <w:rFonts w:hint="eastAsia"/>
        </w:rPr>
        <w:t>この場合には、デジタル手続法第</w:t>
      </w:r>
      <w:r w:rsidR="00837B27" w:rsidRPr="00783C6E">
        <w:rPr>
          <w:rFonts w:hint="eastAsia"/>
        </w:rPr>
        <w:t>６</w:t>
      </w:r>
      <w:r w:rsidRPr="00783C6E">
        <w:t>条第</w:t>
      </w:r>
      <w:r w:rsidR="00837B27" w:rsidRPr="00783C6E">
        <w:rPr>
          <w:rFonts w:hint="eastAsia"/>
        </w:rPr>
        <w:t>３</w:t>
      </w:r>
      <w:r w:rsidRPr="00783C6E">
        <w:t>項の規定に基づき、行政機関等の使用に係る電子計算機に備えられたファイルへの記録がされたときに開示請求書が到達したものとみなされることから、一般的には、</w:t>
      </w:r>
      <w:r w:rsidR="000E67CB" w:rsidRPr="00783C6E">
        <w:rPr>
          <w:rFonts w:hint="eastAsia"/>
        </w:rPr>
        <w:t>行政オンライン</w:t>
      </w:r>
      <w:r w:rsidRPr="00783C6E">
        <w:t>システムに備えられたファイルへの記録が完了した日が「開示請求があった日」となる。</w:t>
      </w:r>
    </w:p>
    <w:p w14:paraId="774926F8" w14:textId="77777777" w:rsidR="00676362" w:rsidRPr="00783C6E" w:rsidRDefault="00676362" w:rsidP="00676362">
      <w:pPr>
        <w:widowControl/>
        <w:jc w:val="left"/>
      </w:pPr>
    </w:p>
    <w:p w14:paraId="4C68EA5C" w14:textId="252AFA51" w:rsidR="00676362" w:rsidRPr="00783C6E" w:rsidRDefault="00837B27" w:rsidP="00837B27">
      <w:pPr>
        <w:widowControl/>
        <w:ind w:firstLineChars="100" w:firstLine="221"/>
        <w:jc w:val="left"/>
      </w:pPr>
      <w:r w:rsidRPr="00783C6E">
        <w:rPr>
          <w:rFonts w:hint="eastAsia"/>
        </w:rPr>
        <w:lastRenderedPageBreak/>
        <w:t xml:space="preserve">(2) </w:t>
      </w:r>
      <w:r w:rsidR="00676362" w:rsidRPr="00783C6E">
        <w:t>期間計算</w:t>
      </w:r>
    </w:p>
    <w:p w14:paraId="6FF3A568" w14:textId="77777777" w:rsidR="00676362" w:rsidRPr="00783C6E" w:rsidRDefault="00676362" w:rsidP="00676362">
      <w:pPr>
        <w:widowControl/>
        <w:jc w:val="left"/>
      </w:pPr>
    </w:p>
    <w:p w14:paraId="711D8CC0" w14:textId="4E90035F" w:rsidR="00676362" w:rsidRPr="00783C6E" w:rsidRDefault="00676362" w:rsidP="009841A0">
      <w:pPr>
        <w:widowControl/>
        <w:ind w:leftChars="200" w:left="442" w:firstLineChars="100" w:firstLine="221"/>
        <w:jc w:val="left"/>
      </w:pPr>
      <w:r w:rsidRPr="00783C6E">
        <w:rPr>
          <w:rFonts w:hint="eastAsia"/>
        </w:rPr>
        <w:t>民法（明治</w:t>
      </w:r>
      <w:r w:rsidRPr="00783C6E">
        <w:t>29年法律第89号）第140条の規定に基づき、「開示請求があった日」の翌日から起算し、同法第142条の規定により、その期間の末日が行政機関等の休日に当たる場合は、その翌日をもって期間が満了することになる。なお、この間に開示請求書の補正が行われた場合、その補正に要した日数（※）は算入されない。</w:t>
      </w:r>
    </w:p>
    <w:p w14:paraId="05DE3F6A" w14:textId="7916E407" w:rsidR="0052053C" w:rsidRPr="00783C6E" w:rsidRDefault="0052053C" w:rsidP="009841A0">
      <w:pPr>
        <w:widowControl/>
        <w:ind w:leftChars="200" w:left="442" w:firstLineChars="100" w:firstLine="221"/>
        <w:jc w:val="left"/>
      </w:pPr>
      <w:r w:rsidRPr="00783C6E">
        <w:rPr>
          <w:rFonts w:hint="eastAsia"/>
        </w:rPr>
        <w:t>また、期間の途中に休日が含まれていても、その休日は日数にそのまま算入する。したがって、期間の最終日が休日に当たる場合のみ上記の取扱いとなる。</w:t>
      </w:r>
    </w:p>
    <w:p w14:paraId="15AD9943" w14:textId="77777777" w:rsidR="00676362" w:rsidRPr="00783C6E" w:rsidRDefault="00676362" w:rsidP="00676362">
      <w:pPr>
        <w:widowControl/>
        <w:jc w:val="left"/>
      </w:pPr>
    </w:p>
    <w:p w14:paraId="1901FB73" w14:textId="0B50B824" w:rsidR="007A71BC" w:rsidRPr="00783C6E" w:rsidRDefault="00676362" w:rsidP="009841A0">
      <w:pPr>
        <w:widowControl/>
        <w:ind w:leftChars="200" w:left="884" w:hangingChars="200" w:hanging="442"/>
        <w:jc w:val="left"/>
      </w:pPr>
      <w:r w:rsidRPr="00783C6E">
        <w:rPr>
          <w:rFonts w:hint="eastAsia"/>
        </w:rPr>
        <w:t>（※）補正を求めた日の翌日から当該補正が完了した日までの日数をいう。なお、「補正を求めた日」とは、</w:t>
      </w:r>
      <w:r w:rsidR="00B70EF2" w:rsidRPr="00783C6E">
        <w:rPr>
          <w:rFonts w:hint="eastAsia"/>
        </w:rPr>
        <w:t>実施機関</w:t>
      </w:r>
      <w:r w:rsidRPr="00783C6E">
        <w:rPr>
          <w:rFonts w:hint="eastAsia"/>
        </w:rPr>
        <w:t>において補正書の発送等を行った日をいう。</w:t>
      </w:r>
    </w:p>
    <w:p w14:paraId="31A91287" w14:textId="6E987A29" w:rsidR="00412FF9" w:rsidRPr="00783C6E" w:rsidRDefault="00412FF9" w:rsidP="001B6C4A">
      <w:pPr>
        <w:widowControl/>
        <w:jc w:val="left"/>
      </w:pPr>
    </w:p>
    <w:p w14:paraId="6A937628" w14:textId="775AFE7C" w:rsidR="00412FF9" w:rsidRPr="00783C6E" w:rsidRDefault="00676362" w:rsidP="001B6C4A">
      <w:pPr>
        <w:widowControl/>
        <w:jc w:val="left"/>
      </w:pPr>
      <w:r w:rsidRPr="00783C6E">
        <w:rPr>
          <w:rFonts w:hint="eastAsia"/>
        </w:rPr>
        <w:t>（第２項関係）</w:t>
      </w:r>
    </w:p>
    <w:p w14:paraId="5A257BD2" w14:textId="0C6155C0" w:rsidR="00676362" w:rsidRPr="00783C6E" w:rsidRDefault="00676362" w:rsidP="009841A0">
      <w:pPr>
        <w:widowControl/>
        <w:ind w:left="221" w:hangingChars="100" w:hanging="221"/>
        <w:jc w:val="left"/>
      </w:pPr>
      <w:r w:rsidRPr="00783C6E">
        <w:rPr>
          <w:rFonts w:hint="eastAsia"/>
        </w:rPr>
        <w:t>２　開示請求に係る保有個人情報について、事務処理上の困難その他正当な理由により、</w:t>
      </w:r>
      <w:r w:rsidR="00A40D9D" w:rsidRPr="00783C6E">
        <w:rPr>
          <w:rFonts w:hint="eastAsia"/>
        </w:rPr>
        <w:t>14</w:t>
      </w:r>
      <w:r w:rsidRPr="00783C6E">
        <w:t>日以内に開示決定等を行うことができない場合には、30</w:t>
      </w:r>
      <w:r w:rsidR="0052053C" w:rsidRPr="00783C6E">
        <w:t>日以内に限りその期限を延長</w:t>
      </w:r>
      <w:r w:rsidR="0052053C" w:rsidRPr="00783C6E">
        <w:rPr>
          <w:rFonts w:hint="eastAsia"/>
        </w:rPr>
        <w:t>す</w:t>
      </w:r>
      <w:r w:rsidR="009841A0" w:rsidRPr="00783C6E">
        <w:t>ることができる</w:t>
      </w:r>
      <w:r w:rsidRPr="00783C6E">
        <w:t>。</w:t>
      </w:r>
    </w:p>
    <w:p w14:paraId="2DE91C10" w14:textId="77777777" w:rsidR="00676362" w:rsidRPr="00783C6E" w:rsidRDefault="00676362" w:rsidP="00676362">
      <w:pPr>
        <w:widowControl/>
        <w:jc w:val="left"/>
      </w:pPr>
    </w:p>
    <w:p w14:paraId="3785F437" w14:textId="60F1EBA2" w:rsidR="00676362" w:rsidRPr="00783C6E" w:rsidRDefault="009841A0" w:rsidP="009841A0">
      <w:pPr>
        <w:widowControl/>
        <w:ind w:firstLineChars="100" w:firstLine="221"/>
        <w:jc w:val="left"/>
      </w:pPr>
      <w:r w:rsidRPr="00783C6E">
        <w:rPr>
          <w:rFonts w:hint="eastAsia"/>
        </w:rPr>
        <w:t xml:space="preserve">(1) </w:t>
      </w:r>
      <w:r w:rsidR="00676362" w:rsidRPr="00783C6E">
        <w:t>開示請求者への通知</w:t>
      </w:r>
    </w:p>
    <w:p w14:paraId="28F6A472" w14:textId="77777777" w:rsidR="00676362" w:rsidRPr="00783C6E" w:rsidRDefault="00676362" w:rsidP="00676362">
      <w:pPr>
        <w:widowControl/>
        <w:jc w:val="left"/>
      </w:pPr>
    </w:p>
    <w:p w14:paraId="190F6150" w14:textId="7EA2D0DC" w:rsidR="00676362" w:rsidRPr="00783C6E" w:rsidRDefault="00676362" w:rsidP="009841A0">
      <w:pPr>
        <w:widowControl/>
        <w:ind w:leftChars="200" w:left="442" w:firstLineChars="100" w:firstLine="221"/>
        <w:jc w:val="left"/>
      </w:pPr>
      <w:r w:rsidRPr="00783C6E">
        <w:rPr>
          <w:rFonts w:hint="eastAsia"/>
        </w:rPr>
        <w:t>期限を延長する場合には、開示請求者に対して、遅滞なく、書面（様式</w:t>
      </w:r>
      <w:r w:rsidR="007F7A1B" w:rsidRPr="00783C6E">
        <w:rPr>
          <w:rFonts w:hint="eastAsia"/>
        </w:rPr>
        <w:t>第</w:t>
      </w:r>
      <w:r w:rsidR="00A20B01" w:rsidRPr="00783C6E">
        <w:rPr>
          <w:rFonts w:hint="eastAsia"/>
        </w:rPr>
        <w:t>９号</w:t>
      </w:r>
      <w:r w:rsidRPr="00783C6E">
        <w:t>）により延長後の期間及び延長の理由を通知しなければならない。当該通知は、遅くとも開示請求があった日から</w:t>
      </w:r>
      <w:r w:rsidR="009841A0" w:rsidRPr="00783C6E">
        <w:t>14</w:t>
      </w:r>
      <w:r w:rsidRPr="00783C6E">
        <w:t>日以内（補正に要した日を除く。）に開示請求者になされることが望ましい。</w:t>
      </w:r>
    </w:p>
    <w:p w14:paraId="06CF3771" w14:textId="77777777" w:rsidR="00676362" w:rsidRPr="00783C6E" w:rsidRDefault="00676362" w:rsidP="00676362">
      <w:pPr>
        <w:widowControl/>
        <w:jc w:val="left"/>
      </w:pPr>
    </w:p>
    <w:p w14:paraId="568EA804" w14:textId="69376FA5" w:rsidR="00676362" w:rsidRPr="00783C6E" w:rsidRDefault="009841A0" w:rsidP="009841A0">
      <w:pPr>
        <w:widowControl/>
        <w:ind w:firstLineChars="100" w:firstLine="221"/>
        <w:jc w:val="left"/>
      </w:pPr>
      <w:r w:rsidRPr="00783C6E">
        <w:rPr>
          <w:rFonts w:hint="eastAsia"/>
        </w:rPr>
        <w:t xml:space="preserve">(2) </w:t>
      </w:r>
      <w:r w:rsidR="00676362" w:rsidRPr="00783C6E">
        <w:t>延長後の期間</w:t>
      </w:r>
    </w:p>
    <w:p w14:paraId="39D0839C" w14:textId="77777777" w:rsidR="00676362" w:rsidRPr="00783C6E" w:rsidRDefault="00676362" w:rsidP="00676362">
      <w:pPr>
        <w:widowControl/>
        <w:jc w:val="left"/>
      </w:pPr>
    </w:p>
    <w:p w14:paraId="0F55CF91" w14:textId="77777777" w:rsidR="00676362" w:rsidRPr="00783C6E" w:rsidRDefault="00676362" w:rsidP="009841A0">
      <w:pPr>
        <w:widowControl/>
        <w:ind w:leftChars="200" w:left="442" w:firstLineChars="100" w:firstLine="221"/>
        <w:jc w:val="left"/>
      </w:pPr>
      <w:r w:rsidRPr="00783C6E">
        <w:rPr>
          <w:rFonts w:hint="eastAsia"/>
        </w:rPr>
        <w:t>「延長後の期間」は、開示決定等が行われる時期の見込みを示すものであり、必要最小限の日数とする。なお、併せて開示決定等の期限についても具体的な年月日を記載する。</w:t>
      </w:r>
    </w:p>
    <w:p w14:paraId="6A08A39F" w14:textId="77777777" w:rsidR="00676362" w:rsidRPr="00783C6E" w:rsidRDefault="00676362" w:rsidP="00676362">
      <w:pPr>
        <w:widowControl/>
        <w:jc w:val="left"/>
      </w:pPr>
    </w:p>
    <w:p w14:paraId="687A0292" w14:textId="565049D2" w:rsidR="00676362" w:rsidRPr="00783C6E" w:rsidRDefault="009841A0" w:rsidP="009841A0">
      <w:pPr>
        <w:widowControl/>
        <w:ind w:firstLineChars="100" w:firstLine="221"/>
        <w:jc w:val="left"/>
      </w:pPr>
      <w:r w:rsidRPr="00783C6E">
        <w:rPr>
          <w:rFonts w:hint="eastAsia"/>
        </w:rPr>
        <w:t xml:space="preserve">(3) </w:t>
      </w:r>
      <w:r w:rsidR="00676362" w:rsidRPr="00783C6E">
        <w:t>延長の理由</w:t>
      </w:r>
    </w:p>
    <w:p w14:paraId="2BC185E3" w14:textId="77777777" w:rsidR="00676362" w:rsidRPr="00783C6E" w:rsidRDefault="00676362" w:rsidP="00676362">
      <w:pPr>
        <w:widowControl/>
        <w:jc w:val="left"/>
      </w:pPr>
    </w:p>
    <w:p w14:paraId="3A3A300E" w14:textId="77777777" w:rsidR="00676362" w:rsidRPr="00783C6E" w:rsidRDefault="00676362" w:rsidP="009841A0">
      <w:pPr>
        <w:widowControl/>
        <w:ind w:leftChars="200" w:left="442" w:firstLineChars="100" w:firstLine="221"/>
        <w:jc w:val="left"/>
      </w:pPr>
      <w:r w:rsidRPr="00783C6E">
        <w:rPr>
          <w:rFonts w:hint="eastAsia"/>
        </w:rPr>
        <w:t>「事務処理上の困難その他正当な理由」は、①請求に係る保有個人情報の量の多少、②請求に係る保有個人情報の開示・不開示の審査の難度、③当該期限までの時期における他の処理すべき開示請求事案の量のほか、他の業務の繁忙、勤務日等の状況なども考慮して、当該開示請求の事務処理が困難となるか否かにより判断される。</w:t>
      </w:r>
    </w:p>
    <w:p w14:paraId="78E1D268" w14:textId="22626A06" w:rsidR="00676362" w:rsidRPr="00783C6E" w:rsidRDefault="00676362" w:rsidP="009841A0">
      <w:pPr>
        <w:widowControl/>
        <w:ind w:leftChars="200" w:left="442" w:firstLineChars="100" w:firstLine="221"/>
        <w:jc w:val="left"/>
      </w:pPr>
      <w:r w:rsidRPr="00783C6E">
        <w:rPr>
          <w:rFonts w:hint="eastAsia"/>
        </w:rPr>
        <w:t>したがって、延長の理由としては、例えば、開示請求に係る保有個人情報の量が多いこと、開示・不開示の審査に係る調査に相当の期間を要すること、第三者意見の聴取に一定の日数が必要であること、本人又は代理人の確認手続に一定の日数が必要であることといった事情を記載する。</w:t>
      </w:r>
    </w:p>
    <w:p w14:paraId="01298232" w14:textId="307464E6" w:rsidR="00232120" w:rsidRPr="00783C6E" w:rsidRDefault="00232120" w:rsidP="001B6C4A">
      <w:pPr>
        <w:widowControl/>
        <w:jc w:val="left"/>
      </w:pPr>
    </w:p>
    <w:p w14:paraId="134FF5FC" w14:textId="77777777" w:rsidR="00232120" w:rsidRPr="00783C6E" w:rsidRDefault="00232120" w:rsidP="00232120">
      <w:pPr>
        <w:pStyle w:val="021"/>
      </w:pPr>
      <w:r w:rsidRPr="00783C6E">
        <w:rPr>
          <w:rFonts w:hint="eastAsia"/>
        </w:rPr>
        <w:t>［参考］開示請求から開示決定等までの日数</w:t>
      </w:r>
    </w:p>
    <w:p w14:paraId="7D9C7FD0" w14:textId="67028005" w:rsidR="00232120" w:rsidRPr="00783C6E" w:rsidRDefault="00232120" w:rsidP="00232120">
      <w:pPr>
        <w:autoSpaceDE w:val="0"/>
        <w:autoSpaceDN w:val="0"/>
      </w:pPr>
      <w:r w:rsidRPr="00783C6E">
        <w:rPr>
          <w:rFonts w:hint="eastAsia"/>
        </w:rPr>
        <w:t xml:space="preserve">開示請求     </w:t>
      </w:r>
      <w:r w:rsidRPr="00783C6E">
        <w:t xml:space="preserve">                </w:t>
      </w:r>
      <w:r w:rsidRPr="00783C6E">
        <w:rPr>
          <w:rFonts w:hint="eastAsia"/>
        </w:rPr>
        <w:t xml:space="preserve">決定期限 </w:t>
      </w:r>
      <w:r w:rsidRPr="00783C6E">
        <w:t xml:space="preserve">           </w:t>
      </w:r>
      <w:r w:rsidRPr="00783C6E">
        <w:rPr>
          <w:rFonts w:hint="eastAsia"/>
        </w:rPr>
        <w:t xml:space="preserve"> </w:t>
      </w:r>
      <w:r w:rsidRPr="00783C6E">
        <w:t xml:space="preserve">  </w:t>
      </w:r>
      <w:r w:rsidRPr="00783C6E">
        <w:rPr>
          <w:rFonts w:hint="eastAsia"/>
        </w:rPr>
        <w:t xml:space="preserve">    </w:t>
      </w:r>
      <w:r w:rsidRPr="00783C6E">
        <w:rPr>
          <w:rFonts w:hint="eastAsia"/>
          <w:kern w:val="0"/>
        </w:rPr>
        <w:t>期間延長後の</w:t>
      </w:r>
    </w:p>
    <w:p w14:paraId="77E04266" w14:textId="04B45233"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07136" behindDoc="0" locked="0" layoutInCell="1" allowOverlap="1" wp14:anchorId="3E5C390D" wp14:editId="73056C6E">
                <wp:simplePos x="0" y="0"/>
                <wp:positionH relativeFrom="column">
                  <wp:posOffset>2315464</wp:posOffset>
                </wp:positionH>
                <wp:positionV relativeFrom="paragraph">
                  <wp:posOffset>216840</wp:posOffset>
                </wp:positionV>
                <wp:extent cx="0" cy="1108710"/>
                <wp:effectExtent l="0" t="0" r="19050" b="34290"/>
                <wp:wrapNone/>
                <wp:docPr id="51" name="直線コネクタ 5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6A5C7" id="直線コネクタ 51" o:spid="_x0000_s1026" style="position:absolute;left:0;text-align:lef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7.05pt" to="182.3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" strokecolor="black [3213]" strokeweight="1pt">
                <v:stroke joinstyle="miter"/>
              </v:line>
            </w:pict>
          </mc:Fallback>
        </mc:AlternateContent>
      </w:r>
      <w:r w:rsidRPr="00783C6E">
        <w:rPr>
          <w:noProof/>
        </w:rPr>
        <mc:AlternateContent>
          <mc:Choice Requires="wps">
            <w:drawing>
              <wp:anchor distT="0" distB="0" distL="114300" distR="114300" simplePos="0" relativeHeight="252506112" behindDoc="0" locked="0" layoutInCell="1" allowOverlap="1" wp14:anchorId="321DA775" wp14:editId="36ADF1C5">
                <wp:simplePos x="0" y="0"/>
                <wp:positionH relativeFrom="column">
                  <wp:posOffset>569646</wp:posOffset>
                </wp:positionH>
                <wp:positionV relativeFrom="paragraph">
                  <wp:posOffset>216840</wp:posOffset>
                </wp:positionV>
                <wp:extent cx="0" cy="1108710"/>
                <wp:effectExtent l="0" t="0" r="19050" b="34290"/>
                <wp:wrapNone/>
                <wp:docPr id="52" name="直線コネクタ 5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477F" id="直線コネクタ 52" o:spid="_x0000_s1026" style="position:absolute;left:0;text-align:lef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" strokecolor="black [3213]" strokeweight="1pt">
                <v:stroke joinstyle="miter"/>
              </v:line>
            </w:pict>
          </mc:Fallback>
        </mc:AlternateContent>
      </w:r>
      <w:r w:rsidRPr="00783C6E">
        <w:rPr>
          <w:noProof/>
        </w:rPr>
        <mc:AlternateContent>
          <mc:Choice Requires="wps">
            <w:drawing>
              <wp:anchor distT="0" distB="0" distL="114300" distR="114300" simplePos="0" relativeHeight="252502016" behindDoc="0" locked="0" layoutInCell="1" allowOverlap="1" wp14:anchorId="4A20EA3B" wp14:editId="6BC6C734">
                <wp:simplePos x="0" y="0"/>
                <wp:positionH relativeFrom="column">
                  <wp:posOffset>288519</wp:posOffset>
                </wp:positionH>
                <wp:positionV relativeFrom="paragraph">
                  <wp:posOffset>221107</wp:posOffset>
                </wp:positionV>
                <wp:extent cx="0" cy="1108748"/>
                <wp:effectExtent l="0" t="0" r="19050" b="34290"/>
                <wp:wrapNone/>
                <wp:docPr id="192" name="直線コネクタ 192"/>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1AAD1" id="直線コネクタ 192" o:spid="_x0000_s1026" style="position:absolute;left:0;text-align:lef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" strokecolor="black [3213]" strokeweight="1pt">
                <v:stroke joinstyle="miter"/>
              </v:line>
            </w:pict>
          </mc:Fallback>
        </mc:AlternateConten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kern w:val="0"/>
        </w:rPr>
        <w:t xml:space="preserve">決定期限  </w:t>
      </w:r>
      <w:r w:rsidRPr="00783C6E">
        <w:rPr>
          <w:kern w:val="0"/>
        </w:rPr>
        <w:t xml:space="preserve">   </w:t>
      </w:r>
      <w:r w:rsidRPr="00783C6E">
        <w:rPr>
          <w:rFonts w:hint="eastAsia"/>
          <w:kern w:val="0"/>
        </w:rPr>
        <w:t xml:space="preserve"> </w:t>
      </w:r>
      <w:r w:rsidRPr="00783C6E">
        <w:rPr>
          <w:rFonts w:hint="eastAsia"/>
        </w:rPr>
        <w:t>相当の期間</w:t>
      </w:r>
    </w:p>
    <w:p w14:paraId="71603C5C" w14:textId="21E23B7F"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08160" behindDoc="0" locked="0" layoutInCell="1" allowOverlap="1" wp14:anchorId="43D4F3B3" wp14:editId="5B9603C0">
                <wp:simplePos x="0" y="0"/>
                <wp:positionH relativeFrom="column">
                  <wp:posOffset>5427345</wp:posOffset>
                </wp:positionH>
                <wp:positionV relativeFrom="paragraph">
                  <wp:posOffset>220396</wp:posOffset>
                </wp:positionV>
                <wp:extent cx="0" cy="889796"/>
                <wp:effectExtent l="0" t="0" r="19050" b="24765"/>
                <wp:wrapNone/>
                <wp:docPr id="53" name="直線コネクタ 53"/>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F816A" id="直線コネクタ 53"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5pt,17.35pt" to="42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" strokecolor="black [3213]" strokeweight="1pt">
                <v:stroke joinstyle="miter"/>
              </v:line>
            </w:pict>
          </mc:Fallback>
        </mc:AlternateContent>
      </w:r>
      <w:r w:rsidRPr="00783C6E">
        <w:rPr>
          <w:noProof/>
        </w:rPr>
        <mc:AlternateContent>
          <mc:Choice Requires="wps">
            <w:drawing>
              <wp:anchor distT="0" distB="0" distL="114300" distR="114300" simplePos="0" relativeHeight="252505088" behindDoc="0" locked="0" layoutInCell="1" allowOverlap="1" wp14:anchorId="251AC1E8" wp14:editId="0E8D9D01">
                <wp:simplePos x="0" y="0"/>
                <wp:positionH relativeFrom="column">
                  <wp:posOffset>4340581</wp:posOffset>
                </wp:positionH>
                <wp:positionV relativeFrom="paragraph">
                  <wp:posOffset>212344</wp:posOffset>
                </wp:positionV>
                <wp:extent cx="0" cy="889796"/>
                <wp:effectExtent l="0" t="0" r="19050" b="24765"/>
                <wp:wrapNone/>
                <wp:docPr id="54" name="直線コネクタ 54"/>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1EABE" id="直線コネクタ 54" o:spid="_x0000_s1026" style="position:absolute;left:0;text-align:lef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6.7pt" to="341.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" strokecolor="black [3213]" strokeweight="1pt">
                <v:stroke joinstyle="miter"/>
              </v:line>
            </w:pict>
          </mc:Fallback>
        </mc:AlternateContent>
      </w:r>
      <w:r w:rsidRPr="00783C6E">
        <w:rPr>
          <w:noProof/>
        </w:rPr>
        <mc:AlternateContent>
          <mc:Choice Requires="wps">
            <w:drawing>
              <wp:anchor distT="0" distB="0" distL="114300" distR="114300" simplePos="0" relativeHeight="252504064" behindDoc="0" locked="0" layoutInCell="1" allowOverlap="1" wp14:anchorId="69CCD9EC" wp14:editId="72D1132A">
                <wp:simplePos x="0" y="0"/>
                <wp:positionH relativeFrom="column">
                  <wp:posOffset>2606040</wp:posOffset>
                </wp:positionH>
                <wp:positionV relativeFrom="paragraph">
                  <wp:posOffset>213995</wp:posOffset>
                </wp:positionV>
                <wp:extent cx="0" cy="896620"/>
                <wp:effectExtent l="0" t="0" r="19050" b="36830"/>
                <wp:wrapNone/>
                <wp:docPr id="55" name="直線コネクタ 55"/>
                <wp:cNvGraphicFramePr/>
                <a:graphic xmlns:a="http://schemas.openxmlformats.org/drawingml/2006/main">
                  <a:graphicData uri="http://schemas.microsoft.com/office/word/2010/wordprocessingShape">
                    <wps:wsp>
                      <wps:cNvCnPr/>
                      <wps:spPr>
                        <a:xfrm flipH="1">
                          <a:off x="0" y="0"/>
                          <a:ext cx="0" cy="89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9329" id="直線コネクタ 55" o:spid="_x0000_s1026" style="position:absolute;left:0;text-align:lef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6.85pt" to="205.2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" strokecolor="black [3213]" strokeweight="1pt">
                <v:stroke joinstyle="miter"/>
              </v:line>
            </w:pict>
          </mc:Fallback>
        </mc:AlternateConten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kern w:val="0"/>
        </w:rPr>
        <w:t>第１項による決定期間</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w:t>
      </w:r>
    </w:p>
    <w:p w14:paraId="13F898A0" w14:textId="7A8BD9C2" w:rsidR="00232120" w:rsidRPr="00783C6E" w:rsidRDefault="00232120" w:rsidP="00232120">
      <w:pPr>
        <w:autoSpaceDE w:val="0"/>
        <w:autoSpaceDN w:val="0"/>
      </w:pPr>
      <w:r w:rsidRPr="00783C6E">
        <w:rPr>
          <w:rFonts w:hint="eastAsia"/>
          <w:noProof/>
        </w:rPr>
        <mc:AlternateContent>
          <mc:Choice Requires="wps">
            <w:drawing>
              <wp:anchor distT="0" distB="0" distL="114300" distR="114300" simplePos="0" relativeHeight="252509184" behindDoc="0" locked="0" layoutInCell="1" allowOverlap="1" wp14:anchorId="59D929B1" wp14:editId="7B2159D1">
                <wp:simplePos x="0" y="0"/>
                <wp:positionH relativeFrom="column">
                  <wp:posOffset>569924</wp:posOffset>
                </wp:positionH>
                <wp:positionV relativeFrom="paragraph">
                  <wp:posOffset>222250</wp:posOffset>
                </wp:positionV>
                <wp:extent cx="1748333" cy="0"/>
                <wp:effectExtent l="38100" t="76200" r="23495" b="95250"/>
                <wp:wrapNone/>
                <wp:docPr id="56" name="直線矢印コネクタ 56"/>
                <wp:cNvGraphicFramePr/>
                <a:graphic xmlns:a="http://schemas.openxmlformats.org/drawingml/2006/main">
                  <a:graphicData uri="http://schemas.microsoft.com/office/word/2010/wordprocessingShape">
                    <wps:wsp>
                      <wps:cNvCnPr/>
                      <wps:spPr>
                        <a:xfrm>
                          <a:off x="0" y="0"/>
                          <a:ext cx="174833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AA9689" id="_x0000_t32" coordsize="21600,21600" o:spt="32" o:oned="t" path="m,l21600,21600e" filled="f">
                <v:path arrowok="t" fillok="f" o:connecttype="none"/>
                <o:lock v:ext="edit" shapetype="t"/>
              </v:shapetype>
              <v:shape id="直線矢印コネクタ 56" o:spid="_x0000_s1026" type="#_x0000_t32" style="position:absolute;left:0;text-align:left;margin-left:44.9pt;margin-top:17.5pt;width:137.65pt;height:0;z-index:25250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" strokecolor="black [3213]" strokeweight="1pt">
                <v:stroke startarrow="block" endarrow="block" joinstyle="miter"/>
              </v:shape>
            </w:pict>
          </mc:Fallback>
        </mc:AlternateConten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（最長14日） </w:t>
      </w:r>
      <w:r w:rsidRPr="00783C6E">
        <w:t xml:space="preserve"> </w:t>
      </w:r>
      <w:r w:rsidRPr="00783C6E">
        <w:rPr>
          <w:rFonts w:hint="eastAsia"/>
        </w:rPr>
        <w:t xml:space="preserve">     </w:t>
      </w:r>
      <w:r w:rsidRPr="00783C6E">
        <w:t xml:space="preserve">     </w:t>
      </w:r>
      <w:r w:rsidRPr="00783C6E">
        <w:rPr>
          <w:rFonts w:hint="eastAsia"/>
        </w:rPr>
        <w:t xml:space="preserve">　</w:t>
      </w:r>
      <w:r w:rsidRPr="00783C6E">
        <w:rPr>
          <w:rFonts w:hint="eastAsia"/>
          <w:kern w:val="0"/>
        </w:rPr>
        <w:t xml:space="preserve">第２項による決定期間  </w:t>
      </w:r>
      <w:r w:rsidRPr="00783C6E">
        <w:rPr>
          <w:kern w:val="0"/>
        </w:rPr>
        <w:t xml:space="preserve"> </w:t>
      </w:r>
      <w:r w:rsidRPr="00783C6E">
        <w:rPr>
          <w:rFonts w:hint="eastAsia"/>
          <w:kern w:val="0"/>
        </w:rPr>
        <w:t xml:space="preserve"> 条例第８条</w:t>
      </w:r>
    </w:p>
    <w:p w14:paraId="4303E7B3" w14:textId="622DE967" w:rsidR="00232120" w:rsidRPr="00783C6E" w:rsidRDefault="00232120" w:rsidP="00232120">
      <w:pPr>
        <w:autoSpaceDE w:val="0"/>
        <w:autoSpaceDN w:val="0"/>
      </w:pPr>
      <w:r w:rsidRPr="00783C6E">
        <w:rPr>
          <w:rFonts w:hint="eastAsia"/>
        </w:rPr>
        <w:t xml:space="preserve">                        </w:t>
      </w:r>
      <w:r w:rsidRPr="00783C6E">
        <w:t xml:space="preserve">                  </w:t>
      </w:r>
      <w:r w:rsidRPr="00783C6E">
        <w:rPr>
          <w:rFonts w:hint="eastAsia"/>
        </w:rPr>
        <w:t xml:space="preserve">　（最長30日） </w:t>
      </w:r>
      <w:r w:rsidRPr="00783C6E">
        <w:t xml:space="preserve">     </w:t>
      </w:r>
      <w:r w:rsidRPr="00783C6E">
        <w:rPr>
          <w:rFonts w:hint="eastAsia"/>
        </w:rPr>
        <w:t xml:space="preserve"> </w:t>
      </w:r>
      <w:r w:rsidRPr="00783C6E">
        <w:t xml:space="preserve"> </w:t>
      </w:r>
      <w:r w:rsidRPr="00783C6E">
        <w:rPr>
          <w:rFonts w:hint="eastAsia"/>
        </w:rPr>
        <w:t>を参照</w:t>
      </w:r>
    </w:p>
    <w:p w14:paraId="07DC9300" w14:textId="77777777"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10208" behindDoc="0" locked="0" layoutInCell="1" allowOverlap="1" wp14:anchorId="497FA40E" wp14:editId="40C5941D">
                <wp:simplePos x="0" y="0"/>
                <wp:positionH relativeFrom="column">
                  <wp:posOffset>2603551</wp:posOffset>
                </wp:positionH>
                <wp:positionV relativeFrom="paragraph">
                  <wp:posOffset>0</wp:posOffset>
                </wp:positionV>
                <wp:extent cx="1733702"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73370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7F6BB" id="直線矢印コネクタ 57" o:spid="_x0000_s1026" type="#_x0000_t32" style="position:absolute;left:0;text-align:left;margin-left:205pt;margin-top:0;width:136.5pt;height:0;z-index:25251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" strokecolor="black [3213]" strokeweight="1pt">
                <v:stroke startarrow="block" endarrow="block" joinstyle="miter"/>
              </v:shape>
            </w:pict>
          </mc:Fallback>
        </mc:AlternateContent>
      </w:r>
      <w:r w:rsidRPr="00783C6E">
        <w:rPr>
          <w:noProof/>
        </w:rPr>
        <mc:AlternateContent>
          <mc:Choice Requires="wps">
            <w:drawing>
              <wp:anchor distT="0" distB="0" distL="114300" distR="114300" simplePos="0" relativeHeight="252503040" behindDoc="0" locked="0" layoutInCell="1" allowOverlap="1" wp14:anchorId="76CFED01" wp14:editId="21C442B7">
                <wp:simplePos x="0" y="0"/>
                <wp:positionH relativeFrom="column">
                  <wp:posOffset>284633</wp:posOffset>
                </wp:positionH>
                <wp:positionV relativeFrom="paragraph">
                  <wp:posOffset>221437</wp:posOffset>
                </wp:positionV>
                <wp:extent cx="5144618" cy="0"/>
                <wp:effectExtent l="0" t="0" r="37465" b="19050"/>
                <wp:wrapNone/>
                <wp:docPr id="58" name="直線コネクタ 58"/>
                <wp:cNvGraphicFramePr/>
                <a:graphic xmlns:a="http://schemas.openxmlformats.org/drawingml/2006/main">
                  <a:graphicData uri="http://schemas.microsoft.com/office/word/2010/wordprocessingShape">
                    <wps:wsp>
                      <wps:cNvCnPr/>
                      <wps:spPr>
                        <a:xfrm flipV="1">
                          <a:off x="0" y="0"/>
                          <a:ext cx="5144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C506" id="直線コネクタ 58" o:spid="_x0000_s1026" style="position:absolute;left:0;text-align:left;flip:y;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45pt" to="42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" strokecolor="black [3213]" strokeweight="1pt">
                <v:stroke joinstyle="miter"/>
              </v:line>
            </w:pict>
          </mc:Fallback>
        </mc:AlternateContent>
      </w:r>
      <w:r w:rsidRPr="00783C6E">
        <w:rPr>
          <w:rFonts w:hint="eastAsia"/>
        </w:rPr>
        <w:t xml:space="preserve"> </w:t>
      </w:r>
      <w:r w:rsidRPr="00783C6E">
        <w:t xml:space="preserve">                                                             </w:t>
      </w:r>
    </w:p>
    <w:p w14:paraId="340019BA" w14:textId="77777777" w:rsidR="00232120" w:rsidRPr="00783C6E" w:rsidRDefault="00232120" w:rsidP="00232120">
      <w:pPr>
        <w:autoSpaceDE w:val="0"/>
        <w:autoSpaceDN w:val="0"/>
      </w:pPr>
    </w:p>
    <w:p w14:paraId="02E7CD4A" w14:textId="77777777" w:rsidR="00232120" w:rsidRPr="00783C6E" w:rsidRDefault="00232120" w:rsidP="00232120">
      <w:pPr>
        <w:autoSpaceDE w:val="0"/>
        <w:autoSpaceDN w:val="0"/>
      </w:pPr>
      <w:r w:rsidRPr="00783C6E">
        <w:t xml:space="preserve"> </w:t>
      </w:r>
      <w:r w:rsidRPr="00783C6E">
        <w:rPr>
          <w:rFonts w:hint="eastAsia"/>
        </w:rPr>
        <w:t xml:space="preserve">  ０</w:t>
      </w:r>
      <w:r w:rsidRPr="00783C6E">
        <w:t xml:space="preserve">  </w:t>
      </w:r>
      <w:r w:rsidRPr="00783C6E">
        <w:rPr>
          <w:rFonts w:hint="eastAsia"/>
        </w:rPr>
        <w:t>１……………………………</w:t>
      </w:r>
      <w:r w:rsidRPr="00783C6E">
        <w:t>14</w:t>
      </w:r>
      <w:r w:rsidRPr="00783C6E">
        <w:rPr>
          <w:rFonts w:hint="eastAsia"/>
        </w:rPr>
        <w:t>（最長）</w:t>
      </w:r>
    </w:p>
    <w:p w14:paraId="11BB45C2" w14:textId="77777777" w:rsidR="00232120" w:rsidRPr="00783C6E" w:rsidRDefault="00232120" w:rsidP="00232120">
      <w:pPr>
        <w:autoSpaceDE w:val="0"/>
        <w:autoSpaceDN w:val="0"/>
      </w:pPr>
      <w:r w:rsidRPr="00783C6E">
        <w:t xml:space="preserve"> </w:t>
      </w:r>
      <w:r w:rsidRPr="00783C6E">
        <w:rPr>
          <w:rFonts w:hint="eastAsia"/>
        </w:rPr>
        <w:t xml:space="preserve">      翌日（起算日）      </w:t>
      </w:r>
      <w:r w:rsidRPr="00783C6E">
        <w:t xml:space="preserve"> </w:t>
      </w:r>
      <w:r w:rsidRPr="00783C6E">
        <w:rPr>
          <w:rFonts w:hint="eastAsia"/>
        </w:rPr>
        <w:t xml:space="preserve">   満了日※</w:t>
      </w:r>
    </w:p>
    <w:p w14:paraId="586FEDF5" w14:textId="11063690" w:rsidR="00232120" w:rsidRPr="00783C6E" w:rsidRDefault="00232120" w:rsidP="00232120">
      <w:pPr>
        <w:autoSpaceDE w:val="0"/>
        <w:autoSpaceDN w:val="0"/>
      </w:pPr>
      <w:r w:rsidRPr="00783C6E">
        <w:t xml:space="preserve"> </w:t>
      </w:r>
      <w:r w:rsidRPr="00783C6E">
        <w:rPr>
          <w:rFonts w:hint="eastAsia"/>
        </w:rPr>
        <w:t xml:space="preserve">                          </w:t>
      </w:r>
      <w:r w:rsidRPr="00783C6E">
        <w:t xml:space="preserve"> </w:t>
      </w:r>
      <w:r w:rsidRPr="00783C6E">
        <w:rPr>
          <w:rFonts w:hint="eastAsia"/>
        </w:rPr>
        <w:t xml:space="preserve">    ０  １……………………………30（最長）</w:t>
      </w:r>
    </w:p>
    <w:p w14:paraId="5908AF9C" w14:textId="77777777" w:rsidR="00232120" w:rsidRPr="00783C6E" w:rsidRDefault="00232120" w:rsidP="00232120">
      <w:pPr>
        <w:autoSpaceDE w:val="0"/>
        <w:autoSpaceDN w:val="0"/>
      </w:pPr>
      <w:r w:rsidRPr="00783C6E">
        <w:t xml:space="preserve">                                 </w:t>
      </w:r>
      <w:r w:rsidRPr="00783C6E">
        <w:rPr>
          <w:rFonts w:hint="eastAsia"/>
        </w:rPr>
        <w:t xml:space="preserve"> 翌日（起算日）     </w:t>
      </w:r>
      <w:r w:rsidRPr="00783C6E">
        <w:t xml:space="preserve"> </w:t>
      </w:r>
      <w:r w:rsidRPr="00783C6E">
        <w:rPr>
          <w:rFonts w:hint="eastAsia"/>
        </w:rPr>
        <w:t xml:space="preserve"> </w:t>
      </w:r>
      <w:r w:rsidRPr="00783C6E">
        <w:t xml:space="preserve">  </w:t>
      </w:r>
      <w:r w:rsidRPr="00783C6E">
        <w:rPr>
          <w:rFonts w:hint="eastAsia"/>
        </w:rPr>
        <w:t xml:space="preserve">  満了日※</w:t>
      </w:r>
    </w:p>
    <w:p w14:paraId="3D45EB2F" w14:textId="77777777" w:rsidR="00232120" w:rsidRPr="00783C6E" w:rsidRDefault="00232120" w:rsidP="00232120">
      <w:pPr>
        <w:autoSpaceDE w:val="0"/>
        <w:autoSpaceDN w:val="0"/>
      </w:pPr>
      <w:r w:rsidRPr="00783C6E">
        <w:rPr>
          <w:rFonts w:hint="eastAsia"/>
        </w:rPr>
        <w:t xml:space="preserve"> </w:t>
      </w:r>
      <w:r w:rsidRPr="00783C6E">
        <w:t xml:space="preserve">  </w:t>
      </w:r>
      <w:r w:rsidRPr="00783C6E">
        <w:rPr>
          <w:rFonts w:hint="eastAsia"/>
        </w:rPr>
        <w:t xml:space="preserve"> ※満了日が市の休日に当たるときは、その翌日以後最初の市の休日でない日</w:t>
      </w:r>
    </w:p>
    <w:p w14:paraId="7C4F8FE3" w14:textId="0353D4FF" w:rsidR="00232120" w:rsidRPr="00783C6E" w:rsidRDefault="00232120" w:rsidP="001B6C4A">
      <w:pPr>
        <w:widowControl/>
        <w:jc w:val="left"/>
      </w:pPr>
    </w:p>
    <w:p w14:paraId="3E2146E0" w14:textId="77777777" w:rsidR="00640BA4" w:rsidRPr="00783C6E" w:rsidRDefault="00640BA4" w:rsidP="00640BA4">
      <w:pPr>
        <w:pStyle w:val="021"/>
      </w:pPr>
      <w:r w:rsidRPr="00783C6E">
        <w:rPr>
          <w:rFonts w:hint="eastAsia"/>
        </w:rPr>
        <w:t>［旧条例との比較］</w:t>
      </w:r>
    </w:p>
    <w:p w14:paraId="1DA8C61C"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6384" behindDoc="0" locked="0" layoutInCell="1" allowOverlap="1" wp14:anchorId="277D8E1F" wp14:editId="16C1FE40">
                <wp:simplePos x="0" y="0"/>
                <wp:positionH relativeFrom="margin">
                  <wp:align>left</wp:align>
                </wp:positionH>
                <wp:positionV relativeFrom="paragraph">
                  <wp:posOffset>133790</wp:posOffset>
                </wp:positionV>
                <wp:extent cx="5810250" cy="414997"/>
                <wp:effectExtent l="0" t="0" r="19050" b="23495"/>
                <wp:wrapNone/>
                <wp:docPr id="344" name="角丸四角形 344"/>
                <wp:cNvGraphicFramePr/>
                <a:graphic xmlns:a="http://schemas.openxmlformats.org/drawingml/2006/main">
                  <a:graphicData uri="http://schemas.microsoft.com/office/word/2010/wordprocessingShape">
                    <wps:wsp>
                      <wps:cNvSpPr/>
                      <wps:spPr>
                        <a:xfrm>
                          <a:off x="0" y="0"/>
                          <a:ext cx="5810250" cy="41499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F3124" id="角丸四角形 344" o:spid="_x0000_s1026" style="position:absolute;left:0;text-align:left;margin-left:0;margin-top:10.55pt;width:457.5pt;height:32.7pt;z-index:25281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" filled="f" strokecolor="black [3213]">
                <v:stroke linestyle="thickThin" joinstyle="miter"/>
                <w10:wrap anchorx="margin"/>
              </v:roundrect>
            </w:pict>
          </mc:Fallback>
        </mc:AlternateContent>
      </w:r>
    </w:p>
    <w:p w14:paraId="6EC4E5A1" w14:textId="0067A440" w:rsidR="00640BA4" w:rsidRPr="00783C6E" w:rsidRDefault="00640BA4" w:rsidP="00640BA4">
      <w:pPr>
        <w:pStyle w:val="021"/>
        <w:ind w:leftChars="100" w:left="221" w:firstLineChars="100" w:firstLine="221"/>
      </w:pPr>
      <w:r w:rsidRPr="00783C6E">
        <w:rPr>
          <w:rFonts w:hint="eastAsia"/>
        </w:rPr>
        <w:t>旧条例第</w:t>
      </w:r>
      <w:r w:rsidRPr="00783C6E">
        <w:t>2</w:t>
      </w:r>
      <w:r w:rsidRPr="00783C6E">
        <w:rPr>
          <w:rFonts w:hint="eastAsia"/>
        </w:rPr>
        <w:t>4条（開示決定等の期限）において定めていた内容と実質的な変更はない。</w:t>
      </w:r>
    </w:p>
    <w:p w14:paraId="12AA39F1" w14:textId="77777777" w:rsidR="00640BA4" w:rsidRPr="00783C6E" w:rsidRDefault="00640BA4" w:rsidP="00640BA4">
      <w:pPr>
        <w:widowControl/>
        <w:jc w:val="left"/>
      </w:pPr>
    </w:p>
    <w:p w14:paraId="58C5A8AD" w14:textId="58DD66BA" w:rsidR="00232120" w:rsidRPr="00783C6E" w:rsidRDefault="00232120">
      <w:pPr>
        <w:widowControl/>
        <w:jc w:val="left"/>
      </w:pPr>
      <w:r w:rsidRPr="00783C6E">
        <w:br w:type="page"/>
      </w:r>
    </w:p>
    <w:bookmarkStart w:id="52" w:name="_Toc129333989"/>
    <w:p w14:paraId="5EF08967" w14:textId="67A82174" w:rsidR="00232120" w:rsidRPr="00783C6E" w:rsidRDefault="0023212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2256" behindDoc="0" locked="0" layoutInCell="1" allowOverlap="1" wp14:anchorId="0EF8B75B" wp14:editId="242E81BF">
                <wp:simplePos x="0" y="0"/>
                <wp:positionH relativeFrom="margin">
                  <wp:align>left</wp:align>
                </wp:positionH>
                <wp:positionV relativeFrom="paragraph">
                  <wp:posOffset>223520</wp:posOffset>
                </wp:positionV>
                <wp:extent cx="5861050" cy="2254250"/>
                <wp:effectExtent l="0" t="0" r="25400" b="12700"/>
                <wp:wrapNone/>
                <wp:docPr id="59" name="正方形/長方形 59"/>
                <wp:cNvGraphicFramePr/>
                <a:graphic xmlns:a="http://schemas.openxmlformats.org/drawingml/2006/main">
                  <a:graphicData uri="http://schemas.microsoft.com/office/word/2010/wordprocessingShape">
                    <wps:wsp>
                      <wps:cNvSpPr/>
                      <wps:spPr>
                        <a:xfrm>
                          <a:off x="0" y="0"/>
                          <a:ext cx="5861050" cy="2254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23AD" id="正方形/長方形 59" o:spid="_x0000_s1026" style="position:absolute;left:0;text-align:left;margin-left:0;margin-top:17.6pt;width:461.5pt;height:177.5pt;z-index:25251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開示決定等の期限</w:t>
      </w:r>
      <w:r w:rsidR="00B74D62" w:rsidRPr="00783C6E">
        <w:rPr>
          <w:rFonts w:asciiTheme="majorEastAsia" w:hAnsiTheme="majorEastAsia" w:hint="eastAsia"/>
        </w:rPr>
        <w:t>の特例</w:t>
      </w:r>
      <w:r w:rsidRPr="00783C6E">
        <w:rPr>
          <w:rFonts w:asciiTheme="majorEastAsia" w:hAnsiTheme="majorEastAsia" w:hint="eastAsia"/>
        </w:rPr>
        <w:t>（条例第</w:t>
      </w:r>
      <w:r w:rsidR="00B74D62" w:rsidRPr="00783C6E">
        <w:rPr>
          <w:rFonts w:asciiTheme="majorEastAsia" w:hAnsiTheme="majorEastAsia" w:hint="eastAsia"/>
        </w:rPr>
        <w:t>８</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2"/>
      <w:r w:rsidR="00E536A8">
        <w:rPr>
          <w:rFonts w:asciiTheme="majorEastAsia" w:hAnsiTheme="majorEastAsia" w:hint="eastAsia"/>
        </w:rPr>
        <w:t xml:space="preserve">　</w:t>
      </w:r>
    </w:p>
    <w:p w14:paraId="4CD423D6" w14:textId="64FB9B2E" w:rsidR="00232120" w:rsidRPr="00783C6E" w:rsidRDefault="00232120" w:rsidP="00232120">
      <w:pPr>
        <w:widowControl/>
        <w:ind w:right="-144" w:firstLineChars="100" w:firstLine="221"/>
        <w:jc w:val="left"/>
        <w:rPr>
          <w:u w:val="single"/>
        </w:rPr>
      </w:pPr>
      <w:r w:rsidRPr="00783C6E">
        <w:rPr>
          <w:rFonts w:hint="eastAsia"/>
          <w:u w:val="single"/>
        </w:rPr>
        <w:t>条例第</w:t>
      </w:r>
      <w:r w:rsidR="00B74D62" w:rsidRPr="00783C6E">
        <w:rPr>
          <w:rFonts w:hint="eastAsia"/>
          <w:u w:val="single"/>
        </w:rPr>
        <w:t>８</w:t>
      </w:r>
      <w:r w:rsidRPr="00783C6E">
        <w:rPr>
          <w:u w:val="single"/>
        </w:rPr>
        <w:t>条</w:t>
      </w:r>
    </w:p>
    <w:p w14:paraId="554B05FF" w14:textId="4603CE75" w:rsidR="00B74D62" w:rsidRPr="00783C6E" w:rsidRDefault="00726AED" w:rsidP="00B74D62">
      <w:pPr>
        <w:widowControl/>
        <w:ind w:leftChars="100" w:left="221" w:firstLineChars="100" w:firstLine="221"/>
        <w:jc w:val="left"/>
      </w:pPr>
      <w:r w:rsidRPr="00783C6E">
        <w:rPr>
          <w:rFonts w:hint="eastAsia"/>
        </w:rPr>
        <w:t>開示請求に係る保有個人情報が著しく大量であるため、開示請求があった日から</w:t>
      </w:r>
      <w:r w:rsidRPr="00783C6E">
        <w:t>44日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p>
    <w:p w14:paraId="3A31F0B0" w14:textId="77777777" w:rsidR="00B74D62" w:rsidRPr="00783C6E" w:rsidRDefault="00B74D62" w:rsidP="00B74D62">
      <w:pPr>
        <w:widowControl/>
        <w:ind w:leftChars="200" w:left="663" w:hangingChars="100" w:hanging="221"/>
        <w:jc w:val="left"/>
      </w:pPr>
      <w:r w:rsidRPr="00783C6E">
        <w:rPr>
          <w:rFonts w:hint="eastAsia"/>
        </w:rPr>
        <w:t>⑴　この条の規定を適用する旨及びその理由</w:t>
      </w:r>
    </w:p>
    <w:p w14:paraId="334F9935" w14:textId="28EB5CBE" w:rsidR="00232120" w:rsidRPr="00783C6E" w:rsidRDefault="00B74D62" w:rsidP="00B74D62">
      <w:pPr>
        <w:widowControl/>
        <w:ind w:leftChars="200" w:left="663" w:hangingChars="100" w:hanging="221"/>
        <w:jc w:val="left"/>
      </w:pPr>
      <w:r w:rsidRPr="00783C6E">
        <w:rPr>
          <w:rFonts w:hint="eastAsia"/>
        </w:rPr>
        <w:t>⑵　残りの保有個人情報について開示決定等をする期限</w:t>
      </w:r>
    </w:p>
    <w:p w14:paraId="0FB54D4A" w14:textId="4B321835" w:rsidR="00232120" w:rsidRPr="00783C6E" w:rsidRDefault="00232120" w:rsidP="00232120">
      <w:pPr>
        <w:widowControl/>
        <w:jc w:val="left"/>
      </w:pPr>
    </w:p>
    <w:p w14:paraId="5BD78A82" w14:textId="2BC90F25" w:rsidR="00874BA6" w:rsidRPr="00783C6E" w:rsidRDefault="00874BA6" w:rsidP="00232120">
      <w:pPr>
        <w:widowControl/>
        <w:jc w:val="left"/>
      </w:pPr>
      <w:r w:rsidRPr="00783C6E">
        <w:rPr>
          <w:rFonts w:hint="eastAsia"/>
        </w:rPr>
        <w:t>［解説］</w:t>
      </w:r>
    </w:p>
    <w:p w14:paraId="7382ADC2" w14:textId="2CADF596" w:rsidR="00B74D62" w:rsidRPr="00783C6E" w:rsidRDefault="00232120" w:rsidP="00B74D62">
      <w:pPr>
        <w:widowControl/>
        <w:ind w:left="221" w:hangingChars="100" w:hanging="221"/>
        <w:jc w:val="left"/>
      </w:pPr>
      <w:r w:rsidRPr="00783C6E">
        <w:rPr>
          <w:rFonts w:hint="eastAsia"/>
        </w:rPr>
        <w:t xml:space="preserve">１　</w:t>
      </w:r>
      <w:r w:rsidR="00B74D62" w:rsidRPr="00783C6E">
        <w:rPr>
          <w:rFonts w:hint="eastAsia"/>
        </w:rPr>
        <w:t>開示請求に係る保有個人情報が著しく大量であるため、開示請求があった日から</w:t>
      </w:r>
      <w:r w:rsidR="00236413" w:rsidRPr="00783C6E">
        <w:rPr>
          <w:rFonts w:hint="eastAsia"/>
        </w:rPr>
        <w:t>14</w:t>
      </w:r>
      <w:r w:rsidR="00B74D62" w:rsidRPr="00783C6E">
        <w:t>日以内はもとより、</w:t>
      </w:r>
      <w:r w:rsidR="00B74D62" w:rsidRPr="00783C6E">
        <w:rPr>
          <w:rFonts w:hint="eastAsia"/>
        </w:rPr>
        <w:t>条例</w:t>
      </w:r>
      <w:r w:rsidR="00B74D62" w:rsidRPr="00783C6E">
        <w:t>第</w:t>
      </w:r>
      <w:r w:rsidR="00B74D62" w:rsidRPr="00783C6E">
        <w:rPr>
          <w:rFonts w:hint="eastAsia"/>
        </w:rPr>
        <w:t>７</w:t>
      </w:r>
      <w:r w:rsidR="00B74D62" w:rsidRPr="00783C6E">
        <w:t>条第</w:t>
      </w:r>
      <w:r w:rsidR="00B74D62" w:rsidRPr="00783C6E">
        <w:rPr>
          <w:rFonts w:hint="eastAsia"/>
        </w:rPr>
        <w:t>２</w:t>
      </w:r>
      <w:r w:rsidR="00B74D62" w:rsidRPr="00783C6E">
        <w:t>項の規定に基づく期限の延長（30日以内）を行ったとしても、当該期限内（</w:t>
      </w:r>
      <w:r w:rsidR="00B74D62" w:rsidRPr="00783C6E">
        <w:rPr>
          <w:rFonts w:hint="eastAsia"/>
        </w:rPr>
        <w:t>44</w:t>
      </w:r>
      <w:r w:rsidR="00B74D62" w:rsidRPr="00783C6E">
        <w:t>日以内）に開示請求に係る保有個人情報の全てについて開示決定等を行うと、事務の遂行に著しい支障が生じるおそれがあると判断される場合には、</w:t>
      </w:r>
      <w:r w:rsidR="003D5D6D" w:rsidRPr="00783C6E">
        <w:rPr>
          <w:rFonts w:hint="eastAsia"/>
        </w:rPr>
        <w:t>実施機関は、法第84条の規定によらず、</w:t>
      </w:r>
      <w:r w:rsidR="00B74D62" w:rsidRPr="00783C6E">
        <w:rPr>
          <w:rFonts w:hint="eastAsia"/>
        </w:rPr>
        <w:t>条例</w:t>
      </w:r>
      <w:r w:rsidR="00B74D62" w:rsidRPr="00783C6E">
        <w:t>第</w:t>
      </w:r>
      <w:r w:rsidR="00B74D62" w:rsidRPr="00783C6E">
        <w:rPr>
          <w:rFonts w:hint="eastAsia"/>
        </w:rPr>
        <w:t>８</w:t>
      </w:r>
      <w:r w:rsidR="00B74D62" w:rsidRPr="00783C6E">
        <w:t>条に規定する期限の特例規定を適用することとなる。</w:t>
      </w:r>
    </w:p>
    <w:p w14:paraId="76266743" w14:textId="697B2926" w:rsidR="00B74D62" w:rsidRPr="00783C6E" w:rsidRDefault="00B74D62" w:rsidP="00B74D62">
      <w:pPr>
        <w:widowControl/>
        <w:ind w:leftChars="100" w:left="221" w:firstLineChars="100" w:firstLine="221"/>
        <w:jc w:val="left"/>
      </w:pPr>
      <w:r w:rsidRPr="00783C6E">
        <w:rPr>
          <w:rFonts w:hint="eastAsia"/>
        </w:rPr>
        <w:t>なお、この場合、44</w:t>
      </w:r>
      <w:r w:rsidRPr="00783C6E">
        <w:t>日以内に処理できる分については当該期間内に開示決定等を行うべきであり、期限の特例の対象となるのはその残りの分であることに留意する。</w:t>
      </w:r>
    </w:p>
    <w:p w14:paraId="3A54770B" w14:textId="77777777" w:rsidR="00B74D62" w:rsidRPr="00783C6E" w:rsidRDefault="00B74D62" w:rsidP="00B74D62">
      <w:pPr>
        <w:widowControl/>
        <w:ind w:left="221" w:hangingChars="100" w:hanging="221"/>
        <w:jc w:val="left"/>
      </w:pPr>
    </w:p>
    <w:p w14:paraId="5567A4A8" w14:textId="7E537AA9" w:rsidR="00B74D62" w:rsidRPr="00783C6E" w:rsidRDefault="00236413" w:rsidP="00236413">
      <w:pPr>
        <w:widowControl/>
        <w:jc w:val="left"/>
      </w:pPr>
      <w:r w:rsidRPr="00783C6E">
        <w:rPr>
          <w:rFonts w:hint="eastAsia"/>
        </w:rPr>
        <w:t xml:space="preserve">２　</w:t>
      </w:r>
      <w:r w:rsidR="00B74D62" w:rsidRPr="00783C6E">
        <w:t>開示請求者への通知</w:t>
      </w:r>
    </w:p>
    <w:p w14:paraId="4ED7F72F" w14:textId="77777777" w:rsidR="00236413" w:rsidRPr="00783C6E" w:rsidRDefault="00236413" w:rsidP="00236413">
      <w:pPr>
        <w:widowControl/>
        <w:jc w:val="left"/>
      </w:pPr>
    </w:p>
    <w:p w14:paraId="0B75CD44" w14:textId="0A6963DA" w:rsidR="00B74D62" w:rsidRPr="00783C6E" w:rsidRDefault="00B74D62" w:rsidP="00236413">
      <w:pPr>
        <w:widowControl/>
        <w:ind w:leftChars="100" w:left="221" w:firstLineChars="100" w:firstLine="221"/>
        <w:jc w:val="left"/>
      </w:pPr>
      <w:r w:rsidRPr="00783C6E">
        <w:rPr>
          <w:rFonts w:hint="eastAsia"/>
        </w:rPr>
        <w:t>特例規定を適用する場合には、開示請求者に対して、書面（様式</w:t>
      </w:r>
      <w:r w:rsidR="007F7A1B" w:rsidRPr="00783C6E">
        <w:rPr>
          <w:rFonts w:hint="eastAsia"/>
        </w:rPr>
        <w:t>第</w:t>
      </w:r>
      <w:r w:rsidR="00A20B01" w:rsidRPr="00783C6E">
        <w:rPr>
          <w:rFonts w:hint="eastAsia"/>
        </w:rPr>
        <w:t>10号</w:t>
      </w:r>
      <w:r w:rsidRPr="00783C6E">
        <w:t>）により、特例規定を適用する旨、その理由及び</w:t>
      </w:r>
      <w:r w:rsidRPr="00783C6E">
        <w:rPr>
          <w:rFonts w:hint="eastAsia"/>
        </w:rPr>
        <w:t>44</w:t>
      </w:r>
      <w:r w:rsidRPr="00783C6E">
        <w:t>日以内に開示決定等できないと考えられる残りの保有個人情報についての開示決定等をする期限を通知しなければならない。当該通知は、開示請求があった日から14日以内（補正に要した日を除く。）に開示請求者になされなければならない。</w:t>
      </w:r>
    </w:p>
    <w:p w14:paraId="41F6EC30" w14:textId="77777777" w:rsidR="00B74D62" w:rsidRPr="00783C6E" w:rsidRDefault="00B74D62" w:rsidP="00B74D62">
      <w:pPr>
        <w:widowControl/>
        <w:ind w:left="221" w:hangingChars="100" w:hanging="221"/>
        <w:jc w:val="left"/>
      </w:pPr>
    </w:p>
    <w:p w14:paraId="38CFB8D1" w14:textId="05948DF5" w:rsidR="00B74D62" w:rsidRPr="00783C6E" w:rsidRDefault="00236413" w:rsidP="00236413">
      <w:pPr>
        <w:widowControl/>
        <w:jc w:val="left"/>
      </w:pPr>
      <w:r w:rsidRPr="00783C6E">
        <w:rPr>
          <w:rFonts w:hint="eastAsia"/>
        </w:rPr>
        <w:t xml:space="preserve">３　</w:t>
      </w:r>
      <w:r w:rsidR="00B74D62" w:rsidRPr="00783C6E">
        <w:t>残りの保有個人情報について開示決定等をする期限</w:t>
      </w:r>
    </w:p>
    <w:p w14:paraId="13F1F96D" w14:textId="77777777" w:rsidR="00B74D62" w:rsidRPr="00783C6E" w:rsidRDefault="00B74D62" w:rsidP="00B74D62">
      <w:pPr>
        <w:widowControl/>
        <w:ind w:left="221" w:hangingChars="100" w:hanging="221"/>
        <w:jc w:val="left"/>
      </w:pPr>
    </w:p>
    <w:p w14:paraId="44FA99B9" w14:textId="77777777" w:rsidR="00B74D62" w:rsidRPr="00783C6E" w:rsidRDefault="00B74D62" w:rsidP="00236413">
      <w:pPr>
        <w:widowControl/>
        <w:ind w:leftChars="100" w:left="221" w:firstLineChars="100" w:firstLine="221"/>
        <w:jc w:val="left"/>
      </w:pPr>
      <w:r w:rsidRPr="00783C6E">
        <w:rPr>
          <w:rFonts w:hint="eastAsia"/>
        </w:rPr>
        <w:t>「残りの保有個人情報について開示決定等をする期限」は、最終的に当該開示請求に係る保有個人情報の全てについての開示決定等を終えることが可能であると見込まれる期限であり、具体的に年月日で示す。「この規定を適用する理由」としては、本条の適用要件が「事務の遂行に著しい支障が生ずるおそれがある場合」であることを踏まえ、本条を適用することが必要となった事情を一般の人が理解し得る程度に示すことが必要である。</w:t>
      </w:r>
    </w:p>
    <w:p w14:paraId="5CE820DA" w14:textId="77777777" w:rsidR="00B74D62" w:rsidRPr="00783C6E" w:rsidRDefault="00B74D62" w:rsidP="00B74D62">
      <w:pPr>
        <w:widowControl/>
        <w:ind w:left="221" w:hangingChars="100" w:hanging="221"/>
        <w:jc w:val="left"/>
      </w:pPr>
    </w:p>
    <w:p w14:paraId="50413272" w14:textId="0447340D" w:rsidR="00B74D62" w:rsidRPr="00783C6E" w:rsidRDefault="00236413" w:rsidP="00236413">
      <w:pPr>
        <w:widowControl/>
        <w:jc w:val="left"/>
      </w:pPr>
      <w:r w:rsidRPr="00783C6E">
        <w:rPr>
          <w:rFonts w:hint="eastAsia"/>
        </w:rPr>
        <w:t xml:space="preserve">４　</w:t>
      </w:r>
      <w:r w:rsidR="00B74D62" w:rsidRPr="00783C6E">
        <w:t>延長の理由</w:t>
      </w:r>
    </w:p>
    <w:p w14:paraId="703924CA" w14:textId="77777777" w:rsidR="00B74D62" w:rsidRPr="00783C6E" w:rsidRDefault="00B74D62" w:rsidP="00B74D62">
      <w:pPr>
        <w:widowControl/>
        <w:ind w:left="221" w:hangingChars="100" w:hanging="221"/>
        <w:jc w:val="left"/>
      </w:pPr>
    </w:p>
    <w:p w14:paraId="5B45505E" w14:textId="737F4624" w:rsidR="00B74D62" w:rsidRPr="00783C6E" w:rsidRDefault="00B74D62" w:rsidP="00236413">
      <w:pPr>
        <w:widowControl/>
        <w:ind w:leftChars="100" w:left="221" w:firstLineChars="100" w:firstLine="221"/>
        <w:jc w:val="left"/>
      </w:pPr>
      <w:r w:rsidRPr="00783C6E">
        <w:rPr>
          <w:rFonts w:hint="eastAsia"/>
        </w:rPr>
        <w:lastRenderedPageBreak/>
        <w:t>開示請求に係る保有個人情報が著しく大量であるかどうかは、一件の開示請求に係る保有個人情報の量とその審査等に要する業務量によることとなるが、</w:t>
      </w:r>
      <w:r w:rsidR="00B406A6" w:rsidRPr="00783C6E">
        <w:rPr>
          <w:rFonts w:hint="eastAsia"/>
        </w:rPr>
        <w:t>実施機関</w:t>
      </w:r>
      <w:r w:rsidRPr="00783C6E">
        <w:rPr>
          <w:rFonts w:hint="eastAsia"/>
        </w:rPr>
        <w:t>の事務体制、他の開示請求事案の処理に要する事務量、その他事務の繁忙、勤務日等の状況をも考慮した上で判断する。</w:t>
      </w:r>
    </w:p>
    <w:p w14:paraId="7B80C118" w14:textId="151802CA" w:rsidR="00B74D62" w:rsidRPr="00783C6E" w:rsidRDefault="00B74D62" w:rsidP="00236413">
      <w:pPr>
        <w:widowControl/>
        <w:ind w:leftChars="100" w:left="221" w:firstLineChars="100" w:firstLine="221"/>
        <w:jc w:val="left"/>
      </w:pPr>
      <w:r w:rsidRPr="00783C6E">
        <w:rPr>
          <w:rFonts w:hint="eastAsia"/>
        </w:rPr>
        <w:t>また、当該開示請求の処理を担当する部局が遂行すべき通常の業務に容認できない遅滞等の支障を来す場合には、「事務の遂行に著しい支障」が生じていると解される。</w:t>
      </w:r>
    </w:p>
    <w:p w14:paraId="157CA298" w14:textId="77777777" w:rsidR="00B74D62" w:rsidRPr="00783C6E" w:rsidRDefault="00B74D62" w:rsidP="00B74D62">
      <w:pPr>
        <w:widowControl/>
        <w:ind w:left="221" w:hangingChars="100" w:hanging="221"/>
        <w:jc w:val="left"/>
      </w:pPr>
    </w:p>
    <w:p w14:paraId="697651D8" w14:textId="735DFD52" w:rsidR="00B74D62" w:rsidRPr="00783C6E" w:rsidRDefault="00236413" w:rsidP="00B74D62">
      <w:pPr>
        <w:widowControl/>
        <w:ind w:left="221" w:hangingChars="100" w:hanging="221"/>
        <w:jc w:val="left"/>
      </w:pPr>
      <w:r w:rsidRPr="00783C6E">
        <w:rPr>
          <w:rFonts w:hint="eastAsia"/>
        </w:rPr>
        <w:t>５</w:t>
      </w:r>
      <w:r w:rsidR="00B74D62" w:rsidRPr="00783C6E">
        <w:rPr>
          <w:rFonts w:hint="eastAsia"/>
        </w:rPr>
        <w:t xml:space="preserve">　</w:t>
      </w:r>
      <w:r w:rsidR="00B74D62" w:rsidRPr="00783C6E">
        <w:t>期限についての留意点</w:t>
      </w:r>
    </w:p>
    <w:p w14:paraId="02A8E863" w14:textId="77777777" w:rsidR="00B74D62" w:rsidRPr="00783C6E" w:rsidRDefault="00B74D62" w:rsidP="00B74D62">
      <w:pPr>
        <w:widowControl/>
        <w:jc w:val="left"/>
      </w:pPr>
    </w:p>
    <w:p w14:paraId="4C9EBEC9" w14:textId="39A85D82" w:rsidR="00B74D62" w:rsidRPr="00783C6E" w:rsidRDefault="00B74D62" w:rsidP="00B74D62">
      <w:pPr>
        <w:widowControl/>
        <w:ind w:leftChars="100" w:left="221" w:firstLineChars="100" w:firstLine="221"/>
        <w:jc w:val="left"/>
      </w:pPr>
      <w:r w:rsidRPr="00783C6E">
        <w:rPr>
          <w:rFonts w:hint="eastAsia"/>
        </w:rPr>
        <w:t>開示請求から相当の期間が経過したにもかかわらず請求を受けた</w:t>
      </w:r>
      <w:r w:rsidR="003D5D6D" w:rsidRPr="00783C6E">
        <w:rPr>
          <w:rFonts w:hint="eastAsia"/>
        </w:rPr>
        <w:t>実施機関</w:t>
      </w:r>
      <w:r w:rsidRPr="00783C6E">
        <w:rPr>
          <w:rFonts w:hint="eastAsia"/>
        </w:rPr>
        <w:t>（行政不服審査法上の行政庁）の不作為（法令に基づく申請に対して何らの処分をもしないことをいう。以下同じ。）がある場合には、開示請求者から当該不作為についての審査請求（行政不服審査法第３</w:t>
      </w:r>
      <w:r w:rsidRPr="00783C6E">
        <w:t>条）がなされる可能性があることに、常に留意する必要がある。</w:t>
      </w:r>
    </w:p>
    <w:p w14:paraId="7965F9DD" w14:textId="79F681BC" w:rsidR="00B74D62" w:rsidRPr="00783C6E" w:rsidRDefault="00B74D62" w:rsidP="00B74D62">
      <w:pPr>
        <w:widowControl/>
        <w:ind w:leftChars="100" w:left="221" w:firstLineChars="100" w:firstLine="221"/>
        <w:jc w:val="left"/>
      </w:pPr>
      <w:r w:rsidRPr="00783C6E">
        <w:rPr>
          <w:rFonts w:hint="eastAsia"/>
        </w:rPr>
        <w:t>なお、条例第７条第１項</w:t>
      </w:r>
      <w:r w:rsidRPr="00783C6E">
        <w:t>（開示決定等を行う期限）及び</w:t>
      </w:r>
      <w:r w:rsidRPr="00783C6E">
        <w:rPr>
          <w:rFonts w:hint="eastAsia"/>
        </w:rPr>
        <w:t>同条第２項</w:t>
      </w:r>
      <w:r w:rsidRPr="00783C6E">
        <w:t>（期限の延長）のとおり開示決定等を行う期限</w:t>
      </w:r>
      <w:r w:rsidR="005E11C7" w:rsidRPr="00783C6E">
        <w:rPr>
          <w:rFonts w:hint="eastAsia"/>
        </w:rPr>
        <w:t>が定めら</w:t>
      </w:r>
      <w:r w:rsidRPr="00783C6E">
        <w:t>れており、当該期限が経過した後も何らの処分をし</w:t>
      </w:r>
      <w:r w:rsidR="005E11C7" w:rsidRPr="00783C6E">
        <w:t>ないことは、一般的には、違法になるものと考えられる。他方、</w:t>
      </w:r>
      <w:r w:rsidR="005E11C7" w:rsidRPr="00783C6E">
        <w:rPr>
          <w:rFonts w:hint="eastAsia"/>
        </w:rPr>
        <w:t>当該</w:t>
      </w:r>
      <w:r w:rsidRPr="00783C6E">
        <w:t>期限の到来前における不作為の審査請求は、一般的には、却下されることになるものと考えられる（行政不服審査法第49条第</w:t>
      </w:r>
      <w:r w:rsidRPr="00783C6E">
        <w:rPr>
          <w:rFonts w:hint="eastAsia"/>
        </w:rPr>
        <w:t>１</w:t>
      </w:r>
      <w:r w:rsidRPr="00783C6E">
        <w:t>項）。</w:t>
      </w:r>
    </w:p>
    <w:p w14:paraId="1FC62150" w14:textId="4223E47C" w:rsidR="00232120" w:rsidRPr="00783C6E" w:rsidRDefault="00B74D62" w:rsidP="00B74D62">
      <w:pPr>
        <w:widowControl/>
        <w:ind w:leftChars="100" w:left="221" w:firstLineChars="100" w:firstLine="221"/>
        <w:jc w:val="left"/>
      </w:pPr>
      <w:r w:rsidRPr="00783C6E">
        <w:rPr>
          <w:rFonts w:hint="eastAsia"/>
        </w:rPr>
        <w:t>また、条例第８条</w:t>
      </w:r>
      <w:r w:rsidRPr="00783C6E">
        <w:t>の期限の特例規定を適用する場合には、</w:t>
      </w:r>
      <w:r w:rsidRPr="00783C6E">
        <w:rPr>
          <w:rFonts w:hint="eastAsia"/>
        </w:rPr>
        <w:t>44</w:t>
      </w:r>
      <w:r w:rsidRPr="00783C6E">
        <w:t>日以内に開示決定等がされなかった部分について、開示決定等がされるべき相当な期間が経過した後に、当該部分に係る不作為に対する審査請求がなされる可能性があることに留意する必要がある。</w:t>
      </w:r>
    </w:p>
    <w:p w14:paraId="5CF9B2E5" w14:textId="19B55131" w:rsidR="00B74D62" w:rsidRPr="00783C6E" w:rsidRDefault="00B74D62" w:rsidP="001B6C4A">
      <w:pPr>
        <w:widowControl/>
        <w:jc w:val="left"/>
      </w:pPr>
    </w:p>
    <w:p w14:paraId="6F7E0FD9" w14:textId="77777777" w:rsidR="00640BA4" w:rsidRPr="00783C6E" w:rsidRDefault="00640BA4" w:rsidP="00640BA4">
      <w:pPr>
        <w:pStyle w:val="021"/>
      </w:pPr>
      <w:r w:rsidRPr="00783C6E">
        <w:rPr>
          <w:rFonts w:hint="eastAsia"/>
        </w:rPr>
        <w:t>［旧条例との比較］</w:t>
      </w:r>
    </w:p>
    <w:p w14:paraId="5232E886"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8432" behindDoc="0" locked="0" layoutInCell="1" allowOverlap="1" wp14:anchorId="73A941CD" wp14:editId="210F2AFE">
                <wp:simplePos x="0" y="0"/>
                <wp:positionH relativeFrom="margin">
                  <wp:align>left</wp:align>
                </wp:positionH>
                <wp:positionV relativeFrom="paragraph">
                  <wp:posOffset>135402</wp:posOffset>
                </wp:positionV>
                <wp:extent cx="5810250" cy="640080"/>
                <wp:effectExtent l="0" t="0" r="19050" b="26670"/>
                <wp:wrapNone/>
                <wp:docPr id="345" name="角丸四角形 345"/>
                <wp:cNvGraphicFramePr/>
                <a:graphic xmlns:a="http://schemas.openxmlformats.org/drawingml/2006/main">
                  <a:graphicData uri="http://schemas.microsoft.com/office/word/2010/wordprocessingShape">
                    <wps:wsp>
                      <wps:cNvSpPr/>
                      <wps:spPr>
                        <a:xfrm>
                          <a:off x="0" y="0"/>
                          <a:ext cx="5810250" cy="64008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57BF9" id="角丸四角形 345" o:spid="_x0000_s1026" style="position:absolute;left:0;text-align:left;margin-left:0;margin-top:10.65pt;width:457.5pt;height:50.4pt;z-index:252818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" filled="f" strokecolor="black [3213]">
                <v:stroke linestyle="thickThin" joinstyle="miter"/>
                <w10:wrap anchorx="margin"/>
              </v:roundrect>
            </w:pict>
          </mc:Fallback>
        </mc:AlternateContent>
      </w:r>
    </w:p>
    <w:p w14:paraId="060F3DB7" w14:textId="193397B8" w:rsidR="00640BA4" w:rsidRPr="00783C6E" w:rsidRDefault="00640BA4" w:rsidP="00640BA4">
      <w:pPr>
        <w:pStyle w:val="021"/>
        <w:ind w:leftChars="100" w:left="221" w:firstLineChars="100" w:firstLine="221"/>
      </w:pPr>
      <w:r w:rsidRPr="00783C6E">
        <w:rPr>
          <w:rFonts w:hint="eastAsia"/>
        </w:rPr>
        <w:t>旧条例第</w:t>
      </w:r>
      <w:r w:rsidRPr="00783C6E">
        <w:t>25</w:t>
      </w:r>
      <w:r w:rsidRPr="00783C6E">
        <w:rPr>
          <w:rFonts w:hint="eastAsia"/>
        </w:rPr>
        <w:t>条（開示決定等の期限の特例）において定めていた内容と実質的な変更はない。</w:t>
      </w:r>
    </w:p>
    <w:p w14:paraId="11BF5193" w14:textId="77777777" w:rsidR="00640BA4" w:rsidRPr="00783C6E" w:rsidRDefault="00640BA4" w:rsidP="00640BA4">
      <w:pPr>
        <w:widowControl/>
        <w:jc w:val="left"/>
      </w:pPr>
    </w:p>
    <w:p w14:paraId="25B55B4A" w14:textId="760149C7" w:rsidR="00B74D62" w:rsidRPr="00783C6E" w:rsidRDefault="00B74D62">
      <w:pPr>
        <w:widowControl/>
        <w:jc w:val="left"/>
      </w:pPr>
      <w:r w:rsidRPr="00783C6E">
        <w:br w:type="page"/>
      </w:r>
    </w:p>
    <w:bookmarkStart w:id="53" w:name="_Toc129333990"/>
    <w:p w14:paraId="6D13053C" w14:textId="395C3980" w:rsidR="00B74D62" w:rsidRPr="00783C6E" w:rsidRDefault="00B74D6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4304" behindDoc="0" locked="0" layoutInCell="1" allowOverlap="1" wp14:anchorId="323876DD" wp14:editId="1546ED59">
                <wp:simplePos x="0" y="0"/>
                <wp:positionH relativeFrom="margin">
                  <wp:align>left</wp:align>
                </wp:positionH>
                <wp:positionV relativeFrom="paragraph">
                  <wp:posOffset>223520</wp:posOffset>
                </wp:positionV>
                <wp:extent cx="5861050" cy="3346450"/>
                <wp:effectExtent l="0" t="0" r="25400" b="25400"/>
                <wp:wrapNone/>
                <wp:docPr id="60" name="正方形/長方形 60"/>
                <wp:cNvGraphicFramePr/>
                <a:graphic xmlns:a="http://schemas.openxmlformats.org/drawingml/2006/main">
                  <a:graphicData uri="http://schemas.microsoft.com/office/word/2010/wordprocessingShape">
                    <wps:wsp>
                      <wps:cNvSpPr/>
                      <wps:spPr>
                        <a:xfrm>
                          <a:off x="0" y="0"/>
                          <a:ext cx="5861050" cy="3346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A1B5" id="正方形/長方形 60" o:spid="_x0000_s1026" style="position:absolute;left:0;text-align:left;margin-left:0;margin-top:17.6pt;width:461.5pt;height:263.5pt;z-index:25251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事案の移送（法第85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3"/>
      <w:r w:rsidR="00E536A8">
        <w:rPr>
          <w:rFonts w:asciiTheme="majorEastAsia" w:hAnsiTheme="majorEastAsia" w:hint="eastAsia"/>
        </w:rPr>
        <w:t xml:space="preserve">　</w:t>
      </w:r>
    </w:p>
    <w:p w14:paraId="0DBCBC58" w14:textId="300171C5" w:rsidR="00B74D62" w:rsidRPr="00783C6E" w:rsidRDefault="00B74D62" w:rsidP="00B74D62">
      <w:pPr>
        <w:widowControl/>
        <w:ind w:right="-144" w:firstLineChars="100" w:firstLine="221"/>
        <w:jc w:val="left"/>
        <w:rPr>
          <w:u w:val="single"/>
        </w:rPr>
      </w:pPr>
      <w:r w:rsidRPr="00783C6E">
        <w:rPr>
          <w:rFonts w:hint="eastAsia"/>
          <w:u w:val="single"/>
        </w:rPr>
        <w:t>法第85</w:t>
      </w:r>
      <w:r w:rsidRPr="00783C6E">
        <w:rPr>
          <w:u w:val="single"/>
        </w:rPr>
        <w:t>条</w:t>
      </w:r>
    </w:p>
    <w:p w14:paraId="1B262412" w14:textId="6546D661" w:rsidR="00B74D62" w:rsidRPr="00783C6E" w:rsidRDefault="00B74D62" w:rsidP="00B74D62">
      <w:pPr>
        <w:widowControl/>
        <w:ind w:leftChars="200" w:left="663" w:hangingChars="100" w:hanging="221"/>
        <w:jc w:val="left"/>
      </w:pPr>
      <w:r w:rsidRPr="00783C6E">
        <w:rPr>
          <w:rFonts w:hint="eastAsia"/>
        </w:rPr>
        <w:t>１</w:t>
      </w:r>
      <w:r w:rsidRPr="00783C6E">
        <w:t xml:space="preserve">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14:paraId="15761CDF" w14:textId="245012D3" w:rsidR="00B74D62" w:rsidRPr="00783C6E" w:rsidRDefault="00B74D62" w:rsidP="00B74D62">
      <w:pPr>
        <w:widowControl/>
        <w:ind w:leftChars="200" w:left="663" w:hangingChars="100" w:hanging="221"/>
        <w:jc w:val="left"/>
      </w:pPr>
      <w:r w:rsidRPr="00783C6E">
        <w:rPr>
          <w:rFonts w:hint="eastAsia"/>
        </w:rPr>
        <w:t>２</w:t>
      </w:r>
      <w:r w:rsidRPr="00783C6E">
        <w:t xml:space="preserve">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w:t>
      </w:r>
      <w:r w:rsidRPr="00783C6E">
        <w:rPr>
          <w:rFonts w:hint="eastAsia"/>
        </w:rPr>
        <w:t>受けた行政機関の長等がしたものとみなす。</w:t>
      </w:r>
    </w:p>
    <w:p w14:paraId="60E817E4" w14:textId="22C9E41E" w:rsidR="00B74D62" w:rsidRPr="00783C6E" w:rsidRDefault="00B74D62" w:rsidP="00B74D62">
      <w:pPr>
        <w:widowControl/>
        <w:ind w:leftChars="200" w:left="663" w:hangingChars="100" w:hanging="221"/>
        <w:jc w:val="left"/>
      </w:pPr>
      <w:r w:rsidRPr="00783C6E">
        <w:rPr>
          <w:rFonts w:hint="eastAsia"/>
        </w:rPr>
        <w:t>３</w:t>
      </w:r>
      <w:r w:rsidRPr="00783C6E">
        <w:t xml:space="preserve">　前項の場合において、移送を受けた行政機関の長等が第82条第</w:t>
      </w:r>
      <w:r w:rsidRPr="00783C6E">
        <w:rPr>
          <w:rFonts w:hint="eastAsia"/>
        </w:rPr>
        <w:t>１</w:t>
      </w:r>
      <w:r w:rsidRPr="00783C6E">
        <w:t>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p w14:paraId="42E97339" w14:textId="00DBF5CC" w:rsidR="00B74D62" w:rsidRPr="00783C6E" w:rsidRDefault="00B74D62" w:rsidP="00B74D62">
      <w:pPr>
        <w:widowControl/>
        <w:jc w:val="left"/>
      </w:pPr>
    </w:p>
    <w:p w14:paraId="11714730" w14:textId="7913057C" w:rsidR="005E11C7" w:rsidRPr="00783C6E" w:rsidRDefault="005E11C7" w:rsidP="00B74D62">
      <w:pPr>
        <w:widowControl/>
        <w:jc w:val="left"/>
      </w:pPr>
      <w:r w:rsidRPr="00783C6E">
        <w:rPr>
          <w:rFonts w:hint="eastAsia"/>
        </w:rPr>
        <w:t>［解説］</w:t>
      </w:r>
    </w:p>
    <w:p w14:paraId="28A7A20A" w14:textId="7250FD7B" w:rsidR="007052BC" w:rsidRPr="00783C6E" w:rsidRDefault="007052BC" w:rsidP="00AA153B">
      <w:pPr>
        <w:widowControl/>
        <w:ind w:firstLineChars="100" w:firstLine="221"/>
        <w:jc w:val="left"/>
      </w:pPr>
      <w:r w:rsidRPr="00783C6E">
        <w:rPr>
          <w:rFonts w:hint="eastAsia"/>
        </w:rPr>
        <w:t>開示請求に係る保有個人情報が他の行政機関等から提供されたものである場合など他の行政機関等において開示決定等をすることに正当な理由があるときには、事案を移送することができる。事案の移送は、行政機関及び独立行政法人等の間における場合のほか、行政機関及び地方公共団体の機関の間や地方公共団体の機関相互の間における場合など、行政機関等の間においても行うことが可能である</w:t>
      </w:r>
      <w:r w:rsidRPr="00783C6E">
        <w:t>。</w:t>
      </w:r>
    </w:p>
    <w:p w14:paraId="1A9013FB" w14:textId="3579BA91" w:rsidR="007052BC" w:rsidRPr="00783C6E" w:rsidRDefault="007052BC" w:rsidP="00AA153B">
      <w:pPr>
        <w:widowControl/>
        <w:ind w:firstLineChars="100" w:firstLine="221"/>
        <w:jc w:val="left"/>
      </w:pPr>
      <w:r w:rsidRPr="00783C6E">
        <w:rPr>
          <w:rFonts w:hint="eastAsia"/>
        </w:rPr>
        <w:t>ただし、開示請求に係る保有個人情報が番号法第</w:t>
      </w:r>
      <w:r w:rsidRPr="00783C6E">
        <w:t>23条第</w:t>
      </w:r>
      <w:r w:rsidRPr="00783C6E">
        <w:rPr>
          <w:rFonts w:hint="eastAsia"/>
        </w:rPr>
        <w:t>１</w:t>
      </w:r>
      <w:r w:rsidRPr="00783C6E">
        <w:t>項及び第</w:t>
      </w:r>
      <w:r w:rsidRPr="00783C6E">
        <w:rPr>
          <w:rFonts w:hint="eastAsia"/>
        </w:rPr>
        <w:t>２</w:t>
      </w:r>
      <w:r w:rsidRPr="00783C6E">
        <w:t>項に規定する記録に記録された特定個人情報である場合には、事案の移送ができない（番号法第31条）。</w:t>
      </w:r>
    </w:p>
    <w:p w14:paraId="5AB25D38" w14:textId="06282BDE" w:rsidR="007052BC" w:rsidRPr="00783C6E" w:rsidRDefault="007052BC" w:rsidP="00AA153B">
      <w:pPr>
        <w:widowControl/>
        <w:ind w:firstLineChars="100" w:firstLine="221"/>
        <w:jc w:val="left"/>
      </w:pPr>
      <w:r w:rsidRPr="00783C6E">
        <w:rPr>
          <w:rFonts w:hint="eastAsia"/>
        </w:rPr>
        <w:t>なお、事案の移送は、開示請求を受けた行政機関等において開示請求の対象となる保有個人情報を保有していることが前提となることから、当該開示請求に係る保有個人情報を保有していない場合には、保有している他の行政機関等を教示するか、不存在又は存否応答拒否（法第</w:t>
      </w:r>
      <w:r w:rsidRPr="00783C6E">
        <w:t>81条）を理由とする不開示決定を行うことになる。</w:t>
      </w:r>
    </w:p>
    <w:p w14:paraId="644B3E5C" w14:textId="77777777" w:rsidR="007052BC" w:rsidRPr="00783C6E" w:rsidRDefault="007052BC" w:rsidP="00236413">
      <w:pPr>
        <w:widowControl/>
        <w:ind w:firstLineChars="100" w:firstLine="221"/>
        <w:jc w:val="left"/>
      </w:pPr>
      <w:r w:rsidRPr="00783C6E">
        <w:rPr>
          <w:rFonts w:hint="eastAsia"/>
        </w:rPr>
        <w:t>事案を移送するに当たっては、次の事項に留意する必要がある。</w:t>
      </w:r>
    </w:p>
    <w:p w14:paraId="35A440CA" w14:textId="77777777" w:rsidR="007052BC" w:rsidRPr="00783C6E" w:rsidRDefault="007052BC" w:rsidP="007052BC">
      <w:pPr>
        <w:widowControl/>
        <w:ind w:left="221" w:hangingChars="100" w:hanging="221"/>
        <w:jc w:val="left"/>
      </w:pPr>
    </w:p>
    <w:p w14:paraId="79565866" w14:textId="7059E0AF" w:rsidR="007052BC" w:rsidRPr="00783C6E" w:rsidRDefault="007052BC" w:rsidP="007052BC">
      <w:pPr>
        <w:widowControl/>
        <w:ind w:leftChars="100" w:left="221"/>
        <w:jc w:val="left"/>
      </w:pPr>
      <w:r w:rsidRPr="00783C6E">
        <w:rPr>
          <w:rFonts w:hint="eastAsia"/>
        </w:rPr>
        <w:t xml:space="preserve">(1) </w:t>
      </w:r>
      <w:r w:rsidRPr="00783C6E">
        <w:t>移送の協議を行うべき場合</w:t>
      </w:r>
    </w:p>
    <w:p w14:paraId="008A4B27" w14:textId="77777777" w:rsidR="007052BC" w:rsidRPr="00783C6E" w:rsidRDefault="007052BC" w:rsidP="007052BC">
      <w:pPr>
        <w:widowControl/>
        <w:ind w:left="221" w:hangingChars="100" w:hanging="221"/>
        <w:jc w:val="left"/>
      </w:pPr>
    </w:p>
    <w:p w14:paraId="5471C1A7" w14:textId="5F287F8E" w:rsidR="007052BC" w:rsidRPr="00783C6E" w:rsidRDefault="007052BC" w:rsidP="007052BC">
      <w:pPr>
        <w:widowControl/>
        <w:ind w:leftChars="200" w:left="442" w:firstLineChars="100" w:firstLine="221"/>
        <w:jc w:val="left"/>
      </w:pPr>
      <w:r w:rsidRPr="00783C6E">
        <w:rPr>
          <w:rFonts w:hint="eastAsia"/>
        </w:rPr>
        <w:t>開示請求を受けた行政機関の長等は、少なくとも次のアからウまでの場合には、移送に関する協議を行うものとする。なお、このことは、アからウまで以外の場合における移送の協議を行うことを妨げるものではない。</w:t>
      </w:r>
    </w:p>
    <w:p w14:paraId="5EE1E202" w14:textId="77777777" w:rsidR="007052BC" w:rsidRPr="00783C6E" w:rsidRDefault="007052BC" w:rsidP="007052BC">
      <w:pPr>
        <w:widowControl/>
        <w:ind w:leftChars="200" w:left="442" w:firstLineChars="100" w:firstLine="221"/>
        <w:jc w:val="left"/>
      </w:pPr>
      <w:r w:rsidRPr="00783C6E">
        <w:rPr>
          <w:rFonts w:hint="eastAsia"/>
        </w:rPr>
        <w:t>また、移送に関する協議を行う際には、移送対象となっている保有個人情報の特定を確実に行った上で、移送先の機関において当該保有個人情報を保有しているか、開示・不開示の判断を行うことが可能か等について、移送先と十分に協議を行うことが必要である。</w:t>
      </w:r>
    </w:p>
    <w:p w14:paraId="1AA84CB5" w14:textId="77777777" w:rsidR="007052BC" w:rsidRPr="00783C6E" w:rsidRDefault="007052BC" w:rsidP="007052BC">
      <w:pPr>
        <w:widowControl/>
        <w:ind w:left="221" w:hangingChars="100" w:hanging="221"/>
        <w:jc w:val="left"/>
      </w:pPr>
    </w:p>
    <w:p w14:paraId="45937766" w14:textId="0C59E754" w:rsidR="007052BC" w:rsidRPr="00783C6E" w:rsidRDefault="007052BC" w:rsidP="007052BC">
      <w:pPr>
        <w:widowControl/>
        <w:ind w:leftChars="100" w:left="221" w:firstLineChars="100" w:firstLine="221"/>
        <w:jc w:val="left"/>
      </w:pPr>
      <w:r w:rsidRPr="00783C6E">
        <w:rPr>
          <w:rFonts w:hint="eastAsia"/>
        </w:rPr>
        <w:t>ア　開示請求に係る保有個人情報が他の行政機関等から提供されたものである場合</w:t>
      </w:r>
    </w:p>
    <w:p w14:paraId="45584E02" w14:textId="61A2EF7B" w:rsidR="007052BC" w:rsidRPr="00783C6E" w:rsidRDefault="007052BC" w:rsidP="007052BC">
      <w:pPr>
        <w:widowControl/>
        <w:ind w:leftChars="200" w:left="663" w:hangingChars="100" w:hanging="221"/>
        <w:jc w:val="left"/>
      </w:pPr>
      <w:r w:rsidRPr="00783C6E">
        <w:rPr>
          <w:rFonts w:hint="eastAsia"/>
        </w:rPr>
        <w:t>イ　開示請求に係る保有個人情報を記録した行政文書等が他の行政機関等と共同で作成されたものである場合</w:t>
      </w:r>
    </w:p>
    <w:p w14:paraId="67B58747" w14:textId="26C9E76C" w:rsidR="007052BC" w:rsidRPr="00783C6E" w:rsidRDefault="007052BC" w:rsidP="007052BC">
      <w:pPr>
        <w:widowControl/>
        <w:ind w:leftChars="200" w:left="663" w:hangingChars="100" w:hanging="221"/>
        <w:jc w:val="left"/>
      </w:pPr>
      <w:r w:rsidRPr="00783C6E">
        <w:rPr>
          <w:rFonts w:hint="eastAsia"/>
        </w:rPr>
        <w:t>ウ　開示請求に係る保有個人情報の重要な部分が、他の行政機関等の事務・事業に係るものである場合</w:t>
      </w:r>
    </w:p>
    <w:p w14:paraId="3A13A5DB" w14:textId="77777777" w:rsidR="007052BC" w:rsidRPr="00783C6E" w:rsidRDefault="007052BC" w:rsidP="007052BC">
      <w:pPr>
        <w:widowControl/>
        <w:ind w:left="221" w:hangingChars="100" w:hanging="221"/>
        <w:jc w:val="left"/>
      </w:pPr>
    </w:p>
    <w:p w14:paraId="1ECE8E17" w14:textId="77777777" w:rsidR="007052BC" w:rsidRPr="00783C6E" w:rsidRDefault="007052BC" w:rsidP="00D9158C">
      <w:pPr>
        <w:widowControl/>
        <w:ind w:leftChars="200" w:left="442" w:firstLineChars="100" w:firstLine="221"/>
        <w:jc w:val="left"/>
      </w:pPr>
      <w:r w:rsidRPr="00783C6E">
        <w:rPr>
          <w:rFonts w:hint="eastAsia"/>
        </w:rPr>
        <w:t>なお、移送の協議先の窓口は、行政機関の場合には当該他の行政機関又はその長が法第</w:t>
      </w:r>
      <w:r w:rsidRPr="00783C6E">
        <w:t>126条の規定により権限又は事務を委任した当該行政機関の部局の個人情報保護担当課等、独立行政法人等の場合には当該独立行政法人等の個人情報保護担当課等とする。</w:t>
      </w:r>
    </w:p>
    <w:p w14:paraId="7715A5D7" w14:textId="77777777" w:rsidR="007052BC" w:rsidRPr="00783C6E" w:rsidRDefault="007052BC" w:rsidP="00D9158C">
      <w:pPr>
        <w:widowControl/>
        <w:ind w:leftChars="200" w:left="442" w:firstLineChars="100" w:firstLine="221"/>
        <w:jc w:val="left"/>
      </w:pPr>
      <w:r w:rsidRPr="00783C6E">
        <w:rPr>
          <w:rFonts w:hint="eastAsia"/>
        </w:rPr>
        <w:t>地方公共団体の機関の場合には当該機関の個人情報保護を担当する課や請求の対象となっている情報と関係が深い担当課（例えば、請求の対象となっている情報の提供元など。）、あるいは、地方公共団体における個人情報の取扱いを統括する課等が考えられる。地方独立行政法人の場合には当該地方独立行政法人の個人情報保護担当課等とすることが考えられる。</w:t>
      </w:r>
    </w:p>
    <w:p w14:paraId="3674DB01" w14:textId="0AC976E4" w:rsidR="007052BC" w:rsidRPr="00783C6E" w:rsidRDefault="007052BC" w:rsidP="00D9158C">
      <w:pPr>
        <w:widowControl/>
        <w:ind w:leftChars="200" w:left="442"/>
        <w:jc w:val="left"/>
      </w:pPr>
      <w:r w:rsidRPr="00783C6E">
        <w:rPr>
          <w:rFonts w:hint="eastAsia"/>
        </w:rPr>
        <w:t xml:space="preserve">　移送先が地方公共団体の機関又は地方独立行政法人となる場合には、移送先における開示決定等を行う期限が</w:t>
      </w:r>
      <w:r w:rsidR="00D9158C" w:rsidRPr="00783C6E">
        <w:rPr>
          <w:rFonts w:hint="eastAsia"/>
        </w:rPr>
        <w:t>異なる</w:t>
      </w:r>
      <w:r w:rsidRPr="00783C6E">
        <w:t>可能性もあるため、移送に関する協議は速やかに開始することが望ましい。</w:t>
      </w:r>
    </w:p>
    <w:p w14:paraId="3C027667" w14:textId="77777777" w:rsidR="007052BC" w:rsidRPr="00783C6E" w:rsidRDefault="007052BC" w:rsidP="007052BC">
      <w:pPr>
        <w:widowControl/>
        <w:ind w:left="221" w:hangingChars="100" w:hanging="221"/>
        <w:jc w:val="left"/>
      </w:pPr>
    </w:p>
    <w:p w14:paraId="45851A5F" w14:textId="00BB1A56" w:rsidR="007052BC" w:rsidRPr="00783C6E" w:rsidRDefault="00D9158C" w:rsidP="00D9158C">
      <w:pPr>
        <w:widowControl/>
        <w:ind w:leftChars="100" w:left="221"/>
        <w:jc w:val="left"/>
      </w:pPr>
      <w:r w:rsidRPr="00783C6E">
        <w:rPr>
          <w:rFonts w:hint="eastAsia"/>
        </w:rPr>
        <w:t xml:space="preserve">(2) </w:t>
      </w:r>
      <w:r w:rsidR="007052BC" w:rsidRPr="00783C6E">
        <w:t>協議期間</w:t>
      </w:r>
    </w:p>
    <w:p w14:paraId="1E5176E5" w14:textId="77777777" w:rsidR="007052BC" w:rsidRPr="00783C6E" w:rsidRDefault="007052BC" w:rsidP="007052BC">
      <w:pPr>
        <w:widowControl/>
        <w:ind w:left="221" w:hangingChars="100" w:hanging="221"/>
        <w:jc w:val="left"/>
      </w:pPr>
    </w:p>
    <w:p w14:paraId="364AF480" w14:textId="1B8BDD99" w:rsidR="007052BC" w:rsidRPr="00783C6E" w:rsidRDefault="007052BC" w:rsidP="00D9158C">
      <w:pPr>
        <w:widowControl/>
        <w:ind w:leftChars="200" w:left="442" w:firstLineChars="100" w:firstLine="221"/>
        <w:jc w:val="left"/>
      </w:pPr>
      <w:r w:rsidRPr="00783C6E">
        <w:rPr>
          <w:rFonts w:hint="eastAsia"/>
        </w:rPr>
        <w:t>移送に係る協議を含め移送に要する日数は、開示決定等を行うまでの期間</w:t>
      </w:r>
      <w:r w:rsidRPr="00783C6E">
        <w:t>に算入されることになるため、移送の協議は、開示請求を適法なものとして受け付けた後速やかに開始し、原則</w:t>
      </w:r>
      <w:r w:rsidR="00D9158C" w:rsidRPr="00783C6E">
        <w:rPr>
          <w:rFonts w:hint="eastAsia"/>
        </w:rPr>
        <w:t>１</w:t>
      </w:r>
      <w:r w:rsidRPr="00783C6E">
        <w:t>週間以内に終了するものとする。</w:t>
      </w:r>
    </w:p>
    <w:p w14:paraId="7492AD03" w14:textId="77777777" w:rsidR="007052BC" w:rsidRPr="00783C6E" w:rsidRDefault="007052BC" w:rsidP="00D9158C">
      <w:pPr>
        <w:widowControl/>
        <w:ind w:leftChars="200" w:left="442" w:firstLineChars="100" w:firstLine="221"/>
        <w:jc w:val="left"/>
      </w:pPr>
      <w:r w:rsidRPr="00783C6E">
        <w:rPr>
          <w:rFonts w:hint="eastAsia"/>
        </w:rPr>
        <w:t>なお、移送に関する協議が整わない場合には、移送することはできず、開示請求を受けた行政機関の長等が開示決定等を行う。</w:t>
      </w:r>
    </w:p>
    <w:p w14:paraId="3A04361D" w14:textId="77777777" w:rsidR="007052BC" w:rsidRPr="00783C6E" w:rsidRDefault="007052BC" w:rsidP="007052BC">
      <w:pPr>
        <w:widowControl/>
        <w:ind w:left="221" w:hangingChars="100" w:hanging="221"/>
        <w:jc w:val="left"/>
      </w:pPr>
    </w:p>
    <w:p w14:paraId="4E9CD146" w14:textId="4AE0D647" w:rsidR="007052BC" w:rsidRPr="00783C6E" w:rsidRDefault="00D9158C" w:rsidP="00D9158C">
      <w:pPr>
        <w:widowControl/>
        <w:ind w:leftChars="100" w:left="221"/>
        <w:jc w:val="left"/>
      </w:pPr>
      <w:r w:rsidRPr="00783C6E">
        <w:rPr>
          <w:rFonts w:hint="eastAsia"/>
        </w:rPr>
        <w:t xml:space="preserve">(3) </w:t>
      </w:r>
      <w:r w:rsidR="007052BC" w:rsidRPr="00783C6E">
        <w:t>他の行政機関の長等に対する移送</w:t>
      </w:r>
    </w:p>
    <w:p w14:paraId="711542FE" w14:textId="77777777" w:rsidR="007052BC" w:rsidRPr="00783C6E" w:rsidRDefault="007052BC" w:rsidP="007052BC">
      <w:pPr>
        <w:widowControl/>
        <w:ind w:left="221" w:hangingChars="100" w:hanging="221"/>
        <w:jc w:val="left"/>
      </w:pPr>
    </w:p>
    <w:p w14:paraId="57B7FEF0" w14:textId="0AA3E677" w:rsidR="007052BC" w:rsidRPr="00783C6E" w:rsidRDefault="007052BC" w:rsidP="00D9158C">
      <w:pPr>
        <w:widowControl/>
        <w:ind w:leftChars="200" w:left="442" w:firstLineChars="100" w:firstLine="221"/>
        <w:jc w:val="left"/>
      </w:pPr>
      <w:r w:rsidRPr="00783C6E">
        <w:rPr>
          <w:rFonts w:hint="eastAsia"/>
        </w:rPr>
        <w:t>他の行政機関の長等に対して、事案を移送する場合には、開示請求に係る保有個人情報が記録されている行政文書等の名称、請求者の氏名等を記載した書面（様式</w:t>
      </w:r>
      <w:r w:rsidR="007F7A1B" w:rsidRPr="00783C6E">
        <w:rPr>
          <w:rFonts w:hint="eastAsia"/>
        </w:rPr>
        <w:t>第</w:t>
      </w:r>
      <w:r w:rsidR="00A20B01" w:rsidRPr="00783C6E">
        <w:rPr>
          <w:rFonts w:hint="eastAsia"/>
        </w:rPr>
        <w:t>11号</w:t>
      </w:r>
      <w:r w:rsidRPr="00783C6E">
        <w:t>）に、必要な資料を添付して行う。なお、関係機関と協議の結果、複数の機関に事案を移送することとなる場合には、その旨書面に記載する。</w:t>
      </w:r>
    </w:p>
    <w:p w14:paraId="48BC0FFC" w14:textId="77777777" w:rsidR="007052BC" w:rsidRPr="00783C6E" w:rsidRDefault="007052BC" w:rsidP="007052BC">
      <w:pPr>
        <w:widowControl/>
        <w:ind w:left="221" w:hangingChars="100" w:hanging="221"/>
        <w:jc w:val="left"/>
      </w:pPr>
    </w:p>
    <w:p w14:paraId="71BE055E" w14:textId="3245F767" w:rsidR="007052BC" w:rsidRPr="00783C6E" w:rsidRDefault="00D9158C" w:rsidP="00D9158C">
      <w:pPr>
        <w:widowControl/>
        <w:ind w:leftChars="100" w:left="221"/>
        <w:jc w:val="left"/>
      </w:pPr>
      <w:r w:rsidRPr="00783C6E">
        <w:rPr>
          <w:rFonts w:hint="eastAsia"/>
        </w:rPr>
        <w:t xml:space="preserve">(4) </w:t>
      </w:r>
      <w:r w:rsidR="007052BC" w:rsidRPr="00783C6E">
        <w:t>移送した旨の開示請求者への通知</w:t>
      </w:r>
    </w:p>
    <w:p w14:paraId="21E0EAA6" w14:textId="77777777" w:rsidR="007052BC" w:rsidRPr="00783C6E" w:rsidRDefault="007052BC" w:rsidP="007052BC">
      <w:pPr>
        <w:widowControl/>
        <w:ind w:left="221" w:hangingChars="100" w:hanging="221"/>
        <w:jc w:val="left"/>
      </w:pPr>
    </w:p>
    <w:p w14:paraId="4C96B3C0" w14:textId="6130D499" w:rsidR="007052BC" w:rsidRPr="00783C6E" w:rsidRDefault="007052BC" w:rsidP="00D9158C">
      <w:pPr>
        <w:widowControl/>
        <w:ind w:leftChars="200" w:left="442" w:firstLineChars="100" w:firstLine="221"/>
        <w:jc w:val="left"/>
      </w:pPr>
      <w:r w:rsidRPr="00783C6E">
        <w:rPr>
          <w:rFonts w:hint="eastAsia"/>
        </w:rPr>
        <w:t>移送に関する協議が整い、他の行政機関の長等に事案を移送した場合には、移送した行政機関の長等は、直ちに、開示請求者に対して、事案を移送した旨の</w:t>
      </w:r>
      <w:r w:rsidR="00D9158C" w:rsidRPr="00783C6E">
        <w:rPr>
          <w:rFonts w:hint="eastAsia"/>
        </w:rPr>
        <w:t>ほか、次に掲げる事項を書面により通知する（様式</w:t>
      </w:r>
      <w:r w:rsidR="007F7A1B" w:rsidRPr="00783C6E">
        <w:rPr>
          <w:rFonts w:hint="eastAsia"/>
        </w:rPr>
        <w:t>第</w:t>
      </w:r>
      <w:r w:rsidR="00A20B01" w:rsidRPr="00783C6E">
        <w:rPr>
          <w:rFonts w:hint="eastAsia"/>
        </w:rPr>
        <w:t>12号</w:t>
      </w:r>
      <w:r w:rsidRPr="00783C6E">
        <w:t>）。</w:t>
      </w:r>
    </w:p>
    <w:p w14:paraId="4C7AB799" w14:textId="77777777" w:rsidR="007052BC" w:rsidRPr="00783C6E" w:rsidRDefault="007052BC" w:rsidP="007052BC">
      <w:pPr>
        <w:widowControl/>
        <w:ind w:left="221" w:hangingChars="100" w:hanging="221"/>
        <w:jc w:val="left"/>
      </w:pPr>
    </w:p>
    <w:p w14:paraId="1AE2432C" w14:textId="0A17EBA4" w:rsidR="007052BC" w:rsidRPr="00783C6E" w:rsidRDefault="00D9158C" w:rsidP="00D9158C">
      <w:pPr>
        <w:widowControl/>
        <w:ind w:firstLineChars="200" w:firstLine="442"/>
        <w:jc w:val="left"/>
      </w:pPr>
      <w:r w:rsidRPr="00783C6E">
        <w:rPr>
          <w:rFonts w:hint="eastAsia"/>
        </w:rPr>
        <w:lastRenderedPageBreak/>
        <w:t xml:space="preserve">ア　</w:t>
      </w:r>
      <w:r w:rsidR="007052BC" w:rsidRPr="00783C6E">
        <w:rPr>
          <w:rFonts w:hint="eastAsia"/>
        </w:rPr>
        <w:t>移送先の行政機関の長等（連絡先を含む。）</w:t>
      </w:r>
    </w:p>
    <w:p w14:paraId="7537B99C" w14:textId="54A84BFF" w:rsidR="007052BC" w:rsidRPr="00783C6E" w:rsidRDefault="00D9158C" w:rsidP="00D9158C">
      <w:pPr>
        <w:widowControl/>
        <w:ind w:firstLineChars="200" w:firstLine="442"/>
        <w:jc w:val="left"/>
      </w:pPr>
      <w:r w:rsidRPr="00783C6E">
        <w:rPr>
          <w:rFonts w:hint="eastAsia"/>
        </w:rPr>
        <w:t xml:space="preserve">イ　</w:t>
      </w:r>
      <w:r w:rsidR="007052BC" w:rsidRPr="00783C6E">
        <w:rPr>
          <w:rFonts w:hint="eastAsia"/>
        </w:rPr>
        <w:t>移送年月日</w:t>
      </w:r>
    </w:p>
    <w:p w14:paraId="75D89293" w14:textId="79DA7734" w:rsidR="007052BC" w:rsidRPr="00783C6E" w:rsidRDefault="00D9158C" w:rsidP="00D9158C">
      <w:pPr>
        <w:widowControl/>
        <w:ind w:firstLineChars="200" w:firstLine="442"/>
        <w:jc w:val="left"/>
      </w:pPr>
      <w:r w:rsidRPr="00783C6E">
        <w:rPr>
          <w:rFonts w:hint="eastAsia"/>
        </w:rPr>
        <w:t xml:space="preserve">ウ　</w:t>
      </w:r>
      <w:r w:rsidR="007052BC" w:rsidRPr="00783C6E">
        <w:rPr>
          <w:rFonts w:hint="eastAsia"/>
        </w:rPr>
        <w:t>移送の理由</w:t>
      </w:r>
    </w:p>
    <w:p w14:paraId="107C09D1" w14:textId="77777777" w:rsidR="007052BC" w:rsidRPr="00783C6E" w:rsidRDefault="007052BC" w:rsidP="007052BC">
      <w:pPr>
        <w:widowControl/>
        <w:ind w:left="221" w:hangingChars="100" w:hanging="221"/>
        <w:jc w:val="left"/>
      </w:pPr>
    </w:p>
    <w:p w14:paraId="01914682" w14:textId="035A73CB" w:rsidR="007052BC" w:rsidRPr="00783C6E" w:rsidRDefault="00D9158C" w:rsidP="00D9158C">
      <w:pPr>
        <w:widowControl/>
        <w:ind w:firstLineChars="100" w:firstLine="221"/>
        <w:jc w:val="left"/>
      </w:pPr>
      <w:r w:rsidRPr="00783C6E">
        <w:rPr>
          <w:rFonts w:hint="eastAsia"/>
        </w:rPr>
        <w:t>(5) 移送</w:t>
      </w:r>
      <w:r w:rsidR="007052BC" w:rsidRPr="00783C6E">
        <w:t>した行政機関の長等の協力</w:t>
      </w:r>
    </w:p>
    <w:p w14:paraId="3D4AA9D1" w14:textId="77777777" w:rsidR="007052BC" w:rsidRPr="00783C6E" w:rsidRDefault="007052BC" w:rsidP="007052BC">
      <w:pPr>
        <w:widowControl/>
        <w:ind w:left="221" w:hangingChars="100" w:hanging="221"/>
        <w:jc w:val="left"/>
      </w:pPr>
    </w:p>
    <w:p w14:paraId="7461806E" w14:textId="2C62B96A" w:rsidR="007052BC" w:rsidRPr="00783C6E" w:rsidRDefault="007052BC" w:rsidP="00D9158C">
      <w:pPr>
        <w:widowControl/>
        <w:ind w:leftChars="200" w:left="442" w:firstLineChars="100" w:firstLine="221"/>
        <w:jc w:val="left"/>
      </w:pPr>
      <w:r w:rsidRPr="00783C6E">
        <w:rPr>
          <w:rFonts w:hint="eastAsia"/>
        </w:rPr>
        <w:t>事案を移送した場合には、移送を受けた行政機関の長等において開示決定等を行うことになる。その際、移送した行政機関の長等は、開示の実施に必要な協力をする（法第</w:t>
      </w:r>
      <w:r w:rsidRPr="00783C6E">
        <w:t>85条第</w:t>
      </w:r>
      <w:r w:rsidR="00D9158C" w:rsidRPr="00783C6E">
        <w:rPr>
          <w:rFonts w:hint="eastAsia"/>
        </w:rPr>
        <w:t>３</w:t>
      </w:r>
      <w:r w:rsidRPr="00783C6E">
        <w:t>項）こととされており、また、移送前にした行為は移送を受けた行政機関の長等が行ったものとみなされる（同条第</w:t>
      </w:r>
      <w:r w:rsidR="00D9158C" w:rsidRPr="00783C6E">
        <w:rPr>
          <w:rFonts w:hint="eastAsia"/>
        </w:rPr>
        <w:t>２</w:t>
      </w:r>
      <w:r w:rsidRPr="00783C6E">
        <w:t>項）。このため、移送した行政機関の長等は、次のような協力を行う。</w:t>
      </w:r>
    </w:p>
    <w:p w14:paraId="5B88E888" w14:textId="77777777" w:rsidR="007052BC" w:rsidRPr="00783C6E" w:rsidRDefault="007052BC" w:rsidP="007052BC">
      <w:pPr>
        <w:widowControl/>
        <w:ind w:left="221" w:hangingChars="100" w:hanging="221"/>
        <w:jc w:val="left"/>
      </w:pPr>
    </w:p>
    <w:p w14:paraId="2E4D8AE4" w14:textId="66F61337" w:rsidR="007052BC" w:rsidRPr="00783C6E" w:rsidRDefault="00D9158C" w:rsidP="00D9158C">
      <w:pPr>
        <w:widowControl/>
        <w:ind w:leftChars="100" w:left="221" w:firstLineChars="100" w:firstLine="221"/>
        <w:jc w:val="left"/>
      </w:pPr>
      <w:r w:rsidRPr="00783C6E">
        <w:rPr>
          <w:rFonts w:hint="eastAsia"/>
        </w:rPr>
        <w:t>ア</w:t>
      </w:r>
      <w:r w:rsidR="007052BC" w:rsidRPr="00783C6E">
        <w:rPr>
          <w:rFonts w:hint="eastAsia"/>
        </w:rPr>
        <w:t xml:space="preserve">　移送前にした行為があれば、その記録を作成し、これを提供</w:t>
      </w:r>
    </w:p>
    <w:p w14:paraId="6FD60C5D" w14:textId="2FE04B38" w:rsidR="007052BC" w:rsidRPr="00783C6E" w:rsidRDefault="00D9158C" w:rsidP="00D9158C">
      <w:pPr>
        <w:widowControl/>
        <w:ind w:leftChars="200" w:left="663" w:hangingChars="100" w:hanging="221"/>
        <w:jc w:val="left"/>
      </w:pPr>
      <w:r w:rsidRPr="00783C6E">
        <w:rPr>
          <w:rFonts w:hint="eastAsia"/>
        </w:rPr>
        <w:t>イ</w:t>
      </w:r>
      <w:r w:rsidR="007052BC" w:rsidRPr="00783C6E">
        <w:rPr>
          <w:rFonts w:hint="eastAsia"/>
        </w:rPr>
        <w:t xml:space="preserve">　開示請求書及び事案を移送した旨の書面の写しの提供（移送した行政機関等では開示請求書の写しを作成し保管）</w:t>
      </w:r>
    </w:p>
    <w:p w14:paraId="01A54D31" w14:textId="55796A07" w:rsidR="007052BC" w:rsidRPr="00783C6E" w:rsidRDefault="00D9158C" w:rsidP="00D9158C">
      <w:pPr>
        <w:widowControl/>
        <w:ind w:leftChars="200" w:left="663" w:hangingChars="100" w:hanging="221"/>
        <w:jc w:val="left"/>
      </w:pPr>
      <w:r w:rsidRPr="00783C6E">
        <w:rPr>
          <w:rFonts w:hint="eastAsia"/>
        </w:rPr>
        <w:t>ウ</w:t>
      </w:r>
      <w:r w:rsidR="007052BC" w:rsidRPr="00783C6E">
        <w:rPr>
          <w:rFonts w:hint="eastAsia"/>
        </w:rPr>
        <w:t xml:space="preserve">　移送先の行政機関等が開示請求に係る保有個人情報を記録した行政文書等を保有していない場合には、当該行政文書等の写しの提供又は原本の貸与</w:t>
      </w:r>
    </w:p>
    <w:p w14:paraId="3D8EF897" w14:textId="0BCFD223" w:rsidR="007052BC" w:rsidRPr="00783C6E" w:rsidRDefault="00D9158C" w:rsidP="00D9158C">
      <w:pPr>
        <w:widowControl/>
        <w:ind w:leftChars="100" w:left="221" w:firstLineChars="100" w:firstLine="221"/>
        <w:jc w:val="left"/>
      </w:pPr>
      <w:r w:rsidRPr="00783C6E">
        <w:rPr>
          <w:rFonts w:hint="eastAsia"/>
        </w:rPr>
        <w:t>エ</w:t>
      </w:r>
      <w:r w:rsidR="007052BC" w:rsidRPr="00783C6E">
        <w:rPr>
          <w:rFonts w:hint="eastAsia"/>
        </w:rPr>
        <w:t xml:space="preserve">　閲覧する方法による開示の実施のための行政文書等の貸与又は閲覧場所の提供</w:t>
      </w:r>
    </w:p>
    <w:p w14:paraId="30E37DA4" w14:textId="77777777" w:rsidR="007052BC" w:rsidRPr="00783C6E" w:rsidRDefault="007052BC" w:rsidP="007052BC">
      <w:pPr>
        <w:widowControl/>
        <w:ind w:left="221" w:hangingChars="100" w:hanging="221"/>
        <w:jc w:val="left"/>
      </w:pPr>
    </w:p>
    <w:p w14:paraId="2257D825" w14:textId="1AD273B2" w:rsidR="007052BC" w:rsidRPr="00783C6E" w:rsidRDefault="00D9158C" w:rsidP="00D9158C">
      <w:pPr>
        <w:widowControl/>
        <w:ind w:leftChars="100" w:left="221"/>
        <w:jc w:val="left"/>
      </w:pPr>
      <w:r w:rsidRPr="00783C6E">
        <w:rPr>
          <w:rFonts w:hint="eastAsia"/>
        </w:rPr>
        <w:t xml:space="preserve">(6) </w:t>
      </w:r>
      <w:r w:rsidR="007052BC" w:rsidRPr="00783C6E">
        <w:t>措置結果の連絡</w:t>
      </w:r>
    </w:p>
    <w:p w14:paraId="1F0BB592" w14:textId="77777777" w:rsidR="007052BC" w:rsidRPr="00783C6E" w:rsidRDefault="007052BC" w:rsidP="007052BC">
      <w:pPr>
        <w:widowControl/>
        <w:ind w:left="221" w:hangingChars="100" w:hanging="221"/>
        <w:jc w:val="left"/>
      </w:pPr>
    </w:p>
    <w:p w14:paraId="1F416960" w14:textId="77777777" w:rsidR="007052BC" w:rsidRPr="00783C6E" w:rsidRDefault="007052BC" w:rsidP="00D9158C">
      <w:pPr>
        <w:widowControl/>
        <w:ind w:leftChars="200" w:left="442" w:firstLineChars="100" w:firstLine="221"/>
        <w:jc w:val="left"/>
      </w:pPr>
      <w:r w:rsidRPr="00783C6E">
        <w:rPr>
          <w:rFonts w:hint="eastAsia"/>
        </w:rPr>
        <w:t>移送を受けた行政機関の長等は、開示決定等を行ったときには、移送した行政機関の長等に対して、速やかに開示決定等の結果について連絡する。</w:t>
      </w:r>
    </w:p>
    <w:p w14:paraId="2B74385B" w14:textId="77777777" w:rsidR="007052BC" w:rsidRPr="00783C6E" w:rsidRDefault="007052BC" w:rsidP="007052BC">
      <w:pPr>
        <w:widowControl/>
        <w:ind w:left="221" w:hangingChars="100" w:hanging="221"/>
        <w:jc w:val="left"/>
      </w:pPr>
    </w:p>
    <w:p w14:paraId="24A2C28B" w14:textId="35D56EBD" w:rsidR="007052BC" w:rsidRPr="00783C6E" w:rsidRDefault="00D9158C" w:rsidP="00D9158C">
      <w:pPr>
        <w:widowControl/>
        <w:ind w:leftChars="100" w:left="442" w:hangingChars="100" w:hanging="221"/>
        <w:jc w:val="left"/>
      </w:pPr>
      <w:r w:rsidRPr="00783C6E">
        <w:t xml:space="preserve">(7) </w:t>
      </w:r>
      <w:r w:rsidR="007052BC" w:rsidRPr="00783C6E">
        <w:t>開示決定等を行う期限が異なる地方公共団体の機関又は地方独立行政法人間で移送が行われた場合の開示決定等を行う期限</w:t>
      </w:r>
    </w:p>
    <w:p w14:paraId="130E0CEA" w14:textId="77777777" w:rsidR="007052BC" w:rsidRPr="00783C6E" w:rsidRDefault="007052BC" w:rsidP="007052BC">
      <w:pPr>
        <w:widowControl/>
        <w:ind w:left="221" w:hangingChars="100" w:hanging="221"/>
        <w:jc w:val="left"/>
      </w:pPr>
    </w:p>
    <w:p w14:paraId="1D122C40" w14:textId="556A9E75" w:rsidR="007052BC" w:rsidRPr="00783C6E" w:rsidRDefault="007052BC" w:rsidP="00D9158C">
      <w:pPr>
        <w:widowControl/>
        <w:ind w:left="442" w:hangingChars="200" w:hanging="442"/>
        <w:jc w:val="left"/>
      </w:pPr>
      <w:r w:rsidRPr="00783C6E">
        <w:rPr>
          <w:rFonts w:hint="eastAsia"/>
        </w:rPr>
        <w:t xml:space="preserve">　</w:t>
      </w:r>
      <w:r w:rsidR="00D9158C" w:rsidRPr="00783C6E">
        <w:rPr>
          <w:rFonts w:hint="eastAsia"/>
        </w:rPr>
        <w:t xml:space="preserve">　　</w:t>
      </w:r>
      <w:r w:rsidRPr="00783C6E">
        <w:t>地方公共団体においては条例に規定することにより開示決定等を行う期限を30日より短い日数とすることが可能である</w:t>
      </w:r>
      <w:r w:rsidR="00AA153B" w:rsidRPr="00783C6E">
        <w:rPr>
          <w:rFonts w:hint="eastAsia"/>
        </w:rPr>
        <w:t>（本市においては、条例第７条の定めにより、14日以内としている）</w:t>
      </w:r>
      <w:r w:rsidRPr="00783C6E">
        <w:t>。</w:t>
      </w:r>
    </w:p>
    <w:p w14:paraId="54BE8B11" w14:textId="77777777" w:rsidR="007052BC" w:rsidRPr="00783C6E" w:rsidRDefault="007052BC" w:rsidP="00D9158C">
      <w:pPr>
        <w:widowControl/>
        <w:ind w:leftChars="200" w:left="442"/>
        <w:jc w:val="left"/>
      </w:pPr>
      <w:r w:rsidRPr="00783C6E">
        <w:rPr>
          <w:rFonts w:hint="eastAsia"/>
        </w:rPr>
        <w:t xml:space="preserve">　例えば、移送を受けた地方公共団体において開示決定等を行う期限を</w:t>
      </w:r>
      <w:r w:rsidRPr="00783C6E">
        <w:t>30日より短い日数としていることを一因として、当該地方公共団体の機関において、移送を受けた時点で、開示決定等を行う期限まで時間的猶予がない場合も考えられるが、この場合であっても、①請求に係る保有個人情報の量の多少、②請求に係る保有個人情報の開示・不開示の審査の難度、③当該期限までの時期における他の処理すべき開示請求事案の量のほか、他の業務の繁忙、勤務日等の状況なども考慮して、当該開示請求の事務処理が困難となるか否かを判断し、事務処理上の困難があ</w:t>
      </w:r>
      <w:r w:rsidRPr="00783C6E">
        <w:rPr>
          <w:rFonts w:hint="eastAsia"/>
        </w:rPr>
        <w:t>る場合には、移送先において期限の延長を行うこととなる。</w:t>
      </w:r>
    </w:p>
    <w:p w14:paraId="2CE9EDDC" w14:textId="77777777" w:rsidR="007052BC" w:rsidRPr="00783C6E" w:rsidRDefault="007052BC" w:rsidP="007052BC">
      <w:pPr>
        <w:widowControl/>
        <w:ind w:left="221" w:hangingChars="100" w:hanging="221"/>
        <w:jc w:val="left"/>
      </w:pPr>
    </w:p>
    <w:p w14:paraId="2556CCDE" w14:textId="77777777" w:rsidR="007052BC" w:rsidRPr="00783C6E" w:rsidRDefault="007052BC" w:rsidP="00AA153B">
      <w:pPr>
        <w:widowControl/>
        <w:ind w:leftChars="200" w:left="442" w:firstLineChars="100" w:firstLine="221"/>
        <w:jc w:val="left"/>
      </w:pPr>
      <w:r w:rsidRPr="00783C6E">
        <w:rPr>
          <w:rFonts w:hint="eastAsia"/>
        </w:rPr>
        <w:lastRenderedPageBreak/>
        <w:t>なお、移送がなされた場合の開示決定の期限は、移送元における期限の定めに拘束されるものではなく、移送を受けた行政機関等における期限による。</w:t>
      </w:r>
    </w:p>
    <w:p w14:paraId="0DFE201E" w14:textId="77777777" w:rsidR="007052BC" w:rsidRPr="00783C6E" w:rsidRDefault="007052BC" w:rsidP="007052BC">
      <w:pPr>
        <w:widowControl/>
        <w:ind w:left="221" w:hangingChars="100" w:hanging="221"/>
        <w:jc w:val="left"/>
      </w:pPr>
    </w:p>
    <w:p w14:paraId="6922CC9A" w14:textId="119DABE8" w:rsidR="007052BC" w:rsidRPr="00783C6E" w:rsidRDefault="00AA153B" w:rsidP="00AA153B">
      <w:pPr>
        <w:widowControl/>
        <w:ind w:leftChars="100" w:left="221"/>
        <w:jc w:val="left"/>
      </w:pPr>
      <w:r w:rsidRPr="00783C6E">
        <w:rPr>
          <w:rFonts w:hint="eastAsia"/>
        </w:rPr>
        <w:t xml:space="preserve">(8) </w:t>
      </w:r>
      <w:r w:rsidR="007052BC" w:rsidRPr="00783C6E">
        <w:t>その他</w:t>
      </w:r>
    </w:p>
    <w:p w14:paraId="77102880" w14:textId="77777777" w:rsidR="007052BC" w:rsidRPr="00783C6E" w:rsidRDefault="007052BC" w:rsidP="007052BC">
      <w:pPr>
        <w:widowControl/>
        <w:ind w:left="221" w:hangingChars="100" w:hanging="221"/>
        <w:jc w:val="left"/>
      </w:pPr>
    </w:p>
    <w:p w14:paraId="5010DE99" w14:textId="0016AD87" w:rsidR="00B74D62" w:rsidRPr="00783C6E" w:rsidRDefault="007052BC" w:rsidP="00AA153B">
      <w:pPr>
        <w:widowControl/>
        <w:ind w:leftChars="200" w:left="442" w:firstLineChars="100" w:firstLine="221"/>
        <w:jc w:val="left"/>
      </w:pPr>
      <w:r w:rsidRPr="00783C6E">
        <w:rPr>
          <w:rFonts w:hint="eastAsia"/>
        </w:rPr>
        <w:t>開示請求に係る保有個人情報を記録した行政文書等が複数存在し、かつ、それらが複数の行政機関等により作成されたものである場合には、開示請求者の利便性を確保する観点から、開示請求を受けた行政機関等において一括して開示決定等を行うことが望ましいが、記録されている保有個人情報の内容により他の行政機関等が開示・不開示の判断を行うことが適当な行政文書等については、移送する。</w:t>
      </w:r>
    </w:p>
    <w:p w14:paraId="2A78443E" w14:textId="62DEB632" w:rsidR="00B74D62" w:rsidRPr="00783C6E" w:rsidRDefault="00B74D62" w:rsidP="001B6C4A">
      <w:pPr>
        <w:widowControl/>
        <w:jc w:val="left"/>
      </w:pPr>
    </w:p>
    <w:p w14:paraId="1500746F" w14:textId="68D89016" w:rsidR="00AA153B" w:rsidRPr="00783C6E" w:rsidRDefault="00AA153B">
      <w:pPr>
        <w:widowControl/>
        <w:jc w:val="left"/>
      </w:pPr>
      <w:r w:rsidRPr="00783C6E">
        <w:br w:type="page"/>
      </w:r>
    </w:p>
    <w:bookmarkStart w:id="54" w:name="_Toc129333991"/>
    <w:p w14:paraId="359432E2" w14:textId="2C0D7B50" w:rsidR="00AA153B" w:rsidRPr="00783C6E" w:rsidRDefault="00AA153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6352" behindDoc="0" locked="0" layoutInCell="1" allowOverlap="1" wp14:anchorId="589C0E0F" wp14:editId="59843931">
                <wp:simplePos x="0" y="0"/>
                <wp:positionH relativeFrom="margin">
                  <wp:align>left</wp:align>
                </wp:positionH>
                <wp:positionV relativeFrom="paragraph">
                  <wp:posOffset>223520</wp:posOffset>
                </wp:positionV>
                <wp:extent cx="5861050" cy="5340350"/>
                <wp:effectExtent l="0" t="0" r="25400" b="12700"/>
                <wp:wrapNone/>
                <wp:docPr id="62" name="正方形/長方形 62"/>
                <wp:cNvGraphicFramePr/>
                <a:graphic xmlns:a="http://schemas.openxmlformats.org/drawingml/2006/main">
                  <a:graphicData uri="http://schemas.microsoft.com/office/word/2010/wordprocessingShape">
                    <wps:wsp>
                      <wps:cNvSpPr/>
                      <wps:spPr>
                        <a:xfrm>
                          <a:off x="0" y="0"/>
                          <a:ext cx="5861050" cy="5340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FE42" id="正方形/長方形 62" o:spid="_x0000_s1026" style="position:absolute;left:0;text-align:left;margin-left:0;margin-top:17.6pt;width:461.5pt;height:420.5pt;z-index:25251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第三者に対する意見書提出の機会の付与等（法第8</w:t>
      </w:r>
      <w:r w:rsidRPr="00783C6E">
        <w:rPr>
          <w:rFonts w:asciiTheme="majorEastAsia" w:hAnsiTheme="majorEastAsia"/>
        </w:rPr>
        <w:t>6条</w:t>
      </w:r>
      <w:r w:rsidRPr="00783C6E">
        <w:rPr>
          <w:rFonts w:asciiTheme="majorEastAsia" w:hAnsiTheme="majorEastAsia" w:hint="eastAsia"/>
        </w:rPr>
        <w:t>関係</w:t>
      </w:r>
      <w:r w:rsidRPr="00783C6E">
        <w:rPr>
          <w:rFonts w:asciiTheme="majorEastAsia" w:hAnsiTheme="majorEastAsia"/>
        </w:rPr>
        <w:t>）</w:t>
      </w:r>
      <w:bookmarkEnd w:id="54"/>
      <w:r w:rsidR="00E536A8">
        <w:rPr>
          <w:rFonts w:asciiTheme="majorEastAsia" w:hAnsiTheme="majorEastAsia" w:hint="eastAsia"/>
        </w:rPr>
        <w:t xml:space="preserve">　</w:t>
      </w:r>
    </w:p>
    <w:p w14:paraId="1170D4FB" w14:textId="15A31D4E" w:rsidR="00AA153B" w:rsidRPr="00783C6E" w:rsidRDefault="00AA153B" w:rsidP="00AA153B">
      <w:pPr>
        <w:widowControl/>
        <w:ind w:right="-144" w:firstLineChars="100" w:firstLine="221"/>
        <w:jc w:val="left"/>
        <w:rPr>
          <w:u w:val="single"/>
        </w:rPr>
      </w:pPr>
      <w:r w:rsidRPr="00783C6E">
        <w:rPr>
          <w:rFonts w:hint="eastAsia"/>
          <w:u w:val="single"/>
        </w:rPr>
        <w:t>法第86</w:t>
      </w:r>
      <w:r w:rsidRPr="00783C6E">
        <w:rPr>
          <w:u w:val="single"/>
        </w:rPr>
        <w:t>条</w:t>
      </w:r>
    </w:p>
    <w:p w14:paraId="5DAA263E" w14:textId="6439A698" w:rsidR="00AA153B" w:rsidRPr="00783C6E" w:rsidRDefault="00AA153B" w:rsidP="00AA153B">
      <w:pPr>
        <w:widowControl/>
        <w:ind w:leftChars="200" w:left="663" w:hangingChars="100" w:hanging="221"/>
        <w:jc w:val="left"/>
      </w:pPr>
      <w:r w:rsidRPr="00783C6E">
        <w:rPr>
          <w:rFonts w:hint="eastAsia"/>
        </w:rPr>
        <w:t>１</w:t>
      </w:r>
      <w:r w:rsidRPr="00783C6E">
        <w:t xml:space="preserve">　開示請求に係る保有個人情報に国、独立行政法人等、地方公共団体、地方独立行政法人及び開示請求者以外の者（以下この条、第105条第</w:t>
      </w:r>
      <w:r w:rsidRPr="00783C6E">
        <w:rPr>
          <w:rFonts w:hint="eastAsia"/>
        </w:rPr>
        <w:t>２</w:t>
      </w:r>
      <w:r w:rsidRPr="00783C6E">
        <w:t>項第</w:t>
      </w:r>
      <w:r w:rsidRPr="00783C6E">
        <w:rPr>
          <w:rFonts w:hint="eastAsia"/>
        </w:rPr>
        <w:t>３</w:t>
      </w:r>
      <w:r w:rsidRPr="00783C6E">
        <w:t>号及び第107条第</w:t>
      </w:r>
      <w:r w:rsidRPr="00783C6E">
        <w:rPr>
          <w:rFonts w:hint="eastAsia"/>
        </w:rPr>
        <w:t>１</w:t>
      </w:r>
      <w:r w:rsidRPr="00783C6E">
        <w:t>項において「第三者」という。）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14:paraId="638A053E" w14:textId="0DFAC766" w:rsidR="00AA153B" w:rsidRPr="00783C6E" w:rsidRDefault="00AA153B" w:rsidP="00AA153B">
      <w:pPr>
        <w:widowControl/>
        <w:ind w:leftChars="200" w:left="663" w:hangingChars="100" w:hanging="221"/>
        <w:jc w:val="left"/>
      </w:pPr>
      <w:r w:rsidRPr="00783C6E">
        <w:rPr>
          <w:rFonts w:hint="eastAsia"/>
        </w:rPr>
        <w:t>２</w:t>
      </w:r>
      <w:r w:rsidRPr="00783C6E">
        <w:t xml:space="preserve">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14:paraId="40F80ADE" w14:textId="4D58A4F5" w:rsidR="00AA153B" w:rsidRPr="00783C6E" w:rsidRDefault="00AA153B" w:rsidP="00AA153B">
      <w:pPr>
        <w:widowControl/>
        <w:ind w:leftChars="300" w:left="885" w:hangingChars="100" w:hanging="221"/>
        <w:jc w:val="left"/>
      </w:pPr>
      <w:r w:rsidRPr="00783C6E">
        <w:rPr>
          <w:rFonts w:hint="eastAsia"/>
        </w:rPr>
        <w:t xml:space="preserve">⑴　</w:t>
      </w:r>
      <w:r w:rsidRPr="00783C6E">
        <w:t>第三者に関する情報が含まれている保有個人情報を開示しようとする場合であって、当該第三者に関する情報が第78条第</w:t>
      </w:r>
      <w:r w:rsidRPr="00783C6E">
        <w:rPr>
          <w:rFonts w:hint="eastAsia"/>
        </w:rPr>
        <w:t>１</w:t>
      </w:r>
      <w:r w:rsidRPr="00783C6E">
        <w:t>項第</w:t>
      </w:r>
      <w:r w:rsidRPr="00783C6E">
        <w:rPr>
          <w:rFonts w:hint="eastAsia"/>
        </w:rPr>
        <w:t>２</w:t>
      </w:r>
      <w:r w:rsidRPr="00783C6E">
        <w:t>号ロ又は同項第</w:t>
      </w:r>
      <w:r w:rsidRPr="00783C6E">
        <w:rPr>
          <w:rFonts w:hint="eastAsia"/>
        </w:rPr>
        <w:t>３</w:t>
      </w:r>
      <w:r w:rsidRPr="00783C6E">
        <w:t>号ただし書に規定する情報に該当すると認められるとき。</w:t>
      </w:r>
    </w:p>
    <w:p w14:paraId="06C5BD58" w14:textId="39799FE1" w:rsidR="00AA153B" w:rsidRPr="00783C6E" w:rsidRDefault="00AA153B" w:rsidP="00AA153B">
      <w:pPr>
        <w:widowControl/>
        <w:ind w:leftChars="300" w:left="885" w:hangingChars="100" w:hanging="221"/>
        <w:jc w:val="left"/>
      </w:pPr>
      <w:r w:rsidRPr="00783C6E">
        <w:rPr>
          <w:rFonts w:hint="eastAsia"/>
        </w:rPr>
        <w:t xml:space="preserve">⑵　</w:t>
      </w:r>
      <w:r w:rsidRPr="00783C6E">
        <w:t>第三者に関する情報が含まれている保有個人情報を第80条の規定により開示しようとするとき。</w:t>
      </w:r>
    </w:p>
    <w:p w14:paraId="28F6BA3B" w14:textId="68051050" w:rsidR="00AA153B" w:rsidRPr="00783C6E" w:rsidRDefault="00AA153B" w:rsidP="00AA153B">
      <w:pPr>
        <w:widowControl/>
        <w:ind w:leftChars="200" w:left="663" w:hangingChars="100" w:hanging="221"/>
        <w:jc w:val="left"/>
      </w:pPr>
      <w:r w:rsidRPr="00783C6E">
        <w:rPr>
          <w:rFonts w:hint="eastAsia"/>
        </w:rPr>
        <w:t>３</w:t>
      </w:r>
      <w:r w:rsidRPr="00783C6E">
        <w:t xml:space="preserve">　行政機関の長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等は、開示決定後直ちに、当該意見書（第105条において「反対意見書」という。）を提出した第三者に対し、開示決定をした旨及びその理由並びに開示を実施する日を書面により通知しなければならない。</w:t>
      </w:r>
    </w:p>
    <w:p w14:paraId="1C53309E" w14:textId="3FD9F6BD" w:rsidR="00AA153B" w:rsidRPr="00783C6E" w:rsidRDefault="00AA153B" w:rsidP="00AA153B">
      <w:pPr>
        <w:widowControl/>
        <w:jc w:val="left"/>
      </w:pPr>
    </w:p>
    <w:p w14:paraId="27DB87BB" w14:textId="3E82EED1" w:rsidR="00A873AC" w:rsidRPr="00783C6E" w:rsidRDefault="00A873AC" w:rsidP="00AA153B">
      <w:pPr>
        <w:widowControl/>
        <w:jc w:val="left"/>
      </w:pPr>
      <w:r w:rsidRPr="00783C6E">
        <w:rPr>
          <w:rFonts w:hint="eastAsia"/>
        </w:rPr>
        <w:t>［解説］</w:t>
      </w:r>
    </w:p>
    <w:p w14:paraId="25C12E01" w14:textId="5F94BD6D" w:rsidR="00AA153B" w:rsidRPr="00783C6E" w:rsidRDefault="00AA153B" w:rsidP="00AA153B">
      <w:pPr>
        <w:widowControl/>
        <w:jc w:val="left"/>
      </w:pPr>
      <w:r w:rsidRPr="00783C6E">
        <w:rPr>
          <w:rFonts w:hint="eastAsia"/>
        </w:rPr>
        <w:t xml:space="preserve">１　</w:t>
      </w:r>
      <w:r w:rsidRPr="00783C6E">
        <w:t>任意的意見聴取</w:t>
      </w:r>
    </w:p>
    <w:p w14:paraId="7F0EB30D" w14:textId="77777777" w:rsidR="00AA153B" w:rsidRPr="00783C6E" w:rsidRDefault="00AA153B" w:rsidP="00AA153B">
      <w:pPr>
        <w:widowControl/>
        <w:jc w:val="left"/>
      </w:pPr>
    </w:p>
    <w:p w14:paraId="71F7FFFE" w14:textId="442B5C05" w:rsidR="00AA153B" w:rsidRPr="00783C6E" w:rsidRDefault="00AA153B" w:rsidP="00AA153B">
      <w:pPr>
        <w:widowControl/>
        <w:ind w:leftChars="100" w:left="221" w:firstLineChars="100" w:firstLine="221"/>
        <w:jc w:val="left"/>
      </w:pPr>
      <w:r w:rsidRPr="00783C6E">
        <w:rPr>
          <w:rFonts w:hint="eastAsia"/>
        </w:rPr>
        <w:t>開示請求に係る保有個人情報に第三者に関する情報が含まれている場合であって、当該情報が法第</w:t>
      </w:r>
      <w:r w:rsidRPr="00783C6E">
        <w:t>78条</w:t>
      </w:r>
      <w:r w:rsidR="00C628D4" w:rsidRPr="00783C6E">
        <w:rPr>
          <w:rFonts w:hint="eastAsia"/>
        </w:rPr>
        <w:t>又は</w:t>
      </w:r>
      <w:r w:rsidRPr="00783C6E">
        <w:rPr>
          <w:rFonts w:hint="eastAsia"/>
        </w:rPr>
        <w:t>条例第６条</w:t>
      </w:r>
      <w:r w:rsidRPr="00783C6E">
        <w:t>に規定する不開示情報に該当するか否かを判断するに当たって当該第三者の意見を聞く必要があると認められる場合には、より的確な開示決定等を行うため、当該第三者に意見書を提出する機会を与えることができる。</w:t>
      </w:r>
    </w:p>
    <w:p w14:paraId="5224A04B" w14:textId="2FA08EFD" w:rsidR="00AA153B" w:rsidRPr="00783C6E" w:rsidRDefault="00AA153B" w:rsidP="00F040A2">
      <w:pPr>
        <w:widowControl/>
        <w:ind w:leftChars="100" w:left="221" w:firstLineChars="100" w:firstLine="221"/>
        <w:jc w:val="left"/>
      </w:pPr>
      <w:r w:rsidRPr="00783C6E">
        <w:rPr>
          <w:rFonts w:hint="eastAsia"/>
        </w:rPr>
        <w:t>なお、この場合の「第三者」とは、開示請求者以外の者（個人又は法人その他の団体）であるが、国、独立行政法人等、地方公共団体及び地方独立行政法人は含ま</w:t>
      </w:r>
      <w:r w:rsidR="00F040A2" w:rsidRPr="00783C6E">
        <w:rPr>
          <w:rFonts w:hint="eastAsia"/>
        </w:rPr>
        <w:t>れない（国等に関する情報が含まれている場合の取扱いについては、項番５</w:t>
      </w:r>
      <w:r w:rsidRPr="00783C6E">
        <w:t>を参照のこと。）。</w:t>
      </w:r>
    </w:p>
    <w:p w14:paraId="6226422C" w14:textId="77777777" w:rsidR="00AA153B" w:rsidRPr="00783C6E" w:rsidRDefault="00AA153B" w:rsidP="00AA153B">
      <w:pPr>
        <w:widowControl/>
        <w:jc w:val="left"/>
      </w:pPr>
    </w:p>
    <w:p w14:paraId="70C58585" w14:textId="1E8EC849" w:rsidR="00AA153B" w:rsidRPr="00783C6E" w:rsidRDefault="00F040A2" w:rsidP="00AA153B">
      <w:pPr>
        <w:widowControl/>
        <w:jc w:val="left"/>
      </w:pPr>
      <w:r w:rsidRPr="00783C6E">
        <w:rPr>
          <w:rFonts w:hint="eastAsia"/>
        </w:rPr>
        <w:t xml:space="preserve">２　</w:t>
      </w:r>
      <w:r w:rsidR="00AA153B" w:rsidRPr="00783C6E">
        <w:t>必要的意見聴取</w:t>
      </w:r>
    </w:p>
    <w:p w14:paraId="64A042F7" w14:textId="77777777" w:rsidR="00AA153B" w:rsidRPr="00783C6E" w:rsidRDefault="00AA153B" w:rsidP="00AA153B">
      <w:pPr>
        <w:widowControl/>
        <w:jc w:val="left"/>
      </w:pPr>
    </w:p>
    <w:p w14:paraId="7335DD1D" w14:textId="6840120D" w:rsidR="00AA153B" w:rsidRPr="00783C6E" w:rsidRDefault="00AA153B" w:rsidP="00F040A2">
      <w:pPr>
        <w:widowControl/>
        <w:ind w:leftChars="100" w:left="221" w:firstLineChars="100" w:firstLine="221"/>
        <w:jc w:val="left"/>
      </w:pPr>
      <w:r w:rsidRPr="00783C6E">
        <w:rPr>
          <w:rFonts w:hint="eastAsia"/>
        </w:rPr>
        <w:lastRenderedPageBreak/>
        <w:t>開示請求に係る保有個人情報に含まれる第三者に関する情報を開示すると当該第三者の権利利益を侵害するおそれがあるにもかかわらず、人の</w:t>
      </w:r>
      <w:r w:rsidR="00F040A2" w:rsidRPr="00783C6E">
        <w:rPr>
          <w:rFonts w:hint="eastAsia"/>
        </w:rPr>
        <w:t>生命、健康等を保護するために、次の(1)又は(2)</w:t>
      </w:r>
      <w:r w:rsidRPr="00783C6E">
        <w:rPr>
          <w:rFonts w:hint="eastAsia"/>
        </w:rPr>
        <w:t>の規定に基づき当該情報を開示しようとするときは、当該第三者に対して、意見書を提出する機会を与えなければならない。ただし、当該第三者の所在の把握について合理的な努力を行ったにもかかわらず、所在が判明しない場合には、その必要はない</w:t>
      </w:r>
      <w:r w:rsidRPr="00783C6E">
        <w:t>。</w:t>
      </w:r>
    </w:p>
    <w:p w14:paraId="74708423" w14:textId="77777777" w:rsidR="00AA153B" w:rsidRPr="00783C6E" w:rsidRDefault="00AA153B" w:rsidP="00AA153B">
      <w:pPr>
        <w:widowControl/>
        <w:jc w:val="left"/>
      </w:pPr>
    </w:p>
    <w:p w14:paraId="1B8A346B" w14:textId="1C8660C9" w:rsidR="00AA153B" w:rsidRPr="00783C6E" w:rsidRDefault="00F040A2" w:rsidP="00F040A2">
      <w:pPr>
        <w:widowControl/>
        <w:ind w:leftChars="100" w:left="442" w:hangingChars="100" w:hanging="221"/>
        <w:jc w:val="left"/>
      </w:pPr>
      <w:r w:rsidRPr="00783C6E">
        <w:t xml:space="preserve">(1) </w:t>
      </w:r>
      <w:r w:rsidR="00AA153B" w:rsidRPr="00783C6E">
        <w:rPr>
          <w:rFonts w:hint="eastAsia"/>
        </w:rPr>
        <w:t>法第</w:t>
      </w:r>
      <w:r w:rsidR="00AA153B" w:rsidRPr="00783C6E">
        <w:t>78条第</w:t>
      </w:r>
      <w:r w:rsidRPr="00783C6E">
        <w:rPr>
          <w:rFonts w:hint="eastAsia"/>
        </w:rPr>
        <w:t>１</w:t>
      </w:r>
      <w:r w:rsidR="00AA153B" w:rsidRPr="00783C6E">
        <w:t>項第</w:t>
      </w:r>
      <w:r w:rsidRPr="00783C6E">
        <w:rPr>
          <w:rFonts w:hint="eastAsia"/>
        </w:rPr>
        <w:t>２</w:t>
      </w:r>
      <w:r w:rsidR="00AA153B" w:rsidRPr="00783C6E">
        <w:t>号ロ又は同条第</w:t>
      </w:r>
      <w:r w:rsidRPr="00783C6E">
        <w:rPr>
          <w:rFonts w:hint="eastAsia"/>
        </w:rPr>
        <w:t>３</w:t>
      </w:r>
      <w:r w:rsidR="00AA153B" w:rsidRPr="00783C6E">
        <w:t>号ただし書</w:t>
      </w:r>
      <w:r w:rsidR="00C628D4" w:rsidRPr="00783C6E">
        <w:rPr>
          <w:rFonts w:hint="eastAsia"/>
        </w:rPr>
        <w:t>並びに</w:t>
      </w:r>
      <w:r w:rsidR="00272216" w:rsidRPr="00783C6E">
        <w:rPr>
          <w:rFonts w:hint="eastAsia"/>
        </w:rPr>
        <w:t>条例第６条第２項</w:t>
      </w:r>
      <w:r w:rsidR="00AA153B" w:rsidRPr="00783C6E">
        <w:t>の規定（法第78条第</w:t>
      </w:r>
      <w:r w:rsidRPr="00783C6E">
        <w:rPr>
          <w:rFonts w:hint="eastAsia"/>
        </w:rPr>
        <w:t>１</w:t>
      </w:r>
      <w:r w:rsidR="00AA153B" w:rsidRPr="00783C6E">
        <w:t>項第</w:t>
      </w:r>
      <w:r w:rsidRPr="00783C6E">
        <w:rPr>
          <w:rFonts w:hint="eastAsia"/>
        </w:rPr>
        <w:t>２</w:t>
      </w:r>
      <w:r w:rsidR="00AA153B" w:rsidRPr="00783C6E">
        <w:t>号又は第</w:t>
      </w:r>
      <w:r w:rsidRPr="00783C6E">
        <w:rPr>
          <w:rFonts w:hint="eastAsia"/>
        </w:rPr>
        <w:t>３</w:t>
      </w:r>
      <w:r w:rsidR="00AA153B" w:rsidRPr="00783C6E">
        <w:t>号</w:t>
      </w:r>
      <w:r w:rsidR="00C628D4" w:rsidRPr="00783C6E">
        <w:rPr>
          <w:rFonts w:hint="eastAsia"/>
        </w:rPr>
        <w:t>（条例第６条第２項の規定により不開示とする必要がある情報を含む。）</w:t>
      </w:r>
      <w:r w:rsidR="00AA153B" w:rsidRPr="00783C6E">
        <w:t>の不開示情報を含んでいるが、人の生命、健康、生活又は財産を保護するため、開示することが必要であると認められる情報）</w:t>
      </w:r>
    </w:p>
    <w:p w14:paraId="2009B089" w14:textId="6A70CA2A" w:rsidR="00AA153B" w:rsidRPr="00783C6E" w:rsidRDefault="00F040A2" w:rsidP="00F040A2">
      <w:pPr>
        <w:widowControl/>
        <w:ind w:leftChars="100" w:left="442" w:hangingChars="100" w:hanging="221"/>
        <w:jc w:val="left"/>
      </w:pPr>
      <w:r w:rsidRPr="00783C6E">
        <w:t xml:space="preserve">(2) </w:t>
      </w:r>
      <w:r w:rsidR="00AA153B" w:rsidRPr="00783C6E">
        <w:rPr>
          <w:rFonts w:hint="eastAsia"/>
        </w:rPr>
        <w:t>法第</w:t>
      </w:r>
      <w:r w:rsidR="00AA153B" w:rsidRPr="00783C6E">
        <w:t>80条の規定（法第78条の不開示情報を含んでいるが、個人の権利利益を保護するため開示することが特に必要であると認められる情報）</w:t>
      </w:r>
    </w:p>
    <w:p w14:paraId="2EC62C12" w14:textId="77777777" w:rsidR="00AA153B" w:rsidRPr="00783C6E" w:rsidRDefault="00AA153B" w:rsidP="00AA153B">
      <w:pPr>
        <w:widowControl/>
        <w:jc w:val="left"/>
      </w:pPr>
    </w:p>
    <w:p w14:paraId="03958024" w14:textId="356472DB" w:rsidR="00AA153B" w:rsidRPr="00783C6E" w:rsidRDefault="00F040A2" w:rsidP="00AA153B">
      <w:pPr>
        <w:widowControl/>
        <w:jc w:val="left"/>
      </w:pPr>
      <w:r w:rsidRPr="00783C6E">
        <w:rPr>
          <w:rFonts w:hint="eastAsia"/>
        </w:rPr>
        <w:t xml:space="preserve">３　</w:t>
      </w:r>
      <w:r w:rsidR="00AA153B" w:rsidRPr="00783C6E">
        <w:t>意見聴取の手続</w:t>
      </w:r>
    </w:p>
    <w:p w14:paraId="19619123" w14:textId="77777777" w:rsidR="00AA153B" w:rsidRPr="00783C6E" w:rsidRDefault="00AA153B" w:rsidP="00AA153B">
      <w:pPr>
        <w:widowControl/>
        <w:jc w:val="left"/>
      </w:pPr>
    </w:p>
    <w:p w14:paraId="4F09BE0F" w14:textId="19E2A5CC" w:rsidR="00AA153B" w:rsidRPr="00783C6E" w:rsidRDefault="00AA153B" w:rsidP="00F040A2">
      <w:pPr>
        <w:widowControl/>
        <w:ind w:leftChars="100" w:left="221" w:firstLineChars="100" w:firstLine="221"/>
        <w:jc w:val="left"/>
      </w:pPr>
      <w:r w:rsidRPr="00783C6E">
        <w:rPr>
          <w:rFonts w:hint="eastAsia"/>
        </w:rPr>
        <w:t>必要的意見聴取については、当該第三者に対し、所定の事項を書面（様式</w:t>
      </w:r>
      <w:r w:rsidR="007F7A1B" w:rsidRPr="00783C6E">
        <w:rPr>
          <w:rFonts w:hint="eastAsia"/>
        </w:rPr>
        <w:t>第</w:t>
      </w:r>
      <w:r w:rsidR="00A20B01" w:rsidRPr="00783C6E">
        <w:rPr>
          <w:rFonts w:hint="eastAsia"/>
        </w:rPr>
        <w:t>14号</w:t>
      </w:r>
      <w:r w:rsidRPr="00783C6E">
        <w:t>）により通知し、意見書を提出する機会を与えなければならない。意見書の様式（様式</w:t>
      </w:r>
      <w:r w:rsidR="007F7A1B" w:rsidRPr="00783C6E">
        <w:rPr>
          <w:rFonts w:hint="eastAsia"/>
        </w:rPr>
        <w:t>第</w:t>
      </w:r>
      <w:r w:rsidR="00A20B01" w:rsidRPr="00783C6E">
        <w:rPr>
          <w:rFonts w:hint="eastAsia"/>
        </w:rPr>
        <w:t>15号</w:t>
      </w:r>
      <w:r w:rsidRPr="00783C6E">
        <w:t>）は、通知書に同封する。</w:t>
      </w:r>
    </w:p>
    <w:p w14:paraId="32CB224D" w14:textId="71E5C868" w:rsidR="00AA153B" w:rsidRPr="00783C6E" w:rsidRDefault="00AA153B" w:rsidP="00F040A2">
      <w:pPr>
        <w:widowControl/>
        <w:ind w:leftChars="100" w:left="221" w:firstLineChars="100" w:firstLine="221"/>
        <w:jc w:val="left"/>
      </w:pPr>
      <w:r w:rsidRPr="00783C6E">
        <w:rPr>
          <w:rFonts w:hint="eastAsia"/>
        </w:rPr>
        <w:t>なお、任意的意見聴取については、通知を書面により行うことが法令上定められているわけではないが、意見照会を行ったことを明確にしておく観点から、通常は書面（様式</w:t>
      </w:r>
      <w:r w:rsidR="007F7A1B" w:rsidRPr="00783C6E">
        <w:rPr>
          <w:rFonts w:hint="eastAsia"/>
        </w:rPr>
        <w:t>第</w:t>
      </w:r>
      <w:r w:rsidR="00A20B01" w:rsidRPr="00783C6E">
        <w:rPr>
          <w:rFonts w:hint="eastAsia"/>
        </w:rPr>
        <w:t>13号</w:t>
      </w:r>
      <w:r w:rsidRPr="00783C6E">
        <w:t>）によることが望ましい。</w:t>
      </w:r>
    </w:p>
    <w:p w14:paraId="47B698BA" w14:textId="46D72B05" w:rsidR="00AA153B" w:rsidRPr="00783C6E" w:rsidRDefault="00AA153B" w:rsidP="00F040A2">
      <w:pPr>
        <w:widowControl/>
        <w:ind w:leftChars="100" w:left="221" w:firstLineChars="100" w:firstLine="221"/>
        <w:jc w:val="left"/>
      </w:pPr>
      <w:r w:rsidRPr="00783C6E">
        <w:rPr>
          <w:rFonts w:hint="eastAsia"/>
        </w:rPr>
        <w:t>第三者に通知する書面には、開示請求に係る当該第三者に関する情報の内容、開示請求の年月日、意見書の提出先等を記載する（</w:t>
      </w:r>
      <w:r w:rsidR="00340410" w:rsidRPr="00783C6E">
        <w:rPr>
          <w:rFonts w:hint="eastAsia"/>
        </w:rPr>
        <w:t>政令</w:t>
      </w:r>
      <w:r w:rsidRPr="00783C6E">
        <w:rPr>
          <w:rFonts w:hint="eastAsia"/>
        </w:rPr>
        <w:t>第</w:t>
      </w:r>
      <w:r w:rsidRPr="00783C6E">
        <w:t>25条第</w:t>
      </w:r>
      <w:r w:rsidR="00F040A2" w:rsidRPr="00783C6E">
        <w:rPr>
          <w:rFonts w:hint="eastAsia"/>
        </w:rPr>
        <w:t>２</w:t>
      </w:r>
      <w:r w:rsidRPr="00783C6E">
        <w:t>項及び第</w:t>
      </w:r>
      <w:r w:rsidR="00F040A2" w:rsidRPr="00783C6E">
        <w:rPr>
          <w:rFonts w:hint="eastAsia"/>
        </w:rPr>
        <w:t>３</w:t>
      </w:r>
      <w:r w:rsidRPr="00783C6E">
        <w:t>項）。このうち、「当該第三者に関する情報の内容」については、開示請求者の権利利益を不当に侵害しないように留意しつつ（</w:t>
      </w:r>
      <w:r w:rsidR="00340410" w:rsidRPr="00783C6E">
        <w:rPr>
          <w:rFonts w:hint="eastAsia"/>
        </w:rPr>
        <w:t>政令</w:t>
      </w:r>
      <w:r w:rsidRPr="00783C6E">
        <w:t>第25条第</w:t>
      </w:r>
      <w:r w:rsidR="00F040A2" w:rsidRPr="00783C6E">
        <w:rPr>
          <w:rFonts w:hint="eastAsia"/>
        </w:rPr>
        <w:t>１</w:t>
      </w:r>
      <w:r w:rsidRPr="00783C6E">
        <w:t>項）、当該第三者において自己のどのような情報が開示されようとしているのか認識できる程度の内容を記載する必要がある。</w:t>
      </w:r>
    </w:p>
    <w:p w14:paraId="430DFED2" w14:textId="77777777" w:rsidR="00AA153B" w:rsidRPr="00783C6E" w:rsidRDefault="00AA153B" w:rsidP="00AA153B">
      <w:pPr>
        <w:widowControl/>
        <w:jc w:val="left"/>
      </w:pPr>
    </w:p>
    <w:p w14:paraId="0AF5A3AC" w14:textId="7ADD6D9D" w:rsidR="00AA153B" w:rsidRPr="00783C6E" w:rsidRDefault="00F040A2" w:rsidP="00AA153B">
      <w:pPr>
        <w:widowControl/>
        <w:jc w:val="left"/>
      </w:pPr>
      <w:r w:rsidRPr="00783C6E">
        <w:rPr>
          <w:rFonts w:hint="eastAsia"/>
        </w:rPr>
        <w:t>４</w:t>
      </w:r>
      <w:r w:rsidR="00AA153B" w:rsidRPr="00783C6E">
        <w:t xml:space="preserve">　意見書の提出期限</w:t>
      </w:r>
    </w:p>
    <w:p w14:paraId="0C94A7BF" w14:textId="77777777" w:rsidR="00AA153B" w:rsidRPr="00783C6E" w:rsidRDefault="00AA153B" w:rsidP="00AA153B">
      <w:pPr>
        <w:widowControl/>
        <w:jc w:val="left"/>
      </w:pPr>
    </w:p>
    <w:p w14:paraId="3DF40EF2" w14:textId="001DD1FF" w:rsidR="00AA153B" w:rsidRPr="00783C6E" w:rsidRDefault="00AA153B" w:rsidP="00F040A2">
      <w:pPr>
        <w:widowControl/>
        <w:ind w:leftChars="100" w:left="221" w:firstLineChars="100" w:firstLine="221"/>
        <w:jc w:val="left"/>
      </w:pPr>
      <w:r w:rsidRPr="00783C6E">
        <w:rPr>
          <w:rFonts w:hint="eastAsia"/>
        </w:rPr>
        <w:t>開示請求があった日から</w:t>
      </w:r>
      <w:r w:rsidR="00F040A2" w:rsidRPr="00783C6E">
        <w:rPr>
          <w:rFonts w:hint="eastAsia"/>
        </w:rPr>
        <w:t>14</w:t>
      </w:r>
      <w:r w:rsidRPr="00783C6E">
        <w:t>日以内に開示決定等を行わなければならないことから、意見書の提出は提出期限を設けることとしている（</w:t>
      </w:r>
      <w:r w:rsidR="00340410" w:rsidRPr="00783C6E">
        <w:rPr>
          <w:rFonts w:hint="eastAsia"/>
        </w:rPr>
        <w:t>政令</w:t>
      </w:r>
      <w:r w:rsidRPr="00783C6E">
        <w:t>第25条第</w:t>
      </w:r>
      <w:r w:rsidR="00F040A2" w:rsidRPr="00783C6E">
        <w:rPr>
          <w:rFonts w:hint="eastAsia"/>
        </w:rPr>
        <w:t>２</w:t>
      </w:r>
      <w:r w:rsidRPr="00783C6E">
        <w:t>項及び第</w:t>
      </w:r>
      <w:r w:rsidR="00F040A2" w:rsidRPr="00783C6E">
        <w:rPr>
          <w:rFonts w:hint="eastAsia"/>
        </w:rPr>
        <w:t>３</w:t>
      </w:r>
      <w:r w:rsidRPr="00783C6E">
        <w:t>項）。</w:t>
      </w:r>
    </w:p>
    <w:p w14:paraId="0C6C5778" w14:textId="77777777" w:rsidR="00AA153B" w:rsidRPr="00783C6E" w:rsidRDefault="00AA153B" w:rsidP="00F040A2">
      <w:pPr>
        <w:widowControl/>
        <w:ind w:leftChars="100" w:left="221" w:firstLineChars="100" w:firstLine="221"/>
        <w:jc w:val="left"/>
      </w:pPr>
      <w:r w:rsidRPr="00783C6E">
        <w:rPr>
          <w:rFonts w:hint="eastAsia"/>
        </w:rPr>
        <w:t>提出期限を設定するに当たっては、意見書提出の機会を与えられた第三者が、開示請求に係る保有個人情報が開示された場合に自己の権利利益が侵害されないかについて判断するために必要な時間的余裕を確保できるよう配慮する。</w:t>
      </w:r>
    </w:p>
    <w:p w14:paraId="290A4B42" w14:textId="3D5AAB38" w:rsidR="00AA153B" w:rsidRPr="00783C6E" w:rsidRDefault="00AA153B" w:rsidP="00F040A2">
      <w:pPr>
        <w:widowControl/>
        <w:ind w:leftChars="100" w:left="221" w:firstLineChars="100" w:firstLine="221"/>
        <w:jc w:val="left"/>
      </w:pPr>
      <w:r w:rsidRPr="00783C6E">
        <w:rPr>
          <w:rFonts w:hint="eastAsia"/>
        </w:rPr>
        <w:t>通常、提出期限として</w:t>
      </w:r>
      <w:r w:rsidR="00F040A2" w:rsidRPr="00783C6E">
        <w:rPr>
          <w:rFonts w:hint="eastAsia"/>
        </w:rPr>
        <w:t>１</w:t>
      </w:r>
      <w:r w:rsidRPr="00783C6E">
        <w:t>週間程度の期間を確保することが考えられるが、意見書の提出を短期間に行うことができないことについて合理的な理由があり、そのために必要な提出期限を設定することにより、結果として</w:t>
      </w:r>
      <w:r w:rsidR="00F040A2" w:rsidRPr="00783C6E">
        <w:rPr>
          <w:rFonts w:hint="eastAsia"/>
        </w:rPr>
        <w:t>14</w:t>
      </w:r>
      <w:r w:rsidRPr="00783C6E">
        <w:t>日以内に開示決定等を行うことができないこととなる場合には、法第83条第</w:t>
      </w:r>
      <w:r w:rsidR="00F040A2" w:rsidRPr="00783C6E">
        <w:rPr>
          <w:rFonts w:hint="eastAsia"/>
        </w:rPr>
        <w:t>２</w:t>
      </w:r>
      <w:r w:rsidRPr="00783C6E">
        <w:t>項の規定に基づき期限の延長を行う。</w:t>
      </w:r>
    </w:p>
    <w:p w14:paraId="0AF5DD46" w14:textId="77777777" w:rsidR="00AA153B" w:rsidRPr="00783C6E" w:rsidRDefault="00AA153B" w:rsidP="00AA153B">
      <w:pPr>
        <w:widowControl/>
        <w:jc w:val="left"/>
      </w:pPr>
    </w:p>
    <w:p w14:paraId="1536860C" w14:textId="44D5BE60" w:rsidR="00AA153B" w:rsidRPr="00783C6E" w:rsidRDefault="00F040A2" w:rsidP="00F040A2">
      <w:pPr>
        <w:widowControl/>
        <w:ind w:left="221" w:hangingChars="100" w:hanging="221"/>
        <w:jc w:val="left"/>
      </w:pPr>
      <w:r w:rsidRPr="00783C6E">
        <w:rPr>
          <w:rFonts w:hint="eastAsia"/>
        </w:rPr>
        <w:lastRenderedPageBreak/>
        <w:t>５</w:t>
      </w:r>
      <w:r w:rsidR="00AA153B" w:rsidRPr="00783C6E">
        <w:t xml:space="preserve">　開示請求に係る保有個人情報に国、独立行政法人等、地方公共団体又は地方独立行政法人に関する情報が含まれている場合の取扱い</w:t>
      </w:r>
    </w:p>
    <w:p w14:paraId="67C13600" w14:textId="77777777" w:rsidR="00AA153B" w:rsidRPr="00783C6E" w:rsidRDefault="00AA153B" w:rsidP="00AA153B">
      <w:pPr>
        <w:widowControl/>
        <w:jc w:val="left"/>
      </w:pPr>
    </w:p>
    <w:p w14:paraId="7A418E50" w14:textId="77777777" w:rsidR="00AA153B" w:rsidRPr="00783C6E" w:rsidRDefault="00AA153B" w:rsidP="00F040A2">
      <w:pPr>
        <w:widowControl/>
        <w:ind w:leftChars="100" w:left="221" w:firstLineChars="100" w:firstLine="221"/>
        <w:jc w:val="left"/>
      </w:pPr>
      <w:r w:rsidRPr="00783C6E">
        <w:rPr>
          <w:rFonts w:hint="eastAsia"/>
        </w:rPr>
        <w:t>国、独立行政法人等、地方公共団体及び地方独立行政法人については、法第</w:t>
      </w:r>
      <w:r w:rsidRPr="00783C6E">
        <w:t>86条の「第三者」に含まれていないため、開示請求に係る保有個人情報にこれらの情報が含まれている場合であっても、同条の意見聴取手続の対象とはならない。</w:t>
      </w:r>
    </w:p>
    <w:p w14:paraId="7FA27707" w14:textId="77777777" w:rsidR="00AA153B" w:rsidRPr="00783C6E" w:rsidRDefault="00AA153B" w:rsidP="00F040A2">
      <w:pPr>
        <w:widowControl/>
        <w:ind w:leftChars="100" w:left="221" w:firstLineChars="100" w:firstLine="221"/>
        <w:jc w:val="left"/>
      </w:pPr>
      <w:r w:rsidRPr="00783C6E">
        <w:rPr>
          <w:rFonts w:hint="eastAsia"/>
        </w:rPr>
        <w:t>しかしながら、開示・不開示の判断を行うに当たって必要と判断する場合には、開示・不開示の判断を行うための調査の一環として、適宜、関係する国、独立行政法人等、地方公共団体及び地方独立行政法人に対して意見の照会や事実関係の確認を行うものとする。</w:t>
      </w:r>
    </w:p>
    <w:p w14:paraId="16BD4760" w14:textId="77777777" w:rsidR="00AA153B" w:rsidRPr="00783C6E" w:rsidRDefault="00AA153B" w:rsidP="00AA153B">
      <w:pPr>
        <w:widowControl/>
        <w:jc w:val="left"/>
      </w:pPr>
    </w:p>
    <w:p w14:paraId="7667DCDA" w14:textId="7F4BBC7D" w:rsidR="00AA153B" w:rsidRPr="00783C6E" w:rsidRDefault="00236413" w:rsidP="00AA153B">
      <w:pPr>
        <w:widowControl/>
        <w:jc w:val="left"/>
      </w:pPr>
      <w:r w:rsidRPr="00783C6E">
        <w:rPr>
          <w:rFonts w:hint="eastAsia"/>
        </w:rPr>
        <w:t>６</w:t>
      </w:r>
      <w:r w:rsidR="00AA153B" w:rsidRPr="00783C6E">
        <w:t xml:space="preserve">　反対意見書を提出した第三者への通知</w:t>
      </w:r>
    </w:p>
    <w:p w14:paraId="09909321" w14:textId="77777777" w:rsidR="00AA153B" w:rsidRPr="00783C6E" w:rsidRDefault="00AA153B" w:rsidP="00AA153B">
      <w:pPr>
        <w:widowControl/>
        <w:jc w:val="left"/>
      </w:pPr>
    </w:p>
    <w:p w14:paraId="571C8DA8" w14:textId="068C5BD2" w:rsidR="00B74D62" w:rsidRPr="00783C6E" w:rsidRDefault="00AA153B" w:rsidP="00236413">
      <w:pPr>
        <w:widowControl/>
        <w:ind w:leftChars="100" w:left="221" w:firstLineChars="100" w:firstLine="221"/>
        <w:jc w:val="left"/>
      </w:pPr>
      <w:r w:rsidRPr="00783C6E">
        <w:rPr>
          <w:rFonts w:hint="eastAsia"/>
        </w:rPr>
        <w:t>開示決定をするに当たり、開示請求に係る保有個人情報に自己に関する情報が含まれている第三者に意見聴取を行い、当該第三者から反対意見書が提出されている場合には、開示決定後直ちに、当該第三者に対して書面（様式</w:t>
      </w:r>
      <w:r w:rsidR="007F7A1B" w:rsidRPr="00783C6E">
        <w:rPr>
          <w:rFonts w:hint="eastAsia"/>
        </w:rPr>
        <w:t>第</w:t>
      </w:r>
      <w:r w:rsidR="00A20B01" w:rsidRPr="00783C6E">
        <w:rPr>
          <w:rFonts w:hint="eastAsia"/>
        </w:rPr>
        <w:t>16号</w:t>
      </w:r>
      <w:r w:rsidRPr="00783C6E">
        <w:t>）により、開示決定を行った旨、その理由及び開示実施日を通知しなければならない。</w:t>
      </w:r>
    </w:p>
    <w:p w14:paraId="6B5BB671" w14:textId="77777777" w:rsidR="00640BA4" w:rsidRPr="00783C6E" w:rsidRDefault="00640BA4" w:rsidP="00236413">
      <w:pPr>
        <w:widowControl/>
        <w:ind w:leftChars="100" w:left="221" w:firstLineChars="100" w:firstLine="221"/>
        <w:jc w:val="left"/>
      </w:pPr>
    </w:p>
    <w:p w14:paraId="2B813098" w14:textId="77777777" w:rsidR="00640BA4" w:rsidRPr="00783C6E" w:rsidRDefault="00640BA4" w:rsidP="00640BA4">
      <w:pPr>
        <w:pStyle w:val="021"/>
      </w:pPr>
      <w:r w:rsidRPr="00783C6E">
        <w:rPr>
          <w:rFonts w:hint="eastAsia"/>
        </w:rPr>
        <w:t>［旧条例との比較］</w:t>
      </w:r>
    </w:p>
    <w:p w14:paraId="1631F0B1"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20480" behindDoc="0" locked="0" layoutInCell="1" allowOverlap="1" wp14:anchorId="1510F14D" wp14:editId="69216AF4">
                <wp:simplePos x="0" y="0"/>
                <wp:positionH relativeFrom="margin">
                  <wp:align>left</wp:align>
                </wp:positionH>
                <wp:positionV relativeFrom="paragraph">
                  <wp:posOffset>153670</wp:posOffset>
                </wp:positionV>
                <wp:extent cx="5810250" cy="609600"/>
                <wp:effectExtent l="0" t="0" r="19050" b="19050"/>
                <wp:wrapNone/>
                <wp:docPr id="346" name="角丸四角形 346"/>
                <wp:cNvGraphicFramePr/>
                <a:graphic xmlns:a="http://schemas.openxmlformats.org/drawingml/2006/main">
                  <a:graphicData uri="http://schemas.microsoft.com/office/word/2010/wordprocessingShape">
                    <wps:wsp>
                      <wps:cNvSpPr/>
                      <wps:spPr>
                        <a:xfrm>
                          <a:off x="0" y="0"/>
                          <a:ext cx="5810250" cy="6096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DBF6" id="角丸四角形 346" o:spid="_x0000_s1026" style="position:absolute;left:0;text-align:left;margin-left:0;margin-top:12.1pt;width:457.5pt;height:48pt;z-index:25282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" filled="f" strokecolor="black [3213]">
                <v:stroke linestyle="thickThin" joinstyle="miter"/>
                <w10:wrap anchorx="margin"/>
              </v:roundrect>
            </w:pict>
          </mc:Fallback>
        </mc:AlternateContent>
      </w:r>
    </w:p>
    <w:p w14:paraId="14EB75FE" w14:textId="4899B8CD" w:rsidR="00640BA4" w:rsidRPr="00783C6E" w:rsidRDefault="00640BA4" w:rsidP="00640BA4">
      <w:pPr>
        <w:pStyle w:val="021"/>
        <w:ind w:leftChars="100" w:left="221" w:firstLineChars="100" w:firstLine="221"/>
      </w:pPr>
      <w:r w:rsidRPr="00783C6E">
        <w:rPr>
          <w:rFonts w:hint="eastAsia"/>
        </w:rPr>
        <w:t>旧条例第</w:t>
      </w:r>
      <w:r w:rsidRPr="00783C6E">
        <w:t>26</w:t>
      </w:r>
      <w:r w:rsidRPr="00783C6E">
        <w:rPr>
          <w:rFonts w:hint="eastAsia"/>
        </w:rPr>
        <w:t>条（第三者に対する意見書提出の機会の付与等）において定めていた内容と実質的な変更はない。</w:t>
      </w:r>
    </w:p>
    <w:p w14:paraId="281A53E3" w14:textId="77777777" w:rsidR="00640BA4" w:rsidRPr="00783C6E" w:rsidRDefault="00640BA4" w:rsidP="00640BA4">
      <w:pPr>
        <w:widowControl/>
        <w:jc w:val="left"/>
      </w:pPr>
    </w:p>
    <w:p w14:paraId="645C303F" w14:textId="3E3882A2" w:rsidR="00412FF9" w:rsidRPr="00783C6E" w:rsidRDefault="00412FF9">
      <w:pPr>
        <w:widowControl/>
        <w:jc w:val="left"/>
      </w:pPr>
      <w:r w:rsidRPr="00783C6E">
        <w:br w:type="page"/>
      </w:r>
    </w:p>
    <w:bookmarkStart w:id="55" w:name="_Toc129333992"/>
    <w:p w14:paraId="6F28B0A6" w14:textId="1BC05AEC" w:rsidR="00236413" w:rsidRPr="00783C6E" w:rsidRDefault="0023641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8400" behindDoc="0" locked="0" layoutInCell="1" allowOverlap="1" wp14:anchorId="47772263" wp14:editId="4D6914BD">
                <wp:simplePos x="0" y="0"/>
                <wp:positionH relativeFrom="margin">
                  <wp:align>left</wp:align>
                </wp:positionH>
                <wp:positionV relativeFrom="paragraph">
                  <wp:posOffset>223520</wp:posOffset>
                </wp:positionV>
                <wp:extent cx="5861050" cy="3333750"/>
                <wp:effectExtent l="0" t="0" r="25400" b="19050"/>
                <wp:wrapNone/>
                <wp:docPr id="63" name="正方形/長方形 63"/>
                <wp:cNvGraphicFramePr/>
                <a:graphic xmlns:a="http://schemas.openxmlformats.org/drawingml/2006/main">
                  <a:graphicData uri="http://schemas.microsoft.com/office/word/2010/wordprocessingShape">
                    <wps:wsp>
                      <wps:cNvSpPr/>
                      <wps:spPr>
                        <a:xfrm>
                          <a:off x="0" y="0"/>
                          <a:ext cx="58610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F09F" id="正方形/長方形 63" o:spid="_x0000_s1026" style="position:absolute;left:0;text-align:left;margin-left:0;margin-top:17.6pt;width:461.5pt;height:262.5pt;z-index:25251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開示の実施（法第8</w:t>
      </w:r>
      <w:r w:rsidRPr="00783C6E">
        <w:rPr>
          <w:rFonts w:asciiTheme="majorEastAsia" w:hAnsiTheme="majorEastAsia"/>
        </w:rPr>
        <w:t>7条</w:t>
      </w:r>
      <w:r w:rsidRPr="00783C6E">
        <w:rPr>
          <w:rFonts w:asciiTheme="majorEastAsia" w:hAnsiTheme="majorEastAsia" w:hint="eastAsia"/>
        </w:rPr>
        <w:t>関係</w:t>
      </w:r>
      <w:r w:rsidRPr="00783C6E">
        <w:rPr>
          <w:rFonts w:asciiTheme="majorEastAsia" w:hAnsiTheme="majorEastAsia"/>
        </w:rPr>
        <w:t>）</w:t>
      </w:r>
      <w:bookmarkEnd w:id="55"/>
      <w:r w:rsidR="00E536A8">
        <w:rPr>
          <w:rFonts w:asciiTheme="majorEastAsia" w:hAnsiTheme="majorEastAsia" w:hint="eastAsia"/>
        </w:rPr>
        <w:t xml:space="preserve">　</w:t>
      </w:r>
    </w:p>
    <w:p w14:paraId="070DCE90" w14:textId="611786E1" w:rsidR="00236413" w:rsidRPr="00783C6E" w:rsidRDefault="00236413" w:rsidP="00236413">
      <w:pPr>
        <w:widowControl/>
        <w:ind w:right="-144" w:firstLineChars="100" w:firstLine="221"/>
        <w:jc w:val="left"/>
        <w:rPr>
          <w:u w:val="single"/>
        </w:rPr>
      </w:pPr>
      <w:r w:rsidRPr="00783C6E">
        <w:rPr>
          <w:rFonts w:hint="eastAsia"/>
          <w:u w:val="single"/>
        </w:rPr>
        <w:t>法第8</w:t>
      </w:r>
      <w:r w:rsidRPr="00783C6E">
        <w:rPr>
          <w:u w:val="single"/>
        </w:rPr>
        <w:t>7条</w:t>
      </w:r>
    </w:p>
    <w:p w14:paraId="6603D73B" w14:textId="76DFE755" w:rsidR="00236413" w:rsidRPr="00783C6E" w:rsidRDefault="00236413" w:rsidP="00236413">
      <w:pPr>
        <w:widowControl/>
        <w:ind w:leftChars="200" w:left="663" w:hangingChars="100" w:hanging="221"/>
        <w:jc w:val="left"/>
      </w:pPr>
      <w:r w:rsidRPr="00783C6E">
        <w:rPr>
          <w:rFonts w:hint="eastAsia"/>
        </w:rPr>
        <w:t>１</w:t>
      </w:r>
      <w:r w:rsidRPr="00783C6E">
        <w:t xml:space="preserve">　保有個人情報の開示は、当該保有個人情報が、文書又は図画に記録されているときは閲覧又は写しの交付により、電磁的記録に記録されているときはその種別、情報化の進展状況等を勘案し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とができる。</w:t>
      </w:r>
    </w:p>
    <w:p w14:paraId="70E26107" w14:textId="4D770A47" w:rsidR="00236413" w:rsidRPr="00783C6E" w:rsidRDefault="00FB7612" w:rsidP="00236413">
      <w:pPr>
        <w:widowControl/>
        <w:ind w:leftChars="200" w:left="663" w:hangingChars="100" w:hanging="221"/>
        <w:jc w:val="left"/>
      </w:pPr>
      <w:r w:rsidRPr="00783C6E">
        <w:rPr>
          <w:rFonts w:hint="eastAsia"/>
        </w:rPr>
        <w:t>２</w:t>
      </w:r>
      <w:r w:rsidR="00236413" w:rsidRPr="00783C6E">
        <w:t xml:space="preserve">　行政機関等は、前項の規定に基づく電磁的記録についての開示の方法に関する定めを一般の閲覧に供しなければならない。</w:t>
      </w:r>
    </w:p>
    <w:p w14:paraId="70FEBA92" w14:textId="18C6EA87" w:rsidR="00236413" w:rsidRPr="00783C6E" w:rsidRDefault="00FB7612" w:rsidP="00FB7612">
      <w:pPr>
        <w:widowControl/>
        <w:ind w:leftChars="200" w:left="663" w:hangingChars="100" w:hanging="221"/>
        <w:jc w:val="left"/>
      </w:pPr>
      <w:r w:rsidRPr="00783C6E">
        <w:rPr>
          <w:rFonts w:hint="eastAsia"/>
        </w:rPr>
        <w:t>３</w:t>
      </w:r>
      <w:r w:rsidR="00236413" w:rsidRPr="00783C6E">
        <w:t xml:space="preserve">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14:paraId="37B12DB9" w14:textId="45A1EE81" w:rsidR="00236413" w:rsidRPr="00783C6E" w:rsidRDefault="00FB7612" w:rsidP="00FB7612">
      <w:pPr>
        <w:widowControl/>
        <w:ind w:leftChars="200" w:left="663" w:hangingChars="100" w:hanging="221"/>
        <w:jc w:val="left"/>
      </w:pPr>
      <w:r w:rsidRPr="00783C6E">
        <w:rPr>
          <w:rFonts w:hint="eastAsia"/>
        </w:rPr>
        <w:t>４</w:t>
      </w:r>
      <w:r w:rsidR="00236413" w:rsidRPr="00783C6E">
        <w:t xml:space="preserve">　前項の規定による申出は、第82条第</w:t>
      </w:r>
      <w:r w:rsidRPr="00783C6E">
        <w:rPr>
          <w:rFonts w:hint="eastAsia"/>
        </w:rPr>
        <w:t>１</w:t>
      </w:r>
      <w:r w:rsidR="00236413" w:rsidRPr="00783C6E">
        <w:t>項に規定する通知があった日から30日以内にしなければならない。ただし、当該期間内に当該申出をすることができないことにつき正当な理由があるときは、この限りでない。</w:t>
      </w:r>
    </w:p>
    <w:p w14:paraId="5BF03B09" w14:textId="533D1FD8" w:rsidR="00FB7612" w:rsidRPr="00783C6E" w:rsidRDefault="00FB7612" w:rsidP="00236413">
      <w:pPr>
        <w:widowControl/>
        <w:jc w:val="left"/>
      </w:pPr>
    </w:p>
    <w:p w14:paraId="6AFB7D7A" w14:textId="130E5B53" w:rsidR="00C628D4" w:rsidRPr="00783C6E" w:rsidRDefault="00C628D4" w:rsidP="00236413">
      <w:pPr>
        <w:widowControl/>
        <w:jc w:val="left"/>
      </w:pPr>
      <w:r w:rsidRPr="00783C6E">
        <w:rPr>
          <w:rFonts w:hint="eastAsia"/>
        </w:rPr>
        <w:t>［解説］</w:t>
      </w:r>
    </w:p>
    <w:p w14:paraId="60179067" w14:textId="7C3C0216" w:rsidR="00FB7612" w:rsidRPr="00783C6E" w:rsidRDefault="00236413" w:rsidP="00FB7612">
      <w:pPr>
        <w:widowControl/>
        <w:jc w:val="left"/>
      </w:pPr>
      <w:r w:rsidRPr="00783C6E">
        <w:rPr>
          <w:rFonts w:hint="eastAsia"/>
        </w:rPr>
        <w:t xml:space="preserve">１　</w:t>
      </w:r>
      <w:r w:rsidR="00FB7612" w:rsidRPr="00783C6E">
        <w:t>保有個人情報を記録する行政文書等の種類による具体的な開示の実施方法</w:t>
      </w:r>
    </w:p>
    <w:p w14:paraId="030BB476" w14:textId="77777777" w:rsidR="00FB7612" w:rsidRPr="00783C6E" w:rsidRDefault="00FB7612" w:rsidP="00FB7612">
      <w:pPr>
        <w:widowControl/>
        <w:jc w:val="left"/>
      </w:pPr>
    </w:p>
    <w:p w14:paraId="7316BBB3" w14:textId="1F8C3EF2" w:rsidR="00FB7612" w:rsidRPr="00783C6E" w:rsidRDefault="00FB7612" w:rsidP="00FB7612">
      <w:pPr>
        <w:widowControl/>
        <w:ind w:leftChars="100" w:left="221" w:firstLineChars="100" w:firstLine="221"/>
        <w:jc w:val="left"/>
      </w:pPr>
      <w:r w:rsidRPr="00783C6E">
        <w:rPr>
          <w:rFonts w:hint="eastAsia"/>
        </w:rPr>
        <w:t>保有個人情報の開示については、開示請求に係る保有個人情報が、文書又は図画に記録されているときは閲覧又は写しの交付、電磁的記録に記録されているときは各</w:t>
      </w:r>
      <w:r w:rsidR="00C14C92" w:rsidRPr="00783C6E">
        <w:rPr>
          <w:rFonts w:hint="eastAsia"/>
        </w:rPr>
        <w:t>実施機関</w:t>
      </w:r>
      <w:r w:rsidRPr="00783C6E">
        <w:rPr>
          <w:rFonts w:hint="eastAsia"/>
        </w:rPr>
        <w:t>が定める方法により行う。</w:t>
      </w:r>
    </w:p>
    <w:p w14:paraId="4A2BC202" w14:textId="77777777" w:rsidR="00FB7612" w:rsidRPr="00783C6E" w:rsidRDefault="00FB7612" w:rsidP="00FB7612">
      <w:pPr>
        <w:widowControl/>
        <w:jc w:val="left"/>
      </w:pPr>
    </w:p>
    <w:p w14:paraId="0BBE9A93" w14:textId="225820EA" w:rsidR="00FB7612" w:rsidRPr="00783C6E" w:rsidRDefault="00FB7612" w:rsidP="00FB7612">
      <w:pPr>
        <w:widowControl/>
        <w:ind w:firstLineChars="100" w:firstLine="221"/>
        <w:jc w:val="left"/>
      </w:pPr>
      <w:r w:rsidRPr="00783C6E">
        <w:rPr>
          <w:rFonts w:hint="eastAsia"/>
        </w:rPr>
        <w:t>(1) 文書又は図画</w:t>
      </w:r>
    </w:p>
    <w:p w14:paraId="2A3CB6B2" w14:textId="77777777" w:rsidR="00FB7612" w:rsidRPr="00783C6E" w:rsidRDefault="00FB7612" w:rsidP="00FB7612">
      <w:pPr>
        <w:widowControl/>
        <w:jc w:val="left"/>
      </w:pPr>
    </w:p>
    <w:p w14:paraId="31232435" w14:textId="77777777" w:rsidR="00FB7612" w:rsidRPr="00783C6E" w:rsidRDefault="00FB7612" w:rsidP="00FB7612">
      <w:pPr>
        <w:widowControl/>
        <w:ind w:leftChars="200" w:left="442" w:firstLineChars="100" w:firstLine="221"/>
        <w:jc w:val="left"/>
      </w:pPr>
      <w:r w:rsidRPr="00783C6E">
        <w:rPr>
          <w:rFonts w:hint="eastAsia"/>
        </w:rPr>
        <w:t>文書又は図画の閲覧又は写しの交付の具体的な方法については、法令等において特段の定めはないので、各行政機関等が、保有個人情報が記録されている文書又は図画の種類等に応じてその具体的な方法を定めた上で適切な方法により実施することとなる。</w:t>
      </w:r>
    </w:p>
    <w:p w14:paraId="0A72016D" w14:textId="4738D1C4" w:rsidR="00FB7612" w:rsidRPr="00783C6E" w:rsidRDefault="00FB7612" w:rsidP="00FB7612">
      <w:pPr>
        <w:widowControl/>
        <w:ind w:leftChars="200" w:left="442" w:firstLineChars="100" w:firstLine="221"/>
        <w:jc w:val="left"/>
      </w:pPr>
      <w:r w:rsidRPr="00783C6E">
        <w:rPr>
          <w:rFonts w:hint="eastAsia"/>
        </w:rPr>
        <w:t>各行政機関等が具体的な方法を定めるに当たっては、行政機関情報公開法の下で文書又は図画の閲覧又は写しの具体的な方法を定めている行政機関の保有する情報の公開に関する法律施行令（平成</w:t>
      </w:r>
      <w:r w:rsidRPr="00783C6E">
        <w:t>12年政令第41号。以下「情報公開法施行令」という。）第</w:t>
      </w:r>
      <w:r w:rsidR="00EB0936" w:rsidRPr="00783C6E">
        <w:rPr>
          <w:rFonts w:hint="eastAsia"/>
        </w:rPr>
        <w:t>９</w:t>
      </w:r>
      <w:r w:rsidRPr="00783C6E">
        <w:t>条の規定が参考となる。開示を受ける者が求めることができる開示の実施の方法は開示決定通知書に記載されることとなるが、国民等の利便性と円滑かつ効率的な事務処理の観点からは、具体的な方法をあらかじめ定めた上でその定めを一般の閲覧に供しておくことが望ましい。</w:t>
      </w:r>
    </w:p>
    <w:p w14:paraId="49EC6E8F" w14:textId="6FFF1684" w:rsidR="00FB7612" w:rsidRPr="00783C6E" w:rsidRDefault="00FB7612" w:rsidP="00FB7612">
      <w:pPr>
        <w:widowControl/>
        <w:ind w:leftChars="200" w:left="442" w:firstLineChars="100" w:firstLine="221"/>
        <w:jc w:val="left"/>
      </w:pPr>
      <w:r w:rsidRPr="00783C6E">
        <w:rPr>
          <w:rFonts w:hint="eastAsia"/>
        </w:rPr>
        <w:t>なお、文書又は図画の閲覧については、原則として、当該文書又は図画の原本を閲覧させることとされているが、法第</w:t>
      </w:r>
      <w:r w:rsidRPr="00783C6E">
        <w:t>87条第</w:t>
      </w:r>
      <w:r w:rsidR="003E6DA7" w:rsidRPr="00783C6E">
        <w:rPr>
          <w:rFonts w:hint="eastAsia"/>
        </w:rPr>
        <w:t>１</w:t>
      </w:r>
      <w:r w:rsidRPr="00783C6E">
        <w:t>項ただし書の規定に基づき、原本の閲覧により保存に支障を生じるおそれがあると認められるときには、当該文書又は図画の写しを作成し、当該写しを閲覧に供することができる。</w:t>
      </w:r>
    </w:p>
    <w:p w14:paraId="0E5A2EBB" w14:textId="77777777" w:rsidR="00FB7612" w:rsidRPr="00783C6E" w:rsidRDefault="00FB7612" w:rsidP="00FB7612">
      <w:pPr>
        <w:widowControl/>
        <w:jc w:val="left"/>
      </w:pPr>
    </w:p>
    <w:p w14:paraId="34BF7A0D" w14:textId="7088C319" w:rsidR="00FB7612" w:rsidRPr="00783C6E" w:rsidRDefault="00FB7612" w:rsidP="00FB7612">
      <w:pPr>
        <w:widowControl/>
        <w:ind w:firstLineChars="100" w:firstLine="221"/>
        <w:jc w:val="left"/>
      </w:pPr>
      <w:r w:rsidRPr="00783C6E">
        <w:rPr>
          <w:rFonts w:hint="eastAsia"/>
        </w:rPr>
        <w:t>(2) 電磁的記録</w:t>
      </w:r>
    </w:p>
    <w:p w14:paraId="30BA0E74" w14:textId="77777777" w:rsidR="00FB7612" w:rsidRPr="00783C6E" w:rsidRDefault="00FB7612" w:rsidP="00FB7612">
      <w:pPr>
        <w:widowControl/>
        <w:jc w:val="left"/>
      </w:pPr>
    </w:p>
    <w:p w14:paraId="6CC947C9" w14:textId="171C2DAB" w:rsidR="00FB7612" w:rsidRPr="00783C6E" w:rsidRDefault="00FB7612" w:rsidP="00EB0936">
      <w:pPr>
        <w:widowControl/>
        <w:ind w:leftChars="200" w:left="442" w:firstLineChars="100" w:firstLine="221"/>
        <w:jc w:val="left"/>
      </w:pPr>
      <w:r w:rsidRPr="00783C6E">
        <w:rPr>
          <w:rFonts w:hint="eastAsia"/>
        </w:rPr>
        <w:t>電磁的記録についての開示の方法については、電磁的記録の種類や情報化の進展状況等に応じて各行政機関等が定めるとともに、当該定めを一般の閲覧に供しなければならない（法第</w:t>
      </w:r>
      <w:r w:rsidRPr="00783C6E">
        <w:t>87条第</w:t>
      </w:r>
      <w:r w:rsidR="003E6DA7" w:rsidRPr="00783C6E">
        <w:rPr>
          <w:rFonts w:hint="eastAsia"/>
        </w:rPr>
        <w:t>２</w:t>
      </w:r>
      <w:r w:rsidRPr="00783C6E">
        <w:t>項）。各行政機関等が開示の方法を定めるに当たっては、情報公開法施行令第</w:t>
      </w:r>
      <w:r w:rsidR="003E6DA7" w:rsidRPr="00783C6E">
        <w:rPr>
          <w:rFonts w:hint="eastAsia"/>
        </w:rPr>
        <w:t>９</w:t>
      </w:r>
      <w:r w:rsidRPr="00783C6E">
        <w:t>条の規定が参考になる。一般の閲覧に供する方法としては、例えば、各行政機関等のホームページ（ウェブサイト）等に掲載することが考えられる。</w:t>
      </w:r>
    </w:p>
    <w:p w14:paraId="00D3ED73" w14:textId="77777777" w:rsidR="00FB7612" w:rsidRPr="00783C6E" w:rsidRDefault="00FB7612" w:rsidP="003E6DA7">
      <w:pPr>
        <w:widowControl/>
        <w:ind w:leftChars="200" w:left="442" w:firstLineChars="100" w:firstLine="221"/>
        <w:jc w:val="left"/>
      </w:pPr>
      <w:r w:rsidRPr="00783C6E">
        <w:rPr>
          <w:rFonts w:hint="eastAsia"/>
        </w:rPr>
        <w:t>電磁的記録に記録された保有個人情報については、電磁的記録を用紙に出力したものの閲覧、交付又は電磁的記録媒体の提供という方法等のほか、電子情報処理組織を使用してオンラインにより開示する方法も想定される。オンラインによる開示の方法としては、汎用受付等システムに開示の実施の対象となる電磁的記録をアップロードし、それを開示請求者が自己の電子計算機にダウンロードする方法とすることが考えられる。</w:t>
      </w:r>
    </w:p>
    <w:p w14:paraId="271C740D" w14:textId="62356129" w:rsidR="00FE1BFA" w:rsidRPr="00783C6E" w:rsidRDefault="001D3AAA" w:rsidP="00FE1BFA">
      <w:pPr>
        <w:widowControl/>
        <w:ind w:leftChars="200" w:left="442" w:firstLineChars="100" w:firstLine="221"/>
        <w:jc w:val="left"/>
      </w:pPr>
      <w:r w:rsidRPr="00783C6E">
        <w:rPr>
          <w:rFonts w:hint="eastAsia"/>
        </w:rPr>
        <w:t>電磁的記録に記録された保有個人情報</w:t>
      </w:r>
      <w:r w:rsidR="00FE1BFA" w:rsidRPr="00783C6E">
        <w:rPr>
          <w:rFonts w:hint="eastAsia"/>
        </w:rPr>
        <w:t>について</w:t>
      </w:r>
      <w:r w:rsidR="003E6DA7" w:rsidRPr="00783C6E">
        <w:rPr>
          <w:rFonts w:hint="eastAsia"/>
        </w:rPr>
        <w:t>は</w:t>
      </w:r>
      <w:r w:rsidRPr="00783C6E">
        <w:rPr>
          <w:rFonts w:hint="eastAsia"/>
        </w:rPr>
        <w:t>、</w:t>
      </w:r>
      <w:r w:rsidR="00FE1BFA" w:rsidRPr="00783C6E">
        <w:rPr>
          <w:rFonts w:hint="eastAsia"/>
        </w:rPr>
        <w:t>市</w:t>
      </w:r>
      <w:r w:rsidR="003E6DA7" w:rsidRPr="00783C6E">
        <w:rPr>
          <w:rFonts w:hint="eastAsia"/>
        </w:rPr>
        <w:t>規則</w:t>
      </w:r>
      <w:r w:rsidR="00D6459C">
        <w:rPr>
          <w:rFonts w:hint="eastAsia"/>
        </w:rPr>
        <w:t>等</w:t>
      </w:r>
      <w:r w:rsidR="00FE1BFA" w:rsidRPr="00783C6E">
        <w:rPr>
          <w:rFonts w:hint="eastAsia"/>
        </w:rPr>
        <w:t>の定めるところによる。</w:t>
      </w:r>
    </w:p>
    <w:p w14:paraId="459A8D5F" w14:textId="782F7F4B" w:rsidR="00FE1BFA" w:rsidRPr="00783C6E" w:rsidRDefault="003E6DA7" w:rsidP="00FE1BFA">
      <w:pPr>
        <w:widowControl/>
        <w:ind w:leftChars="200" w:left="442" w:firstLineChars="100" w:firstLine="221"/>
        <w:jc w:val="left"/>
      </w:pPr>
      <w:r w:rsidRPr="00783C6E">
        <w:rPr>
          <w:rFonts w:hint="eastAsia"/>
        </w:rPr>
        <w:t>なお、一部の電磁的記録の視聴や複製には、実施機関の保</w:t>
      </w:r>
      <w:r w:rsidR="00190C4B" w:rsidRPr="00783C6E">
        <w:rPr>
          <w:rFonts w:hint="eastAsia"/>
        </w:rPr>
        <w:t>有する機器等の状況によっては対応が困難な場合が想定されるので、</w:t>
      </w:r>
      <w:r w:rsidR="00423E8B" w:rsidRPr="00783C6E">
        <w:rPr>
          <w:rFonts w:hint="eastAsia"/>
        </w:rPr>
        <w:t>市規則</w:t>
      </w:r>
      <w:r w:rsidR="00CF453B">
        <w:rPr>
          <w:rFonts w:hint="eastAsia"/>
        </w:rPr>
        <w:t>等</w:t>
      </w:r>
      <w:r w:rsidRPr="00783C6E">
        <w:t>において、「開示請求に係る電磁的記録の全部を開示する場合において、開示請求をした者が希望し、かつ、実施機関が現に保有する機器で容易に対処することができるときに限る」とした。</w:t>
      </w:r>
      <w:r w:rsidRPr="00783C6E">
        <w:rPr>
          <w:rFonts w:hint="eastAsia"/>
        </w:rPr>
        <w:t>全部開示の場合であっても、次のような場合は、「実施機関が現に保有する機器で容易に対処することができるとき」には該当しない。</w:t>
      </w:r>
    </w:p>
    <w:p w14:paraId="2F7EE36A" w14:textId="77777777" w:rsidR="00FE1BFA" w:rsidRPr="00783C6E" w:rsidRDefault="00FE1BFA" w:rsidP="00FE1BFA">
      <w:pPr>
        <w:widowControl/>
        <w:ind w:leftChars="200" w:left="442" w:firstLineChars="100" w:firstLine="221"/>
        <w:jc w:val="left"/>
      </w:pPr>
    </w:p>
    <w:p w14:paraId="71E2F582" w14:textId="606AC1AA" w:rsidR="003E6DA7" w:rsidRPr="00783C6E" w:rsidRDefault="00FE1BFA" w:rsidP="00FE1BFA">
      <w:pPr>
        <w:widowControl/>
        <w:ind w:firstLineChars="200" w:firstLine="442"/>
        <w:jc w:val="left"/>
      </w:pPr>
      <w:r w:rsidRPr="00783C6E">
        <w:rPr>
          <w:rFonts w:hint="eastAsia"/>
        </w:rPr>
        <w:t xml:space="preserve">ア　</w:t>
      </w:r>
      <w:r w:rsidR="003E6DA7" w:rsidRPr="00783C6E">
        <w:t>実施機関が当該電磁的記録を複写等する機器を保有していない場合</w:t>
      </w:r>
    </w:p>
    <w:p w14:paraId="2AF1765C" w14:textId="459A7778" w:rsidR="003E6DA7" w:rsidRPr="00783C6E" w:rsidRDefault="00FE1BFA" w:rsidP="00FE1BFA">
      <w:pPr>
        <w:widowControl/>
        <w:ind w:leftChars="200" w:left="663" w:hangingChars="100" w:hanging="221"/>
        <w:jc w:val="left"/>
      </w:pPr>
      <w:r w:rsidRPr="00783C6E">
        <w:rPr>
          <w:rFonts w:hint="eastAsia"/>
        </w:rPr>
        <w:t xml:space="preserve">イ　</w:t>
      </w:r>
      <w:r w:rsidR="003E6DA7" w:rsidRPr="00783C6E">
        <w:t>実施機関が現に使用する機器やプログラムでの処理が容易でない場合又はその処理に過分の費用若しくは時間を要する場合</w:t>
      </w:r>
    </w:p>
    <w:p w14:paraId="0C568443" w14:textId="09147F3D" w:rsidR="003E6DA7" w:rsidRPr="00783C6E" w:rsidRDefault="00FE1BFA" w:rsidP="00FE1BFA">
      <w:pPr>
        <w:widowControl/>
        <w:ind w:firstLineChars="200" w:firstLine="442"/>
        <w:jc w:val="left"/>
      </w:pPr>
      <w:r w:rsidRPr="00783C6E">
        <w:rPr>
          <w:rFonts w:hint="eastAsia"/>
        </w:rPr>
        <w:t xml:space="preserve">ウ　</w:t>
      </w:r>
      <w:r w:rsidR="003E6DA7" w:rsidRPr="00783C6E">
        <w:t>著作権等との関係により、複写・複製物を作成できない場合</w:t>
      </w:r>
    </w:p>
    <w:p w14:paraId="6E1CB3D6" w14:textId="1AD1C66D" w:rsidR="003E6DA7" w:rsidRPr="00783C6E" w:rsidRDefault="00FE1BFA" w:rsidP="00FE1BFA">
      <w:pPr>
        <w:widowControl/>
        <w:ind w:firstLineChars="200" w:firstLine="442"/>
        <w:jc w:val="left"/>
      </w:pPr>
      <w:r w:rsidRPr="00783C6E">
        <w:rPr>
          <w:rFonts w:hint="eastAsia"/>
        </w:rPr>
        <w:t xml:space="preserve">エ　</w:t>
      </w:r>
      <w:r w:rsidR="003E6DA7" w:rsidRPr="00783C6E">
        <w:t>個人情報の保護やシステム保全などセキュリティの確保が容易でない場合</w:t>
      </w:r>
    </w:p>
    <w:p w14:paraId="3690E11B" w14:textId="31F650FD" w:rsidR="003E6DA7" w:rsidRPr="00783C6E" w:rsidRDefault="00FE1BFA" w:rsidP="00FE1BFA">
      <w:pPr>
        <w:widowControl/>
        <w:ind w:firstLineChars="200" w:firstLine="442"/>
        <w:jc w:val="left"/>
      </w:pPr>
      <w:r w:rsidRPr="00783C6E">
        <w:rPr>
          <w:rFonts w:hint="eastAsia"/>
        </w:rPr>
        <w:t xml:space="preserve">オ　</w:t>
      </w:r>
      <w:r w:rsidR="003E6DA7" w:rsidRPr="00783C6E">
        <w:t>その他事務又は事業の適正かつ円滑な遂行に支障が生じるおそれがある場合</w:t>
      </w:r>
    </w:p>
    <w:p w14:paraId="1DCE7B5E" w14:textId="77777777" w:rsidR="003E6DA7" w:rsidRPr="00783C6E" w:rsidRDefault="003E6DA7" w:rsidP="00FB7612">
      <w:pPr>
        <w:widowControl/>
        <w:jc w:val="left"/>
      </w:pPr>
    </w:p>
    <w:p w14:paraId="538411AB" w14:textId="6B46268D" w:rsidR="00FB7612" w:rsidRPr="00783C6E" w:rsidRDefault="00FE1BFA" w:rsidP="00FE1BFA">
      <w:pPr>
        <w:widowControl/>
        <w:jc w:val="left"/>
      </w:pPr>
      <w:r w:rsidRPr="00783C6E">
        <w:rPr>
          <w:rFonts w:hint="eastAsia"/>
        </w:rPr>
        <w:t xml:space="preserve">２　</w:t>
      </w:r>
      <w:r w:rsidR="00FB7612" w:rsidRPr="00783C6E">
        <w:t>部分開示の実施方法</w:t>
      </w:r>
    </w:p>
    <w:p w14:paraId="0CA6AEAE" w14:textId="77777777" w:rsidR="00FB7612" w:rsidRPr="00783C6E" w:rsidRDefault="00FB7612" w:rsidP="00FB7612">
      <w:pPr>
        <w:widowControl/>
        <w:jc w:val="left"/>
      </w:pPr>
    </w:p>
    <w:p w14:paraId="4375300D" w14:textId="77777777" w:rsidR="00FE1BFA" w:rsidRPr="00783C6E" w:rsidRDefault="00FB7612" w:rsidP="00FE1BFA">
      <w:pPr>
        <w:widowControl/>
        <w:ind w:leftChars="100" w:left="221" w:firstLineChars="100" w:firstLine="221"/>
        <w:jc w:val="left"/>
      </w:pPr>
      <w:r w:rsidRPr="00783C6E">
        <w:rPr>
          <w:rFonts w:hint="eastAsia"/>
        </w:rPr>
        <w:t>保有個人情報の部分開示を実施する場合には、不開示情報が明らかにならないよう開示の実施の方法ごとに適切に行う必要がある。また、開示の実施を受ける者にとって、部分開示（部分不開示）の範囲や量が明確になるように開示を実施する必要もある。</w:t>
      </w:r>
    </w:p>
    <w:p w14:paraId="4054F34A" w14:textId="75045D1E" w:rsidR="00FB7612" w:rsidRPr="00783C6E" w:rsidRDefault="00FB7612" w:rsidP="00FE1BFA">
      <w:pPr>
        <w:widowControl/>
        <w:ind w:leftChars="100" w:left="221" w:firstLineChars="100" w:firstLine="221"/>
        <w:jc w:val="left"/>
      </w:pPr>
      <w:r w:rsidRPr="00783C6E">
        <w:rPr>
          <w:rFonts w:hint="eastAsia"/>
        </w:rPr>
        <w:t>保有個人情報が記録された行政文書等の種類に応じた部分開示の実施方法は、次のとおりである。</w:t>
      </w:r>
    </w:p>
    <w:p w14:paraId="6101040B" w14:textId="77777777" w:rsidR="00FE1BFA" w:rsidRPr="00783C6E" w:rsidRDefault="00FE1BFA" w:rsidP="00FB7612">
      <w:pPr>
        <w:widowControl/>
        <w:jc w:val="left"/>
      </w:pPr>
    </w:p>
    <w:p w14:paraId="089A1A1D" w14:textId="033287CE" w:rsidR="00FB7612" w:rsidRPr="00783C6E" w:rsidRDefault="00FE1BFA" w:rsidP="00FE1BFA">
      <w:pPr>
        <w:widowControl/>
        <w:ind w:firstLineChars="100" w:firstLine="221"/>
        <w:jc w:val="left"/>
      </w:pPr>
      <w:r w:rsidRPr="00783C6E">
        <w:rPr>
          <w:rFonts w:hint="eastAsia"/>
        </w:rPr>
        <w:t xml:space="preserve">(1) </w:t>
      </w:r>
      <w:r w:rsidR="00FB7612" w:rsidRPr="00783C6E">
        <w:rPr>
          <w:rFonts w:hint="eastAsia"/>
        </w:rPr>
        <w:t>文書又は図画</w:t>
      </w:r>
    </w:p>
    <w:p w14:paraId="1AE8862E" w14:textId="77777777" w:rsidR="00FB7612" w:rsidRPr="00783C6E" w:rsidRDefault="00FB7612" w:rsidP="00FB7612">
      <w:pPr>
        <w:widowControl/>
        <w:jc w:val="left"/>
      </w:pPr>
    </w:p>
    <w:p w14:paraId="65705CAA" w14:textId="19B54250" w:rsidR="00FB7612" w:rsidRPr="00783C6E" w:rsidRDefault="00FB7612" w:rsidP="00FE1BFA">
      <w:pPr>
        <w:widowControl/>
        <w:ind w:leftChars="200" w:left="442" w:firstLineChars="100" w:firstLine="221"/>
        <w:jc w:val="left"/>
      </w:pPr>
      <w:r w:rsidRPr="00783C6E">
        <w:rPr>
          <w:rFonts w:hint="eastAsia"/>
        </w:rPr>
        <w:t>文書又は図画に記録された保有個人情報について部分開示を行う場合には、不開示部分が明らかにならないようにするため、原本のコピーに黒塗りを行い、さらにコピーし</w:t>
      </w:r>
      <w:r w:rsidRPr="00783C6E">
        <w:rPr>
          <w:rFonts w:hint="eastAsia"/>
        </w:rPr>
        <w:lastRenderedPageBreak/>
        <w:t>たものを閲覧に供する。また、写しの交付についても、閲覧の場合と同様の作業を行った上で交付する。</w:t>
      </w:r>
    </w:p>
    <w:p w14:paraId="229FCA50" w14:textId="77777777" w:rsidR="00FB7612" w:rsidRPr="00783C6E" w:rsidRDefault="00FB7612" w:rsidP="00FE1BFA">
      <w:pPr>
        <w:widowControl/>
        <w:ind w:leftChars="200" w:left="442" w:firstLineChars="100" w:firstLine="221"/>
        <w:jc w:val="left"/>
      </w:pPr>
      <w:r w:rsidRPr="00783C6E">
        <w:rPr>
          <w:rFonts w:hint="eastAsia"/>
        </w:rPr>
        <w:t>なお、不開示部分の範囲や量を明らかにしておく必要があるため、不開示情報を除去し、除去した部分を詰めた形で当該文書のコピーを作成することは、適当ではない。</w:t>
      </w:r>
    </w:p>
    <w:p w14:paraId="67212FC2" w14:textId="77777777" w:rsidR="00FB7612" w:rsidRPr="00783C6E" w:rsidRDefault="00FB7612" w:rsidP="00FB7612">
      <w:pPr>
        <w:widowControl/>
        <w:jc w:val="left"/>
      </w:pPr>
    </w:p>
    <w:p w14:paraId="7F32175D" w14:textId="1FC0AE49" w:rsidR="00FB7612" w:rsidRPr="00783C6E" w:rsidRDefault="00FE1BFA" w:rsidP="00FE1BFA">
      <w:pPr>
        <w:widowControl/>
        <w:ind w:firstLineChars="100" w:firstLine="221"/>
        <w:jc w:val="left"/>
      </w:pPr>
      <w:r w:rsidRPr="00783C6E">
        <w:rPr>
          <w:rFonts w:hint="eastAsia"/>
        </w:rPr>
        <w:t xml:space="preserve">(2) </w:t>
      </w:r>
      <w:r w:rsidR="00FB7612" w:rsidRPr="00783C6E">
        <w:rPr>
          <w:rFonts w:hint="eastAsia"/>
        </w:rPr>
        <w:t>電磁的記録</w:t>
      </w:r>
    </w:p>
    <w:p w14:paraId="3FB74E96" w14:textId="77777777" w:rsidR="00FB7612" w:rsidRPr="00783C6E" w:rsidRDefault="00FB7612" w:rsidP="00FB7612">
      <w:pPr>
        <w:widowControl/>
        <w:jc w:val="left"/>
      </w:pPr>
    </w:p>
    <w:p w14:paraId="764E9772" w14:textId="6C8AD702" w:rsidR="00FB7612" w:rsidRPr="00783C6E" w:rsidRDefault="00FB7612" w:rsidP="00FE1BFA">
      <w:pPr>
        <w:widowControl/>
        <w:ind w:leftChars="200" w:left="442" w:firstLineChars="100" w:firstLine="221"/>
        <w:jc w:val="left"/>
      </w:pPr>
      <w:r w:rsidRPr="00783C6E">
        <w:rPr>
          <w:rFonts w:hint="eastAsia"/>
        </w:rPr>
        <w:t>電磁的記録に記録された保有個人情報につ</w:t>
      </w:r>
      <w:r w:rsidR="00190C4B" w:rsidRPr="00783C6E">
        <w:rPr>
          <w:rFonts w:hint="eastAsia"/>
        </w:rPr>
        <w:t>いて、用紙に出力したものを閲覧により部分開示する場合には、</w:t>
      </w:r>
      <w:r w:rsidR="001D3AAA" w:rsidRPr="00783C6E">
        <w:rPr>
          <w:rFonts w:hint="eastAsia"/>
        </w:rPr>
        <w:t>原本のコピーに黒塗りを行い、さらにコピーしたものを閲覧に供する</w:t>
      </w:r>
      <w:r w:rsidRPr="00783C6E">
        <w:rPr>
          <w:rFonts w:hint="eastAsia"/>
        </w:rPr>
        <w:t>。</w:t>
      </w:r>
      <w:r w:rsidR="001D3AAA" w:rsidRPr="00783C6E">
        <w:rPr>
          <w:rFonts w:hint="eastAsia"/>
        </w:rPr>
        <w:t>また、写しの交付についても、閲覧の場合と同様の作業を行った上で交付する。</w:t>
      </w:r>
    </w:p>
    <w:p w14:paraId="4014F124" w14:textId="77777777" w:rsidR="00FB7612" w:rsidRPr="00783C6E" w:rsidRDefault="00FB7612" w:rsidP="00FB7612">
      <w:pPr>
        <w:widowControl/>
        <w:jc w:val="left"/>
      </w:pPr>
    </w:p>
    <w:p w14:paraId="7E73CE50" w14:textId="6E81E724" w:rsidR="00FB7612" w:rsidRPr="00783C6E" w:rsidRDefault="00190C4B" w:rsidP="00FB7612">
      <w:pPr>
        <w:widowControl/>
        <w:jc w:val="left"/>
      </w:pPr>
      <w:r w:rsidRPr="00783C6E">
        <w:rPr>
          <w:rFonts w:hint="eastAsia"/>
        </w:rPr>
        <w:t>３</w:t>
      </w:r>
      <w:r w:rsidR="00FB7612" w:rsidRPr="00783C6E">
        <w:t xml:space="preserve">　不開示情報を含む行政文書等を電子的に開示する際の</w:t>
      </w:r>
      <w:r w:rsidR="001E07A7">
        <w:rPr>
          <w:rFonts w:hint="eastAsia"/>
        </w:rPr>
        <w:t>黒</w:t>
      </w:r>
      <w:r w:rsidR="00FB7612" w:rsidRPr="00783C6E">
        <w:t>塗り処理の方法</w:t>
      </w:r>
    </w:p>
    <w:p w14:paraId="3BBEC3E8" w14:textId="77777777" w:rsidR="00FB7612" w:rsidRPr="00783C6E" w:rsidRDefault="00FB7612" w:rsidP="00FB7612">
      <w:pPr>
        <w:widowControl/>
        <w:jc w:val="left"/>
      </w:pPr>
    </w:p>
    <w:p w14:paraId="206E640A" w14:textId="0AE05CAF" w:rsidR="00FB7612" w:rsidRPr="00783C6E" w:rsidRDefault="00FB7612" w:rsidP="00190C4B">
      <w:pPr>
        <w:widowControl/>
        <w:ind w:leftChars="100" w:left="221" w:firstLineChars="100" w:firstLine="221"/>
        <w:jc w:val="left"/>
      </w:pPr>
      <w:r w:rsidRPr="00783C6E">
        <w:rPr>
          <w:rFonts w:hint="eastAsia"/>
        </w:rPr>
        <w:t>不開示情報は、不開示とすることで保護すべき利益に着目して法第</w:t>
      </w:r>
      <w:r w:rsidRPr="00783C6E">
        <w:t>78条第</w:t>
      </w:r>
      <w:r w:rsidR="00190C4B" w:rsidRPr="00783C6E">
        <w:rPr>
          <w:rFonts w:hint="eastAsia"/>
        </w:rPr>
        <w:t>１</w:t>
      </w:r>
      <w:r w:rsidRPr="00783C6E">
        <w:t>項各号に類型的に定められており、不開示情報が誤って漏えいした場合には、個人の権利利益を含む各種の権利利益が侵害されることとなる。</w:t>
      </w:r>
    </w:p>
    <w:p w14:paraId="1F711625" w14:textId="01890FDD" w:rsidR="00FB7612" w:rsidRPr="00783C6E" w:rsidRDefault="00FB7612" w:rsidP="00190C4B">
      <w:pPr>
        <w:widowControl/>
        <w:ind w:leftChars="100" w:left="221" w:firstLineChars="100" w:firstLine="221"/>
        <w:jc w:val="left"/>
      </w:pPr>
      <w:r w:rsidRPr="00783C6E">
        <w:rPr>
          <w:rFonts w:hint="eastAsia"/>
        </w:rPr>
        <w:t>したがって、不開示情報を含む行政文書等を電子的に開示する場合、結果として、</w:t>
      </w:r>
      <w:r w:rsidR="001E07A7">
        <w:rPr>
          <w:rFonts w:hint="eastAsia"/>
        </w:rPr>
        <w:t>黒</w:t>
      </w:r>
      <w:r w:rsidRPr="00783C6E">
        <w:rPr>
          <w:rFonts w:hint="eastAsia"/>
        </w:rPr>
        <w:t>塗り処理を行った不開示部分の内容が判明してしまうことのないよう、以下の点を参考にして、複数人で確認を行う等、確実に作業を行う必要がある。</w:t>
      </w:r>
    </w:p>
    <w:p w14:paraId="6D27BD13" w14:textId="77777777" w:rsidR="00FB7612" w:rsidRPr="00783C6E" w:rsidRDefault="00FB7612" w:rsidP="00FB7612">
      <w:pPr>
        <w:widowControl/>
        <w:jc w:val="left"/>
      </w:pPr>
    </w:p>
    <w:p w14:paraId="288D8002" w14:textId="679B7C3A" w:rsidR="00FB7612" w:rsidRPr="00783C6E" w:rsidRDefault="00190C4B" w:rsidP="00FB7612">
      <w:pPr>
        <w:widowControl/>
        <w:jc w:val="left"/>
      </w:pPr>
      <w:r w:rsidRPr="00783C6E">
        <w:rPr>
          <w:rFonts w:hint="eastAsia"/>
        </w:rPr>
        <w:t xml:space="preserve">４　</w:t>
      </w:r>
      <w:r w:rsidR="00FB7612" w:rsidRPr="00783C6E">
        <w:t>その他留意すべき事項</w:t>
      </w:r>
    </w:p>
    <w:p w14:paraId="57749B2D" w14:textId="77777777" w:rsidR="00FB7612" w:rsidRPr="00783C6E" w:rsidRDefault="00FB7612" w:rsidP="00FB7612">
      <w:pPr>
        <w:widowControl/>
        <w:jc w:val="left"/>
      </w:pPr>
    </w:p>
    <w:p w14:paraId="2F71EE02" w14:textId="26B67FB5" w:rsidR="00FB7612" w:rsidRPr="00783C6E" w:rsidRDefault="00050224" w:rsidP="00050224">
      <w:pPr>
        <w:widowControl/>
        <w:ind w:firstLineChars="100" w:firstLine="221"/>
        <w:jc w:val="left"/>
      </w:pPr>
      <w:r w:rsidRPr="00783C6E">
        <w:rPr>
          <w:rFonts w:hint="eastAsia"/>
        </w:rPr>
        <w:t xml:space="preserve">(1) </w:t>
      </w:r>
      <w:r w:rsidR="00FB7612" w:rsidRPr="00783C6E">
        <w:rPr>
          <w:rFonts w:hint="eastAsia"/>
        </w:rPr>
        <w:t>開示の実施方法</w:t>
      </w:r>
    </w:p>
    <w:p w14:paraId="40C48257" w14:textId="77777777" w:rsidR="00FB7612" w:rsidRPr="00783C6E" w:rsidRDefault="00FB7612" w:rsidP="00FB7612">
      <w:pPr>
        <w:widowControl/>
        <w:jc w:val="left"/>
      </w:pPr>
    </w:p>
    <w:p w14:paraId="4DC9259C" w14:textId="77777777" w:rsidR="00FB7612" w:rsidRPr="00783C6E" w:rsidRDefault="00FB7612" w:rsidP="00050224">
      <w:pPr>
        <w:widowControl/>
        <w:ind w:firstLineChars="300" w:firstLine="664"/>
        <w:jc w:val="left"/>
      </w:pPr>
      <w:r w:rsidRPr="00783C6E">
        <w:rPr>
          <w:rFonts w:hint="eastAsia"/>
        </w:rPr>
        <w:t>開示の実施は、開示の実施方法等の種類に応じて次のとおり行う。</w:t>
      </w:r>
    </w:p>
    <w:p w14:paraId="38B4C1FD" w14:textId="77777777" w:rsidR="00FB7612" w:rsidRPr="00783C6E" w:rsidRDefault="00FB7612" w:rsidP="00FB7612">
      <w:pPr>
        <w:widowControl/>
        <w:jc w:val="left"/>
      </w:pPr>
    </w:p>
    <w:p w14:paraId="0982EB78" w14:textId="0AD06987" w:rsidR="00FB7612" w:rsidRPr="00783C6E" w:rsidRDefault="00050224" w:rsidP="00050224">
      <w:pPr>
        <w:widowControl/>
        <w:ind w:firstLineChars="200" w:firstLine="442"/>
        <w:jc w:val="left"/>
      </w:pPr>
      <w:r w:rsidRPr="00783C6E">
        <w:rPr>
          <w:rFonts w:hint="eastAsia"/>
        </w:rPr>
        <w:t xml:space="preserve">ア　</w:t>
      </w:r>
      <w:r w:rsidR="00FB7612" w:rsidRPr="00783C6E">
        <w:rPr>
          <w:rFonts w:hint="eastAsia"/>
        </w:rPr>
        <w:t>事務所における開示</w:t>
      </w:r>
    </w:p>
    <w:p w14:paraId="7E9004ED" w14:textId="77777777" w:rsidR="00FB7612" w:rsidRPr="00783C6E" w:rsidRDefault="00FB7612" w:rsidP="00FB7612">
      <w:pPr>
        <w:widowControl/>
        <w:jc w:val="left"/>
      </w:pPr>
    </w:p>
    <w:p w14:paraId="7619E9FC" w14:textId="77777777" w:rsidR="00FB7612" w:rsidRPr="00783C6E" w:rsidRDefault="00FB7612" w:rsidP="00050224">
      <w:pPr>
        <w:widowControl/>
        <w:ind w:leftChars="300" w:left="664" w:firstLineChars="100" w:firstLine="221"/>
        <w:jc w:val="left"/>
      </w:pPr>
      <w:r w:rsidRPr="00783C6E">
        <w:rPr>
          <w:rFonts w:hint="eastAsia"/>
        </w:rPr>
        <w:t>事務所において、閲覧等により保有個人情報の開示を行う場合には、開示決定通知書を持参した当該開示に係る本人又はその法定代理人若しくは任意代理人に対して行う。開示決定通知書を持参していない場合であっても、開示請求者が当該開示に係る本人又はその法定代理人若しくは任意代理人であることが証明されれば、開示の実施を行うことができる。</w:t>
      </w:r>
    </w:p>
    <w:p w14:paraId="5B326C58" w14:textId="77777777" w:rsidR="00FB7612" w:rsidRPr="00783C6E" w:rsidRDefault="00FB7612" w:rsidP="00FB7612">
      <w:pPr>
        <w:widowControl/>
        <w:jc w:val="left"/>
      </w:pPr>
    </w:p>
    <w:p w14:paraId="3873594A" w14:textId="40424D27" w:rsidR="00FB7612" w:rsidRPr="00783C6E" w:rsidRDefault="00050224" w:rsidP="00050224">
      <w:pPr>
        <w:widowControl/>
        <w:ind w:firstLineChars="200" w:firstLine="442"/>
        <w:jc w:val="left"/>
      </w:pPr>
      <w:r w:rsidRPr="00783C6E">
        <w:rPr>
          <w:rFonts w:hint="eastAsia"/>
        </w:rPr>
        <w:t xml:space="preserve">イ　</w:t>
      </w:r>
      <w:r w:rsidR="00FB7612" w:rsidRPr="00783C6E">
        <w:rPr>
          <w:rFonts w:hint="eastAsia"/>
        </w:rPr>
        <w:t>写しの送付による開示</w:t>
      </w:r>
    </w:p>
    <w:p w14:paraId="3C35463F" w14:textId="77777777" w:rsidR="00FB7612" w:rsidRPr="00783C6E" w:rsidRDefault="00FB7612" w:rsidP="00FB7612">
      <w:pPr>
        <w:widowControl/>
        <w:jc w:val="left"/>
      </w:pPr>
    </w:p>
    <w:p w14:paraId="62D4BAF9" w14:textId="77777777" w:rsidR="00FB7612" w:rsidRPr="00783C6E" w:rsidRDefault="00FB7612" w:rsidP="00050224">
      <w:pPr>
        <w:widowControl/>
        <w:ind w:leftChars="300" w:left="664" w:firstLineChars="100" w:firstLine="221"/>
        <w:jc w:val="left"/>
      </w:pPr>
      <w:r w:rsidRPr="00783C6E">
        <w:rPr>
          <w:rFonts w:hint="eastAsia"/>
        </w:rPr>
        <w:t>保有個人情報が記録された行政文書等の写しを開示請求者に送付する場合には、開示請求書に記載されている住所又は居所宛てに送付する。</w:t>
      </w:r>
    </w:p>
    <w:p w14:paraId="1615C55E" w14:textId="77777777" w:rsidR="00FB7612" w:rsidRPr="00783C6E" w:rsidRDefault="00FB7612" w:rsidP="00FB7612">
      <w:pPr>
        <w:widowControl/>
        <w:jc w:val="left"/>
      </w:pPr>
    </w:p>
    <w:p w14:paraId="45C0B70B" w14:textId="11B7B7B2" w:rsidR="00FB7612" w:rsidRPr="00783C6E" w:rsidRDefault="00050224" w:rsidP="00050224">
      <w:pPr>
        <w:widowControl/>
        <w:ind w:firstLineChars="100" w:firstLine="221"/>
        <w:jc w:val="left"/>
      </w:pPr>
      <w:r w:rsidRPr="00783C6E">
        <w:rPr>
          <w:rFonts w:hint="eastAsia"/>
        </w:rPr>
        <w:t xml:space="preserve">(2) </w:t>
      </w:r>
      <w:r w:rsidR="00FB7612" w:rsidRPr="00783C6E">
        <w:rPr>
          <w:rFonts w:hint="eastAsia"/>
        </w:rPr>
        <w:t>代理人に対する開示</w:t>
      </w:r>
    </w:p>
    <w:p w14:paraId="0D3AFE5C" w14:textId="77777777" w:rsidR="00FB7612" w:rsidRPr="00783C6E" w:rsidRDefault="00FB7612" w:rsidP="00FB7612">
      <w:pPr>
        <w:widowControl/>
        <w:jc w:val="left"/>
      </w:pPr>
    </w:p>
    <w:p w14:paraId="2B3CCF56" w14:textId="13057C1A" w:rsidR="00FB7612" w:rsidRPr="00783C6E" w:rsidRDefault="00FB7612" w:rsidP="00050224">
      <w:pPr>
        <w:widowControl/>
        <w:ind w:leftChars="200" w:left="442" w:firstLineChars="100" w:firstLine="221"/>
        <w:jc w:val="left"/>
      </w:pPr>
      <w:r w:rsidRPr="00783C6E">
        <w:rPr>
          <w:rFonts w:hint="eastAsia"/>
        </w:rPr>
        <w:t>未成年者若しくは成年被後見人の法定代理人又は任意代理人は、本人に代わって開示請求を行うことができるが、開示の実施を受ける前にその資格を喪失したときには、開示の実施を受けることができない（</w:t>
      </w:r>
      <w:r w:rsidR="00340410" w:rsidRPr="00783C6E">
        <w:rPr>
          <w:rFonts w:hint="eastAsia"/>
        </w:rPr>
        <w:t>政令</w:t>
      </w:r>
      <w:r w:rsidRPr="00783C6E">
        <w:rPr>
          <w:rFonts w:hint="eastAsia"/>
        </w:rPr>
        <w:t>第</w:t>
      </w:r>
      <w:r w:rsidRPr="00783C6E">
        <w:t>22条第</w:t>
      </w:r>
      <w:r w:rsidR="00050224" w:rsidRPr="00783C6E">
        <w:rPr>
          <w:rFonts w:hint="eastAsia"/>
        </w:rPr>
        <w:t>４</w:t>
      </w:r>
      <w:r w:rsidRPr="00783C6E">
        <w:t>項及び第</w:t>
      </w:r>
      <w:r w:rsidR="00050224" w:rsidRPr="00783C6E">
        <w:rPr>
          <w:rFonts w:hint="eastAsia"/>
        </w:rPr>
        <w:t>５</w:t>
      </w:r>
      <w:r w:rsidRPr="00783C6E">
        <w:t>項）。このため、未成年者又は成年被後見人の法定代理人に対して開示の実施を行う場合には、提示又は提出された書類等で本人の生年月日等を確認するなどにより、法定代理人としての資格を喪失していないことを確認することが必要である。</w:t>
      </w:r>
    </w:p>
    <w:p w14:paraId="56EAEDC2" w14:textId="77777777" w:rsidR="00FB7612" w:rsidRPr="00783C6E" w:rsidRDefault="00FB7612" w:rsidP="00050224">
      <w:pPr>
        <w:widowControl/>
        <w:ind w:leftChars="200" w:left="442" w:firstLineChars="100" w:firstLine="221"/>
        <w:jc w:val="left"/>
      </w:pPr>
      <w:r w:rsidRPr="00783C6E">
        <w:rPr>
          <w:rFonts w:hint="eastAsia"/>
        </w:rPr>
        <w:t>任意代理人に対して開示の実施を行う場合にも、本人に対して任意代理人としての資格を喪失していないことを確認することが必要である。</w:t>
      </w:r>
    </w:p>
    <w:p w14:paraId="0DB00B50" w14:textId="77777777" w:rsidR="00FB7612" w:rsidRPr="00783C6E" w:rsidRDefault="00FB7612" w:rsidP="00FB7612">
      <w:pPr>
        <w:widowControl/>
        <w:jc w:val="left"/>
      </w:pPr>
    </w:p>
    <w:p w14:paraId="35AEBBC1" w14:textId="235220B8" w:rsidR="00FB7612" w:rsidRPr="00783C6E" w:rsidRDefault="00050224" w:rsidP="00050224">
      <w:pPr>
        <w:widowControl/>
        <w:ind w:firstLineChars="100" w:firstLine="221"/>
        <w:jc w:val="left"/>
      </w:pPr>
      <w:r w:rsidRPr="00783C6E">
        <w:rPr>
          <w:rFonts w:hint="eastAsia"/>
        </w:rPr>
        <w:t xml:space="preserve">(3) </w:t>
      </w:r>
      <w:r w:rsidR="00FB7612" w:rsidRPr="00783C6E">
        <w:rPr>
          <w:rFonts w:hint="eastAsia"/>
        </w:rPr>
        <w:t>開示対象</w:t>
      </w:r>
    </w:p>
    <w:p w14:paraId="0B659DBA" w14:textId="77777777" w:rsidR="00FB7612" w:rsidRPr="00783C6E" w:rsidRDefault="00FB7612" w:rsidP="00FB7612">
      <w:pPr>
        <w:widowControl/>
        <w:jc w:val="left"/>
      </w:pPr>
    </w:p>
    <w:p w14:paraId="5460AE67" w14:textId="21BCEAC5" w:rsidR="00FB7612" w:rsidRPr="00783C6E" w:rsidRDefault="00FB7612" w:rsidP="00050224">
      <w:pPr>
        <w:widowControl/>
        <w:ind w:leftChars="200" w:left="442" w:firstLineChars="100" w:firstLine="221"/>
        <w:jc w:val="left"/>
      </w:pPr>
      <w:r w:rsidRPr="00783C6E">
        <w:rPr>
          <w:rFonts w:hint="eastAsia"/>
        </w:rPr>
        <w:t>法に基づく開示請求の対象は保有個人情報であることから、開示決定に基づき保有個人情報の開示を実施する場合には、同一の行政文書等に記載されている開示決定に基づく保有個人情報でない部分については開示しなくてもよい。この場合、開示決定に基づく保有個人情報でない部分については、必要に応じ被覆や</w:t>
      </w:r>
      <w:r w:rsidR="00A520AB" w:rsidRPr="00783C6E">
        <w:rPr>
          <w:rFonts w:hint="eastAsia"/>
        </w:rPr>
        <w:t>白抜き</w:t>
      </w:r>
      <w:r w:rsidRPr="00783C6E">
        <w:rPr>
          <w:rFonts w:hint="eastAsia"/>
        </w:rPr>
        <w:t>等を行うことになる。</w:t>
      </w:r>
    </w:p>
    <w:p w14:paraId="1C0F8A59" w14:textId="77777777" w:rsidR="00FB7612" w:rsidRPr="00783C6E" w:rsidRDefault="00FB7612" w:rsidP="00050224">
      <w:pPr>
        <w:widowControl/>
        <w:ind w:leftChars="200" w:left="442" w:firstLineChars="100" w:firstLine="221"/>
        <w:jc w:val="left"/>
      </w:pPr>
      <w:r w:rsidRPr="00783C6E">
        <w:rPr>
          <w:rFonts w:hint="eastAsia"/>
        </w:rPr>
        <w:t>こうしたケースは、特に、保有個人情報と他の情報がこん然一体として同一の行政文書等内に記録されているような散在情報に対して開示請求が行われた場合に生じ得るものと考えられる。一方、データベース化した保有個人情報については、記録されている情報の全てが何らかの形で個人情報として整理されることになるものと考えられることから、通常は、こうしたケースは生じないものと考えられる。</w:t>
      </w:r>
    </w:p>
    <w:p w14:paraId="1B3B4583" w14:textId="77777777" w:rsidR="00FB7612" w:rsidRPr="00783C6E" w:rsidRDefault="00FB7612" w:rsidP="00050224">
      <w:pPr>
        <w:widowControl/>
        <w:ind w:leftChars="200" w:left="442" w:firstLineChars="100" w:firstLine="221"/>
        <w:jc w:val="left"/>
      </w:pPr>
      <w:r w:rsidRPr="00783C6E">
        <w:rPr>
          <w:rFonts w:hint="eastAsia"/>
        </w:rPr>
        <w:t>また、開示決定に基づく保有個人情報でない部分を含めて開示する場合には、開示決定に基づく保有個人情報の部分が明確になるようにすることが必要である。</w:t>
      </w:r>
    </w:p>
    <w:p w14:paraId="4BE66983" w14:textId="77777777" w:rsidR="00FB7612" w:rsidRPr="00783C6E" w:rsidRDefault="00FB7612" w:rsidP="00FB7612">
      <w:pPr>
        <w:widowControl/>
        <w:jc w:val="left"/>
      </w:pPr>
    </w:p>
    <w:p w14:paraId="616AA5E6" w14:textId="6490FB18" w:rsidR="00FB7612" w:rsidRPr="00783C6E" w:rsidRDefault="00C92C50" w:rsidP="00C92C50">
      <w:pPr>
        <w:widowControl/>
        <w:ind w:firstLineChars="100" w:firstLine="221"/>
        <w:jc w:val="left"/>
      </w:pPr>
      <w:r w:rsidRPr="00783C6E">
        <w:rPr>
          <w:rFonts w:hint="eastAsia"/>
        </w:rPr>
        <w:t xml:space="preserve">(4) </w:t>
      </w:r>
      <w:r w:rsidR="00FB7612" w:rsidRPr="00783C6E">
        <w:rPr>
          <w:rFonts w:hint="eastAsia"/>
        </w:rPr>
        <w:t>他の法令による開示の実施との調整</w:t>
      </w:r>
    </w:p>
    <w:p w14:paraId="536B4431" w14:textId="77777777" w:rsidR="00FB7612" w:rsidRPr="00783C6E" w:rsidRDefault="00FB7612" w:rsidP="00FB7612">
      <w:pPr>
        <w:widowControl/>
        <w:jc w:val="left"/>
      </w:pPr>
    </w:p>
    <w:p w14:paraId="5523EB42" w14:textId="1FC3C274" w:rsidR="00FB7612" w:rsidRPr="00783C6E" w:rsidRDefault="00FB7612" w:rsidP="00C92C50">
      <w:pPr>
        <w:widowControl/>
        <w:ind w:leftChars="200" w:left="442" w:firstLineChars="100" w:firstLine="221"/>
        <w:jc w:val="left"/>
      </w:pPr>
      <w:r w:rsidRPr="00783C6E">
        <w:rPr>
          <w:rFonts w:hint="eastAsia"/>
        </w:rPr>
        <w:t>開示請求に係る保有個人情報について、他の法令において開示の制度が定められており、その実施方法が法第</w:t>
      </w:r>
      <w:r w:rsidRPr="00783C6E">
        <w:t>87条第</w:t>
      </w:r>
      <w:r w:rsidR="00C92C50" w:rsidRPr="00783C6E">
        <w:rPr>
          <w:rFonts w:hint="eastAsia"/>
        </w:rPr>
        <w:t>１</w:t>
      </w:r>
      <w:r w:rsidRPr="00783C6E">
        <w:t>項本文に規定する方法と同一である場合には、当該同一の方法による開示の実施は、他の法令の規定により行うことになる（法第88条）。</w:t>
      </w:r>
    </w:p>
    <w:p w14:paraId="5E052C8D" w14:textId="77777777" w:rsidR="00FB7612" w:rsidRPr="00783C6E" w:rsidRDefault="00FB7612" w:rsidP="00FB7612">
      <w:pPr>
        <w:widowControl/>
        <w:jc w:val="left"/>
      </w:pPr>
    </w:p>
    <w:p w14:paraId="078AF471" w14:textId="433377F1" w:rsidR="00FB7612" w:rsidRPr="00783C6E" w:rsidRDefault="00C92C50" w:rsidP="00C92C50">
      <w:pPr>
        <w:widowControl/>
        <w:ind w:firstLineChars="100" w:firstLine="221"/>
        <w:jc w:val="left"/>
      </w:pPr>
      <w:r w:rsidRPr="00783C6E">
        <w:rPr>
          <w:rFonts w:hint="eastAsia"/>
        </w:rPr>
        <w:t xml:space="preserve">(5) </w:t>
      </w:r>
      <w:r w:rsidR="00FB7612" w:rsidRPr="00783C6E">
        <w:rPr>
          <w:rFonts w:hint="eastAsia"/>
        </w:rPr>
        <w:t>特定個人情報を含む情報の開示</w:t>
      </w:r>
    </w:p>
    <w:p w14:paraId="78D05702" w14:textId="77777777" w:rsidR="00FB7612" w:rsidRPr="00783C6E" w:rsidRDefault="00FB7612" w:rsidP="00FB7612">
      <w:pPr>
        <w:widowControl/>
        <w:jc w:val="left"/>
      </w:pPr>
    </w:p>
    <w:p w14:paraId="6BA6DE43" w14:textId="77777777" w:rsidR="00FB7612" w:rsidRPr="00783C6E" w:rsidRDefault="00FB7612" w:rsidP="00C92C50">
      <w:pPr>
        <w:widowControl/>
        <w:ind w:leftChars="200" w:left="442" w:firstLineChars="100" w:firstLine="221"/>
        <w:jc w:val="left"/>
      </w:pPr>
      <w:r w:rsidRPr="00783C6E">
        <w:rPr>
          <w:rFonts w:hint="eastAsia"/>
        </w:rPr>
        <w:t>特定個人情報については、法第</w:t>
      </w:r>
      <w:r w:rsidRPr="00783C6E">
        <w:t>88条の適用を除外し、他の法令の規定に基づき開示することとされている場合であっても、開示の実施の調整は行わない（番号法第30条及び第31条）。</w:t>
      </w:r>
    </w:p>
    <w:p w14:paraId="2333E681" w14:textId="7BA997F6" w:rsidR="00236413" w:rsidRPr="00783C6E" w:rsidRDefault="00FB7612" w:rsidP="00C92C50">
      <w:pPr>
        <w:widowControl/>
        <w:ind w:leftChars="200" w:left="442" w:firstLineChars="100" w:firstLine="221"/>
        <w:jc w:val="left"/>
      </w:pPr>
      <w:r w:rsidRPr="00783C6E">
        <w:rPr>
          <w:rFonts w:hint="eastAsia"/>
        </w:rPr>
        <w:t>特定個人情報の記載のある保有個人情報を開示請求者に送付するに当たっては、発送前の確認作業を徹底した上で、送付する必要がある。</w:t>
      </w:r>
    </w:p>
    <w:p w14:paraId="191EA39B" w14:textId="4DB3CBA5" w:rsidR="00236413" w:rsidRPr="00783C6E" w:rsidRDefault="00236413" w:rsidP="00236413">
      <w:pPr>
        <w:widowControl/>
        <w:jc w:val="left"/>
      </w:pPr>
    </w:p>
    <w:p w14:paraId="3383004E" w14:textId="34CE02F6" w:rsidR="00CA4C63" w:rsidRPr="00783C6E" w:rsidRDefault="00CA4C63" w:rsidP="00CA4C63">
      <w:pPr>
        <w:ind w:left="221" w:hangingChars="100" w:hanging="221"/>
        <w:rPr>
          <w:szCs w:val="24"/>
        </w:rPr>
      </w:pPr>
      <w:r w:rsidRPr="00783C6E">
        <w:rPr>
          <w:rFonts w:hint="eastAsia"/>
          <w:szCs w:val="24"/>
        </w:rPr>
        <w:t>５　開示決定に</w:t>
      </w:r>
      <w:r w:rsidRPr="00783C6E">
        <w:rPr>
          <w:rFonts w:cs="Times New Roman" w:hint="eastAsia"/>
          <w:szCs w:val="24"/>
        </w:rPr>
        <w:t>基づき</w:t>
      </w:r>
      <w:r w:rsidRPr="00783C6E">
        <w:rPr>
          <w:rFonts w:hint="eastAsia"/>
          <w:szCs w:val="24"/>
        </w:rPr>
        <w:t>開示を受ける者は、開示決定通知があった日から原則として30日以内に、求める開示の実施の方法等（</w:t>
      </w:r>
      <w:r w:rsidR="00340410" w:rsidRPr="00783C6E">
        <w:rPr>
          <w:rFonts w:hint="eastAsia"/>
        </w:rPr>
        <w:t>政令</w:t>
      </w:r>
      <w:r w:rsidRPr="00783C6E">
        <w:rPr>
          <w:rFonts w:hint="eastAsia"/>
          <w:szCs w:val="24"/>
        </w:rPr>
        <w:t>第26条第３項各号）を書面（様式</w:t>
      </w:r>
      <w:r w:rsidR="007F7A1B" w:rsidRPr="00783C6E">
        <w:rPr>
          <w:rFonts w:hint="eastAsia"/>
          <w:szCs w:val="24"/>
        </w:rPr>
        <w:t>第</w:t>
      </w:r>
      <w:r w:rsidR="00A20B01" w:rsidRPr="00783C6E">
        <w:rPr>
          <w:rFonts w:hint="eastAsia"/>
          <w:szCs w:val="24"/>
        </w:rPr>
        <w:t>７号</w:t>
      </w:r>
      <w:r w:rsidRPr="00783C6E">
        <w:rPr>
          <w:rFonts w:hint="eastAsia"/>
          <w:szCs w:val="24"/>
        </w:rPr>
        <w:t>）により</w:t>
      </w:r>
      <w:r w:rsidRPr="00783C6E">
        <w:rPr>
          <w:rFonts w:hint="eastAsia"/>
          <w:szCs w:val="24"/>
        </w:rPr>
        <w:lastRenderedPageBreak/>
        <w:t>申し出ることになる。</w:t>
      </w:r>
    </w:p>
    <w:p w14:paraId="66D308AC" w14:textId="77777777" w:rsidR="00CA4C63" w:rsidRPr="00783C6E" w:rsidRDefault="00CA4C63" w:rsidP="00CA4C63">
      <w:pPr>
        <w:ind w:firstLineChars="200" w:firstLine="442"/>
        <w:rPr>
          <w:szCs w:val="24"/>
        </w:rPr>
      </w:pPr>
      <w:r w:rsidRPr="00783C6E">
        <w:rPr>
          <w:rFonts w:hint="eastAsia"/>
          <w:szCs w:val="24"/>
        </w:rPr>
        <w:t>開示の実施方法等申出書についての主な確認事項は、次のとおりである。</w:t>
      </w:r>
    </w:p>
    <w:p w14:paraId="49008D32" w14:textId="77777777" w:rsidR="00CA4C63" w:rsidRPr="00783C6E" w:rsidRDefault="00CA4C63" w:rsidP="00CA4C63">
      <w:pPr>
        <w:ind w:left="221" w:hangingChars="100" w:hanging="221"/>
        <w:rPr>
          <w:szCs w:val="24"/>
        </w:rPr>
      </w:pPr>
    </w:p>
    <w:p w14:paraId="3535816B" w14:textId="6AA675B4" w:rsidR="00CA4C63" w:rsidRPr="00783C6E" w:rsidRDefault="00CA4C63" w:rsidP="00CA4C63">
      <w:pPr>
        <w:ind w:leftChars="100" w:left="221"/>
        <w:rPr>
          <w:szCs w:val="24"/>
        </w:rPr>
      </w:pPr>
      <w:r w:rsidRPr="00783C6E">
        <w:rPr>
          <w:rFonts w:hint="eastAsia"/>
          <w:szCs w:val="24"/>
        </w:rPr>
        <w:t xml:space="preserve">(1) </w:t>
      </w:r>
      <w:r w:rsidRPr="00783C6E">
        <w:rPr>
          <w:szCs w:val="24"/>
        </w:rPr>
        <w:t>求める開示の実施の方法</w:t>
      </w:r>
    </w:p>
    <w:p w14:paraId="60B2BFEF" w14:textId="77777777" w:rsidR="00CA4C63" w:rsidRPr="00783C6E" w:rsidRDefault="00CA4C63" w:rsidP="00CA4C63">
      <w:pPr>
        <w:ind w:left="221" w:hangingChars="100" w:hanging="221"/>
        <w:rPr>
          <w:szCs w:val="24"/>
        </w:rPr>
      </w:pPr>
    </w:p>
    <w:p w14:paraId="447A1A67" w14:textId="77777777" w:rsidR="00CA4C63" w:rsidRPr="00783C6E" w:rsidRDefault="00CA4C63" w:rsidP="00CA4C63">
      <w:pPr>
        <w:ind w:leftChars="200" w:left="442" w:firstLineChars="100" w:firstLine="221"/>
        <w:rPr>
          <w:rFonts w:cs="Times New Roman"/>
          <w:szCs w:val="24"/>
        </w:rPr>
      </w:pPr>
      <w:r w:rsidRPr="00783C6E">
        <w:rPr>
          <w:rFonts w:hint="eastAsia"/>
          <w:szCs w:val="24"/>
        </w:rPr>
        <w:t>求める開示の実施の方法は、</w:t>
      </w:r>
      <w:r w:rsidRPr="00783C6E">
        <w:rPr>
          <w:szCs w:val="24"/>
        </w:rPr>
        <w:t>開示決定通知書で提示した方法のうちから選択するものであるので、この点を確認する。開示決定通知書で提示した方法以外の方法</w:t>
      </w:r>
      <w:r w:rsidRPr="00783C6E">
        <w:rPr>
          <w:rFonts w:cs="Times New Roman"/>
          <w:szCs w:val="24"/>
        </w:rPr>
        <w:t>を記載している場合には、</w:t>
      </w:r>
      <w:r w:rsidRPr="00783C6E">
        <w:rPr>
          <w:rFonts w:cs="Times New Roman" w:hint="eastAsia"/>
          <w:szCs w:val="24"/>
        </w:rPr>
        <w:t>申出をした開示請求の本人、法定代理人又は任意代理人（以下「</w:t>
      </w:r>
      <w:r w:rsidRPr="00783C6E">
        <w:rPr>
          <w:rFonts w:cs="Times New Roman"/>
          <w:szCs w:val="24"/>
        </w:rPr>
        <w:t>申出人</w:t>
      </w:r>
      <w:r w:rsidRPr="00783C6E">
        <w:rPr>
          <w:rFonts w:cs="Times New Roman" w:hint="eastAsia"/>
          <w:szCs w:val="24"/>
        </w:rPr>
        <w:t>」という。）</w:t>
      </w:r>
      <w:r w:rsidRPr="00783C6E">
        <w:rPr>
          <w:rFonts w:cs="Times New Roman"/>
          <w:szCs w:val="24"/>
        </w:rPr>
        <w:t>に連絡を取り、開示の実施の方法を確定する。また、開示決定に係る保有個人情報について部分ごとに異なる開示の実施の方法を求めている場合には、それぞれ求める部分が明確になっているかについて確認する。</w:t>
      </w:r>
    </w:p>
    <w:p w14:paraId="1B53AE72" w14:textId="77777777" w:rsidR="00CA4C63" w:rsidRPr="00783C6E" w:rsidRDefault="00CA4C63" w:rsidP="00CA4C63">
      <w:pPr>
        <w:ind w:firstLineChars="100" w:firstLine="221"/>
        <w:rPr>
          <w:rFonts w:cs="Times New Roman"/>
          <w:szCs w:val="24"/>
        </w:rPr>
      </w:pPr>
    </w:p>
    <w:p w14:paraId="74581AC3" w14:textId="45AEACB2" w:rsidR="00CA4C63" w:rsidRPr="00783C6E" w:rsidRDefault="00CA4C63" w:rsidP="00CA4C63">
      <w:pPr>
        <w:ind w:leftChars="100" w:left="221"/>
        <w:rPr>
          <w:rFonts w:cs="Times New Roman"/>
          <w:szCs w:val="24"/>
        </w:rPr>
      </w:pPr>
      <w:r w:rsidRPr="00783C6E">
        <w:rPr>
          <w:rFonts w:cs="Times New Roman" w:hint="eastAsia"/>
          <w:szCs w:val="24"/>
        </w:rPr>
        <w:t>(2) 開示の実施を求める部分の特定</w:t>
      </w:r>
    </w:p>
    <w:p w14:paraId="73079263" w14:textId="77777777" w:rsidR="00CA4C63" w:rsidRPr="00783C6E" w:rsidRDefault="00CA4C63" w:rsidP="00CA4C63">
      <w:pPr>
        <w:ind w:left="221" w:hangingChars="100" w:hanging="221"/>
        <w:rPr>
          <w:rFonts w:cs="Times New Roman"/>
          <w:szCs w:val="24"/>
        </w:rPr>
      </w:pPr>
    </w:p>
    <w:p w14:paraId="0487E15F" w14:textId="7DF8BD42" w:rsidR="00CA4C63" w:rsidRPr="00783C6E" w:rsidRDefault="00CA4C63" w:rsidP="00CA4C63">
      <w:pPr>
        <w:ind w:leftChars="200" w:left="442" w:firstLineChars="100" w:firstLine="221"/>
        <w:rPr>
          <w:rFonts w:cs="Times New Roman"/>
          <w:szCs w:val="24"/>
        </w:rPr>
      </w:pPr>
      <w:r w:rsidRPr="00783C6E">
        <w:rPr>
          <w:rFonts w:cs="Times New Roman"/>
          <w:szCs w:val="24"/>
        </w:rPr>
        <w:t>開示決定に係る保有個人情報の一部について開示の実施を求めている場合で、「</w:t>
      </w:r>
      <w:r w:rsidR="00A727D3" w:rsidRPr="00783C6E">
        <w:rPr>
          <w:rFonts w:cs="Times New Roman" w:hint="eastAsia"/>
          <w:szCs w:val="24"/>
        </w:rPr>
        <w:t>○○</w:t>
      </w:r>
      <w:r w:rsidRPr="00783C6E">
        <w:rPr>
          <w:rFonts w:cs="Times New Roman"/>
          <w:szCs w:val="24"/>
        </w:rPr>
        <w:t>に関連する部分」などのように開示の実施を求める部分が不明確な記載となっているときには、申出人に対して、開示の実施を求める部分を明確にするよう求める。</w:t>
      </w:r>
    </w:p>
    <w:p w14:paraId="6BDDA14C" w14:textId="77777777" w:rsidR="00CA4C63" w:rsidRPr="00783C6E" w:rsidRDefault="00CA4C63" w:rsidP="00CA4C63">
      <w:pPr>
        <w:ind w:left="442" w:hangingChars="200" w:hanging="442"/>
        <w:rPr>
          <w:rFonts w:cs="Times New Roman"/>
          <w:szCs w:val="24"/>
        </w:rPr>
      </w:pPr>
    </w:p>
    <w:p w14:paraId="3081CBC2" w14:textId="1EE20156" w:rsidR="00CA4C63" w:rsidRPr="00783C6E" w:rsidRDefault="00CA4C63" w:rsidP="00CA4C63">
      <w:pPr>
        <w:ind w:leftChars="100" w:left="221"/>
        <w:rPr>
          <w:rFonts w:cs="Times New Roman"/>
          <w:szCs w:val="24"/>
        </w:rPr>
      </w:pPr>
      <w:r w:rsidRPr="00783C6E">
        <w:rPr>
          <w:rFonts w:cs="Times New Roman" w:hint="eastAsia"/>
          <w:szCs w:val="24"/>
        </w:rPr>
        <w:t>(3) 開示の実施を希望する日</w:t>
      </w:r>
    </w:p>
    <w:p w14:paraId="1D73D724" w14:textId="77777777" w:rsidR="00CA4C63" w:rsidRPr="00783C6E" w:rsidRDefault="00CA4C63" w:rsidP="00CA4C63">
      <w:pPr>
        <w:rPr>
          <w:rFonts w:cs="Times New Roman"/>
          <w:szCs w:val="24"/>
        </w:rPr>
      </w:pPr>
    </w:p>
    <w:p w14:paraId="0EB324A8" w14:textId="5F5A1210" w:rsidR="00CA4C63" w:rsidRPr="00783C6E" w:rsidRDefault="00CA4C63" w:rsidP="00CA4C63">
      <w:pPr>
        <w:ind w:leftChars="200" w:left="442" w:firstLineChars="100" w:firstLine="221"/>
        <w:rPr>
          <w:rFonts w:cs="Times New Roman"/>
          <w:szCs w:val="24"/>
        </w:rPr>
      </w:pPr>
      <w:r w:rsidRPr="00783C6E">
        <w:rPr>
          <w:rFonts w:cs="Times New Roman"/>
          <w:szCs w:val="24"/>
        </w:rPr>
        <w:t>事務所における開示の実施を希望する日については、開示決定通知書で提示した日のうちから選択するものであるので、これを確認する。選択した日が複数ある場合や提示した日以外の日を記載している場合には、申出人に連絡を取り、実施日を確定する。</w:t>
      </w:r>
    </w:p>
    <w:p w14:paraId="0991EA9F" w14:textId="77777777" w:rsidR="00CA4C63" w:rsidRPr="00783C6E" w:rsidRDefault="00CA4C63" w:rsidP="00CA4C63">
      <w:pPr>
        <w:ind w:left="221" w:hangingChars="100" w:hanging="221"/>
        <w:rPr>
          <w:rFonts w:cs="Times New Roman"/>
          <w:szCs w:val="24"/>
        </w:rPr>
      </w:pPr>
    </w:p>
    <w:p w14:paraId="3DE281F8" w14:textId="0E208573" w:rsidR="00CA4C63" w:rsidRPr="00783C6E" w:rsidRDefault="00CA4C63" w:rsidP="00CA4C63">
      <w:pPr>
        <w:ind w:leftChars="100" w:left="221"/>
        <w:rPr>
          <w:rFonts w:cs="Times New Roman"/>
          <w:szCs w:val="24"/>
        </w:rPr>
      </w:pPr>
      <w:r w:rsidRPr="00783C6E">
        <w:rPr>
          <w:rFonts w:cs="Times New Roman" w:hint="eastAsia"/>
          <w:szCs w:val="24"/>
        </w:rPr>
        <w:t>(4) 写しの送付の希望日</w:t>
      </w:r>
    </w:p>
    <w:p w14:paraId="35A0E761" w14:textId="77777777" w:rsidR="00CA4C63" w:rsidRPr="00783C6E" w:rsidRDefault="00CA4C63" w:rsidP="00CA4C63">
      <w:pPr>
        <w:ind w:left="221" w:hangingChars="100" w:hanging="221"/>
        <w:rPr>
          <w:rFonts w:cs="Times New Roman"/>
          <w:szCs w:val="24"/>
        </w:rPr>
      </w:pPr>
    </w:p>
    <w:p w14:paraId="78D9375F" w14:textId="481B699B" w:rsidR="00CA4C63" w:rsidRPr="00783C6E" w:rsidRDefault="00CA4C63" w:rsidP="00CA4C63">
      <w:pPr>
        <w:ind w:leftChars="200" w:left="442" w:firstLineChars="100" w:firstLine="221"/>
        <w:rPr>
          <w:rFonts w:cs="Times New Roman"/>
          <w:szCs w:val="24"/>
        </w:rPr>
      </w:pPr>
      <w:r w:rsidRPr="00783C6E">
        <w:rPr>
          <w:rFonts w:cs="Times New Roman"/>
          <w:szCs w:val="24"/>
        </w:rPr>
        <w:t>写しの送付を求める旨</w:t>
      </w:r>
      <w:r w:rsidRPr="00783C6E">
        <w:rPr>
          <w:rFonts w:cs="Times New Roman" w:hint="eastAsia"/>
          <w:szCs w:val="24"/>
        </w:rPr>
        <w:t>が</w:t>
      </w:r>
      <w:r w:rsidRPr="00783C6E">
        <w:rPr>
          <w:rFonts w:cs="Times New Roman"/>
          <w:szCs w:val="24"/>
        </w:rPr>
        <w:t>記載</w:t>
      </w:r>
      <w:r w:rsidRPr="00783C6E">
        <w:rPr>
          <w:rFonts w:cs="Times New Roman" w:hint="eastAsia"/>
          <w:szCs w:val="24"/>
        </w:rPr>
        <w:t>され</w:t>
      </w:r>
      <w:r w:rsidRPr="00783C6E">
        <w:rPr>
          <w:rFonts w:cs="Times New Roman"/>
          <w:szCs w:val="24"/>
        </w:rPr>
        <w:t>ている場合には、送付に要する費用として開示決定通知書に記載された額</w:t>
      </w:r>
      <w:r w:rsidR="00C62BBF">
        <w:rPr>
          <w:rFonts w:cs="Times New Roman" w:hint="eastAsia"/>
          <w:szCs w:val="24"/>
        </w:rPr>
        <w:t>が納付されているか（</w:t>
      </w:r>
      <w:r w:rsidRPr="00783C6E">
        <w:rPr>
          <w:rFonts w:cs="Times New Roman" w:hint="eastAsia"/>
          <w:szCs w:val="24"/>
        </w:rPr>
        <w:t>当該額</w:t>
      </w:r>
      <w:r w:rsidRPr="00783C6E">
        <w:rPr>
          <w:rFonts w:cs="Times New Roman"/>
          <w:szCs w:val="24"/>
        </w:rPr>
        <w:t>の郵便切手が添付されているか</w:t>
      </w:r>
      <w:r w:rsidR="00C62BBF">
        <w:rPr>
          <w:rFonts w:cs="Times New Roman" w:hint="eastAsia"/>
          <w:szCs w:val="24"/>
        </w:rPr>
        <w:t>など）</w:t>
      </w:r>
      <w:r w:rsidRPr="00783C6E">
        <w:rPr>
          <w:rFonts w:cs="Times New Roman" w:hint="eastAsia"/>
          <w:szCs w:val="24"/>
        </w:rPr>
        <w:t>を</w:t>
      </w:r>
      <w:r w:rsidRPr="00783C6E">
        <w:rPr>
          <w:rFonts w:cs="Times New Roman"/>
          <w:szCs w:val="24"/>
        </w:rPr>
        <w:t>確認する。</w:t>
      </w:r>
    </w:p>
    <w:p w14:paraId="402E2E20" w14:textId="77777777" w:rsidR="00CA4C63" w:rsidRPr="00783C6E" w:rsidRDefault="00CA4C63" w:rsidP="00CA4C63">
      <w:pPr>
        <w:ind w:left="221" w:hangingChars="100" w:hanging="221"/>
        <w:rPr>
          <w:rFonts w:cs="Times New Roman"/>
          <w:szCs w:val="24"/>
        </w:rPr>
      </w:pPr>
    </w:p>
    <w:p w14:paraId="46AC49C8" w14:textId="208EB387" w:rsidR="00CA4C63" w:rsidRPr="00783C6E" w:rsidRDefault="00CA4C63" w:rsidP="00CA4C63">
      <w:pPr>
        <w:ind w:leftChars="100" w:left="221"/>
        <w:rPr>
          <w:rFonts w:cs="Times New Roman"/>
          <w:szCs w:val="24"/>
        </w:rPr>
      </w:pPr>
      <w:r w:rsidRPr="00783C6E">
        <w:rPr>
          <w:rFonts w:cs="Times New Roman" w:hint="eastAsia"/>
          <w:szCs w:val="24"/>
        </w:rPr>
        <w:t>(5) 開示の実施の方法等の申出</w:t>
      </w:r>
    </w:p>
    <w:p w14:paraId="5A97546C" w14:textId="77777777" w:rsidR="00CA4C63" w:rsidRPr="00783C6E" w:rsidRDefault="00CA4C63" w:rsidP="00CA4C63">
      <w:pPr>
        <w:ind w:left="221" w:hangingChars="100" w:hanging="221"/>
        <w:rPr>
          <w:rFonts w:cs="Times New Roman"/>
          <w:szCs w:val="24"/>
        </w:rPr>
      </w:pPr>
    </w:p>
    <w:p w14:paraId="7A8E9A1C" w14:textId="418181E9" w:rsidR="00CA4C63" w:rsidRPr="00783C6E" w:rsidRDefault="00CA4C63" w:rsidP="00CA4C63">
      <w:pPr>
        <w:ind w:leftChars="200" w:left="442" w:firstLineChars="100" w:firstLine="221"/>
        <w:rPr>
          <w:rFonts w:cs="Times New Roman"/>
          <w:szCs w:val="24"/>
        </w:rPr>
      </w:pPr>
      <w:r w:rsidRPr="00783C6E">
        <w:rPr>
          <w:rFonts w:cs="Times New Roman"/>
          <w:szCs w:val="24"/>
        </w:rPr>
        <w:t>開示を受ける者は、開示決定通知があった日から原則として</w:t>
      </w:r>
      <w:r w:rsidRPr="00783C6E">
        <w:rPr>
          <w:rFonts w:cs="Times New Roman" w:hint="eastAsia"/>
          <w:szCs w:val="24"/>
        </w:rPr>
        <w:t>30</w:t>
      </w:r>
      <w:r w:rsidRPr="00783C6E">
        <w:rPr>
          <w:rFonts w:cs="Times New Roman"/>
          <w:szCs w:val="24"/>
        </w:rPr>
        <w:t>日以内に開示の実施の方法等を書面により</w:t>
      </w:r>
      <w:r w:rsidR="00DA297E" w:rsidRPr="00783C6E">
        <w:rPr>
          <w:rFonts w:cs="Times New Roman" w:hint="eastAsia"/>
          <w:szCs w:val="24"/>
        </w:rPr>
        <w:t>実施機関</w:t>
      </w:r>
      <w:r w:rsidRPr="00783C6E">
        <w:rPr>
          <w:rFonts w:cs="Times New Roman"/>
          <w:szCs w:val="24"/>
        </w:rPr>
        <w:t>に申し出ることになる。この場合の</w:t>
      </w:r>
      <w:r w:rsidRPr="00783C6E">
        <w:rPr>
          <w:rFonts w:cs="Times New Roman" w:hint="eastAsia"/>
          <w:szCs w:val="24"/>
        </w:rPr>
        <w:t>30</w:t>
      </w:r>
      <w:r w:rsidRPr="00783C6E">
        <w:rPr>
          <w:rFonts w:cs="Times New Roman"/>
          <w:szCs w:val="24"/>
        </w:rPr>
        <w:t>日とは、開示を受ける者が</w:t>
      </w:r>
      <w:r w:rsidR="00DA297E" w:rsidRPr="00783C6E">
        <w:rPr>
          <w:rFonts w:cs="Times New Roman" w:hint="eastAsia"/>
          <w:szCs w:val="24"/>
        </w:rPr>
        <w:t>実施機関</w:t>
      </w:r>
      <w:r w:rsidRPr="00783C6E">
        <w:rPr>
          <w:rFonts w:cs="Times New Roman"/>
          <w:szCs w:val="24"/>
        </w:rPr>
        <w:t>の発出した開示決定通知書を受け取った日の翌日から起算して</w:t>
      </w:r>
      <w:r w:rsidRPr="00783C6E">
        <w:rPr>
          <w:rFonts w:cs="Times New Roman" w:hint="eastAsia"/>
          <w:szCs w:val="24"/>
        </w:rPr>
        <w:t>30</w:t>
      </w:r>
      <w:r w:rsidRPr="00783C6E">
        <w:rPr>
          <w:rFonts w:cs="Times New Roman"/>
          <w:szCs w:val="24"/>
        </w:rPr>
        <w:t>日以内に、当該申出書を投かん等すれば足りる。</w:t>
      </w:r>
    </w:p>
    <w:p w14:paraId="61F150C4" w14:textId="62054970" w:rsidR="00CA4C63" w:rsidRPr="00783C6E" w:rsidRDefault="00CA4C63" w:rsidP="00CA4C63">
      <w:pPr>
        <w:ind w:leftChars="200" w:left="442" w:firstLineChars="100" w:firstLine="221"/>
        <w:rPr>
          <w:rFonts w:cs="Times New Roman"/>
          <w:szCs w:val="24"/>
        </w:rPr>
      </w:pPr>
      <w:r w:rsidRPr="00783C6E">
        <w:rPr>
          <w:rFonts w:cs="Times New Roman" w:hint="eastAsia"/>
          <w:szCs w:val="24"/>
        </w:rPr>
        <w:t>行政機関等が郵送により開示決定通知書を発出する場合には、一般的に当該通知があったことを知り得る状態になるのは、日本国内であれば、開示決定通知書の発出からおおよそ２ないし３日後と考えられることから、その日が「通知があった日」に当たるものと考えられる。</w:t>
      </w:r>
    </w:p>
    <w:p w14:paraId="0D57F10F" w14:textId="77777777" w:rsidR="00CA4C63" w:rsidRPr="00783C6E" w:rsidRDefault="00CA4C63" w:rsidP="00CA4C63">
      <w:pPr>
        <w:ind w:leftChars="200" w:left="442" w:firstLineChars="100" w:firstLine="221"/>
        <w:rPr>
          <w:rFonts w:cs="Times New Roman"/>
          <w:szCs w:val="24"/>
        </w:rPr>
      </w:pPr>
      <w:r w:rsidRPr="00783C6E">
        <w:rPr>
          <w:rFonts w:cs="Times New Roman" w:hint="eastAsia"/>
          <w:szCs w:val="24"/>
        </w:rPr>
        <w:lastRenderedPageBreak/>
        <w:t>なお、30日の申請期間内に申出をすることができなかったことについて、災害や病気療養中等の正当な理由がある場合には、30日経過後であっても申し出ることができる。このため、30日経過後の申出があった場合には、期間内に申出ができなかったことについての正当な理由の有無を審査し、正当な理由があると認められるときは開示をする。</w:t>
      </w:r>
    </w:p>
    <w:p w14:paraId="08096206" w14:textId="07910643" w:rsidR="00CA4C63" w:rsidRPr="00783C6E" w:rsidRDefault="00CA4C63" w:rsidP="00CA4C63">
      <w:pPr>
        <w:rPr>
          <w:szCs w:val="24"/>
        </w:rPr>
      </w:pPr>
    </w:p>
    <w:p w14:paraId="61A9E931" w14:textId="481CEEC5" w:rsidR="0029059E" w:rsidRPr="00783C6E" w:rsidRDefault="0029059E" w:rsidP="00CA4C63">
      <w:pPr>
        <w:rPr>
          <w:szCs w:val="24"/>
        </w:rPr>
      </w:pPr>
      <w:r w:rsidRPr="00783C6E">
        <w:rPr>
          <w:rFonts w:hint="eastAsia"/>
          <w:szCs w:val="24"/>
        </w:rPr>
        <w:t>６　開示請求書に開示の実施方法等が記載されている場合の取扱い</w:t>
      </w:r>
    </w:p>
    <w:p w14:paraId="50ABA115" w14:textId="77777777" w:rsidR="0029059E" w:rsidRPr="00783C6E" w:rsidRDefault="0029059E" w:rsidP="0029059E">
      <w:pPr>
        <w:rPr>
          <w:rFonts w:cs="Times New Roman"/>
          <w:szCs w:val="24"/>
        </w:rPr>
      </w:pPr>
    </w:p>
    <w:p w14:paraId="6B02348D" w14:textId="0790EF44" w:rsidR="00CA4C63" w:rsidRPr="00783C6E" w:rsidRDefault="00CA4C63" w:rsidP="0029059E">
      <w:pPr>
        <w:ind w:leftChars="100" w:left="221" w:firstLineChars="100" w:firstLine="221"/>
        <w:rPr>
          <w:rFonts w:cs="Times New Roman"/>
          <w:szCs w:val="24"/>
        </w:rPr>
      </w:pPr>
      <w:r w:rsidRPr="00783C6E">
        <w:rPr>
          <w:rFonts w:cs="Times New Roman" w:hint="eastAsia"/>
          <w:szCs w:val="24"/>
        </w:rPr>
        <w:t>開示請求者は、任意的記載事項として、開示請求書に開示の実施の方法等について記載することができる（</w:t>
      </w:r>
      <w:r w:rsidR="00340410" w:rsidRPr="00783C6E">
        <w:rPr>
          <w:rFonts w:hint="eastAsia"/>
        </w:rPr>
        <w:t>政令</w:t>
      </w:r>
      <w:r w:rsidRPr="00783C6E">
        <w:rPr>
          <w:rFonts w:cs="Times New Roman" w:hint="eastAsia"/>
          <w:szCs w:val="24"/>
        </w:rPr>
        <w:t>第23条）。開示請求書にこれらの事項が記載されている場合には、当該記載のとおりに開示を実施することができるか否かにより、【表</w:t>
      </w:r>
      <w:r w:rsidR="0029059E" w:rsidRPr="00783C6E">
        <w:rPr>
          <w:rFonts w:cs="Times New Roman" w:hint="eastAsia"/>
          <w:szCs w:val="24"/>
        </w:rPr>
        <w:t>２</w:t>
      </w:r>
      <w:r w:rsidRPr="00783C6E">
        <w:rPr>
          <w:rFonts w:cs="Times New Roman" w:hint="eastAsia"/>
          <w:szCs w:val="24"/>
        </w:rPr>
        <w:t>】（開示請求書の開示の実施の方法等が記載されている場合の取扱い）のような取扱いを行う。</w:t>
      </w:r>
    </w:p>
    <w:p w14:paraId="78571A9D" w14:textId="020C9C6F" w:rsidR="00CA4C63" w:rsidRPr="00783C6E" w:rsidRDefault="00CA4C63" w:rsidP="0029059E">
      <w:pPr>
        <w:ind w:leftChars="100" w:left="221" w:firstLineChars="100" w:firstLine="221"/>
        <w:rPr>
          <w:rFonts w:cs="Times New Roman"/>
          <w:szCs w:val="24"/>
        </w:rPr>
      </w:pPr>
      <w:r w:rsidRPr="00783C6E">
        <w:rPr>
          <w:rFonts w:cs="Times New Roman" w:hint="eastAsia"/>
          <w:szCs w:val="24"/>
        </w:rPr>
        <w:t>なお、開示請求者の希望する方法により開示を実施することができる場合には、開示請求者は当該方法を変更しないのであれば、開示の実施方法等申出書を提出する必要がない（</w:t>
      </w:r>
      <w:r w:rsidR="00340410" w:rsidRPr="00783C6E">
        <w:rPr>
          <w:rFonts w:hint="eastAsia"/>
        </w:rPr>
        <w:t>政令</w:t>
      </w:r>
      <w:r w:rsidRPr="00783C6E">
        <w:rPr>
          <w:rFonts w:cs="Times New Roman" w:hint="eastAsia"/>
          <w:szCs w:val="24"/>
        </w:rPr>
        <w:t>第26条第</w:t>
      </w:r>
      <w:r w:rsidR="0029059E" w:rsidRPr="00783C6E">
        <w:rPr>
          <w:rFonts w:cs="Times New Roman" w:hint="eastAsia"/>
          <w:szCs w:val="24"/>
        </w:rPr>
        <w:t>２</w:t>
      </w:r>
      <w:r w:rsidRPr="00783C6E">
        <w:rPr>
          <w:rFonts w:cs="Times New Roman" w:hint="eastAsia"/>
          <w:szCs w:val="24"/>
        </w:rPr>
        <w:t>項）。</w:t>
      </w:r>
      <w:r w:rsidR="00C62BBF" w:rsidRPr="00777182">
        <w:rPr>
          <w:rFonts w:cs="Times New Roman" w:hint="eastAsia"/>
          <w:szCs w:val="24"/>
        </w:rPr>
        <w:t>この場合、</w:t>
      </w:r>
      <w:r w:rsidR="00C62BBF">
        <w:rPr>
          <w:rFonts w:cs="Times New Roman" w:hint="eastAsia"/>
          <w:szCs w:val="24"/>
        </w:rPr>
        <w:t>開示請求者が写しの送付の方法による開示を求めているときは、</w:t>
      </w:r>
      <w:r w:rsidR="00C62BBF" w:rsidRPr="00777182">
        <w:rPr>
          <w:rFonts w:cs="Times New Roman" w:hint="eastAsia"/>
          <w:szCs w:val="24"/>
        </w:rPr>
        <w:t>実施機関は、</w:t>
      </w:r>
      <w:r w:rsidR="00C62BBF">
        <w:rPr>
          <w:rFonts w:cs="Times New Roman" w:hint="eastAsia"/>
          <w:szCs w:val="24"/>
        </w:rPr>
        <w:t>写しの作成及び送付に要する費用の納付が確認でき次第</w:t>
      </w:r>
      <w:r w:rsidR="00C62BBF" w:rsidRPr="009C1FD7">
        <w:rPr>
          <w:rFonts w:cs="Times New Roman" w:hint="eastAsia"/>
          <w:color w:val="000000" w:themeColor="text1"/>
          <w:szCs w:val="24"/>
        </w:rPr>
        <w:t>、写しの送付を</w:t>
      </w:r>
      <w:r w:rsidR="00C62BBF">
        <w:rPr>
          <w:rFonts w:cs="Times New Roman" w:hint="eastAsia"/>
          <w:color w:val="000000" w:themeColor="text1"/>
          <w:szCs w:val="24"/>
        </w:rPr>
        <w:t>速やかに</w:t>
      </w:r>
      <w:r w:rsidR="00C62BBF" w:rsidRPr="009C1FD7">
        <w:rPr>
          <w:rFonts w:cs="Times New Roman" w:hint="eastAsia"/>
          <w:color w:val="000000" w:themeColor="text1"/>
          <w:szCs w:val="24"/>
        </w:rPr>
        <w:t>行う。</w:t>
      </w:r>
    </w:p>
    <w:p w14:paraId="40A5000E" w14:textId="77777777" w:rsidR="00CA4C63" w:rsidRPr="00783C6E" w:rsidRDefault="00CA4C63" w:rsidP="00CA4C63">
      <w:pPr>
        <w:rPr>
          <w:rFonts w:cs="Times New Roman"/>
          <w:szCs w:val="24"/>
        </w:rPr>
      </w:pPr>
    </w:p>
    <w:p w14:paraId="33A94299" w14:textId="77777777" w:rsidR="00A200A9" w:rsidRPr="00783C6E" w:rsidRDefault="00A200A9">
      <w:pPr>
        <w:widowControl/>
        <w:jc w:val="left"/>
        <w:rPr>
          <w:rFonts w:cs="Times New Roman"/>
          <w:szCs w:val="24"/>
        </w:rPr>
      </w:pPr>
      <w:r w:rsidRPr="00783C6E">
        <w:rPr>
          <w:rFonts w:cs="Times New Roman"/>
          <w:szCs w:val="24"/>
        </w:rPr>
        <w:br w:type="page"/>
      </w:r>
    </w:p>
    <w:p w14:paraId="14FFFF37" w14:textId="1EE433F0" w:rsidR="00CA4C63" w:rsidRPr="00783C6E" w:rsidRDefault="00CA4C63" w:rsidP="00CA4C63">
      <w:pPr>
        <w:rPr>
          <w:rFonts w:cs="Times New Roman"/>
          <w:szCs w:val="24"/>
        </w:rPr>
      </w:pPr>
      <w:r w:rsidRPr="00783C6E">
        <w:rPr>
          <w:rFonts w:cs="Times New Roman" w:hint="eastAsia"/>
          <w:szCs w:val="24"/>
        </w:rPr>
        <w:lastRenderedPageBreak/>
        <w:t>【表</w:t>
      </w:r>
      <w:r w:rsidR="0029059E" w:rsidRPr="00783C6E">
        <w:rPr>
          <w:rFonts w:cs="Times New Roman" w:hint="eastAsia"/>
          <w:szCs w:val="24"/>
        </w:rPr>
        <w:t>２</w:t>
      </w:r>
      <w:r w:rsidRPr="00783C6E">
        <w:rPr>
          <w:rFonts w:cs="Times New Roman" w:hint="eastAsia"/>
          <w:szCs w:val="24"/>
        </w:rPr>
        <w:t>】　開示請求書の開示の実施の方法等が記載されている場合の取扱い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843"/>
        <w:gridCol w:w="4110"/>
      </w:tblGrid>
      <w:tr w:rsidR="00783C6E" w:rsidRPr="00783C6E" w14:paraId="2730837C" w14:textId="77777777" w:rsidTr="00144948">
        <w:tc>
          <w:tcPr>
            <w:tcW w:w="4395" w:type="dxa"/>
            <w:gridSpan w:val="3"/>
            <w:shd w:val="clear" w:color="auto" w:fill="auto"/>
          </w:tcPr>
          <w:p w14:paraId="3BEEAA90"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開示請求書に記載された開示の実施方法等への対応可能性</w:t>
            </w:r>
          </w:p>
        </w:tc>
        <w:tc>
          <w:tcPr>
            <w:tcW w:w="4110" w:type="dxa"/>
            <w:shd w:val="clear" w:color="auto" w:fill="auto"/>
          </w:tcPr>
          <w:p w14:paraId="4E121806" w14:textId="04CCF80B" w:rsidR="00CA4C63" w:rsidRPr="00783C6E" w:rsidRDefault="00DA297E" w:rsidP="00DA297E">
            <w:pPr>
              <w:rPr>
                <w:rFonts w:cs="Times New Roman"/>
                <w:szCs w:val="24"/>
              </w:rPr>
            </w:pPr>
            <w:r w:rsidRPr="00783C6E">
              <w:rPr>
                <w:rFonts w:cs="Times New Roman" w:hint="eastAsia"/>
                <w:szCs w:val="24"/>
              </w:rPr>
              <w:t>実施機関</w:t>
            </w:r>
            <w:r w:rsidR="00CA4C63" w:rsidRPr="00783C6E">
              <w:rPr>
                <w:rFonts w:cs="Times New Roman" w:hint="eastAsia"/>
                <w:szCs w:val="24"/>
              </w:rPr>
              <w:t>及び開示請求者の対応等</w:t>
            </w:r>
          </w:p>
        </w:tc>
      </w:tr>
      <w:tr w:rsidR="00783C6E" w:rsidRPr="00783C6E" w14:paraId="63ADA601" w14:textId="77777777" w:rsidTr="00144948">
        <w:trPr>
          <w:trHeight w:val="285"/>
        </w:trPr>
        <w:tc>
          <w:tcPr>
            <w:tcW w:w="1276" w:type="dxa"/>
            <w:vMerge w:val="restart"/>
            <w:shd w:val="clear" w:color="auto" w:fill="auto"/>
          </w:tcPr>
          <w:p w14:paraId="0B30F5B4"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開示請求書に記載された開示の実施方法等により開示を実施することができる場合</w:t>
            </w:r>
          </w:p>
        </w:tc>
        <w:tc>
          <w:tcPr>
            <w:tcW w:w="1276" w:type="dxa"/>
            <w:vMerge w:val="restart"/>
            <w:shd w:val="clear" w:color="auto" w:fill="auto"/>
          </w:tcPr>
          <w:p w14:paraId="704EC312" w14:textId="77777777" w:rsidR="00CA4C63" w:rsidRPr="00783C6E" w:rsidRDefault="00CA4C63" w:rsidP="00144948">
            <w:pPr>
              <w:rPr>
                <w:rFonts w:cs="Times New Roman"/>
                <w:szCs w:val="24"/>
              </w:rPr>
            </w:pPr>
            <w:r w:rsidRPr="00783C6E">
              <w:rPr>
                <w:rFonts w:cs="Times New Roman" w:hint="eastAsia"/>
                <w:szCs w:val="24"/>
              </w:rPr>
              <w:t>事務所における開示の実施を求める場合</w:t>
            </w:r>
          </w:p>
        </w:tc>
        <w:tc>
          <w:tcPr>
            <w:tcW w:w="1843" w:type="dxa"/>
            <w:shd w:val="clear" w:color="auto" w:fill="auto"/>
          </w:tcPr>
          <w:p w14:paraId="189E6AB9" w14:textId="77777777" w:rsidR="00CA4C63" w:rsidRPr="00783C6E" w:rsidRDefault="00CA4C63" w:rsidP="00144948">
            <w:pPr>
              <w:rPr>
                <w:rFonts w:cs="Times New Roman"/>
                <w:szCs w:val="24"/>
              </w:rPr>
            </w:pPr>
            <w:r w:rsidRPr="00783C6E">
              <w:rPr>
                <w:rFonts w:cs="Times New Roman" w:hint="eastAsia"/>
                <w:szCs w:val="24"/>
              </w:rPr>
              <w:t>希望する日に開示を実施することができる場合</w:t>
            </w:r>
          </w:p>
        </w:tc>
        <w:tc>
          <w:tcPr>
            <w:tcW w:w="4110" w:type="dxa"/>
            <w:shd w:val="clear" w:color="auto" w:fill="auto"/>
          </w:tcPr>
          <w:p w14:paraId="10710550"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5AE59A30"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・希望する方法による開示を実施することができる旨記載</w:t>
            </w:r>
          </w:p>
          <w:p w14:paraId="35591242"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351E3A41" w14:textId="77777777" w:rsidR="00CA4C63" w:rsidRPr="00783C6E" w:rsidRDefault="00CA4C63" w:rsidP="00144948">
            <w:pPr>
              <w:ind w:left="221" w:hangingChars="100" w:hanging="221"/>
              <w:rPr>
                <w:rFonts w:cs="Times New Roman"/>
                <w:szCs w:val="24"/>
              </w:rPr>
            </w:pPr>
            <w:r w:rsidRPr="00783C6E">
              <w:rPr>
                <w:rFonts w:cs="Times New Roman" w:hint="eastAsia"/>
                <w:szCs w:val="24"/>
              </w:rPr>
              <w:t>・実施方法、希望日を変更しない場合には、提出不要</w:t>
            </w:r>
          </w:p>
        </w:tc>
      </w:tr>
      <w:tr w:rsidR="00783C6E" w:rsidRPr="00783C6E" w14:paraId="2B71A5C6" w14:textId="77777777" w:rsidTr="00144948">
        <w:trPr>
          <w:trHeight w:val="1795"/>
        </w:trPr>
        <w:tc>
          <w:tcPr>
            <w:tcW w:w="1276" w:type="dxa"/>
            <w:vMerge/>
            <w:shd w:val="clear" w:color="auto" w:fill="auto"/>
          </w:tcPr>
          <w:p w14:paraId="17C65EC4" w14:textId="77777777" w:rsidR="00CA4C63" w:rsidRPr="00783C6E" w:rsidRDefault="00CA4C63" w:rsidP="00144948">
            <w:pPr>
              <w:rPr>
                <w:rFonts w:cs="Times New Roman"/>
                <w:szCs w:val="24"/>
              </w:rPr>
            </w:pPr>
          </w:p>
        </w:tc>
        <w:tc>
          <w:tcPr>
            <w:tcW w:w="1276" w:type="dxa"/>
            <w:vMerge/>
            <w:shd w:val="clear" w:color="auto" w:fill="auto"/>
          </w:tcPr>
          <w:p w14:paraId="302E35FC" w14:textId="77777777" w:rsidR="00CA4C63" w:rsidRPr="00783C6E" w:rsidRDefault="00CA4C63" w:rsidP="00144948">
            <w:pPr>
              <w:rPr>
                <w:rFonts w:cs="Times New Roman"/>
                <w:szCs w:val="24"/>
              </w:rPr>
            </w:pPr>
          </w:p>
        </w:tc>
        <w:tc>
          <w:tcPr>
            <w:tcW w:w="1843" w:type="dxa"/>
            <w:shd w:val="clear" w:color="auto" w:fill="auto"/>
          </w:tcPr>
          <w:p w14:paraId="77D9C189" w14:textId="77777777" w:rsidR="00CA4C63" w:rsidRPr="00783C6E" w:rsidRDefault="00CA4C63" w:rsidP="00144948">
            <w:pPr>
              <w:rPr>
                <w:rFonts w:cs="Times New Roman"/>
                <w:szCs w:val="24"/>
              </w:rPr>
            </w:pPr>
            <w:r w:rsidRPr="00783C6E">
              <w:rPr>
                <w:rFonts w:cs="Times New Roman" w:hint="eastAsia"/>
                <w:szCs w:val="24"/>
              </w:rPr>
              <w:t>希望する日に開示を実施することができない場合</w:t>
            </w:r>
          </w:p>
        </w:tc>
        <w:tc>
          <w:tcPr>
            <w:tcW w:w="4110" w:type="dxa"/>
            <w:shd w:val="clear" w:color="auto" w:fill="auto"/>
          </w:tcPr>
          <w:p w14:paraId="77E29F6D"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C0AFFC6"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・希望する日に開示を実施することができない旨記載</w:t>
            </w:r>
          </w:p>
          <w:p w14:paraId="5D032D6A"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5DF21738" w14:textId="77777777" w:rsidR="00CA4C63" w:rsidRPr="00783C6E" w:rsidRDefault="00CA4C63" w:rsidP="00144948">
            <w:pPr>
              <w:ind w:left="221" w:hangingChars="100" w:hanging="221"/>
              <w:rPr>
                <w:rFonts w:cs="Times New Roman"/>
                <w:szCs w:val="24"/>
              </w:rPr>
            </w:pPr>
            <w:r w:rsidRPr="00783C6E">
              <w:rPr>
                <w:rFonts w:cs="Times New Roman" w:hint="eastAsia"/>
                <w:szCs w:val="24"/>
              </w:rPr>
              <w:t>・提出必要</w:t>
            </w:r>
          </w:p>
        </w:tc>
      </w:tr>
      <w:tr w:rsidR="00783C6E" w:rsidRPr="00783C6E" w14:paraId="5950BA57" w14:textId="77777777" w:rsidTr="00144948">
        <w:trPr>
          <w:trHeight w:val="285"/>
        </w:trPr>
        <w:tc>
          <w:tcPr>
            <w:tcW w:w="1276" w:type="dxa"/>
            <w:vMerge/>
            <w:shd w:val="clear" w:color="auto" w:fill="auto"/>
          </w:tcPr>
          <w:p w14:paraId="41F15C05" w14:textId="77777777" w:rsidR="00CA4C63" w:rsidRPr="00783C6E" w:rsidRDefault="00CA4C63" w:rsidP="00144948">
            <w:pPr>
              <w:rPr>
                <w:rFonts w:cs="Times New Roman"/>
                <w:szCs w:val="24"/>
              </w:rPr>
            </w:pPr>
          </w:p>
        </w:tc>
        <w:tc>
          <w:tcPr>
            <w:tcW w:w="3119" w:type="dxa"/>
            <w:gridSpan w:val="2"/>
            <w:shd w:val="clear" w:color="auto" w:fill="auto"/>
          </w:tcPr>
          <w:p w14:paraId="63640368" w14:textId="77777777" w:rsidR="00CA4C63" w:rsidRPr="00783C6E" w:rsidRDefault="00CA4C63" w:rsidP="00144948">
            <w:pPr>
              <w:rPr>
                <w:rFonts w:cs="Times New Roman"/>
                <w:szCs w:val="24"/>
              </w:rPr>
            </w:pPr>
            <w:r w:rsidRPr="00783C6E">
              <w:rPr>
                <w:rFonts w:cs="Times New Roman" w:hint="eastAsia"/>
                <w:szCs w:val="24"/>
              </w:rPr>
              <w:t>写しの送付の方法による開示の実施を求める場合</w:t>
            </w:r>
          </w:p>
        </w:tc>
        <w:tc>
          <w:tcPr>
            <w:tcW w:w="4110" w:type="dxa"/>
            <w:shd w:val="clear" w:color="auto" w:fill="auto"/>
          </w:tcPr>
          <w:p w14:paraId="0EE39396"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BA19D0F"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・希望する方法による開示を実施することができる旨記載（準備日数、送付費用を含む。）</w:t>
            </w:r>
          </w:p>
          <w:p w14:paraId="121331CD"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056A47CA" w14:textId="77777777" w:rsidR="00CA4C63" w:rsidRPr="00783C6E" w:rsidRDefault="00CA4C63" w:rsidP="00144948">
            <w:pPr>
              <w:ind w:left="221" w:hangingChars="100" w:hanging="221"/>
              <w:rPr>
                <w:rFonts w:cs="Times New Roman"/>
                <w:szCs w:val="24"/>
              </w:rPr>
            </w:pPr>
            <w:r w:rsidRPr="00783C6E">
              <w:rPr>
                <w:rFonts w:cs="Times New Roman" w:hint="eastAsia"/>
                <w:szCs w:val="24"/>
              </w:rPr>
              <w:t>・実施方法を変更しない場合には、提出不要</w:t>
            </w:r>
          </w:p>
        </w:tc>
      </w:tr>
      <w:tr w:rsidR="00783C6E" w:rsidRPr="00783C6E" w14:paraId="0B9F38FB" w14:textId="77777777" w:rsidTr="00144948">
        <w:trPr>
          <w:trHeight w:val="285"/>
        </w:trPr>
        <w:tc>
          <w:tcPr>
            <w:tcW w:w="4395" w:type="dxa"/>
            <w:gridSpan w:val="3"/>
            <w:shd w:val="clear" w:color="auto" w:fill="auto"/>
          </w:tcPr>
          <w:p w14:paraId="64835133"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開示請求書に記載された開示の実施方法等により開示を実施することができない場合</w:t>
            </w:r>
          </w:p>
        </w:tc>
        <w:tc>
          <w:tcPr>
            <w:tcW w:w="4110" w:type="dxa"/>
            <w:shd w:val="clear" w:color="auto" w:fill="auto"/>
          </w:tcPr>
          <w:p w14:paraId="1CCEFA81"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B6CECB2"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・希望する方法等による開示を実施することができない旨記載</w:t>
            </w:r>
          </w:p>
          <w:p w14:paraId="2CC14D98"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0ECA8D66" w14:textId="77777777" w:rsidR="00CA4C63" w:rsidRPr="00783C6E" w:rsidRDefault="00CA4C63" w:rsidP="00144948">
            <w:pPr>
              <w:ind w:left="221" w:hangingChars="100" w:hanging="221"/>
              <w:rPr>
                <w:rFonts w:cs="Times New Roman"/>
                <w:szCs w:val="24"/>
              </w:rPr>
            </w:pPr>
            <w:r w:rsidRPr="00783C6E">
              <w:rPr>
                <w:rFonts w:cs="Times New Roman" w:hint="eastAsia"/>
                <w:szCs w:val="24"/>
              </w:rPr>
              <w:t>・提出必要</w:t>
            </w:r>
          </w:p>
        </w:tc>
      </w:tr>
    </w:tbl>
    <w:p w14:paraId="7659AE20" w14:textId="304A6986" w:rsidR="00CA4C63" w:rsidRPr="00783C6E" w:rsidRDefault="00CA4C63" w:rsidP="00A727D3">
      <w:pPr>
        <w:rPr>
          <w:szCs w:val="24"/>
        </w:rPr>
      </w:pPr>
    </w:p>
    <w:p w14:paraId="069D2DDB" w14:textId="77777777" w:rsidR="00640BA4" w:rsidRPr="00783C6E" w:rsidRDefault="00640BA4" w:rsidP="00640BA4">
      <w:pPr>
        <w:pStyle w:val="021"/>
      </w:pPr>
      <w:r w:rsidRPr="00783C6E">
        <w:rPr>
          <w:rFonts w:hint="eastAsia"/>
        </w:rPr>
        <w:t>［旧条例との比較］</w:t>
      </w:r>
    </w:p>
    <w:p w14:paraId="56F4DA10"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22528" behindDoc="0" locked="0" layoutInCell="1" allowOverlap="1" wp14:anchorId="150AFF08" wp14:editId="61E69C7D">
                <wp:simplePos x="0" y="0"/>
                <wp:positionH relativeFrom="margin">
                  <wp:align>left</wp:align>
                </wp:positionH>
                <wp:positionV relativeFrom="paragraph">
                  <wp:posOffset>133790</wp:posOffset>
                </wp:positionV>
                <wp:extent cx="5810250" cy="414997"/>
                <wp:effectExtent l="0" t="0" r="19050" b="23495"/>
                <wp:wrapNone/>
                <wp:docPr id="347" name="角丸四角形 347"/>
                <wp:cNvGraphicFramePr/>
                <a:graphic xmlns:a="http://schemas.openxmlformats.org/drawingml/2006/main">
                  <a:graphicData uri="http://schemas.microsoft.com/office/word/2010/wordprocessingShape">
                    <wps:wsp>
                      <wps:cNvSpPr/>
                      <wps:spPr>
                        <a:xfrm>
                          <a:off x="0" y="0"/>
                          <a:ext cx="5810250" cy="41499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B6079" id="角丸四角形 347" o:spid="_x0000_s1026" style="position:absolute;left:0;text-align:left;margin-left:0;margin-top:10.55pt;width:457.5pt;height:32.7pt;z-index:252822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" filled="f" strokecolor="black [3213]">
                <v:stroke linestyle="thickThin" joinstyle="miter"/>
                <w10:wrap anchorx="margin"/>
              </v:roundrect>
            </w:pict>
          </mc:Fallback>
        </mc:AlternateContent>
      </w:r>
    </w:p>
    <w:p w14:paraId="0A5E77CD" w14:textId="752A8FAB" w:rsidR="00640BA4" w:rsidRPr="00783C6E" w:rsidRDefault="00640BA4" w:rsidP="00640BA4">
      <w:pPr>
        <w:pStyle w:val="021"/>
        <w:ind w:leftChars="100" w:left="221" w:firstLineChars="100" w:firstLine="221"/>
      </w:pPr>
      <w:r w:rsidRPr="00783C6E">
        <w:rPr>
          <w:rFonts w:hint="eastAsia"/>
        </w:rPr>
        <w:t>旧条例第</w:t>
      </w:r>
      <w:r w:rsidRPr="00783C6E">
        <w:t>27</w:t>
      </w:r>
      <w:r w:rsidRPr="00783C6E">
        <w:rPr>
          <w:rFonts w:hint="eastAsia"/>
        </w:rPr>
        <w:t>条（開示の実施）において定めていた内容と実質的な変更はない。</w:t>
      </w:r>
    </w:p>
    <w:p w14:paraId="65269ABC" w14:textId="77777777" w:rsidR="00640BA4" w:rsidRPr="00783C6E" w:rsidRDefault="00640BA4" w:rsidP="00640BA4">
      <w:pPr>
        <w:widowControl/>
        <w:jc w:val="left"/>
      </w:pPr>
    </w:p>
    <w:p w14:paraId="0A8540AD" w14:textId="77777777" w:rsidR="00640BA4" w:rsidRPr="00783C6E" w:rsidRDefault="00640BA4" w:rsidP="00A727D3">
      <w:pPr>
        <w:rPr>
          <w:szCs w:val="24"/>
        </w:rPr>
      </w:pPr>
    </w:p>
    <w:p w14:paraId="05986990" w14:textId="062A4003" w:rsidR="00A727D3" w:rsidRPr="00783C6E" w:rsidRDefault="00A727D3">
      <w:pPr>
        <w:widowControl/>
        <w:jc w:val="left"/>
      </w:pPr>
      <w:r w:rsidRPr="00783C6E">
        <w:br w:type="page"/>
      </w:r>
    </w:p>
    <w:bookmarkStart w:id="56" w:name="_Toc129333993"/>
    <w:p w14:paraId="795E4A55" w14:textId="209EB609" w:rsidR="00A727D3" w:rsidRPr="00783C6E" w:rsidRDefault="00A727D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0448" behindDoc="0" locked="0" layoutInCell="1" allowOverlap="1" wp14:anchorId="0E4238AC" wp14:editId="0A57F9ED">
                <wp:simplePos x="0" y="0"/>
                <wp:positionH relativeFrom="margin">
                  <wp:align>left</wp:align>
                </wp:positionH>
                <wp:positionV relativeFrom="paragraph">
                  <wp:posOffset>223520</wp:posOffset>
                </wp:positionV>
                <wp:extent cx="5861050" cy="4895850"/>
                <wp:effectExtent l="0" t="0" r="25400" b="19050"/>
                <wp:wrapNone/>
                <wp:docPr id="257" name="正方形/長方形 257"/>
                <wp:cNvGraphicFramePr/>
                <a:graphic xmlns:a="http://schemas.openxmlformats.org/drawingml/2006/main">
                  <a:graphicData uri="http://schemas.microsoft.com/office/word/2010/wordprocessingShape">
                    <wps:wsp>
                      <wps:cNvSpPr/>
                      <wps:spPr>
                        <a:xfrm>
                          <a:off x="0" y="0"/>
                          <a:ext cx="58610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9059" id="正方形/長方形 257" o:spid="_x0000_s1026" style="position:absolute;left:0;text-align:left;margin-left:0;margin-top:17.6pt;width:461.5pt;height:385.5pt;z-index:25252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訂正請求権（法第</w:t>
      </w:r>
      <w:r w:rsidRPr="00783C6E">
        <w:rPr>
          <w:rFonts w:asciiTheme="majorEastAsia" w:hAnsiTheme="majorEastAsia"/>
        </w:rPr>
        <w:t>90条</w:t>
      </w:r>
      <w:r w:rsidRPr="00783C6E">
        <w:rPr>
          <w:rFonts w:asciiTheme="majorEastAsia" w:hAnsiTheme="majorEastAsia" w:hint="eastAsia"/>
        </w:rPr>
        <w:t>関係</w:t>
      </w:r>
      <w:r w:rsidR="00F678EC" w:rsidRPr="00783C6E">
        <w:rPr>
          <w:rFonts w:asciiTheme="majorEastAsia" w:hAnsiTheme="majorEastAsia" w:hint="eastAsia"/>
        </w:rPr>
        <w:t>・条例第９条第１項関係</w:t>
      </w:r>
      <w:r w:rsidRPr="00783C6E">
        <w:rPr>
          <w:rFonts w:asciiTheme="majorEastAsia" w:hAnsiTheme="majorEastAsia"/>
        </w:rPr>
        <w:t>）</w:t>
      </w:r>
      <w:bookmarkEnd w:id="56"/>
      <w:r w:rsidR="00E536A8">
        <w:rPr>
          <w:rFonts w:asciiTheme="majorEastAsia" w:hAnsiTheme="majorEastAsia" w:hint="eastAsia"/>
        </w:rPr>
        <w:t xml:space="preserve">　</w:t>
      </w:r>
    </w:p>
    <w:p w14:paraId="3156A766" w14:textId="66A52469" w:rsidR="00A727D3" w:rsidRPr="00783C6E" w:rsidRDefault="00A727D3" w:rsidP="00A727D3">
      <w:pPr>
        <w:widowControl/>
        <w:ind w:right="-144" w:firstLineChars="100" w:firstLine="221"/>
        <w:jc w:val="left"/>
        <w:rPr>
          <w:u w:val="single"/>
        </w:rPr>
      </w:pPr>
      <w:r w:rsidRPr="00783C6E">
        <w:rPr>
          <w:rFonts w:hint="eastAsia"/>
          <w:u w:val="single"/>
        </w:rPr>
        <w:t>法第90</w:t>
      </w:r>
      <w:r w:rsidRPr="00783C6E">
        <w:rPr>
          <w:u w:val="single"/>
        </w:rPr>
        <w:t>条</w:t>
      </w:r>
    </w:p>
    <w:p w14:paraId="20759213" w14:textId="60720431" w:rsidR="00A727D3" w:rsidRPr="00783C6E" w:rsidRDefault="00A727D3" w:rsidP="00A727D3">
      <w:pPr>
        <w:widowControl/>
        <w:ind w:leftChars="200" w:left="663" w:hangingChars="100" w:hanging="221"/>
        <w:jc w:val="left"/>
      </w:pPr>
      <w:r w:rsidRPr="00783C6E">
        <w:rPr>
          <w:rFonts w:hint="eastAsia"/>
        </w:rPr>
        <w:t>１</w:t>
      </w:r>
      <w:r w:rsidRPr="00783C6E">
        <w:t xml:space="preserve">　何人も、自己を本人とする保有個人情報（次に掲げるものに限る。第98条第</w:t>
      </w:r>
      <w:r w:rsidRPr="00783C6E">
        <w:rPr>
          <w:rFonts w:hint="eastAsia"/>
        </w:rPr>
        <w:t>１</w:t>
      </w:r>
      <w:r w:rsidRPr="00783C6E">
        <w:t>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5971A703" w14:textId="33CE6AAE" w:rsidR="00A727D3" w:rsidRPr="00783C6E" w:rsidRDefault="00A727D3" w:rsidP="00A727D3">
      <w:pPr>
        <w:widowControl/>
        <w:ind w:leftChars="100" w:left="221" w:firstLineChars="200" w:firstLine="442"/>
        <w:jc w:val="left"/>
      </w:pPr>
      <w:r w:rsidRPr="00783C6E">
        <w:rPr>
          <w:rFonts w:hint="eastAsia"/>
        </w:rPr>
        <w:t xml:space="preserve">⑴　</w:t>
      </w:r>
      <w:r w:rsidRPr="00783C6E">
        <w:t>開示決定に基づき開示を受けた保有個人情報</w:t>
      </w:r>
    </w:p>
    <w:p w14:paraId="7820FC32" w14:textId="48D8EB24" w:rsidR="00A727D3" w:rsidRPr="00783C6E" w:rsidRDefault="00A727D3" w:rsidP="00A727D3">
      <w:pPr>
        <w:widowControl/>
        <w:ind w:leftChars="300" w:left="885" w:hangingChars="100" w:hanging="221"/>
        <w:jc w:val="left"/>
      </w:pPr>
      <w:r w:rsidRPr="00783C6E">
        <w:rPr>
          <w:rFonts w:hint="eastAsia"/>
        </w:rPr>
        <w:t xml:space="preserve">⑵　</w:t>
      </w:r>
      <w:r w:rsidRPr="00783C6E">
        <w:t>開示決定に係る保有個人情報であって、第88条第</w:t>
      </w:r>
      <w:r w:rsidRPr="00783C6E">
        <w:rPr>
          <w:rFonts w:hint="eastAsia"/>
        </w:rPr>
        <w:t>１</w:t>
      </w:r>
      <w:r w:rsidRPr="00783C6E">
        <w:t>項の他の法令の規定により開示を受けたもの</w:t>
      </w:r>
    </w:p>
    <w:p w14:paraId="6460CC18" w14:textId="7AA6F595" w:rsidR="00A727D3" w:rsidRPr="00783C6E" w:rsidRDefault="00A727D3" w:rsidP="00A727D3">
      <w:pPr>
        <w:widowControl/>
        <w:ind w:leftChars="200" w:left="663" w:hangingChars="100" w:hanging="221"/>
        <w:jc w:val="left"/>
      </w:pPr>
      <w:r w:rsidRPr="00783C6E">
        <w:rPr>
          <w:rFonts w:hint="eastAsia"/>
        </w:rPr>
        <w:t>２</w:t>
      </w:r>
      <w:r w:rsidRPr="00783C6E">
        <w:t xml:space="preserve">　代理人は、本人に代わって前項の規定による訂正の請求（以下この節及び第127条において「訂正請求」という。）をすることができる</w:t>
      </w:r>
      <w:r w:rsidRPr="00783C6E">
        <w:rPr>
          <w:rFonts w:hint="eastAsia"/>
        </w:rPr>
        <w:t>。</w:t>
      </w:r>
    </w:p>
    <w:p w14:paraId="2DAEBEAE" w14:textId="11EC0E59" w:rsidR="00A727D3" w:rsidRPr="00783C6E" w:rsidRDefault="00A727D3" w:rsidP="00A727D3">
      <w:pPr>
        <w:widowControl/>
        <w:ind w:leftChars="200" w:left="663" w:hangingChars="100" w:hanging="221"/>
        <w:jc w:val="left"/>
      </w:pPr>
      <w:r w:rsidRPr="00783C6E">
        <w:rPr>
          <w:rFonts w:hint="eastAsia"/>
        </w:rPr>
        <w:t>３</w:t>
      </w:r>
      <w:r w:rsidRPr="00783C6E">
        <w:t xml:space="preserve">　訂正請求は、保有個人情報の開示を受けた日から90日以内にしなければならない。</w:t>
      </w:r>
    </w:p>
    <w:p w14:paraId="27EF3743" w14:textId="6302B268" w:rsidR="00F678EC" w:rsidRPr="00783C6E" w:rsidRDefault="00F678EC" w:rsidP="00F678EC">
      <w:pPr>
        <w:widowControl/>
        <w:jc w:val="left"/>
      </w:pPr>
    </w:p>
    <w:p w14:paraId="798324A2" w14:textId="7774FA3E" w:rsidR="00F678EC" w:rsidRPr="00783C6E" w:rsidRDefault="00F678EC" w:rsidP="00F678EC">
      <w:pPr>
        <w:widowControl/>
        <w:jc w:val="left"/>
        <w:rPr>
          <w:u w:val="single"/>
        </w:rPr>
      </w:pPr>
      <w:r w:rsidRPr="00783C6E">
        <w:rPr>
          <w:rFonts w:hint="eastAsia"/>
        </w:rPr>
        <w:t xml:space="preserve">　</w:t>
      </w:r>
      <w:r w:rsidRPr="00783C6E">
        <w:rPr>
          <w:rFonts w:hint="eastAsia"/>
          <w:u w:val="single"/>
        </w:rPr>
        <w:t>条例第９条</w:t>
      </w:r>
      <w:r w:rsidR="00D53D23" w:rsidRPr="00783C6E">
        <w:rPr>
          <w:rFonts w:hint="eastAsia"/>
          <w:u w:val="single"/>
        </w:rPr>
        <w:t>第１項</w:t>
      </w:r>
    </w:p>
    <w:p w14:paraId="12BDDBB8" w14:textId="78DB71DB" w:rsidR="00F678EC" w:rsidRPr="00783C6E" w:rsidRDefault="00F678EC" w:rsidP="00D53D23">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70829EF7" w14:textId="03D7245E" w:rsidR="00A727D3" w:rsidRPr="00783C6E" w:rsidRDefault="00A727D3" w:rsidP="00A727D3">
      <w:pPr>
        <w:widowControl/>
        <w:jc w:val="left"/>
      </w:pPr>
    </w:p>
    <w:p w14:paraId="6F9AD3BB" w14:textId="738DCEC7" w:rsidR="005E7758" w:rsidRPr="00783C6E" w:rsidRDefault="005E7758" w:rsidP="00A727D3">
      <w:pPr>
        <w:widowControl/>
        <w:jc w:val="left"/>
      </w:pPr>
      <w:r w:rsidRPr="00783C6E">
        <w:rPr>
          <w:rFonts w:hint="eastAsia"/>
        </w:rPr>
        <w:t>［解説］</w:t>
      </w:r>
    </w:p>
    <w:p w14:paraId="5FDD4712" w14:textId="071B6BC3" w:rsidR="00A41991" w:rsidRPr="00783C6E" w:rsidRDefault="00A727D3" w:rsidP="00F678EC">
      <w:pPr>
        <w:widowControl/>
        <w:ind w:left="221" w:hangingChars="100" w:hanging="221"/>
        <w:jc w:val="left"/>
      </w:pPr>
      <w:r w:rsidRPr="00783C6E">
        <w:rPr>
          <w:rFonts w:hint="eastAsia"/>
        </w:rPr>
        <w:t xml:space="preserve">１　</w:t>
      </w:r>
      <w:r w:rsidR="00F678EC" w:rsidRPr="00783C6E">
        <w:rPr>
          <w:rFonts w:hint="eastAsia"/>
        </w:rPr>
        <w:t>何人も、自己を本人とする保有個人情報の内容が事実でないと思料するときは、当該保有個人情報の訂正請求を行うことができる（法第</w:t>
      </w:r>
      <w:r w:rsidR="00F678EC" w:rsidRPr="00783C6E">
        <w:t>90条第</w:t>
      </w:r>
      <w:r w:rsidR="00A41991" w:rsidRPr="00783C6E">
        <w:rPr>
          <w:rFonts w:hint="eastAsia"/>
        </w:rPr>
        <w:t>１</w:t>
      </w:r>
      <w:r w:rsidR="00F678EC" w:rsidRPr="00783C6E">
        <w:t>項）。</w:t>
      </w:r>
    </w:p>
    <w:p w14:paraId="3945FB6E" w14:textId="132257FE" w:rsidR="00F678EC" w:rsidRPr="00783C6E" w:rsidRDefault="00F678EC" w:rsidP="00A41991">
      <w:pPr>
        <w:widowControl/>
        <w:ind w:leftChars="100" w:left="221" w:firstLineChars="100" w:firstLine="221"/>
        <w:jc w:val="left"/>
      </w:pPr>
      <w:r w:rsidRPr="00783C6E">
        <w:t>また、未成年者若しくは成年被後見人の法定代理人又は任意代理人による請求も認められている（法第90条第</w:t>
      </w:r>
      <w:r w:rsidR="00A41991" w:rsidRPr="00783C6E">
        <w:rPr>
          <w:rFonts w:hint="eastAsia"/>
        </w:rPr>
        <w:t>２</w:t>
      </w:r>
      <w:r w:rsidRPr="00783C6E">
        <w:t>項）。</w:t>
      </w:r>
    </w:p>
    <w:p w14:paraId="4CCB8985" w14:textId="77777777" w:rsidR="00F678EC" w:rsidRPr="00783C6E" w:rsidRDefault="00F678EC" w:rsidP="00F678EC">
      <w:pPr>
        <w:widowControl/>
        <w:jc w:val="left"/>
      </w:pPr>
    </w:p>
    <w:p w14:paraId="376795FF" w14:textId="288C9669" w:rsidR="00F678EC" w:rsidRPr="00783C6E" w:rsidRDefault="00A41991" w:rsidP="00A41991">
      <w:pPr>
        <w:widowControl/>
        <w:ind w:left="221" w:hangingChars="100" w:hanging="221"/>
        <w:jc w:val="left"/>
      </w:pPr>
      <w:r w:rsidRPr="00783C6E">
        <w:rPr>
          <w:rFonts w:hint="eastAsia"/>
        </w:rPr>
        <w:t>２　訂正請求</w:t>
      </w:r>
      <w:r w:rsidR="00F678EC" w:rsidRPr="00783C6E">
        <w:rPr>
          <w:rFonts w:hint="eastAsia"/>
        </w:rPr>
        <w:t>は、開示請求と同様に、①</w:t>
      </w:r>
      <w:r w:rsidR="008D02CF" w:rsidRPr="00783C6E">
        <w:rPr>
          <w:rFonts w:hint="eastAsia"/>
        </w:rPr>
        <w:t>実施機関の受付窓口（情報公開グループ）</w:t>
      </w:r>
      <w:r w:rsidR="008D02CF">
        <w:rPr>
          <w:rFonts w:hint="eastAsia"/>
        </w:rPr>
        <w:t>に来所して行う場合</w:t>
      </w:r>
      <w:r w:rsidR="00F678EC" w:rsidRPr="00783C6E">
        <w:rPr>
          <w:rFonts w:hint="eastAsia"/>
        </w:rPr>
        <w:t>、②訂正請求書を送付して行う場合、③オンラインにより行う場合がある。</w:t>
      </w:r>
    </w:p>
    <w:p w14:paraId="1BF239F2" w14:textId="77777777" w:rsidR="00F678EC" w:rsidRPr="00783C6E" w:rsidRDefault="00F678EC" w:rsidP="00F678EC">
      <w:pPr>
        <w:widowControl/>
        <w:jc w:val="left"/>
      </w:pPr>
    </w:p>
    <w:p w14:paraId="1DE66A17" w14:textId="0B69A7AC" w:rsidR="00FB7612" w:rsidRPr="00783C6E" w:rsidRDefault="00A41991" w:rsidP="00A41991">
      <w:pPr>
        <w:widowControl/>
        <w:ind w:left="221" w:hangingChars="100" w:hanging="221"/>
        <w:jc w:val="left"/>
      </w:pPr>
      <w:r w:rsidRPr="00783C6E">
        <w:rPr>
          <w:rFonts w:hint="eastAsia"/>
        </w:rPr>
        <w:t xml:space="preserve">３　</w:t>
      </w:r>
      <w:r w:rsidR="00F678EC" w:rsidRPr="00783C6E">
        <w:rPr>
          <w:rFonts w:hint="eastAsia"/>
        </w:rPr>
        <w:t>訂正請求書が提出された場合、</w:t>
      </w:r>
      <w:r w:rsidR="00DA297E" w:rsidRPr="00783C6E">
        <w:rPr>
          <w:rFonts w:hint="eastAsia"/>
        </w:rPr>
        <w:t>実施機関</w:t>
      </w:r>
      <w:r w:rsidR="00F678EC" w:rsidRPr="00783C6E">
        <w:rPr>
          <w:rFonts w:hint="eastAsia"/>
        </w:rPr>
        <w:t>は、①訂正請求書の内容の確認（法第</w:t>
      </w:r>
      <w:r w:rsidR="00F678EC" w:rsidRPr="00783C6E">
        <w:t>91条第</w:t>
      </w:r>
      <w:r w:rsidRPr="00783C6E">
        <w:rPr>
          <w:rFonts w:hint="eastAsia"/>
        </w:rPr>
        <w:t>１</w:t>
      </w:r>
      <w:r w:rsidR="00F678EC" w:rsidRPr="00783C6E">
        <w:t>項）、②訂正請求に係る保有個人情報の本人又はその法定代理人若しくは任意代理人であることの確認（同条第</w:t>
      </w:r>
      <w:r w:rsidRPr="00783C6E">
        <w:rPr>
          <w:rFonts w:hint="eastAsia"/>
        </w:rPr>
        <w:t>２</w:t>
      </w:r>
      <w:r w:rsidR="00F678EC" w:rsidRPr="00783C6E">
        <w:t>項）を行うとともに、必要に応じて③訂正請求書の補正（同条第</w:t>
      </w:r>
      <w:r w:rsidRPr="00783C6E">
        <w:rPr>
          <w:rFonts w:hint="eastAsia"/>
        </w:rPr>
        <w:t>３</w:t>
      </w:r>
      <w:r w:rsidR="00F678EC" w:rsidRPr="00783C6E">
        <w:t>項）及び④事案の移送（法第96条）等の手続を行う。</w:t>
      </w:r>
    </w:p>
    <w:p w14:paraId="778BA993" w14:textId="1F4F2E0B" w:rsidR="00F678EC" w:rsidRPr="00783C6E" w:rsidRDefault="00F678EC" w:rsidP="00F678EC">
      <w:pPr>
        <w:widowControl/>
        <w:jc w:val="left"/>
      </w:pPr>
    </w:p>
    <w:p w14:paraId="3BA623C7" w14:textId="0D1B3854" w:rsidR="00A41991" w:rsidRPr="00783C6E" w:rsidRDefault="005E7758" w:rsidP="00A41991">
      <w:pPr>
        <w:widowControl/>
        <w:ind w:left="221" w:hangingChars="100" w:hanging="221"/>
        <w:jc w:val="left"/>
      </w:pPr>
      <w:r w:rsidRPr="00783C6E">
        <w:rPr>
          <w:rFonts w:hint="eastAsia"/>
        </w:rPr>
        <w:t>４　本市</w:t>
      </w:r>
      <w:r w:rsidR="00A41991" w:rsidRPr="00783C6E">
        <w:rPr>
          <w:rFonts w:hint="eastAsia"/>
        </w:rPr>
        <w:t>においては、条例第９条第１項の規定により、法第90条第１項に基づいて訂正の請求をすることができる保有個人情報について、同項各号に掲げるもの（①開示決定に基</w:t>
      </w:r>
      <w:r w:rsidR="00A41991" w:rsidRPr="00783C6E">
        <w:rPr>
          <w:rFonts w:hint="eastAsia"/>
        </w:rPr>
        <w:lastRenderedPageBreak/>
        <w:t>づき開示を受けた保有個人情報、②開示決定に係る保有個人情報であって、第</w:t>
      </w:r>
      <w:r w:rsidR="00A41991" w:rsidRPr="00783C6E">
        <w:t>88条第１項の他の法令の規定により開示を受けたもの</w:t>
      </w:r>
      <w:r w:rsidR="00A41991" w:rsidRPr="00783C6E">
        <w:rPr>
          <w:rFonts w:hint="eastAsia"/>
        </w:rPr>
        <w:t>）に限らない。</w:t>
      </w:r>
    </w:p>
    <w:p w14:paraId="4B029FC9" w14:textId="207BEFE9" w:rsidR="00A41991" w:rsidRPr="00783C6E" w:rsidRDefault="00A41991" w:rsidP="00A41991">
      <w:pPr>
        <w:widowControl/>
        <w:ind w:left="221" w:hangingChars="100" w:hanging="221"/>
        <w:jc w:val="left"/>
      </w:pPr>
      <w:r w:rsidRPr="00783C6E">
        <w:rPr>
          <w:rFonts w:hint="eastAsia"/>
        </w:rPr>
        <w:t xml:space="preserve">　　したがって、本人が情報提供を受けたものであっても、訂正請求を</w:t>
      </w:r>
      <w:r w:rsidR="00BF6CF4" w:rsidRPr="00783C6E">
        <w:rPr>
          <w:rFonts w:hint="eastAsia"/>
        </w:rPr>
        <w:t>行う</w:t>
      </w:r>
      <w:r w:rsidRPr="00783C6E">
        <w:rPr>
          <w:rFonts w:hint="eastAsia"/>
        </w:rPr>
        <w:t>ことができる。</w:t>
      </w:r>
    </w:p>
    <w:p w14:paraId="4E60F2AB" w14:textId="44C936AF" w:rsidR="00FB7612" w:rsidRPr="00783C6E" w:rsidRDefault="00FB7612" w:rsidP="00236413">
      <w:pPr>
        <w:widowControl/>
        <w:jc w:val="left"/>
      </w:pPr>
    </w:p>
    <w:p w14:paraId="7643B7A1" w14:textId="726680AC" w:rsidR="00A41991" w:rsidRPr="00783C6E" w:rsidRDefault="009661A7" w:rsidP="00A41991">
      <w:pPr>
        <w:widowControl/>
        <w:ind w:left="221" w:hangingChars="100" w:hanging="221"/>
        <w:jc w:val="left"/>
      </w:pPr>
      <w:r w:rsidRPr="00783C6E">
        <w:rPr>
          <w:rFonts w:hint="eastAsia"/>
        </w:rPr>
        <w:t>５　本市</w:t>
      </w:r>
      <w:r w:rsidR="00A41991" w:rsidRPr="00783C6E">
        <w:rPr>
          <w:rFonts w:hint="eastAsia"/>
        </w:rPr>
        <w:t>においては、条例第９条第１項の規定により、法第90条第３項の規定は適用されないことから、保有個人情報の開示を受けた日から90日を超えていたとしても、</w:t>
      </w:r>
      <w:r w:rsidR="00BF6CF4" w:rsidRPr="00783C6E">
        <w:rPr>
          <w:rFonts w:hint="eastAsia"/>
        </w:rPr>
        <w:t>同条第１項</w:t>
      </w:r>
      <w:r w:rsidR="00126306" w:rsidRPr="00783C6E">
        <w:rPr>
          <w:rFonts w:hint="eastAsia"/>
        </w:rPr>
        <w:t>の規定</w:t>
      </w:r>
      <w:r w:rsidR="00BF6CF4" w:rsidRPr="00783C6E">
        <w:rPr>
          <w:rFonts w:hint="eastAsia"/>
        </w:rPr>
        <w:t>に基づく訂正請求を行うことができる。</w:t>
      </w:r>
    </w:p>
    <w:p w14:paraId="5BE07019" w14:textId="0DA40D03" w:rsidR="00A41991" w:rsidRPr="00783C6E" w:rsidRDefault="00A41991" w:rsidP="00236413">
      <w:pPr>
        <w:widowControl/>
        <w:jc w:val="left"/>
      </w:pPr>
    </w:p>
    <w:p w14:paraId="6993DBF8" w14:textId="33D34BD5" w:rsidR="00754DDE" w:rsidRPr="00783C6E" w:rsidRDefault="00754DDE" w:rsidP="00236413">
      <w:pPr>
        <w:widowControl/>
        <w:jc w:val="left"/>
      </w:pPr>
      <w:r w:rsidRPr="00783C6E">
        <w:rPr>
          <w:rFonts w:hint="eastAsia"/>
        </w:rPr>
        <w:t>［参考］</w:t>
      </w:r>
    </w:p>
    <w:p w14:paraId="4C10F35C" w14:textId="76BBEE3F" w:rsidR="00754DDE" w:rsidRPr="00783C6E" w:rsidRDefault="00754DDE" w:rsidP="00236413">
      <w:pPr>
        <w:widowControl/>
        <w:jc w:val="left"/>
      </w:pPr>
      <w:r w:rsidRPr="00783C6E">
        <w:rPr>
          <w:rFonts w:hint="eastAsia"/>
        </w:rPr>
        <w:t xml:space="preserve">　条例第９条第１項の定めるところにより、法第90条の規定は、次のとおりになる。</w:t>
      </w:r>
    </w:p>
    <w:p w14:paraId="22AFCF0A" w14:textId="77777777" w:rsidR="00754DDE" w:rsidRPr="00783C6E" w:rsidRDefault="00754DDE" w:rsidP="00236413">
      <w:pPr>
        <w:widowControl/>
        <w:jc w:val="left"/>
      </w:pPr>
    </w:p>
    <w:p w14:paraId="30ADEE58" w14:textId="4C5A31E0" w:rsidR="00754DDE" w:rsidRPr="00783C6E" w:rsidRDefault="00754DDE" w:rsidP="00754DDE">
      <w:pPr>
        <w:widowControl/>
        <w:ind w:leftChars="200" w:left="663" w:hangingChars="100" w:hanging="221"/>
        <w:jc w:val="left"/>
      </w:pPr>
      <w:r w:rsidRPr="00783C6E">
        <w:rPr>
          <w:rFonts w:hint="eastAsia"/>
        </w:rPr>
        <w:t>１</w:t>
      </w:r>
      <w:r w:rsidRPr="00783C6E">
        <w:t xml:space="preserve">　何人も、自己を本人とする保有個人情報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20CF5D82" w14:textId="7351A327" w:rsidR="00754DDE" w:rsidRPr="00783C6E" w:rsidRDefault="00754DDE" w:rsidP="00754DDE">
      <w:pPr>
        <w:widowControl/>
        <w:ind w:leftChars="200" w:left="663" w:hangingChars="100" w:hanging="221"/>
        <w:jc w:val="left"/>
      </w:pPr>
      <w:r w:rsidRPr="00783C6E">
        <w:rPr>
          <w:rFonts w:hint="eastAsia"/>
        </w:rPr>
        <w:t>２</w:t>
      </w:r>
      <w:r w:rsidRPr="00783C6E">
        <w:t xml:space="preserve">　代理人は、本人に代わって前項の規定による訂正の請求（以下この節及び第127条において「訂正請求」という。）をすることができる</w:t>
      </w:r>
      <w:r w:rsidRPr="00783C6E">
        <w:rPr>
          <w:rFonts w:hint="eastAsia"/>
        </w:rPr>
        <w:t>。</w:t>
      </w:r>
    </w:p>
    <w:p w14:paraId="1DED13F1" w14:textId="77777777" w:rsidR="005975E9" w:rsidRPr="00783C6E" w:rsidRDefault="005975E9" w:rsidP="005975E9">
      <w:pPr>
        <w:widowControl/>
        <w:jc w:val="left"/>
      </w:pPr>
    </w:p>
    <w:p w14:paraId="73C133B7" w14:textId="3845A2D1" w:rsidR="006A3D13" w:rsidRPr="00783C6E" w:rsidRDefault="006A3D13" w:rsidP="006A3D13">
      <w:pPr>
        <w:pStyle w:val="021"/>
      </w:pPr>
      <w:r w:rsidRPr="00783C6E">
        <w:rPr>
          <w:rFonts w:hint="eastAsia"/>
        </w:rPr>
        <w:t>［旧条例との比較］</w:t>
      </w:r>
    </w:p>
    <w:p w14:paraId="55E9E9A4" w14:textId="53018A14"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4576" behindDoc="0" locked="0" layoutInCell="1" allowOverlap="1" wp14:anchorId="0BB124BE" wp14:editId="25AB1462">
                <wp:simplePos x="0" y="0"/>
                <wp:positionH relativeFrom="margin">
                  <wp:align>center</wp:align>
                </wp:positionH>
                <wp:positionV relativeFrom="paragraph">
                  <wp:posOffset>112493</wp:posOffset>
                </wp:positionV>
                <wp:extent cx="5760720" cy="429064"/>
                <wp:effectExtent l="0" t="0" r="11430" b="28575"/>
                <wp:wrapNone/>
                <wp:docPr id="348" name="角丸四角形 348"/>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EF51F" id="角丸四角形 348" o:spid="_x0000_s1026" style="position:absolute;left:0;text-align:left;margin-left:0;margin-top:8.85pt;width:453.6pt;height:33.8pt;z-index:252824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" filled="f" strokecolor="black [3213]">
                <v:stroke linestyle="thickThin" joinstyle="miter"/>
                <w10:wrap anchorx="margin"/>
              </v:roundrect>
            </w:pict>
          </mc:Fallback>
        </mc:AlternateContent>
      </w:r>
    </w:p>
    <w:p w14:paraId="09B523A7" w14:textId="66F4B346" w:rsidR="006A3D13" w:rsidRPr="00783C6E" w:rsidRDefault="006A3D13" w:rsidP="006A3D13">
      <w:pPr>
        <w:pStyle w:val="021"/>
        <w:ind w:leftChars="100" w:left="221" w:firstLineChars="100" w:firstLine="221"/>
      </w:pPr>
      <w:r w:rsidRPr="00783C6E">
        <w:rPr>
          <w:rFonts w:hint="eastAsia"/>
        </w:rPr>
        <w:t>旧条例第29条（訂正請求）において定めていた内容と実質的な変更はない。</w:t>
      </w:r>
    </w:p>
    <w:p w14:paraId="052586CD" w14:textId="77777777" w:rsidR="006A3D13" w:rsidRPr="00783C6E" w:rsidRDefault="006A3D13" w:rsidP="006A3D13">
      <w:pPr>
        <w:widowControl/>
        <w:jc w:val="left"/>
      </w:pPr>
    </w:p>
    <w:p w14:paraId="5AF629C9" w14:textId="77777777" w:rsidR="00754DDE" w:rsidRPr="00783C6E" w:rsidRDefault="00754DDE" w:rsidP="00236413">
      <w:pPr>
        <w:widowControl/>
        <w:jc w:val="left"/>
      </w:pPr>
    </w:p>
    <w:p w14:paraId="18F86688" w14:textId="7EB2972F" w:rsidR="00236413" w:rsidRPr="00783C6E" w:rsidRDefault="00236413">
      <w:pPr>
        <w:widowControl/>
        <w:jc w:val="left"/>
      </w:pPr>
      <w:r w:rsidRPr="00783C6E">
        <w:br w:type="page"/>
      </w:r>
    </w:p>
    <w:bookmarkStart w:id="57" w:name="_Toc129333994"/>
    <w:p w14:paraId="4D2B543E" w14:textId="7CE607C3" w:rsidR="00BF6CF4" w:rsidRPr="00783C6E" w:rsidRDefault="00BF6CF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2496" behindDoc="0" locked="0" layoutInCell="1" allowOverlap="1" wp14:anchorId="7ED163C4" wp14:editId="12D4739C">
                <wp:simplePos x="0" y="0"/>
                <wp:positionH relativeFrom="margin">
                  <wp:align>left</wp:align>
                </wp:positionH>
                <wp:positionV relativeFrom="paragraph">
                  <wp:posOffset>223520</wp:posOffset>
                </wp:positionV>
                <wp:extent cx="5861050" cy="6680200"/>
                <wp:effectExtent l="0" t="0" r="25400" b="25400"/>
                <wp:wrapNone/>
                <wp:docPr id="268" name="正方形/長方形 268"/>
                <wp:cNvGraphicFramePr/>
                <a:graphic xmlns:a="http://schemas.openxmlformats.org/drawingml/2006/main">
                  <a:graphicData uri="http://schemas.microsoft.com/office/word/2010/wordprocessingShape">
                    <wps:wsp>
                      <wps:cNvSpPr/>
                      <wps:spPr>
                        <a:xfrm>
                          <a:off x="0" y="0"/>
                          <a:ext cx="5861050" cy="668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D9F1" id="正方形/長方形 268" o:spid="_x0000_s1026" style="position:absolute;left:0;text-align:left;margin-left:0;margin-top:17.6pt;width:461.5pt;height:526pt;z-index:25252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訂正請求の手続（法第</w:t>
      </w:r>
      <w:r w:rsidRPr="00783C6E">
        <w:rPr>
          <w:rFonts w:asciiTheme="majorEastAsia" w:hAnsiTheme="majorEastAsia"/>
        </w:rPr>
        <w:t>91条</w:t>
      </w:r>
      <w:r w:rsidRPr="00783C6E">
        <w:rPr>
          <w:rFonts w:asciiTheme="majorEastAsia" w:hAnsiTheme="majorEastAsia" w:hint="eastAsia"/>
        </w:rPr>
        <w:t>関係・条例第９条第１項</w:t>
      </w:r>
      <w:r w:rsidR="001C1C00" w:rsidRPr="00783C6E">
        <w:rPr>
          <w:rFonts w:asciiTheme="majorEastAsia" w:hAnsiTheme="majorEastAsia" w:hint="eastAsia"/>
        </w:rPr>
        <w:t>、</w:t>
      </w:r>
      <w:r w:rsidR="00F93AB3" w:rsidRPr="00783C6E">
        <w:rPr>
          <w:rFonts w:asciiTheme="majorEastAsia" w:hAnsiTheme="majorEastAsia" w:hint="eastAsia"/>
        </w:rPr>
        <w:t>第３項</w:t>
      </w:r>
      <w:r w:rsidR="001C1C00" w:rsidRPr="00783C6E">
        <w:rPr>
          <w:rFonts w:asciiTheme="majorEastAsia" w:hAnsiTheme="majorEastAsia" w:hint="eastAsia"/>
        </w:rPr>
        <w:t>及び第４項</w:t>
      </w:r>
      <w:r w:rsidRPr="00783C6E">
        <w:rPr>
          <w:rFonts w:asciiTheme="majorEastAsia" w:hAnsiTheme="majorEastAsia" w:hint="eastAsia"/>
        </w:rPr>
        <w:t>関係</w:t>
      </w:r>
      <w:r w:rsidRPr="00783C6E">
        <w:rPr>
          <w:rFonts w:asciiTheme="majorEastAsia" w:hAnsiTheme="majorEastAsia"/>
        </w:rPr>
        <w:t>）</w:t>
      </w:r>
      <w:bookmarkEnd w:id="57"/>
      <w:r w:rsidR="00E536A8">
        <w:rPr>
          <w:rFonts w:asciiTheme="majorEastAsia" w:hAnsiTheme="majorEastAsia" w:hint="eastAsia"/>
        </w:rPr>
        <w:t xml:space="preserve">　</w:t>
      </w:r>
    </w:p>
    <w:p w14:paraId="124BB04F" w14:textId="73FDC470" w:rsidR="00BF6CF4" w:rsidRPr="00783C6E" w:rsidRDefault="00BF6CF4" w:rsidP="00BF6CF4">
      <w:pPr>
        <w:widowControl/>
        <w:ind w:right="-144" w:firstLineChars="100" w:firstLine="221"/>
        <w:jc w:val="left"/>
        <w:rPr>
          <w:u w:val="single"/>
        </w:rPr>
      </w:pPr>
      <w:r w:rsidRPr="00783C6E">
        <w:rPr>
          <w:rFonts w:hint="eastAsia"/>
          <w:u w:val="single"/>
        </w:rPr>
        <w:t>法第9</w:t>
      </w:r>
      <w:r w:rsidRPr="00783C6E">
        <w:rPr>
          <w:u w:val="single"/>
        </w:rPr>
        <w:t>1条</w:t>
      </w:r>
    </w:p>
    <w:p w14:paraId="6AFDA43F" w14:textId="0B844C86" w:rsidR="00BF6CF4" w:rsidRPr="00783C6E" w:rsidRDefault="00BF6CF4" w:rsidP="00BF6CF4">
      <w:pPr>
        <w:widowControl/>
        <w:ind w:leftChars="200" w:left="663" w:hangingChars="100" w:hanging="221"/>
        <w:jc w:val="left"/>
      </w:pPr>
      <w:r w:rsidRPr="00783C6E">
        <w:rPr>
          <w:rFonts w:hint="eastAsia"/>
        </w:rPr>
        <w:t>１</w:t>
      </w:r>
      <w:r w:rsidRPr="00783C6E">
        <w:t xml:space="preserve">　訂正請求は、次に掲げる事項を記載した書面（第三項において「訂正請求書」という。）を行政機関の長等に提出してしなければならない。</w:t>
      </w:r>
    </w:p>
    <w:p w14:paraId="1F92FE33" w14:textId="43A99E60" w:rsidR="00BF6CF4" w:rsidRPr="00783C6E" w:rsidRDefault="00BF6CF4" w:rsidP="00BF6CF4">
      <w:pPr>
        <w:widowControl/>
        <w:ind w:leftChars="300" w:left="664"/>
        <w:jc w:val="left"/>
      </w:pPr>
      <w:r w:rsidRPr="00783C6E">
        <w:rPr>
          <w:rFonts w:hint="eastAsia"/>
        </w:rPr>
        <w:t xml:space="preserve">⑴　</w:t>
      </w:r>
      <w:r w:rsidRPr="00783C6E">
        <w:t>訂正請求をする者の氏名及び住所又は居所</w:t>
      </w:r>
    </w:p>
    <w:p w14:paraId="652EA100" w14:textId="1C07A1F0" w:rsidR="00BF6CF4" w:rsidRPr="00783C6E" w:rsidRDefault="00BF6CF4" w:rsidP="00BF6CF4">
      <w:pPr>
        <w:widowControl/>
        <w:ind w:leftChars="300" w:left="885" w:hangingChars="100" w:hanging="221"/>
        <w:jc w:val="left"/>
      </w:pPr>
      <w:r w:rsidRPr="00783C6E">
        <w:rPr>
          <w:rFonts w:hint="eastAsia"/>
        </w:rPr>
        <w:t xml:space="preserve">⑵　</w:t>
      </w:r>
      <w:r w:rsidRPr="00783C6E">
        <w:t>訂正請求に係る保有個人情報の開示を受けた日その他当該保有個人情報を特定するに足りる事項</w:t>
      </w:r>
    </w:p>
    <w:p w14:paraId="0646A1BC" w14:textId="0111D876" w:rsidR="00BF6CF4" w:rsidRPr="00783C6E" w:rsidRDefault="00BF6CF4" w:rsidP="00BF6CF4">
      <w:pPr>
        <w:widowControl/>
        <w:ind w:leftChars="300" w:left="664"/>
        <w:jc w:val="left"/>
      </w:pPr>
      <w:r w:rsidRPr="00783C6E">
        <w:rPr>
          <w:rFonts w:hint="eastAsia"/>
        </w:rPr>
        <w:t xml:space="preserve">⑶　</w:t>
      </w:r>
      <w:r w:rsidRPr="00783C6E">
        <w:t>訂正請求の趣旨及び理由</w:t>
      </w:r>
    </w:p>
    <w:p w14:paraId="31923A9C" w14:textId="097B5375" w:rsidR="00BF6CF4" w:rsidRPr="00783C6E" w:rsidRDefault="00BF6CF4" w:rsidP="00BF6CF4">
      <w:pPr>
        <w:widowControl/>
        <w:ind w:leftChars="200" w:left="663" w:hangingChars="100" w:hanging="221"/>
        <w:jc w:val="left"/>
      </w:pPr>
      <w:r w:rsidRPr="00783C6E">
        <w:rPr>
          <w:rFonts w:hint="eastAsia"/>
        </w:rPr>
        <w:t>２</w:t>
      </w:r>
      <w:r w:rsidRPr="00783C6E">
        <w:t xml:space="preserve">　前項の場合において、訂正請求をする者は、政令で定めるところにより、訂正請求に係る保有個人情報の本人であること（前条第</w:t>
      </w:r>
      <w:r w:rsidR="0080019D" w:rsidRPr="00783C6E">
        <w:rPr>
          <w:rFonts w:hint="eastAsia"/>
        </w:rPr>
        <w:t>２</w:t>
      </w:r>
      <w:r w:rsidRPr="00783C6E">
        <w:t>項の規定による訂正請求にあっては、訂正請求に係る保有個人情報の本人の代理人であること）を示す書類を提示し、又は提出しなければならない。</w:t>
      </w:r>
    </w:p>
    <w:p w14:paraId="51DF3D13" w14:textId="79F2DA86" w:rsidR="00BF6CF4" w:rsidRPr="00783C6E" w:rsidRDefault="00BF6CF4" w:rsidP="00BF6CF4">
      <w:pPr>
        <w:widowControl/>
        <w:ind w:leftChars="200" w:left="663" w:hangingChars="100" w:hanging="221"/>
        <w:jc w:val="left"/>
      </w:pPr>
      <w:r w:rsidRPr="00783C6E">
        <w:rPr>
          <w:rFonts w:hint="eastAsia"/>
        </w:rPr>
        <w:t>３</w:t>
      </w:r>
      <w:r w:rsidRPr="00783C6E">
        <w:t xml:space="preserve">　行政機関の長等は、訂正請求書に形式上の不備があると認めるときは、訂正請求をした者（以下この節において「訂正請求者」という。）に対し、相当の期間を定めて、その補正を求めることができる。</w:t>
      </w:r>
    </w:p>
    <w:p w14:paraId="7C36E9E6" w14:textId="77777777" w:rsidR="00BF6CF4" w:rsidRPr="00783C6E" w:rsidRDefault="00BF6CF4" w:rsidP="00BF6CF4">
      <w:pPr>
        <w:widowControl/>
        <w:jc w:val="left"/>
      </w:pPr>
    </w:p>
    <w:p w14:paraId="61B82140" w14:textId="0139C8CC" w:rsidR="00BF6CF4" w:rsidRPr="00783C6E" w:rsidRDefault="00BF6CF4" w:rsidP="00BF6CF4">
      <w:pPr>
        <w:widowControl/>
        <w:jc w:val="left"/>
        <w:rPr>
          <w:u w:val="single"/>
        </w:rPr>
      </w:pPr>
      <w:r w:rsidRPr="00783C6E">
        <w:rPr>
          <w:rFonts w:hint="eastAsia"/>
        </w:rPr>
        <w:t xml:space="preserve">　</w:t>
      </w:r>
      <w:r w:rsidRPr="00783C6E">
        <w:rPr>
          <w:rFonts w:hint="eastAsia"/>
          <w:u w:val="single"/>
        </w:rPr>
        <w:t>条例第９条</w:t>
      </w:r>
      <w:r w:rsidR="00D53D23" w:rsidRPr="00783C6E">
        <w:rPr>
          <w:rFonts w:hint="eastAsia"/>
          <w:u w:val="single"/>
        </w:rPr>
        <w:t>第１項</w:t>
      </w:r>
    </w:p>
    <w:p w14:paraId="6FE08876" w14:textId="627376DB" w:rsidR="00BF6CF4" w:rsidRPr="00783C6E" w:rsidRDefault="00BF6CF4" w:rsidP="00F93AB3">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564A0503" w14:textId="70AF1F93" w:rsidR="00F93AB3" w:rsidRPr="00783C6E" w:rsidRDefault="00F93AB3" w:rsidP="00F93AB3">
      <w:pPr>
        <w:widowControl/>
        <w:jc w:val="left"/>
      </w:pPr>
    </w:p>
    <w:p w14:paraId="0D0ADC57" w14:textId="4803325B" w:rsidR="00F93AB3" w:rsidRPr="00783C6E" w:rsidRDefault="00F93AB3" w:rsidP="00F93AB3">
      <w:pPr>
        <w:widowControl/>
        <w:jc w:val="left"/>
        <w:rPr>
          <w:u w:val="single"/>
        </w:rPr>
      </w:pPr>
      <w:r w:rsidRPr="00783C6E">
        <w:rPr>
          <w:rFonts w:hint="eastAsia"/>
        </w:rPr>
        <w:t xml:space="preserve">　</w:t>
      </w:r>
      <w:r w:rsidRPr="00783C6E">
        <w:rPr>
          <w:rFonts w:hint="eastAsia"/>
          <w:u w:val="single"/>
        </w:rPr>
        <w:t>条例第９条第３項</w:t>
      </w:r>
    </w:p>
    <w:p w14:paraId="5ED7CAF1" w14:textId="2676A56A" w:rsidR="00F93AB3" w:rsidRPr="00783C6E" w:rsidRDefault="00F93AB3" w:rsidP="00F93AB3">
      <w:pPr>
        <w:widowControl/>
        <w:ind w:leftChars="100" w:left="221" w:firstLineChars="100" w:firstLine="221"/>
        <w:jc w:val="left"/>
      </w:pPr>
      <w:r w:rsidRPr="00783C6E">
        <w:rPr>
          <w:rFonts w:hint="eastAsia"/>
        </w:rPr>
        <w:t>訂正請求を受けた実施機関は、当該訂正請求をした者に対し、当該訂正請求の根拠となる資料の提出を求めることができる。</w:t>
      </w:r>
    </w:p>
    <w:p w14:paraId="30B4912D" w14:textId="1A3231A2" w:rsidR="001C1C00" w:rsidRPr="00783C6E" w:rsidRDefault="001C1C00" w:rsidP="001C1C00">
      <w:pPr>
        <w:widowControl/>
        <w:jc w:val="left"/>
      </w:pPr>
    </w:p>
    <w:p w14:paraId="12A6D5DE" w14:textId="08885DE1" w:rsidR="001C1C00" w:rsidRPr="00783C6E" w:rsidRDefault="001C1C00" w:rsidP="001C1C00">
      <w:pPr>
        <w:widowControl/>
        <w:jc w:val="left"/>
        <w:rPr>
          <w:u w:val="single"/>
        </w:rPr>
      </w:pPr>
      <w:r w:rsidRPr="00783C6E">
        <w:rPr>
          <w:rFonts w:hint="eastAsia"/>
        </w:rPr>
        <w:t xml:space="preserve">　</w:t>
      </w:r>
      <w:r w:rsidRPr="00783C6E">
        <w:rPr>
          <w:rFonts w:hint="eastAsia"/>
          <w:u w:val="single"/>
        </w:rPr>
        <w:t>条例第９条第４項</w:t>
      </w:r>
    </w:p>
    <w:p w14:paraId="72862932" w14:textId="12070ECD" w:rsidR="001C1C00" w:rsidRPr="00783C6E" w:rsidRDefault="001C1C00" w:rsidP="001C1C00">
      <w:pPr>
        <w:widowControl/>
        <w:ind w:left="221" w:hangingChars="100" w:hanging="221"/>
        <w:jc w:val="left"/>
      </w:pPr>
      <w:r w:rsidRPr="00783C6E">
        <w:rPr>
          <w:rFonts w:hint="eastAsia"/>
        </w:rPr>
        <w:t xml:space="preserve">　　法第91条第３項の規定により補正を求める場合において、実施機関は、訂正請求者に対し、補正の参考となる情報を提供するよう努めなければならない。</w:t>
      </w:r>
    </w:p>
    <w:p w14:paraId="154C9199" w14:textId="2B9CE2CE" w:rsidR="00BF6CF4" w:rsidRPr="00783C6E" w:rsidRDefault="00BF6CF4" w:rsidP="00BF6CF4">
      <w:pPr>
        <w:widowControl/>
        <w:jc w:val="left"/>
      </w:pPr>
    </w:p>
    <w:p w14:paraId="3CB5D55F" w14:textId="08531D88" w:rsidR="00754DDE" w:rsidRPr="00783C6E" w:rsidRDefault="00754DDE" w:rsidP="00BF6CF4">
      <w:pPr>
        <w:widowControl/>
        <w:jc w:val="left"/>
      </w:pPr>
      <w:r w:rsidRPr="00783C6E">
        <w:rPr>
          <w:rFonts w:hint="eastAsia"/>
        </w:rPr>
        <w:t>［解説］</w:t>
      </w:r>
    </w:p>
    <w:p w14:paraId="1504744C" w14:textId="744029D6" w:rsidR="00BF6CF4" w:rsidRPr="00783C6E" w:rsidRDefault="00BF6CF4" w:rsidP="00BF6CF4">
      <w:pPr>
        <w:widowControl/>
        <w:ind w:left="221" w:hangingChars="100" w:hanging="221"/>
        <w:jc w:val="left"/>
      </w:pPr>
      <w:r w:rsidRPr="00783C6E">
        <w:rPr>
          <w:rFonts w:hint="eastAsia"/>
        </w:rPr>
        <w:t xml:space="preserve">１　</w:t>
      </w:r>
      <w:r w:rsidR="00754DDE" w:rsidRPr="00783C6E">
        <w:rPr>
          <w:rFonts w:hint="eastAsia"/>
        </w:rPr>
        <w:t>行政機関等</w:t>
      </w:r>
      <w:r w:rsidRPr="00783C6E">
        <w:rPr>
          <w:rFonts w:hint="eastAsia"/>
        </w:rPr>
        <w:t>において、訂正請求書（様式</w:t>
      </w:r>
      <w:r w:rsidR="006D431D" w:rsidRPr="00783C6E">
        <w:rPr>
          <w:rFonts w:hint="eastAsia"/>
        </w:rPr>
        <w:t>第</w:t>
      </w:r>
      <w:r w:rsidR="00A20B01" w:rsidRPr="00783C6E">
        <w:rPr>
          <w:rFonts w:hint="eastAsia"/>
        </w:rPr>
        <w:t>17号</w:t>
      </w:r>
      <w:r w:rsidRPr="00783C6E">
        <w:t>）を受け付ける際の主な確認事項は、次のとおりである。これらの事項を確認する際には、開示請求書の内容の確認と同様の点に留意して行う必要がある。</w:t>
      </w:r>
    </w:p>
    <w:p w14:paraId="5FA7C6C5" w14:textId="4D507DCD" w:rsidR="00BF6CF4" w:rsidRPr="00783C6E" w:rsidRDefault="00BF6CF4" w:rsidP="00BF6CF4">
      <w:pPr>
        <w:widowControl/>
        <w:ind w:leftChars="100" w:left="221" w:firstLineChars="100" w:firstLine="221"/>
        <w:jc w:val="left"/>
      </w:pPr>
      <w:r w:rsidRPr="00783C6E">
        <w:rPr>
          <w:rFonts w:hint="eastAsia"/>
        </w:rPr>
        <w:t>なお、以下の(1)</w:t>
      </w:r>
      <w:r w:rsidRPr="00783C6E">
        <w:t>の要件（法第90条）を満たしていない訂正請求が行われた場合又は行われようとした場合であっても、法第65条（正確性の確保）の趣旨を踏まえ、適切に対応する必要がある。</w:t>
      </w:r>
    </w:p>
    <w:p w14:paraId="4281611D" w14:textId="77777777" w:rsidR="00BF6CF4" w:rsidRPr="00783C6E" w:rsidRDefault="00BF6CF4" w:rsidP="00BF6CF4">
      <w:pPr>
        <w:widowControl/>
        <w:ind w:left="221" w:hangingChars="100" w:hanging="221"/>
        <w:jc w:val="left"/>
      </w:pPr>
    </w:p>
    <w:p w14:paraId="374B63F6" w14:textId="34213566" w:rsidR="00BF6CF4" w:rsidRPr="00783C6E" w:rsidRDefault="00BF6CF4" w:rsidP="00BF6CF4">
      <w:pPr>
        <w:widowControl/>
        <w:ind w:left="221" w:hangingChars="100" w:hanging="221"/>
        <w:jc w:val="left"/>
      </w:pPr>
      <w:r w:rsidRPr="00783C6E">
        <w:rPr>
          <w:rFonts w:hint="eastAsia"/>
        </w:rPr>
        <w:lastRenderedPageBreak/>
        <w:t>（</w:t>
      </w:r>
      <w:r w:rsidRPr="00783C6E">
        <w:t>1）</w:t>
      </w:r>
      <w:r w:rsidRPr="00783C6E">
        <w:rPr>
          <w:rFonts w:hint="eastAsia"/>
        </w:rPr>
        <w:t xml:space="preserve"> </w:t>
      </w:r>
      <w:r w:rsidRPr="00783C6E">
        <w:t>保有個人情報の訂正に関して他の法令の規定に基づく特別の手続がないかどうか。</w:t>
      </w:r>
    </w:p>
    <w:p w14:paraId="790A5BE0" w14:textId="1D7387B4" w:rsidR="00880460" w:rsidRPr="00783C6E" w:rsidRDefault="00880460" w:rsidP="00BF6CF4">
      <w:pPr>
        <w:widowControl/>
        <w:ind w:left="221" w:hangingChars="100" w:hanging="221"/>
        <w:jc w:val="left"/>
      </w:pPr>
    </w:p>
    <w:p w14:paraId="7429CA72" w14:textId="322AE963" w:rsidR="00880460" w:rsidRPr="00783C6E" w:rsidRDefault="00880460" w:rsidP="00880460">
      <w:pPr>
        <w:widowControl/>
        <w:ind w:leftChars="200" w:left="442" w:firstLineChars="100" w:firstLine="221"/>
        <w:jc w:val="left"/>
      </w:pPr>
      <w:r w:rsidRPr="00783C6E">
        <w:rPr>
          <w:rFonts w:hint="eastAsia"/>
        </w:rPr>
        <w:t>訂正請求者が求める保有個人情報の訂正に関して、他の法令の規定に基づく特別の手続がある場合には、当該手続による（法第</w:t>
      </w:r>
      <w:r w:rsidRPr="00783C6E">
        <w:t>90条第</w:t>
      </w:r>
      <w:r w:rsidRPr="00783C6E">
        <w:rPr>
          <w:rFonts w:hint="eastAsia"/>
        </w:rPr>
        <w:t>１</w:t>
      </w:r>
      <w:r w:rsidRPr="00783C6E">
        <w:t>項ただし書）。この場合には、訂正請求者に対して他の法令の規定に基づく訂正手続について教示するなど情報提供を行う。</w:t>
      </w:r>
    </w:p>
    <w:p w14:paraId="302D6537" w14:textId="77777777" w:rsidR="00880460" w:rsidRPr="00783C6E" w:rsidRDefault="00880460" w:rsidP="00BF6CF4">
      <w:pPr>
        <w:widowControl/>
        <w:ind w:left="221" w:hangingChars="100" w:hanging="221"/>
        <w:jc w:val="left"/>
      </w:pPr>
    </w:p>
    <w:p w14:paraId="62469AA6" w14:textId="33483F13" w:rsidR="00BF6CF4" w:rsidRPr="00783C6E" w:rsidRDefault="00BF6CF4" w:rsidP="00BF6CF4">
      <w:pPr>
        <w:widowControl/>
        <w:ind w:left="221" w:hangingChars="100" w:hanging="221"/>
        <w:jc w:val="left"/>
      </w:pPr>
      <w:r w:rsidRPr="00783C6E">
        <w:rPr>
          <w:rFonts w:hint="eastAsia"/>
        </w:rPr>
        <w:t>（</w:t>
      </w:r>
      <w:r w:rsidRPr="00783C6E">
        <w:t>2） 訂正請求の宛先が正しいかどうか。</w:t>
      </w:r>
    </w:p>
    <w:p w14:paraId="75A89A02" w14:textId="60294452" w:rsidR="00880460" w:rsidRPr="00783C6E" w:rsidRDefault="00880460" w:rsidP="00BF6CF4">
      <w:pPr>
        <w:widowControl/>
        <w:ind w:left="221" w:hangingChars="100" w:hanging="221"/>
        <w:jc w:val="left"/>
      </w:pPr>
    </w:p>
    <w:p w14:paraId="2A2EF8E6" w14:textId="411CCC9B" w:rsidR="00880460" w:rsidRPr="00783C6E" w:rsidRDefault="00880460" w:rsidP="00880460">
      <w:pPr>
        <w:widowControl/>
        <w:ind w:leftChars="200" w:left="442" w:firstLineChars="100" w:firstLine="221"/>
        <w:jc w:val="left"/>
      </w:pPr>
      <w:r w:rsidRPr="00783C6E">
        <w:rPr>
          <w:rFonts w:hint="eastAsia"/>
        </w:rPr>
        <w:t>宛先間違いの訂正請求については、開示請求と同様の処理を行う（法</w:t>
      </w:r>
      <w:r w:rsidR="0080019D" w:rsidRPr="00783C6E">
        <w:rPr>
          <w:rFonts w:hint="eastAsia"/>
        </w:rPr>
        <w:t>第</w:t>
      </w:r>
      <w:r w:rsidRPr="00783C6E">
        <w:rPr>
          <w:rFonts w:hint="eastAsia"/>
        </w:rPr>
        <w:t>77条関係</w:t>
      </w:r>
      <w:r w:rsidR="00303F21" w:rsidRPr="00783C6E">
        <w:rPr>
          <w:rFonts w:hint="eastAsia"/>
        </w:rPr>
        <w:t>（開示請求の手続）</w:t>
      </w:r>
      <w:r w:rsidR="0093285E" w:rsidRPr="00783C6E">
        <w:rPr>
          <w:rFonts w:hint="eastAsia"/>
        </w:rPr>
        <w:t>の</w:t>
      </w:r>
      <w:r w:rsidRPr="00783C6E">
        <w:rPr>
          <w:rFonts w:hint="eastAsia"/>
        </w:rPr>
        <w:t>項番３(2)</w:t>
      </w:r>
      <w:r w:rsidR="0080019D" w:rsidRPr="00783C6E">
        <w:rPr>
          <w:rFonts w:hint="eastAsia"/>
        </w:rPr>
        <w:t>を</w:t>
      </w:r>
      <w:r w:rsidRPr="00783C6E">
        <w:rPr>
          <w:rFonts w:hint="eastAsia"/>
        </w:rPr>
        <w:t>参照</w:t>
      </w:r>
      <w:r w:rsidR="0080019D" w:rsidRPr="00783C6E">
        <w:rPr>
          <w:rFonts w:hint="eastAsia"/>
        </w:rPr>
        <w:t>のこと。</w:t>
      </w:r>
      <w:r w:rsidRPr="00783C6E">
        <w:rPr>
          <w:rFonts w:hint="eastAsia"/>
        </w:rPr>
        <w:t>）。</w:t>
      </w:r>
    </w:p>
    <w:p w14:paraId="6E5F530A" w14:textId="77777777" w:rsidR="00B67E8D" w:rsidRPr="00783C6E" w:rsidRDefault="00B67E8D" w:rsidP="00BF6CF4">
      <w:pPr>
        <w:widowControl/>
        <w:ind w:left="221" w:hangingChars="100" w:hanging="221"/>
        <w:jc w:val="left"/>
      </w:pPr>
    </w:p>
    <w:p w14:paraId="42B18006" w14:textId="529A11D7" w:rsidR="00BF6CF4" w:rsidRPr="00783C6E" w:rsidRDefault="00BF6CF4" w:rsidP="00BF6CF4">
      <w:pPr>
        <w:widowControl/>
        <w:ind w:left="221" w:hangingChars="100" w:hanging="221"/>
        <w:jc w:val="left"/>
      </w:pPr>
      <w:r w:rsidRPr="00783C6E">
        <w:rPr>
          <w:rFonts w:hint="eastAsia"/>
        </w:rPr>
        <w:t>（</w:t>
      </w:r>
      <w:r w:rsidR="00A520AB" w:rsidRPr="00783C6E">
        <w:t>3</w:t>
      </w:r>
      <w:r w:rsidRPr="00783C6E">
        <w:t>） 訂正請求の趣旨及び理由が明確であるかどうか。</w:t>
      </w:r>
    </w:p>
    <w:p w14:paraId="1EBC36C2" w14:textId="77777777" w:rsidR="00880460" w:rsidRPr="00783C6E" w:rsidRDefault="00880460" w:rsidP="00BF6CF4">
      <w:pPr>
        <w:widowControl/>
        <w:ind w:left="221" w:hangingChars="100" w:hanging="221"/>
        <w:jc w:val="left"/>
      </w:pPr>
    </w:p>
    <w:p w14:paraId="4AB731F8" w14:textId="4094FF09" w:rsidR="00B67E8D" w:rsidRPr="00783C6E" w:rsidRDefault="00B67E8D" w:rsidP="00B67E8D">
      <w:pPr>
        <w:widowControl/>
        <w:ind w:left="442" w:hangingChars="200" w:hanging="442"/>
        <w:jc w:val="left"/>
      </w:pPr>
      <w:r w:rsidRPr="00783C6E">
        <w:rPr>
          <w:rFonts w:hint="eastAsia"/>
        </w:rPr>
        <w:t xml:space="preserve">　　　訂正請求の趣旨の記載については、「○○を△△に訂正せよ。」、「○○を削除せよ。」などのように、保有個人情報のうち、どの部分について、どのような内容の訂正（追加又は削除を含む。）を求めるのかが明確となっているか確認する。単に、「○○を訂正せよ。」という記載では、訂正の具体的な内容が明確でないことから、補正を求める。</w:t>
      </w:r>
    </w:p>
    <w:p w14:paraId="611AEF22" w14:textId="7BAB3773" w:rsidR="00B67E8D" w:rsidRPr="00783C6E" w:rsidRDefault="009661A7" w:rsidP="00B67E8D">
      <w:pPr>
        <w:widowControl/>
        <w:ind w:leftChars="200" w:left="442" w:firstLineChars="100" w:firstLine="221"/>
        <w:jc w:val="left"/>
      </w:pPr>
      <w:r w:rsidRPr="00783C6E">
        <w:rPr>
          <w:rFonts w:hint="eastAsia"/>
        </w:rPr>
        <w:t>訂正請求の理由の記載については、当該訂正請求を受けた</w:t>
      </w:r>
      <w:r w:rsidR="00E75D12" w:rsidRPr="00783C6E">
        <w:rPr>
          <w:rFonts w:hint="eastAsia"/>
        </w:rPr>
        <w:t>実施機関</w:t>
      </w:r>
      <w:r w:rsidR="00B67E8D" w:rsidRPr="00783C6E">
        <w:rPr>
          <w:rFonts w:hint="eastAsia"/>
        </w:rPr>
        <w:t>が事実確認のための調査等を行う際に重要な判断材料となり得ると考えられることから、明確かつ具体的であることが必要である。</w:t>
      </w:r>
    </w:p>
    <w:p w14:paraId="6154CCAF" w14:textId="727B2884" w:rsidR="00B67E8D" w:rsidRPr="00783C6E" w:rsidRDefault="009661A7" w:rsidP="00B67E8D">
      <w:pPr>
        <w:widowControl/>
        <w:ind w:leftChars="100" w:left="221" w:firstLineChars="200" w:firstLine="442"/>
        <w:jc w:val="left"/>
      </w:pPr>
      <w:r w:rsidRPr="00783C6E">
        <w:rPr>
          <w:rFonts w:hint="eastAsia"/>
        </w:rPr>
        <w:t>これらの記載が不十分な場合、</w:t>
      </w:r>
      <w:r w:rsidR="00E75D12" w:rsidRPr="00783C6E">
        <w:rPr>
          <w:rFonts w:hint="eastAsia"/>
        </w:rPr>
        <w:t>実施機関</w:t>
      </w:r>
      <w:r w:rsidR="00B67E8D" w:rsidRPr="00783C6E">
        <w:rPr>
          <w:rFonts w:hint="eastAsia"/>
        </w:rPr>
        <w:t>は請求者に対して補正を求める</w:t>
      </w:r>
      <w:r w:rsidR="00B67E8D" w:rsidRPr="00783C6E">
        <w:t>。</w:t>
      </w:r>
    </w:p>
    <w:p w14:paraId="0DFB0566" w14:textId="7F08EA69" w:rsidR="00880460" w:rsidRPr="00783C6E" w:rsidRDefault="00B67E8D" w:rsidP="00B67E8D">
      <w:pPr>
        <w:widowControl/>
        <w:ind w:leftChars="200" w:left="442" w:firstLineChars="100" w:firstLine="221"/>
        <w:jc w:val="left"/>
      </w:pPr>
      <w:r w:rsidRPr="00783C6E">
        <w:rPr>
          <w:rFonts w:hint="eastAsia"/>
        </w:rPr>
        <w:t>なお、訂正請求は、保有個人情報の「内容が事実でないと思料する」場合に行われるものであることから、事実ではなく評価や判断の内容については、訂正請求の対象外である。</w:t>
      </w:r>
    </w:p>
    <w:p w14:paraId="260B0E98" w14:textId="77777777" w:rsidR="00880460" w:rsidRPr="00783C6E" w:rsidRDefault="00880460" w:rsidP="00BF6CF4">
      <w:pPr>
        <w:widowControl/>
        <w:ind w:left="221" w:hangingChars="100" w:hanging="221"/>
        <w:jc w:val="left"/>
      </w:pPr>
    </w:p>
    <w:p w14:paraId="2E8945B7" w14:textId="79CE45F6" w:rsidR="00BF6CF4" w:rsidRPr="00783C6E" w:rsidRDefault="00BF6CF4" w:rsidP="00BF6CF4">
      <w:pPr>
        <w:widowControl/>
        <w:ind w:left="221" w:hangingChars="100" w:hanging="221"/>
        <w:jc w:val="left"/>
      </w:pPr>
      <w:r w:rsidRPr="00783C6E">
        <w:rPr>
          <w:rFonts w:hint="eastAsia"/>
        </w:rPr>
        <w:t>（</w:t>
      </w:r>
      <w:r w:rsidR="00A520AB" w:rsidRPr="00783C6E">
        <w:t>4</w:t>
      </w:r>
      <w:r w:rsidRPr="00783C6E">
        <w:t>） その他訂正請求書の記載に不備がないかどうか。</w:t>
      </w:r>
    </w:p>
    <w:p w14:paraId="634447A8" w14:textId="77777777" w:rsidR="00BF6CF4" w:rsidRPr="00783C6E" w:rsidRDefault="00BF6CF4" w:rsidP="00BF6CF4">
      <w:pPr>
        <w:widowControl/>
        <w:ind w:left="221" w:hangingChars="100" w:hanging="221"/>
        <w:jc w:val="left"/>
      </w:pPr>
    </w:p>
    <w:p w14:paraId="68D3E8C8" w14:textId="78C55ED0" w:rsidR="0080019D" w:rsidRPr="00783C6E" w:rsidRDefault="00B67E8D" w:rsidP="0080019D">
      <w:pPr>
        <w:widowControl/>
        <w:ind w:left="221" w:hangingChars="100" w:hanging="221"/>
        <w:jc w:val="left"/>
      </w:pPr>
      <w:r w:rsidRPr="00783C6E">
        <w:rPr>
          <w:rFonts w:hint="eastAsia"/>
        </w:rPr>
        <w:t xml:space="preserve">　　　</w:t>
      </w:r>
      <w:r w:rsidR="0080019D" w:rsidRPr="00783C6E">
        <w:rPr>
          <w:rFonts w:hint="eastAsia"/>
        </w:rPr>
        <w:t>法第</w:t>
      </w:r>
      <w:r w:rsidR="0080019D" w:rsidRPr="00783C6E">
        <w:t>77条関係</w:t>
      </w:r>
      <w:r w:rsidR="003266B0" w:rsidRPr="00783C6E">
        <w:rPr>
          <w:rFonts w:hint="eastAsia"/>
        </w:rPr>
        <w:t>（開示請求の手続）</w:t>
      </w:r>
      <w:r w:rsidR="0093285E" w:rsidRPr="00783C6E">
        <w:rPr>
          <w:rFonts w:hint="eastAsia"/>
        </w:rPr>
        <w:t>の</w:t>
      </w:r>
      <w:r w:rsidR="0080019D" w:rsidRPr="00783C6E">
        <w:t>項番３(4)</w:t>
      </w:r>
      <w:r w:rsidR="0080019D" w:rsidRPr="00783C6E">
        <w:rPr>
          <w:rFonts w:hint="eastAsia"/>
        </w:rPr>
        <w:t>を</w:t>
      </w:r>
      <w:r w:rsidR="0080019D" w:rsidRPr="00783C6E">
        <w:t>参照</w:t>
      </w:r>
      <w:r w:rsidR="0080019D" w:rsidRPr="00783C6E">
        <w:rPr>
          <w:rFonts w:hint="eastAsia"/>
        </w:rPr>
        <w:t>のこと。</w:t>
      </w:r>
    </w:p>
    <w:p w14:paraId="24963911" w14:textId="77777777" w:rsidR="0080019D" w:rsidRPr="00783C6E" w:rsidRDefault="0080019D" w:rsidP="0080019D">
      <w:pPr>
        <w:widowControl/>
        <w:ind w:left="221" w:hangingChars="100" w:hanging="221"/>
        <w:jc w:val="left"/>
      </w:pPr>
    </w:p>
    <w:p w14:paraId="3218170B" w14:textId="795EF1DD" w:rsidR="0080019D" w:rsidRPr="00783C6E" w:rsidRDefault="0080019D" w:rsidP="0080019D">
      <w:pPr>
        <w:widowControl/>
        <w:ind w:left="221" w:hangingChars="100" w:hanging="221"/>
        <w:jc w:val="left"/>
      </w:pPr>
      <w:r w:rsidRPr="00783C6E">
        <w:rPr>
          <w:rFonts w:hint="eastAsia"/>
        </w:rPr>
        <w:t>（</w:t>
      </w:r>
      <w:r w:rsidR="00A520AB" w:rsidRPr="00783C6E">
        <w:t>5</w:t>
      </w:r>
      <w:r w:rsidRPr="00783C6E">
        <w:t>）</w:t>
      </w:r>
      <w:r w:rsidRPr="00783C6E">
        <w:rPr>
          <w:rFonts w:hint="eastAsia"/>
        </w:rPr>
        <w:t xml:space="preserve"> </w:t>
      </w:r>
      <w:r w:rsidRPr="00783C6E">
        <w:t>その他確認に当たって留意すべき事項</w:t>
      </w:r>
    </w:p>
    <w:p w14:paraId="6138E0FA" w14:textId="77777777" w:rsidR="0080019D" w:rsidRPr="00783C6E" w:rsidRDefault="0080019D" w:rsidP="0080019D">
      <w:pPr>
        <w:widowControl/>
        <w:ind w:left="221" w:hangingChars="100" w:hanging="221"/>
        <w:jc w:val="left"/>
      </w:pPr>
    </w:p>
    <w:p w14:paraId="572CA212" w14:textId="29AE31CF" w:rsidR="0080019D" w:rsidRPr="00783C6E" w:rsidRDefault="0080019D" w:rsidP="0080019D">
      <w:pPr>
        <w:widowControl/>
        <w:ind w:left="221" w:hangingChars="100" w:hanging="221"/>
        <w:jc w:val="left"/>
      </w:pPr>
      <w:r w:rsidRPr="00783C6E">
        <w:rPr>
          <w:rFonts w:hint="eastAsia"/>
        </w:rPr>
        <w:t xml:space="preserve">　　　法第</w:t>
      </w:r>
      <w:r w:rsidRPr="00783C6E">
        <w:t>77条関係</w:t>
      </w:r>
      <w:r w:rsidR="009D660B" w:rsidRPr="00783C6E">
        <w:rPr>
          <w:rFonts w:hint="eastAsia"/>
        </w:rPr>
        <w:t>（開示請求の手続）</w:t>
      </w:r>
      <w:r w:rsidR="0093285E" w:rsidRPr="00783C6E">
        <w:rPr>
          <w:rFonts w:hint="eastAsia"/>
        </w:rPr>
        <w:t>の</w:t>
      </w:r>
      <w:r w:rsidRPr="00783C6E">
        <w:t>項番３(5)</w:t>
      </w:r>
      <w:r w:rsidRPr="00783C6E">
        <w:rPr>
          <w:rFonts w:hint="eastAsia"/>
        </w:rPr>
        <w:t>を</w:t>
      </w:r>
      <w:r w:rsidRPr="00783C6E">
        <w:t>参照</w:t>
      </w:r>
      <w:r w:rsidRPr="00783C6E">
        <w:rPr>
          <w:rFonts w:hint="eastAsia"/>
        </w:rPr>
        <w:t>のこと。</w:t>
      </w:r>
    </w:p>
    <w:p w14:paraId="09753A79" w14:textId="77777777" w:rsidR="00BF6CF4" w:rsidRPr="00783C6E" w:rsidRDefault="00BF6CF4" w:rsidP="00BF6CF4">
      <w:pPr>
        <w:widowControl/>
        <w:ind w:left="221" w:hangingChars="100" w:hanging="221"/>
        <w:jc w:val="left"/>
      </w:pPr>
    </w:p>
    <w:p w14:paraId="20090253" w14:textId="6E54650A" w:rsidR="0080019D" w:rsidRPr="00783C6E" w:rsidRDefault="0080019D" w:rsidP="0080019D">
      <w:pPr>
        <w:widowControl/>
        <w:ind w:left="221" w:hangingChars="100" w:hanging="221"/>
        <w:jc w:val="left"/>
      </w:pPr>
      <w:r w:rsidRPr="00783C6E">
        <w:rPr>
          <w:rFonts w:hint="eastAsia"/>
        </w:rPr>
        <w:t>２　開示請求の場合と同様に、訂正請求に係る保有個人情報の本人又はその法定代理人若しくは任意代理人であること及び代理人としての資格を有することを確認する（法第77条関係</w:t>
      </w:r>
      <w:r w:rsidR="009D660B" w:rsidRPr="00783C6E">
        <w:rPr>
          <w:rFonts w:hint="eastAsia"/>
        </w:rPr>
        <w:t>（開示請求の手続）</w:t>
      </w:r>
      <w:r w:rsidR="0093285E" w:rsidRPr="00783C6E">
        <w:rPr>
          <w:rFonts w:hint="eastAsia"/>
        </w:rPr>
        <w:t>の</w:t>
      </w:r>
      <w:r w:rsidRPr="00783C6E">
        <w:rPr>
          <w:rFonts w:hint="eastAsia"/>
        </w:rPr>
        <w:t>項番４を参照のこと。）</w:t>
      </w:r>
      <w:r w:rsidRPr="00783C6E">
        <w:t>。</w:t>
      </w:r>
    </w:p>
    <w:p w14:paraId="7CF09988" w14:textId="77777777" w:rsidR="0080019D" w:rsidRPr="00783C6E" w:rsidRDefault="0080019D" w:rsidP="0080019D">
      <w:pPr>
        <w:widowControl/>
        <w:ind w:leftChars="100" w:left="221" w:firstLineChars="100" w:firstLine="221"/>
        <w:jc w:val="left"/>
      </w:pPr>
      <w:r w:rsidRPr="00783C6E">
        <w:rPr>
          <w:rFonts w:hint="eastAsia"/>
        </w:rPr>
        <w:t>なお、法定代理人又は任意代理人は、開示請求の場合と異なり、訂正請求の時点でその資格を有していれば足り、訂正請求後に資格を喪失した場合であっても、その旨を行政機関の長等に届け出る必要はない（政令第</w:t>
      </w:r>
      <w:r w:rsidRPr="00783C6E">
        <w:t>29条）。</w:t>
      </w:r>
    </w:p>
    <w:p w14:paraId="49974A4E" w14:textId="74D3A5E0" w:rsidR="00BF6CF4" w:rsidRPr="00783C6E" w:rsidRDefault="0080019D" w:rsidP="0080019D">
      <w:pPr>
        <w:widowControl/>
        <w:ind w:leftChars="100" w:left="221" w:firstLineChars="100" w:firstLine="221"/>
        <w:jc w:val="left"/>
      </w:pPr>
      <w:r w:rsidRPr="00783C6E">
        <w:rPr>
          <w:rFonts w:hint="eastAsia"/>
        </w:rPr>
        <w:lastRenderedPageBreak/>
        <w:t>他方で、後記のとおり、訂正請求後、訂正することの決定の通知を受け取るまでの時点で代理人の資格を喪失している可能性も否定できないことから、行政機関の長等は、必要に応じて、代理人が引き続きその資格を有しているかについて確認することが望ましい</w:t>
      </w:r>
      <w:r w:rsidR="00575CAC" w:rsidRPr="00783C6E">
        <w:rPr>
          <w:rFonts w:hint="eastAsia"/>
        </w:rPr>
        <w:t>（法第</w:t>
      </w:r>
      <w:r w:rsidR="00575CAC" w:rsidRPr="00783C6E">
        <w:t>93条関係</w:t>
      </w:r>
      <w:r w:rsidR="009D660B" w:rsidRPr="00783C6E">
        <w:rPr>
          <w:rFonts w:hint="eastAsia"/>
        </w:rPr>
        <w:t>（訂正請求に対する措置）</w:t>
      </w:r>
      <w:r w:rsidR="00575CAC" w:rsidRPr="00783C6E">
        <w:rPr>
          <w:rFonts w:hint="eastAsia"/>
        </w:rPr>
        <w:t>を参照のこと</w:t>
      </w:r>
      <w:r w:rsidR="00575CAC" w:rsidRPr="00783C6E">
        <w:t>）</w:t>
      </w:r>
      <w:r w:rsidRPr="00783C6E">
        <w:t>。</w:t>
      </w:r>
    </w:p>
    <w:p w14:paraId="722C2C33" w14:textId="77777777" w:rsidR="00BF6CF4" w:rsidRPr="00783C6E" w:rsidRDefault="00BF6CF4" w:rsidP="00BF6CF4">
      <w:pPr>
        <w:widowControl/>
        <w:ind w:left="221" w:hangingChars="100" w:hanging="221"/>
        <w:jc w:val="left"/>
      </w:pPr>
    </w:p>
    <w:p w14:paraId="6C21BB95" w14:textId="3F837F18" w:rsidR="0093285E" w:rsidRPr="00783C6E" w:rsidRDefault="0093285E" w:rsidP="0093285E">
      <w:pPr>
        <w:widowControl/>
        <w:ind w:left="221" w:hangingChars="100" w:hanging="221"/>
        <w:jc w:val="left"/>
      </w:pPr>
      <w:r w:rsidRPr="00783C6E">
        <w:rPr>
          <w:rFonts w:hint="eastAsia"/>
        </w:rPr>
        <w:t>３　開示請求の場合と同様に、訂正請求書に形式上の不備があると認める場合には、訂正請求書の補正を求めることができる（法第77</w:t>
      </w:r>
      <w:r w:rsidRPr="00783C6E">
        <w:t>条</w:t>
      </w:r>
      <w:r w:rsidRPr="00783C6E">
        <w:rPr>
          <w:rFonts w:hint="eastAsia"/>
        </w:rPr>
        <w:t>関係</w:t>
      </w:r>
      <w:r w:rsidR="00D948A5" w:rsidRPr="00783C6E">
        <w:rPr>
          <w:rFonts w:hint="eastAsia"/>
        </w:rPr>
        <w:t>（開示請求の手続）</w:t>
      </w:r>
      <w:r w:rsidRPr="00783C6E">
        <w:rPr>
          <w:rFonts w:hint="eastAsia"/>
        </w:rPr>
        <w:t>の項番５</w:t>
      </w:r>
      <w:r w:rsidRPr="00783C6E">
        <w:t>を参照のこと。）。</w:t>
      </w:r>
    </w:p>
    <w:p w14:paraId="04732B9A" w14:textId="77777777" w:rsidR="0093285E" w:rsidRPr="00783C6E" w:rsidRDefault="0093285E" w:rsidP="0093285E">
      <w:pPr>
        <w:widowControl/>
        <w:ind w:leftChars="100" w:left="221" w:firstLineChars="100" w:firstLine="221"/>
        <w:jc w:val="left"/>
      </w:pPr>
      <w:r w:rsidRPr="00783C6E">
        <w:rPr>
          <w:rFonts w:hint="eastAsia"/>
        </w:rPr>
        <w:t>なお、形式上の不備とは、法第</w:t>
      </w:r>
      <w:r w:rsidRPr="00783C6E">
        <w:t>91条第</w:t>
      </w:r>
      <w:r w:rsidRPr="00783C6E">
        <w:rPr>
          <w:rFonts w:hint="eastAsia"/>
        </w:rPr>
        <w:t>１</w:t>
      </w:r>
      <w:r w:rsidRPr="00783C6E">
        <w:t>項の記載事項が記載されていない場合や本人確認書類が提示又は提出されていない場合等が該当する。</w:t>
      </w:r>
    </w:p>
    <w:p w14:paraId="02824216" w14:textId="1E4D4637" w:rsidR="00236413" w:rsidRPr="00783C6E" w:rsidRDefault="00236413" w:rsidP="001B6C4A">
      <w:pPr>
        <w:widowControl/>
        <w:jc w:val="left"/>
      </w:pPr>
    </w:p>
    <w:p w14:paraId="6D41E57C" w14:textId="07FAB573" w:rsidR="00F93AB3" w:rsidRPr="00783C6E" w:rsidRDefault="00F93AB3" w:rsidP="00F93AB3">
      <w:pPr>
        <w:widowControl/>
        <w:ind w:left="221" w:hangingChars="100" w:hanging="221"/>
        <w:jc w:val="left"/>
      </w:pPr>
      <w:r w:rsidRPr="00783C6E">
        <w:rPr>
          <w:rFonts w:hint="eastAsia"/>
        </w:rPr>
        <w:t xml:space="preserve">４　</w:t>
      </w:r>
      <w:r w:rsidR="009661A7" w:rsidRPr="00783C6E">
        <w:rPr>
          <w:rFonts w:hint="eastAsia"/>
        </w:rPr>
        <w:t>条例第９条第３項の規定により、</w:t>
      </w:r>
      <w:r w:rsidRPr="00783C6E">
        <w:rPr>
          <w:rFonts w:hint="eastAsia"/>
        </w:rPr>
        <w:t>訂正請求を受けた実施機関は、当該訂正請求をした者に対し、</w:t>
      </w:r>
      <w:r w:rsidR="005975E9" w:rsidRPr="00783C6E">
        <w:rPr>
          <w:rFonts w:hint="eastAsia"/>
        </w:rPr>
        <w:t>当該訂正請求に理由があるかどうかを判断するため、</w:t>
      </w:r>
      <w:r w:rsidRPr="00783C6E">
        <w:rPr>
          <w:rFonts w:hint="eastAsia"/>
        </w:rPr>
        <w:t>当該訂正請求の根拠となる資料の提出を求めることができる。</w:t>
      </w:r>
    </w:p>
    <w:p w14:paraId="21AA92FB" w14:textId="05AAE694" w:rsidR="00A520AB" w:rsidRPr="00783C6E" w:rsidRDefault="00F93AB3" w:rsidP="00F93AB3">
      <w:pPr>
        <w:widowControl/>
        <w:ind w:left="221" w:hangingChars="100" w:hanging="221"/>
        <w:jc w:val="left"/>
      </w:pPr>
      <w:r w:rsidRPr="00783C6E">
        <w:rPr>
          <w:rFonts w:hint="eastAsia"/>
        </w:rPr>
        <w:t xml:space="preserve">　　</w:t>
      </w:r>
      <w:r w:rsidR="00A520AB" w:rsidRPr="00783C6E">
        <w:rPr>
          <w:rFonts w:hint="eastAsia"/>
        </w:rPr>
        <w:t>なお、資料の提出を義務付けたものではないため、資料の提出がなくとも訂正請求をすることは可能である。</w:t>
      </w:r>
    </w:p>
    <w:p w14:paraId="472DF9D8" w14:textId="49D6B014" w:rsidR="00754DDE" w:rsidRPr="00783C6E" w:rsidRDefault="00754DDE" w:rsidP="00F93AB3">
      <w:pPr>
        <w:widowControl/>
        <w:ind w:left="221" w:hangingChars="100" w:hanging="221"/>
        <w:jc w:val="left"/>
      </w:pPr>
    </w:p>
    <w:p w14:paraId="167440DC" w14:textId="77777777" w:rsidR="00754DDE" w:rsidRPr="00783C6E" w:rsidRDefault="00754DDE" w:rsidP="00754DDE">
      <w:pPr>
        <w:widowControl/>
        <w:jc w:val="left"/>
      </w:pPr>
      <w:r w:rsidRPr="00783C6E">
        <w:rPr>
          <w:rFonts w:hint="eastAsia"/>
        </w:rPr>
        <w:t>［参考］</w:t>
      </w:r>
    </w:p>
    <w:p w14:paraId="04E8EDA6" w14:textId="5F214A94" w:rsidR="00754DDE" w:rsidRPr="00783C6E" w:rsidRDefault="008D02CF" w:rsidP="00754DDE">
      <w:pPr>
        <w:widowControl/>
        <w:jc w:val="left"/>
      </w:pPr>
      <w:r>
        <w:rPr>
          <w:rFonts w:hint="eastAsia"/>
        </w:rPr>
        <w:t xml:space="preserve">　条例第９条第１</w:t>
      </w:r>
      <w:r w:rsidR="00754DDE" w:rsidRPr="00783C6E">
        <w:rPr>
          <w:rFonts w:hint="eastAsia"/>
        </w:rPr>
        <w:t>項の定めるところにより、法第9</w:t>
      </w:r>
      <w:r w:rsidR="00754DDE" w:rsidRPr="00783C6E">
        <w:t>1</w:t>
      </w:r>
      <w:r w:rsidR="00754DDE" w:rsidRPr="00783C6E">
        <w:rPr>
          <w:rFonts w:hint="eastAsia"/>
        </w:rPr>
        <w:t>条第１項の規定は、次のとおりになる。</w:t>
      </w:r>
    </w:p>
    <w:p w14:paraId="76F1B5D8" w14:textId="77777777" w:rsidR="00754DDE" w:rsidRPr="00783C6E" w:rsidRDefault="00754DDE" w:rsidP="00754DDE">
      <w:pPr>
        <w:widowControl/>
        <w:jc w:val="left"/>
      </w:pPr>
    </w:p>
    <w:p w14:paraId="3581510E" w14:textId="4E61CAD6" w:rsidR="00754DDE" w:rsidRPr="00783C6E" w:rsidRDefault="00754DDE" w:rsidP="00126306">
      <w:pPr>
        <w:widowControl/>
        <w:ind w:leftChars="200" w:left="442" w:firstLineChars="100" w:firstLine="221"/>
        <w:jc w:val="left"/>
      </w:pPr>
      <w:r w:rsidRPr="00783C6E">
        <w:t>訂正請求は、次に掲げる事項を記載した書面（第三項において「訂正請求書」という。）を行政機関の長等に提出してしなければならない。</w:t>
      </w:r>
    </w:p>
    <w:p w14:paraId="3D0F59DB" w14:textId="77777777" w:rsidR="00754DDE" w:rsidRPr="00783C6E" w:rsidRDefault="00754DDE" w:rsidP="00754DDE">
      <w:pPr>
        <w:widowControl/>
        <w:ind w:leftChars="300" w:left="664"/>
        <w:jc w:val="left"/>
      </w:pPr>
      <w:r w:rsidRPr="00783C6E">
        <w:rPr>
          <w:rFonts w:hint="eastAsia"/>
        </w:rPr>
        <w:t xml:space="preserve">⑴　</w:t>
      </w:r>
      <w:r w:rsidRPr="00783C6E">
        <w:t>訂正請求をする者の氏名及び住所又は居所</w:t>
      </w:r>
    </w:p>
    <w:p w14:paraId="10F70340" w14:textId="4A71A318" w:rsidR="00754DDE" w:rsidRPr="00783C6E" w:rsidRDefault="00754DDE" w:rsidP="00754DDE">
      <w:pPr>
        <w:widowControl/>
        <w:ind w:leftChars="300" w:left="885" w:hangingChars="100" w:hanging="221"/>
        <w:jc w:val="left"/>
      </w:pPr>
      <w:r w:rsidRPr="00783C6E">
        <w:rPr>
          <w:rFonts w:hint="eastAsia"/>
        </w:rPr>
        <w:t xml:space="preserve">⑵　</w:t>
      </w:r>
      <w:r w:rsidRPr="00783C6E">
        <w:t>訂正請求に係る保有個人情報を特定するに足りる事項</w:t>
      </w:r>
    </w:p>
    <w:p w14:paraId="6F4455CF" w14:textId="77777777" w:rsidR="00754DDE" w:rsidRPr="00783C6E" w:rsidRDefault="00754DDE" w:rsidP="00754DDE">
      <w:pPr>
        <w:widowControl/>
        <w:ind w:leftChars="300" w:left="664"/>
        <w:jc w:val="left"/>
      </w:pPr>
      <w:r w:rsidRPr="00783C6E">
        <w:rPr>
          <w:rFonts w:hint="eastAsia"/>
        </w:rPr>
        <w:t xml:space="preserve">⑶　</w:t>
      </w:r>
      <w:r w:rsidRPr="00783C6E">
        <w:t>訂正請求の趣旨及び理由</w:t>
      </w:r>
    </w:p>
    <w:p w14:paraId="4C2DDC96" w14:textId="6FCDB783" w:rsidR="00754DDE" w:rsidRPr="00783C6E" w:rsidRDefault="00754DDE" w:rsidP="00F93AB3">
      <w:pPr>
        <w:widowControl/>
        <w:ind w:left="221" w:hangingChars="100" w:hanging="221"/>
        <w:jc w:val="left"/>
      </w:pPr>
    </w:p>
    <w:p w14:paraId="65366E83" w14:textId="05151585" w:rsidR="00A520AB" w:rsidRPr="00783C6E" w:rsidRDefault="00A520AB" w:rsidP="00A520AB">
      <w:pPr>
        <w:pStyle w:val="021"/>
      </w:pPr>
      <w:r w:rsidRPr="00783C6E">
        <w:rPr>
          <w:rFonts w:hint="eastAsia"/>
        </w:rPr>
        <w:t>［旧条例との比較］</w:t>
      </w:r>
    </w:p>
    <w:p w14:paraId="743A71F3" w14:textId="77777777" w:rsidR="00A520AB" w:rsidRPr="00783C6E" w:rsidRDefault="00A520AB" w:rsidP="00A520AB">
      <w:pPr>
        <w:pStyle w:val="021"/>
        <w:ind w:leftChars="100" w:left="221" w:firstLineChars="100" w:firstLine="221"/>
      </w:pPr>
      <w:r w:rsidRPr="00783C6E">
        <w:rPr>
          <w:noProof/>
        </w:rPr>
        <mc:AlternateContent>
          <mc:Choice Requires="wps">
            <w:drawing>
              <wp:anchor distT="0" distB="0" distL="114300" distR="114300" simplePos="0" relativeHeight="252787712" behindDoc="0" locked="0" layoutInCell="1" allowOverlap="1" wp14:anchorId="00B2740B" wp14:editId="06C33368">
                <wp:simplePos x="0" y="0"/>
                <wp:positionH relativeFrom="margin">
                  <wp:align>left</wp:align>
                </wp:positionH>
                <wp:positionV relativeFrom="paragraph">
                  <wp:posOffset>134620</wp:posOffset>
                </wp:positionV>
                <wp:extent cx="5810250" cy="2235200"/>
                <wp:effectExtent l="0" t="0" r="19050" b="12700"/>
                <wp:wrapNone/>
                <wp:docPr id="333" name="角丸四角形 333"/>
                <wp:cNvGraphicFramePr/>
                <a:graphic xmlns:a="http://schemas.openxmlformats.org/drawingml/2006/main">
                  <a:graphicData uri="http://schemas.microsoft.com/office/word/2010/wordprocessingShape">
                    <wps:wsp>
                      <wps:cNvSpPr/>
                      <wps:spPr>
                        <a:xfrm>
                          <a:off x="0" y="0"/>
                          <a:ext cx="5810250" cy="22352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56B44" id="角丸四角形 333" o:spid="_x0000_s1026" style="position:absolute;left:0;text-align:left;margin-left:0;margin-top:10.6pt;width:457.5pt;height:176pt;z-index:25278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" filled="f" strokecolor="black [3213]">
                <v:stroke linestyle="thickThin" joinstyle="miter"/>
                <w10:wrap anchorx="margin"/>
              </v:roundrect>
            </w:pict>
          </mc:Fallback>
        </mc:AlternateContent>
      </w:r>
    </w:p>
    <w:p w14:paraId="59C8F97B" w14:textId="2AA6E1F1" w:rsidR="00281916" w:rsidRPr="00783C6E" w:rsidRDefault="00A520AB" w:rsidP="00A520AB">
      <w:pPr>
        <w:pStyle w:val="021"/>
        <w:ind w:leftChars="100" w:left="221" w:firstLineChars="100" w:firstLine="221"/>
      </w:pPr>
      <w:r w:rsidRPr="00783C6E">
        <w:rPr>
          <w:rFonts w:hint="eastAsia"/>
        </w:rPr>
        <w:t>旧条例第29条第２項においては、訂正請求をしようとする者に対し、訂正請求の内容が事実に合致することを証する資料の提出を義務付けていたが、法においては、</w:t>
      </w:r>
      <w:r w:rsidR="00281916" w:rsidRPr="00783C6E">
        <w:rPr>
          <w:rFonts w:hint="eastAsia"/>
        </w:rPr>
        <w:t>当該義務に関する規定は置かれておらず、条例においても置いていない。</w:t>
      </w:r>
    </w:p>
    <w:p w14:paraId="2E9A9B5C" w14:textId="49855A89" w:rsidR="00236413" w:rsidRPr="00783C6E" w:rsidRDefault="00281916" w:rsidP="00331019">
      <w:pPr>
        <w:pStyle w:val="021"/>
        <w:ind w:leftChars="100" w:left="221" w:firstLineChars="100" w:firstLine="221"/>
      </w:pPr>
      <w:r w:rsidRPr="00783C6E">
        <w:rPr>
          <w:rFonts w:hint="eastAsia"/>
        </w:rPr>
        <w:t>これは、</w:t>
      </w:r>
      <w:r w:rsidR="009D5685" w:rsidRPr="00783C6E">
        <w:rPr>
          <w:rFonts w:hint="eastAsia"/>
        </w:rPr>
        <w:t>請求者に当該義務付けを行うこと</w:t>
      </w:r>
      <w:r w:rsidRPr="00783C6E">
        <w:rPr>
          <w:rFonts w:hint="eastAsia"/>
        </w:rPr>
        <w:t>が</w:t>
      </w:r>
      <w:r w:rsidR="009D5685" w:rsidRPr="00783C6E">
        <w:rPr>
          <w:rFonts w:hint="eastAsia"/>
        </w:rPr>
        <w:t>訂正請求をすることができる場合を実質的に制限するものであ</w:t>
      </w:r>
      <w:r w:rsidRPr="00783C6E">
        <w:rPr>
          <w:rFonts w:hint="eastAsia"/>
        </w:rPr>
        <w:t>り</w:t>
      </w:r>
      <w:r w:rsidR="009D5685" w:rsidRPr="00783C6E">
        <w:rPr>
          <w:rFonts w:hint="eastAsia"/>
        </w:rPr>
        <w:t>許容されない</w:t>
      </w:r>
      <w:r w:rsidRPr="00783C6E">
        <w:rPr>
          <w:rFonts w:hint="eastAsia"/>
        </w:rPr>
        <w:t>ためであるが、訂正請求において、実施機関が訂正の趣旨、根拠を正確に把握して適切な判断を行うためには、「証明」には至らないが、訂正を求める内容が一応確からしいという推測を抱かせる程度の資料の提出を求めることは、実施機関が適切な判断を行うにあたって有益と考えられることから、条例第９条第３項において、当該資料の提出を求めることができる旨を定めている。</w:t>
      </w:r>
      <w:r w:rsidR="00236413" w:rsidRPr="00783C6E">
        <w:br w:type="page"/>
      </w:r>
    </w:p>
    <w:bookmarkStart w:id="58" w:name="_Toc129333995"/>
    <w:p w14:paraId="71DE5A17" w14:textId="287F098F" w:rsidR="0093285E" w:rsidRPr="00783C6E" w:rsidRDefault="0093285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4544" behindDoc="0" locked="0" layoutInCell="1" allowOverlap="1" wp14:anchorId="3A2AEA51" wp14:editId="1B9A496D">
                <wp:simplePos x="0" y="0"/>
                <wp:positionH relativeFrom="margin">
                  <wp:align>left</wp:align>
                </wp:positionH>
                <wp:positionV relativeFrom="paragraph">
                  <wp:posOffset>223520</wp:posOffset>
                </wp:positionV>
                <wp:extent cx="5861050" cy="895350"/>
                <wp:effectExtent l="0" t="0" r="25400" b="19050"/>
                <wp:wrapNone/>
                <wp:docPr id="271" name="正方形/長方形 271"/>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19FF" id="正方形/長方形 271" o:spid="_x0000_s1026" style="position:absolute;left:0;text-align:left;margin-left:0;margin-top:17.6pt;width:461.5pt;height:70.5pt;z-index:25252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w:t>
      </w:r>
      <w:r w:rsidR="00F93AB3" w:rsidRPr="00783C6E">
        <w:rPr>
          <w:rFonts w:asciiTheme="majorEastAsia" w:hAnsiTheme="majorEastAsia" w:hint="eastAsia"/>
        </w:rPr>
        <w:t>保有個人情報の</w:t>
      </w:r>
      <w:r w:rsidRPr="00783C6E">
        <w:rPr>
          <w:rFonts w:asciiTheme="majorEastAsia" w:hAnsiTheme="majorEastAsia" w:hint="eastAsia"/>
        </w:rPr>
        <w:t>訂正</w:t>
      </w:r>
      <w:r w:rsidR="00F93AB3" w:rsidRPr="00783C6E">
        <w:rPr>
          <w:rFonts w:asciiTheme="majorEastAsia" w:hAnsiTheme="majorEastAsia" w:hint="eastAsia"/>
        </w:rPr>
        <w:t>義務</w:t>
      </w:r>
      <w:r w:rsidRPr="00783C6E">
        <w:rPr>
          <w:rFonts w:asciiTheme="majorEastAsia" w:hAnsiTheme="majorEastAsia" w:hint="eastAsia"/>
        </w:rPr>
        <w:t>（法第</w:t>
      </w:r>
      <w:r w:rsidRPr="00783C6E">
        <w:rPr>
          <w:rFonts w:asciiTheme="majorEastAsia" w:hAnsiTheme="majorEastAsia"/>
        </w:rPr>
        <w:t>92条</w:t>
      </w:r>
      <w:r w:rsidRPr="00783C6E">
        <w:rPr>
          <w:rFonts w:asciiTheme="majorEastAsia" w:hAnsiTheme="majorEastAsia" w:hint="eastAsia"/>
        </w:rPr>
        <w:t>関係</w:t>
      </w:r>
      <w:r w:rsidRPr="00783C6E">
        <w:rPr>
          <w:rFonts w:asciiTheme="majorEastAsia" w:hAnsiTheme="majorEastAsia"/>
        </w:rPr>
        <w:t>）</w:t>
      </w:r>
      <w:bookmarkEnd w:id="58"/>
      <w:r w:rsidR="00E536A8">
        <w:rPr>
          <w:rFonts w:asciiTheme="majorEastAsia" w:hAnsiTheme="majorEastAsia" w:hint="eastAsia"/>
        </w:rPr>
        <w:t xml:space="preserve">　</w:t>
      </w:r>
    </w:p>
    <w:p w14:paraId="7A33145F" w14:textId="6B047EC8" w:rsidR="0093285E" w:rsidRPr="00783C6E" w:rsidRDefault="0093285E" w:rsidP="0093285E">
      <w:pPr>
        <w:widowControl/>
        <w:ind w:right="-144" w:firstLineChars="100" w:firstLine="221"/>
        <w:jc w:val="left"/>
        <w:rPr>
          <w:u w:val="single"/>
        </w:rPr>
      </w:pPr>
      <w:r w:rsidRPr="00783C6E">
        <w:rPr>
          <w:rFonts w:hint="eastAsia"/>
          <w:u w:val="single"/>
        </w:rPr>
        <w:t>法第9</w:t>
      </w:r>
      <w:r w:rsidR="0000192F" w:rsidRPr="00783C6E">
        <w:rPr>
          <w:rFonts w:hint="eastAsia"/>
          <w:u w:val="single"/>
        </w:rPr>
        <w:t>2</w:t>
      </w:r>
      <w:r w:rsidRPr="00783C6E">
        <w:rPr>
          <w:u w:val="single"/>
        </w:rPr>
        <w:t>条</w:t>
      </w:r>
    </w:p>
    <w:p w14:paraId="2D292289" w14:textId="5B2439D6" w:rsidR="0093285E" w:rsidRPr="00783C6E" w:rsidRDefault="0000192F" w:rsidP="0000192F">
      <w:pPr>
        <w:widowControl/>
        <w:ind w:leftChars="100" w:left="221" w:firstLineChars="100" w:firstLine="221"/>
        <w:jc w:val="left"/>
      </w:pPr>
      <w:r w:rsidRPr="00783C6E">
        <w:rPr>
          <w:rFonts w:hint="eastAsia"/>
        </w:rPr>
        <w:t>行政機関の長等は、訂正請求があった場合において、当該訂正請求に理由があると認めるときは、当該訂正請求に係る保有個人情報の利用目的の達成に必要な範囲内で、当該保有個人情報の訂正をしなければならない。</w:t>
      </w:r>
    </w:p>
    <w:p w14:paraId="1E1E9F70" w14:textId="0B824978" w:rsidR="0093285E" w:rsidRPr="00783C6E" w:rsidRDefault="0093285E" w:rsidP="0093285E">
      <w:pPr>
        <w:widowControl/>
        <w:jc w:val="left"/>
      </w:pPr>
    </w:p>
    <w:p w14:paraId="204947DA" w14:textId="02315D7C" w:rsidR="009661A7" w:rsidRPr="00783C6E" w:rsidRDefault="009661A7" w:rsidP="0093285E">
      <w:pPr>
        <w:widowControl/>
        <w:jc w:val="left"/>
      </w:pPr>
      <w:r w:rsidRPr="00783C6E">
        <w:rPr>
          <w:rFonts w:hint="eastAsia"/>
        </w:rPr>
        <w:t>［解説］</w:t>
      </w:r>
    </w:p>
    <w:p w14:paraId="5CC0E56E" w14:textId="71D5870C" w:rsidR="0000192F" w:rsidRPr="00783C6E" w:rsidRDefault="0000192F" w:rsidP="0000192F">
      <w:pPr>
        <w:ind w:left="221" w:hangingChars="100" w:hanging="221"/>
        <w:rPr>
          <w:szCs w:val="24"/>
        </w:rPr>
      </w:pPr>
      <w:r w:rsidRPr="00783C6E">
        <w:rPr>
          <w:rFonts w:hint="eastAsia"/>
          <w:szCs w:val="24"/>
        </w:rPr>
        <w:t>１　訂正請求に係る保有個人情報について、訂正請求に理由があるかどうかを審査し、次のとおり、「保有個人情報の訂正をする」（法第93条第１項）か「保有個人情報の訂正をしない」（同条第２項）かの決定を行う。</w:t>
      </w:r>
    </w:p>
    <w:p w14:paraId="6B18088D" w14:textId="77777777" w:rsidR="0000192F" w:rsidRPr="00783C6E" w:rsidRDefault="0000192F" w:rsidP="0000192F">
      <w:pPr>
        <w:ind w:leftChars="100" w:left="221" w:firstLineChars="100" w:firstLine="221"/>
        <w:rPr>
          <w:szCs w:val="24"/>
        </w:rPr>
      </w:pPr>
      <w:r w:rsidRPr="00783C6E">
        <w:rPr>
          <w:rFonts w:hint="eastAsia"/>
          <w:szCs w:val="24"/>
        </w:rPr>
        <w:t>なお、当該決定は、情報公開・個人情報保護審査会の答申や個人情報保護に関する訴訟の判決等を参考にしつつ、個別具体的に慎重に行う。</w:t>
      </w:r>
    </w:p>
    <w:p w14:paraId="140CF4BF" w14:textId="77777777" w:rsidR="0000192F" w:rsidRPr="00783C6E" w:rsidRDefault="0000192F" w:rsidP="0000192F">
      <w:pPr>
        <w:rPr>
          <w:szCs w:val="24"/>
        </w:rPr>
      </w:pPr>
    </w:p>
    <w:p w14:paraId="5016100A" w14:textId="5BCCB2B8" w:rsidR="0000192F" w:rsidRPr="00783C6E" w:rsidRDefault="0000192F" w:rsidP="0000192F">
      <w:pPr>
        <w:rPr>
          <w:szCs w:val="24"/>
        </w:rPr>
      </w:pPr>
      <w:r w:rsidRPr="00783C6E">
        <w:rPr>
          <w:rFonts w:hint="eastAsia"/>
          <w:szCs w:val="24"/>
        </w:rPr>
        <w:t xml:space="preserve">２　</w:t>
      </w:r>
      <w:r w:rsidRPr="00783C6E">
        <w:rPr>
          <w:szCs w:val="24"/>
        </w:rPr>
        <w:t>訂正請求に理由があると認められない場合</w:t>
      </w:r>
    </w:p>
    <w:p w14:paraId="79722280" w14:textId="77777777" w:rsidR="0000192F" w:rsidRPr="00783C6E" w:rsidRDefault="0000192F" w:rsidP="0000192F">
      <w:pPr>
        <w:ind w:left="442" w:hangingChars="200" w:hanging="442"/>
        <w:rPr>
          <w:szCs w:val="24"/>
        </w:rPr>
      </w:pPr>
    </w:p>
    <w:p w14:paraId="2AA284A8" w14:textId="6F85890F" w:rsidR="0000192F" w:rsidRPr="00783C6E" w:rsidRDefault="0000192F" w:rsidP="0000192F">
      <w:pPr>
        <w:ind w:leftChars="100" w:left="442" w:hangingChars="100" w:hanging="221"/>
        <w:rPr>
          <w:szCs w:val="24"/>
        </w:rPr>
      </w:pPr>
      <w:r w:rsidRPr="00783C6E">
        <w:rPr>
          <w:szCs w:val="24"/>
        </w:rPr>
        <w:t xml:space="preserve">(1) </w:t>
      </w:r>
      <w:r w:rsidR="00E75D12" w:rsidRPr="00783C6E">
        <w:rPr>
          <w:rFonts w:hint="eastAsia"/>
          <w:szCs w:val="24"/>
        </w:rPr>
        <w:t>実施機関</w:t>
      </w:r>
      <w:r w:rsidRPr="00783C6E">
        <w:rPr>
          <w:rFonts w:hint="eastAsia"/>
          <w:szCs w:val="24"/>
        </w:rPr>
        <w:t>による調査の結果、保有個人情報の内容が事実であることが判明し、訂正請求に理由があると認められない場合には、不訂正の決定を行う。</w:t>
      </w:r>
    </w:p>
    <w:p w14:paraId="37C7FA1F" w14:textId="77777777" w:rsidR="0000192F" w:rsidRPr="00783C6E" w:rsidRDefault="0000192F" w:rsidP="0000192F">
      <w:pPr>
        <w:ind w:leftChars="100" w:left="442" w:hangingChars="100" w:hanging="221"/>
        <w:rPr>
          <w:szCs w:val="24"/>
        </w:rPr>
      </w:pPr>
    </w:p>
    <w:p w14:paraId="0DD34FFB" w14:textId="70E7EA6D" w:rsidR="0000192F" w:rsidRPr="00783C6E" w:rsidRDefault="0000192F" w:rsidP="0000192F">
      <w:pPr>
        <w:ind w:leftChars="100" w:left="442" w:hangingChars="100" w:hanging="221"/>
        <w:rPr>
          <w:szCs w:val="24"/>
        </w:rPr>
      </w:pPr>
      <w:r w:rsidRPr="00783C6E">
        <w:rPr>
          <w:szCs w:val="24"/>
        </w:rPr>
        <w:t xml:space="preserve">(2) </w:t>
      </w:r>
      <w:r w:rsidR="00E75D12" w:rsidRPr="00783C6E">
        <w:rPr>
          <w:rFonts w:hint="eastAsia"/>
          <w:szCs w:val="24"/>
        </w:rPr>
        <w:t>実施機関</w:t>
      </w:r>
      <w:r w:rsidRPr="00783C6E">
        <w:rPr>
          <w:rFonts w:hint="eastAsia"/>
          <w:szCs w:val="24"/>
        </w:rPr>
        <w:t>による調査の結果、請求時に行政文書等に記録されていた保有個人情報の内容が事実と異なっていたが、訂正請求の内容も事実と異なることが判明した場合には、不訂正の決定を行い、必要に応じて職権で訂正を行う。この場合には、一般的には、訂正請求者に対して示す不訂正理由の中で、実際の事実関係について記載するとともに、職権で訂正する旨も併せて記載することが望ましい（</w:t>
      </w:r>
      <w:r w:rsidR="00CF1995" w:rsidRPr="00783C6E">
        <w:rPr>
          <w:rFonts w:hint="eastAsia"/>
          <w:szCs w:val="24"/>
        </w:rPr>
        <w:t>法第93条関係</w:t>
      </w:r>
      <w:r w:rsidR="00D948A5" w:rsidRPr="00783C6E">
        <w:rPr>
          <w:rFonts w:hint="eastAsia"/>
          <w:szCs w:val="24"/>
        </w:rPr>
        <w:t>（訂正請求に対する措置）</w:t>
      </w:r>
      <w:r w:rsidR="00CF1995" w:rsidRPr="00783C6E">
        <w:rPr>
          <w:rFonts w:hint="eastAsia"/>
          <w:szCs w:val="24"/>
        </w:rPr>
        <w:t>の</w:t>
      </w:r>
      <w:r w:rsidR="006608ED" w:rsidRPr="00783C6E">
        <w:rPr>
          <w:rFonts w:hint="eastAsia"/>
          <w:szCs w:val="24"/>
        </w:rPr>
        <w:t>（</w:t>
      </w:r>
      <w:r w:rsidR="00CF1995" w:rsidRPr="00783C6E">
        <w:rPr>
          <w:rFonts w:hint="eastAsia"/>
          <w:szCs w:val="24"/>
        </w:rPr>
        <w:t>第２項関係</w:t>
      </w:r>
      <w:r w:rsidR="006608ED" w:rsidRPr="00783C6E">
        <w:rPr>
          <w:rFonts w:hint="eastAsia"/>
          <w:szCs w:val="24"/>
        </w:rPr>
        <w:t>）</w:t>
      </w:r>
      <w:r w:rsidR="00CF1995" w:rsidRPr="00783C6E">
        <w:rPr>
          <w:szCs w:val="24"/>
        </w:rPr>
        <w:t>を参照</w:t>
      </w:r>
      <w:r w:rsidR="00CF1995" w:rsidRPr="00783C6E">
        <w:rPr>
          <w:rFonts w:hint="eastAsia"/>
          <w:szCs w:val="24"/>
        </w:rPr>
        <w:t>のこと。</w:t>
      </w:r>
      <w:r w:rsidRPr="00783C6E">
        <w:rPr>
          <w:szCs w:val="24"/>
        </w:rPr>
        <w:t>）。</w:t>
      </w:r>
    </w:p>
    <w:p w14:paraId="7EB0060E" w14:textId="77777777" w:rsidR="0000192F" w:rsidRPr="00783C6E" w:rsidRDefault="0000192F" w:rsidP="0000192F">
      <w:pPr>
        <w:ind w:leftChars="100" w:left="442" w:hangingChars="100" w:hanging="221"/>
        <w:rPr>
          <w:szCs w:val="24"/>
        </w:rPr>
      </w:pPr>
    </w:p>
    <w:p w14:paraId="41E537EE" w14:textId="3EC69935" w:rsidR="0000192F" w:rsidRPr="00783C6E" w:rsidRDefault="00BD5FAF" w:rsidP="00BD5FAF">
      <w:pPr>
        <w:ind w:leftChars="100" w:left="442" w:hangingChars="100" w:hanging="221"/>
        <w:rPr>
          <w:szCs w:val="24"/>
        </w:rPr>
      </w:pPr>
      <w:r w:rsidRPr="00783C6E">
        <w:rPr>
          <w:szCs w:val="24"/>
        </w:rPr>
        <w:t xml:space="preserve">(3) </w:t>
      </w:r>
      <w:r w:rsidR="00E75D12" w:rsidRPr="00783C6E">
        <w:rPr>
          <w:rFonts w:hint="eastAsia"/>
          <w:szCs w:val="24"/>
        </w:rPr>
        <w:t>実施機関</w:t>
      </w:r>
      <w:r w:rsidR="0000192F" w:rsidRPr="00783C6E">
        <w:rPr>
          <w:rFonts w:hint="eastAsia"/>
          <w:szCs w:val="24"/>
        </w:rPr>
        <w:t>による調査の結果、保有個人情報の内容が事実であるか否か判明せず、訂正請求に理由があるかどうか明らかでない場合には、訂正決定を行うことができず、不訂正の決定を行う。ただし、</w:t>
      </w:r>
      <w:r w:rsidR="00E75D12" w:rsidRPr="00783C6E">
        <w:rPr>
          <w:rFonts w:hint="eastAsia"/>
          <w:szCs w:val="24"/>
        </w:rPr>
        <w:t>実施機関</w:t>
      </w:r>
      <w:r w:rsidR="0000192F" w:rsidRPr="00783C6E">
        <w:rPr>
          <w:rFonts w:hint="eastAsia"/>
          <w:szCs w:val="24"/>
        </w:rPr>
        <w:t>において、当該保有個人情報を行政処分その他行政行為のための基礎資料として利用することがあり得るような場合には、当該保有個人情報の利用に当たり、その事実関係が明らかでない旨が分かるように、その旨をメモとして残すなど記録しておくことが適当である。</w:t>
      </w:r>
    </w:p>
    <w:p w14:paraId="119F6E38" w14:textId="77777777" w:rsidR="0000192F" w:rsidRPr="00783C6E" w:rsidRDefault="0000192F" w:rsidP="0000192F">
      <w:pPr>
        <w:rPr>
          <w:szCs w:val="24"/>
        </w:rPr>
      </w:pPr>
    </w:p>
    <w:p w14:paraId="2C541C22" w14:textId="71ED41CB" w:rsidR="0000192F" w:rsidRPr="00783C6E" w:rsidRDefault="00BD5FAF" w:rsidP="0000192F">
      <w:pPr>
        <w:ind w:left="442" w:hangingChars="200" w:hanging="442"/>
        <w:rPr>
          <w:szCs w:val="24"/>
        </w:rPr>
      </w:pPr>
      <w:r w:rsidRPr="00783C6E">
        <w:rPr>
          <w:rFonts w:hint="eastAsia"/>
          <w:szCs w:val="24"/>
        </w:rPr>
        <w:t xml:space="preserve">３　</w:t>
      </w:r>
      <w:r w:rsidR="0000192F" w:rsidRPr="00783C6E">
        <w:rPr>
          <w:szCs w:val="24"/>
        </w:rPr>
        <w:t>訂正請求に理由があると認められる場合における訂正・不訂正の判断</w:t>
      </w:r>
    </w:p>
    <w:p w14:paraId="128D40EB" w14:textId="77777777" w:rsidR="00BD5FAF" w:rsidRPr="00783C6E" w:rsidRDefault="00BD5FAF" w:rsidP="00BD5FAF">
      <w:pPr>
        <w:rPr>
          <w:szCs w:val="24"/>
        </w:rPr>
      </w:pPr>
    </w:p>
    <w:p w14:paraId="623E71DF" w14:textId="63F06DA7" w:rsidR="0000192F" w:rsidRPr="00783C6E" w:rsidRDefault="00E75D12" w:rsidP="00BD5FAF">
      <w:pPr>
        <w:ind w:leftChars="100" w:left="221" w:firstLineChars="100" w:firstLine="221"/>
        <w:rPr>
          <w:szCs w:val="24"/>
        </w:rPr>
      </w:pPr>
      <w:r w:rsidRPr="00783C6E">
        <w:rPr>
          <w:rFonts w:hint="eastAsia"/>
          <w:szCs w:val="24"/>
        </w:rPr>
        <w:t>実施機関</w:t>
      </w:r>
      <w:r w:rsidR="0000192F" w:rsidRPr="00783C6E">
        <w:rPr>
          <w:rFonts w:hint="eastAsia"/>
          <w:szCs w:val="24"/>
        </w:rPr>
        <w:t>による調査の結果、保有個人情報の内容が事実でないことが判明し、訂正請求に理由があると認められる場合（訂正請求に係る請求内容の一部について理由があると認められる場合を含む。）には、当該保有個人情報の利用目的に照らして、訂正する又は訂正しないのいずれか判断し、決定を個別に行う。</w:t>
      </w:r>
    </w:p>
    <w:p w14:paraId="10A3676F" w14:textId="77777777" w:rsidR="0000192F" w:rsidRPr="00783C6E" w:rsidRDefault="0000192F" w:rsidP="0000192F">
      <w:pPr>
        <w:ind w:leftChars="100" w:left="221" w:firstLineChars="100" w:firstLine="221"/>
        <w:rPr>
          <w:szCs w:val="24"/>
        </w:rPr>
      </w:pPr>
    </w:p>
    <w:p w14:paraId="67C3C49F" w14:textId="60D1A559" w:rsidR="0000192F" w:rsidRPr="00783C6E" w:rsidRDefault="00BD5FAF" w:rsidP="0000192F">
      <w:pPr>
        <w:rPr>
          <w:szCs w:val="24"/>
        </w:rPr>
      </w:pPr>
      <w:r w:rsidRPr="00783C6E">
        <w:rPr>
          <w:rFonts w:hint="eastAsia"/>
          <w:szCs w:val="24"/>
        </w:rPr>
        <w:t xml:space="preserve">４　</w:t>
      </w:r>
      <w:r w:rsidR="0000192F" w:rsidRPr="00783C6E">
        <w:rPr>
          <w:rFonts w:hint="eastAsia"/>
          <w:szCs w:val="24"/>
        </w:rPr>
        <w:t>総括</w:t>
      </w:r>
    </w:p>
    <w:p w14:paraId="5C5AE38C" w14:textId="77777777" w:rsidR="0000192F" w:rsidRPr="00783C6E" w:rsidRDefault="0000192F" w:rsidP="0000192F">
      <w:pPr>
        <w:rPr>
          <w:szCs w:val="24"/>
        </w:rPr>
      </w:pPr>
    </w:p>
    <w:p w14:paraId="25D85F42" w14:textId="1CCAB74E" w:rsidR="0000192F" w:rsidRPr="00783C6E" w:rsidRDefault="0000192F" w:rsidP="00BD5FAF">
      <w:pPr>
        <w:ind w:firstLineChars="200" w:firstLine="442"/>
        <w:rPr>
          <w:szCs w:val="24"/>
        </w:rPr>
      </w:pPr>
      <w:r w:rsidRPr="00783C6E">
        <w:rPr>
          <w:szCs w:val="24"/>
        </w:rPr>
        <w:t>整理すると、</w:t>
      </w:r>
      <w:r w:rsidRPr="00783C6E">
        <w:rPr>
          <w:rFonts w:hint="eastAsia"/>
          <w:szCs w:val="24"/>
        </w:rPr>
        <w:t>【</w:t>
      </w:r>
      <w:r w:rsidRPr="00783C6E">
        <w:rPr>
          <w:szCs w:val="24"/>
        </w:rPr>
        <w:t>表</w:t>
      </w:r>
      <w:r w:rsidR="00BD5FAF" w:rsidRPr="00783C6E">
        <w:rPr>
          <w:rFonts w:hint="eastAsia"/>
          <w:szCs w:val="24"/>
        </w:rPr>
        <w:t>３</w:t>
      </w:r>
      <w:r w:rsidRPr="00783C6E">
        <w:rPr>
          <w:rFonts w:hint="eastAsia"/>
          <w:szCs w:val="24"/>
        </w:rPr>
        <w:t>】（訂正請求に係る判断）</w:t>
      </w:r>
      <w:r w:rsidRPr="00783C6E">
        <w:rPr>
          <w:szCs w:val="24"/>
        </w:rPr>
        <w:t>のとおりである。</w:t>
      </w:r>
    </w:p>
    <w:p w14:paraId="78CB21F1" w14:textId="77777777" w:rsidR="0000192F" w:rsidRPr="00783C6E" w:rsidRDefault="0000192F" w:rsidP="0000192F">
      <w:pPr>
        <w:rPr>
          <w:szCs w:val="24"/>
        </w:rPr>
      </w:pPr>
    </w:p>
    <w:p w14:paraId="23E218E2" w14:textId="0D5B5784" w:rsidR="0000192F" w:rsidRPr="00783C6E" w:rsidRDefault="0000192F" w:rsidP="0000192F">
      <w:pPr>
        <w:rPr>
          <w:szCs w:val="24"/>
        </w:rPr>
      </w:pPr>
      <w:r w:rsidRPr="00783C6E">
        <w:rPr>
          <w:rFonts w:hint="eastAsia"/>
          <w:szCs w:val="24"/>
        </w:rPr>
        <w:t>【表</w:t>
      </w:r>
      <w:r w:rsidR="00BD5FAF" w:rsidRPr="00783C6E">
        <w:rPr>
          <w:rFonts w:hint="eastAsia"/>
          <w:szCs w:val="24"/>
        </w:rPr>
        <w:t>３</w:t>
      </w:r>
      <w:r w:rsidRPr="00783C6E">
        <w:rPr>
          <w:rFonts w:hint="eastAsia"/>
          <w:szCs w:val="24"/>
        </w:rPr>
        <w:t>】　訂正請求に係る判断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249"/>
        <w:gridCol w:w="2140"/>
        <w:gridCol w:w="1786"/>
        <w:gridCol w:w="2137"/>
      </w:tblGrid>
      <w:tr w:rsidR="00783C6E" w:rsidRPr="00783C6E" w14:paraId="4CC79BC2" w14:textId="77777777" w:rsidTr="00601BAA">
        <w:trPr>
          <w:trHeight w:val="276"/>
        </w:trPr>
        <w:tc>
          <w:tcPr>
            <w:tcW w:w="2436" w:type="dxa"/>
            <w:gridSpan w:val="2"/>
            <w:shd w:val="clear" w:color="auto" w:fill="auto"/>
          </w:tcPr>
          <w:p w14:paraId="33E1532B" w14:textId="77777777" w:rsidR="0000192F" w:rsidRPr="00783C6E" w:rsidRDefault="0000192F" w:rsidP="00601BAA">
            <w:pPr>
              <w:rPr>
                <w:rFonts w:cs="Times New Roman"/>
                <w:szCs w:val="24"/>
              </w:rPr>
            </w:pPr>
            <w:r w:rsidRPr="00783C6E">
              <w:rPr>
                <w:rFonts w:cs="Times New Roman" w:hint="eastAsia"/>
                <w:szCs w:val="24"/>
              </w:rPr>
              <w:t>訂正請求に係る保有個人情報の内容の事実性</w:t>
            </w:r>
          </w:p>
        </w:tc>
        <w:tc>
          <w:tcPr>
            <w:tcW w:w="2140" w:type="dxa"/>
            <w:shd w:val="clear" w:color="auto" w:fill="auto"/>
          </w:tcPr>
          <w:p w14:paraId="664073E2" w14:textId="77777777" w:rsidR="0000192F" w:rsidRPr="00783C6E" w:rsidRDefault="0000192F" w:rsidP="00601BAA">
            <w:pPr>
              <w:rPr>
                <w:rFonts w:cs="Times New Roman"/>
                <w:szCs w:val="24"/>
              </w:rPr>
            </w:pPr>
            <w:r w:rsidRPr="00783C6E">
              <w:rPr>
                <w:rFonts w:cs="Times New Roman" w:hint="eastAsia"/>
                <w:szCs w:val="24"/>
              </w:rPr>
              <w:t>利用目的の達成に必要な範囲内の請求内容かどうか</w:t>
            </w:r>
          </w:p>
        </w:tc>
        <w:tc>
          <w:tcPr>
            <w:tcW w:w="1786" w:type="dxa"/>
            <w:shd w:val="clear" w:color="auto" w:fill="auto"/>
          </w:tcPr>
          <w:p w14:paraId="51AA8815" w14:textId="77777777" w:rsidR="0000192F" w:rsidRPr="00783C6E" w:rsidRDefault="0000192F" w:rsidP="00601BAA">
            <w:pPr>
              <w:jc w:val="center"/>
              <w:rPr>
                <w:rFonts w:cs="Times New Roman"/>
                <w:szCs w:val="24"/>
              </w:rPr>
            </w:pPr>
            <w:r w:rsidRPr="00783C6E">
              <w:rPr>
                <w:rFonts w:cs="Times New Roman" w:hint="eastAsia"/>
                <w:szCs w:val="24"/>
              </w:rPr>
              <w:t>決定内容</w:t>
            </w:r>
          </w:p>
        </w:tc>
        <w:tc>
          <w:tcPr>
            <w:tcW w:w="2137" w:type="dxa"/>
            <w:shd w:val="clear" w:color="auto" w:fill="auto"/>
          </w:tcPr>
          <w:p w14:paraId="16336573" w14:textId="77777777" w:rsidR="0000192F" w:rsidRPr="00783C6E" w:rsidRDefault="0000192F" w:rsidP="00601BAA">
            <w:pPr>
              <w:jc w:val="center"/>
              <w:rPr>
                <w:rFonts w:cs="Times New Roman"/>
                <w:szCs w:val="24"/>
              </w:rPr>
            </w:pPr>
            <w:r w:rsidRPr="00783C6E">
              <w:rPr>
                <w:rFonts w:cs="Times New Roman" w:hint="eastAsia"/>
                <w:szCs w:val="24"/>
              </w:rPr>
              <w:t>備考</w:t>
            </w:r>
          </w:p>
        </w:tc>
      </w:tr>
      <w:tr w:rsidR="00783C6E" w:rsidRPr="00783C6E" w14:paraId="01115ECC" w14:textId="77777777" w:rsidTr="00601BAA">
        <w:trPr>
          <w:trHeight w:val="273"/>
        </w:trPr>
        <w:tc>
          <w:tcPr>
            <w:tcW w:w="2436" w:type="dxa"/>
            <w:gridSpan w:val="2"/>
            <w:shd w:val="clear" w:color="auto" w:fill="auto"/>
          </w:tcPr>
          <w:p w14:paraId="20AF370C" w14:textId="77777777" w:rsidR="0000192F" w:rsidRPr="00783C6E" w:rsidRDefault="0000192F" w:rsidP="00601BAA">
            <w:pPr>
              <w:rPr>
                <w:rFonts w:cs="Times New Roman"/>
                <w:szCs w:val="24"/>
              </w:rPr>
            </w:pPr>
            <w:r w:rsidRPr="00783C6E">
              <w:rPr>
                <w:rFonts w:cs="Times New Roman" w:hint="eastAsia"/>
                <w:szCs w:val="24"/>
              </w:rPr>
              <w:t>事実であることが判明した場合</w:t>
            </w:r>
          </w:p>
        </w:tc>
        <w:tc>
          <w:tcPr>
            <w:tcW w:w="2140" w:type="dxa"/>
            <w:shd w:val="clear" w:color="auto" w:fill="auto"/>
          </w:tcPr>
          <w:p w14:paraId="7CDF8B77" w14:textId="77777777" w:rsidR="0000192F" w:rsidRPr="00783C6E" w:rsidRDefault="0000192F" w:rsidP="00601BAA">
            <w:pPr>
              <w:rPr>
                <w:rFonts w:cs="Times New Roman"/>
                <w:szCs w:val="24"/>
              </w:rPr>
            </w:pPr>
            <w:r w:rsidRPr="00783C6E">
              <w:rPr>
                <w:rFonts w:cs="Times New Roman" w:hint="eastAsia"/>
                <w:szCs w:val="24"/>
              </w:rPr>
              <w:t>－</w:t>
            </w:r>
          </w:p>
        </w:tc>
        <w:tc>
          <w:tcPr>
            <w:tcW w:w="1786" w:type="dxa"/>
            <w:shd w:val="clear" w:color="auto" w:fill="auto"/>
          </w:tcPr>
          <w:p w14:paraId="26F658B5"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53B5D0A0"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64695A58" w14:textId="77777777" w:rsidTr="00601BAA">
        <w:tc>
          <w:tcPr>
            <w:tcW w:w="2436" w:type="dxa"/>
            <w:gridSpan w:val="2"/>
            <w:shd w:val="clear" w:color="auto" w:fill="auto"/>
          </w:tcPr>
          <w:p w14:paraId="126E7554" w14:textId="77777777" w:rsidR="0000192F" w:rsidRPr="00783C6E" w:rsidRDefault="0000192F" w:rsidP="00601BAA">
            <w:pPr>
              <w:rPr>
                <w:rFonts w:cs="Times New Roman"/>
                <w:szCs w:val="24"/>
              </w:rPr>
            </w:pPr>
            <w:r w:rsidRPr="00783C6E">
              <w:rPr>
                <w:rFonts w:cs="Times New Roman" w:hint="eastAsia"/>
                <w:szCs w:val="24"/>
              </w:rPr>
              <w:t>事実であるか判明しなかった場合</w:t>
            </w:r>
          </w:p>
        </w:tc>
        <w:tc>
          <w:tcPr>
            <w:tcW w:w="2140" w:type="dxa"/>
            <w:shd w:val="clear" w:color="auto" w:fill="auto"/>
          </w:tcPr>
          <w:p w14:paraId="3297DA5B" w14:textId="77777777" w:rsidR="0000192F" w:rsidRPr="00783C6E" w:rsidRDefault="0000192F" w:rsidP="00601BAA">
            <w:pPr>
              <w:rPr>
                <w:rFonts w:cs="Times New Roman"/>
                <w:szCs w:val="24"/>
              </w:rPr>
            </w:pPr>
            <w:r w:rsidRPr="00783C6E">
              <w:rPr>
                <w:rFonts w:cs="Times New Roman" w:hint="eastAsia"/>
                <w:szCs w:val="24"/>
              </w:rPr>
              <w:t>－</w:t>
            </w:r>
          </w:p>
        </w:tc>
        <w:tc>
          <w:tcPr>
            <w:tcW w:w="1786" w:type="dxa"/>
            <w:shd w:val="clear" w:color="auto" w:fill="auto"/>
          </w:tcPr>
          <w:p w14:paraId="06A094F0"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597E7C09" w14:textId="77777777" w:rsidR="0000192F" w:rsidRPr="00783C6E" w:rsidRDefault="0000192F" w:rsidP="00601BAA">
            <w:pPr>
              <w:rPr>
                <w:rFonts w:cs="Times New Roman"/>
                <w:szCs w:val="24"/>
              </w:rPr>
            </w:pPr>
            <w:r w:rsidRPr="00783C6E">
              <w:rPr>
                <w:rFonts w:cs="Times New Roman" w:hint="eastAsia"/>
                <w:szCs w:val="24"/>
              </w:rPr>
              <w:t>事実関係が不明確な旨を注記</w:t>
            </w:r>
          </w:p>
        </w:tc>
      </w:tr>
      <w:tr w:rsidR="00783C6E" w:rsidRPr="00783C6E" w14:paraId="7F19CB72" w14:textId="77777777" w:rsidTr="00601BAA">
        <w:tc>
          <w:tcPr>
            <w:tcW w:w="1187" w:type="dxa"/>
            <w:vMerge w:val="restart"/>
            <w:shd w:val="clear" w:color="auto" w:fill="auto"/>
            <w:vAlign w:val="center"/>
          </w:tcPr>
          <w:p w14:paraId="38BBC7DF" w14:textId="77777777" w:rsidR="0000192F" w:rsidRPr="00783C6E" w:rsidRDefault="0000192F" w:rsidP="00601BAA">
            <w:pPr>
              <w:rPr>
                <w:rFonts w:cs="Times New Roman"/>
                <w:szCs w:val="24"/>
              </w:rPr>
            </w:pPr>
            <w:r w:rsidRPr="00783C6E">
              <w:rPr>
                <w:rFonts w:cs="Times New Roman" w:hint="eastAsia"/>
                <w:szCs w:val="24"/>
              </w:rPr>
              <w:t>事実でないことが判明した場合</w:t>
            </w:r>
          </w:p>
        </w:tc>
        <w:tc>
          <w:tcPr>
            <w:tcW w:w="1249" w:type="dxa"/>
            <w:vMerge w:val="restart"/>
            <w:shd w:val="clear" w:color="auto" w:fill="auto"/>
          </w:tcPr>
          <w:p w14:paraId="16EF910D" w14:textId="77777777" w:rsidR="0000192F" w:rsidRPr="00783C6E" w:rsidRDefault="0000192F" w:rsidP="00601BAA">
            <w:pPr>
              <w:ind w:left="111" w:hangingChars="50" w:hanging="111"/>
              <w:rPr>
                <w:rFonts w:cs="Times New Roman"/>
                <w:szCs w:val="24"/>
              </w:rPr>
            </w:pPr>
            <w:r w:rsidRPr="00783C6E">
              <w:rPr>
                <w:rFonts w:cs="Times New Roman"/>
                <w:szCs w:val="24"/>
              </w:rPr>
              <w:t>a</w:t>
            </w:r>
            <w:r w:rsidRPr="00783C6E">
              <w:rPr>
                <w:rFonts w:cs="Times New Roman" w:hint="eastAsia"/>
                <w:szCs w:val="24"/>
              </w:rPr>
              <w:t>請求内容の全部</w:t>
            </w:r>
          </w:p>
        </w:tc>
        <w:tc>
          <w:tcPr>
            <w:tcW w:w="2140" w:type="dxa"/>
            <w:shd w:val="clear" w:color="auto" w:fill="auto"/>
          </w:tcPr>
          <w:p w14:paraId="7F9C6DCB" w14:textId="77777777" w:rsidR="0000192F" w:rsidRPr="00783C6E" w:rsidRDefault="0000192F" w:rsidP="00601BAA">
            <w:pPr>
              <w:ind w:left="442" w:hangingChars="200" w:hanging="442"/>
              <w:rPr>
                <w:rFonts w:cs="Times New Roman"/>
                <w:szCs w:val="24"/>
              </w:rPr>
            </w:pPr>
            <w:r w:rsidRPr="00783C6E">
              <w:rPr>
                <w:rFonts w:cs="Times New Roman" w:hint="eastAsia"/>
                <w:szCs w:val="24"/>
              </w:rPr>
              <w:t>全部範囲内</w:t>
            </w:r>
          </w:p>
        </w:tc>
        <w:tc>
          <w:tcPr>
            <w:tcW w:w="1786" w:type="dxa"/>
            <w:shd w:val="clear" w:color="auto" w:fill="auto"/>
          </w:tcPr>
          <w:p w14:paraId="2F2D0F4A" w14:textId="77777777" w:rsidR="0000192F" w:rsidRPr="00783C6E" w:rsidRDefault="0000192F" w:rsidP="00601BAA">
            <w:pPr>
              <w:rPr>
                <w:rFonts w:cs="Times New Roman"/>
                <w:szCs w:val="24"/>
              </w:rPr>
            </w:pPr>
            <w:r w:rsidRPr="00783C6E">
              <w:rPr>
                <w:rFonts w:cs="Times New Roman" w:hint="eastAsia"/>
                <w:szCs w:val="24"/>
              </w:rPr>
              <w:t>訂正</w:t>
            </w:r>
          </w:p>
        </w:tc>
        <w:tc>
          <w:tcPr>
            <w:tcW w:w="2137" w:type="dxa"/>
            <w:shd w:val="clear" w:color="auto" w:fill="auto"/>
          </w:tcPr>
          <w:p w14:paraId="6EB05E2D"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2EC74DA4" w14:textId="77777777" w:rsidTr="00601BAA">
        <w:tc>
          <w:tcPr>
            <w:tcW w:w="1187" w:type="dxa"/>
            <w:vMerge/>
            <w:shd w:val="clear" w:color="auto" w:fill="auto"/>
          </w:tcPr>
          <w:p w14:paraId="1B9ED239" w14:textId="77777777" w:rsidR="0000192F" w:rsidRPr="00783C6E" w:rsidRDefault="0000192F" w:rsidP="00601BAA">
            <w:pPr>
              <w:rPr>
                <w:rFonts w:cs="Times New Roman"/>
                <w:szCs w:val="24"/>
              </w:rPr>
            </w:pPr>
          </w:p>
        </w:tc>
        <w:tc>
          <w:tcPr>
            <w:tcW w:w="1249" w:type="dxa"/>
            <w:vMerge/>
            <w:shd w:val="clear" w:color="auto" w:fill="auto"/>
          </w:tcPr>
          <w:p w14:paraId="36F38749" w14:textId="77777777" w:rsidR="0000192F" w:rsidRPr="00783C6E" w:rsidRDefault="0000192F" w:rsidP="00601BAA">
            <w:pPr>
              <w:rPr>
                <w:rFonts w:cs="Times New Roman"/>
                <w:szCs w:val="24"/>
              </w:rPr>
            </w:pPr>
          </w:p>
        </w:tc>
        <w:tc>
          <w:tcPr>
            <w:tcW w:w="2140" w:type="dxa"/>
            <w:shd w:val="clear" w:color="auto" w:fill="auto"/>
          </w:tcPr>
          <w:p w14:paraId="3799C64C" w14:textId="77777777" w:rsidR="0000192F" w:rsidRPr="00783C6E" w:rsidRDefault="0000192F" w:rsidP="00601BAA">
            <w:pPr>
              <w:rPr>
                <w:rFonts w:cs="Times New Roman"/>
                <w:szCs w:val="24"/>
              </w:rPr>
            </w:pPr>
            <w:r w:rsidRPr="00783C6E">
              <w:rPr>
                <w:rFonts w:cs="Times New Roman" w:hint="eastAsia"/>
                <w:szCs w:val="24"/>
              </w:rPr>
              <w:t>一部範囲内</w:t>
            </w:r>
          </w:p>
        </w:tc>
        <w:tc>
          <w:tcPr>
            <w:tcW w:w="1786" w:type="dxa"/>
            <w:shd w:val="clear" w:color="auto" w:fill="auto"/>
          </w:tcPr>
          <w:p w14:paraId="21593617" w14:textId="77777777" w:rsidR="0000192F" w:rsidRPr="00783C6E" w:rsidRDefault="0000192F" w:rsidP="00601BAA">
            <w:pPr>
              <w:ind w:left="221" w:hangingChars="100" w:hanging="221"/>
              <w:rPr>
                <w:rFonts w:cs="Times New Roman"/>
                <w:szCs w:val="24"/>
              </w:rPr>
            </w:pPr>
            <w:r w:rsidRPr="00783C6E">
              <w:rPr>
                <w:rFonts w:cs="Times New Roman" w:hint="eastAsia"/>
                <w:szCs w:val="24"/>
              </w:rPr>
              <w:t>訂正（利用目的の達成に必要な範囲内）</w:t>
            </w:r>
          </w:p>
        </w:tc>
        <w:tc>
          <w:tcPr>
            <w:tcW w:w="2137" w:type="dxa"/>
            <w:shd w:val="clear" w:color="auto" w:fill="auto"/>
          </w:tcPr>
          <w:p w14:paraId="767CDA15" w14:textId="77777777" w:rsidR="0000192F" w:rsidRPr="00783C6E" w:rsidRDefault="0000192F" w:rsidP="00601BAA">
            <w:pPr>
              <w:rPr>
                <w:rFonts w:cs="Times New Roman"/>
                <w:szCs w:val="24"/>
              </w:rPr>
            </w:pPr>
            <w:r w:rsidRPr="00783C6E">
              <w:rPr>
                <w:rFonts w:cs="Times New Roman" w:hint="eastAsia"/>
                <w:szCs w:val="24"/>
              </w:rPr>
              <w:t>訂正決定通知書には、不訂正とした部分とその理由を記載する。</w:t>
            </w:r>
          </w:p>
        </w:tc>
      </w:tr>
      <w:tr w:rsidR="00783C6E" w:rsidRPr="00783C6E" w14:paraId="77B0D9F2" w14:textId="77777777" w:rsidTr="00601BAA">
        <w:tc>
          <w:tcPr>
            <w:tcW w:w="1187" w:type="dxa"/>
            <w:vMerge/>
            <w:shd w:val="clear" w:color="auto" w:fill="auto"/>
          </w:tcPr>
          <w:p w14:paraId="2EFA69B7" w14:textId="77777777" w:rsidR="0000192F" w:rsidRPr="00783C6E" w:rsidRDefault="0000192F" w:rsidP="00601BAA">
            <w:pPr>
              <w:rPr>
                <w:rFonts w:cs="Times New Roman"/>
                <w:szCs w:val="24"/>
              </w:rPr>
            </w:pPr>
          </w:p>
        </w:tc>
        <w:tc>
          <w:tcPr>
            <w:tcW w:w="1249" w:type="dxa"/>
            <w:vMerge/>
            <w:shd w:val="clear" w:color="auto" w:fill="auto"/>
          </w:tcPr>
          <w:p w14:paraId="57B662DA" w14:textId="77777777" w:rsidR="0000192F" w:rsidRPr="00783C6E" w:rsidRDefault="0000192F" w:rsidP="00601BAA">
            <w:pPr>
              <w:rPr>
                <w:rFonts w:cs="Times New Roman"/>
                <w:szCs w:val="24"/>
              </w:rPr>
            </w:pPr>
          </w:p>
        </w:tc>
        <w:tc>
          <w:tcPr>
            <w:tcW w:w="2140" w:type="dxa"/>
            <w:shd w:val="clear" w:color="auto" w:fill="auto"/>
          </w:tcPr>
          <w:p w14:paraId="0AFB2914" w14:textId="77777777" w:rsidR="0000192F" w:rsidRPr="00783C6E" w:rsidRDefault="0000192F" w:rsidP="00601BAA">
            <w:pPr>
              <w:rPr>
                <w:rFonts w:cs="Times New Roman"/>
                <w:szCs w:val="24"/>
              </w:rPr>
            </w:pPr>
            <w:r w:rsidRPr="00783C6E">
              <w:rPr>
                <w:rFonts w:cs="Times New Roman" w:hint="eastAsia"/>
                <w:szCs w:val="24"/>
              </w:rPr>
              <w:t>全部範囲外</w:t>
            </w:r>
          </w:p>
        </w:tc>
        <w:tc>
          <w:tcPr>
            <w:tcW w:w="1786" w:type="dxa"/>
            <w:shd w:val="clear" w:color="auto" w:fill="auto"/>
          </w:tcPr>
          <w:p w14:paraId="60639C9C"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687BFD49"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0DFAC189" w14:textId="77777777" w:rsidTr="00601BAA">
        <w:trPr>
          <w:trHeight w:val="1378"/>
        </w:trPr>
        <w:tc>
          <w:tcPr>
            <w:tcW w:w="1187" w:type="dxa"/>
            <w:vMerge/>
            <w:shd w:val="clear" w:color="auto" w:fill="auto"/>
          </w:tcPr>
          <w:p w14:paraId="56A5FF7D" w14:textId="77777777" w:rsidR="0000192F" w:rsidRPr="00783C6E" w:rsidRDefault="0000192F" w:rsidP="00601BAA">
            <w:pPr>
              <w:rPr>
                <w:rFonts w:cs="Times New Roman"/>
                <w:szCs w:val="24"/>
              </w:rPr>
            </w:pPr>
          </w:p>
        </w:tc>
        <w:tc>
          <w:tcPr>
            <w:tcW w:w="1249" w:type="dxa"/>
            <w:shd w:val="clear" w:color="auto" w:fill="auto"/>
          </w:tcPr>
          <w:p w14:paraId="394751E0" w14:textId="77777777" w:rsidR="0000192F" w:rsidRPr="00783C6E" w:rsidRDefault="0000192F" w:rsidP="00601BAA">
            <w:pPr>
              <w:ind w:left="111" w:hangingChars="50" w:hanging="111"/>
              <w:rPr>
                <w:rFonts w:cs="Times New Roman"/>
                <w:szCs w:val="24"/>
              </w:rPr>
            </w:pPr>
            <w:r w:rsidRPr="00783C6E">
              <w:rPr>
                <w:rFonts w:cs="Times New Roman"/>
                <w:szCs w:val="24"/>
              </w:rPr>
              <w:t>b</w:t>
            </w:r>
            <w:r w:rsidRPr="00783C6E">
              <w:rPr>
                <w:rFonts w:cs="Times New Roman" w:hint="eastAsia"/>
                <w:szCs w:val="24"/>
              </w:rPr>
              <w:t>請求内容の一部</w:t>
            </w:r>
          </w:p>
        </w:tc>
        <w:tc>
          <w:tcPr>
            <w:tcW w:w="2140" w:type="dxa"/>
            <w:shd w:val="clear" w:color="auto" w:fill="auto"/>
          </w:tcPr>
          <w:p w14:paraId="001CD4B2" w14:textId="77777777" w:rsidR="0000192F" w:rsidRPr="00783C6E" w:rsidRDefault="0000192F" w:rsidP="00601BAA">
            <w:pPr>
              <w:rPr>
                <w:rFonts w:cs="Times New Roman"/>
                <w:szCs w:val="24"/>
              </w:rPr>
            </w:pPr>
            <w:r w:rsidRPr="00783C6E">
              <w:rPr>
                <w:rFonts w:cs="Times New Roman" w:hint="eastAsia"/>
                <w:szCs w:val="24"/>
              </w:rPr>
              <w:t>※訂正請求に理由があると判断した部分について、</w:t>
            </w:r>
            <w:r w:rsidRPr="00783C6E">
              <w:rPr>
                <w:rFonts w:cs="Times New Roman"/>
                <w:szCs w:val="24"/>
              </w:rPr>
              <w:t>ａ</w:t>
            </w:r>
            <w:r w:rsidRPr="00783C6E">
              <w:rPr>
                <w:rFonts w:cs="Times New Roman" w:hint="eastAsia"/>
                <w:szCs w:val="24"/>
              </w:rPr>
              <w:t>と同様の判断を行う。</w:t>
            </w:r>
          </w:p>
        </w:tc>
        <w:tc>
          <w:tcPr>
            <w:tcW w:w="1786" w:type="dxa"/>
            <w:shd w:val="clear" w:color="auto" w:fill="auto"/>
          </w:tcPr>
          <w:p w14:paraId="6D186DBA" w14:textId="77777777" w:rsidR="0000192F" w:rsidRPr="00783C6E" w:rsidRDefault="0000192F" w:rsidP="00601BAA">
            <w:pPr>
              <w:rPr>
                <w:rFonts w:cs="Times New Roman"/>
                <w:szCs w:val="24"/>
              </w:rPr>
            </w:pPr>
            <w:r w:rsidRPr="00783C6E">
              <w:rPr>
                <w:rFonts w:cs="Times New Roman" w:hint="eastAsia"/>
                <w:szCs w:val="24"/>
              </w:rPr>
              <w:t>－</w:t>
            </w:r>
          </w:p>
        </w:tc>
        <w:tc>
          <w:tcPr>
            <w:tcW w:w="2137" w:type="dxa"/>
            <w:shd w:val="clear" w:color="auto" w:fill="auto"/>
          </w:tcPr>
          <w:p w14:paraId="5D367A32" w14:textId="77777777" w:rsidR="0000192F" w:rsidRPr="00783C6E" w:rsidRDefault="0000192F" w:rsidP="00601BAA">
            <w:pPr>
              <w:rPr>
                <w:rFonts w:cs="Times New Roman"/>
                <w:szCs w:val="24"/>
              </w:rPr>
            </w:pPr>
            <w:r w:rsidRPr="00783C6E">
              <w:rPr>
                <w:rFonts w:cs="Times New Roman" w:hint="eastAsia"/>
                <w:szCs w:val="24"/>
              </w:rPr>
              <w:t>－</w:t>
            </w:r>
          </w:p>
        </w:tc>
      </w:tr>
    </w:tbl>
    <w:p w14:paraId="1701AB48" w14:textId="77777777" w:rsidR="00FA0EA9" w:rsidRPr="00783C6E" w:rsidRDefault="0000192F" w:rsidP="0000192F">
      <w:pPr>
        <w:ind w:left="442" w:hangingChars="200" w:hanging="442"/>
        <w:rPr>
          <w:szCs w:val="24"/>
        </w:rPr>
      </w:pPr>
      <w:r w:rsidRPr="00783C6E">
        <w:rPr>
          <w:rFonts w:hint="eastAsia"/>
          <w:szCs w:val="24"/>
        </w:rPr>
        <w:t>（注）請求時に行政文書等に記録されていた保有個人情報の内容が事実と異なってい</w:t>
      </w:r>
    </w:p>
    <w:p w14:paraId="5A8D7CD4" w14:textId="77777777" w:rsidR="00FA0EA9" w:rsidRPr="00783C6E" w:rsidRDefault="0000192F" w:rsidP="00FA0EA9">
      <w:pPr>
        <w:ind w:leftChars="200" w:left="442"/>
        <w:rPr>
          <w:szCs w:val="24"/>
        </w:rPr>
      </w:pPr>
      <w:r w:rsidRPr="00783C6E">
        <w:rPr>
          <w:rFonts w:hint="eastAsia"/>
          <w:szCs w:val="24"/>
        </w:rPr>
        <w:t>たが、訂正請求の内容も事実と異なることが判明した場合には、不訂正決定をし</w:t>
      </w:r>
    </w:p>
    <w:p w14:paraId="67DF516D" w14:textId="12BBE63E" w:rsidR="0000192F" w:rsidRPr="00783C6E" w:rsidRDefault="0000192F" w:rsidP="00FA0EA9">
      <w:pPr>
        <w:ind w:leftChars="200" w:left="442"/>
        <w:rPr>
          <w:szCs w:val="24"/>
        </w:rPr>
      </w:pPr>
      <w:r w:rsidRPr="00783C6E">
        <w:rPr>
          <w:rFonts w:hint="eastAsia"/>
          <w:szCs w:val="24"/>
        </w:rPr>
        <w:t>た上で、必要に応じて職権で訂正を行う。</w:t>
      </w:r>
    </w:p>
    <w:p w14:paraId="4D7C8F12" w14:textId="77777777" w:rsidR="006A3D13" w:rsidRPr="00783C6E" w:rsidRDefault="006A3D13" w:rsidP="00FA0EA9">
      <w:pPr>
        <w:ind w:leftChars="200" w:left="442"/>
        <w:rPr>
          <w:szCs w:val="24"/>
        </w:rPr>
      </w:pPr>
    </w:p>
    <w:p w14:paraId="5B08B32C" w14:textId="77777777" w:rsidR="006A3D13" w:rsidRPr="00783C6E" w:rsidRDefault="006A3D13" w:rsidP="006A3D13">
      <w:pPr>
        <w:pStyle w:val="021"/>
      </w:pPr>
      <w:r w:rsidRPr="00783C6E">
        <w:rPr>
          <w:rFonts w:hint="eastAsia"/>
        </w:rPr>
        <w:t>［旧条例との比較］</w:t>
      </w:r>
    </w:p>
    <w:p w14:paraId="77CE8ED9"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6624" behindDoc="0" locked="0" layoutInCell="1" allowOverlap="1" wp14:anchorId="6B192E71" wp14:editId="7D89B095">
                <wp:simplePos x="0" y="0"/>
                <wp:positionH relativeFrom="margin">
                  <wp:align>center</wp:align>
                </wp:positionH>
                <wp:positionV relativeFrom="paragraph">
                  <wp:posOffset>160509</wp:posOffset>
                </wp:positionV>
                <wp:extent cx="5760720" cy="541606"/>
                <wp:effectExtent l="0" t="0" r="11430" b="11430"/>
                <wp:wrapNone/>
                <wp:docPr id="350" name="角丸四角形 350"/>
                <wp:cNvGraphicFramePr/>
                <a:graphic xmlns:a="http://schemas.openxmlformats.org/drawingml/2006/main">
                  <a:graphicData uri="http://schemas.microsoft.com/office/word/2010/wordprocessingShape">
                    <wps:wsp>
                      <wps:cNvSpPr/>
                      <wps:spPr>
                        <a:xfrm>
                          <a:off x="0" y="0"/>
                          <a:ext cx="5760720" cy="541606"/>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E02FB" id="角丸四角形 350" o:spid="_x0000_s1026" style="position:absolute;left:0;text-align:left;margin-left:0;margin-top:12.65pt;width:453.6pt;height:42.65pt;z-index:252826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" filled="f" strokecolor="black [3213]">
                <v:stroke linestyle="thickThin" joinstyle="miter"/>
                <w10:wrap anchorx="margin"/>
              </v:roundrect>
            </w:pict>
          </mc:Fallback>
        </mc:AlternateContent>
      </w:r>
    </w:p>
    <w:p w14:paraId="4A4B224D" w14:textId="69B49993" w:rsidR="006A3D13" w:rsidRPr="00783C6E" w:rsidRDefault="006A3D13" w:rsidP="006A3D13">
      <w:pPr>
        <w:pStyle w:val="021"/>
        <w:ind w:leftChars="100" w:left="221" w:firstLineChars="100" w:firstLine="221"/>
      </w:pPr>
      <w:r w:rsidRPr="00783C6E">
        <w:rPr>
          <w:rFonts w:hint="eastAsia"/>
        </w:rPr>
        <w:t>旧条例第30条（保有個人情報の訂正請義務）において定めていた内容と実質的な変更はない。</w:t>
      </w:r>
    </w:p>
    <w:p w14:paraId="3F6FCD66" w14:textId="77777777" w:rsidR="006A3D13" w:rsidRPr="00783C6E" w:rsidRDefault="006A3D13" w:rsidP="006A3D13">
      <w:pPr>
        <w:widowControl/>
        <w:jc w:val="left"/>
      </w:pPr>
    </w:p>
    <w:p w14:paraId="7DF7F607" w14:textId="032C7A5C" w:rsidR="006852A6" w:rsidRPr="00783C6E" w:rsidRDefault="006852A6">
      <w:pPr>
        <w:widowControl/>
        <w:jc w:val="left"/>
      </w:pPr>
      <w:r w:rsidRPr="00783C6E">
        <w:br w:type="page"/>
      </w:r>
    </w:p>
    <w:bookmarkStart w:id="59" w:name="_Toc129333996"/>
    <w:p w14:paraId="3BA9CDB8" w14:textId="6308A8B0" w:rsidR="006852A6" w:rsidRPr="00783C6E" w:rsidRDefault="006852A6"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8640" behindDoc="0" locked="0" layoutInCell="1" allowOverlap="1" wp14:anchorId="3985FB65" wp14:editId="4D7F289A">
                <wp:simplePos x="0" y="0"/>
                <wp:positionH relativeFrom="margin">
                  <wp:align>left</wp:align>
                </wp:positionH>
                <wp:positionV relativeFrom="paragraph">
                  <wp:posOffset>223520</wp:posOffset>
                </wp:positionV>
                <wp:extent cx="5861050" cy="444500"/>
                <wp:effectExtent l="0" t="0" r="25400" b="12700"/>
                <wp:wrapNone/>
                <wp:docPr id="273" name="正方形/長方形 273"/>
                <wp:cNvGraphicFramePr/>
                <a:graphic xmlns:a="http://schemas.openxmlformats.org/drawingml/2006/main">
                  <a:graphicData uri="http://schemas.microsoft.com/office/word/2010/wordprocessingShape">
                    <wps:wsp>
                      <wps:cNvSpPr/>
                      <wps:spPr>
                        <a:xfrm>
                          <a:off x="0" y="0"/>
                          <a:ext cx="586105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6BC3" id="正方形/長方形 273" o:spid="_x0000_s1026" style="position:absolute;left:0;text-align:left;margin-left:0;margin-top:17.6pt;width:461.5pt;height:35pt;z-index:25252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訂正請求に係る保有個人情報の存否に関する情報（条例第９</w:t>
      </w:r>
      <w:r w:rsidRPr="00783C6E">
        <w:rPr>
          <w:rFonts w:asciiTheme="majorEastAsia" w:hAnsiTheme="majorEastAsia"/>
        </w:rPr>
        <w:t>条</w:t>
      </w:r>
      <w:r w:rsidRPr="00783C6E">
        <w:rPr>
          <w:rFonts w:asciiTheme="majorEastAsia" w:hAnsiTheme="majorEastAsia" w:hint="eastAsia"/>
        </w:rPr>
        <w:t>第２項関係</w:t>
      </w:r>
      <w:r w:rsidRPr="00783C6E">
        <w:rPr>
          <w:rFonts w:asciiTheme="majorEastAsia" w:hAnsiTheme="majorEastAsia"/>
        </w:rPr>
        <w:t>）</w:t>
      </w:r>
      <w:bookmarkEnd w:id="59"/>
      <w:r w:rsidR="00E536A8">
        <w:rPr>
          <w:rFonts w:asciiTheme="majorEastAsia" w:hAnsiTheme="majorEastAsia" w:hint="eastAsia"/>
        </w:rPr>
        <w:t xml:space="preserve">　</w:t>
      </w:r>
    </w:p>
    <w:p w14:paraId="7C45E06F" w14:textId="28FB5AC2" w:rsidR="006852A6" w:rsidRPr="00783C6E" w:rsidRDefault="00D53D23" w:rsidP="006852A6">
      <w:pPr>
        <w:widowControl/>
        <w:ind w:right="-144" w:firstLineChars="100" w:firstLine="221"/>
        <w:jc w:val="left"/>
        <w:rPr>
          <w:u w:val="single"/>
        </w:rPr>
      </w:pPr>
      <w:r w:rsidRPr="00783C6E">
        <w:rPr>
          <w:rFonts w:hint="eastAsia"/>
          <w:u w:val="single"/>
        </w:rPr>
        <w:t>条例</w:t>
      </w:r>
      <w:r w:rsidR="006852A6" w:rsidRPr="00783C6E">
        <w:rPr>
          <w:rFonts w:hint="eastAsia"/>
          <w:u w:val="single"/>
        </w:rPr>
        <w:t>第</w:t>
      </w:r>
      <w:r w:rsidRPr="00783C6E">
        <w:rPr>
          <w:rFonts w:hint="eastAsia"/>
          <w:u w:val="single"/>
        </w:rPr>
        <w:t>９</w:t>
      </w:r>
      <w:r w:rsidR="006852A6" w:rsidRPr="00783C6E">
        <w:rPr>
          <w:u w:val="single"/>
        </w:rPr>
        <w:t>条</w:t>
      </w:r>
      <w:r w:rsidRPr="00783C6E">
        <w:rPr>
          <w:rFonts w:hint="eastAsia"/>
          <w:u w:val="single"/>
        </w:rPr>
        <w:t>第２項</w:t>
      </w:r>
    </w:p>
    <w:p w14:paraId="249821EF" w14:textId="6C78E387" w:rsidR="006852A6" w:rsidRPr="00783C6E" w:rsidRDefault="00D53D23" w:rsidP="00D53D23">
      <w:pPr>
        <w:widowControl/>
        <w:ind w:firstLineChars="200" w:firstLine="442"/>
        <w:jc w:val="left"/>
      </w:pPr>
      <w:r w:rsidRPr="00783C6E">
        <w:rPr>
          <w:rFonts w:hint="eastAsia"/>
        </w:rPr>
        <w:t>法第</w:t>
      </w:r>
      <w:r w:rsidRPr="00783C6E">
        <w:t>81条の規定は、実施機関に対する訂正請求及び利用停止請求について準用する。</w:t>
      </w:r>
    </w:p>
    <w:p w14:paraId="7B5A81D2" w14:textId="3ADC0EE7" w:rsidR="006852A6" w:rsidRPr="00783C6E" w:rsidRDefault="006852A6" w:rsidP="006852A6">
      <w:pPr>
        <w:widowControl/>
        <w:jc w:val="left"/>
      </w:pPr>
    </w:p>
    <w:p w14:paraId="273477E2" w14:textId="07B08355" w:rsidR="009661A7" w:rsidRPr="00783C6E" w:rsidRDefault="009661A7" w:rsidP="006852A6">
      <w:pPr>
        <w:widowControl/>
        <w:jc w:val="left"/>
      </w:pPr>
      <w:r w:rsidRPr="00783C6E">
        <w:rPr>
          <w:rFonts w:hint="eastAsia"/>
        </w:rPr>
        <w:t>［解説］</w:t>
      </w:r>
    </w:p>
    <w:p w14:paraId="3CA7EFD3" w14:textId="6B0C4F36" w:rsidR="00601BAA" w:rsidRPr="00783C6E" w:rsidRDefault="00601BAA" w:rsidP="00601BAA">
      <w:pPr>
        <w:widowControl/>
        <w:ind w:left="221" w:hangingChars="100" w:hanging="221"/>
        <w:jc w:val="left"/>
      </w:pPr>
      <w:r w:rsidRPr="00783C6E">
        <w:rPr>
          <w:rFonts w:hint="eastAsia"/>
        </w:rPr>
        <w:t>１　保有個人情報の存否を答えるだけで不開示情報を開示することとなると判断される場合には、当該保有個人情報の存否を明らかにしないで不訂正決定を行うことができる</w:t>
      </w:r>
      <w:r w:rsidRPr="00783C6E">
        <w:t>。</w:t>
      </w:r>
    </w:p>
    <w:p w14:paraId="11A83F48" w14:textId="5926A187" w:rsidR="00601BAA" w:rsidRPr="00783C6E" w:rsidRDefault="00601BAA" w:rsidP="00601BAA">
      <w:pPr>
        <w:widowControl/>
        <w:ind w:leftChars="100" w:left="221" w:firstLineChars="100" w:firstLine="221"/>
        <w:jc w:val="left"/>
      </w:pPr>
      <w:r w:rsidRPr="00783C6E">
        <w:rPr>
          <w:rFonts w:hint="eastAsia"/>
        </w:rPr>
        <w:t>なお、このような性質の保有個人情報については、訂正請求の対象となるものが存在</w:t>
      </w:r>
      <w:r w:rsidR="00FA0EA9" w:rsidRPr="00783C6E">
        <w:rPr>
          <w:rFonts w:hint="eastAsia"/>
        </w:rPr>
        <w:t>しない場合であっても、その性質上常に存否を明らかにしないで不訂正</w:t>
      </w:r>
      <w:r w:rsidRPr="00783C6E">
        <w:rPr>
          <w:rFonts w:hint="eastAsia"/>
        </w:rPr>
        <w:t>決定をしなければならない。</w:t>
      </w:r>
    </w:p>
    <w:p w14:paraId="0F14158F" w14:textId="77777777" w:rsidR="00601BAA" w:rsidRPr="00783C6E" w:rsidRDefault="00601BAA" w:rsidP="006852A6">
      <w:pPr>
        <w:widowControl/>
        <w:jc w:val="left"/>
      </w:pPr>
    </w:p>
    <w:p w14:paraId="45E6AA2B" w14:textId="77777777" w:rsidR="00601BAA" w:rsidRPr="00783C6E" w:rsidRDefault="00601BAA" w:rsidP="00F93AB3">
      <w:pPr>
        <w:ind w:left="221" w:hangingChars="100" w:hanging="221"/>
        <w:rPr>
          <w:szCs w:val="24"/>
        </w:rPr>
      </w:pPr>
      <w:r w:rsidRPr="00783C6E">
        <w:rPr>
          <w:rFonts w:hint="eastAsia"/>
          <w:szCs w:val="24"/>
        </w:rPr>
        <w:t xml:space="preserve">２　</w:t>
      </w:r>
      <w:r w:rsidR="00F93AB3" w:rsidRPr="00783C6E">
        <w:rPr>
          <w:rFonts w:hint="eastAsia"/>
          <w:szCs w:val="24"/>
        </w:rPr>
        <w:t>実施機関は、訂正請求があったときは、請求に係る保有個人情報を特定した上で、必要な調査等を行い、当該保有個人情報の訂正を行う旨又は行わない旨を決定し、訂正請求者に対し通知することとなる。</w:t>
      </w:r>
    </w:p>
    <w:p w14:paraId="6F068EDA" w14:textId="372C5D27" w:rsidR="00F93AB3" w:rsidRPr="00783C6E" w:rsidRDefault="00F91F15" w:rsidP="00601BAA">
      <w:pPr>
        <w:ind w:leftChars="100" w:left="221" w:firstLineChars="100" w:firstLine="221"/>
        <w:rPr>
          <w:szCs w:val="24"/>
        </w:rPr>
      </w:pPr>
      <w:r w:rsidRPr="00783C6E">
        <w:rPr>
          <w:rFonts w:hint="eastAsia"/>
          <w:szCs w:val="24"/>
        </w:rPr>
        <w:t>本市における</w:t>
      </w:r>
      <w:r w:rsidR="00F93AB3" w:rsidRPr="00783C6E">
        <w:rPr>
          <w:szCs w:val="24"/>
        </w:rPr>
        <w:t>訂正請求は、必ずしも開示決定等により開示を受けた保有個人情報に限定しないので、訂正を行わない旨の決定には、請求に係る保有個人情報を保有していない場合を含み、当該訂正を行わない旨の決定の理由を明確に提示することにより、結果として当該保有個人情報の存否が明らかになる。</w:t>
      </w:r>
    </w:p>
    <w:p w14:paraId="69A329F1" w14:textId="01029864" w:rsidR="00F93AB3" w:rsidRDefault="00F93AB3" w:rsidP="00601BAA">
      <w:pPr>
        <w:ind w:leftChars="100" w:left="221" w:firstLineChars="100" w:firstLine="221"/>
        <w:rPr>
          <w:szCs w:val="24"/>
        </w:rPr>
      </w:pPr>
      <w:r w:rsidRPr="00783C6E">
        <w:rPr>
          <w:rFonts w:hint="eastAsia"/>
          <w:szCs w:val="24"/>
        </w:rPr>
        <w:t>しかしながら、開示請求と</w:t>
      </w:r>
      <w:r w:rsidR="00601BAA" w:rsidRPr="00783C6E">
        <w:rPr>
          <w:rFonts w:hint="eastAsia"/>
          <w:szCs w:val="24"/>
        </w:rPr>
        <w:t>同様に、訂正請求に係る保有個人情報の存否を明らかにするだけで、不</w:t>
      </w:r>
      <w:r w:rsidRPr="00783C6E">
        <w:rPr>
          <w:szCs w:val="24"/>
        </w:rPr>
        <w:t>開示情報を開示する結果となる場合があり、この場合には、</w:t>
      </w:r>
      <w:r w:rsidR="00601BAA" w:rsidRPr="00783C6E">
        <w:rPr>
          <w:rFonts w:hint="eastAsia"/>
          <w:szCs w:val="24"/>
        </w:rPr>
        <w:t>法</w:t>
      </w:r>
      <w:r w:rsidRPr="00783C6E">
        <w:rPr>
          <w:szCs w:val="24"/>
        </w:rPr>
        <w:t>第</w:t>
      </w:r>
      <w:r w:rsidR="00601BAA" w:rsidRPr="00783C6E">
        <w:rPr>
          <w:rFonts w:hint="eastAsia"/>
          <w:szCs w:val="24"/>
        </w:rPr>
        <w:t>78</w:t>
      </w:r>
      <w:r w:rsidRPr="00783C6E">
        <w:rPr>
          <w:szCs w:val="24"/>
        </w:rPr>
        <w:t>条各号</w:t>
      </w:r>
      <w:r w:rsidR="00601BAA" w:rsidRPr="00783C6E">
        <w:rPr>
          <w:rFonts w:hint="eastAsia"/>
          <w:szCs w:val="24"/>
        </w:rPr>
        <w:t>及び条例第６条</w:t>
      </w:r>
      <w:r w:rsidRPr="00783C6E">
        <w:rPr>
          <w:szCs w:val="24"/>
        </w:rPr>
        <w:t>の規定により保護される利益を損なうことのないよう、保有個人情報の存否を明らかにしないで訂正請求を拒否できることとしたものである。</w:t>
      </w:r>
    </w:p>
    <w:p w14:paraId="1863EBB6" w14:textId="3A6BBADE" w:rsidR="00B035BF" w:rsidRPr="00B035BF" w:rsidRDefault="00B035BF" w:rsidP="009D1684">
      <w:pPr>
        <w:widowControl/>
        <w:ind w:leftChars="100" w:left="221"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0192EEEA" w14:textId="523A641D" w:rsidR="00601BAA" w:rsidRPr="00783C6E" w:rsidRDefault="00601BAA" w:rsidP="001B6C4A">
      <w:pPr>
        <w:widowControl/>
        <w:jc w:val="left"/>
      </w:pPr>
    </w:p>
    <w:p w14:paraId="0650345D" w14:textId="77777777" w:rsidR="006A3D13" w:rsidRPr="00783C6E" w:rsidRDefault="006A3D13" w:rsidP="006A3D13">
      <w:pPr>
        <w:pStyle w:val="021"/>
      </w:pPr>
      <w:r w:rsidRPr="00783C6E">
        <w:rPr>
          <w:rFonts w:hint="eastAsia"/>
        </w:rPr>
        <w:t>［旧条例との比較］</w:t>
      </w:r>
    </w:p>
    <w:p w14:paraId="4DF58F81"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8672" behindDoc="0" locked="0" layoutInCell="1" allowOverlap="1" wp14:anchorId="3A303C23" wp14:editId="24A32ED9">
                <wp:simplePos x="0" y="0"/>
                <wp:positionH relativeFrom="margin">
                  <wp:posOffset>-7132</wp:posOffset>
                </wp:positionH>
                <wp:positionV relativeFrom="paragraph">
                  <wp:posOffset>110099</wp:posOffset>
                </wp:positionV>
                <wp:extent cx="5760720" cy="640080"/>
                <wp:effectExtent l="0" t="0" r="11430" b="26670"/>
                <wp:wrapNone/>
                <wp:docPr id="351" name="角丸四角形 351"/>
                <wp:cNvGraphicFramePr/>
                <a:graphic xmlns:a="http://schemas.openxmlformats.org/drawingml/2006/main">
                  <a:graphicData uri="http://schemas.microsoft.com/office/word/2010/wordprocessingShape">
                    <wps:wsp>
                      <wps:cNvSpPr/>
                      <wps:spPr>
                        <a:xfrm>
                          <a:off x="0" y="0"/>
                          <a:ext cx="5760720" cy="64008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0E84C" id="角丸四角形 351" o:spid="_x0000_s1026" style="position:absolute;left:0;text-align:left;margin-left:-.55pt;margin-top:8.65pt;width:453.6pt;height:50.4pt;z-index:25282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" filled="f" strokecolor="black [3213]">
                <v:stroke linestyle="thickThin" joinstyle="miter"/>
                <w10:wrap anchorx="margin"/>
              </v:roundrect>
            </w:pict>
          </mc:Fallback>
        </mc:AlternateContent>
      </w:r>
    </w:p>
    <w:p w14:paraId="608F18C9" w14:textId="4B8E649B" w:rsidR="006A3D13" w:rsidRPr="00783C6E" w:rsidRDefault="006A3D13" w:rsidP="006A3D13">
      <w:pPr>
        <w:pStyle w:val="021"/>
        <w:ind w:leftChars="100" w:left="221" w:firstLineChars="100" w:firstLine="221"/>
      </w:pPr>
      <w:r w:rsidRPr="00783C6E">
        <w:rPr>
          <w:rFonts w:hint="eastAsia"/>
        </w:rPr>
        <w:t>旧条例第3</w:t>
      </w:r>
      <w:r w:rsidRPr="00783C6E">
        <w:t>1</w:t>
      </w:r>
      <w:r w:rsidRPr="00783C6E">
        <w:rPr>
          <w:rFonts w:hint="eastAsia"/>
        </w:rPr>
        <w:t>条（訂正請求に係る保有個人情報の存否に関する情報）において定めていた内容と実質的な変更はない。</w:t>
      </w:r>
    </w:p>
    <w:p w14:paraId="6CB6B773" w14:textId="77777777" w:rsidR="006A3D13" w:rsidRPr="00783C6E" w:rsidRDefault="006A3D13" w:rsidP="006A3D13">
      <w:pPr>
        <w:widowControl/>
        <w:jc w:val="left"/>
      </w:pPr>
    </w:p>
    <w:p w14:paraId="5EFD4105" w14:textId="3E8B38DC" w:rsidR="006852A6" w:rsidRPr="00783C6E" w:rsidRDefault="006852A6">
      <w:pPr>
        <w:widowControl/>
        <w:jc w:val="left"/>
      </w:pPr>
      <w:r w:rsidRPr="00783C6E">
        <w:br w:type="page"/>
      </w:r>
    </w:p>
    <w:bookmarkStart w:id="60" w:name="_Toc129333997"/>
    <w:p w14:paraId="68DBA2AF" w14:textId="6AB23E20" w:rsidR="00BD5FAF" w:rsidRPr="00783C6E" w:rsidRDefault="00BD5FAF"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6592" behindDoc="0" locked="0" layoutInCell="1" allowOverlap="1" wp14:anchorId="0207EBAE" wp14:editId="6152B59B">
                <wp:simplePos x="0" y="0"/>
                <wp:positionH relativeFrom="margin">
                  <wp:align>left</wp:align>
                </wp:positionH>
                <wp:positionV relativeFrom="paragraph">
                  <wp:posOffset>223520</wp:posOffset>
                </wp:positionV>
                <wp:extent cx="5861050" cy="1123950"/>
                <wp:effectExtent l="0" t="0" r="25400" b="19050"/>
                <wp:wrapNone/>
                <wp:docPr id="272" name="正方形/長方形 272"/>
                <wp:cNvGraphicFramePr/>
                <a:graphic xmlns:a="http://schemas.openxmlformats.org/drawingml/2006/main">
                  <a:graphicData uri="http://schemas.microsoft.com/office/word/2010/wordprocessingShape">
                    <wps:wsp>
                      <wps:cNvSpPr/>
                      <wps:spPr>
                        <a:xfrm>
                          <a:off x="0" y="0"/>
                          <a:ext cx="586105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2D3C" id="正方形/長方形 272" o:spid="_x0000_s1026" style="position:absolute;left:0;text-align:left;margin-left:0;margin-top:17.6pt;width:461.5pt;height:88.5pt;z-index:25252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HTtA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訂正請求</w:t>
      </w:r>
      <w:r w:rsidR="006852A6" w:rsidRPr="00783C6E">
        <w:rPr>
          <w:rFonts w:asciiTheme="majorEastAsia" w:hAnsiTheme="majorEastAsia" w:hint="eastAsia"/>
        </w:rPr>
        <w:t>に対する措置</w:t>
      </w:r>
      <w:r w:rsidRPr="00783C6E">
        <w:rPr>
          <w:rFonts w:asciiTheme="majorEastAsia" w:hAnsiTheme="majorEastAsia" w:hint="eastAsia"/>
        </w:rPr>
        <w:t>（法第</w:t>
      </w:r>
      <w:r w:rsidRPr="00783C6E">
        <w:rPr>
          <w:rFonts w:asciiTheme="majorEastAsia" w:hAnsiTheme="majorEastAsia"/>
        </w:rPr>
        <w:t>93条</w:t>
      </w:r>
      <w:r w:rsidRPr="00783C6E">
        <w:rPr>
          <w:rFonts w:asciiTheme="majorEastAsia" w:hAnsiTheme="majorEastAsia" w:hint="eastAsia"/>
        </w:rPr>
        <w:t>関係</w:t>
      </w:r>
      <w:r w:rsidRPr="00783C6E">
        <w:rPr>
          <w:rFonts w:asciiTheme="majorEastAsia" w:hAnsiTheme="majorEastAsia"/>
        </w:rPr>
        <w:t>）</w:t>
      </w:r>
      <w:bookmarkEnd w:id="60"/>
      <w:r w:rsidR="00E536A8">
        <w:rPr>
          <w:rFonts w:asciiTheme="majorEastAsia" w:hAnsiTheme="majorEastAsia" w:hint="eastAsia"/>
        </w:rPr>
        <w:t xml:space="preserve">　</w:t>
      </w:r>
    </w:p>
    <w:p w14:paraId="4CFCF727" w14:textId="73F471A3" w:rsidR="00BD5FAF" w:rsidRPr="00783C6E" w:rsidRDefault="00BD5FAF" w:rsidP="00BD5FAF">
      <w:pPr>
        <w:widowControl/>
        <w:ind w:right="-144" w:firstLineChars="100" w:firstLine="221"/>
        <w:jc w:val="left"/>
        <w:rPr>
          <w:u w:val="single"/>
        </w:rPr>
      </w:pPr>
      <w:r w:rsidRPr="00783C6E">
        <w:rPr>
          <w:rFonts w:hint="eastAsia"/>
          <w:u w:val="single"/>
        </w:rPr>
        <w:t>法第9</w:t>
      </w:r>
      <w:r w:rsidRPr="00783C6E">
        <w:rPr>
          <w:u w:val="single"/>
        </w:rPr>
        <w:t>3条</w:t>
      </w:r>
    </w:p>
    <w:p w14:paraId="1FA27C5F" w14:textId="217EC003" w:rsidR="00BD5FAF" w:rsidRPr="00783C6E" w:rsidRDefault="00BD5FAF" w:rsidP="00BD5FAF">
      <w:pPr>
        <w:widowControl/>
        <w:ind w:leftChars="200" w:left="663" w:hangingChars="100" w:hanging="221"/>
        <w:jc w:val="left"/>
      </w:pPr>
      <w:r w:rsidRPr="00783C6E">
        <w:rPr>
          <w:rFonts w:hint="eastAsia"/>
        </w:rPr>
        <w:t>１</w:t>
      </w:r>
      <w:r w:rsidRPr="00783C6E">
        <w:t xml:space="preserve">　行政機関の長等は、訂正請求に係る保有個人情報の訂正をするときは、その旨の決定をし、訂正請求者に対し、その旨を書面により通知しなければならない。</w:t>
      </w:r>
    </w:p>
    <w:p w14:paraId="5E138237" w14:textId="1A11A792" w:rsidR="00BD5FAF" w:rsidRPr="00783C6E" w:rsidRDefault="00BD5FAF" w:rsidP="00BD5FAF">
      <w:pPr>
        <w:widowControl/>
        <w:ind w:leftChars="200" w:left="663" w:hangingChars="100" w:hanging="221"/>
        <w:jc w:val="left"/>
      </w:pPr>
      <w:r w:rsidRPr="00783C6E">
        <w:rPr>
          <w:rFonts w:hint="eastAsia"/>
        </w:rPr>
        <w:t xml:space="preserve">２　</w:t>
      </w:r>
      <w:r w:rsidRPr="00783C6E">
        <w:t>行政機関の長等は、訂正請求に係る保有個人情報の訂正をしないときは、その旨の決定をし、訂正請求者に対し、その旨を書面により通知しなければならない。</w:t>
      </w:r>
    </w:p>
    <w:p w14:paraId="3789FCE3" w14:textId="19AB0EC6" w:rsidR="00BD5FAF" w:rsidRPr="00783C6E" w:rsidRDefault="00BD5FAF" w:rsidP="00BD5FAF">
      <w:pPr>
        <w:widowControl/>
        <w:jc w:val="left"/>
      </w:pPr>
    </w:p>
    <w:p w14:paraId="526292ED" w14:textId="1755705C" w:rsidR="009661A7" w:rsidRPr="00783C6E" w:rsidRDefault="009661A7" w:rsidP="00BD5FAF">
      <w:pPr>
        <w:widowControl/>
        <w:jc w:val="left"/>
      </w:pPr>
      <w:r w:rsidRPr="00783C6E">
        <w:rPr>
          <w:rFonts w:hint="eastAsia"/>
        </w:rPr>
        <w:t>［解説］</w:t>
      </w:r>
    </w:p>
    <w:p w14:paraId="41E47AEF" w14:textId="7CEC4DF1" w:rsidR="006852A6" w:rsidRPr="00783C6E" w:rsidRDefault="006852A6" w:rsidP="00BD5FAF">
      <w:pPr>
        <w:widowControl/>
        <w:jc w:val="left"/>
      </w:pPr>
      <w:r w:rsidRPr="00783C6E">
        <w:rPr>
          <w:rFonts w:hint="eastAsia"/>
        </w:rPr>
        <w:t>（第１項関係）</w:t>
      </w:r>
    </w:p>
    <w:p w14:paraId="535C02D4" w14:textId="1673E008" w:rsidR="006852A6" w:rsidRPr="00783C6E" w:rsidRDefault="00BD5FAF" w:rsidP="00A200A9">
      <w:pPr>
        <w:ind w:left="221" w:hangingChars="100" w:hanging="221"/>
        <w:rPr>
          <w:szCs w:val="24"/>
        </w:rPr>
      </w:pPr>
      <w:r w:rsidRPr="00783C6E">
        <w:rPr>
          <w:rFonts w:hint="eastAsia"/>
          <w:szCs w:val="24"/>
        </w:rPr>
        <w:t xml:space="preserve">１　</w:t>
      </w:r>
      <w:r w:rsidR="006852A6" w:rsidRPr="00783C6E">
        <w:rPr>
          <w:rFonts w:hint="eastAsia"/>
          <w:szCs w:val="24"/>
        </w:rPr>
        <w:t>訂正請求に係る保有個人情報の内容を訂正することを決定したときは、速やかに訂正請求者に対して、その旨を書面（様式</w:t>
      </w:r>
      <w:r w:rsidR="006D431D" w:rsidRPr="00783C6E">
        <w:rPr>
          <w:rFonts w:hint="eastAsia"/>
          <w:szCs w:val="24"/>
        </w:rPr>
        <w:t>第</w:t>
      </w:r>
      <w:r w:rsidR="005F27B3" w:rsidRPr="00783C6E">
        <w:rPr>
          <w:rFonts w:hint="eastAsia"/>
          <w:szCs w:val="24"/>
        </w:rPr>
        <w:t>18号</w:t>
      </w:r>
      <w:r w:rsidR="006852A6" w:rsidRPr="00783C6E">
        <w:rPr>
          <w:szCs w:val="24"/>
        </w:rPr>
        <w:t>）により通知する。</w:t>
      </w:r>
    </w:p>
    <w:p w14:paraId="0BE57269" w14:textId="77777777" w:rsidR="006852A6" w:rsidRPr="00783C6E" w:rsidRDefault="006852A6" w:rsidP="006852A6">
      <w:pPr>
        <w:ind w:left="221" w:hangingChars="100" w:hanging="221"/>
        <w:rPr>
          <w:szCs w:val="24"/>
        </w:rPr>
      </w:pPr>
    </w:p>
    <w:p w14:paraId="7C62CF20" w14:textId="33EFCA9D" w:rsidR="006852A6" w:rsidRPr="00783C6E" w:rsidRDefault="006852A6" w:rsidP="006852A6">
      <w:pPr>
        <w:ind w:left="221" w:hangingChars="100" w:hanging="221"/>
        <w:rPr>
          <w:szCs w:val="24"/>
        </w:rPr>
      </w:pPr>
      <w:r w:rsidRPr="00783C6E">
        <w:rPr>
          <w:rFonts w:hint="eastAsia"/>
          <w:szCs w:val="24"/>
        </w:rPr>
        <w:t>２　訂正請求者が代理人である場合であって、訂正することの決定の通知を受け取る時点で代理人の資格を喪失している可能性も否定できないことから、行政機関の長等は、必要に応じて、代理人が引き続きその資格を有しているかについて確認することが望ましい。</w:t>
      </w:r>
    </w:p>
    <w:p w14:paraId="75B10C89" w14:textId="77777777" w:rsidR="006852A6" w:rsidRPr="00783C6E" w:rsidRDefault="006852A6" w:rsidP="006852A6">
      <w:pPr>
        <w:ind w:left="221" w:hangingChars="100" w:hanging="221"/>
        <w:rPr>
          <w:szCs w:val="24"/>
        </w:rPr>
      </w:pPr>
    </w:p>
    <w:p w14:paraId="6E452634" w14:textId="18E261BE" w:rsidR="00BD5FAF" w:rsidRPr="00783C6E" w:rsidRDefault="006852A6" w:rsidP="006852A6">
      <w:pPr>
        <w:ind w:left="221" w:hangingChars="100" w:hanging="221"/>
        <w:rPr>
          <w:szCs w:val="24"/>
        </w:rPr>
      </w:pPr>
      <w:r w:rsidRPr="00783C6E">
        <w:rPr>
          <w:rFonts w:hint="eastAsia"/>
          <w:szCs w:val="24"/>
        </w:rPr>
        <w:t>３　訂正請求に基づき、当該請求内容の一部について訂正を実施することを決定した場合（例えば、訂正請求書には</w:t>
      </w:r>
      <w:r w:rsidRPr="00783C6E">
        <w:rPr>
          <w:szCs w:val="24"/>
        </w:rPr>
        <w:t>10か所の訂正が記載されているが、訂正の決定はこのうちの</w:t>
      </w:r>
      <w:r w:rsidRPr="00783C6E">
        <w:rPr>
          <w:rFonts w:hint="eastAsia"/>
          <w:szCs w:val="24"/>
        </w:rPr>
        <w:t>５</w:t>
      </w:r>
      <w:r w:rsidRPr="00783C6E">
        <w:rPr>
          <w:szCs w:val="24"/>
        </w:rPr>
        <w:t>か所だけとした場合等）には、訂正決定を行った上、訂正決定通知書に不訂正とした部分及びその理由を記載する。</w:t>
      </w:r>
      <w:r w:rsidR="00BD5FAF" w:rsidRPr="00783C6E">
        <w:rPr>
          <w:rFonts w:hint="eastAsia"/>
          <w:szCs w:val="24"/>
        </w:rPr>
        <w:t>なお、当該決定は、情報公開・個人情報保護審査会の答申や個人情報保護に関する訴訟の判決等を参考にしつつ、個別具体的に慎重に行う。</w:t>
      </w:r>
    </w:p>
    <w:p w14:paraId="6DD791F9" w14:textId="3FCC7543" w:rsidR="00BD5FAF" w:rsidRPr="00783C6E" w:rsidRDefault="00BD5FAF" w:rsidP="00BD5FAF">
      <w:pPr>
        <w:rPr>
          <w:szCs w:val="24"/>
        </w:rPr>
      </w:pPr>
    </w:p>
    <w:p w14:paraId="21BB70DF" w14:textId="14A3CD76" w:rsidR="006852A6" w:rsidRPr="00783C6E" w:rsidRDefault="006852A6" w:rsidP="00BD5FAF">
      <w:pPr>
        <w:rPr>
          <w:szCs w:val="24"/>
        </w:rPr>
      </w:pPr>
      <w:r w:rsidRPr="00783C6E">
        <w:rPr>
          <w:rFonts w:hint="eastAsia"/>
          <w:szCs w:val="24"/>
        </w:rPr>
        <w:t>（第２項関係）</w:t>
      </w:r>
    </w:p>
    <w:p w14:paraId="6277ED4E" w14:textId="190E5035" w:rsidR="006852A6" w:rsidRPr="00783C6E" w:rsidRDefault="006852A6" w:rsidP="00A200A9">
      <w:pPr>
        <w:ind w:left="221" w:hangingChars="100" w:hanging="221"/>
        <w:rPr>
          <w:szCs w:val="24"/>
        </w:rPr>
      </w:pPr>
      <w:r w:rsidRPr="00783C6E">
        <w:rPr>
          <w:rFonts w:hint="eastAsia"/>
          <w:szCs w:val="24"/>
        </w:rPr>
        <w:t>４　訂正請求に理由があるとは認められない又は訂正が利用目的の達成に必要な範囲を超えるとして、訂正しないことを決定したときは、速やかに訂正請求者に対して、その旨を書面（様式</w:t>
      </w:r>
      <w:r w:rsidR="006D431D" w:rsidRPr="00783C6E">
        <w:rPr>
          <w:rFonts w:hint="eastAsia"/>
          <w:szCs w:val="24"/>
        </w:rPr>
        <w:t>第</w:t>
      </w:r>
      <w:r w:rsidR="005F27B3" w:rsidRPr="00783C6E">
        <w:rPr>
          <w:rFonts w:hint="eastAsia"/>
          <w:szCs w:val="24"/>
        </w:rPr>
        <w:t>19号</w:t>
      </w:r>
      <w:r w:rsidRPr="00783C6E">
        <w:rPr>
          <w:szCs w:val="24"/>
        </w:rPr>
        <w:t>）により通知する。</w:t>
      </w:r>
    </w:p>
    <w:p w14:paraId="2DD7B1B6" w14:textId="77777777" w:rsidR="006852A6" w:rsidRPr="00783C6E" w:rsidRDefault="006852A6" w:rsidP="006852A6">
      <w:pPr>
        <w:rPr>
          <w:szCs w:val="24"/>
        </w:rPr>
      </w:pPr>
    </w:p>
    <w:p w14:paraId="46C96DEE" w14:textId="166CEE03" w:rsidR="006852A6" w:rsidRPr="00783C6E" w:rsidRDefault="006852A6" w:rsidP="006852A6">
      <w:pPr>
        <w:ind w:firstLineChars="100" w:firstLine="221"/>
        <w:rPr>
          <w:szCs w:val="24"/>
        </w:rPr>
      </w:pPr>
      <w:r w:rsidRPr="00783C6E">
        <w:rPr>
          <w:rFonts w:hint="eastAsia"/>
          <w:szCs w:val="24"/>
        </w:rPr>
        <w:t xml:space="preserve">(1) </w:t>
      </w:r>
      <w:r w:rsidRPr="00783C6E">
        <w:rPr>
          <w:szCs w:val="24"/>
        </w:rPr>
        <w:t>不訂正理由の記載</w:t>
      </w:r>
    </w:p>
    <w:p w14:paraId="388B22FF" w14:textId="77777777" w:rsidR="006852A6" w:rsidRPr="00783C6E" w:rsidRDefault="006852A6" w:rsidP="006852A6">
      <w:pPr>
        <w:rPr>
          <w:szCs w:val="24"/>
        </w:rPr>
      </w:pPr>
    </w:p>
    <w:p w14:paraId="4CCA5AD1" w14:textId="18734446" w:rsidR="006852A6" w:rsidRPr="00783C6E" w:rsidRDefault="006852A6" w:rsidP="006852A6">
      <w:pPr>
        <w:ind w:leftChars="200" w:left="442" w:firstLineChars="100" w:firstLine="221"/>
        <w:rPr>
          <w:szCs w:val="24"/>
        </w:rPr>
      </w:pPr>
      <w:r w:rsidRPr="00783C6E">
        <w:rPr>
          <w:rFonts w:hint="eastAsia"/>
          <w:szCs w:val="24"/>
        </w:rPr>
        <w:t>訂正請求に係る保有個人情報について訂正しないこととした場合の理由の提示は、</w:t>
      </w:r>
      <w:r w:rsidR="00E75D12" w:rsidRPr="00783C6E">
        <w:rPr>
          <w:rFonts w:hint="eastAsia"/>
          <w:szCs w:val="24"/>
        </w:rPr>
        <w:t>実施機関</w:t>
      </w:r>
      <w:r w:rsidRPr="00783C6E">
        <w:rPr>
          <w:rFonts w:hint="eastAsia"/>
          <w:szCs w:val="24"/>
        </w:rPr>
        <w:t>における当該処分の公正・公平の確保という観点に加え、当該決定を受けた訂正請求者が、当該決定を不服として審査請求又は訴訟の提起により救済を求めたり、あるいは訂正請求の内容を変更して再度訂正請求を行うなどの対応を採る場合にその便宜を図るものでもあることから、該当する不訂正理由は全て提示する。</w:t>
      </w:r>
    </w:p>
    <w:p w14:paraId="0A0AD706" w14:textId="77777777" w:rsidR="006852A6" w:rsidRPr="00783C6E" w:rsidRDefault="006852A6" w:rsidP="006852A6">
      <w:pPr>
        <w:rPr>
          <w:szCs w:val="24"/>
        </w:rPr>
      </w:pPr>
    </w:p>
    <w:p w14:paraId="5CE7C583" w14:textId="29DB22F0" w:rsidR="006852A6" w:rsidRPr="00783C6E" w:rsidRDefault="006852A6" w:rsidP="006852A6">
      <w:pPr>
        <w:ind w:firstLineChars="100" w:firstLine="221"/>
        <w:rPr>
          <w:szCs w:val="24"/>
        </w:rPr>
      </w:pPr>
      <w:r w:rsidRPr="00783C6E">
        <w:rPr>
          <w:rFonts w:hint="eastAsia"/>
          <w:szCs w:val="24"/>
        </w:rPr>
        <w:t xml:space="preserve">(2) </w:t>
      </w:r>
      <w:r w:rsidRPr="00783C6E">
        <w:rPr>
          <w:szCs w:val="24"/>
        </w:rPr>
        <w:t>理由の記載方法</w:t>
      </w:r>
    </w:p>
    <w:p w14:paraId="4291259B" w14:textId="77777777" w:rsidR="006852A6" w:rsidRPr="00783C6E" w:rsidRDefault="006852A6" w:rsidP="006852A6">
      <w:pPr>
        <w:rPr>
          <w:szCs w:val="24"/>
        </w:rPr>
      </w:pPr>
    </w:p>
    <w:p w14:paraId="555C7E2E" w14:textId="77777777" w:rsidR="006852A6" w:rsidRPr="00783C6E" w:rsidRDefault="006852A6" w:rsidP="006852A6">
      <w:pPr>
        <w:ind w:leftChars="200" w:left="442" w:firstLineChars="100" w:firstLine="221"/>
        <w:rPr>
          <w:szCs w:val="24"/>
        </w:rPr>
      </w:pPr>
      <w:r w:rsidRPr="00783C6E">
        <w:rPr>
          <w:rFonts w:hint="eastAsia"/>
          <w:szCs w:val="24"/>
        </w:rPr>
        <w:t>不訂正理由は、訂正請求者が明確に認識することができるよう、可能な限り具体的に記載する必要がある。</w:t>
      </w:r>
    </w:p>
    <w:p w14:paraId="15CBA982" w14:textId="77777777" w:rsidR="006852A6" w:rsidRPr="00783C6E" w:rsidRDefault="006852A6" w:rsidP="006852A6">
      <w:pPr>
        <w:rPr>
          <w:szCs w:val="24"/>
        </w:rPr>
      </w:pPr>
    </w:p>
    <w:p w14:paraId="2F8BADE1" w14:textId="4C1F4D8B" w:rsidR="006852A6" w:rsidRPr="00783C6E" w:rsidRDefault="006852A6" w:rsidP="006852A6">
      <w:pPr>
        <w:ind w:firstLineChars="200" w:firstLine="442"/>
        <w:rPr>
          <w:szCs w:val="24"/>
        </w:rPr>
      </w:pPr>
      <w:r w:rsidRPr="00783C6E">
        <w:rPr>
          <w:rFonts w:hint="eastAsia"/>
          <w:szCs w:val="24"/>
        </w:rPr>
        <w:lastRenderedPageBreak/>
        <w:t>ア　訂正請求に理由があると認められない場合</w:t>
      </w:r>
    </w:p>
    <w:p w14:paraId="1C9A627D" w14:textId="77777777" w:rsidR="006852A6" w:rsidRPr="00783C6E" w:rsidRDefault="006852A6" w:rsidP="006852A6">
      <w:pPr>
        <w:rPr>
          <w:szCs w:val="24"/>
        </w:rPr>
      </w:pPr>
    </w:p>
    <w:p w14:paraId="5853069B" w14:textId="190EE236" w:rsidR="00B13839" w:rsidRPr="00783C6E" w:rsidRDefault="00E75D12" w:rsidP="006852A6">
      <w:pPr>
        <w:ind w:leftChars="300" w:left="664" w:firstLineChars="100" w:firstLine="221"/>
        <w:rPr>
          <w:szCs w:val="24"/>
        </w:rPr>
      </w:pPr>
      <w:r w:rsidRPr="00783C6E">
        <w:rPr>
          <w:rFonts w:hint="eastAsia"/>
          <w:szCs w:val="24"/>
        </w:rPr>
        <w:t>実施機関</w:t>
      </w:r>
      <w:r w:rsidR="006852A6" w:rsidRPr="00783C6E">
        <w:rPr>
          <w:rFonts w:hint="eastAsia"/>
          <w:szCs w:val="24"/>
        </w:rPr>
        <w:t>として事実を確認するためにどのような調査を行ったのか、調査の結果、どのような事実が判明したのか等について記載する。なお、保有個人情報の内容及び訂正請求の内容のいずれも事実と異なることが判明し、職権で訂正を行う場合は、その旨を記載する。</w:t>
      </w:r>
    </w:p>
    <w:p w14:paraId="69C10F67" w14:textId="04DC57AB" w:rsidR="006852A6" w:rsidRPr="00783C6E" w:rsidRDefault="00B13839" w:rsidP="006852A6">
      <w:pPr>
        <w:ind w:leftChars="300" w:left="664" w:firstLineChars="100" w:firstLine="221"/>
        <w:rPr>
          <w:szCs w:val="24"/>
        </w:rPr>
      </w:pPr>
      <w:r w:rsidRPr="00783C6E">
        <w:rPr>
          <w:rFonts w:hint="eastAsia"/>
          <w:szCs w:val="24"/>
        </w:rPr>
        <w:t>また、条例第９条に基づく資料の提出の求めに対して、資料の提出がなかった場合には、提出がなかったことのみをもって不訂正とすることはできない。したがって、資料の提出がない場合であっても、</w:t>
      </w:r>
      <w:r w:rsidR="0086187D" w:rsidRPr="00783C6E">
        <w:rPr>
          <w:rFonts w:hint="eastAsia"/>
          <w:szCs w:val="24"/>
        </w:rPr>
        <w:t>実施機関</w:t>
      </w:r>
      <w:r w:rsidRPr="00783C6E">
        <w:rPr>
          <w:rFonts w:hint="eastAsia"/>
          <w:szCs w:val="24"/>
        </w:rPr>
        <w:t>が保有する資料に基づき訂正を行うこととすることも想定される。</w:t>
      </w:r>
    </w:p>
    <w:p w14:paraId="2E78D2E3" w14:textId="77777777" w:rsidR="006852A6" w:rsidRPr="00783C6E" w:rsidRDefault="006852A6" w:rsidP="006852A6">
      <w:pPr>
        <w:rPr>
          <w:szCs w:val="24"/>
        </w:rPr>
      </w:pPr>
    </w:p>
    <w:p w14:paraId="6C3F1A97" w14:textId="37925F5C" w:rsidR="006852A6" w:rsidRPr="00783C6E" w:rsidRDefault="006852A6" w:rsidP="006852A6">
      <w:pPr>
        <w:ind w:firstLineChars="200" w:firstLine="442"/>
        <w:rPr>
          <w:szCs w:val="24"/>
        </w:rPr>
      </w:pPr>
      <w:r w:rsidRPr="00783C6E">
        <w:rPr>
          <w:rFonts w:hint="eastAsia"/>
          <w:szCs w:val="24"/>
        </w:rPr>
        <w:t>イ　訂正が利用目的の達成に必要な範囲を超える場合</w:t>
      </w:r>
    </w:p>
    <w:p w14:paraId="4BEC01AD" w14:textId="77777777" w:rsidR="006852A6" w:rsidRPr="00783C6E" w:rsidRDefault="006852A6" w:rsidP="006852A6">
      <w:pPr>
        <w:rPr>
          <w:szCs w:val="24"/>
        </w:rPr>
      </w:pPr>
    </w:p>
    <w:p w14:paraId="38091633" w14:textId="77777777" w:rsidR="006852A6" w:rsidRPr="00783C6E" w:rsidRDefault="006852A6" w:rsidP="006852A6">
      <w:pPr>
        <w:ind w:leftChars="300" w:left="664" w:firstLineChars="100" w:firstLine="221"/>
        <w:rPr>
          <w:szCs w:val="24"/>
        </w:rPr>
      </w:pPr>
      <w:r w:rsidRPr="00783C6E">
        <w:rPr>
          <w:rFonts w:hint="eastAsia"/>
          <w:szCs w:val="24"/>
        </w:rPr>
        <w:t>訂正請求に理由があると認められるにもかかわらず、当該保有個人情報の利用目的の達成という観点からみて、当該保有個人情報を訂正する必要がないと判断する具体的な理由について記載する。</w:t>
      </w:r>
    </w:p>
    <w:p w14:paraId="4FA57FE3" w14:textId="77777777" w:rsidR="006852A6" w:rsidRPr="00783C6E" w:rsidRDefault="006852A6" w:rsidP="006852A6">
      <w:pPr>
        <w:rPr>
          <w:szCs w:val="24"/>
        </w:rPr>
      </w:pPr>
    </w:p>
    <w:p w14:paraId="1B280DBF" w14:textId="06E98021" w:rsidR="006852A6" w:rsidRPr="00783C6E" w:rsidRDefault="006852A6" w:rsidP="006852A6">
      <w:pPr>
        <w:ind w:firstLineChars="200" w:firstLine="442"/>
        <w:rPr>
          <w:szCs w:val="24"/>
        </w:rPr>
      </w:pPr>
      <w:r w:rsidRPr="00783C6E">
        <w:rPr>
          <w:rFonts w:hint="eastAsia"/>
          <w:szCs w:val="24"/>
        </w:rPr>
        <w:t>ウ　訂正請求書に形式上の不備がある場合</w:t>
      </w:r>
    </w:p>
    <w:p w14:paraId="6AA4098A" w14:textId="77777777" w:rsidR="006852A6" w:rsidRPr="00783C6E" w:rsidRDefault="006852A6" w:rsidP="006852A6">
      <w:pPr>
        <w:rPr>
          <w:szCs w:val="24"/>
        </w:rPr>
      </w:pPr>
    </w:p>
    <w:p w14:paraId="320ED2F8" w14:textId="77777777" w:rsidR="006852A6" w:rsidRPr="00783C6E" w:rsidRDefault="006852A6" w:rsidP="006852A6">
      <w:pPr>
        <w:ind w:leftChars="300" w:left="664" w:firstLineChars="100" w:firstLine="221"/>
        <w:rPr>
          <w:szCs w:val="24"/>
        </w:rPr>
      </w:pPr>
      <w:r w:rsidRPr="00783C6E">
        <w:rPr>
          <w:rFonts w:hint="eastAsia"/>
          <w:szCs w:val="24"/>
        </w:rPr>
        <w:t>形式的要件（必要的記載事項の記載、保有個人情報の特定等）として求められる要件のうち、どの要件を満たしていないかを明確に記載する。</w:t>
      </w:r>
    </w:p>
    <w:p w14:paraId="1D5D88CA" w14:textId="25E99621" w:rsidR="00BD5FAF" w:rsidRPr="00783C6E" w:rsidRDefault="00BD5FAF" w:rsidP="001B6C4A">
      <w:pPr>
        <w:widowControl/>
        <w:jc w:val="left"/>
      </w:pPr>
    </w:p>
    <w:p w14:paraId="093BD3C1" w14:textId="77777777" w:rsidR="006A3D13" w:rsidRPr="00783C6E" w:rsidRDefault="006A3D13" w:rsidP="006A3D13">
      <w:pPr>
        <w:pStyle w:val="021"/>
      </w:pPr>
      <w:r w:rsidRPr="00783C6E">
        <w:rPr>
          <w:rFonts w:hint="eastAsia"/>
        </w:rPr>
        <w:t>［旧条例との比較］</w:t>
      </w:r>
    </w:p>
    <w:p w14:paraId="57374C22"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0720" behindDoc="0" locked="0" layoutInCell="1" allowOverlap="1" wp14:anchorId="42BCD227" wp14:editId="50D394F1">
                <wp:simplePos x="0" y="0"/>
                <wp:positionH relativeFrom="margin">
                  <wp:align>center</wp:align>
                </wp:positionH>
                <wp:positionV relativeFrom="paragraph">
                  <wp:posOffset>110197</wp:posOffset>
                </wp:positionV>
                <wp:extent cx="5760720" cy="647114"/>
                <wp:effectExtent l="0" t="0" r="11430" b="19685"/>
                <wp:wrapNone/>
                <wp:docPr id="219" name="角丸四角形 219"/>
                <wp:cNvGraphicFramePr/>
                <a:graphic xmlns:a="http://schemas.openxmlformats.org/drawingml/2006/main">
                  <a:graphicData uri="http://schemas.microsoft.com/office/word/2010/wordprocessingShape">
                    <wps:wsp>
                      <wps:cNvSpPr/>
                      <wps:spPr>
                        <a:xfrm>
                          <a:off x="0" y="0"/>
                          <a:ext cx="5760720" cy="64711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5AEE0" id="角丸四角形 219" o:spid="_x0000_s1026" style="position:absolute;left:0;text-align:left;margin-left:0;margin-top:8.7pt;width:453.6pt;height:50.95pt;z-index:25283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" filled="f" strokecolor="black [3213]">
                <v:stroke linestyle="thickThin" joinstyle="miter"/>
                <w10:wrap anchorx="margin"/>
              </v:roundrect>
            </w:pict>
          </mc:Fallback>
        </mc:AlternateContent>
      </w:r>
    </w:p>
    <w:p w14:paraId="7F7096F4" w14:textId="6D0DA455" w:rsidR="006A3D13" w:rsidRPr="00783C6E" w:rsidRDefault="006A3D13" w:rsidP="006A3D13">
      <w:pPr>
        <w:pStyle w:val="021"/>
        <w:ind w:leftChars="100" w:left="221" w:firstLineChars="100" w:firstLine="221"/>
      </w:pPr>
      <w:r w:rsidRPr="00783C6E">
        <w:rPr>
          <w:rFonts w:hint="eastAsia"/>
        </w:rPr>
        <w:t>旧条例第</w:t>
      </w:r>
      <w:r w:rsidRPr="00783C6E">
        <w:t>32</w:t>
      </w:r>
      <w:r w:rsidRPr="00783C6E">
        <w:rPr>
          <w:rFonts w:hint="eastAsia"/>
        </w:rPr>
        <w:t>条（訂正請求に対する措置）において定めていた内容と実質的な変更はない。</w:t>
      </w:r>
    </w:p>
    <w:p w14:paraId="1D5C1058" w14:textId="77777777" w:rsidR="006A3D13" w:rsidRPr="00783C6E" w:rsidRDefault="006A3D13" w:rsidP="006A3D13">
      <w:pPr>
        <w:widowControl/>
        <w:jc w:val="left"/>
      </w:pPr>
    </w:p>
    <w:p w14:paraId="72098035" w14:textId="7188629E" w:rsidR="00BD5FAF" w:rsidRPr="00783C6E" w:rsidRDefault="00BD5FAF">
      <w:pPr>
        <w:widowControl/>
        <w:jc w:val="left"/>
      </w:pPr>
      <w:r w:rsidRPr="00783C6E">
        <w:br w:type="page"/>
      </w:r>
    </w:p>
    <w:bookmarkStart w:id="61" w:name="_Toc129333998"/>
    <w:p w14:paraId="2667F4E5" w14:textId="7201C00A" w:rsidR="00601BAA" w:rsidRPr="00783C6E" w:rsidRDefault="00601BA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0688" behindDoc="0" locked="0" layoutInCell="1" allowOverlap="1" wp14:anchorId="6AF590CE" wp14:editId="6AF9920C">
                <wp:simplePos x="0" y="0"/>
                <wp:positionH relativeFrom="margin">
                  <wp:align>left</wp:align>
                </wp:positionH>
                <wp:positionV relativeFrom="paragraph">
                  <wp:posOffset>223520</wp:posOffset>
                </wp:positionV>
                <wp:extent cx="5861050" cy="1797050"/>
                <wp:effectExtent l="0" t="0" r="25400" b="12700"/>
                <wp:wrapNone/>
                <wp:docPr id="275" name="正方形/長方形 275"/>
                <wp:cNvGraphicFramePr/>
                <a:graphic xmlns:a="http://schemas.openxmlformats.org/drawingml/2006/main">
                  <a:graphicData uri="http://schemas.microsoft.com/office/word/2010/wordprocessingShape">
                    <wps:wsp>
                      <wps:cNvSpPr/>
                      <wps:spPr>
                        <a:xfrm>
                          <a:off x="0" y="0"/>
                          <a:ext cx="5861050" cy="179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C0185" id="正方形/長方形 275" o:spid="_x0000_s1026" style="position:absolute;left:0;text-align:left;margin-left:0;margin-top:17.6pt;width:461.5pt;height:141.5pt;z-index:252530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訂正決定等の期限（法第</w:t>
      </w:r>
      <w:r w:rsidRPr="00783C6E">
        <w:rPr>
          <w:rFonts w:asciiTheme="majorEastAsia" w:hAnsiTheme="majorEastAsia"/>
        </w:rPr>
        <w:t>94条</w:t>
      </w:r>
      <w:r w:rsidRPr="00783C6E">
        <w:rPr>
          <w:rFonts w:asciiTheme="majorEastAsia" w:hAnsiTheme="majorEastAsia" w:hint="eastAsia"/>
        </w:rPr>
        <w:t>関係</w:t>
      </w:r>
      <w:r w:rsidRPr="00783C6E">
        <w:rPr>
          <w:rFonts w:asciiTheme="majorEastAsia" w:hAnsiTheme="majorEastAsia"/>
        </w:rPr>
        <w:t>）</w:t>
      </w:r>
      <w:bookmarkEnd w:id="61"/>
      <w:r w:rsidR="00E536A8">
        <w:rPr>
          <w:rFonts w:asciiTheme="majorEastAsia" w:hAnsiTheme="majorEastAsia" w:hint="eastAsia"/>
        </w:rPr>
        <w:t xml:space="preserve">　</w:t>
      </w:r>
    </w:p>
    <w:p w14:paraId="7D2AACC9" w14:textId="2099E782" w:rsidR="00601BAA" w:rsidRPr="00783C6E" w:rsidRDefault="00601BAA" w:rsidP="00601BAA">
      <w:pPr>
        <w:widowControl/>
        <w:ind w:right="-144" w:firstLineChars="100" w:firstLine="221"/>
        <w:jc w:val="left"/>
        <w:rPr>
          <w:u w:val="single"/>
        </w:rPr>
      </w:pPr>
      <w:r w:rsidRPr="00783C6E">
        <w:rPr>
          <w:rFonts w:hint="eastAsia"/>
          <w:u w:val="single"/>
        </w:rPr>
        <w:t>法第9</w:t>
      </w:r>
      <w:r w:rsidRPr="00783C6E">
        <w:rPr>
          <w:u w:val="single"/>
        </w:rPr>
        <w:t>4条</w:t>
      </w:r>
    </w:p>
    <w:p w14:paraId="693392AE" w14:textId="6BB80852" w:rsidR="00601BAA" w:rsidRPr="00783C6E" w:rsidRDefault="00601BAA" w:rsidP="00601BAA">
      <w:pPr>
        <w:widowControl/>
        <w:ind w:leftChars="200" w:left="663" w:hangingChars="100" w:hanging="221"/>
        <w:jc w:val="left"/>
      </w:pPr>
      <w:r w:rsidRPr="00783C6E">
        <w:rPr>
          <w:rFonts w:hint="eastAsia"/>
        </w:rPr>
        <w:t>１</w:t>
      </w:r>
      <w:r w:rsidRPr="00783C6E">
        <w:t xml:space="preserve">　前条各項の決定（以下この節において「訂正決定等」という。）は、訂正請求があった日から30日以内にしなければならない。ただし、第91条第</w:t>
      </w:r>
      <w:r w:rsidRPr="00783C6E">
        <w:rPr>
          <w:rFonts w:hint="eastAsia"/>
        </w:rPr>
        <w:t>３</w:t>
      </w:r>
      <w:r w:rsidRPr="00783C6E">
        <w:t>項の規定により補正を求めた場合にあっては、当該補正に要した日数は、当該期間に算入しない。</w:t>
      </w:r>
    </w:p>
    <w:p w14:paraId="7A8EFA32" w14:textId="5EC49A48" w:rsidR="00601BAA" w:rsidRPr="00783C6E" w:rsidRDefault="00601BAA" w:rsidP="00601BAA">
      <w:pPr>
        <w:widowControl/>
        <w:ind w:leftChars="200" w:left="663" w:hangingChars="100" w:hanging="221"/>
        <w:jc w:val="left"/>
      </w:pPr>
      <w:r w:rsidRPr="00783C6E">
        <w:rPr>
          <w:rFonts w:hint="eastAsia"/>
        </w:rPr>
        <w:t>２</w:t>
      </w:r>
      <w:r w:rsidRPr="00783C6E">
        <w:t xml:space="preserve">　前項の規定にかかわらず、行政機関の長等は、事務処理上の困難その他正当な理由があるときは、同項に規定する期間を30日以内に限り延長することができる。この場合において、行政機関の長等は、訂正請求者に対し、遅滞なく、延長後の期間及び延長の理由を書面により通知しなければならない。</w:t>
      </w:r>
    </w:p>
    <w:p w14:paraId="5A2139F6" w14:textId="6A66BCCC" w:rsidR="00601BAA" w:rsidRPr="00783C6E" w:rsidRDefault="00601BAA" w:rsidP="00601BAA">
      <w:pPr>
        <w:widowControl/>
        <w:jc w:val="left"/>
      </w:pPr>
    </w:p>
    <w:p w14:paraId="0265DBEB" w14:textId="701A6A12" w:rsidR="009661A7" w:rsidRPr="00783C6E" w:rsidRDefault="009661A7" w:rsidP="00601BAA">
      <w:pPr>
        <w:widowControl/>
        <w:jc w:val="left"/>
      </w:pPr>
      <w:r w:rsidRPr="00783C6E">
        <w:rPr>
          <w:rFonts w:hint="eastAsia"/>
        </w:rPr>
        <w:t>［解説］</w:t>
      </w:r>
    </w:p>
    <w:p w14:paraId="47B97E7D" w14:textId="77777777" w:rsidR="00601BAA" w:rsidRPr="00783C6E" w:rsidRDefault="00601BAA" w:rsidP="00601BAA">
      <w:pPr>
        <w:widowControl/>
        <w:jc w:val="left"/>
      </w:pPr>
      <w:r w:rsidRPr="00783C6E">
        <w:rPr>
          <w:rFonts w:hint="eastAsia"/>
        </w:rPr>
        <w:t>（第１項関係）</w:t>
      </w:r>
    </w:p>
    <w:p w14:paraId="150A55A8" w14:textId="124C4B39" w:rsidR="00601BAA" w:rsidRPr="00783C6E" w:rsidRDefault="00414021" w:rsidP="00414021">
      <w:pPr>
        <w:ind w:left="221" w:hangingChars="100" w:hanging="221"/>
        <w:rPr>
          <w:szCs w:val="24"/>
        </w:rPr>
      </w:pPr>
      <w:r w:rsidRPr="00783C6E">
        <w:rPr>
          <w:rFonts w:hint="eastAsia"/>
          <w:szCs w:val="24"/>
        </w:rPr>
        <w:t xml:space="preserve">１　</w:t>
      </w:r>
      <w:r w:rsidR="00601BAA" w:rsidRPr="00783C6E">
        <w:rPr>
          <w:rFonts w:hint="eastAsia"/>
          <w:szCs w:val="24"/>
        </w:rPr>
        <w:t>訂正請求を受けた行政機関の長等は、法第</w:t>
      </w:r>
      <w:r w:rsidR="00601BAA" w:rsidRPr="00783C6E">
        <w:rPr>
          <w:szCs w:val="24"/>
        </w:rPr>
        <w:t>94条第</w:t>
      </w:r>
      <w:r w:rsidR="008D02CF">
        <w:rPr>
          <w:rFonts w:hint="eastAsia"/>
          <w:szCs w:val="24"/>
        </w:rPr>
        <w:t>１</w:t>
      </w:r>
      <w:r w:rsidR="00601BAA" w:rsidRPr="00783C6E">
        <w:rPr>
          <w:szCs w:val="24"/>
        </w:rPr>
        <w:t>項の規定に基づき、原則として、訂正請求があった日から30日以内に、「保有個人情報の訂正をする」か「保有個人情報の訂正をしない」かの決定を行わなければならない。</w:t>
      </w:r>
    </w:p>
    <w:p w14:paraId="0BB6AC07" w14:textId="79F23559" w:rsidR="00601BAA" w:rsidRPr="00783C6E" w:rsidRDefault="00601BAA" w:rsidP="00601BAA">
      <w:pPr>
        <w:ind w:left="221" w:hangingChars="100" w:hanging="221"/>
        <w:rPr>
          <w:szCs w:val="24"/>
        </w:rPr>
      </w:pPr>
    </w:p>
    <w:p w14:paraId="5BF588FF" w14:textId="2BB38EA2" w:rsidR="00601BAA" w:rsidRPr="00783C6E" w:rsidRDefault="00601BAA" w:rsidP="00601BAA">
      <w:pPr>
        <w:ind w:left="221" w:hangingChars="100" w:hanging="221"/>
        <w:rPr>
          <w:szCs w:val="24"/>
        </w:rPr>
      </w:pPr>
      <w:r w:rsidRPr="00783C6E">
        <w:rPr>
          <w:rFonts w:hint="eastAsia"/>
          <w:szCs w:val="24"/>
        </w:rPr>
        <w:t>（第２項関係）</w:t>
      </w:r>
    </w:p>
    <w:p w14:paraId="4F3DF932" w14:textId="7AA444F8" w:rsidR="00601BAA" w:rsidRPr="00783C6E" w:rsidRDefault="00414021" w:rsidP="00414021">
      <w:pPr>
        <w:widowControl/>
        <w:ind w:left="221" w:hangingChars="100" w:hanging="221"/>
        <w:jc w:val="left"/>
      </w:pPr>
      <w:r w:rsidRPr="00783C6E">
        <w:rPr>
          <w:rFonts w:hint="eastAsia"/>
        </w:rPr>
        <w:t xml:space="preserve">２　</w:t>
      </w:r>
      <w:r w:rsidR="00601BAA" w:rsidRPr="00783C6E">
        <w:rPr>
          <w:rFonts w:hint="eastAsia"/>
        </w:rPr>
        <w:t>訂正請求に係る保有個人情報について、事務処理上の困難その他正当な理由により、</w:t>
      </w:r>
      <w:r w:rsidR="00601BAA" w:rsidRPr="00783C6E">
        <w:t>30日以内に訂正決定等を行うことができない場合には、30日以内に限りその期限を延長することができる。期限を延長する場合には、訂正請求者に対して、遅滞なく、書面（様式</w:t>
      </w:r>
      <w:r w:rsidR="006D431D" w:rsidRPr="00783C6E">
        <w:rPr>
          <w:rFonts w:hint="eastAsia"/>
        </w:rPr>
        <w:t>第</w:t>
      </w:r>
      <w:r w:rsidR="005F27B3" w:rsidRPr="00783C6E">
        <w:rPr>
          <w:rFonts w:hint="eastAsia"/>
        </w:rPr>
        <w:t>20号</w:t>
      </w:r>
      <w:r w:rsidR="00601BAA" w:rsidRPr="00783C6E">
        <w:t>）により延長後の期間及び延長の理由を通知しなければならない。</w:t>
      </w:r>
    </w:p>
    <w:p w14:paraId="30E4DDC4" w14:textId="77777777" w:rsidR="00601BAA" w:rsidRPr="00783C6E" w:rsidRDefault="00601BAA" w:rsidP="00601BAA">
      <w:pPr>
        <w:widowControl/>
        <w:jc w:val="left"/>
      </w:pPr>
    </w:p>
    <w:p w14:paraId="183C40DC" w14:textId="6B3AF2E9" w:rsidR="00BD5FAF" w:rsidRPr="00783C6E" w:rsidRDefault="00414021" w:rsidP="00414021">
      <w:pPr>
        <w:widowControl/>
        <w:ind w:left="221" w:hangingChars="100" w:hanging="221"/>
        <w:jc w:val="left"/>
      </w:pPr>
      <w:r w:rsidRPr="00783C6E">
        <w:rPr>
          <w:rFonts w:hint="eastAsia"/>
        </w:rPr>
        <w:t xml:space="preserve">３　</w:t>
      </w:r>
      <w:r w:rsidR="00601BAA" w:rsidRPr="00783C6E">
        <w:rPr>
          <w:rFonts w:hint="eastAsia"/>
        </w:rPr>
        <w:t>「事務処理上の困難その他正当な理由」としては、訂正請求に理由があるかどうかを確認するために行う調査に時間を要する場合、調査の結果に基づき訂正するか否かあるいはどの範囲で訂正するかの判断に時間を要する場合等が想定される</w:t>
      </w:r>
      <w:r w:rsidR="00601BAA" w:rsidRPr="00783C6E">
        <w:t>。</w:t>
      </w:r>
    </w:p>
    <w:p w14:paraId="2C47C917" w14:textId="18DA1B84" w:rsidR="00601BAA" w:rsidRPr="00783C6E" w:rsidRDefault="00601BAA" w:rsidP="001B6C4A">
      <w:pPr>
        <w:widowControl/>
        <w:jc w:val="left"/>
      </w:pPr>
    </w:p>
    <w:p w14:paraId="4856611E" w14:textId="77777777" w:rsidR="006A3D13" w:rsidRPr="00783C6E" w:rsidRDefault="006A3D13" w:rsidP="006A3D13">
      <w:pPr>
        <w:pStyle w:val="021"/>
      </w:pPr>
      <w:r w:rsidRPr="00783C6E">
        <w:rPr>
          <w:rFonts w:hint="eastAsia"/>
        </w:rPr>
        <w:t>［旧条例との比較］</w:t>
      </w:r>
    </w:p>
    <w:p w14:paraId="34D8A88C"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2768" behindDoc="0" locked="0" layoutInCell="1" allowOverlap="1" wp14:anchorId="3738C29E" wp14:editId="178EFA7F">
                <wp:simplePos x="0" y="0"/>
                <wp:positionH relativeFrom="margin">
                  <wp:align>center</wp:align>
                </wp:positionH>
                <wp:positionV relativeFrom="paragraph">
                  <wp:posOffset>112493</wp:posOffset>
                </wp:positionV>
                <wp:extent cx="5760720" cy="429064"/>
                <wp:effectExtent l="0" t="0" r="11430" b="28575"/>
                <wp:wrapNone/>
                <wp:docPr id="352" name="角丸四角形 352"/>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36C62" id="角丸四角形 352" o:spid="_x0000_s1026" style="position:absolute;left:0;text-align:left;margin-left:0;margin-top:8.85pt;width:453.6pt;height:33.8pt;z-index:252832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" filled="f" strokecolor="black [3213]">
                <v:stroke linestyle="thickThin" joinstyle="miter"/>
                <w10:wrap anchorx="margin"/>
              </v:roundrect>
            </w:pict>
          </mc:Fallback>
        </mc:AlternateContent>
      </w:r>
    </w:p>
    <w:p w14:paraId="76C6C4DE" w14:textId="2B6C4F44" w:rsidR="006A3D13" w:rsidRPr="00783C6E" w:rsidRDefault="006A3D13" w:rsidP="006A3D13">
      <w:pPr>
        <w:pStyle w:val="021"/>
        <w:ind w:leftChars="100" w:left="221" w:firstLineChars="100" w:firstLine="221"/>
      </w:pPr>
      <w:r w:rsidRPr="00783C6E">
        <w:rPr>
          <w:rFonts w:hint="eastAsia"/>
        </w:rPr>
        <w:t>旧条例第</w:t>
      </w:r>
      <w:r w:rsidRPr="00783C6E">
        <w:t>33</w:t>
      </w:r>
      <w:r w:rsidRPr="00783C6E">
        <w:rPr>
          <w:rFonts w:hint="eastAsia"/>
        </w:rPr>
        <w:t>条（訂正決定等の期限）において定めていた内容と実質的な変更はない。</w:t>
      </w:r>
    </w:p>
    <w:p w14:paraId="427B79D3" w14:textId="77777777" w:rsidR="006A3D13" w:rsidRPr="00783C6E" w:rsidRDefault="006A3D13" w:rsidP="006A3D13">
      <w:pPr>
        <w:widowControl/>
        <w:jc w:val="left"/>
      </w:pPr>
    </w:p>
    <w:p w14:paraId="21B26CB3" w14:textId="77777777" w:rsidR="006A3D13" w:rsidRPr="00783C6E" w:rsidRDefault="006A3D13" w:rsidP="001B6C4A">
      <w:pPr>
        <w:widowControl/>
        <w:jc w:val="left"/>
      </w:pPr>
    </w:p>
    <w:p w14:paraId="138B998D" w14:textId="6D8E6367" w:rsidR="00601BAA" w:rsidRPr="00783C6E" w:rsidRDefault="00601BAA">
      <w:pPr>
        <w:widowControl/>
        <w:jc w:val="left"/>
      </w:pPr>
      <w:r w:rsidRPr="00783C6E">
        <w:br w:type="page"/>
      </w:r>
    </w:p>
    <w:bookmarkStart w:id="62" w:name="_Toc129333999"/>
    <w:p w14:paraId="66CCCBD1" w14:textId="452CE07F" w:rsidR="00414021" w:rsidRPr="00783C6E" w:rsidRDefault="0041402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2736" behindDoc="0" locked="0" layoutInCell="1" allowOverlap="1" wp14:anchorId="764437DB" wp14:editId="47618AB8">
                <wp:simplePos x="0" y="0"/>
                <wp:positionH relativeFrom="margin">
                  <wp:align>left</wp:align>
                </wp:positionH>
                <wp:positionV relativeFrom="paragraph">
                  <wp:posOffset>223520</wp:posOffset>
                </wp:positionV>
                <wp:extent cx="5861050" cy="1568450"/>
                <wp:effectExtent l="0" t="0" r="25400" b="12700"/>
                <wp:wrapNone/>
                <wp:docPr id="274" name="正方形/長方形 274"/>
                <wp:cNvGraphicFramePr/>
                <a:graphic xmlns:a="http://schemas.openxmlformats.org/drawingml/2006/main">
                  <a:graphicData uri="http://schemas.microsoft.com/office/word/2010/wordprocessingShape">
                    <wps:wsp>
                      <wps:cNvSpPr/>
                      <wps:spPr>
                        <a:xfrm>
                          <a:off x="0" y="0"/>
                          <a:ext cx="5861050" cy="156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A651" id="正方形/長方形 274" o:spid="_x0000_s1026" style="position:absolute;left:0;text-align:left;margin-left:0;margin-top:17.6pt;width:461.5pt;height:123.5pt;z-index:25253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訂正決定等の期限の特例（法第</w:t>
      </w:r>
      <w:r w:rsidRPr="00783C6E">
        <w:rPr>
          <w:rFonts w:asciiTheme="majorEastAsia" w:hAnsiTheme="majorEastAsia"/>
        </w:rPr>
        <w:t>95条</w:t>
      </w:r>
      <w:r w:rsidRPr="00783C6E">
        <w:rPr>
          <w:rFonts w:asciiTheme="majorEastAsia" w:hAnsiTheme="majorEastAsia" w:hint="eastAsia"/>
        </w:rPr>
        <w:t>関係</w:t>
      </w:r>
      <w:r w:rsidRPr="00783C6E">
        <w:rPr>
          <w:rFonts w:asciiTheme="majorEastAsia" w:hAnsiTheme="majorEastAsia"/>
        </w:rPr>
        <w:t>）</w:t>
      </w:r>
      <w:bookmarkEnd w:id="62"/>
      <w:r w:rsidR="00E536A8">
        <w:rPr>
          <w:rFonts w:asciiTheme="majorEastAsia" w:hAnsiTheme="majorEastAsia" w:hint="eastAsia"/>
        </w:rPr>
        <w:t xml:space="preserve">　</w:t>
      </w:r>
    </w:p>
    <w:p w14:paraId="59B3EBF6" w14:textId="13FE1AD1" w:rsidR="00414021" w:rsidRPr="00783C6E" w:rsidRDefault="00414021" w:rsidP="00414021">
      <w:pPr>
        <w:widowControl/>
        <w:ind w:right="-144" w:firstLineChars="100" w:firstLine="221"/>
        <w:jc w:val="left"/>
        <w:rPr>
          <w:u w:val="single"/>
        </w:rPr>
      </w:pPr>
      <w:r w:rsidRPr="00783C6E">
        <w:rPr>
          <w:rFonts w:hint="eastAsia"/>
          <w:u w:val="single"/>
        </w:rPr>
        <w:t>法第95</w:t>
      </w:r>
      <w:r w:rsidRPr="00783C6E">
        <w:rPr>
          <w:u w:val="single"/>
        </w:rPr>
        <w:t>条</w:t>
      </w:r>
    </w:p>
    <w:p w14:paraId="6708594E" w14:textId="5CE45D54" w:rsidR="00414021" w:rsidRPr="00783C6E" w:rsidRDefault="00414021" w:rsidP="00414021">
      <w:pPr>
        <w:widowControl/>
        <w:ind w:leftChars="100" w:left="221" w:firstLineChars="100" w:firstLine="221"/>
        <w:jc w:val="left"/>
      </w:pPr>
      <w:r w:rsidRPr="00783C6E">
        <w:rPr>
          <w:rFonts w:hint="eastAsia"/>
        </w:rPr>
        <w:t>行政機関の長等は、訂正決定等に特に長期間を要すると認めるときは、前条の規定にかかわらず、相当の期間内に訂正決定等をすれば足りる。この場合において、行政機関の長等は、同条第１</w:t>
      </w:r>
      <w:r w:rsidRPr="00783C6E">
        <w:t>項に規定する期間内に、訂正請求者に対し、次に掲げる事項を書面により通知しなければならない。</w:t>
      </w:r>
    </w:p>
    <w:p w14:paraId="4656F4E7" w14:textId="7E181E0A" w:rsidR="00414021" w:rsidRPr="00783C6E" w:rsidRDefault="00414021" w:rsidP="00414021">
      <w:pPr>
        <w:widowControl/>
        <w:ind w:leftChars="200" w:left="663" w:hangingChars="100" w:hanging="221"/>
        <w:jc w:val="left"/>
      </w:pPr>
      <w:r w:rsidRPr="00783C6E">
        <w:rPr>
          <w:rFonts w:hint="eastAsia"/>
        </w:rPr>
        <w:t xml:space="preserve">⑴　</w:t>
      </w:r>
      <w:r w:rsidRPr="00783C6E">
        <w:t>この条の規定を適用する旨及びその理由</w:t>
      </w:r>
    </w:p>
    <w:p w14:paraId="790D3303" w14:textId="6BAC73EF" w:rsidR="00414021" w:rsidRPr="00783C6E" w:rsidRDefault="00414021" w:rsidP="00414021">
      <w:pPr>
        <w:widowControl/>
        <w:ind w:leftChars="200" w:left="663" w:hangingChars="100" w:hanging="221"/>
        <w:jc w:val="left"/>
      </w:pPr>
      <w:r w:rsidRPr="00783C6E">
        <w:rPr>
          <w:rFonts w:hint="eastAsia"/>
        </w:rPr>
        <w:t xml:space="preserve">⑵　</w:t>
      </w:r>
      <w:r w:rsidRPr="00783C6E">
        <w:t>訂正決定等をする期限</w:t>
      </w:r>
    </w:p>
    <w:p w14:paraId="0A6AF4AD" w14:textId="4064338B" w:rsidR="00414021" w:rsidRPr="00783C6E" w:rsidRDefault="00414021" w:rsidP="00414021">
      <w:pPr>
        <w:widowControl/>
        <w:jc w:val="left"/>
      </w:pPr>
    </w:p>
    <w:p w14:paraId="5F1A30D6" w14:textId="32F5F0D7" w:rsidR="009661A7" w:rsidRPr="00783C6E" w:rsidRDefault="009661A7" w:rsidP="00414021">
      <w:pPr>
        <w:widowControl/>
        <w:jc w:val="left"/>
      </w:pPr>
      <w:r w:rsidRPr="00783C6E">
        <w:rPr>
          <w:rFonts w:hint="eastAsia"/>
        </w:rPr>
        <w:t>［解説］</w:t>
      </w:r>
    </w:p>
    <w:p w14:paraId="5ACF2291" w14:textId="21FBE304" w:rsidR="00414021" w:rsidRPr="00783C6E" w:rsidRDefault="00414021" w:rsidP="00414021">
      <w:pPr>
        <w:widowControl/>
        <w:ind w:left="221" w:hangingChars="100" w:hanging="221"/>
        <w:jc w:val="left"/>
        <w:rPr>
          <w:szCs w:val="24"/>
        </w:rPr>
      </w:pPr>
      <w:r w:rsidRPr="00783C6E">
        <w:rPr>
          <w:rFonts w:hint="eastAsia"/>
          <w:szCs w:val="24"/>
        </w:rPr>
        <w:t>１　訂正請求に係る保有個人情報についての事実関係を確認するための調査や、調査結果に基づき訂正を行うか否かの判断等を行うに当たって、特に時間を要するため、訂正請求があった日から</w:t>
      </w:r>
      <w:r w:rsidRPr="00783C6E">
        <w:rPr>
          <w:szCs w:val="24"/>
        </w:rPr>
        <w:t>30日以内はもとより、法第94条第</w:t>
      </w:r>
      <w:r w:rsidRPr="00783C6E">
        <w:rPr>
          <w:rFonts w:hint="eastAsia"/>
          <w:szCs w:val="24"/>
        </w:rPr>
        <w:t>２</w:t>
      </w:r>
      <w:r w:rsidRPr="00783C6E">
        <w:rPr>
          <w:szCs w:val="24"/>
        </w:rPr>
        <w:t>項の規定に基づく期限の延長（30日以内）を行ったとしても当該期限内（60日以内）に訂正決定等を行うことが困難な場合には、法第95条に規定する期限の特例規定を適用することとなる。</w:t>
      </w:r>
    </w:p>
    <w:p w14:paraId="576DF269" w14:textId="77777777" w:rsidR="00414021" w:rsidRPr="00783C6E" w:rsidRDefault="00414021" w:rsidP="00414021">
      <w:pPr>
        <w:widowControl/>
        <w:jc w:val="left"/>
        <w:rPr>
          <w:szCs w:val="24"/>
        </w:rPr>
      </w:pPr>
    </w:p>
    <w:p w14:paraId="2FF988E7" w14:textId="69300479" w:rsidR="00414021" w:rsidRPr="00783C6E" w:rsidRDefault="00414021" w:rsidP="00414021">
      <w:pPr>
        <w:widowControl/>
        <w:ind w:left="221" w:hangingChars="100" w:hanging="221"/>
        <w:jc w:val="left"/>
        <w:rPr>
          <w:szCs w:val="24"/>
        </w:rPr>
      </w:pPr>
      <w:r w:rsidRPr="00783C6E">
        <w:rPr>
          <w:rFonts w:hint="eastAsia"/>
          <w:szCs w:val="24"/>
        </w:rPr>
        <w:t>２　特例規定を適用する場合には、訂正請求者に対して、書面（様式</w:t>
      </w:r>
      <w:r w:rsidR="006D431D" w:rsidRPr="00783C6E">
        <w:rPr>
          <w:rFonts w:hint="eastAsia"/>
          <w:szCs w:val="24"/>
        </w:rPr>
        <w:t>第</w:t>
      </w:r>
      <w:r w:rsidR="005F27B3" w:rsidRPr="00783C6E">
        <w:rPr>
          <w:rFonts w:hint="eastAsia"/>
          <w:szCs w:val="24"/>
        </w:rPr>
        <w:t>21号</w:t>
      </w:r>
      <w:r w:rsidRPr="00783C6E">
        <w:rPr>
          <w:szCs w:val="24"/>
        </w:rPr>
        <w:t>）により、特例規定を適用する旨、その理由及び訂正決定等をする期限を通知しなければならない。当該通知は、訂正請求があった日から30日以内に訂正請求者になされなければならない。</w:t>
      </w:r>
    </w:p>
    <w:p w14:paraId="45896D66" w14:textId="77777777" w:rsidR="00414021" w:rsidRPr="00783C6E" w:rsidRDefault="00414021" w:rsidP="00414021">
      <w:pPr>
        <w:widowControl/>
        <w:jc w:val="left"/>
        <w:rPr>
          <w:szCs w:val="24"/>
        </w:rPr>
      </w:pPr>
    </w:p>
    <w:p w14:paraId="5FC84C57" w14:textId="006BED8B" w:rsidR="00414021" w:rsidRPr="00783C6E" w:rsidRDefault="00414021" w:rsidP="00414021">
      <w:pPr>
        <w:widowControl/>
        <w:jc w:val="left"/>
        <w:rPr>
          <w:szCs w:val="24"/>
        </w:rPr>
      </w:pPr>
      <w:r w:rsidRPr="00783C6E">
        <w:rPr>
          <w:rFonts w:hint="eastAsia"/>
          <w:szCs w:val="24"/>
        </w:rPr>
        <w:t xml:space="preserve">３　</w:t>
      </w:r>
      <w:r w:rsidRPr="00783C6E">
        <w:rPr>
          <w:szCs w:val="24"/>
        </w:rPr>
        <w:t>期限についての留意点</w:t>
      </w:r>
    </w:p>
    <w:p w14:paraId="22259B2C" w14:textId="77777777" w:rsidR="00414021" w:rsidRPr="00783C6E" w:rsidRDefault="00414021" w:rsidP="00414021">
      <w:pPr>
        <w:widowControl/>
        <w:jc w:val="left"/>
        <w:rPr>
          <w:szCs w:val="24"/>
        </w:rPr>
      </w:pPr>
    </w:p>
    <w:p w14:paraId="17BE9A3D" w14:textId="3348DA28" w:rsidR="00414021" w:rsidRPr="00783C6E" w:rsidRDefault="00414021" w:rsidP="00414021">
      <w:pPr>
        <w:widowControl/>
        <w:ind w:leftChars="100" w:left="221" w:firstLineChars="100" w:firstLine="221"/>
        <w:jc w:val="left"/>
        <w:rPr>
          <w:szCs w:val="24"/>
        </w:rPr>
      </w:pPr>
      <w:r w:rsidRPr="00783C6E">
        <w:rPr>
          <w:rFonts w:hint="eastAsia"/>
          <w:szCs w:val="24"/>
        </w:rPr>
        <w:t>訂正請求から相当の期間が経過したにもかかわらず請求を受けた行政機関の長等（行政不服審査法上の行政庁）の不作為がある場合には、訂正請求者から当該不作為についての審査請求（行政不服審査法第３</w:t>
      </w:r>
      <w:r w:rsidRPr="00783C6E">
        <w:rPr>
          <w:szCs w:val="24"/>
        </w:rPr>
        <w:t>条）がなされる可能性があることに、常に留意する必要がある。</w:t>
      </w:r>
    </w:p>
    <w:p w14:paraId="73BBB3D9" w14:textId="30D3C4B1" w:rsidR="00414021" w:rsidRPr="00783C6E" w:rsidRDefault="00414021" w:rsidP="00414021">
      <w:pPr>
        <w:widowControl/>
        <w:ind w:leftChars="100" w:left="221" w:firstLineChars="100" w:firstLine="221"/>
        <w:jc w:val="left"/>
        <w:rPr>
          <w:szCs w:val="24"/>
        </w:rPr>
      </w:pPr>
      <w:r w:rsidRPr="00783C6E">
        <w:rPr>
          <w:rFonts w:hint="eastAsia"/>
          <w:szCs w:val="24"/>
        </w:rPr>
        <w:t>なお、</w:t>
      </w:r>
      <w:r w:rsidRPr="00783C6E">
        <w:rPr>
          <w:szCs w:val="24"/>
        </w:rPr>
        <w:t>訂正決定等を行う期限</w:t>
      </w:r>
      <w:r w:rsidRPr="00783C6E">
        <w:rPr>
          <w:rFonts w:hint="eastAsia"/>
          <w:szCs w:val="24"/>
        </w:rPr>
        <w:t>（法第94条第１項</w:t>
      </w:r>
      <w:r w:rsidRPr="00783C6E">
        <w:rPr>
          <w:szCs w:val="24"/>
        </w:rPr>
        <w:t>）及び期限の延長</w:t>
      </w:r>
      <w:r w:rsidRPr="00783C6E">
        <w:rPr>
          <w:rFonts w:hint="eastAsia"/>
          <w:szCs w:val="24"/>
        </w:rPr>
        <w:t>（法第94条第２項</w:t>
      </w:r>
      <w:r w:rsidRPr="00783C6E">
        <w:rPr>
          <w:szCs w:val="24"/>
        </w:rPr>
        <w:t>）のとおり訂正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政不服審査法第49条第</w:t>
      </w:r>
      <w:r w:rsidRPr="00783C6E">
        <w:rPr>
          <w:rFonts w:hint="eastAsia"/>
          <w:szCs w:val="24"/>
        </w:rPr>
        <w:t>１</w:t>
      </w:r>
      <w:r w:rsidRPr="00783C6E">
        <w:rPr>
          <w:szCs w:val="24"/>
        </w:rPr>
        <w:t>項）。</w:t>
      </w:r>
    </w:p>
    <w:p w14:paraId="0A885491" w14:textId="723ADDAD" w:rsidR="00601BAA" w:rsidRPr="00783C6E" w:rsidRDefault="00414021" w:rsidP="00414021">
      <w:pPr>
        <w:widowControl/>
        <w:ind w:leftChars="100" w:left="221" w:firstLineChars="100" w:firstLine="221"/>
        <w:jc w:val="left"/>
      </w:pPr>
      <w:r w:rsidRPr="00783C6E">
        <w:rPr>
          <w:rFonts w:hint="eastAsia"/>
          <w:szCs w:val="24"/>
        </w:rPr>
        <w:t>また、</w:t>
      </w:r>
      <w:r w:rsidRPr="00783C6E">
        <w:rPr>
          <w:szCs w:val="24"/>
        </w:rPr>
        <w:t>期限の特例</w:t>
      </w:r>
      <w:r w:rsidRPr="00783C6E">
        <w:rPr>
          <w:rFonts w:hint="eastAsia"/>
          <w:szCs w:val="24"/>
        </w:rPr>
        <w:t>（法第95条</w:t>
      </w:r>
      <w:r w:rsidRPr="00783C6E">
        <w:rPr>
          <w:szCs w:val="24"/>
        </w:rPr>
        <w:t>）の規定を適用する場合には、60日以内に訂正決定等がされなかった部分について、訂正決定等がされるべき相当な期間が経過した後に、当該部分に係る不作為に対する審査請求がなされる可能性があることに留意する必要がある。</w:t>
      </w:r>
    </w:p>
    <w:p w14:paraId="6D208277" w14:textId="63E15B85" w:rsidR="00412FF9" w:rsidRPr="00783C6E" w:rsidRDefault="00412FF9" w:rsidP="001B6C4A">
      <w:pPr>
        <w:widowControl/>
        <w:jc w:val="left"/>
      </w:pPr>
    </w:p>
    <w:p w14:paraId="6E6339FD" w14:textId="77777777" w:rsidR="006A3D13" w:rsidRPr="00783C6E" w:rsidRDefault="006A3D13" w:rsidP="006A3D13">
      <w:pPr>
        <w:pStyle w:val="021"/>
      </w:pPr>
      <w:r w:rsidRPr="00783C6E">
        <w:rPr>
          <w:rFonts w:hint="eastAsia"/>
        </w:rPr>
        <w:t>［旧条例との比較］</w:t>
      </w:r>
    </w:p>
    <w:p w14:paraId="6FB481F6"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4816" behindDoc="0" locked="0" layoutInCell="1" allowOverlap="1" wp14:anchorId="0B698801" wp14:editId="4FA5125A">
                <wp:simplePos x="0" y="0"/>
                <wp:positionH relativeFrom="margin">
                  <wp:align>center</wp:align>
                </wp:positionH>
                <wp:positionV relativeFrom="paragraph">
                  <wp:posOffset>111760</wp:posOffset>
                </wp:positionV>
                <wp:extent cx="5760720" cy="682283"/>
                <wp:effectExtent l="0" t="0" r="11430" b="22860"/>
                <wp:wrapNone/>
                <wp:docPr id="353" name="角丸四角形 353"/>
                <wp:cNvGraphicFramePr/>
                <a:graphic xmlns:a="http://schemas.openxmlformats.org/drawingml/2006/main">
                  <a:graphicData uri="http://schemas.microsoft.com/office/word/2010/wordprocessingShape">
                    <wps:wsp>
                      <wps:cNvSpPr/>
                      <wps:spPr>
                        <a:xfrm>
                          <a:off x="0" y="0"/>
                          <a:ext cx="5760720" cy="682283"/>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E9C9D" id="角丸四角形 353" o:spid="_x0000_s1026" style="position:absolute;left:0;text-align:left;margin-left:0;margin-top:8.8pt;width:453.6pt;height:53.7pt;z-index:252834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" filled="f" strokecolor="black [3213]">
                <v:stroke linestyle="thickThin" joinstyle="miter"/>
                <w10:wrap anchorx="margin"/>
              </v:roundrect>
            </w:pict>
          </mc:Fallback>
        </mc:AlternateContent>
      </w:r>
    </w:p>
    <w:p w14:paraId="163B0FB4" w14:textId="437E4BE8" w:rsidR="006A3D13" w:rsidRPr="00783C6E" w:rsidRDefault="006A3D13" w:rsidP="00331019">
      <w:pPr>
        <w:pStyle w:val="021"/>
        <w:ind w:leftChars="100" w:left="221" w:firstLineChars="100" w:firstLine="221"/>
      </w:pPr>
      <w:r w:rsidRPr="00783C6E">
        <w:rPr>
          <w:rFonts w:hint="eastAsia"/>
        </w:rPr>
        <w:t>旧条例第</w:t>
      </w:r>
      <w:r w:rsidRPr="00783C6E">
        <w:t>3</w:t>
      </w:r>
      <w:r w:rsidR="006972D2" w:rsidRPr="00783C6E">
        <w:rPr>
          <w:rFonts w:hint="eastAsia"/>
        </w:rPr>
        <w:t>4</w:t>
      </w:r>
      <w:r w:rsidRPr="00783C6E">
        <w:rPr>
          <w:rFonts w:hint="eastAsia"/>
        </w:rPr>
        <w:t>条（訂正</w:t>
      </w:r>
      <w:r w:rsidR="006972D2" w:rsidRPr="00783C6E">
        <w:rPr>
          <w:rFonts w:hint="eastAsia"/>
        </w:rPr>
        <w:t>決定等の期限の特例）</w:t>
      </w:r>
      <w:r w:rsidRPr="00783C6E">
        <w:rPr>
          <w:rFonts w:hint="eastAsia"/>
        </w:rPr>
        <w:t>において定めていた内容と実質的な変更はない。</w:t>
      </w:r>
    </w:p>
    <w:p w14:paraId="447FC7F9" w14:textId="492DDF85" w:rsidR="00414021" w:rsidRPr="00783C6E" w:rsidRDefault="00414021">
      <w:pPr>
        <w:widowControl/>
        <w:jc w:val="left"/>
      </w:pPr>
      <w:r w:rsidRPr="00783C6E">
        <w:br w:type="page"/>
      </w:r>
    </w:p>
    <w:bookmarkStart w:id="63" w:name="_Toc129334000"/>
    <w:p w14:paraId="5DE94E1C" w14:textId="3D43E4E0" w:rsidR="00414021" w:rsidRPr="00783C6E" w:rsidRDefault="0041402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4784" behindDoc="0" locked="0" layoutInCell="1" allowOverlap="1" wp14:anchorId="52F5D3F6" wp14:editId="30C7EA48">
                <wp:simplePos x="0" y="0"/>
                <wp:positionH relativeFrom="margin">
                  <wp:align>left</wp:align>
                </wp:positionH>
                <wp:positionV relativeFrom="paragraph">
                  <wp:posOffset>223520</wp:posOffset>
                </wp:positionV>
                <wp:extent cx="5861050" cy="3111500"/>
                <wp:effectExtent l="0" t="0" r="25400" b="12700"/>
                <wp:wrapNone/>
                <wp:docPr id="276" name="正方形/長方形 276"/>
                <wp:cNvGraphicFramePr/>
                <a:graphic xmlns:a="http://schemas.openxmlformats.org/drawingml/2006/main">
                  <a:graphicData uri="http://schemas.microsoft.com/office/word/2010/wordprocessingShape">
                    <wps:wsp>
                      <wps:cNvSpPr/>
                      <wps:spPr>
                        <a:xfrm>
                          <a:off x="0" y="0"/>
                          <a:ext cx="5861050" cy="311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3FDE7" id="正方形/長方形 276" o:spid="_x0000_s1026" style="position:absolute;left:0;text-align:left;margin-left:0;margin-top:17.6pt;width:461.5pt;height:245pt;z-index:25253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事案の移送（法第</w:t>
      </w:r>
      <w:r w:rsidRPr="00783C6E">
        <w:rPr>
          <w:rFonts w:asciiTheme="majorEastAsia" w:hAnsiTheme="majorEastAsia"/>
        </w:rPr>
        <w:t>96条</w:t>
      </w:r>
      <w:r w:rsidRPr="00783C6E">
        <w:rPr>
          <w:rFonts w:asciiTheme="majorEastAsia" w:hAnsiTheme="majorEastAsia" w:hint="eastAsia"/>
        </w:rPr>
        <w:t>関係</w:t>
      </w:r>
      <w:r w:rsidRPr="00783C6E">
        <w:rPr>
          <w:rFonts w:asciiTheme="majorEastAsia" w:hAnsiTheme="majorEastAsia"/>
        </w:rPr>
        <w:t>）</w:t>
      </w:r>
      <w:bookmarkEnd w:id="63"/>
      <w:r w:rsidR="00E536A8">
        <w:rPr>
          <w:rFonts w:asciiTheme="majorEastAsia" w:hAnsiTheme="majorEastAsia" w:hint="eastAsia"/>
        </w:rPr>
        <w:t xml:space="preserve">　</w:t>
      </w:r>
    </w:p>
    <w:p w14:paraId="5A666695" w14:textId="25ACC09C" w:rsidR="00414021" w:rsidRPr="00783C6E" w:rsidRDefault="00414021" w:rsidP="00414021">
      <w:pPr>
        <w:widowControl/>
        <w:ind w:right="-144" w:firstLineChars="100" w:firstLine="221"/>
        <w:jc w:val="left"/>
        <w:rPr>
          <w:u w:val="single"/>
        </w:rPr>
      </w:pPr>
      <w:r w:rsidRPr="00783C6E">
        <w:rPr>
          <w:rFonts w:hint="eastAsia"/>
          <w:u w:val="single"/>
        </w:rPr>
        <w:t>法第96</w:t>
      </w:r>
      <w:r w:rsidRPr="00783C6E">
        <w:rPr>
          <w:u w:val="single"/>
        </w:rPr>
        <w:t>条</w:t>
      </w:r>
    </w:p>
    <w:p w14:paraId="006864EC" w14:textId="2D654940" w:rsidR="00414021" w:rsidRPr="00783C6E" w:rsidRDefault="00414021" w:rsidP="00414021">
      <w:pPr>
        <w:widowControl/>
        <w:ind w:leftChars="200" w:left="663" w:hangingChars="100" w:hanging="221"/>
        <w:jc w:val="left"/>
      </w:pPr>
      <w:r w:rsidRPr="00783C6E">
        <w:rPr>
          <w:rFonts w:hint="eastAsia"/>
        </w:rPr>
        <w:t>１</w:t>
      </w:r>
      <w:r w:rsidRPr="00783C6E">
        <w:t xml:space="preserve">　行政機関の長等は、訂正請求に係る保有個人情報が第85条第</w:t>
      </w:r>
      <w:r w:rsidRPr="00783C6E">
        <w:rPr>
          <w:rFonts w:hint="eastAsia"/>
        </w:rPr>
        <w:t>３</w:t>
      </w:r>
      <w:r w:rsidRPr="00783C6E">
        <w:t>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14:paraId="3FF46DD4" w14:textId="635896DA" w:rsidR="00414021" w:rsidRPr="00783C6E" w:rsidRDefault="00414021" w:rsidP="00414021">
      <w:pPr>
        <w:widowControl/>
        <w:ind w:leftChars="200" w:left="663" w:hangingChars="100" w:hanging="221"/>
        <w:jc w:val="left"/>
      </w:pPr>
      <w:r w:rsidRPr="00783C6E">
        <w:rPr>
          <w:rFonts w:hint="eastAsia"/>
        </w:rPr>
        <w:t xml:space="preserve">２　</w:t>
      </w:r>
      <w:r w:rsidRPr="00783C6E">
        <w:t>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14:paraId="4C679A07" w14:textId="3A028CBE" w:rsidR="00414021" w:rsidRPr="00783C6E" w:rsidRDefault="00414021" w:rsidP="00414021">
      <w:pPr>
        <w:widowControl/>
        <w:ind w:leftChars="200" w:left="663" w:hangingChars="100" w:hanging="221"/>
        <w:jc w:val="left"/>
      </w:pPr>
      <w:r w:rsidRPr="00783C6E">
        <w:rPr>
          <w:rFonts w:hint="eastAsia"/>
        </w:rPr>
        <w:t xml:space="preserve">３　</w:t>
      </w:r>
      <w:r w:rsidRPr="00783C6E">
        <w:t>前項の場合において、移送を受けた行政機関の長等が第93条第</w:t>
      </w:r>
      <w:r w:rsidRPr="00783C6E">
        <w:rPr>
          <w:rFonts w:hint="eastAsia"/>
        </w:rPr>
        <w:t>１</w:t>
      </w:r>
      <w:r w:rsidRPr="00783C6E">
        <w:t>項の決定（以下この項及び次条において「訂正決定」という。）をしたときは、移送をした行政機関の長等は、当該訂正決定に基づき訂正の実施をしなければならない。</w:t>
      </w:r>
    </w:p>
    <w:p w14:paraId="3D8CD9A8" w14:textId="2025429F" w:rsidR="00414021" w:rsidRPr="00783C6E" w:rsidRDefault="00414021" w:rsidP="00414021">
      <w:pPr>
        <w:widowControl/>
        <w:jc w:val="left"/>
      </w:pPr>
    </w:p>
    <w:p w14:paraId="5079916C" w14:textId="238D8B95" w:rsidR="009661A7" w:rsidRPr="00783C6E" w:rsidRDefault="009661A7" w:rsidP="00414021">
      <w:pPr>
        <w:widowControl/>
        <w:jc w:val="left"/>
      </w:pPr>
      <w:r w:rsidRPr="00783C6E">
        <w:rPr>
          <w:rFonts w:hint="eastAsia"/>
        </w:rPr>
        <w:t>［解説］</w:t>
      </w:r>
    </w:p>
    <w:p w14:paraId="6219C7B1" w14:textId="24F5C9D2" w:rsidR="00414021" w:rsidRPr="00783C6E" w:rsidRDefault="00414021" w:rsidP="009661A7">
      <w:pPr>
        <w:widowControl/>
        <w:ind w:firstLineChars="100" w:firstLine="221"/>
        <w:jc w:val="left"/>
        <w:rPr>
          <w:szCs w:val="24"/>
        </w:rPr>
      </w:pPr>
      <w:r w:rsidRPr="00783C6E">
        <w:rPr>
          <w:rFonts w:hint="eastAsia"/>
          <w:szCs w:val="24"/>
        </w:rPr>
        <w:t>訂正請求に係る保有個人情報が、他の行政機関等に移送され、当該移送先において開示の実施を行ったものである場合など他の行政機関等において訂正決定等をすることに正当な理由があるときには、法第</w:t>
      </w:r>
      <w:r w:rsidRPr="00783C6E">
        <w:rPr>
          <w:szCs w:val="24"/>
        </w:rPr>
        <w:t>96条第1項の規定により、事案を移送することができる（</w:t>
      </w:r>
      <w:r w:rsidR="00790B9C" w:rsidRPr="00783C6E">
        <w:rPr>
          <w:rFonts w:hint="eastAsia"/>
          <w:szCs w:val="24"/>
        </w:rPr>
        <w:t>法第85条</w:t>
      </w:r>
      <w:r w:rsidR="009661A7" w:rsidRPr="00783C6E">
        <w:rPr>
          <w:rFonts w:hint="eastAsia"/>
          <w:szCs w:val="24"/>
        </w:rPr>
        <w:t>関係</w:t>
      </w:r>
      <w:r w:rsidR="00D948A5" w:rsidRPr="00783C6E">
        <w:rPr>
          <w:rFonts w:hint="eastAsia"/>
          <w:szCs w:val="24"/>
        </w:rPr>
        <w:t>（事案の移送）</w:t>
      </w:r>
      <w:r w:rsidRPr="00783C6E">
        <w:rPr>
          <w:szCs w:val="24"/>
        </w:rPr>
        <w:t>を参照のこと。</w:t>
      </w:r>
      <w:r w:rsidR="006D431D" w:rsidRPr="00783C6E">
        <w:rPr>
          <w:rFonts w:hint="eastAsia"/>
          <w:szCs w:val="24"/>
        </w:rPr>
        <w:t>様式第</w:t>
      </w:r>
      <w:r w:rsidR="005F27B3" w:rsidRPr="00783C6E">
        <w:rPr>
          <w:rFonts w:hint="eastAsia"/>
          <w:szCs w:val="24"/>
        </w:rPr>
        <w:t>22号</w:t>
      </w:r>
      <w:r w:rsidR="006D431D" w:rsidRPr="00783C6E">
        <w:rPr>
          <w:szCs w:val="24"/>
        </w:rPr>
        <w:t>及び第</w:t>
      </w:r>
      <w:r w:rsidR="005F27B3" w:rsidRPr="00783C6E">
        <w:rPr>
          <w:rFonts w:hint="eastAsia"/>
          <w:szCs w:val="24"/>
        </w:rPr>
        <w:t>23号</w:t>
      </w:r>
      <w:r w:rsidR="006D431D" w:rsidRPr="00783C6E">
        <w:rPr>
          <w:rFonts w:hint="eastAsia"/>
          <w:szCs w:val="24"/>
        </w:rPr>
        <w:t>）</w:t>
      </w:r>
      <w:r w:rsidRPr="00783C6E">
        <w:rPr>
          <w:szCs w:val="24"/>
        </w:rPr>
        <w:t>。</w:t>
      </w:r>
    </w:p>
    <w:p w14:paraId="5D209830" w14:textId="1F89A9DA" w:rsidR="00414021" w:rsidRPr="00783C6E" w:rsidRDefault="00414021" w:rsidP="009661A7">
      <w:pPr>
        <w:widowControl/>
        <w:ind w:firstLineChars="100" w:firstLine="221"/>
        <w:jc w:val="left"/>
        <w:rPr>
          <w:szCs w:val="24"/>
        </w:rPr>
      </w:pPr>
      <w:r w:rsidRPr="00783C6E">
        <w:rPr>
          <w:rFonts w:hint="eastAsia"/>
          <w:szCs w:val="24"/>
        </w:rPr>
        <w:t>ただし、開示請求に係る保有個人情報が番号法第</w:t>
      </w:r>
      <w:r w:rsidRPr="00783C6E">
        <w:rPr>
          <w:szCs w:val="24"/>
        </w:rPr>
        <w:t>23条第</w:t>
      </w:r>
      <w:r w:rsidR="00790B9C" w:rsidRPr="00783C6E">
        <w:rPr>
          <w:rFonts w:hint="eastAsia"/>
          <w:szCs w:val="24"/>
        </w:rPr>
        <w:t>１</w:t>
      </w:r>
      <w:r w:rsidRPr="00783C6E">
        <w:rPr>
          <w:szCs w:val="24"/>
        </w:rPr>
        <w:t>項及び第</w:t>
      </w:r>
      <w:r w:rsidR="00790B9C" w:rsidRPr="00783C6E">
        <w:rPr>
          <w:rFonts w:hint="eastAsia"/>
          <w:szCs w:val="24"/>
        </w:rPr>
        <w:t>２</w:t>
      </w:r>
      <w:r w:rsidRPr="00783C6E">
        <w:rPr>
          <w:szCs w:val="24"/>
        </w:rPr>
        <w:t>項に規定する記録に記録された特定個人情報である場合には、事案の移送ができない（番号法第31条）。</w:t>
      </w:r>
    </w:p>
    <w:p w14:paraId="7FE4CC20" w14:textId="189CF478" w:rsidR="00414021" w:rsidRPr="00783C6E" w:rsidRDefault="00414021" w:rsidP="009661A7">
      <w:pPr>
        <w:widowControl/>
        <w:ind w:firstLineChars="100" w:firstLine="221"/>
        <w:jc w:val="left"/>
      </w:pPr>
      <w:r w:rsidRPr="00783C6E">
        <w:rPr>
          <w:rFonts w:hint="eastAsia"/>
          <w:szCs w:val="24"/>
        </w:rPr>
        <w:t>なお、開示請求の場合と異なり、移送先において訂正決定を行った場合には、移送した行政機関等において訂正の実施を行う。</w:t>
      </w:r>
    </w:p>
    <w:p w14:paraId="07A600F2" w14:textId="067F0195" w:rsidR="00414021" w:rsidRPr="00783C6E" w:rsidRDefault="00414021" w:rsidP="001B6C4A">
      <w:pPr>
        <w:widowControl/>
        <w:jc w:val="left"/>
      </w:pPr>
    </w:p>
    <w:p w14:paraId="516C7769" w14:textId="0777ED87" w:rsidR="00414021" w:rsidRPr="00783C6E" w:rsidRDefault="00414021">
      <w:pPr>
        <w:widowControl/>
        <w:jc w:val="left"/>
      </w:pPr>
      <w:r w:rsidRPr="00783C6E">
        <w:br w:type="page"/>
      </w:r>
    </w:p>
    <w:bookmarkStart w:id="64" w:name="_Toc129334001"/>
    <w:p w14:paraId="6EC8C8B2" w14:textId="4E569604" w:rsidR="00286FB3" w:rsidRPr="00783C6E" w:rsidRDefault="00286FB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6832" behindDoc="0" locked="0" layoutInCell="1" allowOverlap="1" wp14:anchorId="4D5BBC6F" wp14:editId="5BE2B163">
                <wp:simplePos x="0" y="0"/>
                <wp:positionH relativeFrom="margin">
                  <wp:align>left</wp:align>
                </wp:positionH>
                <wp:positionV relativeFrom="paragraph">
                  <wp:posOffset>223520</wp:posOffset>
                </wp:positionV>
                <wp:extent cx="5861050" cy="889000"/>
                <wp:effectExtent l="0" t="0" r="25400" b="25400"/>
                <wp:wrapNone/>
                <wp:docPr id="277" name="正方形/長方形 277"/>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69040" id="正方形/長方形 277" o:spid="_x0000_s1026" style="position:absolute;left:0;text-align:left;margin-left:0;margin-top:17.6pt;width:461.5pt;height:70pt;z-index:25253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保有個人情報の提供先への通知（法第</w:t>
      </w:r>
      <w:r w:rsidRPr="00783C6E">
        <w:rPr>
          <w:rFonts w:asciiTheme="majorEastAsia" w:hAnsiTheme="majorEastAsia"/>
        </w:rPr>
        <w:t>97条</w:t>
      </w:r>
      <w:r w:rsidRPr="00783C6E">
        <w:rPr>
          <w:rFonts w:asciiTheme="majorEastAsia" w:hAnsiTheme="majorEastAsia" w:hint="eastAsia"/>
        </w:rPr>
        <w:t>関係</w:t>
      </w:r>
      <w:r w:rsidRPr="00783C6E">
        <w:rPr>
          <w:rFonts w:asciiTheme="majorEastAsia" w:hAnsiTheme="majorEastAsia"/>
        </w:rPr>
        <w:t>）</w:t>
      </w:r>
      <w:bookmarkEnd w:id="64"/>
      <w:r w:rsidR="00E536A8">
        <w:rPr>
          <w:rFonts w:asciiTheme="majorEastAsia" w:hAnsiTheme="majorEastAsia" w:hint="eastAsia"/>
        </w:rPr>
        <w:t xml:space="preserve">　</w:t>
      </w:r>
    </w:p>
    <w:p w14:paraId="27C8443C" w14:textId="54BCF88C" w:rsidR="00286FB3" w:rsidRPr="00783C6E" w:rsidRDefault="00286FB3" w:rsidP="00286FB3">
      <w:pPr>
        <w:widowControl/>
        <w:ind w:right="-144" w:firstLineChars="100" w:firstLine="221"/>
        <w:jc w:val="left"/>
        <w:rPr>
          <w:u w:val="single"/>
        </w:rPr>
      </w:pPr>
      <w:r w:rsidRPr="00783C6E">
        <w:rPr>
          <w:rFonts w:hint="eastAsia"/>
          <w:u w:val="single"/>
        </w:rPr>
        <w:t>法第9</w:t>
      </w:r>
      <w:r w:rsidRPr="00783C6E">
        <w:rPr>
          <w:u w:val="single"/>
        </w:rPr>
        <w:t>7条</w:t>
      </w:r>
    </w:p>
    <w:p w14:paraId="0C7730D1" w14:textId="56444FA3" w:rsidR="00286FB3" w:rsidRPr="00783C6E" w:rsidRDefault="00286FB3" w:rsidP="00286FB3">
      <w:pPr>
        <w:widowControl/>
        <w:ind w:leftChars="100" w:left="221" w:firstLineChars="100" w:firstLine="221"/>
        <w:jc w:val="left"/>
      </w:pPr>
      <w:r w:rsidRPr="00783C6E">
        <w:rPr>
          <w:rFonts w:hint="eastAsia"/>
        </w:rPr>
        <w:t>行政機関の長等は、訂正決定に基づく保有個人情報の訂正の実施をした場合において、必要があると認めるときは、当該保有個人情報の提供先に対し、遅滞なく、その旨を書面により通知するものとする。</w:t>
      </w:r>
    </w:p>
    <w:p w14:paraId="5398764D" w14:textId="7C48742B" w:rsidR="00286FB3" w:rsidRPr="00783C6E" w:rsidRDefault="00286FB3" w:rsidP="00286FB3">
      <w:pPr>
        <w:widowControl/>
        <w:jc w:val="left"/>
      </w:pPr>
    </w:p>
    <w:p w14:paraId="029D8EDC" w14:textId="50EB02DC" w:rsidR="009661A7" w:rsidRPr="00783C6E" w:rsidRDefault="009661A7" w:rsidP="00286FB3">
      <w:pPr>
        <w:widowControl/>
        <w:jc w:val="left"/>
      </w:pPr>
      <w:r w:rsidRPr="00783C6E">
        <w:rPr>
          <w:rFonts w:hint="eastAsia"/>
        </w:rPr>
        <w:t>［解説］</w:t>
      </w:r>
    </w:p>
    <w:p w14:paraId="5DAD3C74" w14:textId="1D7B485C" w:rsidR="00286FB3" w:rsidRPr="00783C6E" w:rsidRDefault="00286FB3" w:rsidP="00286FB3">
      <w:pPr>
        <w:widowControl/>
        <w:ind w:firstLineChars="100" w:firstLine="221"/>
        <w:jc w:val="left"/>
        <w:rPr>
          <w:szCs w:val="24"/>
        </w:rPr>
      </w:pPr>
      <w:r w:rsidRPr="00783C6E">
        <w:rPr>
          <w:rFonts w:hint="eastAsia"/>
          <w:szCs w:val="24"/>
        </w:rPr>
        <w:t>訂正請求に基づき訂正を行う保有個人情報を第三者に提供していた場合、提供先において当該保有個人情報を基に行政処分等が行われる等の事情があると判断されるときには、提供先に対して、訂正を行った旨を書面（様式</w:t>
      </w:r>
      <w:r w:rsidR="006D431D" w:rsidRPr="00783C6E">
        <w:rPr>
          <w:rFonts w:hint="eastAsia"/>
          <w:szCs w:val="24"/>
        </w:rPr>
        <w:t>第</w:t>
      </w:r>
      <w:r w:rsidR="005F27B3" w:rsidRPr="00783C6E">
        <w:rPr>
          <w:rFonts w:hint="eastAsia"/>
          <w:szCs w:val="24"/>
        </w:rPr>
        <w:t>24号</w:t>
      </w:r>
      <w:r w:rsidRPr="00783C6E">
        <w:rPr>
          <w:szCs w:val="24"/>
        </w:rPr>
        <w:t>）により通知する。</w:t>
      </w:r>
    </w:p>
    <w:p w14:paraId="61095A60" w14:textId="6AF1AE27" w:rsidR="00286FB3" w:rsidRPr="00783C6E" w:rsidRDefault="00286FB3" w:rsidP="00286FB3">
      <w:pPr>
        <w:widowControl/>
        <w:ind w:firstLineChars="100" w:firstLine="221"/>
        <w:jc w:val="left"/>
        <w:rPr>
          <w:szCs w:val="24"/>
        </w:rPr>
      </w:pPr>
      <w:r w:rsidRPr="00783C6E">
        <w:rPr>
          <w:rFonts w:hint="eastAsia"/>
          <w:szCs w:val="24"/>
        </w:rPr>
        <w:t>なお、番号法第</w:t>
      </w:r>
      <w:r w:rsidRPr="00783C6E">
        <w:rPr>
          <w:szCs w:val="24"/>
        </w:rPr>
        <w:t>23条第</w:t>
      </w:r>
      <w:r w:rsidRPr="00783C6E">
        <w:rPr>
          <w:rFonts w:hint="eastAsia"/>
          <w:szCs w:val="24"/>
        </w:rPr>
        <w:t>１</w:t>
      </w:r>
      <w:r w:rsidRPr="00783C6E">
        <w:rPr>
          <w:szCs w:val="24"/>
        </w:rPr>
        <w:t>項及び第</w:t>
      </w:r>
      <w:r w:rsidRPr="00783C6E">
        <w:rPr>
          <w:rFonts w:hint="eastAsia"/>
          <w:szCs w:val="24"/>
        </w:rPr>
        <w:t>２</w:t>
      </w:r>
      <w:r w:rsidRPr="00783C6E">
        <w:rPr>
          <w:szCs w:val="24"/>
        </w:rPr>
        <w:t>項に規定する記録に記録された特定個人情報について訂正を実施した場合において必要があると認めるときは、当該記録と同一の記録を保有する者である内閣総理大臣（※</w:t>
      </w:r>
      <w:r w:rsidRPr="00783C6E">
        <w:rPr>
          <w:rFonts w:hint="eastAsia"/>
          <w:szCs w:val="24"/>
        </w:rPr>
        <w:t>１</w:t>
      </w:r>
      <w:r w:rsidRPr="00783C6E">
        <w:rPr>
          <w:szCs w:val="24"/>
        </w:rPr>
        <w:t>）及び情報照会者若しくは情報提供者又は条例事務関係情報照会者及び条例事務関係情報提供者（※</w:t>
      </w:r>
      <w:r w:rsidRPr="00783C6E">
        <w:rPr>
          <w:rFonts w:hint="eastAsia"/>
          <w:szCs w:val="24"/>
        </w:rPr>
        <w:t>２</w:t>
      </w:r>
      <w:r w:rsidRPr="00783C6E">
        <w:rPr>
          <w:szCs w:val="24"/>
        </w:rPr>
        <w:t>）に通知する（※</w:t>
      </w:r>
      <w:r w:rsidRPr="00783C6E">
        <w:rPr>
          <w:rFonts w:hint="eastAsia"/>
          <w:szCs w:val="24"/>
        </w:rPr>
        <w:t>３</w:t>
      </w:r>
      <w:r w:rsidRPr="00783C6E">
        <w:rPr>
          <w:szCs w:val="24"/>
        </w:rPr>
        <w:t>）ものとしている（番号法第31条）。</w:t>
      </w:r>
    </w:p>
    <w:p w14:paraId="3EDD1228" w14:textId="77777777" w:rsidR="00286FB3" w:rsidRPr="00783C6E" w:rsidRDefault="00286FB3" w:rsidP="00286FB3">
      <w:pPr>
        <w:widowControl/>
        <w:jc w:val="left"/>
        <w:rPr>
          <w:szCs w:val="24"/>
        </w:rPr>
      </w:pPr>
    </w:p>
    <w:p w14:paraId="420E56FB" w14:textId="1FDA9D71" w:rsidR="00286FB3" w:rsidRPr="00783C6E" w:rsidRDefault="00286FB3" w:rsidP="00286FB3">
      <w:pPr>
        <w:widowControl/>
        <w:jc w:val="left"/>
        <w:rPr>
          <w:szCs w:val="24"/>
        </w:rPr>
      </w:pPr>
      <w:r w:rsidRPr="00783C6E">
        <w:rPr>
          <w:rFonts w:hint="eastAsia"/>
          <w:szCs w:val="24"/>
        </w:rPr>
        <w:t>（※１</w:t>
      </w:r>
      <w:r w:rsidRPr="00783C6E">
        <w:rPr>
          <w:szCs w:val="24"/>
        </w:rPr>
        <w:t>）デジタル庁が保有する特定個人情報について訂正を実施した場合は除く。</w:t>
      </w:r>
    </w:p>
    <w:p w14:paraId="3B2BBBD7" w14:textId="0DDA5DD2" w:rsidR="00286FB3" w:rsidRPr="00783C6E" w:rsidRDefault="00286FB3" w:rsidP="00286FB3">
      <w:pPr>
        <w:widowControl/>
        <w:jc w:val="left"/>
        <w:rPr>
          <w:szCs w:val="24"/>
        </w:rPr>
      </w:pPr>
      <w:r w:rsidRPr="00783C6E">
        <w:rPr>
          <w:rFonts w:hint="eastAsia"/>
          <w:szCs w:val="24"/>
        </w:rPr>
        <w:t>（※２</w:t>
      </w:r>
      <w:r w:rsidRPr="00783C6E">
        <w:rPr>
          <w:szCs w:val="24"/>
        </w:rPr>
        <w:t>）デジタル庁が保有する特定個人情報について訂正を実施した場合に限る。</w:t>
      </w:r>
    </w:p>
    <w:p w14:paraId="17D20D16" w14:textId="18441E6B" w:rsidR="00286FB3" w:rsidRPr="00783C6E" w:rsidRDefault="00286FB3" w:rsidP="00286FB3">
      <w:pPr>
        <w:widowControl/>
        <w:ind w:left="664" w:hangingChars="300" w:hanging="664"/>
        <w:jc w:val="left"/>
        <w:rPr>
          <w:szCs w:val="24"/>
        </w:rPr>
      </w:pPr>
      <w:r w:rsidRPr="00783C6E">
        <w:rPr>
          <w:rFonts w:hint="eastAsia"/>
          <w:szCs w:val="24"/>
        </w:rPr>
        <w:t>（※３</w:t>
      </w:r>
      <w:r w:rsidRPr="00783C6E">
        <w:rPr>
          <w:szCs w:val="24"/>
        </w:rPr>
        <w:t>）情報照会者、情報提供者、条例事務関係情報照会者、条例事務関係情報提供者のうち訂正を実施した自己（行政機関の長等）については、通知の対象外。</w:t>
      </w:r>
    </w:p>
    <w:p w14:paraId="1EDFF7F0" w14:textId="570CECE5" w:rsidR="00414021" w:rsidRPr="00783C6E" w:rsidRDefault="00414021" w:rsidP="001B6C4A">
      <w:pPr>
        <w:widowControl/>
        <w:jc w:val="left"/>
      </w:pPr>
    </w:p>
    <w:p w14:paraId="186FD846" w14:textId="77777777" w:rsidR="006972D2" w:rsidRPr="00783C6E" w:rsidRDefault="006972D2" w:rsidP="006972D2">
      <w:pPr>
        <w:pStyle w:val="021"/>
      </w:pPr>
      <w:r w:rsidRPr="00783C6E">
        <w:rPr>
          <w:rFonts w:hint="eastAsia"/>
        </w:rPr>
        <w:t>［旧条例との比較］</w:t>
      </w:r>
    </w:p>
    <w:p w14:paraId="15C8BC51"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38912" behindDoc="0" locked="0" layoutInCell="1" allowOverlap="1" wp14:anchorId="2AD570AD" wp14:editId="4EA97055">
                <wp:simplePos x="0" y="0"/>
                <wp:positionH relativeFrom="margin">
                  <wp:posOffset>-7132</wp:posOffset>
                </wp:positionH>
                <wp:positionV relativeFrom="paragraph">
                  <wp:posOffset>160704</wp:posOffset>
                </wp:positionV>
                <wp:extent cx="5760720" cy="562708"/>
                <wp:effectExtent l="0" t="0" r="11430" b="27940"/>
                <wp:wrapNone/>
                <wp:docPr id="355" name="角丸四角形 355"/>
                <wp:cNvGraphicFramePr/>
                <a:graphic xmlns:a="http://schemas.openxmlformats.org/drawingml/2006/main">
                  <a:graphicData uri="http://schemas.microsoft.com/office/word/2010/wordprocessingShape">
                    <wps:wsp>
                      <wps:cNvSpPr/>
                      <wps:spPr>
                        <a:xfrm>
                          <a:off x="0" y="0"/>
                          <a:ext cx="5760720" cy="562708"/>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2CE55" id="角丸四角形 355" o:spid="_x0000_s1026" style="position:absolute;left:0;text-align:left;margin-left:-.55pt;margin-top:12.65pt;width:453.6pt;height:44.3pt;z-index:25283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" filled="f" strokecolor="black [3213]">
                <v:stroke linestyle="thickThin" joinstyle="miter"/>
                <w10:wrap anchorx="margin"/>
              </v:roundrect>
            </w:pict>
          </mc:Fallback>
        </mc:AlternateContent>
      </w:r>
    </w:p>
    <w:p w14:paraId="50ED1C75" w14:textId="65A10D61" w:rsidR="006972D2" w:rsidRPr="00783C6E" w:rsidRDefault="006972D2" w:rsidP="006972D2">
      <w:pPr>
        <w:pStyle w:val="021"/>
        <w:ind w:leftChars="100" w:left="221" w:firstLineChars="100" w:firstLine="221"/>
      </w:pPr>
      <w:r w:rsidRPr="00783C6E">
        <w:rPr>
          <w:rFonts w:hint="eastAsia"/>
        </w:rPr>
        <w:t>旧条例第</w:t>
      </w:r>
      <w:r w:rsidRPr="00783C6E">
        <w:t>35</w:t>
      </w:r>
      <w:r w:rsidRPr="00783C6E">
        <w:rPr>
          <w:rFonts w:hint="eastAsia"/>
        </w:rPr>
        <w:t>条（保有個人情報の提供先への通知）において定めていた内容と実質的な変更はない。</w:t>
      </w:r>
    </w:p>
    <w:p w14:paraId="336994B7" w14:textId="77777777" w:rsidR="006972D2" w:rsidRPr="00783C6E" w:rsidRDefault="006972D2" w:rsidP="006972D2">
      <w:pPr>
        <w:widowControl/>
        <w:jc w:val="left"/>
      </w:pPr>
    </w:p>
    <w:p w14:paraId="4B86F72B" w14:textId="5E01342B" w:rsidR="00286FB3" w:rsidRPr="00783C6E" w:rsidRDefault="00286FB3">
      <w:pPr>
        <w:widowControl/>
        <w:jc w:val="left"/>
      </w:pPr>
      <w:r w:rsidRPr="00783C6E">
        <w:br w:type="page"/>
      </w:r>
    </w:p>
    <w:bookmarkStart w:id="65" w:name="_Toc129334002"/>
    <w:p w14:paraId="2F4D3CF3" w14:textId="6D8B3995" w:rsidR="00286FB3" w:rsidRPr="00783C6E" w:rsidRDefault="00286FB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8880" behindDoc="0" locked="0" layoutInCell="1" allowOverlap="1" wp14:anchorId="294C83F8" wp14:editId="503BD365">
                <wp:simplePos x="0" y="0"/>
                <wp:positionH relativeFrom="margin">
                  <wp:align>left</wp:align>
                </wp:positionH>
                <wp:positionV relativeFrom="paragraph">
                  <wp:posOffset>223520</wp:posOffset>
                </wp:positionV>
                <wp:extent cx="5861050" cy="5549900"/>
                <wp:effectExtent l="0" t="0" r="25400" b="12700"/>
                <wp:wrapNone/>
                <wp:docPr id="278" name="正方形/長方形 278"/>
                <wp:cNvGraphicFramePr/>
                <a:graphic xmlns:a="http://schemas.openxmlformats.org/drawingml/2006/main">
                  <a:graphicData uri="http://schemas.microsoft.com/office/word/2010/wordprocessingShape">
                    <wps:wsp>
                      <wps:cNvSpPr/>
                      <wps:spPr>
                        <a:xfrm>
                          <a:off x="0" y="0"/>
                          <a:ext cx="5861050" cy="5549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FB9F" id="正方形/長方形 278" o:spid="_x0000_s1026" style="position:absolute;left:0;text-align:left;margin-left:0;margin-top:17.6pt;width:461.5pt;height:437pt;z-index:25253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利用停止請求権（法第</w:t>
      </w:r>
      <w:r w:rsidRPr="00783C6E">
        <w:rPr>
          <w:rFonts w:asciiTheme="majorEastAsia" w:hAnsiTheme="majorEastAsia"/>
        </w:rPr>
        <w:t>98条</w:t>
      </w:r>
      <w:r w:rsidRPr="00783C6E">
        <w:rPr>
          <w:rFonts w:asciiTheme="majorEastAsia" w:hAnsiTheme="majorEastAsia" w:hint="eastAsia"/>
        </w:rPr>
        <w:t>関係</w:t>
      </w:r>
      <w:r w:rsidR="00A8558E" w:rsidRPr="00783C6E">
        <w:rPr>
          <w:rFonts w:asciiTheme="majorEastAsia" w:hAnsiTheme="majorEastAsia" w:hint="eastAsia"/>
        </w:rPr>
        <w:t>・</w:t>
      </w:r>
      <w:r w:rsidR="00C34159" w:rsidRPr="00783C6E">
        <w:rPr>
          <w:rFonts w:asciiTheme="majorEastAsia" w:hAnsiTheme="majorEastAsia" w:hint="eastAsia"/>
        </w:rPr>
        <w:t>条例第９条第１項関係</w:t>
      </w:r>
      <w:r w:rsidRPr="00783C6E">
        <w:rPr>
          <w:rFonts w:asciiTheme="majorEastAsia" w:hAnsiTheme="majorEastAsia"/>
        </w:rPr>
        <w:t>）</w:t>
      </w:r>
      <w:bookmarkEnd w:id="65"/>
      <w:r w:rsidR="00E536A8">
        <w:rPr>
          <w:rFonts w:asciiTheme="majorEastAsia" w:hAnsiTheme="majorEastAsia" w:hint="eastAsia"/>
        </w:rPr>
        <w:t xml:space="preserve">　</w:t>
      </w:r>
    </w:p>
    <w:p w14:paraId="4127F9F0" w14:textId="267070ED" w:rsidR="00286FB3" w:rsidRPr="00783C6E" w:rsidRDefault="00286FB3" w:rsidP="00286FB3">
      <w:pPr>
        <w:widowControl/>
        <w:ind w:right="-144" w:firstLineChars="100" w:firstLine="221"/>
        <w:jc w:val="left"/>
        <w:rPr>
          <w:u w:val="single"/>
        </w:rPr>
      </w:pPr>
      <w:r w:rsidRPr="00783C6E">
        <w:rPr>
          <w:rFonts w:hint="eastAsia"/>
          <w:u w:val="single"/>
        </w:rPr>
        <w:t>法第9</w:t>
      </w:r>
      <w:r w:rsidRPr="00783C6E">
        <w:rPr>
          <w:u w:val="single"/>
        </w:rPr>
        <w:t>8条</w:t>
      </w:r>
    </w:p>
    <w:p w14:paraId="6F3B3AC6" w14:textId="27CEA801" w:rsidR="00286FB3" w:rsidRPr="00783C6E" w:rsidRDefault="00A8558E" w:rsidP="00A8558E">
      <w:pPr>
        <w:widowControl/>
        <w:ind w:leftChars="200" w:left="663" w:hangingChars="100" w:hanging="221"/>
        <w:jc w:val="left"/>
      </w:pPr>
      <w:r w:rsidRPr="00783C6E">
        <w:rPr>
          <w:rFonts w:hint="eastAsia"/>
        </w:rPr>
        <w:t>１</w:t>
      </w:r>
      <w:r w:rsidRPr="00783C6E">
        <w:t xml:space="preserve">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470E1E0F" w14:textId="7DBD7F08" w:rsidR="00A8558E" w:rsidRPr="00783C6E" w:rsidRDefault="00A8558E" w:rsidP="00A8558E">
      <w:pPr>
        <w:ind w:leftChars="300" w:left="885" w:hangingChars="100" w:hanging="221"/>
        <w:rPr>
          <w:b/>
          <w:szCs w:val="24"/>
        </w:rPr>
      </w:pPr>
      <w:r w:rsidRPr="00783C6E">
        <w:rPr>
          <w:rFonts w:hint="eastAsia"/>
          <w:szCs w:val="24"/>
        </w:rPr>
        <w:t>⑴　第61条第2項の規定に違反して保有されているとき、第63条の規定に違反して取り扱われているとき、第64条の規定に違反して取得されたものであるとき、又は第69条第１項及び第２項の規定に違反して利用されているとき　当該保有個人情報の利用の停止又は消去</w:t>
      </w:r>
    </w:p>
    <w:p w14:paraId="03A3F10E" w14:textId="394FFE30" w:rsidR="00A8558E" w:rsidRPr="00783C6E" w:rsidRDefault="00A8558E" w:rsidP="00A8558E">
      <w:pPr>
        <w:ind w:leftChars="300" w:left="885" w:hangingChars="100" w:hanging="221"/>
        <w:rPr>
          <w:b/>
          <w:szCs w:val="24"/>
        </w:rPr>
      </w:pPr>
      <w:r w:rsidRPr="00783C6E">
        <w:rPr>
          <w:rFonts w:hint="eastAsia"/>
          <w:szCs w:val="24"/>
        </w:rPr>
        <w:t>⑵　第69条第１項及び第２項又は第71条第１項の規定に違反して提供されているとき　当該保有個人情報の提供の停止</w:t>
      </w:r>
    </w:p>
    <w:p w14:paraId="1699AF70" w14:textId="11BCFC9E" w:rsidR="00286FB3" w:rsidRPr="00783C6E" w:rsidRDefault="00A8558E" w:rsidP="00EA17A6">
      <w:pPr>
        <w:widowControl/>
        <w:ind w:leftChars="200" w:left="663" w:hangingChars="100" w:hanging="221"/>
        <w:jc w:val="left"/>
      </w:pPr>
      <w:r w:rsidRPr="00783C6E">
        <w:rPr>
          <w:rFonts w:hint="eastAsia"/>
          <w:szCs w:val="24"/>
        </w:rPr>
        <w:t>２　代理人は、本人に代わって前項の規定による利用停止の請求（以下この節及び第127条において「利用停止請求」という。）をすることができる。</w:t>
      </w:r>
    </w:p>
    <w:p w14:paraId="6D270E02" w14:textId="19E35DA3" w:rsidR="00A8558E" w:rsidRPr="00783C6E" w:rsidRDefault="00A8558E" w:rsidP="00EA17A6">
      <w:pPr>
        <w:ind w:leftChars="200" w:left="663" w:hangingChars="100" w:hanging="221"/>
        <w:rPr>
          <w:b/>
          <w:szCs w:val="24"/>
        </w:rPr>
      </w:pPr>
      <w:r w:rsidRPr="00783C6E">
        <w:rPr>
          <w:rFonts w:hint="eastAsia"/>
          <w:szCs w:val="24"/>
        </w:rPr>
        <w:t>３　利用停止請求は、保有個人情報の開示を受けた日から90日以内にしなければならない。</w:t>
      </w:r>
    </w:p>
    <w:p w14:paraId="1AA71497" w14:textId="16CD92CA" w:rsidR="00286FB3" w:rsidRPr="00783C6E" w:rsidRDefault="00286FB3" w:rsidP="00286FB3">
      <w:pPr>
        <w:widowControl/>
        <w:jc w:val="left"/>
      </w:pPr>
    </w:p>
    <w:p w14:paraId="1A1AF9A8" w14:textId="77777777" w:rsidR="00A8558E" w:rsidRPr="00783C6E" w:rsidRDefault="00A8558E" w:rsidP="00A8558E">
      <w:pPr>
        <w:widowControl/>
        <w:ind w:firstLineChars="100" w:firstLine="221"/>
        <w:jc w:val="left"/>
        <w:rPr>
          <w:u w:val="single"/>
        </w:rPr>
      </w:pPr>
      <w:r w:rsidRPr="00783C6E">
        <w:rPr>
          <w:rFonts w:hint="eastAsia"/>
          <w:u w:val="single"/>
        </w:rPr>
        <w:t>条例第９条第１項</w:t>
      </w:r>
    </w:p>
    <w:p w14:paraId="17E863F9" w14:textId="604BE807" w:rsidR="00A8558E" w:rsidRPr="00783C6E" w:rsidRDefault="00A8558E" w:rsidP="00A8558E">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6785101E" w14:textId="62D99FD7" w:rsidR="00286FB3" w:rsidRPr="00783C6E" w:rsidRDefault="00286FB3" w:rsidP="00286FB3">
      <w:pPr>
        <w:widowControl/>
        <w:jc w:val="left"/>
      </w:pPr>
    </w:p>
    <w:p w14:paraId="51D5E6DA" w14:textId="3D733BE9" w:rsidR="009661A7" w:rsidRPr="00783C6E" w:rsidRDefault="009661A7" w:rsidP="00286FB3">
      <w:pPr>
        <w:widowControl/>
        <w:jc w:val="left"/>
      </w:pPr>
      <w:r w:rsidRPr="00783C6E">
        <w:rPr>
          <w:rFonts w:hint="eastAsia"/>
        </w:rPr>
        <w:t>［解説］</w:t>
      </w:r>
    </w:p>
    <w:p w14:paraId="7F2320EC" w14:textId="6B9996B2" w:rsidR="00A8558E" w:rsidRPr="00783C6E" w:rsidRDefault="00A8558E" w:rsidP="00A8558E">
      <w:pPr>
        <w:widowControl/>
        <w:ind w:left="221" w:hangingChars="100" w:hanging="221"/>
        <w:jc w:val="left"/>
      </w:pPr>
      <w:r w:rsidRPr="00783C6E">
        <w:rPr>
          <w:rFonts w:hint="eastAsia"/>
        </w:rPr>
        <w:t>１　何人も、自己を本人とする一定の保有個人情報が、利用目的の達成に必要な範囲を超えて保有されているとき、違法若しくは不当な行為を助長し、若しくは</w:t>
      </w:r>
      <w:r w:rsidRPr="00783C6E">
        <w:t>誘発するおそれがある方法により利用されているとき、偽りその他不正の手段により取得されているとき又は所定の事由に該当しないにもかかわらず利用目的以外の目的のために利用され、若しくは提供されていると思料するときは、当該保有個人情報の①利用の停止、②消去又は③提供の停止（以下①から③までを合わせて「利用停止」という。）の請求を行うことができる（法第98条第</w:t>
      </w:r>
      <w:r w:rsidRPr="00783C6E">
        <w:rPr>
          <w:rFonts w:hint="eastAsia"/>
        </w:rPr>
        <w:t>１</w:t>
      </w:r>
      <w:r w:rsidRPr="00783C6E">
        <w:t>項）。</w:t>
      </w:r>
    </w:p>
    <w:p w14:paraId="01B30A3B" w14:textId="49723C65" w:rsidR="00A8558E" w:rsidRPr="00783C6E" w:rsidRDefault="00A8558E" w:rsidP="00A8558E">
      <w:pPr>
        <w:widowControl/>
        <w:ind w:leftChars="100" w:left="221" w:firstLineChars="100" w:firstLine="221"/>
        <w:jc w:val="left"/>
      </w:pPr>
      <w:r w:rsidRPr="00783C6E">
        <w:rPr>
          <w:rFonts w:hint="eastAsia"/>
        </w:rPr>
        <w:t>また、未成年者若しくは成年被後見人の法定代理人又は任意代理人による請求が認められている（法第</w:t>
      </w:r>
      <w:r w:rsidRPr="00783C6E">
        <w:t>98条第</w:t>
      </w:r>
      <w:r w:rsidRPr="00783C6E">
        <w:rPr>
          <w:rFonts w:hint="eastAsia"/>
        </w:rPr>
        <w:t>２</w:t>
      </w:r>
      <w:r w:rsidRPr="00783C6E">
        <w:t>項）。</w:t>
      </w:r>
    </w:p>
    <w:p w14:paraId="4C9C1CB9" w14:textId="77777777" w:rsidR="00A8558E" w:rsidRPr="00783C6E" w:rsidRDefault="00A8558E" w:rsidP="00A8558E">
      <w:pPr>
        <w:widowControl/>
        <w:jc w:val="left"/>
      </w:pPr>
    </w:p>
    <w:p w14:paraId="1C06D441" w14:textId="1D93A31A" w:rsidR="00A8558E" w:rsidRPr="00783C6E" w:rsidRDefault="00A8558E" w:rsidP="00A8558E">
      <w:pPr>
        <w:widowControl/>
        <w:ind w:left="221" w:hangingChars="100" w:hanging="221"/>
        <w:jc w:val="left"/>
      </w:pPr>
      <w:r w:rsidRPr="00783C6E">
        <w:rPr>
          <w:rFonts w:hint="eastAsia"/>
        </w:rPr>
        <w:lastRenderedPageBreak/>
        <w:t xml:space="preserve">２　</w:t>
      </w:r>
      <w:r w:rsidR="00EA17A6" w:rsidRPr="00783C6E">
        <w:rPr>
          <w:rFonts w:hint="eastAsia"/>
        </w:rPr>
        <w:t>実施機関</w:t>
      </w:r>
      <w:r w:rsidRPr="00783C6E">
        <w:rPr>
          <w:rFonts w:hint="eastAsia"/>
        </w:rPr>
        <w:t>に対する利用停止請求には、開示請求及び訂正請求と同様に、①</w:t>
      </w:r>
      <w:r w:rsidR="00EA17A6" w:rsidRPr="00783C6E">
        <w:rPr>
          <w:rFonts w:hint="eastAsia"/>
        </w:rPr>
        <w:t>実施機関の受付窓口（</w:t>
      </w:r>
      <w:r w:rsidR="005975E9" w:rsidRPr="00783C6E">
        <w:rPr>
          <w:rFonts w:hint="eastAsia"/>
        </w:rPr>
        <w:t>情報公開グループ</w:t>
      </w:r>
      <w:r w:rsidR="00EA17A6" w:rsidRPr="00783C6E">
        <w:rPr>
          <w:rFonts w:hint="eastAsia"/>
        </w:rPr>
        <w:t>）</w:t>
      </w:r>
      <w:r w:rsidRPr="00783C6E">
        <w:rPr>
          <w:rFonts w:hint="eastAsia"/>
        </w:rPr>
        <w:t>に来所して行う場合、②利用停止請求書を送付して行う場合、③オンラインにより行う場合がある。</w:t>
      </w:r>
    </w:p>
    <w:p w14:paraId="4D09936F" w14:textId="77777777" w:rsidR="00A8558E" w:rsidRPr="00783C6E" w:rsidRDefault="00A8558E" w:rsidP="00A8558E">
      <w:pPr>
        <w:widowControl/>
        <w:jc w:val="left"/>
      </w:pPr>
    </w:p>
    <w:p w14:paraId="0369F0A8" w14:textId="2F631348" w:rsidR="00A8558E" w:rsidRPr="00783C6E" w:rsidRDefault="00A8558E" w:rsidP="00A8558E">
      <w:pPr>
        <w:widowControl/>
        <w:ind w:left="221" w:hangingChars="100" w:hanging="221"/>
        <w:jc w:val="left"/>
      </w:pPr>
      <w:r w:rsidRPr="00783C6E">
        <w:rPr>
          <w:rFonts w:hint="eastAsia"/>
        </w:rPr>
        <w:t>３　利用停止請求書が提出された場合、</w:t>
      </w:r>
      <w:r w:rsidR="00EA17A6" w:rsidRPr="00783C6E">
        <w:rPr>
          <w:rFonts w:hint="eastAsia"/>
        </w:rPr>
        <w:t>実施機関</w:t>
      </w:r>
      <w:r w:rsidRPr="00783C6E">
        <w:rPr>
          <w:rFonts w:hint="eastAsia"/>
        </w:rPr>
        <w:t>は、①利用停止請求書の内容の確認（法第</w:t>
      </w:r>
      <w:r w:rsidRPr="00783C6E">
        <w:t>99条第</w:t>
      </w:r>
      <w:r w:rsidRPr="00783C6E">
        <w:rPr>
          <w:rFonts w:hint="eastAsia"/>
        </w:rPr>
        <w:t>１</w:t>
      </w:r>
      <w:r w:rsidRPr="00783C6E">
        <w:t>項）、②利用停止請求に係る保有個人情報の本人又はその法定代理人若しくは任意代理人であることの確認（同条第</w:t>
      </w:r>
      <w:r w:rsidRPr="00783C6E">
        <w:rPr>
          <w:rFonts w:hint="eastAsia"/>
        </w:rPr>
        <w:t>２</w:t>
      </w:r>
      <w:r w:rsidRPr="00783C6E">
        <w:t>項）を行うとともに、必要に応じて、③利用停止請求書の補正（同条第</w:t>
      </w:r>
      <w:r w:rsidRPr="00783C6E">
        <w:rPr>
          <w:rFonts w:hint="eastAsia"/>
        </w:rPr>
        <w:t>３</w:t>
      </w:r>
      <w:r w:rsidRPr="00783C6E">
        <w:t>項）等の手続を行う。</w:t>
      </w:r>
    </w:p>
    <w:p w14:paraId="576B982A" w14:textId="7619B42C" w:rsidR="00A8558E" w:rsidRPr="00783C6E" w:rsidRDefault="00A8558E" w:rsidP="00A8558E">
      <w:pPr>
        <w:widowControl/>
        <w:ind w:leftChars="100" w:left="221" w:firstLineChars="100" w:firstLine="221"/>
        <w:jc w:val="left"/>
      </w:pPr>
      <w:r w:rsidRPr="00783C6E">
        <w:rPr>
          <w:rFonts w:hint="eastAsia"/>
        </w:rPr>
        <w:t>ただし、番号法第</w:t>
      </w:r>
      <w:r w:rsidRPr="00783C6E">
        <w:t>23条第</w:t>
      </w:r>
      <w:r w:rsidRPr="00783C6E">
        <w:rPr>
          <w:rFonts w:hint="eastAsia"/>
        </w:rPr>
        <w:t>１</w:t>
      </w:r>
      <w:r w:rsidRPr="00783C6E">
        <w:t>項及び第</w:t>
      </w:r>
      <w:r w:rsidRPr="00783C6E">
        <w:rPr>
          <w:rFonts w:hint="eastAsia"/>
        </w:rPr>
        <w:t>２</w:t>
      </w:r>
      <w:r w:rsidRPr="00783C6E">
        <w:t>項に規定する記録に記録された特定個人情報については利用停止請求ができない（番号法第31条）。</w:t>
      </w:r>
    </w:p>
    <w:p w14:paraId="1FE96417" w14:textId="7E3725C5" w:rsidR="00286FB3" w:rsidRPr="00783C6E" w:rsidRDefault="00286FB3" w:rsidP="001B6C4A">
      <w:pPr>
        <w:widowControl/>
        <w:jc w:val="left"/>
      </w:pPr>
    </w:p>
    <w:p w14:paraId="4462241F" w14:textId="0CF4BB20" w:rsidR="00126306" w:rsidRPr="00783C6E" w:rsidRDefault="00126306" w:rsidP="00126306">
      <w:pPr>
        <w:widowControl/>
        <w:ind w:left="221" w:hangingChars="100" w:hanging="221"/>
        <w:jc w:val="left"/>
      </w:pPr>
      <w:r w:rsidRPr="00783C6E">
        <w:rPr>
          <w:rFonts w:hint="eastAsia"/>
        </w:rPr>
        <w:t>４　本市においては、条例第９条第１項の規定により、法第9</w:t>
      </w:r>
      <w:r w:rsidRPr="00783C6E">
        <w:t>8</w:t>
      </w:r>
      <w:r w:rsidRPr="00783C6E">
        <w:rPr>
          <w:rFonts w:hint="eastAsia"/>
        </w:rPr>
        <w:t>条第３項の規定は適用されないことから、保有個人情報の開示を受けた日から90日を超えていたとしても、同条第１項の規定に基づく利用停止請求を行うことができる。</w:t>
      </w:r>
    </w:p>
    <w:p w14:paraId="31BC7DE9" w14:textId="577EE523" w:rsidR="009661A7" w:rsidRPr="00783C6E" w:rsidRDefault="009661A7" w:rsidP="001B6C4A">
      <w:pPr>
        <w:widowControl/>
        <w:jc w:val="left"/>
      </w:pPr>
    </w:p>
    <w:p w14:paraId="37485068" w14:textId="77777777" w:rsidR="005E0946" w:rsidRPr="00783C6E" w:rsidRDefault="005E0946" w:rsidP="005E0946">
      <w:pPr>
        <w:widowControl/>
        <w:jc w:val="left"/>
      </w:pPr>
      <w:r w:rsidRPr="00783C6E">
        <w:rPr>
          <w:rFonts w:hint="eastAsia"/>
        </w:rPr>
        <w:t>［参考］</w:t>
      </w:r>
    </w:p>
    <w:p w14:paraId="6C418204" w14:textId="54AF69EC" w:rsidR="005E0946" w:rsidRPr="00783C6E" w:rsidRDefault="005E0946" w:rsidP="005E0946">
      <w:pPr>
        <w:widowControl/>
        <w:jc w:val="left"/>
      </w:pPr>
      <w:r w:rsidRPr="00783C6E">
        <w:rPr>
          <w:rFonts w:hint="eastAsia"/>
        </w:rPr>
        <w:t xml:space="preserve">　条例第９条第１項の定めるところにより、法第9</w:t>
      </w:r>
      <w:r w:rsidRPr="00783C6E">
        <w:t>8</w:t>
      </w:r>
      <w:r w:rsidRPr="00783C6E">
        <w:rPr>
          <w:rFonts w:hint="eastAsia"/>
        </w:rPr>
        <w:t>条の規定は、次のとおりになる。</w:t>
      </w:r>
    </w:p>
    <w:p w14:paraId="2825C44C" w14:textId="77777777" w:rsidR="005E0946" w:rsidRPr="00783C6E" w:rsidRDefault="005E0946" w:rsidP="005E0946">
      <w:pPr>
        <w:widowControl/>
        <w:jc w:val="left"/>
      </w:pPr>
    </w:p>
    <w:p w14:paraId="7CC2A8FB" w14:textId="77777777" w:rsidR="005E0946" w:rsidRPr="00783C6E" w:rsidRDefault="005E0946" w:rsidP="005E0946">
      <w:pPr>
        <w:widowControl/>
        <w:ind w:leftChars="200" w:left="663" w:hangingChars="100" w:hanging="221"/>
        <w:jc w:val="left"/>
      </w:pPr>
      <w:r w:rsidRPr="00783C6E">
        <w:rPr>
          <w:rFonts w:hint="eastAsia"/>
        </w:rPr>
        <w:t>１</w:t>
      </w:r>
      <w:r w:rsidRPr="00783C6E">
        <w:t xml:space="preserve">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52D99354" w14:textId="77777777" w:rsidR="005E0946" w:rsidRPr="00783C6E" w:rsidRDefault="005E0946" w:rsidP="005E0946">
      <w:pPr>
        <w:ind w:leftChars="300" w:left="885" w:hangingChars="100" w:hanging="221"/>
        <w:rPr>
          <w:b/>
          <w:szCs w:val="24"/>
        </w:rPr>
      </w:pPr>
      <w:r w:rsidRPr="00783C6E">
        <w:rPr>
          <w:rFonts w:hint="eastAsia"/>
          <w:szCs w:val="24"/>
        </w:rPr>
        <w:t>⑴　第61条第2項の規定に違反して保有されているとき、第63条の規定に違反して取り扱われているとき、第64条の規定に違反して取得されたものであるとき、又は第69条第１項及び第２項の規定に違反して利用されているとき　当該保有個人情報の利用の停止又は消去</w:t>
      </w:r>
    </w:p>
    <w:p w14:paraId="7FF5D7F3" w14:textId="77777777" w:rsidR="005E0946" w:rsidRPr="00783C6E" w:rsidRDefault="005E0946" w:rsidP="005E0946">
      <w:pPr>
        <w:ind w:leftChars="300" w:left="885" w:hangingChars="100" w:hanging="221"/>
        <w:rPr>
          <w:b/>
          <w:szCs w:val="24"/>
        </w:rPr>
      </w:pPr>
      <w:r w:rsidRPr="00783C6E">
        <w:rPr>
          <w:rFonts w:hint="eastAsia"/>
          <w:szCs w:val="24"/>
        </w:rPr>
        <w:t>⑵　第69条第１項及び第２項又は第71条第１項の規定に違反して提供されているとき　当該保有個人情報の提供の停止</w:t>
      </w:r>
    </w:p>
    <w:p w14:paraId="156A8EB3" w14:textId="77777777" w:rsidR="005E0946" w:rsidRPr="00783C6E" w:rsidRDefault="005E0946" w:rsidP="005E0946">
      <w:pPr>
        <w:widowControl/>
        <w:ind w:leftChars="200" w:left="663" w:hangingChars="100" w:hanging="221"/>
        <w:jc w:val="left"/>
      </w:pPr>
      <w:r w:rsidRPr="00783C6E">
        <w:rPr>
          <w:rFonts w:hint="eastAsia"/>
          <w:szCs w:val="24"/>
        </w:rPr>
        <w:t>２　代理人は、本人に代わって前項の規定による利用停止の請求（以下この節及び第127条において「利用停止請求」という。）をすることができる。</w:t>
      </w:r>
    </w:p>
    <w:p w14:paraId="3A294AAE" w14:textId="31248BD7" w:rsidR="005E0946" w:rsidRPr="00783C6E" w:rsidRDefault="005E0946" w:rsidP="001B6C4A">
      <w:pPr>
        <w:widowControl/>
        <w:jc w:val="left"/>
      </w:pPr>
    </w:p>
    <w:p w14:paraId="14949685" w14:textId="77777777" w:rsidR="006972D2" w:rsidRPr="00783C6E" w:rsidRDefault="006972D2" w:rsidP="006972D2">
      <w:pPr>
        <w:pStyle w:val="021"/>
      </w:pPr>
      <w:r w:rsidRPr="00783C6E">
        <w:rPr>
          <w:rFonts w:hint="eastAsia"/>
        </w:rPr>
        <w:t>［旧条例との比較］</w:t>
      </w:r>
    </w:p>
    <w:p w14:paraId="235F31ED"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36864" behindDoc="0" locked="0" layoutInCell="1" allowOverlap="1" wp14:anchorId="71B387B9" wp14:editId="0F6AB74D">
                <wp:simplePos x="0" y="0"/>
                <wp:positionH relativeFrom="margin">
                  <wp:align>center</wp:align>
                </wp:positionH>
                <wp:positionV relativeFrom="paragraph">
                  <wp:posOffset>112493</wp:posOffset>
                </wp:positionV>
                <wp:extent cx="5760720" cy="429064"/>
                <wp:effectExtent l="0" t="0" r="11430" b="28575"/>
                <wp:wrapNone/>
                <wp:docPr id="354" name="角丸四角形 354"/>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66121" id="角丸四角形 354" o:spid="_x0000_s1026" style="position:absolute;left:0;text-align:left;margin-left:0;margin-top:8.85pt;width:453.6pt;height:33.8pt;z-index:25283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" filled="f" strokecolor="black [3213]">
                <v:stroke linestyle="thickThin" joinstyle="miter"/>
                <w10:wrap anchorx="margin"/>
              </v:roundrect>
            </w:pict>
          </mc:Fallback>
        </mc:AlternateContent>
      </w:r>
    </w:p>
    <w:p w14:paraId="160B2120" w14:textId="71CD4E4A" w:rsidR="006972D2" w:rsidRPr="00783C6E" w:rsidRDefault="006972D2" w:rsidP="006972D2">
      <w:pPr>
        <w:pStyle w:val="021"/>
        <w:ind w:leftChars="100" w:left="221" w:firstLineChars="100" w:firstLine="221"/>
      </w:pPr>
      <w:r w:rsidRPr="00783C6E">
        <w:rPr>
          <w:rFonts w:hint="eastAsia"/>
        </w:rPr>
        <w:t>旧条例第36条（利用停止請求権）において定めていた内容と実質的な変更はない。</w:t>
      </w:r>
    </w:p>
    <w:p w14:paraId="44027BCD" w14:textId="77777777" w:rsidR="006972D2" w:rsidRPr="00783C6E" w:rsidRDefault="006972D2" w:rsidP="006972D2">
      <w:pPr>
        <w:widowControl/>
        <w:jc w:val="left"/>
      </w:pPr>
    </w:p>
    <w:p w14:paraId="6E17B1EA" w14:textId="77777777" w:rsidR="006972D2" w:rsidRPr="00783C6E" w:rsidRDefault="006972D2" w:rsidP="001B6C4A">
      <w:pPr>
        <w:widowControl/>
        <w:jc w:val="left"/>
      </w:pPr>
    </w:p>
    <w:p w14:paraId="50A3FAA4" w14:textId="3DD35453" w:rsidR="00286FB3" w:rsidRPr="00783C6E" w:rsidRDefault="00286FB3">
      <w:pPr>
        <w:widowControl/>
        <w:jc w:val="left"/>
      </w:pPr>
      <w:r w:rsidRPr="00783C6E">
        <w:br w:type="page"/>
      </w:r>
    </w:p>
    <w:bookmarkStart w:id="66" w:name="_Toc129334003"/>
    <w:p w14:paraId="069629A8" w14:textId="64500369" w:rsidR="00C543C0" w:rsidRPr="00783C6E" w:rsidRDefault="00C543C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0928" behindDoc="0" locked="0" layoutInCell="1" allowOverlap="1" wp14:anchorId="61802884" wp14:editId="17D9A901">
                <wp:simplePos x="0" y="0"/>
                <wp:positionH relativeFrom="margin">
                  <wp:align>left</wp:align>
                </wp:positionH>
                <wp:positionV relativeFrom="paragraph">
                  <wp:posOffset>223520</wp:posOffset>
                </wp:positionV>
                <wp:extent cx="5861050" cy="7581900"/>
                <wp:effectExtent l="0" t="0" r="25400" b="19050"/>
                <wp:wrapNone/>
                <wp:docPr id="279" name="正方形/長方形 279"/>
                <wp:cNvGraphicFramePr/>
                <a:graphic xmlns:a="http://schemas.openxmlformats.org/drawingml/2006/main">
                  <a:graphicData uri="http://schemas.microsoft.com/office/word/2010/wordprocessingShape">
                    <wps:wsp>
                      <wps:cNvSpPr/>
                      <wps:spPr>
                        <a:xfrm>
                          <a:off x="0" y="0"/>
                          <a:ext cx="5861050" cy="7581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4DDE" id="正方形/長方形 279" o:spid="_x0000_s1026" style="position:absolute;left:0;text-align:left;margin-left:0;margin-top:17.6pt;width:461.5pt;height:597pt;z-index:25254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利用停止請求の手続（法第</w:t>
      </w:r>
      <w:r w:rsidRPr="00783C6E">
        <w:rPr>
          <w:rFonts w:asciiTheme="majorEastAsia" w:hAnsiTheme="majorEastAsia"/>
        </w:rPr>
        <w:t>99条</w:t>
      </w:r>
      <w:r w:rsidRPr="00783C6E">
        <w:rPr>
          <w:rFonts w:asciiTheme="majorEastAsia" w:hAnsiTheme="majorEastAsia" w:hint="eastAsia"/>
        </w:rPr>
        <w:t>関係</w:t>
      </w:r>
      <w:r w:rsidR="008E561E" w:rsidRPr="00783C6E">
        <w:rPr>
          <w:rFonts w:asciiTheme="majorEastAsia" w:hAnsiTheme="majorEastAsia" w:hint="eastAsia"/>
        </w:rPr>
        <w:t>・条例第９条第１項及び第５項関係</w:t>
      </w:r>
      <w:r w:rsidRPr="00783C6E">
        <w:rPr>
          <w:rFonts w:asciiTheme="majorEastAsia" w:hAnsiTheme="majorEastAsia"/>
        </w:rPr>
        <w:t>）</w:t>
      </w:r>
      <w:bookmarkEnd w:id="66"/>
      <w:r w:rsidR="00E536A8">
        <w:rPr>
          <w:rFonts w:asciiTheme="majorEastAsia" w:hAnsiTheme="majorEastAsia" w:hint="eastAsia"/>
        </w:rPr>
        <w:t xml:space="preserve">　</w:t>
      </w:r>
    </w:p>
    <w:p w14:paraId="49C8C0F0" w14:textId="5223B8C5" w:rsidR="00C543C0" w:rsidRPr="00783C6E" w:rsidRDefault="00C543C0" w:rsidP="00C543C0">
      <w:pPr>
        <w:widowControl/>
        <w:ind w:right="-144" w:firstLineChars="100" w:firstLine="221"/>
        <w:jc w:val="left"/>
        <w:rPr>
          <w:u w:val="single"/>
        </w:rPr>
      </w:pPr>
      <w:r w:rsidRPr="00783C6E">
        <w:rPr>
          <w:rFonts w:hint="eastAsia"/>
          <w:u w:val="single"/>
        </w:rPr>
        <w:t>法第99</w:t>
      </w:r>
      <w:r w:rsidRPr="00783C6E">
        <w:rPr>
          <w:u w:val="single"/>
        </w:rPr>
        <w:t>条</w:t>
      </w:r>
    </w:p>
    <w:p w14:paraId="4DC5E152" w14:textId="0D22044E" w:rsidR="00C543C0" w:rsidRPr="00783C6E" w:rsidRDefault="00C543C0" w:rsidP="00C543C0">
      <w:pPr>
        <w:widowControl/>
        <w:ind w:leftChars="200" w:left="663" w:hangingChars="100" w:hanging="221"/>
        <w:jc w:val="left"/>
      </w:pPr>
      <w:r w:rsidRPr="00783C6E">
        <w:rPr>
          <w:rFonts w:hint="eastAsia"/>
        </w:rPr>
        <w:t>１</w:t>
      </w:r>
      <w:r w:rsidRPr="00783C6E">
        <w:t xml:space="preserve">　利用停止請求は、次に掲げる事項を記載した書面（第</w:t>
      </w:r>
      <w:r w:rsidRPr="00783C6E">
        <w:rPr>
          <w:rFonts w:hint="eastAsia"/>
        </w:rPr>
        <w:t>３</w:t>
      </w:r>
      <w:r w:rsidRPr="00783C6E">
        <w:t>項において「利用停止請求書」という。）を行政機関の長等に提出してしなければならない。</w:t>
      </w:r>
    </w:p>
    <w:p w14:paraId="3B61E054" w14:textId="47EEC74E" w:rsidR="00C543C0" w:rsidRPr="00783C6E" w:rsidRDefault="00C543C0" w:rsidP="00C543C0">
      <w:pPr>
        <w:widowControl/>
        <w:ind w:firstLineChars="300" w:firstLine="664"/>
        <w:jc w:val="left"/>
      </w:pPr>
      <w:r w:rsidRPr="00783C6E">
        <w:rPr>
          <w:rFonts w:hint="eastAsia"/>
        </w:rPr>
        <w:t xml:space="preserve">⑴　</w:t>
      </w:r>
      <w:r w:rsidRPr="00783C6E">
        <w:t>利用停止請求をする者の氏名及び住所又は居所</w:t>
      </w:r>
    </w:p>
    <w:p w14:paraId="34E7D2AE" w14:textId="142D9EF1" w:rsidR="00C543C0" w:rsidRPr="00783C6E" w:rsidRDefault="00C543C0" w:rsidP="00C543C0">
      <w:pPr>
        <w:widowControl/>
        <w:ind w:leftChars="300" w:left="885" w:hangingChars="100" w:hanging="221"/>
        <w:jc w:val="left"/>
      </w:pPr>
      <w:r w:rsidRPr="00783C6E">
        <w:rPr>
          <w:rFonts w:hint="eastAsia"/>
        </w:rPr>
        <w:t xml:space="preserve">⑵　</w:t>
      </w:r>
      <w:r w:rsidRPr="00783C6E">
        <w:t>利用停止請求に係る保有個人情報の開示を受けた日その他当該保有個人情報を特定するに足りる事項</w:t>
      </w:r>
    </w:p>
    <w:p w14:paraId="31A18A53" w14:textId="67BA5F11" w:rsidR="00C543C0" w:rsidRPr="00783C6E" w:rsidRDefault="00C543C0" w:rsidP="00C543C0">
      <w:pPr>
        <w:widowControl/>
        <w:ind w:firstLineChars="300" w:firstLine="664"/>
        <w:jc w:val="left"/>
      </w:pPr>
      <w:r w:rsidRPr="00783C6E">
        <w:rPr>
          <w:rFonts w:hint="eastAsia"/>
        </w:rPr>
        <w:t xml:space="preserve">⑶　</w:t>
      </w:r>
      <w:r w:rsidRPr="00783C6E">
        <w:t>利用停止請求の趣旨及び理由</w:t>
      </w:r>
    </w:p>
    <w:p w14:paraId="217521F1" w14:textId="15C3097E" w:rsidR="00C543C0" w:rsidRPr="00783C6E" w:rsidRDefault="00C543C0" w:rsidP="00C543C0">
      <w:pPr>
        <w:widowControl/>
        <w:ind w:leftChars="200" w:left="663" w:hangingChars="100" w:hanging="221"/>
        <w:jc w:val="left"/>
      </w:pPr>
      <w:r w:rsidRPr="00783C6E">
        <w:rPr>
          <w:rFonts w:hint="eastAsia"/>
        </w:rPr>
        <w:t>２</w:t>
      </w:r>
      <w:r w:rsidRPr="00783C6E">
        <w:t xml:space="preserve">　前項の場合において、利用停止請求をする者は、政令で定めるところにより、利用停止請求に係る保有個人情報の本人であること（前条第</w:t>
      </w:r>
      <w:r w:rsidRPr="00783C6E">
        <w:rPr>
          <w:rFonts w:hint="eastAsia"/>
        </w:rPr>
        <w:t>２</w:t>
      </w:r>
      <w:r w:rsidRPr="00783C6E">
        <w:t>項の規定による利用停止請求にあっては、利用停止請求に係る保有個人情報の本人の代理人であること）を示す書類を提示し、又は提出しなければならない。</w:t>
      </w:r>
    </w:p>
    <w:p w14:paraId="1B14D256" w14:textId="59BC9AC6" w:rsidR="00C543C0" w:rsidRPr="00783C6E" w:rsidRDefault="00C543C0" w:rsidP="00C543C0">
      <w:pPr>
        <w:widowControl/>
        <w:ind w:leftChars="200" w:left="663" w:hangingChars="100" w:hanging="221"/>
        <w:jc w:val="left"/>
      </w:pPr>
      <w:r w:rsidRPr="00783C6E">
        <w:rPr>
          <w:rFonts w:hint="eastAsia"/>
        </w:rPr>
        <w:t>３</w:t>
      </w:r>
      <w:r w:rsidRPr="00783C6E">
        <w:t xml:space="preserve">　行政機関の長等は、利用停止請求書に形式上の不備があると認めるときは、利用停止請求をした者（以下この節において「利用停止請求者」という。）に対し、相当の期間を定めて、その補正を求めることができる。</w:t>
      </w:r>
    </w:p>
    <w:p w14:paraId="338A7778" w14:textId="621612C1" w:rsidR="001C1C00" w:rsidRPr="00783C6E" w:rsidRDefault="001C1C00" w:rsidP="001C1C00">
      <w:pPr>
        <w:widowControl/>
        <w:jc w:val="left"/>
      </w:pPr>
    </w:p>
    <w:p w14:paraId="00C981C5" w14:textId="77777777" w:rsidR="001C1C00" w:rsidRPr="00783C6E" w:rsidRDefault="001C1C00" w:rsidP="001C1C00">
      <w:pPr>
        <w:widowControl/>
        <w:ind w:firstLineChars="100" w:firstLine="221"/>
        <w:jc w:val="left"/>
        <w:rPr>
          <w:u w:val="single"/>
        </w:rPr>
      </w:pPr>
      <w:r w:rsidRPr="00783C6E">
        <w:rPr>
          <w:rFonts w:hint="eastAsia"/>
          <w:u w:val="single"/>
        </w:rPr>
        <w:t>条例第９条第１項</w:t>
      </w:r>
    </w:p>
    <w:p w14:paraId="4D840868" w14:textId="77777777" w:rsidR="001C1C00" w:rsidRPr="00783C6E" w:rsidRDefault="001C1C00" w:rsidP="001C1C00">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03DA5FFE" w14:textId="5D434D34" w:rsidR="001C1C00" w:rsidRPr="00783C6E" w:rsidRDefault="001C1C00" w:rsidP="001C1C00">
      <w:pPr>
        <w:widowControl/>
        <w:jc w:val="left"/>
      </w:pPr>
    </w:p>
    <w:p w14:paraId="25A51668" w14:textId="77777777" w:rsidR="008E561E" w:rsidRPr="00783C6E" w:rsidRDefault="008E561E" w:rsidP="008E561E">
      <w:pPr>
        <w:widowControl/>
        <w:ind w:firstLineChars="100" w:firstLine="221"/>
        <w:jc w:val="left"/>
        <w:rPr>
          <w:u w:val="single"/>
        </w:rPr>
      </w:pPr>
      <w:r w:rsidRPr="00783C6E">
        <w:rPr>
          <w:rFonts w:hint="eastAsia"/>
          <w:u w:val="single"/>
        </w:rPr>
        <w:t>条例第９条第３項</w:t>
      </w:r>
    </w:p>
    <w:p w14:paraId="49595A24" w14:textId="6AD5BEDE" w:rsidR="008E561E" w:rsidRPr="00783C6E" w:rsidRDefault="008E561E" w:rsidP="008E561E">
      <w:pPr>
        <w:widowControl/>
        <w:ind w:left="221" w:hangingChars="100" w:hanging="221"/>
        <w:jc w:val="left"/>
      </w:pPr>
      <w:r w:rsidRPr="00783C6E">
        <w:rPr>
          <w:rFonts w:hint="eastAsia"/>
        </w:rPr>
        <w:t xml:space="preserve">　　訂正請求を受けた実施機関は、当該訂正請求をした者に対し、当該訂正請求の根拠となる資料の提出を求めることができる。</w:t>
      </w:r>
    </w:p>
    <w:p w14:paraId="03E3E010" w14:textId="77777777" w:rsidR="008E561E" w:rsidRPr="00783C6E" w:rsidRDefault="008E561E" w:rsidP="008E561E">
      <w:pPr>
        <w:widowControl/>
        <w:jc w:val="left"/>
      </w:pPr>
    </w:p>
    <w:p w14:paraId="43FEB808" w14:textId="77777777" w:rsidR="004264A9" w:rsidRPr="00783C6E" w:rsidRDefault="004264A9" w:rsidP="004264A9">
      <w:pPr>
        <w:widowControl/>
        <w:ind w:firstLineChars="100" w:firstLine="221"/>
        <w:jc w:val="left"/>
        <w:rPr>
          <w:u w:val="single"/>
        </w:rPr>
      </w:pPr>
      <w:r w:rsidRPr="00783C6E">
        <w:rPr>
          <w:rFonts w:hint="eastAsia"/>
          <w:u w:val="single"/>
        </w:rPr>
        <w:t>条例第９条第４項</w:t>
      </w:r>
    </w:p>
    <w:p w14:paraId="1DE6EF16" w14:textId="2BC77F05" w:rsidR="004264A9" w:rsidRPr="00783C6E" w:rsidRDefault="004264A9" w:rsidP="004264A9">
      <w:pPr>
        <w:widowControl/>
        <w:ind w:left="221" w:hangingChars="100" w:hanging="221"/>
        <w:jc w:val="left"/>
      </w:pPr>
      <w:r w:rsidRPr="00783C6E">
        <w:rPr>
          <w:rFonts w:hint="eastAsia"/>
        </w:rPr>
        <w:t xml:space="preserve">　　法第91条第３項の規定により補正を求める場合において、実施機関は、訂正請求者に対し、補正の参考となる情報を提供するよう努めなければならない。</w:t>
      </w:r>
    </w:p>
    <w:p w14:paraId="1E753EC1" w14:textId="77777777" w:rsidR="004264A9" w:rsidRPr="00783C6E" w:rsidRDefault="004264A9" w:rsidP="004264A9">
      <w:pPr>
        <w:widowControl/>
        <w:ind w:firstLineChars="100" w:firstLine="221"/>
        <w:jc w:val="left"/>
        <w:rPr>
          <w:u w:val="single"/>
        </w:rPr>
      </w:pPr>
    </w:p>
    <w:p w14:paraId="7FC182AA" w14:textId="3F6EF336" w:rsidR="004264A9" w:rsidRPr="00783C6E" w:rsidRDefault="004264A9" w:rsidP="004264A9">
      <w:pPr>
        <w:widowControl/>
        <w:ind w:firstLineChars="100" w:firstLine="221"/>
        <w:jc w:val="left"/>
        <w:rPr>
          <w:u w:val="single"/>
        </w:rPr>
      </w:pPr>
      <w:r w:rsidRPr="00783C6E">
        <w:rPr>
          <w:rFonts w:hint="eastAsia"/>
          <w:u w:val="single"/>
        </w:rPr>
        <w:t>条例第９条第５項</w:t>
      </w:r>
    </w:p>
    <w:p w14:paraId="3DBEBC94" w14:textId="77777777" w:rsidR="004264A9" w:rsidRPr="00783C6E" w:rsidRDefault="004264A9" w:rsidP="004264A9">
      <w:pPr>
        <w:widowControl/>
        <w:ind w:left="221" w:hangingChars="100" w:hanging="221"/>
        <w:jc w:val="left"/>
      </w:pPr>
      <w:r w:rsidRPr="00783C6E">
        <w:rPr>
          <w:rFonts w:hint="eastAsia"/>
        </w:rPr>
        <w:t xml:space="preserve">　　前２項の規定は、利用停止請求について準用する。この場合において、前項中「法第91条第３項」とあるのは「法99条第３項」と読み替えるものとする。</w:t>
      </w:r>
    </w:p>
    <w:p w14:paraId="79F5BDDF" w14:textId="61634423" w:rsidR="001C1C00" w:rsidRPr="00783C6E" w:rsidRDefault="001C1C00" w:rsidP="001C1C00">
      <w:pPr>
        <w:widowControl/>
        <w:jc w:val="left"/>
      </w:pPr>
    </w:p>
    <w:p w14:paraId="3839E415" w14:textId="3803E688" w:rsidR="00126306" w:rsidRPr="00783C6E" w:rsidRDefault="00126306" w:rsidP="001C1C00">
      <w:pPr>
        <w:widowControl/>
        <w:jc w:val="left"/>
      </w:pPr>
      <w:r w:rsidRPr="00783C6E">
        <w:rPr>
          <w:rFonts w:hint="eastAsia"/>
        </w:rPr>
        <w:t>［解説］</w:t>
      </w:r>
    </w:p>
    <w:p w14:paraId="64D40ECB" w14:textId="254D9F3A" w:rsidR="008E561E" w:rsidRPr="00783C6E" w:rsidRDefault="00C543C0" w:rsidP="008E561E">
      <w:pPr>
        <w:widowControl/>
        <w:ind w:left="221" w:hangingChars="100" w:hanging="221"/>
        <w:jc w:val="left"/>
      </w:pPr>
      <w:r w:rsidRPr="00783C6E">
        <w:rPr>
          <w:rFonts w:hint="eastAsia"/>
        </w:rPr>
        <w:t xml:space="preserve">１　</w:t>
      </w:r>
      <w:r w:rsidR="008E561E" w:rsidRPr="00783C6E">
        <w:rPr>
          <w:rFonts w:hint="eastAsia"/>
        </w:rPr>
        <w:t>行政機関等において、利用停止請求書（様式</w:t>
      </w:r>
      <w:r w:rsidR="00B56A11" w:rsidRPr="00783C6E">
        <w:rPr>
          <w:rFonts w:hint="eastAsia"/>
        </w:rPr>
        <w:t>第</w:t>
      </w:r>
      <w:r w:rsidR="005F27B3" w:rsidRPr="00783C6E">
        <w:rPr>
          <w:rFonts w:hint="eastAsia"/>
        </w:rPr>
        <w:t>25号</w:t>
      </w:r>
      <w:r w:rsidR="008E561E" w:rsidRPr="00783C6E">
        <w:t>）を受け付ける際の主な確認事項は、次のとおりである</w:t>
      </w:r>
      <w:r w:rsidR="000247A9" w:rsidRPr="00783C6E">
        <w:rPr>
          <w:rFonts w:hint="eastAsia"/>
        </w:rPr>
        <w:t>。これらの事項を確認する際には、開示請求書の内容の確認と同様の点に留意して行う必要がある。</w:t>
      </w:r>
    </w:p>
    <w:p w14:paraId="1363DED8" w14:textId="1367A7EA" w:rsidR="008E561E" w:rsidRPr="00783C6E" w:rsidRDefault="00FE0E4E" w:rsidP="008E561E">
      <w:pPr>
        <w:widowControl/>
        <w:ind w:leftChars="100" w:left="221" w:firstLineChars="100" w:firstLine="221"/>
        <w:jc w:val="left"/>
      </w:pPr>
      <w:r w:rsidRPr="00783C6E">
        <w:rPr>
          <w:rFonts w:hint="eastAsia"/>
        </w:rPr>
        <w:lastRenderedPageBreak/>
        <w:t>なお、以下の(1)及び(2)</w:t>
      </w:r>
      <w:r w:rsidR="008E561E" w:rsidRPr="00783C6E">
        <w:t>の要件（法第98条）を満たしていない利用停止請求が行われた場合又は行われようとした場合であっても、法第61条（個人情報の保有の制限等）、第69条（利用及び提供の制限）等の趣旨を踏まえ、適切に対応する必要がある。</w:t>
      </w:r>
    </w:p>
    <w:p w14:paraId="7968C9B3" w14:textId="77777777" w:rsidR="008E561E" w:rsidRPr="00783C6E" w:rsidRDefault="008E561E" w:rsidP="008E561E">
      <w:pPr>
        <w:widowControl/>
        <w:jc w:val="left"/>
      </w:pPr>
    </w:p>
    <w:p w14:paraId="797506E5" w14:textId="77777777" w:rsidR="00FE0E4E" w:rsidRPr="00783C6E" w:rsidRDefault="00FE0E4E" w:rsidP="00FE0E4E">
      <w:pPr>
        <w:widowControl/>
        <w:ind w:leftChars="100" w:left="442" w:hangingChars="100" w:hanging="221"/>
        <w:jc w:val="left"/>
      </w:pPr>
      <w:r w:rsidRPr="00783C6E">
        <w:t xml:space="preserve">(1) </w:t>
      </w:r>
      <w:r w:rsidR="008E561E" w:rsidRPr="00783C6E">
        <w:t>保有個人情報が、利用目的の達成に必要な範囲を超えて保有されているとき、違法又は不当な行為を助長し、又は誘発するおそれがある方法により利用されているとき、偽りその他不正の手段により取得されているとき、所定の事由に該当しないにもかかわらず利用目的以外の目的で利用又は提供されているとき又は所定の事由に該当しないにもかかわらず本人の同意なく外国にある第三者に対して提供されているときのいずれかに該当することを理由とする利用停止請求であるかどうか。</w:t>
      </w:r>
    </w:p>
    <w:p w14:paraId="3A43BE3D" w14:textId="2A5DDD81" w:rsidR="00FE0E4E" w:rsidRPr="00783C6E" w:rsidRDefault="00FE0E4E" w:rsidP="00FE0E4E">
      <w:pPr>
        <w:widowControl/>
        <w:ind w:leftChars="100" w:left="442" w:hangingChars="100" w:hanging="221"/>
        <w:jc w:val="left"/>
      </w:pPr>
    </w:p>
    <w:p w14:paraId="2A0FEB0A" w14:textId="1080ACDF" w:rsidR="00FE0E4E" w:rsidRPr="00783C6E" w:rsidRDefault="00FE0E4E" w:rsidP="00FE0E4E">
      <w:pPr>
        <w:widowControl/>
        <w:ind w:leftChars="100" w:left="442" w:hangingChars="100" w:hanging="221"/>
        <w:jc w:val="left"/>
      </w:pPr>
      <w:r w:rsidRPr="00783C6E">
        <w:rPr>
          <w:rFonts w:hint="eastAsia"/>
        </w:rPr>
        <w:t xml:space="preserve">　　</w:t>
      </w:r>
      <w:r w:rsidR="00031274" w:rsidRPr="00783C6E">
        <w:rPr>
          <w:rFonts w:hint="eastAsia"/>
        </w:rPr>
        <w:t>利用停止請求者が利用停止を求める保有個人情報が以下のアからオ</w:t>
      </w:r>
      <w:r w:rsidRPr="00783C6E">
        <w:rPr>
          <w:rFonts w:hint="eastAsia"/>
        </w:rPr>
        <w:t>までのいずれかに該当することを理由として利用停止請求が行われているか否かについて、利用停止請求書に記載されている「利用停止請求の趣旨及び理由」を基に確認する。</w:t>
      </w:r>
    </w:p>
    <w:p w14:paraId="334216A6" w14:textId="096BAD82" w:rsidR="00FE0E4E" w:rsidRPr="00783C6E" w:rsidRDefault="00FE0E4E" w:rsidP="00FE0E4E">
      <w:pPr>
        <w:widowControl/>
        <w:ind w:leftChars="100" w:left="442" w:hangingChars="100" w:hanging="221"/>
        <w:jc w:val="left"/>
      </w:pPr>
    </w:p>
    <w:p w14:paraId="33302986" w14:textId="19A82135" w:rsidR="00FE0E4E" w:rsidRPr="00783C6E" w:rsidRDefault="00FE0E4E" w:rsidP="00FE0E4E">
      <w:pPr>
        <w:widowControl/>
        <w:ind w:leftChars="200" w:left="442" w:firstLineChars="200" w:firstLine="442"/>
        <w:jc w:val="left"/>
      </w:pPr>
      <w:r w:rsidRPr="00783C6E">
        <w:rPr>
          <w:rFonts w:hint="eastAsia"/>
        </w:rPr>
        <w:t>ア　利用目的の達成に必要な範囲を超えて保有されている</w:t>
      </w:r>
    </w:p>
    <w:p w14:paraId="59B5BD0A" w14:textId="6FC1F12A" w:rsidR="00FE0E4E" w:rsidRPr="00783C6E" w:rsidRDefault="00FE0E4E" w:rsidP="00FE0E4E">
      <w:pPr>
        <w:widowControl/>
        <w:ind w:leftChars="400" w:left="1106" w:hangingChars="100" w:hanging="221"/>
        <w:jc w:val="left"/>
      </w:pPr>
      <w:r w:rsidRPr="00783C6E">
        <w:rPr>
          <w:rFonts w:hint="eastAsia"/>
        </w:rPr>
        <w:t>イ　違法又は不当な行為を助長し、又は誘発するおそれがある方法により利用されている</w:t>
      </w:r>
    </w:p>
    <w:p w14:paraId="2C220DCA" w14:textId="3396709A" w:rsidR="00FE0E4E" w:rsidRPr="00783C6E" w:rsidRDefault="00FE0E4E" w:rsidP="00FE0E4E">
      <w:pPr>
        <w:widowControl/>
        <w:ind w:leftChars="200" w:left="442" w:firstLineChars="200" w:firstLine="442"/>
        <w:jc w:val="left"/>
      </w:pPr>
      <w:r w:rsidRPr="00783C6E">
        <w:rPr>
          <w:rFonts w:hint="eastAsia"/>
        </w:rPr>
        <w:t>ウ　偽りその他不正の手段により取得されている</w:t>
      </w:r>
    </w:p>
    <w:p w14:paraId="3177BA1A" w14:textId="1DFF2FB9" w:rsidR="00FE0E4E" w:rsidRPr="00783C6E" w:rsidRDefault="00FE0E4E" w:rsidP="00FE0E4E">
      <w:pPr>
        <w:widowControl/>
        <w:ind w:leftChars="400" w:left="1106" w:hangingChars="100" w:hanging="221"/>
        <w:jc w:val="left"/>
      </w:pPr>
      <w:r w:rsidRPr="00783C6E">
        <w:rPr>
          <w:rFonts w:hint="eastAsia"/>
        </w:rPr>
        <w:t>エ　所定の事由に該当しないにもかかわらず、利用目的以外の目的に利用又は提供されている</w:t>
      </w:r>
    </w:p>
    <w:p w14:paraId="592B485E" w14:textId="162474A9" w:rsidR="00FE0E4E" w:rsidRPr="00783C6E" w:rsidRDefault="00FE0E4E" w:rsidP="00FE0E4E">
      <w:pPr>
        <w:widowControl/>
        <w:ind w:leftChars="400" w:left="1106" w:hangingChars="100" w:hanging="221"/>
        <w:jc w:val="left"/>
      </w:pPr>
      <w:r w:rsidRPr="00783C6E">
        <w:rPr>
          <w:rFonts w:hint="eastAsia"/>
        </w:rPr>
        <w:t>オ　所定の事由に該当しないにもかかわらず本人の同意なく外国にある第三者に対して提供されている</w:t>
      </w:r>
    </w:p>
    <w:p w14:paraId="6C841E94" w14:textId="77777777" w:rsidR="00FE0E4E" w:rsidRPr="00783C6E" w:rsidRDefault="00FE0E4E" w:rsidP="00FE0E4E">
      <w:pPr>
        <w:widowControl/>
        <w:ind w:leftChars="100" w:left="442" w:hangingChars="100" w:hanging="221"/>
        <w:jc w:val="left"/>
      </w:pPr>
    </w:p>
    <w:p w14:paraId="23960B34" w14:textId="77777777" w:rsidR="00FE0E4E" w:rsidRPr="00783C6E" w:rsidRDefault="00FE0E4E" w:rsidP="00FE0E4E">
      <w:pPr>
        <w:widowControl/>
        <w:ind w:leftChars="200" w:left="442" w:firstLineChars="100" w:firstLine="221"/>
        <w:jc w:val="left"/>
      </w:pPr>
      <w:r w:rsidRPr="00783C6E">
        <w:rPr>
          <w:rFonts w:hint="eastAsia"/>
        </w:rPr>
        <w:t>なお、特定個人情報（※）については、</w:t>
      </w:r>
    </w:p>
    <w:p w14:paraId="4E38920C" w14:textId="06F3DF6C" w:rsidR="00FE0E4E" w:rsidRPr="00783C6E" w:rsidRDefault="00FE0E4E" w:rsidP="00FE0E4E">
      <w:pPr>
        <w:widowControl/>
        <w:ind w:leftChars="200" w:left="442" w:firstLineChars="200" w:firstLine="442"/>
        <w:jc w:val="left"/>
      </w:pPr>
      <w:r w:rsidRPr="00783C6E">
        <w:rPr>
          <w:rFonts w:hint="eastAsia"/>
        </w:rPr>
        <w:t>ア　利用目的の達成に必要な範囲を超えて保有されている、</w:t>
      </w:r>
    </w:p>
    <w:p w14:paraId="6B47AD20" w14:textId="0BA1C883" w:rsidR="00FE0E4E" w:rsidRPr="00783C6E" w:rsidRDefault="00FE0E4E" w:rsidP="00FE0E4E">
      <w:pPr>
        <w:widowControl/>
        <w:ind w:leftChars="400" w:left="1106" w:hangingChars="100" w:hanging="221"/>
        <w:jc w:val="left"/>
      </w:pPr>
      <w:r w:rsidRPr="00783C6E">
        <w:rPr>
          <w:rFonts w:hint="eastAsia"/>
        </w:rPr>
        <w:t>イ　違法又は不当な行為を助長し、又は誘発するおそれがある方法により利用されている、</w:t>
      </w:r>
    </w:p>
    <w:p w14:paraId="37C98B81" w14:textId="6BC32986" w:rsidR="00FE0E4E" w:rsidRPr="00783C6E" w:rsidRDefault="00FE0E4E" w:rsidP="00FE0E4E">
      <w:pPr>
        <w:widowControl/>
        <w:ind w:leftChars="200" w:left="442" w:firstLineChars="200" w:firstLine="442"/>
        <w:jc w:val="left"/>
      </w:pPr>
      <w:r w:rsidRPr="00783C6E">
        <w:rPr>
          <w:rFonts w:hint="eastAsia"/>
        </w:rPr>
        <w:t>ウ　偽りその他不正の手段により取得されている、</w:t>
      </w:r>
    </w:p>
    <w:p w14:paraId="49F99679" w14:textId="7991430F" w:rsidR="00FE0E4E" w:rsidRPr="00783C6E" w:rsidRDefault="00FE0E4E" w:rsidP="00FE0E4E">
      <w:pPr>
        <w:widowControl/>
        <w:ind w:leftChars="400" w:left="1106" w:hangingChars="100" w:hanging="221"/>
        <w:jc w:val="left"/>
      </w:pPr>
      <w:r w:rsidRPr="00783C6E">
        <w:rPr>
          <w:rFonts w:hint="eastAsia"/>
        </w:rPr>
        <w:t>エ　人の生命、身体又は財産の保護のために必要がある場合であって、本人の同意があり、又は本人の同意を得ることが困難であるときに該当しないにもかかわらず、利用目的の達成に必要な範囲を超えて利用されている（独立行政法人等においては番号法第</w:t>
      </w:r>
      <w:r w:rsidR="00031274" w:rsidRPr="00783C6E">
        <w:rPr>
          <w:rFonts w:hint="eastAsia"/>
        </w:rPr>
        <w:t>９</w:t>
      </w:r>
      <w:r w:rsidRPr="00783C6E">
        <w:t>条第</w:t>
      </w:r>
      <w:r w:rsidR="00031274" w:rsidRPr="00783C6E">
        <w:rPr>
          <w:rFonts w:hint="eastAsia"/>
        </w:rPr>
        <w:t>５</w:t>
      </w:r>
      <w:r w:rsidRPr="00783C6E">
        <w:t xml:space="preserve">項の規定に基づく場合を除く）、 </w:t>
      </w:r>
    </w:p>
    <w:p w14:paraId="070E8C28" w14:textId="0A48697C" w:rsidR="00FE0E4E" w:rsidRPr="00783C6E" w:rsidRDefault="00FE0E4E" w:rsidP="00FE0E4E">
      <w:pPr>
        <w:widowControl/>
        <w:ind w:leftChars="400" w:left="1106" w:hangingChars="100" w:hanging="221"/>
        <w:jc w:val="left"/>
      </w:pPr>
      <w:r w:rsidRPr="00783C6E">
        <w:rPr>
          <w:rFonts w:hint="eastAsia"/>
        </w:rPr>
        <w:t>オ　番号法第</w:t>
      </w:r>
      <w:r w:rsidRPr="00783C6E">
        <w:t>20条の規定に違反して収集され、若しくは保管されている、又は第29条の規定に違反して作成された特定個人情報ファイルに記録されている、</w:t>
      </w:r>
    </w:p>
    <w:p w14:paraId="54239918" w14:textId="51142449" w:rsidR="00FE0E4E" w:rsidRPr="00783C6E" w:rsidRDefault="00FE0E4E" w:rsidP="00FE0E4E">
      <w:pPr>
        <w:widowControl/>
        <w:ind w:leftChars="200" w:left="442" w:firstLineChars="200" w:firstLine="442"/>
        <w:jc w:val="left"/>
      </w:pPr>
      <w:r w:rsidRPr="00783C6E">
        <w:rPr>
          <w:rFonts w:hint="eastAsia"/>
        </w:rPr>
        <w:t>カ　番号法第</w:t>
      </w:r>
      <w:r w:rsidRPr="00783C6E">
        <w:t>19条の規定に違反して提供されている</w:t>
      </w:r>
    </w:p>
    <w:p w14:paraId="74B52141" w14:textId="77777777" w:rsidR="00FE0E4E" w:rsidRPr="00783C6E" w:rsidRDefault="00FE0E4E" w:rsidP="00FE0E4E">
      <w:pPr>
        <w:widowControl/>
        <w:ind w:leftChars="200" w:left="442" w:firstLineChars="100" w:firstLine="221"/>
        <w:jc w:val="left"/>
      </w:pPr>
      <w:r w:rsidRPr="00783C6E">
        <w:rPr>
          <w:rFonts w:hint="eastAsia"/>
        </w:rPr>
        <w:t>ときは、利用停止請求をすることができる（番号法第</w:t>
      </w:r>
      <w:r w:rsidRPr="00783C6E">
        <w:t>30条）。</w:t>
      </w:r>
    </w:p>
    <w:p w14:paraId="63C9BE43" w14:textId="77777777" w:rsidR="00FE0E4E" w:rsidRPr="00783C6E" w:rsidRDefault="00FE0E4E" w:rsidP="00FE0E4E">
      <w:pPr>
        <w:widowControl/>
        <w:ind w:leftChars="100" w:left="442" w:hangingChars="100" w:hanging="221"/>
        <w:jc w:val="left"/>
      </w:pPr>
    </w:p>
    <w:p w14:paraId="02EC077B" w14:textId="75FB1493" w:rsidR="00FE0E4E" w:rsidRPr="00783C6E" w:rsidRDefault="00FE0E4E" w:rsidP="00FE0E4E">
      <w:pPr>
        <w:widowControl/>
        <w:ind w:leftChars="300" w:left="1106" w:hangingChars="200" w:hanging="442"/>
        <w:jc w:val="left"/>
      </w:pPr>
      <w:r w:rsidRPr="00783C6E">
        <w:rPr>
          <w:rFonts w:hint="eastAsia"/>
        </w:rPr>
        <w:t>（※）番号法第</w:t>
      </w:r>
      <w:r w:rsidRPr="00783C6E">
        <w:t>23条第</w:t>
      </w:r>
      <w:r w:rsidR="00031274" w:rsidRPr="00783C6E">
        <w:rPr>
          <w:rFonts w:hint="eastAsia"/>
        </w:rPr>
        <w:t>１</w:t>
      </w:r>
      <w:r w:rsidRPr="00783C6E">
        <w:t>項及び第</w:t>
      </w:r>
      <w:r w:rsidR="00031274" w:rsidRPr="00783C6E">
        <w:rPr>
          <w:rFonts w:hint="eastAsia"/>
        </w:rPr>
        <w:t>２</w:t>
      </w:r>
      <w:r w:rsidRPr="00783C6E">
        <w:t>項に規定する記録に記録された特定個人情報については、利用停止請求の対象外とされている（番号法第31条）。</w:t>
      </w:r>
    </w:p>
    <w:p w14:paraId="29F7893F" w14:textId="77777777" w:rsidR="00FE0E4E" w:rsidRPr="00783C6E" w:rsidRDefault="00FE0E4E" w:rsidP="00FE0E4E">
      <w:pPr>
        <w:widowControl/>
        <w:ind w:leftChars="100" w:left="442" w:hangingChars="100" w:hanging="221"/>
        <w:jc w:val="left"/>
      </w:pPr>
    </w:p>
    <w:p w14:paraId="1942A59D" w14:textId="7DAE80F1" w:rsidR="008E561E" w:rsidRPr="00783C6E" w:rsidRDefault="00FE0E4E" w:rsidP="00FE0E4E">
      <w:pPr>
        <w:widowControl/>
        <w:ind w:leftChars="100" w:left="442" w:hangingChars="100" w:hanging="221"/>
        <w:jc w:val="left"/>
      </w:pPr>
      <w:r w:rsidRPr="00783C6E">
        <w:t xml:space="preserve">(2) </w:t>
      </w:r>
      <w:r w:rsidR="008E561E" w:rsidRPr="00783C6E">
        <w:t>保有個人情報の利用停止に関して他の法令の規定に基づく特別の手続がないかどうか。</w:t>
      </w:r>
    </w:p>
    <w:p w14:paraId="281946DA" w14:textId="35716329" w:rsidR="00FE0E4E" w:rsidRPr="00783C6E" w:rsidRDefault="00FE0E4E" w:rsidP="008E561E">
      <w:pPr>
        <w:widowControl/>
        <w:jc w:val="left"/>
      </w:pPr>
    </w:p>
    <w:p w14:paraId="59F5F3DC" w14:textId="2381A11D" w:rsidR="00031274" w:rsidRPr="00783C6E" w:rsidRDefault="00031274" w:rsidP="00031274">
      <w:pPr>
        <w:widowControl/>
        <w:ind w:leftChars="200" w:left="442" w:firstLineChars="100" w:firstLine="221"/>
        <w:jc w:val="left"/>
      </w:pPr>
      <w:r w:rsidRPr="00783C6E">
        <w:rPr>
          <w:rFonts w:hint="eastAsia"/>
        </w:rPr>
        <w:t>利用停止請求者が求める保有個人情報の利用停止に関して、他の法令の規定に基づく特別の手続がある場合には、当該手続による（法第</w:t>
      </w:r>
      <w:r w:rsidRPr="00783C6E">
        <w:t>98条第</w:t>
      </w:r>
      <w:r w:rsidRPr="00783C6E">
        <w:rPr>
          <w:rFonts w:hint="eastAsia"/>
        </w:rPr>
        <w:t>１</w:t>
      </w:r>
      <w:r w:rsidR="0043476D" w:rsidRPr="00783C6E">
        <w:t>項ただし書）。この場合には、</w:t>
      </w:r>
      <w:r w:rsidR="0043476D" w:rsidRPr="00783C6E">
        <w:rPr>
          <w:rFonts w:hint="eastAsia"/>
        </w:rPr>
        <w:t>利用停止</w:t>
      </w:r>
      <w:r w:rsidR="0043476D" w:rsidRPr="00783C6E">
        <w:t>請求者に対して他の法令の規定に基づく</w:t>
      </w:r>
      <w:r w:rsidR="0043476D" w:rsidRPr="00783C6E">
        <w:rPr>
          <w:rFonts w:hint="eastAsia"/>
        </w:rPr>
        <w:t>利用停止</w:t>
      </w:r>
      <w:r w:rsidRPr="00783C6E">
        <w:t>手続について教示するなど情報提供を行う。</w:t>
      </w:r>
    </w:p>
    <w:p w14:paraId="54D6DC9A" w14:textId="77777777" w:rsidR="00031274" w:rsidRPr="00783C6E" w:rsidRDefault="00031274" w:rsidP="008E561E">
      <w:pPr>
        <w:widowControl/>
        <w:jc w:val="left"/>
      </w:pPr>
    </w:p>
    <w:p w14:paraId="2CD83913" w14:textId="283CC285" w:rsidR="008E561E" w:rsidRPr="00783C6E" w:rsidRDefault="00FE0E4E" w:rsidP="00FE0E4E">
      <w:pPr>
        <w:widowControl/>
        <w:ind w:firstLineChars="100" w:firstLine="221"/>
        <w:jc w:val="left"/>
      </w:pPr>
      <w:r w:rsidRPr="00783C6E">
        <w:rPr>
          <w:rFonts w:hint="eastAsia"/>
        </w:rPr>
        <w:t xml:space="preserve">(3) </w:t>
      </w:r>
      <w:r w:rsidR="008E561E" w:rsidRPr="00783C6E">
        <w:t>利用停止請求の宛先が正しいかどうか。</w:t>
      </w:r>
    </w:p>
    <w:p w14:paraId="3A31599F" w14:textId="3F0EA3B0" w:rsidR="00FE0E4E" w:rsidRPr="00783C6E" w:rsidRDefault="00FE0E4E" w:rsidP="008E561E">
      <w:pPr>
        <w:widowControl/>
        <w:jc w:val="left"/>
      </w:pPr>
    </w:p>
    <w:p w14:paraId="2FAA5BB9" w14:textId="36D3019A" w:rsidR="0043476D" w:rsidRPr="00783C6E" w:rsidRDefault="0043476D" w:rsidP="0043476D">
      <w:pPr>
        <w:widowControl/>
        <w:ind w:left="442" w:hangingChars="200" w:hanging="442"/>
        <w:jc w:val="left"/>
      </w:pPr>
      <w:r w:rsidRPr="00783C6E">
        <w:rPr>
          <w:rFonts w:hint="eastAsia"/>
        </w:rPr>
        <w:t xml:space="preserve">　　　宛先間違いの利用停止請求については、開示請求と同様の処理を行う（法第77条関係</w:t>
      </w:r>
      <w:r w:rsidR="00D948A5" w:rsidRPr="00783C6E">
        <w:rPr>
          <w:rFonts w:hint="eastAsia"/>
        </w:rPr>
        <w:t>（開示請求の手続）</w:t>
      </w:r>
      <w:r w:rsidRPr="00783C6E">
        <w:rPr>
          <w:rFonts w:hint="eastAsia"/>
        </w:rPr>
        <w:t>の項番３(2)を参照のこと。）。</w:t>
      </w:r>
    </w:p>
    <w:p w14:paraId="1418C8D9" w14:textId="77777777" w:rsidR="0043476D" w:rsidRPr="00783C6E" w:rsidRDefault="0043476D" w:rsidP="008E561E">
      <w:pPr>
        <w:widowControl/>
        <w:jc w:val="left"/>
      </w:pPr>
    </w:p>
    <w:p w14:paraId="7E125ADA" w14:textId="58BB1A3B" w:rsidR="008E561E" w:rsidRPr="00783C6E" w:rsidRDefault="00FE0E4E" w:rsidP="00FE0E4E">
      <w:pPr>
        <w:widowControl/>
        <w:ind w:firstLineChars="100" w:firstLine="221"/>
        <w:jc w:val="left"/>
      </w:pPr>
      <w:r w:rsidRPr="00783C6E">
        <w:t xml:space="preserve">(4) </w:t>
      </w:r>
      <w:r w:rsidR="008E561E" w:rsidRPr="00783C6E">
        <w:t>利用停止請求を求める保有個人情報の特定が十分であるかどうか。</w:t>
      </w:r>
    </w:p>
    <w:p w14:paraId="37593FB8" w14:textId="7674DCE0" w:rsidR="00FE0E4E" w:rsidRPr="00783C6E" w:rsidRDefault="00FE0E4E" w:rsidP="008E561E">
      <w:pPr>
        <w:widowControl/>
        <w:jc w:val="left"/>
      </w:pPr>
    </w:p>
    <w:p w14:paraId="7C4A6AB1" w14:textId="6251A571" w:rsidR="0043476D" w:rsidRPr="00783C6E" w:rsidRDefault="0043476D" w:rsidP="0043476D">
      <w:pPr>
        <w:widowControl/>
        <w:ind w:left="442" w:hangingChars="200" w:hanging="442"/>
        <w:jc w:val="left"/>
      </w:pPr>
      <w:r w:rsidRPr="00783C6E">
        <w:rPr>
          <w:rFonts w:hint="eastAsia"/>
        </w:rPr>
        <w:t xml:space="preserve">　　　当該記載から利用停止請求に係る保有個人情報を識別することができる程度の事項が記載されている必要がある。この記載が不十分である場合、請求者に対して補正を求める。</w:t>
      </w:r>
    </w:p>
    <w:p w14:paraId="73260D93" w14:textId="77777777" w:rsidR="0043476D" w:rsidRPr="00783C6E" w:rsidRDefault="0043476D" w:rsidP="008E561E">
      <w:pPr>
        <w:widowControl/>
        <w:jc w:val="left"/>
      </w:pPr>
    </w:p>
    <w:p w14:paraId="21344BF1" w14:textId="0AA165E5" w:rsidR="008E561E" w:rsidRPr="00783C6E" w:rsidRDefault="00FE0E4E" w:rsidP="00FE0E4E">
      <w:pPr>
        <w:widowControl/>
        <w:ind w:firstLineChars="100" w:firstLine="221"/>
        <w:jc w:val="left"/>
      </w:pPr>
      <w:r w:rsidRPr="00783C6E">
        <w:t xml:space="preserve">(5) </w:t>
      </w:r>
      <w:r w:rsidR="008E561E" w:rsidRPr="00783C6E">
        <w:t>利用停止請求の趣旨及び理由が明確であるかどうか。</w:t>
      </w:r>
    </w:p>
    <w:p w14:paraId="6CCECA45" w14:textId="621BC961" w:rsidR="00FE0E4E" w:rsidRPr="00783C6E" w:rsidRDefault="00FE0E4E" w:rsidP="0043476D">
      <w:pPr>
        <w:widowControl/>
        <w:jc w:val="left"/>
      </w:pPr>
    </w:p>
    <w:p w14:paraId="08A04728" w14:textId="7600D73E" w:rsidR="0043476D" w:rsidRPr="00783C6E" w:rsidRDefault="0043476D" w:rsidP="0043476D">
      <w:pPr>
        <w:widowControl/>
        <w:ind w:left="442" w:hangingChars="200" w:hanging="442"/>
        <w:jc w:val="left"/>
      </w:pPr>
      <w:r w:rsidRPr="00783C6E">
        <w:rPr>
          <w:rFonts w:hint="eastAsia"/>
        </w:rPr>
        <w:t xml:space="preserve">　　　利用停止請求の趣旨の記載については、「○○の利用を停止せよ。」、「○○を消去せよ。」などのように、保有個人情報のうち、どの部分について、どのような内容の措置（利用の停止、消去又は提供の停止）を求めるのかが明確となっているか確認する。特に、保有個人情報の一部について利用停止を求める場合や部分ごとに異なる措置を求める場合には、注意する必要がある。</w:t>
      </w:r>
    </w:p>
    <w:p w14:paraId="4BA03AB9" w14:textId="2CAAE4B1" w:rsidR="0043476D" w:rsidRPr="00783C6E" w:rsidRDefault="0043476D" w:rsidP="0043476D">
      <w:pPr>
        <w:widowControl/>
        <w:ind w:leftChars="200" w:left="442" w:firstLineChars="100" w:firstLine="221"/>
        <w:jc w:val="left"/>
      </w:pPr>
      <w:r w:rsidRPr="00783C6E">
        <w:rPr>
          <w:rFonts w:hint="eastAsia"/>
        </w:rPr>
        <w:t>当該保有個人情報が、</w:t>
      </w:r>
      <w:r w:rsidR="00EA17A6" w:rsidRPr="00783C6E">
        <w:rPr>
          <w:rFonts w:hint="eastAsia"/>
        </w:rPr>
        <w:t>実施機関</w:t>
      </w:r>
      <w:r w:rsidRPr="00783C6E">
        <w:rPr>
          <w:rFonts w:hint="eastAsia"/>
        </w:rPr>
        <w:t>により適法に取得されたものでなく、かつ、法が定める例外事由に該当する場合以外に利用目的以外の提供が行われていることを理由として保有個人情報の消去（法第</w:t>
      </w:r>
      <w:r w:rsidRPr="00783C6E">
        <w:t>98条第</w:t>
      </w:r>
      <w:r w:rsidRPr="00783C6E">
        <w:rPr>
          <w:rFonts w:hint="eastAsia"/>
        </w:rPr>
        <w:t>１</w:t>
      </w:r>
      <w:r w:rsidRPr="00783C6E">
        <w:t>項第</w:t>
      </w:r>
      <w:r w:rsidRPr="00783C6E">
        <w:rPr>
          <w:rFonts w:hint="eastAsia"/>
        </w:rPr>
        <w:t>１</w:t>
      </w:r>
      <w:r w:rsidRPr="00783C6E">
        <w:t>号）及び提供の停止（同項第</w:t>
      </w:r>
      <w:r w:rsidRPr="00783C6E">
        <w:rPr>
          <w:rFonts w:hint="eastAsia"/>
        </w:rPr>
        <w:t>２</w:t>
      </w:r>
      <w:r w:rsidRPr="00783C6E">
        <w:t>号）を同時に求めることも可能である。</w:t>
      </w:r>
    </w:p>
    <w:p w14:paraId="72E3F082" w14:textId="18B9193A" w:rsidR="0043476D" w:rsidRPr="00783C6E" w:rsidRDefault="0043476D" w:rsidP="0043476D">
      <w:pPr>
        <w:widowControl/>
        <w:ind w:leftChars="200" w:left="442" w:firstLineChars="100" w:firstLine="221"/>
        <w:jc w:val="left"/>
      </w:pPr>
      <w:r w:rsidRPr="00783C6E">
        <w:rPr>
          <w:rFonts w:hint="eastAsia"/>
        </w:rPr>
        <w:t>なお、例えば、法が定める例外事由に該当する場合以外に利用目的以外の提供が行われていることのみを理由とする場合には、保有個人情報の提供の停止を求めることができる（法第</w:t>
      </w:r>
      <w:r w:rsidRPr="00783C6E">
        <w:t>98条第</w:t>
      </w:r>
      <w:r w:rsidR="00CF1995" w:rsidRPr="00783C6E">
        <w:rPr>
          <w:rFonts w:hint="eastAsia"/>
        </w:rPr>
        <w:t>１</w:t>
      </w:r>
      <w:r w:rsidRPr="00783C6E">
        <w:t>項第</w:t>
      </w:r>
      <w:r w:rsidR="00CF1995" w:rsidRPr="00783C6E">
        <w:rPr>
          <w:rFonts w:hint="eastAsia"/>
        </w:rPr>
        <w:t>２</w:t>
      </w:r>
      <w:r w:rsidRPr="00783C6E">
        <w:t>号）が、保有個人情報の消去を求めることはできない。そのような請求があった場合には、利用停止請求者に対して補正を求める。また、当該提供を受けた提供先に対して保有個人情報又は保有個人データが適法に取得されたものではないことを理由として当該保有個人情報又は保有個人データの消去及び利用の停止を求めることが可能であると考えられる場合には、そ</w:t>
      </w:r>
      <w:r w:rsidRPr="00783C6E">
        <w:rPr>
          <w:rFonts w:hint="eastAsia"/>
        </w:rPr>
        <w:t>の旨を教示する。</w:t>
      </w:r>
      <w:r w:rsidRPr="00783C6E">
        <w:t xml:space="preserve">  </w:t>
      </w:r>
    </w:p>
    <w:p w14:paraId="59F62425" w14:textId="33141379" w:rsidR="0043476D" w:rsidRPr="00783C6E" w:rsidRDefault="0043476D" w:rsidP="0043476D">
      <w:pPr>
        <w:widowControl/>
        <w:ind w:leftChars="200" w:left="442" w:firstLineChars="100" w:firstLine="221"/>
        <w:jc w:val="left"/>
      </w:pPr>
      <w:r w:rsidRPr="00783C6E">
        <w:rPr>
          <w:rFonts w:hint="eastAsia"/>
        </w:rPr>
        <w:lastRenderedPageBreak/>
        <w:t>利用停止請求の理由の記載については、当該請求を受けた</w:t>
      </w:r>
      <w:r w:rsidR="00EA17A6" w:rsidRPr="00783C6E">
        <w:rPr>
          <w:rFonts w:hint="eastAsia"/>
        </w:rPr>
        <w:t>実施機関</w:t>
      </w:r>
      <w:r w:rsidRPr="00783C6E">
        <w:rPr>
          <w:rFonts w:hint="eastAsia"/>
        </w:rPr>
        <w:t>が事実関係を確認するために必要な調査を行うことができる程度の事実が明確かつ具体的に記載されていることが必要である。</w:t>
      </w:r>
    </w:p>
    <w:p w14:paraId="2C62A8ED" w14:textId="77777777" w:rsidR="0043476D" w:rsidRPr="00783C6E" w:rsidRDefault="0043476D" w:rsidP="0043476D">
      <w:pPr>
        <w:widowControl/>
        <w:jc w:val="left"/>
      </w:pPr>
    </w:p>
    <w:p w14:paraId="6E522202" w14:textId="49A5E786" w:rsidR="008E561E" w:rsidRPr="00783C6E" w:rsidRDefault="00FE0E4E" w:rsidP="00FE0E4E">
      <w:pPr>
        <w:widowControl/>
        <w:ind w:firstLineChars="100" w:firstLine="221"/>
        <w:jc w:val="left"/>
      </w:pPr>
      <w:r w:rsidRPr="00783C6E">
        <w:rPr>
          <w:rFonts w:hint="eastAsia"/>
        </w:rPr>
        <w:t xml:space="preserve">(6) </w:t>
      </w:r>
      <w:r w:rsidR="008E561E" w:rsidRPr="00783C6E">
        <w:t>その他利用停止請求書の記載に不備がないかどうか。</w:t>
      </w:r>
    </w:p>
    <w:p w14:paraId="5FEF8F2D" w14:textId="77777777" w:rsidR="008E561E" w:rsidRPr="00783C6E" w:rsidRDefault="008E561E" w:rsidP="008E561E">
      <w:pPr>
        <w:widowControl/>
        <w:jc w:val="left"/>
      </w:pPr>
    </w:p>
    <w:p w14:paraId="757CF1C0" w14:textId="6C362A4C" w:rsidR="008E561E" w:rsidRPr="00783C6E" w:rsidRDefault="0043476D" w:rsidP="008E561E">
      <w:pPr>
        <w:widowControl/>
        <w:jc w:val="left"/>
      </w:pPr>
      <w:r w:rsidRPr="00783C6E">
        <w:rPr>
          <w:rFonts w:hint="eastAsia"/>
        </w:rPr>
        <w:t xml:space="preserve">　　　法第77条関係</w:t>
      </w:r>
      <w:r w:rsidR="00D948A5" w:rsidRPr="00783C6E">
        <w:rPr>
          <w:rFonts w:hint="eastAsia"/>
        </w:rPr>
        <w:t>（開示請求の手続）</w:t>
      </w:r>
      <w:r w:rsidRPr="00783C6E">
        <w:rPr>
          <w:rFonts w:hint="eastAsia"/>
        </w:rPr>
        <w:t>の項番３(4)を参照のこと。</w:t>
      </w:r>
    </w:p>
    <w:p w14:paraId="5414938F" w14:textId="0CC0E5DB" w:rsidR="008E561E" w:rsidRPr="00783C6E" w:rsidRDefault="008E561E" w:rsidP="008E561E">
      <w:pPr>
        <w:widowControl/>
        <w:jc w:val="left"/>
      </w:pPr>
    </w:p>
    <w:p w14:paraId="70AA831B" w14:textId="419CEC60" w:rsidR="008E561E" w:rsidRPr="00783C6E" w:rsidRDefault="0043476D" w:rsidP="0043476D">
      <w:pPr>
        <w:widowControl/>
        <w:ind w:firstLineChars="100" w:firstLine="221"/>
        <w:jc w:val="left"/>
      </w:pPr>
      <w:r w:rsidRPr="00783C6E">
        <w:rPr>
          <w:rFonts w:hint="eastAsia"/>
        </w:rPr>
        <w:t xml:space="preserve">(7) </w:t>
      </w:r>
      <w:r w:rsidR="008E561E" w:rsidRPr="00783C6E">
        <w:t>その他確認に当たって留意すべき事項</w:t>
      </w:r>
    </w:p>
    <w:p w14:paraId="587485CA" w14:textId="77777777" w:rsidR="008E561E" w:rsidRPr="00783C6E" w:rsidRDefault="008E561E" w:rsidP="008E561E">
      <w:pPr>
        <w:widowControl/>
        <w:jc w:val="left"/>
      </w:pPr>
    </w:p>
    <w:p w14:paraId="5E452A9A" w14:textId="74669B23" w:rsidR="00C543C0" w:rsidRPr="00783C6E" w:rsidRDefault="0043476D" w:rsidP="008E561E">
      <w:pPr>
        <w:widowControl/>
        <w:jc w:val="left"/>
      </w:pPr>
      <w:r w:rsidRPr="00783C6E">
        <w:rPr>
          <w:rFonts w:hint="eastAsia"/>
        </w:rPr>
        <w:t xml:space="preserve">　　　法第77条関係</w:t>
      </w:r>
      <w:r w:rsidR="00D948A5" w:rsidRPr="00783C6E">
        <w:rPr>
          <w:rFonts w:hint="eastAsia"/>
        </w:rPr>
        <w:t>（開示請求の手続）</w:t>
      </w:r>
      <w:r w:rsidRPr="00783C6E">
        <w:rPr>
          <w:rFonts w:hint="eastAsia"/>
        </w:rPr>
        <w:t>の項番３(5)を参照のこと。</w:t>
      </w:r>
    </w:p>
    <w:p w14:paraId="3B5EEE06" w14:textId="1FE128E3" w:rsidR="00C543C0" w:rsidRPr="00783C6E" w:rsidRDefault="00C543C0" w:rsidP="001B6C4A">
      <w:pPr>
        <w:widowControl/>
        <w:jc w:val="left"/>
      </w:pPr>
    </w:p>
    <w:p w14:paraId="742A328B" w14:textId="594253E0" w:rsidR="00CF1995" w:rsidRPr="00783C6E" w:rsidRDefault="00CF1995" w:rsidP="00CF1995">
      <w:pPr>
        <w:widowControl/>
        <w:ind w:left="221" w:hangingChars="100" w:hanging="221"/>
        <w:jc w:val="left"/>
      </w:pPr>
      <w:r w:rsidRPr="00783C6E">
        <w:rPr>
          <w:rFonts w:hint="eastAsia"/>
        </w:rPr>
        <w:t>２　開示請求及び訂正請求の場合と同様に、利用停止請求に係る保有個人情報の本人又はその法定代理人若しくは任意代理人であること及び代理人としての資格を有することを確認する（法第77条関係</w:t>
      </w:r>
      <w:r w:rsidR="00D948A5" w:rsidRPr="00783C6E">
        <w:rPr>
          <w:rFonts w:hint="eastAsia"/>
        </w:rPr>
        <w:t>（開示請求の手続）</w:t>
      </w:r>
      <w:r w:rsidRPr="00783C6E">
        <w:rPr>
          <w:rFonts w:hint="eastAsia"/>
        </w:rPr>
        <w:t>の項番４</w:t>
      </w:r>
      <w:r w:rsidRPr="00783C6E">
        <w:t>を参照のこと）。</w:t>
      </w:r>
    </w:p>
    <w:p w14:paraId="268D43D9" w14:textId="77777777" w:rsidR="00CF1995" w:rsidRPr="00783C6E" w:rsidRDefault="00CF1995" w:rsidP="00CF1995">
      <w:pPr>
        <w:widowControl/>
        <w:ind w:leftChars="100" w:left="221" w:firstLineChars="100" w:firstLine="221"/>
        <w:jc w:val="left"/>
      </w:pPr>
      <w:r w:rsidRPr="00783C6E">
        <w:rPr>
          <w:rFonts w:hint="eastAsia"/>
        </w:rPr>
        <w:t>なお、法定代理人又は任意代理人は、訂正請求の場合と同様に、利用停止請求の時点でその資格を有していれば足り、利用停止請求後に資格を喪失した場合であっても、その旨を行政機関の長等に届け出る必要はない。</w:t>
      </w:r>
    </w:p>
    <w:p w14:paraId="1BEA4DF4" w14:textId="1644E8C1" w:rsidR="00CF1995" w:rsidRPr="00783C6E" w:rsidRDefault="00CF1995" w:rsidP="00CF1995">
      <w:pPr>
        <w:widowControl/>
        <w:ind w:leftChars="100" w:left="221" w:firstLineChars="100" w:firstLine="221"/>
        <w:jc w:val="left"/>
      </w:pPr>
      <w:r w:rsidRPr="00783C6E">
        <w:rPr>
          <w:rFonts w:hint="eastAsia"/>
        </w:rPr>
        <w:t>他方で、後記のとおり、利用停止請求後、利用停止することの決定の通知を受け取るまでの時点で代理人の資格を喪失している可能性も否定できないことから、行政機関の長等は、必要に応じて、代理人が引き続きその資格を有しているかについて確認することが望ましい（</w:t>
      </w:r>
      <w:r w:rsidR="00575CAC" w:rsidRPr="00783C6E">
        <w:rPr>
          <w:rFonts w:hint="eastAsia"/>
        </w:rPr>
        <w:t>法第101条関係</w:t>
      </w:r>
      <w:r w:rsidR="00D948A5" w:rsidRPr="00783C6E">
        <w:rPr>
          <w:rFonts w:hint="eastAsia"/>
        </w:rPr>
        <w:t>（利用停止請求に対する措置）</w:t>
      </w:r>
      <w:r w:rsidRPr="00783C6E">
        <w:t>を参照のこと。）。</w:t>
      </w:r>
    </w:p>
    <w:p w14:paraId="3B6436AD" w14:textId="6F311B9E" w:rsidR="00C543C0" w:rsidRPr="00783C6E" w:rsidRDefault="00C543C0" w:rsidP="001B6C4A">
      <w:pPr>
        <w:widowControl/>
        <w:jc w:val="left"/>
      </w:pPr>
    </w:p>
    <w:p w14:paraId="53D48659" w14:textId="464AF756" w:rsidR="00CF1995" w:rsidRPr="00783C6E" w:rsidRDefault="00575CAC" w:rsidP="00575CAC">
      <w:pPr>
        <w:widowControl/>
        <w:ind w:left="221" w:hangingChars="100" w:hanging="221"/>
        <w:jc w:val="left"/>
      </w:pPr>
      <w:r w:rsidRPr="00783C6E">
        <w:rPr>
          <w:rFonts w:hint="eastAsia"/>
        </w:rPr>
        <w:t>３　開示請求の場合と同様に、利用停止</w:t>
      </w:r>
      <w:r w:rsidR="00CF1995" w:rsidRPr="00783C6E">
        <w:rPr>
          <w:rFonts w:hint="eastAsia"/>
        </w:rPr>
        <w:t>請求書に形式上の不備があると認める場合には、</w:t>
      </w:r>
      <w:r w:rsidRPr="00783C6E">
        <w:rPr>
          <w:rFonts w:hint="eastAsia"/>
        </w:rPr>
        <w:t>利用停止</w:t>
      </w:r>
      <w:r w:rsidR="00CF1995" w:rsidRPr="00783C6E">
        <w:rPr>
          <w:rFonts w:hint="eastAsia"/>
        </w:rPr>
        <w:t>請求書の補正を求めることができる（法第</w:t>
      </w:r>
      <w:r w:rsidR="00CF1995" w:rsidRPr="00783C6E">
        <w:t>77条関係</w:t>
      </w:r>
      <w:r w:rsidR="00D948A5" w:rsidRPr="00783C6E">
        <w:rPr>
          <w:rFonts w:hint="eastAsia"/>
        </w:rPr>
        <w:t>（開示請求の手続）</w:t>
      </w:r>
      <w:r w:rsidR="00CF1995" w:rsidRPr="00783C6E">
        <w:t>の項番５を参照のこと。）。</w:t>
      </w:r>
    </w:p>
    <w:p w14:paraId="1B32F686" w14:textId="5263FC87" w:rsidR="00CF1995" w:rsidRPr="00783C6E" w:rsidRDefault="00CF1995" w:rsidP="00575CAC">
      <w:pPr>
        <w:widowControl/>
        <w:ind w:leftChars="100" w:left="221" w:firstLineChars="100" w:firstLine="221"/>
        <w:jc w:val="left"/>
      </w:pPr>
      <w:r w:rsidRPr="00783C6E">
        <w:rPr>
          <w:rFonts w:hint="eastAsia"/>
        </w:rPr>
        <w:t>なお、形式上の不備とは、法第</w:t>
      </w:r>
      <w:r w:rsidR="00575CAC" w:rsidRPr="00783C6E">
        <w:t>99条第</w:t>
      </w:r>
      <w:r w:rsidR="00575CAC" w:rsidRPr="00783C6E">
        <w:rPr>
          <w:rFonts w:hint="eastAsia"/>
        </w:rPr>
        <w:t>１</w:t>
      </w:r>
      <w:r w:rsidRPr="00783C6E">
        <w:t>項の記載事項が記載されていない場合や本人確認書類が提示又は提出されていない場合等が該当する。</w:t>
      </w:r>
    </w:p>
    <w:p w14:paraId="0D2845A1" w14:textId="77777777" w:rsidR="00CF1995" w:rsidRPr="00783C6E" w:rsidRDefault="00CF1995" w:rsidP="00CF1995">
      <w:pPr>
        <w:widowControl/>
        <w:jc w:val="left"/>
      </w:pPr>
    </w:p>
    <w:p w14:paraId="5D03E7E3" w14:textId="5B5433E2" w:rsidR="00CF1995" w:rsidRPr="00783C6E" w:rsidRDefault="00575CAC" w:rsidP="00575CAC">
      <w:pPr>
        <w:widowControl/>
        <w:ind w:left="221" w:hangingChars="100" w:hanging="221"/>
        <w:jc w:val="left"/>
      </w:pPr>
      <w:r w:rsidRPr="00783C6E">
        <w:rPr>
          <w:rFonts w:hint="eastAsia"/>
        </w:rPr>
        <w:t xml:space="preserve">４　</w:t>
      </w:r>
      <w:r w:rsidR="00C76657" w:rsidRPr="00783C6E">
        <w:rPr>
          <w:rFonts w:hint="eastAsia"/>
        </w:rPr>
        <w:t>条例第９条第３項の規定により、利</w:t>
      </w:r>
      <w:r w:rsidRPr="00783C6E">
        <w:rPr>
          <w:rFonts w:hint="eastAsia"/>
        </w:rPr>
        <w:t>用停止請求を受けた実施機関は、当該利用停止請求をした者に対し、</w:t>
      </w:r>
      <w:r w:rsidR="00504977" w:rsidRPr="00783C6E">
        <w:rPr>
          <w:rFonts w:hint="eastAsia"/>
        </w:rPr>
        <w:t>当該利用停止請求に理由があるかどうかを判断するため、</w:t>
      </w:r>
      <w:r w:rsidRPr="00783C6E">
        <w:rPr>
          <w:rFonts w:hint="eastAsia"/>
        </w:rPr>
        <w:t>当該利用停止</w:t>
      </w:r>
      <w:r w:rsidR="00CF1995" w:rsidRPr="00783C6E">
        <w:rPr>
          <w:rFonts w:hint="eastAsia"/>
        </w:rPr>
        <w:t>請求の根拠となる資料の提出を求めることができる。</w:t>
      </w:r>
    </w:p>
    <w:p w14:paraId="49FD7FF9" w14:textId="6C245CD1" w:rsidR="00CF1995" w:rsidRPr="00783C6E" w:rsidRDefault="00575CAC" w:rsidP="00575CAC">
      <w:pPr>
        <w:widowControl/>
        <w:ind w:left="221" w:hangingChars="100" w:hanging="221"/>
        <w:jc w:val="left"/>
      </w:pPr>
      <w:r w:rsidRPr="00783C6E">
        <w:rPr>
          <w:rFonts w:hint="eastAsia"/>
        </w:rPr>
        <w:t xml:space="preserve">　　</w:t>
      </w:r>
    </w:p>
    <w:p w14:paraId="7FEEDA1A" w14:textId="217E69FA" w:rsidR="00CF1995" w:rsidRPr="00783C6E" w:rsidRDefault="00C50235" w:rsidP="00C50235">
      <w:pPr>
        <w:widowControl/>
        <w:ind w:leftChars="100" w:left="221" w:firstLineChars="100" w:firstLine="221"/>
        <w:jc w:val="left"/>
      </w:pPr>
      <w:r w:rsidRPr="00783C6E">
        <w:rPr>
          <w:rFonts w:hint="eastAsia"/>
        </w:rPr>
        <w:t>なお、資料の提出を義務付けたものではないため、資料の提出がなくとも利用停止請求をすることは可能である。</w:t>
      </w:r>
    </w:p>
    <w:p w14:paraId="01785173" w14:textId="77777777" w:rsidR="00331019" w:rsidRPr="00783C6E" w:rsidRDefault="00331019" w:rsidP="00126306">
      <w:pPr>
        <w:widowControl/>
        <w:jc w:val="left"/>
      </w:pPr>
    </w:p>
    <w:p w14:paraId="28C4CD2D" w14:textId="77777777" w:rsidR="00A200A9" w:rsidRPr="00783C6E" w:rsidRDefault="00A200A9">
      <w:pPr>
        <w:widowControl/>
        <w:jc w:val="left"/>
      </w:pPr>
      <w:r w:rsidRPr="00783C6E">
        <w:br w:type="page"/>
      </w:r>
    </w:p>
    <w:p w14:paraId="70C96248" w14:textId="25076BF1" w:rsidR="00126306" w:rsidRPr="00783C6E" w:rsidRDefault="00126306" w:rsidP="00126306">
      <w:pPr>
        <w:widowControl/>
        <w:jc w:val="left"/>
      </w:pPr>
      <w:r w:rsidRPr="00783C6E">
        <w:rPr>
          <w:rFonts w:hint="eastAsia"/>
        </w:rPr>
        <w:lastRenderedPageBreak/>
        <w:t>［参考］</w:t>
      </w:r>
    </w:p>
    <w:p w14:paraId="78CC4CFA" w14:textId="421E1240" w:rsidR="00126306" w:rsidRPr="00783C6E" w:rsidRDefault="008D02CF" w:rsidP="00126306">
      <w:pPr>
        <w:widowControl/>
        <w:jc w:val="left"/>
      </w:pPr>
      <w:r>
        <w:rPr>
          <w:rFonts w:hint="eastAsia"/>
        </w:rPr>
        <w:t xml:space="preserve">　条例第９条第１</w:t>
      </w:r>
      <w:r w:rsidR="00126306" w:rsidRPr="00783C6E">
        <w:rPr>
          <w:rFonts w:hint="eastAsia"/>
        </w:rPr>
        <w:t>項の定めるところにより、法第9</w:t>
      </w:r>
      <w:r w:rsidR="00126306" w:rsidRPr="00783C6E">
        <w:t>9</w:t>
      </w:r>
      <w:r>
        <w:rPr>
          <w:rFonts w:hint="eastAsia"/>
        </w:rPr>
        <w:t>条第１</w:t>
      </w:r>
      <w:r w:rsidR="00126306" w:rsidRPr="00783C6E">
        <w:rPr>
          <w:rFonts w:hint="eastAsia"/>
        </w:rPr>
        <w:t>項の規定は、次のとおりになる。</w:t>
      </w:r>
    </w:p>
    <w:p w14:paraId="50B21785" w14:textId="77777777" w:rsidR="00126306" w:rsidRPr="00783C6E" w:rsidRDefault="00126306" w:rsidP="00126306">
      <w:pPr>
        <w:widowControl/>
        <w:jc w:val="left"/>
      </w:pPr>
    </w:p>
    <w:p w14:paraId="0FFCFFA0" w14:textId="74A8492A" w:rsidR="00126306" w:rsidRPr="00783C6E" w:rsidRDefault="00126306" w:rsidP="00126306">
      <w:pPr>
        <w:widowControl/>
        <w:ind w:leftChars="200" w:left="442" w:firstLineChars="100" w:firstLine="221"/>
        <w:jc w:val="left"/>
      </w:pPr>
      <w:r w:rsidRPr="00783C6E">
        <w:t>利用停止請求は、次に掲げる事項を記載した書面（第</w:t>
      </w:r>
      <w:r w:rsidRPr="00783C6E">
        <w:rPr>
          <w:rFonts w:hint="eastAsia"/>
        </w:rPr>
        <w:t>３</w:t>
      </w:r>
      <w:r w:rsidRPr="00783C6E">
        <w:t>項において「利用停止請求書」という。）を行政機関の長等に提出してしなければならない。</w:t>
      </w:r>
    </w:p>
    <w:p w14:paraId="77E74DC0" w14:textId="77777777" w:rsidR="00126306" w:rsidRPr="00783C6E" w:rsidRDefault="00126306" w:rsidP="00126306">
      <w:pPr>
        <w:widowControl/>
        <w:ind w:firstLineChars="300" w:firstLine="664"/>
        <w:jc w:val="left"/>
      </w:pPr>
      <w:r w:rsidRPr="00783C6E">
        <w:rPr>
          <w:rFonts w:hint="eastAsia"/>
        </w:rPr>
        <w:t xml:space="preserve">⑴　</w:t>
      </w:r>
      <w:r w:rsidRPr="00783C6E">
        <w:t>利用停止請求をする者の氏名及び住所又は居所</w:t>
      </w:r>
    </w:p>
    <w:p w14:paraId="7F9EBA87" w14:textId="215E8F35" w:rsidR="00126306" w:rsidRPr="00783C6E" w:rsidRDefault="00126306" w:rsidP="00126306">
      <w:pPr>
        <w:widowControl/>
        <w:ind w:leftChars="300" w:left="885" w:hangingChars="100" w:hanging="221"/>
        <w:jc w:val="left"/>
      </w:pPr>
      <w:r w:rsidRPr="00783C6E">
        <w:rPr>
          <w:rFonts w:hint="eastAsia"/>
        </w:rPr>
        <w:t xml:space="preserve">⑵　</w:t>
      </w:r>
      <w:r w:rsidRPr="00783C6E">
        <w:t>利用停止請求に係る保有個人情報を特定するに足りる事項</w:t>
      </w:r>
    </w:p>
    <w:p w14:paraId="2C1C0AF1" w14:textId="3628A353" w:rsidR="00126306" w:rsidRPr="00783C6E" w:rsidRDefault="00126306" w:rsidP="00126306">
      <w:pPr>
        <w:widowControl/>
        <w:ind w:leftChars="300" w:left="664"/>
        <w:jc w:val="left"/>
      </w:pPr>
      <w:r w:rsidRPr="00783C6E">
        <w:rPr>
          <w:rFonts w:hint="eastAsia"/>
        </w:rPr>
        <w:t xml:space="preserve">⑶　</w:t>
      </w:r>
      <w:r w:rsidRPr="00783C6E">
        <w:t>利用停止請求の趣旨及び理由</w:t>
      </w:r>
    </w:p>
    <w:p w14:paraId="68F3B76C" w14:textId="18AF506E" w:rsidR="00126306" w:rsidRPr="00783C6E" w:rsidRDefault="00126306" w:rsidP="00126306">
      <w:pPr>
        <w:widowControl/>
        <w:jc w:val="left"/>
      </w:pPr>
    </w:p>
    <w:p w14:paraId="18AD59E4" w14:textId="681A8786" w:rsidR="00126306" w:rsidRPr="00783C6E" w:rsidRDefault="00126306" w:rsidP="00126306">
      <w:pPr>
        <w:widowControl/>
        <w:jc w:val="left"/>
      </w:pPr>
      <w:r w:rsidRPr="00783C6E">
        <w:rPr>
          <w:rFonts w:hint="eastAsia"/>
        </w:rPr>
        <w:t xml:space="preserve">　また、条例第９条第５項の定めるところにより、条例第９条第３項及び第４項の規定は、次のとおりとなる。</w:t>
      </w:r>
    </w:p>
    <w:p w14:paraId="32C27C6E" w14:textId="21468FF1" w:rsidR="00126306" w:rsidRPr="00783C6E" w:rsidRDefault="00126306" w:rsidP="00126306">
      <w:pPr>
        <w:widowControl/>
        <w:ind w:firstLineChars="100" w:firstLine="221"/>
        <w:jc w:val="left"/>
        <w:rPr>
          <w:u w:val="single"/>
        </w:rPr>
      </w:pPr>
    </w:p>
    <w:p w14:paraId="6A2C5609" w14:textId="45FD0DE3" w:rsidR="00126306" w:rsidRPr="00783C6E" w:rsidRDefault="00126306" w:rsidP="00126306">
      <w:pPr>
        <w:widowControl/>
        <w:ind w:left="664" w:hangingChars="300" w:hanging="664"/>
        <w:jc w:val="left"/>
      </w:pPr>
      <w:r w:rsidRPr="00783C6E">
        <w:rPr>
          <w:rFonts w:hint="eastAsia"/>
        </w:rPr>
        <w:t xml:space="preserve">　　３　利用停止請求を受けた実施機関は、当該利用停止請求をした者に対し、当該利用停止請求の根拠となる資料の提出を求めることができる。</w:t>
      </w:r>
    </w:p>
    <w:p w14:paraId="479D1CC5" w14:textId="6824EAF9" w:rsidR="00126306" w:rsidRPr="00783C6E" w:rsidRDefault="00126306" w:rsidP="00126306">
      <w:pPr>
        <w:widowControl/>
        <w:ind w:left="664" w:hangingChars="300" w:hanging="664"/>
        <w:jc w:val="left"/>
      </w:pPr>
      <w:r w:rsidRPr="00783C6E">
        <w:rPr>
          <w:rFonts w:hint="eastAsia"/>
        </w:rPr>
        <w:t xml:space="preserve">　　４　法第</w:t>
      </w:r>
      <w:r w:rsidRPr="00783C6E">
        <w:t>99</w:t>
      </w:r>
      <w:r w:rsidRPr="00783C6E">
        <w:rPr>
          <w:rFonts w:hint="eastAsia"/>
        </w:rPr>
        <w:t>条第３項の規定により補正を求める場合において、実施機関は、利用停止請求者に対し、補正の参考となる情報を提供するよう努めなければならない。</w:t>
      </w:r>
    </w:p>
    <w:p w14:paraId="0B8EDBE6" w14:textId="77777777" w:rsidR="000459C3" w:rsidRPr="00783C6E" w:rsidRDefault="000459C3" w:rsidP="000459C3">
      <w:pPr>
        <w:pStyle w:val="021"/>
      </w:pPr>
    </w:p>
    <w:p w14:paraId="0296C546" w14:textId="77777777" w:rsidR="000459C3" w:rsidRPr="00783C6E" w:rsidRDefault="000459C3" w:rsidP="000459C3">
      <w:pPr>
        <w:pStyle w:val="021"/>
      </w:pPr>
      <w:r w:rsidRPr="00783C6E">
        <w:rPr>
          <w:rFonts w:hint="eastAsia"/>
        </w:rPr>
        <w:t>［旧条例との比較］</w:t>
      </w:r>
    </w:p>
    <w:p w14:paraId="6D1AC32D" w14:textId="77777777" w:rsidR="000459C3" w:rsidRPr="00783C6E" w:rsidRDefault="000459C3" w:rsidP="000459C3">
      <w:pPr>
        <w:pStyle w:val="021"/>
        <w:ind w:leftChars="100" w:left="221" w:firstLineChars="100" w:firstLine="221"/>
      </w:pPr>
      <w:r w:rsidRPr="00783C6E">
        <w:rPr>
          <w:noProof/>
        </w:rPr>
        <mc:AlternateContent>
          <mc:Choice Requires="wps">
            <w:drawing>
              <wp:anchor distT="0" distB="0" distL="114300" distR="114300" simplePos="0" relativeHeight="252789760" behindDoc="0" locked="0" layoutInCell="1" allowOverlap="1" wp14:anchorId="7C867871" wp14:editId="5955E850">
                <wp:simplePos x="0" y="0"/>
                <wp:positionH relativeFrom="margin">
                  <wp:align>left</wp:align>
                </wp:positionH>
                <wp:positionV relativeFrom="paragraph">
                  <wp:posOffset>134620</wp:posOffset>
                </wp:positionV>
                <wp:extent cx="5810250" cy="15430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810250" cy="15430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1946A" id="角丸四角形 14" o:spid="_x0000_s1026" style="position:absolute;left:0;text-align:left;margin-left:0;margin-top:10.6pt;width:457.5pt;height:121.5pt;z-index:25278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" filled="f" strokecolor="black [3213]">
                <v:stroke linestyle="thickThin" joinstyle="miter"/>
                <w10:wrap anchorx="margin"/>
              </v:roundrect>
            </w:pict>
          </mc:Fallback>
        </mc:AlternateContent>
      </w:r>
    </w:p>
    <w:p w14:paraId="47C4332D" w14:textId="3F48EAD2" w:rsidR="000459C3" w:rsidRPr="00783C6E" w:rsidRDefault="000459C3" w:rsidP="000459C3">
      <w:pPr>
        <w:pStyle w:val="021"/>
        <w:ind w:leftChars="100" w:left="221" w:firstLineChars="100" w:firstLine="221"/>
      </w:pPr>
      <w:r w:rsidRPr="00783C6E">
        <w:rPr>
          <w:rFonts w:hint="eastAsia"/>
        </w:rPr>
        <w:t>旧条例第34条においては、利用停止請求をしようとする者に対し、当該利用停止請求の根拠となる資料の提出を求めることができる旨の規定は置いていなかったが、当該利用停止</w:t>
      </w:r>
      <w:r w:rsidR="00547455" w:rsidRPr="00783C6E">
        <w:rPr>
          <w:rFonts w:hint="eastAsia"/>
        </w:rPr>
        <w:t>請求に</w:t>
      </w:r>
      <w:r w:rsidR="00863777" w:rsidRPr="00783C6E">
        <w:rPr>
          <w:rFonts w:hint="eastAsia"/>
        </w:rPr>
        <w:t>つい</w:t>
      </w:r>
      <w:r w:rsidR="00D4032F" w:rsidRPr="00783C6E">
        <w:rPr>
          <w:rFonts w:hint="eastAsia"/>
        </w:rPr>
        <w:t>て、実施機関が適切な判断を行うために、その根拠となる</w:t>
      </w:r>
      <w:r w:rsidRPr="00783C6E">
        <w:rPr>
          <w:rFonts w:hint="eastAsia"/>
        </w:rPr>
        <w:t>資料の提出を求めることは、実施機関が適切な判断を行うにあたって有益と考えられる</w:t>
      </w:r>
      <w:r w:rsidR="00D4032F" w:rsidRPr="00783C6E">
        <w:rPr>
          <w:rFonts w:hint="eastAsia"/>
        </w:rPr>
        <w:t>ことから、条例第９条第</w:t>
      </w:r>
      <w:r w:rsidR="00863777" w:rsidRPr="00783C6E">
        <w:rPr>
          <w:rFonts w:hint="eastAsia"/>
        </w:rPr>
        <w:t>５</w:t>
      </w:r>
      <w:r w:rsidRPr="00783C6E">
        <w:rPr>
          <w:rFonts w:hint="eastAsia"/>
        </w:rPr>
        <w:t>項</w:t>
      </w:r>
      <w:r w:rsidR="00863777" w:rsidRPr="00783C6E">
        <w:rPr>
          <w:rFonts w:hint="eastAsia"/>
        </w:rPr>
        <w:t>の規定により準用する同条第３項において</w:t>
      </w:r>
      <w:r w:rsidRPr="00783C6E">
        <w:rPr>
          <w:rFonts w:hint="eastAsia"/>
        </w:rPr>
        <w:t>、当該資料の提出を求めることができる旨を定めている。</w:t>
      </w:r>
    </w:p>
    <w:p w14:paraId="4CEC10E0" w14:textId="77777777" w:rsidR="000459C3" w:rsidRPr="00783C6E" w:rsidRDefault="000459C3" w:rsidP="000459C3">
      <w:pPr>
        <w:widowControl/>
        <w:jc w:val="left"/>
      </w:pPr>
    </w:p>
    <w:p w14:paraId="0BBD6AAE" w14:textId="67D566D0" w:rsidR="00C34159" w:rsidRPr="00783C6E" w:rsidRDefault="00C34159">
      <w:pPr>
        <w:widowControl/>
        <w:jc w:val="left"/>
      </w:pPr>
      <w:r w:rsidRPr="00783C6E">
        <w:br w:type="page"/>
      </w:r>
    </w:p>
    <w:bookmarkStart w:id="67" w:name="_Toc129334004"/>
    <w:p w14:paraId="3E23194E" w14:textId="25A263C9" w:rsidR="00575CAC" w:rsidRPr="00783C6E" w:rsidRDefault="00575CA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2976" behindDoc="0" locked="0" layoutInCell="1" allowOverlap="1" wp14:anchorId="0A736A78" wp14:editId="77FBCD81">
                <wp:simplePos x="0" y="0"/>
                <wp:positionH relativeFrom="margin">
                  <wp:align>left</wp:align>
                </wp:positionH>
                <wp:positionV relativeFrom="paragraph">
                  <wp:posOffset>223520</wp:posOffset>
                </wp:positionV>
                <wp:extent cx="5861050" cy="1581150"/>
                <wp:effectExtent l="0" t="0" r="25400" b="19050"/>
                <wp:wrapNone/>
                <wp:docPr id="280" name="正方形/長方形 280"/>
                <wp:cNvGraphicFramePr/>
                <a:graphic xmlns:a="http://schemas.openxmlformats.org/drawingml/2006/main">
                  <a:graphicData uri="http://schemas.microsoft.com/office/word/2010/wordprocessingShape">
                    <wps:wsp>
                      <wps:cNvSpPr/>
                      <wps:spPr>
                        <a:xfrm>
                          <a:off x="0" y="0"/>
                          <a:ext cx="5861050" cy="1581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5136" id="正方形/長方形 280" o:spid="_x0000_s1026" style="position:absolute;left:0;text-align:left;margin-left:0;margin-top:17.6pt;width:461.5pt;height:124.5pt;z-index:25254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保有個人情報の利用停止義務（法第</w:t>
      </w:r>
      <w:r w:rsidRPr="00783C6E">
        <w:rPr>
          <w:rFonts w:asciiTheme="majorEastAsia" w:hAnsiTheme="majorEastAsia"/>
        </w:rPr>
        <w:t>100条</w:t>
      </w:r>
      <w:r w:rsidRPr="00783C6E">
        <w:rPr>
          <w:rFonts w:asciiTheme="majorEastAsia" w:hAnsiTheme="majorEastAsia" w:hint="eastAsia"/>
        </w:rPr>
        <w:t>関係</w:t>
      </w:r>
      <w:r w:rsidRPr="00783C6E">
        <w:rPr>
          <w:rFonts w:asciiTheme="majorEastAsia" w:hAnsiTheme="majorEastAsia"/>
        </w:rPr>
        <w:t>）</w:t>
      </w:r>
      <w:bookmarkEnd w:id="67"/>
      <w:r w:rsidR="00E536A8">
        <w:rPr>
          <w:rFonts w:asciiTheme="majorEastAsia" w:hAnsiTheme="majorEastAsia" w:hint="eastAsia"/>
        </w:rPr>
        <w:t xml:space="preserve">　</w:t>
      </w:r>
    </w:p>
    <w:p w14:paraId="638EADC9" w14:textId="0187885C" w:rsidR="00575CAC" w:rsidRPr="00783C6E" w:rsidRDefault="00575CAC" w:rsidP="00575CAC">
      <w:pPr>
        <w:widowControl/>
        <w:ind w:right="-144" w:firstLineChars="100" w:firstLine="221"/>
        <w:jc w:val="left"/>
        <w:rPr>
          <w:u w:val="single"/>
        </w:rPr>
      </w:pPr>
      <w:r w:rsidRPr="00783C6E">
        <w:rPr>
          <w:rFonts w:hint="eastAsia"/>
          <w:u w:val="single"/>
        </w:rPr>
        <w:t>法第100</w:t>
      </w:r>
      <w:r w:rsidRPr="00783C6E">
        <w:rPr>
          <w:u w:val="single"/>
        </w:rPr>
        <w:t>条</w:t>
      </w:r>
    </w:p>
    <w:p w14:paraId="73ADD9CC" w14:textId="5EB7A7DE" w:rsidR="00575CAC" w:rsidRPr="00783C6E" w:rsidRDefault="00575CAC" w:rsidP="00575CAC">
      <w:pPr>
        <w:widowControl/>
        <w:ind w:leftChars="100" w:left="221" w:firstLineChars="100" w:firstLine="221"/>
        <w:jc w:val="left"/>
      </w:pPr>
      <w:r w:rsidRPr="00783C6E">
        <w:rPr>
          <w:rFonts w:hint="eastAsia"/>
        </w:rPr>
        <w:t>行政機関の長等は、利用停止請求があった場合において、当該利用停止請求に理由があると認めるときは、当該行政機関の長等の属する行政機関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14:paraId="6F8968E2" w14:textId="17598F77" w:rsidR="00575CAC" w:rsidRPr="00783C6E" w:rsidRDefault="00575CAC" w:rsidP="00575CAC">
      <w:pPr>
        <w:widowControl/>
        <w:jc w:val="left"/>
      </w:pPr>
    </w:p>
    <w:p w14:paraId="61E18512" w14:textId="1380FB8C" w:rsidR="00C76657" w:rsidRPr="00783C6E" w:rsidRDefault="00C76657" w:rsidP="00575CAC">
      <w:pPr>
        <w:widowControl/>
        <w:jc w:val="left"/>
      </w:pPr>
      <w:r w:rsidRPr="00783C6E">
        <w:rPr>
          <w:rFonts w:hint="eastAsia"/>
        </w:rPr>
        <w:t>［解説］</w:t>
      </w:r>
    </w:p>
    <w:p w14:paraId="043E177F" w14:textId="47590C2A" w:rsidR="00575CAC" w:rsidRPr="00783C6E" w:rsidRDefault="00FA0EA9" w:rsidP="00FA0EA9">
      <w:pPr>
        <w:widowControl/>
        <w:ind w:left="221" w:hangingChars="100" w:hanging="221"/>
        <w:jc w:val="left"/>
        <w:rPr>
          <w:szCs w:val="24"/>
        </w:rPr>
      </w:pPr>
      <w:r w:rsidRPr="00783C6E">
        <w:rPr>
          <w:rFonts w:hint="eastAsia"/>
          <w:szCs w:val="24"/>
        </w:rPr>
        <w:t xml:space="preserve">１　</w:t>
      </w:r>
      <w:r w:rsidR="00575CAC" w:rsidRPr="00783C6E">
        <w:rPr>
          <w:rFonts w:hint="eastAsia"/>
          <w:szCs w:val="24"/>
        </w:rPr>
        <w:t>利用停止請求に係る保有個人情報について、利用停止請求に理由があるかどうかを審査し、次のとおり、「保有個人情報の利用停止をする」（法第</w:t>
      </w:r>
      <w:r w:rsidR="00575CAC" w:rsidRPr="00783C6E">
        <w:rPr>
          <w:szCs w:val="24"/>
        </w:rPr>
        <w:t>101条第</w:t>
      </w:r>
      <w:r w:rsidRPr="00783C6E">
        <w:rPr>
          <w:rFonts w:hint="eastAsia"/>
          <w:szCs w:val="24"/>
        </w:rPr>
        <w:t>１</w:t>
      </w:r>
      <w:r w:rsidR="00575CAC" w:rsidRPr="00783C6E">
        <w:rPr>
          <w:szCs w:val="24"/>
        </w:rPr>
        <w:t>項）か「保有個人情報の利用停止をしない」（同条第</w:t>
      </w:r>
      <w:r w:rsidRPr="00783C6E">
        <w:rPr>
          <w:rFonts w:hint="eastAsia"/>
          <w:szCs w:val="24"/>
        </w:rPr>
        <w:t>２</w:t>
      </w:r>
      <w:r w:rsidR="00575CAC" w:rsidRPr="00783C6E">
        <w:rPr>
          <w:szCs w:val="24"/>
        </w:rPr>
        <w:t>項）かの判断を行う。</w:t>
      </w:r>
    </w:p>
    <w:p w14:paraId="5D180D52" w14:textId="77777777" w:rsidR="00575CAC" w:rsidRPr="00783C6E" w:rsidRDefault="00575CAC" w:rsidP="00FA0EA9">
      <w:pPr>
        <w:widowControl/>
        <w:ind w:leftChars="100" w:left="221" w:firstLineChars="100" w:firstLine="221"/>
        <w:jc w:val="left"/>
        <w:rPr>
          <w:szCs w:val="24"/>
        </w:rPr>
      </w:pPr>
      <w:r w:rsidRPr="00783C6E">
        <w:rPr>
          <w:rFonts w:hint="eastAsia"/>
          <w:szCs w:val="24"/>
        </w:rPr>
        <w:t>なお、当該判断は、情報公開・個人情報保護審査会の答申や個人情報保護に関する訴訟の判決等を参考にしつつ、個別具体的に慎重に行う。</w:t>
      </w:r>
    </w:p>
    <w:p w14:paraId="7EC3E6BD" w14:textId="77777777" w:rsidR="00575CAC" w:rsidRPr="00783C6E" w:rsidRDefault="00575CAC" w:rsidP="00575CAC">
      <w:pPr>
        <w:widowControl/>
        <w:jc w:val="left"/>
        <w:rPr>
          <w:szCs w:val="24"/>
        </w:rPr>
      </w:pPr>
    </w:p>
    <w:p w14:paraId="3C77ECB4" w14:textId="1620E641" w:rsidR="00575CAC" w:rsidRPr="00783C6E" w:rsidRDefault="00FA0EA9" w:rsidP="00575CAC">
      <w:pPr>
        <w:widowControl/>
        <w:jc w:val="left"/>
        <w:rPr>
          <w:szCs w:val="24"/>
        </w:rPr>
      </w:pPr>
      <w:r w:rsidRPr="00783C6E">
        <w:rPr>
          <w:rFonts w:hint="eastAsia"/>
          <w:szCs w:val="24"/>
        </w:rPr>
        <w:t xml:space="preserve">２　</w:t>
      </w:r>
      <w:r w:rsidR="00575CAC" w:rsidRPr="00783C6E">
        <w:rPr>
          <w:szCs w:val="24"/>
        </w:rPr>
        <w:t>利用停止請求に理由があると認められない場合</w:t>
      </w:r>
    </w:p>
    <w:p w14:paraId="5FC07B99" w14:textId="77777777" w:rsidR="00575CAC" w:rsidRPr="00783C6E" w:rsidRDefault="00575CAC" w:rsidP="00575CAC">
      <w:pPr>
        <w:widowControl/>
        <w:jc w:val="left"/>
        <w:rPr>
          <w:szCs w:val="24"/>
        </w:rPr>
      </w:pPr>
    </w:p>
    <w:p w14:paraId="76527DFC" w14:textId="11E2B51D" w:rsidR="00575CAC" w:rsidRPr="00783C6E" w:rsidRDefault="00FA0EA9" w:rsidP="00FA0EA9">
      <w:pPr>
        <w:widowControl/>
        <w:ind w:leftChars="100" w:left="442" w:hangingChars="100" w:hanging="221"/>
        <w:jc w:val="left"/>
        <w:rPr>
          <w:szCs w:val="24"/>
        </w:rPr>
      </w:pPr>
      <w:r w:rsidRPr="00783C6E">
        <w:rPr>
          <w:szCs w:val="24"/>
        </w:rPr>
        <w:t xml:space="preserve">(1) </w:t>
      </w:r>
      <w:r w:rsidR="00EA17A6" w:rsidRPr="00783C6E">
        <w:rPr>
          <w:rFonts w:hint="eastAsia"/>
          <w:szCs w:val="24"/>
        </w:rPr>
        <w:t>実施機関</w:t>
      </w:r>
      <w:r w:rsidR="00575CAC" w:rsidRPr="00783C6E">
        <w:rPr>
          <w:rFonts w:hint="eastAsia"/>
          <w:szCs w:val="24"/>
        </w:rPr>
        <w:t>による調査の結果、法第</w:t>
      </w:r>
      <w:r w:rsidR="00575CAC" w:rsidRPr="00783C6E">
        <w:rPr>
          <w:szCs w:val="24"/>
        </w:rPr>
        <w:t>98条第1項各号に規定する事由に該当しないことが判明し、利用停止請求に理由があると認められない場合には、保有個人情報の利用停止をしない決定（以下「不利用停止決定」という。）を行う。</w:t>
      </w:r>
    </w:p>
    <w:p w14:paraId="46CE4355" w14:textId="77777777" w:rsidR="00FA0EA9" w:rsidRPr="00783C6E" w:rsidRDefault="00FA0EA9" w:rsidP="00575CAC">
      <w:pPr>
        <w:widowControl/>
        <w:jc w:val="left"/>
        <w:rPr>
          <w:szCs w:val="24"/>
        </w:rPr>
      </w:pPr>
    </w:p>
    <w:p w14:paraId="55B831D8" w14:textId="414AD8B3" w:rsidR="00575CAC" w:rsidRPr="00783C6E" w:rsidRDefault="00FA0EA9" w:rsidP="00FA0EA9">
      <w:pPr>
        <w:widowControl/>
        <w:ind w:leftChars="100" w:left="442" w:hangingChars="100" w:hanging="221"/>
        <w:jc w:val="left"/>
        <w:rPr>
          <w:szCs w:val="24"/>
        </w:rPr>
      </w:pPr>
      <w:r w:rsidRPr="00783C6E">
        <w:rPr>
          <w:szCs w:val="24"/>
        </w:rPr>
        <w:t xml:space="preserve">(2) </w:t>
      </w:r>
      <w:r w:rsidR="00EA17A6" w:rsidRPr="00783C6E">
        <w:rPr>
          <w:rFonts w:hint="eastAsia"/>
          <w:szCs w:val="24"/>
        </w:rPr>
        <w:t>実施機関</w:t>
      </w:r>
      <w:r w:rsidR="00575CAC" w:rsidRPr="00783C6E">
        <w:rPr>
          <w:rFonts w:hint="eastAsia"/>
          <w:szCs w:val="24"/>
        </w:rPr>
        <w:t>による調査の結果、当該保有個人情報が、法第</w:t>
      </w:r>
      <w:r w:rsidR="00575CAC" w:rsidRPr="00783C6E">
        <w:rPr>
          <w:szCs w:val="24"/>
        </w:rPr>
        <w:t>98条第1項各号に規定する事由に該当するかどうか判明せず、利用停止請求に理由があるかどうか明らかでない場合には、利用停止決定を行うことはできず、不利用停止決定を行うこととなる。</w:t>
      </w:r>
    </w:p>
    <w:p w14:paraId="371F228C" w14:textId="6873D3F4" w:rsidR="00B62FC1" w:rsidRPr="00783C6E" w:rsidRDefault="00B62FC1" w:rsidP="00B62FC1">
      <w:pPr>
        <w:ind w:leftChars="200" w:left="442" w:firstLineChars="100" w:firstLine="221"/>
        <w:rPr>
          <w:szCs w:val="24"/>
        </w:rPr>
      </w:pPr>
      <w:r w:rsidRPr="00783C6E">
        <w:rPr>
          <w:rFonts w:hint="eastAsia"/>
          <w:szCs w:val="24"/>
        </w:rPr>
        <w:t>また、条例第９条に基づく資料の提出の求めに対して、資料の提出がなかった場合には、提出がなかったことのみをもって利用停止をしないとすることはできない。したがって、資料の提出がない場合であっても、</w:t>
      </w:r>
      <w:r w:rsidR="00EA17A6" w:rsidRPr="00783C6E">
        <w:rPr>
          <w:rFonts w:hint="eastAsia"/>
          <w:szCs w:val="24"/>
        </w:rPr>
        <w:t>実施機関</w:t>
      </w:r>
      <w:r w:rsidRPr="00783C6E">
        <w:rPr>
          <w:rFonts w:hint="eastAsia"/>
          <w:szCs w:val="24"/>
        </w:rPr>
        <w:t>が保有する資料に基づき利用停止を行うこととすることも想定される。</w:t>
      </w:r>
    </w:p>
    <w:p w14:paraId="165D0AB5" w14:textId="77777777" w:rsidR="00575CAC" w:rsidRPr="00783C6E" w:rsidRDefault="00575CAC" w:rsidP="00575CAC">
      <w:pPr>
        <w:widowControl/>
        <w:jc w:val="left"/>
        <w:rPr>
          <w:szCs w:val="24"/>
        </w:rPr>
      </w:pPr>
    </w:p>
    <w:p w14:paraId="0A707010" w14:textId="2D52409A" w:rsidR="00575CAC" w:rsidRPr="00783C6E" w:rsidRDefault="00FA0EA9" w:rsidP="00575CAC">
      <w:pPr>
        <w:widowControl/>
        <w:jc w:val="left"/>
        <w:rPr>
          <w:szCs w:val="24"/>
        </w:rPr>
      </w:pPr>
      <w:r w:rsidRPr="00783C6E">
        <w:rPr>
          <w:rFonts w:hint="eastAsia"/>
          <w:szCs w:val="24"/>
        </w:rPr>
        <w:t xml:space="preserve">３　</w:t>
      </w:r>
      <w:r w:rsidR="00575CAC" w:rsidRPr="00783C6E">
        <w:rPr>
          <w:szCs w:val="24"/>
        </w:rPr>
        <w:t>利用停止請求に理由があると認められる場合</w:t>
      </w:r>
    </w:p>
    <w:p w14:paraId="1687D308" w14:textId="77777777" w:rsidR="00575CAC" w:rsidRPr="00783C6E" w:rsidRDefault="00575CAC" w:rsidP="00575CAC">
      <w:pPr>
        <w:widowControl/>
        <w:jc w:val="left"/>
        <w:rPr>
          <w:szCs w:val="24"/>
        </w:rPr>
      </w:pPr>
    </w:p>
    <w:p w14:paraId="73B79CBD" w14:textId="0A10422D" w:rsidR="00575CAC" w:rsidRPr="00783C6E" w:rsidRDefault="0086187D" w:rsidP="00FA0EA9">
      <w:pPr>
        <w:widowControl/>
        <w:ind w:leftChars="100" w:left="221" w:firstLineChars="100" w:firstLine="221"/>
        <w:jc w:val="left"/>
        <w:rPr>
          <w:szCs w:val="24"/>
        </w:rPr>
      </w:pPr>
      <w:r w:rsidRPr="00783C6E">
        <w:rPr>
          <w:rFonts w:hint="eastAsia"/>
          <w:szCs w:val="24"/>
        </w:rPr>
        <w:t>実施機関</w:t>
      </w:r>
      <w:r w:rsidR="00575CAC" w:rsidRPr="00783C6E">
        <w:rPr>
          <w:rFonts w:hint="eastAsia"/>
          <w:szCs w:val="24"/>
        </w:rPr>
        <w:t>による調査の結果、法第</w:t>
      </w:r>
      <w:r w:rsidR="00575CAC" w:rsidRPr="00783C6E">
        <w:rPr>
          <w:szCs w:val="24"/>
        </w:rPr>
        <w:t>98条第1項各号に規定する事由に該当することが判明し、利用停止請求に理由があると認められる場合（利用停止請求に係る請求内容の一部について理由があると認める場合を含む。）には、当該</w:t>
      </w:r>
      <w:r w:rsidRPr="00783C6E">
        <w:rPr>
          <w:rFonts w:hint="eastAsia"/>
          <w:szCs w:val="24"/>
        </w:rPr>
        <w:t>実施機関</w:t>
      </w:r>
      <w:r w:rsidR="00575CAC" w:rsidRPr="00783C6E">
        <w:rPr>
          <w:szCs w:val="24"/>
        </w:rPr>
        <w:t>における個人情報の適正な取扱いを確保するために必要か否かの判断を行った上で、利用停止する又は利用停止しないのいずれかの決定を行う。</w:t>
      </w:r>
    </w:p>
    <w:p w14:paraId="5F16F40C" w14:textId="68D4B47A" w:rsidR="00C34159" w:rsidRPr="00783C6E" w:rsidRDefault="00575CAC" w:rsidP="00FA0EA9">
      <w:pPr>
        <w:widowControl/>
        <w:ind w:leftChars="100" w:left="221" w:firstLineChars="100" w:firstLine="221"/>
        <w:jc w:val="left"/>
      </w:pPr>
      <w:r w:rsidRPr="00783C6E">
        <w:rPr>
          <w:rFonts w:hint="eastAsia"/>
          <w:szCs w:val="24"/>
        </w:rPr>
        <w:t>なお、利用停止請求に理由があると認められる場合であっても、利用停止により事務の遂行に著しい支障を及ぼすおそれがあると認められる場合には、利用停止を行わない（法第</w:t>
      </w:r>
      <w:r w:rsidRPr="00783C6E">
        <w:rPr>
          <w:szCs w:val="24"/>
        </w:rPr>
        <w:t>100条ただし書）。</w:t>
      </w:r>
    </w:p>
    <w:p w14:paraId="52373D8E" w14:textId="3DB4725A" w:rsidR="00575CAC" w:rsidRPr="00783C6E" w:rsidRDefault="00575CAC" w:rsidP="001B6C4A">
      <w:pPr>
        <w:widowControl/>
        <w:jc w:val="left"/>
      </w:pPr>
    </w:p>
    <w:p w14:paraId="2C051B10" w14:textId="77777777" w:rsidR="006972D2" w:rsidRPr="00783C6E" w:rsidRDefault="006972D2" w:rsidP="006972D2">
      <w:pPr>
        <w:pStyle w:val="021"/>
      </w:pPr>
      <w:r w:rsidRPr="00783C6E">
        <w:rPr>
          <w:rFonts w:hint="eastAsia"/>
        </w:rPr>
        <w:t>［旧条例との比較］</w:t>
      </w:r>
    </w:p>
    <w:p w14:paraId="5AEC0ECD"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0960" behindDoc="0" locked="0" layoutInCell="1" allowOverlap="1" wp14:anchorId="329324C7" wp14:editId="0E658200">
                <wp:simplePos x="0" y="0"/>
                <wp:positionH relativeFrom="margin">
                  <wp:align>center</wp:align>
                </wp:positionH>
                <wp:positionV relativeFrom="paragraph">
                  <wp:posOffset>112542</wp:posOffset>
                </wp:positionV>
                <wp:extent cx="5760720" cy="675249"/>
                <wp:effectExtent l="0" t="0" r="11430" b="10795"/>
                <wp:wrapNone/>
                <wp:docPr id="356" name="角丸四角形 356"/>
                <wp:cNvGraphicFramePr/>
                <a:graphic xmlns:a="http://schemas.openxmlformats.org/drawingml/2006/main">
                  <a:graphicData uri="http://schemas.microsoft.com/office/word/2010/wordprocessingShape">
                    <wps:wsp>
                      <wps:cNvSpPr/>
                      <wps:spPr>
                        <a:xfrm>
                          <a:off x="0" y="0"/>
                          <a:ext cx="5760720" cy="675249"/>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BF8D7" id="角丸四角形 356" o:spid="_x0000_s1026" style="position:absolute;left:0;text-align:left;margin-left:0;margin-top:8.85pt;width:453.6pt;height:53.15pt;z-index:25284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" filled="f" strokecolor="black [3213]">
                <v:stroke linestyle="thickThin" joinstyle="miter"/>
                <w10:wrap anchorx="margin"/>
              </v:roundrect>
            </w:pict>
          </mc:Fallback>
        </mc:AlternateContent>
      </w:r>
    </w:p>
    <w:p w14:paraId="2D00AE15" w14:textId="3F213BDF" w:rsidR="006972D2" w:rsidRPr="00783C6E" w:rsidRDefault="006972D2" w:rsidP="006972D2">
      <w:pPr>
        <w:pStyle w:val="021"/>
        <w:ind w:leftChars="100" w:left="221" w:firstLineChars="100" w:firstLine="221"/>
      </w:pPr>
      <w:r w:rsidRPr="00783C6E">
        <w:rPr>
          <w:rFonts w:hint="eastAsia"/>
        </w:rPr>
        <w:t>旧条例第</w:t>
      </w:r>
      <w:r w:rsidRPr="00783C6E">
        <w:t>38</w:t>
      </w:r>
      <w:r w:rsidRPr="00783C6E">
        <w:rPr>
          <w:rFonts w:hint="eastAsia"/>
        </w:rPr>
        <w:t>条（保有個人情報の利用停止義務）において定めていた内容と実質的な変更はない。</w:t>
      </w:r>
    </w:p>
    <w:p w14:paraId="0E232CC8" w14:textId="77777777" w:rsidR="006972D2" w:rsidRPr="00783C6E" w:rsidRDefault="006972D2" w:rsidP="006972D2">
      <w:pPr>
        <w:widowControl/>
        <w:jc w:val="left"/>
      </w:pPr>
    </w:p>
    <w:p w14:paraId="1D9EDB54" w14:textId="77777777" w:rsidR="006972D2" w:rsidRPr="00783C6E" w:rsidRDefault="006972D2" w:rsidP="001B6C4A">
      <w:pPr>
        <w:widowControl/>
        <w:jc w:val="left"/>
      </w:pPr>
    </w:p>
    <w:p w14:paraId="5F978BDB" w14:textId="53DD2FA4" w:rsidR="00575CAC" w:rsidRPr="00783C6E" w:rsidRDefault="00575CAC">
      <w:pPr>
        <w:widowControl/>
        <w:jc w:val="left"/>
      </w:pPr>
      <w:r w:rsidRPr="00783C6E">
        <w:br w:type="page"/>
      </w:r>
    </w:p>
    <w:bookmarkStart w:id="68" w:name="_Toc129334005"/>
    <w:p w14:paraId="0E7A02D5" w14:textId="0B3586D8" w:rsidR="00FA0EA9" w:rsidRPr="00783C6E" w:rsidRDefault="00FA0EA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5024" behindDoc="0" locked="0" layoutInCell="1" allowOverlap="1" wp14:anchorId="53038604" wp14:editId="4939384B">
                <wp:simplePos x="0" y="0"/>
                <wp:positionH relativeFrom="margin">
                  <wp:align>left</wp:align>
                </wp:positionH>
                <wp:positionV relativeFrom="paragraph">
                  <wp:posOffset>223520</wp:posOffset>
                </wp:positionV>
                <wp:extent cx="5861050" cy="444500"/>
                <wp:effectExtent l="0" t="0" r="25400" b="12700"/>
                <wp:wrapNone/>
                <wp:docPr id="281" name="正方形/長方形 281"/>
                <wp:cNvGraphicFramePr/>
                <a:graphic xmlns:a="http://schemas.openxmlformats.org/drawingml/2006/main">
                  <a:graphicData uri="http://schemas.microsoft.com/office/word/2010/wordprocessingShape">
                    <wps:wsp>
                      <wps:cNvSpPr/>
                      <wps:spPr>
                        <a:xfrm>
                          <a:off x="0" y="0"/>
                          <a:ext cx="586105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27D9" id="正方形/長方形 281" o:spid="_x0000_s1026" style="position:absolute;left:0;text-align:left;margin-left:0;margin-top:17.6pt;width:461.5pt;height:35pt;z-index:25254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" filled="f" strokecolor="black [3213]" strokeweight="1pt">
                <w10:wrap anchorx="margin"/>
              </v:rect>
            </w:pict>
          </mc:Fallback>
        </mc:AlternateContent>
      </w:r>
      <w:r w:rsidRPr="00783C6E">
        <w:rPr>
          <w:rFonts w:asciiTheme="majorEastAsia" w:hAnsiTheme="majorEastAsia" w:hint="eastAsia"/>
        </w:rPr>
        <w:t xml:space="preserve">　</w:t>
      </w:r>
      <w:r w:rsidR="00C76657" w:rsidRPr="00783C6E">
        <w:rPr>
          <w:rFonts w:asciiTheme="majorEastAsia" w:hAnsiTheme="majorEastAsia" w:hint="eastAsia"/>
        </w:rPr>
        <w:t>利用停止</w:t>
      </w:r>
      <w:r w:rsidRPr="00783C6E">
        <w:rPr>
          <w:rFonts w:asciiTheme="majorEastAsia" w:hAnsiTheme="majorEastAsia" w:hint="eastAsia"/>
        </w:rPr>
        <w:t>請求に係る保有個人情報の存否に関する情報（条例第９</w:t>
      </w:r>
      <w:r w:rsidRPr="00783C6E">
        <w:rPr>
          <w:rFonts w:asciiTheme="majorEastAsia" w:hAnsiTheme="majorEastAsia"/>
        </w:rPr>
        <w:t>条</w:t>
      </w:r>
      <w:r w:rsidRPr="00783C6E">
        <w:rPr>
          <w:rFonts w:asciiTheme="majorEastAsia" w:hAnsiTheme="majorEastAsia" w:hint="eastAsia"/>
        </w:rPr>
        <w:t>第２項関係</w:t>
      </w:r>
      <w:r w:rsidRPr="00783C6E">
        <w:rPr>
          <w:rFonts w:asciiTheme="majorEastAsia" w:hAnsiTheme="majorEastAsia"/>
        </w:rPr>
        <w:t>）</w:t>
      </w:r>
      <w:bookmarkEnd w:id="68"/>
      <w:r w:rsidR="00E536A8">
        <w:rPr>
          <w:rFonts w:asciiTheme="majorEastAsia" w:hAnsiTheme="majorEastAsia" w:hint="eastAsia"/>
        </w:rPr>
        <w:t xml:space="preserve">　</w:t>
      </w:r>
    </w:p>
    <w:p w14:paraId="79CB6224" w14:textId="77777777" w:rsidR="00FA0EA9" w:rsidRPr="00783C6E" w:rsidRDefault="00FA0EA9" w:rsidP="00FA0EA9">
      <w:pPr>
        <w:widowControl/>
        <w:ind w:right="-144" w:firstLineChars="100" w:firstLine="221"/>
        <w:jc w:val="left"/>
        <w:rPr>
          <w:u w:val="single"/>
        </w:rPr>
      </w:pPr>
      <w:r w:rsidRPr="00783C6E">
        <w:rPr>
          <w:rFonts w:hint="eastAsia"/>
          <w:u w:val="single"/>
        </w:rPr>
        <w:t>条例第９</w:t>
      </w:r>
      <w:r w:rsidRPr="00783C6E">
        <w:rPr>
          <w:u w:val="single"/>
        </w:rPr>
        <w:t>条</w:t>
      </w:r>
      <w:r w:rsidRPr="00783C6E">
        <w:rPr>
          <w:rFonts w:hint="eastAsia"/>
          <w:u w:val="single"/>
        </w:rPr>
        <w:t>第２項</w:t>
      </w:r>
    </w:p>
    <w:p w14:paraId="0A810B33" w14:textId="77777777" w:rsidR="00FA0EA9" w:rsidRPr="00783C6E" w:rsidRDefault="00FA0EA9" w:rsidP="00FA0EA9">
      <w:pPr>
        <w:widowControl/>
        <w:ind w:firstLineChars="200" w:firstLine="442"/>
        <w:jc w:val="left"/>
      </w:pPr>
      <w:r w:rsidRPr="00783C6E">
        <w:rPr>
          <w:rFonts w:hint="eastAsia"/>
        </w:rPr>
        <w:t>法第</w:t>
      </w:r>
      <w:r w:rsidRPr="00783C6E">
        <w:t>81条の規定は、実施機関に対する訂正請求及び利用停止請求について準用する。</w:t>
      </w:r>
    </w:p>
    <w:p w14:paraId="13974A6B" w14:textId="563EE607" w:rsidR="00FA0EA9" w:rsidRPr="00783C6E" w:rsidRDefault="00FA0EA9" w:rsidP="00FA0EA9">
      <w:pPr>
        <w:widowControl/>
        <w:jc w:val="left"/>
      </w:pPr>
    </w:p>
    <w:p w14:paraId="460B6EEA" w14:textId="56533691" w:rsidR="00C76657" w:rsidRPr="00783C6E" w:rsidRDefault="00C76657" w:rsidP="00FA0EA9">
      <w:pPr>
        <w:widowControl/>
        <w:jc w:val="left"/>
      </w:pPr>
      <w:r w:rsidRPr="00783C6E">
        <w:rPr>
          <w:rFonts w:hint="eastAsia"/>
        </w:rPr>
        <w:t>［解説］</w:t>
      </w:r>
    </w:p>
    <w:p w14:paraId="2E0EA8C3" w14:textId="4D5BDC15" w:rsidR="00FA0EA9" w:rsidRPr="00783C6E" w:rsidRDefault="00FA0EA9" w:rsidP="00FA0EA9">
      <w:pPr>
        <w:widowControl/>
        <w:ind w:left="221" w:hangingChars="100" w:hanging="221"/>
        <w:jc w:val="left"/>
      </w:pPr>
      <w:r w:rsidRPr="00783C6E">
        <w:rPr>
          <w:rFonts w:hint="eastAsia"/>
        </w:rPr>
        <w:t>１　保有個人情報の存否を答えるだけで不開示情報を開示することとなると判断される場合には、当該保有個人情報の存否を明らかにしないで不利用停止決定を行うことができる</w:t>
      </w:r>
      <w:r w:rsidRPr="00783C6E">
        <w:t>。</w:t>
      </w:r>
    </w:p>
    <w:p w14:paraId="036D1C08" w14:textId="2537A372" w:rsidR="00FA0EA9" w:rsidRPr="00783C6E" w:rsidRDefault="00FA0EA9" w:rsidP="00FA0EA9">
      <w:pPr>
        <w:widowControl/>
        <w:ind w:leftChars="100" w:left="221" w:firstLineChars="100" w:firstLine="221"/>
        <w:jc w:val="left"/>
      </w:pPr>
      <w:r w:rsidRPr="00783C6E">
        <w:rPr>
          <w:rFonts w:hint="eastAsia"/>
        </w:rPr>
        <w:t>なお、このような性質の保有個人情報については、利用停止請求の対象となるものが存在しない場合であっても、その性質上常に存否を明らかにしないで不利用停止決定をしなければならない。</w:t>
      </w:r>
    </w:p>
    <w:p w14:paraId="0BD9148F" w14:textId="77777777" w:rsidR="00FA0EA9" w:rsidRPr="00783C6E" w:rsidRDefault="00FA0EA9" w:rsidP="00FA0EA9">
      <w:pPr>
        <w:widowControl/>
        <w:jc w:val="left"/>
      </w:pPr>
    </w:p>
    <w:p w14:paraId="21F66786" w14:textId="55CC91E3" w:rsidR="00FA0EA9" w:rsidRPr="00783C6E" w:rsidRDefault="00FA0EA9" w:rsidP="00FA0EA9">
      <w:pPr>
        <w:ind w:left="221" w:hangingChars="100" w:hanging="221"/>
        <w:rPr>
          <w:szCs w:val="24"/>
        </w:rPr>
      </w:pPr>
      <w:r w:rsidRPr="00783C6E">
        <w:rPr>
          <w:rFonts w:hint="eastAsia"/>
          <w:szCs w:val="24"/>
        </w:rPr>
        <w:t>２　実施機関は、利用停止請求があったときは、請求に係る保有個</w:t>
      </w:r>
      <w:r w:rsidR="00F91F15" w:rsidRPr="00783C6E">
        <w:rPr>
          <w:rFonts w:hint="eastAsia"/>
          <w:szCs w:val="24"/>
        </w:rPr>
        <w:t>人情報を特定した上で、必要な調査等を行い、当該保有個人情報の利用停止</w:t>
      </w:r>
      <w:r w:rsidRPr="00783C6E">
        <w:rPr>
          <w:rFonts w:hint="eastAsia"/>
          <w:szCs w:val="24"/>
        </w:rPr>
        <w:t>を行う旨又は行わない旨を決定し、訂正請求者に対し通知することとなる。</w:t>
      </w:r>
    </w:p>
    <w:p w14:paraId="04EE54A7" w14:textId="3680B8C3" w:rsidR="00FA0EA9" w:rsidRPr="00783C6E" w:rsidRDefault="00F91F15" w:rsidP="00FA0EA9">
      <w:pPr>
        <w:ind w:leftChars="100" w:left="221" w:firstLineChars="100" w:firstLine="221"/>
        <w:rPr>
          <w:szCs w:val="24"/>
        </w:rPr>
      </w:pPr>
      <w:r w:rsidRPr="00783C6E">
        <w:rPr>
          <w:rFonts w:hint="eastAsia"/>
          <w:szCs w:val="24"/>
        </w:rPr>
        <w:t>本市における利用停止</w:t>
      </w:r>
      <w:r w:rsidR="00FA0EA9" w:rsidRPr="00783C6E">
        <w:rPr>
          <w:szCs w:val="24"/>
        </w:rPr>
        <w:t>請求は、必ずし</w:t>
      </w:r>
      <w:r w:rsidRPr="00783C6E">
        <w:rPr>
          <w:szCs w:val="24"/>
        </w:rPr>
        <w:t>も開示決定等により開示を受けた保有個人情報に限定しないので、</w:t>
      </w:r>
      <w:r w:rsidRPr="00783C6E">
        <w:rPr>
          <w:rFonts w:hint="eastAsia"/>
          <w:szCs w:val="24"/>
        </w:rPr>
        <w:t>利用停止</w:t>
      </w:r>
      <w:r w:rsidR="00FA0EA9" w:rsidRPr="00783C6E">
        <w:rPr>
          <w:szCs w:val="24"/>
        </w:rPr>
        <w:t>を行わない旨の決定</w:t>
      </w:r>
      <w:r w:rsidRPr="00783C6E">
        <w:rPr>
          <w:szCs w:val="24"/>
        </w:rPr>
        <w:t>には、請求に係る保有個人情報を保有していない場合を含み、当該</w:t>
      </w:r>
      <w:r w:rsidRPr="00783C6E">
        <w:rPr>
          <w:rFonts w:hint="eastAsia"/>
          <w:szCs w:val="24"/>
        </w:rPr>
        <w:t>利用停止</w:t>
      </w:r>
      <w:r w:rsidR="00FA0EA9" w:rsidRPr="00783C6E">
        <w:rPr>
          <w:szCs w:val="24"/>
        </w:rPr>
        <w:t>を行わない旨の決定の理由を明確に提示することにより、結果として当該保有個人情報の存否が明らかになる。</w:t>
      </w:r>
    </w:p>
    <w:p w14:paraId="46323D65" w14:textId="435AE6C0" w:rsidR="00FA0EA9" w:rsidRDefault="00FA0EA9" w:rsidP="00FA0EA9">
      <w:pPr>
        <w:ind w:leftChars="100" w:left="221" w:firstLineChars="100" w:firstLine="221"/>
        <w:rPr>
          <w:szCs w:val="24"/>
        </w:rPr>
      </w:pPr>
      <w:r w:rsidRPr="00783C6E">
        <w:rPr>
          <w:rFonts w:hint="eastAsia"/>
          <w:szCs w:val="24"/>
        </w:rPr>
        <w:t>しかしながら、開示請求と</w:t>
      </w:r>
      <w:r w:rsidR="00F91F15" w:rsidRPr="00783C6E">
        <w:rPr>
          <w:rFonts w:hint="eastAsia"/>
          <w:szCs w:val="24"/>
        </w:rPr>
        <w:t>同様に、利用停止</w:t>
      </w:r>
      <w:r w:rsidRPr="00783C6E">
        <w:rPr>
          <w:rFonts w:hint="eastAsia"/>
          <w:szCs w:val="24"/>
        </w:rPr>
        <w:t>請求に係る保有個人情報の存否を明らかにするだけで、不</w:t>
      </w:r>
      <w:r w:rsidRPr="00783C6E">
        <w:rPr>
          <w:szCs w:val="24"/>
        </w:rPr>
        <w:t>開示情報を開示する結果となる場合があり、この場合には、</w:t>
      </w:r>
      <w:r w:rsidRPr="00783C6E">
        <w:rPr>
          <w:rFonts w:hint="eastAsia"/>
          <w:szCs w:val="24"/>
        </w:rPr>
        <w:t>法</w:t>
      </w:r>
      <w:r w:rsidRPr="00783C6E">
        <w:rPr>
          <w:szCs w:val="24"/>
        </w:rPr>
        <w:t>第</w:t>
      </w:r>
      <w:r w:rsidRPr="00783C6E">
        <w:rPr>
          <w:rFonts w:hint="eastAsia"/>
          <w:szCs w:val="24"/>
        </w:rPr>
        <w:t>78</w:t>
      </w:r>
      <w:r w:rsidRPr="00783C6E">
        <w:rPr>
          <w:szCs w:val="24"/>
        </w:rPr>
        <w:t>条各号</w:t>
      </w:r>
      <w:r w:rsidRPr="00783C6E">
        <w:rPr>
          <w:rFonts w:hint="eastAsia"/>
          <w:szCs w:val="24"/>
        </w:rPr>
        <w:t>及び条例第６条</w:t>
      </w:r>
      <w:r w:rsidRPr="00783C6E">
        <w:rPr>
          <w:szCs w:val="24"/>
        </w:rPr>
        <w:t>の規定により保護される利益</w:t>
      </w:r>
      <w:r w:rsidR="00F91F15" w:rsidRPr="00783C6E">
        <w:rPr>
          <w:szCs w:val="24"/>
        </w:rPr>
        <w:t>を損なうことのないよう、保有個人情報の存否を明らかにしないで</w:t>
      </w:r>
      <w:r w:rsidR="00F91F15" w:rsidRPr="00783C6E">
        <w:rPr>
          <w:rFonts w:hint="eastAsia"/>
          <w:szCs w:val="24"/>
        </w:rPr>
        <w:t>利用停止</w:t>
      </w:r>
      <w:r w:rsidRPr="00783C6E">
        <w:rPr>
          <w:szCs w:val="24"/>
        </w:rPr>
        <w:t>請求を拒否できることとしたものである。</w:t>
      </w:r>
    </w:p>
    <w:p w14:paraId="3860454E" w14:textId="77777777" w:rsidR="003F471F" w:rsidRPr="00783C6E" w:rsidRDefault="003F471F" w:rsidP="009D1684">
      <w:pPr>
        <w:widowControl/>
        <w:ind w:leftChars="100" w:left="221"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295F80A1" w14:textId="77777777" w:rsidR="003F471F" w:rsidRPr="003F471F" w:rsidRDefault="003F471F" w:rsidP="00FA0EA9">
      <w:pPr>
        <w:ind w:leftChars="100" w:left="221" w:firstLineChars="100" w:firstLine="221"/>
        <w:rPr>
          <w:szCs w:val="24"/>
        </w:rPr>
      </w:pPr>
    </w:p>
    <w:p w14:paraId="5C41A91A" w14:textId="265EDE1F" w:rsidR="00286FB3" w:rsidRPr="00783C6E" w:rsidRDefault="00286FB3" w:rsidP="001B6C4A">
      <w:pPr>
        <w:widowControl/>
        <w:jc w:val="left"/>
      </w:pPr>
    </w:p>
    <w:p w14:paraId="3A7D097D" w14:textId="77777777" w:rsidR="006972D2" w:rsidRPr="00783C6E" w:rsidRDefault="006972D2" w:rsidP="006972D2">
      <w:pPr>
        <w:pStyle w:val="021"/>
      </w:pPr>
      <w:r w:rsidRPr="00783C6E">
        <w:rPr>
          <w:rFonts w:hint="eastAsia"/>
        </w:rPr>
        <w:t>［旧条例との比較］</w:t>
      </w:r>
    </w:p>
    <w:p w14:paraId="69E1D5C0"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3008" behindDoc="0" locked="0" layoutInCell="1" allowOverlap="1" wp14:anchorId="4AD4C2CF" wp14:editId="1AB2252C">
                <wp:simplePos x="0" y="0"/>
                <wp:positionH relativeFrom="margin">
                  <wp:align>center</wp:align>
                </wp:positionH>
                <wp:positionV relativeFrom="paragraph">
                  <wp:posOffset>109220</wp:posOffset>
                </wp:positionV>
                <wp:extent cx="5760720" cy="685800"/>
                <wp:effectExtent l="0" t="0" r="11430" b="19050"/>
                <wp:wrapNone/>
                <wp:docPr id="357" name="角丸四角形 357"/>
                <wp:cNvGraphicFramePr/>
                <a:graphic xmlns:a="http://schemas.openxmlformats.org/drawingml/2006/main">
                  <a:graphicData uri="http://schemas.microsoft.com/office/word/2010/wordprocessingShape">
                    <wps:wsp>
                      <wps:cNvSpPr/>
                      <wps:spPr>
                        <a:xfrm>
                          <a:off x="0" y="0"/>
                          <a:ext cx="5760720" cy="6858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4CEB3" id="角丸四角形 357" o:spid="_x0000_s1026" style="position:absolute;left:0;text-align:left;margin-left:0;margin-top:8.6pt;width:453.6pt;height:54pt;z-index:25284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" filled="f" strokecolor="black [3213]">
                <v:stroke linestyle="thickThin" joinstyle="miter"/>
                <w10:wrap anchorx="margin"/>
              </v:roundrect>
            </w:pict>
          </mc:Fallback>
        </mc:AlternateContent>
      </w:r>
    </w:p>
    <w:p w14:paraId="17D222AF" w14:textId="5969FC58" w:rsidR="006972D2" w:rsidRPr="00783C6E" w:rsidRDefault="006972D2" w:rsidP="006972D2">
      <w:pPr>
        <w:pStyle w:val="021"/>
        <w:ind w:leftChars="100" w:left="221" w:firstLineChars="100" w:firstLine="221"/>
      </w:pPr>
      <w:r w:rsidRPr="00783C6E">
        <w:rPr>
          <w:rFonts w:hint="eastAsia"/>
        </w:rPr>
        <w:t>旧条例第</w:t>
      </w:r>
      <w:r w:rsidRPr="00783C6E">
        <w:t>39</w:t>
      </w:r>
      <w:r w:rsidRPr="00783C6E">
        <w:rPr>
          <w:rFonts w:hint="eastAsia"/>
        </w:rPr>
        <w:t>条（利用停止請求に係る保有個人情報の存否に関する情報）において定めていた内容と実質的な変更はない。</w:t>
      </w:r>
    </w:p>
    <w:p w14:paraId="738957AE" w14:textId="77777777" w:rsidR="006972D2" w:rsidRPr="00783C6E" w:rsidRDefault="006972D2" w:rsidP="006972D2">
      <w:pPr>
        <w:widowControl/>
        <w:jc w:val="left"/>
      </w:pPr>
    </w:p>
    <w:p w14:paraId="08EBF522" w14:textId="77777777" w:rsidR="006972D2" w:rsidRPr="00783C6E" w:rsidRDefault="006972D2" w:rsidP="001B6C4A">
      <w:pPr>
        <w:widowControl/>
        <w:jc w:val="left"/>
      </w:pPr>
    </w:p>
    <w:p w14:paraId="586855CE" w14:textId="35B09C60" w:rsidR="00FA0EA9" w:rsidRPr="00783C6E" w:rsidRDefault="00FA0EA9">
      <w:pPr>
        <w:widowControl/>
        <w:jc w:val="left"/>
      </w:pPr>
      <w:r w:rsidRPr="00783C6E">
        <w:br w:type="page"/>
      </w:r>
    </w:p>
    <w:bookmarkStart w:id="69" w:name="_Toc129334006"/>
    <w:p w14:paraId="2EFDF9FD" w14:textId="3DB13C11" w:rsidR="00F91F15" w:rsidRPr="00783C6E" w:rsidRDefault="00F91F1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7072" behindDoc="0" locked="0" layoutInCell="1" allowOverlap="1" wp14:anchorId="0E09CF03" wp14:editId="3DD4C002">
                <wp:simplePos x="0" y="0"/>
                <wp:positionH relativeFrom="margin">
                  <wp:align>left</wp:align>
                </wp:positionH>
                <wp:positionV relativeFrom="paragraph">
                  <wp:posOffset>223520</wp:posOffset>
                </wp:positionV>
                <wp:extent cx="5861050" cy="1549400"/>
                <wp:effectExtent l="0" t="0" r="25400" b="12700"/>
                <wp:wrapNone/>
                <wp:docPr id="282" name="正方形/長方形 282"/>
                <wp:cNvGraphicFramePr/>
                <a:graphic xmlns:a="http://schemas.openxmlformats.org/drawingml/2006/main">
                  <a:graphicData uri="http://schemas.microsoft.com/office/word/2010/wordprocessingShape">
                    <wps:wsp>
                      <wps:cNvSpPr/>
                      <wps:spPr>
                        <a:xfrm>
                          <a:off x="0" y="0"/>
                          <a:ext cx="5861050" cy="1549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B70B" id="正方形/長方形 282" o:spid="_x0000_s1026" style="position:absolute;left:0;text-align:left;margin-left:0;margin-top:17.6pt;width:461.5pt;height:122pt;z-index:252547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利用停止請求に対する措置（法第101</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69"/>
      <w:r w:rsidR="00E536A8">
        <w:rPr>
          <w:rFonts w:asciiTheme="majorEastAsia" w:hAnsiTheme="majorEastAsia" w:hint="eastAsia"/>
        </w:rPr>
        <w:t xml:space="preserve">　</w:t>
      </w:r>
    </w:p>
    <w:p w14:paraId="606C366D" w14:textId="566C2072" w:rsidR="00F91F15" w:rsidRPr="00783C6E" w:rsidRDefault="00F91F15" w:rsidP="00F91F15">
      <w:pPr>
        <w:widowControl/>
        <w:ind w:right="-144" w:firstLineChars="100" w:firstLine="221"/>
        <w:jc w:val="left"/>
        <w:rPr>
          <w:u w:val="single"/>
        </w:rPr>
      </w:pPr>
      <w:r w:rsidRPr="00783C6E">
        <w:rPr>
          <w:rFonts w:hint="eastAsia"/>
          <w:u w:val="single"/>
        </w:rPr>
        <w:t>法第101</w:t>
      </w:r>
      <w:r w:rsidRPr="00783C6E">
        <w:rPr>
          <w:u w:val="single"/>
        </w:rPr>
        <w:t>条</w:t>
      </w:r>
    </w:p>
    <w:p w14:paraId="34A39AF9" w14:textId="50EB904E" w:rsidR="00F91F15" w:rsidRPr="00783C6E" w:rsidRDefault="00F91F15" w:rsidP="00F91F15">
      <w:pPr>
        <w:widowControl/>
        <w:ind w:leftChars="200" w:left="663" w:hangingChars="100" w:hanging="221"/>
        <w:jc w:val="left"/>
      </w:pPr>
      <w:r w:rsidRPr="00783C6E">
        <w:rPr>
          <w:rFonts w:hint="eastAsia"/>
        </w:rPr>
        <w:t>１</w:t>
      </w:r>
      <w:r w:rsidRPr="00783C6E">
        <w:t xml:space="preserve">　行政機関の長等は、利用停止請求に係る保有個人情報の利用停止をするときは、その旨の決定をし、利用停止請求者に対し、その旨を書面により通知しなければならない。</w:t>
      </w:r>
    </w:p>
    <w:p w14:paraId="3270D36F" w14:textId="689D76BA" w:rsidR="00F91F15" w:rsidRPr="00783C6E" w:rsidRDefault="00F91F15" w:rsidP="00F91F15">
      <w:pPr>
        <w:widowControl/>
        <w:ind w:leftChars="200" w:left="663" w:hangingChars="100" w:hanging="221"/>
        <w:jc w:val="left"/>
      </w:pPr>
      <w:r w:rsidRPr="00783C6E">
        <w:rPr>
          <w:rFonts w:hint="eastAsia"/>
        </w:rPr>
        <w:t>２</w:t>
      </w:r>
      <w:r w:rsidRPr="00783C6E">
        <w:t xml:space="preserve">　行政機関の長等は、利用停止請求に係る保有個人情報の利用停止をしないときは、その旨の決定をし、利用停止請求者に対し、その旨を書面により通知しなければならない。</w:t>
      </w:r>
    </w:p>
    <w:p w14:paraId="2D6C0904" w14:textId="7EF7432F" w:rsidR="00F91F15" w:rsidRPr="00783C6E" w:rsidRDefault="00F91F15" w:rsidP="00F91F15">
      <w:pPr>
        <w:widowControl/>
        <w:jc w:val="left"/>
      </w:pPr>
    </w:p>
    <w:p w14:paraId="6ED94ECB" w14:textId="4DF39E04" w:rsidR="00C76657" w:rsidRPr="00783C6E" w:rsidRDefault="00C76657" w:rsidP="00F91F15">
      <w:pPr>
        <w:widowControl/>
        <w:jc w:val="left"/>
      </w:pPr>
      <w:r w:rsidRPr="00783C6E">
        <w:rPr>
          <w:rFonts w:hint="eastAsia"/>
        </w:rPr>
        <w:t>［解説］</w:t>
      </w:r>
    </w:p>
    <w:p w14:paraId="6D82D8A2" w14:textId="5602510A" w:rsidR="00F91F15" w:rsidRPr="00783C6E" w:rsidRDefault="00F91F15" w:rsidP="00F91F15">
      <w:pPr>
        <w:widowControl/>
        <w:jc w:val="left"/>
      </w:pPr>
      <w:r w:rsidRPr="00783C6E">
        <w:rPr>
          <w:rFonts w:hint="eastAsia"/>
        </w:rPr>
        <w:t>（第１項関係）</w:t>
      </w:r>
    </w:p>
    <w:p w14:paraId="0097F62F" w14:textId="79BACA49" w:rsidR="00F91F15" w:rsidRPr="00783C6E" w:rsidRDefault="00F91F15" w:rsidP="00331019">
      <w:pPr>
        <w:widowControl/>
        <w:ind w:left="221" w:hangingChars="100" w:hanging="221"/>
        <w:jc w:val="left"/>
      </w:pPr>
      <w:r w:rsidRPr="00783C6E">
        <w:rPr>
          <w:rFonts w:hint="eastAsia"/>
        </w:rPr>
        <w:t>１　利用停止請求に係る保有個人情報の利用停止をすることを決定したときは、速やかに利用停止請求者に対して、その旨を書面（様式</w:t>
      </w:r>
      <w:r w:rsidR="00B56A11" w:rsidRPr="00783C6E">
        <w:rPr>
          <w:rFonts w:hint="eastAsia"/>
        </w:rPr>
        <w:t>第</w:t>
      </w:r>
      <w:r w:rsidR="005F27B3" w:rsidRPr="00783C6E">
        <w:rPr>
          <w:rFonts w:hint="eastAsia"/>
        </w:rPr>
        <w:t>26号</w:t>
      </w:r>
      <w:r w:rsidRPr="00783C6E">
        <w:t>）により通知する。</w:t>
      </w:r>
    </w:p>
    <w:p w14:paraId="60CC1FB2" w14:textId="77777777" w:rsidR="00F91F15" w:rsidRPr="00783C6E" w:rsidRDefault="00F91F15" w:rsidP="00F91F15">
      <w:pPr>
        <w:widowControl/>
        <w:jc w:val="left"/>
      </w:pPr>
    </w:p>
    <w:p w14:paraId="11E8D978" w14:textId="0537EA5B" w:rsidR="00F91F15" w:rsidRPr="00783C6E" w:rsidRDefault="00F91F15" w:rsidP="00F91F15">
      <w:pPr>
        <w:widowControl/>
        <w:ind w:left="221" w:hangingChars="100" w:hanging="221"/>
        <w:jc w:val="left"/>
      </w:pPr>
      <w:r w:rsidRPr="00783C6E">
        <w:rPr>
          <w:rFonts w:hint="eastAsia"/>
        </w:rPr>
        <w:t>２　利用停止請求者が代理人である場合であって、利用停止することの決定の通知を受け取る時点で代理人の資格を喪失している可能性も否定できないことから、行政機関の長等は、必要に応じて、代理人が引き続きその資格を有しているかについて確認することが望ましい。</w:t>
      </w:r>
    </w:p>
    <w:p w14:paraId="2CEB7B74" w14:textId="77777777" w:rsidR="00F91F15" w:rsidRPr="00783C6E" w:rsidRDefault="00F91F15" w:rsidP="00F91F15">
      <w:pPr>
        <w:widowControl/>
        <w:jc w:val="left"/>
      </w:pPr>
    </w:p>
    <w:p w14:paraId="60EBE715" w14:textId="5F35F65B" w:rsidR="00F91F15" w:rsidRPr="00783C6E" w:rsidRDefault="00F91F15" w:rsidP="00F91F15">
      <w:pPr>
        <w:widowControl/>
        <w:ind w:left="221" w:hangingChars="100" w:hanging="221"/>
        <w:jc w:val="left"/>
      </w:pPr>
      <w:r w:rsidRPr="00783C6E">
        <w:rPr>
          <w:rFonts w:hint="eastAsia"/>
        </w:rPr>
        <w:t>３　利用停止請求に基づき、当該請求内容の一部について利用停止を実施することを決定した場合（例えば、利用停止請求書には</w:t>
      </w:r>
      <w:r w:rsidRPr="00783C6E">
        <w:t>10か所の利用停止が記載されているが、利用停止の決定はこのうちの</w:t>
      </w:r>
      <w:r w:rsidRPr="00783C6E">
        <w:rPr>
          <w:rFonts w:hint="eastAsia"/>
        </w:rPr>
        <w:t>５</w:t>
      </w:r>
      <w:r w:rsidRPr="00783C6E">
        <w:t>か所だけとした場合等）には、利用停止決定を行う。また、保有個人情報の消去を求めているが利用の停止を決定する場合等のように、当該利用停止請求を受けて必ずしも請求の趣旨どおりの利用停止決定を行わなくても請求に理由があると認めて何らかの利用停止を行う場合にも、利用停止決定を行うこととなる。これらの場合、利用停止決定通知書に、不利用停止とし</w:t>
      </w:r>
      <w:r w:rsidRPr="00783C6E">
        <w:rPr>
          <w:rFonts w:hint="eastAsia"/>
        </w:rPr>
        <w:t>た部分及びその理由、利用停止請求の趣旨と異なる利用停止を行うことを決定した理由等について記載する。</w:t>
      </w:r>
    </w:p>
    <w:p w14:paraId="46333F6E" w14:textId="3438F0B4" w:rsidR="00914D50" w:rsidRPr="00783C6E" w:rsidRDefault="00914D50" w:rsidP="001B6C4A">
      <w:pPr>
        <w:widowControl/>
        <w:jc w:val="left"/>
      </w:pPr>
    </w:p>
    <w:p w14:paraId="0776F599" w14:textId="505C2E66" w:rsidR="00F91F15" w:rsidRPr="00783C6E" w:rsidRDefault="00F91F15" w:rsidP="001B6C4A">
      <w:pPr>
        <w:widowControl/>
        <w:jc w:val="left"/>
      </w:pPr>
      <w:r w:rsidRPr="00783C6E">
        <w:rPr>
          <w:rFonts w:hint="eastAsia"/>
        </w:rPr>
        <w:t>（第２項関係）</w:t>
      </w:r>
    </w:p>
    <w:p w14:paraId="6976AB22" w14:textId="208BFE50" w:rsidR="00F91F15" w:rsidRPr="00783C6E" w:rsidRDefault="00F91F15" w:rsidP="00331019">
      <w:pPr>
        <w:widowControl/>
        <w:ind w:left="221" w:hangingChars="100" w:hanging="221"/>
        <w:jc w:val="left"/>
      </w:pPr>
      <w:r w:rsidRPr="00783C6E">
        <w:rPr>
          <w:rFonts w:hint="eastAsia"/>
        </w:rPr>
        <w:t>４　利用停止請求に係る保有個人情報について、利用停止請求に理由があるとは認められない又は法第</w:t>
      </w:r>
      <w:r w:rsidRPr="00783C6E">
        <w:t>100条ただし書に該当するとして利用停止をしないことを決定したときは、速やかに利用停止請求者に対して、その旨を書面（様式</w:t>
      </w:r>
      <w:r w:rsidR="00B56A11" w:rsidRPr="00783C6E">
        <w:rPr>
          <w:rFonts w:hint="eastAsia"/>
        </w:rPr>
        <w:t>第</w:t>
      </w:r>
      <w:r w:rsidR="005F27B3" w:rsidRPr="00783C6E">
        <w:rPr>
          <w:rFonts w:hint="eastAsia"/>
        </w:rPr>
        <w:t>27号</w:t>
      </w:r>
      <w:r w:rsidRPr="00783C6E">
        <w:t>）により通知する。</w:t>
      </w:r>
    </w:p>
    <w:p w14:paraId="08902460" w14:textId="77777777" w:rsidR="00F91F15" w:rsidRPr="00783C6E" w:rsidRDefault="00F91F15" w:rsidP="00F91F15">
      <w:pPr>
        <w:widowControl/>
        <w:jc w:val="left"/>
      </w:pPr>
    </w:p>
    <w:p w14:paraId="1CD0355E" w14:textId="07250487" w:rsidR="00F91F15" w:rsidRPr="00783C6E" w:rsidRDefault="00F91F15" w:rsidP="00F91F15">
      <w:pPr>
        <w:widowControl/>
        <w:ind w:firstLineChars="100" w:firstLine="221"/>
        <w:jc w:val="left"/>
      </w:pPr>
      <w:r w:rsidRPr="00783C6E">
        <w:rPr>
          <w:rFonts w:hint="eastAsia"/>
        </w:rPr>
        <w:t xml:space="preserve">(1) </w:t>
      </w:r>
      <w:r w:rsidRPr="00783C6E">
        <w:t>不利用停止理由の記載</w:t>
      </w:r>
    </w:p>
    <w:p w14:paraId="7A9C1D5A" w14:textId="77777777" w:rsidR="00F91F15" w:rsidRPr="00783C6E" w:rsidRDefault="00F91F15" w:rsidP="00F91F15">
      <w:pPr>
        <w:widowControl/>
        <w:jc w:val="left"/>
      </w:pPr>
    </w:p>
    <w:p w14:paraId="521F0D77" w14:textId="5390E799" w:rsidR="00F91F15" w:rsidRPr="00783C6E" w:rsidRDefault="00F91F15" w:rsidP="00F91F15">
      <w:pPr>
        <w:widowControl/>
        <w:ind w:leftChars="200" w:left="442" w:firstLineChars="100" w:firstLine="221"/>
        <w:jc w:val="left"/>
      </w:pPr>
      <w:r w:rsidRPr="00783C6E">
        <w:rPr>
          <w:rFonts w:hint="eastAsia"/>
        </w:rPr>
        <w:t>利用停止請求に係る保有個人情報について利用停止しないこととした場合の理由の提示は、</w:t>
      </w:r>
      <w:r w:rsidR="0086187D" w:rsidRPr="00783C6E">
        <w:rPr>
          <w:rFonts w:hint="eastAsia"/>
        </w:rPr>
        <w:t>実施機関</w:t>
      </w:r>
      <w:r w:rsidRPr="00783C6E">
        <w:rPr>
          <w:rFonts w:hint="eastAsia"/>
        </w:rPr>
        <w:t>における当該処分の公正・公平の確保という観点に加え、当該決定を受けた利用停止請求者が、当該決定を不服として審査請求又は訴訟の提起により救済を求めたり、あるいは利用停止請求の内容を変更して再度利用停止請求を行うなどの対応を</w:t>
      </w:r>
      <w:r w:rsidRPr="00783C6E">
        <w:rPr>
          <w:rFonts w:hint="eastAsia"/>
        </w:rPr>
        <w:lastRenderedPageBreak/>
        <w:t>採る場合にその便宜を図るものでもあることから、該当する不利用停止理由は全て提示する。</w:t>
      </w:r>
    </w:p>
    <w:p w14:paraId="0C546D2B" w14:textId="77777777" w:rsidR="00F91F15" w:rsidRPr="00783C6E" w:rsidRDefault="00F91F15" w:rsidP="00F91F15">
      <w:pPr>
        <w:widowControl/>
        <w:jc w:val="left"/>
      </w:pPr>
    </w:p>
    <w:p w14:paraId="1DECC36B" w14:textId="33589045" w:rsidR="00F91F15" w:rsidRPr="00783C6E" w:rsidRDefault="00F91F15" w:rsidP="00F91F15">
      <w:pPr>
        <w:widowControl/>
        <w:ind w:firstLineChars="100" w:firstLine="221"/>
        <w:jc w:val="left"/>
      </w:pPr>
      <w:r w:rsidRPr="00783C6E">
        <w:rPr>
          <w:rFonts w:hint="eastAsia"/>
        </w:rPr>
        <w:t xml:space="preserve">(2) </w:t>
      </w:r>
      <w:r w:rsidRPr="00783C6E">
        <w:t>理由の記載方法</w:t>
      </w:r>
    </w:p>
    <w:p w14:paraId="1F11AD93" w14:textId="77777777" w:rsidR="00F91F15" w:rsidRPr="00783C6E" w:rsidRDefault="00F91F15" w:rsidP="00F91F15">
      <w:pPr>
        <w:widowControl/>
        <w:jc w:val="left"/>
      </w:pPr>
    </w:p>
    <w:p w14:paraId="4D44FD2C" w14:textId="2AB1EB16" w:rsidR="00F91F15" w:rsidRPr="00783C6E" w:rsidRDefault="00F91F15" w:rsidP="00F91F15">
      <w:pPr>
        <w:widowControl/>
        <w:ind w:leftChars="200" w:left="442" w:firstLineChars="100" w:firstLine="221"/>
        <w:jc w:val="left"/>
      </w:pPr>
      <w:r w:rsidRPr="00783C6E">
        <w:rPr>
          <w:rFonts w:hint="eastAsia"/>
        </w:rPr>
        <w:t>不利用停止理由は、利用停止請求者が明確に認識することができるよう、可能な限り具体的に記載する必要がある（法第93条関係</w:t>
      </w:r>
      <w:r w:rsidR="00D948A5" w:rsidRPr="00783C6E">
        <w:rPr>
          <w:rFonts w:hint="eastAsia"/>
        </w:rPr>
        <w:t>（訂正請求に対する措置）</w:t>
      </w:r>
      <w:r w:rsidRPr="00783C6E">
        <w:rPr>
          <w:rFonts w:hint="eastAsia"/>
        </w:rPr>
        <w:t>の項番４(2)</w:t>
      </w:r>
      <w:r w:rsidRPr="00783C6E">
        <w:t>を参照のこと）。</w:t>
      </w:r>
    </w:p>
    <w:p w14:paraId="06946537" w14:textId="77777777" w:rsidR="006972D2" w:rsidRPr="00783C6E" w:rsidRDefault="006972D2" w:rsidP="00F91F15">
      <w:pPr>
        <w:widowControl/>
        <w:ind w:leftChars="200" w:left="442" w:firstLineChars="100" w:firstLine="221"/>
        <w:jc w:val="left"/>
      </w:pPr>
    </w:p>
    <w:p w14:paraId="09D030E9" w14:textId="77777777" w:rsidR="006972D2" w:rsidRPr="00783C6E" w:rsidRDefault="006972D2" w:rsidP="006972D2">
      <w:pPr>
        <w:pStyle w:val="021"/>
      </w:pPr>
      <w:r w:rsidRPr="00783C6E">
        <w:rPr>
          <w:rFonts w:hint="eastAsia"/>
        </w:rPr>
        <w:t>［旧条例との比較］</w:t>
      </w:r>
    </w:p>
    <w:p w14:paraId="12F121C1"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5056" behindDoc="0" locked="0" layoutInCell="1" allowOverlap="1" wp14:anchorId="17CBB9B0" wp14:editId="7D9F4543">
                <wp:simplePos x="0" y="0"/>
                <wp:positionH relativeFrom="margin">
                  <wp:align>center</wp:align>
                </wp:positionH>
                <wp:positionV relativeFrom="paragraph">
                  <wp:posOffset>110099</wp:posOffset>
                </wp:positionV>
                <wp:extent cx="5760720" cy="710419"/>
                <wp:effectExtent l="0" t="0" r="11430" b="13970"/>
                <wp:wrapNone/>
                <wp:docPr id="358" name="角丸四角形 358"/>
                <wp:cNvGraphicFramePr/>
                <a:graphic xmlns:a="http://schemas.openxmlformats.org/drawingml/2006/main">
                  <a:graphicData uri="http://schemas.microsoft.com/office/word/2010/wordprocessingShape">
                    <wps:wsp>
                      <wps:cNvSpPr/>
                      <wps:spPr>
                        <a:xfrm>
                          <a:off x="0" y="0"/>
                          <a:ext cx="5760720" cy="710419"/>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14C0F" id="角丸四角形 358" o:spid="_x0000_s1026" style="position:absolute;left:0;text-align:left;margin-left:0;margin-top:8.65pt;width:453.6pt;height:55.95pt;z-index:25284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" filled="f" strokecolor="black [3213]">
                <v:stroke linestyle="thickThin" joinstyle="miter"/>
                <w10:wrap anchorx="margin"/>
              </v:roundrect>
            </w:pict>
          </mc:Fallback>
        </mc:AlternateContent>
      </w:r>
    </w:p>
    <w:p w14:paraId="47A8AB0D" w14:textId="434AB384" w:rsidR="006972D2" w:rsidRPr="00783C6E" w:rsidRDefault="006972D2" w:rsidP="006972D2">
      <w:pPr>
        <w:pStyle w:val="021"/>
        <w:ind w:leftChars="100" w:left="221" w:firstLineChars="100" w:firstLine="221"/>
      </w:pPr>
      <w:r w:rsidRPr="00783C6E">
        <w:rPr>
          <w:rFonts w:hint="eastAsia"/>
        </w:rPr>
        <w:t>旧条例第</w:t>
      </w:r>
      <w:r w:rsidRPr="00783C6E">
        <w:t>40</w:t>
      </w:r>
      <w:r w:rsidRPr="00783C6E">
        <w:rPr>
          <w:rFonts w:hint="eastAsia"/>
        </w:rPr>
        <w:t>条（利用停止請求に対する措置）において定めていた内容と実質的な変更はない。</w:t>
      </w:r>
    </w:p>
    <w:p w14:paraId="2CB6E592" w14:textId="77777777" w:rsidR="006972D2" w:rsidRPr="00783C6E" w:rsidRDefault="006972D2" w:rsidP="006972D2">
      <w:pPr>
        <w:widowControl/>
        <w:jc w:val="left"/>
      </w:pPr>
    </w:p>
    <w:p w14:paraId="690FF75A" w14:textId="77777777" w:rsidR="006972D2" w:rsidRPr="00783C6E" w:rsidRDefault="006972D2" w:rsidP="001B6C4A">
      <w:pPr>
        <w:widowControl/>
        <w:jc w:val="left"/>
      </w:pPr>
    </w:p>
    <w:p w14:paraId="3F3450A5" w14:textId="5757996D" w:rsidR="00C273AE" w:rsidRPr="00783C6E" w:rsidRDefault="00C273AE">
      <w:pPr>
        <w:widowControl/>
        <w:jc w:val="left"/>
      </w:pPr>
      <w:r w:rsidRPr="00783C6E">
        <w:br w:type="page"/>
      </w:r>
    </w:p>
    <w:bookmarkStart w:id="70" w:name="_Toc129334007"/>
    <w:p w14:paraId="60E8A4EB" w14:textId="6C84DF5F" w:rsidR="00C273AE" w:rsidRPr="00783C6E" w:rsidRDefault="00C273A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9120" behindDoc="0" locked="0" layoutInCell="1" allowOverlap="1" wp14:anchorId="23453663" wp14:editId="43DBC1AC">
                <wp:simplePos x="0" y="0"/>
                <wp:positionH relativeFrom="margin">
                  <wp:align>left</wp:align>
                </wp:positionH>
                <wp:positionV relativeFrom="paragraph">
                  <wp:posOffset>223520</wp:posOffset>
                </wp:positionV>
                <wp:extent cx="5861050" cy="2019300"/>
                <wp:effectExtent l="0" t="0" r="25400" b="19050"/>
                <wp:wrapNone/>
                <wp:docPr id="283" name="正方形/長方形 283"/>
                <wp:cNvGraphicFramePr/>
                <a:graphic xmlns:a="http://schemas.openxmlformats.org/drawingml/2006/main">
                  <a:graphicData uri="http://schemas.microsoft.com/office/word/2010/wordprocessingShape">
                    <wps:wsp>
                      <wps:cNvSpPr/>
                      <wps:spPr>
                        <a:xfrm>
                          <a:off x="0" y="0"/>
                          <a:ext cx="5861050" cy="201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B03E2" id="正方形/長方形 283" o:spid="_x0000_s1026" style="position:absolute;left:0;text-align:left;margin-left:0;margin-top:17.6pt;width:461.5pt;height:159pt;z-index:25254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利用停止決定等の期限（法第10</w:t>
      </w:r>
      <w:r w:rsidRPr="00783C6E">
        <w:rPr>
          <w:rFonts w:asciiTheme="majorEastAsia" w:hAnsiTheme="majorEastAsia"/>
        </w:rPr>
        <w:t>2条</w:t>
      </w:r>
      <w:r w:rsidRPr="00783C6E">
        <w:rPr>
          <w:rFonts w:asciiTheme="majorEastAsia" w:hAnsiTheme="majorEastAsia" w:hint="eastAsia"/>
        </w:rPr>
        <w:t>関係</w:t>
      </w:r>
      <w:r w:rsidRPr="00783C6E">
        <w:rPr>
          <w:rFonts w:asciiTheme="majorEastAsia" w:hAnsiTheme="majorEastAsia"/>
        </w:rPr>
        <w:t>）</w:t>
      </w:r>
      <w:bookmarkEnd w:id="70"/>
      <w:r w:rsidR="00E536A8">
        <w:rPr>
          <w:rFonts w:asciiTheme="majorEastAsia" w:hAnsiTheme="majorEastAsia" w:hint="eastAsia"/>
        </w:rPr>
        <w:t xml:space="preserve">　</w:t>
      </w:r>
    </w:p>
    <w:p w14:paraId="580BBA7D" w14:textId="4D31BE9E" w:rsidR="00C273AE" w:rsidRPr="00783C6E" w:rsidRDefault="00C273AE" w:rsidP="00C273AE">
      <w:pPr>
        <w:widowControl/>
        <w:ind w:right="-144" w:firstLineChars="100" w:firstLine="221"/>
        <w:jc w:val="left"/>
        <w:rPr>
          <w:u w:val="single"/>
        </w:rPr>
      </w:pPr>
      <w:r w:rsidRPr="00783C6E">
        <w:rPr>
          <w:rFonts w:hint="eastAsia"/>
          <w:u w:val="single"/>
        </w:rPr>
        <w:t>法第10</w:t>
      </w:r>
      <w:r w:rsidRPr="00783C6E">
        <w:rPr>
          <w:u w:val="single"/>
        </w:rPr>
        <w:t>2条</w:t>
      </w:r>
    </w:p>
    <w:p w14:paraId="54FE358F" w14:textId="4A5026AB" w:rsidR="00C273AE" w:rsidRPr="00783C6E" w:rsidRDefault="00C273AE" w:rsidP="00C273AE">
      <w:pPr>
        <w:widowControl/>
        <w:ind w:leftChars="200" w:left="663" w:hangingChars="100" w:hanging="221"/>
        <w:jc w:val="left"/>
      </w:pPr>
      <w:r w:rsidRPr="00783C6E">
        <w:rPr>
          <w:rFonts w:hint="eastAsia"/>
        </w:rPr>
        <w:t>１</w:t>
      </w:r>
      <w:r w:rsidRPr="00783C6E">
        <w:t xml:space="preserve">　</w:t>
      </w:r>
      <w:r w:rsidRPr="00783C6E">
        <w:rPr>
          <w:rFonts w:hint="eastAsia"/>
        </w:rPr>
        <w:t>前条各項の決定（以下この節において「利用停止決定等」という。）は、利用停止請求があった日から</w:t>
      </w:r>
      <w:r w:rsidRPr="00783C6E">
        <w:t>30日以内にしなければならない。ただし、第99</w:t>
      </w:r>
      <w:r w:rsidRPr="00783C6E">
        <w:rPr>
          <w:rFonts w:hint="eastAsia"/>
        </w:rPr>
        <w:t>条第３</w:t>
      </w:r>
      <w:r w:rsidRPr="00783C6E">
        <w:t>項の規定により補正を求めた場合にあっては、当該補正に要した日数は、当該期間に算入しない。</w:t>
      </w:r>
    </w:p>
    <w:p w14:paraId="37599B39" w14:textId="122315AE" w:rsidR="00C273AE" w:rsidRPr="00783C6E" w:rsidRDefault="00C273AE" w:rsidP="00C273AE">
      <w:pPr>
        <w:widowControl/>
        <w:ind w:leftChars="200" w:left="663" w:hangingChars="100" w:hanging="221"/>
        <w:jc w:val="left"/>
      </w:pPr>
      <w:r w:rsidRPr="00783C6E">
        <w:rPr>
          <w:rFonts w:hint="eastAsia"/>
        </w:rPr>
        <w:t>２</w:t>
      </w:r>
      <w:r w:rsidRPr="00783C6E">
        <w:t xml:space="preserve">　前項の規定にかかわらず、行政機関の長等は、事務処理上の困難その他正当な理由があるときは、同項に規定する期間を30日以内に限り延長することができる。この場合において、行政機関の長等は、利用停止請求者に対し、遅滞なく、延長後の期間及び延長の理由を書面により通知しなければならない。</w:t>
      </w:r>
    </w:p>
    <w:p w14:paraId="03A49F3F" w14:textId="3E6E1D9A" w:rsidR="00C273AE" w:rsidRPr="00783C6E" w:rsidRDefault="00C273AE" w:rsidP="00C273AE">
      <w:pPr>
        <w:widowControl/>
        <w:jc w:val="left"/>
      </w:pPr>
    </w:p>
    <w:p w14:paraId="21727F41" w14:textId="73DBCAA1" w:rsidR="00C76657" w:rsidRPr="00783C6E" w:rsidRDefault="00C76657" w:rsidP="00C273AE">
      <w:pPr>
        <w:widowControl/>
        <w:jc w:val="left"/>
      </w:pPr>
      <w:r w:rsidRPr="00783C6E">
        <w:rPr>
          <w:rFonts w:hint="eastAsia"/>
        </w:rPr>
        <w:t>［解説］</w:t>
      </w:r>
    </w:p>
    <w:p w14:paraId="5256D3E5" w14:textId="77777777" w:rsidR="00C273AE" w:rsidRPr="00783C6E" w:rsidRDefault="00C273AE" w:rsidP="00C273AE">
      <w:pPr>
        <w:widowControl/>
        <w:jc w:val="left"/>
      </w:pPr>
      <w:r w:rsidRPr="00783C6E">
        <w:rPr>
          <w:rFonts w:hint="eastAsia"/>
        </w:rPr>
        <w:t>（第１項関係）</w:t>
      </w:r>
    </w:p>
    <w:p w14:paraId="680BCAC3" w14:textId="311F65DA" w:rsidR="00C273AE" w:rsidRPr="00783C6E" w:rsidRDefault="00C273AE" w:rsidP="00C273AE">
      <w:pPr>
        <w:widowControl/>
        <w:ind w:left="221" w:hangingChars="100" w:hanging="221"/>
        <w:jc w:val="left"/>
      </w:pPr>
      <w:r w:rsidRPr="00783C6E">
        <w:rPr>
          <w:rFonts w:hint="eastAsia"/>
        </w:rPr>
        <w:t>１　利用停止請求を受けた行政機関の長等は、法第102</w:t>
      </w:r>
      <w:r w:rsidRPr="00783C6E">
        <w:t>条第</w:t>
      </w:r>
      <w:r w:rsidRPr="00783C6E">
        <w:rPr>
          <w:rFonts w:hint="eastAsia"/>
        </w:rPr>
        <w:t>１</w:t>
      </w:r>
      <w:r w:rsidRPr="00783C6E">
        <w:t>項の規定に基づき、原則として、</w:t>
      </w:r>
      <w:r w:rsidRPr="00783C6E">
        <w:rPr>
          <w:rFonts w:hint="eastAsia"/>
        </w:rPr>
        <w:t>利用停止</w:t>
      </w:r>
      <w:r w:rsidRPr="00783C6E">
        <w:t>請求があった日から30日以内に、「保有個人情報の</w:t>
      </w:r>
      <w:r w:rsidRPr="00783C6E">
        <w:rPr>
          <w:rFonts w:hint="eastAsia"/>
        </w:rPr>
        <w:t>利用停止</w:t>
      </w:r>
      <w:r w:rsidRPr="00783C6E">
        <w:t>をする」か「保有個人情報の</w:t>
      </w:r>
      <w:r w:rsidRPr="00783C6E">
        <w:rPr>
          <w:rFonts w:hint="eastAsia"/>
        </w:rPr>
        <w:t>利用停止</w:t>
      </w:r>
      <w:r w:rsidRPr="00783C6E">
        <w:t>をしない」かの決定を行わなければならない。</w:t>
      </w:r>
    </w:p>
    <w:p w14:paraId="276E7B20" w14:textId="77777777" w:rsidR="00C273AE" w:rsidRPr="00783C6E" w:rsidRDefault="00C273AE" w:rsidP="00C273AE">
      <w:pPr>
        <w:widowControl/>
        <w:jc w:val="left"/>
      </w:pPr>
    </w:p>
    <w:p w14:paraId="54763DC3" w14:textId="77777777" w:rsidR="00C273AE" w:rsidRPr="00783C6E" w:rsidRDefault="00C273AE" w:rsidP="00C273AE">
      <w:pPr>
        <w:widowControl/>
        <w:jc w:val="left"/>
      </w:pPr>
      <w:r w:rsidRPr="00783C6E">
        <w:rPr>
          <w:rFonts w:hint="eastAsia"/>
        </w:rPr>
        <w:t>（第２項関係）</w:t>
      </w:r>
    </w:p>
    <w:p w14:paraId="572C3216" w14:textId="593F1AC4" w:rsidR="00C273AE" w:rsidRPr="00783C6E" w:rsidRDefault="00C273AE" w:rsidP="00C273AE">
      <w:pPr>
        <w:widowControl/>
        <w:ind w:left="221" w:hangingChars="100" w:hanging="221"/>
        <w:jc w:val="left"/>
      </w:pPr>
      <w:r w:rsidRPr="00783C6E">
        <w:rPr>
          <w:rFonts w:hint="eastAsia"/>
        </w:rPr>
        <w:t>２　利用停止請求に係る保有個人情報について、事務処理上の困難その他正当な理由により、</w:t>
      </w:r>
      <w:r w:rsidRPr="00783C6E">
        <w:t>30日以内に</w:t>
      </w:r>
      <w:r w:rsidRPr="00783C6E">
        <w:rPr>
          <w:rFonts w:hint="eastAsia"/>
        </w:rPr>
        <w:t>利用停止</w:t>
      </w:r>
      <w:r w:rsidRPr="00783C6E">
        <w:t>決定等を行うことができない場合には、30日以内に限りその期限を延長することができる。期限を延長する場合には、</w:t>
      </w:r>
      <w:r w:rsidRPr="00783C6E">
        <w:rPr>
          <w:rFonts w:hint="eastAsia"/>
        </w:rPr>
        <w:t>利用停止</w:t>
      </w:r>
      <w:r w:rsidRPr="00783C6E">
        <w:t>請求者に対して、遅滞なく、書面（様式</w:t>
      </w:r>
      <w:r w:rsidR="00B56A11" w:rsidRPr="00783C6E">
        <w:rPr>
          <w:rFonts w:hint="eastAsia"/>
        </w:rPr>
        <w:t>第</w:t>
      </w:r>
      <w:r w:rsidR="005F27B3" w:rsidRPr="00783C6E">
        <w:rPr>
          <w:rFonts w:hint="eastAsia"/>
        </w:rPr>
        <w:t>28号</w:t>
      </w:r>
      <w:r w:rsidRPr="00783C6E">
        <w:t>）により延長後の期間及び延長の理由を通知しなければならない。</w:t>
      </w:r>
    </w:p>
    <w:p w14:paraId="558A646F" w14:textId="77777777" w:rsidR="00C273AE" w:rsidRPr="00783C6E" w:rsidRDefault="00C273AE" w:rsidP="00C273AE">
      <w:pPr>
        <w:widowControl/>
        <w:jc w:val="left"/>
      </w:pPr>
    </w:p>
    <w:p w14:paraId="393BEC7D" w14:textId="0EB06882" w:rsidR="00C273AE" w:rsidRPr="00783C6E" w:rsidRDefault="00C273AE" w:rsidP="00C273AE">
      <w:pPr>
        <w:widowControl/>
        <w:ind w:left="221" w:hangingChars="100" w:hanging="221"/>
        <w:jc w:val="left"/>
      </w:pPr>
      <w:r w:rsidRPr="00783C6E">
        <w:rPr>
          <w:rFonts w:hint="eastAsia"/>
        </w:rPr>
        <w:t>３　「事務処理上の困難その他正当な理由」としては、利用停止請求に理由があるかどうかを確認するために行う調査に時間を要する場合、調査の結果に基づき利用停止</w:t>
      </w:r>
      <w:r w:rsidR="00224858" w:rsidRPr="00783C6E">
        <w:rPr>
          <w:rFonts w:hint="eastAsia"/>
        </w:rPr>
        <w:t>するか否かあるいはどの部分を利用停止</w:t>
      </w:r>
      <w:r w:rsidRPr="00783C6E">
        <w:rPr>
          <w:rFonts w:hint="eastAsia"/>
        </w:rPr>
        <w:t>するかの判断に時間を要する場合等が想定される。</w:t>
      </w:r>
    </w:p>
    <w:p w14:paraId="56A5C808" w14:textId="6C2C3413" w:rsidR="00C273AE" w:rsidRPr="00783C6E" w:rsidRDefault="00C273AE" w:rsidP="001B6C4A">
      <w:pPr>
        <w:widowControl/>
        <w:jc w:val="left"/>
      </w:pPr>
    </w:p>
    <w:p w14:paraId="609772F0" w14:textId="77777777" w:rsidR="00B74A67" w:rsidRPr="00783C6E" w:rsidRDefault="00B74A67" w:rsidP="00B74A67">
      <w:pPr>
        <w:pStyle w:val="021"/>
      </w:pPr>
      <w:r w:rsidRPr="00783C6E">
        <w:rPr>
          <w:rFonts w:hint="eastAsia"/>
        </w:rPr>
        <w:t>［旧条例との比較］</w:t>
      </w:r>
    </w:p>
    <w:p w14:paraId="2D215182" w14:textId="77777777" w:rsidR="00B74A67" w:rsidRPr="00783C6E" w:rsidRDefault="00B74A67" w:rsidP="00B74A67">
      <w:pPr>
        <w:pStyle w:val="021"/>
        <w:ind w:leftChars="100" w:left="221" w:firstLineChars="100" w:firstLine="221"/>
      </w:pPr>
      <w:r w:rsidRPr="00783C6E">
        <w:rPr>
          <w:noProof/>
        </w:rPr>
        <mc:AlternateContent>
          <mc:Choice Requires="wps">
            <w:drawing>
              <wp:anchor distT="0" distB="0" distL="114300" distR="114300" simplePos="0" relativeHeight="252847104" behindDoc="0" locked="0" layoutInCell="1" allowOverlap="1" wp14:anchorId="281492FC" wp14:editId="23461800">
                <wp:simplePos x="0" y="0"/>
                <wp:positionH relativeFrom="margin">
                  <wp:align>center</wp:align>
                </wp:positionH>
                <wp:positionV relativeFrom="paragraph">
                  <wp:posOffset>109220</wp:posOffset>
                </wp:positionV>
                <wp:extent cx="5760720" cy="666750"/>
                <wp:effectExtent l="0" t="0" r="11430" b="19050"/>
                <wp:wrapNone/>
                <wp:docPr id="359" name="角丸四角形 359"/>
                <wp:cNvGraphicFramePr/>
                <a:graphic xmlns:a="http://schemas.openxmlformats.org/drawingml/2006/main">
                  <a:graphicData uri="http://schemas.microsoft.com/office/word/2010/wordprocessingShape">
                    <wps:wsp>
                      <wps:cNvSpPr/>
                      <wps:spPr>
                        <a:xfrm>
                          <a:off x="0" y="0"/>
                          <a:ext cx="5760720" cy="666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6D379" id="角丸四角形 359" o:spid="_x0000_s1026" style="position:absolute;left:0;text-align:left;margin-left:0;margin-top:8.6pt;width:453.6pt;height:52.5pt;z-index:252847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" filled="f" strokecolor="black [3213]">
                <v:stroke linestyle="thickThin" joinstyle="miter"/>
                <w10:wrap anchorx="margin"/>
              </v:roundrect>
            </w:pict>
          </mc:Fallback>
        </mc:AlternateContent>
      </w:r>
    </w:p>
    <w:p w14:paraId="7240A66A" w14:textId="13D2D2BC" w:rsidR="00B74A67" w:rsidRPr="00783C6E" w:rsidRDefault="00B74A67" w:rsidP="00B74A67">
      <w:pPr>
        <w:pStyle w:val="021"/>
        <w:ind w:leftChars="100" w:left="221" w:firstLineChars="100" w:firstLine="221"/>
      </w:pPr>
      <w:r w:rsidRPr="00783C6E">
        <w:rPr>
          <w:rFonts w:hint="eastAsia"/>
        </w:rPr>
        <w:t>旧条例第</w:t>
      </w:r>
      <w:r w:rsidR="00EA2F12" w:rsidRPr="00783C6E">
        <w:t>41</w:t>
      </w:r>
      <w:r w:rsidRPr="00783C6E">
        <w:rPr>
          <w:rFonts w:hint="eastAsia"/>
        </w:rPr>
        <w:t>条（</w:t>
      </w:r>
      <w:r w:rsidR="00EA2F12" w:rsidRPr="00783C6E">
        <w:rPr>
          <w:rFonts w:hint="eastAsia"/>
        </w:rPr>
        <w:t>利用停止決定等の期限</w:t>
      </w:r>
      <w:r w:rsidRPr="00783C6E">
        <w:rPr>
          <w:rFonts w:hint="eastAsia"/>
        </w:rPr>
        <w:t>）において定めていた内容と実質的な変更はない。</w:t>
      </w:r>
    </w:p>
    <w:p w14:paraId="353D2792" w14:textId="77777777" w:rsidR="00B74A67" w:rsidRPr="00783C6E" w:rsidRDefault="00B74A67" w:rsidP="00B74A67">
      <w:pPr>
        <w:widowControl/>
        <w:jc w:val="left"/>
      </w:pPr>
    </w:p>
    <w:p w14:paraId="48A92178" w14:textId="77777777" w:rsidR="00B74A67" w:rsidRPr="00783C6E" w:rsidRDefault="00B74A67" w:rsidP="001B6C4A">
      <w:pPr>
        <w:widowControl/>
        <w:jc w:val="left"/>
      </w:pPr>
    </w:p>
    <w:p w14:paraId="2CC65391" w14:textId="20A5F5BB" w:rsidR="00224858" w:rsidRPr="00783C6E" w:rsidRDefault="00224858">
      <w:pPr>
        <w:widowControl/>
        <w:jc w:val="left"/>
      </w:pPr>
      <w:r w:rsidRPr="00783C6E">
        <w:br w:type="page"/>
      </w:r>
    </w:p>
    <w:bookmarkStart w:id="71" w:name="_Toc129334008"/>
    <w:p w14:paraId="537F476D" w14:textId="594FA015" w:rsidR="00224858" w:rsidRPr="00783C6E" w:rsidRDefault="00224858"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51168" behindDoc="0" locked="0" layoutInCell="1" allowOverlap="1" wp14:anchorId="088FB619" wp14:editId="0C498300">
                <wp:simplePos x="0" y="0"/>
                <wp:positionH relativeFrom="margin">
                  <wp:align>left</wp:align>
                </wp:positionH>
                <wp:positionV relativeFrom="paragraph">
                  <wp:posOffset>223520</wp:posOffset>
                </wp:positionV>
                <wp:extent cx="5861050" cy="1568450"/>
                <wp:effectExtent l="0" t="0" r="25400" b="12700"/>
                <wp:wrapNone/>
                <wp:docPr id="284" name="正方形/長方形 284"/>
                <wp:cNvGraphicFramePr/>
                <a:graphic xmlns:a="http://schemas.openxmlformats.org/drawingml/2006/main">
                  <a:graphicData uri="http://schemas.microsoft.com/office/word/2010/wordprocessingShape">
                    <wps:wsp>
                      <wps:cNvSpPr/>
                      <wps:spPr>
                        <a:xfrm>
                          <a:off x="0" y="0"/>
                          <a:ext cx="5861050" cy="156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FC82" id="正方形/長方形 284" o:spid="_x0000_s1026" style="position:absolute;left:0;text-align:left;margin-left:0;margin-top:17.6pt;width:461.5pt;height:123.5pt;z-index:25255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利用停止決定等の期限の特例（法第</w:t>
      </w:r>
      <w:r w:rsidRPr="00783C6E">
        <w:rPr>
          <w:rFonts w:asciiTheme="majorEastAsia" w:hAnsiTheme="majorEastAsia"/>
        </w:rPr>
        <w:t>103条</w:t>
      </w:r>
      <w:r w:rsidRPr="00783C6E">
        <w:rPr>
          <w:rFonts w:asciiTheme="majorEastAsia" w:hAnsiTheme="majorEastAsia" w:hint="eastAsia"/>
        </w:rPr>
        <w:t>関係</w:t>
      </w:r>
      <w:r w:rsidRPr="00783C6E">
        <w:rPr>
          <w:rFonts w:asciiTheme="majorEastAsia" w:hAnsiTheme="majorEastAsia"/>
        </w:rPr>
        <w:t>）</w:t>
      </w:r>
      <w:bookmarkEnd w:id="71"/>
      <w:r w:rsidR="00E536A8">
        <w:rPr>
          <w:rFonts w:asciiTheme="majorEastAsia" w:hAnsiTheme="majorEastAsia" w:hint="eastAsia"/>
        </w:rPr>
        <w:t xml:space="preserve">　</w:t>
      </w:r>
    </w:p>
    <w:p w14:paraId="54E408F9" w14:textId="58619000" w:rsidR="00224858" w:rsidRPr="00783C6E" w:rsidRDefault="00224858" w:rsidP="00224858">
      <w:pPr>
        <w:widowControl/>
        <w:ind w:right="-144" w:firstLineChars="100" w:firstLine="221"/>
        <w:jc w:val="left"/>
        <w:rPr>
          <w:u w:val="single"/>
        </w:rPr>
      </w:pPr>
      <w:r w:rsidRPr="00783C6E">
        <w:rPr>
          <w:rFonts w:hint="eastAsia"/>
          <w:u w:val="single"/>
        </w:rPr>
        <w:t>法第103</w:t>
      </w:r>
      <w:r w:rsidRPr="00783C6E">
        <w:rPr>
          <w:u w:val="single"/>
        </w:rPr>
        <w:t>条</w:t>
      </w:r>
    </w:p>
    <w:p w14:paraId="6611A79A" w14:textId="509A718A" w:rsidR="00224858" w:rsidRPr="00783C6E" w:rsidRDefault="00224858" w:rsidP="00224858">
      <w:pPr>
        <w:widowControl/>
        <w:ind w:leftChars="100" w:left="221" w:firstLineChars="100" w:firstLine="221"/>
        <w:jc w:val="left"/>
      </w:pPr>
      <w:r w:rsidRPr="00783C6E">
        <w:rPr>
          <w:rFonts w:hint="eastAsia"/>
        </w:rPr>
        <w:t>行政機関の長等は、利用停止決定等に特に長期間を要すると認めるときは、前条の規定にかかわらず、相当の期間内に利用停止決定等をすれば足りる。この場合において、行政機関の長等は、同条第１</w:t>
      </w:r>
      <w:r w:rsidRPr="00783C6E">
        <w:t>項に規定する期間内に、利用停止請求者に対し、次に掲げる事項を書面により通知しなければならない。</w:t>
      </w:r>
    </w:p>
    <w:p w14:paraId="4E57AB4B" w14:textId="3660DC0F" w:rsidR="00224858" w:rsidRPr="00783C6E" w:rsidRDefault="00224858" w:rsidP="00224858">
      <w:pPr>
        <w:widowControl/>
        <w:ind w:leftChars="200" w:left="663" w:hangingChars="100" w:hanging="221"/>
        <w:jc w:val="left"/>
      </w:pPr>
      <w:r w:rsidRPr="00783C6E">
        <w:rPr>
          <w:rFonts w:hint="eastAsia"/>
        </w:rPr>
        <w:t xml:space="preserve">⑴　</w:t>
      </w:r>
      <w:r w:rsidRPr="00783C6E">
        <w:t>この条の規定を適用する旨及びその理由</w:t>
      </w:r>
    </w:p>
    <w:p w14:paraId="446D6720" w14:textId="26AF0C13" w:rsidR="00224858" w:rsidRPr="00783C6E" w:rsidRDefault="00224858" w:rsidP="00224858">
      <w:pPr>
        <w:widowControl/>
        <w:ind w:leftChars="200" w:left="663" w:hangingChars="100" w:hanging="221"/>
        <w:jc w:val="left"/>
      </w:pPr>
      <w:r w:rsidRPr="00783C6E">
        <w:rPr>
          <w:rFonts w:hint="eastAsia"/>
        </w:rPr>
        <w:t xml:space="preserve">⑵　</w:t>
      </w:r>
      <w:r w:rsidRPr="00783C6E">
        <w:t>利用停止決定等をする期限</w:t>
      </w:r>
    </w:p>
    <w:p w14:paraId="341A09B9" w14:textId="51F97919" w:rsidR="00224858" w:rsidRPr="00783C6E" w:rsidRDefault="00224858" w:rsidP="00224858">
      <w:pPr>
        <w:widowControl/>
        <w:jc w:val="left"/>
      </w:pPr>
    </w:p>
    <w:p w14:paraId="6AA7A299" w14:textId="289FDD51" w:rsidR="00C76657" w:rsidRPr="00783C6E" w:rsidRDefault="00C76657" w:rsidP="00224858">
      <w:pPr>
        <w:widowControl/>
        <w:jc w:val="left"/>
      </w:pPr>
      <w:r w:rsidRPr="00783C6E">
        <w:rPr>
          <w:rFonts w:hint="eastAsia"/>
        </w:rPr>
        <w:t>［解説］</w:t>
      </w:r>
    </w:p>
    <w:p w14:paraId="65F3C28A" w14:textId="5C6280B5" w:rsidR="00224858" w:rsidRPr="00783C6E" w:rsidRDefault="00224858" w:rsidP="00224858">
      <w:pPr>
        <w:widowControl/>
        <w:ind w:left="221" w:hangingChars="100" w:hanging="221"/>
        <w:jc w:val="left"/>
        <w:rPr>
          <w:szCs w:val="24"/>
        </w:rPr>
      </w:pPr>
      <w:r w:rsidRPr="00783C6E">
        <w:rPr>
          <w:rFonts w:hint="eastAsia"/>
          <w:szCs w:val="24"/>
        </w:rPr>
        <w:t>１　利用停止請求に係る保有個人情報についての事実関係を確認するための調査や、調査結果に基づき利用停止を行うか否かの判断等を行うに当たって、特に時間を要するため、利用停止請求があった日から</w:t>
      </w:r>
      <w:r w:rsidRPr="00783C6E">
        <w:rPr>
          <w:szCs w:val="24"/>
        </w:rPr>
        <w:t>30日以内はもとより、法第</w:t>
      </w:r>
      <w:r w:rsidRPr="00783C6E">
        <w:rPr>
          <w:rFonts w:hint="eastAsia"/>
          <w:szCs w:val="24"/>
        </w:rPr>
        <w:t>102</w:t>
      </w:r>
      <w:r w:rsidRPr="00783C6E">
        <w:rPr>
          <w:szCs w:val="24"/>
        </w:rPr>
        <w:t>条第</w:t>
      </w:r>
      <w:r w:rsidRPr="00783C6E">
        <w:rPr>
          <w:rFonts w:hint="eastAsia"/>
          <w:szCs w:val="24"/>
        </w:rPr>
        <w:t>２</w:t>
      </w:r>
      <w:r w:rsidRPr="00783C6E">
        <w:rPr>
          <w:szCs w:val="24"/>
        </w:rPr>
        <w:t>項の規定に基づく期限の延長（30日以内）を行ったとしても当該期限内（60日以内）に</w:t>
      </w:r>
      <w:r w:rsidRPr="00783C6E">
        <w:rPr>
          <w:rFonts w:hint="eastAsia"/>
          <w:szCs w:val="24"/>
        </w:rPr>
        <w:t>利用停止</w:t>
      </w:r>
      <w:r w:rsidRPr="00783C6E">
        <w:rPr>
          <w:szCs w:val="24"/>
        </w:rPr>
        <w:t>決定等を行うことが困難な場合には、法第</w:t>
      </w:r>
      <w:r w:rsidRPr="00783C6E">
        <w:rPr>
          <w:rFonts w:hint="eastAsia"/>
          <w:szCs w:val="24"/>
        </w:rPr>
        <w:t>103</w:t>
      </w:r>
      <w:r w:rsidRPr="00783C6E">
        <w:rPr>
          <w:szCs w:val="24"/>
        </w:rPr>
        <w:t>条に規定する期限の特例規定を適用することとなる。</w:t>
      </w:r>
    </w:p>
    <w:p w14:paraId="537B1B26" w14:textId="77777777" w:rsidR="00224858" w:rsidRPr="00783C6E" w:rsidRDefault="00224858" w:rsidP="00224858">
      <w:pPr>
        <w:widowControl/>
        <w:jc w:val="left"/>
        <w:rPr>
          <w:szCs w:val="24"/>
        </w:rPr>
      </w:pPr>
    </w:p>
    <w:p w14:paraId="34CD53AD" w14:textId="6F5FCA1E" w:rsidR="00224858" w:rsidRPr="00783C6E" w:rsidRDefault="00224858" w:rsidP="00224858">
      <w:pPr>
        <w:widowControl/>
        <w:ind w:left="221" w:hangingChars="100" w:hanging="221"/>
        <w:jc w:val="left"/>
        <w:rPr>
          <w:szCs w:val="24"/>
        </w:rPr>
      </w:pPr>
      <w:r w:rsidRPr="00783C6E">
        <w:rPr>
          <w:rFonts w:hint="eastAsia"/>
          <w:szCs w:val="24"/>
        </w:rPr>
        <w:t>２　特例規定を適用する場合には、利用停止請求者に対して、書面（様式</w:t>
      </w:r>
      <w:r w:rsidR="00B56A11" w:rsidRPr="00783C6E">
        <w:rPr>
          <w:rFonts w:hint="eastAsia"/>
          <w:szCs w:val="24"/>
        </w:rPr>
        <w:t>第</w:t>
      </w:r>
      <w:r w:rsidR="005F27B3" w:rsidRPr="00783C6E">
        <w:rPr>
          <w:rFonts w:hint="eastAsia"/>
          <w:szCs w:val="24"/>
        </w:rPr>
        <w:t>29号</w:t>
      </w:r>
      <w:r w:rsidRPr="00783C6E">
        <w:rPr>
          <w:szCs w:val="24"/>
        </w:rPr>
        <w:t>）により、特例規定を適用する旨、その理由及び</w:t>
      </w:r>
      <w:r w:rsidRPr="00783C6E">
        <w:rPr>
          <w:rFonts w:hint="eastAsia"/>
          <w:szCs w:val="24"/>
        </w:rPr>
        <w:t>利用亭</w:t>
      </w:r>
      <w:r w:rsidRPr="00783C6E">
        <w:rPr>
          <w:szCs w:val="24"/>
        </w:rPr>
        <w:t>決定等をする期限を通知しなければならない。当該通知は、</w:t>
      </w:r>
      <w:r w:rsidRPr="00783C6E">
        <w:rPr>
          <w:rFonts w:hint="eastAsia"/>
          <w:szCs w:val="24"/>
        </w:rPr>
        <w:t>利用停止</w:t>
      </w:r>
      <w:r w:rsidRPr="00783C6E">
        <w:rPr>
          <w:szCs w:val="24"/>
        </w:rPr>
        <w:t>請求があった日から30日以内に</w:t>
      </w:r>
      <w:r w:rsidRPr="00783C6E">
        <w:rPr>
          <w:rFonts w:hint="eastAsia"/>
          <w:szCs w:val="24"/>
        </w:rPr>
        <w:t>利用停止</w:t>
      </w:r>
      <w:r w:rsidRPr="00783C6E">
        <w:rPr>
          <w:szCs w:val="24"/>
        </w:rPr>
        <w:t>請求者になされなければならない。</w:t>
      </w:r>
    </w:p>
    <w:p w14:paraId="440FE9A4" w14:textId="77777777" w:rsidR="00224858" w:rsidRPr="00783C6E" w:rsidRDefault="00224858" w:rsidP="00224858">
      <w:pPr>
        <w:widowControl/>
        <w:jc w:val="left"/>
        <w:rPr>
          <w:szCs w:val="24"/>
        </w:rPr>
      </w:pPr>
    </w:p>
    <w:p w14:paraId="31831198" w14:textId="77777777" w:rsidR="00224858" w:rsidRPr="00783C6E" w:rsidRDefault="00224858" w:rsidP="00224858">
      <w:pPr>
        <w:widowControl/>
        <w:jc w:val="left"/>
        <w:rPr>
          <w:szCs w:val="24"/>
        </w:rPr>
      </w:pPr>
      <w:r w:rsidRPr="00783C6E">
        <w:rPr>
          <w:rFonts w:hint="eastAsia"/>
          <w:szCs w:val="24"/>
        </w:rPr>
        <w:t xml:space="preserve">３　</w:t>
      </w:r>
      <w:r w:rsidRPr="00783C6E">
        <w:rPr>
          <w:szCs w:val="24"/>
        </w:rPr>
        <w:t>期限についての留意点</w:t>
      </w:r>
    </w:p>
    <w:p w14:paraId="0C46C5F8" w14:textId="77777777" w:rsidR="00224858" w:rsidRPr="00783C6E" w:rsidRDefault="00224858" w:rsidP="00224858">
      <w:pPr>
        <w:widowControl/>
        <w:jc w:val="left"/>
        <w:rPr>
          <w:szCs w:val="24"/>
        </w:rPr>
      </w:pPr>
    </w:p>
    <w:p w14:paraId="3C090D3C" w14:textId="42934632" w:rsidR="00224858" w:rsidRPr="00783C6E" w:rsidRDefault="00224858" w:rsidP="00224858">
      <w:pPr>
        <w:widowControl/>
        <w:ind w:leftChars="100" w:left="221" w:firstLineChars="100" w:firstLine="221"/>
        <w:jc w:val="left"/>
        <w:rPr>
          <w:szCs w:val="24"/>
        </w:rPr>
      </w:pPr>
      <w:r w:rsidRPr="00783C6E">
        <w:rPr>
          <w:rFonts w:hint="eastAsia"/>
          <w:szCs w:val="24"/>
        </w:rPr>
        <w:t>利用停止請求から相当の期間が経過したにもかかわらず請求を受けた行政機関の長等（行政不服審査法上の行政庁）の不作為がある場合には、利用停止請求者から当該不作為についての審査請求（行政不服審査法第３</w:t>
      </w:r>
      <w:r w:rsidRPr="00783C6E">
        <w:rPr>
          <w:szCs w:val="24"/>
        </w:rPr>
        <w:t>条）がなされる可能性があることに、常に留意する必要がある。</w:t>
      </w:r>
    </w:p>
    <w:p w14:paraId="314B9613" w14:textId="235745C5" w:rsidR="00224858" w:rsidRPr="00783C6E" w:rsidRDefault="00224858" w:rsidP="00224858">
      <w:pPr>
        <w:widowControl/>
        <w:ind w:leftChars="100" w:left="221" w:firstLineChars="100" w:firstLine="221"/>
        <w:jc w:val="left"/>
        <w:rPr>
          <w:szCs w:val="24"/>
        </w:rPr>
      </w:pPr>
      <w:r w:rsidRPr="00783C6E">
        <w:rPr>
          <w:rFonts w:hint="eastAsia"/>
          <w:szCs w:val="24"/>
        </w:rPr>
        <w:t>なお、</w:t>
      </w:r>
      <w:r w:rsidRPr="00783C6E">
        <w:rPr>
          <w:szCs w:val="24"/>
        </w:rPr>
        <w:t>利用停止決定等を行う期限</w:t>
      </w:r>
      <w:r w:rsidRPr="00783C6E">
        <w:rPr>
          <w:rFonts w:hint="eastAsia"/>
          <w:szCs w:val="24"/>
        </w:rPr>
        <w:t>（法第102条第１項</w:t>
      </w:r>
      <w:r w:rsidRPr="00783C6E">
        <w:rPr>
          <w:szCs w:val="24"/>
        </w:rPr>
        <w:t>）及び期限の延長</w:t>
      </w:r>
      <w:r w:rsidRPr="00783C6E">
        <w:rPr>
          <w:rFonts w:hint="eastAsia"/>
          <w:szCs w:val="24"/>
        </w:rPr>
        <w:t>（法第102条第２項</w:t>
      </w:r>
      <w:r w:rsidRPr="00783C6E">
        <w:rPr>
          <w:szCs w:val="24"/>
        </w:rPr>
        <w:t>）のとおり利用停止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政不服審査法第49条第</w:t>
      </w:r>
      <w:r w:rsidRPr="00783C6E">
        <w:rPr>
          <w:rFonts w:hint="eastAsia"/>
          <w:szCs w:val="24"/>
        </w:rPr>
        <w:t>１</w:t>
      </w:r>
      <w:r w:rsidRPr="00783C6E">
        <w:rPr>
          <w:szCs w:val="24"/>
        </w:rPr>
        <w:t>項）。</w:t>
      </w:r>
    </w:p>
    <w:p w14:paraId="3975CF3D" w14:textId="2877A93D" w:rsidR="00EA2F12" w:rsidRPr="00783C6E" w:rsidRDefault="00224858" w:rsidP="00331019">
      <w:pPr>
        <w:widowControl/>
        <w:ind w:leftChars="100" w:left="221" w:firstLineChars="100" w:firstLine="221"/>
        <w:jc w:val="left"/>
        <w:rPr>
          <w:szCs w:val="24"/>
        </w:rPr>
      </w:pPr>
      <w:r w:rsidRPr="00783C6E">
        <w:rPr>
          <w:rFonts w:hint="eastAsia"/>
          <w:szCs w:val="24"/>
        </w:rPr>
        <w:t>また、</w:t>
      </w:r>
      <w:r w:rsidRPr="00783C6E">
        <w:rPr>
          <w:szCs w:val="24"/>
        </w:rPr>
        <w:t>期限の特例</w:t>
      </w:r>
      <w:r w:rsidRPr="00783C6E">
        <w:rPr>
          <w:rFonts w:hint="eastAsia"/>
          <w:szCs w:val="24"/>
        </w:rPr>
        <w:t>（法第103条</w:t>
      </w:r>
      <w:r w:rsidRPr="00783C6E">
        <w:rPr>
          <w:szCs w:val="24"/>
        </w:rPr>
        <w:t>）の規定を適用する場合には、60日以内に利用停止決定等がされなかった部分について、利用停止決定等がされるべき相当な期間が経過した後に、当該部分に係る不作為に対する審査請求がなされる可能性があることに留意する必要がある。</w:t>
      </w:r>
    </w:p>
    <w:p w14:paraId="11A450DF" w14:textId="77777777" w:rsidR="00331019" w:rsidRPr="00783C6E" w:rsidRDefault="00331019" w:rsidP="00A200A9">
      <w:pPr>
        <w:widowControl/>
        <w:jc w:val="left"/>
      </w:pPr>
    </w:p>
    <w:p w14:paraId="76E35AA5" w14:textId="77777777" w:rsidR="00A200A9" w:rsidRPr="00783C6E" w:rsidRDefault="00A200A9">
      <w:pPr>
        <w:widowControl/>
        <w:jc w:val="left"/>
      </w:pPr>
      <w:r w:rsidRPr="00783C6E">
        <w:br w:type="page"/>
      </w:r>
    </w:p>
    <w:p w14:paraId="779C34AB" w14:textId="4C584A3A" w:rsidR="00EA2F12" w:rsidRPr="00783C6E" w:rsidRDefault="00EA2F12" w:rsidP="00EA2F12">
      <w:pPr>
        <w:pStyle w:val="021"/>
      </w:pPr>
      <w:r w:rsidRPr="00783C6E">
        <w:rPr>
          <w:rFonts w:hint="eastAsia"/>
        </w:rPr>
        <w:lastRenderedPageBreak/>
        <w:t>［旧条例との比較］</w:t>
      </w:r>
    </w:p>
    <w:p w14:paraId="4EA7A537" w14:textId="72247F7D" w:rsidR="00A200A9" w:rsidRPr="00783C6E" w:rsidRDefault="00A200A9" w:rsidP="00EA2F12">
      <w:pPr>
        <w:pStyle w:val="021"/>
      </w:pPr>
      <w:r w:rsidRPr="00783C6E">
        <w:rPr>
          <w:noProof/>
        </w:rPr>
        <mc:AlternateContent>
          <mc:Choice Requires="wps">
            <w:drawing>
              <wp:anchor distT="0" distB="0" distL="114300" distR="114300" simplePos="0" relativeHeight="252849152" behindDoc="0" locked="0" layoutInCell="1" allowOverlap="1" wp14:anchorId="79D0709F" wp14:editId="36B9CAE9">
                <wp:simplePos x="0" y="0"/>
                <wp:positionH relativeFrom="margin">
                  <wp:align>right</wp:align>
                </wp:positionH>
                <wp:positionV relativeFrom="paragraph">
                  <wp:posOffset>147320</wp:posOffset>
                </wp:positionV>
                <wp:extent cx="5760720" cy="628650"/>
                <wp:effectExtent l="0" t="0" r="11430" b="19050"/>
                <wp:wrapNone/>
                <wp:docPr id="361" name="角丸四角形 361"/>
                <wp:cNvGraphicFramePr/>
                <a:graphic xmlns:a="http://schemas.openxmlformats.org/drawingml/2006/main">
                  <a:graphicData uri="http://schemas.microsoft.com/office/word/2010/wordprocessingShape">
                    <wps:wsp>
                      <wps:cNvSpPr/>
                      <wps:spPr>
                        <a:xfrm>
                          <a:off x="0" y="0"/>
                          <a:ext cx="5760720" cy="6286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A43D1" id="角丸四角形 361" o:spid="_x0000_s1026" style="position:absolute;left:0;text-align:left;margin-left:402.4pt;margin-top:11.6pt;width:453.6pt;height:49.5pt;z-index:25284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" filled="f" strokecolor="black [3213]">
                <v:stroke linestyle="thickThin" joinstyle="miter"/>
                <w10:wrap anchorx="margin"/>
              </v:roundrect>
            </w:pict>
          </mc:Fallback>
        </mc:AlternateContent>
      </w:r>
    </w:p>
    <w:p w14:paraId="4526046A" w14:textId="77777777" w:rsidR="00A200A9" w:rsidRPr="00783C6E" w:rsidRDefault="00EA2F12" w:rsidP="00331019">
      <w:pPr>
        <w:pStyle w:val="021"/>
        <w:ind w:leftChars="100" w:left="221" w:firstLineChars="100" w:firstLine="221"/>
      </w:pPr>
      <w:r w:rsidRPr="00783C6E">
        <w:rPr>
          <w:rFonts w:hint="eastAsia"/>
        </w:rPr>
        <w:t>旧条例第</w:t>
      </w:r>
      <w:r w:rsidRPr="00783C6E">
        <w:t>42</w:t>
      </w:r>
      <w:r w:rsidRPr="00783C6E">
        <w:rPr>
          <w:rFonts w:hint="eastAsia"/>
        </w:rPr>
        <w:t>条（利用停止決定等の期限</w:t>
      </w:r>
      <w:r w:rsidR="00192794" w:rsidRPr="00783C6E">
        <w:rPr>
          <w:rFonts w:hint="eastAsia"/>
        </w:rPr>
        <w:t>の特例</w:t>
      </w:r>
      <w:r w:rsidRPr="00783C6E">
        <w:rPr>
          <w:rFonts w:hint="eastAsia"/>
        </w:rPr>
        <w:t>）において定めていた内容と実質的な変更はない。</w:t>
      </w:r>
    </w:p>
    <w:p w14:paraId="79E5450A" w14:textId="77777777" w:rsidR="00A200A9" w:rsidRPr="00783C6E" w:rsidRDefault="00A200A9" w:rsidP="00A200A9">
      <w:pPr>
        <w:pStyle w:val="021"/>
      </w:pPr>
    </w:p>
    <w:p w14:paraId="13DB1FDA" w14:textId="7EBB7E32" w:rsidR="00C273AE" w:rsidRPr="00783C6E" w:rsidRDefault="00C273AE" w:rsidP="00A200A9">
      <w:pPr>
        <w:pStyle w:val="021"/>
      </w:pPr>
      <w:r w:rsidRPr="00783C6E">
        <w:br w:type="page"/>
      </w:r>
    </w:p>
    <w:p w14:paraId="6CA78E6C" w14:textId="0CC26930" w:rsidR="00D53EF9" w:rsidRPr="00783C6E" w:rsidRDefault="005E4BA6" w:rsidP="00E536A8">
      <w:pPr>
        <w:pStyle w:val="1"/>
      </w:pPr>
      <w:bookmarkStart w:id="72" w:name="_Toc129334009"/>
      <w:r w:rsidRPr="00783C6E">
        <w:rPr>
          <w:rFonts w:hint="eastAsia"/>
        </w:rPr>
        <w:lastRenderedPageBreak/>
        <w:t>６</w:t>
      </w:r>
      <w:r w:rsidR="00903295" w:rsidRPr="00783C6E">
        <w:rPr>
          <w:rFonts w:hint="eastAsia"/>
        </w:rPr>
        <w:t xml:space="preserve">　審査請求</w:t>
      </w:r>
      <w:bookmarkEnd w:id="72"/>
    </w:p>
    <w:p w14:paraId="1DCE59E8" w14:textId="0EE63107" w:rsidR="00903295" w:rsidRPr="00783C6E" w:rsidRDefault="00903295" w:rsidP="00E536A8">
      <w:pPr>
        <w:pStyle w:val="2"/>
        <w:rPr>
          <w:rFonts w:asciiTheme="majorEastAsia" w:hAnsiTheme="majorEastAsia"/>
        </w:rPr>
      </w:pPr>
      <w:r w:rsidRPr="00783C6E">
        <w:rPr>
          <w:rFonts w:asciiTheme="majorEastAsia" w:hAnsiTheme="majorEastAsia" w:hint="eastAsia"/>
        </w:rPr>
        <w:t xml:space="preserve">　</w:t>
      </w:r>
      <w:bookmarkStart w:id="73" w:name="_Toc129334010"/>
      <w:r w:rsidRPr="00783C6E">
        <w:rPr>
          <w:rFonts w:asciiTheme="majorEastAsia" w:hAnsiTheme="majorEastAsia" w:hint="eastAsia"/>
        </w:rPr>
        <w:t>地方公共団体の機関等における審理員による審理手続に関する規定の適用除外等（法第</w:t>
      </w:r>
      <w:r w:rsidR="00A85A35" w:rsidRPr="00783C6E">
        <w:rPr>
          <w:rFonts w:asciiTheme="majorEastAsia" w:hAnsiTheme="majorEastAsia" w:hint="eastAsia"/>
        </w:rPr>
        <w:t>106</w:t>
      </w:r>
      <w:r w:rsidRPr="00783C6E">
        <w:rPr>
          <w:rFonts w:asciiTheme="majorEastAsia" w:hAnsiTheme="majorEastAsia"/>
        </w:rPr>
        <w:t>条</w:t>
      </w:r>
      <w:r w:rsidR="006B74AD" w:rsidRPr="00783C6E">
        <w:rPr>
          <w:rFonts w:asciiTheme="majorEastAsia" w:hAnsiTheme="majorEastAsia" w:hint="eastAsia"/>
        </w:rPr>
        <w:t>及び</w:t>
      </w:r>
      <w:r w:rsidR="00497365" w:rsidRPr="00783C6E">
        <w:rPr>
          <w:rFonts w:asciiTheme="majorEastAsia" w:hAnsiTheme="majorEastAsia" w:hint="eastAsia"/>
        </w:rPr>
        <w:t>第107条第２項</w:t>
      </w:r>
      <w:r w:rsidRPr="00783C6E">
        <w:rPr>
          <w:rFonts w:asciiTheme="majorEastAsia" w:hAnsiTheme="majorEastAsia" w:hint="eastAsia"/>
        </w:rPr>
        <w:t>関係</w:t>
      </w:r>
      <w:r w:rsidRPr="00783C6E">
        <w:rPr>
          <w:rFonts w:asciiTheme="majorEastAsia" w:hAnsiTheme="majorEastAsia"/>
        </w:rPr>
        <w:t>）</w:t>
      </w:r>
      <w:bookmarkEnd w:id="73"/>
      <w:r w:rsidR="00E536A8">
        <w:rPr>
          <w:rFonts w:asciiTheme="majorEastAsia" w:hAnsiTheme="majorEastAsia" w:hint="eastAsia"/>
        </w:rPr>
        <w:t xml:space="preserve">　</w:t>
      </w:r>
    </w:p>
    <w:p w14:paraId="6CF4B518" w14:textId="2B6D0A57" w:rsidR="00903295" w:rsidRPr="00783C6E" w:rsidRDefault="00903295" w:rsidP="00903295">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41280" behindDoc="0" locked="0" layoutInCell="1" allowOverlap="1" wp14:anchorId="1D2E22DD" wp14:editId="45B4F82D">
                <wp:simplePos x="0" y="0"/>
                <wp:positionH relativeFrom="margin">
                  <wp:align>left</wp:align>
                </wp:positionH>
                <wp:positionV relativeFrom="paragraph">
                  <wp:posOffset>7620</wp:posOffset>
                </wp:positionV>
                <wp:extent cx="5861050" cy="3790950"/>
                <wp:effectExtent l="0" t="0" r="25400" b="19050"/>
                <wp:wrapNone/>
                <wp:docPr id="202" name="正方形/長方形 202"/>
                <wp:cNvGraphicFramePr/>
                <a:graphic xmlns:a="http://schemas.openxmlformats.org/drawingml/2006/main">
                  <a:graphicData uri="http://schemas.microsoft.com/office/word/2010/wordprocessingShape">
                    <wps:wsp>
                      <wps:cNvSpPr/>
                      <wps:spPr>
                        <a:xfrm>
                          <a:off x="0" y="0"/>
                          <a:ext cx="5861050" cy="3790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48F07" id="正方形/長方形 202" o:spid="_x0000_s1026" style="position:absolute;left:0;text-align:left;margin-left:0;margin-top:.6pt;width:461.5pt;height:298.5pt;z-index:25264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RtQ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" filled="f" strokecolor="black [3213]" strokeweight="1pt">
                <w10:wrap anchorx="margin"/>
              </v:rect>
            </w:pict>
          </mc:Fallback>
        </mc:AlternateContent>
      </w:r>
      <w:r w:rsidRPr="00783C6E">
        <w:rPr>
          <w:rFonts w:hint="eastAsia"/>
          <w:u w:val="single"/>
        </w:rPr>
        <w:t>法第</w:t>
      </w:r>
      <w:r w:rsidR="00A85A35" w:rsidRPr="00783C6E">
        <w:rPr>
          <w:rFonts w:hint="eastAsia"/>
          <w:u w:val="single"/>
        </w:rPr>
        <w:t>106</w:t>
      </w:r>
      <w:r w:rsidRPr="00783C6E">
        <w:rPr>
          <w:u w:val="single"/>
        </w:rPr>
        <w:t>条</w:t>
      </w:r>
    </w:p>
    <w:p w14:paraId="5C13F261" w14:textId="0FD24D32" w:rsidR="00A85A35" w:rsidRPr="00783C6E" w:rsidRDefault="00A85A35" w:rsidP="00A85A35">
      <w:pPr>
        <w:ind w:leftChars="200" w:left="663" w:hangingChars="100" w:hanging="221"/>
        <w:rPr>
          <w:szCs w:val="24"/>
        </w:rPr>
      </w:pPr>
      <w:r w:rsidRPr="00783C6E">
        <w:rPr>
          <w:rFonts w:hint="eastAsia"/>
          <w:szCs w:val="24"/>
        </w:rPr>
        <w:t>１　地方公共団体の機関又は地方独立行政法人に対する開示決定等、訂正決定等、利用停止決定等又は開示請求、訂正請求若しくは利用停止請求に係る不作為に係る審査請求については、行政不服審査法第９条第１項から第３項まで、第17条、第40条、第42条、第２章第４節及び第50条第２項の規定は、適用しない。</w:t>
      </w:r>
    </w:p>
    <w:p w14:paraId="04466B0D" w14:textId="7A3AE821" w:rsidR="00A85A35" w:rsidRPr="00783C6E" w:rsidRDefault="00A85A35" w:rsidP="00A85A35">
      <w:pPr>
        <w:ind w:leftChars="200" w:left="663" w:hangingChars="100" w:hanging="221"/>
        <w:rPr>
          <w:b/>
          <w:szCs w:val="24"/>
        </w:rPr>
      </w:pPr>
      <w:r w:rsidRPr="00783C6E">
        <w:rPr>
          <w:rFonts w:hint="eastAsia"/>
          <w:szCs w:val="24"/>
        </w:rPr>
        <w:t>２　地方公共団体の機関又は地方独立行政法人に対する開示決定等、訂正決定等、利用停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p w14:paraId="30B63304" w14:textId="6721BE22" w:rsidR="00903295" w:rsidRPr="00783C6E" w:rsidRDefault="007E3EC4" w:rsidP="00A85A35">
      <w:pPr>
        <w:widowControl/>
        <w:jc w:val="left"/>
        <w:rPr>
          <w:rFonts w:cs="ＭＳ 明朝"/>
          <w:szCs w:val="21"/>
        </w:rPr>
      </w:pPr>
      <w:r w:rsidRPr="00783C6E">
        <w:rPr>
          <w:rFonts w:cs="ＭＳ 明朝" w:hint="eastAsia"/>
          <w:szCs w:val="21"/>
        </w:rPr>
        <w:t xml:space="preserve">　　　　略</w:t>
      </w:r>
    </w:p>
    <w:p w14:paraId="148801A2" w14:textId="11FBA633" w:rsidR="00497365" w:rsidRPr="00783C6E" w:rsidRDefault="00497365" w:rsidP="00A85A35">
      <w:pPr>
        <w:widowControl/>
        <w:jc w:val="left"/>
        <w:rPr>
          <w:rFonts w:cs="ＭＳ 明朝"/>
          <w:szCs w:val="21"/>
        </w:rPr>
      </w:pPr>
    </w:p>
    <w:p w14:paraId="7E23A4A7" w14:textId="1BB84BE8" w:rsidR="00497365" w:rsidRPr="00783C6E" w:rsidRDefault="00497365" w:rsidP="00A85A35">
      <w:pPr>
        <w:widowControl/>
        <w:jc w:val="left"/>
        <w:rPr>
          <w:rFonts w:cs="ＭＳ 明朝"/>
          <w:szCs w:val="21"/>
          <w:u w:val="single"/>
        </w:rPr>
      </w:pPr>
      <w:r w:rsidRPr="00783C6E">
        <w:rPr>
          <w:rFonts w:cs="ＭＳ 明朝" w:hint="eastAsia"/>
          <w:szCs w:val="21"/>
        </w:rPr>
        <w:t xml:space="preserve">　</w:t>
      </w:r>
      <w:r w:rsidRPr="00783C6E">
        <w:rPr>
          <w:rFonts w:cs="ＭＳ 明朝" w:hint="eastAsia"/>
          <w:szCs w:val="21"/>
          <w:u w:val="single"/>
        </w:rPr>
        <w:t>法第107条第２項</w:t>
      </w:r>
    </w:p>
    <w:p w14:paraId="3F09B692" w14:textId="4603DF94" w:rsidR="00497365" w:rsidRPr="00783C6E" w:rsidRDefault="00497365" w:rsidP="00497365">
      <w:pPr>
        <w:widowControl/>
        <w:ind w:leftChars="100" w:left="221" w:firstLineChars="100" w:firstLine="221"/>
        <w:jc w:val="left"/>
        <w:rPr>
          <w:rFonts w:cs="ＭＳ 明朝"/>
          <w:szCs w:val="21"/>
        </w:rPr>
      </w:pPr>
      <w:r w:rsidRPr="00783C6E">
        <w:rPr>
          <w:rFonts w:cs="ＭＳ 明朝"/>
          <w:szCs w:val="21"/>
        </w:rPr>
        <w:t>開示決定等、訂正決定等、利用停止決定等又は開示請求、訂正請求若しくは利用停止請求に係る不作為についての審査請求については、政令（地方公共団体の機関又は地方独立行政法人にあっては、条例）で定めるところにより、行政不服審査法第</w:t>
      </w:r>
      <w:r w:rsidRPr="00783C6E">
        <w:rPr>
          <w:rFonts w:cs="ＭＳ 明朝" w:hint="eastAsia"/>
          <w:szCs w:val="21"/>
        </w:rPr>
        <w:t>４</w:t>
      </w:r>
      <w:r w:rsidRPr="00783C6E">
        <w:rPr>
          <w:rFonts w:cs="ＭＳ 明朝"/>
          <w:szCs w:val="21"/>
        </w:rPr>
        <w:t>条の規定の特例を設けることができる</w:t>
      </w:r>
      <w:r w:rsidRPr="00783C6E">
        <w:rPr>
          <w:rFonts w:cs="ＭＳ 明朝" w:hint="eastAsia"/>
          <w:szCs w:val="21"/>
        </w:rPr>
        <w:t>。</w:t>
      </w:r>
    </w:p>
    <w:p w14:paraId="58CFE709" w14:textId="2008181A" w:rsidR="00903295" w:rsidRPr="00783C6E" w:rsidRDefault="00903295" w:rsidP="00903295">
      <w:pPr>
        <w:widowControl/>
        <w:jc w:val="left"/>
      </w:pPr>
    </w:p>
    <w:p w14:paraId="71916F1D" w14:textId="07629831" w:rsidR="00183BEB" w:rsidRPr="00783C6E" w:rsidRDefault="00183BEB" w:rsidP="00903295">
      <w:pPr>
        <w:widowControl/>
        <w:jc w:val="left"/>
      </w:pPr>
      <w:r w:rsidRPr="00783C6E">
        <w:rPr>
          <w:rFonts w:hint="eastAsia"/>
        </w:rPr>
        <w:t>［解説］</w:t>
      </w:r>
    </w:p>
    <w:p w14:paraId="6C1FBA2D" w14:textId="526082A8" w:rsidR="00A85A35" w:rsidRPr="00783C6E" w:rsidRDefault="00903295" w:rsidP="00A85A35">
      <w:pPr>
        <w:widowControl/>
        <w:ind w:left="221" w:hangingChars="100" w:hanging="221"/>
        <w:jc w:val="left"/>
      </w:pPr>
      <w:r w:rsidRPr="00783C6E">
        <w:rPr>
          <w:rFonts w:hint="eastAsia"/>
        </w:rPr>
        <w:t xml:space="preserve">１　</w:t>
      </w:r>
      <w:r w:rsidR="00A85A35" w:rsidRPr="00783C6E">
        <w:rPr>
          <w:rFonts w:hint="eastAsia"/>
        </w:rPr>
        <w:t>地方公共団体の機関又は地方独立行政法人に対する開示決定等、訂正決定等、利用停止決定等又は開示請求、訂正請求若しくは利用停止請求に係る不作為に係る審査請求については、令和</w:t>
      </w:r>
      <w:r w:rsidR="007E3EC4" w:rsidRPr="00783C6E">
        <w:rPr>
          <w:rFonts w:hint="eastAsia"/>
        </w:rPr>
        <w:t>３</w:t>
      </w:r>
      <w:r w:rsidR="00A85A35" w:rsidRPr="00783C6E">
        <w:t>年改正法の施行前における地方公共団体における一般的な運用を考慮した上で、審理員指名及び審理員審理の規定を適用しないこととした上で、審査庁における審理手続を行うこととしている。</w:t>
      </w:r>
    </w:p>
    <w:p w14:paraId="0A081D00" w14:textId="77777777" w:rsidR="00A85A35" w:rsidRPr="00783C6E" w:rsidRDefault="00A85A35" w:rsidP="00A85A35">
      <w:pPr>
        <w:widowControl/>
        <w:ind w:left="221" w:hangingChars="100" w:hanging="221"/>
        <w:jc w:val="left"/>
      </w:pPr>
    </w:p>
    <w:p w14:paraId="744D465D" w14:textId="74B84B1D" w:rsidR="00A85A35" w:rsidRPr="00783C6E" w:rsidRDefault="007E3EC4" w:rsidP="007E3EC4">
      <w:pPr>
        <w:widowControl/>
        <w:ind w:leftChars="100" w:left="221"/>
        <w:jc w:val="left"/>
      </w:pPr>
      <w:r w:rsidRPr="00783C6E">
        <w:rPr>
          <w:rFonts w:hint="eastAsia"/>
        </w:rPr>
        <w:t xml:space="preserve">(1) </w:t>
      </w:r>
      <w:r w:rsidR="00A85A35" w:rsidRPr="00783C6E">
        <w:t>審査請求先</w:t>
      </w:r>
    </w:p>
    <w:p w14:paraId="539154EC" w14:textId="77777777" w:rsidR="00A85A35" w:rsidRPr="00783C6E" w:rsidRDefault="00A85A35" w:rsidP="00A85A35">
      <w:pPr>
        <w:widowControl/>
        <w:ind w:left="221" w:hangingChars="100" w:hanging="221"/>
        <w:jc w:val="left"/>
      </w:pPr>
    </w:p>
    <w:p w14:paraId="0973B462" w14:textId="02C1D02C" w:rsidR="00A85A35" w:rsidRPr="00783C6E" w:rsidRDefault="00A85A35" w:rsidP="007E3EC4">
      <w:pPr>
        <w:widowControl/>
        <w:ind w:leftChars="200" w:left="442" w:firstLineChars="100" w:firstLine="221"/>
        <w:jc w:val="left"/>
      </w:pPr>
      <w:r w:rsidRPr="00783C6E">
        <w:rPr>
          <w:rFonts w:hint="eastAsia"/>
        </w:rPr>
        <w:t>開示決定等、訂正決定等又は利用停止決定等について不服がある者は、処分行政庁（処分庁等に上級行政庁がない場合。行政不服審査法第</w:t>
      </w:r>
      <w:r w:rsidR="007E3EC4" w:rsidRPr="00783C6E">
        <w:rPr>
          <w:rFonts w:hint="eastAsia"/>
        </w:rPr>
        <w:t>４</w:t>
      </w:r>
      <w:r w:rsidRPr="00783C6E">
        <w:t>条第</w:t>
      </w:r>
      <w:r w:rsidR="007E3EC4" w:rsidRPr="00783C6E">
        <w:rPr>
          <w:rFonts w:hint="eastAsia"/>
        </w:rPr>
        <w:t>１</w:t>
      </w:r>
      <w:r w:rsidRPr="00783C6E">
        <w:t>号）や最上級行政庁（行政不服審査法第</w:t>
      </w:r>
      <w:r w:rsidR="007E3EC4" w:rsidRPr="00783C6E">
        <w:rPr>
          <w:rFonts w:hint="eastAsia"/>
        </w:rPr>
        <w:t>４</w:t>
      </w:r>
      <w:r w:rsidRPr="00783C6E">
        <w:t>条第</w:t>
      </w:r>
      <w:r w:rsidR="007E3EC4" w:rsidRPr="00783C6E">
        <w:rPr>
          <w:rFonts w:hint="eastAsia"/>
        </w:rPr>
        <w:t>４</w:t>
      </w:r>
      <w:r w:rsidRPr="00783C6E">
        <w:t>号。例：都道府県知事、市区町村長）に対して、審査請求をすることができる（行政不服審査法第</w:t>
      </w:r>
      <w:r w:rsidR="007E3EC4" w:rsidRPr="00783C6E">
        <w:rPr>
          <w:rFonts w:hint="eastAsia"/>
        </w:rPr>
        <w:t>２</w:t>
      </w:r>
      <w:r w:rsidRPr="00783C6E">
        <w:t>条）。</w:t>
      </w:r>
    </w:p>
    <w:p w14:paraId="36DBD47E" w14:textId="4AADD3E8" w:rsidR="00A85A35" w:rsidRPr="00783C6E" w:rsidRDefault="00A85A35" w:rsidP="007E3EC4">
      <w:pPr>
        <w:widowControl/>
        <w:ind w:leftChars="200" w:left="442" w:firstLineChars="100" w:firstLine="221"/>
        <w:jc w:val="left"/>
      </w:pPr>
      <w:r w:rsidRPr="00783C6E">
        <w:rPr>
          <w:rFonts w:hint="eastAsia"/>
        </w:rPr>
        <w:t>なお、行政不服審査法第</w:t>
      </w:r>
      <w:r w:rsidR="007E3EC4" w:rsidRPr="00783C6E">
        <w:rPr>
          <w:rFonts w:hint="eastAsia"/>
        </w:rPr>
        <w:t>４</w:t>
      </w:r>
      <w:r w:rsidRPr="00783C6E">
        <w:t>条に規定する「上級行政庁」とは、当該行政事務に関し、処分庁等を直接指揮監督する権限を有し、処分庁が違法又は不当な処分をしたときは、これを是正すべき職責を負い、職権をもって当該処分の取消し、停止を行い得るものをいうと解されており、個別の処分についての審査請求先については、組織法令等にしたがって判断することとなる。</w:t>
      </w:r>
    </w:p>
    <w:p w14:paraId="2A73A4CA" w14:textId="77777777" w:rsidR="00A85A35" w:rsidRPr="00783C6E" w:rsidRDefault="00A85A35" w:rsidP="00A85A35">
      <w:pPr>
        <w:widowControl/>
        <w:ind w:left="221" w:hangingChars="100" w:hanging="221"/>
        <w:jc w:val="left"/>
      </w:pPr>
    </w:p>
    <w:p w14:paraId="3185AA02" w14:textId="27445B1A" w:rsidR="00A85A35" w:rsidRPr="00783C6E" w:rsidRDefault="007E3EC4" w:rsidP="007E3EC4">
      <w:pPr>
        <w:widowControl/>
        <w:ind w:leftChars="100" w:left="221"/>
        <w:jc w:val="left"/>
      </w:pPr>
      <w:r w:rsidRPr="00783C6E">
        <w:rPr>
          <w:rFonts w:hint="eastAsia"/>
        </w:rPr>
        <w:lastRenderedPageBreak/>
        <w:t xml:space="preserve">(2) </w:t>
      </w:r>
      <w:r w:rsidR="00A85A35" w:rsidRPr="00783C6E">
        <w:t>不作為についての審査請求</w:t>
      </w:r>
    </w:p>
    <w:p w14:paraId="6FD7D349" w14:textId="77777777" w:rsidR="00A85A35" w:rsidRPr="00783C6E" w:rsidRDefault="00A85A35" w:rsidP="00A85A35">
      <w:pPr>
        <w:widowControl/>
        <w:ind w:left="221" w:hangingChars="100" w:hanging="221"/>
        <w:jc w:val="left"/>
      </w:pPr>
    </w:p>
    <w:p w14:paraId="6638B2AB" w14:textId="59B7878A" w:rsidR="007E3EC4" w:rsidRPr="00783C6E" w:rsidRDefault="007E3EC4" w:rsidP="007E3EC4">
      <w:pPr>
        <w:widowControl/>
        <w:ind w:leftChars="200" w:left="442" w:firstLineChars="100" w:firstLine="221"/>
        <w:jc w:val="left"/>
      </w:pPr>
      <w:r w:rsidRPr="00783C6E">
        <w:rPr>
          <w:rFonts w:hint="eastAsia"/>
        </w:rPr>
        <w:t>開示請求、訂正請求又は利用停止請求をした者は、当該請求から相当の期間が経過したにもかかわらず、行政庁の不作為がある場合には、行政不服審査法第４</w:t>
      </w:r>
      <w:r w:rsidRPr="00783C6E">
        <w:t>条各号に定める審査請求をすべき行政庁に対して、当該不作為についての審査請求をすることができる（行政不服審査法第</w:t>
      </w:r>
      <w:r w:rsidRPr="00783C6E">
        <w:rPr>
          <w:rFonts w:hint="eastAsia"/>
        </w:rPr>
        <w:t>３</w:t>
      </w:r>
      <w:r w:rsidRPr="00783C6E">
        <w:t>条）。ここで「相当の期間」とは、行政不服審査法においては、社会通念上処理するのに必要とされる期間を意味するとされており、法においても、処理するに当たって必要とされる合理的な期間をいうとされていることに留意する必要がある。</w:t>
      </w:r>
    </w:p>
    <w:p w14:paraId="1C094F48" w14:textId="06748BA5" w:rsidR="007E3EC4" w:rsidRPr="00783C6E" w:rsidRDefault="007E3EC4" w:rsidP="007E3EC4">
      <w:pPr>
        <w:widowControl/>
        <w:ind w:leftChars="200" w:left="442" w:firstLineChars="100" w:firstLine="221"/>
        <w:jc w:val="left"/>
      </w:pPr>
      <w:r w:rsidRPr="00783C6E">
        <w:rPr>
          <w:rFonts w:hint="eastAsia"/>
        </w:rPr>
        <w:t>なお、決定を行う期限は法定されており、当該期限が経過した後も何らの処分をしないことは、一般的には、違法になる。他方、法定の期限の到来前における不作為の審査請求は、一般的には、却下される（行政不服審査法第</w:t>
      </w:r>
      <w:r w:rsidRPr="00783C6E">
        <w:t>49条第</w:t>
      </w:r>
      <w:r w:rsidRPr="00783C6E">
        <w:rPr>
          <w:rFonts w:hint="eastAsia"/>
        </w:rPr>
        <w:t>１項</w:t>
      </w:r>
      <w:r w:rsidRPr="00783C6E">
        <w:t>）。</w:t>
      </w:r>
    </w:p>
    <w:p w14:paraId="101EBAED" w14:textId="43564318" w:rsidR="00A85A35" w:rsidRPr="00783C6E" w:rsidRDefault="007E3EC4" w:rsidP="007E3EC4">
      <w:pPr>
        <w:widowControl/>
        <w:ind w:leftChars="200" w:left="442" w:firstLineChars="100" w:firstLine="221"/>
        <w:jc w:val="left"/>
      </w:pPr>
      <w:r w:rsidRPr="00783C6E">
        <w:rPr>
          <w:rFonts w:hint="eastAsia"/>
        </w:rPr>
        <w:t>また、期限の特例規定を適用する場合には、</w:t>
      </w:r>
      <w:r w:rsidRPr="00783C6E">
        <w:t>60日以内に決定がされなかった部分について、決定がされるべき相当な期間が経過した後に、当該部分に係る不作為に対する審査請求がなされる可能性があることに留意する必要がある。</w:t>
      </w:r>
    </w:p>
    <w:p w14:paraId="5853E769" w14:textId="77777777" w:rsidR="007E3EC4" w:rsidRPr="00783C6E" w:rsidRDefault="007E3EC4" w:rsidP="00A85A35">
      <w:pPr>
        <w:widowControl/>
        <w:ind w:left="221" w:hangingChars="100" w:hanging="221"/>
        <w:jc w:val="left"/>
      </w:pPr>
    </w:p>
    <w:p w14:paraId="05F5D497" w14:textId="7067C08B" w:rsidR="00A85A35" w:rsidRPr="00783C6E" w:rsidRDefault="007E3EC4" w:rsidP="007E3EC4">
      <w:pPr>
        <w:widowControl/>
        <w:ind w:leftChars="100" w:left="221"/>
        <w:jc w:val="left"/>
      </w:pPr>
      <w:r w:rsidRPr="00783C6E">
        <w:rPr>
          <w:rFonts w:hint="eastAsia"/>
        </w:rPr>
        <w:t xml:space="preserve">(3) </w:t>
      </w:r>
      <w:r w:rsidR="00A85A35" w:rsidRPr="00783C6E">
        <w:t>審査請求を受けた場合の対応</w:t>
      </w:r>
    </w:p>
    <w:p w14:paraId="42E96B10" w14:textId="77777777" w:rsidR="00A85A35" w:rsidRPr="00783C6E" w:rsidRDefault="00A85A35" w:rsidP="00A85A35">
      <w:pPr>
        <w:widowControl/>
        <w:ind w:left="221" w:hangingChars="100" w:hanging="221"/>
        <w:jc w:val="left"/>
      </w:pPr>
    </w:p>
    <w:p w14:paraId="3A9F2577" w14:textId="77777777" w:rsidR="007E3EC4" w:rsidRPr="00783C6E" w:rsidRDefault="007E3EC4" w:rsidP="007E3EC4">
      <w:pPr>
        <w:widowControl/>
        <w:ind w:leftChars="200" w:left="442" w:firstLineChars="100" w:firstLine="221"/>
        <w:jc w:val="left"/>
      </w:pPr>
      <w:r w:rsidRPr="00783C6E">
        <w:rPr>
          <w:rFonts w:hint="eastAsia"/>
        </w:rPr>
        <w:t>審査請求を受けたときは、審査請求書の記載事項について確認を行い、補正を要する場合（行政不服審査法第</w:t>
      </w:r>
      <w:r w:rsidRPr="00783C6E">
        <w:t>19条の規定に違反する場合）には、相当の期間を定めて補正を命じなければならない（行政不服審査法第23条）。補正命令に従って指定の期間内に補正された場合、当初から適法な審査請求があったものとして取り扱う。</w:t>
      </w:r>
    </w:p>
    <w:p w14:paraId="66701147" w14:textId="23462648" w:rsidR="00A85A35" w:rsidRPr="00783C6E" w:rsidRDefault="007E3EC4" w:rsidP="007E3EC4">
      <w:pPr>
        <w:widowControl/>
        <w:ind w:leftChars="200" w:left="442" w:firstLineChars="100" w:firstLine="221"/>
        <w:jc w:val="left"/>
      </w:pPr>
      <w:r w:rsidRPr="00783C6E">
        <w:rPr>
          <w:rFonts w:hint="eastAsia"/>
        </w:rPr>
        <w:t>なお、補正ができるにもかかわらず、補正を命じないで審査請求を却下した場合、当該裁決は違法なものとなる。</w:t>
      </w:r>
    </w:p>
    <w:p w14:paraId="0A50F820" w14:textId="77777777" w:rsidR="007E3EC4" w:rsidRPr="00783C6E" w:rsidRDefault="007E3EC4" w:rsidP="00A85A35">
      <w:pPr>
        <w:widowControl/>
        <w:ind w:left="221" w:hangingChars="100" w:hanging="221"/>
        <w:jc w:val="left"/>
      </w:pPr>
    </w:p>
    <w:p w14:paraId="7453AFF3" w14:textId="793C8EA5" w:rsidR="00A85A35" w:rsidRPr="00783C6E" w:rsidRDefault="007E3EC4" w:rsidP="007E3EC4">
      <w:pPr>
        <w:widowControl/>
        <w:ind w:leftChars="100" w:left="221"/>
        <w:jc w:val="left"/>
      </w:pPr>
      <w:r w:rsidRPr="00783C6E">
        <w:t xml:space="preserve">(4) </w:t>
      </w:r>
      <w:r w:rsidR="00A85A35" w:rsidRPr="00783C6E">
        <w:t>審査請求が不適法であり却下する場合の対応</w:t>
      </w:r>
    </w:p>
    <w:p w14:paraId="4991F157" w14:textId="77777777" w:rsidR="00A85A35" w:rsidRPr="00783C6E" w:rsidRDefault="00A85A35" w:rsidP="00A85A35">
      <w:pPr>
        <w:widowControl/>
        <w:ind w:left="221" w:hangingChars="100" w:hanging="221"/>
        <w:jc w:val="left"/>
      </w:pPr>
    </w:p>
    <w:p w14:paraId="55231E1A" w14:textId="7B4C9125" w:rsidR="007E3EC4" w:rsidRPr="00783C6E" w:rsidRDefault="007E3EC4" w:rsidP="007E3EC4">
      <w:pPr>
        <w:widowControl/>
        <w:ind w:leftChars="200" w:left="442" w:firstLineChars="100" w:firstLine="221"/>
        <w:jc w:val="left"/>
      </w:pPr>
      <w:r w:rsidRPr="00783C6E">
        <w:rPr>
          <w:rFonts w:hint="eastAsia"/>
        </w:rPr>
        <w:t>審査請求が不適法であり却下する場合（</w:t>
      </w:r>
      <w:r w:rsidR="008B518E" w:rsidRPr="00783C6E">
        <w:rPr>
          <w:rFonts w:hint="eastAsia"/>
        </w:rPr>
        <w:t>法第105条第１項</w:t>
      </w:r>
      <w:r w:rsidRPr="00783C6E">
        <w:t>第</w:t>
      </w:r>
      <w:r w:rsidRPr="00783C6E">
        <w:rPr>
          <w:rFonts w:hint="eastAsia"/>
        </w:rPr>
        <w:t>１</w:t>
      </w:r>
      <w:r w:rsidRPr="00783C6E">
        <w:t>号）とは、①開示決定等、訂正決定等若しくは利用停止決定等についての審査請求が審査請求期間（処分があったことを知った日から</w:t>
      </w:r>
      <w:r w:rsidRPr="00783C6E">
        <w:rPr>
          <w:rFonts w:hint="eastAsia"/>
        </w:rPr>
        <w:t>３</w:t>
      </w:r>
      <w:r w:rsidRPr="00783C6E">
        <w:t>か月以内（行政不服審査法第18条第</w:t>
      </w:r>
      <w:r w:rsidRPr="00783C6E">
        <w:rPr>
          <w:rFonts w:hint="eastAsia"/>
        </w:rPr>
        <w:t>１</w:t>
      </w:r>
      <w:r w:rsidRPr="00783C6E">
        <w:t>項）又は処分があった日から</w:t>
      </w:r>
      <w:r w:rsidRPr="00783C6E">
        <w:rPr>
          <w:rFonts w:hint="eastAsia"/>
        </w:rPr>
        <w:t>１</w:t>
      </w:r>
      <w:r w:rsidRPr="00783C6E">
        <w:t>年以内（同条第</w:t>
      </w:r>
      <w:r w:rsidRPr="00783C6E">
        <w:rPr>
          <w:rFonts w:hint="eastAsia"/>
        </w:rPr>
        <w:t>２</w:t>
      </w:r>
      <w:r w:rsidRPr="00783C6E">
        <w:t>項））の経過後にされた場合又は開示請求、訂正請求若しくは利用停止請求に係る不作為についての審査請求が当該不作為に係る開示請求、訂正請求若しくは利用停止請求から相当の期間（行</w:t>
      </w:r>
      <w:r w:rsidRPr="00783C6E">
        <w:rPr>
          <w:rFonts w:hint="eastAsia"/>
        </w:rPr>
        <w:t>政不服審査法第</w:t>
      </w:r>
      <w:r w:rsidR="009E250B">
        <w:rPr>
          <w:rFonts w:hint="eastAsia"/>
        </w:rPr>
        <w:t>３</w:t>
      </w:r>
      <w:r w:rsidRPr="00783C6E">
        <w:t>条）が経過しないでされたものである場合、②審査請求をすべき行政庁を誤った場合（※）、③審査請求人適格のない者からの審査請求である場合、④存在しない開示決定等、訂正決定等又は利用停止決定等についての審査請求である場合、⑤審査請求書の記載の不備について補正を命じたにもかかわらず、審査請求人が補正を行わないため形式的不備がある審査請求となっている場合等が該当する。</w:t>
      </w:r>
    </w:p>
    <w:p w14:paraId="3F46A403" w14:textId="77777777" w:rsidR="007E3EC4" w:rsidRPr="00783C6E" w:rsidRDefault="007E3EC4" w:rsidP="007E3EC4">
      <w:pPr>
        <w:widowControl/>
        <w:ind w:left="221" w:hangingChars="100" w:hanging="221"/>
        <w:jc w:val="left"/>
      </w:pPr>
    </w:p>
    <w:p w14:paraId="140ED565" w14:textId="624C331D" w:rsidR="007E3EC4" w:rsidRPr="00783C6E" w:rsidRDefault="007E3EC4" w:rsidP="00C0146D">
      <w:pPr>
        <w:widowControl/>
        <w:ind w:leftChars="200" w:left="884" w:hangingChars="200" w:hanging="442"/>
        <w:jc w:val="left"/>
      </w:pPr>
      <w:r w:rsidRPr="00783C6E">
        <w:rPr>
          <w:rFonts w:hint="eastAsia"/>
        </w:rPr>
        <w:lastRenderedPageBreak/>
        <w:t>（※）処分庁が請求者に審査請求をすべき行政庁を誤って教示した場合、行政不服審査法第</w:t>
      </w:r>
      <w:r w:rsidRPr="00783C6E">
        <w:t>22条第</w:t>
      </w:r>
      <w:r w:rsidR="00C0146D" w:rsidRPr="00783C6E">
        <w:rPr>
          <w:rFonts w:hint="eastAsia"/>
        </w:rPr>
        <w:t>１</w:t>
      </w:r>
      <w:r w:rsidRPr="00783C6E">
        <w:t>項の規定により、教示された行政庁に審査請求されたとき、当該行政庁は、速やかに、審査請求書を処分庁又は審査庁となるべき行政庁に送付しなければならないこととされているため、却下とならない。</w:t>
      </w:r>
    </w:p>
    <w:p w14:paraId="1ED13F09" w14:textId="2051C97C" w:rsidR="00A85A35" w:rsidRPr="00783C6E" w:rsidRDefault="007E3EC4" w:rsidP="00C0146D">
      <w:pPr>
        <w:widowControl/>
        <w:ind w:leftChars="400" w:left="885" w:firstLineChars="100" w:firstLine="221"/>
        <w:jc w:val="left"/>
      </w:pPr>
      <w:r w:rsidRPr="00783C6E">
        <w:rPr>
          <w:rFonts w:hint="eastAsia"/>
        </w:rPr>
        <w:t>また、請求者が処分庁名を誤って審査請求書に記載した場合、一般的に補正を求めることができるため、直ちに却下する場合には該当しない。</w:t>
      </w:r>
    </w:p>
    <w:p w14:paraId="7CAB6DBD" w14:textId="77777777" w:rsidR="00C0146D" w:rsidRPr="00783C6E" w:rsidRDefault="00C0146D" w:rsidP="00C0146D">
      <w:pPr>
        <w:widowControl/>
        <w:jc w:val="left"/>
      </w:pPr>
    </w:p>
    <w:p w14:paraId="5C6BF00B" w14:textId="78CF92C3" w:rsidR="00A85A35" w:rsidRPr="00783C6E" w:rsidRDefault="00C0146D" w:rsidP="00C0146D">
      <w:pPr>
        <w:widowControl/>
        <w:ind w:leftChars="100" w:left="221"/>
        <w:jc w:val="left"/>
      </w:pPr>
      <w:r w:rsidRPr="00783C6E">
        <w:rPr>
          <w:rFonts w:hint="eastAsia"/>
        </w:rPr>
        <w:t xml:space="preserve">(5) </w:t>
      </w:r>
      <w:r w:rsidR="00A85A35" w:rsidRPr="00783C6E">
        <w:t>開示決定に反対する第三者から審査請求があった場合の対応</w:t>
      </w:r>
    </w:p>
    <w:p w14:paraId="33E4C38B" w14:textId="77777777" w:rsidR="00A85A35" w:rsidRPr="00783C6E" w:rsidRDefault="00A85A35" w:rsidP="00A85A35">
      <w:pPr>
        <w:widowControl/>
        <w:ind w:left="221" w:hangingChars="100" w:hanging="221"/>
        <w:jc w:val="left"/>
      </w:pPr>
    </w:p>
    <w:p w14:paraId="0D7FB2C7" w14:textId="63085BAF" w:rsidR="00C0146D" w:rsidRPr="00783C6E" w:rsidRDefault="00C0146D" w:rsidP="00C0146D">
      <w:pPr>
        <w:widowControl/>
        <w:ind w:leftChars="200" w:left="442" w:firstLineChars="100" w:firstLine="221"/>
        <w:jc w:val="left"/>
      </w:pPr>
      <w:r w:rsidRPr="00783C6E">
        <w:rPr>
          <w:rFonts w:hint="eastAsia"/>
        </w:rPr>
        <w:t>開示決定に反対する第三者（法第</w:t>
      </w:r>
      <w:r w:rsidRPr="00783C6E">
        <w:t>86条第</w:t>
      </w:r>
      <w:r w:rsidRPr="00783C6E">
        <w:rPr>
          <w:rFonts w:hint="eastAsia"/>
        </w:rPr>
        <w:t>３</w:t>
      </w:r>
      <w:r w:rsidRPr="00783C6E">
        <w:t>項）から審査請求があった場合、一般的には、行政機関の長等は、当該第三者の申立てにより又は職権で、開示の実施を停止（執行停止）することが必要になる（行政不服審査法第25条第</w:t>
      </w:r>
      <w:r w:rsidRPr="00783C6E">
        <w:rPr>
          <w:rFonts w:hint="eastAsia"/>
        </w:rPr>
        <w:t>２</w:t>
      </w:r>
      <w:r w:rsidRPr="00783C6E">
        <w:t>項及び第</w:t>
      </w:r>
      <w:r w:rsidRPr="00783C6E">
        <w:rPr>
          <w:rFonts w:hint="eastAsia"/>
        </w:rPr>
        <w:t>３</w:t>
      </w:r>
      <w:r w:rsidRPr="00783C6E">
        <w:t>項）。</w:t>
      </w:r>
    </w:p>
    <w:p w14:paraId="13346325" w14:textId="758EDB2D" w:rsidR="00A85A35" w:rsidRPr="00783C6E" w:rsidRDefault="00C0146D" w:rsidP="00C0146D">
      <w:pPr>
        <w:widowControl/>
        <w:ind w:leftChars="200" w:left="442" w:firstLineChars="100" w:firstLine="221"/>
        <w:jc w:val="left"/>
      </w:pPr>
      <w:r w:rsidRPr="00783C6E">
        <w:rPr>
          <w:rFonts w:hint="eastAsia"/>
        </w:rPr>
        <w:t>なお、執行停止した場合には、当該第三者及び開示請求者に対してその旨を通知することが適当である。</w:t>
      </w:r>
    </w:p>
    <w:p w14:paraId="6D16665D" w14:textId="77777777" w:rsidR="00C0146D" w:rsidRPr="00783C6E" w:rsidRDefault="00C0146D" w:rsidP="00A85A35">
      <w:pPr>
        <w:widowControl/>
        <w:ind w:left="221" w:hangingChars="100" w:hanging="221"/>
        <w:jc w:val="left"/>
      </w:pPr>
    </w:p>
    <w:p w14:paraId="5BCC401B" w14:textId="49EEEE75" w:rsidR="00A85A35" w:rsidRPr="00783C6E" w:rsidRDefault="00C0146D" w:rsidP="00A85A35">
      <w:pPr>
        <w:widowControl/>
        <w:ind w:left="221" w:hangingChars="100" w:hanging="221"/>
        <w:jc w:val="left"/>
      </w:pPr>
      <w:r w:rsidRPr="00783C6E">
        <w:rPr>
          <w:rFonts w:hint="eastAsia"/>
        </w:rPr>
        <w:t>２</w:t>
      </w:r>
      <w:r w:rsidR="00A85A35" w:rsidRPr="00783C6E">
        <w:t xml:space="preserve">　審査庁の留意点</w:t>
      </w:r>
    </w:p>
    <w:p w14:paraId="45C43874" w14:textId="77777777" w:rsidR="00A85A35" w:rsidRPr="00783C6E" w:rsidRDefault="00A85A35" w:rsidP="00A85A35">
      <w:pPr>
        <w:widowControl/>
        <w:ind w:left="221" w:hangingChars="100" w:hanging="221"/>
        <w:jc w:val="left"/>
      </w:pPr>
    </w:p>
    <w:p w14:paraId="13B6A285" w14:textId="3C9C4B3A" w:rsidR="00A85A35" w:rsidRPr="00783C6E" w:rsidRDefault="00C0146D" w:rsidP="00C0146D">
      <w:pPr>
        <w:widowControl/>
        <w:ind w:leftChars="100" w:left="221"/>
        <w:jc w:val="left"/>
      </w:pPr>
      <w:r w:rsidRPr="00783C6E">
        <w:rPr>
          <w:rFonts w:hint="eastAsia"/>
        </w:rPr>
        <w:t xml:space="preserve">(1) </w:t>
      </w:r>
      <w:r w:rsidR="00A85A35" w:rsidRPr="00783C6E">
        <w:t>審査庁となるべき行政庁</w:t>
      </w:r>
    </w:p>
    <w:p w14:paraId="60857CC4" w14:textId="77777777" w:rsidR="00A85A35" w:rsidRPr="00783C6E" w:rsidRDefault="00A85A35" w:rsidP="00A85A35">
      <w:pPr>
        <w:widowControl/>
        <w:ind w:left="221" w:hangingChars="100" w:hanging="221"/>
        <w:jc w:val="left"/>
      </w:pPr>
    </w:p>
    <w:p w14:paraId="1E907E15" w14:textId="77777777" w:rsidR="00C0146D" w:rsidRPr="00783C6E" w:rsidRDefault="00C0146D" w:rsidP="00C0146D">
      <w:pPr>
        <w:widowControl/>
        <w:ind w:leftChars="200" w:left="442" w:firstLineChars="100" w:firstLine="221"/>
        <w:jc w:val="left"/>
      </w:pPr>
      <w:r w:rsidRPr="00783C6E">
        <w:rPr>
          <w:rFonts w:hint="eastAsia"/>
        </w:rPr>
        <w:t>審査庁となるべき行政庁は、審査請求がその事務所に到達してから当該審査請求に対する裁決をするまでに通常要すべき標準的な期間（標準審理期間）を定めるよう努めなければならない。また、これを定めたときは、当該審査庁となるべき行政庁及び関係処分庁（当該審査請求の対象となるべき処分の権限を有する行政庁であって当該審査庁となるべき行政庁以外のもの）の事務所に備え付ける、ホームページに掲載するなどして公にしなければならない（行政不服審査法第</w:t>
      </w:r>
      <w:r w:rsidRPr="00783C6E">
        <w:t>16条）。</w:t>
      </w:r>
    </w:p>
    <w:p w14:paraId="7C6433BB" w14:textId="77777777" w:rsidR="00C0146D" w:rsidRPr="00783C6E" w:rsidRDefault="00C0146D" w:rsidP="00C0146D">
      <w:pPr>
        <w:widowControl/>
        <w:ind w:leftChars="100" w:left="221"/>
        <w:jc w:val="left"/>
      </w:pPr>
      <w:r w:rsidRPr="00783C6E">
        <w:rPr>
          <w:rFonts w:hint="eastAsia"/>
        </w:rPr>
        <w:t>【標準審理期間の例示】</w:t>
      </w:r>
    </w:p>
    <w:p w14:paraId="2B21863E" w14:textId="47E005E6" w:rsidR="00C0146D" w:rsidRPr="00783C6E" w:rsidRDefault="00853276" w:rsidP="00853276">
      <w:pPr>
        <w:widowControl/>
        <w:ind w:leftChars="100" w:left="885" w:hangingChars="300" w:hanging="664"/>
        <w:jc w:val="left"/>
      </w:pPr>
      <w:r w:rsidRPr="00783C6E">
        <w:rPr>
          <w:rFonts w:hint="eastAsia"/>
        </w:rPr>
        <w:t>（</w:t>
      </w:r>
      <w:r w:rsidR="00C0146D" w:rsidRPr="00783C6E">
        <w:rPr>
          <w:rFonts w:hint="eastAsia"/>
        </w:rPr>
        <w:t>例１</w:t>
      </w:r>
      <w:r w:rsidR="00C0146D" w:rsidRPr="00783C6E">
        <w:t>）審査庁となるべき各行政庁の過去の実績から、審査請求到達から諮問までの平均期間、諮問から答申受領までの平均期間及び答申受領から裁決までの平均期間を合算した期間</w:t>
      </w:r>
    </w:p>
    <w:p w14:paraId="180FFED8" w14:textId="784F1CD9" w:rsidR="00A85A35" w:rsidRPr="00783C6E" w:rsidRDefault="00853276" w:rsidP="00853276">
      <w:pPr>
        <w:widowControl/>
        <w:ind w:leftChars="100" w:left="885" w:hangingChars="300" w:hanging="664"/>
        <w:jc w:val="left"/>
      </w:pPr>
      <w:r w:rsidRPr="00783C6E">
        <w:rPr>
          <w:rFonts w:hint="eastAsia"/>
        </w:rPr>
        <w:t>（</w:t>
      </w:r>
      <w:r w:rsidR="00C0146D" w:rsidRPr="00783C6E">
        <w:rPr>
          <w:rFonts w:hint="eastAsia"/>
        </w:rPr>
        <w:t>例２</w:t>
      </w:r>
      <w:r w:rsidR="00C0146D" w:rsidRPr="00783C6E">
        <w:t>）①審査請求到達から諮問までの期間は90日以内、②答申受領から裁決までの期間は60日以内（諮問から答申受領までの期間は除く。）</w:t>
      </w:r>
    </w:p>
    <w:p w14:paraId="17B9C11B" w14:textId="77777777" w:rsidR="00C0146D" w:rsidRPr="00783C6E" w:rsidRDefault="00C0146D" w:rsidP="00A85A35">
      <w:pPr>
        <w:widowControl/>
        <w:ind w:left="221" w:hangingChars="100" w:hanging="221"/>
        <w:jc w:val="left"/>
      </w:pPr>
    </w:p>
    <w:p w14:paraId="38B0515A" w14:textId="597D1A67" w:rsidR="00A85A35" w:rsidRPr="00783C6E" w:rsidRDefault="00C0146D" w:rsidP="00C0146D">
      <w:pPr>
        <w:widowControl/>
        <w:ind w:leftChars="100" w:left="221"/>
        <w:jc w:val="left"/>
      </w:pPr>
      <w:r w:rsidRPr="00783C6E">
        <w:rPr>
          <w:rFonts w:hint="eastAsia"/>
        </w:rPr>
        <w:t xml:space="preserve">(2) </w:t>
      </w:r>
      <w:r w:rsidR="00A85A35" w:rsidRPr="00783C6E">
        <w:t>行政不服審査法の適用除外</w:t>
      </w:r>
    </w:p>
    <w:p w14:paraId="5F2DBBF7" w14:textId="77777777" w:rsidR="00A85A35" w:rsidRPr="00783C6E" w:rsidRDefault="00A85A35" w:rsidP="00A85A35">
      <w:pPr>
        <w:widowControl/>
        <w:ind w:left="221" w:hangingChars="100" w:hanging="221"/>
        <w:jc w:val="left"/>
      </w:pPr>
    </w:p>
    <w:p w14:paraId="7890DD80" w14:textId="1B47C9C0" w:rsidR="00A85A35" w:rsidRPr="00783C6E" w:rsidRDefault="00A85A35" w:rsidP="00C0146D">
      <w:pPr>
        <w:widowControl/>
        <w:ind w:leftChars="200" w:left="442" w:firstLineChars="100" w:firstLine="221"/>
        <w:jc w:val="left"/>
      </w:pPr>
      <w:r w:rsidRPr="00783C6E">
        <w:rPr>
          <w:rFonts w:hint="eastAsia"/>
        </w:rPr>
        <w:t>開示決定等、訂正決定等若しくは利用停止決定等についての審査請求又は開示請求、訂正請求若しくは利用停止請求に係る不作為についての審査請求については、審理員の指名（行政不服審査法第</w:t>
      </w:r>
      <w:r w:rsidR="00C0146D" w:rsidRPr="00783C6E">
        <w:rPr>
          <w:rFonts w:hint="eastAsia"/>
        </w:rPr>
        <w:t>９</w:t>
      </w:r>
      <w:r w:rsidRPr="00783C6E">
        <w:t>条第</w:t>
      </w:r>
      <w:r w:rsidR="00C0146D" w:rsidRPr="00783C6E">
        <w:rPr>
          <w:rFonts w:hint="eastAsia"/>
        </w:rPr>
        <w:t>１</w:t>
      </w:r>
      <w:r w:rsidRPr="00783C6E">
        <w:t>項から第</w:t>
      </w:r>
      <w:r w:rsidR="00C0146D" w:rsidRPr="00783C6E">
        <w:rPr>
          <w:rFonts w:hint="eastAsia"/>
        </w:rPr>
        <w:t>３</w:t>
      </w:r>
      <w:r w:rsidRPr="00783C6E">
        <w:t>項）、審理員となるべき者の名簿（同法第17条）、審理員による執行停止の意見書の提出（同法第40条）、審理員意見書（同法第42条）、行政不服審査会等への諮問（同法第</w:t>
      </w:r>
      <w:r w:rsidR="00C0146D" w:rsidRPr="00783C6E">
        <w:rPr>
          <w:rFonts w:hint="eastAsia"/>
        </w:rPr>
        <w:t>２</w:t>
      </w:r>
      <w:r w:rsidRPr="00783C6E">
        <w:t>章第</w:t>
      </w:r>
      <w:r w:rsidR="00C0146D" w:rsidRPr="00783C6E">
        <w:rPr>
          <w:rFonts w:hint="eastAsia"/>
        </w:rPr>
        <w:t>４</w:t>
      </w:r>
      <w:r w:rsidRPr="00783C6E">
        <w:t>節）及び裁決書への審理員意見書の添付（同法第50条第</w:t>
      </w:r>
      <w:r w:rsidR="00C0146D" w:rsidRPr="00783C6E">
        <w:rPr>
          <w:rFonts w:hint="eastAsia"/>
        </w:rPr>
        <w:t>２</w:t>
      </w:r>
      <w:r w:rsidRPr="00783C6E">
        <w:t>項）の適用を除外し、審理員による審議手続を設けないこと</w:t>
      </w:r>
      <w:r w:rsidRPr="00783C6E">
        <w:lastRenderedPageBreak/>
        <w:t>とするとともに、審理手続に関連する条項の</w:t>
      </w:r>
      <w:r w:rsidRPr="00783C6E">
        <w:rPr>
          <w:rFonts w:hint="eastAsia"/>
        </w:rPr>
        <w:t>読み替え規定を設けている。地方公共団体の機関又は地方独立行政法人にあっては、審査庁において審理手続を終結した際は、法第</w:t>
      </w:r>
      <w:r w:rsidRPr="00783C6E">
        <w:t>105条第</w:t>
      </w:r>
      <w:r w:rsidR="00C0146D" w:rsidRPr="00783C6E">
        <w:rPr>
          <w:rFonts w:hint="eastAsia"/>
        </w:rPr>
        <w:t>１</w:t>
      </w:r>
      <w:r w:rsidRPr="00783C6E">
        <w:t>項各号のいずれかに該当する場合を除き、行政不服審査法第81条第</w:t>
      </w:r>
      <w:r w:rsidR="00C0146D" w:rsidRPr="00783C6E">
        <w:rPr>
          <w:rFonts w:hint="eastAsia"/>
        </w:rPr>
        <w:t>１</w:t>
      </w:r>
      <w:r w:rsidRPr="00783C6E">
        <w:t>項又は第</w:t>
      </w:r>
      <w:r w:rsidR="00C0146D" w:rsidRPr="00783C6E">
        <w:rPr>
          <w:rFonts w:hint="eastAsia"/>
        </w:rPr>
        <w:t>２</w:t>
      </w:r>
      <w:r w:rsidRPr="00783C6E">
        <w:t>項の機関への諮問を行う。</w:t>
      </w:r>
    </w:p>
    <w:p w14:paraId="688E717B" w14:textId="77777777" w:rsidR="00A85A35" w:rsidRPr="00783C6E" w:rsidRDefault="00A85A35" w:rsidP="00A85A35">
      <w:pPr>
        <w:widowControl/>
        <w:ind w:left="221" w:hangingChars="100" w:hanging="221"/>
        <w:jc w:val="left"/>
      </w:pPr>
    </w:p>
    <w:p w14:paraId="3BA470CC" w14:textId="3FC7C523" w:rsidR="00A85A35" w:rsidRPr="00783C6E" w:rsidRDefault="00C0146D" w:rsidP="00C0146D">
      <w:pPr>
        <w:widowControl/>
        <w:ind w:leftChars="100" w:left="221"/>
        <w:jc w:val="left"/>
      </w:pPr>
      <w:r w:rsidRPr="00783C6E">
        <w:rPr>
          <w:rFonts w:hint="eastAsia"/>
        </w:rPr>
        <w:t xml:space="preserve">(3) </w:t>
      </w:r>
      <w:r w:rsidR="00A85A35" w:rsidRPr="00783C6E">
        <w:t>その他</w:t>
      </w:r>
    </w:p>
    <w:p w14:paraId="2E881847" w14:textId="77777777" w:rsidR="00A85A35" w:rsidRPr="00783C6E" w:rsidRDefault="00A85A35" w:rsidP="00A85A35">
      <w:pPr>
        <w:widowControl/>
        <w:ind w:left="221" w:hangingChars="100" w:hanging="221"/>
        <w:jc w:val="left"/>
      </w:pPr>
    </w:p>
    <w:p w14:paraId="3C8A6C8B" w14:textId="77777777" w:rsidR="00C0146D" w:rsidRPr="00783C6E" w:rsidRDefault="00C0146D" w:rsidP="00C0146D">
      <w:pPr>
        <w:widowControl/>
        <w:ind w:leftChars="200" w:left="442" w:firstLineChars="100" w:firstLine="221"/>
        <w:jc w:val="left"/>
      </w:pPr>
      <w:r w:rsidRPr="00783C6E">
        <w:rPr>
          <w:rFonts w:hint="eastAsia"/>
        </w:rPr>
        <w:t>行政不服審査法に基づく処分についての審査請求はすることができず、行政不服審査法に基づく処分の不作為についての審査請求もすることができない（行政不服審査法第７</w:t>
      </w:r>
      <w:r w:rsidRPr="00783C6E">
        <w:t>条第</w:t>
      </w:r>
      <w:r w:rsidRPr="00783C6E">
        <w:rPr>
          <w:rFonts w:hint="eastAsia"/>
        </w:rPr>
        <w:t>１</w:t>
      </w:r>
      <w:r w:rsidRPr="00783C6E">
        <w:t>項第12号）</w:t>
      </w:r>
      <w:r w:rsidR="00A85A35" w:rsidRPr="00783C6E">
        <w:t>。</w:t>
      </w:r>
    </w:p>
    <w:p w14:paraId="6BB37AD0" w14:textId="77777777" w:rsidR="00192794" w:rsidRPr="00783C6E" w:rsidRDefault="00192794" w:rsidP="00192794">
      <w:pPr>
        <w:widowControl/>
        <w:jc w:val="left"/>
      </w:pPr>
    </w:p>
    <w:p w14:paraId="5F7B6D6E" w14:textId="43DC6932" w:rsidR="00192794" w:rsidRPr="00783C6E" w:rsidRDefault="00192794" w:rsidP="00192794">
      <w:pPr>
        <w:pStyle w:val="021"/>
      </w:pPr>
      <w:r w:rsidRPr="00783C6E">
        <w:rPr>
          <w:rFonts w:hint="eastAsia"/>
        </w:rPr>
        <w:t>［旧条例との比較］</w:t>
      </w:r>
    </w:p>
    <w:p w14:paraId="1D21F625" w14:textId="79BC6912" w:rsidR="00192794" w:rsidRPr="00783C6E" w:rsidRDefault="00192794" w:rsidP="00192794">
      <w:pPr>
        <w:pStyle w:val="021"/>
        <w:ind w:leftChars="100" w:left="221" w:firstLineChars="100" w:firstLine="221"/>
      </w:pPr>
      <w:r w:rsidRPr="00783C6E">
        <w:rPr>
          <w:noProof/>
        </w:rPr>
        <mc:AlternateContent>
          <mc:Choice Requires="wps">
            <w:drawing>
              <wp:anchor distT="0" distB="0" distL="114300" distR="114300" simplePos="0" relativeHeight="252851200" behindDoc="0" locked="0" layoutInCell="1" allowOverlap="1" wp14:anchorId="11CF313A" wp14:editId="55BC72BD">
                <wp:simplePos x="0" y="0"/>
                <wp:positionH relativeFrom="margin">
                  <wp:posOffset>-7132</wp:posOffset>
                </wp:positionH>
                <wp:positionV relativeFrom="paragraph">
                  <wp:posOffset>177604</wp:posOffset>
                </wp:positionV>
                <wp:extent cx="5894070" cy="1230825"/>
                <wp:effectExtent l="0" t="0" r="11430" b="26670"/>
                <wp:wrapNone/>
                <wp:docPr id="362" name="角丸四角形 362"/>
                <wp:cNvGraphicFramePr/>
                <a:graphic xmlns:a="http://schemas.openxmlformats.org/drawingml/2006/main">
                  <a:graphicData uri="http://schemas.microsoft.com/office/word/2010/wordprocessingShape">
                    <wps:wsp>
                      <wps:cNvSpPr/>
                      <wps:spPr>
                        <a:xfrm>
                          <a:off x="0" y="0"/>
                          <a:ext cx="5894070" cy="1230825"/>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10BA0" id="角丸四角形 362" o:spid="_x0000_s1026" style="position:absolute;left:0;text-align:left;margin-left:-.55pt;margin-top:14pt;width:464.1pt;height:96.9pt;z-index:25285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" filled="f" strokecolor="black [3213]">
                <v:stroke linestyle="thickThin" joinstyle="miter"/>
                <w10:wrap anchorx="margin"/>
              </v:roundrect>
            </w:pict>
          </mc:Fallback>
        </mc:AlternateContent>
      </w:r>
    </w:p>
    <w:p w14:paraId="3AECB379" w14:textId="5D79593F" w:rsidR="00192794" w:rsidRPr="00783C6E" w:rsidRDefault="00192794" w:rsidP="00192794">
      <w:pPr>
        <w:pStyle w:val="021"/>
        <w:ind w:leftChars="100" w:left="221" w:firstLineChars="100" w:firstLine="221"/>
      </w:pPr>
      <w:r w:rsidRPr="00783C6E">
        <w:rPr>
          <w:rFonts w:hint="eastAsia"/>
        </w:rPr>
        <w:t>これまで、旧条例に基づく開示請求、訂正請求、利用停止請求に対する処分についての審査請求は、大阪市行政不服審査法施行条例（平成2</w:t>
      </w:r>
      <w:r w:rsidRPr="00783C6E">
        <w:t>8年大阪市条例第13</w:t>
      </w:r>
      <w:r w:rsidRPr="00783C6E">
        <w:rPr>
          <w:rFonts w:hint="eastAsia"/>
        </w:rPr>
        <w:t>号）第３条第３号において、行政不服審査法に基づく審理員手続を行わない旨を定めていたが、これらの処分の根拠が法に基づくものとなったことから、同様の規定を本条において定めたものであり、実質的な変更はない。</w:t>
      </w:r>
    </w:p>
    <w:p w14:paraId="25ADEE1E" w14:textId="77777777" w:rsidR="00192794" w:rsidRPr="00783C6E" w:rsidRDefault="00192794" w:rsidP="00192794">
      <w:pPr>
        <w:widowControl/>
        <w:jc w:val="left"/>
      </w:pPr>
    </w:p>
    <w:p w14:paraId="70AF8095" w14:textId="7707A1CC" w:rsidR="00246161" w:rsidRPr="00783C6E" w:rsidRDefault="00246161">
      <w:pPr>
        <w:widowControl/>
        <w:jc w:val="left"/>
      </w:pPr>
      <w:r w:rsidRPr="00783C6E">
        <w:br w:type="page"/>
      </w:r>
    </w:p>
    <w:p w14:paraId="26878C6A" w14:textId="6674875B" w:rsidR="00246161" w:rsidRPr="00783C6E" w:rsidRDefault="00246161" w:rsidP="00E536A8">
      <w:pPr>
        <w:pStyle w:val="2"/>
        <w:rPr>
          <w:rFonts w:asciiTheme="majorEastAsia" w:hAnsiTheme="majorEastAsia"/>
        </w:rPr>
      </w:pPr>
      <w:r w:rsidRPr="00783C6E">
        <w:rPr>
          <w:rFonts w:asciiTheme="majorEastAsia" w:hAnsiTheme="majorEastAsia" w:hint="eastAsia"/>
        </w:rPr>
        <w:lastRenderedPageBreak/>
        <w:t xml:space="preserve">　</w:t>
      </w:r>
      <w:bookmarkStart w:id="74" w:name="_Toc129334011"/>
      <w:r w:rsidRPr="00783C6E">
        <w:rPr>
          <w:rFonts w:asciiTheme="majorEastAsia" w:hAnsiTheme="majorEastAsia" w:hint="eastAsia"/>
        </w:rPr>
        <w:t>審査会への諮問（法第105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74"/>
      <w:r w:rsidR="00E536A8">
        <w:rPr>
          <w:rFonts w:asciiTheme="majorEastAsia" w:hAnsiTheme="majorEastAsia" w:hint="eastAsia"/>
        </w:rPr>
        <w:t xml:space="preserve">　</w:t>
      </w:r>
    </w:p>
    <w:p w14:paraId="39229799" w14:textId="4D415EBF" w:rsidR="00246161" w:rsidRPr="00783C6E" w:rsidRDefault="00246161" w:rsidP="00246161">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45376" behindDoc="0" locked="0" layoutInCell="1" allowOverlap="1" wp14:anchorId="22B607AC" wp14:editId="7D04612C">
                <wp:simplePos x="0" y="0"/>
                <wp:positionH relativeFrom="margin">
                  <wp:align>left</wp:align>
                </wp:positionH>
                <wp:positionV relativeFrom="paragraph">
                  <wp:posOffset>7620</wp:posOffset>
                </wp:positionV>
                <wp:extent cx="5861050" cy="6013450"/>
                <wp:effectExtent l="0" t="0" r="25400" b="25400"/>
                <wp:wrapNone/>
                <wp:docPr id="204" name="正方形/長方形 204"/>
                <wp:cNvGraphicFramePr/>
                <a:graphic xmlns:a="http://schemas.openxmlformats.org/drawingml/2006/main">
                  <a:graphicData uri="http://schemas.microsoft.com/office/word/2010/wordprocessingShape">
                    <wps:wsp>
                      <wps:cNvSpPr/>
                      <wps:spPr>
                        <a:xfrm>
                          <a:off x="0" y="0"/>
                          <a:ext cx="5861050" cy="601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ED44" id="正方形/長方形 204" o:spid="_x0000_s1026" style="position:absolute;left:0;text-align:left;margin-left:0;margin-top:.6pt;width:461.5pt;height:473.5pt;z-index:25264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9KtgIAAJ0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" filled="f" strokecolor="black [3213]" strokeweight="1pt">
                <w10:wrap anchorx="margin"/>
              </v:rect>
            </w:pict>
          </mc:Fallback>
        </mc:AlternateContent>
      </w:r>
      <w:r w:rsidRPr="00783C6E">
        <w:rPr>
          <w:rFonts w:hint="eastAsia"/>
          <w:u w:val="single"/>
        </w:rPr>
        <w:t>法第105</w:t>
      </w:r>
      <w:r w:rsidRPr="00783C6E">
        <w:rPr>
          <w:u w:val="single"/>
        </w:rPr>
        <w:t>条</w:t>
      </w:r>
    </w:p>
    <w:p w14:paraId="11D085A3" w14:textId="2D5C2B1E" w:rsidR="00246161" w:rsidRPr="00783C6E" w:rsidRDefault="00246161" w:rsidP="00246161">
      <w:pPr>
        <w:widowControl/>
        <w:ind w:leftChars="200" w:left="663" w:hangingChars="100" w:hanging="221"/>
        <w:jc w:val="left"/>
        <w:rPr>
          <w:szCs w:val="24"/>
        </w:rPr>
      </w:pPr>
      <w:r w:rsidRPr="00783C6E">
        <w:rPr>
          <w:rFonts w:hint="eastAsia"/>
          <w:szCs w:val="24"/>
        </w:rPr>
        <w:t>１</w:t>
      </w:r>
      <w:r w:rsidRPr="00783C6E">
        <w:rPr>
          <w:szCs w:val="24"/>
        </w:rPr>
        <w:t xml:space="preserve">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p w14:paraId="07A36FF9" w14:textId="206DB783" w:rsidR="00246161" w:rsidRPr="00783C6E" w:rsidRDefault="00246161" w:rsidP="00246161">
      <w:pPr>
        <w:widowControl/>
        <w:jc w:val="left"/>
        <w:rPr>
          <w:szCs w:val="24"/>
        </w:rPr>
      </w:pPr>
      <w:r w:rsidRPr="00783C6E">
        <w:rPr>
          <w:rFonts w:hint="eastAsia"/>
          <w:szCs w:val="24"/>
        </w:rPr>
        <w:t xml:space="preserve">　　　⑴　審査請求が不適法であり、却下する場合</w:t>
      </w:r>
    </w:p>
    <w:p w14:paraId="439D5652" w14:textId="53F61127" w:rsidR="00246161" w:rsidRPr="00783C6E" w:rsidRDefault="00246161" w:rsidP="00246161">
      <w:pPr>
        <w:widowControl/>
        <w:ind w:left="885" w:hangingChars="400" w:hanging="885"/>
        <w:jc w:val="left"/>
        <w:rPr>
          <w:szCs w:val="24"/>
        </w:rPr>
      </w:pPr>
      <w:r w:rsidRPr="00783C6E">
        <w:rPr>
          <w:rFonts w:hint="eastAsia"/>
          <w:szCs w:val="24"/>
        </w:rPr>
        <w:t xml:space="preserve">　　　⑵　裁決で、審査請求の全部を認容し、当該審査請求に係る保有個人情報の全部を開示することとする場合（当該保有個人情報の開示について反対意見書が提出されている場合を除く。）</w:t>
      </w:r>
    </w:p>
    <w:p w14:paraId="43D3D504" w14:textId="548D077F" w:rsidR="00246161" w:rsidRPr="00783C6E" w:rsidRDefault="00246161" w:rsidP="00246161">
      <w:pPr>
        <w:widowControl/>
        <w:ind w:left="885" w:hangingChars="400" w:hanging="885"/>
        <w:jc w:val="left"/>
        <w:rPr>
          <w:szCs w:val="24"/>
        </w:rPr>
      </w:pPr>
      <w:r w:rsidRPr="00783C6E">
        <w:rPr>
          <w:rFonts w:hint="eastAsia"/>
          <w:szCs w:val="24"/>
        </w:rPr>
        <w:t xml:space="preserve">　　　⑶　裁決で、審査請求の全部を認容し、当該審査請求に係る保有個人情報の訂正をすることとする場合</w:t>
      </w:r>
    </w:p>
    <w:p w14:paraId="00B6BADE" w14:textId="59C2040A" w:rsidR="00246161" w:rsidRPr="00783C6E" w:rsidRDefault="00246161" w:rsidP="00246161">
      <w:pPr>
        <w:widowControl/>
        <w:ind w:left="885" w:hangingChars="400" w:hanging="885"/>
        <w:jc w:val="left"/>
        <w:rPr>
          <w:szCs w:val="24"/>
        </w:rPr>
      </w:pPr>
      <w:r w:rsidRPr="00783C6E">
        <w:rPr>
          <w:rFonts w:hint="eastAsia"/>
          <w:szCs w:val="24"/>
        </w:rPr>
        <w:t xml:space="preserve">　　　⑷　裁決で、審査請求の全部を認容し、当該審査請求に係る保有個人情報の利用停止をすることとする場合</w:t>
      </w:r>
    </w:p>
    <w:p w14:paraId="240B47F3" w14:textId="7FCA9F4D" w:rsidR="00246161" w:rsidRPr="00783C6E" w:rsidRDefault="00246161" w:rsidP="00246161">
      <w:pPr>
        <w:widowControl/>
        <w:ind w:leftChars="200" w:left="663" w:hangingChars="100" w:hanging="221"/>
        <w:jc w:val="left"/>
        <w:rPr>
          <w:szCs w:val="24"/>
        </w:rPr>
      </w:pPr>
      <w:r w:rsidRPr="00783C6E">
        <w:rPr>
          <w:rFonts w:hint="eastAsia"/>
          <w:szCs w:val="24"/>
        </w:rPr>
        <w:t>２</w:t>
      </w:r>
      <w:r w:rsidRPr="00783C6E">
        <w:rPr>
          <w:szCs w:val="24"/>
        </w:rPr>
        <w:t xml:space="preserve">　前項の規定により諮問をした行政機関の長等は、次に掲げる者に対し、諮問をした旨を通知しなければならない。</w:t>
      </w:r>
    </w:p>
    <w:p w14:paraId="5FD3FA5C" w14:textId="3926AD4C" w:rsidR="00246161" w:rsidRPr="00783C6E" w:rsidRDefault="00246161" w:rsidP="00246161">
      <w:pPr>
        <w:widowControl/>
        <w:ind w:left="885" w:hangingChars="400" w:hanging="885"/>
        <w:jc w:val="left"/>
        <w:rPr>
          <w:szCs w:val="24"/>
        </w:rPr>
      </w:pPr>
      <w:r w:rsidRPr="00783C6E">
        <w:rPr>
          <w:rFonts w:hint="eastAsia"/>
          <w:szCs w:val="24"/>
        </w:rPr>
        <w:t xml:space="preserve">　　　⑴　審査請求人及び参加人（行政不服審査法第13条第４項に規定する参加人をいう。以下この項及び第107条第１項第２号において同じ。）</w:t>
      </w:r>
    </w:p>
    <w:p w14:paraId="7D1B7F07" w14:textId="530BED7A" w:rsidR="00246161" w:rsidRPr="00783C6E" w:rsidRDefault="00246161" w:rsidP="00246161">
      <w:pPr>
        <w:widowControl/>
        <w:ind w:left="885" w:hangingChars="400" w:hanging="885"/>
        <w:jc w:val="left"/>
        <w:rPr>
          <w:szCs w:val="24"/>
        </w:rPr>
      </w:pPr>
      <w:r w:rsidRPr="00783C6E">
        <w:rPr>
          <w:rFonts w:hint="eastAsia"/>
          <w:szCs w:val="24"/>
        </w:rPr>
        <w:t xml:space="preserve">　　　⑵　開示請求者、訂正請求者及び利用停止請求者（これらの者が審査請求人又は参加人である場合を除く。）</w:t>
      </w:r>
    </w:p>
    <w:p w14:paraId="4D5A04A6" w14:textId="6EC99DC2" w:rsidR="00246161" w:rsidRPr="00783C6E" w:rsidRDefault="00246161" w:rsidP="00246161">
      <w:pPr>
        <w:widowControl/>
        <w:ind w:left="885" w:hangingChars="400" w:hanging="885"/>
        <w:jc w:val="left"/>
        <w:rPr>
          <w:szCs w:val="24"/>
        </w:rPr>
      </w:pPr>
      <w:r w:rsidRPr="00783C6E">
        <w:rPr>
          <w:rFonts w:hint="eastAsia"/>
          <w:szCs w:val="24"/>
        </w:rPr>
        <w:t xml:space="preserve">　　　⑶　当該審査請求に係る保有個人情報の開示について反対意見書を提出した第三者（当該第三者が審査請求人又は参加人である場合を除く。）</w:t>
      </w:r>
    </w:p>
    <w:p w14:paraId="173F9B63" w14:textId="12BC7314" w:rsidR="00246161" w:rsidRPr="00783C6E" w:rsidRDefault="00246161" w:rsidP="0094485A">
      <w:pPr>
        <w:widowControl/>
        <w:ind w:leftChars="200" w:left="663" w:hangingChars="100" w:hanging="221"/>
        <w:jc w:val="left"/>
        <w:rPr>
          <w:rFonts w:cs="ＭＳ 明朝"/>
          <w:szCs w:val="21"/>
        </w:rPr>
      </w:pPr>
      <w:r w:rsidRPr="00783C6E">
        <w:rPr>
          <w:rFonts w:hint="eastAsia"/>
          <w:szCs w:val="24"/>
        </w:rPr>
        <w:t>３</w:t>
      </w:r>
      <w:r w:rsidRPr="00783C6E">
        <w:rPr>
          <w:szCs w:val="24"/>
        </w:rPr>
        <w:t xml:space="preserve">　前二項の規定は、地方公共団体の機関又は地方独立行政法人について準用する。この場合において、第</w:t>
      </w:r>
      <w:r w:rsidR="0094485A" w:rsidRPr="00783C6E">
        <w:rPr>
          <w:rFonts w:hint="eastAsia"/>
          <w:szCs w:val="24"/>
        </w:rPr>
        <w:t>１</w:t>
      </w:r>
      <w:r w:rsidRPr="00783C6E">
        <w:rPr>
          <w:szCs w:val="24"/>
        </w:rPr>
        <w:t>項中「情報公開・個人情報保護審査会（審査請求に対する裁決をすべき行政機関の長等が会計検査院長である場合にあっては、別に法律で定める審査会）」とあるのは、「行政不服審査法第81条第</w:t>
      </w:r>
      <w:r w:rsidR="0094485A" w:rsidRPr="00783C6E">
        <w:rPr>
          <w:rFonts w:hint="eastAsia"/>
          <w:szCs w:val="24"/>
        </w:rPr>
        <w:t>１</w:t>
      </w:r>
      <w:r w:rsidRPr="00783C6E">
        <w:rPr>
          <w:szCs w:val="24"/>
        </w:rPr>
        <w:t>項又は第</w:t>
      </w:r>
      <w:r w:rsidR="0094485A" w:rsidRPr="00783C6E">
        <w:rPr>
          <w:rFonts w:hint="eastAsia"/>
          <w:szCs w:val="24"/>
        </w:rPr>
        <w:t>２</w:t>
      </w:r>
      <w:r w:rsidRPr="00783C6E">
        <w:rPr>
          <w:szCs w:val="24"/>
        </w:rPr>
        <w:t>項の機関」と読み替えるものとする</w:t>
      </w:r>
      <w:r w:rsidR="0094485A" w:rsidRPr="00783C6E">
        <w:rPr>
          <w:rFonts w:hint="eastAsia"/>
          <w:szCs w:val="24"/>
        </w:rPr>
        <w:t>。</w:t>
      </w:r>
    </w:p>
    <w:p w14:paraId="7E38F489" w14:textId="45C953B3" w:rsidR="00246161" w:rsidRPr="00783C6E" w:rsidRDefault="00246161" w:rsidP="00246161">
      <w:pPr>
        <w:widowControl/>
        <w:jc w:val="left"/>
      </w:pPr>
    </w:p>
    <w:p w14:paraId="579CC3D5" w14:textId="7899D5E4" w:rsidR="00A414F0" w:rsidRPr="00783C6E" w:rsidRDefault="00A414F0" w:rsidP="00246161">
      <w:pPr>
        <w:widowControl/>
        <w:jc w:val="left"/>
      </w:pPr>
      <w:r w:rsidRPr="00783C6E">
        <w:rPr>
          <w:rFonts w:hint="eastAsia"/>
        </w:rPr>
        <w:t>［解説］</w:t>
      </w:r>
    </w:p>
    <w:p w14:paraId="7F2215AF" w14:textId="27B056B2" w:rsidR="00ED0D67" w:rsidRPr="00783C6E" w:rsidRDefault="00A414F0" w:rsidP="00A414F0">
      <w:pPr>
        <w:widowControl/>
        <w:ind w:left="221" w:hangingChars="100" w:hanging="221"/>
        <w:jc w:val="left"/>
      </w:pPr>
      <w:r w:rsidRPr="00783C6E">
        <w:rPr>
          <w:rFonts w:hint="eastAsia"/>
        </w:rPr>
        <w:t xml:space="preserve">１　</w:t>
      </w:r>
      <w:r w:rsidR="00ED0D67" w:rsidRPr="00783C6E">
        <w:rPr>
          <w:rFonts w:hint="eastAsia"/>
        </w:rPr>
        <w:t>地方公共団体の機関又は地方独立行政法人は、開示決定等、訂正決定等、利用停止決定等又は開示請求、訂正請求若しくは利用停止請求に係る不作為に係る審査請求について、法第</w:t>
      </w:r>
      <w:r w:rsidR="00ED0D67" w:rsidRPr="00783C6E">
        <w:t>105条第</w:t>
      </w:r>
      <w:r w:rsidR="00ED0D67" w:rsidRPr="00783C6E">
        <w:rPr>
          <w:rFonts w:hint="eastAsia"/>
        </w:rPr>
        <w:t>１</w:t>
      </w:r>
      <w:r w:rsidR="00ED0D67" w:rsidRPr="00783C6E">
        <w:t>項各号のいずれかに該当する場合を除き、行政不服審査法第81条第</w:t>
      </w:r>
      <w:r w:rsidR="00ED0D67" w:rsidRPr="00783C6E">
        <w:rPr>
          <w:rFonts w:hint="eastAsia"/>
        </w:rPr>
        <w:t>１</w:t>
      </w:r>
      <w:r w:rsidR="00ED0D67" w:rsidRPr="00783C6E">
        <w:t>項又は第</w:t>
      </w:r>
      <w:r w:rsidR="00ED0D67" w:rsidRPr="00783C6E">
        <w:rPr>
          <w:rFonts w:hint="eastAsia"/>
        </w:rPr>
        <w:t>２</w:t>
      </w:r>
      <w:r w:rsidR="00ED0D67" w:rsidRPr="00783C6E">
        <w:t>項の機関（※）に対して諮問する。</w:t>
      </w:r>
    </w:p>
    <w:p w14:paraId="59A6DAA0" w14:textId="77777777" w:rsidR="00ED0D67" w:rsidRPr="00783C6E" w:rsidRDefault="00ED0D67" w:rsidP="00ED0D67">
      <w:pPr>
        <w:widowControl/>
        <w:ind w:leftChars="100" w:left="221" w:firstLineChars="100" w:firstLine="221"/>
        <w:jc w:val="left"/>
      </w:pPr>
    </w:p>
    <w:p w14:paraId="711E164C" w14:textId="77777777" w:rsidR="00ED0D67" w:rsidRPr="00783C6E" w:rsidRDefault="00ED0D67" w:rsidP="00A414F0">
      <w:pPr>
        <w:widowControl/>
        <w:ind w:leftChars="100" w:left="663" w:hangingChars="200" w:hanging="442"/>
        <w:jc w:val="left"/>
      </w:pPr>
      <w:r w:rsidRPr="00783C6E">
        <w:rPr>
          <w:rFonts w:hint="eastAsia"/>
        </w:rPr>
        <w:t>（※）地方公共団体が単独で設置する方法のほか、地方自治法第</w:t>
      </w:r>
      <w:r w:rsidRPr="00783C6E">
        <w:t>252条の７第１項の規定に基づき他の団体と共同設置することも可能である。</w:t>
      </w:r>
    </w:p>
    <w:p w14:paraId="2A4A4A36" w14:textId="77777777" w:rsidR="00ED0D67" w:rsidRPr="00783C6E" w:rsidRDefault="00ED0D67" w:rsidP="00ED0D67">
      <w:pPr>
        <w:widowControl/>
        <w:ind w:leftChars="100" w:left="221" w:firstLineChars="100" w:firstLine="221"/>
        <w:jc w:val="left"/>
      </w:pPr>
    </w:p>
    <w:p w14:paraId="611603A2" w14:textId="77777777" w:rsidR="00ED0D67" w:rsidRPr="00783C6E" w:rsidRDefault="00ED0D67" w:rsidP="00ED0D67">
      <w:pPr>
        <w:widowControl/>
        <w:ind w:leftChars="100" w:left="221" w:firstLineChars="100" w:firstLine="221"/>
        <w:jc w:val="left"/>
      </w:pPr>
      <w:r w:rsidRPr="00783C6E">
        <w:rPr>
          <w:rFonts w:hint="eastAsia"/>
        </w:rPr>
        <w:lastRenderedPageBreak/>
        <w:t>行政不服審査法第５</w:t>
      </w:r>
      <w:r w:rsidRPr="00783C6E">
        <w:t>章第</w:t>
      </w:r>
      <w:r w:rsidRPr="00783C6E">
        <w:rPr>
          <w:rFonts w:hint="eastAsia"/>
        </w:rPr>
        <w:t>１</w:t>
      </w:r>
      <w:r w:rsidRPr="00783C6E">
        <w:t>節第</w:t>
      </w:r>
      <w:r w:rsidRPr="00783C6E">
        <w:rPr>
          <w:rFonts w:hint="eastAsia"/>
        </w:rPr>
        <w:t>２</w:t>
      </w:r>
      <w:r w:rsidRPr="00783C6E">
        <w:t>款（審査会の調査審議の手続）の規定は、行政不服審査法第81条第</w:t>
      </w:r>
      <w:r w:rsidRPr="00783C6E">
        <w:rPr>
          <w:rFonts w:hint="eastAsia"/>
        </w:rPr>
        <w:t>１</w:t>
      </w:r>
      <w:r w:rsidRPr="00783C6E">
        <w:t>項又は第</w:t>
      </w:r>
      <w:r w:rsidRPr="00783C6E">
        <w:rPr>
          <w:rFonts w:hint="eastAsia"/>
        </w:rPr>
        <w:t>２</w:t>
      </w:r>
      <w:r w:rsidRPr="00783C6E">
        <w:t>項の機関について準用されている（行政不服審査法第81条第</w:t>
      </w:r>
      <w:r w:rsidRPr="00783C6E">
        <w:rPr>
          <w:rFonts w:hint="eastAsia"/>
        </w:rPr>
        <w:t>３</w:t>
      </w:r>
      <w:r w:rsidRPr="00783C6E">
        <w:t>項）。</w:t>
      </w:r>
    </w:p>
    <w:p w14:paraId="320011AE" w14:textId="2CA01CEF" w:rsidR="00ED0D67" w:rsidRPr="00783C6E" w:rsidRDefault="00ED0D67" w:rsidP="00ED0D67">
      <w:pPr>
        <w:widowControl/>
        <w:jc w:val="left"/>
      </w:pPr>
    </w:p>
    <w:p w14:paraId="558F1F28" w14:textId="688CFD21" w:rsidR="00ED0D67" w:rsidRPr="00783C6E" w:rsidRDefault="00A414F0" w:rsidP="00ED0D67">
      <w:pPr>
        <w:widowControl/>
        <w:ind w:left="221" w:hangingChars="100" w:hanging="221"/>
        <w:jc w:val="left"/>
      </w:pPr>
      <w:r w:rsidRPr="00783C6E">
        <w:rPr>
          <w:rFonts w:hint="eastAsia"/>
        </w:rPr>
        <w:t>２</w:t>
      </w:r>
      <w:r w:rsidR="00ED0D67" w:rsidRPr="00783C6E">
        <w:rPr>
          <w:rFonts w:hint="eastAsia"/>
        </w:rPr>
        <w:t xml:space="preserve">　</w:t>
      </w:r>
      <w:r w:rsidR="00ED0D67" w:rsidRPr="00783C6E">
        <w:t>諮問の手続</w:t>
      </w:r>
    </w:p>
    <w:p w14:paraId="1582CA14" w14:textId="77777777" w:rsidR="00ED0D67" w:rsidRPr="00783C6E" w:rsidRDefault="00ED0D67" w:rsidP="00ED0D67">
      <w:pPr>
        <w:widowControl/>
        <w:jc w:val="left"/>
      </w:pPr>
    </w:p>
    <w:p w14:paraId="4C6EED33" w14:textId="70AD4971" w:rsidR="00BA6A0E" w:rsidRPr="00783C6E" w:rsidRDefault="00682225" w:rsidP="00ED0D67">
      <w:pPr>
        <w:widowControl/>
        <w:ind w:leftChars="100" w:left="221" w:firstLineChars="100" w:firstLine="221"/>
        <w:jc w:val="left"/>
      </w:pPr>
      <w:r w:rsidRPr="00783C6E">
        <w:rPr>
          <w:rFonts w:hint="eastAsia"/>
        </w:rPr>
        <w:t>実施機関</w:t>
      </w:r>
      <w:r w:rsidR="00BA6A0E" w:rsidRPr="00783C6E">
        <w:rPr>
          <w:rFonts w:hint="eastAsia"/>
        </w:rPr>
        <w:t>による</w:t>
      </w:r>
      <w:r w:rsidRPr="00783C6E">
        <w:rPr>
          <w:rFonts w:hint="eastAsia"/>
        </w:rPr>
        <w:t>審議会</w:t>
      </w:r>
      <w:r w:rsidR="00BA6A0E" w:rsidRPr="00783C6E">
        <w:rPr>
          <w:rFonts w:hint="eastAsia"/>
        </w:rPr>
        <w:t>への諮問</w:t>
      </w:r>
      <w:r w:rsidRPr="00783C6E">
        <w:rPr>
          <w:rFonts w:hint="eastAsia"/>
        </w:rPr>
        <w:t>について</w:t>
      </w:r>
      <w:r w:rsidR="00BA6A0E" w:rsidRPr="00783C6E">
        <w:rPr>
          <w:rFonts w:hint="eastAsia"/>
        </w:rPr>
        <w:t>は、諮問書（様式</w:t>
      </w:r>
      <w:r w:rsidR="00374C06" w:rsidRPr="00783C6E">
        <w:rPr>
          <w:rFonts w:hint="eastAsia"/>
        </w:rPr>
        <w:t>第</w:t>
      </w:r>
      <w:r w:rsidR="00EE684E" w:rsidRPr="00783C6E">
        <w:rPr>
          <w:rFonts w:hint="eastAsia"/>
        </w:rPr>
        <w:t>36号</w:t>
      </w:r>
      <w:r w:rsidR="00374C06" w:rsidRPr="00783C6E">
        <w:t>から第</w:t>
      </w:r>
      <w:r w:rsidR="00EE684E" w:rsidRPr="00783C6E">
        <w:rPr>
          <w:rFonts w:hint="eastAsia"/>
        </w:rPr>
        <w:t>39号</w:t>
      </w:r>
      <w:r w:rsidR="00374C06" w:rsidRPr="00783C6E">
        <w:t>まで</w:t>
      </w:r>
      <w:r w:rsidR="00BA6A0E" w:rsidRPr="00783C6E">
        <w:t>）を提出して行う。諮問に際しては、</w:t>
      </w:r>
      <w:r w:rsidRPr="00783C6E">
        <w:rPr>
          <w:rFonts w:hint="eastAsia"/>
        </w:rPr>
        <w:t>審議会</w:t>
      </w:r>
      <w:r w:rsidR="00BA6A0E" w:rsidRPr="00783C6E">
        <w:t>における調査審議の効率化に資するため、原則として、開示請求書等、開示決定等通知書等及び審査請求書の写しのほか、審査請求に対する</w:t>
      </w:r>
      <w:r w:rsidRPr="00783C6E">
        <w:rPr>
          <w:rFonts w:hint="eastAsia"/>
        </w:rPr>
        <w:t>実施機関</w:t>
      </w:r>
      <w:r w:rsidR="00BA6A0E" w:rsidRPr="00783C6E">
        <w:t>としての考え方やその理由を記載した書面を添付する。</w:t>
      </w:r>
    </w:p>
    <w:p w14:paraId="7744953D" w14:textId="77777777" w:rsidR="00682225" w:rsidRPr="00783C6E" w:rsidRDefault="00BA6A0E" w:rsidP="00682225">
      <w:pPr>
        <w:widowControl/>
        <w:ind w:leftChars="100" w:left="221" w:firstLineChars="100" w:firstLine="221"/>
        <w:jc w:val="left"/>
      </w:pPr>
      <w:r w:rsidRPr="00783C6E">
        <w:rPr>
          <w:rFonts w:hint="eastAsia"/>
        </w:rPr>
        <w:t>なお、簡易・迅速な手続による国</w:t>
      </w:r>
      <w:r w:rsidR="00682225" w:rsidRPr="00783C6E">
        <w:rPr>
          <w:rFonts w:hint="eastAsia"/>
        </w:rPr>
        <w:t>民等の権利利益の救済という行政不服審査法の趣旨に鑑み、実施機関</w:t>
      </w:r>
      <w:r w:rsidRPr="00783C6E">
        <w:rPr>
          <w:rFonts w:hint="eastAsia"/>
        </w:rPr>
        <w:t>は、行政不服審査法に基づく審査請求を受けた場合には、速やかに、不開示決定等の処分を行った理由等を整理したものを添えて、</w:t>
      </w:r>
      <w:r w:rsidR="00682225" w:rsidRPr="00783C6E">
        <w:rPr>
          <w:rFonts w:hint="eastAsia"/>
        </w:rPr>
        <w:t>審議会</w:t>
      </w:r>
      <w:r w:rsidRPr="00783C6E">
        <w:rPr>
          <w:rFonts w:hint="eastAsia"/>
        </w:rPr>
        <w:t>に諮問する必要がある。</w:t>
      </w:r>
    </w:p>
    <w:p w14:paraId="351B7C4C" w14:textId="6FA99EFD" w:rsidR="00BA6A0E" w:rsidRPr="00783C6E" w:rsidRDefault="00BA6A0E" w:rsidP="00682225">
      <w:pPr>
        <w:widowControl/>
        <w:ind w:leftChars="100" w:left="221" w:firstLineChars="100" w:firstLine="221"/>
        <w:jc w:val="left"/>
      </w:pPr>
      <w:r w:rsidRPr="00783C6E">
        <w:rPr>
          <w:rFonts w:hint="eastAsia"/>
        </w:rPr>
        <w:t>また、</w:t>
      </w:r>
      <w:r w:rsidR="00682225" w:rsidRPr="00783C6E">
        <w:rPr>
          <w:rFonts w:hint="eastAsia"/>
        </w:rPr>
        <w:t>実施機関</w:t>
      </w:r>
      <w:r w:rsidRPr="00783C6E">
        <w:rPr>
          <w:rFonts w:hint="eastAsia"/>
        </w:rPr>
        <w:t>は、</w:t>
      </w:r>
      <w:r w:rsidR="00682225" w:rsidRPr="00783C6E">
        <w:rPr>
          <w:rFonts w:hint="eastAsia"/>
        </w:rPr>
        <w:t>審議会</w:t>
      </w:r>
      <w:r w:rsidRPr="00783C6E">
        <w:rPr>
          <w:rFonts w:hint="eastAsia"/>
        </w:rPr>
        <w:t>に速やかに諮問することができるように、不開示決定等の処分を行う時点において、その理由として、審査基準の内容、該当する事実、開示等決定を行った場合に想定される支障、こうした支障が生じるおそれがあると判断した根拠について具体的かつ詳細に整理しておくことが必要である。特に、部分開示等を行う場合にはこれらを項目ごとに整理する必要がある。</w:t>
      </w:r>
    </w:p>
    <w:p w14:paraId="15369F80" w14:textId="0218114C" w:rsidR="00ED0D67" w:rsidRPr="00783C6E" w:rsidRDefault="00ED0D67" w:rsidP="00BA6A0E">
      <w:pPr>
        <w:widowControl/>
        <w:ind w:left="221" w:hangingChars="100" w:hanging="221"/>
        <w:jc w:val="left"/>
      </w:pPr>
      <w:r w:rsidRPr="00783C6E">
        <w:rPr>
          <w:rFonts w:hint="eastAsia"/>
        </w:rPr>
        <w:t xml:space="preserve">　　審査請求の区分は、次のとおりである。</w:t>
      </w:r>
    </w:p>
    <w:p w14:paraId="4CB804E6" w14:textId="09916CC3" w:rsidR="00ED0D67" w:rsidRPr="00783C6E" w:rsidRDefault="00ED0D67" w:rsidP="00BA6A0E">
      <w:pPr>
        <w:widowControl/>
        <w:ind w:left="221" w:hangingChars="100" w:hanging="221"/>
        <w:jc w:val="left"/>
      </w:pPr>
    </w:p>
    <w:p w14:paraId="2B06270B" w14:textId="35460BFE" w:rsidR="00ED0D67" w:rsidRPr="00783C6E" w:rsidRDefault="00ED0D67" w:rsidP="00BA6A0E">
      <w:pPr>
        <w:widowControl/>
        <w:ind w:left="221" w:hangingChars="100" w:hanging="221"/>
        <w:jc w:val="left"/>
      </w:pPr>
      <w:r w:rsidRPr="00783C6E">
        <w:rPr>
          <w:rFonts w:hint="eastAsia"/>
        </w:rPr>
        <w:t xml:space="preserve">　(1) 消防長が行った決定等　上級庁である市長に対する審査請求</w:t>
      </w:r>
    </w:p>
    <w:p w14:paraId="002FF956" w14:textId="5D285BBB" w:rsidR="00ED0D67" w:rsidRPr="00783C6E" w:rsidRDefault="00ED0D67" w:rsidP="00BA6A0E">
      <w:pPr>
        <w:widowControl/>
        <w:ind w:left="221" w:hangingChars="100" w:hanging="221"/>
        <w:jc w:val="left"/>
      </w:pPr>
    </w:p>
    <w:p w14:paraId="70540EFD" w14:textId="45BD1694" w:rsidR="00ED0D67" w:rsidRPr="00783C6E" w:rsidRDefault="00ED0D67" w:rsidP="00BC7E2F">
      <w:pPr>
        <w:widowControl/>
        <w:ind w:left="442" w:hangingChars="200" w:hanging="442"/>
        <w:jc w:val="left"/>
      </w:pPr>
      <w:r w:rsidRPr="00783C6E">
        <w:rPr>
          <w:rFonts w:hint="eastAsia"/>
        </w:rPr>
        <w:t xml:space="preserve">　(2)</w:t>
      </w:r>
      <w:r w:rsidRPr="00783C6E">
        <w:t xml:space="preserve"> </w:t>
      </w:r>
      <w:r w:rsidRPr="00783C6E">
        <w:rPr>
          <w:rFonts w:hint="eastAsia"/>
        </w:rPr>
        <w:t>(1)以外の実施機関（本市が単独で設立した地方独立行政法人を含む。）が</w:t>
      </w:r>
      <w:r w:rsidR="00BC7E2F" w:rsidRPr="00783C6E">
        <w:rPr>
          <w:rFonts w:hint="eastAsia"/>
        </w:rPr>
        <w:t>行った決定等</w:t>
      </w:r>
      <w:r w:rsidRPr="00783C6E">
        <w:rPr>
          <w:rFonts w:hint="eastAsia"/>
        </w:rPr>
        <w:t xml:space="preserve">　</w:t>
      </w:r>
      <w:r w:rsidR="00BC7E2F" w:rsidRPr="00783C6E">
        <w:rPr>
          <w:rFonts w:hint="eastAsia"/>
        </w:rPr>
        <w:t>当該実施機関に対する審査請求</w:t>
      </w:r>
    </w:p>
    <w:p w14:paraId="3D031152" w14:textId="77777777" w:rsidR="00ED0D67" w:rsidRPr="00783C6E" w:rsidRDefault="00ED0D67" w:rsidP="00BA6A0E">
      <w:pPr>
        <w:widowControl/>
        <w:ind w:left="221" w:hangingChars="100" w:hanging="221"/>
        <w:jc w:val="left"/>
      </w:pPr>
    </w:p>
    <w:p w14:paraId="0DF7E87F" w14:textId="7D14A035" w:rsidR="00BA6A0E" w:rsidRPr="00783C6E" w:rsidRDefault="00A414F0" w:rsidP="00BA6A0E">
      <w:pPr>
        <w:widowControl/>
        <w:ind w:left="221" w:hangingChars="100" w:hanging="221"/>
        <w:jc w:val="left"/>
      </w:pPr>
      <w:r w:rsidRPr="00783C6E">
        <w:rPr>
          <w:rFonts w:hint="eastAsia"/>
        </w:rPr>
        <w:t>３</w:t>
      </w:r>
      <w:r w:rsidR="00BA6A0E" w:rsidRPr="00783C6E">
        <w:t xml:space="preserve">　諮問通知書の送付</w:t>
      </w:r>
    </w:p>
    <w:p w14:paraId="7A9EF8D2" w14:textId="77777777" w:rsidR="00BA6A0E" w:rsidRPr="00783C6E" w:rsidRDefault="00BA6A0E" w:rsidP="00BA6A0E">
      <w:pPr>
        <w:widowControl/>
        <w:ind w:left="221" w:hangingChars="100" w:hanging="221"/>
        <w:jc w:val="left"/>
      </w:pPr>
    </w:p>
    <w:p w14:paraId="3FBC8255" w14:textId="481EB271" w:rsidR="00BA6A0E" w:rsidRPr="00783C6E" w:rsidRDefault="00682225" w:rsidP="00682225">
      <w:pPr>
        <w:widowControl/>
        <w:ind w:leftChars="100" w:left="221" w:firstLineChars="100" w:firstLine="221"/>
        <w:jc w:val="left"/>
      </w:pPr>
      <w:r w:rsidRPr="00783C6E">
        <w:rPr>
          <w:rFonts w:hint="eastAsia"/>
        </w:rPr>
        <w:t>実施機関</w:t>
      </w:r>
      <w:r w:rsidR="00BA6A0E" w:rsidRPr="00783C6E">
        <w:rPr>
          <w:rFonts w:hint="eastAsia"/>
        </w:rPr>
        <w:t>が</w:t>
      </w:r>
      <w:r w:rsidRPr="00783C6E">
        <w:rPr>
          <w:rFonts w:hint="eastAsia"/>
        </w:rPr>
        <w:t>審議会</w:t>
      </w:r>
      <w:r w:rsidR="00BA6A0E" w:rsidRPr="00783C6E">
        <w:rPr>
          <w:rFonts w:hint="eastAsia"/>
        </w:rPr>
        <w:t>に諮問したときは、法第</w:t>
      </w:r>
      <w:r w:rsidR="00BA6A0E" w:rsidRPr="00783C6E">
        <w:t>105条第</w:t>
      </w:r>
      <w:r w:rsidRPr="00783C6E">
        <w:rPr>
          <w:rFonts w:hint="eastAsia"/>
        </w:rPr>
        <w:t>２</w:t>
      </w:r>
      <w:r w:rsidR="00BA6A0E" w:rsidRPr="00783C6E">
        <w:t>項各号に規定する者（審査請求人、参加人等）に対して、諮問通知書（様式</w:t>
      </w:r>
      <w:r w:rsidR="00374C06" w:rsidRPr="00783C6E">
        <w:rPr>
          <w:rFonts w:hint="eastAsia"/>
        </w:rPr>
        <w:t>第</w:t>
      </w:r>
      <w:r w:rsidR="00EE684E" w:rsidRPr="00783C6E">
        <w:rPr>
          <w:rFonts w:hint="eastAsia"/>
        </w:rPr>
        <w:t>40号</w:t>
      </w:r>
      <w:r w:rsidR="00BA6A0E" w:rsidRPr="00783C6E">
        <w:t>）を送付する。</w:t>
      </w:r>
    </w:p>
    <w:p w14:paraId="3DE0BC0A" w14:textId="77777777" w:rsidR="00BA6A0E" w:rsidRPr="00783C6E" w:rsidRDefault="00BA6A0E" w:rsidP="00BA6A0E">
      <w:pPr>
        <w:widowControl/>
        <w:ind w:left="221" w:hangingChars="100" w:hanging="221"/>
        <w:jc w:val="left"/>
      </w:pPr>
    </w:p>
    <w:p w14:paraId="719A9835" w14:textId="3402DE12" w:rsidR="00BA6A0E" w:rsidRPr="00783C6E" w:rsidRDefault="00A414F0" w:rsidP="00BA6A0E">
      <w:pPr>
        <w:widowControl/>
        <w:ind w:left="221" w:hangingChars="100" w:hanging="221"/>
        <w:jc w:val="left"/>
      </w:pPr>
      <w:r w:rsidRPr="00783C6E">
        <w:rPr>
          <w:rFonts w:hint="eastAsia"/>
        </w:rPr>
        <w:t>４</w:t>
      </w:r>
      <w:r w:rsidR="00BA6A0E" w:rsidRPr="00783C6E">
        <w:t xml:space="preserve">　</w:t>
      </w:r>
      <w:r w:rsidR="00682225" w:rsidRPr="00783C6E">
        <w:rPr>
          <w:rFonts w:hint="eastAsia"/>
        </w:rPr>
        <w:t>審議会</w:t>
      </w:r>
      <w:r w:rsidR="00BA6A0E" w:rsidRPr="00783C6E">
        <w:t>への資料の提出等</w:t>
      </w:r>
    </w:p>
    <w:p w14:paraId="52CE1B85" w14:textId="77777777" w:rsidR="00BA6A0E" w:rsidRPr="00783C6E" w:rsidRDefault="00BA6A0E" w:rsidP="00BA6A0E">
      <w:pPr>
        <w:widowControl/>
        <w:ind w:left="221" w:hangingChars="100" w:hanging="221"/>
        <w:jc w:val="left"/>
      </w:pPr>
    </w:p>
    <w:p w14:paraId="4802974E" w14:textId="46756769" w:rsidR="00BA6A0E" w:rsidRPr="00783C6E" w:rsidRDefault="00682225" w:rsidP="00682225">
      <w:pPr>
        <w:widowControl/>
        <w:ind w:leftChars="100" w:left="221" w:firstLineChars="100" w:firstLine="221"/>
        <w:jc w:val="left"/>
      </w:pPr>
      <w:r w:rsidRPr="00783C6E">
        <w:rPr>
          <w:rFonts w:hint="eastAsia"/>
        </w:rPr>
        <w:t>審議</w:t>
      </w:r>
      <w:r w:rsidR="00BA6A0E" w:rsidRPr="00783C6E">
        <w:rPr>
          <w:rFonts w:hint="eastAsia"/>
        </w:rPr>
        <w:t>会から、</w:t>
      </w:r>
      <w:r w:rsidRPr="00783C6E">
        <w:rPr>
          <w:rFonts w:hint="eastAsia"/>
        </w:rPr>
        <w:t>条例</w:t>
      </w:r>
      <w:r w:rsidR="00BA6A0E" w:rsidRPr="00783C6E">
        <w:t>第</w:t>
      </w:r>
      <w:r w:rsidRPr="00783C6E">
        <w:rPr>
          <w:rFonts w:hint="eastAsia"/>
        </w:rPr>
        <w:t>57</w:t>
      </w:r>
      <w:r w:rsidR="00BA6A0E" w:rsidRPr="00783C6E">
        <w:t>条の規定に基づき、保有個人情報の提示、指定された方法により分類又は整理した資料の作成・提出、意見書又は資料の提出を求められた場合には、事案に応じて的確な検討を行い、指定された期限までに適切に対応することが必要である。</w:t>
      </w:r>
    </w:p>
    <w:p w14:paraId="34DA9710" w14:textId="77777777" w:rsidR="00BA6A0E" w:rsidRPr="00783C6E" w:rsidRDefault="00BA6A0E" w:rsidP="00ED0D67">
      <w:pPr>
        <w:widowControl/>
        <w:ind w:leftChars="100" w:left="221" w:firstLineChars="100" w:firstLine="221"/>
        <w:jc w:val="left"/>
      </w:pPr>
      <w:r w:rsidRPr="00783C6E">
        <w:rPr>
          <w:rFonts w:hint="eastAsia"/>
        </w:rPr>
        <w:t>なお、審査請求に係る保有個人情報の取扱いについて特別の配慮を必要とする場合、提出した資料に不開示情報が含まれている場合等には、あらかじめその旨を申し出るなど慎重な取扱いを要請することが必要である。</w:t>
      </w:r>
    </w:p>
    <w:p w14:paraId="40E20FCA" w14:textId="77777777" w:rsidR="00BA6A0E" w:rsidRPr="00783C6E" w:rsidRDefault="00BA6A0E" w:rsidP="00BA6A0E">
      <w:pPr>
        <w:widowControl/>
        <w:ind w:left="221" w:hangingChars="100" w:hanging="221"/>
        <w:jc w:val="left"/>
      </w:pPr>
    </w:p>
    <w:p w14:paraId="3B847D18" w14:textId="7CF8FB9C" w:rsidR="00BA6A0E" w:rsidRPr="00783C6E" w:rsidRDefault="00A414F0" w:rsidP="00BA6A0E">
      <w:pPr>
        <w:widowControl/>
        <w:ind w:left="221" w:hangingChars="100" w:hanging="221"/>
        <w:jc w:val="left"/>
      </w:pPr>
      <w:r w:rsidRPr="00783C6E">
        <w:rPr>
          <w:rFonts w:hint="eastAsia"/>
        </w:rPr>
        <w:t>５</w:t>
      </w:r>
      <w:r w:rsidR="00BA6A0E" w:rsidRPr="00783C6E">
        <w:t xml:space="preserve">　裁決</w:t>
      </w:r>
    </w:p>
    <w:p w14:paraId="64BFCAD9" w14:textId="77777777" w:rsidR="00BA6A0E" w:rsidRPr="00783C6E" w:rsidRDefault="00BA6A0E" w:rsidP="00BA6A0E">
      <w:pPr>
        <w:widowControl/>
        <w:ind w:left="221" w:hangingChars="100" w:hanging="221"/>
        <w:jc w:val="left"/>
      </w:pPr>
    </w:p>
    <w:p w14:paraId="2CD5CB76" w14:textId="5B0E5F2E" w:rsidR="00BA6A0E" w:rsidRPr="00783C6E" w:rsidRDefault="00BA6A0E" w:rsidP="00ED0D67">
      <w:pPr>
        <w:widowControl/>
        <w:ind w:leftChars="100" w:left="221" w:firstLineChars="100" w:firstLine="221"/>
        <w:jc w:val="left"/>
      </w:pPr>
      <w:r w:rsidRPr="00783C6E">
        <w:rPr>
          <w:rFonts w:hint="eastAsia"/>
        </w:rPr>
        <w:t>諮問庁（審査庁）は、法第</w:t>
      </w:r>
      <w:r w:rsidR="00BC7E2F" w:rsidRPr="00783C6E">
        <w:t>106</w:t>
      </w:r>
      <w:r w:rsidRPr="00783C6E">
        <w:t>条第</w:t>
      </w:r>
      <w:r w:rsidR="00BC7E2F" w:rsidRPr="00783C6E">
        <w:rPr>
          <w:rFonts w:hint="eastAsia"/>
        </w:rPr>
        <w:t>２</w:t>
      </w:r>
      <w:r w:rsidRPr="00783C6E">
        <w:t>項の規定により読み替えられる行政不服審査法第44条及び第50条第</w:t>
      </w:r>
      <w:r w:rsidR="00BC7E2F" w:rsidRPr="00783C6E">
        <w:rPr>
          <w:rFonts w:hint="eastAsia"/>
        </w:rPr>
        <w:t>１</w:t>
      </w:r>
      <w:r w:rsidRPr="00783C6E">
        <w:t>項の規定に基づき、</w:t>
      </w:r>
      <w:r w:rsidR="00BC7E2F" w:rsidRPr="00783C6E">
        <w:rPr>
          <w:rFonts w:hint="eastAsia"/>
        </w:rPr>
        <w:t>審議会</w:t>
      </w:r>
      <w:r w:rsidRPr="00783C6E">
        <w:t>から答申を受けたときは、理由（主文が答申書と異なる内容である場合には、異なることとなった理由を含む。）その他の事項を記載した裁決書により、遅滞なく裁決しなければならない。</w:t>
      </w:r>
    </w:p>
    <w:p w14:paraId="7CD7602C" w14:textId="7E8CE45B" w:rsidR="00BA6A0E" w:rsidRPr="00783C6E" w:rsidRDefault="00BC7E2F" w:rsidP="00BC7E2F">
      <w:pPr>
        <w:widowControl/>
        <w:ind w:leftChars="100" w:left="221" w:firstLineChars="100" w:firstLine="221"/>
        <w:jc w:val="left"/>
      </w:pPr>
      <w:r w:rsidRPr="00783C6E">
        <w:rPr>
          <w:rFonts w:hint="eastAsia"/>
        </w:rPr>
        <w:t>審議会</w:t>
      </w:r>
      <w:r w:rsidR="00BA6A0E" w:rsidRPr="00783C6E">
        <w:rPr>
          <w:rFonts w:hint="eastAsia"/>
        </w:rPr>
        <w:t>の答申を受けた後でなければ、裁決を行ってはならないことは当然である。</w:t>
      </w:r>
    </w:p>
    <w:p w14:paraId="02FD31A8" w14:textId="63BAAF28" w:rsidR="00BC7E2F" w:rsidRPr="00783C6E" w:rsidRDefault="00BC7E2F" w:rsidP="00BC7E2F">
      <w:pPr>
        <w:widowControl/>
        <w:ind w:leftChars="100" w:left="221" w:firstLineChars="100" w:firstLine="221"/>
        <w:jc w:val="left"/>
      </w:pPr>
      <w:r w:rsidRPr="00783C6E">
        <w:rPr>
          <w:rFonts w:hint="eastAsia"/>
        </w:rPr>
        <w:t>なお、審議会の答申は、実施機関に対する法的拘束力を有するものではないが、答申を受けた実施機関は、特段の合理的な理由がない限り、答申</w:t>
      </w:r>
      <w:r w:rsidR="008B518E" w:rsidRPr="00783C6E">
        <w:rPr>
          <w:rFonts w:hint="eastAsia"/>
        </w:rPr>
        <w:t>を尊重しなければならない。なお、旧条例第45条では、実施機関は審議会の答申を尊重して裁決をしなければならない旨を定めていたが、本条例ではこれに相当する規定を置いていない。これは、当然</w:t>
      </w:r>
      <w:r w:rsidR="0040322B" w:rsidRPr="00783C6E">
        <w:rPr>
          <w:rFonts w:hint="eastAsia"/>
        </w:rPr>
        <w:t>のことであることから、あえて規定を置く必要がないものと判断したものであって、尊重する義務がなくなったものではない</w:t>
      </w:r>
      <w:r w:rsidRPr="00783C6E">
        <w:rPr>
          <w:rFonts w:hint="eastAsia"/>
        </w:rPr>
        <w:t>。</w:t>
      </w:r>
    </w:p>
    <w:p w14:paraId="6D917C28" w14:textId="77777777" w:rsidR="00BA6A0E" w:rsidRPr="00783C6E" w:rsidRDefault="00BA6A0E" w:rsidP="00BA6A0E">
      <w:pPr>
        <w:widowControl/>
        <w:ind w:left="221" w:hangingChars="100" w:hanging="221"/>
        <w:jc w:val="left"/>
      </w:pPr>
    </w:p>
    <w:p w14:paraId="0154F442" w14:textId="3ED8F87E" w:rsidR="00BA6A0E" w:rsidRPr="00783C6E" w:rsidRDefault="00A414F0" w:rsidP="00BA6A0E">
      <w:pPr>
        <w:widowControl/>
        <w:ind w:left="221" w:hangingChars="100" w:hanging="221"/>
        <w:jc w:val="left"/>
      </w:pPr>
      <w:r w:rsidRPr="00783C6E">
        <w:rPr>
          <w:rFonts w:hint="eastAsia"/>
        </w:rPr>
        <w:t>６</w:t>
      </w:r>
      <w:r w:rsidR="00BC7E2F" w:rsidRPr="00783C6E">
        <w:rPr>
          <w:rFonts w:hint="eastAsia"/>
        </w:rPr>
        <w:t xml:space="preserve">　</w:t>
      </w:r>
      <w:r w:rsidR="00BA6A0E" w:rsidRPr="00783C6E">
        <w:t>請求を却下し若しくは棄却する処分の全部若しくは一部を裁決で取り消す場合又は不作為が違法若しくは不当である旨を裁決で宣言する場合</w:t>
      </w:r>
    </w:p>
    <w:p w14:paraId="332B46D8" w14:textId="77777777" w:rsidR="00BA6A0E" w:rsidRPr="00783C6E" w:rsidRDefault="00BA6A0E" w:rsidP="00BA6A0E">
      <w:pPr>
        <w:widowControl/>
        <w:ind w:left="221" w:hangingChars="100" w:hanging="221"/>
        <w:jc w:val="left"/>
      </w:pPr>
    </w:p>
    <w:p w14:paraId="6A0A2839" w14:textId="1E8DF6AB" w:rsidR="00246161" w:rsidRPr="00783C6E" w:rsidRDefault="00BA6A0E" w:rsidP="00BC7E2F">
      <w:pPr>
        <w:widowControl/>
        <w:ind w:leftChars="100" w:left="221" w:firstLineChars="100" w:firstLine="221"/>
        <w:jc w:val="left"/>
      </w:pPr>
      <w:r w:rsidRPr="00783C6E">
        <w:rPr>
          <w:rFonts w:hint="eastAsia"/>
        </w:rPr>
        <w:t>処分庁等（不作為庁を含む。）又は審査庁は、請求を却下し若しくは棄却する処分の全部若しくは一部を裁決で取り消す場合又は不作為が違法若しくは不当である旨を裁決で宣言する場合において、当該請求に対して一定の処分をすべきものと認めるときは、当該処分をする（命ずる）措置を執る（行政不服審査法第</w:t>
      </w:r>
      <w:r w:rsidRPr="00783C6E">
        <w:t>46条第</w:t>
      </w:r>
      <w:r w:rsidR="00BC7E2F" w:rsidRPr="00783C6E">
        <w:rPr>
          <w:rFonts w:hint="eastAsia"/>
        </w:rPr>
        <w:t>２</w:t>
      </w:r>
      <w:r w:rsidRPr="00783C6E">
        <w:t>項及び第49条第</w:t>
      </w:r>
      <w:r w:rsidR="00BC7E2F" w:rsidRPr="00783C6E">
        <w:rPr>
          <w:rFonts w:hint="eastAsia"/>
        </w:rPr>
        <w:t>３</w:t>
      </w:r>
      <w:r w:rsidRPr="00783C6E">
        <w:t>項）。</w:t>
      </w:r>
    </w:p>
    <w:p w14:paraId="7AD7092A" w14:textId="77777777" w:rsidR="00246161" w:rsidRPr="00783C6E" w:rsidRDefault="00246161" w:rsidP="001B6C4A">
      <w:pPr>
        <w:widowControl/>
        <w:jc w:val="left"/>
      </w:pPr>
    </w:p>
    <w:p w14:paraId="4AAA96D6" w14:textId="5E64578E" w:rsidR="00BA6A0E" w:rsidRPr="00783C6E" w:rsidRDefault="00A414F0" w:rsidP="00BA6A0E">
      <w:pPr>
        <w:widowControl/>
        <w:jc w:val="left"/>
      </w:pPr>
      <w:r w:rsidRPr="00783C6E">
        <w:rPr>
          <w:rFonts w:hint="eastAsia"/>
        </w:rPr>
        <w:t>７</w:t>
      </w:r>
      <w:r w:rsidR="00BA6A0E" w:rsidRPr="00783C6E">
        <w:t xml:space="preserve">　審査請求事案の事務処理の迅速化</w:t>
      </w:r>
    </w:p>
    <w:p w14:paraId="0D696B3C" w14:textId="77777777" w:rsidR="00BA6A0E" w:rsidRPr="00783C6E" w:rsidRDefault="00BA6A0E" w:rsidP="00BA6A0E">
      <w:pPr>
        <w:widowControl/>
        <w:jc w:val="left"/>
      </w:pPr>
    </w:p>
    <w:p w14:paraId="204387F5" w14:textId="71E68865" w:rsidR="00BA6A0E" w:rsidRPr="00783C6E" w:rsidRDefault="00BA6A0E" w:rsidP="00F32AB0">
      <w:pPr>
        <w:widowControl/>
        <w:ind w:leftChars="100" w:left="221" w:firstLineChars="100" w:firstLine="221"/>
        <w:jc w:val="left"/>
      </w:pPr>
      <w:r w:rsidRPr="00783C6E">
        <w:rPr>
          <w:rFonts w:hint="eastAsia"/>
        </w:rPr>
        <w:t>審査請求を受けた事案については、簡易迅速な手続により、権利利益の救済を図ることが重要であることから、審査請求事案の迅速な事務処理について、「不服申立て事案の事務処理の迅速化について」（平成</w:t>
      </w:r>
      <w:r w:rsidRPr="00783C6E">
        <w:t>17年</w:t>
      </w:r>
      <w:r w:rsidR="00F32AB0" w:rsidRPr="00783C6E">
        <w:rPr>
          <w:rFonts w:hint="eastAsia"/>
        </w:rPr>
        <w:t>８</w:t>
      </w:r>
      <w:r w:rsidRPr="00783C6E">
        <w:t>月</w:t>
      </w:r>
      <w:r w:rsidR="00F32AB0" w:rsidRPr="00783C6E">
        <w:rPr>
          <w:rFonts w:hint="eastAsia"/>
        </w:rPr>
        <w:t>３</w:t>
      </w:r>
      <w:r w:rsidRPr="00783C6E">
        <w:t>日情報公開に関する連絡会議申合せ）に準じて、十分留意する必要がある。</w:t>
      </w:r>
    </w:p>
    <w:p w14:paraId="59C38D75" w14:textId="77777777" w:rsidR="00BA6A0E" w:rsidRPr="00783C6E" w:rsidRDefault="00BA6A0E" w:rsidP="00BA6A0E">
      <w:pPr>
        <w:widowControl/>
        <w:jc w:val="left"/>
      </w:pPr>
    </w:p>
    <w:p w14:paraId="3E1697F9" w14:textId="31CE1A4A" w:rsidR="00BA6A0E" w:rsidRPr="00783C6E" w:rsidRDefault="00A414F0" w:rsidP="00BA6A0E">
      <w:pPr>
        <w:widowControl/>
        <w:jc w:val="left"/>
      </w:pPr>
      <w:r w:rsidRPr="00783C6E">
        <w:rPr>
          <w:rFonts w:hint="eastAsia"/>
        </w:rPr>
        <w:t xml:space="preserve">８　</w:t>
      </w:r>
      <w:r w:rsidR="00BA6A0E" w:rsidRPr="00783C6E">
        <w:t>開示請求等事案の進行管理</w:t>
      </w:r>
    </w:p>
    <w:p w14:paraId="03D0F677" w14:textId="77777777" w:rsidR="00BA6A0E" w:rsidRPr="00783C6E" w:rsidRDefault="00BA6A0E" w:rsidP="00BA6A0E">
      <w:pPr>
        <w:widowControl/>
        <w:jc w:val="left"/>
      </w:pPr>
    </w:p>
    <w:p w14:paraId="028BDFE4" w14:textId="093345CB" w:rsidR="00BA6A0E" w:rsidRPr="00783C6E" w:rsidRDefault="00BA6A0E" w:rsidP="00F32AB0">
      <w:pPr>
        <w:widowControl/>
        <w:ind w:leftChars="100" w:left="221" w:firstLineChars="100" w:firstLine="221"/>
        <w:jc w:val="left"/>
      </w:pPr>
      <w:r w:rsidRPr="00783C6E">
        <w:rPr>
          <w:rFonts w:hint="eastAsia"/>
        </w:rPr>
        <w:t>開示請求等事案の適切な進行管理は、開示決定等の法定期限の遵守、補正、第三者保護手続、審査請求等の開示請求者等に対する適正手続の保障、</w:t>
      </w:r>
      <w:r w:rsidR="00F32AB0" w:rsidRPr="00783C6E">
        <w:rPr>
          <w:rFonts w:hint="eastAsia"/>
        </w:rPr>
        <w:t>審議会</w:t>
      </w:r>
      <w:r w:rsidRPr="00783C6E">
        <w:rPr>
          <w:rFonts w:hint="eastAsia"/>
        </w:rPr>
        <w:t>の調査審議手続又は裁判手続への適切な対応等の観点から、非常に重要である。</w:t>
      </w:r>
    </w:p>
    <w:p w14:paraId="1603ADF1" w14:textId="77777777" w:rsidR="00BA6A0E" w:rsidRPr="00783C6E" w:rsidRDefault="00BA6A0E" w:rsidP="00F32AB0">
      <w:pPr>
        <w:widowControl/>
        <w:ind w:leftChars="100" w:left="221" w:firstLineChars="100" w:firstLine="221"/>
        <w:jc w:val="left"/>
      </w:pPr>
      <w:r w:rsidRPr="00783C6E">
        <w:rPr>
          <w:rFonts w:hint="eastAsia"/>
        </w:rPr>
        <w:t>このため、行政機関等（行政機関にあっては、本省庁）の個人情報保護総括部門において、当該行政機関等における開示請求等事案の処理状況（審査請求又は訴訟手続の進行状況を含む。）を的確に把握し、適切な進行管理を行うことができるように体制や情報システム等の整備を進めることは有効な方策と考えられる。</w:t>
      </w:r>
    </w:p>
    <w:p w14:paraId="3C4325A3" w14:textId="5DF1095A" w:rsidR="00246161" w:rsidRPr="00783C6E" w:rsidRDefault="00BA6A0E" w:rsidP="00F32AB0">
      <w:pPr>
        <w:widowControl/>
        <w:ind w:leftChars="100" w:left="221" w:firstLineChars="100" w:firstLine="221"/>
        <w:jc w:val="left"/>
      </w:pPr>
      <w:r w:rsidRPr="00783C6E">
        <w:rPr>
          <w:rFonts w:hint="eastAsia"/>
        </w:rPr>
        <w:t>ただし、これら進行管理のために記録する情報自体が保有個人情報に該当するものであることから、進行管理のための体制や情報システム等の整備を進めるに当たっては、目的はあくまで開示請求等事案の進行管理であることに留意し、利用目的の達成に必要のない</w:t>
      </w:r>
      <w:r w:rsidRPr="00783C6E">
        <w:rPr>
          <w:rFonts w:hint="eastAsia"/>
        </w:rPr>
        <w:lastRenderedPageBreak/>
        <w:t>個人情報の収集・記録、進行管理担当部門以外の者による進行管理状況等の把握がなされることのないよう十分注意する必要がある。また、これらの情報システム等において扱う個人情報が仮に行政機関等にとっての保有個人情報となる場合には、法に基づく適切な取扱いを行うことが必要となる。</w:t>
      </w:r>
    </w:p>
    <w:p w14:paraId="0300B04B" w14:textId="448803CF" w:rsidR="00192794" w:rsidRPr="00783C6E" w:rsidRDefault="00192794" w:rsidP="00F32AB0">
      <w:pPr>
        <w:widowControl/>
        <w:ind w:leftChars="100" w:left="221" w:firstLineChars="100" w:firstLine="221"/>
        <w:jc w:val="left"/>
      </w:pPr>
    </w:p>
    <w:p w14:paraId="7268445B" w14:textId="77777777" w:rsidR="00607B7E" w:rsidRPr="00783C6E" w:rsidRDefault="00607B7E" w:rsidP="00607B7E">
      <w:pPr>
        <w:pStyle w:val="021"/>
      </w:pPr>
      <w:r w:rsidRPr="00783C6E">
        <w:rPr>
          <w:rFonts w:hint="eastAsia"/>
        </w:rPr>
        <w:t>［旧条例との比較］</w:t>
      </w:r>
    </w:p>
    <w:p w14:paraId="25133A1E" w14:textId="77777777" w:rsidR="00607B7E" w:rsidRPr="00783C6E" w:rsidRDefault="00607B7E" w:rsidP="00607B7E">
      <w:pPr>
        <w:pStyle w:val="021"/>
      </w:pPr>
      <w:r w:rsidRPr="00783C6E">
        <w:rPr>
          <w:noProof/>
        </w:rPr>
        <mc:AlternateContent>
          <mc:Choice Requires="wps">
            <w:drawing>
              <wp:anchor distT="0" distB="0" distL="114300" distR="114300" simplePos="0" relativeHeight="252857344" behindDoc="0" locked="0" layoutInCell="1" allowOverlap="1" wp14:anchorId="158A3CF7" wp14:editId="73519F00">
                <wp:simplePos x="0" y="0"/>
                <wp:positionH relativeFrom="margin">
                  <wp:align>center</wp:align>
                </wp:positionH>
                <wp:positionV relativeFrom="paragraph">
                  <wp:posOffset>143998</wp:posOffset>
                </wp:positionV>
                <wp:extent cx="5915220" cy="407964"/>
                <wp:effectExtent l="0" t="0" r="28575" b="11430"/>
                <wp:wrapNone/>
                <wp:docPr id="365" name="角丸四角形 365"/>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A2A0A" id="角丸四角形 365" o:spid="_x0000_s1026" style="position:absolute;left:0;text-align:left;margin-left:0;margin-top:11.35pt;width:465.75pt;height:32.1pt;z-index:25285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s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kBLDNBbp1/evPx8fnx4e8PL04xuJIiRqaf0Y9a/tzLUvj9eY9Uo6Hf8xH7JK&#10;5K435IpVIBw/Dke9Yb+PNeAoG+QHo/1BBM221tb58E6AJvFSUAdzU15hBROxbHHuQ2K4bKNk5UdK&#10;pFZYrwVT5DAfdoCtLkJ3kNHQwFmtVCq4MmRZ0NGwjylz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ASK5/s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6DA94978" w14:textId="18BD4DFB" w:rsidR="00607B7E" w:rsidRPr="00783C6E" w:rsidRDefault="00607B7E" w:rsidP="00607B7E">
      <w:pPr>
        <w:pStyle w:val="022"/>
        <w:ind w:firstLine="221"/>
      </w:pPr>
      <w:r w:rsidRPr="00783C6E">
        <w:rPr>
          <w:rFonts w:hint="eastAsia"/>
        </w:rPr>
        <w:t xml:space="preserve">　旧条例第</w:t>
      </w:r>
      <w:r w:rsidR="0080521B" w:rsidRPr="00783C6E">
        <w:rPr>
          <w:rFonts w:hint="eastAsia"/>
        </w:rPr>
        <w:t>4</w:t>
      </w:r>
      <w:r w:rsidR="0080521B" w:rsidRPr="00783C6E">
        <w:t>5</w:t>
      </w:r>
      <w:r w:rsidRPr="00783C6E">
        <w:rPr>
          <w:rFonts w:hint="eastAsia"/>
        </w:rPr>
        <w:t>条（</w:t>
      </w:r>
      <w:r w:rsidR="0080521B" w:rsidRPr="00783C6E">
        <w:rPr>
          <w:rFonts w:hint="eastAsia"/>
        </w:rPr>
        <w:t>審議会への諮問等</w:t>
      </w:r>
      <w:r w:rsidRPr="00783C6E">
        <w:rPr>
          <w:rFonts w:hint="eastAsia"/>
        </w:rPr>
        <w:t>）において定めていた内容と実質的な変更はない。</w:t>
      </w:r>
    </w:p>
    <w:p w14:paraId="12745FC1" w14:textId="77777777" w:rsidR="00607B7E" w:rsidRPr="00783C6E" w:rsidRDefault="00607B7E" w:rsidP="00607B7E">
      <w:pPr>
        <w:pStyle w:val="022"/>
        <w:ind w:firstLineChars="0" w:firstLine="0"/>
      </w:pPr>
    </w:p>
    <w:p w14:paraId="21D4D736" w14:textId="77777777" w:rsidR="00331019" w:rsidRPr="00783C6E" w:rsidRDefault="00331019">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75" w:name="_Toc129334012"/>
    <w:p w14:paraId="7F48657B" w14:textId="203FCBF7" w:rsidR="00B73A12" w:rsidRPr="00783C6E" w:rsidRDefault="00B73A1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1520" behindDoc="0" locked="0" layoutInCell="1" allowOverlap="1" wp14:anchorId="40EE8487" wp14:editId="660ABBF8">
                <wp:simplePos x="0" y="0"/>
                <wp:positionH relativeFrom="margin">
                  <wp:align>left</wp:align>
                </wp:positionH>
                <wp:positionV relativeFrom="paragraph">
                  <wp:posOffset>223520</wp:posOffset>
                </wp:positionV>
                <wp:extent cx="5861050" cy="1784350"/>
                <wp:effectExtent l="0" t="0" r="25400" b="25400"/>
                <wp:wrapNone/>
                <wp:docPr id="208" name="正方形/長方形 208"/>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71A2" id="正方形/長方形 208" o:spid="_x0000_s1026" style="position:absolute;left:0;text-align:left;margin-left:0;margin-top:17.6pt;width:461.5pt;height:140.5pt;z-index:25265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401A49" w:rsidRPr="00783C6E">
        <w:rPr>
          <w:rFonts w:asciiTheme="majorEastAsia" w:hAnsiTheme="majorEastAsia" w:hint="eastAsia"/>
        </w:rPr>
        <w:t>第三者からの審査請求を棄却する場合等における手続等</w:t>
      </w:r>
      <w:r w:rsidRPr="00783C6E">
        <w:rPr>
          <w:rFonts w:asciiTheme="majorEastAsia" w:hAnsiTheme="majorEastAsia" w:hint="eastAsia"/>
        </w:rPr>
        <w:t>（法第</w:t>
      </w:r>
      <w:r w:rsidRPr="00783C6E">
        <w:rPr>
          <w:rFonts w:asciiTheme="majorEastAsia" w:hAnsiTheme="majorEastAsia"/>
        </w:rPr>
        <w:t>107条</w:t>
      </w:r>
      <w:r w:rsidR="00100A59" w:rsidRPr="00783C6E">
        <w:rPr>
          <w:rFonts w:asciiTheme="majorEastAsia" w:hAnsiTheme="majorEastAsia" w:hint="eastAsia"/>
        </w:rPr>
        <w:t>第１項</w:t>
      </w:r>
      <w:r w:rsidRPr="00783C6E">
        <w:rPr>
          <w:rFonts w:asciiTheme="majorEastAsia" w:hAnsiTheme="majorEastAsia" w:hint="eastAsia"/>
        </w:rPr>
        <w:t>関係</w:t>
      </w:r>
      <w:r w:rsidRPr="00783C6E">
        <w:rPr>
          <w:rFonts w:asciiTheme="majorEastAsia" w:hAnsiTheme="majorEastAsia"/>
        </w:rPr>
        <w:t>）</w:t>
      </w:r>
      <w:bookmarkEnd w:id="75"/>
      <w:r w:rsidR="00E536A8">
        <w:rPr>
          <w:rFonts w:asciiTheme="majorEastAsia" w:hAnsiTheme="majorEastAsia" w:hint="eastAsia"/>
        </w:rPr>
        <w:t xml:space="preserve">　</w:t>
      </w:r>
    </w:p>
    <w:p w14:paraId="176A0AC2" w14:textId="4946E1B3" w:rsidR="00B73A12" w:rsidRPr="00783C6E" w:rsidRDefault="00B73A12" w:rsidP="00B73A12">
      <w:pPr>
        <w:widowControl/>
        <w:ind w:right="-144" w:firstLineChars="100" w:firstLine="221"/>
        <w:jc w:val="left"/>
        <w:rPr>
          <w:u w:val="single"/>
        </w:rPr>
      </w:pPr>
      <w:r w:rsidRPr="00783C6E">
        <w:rPr>
          <w:rFonts w:hint="eastAsia"/>
          <w:u w:val="single"/>
        </w:rPr>
        <w:t>法第</w:t>
      </w:r>
      <w:r w:rsidRPr="00783C6E">
        <w:rPr>
          <w:u w:val="single"/>
        </w:rPr>
        <w:t>107条</w:t>
      </w:r>
      <w:r w:rsidR="00100A59" w:rsidRPr="00783C6E">
        <w:rPr>
          <w:rFonts w:hint="eastAsia"/>
          <w:u w:val="single"/>
        </w:rPr>
        <w:t>第１項</w:t>
      </w:r>
    </w:p>
    <w:p w14:paraId="5A2B7DAE" w14:textId="1B5248E9" w:rsidR="00B73A12" w:rsidRPr="00783C6E" w:rsidRDefault="00401A49" w:rsidP="00100A59">
      <w:pPr>
        <w:widowControl/>
        <w:ind w:leftChars="100" w:left="221" w:firstLineChars="100" w:firstLine="221"/>
        <w:jc w:val="left"/>
        <w:rPr>
          <w:rFonts w:cs="ＭＳ 明朝"/>
          <w:szCs w:val="21"/>
        </w:rPr>
      </w:pPr>
      <w:r w:rsidRPr="00783C6E">
        <w:rPr>
          <w:rFonts w:cs="ＭＳ 明朝" w:hint="eastAsia"/>
          <w:szCs w:val="21"/>
        </w:rPr>
        <w:t>第86条第３項の規定は、次の各号のいずれかに該当する裁決をする場合について準用する</w:t>
      </w:r>
      <w:r w:rsidR="00B73A12" w:rsidRPr="00783C6E">
        <w:rPr>
          <w:rFonts w:cs="ＭＳ 明朝" w:hint="eastAsia"/>
          <w:szCs w:val="21"/>
        </w:rPr>
        <w:t>。</w:t>
      </w:r>
    </w:p>
    <w:p w14:paraId="0B73C750" w14:textId="36F70CBD" w:rsidR="00401A49" w:rsidRPr="00783C6E" w:rsidRDefault="00401A49" w:rsidP="00401A49">
      <w:pPr>
        <w:widowControl/>
        <w:ind w:leftChars="200" w:left="663" w:hangingChars="100" w:hanging="221"/>
        <w:jc w:val="left"/>
        <w:rPr>
          <w:rFonts w:cs="ＭＳ 明朝"/>
          <w:szCs w:val="21"/>
        </w:rPr>
      </w:pPr>
      <w:r w:rsidRPr="00783C6E">
        <w:rPr>
          <w:rFonts w:cs="ＭＳ 明朝" w:hint="eastAsia"/>
          <w:szCs w:val="21"/>
        </w:rPr>
        <w:t>⑴　開示決定に対する第三者からの審査請求を却下し、又は棄却する裁決</w:t>
      </w:r>
    </w:p>
    <w:p w14:paraId="5CCBBE2B" w14:textId="117AB5D4" w:rsidR="00B73A12" w:rsidRPr="00783C6E" w:rsidRDefault="00401A49" w:rsidP="004564D1">
      <w:pPr>
        <w:widowControl/>
        <w:ind w:leftChars="200" w:left="663" w:hangingChars="100" w:hanging="221"/>
        <w:jc w:val="left"/>
        <w:rPr>
          <w:rFonts w:cs="ＭＳ 明朝"/>
          <w:szCs w:val="21"/>
        </w:rPr>
      </w:pPr>
      <w:r w:rsidRPr="00783C6E">
        <w:rPr>
          <w:rFonts w:cs="ＭＳ 明朝" w:hint="eastAsia"/>
          <w:szCs w:val="21"/>
        </w:rPr>
        <w:t>⑵　審査請求に係る開示決定等</w:t>
      </w:r>
      <w:r w:rsidR="00A8152B" w:rsidRPr="00783C6E">
        <w:rPr>
          <w:rFonts w:cs="ＭＳ 明朝" w:hint="eastAsia"/>
          <w:szCs w:val="21"/>
        </w:rPr>
        <w:t>（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14:paraId="0F4B5210" w14:textId="1D6F5954" w:rsidR="00B73A12" w:rsidRPr="00783C6E" w:rsidRDefault="00B73A12" w:rsidP="00B73A12">
      <w:pPr>
        <w:widowControl/>
        <w:jc w:val="left"/>
      </w:pPr>
    </w:p>
    <w:p w14:paraId="53C2AFB3" w14:textId="28B78D14" w:rsidR="00073333" w:rsidRPr="00783C6E" w:rsidRDefault="00073333" w:rsidP="00B73A12">
      <w:pPr>
        <w:widowControl/>
        <w:jc w:val="left"/>
      </w:pPr>
      <w:r w:rsidRPr="00783C6E">
        <w:rPr>
          <w:rFonts w:hint="eastAsia"/>
        </w:rPr>
        <w:t>［解説］</w:t>
      </w:r>
    </w:p>
    <w:p w14:paraId="440BFF63" w14:textId="06EF460B" w:rsidR="004564D1" w:rsidRPr="00783C6E" w:rsidRDefault="00497365" w:rsidP="00100A59">
      <w:pPr>
        <w:widowControl/>
        <w:ind w:left="221" w:hangingChars="100" w:hanging="221"/>
        <w:jc w:val="left"/>
      </w:pPr>
      <w:r w:rsidRPr="00783C6E">
        <w:rPr>
          <w:rFonts w:hint="eastAsia"/>
        </w:rPr>
        <w:t xml:space="preserve">１　</w:t>
      </w:r>
      <w:r w:rsidR="004564D1" w:rsidRPr="00783C6E">
        <w:rPr>
          <w:rFonts w:hint="eastAsia"/>
        </w:rPr>
        <w:t>本条は、審査請求に対する裁決と開示を実施する日との間に少なくとも２週間を置くこと等により、第三者が取消訴訟等を提起する機会を保障することとしたものである。</w:t>
      </w:r>
    </w:p>
    <w:p w14:paraId="6FF087B6" w14:textId="135F249B" w:rsidR="00497365" w:rsidRPr="00783C6E" w:rsidRDefault="00497365" w:rsidP="004564D1">
      <w:pPr>
        <w:widowControl/>
        <w:ind w:leftChars="100" w:left="221" w:firstLineChars="100" w:firstLine="221"/>
        <w:jc w:val="left"/>
      </w:pPr>
      <w:r w:rsidRPr="00783C6E">
        <w:rPr>
          <w:rFonts w:hint="eastAsia"/>
        </w:rPr>
        <w:t>行政機関の長等は、次のいずれかに該当する場合には、法第</w:t>
      </w:r>
      <w:r w:rsidRPr="00783C6E">
        <w:t>86条第</w:t>
      </w:r>
      <w:r w:rsidRPr="00783C6E">
        <w:rPr>
          <w:rFonts w:hint="eastAsia"/>
        </w:rPr>
        <w:t>３</w:t>
      </w:r>
      <w:r w:rsidR="004564D1" w:rsidRPr="00783C6E">
        <w:t>項の規定を準用し、</w:t>
      </w:r>
      <w:r w:rsidR="004564D1" w:rsidRPr="00783C6E">
        <w:rPr>
          <w:rFonts w:hint="eastAsia"/>
        </w:rPr>
        <w:t>裁決</w:t>
      </w:r>
      <w:r w:rsidRPr="00783C6E">
        <w:t>の日と開示を実施する日との間に少なくとも</w:t>
      </w:r>
      <w:r w:rsidRPr="00783C6E">
        <w:rPr>
          <w:rFonts w:hint="eastAsia"/>
        </w:rPr>
        <w:t>２</w:t>
      </w:r>
      <w:r w:rsidRPr="00783C6E">
        <w:t>週間を置かなければならず、また、裁決後直ちに当該第三者に対して裁決をした旨及びその理由並びに開示を実施する日を書面により通知しなければならない。</w:t>
      </w:r>
    </w:p>
    <w:p w14:paraId="7921DAC7" w14:textId="77777777" w:rsidR="00497365" w:rsidRPr="00783C6E" w:rsidRDefault="00497365" w:rsidP="00497365">
      <w:pPr>
        <w:widowControl/>
        <w:ind w:firstLineChars="100" w:firstLine="221"/>
        <w:jc w:val="left"/>
      </w:pPr>
    </w:p>
    <w:p w14:paraId="7993536A" w14:textId="0F3F0520" w:rsidR="00497365" w:rsidRPr="00783C6E" w:rsidRDefault="00497365" w:rsidP="00497365">
      <w:pPr>
        <w:widowControl/>
        <w:ind w:firstLineChars="100" w:firstLine="221"/>
        <w:jc w:val="left"/>
      </w:pPr>
      <w:r w:rsidRPr="00783C6E">
        <w:t>(1) 開示決定に対する第三者からの審査請求を却下し、又は棄却する裁決（同項第</w:t>
      </w:r>
      <w:r w:rsidRPr="00783C6E">
        <w:rPr>
          <w:rFonts w:hint="eastAsia"/>
        </w:rPr>
        <w:t>１</w:t>
      </w:r>
      <w:r w:rsidRPr="00783C6E">
        <w:t>号）</w:t>
      </w:r>
    </w:p>
    <w:p w14:paraId="04E06A84" w14:textId="77777777" w:rsidR="00497365" w:rsidRPr="00783C6E" w:rsidRDefault="00497365" w:rsidP="00497365">
      <w:pPr>
        <w:widowControl/>
        <w:ind w:leftChars="100" w:left="442" w:hangingChars="100" w:hanging="221"/>
        <w:jc w:val="left"/>
      </w:pPr>
    </w:p>
    <w:p w14:paraId="23F404EB" w14:textId="5D39939A" w:rsidR="00497365" w:rsidRPr="00783C6E" w:rsidRDefault="00497365" w:rsidP="00497365">
      <w:pPr>
        <w:widowControl/>
        <w:ind w:leftChars="100" w:left="442" w:hangingChars="100" w:hanging="221"/>
        <w:jc w:val="left"/>
      </w:pPr>
      <w:r w:rsidRPr="00783C6E">
        <w:t>(2)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同項第</w:t>
      </w:r>
      <w:r w:rsidRPr="00783C6E">
        <w:rPr>
          <w:rFonts w:hint="eastAsia"/>
        </w:rPr>
        <w:t>２</w:t>
      </w:r>
      <w:r w:rsidRPr="00783C6E">
        <w:t>号）</w:t>
      </w:r>
    </w:p>
    <w:p w14:paraId="2575AFC2" w14:textId="77777777" w:rsidR="00F634AF" w:rsidRPr="00783C6E" w:rsidRDefault="00F634AF" w:rsidP="00F634AF">
      <w:pPr>
        <w:widowControl/>
        <w:jc w:val="left"/>
      </w:pPr>
    </w:p>
    <w:p w14:paraId="51F033BF" w14:textId="646EC93E" w:rsidR="00497365" w:rsidRPr="00783C6E" w:rsidRDefault="00100A59" w:rsidP="00100A59">
      <w:pPr>
        <w:widowControl/>
        <w:ind w:left="221" w:hangingChars="100" w:hanging="221"/>
        <w:jc w:val="left"/>
      </w:pPr>
      <w:r w:rsidRPr="00783C6E">
        <w:rPr>
          <w:rFonts w:hint="eastAsia"/>
        </w:rPr>
        <w:t xml:space="preserve">２　</w:t>
      </w:r>
      <w:r w:rsidR="00497365" w:rsidRPr="00783C6E">
        <w:rPr>
          <w:rFonts w:hint="eastAsia"/>
        </w:rPr>
        <w:t>開示決定に反対する第三者（</w:t>
      </w:r>
      <w:r w:rsidR="0040322B" w:rsidRPr="00783C6E">
        <w:rPr>
          <w:rFonts w:hint="eastAsia"/>
        </w:rPr>
        <w:t>法</w:t>
      </w:r>
      <w:r w:rsidR="00497365" w:rsidRPr="00783C6E">
        <w:rPr>
          <w:rFonts w:hint="eastAsia"/>
        </w:rPr>
        <w:t>第</w:t>
      </w:r>
      <w:r w:rsidR="00497365" w:rsidRPr="00783C6E">
        <w:t>86条第</w:t>
      </w:r>
      <w:r w:rsidRPr="00783C6E">
        <w:rPr>
          <w:rFonts w:hint="eastAsia"/>
        </w:rPr>
        <w:t>３</w:t>
      </w:r>
      <w:r w:rsidR="00497365" w:rsidRPr="00783C6E">
        <w:t>項）から審査請求があった場合、一般的には、行政機関の長等は、当該第三者の申立てにより又は職権で、開示の実施を停止（執行停止）することが必要になる（行政不服審査法第25条第</w:t>
      </w:r>
      <w:r w:rsidRPr="00783C6E">
        <w:rPr>
          <w:rFonts w:hint="eastAsia"/>
        </w:rPr>
        <w:t>２</w:t>
      </w:r>
      <w:r w:rsidRPr="00783C6E">
        <w:t>項及び</w:t>
      </w:r>
      <w:r w:rsidRPr="00783C6E">
        <w:rPr>
          <w:rFonts w:hint="eastAsia"/>
        </w:rPr>
        <w:t>第３</w:t>
      </w:r>
      <w:r w:rsidR="00497365" w:rsidRPr="00783C6E">
        <w:t>項）。</w:t>
      </w:r>
    </w:p>
    <w:p w14:paraId="2A019B51" w14:textId="5B808A0A" w:rsidR="00497365" w:rsidRPr="00783C6E" w:rsidRDefault="00497365" w:rsidP="00100A59">
      <w:pPr>
        <w:widowControl/>
        <w:ind w:leftChars="100" w:left="221" w:firstLineChars="100" w:firstLine="221"/>
        <w:jc w:val="left"/>
      </w:pPr>
      <w:r w:rsidRPr="00783C6E">
        <w:rPr>
          <w:rFonts w:hint="eastAsia"/>
        </w:rPr>
        <w:t>なお、執行停止した場合には、当該第三者及び開示請求者に対してその旨を通知することが適当である</w:t>
      </w:r>
    </w:p>
    <w:p w14:paraId="53C37ED8" w14:textId="2AF00C2D" w:rsidR="00B73A12" w:rsidRPr="00783C6E" w:rsidRDefault="00B73A12" w:rsidP="00973413">
      <w:pPr>
        <w:widowControl/>
        <w:jc w:val="left"/>
      </w:pPr>
    </w:p>
    <w:p w14:paraId="6E01B87D" w14:textId="77777777" w:rsidR="0080521B" w:rsidRPr="00783C6E" w:rsidRDefault="0080521B" w:rsidP="0080521B">
      <w:pPr>
        <w:pStyle w:val="021"/>
      </w:pPr>
      <w:r w:rsidRPr="00783C6E">
        <w:rPr>
          <w:rFonts w:hint="eastAsia"/>
        </w:rPr>
        <w:t>［旧条例との比較］</w:t>
      </w:r>
    </w:p>
    <w:p w14:paraId="530F7F4E" w14:textId="77777777" w:rsidR="0080521B" w:rsidRPr="00783C6E" w:rsidRDefault="0080521B" w:rsidP="0080521B">
      <w:pPr>
        <w:pStyle w:val="021"/>
      </w:pPr>
      <w:r w:rsidRPr="00783C6E">
        <w:rPr>
          <w:noProof/>
        </w:rPr>
        <mc:AlternateContent>
          <mc:Choice Requires="wps">
            <w:drawing>
              <wp:anchor distT="0" distB="0" distL="114300" distR="114300" simplePos="0" relativeHeight="252859392" behindDoc="0" locked="0" layoutInCell="1" allowOverlap="1" wp14:anchorId="296BDEB8" wp14:editId="270A21CC">
                <wp:simplePos x="0" y="0"/>
                <wp:positionH relativeFrom="margin">
                  <wp:align>center</wp:align>
                </wp:positionH>
                <wp:positionV relativeFrom="paragraph">
                  <wp:posOffset>146832</wp:posOffset>
                </wp:positionV>
                <wp:extent cx="5915220" cy="611944"/>
                <wp:effectExtent l="0" t="0" r="28575" b="17145"/>
                <wp:wrapNone/>
                <wp:docPr id="366" name="角丸四角形 366"/>
                <wp:cNvGraphicFramePr/>
                <a:graphic xmlns:a="http://schemas.openxmlformats.org/drawingml/2006/main">
                  <a:graphicData uri="http://schemas.microsoft.com/office/word/2010/wordprocessingShape">
                    <wps:wsp>
                      <wps:cNvSpPr/>
                      <wps:spPr>
                        <a:xfrm>
                          <a:off x="0" y="0"/>
                          <a:ext cx="5915220" cy="61194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AAAF6" id="角丸四角形 366" o:spid="_x0000_s1026" style="position:absolute;left:0;text-align:left;margin-left:0;margin-top:11.55pt;width:465.75pt;height:48.2pt;z-index:25285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" filled="f" strokecolor="black [3213]">
                <v:stroke linestyle="thickThin" joinstyle="miter"/>
                <w10:wrap anchorx="margin"/>
              </v:roundrect>
            </w:pict>
          </mc:Fallback>
        </mc:AlternateContent>
      </w:r>
    </w:p>
    <w:p w14:paraId="1493C2C2" w14:textId="02F6BAF6" w:rsidR="0080521B" w:rsidRPr="00783C6E" w:rsidRDefault="0080521B" w:rsidP="00A200A9">
      <w:pPr>
        <w:pStyle w:val="022"/>
        <w:ind w:leftChars="100" w:left="221" w:firstLineChars="0" w:firstLine="0"/>
      </w:pPr>
      <w:r w:rsidRPr="00783C6E">
        <w:rPr>
          <w:rFonts w:hint="eastAsia"/>
        </w:rPr>
        <w:t xml:space="preserve">　旧条例第</w:t>
      </w:r>
      <w:r w:rsidRPr="00783C6E">
        <w:t>47</w:t>
      </w:r>
      <w:r w:rsidRPr="00783C6E">
        <w:rPr>
          <w:rFonts w:hint="eastAsia"/>
        </w:rPr>
        <w:t>条（第三者からの審査請求を棄却する場合等における手続等）において定めていた内容と実質的な変更はない。</w:t>
      </w:r>
    </w:p>
    <w:p w14:paraId="03A343C7" w14:textId="77777777" w:rsidR="0080521B" w:rsidRPr="00783C6E" w:rsidRDefault="0080521B" w:rsidP="0080521B">
      <w:pPr>
        <w:pStyle w:val="022"/>
        <w:ind w:firstLineChars="0" w:firstLine="0"/>
      </w:pPr>
    </w:p>
    <w:p w14:paraId="560FD923" w14:textId="77777777" w:rsidR="0080521B" w:rsidRPr="00783C6E" w:rsidRDefault="0080521B" w:rsidP="00973413">
      <w:pPr>
        <w:widowControl/>
        <w:jc w:val="left"/>
      </w:pPr>
    </w:p>
    <w:p w14:paraId="24EDECBA" w14:textId="569F4F1F" w:rsidR="00F32AB0" w:rsidRPr="00783C6E" w:rsidRDefault="00F32AB0">
      <w:pPr>
        <w:widowControl/>
        <w:jc w:val="left"/>
      </w:pPr>
      <w:r w:rsidRPr="00783C6E">
        <w:br w:type="page"/>
      </w:r>
    </w:p>
    <w:p w14:paraId="6C1576D0" w14:textId="6A39675A" w:rsidR="00423BD2" w:rsidRPr="00783C6E" w:rsidRDefault="0040322B" w:rsidP="00E536A8">
      <w:pPr>
        <w:pStyle w:val="1"/>
      </w:pPr>
      <w:bookmarkStart w:id="76" w:name="_Toc129334013"/>
      <w:r w:rsidRPr="00783C6E">
        <w:rPr>
          <w:rFonts w:hint="eastAsia"/>
        </w:rPr>
        <w:lastRenderedPageBreak/>
        <w:t>７</w:t>
      </w:r>
      <w:r w:rsidR="00423BD2" w:rsidRPr="00783C6E">
        <w:rPr>
          <w:rFonts w:hint="eastAsia"/>
        </w:rPr>
        <w:t xml:space="preserve">　行政機関等匿名加工情報の提供等</w:t>
      </w:r>
      <w:bookmarkEnd w:id="76"/>
    </w:p>
    <w:p w14:paraId="0E7C0100" w14:textId="6E5FDAC3" w:rsidR="00423BD2" w:rsidRPr="00783C6E" w:rsidRDefault="00423BD2" w:rsidP="00E536A8">
      <w:pPr>
        <w:pStyle w:val="2"/>
        <w:rPr>
          <w:rFonts w:asciiTheme="majorEastAsia" w:hAnsiTheme="majorEastAsia"/>
        </w:rPr>
      </w:pPr>
      <w:r w:rsidRPr="00783C6E">
        <w:rPr>
          <w:rFonts w:asciiTheme="majorEastAsia" w:hAnsiTheme="majorEastAsia" w:hint="eastAsia"/>
        </w:rPr>
        <w:t xml:space="preserve">　</w:t>
      </w:r>
      <w:bookmarkStart w:id="77" w:name="_Toc129334014"/>
      <w:r w:rsidRPr="00783C6E">
        <w:rPr>
          <w:rFonts w:asciiTheme="majorEastAsia" w:hAnsiTheme="majorEastAsia" w:hint="eastAsia"/>
        </w:rPr>
        <w:t>行政機関等匿名加工情報の作成及び提供等（法第10</w:t>
      </w:r>
      <w:r w:rsidRPr="00783C6E">
        <w:rPr>
          <w:rFonts w:asciiTheme="majorEastAsia" w:hAnsiTheme="majorEastAsia"/>
        </w:rPr>
        <w:t>9条</w:t>
      </w:r>
      <w:r w:rsidRPr="00783C6E">
        <w:rPr>
          <w:rFonts w:asciiTheme="majorEastAsia" w:hAnsiTheme="majorEastAsia" w:hint="eastAsia"/>
        </w:rPr>
        <w:t>関係</w:t>
      </w:r>
      <w:r w:rsidRPr="00783C6E">
        <w:rPr>
          <w:rFonts w:asciiTheme="majorEastAsia" w:hAnsiTheme="majorEastAsia"/>
        </w:rPr>
        <w:t>）</w:t>
      </w:r>
      <w:bookmarkEnd w:id="77"/>
      <w:r w:rsidR="00E536A8">
        <w:rPr>
          <w:rFonts w:asciiTheme="majorEastAsia" w:hAnsiTheme="majorEastAsia" w:hint="eastAsia"/>
        </w:rPr>
        <w:t xml:space="preserve">　</w:t>
      </w:r>
    </w:p>
    <w:p w14:paraId="463F2528" w14:textId="3A03B811" w:rsidR="00423BD2" w:rsidRPr="00783C6E" w:rsidRDefault="00423BD2" w:rsidP="00423BD2">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53568" behindDoc="0" locked="0" layoutInCell="1" allowOverlap="1" wp14:anchorId="4B7D039D" wp14:editId="38E31F09">
                <wp:simplePos x="0" y="0"/>
                <wp:positionH relativeFrom="margin">
                  <wp:align>left</wp:align>
                </wp:positionH>
                <wp:positionV relativeFrom="paragraph">
                  <wp:posOffset>7620</wp:posOffset>
                </wp:positionV>
                <wp:extent cx="5861050" cy="3333750"/>
                <wp:effectExtent l="0" t="0" r="25400" b="19050"/>
                <wp:wrapNone/>
                <wp:docPr id="209" name="正方形/長方形 209"/>
                <wp:cNvGraphicFramePr/>
                <a:graphic xmlns:a="http://schemas.openxmlformats.org/drawingml/2006/main">
                  <a:graphicData uri="http://schemas.microsoft.com/office/word/2010/wordprocessingShape">
                    <wps:wsp>
                      <wps:cNvSpPr/>
                      <wps:spPr>
                        <a:xfrm>
                          <a:off x="0" y="0"/>
                          <a:ext cx="58610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FE9E" id="正方形/長方形 209" o:spid="_x0000_s1026" style="position:absolute;left:0;text-align:left;margin-left:0;margin-top:.6pt;width:461.5pt;height:262.5pt;z-index:25265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" filled="f" strokecolor="black [3213]" strokeweight="1pt">
                <w10:wrap anchorx="margin"/>
              </v:rect>
            </w:pict>
          </mc:Fallback>
        </mc:AlternateContent>
      </w:r>
      <w:r w:rsidRPr="00783C6E">
        <w:rPr>
          <w:rFonts w:hint="eastAsia"/>
          <w:u w:val="single"/>
        </w:rPr>
        <w:t>法第10</w:t>
      </w:r>
      <w:r w:rsidRPr="00783C6E">
        <w:rPr>
          <w:u w:val="single"/>
        </w:rPr>
        <w:t>9条</w:t>
      </w:r>
    </w:p>
    <w:p w14:paraId="7109B970" w14:textId="546ABDB6" w:rsidR="00423BD2" w:rsidRPr="00783C6E" w:rsidRDefault="00423BD2" w:rsidP="00423BD2">
      <w:pPr>
        <w:widowControl/>
        <w:ind w:leftChars="200" w:left="663" w:hangingChars="100" w:hanging="221"/>
        <w:jc w:val="left"/>
        <w:rPr>
          <w:szCs w:val="24"/>
        </w:rPr>
      </w:pPr>
      <w:r w:rsidRPr="00783C6E">
        <w:rPr>
          <w:rFonts w:hint="eastAsia"/>
          <w:szCs w:val="24"/>
        </w:rPr>
        <w:t>１</w:t>
      </w:r>
      <w:r w:rsidRPr="00783C6E">
        <w:rPr>
          <w:szCs w:val="24"/>
        </w:rPr>
        <w:t xml:space="preserve">　行政機関の長等は、この節の規定に従い、行政機関等匿名加工情報（行政機関等匿名加工情報ファイルを構成するものに限る。以下この節において同じ。）を作成することができる。</w:t>
      </w:r>
    </w:p>
    <w:p w14:paraId="1D1BDF19" w14:textId="2B0DF3D4" w:rsidR="00423BD2" w:rsidRPr="00783C6E" w:rsidRDefault="00423BD2" w:rsidP="00423BD2">
      <w:pPr>
        <w:widowControl/>
        <w:ind w:leftChars="200" w:left="663" w:hangingChars="100" w:hanging="221"/>
        <w:jc w:val="left"/>
        <w:rPr>
          <w:szCs w:val="24"/>
        </w:rPr>
      </w:pPr>
      <w:r w:rsidRPr="00783C6E">
        <w:rPr>
          <w:rFonts w:hint="eastAsia"/>
          <w:szCs w:val="24"/>
        </w:rPr>
        <w:t>２</w:t>
      </w:r>
      <w:r w:rsidRPr="00783C6E">
        <w:rPr>
          <w:szCs w:val="24"/>
        </w:rPr>
        <w:t xml:space="preserve">　行政機関の長等は、次の各号のいずれかに該当する場合を除き、行政機関等匿名加工情報を提供してはならない。</w:t>
      </w:r>
    </w:p>
    <w:p w14:paraId="514A7AA7" w14:textId="67C3505E" w:rsidR="00423BD2" w:rsidRPr="00783C6E" w:rsidRDefault="00423BD2" w:rsidP="00423BD2">
      <w:pPr>
        <w:widowControl/>
        <w:ind w:leftChars="100" w:left="221" w:firstLineChars="200" w:firstLine="442"/>
        <w:jc w:val="left"/>
        <w:rPr>
          <w:szCs w:val="24"/>
        </w:rPr>
      </w:pPr>
      <w:r w:rsidRPr="00783C6E">
        <w:rPr>
          <w:rFonts w:hint="eastAsia"/>
          <w:szCs w:val="24"/>
        </w:rPr>
        <w:t xml:space="preserve">⑴　</w:t>
      </w:r>
      <w:r w:rsidRPr="00783C6E">
        <w:rPr>
          <w:szCs w:val="24"/>
        </w:rPr>
        <w:t>法令に基づく場合（この節の規定に従う場合を含む。）</w:t>
      </w:r>
    </w:p>
    <w:p w14:paraId="315037D4" w14:textId="1A92C5B9" w:rsidR="00423BD2" w:rsidRPr="00783C6E" w:rsidRDefault="00423BD2" w:rsidP="00423BD2">
      <w:pPr>
        <w:widowControl/>
        <w:ind w:leftChars="300" w:left="885" w:hangingChars="100" w:hanging="221"/>
        <w:jc w:val="left"/>
        <w:rPr>
          <w:szCs w:val="24"/>
        </w:rPr>
      </w:pPr>
      <w:r w:rsidRPr="00783C6E">
        <w:rPr>
          <w:rFonts w:hint="eastAsia"/>
          <w:szCs w:val="24"/>
        </w:rPr>
        <w:t xml:space="preserve">⑵　</w:t>
      </w:r>
      <w:r w:rsidRPr="00783C6E">
        <w:rPr>
          <w:szCs w:val="24"/>
        </w:rPr>
        <w:t>保有個人情報を利用目的のために第三者に提供することができる場合において、当該保有個人情報を加工して作成した行政機関等匿名加工情報を当該第三者に提供するとき。</w:t>
      </w:r>
    </w:p>
    <w:p w14:paraId="6D7A8DB7" w14:textId="080DE999" w:rsidR="00423BD2" w:rsidRPr="00783C6E" w:rsidRDefault="00423BD2" w:rsidP="00423BD2">
      <w:pPr>
        <w:widowControl/>
        <w:ind w:leftChars="200" w:left="663" w:hangingChars="100" w:hanging="221"/>
        <w:jc w:val="left"/>
        <w:rPr>
          <w:szCs w:val="24"/>
        </w:rPr>
      </w:pPr>
      <w:r w:rsidRPr="00783C6E">
        <w:rPr>
          <w:rFonts w:hint="eastAsia"/>
          <w:szCs w:val="24"/>
        </w:rPr>
        <w:t>３</w:t>
      </w:r>
      <w:r w:rsidRPr="00783C6E">
        <w:rPr>
          <w:szCs w:val="24"/>
        </w:rPr>
        <w:t xml:space="preserve">　第69条の規定にかかわらず、行政機関の長等は、法令に基づく場合を除き、利用目的以外の目的のために削除情報（保有個人情報に該当するものに限る。）を自ら利用し、又は提供してはならない。</w:t>
      </w:r>
    </w:p>
    <w:p w14:paraId="426C3EFE" w14:textId="7F46A529" w:rsidR="00423BD2" w:rsidRPr="00783C6E" w:rsidRDefault="00423BD2" w:rsidP="00423BD2">
      <w:pPr>
        <w:widowControl/>
        <w:ind w:leftChars="200" w:left="663" w:hangingChars="100" w:hanging="221"/>
        <w:jc w:val="left"/>
        <w:rPr>
          <w:rFonts w:cs="ＭＳ 明朝"/>
          <w:szCs w:val="21"/>
        </w:rPr>
      </w:pPr>
      <w:r w:rsidRPr="00783C6E">
        <w:rPr>
          <w:rFonts w:hint="eastAsia"/>
          <w:szCs w:val="24"/>
        </w:rPr>
        <w:t>４</w:t>
      </w:r>
      <w:r w:rsidRPr="00783C6E">
        <w:rPr>
          <w:szCs w:val="24"/>
        </w:rPr>
        <w:t xml:space="preserve">　前項の「削除情報」とは、行政機関等匿名加工情報の作成に用いた保有個人情報から削除した記述等及び個人識別符号をいう</w:t>
      </w:r>
      <w:r w:rsidRPr="00783C6E">
        <w:rPr>
          <w:rFonts w:cs="ＭＳ 明朝" w:hint="eastAsia"/>
          <w:szCs w:val="21"/>
        </w:rPr>
        <w:t>。</w:t>
      </w:r>
    </w:p>
    <w:p w14:paraId="4DB9738F" w14:textId="419FA3AD" w:rsidR="00423BD2" w:rsidRPr="00783C6E" w:rsidRDefault="00423BD2" w:rsidP="00423BD2">
      <w:pPr>
        <w:widowControl/>
        <w:jc w:val="left"/>
      </w:pPr>
    </w:p>
    <w:p w14:paraId="24570E53" w14:textId="15DA68E3" w:rsidR="00073333" w:rsidRPr="00783C6E" w:rsidRDefault="00073333" w:rsidP="00423BD2">
      <w:pPr>
        <w:widowControl/>
        <w:jc w:val="left"/>
      </w:pPr>
      <w:r w:rsidRPr="00783C6E">
        <w:rPr>
          <w:rFonts w:hint="eastAsia"/>
        </w:rPr>
        <w:t>［解説］</w:t>
      </w:r>
    </w:p>
    <w:p w14:paraId="415BF12E" w14:textId="6B2A9C26" w:rsidR="001A52B5" w:rsidRPr="00783C6E" w:rsidRDefault="00423BD2" w:rsidP="00423BD2">
      <w:pPr>
        <w:widowControl/>
        <w:ind w:left="221" w:hangingChars="100" w:hanging="221"/>
        <w:jc w:val="left"/>
      </w:pPr>
      <w:r w:rsidRPr="00783C6E">
        <w:rPr>
          <w:rFonts w:hint="eastAsia"/>
        </w:rPr>
        <w:t xml:space="preserve">１　</w:t>
      </w:r>
      <w:r w:rsidR="001A52B5" w:rsidRPr="00783C6E">
        <w:rPr>
          <w:rFonts w:hint="eastAsia"/>
        </w:rPr>
        <w:t>行政機関の長等</w:t>
      </w:r>
      <w:r w:rsidRPr="00783C6E">
        <w:rPr>
          <w:rFonts w:hint="eastAsia"/>
        </w:rPr>
        <w:t>は、行政機関等匿名加工情報を事業の用に供しようとする者からの提案を受けて個人の権利利益の保護に支障を生ずるおそれがない範囲で行政機関等匿名加工情報を作成することができる（法第</w:t>
      </w:r>
      <w:r w:rsidRPr="00783C6E">
        <w:t>109条第1項）。</w:t>
      </w:r>
    </w:p>
    <w:p w14:paraId="41EA41C3" w14:textId="5DC66ACE" w:rsidR="00423BD2" w:rsidRPr="00783C6E" w:rsidRDefault="00423BD2" w:rsidP="001A52B5">
      <w:pPr>
        <w:widowControl/>
        <w:ind w:leftChars="100" w:left="221" w:firstLineChars="100" w:firstLine="221"/>
        <w:jc w:val="left"/>
      </w:pPr>
      <w:r w:rsidRPr="00783C6E">
        <w:t>なお、本節の規定に基づいて作成及び提供する行政機関等匿名加工情報については、行政機関等匿名加工情報ファイル（第60条第</w:t>
      </w:r>
      <w:r w:rsidR="001A52B5" w:rsidRPr="00783C6E">
        <w:rPr>
          <w:rFonts w:hint="eastAsia"/>
        </w:rPr>
        <w:t>４</w:t>
      </w:r>
      <w:r w:rsidRPr="00783C6E">
        <w:t>項）を構成するものに限られる。</w:t>
      </w:r>
    </w:p>
    <w:p w14:paraId="52E99F0B" w14:textId="77777777" w:rsidR="00423BD2" w:rsidRPr="00783C6E" w:rsidRDefault="00423BD2" w:rsidP="00423BD2">
      <w:pPr>
        <w:widowControl/>
        <w:ind w:left="221" w:hangingChars="100" w:hanging="221"/>
        <w:jc w:val="left"/>
      </w:pPr>
    </w:p>
    <w:p w14:paraId="1E3A0CFD" w14:textId="46E7762D" w:rsidR="00423BD2" w:rsidRPr="00783C6E" w:rsidRDefault="001A52B5" w:rsidP="00423BD2">
      <w:pPr>
        <w:widowControl/>
        <w:ind w:left="221" w:hangingChars="100" w:hanging="221"/>
        <w:jc w:val="left"/>
      </w:pPr>
      <w:r w:rsidRPr="00783C6E">
        <w:rPr>
          <w:rFonts w:hint="eastAsia"/>
        </w:rPr>
        <w:t>２</w:t>
      </w:r>
      <w:r w:rsidR="00423BD2" w:rsidRPr="00783C6E">
        <w:t xml:space="preserve">　行政機関等匿名加工情報の提供</w:t>
      </w:r>
    </w:p>
    <w:p w14:paraId="3410F9D6" w14:textId="77777777" w:rsidR="00423BD2" w:rsidRPr="00783C6E" w:rsidRDefault="00423BD2" w:rsidP="00423BD2">
      <w:pPr>
        <w:widowControl/>
        <w:ind w:left="221" w:hangingChars="100" w:hanging="221"/>
        <w:jc w:val="left"/>
      </w:pPr>
    </w:p>
    <w:p w14:paraId="0A4D5BDD" w14:textId="77777777" w:rsidR="00423BD2" w:rsidRPr="00783C6E" w:rsidRDefault="00423BD2" w:rsidP="001A52B5">
      <w:pPr>
        <w:widowControl/>
        <w:ind w:leftChars="100" w:left="221" w:firstLineChars="100" w:firstLine="221"/>
        <w:jc w:val="left"/>
      </w:pPr>
      <w:r w:rsidRPr="00783C6E">
        <w:rPr>
          <w:rFonts w:hint="eastAsia"/>
        </w:rPr>
        <w:t>行政機関の長等は、次のいずれかに該当する場合を除き、行政機関等匿名加工情報を提供してはならない。</w:t>
      </w:r>
    </w:p>
    <w:p w14:paraId="54C9EDF3" w14:textId="77777777" w:rsidR="00423BD2" w:rsidRPr="00783C6E" w:rsidRDefault="00423BD2" w:rsidP="00423BD2">
      <w:pPr>
        <w:widowControl/>
        <w:ind w:left="221" w:hangingChars="100" w:hanging="221"/>
        <w:jc w:val="left"/>
      </w:pPr>
    </w:p>
    <w:p w14:paraId="61BA53C0" w14:textId="0139F03A" w:rsidR="00423BD2" w:rsidRPr="00783C6E" w:rsidRDefault="001A52B5" w:rsidP="001A52B5">
      <w:pPr>
        <w:widowControl/>
        <w:ind w:leftChars="100" w:left="221"/>
        <w:jc w:val="left"/>
      </w:pPr>
      <w:r w:rsidRPr="00783C6E">
        <w:t xml:space="preserve">(1) </w:t>
      </w:r>
      <w:r w:rsidR="00423BD2" w:rsidRPr="00783C6E">
        <w:rPr>
          <w:rFonts w:hint="eastAsia"/>
        </w:rPr>
        <w:t>法令に基づく場合（法第</w:t>
      </w:r>
      <w:r w:rsidRPr="00783C6E">
        <w:rPr>
          <w:rFonts w:hint="eastAsia"/>
        </w:rPr>
        <w:t>５</w:t>
      </w:r>
      <w:r w:rsidR="00423BD2" w:rsidRPr="00783C6E">
        <w:t>章第</w:t>
      </w:r>
      <w:r w:rsidRPr="00783C6E">
        <w:rPr>
          <w:rFonts w:hint="eastAsia"/>
        </w:rPr>
        <w:t>５</w:t>
      </w:r>
      <w:r w:rsidR="00423BD2" w:rsidRPr="00783C6E">
        <w:t>節の規定に従う場合を含む。）</w:t>
      </w:r>
    </w:p>
    <w:p w14:paraId="442BC9BC" w14:textId="3CF57976" w:rsidR="00423BD2" w:rsidRPr="00783C6E" w:rsidRDefault="001A52B5" w:rsidP="001A52B5">
      <w:pPr>
        <w:widowControl/>
        <w:ind w:leftChars="100" w:left="442" w:hangingChars="100" w:hanging="221"/>
        <w:jc w:val="left"/>
      </w:pPr>
      <w:r w:rsidRPr="00783C6E">
        <w:t xml:space="preserve">(2) </w:t>
      </w:r>
      <w:r w:rsidR="00423BD2" w:rsidRPr="00783C6E">
        <w:rPr>
          <w:rFonts w:hint="eastAsia"/>
        </w:rPr>
        <w:t>保有個人情報を利用目的のために第三者に提供することができる場合において、当該保有個人情報を加工して作成した行政機関等匿名加工情報を当該第三者に提供するとき。</w:t>
      </w:r>
    </w:p>
    <w:p w14:paraId="5EE71B18" w14:textId="77777777" w:rsidR="00423BD2" w:rsidRPr="00783C6E" w:rsidRDefault="00423BD2" w:rsidP="00423BD2">
      <w:pPr>
        <w:widowControl/>
        <w:ind w:left="221" w:hangingChars="100" w:hanging="221"/>
        <w:jc w:val="left"/>
      </w:pPr>
    </w:p>
    <w:p w14:paraId="630753D7" w14:textId="741C7796" w:rsidR="00423BD2" w:rsidRPr="00783C6E" w:rsidRDefault="001A52B5" w:rsidP="00423BD2">
      <w:pPr>
        <w:widowControl/>
        <w:ind w:left="221" w:hangingChars="100" w:hanging="221"/>
        <w:jc w:val="left"/>
      </w:pPr>
      <w:r w:rsidRPr="00783C6E">
        <w:rPr>
          <w:rFonts w:hint="eastAsia"/>
        </w:rPr>
        <w:t>３</w:t>
      </w:r>
      <w:r w:rsidR="00423BD2" w:rsidRPr="00783C6E">
        <w:t xml:space="preserve">　削除情報の利用及び提供</w:t>
      </w:r>
    </w:p>
    <w:p w14:paraId="2B283D11" w14:textId="77777777" w:rsidR="00423BD2" w:rsidRPr="00783C6E" w:rsidRDefault="00423BD2" w:rsidP="00423BD2">
      <w:pPr>
        <w:widowControl/>
        <w:ind w:left="221" w:hangingChars="100" w:hanging="221"/>
        <w:jc w:val="left"/>
      </w:pPr>
    </w:p>
    <w:p w14:paraId="41BB8679" w14:textId="08F6871B" w:rsidR="00423BD2" w:rsidRPr="00783C6E" w:rsidRDefault="00423BD2" w:rsidP="001A52B5">
      <w:pPr>
        <w:widowControl/>
        <w:ind w:leftChars="100" w:left="221" w:firstLineChars="100" w:firstLine="221"/>
        <w:jc w:val="left"/>
      </w:pPr>
      <w:r w:rsidRPr="00783C6E">
        <w:rPr>
          <w:rFonts w:hint="eastAsia"/>
        </w:rPr>
        <w:t>法第</w:t>
      </w:r>
      <w:r w:rsidR="001A52B5" w:rsidRPr="00783C6E">
        <w:rPr>
          <w:rFonts w:hint="eastAsia"/>
        </w:rPr>
        <w:t>５</w:t>
      </w:r>
      <w:r w:rsidRPr="00783C6E">
        <w:t>章第</w:t>
      </w:r>
      <w:r w:rsidR="001A52B5" w:rsidRPr="00783C6E">
        <w:rPr>
          <w:rFonts w:hint="eastAsia"/>
        </w:rPr>
        <w:t>５</w:t>
      </w:r>
      <w:r w:rsidRPr="00783C6E">
        <w:t>節</w:t>
      </w:r>
      <w:r w:rsidR="001A52B5" w:rsidRPr="00783C6E">
        <w:t>に定める手続に従い作成する行政機関等匿名加工情報の提供は、</w:t>
      </w:r>
      <w:r w:rsidR="00073333" w:rsidRPr="00783C6E">
        <w:rPr>
          <w:rFonts w:hint="eastAsia"/>
        </w:rPr>
        <w:t>上記項番２</w:t>
      </w:r>
      <w:r w:rsidR="001A52B5" w:rsidRPr="00783C6E">
        <w:rPr>
          <w:rFonts w:hint="eastAsia"/>
        </w:rPr>
        <w:t>(1)</w:t>
      </w:r>
      <w:r w:rsidRPr="00783C6E">
        <w:t>及び</w:t>
      </w:r>
      <w:r w:rsidR="001A52B5" w:rsidRPr="00783C6E">
        <w:rPr>
          <w:rFonts w:hint="eastAsia"/>
        </w:rPr>
        <w:t>(2)</w:t>
      </w:r>
      <w:r w:rsidRPr="00783C6E">
        <w:t>に掲げる場合に限られる。削除情報（※）は、それ自体が保有個人情報に該当する場合があり得るところ、行政機関等匿名加工情報の提供が可能な場合と同等の場</w:t>
      </w:r>
      <w:r w:rsidRPr="00783C6E">
        <w:lastRenderedPageBreak/>
        <w:t>合となるよう、利用及び提供できる場合を</w:t>
      </w:r>
      <w:r w:rsidR="00073333" w:rsidRPr="00783C6E">
        <w:rPr>
          <w:rFonts w:hint="eastAsia"/>
        </w:rPr>
        <w:t>、</w:t>
      </w:r>
      <w:r w:rsidR="001A52B5" w:rsidRPr="00783C6E">
        <w:rPr>
          <w:rFonts w:hint="eastAsia"/>
        </w:rPr>
        <w:t>(1)</w:t>
      </w:r>
      <w:r w:rsidRPr="00783C6E">
        <w:t>法令に基づく場合及び</w:t>
      </w:r>
      <w:r w:rsidR="00073333" w:rsidRPr="00783C6E">
        <w:rPr>
          <w:rFonts w:hint="eastAsia"/>
        </w:rPr>
        <w:t>、</w:t>
      </w:r>
      <w:r w:rsidR="001A52B5" w:rsidRPr="00783C6E">
        <w:t>(2)</w:t>
      </w:r>
      <w:r w:rsidRPr="00783C6E">
        <w:t>利用目的の範囲内とすることとしている。</w:t>
      </w:r>
    </w:p>
    <w:p w14:paraId="5222ACDE" w14:textId="77777777" w:rsidR="00423BD2" w:rsidRPr="00783C6E" w:rsidRDefault="00423BD2" w:rsidP="00423BD2">
      <w:pPr>
        <w:widowControl/>
        <w:ind w:left="221" w:hangingChars="100" w:hanging="221"/>
        <w:jc w:val="left"/>
      </w:pPr>
    </w:p>
    <w:p w14:paraId="5E931442" w14:textId="174EA37B" w:rsidR="00423BD2" w:rsidRPr="00783C6E" w:rsidRDefault="00423BD2" w:rsidP="001A52B5">
      <w:pPr>
        <w:widowControl/>
        <w:ind w:leftChars="100" w:left="663" w:hangingChars="200" w:hanging="442"/>
        <w:jc w:val="left"/>
      </w:pPr>
      <w:r w:rsidRPr="00783C6E">
        <w:rPr>
          <w:rFonts w:hint="eastAsia"/>
        </w:rPr>
        <w:t>（※）「削除情報」とは、行政機関等匿名加工情報の作成に用いた保有個人情報から削除した記述等及び個人識別符号として定義される</w:t>
      </w:r>
    </w:p>
    <w:p w14:paraId="63107345" w14:textId="15D13679" w:rsidR="00F32AB0" w:rsidRPr="00783C6E" w:rsidRDefault="00F32AB0" w:rsidP="00973413">
      <w:pPr>
        <w:widowControl/>
        <w:jc w:val="left"/>
      </w:pPr>
    </w:p>
    <w:p w14:paraId="16237C0D" w14:textId="6A5ACC1F" w:rsidR="001A52B5" w:rsidRPr="00783C6E" w:rsidRDefault="001A52B5">
      <w:pPr>
        <w:widowControl/>
        <w:jc w:val="left"/>
      </w:pPr>
      <w:r w:rsidRPr="00783C6E">
        <w:br w:type="page"/>
      </w:r>
    </w:p>
    <w:bookmarkStart w:id="78" w:name="_Toc129334015"/>
    <w:p w14:paraId="55D572CB" w14:textId="4B69E6B7" w:rsidR="001A52B5" w:rsidRPr="00783C6E" w:rsidRDefault="001A52B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5616" behindDoc="0" locked="0" layoutInCell="1" allowOverlap="1" wp14:anchorId="7EAE8DEC" wp14:editId="09879990">
                <wp:simplePos x="0" y="0"/>
                <wp:positionH relativeFrom="margin">
                  <wp:align>left</wp:align>
                </wp:positionH>
                <wp:positionV relativeFrom="paragraph">
                  <wp:posOffset>223520</wp:posOffset>
                </wp:positionV>
                <wp:extent cx="5861050" cy="1784350"/>
                <wp:effectExtent l="0" t="0" r="25400" b="25400"/>
                <wp:wrapNone/>
                <wp:docPr id="210" name="正方形/長方形 210"/>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5144" id="正方形/長方形 210" o:spid="_x0000_s1026" style="position:absolute;left:0;text-align:left;margin-left:0;margin-top:17.6pt;width:461.5pt;height:140.5pt;z-index:25265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4XtQIAAJ0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D53627" w:rsidRPr="00783C6E">
        <w:rPr>
          <w:rFonts w:asciiTheme="majorEastAsia" w:hAnsiTheme="majorEastAsia" w:hint="eastAsia"/>
        </w:rPr>
        <w:t>提案の募集に関する事項の個人情報ファイル簿への記載</w:t>
      </w:r>
      <w:r w:rsidRPr="00783C6E">
        <w:rPr>
          <w:rFonts w:asciiTheme="majorEastAsia" w:hAnsiTheme="majorEastAsia" w:hint="eastAsia"/>
        </w:rPr>
        <w:t>（法第</w:t>
      </w:r>
      <w:r w:rsidRPr="00783C6E">
        <w:rPr>
          <w:rFonts w:asciiTheme="majorEastAsia" w:hAnsiTheme="majorEastAsia"/>
        </w:rPr>
        <w:t>110条</w:t>
      </w:r>
      <w:r w:rsidRPr="00783C6E">
        <w:rPr>
          <w:rFonts w:asciiTheme="majorEastAsia" w:hAnsiTheme="majorEastAsia" w:hint="eastAsia"/>
        </w:rPr>
        <w:t>関係</w:t>
      </w:r>
      <w:r w:rsidRPr="00783C6E">
        <w:rPr>
          <w:rFonts w:asciiTheme="majorEastAsia" w:hAnsiTheme="majorEastAsia"/>
        </w:rPr>
        <w:t>）</w:t>
      </w:r>
      <w:bookmarkEnd w:id="78"/>
      <w:r w:rsidR="00E536A8">
        <w:rPr>
          <w:rFonts w:asciiTheme="majorEastAsia" w:hAnsiTheme="majorEastAsia" w:hint="eastAsia"/>
        </w:rPr>
        <w:t xml:space="preserve">　</w:t>
      </w:r>
    </w:p>
    <w:p w14:paraId="78A1B474" w14:textId="6D40ECBA" w:rsidR="001A52B5" w:rsidRPr="00783C6E" w:rsidRDefault="001A52B5" w:rsidP="001A52B5">
      <w:pPr>
        <w:widowControl/>
        <w:ind w:right="-144" w:firstLineChars="100" w:firstLine="221"/>
        <w:jc w:val="left"/>
        <w:rPr>
          <w:u w:val="single"/>
        </w:rPr>
      </w:pPr>
      <w:r w:rsidRPr="00783C6E">
        <w:rPr>
          <w:rFonts w:hint="eastAsia"/>
          <w:u w:val="single"/>
        </w:rPr>
        <w:t>法第</w:t>
      </w:r>
      <w:r w:rsidRPr="00783C6E">
        <w:rPr>
          <w:u w:val="single"/>
        </w:rPr>
        <w:t>110条</w:t>
      </w:r>
    </w:p>
    <w:p w14:paraId="0BB318B1" w14:textId="518F82C6" w:rsidR="001A52B5" w:rsidRPr="00783C6E" w:rsidRDefault="001A52B5" w:rsidP="001A52B5">
      <w:pPr>
        <w:widowControl/>
        <w:ind w:leftChars="100" w:left="221" w:firstLineChars="100" w:firstLine="221"/>
        <w:jc w:val="left"/>
        <w:rPr>
          <w:rFonts w:cs="ＭＳ 明朝"/>
          <w:szCs w:val="21"/>
        </w:rPr>
      </w:pPr>
      <w:r w:rsidRPr="00783C6E">
        <w:rPr>
          <w:rFonts w:cs="ＭＳ 明朝" w:hint="eastAsia"/>
          <w:szCs w:val="21"/>
        </w:rPr>
        <w:t>行政機関の長等は、当該行政機関の長等の属する行政機関等が保有している個人情報ファイルが第</w:t>
      </w:r>
      <w:r w:rsidRPr="00783C6E">
        <w:rPr>
          <w:rFonts w:cs="ＭＳ 明朝"/>
          <w:szCs w:val="21"/>
        </w:rPr>
        <w:t>60条第</w:t>
      </w:r>
      <w:r w:rsidRPr="00783C6E">
        <w:rPr>
          <w:rFonts w:cs="ＭＳ 明朝" w:hint="eastAsia"/>
          <w:szCs w:val="21"/>
        </w:rPr>
        <w:t>３</w:t>
      </w:r>
      <w:r w:rsidRPr="00783C6E">
        <w:rPr>
          <w:rFonts w:cs="ＭＳ 明朝"/>
          <w:szCs w:val="21"/>
        </w:rPr>
        <w:t>項各号のいずれにも該当すると認めるときは、当該個人情報ファイルについては、個人情報ファイル簿に次に掲げる事項を記載しなければならない。この場合における当該個人情報ファイルについての第75条第</w:t>
      </w:r>
      <w:r w:rsidRPr="00783C6E">
        <w:rPr>
          <w:rFonts w:cs="ＭＳ 明朝" w:hint="eastAsia"/>
          <w:szCs w:val="21"/>
        </w:rPr>
        <w:t>１</w:t>
      </w:r>
      <w:r w:rsidRPr="00783C6E">
        <w:rPr>
          <w:rFonts w:cs="ＭＳ 明朝"/>
          <w:szCs w:val="21"/>
        </w:rPr>
        <w:t>項の規定の適用については、同項中「第10号」とあるのは、「第10号並びに第110条各号」とする。</w:t>
      </w:r>
    </w:p>
    <w:p w14:paraId="70C6FBD0" w14:textId="2AC6D306" w:rsidR="001A52B5" w:rsidRPr="00783C6E" w:rsidRDefault="001A52B5" w:rsidP="001A52B5">
      <w:pPr>
        <w:widowControl/>
        <w:ind w:leftChars="200" w:left="663" w:hangingChars="100" w:hanging="221"/>
        <w:jc w:val="left"/>
        <w:rPr>
          <w:rFonts w:cs="ＭＳ 明朝"/>
          <w:szCs w:val="21"/>
        </w:rPr>
      </w:pPr>
      <w:r w:rsidRPr="00783C6E">
        <w:rPr>
          <w:rFonts w:cs="ＭＳ 明朝" w:hint="eastAsia"/>
          <w:szCs w:val="21"/>
        </w:rPr>
        <w:t xml:space="preserve">⑴　</w:t>
      </w:r>
      <w:r w:rsidRPr="00783C6E">
        <w:rPr>
          <w:rFonts w:cs="ＭＳ 明朝"/>
          <w:szCs w:val="21"/>
        </w:rPr>
        <w:t>第112条第</w:t>
      </w:r>
      <w:r w:rsidRPr="00783C6E">
        <w:rPr>
          <w:rFonts w:cs="ＭＳ 明朝" w:hint="eastAsia"/>
          <w:szCs w:val="21"/>
        </w:rPr>
        <w:t>１</w:t>
      </w:r>
      <w:r w:rsidRPr="00783C6E">
        <w:rPr>
          <w:rFonts w:cs="ＭＳ 明朝"/>
          <w:szCs w:val="21"/>
        </w:rPr>
        <w:t>項の提案の募集をする個人情報ファイルである旨</w:t>
      </w:r>
    </w:p>
    <w:p w14:paraId="198816A8" w14:textId="58A88D16" w:rsidR="001A52B5" w:rsidRPr="00783C6E" w:rsidRDefault="001A52B5" w:rsidP="001A52B5">
      <w:pPr>
        <w:widowControl/>
        <w:ind w:leftChars="200" w:left="663"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第112条第</w:t>
      </w:r>
      <w:r w:rsidRPr="00783C6E">
        <w:rPr>
          <w:rFonts w:cs="ＭＳ 明朝" w:hint="eastAsia"/>
          <w:szCs w:val="21"/>
        </w:rPr>
        <w:t>１</w:t>
      </w:r>
      <w:r w:rsidRPr="00783C6E">
        <w:rPr>
          <w:rFonts w:cs="ＭＳ 明朝"/>
          <w:szCs w:val="21"/>
        </w:rPr>
        <w:t>項の提案を受ける組織の名称及び所在地</w:t>
      </w:r>
    </w:p>
    <w:p w14:paraId="14D9FAE8" w14:textId="74A9D260" w:rsidR="001A52B5" w:rsidRPr="00783C6E" w:rsidRDefault="001A52B5" w:rsidP="001A52B5">
      <w:pPr>
        <w:widowControl/>
        <w:jc w:val="left"/>
      </w:pPr>
    </w:p>
    <w:p w14:paraId="31F8963A" w14:textId="51EC0508" w:rsidR="00073333" w:rsidRPr="00783C6E" w:rsidRDefault="00073333" w:rsidP="001A52B5">
      <w:pPr>
        <w:widowControl/>
        <w:jc w:val="left"/>
      </w:pPr>
      <w:r w:rsidRPr="00783C6E">
        <w:rPr>
          <w:rFonts w:hint="eastAsia"/>
        </w:rPr>
        <w:t>［解説］</w:t>
      </w:r>
    </w:p>
    <w:p w14:paraId="1341D768" w14:textId="735B49C7" w:rsidR="001A52B5" w:rsidRPr="00783C6E" w:rsidRDefault="001A52B5" w:rsidP="001A52B5">
      <w:pPr>
        <w:widowControl/>
        <w:ind w:left="221" w:hangingChars="100" w:hanging="221"/>
        <w:jc w:val="left"/>
      </w:pPr>
      <w:r w:rsidRPr="00783C6E">
        <w:rPr>
          <w:rFonts w:hint="eastAsia"/>
        </w:rPr>
        <w:t>１　行政機関の長等は、当該行政機関の長等の属する行政機関等が保有している個人情報ファイルが提案の募集対象となるかどうかを判断し、次に当該個人情報ファイルが提案の募集対象になると認める場合は、「提案の募集をする個人情報ファイル」である旨などを個人情報ファイル簿に記載しなければならない（法第</w:t>
      </w:r>
      <w:r w:rsidRPr="00783C6E">
        <w:t>60条第</w:t>
      </w:r>
      <w:r w:rsidRPr="00783C6E">
        <w:rPr>
          <w:rFonts w:hint="eastAsia"/>
        </w:rPr>
        <w:t>３</w:t>
      </w:r>
      <w:r w:rsidRPr="00783C6E">
        <w:t>項及び第110条）。</w:t>
      </w:r>
    </w:p>
    <w:p w14:paraId="5FF1659B" w14:textId="77777777" w:rsidR="001A52B5" w:rsidRPr="00783C6E" w:rsidRDefault="001A52B5" w:rsidP="001A52B5">
      <w:pPr>
        <w:widowControl/>
        <w:ind w:left="221" w:hangingChars="100" w:hanging="221"/>
        <w:jc w:val="left"/>
      </w:pPr>
    </w:p>
    <w:p w14:paraId="41FB648A" w14:textId="2956653C" w:rsidR="001A52B5" w:rsidRPr="00783C6E" w:rsidRDefault="001A52B5" w:rsidP="001A52B5">
      <w:pPr>
        <w:widowControl/>
        <w:ind w:left="221" w:hangingChars="100" w:hanging="221"/>
        <w:jc w:val="left"/>
      </w:pPr>
      <w:r w:rsidRPr="00783C6E">
        <w:rPr>
          <w:rFonts w:hint="eastAsia"/>
        </w:rPr>
        <w:t>２</w:t>
      </w:r>
      <w:r w:rsidRPr="00783C6E">
        <w:t xml:space="preserve">　提案の募集対象となる個人情報ファイルの選定</w:t>
      </w:r>
    </w:p>
    <w:p w14:paraId="644CDB38" w14:textId="77777777" w:rsidR="001A52B5" w:rsidRPr="00783C6E" w:rsidRDefault="001A52B5" w:rsidP="001A52B5">
      <w:pPr>
        <w:widowControl/>
        <w:ind w:left="221" w:hangingChars="100" w:hanging="221"/>
        <w:jc w:val="left"/>
      </w:pPr>
    </w:p>
    <w:p w14:paraId="7382F26B" w14:textId="2D1DAA5F" w:rsidR="001A52B5" w:rsidRPr="00783C6E" w:rsidRDefault="001A52B5" w:rsidP="001A52B5">
      <w:pPr>
        <w:widowControl/>
        <w:ind w:leftChars="100" w:left="221" w:firstLineChars="100" w:firstLine="221"/>
        <w:jc w:val="left"/>
      </w:pPr>
      <w:r w:rsidRPr="00783C6E">
        <w:rPr>
          <w:rFonts w:hint="eastAsia"/>
        </w:rPr>
        <w:t>提案の募集対象となる個人情報ファイルは、法第</w:t>
      </w:r>
      <w:r w:rsidRPr="00783C6E">
        <w:t>60条第</w:t>
      </w:r>
      <w:r w:rsidRPr="00783C6E">
        <w:rPr>
          <w:rFonts w:hint="eastAsia"/>
        </w:rPr>
        <w:t>３</w:t>
      </w:r>
      <w:r w:rsidRPr="00783C6E">
        <w:t>項各号のいずれにも該当するものである（</w:t>
      </w:r>
      <w:r w:rsidR="00F1146A" w:rsidRPr="00783C6E">
        <w:t>※</w:t>
      </w:r>
      <w:r w:rsidR="00F1146A" w:rsidRPr="00783C6E">
        <w:rPr>
          <w:rFonts w:hint="eastAsia"/>
        </w:rPr>
        <w:t>１</w:t>
      </w:r>
      <w:r w:rsidRPr="00783C6E">
        <w:t>）（</w:t>
      </w:r>
      <w:r w:rsidR="00F1146A" w:rsidRPr="00783C6E">
        <w:t>※</w:t>
      </w:r>
      <w:r w:rsidR="00F1146A" w:rsidRPr="00783C6E">
        <w:rPr>
          <w:rFonts w:hint="eastAsia"/>
        </w:rPr>
        <w:t>２</w:t>
      </w:r>
      <w:r w:rsidRPr="00783C6E">
        <w:t>）。したがって、</w:t>
      </w:r>
      <w:r w:rsidR="0086187D" w:rsidRPr="00783C6E">
        <w:rPr>
          <w:rFonts w:hint="eastAsia"/>
        </w:rPr>
        <w:t>実施機関</w:t>
      </w:r>
      <w:r w:rsidRPr="00783C6E">
        <w:t>は、以下を参考に法第60条第</w:t>
      </w:r>
      <w:r w:rsidRPr="00783C6E">
        <w:rPr>
          <w:rFonts w:hint="eastAsia"/>
        </w:rPr>
        <w:t>３</w:t>
      </w:r>
      <w:r w:rsidRPr="00783C6E">
        <w:t>項各号の該当性を適切に判断し、提案の募集対象となる個人情報ファイルを選定しなければならない。</w:t>
      </w:r>
    </w:p>
    <w:p w14:paraId="019AF57A" w14:textId="77777777" w:rsidR="001A52B5" w:rsidRPr="00783C6E" w:rsidRDefault="001A52B5" w:rsidP="001A52B5">
      <w:pPr>
        <w:widowControl/>
        <w:ind w:left="221" w:hangingChars="100" w:hanging="221"/>
        <w:jc w:val="left"/>
      </w:pPr>
    </w:p>
    <w:p w14:paraId="30C7ED83" w14:textId="71D48D6A" w:rsidR="001A52B5" w:rsidRPr="00783C6E" w:rsidRDefault="001A52B5" w:rsidP="00F1146A">
      <w:pPr>
        <w:widowControl/>
        <w:ind w:leftChars="100" w:left="885" w:hangingChars="300" w:hanging="664"/>
        <w:jc w:val="left"/>
      </w:pPr>
      <w:r w:rsidRPr="00783C6E">
        <w:rPr>
          <w:rFonts w:hint="eastAsia"/>
        </w:rPr>
        <w:t>（※</w:t>
      </w:r>
      <w:r w:rsidR="00F1146A" w:rsidRPr="00783C6E">
        <w:rPr>
          <w:rFonts w:hint="eastAsia"/>
        </w:rPr>
        <w:t>１</w:t>
      </w:r>
      <w:r w:rsidRPr="00783C6E">
        <w:t>）行政機関等匿名加工情報の作成に用いる保有個人情報については、法第</w:t>
      </w:r>
      <w:r w:rsidR="00F1146A" w:rsidRPr="00783C6E">
        <w:rPr>
          <w:rFonts w:hint="eastAsia"/>
        </w:rPr>
        <w:t>２</w:t>
      </w:r>
      <w:r w:rsidRPr="00783C6E">
        <w:t>条第</w:t>
      </w:r>
      <w:r w:rsidR="00F1146A" w:rsidRPr="00783C6E">
        <w:rPr>
          <w:rFonts w:hint="eastAsia"/>
        </w:rPr>
        <w:t>１</w:t>
      </w:r>
      <w:r w:rsidRPr="00783C6E">
        <w:t>項に規定する個人情報であるため、仮に、個人情報ファイルを構成する保有個人情報が、生存する個人に関する情報に含まれる氏名、生年月日その他の記述等そのものからは特定の個人を識別することができず、かつ、個人識別符号が含まれないが、他の情報と容易に照合し、特定の個人を識別することができることとなるものである場合には、提案の募集対象となる。</w:t>
      </w:r>
    </w:p>
    <w:p w14:paraId="00EF8A2B" w14:textId="1C389C16" w:rsidR="001A52B5" w:rsidRPr="00783C6E" w:rsidRDefault="001A52B5" w:rsidP="00F1146A">
      <w:pPr>
        <w:widowControl/>
        <w:ind w:leftChars="100" w:left="885" w:hangingChars="300" w:hanging="664"/>
        <w:jc w:val="left"/>
      </w:pPr>
      <w:r w:rsidRPr="00783C6E">
        <w:rPr>
          <w:rFonts w:hint="eastAsia"/>
        </w:rPr>
        <w:t>（※</w:t>
      </w:r>
      <w:r w:rsidR="00F1146A" w:rsidRPr="00783C6E">
        <w:rPr>
          <w:rFonts w:hint="eastAsia"/>
        </w:rPr>
        <w:t>２</w:t>
      </w:r>
      <w:r w:rsidRPr="00783C6E">
        <w:t>）加工対象の除外規定から、行政機関情報公開法第</w:t>
      </w:r>
      <w:r w:rsidR="00F1146A" w:rsidRPr="00783C6E">
        <w:rPr>
          <w:rFonts w:hint="eastAsia"/>
        </w:rPr>
        <w:t>５</w:t>
      </w:r>
      <w:r w:rsidRPr="00783C6E">
        <w:t>条第</w:t>
      </w:r>
      <w:r w:rsidR="00F1146A" w:rsidRPr="00783C6E">
        <w:rPr>
          <w:rFonts w:hint="eastAsia"/>
        </w:rPr>
        <w:t>１</w:t>
      </w:r>
      <w:r w:rsidRPr="00783C6E">
        <w:t>号（特定の個人を識別することができる記述等）が除かれているため、同号に該当する情報が記載されている個人情報ファイルは、提案募集の対象となる。</w:t>
      </w:r>
    </w:p>
    <w:p w14:paraId="00944EDB" w14:textId="77777777" w:rsidR="001A52B5" w:rsidRPr="00783C6E" w:rsidRDefault="001A52B5" w:rsidP="00F1146A">
      <w:pPr>
        <w:widowControl/>
        <w:ind w:leftChars="400" w:left="885" w:firstLineChars="100" w:firstLine="221"/>
        <w:jc w:val="left"/>
      </w:pPr>
      <w:r w:rsidRPr="00783C6E">
        <w:rPr>
          <w:rFonts w:hint="eastAsia"/>
        </w:rPr>
        <w:t>その際、行政機関等は、行政機関等匿名加工情報の取扱いに関する苦情の適切かつ迅速な処理に努める義務（法第</w:t>
      </w:r>
      <w:r w:rsidRPr="00783C6E">
        <w:t>128条）があることを踏まえ、あらかじめ提案の募集対象に選定した理由及び不選定とした理由をともに明確にし、その選定・不選定の理由に関する問合せに対応する必要がある。</w:t>
      </w:r>
    </w:p>
    <w:p w14:paraId="0D4CB939" w14:textId="77777777" w:rsidR="001A52B5" w:rsidRPr="00783C6E" w:rsidRDefault="001A52B5" w:rsidP="001A52B5">
      <w:pPr>
        <w:widowControl/>
        <w:ind w:left="221" w:hangingChars="100" w:hanging="221"/>
        <w:jc w:val="left"/>
      </w:pPr>
    </w:p>
    <w:p w14:paraId="536A81B8" w14:textId="151DA85E" w:rsidR="001A52B5" w:rsidRPr="00783C6E" w:rsidRDefault="00F1146A" w:rsidP="00F1146A">
      <w:pPr>
        <w:widowControl/>
        <w:ind w:leftChars="100" w:left="221"/>
        <w:jc w:val="left"/>
      </w:pPr>
      <w:r w:rsidRPr="00783C6E">
        <w:rPr>
          <w:rFonts w:hint="eastAsia"/>
        </w:rPr>
        <w:t xml:space="preserve">(1) </w:t>
      </w:r>
      <w:r w:rsidR="001A52B5" w:rsidRPr="00783C6E">
        <w:t>法第60条第</w:t>
      </w:r>
      <w:r w:rsidRPr="00783C6E">
        <w:rPr>
          <w:rFonts w:hint="eastAsia"/>
        </w:rPr>
        <w:t>３</w:t>
      </w:r>
      <w:r w:rsidR="001A52B5" w:rsidRPr="00783C6E">
        <w:t>項第</w:t>
      </w:r>
      <w:r w:rsidRPr="00783C6E">
        <w:rPr>
          <w:rFonts w:hint="eastAsia"/>
        </w:rPr>
        <w:t>１</w:t>
      </w:r>
      <w:r w:rsidR="001A52B5" w:rsidRPr="00783C6E">
        <w:t>号</w:t>
      </w:r>
    </w:p>
    <w:p w14:paraId="37FF4AA8" w14:textId="77777777" w:rsidR="001A52B5" w:rsidRPr="00783C6E" w:rsidRDefault="001A52B5" w:rsidP="001A52B5">
      <w:pPr>
        <w:widowControl/>
        <w:ind w:left="221" w:hangingChars="100" w:hanging="221"/>
        <w:jc w:val="left"/>
      </w:pPr>
    </w:p>
    <w:p w14:paraId="57DFEE90" w14:textId="2F5EF846" w:rsidR="001A52B5" w:rsidRPr="00783C6E" w:rsidRDefault="001A52B5" w:rsidP="00F1146A">
      <w:pPr>
        <w:widowControl/>
        <w:ind w:leftChars="200" w:left="442" w:firstLineChars="100" w:firstLine="221"/>
        <w:jc w:val="left"/>
      </w:pPr>
      <w:r w:rsidRPr="00783C6E">
        <w:rPr>
          <w:rFonts w:hint="eastAsia"/>
        </w:rPr>
        <w:lastRenderedPageBreak/>
        <w:t>個人情報ファイル簿に掲載される個人情報ファイルであることを要件とするものである</w:t>
      </w:r>
      <w:r w:rsidRPr="00783C6E">
        <w:t>。</w:t>
      </w:r>
    </w:p>
    <w:p w14:paraId="44CFFADB" w14:textId="77777777" w:rsidR="001A52B5" w:rsidRPr="00783C6E" w:rsidRDefault="001A52B5" w:rsidP="001A52B5">
      <w:pPr>
        <w:widowControl/>
        <w:ind w:left="221" w:hangingChars="100" w:hanging="221"/>
        <w:jc w:val="left"/>
      </w:pPr>
    </w:p>
    <w:p w14:paraId="79D776A7" w14:textId="56AEECC7" w:rsidR="001A52B5" w:rsidRPr="00783C6E" w:rsidRDefault="00F1146A" w:rsidP="00F1146A">
      <w:pPr>
        <w:widowControl/>
        <w:ind w:leftChars="100" w:left="221"/>
        <w:jc w:val="left"/>
      </w:pPr>
      <w:r w:rsidRPr="00783C6E">
        <w:rPr>
          <w:rFonts w:hint="eastAsia"/>
        </w:rPr>
        <w:t xml:space="preserve">(2) </w:t>
      </w:r>
      <w:r w:rsidR="001A52B5" w:rsidRPr="00783C6E">
        <w:t>法第60条第</w:t>
      </w:r>
      <w:r w:rsidRPr="00783C6E">
        <w:rPr>
          <w:rFonts w:hint="eastAsia"/>
        </w:rPr>
        <w:t>３</w:t>
      </w:r>
      <w:r w:rsidR="001A52B5" w:rsidRPr="00783C6E">
        <w:t>項第</w:t>
      </w:r>
      <w:r w:rsidRPr="00783C6E">
        <w:rPr>
          <w:rFonts w:hint="eastAsia"/>
        </w:rPr>
        <w:t>２</w:t>
      </w:r>
      <w:r w:rsidR="001A52B5" w:rsidRPr="00783C6E">
        <w:t>号</w:t>
      </w:r>
    </w:p>
    <w:p w14:paraId="59EFCF5D" w14:textId="77777777" w:rsidR="001A52B5" w:rsidRPr="00783C6E" w:rsidRDefault="001A52B5" w:rsidP="001A52B5">
      <w:pPr>
        <w:widowControl/>
        <w:ind w:left="221" w:hangingChars="100" w:hanging="221"/>
        <w:jc w:val="left"/>
      </w:pPr>
    </w:p>
    <w:p w14:paraId="5FF315CC" w14:textId="191AA3EB" w:rsidR="001A52B5" w:rsidRPr="00783C6E" w:rsidRDefault="001A52B5" w:rsidP="00F1146A">
      <w:pPr>
        <w:widowControl/>
        <w:ind w:leftChars="200" w:left="442" w:firstLineChars="100" w:firstLine="221"/>
        <w:jc w:val="left"/>
      </w:pPr>
      <w:r w:rsidRPr="00783C6E">
        <w:rPr>
          <w:rFonts w:hint="eastAsia"/>
        </w:rPr>
        <w:t>行政機関等に対して、行政機関情報公開法第</w:t>
      </w:r>
      <w:r w:rsidR="00F1146A" w:rsidRPr="00783C6E">
        <w:rPr>
          <w:rFonts w:hint="eastAsia"/>
        </w:rPr>
        <w:t>３</w:t>
      </w:r>
      <w:r w:rsidRPr="00783C6E">
        <w:t>条の規定に基づく開示請求</w:t>
      </w:r>
      <w:r w:rsidR="00073333" w:rsidRPr="00783C6E">
        <w:rPr>
          <w:rFonts w:hint="eastAsia"/>
        </w:rPr>
        <w:t>（本市においては、</w:t>
      </w:r>
      <w:r w:rsidR="0086187D" w:rsidRPr="00783C6E">
        <w:rPr>
          <w:rFonts w:hint="eastAsia"/>
        </w:rPr>
        <w:t>実施機関に対する</w:t>
      </w:r>
      <w:r w:rsidR="00073333" w:rsidRPr="00783C6E">
        <w:rPr>
          <w:rFonts w:hint="eastAsia"/>
        </w:rPr>
        <w:t>公開条例</w:t>
      </w:r>
      <w:r w:rsidR="000F0042" w:rsidRPr="00783C6E">
        <w:rPr>
          <w:rFonts w:hint="eastAsia"/>
        </w:rPr>
        <w:t>第５条の規定に基づく</w:t>
      </w:r>
      <w:r w:rsidR="00073333" w:rsidRPr="00783C6E">
        <w:rPr>
          <w:rFonts w:hint="eastAsia"/>
        </w:rPr>
        <w:t>公開</w:t>
      </w:r>
      <w:r w:rsidR="000F0042" w:rsidRPr="00783C6E">
        <w:rPr>
          <w:rFonts w:hint="eastAsia"/>
        </w:rPr>
        <w:t>の</w:t>
      </w:r>
      <w:r w:rsidR="00073333" w:rsidRPr="00783C6E">
        <w:rPr>
          <w:rFonts w:hint="eastAsia"/>
        </w:rPr>
        <w:t>請求をいう。）</w:t>
      </w:r>
      <w:r w:rsidRPr="00783C6E">
        <w:t>があったとしたならば（※）、次の</w:t>
      </w:r>
      <w:r w:rsidR="00F1146A" w:rsidRPr="00783C6E">
        <w:rPr>
          <w:rFonts w:hint="eastAsia"/>
        </w:rPr>
        <w:t>ア</w:t>
      </w:r>
      <w:r w:rsidRPr="00783C6E">
        <w:t>又は</w:t>
      </w:r>
      <w:r w:rsidR="00F1146A" w:rsidRPr="00783C6E">
        <w:rPr>
          <w:rFonts w:hint="eastAsia"/>
        </w:rPr>
        <w:t>イ</w:t>
      </w:r>
      <w:r w:rsidRPr="00783C6E">
        <w:t>のいずれかを行うことになるものに該当することを要件とするものである。</w:t>
      </w:r>
    </w:p>
    <w:p w14:paraId="0B982C59" w14:textId="77777777" w:rsidR="001A52B5" w:rsidRPr="00783C6E" w:rsidRDefault="001A52B5" w:rsidP="001A52B5">
      <w:pPr>
        <w:widowControl/>
        <w:ind w:left="221" w:hangingChars="100" w:hanging="221"/>
        <w:jc w:val="left"/>
      </w:pPr>
    </w:p>
    <w:p w14:paraId="67EA01C2" w14:textId="661DD5A7" w:rsidR="001A52B5" w:rsidRPr="00783C6E" w:rsidRDefault="000F0042" w:rsidP="00F1146A">
      <w:pPr>
        <w:widowControl/>
        <w:ind w:leftChars="200" w:left="884" w:hangingChars="200" w:hanging="442"/>
        <w:jc w:val="left"/>
      </w:pPr>
      <w:r w:rsidRPr="00783C6E">
        <w:rPr>
          <w:rFonts w:hint="eastAsia"/>
        </w:rPr>
        <w:t>（※）個人情報ファイルを一つの公文書として、これに対する公開</w:t>
      </w:r>
      <w:r w:rsidR="001A52B5" w:rsidRPr="00783C6E">
        <w:rPr>
          <w:rFonts w:hint="eastAsia"/>
        </w:rPr>
        <w:t>請求があったとしたならば、という意味である。また、</w:t>
      </w:r>
      <w:r w:rsidR="008B0253" w:rsidRPr="00783C6E">
        <w:rPr>
          <w:rFonts w:hint="eastAsia"/>
        </w:rPr>
        <w:t>公開条例</w:t>
      </w:r>
      <w:r w:rsidR="001A52B5" w:rsidRPr="00783C6E">
        <w:rPr>
          <w:rFonts w:hint="eastAsia"/>
        </w:rPr>
        <w:t>が適用除外としているものは、提案の募集の対象外となる。</w:t>
      </w:r>
    </w:p>
    <w:p w14:paraId="17526EDC" w14:textId="77777777" w:rsidR="001A52B5" w:rsidRPr="00783C6E" w:rsidRDefault="001A52B5" w:rsidP="001A52B5">
      <w:pPr>
        <w:widowControl/>
        <w:ind w:left="221" w:hangingChars="100" w:hanging="221"/>
        <w:jc w:val="left"/>
      </w:pPr>
    </w:p>
    <w:p w14:paraId="5073994E" w14:textId="38DCB2FB" w:rsidR="001A52B5" w:rsidRPr="00783C6E" w:rsidRDefault="001414C1" w:rsidP="001414C1">
      <w:pPr>
        <w:widowControl/>
        <w:ind w:leftChars="200" w:left="663" w:hangingChars="100" w:hanging="221"/>
        <w:jc w:val="left"/>
      </w:pPr>
      <w:r w:rsidRPr="00783C6E">
        <w:rPr>
          <w:rFonts w:hint="eastAsia"/>
        </w:rPr>
        <w:t xml:space="preserve">ア　</w:t>
      </w:r>
      <w:r w:rsidR="001A52B5" w:rsidRPr="00783C6E">
        <w:rPr>
          <w:rFonts w:hint="eastAsia"/>
        </w:rPr>
        <w:t>個人情報ファイルに記録されている保有個人情報の全部又は一部を開示する旨の決定をすること（法第</w:t>
      </w:r>
      <w:r w:rsidR="001A52B5" w:rsidRPr="00783C6E">
        <w:t>60条第</w:t>
      </w:r>
      <w:r w:rsidRPr="00783C6E">
        <w:rPr>
          <w:rFonts w:hint="eastAsia"/>
        </w:rPr>
        <w:t>３</w:t>
      </w:r>
      <w:r w:rsidR="001A52B5" w:rsidRPr="00783C6E">
        <w:t>項第</w:t>
      </w:r>
      <w:r w:rsidRPr="00783C6E">
        <w:rPr>
          <w:rFonts w:hint="eastAsia"/>
        </w:rPr>
        <w:t>２</w:t>
      </w:r>
      <w:r w:rsidR="001A52B5" w:rsidRPr="00783C6E">
        <w:t>号イ）</w:t>
      </w:r>
    </w:p>
    <w:p w14:paraId="7DCD25B1" w14:textId="77777777" w:rsidR="001A52B5" w:rsidRPr="00783C6E" w:rsidRDefault="001A52B5" w:rsidP="001A52B5">
      <w:pPr>
        <w:widowControl/>
        <w:ind w:left="221" w:hangingChars="100" w:hanging="221"/>
        <w:jc w:val="left"/>
      </w:pPr>
    </w:p>
    <w:p w14:paraId="422BE7C5" w14:textId="219A4B06" w:rsidR="001A52B5" w:rsidRPr="00783C6E" w:rsidRDefault="001A52B5" w:rsidP="001414C1">
      <w:pPr>
        <w:widowControl/>
        <w:ind w:leftChars="300" w:left="664" w:firstLineChars="100" w:firstLine="221"/>
        <w:jc w:val="left"/>
      </w:pPr>
      <w:r w:rsidRPr="00783C6E">
        <w:rPr>
          <w:rFonts w:hint="eastAsia"/>
        </w:rPr>
        <w:t>個人情報ファイルに記録されている保有個人情報の開示・不開示を判断するに当たり、</w:t>
      </w:r>
      <w:r w:rsidR="008B0253" w:rsidRPr="00783C6E">
        <w:rPr>
          <w:rFonts w:hint="eastAsia"/>
        </w:rPr>
        <w:t>公開条例</w:t>
      </w:r>
      <w:r w:rsidRPr="00783C6E">
        <w:rPr>
          <w:rFonts w:hint="eastAsia"/>
        </w:rPr>
        <w:t>第</w:t>
      </w:r>
      <w:r w:rsidRPr="00783C6E">
        <w:t>13条第</w:t>
      </w:r>
      <w:r w:rsidR="001414C1" w:rsidRPr="00783C6E">
        <w:rPr>
          <w:rFonts w:hint="eastAsia"/>
        </w:rPr>
        <w:t>１</w:t>
      </w:r>
      <w:r w:rsidRPr="00783C6E">
        <w:t>項又は第</w:t>
      </w:r>
      <w:r w:rsidR="001414C1" w:rsidRPr="00783C6E">
        <w:rPr>
          <w:rFonts w:hint="eastAsia"/>
        </w:rPr>
        <w:t>２</w:t>
      </w:r>
      <w:r w:rsidRPr="00783C6E">
        <w:t>項の規定による意見書の提出の機会を与える必要がなく、かつ、保有個人情報の全部又は一部を開示する旨の決定をすることとなるものをいう（</w:t>
      </w:r>
      <w:r w:rsidR="001414C1" w:rsidRPr="00783C6E">
        <w:t>※</w:t>
      </w:r>
      <w:r w:rsidR="001414C1" w:rsidRPr="00783C6E">
        <w:rPr>
          <w:rFonts w:hint="eastAsia"/>
        </w:rPr>
        <w:t>１</w:t>
      </w:r>
      <w:r w:rsidRPr="00783C6E">
        <w:t>）（</w:t>
      </w:r>
      <w:r w:rsidR="001414C1" w:rsidRPr="00783C6E">
        <w:t>※</w:t>
      </w:r>
      <w:r w:rsidR="001414C1" w:rsidRPr="00783C6E">
        <w:rPr>
          <w:rFonts w:hint="eastAsia"/>
        </w:rPr>
        <w:t>２</w:t>
      </w:r>
      <w:r w:rsidRPr="00783C6E">
        <w:t>）。</w:t>
      </w:r>
    </w:p>
    <w:p w14:paraId="29673CC5" w14:textId="77777777" w:rsidR="001A52B5" w:rsidRPr="00783C6E" w:rsidRDefault="001A52B5" w:rsidP="001A52B5">
      <w:pPr>
        <w:widowControl/>
        <w:ind w:left="221" w:hangingChars="100" w:hanging="221"/>
        <w:jc w:val="left"/>
      </w:pPr>
    </w:p>
    <w:p w14:paraId="789320FD" w14:textId="6BAA8296" w:rsidR="001A52B5" w:rsidRPr="00783C6E" w:rsidRDefault="001A52B5" w:rsidP="001414C1">
      <w:pPr>
        <w:widowControl/>
        <w:ind w:leftChars="300" w:left="1328" w:hangingChars="300" w:hanging="664"/>
        <w:jc w:val="left"/>
      </w:pPr>
      <w:r w:rsidRPr="00783C6E">
        <w:rPr>
          <w:rFonts w:hint="eastAsia"/>
        </w:rPr>
        <w:t>（※</w:t>
      </w:r>
      <w:r w:rsidR="001414C1" w:rsidRPr="00783C6E">
        <w:rPr>
          <w:rFonts w:hint="eastAsia"/>
        </w:rPr>
        <w:t>１</w:t>
      </w:r>
      <w:r w:rsidRPr="00783C6E">
        <w:t>）個人情報ファイルの名称、記録項目等個人情報ファイル簿で公表することとされている事項（法第75条第</w:t>
      </w:r>
      <w:r w:rsidR="001414C1" w:rsidRPr="00783C6E">
        <w:rPr>
          <w:rFonts w:hint="eastAsia"/>
        </w:rPr>
        <w:t>１</w:t>
      </w:r>
      <w:r w:rsidRPr="00783C6E">
        <w:t>項及び第</w:t>
      </w:r>
      <w:r w:rsidR="001414C1" w:rsidRPr="00783C6E">
        <w:rPr>
          <w:rFonts w:hint="eastAsia"/>
        </w:rPr>
        <w:t>４</w:t>
      </w:r>
      <w:r w:rsidRPr="00783C6E">
        <w:t>項）はここでの判断の考慮要素に含まず、個人情報ファイルを構成する個々の保有個人情報の内容について、その全部又は一部を開示する旨の決定をすることとなるものを意味する。</w:t>
      </w:r>
    </w:p>
    <w:p w14:paraId="3F65786E" w14:textId="710051C8" w:rsidR="001A52B5" w:rsidRPr="00783C6E" w:rsidRDefault="001A52B5" w:rsidP="001414C1">
      <w:pPr>
        <w:widowControl/>
        <w:ind w:leftChars="300" w:left="1328" w:hangingChars="300" w:hanging="664"/>
        <w:jc w:val="left"/>
      </w:pPr>
      <w:r w:rsidRPr="00783C6E">
        <w:rPr>
          <w:rFonts w:hint="eastAsia"/>
        </w:rPr>
        <w:t>（※</w:t>
      </w:r>
      <w:r w:rsidR="001414C1" w:rsidRPr="00783C6E">
        <w:rPr>
          <w:rFonts w:hint="eastAsia"/>
        </w:rPr>
        <w:t>２</w:t>
      </w:r>
      <w:r w:rsidRPr="00783C6E">
        <w:t>）保有個人情報の一部を開示する旨の決定をすることとなるものである場合に、不開示とする部分のうち次の部分は加工対象外となる。</w:t>
      </w:r>
    </w:p>
    <w:p w14:paraId="0741A852" w14:textId="0AA9EFB2" w:rsidR="001A52B5" w:rsidRPr="00783C6E" w:rsidRDefault="001414C1" w:rsidP="001414C1">
      <w:pPr>
        <w:widowControl/>
        <w:ind w:leftChars="700" w:left="1770" w:hangingChars="100" w:hanging="221"/>
        <w:jc w:val="left"/>
      </w:pPr>
      <w:r w:rsidRPr="00783C6E">
        <w:rPr>
          <w:rFonts w:hint="eastAsia"/>
        </w:rPr>
        <w:t>・</w:t>
      </w:r>
      <w:r w:rsidR="008B0253" w:rsidRPr="00783C6E">
        <w:rPr>
          <w:rFonts w:hint="eastAsia"/>
        </w:rPr>
        <w:t>公開条例第７条</w:t>
      </w:r>
      <w:r w:rsidR="001A52B5" w:rsidRPr="00783C6E">
        <w:t>第</w:t>
      </w:r>
      <w:r w:rsidRPr="00783C6E">
        <w:rPr>
          <w:rFonts w:hint="eastAsia"/>
        </w:rPr>
        <w:t>２</w:t>
      </w:r>
      <w:r w:rsidR="001A52B5" w:rsidRPr="00783C6E">
        <w:t>号から第</w:t>
      </w:r>
      <w:r w:rsidRPr="00783C6E">
        <w:rPr>
          <w:rFonts w:hint="eastAsia"/>
        </w:rPr>
        <w:t>６</w:t>
      </w:r>
      <w:r w:rsidR="001A52B5" w:rsidRPr="00783C6E">
        <w:t>号までの各号に定める</w:t>
      </w:r>
      <w:r w:rsidR="008B0253" w:rsidRPr="00783C6E">
        <w:rPr>
          <w:rFonts w:hint="eastAsia"/>
        </w:rPr>
        <w:t>非公開</w:t>
      </w:r>
      <w:r w:rsidR="001A52B5" w:rsidRPr="00783C6E">
        <w:t>情報（第</w:t>
      </w:r>
      <w:r w:rsidRPr="00783C6E">
        <w:rPr>
          <w:rFonts w:hint="eastAsia"/>
        </w:rPr>
        <w:t>２</w:t>
      </w:r>
      <w:r w:rsidR="001A52B5" w:rsidRPr="00783C6E">
        <w:t>号ただし書に規定する情報を含む）に該当する部分（法第60条第</w:t>
      </w:r>
      <w:r w:rsidRPr="00783C6E">
        <w:rPr>
          <w:rFonts w:hint="eastAsia"/>
        </w:rPr>
        <w:t>３</w:t>
      </w:r>
      <w:r w:rsidR="001A52B5" w:rsidRPr="00783C6E">
        <w:t>項柱書）</w:t>
      </w:r>
    </w:p>
    <w:p w14:paraId="7CE31033" w14:textId="5B78D166" w:rsidR="001A52B5" w:rsidRPr="00783C6E" w:rsidRDefault="001A52B5" w:rsidP="001414C1">
      <w:pPr>
        <w:widowControl/>
        <w:ind w:leftChars="700" w:left="1770" w:hangingChars="100" w:hanging="221"/>
        <w:jc w:val="left"/>
      </w:pPr>
      <w:r w:rsidRPr="00783C6E">
        <w:rPr>
          <w:rFonts w:hint="eastAsia"/>
        </w:rPr>
        <w:t>・</w:t>
      </w:r>
      <w:r w:rsidR="008B0253" w:rsidRPr="00783C6E">
        <w:rPr>
          <w:rFonts w:hint="eastAsia"/>
        </w:rPr>
        <w:t>公開条例第８条</w:t>
      </w:r>
      <w:r w:rsidRPr="00783C6E">
        <w:t>第</w:t>
      </w:r>
      <w:r w:rsidR="000542A7" w:rsidRPr="00783C6E">
        <w:rPr>
          <w:rFonts w:hint="eastAsia"/>
        </w:rPr>
        <w:t>２</w:t>
      </w:r>
      <w:r w:rsidR="001414C1" w:rsidRPr="00783C6E">
        <w:t>項の規定により部分</w:t>
      </w:r>
      <w:r w:rsidR="008B0253" w:rsidRPr="00783C6E">
        <w:rPr>
          <w:rFonts w:hint="eastAsia"/>
        </w:rPr>
        <w:t>公開</w:t>
      </w:r>
      <w:r w:rsidR="001414C1" w:rsidRPr="00783C6E">
        <w:t>ができない</w:t>
      </w:r>
      <w:r w:rsidR="001414C1" w:rsidRPr="00783C6E">
        <w:rPr>
          <w:rFonts w:hint="eastAsia"/>
        </w:rPr>
        <w:t>部</w:t>
      </w:r>
      <w:r w:rsidRPr="00783C6E">
        <w:t>分。なお、</w:t>
      </w:r>
      <w:r w:rsidR="008B0253" w:rsidRPr="00783C6E">
        <w:rPr>
          <w:rFonts w:hint="eastAsia"/>
        </w:rPr>
        <w:t>公開条例</w:t>
      </w:r>
      <w:r w:rsidRPr="00783C6E">
        <w:t>第13条第</w:t>
      </w:r>
      <w:r w:rsidR="000542A7" w:rsidRPr="00783C6E">
        <w:rPr>
          <w:rFonts w:hint="eastAsia"/>
        </w:rPr>
        <w:t>１</w:t>
      </w:r>
      <w:r w:rsidRPr="00783C6E">
        <w:t>項又は第</w:t>
      </w:r>
      <w:r w:rsidR="001414C1" w:rsidRPr="00783C6E">
        <w:rPr>
          <w:rFonts w:hint="eastAsia"/>
        </w:rPr>
        <w:t>２</w:t>
      </w:r>
      <w:r w:rsidRPr="00783C6E">
        <w:t>項の規定による意見書の提出の機会を付与する必要があるものは、次の</w:t>
      </w:r>
      <w:r w:rsidR="001414C1" w:rsidRPr="00783C6E">
        <w:rPr>
          <w:rFonts w:hint="eastAsia"/>
        </w:rPr>
        <w:t>イ</w:t>
      </w:r>
      <w:r w:rsidRPr="00783C6E">
        <w:t>（法第60条第</w:t>
      </w:r>
      <w:r w:rsidR="001414C1" w:rsidRPr="00783C6E">
        <w:rPr>
          <w:rFonts w:hint="eastAsia"/>
        </w:rPr>
        <w:t>３</w:t>
      </w:r>
      <w:r w:rsidRPr="00783C6E">
        <w:t>項第</w:t>
      </w:r>
      <w:r w:rsidR="001414C1" w:rsidRPr="00783C6E">
        <w:rPr>
          <w:rFonts w:hint="eastAsia"/>
        </w:rPr>
        <w:t>２</w:t>
      </w:r>
      <w:r w:rsidRPr="00783C6E">
        <w:t>号ロ）に該当することとなる。</w:t>
      </w:r>
    </w:p>
    <w:p w14:paraId="2DF1807F" w14:textId="77777777" w:rsidR="001A52B5" w:rsidRPr="00783C6E" w:rsidRDefault="001A52B5" w:rsidP="001A52B5">
      <w:pPr>
        <w:widowControl/>
        <w:ind w:left="221" w:hangingChars="100" w:hanging="221"/>
        <w:jc w:val="left"/>
      </w:pPr>
    </w:p>
    <w:p w14:paraId="24DB474E" w14:textId="450620D4" w:rsidR="001A52B5" w:rsidRPr="00783C6E" w:rsidRDefault="001414C1" w:rsidP="001414C1">
      <w:pPr>
        <w:widowControl/>
        <w:ind w:leftChars="200" w:left="663" w:hangingChars="100" w:hanging="221"/>
        <w:jc w:val="left"/>
      </w:pPr>
      <w:r w:rsidRPr="00783C6E">
        <w:rPr>
          <w:rFonts w:hint="eastAsia"/>
        </w:rPr>
        <w:t>イ</w:t>
      </w:r>
      <w:r w:rsidR="001A52B5" w:rsidRPr="00783C6E">
        <w:rPr>
          <w:rFonts w:hint="eastAsia"/>
        </w:rPr>
        <w:t xml:space="preserve">　</w:t>
      </w:r>
      <w:r w:rsidR="008B0253" w:rsidRPr="00783C6E">
        <w:rPr>
          <w:rFonts w:hint="eastAsia"/>
        </w:rPr>
        <w:t>公開条例</w:t>
      </w:r>
      <w:r w:rsidR="001A52B5" w:rsidRPr="00783C6E">
        <w:rPr>
          <w:rFonts w:hint="eastAsia"/>
        </w:rPr>
        <w:t>第</w:t>
      </w:r>
      <w:r w:rsidR="001A52B5" w:rsidRPr="00783C6E">
        <w:t>13条第</w:t>
      </w:r>
      <w:r w:rsidRPr="00783C6E">
        <w:rPr>
          <w:rFonts w:hint="eastAsia"/>
        </w:rPr>
        <w:t>１</w:t>
      </w:r>
      <w:r w:rsidR="001A52B5" w:rsidRPr="00783C6E">
        <w:t>項又は第</w:t>
      </w:r>
      <w:r w:rsidRPr="00783C6E">
        <w:rPr>
          <w:rFonts w:hint="eastAsia"/>
        </w:rPr>
        <w:t>２</w:t>
      </w:r>
      <w:r w:rsidR="001A52B5" w:rsidRPr="00783C6E">
        <w:t>項の規定により意見書の提出の機会を与えること（法第60条第</w:t>
      </w:r>
      <w:r w:rsidRPr="00783C6E">
        <w:rPr>
          <w:rFonts w:hint="eastAsia"/>
        </w:rPr>
        <w:t>３</w:t>
      </w:r>
      <w:r w:rsidR="001A52B5" w:rsidRPr="00783C6E">
        <w:t>項第</w:t>
      </w:r>
      <w:r w:rsidRPr="00783C6E">
        <w:rPr>
          <w:rFonts w:hint="eastAsia"/>
        </w:rPr>
        <w:t>２</w:t>
      </w:r>
      <w:r w:rsidR="001A52B5" w:rsidRPr="00783C6E">
        <w:t>号ロ）</w:t>
      </w:r>
    </w:p>
    <w:p w14:paraId="0B4B3389" w14:textId="77777777" w:rsidR="001A52B5" w:rsidRPr="00783C6E" w:rsidRDefault="001A52B5" w:rsidP="001A52B5">
      <w:pPr>
        <w:widowControl/>
        <w:ind w:left="221" w:hangingChars="100" w:hanging="221"/>
        <w:jc w:val="left"/>
      </w:pPr>
    </w:p>
    <w:p w14:paraId="5F04CB16" w14:textId="1491E8DE" w:rsidR="001A52B5" w:rsidRPr="00783C6E" w:rsidRDefault="008B0253" w:rsidP="001414C1">
      <w:pPr>
        <w:widowControl/>
        <w:ind w:leftChars="300" w:left="664" w:firstLineChars="100" w:firstLine="221"/>
        <w:jc w:val="left"/>
      </w:pPr>
      <w:r w:rsidRPr="00783C6E">
        <w:rPr>
          <w:rFonts w:hint="eastAsia"/>
        </w:rPr>
        <w:lastRenderedPageBreak/>
        <w:t>公開条例</w:t>
      </w:r>
      <w:r w:rsidR="001A52B5" w:rsidRPr="00783C6E">
        <w:rPr>
          <w:rFonts w:hint="eastAsia"/>
        </w:rPr>
        <w:t>第</w:t>
      </w:r>
      <w:r w:rsidR="001A52B5" w:rsidRPr="00783C6E">
        <w:t>13条第</w:t>
      </w:r>
      <w:r w:rsidR="001414C1" w:rsidRPr="00783C6E">
        <w:rPr>
          <w:rFonts w:hint="eastAsia"/>
        </w:rPr>
        <w:t>１</w:t>
      </w:r>
      <w:r w:rsidR="001A52B5" w:rsidRPr="00783C6E">
        <w:t>項は、</w:t>
      </w:r>
      <w:r w:rsidRPr="00783C6E">
        <w:rPr>
          <w:rFonts w:hint="eastAsia"/>
        </w:rPr>
        <w:t>公開</w:t>
      </w:r>
      <w:r w:rsidR="001A52B5" w:rsidRPr="00783C6E">
        <w:t>請求に係る</w:t>
      </w:r>
      <w:r w:rsidRPr="00783C6E">
        <w:rPr>
          <w:rFonts w:hint="eastAsia"/>
        </w:rPr>
        <w:t>公</w:t>
      </w:r>
      <w:r w:rsidR="001A52B5" w:rsidRPr="00783C6E">
        <w:t>文書に第三者（国、独立行政法人等、地方公共団体、地方独立行政法人及び</w:t>
      </w:r>
      <w:r w:rsidRPr="00783C6E">
        <w:rPr>
          <w:rFonts w:hint="eastAsia"/>
        </w:rPr>
        <w:t>公開</w:t>
      </w:r>
      <w:r w:rsidR="001A52B5" w:rsidRPr="00783C6E">
        <w:t>請求者以外の者）に関する情報が記録されているときは、</w:t>
      </w:r>
      <w:r w:rsidRPr="00783C6E">
        <w:rPr>
          <w:rFonts w:hint="eastAsia"/>
        </w:rPr>
        <w:t>公開</w:t>
      </w:r>
      <w:r w:rsidR="001A52B5" w:rsidRPr="00783C6E">
        <w:t>決定等をするに当たって、当該第三者に意見書を提出する機会を与えることができるとしている。</w:t>
      </w:r>
    </w:p>
    <w:p w14:paraId="55EFED4C" w14:textId="77777777" w:rsidR="001A52B5" w:rsidRPr="00783C6E" w:rsidRDefault="001A52B5" w:rsidP="001414C1">
      <w:pPr>
        <w:widowControl/>
        <w:ind w:leftChars="300" w:left="664" w:firstLineChars="100" w:firstLine="221"/>
        <w:jc w:val="left"/>
      </w:pPr>
      <w:r w:rsidRPr="00783C6E">
        <w:rPr>
          <w:rFonts w:hint="eastAsia"/>
        </w:rPr>
        <w:t>このため、本項で規定する「意見書の提出の機会を与える」場合とは、個人情報ファイルを構成する保有個人情報の本人はこの第三者に該当するので、当該本人に対して意見書の提出の機会を与える必要があると認める場合をいう。</w:t>
      </w:r>
    </w:p>
    <w:p w14:paraId="706F626F" w14:textId="77777777" w:rsidR="001A52B5" w:rsidRPr="00783C6E" w:rsidRDefault="001A52B5" w:rsidP="001A52B5">
      <w:pPr>
        <w:widowControl/>
        <w:ind w:left="221" w:hangingChars="100" w:hanging="221"/>
        <w:jc w:val="left"/>
      </w:pPr>
    </w:p>
    <w:p w14:paraId="7C2036C1" w14:textId="45ADCED0" w:rsidR="001A52B5" w:rsidRPr="00783C6E" w:rsidRDefault="008B0253" w:rsidP="00987AE4">
      <w:pPr>
        <w:widowControl/>
        <w:ind w:leftChars="300" w:left="664" w:firstLineChars="100" w:firstLine="221"/>
        <w:jc w:val="left"/>
      </w:pPr>
      <w:r w:rsidRPr="00783C6E">
        <w:rPr>
          <w:rFonts w:hint="eastAsia"/>
        </w:rPr>
        <w:t>公開条例</w:t>
      </w:r>
      <w:r w:rsidR="001A52B5" w:rsidRPr="00783C6E">
        <w:rPr>
          <w:rFonts w:hint="eastAsia"/>
        </w:rPr>
        <w:t>第</w:t>
      </w:r>
      <w:r w:rsidR="001A52B5" w:rsidRPr="00783C6E">
        <w:t>13条第</w:t>
      </w:r>
      <w:r w:rsidR="00987AE4" w:rsidRPr="00783C6E">
        <w:rPr>
          <w:rFonts w:hint="eastAsia"/>
        </w:rPr>
        <w:t>２</w:t>
      </w:r>
      <w:r w:rsidR="001A52B5" w:rsidRPr="00783C6E">
        <w:t>項の規定により、次のいずれかに該当するときは、</w:t>
      </w:r>
      <w:r w:rsidRPr="00783C6E">
        <w:rPr>
          <w:rFonts w:hint="eastAsia"/>
        </w:rPr>
        <w:t>公開</w:t>
      </w:r>
      <w:r w:rsidR="001A52B5" w:rsidRPr="00783C6E">
        <w:t>決定に先立ち、第三者に対し、意見書を提出する機会を与えなければならない。</w:t>
      </w:r>
    </w:p>
    <w:p w14:paraId="7AE182D2" w14:textId="77777777" w:rsidR="001A52B5" w:rsidRPr="00783C6E" w:rsidRDefault="001A52B5" w:rsidP="001A52B5">
      <w:pPr>
        <w:widowControl/>
        <w:ind w:left="221" w:hangingChars="100" w:hanging="221"/>
        <w:jc w:val="left"/>
      </w:pPr>
    </w:p>
    <w:p w14:paraId="3864A41B" w14:textId="4011A1E8" w:rsidR="001A52B5" w:rsidRPr="00783C6E" w:rsidRDefault="00987AE4" w:rsidP="00987AE4">
      <w:pPr>
        <w:widowControl/>
        <w:ind w:leftChars="400" w:left="1106" w:hangingChars="100" w:hanging="221"/>
        <w:jc w:val="left"/>
      </w:pPr>
      <w:r w:rsidRPr="00783C6E">
        <w:rPr>
          <w:rFonts w:hint="eastAsia"/>
        </w:rPr>
        <w:t>・</w:t>
      </w:r>
      <w:r w:rsidR="001A52B5" w:rsidRPr="00783C6E">
        <w:t>第三者に関する情報が記録されている</w:t>
      </w:r>
      <w:r w:rsidR="008B0253" w:rsidRPr="00783C6E">
        <w:rPr>
          <w:rFonts w:hint="eastAsia"/>
        </w:rPr>
        <w:t>公</w:t>
      </w:r>
      <w:r w:rsidR="001A52B5" w:rsidRPr="00783C6E">
        <w:t>文書を</w:t>
      </w:r>
      <w:r w:rsidR="008B0253" w:rsidRPr="00783C6E">
        <w:rPr>
          <w:rFonts w:hint="eastAsia"/>
        </w:rPr>
        <w:t>公開</w:t>
      </w:r>
      <w:r w:rsidR="001A52B5" w:rsidRPr="00783C6E">
        <w:t>しようとする場合であって、当該情報が</w:t>
      </w:r>
      <w:r w:rsidR="008B0253" w:rsidRPr="00783C6E">
        <w:rPr>
          <w:rFonts w:hint="eastAsia"/>
        </w:rPr>
        <w:t>公開条例第７条第１号イ</w:t>
      </w:r>
      <w:r w:rsidR="001A52B5" w:rsidRPr="00783C6E">
        <w:t>又は同条第</w:t>
      </w:r>
      <w:r w:rsidRPr="00783C6E">
        <w:rPr>
          <w:rFonts w:hint="eastAsia"/>
        </w:rPr>
        <w:t>２</w:t>
      </w:r>
      <w:r w:rsidR="001A52B5" w:rsidRPr="00783C6E">
        <w:t>号ただし書に規定する情報（</w:t>
      </w:r>
      <w:r w:rsidRPr="00783C6E">
        <w:t>※</w:t>
      </w:r>
      <w:r w:rsidRPr="00783C6E">
        <w:rPr>
          <w:rFonts w:hint="eastAsia"/>
        </w:rPr>
        <w:t>１</w:t>
      </w:r>
      <w:r w:rsidR="001A52B5" w:rsidRPr="00783C6E">
        <w:t>）に該当すると認められるとき。</w:t>
      </w:r>
    </w:p>
    <w:p w14:paraId="07F8765B" w14:textId="1D6B76F8" w:rsidR="001A52B5" w:rsidRPr="00783C6E" w:rsidRDefault="001A52B5" w:rsidP="00987AE4">
      <w:pPr>
        <w:widowControl/>
        <w:ind w:leftChars="400" w:left="1106" w:hangingChars="100" w:hanging="221"/>
        <w:jc w:val="left"/>
      </w:pPr>
      <w:r w:rsidRPr="00783C6E">
        <w:rPr>
          <w:rFonts w:hint="eastAsia"/>
        </w:rPr>
        <w:t>・</w:t>
      </w:r>
      <w:r w:rsidRPr="00783C6E">
        <w:t>第三者に関する情報が記録されている</w:t>
      </w:r>
      <w:r w:rsidR="008B0253" w:rsidRPr="00783C6E">
        <w:rPr>
          <w:rFonts w:hint="eastAsia"/>
        </w:rPr>
        <w:t>公</w:t>
      </w:r>
      <w:r w:rsidRPr="00783C6E">
        <w:t>文書を</w:t>
      </w:r>
      <w:r w:rsidR="008B0253" w:rsidRPr="00783C6E">
        <w:rPr>
          <w:rFonts w:hint="eastAsia"/>
        </w:rPr>
        <w:t>公開条例第33条</w:t>
      </w:r>
      <w:r w:rsidRPr="00783C6E">
        <w:t>の規定により開示しようとするとき（</w:t>
      </w:r>
      <w:r w:rsidR="00987AE4" w:rsidRPr="00783C6E">
        <w:t>※</w:t>
      </w:r>
      <w:r w:rsidR="00987AE4" w:rsidRPr="00783C6E">
        <w:rPr>
          <w:rFonts w:hint="eastAsia"/>
        </w:rPr>
        <w:t>２</w:t>
      </w:r>
      <w:r w:rsidRPr="00783C6E">
        <w:t>）。</w:t>
      </w:r>
    </w:p>
    <w:p w14:paraId="61E12CAA" w14:textId="77777777" w:rsidR="001A52B5" w:rsidRPr="00783C6E" w:rsidRDefault="001A52B5" w:rsidP="001A52B5">
      <w:pPr>
        <w:widowControl/>
        <w:ind w:left="221" w:hangingChars="100" w:hanging="221"/>
        <w:jc w:val="left"/>
      </w:pPr>
    </w:p>
    <w:p w14:paraId="167B6B06" w14:textId="07B2615A" w:rsidR="001A52B5" w:rsidRPr="00783C6E" w:rsidRDefault="001A52B5" w:rsidP="00987AE4">
      <w:pPr>
        <w:widowControl/>
        <w:ind w:leftChars="500" w:left="1770" w:hangingChars="300" w:hanging="664"/>
        <w:jc w:val="left"/>
      </w:pPr>
      <w:r w:rsidRPr="00783C6E">
        <w:rPr>
          <w:rFonts w:hint="eastAsia"/>
        </w:rPr>
        <w:t>（※</w:t>
      </w:r>
      <w:r w:rsidR="00987AE4" w:rsidRPr="00783C6E">
        <w:rPr>
          <w:rFonts w:hint="eastAsia"/>
        </w:rPr>
        <w:t>１</w:t>
      </w:r>
      <w:r w:rsidRPr="00783C6E">
        <w:t>）個人に関する情報として同条第</w:t>
      </w:r>
      <w:r w:rsidR="00BF7324">
        <w:rPr>
          <w:rFonts w:hint="eastAsia"/>
        </w:rPr>
        <w:t>１</w:t>
      </w:r>
      <w:r w:rsidRPr="00783C6E">
        <w:t>号本文に規定する情報に該当し、又は法人その他の団体に関する情報として同条第</w:t>
      </w:r>
      <w:r w:rsidR="00987AE4" w:rsidRPr="00783C6E">
        <w:rPr>
          <w:rFonts w:hint="eastAsia"/>
        </w:rPr>
        <w:t>２</w:t>
      </w:r>
      <w:r w:rsidRPr="00783C6E">
        <w:t>号柱書に規定する情報に該当するが、人の生命、健康、生活又は財産を保護するため、公にすることが必要であると認められる情報</w:t>
      </w:r>
    </w:p>
    <w:p w14:paraId="17C582EC" w14:textId="5F0CA4DF" w:rsidR="001A52B5" w:rsidRPr="00783C6E" w:rsidRDefault="001A52B5" w:rsidP="001C3F60">
      <w:pPr>
        <w:widowControl/>
        <w:ind w:leftChars="500" w:left="1770" w:hangingChars="300" w:hanging="664"/>
        <w:jc w:val="left"/>
      </w:pPr>
      <w:r w:rsidRPr="00783C6E">
        <w:rPr>
          <w:rFonts w:hint="eastAsia"/>
        </w:rPr>
        <w:t>（※</w:t>
      </w:r>
      <w:r w:rsidR="00987AE4" w:rsidRPr="00783C6E">
        <w:rPr>
          <w:rFonts w:hint="eastAsia"/>
        </w:rPr>
        <w:t>２</w:t>
      </w:r>
      <w:r w:rsidRPr="00783C6E">
        <w:t>）</w:t>
      </w:r>
      <w:r w:rsidR="008B0253" w:rsidRPr="00783C6E">
        <w:rPr>
          <w:rFonts w:hint="eastAsia"/>
        </w:rPr>
        <w:t>非公開</w:t>
      </w:r>
      <w:r w:rsidRPr="00783C6E">
        <w:t>情報を公益上特に必要があると認めて</w:t>
      </w:r>
      <w:r w:rsidR="008B0253" w:rsidRPr="00783C6E">
        <w:rPr>
          <w:rFonts w:hint="eastAsia"/>
        </w:rPr>
        <w:t>公開</w:t>
      </w:r>
      <w:r w:rsidRPr="00783C6E">
        <w:t>しようとするとき。</w:t>
      </w:r>
    </w:p>
    <w:p w14:paraId="0F3C64FD" w14:textId="77777777" w:rsidR="001A52B5" w:rsidRPr="00783C6E" w:rsidRDefault="001A52B5" w:rsidP="001A52B5">
      <w:pPr>
        <w:widowControl/>
        <w:ind w:left="221" w:hangingChars="100" w:hanging="221"/>
        <w:jc w:val="left"/>
      </w:pPr>
    </w:p>
    <w:p w14:paraId="1AFAFBCE" w14:textId="621CCA9B" w:rsidR="001A52B5" w:rsidRPr="00783C6E" w:rsidRDefault="00987AE4" w:rsidP="00987AE4">
      <w:pPr>
        <w:widowControl/>
        <w:ind w:firstLineChars="100" w:firstLine="221"/>
        <w:jc w:val="left"/>
      </w:pPr>
      <w:r w:rsidRPr="00783C6E">
        <w:rPr>
          <w:rFonts w:hint="eastAsia"/>
        </w:rPr>
        <w:t>(3)</w:t>
      </w:r>
      <w:r w:rsidRPr="00783C6E">
        <w:t xml:space="preserve"> </w:t>
      </w:r>
      <w:r w:rsidR="001A52B5" w:rsidRPr="00783C6E">
        <w:t>法第60条第</w:t>
      </w:r>
      <w:r w:rsidRPr="00783C6E">
        <w:rPr>
          <w:rFonts w:hint="eastAsia"/>
        </w:rPr>
        <w:t>３</w:t>
      </w:r>
      <w:r w:rsidR="001A52B5" w:rsidRPr="00783C6E">
        <w:t>項第</w:t>
      </w:r>
      <w:r w:rsidRPr="00783C6E">
        <w:rPr>
          <w:rFonts w:hint="eastAsia"/>
        </w:rPr>
        <w:t>３</w:t>
      </w:r>
      <w:r w:rsidR="001A52B5" w:rsidRPr="00783C6E">
        <w:t>号</w:t>
      </w:r>
    </w:p>
    <w:p w14:paraId="299AC2A9" w14:textId="77777777" w:rsidR="001A52B5" w:rsidRPr="00783C6E" w:rsidRDefault="001A52B5" w:rsidP="001A52B5">
      <w:pPr>
        <w:widowControl/>
        <w:ind w:left="221" w:hangingChars="100" w:hanging="221"/>
        <w:jc w:val="left"/>
      </w:pPr>
    </w:p>
    <w:p w14:paraId="312AA968" w14:textId="04D967BC" w:rsidR="001A52B5" w:rsidRPr="00783C6E" w:rsidRDefault="001A52B5" w:rsidP="00987AE4">
      <w:pPr>
        <w:widowControl/>
        <w:ind w:leftChars="200" w:left="442" w:firstLineChars="100" w:firstLine="221"/>
        <w:jc w:val="left"/>
      </w:pPr>
      <w:r w:rsidRPr="00783C6E">
        <w:rPr>
          <w:rFonts w:hint="eastAsia"/>
        </w:rPr>
        <w:t>法第</w:t>
      </w:r>
      <w:r w:rsidRPr="00783C6E">
        <w:t>60条第</w:t>
      </w:r>
      <w:r w:rsidR="00987AE4" w:rsidRPr="00783C6E">
        <w:rPr>
          <w:rFonts w:hint="eastAsia"/>
        </w:rPr>
        <w:t>３</w:t>
      </w:r>
      <w:r w:rsidRPr="00783C6E">
        <w:t>項第</w:t>
      </w:r>
      <w:r w:rsidR="00987AE4" w:rsidRPr="00783C6E">
        <w:rPr>
          <w:rFonts w:hint="eastAsia"/>
        </w:rPr>
        <w:t>３</w:t>
      </w:r>
      <w:r w:rsidRPr="00783C6E">
        <w:t>号は、例えば、次のいずれかに該当する個人情報ファイルについては、これを用いて行政機関等匿名加工情報を作成した場合に行政の適正かつ円滑な運営に支障が生じることから、行政機関等匿名加工情報に係る提案の募集対象とすることは適当でないことから規定されたものである。</w:t>
      </w:r>
    </w:p>
    <w:p w14:paraId="5D8725D0" w14:textId="64FF0FC1" w:rsidR="001A52B5" w:rsidRPr="00783C6E" w:rsidRDefault="001A52B5" w:rsidP="00987AE4">
      <w:pPr>
        <w:widowControl/>
        <w:ind w:leftChars="300" w:left="885" w:hangingChars="100" w:hanging="221"/>
        <w:jc w:val="left"/>
      </w:pPr>
      <w:r w:rsidRPr="00783C6E">
        <w:rPr>
          <w:rFonts w:hint="eastAsia"/>
        </w:rPr>
        <w:t>【行政の適正かつ円滑な運営に支障が生じることとして提案の募集の対象とすることが適当ではない場合の例】</w:t>
      </w:r>
    </w:p>
    <w:p w14:paraId="24C275A7" w14:textId="71065560"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１</w:t>
      </w:r>
      <w:r w:rsidR="001A52B5" w:rsidRPr="00783C6E">
        <w:t>）加工可能な状態とするために多大な作業を要するもの（電子計算機処理されていないマニュアル（手作業）処理に係る個人情報ファイルであって、多大な作業が必要なもの等）</w:t>
      </w:r>
    </w:p>
    <w:p w14:paraId="53286062" w14:textId="6B37624E"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２</w:t>
      </w:r>
      <w:r w:rsidR="001A52B5" w:rsidRPr="00783C6E">
        <w:t>）行政機関等匿名加工情報の作成のためには情報システムの運用を長期間停止する必要がある等適正かつ円滑な運営ができなくなるもの</w:t>
      </w:r>
    </w:p>
    <w:p w14:paraId="4F066BD6" w14:textId="32F29440" w:rsidR="001A52B5" w:rsidRPr="00783C6E" w:rsidRDefault="00987AE4" w:rsidP="00987AE4">
      <w:pPr>
        <w:widowControl/>
        <w:ind w:leftChars="100" w:left="221" w:firstLineChars="200" w:firstLine="442"/>
        <w:jc w:val="left"/>
      </w:pPr>
      <w:r w:rsidRPr="00783C6E">
        <w:rPr>
          <w:rFonts w:hint="eastAsia"/>
        </w:rPr>
        <w:t>（</w:t>
      </w:r>
      <w:r w:rsidR="001A52B5" w:rsidRPr="00783C6E">
        <w:rPr>
          <w:rFonts w:hint="eastAsia"/>
        </w:rPr>
        <w:t>事例</w:t>
      </w:r>
      <w:r w:rsidRPr="00783C6E">
        <w:rPr>
          <w:rFonts w:hint="eastAsia"/>
        </w:rPr>
        <w:t>３</w:t>
      </w:r>
      <w:r w:rsidR="001A52B5" w:rsidRPr="00783C6E">
        <w:t>）情報システムの仕様上、電磁的記録としての出力が不可能であるもの</w:t>
      </w:r>
    </w:p>
    <w:p w14:paraId="4463E196" w14:textId="47C0F356"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４</w:t>
      </w:r>
      <w:r w:rsidR="001A52B5" w:rsidRPr="00783C6E">
        <w:t>）情報公開請求があったとしたならば部分開示をすることは可能ではあるが、加工できる箇所が一の情報項目の内容に限られる等極めて限定的であり、かつ、情報公開請求した場合に、当該情報項目の内容が開示されるた</w:t>
      </w:r>
      <w:r w:rsidR="001A52B5" w:rsidRPr="00783C6E">
        <w:lastRenderedPageBreak/>
        <w:t>め、情報公開請求すれば足り、行政機関等匿名加工情報の提案の募集を行う実質的意義がなく、提案の募集対象とすることで非効率な行政運営となるもの</w:t>
      </w:r>
    </w:p>
    <w:p w14:paraId="5B241965" w14:textId="77777777" w:rsidR="00987AE4" w:rsidRPr="00783C6E" w:rsidRDefault="00987AE4" w:rsidP="001A52B5">
      <w:pPr>
        <w:widowControl/>
        <w:ind w:left="221" w:hangingChars="100" w:hanging="221"/>
        <w:jc w:val="left"/>
      </w:pPr>
    </w:p>
    <w:p w14:paraId="46D20019" w14:textId="031DDA21" w:rsidR="001A52B5" w:rsidRPr="00783C6E" w:rsidRDefault="001A52B5" w:rsidP="00987AE4">
      <w:pPr>
        <w:widowControl/>
        <w:ind w:leftChars="200" w:left="442" w:firstLineChars="100" w:firstLine="221"/>
        <w:jc w:val="left"/>
      </w:pPr>
      <w:r w:rsidRPr="00783C6E">
        <w:rPr>
          <w:rFonts w:hint="eastAsia"/>
        </w:rPr>
        <w:t>いずれにしても、各</w:t>
      </w:r>
      <w:r w:rsidR="007B1445" w:rsidRPr="00783C6E">
        <w:rPr>
          <w:rFonts w:hint="eastAsia"/>
        </w:rPr>
        <w:t>実施機関</w:t>
      </w:r>
      <w:r w:rsidRPr="00783C6E">
        <w:rPr>
          <w:rFonts w:hint="eastAsia"/>
        </w:rPr>
        <w:t>は本号の趣旨を踏まえて慎重に判断（※）するものとする。</w:t>
      </w:r>
    </w:p>
    <w:p w14:paraId="015A994D" w14:textId="77777777" w:rsidR="001A52B5" w:rsidRPr="00783C6E" w:rsidRDefault="001A52B5" w:rsidP="001A52B5">
      <w:pPr>
        <w:widowControl/>
        <w:ind w:left="221" w:hangingChars="100" w:hanging="221"/>
        <w:jc w:val="left"/>
      </w:pPr>
    </w:p>
    <w:p w14:paraId="0BB7C6C3" w14:textId="2B45D2AC" w:rsidR="001A52B5" w:rsidRPr="00783C6E" w:rsidRDefault="001A52B5" w:rsidP="00987AE4">
      <w:pPr>
        <w:widowControl/>
        <w:ind w:leftChars="300" w:left="1106" w:hangingChars="200" w:hanging="442"/>
        <w:jc w:val="left"/>
      </w:pPr>
      <w:r w:rsidRPr="00783C6E">
        <w:rPr>
          <w:rFonts w:hint="eastAsia"/>
        </w:rPr>
        <w:t>（※）上記の</w:t>
      </w:r>
      <w:r w:rsidR="00987AE4" w:rsidRPr="00783C6E">
        <w:rPr>
          <w:rFonts w:hint="eastAsia"/>
        </w:rPr>
        <w:t>（</w:t>
      </w:r>
      <w:r w:rsidRPr="00783C6E">
        <w:rPr>
          <w:rFonts w:hint="eastAsia"/>
        </w:rPr>
        <w:t>事例</w:t>
      </w:r>
      <w:r w:rsidR="00987AE4" w:rsidRPr="00783C6E">
        <w:rPr>
          <w:rFonts w:hint="eastAsia"/>
        </w:rPr>
        <w:t>１</w:t>
      </w:r>
      <w:r w:rsidRPr="00783C6E">
        <w:t>）から</w:t>
      </w:r>
      <w:r w:rsidR="00987AE4" w:rsidRPr="00783C6E">
        <w:rPr>
          <w:rFonts w:hint="eastAsia"/>
        </w:rPr>
        <w:t>（</w:t>
      </w:r>
      <w:r w:rsidRPr="00783C6E">
        <w:t>事例</w:t>
      </w:r>
      <w:r w:rsidR="00987AE4" w:rsidRPr="00783C6E">
        <w:rPr>
          <w:rFonts w:hint="eastAsia"/>
        </w:rPr>
        <w:t>４</w:t>
      </w:r>
      <w:r w:rsidRPr="00783C6E">
        <w:t>）までは例示であり、各</w:t>
      </w:r>
      <w:r w:rsidR="007B1445" w:rsidRPr="00783C6E">
        <w:rPr>
          <w:rFonts w:hint="eastAsia"/>
        </w:rPr>
        <w:t>実施機関</w:t>
      </w:r>
      <w:r w:rsidRPr="00783C6E">
        <w:t>は、本号に当てはまるかどうかを十分に検討し、適切に判断することが必要である。</w:t>
      </w:r>
    </w:p>
    <w:p w14:paraId="2450EBA1" w14:textId="77777777" w:rsidR="001A52B5" w:rsidRPr="00783C6E" w:rsidRDefault="001A52B5" w:rsidP="001A52B5">
      <w:pPr>
        <w:widowControl/>
        <w:ind w:left="221" w:hangingChars="100" w:hanging="221"/>
        <w:jc w:val="left"/>
      </w:pPr>
    </w:p>
    <w:p w14:paraId="4F6C34B9" w14:textId="559AC05C" w:rsidR="001A52B5" w:rsidRPr="00783C6E" w:rsidRDefault="00987AE4" w:rsidP="001A52B5">
      <w:pPr>
        <w:widowControl/>
        <w:ind w:left="221" w:hangingChars="100" w:hanging="221"/>
        <w:jc w:val="left"/>
      </w:pPr>
      <w:r w:rsidRPr="00783C6E">
        <w:rPr>
          <w:rFonts w:hint="eastAsia"/>
        </w:rPr>
        <w:t>３</w:t>
      </w:r>
      <w:r w:rsidR="001A52B5" w:rsidRPr="00783C6E">
        <w:t xml:space="preserve">　個人情報ファイル簿への記載</w:t>
      </w:r>
    </w:p>
    <w:p w14:paraId="052F8C5E" w14:textId="77777777" w:rsidR="001A52B5" w:rsidRPr="00783C6E" w:rsidRDefault="001A52B5" w:rsidP="001A52B5">
      <w:pPr>
        <w:widowControl/>
        <w:ind w:left="221" w:hangingChars="100" w:hanging="221"/>
        <w:jc w:val="left"/>
      </w:pPr>
    </w:p>
    <w:p w14:paraId="0C28A434" w14:textId="62EC324E" w:rsidR="001A52B5" w:rsidRPr="00783C6E" w:rsidRDefault="007B1445" w:rsidP="00987AE4">
      <w:pPr>
        <w:widowControl/>
        <w:ind w:leftChars="100" w:left="221" w:firstLineChars="100" w:firstLine="221"/>
        <w:jc w:val="left"/>
      </w:pPr>
      <w:r w:rsidRPr="00783C6E">
        <w:rPr>
          <w:rFonts w:hint="eastAsia"/>
        </w:rPr>
        <w:t>実施機関</w:t>
      </w:r>
      <w:r w:rsidR="001A52B5" w:rsidRPr="00783C6E">
        <w:rPr>
          <w:rFonts w:hint="eastAsia"/>
        </w:rPr>
        <w:t>においては、当該</w:t>
      </w:r>
      <w:r w:rsidRPr="00783C6E">
        <w:rPr>
          <w:rFonts w:hint="eastAsia"/>
        </w:rPr>
        <w:t>実施機関</w:t>
      </w:r>
      <w:r w:rsidR="001A52B5" w:rsidRPr="00783C6E">
        <w:rPr>
          <w:rFonts w:hint="eastAsia"/>
        </w:rPr>
        <w:t>が保有している個人情報ファイルが法第</w:t>
      </w:r>
      <w:r w:rsidR="001A52B5" w:rsidRPr="00783C6E">
        <w:t>60条第</w:t>
      </w:r>
      <w:r w:rsidR="00987AE4" w:rsidRPr="00783C6E">
        <w:rPr>
          <w:rFonts w:hint="eastAsia"/>
        </w:rPr>
        <w:t>３</w:t>
      </w:r>
      <w:r w:rsidR="001A52B5" w:rsidRPr="00783C6E">
        <w:t>項各号のいずれにも該当すると認めるときは、当該個人情報ファイルについて、個人情報ファイル簿に次に掲げる事項を記載しなければならない（法第110条）。</w:t>
      </w:r>
    </w:p>
    <w:p w14:paraId="0E301F42" w14:textId="77777777" w:rsidR="001A52B5" w:rsidRPr="00783C6E" w:rsidRDefault="001A52B5" w:rsidP="001A52B5">
      <w:pPr>
        <w:widowControl/>
        <w:ind w:left="221" w:hangingChars="100" w:hanging="221"/>
        <w:jc w:val="left"/>
      </w:pPr>
    </w:p>
    <w:p w14:paraId="672BDB93" w14:textId="53CAEE52" w:rsidR="001A52B5" w:rsidRPr="00783C6E" w:rsidRDefault="00987AE4" w:rsidP="00987AE4">
      <w:pPr>
        <w:widowControl/>
        <w:ind w:firstLineChars="100" w:firstLine="221"/>
        <w:jc w:val="left"/>
      </w:pPr>
      <w:r w:rsidRPr="00783C6E">
        <w:t xml:space="preserve">(1) </w:t>
      </w:r>
      <w:r w:rsidR="001A52B5" w:rsidRPr="00783C6E">
        <w:rPr>
          <w:rFonts w:hint="eastAsia"/>
        </w:rPr>
        <w:t>法第</w:t>
      </w:r>
      <w:r w:rsidR="001A52B5" w:rsidRPr="00783C6E">
        <w:t>112条第</w:t>
      </w:r>
      <w:r w:rsidR="00BF7324">
        <w:rPr>
          <w:rFonts w:hint="eastAsia"/>
        </w:rPr>
        <w:t>１</w:t>
      </w:r>
      <w:r w:rsidR="001A52B5" w:rsidRPr="00783C6E">
        <w:t>項の提案の募集をする個人情報ファイルである旨</w:t>
      </w:r>
    </w:p>
    <w:p w14:paraId="189383E0" w14:textId="069147CC" w:rsidR="001A52B5" w:rsidRPr="00783C6E" w:rsidRDefault="00987AE4" w:rsidP="00987AE4">
      <w:pPr>
        <w:widowControl/>
        <w:ind w:firstLineChars="100" w:firstLine="221"/>
        <w:jc w:val="left"/>
      </w:pPr>
      <w:r w:rsidRPr="00783C6E">
        <w:t xml:space="preserve">(2) </w:t>
      </w:r>
      <w:r w:rsidR="001A52B5" w:rsidRPr="00783C6E">
        <w:rPr>
          <w:rFonts w:hint="eastAsia"/>
        </w:rPr>
        <w:t>法第</w:t>
      </w:r>
      <w:r w:rsidR="001A52B5" w:rsidRPr="00783C6E">
        <w:t>112条第</w:t>
      </w:r>
      <w:r w:rsidR="00BF7324">
        <w:rPr>
          <w:rFonts w:hint="eastAsia"/>
        </w:rPr>
        <w:t>１</w:t>
      </w:r>
      <w:r w:rsidR="001A52B5" w:rsidRPr="00783C6E">
        <w:t>項の提案を受ける組織の名称（※）及び所在地</w:t>
      </w:r>
    </w:p>
    <w:p w14:paraId="6E36EA4F" w14:textId="77777777" w:rsidR="001A52B5" w:rsidRPr="00783C6E" w:rsidRDefault="001A52B5" w:rsidP="001A52B5">
      <w:pPr>
        <w:widowControl/>
        <w:ind w:left="221" w:hangingChars="100" w:hanging="221"/>
        <w:jc w:val="left"/>
      </w:pPr>
    </w:p>
    <w:p w14:paraId="4BC7D2E8" w14:textId="77777777" w:rsidR="001A52B5" w:rsidRPr="00783C6E" w:rsidRDefault="001A52B5" w:rsidP="00987AE4">
      <w:pPr>
        <w:widowControl/>
        <w:ind w:leftChars="100" w:left="221" w:firstLineChars="100" w:firstLine="221"/>
        <w:jc w:val="left"/>
      </w:pPr>
      <w:r w:rsidRPr="00783C6E">
        <w:rPr>
          <w:rFonts w:hint="eastAsia"/>
        </w:rPr>
        <w:t>（※）所管課室等の具体的名称を記載すること。</w:t>
      </w:r>
    </w:p>
    <w:p w14:paraId="2E8164ED" w14:textId="46FA815E" w:rsidR="00F32AB0" w:rsidRPr="00783C6E" w:rsidRDefault="00F32AB0" w:rsidP="001A52B5">
      <w:pPr>
        <w:widowControl/>
        <w:ind w:left="221" w:hangingChars="100" w:hanging="221"/>
        <w:jc w:val="left"/>
      </w:pPr>
    </w:p>
    <w:p w14:paraId="4D06957C" w14:textId="67D6C38C" w:rsidR="00903295" w:rsidRPr="00783C6E" w:rsidRDefault="00903295">
      <w:pPr>
        <w:widowControl/>
        <w:jc w:val="left"/>
      </w:pPr>
      <w:r w:rsidRPr="00783C6E">
        <w:br w:type="page"/>
      </w:r>
    </w:p>
    <w:bookmarkStart w:id="79" w:name="_Toc129334016"/>
    <w:p w14:paraId="6AA0AAB7" w14:textId="2B499B61" w:rsidR="00987AE4" w:rsidRPr="00783C6E" w:rsidRDefault="00987AE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7664" behindDoc="0" locked="0" layoutInCell="1" allowOverlap="1" wp14:anchorId="40936830" wp14:editId="0317D57E">
                <wp:simplePos x="0" y="0"/>
                <wp:positionH relativeFrom="margin">
                  <wp:align>left</wp:align>
                </wp:positionH>
                <wp:positionV relativeFrom="paragraph">
                  <wp:posOffset>223520</wp:posOffset>
                </wp:positionV>
                <wp:extent cx="5861050" cy="1130300"/>
                <wp:effectExtent l="0" t="0" r="25400" b="12700"/>
                <wp:wrapNone/>
                <wp:docPr id="211" name="正方形/長方形 211"/>
                <wp:cNvGraphicFramePr/>
                <a:graphic xmlns:a="http://schemas.openxmlformats.org/drawingml/2006/main">
                  <a:graphicData uri="http://schemas.microsoft.com/office/word/2010/wordprocessingShape">
                    <wps:wsp>
                      <wps:cNvSpPr/>
                      <wps:spPr>
                        <a:xfrm>
                          <a:off x="0" y="0"/>
                          <a:ext cx="5861050" cy="113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2FC93" id="正方形/長方形 211" o:spid="_x0000_s1026" style="position:absolute;left:0;text-align:left;margin-left:0;margin-top:17.6pt;width:461.5pt;height:89pt;z-index:25265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FE5139" w:rsidRPr="00783C6E">
        <w:rPr>
          <w:rFonts w:asciiTheme="majorEastAsia" w:hAnsiTheme="majorEastAsia" w:hint="eastAsia"/>
        </w:rPr>
        <w:t>提案の募集</w:t>
      </w:r>
      <w:r w:rsidRPr="00783C6E">
        <w:rPr>
          <w:rFonts w:asciiTheme="majorEastAsia" w:hAnsiTheme="majorEastAsia" w:hint="eastAsia"/>
        </w:rPr>
        <w:t>（法第</w:t>
      </w:r>
      <w:r w:rsidRPr="00783C6E">
        <w:rPr>
          <w:rFonts w:asciiTheme="majorEastAsia" w:hAnsiTheme="majorEastAsia"/>
        </w:rPr>
        <w:t>111条</w:t>
      </w:r>
      <w:r w:rsidRPr="00783C6E">
        <w:rPr>
          <w:rFonts w:asciiTheme="majorEastAsia" w:hAnsiTheme="majorEastAsia" w:hint="eastAsia"/>
        </w:rPr>
        <w:t>関係</w:t>
      </w:r>
      <w:r w:rsidRPr="00783C6E">
        <w:rPr>
          <w:rFonts w:asciiTheme="majorEastAsia" w:hAnsiTheme="majorEastAsia"/>
        </w:rPr>
        <w:t>）</w:t>
      </w:r>
      <w:bookmarkEnd w:id="79"/>
      <w:r w:rsidR="00E536A8">
        <w:rPr>
          <w:rFonts w:asciiTheme="majorEastAsia" w:hAnsiTheme="majorEastAsia" w:hint="eastAsia"/>
        </w:rPr>
        <w:t xml:space="preserve">　</w:t>
      </w:r>
    </w:p>
    <w:p w14:paraId="30C2101D" w14:textId="662AF4B9" w:rsidR="00987AE4" w:rsidRPr="00783C6E" w:rsidRDefault="00987AE4" w:rsidP="00987AE4">
      <w:pPr>
        <w:widowControl/>
        <w:ind w:right="-144" w:firstLineChars="100" w:firstLine="221"/>
        <w:jc w:val="left"/>
        <w:rPr>
          <w:u w:val="single"/>
        </w:rPr>
      </w:pPr>
      <w:r w:rsidRPr="00783C6E">
        <w:rPr>
          <w:rFonts w:hint="eastAsia"/>
          <w:u w:val="single"/>
        </w:rPr>
        <w:t>法第</w:t>
      </w:r>
      <w:r w:rsidR="00FE5139" w:rsidRPr="00783C6E">
        <w:rPr>
          <w:u w:val="single"/>
        </w:rPr>
        <w:t>111</w:t>
      </w:r>
      <w:r w:rsidRPr="00783C6E">
        <w:rPr>
          <w:u w:val="single"/>
        </w:rPr>
        <w:t>条</w:t>
      </w:r>
    </w:p>
    <w:p w14:paraId="14AD9606" w14:textId="58CA73DF" w:rsidR="00987AE4" w:rsidRPr="00783C6E" w:rsidRDefault="00FE5139" w:rsidP="00FE5139">
      <w:pPr>
        <w:widowControl/>
        <w:ind w:leftChars="100" w:left="221" w:firstLineChars="100" w:firstLine="221"/>
        <w:jc w:val="left"/>
        <w:rPr>
          <w:rFonts w:cs="ＭＳ 明朝"/>
          <w:szCs w:val="21"/>
        </w:rPr>
      </w:pPr>
      <w:r w:rsidRPr="00783C6E">
        <w:rPr>
          <w:rFonts w:cs="ＭＳ 明朝" w:hint="eastAsia"/>
          <w:szCs w:val="21"/>
        </w:rPr>
        <w:t>行政機関の長等は、個人情報保護委員会規則で定めるところにより、定期的に、当該行政機関の長等の属する行政機関等が保有している個人情報ファイル（個人情報ファイル簿に前条第１</w:t>
      </w:r>
      <w:r w:rsidRPr="00783C6E">
        <w:rPr>
          <w:rFonts w:cs="ＭＳ 明朝"/>
          <w:szCs w:val="21"/>
        </w:rPr>
        <w:t>号に掲げる事項の記載があるものに限る。以下この節において同じ。）について、次条第</w:t>
      </w:r>
      <w:r w:rsidRPr="00783C6E">
        <w:rPr>
          <w:rFonts w:cs="ＭＳ 明朝" w:hint="eastAsia"/>
          <w:szCs w:val="21"/>
        </w:rPr>
        <w:t>１</w:t>
      </w:r>
      <w:r w:rsidRPr="00783C6E">
        <w:rPr>
          <w:rFonts w:cs="ＭＳ 明朝"/>
          <w:szCs w:val="21"/>
        </w:rPr>
        <w:t>項の提案を募集するものとする。</w:t>
      </w:r>
    </w:p>
    <w:p w14:paraId="2F05C8D8" w14:textId="1FDFF42F" w:rsidR="00FE5139" w:rsidRPr="00783C6E" w:rsidRDefault="00FE5139" w:rsidP="00987AE4">
      <w:pPr>
        <w:widowControl/>
        <w:jc w:val="left"/>
      </w:pPr>
    </w:p>
    <w:p w14:paraId="6DA765D8" w14:textId="2E190E8D" w:rsidR="00DC20C6" w:rsidRPr="00783C6E" w:rsidRDefault="00DC20C6" w:rsidP="00987AE4">
      <w:pPr>
        <w:widowControl/>
        <w:jc w:val="left"/>
      </w:pPr>
      <w:r w:rsidRPr="00783C6E">
        <w:rPr>
          <w:rFonts w:hint="eastAsia"/>
        </w:rPr>
        <w:t>［解釈］</w:t>
      </w:r>
    </w:p>
    <w:p w14:paraId="1E912454" w14:textId="1A52D43F" w:rsidR="00FE5139" w:rsidRPr="00783C6E" w:rsidRDefault="00987AE4" w:rsidP="00FE5139">
      <w:pPr>
        <w:widowControl/>
        <w:ind w:left="221" w:hangingChars="100" w:hanging="221"/>
        <w:jc w:val="left"/>
      </w:pPr>
      <w:r w:rsidRPr="00783C6E">
        <w:rPr>
          <w:rFonts w:hint="eastAsia"/>
        </w:rPr>
        <w:t xml:space="preserve">１　</w:t>
      </w:r>
      <w:r w:rsidR="007B1445" w:rsidRPr="00783C6E">
        <w:rPr>
          <w:rFonts w:hint="eastAsia"/>
        </w:rPr>
        <w:t>実施機関</w:t>
      </w:r>
      <w:r w:rsidR="00FE5139" w:rsidRPr="00783C6E">
        <w:rPr>
          <w:rFonts w:hint="eastAsia"/>
        </w:rPr>
        <w:t>は、行政機関等匿名加工情報に関する提案の募集対象となる旨を個人情報ファイル簿に記載した個人情報ファイル（法第</w:t>
      </w:r>
      <w:r w:rsidR="00FE5139" w:rsidRPr="00783C6E">
        <w:t>110条）について、定期的に当該提案の募集を行わなければならない。</w:t>
      </w:r>
    </w:p>
    <w:p w14:paraId="3B877F7E" w14:textId="2062D7E8" w:rsidR="00FE5139" w:rsidRPr="00783C6E" w:rsidRDefault="00FE5139" w:rsidP="00FE5139">
      <w:pPr>
        <w:widowControl/>
        <w:ind w:leftChars="100" w:left="221" w:firstLineChars="100" w:firstLine="221"/>
        <w:jc w:val="left"/>
      </w:pPr>
      <w:r w:rsidRPr="00783C6E">
        <w:rPr>
          <w:rFonts w:hint="eastAsia"/>
        </w:rPr>
        <w:t>また、提案をする者が容易かつ的確に提案する</w:t>
      </w:r>
      <w:r w:rsidR="00E35EE7" w:rsidRPr="00783C6E">
        <w:rPr>
          <w:rFonts w:hint="eastAsia"/>
        </w:rPr>
        <w:t>ことができるよう、提案に資する情報の提供等を行う必要がある（</w:t>
      </w:r>
      <w:r w:rsidRPr="00783C6E">
        <w:rPr>
          <w:rFonts w:hint="eastAsia"/>
        </w:rPr>
        <w:t>項番５を参照のこと。</w:t>
      </w:r>
      <w:r w:rsidRPr="00783C6E">
        <w:t>）。</w:t>
      </w:r>
    </w:p>
    <w:p w14:paraId="5832DA91" w14:textId="77777777" w:rsidR="00FE5139" w:rsidRPr="00783C6E" w:rsidRDefault="00FE5139" w:rsidP="00FE5139">
      <w:pPr>
        <w:widowControl/>
        <w:jc w:val="left"/>
      </w:pPr>
    </w:p>
    <w:p w14:paraId="31F7C5B1" w14:textId="5B58AE20" w:rsidR="00FE5139" w:rsidRPr="00783C6E" w:rsidRDefault="00FE5139" w:rsidP="00FE5139">
      <w:pPr>
        <w:widowControl/>
        <w:jc w:val="left"/>
      </w:pPr>
      <w:r w:rsidRPr="00783C6E">
        <w:rPr>
          <w:rFonts w:hint="eastAsia"/>
        </w:rPr>
        <w:t>２</w:t>
      </w:r>
      <w:r w:rsidRPr="00783C6E">
        <w:t xml:space="preserve">　提案の募集の公示</w:t>
      </w:r>
    </w:p>
    <w:p w14:paraId="0967E90D" w14:textId="77777777" w:rsidR="00FE5139" w:rsidRPr="00783C6E" w:rsidRDefault="00FE5139" w:rsidP="00FE5139">
      <w:pPr>
        <w:widowControl/>
        <w:jc w:val="left"/>
      </w:pPr>
    </w:p>
    <w:p w14:paraId="726451B7" w14:textId="3C154669" w:rsidR="00FE5139" w:rsidRPr="00783C6E" w:rsidRDefault="007B1445" w:rsidP="00FE5139">
      <w:pPr>
        <w:widowControl/>
        <w:ind w:leftChars="100" w:left="221" w:firstLineChars="100" w:firstLine="221"/>
        <w:jc w:val="left"/>
      </w:pPr>
      <w:r w:rsidRPr="00783C6E">
        <w:rPr>
          <w:rFonts w:hint="eastAsia"/>
        </w:rPr>
        <w:t>実施機関</w:t>
      </w:r>
      <w:r w:rsidR="00FE5139" w:rsidRPr="00783C6E">
        <w:rPr>
          <w:rFonts w:hint="eastAsia"/>
        </w:rPr>
        <w:t>は、行政機関等匿名加工情報に関する提案の募集に関して必要な事項をあらかじめ公示する（</w:t>
      </w:r>
      <w:r w:rsidR="0039403F" w:rsidRPr="00783C6E">
        <w:rPr>
          <w:rFonts w:hint="eastAsia"/>
        </w:rPr>
        <w:t>保護委員会</w:t>
      </w:r>
      <w:r w:rsidR="00FE5139" w:rsidRPr="00783C6E">
        <w:rPr>
          <w:rFonts w:hint="eastAsia"/>
        </w:rPr>
        <w:t>規則第</w:t>
      </w:r>
      <w:r w:rsidR="00FE5139" w:rsidRPr="00783C6E">
        <w:t>53条第</w:t>
      </w:r>
      <w:r w:rsidR="00FE5139" w:rsidRPr="00783C6E">
        <w:rPr>
          <w:rFonts w:hint="eastAsia"/>
        </w:rPr>
        <w:t>２</w:t>
      </w:r>
      <w:r w:rsidR="00FE5139" w:rsidRPr="00783C6E">
        <w:t>項）。この公示は、</w:t>
      </w:r>
      <w:r w:rsidRPr="00783C6E">
        <w:rPr>
          <w:rFonts w:hint="eastAsia"/>
        </w:rPr>
        <w:t>実施機関</w:t>
      </w:r>
      <w:r w:rsidR="00FE5139" w:rsidRPr="00783C6E">
        <w:t>が行政機関等匿名加工情報に関する提案について募集することを広く一般に周知するものであり、提案の募集に関して必要な事項を募集要綱として公表する。</w:t>
      </w:r>
    </w:p>
    <w:p w14:paraId="46133B7B" w14:textId="28459F7D" w:rsidR="00FE5139" w:rsidRPr="00783C6E" w:rsidRDefault="00FE5139" w:rsidP="00FE5139">
      <w:pPr>
        <w:widowControl/>
        <w:ind w:leftChars="100" w:left="221" w:firstLineChars="100" w:firstLine="221"/>
        <w:jc w:val="left"/>
      </w:pPr>
      <w:r w:rsidRPr="00783C6E">
        <w:rPr>
          <w:rFonts w:hint="eastAsia"/>
        </w:rPr>
        <w:t>この募集要綱は、とりわけ提案を予定する者に対して提案をするために了知しておくべき情報を提供するものとしなければならない</w:t>
      </w:r>
      <w:r w:rsidRPr="00783C6E">
        <w:t>。</w:t>
      </w:r>
    </w:p>
    <w:p w14:paraId="6ADDAD1B" w14:textId="77777777" w:rsidR="00FE5139" w:rsidRPr="00783C6E" w:rsidRDefault="00FE5139" w:rsidP="00FE5139">
      <w:pPr>
        <w:widowControl/>
        <w:jc w:val="left"/>
      </w:pPr>
    </w:p>
    <w:p w14:paraId="5546D354" w14:textId="3C397551" w:rsidR="00FE5139" w:rsidRPr="00783C6E" w:rsidRDefault="00FE5139" w:rsidP="00FE5139">
      <w:pPr>
        <w:widowControl/>
        <w:jc w:val="left"/>
      </w:pPr>
      <w:r w:rsidRPr="00783C6E">
        <w:rPr>
          <w:rFonts w:hint="eastAsia"/>
        </w:rPr>
        <w:t>３</w:t>
      </w:r>
      <w:r w:rsidRPr="00783C6E">
        <w:t xml:space="preserve">　提案の募集の実施</w:t>
      </w:r>
    </w:p>
    <w:p w14:paraId="1926145C" w14:textId="77777777" w:rsidR="00FE5139" w:rsidRPr="00783C6E" w:rsidRDefault="00FE5139" w:rsidP="00FE5139">
      <w:pPr>
        <w:widowControl/>
        <w:jc w:val="left"/>
      </w:pPr>
    </w:p>
    <w:p w14:paraId="64E7D4E7" w14:textId="4D62743D" w:rsidR="00FE5139" w:rsidRPr="00783C6E" w:rsidRDefault="007B1445" w:rsidP="00FE5139">
      <w:pPr>
        <w:widowControl/>
        <w:ind w:leftChars="100" w:left="221" w:firstLineChars="100" w:firstLine="221"/>
        <w:jc w:val="left"/>
      </w:pPr>
      <w:r w:rsidRPr="00783C6E">
        <w:rPr>
          <w:rFonts w:hint="eastAsia"/>
        </w:rPr>
        <w:t>実施機関</w:t>
      </w:r>
      <w:r w:rsidR="00FE5139" w:rsidRPr="00783C6E">
        <w:rPr>
          <w:rFonts w:hint="eastAsia"/>
        </w:rPr>
        <w:t>は、毎年度１</w:t>
      </w:r>
      <w:r w:rsidR="00FE5139" w:rsidRPr="00783C6E">
        <w:t>回以上、募集の開始の日から30日以上の期間を定めて、インターネットの利用その他の適切な方法により、提案を募集しなければならない（</w:t>
      </w:r>
      <w:r w:rsidR="0039403F" w:rsidRPr="00783C6E">
        <w:rPr>
          <w:rFonts w:hint="eastAsia"/>
        </w:rPr>
        <w:t>保護委員会</w:t>
      </w:r>
      <w:r w:rsidR="00FE5139" w:rsidRPr="00783C6E">
        <w:t>規則第53条第</w:t>
      </w:r>
      <w:r w:rsidR="00FE5139" w:rsidRPr="00783C6E">
        <w:rPr>
          <w:rFonts w:hint="eastAsia"/>
        </w:rPr>
        <w:t>１</w:t>
      </w:r>
      <w:r w:rsidR="00FE5139" w:rsidRPr="00783C6E">
        <w:t>項）（※</w:t>
      </w:r>
      <w:r w:rsidR="00FE5139" w:rsidRPr="00783C6E">
        <w:rPr>
          <w:rFonts w:hint="eastAsia"/>
        </w:rPr>
        <w:t>１</w:t>
      </w:r>
      <w:r w:rsidR="00FE5139" w:rsidRPr="00783C6E">
        <w:t>）（※</w:t>
      </w:r>
      <w:r w:rsidR="00FE5139" w:rsidRPr="00783C6E">
        <w:rPr>
          <w:rFonts w:hint="eastAsia"/>
        </w:rPr>
        <w:t>２</w:t>
      </w:r>
      <w:r w:rsidR="00FE5139" w:rsidRPr="00783C6E">
        <w:t>）。その時期及び期間については、本制度の理念にのっとり、提案募集は年度のうち可能な限り早い時期に開始し、また、提案者の利便と各機関及び法人の事務負担等とのバランスを考慮し、30日にこだわらず、複数月にわたり提案募集の期間を設けるよう努める。</w:t>
      </w:r>
    </w:p>
    <w:p w14:paraId="163F4045" w14:textId="4D22C66A" w:rsidR="00FE5139" w:rsidRPr="00783C6E" w:rsidRDefault="00FE5139" w:rsidP="00FE5139">
      <w:pPr>
        <w:widowControl/>
        <w:ind w:leftChars="100" w:left="221" w:firstLineChars="100" w:firstLine="221"/>
        <w:jc w:val="left"/>
      </w:pPr>
      <w:r w:rsidRPr="00783C6E">
        <w:rPr>
          <w:rFonts w:hint="eastAsia"/>
        </w:rPr>
        <w:t>提案の募集を開始する場合、提案をする者の利便性を考慮し、各年度の募集開始の日よりも前に、あらかじめインターネットを利用して提案の募集を開始するときはホームページ（ウェブサイト）に、その他の方法により提案の募集を開始するときは当該方法に、次に掲げる事項を、当該ホームページ等の新着情報等のトップページ及び個人情報関連のページに、見やすく表示する（</w:t>
      </w:r>
      <w:r w:rsidR="0039403F" w:rsidRPr="00783C6E">
        <w:rPr>
          <w:rFonts w:hint="eastAsia"/>
        </w:rPr>
        <w:t>保護委員会</w:t>
      </w:r>
      <w:r w:rsidRPr="00783C6E">
        <w:rPr>
          <w:rFonts w:hint="eastAsia"/>
        </w:rPr>
        <w:t>規則第</w:t>
      </w:r>
      <w:r w:rsidRPr="00783C6E">
        <w:t>53条）。</w:t>
      </w:r>
    </w:p>
    <w:p w14:paraId="1391563C" w14:textId="77777777" w:rsidR="00FE5139" w:rsidRPr="00783C6E" w:rsidRDefault="00FE5139" w:rsidP="00FE5139">
      <w:pPr>
        <w:widowControl/>
        <w:jc w:val="left"/>
      </w:pPr>
    </w:p>
    <w:p w14:paraId="49A5F3FE" w14:textId="463E028E" w:rsidR="00FE5139" w:rsidRPr="00783C6E" w:rsidRDefault="00FE5139" w:rsidP="00FE5139">
      <w:pPr>
        <w:widowControl/>
        <w:ind w:firstLineChars="100" w:firstLine="221"/>
        <w:jc w:val="left"/>
      </w:pPr>
      <w:r w:rsidRPr="00783C6E">
        <w:rPr>
          <w:rFonts w:hint="eastAsia"/>
        </w:rPr>
        <w:t>(1) 提案の募集の開始日及びその期間</w:t>
      </w:r>
    </w:p>
    <w:p w14:paraId="7E8E39F3" w14:textId="098FFB7A" w:rsidR="00FE5139" w:rsidRPr="00783C6E" w:rsidRDefault="00FE5139" w:rsidP="00FE5139">
      <w:pPr>
        <w:widowControl/>
        <w:ind w:firstLineChars="100" w:firstLine="221"/>
        <w:jc w:val="left"/>
      </w:pPr>
      <w:r w:rsidRPr="00783C6E">
        <w:t xml:space="preserve">(2) </w:t>
      </w:r>
      <w:r w:rsidRPr="00783C6E">
        <w:rPr>
          <w:rFonts w:hint="eastAsia"/>
        </w:rPr>
        <w:t>提案の募集対象となる個人情報ファイルの一覧</w:t>
      </w:r>
    </w:p>
    <w:p w14:paraId="315227F3" w14:textId="234C8CD0" w:rsidR="00FE5139" w:rsidRPr="00783C6E" w:rsidRDefault="00FE5139" w:rsidP="00FE5139">
      <w:pPr>
        <w:widowControl/>
        <w:ind w:firstLineChars="100" w:firstLine="221"/>
        <w:jc w:val="left"/>
      </w:pPr>
      <w:r w:rsidRPr="00783C6E">
        <w:rPr>
          <w:rFonts w:hint="eastAsia"/>
        </w:rPr>
        <w:t>(3) 各個人情報ファイルの概要</w:t>
      </w:r>
    </w:p>
    <w:p w14:paraId="37D354BE" w14:textId="77777777" w:rsidR="00FE5139" w:rsidRPr="00783C6E" w:rsidRDefault="00FE5139" w:rsidP="00FE5139">
      <w:pPr>
        <w:widowControl/>
        <w:jc w:val="left"/>
      </w:pPr>
    </w:p>
    <w:p w14:paraId="4166D118" w14:textId="440219F8" w:rsidR="00FE5139" w:rsidRPr="00783C6E" w:rsidRDefault="00FE5139" w:rsidP="00FE5139">
      <w:pPr>
        <w:widowControl/>
        <w:ind w:leftChars="100" w:left="885" w:hangingChars="300" w:hanging="664"/>
        <w:jc w:val="left"/>
      </w:pPr>
      <w:r w:rsidRPr="00783C6E">
        <w:rPr>
          <w:rFonts w:hint="eastAsia"/>
        </w:rPr>
        <w:t>（※１</w:t>
      </w:r>
      <w:r w:rsidRPr="00783C6E">
        <w:t>）提案の募集対象となる個人情報ファイルを保有しない場合は、提案の募集をする必要はないが、その行政機関等は提案を募集しないことについて、問い合わせ等があった場合には説明責任を負う。</w:t>
      </w:r>
    </w:p>
    <w:p w14:paraId="207057EB" w14:textId="074877A6" w:rsidR="00FE5139" w:rsidRPr="00783C6E" w:rsidRDefault="00FE5139" w:rsidP="00FE5139">
      <w:pPr>
        <w:widowControl/>
        <w:ind w:firstLineChars="100" w:firstLine="221"/>
        <w:jc w:val="left"/>
      </w:pPr>
      <w:r w:rsidRPr="00783C6E">
        <w:rPr>
          <w:rFonts w:hint="eastAsia"/>
        </w:rPr>
        <w:t>（※２</w:t>
      </w:r>
      <w:r w:rsidRPr="00783C6E">
        <w:t>）提案の募集期間は、その年度内とするものであり、年度をまたぐものではない。</w:t>
      </w:r>
    </w:p>
    <w:p w14:paraId="10E98FD1" w14:textId="77777777" w:rsidR="00FE5139" w:rsidRPr="00783C6E" w:rsidRDefault="00FE5139" w:rsidP="00FE5139">
      <w:pPr>
        <w:widowControl/>
        <w:jc w:val="left"/>
      </w:pPr>
    </w:p>
    <w:p w14:paraId="6B3EF64D" w14:textId="67D66E91" w:rsidR="00FE5139" w:rsidRPr="00783C6E" w:rsidRDefault="00FE5139" w:rsidP="00FE5139">
      <w:pPr>
        <w:widowControl/>
        <w:jc w:val="left"/>
      </w:pPr>
      <w:r w:rsidRPr="00783C6E">
        <w:rPr>
          <w:rFonts w:hint="eastAsia"/>
        </w:rPr>
        <w:t>４</w:t>
      </w:r>
      <w:r w:rsidRPr="00783C6E">
        <w:t xml:space="preserve">　提案の募集の単位</w:t>
      </w:r>
    </w:p>
    <w:p w14:paraId="697BDCB5" w14:textId="77777777" w:rsidR="00FE5139" w:rsidRPr="00783C6E" w:rsidRDefault="00FE5139" w:rsidP="00FE5139">
      <w:pPr>
        <w:widowControl/>
        <w:jc w:val="left"/>
      </w:pPr>
    </w:p>
    <w:p w14:paraId="3518CD1E" w14:textId="55121483" w:rsidR="00903295" w:rsidRPr="00783C6E" w:rsidRDefault="00FE5139" w:rsidP="00FE5139">
      <w:pPr>
        <w:widowControl/>
        <w:ind w:leftChars="100" w:left="221" w:firstLineChars="100" w:firstLine="221"/>
        <w:jc w:val="left"/>
      </w:pPr>
      <w:r w:rsidRPr="00783C6E">
        <w:rPr>
          <w:rFonts w:hint="eastAsia"/>
        </w:rPr>
        <w:t>提案の募集は、原則として、個人情報ファイル単位で行うものとする。ただし、同種の個人情報ファイルを複数の部局にわたって保有している場合は、これらを取りまとめて提案を募集しても差し支えない。</w:t>
      </w:r>
    </w:p>
    <w:p w14:paraId="1F004153" w14:textId="7B8AD0A7" w:rsidR="00903295" w:rsidRPr="00783C6E" w:rsidRDefault="00903295" w:rsidP="001B6C4A">
      <w:pPr>
        <w:widowControl/>
        <w:jc w:val="left"/>
      </w:pPr>
    </w:p>
    <w:p w14:paraId="0BC1C3DE" w14:textId="4402C2A3" w:rsidR="00FE5139" w:rsidRPr="00783C6E" w:rsidRDefault="00FE5139" w:rsidP="00FE5139">
      <w:pPr>
        <w:widowControl/>
        <w:ind w:left="221" w:hangingChars="100" w:hanging="221"/>
        <w:jc w:val="left"/>
      </w:pPr>
      <w:r w:rsidRPr="00783C6E">
        <w:rPr>
          <w:rFonts w:hint="eastAsia"/>
        </w:rPr>
        <w:t>５　提案をしようとする者は、行政機関等匿名加工情報の提供に関する具体的な手続や、提案の募集対象となっている個人情報ファイル簿の内容等について十分に制度を理解していない場合があり、行政機関等に対して、電話又は来訪等により、制度や個人情報ファイル簿の内容等について情報提供を求めることが考えられる。</w:t>
      </w:r>
    </w:p>
    <w:p w14:paraId="12D8EE5C" w14:textId="6E2AE8CB" w:rsidR="00FE5139" w:rsidRPr="00783C6E" w:rsidRDefault="00FE5139" w:rsidP="00FE5139">
      <w:pPr>
        <w:widowControl/>
        <w:ind w:leftChars="100" w:left="221" w:firstLineChars="100" w:firstLine="221"/>
        <w:jc w:val="left"/>
      </w:pPr>
      <w:r w:rsidRPr="00783C6E">
        <w:rPr>
          <w:rFonts w:hint="eastAsia"/>
        </w:rPr>
        <w:t>そこで、行政機関等においては、提案をしようとする者が容易かつ的確に提案することができるよう、</w:t>
      </w:r>
      <w:r w:rsidR="00DC20C6" w:rsidRPr="00783C6E">
        <w:rPr>
          <w:rFonts w:hint="eastAsia"/>
        </w:rPr>
        <w:t>上記</w:t>
      </w:r>
      <w:r w:rsidRPr="00783C6E">
        <w:rPr>
          <w:rFonts w:hint="eastAsia"/>
        </w:rPr>
        <w:t>項番２</w:t>
      </w:r>
      <w:r w:rsidR="00DC20C6" w:rsidRPr="00783C6E">
        <w:rPr>
          <w:rFonts w:hint="eastAsia"/>
        </w:rPr>
        <w:t>の</w:t>
      </w:r>
      <w:r w:rsidRPr="00783C6E">
        <w:t>提案の募集の公示のほか、提案に資する情報の提供等を行う必要がある（法第127条）。</w:t>
      </w:r>
    </w:p>
    <w:p w14:paraId="6A69FA44" w14:textId="3B4D4F17" w:rsidR="00FE5139" w:rsidRPr="00783C6E" w:rsidRDefault="00FE5139" w:rsidP="00FE5139">
      <w:pPr>
        <w:widowControl/>
        <w:ind w:leftChars="100" w:left="221" w:firstLineChars="100" w:firstLine="221"/>
        <w:jc w:val="left"/>
      </w:pPr>
      <w:r w:rsidRPr="00783C6E">
        <w:rPr>
          <w:rFonts w:hint="eastAsia"/>
        </w:rPr>
        <w:t>なお、この情報は、提案をしようとする者等からの問合せに対応して行うほか、できる限り各行政機関等のホームページ（ウェブサイト）などにより提供するようにしておくこと（項番２</w:t>
      </w:r>
      <w:r w:rsidRPr="00783C6E">
        <w:t>及び</w:t>
      </w:r>
      <w:r w:rsidRPr="00783C6E">
        <w:rPr>
          <w:rFonts w:hint="eastAsia"/>
        </w:rPr>
        <w:t>項番３</w:t>
      </w:r>
      <w:r w:rsidRPr="00783C6E">
        <w:t>を参照のこと。）が望ましい。</w:t>
      </w:r>
    </w:p>
    <w:p w14:paraId="303C213A" w14:textId="77777777" w:rsidR="00FE5139" w:rsidRPr="00783C6E" w:rsidRDefault="00FE5139" w:rsidP="00FE5139">
      <w:pPr>
        <w:widowControl/>
        <w:ind w:firstLineChars="100" w:firstLine="221"/>
        <w:jc w:val="left"/>
      </w:pPr>
      <w:r w:rsidRPr="00783C6E">
        <w:rPr>
          <w:rFonts w:hint="eastAsia"/>
        </w:rPr>
        <w:t>【提案に資する情報の例】</w:t>
      </w:r>
    </w:p>
    <w:p w14:paraId="0DD384C4" w14:textId="0320E70F" w:rsidR="00FE5139" w:rsidRPr="00783C6E" w:rsidRDefault="00FE5139" w:rsidP="00FE5139">
      <w:pPr>
        <w:widowControl/>
        <w:ind w:leftChars="100" w:left="1106" w:hangingChars="400" w:hanging="885"/>
        <w:jc w:val="left"/>
      </w:pPr>
      <w:r w:rsidRPr="00783C6E">
        <w:rPr>
          <w:rFonts w:hint="eastAsia"/>
        </w:rPr>
        <w:t>（事例１</w:t>
      </w:r>
      <w:r w:rsidRPr="00783C6E">
        <w:t xml:space="preserve">）提案をしようとしている者がその対象とすることを想定している個人情報ファイルに含まれている保有個人情報 </w:t>
      </w:r>
    </w:p>
    <w:p w14:paraId="177384C7" w14:textId="473D7F52" w:rsidR="00FE5139" w:rsidRPr="00783C6E" w:rsidRDefault="00FE5139" w:rsidP="00FE5139">
      <w:pPr>
        <w:widowControl/>
        <w:ind w:leftChars="100" w:left="1106" w:hangingChars="400" w:hanging="885"/>
        <w:jc w:val="left"/>
      </w:pPr>
      <w:r w:rsidRPr="00783C6E">
        <w:rPr>
          <w:rFonts w:hint="eastAsia"/>
        </w:rPr>
        <w:t>（事例２</w:t>
      </w:r>
      <w:r w:rsidRPr="00783C6E">
        <w:t>）提案をしようとしている者がその対象とすることを想定している個人情報ファイルに含まれる本人の数の規模等</w:t>
      </w:r>
    </w:p>
    <w:p w14:paraId="60197E14" w14:textId="77777777" w:rsidR="00A813C8" w:rsidRPr="00783C6E" w:rsidRDefault="00A813C8" w:rsidP="00FE5139">
      <w:pPr>
        <w:widowControl/>
        <w:ind w:leftChars="100" w:left="1106" w:hangingChars="400" w:hanging="885"/>
        <w:jc w:val="left"/>
      </w:pPr>
    </w:p>
    <w:p w14:paraId="04E3D178" w14:textId="306B615C" w:rsidR="00FE5139" w:rsidRPr="00783C6E" w:rsidRDefault="00FE5139">
      <w:pPr>
        <w:widowControl/>
        <w:jc w:val="left"/>
      </w:pPr>
      <w:r w:rsidRPr="00783C6E">
        <w:br w:type="page"/>
      </w:r>
    </w:p>
    <w:bookmarkStart w:id="80" w:name="_Toc129334017"/>
    <w:p w14:paraId="54D53C0E" w14:textId="669EC9F4" w:rsidR="00FE5139" w:rsidRPr="00783C6E" w:rsidRDefault="00FE513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9712" behindDoc="0" locked="0" layoutInCell="1" allowOverlap="1" wp14:anchorId="6A77A313" wp14:editId="7D668C1C">
                <wp:simplePos x="0" y="0"/>
                <wp:positionH relativeFrom="margin">
                  <wp:align>left</wp:align>
                </wp:positionH>
                <wp:positionV relativeFrom="paragraph">
                  <wp:posOffset>223520</wp:posOffset>
                </wp:positionV>
                <wp:extent cx="5861050" cy="5111750"/>
                <wp:effectExtent l="0" t="0" r="25400" b="12700"/>
                <wp:wrapNone/>
                <wp:docPr id="212" name="正方形/長方形 212"/>
                <wp:cNvGraphicFramePr/>
                <a:graphic xmlns:a="http://schemas.openxmlformats.org/drawingml/2006/main">
                  <a:graphicData uri="http://schemas.microsoft.com/office/word/2010/wordprocessingShape">
                    <wps:wsp>
                      <wps:cNvSpPr/>
                      <wps:spPr>
                        <a:xfrm>
                          <a:off x="0" y="0"/>
                          <a:ext cx="5861050" cy="5111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2207" id="正方形/長方形 212" o:spid="_x0000_s1026" style="position:absolute;left:0;text-align:left;margin-left:0;margin-top:17.6pt;width:461.5pt;height:402.5pt;z-index:25265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w:t>
      </w:r>
      <w:r w:rsidR="006B74AD" w:rsidRPr="00783C6E">
        <w:rPr>
          <w:rFonts w:asciiTheme="majorEastAsia" w:hAnsiTheme="majorEastAsia" w:hint="eastAsia"/>
        </w:rPr>
        <w:t>行政機関等匿名加工情報をその用に供して行う事業に関する提案（法第</w:t>
      </w:r>
      <w:r w:rsidR="006B74AD" w:rsidRPr="00783C6E">
        <w:rPr>
          <w:rFonts w:asciiTheme="majorEastAsia" w:hAnsiTheme="majorEastAsia"/>
        </w:rPr>
        <w:t>112条関係）</w:t>
      </w:r>
      <w:bookmarkEnd w:id="80"/>
      <w:r w:rsidR="00E536A8">
        <w:rPr>
          <w:rFonts w:asciiTheme="majorEastAsia" w:hAnsiTheme="majorEastAsia" w:hint="eastAsia"/>
        </w:rPr>
        <w:t xml:space="preserve">　</w:t>
      </w:r>
    </w:p>
    <w:p w14:paraId="136DC96B" w14:textId="6BAB84DA" w:rsidR="00FE5139" w:rsidRPr="00783C6E" w:rsidRDefault="00FE5139" w:rsidP="00FE5139">
      <w:pPr>
        <w:widowControl/>
        <w:ind w:right="-144" w:firstLineChars="100" w:firstLine="221"/>
        <w:jc w:val="left"/>
        <w:rPr>
          <w:u w:val="single"/>
        </w:rPr>
      </w:pPr>
      <w:r w:rsidRPr="00783C6E">
        <w:rPr>
          <w:rFonts w:hint="eastAsia"/>
          <w:u w:val="single"/>
        </w:rPr>
        <w:t>法第</w:t>
      </w:r>
      <w:r w:rsidRPr="00783C6E">
        <w:rPr>
          <w:u w:val="single"/>
        </w:rPr>
        <w:t>112条</w:t>
      </w:r>
    </w:p>
    <w:p w14:paraId="176592DC" w14:textId="70641871"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前条の規定による募集に応じて個人情報ファイルを構成する保有個人情報を加工して作成する行政機関等匿名加工情報をその事業の用に供しようとする者は、行政機関の長等に対し、当該事業に関する提案をすることができる。</w:t>
      </w:r>
    </w:p>
    <w:p w14:paraId="2EBFBEFD" w14:textId="05EDC770"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前項の提案は、個人情報保護委員会規則で定めるところにより、次に掲げる事項を記載した書面を行政機関の長等に提出してしなければならない。</w:t>
      </w:r>
    </w:p>
    <w:p w14:paraId="0D0ECB2D" w14:textId="59600D06"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⑴　</w:t>
      </w:r>
      <w:r w:rsidRPr="00783C6E">
        <w:rPr>
          <w:rFonts w:cs="ＭＳ 明朝"/>
          <w:szCs w:val="21"/>
        </w:rPr>
        <w:t>提案をする者の氏名又は名称及び住所又は居所並びに法人その他の団体にあっては、その代表者の氏名</w:t>
      </w:r>
    </w:p>
    <w:p w14:paraId="0B9539F8" w14:textId="62CE6AEC" w:rsidR="00A813C8" w:rsidRPr="00783C6E" w:rsidRDefault="00A813C8" w:rsidP="00A813C8">
      <w:pPr>
        <w:widowControl/>
        <w:ind w:leftChars="100" w:left="221" w:firstLineChars="200" w:firstLine="442"/>
        <w:jc w:val="left"/>
        <w:rPr>
          <w:rFonts w:cs="ＭＳ 明朝"/>
          <w:szCs w:val="21"/>
        </w:rPr>
      </w:pPr>
      <w:r w:rsidRPr="00783C6E">
        <w:rPr>
          <w:rFonts w:cs="ＭＳ 明朝" w:hint="eastAsia"/>
          <w:szCs w:val="21"/>
        </w:rPr>
        <w:t xml:space="preserve">⑵　</w:t>
      </w:r>
      <w:r w:rsidRPr="00783C6E">
        <w:rPr>
          <w:rFonts w:cs="ＭＳ 明朝"/>
          <w:szCs w:val="21"/>
        </w:rPr>
        <w:t>提案に係る個人情報ファイルの名称</w:t>
      </w:r>
    </w:p>
    <w:p w14:paraId="75D4C9A9" w14:textId="4A117A6D" w:rsidR="00FE5139" w:rsidRPr="00783C6E" w:rsidRDefault="00A813C8" w:rsidP="00A813C8">
      <w:pPr>
        <w:widowControl/>
        <w:ind w:leftChars="100" w:left="221"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提案に係る行政機関等匿名加工情報の本人の数</w:t>
      </w:r>
    </w:p>
    <w:p w14:paraId="0EDAB9AC" w14:textId="63594A76"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前号に掲げるもののほか、提案に係る行政機関等匿名加工情報の作成に用いる第116条第</w:t>
      </w:r>
      <w:r w:rsidR="005E2D8D" w:rsidRPr="00783C6E">
        <w:rPr>
          <w:rFonts w:cs="ＭＳ 明朝" w:hint="eastAsia"/>
          <w:szCs w:val="21"/>
        </w:rPr>
        <w:t>１</w:t>
      </w:r>
      <w:r w:rsidRPr="00783C6E">
        <w:rPr>
          <w:rFonts w:cs="ＭＳ 明朝"/>
          <w:szCs w:val="21"/>
        </w:rPr>
        <w:t>項の規定による加工の方法を特定するに足りる事項</w:t>
      </w:r>
    </w:p>
    <w:p w14:paraId="7811B600" w14:textId="6CCBA4EF"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提案に係る行政機関等匿名加工情報の利用の目的及び方法その他当該行政機関等匿名加工情報がその用に供される事業の内容</w:t>
      </w:r>
    </w:p>
    <w:p w14:paraId="5A8018E2" w14:textId="73B8DB5E"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⑹　</w:t>
      </w:r>
      <w:r w:rsidRPr="00783C6E">
        <w:rPr>
          <w:rFonts w:cs="ＭＳ 明朝"/>
          <w:szCs w:val="21"/>
        </w:rPr>
        <w:t>提案に係る行政機関等匿名加工情報を前号の事業の用に供しようとする期間</w:t>
      </w:r>
    </w:p>
    <w:p w14:paraId="7F476BBE" w14:textId="13265041"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⑺　</w:t>
      </w:r>
      <w:r w:rsidRPr="00783C6E">
        <w:rPr>
          <w:rFonts w:cs="ＭＳ 明朝"/>
          <w:szCs w:val="21"/>
        </w:rPr>
        <w:t>提案に係る行政機関等匿名加工情報の漏えいの防止その他当該行政機関等匿名加工情報の適切な管理のために講ずる措置</w:t>
      </w:r>
    </w:p>
    <w:p w14:paraId="71FD4976" w14:textId="3446A66E"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⑻　</w:t>
      </w:r>
      <w:r w:rsidRPr="00783C6E">
        <w:rPr>
          <w:rFonts w:cs="ＭＳ 明朝"/>
          <w:szCs w:val="21"/>
        </w:rPr>
        <w:t>前各号に掲げるもののほか、個人情報保護委員会規則で定める事項</w:t>
      </w:r>
    </w:p>
    <w:p w14:paraId="1CF8345F" w14:textId="54529DC4"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前項の書面には、次に掲げる書面その他個人情報保護委員会規則で定める書類を添付しなければならない。</w:t>
      </w:r>
    </w:p>
    <w:p w14:paraId="78FDE7C4" w14:textId="1E9A19C8"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⑴　</w:t>
      </w:r>
      <w:r w:rsidRPr="00783C6E">
        <w:rPr>
          <w:rFonts w:cs="ＭＳ 明朝"/>
          <w:szCs w:val="21"/>
        </w:rPr>
        <w:t>第</w:t>
      </w:r>
      <w:r w:rsidR="005E2D8D" w:rsidRPr="00783C6E">
        <w:rPr>
          <w:rFonts w:cs="ＭＳ 明朝" w:hint="eastAsia"/>
          <w:szCs w:val="21"/>
        </w:rPr>
        <w:t>１</w:t>
      </w:r>
      <w:r w:rsidRPr="00783C6E">
        <w:rPr>
          <w:rFonts w:cs="ＭＳ 明朝"/>
          <w:szCs w:val="21"/>
        </w:rPr>
        <w:t>項の提案をする者が次条各号のいずれにも該当しないことを誓約する書面</w:t>
      </w:r>
    </w:p>
    <w:p w14:paraId="104F92DA" w14:textId="5F01C7A7"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前項第</w:t>
      </w:r>
      <w:r w:rsidR="005E2D8D" w:rsidRPr="00783C6E">
        <w:rPr>
          <w:rFonts w:cs="ＭＳ 明朝" w:hint="eastAsia"/>
          <w:szCs w:val="21"/>
        </w:rPr>
        <w:t>５</w:t>
      </w:r>
      <w:r w:rsidRPr="00783C6E">
        <w:rPr>
          <w:rFonts w:cs="ＭＳ 明朝"/>
          <w:szCs w:val="21"/>
        </w:rPr>
        <w:t>号の事業が新たな産業の創出又は活力ある経済社会若しくは豊かな国民生活の実現に資するものであることを明らかにする書面</w:t>
      </w:r>
    </w:p>
    <w:p w14:paraId="7F4956A5" w14:textId="12501124" w:rsidR="00FE5139" w:rsidRPr="00783C6E" w:rsidRDefault="00FE5139" w:rsidP="00FE5139">
      <w:pPr>
        <w:widowControl/>
        <w:jc w:val="left"/>
      </w:pPr>
    </w:p>
    <w:p w14:paraId="24AE445B" w14:textId="10AC8A82" w:rsidR="00DC20C6" w:rsidRPr="00783C6E" w:rsidRDefault="00DC20C6" w:rsidP="00FE5139">
      <w:pPr>
        <w:widowControl/>
        <w:jc w:val="left"/>
      </w:pPr>
      <w:r w:rsidRPr="00783C6E">
        <w:rPr>
          <w:rFonts w:hint="eastAsia"/>
        </w:rPr>
        <w:t>［解釈］</w:t>
      </w:r>
    </w:p>
    <w:p w14:paraId="6D1D426E" w14:textId="5F8AE232" w:rsidR="006F299D" w:rsidRPr="00783C6E" w:rsidRDefault="006F299D" w:rsidP="006F299D">
      <w:pPr>
        <w:widowControl/>
        <w:jc w:val="left"/>
      </w:pPr>
      <w:r w:rsidRPr="00783C6E">
        <w:rPr>
          <w:rFonts w:hint="eastAsia"/>
        </w:rPr>
        <w:t>１　提案の手続</w:t>
      </w:r>
    </w:p>
    <w:p w14:paraId="168A5A25" w14:textId="77777777" w:rsidR="006F299D" w:rsidRPr="00783C6E" w:rsidRDefault="006F299D" w:rsidP="006F299D">
      <w:pPr>
        <w:widowControl/>
        <w:jc w:val="left"/>
      </w:pPr>
    </w:p>
    <w:p w14:paraId="54B1024D" w14:textId="77777777" w:rsidR="006F299D" w:rsidRPr="00783C6E" w:rsidRDefault="006F299D" w:rsidP="006F299D">
      <w:pPr>
        <w:widowControl/>
        <w:ind w:firstLineChars="100" w:firstLine="221"/>
        <w:jc w:val="left"/>
      </w:pPr>
      <w:r w:rsidRPr="00783C6E">
        <w:rPr>
          <w:rFonts w:hint="eastAsia"/>
        </w:rPr>
        <w:t>(1)</w:t>
      </w:r>
      <w:r w:rsidRPr="00783C6E">
        <w:t xml:space="preserve"> 提案書の受付・審査対応部署</w:t>
      </w:r>
    </w:p>
    <w:p w14:paraId="25B21B0B" w14:textId="77777777" w:rsidR="006F299D" w:rsidRPr="00783C6E" w:rsidRDefault="006F299D" w:rsidP="006F299D">
      <w:pPr>
        <w:widowControl/>
        <w:jc w:val="left"/>
      </w:pPr>
    </w:p>
    <w:p w14:paraId="3CC42B05" w14:textId="34980F38" w:rsidR="006F299D" w:rsidRPr="00783C6E" w:rsidRDefault="006F299D" w:rsidP="006F299D">
      <w:pPr>
        <w:widowControl/>
        <w:ind w:leftChars="219" w:left="484" w:firstLineChars="100" w:firstLine="221"/>
        <w:jc w:val="left"/>
      </w:pPr>
      <w:r w:rsidRPr="00783C6E">
        <w:rPr>
          <w:rFonts w:hint="eastAsia"/>
        </w:rPr>
        <w:t>個人情報ファイル簿に記載した組織（法第110条関係</w:t>
      </w:r>
      <w:r w:rsidR="00D948A5" w:rsidRPr="00783C6E">
        <w:rPr>
          <w:rFonts w:hint="eastAsia"/>
        </w:rPr>
        <w:t>（提案の募集に関する事項の個人情報ファイル簿への記載）</w:t>
      </w:r>
      <w:r w:rsidRPr="00783C6E">
        <w:t>を参照のこと。）において、「行政機関等匿名加工情報をその用に供して行う事業に関する提案書」（</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７</w:t>
      </w:r>
      <w:r w:rsidRPr="00783C6E">
        <w:t>）又は「作成された行政機関等匿名加工情報をその用に供して行う事業に関する提案書」（</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12</w:t>
      </w:r>
      <w:r w:rsidRPr="00783C6E">
        <w:t>）（以下「提案書」という。）の受付を行う。</w:t>
      </w:r>
    </w:p>
    <w:p w14:paraId="125AB92A" w14:textId="6E148FBF" w:rsidR="006F299D" w:rsidRPr="00783C6E" w:rsidRDefault="006F299D" w:rsidP="006F299D">
      <w:pPr>
        <w:widowControl/>
        <w:ind w:leftChars="200" w:left="442" w:firstLineChars="100" w:firstLine="221"/>
        <w:jc w:val="left"/>
      </w:pPr>
      <w:r w:rsidRPr="00783C6E">
        <w:rPr>
          <w:rFonts w:hint="eastAsia"/>
        </w:rPr>
        <w:t>提案の審査については、対象の個人情報ファイルがその用に供される事務を遂行する組織等、審査を適切に行うことができる部署において行う。</w:t>
      </w:r>
    </w:p>
    <w:p w14:paraId="2DBEA308" w14:textId="3BBDF3C0" w:rsidR="006F299D" w:rsidRPr="00783C6E" w:rsidRDefault="006F299D" w:rsidP="006F299D">
      <w:pPr>
        <w:widowControl/>
        <w:ind w:leftChars="200" w:left="442" w:firstLineChars="100" w:firstLine="221"/>
        <w:jc w:val="left"/>
      </w:pPr>
      <w:r w:rsidRPr="00783C6E">
        <w:rPr>
          <w:rFonts w:hint="eastAsia"/>
        </w:rPr>
        <w:t>なお、提案は、デジタル手続法第６</w:t>
      </w:r>
      <w:r w:rsidRPr="00783C6E">
        <w:t>条第</w:t>
      </w:r>
      <w:r w:rsidRPr="00783C6E">
        <w:rPr>
          <w:rFonts w:hint="eastAsia"/>
        </w:rPr>
        <w:t>１</w:t>
      </w:r>
      <w:r w:rsidRPr="00783C6E">
        <w:t>項の規定により、オンラインによることとすることが可能とされている。この場合の提案に係る電子情報処理組織の具体的な定義などの細則は、デジタル手続法施行規則の定めるところによる。</w:t>
      </w:r>
    </w:p>
    <w:p w14:paraId="05812BD9" w14:textId="77777777" w:rsidR="006F299D" w:rsidRPr="00783C6E" w:rsidRDefault="006F299D" w:rsidP="006F299D">
      <w:pPr>
        <w:widowControl/>
        <w:jc w:val="left"/>
      </w:pPr>
    </w:p>
    <w:p w14:paraId="477BD150" w14:textId="057B3065" w:rsidR="006F299D" w:rsidRPr="00783C6E" w:rsidRDefault="006F299D" w:rsidP="006F299D">
      <w:pPr>
        <w:widowControl/>
        <w:ind w:firstLineChars="100" w:firstLine="221"/>
        <w:jc w:val="left"/>
      </w:pPr>
      <w:r w:rsidRPr="00783C6E">
        <w:rPr>
          <w:rFonts w:hint="eastAsia"/>
        </w:rPr>
        <w:t xml:space="preserve">(2) </w:t>
      </w:r>
      <w:r w:rsidRPr="00783C6E">
        <w:t>事前チェック</w:t>
      </w:r>
    </w:p>
    <w:p w14:paraId="7419CDB7" w14:textId="77777777" w:rsidR="006F299D" w:rsidRPr="00783C6E" w:rsidRDefault="006F299D" w:rsidP="006F299D">
      <w:pPr>
        <w:widowControl/>
        <w:jc w:val="left"/>
      </w:pPr>
    </w:p>
    <w:p w14:paraId="1CF5D5A7" w14:textId="1B94F679" w:rsidR="006F299D" w:rsidRPr="00783C6E" w:rsidRDefault="007B1445" w:rsidP="006F299D">
      <w:pPr>
        <w:widowControl/>
        <w:ind w:leftChars="200" w:left="442" w:firstLineChars="100" w:firstLine="221"/>
        <w:jc w:val="left"/>
      </w:pPr>
      <w:r w:rsidRPr="00783C6E">
        <w:rPr>
          <w:rFonts w:hint="eastAsia"/>
        </w:rPr>
        <w:t>実施機関</w:t>
      </w:r>
      <w:r w:rsidR="006F299D" w:rsidRPr="00783C6E">
        <w:rPr>
          <w:rFonts w:hint="eastAsia"/>
        </w:rPr>
        <w:t>においては、提案書の提出後において書類不備などによる提案書の再提出を求めることが極力ないよう、また提案の手続を円滑かつ効率的に進めるため、提案をしようとしている者との間で、面談、電子メール、電話などにより、</w:t>
      </w:r>
      <w:r w:rsidR="006F299D" w:rsidRPr="00783C6E">
        <w:t>募集要綱</w:t>
      </w:r>
      <w:r w:rsidR="00023AF1" w:rsidRPr="00783C6E">
        <w:rPr>
          <w:rFonts w:hint="eastAsia"/>
        </w:rPr>
        <w:t>（法第111条関係（提案の募集）の項番２を参照のこと。）</w:t>
      </w:r>
      <w:r w:rsidR="006F299D" w:rsidRPr="00783C6E">
        <w:t>に記載した項目を踏まえ、できる限り提案しようとする者の書類の案について事前チェックするとともに、手数料に関する情報等を十分に説明する。ただし、この事前チェックをもって提案をしようとする者に審査基準に適合するという予断や確信を抱かせることがないよう十分に注意</w:t>
      </w:r>
      <w:r w:rsidR="006F299D" w:rsidRPr="00783C6E">
        <w:rPr>
          <w:rFonts w:hint="eastAsia"/>
        </w:rPr>
        <w:t>しなければならない。</w:t>
      </w:r>
    </w:p>
    <w:p w14:paraId="372F718C" w14:textId="77777777" w:rsidR="006F299D" w:rsidRPr="00783C6E" w:rsidRDefault="006F299D" w:rsidP="00B95CB1">
      <w:pPr>
        <w:widowControl/>
        <w:ind w:left="221" w:hangingChars="100" w:hanging="221"/>
        <w:jc w:val="left"/>
      </w:pPr>
    </w:p>
    <w:p w14:paraId="4CDB0CE7" w14:textId="2E60BF4A" w:rsidR="00B95CB1" w:rsidRPr="00783C6E" w:rsidRDefault="006F299D" w:rsidP="00B95CB1">
      <w:pPr>
        <w:widowControl/>
        <w:ind w:left="221" w:hangingChars="100" w:hanging="221"/>
        <w:jc w:val="left"/>
      </w:pPr>
      <w:r w:rsidRPr="00783C6E">
        <w:rPr>
          <w:rFonts w:hint="eastAsia"/>
        </w:rPr>
        <w:t>２</w:t>
      </w:r>
      <w:r w:rsidR="00FE5139" w:rsidRPr="00783C6E">
        <w:rPr>
          <w:rFonts w:hint="eastAsia"/>
        </w:rPr>
        <w:t xml:space="preserve">　</w:t>
      </w:r>
      <w:r w:rsidR="00B95CB1" w:rsidRPr="00783C6E">
        <w:rPr>
          <w:rFonts w:hint="eastAsia"/>
        </w:rPr>
        <w:t>行政機関等匿名加工情報に関する提案に当たっては、</w:t>
      </w:r>
      <w:r w:rsidR="00783C6E" w:rsidRPr="00783C6E">
        <w:rPr>
          <w:rFonts w:hint="eastAsia"/>
        </w:rPr>
        <w:t>保護委員会規則</w:t>
      </w:r>
      <w:r w:rsidR="005E6637" w:rsidRPr="00783C6E">
        <w:rPr>
          <w:rFonts w:hint="eastAsia"/>
        </w:rPr>
        <w:t>別記</w:t>
      </w:r>
      <w:r w:rsidR="00B95CB1" w:rsidRPr="00783C6E">
        <w:rPr>
          <w:rFonts w:hint="eastAsia"/>
        </w:rPr>
        <w:t>様式第</w:t>
      </w:r>
      <w:r w:rsidR="005E6637" w:rsidRPr="00783C6E">
        <w:rPr>
          <w:rFonts w:hint="eastAsia"/>
        </w:rPr>
        <w:t>７</w:t>
      </w:r>
      <w:r w:rsidR="00B95CB1" w:rsidRPr="00783C6E">
        <w:t>に基づいて作成した書面を提出する必要があるため、提案を受け付けた</w:t>
      </w:r>
      <w:r w:rsidR="007B1445" w:rsidRPr="00783C6E">
        <w:rPr>
          <w:rFonts w:hint="eastAsia"/>
        </w:rPr>
        <w:t>実施機関</w:t>
      </w:r>
      <w:r w:rsidR="00B95CB1" w:rsidRPr="00783C6E">
        <w:t>は、以下の事項（法第112条第</w:t>
      </w:r>
      <w:r w:rsidR="00B95CB1" w:rsidRPr="00783C6E">
        <w:rPr>
          <w:rFonts w:hint="eastAsia"/>
        </w:rPr>
        <w:t>２</w:t>
      </w:r>
      <w:r w:rsidR="00B95CB1" w:rsidRPr="00783C6E">
        <w:t>項各号）が適切に記載され不備がないことを確認することとなる。</w:t>
      </w:r>
    </w:p>
    <w:p w14:paraId="0A8ACFF0" w14:textId="77777777" w:rsidR="00B95CB1" w:rsidRPr="00783C6E" w:rsidRDefault="00B95CB1" w:rsidP="00B95CB1">
      <w:pPr>
        <w:widowControl/>
        <w:ind w:left="221" w:hangingChars="100" w:hanging="221"/>
        <w:jc w:val="left"/>
      </w:pPr>
    </w:p>
    <w:p w14:paraId="0A57F1BF" w14:textId="622FF562" w:rsidR="00B95CB1" w:rsidRPr="00783C6E" w:rsidRDefault="00B95CB1" w:rsidP="00B95CB1">
      <w:pPr>
        <w:widowControl/>
        <w:ind w:leftChars="100" w:left="442" w:hangingChars="100" w:hanging="221"/>
        <w:jc w:val="left"/>
      </w:pPr>
      <w:r w:rsidRPr="00783C6E">
        <w:t xml:space="preserve">(1) </w:t>
      </w:r>
      <w:r w:rsidRPr="00783C6E">
        <w:rPr>
          <w:rFonts w:hint="eastAsia"/>
        </w:rPr>
        <w:t>提案をする者の氏名又は名称及び住所又は居所並びに法人その他の団体にあっては、その代表者の氏名（法第</w:t>
      </w:r>
      <w:r w:rsidRPr="00783C6E">
        <w:t>112条第</w:t>
      </w:r>
      <w:r w:rsidRPr="00783C6E">
        <w:rPr>
          <w:rFonts w:hint="eastAsia"/>
        </w:rPr>
        <w:t>２</w:t>
      </w:r>
      <w:r w:rsidRPr="00783C6E">
        <w:t>項第</w:t>
      </w:r>
      <w:r w:rsidRPr="00783C6E">
        <w:rPr>
          <w:rFonts w:hint="eastAsia"/>
        </w:rPr>
        <w:t>１</w:t>
      </w:r>
      <w:r w:rsidRPr="00783C6E">
        <w:t>号）</w:t>
      </w:r>
    </w:p>
    <w:p w14:paraId="6AE1F1C5" w14:textId="77777777" w:rsidR="00B95CB1" w:rsidRPr="00783C6E" w:rsidRDefault="00B95CB1" w:rsidP="00B95CB1">
      <w:pPr>
        <w:widowControl/>
        <w:ind w:left="221" w:hangingChars="100" w:hanging="221"/>
        <w:jc w:val="left"/>
      </w:pPr>
    </w:p>
    <w:p w14:paraId="7904F40C" w14:textId="77777777" w:rsidR="00B95CB1" w:rsidRPr="00783C6E" w:rsidRDefault="00B95CB1" w:rsidP="00B95CB1">
      <w:pPr>
        <w:widowControl/>
        <w:ind w:leftChars="200" w:left="442" w:firstLineChars="100" w:firstLine="221"/>
        <w:jc w:val="left"/>
      </w:pPr>
      <w:r w:rsidRPr="00783C6E">
        <w:rPr>
          <w:rFonts w:hint="eastAsia"/>
        </w:rPr>
        <w:t>提案をする者が個人の場合、氏名、住所又は居所、連絡先（電話番号及び電子メールアドレス（※））が記載されていることを確認する必要がある。</w:t>
      </w:r>
    </w:p>
    <w:p w14:paraId="56E40352" w14:textId="0FA46CB6" w:rsidR="00B95CB1" w:rsidRPr="00783C6E" w:rsidRDefault="00B95CB1" w:rsidP="00B95CB1">
      <w:pPr>
        <w:widowControl/>
        <w:ind w:leftChars="200" w:left="442" w:firstLineChars="100" w:firstLine="221"/>
        <w:jc w:val="left"/>
      </w:pPr>
      <w:r w:rsidRPr="00783C6E">
        <w:rPr>
          <w:rFonts w:hint="eastAsia"/>
        </w:rPr>
        <w:t>法人その他の団体（以下</w:t>
      </w:r>
      <w:r w:rsidR="000C1C19" w:rsidRPr="00783C6E">
        <w:rPr>
          <w:rFonts w:hint="eastAsia"/>
        </w:rPr>
        <w:t>、法第112条関係において</w:t>
      </w:r>
      <w:r w:rsidRPr="00783C6E">
        <w:rPr>
          <w:rFonts w:hint="eastAsia"/>
        </w:rPr>
        <w:t>「法人等」という。）の場合、法人等の名称、代表者の氏名、連絡先（電話番号及び電子メールアドレス、また、担当部署等がある場合には、当該担当部署名及び担当者の氏名）が記載されていることを確認する必要がある。</w:t>
      </w:r>
    </w:p>
    <w:p w14:paraId="04605814" w14:textId="77777777" w:rsidR="00B95CB1" w:rsidRPr="00783C6E" w:rsidRDefault="00B95CB1" w:rsidP="00B95CB1">
      <w:pPr>
        <w:widowControl/>
        <w:ind w:left="221" w:hangingChars="100" w:hanging="221"/>
        <w:jc w:val="left"/>
      </w:pPr>
    </w:p>
    <w:p w14:paraId="7F1FB155" w14:textId="7816DCE3" w:rsidR="00B95CB1" w:rsidRPr="00783C6E" w:rsidRDefault="00B95CB1" w:rsidP="00B95CB1">
      <w:pPr>
        <w:widowControl/>
        <w:ind w:leftChars="100" w:left="221"/>
        <w:jc w:val="left"/>
      </w:pPr>
      <w:r w:rsidRPr="00783C6E">
        <w:t xml:space="preserve">(2) </w:t>
      </w:r>
      <w:r w:rsidRPr="00783C6E">
        <w:rPr>
          <w:rFonts w:hint="eastAsia"/>
        </w:rPr>
        <w:t>提案に係る個人情報ファイルの名称（法第</w:t>
      </w:r>
      <w:r w:rsidRPr="00783C6E">
        <w:t>112条第</w:t>
      </w:r>
      <w:r w:rsidRPr="00783C6E">
        <w:rPr>
          <w:rFonts w:hint="eastAsia"/>
        </w:rPr>
        <w:t>２</w:t>
      </w:r>
      <w:r w:rsidRPr="00783C6E">
        <w:t>項第</w:t>
      </w:r>
      <w:r w:rsidRPr="00783C6E">
        <w:rPr>
          <w:rFonts w:hint="eastAsia"/>
        </w:rPr>
        <w:t>２</w:t>
      </w:r>
      <w:r w:rsidRPr="00783C6E">
        <w:t>号）</w:t>
      </w:r>
    </w:p>
    <w:p w14:paraId="7DE30150" w14:textId="77777777" w:rsidR="00B95CB1" w:rsidRPr="00783C6E" w:rsidRDefault="00B95CB1" w:rsidP="00B95CB1">
      <w:pPr>
        <w:widowControl/>
        <w:ind w:left="221" w:hangingChars="100" w:hanging="221"/>
        <w:jc w:val="left"/>
      </w:pPr>
    </w:p>
    <w:p w14:paraId="08B64896" w14:textId="77777777" w:rsidR="00B95CB1" w:rsidRPr="00783C6E" w:rsidRDefault="00B95CB1" w:rsidP="00B95CB1">
      <w:pPr>
        <w:widowControl/>
        <w:ind w:leftChars="200" w:left="442" w:firstLineChars="100" w:firstLine="221"/>
        <w:jc w:val="left"/>
      </w:pPr>
      <w:r w:rsidRPr="00783C6E">
        <w:rPr>
          <w:rFonts w:hint="eastAsia"/>
        </w:rPr>
        <w:t>行政機関等匿名加工情報の提案募集の対象となる個人情報ファイル簿に記載されている個人情報ファイルの名称が記載されていることを確認する必要がある。</w:t>
      </w:r>
    </w:p>
    <w:p w14:paraId="540B52F8" w14:textId="77777777" w:rsidR="00B95CB1" w:rsidRPr="00783C6E" w:rsidRDefault="00B95CB1" w:rsidP="00B95CB1">
      <w:pPr>
        <w:widowControl/>
        <w:ind w:left="221" w:hangingChars="100" w:hanging="221"/>
        <w:jc w:val="left"/>
      </w:pPr>
    </w:p>
    <w:p w14:paraId="517AE1F0" w14:textId="2FC7263F" w:rsidR="00B95CB1" w:rsidRPr="00783C6E" w:rsidRDefault="00B95CB1" w:rsidP="00B95CB1">
      <w:pPr>
        <w:widowControl/>
        <w:ind w:leftChars="100" w:left="221"/>
        <w:jc w:val="left"/>
      </w:pPr>
      <w:r w:rsidRPr="00783C6E">
        <w:t xml:space="preserve">(3) </w:t>
      </w:r>
      <w:r w:rsidRPr="00783C6E">
        <w:rPr>
          <w:rFonts w:hint="eastAsia"/>
        </w:rPr>
        <w:t>提案に係る行政機関等匿名加工情報の本人の数（法第</w:t>
      </w:r>
      <w:r w:rsidRPr="00783C6E">
        <w:t>112条第</w:t>
      </w:r>
      <w:r w:rsidRPr="00783C6E">
        <w:rPr>
          <w:rFonts w:hint="eastAsia"/>
        </w:rPr>
        <w:t>２</w:t>
      </w:r>
      <w:r w:rsidRPr="00783C6E">
        <w:t>項第</w:t>
      </w:r>
      <w:r w:rsidRPr="00783C6E">
        <w:rPr>
          <w:rFonts w:hint="eastAsia"/>
        </w:rPr>
        <w:t>３</w:t>
      </w:r>
      <w:r w:rsidRPr="00783C6E">
        <w:t>号）</w:t>
      </w:r>
    </w:p>
    <w:p w14:paraId="723A98F7" w14:textId="77777777" w:rsidR="00B95CB1" w:rsidRPr="00783C6E" w:rsidRDefault="00B95CB1" w:rsidP="00B95CB1">
      <w:pPr>
        <w:widowControl/>
        <w:ind w:left="221" w:hangingChars="100" w:hanging="221"/>
        <w:jc w:val="left"/>
      </w:pPr>
    </w:p>
    <w:p w14:paraId="4D0B2155" w14:textId="099A3CAD" w:rsidR="00B95CB1" w:rsidRPr="00783C6E" w:rsidRDefault="00B95CB1" w:rsidP="00B95CB1">
      <w:pPr>
        <w:widowControl/>
        <w:ind w:leftChars="200" w:left="442" w:firstLineChars="100" w:firstLine="221"/>
        <w:jc w:val="left"/>
      </w:pPr>
      <w:r w:rsidRPr="00783C6E">
        <w:rPr>
          <w:rFonts w:hint="eastAsia"/>
        </w:rPr>
        <w:t>個人情報ファイルごとに本人の数の上限が決まっていること、また、下限が</w:t>
      </w:r>
      <w:r w:rsidRPr="00783C6E">
        <w:t>1,000人と定められていること（</w:t>
      </w:r>
      <w:r w:rsidR="0039403F" w:rsidRPr="00783C6E">
        <w:rPr>
          <w:rFonts w:hint="eastAsia"/>
        </w:rPr>
        <w:t>保護委員会</w:t>
      </w:r>
      <w:r w:rsidRPr="00783C6E">
        <w:t>規則第56条）に沿っていることを確認する必要がある。</w:t>
      </w:r>
    </w:p>
    <w:p w14:paraId="3F0A9F68" w14:textId="77777777" w:rsidR="00B95CB1" w:rsidRPr="00783C6E" w:rsidRDefault="00B95CB1" w:rsidP="00B95CB1">
      <w:pPr>
        <w:widowControl/>
        <w:ind w:left="221" w:hangingChars="100" w:hanging="221"/>
        <w:jc w:val="left"/>
      </w:pPr>
    </w:p>
    <w:p w14:paraId="15923758" w14:textId="181B95C9" w:rsidR="00B95CB1" w:rsidRPr="00783C6E" w:rsidRDefault="00B95CB1" w:rsidP="00B95CB1">
      <w:pPr>
        <w:widowControl/>
        <w:ind w:leftChars="100" w:left="221"/>
        <w:jc w:val="left"/>
      </w:pPr>
      <w:r w:rsidRPr="00783C6E">
        <w:t xml:space="preserve">(4) </w:t>
      </w:r>
      <w:r w:rsidRPr="00783C6E">
        <w:rPr>
          <w:rFonts w:hint="eastAsia"/>
        </w:rPr>
        <w:t>加工の方法を特定するに足りる事項（法第</w:t>
      </w:r>
      <w:r w:rsidRPr="00783C6E">
        <w:t>112条第</w:t>
      </w:r>
      <w:r w:rsidRPr="00783C6E">
        <w:rPr>
          <w:rFonts w:hint="eastAsia"/>
        </w:rPr>
        <w:t>２</w:t>
      </w:r>
      <w:r w:rsidRPr="00783C6E">
        <w:t>項第</w:t>
      </w:r>
      <w:r w:rsidRPr="00783C6E">
        <w:rPr>
          <w:rFonts w:hint="eastAsia"/>
        </w:rPr>
        <w:t>４</w:t>
      </w:r>
      <w:r w:rsidRPr="00783C6E">
        <w:t>号）</w:t>
      </w:r>
    </w:p>
    <w:p w14:paraId="2561E74A" w14:textId="77777777" w:rsidR="00B95CB1" w:rsidRPr="00783C6E" w:rsidRDefault="00B95CB1" w:rsidP="00B95CB1">
      <w:pPr>
        <w:widowControl/>
        <w:ind w:left="221" w:hangingChars="100" w:hanging="221"/>
        <w:jc w:val="left"/>
      </w:pPr>
    </w:p>
    <w:p w14:paraId="37F2BDD4" w14:textId="487A9C7E" w:rsidR="00B95CB1" w:rsidRPr="00783C6E" w:rsidRDefault="007B1445" w:rsidP="00B95CB1">
      <w:pPr>
        <w:widowControl/>
        <w:ind w:leftChars="200" w:left="442" w:firstLineChars="100" w:firstLine="221"/>
        <w:jc w:val="left"/>
      </w:pPr>
      <w:r w:rsidRPr="00783C6E">
        <w:rPr>
          <w:rFonts w:hint="eastAsia"/>
        </w:rPr>
        <w:lastRenderedPageBreak/>
        <w:t>実施機関</w:t>
      </w:r>
      <w:r w:rsidR="00B95CB1" w:rsidRPr="00783C6E">
        <w:rPr>
          <w:rFonts w:hint="eastAsia"/>
        </w:rPr>
        <w:t>において具体的かつ明確に加工の方法を特定できる情報が記載されていることを確認する必要がある。</w:t>
      </w:r>
    </w:p>
    <w:p w14:paraId="3C029BC1" w14:textId="77777777" w:rsidR="00B95CB1" w:rsidRPr="00783C6E" w:rsidRDefault="00B95CB1" w:rsidP="00B95CB1">
      <w:pPr>
        <w:widowControl/>
        <w:ind w:leftChars="200" w:left="442" w:firstLineChars="100" w:firstLine="221"/>
        <w:jc w:val="left"/>
      </w:pPr>
      <w:r w:rsidRPr="00783C6E">
        <w:rPr>
          <w:rFonts w:hint="eastAsia"/>
        </w:rPr>
        <w:t>具体的には、提案対象となる個人情報ファイルに含まれる記録項目のうち、どの項目について行政機関等匿名加工情報として提供を希望し、また、提供を希望する各々の記録項目について、どの程度の情報（例えば、「住所」について、「都道府県名のみ」の情報を希望する等）が記載されているかを確認する必要がある。</w:t>
      </w:r>
    </w:p>
    <w:p w14:paraId="4B1E0D76" w14:textId="77777777" w:rsidR="00B95CB1" w:rsidRPr="00783C6E" w:rsidRDefault="00B95CB1" w:rsidP="00B95CB1">
      <w:pPr>
        <w:widowControl/>
        <w:ind w:left="221" w:hangingChars="100" w:hanging="221"/>
        <w:jc w:val="left"/>
      </w:pPr>
    </w:p>
    <w:p w14:paraId="5AF7333E" w14:textId="2A7BFB26" w:rsidR="00B95CB1" w:rsidRPr="00783C6E" w:rsidRDefault="00B95CB1" w:rsidP="00B95CB1">
      <w:pPr>
        <w:widowControl/>
        <w:ind w:firstLineChars="100" w:firstLine="221"/>
        <w:jc w:val="left"/>
      </w:pPr>
      <w:r w:rsidRPr="00783C6E">
        <w:t xml:space="preserve">(5) </w:t>
      </w:r>
      <w:r w:rsidRPr="00783C6E">
        <w:rPr>
          <w:rFonts w:hint="eastAsia"/>
        </w:rPr>
        <w:t>利用の目的及び方法その他事業の内容（法第</w:t>
      </w:r>
      <w:r w:rsidRPr="00783C6E">
        <w:t>112条第</w:t>
      </w:r>
      <w:r w:rsidRPr="00783C6E">
        <w:rPr>
          <w:rFonts w:hint="eastAsia"/>
        </w:rPr>
        <w:t>２</w:t>
      </w:r>
      <w:r w:rsidRPr="00783C6E">
        <w:t>項第</w:t>
      </w:r>
      <w:r w:rsidRPr="00783C6E">
        <w:rPr>
          <w:rFonts w:hint="eastAsia"/>
        </w:rPr>
        <w:t>５</w:t>
      </w:r>
      <w:r w:rsidRPr="00783C6E">
        <w:t>号）</w:t>
      </w:r>
    </w:p>
    <w:p w14:paraId="5875C762" w14:textId="77777777" w:rsidR="00B95CB1" w:rsidRPr="00783C6E" w:rsidRDefault="00B95CB1" w:rsidP="00B95CB1">
      <w:pPr>
        <w:widowControl/>
        <w:ind w:left="221" w:hangingChars="100" w:hanging="221"/>
        <w:jc w:val="left"/>
      </w:pPr>
    </w:p>
    <w:p w14:paraId="396EF017" w14:textId="77777777" w:rsidR="00B95CB1" w:rsidRPr="00783C6E" w:rsidRDefault="00B95CB1" w:rsidP="00B95CB1">
      <w:pPr>
        <w:widowControl/>
        <w:ind w:leftChars="200" w:left="442" w:firstLineChars="100" w:firstLine="221"/>
        <w:jc w:val="left"/>
      </w:pPr>
      <w:r w:rsidRPr="00783C6E">
        <w:rPr>
          <w:rFonts w:hint="eastAsia"/>
        </w:rPr>
        <w:t>行政機関等匿名加工情報の利用目的、利用方法及び利用に供する事業の内容が記載されていることを確認することとなる。</w:t>
      </w:r>
    </w:p>
    <w:p w14:paraId="697E6840" w14:textId="0F174A99" w:rsidR="00B95CB1" w:rsidRPr="00783C6E" w:rsidRDefault="00B95CB1" w:rsidP="00B95CB1">
      <w:pPr>
        <w:widowControl/>
        <w:ind w:leftChars="200" w:left="442" w:firstLineChars="100" w:firstLine="221"/>
        <w:jc w:val="left"/>
      </w:pPr>
      <w:r w:rsidRPr="00783C6E">
        <w:rPr>
          <w:rFonts w:hint="eastAsia"/>
        </w:rPr>
        <w:t>利用の目的及び方法その他事業の内容は、いずれも明確に記載されていることを確認することとなるが、とりわけ事業の内容は、記載されている利用の目的及び方法が新産業の創出又は活力ある経済社会</w:t>
      </w:r>
      <w:r w:rsidR="000C1C19" w:rsidRPr="00783C6E">
        <w:rPr>
          <w:rFonts w:hint="eastAsia"/>
        </w:rPr>
        <w:t>若しくは豊かな国民生活の実現に資する理由を含め、添付書類（項番３</w:t>
      </w:r>
      <w:r w:rsidRPr="00783C6E">
        <w:t>を参照のこと。）と併せて具体的かつ詳細に記載されていることを確認する必要がある。</w:t>
      </w:r>
    </w:p>
    <w:p w14:paraId="317244C7" w14:textId="77777777" w:rsidR="00B95CB1" w:rsidRPr="00783C6E" w:rsidRDefault="00B95CB1" w:rsidP="00B95CB1">
      <w:pPr>
        <w:widowControl/>
        <w:ind w:left="221" w:hangingChars="100" w:hanging="221"/>
        <w:jc w:val="left"/>
      </w:pPr>
    </w:p>
    <w:p w14:paraId="07C564DB" w14:textId="54900311" w:rsidR="00B95CB1" w:rsidRPr="00783C6E" w:rsidRDefault="00B95CB1" w:rsidP="00B95CB1">
      <w:pPr>
        <w:widowControl/>
        <w:ind w:leftChars="100" w:left="221"/>
        <w:jc w:val="left"/>
      </w:pPr>
      <w:r w:rsidRPr="00783C6E">
        <w:t xml:space="preserve">(6) </w:t>
      </w:r>
      <w:r w:rsidRPr="00783C6E">
        <w:rPr>
          <w:rFonts w:hint="eastAsia"/>
        </w:rPr>
        <w:t>事業の用に供しようとする期間（法第</w:t>
      </w:r>
      <w:r w:rsidRPr="00783C6E">
        <w:t>112条第</w:t>
      </w:r>
      <w:r w:rsidRPr="00783C6E">
        <w:rPr>
          <w:rFonts w:hint="eastAsia"/>
        </w:rPr>
        <w:t>２</w:t>
      </w:r>
      <w:r w:rsidRPr="00783C6E">
        <w:t>項第</w:t>
      </w:r>
      <w:r w:rsidRPr="00783C6E">
        <w:rPr>
          <w:rFonts w:hint="eastAsia"/>
        </w:rPr>
        <w:t>６</w:t>
      </w:r>
      <w:r w:rsidRPr="00783C6E">
        <w:t>号）</w:t>
      </w:r>
    </w:p>
    <w:p w14:paraId="3ABAE1E0" w14:textId="77777777" w:rsidR="00B95CB1" w:rsidRPr="00783C6E" w:rsidRDefault="00B95CB1" w:rsidP="00B95CB1">
      <w:pPr>
        <w:widowControl/>
        <w:ind w:left="221" w:hangingChars="100" w:hanging="221"/>
        <w:jc w:val="left"/>
      </w:pPr>
    </w:p>
    <w:p w14:paraId="2E7830AF" w14:textId="5B2AD58D" w:rsidR="00B95CB1" w:rsidRPr="00783C6E" w:rsidRDefault="00B95CB1" w:rsidP="00D7464B">
      <w:pPr>
        <w:widowControl/>
        <w:ind w:leftChars="200" w:left="442" w:firstLineChars="100" w:firstLine="221"/>
        <w:jc w:val="left"/>
      </w:pPr>
      <w:r w:rsidRPr="00783C6E">
        <w:rPr>
          <w:rFonts w:hint="eastAsia"/>
        </w:rPr>
        <w:t>行政機関等匿名加工情報を事業の用に供しようとする期間が、事業の目的及び内容並びに行政機関等匿名加工情報の利用目的及び方法からみて必要な期間（</w:t>
      </w:r>
      <w:r w:rsidR="0039403F" w:rsidRPr="00783C6E">
        <w:rPr>
          <w:rFonts w:hint="eastAsia"/>
        </w:rPr>
        <w:t>保護委員会</w:t>
      </w:r>
      <w:r w:rsidRPr="00783C6E">
        <w:rPr>
          <w:rFonts w:hint="eastAsia"/>
        </w:rPr>
        <w:t>規則第</w:t>
      </w:r>
      <w:r w:rsidRPr="00783C6E">
        <w:t>57条）が記載されていることを確認する必要がある。</w:t>
      </w:r>
    </w:p>
    <w:p w14:paraId="53F0690A" w14:textId="77777777" w:rsidR="00B95CB1" w:rsidRPr="00783C6E" w:rsidRDefault="00B95CB1" w:rsidP="00B95CB1">
      <w:pPr>
        <w:widowControl/>
        <w:ind w:left="221" w:hangingChars="100" w:hanging="221"/>
        <w:jc w:val="left"/>
      </w:pPr>
    </w:p>
    <w:p w14:paraId="48FA78B4" w14:textId="52D34BB4" w:rsidR="00B95CB1" w:rsidRPr="00783C6E" w:rsidRDefault="00D7464B" w:rsidP="00D7464B">
      <w:pPr>
        <w:widowControl/>
        <w:ind w:leftChars="100" w:left="442" w:hangingChars="100" w:hanging="221"/>
        <w:jc w:val="left"/>
      </w:pPr>
      <w:r w:rsidRPr="00783C6E">
        <w:t xml:space="preserve">(7) </w:t>
      </w:r>
      <w:r w:rsidR="00B95CB1" w:rsidRPr="00783C6E">
        <w:rPr>
          <w:rFonts w:hint="eastAsia"/>
        </w:rPr>
        <w:t>行政機関等匿名加工情報の漏えいの防止等適切な管理のための措置（法第</w:t>
      </w:r>
      <w:r w:rsidR="00B95CB1" w:rsidRPr="00783C6E">
        <w:t>112条第</w:t>
      </w:r>
      <w:r w:rsidRPr="00783C6E">
        <w:rPr>
          <w:rFonts w:hint="eastAsia"/>
        </w:rPr>
        <w:t>２</w:t>
      </w:r>
      <w:r w:rsidR="00B95CB1" w:rsidRPr="00783C6E">
        <w:t>項第</w:t>
      </w:r>
      <w:r w:rsidRPr="00783C6E">
        <w:rPr>
          <w:rFonts w:hint="eastAsia"/>
        </w:rPr>
        <w:t>７</w:t>
      </w:r>
      <w:r w:rsidR="00B95CB1" w:rsidRPr="00783C6E">
        <w:t>号）</w:t>
      </w:r>
    </w:p>
    <w:p w14:paraId="4BF56396" w14:textId="77777777" w:rsidR="00B95CB1" w:rsidRPr="00783C6E" w:rsidRDefault="00B95CB1" w:rsidP="00B95CB1">
      <w:pPr>
        <w:widowControl/>
        <w:ind w:left="221" w:hangingChars="100" w:hanging="221"/>
        <w:jc w:val="left"/>
      </w:pPr>
    </w:p>
    <w:p w14:paraId="1FFA554D" w14:textId="146B3C30" w:rsidR="00B95CB1" w:rsidRPr="00783C6E" w:rsidRDefault="00B95CB1" w:rsidP="00D7464B">
      <w:pPr>
        <w:widowControl/>
        <w:ind w:leftChars="200" w:left="442" w:firstLineChars="100" w:firstLine="221"/>
        <w:jc w:val="left"/>
      </w:pPr>
      <w:r w:rsidRPr="00783C6E">
        <w:rPr>
          <w:rFonts w:hint="eastAsia"/>
        </w:rPr>
        <w:t>行政機関等匿名加工情報の漏えいの防止等の適切な管理のための措置には、</w:t>
      </w:r>
      <w:r w:rsidR="00D7464B" w:rsidRPr="00783C6E">
        <w:rPr>
          <w:rFonts w:hint="eastAsia"/>
        </w:rPr>
        <w:t>法第121条関係</w:t>
      </w:r>
      <w:r w:rsidR="00D948A5" w:rsidRPr="00783C6E">
        <w:rPr>
          <w:rFonts w:hint="eastAsia"/>
        </w:rPr>
        <w:t>（識別行為の禁止等）</w:t>
      </w:r>
      <w:r w:rsidRPr="00783C6E">
        <w:t>を踏まえた措置が記載されていることを確認する必要がある（※）。</w:t>
      </w:r>
    </w:p>
    <w:p w14:paraId="62F77712" w14:textId="77777777" w:rsidR="00B95CB1" w:rsidRPr="00783C6E" w:rsidRDefault="00B95CB1" w:rsidP="00D7464B">
      <w:pPr>
        <w:widowControl/>
        <w:ind w:leftChars="200" w:left="442" w:firstLineChars="100" w:firstLine="221"/>
        <w:jc w:val="left"/>
      </w:pPr>
      <w:r w:rsidRPr="00783C6E">
        <w:rPr>
          <w:rFonts w:hint="eastAsia"/>
        </w:rPr>
        <w:t>なお、行政機関等匿名加工情報の取扱いに従事する者の氏名、所属及び職名並びに実際に利用する場所、利用する環境、保管場所及び管理方法等も併せて記載を求める。</w:t>
      </w:r>
    </w:p>
    <w:p w14:paraId="4A9FC73A" w14:textId="77777777" w:rsidR="00B95CB1" w:rsidRPr="00783C6E" w:rsidRDefault="00B95CB1" w:rsidP="00B95CB1">
      <w:pPr>
        <w:widowControl/>
        <w:ind w:left="221" w:hangingChars="100" w:hanging="221"/>
        <w:jc w:val="left"/>
      </w:pPr>
    </w:p>
    <w:p w14:paraId="6EAAE62B" w14:textId="1532DA33" w:rsidR="00B95CB1" w:rsidRPr="00783C6E" w:rsidRDefault="00B95CB1" w:rsidP="00D7464B">
      <w:pPr>
        <w:widowControl/>
        <w:ind w:leftChars="200" w:left="884" w:hangingChars="200" w:hanging="442"/>
        <w:jc w:val="left"/>
      </w:pPr>
      <w:r w:rsidRPr="00783C6E">
        <w:rPr>
          <w:rFonts w:hint="eastAsia"/>
        </w:rPr>
        <w:t>（※）行政機関等匿名加工情報が民間事業者等に提供された場合、行政機関等匿名加工情報は法上の匿名加工情報に包含されるため、匿名加工情報取扱事業者に係る規律の対象となり、これを適切に取り扱う義務が課される（</w:t>
      </w:r>
      <w:r w:rsidR="005E2D8D" w:rsidRPr="00783C6E">
        <w:rPr>
          <w:rFonts w:hint="eastAsia"/>
        </w:rPr>
        <w:t>法第114条関係</w:t>
      </w:r>
      <w:r w:rsidR="00D948A5" w:rsidRPr="00783C6E">
        <w:rPr>
          <w:rFonts w:hint="eastAsia"/>
        </w:rPr>
        <w:t>（提案の審査等）</w:t>
      </w:r>
      <w:r w:rsidR="005E2D8D" w:rsidRPr="00783C6E">
        <w:rPr>
          <w:rFonts w:hint="eastAsia"/>
        </w:rPr>
        <w:t>の項番１(6)</w:t>
      </w:r>
      <w:r w:rsidRPr="00783C6E">
        <w:t>を参照のこと。）。</w:t>
      </w:r>
    </w:p>
    <w:p w14:paraId="2D4CE141" w14:textId="77777777" w:rsidR="00B95CB1" w:rsidRPr="00783C6E" w:rsidRDefault="00B95CB1" w:rsidP="00B95CB1">
      <w:pPr>
        <w:widowControl/>
        <w:ind w:left="221" w:hangingChars="100" w:hanging="221"/>
        <w:jc w:val="left"/>
      </w:pPr>
    </w:p>
    <w:p w14:paraId="796A4829" w14:textId="148791C8" w:rsidR="00B95CB1" w:rsidRPr="00783C6E" w:rsidRDefault="00D7464B" w:rsidP="00D7464B">
      <w:pPr>
        <w:widowControl/>
        <w:ind w:leftChars="100" w:left="221"/>
        <w:jc w:val="left"/>
      </w:pPr>
      <w:r w:rsidRPr="00783C6E">
        <w:t xml:space="preserve">(8) </w:t>
      </w:r>
      <w:r w:rsidR="00B95CB1" w:rsidRPr="00783C6E">
        <w:rPr>
          <w:rFonts w:hint="eastAsia"/>
        </w:rPr>
        <w:t>希望する提供方法（法第</w:t>
      </w:r>
      <w:r w:rsidR="00B95CB1" w:rsidRPr="00783C6E">
        <w:t>112条第</w:t>
      </w:r>
      <w:r w:rsidRPr="00783C6E">
        <w:rPr>
          <w:rFonts w:hint="eastAsia"/>
        </w:rPr>
        <w:t>２</w:t>
      </w:r>
      <w:r w:rsidR="00B95CB1" w:rsidRPr="00783C6E">
        <w:t>項第</w:t>
      </w:r>
      <w:r w:rsidRPr="00783C6E">
        <w:rPr>
          <w:rFonts w:hint="eastAsia"/>
        </w:rPr>
        <w:t>８</w:t>
      </w:r>
      <w:r w:rsidR="00B95CB1" w:rsidRPr="00783C6E">
        <w:t>号及び</w:t>
      </w:r>
      <w:r w:rsidR="0039403F" w:rsidRPr="00783C6E">
        <w:rPr>
          <w:rFonts w:hint="eastAsia"/>
        </w:rPr>
        <w:t>保護委員会</w:t>
      </w:r>
      <w:r w:rsidR="00B95CB1" w:rsidRPr="00783C6E">
        <w:t>規則第54条第</w:t>
      </w:r>
      <w:r w:rsidRPr="00783C6E">
        <w:rPr>
          <w:rFonts w:hint="eastAsia"/>
        </w:rPr>
        <w:t>３</w:t>
      </w:r>
      <w:r w:rsidR="00B95CB1" w:rsidRPr="00783C6E">
        <w:t>項）</w:t>
      </w:r>
    </w:p>
    <w:p w14:paraId="7D5F4D05" w14:textId="77777777" w:rsidR="00B95CB1" w:rsidRPr="00783C6E" w:rsidRDefault="00B95CB1" w:rsidP="00B95CB1">
      <w:pPr>
        <w:widowControl/>
        <w:ind w:left="221" w:hangingChars="100" w:hanging="221"/>
        <w:jc w:val="left"/>
      </w:pPr>
    </w:p>
    <w:p w14:paraId="4C1AAA08" w14:textId="48D70C78" w:rsidR="00B95CB1" w:rsidRPr="00783C6E" w:rsidRDefault="00B95CB1" w:rsidP="00D7464B">
      <w:pPr>
        <w:widowControl/>
        <w:ind w:leftChars="200" w:left="442" w:firstLineChars="100" w:firstLine="221"/>
        <w:jc w:val="left"/>
      </w:pPr>
      <w:r w:rsidRPr="00783C6E">
        <w:rPr>
          <w:rFonts w:hint="eastAsia"/>
        </w:rPr>
        <w:lastRenderedPageBreak/>
        <w:t>提案書に記載されている希望する提供媒体及び提供の方法を確認するものであり、行政機関等匿名加工情報を提供する場合に用いる電子記録媒体として</w:t>
      </w:r>
      <w:r w:rsidRPr="00783C6E">
        <w:t>CD-R又はDVD-Rのいずれ（</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12</w:t>
      </w:r>
      <w:r w:rsidRPr="00783C6E">
        <w:t>）を希望し、また、その提供の方法として、窓口での直接受領又は郵送による方法のいずれを希望しているかを確認する。</w:t>
      </w:r>
    </w:p>
    <w:p w14:paraId="35F9E06E" w14:textId="77777777" w:rsidR="00B95CB1" w:rsidRPr="00783C6E" w:rsidRDefault="00B95CB1" w:rsidP="00B95CB1">
      <w:pPr>
        <w:widowControl/>
        <w:ind w:left="221" w:hangingChars="100" w:hanging="221"/>
        <w:jc w:val="left"/>
      </w:pPr>
    </w:p>
    <w:p w14:paraId="4E23A88A" w14:textId="23B40B4D" w:rsidR="00B95CB1" w:rsidRPr="00783C6E" w:rsidRDefault="006F299D" w:rsidP="00B95CB1">
      <w:pPr>
        <w:widowControl/>
        <w:ind w:left="221" w:hangingChars="100" w:hanging="221"/>
        <w:jc w:val="left"/>
      </w:pPr>
      <w:r w:rsidRPr="00783C6E">
        <w:rPr>
          <w:rFonts w:hint="eastAsia"/>
        </w:rPr>
        <w:t>３</w:t>
      </w:r>
      <w:r w:rsidR="00B95CB1" w:rsidRPr="00783C6E">
        <w:t xml:space="preserve">　提案書の添付書類</w:t>
      </w:r>
    </w:p>
    <w:p w14:paraId="49058209" w14:textId="77777777" w:rsidR="00B95CB1" w:rsidRPr="00783C6E" w:rsidRDefault="00B95CB1" w:rsidP="00B95CB1">
      <w:pPr>
        <w:widowControl/>
        <w:ind w:left="221" w:hangingChars="100" w:hanging="221"/>
        <w:jc w:val="left"/>
      </w:pPr>
    </w:p>
    <w:p w14:paraId="735A6D2E" w14:textId="643C3CFE" w:rsidR="00B95CB1" w:rsidRPr="00783C6E" w:rsidRDefault="00B95CB1" w:rsidP="00D7464B">
      <w:pPr>
        <w:widowControl/>
        <w:ind w:leftChars="100" w:left="221" w:firstLineChars="100" w:firstLine="221"/>
        <w:jc w:val="left"/>
      </w:pPr>
      <w:r w:rsidRPr="00783C6E">
        <w:rPr>
          <w:rFonts w:hint="eastAsia"/>
        </w:rPr>
        <w:t>行政機関等匿名加工情報に関する提案に当たっては、提案書のほか、以下の書類（以下「添付書類」という。）が添付され、当該書類に不備がないことを確認する（法第</w:t>
      </w:r>
      <w:r w:rsidRPr="00783C6E">
        <w:t>112条第</w:t>
      </w:r>
      <w:r w:rsidR="00D7464B" w:rsidRPr="00783C6E">
        <w:rPr>
          <w:rFonts w:hint="eastAsia"/>
        </w:rPr>
        <w:t>３</w:t>
      </w:r>
      <w:r w:rsidRPr="00783C6E">
        <w:t>項）。</w:t>
      </w:r>
    </w:p>
    <w:p w14:paraId="6F1B7CB6" w14:textId="77777777" w:rsidR="00B95CB1" w:rsidRPr="00783C6E" w:rsidRDefault="00B95CB1" w:rsidP="00B95CB1">
      <w:pPr>
        <w:widowControl/>
        <w:ind w:left="221" w:hangingChars="100" w:hanging="221"/>
        <w:jc w:val="left"/>
      </w:pPr>
    </w:p>
    <w:p w14:paraId="0C8C4DD4" w14:textId="46E074E4" w:rsidR="00B95CB1" w:rsidRPr="00783C6E" w:rsidRDefault="00D7464B" w:rsidP="00D7464B">
      <w:pPr>
        <w:widowControl/>
        <w:ind w:leftChars="100" w:left="442" w:hangingChars="100" w:hanging="221"/>
        <w:jc w:val="left"/>
      </w:pPr>
      <w:r w:rsidRPr="00783C6E">
        <w:t xml:space="preserve">(1) </w:t>
      </w:r>
      <w:r w:rsidR="00B95CB1" w:rsidRPr="00783C6E">
        <w:rPr>
          <w:rFonts w:hint="eastAsia"/>
        </w:rPr>
        <w:t>欠格事由に該当しないことの誓約書（法第</w:t>
      </w:r>
      <w:r w:rsidR="00B95CB1" w:rsidRPr="00783C6E">
        <w:t>112条第</w:t>
      </w:r>
      <w:r w:rsidRPr="00783C6E">
        <w:rPr>
          <w:rFonts w:hint="eastAsia"/>
        </w:rPr>
        <w:t>３</w:t>
      </w:r>
      <w:r w:rsidR="00B95CB1" w:rsidRPr="00783C6E">
        <w:t>項第</w:t>
      </w:r>
      <w:r w:rsidRPr="00783C6E">
        <w:rPr>
          <w:rFonts w:hint="eastAsia"/>
        </w:rPr>
        <w:t>１</w:t>
      </w:r>
      <w:r w:rsidR="00B95CB1" w:rsidRPr="00783C6E">
        <w:t>号及び</w:t>
      </w:r>
      <w:r w:rsidR="0039403F" w:rsidRPr="00783C6E">
        <w:rPr>
          <w:rFonts w:hint="eastAsia"/>
        </w:rPr>
        <w:t>保護委員会</w:t>
      </w:r>
      <w:r w:rsidR="00B95CB1" w:rsidRPr="00783C6E">
        <w:t>規則第54条第</w:t>
      </w:r>
      <w:r w:rsidRPr="00783C6E">
        <w:rPr>
          <w:rFonts w:hint="eastAsia"/>
        </w:rPr>
        <w:t>６</w:t>
      </w:r>
      <w:r w:rsidR="00B95CB1" w:rsidRPr="00783C6E">
        <w:t>項）</w:t>
      </w:r>
    </w:p>
    <w:p w14:paraId="7D926D4B" w14:textId="77777777" w:rsidR="00B95CB1" w:rsidRPr="00783C6E" w:rsidRDefault="00B95CB1" w:rsidP="00B95CB1">
      <w:pPr>
        <w:widowControl/>
        <w:ind w:left="221" w:hangingChars="100" w:hanging="221"/>
        <w:jc w:val="left"/>
      </w:pPr>
    </w:p>
    <w:p w14:paraId="7577C7AF" w14:textId="34DD281F" w:rsidR="00B95CB1" w:rsidRPr="00783C6E" w:rsidRDefault="00B95CB1" w:rsidP="00D7464B">
      <w:pPr>
        <w:widowControl/>
        <w:ind w:leftChars="200" w:left="442" w:firstLineChars="100" w:firstLine="221"/>
        <w:jc w:val="left"/>
      </w:pPr>
      <w:r w:rsidRPr="00783C6E">
        <w:rPr>
          <w:rFonts w:hint="eastAsia"/>
        </w:rPr>
        <w:t>提案をする者が法第</w:t>
      </w:r>
      <w:r w:rsidRPr="00783C6E">
        <w:t>113条に定める欠格事由に該当しないことを誓約する書面（以下「誓約書」という。）（</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８</w:t>
      </w:r>
      <w:r w:rsidRPr="00783C6E">
        <w:t>を参照のこと。）を確認する必要がある。ただし、提案をする者が法人等の場合、当該法人等の役員全員の全誓約書を確認するという趣旨ではないことに注意しなければならない。</w:t>
      </w:r>
    </w:p>
    <w:p w14:paraId="0F348514" w14:textId="77777777" w:rsidR="00B95CB1" w:rsidRPr="00783C6E" w:rsidRDefault="00B95CB1" w:rsidP="00B95CB1">
      <w:pPr>
        <w:widowControl/>
        <w:ind w:left="221" w:hangingChars="100" w:hanging="221"/>
        <w:jc w:val="left"/>
      </w:pPr>
    </w:p>
    <w:p w14:paraId="6CE21785" w14:textId="064C1CD9" w:rsidR="00B95CB1" w:rsidRPr="00783C6E" w:rsidRDefault="00D7464B" w:rsidP="00D7464B">
      <w:pPr>
        <w:widowControl/>
        <w:ind w:leftChars="100" w:left="221"/>
        <w:jc w:val="left"/>
      </w:pPr>
      <w:r w:rsidRPr="00783C6E">
        <w:t xml:space="preserve">(2) </w:t>
      </w:r>
      <w:r w:rsidR="00B95CB1" w:rsidRPr="00783C6E">
        <w:rPr>
          <w:rFonts w:hint="eastAsia"/>
        </w:rPr>
        <w:t>事業が新産業の創出等に資することを明らかにする書面（法第</w:t>
      </w:r>
      <w:r w:rsidR="00B95CB1" w:rsidRPr="00783C6E">
        <w:t>112条第</w:t>
      </w:r>
      <w:r w:rsidRPr="00783C6E">
        <w:rPr>
          <w:rFonts w:hint="eastAsia"/>
        </w:rPr>
        <w:t>３</w:t>
      </w:r>
      <w:r w:rsidR="00B95CB1" w:rsidRPr="00783C6E">
        <w:t>項第</w:t>
      </w:r>
      <w:r w:rsidRPr="00783C6E">
        <w:rPr>
          <w:rFonts w:hint="eastAsia"/>
        </w:rPr>
        <w:t>２</w:t>
      </w:r>
      <w:r w:rsidR="00B95CB1" w:rsidRPr="00783C6E">
        <w:t>号）</w:t>
      </w:r>
    </w:p>
    <w:p w14:paraId="38AD3F8E" w14:textId="77777777" w:rsidR="00B95CB1" w:rsidRPr="00783C6E" w:rsidRDefault="00B95CB1" w:rsidP="00B95CB1">
      <w:pPr>
        <w:widowControl/>
        <w:ind w:left="221" w:hangingChars="100" w:hanging="221"/>
        <w:jc w:val="left"/>
      </w:pPr>
    </w:p>
    <w:p w14:paraId="696BF656" w14:textId="77777777" w:rsidR="00B95CB1" w:rsidRPr="00783C6E" w:rsidRDefault="00B95CB1" w:rsidP="00D7464B">
      <w:pPr>
        <w:widowControl/>
        <w:ind w:leftChars="200" w:left="442" w:firstLineChars="100" w:firstLine="221"/>
        <w:jc w:val="left"/>
      </w:pPr>
      <w:r w:rsidRPr="00783C6E">
        <w:rPr>
          <w:rFonts w:hint="eastAsia"/>
        </w:rPr>
        <w:t>行政機関等匿名加工情報をその利用に供する事業が新産業の創出又は活力ある経済社会若しくは豊かな国民生活の実現に資することを明らかにするための書面が具体的かつ詳細に説明されていることを確認する必要がある。</w:t>
      </w:r>
    </w:p>
    <w:p w14:paraId="4D85BC03" w14:textId="77777777" w:rsidR="00B95CB1" w:rsidRPr="00783C6E" w:rsidRDefault="00B95CB1" w:rsidP="00D7464B">
      <w:pPr>
        <w:widowControl/>
        <w:ind w:leftChars="200" w:left="442" w:firstLineChars="100" w:firstLine="221"/>
        <w:jc w:val="left"/>
      </w:pPr>
      <w:r w:rsidRPr="00783C6E">
        <w:rPr>
          <w:rFonts w:hint="eastAsia"/>
        </w:rPr>
        <w:t>例えば、「事業が新産業の創出等に資することを明らかにする書面」の裏付けとして、事業計画等、事業内容及びその目的・効果を具体的に説明された書類を求め、これを確認することが考えられる。</w:t>
      </w:r>
    </w:p>
    <w:p w14:paraId="1E8A93B0" w14:textId="77777777" w:rsidR="00B95CB1" w:rsidRPr="00783C6E" w:rsidRDefault="00B95CB1" w:rsidP="00B95CB1">
      <w:pPr>
        <w:widowControl/>
        <w:ind w:left="221" w:hangingChars="100" w:hanging="221"/>
        <w:jc w:val="left"/>
      </w:pPr>
    </w:p>
    <w:p w14:paraId="45507D30" w14:textId="4A057543" w:rsidR="00B95CB1" w:rsidRPr="00783C6E" w:rsidRDefault="00D7464B" w:rsidP="00D7464B">
      <w:pPr>
        <w:widowControl/>
        <w:ind w:leftChars="100" w:left="221"/>
        <w:jc w:val="left"/>
      </w:pPr>
      <w:r w:rsidRPr="00783C6E">
        <w:t xml:space="preserve">(3) </w:t>
      </w:r>
      <w:r w:rsidR="00B95CB1" w:rsidRPr="00783C6E">
        <w:rPr>
          <w:rFonts w:hint="eastAsia"/>
        </w:rPr>
        <w:t>その他行政機関の長等が必要と認める書類（</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４</w:t>
      </w:r>
      <w:r w:rsidR="00B95CB1" w:rsidRPr="00783C6E">
        <w:t>号）</w:t>
      </w:r>
    </w:p>
    <w:p w14:paraId="3BDF6165" w14:textId="77777777" w:rsidR="00B95CB1" w:rsidRPr="00783C6E" w:rsidRDefault="00B95CB1" w:rsidP="00B95CB1">
      <w:pPr>
        <w:widowControl/>
        <w:ind w:left="221" w:hangingChars="100" w:hanging="221"/>
        <w:jc w:val="left"/>
      </w:pPr>
    </w:p>
    <w:p w14:paraId="03A83A0F" w14:textId="76831CFA" w:rsidR="00B95CB1" w:rsidRPr="00783C6E" w:rsidRDefault="00D7464B" w:rsidP="00D7464B">
      <w:pPr>
        <w:widowControl/>
        <w:ind w:leftChars="200" w:left="442" w:firstLineChars="100" w:firstLine="221"/>
        <w:jc w:val="left"/>
      </w:pPr>
      <w:r w:rsidRPr="00783C6E">
        <w:rPr>
          <w:rFonts w:hint="eastAsia"/>
        </w:rPr>
        <w:t>上記(1)</w:t>
      </w:r>
      <w:r w:rsidR="00B95CB1" w:rsidRPr="00783C6E">
        <w:rPr>
          <w:rFonts w:hint="eastAsia"/>
        </w:rPr>
        <w:t>及び</w:t>
      </w:r>
      <w:r w:rsidRPr="00783C6E">
        <w:rPr>
          <w:rFonts w:hint="eastAsia"/>
        </w:rPr>
        <w:t>(2)</w:t>
      </w:r>
      <w:r w:rsidR="00B95CB1" w:rsidRPr="00783C6E">
        <w:rPr>
          <w:rFonts w:hint="eastAsia"/>
        </w:rPr>
        <w:t>の書類のほか、必要に応じ、提案の審査に必要と認める書類を求めることができる。</w:t>
      </w:r>
    </w:p>
    <w:p w14:paraId="67C8072C" w14:textId="77777777" w:rsidR="00B95CB1" w:rsidRPr="00783C6E" w:rsidRDefault="00B95CB1" w:rsidP="00D7464B">
      <w:pPr>
        <w:widowControl/>
        <w:ind w:leftChars="200" w:left="442" w:firstLineChars="100" w:firstLine="221"/>
        <w:jc w:val="left"/>
      </w:pPr>
      <w:r w:rsidRPr="00783C6E">
        <w:rPr>
          <w:rFonts w:hint="eastAsia"/>
        </w:rPr>
        <w:t>なお、「行政機関の長等が必要と認める書類」は、できる限り募集要綱に記載しておくことが望ましい。</w:t>
      </w:r>
    </w:p>
    <w:p w14:paraId="7FC805E3" w14:textId="77777777" w:rsidR="00B95CB1" w:rsidRPr="00783C6E" w:rsidRDefault="00B95CB1" w:rsidP="00B95CB1">
      <w:pPr>
        <w:widowControl/>
        <w:ind w:left="221" w:hangingChars="100" w:hanging="221"/>
        <w:jc w:val="left"/>
      </w:pPr>
    </w:p>
    <w:p w14:paraId="3796CCAD" w14:textId="7AA88CFD" w:rsidR="00B95CB1" w:rsidRPr="00783C6E" w:rsidRDefault="006F299D" w:rsidP="00B95CB1">
      <w:pPr>
        <w:widowControl/>
        <w:ind w:left="221" w:hangingChars="100" w:hanging="221"/>
        <w:jc w:val="left"/>
      </w:pPr>
      <w:r w:rsidRPr="00783C6E">
        <w:rPr>
          <w:rFonts w:hint="eastAsia"/>
        </w:rPr>
        <w:t>４</w:t>
      </w:r>
      <w:r w:rsidR="00B95CB1" w:rsidRPr="00783C6E">
        <w:t xml:space="preserve">　本人確認書類</w:t>
      </w:r>
    </w:p>
    <w:p w14:paraId="2F36E263" w14:textId="77777777" w:rsidR="00B95CB1" w:rsidRPr="00783C6E" w:rsidRDefault="00B95CB1" w:rsidP="00B95CB1">
      <w:pPr>
        <w:widowControl/>
        <w:ind w:left="221" w:hangingChars="100" w:hanging="221"/>
        <w:jc w:val="left"/>
      </w:pPr>
    </w:p>
    <w:p w14:paraId="6797CC20" w14:textId="43628B52" w:rsidR="00B95CB1" w:rsidRPr="00783C6E" w:rsidRDefault="007B1445" w:rsidP="00D7464B">
      <w:pPr>
        <w:widowControl/>
        <w:ind w:leftChars="100" w:left="221" w:firstLineChars="100" w:firstLine="221"/>
        <w:jc w:val="left"/>
      </w:pPr>
      <w:r w:rsidRPr="00783C6E">
        <w:rPr>
          <w:rFonts w:hint="eastAsia"/>
        </w:rPr>
        <w:t>実施機関</w:t>
      </w:r>
      <w:r w:rsidR="00B95CB1" w:rsidRPr="00783C6E">
        <w:rPr>
          <w:rFonts w:hint="eastAsia"/>
        </w:rPr>
        <w:t>は、提案書に添付された以下の書類により、提案者（代理人による提案の場合は、提案者及び代理人）が本人であることを確認する必要がある（法第</w:t>
      </w:r>
      <w:r w:rsidR="00B95CB1" w:rsidRPr="00783C6E">
        <w:t>112条第</w:t>
      </w:r>
      <w:r w:rsidR="00D7464B" w:rsidRPr="00783C6E">
        <w:rPr>
          <w:rFonts w:hint="eastAsia"/>
        </w:rPr>
        <w:t>３</w:t>
      </w:r>
      <w:r w:rsidR="00B95CB1" w:rsidRPr="00783C6E">
        <w:t>項柱書及び</w:t>
      </w:r>
      <w:r w:rsidR="0039403F" w:rsidRPr="00783C6E">
        <w:rPr>
          <w:rFonts w:hint="eastAsia"/>
        </w:rPr>
        <w:t>保護委員会</w:t>
      </w:r>
      <w:r w:rsidR="00B95CB1" w:rsidRPr="00783C6E">
        <w:t>規則第54条第</w:t>
      </w:r>
      <w:r w:rsidR="00D7464B" w:rsidRPr="00783C6E">
        <w:rPr>
          <w:rFonts w:hint="eastAsia"/>
        </w:rPr>
        <w:t>４</w:t>
      </w:r>
      <w:r w:rsidR="00B95CB1" w:rsidRPr="00783C6E">
        <w:t>項及び第</w:t>
      </w:r>
      <w:r w:rsidR="00D7464B" w:rsidRPr="00783C6E">
        <w:rPr>
          <w:rFonts w:hint="eastAsia"/>
        </w:rPr>
        <w:t>５</w:t>
      </w:r>
      <w:r w:rsidR="00B95CB1" w:rsidRPr="00783C6E">
        <w:t>項）。</w:t>
      </w:r>
    </w:p>
    <w:p w14:paraId="457ED180" w14:textId="77777777" w:rsidR="00B95CB1" w:rsidRPr="00783C6E" w:rsidRDefault="00B95CB1" w:rsidP="00B95CB1">
      <w:pPr>
        <w:widowControl/>
        <w:ind w:left="221" w:hangingChars="100" w:hanging="221"/>
        <w:jc w:val="left"/>
      </w:pPr>
    </w:p>
    <w:p w14:paraId="2D37E83A" w14:textId="5999115D" w:rsidR="00B95CB1" w:rsidRPr="00783C6E" w:rsidRDefault="00D7464B" w:rsidP="00D7464B">
      <w:pPr>
        <w:widowControl/>
        <w:ind w:leftChars="100" w:left="221"/>
        <w:jc w:val="left"/>
      </w:pPr>
      <w:r w:rsidRPr="00783C6E">
        <w:t xml:space="preserve">(1) </w:t>
      </w:r>
      <w:r w:rsidR="00B95CB1" w:rsidRPr="00783C6E">
        <w:t>提案をする者（又は代理人）が個人である場合</w:t>
      </w:r>
    </w:p>
    <w:p w14:paraId="54D4D2E9" w14:textId="77777777" w:rsidR="00B95CB1" w:rsidRPr="00783C6E" w:rsidRDefault="00B95CB1" w:rsidP="00B95CB1">
      <w:pPr>
        <w:widowControl/>
        <w:ind w:left="221" w:hangingChars="100" w:hanging="221"/>
        <w:jc w:val="left"/>
      </w:pPr>
    </w:p>
    <w:p w14:paraId="03AC0652" w14:textId="44604C5F" w:rsidR="00B95CB1" w:rsidRPr="00783C6E" w:rsidRDefault="00D7464B" w:rsidP="00D7464B">
      <w:pPr>
        <w:widowControl/>
        <w:ind w:leftChars="100" w:left="221" w:firstLineChars="100" w:firstLine="221"/>
        <w:jc w:val="left"/>
      </w:pPr>
      <w:r w:rsidRPr="00783C6E">
        <w:rPr>
          <w:rFonts w:hint="eastAsia"/>
        </w:rPr>
        <w:t>ア</w:t>
      </w:r>
      <w:r w:rsidR="00B95CB1" w:rsidRPr="00783C6E">
        <w:rPr>
          <w:rFonts w:hint="eastAsia"/>
        </w:rPr>
        <w:t xml:space="preserve">　</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１</w:t>
      </w:r>
      <w:r w:rsidR="00B95CB1" w:rsidRPr="00783C6E">
        <w:t>号に定めるもの</w:t>
      </w:r>
    </w:p>
    <w:p w14:paraId="797B2AD0" w14:textId="77777777" w:rsidR="00B95CB1" w:rsidRPr="00783C6E" w:rsidRDefault="00B95CB1" w:rsidP="00B95CB1">
      <w:pPr>
        <w:widowControl/>
        <w:ind w:left="221" w:hangingChars="100" w:hanging="221"/>
        <w:jc w:val="left"/>
      </w:pPr>
    </w:p>
    <w:p w14:paraId="05266228" w14:textId="4F3B8736" w:rsidR="00B95CB1" w:rsidRPr="00783C6E" w:rsidRDefault="00B95CB1" w:rsidP="00D7464B">
      <w:pPr>
        <w:widowControl/>
        <w:ind w:leftChars="300" w:left="664" w:firstLineChars="100" w:firstLine="221"/>
        <w:jc w:val="left"/>
      </w:pPr>
      <w:r w:rsidRPr="00783C6E">
        <w:rPr>
          <w:rFonts w:hint="eastAsia"/>
        </w:rPr>
        <w:t>提案の日において有効な「運転免許証」、「健康保険の被保険者証」、「個人番号カード」、「在留カード」、「特別永住者証明書」その他法律又はこれに基づく命令の規定により交付された書類の写しであって、当該提案をする者が本人であることを確認するに足りるものを添付する（</w:t>
      </w:r>
      <w:r w:rsidR="0039403F" w:rsidRPr="00783C6E">
        <w:rPr>
          <w:rFonts w:hint="eastAsia"/>
        </w:rPr>
        <w:t>保護委員会</w:t>
      </w:r>
      <w:r w:rsidRPr="00783C6E">
        <w:rPr>
          <w:rFonts w:hint="eastAsia"/>
        </w:rPr>
        <w:t>規則第</w:t>
      </w:r>
      <w:r w:rsidRPr="00783C6E">
        <w:t>54条第</w:t>
      </w:r>
      <w:r w:rsidR="00D7464B" w:rsidRPr="00783C6E">
        <w:rPr>
          <w:rFonts w:hint="eastAsia"/>
        </w:rPr>
        <w:t>４</w:t>
      </w:r>
      <w:r w:rsidRPr="00783C6E">
        <w:t>項第</w:t>
      </w:r>
      <w:r w:rsidR="00D7464B" w:rsidRPr="00783C6E">
        <w:rPr>
          <w:rFonts w:hint="eastAsia"/>
        </w:rPr>
        <w:t>１</w:t>
      </w:r>
      <w:r w:rsidRPr="00783C6E">
        <w:t>号）。</w:t>
      </w:r>
    </w:p>
    <w:p w14:paraId="34A452B6" w14:textId="77777777" w:rsidR="00B95CB1" w:rsidRPr="00783C6E" w:rsidRDefault="00B95CB1" w:rsidP="00D7464B">
      <w:pPr>
        <w:widowControl/>
        <w:ind w:leftChars="100" w:left="221" w:firstLineChars="300" w:firstLine="664"/>
        <w:jc w:val="left"/>
      </w:pPr>
      <w:r w:rsidRPr="00783C6E">
        <w:rPr>
          <w:rFonts w:hint="eastAsia"/>
        </w:rPr>
        <w:t>また、同号で明記されている書類のほかに、次の書類が考えられる。</w:t>
      </w:r>
    </w:p>
    <w:p w14:paraId="41FB6185" w14:textId="1563E649" w:rsidR="00B95CB1" w:rsidRPr="00783C6E" w:rsidRDefault="00B95CB1" w:rsidP="00D7464B">
      <w:pPr>
        <w:widowControl/>
        <w:ind w:leftChars="100" w:left="221" w:firstLineChars="400" w:firstLine="885"/>
        <w:jc w:val="left"/>
      </w:pPr>
      <w:r w:rsidRPr="00783C6E">
        <w:rPr>
          <w:rFonts w:hint="eastAsia"/>
        </w:rPr>
        <w:t>・</w:t>
      </w:r>
      <w:r w:rsidRPr="00783C6E">
        <w:t>旅券（パスポート）</w:t>
      </w:r>
    </w:p>
    <w:p w14:paraId="63D900F5" w14:textId="1CE5220B" w:rsidR="00B95CB1" w:rsidRPr="00783C6E" w:rsidRDefault="00B95CB1" w:rsidP="00D7464B">
      <w:pPr>
        <w:widowControl/>
        <w:ind w:leftChars="100" w:left="221" w:firstLineChars="400" w:firstLine="885"/>
        <w:jc w:val="left"/>
      </w:pPr>
      <w:r w:rsidRPr="00783C6E">
        <w:rPr>
          <w:rFonts w:hint="eastAsia"/>
        </w:rPr>
        <w:t>・</w:t>
      </w:r>
      <w:r w:rsidRPr="00783C6E">
        <w:t>運転経歴証明書</w:t>
      </w:r>
    </w:p>
    <w:p w14:paraId="1706A873" w14:textId="48731BCB" w:rsidR="00B95CB1" w:rsidRPr="00783C6E" w:rsidRDefault="00B95CB1" w:rsidP="00D7464B">
      <w:pPr>
        <w:widowControl/>
        <w:ind w:leftChars="100" w:left="221" w:firstLineChars="400" w:firstLine="885"/>
        <w:jc w:val="left"/>
      </w:pPr>
      <w:r w:rsidRPr="00783C6E">
        <w:rPr>
          <w:rFonts w:hint="eastAsia"/>
        </w:rPr>
        <w:t>・</w:t>
      </w:r>
      <w:r w:rsidRPr="00783C6E">
        <w:t>住民基本台帳カード（住所の記載があるものに限る。）</w:t>
      </w:r>
    </w:p>
    <w:p w14:paraId="7578F766" w14:textId="68267323" w:rsidR="00B95CB1" w:rsidRPr="00783C6E" w:rsidRDefault="00B95CB1" w:rsidP="00D7464B">
      <w:pPr>
        <w:widowControl/>
        <w:ind w:leftChars="100" w:left="221" w:firstLineChars="400" w:firstLine="885"/>
        <w:jc w:val="left"/>
      </w:pPr>
      <w:r w:rsidRPr="00783C6E">
        <w:rPr>
          <w:rFonts w:hint="eastAsia"/>
        </w:rPr>
        <w:t>・</w:t>
      </w:r>
      <w:r w:rsidRPr="00783C6E">
        <w:t>身体障害者手帳等官公庁が発行・交付した各種福祉手帳</w:t>
      </w:r>
    </w:p>
    <w:p w14:paraId="3CB80A07" w14:textId="18FFB4DF" w:rsidR="00B95CB1" w:rsidRPr="00783C6E" w:rsidRDefault="00B95CB1" w:rsidP="00D7464B">
      <w:pPr>
        <w:widowControl/>
        <w:ind w:leftChars="100" w:left="221" w:firstLineChars="400" w:firstLine="885"/>
        <w:jc w:val="left"/>
      </w:pPr>
      <w:r w:rsidRPr="00783C6E">
        <w:rPr>
          <w:rFonts w:hint="eastAsia"/>
        </w:rPr>
        <w:t>・</w:t>
      </w:r>
      <w:r w:rsidRPr="00783C6E">
        <w:t>外国人登録証明書</w:t>
      </w:r>
    </w:p>
    <w:p w14:paraId="7B657FB0" w14:textId="77777777" w:rsidR="00B95CB1" w:rsidRPr="00783C6E" w:rsidRDefault="00B95CB1" w:rsidP="00B95CB1">
      <w:pPr>
        <w:widowControl/>
        <w:ind w:left="221" w:hangingChars="100" w:hanging="221"/>
        <w:jc w:val="left"/>
      </w:pPr>
    </w:p>
    <w:p w14:paraId="7FE07846" w14:textId="37737E67" w:rsidR="00B95CB1" w:rsidRPr="00783C6E" w:rsidRDefault="00D7464B" w:rsidP="00D7464B">
      <w:pPr>
        <w:widowControl/>
        <w:ind w:leftChars="200" w:left="663" w:hangingChars="100" w:hanging="221"/>
        <w:jc w:val="left"/>
      </w:pPr>
      <w:r w:rsidRPr="00783C6E">
        <w:rPr>
          <w:rFonts w:hint="eastAsia"/>
        </w:rPr>
        <w:t xml:space="preserve">イ　</w:t>
      </w:r>
      <w:r w:rsidR="00B95CB1" w:rsidRPr="00783C6E">
        <w:rPr>
          <w:rFonts w:hint="eastAsia"/>
        </w:rPr>
        <w:t>やむを得ない理由により</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１</w:t>
      </w:r>
      <w:r w:rsidR="00B95CB1" w:rsidRPr="00783C6E">
        <w:t>号が定める書類を添付することができない場合</w:t>
      </w:r>
    </w:p>
    <w:p w14:paraId="617300A6" w14:textId="77777777" w:rsidR="00B95CB1" w:rsidRPr="00783C6E" w:rsidRDefault="00B95CB1" w:rsidP="00B95CB1">
      <w:pPr>
        <w:widowControl/>
        <w:ind w:left="221" w:hangingChars="100" w:hanging="221"/>
        <w:jc w:val="left"/>
      </w:pPr>
    </w:p>
    <w:p w14:paraId="13ECDDD0" w14:textId="7C982B66" w:rsidR="00B95CB1" w:rsidRPr="00783C6E" w:rsidRDefault="00D7464B" w:rsidP="00D7464B">
      <w:pPr>
        <w:widowControl/>
        <w:ind w:leftChars="300" w:left="664" w:firstLineChars="100" w:firstLine="221"/>
        <w:jc w:val="left"/>
      </w:pPr>
      <w:r w:rsidRPr="00783C6E">
        <w:rPr>
          <w:rFonts w:hint="eastAsia"/>
        </w:rPr>
        <w:t>やむを得ない理由により上記ア</w:t>
      </w:r>
      <w:r w:rsidR="00B95CB1" w:rsidRPr="00783C6E">
        <w:rPr>
          <w:rFonts w:hint="eastAsia"/>
        </w:rPr>
        <w:t>の書類を添付できない場合にあっては、提案をする者が本人であることを確認するため行政機関の長等が適当と認める書類を添付する（</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３</w:t>
      </w:r>
      <w:r w:rsidR="00B95CB1" w:rsidRPr="00783C6E">
        <w:t>号）。</w:t>
      </w:r>
    </w:p>
    <w:p w14:paraId="0106318F" w14:textId="77777777" w:rsidR="00B95CB1" w:rsidRPr="00783C6E" w:rsidRDefault="00B95CB1" w:rsidP="00B95CB1">
      <w:pPr>
        <w:widowControl/>
        <w:ind w:left="221" w:hangingChars="100" w:hanging="221"/>
        <w:jc w:val="left"/>
      </w:pPr>
    </w:p>
    <w:p w14:paraId="65A7E8E1" w14:textId="1C90A18A" w:rsidR="00B95CB1" w:rsidRPr="00783C6E" w:rsidRDefault="00B95CB1" w:rsidP="00D7464B">
      <w:pPr>
        <w:widowControl/>
        <w:ind w:leftChars="100" w:left="221" w:firstLineChars="300" w:firstLine="664"/>
        <w:jc w:val="left"/>
      </w:pPr>
      <w:r w:rsidRPr="00783C6E">
        <w:rPr>
          <w:rFonts w:hint="eastAsia"/>
        </w:rPr>
        <w:t>・</w:t>
      </w:r>
      <w:r w:rsidRPr="00783C6E">
        <w:t>上記</w:t>
      </w:r>
      <w:r w:rsidR="00D7464B" w:rsidRPr="00783C6E">
        <w:rPr>
          <w:rFonts w:hint="eastAsia"/>
        </w:rPr>
        <w:t>ア</w:t>
      </w:r>
      <w:r w:rsidRPr="00783C6E">
        <w:t>の書類が更新中の場合に発行・交付される仮証明書や引換書類</w:t>
      </w:r>
    </w:p>
    <w:p w14:paraId="759DE6D6" w14:textId="77777777" w:rsidR="00B95CB1" w:rsidRPr="00783C6E" w:rsidRDefault="00B95CB1" w:rsidP="00B95CB1">
      <w:pPr>
        <w:widowControl/>
        <w:ind w:left="221" w:hangingChars="100" w:hanging="221"/>
        <w:jc w:val="left"/>
      </w:pPr>
    </w:p>
    <w:p w14:paraId="45ADA903" w14:textId="6824FAC6" w:rsidR="00B95CB1" w:rsidRPr="00783C6E" w:rsidRDefault="00D7464B" w:rsidP="00D7464B">
      <w:pPr>
        <w:widowControl/>
        <w:ind w:leftChars="100" w:left="221"/>
        <w:jc w:val="left"/>
      </w:pPr>
      <w:r w:rsidRPr="00783C6E">
        <w:t xml:space="preserve">(2) </w:t>
      </w:r>
      <w:r w:rsidR="00B95CB1" w:rsidRPr="00783C6E">
        <w:t>提案をする者（又は代理人）が法人等である場合</w:t>
      </w:r>
    </w:p>
    <w:p w14:paraId="3239A8F0" w14:textId="77777777" w:rsidR="00B95CB1" w:rsidRPr="00783C6E" w:rsidRDefault="00B95CB1" w:rsidP="00B95CB1">
      <w:pPr>
        <w:widowControl/>
        <w:ind w:left="221" w:hangingChars="100" w:hanging="221"/>
        <w:jc w:val="left"/>
      </w:pPr>
    </w:p>
    <w:p w14:paraId="6912D8A6" w14:textId="3BE44993" w:rsidR="00B95CB1" w:rsidRPr="00783C6E" w:rsidRDefault="00D7464B" w:rsidP="00D7464B">
      <w:pPr>
        <w:widowControl/>
        <w:ind w:leftChars="100" w:left="221" w:firstLineChars="100" w:firstLine="221"/>
        <w:jc w:val="left"/>
      </w:pPr>
      <w:r w:rsidRPr="00783C6E">
        <w:rPr>
          <w:rFonts w:hint="eastAsia"/>
        </w:rPr>
        <w:t>ア</w:t>
      </w:r>
      <w:r w:rsidR="00B95CB1" w:rsidRPr="00783C6E">
        <w:rPr>
          <w:rFonts w:hint="eastAsia"/>
        </w:rPr>
        <w:t xml:space="preserve">　</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２</w:t>
      </w:r>
      <w:r w:rsidR="00B95CB1" w:rsidRPr="00783C6E">
        <w:t>号が定めるもの</w:t>
      </w:r>
    </w:p>
    <w:p w14:paraId="130E53DD" w14:textId="77777777" w:rsidR="00B95CB1" w:rsidRPr="00783C6E" w:rsidRDefault="00B95CB1" w:rsidP="00B95CB1">
      <w:pPr>
        <w:widowControl/>
        <w:ind w:left="221" w:hangingChars="100" w:hanging="221"/>
        <w:jc w:val="left"/>
      </w:pPr>
    </w:p>
    <w:p w14:paraId="27B40CEB" w14:textId="3ADFF652" w:rsidR="00B95CB1" w:rsidRPr="00783C6E" w:rsidRDefault="00B95CB1" w:rsidP="00D7464B">
      <w:pPr>
        <w:widowControl/>
        <w:ind w:leftChars="300" w:left="664" w:firstLineChars="100" w:firstLine="221"/>
        <w:jc w:val="left"/>
      </w:pPr>
      <w:r w:rsidRPr="00783C6E">
        <w:rPr>
          <w:rFonts w:hint="eastAsia"/>
        </w:rPr>
        <w:t>法人等の登記事項証明書又は印鑑登録証明書で提案日前</w:t>
      </w:r>
      <w:r w:rsidR="00D7464B" w:rsidRPr="00783C6E">
        <w:rPr>
          <w:rFonts w:hint="eastAsia"/>
        </w:rPr>
        <w:t>６</w:t>
      </w:r>
      <w:r w:rsidRPr="00783C6E">
        <w:t>月以内に作成されたものその他法律又はこれに基づく命令の規定により交付された書類であって、その者が本人であることを確認するに足りるものを添付する（</w:t>
      </w:r>
      <w:r w:rsidR="0039403F" w:rsidRPr="00783C6E">
        <w:rPr>
          <w:rFonts w:hint="eastAsia"/>
        </w:rPr>
        <w:t>保護委員会</w:t>
      </w:r>
      <w:r w:rsidR="00D7464B" w:rsidRPr="00783C6E">
        <w:rPr>
          <w:rFonts w:hint="eastAsia"/>
        </w:rPr>
        <w:t>規則</w:t>
      </w:r>
      <w:r w:rsidRPr="00783C6E">
        <w:t>第54条第</w:t>
      </w:r>
      <w:r w:rsidR="00D7464B" w:rsidRPr="00783C6E">
        <w:rPr>
          <w:rFonts w:hint="eastAsia"/>
        </w:rPr>
        <w:t>４</w:t>
      </w:r>
      <w:r w:rsidRPr="00783C6E">
        <w:t>項第</w:t>
      </w:r>
      <w:r w:rsidR="00D7464B" w:rsidRPr="00783C6E">
        <w:rPr>
          <w:rFonts w:hint="eastAsia"/>
        </w:rPr>
        <w:t>２</w:t>
      </w:r>
      <w:r w:rsidRPr="00783C6E">
        <w:t>号）。</w:t>
      </w:r>
    </w:p>
    <w:p w14:paraId="29451992" w14:textId="77777777" w:rsidR="00B95CB1" w:rsidRPr="00783C6E" w:rsidRDefault="00B95CB1" w:rsidP="00D7464B">
      <w:pPr>
        <w:widowControl/>
        <w:ind w:leftChars="100" w:left="221" w:firstLineChars="300" w:firstLine="664"/>
        <w:jc w:val="left"/>
      </w:pPr>
      <w:r w:rsidRPr="00783C6E">
        <w:rPr>
          <w:rFonts w:hint="eastAsia"/>
        </w:rPr>
        <w:t>また、同号で明記されている書類のほか、法人番号指定通知書が挙げられる。</w:t>
      </w:r>
    </w:p>
    <w:p w14:paraId="5AF2B5F4" w14:textId="77777777" w:rsidR="00B95CB1" w:rsidRPr="00783C6E" w:rsidRDefault="00B95CB1" w:rsidP="00B95CB1">
      <w:pPr>
        <w:widowControl/>
        <w:ind w:left="221" w:hangingChars="100" w:hanging="221"/>
        <w:jc w:val="left"/>
      </w:pPr>
    </w:p>
    <w:p w14:paraId="2C3B2929" w14:textId="10E446DE" w:rsidR="00B95CB1" w:rsidRPr="00783C6E" w:rsidRDefault="00D7464B" w:rsidP="00D7464B">
      <w:pPr>
        <w:widowControl/>
        <w:ind w:leftChars="200" w:left="663" w:hangingChars="100" w:hanging="221"/>
        <w:jc w:val="left"/>
      </w:pPr>
      <w:r w:rsidRPr="00783C6E">
        <w:rPr>
          <w:rFonts w:hint="eastAsia"/>
        </w:rPr>
        <w:t>イ</w:t>
      </w:r>
      <w:r w:rsidR="00B95CB1" w:rsidRPr="00783C6E">
        <w:rPr>
          <w:rFonts w:hint="eastAsia"/>
        </w:rPr>
        <w:t xml:space="preserve">　やむを得ない理由により</w:t>
      </w:r>
      <w:r w:rsidR="0039403F" w:rsidRPr="00783C6E">
        <w:rPr>
          <w:rFonts w:hint="eastAsia"/>
        </w:rPr>
        <w:t>保護委員会</w:t>
      </w:r>
      <w:r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２</w:t>
      </w:r>
      <w:r w:rsidR="00B95CB1" w:rsidRPr="00783C6E">
        <w:t>号が定める書類を添付することができない場合</w:t>
      </w:r>
    </w:p>
    <w:p w14:paraId="74A6C35D" w14:textId="77777777" w:rsidR="00B95CB1" w:rsidRPr="00783C6E" w:rsidRDefault="00B95CB1" w:rsidP="00B95CB1">
      <w:pPr>
        <w:widowControl/>
        <w:ind w:left="221" w:hangingChars="100" w:hanging="221"/>
        <w:jc w:val="left"/>
      </w:pPr>
    </w:p>
    <w:p w14:paraId="3CA1ACD7" w14:textId="0F604A9C" w:rsidR="00B95CB1" w:rsidRPr="00783C6E" w:rsidRDefault="006F299D" w:rsidP="006F299D">
      <w:pPr>
        <w:widowControl/>
        <w:ind w:leftChars="300" w:left="664" w:firstLineChars="100" w:firstLine="221"/>
        <w:jc w:val="left"/>
      </w:pPr>
      <w:r w:rsidRPr="00783C6E">
        <w:rPr>
          <w:rFonts w:hint="eastAsia"/>
        </w:rPr>
        <w:lastRenderedPageBreak/>
        <w:t>やむを得ない理由により上記ア</w:t>
      </w:r>
      <w:r w:rsidR="00B95CB1" w:rsidRPr="00783C6E">
        <w:rPr>
          <w:rFonts w:hint="eastAsia"/>
        </w:rPr>
        <w:t>の書類を添付できない場合にあっては、提案者が本人であることを確認するため行政機関の長等が適当と認める書類を添付する（</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３</w:t>
      </w:r>
      <w:r w:rsidR="00B95CB1" w:rsidRPr="00783C6E">
        <w:t>号）。</w:t>
      </w:r>
    </w:p>
    <w:p w14:paraId="217076DE" w14:textId="77777777" w:rsidR="00B95CB1" w:rsidRPr="00783C6E" w:rsidRDefault="00B95CB1" w:rsidP="00B95CB1">
      <w:pPr>
        <w:widowControl/>
        <w:ind w:left="221" w:hangingChars="100" w:hanging="221"/>
        <w:jc w:val="left"/>
      </w:pPr>
    </w:p>
    <w:p w14:paraId="728CF66A" w14:textId="2198F5CE" w:rsidR="00B95CB1" w:rsidRPr="00783C6E" w:rsidRDefault="006F299D" w:rsidP="006F299D">
      <w:pPr>
        <w:widowControl/>
        <w:ind w:leftChars="100" w:left="221" w:firstLineChars="100" w:firstLine="221"/>
        <w:jc w:val="left"/>
      </w:pPr>
      <w:r w:rsidRPr="00783C6E">
        <w:rPr>
          <w:rFonts w:hint="eastAsia"/>
        </w:rPr>
        <w:t>ウ</w:t>
      </w:r>
      <w:r w:rsidR="00B95CB1" w:rsidRPr="00783C6E">
        <w:rPr>
          <w:rFonts w:hint="eastAsia"/>
        </w:rPr>
        <w:t xml:space="preserve">　行政機関の長等が必要と認める書類（</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４</w:t>
      </w:r>
      <w:r w:rsidR="00B95CB1" w:rsidRPr="00783C6E">
        <w:t>号）</w:t>
      </w:r>
    </w:p>
    <w:p w14:paraId="24D6438F" w14:textId="77777777" w:rsidR="00B95CB1" w:rsidRPr="00783C6E" w:rsidRDefault="00B95CB1" w:rsidP="00B95CB1">
      <w:pPr>
        <w:widowControl/>
        <w:ind w:left="221" w:hangingChars="100" w:hanging="221"/>
        <w:jc w:val="left"/>
      </w:pPr>
    </w:p>
    <w:p w14:paraId="4AEA92F3" w14:textId="77777777" w:rsidR="00B95CB1" w:rsidRPr="00783C6E" w:rsidRDefault="00B95CB1" w:rsidP="006F299D">
      <w:pPr>
        <w:widowControl/>
        <w:ind w:leftChars="300" w:left="664" w:firstLineChars="100" w:firstLine="221"/>
        <w:jc w:val="left"/>
      </w:pPr>
      <w:r w:rsidRPr="00783C6E">
        <w:rPr>
          <w:rFonts w:hint="eastAsia"/>
        </w:rPr>
        <w:t>提案書中、提案をする者として列記されている「連絡先」に記載されている「担当者」の本人確認書類が挙げられる（※）。</w:t>
      </w:r>
    </w:p>
    <w:p w14:paraId="2414517D" w14:textId="77777777" w:rsidR="00B95CB1" w:rsidRPr="00783C6E" w:rsidRDefault="00B95CB1" w:rsidP="00B95CB1">
      <w:pPr>
        <w:widowControl/>
        <w:ind w:left="221" w:hangingChars="100" w:hanging="221"/>
        <w:jc w:val="left"/>
      </w:pPr>
    </w:p>
    <w:p w14:paraId="3A8700C0" w14:textId="77777777" w:rsidR="00B95CB1" w:rsidRPr="00783C6E" w:rsidRDefault="00B95CB1" w:rsidP="006F299D">
      <w:pPr>
        <w:widowControl/>
        <w:ind w:leftChars="300" w:left="1106" w:hangingChars="200" w:hanging="442"/>
        <w:jc w:val="left"/>
      </w:pPr>
      <w:r w:rsidRPr="00783C6E">
        <w:rPr>
          <w:rFonts w:hint="eastAsia"/>
        </w:rPr>
        <w:t>（※）当該担当者自身の本人確認書類に加え、必要に応じて、当該法人等から当該担当者に提案の任に当たらせることを証する書類の提出を求めることが考えられる。</w:t>
      </w:r>
    </w:p>
    <w:p w14:paraId="6834A582" w14:textId="77777777" w:rsidR="00B95CB1" w:rsidRPr="00783C6E" w:rsidRDefault="00B95CB1" w:rsidP="00B95CB1">
      <w:pPr>
        <w:widowControl/>
        <w:ind w:left="221" w:hangingChars="100" w:hanging="221"/>
        <w:jc w:val="left"/>
      </w:pPr>
    </w:p>
    <w:p w14:paraId="46BE4B4F" w14:textId="5B6D3BA8" w:rsidR="00B95CB1" w:rsidRPr="00783C6E" w:rsidRDefault="006F299D" w:rsidP="00B95CB1">
      <w:pPr>
        <w:widowControl/>
        <w:ind w:left="221" w:hangingChars="100" w:hanging="221"/>
        <w:jc w:val="left"/>
      </w:pPr>
      <w:r w:rsidRPr="00783C6E">
        <w:rPr>
          <w:rFonts w:hint="eastAsia"/>
        </w:rPr>
        <w:t>５</w:t>
      </w:r>
      <w:r w:rsidR="00B95CB1" w:rsidRPr="00783C6E">
        <w:t xml:space="preserve">　提案書等に関する説明の要求及び訂正の求め</w:t>
      </w:r>
    </w:p>
    <w:p w14:paraId="0D5C02CC" w14:textId="77777777" w:rsidR="00B95CB1" w:rsidRPr="00783C6E" w:rsidRDefault="00B95CB1" w:rsidP="00B95CB1">
      <w:pPr>
        <w:widowControl/>
        <w:ind w:left="221" w:hangingChars="100" w:hanging="221"/>
        <w:jc w:val="left"/>
      </w:pPr>
    </w:p>
    <w:p w14:paraId="1DE41192" w14:textId="3687A16E" w:rsidR="00B95CB1" w:rsidRPr="00783C6E" w:rsidRDefault="007B1445" w:rsidP="006F299D">
      <w:pPr>
        <w:widowControl/>
        <w:ind w:leftChars="100" w:left="221" w:firstLineChars="100" w:firstLine="221"/>
        <w:jc w:val="left"/>
      </w:pPr>
      <w:r w:rsidRPr="00783C6E">
        <w:rPr>
          <w:rFonts w:hint="eastAsia"/>
        </w:rPr>
        <w:t>実施機関</w:t>
      </w:r>
      <w:r w:rsidR="00B95CB1" w:rsidRPr="00783C6E">
        <w:rPr>
          <w:rFonts w:hint="eastAsia"/>
        </w:rPr>
        <w:t>においては、提案書の記載内容又は添付資料に不備がある場合、又は記載が不十分である場合、提案をする者（又は代理人）に対して、期間を定めて、説明を求め、又は提案書等の訂正を求めることができる（</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006F299D" w:rsidRPr="00783C6E">
        <w:rPr>
          <w:rFonts w:hint="eastAsia"/>
        </w:rPr>
        <w:t>７</w:t>
      </w:r>
      <w:r w:rsidR="00B95CB1" w:rsidRPr="00783C6E">
        <w:t>項）。</w:t>
      </w:r>
    </w:p>
    <w:p w14:paraId="5182D020" w14:textId="77777777" w:rsidR="00B95CB1" w:rsidRPr="00783C6E" w:rsidRDefault="00B95CB1" w:rsidP="00B95CB1">
      <w:pPr>
        <w:widowControl/>
        <w:ind w:left="221" w:hangingChars="100" w:hanging="221"/>
        <w:jc w:val="left"/>
      </w:pPr>
    </w:p>
    <w:p w14:paraId="22773D69" w14:textId="1FF00403" w:rsidR="00B95CB1" w:rsidRPr="00783C6E" w:rsidRDefault="006F299D" w:rsidP="00B95CB1">
      <w:pPr>
        <w:widowControl/>
        <w:ind w:left="221" w:hangingChars="100" w:hanging="221"/>
        <w:jc w:val="left"/>
      </w:pPr>
      <w:r w:rsidRPr="00783C6E">
        <w:rPr>
          <w:rFonts w:hint="eastAsia"/>
        </w:rPr>
        <w:t>６</w:t>
      </w:r>
      <w:r w:rsidR="00B95CB1" w:rsidRPr="00783C6E">
        <w:t xml:space="preserve">　提案書の受付方法</w:t>
      </w:r>
    </w:p>
    <w:p w14:paraId="537B9A31" w14:textId="77777777" w:rsidR="00B95CB1" w:rsidRPr="00783C6E" w:rsidRDefault="00B95CB1" w:rsidP="00B95CB1">
      <w:pPr>
        <w:widowControl/>
        <w:ind w:left="221" w:hangingChars="100" w:hanging="221"/>
        <w:jc w:val="left"/>
      </w:pPr>
    </w:p>
    <w:p w14:paraId="47D73AB8" w14:textId="0C48CE3C" w:rsidR="00B95CB1" w:rsidRPr="00783C6E" w:rsidRDefault="00B95CB1" w:rsidP="006F299D">
      <w:pPr>
        <w:widowControl/>
        <w:ind w:leftChars="100" w:left="221" w:firstLineChars="100" w:firstLine="221"/>
        <w:jc w:val="left"/>
      </w:pPr>
      <w:r w:rsidRPr="00783C6E">
        <w:rPr>
          <w:rFonts w:hint="eastAsia"/>
        </w:rPr>
        <w:t>提案書の受付には、①</w:t>
      </w:r>
      <w:r w:rsidR="007B1445" w:rsidRPr="00783C6E">
        <w:rPr>
          <w:rFonts w:hint="eastAsia"/>
        </w:rPr>
        <w:t>実施機関</w:t>
      </w:r>
      <w:r w:rsidRPr="00783C6E">
        <w:rPr>
          <w:rFonts w:hint="eastAsia"/>
        </w:rPr>
        <w:t>の担当窓口で提案をする者又はその代理人から直接受け付ける場合、②郵送（※</w:t>
      </w:r>
      <w:r w:rsidR="006F299D" w:rsidRPr="00783C6E">
        <w:rPr>
          <w:rFonts w:hint="eastAsia"/>
        </w:rPr>
        <w:t>１</w:t>
      </w:r>
      <w:r w:rsidRPr="00783C6E">
        <w:t>）により受け付ける場合、③オンライン（</w:t>
      </w:r>
      <w:r w:rsidR="006F299D" w:rsidRPr="00783C6E">
        <w:t>※</w:t>
      </w:r>
      <w:r w:rsidR="006F299D" w:rsidRPr="00783C6E">
        <w:rPr>
          <w:rFonts w:hint="eastAsia"/>
        </w:rPr>
        <w:t>２</w:t>
      </w:r>
      <w:r w:rsidRPr="00783C6E">
        <w:t>）により受け付ける場合が挙げられる。</w:t>
      </w:r>
    </w:p>
    <w:p w14:paraId="26F4746B" w14:textId="77777777" w:rsidR="00B95CB1" w:rsidRPr="00783C6E" w:rsidRDefault="00B95CB1" w:rsidP="00B95CB1">
      <w:pPr>
        <w:widowControl/>
        <w:ind w:left="221" w:hangingChars="100" w:hanging="221"/>
        <w:jc w:val="left"/>
      </w:pPr>
    </w:p>
    <w:p w14:paraId="0B2302F8" w14:textId="321B1B79" w:rsidR="00B95CB1" w:rsidRPr="00783C6E" w:rsidRDefault="00B95CB1" w:rsidP="006F299D">
      <w:pPr>
        <w:widowControl/>
        <w:ind w:leftChars="100" w:left="221"/>
        <w:jc w:val="left"/>
      </w:pPr>
      <w:r w:rsidRPr="00783C6E">
        <w:rPr>
          <w:rFonts w:hint="eastAsia"/>
        </w:rPr>
        <w:t>（※</w:t>
      </w:r>
      <w:r w:rsidR="006F299D" w:rsidRPr="00783C6E">
        <w:rPr>
          <w:rFonts w:hint="eastAsia"/>
        </w:rPr>
        <w:t>１</w:t>
      </w:r>
      <w:r w:rsidRPr="00783C6E">
        <w:t>）信書便による受付も認められるが、いわゆる宅配便による受付は認められない。</w:t>
      </w:r>
    </w:p>
    <w:p w14:paraId="50D730CA" w14:textId="129D5ACB" w:rsidR="00FE5139" w:rsidRPr="00783C6E" w:rsidRDefault="00B95CB1" w:rsidP="006F299D">
      <w:pPr>
        <w:widowControl/>
        <w:ind w:leftChars="100" w:left="885" w:hangingChars="300" w:hanging="664"/>
        <w:jc w:val="left"/>
      </w:pPr>
      <w:r w:rsidRPr="00783C6E">
        <w:rPr>
          <w:rFonts w:hint="eastAsia"/>
        </w:rPr>
        <w:t>（※</w:t>
      </w:r>
      <w:r w:rsidR="006F299D" w:rsidRPr="00783C6E">
        <w:rPr>
          <w:rFonts w:hint="eastAsia"/>
        </w:rPr>
        <w:t>２</w:t>
      </w:r>
      <w:r w:rsidRPr="00783C6E">
        <w:t>）デジタル手続法第6条第1項の規定により電子情報処理組織を使用する方法を指す。</w:t>
      </w:r>
    </w:p>
    <w:p w14:paraId="553AAE32" w14:textId="47398D7A" w:rsidR="00A813C8" w:rsidRPr="00783C6E" w:rsidRDefault="00A813C8" w:rsidP="001B6C4A">
      <w:pPr>
        <w:widowControl/>
        <w:jc w:val="left"/>
      </w:pPr>
    </w:p>
    <w:p w14:paraId="05F56EF2" w14:textId="5761C728" w:rsidR="006F299D" w:rsidRPr="00783C6E" w:rsidRDefault="006F299D">
      <w:pPr>
        <w:widowControl/>
        <w:jc w:val="left"/>
      </w:pPr>
      <w:r w:rsidRPr="00783C6E">
        <w:br w:type="page"/>
      </w:r>
    </w:p>
    <w:bookmarkStart w:id="81" w:name="_Toc129334018"/>
    <w:p w14:paraId="145253AA" w14:textId="47969F58" w:rsidR="006F299D" w:rsidRPr="00783C6E" w:rsidRDefault="006F299D"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1760" behindDoc="0" locked="0" layoutInCell="1" allowOverlap="1" wp14:anchorId="1899CA41" wp14:editId="6A925EB6">
                <wp:simplePos x="0" y="0"/>
                <wp:positionH relativeFrom="margin">
                  <wp:align>left</wp:align>
                </wp:positionH>
                <wp:positionV relativeFrom="paragraph">
                  <wp:posOffset>223520</wp:posOffset>
                </wp:positionV>
                <wp:extent cx="5861050" cy="2870200"/>
                <wp:effectExtent l="0" t="0" r="25400" b="25400"/>
                <wp:wrapNone/>
                <wp:docPr id="213" name="正方形/長方形 213"/>
                <wp:cNvGraphicFramePr/>
                <a:graphic xmlns:a="http://schemas.openxmlformats.org/drawingml/2006/main">
                  <a:graphicData uri="http://schemas.microsoft.com/office/word/2010/wordprocessingShape">
                    <wps:wsp>
                      <wps:cNvSpPr/>
                      <wps:spPr>
                        <a:xfrm>
                          <a:off x="0" y="0"/>
                          <a:ext cx="5861050" cy="287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0360" id="正方形/長方形 213" o:spid="_x0000_s1026" style="position:absolute;left:0;text-align:left;margin-left:0;margin-top:17.6pt;width:461.5pt;height:226pt;z-index:25266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3F2CBF" w:rsidRPr="00783C6E">
        <w:rPr>
          <w:rFonts w:asciiTheme="majorEastAsia" w:hAnsiTheme="majorEastAsia" w:hint="eastAsia"/>
        </w:rPr>
        <w:t>欠格事由</w:t>
      </w:r>
      <w:r w:rsidRPr="00783C6E">
        <w:rPr>
          <w:rFonts w:asciiTheme="majorEastAsia" w:hAnsiTheme="majorEastAsia" w:hint="eastAsia"/>
        </w:rPr>
        <w:t>（法第</w:t>
      </w:r>
      <w:r w:rsidRPr="00783C6E">
        <w:rPr>
          <w:rFonts w:asciiTheme="majorEastAsia" w:hAnsiTheme="majorEastAsia"/>
        </w:rPr>
        <w:t>113条</w:t>
      </w:r>
      <w:r w:rsidRPr="00783C6E">
        <w:rPr>
          <w:rFonts w:asciiTheme="majorEastAsia" w:hAnsiTheme="majorEastAsia" w:hint="eastAsia"/>
        </w:rPr>
        <w:t>関係</w:t>
      </w:r>
      <w:r w:rsidRPr="00783C6E">
        <w:rPr>
          <w:rFonts w:asciiTheme="majorEastAsia" w:hAnsiTheme="majorEastAsia"/>
        </w:rPr>
        <w:t>）</w:t>
      </w:r>
      <w:bookmarkEnd w:id="81"/>
      <w:r w:rsidR="00E536A8">
        <w:rPr>
          <w:rFonts w:asciiTheme="majorEastAsia" w:hAnsiTheme="majorEastAsia" w:hint="eastAsia"/>
        </w:rPr>
        <w:t xml:space="preserve">　</w:t>
      </w:r>
    </w:p>
    <w:p w14:paraId="356059A1" w14:textId="6F6C92DD" w:rsidR="006F299D" w:rsidRPr="00783C6E" w:rsidRDefault="006F299D" w:rsidP="006F299D">
      <w:pPr>
        <w:widowControl/>
        <w:ind w:right="-144" w:firstLineChars="100" w:firstLine="221"/>
        <w:jc w:val="left"/>
        <w:rPr>
          <w:u w:val="single"/>
        </w:rPr>
      </w:pPr>
      <w:r w:rsidRPr="00783C6E">
        <w:rPr>
          <w:rFonts w:hint="eastAsia"/>
          <w:u w:val="single"/>
        </w:rPr>
        <w:t>法第</w:t>
      </w:r>
      <w:r w:rsidRPr="00783C6E">
        <w:rPr>
          <w:u w:val="single"/>
        </w:rPr>
        <w:t>113条</w:t>
      </w:r>
    </w:p>
    <w:p w14:paraId="18034B24" w14:textId="2D48A8D9" w:rsidR="006F299D" w:rsidRPr="00783C6E" w:rsidRDefault="006F299D" w:rsidP="006F299D">
      <w:pPr>
        <w:widowControl/>
        <w:ind w:leftChars="100" w:left="221" w:firstLineChars="100" w:firstLine="221"/>
        <w:jc w:val="left"/>
        <w:rPr>
          <w:rFonts w:cs="ＭＳ 明朝"/>
          <w:szCs w:val="21"/>
        </w:rPr>
      </w:pPr>
      <w:r w:rsidRPr="00783C6E">
        <w:rPr>
          <w:rFonts w:cs="ＭＳ 明朝" w:hint="eastAsia"/>
          <w:szCs w:val="21"/>
        </w:rPr>
        <w:t>次の各号のいずれかに該当する者は、前条第１</w:t>
      </w:r>
      <w:r w:rsidRPr="00783C6E">
        <w:rPr>
          <w:rFonts w:cs="ＭＳ 明朝"/>
          <w:szCs w:val="21"/>
        </w:rPr>
        <w:t>項の提案をすることができない。</w:t>
      </w:r>
    </w:p>
    <w:p w14:paraId="516664C7" w14:textId="3E9F417E" w:rsidR="006F299D" w:rsidRPr="00783C6E" w:rsidRDefault="006F299D" w:rsidP="006F299D">
      <w:pPr>
        <w:widowControl/>
        <w:ind w:leftChars="100" w:left="221"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未成年者</w:t>
      </w:r>
    </w:p>
    <w:p w14:paraId="60350D6E" w14:textId="24D97FB8" w:rsidR="006F299D" w:rsidRPr="00783C6E" w:rsidRDefault="006F299D" w:rsidP="006F299D">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心身の故障により前条第</w:t>
      </w:r>
      <w:r w:rsidR="003F2CBF" w:rsidRPr="00783C6E">
        <w:rPr>
          <w:rFonts w:cs="ＭＳ 明朝" w:hint="eastAsia"/>
          <w:szCs w:val="21"/>
        </w:rPr>
        <w:t>１</w:t>
      </w:r>
      <w:r w:rsidRPr="00783C6E">
        <w:rPr>
          <w:rFonts w:cs="ＭＳ 明朝"/>
          <w:szCs w:val="21"/>
        </w:rPr>
        <w:t>項の提案に係る行政機関等匿名加工情報をその用に供して行う事業を適正に行うことができない者として個人情報保護委員会規則で定めるもの</w:t>
      </w:r>
    </w:p>
    <w:p w14:paraId="6E51231A" w14:textId="49677A4D" w:rsidR="006F299D" w:rsidRPr="00783C6E" w:rsidRDefault="006F299D" w:rsidP="006F299D">
      <w:pPr>
        <w:widowControl/>
        <w:ind w:leftChars="100" w:left="221"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破産手続開始の決定を受けて復権を得ない者</w:t>
      </w:r>
    </w:p>
    <w:p w14:paraId="6538C41C" w14:textId="0DC00D2F" w:rsidR="006F299D" w:rsidRPr="00783C6E" w:rsidRDefault="006F299D" w:rsidP="005E2D8D">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禁錮以上の刑に処せられ、又はこの法律の規定により刑に処せられ、その執行を終わり、又は執行を受けることがなくなった日から起算して</w:t>
      </w:r>
      <w:r w:rsidR="005E2D8D" w:rsidRPr="00783C6E">
        <w:rPr>
          <w:rFonts w:cs="ＭＳ 明朝" w:hint="eastAsia"/>
          <w:szCs w:val="21"/>
        </w:rPr>
        <w:t>２</w:t>
      </w:r>
      <w:r w:rsidRPr="00783C6E">
        <w:rPr>
          <w:rFonts w:cs="ＭＳ 明朝"/>
          <w:szCs w:val="21"/>
        </w:rPr>
        <w:t>年を経過しない者</w:t>
      </w:r>
    </w:p>
    <w:p w14:paraId="77F547D8" w14:textId="1A7AC2A7" w:rsidR="006F299D" w:rsidRPr="00783C6E" w:rsidRDefault="006F299D" w:rsidP="006F299D">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第120条の規定により行政機関等匿名加工情報の利用に関する契約を解除され、その解除の日から起算して</w:t>
      </w:r>
      <w:r w:rsidR="003F2CBF" w:rsidRPr="00783C6E">
        <w:rPr>
          <w:rFonts w:cs="ＭＳ 明朝" w:hint="eastAsia"/>
          <w:szCs w:val="21"/>
        </w:rPr>
        <w:t>２</w:t>
      </w:r>
      <w:r w:rsidRPr="00783C6E">
        <w:rPr>
          <w:rFonts w:cs="ＭＳ 明朝"/>
          <w:szCs w:val="21"/>
        </w:rPr>
        <w:t>年を経過しない者</w:t>
      </w:r>
    </w:p>
    <w:p w14:paraId="492858A3" w14:textId="4425F5C8" w:rsidR="006F299D"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⑹　</w:t>
      </w:r>
      <w:r w:rsidR="006F299D" w:rsidRPr="00783C6E">
        <w:rPr>
          <w:rFonts w:cs="ＭＳ 明朝"/>
          <w:szCs w:val="21"/>
        </w:rPr>
        <w:t>法人その他の団体であって、その役員のうちに前各号のいずれかに該当する者があるもの</w:t>
      </w:r>
    </w:p>
    <w:p w14:paraId="4EC86888" w14:textId="069B4F5B" w:rsidR="006F299D" w:rsidRPr="00783C6E" w:rsidRDefault="006F299D" w:rsidP="006F299D">
      <w:pPr>
        <w:widowControl/>
        <w:jc w:val="left"/>
      </w:pPr>
    </w:p>
    <w:p w14:paraId="0F400E09" w14:textId="031D4C66" w:rsidR="002A6099" w:rsidRPr="00783C6E" w:rsidRDefault="002A6099" w:rsidP="006F299D">
      <w:pPr>
        <w:widowControl/>
        <w:jc w:val="left"/>
      </w:pPr>
      <w:r w:rsidRPr="00783C6E">
        <w:rPr>
          <w:rFonts w:hint="eastAsia"/>
        </w:rPr>
        <w:t>［解説］</w:t>
      </w:r>
    </w:p>
    <w:p w14:paraId="14882E08" w14:textId="77777777" w:rsidR="003F2CBF" w:rsidRPr="00783C6E" w:rsidRDefault="006F299D" w:rsidP="003F2CBF">
      <w:pPr>
        <w:widowControl/>
        <w:ind w:left="221" w:hangingChars="100" w:hanging="221"/>
        <w:jc w:val="left"/>
      </w:pPr>
      <w:r w:rsidRPr="00783C6E">
        <w:rPr>
          <w:rFonts w:hint="eastAsia"/>
        </w:rPr>
        <w:t xml:space="preserve">１　</w:t>
      </w:r>
      <w:r w:rsidR="003F2CBF" w:rsidRPr="00783C6E">
        <w:rPr>
          <w:rFonts w:hint="eastAsia"/>
        </w:rPr>
        <w:t>行政機関等匿名加工情報を事業の用に供しようとする者であれば、個人、法人その他の団体の別を問わない。また、単独提案、共同提案のいずれも可能である。</w:t>
      </w:r>
    </w:p>
    <w:p w14:paraId="798D3483" w14:textId="55C0A31E" w:rsidR="003F2CBF" w:rsidRPr="00783C6E" w:rsidRDefault="003F2CBF" w:rsidP="003F2CBF">
      <w:pPr>
        <w:widowControl/>
        <w:ind w:leftChars="100" w:left="221" w:firstLineChars="100" w:firstLine="221"/>
        <w:jc w:val="left"/>
      </w:pPr>
      <w:r w:rsidRPr="00783C6E">
        <w:rPr>
          <w:rFonts w:hint="eastAsia"/>
        </w:rPr>
        <w:t>ただし、行政機関等匿名加工情報の提供は、個人の権利利益の保護に支障を生じるおそれがない範囲で行うものであるから、次の欠格事由に該当する者は、行政機関等匿名加工情報に関する提案を行うことはできない（法第</w:t>
      </w:r>
      <w:r w:rsidRPr="00783C6E">
        <w:t>113</w:t>
      </w:r>
      <w:r w:rsidR="004455D6" w:rsidRPr="00783C6E">
        <w:rPr>
          <w:rFonts w:hint="eastAsia"/>
        </w:rPr>
        <w:t>条、法</w:t>
      </w:r>
      <w:r w:rsidRPr="00783C6E">
        <w:t>第118</w:t>
      </w:r>
      <w:r w:rsidR="004455D6" w:rsidRPr="00783C6E">
        <w:t>条</w:t>
      </w:r>
      <w:r w:rsidR="004455D6" w:rsidRPr="00783C6E">
        <w:rPr>
          <w:rFonts w:hint="eastAsia"/>
        </w:rPr>
        <w:t>）</w:t>
      </w:r>
      <w:r w:rsidRPr="00783C6E">
        <w:t>。</w:t>
      </w:r>
    </w:p>
    <w:p w14:paraId="392485F1" w14:textId="77777777" w:rsidR="003F2CBF" w:rsidRPr="00783C6E" w:rsidRDefault="003F2CBF" w:rsidP="003F2CBF">
      <w:pPr>
        <w:widowControl/>
        <w:ind w:left="221" w:hangingChars="100" w:hanging="221"/>
        <w:jc w:val="left"/>
      </w:pPr>
    </w:p>
    <w:p w14:paraId="49334E3C" w14:textId="4C64BC72" w:rsidR="003F2CBF" w:rsidRPr="00783C6E" w:rsidRDefault="003F2CBF" w:rsidP="003F2CBF">
      <w:pPr>
        <w:widowControl/>
        <w:ind w:leftChars="100" w:left="221"/>
        <w:jc w:val="left"/>
      </w:pPr>
      <w:r w:rsidRPr="00783C6E">
        <w:rPr>
          <w:rFonts w:hint="eastAsia"/>
        </w:rPr>
        <w:t>(1) 未成年者</w:t>
      </w:r>
    </w:p>
    <w:p w14:paraId="504D2BE9" w14:textId="45E1BC54" w:rsidR="003F2CBF" w:rsidRPr="00783C6E" w:rsidRDefault="003F2CBF" w:rsidP="003F2CBF">
      <w:pPr>
        <w:widowControl/>
        <w:ind w:leftChars="100" w:left="442" w:hangingChars="100" w:hanging="221"/>
        <w:jc w:val="left"/>
      </w:pPr>
      <w:r w:rsidRPr="00783C6E">
        <w:t xml:space="preserve">(2) </w:t>
      </w:r>
      <w:r w:rsidRPr="00783C6E">
        <w:rPr>
          <w:rFonts w:hint="eastAsia"/>
        </w:rPr>
        <w:t>精神の機能の障害により行政機関等匿名加工情報をその用に供して行う事業を適正に行うに当たって必要な認知、判断及び意思疎通を適切に行うことができない者（</w:t>
      </w:r>
      <w:r w:rsidR="0039403F" w:rsidRPr="00783C6E">
        <w:rPr>
          <w:rFonts w:hint="eastAsia"/>
        </w:rPr>
        <w:t>保護委員会</w:t>
      </w:r>
      <w:r w:rsidRPr="00783C6E">
        <w:rPr>
          <w:rFonts w:hint="eastAsia"/>
        </w:rPr>
        <w:t>規則第</w:t>
      </w:r>
      <w:r w:rsidRPr="00783C6E">
        <w:t>55条）</w:t>
      </w:r>
    </w:p>
    <w:p w14:paraId="3B9A7ADD" w14:textId="17C003D4" w:rsidR="003F2CBF" w:rsidRPr="00783C6E" w:rsidRDefault="003F2CBF" w:rsidP="003F2CBF">
      <w:pPr>
        <w:widowControl/>
        <w:ind w:leftChars="100" w:left="221"/>
        <w:jc w:val="left"/>
      </w:pPr>
      <w:r w:rsidRPr="00783C6E">
        <w:rPr>
          <w:rFonts w:hint="eastAsia"/>
        </w:rPr>
        <w:t>(3) 破産手続開始の決定を受けて復権を得ない者</w:t>
      </w:r>
    </w:p>
    <w:p w14:paraId="3068355F" w14:textId="1B12D075" w:rsidR="003F2CBF" w:rsidRPr="00783C6E" w:rsidRDefault="003F2CBF" w:rsidP="003F2CBF">
      <w:pPr>
        <w:widowControl/>
        <w:ind w:leftChars="100" w:left="442" w:hangingChars="100" w:hanging="221"/>
        <w:jc w:val="left"/>
      </w:pPr>
      <w:r w:rsidRPr="00783C6E">
        <w:t xml:space="preserve">(4) </w:t>
      </w:r>
      <w:r w:rsidRPr="00783C6E">
        <w:rPr>
          <w:rFonts w:hint="eastAsia"/>
        </w:rPr>
        <w:t>禁錮以上の刑に処せられ、又は法の規定により刑に処せられ、その執行を終わり、又は執行を受けることがなくなった日から起算して２</w:t>
      </w:r>
      <w:r w:rsidRPr="00783C6E">
        <w:t>年を経過しない者</w:t>
      </w:r>
    </w:p>
    <w:p w14:paraId="28D4431F" w14:textId="69040ED1" w:rsidR="003F2CBF" w:rsidRPr="00783C6E" w:rsidRDefault="003F2CBF" w:rsidP="003F2CBF">
      <w:pPr>
        <w:widowControl/>
        <w:ind w:leftChars="100" w:left="442" w:hangingChars="100" w:hanging="221"/>
        <w:jc w:val="left"/>
      </w:pPr>
      <w:r w:rsidRPr="00783C6E">
        <w:t xml:space="preserve">(5) </w:t>
      </w:r>
      <w:r w:rsidRPr="00783C6E">
        <w:rPr>
          <w:rFonts w:hint="eastAsia"/>
        </w:rPr>
        <w:t>法第</w:t>
      </w:r>
      <w:r w:rsidRPr="00783C6E">
        <w:t>120条の規定により、行政機関等匿名加工情報の利用に関する契約を解除され、その解除の日から起算して</w:t>
      </w:r>
      <w:r w:rsidRPr="00783C6E">
        <w:rPr>
          <w:rFonts w:hint="eastAsia"/>
        </w:rPr>
        <w:t>２</w:t>
      </w:r>
      <w:r w:rsidRPr="00783C6E">
        <w:t>年を経過しない者（※</w:t>
      </w:r>
      <w:r w:rsidRPr="00783C6E">
        <w:rPr>
          <w:rFonts w:hint="eastAsia"/>
        </w:rPr>
        <w:t>１</w:t>
      </w:r>
      <w:r w:rsidRPr="00783C6E">
        <w:t>）</w:t>
      </w:r>
    </w:p>
    <w:p w14:paraId="721FCC48" w14:textId="1EF2180D" w:rsidR="003F2CBF" w:rsidRPr="00783C6E" w:rsidRDefault="003F2CBF" w:rsidP="003F2CBF">
      <w:pPr>
        <w:widowControl/>
        <w:ind w:leftChars="100" w:left="442" w:hangingChars="100" w:hanging="221"/>
        <w:jc w:val="left"/>
      </w:pPr>
      <w:r w:rsidRPr="00783C6E">
        <w:t xml:space="preserve">(6) </w:t>
      </w:r>
      <w:r w:rsidRPr="00783C6E">
        <w:rPr>
          <w:rFonts w:hint="eastAsia"/>
        </w:rPr>
        <w:t>法人その他の団体であって、その役員のうちに上記(1)から(5)までのいずれかに該当する者があるもの（※２</w:t>
      </w:r>
      <w:r w:rsidRPr="00783C6E">
        <w:t>）</w:t>
      </w:r>
    </w:p>
    <w:p w14:paraId="48ECE60F" w14:textId="77777777" w:rsidR="003F2CBF" w:rsidRPr="00783C6E" w:rsidRDefault="003F2CBF" w:rsidP="003F2CBF">
      <w:pPr>
        <w:widowControl/>
        <w:ind w:left="221" w:hangingChars="100" w:hanging="221"/>
        <w:jc w:val="left"/>
      </w:pPr>
    </w:p>
    <w:p w14:paraId="4342A9B0" w14:textId="07C2419C" w:rsidR="003F2CBF" w:rsidRPr="00783C6E" w:rsidRDefault="003F2CBF" w:rsidP="003F2CBF">
      <w:pPr>
        <w:widowControl/>
        <w:ind w:leftChars="100" w:left="885" w:hangingChars="300" w:hanging="664"/>
        <w:jc w:val="left"/>
      </w:pPr>
      <w:r w:rsidRPr="00783C6E">
        <w:rPr>
          <w:rFonts w:hint="eastAsia"/>
        </w:rPr>
        <w:t>（※１</w:t>
      </w:r>
      <w:r w:rsidRPr="00783C6E">
        <w:t>）法第112条第</w:t>
      </w:r>
      <w:r w:rsidRPr="00783C6E">
        <w:rPr>
          <w:rFonts w:hint="eastAsia"/>
        </w:rPr>
        <w:t>１</w:t>
      </w:r>
      <w:r w:rsidRPr="00783C6E">
        <w:t>項の提案先である行政機関等以外の行政機関等から契約を解除された者を含む。</w:t>
      </w:r>
    </w:p>
    <w:p w14:paraId="6F748F6A" w14:textId="06AD20A3" w:rsidR="003F2CBF" w:rsidRPr="00783C6E" w:rsidRDefault="003F2CBF" w:rsidP="003F2CBF">
      <w:pPr>
        <w:widowControl/>
        <w:ind w:leftChars="100" w:left="885" w:hangingChars="300" w:hanging="664"/>
        <w:jc w:val="left"/>
      </w:pPr>
      <w:r w:rsidRPr="00783C6E">
        <w:rPr>
          <w:rFonts w:hint="eastAsia"/>
        </w:rPr>
        <w:t>（※２</w:t>
      </w:r>
      <w:r w:rsidRPr="00783C6E">
        <w:t>）ここにいう役員とは、役職名を問わず、法人その他の団体の業務執行の意思決定に影響を及ぼす権限を有する者（例えば、理事、取締役、執行役、執行役員及び監事、監査役又はこれらに準ずる者）をいう。</w:t>
      </w:r>
    </w:p>
    <w:p w14:paraId="65AEC47A" w14:textId="77777777" w:rsidR="003F2CBF" w:rsidRPr="00783C6E" w:rsidRDefault="003F2CBF" w:rsidP="003F2CBF">
      <w:pPr>
        <w:widowControl/>
        <w:ind w:left="221" w:hangingChars="100" w:hanging="221"/>
        <w:jc w:val="left"/>
      </w:pPr>
    </w:p>
    <w:p w14:paraId="7CB4569B" w14:textId="7ADCE1ED" w:rsidR="003F2CBF" w:rsidRPr="00783C6E" w:rsidRDefault="003F2CBF" w:rsidP="003F2CBF">
      <w:pPr>
        <w:widowControl/>
        <w:ind w:left="221" w:hangingChars="100" w:hanging="221"/>
        <w:jc w:val="left"/>
      </w:pPr>
      <w:r w:rsidRPr="00783C6E">
        <w:rPr>
          <w:rFonts w:hint="eastAsia"/>
        </w:rPr>
        <w:lastRenderedPageBreak/>
        <w:t>２</w:t>
      </w:r>
      <w:r w:rsidRPr="00783C6E">
        <w:t xml:space="preserve">　代理人による提案書の提出</w:t>
      </w:r>
    </w:p>
    <w:p w14:paraId="2D6B73CB" w14:textId="77777777" w:rsidR="003F2CBF" w:rsidRPr="00783C6E" w:rsidRDefault="003F2CBF" w:rsidP="003F2CBF">
      <w:pPr>
        <w:widowControl/>
        <w:ind w:left="221" w:hangingChars="100" w:hanging="221"/>
        <w:jc w:val="left"/>
      </w:pPr>
    </w:p>
    <w:p w14:paraId="0E45F36A" w14:textId="72EAB9DF" w:rsidR="003F2CBF" w:rsidRPr="00783C6E" w:rsidRDefault="003F2CBF" w:rsidP="003F2CBF">
      <w:pPr>
        <w:widowControl/>
        <w:ind w:leftChars="100" w:left="221" w:firstLineChars="100" w:firstLine="221"/>
        <w:jc w:val="left"/>
      </w:pPr>
      <w:r w:rsidRPr="00783C6E">
        <w:rPr>
          <w:rFonts w:hint="eastAsia"/>
        </w:rPr>
        <w:t>提案をする者が代理人（法定代理人であるか任意代理人であるかを問わない。以下同じ。）により提案をする場合、提案書に代理人の権限を証する書面</w:t>
      </w:r>
      <w:r w:rsidRPr="00783C6E">
        <w:t>を添えなければならない（</w:t>
      </w:r>
      <w:r w:rsidR="0039403F" w:rsidRPr="00783C6E">
        <w:rPr>
          <w:rFonts w:hint="eastAsia"/>
        </w:rPr>
        <w:t>保護委員会</w:t>
      </w:r>
      <w:r w:rsidRPr="00783C6E">
        <w:t>規則第54条第</w:t>
      </w:r>
      <w:r w:rsidRPr="00783C6E">
        <w:rPr>
          <w:rFonts w:hint="eastAsia"/>
        </w:rPr>
        <w:t>２</w:t>
      </w:r>
      <w:r w:rsidRPr="00783C6E">
        <w:t>項）。</w:t>
      </w:r>
    </w:p>
    <w:p w14:paraId="579E3162" w14:textId="0A11653D" w:rsidR="003F2CBF" w:rsidRPr="00783C6E" w:rsidRDefault="003F2CBF" w:rsidP="003F2CBF">
      <w:pPr>
        <w:widowControl/>
        <w:ind w:leftChars="100" w:left="221" w:firstLineChars="100" w:firstLine="221"/>
        <w:jc w:val="left"/>
      </w:pPr>
      <w:r w:rsidRPr="00783C6E">
        <w:rPr>
          <w:rFonts w:hint="eastAsia"/>
        </w:rPr>
        <w:t>代理人は、その委任の範囲内において行政機関等匿名加工情報に関する提案について、随時、</w:t>
      </w:r>
      <w:r w:rsidR="007D5ABC" w:rsidRPr="00783C6E">
        <w:rPr>
          <w:rFonts w:hint="eastAsia"/>
        </w:rPr>
        <w:t>実施機関</w:t>
      </w:r>
      <w:r w:rsidRPr="00783C6E">
        <w:rPr>
          <w:rFonts w:hint="eastAsia"/>
        </w:rPr>
        <w:t>とやりとりをすることとなることから、提案内容について精通している者であることが望まれる。また、提案をする者から代理人を通じて提案に関して</w:t>
      </w:r>
      <w:r w:rsidR="007D5ABC" w:rsidRPr="00783C6E">
        <w:rPr>
          <w:rFonts w:hint="eastAsia"/>
        </w:rPr>
        <w:t>実施機関</w:t>
      </w:r>
      <w:r w:rsidRPr="00783C6E">
        <w:rPr>
          <w:rFonts w:hint="eastAsia"/>
        </w:rPr>
        <w:t>からの情報提供の依頼があった場合は、必要な情報提供を行うものとする。</w:t>
      </w:r>
    </w:p>
    <w:p w14:paraId="313A432D" w14:textId="5865918D" w:rsidR="003F2CBF" w:rsidRPr="00783C6E" w:rsidRDefault="003F2CBF" w:rsidP="003F2CBF">
      <w:pPr>
        <w:widowControl/>
        <w:ind w:leftChars="100" w:left="221" w:firstLineChars="100" w:firstLine="221"/>
        <w:jc w:val="left"/>
      </w:pPr>
      <w:r w:rsidRPr="00783C6E">
        <w:rPr>
          <w:rFonts w:hint="eastAsia"/>
        </w:rPr>
        <w:t>なお、</w:t>
      </w:r>
      <w:r w:rsidR="007D5ABC" w:rsidRPr="00783C6E">
        <w:rPr>
          <w:rFonts w:hint="eastAsia"/>
        </w:rPr>
        <w:t>実施機関</w:t>
      </w:r>
      <w:r w:rsidRPr="00783C6E">
        <w:rPr>
          <w:rFonts w:hint="eastAsia"/>
        </w:rPr>
        <w:t>は、代理人による提案がなされた場合であっても、必要と認めるときは、提案をする者にヒアリングなどを求めることを妨げるものではない。</w:t>
      </w:r>
    </w:p>
    <w:p w14:paraId="48DCBD95" w14:textId="77777777" w:rsidR="006F299D" w:rsidRPr="00783C6E" w:rsidRDefault="006F299D" w:rsidP="001B6C4A">
      <w:pPr>
        <w:widowControl/>
        <w:jc w:val="left"/>
      </w:pPr>
    </w:p>
    <w:p w14:paraId="0F7E3204" w14:textId="7751810B" w:rsidR="00FE5139" w:rsidRPr="00783C6E" w:rsidRDefault="00FE5139">
      <w:pPr>
        <w:widowControl/>
        <w:jc w:val="left"/>
      </w:pPr>
      <w:r w:rsidRPr="00783C6E">
        <w:br w:type="page"/>
      </w:r>
    </w:p>
    <w:bookmarkStart w:id="82" w:name="_Toc129334019"/>
    <w:p w14:paraId="3771BA6D" w14:textId="6AECB362" w:rsidR="003F2CBF" w:rsidRPr="00783C6E" w:rsidRDefault="003F2CBF"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3808" behindDoc="0" locked="0" layoutInCell="1" allowOverlap="1" wp14:anchorId="28B2D6BC" wp14:editId="662CEA78">
                <wp:simplePos x="0" y="0"/>
                <wp:positionH relativeFrom="margin">
                  <wp:align>left</wp:align>
                </wp:positionH>
                <wp:positionV relativeFrom="paragraph">
                  <wp:posOffset>223520</wp:posOffset>
                </wp:positionV>
                <wp:extent cx="5861050" cy="6477000"/>
                <wp:effectExtent l="0" t="0" r="25400" b="19050"/>
                <wp:wrapNone/>
                <wp:docPr id="214" name="正方形/長方形 214"/>
                <wp:cNvGraphicFramePr/>
                <a:graphic xmlns:a="http://schemas.openxmlformats.org/drawingml/2006/main">
                  <a:graphicData uri="http://schemas.microsoft.com/office/word/2010/wordprocessingShape">
                    <wps:wsp>
                      <wps:cNvSpPr/>
                      <wps:spPr>
                        <a:xfrm>
                          <a:off x="0" y="0"/>
                          <a:ext cx="5861050" cy="647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8961" id="正方形/長方形 214" o:spid="_x0000_s1026" style="position:absolute;left:0;text-align:left;margin-left:0;margin-top:17.6pt;width:461.5pt;height:510pt;z-index:25266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提案の審査等（法第</w:t>
      </w:r>
      <w:r w:rsidRPr="00783C6E">
        <w:rPr>
          <w:rFonts w:asciiTheme="majorEastAsia" w:hAnsiTheme="majorEastAsia"/>
        </w:rPr>
        <w:t>114条</w:t>
      </w:r>
      <w:r w:rsidRPr="00783C6E">
        <w:rPr>
          <w:rFonts w:asciiTheme="majorEastAsia" w:hAnsiTheme="majorEastAsia" w:hint="eastAsia"/>
        </w:rPr>
        <w:t>関係</w:t>
      </w:r>
      <w:r w:rsidRPr="00783C6E">
        <w:rPr>
          <w:rFonts w:asciiTheme="majorEastAsia" w:hAnsiTheme="majorEastAsia"/>
        </w:rPr>
        <w:t>）</w:t>
      </w:r>
      <w:bookmarkEnd w:id="82"/>
      <w:r w:rsidR="00E536A8">
        <w:rPr>
          <w:rFonts w:asciiTheme="majorEastAsia" w:hAnsiTheme="majorEastAsia" w:hint="eastAsia"/>
        </w:rPr>
        <w:t xml:space="preserve">　</w:t>
      </w:r>
    </w:p>
    <w:p w14:paraId="2109C63C" w14:textId="6B02AA58" w:rsidR="003F2CBF" w:rsidRPr="00783C6E" w:rsidRDefault="003F2CBF" w:rsidP="003F2CBF">
      <w:pPr>
        <w:widowControl/>
        <w:ind w:right="-144" w:firstLineChars="100" w:firstLine="221"/>
        <w:jc w:val="left"/>
        <w:rPr>
          <w:u w:val="single"/>
        </w:rPr>
      </w:pPr>
      <w:r w:rsidRPr="00783C6E">
        <w:rPr>
          <w:rFonts w:hint="eastAsia"/>
          <w:u w:val="single"/>
        </w:rPr>
        <w:t>法第</w:t>
      </w:r>
      <w:r w:rsidRPr="00783C6E">
        <w:rPr>
          <w:u w:val="single"/>
        </w:rPr>
        <w:t>114条</w:t>
      </w:r>
    </w:p>
    <w:p w14:paraId="3AA57F54" w14:textId="783E0A6D" w:rsidR="003F2CBF" w:rsidRPr="00783C6E" w:rsidRDefault="003F2CBF" w:rsidP="003F2CBF">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行政機関の長等は、第112条第</w:t>
      </w:r>
      <w:r w:rsidRPr="00783C6E">
        <w:rPr>
          <w:rFonts w:cs="ＭＳ 明朝" w:hint="eastAsia"/>
          <w:szCs w:val="21"/>
        </w:rPr>
        <w:t>１</w:t>
      </w:r>
      <w:r w:rsidRPr="00783C6E">
        <w:rPr>
          <w:rFonts w:cs="ＭＳ 明朝"/>
          <w:szCs w:val="21"/>
        </w:rPr>
        <w:t>項の提案があったときは、当該提案が次に掲げる基準に適合するかどうかを審査しなければならない。</w:t>
      </w:r>
    </w:p>
    <w:p w14:paraId="7A128C15" w14:textId="3AC14ADC" w:rsidR="003F2CBF" w:rsidRPr="00783C6E" w:rsidRDefault="003F2CBF" w:rsidP="003F2CBF">
      <w:pPr>
        <w:widowControl/>
        <w:ind w:firstLineChars="300" w:firstLine="664"/>
        <w:jc w:val="left"/>
        <w:rPr>
          <w:rFonts w:cs="ＭＳ 明朝"/>
          <w:szCs w:val="21"/>
        </w:rPr>
      </w:pPr>
      <w:r w:rsidRPr="00783C6E">
        <w:rPr>
          <w:rFonts w:cs="ＭＳ 明朝" w:hint="eastAsia"/>
          <w:szCs w:val="21"/>
        </w:rPr>
        <w:t xml:space="preserve">⑴　</w:t>
      </w:r>
      <w:r w:rsidRPr="00783C6E">
        <w:rPr>
          <w:rFonts w:cs="ＭＳ 明朝"/>
          <w:szCs w:val="21"/>
        </w:rPr>
        <w:t>第112条第</w:t>
      </w:r>
      <w:r w:rsidRPr="00783C6E">
        <w:rPr>
          <w:rFonts w:cs="ＭＳ 明朝" w:hint="eastAsia"/>
          <w:szCs w:val="21"/>
        </w:rPr>
        <w:t>１</w:t>
      </w:r>
      <w:r w:rsidRPr="00783C6E">
        <w:rPr>
          <w:rFonts w:cs="ＭＳ 明朝"/>
          <w:szCs w:val="21"/>
        </w:rPr>
        <w:t>項の提案をした者が前条各号のいずれにも該当しないこと。</w:t>
      </w:r>
    </w:p>
    <w:p w14:paraId="34950847" w14:textId="0F115ADF"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３</w:t>
      </w:r>
      <w:r w:rsidRPr="00783C6E">
        <w:rPr>
          <w:rFonts w:cs="ＭＳ 明朝"/>
          <w:szCs w:val="21"/>
        </w:rPr>
        <w:t>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数以下であること。</w:t>
      </w:r>
    </w:p>
    <w:p w14:paraId="546B4F01" w14:textId="4D6D3E20"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⑶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３</w:t>
      </w:r>
      <w:r w:rsidRPr="00783C6E">
        <w:rPr>
          <w:rFonts w:cs="ＭＳ 明朝"/>
          <w:szCs w:val="21"/>
        </w:rPr>
        <w:t>号及び第</w:t>
      </w:r>
      <w:r w:rsidRPr="00783C6E">
        <w:rPr>
          <w:rFonts w:cs="ＭＳ 明朝" w:hint="eastAsia"/>
          <w:szCs w:val="21"/>
        </w:rPr>
        <w:t>４</w:t>
      </w:r>
      <w:r w:rsidRPr="00783C6E">
        <w:rPr>
          <w:rFonts w:cs="ＭＳ 明朝"/>
          <w:szCs w:val="21"/>
        </w:rPr>
        <w:t>号に掲げる事項により特定される加工の方法が第116条第</w:t>
      </w:r>
      <w:r w:rsidRPr="00783C6E">
        <w:rPr>
          <w:rFonts w:cs="ＭＳ 明朝" w:hint="eastAsia"/>
          <w:szCs w:val="21"/>
        </w:rPr>
        <w:t>１</w:t>
      </w:r>
      <w:r w:rsidRPr="00783C6E">
        <w:rPr>
          <w:rFonts w:cs="ＭＳ 明朝"/>
          <w:szCs w:val="21"/>
        </w:rPr>
        <w:t>項の基準に適合するものであること。</w:t>
      </w:r>
    </w:p>
    <w:p w14:paraId="33C2B095" w14:textId="5308A378"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５</w:t>
      </w:r>
      <w:r w:rsidRPr="00783C6E">
        <w:rPr>
          <w:rFonts w:cs="ＭＳ 明朝"/>
          <w:szCs w:val="21"/>
        </w:rPr>
        <w:t>号の事業が新たな産業の創出又は活力ある経済社会若しくは豊かな国民生活の実現に資するものであること。</w:t>
      </w:r>
    </w:p>
    <w:p w14:paraId="4EFD0817" w14:textId="38CAF7FC"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６</w:t>
      </w:r>
      <w:r w:rsidRPr="00783C6E">
        <w:rPr>
          <w:rFonts w:cs="ＭＳ 明朝"/>
          <w:szCs w:val="21"/>
        </w:rPr>
        <w:t>号の期間が行政機関等匿名加工情報の効果的な活用の観点からみて個人情報保護委員会規則で定める期間を超えないものであること。</w:t>
      </w:r>
    </w:p>
    <w:p w14:paraId="5C2C2A87" w14:textId="3B4BC8CF"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⑹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５</w:t>
      </w:r>
      <w:r w:rsidRPr="00783C6E">
        <w:rPr>
          <w:rFonts w:cs="ＭＳ 明朝"/>
          <w:szCs w:val="21"/>
        </w:rPr>
        <w:t>号の提案に係る行政機関等匿名加工情報の利用の目的及び方法並びに同項第</w:t>
      </w:r>
      <w:r w:rsidRPr="00783C6E">
        <w:rPr>
          <w:rFonts w:cs="ＭＳ 明朝" w:hint="eastAsia"/>
          <w:szCs w:val="21"/>
        </w:rPr>
        <w:t>７</w:t>
      </w:r>
      <w:r w:rsidRPr="00783C6E">
        <w:rPr>
          <w:rFonts w:cs="ＭＳ 明朝"/>
          <w:szCs w:val="21"/>
        </w:rPr>
        <w:t>号の措置が当該行政機関等匿名加工情報の本人の権利利益を保護するために適切なものであること。</w:t>
      </w:r>
    </w:p>
    <w:p w14:paraId="7E59D6AB" w14:textId="1C3F213A"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⑺　</w:t>
      </w:r>
      <w:r w:rsidRPr="00783C6E">
        <w:rPr>
          <w:rFonts w:cs="ＭＳ 明朝"/>
          <w:szCs w:val="21"/>
        </w:rPr>
        <w:t>前各号に掲げるもののほか、個人情報保護委員会規則で定める基準に適合するものであること</w:t>
      </w:r>
    </w:p>
    <w:p w14:paraId="578D5EEC" w14:textId="28CF8891" w:rsidR="003F2CBF" w:rsidRPr="00783C6E" w:rsidRDefault="000B3390" w:rsidP="003F2CBF">
      <w:pPr>
        <w:widowControl/>
        <w:ind w:leftChars="100" w:left="442" w:hangingChars="100" w:hanging="221"/>
        <w:jc w:val="left"/>
      </w:pPr>
      <w:r>
        <w:rPr>
          <w:rFonts w:hint="eastAsia"/>
        </w:rPr>
        <w:t>２</w:t>
      </w:r>
      <w:r w:rsidR="003F2CBF" w:rsidRPr="00783C6E">
        <w:t xml:space="preserve">　行政機関の長等は、前項の規定により審査した結果、第112条第</w:t>
      </w:r>
      <w:r w:rsidR="003F2CBF" w:rsidRPr="00783C6E">
        <w:rPr>
          <w:rFonts w:hint="eastAsia"/>
        </w:rPr>
        <w:t>１</w:t>
      </w:r>
      <w:r w:rsidR="003F2CBF" w:rsidRPr="00783C6E">
        <w:t>項の提案が前項各号に掲げる基準のいずれにも適合すると認めるときは、個人情報保護委員会規則で定めるところにより、当該提案をした者に対し、次に掲げる事項を通知するものとする。</w:t>
      </w:r>
    </w:p>
    <w:p w14:paraId="4E4ECC99" w14:textId="77777777" w:rsidR="003F2CBF" w:rsidRPr="00783C6E" w:rsidRDefault="003F2CBF" w:rsidP="003F2CBF">
      <w:pPr>
        <w:widowControl/>
        <w:ind w:leftChars="200" w:left="663" w:hangingChars="100" w:hanging="221"/>
        <w:jc w:val="left"/>
      </w:pPr>
      <w:r w:rsidRPr="00783C6E">
        <w:rPr>
          <w:rFonts w:hint="eastAsia"/>
        </w:rPr>
        <w:t xml:space="preserve">⑴　</w:t>
      </w:r>
      <w:r w:rsidRPr="00783C6E">
        <w:t>次条の規定により行政機関の長等との間で行政機関等匿名加工情報の利用に関する契約を締結することができる旨</w:t>
      </w:r>
    </w:p>
    <w:p w14:paraId="707746A1" w14:textId="3698C22B" w:rsidR="003F2CBF" w:rsidRPr="00783C6E" w:rsidRDefault="003F2CBF" w:rsidP="003F2CBF">
      <w:pPr>
        <w:widowControl/>
        <w:ind w:leftChars="200" w:left="663" w:hangingChars="100" w:hanging="221"/>
        <w:jc w:val="left"/>
      </w:pPr>
      <w:r w:rsidRPr="00783C6E">
        <w:rPr>
          <w:rFonts w:hint="eastAsia"/>
        </w:rPr>
        <w:t xml:space="preserve">⑵　</w:t>
      </w:r>
      <w:r w:rsidRPr="00783C6E">
        <w:t>前号に掲げるもののほか、個人情報保護委員会規則で定める事項</w:t>
      </w:r>
    </w:p>
    <w:p w14:paraId="088A3411" w14:textId="462A8BB2" w:rsidR="003F2CBF" w:rsidRPr="00783C6E" w:rsidRDefault="003F2CBF" w:rsidP="003F2CBF">
      <w:pPr>
        <w:widowControl/>
        <w:ind w:leftChars="100" w:left="442" w:hangingChars="100" w:hanging="221"/>
        <w:jc w:val="left"/>
      </w:pPr>
      <w:r w:rsidRPr="00783C6E">
        <w:rPr>
          <w:rFonts w:hint="eastAsia"/>
        </w:rPr>
        <w:t>３</w:t>
      </w:r>
      <w:r w:rsidRPr="00783C6E">
        <w:t xml:space="preserve">　行政機関の長等は、第</w:t>
      </w:r>
      <w:r w:rsidRPr="00783C6E">
        <w:rPr>
          <w:rFonts w:hint="eastAsia"/>
        </w:rPr>
        <w:t>１</w:t>
      </w:r>
      <w:r w:rsidRPr="00783C6E">
        <w:t>項の規定により審査した結果、第112条第</w:t>
      </w:r>
      <w:r w:rsidRPr="00783C6E">
        <w:rPr>
          <w:rFonts w:hint="eastAsia"/>
        </w:rPr>
        <w:t>１</w:t>
      </w:r>
      <w:r w:rsidRPr="00783C6E">
        <w:t>項の提案が第</w:t>
      </w:r>
      <w:r w:rsidRPr="00783C6E">
        <w:rPr>
          <w:rFonts w:hint="eastAsia"/>
        </w:rPr>
        <w:t>１</w:t>
      </w:r>
      <w:r w:rsidRPr="00783C6E">
        <w:t>項各号に掲げる基準のいずれかに適合しないと認めるときは、個人情報保護委員会規則で定めるところにより、当該提案をした者に対し、理由を付して、その旨を通知するものとする。</w:t>
      </w:r>
    </w:p>
    <w:p w14:paraId="3CD684FF" w14:textId="5748CF1D" w:rsidR="003F2CBF" w:rsidRPr="00783C6E" w:rsidRDefault="003F2CBF" w:rsidP="003F2CBF">
      <w:pPr>
        <w:widowControl/>
        <w:jc w:val="left"/>
      </w:pPr>
    </w:p>
    <w:p w14:paraId="1F3E7988" w14:textId="629B9B22" w:rsidR="002A6099" w:rsidRPr="00783C6E" w:rsidRDefault="002A6099" w:rsidP="003F2CBF">
      <w:pPr>
        <w:widowControl/>
        <w:jc w:val="left"/>
      </w:pPr>
      <w:r w:rsidRPr="00783C6E">
        <w:rPr>
          <w:rFonts w:hint="eastAsia"/>
        </w:rPr>
        <w:t>［解説］</w:t>
      </w:r>
    </w:p>
    <w:p w14:paraId="7850DA97" w14:textId="337D2FC6" w:rsidR="00760DCF" w:rsidRPr="00783C6E" w:rsidRDefault="00760DCF" w:rsidP="003F2CBF">
      <w:pPr>
        <w:widowControl/>
        <w:jc w:val="left"/>
      </w:pPr>
      <w:r w:rsidRPr="00783C6E">
        <w:rPr>
          <w:rFonts w:hint="eastAsia"/>
        </w:rPr>
        <w:t>（第１項関係）</w:t>
      </w:r>
    </w:p>
    <w:p w14:paraId="3528233F" w14:textId="4DED2565" w:rsidR="003F2CBF" w:rsidRPr="00783C6E" w:rsidRDefault="003F2CBF" w:rsidP="003F2CBF">
      <w:pPr>
        <w:widowControl/>
        <w:ind w:left="221" w:hangingChars="100" w:hanging="221"/>
        <w:jc w:val="left"/>
      </w:pPr>
      <w:r w:rsidRPr="00783C6E">
        <w:rPr>
          <w:rFonts w:hint="eastAsia"/>
        </w:rPr>
        <w:t>１　受け付けた提案については、提案書及び添付書類等に記載された内容に関し、以下の各審査基準に適合するかどうかについて審査しなければならない。なお、当該審査及び通知については、行政手続法第</w:t>
      </w:r>
      <w:r w:rsidR="00760DCF" w:rsidRPr="00783C6E">
        <w:rPr>
          <w:rFonts w:hint="eastAsia"/>
        </w:rPr>
        <w:t>７</w:t>
      </w:r>
      <w:r w:rsidRPr="00783C6E">
        <w:t>条の規定の趣旨も踏まえて、速やかに行わなければならない。</w:t>
      </w:r>
    </w:p>
    <w:p w14:paraId="3C7E4669" w14:textId="40BD3736" w:rsidR="003F2CBF" w:rsidRPr="00783C6E" w:rsidRDefault="003F2CBF" w:rsidP="00760DCF">
      <w:pPr>
        <w:widowControl/>
        <w:ind w:leftChars="100" w:left="221" w:firstLineChars="100" w:firstLine="221"/>
        <w:jc w:val="left"/>
      </w:pPr>
      <w:r w:rsidRPr="00783C6E">
        <w:rPr>
          <w:rFonts w:hint="eastAsia"/>
        </w:rPr>
        <w:t>なお、提案の審査に当たっては、</w:t>
      </w:r>
      <w:r w:rsidR="0039403F" w:rsidRPr="00783C6E">
        <w:rPr>
          <w:rFonts w:hint="eastAsia"/>
        </w:rPr>
        <w:t>保護委員会</w:t>
      </w:r>
      <w:r w:rsidRPr="00783C6E">
        <w:rPr>
          <w:rFonts w:hint="eastAsia"/>
        </w:rPr>
        <w:t>規則第</w:t>
      </w:r>
      <w:r w:rsidRPr="00783C6E">
        <w:t>62条で定める加工基準（※）や</w:t>
      </w:r>
      <w:r w:rsidR="0039403F" w:rsidRPr="00783C6E">
        <w:rPr>
          <w:rFonts w:hint="eastAsia"/>
        </w:rPr>
        <w:t>保護委員会</w:t>
      </w:r>
      <w:r w:rsidRPr="00783C6E">
        <w:t>規則第65条で定める安全管理の措置の基準に照らして適切な提案内容となっていることはもとより、行政機関等匿名加工情報を利用した事業が新たな産業の創出又は活</w:t>
      </w:r>
      <w:r w:rsidRPr="00783C6E">
        <w:lastRenderedPageBreak/>
        <w:t>力ある経済社会若しくは豊かな国民生活の実現に資する観点から妥当なものとなっていること等が求められる。</w:t>
      </w:r>
    </w:p>
    <w:p w14:paraId="535FF931" w14:textId="77777777" w:rsidR="003F2CBF" w:rsidRPr="00783C6E" w:rsidRDefault="003F2CBF" w:rsidP="003F2CBF">
      <w:pPr>
        <w:widowControl/>
        <w:ind w:left="221" w:hangingChars="100" w:hanging="221"/>
        <w:jc w:val="left"/>
      </w:pPr>
    </w:p>
    <w:p w14:paraId="23E7BED8" w14:textId="356266E8" w:rsidR="003F2CBF" w:rsidRPr="00783C6E" w:rsidRDefault="003F2CBF" w:rsidP="00760DCF">
      <w:pPr>
        <w:widowControl/>
        <w:ind w:leftChars="100" w:left="221"/>
        <w:jc w:val="left"/>
      </w:pPr>
      <w:r w:rsidRPr="00783C6E">
        <w:rPr>
          <w:rFonts w:hint="eastAsia"/>
        </w:rPr>
        <w:t>（※）</w:t>
      </w:r>
      <w:r w:rsidR="0039403F" w:rsidRPr="00783C6E">
        <w:rPr>
          <w:rFonts w:hint="eastAsia"/>
        </w:rPr>
        <w:t>保護委員会</w:t>
      </w:r>
      <w:r w:rsidRPr="00783C6E">
        <w:rPr>
          <w:rFonts w:hint="eastAsia"/>
        </w:rPr>
        <w:t>規則第</w:t>
      </w:r>
      <w:r w:rsidRPr="00783C6E">
        <w:t>34条において定める匿名加工情報の加工基準と同様のものとしている。</w:t>
      </w:r>
    </w:p>
    <w:p w14:paraId="0C91297B" w14:textId="77777777" w:rsidR="003F2CBF" w:rsidRPr="00783C6E" w:rsidRDefault="003F2CBF" w:rsidP="003F2CBF">
      <w:pPr>
        <w:widowControl/>
        <w:ind w:left="221" w:hangingChars="100" w:hanging="221"/>
        <w:jc w:val="left"/>
      </w:pPr>
    </w:p>
    <w:p w14:paraId="37F11253" w14:textId="7DA2FBC1" w:rsidR="003F2CBF" w:rsidRPr="00783C6E" w:rsidRDefault="00760DCF" w:rsidP="00760DCF">
      <w:pPr>
        <w:widowControl/>
        <w:ind w:leftChars="100" w:left="221"/>
        <w:jc w:val="left"/>
      </w:pPr>
      <w:r w:rsidRPr="00783C6E">
        <w:rPr>
          <w:rFonts w:hint="eastAsia"/>
        </w:rPr>
        <w:t xml:space="preserve">(1) </w:t>
      </w:r>
      <w:r w:rsidR="003F2CBF" w:rsidRPr="00783C6E">
        <w:t>欠格事由（法第114条第</w:t>
      </w:r>
      <w:r w:rsidRPr="00783C6E">
        <w:rPr>
          <w:rFonts w:hint="eastAsia"/>
        </w:rPr>
        <w:t>１</w:t>
      </w:r>
      <w:r w:rsidR="003F2CBF" w:rsidRPr="00783C6E">
        <w:t>項第</w:t>
      </w:r>
      <w:r w:rsidRPr="00783C6E">
        <w:rPr>
          <w:rFonts w:hint="eastAsia"/>
        </w:rPr>
        <w:t>１</w:t>
      </w:r>
      <w:r w:rsidR="003F2CBF" w:rsidRPr="00783C6E">
        <w:t>号及び</w:t>
      </w:r>
      <w:r w:rsidR="0039403F" w:rsidRPr="00783C6E">
        <w:rPr>
          <w:rFonts w:hint="eastAsia"/>
        </w:rPr>
        <w:t>保護委員会</w:t>
      </w:r>
      <w:r w:rsidRPr="00783C6E">
        <w:rPr>
          <w:rFonts w:hint="eastAsia"/>
        </w:rPr>
        <w:t>規則</w:t>
      </w:r>
      <w:r w:rsidR="003F2CBF" w:rsidRPr="00783C6E">
        <w:t>第55条）</w:t>
      </w:r>
    </w:p>
    <w:p w14:paraId="3658CE4C" w14:textId="77777777" w:rsidR="003F2CBF" w:rsidRPr="00783C6E" w:rsidRDefault="003F2CBF" w:rsidP="003F2CBF">
      <w:pPr>
        <w:widowControl/>
        <w:ind w:left="221" w:hangingChars="100" w:hanging="221"/>
        <w:jc w:val="left"/>
      </w:pPr>
    </w:p>
    <w:p w14:paraId="07EF12C7" w14:textId="3CCE7F26" w:rsidR="003F2CBF" w:rsidRPr="00783C6E" w:rsidRDefault="003F2CBF" w:rsidP="00760DCF">
      <w:pPr>
        <w:widowControl/>
        <w:ind w:leftChars="200" w:left="442" w:firstLineChars="100" w:firstLine="221"/>
        <w:jc w:val="left"/>
      </w:pPr>
      <w:r w:rsidRPr="00783C6E">
        <w:rPr>
          <w:rFonts w:hint="eastAsia"/>
        </w:rPr>
        <w:t>提案をした者の法第</w:t>
      </w:r>
      <w:r w:rsidRPr="00783C6E">
        <w:t>113条に定める欠格事由の該当性を審査する場合、提案書に添付された誓約書（法第112条第</w:t>
      </w:r>
      <w:r w:rsidR="00760DCF" w:rsidRPr="00783C6E">
        <w:rPr>
          <w:rFonts w:hint="eastAsia"/>
        </w:rPr>
        <w:t>３</w:t>
      </w:r>
      <w:r w:rsidRPr="00783C6E">
        <w:t>項第</w:t>
      </w:r>
      <w:r w:rsidR="00760DCF" w:rsidRPr="00783C6E">
        <w:rPr>
          <w:rFonts w:hint="eastAsia"/>
        </w:rPr>
        <w:t>１</w:t>
      </w:r>
      <w:r w:rsidRPr="00783C6E">
        <w:t>号、</w:t>
      </w:r>
      <w:r w:rsidR="0039403F" w:rsidRPr="00783C6E">
        <w:rPr>
          <w:rFonts w:hint="eastAsia"/>
        </w:rPr>
        <w:t>保護委員会</w:t>
      </w:r>
      <w:r w:rsidR="00760DCF" w:rsidRPr="00783C6E">
        <w:rPr>
          <w:rFonts w:hint="eastAsia"/>
        </w:rPr>
        <w:t>規則</w:t>
      </w:r>
      <w:r w:rsidRPr="00783C6E">
        <w:t>第54条第</w:t>
      </w:r>
      <w:r w:rsidR="00760DCF" w:rsidRPr="00783C6E">
        <w:rPr>
          <w:rFonts w:hint="eastAsia"/>
        </w:rPr>
        <w:t>６</w:t>
      </w:r>
      <w:r w:rsidRPr="00783C6E">
        <w:t>項）により判断するほか、当該提案をした者が法第120条による契約解除の日から</w:t>
      </w:r>
      <w:r w:rsidR="00760DCF" w:rsidRPr="00783C6E">
        <w:rPr>
          <w:rFonts w:hint="eastAsia"/>
        </w:rPr>
        <w:t>２</w:t>
      </w:r>
      <w:r w:rsidRPr="00783C6E">
        <w:t>年を経過しない者等に該当するかどうかを審査する。</w:t>
      </w:r>
    </w:p>
    <w:p w14:paraId="79B0159C" w14:textId="77777777" w:rsidR="003F2CBF" w:rsidRPr="00783C6E" w:rsidRDefault="003F2CBF" w:rsidP="003F2CBF">
      <w:pPr>
        <w:widowControl/>
        <w:ind w:left="221" w:hangingChars="100" w:hanging="221"/>
        <w:jc w:val="left"/>
      </w:pPr>
    </w:p>
    <w:p w14:paraId="733A0026" w14:textId="4C986ED6" w:rsidR="003F2CBF" w:rsidRPr="00783C6E" w:rsidRDefault="00760DCF" w:rsidP="0039403F">
      <w:pPr>
        <w:widowControl/>
        <w:ind w:leftChars="100" w:left="442" w:hangingChars="100" w:hanging="221"/>
        <w:jc w:val="left"/>
      </w:pPr>
      <w:r w:rsidRPr="00783C6E">
        <w:t xml:space="preserve">(2) </w:t>
      </w:r>
      <w:r w:rsidR="003F2CBF" w:rsidRPr="00783C6E">
        <w:t>行政機関等匿名加工情報の本人の数（法第114条第</w:t>
      </w:r>
      <w:r w:rsidRPr="00783C6E">
        <w:rPr>
          <w:rFonts w:hint="eastAsia"/>
        </w:rPr>
        <w:t>１</w:t>
      </w:r>
      <w:r w:rsidR="003F2CBF" w:rsidRPr="00783C6E">
        <w:t>項第</w:t>
      </w:r>
      <w:r w:rsidRPr="00783C6E">
        <w:rPr>
          <w:rFonts w:hint="eastAsia"/>
        </w:rPr>
        <w:t>２</w:t>
      </w:r>
      <w:r w:rsidR="003F2CBF" w:rsidRPr="00783C6E">
        <w:t>号及び</w:t>
      </w:r>
      <w:r w:rsidR="0039403F" w:rsidRPr="00783C6E">
        <w:rPr>
          <w:rFonts w:hint="eastAsia"/>
        </w:rPr>
        <w:t>保護委員会</w:t>
      </w:r>
      <w:r w:rsidRPr="00783C6E">
        <w:rPr>
          <w:rFonts w:hint="eastAsia"/>
        </w:rPr>
        <w:t>規則</w:t>
      </w:r>
      <w:r w:rsidR="003F2CBF" w:rsidRPr="00783C6E">
        <w:t>第56条）</w:t>
      </w:r>
    </w:p>
    <w:p w14:paraId="1324A306" w14:textId="77777777" w:rsidR="003F2CBF" w:rsidRPr="00783C6E" w:rsidRDefault="003F2CBF" w:rsidP="003F2CBF">
      <w:pPr>
        <w:widowControl/>
        <w:ind w:left="221" w:hangingChars="100" w:hanging="221"/>
        <w:jc w:val="left"/>
      </w:pPr>
    </w:p>
    <w:p w14:paraId="7F8EE256" w14:textId="77777777" w:rsidR="003F2CBF" w:rsidRPr="00783C6E" w:rsidRDefault="003F2CBF" w:rsidP="00760DCF">
      <w:pPr>
        <w:widowControl/>
        <w:ind w:leftChars="200" w:left="442" w:firstLineChars="100" w:firstLine="221"/>
        <w:jc w:val="left"/>
      </w:pPr>
      <w:r w:rsidRPr="00783C6E">
        <w:rPr>
          <w:rFonts w:hint="eastAsia"/>
        </w:rPr>
        <w:t>行政機関等匿名加工情報の本人の数は、行政機関等匿名加工情報を民間事業者に効果的に活用させる観点から、その下限となる本人の数は</w:t>
      </w:r>
      <w:r w:rsidRPr="00783C6E">
        <w:t>1,000人であること、また、提案に係る個人情報ファイルを構成する保有個人情報の本人の数以下としていることを審査する。</w:t>
      </w:r>
    </w:p>
    <w:p w14:paraId="0B440721" w14:textId="4B8DB77F" w:rsidR="003F2CBF" w:rsidRPr="00783C6E" w:rsidRDefault="003F2CBF" w:rsidP="00760DCF">
      <w:pPr>
        <w:widowControl/>
        <w:ind w:leftChars="200" w:left="442" w:firstLineChars="100" w:firstLine="221"/>
        <w:jc w:val="left"/>
      </w:pPr>
      <w:r w:rsidRPr="00783C6E">
        <w:rPr>
          <w:rFonts w:hint="eastAsia"/>
        </w:rPr>
        <w:t>個人情報ファイルに含まれる本人の数（※）を計上する時点（加工対象となる個人情報ファイルの更新時点）は、</w:t>
      </w:r>
      <w:r w:rsidR="007D5ABC" w:rsidRPr="00783C6E">
        <w:rPr>
          <w:rFonts w:hint="eastAsia"/>
        </w:rPr>
        <w:t>実施機関</w:t>
      </w:r>
      <w:r w:rsidRPr="00783C6E">
        <w:rPr>
          <w:rFonts w:hint="eastAsia"/>
        </w:rPr>
        <w:t>において適時判断を行うこととなるが、原則として提案募集期間終了時における人数によるものとする（加工の対象とするファイルについても同様である。）。</w:t>
      </w:r>
    </w:p>
    <w:p w14:paraId="4BD23E7A" w14:textId="77777777" w:rsidR="003F2CBF" w:rsidRPr="00783C6E" w:rsidRDefault="003F2CBF" w:rsidP="003F2CBF">
      <w:pPr>
        <w:widowControl/>
        <w:ind w:left="221" w:hangingChars="100" w:hanging="221"/>
        <w:jc w:val="left"/>
      </w:pPr>
    </w:p>
    <w:p w14:paraId="5BB39EB8" w14:textId="77777777" w:rsidR="003F2CBF" w:rsidRPr="00783C6E" w:rsidRDefault="003F2CBF" w:rsidP="00760DCF">
      <w:pPr>
        <w:widowControl/>
        <w:ind w:leftChars="200" w:left="884" w:hangingChars="200" w:hanging="442"/>
        <w:jc w:val="left"/>
      </w:pPr>
      <w:r w:rsidRPr="00783C6E">
        <w:rPr>
          <w:rFonts w:hint="eastAsia"/>
        </w:rPr>
        <w:t>（※）個人情報ファイルに含まれる本人が当該ファイルの中で重複して出てくる場合は、名寄せをした上で人数を計上するものとする。</w:t>
      </w:r>
    </w:p>
    <w:p w14:paraId="14DCCEDD" w14:textId="77777777" w:rsidR="003F2CBF" w:rsidRPr="00783C6E" w:rsidRDefault="003F2CBF" w:rsidP="003F2CBF">
      <w:pPr>
        <w:widowControl/>
        <w:ind w:left="221" w:hangingChars="100" w:hanging="221"/>
        <w:jc w:val="left"/>
      </w:pPr>
    </w:p>
    <w:p w14:paraId="75F8BBD7" w14:textId="2B81D275" w:rsidR="003F2CBF" w:rsidRPr="00783C6E" w:rsidRDefault="00760DCF" w:rsidP="00760DCF">
      <w:pPr>
        <w:widowControl/>
        <w:ind w:leftChars="100" w:left="442" w:hangingChars="100" w:hanging="221"/>
        <w:jc w:val="left"/>
      </w:pPr>
      <w:r w:rsidRPr="00783C6E">
        <w:t xml:space="preserve">(3) </w:t>
      </w:r>
      <w:r w:rsidR="003F2CBF" w:rsidRPr="00783C6E">
        <w:t>行政機関等匿名加工情報を作成するための加工方法（法第114条第</w:t>
      </w:r>
      <w:r w:rsidRPr="00783C6E">
        <w:rPr>
          <w:rFonts w:hint="eastAsia"/>
        </w:rPr>
        <w:t>１</w:t>
      </w:r>
      <w:r w:rsidR="003F2CBF" w:rsidRPr="00783C6E">
        <w:t>項第</w:t>
      </w:r>
      <w:r w:rsidRPr="00783C6E">
        <w:rPr>
          <w:rFonts w:hint="eastAsia"/>
        </w:rPr>
        <w:t>３</w:t>
      </w:r>
      <w:r w:rsidR="003F2CBF" w:rsidRPr="00783C6E">
        <w:t>号及び</w:t>
      </w:r>
      <w:r w:rsidR="0039403F" w:rsidRPr="00783C6E">
        <w:rPr>
          <w:rFonts w:hint="eastAsia"/>
        </w:rPr>
        <w:t>保護委員会</w:t>
      </w:r>
      <w:r w:rsidRPr="00783C6E">
        <w:rPr>
          <w:rFonts w:hint="eastAsia"/>
        </w:rPr>
        <w:t>規則</w:t>
      </w:r>
      <w:r w:rsidR="003F2CBF" w:rsidRPr="00783C6E">
        <w:t>第62条）</w:t>
      </w:r>
    </w:p>
    <w:p w14:paraId="624B12DA" w14:textId="77777777" w:rsidR="003F2CBF" w:rsidRPr="00783C6E" w:rsidRDefault="003F2CBF" w:rsidP="003F2CBF">
      <w:pPr>
        <w:widowControl/>
        <w:ind w:left="221" w:hangingChars="100" w:hanging="221"/>
        <w:jc w:val="left"/>
      </w:pPr>
    </w:p>
    <w:p w14:paraId="751F16D3" w14:textId="29BDCA70" w:rsidR="003F2CBF" w:rsidRPr="00783C6E" w:rsidRDefault="003F2CBF" w:rsidP="00760DCF">
      <w:pPr>
        <w:widowControl/>
        <w:ind w:leftChars="200" w:left="442" w:firstLineChars="100" w:firstLine="221"/>
        <w:jc w:val="left"/>
      </w:pPr>
      <w:r w:rsidRPr="00783C6E">
        <w:rPr>
          <w:rFonts w:hint="eastAsia"/>
        </w:rPr>
        <w:t>提案書記載事項等から特定される加工方法が</w:t>
      </w:r>
      <w:r w:rsidR="0039403F" w:rsidRPr="00783C6E">
        <w:rPr>
          <w:rFonts w:hint="eastAsia"/>
        </w:rPr>
        <w:t>保護委員会</w:t>
      </w:r>
      <w:r w:rsidR="00760DCF" w:rsidRPr="00783C6E">
        <w:rPr>
          <w:rFonts w:hint="eastAsia"/>
        </w:rPr>
        <w:t>規則</w:t>
      </w:r>
      <w:r w:rsidRPr="00783C6E">
        <w:rPr>
          <w:rFonts w:hint="eastAsia"/>
        </w:rPr>
        <w:t>第</w:t>
      </w:r>
      <w:r w:rsidRPr="00783C6E">
        <w:t>62条で定める加工基準（</w:t>
      </w:r>
      <w:r w:rsidR="00760DCF" w:rsidRPr="00783C6E">
        <w:rPr>
          <w:rFonts w:hint="eastAsia"/>
        </w:rPr>
        <w:t>法第116条関係</w:t>
      </w:r>
      <w:r w:rsidR="00D948A5" w:rsidRPr="00783C6E">
        <w:rPr>
          <w:rFonts w:hint="eastAsia"/>
        </w:rPr>
        <w:t>（行政機関等匿名加工情報の作成等）</w:t>
      </w:r>
      <w:r w:rsidRPr="00783C6E">
        <w:t>を参照のこと。）に照らして適切なものであることを審査する必要がある。</w:t>
      </w:r>
    </w:p>
    <w:p w14:paraId="44BB907E" w14:textId="16C564D9" w:rsidR="003F2CBF" w:rsidRPr="00783C6E" w:rsidRDefault="003F2CBF" w:rsidP="00760DCF">
      <w:pPr>
        <w:widowControl/>
        <w:ind w:leftChars="200" w:left="442" w:firstLineChars="100" w:firstLine="221"/>
        <w:jc w:val="left"/>
      </w:pPr>
      <w:r w:rsidRPr="00783C6E">
        <w:rPr>
          <w:rFonts w:hint="eastAsia"/>
        </w:rPr>
        <w:t>また、本審査に当たっては、提案書等から、個人情報ファイルに含まれる保有個人情報の加工方法が明確に特定できることが必要であり、不明な点や曖昧な点については、提案者に対して説明又は訂正を求め、</w:t>
      </w:r>
      <w:r w:rsidR="007D5ABC" w:rsidRPr="00783C6E">
        <w:rPr>
          <w:rFonts w:hint="eastAsia"/>
        </w:rPr>
        <w:t>実施機関</w:t>
      </w:r>
      <w:r w:rsidRPr="00783C6E">
        <w:rPr>
          <w:rFonts w:hint="eastAsia"/>
        </w:rPr>
        <w:t>及び提案をした者との間で認識に相違が生じないように留意しなければならない。</w:t>
      </w:r>
    </w:p>
    <w:p w14:paraId="6AA304B7" w14:textId="77777777" w:rsidR="003F2CBF" w:rsidRPr="00783C6E" w:rsidRDefault="003F2CBF" w:rsidP="003F2CBF">
      <w:pPr>
        <w:widowControl/>
        <w:ind w:left="221" w:hangingChars="100" w:hanging="221"/>
        <w:jc w:val="left"/>
      </w:pPr>
    </w:p>
    <w:p w14:paraId="0AF8E39C" w14:textId="0335571F" w:rsidR="003F2CBF" w:rsidRPr="00783C6E" w:rsidRDefault="00760DCF" w:rsidP="00760DCF">
      <w:pPr>
        <w:widowControl/>
        <w:ind w:leftChars="100" w:left="442" w:hangingChars="100" w:hanging="221"/>
        <w:jc w:val="left"/>
      </w:pPr>
      <w:r w:rsidRPr="00783C6E">
        <w:lastRenderedPageBreak/>
        <w:t xml:space="preserve">(4) </w:t>
      </w:r>
      <w:r w:rsidR="003F2CBF" w:rsidRPr="00783C6E">
        <w:t>行政機関等匿名加工情報をその用に供して行う事業の目的及び内容（法第114条第</w:t>
      </w:r>
      <w:r w:rsidRPr="00783C6E">
        <w:rPr>
          <w:rFonts w:hint="eastAsia"/>
        </w:rPr>
        <w:t>１</w:t>
      </w:r>
      <w:r w:rsidR="003F2CBF" w:rsidRPr="00783C6E">
        <w:t>項第</w:t>
      </w:r>
      <w:r w:rsidRPr="00783C6E">
        <w:rPr>
          <w:rFonts w:hint="eastAsia"/>
        </w:rPr>
        <w:t>４</w:t>
      </w:r>
      <w:r w:rsidR="003F2CBF" w:rsidRPr="00783C6E">
        <w:t>号）</w:t>
      </w:r>
    </w:p>
    <w:p w14:paraId="09408635" w14:textId="77777777" w:rsidR="003F2CBF" w:rsidRPr="00783C6E" w:rsidRDefault="003F2CBF" w:rsidP="003F2CBF">
      <w:pPr>
        <w:widowControl/>
        <w:ind w:left="221" w:hangingChars="100" w:hanging="221"/>
        <w:jc w:val="left"/>
      </w:pPr>
    </w:p>
    <w:p w14:paraId="0B694B04" w14:textId="77777777" w:rsidR="003F2CBF" w:rsidRPr="00783C6E" w:rsidRDefault="003F2CBF" w:rsidP="00760DCF">
      <w:pPr>
        <w:widowControl/>
        <w:ind w:leftChars="200" w:left="442" w:firstLineChars="100" w:firstLine="221"/>
        <w:jc w:val="left"/>
      </w:pPr>
      <w:r w:rsidRPr="00783C6E">
        <w:rPr>
          <w:rFonts w:hint="eastAsia"/>
        </w:rPr>
        <w:t>提案書記載の事業が新たな産業の創出又は活力ある経済社会若しくは豊かな国民生活の実現に資するものであることを審査する必要がある。ただし、本審査に関しては、事業の目的及び内容の重要度や有用性を評価し、定量的な指標に合致することを判断することや複数の提案があった場合に各々の提案の間で優劣をつけるようないわば比較審査をすることまでを求めるものではないことに注意しなければならない。</w:t>
      </w:r>
    </w:p>
    <w:p w14:paraId="0FCAF5F7" w14:textId="77777777" w:rsidR="003F2CBF" w:rsidRPr="00783C6E" w:rsidRDefault="003F2CBF" w:rsidP="00760DCF">
      <w:pPr>
        <w:widowControl/>
        <w:ind w:leftChars="200" w:left="442" w:firstLineChars="100" w:firstLine="221"/>
        <w:jc w:val="left"/>
      </w:pPr>
      <w:r w:rsidRPr="00783C6E">
        <w:rPr>
          <w:rFonts w:hint="eastAsia"/>
        </w:rPr>
        <w:t>また、事業の直接的な目的が提案者の利益に資するものであっても、事業活動を通じて、当該事業が新たな産業の創出又は活力ある経済社会若しくは豊かな国民生活の実現に資すると認められる場合は本基準に適合し得るが、提案書記載の事業内容及び添付書類からみて、事業の目的及び内容が反社会的なものであると認められる場合や興味本位の提案であると認められる場合等、事業内容からして提案に係る行政機関等匿名加工情報を利用する必要性が乏しいと認められる場合は、本基準に適合しないこととなる。</w:t>
      </w:r>
    </w:p>
    <w:p w14:paraId="784AAC5D" w14:textId="77777777" w:rsidR="003F2CBF" w:rsidRPr="00783C6E" w:rsidRDefault="003F2CBF" w:rsidP="003F2CBF">
      <w:pPr>
        <w:widowControl/>
        <w:ind w:left="221" w:hangingChars="100" w:hanging="221"/>
        <w:jc w:val="left"/>
      </w:pPr>
    </w:p>
    <w:p w14:paraId="63C36F5B" w14:textId="32BE6D5D" w:rsidR="003F2CBF" w:rsidRPr="00783C6E" w:rsidRDefault="00760DCF" w:rsidP="00760DCF">
      <w:pPr>
        <w:widowControl/>
        <w:ind w:leftChars="100" w:left="442" w:hangingChars="100" w:hanging="221"/>
        <w:jc w:val="left"/>
      </w:pPr>
      <w:r w:rsidRPr="00783C6E">
        <w:t xml:space="preserve">(5) </w:t>
      </w:r>
      <w:r w:rsidR="003F2CBF" w:rsidRPr="00783C6E">
        <w:t>行政機関等匿名加工情報を事業の用に供しようとする期間（法第114条第</w:t>
      </w:r>
      <w:r w:rsidRPr="00783C6E">
        <w:rPr>
          <w:rFonts w:hint="eastAsia"/>
        </w:rPr>
        <w:t>１</w:t>
      </w:r>
      <w:r w:rsidR="003F2CBF" w:rsidRPr="00783C6E">
        <w:t>項第</w:t>
      </w:r>
      <w:r w:rsidRPr="00783C6E">
        <w:rPr>
          <w:rFonts w:hint="eastAsia"/>
        </w:rPr>
        <w:t>５</w:t>
      </w:r>
      <w:r w:rsidR="003F2CBF" w:rsidRPr="00783C6E">
        <w:t>号及び</w:t>
      </w:r>
      <w:r w:rsidR="006F321B" w:rsidRPr="00783C6E">
        <w:rPr>
          <w:rFonts w:hint="eastAsia"/>
        </w:rPr>
        <w:t>保護委員会</w:t>
      </w:r>
      <w:r w:rsidRPr="00783C6E">
        <w:rPr>
          <w:rFonts w:hint="eastAsia"/>
        </w:rPr>
        <w:t>規則</w:t>
      </w:r>
      <w:r w:rsidR="003F2CBF" w:rsidRPr="00783C6E">
        <w:t>第57条）</w:t>
      </w:r>
    </w:p>
    <w:p w14:paraId="5B93F4C3" w14:textId="77777777" w:rsidR="003F2CBF" w:rsidRPr="00783C6E" w:rsidRDefault="003F2CBF" w:rsidP="003F2CBF">
      <w:pPr>
        <w:widowControl/>
        <w:ind w:left="221" w:hangingChars="100" w:hanging="221"/>
        <w:jc w:val="left"/>
      </w:pPr>
    </w:p>
    <w:p w14:paraId="5621BC99" w14:textId="77777777" w:rsidR="003F2CBF" w:rsidRPr="00783C6E" w:rsidRDefault="003F2CBF" w:rsidP="00760DCF">
      <w:pPr>
        <w:widowControl/>
        <w:ind w:leftChars="200" w:left="442" w:firstLineChars="100" w:firstLine="221"/>
        <w:jc w:val="left"/>
      </w:pPr>
      <w:r w:rsidRPr="00783C6E">
        <w:rPr>
          <w:rFonts w:hint="eastAsia"/>
        </w:rPr>
        <w:t>提案に係る行政機関等匿名加工情報を事業の用に供しようとする期間が利用目的及び方法、事業内容からみて必要な期間であることを事業計画等の書類により審査する必要がある。したがって、事業内容に照らして明らかに不要な期間と認められる場合は、本基準に適合しないこととなる。</w:t>
      </w:r>
    </w:p>
    <w:p w14:paraId="13B81EDB" w14:textId="4D04C1D9" w:rsidR="003F2CBF" w:rsidRPr="00783C6E" w:rsidRDefault="003F2CBF" w:rsidP="00760DCF">
      <w:pPr>
        <w:widowControl/>
        <w:ind w:leftChars="200" w:left="442" w:firstLineChars="100" w:firstLine="221"/>
        <w:jc w:val="left"/>
      </w:pPr>
      <w:r w:rsidRPr="00783C6E">
        <w:rPr>
          <w:rFonts w:hint="eastAsia"/>
        </w:rPr>
        <w:t>なお、当該期間は、法第</w:t>
      </w:r>
      <w:r w:rsidRPr="00783C6E">
        <w:t>118条第1項の提案手続により実質的に延長をすることができる場合がある（</w:t>
      </w:r>
      <w:r w:rsidR="002A6099" w:rsidRPr="00783C6E">
        <w:rPr>
          <w:rFonts w:hint="eastAsia"/>
        </w:rPr>
        <w:t>法第116条関係</w:t>
      </w:r>
      <w:r w:rsidR="00D948A5" w:rsidRPr="00783C6E">
        <w:rPr>
          <w:rFonts w:hint="eastAsia"/>
        </w:rPr>
        <w:t>（行政機関等匿名加工情報の作成等）</w:t>
      </w:r>
      <w:r w:rsidR="002A6099" w:rsidRPr="00783C6E">
        <w:rPr>
          <w:rFonts w:hint="eastAsia"/>
        </w:rPr>
        <w:t>の項番11</w:t>
      </w:r>
      <w:r w:rsidR="002A6099" w:rsidRPr="00783C6E">
        <w:t>(1)</w:t>
      </w:r>
      <w:r w:rsidR="002A6099" w:rsidRPr="00783C6E">
        <w:rPr>
          <w:rFonts w:hint="eastAsia"/>
        </w:rPr>
        <w:t>イを</w:t>
      </w:r>
      <w:r w:rsidRPr="00783C6E">
        <w:t>参照のこと。）。</w:t>
      </w:r>
    </w:p>
    <w:p w14:paraId="19847D05" w14:textId="77777777" w:rsidR="003F2CBF" w:rsidRPr="00783C6E" w:rsidRDefault="003F2CBF" w:rsidP="003F2CBF">
      <w:pPr>
        <w:widowControl/>
        <w:ind w:left="221" w:hangingChars="100" w:hanging="221"/>
        <w:jc w:val="left"/>
      </w:pPr>
    </w:p>
    <w:p w14:paraId="0ABCEAE8" w14:textId="26FA7556" w:rsidR="003F2CBF" w:rsidRPr="00783C6E" w:rsidRDefault="00760DCF" w:rsidP="00760DCF">
      <w:pPr>
        <w:widowControl/>
        <w:ind w:leftChars="100" w:left="442" w:hangingChars="100" w:hanging="221"/>
        <w:jc w:val="left"/>
      </w:pPr>
      <w:r w:rsidRPr="00783C6E">
        <w:t xml:space="preserve">(6) </w:t>
      </w:r>
      <w:r w:rsidR="003F2CBF" w:rsidRPr="00783C6E">
        <w:t>行政機関等匿名加工情報の利用目的及び方法並びに安全管理の措置（法第114条第</w:t>
      </w:r>
      <w:r w:rsidRPr="00783C6E">
        <w:rPr>
          <w:rFonts w:hint="eastAsia"/>
        </w:rPr>
        <w:t>１</w:t>
      </w:r>
      <w:r w:rsidR="003F2CBF" w:rsidRPr="00783C6E">
        <w:t>項第</w:t>
      </w:r>
      <w:r w:rsidRPr="00783C6E">
        <w:rPr>
          <w:rFonts w:hint="eastAsia"/>
        </w:rPr>
        <w:t>６</w:t>
      </w:r>
      <w:r w:rsidR="003F2CBF" w:rsidRPr="00783C6E">
        <w:t>号）</w:t>
      </w:r>
    </w:p>
    <w:p w14:paraId="0C8C81B4" w14:textId="77777777" w:rsidR="003F2CBF" w:rsidRPr="00783C6E" w:rsidRDefault="003F2CBF" w:rsidP="003F2CBF">
      <w:pPr>
        <w:widowControl/>
        <w:ind w:left="221" w:hangingChars="100" w:hanging="221"/>
        <w:jc w:val="left"/>
      </w:pPr>
    </w:p>
    <w:p w14:paraId="05588B72" w14:textId="77777777" w:rsidR="003F2CBF" w:rsidRPr="00783C6E" w:rsidRDefault="003F2CBF" w:rsidP="00760DCF">
      <w:pPr>
        <w:widowControl/>
        <w:ind w:leftChars="200" w:left="442" w:firstLineChars="100" w:firstLine="221"/>
        <w:jc w:val="left"/>
      </w:pPr>
      <w:r w:rsidRPr="00783C6E">
        <w:rPr>
          <w:rFonts w:hint="eastAsia"/>
        </w:rPr>
        <w:t>提案書記載の行政機関等匿名加工情報の利用目的及び方法並びに提案に係る行政機関等匿名加工情報の漏えいの防止その他当該行政機関等匿名加工情報の適切な管理のために講ずる措置（以下「安全管理の措置」という。）が本人の権利利益を保護するために適切なものであることを審査する必要がある。</w:t>
      </w:r>
    </w:p>
    <w:p w14:paraId="0CD068AD" w14:textId="248A61E2" w:rsidR="00FE5139" w:rsidRPr="00783C6E" w:rsidRDefault="003F2CBF" w:rsidP="00760DCF">
      <w:pPr>
        <w:widowControl/>
        <w:ind w:leftChars="200" w:left="442" w:firstLineChars="100" w:firstLine="221"/>
        <w:jc w:val="left"/>
      </w:pPr>
      <w:r w:rsidRPr="00783C6E">
        <w:rPr>
          <w:rFonts w:hint="eastAsia"/>
        </w:rPr>
        <w:t>本審査に当たっては、行政機関等匿名加工情報に係る安全管理の措置等を総合的に判断することとなるが、行政機関等匿名加工情報の提供を受けた者は、当該行政機関等匿名加工情報を法における匿名加工情報として取り扱うこととなることに鑑み、法において匿名加工情報について求められる安全管理の措置に照らして適切なものであることを審査する。</w:t>
      </w:r>
    </w:p>
    <w:p w14:paraId="7A2D3247" w14:textId="4F6800E0" w:rsidR="00FE5139" w:rsidRPr="00783C6E" w:rsidRDefault="00FE5139" w:rsidP="001B6C4A">
      <w:pPr>
        <w:widowControl/>
        <w:jc w:val="left"/>
      </w:pPr>
    </w:p>
    <w:p w14:paraId="5B50AA58" w14:textId="49B4669A" w:rsidR="00760DCF" w:rsidRPr="00783C6E" w:rsidRDefault="00760DCF" w:rsidP="00760DCF">
      <w:pPr>
        <w:widowControl/>
        <w:ind w:leftChars="100" w:left="442" w:hangingChars="100" w:hanging="221"/>
        <w:jc w:val="left"/>
      </w:pPr>
      <w:r w:rsidRPr="00783C6E">
        <w:rPr>
          <w:rFonts w:hint="eastAsia"/>
        </w:rPr>
        <w:lastRenderedPageBreak/>
        <w:t>(7) 行政</w:t>
      </w:r>
      <w:r w:rsidRPr="00783C6E">
        <w:t>機関等の事務又は事業の遂行に著しい支障を及ぼさない範囲で提案に係る行政機関等匿名加工情報を作成することができること（法第114条第</w:t>
      </w:r>
      <w:r w:rsidRPr="00783C6E">
        <w:rPr>
          <w:rFonts w:hint="eastAsia"/>
        </w:rPr>
        <w:t>１</w:t>
      </w:r>
      <w:r w:rsidRPr="00783C6E">
        <w:t>項第</w:t>
      </w:r>
      <w:r w:rsidRPr="00783C6E">
        <w:rPr>
          <w:rFonts w:hint="eastAsia"/>
        </w:rPr>
        <w:t>７</w:t>
      </w:r>
      <w:r w:rsidRPr="00783C6E">
        <w:t>号及び</w:t>
      </w:r>
      <w:r w:rsidR="006F321B" w:rsidRPr="00783C6E">
        <w:rPr>
          <w:rFonts w:hint="eastAsia"/>
        </w:rPr>
        <w:t>保護委員会</w:t>
      </w:r>
      <w:r w:rsidRPr="00783C6E">
        <w:t>規則第58条）</w:t>
      </w:r>
    </w:p>
    <w:p w14:paraId="40A3DC98" w14:textId="77777777" w:rsidR="00760DCF" w:rsidRPr="00783C6E" w:rsidRDefault="00760DCF" w:rsidP="00760DCF">
      <w:pPr>
        <w:widowControl/>
        <w:jc w:val="left"/>
      </w:pPr>
    </w:p>
    <w:p w14:paraId="695278E6" w14:textId="67D68DAE" w:rsidR="00760DCF" w:rsidRPr="00783C6E" w:rsidRDefault="00760DCF" w:rsidP="00760DCF">
      <w:pPr>
        <w:widowControl/>
        <w:ind w:leftChars="200" w:left="442" w:firstLineChars="100" w:firstLine="221"/>
        <w:jc w:val="left"/>
      </w:pPr>
      <w:r w:rsidRPr="00783C6E">
        <w:rPr>
          <w:rFonts w:hint="eastAsia"/>
        </w:rPr>
        <w:t>提案に係る行政機関等匿名加工情報を</w:t>
      </w:r>
      <w:r w:rsidR="007D5ABC" w:rsidRPr="00783C6E">
        <w:rPr>
          <w:rFonts w:hint="eastAsia"/>
        </w:rPr>
        <w:t>実施機関</w:t>
      </w:r>
      <w:r w:rsidRPr="00783C6E">
        <w:rPr>
          <w:rFonts w:hint="eastAsia"/>
        </w:rPr>
        <w:t>が作成する場合に</w:t>
      </w:r>
      <w:r w:rsidR="007D5ABC" w:rsidRPr="00783C6E">
        <w:rPr>
          <w:rFonts w:hint="eastAsia"/>
        </w:rPr>
        <w:t>実施機関</w:t>
      </w:r>
      <w:r w:rsidRPr="00783C6E">
        <w:rPr>
          <w:rFonts w:hint="eastAsia"/>
        </w:rPr>
        <w:t>の事務又は事業の遂行に著しい支障が及ぶとなると、当該事務又は事業の適正かつ円滑な運営に支障を生じることから設けている審査基準であり、次のような例が考えられる（※）。</w:t>
      </w:r>
    </w:p>
    <w:p w14:paraId="22FD1C11" w14:textId="2D0641C6" w:rsidR="00760DCF" w:rsidRPr="00783C6E" w:rsidRDefault="00760DCF" w:rsidP="00760DCF">
      <w:pPr>
        <w:widowControl/>
        <w:ind w:firstLineChars="200" w:firstLine="442"/>
        <w:jc w:val="left"/>
      </w:pPr>
      <w:r w:rsidRPr="00783C6E">
        <w:rPr>
          <w:rFonts w:hint="eastAsia"/>
        </w:rPr>
        <w:t>【</w:t>
      </w:r>
      <w:r w:rsidR="007D5ABC" w:rsidRPr="00783C6E">
        <w:rPr>
          <w:rFonts w:hint="eastAsia"/>
        </w:rPr>
        <w:t>実施機関</w:t>
      </w:r>
      <w:r w:rsidRPr="00783C6E">
        <w:rPr>
          <w:rFonts w:hint="eastAsia"/>
        </w:rPr>
        <w:t>の事務又は事業の遂行に著しい支障を及ぼすこととなる例】</w:t>
      </w:r>
    </w:p>
    <w:p w14:paraId="632A6E59" w14:textId="6416228B" w:rsidR="00760DCF" w:rsidRPr="00783C6E" w:rsidRDefault="00760DCF" w:rsidP="00760DCF">
      <w:pPr>
        <w:widowControl/>
        <w:ind w:leftChars="200" w:left="1327" w:hangingChars="400" w:hanging="885"/>
        <w:jc w:val="left"/>
      </w:pPr>
      <w:r w:rsidRPr="00783C6E">
        <w:rPr>
          <w:rFonts w:hint="eastAsia"/>
        </w:rPr>
        <w:t>（事例１</w:t>
      </w:r>
      <w:r w:rsidRPr="00783C6E">
        <w:t>）提案に係る行政機関等匿名加工情報を作成するに当たり、作成業務を受託する民間事業者がなく、</w:t>
      </w:r>
      <w:r w:rsidR="007D5ABC" w:rsidRPr="00783C6E">
        <w:rPr>
          <w:rFonts w:hint="eastAsia"/>
        </w:rPr>
        <w:t>実施機関</w:t>
      </w:r>
      <w:r w:rsidRPr="00783C6E">
        <w:t>自らが作成するとなると事務又は事業の遂行に著しい支障が及ぶ場合</w:t>
      </w:r>
    </w:p>
    <w:p w14:paraId="6DD832AE" w14:textId="78AC281E" w:rsidR="00760DCF" w:rsidRPr="00783C6E" w:rsidRDefault="00760DCF" w:rsidP="00760DCF">
      <w:pPr>
        <w:widowControl/>
        <w:ind w:leftChars="200" w:left="1327" w:hangingChars="400" w:hanging="885"/>
        <w:jc w:val="left"/>
      </w:pPr>
      <w:r w:rsidRPr="00783C6E">
        <w:rPr>
          <w:rFonts w:hint="eastAsia"/>
        </w:rPr>
        <w:t>（事例２</w:t>
      </w:r>
      <w:r w:rsidRPr="00783C6E">
        <w:t>）記録情報の一部が紙媒体で記録・保存されている個人情報ファイルについて、電子計算機処理されていない部分を含めて加工する必要があり、当該電子計算機処理されていない部分を専ら加工可能な状態にする作業に要する時間が膨大となる場合</w:t>
      </w:r>
    </w:p>
    <w:p w14:paraId="1A1D4210" w14:textId="59E7AB14" w:rsidR="00760DCF" w:rsidRPr="00783C6E" w:rsidRDefault="00760DCF" w:rsidP="00760DCF">
      <w:pPr>
        <w:widowControl/>
        <w:ind w:leftChars="200" w:left="1327" w:hangingChars="400" w:hanging="885"/>
        <w:jc w:val="left"/>
      </w:pPr>
      <w:r w:rsidRPr="00783C6E">
        <w:rPr>
          <w:rFonts w:hint="eastAsia"/>
        </w:rPr>
        <w:t>（事例３</w:t>
      </w:r>
      <w:r w:rsidRPr="00783C6E">
        <w:t>）抽出するデータ量が一定量を超えるとシステムを停止しなければ抽出できないデータ量を有する個人情報ファイルについて、相当の時間にわたってシステムの運用を停止しなければ行政機関等匿名加工情報を作成できない場合</w:t>
      </w:r>
    </w:p>
    <w:p w14:paraId="6F7C153C" w14:textId="77777777" w:rsidR="00760DCF" w:rsidRPr="00783C6E" w:rsidRDefault="00760DCF" w:rsidP="00760DCF">
      <w:pPr>
        <w:widowControl/>
        <w:jc w:val="left"/>
      </w:pPr>
    </w:p>
    <w:p w14:paraId="63F68237" w14:textId="0FFD1150" w:rsidR="00760DCF" w:rsidRPr="00783C6E" w:rsidRDefault="00760DCF" w:rsidP="00760DCF">
      <w:pPr>
        <w:widowControl/>
        <w:ind w:leftChars="200" w:left="884" w:hangingChars="200" w:hanging="442"/>
        <w:jc w:val="left"/>
      </w:pPr>
      <w:r w:rsidRPr="00783C6E">
        <w:rPr>
          <w:rFonts w:hint="eastAsia"/>
        </w:rPr>
        <w:t>（※）一つの個人情報ファイルについて提案が多数なされた場合、法第</w:t>
      </w:r>
      <w:r w:rsidRPr="00783C6E">
        <w:t>114条第</w:t>
      </w:r>
      <w:r w:rsidRPr="00783C6E">
        <w:rPr>
          <w:rFonts w:hint="eastAsia"/>
        </w:rPr>
        <w:t>１</w:t>
      </w:r>
      <w:r w:rsidRPr="00783C6E">
        <w:t>項第</w:t>
      </w:r>
      <w:r w:rsidRPr="00783C6E">
        <w:rPr>
          <w:rFonts w:hint="eastAsia"/>
        </w:rPr>
        <w:t>７</w:t>
      </w:r>
      <w:r w:rsidRPr="00783C6E">
        <w:t>号（</w:t>
      </w:r>
      <w:r w:rsidR="006F321B" w:rsidRPr="00783C6E">
        <w:rPr>
          <w:rFonts w:hint="eastAsia"/>
        </w:rPr>
        <w:t>保護委員会</w:t>
      </w:r>
      <w:r w:rsidRPr="00783C6E">
        <w:t>規則第58条）の審査基準を満たさない場合が考えられる。このような場合、行政機関等匿名加工情報の作成を効率的に遂行するため、提案を一本化又は共通化するよう各提案者の承諾を得て提案の内容を調整する方法も考えられる。</w:t>
      </w:r>
    </w:p>
    <w:p w14:paraId="26699152" w14:textId="77777777" w:rsidR="00760DCF" w:rsidRPr="00783C6E" w:rsidRDefault="00760DCF" w:rsidP="00760DCF">
      <w:pPr>
        <w:widowControl/>
        <w:jc w:val="left"/>
      </w:pPr>
    </w:p>
    <w:p w14:paraId="0CB254C9" w14:textId="08D32516" w:rsidR="00FE5139" w:rsidRPr="00783C6E" w:rsidRDefault="00760DCF" w:rsidP="001B6C4A">
      <w:pPr>
        <w:widowControl/>
        <w:jc w:val="left"/>
      </w:pPr>
      <w:r w:rsidRPr="00783C6E">
        <w:rPr>
          <w:rFonts w:hint="eastAsia"/>
        </w:rPr>
        <w:t>（第２項</w:t>
      </w:r>
      <w:r w:rsidR="00A00687" w:rsidRPr="00783C6E">
        <w:rPr>
          <w:rFonts w:hint="eastAsia"/>
        </w:rPr>
        <w:t>及び第３項</w:t>
      </w:r>
      <w:r w:rsidRPr="00783C6E">
        <w:rPr>
          <w:rFonts w:hint="eastAsia"/>
        </w:rPr>
        <w:t>関係）</w:t>
      </w:r>
    </w:p>
    <w:p w14:paraId="6619A952" w14:textId="5D95CF91" w:rsidR="00A00687" w:rsidRPr="00783C6E" w:rsidRDefault="00760DCF" w:rsidP="00A00687">
      <w:pPr>
        <w:widowControl/>
        <w:ind w:left="221" w:hangingChars="100" w:hanging="221"/>
        <w:jc w:val="left"/>
      </w:pPr>
      <w:r w:rsidRPr="00783C6E">
        <w:rPr>
          <w:rFonts w:hint="eastAsia"/>
        </w:rPr>
        <w:t xml:space="preserve">２　</w:t>
      </w:r>
      <w:r w:rsidR="00A00687" w:rsidRPr="00783C6E">
        <w:rPr>
          <w:rFonts w:hint="eastAsia"/>
        </w:rPr>
        <w:t>行政機関の長等は、審査後、提案をした者に対して審査結果を通知（※）しなければならない</w:t>
      </w:r>
      <w:r w:rsidR="00A00687" w:rsidRPr="00783C6E">
        <w:t>。</w:t>
      </w:r>
    </w:p>
    <w:p w14:paraId="01819FC9" w14:textId="77777777" w:rsidR="00A00687" w:rsidRPr="00783C6E" w:rsidRDefault="00A00687" w:rsidP="00A00687">
      <w:pPr>
        <w:widowControl/>
        <w:jc w:val="left"/>
      </w:pPr>
    </w:p>
    <w:p w14:paraId="64DB9232" w14:textId="77777777" w:rsidR="00A00687" w:rsidRPr="00783C6E" w:rsidRDefault="00A00687" w:rsidP="00A00687">
      <w:pPr>
        <w:widowControl/>
        <w:ind w:leftChars="100" w:left="663" w:hangingChars="200" w:hanging="442"/>
        <w:jc w:val="left"/>
      </w:pPr>
      <w:r w:rsidRPr="00783C6E">
        <w:rPr>
          <w:rFonts w:hint="eastAsia"/>
        </w:rPr>
        <w:t>（※）審査結果の通知について、当該審査は契約という私法上の行為のための準備的行為として、契約相手を決定するための要件該当性を審査するものであり、行政処分として構成されるものではない。</w:t>
      </w:r>
    </w:p>
    <w:p w14:paraId="56848080" w14:textId="77777777" w:rsidR="00A00687" w:rsidRPr="00783C6E" w:rsidRDefault="00A00687" w:rsidP="00A00687">
      <w:pPr>
        <w:widowControl/>
        <w:jc w:val="left"/>
      </w:pPr>
    </w:p>
    <w:p w14:paraId="344288DD" w14:textId="27CC66EE" w:rsidR="00A00687" w:rsidRPr="00783C6E" w:rsidRDefault="00A00687" w:rsidP="00A00687">
      <w:pPr>
        <w:widowControl/>
        <w:jc w:val="left"/>
      </w:pPr>
      <w:r w:rsidRPr="00783C6E">
        <w:rPr>
          <w:rFonts w:hint="eastAsia"/>
        </w:rPr>
        <w:t>３</w:t>
      </w:r>
      <w:r w:rsidRPr="00783C6E">
        <w:t xml:space="preserve">　審査基準に適合する場合</w:t>
      </w:r>
    </w:p>
    <w:p w14:paraId="7789625E" w14:textId="77777777" w:rsidR="00A00687" w:rsidRPr="00783C6E" w:rsidRDefault="00A00687" w:rsidP="00A00687">
      <w:pPr>
        <w:widowControl/>
        <w:jc w:val="left"/>
      </w:pPr>
    </w:p>
    <w:p w14:paraId="6C8FB96A" w14:textId="43963D7C" w:rsidR="00A00687" w:rsidRPr="00783C6E" w:rsidRDefault="00A00687" w:rsidP="00A00687">
      <w:pPr>
        <w:widowControl/>
        <w:ind w:firstLineChars="100" w:firstLine="221"/>
        <w:jc w:val="left"/>
      </w:pPr>
      <w:r w:rsidRPr="00783C6E">
        <w:rPr>
          <w:rFonts w:hint="eastAsia"/>
        </w:rPr>
        <w:t xml:space="preserve">(1) </w:t>
      </w:r>
      <w:r w:rsidRPr="00783C6E">
        <w:t>通知の内容及び方法</w:t>
      </w:r>
    </w:p>
    <w:p w14:paraId="60C90EB8" w14:textId="77777777" w:rsidR="00A00687" w:rsidRPr="00783C6E" w:rsidRDefault="00A00687" w:rsidP="00A00687">
      <w:pPr>
        <w:widowControl/>
        <w:jc w:val="left"/>
      </w:pPr>
    </w:p>
    <w:p w14:paraId="1C468263" w14:textId="76D7DCF3" w:rsidR="00A00687" w:rsidRPr="00783C6E" w:rsidRDefault="00A00687" w:rsidP="00A00687">
      <w:pPr>
        <w:widowControl/>
        <w:ind w:leftChars="200" w:left="442" w:firstLineChars="100" w:firstLine="221"/>
        <w:jc w:val="left"/>
      </w:pPr>
      <w:r w:rsidRPr="00783C6E">
        <w:rPr>
          <w:rFonts w:hint="eastAsia"/>
        </w:rPr>
        <w:t>審査の結果、提案が法第</w:t>
      </w:r>
      <w:r w:rsidRPr="00783C6E">
        <w:t>114条第</w:t>
      </w:r>
      <w:r w:rsidRPr="00783C6E">
        <w:rPr>
          <w:rFonts w:hint="eastAsia"/>
        </w:rPr>
        <w:t>１</w:t>
      </w:r>
      <w:r w:rsidRPr="00783C6E">
        <w:t>項各号に掲げる基準に適合すると認めるときは、</w:t>
      </w:r>
      <w:r w:rsidR="00783C6E" w:rsidRPr="00783C6E">
        <w:rPr>
          <w:rFonts w:hint="eastAsia"/>
        </w:rPr>
        <w:t>保護委員会規則</w:t>
      </w:r>
      <w:r w:rsidR="00764F63" w:rsidRPr="00783C6E">
        <w:rPr>
          <w:rFonts w:hint="eastAsia"/>
        </w:rPr>
        <w:t>別記</w:t>
      </w:r>
      <w:r w:rsidRPr="00783C6E">
        <w:t>様式第</w:t>
      </w:r>
      <w:r w:rsidR="00764F63" w:rsidRPr="00783C6E">
        <w:rPr>
          <w:rFonts w:hint="eastAsia"/>
        </w:rPr>
        <w:t>９</w:t>
      </w:r>
      <w:r w:rsidRPr="00783C6E">
        <w:t>により作成した審査結果通知書により通知する必要があり、当該審査結果通知書には、次の事項（以下「規則記載事項」という。）を記載しな</w:t>
      </w:r>
      <w:r w:rsidRPr="00783C6E">
        <w:lastRenderedPageBreak/>
        <w:t>ければならない（</w:t>
      </w:r>
      <w:r w:rsidR="006F321B" w:rsidRPr="00783C6E">
        <w:rPr>
          <w:rFonts w:hint="eastAsia"/>
        </w:rPr>
        <w:t>保護委員会</w:t>
      </w:r>
      <w:r w:rsidRPr="00783C6E">
        <w:t>規則第59条第</w:t>
      </w:r>
      <w:r w:rsidRPr="00783C6E">
        <w:rPr>
          <w:rFonts w:hint="eastAsia"/>
        </w:rPr>
        <w:t>２</w:t>
      </w:r>
      <w:r w:rsidRPr="00783C6E">
        <w:t>項）。ただし、規則記載事項以外に行政機関の長等が必要と認める事項を通知することを妨げるものではない（例：行政機関等匿名加工情報の名称）。</w:t>
      </w:r>
    </w:p>
    <w:p w14:paraId="5804C5C3" w14:textId="77777777" w:rsidR="00A00687" w:rsidRPr="00783C6E" w:rsidRDefault="00A00687" w:rsidP="00A00687">
      <w:pPr>
        <w:widowControl/>
        <w:jc w:val="left"/>
      </w:pPr>
    </w:p>
    <w:p w14:paraId="4A23B3B7" w14:textId="621FB7D5" w:rsidR="00A00687" w:rsidRPr="00783C6E" w:rsidRDefault="00A00687" w:rsidP="00A00687">
      <w:pPr>
        <w:widowControl/>
        <w:ind w:leftChars="200" w:left="663" w:hangingChars="100" w:hanging="221"/>
        <w:jc w:val="left"/>
      </w:pPr>
      <w:r w:rsidRPr="00783C6E">
        <w:rPr>
          <w:rFonts w:hint="eastAsia"/>
        </w:rPr>
        <w:t>ア　法第</w:t>
      </w:r>
      <w:r w:rsidRPr="00783C6E">
        <w:t>115条の規定により行政機関の長等との間で提案に係る行政機関等匿名加工情報の利用に関する契約を締結することができる旨</w:t>
      </w:r>
    </w:p>
    <w:p w14:paraId="56B24035" w14:textId="76B29AE6" w:rsidR="00A00687" w:rsidRPr="00783C6E" w:rsidRDefault="00A00687" w:rsidP="00A00687">
      <w:pPr>
        <w:widowControl/>
        <w:ind w:firstLineChars="200" w:firstLine="442"/>
        <w:jc w:val="left"/>
      </w:pPr>
      <w:r w:rsidRPr="00783C6E">
        <w:rPr>
          <w:rFonts w:hint="eastAsia"/>
        </w:rPr>
        <w:t>イ　納付すべき手数料等の額</w:t>
      </w:r>
    </w:p>
    <w:p w14:paraId="0F560B19" w14:textId="13A58389" w:rsidR="00A00687" w:rsidRPr="00783C6E" w:rsidRDefault="00A00687" w:rsidP="00A00687">
      <w:pPr>
        <w:widowControl/>
        <w:ind w:firstLineChars="200" w:firstLine="442"/>
        <w:jc w:val="left"/>
      </w:pPr>
      <w:r w:rsidRPr="00783C6E">
        <w:rPr>
          <w:rFonts w:hint="eastAsia"/>
        </w:rPr>
        <w:t>ウ　手数料等の納付方法</w:t>
      </w:r>
    </w:p>
    <w:p w14:paraId="72F46963" w14:textId="7EBF515D" w:rsidR="00A00687" w:rsidRPr="00783C6E" w:rsidRDefault="00A00687" w:rsidP="00A00687">
      <w:pPr>
        <w:widowControl/>
        <w:ind w:firstLineChars="200" w:firstLine="442"/>
        <w:jc w:val="left"/>
      </w:pPr>
      <w:r w:rsidRPr="00783C6E">
        <w:rPr>
          <w:rFonts w:hint="eastAsia"/>
        </w:rPr>
        <w:t>エ　手数料等の納付期限</w:t>
      </w:r>
    </w:p>
    <w:p w14:paraId="257BFAB8" w14:textId="4D162AD6" w:rsidR="00A00687" w:rsidRPr="00783C6E" w:rsidRDefault="00A00687" w:rsidP="00A00687">
      <w:pPr>
        <w:widowControl/>
        <w:ind w:firstLineChars="200" w:firstLine="442"/>
        <w:jc w:val="left"/>
      </w:pPr>
      <w:r w:rsidRPr="00783C6E">
        <w:rPr>
          <w:rFonts w:hint="eastAsia"/>
        </w:rPr>
        <w:t>オ　行政機関等匿名加工情報の提供の方法</w:t>
      </w:r>
    </w:p>
    <w:p w14:paraId="204E3325" w14:textId="77777777" w:rsidR="00A00687" w:rsidRPr="00783C6E" w:rsidRDefault="00A00687" w:rsidP="00A00687">
      <w:pPr>
        <w:widowControl/>
        <w:jc w:val="left"/>
      </w:pPr>
    </w:p>
    <w:p w14:paraId="730CE529" w14:textId="280C9170" w:rsidR="00A00687" w:rsidRPr="00783C6E" w:rsidRDefault="00A00687" w:rsidP="00A00687">
      <w:pPr>
        <w:widowControl/>
        <w:ind w:firstLineChars="100" w:firstLine="221"/>
        <w:jc w:val="left"/>
      </w:pPr>
      <w:r w:rsidRPr="00783C6E">
        <w:rPr>
          <w:rFonts w:hint="eastAsia"/>
        </w:rPr>
        <w:t xml:space="preserve">(2) </w:t>
      </w:r>
      <w:r w:rsidRPr="00783C6E">
        <w:t>通知の際に添付する書類</w:t>
      </w:r>
    </w:p>
    <w:p w14:paraId="50C0441D" w14:textId="77777777" w:rsidR="00A00687" w:rsidRPr="00783C6E" w:rsidRDefault="00A00687" w:rsidP="00A00687">
      <w:pPr>
        <w:widowControl/>
        <w:jc w:val="left"/>
      </w:pPr>
    </w:p>
    <w:p w14:paraId="7B01EDDD" w14:textId="40451C48" w:rsidR="00A00687" w:rsidRPr="00783C6E" w:rsidRDefault="00A00687" w:rsidP="006F321B">
      <w:pPr>
        <w:widowControl/>
        <w:ind w:leftChars="200" w:left="442" w:firstLineChars="100" w:firstLine="221"/>
        <w:jc w:val="left"/>
      </w:pPr>
      <w:r w:rsidRPr="00783C6E">
        <w:rPr>
          <w:rFonts w:hint="eastAsia"/>
        </w:rPr>
        <w:t>審査結果通知書には、次の書類を添付する必要がある（</w:t>
      </w:r>
      <w:r w:rsidR="006F321B" w:rsidRPr="00783C6E">
        <w:rPr>
          <w:rFonts w:hint="eastAsia"/>
        </w:rPr>
        <w:t>保護委員会</w:t>
      </w:r>
      <w:r w:rsidRPr="00783C6E">
        <w:rPr>
          <w:rFonts w:hint="eastAsia"/>
        </w:rPr>
        <w:t>規則第</w:t>
      </w:r>
      <w:r w:rsidRPr="00783C6E">
        <w:t>59条第</w:t>
      </w:r>
      <w:r w:rsidRPr="00783C6E">
        <w:rPr>
          <w:rFonts w:hint="eastAsia"/>
        </w:rPr>
        <w:t>１</w:t>
      </w:r>
      <w:r w:rsidRPr="00783C6E">
        <w:t>項各号）。</w:t>
      </w:r>
    </w:p>
    <w:p w14:paraId="140F359E" w14:textId="77777777" w:rsidR="00A00687" w:rsidRPr="00783C6E" w:rsidRDefault="00A00687" w:rsidP="00A00687">
      <w:pPr>
        <w:widowControl/>
        <w:jc w:val="left"/>
      </w:pPr>
    </w:p>
    <w:p w14:paraId="2688AB78" w14:textId="4279114D" w:rsidR="00A00687" w:rsidRPr="00783C6E" w:rsidRDefault="00A00687" w:rsidP="00A00687">
      <w:pPr>
        <w:widowControl/>
        <w:ind w:leftChars="200" w:left="663" w:hangingChars="100" w:hanging="221"/>
        <w:jc w:val="left"/>
      </w:pPr>
      <w:r w:rsidRPr="00783C6E">
        <w:rPr>
          <w:rFonts w:hint="eastAsia"/>
        </w:rPr>
        <w:t xml:space="preserve">ア　</w:t>
      </w:r>
      <w:r w:rsidR="00783C6E" w:rsidRPr="00783C6E">
        <w:rPr>
          <w:rFonts w:hint="eastAsia"/>
        </w:rPr>
        <w:t>保護委員会規則</w:t>
      </w:r>
      <w:r w:rsidR="00764F63" w:rsidRPr="00783C6E">
        <w:rPr>
          <w:rFonts w:hint="eastAsia"/>
        </w:rPr>
        <w:t>別記</w:t>
      </w:r>
      <w:r w:rsidRPr="00783C6E">
        <w:rPr>
          <w:rFonts w:hint="eastAsia"/>
        </w:rPr>
        <w:t>様式第</w:t>
      </w:r>
      <w:r w:rsidR="00764F63" w:rsidRPr="00783C6E">
        <w:rPr>
          <w:rFonts w:hint="eastAsia"/>
        </w:rPr>
        <w:t>10</w:t>
      </w:r>
      <w:r w:rsidRPr="00783C6E">
        <w:t>により作成した行政機関等匿名加工情報の利用に関する契約の締結に関する申込書（以下「契約締結に関する申込書」という。）</w:t>
      </w:r>
    </w:p>
    <w:p w14:paraId="6426CF7E" w14:textId="77777777" w:rsidR="00A00687" w:rsidRPr="00783C6E" w:rsidRDefault="00A00687" w:rsidP="00A00687">
      <w:pPr>
        <w:widowControl/>
        <w:jc w:val="left"/>
      </w:pPr>
    </w:p>
    <w:p w14:paraId="3FF2F7C1" w14:textId="23DF140B" w:rsidR="00A00687" w:rsidRPr="00783C6E" w:rsidRDefault="00A00687" w:rsidP="00A00687">
      <w:pPr>
        <w:widowControl/>
        <w:ind w:firstLineChars="200" w:firstLine="442"/>
        <w:jc w:val="left"/>
      </w:pPr>
      <w:r w:rsidRPr="00783C6E">
        <w:rPr>
          <w:rFonts w:hint="eastAsia"/>
        </w:rPr>
        <w:t>イ　契約書</w:t>
      </w:r>
    </w:p>
    <w:p w14:paraId="67177EED" w14:textId="77777777" w:rsidR="00A00687" w:rsidRPr="00783C6E" w:rsidRDefault="00A00687" w:rsidP="00A00687">
      <w:pPr>
        <w:widowControl/>
        <w:jc w:val="left"/>
      </w:pPr>
    </w:p>
    <w:p w14:paraId="0B6D45CF" w14:textId="679BD057" w:rsidR="00A00687" w:rsidRPr="00783C6E" w:rsidRDefault="00A00687" w:rsidP="00A00687">
      <w:pPr>
        <w:widowControl/>
        <w:ind w:leftChars="300" w:left="664" w:firstLineChars="100" w:firstLine="221"/>
        <w:jc w:val="left"/>
      </w:pPr>
      <w:r w:rsidRPr="00783C6E">
        <w:rPr>
          <w:rFonts w:hint="eastAsia"/>
        </w:rPr>
        <w:t>行政機関等匿名加工情報の利用に関する契約書は２</w:t>
      </w:r>
      <w:r w:rsidRPr="00783C6E">
        <w:t>通とし、各行政機関の長等が作成する。この場合、提案に係る行政機関等匿名加工情報の性質や事業の内容、提案をした者の意向も踏まえて個別の条項を設けることを妨げない。</w:t>
      </w:r>
    </w:p>
    <w:p w14:paraId="7A1BC567" w14:textId="77777777" w:rsidR="00A00687" w:rsidRPr="00783C6E" w:rsidRDefault="00A00687" w:rsidP="00A00687">
      <w:pPr>
        <w:widowControl/>
        <w:jc w:val="left"/>
      </w:pPr>
    </w:p>
    <w:p w14:paraId="1670EAE5" w14:textId="391AB43B" w:rsidR="00A00687" w:rsidRPr="00783C6E" w:rsidRDefault="00A00687" w:rsidP="00A00687">
      <w:pPr>
        <w:widowControl/>
        <w:jc w:val="left"/>
      </w:pPr>
      <w:r w:rsidRPr="00783C6E">
        <w:rPr>
          <w:rFonts w:hint="eastAsia"/>
        </w:rPr>
        <w:t>４</w:t>
      </w:r>
      <w:r w:rsidRPr="00783C6E">
        <w:t xml:space="preserve">　審査基準に適合しない場合</w:t>
      </w:r>
    </w:p>
    <w:p w14:paraId="04F00B04" w14:textId="77777777" w:rsidR="00A00687" w:rsidRPr="00783C6E" w:rsidRDefault="00A00687" w:rsidP="00A00687">
      <w:pPr>
        <w:widowControl/>
        <w:jc w:val="left"/>
      </w:pPr>
    </w:p>
    <w:p w14:paraId="10931EEE" w14:textId="6FF3BC23" w:rsidR="00760DCF" w:rsidRPr="00783C6E" w:rsidRDefault="00A00687" w:rsidP="00A00687">
      <w:pPr>
        <w:widowControl/>
        <w:ind w:leftChars="100" w:left="221" w:firstLineChars="100" w:firstLine="221"/>
        <w:jc w:val="left"/>
      </w:pPr>
      <w:r w:rsidRPr="00783C6E">
        <w:rPr>
          <w:rFonts w:hint="eastAsia"/>
        </w:rPr>
        <w:t>審査の結果、提案が法第</w:t>
      </w:r>
      <w:r w:rsidRPr="00783C6E">
        <w:t>114条第</w:t>
      </w:r>
      <w:r w:rsidRPr="00783C6E">
        <w:rPr>
          <w:rFonts w:hint="eastAsia"/>
        </w:rPr>
        <w:t>１</w:t>
      </w:r>
      <w:r w:rsidRPr="00783C6E">
        <w:t>項各号に掲げる基準のいずれかに適合しない場合は、</w:t>
      </w:r>
      <w:r w:rsidR="00783C6E" w:rsidRPr="00783C6E">
        <w:rPr>
          <w:rFonts w:hint="eastAsia"/>
        </w:rPr>
        <w:t>保護委員会規則</w:t>
      </w:r>
      <w:r w:rsidR="00764F63" w:rsidRPr="00783C6E">
        <w:rPr>
          <w:rFonts w:hint="eastAsia"/>
        </w:rPr>
        <w:t>別記</w:t>
      </w:r>
      <w:r w:rsidRPr="00783C6E">
        <w:t>様式第</w:t>
      </w:r>
      <w:r w:rsidR="00764F63" w:rsidRPr="00783C6E">
        <w:rPr>
          <w:rFonts w:hint="eastAsia"/>
        </w:rPr>
        <w:t>11</w:t>
      </w:r>
      <w:r w:rsidRPr="00783C6E">
        <w:t>により作成した通知書により通知を行う必要がある（法第114条第</w:t>
      </w:r>
      <w:r w:rsidRPr="00783C6E">
        <w:rPr>
          <w:rFonts w:hint="eastAsia"/>
        </w:rPr>
        <w:t>３</w:t>
      </w:r>
      <w:r w:rsidRPr="00783C6E">
        <w:t>項、</w:t>
      </w:r>
      <w:r w:rsidR="006F321B" w:rsidRPr="00783C6E">
        <w:rPr>
          <w:rFonts w:hint="eastAsia"/>
        </w:rPr>
        <w:t>保護委員会</w:t>
      </w:r>
      <w:r w:rsidRPr="00783C6E">
        <w:t>規則第59条第</w:t>
      </w:r>
      <w:r w:rsidRPr="00783C6E">
        <w:rPr>
          <w:rFonts w:hint="eastAsia"/>
        </w:rPr>
        <w:t>３</w:t>
      </w:r>
      <w:r w:rsidRPr="00783C6E">
        <w:t>項）。また、提案が法第114条第</w:t>
      </w:r>
      <w:r w:rsidRPr="00783C6E">
        <w:rPr>
          <w:rFonts w:hint="eastAsia"/>
        </w:rPr>
        <w:t>１</w:t>
      </w:r>
      <w:r w:rsidRPr="00783C6E">
        <w:t>項各号に掲げる基準に該当しない理由については、どの基準について、どのような理由から適合しないと認めると判断したかを可能な限り具体的に記載する。</w:t>
      </w:r>
    </w:p>
    <w:p w14:paraId="2BC62509" w14:textId="11E9E50D" w:rsidR="00760DCF" w:rsidRPr="00783C6E" w:rsidRDefault="00760DCF" w:rsidP="001B6C4A">
      <w:pPr>
        <w:widowControl/>
        <w:jc w:val="left"/>
      </w:pPr>
    </w:p>
    <w:p w14:paraId="5504E97B" w14:textId="2F2AB913" w:rsidR="00A00687" w:rsidRPr="00783C6E" w:rsidRDefault="00A00687">
      <w:pPr>
        <w:widowControl/>
        <w:jc w:val="left"/>
      </w:pPr>
      <w:r w:rsidRPr="00783C6E">
        <w:br w:type="page"/>
      </w:r>
    </w:p>
    <w:bookmarkStart w:id="83" w:name="_Toc129334020"/>
    <w:p w14:paraId="6CF1BC8C" w14:textId="0C8ECB18" w:rsidR="00A00687" w:rsidRPr="00783C6E" w:rsidRDefault="00A00687"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5856" behindDoc="0" locked="0" layoutInCell="1" allowOverlap="1" wp14:anchorId="01A7605E" wp14:editId="3FB1EA37">
                <wp:simplePos x="0" y="0"/>
                <wp:positionH relativeFrom="margin">
                  <wp:align>left</wp:align>
                </wp:positionH>
                <wp:positionV relativeFrom="paragraph">
                  <wp:posOffset>223520</wp:posOffset>
                </wp:positionV>
                <wp:extent cx="5861050" cy="895350"/>
                <wp:effectExtent l="0" t="0" r="25400" b="19050"/>
                <wp:wrapNone/>
                <wp:docPr id="215" name="正方形/長方形 215"/>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573F" id="正方形/長方形 215" o:spid="_x0000_s1026" style="position:absolute;left:0;text-align:left;margin-left:0;margin-top:17.6pt;width:461.5pt;height:70.5pt;z-index:25266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N4zecb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行政機関等匿名加工情報の利用に関する契約の締結（法第</w:t>
      </w:r>
      <w:r w:rsidRPr="00783C6E">
        <w:rPr>
          <w:rFonts w:asciiTheme="majorEastAsia" w:hAnsiTheme="majorEastAsia"/>
        </w:rPr>
        <w:t>115条</w:t>
      </w:r>
      <w:r w:rsidRPr="00783C6E">
        <w:rPr>
          <w:rFonts w:asciiTheme="majorEastAsia" w:hAnsiTheme="majorEastAsia" w:hint="eastAsia"/>
        </w:rPr>
        <w:t>関係</w:t>
      </w:r>
      <w:r w:rsidRPr="00783C6E">
        <w:rPr>
          <w:rFonts w:asciiTheme="majorEastAsia" w:hAnsiTheme="majorEastAsia"/>
        </w:rPr>
        <w:t>）</w:t>
      </w:r>
      <w:bookmarkEnd w:id="83"/>
      <w:r w:rsidR="00E536A8">
        <w:rPr>
          <w:rFonts w:asciiTheme="majorEastAsia" w:hAnsiTheme="majorEastAsia" w:hint="eastAsia"/>
        </w:rPr>
        <w:t xml:space="preserve">　</w:t>
      </w:r>
    </w:p>
    <w:p w14:paraId="10DB3F33" w14:textId="70EF7787" w:rsidR="00A00687" w:rsidRPr="00783C6E" w:rsidRDefault="00A00687" w:rsidP="00A00687">
      <w:pPr>
        <w:widowControl/>
        <w:ind w:right="-144" w:firstLineChars="100" w:firstLine="221"/>
        <w:jc w:val="left"/>
        <w:rPr>
          <w:u w:val="single"/>
        </w:rPr>
      </w:pPr>
      <w:r w:rsidRPr="00783C6E">
        <w:rPr>
          <w:rFonts w:hint="eastAsia"/>
          <w:u w:val="single"/>
        </w:rPr>
        <w:t>法第</w:t>
      </w:r>
      <w:r w:rsidRPr="00783C6E">
        <w:rPr>
          <w:u w:val="single"/>
        </w:rPr>
        <w:t>115条</w:t>
      </w:r>
    </w:p>
    <w:p w14:paraId="2B96851A" w14:textId="65C03082" w:rsidR="00A00687" w:rsidRPr="00783C6E" w:rsidRDefault="00D4502D" w:rsidP="00D4502D">
      <w:pPr>
        <w:widowControl/>
        <w:ind w:leftChars="100" w:left="221" w:firstLineChars="100" w:firstLine="221"/>
        <w:jc w:val="left"/>
        <w:rPr>
          <w:rFonts w:cs="ＭＳ 明朝"/>
          <w:szCs w:val="21"/>
        </w:rPr>
      </w:pPr>
      <w:r w:rsidRPr="00783C6E">
        <w:rPr>
          <w:rFonts w:cs="ＭＳ 明朝" w:hint="eastAsia"/>
          <w:szCs w:val="21"/>
        </w:rPr>
        <w:t>前条第２</w:t>
      </w:r>
      <w:r w:rsidRPr="00783C6E">
        <w:rPr>
          <w:rFonts w:cs="ＭＳ 明朝"/>
          <w:szCs w:val="21"/>
        </w:rPr>
        <w:t>項の規定による通知を受けた者は、個人情報保護委員会規則で定めるところにより、行政機関の長等との間で、行政機関等匿名加工情報の利用に関する契約を締結することができる</w:t>
      </w:r>
      <w:r w:rsidRPr="00783C6E">
        <w:rPr>
          <w:rFonts w:cs="ＭＳ 明朝" w:hint="eastAsia"/>
          <w:szCs w:val="21"/>
        </w:rPr>
        <w:t>。</w:t>
      </w:r>
    </w:p>
    <w:p w14:paraId="487D0E90" w14:textId="1608A8A5" w:rsidR="00A00687" w:rsidRPr="00783C6E" w:rsidRDefault="00A00687" w:rsidP="00A00687">
      <w:pPr>
        <w:widowControl/>
        <w:jc w:val="left"/>
      </w:pPr>
    </w:p>
    <w:p w14:paraId="653A6F46" w14:textId="04ED4506" w:rsidR="002A6099" w:rsidRPr="00783C6E" w:rsidRDefault="002A6099" w:rsidP="00A00687">
      <w:pPr>
        <w:widowControl/>
        <w:jc w:val="left"/>
      </w:pPr>
      <w:r w:rsidRPr="00783C6E">
        <w:rPr>
          <w:rFonts w:hint="eastAsia"/>
        </w:rPr>
        <w:t>［解説］</w:t>
      </w:r>
    </w:p>
    <w:p w14:paraId="2B257C09" w14:textId="1D02B345" w:rsidR="00D4502D" w:rsidRPr="00783C6E" w:rsidRDefault="00A00687" w:rsidP="00D4502D">
      <w:pPr>
        <w:widowControl/>
        <w:ind w:left="221" w:hangingChars="100" w:hanging="221"/>
        <w:jc w:val="left"/>
      </w:pPr>
      <w:r w:rsidRPr="00783C6E">
        <w:rPr>
          <w:rFonts w:hint="eastAsia"/>
        </w:rPr>
        <w:t xml:space="preserve">１　</w:t>
      </w:r>
      <w:r w:rsidR="00D4502D" w:rsidRPr="00783C6E">
        <w:rPr>
          <w:rFonts w:hint="eastAsia"/>
        </w:rPr>
        <w:t>審査基準に適合する旨の通知を受けた提案をした者は、行政機関の長等との間で、行政機関等匿名加工情報の利用に関する契約を締結することができる</w:t>
      </w:r>
      <w:r w:rsidR="00D4502D" w:rsidRPr="00783C6E">
        <w:t>。</w:t>
      </w:r>
    </w:p>
    <w:p w14:paraId="170BBD4B" w14:textId="5C8C196D" w:rsidR="00D4502D" w:rsidRPr="00783C6E" w:rsidRDefault="00D4502D" w:rsidP="00D4502D">
      <w:pPr>
        <w:widowControl/>
        <w:ind w:leftChars="100" w:left="221" w:firstLineChars="100" w:firstLine="221"/>
        <w:jc w:val="left"/>
      </w:pPr>
      <w:r w:rsidRPr="00783C6E">
        <w:rPr>
          <w:rFonts w:hint="eastAsia"/>
        </w:rPr>
        <w:t>行政機関の長等は、手数料等の納付及び契約の締結の申込みがあったときは、納付された手数料等の収納及び契約の締結を行うものとする。具体的な手続は以下のとおり。</w:t>
      </w:r>
    </w:p>
    <w:p w14:paraId="3869A1E4" w14:textId="77777777" w:rsidR="00D4502D" w:rsidRPr="00783C6E" w:rsidRDefault="00D4502D" w:rsidP="00D4502D">
      <w:pPr>
        <w:widowControl/>
        <w:ind w:left="221" w:hangingChars="100" w:hanging="221"/>
        <w:jc w:val="left"/>
      </w:pPr>
    </w:p>
    <w:p w14:paraId="477471C8" w14:textId="32648BBA" w:rsidR="00D4502D" w:rsidRPr="00783C6E" w:rsidRDefault="00B57235" w:rsidP="00D4502D">
      <w:pPr>
        <w:widowControl/>
        <w:ind w:left="221" w:hangingChars="100" w:hanging="221"/>
        <w:jc w:val="left"/>
      </w:pPr>
      <w:r w:rsidRPr="00783C6E">
        <w:rPr>
          <w:rFonts w:hint="eastAsia"/>
        </w:rPr>
        <w:t>２</w:t>
      </w:r>
      <w:r w:rsidR="00D4502D" w:rsidRPr="00783C6E">
        <w:t xml:space="preserve">　手数料等の納付</w:t>
      </w:r>
    </w:p>
    <w:p w14:paraId="593DEA35" w14:textId="77777777" w:rsidR="00D4502D" w:rsidRPr="00783C6E" w:rsidRDefault="00D4502D" w:rsidP="00D4502D">
      <w:pPr>
        <w:widowControl/>
        <w:ind w:left="221" w:hangingChars="100" w:hanging="221"/>
        <w:jc w:val="left"/>
      </w:pPr>
    </w:p>
    <w:p w14:paraId="374EEA51" w14:textId="3535E171" w:rsidR="00D4502D" w:rsidRPr="00783C6E" w:rsidRDefault="00D4502D" w:rsidP="00B57235">
      <w:pPr>
        <w:widowControl/>
        <w:ind w:leftChars="100" w:left="221" w:firstLineChars="100" w:firstLine="221"/>
        <w:jc w:val="left"/>
      </w:pPr>
      <w:r w:rsidRPr="00783C6E">
        <w:rPr>
          <w:rFonts w:hint="eastAsia"/>
        </w:rPr>
        <w:t>提案をした者が契約の締結をしようとする場合、審査結果通知書により</w:t>
      </w:r>
      <w:r w:rsidR="007D5ABC" w:rsidRPr="00783C6E">
        <w:rPr>
          <w:rFonts w:hint="eastAsia"/>
        </w:rPr>
        <w:t>実施機関</w:t>
      </w:r>
      <w:r w:rsidRPr="00783C6E">
        <w:rPr>
          <w:rFonts w:hint="eastAsia"/>
        </w:rPr>
        <w:t>から通知された手数料等の額を、同じく通知された納付方法により、</w:t>
      </w:r>
      <w:r w:rsidR="007D5ABC" w:rsidRPr="00783C6E">
        <w:rPr>
          <w:rFonts w:hint="eastAsia"/>
        </w:rPr>
        <w:t>実施機関</w:t>
      </w:r>
      <w:r w:rsidRPr="00783C6E">
        <w:rPr>
          <w:rFonts w:hint="eastAsia"/>
        </w:rPr>
        <w:t>に納付しなければならない。</w:t>
      </w:r>
    </w:p>
    <w:p w14:paraId="18060126" w14:textId="5FA750DB" w:rsidR="00D4502D" w:rsidRPr="00783C6E" w:rsidRDefault="00D4502D" w:rsidP="00B57235">
      <w:pPr>
        <w:widowControl/>
        <w:ind w:leftChars="100" w:left="221" w:firstLineChars="100" w:firstLine="221"/>
        <w:jc w:val="left"/>
      </w:pPr>
      <w:r w:rsidRPr="00783C6E">
        <w:rPr>
          <w:rFonts w:hint="eastAsia"/>
        </w:rPr>
        <w:t>地方公共団体の機関においては条例で定めるところによるもの、独立行政法人等及び地方独立行政法人においては当該独立行政法人が定めるところによるもの（法第</w:t>
      </w:r>
      <w:r w:rsidRPr="00783C6E">
        <w:t>119条）とされている</w:t>
      </w:r>
      <w:r w:rsidR="00504977" w:rsidRPr="00783C6E">
        <w:rPr>
          <w:rFonts w:hint="eastAsia"/>
        </w:rPr>
        <w:t>ところ、本市が単独で設立した地方独立行政法人を除く実施機関においては、</w:t>
      </w:r>
      <w:r w:rsidR="00C45976" w:rsidRPr="00783C6E">
        <w:rPr>
          <w:rFonts w:hint="eastAsia"/>
        </w:rPr>
        <w:t>審査結果通知書を送付する際に当該手数料等の額にかかる納入通知書を同封するものとする</w:t>
      </w:r>
      <w:r w:rsidRPr="00783C6E">
        <w:t>。</w:t>
      </w:r>
    </w:p>
    <w:p w14:paraId="3966C787" w14:textId="77777777" w:rsidR="00D4502D" w:rsidRPr="00783C6E" w:rsidRDefault="00D4502D" w:rsidP="00D4502D">
      <w:pPr>
        <w:widowControl/>
        <w:ind w:left="221" w:hangingChars="100" w:hanging="221"/>
        <w:jc w:val="left"/>
      </w:pPr>
    </w:p>
    <w:p w14:paraId="37014CC7" w14:textId="62FB0E8B" w:rsidR="00D4502D" w:rsidRPr="00783C6E" w:rsidRDefault="00FF3525" w:rsidP="00FF3525">
      <w:pPr>
        <w:widowControl/>
        <w:jc w:val="left"/>
      </w:pPr>
      <w:r w:rsidRPr="00783C6E">
        <w:rPr>
          <w:rFonts w:hint="eastAsia"/>
        </w:rPr>
        <w:t>３</w:t>
      </w:r>
      <w:r w:rsidR="00D4502D" w:rsidRPr="00783C6E">
        <w:t xml:space="preserve">　行政機関等匿名加工情報の利用に関する契約の締結に関する申込書の提出</w:t>
      </w:r>
    </w:p>
    <w:p w14:paraId="47EB33C0" w14:textId="77777777" w:rsidR="00D4502D" w:rsidRPr="00783C6E" w:rsidRDefault="00D4502D" w:rsidP="00D4502D">
      <w:pPr>
        <w:widowControl/>
        <w:ind w:left="221" w:hangingChars="100" w:hanging="221"/>
        <w:jc w:val="left"/>
      </w:pPr>
    </w:p>
    <w:p w14:paraId="252D3534" w14:textId="1235534C" w:rsidR="00D4502D" w:rsidRPr="00783C6E" w:rsidRDefault="00D4502D" w:rsidP="00FF3525">
      <w:pPr>
        <w:widowControl/>
        <w:ind w:leftChars="100" w:left="221" w:firstLineChars="100" w:firstLine="221"/>
        <w:jc w:val="left"/>
      </w:pPr>
      <w:r w:rsidRPr="00783C6E">
        <w:rPr>
          <w:rFonts w:hint="eastAsia"/>
        </w:rPr>
        <w:t>審査基準に適合する旨の通知を受けた提案をし</w:t>
      </w:r>
      <w:r w:rsidR="00FF3525" w:rsidRPr="00783C6E">
        <w:rPr>
          <w:rFonts w:hint="eastAsia"/>
        </w:rPr>
        <w:t>た者は、審査結果の通知書に添付された申込書に必要事項を記入</w:t>
      </w:r>
      <w:r w:rsidRPr="00783C6E">
        <w:rPr>
          <w:rFonts w:hint="eastAsia"/>
        </w:rPr>
        <w:t>し、契約書</w:t>
      </w:r>
      <w:r w:rsidR="00FF3525" w:rsidRPr="00783C6E">
        <w:rPr>
          <w:rFonts w:hint="eastAsia"/>
        </w:rPr>
        <w:t>２</w:t>
      </w:r>
      <w:r w:rsidRPr="00783C6E">
        <w:t>通に添付して提出する（</w:t>
      </w:r>
      <w:r w:rsidR="006F321B" w:rsidRPr="00783C6E">
        <w:rPr>
          <w:rFonts w:hint="eastAsia"/>
        </w:rPr>
        <w:t>保護委員会</w:t>
      </w:r>
      <w:r w:rsidRPr="00783C6E">
        <w:t>規則第61条）。</w:t>
      </w:r>
    </w:p>
    <w:p w14:paraId="779B9DED" w14:textId="48FD13E7" w:rsidR="00D4502D" w:rsidRPr="00783C6E" w:rsidRDefault="00D4502D" w:rsidP="00FF3525">
      <w:pPr>
        <w:widowControl/>
        <w:ind w:leftChars="100" w:left="221" w:firstLineChars="100" w:firstLine="221"/>
        <w:jc w:val="left"/>
      </w:pPr>
      <w:r w:rsidRPr="00783C6E">
        <w:rPr>
          <w:rFonts w:hint="eastAsia"/>
        </w:rPr>
        <w:t>なお、</w:t>
      </w:r>
      <w:r w:rsidRPr="00783C6E">
        <w:t>10,000円を超える契約となる場合には、印紙税法（昭和42年法律第23号）の規定に基づき、</w:t>
      </w:r>
      <w:r w:rsidR="00FF3525" w:rsidRPr="00783C6E">
        <w:rPr>
          <w:rFonts w:hint="eastAsia"/>
        </w:rPr>
        <w:t>２</w:t>
      </w:r>
      <w:r w:rsidRPr="00783C6E">
        <w:t>通提出する契約書のうち</w:t>
      </w:r>
      <w:r w:rsidR="00FF3525" w:rsidRPr="00783C6E">
        <w:rPr>
          <w:rFonts w:hint="eastAsia"/>
        </w:rPr>
        <w:t>１</w:t>
      </w:r>
      <w:r w:rsidRPr="00783C6E">
        <w:t>通に手数料とは別に契約額（納付する手数料額）に応じた収入印紙を貼付する必要があり、当該貼付は提案をした者が行う。</w:t>
      </w:r>
    </w:p>
    <w:p w14:paraId="2806898E" w14:textId="77777777" w:rsidR="00D4502D" w:rsidRPr="00783C6E" w:rsidRDefault="00D4502D" w:rsidP="00D4502D">
      <w:pPr>
        <w:widowControl/>
        <w:ind w:left="221" w:hangingChars="100" w:hanging="221"/>
        <w:jc w:val="left"/>
      </w:pPr>
    </w:p>
    <w:p w14:paraId="1DD7DB30" w14:textId="147F3AF5" w:rsidR="00D4502D" w:rsidRPr="00783C6E" w:rsidRDefault="00FF3525" w:rsidP="00D4502D">
      <w:pPr>
        <w:widowControl/>
        <w:ind w:left="221" w:hangingChars="100" w:hanging="221"/>
        <w:jc w:val="left"/>
      </w:pPr>
      <w:r w:rsidRPr="00783C6E">
        <w:rPr>
          <w:rFonts w:hint="eastAsia"/>
        </w:rPr>
        <w:t>４</w:t>
      </w:r>
      <w:r w:rsidR="00D4502D" w:rsidRPr="00783C6E">
        <w:t xml:space="preserve">　契約書の送付</w:t>
      </w:r>
    </w:p>
    <w:p w14:paraId="7D0088AA" w14:textId="77777777" w:rsidR="00D4502D" w:rsidRPr="00783C6E" w:rsidRDefault="00D4502D" w:rsidP="00D4502D">
      <w:pPr>
        <w:widowControl/>
        <w:ind w:left="221" w:hangingChars="100" w:hanging="221"/>
        <w:jc w:val="left"/>
      </w:pPr>
    </w:p>
    <w:p w14:paraId="402FB7B5" w14:textId="6F16819E" w:rsidR="00A00687" w:rsidRPr="00783C6E" w:rsidRDefault="00D4502D" w:rsidP="00FF3525">
      <w:pPr>
        <w:widowControl/>
        <w:ind w:leftChars="100" w:left="221" w:firstLineChars="100" w:firstLine="221"/>
        <w:jc w:val="left"/>
      </w:pPr>
      <w:r w:rsidRPr="00783C6E">
        <w:rPr>
          <w:rFonts w:hint="eastAsia"/>
        </w:rPr>
        <w:t>契約締結に関する申込書及び契約書を受領した</w:t>
      </w:r>
      <w:r w:rsidR="007D5ABC" w:rsidRPr="00783C6E">
        <w:rPr>
          <w:rFonts w:hint="eastAsia"/>
        </w:rPr>
        <w:t>実施機関</w:t>
      </w:r>
      <w:r w:rsidRPr="00783C6E">
        <w:rPr>
          <w:rFonts w:hint="eastAsia"/>
        </w:rPr>
        <w:t>は、手数料等の納付を確認の上、提案した者から受領した契約書</w:t>
      </w:r>
      <w:r w:rsidR="00FF3525" w:rsidRPr="00783C6E">
        <w:rPr>
          <w:rFonts w:hint="eastAsia"/>
        </w:rPr>
        <w:t>２</w:t>
      </w:r>
      <w:r w:rsidRPr="00783C6E">
        <w:t>通に記名し、うち</w:t>
      </w:r>
      <w:r w:rsidR="00FF3525" w:rsidRPr="00783C6E">
        <w:rPr>
          <w:rFonts w:hint="eastAsia"/>
        </w:rPr>
        <w:t>１</w:t>
      </w:r>
      <w:r w:rsidRPr="00783C6E">
        <w:t>通は提案をした者に送付する。</w:t>
      </w:r>
    </w:p>
    <w:p w14:paraId="296BA1EA" w14:textId="212F62D4" w:rsidR="00A00687" w:rsidRPr="00783C6E" w:rsidRDefault="00A00687" w:rsidP="001B6C4A">
      <w:pPr>
        <w:widowControl/>
        <w:jc w:val="left"/>
      </w:pPr>
    </w:p>
    <w:p w14:paraId="31EF2A2B" w14:textId="3F319494" w:rsidR="00A00687" w:rsidRPr="00783C6E" w:rsidRDefault="00A00687">
      <w:pPr>
        <w:widowControl/>
        <w:jc w:val="left"/>
      </w:pPr>
      <w:r w:rsidRPr="00783C6E">
        <w:br w:type="page"/>
      </w:r>
    </w:p>
    <w:bookmarkStart w:id="84" w:name="_Toc129334021"/>
    <w:p w14:paraId="3070991F" w14:textId="527C8393" w:rsidR="00FF3525" w:rsidRPr="00783C6E" w:rsidRDefault="00FF352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7904" behindDoc="0" locked="0" layoutInCell="1" allowOverlap="1" wp14:anchorId="4F9BAC9F" wp14:editId="3C8ED93B">
                <wp:simplePos x="0" y="0"/>
                <wp:positionH relativeFrom="margin">
                  <wp:align>left</wp:align>
                </wp:positionH>
                <wp:positionV relativeFrom="paragraph">
                  <wp:posOffset>223520</wp:posOffset>
                </wp:positionV>
                <wp:extent cx="5861050" cy="1555750"/>
                <wp:effectExtent l="0" t="0" r="25400" b="25400"/>
                <wp:wrapNone/>
                <wp:docPr id="216" name="正方形/長方形 216"/>
                <wp:cNvGraphicFramePr/>
                <a:graphic xmlns:a="http://schemas.openxmlformats.org/drawingml/2006/main">
                  <a:graphicData uri="http://schemas.microsoft.com/office/word/2010/wordprocessingShape">
                    <wps:wsp>
                      <wps:cNvSpPr/>
                      <wps:spPr>
                        <a:xfrm>
                          <a:off x="0" y="0"/>
                          <a:ext cx="5861050" cy="155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C572E" id="正方形/長方形 216" o:spid="_x0000_s1026" style="position:absolute;left:0;text-align:left;margin-left:0;margin-top:17.6pt;width:461.5pt;height:122.5pt;z-index:25266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行政機関等匿名加工情報の作成等（法第</w:t>
      </w:r>
      <w:r w:rsidRPr="00783C6E">
        <w:rPr>
          <w:rFonts w:asciiTheme="majorEastAsia" w:hAnsiTheme="majorEastAsia"/>
        </w:rPr>
        <w:t>116条</w:t>
      </w:r>
      <w:r w:rsidRPr="00783C6E">
        <w:rPr>
          <w:rFonts w:asciiTheme="majorEastAsia" w:hAnsiTheme="majorEastAsia" w:hint="eastAsia"/>
        </w:rPr>
        <w:t>関係</w:t>
      </w:r>
      <w:r w:rsidRPr="00783C6E">
        <w:rPr>
          <w:rFonts w:asciiTheme="majorEastAsia" w:hAnsiTheme="majorEastAsia"/>
        </w:rPr>
        <w:t>）</w:t>
      </w:r>
      <w:bookmarkEnd w:id="84"/>
      <w:r w:rsidR="00E536A8">
        <w:rPr>
          <w:rFonts w:asciiTheme="majorEastAsia" w:hAnsiTheme="majorEastAsia" w:hint="eastAsia"/>
        </w:rPr>
        <w:t xml:space="preserve">　</w:t>
      </w:r>
    </w:p>
    <w:p w14:paraId="6AAF020A" w14:textId="7DA8D956" w:rsidR="00FF3525" w:rsidRPr="00783C6E" w:rsidRDefault="00FF3525" w:rsidP="00FF3525">
      <w:pPr>
        <w:widowControl/>
        <w:ind w:right="-144" w:firstLineChars="100" w:firstLine="221"/>
        <w:jc w:val="left"/>
        <w:rPr>
          <w:u w:val="single"/>
        </w:rPr>
      </w:pPr>
      <w:r w:rsidRPr="00783C6E">
        <w:rPr>
          <w:rFonts w:hint="eastAsia"/>
          <w:u w:val="single"/>
        </w:rPr>
        <w:t>法第</w:t>
      </w:r>
      <w:r w:rsidRPr="00783C6E">
        <w:rPr>
          <w:u w:val="single"/>
        </w:rPr>
        <w:t>116条</w:t>
      </w:r>
    </w:p>
    <w:p w14:paraId="71F65E35" w14:textId="13A8A20A" w:rsidR="00FF3525" w:rsidRPr="00783C6E" w:rsidRDefault="00FF3525" w:rsidP="00FF3525">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14:paraId="56EE3A49" w14:textId="238211D4" w:rsidR="00FF3525" w:rsidRPr="00783C6E" w:rsidRDefault="00FF3525" w:rsidP="00FF3525">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前項の規定は、行政機関等から行政機関等匿名加工情報の作成の委託（二以上の段階にわたる委託を含む。）を受けた者が受託した業務を行う場合について準用する</w:t>
      </w:r>
      <w:r w:rsidRPr="00783C6E">
        <w:rPr>
          <w:rFonts w:cs="ＭＳ 明朝" w:hint="eastAsia"/>
          <w:szCs w:val="21"/>
        </w:rPr>
        <w:t>。</w:t>
      </w:r>
    </w:p>
    <w:p w14:paraId="0C3ED7A4" w14:textId="63028F59" w:rsidR="00FF3525" w:rsidRPr="00783C6E" w:rsidRDefault="00FF3525" w:rsidP="00FF3525">
      <w:pPr>
        <w:widowControl/>
        <w:jc w:val="left"/>
      </w:pPr>
    </w:p>
    <w:p w14:paraId="7442397F" w14:textId="59F587D4" w:rsidR="002A6099" w:rsidRPr="00783C6E" w:rsidRDefault="002A6099" w:rsidP="00FF3525">
      <w:pPr>
        <w:widowControl/>
        <w:jc w:val="left"/>
      </w:pPr>
      <w:r w:rsidRPr="00783C6E">
        <w:rPr>
          <w:rFonts w:hint="eastAsia"/>
        </w:rPr>
        <w:t>［解説］</w:t>
      </w:r>
    </w:p>
    <w:p w14:paraId="24422F58" w14:textId="77777777" w:rsidR="00FF3525" w:rsidRPr="00783C6E" w:rsidRDefault="00FF3525" w:rsidP="00FF3525">
      <w:pPr>
        <w:widowControl/>
        <w:ind w:left="221" w:hangingChars="100" w:hanging="221"/>
        <w:jc w:val="left"/>
      </w:pPr>
      <w:r w:rsidRPr="00783C6E">
        <w:rPr>
          <w:rFonts w:hint="eastAsia"/>
        </w:rPr>
        <w:t>１　行政機関の長等は、行政機関等匿名加工情報の利用に関する契約を締結後、契約に基づき、行政機関等匿名加工情報を作成する。</w:t>
      </w:r>
    </w:p>
    <w:p w14:paraId="355F115B" w14:textId="77777777" w:rsidR="00FF3525" w:rsidRPr="00783C6E" w:rsidRDefault="00FF3525" w:rsidP="00FF3525">
      <w:pPr>
        <w:widowControl/>
        <w:ind w:leftChars="100" w:left="221" w:firstLineChars="100" w:firstLine="221"/>
        <w:jc w:val="left"/>
      </w:pPr>
      <w:r w:rsidRPr="00783C6E">
        <w:rPr>
          <w:rFonts w:hint="eastAsia"/>
        </w:rPr>
        <w:t>行政機関の長等は、契約書に記載された行政機関等匿名加工情報の内容や仕様等に基づき、行政機関等匿名加工情報の作成等を実施することとなるが、その作成等に当たり不明な点等が生じた場合は、契約を締結した提案をした者又は代理人に照会するなど確認を行いながら処理を遂行する。</w:t>
      </w:r>
    </w:p>
    <w:p w14:paraId="28846CEF" w14:textId="4C6B7085" w:rsidR="00FF3525" w:rsidRPr="00783C6E" w:rsidRDefault="00FF3525" w:rsidP="00206192">
      <w:pPr>
        <w:widowControl/>
        <w:ind w:leftChars="100" w:left="221" w:firstLineChars="100" w:firstLine="221"/>
        <w:jc w:val="left"/>
      </w:pPr>
      <w:r w:rsidRPr="00783C6E">
        <w:rPr>
          <w:rFonts w:hint="eastAsia"/>
        </w:rPr>
        <w:t>行政機関等匿名加工情報の作成に当たっては、特定の個人を識別できないように、かつ、その作成に用いる保有個人情報を復元できないようにするために、</w:t>
      </w:r>
      <w:r w:rsidR="006F321B" w:rsidRPr="00783C6E">
        <w:rPr>
          <w:rFonts w:hint="eastAsia"/>
        </w:rPr>
        <w:t>保護委員会</w:t>
      </w:r>
      <w:r w:rsidRPr="00783C6E">
        <w:rPr>
          <w:rFonts w:hint="eastAsia"/>
        </w:rPr>
        <w:t>規則第</w:t>
      </w:r>
      <w:r w:rsidRPr="00783C6E">
        <w:t>62条各号に定める基準に従って保有個人情報を加工しなければならない。</w:t>
      </w:r>
    </w:p>
    <w:p w14:paraId="5C465F1E" w14:textId="4D7774DF" w:rsidR="00FF3525" w:rsidRPr="00783C6E" w:rsidRDefault="00FF3525" w:rsidP="00206192">
      <w:pPr>
        <w:widowControl/>
        <w:ind w:leftChars="100" w:left="221" w:firstLineChars="100" w:firstLine="221"/>
        <w:jc w:val="left"/>
      </w:pPr>
      <w:r w:rsidRPr="00783C6E">
        <w:rPr>
          <w:rFonts w:hint="eastAsia"/>
        </w:rPr>
        <w:t>また、</w:t>
      </w:r>
      <w:r w:rsidR="007D5ABC" w:rsidRPr="00783C6E">
        <w:rPr>
          <w:rFonts w:hint="eastAsia"/>
        </w:rPr>
        <w:t>実施機関</w:t>
      </w:r>
      <w:r w:rsidRPr="00783C6E">
        <w:rPr>
          <w:rFonts w:hint="eastAsia"/>
        </w:rPr>
        <w:t>から行政機関等匿名加工情報の作成の委託を受けた者が当該委託を受けた業務を行う場合、当該委託を受けた者にもこれを準用する。なお、当該委託を受けた者が、個人情報取扱事業者に該当する場合には、法第</w:t>
      </w:r>
      <w:r w:rsidR="00206192" w:rsidRPr="00783C6E">
        <w:rPr>
          <w:rFonts w:hint="eastAsia"/>
        </w:rPr>
        <w:t>４</w:t>
      </w:r>
      <w:r w:rsidRPr="00783C6E">
        <w:t>章の規定に基づき、個人情報等を適正に取り扱う必要がある。</w:t>
      </w:r>
    </w:p>
    <w:p w14:paraId="12BBF750" w14:textId="77777777" w:rsidR="00FF3525" w:rsidRPr="00783C6E" w:rsidRDefault="00FF3525" w:rsidP="00FF3525">
      <w:pPr>
        <w:widowControl/>
        <w:ind w:left="221" w:hangingChars="100" w:hanging="221"/>
        <w:jc w:val="left"/>
      </w:pPr>
    </w:p>
    <w:p w14:paraId="500B83BD" w14:textId="77777777" w:rsidR="00FF3525" w:rsidRPr="00783C6E" w:rsidRDefault="00FF3525" w:rsidP="00206192">
      <w:pPr>
        <w:widowControl/>
        <w:ind w:leftChars="200" w:left="663" w:hangingChars="100" w:hanging="221"/>
        <w:jc w:val="left"/>
      </w:pPr>
      <w:r w:rsidRPr="00783C6E">
        <w:rPr>
          <w:rFonts w:hint="eastAsia"/>
        </w:rPr>
        <w:t>○個人情報保護委員会事務局レポート：匿名加工情報パーソナルデータの利活用促進と消費者の信頼性確保の両立に向けて</w:t>
      </w:r>
    </w:p>
    <w:p w14:paraId="6D2F6DFE" w14:textId="64C9D508" w:rsidR="00FF3525" w:rsidRPr="00783C6E" w:rsidRDefault="00FF3525" w:rsidP="00206192">
      <w:pPr>
        <w:widowControl/>
        <w:ind w:leftChars="100" w:left="221" w:firstLineChars="200" w:firstLine="442"/>
        <w:jc w:val="left"/>
      </w:pPr>
      <w:r w:rsidRPr="00783C6E">
        <w:t>https://www.ppc.go.jp/files/pdf/report_office.pdf</w:t>
      </w:r>
    </w:p>
    <w:p w14:paraId="6C1DCD40" w14:textId="77777777" w:rsidR="00A00687" w:rsidRPr="00783C6E" w:rsidRDefault="00A00687" w:rsidP="001B6C4A">
      <w:pPr>
        <w:widowControl/>
        <w:jc w:val="left"/>
      </w:pPr>
    </w:p>
    <w:p w14:paraId="52AC183D" w14:textId="6708C67C" w:rsidR="00A00687" w:rsidRPr="00783C6E" w:rsidRDefault="00642C05" w:rsidP="001B6C4A">
      <w:pPr>
        <w:widowControl/>
        <w:jc w:val="left"/>
      </w:pPr>
      <w:r w:rsidRPr="00783C6E">
        <w:rPr>
          <w:rFonts w:hint="eastAsia"/>
        </w:rPr>
        <w:t>２</w:t>
      </w:r>
      <w:r w:rsidR="00FF3525" w:rsidRPr="00783C6E">
        <w:t xml:space="preserve">　特定の個人を識別することができる記述等の削除</w:t>
      </w:r>
    </w:p>
    <w:p w14:paraId="227B7633" w14:textId="757249B5" w:rsidR="00FF3525" w:rsidRPr="00783C6E" w:rsidRDefault="00FF3525" w:rsidP="001B6C4A">
      <w:pPr>
        <w:widowControl/>
        <w:jc w:val="left"/>
      </w:pPr>
    </w:p>
    <w:p w14:paraId="494C4982" w14:textId="7ACB6D31" w:rsidR="00FF3525" w:rsidRPr="00783C6E" w:rsidRDefault="007D5ABC" w:rsidP="00642C05">
      <w:pPr>
        <w:widowControl/>
        <w:ind w:leftChars="100" w:left="221" w:firstLineChars="100" w:firstLine="221"/>
        <w:jc w:val="left"/>
      </w:pPr>
      <w:r w:rsidRPr="00783C6E">
        <w:rPr>
          <w:rFonts w:hint="eastAsia"/>
        </w:rPr>
        <w:t>実施機関</w:t>
      </w:r>
      <w:r w:rsidR="00FF3525" w:rsidRPr="00783C6E">
        <w:rPr>
          <w:rFonts w:hint="eastAsia"/>
        </w:rPr>
        <w:t>が取り扱う保有個人情報には、一般に、氏名、住所、生年月日、性別の他、様々な個人に関する記述等が含まれている。これらの記述等は、氏名のようにその情報単体で特定の個人を識別することができるもののほか、住所、生年月日など、これらの記述等が合わさることによって特定の個人を識別することができるものもある。このような特定の個人を識別できる記述等から全部又はその一部を削除するあるいは他の記述等に置き換えることによって、特定の個人を識別することができないよう加工しなければならない。</w:t>
      </w:r>
    </w:p>
    <w:p w14:paraId="1A41B850" w14:textId="77777777" w:rsidR="00FF3525" w:rsidRPr="00783C6E" w:rsidRDefault="00FF3525" w:rsidP="00642C05">
      <w:pPr>
        <w:widowControl/>
        <w:ind w:leftChars="100" w:left="221" w:firstLineChars="100" w:firstLine="221"/>
        <w:jc w:val="left"/>
      </w:pPr>
      <w:r w:rsidRPr="00783C6E">
        <w:rPr>
          <w:rFonts w:hint="eastAsia"/>
        </w:rPr>
        <w:t>なお、他の記述等に置き換える場合は、元の記述等を復元できる規則性を有しない方法でなければならない（※）。例えば、生年月日の情報を生年の情報に置き換える場合のように、元の記述等をより抽象的な記述に置き換える方法がある。</w:t>
      </w:r>
    </w:p>
    <w:p w14:paraId="0A2ECAD7" w14:textId="77777777" w:rsidR="00FF3525" w:rsidRPr="00783C6E" w:rsidRDefault="00FF3525" w:rsidP="00642C05">
      <w:pPr>
        <w:widowControl/>
        <w:ind w:firstLineChars="100" w:firstLine="221"/>
        <w:jc w:val="left"/>
      </w:pPr>
      <w:r w:rsidRPr="00783C6E">
        <w:rPr>
          <w:rFonts w:hint="eastAsia"/>
        </w:rPr>
        <w:lastRenderedPageBreak/>
        <w:t>【想定される加工の事例】</w:t>
      </w:r>
    </w:p>
    <w:p w14:paraId="40284ABC" w14:textId="231223E0"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）氏名、住所、生年月日が含まれる保有個人情報を加工する場合に次の</w:t>
      </w:r>
      <w:r w:rsidRPr="00783C6E">
        <w:rPr>
          <w:rFonts w:hint="eastAsia"/>
        </w:rPr>
        <w:t>①</w:t>
      </w:r>
      <w:r w:rsidRPr="00783C6E">
        <w:t>か</w:t>
      </w:r>
      <w:r w:rsidRPr="00783C6E">
        <w:rPr>
          <w:rFonts w:hint="eastAsia"/>
        </w:rPr>
        <w:t>ら③</w:t>
      </w:r>
      <w:r w:rsidR="00FF3525" w:rsidRPr="00783C6E">
        <w:t>までの措置を講ずる。</w:t>
      </w:r>
    </w:p>
    <w:p w14:paraId="64C7E3B7" w14:textId="7BE3F556" w:rsidR="00FF3525" w:rsidRPr="00783C6E" w:rsidRDefault="00642C05" w:rsidP="00642C05">
      <w:pPr>
        <w:widowControl/>
        <w:ind w:firstLineChars="600" w:firstLine="1327"/>
        <w:jc w:val="left"/>
      </w:pPr>
      <w:r w:rsidRPr="00783C6E">
        <w:rPr>
          <w:rFonts w:hint="eastAsia"/>
        </w:rPr>
        <w:t>①</w:t>
      </w:r>
      <w:r w:rsidR="00FF3525" w:rsidRPr="00783C6E">
        <w:rPr>
          <w:rFonts w:hint="eastAsia"/>
        </w:rPr>
        <w:t>氏名を削除する。</w:t>
      </w:r>
    </w:p>
    <w:p w14:paraId="6377C004" w14:textId="748ABFC4" w:rsidR="00FF3525" w:rsidRPr="00783C6E" w:rsidRDefault="00642C05" w:rsidP="00642C05">
      <w:pPr>
        <w:widowControl/>
        <w:ind w:firstLineChars="600" w:firstLine="1327"/>
        <w:jc w:val="left"/>
      </w:pPr>
      <w:r w:rsidRPr="00783C6E">
        <w:rPr>
          <w:rFonts w:hint="eastAsia"/>
        </w:rPr>
        <w:t>②</w:t>
      </w:r>
      <w:r w:rsidR="00FF3525" w:rsidRPr="00783C6E">
        <w:rPr>
          <w:rFonts w:hint="eastAsia"/>
        </w:rPr>
        <w:t>住所を削除する。又は、○○県△△市に置き換える。</w:t>
      </w:r>
    </w:p>
    <w:p w14:paraId="040E3FCF" w14:textId="69766576" w:rsidR="00FF3525" w:rsidRPr="00783C6E" w:rsidRDefault="00642C05" w:rsidP="00642C05">
      <w:pPr>
        <w:widowControl/>
        <w:ind w:firstLineChars="600" w:firstLine="1327"/>
        <w:jc w:val="left"/>
      </w:pPr>
      <w:r w:rsidRPr="00783C6E">
        <w:rPr>
          <w:rFonts w:hint="eastAsia"/>
        </w:rPr>
        <w:t>③</w:t>
      </w:r>
      <w:r w:rsidR="00FF3525" w:rsidRPr="00783C6E">
        <w:rPr>
          <w:rFonts w:hint="eastAsia"/>
        </w:rPr>
        <w:t>生年月日を削除する。又は、日を削除し、生年月に置き換える。</w:t>
      </w:r>
    </w:p>
    <w:p w14:paraId="31B2A052" w14:textId="756FF239"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）氏名、住所、電話番号が含まれる保有個人情報を加工する場合に次の</w:t>
      </w:r>
      <w:r w:rsidRPr="00783C6E">
        <w:rPr>
          <w:rFonts w:hint="eastAsia"/>
        </w:rPr>
        <w:t>①</w:t>
      </w:r>
      <w:r w:rsidR="00FF3525" w:rsidRPr="00783C6E">
        <w:t>及び</w:t>
      </w:r>
      <w:r w:rsidRPr="00783C6E">
        <w:rPr>
          <w:rFonts w:hint="eastAsia"/>
        </w:rPr>
        <w:t>②</w:t>
      </w:r>
      <w:r w:rsidR="00FF3525" w:rsidRPr="00783C6E">
        <w:t>の措置を講ずる。</w:t>
      </w:r>
    </w:p>
    <w:p w14:paraId="2CBD4581" w14:textId="4BB88766" w:rsidR="00FF3525" w:rsidRPr="00783C6E" w:rsidRDefault="00642C05" w:rsidP="00642C05">
      <w:pPr>
        <w:widowControl/>
        <w:ind w:firstLineChars="600" w:firstLine="1327"/>
        <w:jc w:val="left"/>
      </w:pPr>
      <w:r w:rsidRPr="00783C6E">
        <w:rPr>
          <w:rFonts w:hint="eastAsia"/>
        </w:rPr>
        <w:t>①</w:t>
      </w:r>
      <w:r w:rsidR="00FF3525" w:rsidRPr="00783C6E">
        <w:rPr>
          <w:rFonts w:hint="eastAsia"/>
        </w:rPr>
        <w:t>氏名、電話番号を削除する。</w:t>
      </w:r>
    </w:p>
    <w:p w14:paraId="742025ED" w14:textId="5FF0FD6F" w:rsidR="00FF3525" w:rsidRPr="00783C6E" w:rsidRDefault="00642C05" w:rsidP="00642C05">
      <w:pPr>
        <w:widowControl/>
        <w:ind w:firstLineChars="600" w:firstLine="1327"/>
        <w:jc w:val="left"/>
      </w:pPr>
      <w:r w:rsidRPr="00783C6E">
        <w:rPr>
          <w:rFonts w:hint="eastAsia"/>
        </w:rPr>
        <w:t>②</w:t>
      </w:r>
      <w:r w:rsidR="00FF3525" w:rsidRPr="00783C6E">
        <w:rPr>
          <w:rFonts w:hint="eastAsia"/>
        </w:rPr>
        <w:t>住所を削除する。又は、○○県△△市に置き換える。</w:t>
      </w:r>
    </w:p>
    <w:p w14:paraId="105BDA8E" w14:textId="77777777" w:rsidR="00FF3525" w:rsidRPr="00783C6E" w:rsidRDefault="00FF3525" w:rsidP="00FF3525">
      <w:pPr>
        <w:widowControl/>
        <w:jc w:val="left"/>
      </w:pPr>
    </w:p>
    <w:p w14:paraId="2EDC2AF7" w14:textId="77777777" w:rsidR="00FF3525" w:rsidRPr="00783C6E" w:rsidRDefault="00FF3525" w:rsidP="00642C05">
      <w:pPr>
        <w:widowControl/>
        <w:ind w:leftChars="100" w:left="663" w:hangingChars="200" w:hanging="442"/>
        <w:jc w:val="left"/>
      </w:pPr>
      <w:r w:rsidRPr="00783C6E">
        <w:rPr>
          <w:rFonts w:hint="eastAsia"/>
        </w:rPr>
        <w:t>（※）仮</w:t>
      </w:r>
      <w:r w:rsidRPr="00783C6E">
        <w:t>IDを付す場合には、元の記述を復元することのできる規則性を有しない方法でなければならない。</w:t>
      </w:r>
    </w:p>
    <w:p w14:paraId="4F69141B" w14:textId="77777777" w:rsidR="00FF3525" w:rsidRPr="00783C6E" w:rsidRDefault="00FF3525" w:rsidP="00642C05">
      <w:pPr>
        <w:widowControl/>
        <w:ind w:leftChars="300" w:left="664" w:firstLineChars="100" w:firstLine="221"/>
        <w:jc w:val="left"/>
      </w:pPr>
      <w:r w:rsidRPr="00783C6E">
        <w:rPr>
          <w:rFonts w:hint="eastAsia"/>
        </w:rPr>
        <w:t>例えば、仮にハッシュ関数等を用いて氏名・住所・連絡先のように個々人に固有の記述等から仮</w:t>
      </w:r>
      <w:r w:rsidRPr="00783C6E">
        <w:t>IDを生成しようとする際、当該記述等に同じ関数を単純に用いると元の当該記述等を復元することができる規則性を有することとなる可能性がある場合には、当該記述等（例えば、氏名＋連絡先）に乱数等の他の記述等を加えた上でハッシュ関数等を用いるなどの手法を検討することが考えられる。</w:t>
      </w:r>
    </w:p>
    <w:p w14:paraId="3C829406" w14:textId="6928FD5D" w:rsidR="00FF3525" w:rsidRPr="00783C6E" w:rsidRDefault="00FF3525" w:rsidP="00642C05">
      <w:pPr>
        <w:widowControl/>
        <w:ind w:leftChars="300" w:left="664" w:firstLineChars="100" w:firstLine="221"/>
        <w:jc w:val="left"/>
      </w:pPr>
      <w:r w:rsidRPr="00783C6E">
        <w:rPr>
          <w:rFonts w:hint="eastAsia"/>
        </w:rPr>
        <w:t>なお、乱数等の他の記述等を加えた上でハッシュ関数等を用いるな</w:t>
      </w:r>
      <w:r w:rsidR="00642C05" w:rsidRPr="00783C6E">
        <w:rPr>
          <w:rFonts w:hint="eastAsia"/>
        </w:rPr>
        <w:t>どの手法を用いる場合、行政機関等匿名加工情報の作成後に、仮ID</w:t>
      </w:r>
      <w:r w:rsidRPr="00783C6E">
        <w:rPr>
          <w:rFonts w:hint="eastAsia"/>
        </w:rPr>
        <w:t>への置き換えに用いたハッシュ関数等と乱数等の他の記述等の組み合わせを保有し続けることは認められないことについて、</w:t>
      </w:r>
      <w:r w:rsidR="00642C05" w:rsidRPr="00783C6E">
        <w:rPr>
          <w:rFonts w:hint="eastAsia"/>
        </w:rPr>
        <w:t>法第121条</w:t>
      </w:r>
      <w:r w:rsidR="00C022D8" w:rsidRPr="00783C6E">
        <w:rPr>
          <w:rFonts w:hint="eastAsia"/>
        </w:rPr>
        <w:t>関係（識別行為の禁止等）の（</w:t>
      </w:r>
      <w:r w:rsidR="00642C05" w:rsidRPr="00783C6E">
        <w:rPr>
          <w:rFonts w:hint="eastAsia"/>
        </w:rPr>
        <w:t>第２項関係</w:t>
      </w:r>
      <w:r w:rsidR="00C022D8" w:rsidRPr="00783C6E">
        <w:rPr>
          <w:rFonts w:hint="eastAsia"/>
        </w:rPr>
        <w:t>）</w:t>
      </w:r>
      <w:r w:rsidRPr="00783C6E">
        <w:t>（行政機関等匿名加工情報等の安全管理の措置）を参照のこと。</w:t>
      </w:r>
    </w:p>
    <w:p w14:paraId="4DD556D1" w14:textId="4B85D73C" w:rsidR="00FF3525" w:rsidRPr="00783C6E" w:rsidRDefault="00FF3525" w:rsidP="001B6C4A">
      <w:pPr>
        <w:widowControl/>
        <w:jc w:val="left"/>
      </w:pPr>
    </w:p>
    <w:p w14:paraId="689EFA6D" w14:textId="52625031" w:rsidR="00FF3525" w:rsidRPr="00783C6E" w:rsidRDefault="00642C05" w:rsidP="001B6C4A">
      <w:pPr>
        <w:widowControl/>
        <w:jc w:val="left"/>
      </w:pPr>
      <w:r w:rsidRPr="00783C6E">
        <w:rPr>
          <w:rFonts w:hint="eastAsia"/>
        </w:rPr>
        <w:t>３</w:t>
      </w:r>
      <w:r w:rsidR="00FF3525" w:rsidRPr="00783C6E">
        <w:t xml:space="preserve">　個人識別符号の削除</w:t>
      </w:r>
    </w:p>
    <w:p w14:paraId="56FB6A7B" w14:textId="1928419B" w:rsidR="00FF3525" w:rsidRPr="00783C6E" w:rsidRDefault="00FF3525" w:rsidP="001B6C4A">
      <w:pPr>
        <w:widowControl/>
        <w:jc w:val="left"/>
      </w:pPr>
    </w:p>
    <w:p w14:paraId="4695410C" w14:textId="175C0E69" w:rsidR="00FF3525" w:rsidRPr="00783C6E" w:rsidRDefault="00FF3525" w:rsidP="00642C05">
      <w:pPr>
        <w:widowControl/>
        <w:ind w:leftChars="100" w:left="221" w:firstLineChars="100" w:firstLine="221"/>
        <w:jc w:val="left"/>
      </w:pPr>
      <w:r w:rsidRPr="00783C6E">
        <w:rPr>
          <w:rFonts w:hint="eastAsia"/>
        </w:rPr>
        <w:t>加工対象となる保有個人情報が、個人識別符号</w:t>
      </w:r>
      <w:r w:rsidRPr="00783C6E">
        <w:t>を含む情報であるときは、当該個人識別符号単体で特定の個人を識別できるため、当該個人識別符号の全部を削除又は他の記述等へ置き換えて、特定の個人を識別できないようにしなければならない。</w:t>
      </w:r>
    </w:p>
    <w:p w14:paraId="37DBA5D4" w14:textId="77777777" w:rsidR="00FF3525" w:rsidRPr="00783C6E" w:rsidRDefault="00FF3525" w:rsidP="00642C05">
      <w:pPr>
        <w:widowControl/>
        <w:ind w:leftChars="100" w:left="221" w:firstLineChars="100" w:firstLine="221"/>
        <w:jc w:val="left"/>
      </w:pPr>
      <w:r w:rsidRPr="00783C6E">
        <w:rPr>
          <w:rFonts w:hint="eastAsia"/>
        </w:rPr>
        <w:t>なお、他の記述等に置き換える場合は、元の記述等を復元できる規則性を有しない方法による必要がある。</w:t>
      </w:r>
    </w:p>
    <w:p w14:paraId="00758AB0" w14:textId="77777777" w:rsidR="00FF3525" w:rsidRPr="00783C6E" w:rsidRDefault="00FF3525" w:rsidP="00FF3525">
      <w:pPr>
        <w:widowControl/>
        <w:jc w:val="left"/>
      </w:pPr>
    </w:p>
    <w:p w14:paraId="38698D8F" w14:textId="3193A2E5" w:rsidR="00FF3525" w:rsidRPr="00783C6E" w:rsidRDefault="00642C05" w:rsidP="00FF3525">
      <w:pPr>
        <w:widowControl/>
        <w:jc w:val="left"/>
      </w:pPr>
      <w:r w:rsidRPr="00783C6E">
        <w:rPr>
          <w:rFonts w:hint="eastAsia"/>
        </w:rPr>
        <w:t>４</w:t>
      </w:r>
      <w:r w:rsidR="00FF3525" w:rsidRPr="00783C6E">
        <w:t xml:space="preserve">　情報を相互に連結する符号の削除</w:t>
      </w:r>
    </w:p>
    <w:p w14:paraId="754D37A4" w14:textId="5FC1A45E" w:rsidR="00FF3525" w:rsidRPr="00783C6E" w:rsidRDefault="00FF3525" w:rsidP="001B6C4A">
      <w:pPr>
        <w:widowControl/>
        <w:jc w:val="left"/>
      </w:pPr>
    </w:p>
    <w:p w14:paraId="57DDC19A" w14:textId="648CCFB2" w:rsidR="00FF3525" w:rsidRPr="00783C6E" w:rsidRDefault="007D5ABC" w:rsidP="00642C05">
      <w:pPr>
        <w:widowControl/>
        <w:ind w:leftChars="100" w:left="221" w:firstLineChars="100" w:firstLine="221"/>
        <w:jc w:val="left"/>
      </w:pPr>
      <w:r w:rsidRPr="00783C6E">
        <w:rPr>
          <w:rFonts w:hint="eastAsia"/>
        </w:rPr>
        <w:t>実施機関</w:t>
      </w:r>
      <w:r w:rsidR="00FF3525" w:rsidRPr="00783C6E">
        <w:rPr>
          <w:rFonts w:hint="eastAsia"/>
        </w:rPr>
        <w:t>が加工対象となる保有個人情報を取り扱う上で、例えば、取得した保有個人情報を分散管理等しようとするために、当該保有個人情報を分割あるいは全部又は一部を複製等した上で、当該保有個人情報に措置を講じて得られる情報と保有個人情報とを相互に連結するための符号として</w:t>
      </w:r>
      <w:r w:rsidR="00FF3525" w:rsidRPr="00783C6E">
        <w:t>ID等を付することが考えられる。このようなIDは、保有個人情報と当該保有個人情報に措置を講じて得られる情報を連結するために用いられるもので</w:t>
      </w:r>
      <w:r w:rsidR="00FF3525" w:rsidRPr="00783C6E">
        <w:lastRenderedPageBreak/>
        <w:t>あり、特定の個人の識別又は元の保有個人情報の復元につながり得ることから、加工対象となる保有個人情報から削除又は</w:t>
      </w:r>
      <w:r w:rsidR="00FF3525" w:rsidRPr="00783C6E">
        <w:rPr>
          <w:rFonts w:hint="eastAsia"/>
        </w:rPr>
        <w:t>他の符号への置き換えを行わなければならない。</w:t>
      </w:r>
    </w:p>
    <w:p w14:paraId="016CA245" w14:textId="4DD4BC04" w:rsidR="00FF3525" w:rsidRPr="00783C6E" w:rsidRDefault="00FF3525" w:rsidP="00642C05">
      <w:pPr>
        <w:widowControl/>
        <w:ind w:leftChars="100" w:left="221" w:firstLineChars="100" w:firstLine="221"/>
        <w:jc w:val="left"/>
      </w:pPr>
      <w:r w:rsidRPr="00783C6E">
        <w:rPr>
          <w:rFonts w:hint="eastAsia"/>
        </w:rPr>
        <w:t>保有個人情報と当該保有個人情報に措置を講じて得られる情報を連結する符号のうち、「現に行政機関において取り扱う情報（※</w:t>
      </w:r>
      <w:r w:rsidR="00642C05" w:rsidRPr="00783C6E">
        <w:rPr>
          <w:rFonts w:hint="eastAsia"/>
        </w:rPr>
        <w:t>１</w:t>
      </w:r>
      <w:r w:rsidRPr="00783C6E">
        <w:t>）を相互に連結する符号」がここでの加工対象となる。具体的には、ここで対象となる符号は、行政機関等匿名加工情報を作成しようとする時点において、実際に取り扱う情報を相互に連結するように利用されているものが該当する。例えば、分散管理のためのIDとして実際に使われているものであれば、管理用に附番されたIDあるいは電話番号等もこれに該当する。</w:t>
      </w:r>
    </w:p>
    <w:p w14:paraId="3F99F1E1" w14:textId="77777777" w:rsidR="00FF3525" w:rsidRPr="00783C6E" w:rsidRDefault="00FF3525" w:rsidP="00642C05">
      <w:pPr>
        <w:widowControl/>
        <w:ind w:leftChars="100" w:left="221" w:firstLineChars="100" w:firstLine="221"/>
        <w:jc w:val="left"/>
      </w:pPr>
      <w:r w:rsidRPr="00783C6E">
        <w:rPr>
          <w:rFonts w:hint="eastAsia"/>
        </w:rPr>
        <w:t>なお、他の符号に置き換える場合は、元の符号を復元できる規則性を有しない方法でなければならない。</w:t>
      </w:r>
    </w:p>
    <w:p w14:paraId="4B0E4903" w14:textId="77777777" w:rsidR="00FF3525" w:rsidRPr="00783C6E" w:rsidRDefault="00FF3525" w:rsidP="00642C05">
      <w:pPr>
        <w:widowControl/>
        <w:ind w:firstLineChars="100" w:firstLine="221"/>
        <w:jc w:val="left"/>
      </w:pPr>
      <w:r w:rsidRPr="00783C6E">
        <w:rPr>
          <w:rFonts w:hint="eastAsia"/>
        </w:rPr>
        <w:t>【想定される加工の事例】</w:t>
      </w:r>
    </w:p>
    <w:p w14:paraId="7E13DA9E" w14:textId="4F13B33C"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）個人情報ファイルの情報について、氏名等の基本的な情報とその他の情報を分散管理した上で、それらを管理用IDを付すことで連携している場合、その管理用IDを削除する。</w:t>
      </w:r>
    </w:p>
    <w:p w14:paraId="5AB6DA21" w14:textId="172ECDF4"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）委託先へ保有個人情報の一部を提供する際に利用するために、管理用IDを付すことにより元の保有個人情報と提供用に作成した情報を連結している場合、当該管理用IDを仮ID（</w:t>
      </w:r>
      <w:r w:rsidRPr="00783C6E">
        <w:t>※</w:t>
      </w:r>
      <w:r w:rsidRPr="00783C6E">
        <w:rPr>
          <w:rFonts w:hint="eastAsia"/>
        </w:rPr>
        <w:t>２</w:t>
      </w:r>
      <w:r w:rsidR="00FF3525" w:rsidRPr="00783C6E">
        <w:t>）に置き換える。</w:t>
      </w:r>
    </w:p>
    <w:p w14:paraId="33DB1235" w14:textId="77777777" w:rsidR="00FF3525" w:rsidRPr="00783C6E" w:rsidRDefault="00FF3525" w:rsidP="00FF3525">
      <w:pPr>
        <w:widowControl/>
        <w:jc w:val="left"/>
      </w:pPr>
    </w:p>
    <w:p w14:paraId="76565C82" w14:textId="2548D38E" w:rsidR="00FF3525" w:rsidRPr="00783C6E" w:rsidRDefault="00FF3525" w:rsidP="00642C05">
      <w:pPr>
        <w:widowControl/>
        <w:ind w:leftChars="200" w:left="1106" w:hangingChars="300" w:hanging="664"/>
        <w:jc w:val="left"/>
      </w:pPr>
      <w:r w:rsidRPr="00783C6E">
        <w:rPr>
          <w:rFonts w:hint="eastAsia"/>
        </w:rPr>
        <w:t>（※</w:t>
      </w:r>
      <w:r w:rsidR="00642C05" w:rsidRPr="00783C6E">
        <w:rPr>
          <w:rFonts w:hint="eastAsia"/>
        </w:rPr>
        <w:t>１</w:t>
      </w:r>
      <w:r w:rsidRPr="00783C6E">
        <w:t>）「現に行政機関において取り扱う情報」とは、行政機関等匿名加工情報を作成する時点において取り扱われている情報のことを指し、これから作成する行政機関等匿名加工情報は含まれない。</w:t>
      </w:r>
    </w:p>
    <w:p w14:paraId="6A27DE96" w14:textId="75DCD32A" w:rsidR="00FF3525" w:rsidRPr="00783C6E" w:rsidRDefault="00FF3525" w:rsidP="00642C05">
      <w:pPr>
        <w:widowControl/>
        <w:ind w:leftChars="200" w:left="1106" w:hangingChars="300" w:hanging="664"/>
        <w:jc w:val="left"/>
      </w:pPr>
      <w:r w:rsidRPr="00783C6E">
        <w:rPr>
          <w:rFonts w:hint="eastAsia"/>
        </w:rPr>
        <w:t>（※</w:t>
      </w:r>
      <w:r w:rsidR="00642C05" w:rsidRPr="00783C6E">
        <w:rPr>
          <w:rFonts w:hint="eastAsia"/>
        </w:rPr>
        <w:t>２</w:t>
      </w:r>
      <w:r w:rsidRPr="00783C6E">
        <w:t>）仮IDを付す際の注意点については、</w:t>
      </w:r>
      <w:r w:rsidR="00642C05" w:rsidRPr="00783C6E">
        <w:rPr>
          <w:rFonts w:hint="eastAsia"/>
        </w:rPr>
        <w:t>項番２</w:t>
      </w:r>
      <w:r w:rsidRPr="00783C6E">
        <w:t>（特定の個人を識別することができる記述等の削除）のうち（※）を参照のこと。</w:t>
      </w:r>
    </w:p>
    <w:p w14:paraId="169307F9" w14:textId="77777777" w:rsidR="00FF3525" w:rsidRPr="00783C6E" w:rsidRDefault="00FF3525" w:rsidP="00FF3525">
      <w:pPr>
        <w:widowControl/>
        <w:jc w:val="left"/>
      </w:pPr>
    </w:p>
    <w:p w14:paraId="22CB905A" w14:textId="46FA4219" w:rsidR="00FF3525" w:rsidRPr="00783C6E" w:rsidRDefault="00642C05" w:rsidP="00FF3525">
      <w:pPr>
        <w:widowControl/>
        <w:jc w:val="left"/>
      </w:pPr>
      <w:r w:rsidRPr="00783C6E">
        <w:rPr>
          <w:rFonts w:hint="eastAsia"/>
        </w:rPr>
        <w:t>５</w:t>
      </w:r>
      <w:r w:rsidR="00FF3525" w:rsidRPr="00783C6E">
        <w:t xml:space="preserve">　特異な記述等の削除</w:t>
      </w:r>
    </w:p>
    <w:p w14:paraId="6636377A" w14:textId="668622B6" w:rsidR="00FF3525" w:rsidRPr="00783C6E" w:rsidRDefault="00FF3525" w:rsidP="001B6C4A">
      <w:pPr>
        <w:widowControl/>
        <w:jc w:val="left"/>
      </w:pPr>
    </w:p>
    <w:p w14:paraId="786796F0" w14:textId="77777777" w:rsidR="00FF3525" w:rsidRPr="00783C6E" w:rsidRDefault="00FF3525" w:rsidP="00642C05">
      <w:pPr>
        <w:widowControl/>
        <w:ind w:leftChars="100" w:left="221" w:firstLineChars="100" w:firstLine="221"/>
        <w:jc w:val="left"/>
      </w:pPr>
      <w:r w:rsidRPr="00783C6E">
        <w:rPr>
          <w:rFonts w:hint="eastAsia"/>
        </w:rPr>
        <w:t>一般的にみて、珍しい事実に関する記述等又は他の個人と著しい差異が認められる記述等については、特定の個人の識別又は元の保有個人情報の復元につながるおそれがあるものである。そのため、行政機関等匿名加工情報を作成するに当たっては、特異な記述等について削除又は他の記述等への置き換えを行わなければならない。</w:t>
      </w:r>
    </w:p>
    <w:p w14:paraId="2E34E88E" w14:textId="77777777" w:rsidR="00FF3525" w:rsidRPr="00783C6E" w:rsidRDefault="00FF3525" w:rsidP="00642C05">
      <w:pPr>
        <w:widowControl/>
        <w:ind w:leftChars="100" w:left="221" w:firstLineChars="100" w:firstLine="221"/>
        <w:jc w:val="left"/>
      </w:pPr>
      <w:r w:rsidRPr="00783C6E">
        <w:rPr>
          <w:rFonts w:hint="eastAsia"/>
        </w:rPr>
        <w:t>ここでいう「特異な記述等」とは、特異であるがために特定の個人を識別できる記述等に至り得るものを指すものであり、他の個人と異なるものであっても特定の個人の識別にはつながり得ないものは該当しない。実際にどのような記述等が特異であるかどうかは、情報の性質等を勘案して、個別の事例ごとに客観的に判断する必要がある。</w:t>
      </w:r>
    </w:p>
    <w:p w14:paraId="758074AC" w14:textId="77777777" w:rsidR="00FF3525" w:rsidRPr="00783C6E" w:rsidRDefault="00FF3525" w:rsidP="00642C05">
      <w:pPr>
        <w:widowControl/>
        <w:ind w:leftChars="100" w:left="221" w:firstLineChars="100" w:firstLine="221"/>
        <w:jc w:val="left"/>
      </w:pPr>
      <w:r w:rsidRPr="00783C6E">
        <w:rPr>
          <w:rFonts w:hint="eastAsia"/>
        </w:rPr>
        <w:t>他の記述等に置き換える場合は、元の記述等を復元できる規則性を有しない方法による必要がある。例えば、特異な記述等をより一般的な記述等に置き換える方法もあり得る。</w:t>
      </w:r>
    </w:p>
    <w:p w14:paraId="5CF5158C" w14:textId="2ED20CF6" w:rsidR="00FF3525" w:rsidRPr="00783C6E" w:rsidRDefault="00FF3525" w:rsidP="00642C05">
      <w:pPr>
        <w:widowControl/>
        <w:ind w:leftChars="100" w:left="221" w:firstLineChars="100" w:firstLine="221"/>
        <w:jc w:val="left"/>
      </w:pPr>
      <w:r w:rsidRPr="00783C6E">
        <w:rPr>
          <w:rFonts w:hint="eastAsia"/>
        </w:rPr>
        <w:t>なお、</w:t>
      </w:r>
      <w:r w:rsidR="006F321B" w:rsidRPr="00783C6E">
        <w:rPr>
          <w:rFonts w:hint="eastAsia"/>
        </w:rPr>
        <w:t>保護委員会</w:t>
      </w:r>
      <w:r w:rsidRPr="00783C6E">
        <w:rPr>
          <w:rFonts w:hint="eastAsia"/>
        </w:rPr>
        <w:t>規則第</w:t>
      </w:r>
      <w:r w:rsidRPr="00783C6E">
        <w:t>62条第</w:t>
      </w:r>
      <w:r w:rsidR="00642C05" w:rsidRPr="00783C6E">
        <w:rPr>
          <w:rFonts w:hint="eastAsia"/>
        </w:rPr>
        <w:t>４</w:t>
      </w:r>
      <w:r w:rsidRPr="00783C6E">
        <w:t>号の対象には、一般的なあらゆる場面において特異であると社会通念上認められる記述等が該当する。他方、加工対象となる保有個人情報に含まれる記述等と当該保有個人情報を含む個人情報ファイルを構成する他の保有個人情報</w:t>
      </w:r>
      <w:r w:rsidRPr="00783C6E">
        <w:lastRenderedPageBreak/>
        <w:t>に含まれる記述等とで著しい差異がある場合など個人情報ファイルの性質によるものは同条第</w:t>
      </w:r>
      <w:r w:rsidR="00642C05" w:rsidRPr="00783C6E">
        <w:rPr>
          <w:rFonts w:hint="eastAsia"/>
        </w:rPr>
        <w:t>５</w:t>
      </w:r>
      <w:r w:rsidRPr="00783C6E">
        <w:t>号において必要な措置が求められる。</w:t>
      </w:r>
    </w:p>
    <w:p w14:paraId="174A9E00" w14:textId="77777777" w:rsidR="00FF3525" w:rsidRPr="00783C6E" w:rsidRDefault="00FF3525" w:rsidP="00642C05">
      <w:pPr>
        <w:widowControl/>
        <w:ind w:firstLineChars="100" w:firstLine="221"/>
        <w:jc w:val="left"/>
      </w:pPr>
      <w:r w:rsidRPr="00783C6E">
        <w:rPr>
          <w:rFonts w:hint="eastAsia"/>
        </w:rPr>
        <w:t>【想定される加工の事例】</w:t>
      </w:r>
    </w:p>
    <w:p w14:paraId="249C19DA" w14:textId="46CBFECC" w:rsidR="00FF3525" w:rsidRPr="00783C6E" w:rsidRDefault="00642C05" w:rsidP="00642C05">
      <w:pPr>
        <w:widowControl/>
        <w:ind w:firstLineChars="100" w:firstLine="221"/>
        <w:jc w:val="left"/>
      </w:pPr>
      <w:r w:rsidRPr="00783C6E">
        <w:rPr>
          <w:rFonts w:hint="eastAsia"/>
        </w:rPr>
        <w:t>（</w:t>
      </w:r>
      <w:r w:rsidR="00FF3525" w:rsidRPr="00783C6E">
        <w:rPr>
          <w:rFonts w:hint="eastAsia"/>
        </w:rPr>
        <w:t>事例</w:t>
      </w:r>
      <w:r w:rsidRPr="00783C6E">
        <w:rPr>
          <w:rFonts w:hint="eastAsia"/>
        </w:rPr>
        <w:t>１</w:t>
      </w:r>
      <w:r w:rsidR="00FF3525" w:rsidRPr="00783C6E">
        <w:t>）特殊な世帯（子どもが10人以上等）に関する情報を削除する。</w:t>
      </w:r>
    </w:p>
    <w:p w14:paraId="13988E59" w14:textId="2691A3FC" w:rsidR="00FF3525" w:rsidRPr="00783C6E" w:rsidRDefault="00642C05" w:rsidP="00642C05">
      <w:pPr>
        <w:widowControl/>
        <w:ind w:firstLineChars="100" w:firstLine="221"/>
        <w:jc w:val="left"/>
      </w:pPr>
      <w:r w:rsidRPr="00783C6E">
        <w:rPr>
          <w:rFonts w:hint="eastAsia"/>
        </w:rPr>
        <w:t>（</w:t>
      </w:r>
      <w:r w:rsidR="00FF3525" w:rsidRPr="00783C6E">
        <w:rPr>
          <w:rFonts w:hint="eastAsia"/>
        </w:rPr>
        <w:t>事例</w:t>
      </w:r>
      <w:r w:rsidRPr="00783C6E">
        <w:rPr>
          <w:rFonts w:hint="eastAsia"/>
        </w:rPr>
        <w:t>２</w:t>
      </w:r>
      <w:r w:rsidR="00FF3525" w:rsidRPr="00783C6E">
        <w:t>）年齢が「116歳」という情報を「90歳以上」に置き換える。</w:t>
      </w:r>
    </w:p>
    <w:p w14:paraId="5E99B11D" w14:textId="77777777" w:rsidR="00FF3525" w:rsidRPr="00783C6E" w:rsidRDefault="00FF3525" w:rsidP="00FF3525">
      <w:pPr>
        <w:widowControl/>
        <w:jc w:val="left"/>
      </w:pPr>
    </w:p>
    <w:p w14:paraId="42EE8C2A" w14:textId="06762870" w:rsidR="00FF3525" w:rsidRPr="00783C6E" w:rsidRDefault="00642C05" w:rsidP="00FF3525">
      <w:pPr>
        <w:widowControl/>
        <w:jc w:val="left"/>
      </w:pPr>
      <w:r w:rsidRPr="00783C6E">
        <w:rPr>
          <w:rFonts w:hint="eastAsia"/>
        </w:rPr>
        <w:t>６</w:t>
      </w:r>
      <w:r w:rsidR="00FF3525" w:rsidRPr="00783C6E">
        <w:t xml:space="preserve">　個人情報ファイルの性質を踏まえたその他の措置</w:t>
      </w:r>
    </w:p>
    <w:p w14:paraId="1980717C" w14:textId="6F8E65EE" w:rsidR="00FF3525" w:rsidRPr="00783C6E" w:rsidRDefault="00FF3525" w:rsidP="00FF3525">
      <w:pPr>
        <w:widowControl/>
        <w:jc w:val="left"/>
      </w:pPr>
    </w:p>
    <w:p w14:paraId="6CE57BBA" w14:textId="4ACEC2D3" w:rsidR="00FF3525" w:rsidRPr="00783C6E" w:rsidRDefault="00FF3525" w:rsidP="00642C05">
      <w:pPr>
        <w:widowControl/>
        <w:ind w:leftChars="100" w:left="221" w:firstLineChars="100" w:firstLine="221"/>
        <w:jc w:val="left"/>
      </w:pPr>
      <w:r w:rsidRPr="00783C6E">
        <w:rPr>
          <w:rFonts w:hint="eastAsia"/>
        </w:rPr>
        <w:t>行政機関等匿名加工情報を作成する際には、</w:t>
      </w:r>
      <w:r w:rsidR="006F321B" w:rsidRPr="00783C6E">
        <w:rPr>
          <w:rFonts w:hint="eastAsia"/>
        </w:rPr>
        <w:t>保護委員会</w:t>
      </w:r>
      <w:r w:rsidRPr="00783C6E">
        <w:rPr>
          <w:rFonts w:hint="eastAsia"/>
        </w:rPr>
        <w:t>規則第</w:t>
      </w:r>
      <w:r w:rsidRPr="00783C6E">
        <w:t>62条第</w:t>
      </w:r>
      <w:r w:rsidR="00642C05" w:rsidRPr="00783C6E">
        <w:rPr>
          <w:rFonts w:hint="eastAsia"/>
        </w:rPr>
        <w:t>１</w:t>
      </w:r>
      <w:r w:rsidRPr="00783C6E">
        <w:t>号から第</w:t>
      </w:r>
      <w:r w:rsidR="00642C05" w:rsidRPr="00783C6E">
        <w:rPr>
          <w:rFonts w:hint="eastAsia"/>
        </w:rPr>
        <w:t>４</w:t>
      </w:r>
      <w:r w:rsidRPr="00783C6E">
        <w:t>号までの措置をまず講ずることで、特定の個人を識別できず、かつ当該保有個人情報に復元できないものとする必要がある。</w:t>
      </w:r>
    </w:p>
    <w:p w14:paraId="3B0E9432" w14:textId="59D110D8" w:rsidR="00FF3525" w:rsidRPr="00783C6E" w:rsidRDefault="00FF3525" w:rsidP="00642C05">
      <w:pPr>
        <w:widowControl/>
        <w:ind w:leftChars="100" w:left="221" w:firstLineChars="100" w:firstLine="221"/>
        <w:jc w:val="left"/>
      </w:pPr>
      <w:r w:rsidRPr="00783C6E">
        <w:rPr>
          <w:rFonts w:hint="eastAsia"/>
        </w:rPr>
        <w:t>しかしながら、加工対象となる保有個人情報に含まれる記述等と当該保有個人情報を含む個人情報ファイルを構成する他の保有個人情報に含まれる記述等とで著しい差異がある場合など、加工の元となる個人情報ファイルの性質によっては、</w:t>
      </w:r>
      <w:r w:rsidR="006F321B" w:rsidRPr="00783C6E">
        <w:rPr>
          <w:rFonts w:hint="eastAsia"/>
        </w:rPr>
        <w:t>保護委員会</w:t>
      </w:r>
      <w:r w:rsidRPr="00783C6E">
        <w:rPr>
          <w:rFonts w:hint="eastAsia"/>
        </w:rPr>
        <w:t>規則第</w:t>
      </w:r>
      <w:r w:rsidRPr="00783C6E">
        <w:t>62条第</w:t>
      </w:r>
      <w:r w:rsidR="00642C05" w:rsidRPr="00783C6E">
        <w:rPr>
          <w:rFonts w:hint="eastAsia"/>
        </w:rPr>
        <w:t>１</w:t>
      </w:r>
      <w:r w:rsidRPr="00783C6E">
        <w:t>号から第</w:t>
      </w:r>
      <w:r w:rsidR="00642C05" w:rsidRPr="00783C6E">
        <w:rPr>
          <w:rFonts w:hint="eastAsia"/>
        </w:rPr>
        <w:t>４</w:t>
      </w:r>
      <w:r w:rsidRPr="00783C6E">
        <w:t>号までの加工を施した情報であっても、一般的にみて、特定の個人を識別することが可能である状態あるいは元の保有個人情報を復元できる状態のままであるといえる場合もあり得る。そのような場合に対応するため、上記の措置のほかに必要となる措置がないかどうか勘案し、必要に応じて、【表</w:t>
      </w:r>
      <w:r w:rsidR="00642C05" w:rsidRPr="00783C6E">
        <w:rPr>
          <w:rFonts w:hint="eastAsia"/>
        </w:rPr>
        <w:t>１</w:t>
      </w:r>
      <w:r w:rsidRPr="00783C6E">
        <w:t>】（行政機関等匿名加工情報の加工に係る手法例）の手法などにより、適切な措置を講じなければならない。</w:t>
      </w:r>
    </w:p>
    <w:p w14:paraId="01E9DE8D" w14:textId="77777777" w:rsidR="00FF3525" w:rsidRPr="00783C6E" w:rsidRDefault="00FF3525" w:rsidP="00642C05">
      <w:pPr>
        <w:widowControl/>
        <w:ind w:leftChars="100" w:left="221" w:firstLineChars="100" w:firstLine="221"/>
        <w:jc w:val="left"/>
      </w:pPr>
      <w:r w:rsidRPr="00783C6E">
        <w:rPr>
          <w:rFonts w:hint="eastAsia"/>
        </w:rPr>
        <w:t>なお、加工対象となる個人情報ファイルの性質によって加工の対象及び加工の程度は変わり得るため、どの情報をどの程度加工する必要があるかは、加工対象となる個人情報ファイルの性質も勘案して個別具体的に判断する必要がある。</w:t>
      </w:r>
    </w:p>
    <w:p w14:paraId="477D560E" w14:textId="77777777" w:rsidR="00FF3525" w:rsidRPr="00783C6E" w:rsidRDefault="00FF3525" w:rsidP="00642C05">
      <w:pPr>
        <w:widowControl/>
        <w:ind w:leftChars="100" w:left="221" w:firstLineChars="100" w:firstLine="221"/>
        <w:jc w:val="left"/>
      </w:pPr>
      <w:r w:rsidRPr="00783C6E">
        <w:rPr>
          <w:rFonts w:hint="eastAsia"/>
        </w:rPr>
        <w:t>特に、個人情報ファイルにおいて反復して行われる行動に関する情報が含まれる場合には、これが蓄積されることにより、個人の行動習慣が分かるような場合があり得る。そのような情報のうち、その情報単体では特定の個人が識別できるとは言えないものであっても、蓄積されたこと等によって特定の個人の識別又は元の保有個人情報の復元につながるおそれがある部分については、適切な加工を行わなければならない。</w:t>
      </w:r>
    </w:p>
    <w:p w14:paraId="7BBB2664" w14:textId="77777777" w:rsidR="00FF3525" w:rsidRPr="00783C6E" w:rsidRDefault="00FF3525" w:rsidP="00642C05">
      <w:pPr>
        <w:widowControl/>
        <w:ind w:firstLineChars="100" w:firstLine="221"/>
        <w:jc w:val="left"/>
      </w:pPr>
      <w:r w:rsidRPr="00783C6E">
        <w:rPr>
          <w:rFonts w:hint="eastAsia"/>
        </w:rPr>
        <w:t>【想定される加工の事例】</w:t>
      </w:r>
    </w:p>
    <w:p w14:paraId="55BCCFED" w14:textId="4CC264C3"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 移動履歴を含む個人情報ファイルを加工の対象とする場合において、自宅や職場などの所在が推定できる位置情報が含まれており、特定の個人の識別又は元の保有個人情報の復元につながるおそれがある場合に、推定につながり得る所定範囲の位置情報を削除する。（項目削除／レコード削除／セル削除）</w:t>
      </w:r>
    </w:p>
    <w:p w14:paraId="47818BD7" w14:textId="05DE4A33"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ある行政機関がある一定要件を満たす者に限って特別に免許した履歴を含む個人情報ファイルを加工の対象とする場合において、当該免許された者の免許更新等の履歴が含まれており、特定の個人の識別又は元の保有個人情報の復元につながるおそれがある場合に、具体的な免許情報（免許の種類）を広く免許というカテゴリーに置き換える。（一般化）</w:t>
      </w:r>
    </w:p>
    <w:p w14:paraId="4FDEA1A7" w14:textId="0C99909C" w:rsidR="00FF3525" w:rsidRPr="00783C6E" w:rsidRDefault="00642C05" w:rsidP="00C45976">
      <w:pPr>
        <w:widowControl/>
        <w:ind w:leftChars="109" w:left="1126" w:hangingChars="400" w:hanging="885"/>
        <w:jc w:val="left"/>
      </w:pPr>
      <w:r w:rsidRPr="00783C6E">
        <w:rPr>
          <w:rFonts w:hint="eastAsia"/>
        </w:rPr>
        <w:t>（</w:t>
      </w:r>
      <w:r w:rsidR="00FF3525" w:rsidRPr="00783C6E">
        <w:rPr>
          <w:rFonts w:hint="eastAsia"/>
        </w:rPr>
        <w:t>事例</w:t>
      </w:r>
      <w:r w:rsidRPr="00783C6E">
        <w:rPr>
          <w:rFonts w:hint="eastAsia"/>
        </w:rPr>
        <w:t>３</w:t>
      </w:r>
      <w:r w:rsidR="00FF3525" w:rsidRPr="00783C6E">
        <w:t>）小学校の身体検査の情報を含む個人情報ファイルを加工の対象とする場合において、ある児童の身長が170㎝という他の児童と比べて差異が大きい情報があり、特定の個人の識別又は元の個人情報の復元につながるおそれがある場合</w:t>
      </w:r>
      <w:r w:rsidR="00FF3525" w:rsidRPr="00783C6E">
        <w:lastRenderedPageBreak/>
        <w:t>に、身長が150cm以上の情報について「150㎝以上」という情報に置き換える。（トップコーディング）</w:t>
      </w:r>
    </w:p>
    <w:p w14:paraId="2AEC68BF" w14:textId="77777777" w:rsidR="00FF3525" w:rsidRPr="00783C6E" w:rsidRDefault="00FF3525" w:rsidP="00FF3525">
      <w:pPr>
        <w:widowControl/>
        <w:jc w:val="left"/>
      </w:pPr>
    </w:p>
    <w:p w14:paraId="44E94B07" w14:textId="5E16A33D" w:rsidR="00FF3525" w:rsidRPr="00783C6E" w:rsidRDefault="00FF3525" w:rsidP="00FF3525">
      <w:pPr>
        <w:widowControl/>
        <w:jc w:val="left"/>
      </w:pPr>
      <w:r w:rsidRPr="00783C6E">
        <w:rPr>
          <w:rFonts w:hint="eastAsia"/>
        </w:rPr>
        <w:t>【表</w:t>
      </w:r>
      <w:r w:rsidR="00642C05" w:rsidRPr="00783C6E">
        <w:rPr>
          <w:rFonts w:hint="eastAsia"/>
        </w:rPr>
        <w:t>１</w:t>
      </w:r>
      <w:r w:rsidRPr="00783C6E">
        <w:t>】行政機関等匿名加工情報の加工に係る手法例（※）</w:t>
      </w:r>
    </w:p>
    <w:tbl>
      <w:tblPr>
        <w:tblStyle w:val="12"/>
        <w:tblW w:w="8505" w:type="dxa"/>
        <w:tblInd w:w="-5" w:type="dxa"/>
        <w:tblLook w:val="04A0" w:firstRow="1" w:lastRow="0" w:firstColumn="1" w:lastColumn="0" w:noHBand="0" w:noVBand="1"/>
      </w:tblPr>
      <w:tblGrid>
        <w:gridCol w:w="2268"/>
        <w:gridCol w:w="6237"/>
      </w:tblGrid>
      <w:tr w:rsidR="00783C6E" w:rsidRPr="00783C6E" w14:paraId="54819BE1" w14:textId="77777777" w:rsidTr="008D511D">
        <w:tc>
          <w:tcPr>
            <w:tcW w:w="2268" w:type="dxa"/>
            <w:shd w:val="clear" w:color="auto" w:fill="BFBFBF" w:themeFill="background1" w:themeFillShade="BF"/>
          </w:tcPr>
          <w:p w14:paraId="13BA6CEC" w14:textId="77777777" w:rsidR="00FF3525" w:rsidRPr="00783C6E" w:rsidRDefault="00FF3525" w:rsidP="008D511D">
            <w:pPr>
              <w:jc w:val="center"/>
              <w:rPr>
                <w:rFonts w:ascii="ＭＳ 明朝" w:hAnsi="ＭＳ 明朝" w:cs="Meiryo UI"/>
                <w:szCs w:val="24"/>
              </w:rPr>
            </w:pPr>
            <w:r w:rsidRPr="00783C6E">
              <w:rPr>
                <w:rFonts w:ascii="ＭＳ 明朝" w:hAnsi="ＭＳ 明朝" w:cs="Meiryo UI" w:hint="eastAsia"/>
                <w:szCs w:val="24"/>
              </w:rPr>
              <w:t>手法名</w:t>
            </w:r>
          </w:p>
        </w:tc>
        <w:tc>
          <w:tcPr>
            <w:tcW w:w="6237" w:type="dxa"/>
            <w:shd w:val="clear" w:color="auto" w:fill="BFBFBF" w:themeFill="background1" w:themeFillShade="BF"/>
          </w:tcPr>
          <w:p w14:paraId="71F16376" w14:textId="77777777" w:rsidR="00FF3525" w:rsidRPr="00783C6E" w:rsidRDefault="00FF3525" w:rsidP="008D511D">
            <w:pPr>
              <w:jc w:val="center"/>
              <w:rPr>
                <w:rFonts w:ascii="ＭＳ 明朝" w:hAnsi="ＭＳ 明朝" w:cs="Meiryo UI"/>
                <w:szCs w:val="24"/>
              </w:rPr>
            </w:pPr>
            <w:r w:rsidRPr="00783C6E">
              <w:rPr>
                <w:rFonts w:ascii="ＭＳ 明朝" w:hAnsi="ＭＳ 明朝" w:cs="Meiryo UI" w:hint="eastAsia"/>
                <w:szCs w:val="24"/>
              </w:rPr>
              <w:t>解説</w:t>
            </w:r>
          </w:p>
        </w:tc>
      </w:tr>
      <w:tr w:rsidR="00783C6E" w:rsidRPr="00783C6E" w14:paraId="4118076A" w14:textId="77777777" w:rsidTr="008D511D">
        <w:tc>
          <w:tcPr>
            <w:tcW w:w="2268" w:type="dxa"/>
          </w:tcPr>
          <w:p w14:paraId="0B45E3E1"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項目削除／レコード削除／セル削除</w:t>
            </w:r>
          </w:p>
        </w:tc>
        <w:tc>
          <w:tcPr>
            <w:tcW w:w="6237" w:type="dxa"/>
          </w:tcPr>
          <w:p w14:paraId="1343D9C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加工対象となる個人情報ファイルに含まれる保有個人情報の記述等を削除するもの。</w:t>
            </w:r>
          </w:p>
          <w:p w14:paraId="2D055845"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例えば、年齢のデータを全ての保有個人情報から削除すること（項目削除）、特定の個人の情報を全て削除すること（レコード削除）、又は特定の個人の年齢のデータを削除すること（セル削除）。</w:t>
            </w:r>
          </w:p>
        </w:tc>
      </w:tr>
      <w:tr w:rsidR="00783C6E" w:rsidRPr="00783C6E" w14:paraId="3BAAFE2A" w14:textId="77777777" w:rsidTr="008D511D">
        <w:tc>
          <w:tcPr>
            <w:tcW w:w="2268" w:type="dxa"/>
          </w:tcPr>
          <w:p w14:paraId="51E137C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一般化</w:t>
            </w:r>
          </w:p>
        </w:tc>
        <w:tc>
          <w:tcPr>
            <w:tcW w:w="6237" w:type="dxa"/>
          </w:tcPr>
          <w:p w14:paraId="48250DE7"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加工対象となる情報に含まれる記述等について、上位概念若しくは数値に置き換えること又は数値を四捨五入などして丸めることとするもの。</w:t>
            </w:r>
          </w:p>
          <w:p w14:paraId="50933D7E"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例えば、教員免許のデータで「特別免許制度による教員免許」を「教員免許」に置き換えること。</w:t>
            </w:r>
          </w:p>
        </w:tc>
      </w:tr>
      <w:tr w:rsidR="00783C6E" w:rsidRPr="00783C6E" w14:paraId="0732FEB4" w14:textId="77777777" w:rsidTr="008D511D">
        <w:tc>
          <w:tcPr>
            <w:tcW w:w="2268" w:type="dxa"/>
          </w:tcPr>
          <w:p w14:paraId="29E5609C"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トップ（ボトム）コーディング</w:t>
            </w:r>
          </w:p>
        </w:tc>
        <w:tc>
          <w:tcPr>
            <w:tcW w:w="6237" w:type="dxa"/>
          </w:tcPr>
          <w:p w14:paraId="5FB801DC"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加工対象となる個人情報ファイルに含まれる数値に対して、特に大きい又は小さい数値をまとめることとするもの。</w:t>
            </w:r>
          </w:p>
          <w:p w14:paraId="312C2FD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例えば、年齢に関するデータで、80歳以上の数値データを「80歳以上」というデータにまとめること。</w:t>
            </w:r>
          </w:p>
        </w:tc>
      </w:tr>
      <w:tr w:rsidR="00783C6E" w:rsidRPr="00783C6E" w14:paraId="6AE2B810" w14:textId="77777777" w:rsidTr="008D511D">
        <w:tc>
          <w:tcPr>
            <w:tcW w:w="2268" w:type="dxa"/>
          </w:tcPr>
          <w:p w14:paraId="4A62057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ミクロアグリゲーション</w:t>
            </w:r>
          </w:p>
        </w:tc>
        <w:tc>
          <w:tcPr>
            <w:tcW w:w="6237" w:type="dxa"/>
          </w:tcPr>
          <w:p w14:paraId="2D77E04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加工対象となる個人情報ファイルを構成する保有個人情報をグループ化した後、グループの代表的な記述等に置き換えることとするもの。</w:t>
            </w:r>
          </w:p>
        </w:tc>
      </w:tr>
      <w:tr w:rsidR="00783C6E" w:rsidRPr="00783C6E" w14:paraId="3C59A553" w14:textId="77777777" w:rsidTr="008D511D">
        <w:tc>
          <w:tcPr>
            <w:tcW w:w="2268" w:type="dxa"/>
          </w:tcPr>
          <w:p w14:paraId="16BC1C3A"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データ交換（スワップ）</w:t>
            </w:r>
          </w:p>
        </w:tc>
        <w:tc>
          <w:tcPr>
            <w:tcW w:w="6237" w:type="dxa"/>
          </w:tcPr>
          <w:p w14:paraId="49938B7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加工対象となる個人情報ファイルを構成する保有個人情報相互に含まれる記述等を（確率的に）入れ替えることとするもの。</w:t>
            </w:r>
          </w:p>
        </w:tc>
      </w:tr>
      <w:tr w:rsidR="00783C6E" w:rsidRPr="00783C6E" w14:paraId="45BC6FE7" w14:textId="77777777" w:rsidTr="008D511D">
        <w:tc>
          <w:tcPr>
            <w:tcW w:w="2268" w:type="dxa"/>
          </w:tcPr>
          <w:p w14:paraId="5628463B"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ノイズ（誤差）付加</w:t>
            </w:r>
          </w:p>
        </w:tc>
        <w:tc>
          <w:tcPr>
            <w:tcW w:w="6237" w:type="dxa"/>
          </w:tcPr>
          <w:p w14:paraId="621B208B"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一定の分布に従った乱数的な数値を付加することにより、他の任意の数値へと置き換えることとするもの。</w:t>
            </w:r>
          </w:p>
        </w:tc>
      </w:tr>
      <w:tr w:rsidR="00783C6E" w:rsidRPr="00783C6E" w14:paraId="2E7C4E1F" w14:textId="77777777" w:rsidTr="008D511D">
        <w:tc>
          <w:tcPr>
            <w:tcW w:w="2268" w:type="dxa"/>
          </w:tcPr>
          <w:p w14:paraId="691DD0F9"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疑似データ生成</w:t>
            </w:r>
          </w:p>
        </w:tc>
        <w:tc>
          <w:tcPr>
            <w:tcW w:w="6237" w:type="dxa"/>
          </w:tcPr>
          <w:p w14:paraId="37E6DB6A"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人工的な合成データを作成し、これを加工対象となる個人情報ファイルに含ませることとするもの。</w:t>
            </w:r>
          </w:p>
        </w:tc>
      </w:tr>
    </w:tbl>
    <w:p w14:paraId="7F29850C" w14:textId="77777777" w:rsidR="00FF3525" w:rsidRPr="00783C6E" w:rsidRDefault="00FF3525" w:rsidP="00FF3525">
      <w:pPr>
        <w:widowControl/>
        <w:jc w:val="left"/>
      </w:pPr>
    </w:p>
    <w:p w14:paraId="76E20FC6" w14:textId="258131EE" w:rsidR="00FF3525" w:rsidRPr="00783C6E" w:rsidRDefault="00FF3525" w:rsidP="00642C05">
      <w:pPr>
        <w:widowControl/>
        <w:ind w:leftChars="100" w:left="663" w:hangingChars="200" w:hanging="442"/>
        <w:jc w:val="left"/>
      </w:pPr>
      <w:r w:rsidRPr="00783C6E">
        <w:rPr>
          <w:rFonts w:hint="eastAsia"/>
        </w:rPr>
        <w:t>（※）行政機関等匿名加工情報の作成に当たっての一般的な加工手法を例示したもので</w:t>
      </w:r>
      <w:r w:rsidR="00642C05" w:rsidRPr="00783C6E">
        <w:rPr>
          <w:rFonts w:hint="eastAsia"/>
        </w:rPr>
        <w:t xml:space="preserve">　</w:t>
      </w:r>
      <w:r w:rsidRPr="00783C6E">
        <w:rPr>
          <w:rFonts w:hint="eastAsia"/>
        </w:rPr>
        <w:t>あり、その他の手法を用いて適切に加工することを妨げるものではない。</w:t>
      </w:r>
    </w:p>
    <w:p w14:paraId="598406DB" w14:textId="77777777" w:rsidR="00FF3525" w:rsidRPr="00783C6E" w:rsidRDefault="00FF3525" w:rsidP="00FF3525">
      <w:pPr>
        <w:widowControl/>
        <w:jc w:val="left"/>
      </w:pPr>
    </w:p>
    <w:p w14:paraId="3907D700" w14:textId="4761D48F" w:rsidR="00FF3525" w:rsidRPr="00783C6E" w:rsidRDefault="00642C05" w:rsidP="00FF3525">
      <w:pPr>
        <w:widowControl/>
        <w:jc w:val="left"/>
      </w:pPr>
      <w:r w:rsidRPr="00783C6E">
        <w:rPr>
          <w:rFonts w:hint="eastAsia"/>
        </w:rPr>
        <w:t>７</w:t>
      </w:r>
      <w:r w:rsidR="00FF3525" w:rsidRPr="00783C6E">
        <w:t xml:space="preserve">　行政機関等匿名加工情報の作成を委託する場合の対応</w:t>
      </w:r>
    </w:p>
    <w:p w14:paraId="7CCFF3DD" w14:textId="77777777" w:rsidR="00FF3525" w:rsidRPr="00783C6E" w:rsidRDefault="00FF3525" w:rsidP="00FF3525">
      <w:pPr>
        <w:widowControl/>
        <w:jc w:val="left"/>
      </w:pPr>
    </w:p>
    <w:p w14:paraId="50CB4F75" w14:textId="3B68BC70" w:rsidR="00FF3525" w:rsidRPr="00783C6E" w:rsidRDefault="00FF3525" w:rsidP="00642C05">
      <w:pPr>
        <w:widowControl/>
        <w:ind w:leftChars="100" w:left="221" w:firstLineChars="100" w:firstLine="221"/>
        <w:jc w:val="left"/>
      </w:pPr>
      <w:r w:rsidRPr="00783C6E">
        <w:rPr>
          <w:rFonts w:hint="eastAsia"/>
        </w:rPr>
        <w:t>行政機関等匿名加工情報の作成の全部又は一部を委託する場合は、</w:t>
      </w:r>
      <w:r w:rsidR="00A13B76" w:rsidRPr="00783C6E">
        <w:rPr>
          <w:rFonts w:hint="eastAsia"/>
        </w:rPr>
        <w:t>項番10</w:t>
      </w:r>
      <w:r w:rsidRPr="00783C6E">
        <w:t>を踏まえて実施する（※）。</w:t>
      </w:r>
    </w:p>
    <w:p w14:paraId="22B4242E" w14:textId="77777777" w:rsidR="00FF3525" w:rsidRPr="00783C6E" w:rsidRDefault="00FF3525" w:rsidP="00FF3525">
      <w:pPr>
        <w:widowControl/>
        <w:jc w:val="left"/>
      </w:pPr>
    </w:p>
    <w:p w14:paraId="73DCC908" w14:textId="24CA7A10" w:rsidR="00FF3525" w:rsidRPr="00783C6E" w:rsidRDefault="00FF3525" w:rsidP="00642C05">
      <w:pPr>
        <w:widowControl/>
        <w:ind w:leftChars="200" w:left="884" w:hangingChars="200" w:hanging="442"/>
        <w:jc w:val="left"/>
      </w:pPr>
      <w:r w:rsidRPr="00783C6E">
        <w:rPr>
          <w:rFonts w:hint="eastAsia"/>
        </w:rPr>
        <w:lastRenderedPageBreak/>
        <w:t>（※）政令第</w:t>
      </w:r>
      <w:r w:rsidRPr="00783C6E">
        <w:t>31条第</w:t>
      </w:r>
      <w:r w:rsidR="00642C05" w:rsidRPr="00783C6E">
        <w:rPr>
          <w:rFonts w:hint="eastAsia"/>
        </w:rPr>
        <w:t>３</w:t>
      </w:r>
      <w:r w:rsidRPr="00783C6E">
        <w:t>項柱書により、収入印紙により納付された手数料は国庫に入るため、行政機関が行政機関等匿名加工情報の作成を委託する場合は、各行政機関の予算の範囲内において委託経費を措置することとなる。</w:t>
      </w:r>
    </w:p>
    <w:p w14:paraId="78192D51" w14:textId="77777777" w:rsidR="00FF3525" w:rsidRPr="00783C6E" w:rsidRDefault="00FF3525" w:rsidP="00FF3525">
      <w:pPr>
        <w:widowControl/>
        <w:jc w:val="left"/>
      </w:pPr>
    </w:p>
    <w:p w14:paraId="78EC6E8A" w14:textId="4A96D870" w:rsidR="00FF3525" w:rsidRPr="00783C6E" w:rsidRDefault="00642C05" w:rsidP="00FF3525">
      <w:pPr>
        <w:widowControl/>
        <w:jc w:val="left"/>
      </w:pPr>
      <w:r w:rsidRPr="00783C6E">
        <w:rPr>
          <w:rFonts w:hint="eastAsia"/>
        </w:rPr>
        <w:t>８</w:t>
      </w:r>
      <w:r w:rsidR="00FF3525" w:rsidRPr="00783C6E">
        <w:t xml:space="preserve">　作成した行政機関等匿名加工情報の確認</w:t>
      </w:r>
    </w:p>
    <w:p w14:paraId="2159968D" w14:textId="77777777" w:rsidR="00FF3525" w:rsidRPr="00783C6E" w:rsidRDefault="00FF3525" w:rsidP="00FF3525">
      <w:pPr>
        <w:widowControl/>
        <w:jc w:val="left"/>
      </w:pPr>
    </w:p>
    <w:p w14:paraId="04F160CA" w14:textId="0908C39F" w:rsidR="00FF3525" w:rsidRPr="00783C6E" w:rsidRDefault="00FF3525" w:rsidP="00642C05">
      <w:pPr>
        <w:widowControl/>
        <w:ind w:leftChars="100" w:left="221" w:firstLineChars="100" w:firstLine="221"/>
        <w:jc w:val="left"/>
      </w:pPr>
      <w:r w:rsidRPr="00783C6E">
        <w:rPr>
          <w:rFonts w:hint="eastAsia"/>
        </w:rPr>
        <w:t>作成した行政機関等匿名加工情報については、これを提供する前に、</w:t>
      </w:r>
      <w:r w:rsidR="007D5ABC" w:rsidRPr="00783C6E">
        <w:rPr>
          <w:rFonts w:hint="eastAsia"/>
        </w:rPr>
        <w:t>実施機関</w:t>
      </w:r>
      <w:r w:rsidRPr="00783C6E">
        <w:rPr>
          <w:rFonts w:hint="eastAsia"/>
        </w:rPr>
        <w:t>において、適正に加工されていることを確認する。</w:t>
      </w:r>
    </w:p>
    <w:p w14:paraId="6EB59D8D" w14:textId="40C70829" w:rsidR="00FF3525" w:rsidRPr="00783C6E" w:rsidRDefault="00FF3525" w:rsidP="00FF3525">
      <w:pPr>
        <w:widowControl/>
        <w:jc w:val="left"/>
      </w:pPr>
    </w:p>
    <w:p w14:paraId="1DDF314B" w14:textId="77777777" w:rsidR="00D53627" w:rsidRPr="00783C6E" w:rsidRDefault="00D53627" w:rsidP="00D53627">
      <w:pPr>
        <w:widowControl/>
        <w:jc w:val="left"/>
      </w:pPr>
      <w:r w:rsidRPr="00783C6E">
        <w:rPr>
          <w:rFonts w:hint="eastAsia"/>
        </w:rPr>
        <w:t>９　行政機関等匿名加工情報の提供</w:t>
      </w:r>
    </w:p>
    <w:p w14:paraId="1672DE18" w14:textId="77777777" w:rsidR="00D53627" w:rsidRPr="00783C6E" w:rsidRDefault="00D53627" w:rsidP="00D53627">
      <w:pPr>
        <w:widowControl/>
        <w:jc w:val="left"/>
      </w:pPr>
    </w:p>
    <w:p w14:paraId="4FBEFC02" w14:textId="36F6365B" w:rsidR="00D53627" w:rsidRPr="00783C6E" w:rsidRDefault="00D53627" w:rsidP="00D53627">
      <w:pPr>
        <w:widowControl/>
        <w:ind w:firstLineChars="100" w:firstLine="221"/>
        <w:jc w:val="left"/>
      </w:pPr>
      <w:r w:rsidRPr="00783C6E">
        <w:rPr>
          <w:rFonts w:hint="eastAsia"/>
        </w:rPr>
        <w:t xml:space="preserve">(1) </w:t>
      </w:r>
      <w:r w:rsidRPr="00783C6E">
        <w:t>提供の時期</w:t>
      </w:r>
    </w:p>
    <w:p w14:paraId="6CD6C8E4" w14:textId="77777777" w:rsidR="00D53627" w:rsidRPr="00783C6E" w:rsidRDefault="00D53627" w:rsidP="00D53627">
      <w:pPr>
        <w:widowControl/>
        <w:jc w:val="left"/>
      </w:pPr>
    </w:p>
    <w:p w14:paraId="06E5CFD0" w14:textId="40D3E934" w:rsidR="00D53627" w:rsidRPr="00783C6E" w:rsidRDefault="00D53627" w:rsidP="00D53627">
      <w:pPr>
        <w:widowControl/>
        <w:ind w:leftChars="200" w:left="442" w:firstLineChars="100" w:firstLine="221"/>
        <w:jc w:val="left"/>
      </w:pPr>
      <w:r w:rsidRPr="00783C6E">
        <w:rPr>
          <w:rFonts w:hint="eastAsia"/>
        </w:rPr>
        <w:t>行政機関等匿名加工情報を作成した後は、速やかに契約者に提供する必要があるが、行政機関等匿名加工情報の利用に関する契約において提供期限を設けている場合には、当該期限までに提供しなければならない。ただし、やむを得ない事情により提供が遅れることが見込まれる場合は、速やかに契約者に通知する。</w:t>
      </w:r>
    </w:p>
    <w:p w14:paraId="39621124" w14:textId="77777777" w:rsidR="00D53627" w:rsidRPr="00783C6E" w:rsidRDefault="00D53627" w:rsidP="00D53627">
      <w:pPr>
        <w:widowControl/>
        <w:jc w:val="left"/>
      </w:pPr>
    </w:p>
    <w:p w14:paraId="02385CDC" w14:textId="11606B64" w:rsidR="00D53627" w:rsidRPr="00783C6E" w:rsidRDefault="00D53627" w:rsidP="00D53627">
      <w:pPr>
        <w:widowControl/>
        <w:ind w:firstLineChars="100" w:firstLine="221"/>
        <w:jc w:val="left"/>
      </w:pPr>
      <w:r w:rsidRPr="00783C6E">
        <w:rPr>
          <w:rFonts w:hint="eastAsia"/>
        </w:rPr>
        <w:t xml:space="preserve">(2) </w:t>
      </w:r>
      <w:r w:rsidRPr="00783C6E">
        <w:t>提供の窓口</w:t>
      </w:r>
    </w:p>
    <w:p w14:paraId="474F220A" w14:textId="77777777" w:rsidR="00D53627" w:rsidRPr="00783C6E" w:rsidRDefault="00D53627" w:rsidP="00D53627">
      <w:pPr>
        <w:widowControl/>
        <w:jc w:val="left"/>
      </w:pPr>
    </w:p>
    <w:p w14:paraId="41D9A35D" w14:textId="77777777" w:rsidR="00D53627" w:rsidRPr="00783C6E" w:rsidRDefault="00D53627" w:rsidP="00D53627">
      <w:pPr>
        <w:widowControl/>
        <w:ind w:leftChars="200" w:left="442" w:firstLineChars="100" w:firstLine="221"/>
        <w:jc w:val="left"/>
      </w:pPr>
      <w:r w:rsidRPr="00783C6E">
        <w:rPr>
          <w:rFonts w:hint="eastAsia"/>
        </w:rPr>
        <w:t>原則として、行政機関等匿名加工情報の作成に用いる個人情報ファイルが利用に供される事務を所掌する部署において提供することが考えられるが、適切な窓口で対応する。</w:t>
      </w:r>
    </w:p>
    <w:p w14:paraId="555D0D70" w14:textId="77777777" w:rsidR="00D53627" w:rsidRPr="00783C6E" w:rsidRDefault="00D53627" w:rsidP="00D53627">
      <w:pPr>
        <w:widowControl/>
        <w:jc w:val="left"/>
      </w:pPr>
    </w:p>
    <w:p w14:paraId="6DD955AE" w14:textId="7217FE24" w:rsidR="00D53627" w:rsidRPr="00783C6E" w:rsidRDefault="00D53627" w:rsidP="00D53627">
      <w:pPr>
        <w:widowControl/>
        <w:ind w:firstLineChars="100" w:firstLine="221"/>
        <w:jc w:val="left"/>
      </w:pPr>
      <w:r w:rsidRPr="00783C6E">
        <w:rPr>
          <w:rFonts w:hint="eastAsia"/>
        </w:rPr>
        <w:t xml:space="preserve">(3) </w:t>
      </w:r>
      <w:r w:rsidRPr="00783C6E">
        <w:t>提供の方法</w:t>
      </w:r>
    </w:p>
    <w:p w14:paraId="45B8E5CD" w14:textId="77777777" w:rsidR="00D53627" w:rsidRPr="00783C6E" w:rsidRDefault="00D53627" w:rsidP="00D53627">
      <w:pPr>
        <w:widowControl/>
        <w:jc w:val="left"/>
      </w:pPr>
    </w:p>
    <w:p w14:paraId="6154D166" w14:textId="715E1C00" w:rsidR="00D53627" w:rsidRPr="00783C6E" w:rsidRDefault="00D53627" w:rsidP="00D53627">
      <w:pPr>
        <w:widowControl/>
        <w:ind w:leftChars="200" w:left="442" w:firstLineChars="100" w:firstLine="221"/>
        <w:jc w:val="left"/>
      </w:pPr>
      <w:r w:rsidRPr="00783C6E">
        <w:rPr>
          <w:rFonts w:hint="eastAsia"/>
        </w:rPr>
        <w:t>行政機関等匿名加工情報は、提案書に記載された「行政機関等匿名加工情報の提供の方法」に従って提供するものとする。この場合、提供する行政機関等匿名加工情報は、法第</w:t>
      </w:r>
      <w:r w:rsidRPr="00783C6E">
        <w:t>121条第</w:t>
      </w:r>
      <w:r w:rsidR="007D798D" w:rsidRPr="00783C6E">
        <w:rPr>
          <w:rFonts w:hint="eastAsia"/>
        </w:rPr>
        <w:t>２</w:t>
      </w:r>
      <w:r w:rsidRPr="00783C6E">
        <w:t>項の規定に基づき、漏えい防止のために安全管理の措置（暗号化などセキュリティ対策等）を講ずる。</w:t>
      </w:r>
    </w:p>
    <w:p w14:paraId="0DF20D6D" w14:textId="77777777" w:rsidR="00D53627" w:rsidRPr="00783C6E" w:rsidRDefault="00D53627" w:rsidP="00D53627">
      <w:pPr>
        <w:widowControl/>
        <w:jc w:val="left"/>
      </w:pPr>
    </w:p>
    <w:p w14:paraId="19F9BA22" w14:textId="2F7A05F3" w:rsidR="00D53627" w:rsidRPr="00783C6E" w:rsidRDefault="007D798D" w:rsidP="00D53627">
      <w:pPr>
        <w:widowControl/>
        <w:jc w:val="left"/>
      </w:pPr>
      <w:r w:rsidRPr="00783C6E">
        <w:t>10</w:t>
      </w:r>
      <w:r w:rsidR="00D53627" w:rsidRPr="00783C6E">
        <w:t xml:space="preserve">　行政機関等匿名加工情報の作成を委託する場合の留意事項</w:t>
      </w:r>
    </w:p>
    <w:p w14:paraId="1C667249" w14:textId="77777777" w:rsidR="00D53627" w:rsidRPr="00783C6E" w:rsidRDefault="00D53627" w:rsidP="00D53627">
      <w:pPr>
        <w:widowControl/>
        <w:jc w:val="left"/>
      </w:pPr>
    </w:p>
    <w:p w14:paraId="213B1C62" w14:textId="47FE74B2" w:rsidR="00D53627" w:rsidRPr="00783C6E" w:rsidRDefault="007D798D" w:rsidP="007D798D">
      <w:pPr>
        <w:widowControl/>
        <w:ind w:firstLineChars="100" w:firstLine="221"/>
        <w:jc w:val="left"/>
      </w:pPr>
      <w:r w:rsidRPr="00783C6E">
        <w:rPr>
          <w:rFonts w:hint="eastAsia"/>
        </w:rPr>
        <w:t xml:space="preserve">(1) </w:t>
      </w:r>
      <w:r w:rsidR="00D53627" w:rsidRPr="00783C6E">
        <w:t>委託先の選定</w:t>
      </w:r>
    </w:p>
    <w:p w14:paraId="73BCA87A" w14:textId="77777777" w:rsidR="00D53627" w:rsidRPr="00783C6E" w:rsidRDefault="00D53627" w:rsidP="00D53627">
      <w:pPr>
        <w:widowControl/>
        <w:jc w:val="left"/>
      </w:pPr>
    </w:p>
    <w:p w14:paraId="27983819" w14:textId="746D3153" w:rsidR="00D53627" w:rsidRPr="00783C6E" w:rsidRDefault="00D53627" w:rsidP="007D798D">
      <w:pPr>
        <w:widowControl/>
        <w:ind w:leftChars="200" w:left="442" w:firstLineChars="100" w:firstLine="221"/>
        <w:jc w:val="left"/>
      </w:pPr>
      <w:r w:rsidRPr="00783C6E">
        <w:rPr>
          <w:rFonts w:hint="eastAsia"/>
        </w:rPr>
        <w:t>法第</w:t>
      </w:r>
      <w:r w:rsidRPr="00783C6E">
        <w:t>116条第</w:t>
      </w:r>
      <w:r w:rsidR="007D798D" w:rsidRPr="00783C6E">
        <w:rPr>
          <w:rFonts w:hint="eastAsia"/>
        </w:rPr>
        <w:t>２</w:t>
      </w:r>
      <w:r w:rsidRPr="00783C6E">
        <w:t>項の規定に基づいて、行政機関等匿名加工情報の作成を委託（二以上の段階にわたる委託を含む。）する場合、手数料等の積算を適切に行うため、提案をした者に審査結果を通知する前に委託先に対して委託料の見積額を算定させ、これを精査したものが積算した手数料等となる。ただし、審査結果通知の段階においては、提案者が行政機関等匿名加工情報の利用に関する契約の締結が確定的でないことから、委託先</w:t>
      </w:r>
      <w:r w:rsidRPr="00783C6E">
        <w:lastRenderedPageBreak/>
        <w:t>との間において提案をする者との利用契約の締結を停止条件とする委託契約を締結しておく必要がある。</w:t>
      </w:r>
    </w:p>
    <w:p w14:paraId="2430BB9A" w14:textId="77777777" w:rsidR="00D53627" w:rsidRPr="00783C6E" w:rsidRDefault="00D53627" w:rsidP="007D798D">
      <w:pPr>
        <w:widowControl/>
        <w:ind w:leftChars="200" w:left="442" w:firstLineChars="100" w:firstLine="221"/>
        <w:jc w:val="left"/>
      </w:pPr>
      <w:r w:rsidRPr="00783C6E">
        <w:rPr>
          <w:rFonts w:hint="eastAsia"/>
        </w:rPr>
        <w:t>このため、委託先の選定に当たっては、条件付の契約となることを十分周知し、委託契約書の締結に当たっても、当該契約が提案をする者との利用契約締結を停止条件として発効する旨を明らかにしておく必要がある。</w:t>
      </w:r>
    </w:p>
    <w:p w14:paraId="7C99C601" w14:textId="77777777" w:rsidR="00D53627" w:rsidRPr="00783C6E" w:rsidRDefault="00D53627" w:rsidP="00D53627">
      <w:pPr>
        <w:widowControl/>
        <w:jc w:val="left"/>
      </w:pPr>
    </w:p>
    <w:p w14:paraId="324E0402" w14:textId="4BBD58D2" w:rsidR="00D53627" w:rsidRPr="00783C6E" w:rsidRDefault="007D798D" w:rsidP="007D798D">
      <w:pPr>
        <w:widowControl/>
        <w:ind w:firstLineChars="100" w:firstLine="221"/>
        <w:jc w:val="left"/>
      </w:pPr>
      <w:r w:rsidRPr="00783C6E">
        <w:rPr>
          <w:rFonts w:hint="eastAsia"/>
        </w:rPr>
        <w:t xml:space="preserve">(2) </w:t>
      </w:r>
      <w:r w:rsidR="00D53627" w:rsidRPr="00783C6E">
        <w:t>適切な管理のために必要な措置</w:t>
      </w:r>
    </w:p>
    <w:p w14:paraId="75FC8D13" w14:textId="77777777" w:rsidR="00D53627" w:rsidRPr="00783C6E" w:rsidRDefault="00D53627" w:rsidP="00D53627">
      <w:pPr>
        <w:widowControl/>
        <w:jc w:val="left"/>
      </w:pPr>
    </w:p>
    <w:p w14:paraId="74BD15A0" w14:textId="62650EE0" w:rsidR="00D53627" w:rsidRPr="00783C6E" w:rsidRDefault="00D53627" w:rsidP="007D798D">
      <w:pPr>
        <w:widowControl/>
        <w:ind w:leftChars="200" w:left="442" w:firstLineChars="100" w:firstLine="221"/>
        <w:jc w:val="left"/>
      </w:pPr>
      <w:r w:rsidRPr="00783C6E">
        <w:rPr>
          <w:rFonts w:hint="eastAsia"/>
        </w:rPr>
        <w:t>行政機関等匿名加工情報の作成を委託する場合の事務処理は、保有個人情報の取扱いに係る業務を委託する場合の事務処理に準じて取り扱うものとし、法上遵守する必要がある規律（※）の周知徹底を図ることはもとより、行政機関等において整備している個人情報の適正な取扱いに関する定めに従い、委託契約に秘密保持、再委託の制限等を明記するとともに、委託先における管理体制や検査に関する事項等を書面で確認するなど、適切な措置を講じるものとする（行政機関等が委託を行う場合において講ずべき安全管理措置については、</w:t>
      </w:r>
      <w:r w:rsidR="00A13B76" w:rsidRPr="00783C6E">
        <w:rPr>
          <w:rFonts w:hint="eastAsia"/>
        </w:rPr>
        <w:t>法第66条関係</w:t>
      </w:r>
      <w:r w:rsidR="000A7EFB" w:rsidRPr="00783C6E">
        <w:rPr>
          <w:rFonts w:hint="eastAsia"/>
        </w:rPr>
        <w:t>（安全管理措置）</w:t>
      </w:r>
      <w:r w:rsidRPr="00783C6E">
        <w:t>、行</w:t>
      </w:r>
      <w:r w:rsidR="00A13B76" w:rsidRPr="00783C6E">
        <w:t>政機関等の保有する個人情報の適切な管理のための措置に関する指針</w:t>
      </w:r>
      <w:r w:rsidRPr="00783C6E">
        <w:t>を参照のこと。）。</w:t>
      </w:r>
    </w:p>
    <w:p w14:paraId="14F3818E" w14:textId="77777777" w:rsidR="00D53627" w:rsidRPr="00783C6E" w:rsidRDefault="00D53627" w:rsidP="00D53627">
      <w:pPr>
        <w:widowControl/>
        <w:jc w:val="left"/>
      </w:pPr>
    </w:p>
    <w:p w14:paraId="5CBDE3C0" w14:textId="77777777" w:rsidR="00D53627" w:rsidRPr="00783C6E" w:rsidRDefault="00D53627" w:rsidP="007D798D">
      <w:pPr>
        <w:widowControl/>
        <w:ind w:leftChars="200" w:left="884" w:hangingChars="200" w:hanging="442"/>
        <w:jc w:val="left"/>
      </w:pPr>
      <w:r w:rsidRPr="00783C6E">
        <w:rPr>
          <w:rFonts w:hint="eastAsia"/>
        </w:rPr>
        <w:t>（※）行政機関等匿名加工情報の作成等を委託する場合、法において、委託先に対しても行政機関等と同様に、次の①から④までの規律を設けている。また、委託先が個人情報取扱事業者又は匿名加工情報取扱事業者に該当する場合には、個人情報取扱事業者又は匿名加工情報取扱事業者の義務等に関する法の規律の適用を受ける。</w:t>
      </w:r>
    </w:p>
    <w:p w14:paraId="7BD71B4E" w14:textId="77777777" w:rsidR="00D53627" w:rsidRPr="00783C6E" w:rsidRDefault="00D53627" w:rsidP="00D53627">
      <w:pPr>
        <w:widowControl/>
        <w:jc w:val="left"/>
      </w:pPr>
    </w:p>
    <w:p w14:paraId="063F8862" w14:textId="29B9DD4D" w:rsidR="00D53627" w:rsidRPr="00783C6E" w:rsidRDefault="00D53627" w:rsidP="007D798D">
      <w:pPr>
        <w:widowControl/>
        <w:ind w:firstLineChars="400" w:firstLine="885"/>
        <w:jc w:val="left"/>
      </w:pPr>
      <w:r w:rsidRPr="00783C6E">
        <w:rPr>
          <w:rFonts w:hint="eastAsia"/>
        </w:rPr>
        <w:t xml:space="preserve">①　</w:t>
      </w:r>
      <w:r w:rsidR="006F321B" w:rsidRPr="00783C6E">
        <w:rPr>
          <w:rFonts w:hint="eastAsia"/>
        </w:rPr>
        <w:t>保護委員会</w:t>
      </w:r>
      <w:r w:rsidRPr="00783C6E">
        <w:rPr>
          <w:rFonts w:hint="eastAsia"/>
        </w:rPr>
        <w:t>規則で定める加工基準に従って加工する義務（法第</w:t>
      </w:r>
      <w:r w:rsidRPr="00783C6E">
        <w:t>116条第</w:t>
      </w:r>
      <w:r w:rsidR="007D798D" w:rsidRPr="00783C6E">
        <w:rPr>
          <w:rFonts w:hint="eastAsia"/>
        </w:rPr>
        <w:t>２</w:t>
      </w:r>
      <w:r w:rsidRPr="00783C6E">
        <w:t>項）</w:t>
      </w:r>
    </w:p>
    <w:p w14:paraId="4E5FD39E" w14:textId="23E79473" w:rsidR="00D53627" w:rsidRPr="00783C6E" w:rsidRDefault="00D53627" w:rsidP="007D798D">
      <w:pPr>
        <w:widowControl/>
        <w:ind w:leftChars="400" w:left="1106" w:hangingChars="100" w:hanging="221"/>
        <w:jc w:val="left"/>
      </w:pPr>
      <w:r w:rsidRPr="00783C6E">
        <w:rPr>
          <w:rFonts w:hint="eastAsia"/>
        </w:rPr>
        <w:t>②　識別行為の禁止及び適切な管理のために必要な措置を講じる義務（法第</w:t>
      </w:r>
      <w:r w:rsidRPr="00783C6E">
        <w:t>66条第</w:t>
      </w:r>
      <w:r w:rsidR="007D798D" w:rsidRPr="00783C6E">
        <w:rPr>
          <w:rFonts w:hint="eastAsia"/>
        </w:rPr>
        <w:t>２</w:t>
      </w:r>
      <w:r w:rsidRPr="00783C6E">
        <w:t>項第</w:t>
      </w:r>
      <w:r w:rsidR="007D798D" w:rsidRPr="00783C6E">
        <w:rPr>
          <w:rFonts w:hint="eastAsia"/>
        </w:rPr>
        <w:t>１</w:t>
      </w:r>
      <w:r w:rsidRPr="00783C6E">
        <w:t>号及び第121条第</w:t>
      </w:r>
      <w:r w:rsidR="007D798D" w:rsidRPr="00783C6E">
        <w:rPr>
          <w:rFonts w:hint="eastAsia"/>
        </w:rPr>
        <w:t>３</w:t>
      </w:r>
      <w:r w:rsidRPr="00783C6E">
        <w:t>項）</w:t>
      </w:r>
    </w:p>
    <w:p w14:paraId="4D464132" w14:textId="77777777" w:rsidR="00D53627" w:rsidRPr="00783C6E" w:rsidRDefault="00D53627" w:rsidP="007D798D">
      <w:pPr>
        <w:widowControl/>
        <w:ind w:leftChars="400" w:left="1106" w:hangingChars="100" w:hanging="221"/>
        <w:jc w:val="left"/>
      </w:pPr>
      <w:r w:rsidRPr="00783C6E">
        <w:rPr>
          <w:rFonts w:hint="eastAsia"/>
        </w:rPr>
        <w:t>③　業務に関して知り得た行政機関等匿名加工情報等の内容をみだりに他人に知らせ、又は不当な目的で利用してはならない義務（法第</w:t>
      </w:r>
      <w:r w:rsidRPr="00783C6E">
        <w:t>67条及び第122条）</w:t>
      </w:r>
    </w:p>
    <w:p w14:paraId="2E90D4C1" w14:textId="1B3FEB1D" w:rsidR="00D53627" w:rsidRPr="00783C6E" w:rsidRDefault="00D53627" w:rsidP="007D798D">
      <w:pPr>
        <w:widowControl/>
        <w:ind w:firstLineChars="400" w:firstLine="885"/>
        <w:jc w:val="left"/>
      </w:pPr>
      <w:r w:rsidRPr="00783C6E">
        <w:rPr>
          <w:rFonts w:hint="eastAsia"/>
        </w:rPr>
        <w:t>④　罰則（法第</w:t>
      </w:r>
      <w:r w:rsidRPr="00783C6E">
        <w:t>176条、第180条及び第183条）</w:t>
      </w:r>
    </w:p>
    <w:p w14:paraId="50333CB9" w14:textId="2B6DE7F6" w:rsidR="00D53627" w:rsidRPr="00783C6E" w:rsidRDefault="00D53627" w:rsidP="00FF3525">
      <w:pPr>
        <w:widowControl/>
        <w:jc w:val="left"/>
      </w:pPr>
    </w:p>
    <w:p w14:paraId="6EEDAD6C" w14:textId="5E442514" w:rsidR="00FE08E6" w:rsidRPr="00783C6E" w:rsidRDefault="00FE08E6" w:rsidP="00FE08E6">
      <w:pPr>
        <w:widowControl/>
        <w:jc w:val="left"/>
      </w:pPr>
      <w:r w:rsidRPr="00783C6E">
        <w:rPr>
          <w:rFonts w:hint="eastAsia"/>
        </w:rPr>
        <w:t>11</w:t>
      </w:r>
      <w:r w:rsidRPr="00783C6E">
        <w:t xml:space="preserve">　取扱従事者の変更</w:t>
      </w:r>
    </w:p>
    <w:p w14:paraId="2F22EC7D" w14:textId="77777777" w:rsidR="00FE08E6" w:rsidRPr="00783C6E" w:rsidRDefault="00FE08E6" w:rsidP="00FE08E6">
      <w:pPr>
        <w:widowControl/>
        <w:jc w:val="left"/>
      </w:pPr>
    </w:p>
    <w:p w14:paraId="69D752BF" w14:textId="77777777" w:rsidR="00FE08E6" w:rsidRPr="00783C6E" w:rsidRDefault="00FE08E6" w:rsidP="00FE08E6">
      <w:pPr>
        <w:widowControl/>
        <w:ind w:firstLineChars="100" w:firstLine="221"/>
        <w:jc w:val="left"/>
      </w:pPr>
      <w:r w:rsidRPr="00783C6E">
        <w:rPr>
          <w:rFonts w:hint="eastAsia"/>
        </w:rPr>
        <w:t xml:space="preserve">(1) </w:t>
      </w:r>
      <w:r w:rsidRPr="00783C6E">
        <w:t>変更が生じた場合</w:t>
      </w:r>
    </w:p>
    <w:p w14:paraId="048E5357" w14:textId="77777777" w:rsidR="00FE08E6" w:rsidRPr="00783C6E" w:rsidRDefault="00FE08E6" w:rsidP="00FE08E6">
      <w:pPr>
        <w:widowControl/>
        <w:jc w:val="left"/>
      </w:pPr>
    </w:p>
    <w:p w14:paraId="631FDDEF" w14:textId="77777777" w:rsidR="00FE08E6" w:rsidRPr="00783C6E" w:rsidRDefault="00FE08E6" w:rsidP="00FE08E6">
      <w:pPr>
        <w:widowControl/>
        <w:ind w:leftChars="200" w:left="442" w:firstLineChars="100" w:firstLine="221"/>
        <w:jc w:val="left"/>
      </w:pPr>
      <w:r w:rsidRPr="00783C6E">
        <w:rPr>
          <w:rFonts w:hint="eastAsia"/>
        </w:rPr>
        <w:t>行政機関等匿名加工情報の提供後に、提案書記載事項について、契約者の都合により変更が生じた場合は、次のとおり対応する。</w:t>
      </w:r>
    </w:p>
    <w:p w14:paraId="589215E7" w14:textId="77777777" w:rsidR="00FE08E6" w:rsidRPr="00783C6E" w:rsidRDefault="00FE08E6" w:rsidP="00FE08E6">
      <w:pPr>
        <w:widowControl/>
        <w:jc w:val="left"/>
      </w:pPr>
    </w:p>
    <w:p w14:paraId="775F3753" w14:textId="30456A14" w:rsidR="00FE08E6" w:rsidRPr="00783C6E" w:rsidRDefault="00FE08E6" w:rsidP="00FE08E6">
      <w:pPr>
        <w:widowControl/>
        <w:ind w:leftChars="200" w:left="663" w:hangingChars="100" w:hanging="221"/>
        <w:jc w:val="left"/>
      </w:pPr>
      <w:r w:rsidRPr="00783C6E">
        <w:rPr>
          <w:rFonts w:hint="eastAsia"/>
        </w:rPr>
        <w:t>ア　行政機関等匿名加工情報をその用に供する事業の変更とまで言えないもの（行政機関等匿名加工情報の取扱いに従事する者（以下「取扱従事者」という。）又は代理人の人事異動等に伴う所属・連絡先、姓に変更が生じた場合等）については、直ちに</w:t>
      </w:r>
      <w:r w:rsidR="007D5ABC" w:rsidRPr="00783C6E">
        <w:rPr>
          <w:rFonts w:hint="eastAsia"/>
        </w:rPr>
        <w:t>実施機関</w:t>
      </w:r>
      <w:r w:rsidRPr="00783C6E">
        <w:rPr>
          <w:rFonts w:hint="eastAsia"/>
        </w:rPr>
        <w:t>へ届出を行わせること。</w:t>
      </w:r>
    </w:p>
    <w:p w14:paraId="1ADA6763" w14:textId="77777777" w:rsidR="00FE08E6" w:rsidRPr="00783C6E" w:rsidRDefault="00FE08E6" w:rsidP="00FE08E6">
      <w:pPr>
        <w:widowControl/>
        <w:jc w:val="left"/>
      </w:pPr>
    </w:p>
    <w:p w14:paraId="47BCFABC" w14:textId="77777777" w:rsidR="00FE08E6" w:rsidRPr="00783C6E" w:rsidRDefault="00FE08E6" w:rsidP="00FE08E6">
      <w:pPr>
        <w:widowControl/>
        <w:ind w:leftChars="200" w:left="663" w:hangingChars="100" w:hanging="221"/>
        <w:jc w:val="left"/>
      </w:pPr>
      <w:r w:rsidRPr="00783C6E">
        <w:rPr>
          <w:rFonts w:hint="eastAsia"/>
        </w:rPr>
        <w:t>イ　行政機関等匿名加工情報をその用に供する事業の変更にあたるもの（利用期間の延長、利用目的の追加・変更等）については、法第</w:t>
      </w:r>
      <w:r w:rsidRPr="00783C6E">
        <w:t>118条の規定に基づき、作成された行政機関等匿名加工情報に係る提案を行わせること。</w:t>
      </w:r>
    </w:p>
    <w:p w14:paraId="37EBD9DC" w14:textId="77777777" w:rsidR="00FE08E6" w:rsidRPr="00783C6E" w:rsidRDefault="00FE08E6" w:rsidP="00FE08E6">
      <w:pPr>
        <w:widowControl/>
        <w:jc w:val="left"/>
      </w:pPr>
    </w:p>
    <w:p w14:paraId="6E11A569" w14:textId="77777777" w:rsidR="00FE08E6" w:rsidRPr="00783C6E" w:rsidRDefault="00FE08E6" w:rsidP="00FE08E6">
      <w:pPr>
        <w:widowControl/>
        <w:ind w:firstLineChars="100" w:firstLine="221"/>
        <w:jc w:val="left"/>
      </w:pPr>
      <w:r w:rsidRPr="00783C6E">
        <w:rPr>
          <w:rFonts w:hint="eastAsia"/>
        </w:rPr>
        <w:t xml:space="preserve">(2) </w:t>
      </w:r>
      <w:r w:rsidRPr="00783C6E">
        <w:t>取扱従事者の変更</w:t>
      </w:r>
    </w:p>
    <w:p w14:paraId="36039AD7" w14:textId="77777777" w:rsidR="00FE08E6" w:rsidRPr="00783C6E" w:rsidRDefault="00FE08E6" w:rsidP="00FE08E6">
      <w:pPr>
        <w:widowControl/>
        <w:jc w:val="left"/>
      </w:pPr>
    </w:p>
    <w:p w14:paraId="435800F3" w14:textId="77777777" w:rsidR="00FE08E6" w:rsidRPr="00783C6E" w:rsidRDefault="00FE08E6" w:rsidP="00FE08E6">
      <w:pPr>
        <w:widowControl/>
        <w:ind w:firstLineChars="300" w:firstLine="664"/>
        <w:jc w:val="left"/>
      </w:pPr>
      <w:r w:rsidRPr="00783C6E">
        <w:rPr>
          <w:rFonts w:hint="eastAsia"/>
        </w:rPr>
        <w:t>取扱従事者の変更については次のとおり対応する。</w:t>
      </w:r>
    </w:p>
    <w:p w14:paraId="222931C3" w14:textId="77777777" w:rsidR="00FE08E6" w:rsidRPr="00783C6E" w:rsidRDefault="00FE08E6" w:rsidP="00FE08E6">
      <w:pPr>
        <w:widowControl/>
        <w:jc w:val="left"/>
      </w:pPr>
    </w:p>
    <w:p w14:paraId="2166C442" w14:textId="77777777" w:rsidR="00FE08E6" w:rsidRPr="00783C6E" w:rsidRDefault="00FE08E6" w:rsidP="00FE08E6">
      <w:pPr>
        <w:widowControl/>
        <w:ind w:firstLineChars="200" w:firstLine="442"/>
        <w:jc w:val="left"/>
      </w:pPr>
      <w:r w:rsidRPr="00783C6E">
        <w:rPr>
          <w:rFonts w:hint="eastAsia"/>
        </w:rPr>
        <w:t>ア　取扱従事者の除外</w:t>
      </w:r>
    </w:p>
    <w:p w14:paraId="7E83D736" w14:textId="77777777" w:rsidR="00FE08E6" w:rsidRPr="00783C6E" w:rsidRDefault="00FE08E6" w:rsidP="00FE08E6">
      <w:pPr>
        <w:widowControl/>
        <w:jc w:val="left"/>
      </w:pPr>
    </w:p>
    <w:p w14:paraId="22E43E83" w14:textId="3E746D6E" w:rsidR="00FE08E6" w:rsidRPr="00783C6E" w:rsidRDefault="00FE08E6" w:rsidP="00FE08E6">
      <w:pPr>
        <w:widowControl/>
        <w:ind w:leftChars="300" w:left="664" w:firstLineChars="100" w:firstLine="221"/>
        <w:jc w:val="left"/>
      </w:pPr>
      <w:r w:rsidRPr="00783C6E">
        <w:rPr>
          <w:rFonts w:hint="eastAsia"/>
        </w:rPr>
        <w:t>取扱従事者から除外される者が生じた場合は、</w:t>
      </w:r>
      <w:r w:rsidR="007D5ABC" w:rsidRPr="00783C6E">
        <w:rPr>
          <w:rFonts w:hint="eastAsia"/>
        </w:rPr>
        <w:t>実施機関</w:t>
      </w:r>
      <w:r w:rsidRPr="00783C6E">
        <w:rPr>
          <w:rFonts w:hint="eastAsia"/>
        </w:rPr>
        <w:t>において定める記載事項変更申出書</w:t>
      </w:r>
      <w:r w:rsidRPr="00783C6E">
        <w:t>により申出を行わせる。</w:t>
      </w:r>
    </w:p>
    <w:p w14:paraId="293EDFDD" w14:textId="77777777" w:rsidR="00FE08E6" w:rsidRPr="00783C6E" w:rsidRDefault="00FE08E6" w:rsidP="00FE08E6">
      <w:pPr>
        <w:widowControl/>
        <w:jc w:val="left"/>
      </w:pPr>
    </w:p>
    <w:p w14:paraId="6C1EE492" w14:textId="77777777" w:rsidR="00FE08E6" w:rsidRPr="00783C6E" w:rsidRDefault="00FE08E6" w:rsidP="00FE08E6">
      <w:pPr>
        <w:widowControl/>
        <w:ind w:firstLineChars="200" w:firstLine="442"/>
        <w:jc w:val="left"/>
      </w:pPr>
      <w:r w:rsidRPr="00783C6E">
        <w:rPr>
          <w:rFonts w:hint="eastAsia"/>
        </w:rPr>
        <w:t>イ　取扱従事者の追加</w:t>
      </w:r>
    </w:p>
    <w:p w14:paraId="78339339" w14:textId="77777777" w:rsidR="00FE08E6" w:rsidRPr="00783C6E" w:rsidRDefault="00FE08E6" w:rsidP="00FE08E6">
      <w:pPr>
        <w:widowControl/>
        <w:jc w:val="left"/>
      </w:pPr>
    </w:p>
    <w:p w14:paraId="6DA3D7FB" w14:textId="0A883AE8" w:rsidR="00FE08E6" w:rsidRPr="00783C6E" w:rsidRDefault="00FE08E6" w:rsidP="00FE08E6">
      <w:pPr>
        <w:widowControl/>
        <w:ind w:leftChars="300" w:left="664" w:firstLineChars="100" w:firstLine="221"/>
        <w:jc w:val="left"/>
      </w:pPr>
      <w:r w:rsidRPr="00783C6E">
        <w:rPr>
          <w:rFonts w:hint="eastAsia"/>
        </w:rPr>
        <w:t>取扱従事者の追加の必要が生じた場合は、記載事項変更申出書により申出を行わせるようにし、当該申出を受けた</w:t>
      </w:r>
      <w:r w:rsidR="007D5ABC" w:rsidRPr="00783C6E">
        <w:rPr>
          <w:rFonts w:hint="eastAsia"/>
        </w:rPr>
        <w:t>実施機関</w:t>
      </w:r>
      <w:r w:rsidRPr="00783C6E">
        <w:rPr>
          <w:rFonts w:hint="eastAsia"/>
        </w:rPr>
        <w:t>はその理由が適切なものであることを確認する。</w:t>
      </w:r>
    </w:p>
    <w:p w14:paraId="41A1B623" w14:textId="77777777" w:rsidR="00FE08E6" w:rsidRPr="00783C6E" w:rsidRDefault="00FE08E6" w:rsidP="00FE08E6">
      <w:pPr>
        <w:widowControl/>
        <w:jc w:val="left"/>
      </w:pPr>
    </w:p>
    <w:p w14:paraId="73D54397" w14:textId="77777777" w:rsidR="00FE08E6" w:rsidRPr="00783C6E" w:rsidRDefault="00FE08E6" w:rsidP="00FE08E6">
      <w:pPr>
        <w:widowControl/>
        <w:ind w:firstLineChars="200" w:firstLine="442"/>
        <w:jc w:val="left"/>
      </w:pPr>
      <w:r w:rsidRPr="00783C6E">
        <w:rPr>
          <w:rFonts w:hint="eastAsia"/>
        </w:rPr>
        <w:t>ウ　取扱従事者の交代</w:t>
      </w:r>
    </w:p>
    <w:p w14:paraId="578EE0C1" w14:textId="77777777" w:rsidR="00FE08E6" w:rsidRPr="00783C6E" w:rsidRDefault="00FE08E6" w:rsidP="00FE08E6">
      <w:pPr>
        <w:widowControl/>
        <w:jc w:val="left"/>
      </w:pPr>
    </w:p>
    <w:p w14:paraId="1F513158" w14:textId="274895AD" w:rsidR="00FE08E6" w:rsidRPr="00783C6E" w:rsidRDefault="00FE08E6" w:rsidP="00FE08E6">
      <w:pPr>
        <w:widowControl/>
        <w:ind w:leftChars="300" w:left="664" w:firstLineChars="100" w:firstLine="221"/>
        <w:jc w:val="left"/>
      </w:pPr>
      <w:r w:rsidRPr="00783C6E">
        <w:rPr>
          <w:rFonts w:hint="eastAsia"/>
        </w:rPr>
        <w:t>取扱従事者の交代の必要が生じた場合は、その前に記載事項変更申出書により申出を行わせるようにし、当該申出を受けた</w:t>
      </w:r>
      <w:r w:rsidR="007D5ABC" w:rsidRPr="00783C6E">
        <w:rPr>
          <w:rFonts w:hint="eastAsia"/>
        </w:rPr>
        <w:t>実施機関</w:t>
      </w:r>
      <w:r w:rsidRPr="00783C6E">
        <w:rPr>
          <w:rFonts w:hint="eastAsia"/>
        </w:rPr>
        <w:t>はその理由が適切なものであることを確認する。</w:t>
      </w:r>
    </w:p>
    <w:p w14:paraId="5E577193" w14:textId="77777777" w:rsidR="004455D6" w:rsidRPr="00783C6E" w:rsidRDefault="004455D6" w:rsidP="00FF3525">
      <w:pPr>
        <w:widowControl/>
        <w:jc w:val="left"/>
      </w:pPr>
    </w:p>
    <w:p w14:paraId="0FA87210" w14:textId="57DA57B7" w:rsidR="00642C05" w:rsidRPr="00783C6E" w:rsidRDefault="00642C05">
      <w:pPr>
        <w:widowControl/>
        <w:jc w:val="left"/>
      </w:pPr>
      <w:r w:rsidRPr="00783C6E">
        <w:br w:type="page"/>
      </w:r>
    </w:p>
    <w:bookmarkStart w:id="85" w:name="_Toc129334022"/>
    <w:p w14:paraId="0AAAC2BD" w14:textId="28DF8682" w:rsidR="00642C05" w:rsidRPr="00783C6E" w:rsidRDefault="00642C0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9952" behindDoc="0" locked="0" layoutInCell="1" allowOverlap="1" wp14:anchorId="58BFF807" wp14:editId="2EF8D052">
                <wp:simplePos x="0" y="0"/>
                <wp:positionH relativeFrom="margin">
                  <wp:align>left</wp:align>
                </wp:positionH>
                <wp:positionV relativeFrom="paragraph">
                  <wp:posOffset>223520</wp:posOffset>
                </wp:positionV>
                <wp:extent cx="5861050" cy="2222500"/>
                <wp:effectExtent l="0" t="0" r="25400" b="25400"/>
                <wp:wrapNone/>
                <wp:docPr id="217" name="正方形/長方形 217"/>
                <wp:cNvGraphicFramePr/>
                <a:graphic xmlns:a="http://schemas.openxmlformats.org/drawingml/2006/main">
                  <a:graphicData uri="http://schemas.microsoft.com/office/word/2010/wordprocessingShape">
                    <wps:wsp>
                      <wps:cNvSpPr/>
                      <wps:spPr>
                        <a:xfrm>
                          <a:off x="0" y="0"/>
                          <a:ext cx="5861050" cy="222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698E" id="正方形/長方形 217" o:spid="_x0000_s1026" style="position:absolute;left:0;text-align:left;margin-left:0;margin-top:17.6pt;width:461.5pt;height:175pt;z-index:25266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" filled="f" strokecolor="black [3213]" strokeweight="1pt">
                <w10:wrap anchorx="margin"/>
              </v:rect>
            </w:pict>
          </mc:Fallback>
        </mc:AlternateContent>
      </w:r>
      <w:r w:rsidRPr="00783C6E">
        <w:rPr>
          <w:rFonts w:asciiTheme="majorEastAsia" w:hAnsiTheme="majorEastAsia" w:hint="eastAsia"/>
        </w:rPr>
        <w:t xml:space="preserve">　行政機関等匿名加工情報に関する事項の個人情報ファイル簿への記載（法第</w:t>
      </w:r>
      <w:r w:rsidRPr="00783C6E">
        <w:rPr>
          <w:rFonts w:asciiTheme="majorEastAsia" w:hAnsiTheme="majorEastAsia"/>
        </w:rPr>
        <w:t>117条</w:t>
      </w:r>
      <w:r w:rsidRPr="00783C6E">
        <w:rPr>
          <w:rFonts w:asciiTheme="majorEastAsia" w:hAnsiTheme="majorEastAsia" w:hint="eastAsia"/>
        </w:rPr>
        <w:t>関係</w:t>
      </w:r>
      <w:r w:rsidRPr="00783C6E">
        <w:rPr>
          <w:rFonts w:asciiTheme="majorEastAsia" w:hAnsiTheme="majorEastAsia"/>
        </w:rPr>
        <w:t>）</w:t>
      </w:r>
      <w:bookmarkEnd w:id="85"/>
      <w:r w:rsidR="00E536A8">
        <w:rPr>
          <w:rFonts w:asciiTheme="majorEastAsia" w:hAnsiTheme="majorEastAsia" w:hint="eastAsia"/>
        </w:rPr>
        <w:t xml:space="preserve">　</w:t>
      </w:r>
    </w:p>
    <w:p w14:paraId="53FD7E09" w14:textId="55EC65FE" w:rsidR="00642C05" w:rsidRPr="00783C6E" w:rsidRDefault="00642C05" w:rsidP="00642C05">
      <w:pPr>
        <w:widowControl/>
        <w:ind w:right="-144" w:firstLineChars="100" w:firstLine="221"/>
        <w:jc w:val="left"/>
        <w:rPr>
          <w:u w:val="single"/>
        </w:rPr>
      </w:pPr>
      <w:r w:rsidRPr="00783C6E">
        <w:rPr>
          <w:rFonts w:hint="eastAsia"/>
          <w:u w:val="single"/>
        </w:rPr>
        <w:t>法第</w:t>
      </w:r>
      <w:r w:rsidRPr="00783C6E">
        <w:rPr>
          <w:u w:val="single"/>
        </w:rPr>
        <w:t>117条</w:t>
      </w:r>
    </w:p>
    <w:p w14:paraId="7AAA5A9D" w14:textId="40DAB919" w:rsidR="00B768EE" w:rsidRPr="00783C6E" w:rsidRDefault="00B768EE" w:rsidP="00B768EE">
      <w:pPr>
        <w:widowControl/>
        <w:ind w:leftChars="100" w:left="221" w:firstLineChars="100" w:firstLine="221"/>
        <w:jc w:val="left"/>
        <w:rPr>
          <w:rFonts w:cs="ＭＳ 明朝"/>
          <w:szCs w:val="21"/>
        </w:rPr>
      </w:pPr>
      <w:r w:rsidRPr="00783C6E">
        <w:rPr>
          <w:rFonts w:cs="ＭＳ 明朝" w:hint="eastAsia"/>
          <w:szCs w:val="21"/>
        </w:rPr>
        <w:t>行政機関の長等は、行政機関等匿名加工情報を作成したときは、当該行政機関等匿名加工情報の作成に用いた保有個人情報を含む個人情報ファイルについては、個人情報ファイル簿に次に掲げる事項を記載しなければならない。この場合における当該個人情報ファイルについての第</w:t>
      </w:r>
      <w:r w:rsidRPr="00783C6E">
        <w:rPr>
          <w:rFonts w:cs="ＭＳ 明朝"/>
          <w:szCs w:val="21"/>
        </w:rPr>
        <w:t>110条の規定により読み替えて適用する第75条第</w:t>
      </w:r>
      <w:r w:rsidRPr="00783C6E">
        <w:rPr>
          <w:rFonts w:cs="ＭＳ 明朝" w:hint="eastAsia"/>
          <w:szCs w:val="21"/>
        </w:rPr>
        <w:t>１</w:t>
      </w:r>
      <w:r w:rsidRPr="00783C6E">
        <w:rPr>
          <w:rFonts w:cs="ＭＳ 明朝"/>
          <w:szCs w:val="21"/>
        </w:rPr>
        <w:t>項の規定の適用については、同項中「並びに第110条各号」とあるのは、「、第110条各号並びに第117条各号」とする。</w:t>
      </w:r>
    </w:p>
    <w:p w14:paraId="746334BD" w14:textId="788071CF" w:rsidR="00B768EE"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行政機関等匿名加工情報の概要として個人情報保護委員会規則で定める事項</w:t>
      </w:r>
    </w:p>
    <w:p w14:paraId="1CEB32AB" w14:textId="3D0370B2" w:rsidR="00B768EE"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⑵　</w:t>
      </w:r>
      <w:r w:rsidRPr="00783C6E">
        <w:rPr>
          <w:rFonts w:cs="ＭＳ 明朝"/>
          <w:szCs w:val="21"/>
        </w:rPr>
        <w:t>次条第</w:t>
      </w:r>
      <w:r w:rsidRPr="00783C6E">
        <w:rPr>
          <w:rFonts w:cs="ＭＳ 明朝" w:hint="eastAsia"/>
          <w:szCs w:val="21"/>
        </w:rPr>
        <w:t>１</w:t>
      </w:r>
      <w:r w:rsidRPr="00783C6E">
        <w:rPr>
          <w:rFonts w:cs="ＭＳ 明朝"/>
          <w:szCs w:val="21"/>
        </w:rPr>
        <w:t>項の提案を受ける組織の名称及び所在地</w:t>
      </w:r>
    </w:p>
    <w:p w14:paraId="28E16A6B" w14:textId="12CDA7DE" w:rsidR="00642C05"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次条第</w:t>
      </w:r>
      <w:r w:rsidRPr="00783C6E">
        <w:rPr>
          <w:rFonts w:cs="ＭＳ 明朝" w:hint="eastAsia"/>
          <w:szCs w:val="21"/>
        </w:rPr>
        <w:t>１</w:t>
      </w:r>
      <w:r w:rsidRPr="00783C6E">
        <w:rPr>
          <w:rFonts w:cs="ＭＳ 明朝"/>
          <w:szCs w:val="21"/>
        </w:rPr>
        <w:t>項の提案をすることができる期間</w:t>
      </w:r>
    </w:p>
    <w:p w14:paraId="6ABC4E9B" w14:textId="774F50D8" w:rsidR="00642C05" w:rsidRPr="00783C6E" w:rsidRDefault="00642C05" w:rsidP="00642C05">
      <w:pPr>
        <w:widowControl/>
        <w:jc w:val="left"/>
      </w:pPr>
    </w:p>
    <w:p w14:paraId="397CE995" w14:textId="2DD0831B" w:rsidR="00FE08E6" w:rsidRPr="00783C6E" w:rsidRDefault="00FE08E6" w:rsidP="00642C05">
      <w:pPr>
        <w:widowControl/>
        <w:jc w:val="left"/>
      </w:pPr>
      <w:r w:rsidRPr="00783C6E">
        <w:rPr>
          <w:rFonts w:hint="eastAsia"/>
        </w:rPr>
        <w:t>［解説］</w:t>
      </w:r>
    </w:p>
    <w:p w14:paraId="50837DC3" w14:textId="501E99D9" w:rsidR="00B768EE" w:rsidRPr="00783C6E" w:rsidRDefault="00642C05" w:rsidP="00B768EE">
      <w:pPr>
        <w:widowControl/>
        <w:ind w:left="221" w:hangingChars="100" w:hanging="221"/>
        <w:jc w:val="left"/>
      </w:pPr>
      <w:r w:rsidRPr="00783C6E">
        <w:rPr>
          <w:rFonts w:hint="eastAsia"/>
        </w:rPr>
        <w:t xml:space="preserve">１　</w:t>
      </w:r>
      <w:r w:rsidR="00B768EE" w:rsidRPr="00783C6E">
        <w:t>個人情報ファイル簿への記載</w:t>
      </w:r>
    </w:p>
    <w:p w14:paraId="5F7C75FC" w14:textId="77777777" w:rsidR="00B768EE" w:rsidRPr="00783C6E" w:rsidRDefault="00B768EE" w:rsidP="00B768EE">
      <w:pPr>
        <w:widowControl/>
        <w:ind w:left="221" w:hangingChars="100" w:hanging="221"/>
        <w:jc w:val="left"/>
      </w:pPr>
    </w:p>
    <w:p w14:paraId="44C71DB6" w14:textId="0683BDE5" w:rsidR="00B768EE" w:rsidRPr="00783C6E" w:rsidRDefault="00B768EE" w:rsidP="00B768EE">
      <w:pPr>
        <w:widowControl/>
        <w:ind w:leftChars="100" w:left="221" w:firstLineChars="100" w:firstLine="221"/>
        <w:jc w:val="left"/>
      </w:pPr>
      <w:r w:rsidRPr="00783C6E">
        <w:rPr>
          <w:rFonts w:hint="eastAsia"/>
        </w:rPr>
        <w:t>作成した行政機関等匿名加工情報については、作成に用いた個人情報ファイルが掲載されている個人情報ファイル簿に次の事項を記載する必要がある（法第</w:t>
      </w:r>
      <w:r w:rsidRPr="00783C6E">
        <w:t>117条、</w:t>
      </w:r>
      <w:r w:rsidR="006F321B" w:rsidRPr="00783C6E">
        <w:rPr>
          <w:rFonts w:hint="eastAsia"/>
        </w:rPr>
        <w:t>保護委員会</w:t>
      </w:r>
      <w:r w:rsidRPr="00783C6E">
        <w:t>規則第63条）。</w:t>
      </w:r>
    </w:p>
    <w:p w14:paraId="25CBAECD" w14:textId="77777777" w:rsidR="00B768EE" w:rsidRPr="00783C6E" w:rsidRDefault="00B768EE" w:rsidP="00B768EE">
      <w:pPr>
        <w:widowControl/>
        <w:ind w:left="221" w:hangingChars="100" w:hanging="221"/>
        <w:jc w:val="left"/>
      </w:pPr>
    </w:p>
    <w:p w14:paraId="11FDC697" w14:textId="729D7C18" w:rsidR="00B768EE" w:rsidRPr="00783C6E" w:rsidRDefault="00B768EE" w:rsidP="00B768EE">
      <w:pPr>
        <w:widowControl/>
        <w:ind w:leftChars="100" w:left="221"/>
        <w:jc w:val="left"/>
      </w:pPr>
      <w:r w:rsidRPr="00783C6E">
        <w:rPr>
          <w:rFonts w:hint="eastAsia"/>
        </w:rPr>
        <w:t>(1) 行政機関等匿名加工情報の概要</w:t>
      </w:r>
    </w:p>
    <w:p w14:paraId="4FB859B5" w14:textId="77777777" w:rsidR="00B768EE" w:rsidRPr="00783C6E" w:rsidRDefault="00B768EE" w:rsidP="00B768EE">
      <w:pPr>
        <w:widowControl/>
        <w:ind w:left="221" w:hangingChars="100" w:hanging="221"/>
        <w:jc w:val="left"/>
      </w:pPr>
    </w:p>
    <w:p w14:paraId="6E566033" w14:textId="77777777" w:rsidR="00B768EE" w:rsidRPr="00783C6E" w:rsidRDefault="00B768EE" w:rsidP="00B768EE">
      <w:pPr>
        <w:widowControl/>
        <w:ind w:leftChars="100" w:left="221" w:firstLineChars="200" w:firstLine="442"/>
        <w:jc w:val="left"/>
      </w:pPr>
      <w:r w:rsidRPr="00783C6E">
        <w:rPr>
          <w:rFonts w:hint="eastAsia"/>
        </w:rPr>
        <w:t>次の事項を記載する。</w:t>
      </w:r>
    </w:p>
    <w:p w14:paraId="02B57081" w14:textId="77777777" w:rsidR="00B768EE" w:rsidRPr="00783C6E" w:rsidRDefault="00B768EE" w:rsidP="00B768EE">
      <w:pPr>
        <w:widowControl/>
        <w:ind w:left="221" w:hangingChars="100" w:hanging="221"/>
        <w:jc w:val="left"/>
      </w:pPr>
    </w:p>
    <w:p w14:paraId="05A9AE9A" w14:textId="6A344B8F" w:rsidR="00B768EE" w:rsidRPr="00783C6E" w:rsidRDefault="00B768EE" w:rsidP="00B768EE">
      <w:pPr>
        <w:widowControl/>
        <w:ind w:leftChars="100" w:left="221" w:firstLineChars="100" w:firstLine="221"/>
        <w:jc w:val="left"/>
      </w:pPr>
      <w:r w:rsidRPr="00783C6E">
        <w:rPr>
          <w:rFonts w:hint="eastAsia"/>
        </w:rPr>
        <w:t>ア　行政機関等匿名加工情報に含まれる本人の数</w:t>
      </w:r>
    </w:p>
    <w:p w14:paraId="5155D564" w14:textId="533F69F5" w:rsidR="00B768EE" w:rsidRPr="00783C6E" w:rsidRDefault="00B768EE" w:rsidP="00B768EE">
      <w:pPr>
        <w:widowControl/>
        <w:ind w:leftChars="100" w:left="221" w:firstLineChars="100" w:firstLine="221"/>
        <w:jc w:val="left"/>
      </w:pPr>
      <w:r w:rsidRPr="00783C6E">
        <w:rPr>
          <w:rFonts w:hint="eastAsia"/>
        </w:rPr>
        <w:t>イ　行政機関等匿名加工情報に含まれる情報の項目</w:t>
      </w:r>
    </w:p>
    <w:p w14:paraId="64E82F39" w14:textId="77777777" w:rsidR="00B768EE" w:rsidRPr="00783C6E" w:rsidRDefault="00B768EE" w:rsidP="00B768EE">
      <w:pPr>
        <w:widowControl/>
        <w:ind w:left="221" w:hangingChars="100" w:hanging="221"/>
        <w:jc w:val="left"/>
      </w:pPr>
    </w:p>
    <w:p w14:paraId="3A688C01" w14:textId="77777777" w:rsidR="00B768EE" w:rsidRPr="00783C6E" w:rsidRDefault="00B768EE" w:rsidP="00B768EE">
      <w:pPr>
        <w:widowControl/>
        <w:ind w:leftChars="200" w:left="442" w:firstLineChars="100" w:firstLine="221"/>
        <w:jc w:val="left"/>
      </w:pPr>
      <w:r w:rsidRPr="00783C6E">
        <w:rPr>
          <w:rFonts w:hint="eastAsia"/>
        </w:rPr>
        <w:t>情報の項目については、単に「住所」といった見出しの項目のみを記載するのではなく、各情報項目における情報の程度（例えば、「住所」であれば「都道府県単位」）を記載することが望ましい。</w:t>
      </w:r>
    </w:p>
    <w:p w14:paraId="57CFC439" w14:textId="77777777" w:rsidR="00B768EE" w:rsidRPr="00783C6E" w:rsidRDefault="00B768EE" w:rsidP="00B768EE">
      <w:pPr>
        <w:widowControl/>
        <w:ind w:left="221" w:hangingChars="100" w:hanging="221"/>
        <w:jc w:val="left"/>
      </w:pPr>
    </w:p>
    <w:p w14:paraId="58A7B1F2" w14:textId="2257113F" w:rsidR="00B768EE" w:rsidRPr="00783C6E" w:rsidRDefault="00B768EE" w:rsidP="00B768EE">
      <w:pPr>
        <w:widowControl/>
        <w:ind w:leftChars="100" w:left="221"/>
        <w:jc w:val="left"/>
      </w:pPr>
      <w:r w:rsidRPr="00783C6E">
        <w:t xml:space="preserve">(2) </w:t>
      </w:r>
      <w:r w:rsidRPr="00783C6E">
        <w:rPr>
          <w:rFonts w:hint="eastAsia"/>
        </w:rPr>
        <w:t>法第</w:t>
      </w:r>
      <w:r w:rsidRPr="00783C6E">
        <w:t>118条第</w:t>
      </w:r>
      <w:r w:rsidRPr="00783C6E">
        <w:rPr>
          <w:rFonts w:hint="eastAsia"/>
        </w:rPr>
        <w:t>１</w:t>
      </w:r>
      <w:r w:rsidRPr="00783C6E">
        <w:t>項の提案を受ける組織の名称及び所在地</w:t>
      </w:r>
    </w:p>
    <w:p w14:paraId="346278B1" w14:textId="77777777" w:rsidR="00B768EE" w:rsidRPr="00783C6E" w:rsidRDefault="00B768EE" w:rsidP="00B768EE">
      <w:pPr>
        <w:widowControl/>
        <w:ind w:left="221" w:hangingChars="100" w:hanging="221"/>
        <w:jc w:val="left"/>
      </w:pPr>
    </w:p>
    <w:p w14:paraId="40BCE7BB" w14:textId="77777777" w:rsidR="00B768EE" w:rsidRPr="00783C6E" w:rsidRDefault="00B768EE" w:rsidP="00B768EE">
      <w:pPr>
        <w:widowControl/>
        <w:ind w:leftChars="100" w:left="221" w:firstLineChars="200" w:firstLine="442"/>
        <w:jc w:val="left"/>
      </w:pPr>
      <w:r w:rsidRPr="00783C6E">
        <w:rPr>
          <w:rFonts w:hint="eastAsia"/>
        </w:rPr>
        <w:t>行政機関等匿名加工情報に関する提案の受付を行う部署及び所在地を記載する。</w:t>
      </w:r>
    </w:p>
    <w:p w14:paraId="2A12CB13" w14:textId="77777777" w:rsidR="00B768EE" w:rsidRPr="00783C6E" w:rsidRDefault="00B768EE" w:rsidP="00B768EE">
      <w:pPr>
        <w:widowControl/>
        <w:ind w:left="221" w:hangingChars="100" w:hanging="221"/>
        <w:jc w:val="left"/>
      </w:pPr>
    </w:p>
    <w:p w14:paraId="2E055F16" w14:textId="6E4964E3" w:rsidR="00B768EE" w:rsidRPr="00783C6E" w:rsidRDefault="00B768EE" w:rsidP="00B768EE">
      <w:pPr>
        <w:widowControl/>
        <w:ind w:leftChars="100" w:left="221"/>
        <w:jc w:val="left"/>
      </w:pPr>
      <w:r w:rsidRPr="00783C6E">
        <w:rPr>
          <w:rFonts w:hint="eastAsia"/>
        </w:rPr>
        <w:t>(3) 法第</w:t>
      </w:r>
      <w:r w:rsidRPr="00783C6E">
        <w:t>118条第</w:t>
      </w:r>
      <w:r w:rsidRPr="00783C6E">
        <w:rPr>
          <w:rFonts w:hint="eastAsia"/>
        </w:rPr>
        <w:t>１</w:t>
      </w:r>
      <w:r w:rsidRPr="00783C6E">
        <w:t>項の提案をすることができる期間</w:t>
      </w:r>
    </w:p>
    <w:p w14:paraId="1F1D97E6" w14:textId="77777777" w:rsidR="00B768EE" w:rsidRPr="00783C6E" w:rsidRDefault="00B768EE" w:rsidP="00B768EE">
      <w:pPr>
        <w:widowControl/>
        <w:ind w:left="221" w:hangingChars="100" w:hanging="221"/>
        <w:jc w:val="left"/>
      </w:pPr>
    </w:p>
    <w:p w14:paraId="4D592247" w14:textId="77777777" w:rsidR="00B768EE" w:rsidRPr="00783C6E" w:rsidRDefault="00B768EE" w:rsidP="00B768EE">
      <w:pPr>
        <w:widowControl/>
        <w:ind w:leftChars="200" w:left="442" w:firstLineChars="100" w:firstLine="221"/>
        <w:jc w:val="left"/>
      </w:pPr>
      <w:r w:rsidRPr="00783C6E">
        <w:rPr>
          <w:rFonts w:hint="eastAsia"/>
        </w:rPr>
        <w:t>提案を受け付ける期間は、元となる個人情報ファイルの更新頻度や、当該行政機関等匿名加工情報に関して法第</w:t>
      </w:r>
      <w:r w:rsidRPr="00783C6E">
        <w:t>112条の規定に基づき提案をした者との間で締結した契約における利用期間（※）を踏まえて設定する必要がある。</w:t>
      </w:r>
    </w:p>
    <w:p w14:paraId="6F84E1D2" w14:textId="77777777" w:rsidR="00B768EE" w:rsidRPr="00783C6E" w:rsidRDefault="00B768EE" w:rsidP="00B768EE">
      <w:pPr>
        <w:widowControl/>
        <w:ind w:left="221" w:hangingChars="100" w:hanging="221"/>
        <w:jc w:val="left"/>
      </w:pPr>
    </w:p>
    <w:p w14:paraId="57D821EF" w14:textId="77777777" w:rsidR="00B768EE" w:rsidRPr="00783C6E" w:rsidRDefault="00B768EE" w:rsidP="00B768EE">
      <w:pPr>
        <w:widowControl/>
        <w:ind w:leftChars="200" w:left="442" w:firstLineChars="100" w:firstLine="221"/>
        <w:jc w:val="left"/>
      </w:pPr>
      <w:r w:rsidRPr="00783C6E">
        <w:rPr>
          <w:rFonts w:hint="eastAsia"/>
        </w:rPr>
        <w:lastRenderedPageBreak/>
        <w:t>本期間の公開は、提案しようとする者の利便のために行うものであるから、一度設定した期間を短縮することは認められないが、実質的に延長することができる場合がある。例えば、作成後数年間提案を受け付けることとしつつ、提案の提出状況等を踏まえて年単位で延長するといった運用が想定される。</w:t>
      </w:r>
    </w:p>
    <w:p w14:paraId="199AB65A" w14:textId="77777777" w:rsidR="00B768EE" w:rsidRPr="00783C6E" w:rsidRDefault="00B768EE" w:rsidP="00B768EE">
      <w:pPr>
        <w:widowControl/>
        <w:ind w:left="221" w:hangingChars="100" w:hanging="221"/>
        <w:jc w:val="left"/>
      </w:pPr>
    </w:p>
    <w:p w14:paraId="5F525D15" w14:textId="06C7C94D" w:rsidR="00B768EE" w:rsidRPr="00783C6E" w:rsidRDefault="00B768EE" w:rsidP="00B768EE">
      <w:pPr>
        <w:widowControl/>
        <w:ind w:leftChars="200" w:left="884" w:hangingChars="200" w:hanging="442"/>
        <w:jc w:val="left"/>
      </w:pPr>
      <w:r w:rsidRPr="00783C6E">
        <w:rPr>
          <w:rFonts w:hint="eastAsia"/>
        </w:rPr>
        <w:t>（※）行政機関等匿名加工情報の利用に関する契約を締結した者は、当該行政機関等匿名加工情報に関する事業変更の提案を行うことができる（法第</w:t>
      </w:r>
      <w:r w:rsidRPr="00783C6E">
        <w:t>118条第</w:t>
      </w:r>
      <w:r w:rsidRPr="00783C6E">
        <w:rPr>
          <w:rFonts w:hint="eastAsia"/>
        </w:rPr>
        <w:t>１</w:t>
      </w:r>
      <w:r w:rsidRPr="00783C6E">
        <w:t>項）。ただし、提案の受付期間の終期を当該契約に基づく利用期間より前に設定した場合、契約者が当該利用期間中に事業変更の提案を行うことができないこととなるため、例えば、事業変更の提案を行う場合の提案の受付期間については、当該契約に基づく利用期間中とするなど、当該契約締結者の不利益とならないよう留意する必要がある。</w:t>
      </w:r>
    </w:p>
    <w:p w14:paraId="75C9C5EB" w14:textId="77777777" w:rsidR="00B768EE" w:rsidRPr="00783C6E" w:rsidRDefault="00B768EE" w:rsidP="00B768EE">
      <w:pPr>
        <w:widowControl/>
        <w:ind w:left="221" w:hangingChars="100" w:hanging="221"/>
        <w:jc w:val="left"/>
      </w:pPr>
    </w:p>
    <w:p w14:paraId="58BAB9A9" w14:textId="4A089197" w:rsidR="00B768EE" w:rsidRPr="00783C6E" w:rsidRDefault="00B768EE" w:rsidP="00B768EE">
      <w:pPr>
        <w:widowControl/>
        <w:ind w:left="221" w:hangingChars="100" w:hanging="221"/>
        <w:jc w:val="left"/>
      </w:pPr>
      <w:r w:rsidRPr="00783C6E">
        <w:rPr>
          <w:rFonts w:hint="eastAsia"/>
        </w:rPr>
        <w:t>２</w:t>
      </w:r>
      <w:r w:rsidRPr="00783C6E">
        <w:t xml:space="preserve">　作成した行政機関等匿名加工情報の公表</w:t>
      </w:r>
    </w:p>
    <w:p w14:paraId="0E717AD0" w14:textId="77777777" w:rsidR="00B768EE" w:rsidRPr="00783C6E" w:rsidRDefault="00B768EE" w:rsidP="00B768EE">
      <w:pPr>
        <w:widowControl/>
        <w:ind w:left="221" w:hangingChars="100" w:hanging="221"/>
        <w:jc w:val="left"/>
      </w:pPr>
    </w:p>
    <w:p w14:paraId="6E63EDE8" w14:textId="300ABD7C" w:rsidR="00642C05" w:rsidRPr="00783C6E" w:rsidRDefault="00B768EE" w:rsidP="00B768EE">
      <w:pPr>
        <w:widowControl/>
        <w:ind w:leftChars="100" w:left="221" w:firstLineChars="100" w:firstLine="221"/>
        <w:jc w:val="left"/>
      </w:pPr>
      <w:r w:rsidRPr="00783C6E">
        <w:rPr>
          <w:rFonts w:hint="eastAsia"/>
        </w:rPr>
        <w:t>作成した行政機関等匿名加工情報については、項番１</w:t>
      </w:r>
      <w:r w:rsidRPr="00783C6E">
        <w:t>の各項目のほか、行政機関等匿名加工情報の特定に資するよう、当該行政機関等匿名加工情報の名称をホームページ（ウェブサイト）などで公表することが望ましい。</w:t>
      </w:r>
    </w:p>
    <w:p w14:paraId="345DC948" w14:textId="77777777" w:rsidR="00B768EE" w:rsidRPr="00783C6E" w:rsidRDefault="00B768EE" w:rsidP="00B768EE">
      <w:pPr>
        <w:widowControl/>
        <w:ind w:left="221" w:hangingChars="100" w:hanging="221"/>
        <w:jc w:val="left"/>
      </w:pPr>
    </w:p>
    <w:p w14:paraId="4397C019" w14:textId="2FB15088" w:rsidR="00642C05" w:rsidRPr="00783C6E" w:rsidRDefault="00642C05">
      <w:pPr>
        <w:widowControl/>
        <w:jc w:val="left"/>
      </w:pPr>
      <w:r w:rsidRPr="00783C6E">
        <w:br w:type="page"/>
      </w:r>
    </w:p>
    <w:p w14:paraId="37F84491" w14:textId="5DFC0793" w:rsidR="00B768EE" w:rsidRPr="00783C6E" w:rsidRDefault="00B768EE" w:rsidP="00E536A8">
      <w:pPr>
        <w:pStyle w:val="2"/>
        <w:rPr>
          <w:rFonts w:asciiTheme="majorEastAsia" w:hAnsiTheme="majorEastAsia"/>
        </w:rPr>
      </w:pPr>
      <w:r w:rsidRPr="00783C6E">
        <w:rPr>
          <w:rFonts w:asciiTheme="majorEastAsia" w:hAnsiTheme="majorEastAsia" w:hint="eastAsia"/>
        </w:rPr>
        <w:lastRenderedPageBreak/>
        <w:t xml:space="preserve">　</w:t>
      </w:r>
      <w:bookmarkStart w:id="86" w:name="_Toc129334023"/>
      <w:r w:rsidRPr="00783C6E">
        <w:rPr>
          <w:rFonts w:asciiTheme="majorEastAsia" w:hAnsiTheme="majorEastAsia" w:hint="eastAsia"/>
        </w:rPr>
        <w:t>作成された行政機関等匿名加工情報をその用に供して行う事業に関する提案等（法第</w:t>
      </w:r>
      <w:r w:rsidRPr="00783C6E">
        <w:rPr>
          <w:rFonts w:asciiTheme="majorEastAsia" w:hAnsiTheme="majorEastAsia"/>
        </w:rPr>
        <w:t>118条</w:t>
      </w:r>
      <w:r w:rsidRPr="00783C6E">
        <w:rPr>
          <w:rFonts w:asciiTheme="majorEastAsia" w:hAnsiTheme="majorEastAsia" w:hint="eastAsia"/>
        </w:rPr>
        <w:t>関係</w:t>
      </w:r>
      <w:r w:rsidRPr="00783C6E">
        <w:rPr>
          <w:rFonts w:asciiTheme="majorEastAsia" w:hAnsiTheme="majorEastAsia"/>
        </w:rPr>
        <w:t>）</w:t>
      </w:r>
      <w:bookmarkEnd w:id="86"/>
      <w:r w:rsidR="00E536A8">
        <w:rPr>
          <w:rFonts w:asciiTheme="majorEastAsia" w:hAnsiTheme="majorEastAsia" w:hint="eastAsia"/>
        </w:rPr>
        <w:t xml:space="preserve">　</w:t>
      </w:r>
    </w:p>
    <w:p w14:paraId="4A6B4944" w14:textId="4E94310A" w:rsidR="00B768EE" w:rsidRPr="00783C6E" w:rsidRDefault="00B768EE" w:rsidP="00B768EE">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72000" behindDoc="0" locked="0" layoutInCell="1" allowOverlap="1" wp14:anchorId="7532A44D" wp14:editId="586FA2E6">
                <wp:simplePos x="0" y="0"/>
                <wp:positionH relativeFrom="margin">
                  <wp:align>left</wp:align>
                </wp:positionH>
                <wp:positionV relativeFrom="paragraph">
                  <wp:posOffset>1270</wp:posOffset>
                </wp:positionV>
                <wp:extent cx="5861050" cy="3778250"/>
                <wp:effectExtent l="0" t="0" r="25400" b="12700"/>
                <wp:wrapNone/>
                <wp:docPr id="218" name="正方形/長方形 218"/>
                <wp:cNvGraphicFramePr/>
                <a:graphic xmlns:a="http://schemas.openxmlformats.org/drawingml/2006/main">
                  <a:graphicData uri="http://schemas.microsoft.com/office/word/2010/wordprocessingShape">
                    <wps:wsp>
                      <wps:cNvSpPr/>
                      <wps:spPr>
                        <a:xfrm>
                          <a:off x="0" y="0"/>
                          <a:ext cx="5861050" cy="377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700B2" id="正方形/長方形 218" o:spid="_x0000_s1026" style="position:absolute;left:0;text-align:left;margin-left:0;margin-top:.1pt;width:461.5pt;height:297.5pt;z-index:25267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" filled="f" strokecolor="black [3213]" strokeweight="1pt">
                <w10:wrap anchorx="margin"/>
              </v:rect>
            </w:pict>
          </mc:Fallback>
        </mc:AlternateContent>
      </w:r>
      <w:r w:rsidRPr="00783C6E">
        <w:rPr>
          <w:rFonts w:hint="eastAsia"/>
          <w:u w:val="single"/>
        </w:rPr>
        <w:t>法第</w:t>
      </w:r>
      <w:r w:rsidRPr="00783C6E">
        <w:rPr>
          <w:u w:val="single"/>
        </w:rPr>
        <w:t>118条</w:t>
      </w:r>
    </w:p>
    <w:p w14:paraId="00E0084F" w14:textId="49CEA964" w:rsidR="00B768EE" w:rsidRPr="00783C6E" w:rsidRDefault="00B768EE" w:rsidP="00B768EE">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前条の規定により個人情報ファイル簿に同条第</w:t>
      </w:r>
      <w:r w:rsidRPr="00783C6E">
        <w:rPr>
          <w:rFonts w:cs="ＭＳ 明朝" w:hint="eastAsia"/>
          <w:szCs w:val="21"/>
        </w:rPr>
        <w:t>１</w:t>
      </w:r>
      <w:r w:rsidRPr="00783C6E">
        <w:rPr>
          <w:rFonts w:cs="ＭＳ 明朝"/>
          <w:szCs w:val="21"/>
        </w:rPr>
        <w:t>号に掲げる事項が記載された行政機関等匿名加工情報をその事業の用に供しようとする者は、行政機関の長等に対し、当該事業に関する提案をすることができる。当該行政機関等匿名加工情報について第115条の規定により行政機関等匿名加工情報の利用に関する契約を締結した者が、当該行政機関等匿名加工情報をその用に供する事業を変更しようとするときも、同様とする。</w:t>
      </w:r>
    </w:p>
    <w:p w14:paraId="3EAD9738" w14:textId="1D7E7798" w:rsidR="00B768EE" w:rsidRPr="00783C6E" w:rsidRDefault="00B768EE" w:rsidP="00B768EE">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第112条第</w:t>
      </w:r>
      <w:r w:rsidRPr="00783C6E">
        <w:rPr>
          <w:rFonts w:cs="ＭＳ 明朝" w:hint="eastAsia"/>
          <w:szCs w:val="21"/>
        </w:rPr>
        <w:t>２</w:t>
      </w:r>
      <w:r w:rsidRPr="00783C6E">
        <w:rPr>
          <w:rFonts w:cs="ＭＳ 明朝"/>
          <w:szCs w:val="21"/>
        </w:rPr>
        <w:t>項及び第</w:t>
      </w:r>
      <w:r w:rsidRPr="00783C6E">
        <w:rPr>
          <w:rFonts w:cs="ＭＳ 明朝" w:hint="eastAsia"/>
          <w:szCs w:val="21"/>
        </w:rPr>
        <w:t>３</w:t>
      </w:r>
      <w:r w:rsidRPr="00783C6E">
        <w:rPr>
          <w:rFonts w:cs="ＭＳ 明朝"/>
          <w:szCs w:val="21"/>
        </w:rPr>
        <w:t>項並びに第113条から第115条までの規定は、前項の提案について準用する。この場合において、第112条第</w:t>
      </w:r>
      <w:r w:rsidRPr="00783C6E">
        <w:rPr>
          <w:rFonts w:cs="ＭＳ 明朝" w:hint="eastAsia"/>
          <w:szCs w:val="21"/>
        </w:rPr>
        <w:t>２</w:t>
      </w:r>
      <w:r w:rsidRPr="00783C6E">
        <w:rPr>
          <w:rFonts w:cs="ＭＳ 明朝"/>
          <w:szCs w:val="21"/>
        </w:rPr>
        <w:t>項中「次に」とあるのは「第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８</w:t>
      </w:r>
      <w:r w:rsidRPr="00783C6E">
        <w:rPr>
          <w:rFonts w:cs="ＭＳ 明朝"/>
          <w:szCs w:val="21"/>
        </w:rPr>
        <w:t>号までに」と、同項第</w:t>
      </w:r>
      <w:r w:rsidRPr="00783C6E">
        <w:rPr>
          <w:rFonts w:cs="ＭＳ 明朝" w:hint="eastAsia"/>
          <w:szCs w:val="21"/>
        </w:rPr>
        <w:t>４</w:t>
      </w:r>
      <w:r w:rsidRPr="00783C6E">
        <w:rPr>
          <w:rFonts w:cs="ＭＳ 明朝"/>
          <w:szCs w:val="21"/>
        </w:rPr>
        <w:t>号中「前号に掲げるもののほか、提案」とあるのは「提案」と、「の作成に用いる第116条第</w:t>
      </w:r>
      <w:r w:rsidRPr="00783C6E">
        <w:rPr>
          <w:rFonts w:cs="ＭＳ 明朝" w:hint="eastAsia"/>
          <w:szCs w:val="21"/>
        </w:rPr>
        <w:t>１</w:t>
      </w:r>
      <w:r w:rsidRPr="00783C6E">
        <w:rPr>
          <w:rFonts w:cs="ＭＳ 明朝"/>
          <w:szCs w:val="21"/>
        </w:rPr>
        <w:t>項の規定による加工の方法を特定する」とあるのは「を特定する」と、同項第</w:t>
      </w:r>
      <w:r w:rsidRPr="00783C6E">
        <w:rPr>
          <w:rFonts w:cs="ＭＳ 明朝" w:hint="eastAsia"/>
          <w:szCs w:val="21"/>
        </w:rPr>
        <w:t>８</w:t>
      </w:r>
      <w:r w:rsidRPr="00783C6E">
        <w:rPr>
          <w:rFonts w:cs="ＭＳ 明朝"/>
          <w:szCs w:val="21"/>
        </w:rPr>
        <w:t>号中「前各号」とあるのは「第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号から前号まで」と、第114条第</w:t>
      </w:r>
      <w:r w:rsidRPr="00783C6E">
        <w:rPr>
          <w:rFonts w:cs="ＭＳ 明朝" w:hint="eastAsia"/>
          <w:szCs w:val="21"/>
        </w:rPr>
        <w:t>１</w:t>
      </w:r>
      <w:r w:rsidRPr="00783C6E">
        <w:rPr>
          <w:rFonts w:cs="ＭＳ 明朝"/>
          <w:szCs w:val="21"/>
        </w:rPr>
        <w:t>項中「次に」とあるのは「第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号までに」と、同項第</w:t>
      </w:r>
      <w:r w:rsidRPr="00783C6E">
        <w:rPr>
          <w:rFonts w:cs="ＭＳ 明朝" w:hint="eastAsia"/>
          <w:szCs w:val="21"/>
        </w:rPr>
        <w:t>７</w:t>
      </w:r>
      <w:r w:rsidRPr="00783C6E">
        <w:rPr>
          <w:rFonts w:cs="ＭＳ 明朝"/>
          <w:szCs w:val="21"/>
        </w:rPr>
        <w:t>号中</w:t>
      </w:r>
      <w:r w:rsidRPr="00783C6E">
        <w:rPr>
          <w:rFonts w:cs="ＭＳ 明朝" w:hint="eastAsia"/>
          <w:szCs w:val="21"/>
        </w:rPr>
        <w:t>「前各号」とあるのは「第１</w:t>
      </w:r>
      <w:r w:rsidRPr="00783C6E">
        <w:rPr>
          <w:rFonts w:cs="ＭＳ 明朝"/>
          <w:szCs w:val="21"/>
        </w:rPr>
        <w:t>号及び前</w:t>
      </w:r>
      <w:r w:rsidRPr="00783C6E">
        <w:rPr>
          <w:rFonts w:cs="ＭＳ 明朝" w:hint="eastAsia"/>
          <w:szCs w:val="21"/>
        </w:rPr>
        <w:t>３</w:t>
      </w:r>
      <w:r w:rsidRPr="00783C6E">
        <w:rPr>
          <w:rFonts w:cs="ＭＳ 明朝"/>
          <w:szCs w:val="21"/>
        </w:rPr>
        <w:t>号」と、同条第</w:t>
      </w:r>
      <w:r w:rsidRPr="00783C6E">
        <w:rPr>
          <w:rFonts w:cs="ＭＳ 明朝" w:hint="eastAsia"/>
          <w:szCs w:val="21"/>
        </w:rPr>
        <w:t>２</w:t>
      </w:r>
      <w:r w:rsidRPr="00783C6E">
        <w:rPr>
          <w:rFonts w:cs="ＭＳ 明朝"/>
          <w:szCs w:val="21"/>
        </w:rPr>
        <w:t>項中「前項各号」とあるのは「前項第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号まで」と、同条第</w:t>
      </w:r>
      <w:r w:rsidRPr="00783C6E">
        <w:rPr>
          <w:rFonts w:cs="ＭＳ 明朝" w:hint="eastAsia"/>
          <w:szCs w:val="21"/>
        </w:rPr>
        <w:t>３</w:t>
      </w:r>
      <w:r w:rsidRPr="00783C6E">
        <w:rPr>
          <w:rFonts w:cs="ＭＳ 明朝"/>
          <w:szCs w:val="21"/>
        </w:rPr>
        <w:t>項中「第</w:t>
      </w:r>
      <w:r w:rsidRPr="00783C6E">
        <w:rPr>
          <w:rFonts w:cs="ＭＳ 明朝" w:hint="eastAsia"/>
          <w:szCs w:val="21"/>
        </w:rPr>
        <w:t>１</w:t>
      </w:r>
      <w:r w:rsidRPr="00783C6E">
        <w:rPr>
          <w:rFonts w:cs="ＭＳ 明朝"/>
          <w:szCs w:val="21"/>
        </w:rPr>
        <w:t>項各号」とあるのは「第</w:t>
      </w:r>
      <w:r w:rsidRPr="00783C6E">
        <w:rPr>
          <w:rFonts w:cs="ＭＳ 明朝" w:hint="eastAsia"/>
          <w:szCs w:val="21"/>
        </w:rPr>
        <w:t>１</w:t>
      </w:r>
      <w:r w:rsidRPr="00783C6E">
        <w:rPr>
          <w:rFonts w:cs="ＭＳ 明朝"/>
          <w:szCs w:val="21"/>
        </w:rPr>
        <w:t>項第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号まで」と読み替えるものとする</w:t>
      </w:r>
    </w:p>
    <w:p w14:paraId="2DAB6404" w14:textId="33426FE9" w:rsidR="00B768EE" w:rsidRPr="00783C6E" w:rsidRDefault="00B768EE" w:rsidP="00B768EE">
      <w:pPr>
        <w:widowControl/>
        <w:jc w:val="left"/>
      </w:pPr>
    </w:p>
    <w:p w14:paraId="16CC13F7" w14:textId="08B98712" w:rsidR="00FE08E6" w:rsidRPr="00783C6E" w:rsidRDefault="00FE08E6" w:rsidP="00B768EE">
      <w:pPr>
        <w:widowControl/>
        <w:jc w:val="left"/>
      </w:pPr>
      <w:r w:rsidRPr="00783C6E">
        <w:rPr>
          <w:rFonts w:hint="eastAsia"/>
        </w:rPr>
        <w:t>［解説］</w:t>
      </w:r>
    </w:p>
    <w:p w14:paraId="26D231EB" w14:textId="77777777" w:rsidR="00B768EE" w:rsidRPr="00783C6E" w:rsidRDefault="00B768EE" w:rsidP="00B768EE">
      <w:pPr>
        <w:widowControl/>
        <w:ind w:left="221" w:hangingChars="100" w:hanging="221"/>
        <w:jc w:val="left"/>
      </w:pPr>
      <w:r w:rsidRPr="00783C6E">
        <w:rPr>
          <w:rFonts w:hint="eastAsia"/>
        </w:rPr>
        <w:t>１　既に作成された行政機関等匿名加工情報は、次の場合について、行政機関等匿名加工情報をその事業の用に供しようとする者による提案の対象となる（法第</w:t>
      </w:r>
      <w:r w:rsidRPr="00783C6E">
        <w:t>118条）。</w:t>
      </w:r>
    </w:p>
    <w:p w14:paraId="68D1C8A1" w14:textId="77777777" w:rsidR="00B768EE" w:rsidRPr="00783C6E" w:rsidRDefault="00B768EE" w:rsidP="00B768EE">
      <w:pPr>
        <w:widowControl/>
        <w:ind w:left="221" w:hangingChars="100" w:hanging="221"/>
        <w:jc w:val="left"/>
      </w:pPr>
    </w:p>
    <w:p w14:paraId="530AB489" w14:textId="281149F3" w:rsidR="00B768EE" w:rsidRPr="00783C6E" w:rsidRDefault="008D511D" w:rsidP="008D511D">
      <w:pPr>
        <w:widowControl/>
        <w:ind w:leftChars="100" w:left="442" w:hangingChars="100" w:hanging="221"/>
        <w:jc w:val="left"/>
      </w:pPr>
      <w:r w:rsidRPr="00783C6E">
        <w:t xml:space="preserve">(1) </w:t>
      </w:r>
      <w:r w:rsidR="00B768EE" w:rsidRPr="00783C6E">
        <w:rPr>
          <w:rFonts w:hint="eastAsia"/>
        </w:rPr>
        <w:t>当初の提案に基づき契約を締結した者以外の者が新たに当該行政機関等匿名加工情報の提供を希望する場合</w:t>
      </w:r>
    </w:p>
    <w:p w14:paraId="5CBCC2C3" w14:textId="6D09CC1E" w:rsidR="00B768EE" w:rsidRPr="00783C6E" w:rsidRDefault="008D511D" w:rsidP="008D511D">
      <w:pPr>
        <w:widowControl/>
        <w:ind w:leftChars="100" w:left="442" w:hangingChars="100" w:hanging="221"/>
        <w:jc w:val="left"/>
      </w:pPr>
      <w:r w:rsidRPr="00783C6E">
        <w:t xml:space="preserve">(2) </w:t>
      </w:r>
      <w:r w:rsidR="00B768EE" w:rsidRPr="00783C6E">
        <w:rPr>
          <w:rFonts w:hint="eastAsia"/>
        </w:rPr>
        <w:t>当初の提案に基づき契約を締</w:t>
      </w:r>
      <w:r w:rsidRPr="00783C6E">
        <w:rPr>
          <w:rFonts w:hint="eastAsia"/>
        </w:rPr>
        <w:t>結した者及び上記(1)</w:t>
      </w:r>
      <w:r w:rsidR="00B768EE" w:rsidRPr="00783C6E">
        <w:rPr>
          <w:rFonts w:hint="eastAsia"/>
        </w:rPr>
        <w:t>の者が、既に提供を受けた行政機関等匿名加工情報について、提案書記載の利用目的以外での利用や、提案書に記載した期間を超えた利用を希望する場合</w:t>
      </w:r>
    </w:p>
    <w:p w14:paraId="50888842" w14:textId="77777777" w:rsidR="00B768EE" w:rsidRPr="00783C6E" w:rsidRDefault="00B768EE" w:rsidP="00B768EE">
      <w:pPr>
        <w:widowControl/>
        <w:ind w:left="221" w:hangingChars="100" w:hanging="221"/>
        <w:jc w:val="left"/>
      </w:pPr>
    </w:p>
    <w:p w14:paraId="20E02884" w14:textId="63233E1F" w:rsidR="00B768EE" w:rsidRPr="00783C6E" w:rsidRDefault="008D511D" w:rsidP="00B768EE">
      <w:pPr>
        <w:widowControl/>
        <w:ind w:left="221" w:hangingChars="100" w:hanging="221"/>
        <w:jc w:val="left"/>
      </w:pPr>
      <w:r w:rsidRPr="00783C6E">
        <w:rPr>
          <w:rFonts w:hint="eastAsia"/>
        </w:rPr>
        <w:t>２</w:t>
      </w:r>
      <w:r w:rsidR="00B768EE" w:rsidRPr="00783C6E">
        <w:t xml:space="preserve">　既作成の行政機関等匿名加工情報の提供希望</w:t>
      </w:r>
    </w:p>
    <w:p w14:paraId="527F0FF1" w14:textId="77777777" w:rsidR="00B768EE" w:rsidRPr="00783C6E" w:rsidRDefault="00B768EE" w:rsidP="00B768EE">
      <w:pPr>
        <w:widowControl/>
        <w:ind w:left="221" w:hangingChars="100" w:hanging="221"/>
        <w:jc w:val="left"/>
      </w:pPr>
    </w:p>
    <w:p w14:paraId="6F936F08" w14:textId="26FFA77C" w:rsidR="00B768EE" w:rsidRPr="00783C6E" w:rsidRDefault="008D511D" w:rsidP="008D511D">
      <w:pPr>
        <w:widowControl/>
        <w:ind w:leftChars="100" w:left="221"/>
        <w:jc w:val="left"/>
      </w:pPr>
      <w:r w:rsidRPr="00783C6E">
        <w:t xml:space="preserve">(1) </w:t>
      </w:r>
      <w:r w:rsidR="00B768EE" w:rsidRPr="00783C6E">
        <w:t>作成された行政機関等匿名加工情報の公表及び提案の契機</w:t>
      </w:r>
    </w:p>
    <w:p w14:paraId="061787FC" w14:textId="77777777" w:rsidR="00B768EE" w:rsidRPr="00783C6E" w:rsidRDefault="00B768EE" w:rsidP="00B768EE">
      <w:pPr>
        <w:widowControl/>
        <w:ind w:left="221" w:hangingChars="100" w:hanging="221"/>
        <w:jc w:val="left"/>
      </w:pPr>
    </w:p>
    <w:p w14:paraId="4FC88E9C" w14:textId="2254BA54" w:rsidR="00B768EE" w:rsidRPr="00783C6E" w:rsidRDefault="008D511D" w:rsidP="008D511D">
      <w:pPr>
        <w:widowControl/>
        <w:ind w:leftChars="200" w:left="442" w:firstLineChars="100" w:firstLine="221"/>
        <w:jc w:val="left"/>
      </w:pPr>
      <w:r w:rsidRPr="00783C6E">
        <w:rPr>
          <w:rFonts w:hint="eastAsia"/>
        </w:rPr>
        <w:t>法第117条</w:t>
      </w:r>
      <w:r w:rsidR="00B768EE" w:rsidRPr="00783C6E">
        <w:t>のとおり、作成された行政機関等匿名加工情報の概要等は個人情報ファイル簿で公表することとなるため、当該行政機関等匿名加工情報をその事業の用に供しようとする者は、公開された情報を見て、当該行政機関等匿名加工情報をその用に供して行う事業に関する提案ができる（法第118条第</w:t>
      </w:r>
      <w:r w:rsidRPr="00783C6E">
        <w:rPr>
          <w:rFonts w:hint="eastAsia"/>
        </w:rPr>
        <w:t>１</w:t>
      </w:r>
      <w:r w:rsidR="00B768EE" w:rsidRPr="00783C6E">
        <w:t>項前段）。</w:t>
      </w:r>
    </w:p>
    <w:p w14:paraId="5C13DC20" w14:textId="77777777" w:rsidR="00B768EE" w:rsidRPr="00783C6E" w:rsidRDefault="00B768EE" w:rsidP="00B768EE">
      <w:pPr>
        <w:widowControl/>
        <w:ind w:left="221" w:hangingChars="100" w:hanging="221"/>
        <w:jc w:val="left"/>
      </w:pPr>
    </w:p>
    <w:p w14:paraId="00F08F38" w14:textId="07038C7D" w:rsidR="00B768EE" w:rsidRPr="00783C6E" w:rsidRDefault="008D511D" w:rsidP="008D511D">
      <w:pPr>
        <w:widowControl/>
        <w:ind w:leftChars="100" w:left="221"/>
        <w:jc w:val="left"/>
      </w:pPr>
      <w:r w:rsidRPr="00783C6E">
        <w:rPr>
          <w:rFonts w:hint="eastAsia"/>
        </w:rPr>
        <w:t xml:space="preserve">(2) </w:t>
      </w:r>
      <w:r w:rsidR="00B768EE" w:rsidRPr="00783C6E">
        <w:t>提案の手続等</w:t>
      </w:r>
    </w:p>
    <w:p w14:paraId="27B317C9" w14:textId="77777777" w:rsidR="00B768EE" w:rsidRPr="00783C6E" w:rsidRDefault="00B768EE" w:rsidP="00B768EE">
      <w:pPr>
        <w:widowControl/>
        <w:ind w:left="221" w:hangingChars="100" w:hanging="221"/>
        <w:jc w:val="left"/>
      </w:pPr>
    </w:p>
    <w:p w14:paraId="1CA43597" w14:textId="77777777" w:rsidR="00B768EE" w:rsidRPr="00783C6E" w:rsidRDefault="00B768EE" w:rsidP="008D511D">
      <w:pPr>
        <w:widowControl/>
        <w:ind w:leftChars="200" w:left="442" w:firstLineChars="100" w:firstLine="221"/>
        <w:jc w:val="left"/>
      </w:pPr>
      <w:r w:rsidRPr="00783C6E">
        <w:rPr>
          <w:rFonts w:hint="eastAsia"/>
        </w:rPr>
        <w:t>提案の手続等は、基本的に当初の提案に準ずるが、次の点に留意しなければならない。</w:t>
      </w:r>
    </w:p>
    <w:p w14:paraId="62A8B057" w14:textId="77777777" w:rsidR="00B768EE" w:rsidRPr="00783C6E" w:rsidRDefault="00B768EE" w:rsidP="00B768EE">
      <w:pPr>
        <w:widowControl/>
        <w:ind w:left="221" w:hangingChars="100" w:hanging="221"/>
        <w:jc w:val="left"/>
      </w:pPr>
    </w:p>
    <w:p w14:paraId="7C81F0ED" w14:textId="639992BE" w:rsidR="00B768EE" w:rsidRPr="00783C6E" w:rsidRDefault="00B768EE" w:rsidP="008D511D">
      <w:pPr>
        <w:widowControl/>
        <w:ind w:leftChars="300" w:left="885" w:hangingChars="100" w:hanging="221"/>
        <w:jc w:val="left"/>
      </w:pPr>
      <w:r w:rsidRPr="00783C6E">
        <w:rPr>
          <w:rFonts w:hint="eastAsia"/>
        </w:rPr>
        <w:t>・</w:t>
      </w:r>
      <w:r w:rsidRPr="00783C6E">
        <w:t>提案の手続及び審査については、既に作成された行政機関等匿名加工情報を提供することになるため、本人の数及び加工の方法を特定するに足りる事項を提案書に記載する必要はなく、これらについての審査も不要である。</w:t>
      </w:r>
    </w:p>
    <w:p w14:paraId="2004AB3C" w14:textId="3E3112DB" w:rsidR="00B768EE" w:rsidRPr="00783C6E" w:rsidRDefault="008D511D" w:rsidP="008D511D">
      <w:pPr>
        <w:widowControl/>
        <w:ind w:leftChars="300" w:left="885" w:hangingChars="100" w:hanging="221"/>
        <w:jc w:val="left"/>
      </w:pPr>
      <w:r w:rsidRPr="00783C6E">
        <w:rPr>
          <w:rFonts w:hint="eastAsia"/>
        </w:rPr>
        <w:t>・</w:t>
      </w:r>
      <w:r w:rsidR="00B768EE" w:rsidRPr="00783C6E">
        <w:t>提案者となる欠格事由に関しては、新規に作成される行政機関等匿名加工情報の提案における要件と同様である。</w:t>
      </w:r>
    </w:p>
    <w:p w14:paraId="6E29EF71" w14:textId="1F22A590" w:rsidR="00B768EE" w:rsidRPr="00783C6E" w:rsidRDefault="00B768EE" w:rsidP="008D511D">
      <w:pPr>
        <w:widowControl/>
        <w:ind w:leftChars="300" w:left="885" w:hangingChars="100" w:hanging="221"/>
        <w:jc w:val="left"/>
      </w:pPr>
      <w:r w:rsidRPr="00783C6E">
        <w:rPr>
          <w:rFonts w:hint="eastAsia"/>
        </w:rPr>
        <w:t>・</w:t>
      </w:r>
      <w:r w:rsidRPr="00783C6E">
        <w:t>行政機関における手数料は、募集に対する提案をした者に係る手数料と同一の額である（法第119条第</w:t>
      </w:r>
      <w:r w:rsidR="008D511D" w:rsidRPr="00783C6E">
        <w:rPr>
          <w:rFonts w:hint="eastAsia"/>
        </w:rPr>
        <w:t>２</w:t>
      </w:r>
      <w:r w:rsidRPr="00783C6E">
        <w:t>項及び政令第31条第</w:t>
      </w:r>
      <w:r w:rsidR="008D511D" w:rsidRPr="00783C6E">
        <w:rPr>
          <w:rFonts w:hint="eastAsia"/>
        </w:rPr>
        <w:t>２</w:t>
      </w:r>
      <w:r w:rsidRPr="00783C6E">
        <w:t>項第</w:t>
      </w:r>
      <w:r w:rsidR="008D511D" w:rsidRPr="00783C6E">
        <w:rPr>
          <w:rFonts w:hint="eastAsia"/>
        </w:rPr>
        <w:t>１</w:t>
      </w:r>
      <w:r w:rsidRPr="00783C6E">
        <w:t>号）。</w:t>
      </w:r>
    </w:p>
    <w:p w14:paraId="59D3A94D" w14:textId="77777777" w:rsidR="00B768EE" w:rsidRPr="00783C6E" w:rsidRDefault="00B768EE" w:rsidP="00B768EE">
      <w:pPr>
        <w:widowControl/>
        <w:ind w:left="221" w:hangingChars="100" w:hanging="221"/>
        <w:jc w:val="left"/>
      </w:pPr>
    </w:p>
    <w:p w14:paraId="2812D481" w14:textId="1171C2D9" w:rsidR="00B768EE" w:rsidRPr="00783C6E" w:rsidRDefault="00B768EE" w:rsidP="008D511D">
      <w:pPr>
        <w:widowControl/>
        <w:ind w:leftChars="200" w:left="442" w:firstLineChars="100" w:firstLine="221"/>
        <w:jc w:val="left"/>
      </w:pPr>
      <w:r w:rsidRPr="00783C6E">
        <w:rPr>
          <w:rFonts w:hint="eastAsia"/>
        </w:rPr>
        <w:t>なお、本手続に関しては、</w:t>
      </w:r>
      <w:r w:rsidR="00783C6E" w:rsidRPr="00783C6E">
        <w:rPr>
          <w:rFonts w:hint="eastAsia"/>
        </w:rPr>
        <w:t>保護委員会規則</w:t>
      </w:r>
      <w:r w:rsidR="00764F63" w:rsidRPr="00783C6E">
        <w:rPr>
          <w:rFonts w:hint="eastAsia"/>
        </w:rPr>
        <w:t>別記</w:t>
      </w:r>
      <w:r w:rsidRPr="00783C6E">
        <w:rPr>
          <w:rFonts w:hint="eastAsia"/>
        </w:rPr>
        <w:t>様式</w:t>
      </w:r>
      <w:r w:rsidR="00A13B76" w:rsidRPr="00783C6E">
        <w:rPr>
          <w:rFonts w:hint="eastAsia"/>
        </w:rPr>
        <w:t>第</w:t>
      </w:r>
      <w:r w:rsidR="00764F63" w:rsidRPr="00783C6E">
        <w:rPr>
          <w:rFonts w:hint="eastAsia"/>
        </w:rPr>
        <w:t>12</w:t>
      </w:r>
      <w:r w:rsidRPr="00783C6E">
        <w:t>を用いることとなり、また、契約書は、各</w:t>
      </w:r>
      <w:r w:rsidR="007D5ABC" w:rsidRPr="00783C6E">
        <w:rPr>
          <w:rFonts w:hint="eastAsia"/>
        </w:rPr>
        <w:t>実施機関</w:t>
      </w:r>
      <w:r w:rsidRPr="00783C6E">
        <w:t>において作成することとなる。</w:t>
      </w:r>
    </w:p>
    <w:p w14:paraId="756F110E" w14:textId="77777777" w:rsidR="00B768EE" w:rsidRPr="00783C6E" w:rsidRDefault="00B768EE" w:rsidP="00B768EE">
      <w:pPr>
        <w:widowControl/>
        <w:ind w:left="221" w:hangingChars="100" w:hanging="221"/>
        <w:jc w:val="left"/>
      </w:pPr>
    </w:p>
    <w:p w14:paraId="40EE4F21" w14:textId="68CCBC06" w:rsidR="00B768EE" w:rsidRPr="00783C6E" w:rsidRDefault="008D511D" w:rsidP="00B768EE">
      <w:pPr>
        <w:widowControl/>
        <w:ind w:left="221" w:hangingChars="100" w:hanging="221"/>
        <w:jc w:val="left"/>
      </w:pPr>
      <w:r w:rsidRPr="00783C6E">
        <w:rPr>
          <w:rFonts w:hint="eastAsia"/>
        </w:rPr>
        <w:t>３</w:t>
      </w:r>
      <w:r w:rsidR="00B768EE" w:rsidRPr="00783C6E">
        <w:t xml:space="preserve">　既に提供を受けた行政機関等匿名加工情報に関する事業変更</w:t>
      </w:r>
    </w:p>
    <w:p w14:paraId="115E875F" w14:textId="77777777" w:rsidR="00B768EE" w:rsidRPr="00783C6E" w:rsidRDefault="00B768EE" w:rsidP="00B768EE">
      <w:pPr>
        <w:widowControl/>
        <w:ind w:left="221" w:hangingChars="100" w:hanging="221"/>
        <w:jc w:val="left"/>
      </w:pPr>
    </w:p>
    <w:p w14:paraId="727C0DF1" w14:textId="71CAE34C" w:rsidR="00B768EE" w:rsidRPr="00783C6E" w:rsidRDefault="008D511D" w:rsidP="008D511D">
      <w:pPr>
        <w:widowControl/>
        <w:ind w:leftChars="100" w:left="221"/>
        <w:jc w:val="left"/>
      </w:pPr>
      <w:r w:rsidRPr="00783C6E">
        <w:t xml:space="preserve">(1) </w:t>
      </w:r>
      <w:r w:rsidR="00B768EE" w:rsidRPr="00783C6E">
        <w:t>提供を受けた行政機関等匿名加工情報に関する提案</w:t>
      </w:r>
    </w:p>
    <w:p w14:paraId="1C2FCCDD" w14:textId="77777777" w:rsidR="00B768EE" w:rsidRPr="00783C6E" w:rsidRDefault="00B768EE" w:rsidP="00B768EE">
      <w:pPr>
        <w:widowControl/>
        <w:ind w:left="221" w:hangingChars="100" w:hanging="221"/>
        <w:jc w:val="left"/>
      </w:pPr>
    </w:p>
    <w:p w14:paraId="70D30CEE" w14:textId="77777777" w:rsidR="00B768EE" w:rsidRPr="00783C6E" w:rsidRDefault="00B768EE" w:rsidP="008D511D">
      <w:pPr>
        <w:widowControl/>
        <w:ind w:leftChars="200" w:left="442" w:firstLineChars="100" w:firstLine="221"/>
        <w:jc w:val="left"/>
      </w:pPr>
      <w:r w:rsidRPr="00783C6E">
        <w:rPr>
          <w:rFonts w:hint="eastAsia"/>
        </w:rPr>
        <w:t>行政機関等匿名加工情報の提供を受けた者は、利用目的の変更や利用期間の延長等、提供を受けた行政機関等匿名加工情報をその用に供して行う事業の変更に関する提案をすることができる。</w:t>
      </w:r>
    </w:p>
    <w:p w14:paraId="6BA3EDB6" w14:textId="77777777" w:rsidR="00B768EE" w:rsidRPr="00783C6E" w:rsidRDefault="00B768EE" w:rsidP="00B768EE">
      <w:pPr>
        <w:widowControl/>
        <w:ind w:left="221" w:hangingChars="100" w:hanging="221"/>
        <w:jc w:val="left"/>
      </w:pPr>
    </w:p>
    <w:p w14:paraId="0AE344A6" w14:textId="03E1121D" w:rsidR="00B768EE" w:rsidRPr="00783C6E" w:rsidRDefault="008D511D" w:rsidP="008D511D">
      <w:pPr>
        <w:widowControl/>
        <w:ind w:leftChars="100" w:left="221"/>
        <w:jc w:val="left"/>
      </w:pPr>
      <w:r w:rsidRPr="00783C6E">
        <w:rPr>
          <w:rFonts w:hint="eastAsia"/>
        </w:rPr>
        <w:t xml:space="preserve">(2) </w:t>
      </w:r>
      <w:r w:rsidR="00B768EE" w:rsidRPr="00783C6E">
        <w:t>提案の手続等</w:t>
      </w:r>
    </w:p>
    <w:p w14:paraId="4BCD4C93" w14:textId="77777777" w:rsidR="00B768EE" w:rsidRPr="00783C6E" w:rsidRDefault="00B768EE" w:rsidP="00B768EE">
      <w:pPr>
        <w:widowControl/>
        <w:ind w:left="221" w:hangingChars="100" w:hanging="221"/>
        <w:jc w:val="left"/>
      </w:pPr>
    </w:p>
    <w:p w14:paraId="1DFF8D0E" w14:textId="77777777" w:rsidR="00B768EE" w:rsidRPr="00783C6E" w:rsidRDefault="00B768EE" w:rsidP="008D511D">
      <w:pPr>
        <w:widowControl/>
        <w:ind w:leftChars="200" w:left="442" w:firstLineChars="100" w:firstLine="221"/>
        <w:jc w:val="left"/>
      </w:pPr>
      <w:r w:rsidRPr="00783C6E">
        <w:rPr>
          <w:rFonts w:hint="eastAsia"/>
        </w:rPr>
        <w:t>提案の手続等は、基本的に当初の提案に準ずるが、以下の点に留意しなければならない。</w:t>
      </w:r>
    </w:p>
    <w:p w14:paraId="6FD309E8" w14:textId="77777777" w:rsidR="00B768EE" w:rsidRPr="00783C6E" w:rsidRDefault="00B768EE" w:rsidP="00B768EE">
      <w:pPr>
        <w:widowControl/>
        <w:ind w:left="221" w:hangingChars="100" w:hanging="221"/>
        <w:jc w:val="left"/>
      </w:pPr>
    </w:p>
    <w:p w14:paraId="0E2FEF7D" w14:textId="226D718F" w:rsidR="00B768EE" w:rsidRPr="00783C6E" w:rsidRDefault="00B768EE" w:rsidP="008D511D">
      <w:pPr>
        <w:widowControl/>
        <w:ind w:leftChars="300" w:left="885" w:hangingChars="100" w:hanging="221"/>
        <w:jc w:val="left"/>
      </w:pPr>
      <w:r w:rsidRPr="00783C6E">
        <w:rPr>
          <w:rFonts w:hint="eastAsia"/>
        </w:rPr>
        <w:t>・</w:t>
      </w:r>
      <w:r w:rsidRPr="00783C6E">
        <w:t>提案の手続及び審査については、既に作成された行政機関等匿名加工情報を提供することになるため、本人の数及び加工の方法を特定するに足りる事項を提案書に記載する必要はなく、これらについての審査も不要である。</w:t>
      </w:r>
    </w:p>
    <w:p w14:paraId="60033898" w14:textId="3E0063D6" w:rsidR="00B768EE" w:rsidRPr="00783C6E" w:rsidRDefault="00B768EE" w:rsidP="008D511D">
      <w:pPr>
        <w:widowControl/>
        <w:ind w:leftChars="300" w:left="885" w:hangingChars="100" w:hanging="221"/>
        <w:jc w:val="left"/>
      </w:pPr>
      <w:r w:rsidRPr="00783C6E">
        <w:rPr>
          <w:rFonts w:hint="eastAsia"/>
        </w:rPr>
        <w:t>・</w:t>
      </w:r>
      <w:r w:rsidRPr="00783C6E">
        <w:t>提案者となる欠格事由に関しては、新規に作成される行政機関等匿名加工情報の提案における要件と同様である（</w:t>
      </w:r>
      <w:r w:rsidR="00E84A7C" w:rsidRPr="00783C6E">
        <w:rPr>
          <w:rFonts w:hint="eastAsia"/>
        </w:rPr>
        <w:t>法第113条関係</w:t>
      </w:r>
      <w:r w:rsidR="000A7EFB" w:rsidRPr="00783C6E">
        <w:rPr>
          <w:rFonts w:hint="eastAsia"/>
        </w:rPr>
        <w:t>（欠格事由）</w:t>
      </w:r>
      <w:r w:rsidRPr="00783C6E">
        <w:t>を参照のこと。）。</w:t>
      </w:r>
    </w:p>
    <w:p w14:paraId="769F032C" w14:textId="227CBFF9" w:rsidR="00B768EE" w:rsidRPr="00783C6E" w:rsidRDefault="00B768EE" w:rsidP="008D511D">
      <w:pPr>
        <w:widowControl/>
        <w:ind w:leftChars="300" w:left="885" w:hangingChars="100" w:hanging="221"/>
        <w:jc w:val="left"/>
      </w:pPr>
      <w:r w:rsidRPr="00783C6E">
        <w:rPr>
          <w:rFonts w:hint="eastAsia"/>
        </w:rPr>
        <w:t>・</w:t>
      </w:r>
      <w:r w:rsidRPr="00783C6E">
        <w:t>手数料は、12,600円である（</w:t>
      </w:r>
      <w:r w:rsidR="00E84A7C" w:rsidRPr="00783C6E">
        <w:rPr>
          <w:rFonts w:hint="eastAsia"/>
        </w:rPr>
        <w:t>条例</w:t>
      </w:r>
      <w:r w:rsidRPr="00783C6E">
        <w:t>第</w:t>
      </w:r>
      <w:r w:rsidR="00E84A7C" w:rsidRPr="00783C6E">
        <w:rPr>
          <w:rFonts w:hint="eastAsia"/>
        </w:rPr>
        <w:t>63</w:t>
      </w:r>
      <w:r w:rsidRPr="00783C6E">
        <w:t>条第</w:t>
      </w:r>
      <w:r w:rsidR="00E84A7C" w:rsidRPr="00783C6E">
        <w:rPr>
          <w:rFonts w:hint="eastAsia"/>
        </w:rPr>
        <w:t>４項第２号</w:t>
      </w:r>
      <w:r w:rsidRPr="00783C6E">
        <w:t>）。</w:t>
      </w:r>
    </w:p>
    <w:p w14:paraId="4D4994A9" w14:textId="77777777" w:rsidR="00B768EE" w:rsidRPr="00783C6E" w:rsidRDefault="00B768EE" w:rsidP="00B768EE">
      <w:pPr>
        <w:widowControl/>
        <w:ind w:left="221" w:hangingChars="100" w:hanging="221"/>
        <w:jc w:val="left"/>
      </w:pPr>
    </w:p>
    <w:p w14:paraId="406B35E4" w14:textId="14BFAA3B" w:rsidR="00B768EE" w:rsidRPr="00783C6E" w:rsidRDefault="00B768EE" w:rsidP="006555E0">
      <w:pPr>
        <w:widowControl/>
        <w:ind w:leftChars="200" w:left="442" w:firstLineChars="100" w:firstLine="221"/>
        <w:jc w:val="left"/>
      </w:pPr>
      <w:r w:rsidRPr="00783C6E">
        <w:rPr>
          <w:rFonts w:hint="eastAsia"/>
        </w:rPr>
        <w:t>本提案には</w:t>
      </w:r>
      <w:r w:rsidR="00783C6E" w:rsidRPr="00783C6E">
        <w:rPr>
          <w:rFonts w:hint="eastAsia"/>
        </w:rPr>
        <w:t>保護委員会規則</w:t>
      </w:r>
      <w:r w:rsidR="00764F63" w:rsidRPr="00783C6E">
        <w:rPr>
          <w:rFonts w:hint="eastAsia"/>
        </w:rPr>
        <w:t>別記</w:t>
      </w:r>
      <w:r w:rsidRPr="00783C6E">
        <w:rPr>
          <w:rFonts w:hint="eastAsia"/>
        </w:rPr>
        <w:t>様式第</w:t>
      </w:r>
      <w:r w:rsidR="00764F63" w:rsidRPr="00783C6E">
        <w:rPr>
          <w:rFonts w:hint="eastAsia"/>
        </w:rPr>
        <w:t>12</w:t>
      </w:r>
      <w:r w:rsidRPr="00783C6E">
        <w:t>を用いることとなる。なお、作成した行政機関等匿名加工情報が様々であることから、各</w:t>
      </w:r>
      <w:r w:rsidR="007D5ABC" w:rsidRPr="00783C6E">
        <w:rPr>
          <w:rFonts w:hint="eastAsia"/>
        </w:rPr>
        <w:t>実施機関</w:t>
      </w:r>
      <w:r w:rsidRPr="00783C6E">
        <w:t>は提案内容を踏まえて契約書を作成するものとする。</w:t>
      </w:r>
      <w:r w:rsidRPr="00783C6E">
        <w:br w:type="page"/>
      </w:r>
    </w:p>
    <w:bookmarkStart w:id="87" w:name="_Toc129334024"/>
    <w:p w14:paraId="0DEDD541" w14:textId="478CD91B" w:rsidR="00E84A7C" w:rsidRPr="00783C6E" w:rsidRDefault="00E84A7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4048" behindDoc="0" locked="0" layoutInCell="1" allowOverlap="1" wp14:anchorId="5BBB64AC" wp14:editId="53410874">
                <wp:simplePos x="0" y="0"/>
                <wp:positionH relativeFrom="margin">
                  <wp:align>left</wp:align>
                </wp:positionH>
                <wp:positionV relativeFrom="paragraph">
                  <wp:posOffset>223520</wp:posOffset>
                </wp:positionV>
                <wp:extent cx="5861050" cy="1778000"/>
                <wp:effectExtent l="0" t="0" r="25400" b="12700"/>
                <wp:wrapNone/>
                <wp:docPr id="220" name="正方形/長方形 220"/>
                <wp:cNvGraphicFramePr/>
                <a:graphic xmlns:a="http://schemas.openxmlformats.org/drawingml/2006/main">
                  <a:graphicData uri="http://schemas.microsoft.com/office/word/2010/wordprocessingShape">
                    <wps:wsp>
                      <wps:cNvSpPr/>
                      <wps:spPr>
                        <a:xfrm>
                          <a:off x="0" y="0"/>
                          <a:ext cx="586105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78EF6" id="正方形/長方形 220" o:spid="_x0000_s1026" style="position:absolute;left:0;text-align:left;margin-left:0;margin-top:17.6pt;width:461.5pt;height:140pt;z-index:25267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行政機関等匿名加工情報の利用に関する契約の解除（法第</w:t>
      </w:r>
      <w:r w:rsidRPr="00783C6E">
        <w:rPr>
          <w:rFonts w:asciiTheme="majorEastAsia" w:hAnsiTheme="majorEastAsia"/>
        </w:rPr>
        <w:t>120条</w:t>
      </w:r>
      <w:r w:rsidRPr="00783C6E">
        <w:rPr>
          <w:rFonts w:asciiTheme="majorEastAsia" w:hAnsiTheme="majorEastAsia" w:hint="eastAsia"/>
        </w:rPr>
        <w:t>関係</w:t>
      </w:r>
      <w:r w:rsidRPr="00783C6E">
        <w:rPr>
          <w:rFonts w:asciiTheme="majorEastAsia" w:hAnsiTheme="majorEastAsia"/>
        </w:rPr>
        <w:t>）</w:t>
      </w:r>
      <w:bookmarkEnd w:id="87"/>
      <w:r w:rsidR="00E536A8">
        <w:rPr>
          <w:rFonts w:asciiTheme="majorEastAsia" w:hAnsiTheme="majorEastAsia" w:hint="eastAsia"/>
        </w:rPr>
        <w:t xml:space="preserve">　</w:t>
      </w:r>
    </w:p>
    <w:p w14:paraId="781ADB27" w14:textId="4D3A60A5" w:rsidR="00E84A7C" w:rsidRPr="00783C6E" w:rsidRDefault="00E84A7C" w:rsidP="00E84A7C">
      <w:pPr>
        <w:widowControl/>
        <w:ind w:right="-144" w:firstLineChars="100" w:firstLine="221"/>
        <w:jc w:val="left"/>
        <w:rPr>
          <w:u w:val="single"/>
        </w:rPr>
      </w:pPr>
      <w:r w:rsidRPr="00783C6E">
        <w:rPr>
          <w:rFonts w:hint="eastAsia"/>
          <w:u w:val="single"/>
        </w:rPr>
        <w:t>法第</w:t>
      </w:r>
      <w:r w:rsidRPr="00783C6E">
        <w:rPr>
          <w:u w:val="single"/>
        </w:rPr>
        <w:t>120条</w:t>
      </w:r>
    </w:p>
    <w:p w14:paraId="0A358E40" w14:textId="77777777" w:rsidR="00E84A7C" w:rsidRPr="00783C6E" w:rsidRDefault="00E84A7C" w:rsidP="00E84A7C">
      <w:pPr>
        <w:widowControl/>
        <w:ind w:leftChars="100" w:left="221" w:firstLineChars="100" w:firstLine="221"/>
        <w:jc w:val="left"/>
        <w:rPr>
          <w:rFonts w:cs="ＭＳ 明朝"/>
          <w:szCs w:val="21"/>
        </w:rPr>
      </w:pPr>
      <w:r w:rsidRPr="00783C6E">
        <w:rPr>
          <w:rFonts w:cs="ＭＳ 明朝" w:hint="eastAsia"/>
          <w:szCs w:val="21"/>
        </w:rPr>
        <w:t>行政機関の長等は、第</w:t>
      </w:r>
      <w:r w:rsidRPr="00783C6E">
        <w:rPr>
          <w:rFonts w:cs="ＭＳ 明朝"/>
          <w:szCs w:val="21"/>
        </w:rPr>
        <w:t>115条の規定により行政機関等匿名加工情報の利用に関する契約を締結した者が次の各号のいずれかに該当するときは、当該契約を解除することができる。</w:t>
      </w:r>
    </w:p>
    <w:p w14:paraId="439EDB7B" w14:textId="3CE06BA6" w:rsidR="00E84A7C" w:rsidRPr="00783C6E" w:rsidRDefault="00E84A7C" w:rsidP="00E84A7C">
      <w:pPr>
        <w:widowControl/>
        <w:ind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偽りその他不正の手段により当該契約を締結したとき。</w:t>
      </w:r>
    </w:p>
    <w:p w14:paraId="4056DA4C" w14:textId="08066B88" w:rsidR="00E84A7C" w:rsidRPr="00783C6E" w:rsidRDefault="00E84A7C" w:rsidP="00E84A7C">
      <w:pPr>
        <w:widowControl/>
        <w:ind w:leftChars="200" w:left="663"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第113条各号（第118条第2項において準用する場合を含む。）のいずれかに該当することとなったとき。</w:t>
      </w:r>
    </w:p>
    <w:p w14:paraId="7F6D4A03" w14:textId="21EDC2BC" w:rsidR="00E84A7C" w:rsidRPr="00783C6E" w:rsidRDefault="00E84A7C" w:rsidP="00E84A7C">
      <w:pPr>
        <w:widowControl/>
        <w:ind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当該契約において定められた事項について重大な違反があったとき</w:t>
      </w:r>
      <w:r w:rsidRPr="00783C6E">
        <w:rPr>
          <w:rFonts w:cs="ＭＳ 明朝" w:hint="eastAsia"/>
          <w:szCs w:val="21"/>
        </w:rPr>
        <w:t>。</w:t>
      </w:r>
    </w:p>
    <w:p w14:paraId="1EBD4842" w14:textId="22BC3C6E" w:rsidR="00E84A7C" w:rsidRPr="00783C6E" w:rsidRDefault="00E84A7C" w:rsidP="00E84A7C">
      <w:pPr>
        <w:widowControl/>
        <w:jc w:val="left"/>
      </w:pPr>
    </w:p>
    <w:p w14:paraId="2A67100B" w14:textId="14F4C367" w:rsidR="006555E0" w:rsidRPr="00783C6E" w:rsidRDefault="006555E0" w:rsidP="00E84A7C">
      <w:pPr>
        <w:widowControl/>
        <w:jc w:val="left"/>
      </w:pPr>
      <w:r w:rsidRPr="00783C6E">
        <w:rPr>
          <w:rFonts w:hint="eastAsia"/>
        </w:rPr>
        <w:t>［解説］</w:t>
      </w:r>
    </w:p>
    <w:p w14:paraId="466D999D" w14:textId="4E4B1FA8" w:rsidR="00C91966" w:rsidRPr="00783C6E" w:rsidRDefault="00E84A7C" w:rsidP="00C91966">
      <w:pPr>
        <w:widowControl/>
        <w:ind w:left="221" w:hangingChars="100" w:hanging="221"/>
        <w:jc w:val="left"/>
      </w:pPr>
      <w:r w:rsidRPr="00783C6E">
        <w:rPr>
          <w:rFonts w:hint="eastAsia"/>
        </w:rPr>
        <w:t xml:space="preserve">１　</w:t>
      </w:r>
      <w:r w:rsidR="00C91966" w:rsidRPr="00783C6E">
        <w:t>契約の解除</w:t>
      </w:r>
    </w:p>
    <w:p w14:paraId="75AAE35D" w14:textId="77777777" w:rsidR="00C91966" w:rsidRPr="00783C6E" w:rsidRDefault="00C91966" w:rsidP="00C91966">
      <w:pPr>
        <w:widowControl/>
        <w:ind w:left="221" w:hangingChars="100" w:hanging="221"/>
        <w:jc w:val="left"/>
      </w:pPr>
    </w:p>
    <w:p w14:paraId="37E163FE" w14:textId="6724EC02" w:rsidR="00C91966" w:rsidRPr="00783C6E" w:rsidRDefault="00C91966" w:rsidP="00C91966">
      <w:pPr>
        <w:widowControl/>
        <w:ind w:leftChars="100" w:left="221"/>
        <w:jc w:val="left"/>
      </w:pPr>
      <w:r w:rsidRPr="00783C6E">
        <w:rPr>
          <w:rFonts w:hint="eastAsia"/>
        </w:rPr>
        <w:t xml:space="preserve">(1) </w:t>
      </w:r>
      <w:r w:rsidRPr="00783C6E">
        <w:t>法に基づく契約の解除</w:t>
      </w:r>
    </w:p>
    <w:p w14:paraId="5CC5CED4" w14:textId="77777777" w:rsidR="00C91966" w:rsidRPr="00783C6E" w:rsidRDefault="00C91966" w:rsidP="00C91966">
      <w:pPr>
        <w:widowControl/>
        <w:ind w:left="221" w:hangingChars="100" w:hanging="221"/>
        <w:jc w:val="left"/>
      </w:pPr>
    </w:p>
    <w:p w14:paraId="2B9C86C4" w14:textId="77777777" w:rsidR="00C91966" w:rsidRPr="00783C6E" w:rsidRDefault="00C91966" w:rsidP="00C91966">
      <w:pPr>
        <w:widowControl/>
        <w:ind w:leftChars="200" w:left="442" w:firstLineChars="100" w:firstLine="221"/>
        <w:jc w:val="left"/>
      </w:pPr>
      <w:r w:rsidRPr="00783C6E">
        <w:rPr>
          <w:rFonts w:hint="eastAsia"/>
        </w:rPr>
        <w:t>法第</w:t>
      </w:r>
      <w:r w:rsidRPr="00783C6E">
        <w:t>120条の規定により、行政機関の長等は、行政機関等匿名加工情報の利用に関する契約を締結した者が次のいずれかの事由（以下「法定解除事由」という。）に該当するときは、契約を解除できる。ただし、行政機関の長等は、法定解除事由に該当しない場合であっても、契約で定める解除事由に該当すれば、契約を解除することができる。</w:t>
      </w:r>
    </w:p>
    <w:p w14:paraId="2EEAC853" w14:textId="77777777" w:rsidR="00C91966" w:rsidRPr="00783C6E" w:rsidRDefault="00C91966" w:rsidP="00C91966">
      <w:pPr>
        <w:widowControl/>
        <w:ind w:left="221" w:hangingChars="100" w:hanging="221"/>
        <w:jc w:val="left"/>
      </w:pPr>
    </w:p>
    <w:p w14:paraId="0013D7B2" w14:textId="3F60E93D" w:rsidR="00C91966" w:rsidRPr="00783C6E" w:rsidRDefault="00EA4861" w:rsidP="00EA4861">
      <w:pPr>
        <w:widowControl/>
        <w:ind w:leftChars="100" w:left="221" w:firstLineChars="100" w:firstLine="221"/>
        <w:jc w:val="left"/>
      </w:pPr>
      <w:r w:rsidRPr="00783C6E">
        <w:rPr>
          <w:rFonts w:hint="eastAsia"/>
        </w:rPr>
        <w:t xml:space="preserve">ア　</w:t>
      </w:r>
      <w:r w:rsidR="00C91966" w:rsidRPr="00783C6E">
        <w:rPr>
          <w:rFonts w:hint="eastAsia"/>
        </w:rPr>
        <w:t>偽りその他不正の手段により契約を締結したとき。</w:t>
      </w:r>
    </w:p>
    <w:p w14:paraId="14467C57" w14:textId="12DC2932" w:rsidR="00C91966" w:rsidRPr="00783C6E" w:rsidRDefault="00EA4861" w:rsidP="00EA4861">
      <w:pPr>
        <w:widowControl/>
        <w:ind w:leftChars="100" w:left="221" w:firstLineChars="100" w:firstLine="221"/>
        <w:jc w:val="left"/>
      </w:pPr>
      <w:r w:rsidRPr="00783C6E">
        <w:rPr>
          <w:rFonts w:hint="eastAsia"/>
        </w:rPr>
        <w:t xml:space="preserve">イ　</w:t>
      </w:r>
      <w:r w:rsidR="00C91966" w:rsidRPr="00783C6E">
        <w:rPr>
          <w:rFonts w:hint="eastAsia"/>
        </w:rPr>
        <w:t>欠格事由に該当することとなったとき。</w:t>
      </w:r>
    </w:p>
    <w:p w14:paraId="6F1CE3AE" w14:textId="53FA44B7" w:rsidR="00C91966" w:rsidRPr="00783C6E" w:rsidRDefault="00EA4861" w:rsidP="00EA4861">
      <w:pPr>
        <w:widowControl/>
        <w:ind w:leftChars="100" w:left="221" w:firstLineChars="100" w:firstLine="221"/>
        <w:jc w:val="left"/>
      </w:pPr>
      <w:r w:rsidRPr="00783C6E">
        <w:rPr>
          <w:rFonts w:hint="eastAsia"/>
        </w:rPr>
        <w:t>ウ</w:t>
      </w:r>
      <w:r w:rsidR="00C91966" w:rsidRPr="00783C6E">
        <w:rPr>
          <w:rFonts w:hint="eastAsia"/>
        </w:rPr>
        <w:t xml:space="preserve">　契約において定められた事項について重大な違反（※）があったとき。</w:t>
      </w:r>
    </w:p>
    <w:p w14:paraId="42577C0C" w14:textId="77777777" w:rsidR="00C91966" w:rsidRPr="00783C6E" w:rsidRDefault="00C91966" w:rsidP="00C91966">
      <w:pPr>
        <w:widowControl/>
        <w:ind w:left="221" w:hangingChars="100" w:hanging="221"/>
        <w:jc w:val="left"/>
      </w:pPr>
    </w:p>
    <w:p w14:paraId="313EA71C" w14:textId="77777777" w:rsidR="00C91966" w:rsidRPr="00783C6E" w:rsidRDefault="00C91966" w:rsidP="00EA4861">
      <w:pPr>
        <w:widowControl/>
        <w:ind w:leftChars="200" w:left="884" w:hangingChars="200" w:hanging="442"/>
        <w:jc w:val="left"/>
      </w:pPr>
      <w:r w:rsidRPr="00783C6E">
        <w:rPr>
          <w:rFonts w:hint="eastAsia"/>
        </w:rPr>
        <w:t>（※）「重大な違反」に当たるかどうかは個別具体的な事情により判断することとなるが、例えば、再提供が禁止されているにもかかわらず無断で第三者に提供した場合が考えられる。</w:t>
      </w:r>
    </w:p>
    <w:p w14:paraId="4B9DB357" w14:textId="77777777" w:rsidR="00C91966" w:rsidRPr="00783C6E" w:rsidRDefault="00C91966" w:rsidP="00C91966">
      <w:pPr>
        <w:widowControl/>
        <w:ind w:left="221" w:hangingChars="100" w:hanging="221"/>
        <w:jc w:val="left"/>
      </w:pPr>
    </w:p>
    <w:p w14:paraId="7BF5E618" w14:textId="14370601" w:rsidR="00C91966" w:rsidRPr="00783C6E" w:rsidRDefault="00EA4861" w:rsidP="00EA4861">
      <w:pPr>
        <w:widowControl/>
        <w:ind w:leftChars="100" w:left="221"/>
        <w:jc w:val="left"/>
      </w:pPr>
      <w:r w:rsidRPr="00783C6E">
        <w:rPr>
          <w:rFonts w:hint="eastAsia"/>
        </w:rPr>
        <w:t xml:space="preserve">(2) </w:t>
      </w:r>
      <w:r w:rsidR="00C91966" w:rsidRPr="00783C6E">
        <w:t>契約が解除された場合の提案禁止期間</w:t>
      </w:r>
    </w:p>
    <w:p w14:paraId="23893097" w14:textId="77777777" w:rsidR="00C91966" w:rsidRPr="00783C6E" w:rsidRDefault="00C91966" w:rsidP="00C91966">
      <w:pPr>
        <w:widowControl/>
        <w:ind w:left="221" w:hangingChars="100" w:hanging="221"/>
        <w:jc w:val="left"/>
      </w:pPr>
    </w:p>
    <w:p w14:paraId="6119CCB9" w14:textId="07BDC374" w:rsidR="00C91966" w:rsidRPr="00783C6E" w:rsidRDefault="00C91966" w:rsidP="00EA4861">
      <w:pPr>
        <w:widowControl/>
        <w:ind w:leftChars="200" w:left="442" w:firstLineChars="100" w:firstLine="221"/>
        <w:jc w:val="left"/>
      </w:pPr>
      <w:r w:rsidRPr="00783C6E">
        <w:rPr>
          <w:rFonts w:hint="eastAsia"/>
        </w:rPr>
        <w:t>法第</w:t>
      </w:r>
      <w:r w:rsidRPr="00783C6E">
        <w:t>113条第</w:t>
      </w:r>
      <w:r w:rsidR="00EA4861" w:rsidRPr="00783C6E">
        <w:rPr>
          <w:rFonts w:hint="eastAsia"/>
        </w:rPr>
        <w:t>５</w:t>
      </w:r>
      <w:r w:rsidRPr="00783C6E">
        <w:t>号の規定により、法第120条の規定により契約を解除された者について、契約解除の日から起算して</w:t>
      </w:r>
      <w:r w:rsidR="00EA4861" w:rsidRPr="00783C6E">
        <w:rPr>
          <w:rFonts w:hint="eastAsia"/>
        </w:rPr>
        <w:t>２</w:t>
      </w:r>
      <w:r w:rsidRPr="00783C6E">
        <w:t>年を経過するまでは、法第112条第</w:t>
      </w:r>
      <w:r w:rsidR="00EA4861" w:rsidRPr="00783C6E">
        <w:rPr>
          <w:rFonts w:hint="eastAsia"/>
        </w:rPr>
        <w:t>１</w:t>
      </w:r>
      <w:r w:rsidRPr="00783C6E">
        <w:t>項の提案をすることができない。</w:t>
      </w:r>
    </w:p>
    <w:p w14:paraId="35CFB411" w14:textId="77777777" w:rsidR="00C91966" w:rsidRPr="00783C6E" w:rsidRDefault="00C91966" w:rsidP="00C91966">
      <w:pPr>
        <w:widowControl/>
        <w:ind w:left="221" w:hangingChars="100" w:hanging="221"/>
        <w:jc w:val="left"/>
      </w:pPr>
    </w:p>
    <w:p w14:paraId="7C3BC85D" w14:textId="592CE9D3" w:rsidR="00C91966" w:rsidRPr="00783C6E" w:rsidRDefault="00EA4861" w:rsidP="00C91966">
      <w:pPr>
        <w:widowControl/>
        <w:ind w:left="221" w:hangingChars="100" w:hanging="221"/>
        <w:jc w:val="left"/>
      </w:pPr>
      <w:r w:rsidRPr="00783C6E">
        <w:rPr>
          <w:rFonts w:hint="eastAsia"/>
        </w:rPr>
        <w:t>２</w:t>
      </w:r>
      <w:r w:rsidR="00C91966" w:rsidRPr="00783C6E">
        <w:t xml:space="preserve">　不適切利用を把握した場合の対応</w:t>
      </w:r>
    </w:p>
    <w:p w14:paraId="1C828FF9" w14:textId="77777777" w:rsidR="00C91966" w:rsidRPr="00783C6E" w:rsidRDefault="00C91966" w:rsidP="00C91966">
      <w:pPr>
        <w:widowControl/>
        <w:ind w:left="221" w:hangingChars="100" w:hanging="221"/>
        <w:jc w:val="left"/>
      </w:pPr>
    </w:p>
    <w:p w14:paraId="57DA046B" w14:textId="57D49B10" w:rsidR="00C91966" w:rsidRPr="00783C6E" w:rsidRDefault="00EA4861" w:rsidP="00EA4861">
      <w:pPr>
        <w:widowControl/>
        <w:ind w:leftChars="100" w:left="221"/>
        <w:jc w:val="left"/>
      </w:pPr>
      <w:r w:rsidRPr="00783C6E">
        <w:rPr>
          <w:rFonts w:hint="eastAsia"/>
        </w:rPr>
        <w:t xml:space="preserve">(1) </w:t>
      </w:r>
      <w:r w:rsidR="00C91966" w:rsidRPr="00783C6E">
        <w:t>不適切利用が行われた場合</w:t>
      </w:r>
    </w:p>
    <w:p w14:paraId="61E86937" w14:textId="77777777" w:rsidR="00C91966" w:rsidRPr="00783C6E" w:rsidRDefault="00C91966" w:rsidP="00C91966">
      <w:pPr>
        <w:widowControl/>
        <w:ind w:left="221" w:hangingChars="100" w:hanging="221"/>
        <w:jc w:val="left"/>
      </w:pPr>
    </w:p>
    <w:p w14:paraId="2C1955D9" w14:textId="77777777" w:rsidR="00C91966" w:rsidRPr="00783C6E" w:rsidRDefault="00C91966" w:rsidP="00EA4861">
      <w:pPr>
        <w:widowControl/>
        <w:ind w:leftChars="200" w:left="442" w:firstLineChars="100" w:firstLine="221"/>
        <w:jc w:val="left"/>
      </w:pPr>
      <w:r w:rsidRPr="00783C6E">
        <w:rPr>
          <w:rFonts w:hint="eastAsia"/>
        </w:rPr>
        <w:lastRenderedPageBreak/>
        <w:t>行政機関等は、行政機関等匿名加工情報の提供を受けた事業者が法違反その他の契約違反を行ったと判断した場合その他必要と判断した場合は、直ちに、その旨を委員会に報告する。</w:t>
      </w:r>
    </w:p>
    <w:p w14:paraId="62FF2AC4" w14:textId="77777777" w:rsidR="00C91966" w:rsidRPr="00783C6E" w:rsidRDefault="00C91966" w:rsidP="00C91966">
      <w:pPr>
        <w:widowControl/>
        <w:ind w:left="221" w:hangingChars="100" w:hanging="221"/>
        <w:jc w:val="left"/>
      </w:pPr>
    </w:p>
    <w:p w14:paraId="72187F3C" w14:textId="6BB744DF" w:rsidR="00C91966" w:rsidRPr="00783C6E" w:rsidRDefault="00EA4861" w:rsidP="00EA4861">
      <w:pPr>
        <w:widowControl/>
        <w:ind w:leftChars="100" w:left="221"/>
        <w:jc w:val="left"/>
      </w:pPr>
      <w:r w:rsidRPr="00783C6E">
        <w:rPr>
          <w:rFonts w:hint="eastAsia"/>
        </w:rPr>
        <w:t xml:space="preserve">(2) </w:t>
      </w:r>
      <w:r w:rsidR="00C91966" w:rsidRPr="00783C6E">
        <w:t>契約を解除する場合</w:t>
      </w:r>
    </w:p>
    <w:p w14:paraId="30D61F6D" w14:textId="77777777" w:rsidR="00C91966" w:rsidRPr="00783C6E" w:rsidRDefault="00C91966" w:rsidP="00C91966">
      <w:pPr>
        <w:widowControl/>
        <w:ind w:left="221" w:hangingChars="100" w:hanging="221"/>
        <w:jc w:val="left"/>
      </w:pPr>
    </w:p>
    <w:p w14:paraId="5E89C67E" w14:textId="4A74D63B" w:rsidR="00E84A7C" w:rsidRPr="00783C6E" w:rsidRDefault="00C91966" w:rsidP="00EA4861">
      <w:pPr>
        <w:widowControl/>
        <w:ind w:leftChars="200" w:left="442" w:firstLineChars="100" w:firstLine="221"/>
        <w:jc w:val="left"/>
      </w:pPr>
      <w:r w:rsidRPr="00783C6E">
        <w:rPr>
          <w:rFonts w:hint="eastAsia"/>
        </w:rPr>
        <w:t>行政機関等は、行政機関等匿名加工情報の提供を受けた事業者が法第</w:t>
      </w:r>
      <w:r w:rsidRPr="00783C6E">
        <w:t>120条各号に該当すると認め契約を解除しようとするとき及び解除したとき</w:t>
      </w:r>
      <w:r w:rsidR="00EA4861" w:rsidRPr="00783C6E">
        <w:t>は、直ちに、その旨を委員会に報告しなければならない</w:t>
      </w:r>
      <w:r w:rsidRPr="00783C6E">
        <w:t>。</w:t>
      </w:r>
    </w:p>
    <w:p w14:paraId="6690CAA7" w14:textId="77777777" w:rsidR="00E84A7C" w:rsidRPr="00783C6E" w:rsidRDefault="00E84A7C" w:rsidP="00E84A7C">
      <w:pPr>
        <w:widowControl/>
        <w:ind w:left="221" w:hangingChars="100" w:hanging="221"/>
        <w:jc w:val="left"/>
      </w:pPr>
    </w:p>
    <w:p w14:paraId="5C42834B" w14:textId="7F4B8140" w:rsidR="00EA4861" w:rsidRPr="00783C6E" w:rsidRDefault="00EA4861">
      <w:pPr>
        <w:widowControl/>
        <w:jc w:val="left"/>
      </w:pPr>
      <w:r w:rsidRPr="00783C6E">
        <w:br w:type="page"/>
      </w:r>
    </w:p>
    <w:bookmarkStart w:id="88" w:name="_Toc129334025"/>
    <w:p w14:paraId="5E986346" w14:textId="30F6B98A" w:rsidR="00EA4861" w:rsidRPr="00783C6E" w:rsidRDefault="00EA486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6096" behindDoc="0" locked="0" layoutInCell="1" allowOverlap="1" wp14:anchorId="5C59C40E" wp14:editId="38F8ED04">
                <wp:simplePos x="0" y="0"/>
                <wp:positionH relativeFrom="margin">
                  <wp:align>left</wp:align>
                </wp:positionH>
                <wp:positionV relativeFrom="paragraph">
                  <wp:posOffset>223520</wp:posOffset>
                </wp:positionV>
                <wp:extent cx="5861050" cy="2660650"/>
                <wp:effectExtent l="0" t="0" r="25400" b="25400"/>
                <wp:wrapNone/>
                <wp:docPr id="221" name="正方形/長方形 221"/>
                <wp:cNvGraphicFramePr/>
                <a:graphic xmlns:a="http://schemas.openxmlformats.org/drawingml/2006/main">
                  <a:graphicData uri="http://schemas.microsoft.com/office/word/2010/wordprocessingShape">
                    <wps:wsp>
                      <wps:cNvSpPr/>
                      <wps:spPr>
                        <a:xfrm>
                          <a:off x="0" y="0"/>
                          <a:ext cx="5861050" cy="2660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DBC4B" id="正方形/長方形 221" o:spid="_x0000_s1026" style="position:absolute;left:0;text-align:left;margin-left:0;margin-top:17.6pt;width:461.5pt;height:209.5pt;z-index:25267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識別行為の禁止等（法第</w:t>
      </w:r>
      <w:r w:rsidRPr="00783C6E">
        <w:rPr>
          <w:rFonts w:asciiTheme="majorEastAsia" w:hAnsiTheme="majorEastAsia"/>
        </w:rPr>
        <w:t>121条</w:t>
      </w:r>
      <w:r w:rsidRPr="00783C6E">
        <w:rPr>
          <w:rFonts w:asciiTheme="majorEastAsia" w:hAnsiTheme="majorEastAsia" w:hint="eastAsia"/>
        </w:rPr>
        <w:t>関係</w:t>
      </w:r>
      <w:r w:rsidRPr="00783C6E">
        <w:rPr>
          <w:rFonts w:asciiTheme="majorEastAsia" w:hAnsiTheme="majorEastAsia"/>
        </w:rPr>
        <w:t>）</w:t>
      </w:r>
      <w:bookmarkEnd w:id="88"/>
      <w:r w:rsidR="00E536A8">
        <w:rPr>
          <w:rFonts w:asciiTheme="majorEastAsia" w:hAnsiTheme="majorEastAsia" w:hint="eastAsia"/>
        </w:rPr>
        <w:t xml:space="preserve">　</w:t>
      </w:r>
    </w:p>
    <w:p w14:paraId="17256307" w14:textId="27454A38" w:rsidR="00EA4861" w:rsidRPr="00783C6E" w:rsidRDefault="00EA4861" w:rsidP="00EA4861">
      <w:pPr>
        <w:widowControl/>
        <w:ind w:right="-144" w:firstLineChars="100" w:firstLine="221"/>
        <w:jc w:val="left"/>
        <w:rPr>
          <w:u w:val="single"/>
        </w:rPr>
      </w:pPr>
      <w:r w:rsidRPr="00783C6E">
        <w:rPr>
          <w:rFonts w:hint="eastAsia"/>
          <w:u w:val="single"/>
        </w:rPr>
        <w:t>法第</w:t>
      </w:r>
      <w:r w:rsidRPr="00783C6E">
        <w:rPr>
          <w:u w:val="single"/>
        </w:rPr>
        <w:t>121条</w:t>
      </w:r>
    </w:p>
    <w:p w14:paraId="1770013F" w14:textId="4446957A"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p w14:paraId="33CA6DCA" w14:textId="32348AD2"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行政機関の長等は、行政機関等匿名加工情報、第109条第</w:t>
      </w:r>
      <w:r w:rsidRPr="00783C6E">
        <w:rPr>
          <w:rFonts w:cs="ＭＳ 明朝" w:hint="eastAsia"/>
          <w:szCs w:val="21"/>
        </w:rPr>
        <w:t>４</w:t>
      </w:r>
      <w:r w:rsidRPr="00783C6E">
        <w:rPr>
          <w:rFonts w:cs="ＭＳ 明朝"/>
          <w:szCs w:val="21"/>
        </w:rPr>
        <w:t>項に規定する削除情報及び第116条第</w:t>
      </w:r>
      <w:r w:rsidRPr="00783C6E">
        <w:rPr>
          <w:rFonts w:cs="ＭＳ 明朝" w:hint="eastAsia"/>
          <w:szCs w:val="21"/>
        </w:rPr>
        <w:t>１</w:t>
      </w:r>
      <w:r w:rsidRPr="00783C6E">
        <w:rPr>
          <w:rFonts w:cs="ＭＳ 明朝"/>
          <w:szCs w:val="21"/>
        </w:rPr>
        <w:t>項の規定により行った加工の方法に関する情報（以下この条及び次条において「行政機関等匿名加工情報等」という。）の漏えいを防止するために必要なものとして個人情報保護委員会規則で定める基準に従い、行政機関等匿名加工情報等の適切な管理のために必要な措置を講じなければならない。</w:t>
      </w:r>
    </w:p>
    <w:p w14:paraId="14BA71A3" w14:textId="74A697BD"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前</w:t>
      </w:r>
      <w:r w:rsidRPr="00783C6E">
        <w:rPr>
          <w:rFonts w:cs="ＭＳ 明朝" w:hint="eastAsia"/>
          <w:szCs w:val="21"/>
        </w:rPr>
        <w:t>２</w:t>
      </w:r>
      <w:r w:rsidRPr="00783C6E">
        <w:rPr>
          <w:rFonts w:cs="ＭＳ 明朝"/>
          <w:szCs w:val="21"/>
        </w:rPr>
        <w:t>項の規定は、行政機関等から行政機関等匿名加工情報等の取扱いの委託（二以上の段階にわたる委託を含む。）を受けた者が受託した業務を行う場合について準用する。</w:t>
      </w:r>
    </w:p>
    <w:p w14:paraId="3EEC7BF8" w14:textId="0CF90A02" w:rsidR="00EA4861" w:rsidRPr="00783C6E" w:rsidRDefault="00EA4861" w:rsidP="00EA4861">
      <w:pPr>
        <w:widowControl/>
        <w:jc w:val="left"/>
      </w:pPr>
    </w:p>
    <w:p w14:paraId="49019C0F" w14:textId="0B3B0FE8" w:rsidR="006555E0" w:rsidRPr="00783C6E" w:rsidRDefault="006555E0" w:rsidP="00EA4861">
      <w:pPr>
        <w:widowControl/>
        <w:jc w:val="left"/>
      </w:pPr>
      <w:r w:rsidRPr="00783C6E">
        <w:rPr>
          <w:rFonts w:hint="eastAsia"/>
        </w:rPr>
        <w:t>［解説］</w:t>
      </w:r>
    </w:p>
    <w:p w14:paraId="34E23C8E" w14:textId="2D6BD535" w:rsidR="00EA4861" w:rsidRPr="00783C6E" w:rsidRDefault="00EA4861" w:rsidP="00EA4861">
      <w:pPr>
        <w:widowControl/>
        <w:jc w:val="left"/>
      </w:pPr>
      <w:r w:rsidRPr="00783C6E">
        <w:rPr>
          <w:rFonts w:hint="eastAsia"/>
        </w:rPr>
        <w:t>（第１項関係）</w:t>
      </w:r>
    </w:p>
    <w:p w14:paraId="1E8CC86B" w14:textId="57EC2679" w:rsidR="00EA4861" w:rsidRPr="00783C6E" w:rsidRDefault="00EA4861" w:rsidP="00EA4861">
      <w:pPr>
        <w:widowControl/>
        <w:ind w:left="221" w:hangingChars="100" w:hanging="221"/>
        <w:jc w:val="left"/>
      </w:pPr>
      <w:r w:rsidRPr="00783C6E">
        <w:rPr>
          <w:rFonts w:hint="eastAsia"/>
        </w:rPr>
        <w:t>１　行政機関等匿名加工情報は、個人情報としての保護に関する規定が適用されないところ、法第</w:t>
      </w:r>
      <w:r w:rsidRPr="00783C6E">
        <w:t>69条の適用対象外となり、</w:t>
      </w:r>
      <w:r w:rsidR="00DB534D" w:rsidRPr="00783C6E">
        <w:rPr>
          <w:rFonts w:hint="eastAsia"/>
        </w:rPr>
        <w:t>実施機関</w:t>
      </w:r>
      <w:r w:rsidRPr="00783C6E">
        <w:t>の事務又は業務の遂行に必要な範囲内で任意に利用し得ることとなることから、「匿名加工情報」の安全性を担保するために、特定の個人を識別するための行為を禁止することとしている。</w:t>
      </w:r>
    </w:p>
    <w:p w14:paraId="5E0ACBD6" w14:textId="77777777" w:rsidR="00EA4861" w:rsidRPr="00783C6E" w:rsidRDefault="00EA4861" w:rsidP="00EA4861">
      <w:pPr>
        <w:widowControl/>
        <w:ind w:leftChars="100" w:left="221" w:firstLineChars="100" w:firstLine="221"/>
        <w:jc w:val="left"/>
      </w:pPr>
      <w:r w:rsidRPr="00783C6E">
        <w:rPr>
          <w:rFonts w:hint="eastAsia"/>
        </w:rPr>
        <w:t>行政機関等匿名加工情報については、当該行政機関等匿名加工情報の作成の元となった保有個人情報に係る特定の本人を識別する目的のために他の情報と照合することが禁止されている。一方、個人情報として利用目的の範囲内で取り扱う場合に照合を禁止するものではない。</w:t>
      </w:r>
    </w:p>
    <w:p w14:paraId="0EAA8311" w14:textId="6BE7E2AF" w:rsidR="00642C05" w:rsidRPr="00783C6E" w:rsidRDefault="00EA4861" w:rsidP="00EA4861">
      <w:pPr>
        <w:widowControl/>
        <w:ind w:leftChars="100" w:left="221" w:firstLineChars="100" w:firstLine="221"/>
        <w:jc w:val="left"/>
      </w:pPr>
      <w:r w:rsidRPr="00783C6E">
        <w:rPr>
          <w:rFonts w:hint="eastAsia"/>
        </w:rPr>
        <w:t>照合の対象となる「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1A7465F3" w14:textId="3F763A02" w:rsidR="00E84A7C" w:rsidRPr="00783C6E" w:rsidRDefault="00E84A7C" w:rsidP="00FF3525">
      <w:pPr>
        <w:widowControl/>
        <w:jc w:val="left"/>
      </w:pPr>
    </w:p>
    <w:p w14:paraId="359C31D3" w14:textId="0BAF2462" w:rsidR="00EA4861" w:rsidRPr="00783C6E" w:rsidRDefault="00EA4861" w:rsidP="00FF3525">
      <w:pPr>
        <w:widowControl/>
        <w:jc w:val="left"/>
      </w:pPr>
      <w:r w:rsidRPr="00783C6E">
        <w:rPr>
          <w:rFonts w:hint="eastAsia"/>
        </w:rPr>
        <w:t>（第２項関係）</w:t>
      </w:r>
    </w:p>
    <w:p w14:paraId="1D200885" w14:textId="1DB023EB" w:rsidR="00EA4861" w:rsidRPr="00783C6E" w:rsidRDefault="00EA4861" w:rsidP="00EA4861">
      <w:pPr>
        <w:widowControl/>
        <w:ind w:left="221" w:hangingChars="100" w:hanging="221"/>
        <w:jc w:val="left"/>
      </w:pPr>
      <w:r w:rsidRPr="00783C6E">
        <w:rPr>
          <w:rFonts w:hint="eastAsia"/>
        </w:rPr>
        <w:t>２　行政機関の長等は、行政機関等匿名加工情報を作成したときは、行政機関等匿名加工情報等（行政機関等匿名加工情報、行政機関等匿名加工情報の作成に用いた保有個人情報から削除した記述等及び個人識別符号（削除情報）並びに加工の方法に関する情報（その情報を用いて当該個人情報を復元することができるものに限る。）（※）をいう。以下同じ。）の漏えいを防止するために、</w:t>
      </w:r>
      <w:r w:rsidR="006F321B" w:rsidRPr="00783C6E">
        <w:rPr>
          <w:rFonts w:hint="eastAsia"/>
        </w:rPr>
        <w:t>保護委員会</w:t>
      </w:r>
      <w:r w:rsidRPr="00783C6E">
        <w:rPr>
          <w:rFonts w:hint="eastAsia"/>
        </w:rPr>
        <w:t>規則で定める基準に従い、適切な管理のために必要な措置を講じなければならない（</w:t>
      </w:r>
      <w:r w:rsidR="006F321B" w:rsidRPr="00783C6E">
        <w:rPr>
          <w:rFonts w:hint="eastAsia"/>
        </w:rPr>
        <w:t>保護委員会</w:t>
      </w:r>
      <w:r w:rsidRPr="00783C6E">
        <w:rPr>
          <w:rFonts w:hint="eastAsia"/>
        </w:rPr>
        <w:t>規則第</w:t>
      </w:r>
      <w:r w:rsidRPr="00783C6E">
        <w:t>65条）。</w:t>
      </w:r>
    </w:p>
    <w:p w14:paraId="4C080AC0" w14:textId="6FE6B46B" w:rsidR="00EA4861" w:rsidRPr="00783C6E" w:rsidRDefault="00EA4861" w:rsidP="00EA4861">
      <w:pPr>
        <w:widowControl/>
        <w:ind w:leftChars="100" w:left="221" w:firstLineChars="100" w:firstLine="221"/>
        <w:jc w:val="left"/>
      </w:pPr>
      <w:r w:rsidRPr="00783C6E">
        <w:rPr>
          <w:rFonts w:hint="eastAsia"/>
        </w:rPr>
        <w:t>当該措置の内容は、対象となる行政機関等匿名加工情報等が漏えいした場合における復元リスクの大きさを考慮し、当該行政機関等匿名加工情報等の量、性質等に応じた内容としなければならないが、具体的に講じなければならない項目及び具体例については、</w:t>
      </w:r>
      <w:r w:rsidR="006555E0" w:rsidRPr="00783C6E">
        <w:rPr>
          <w:rFonts w:hint="eastAsia"/>
        </w:rPr>
        <w:t>【</w:t>
      </w:r>
      <w:r w:rsidRPr="00783C6E">
        <w:rPr>
          <w:rFonts w:hint="eastAsia"/>
        </w:rPr>
        <w:t>表２</w:t>
      </w:r>
      <w:r w:rsidR="006555E0" w:rsidRPr="00783C6E">
        <w:rPr>
          <w:rFonts w:hint="eastAsia"/>
        </w:rPr>
        <w:t>】</w:t>
      </w:r>
      <w:r w:rsidRPr="00783C6E">
        <w:t>を参照のこと。</w:t>
      </w:r>
    </w:p>
    <w:p w14:paraId="6B914E53" w14:textId="77777777" w:rsidR="00EA4861" w:rsidRPr="00783C6E" w:rsidRDefault="00EA4861" w:rsidP="00EA4861">
      <w:pPr>
        <w:widowControl/>
        <w:jc w:val="left"/>
      </w:pPr>
    </w:p>
    <w:p w14:paraId="4076B98B" w14:textId="198CC9F3" w:rsidR="00EA4861" w:rsidRPr="00783C6E" w:rsidRDefault="00EA4861" w:rsidP="00EA4861">
      <w:pPr>
        <w:widowControl/>
        <w:ind w:leftChars="200" w:left="884" w:hangingChars="200" w:hanging="442"/>
        <w:jc w:val="left"/>
      </w:pPr>
      <w:r w:rsidRPr="00783C6E">
        <w:rPr>
          <w:rFonts w:hint="eastAsia"/>
        </w:rPr>
        <w:lastRenderedPageBreak/>
        <w:t>（※）「その情報を用いて当該個人情報を復元することができるもの」には、「年齢のデータを</w:t>
      </w:r>
      <w:r w:rsidRPr="00783C6E">
        <w:t>10歳刻みのデータに置き換えた」というような復元につながらない情報は該当しない。なお、氏名等を仮IDに置き換えた場合における氏名等と仮IDの対応表は、行政機関等匿名加工情報と容易に照合することができ、それにより行政機関等匿名加工情報の作成の元となった保有個人情報に係る特定の個人を識別することができるものであることから、行政機関等匿名加工情報の作成後は破棄しなければならない。また、行政機関等匿名加工情報を作成した</w:t>
      </w:r>
      <w:r w:rsidR="00DB534D" w:rsidRPr="00783C6E">
        <w:rPr>
          <w:rFonts w:hint="eastAsia"/>
        </w:rPr>
        <w:t>実施機関</w:t>
      </w:r>
      <w:r w:rsidRPr="00783C6E">
        <w:t>が</w:t>
      </w:r>
      <w:r w:rsidRPr="00783C6E">
        <w:rPr>
          <w:rFonts w:hint="eastAsia"/>
        </w:rPr>
        <w:t>、氏名等の仮</w:t>
      </w:r>
      <w:r w:rsidRPr="00783C6E">
        <w:t>IDへの置き換えに用いた置き換えアルゴリズムと乱数等のパラメータの組み合わせを保有している場合には、当該置き換えアルゴリズム及び当該乱数等のパラメータを用いて再度同じ置き換えを行うことによって、行政機関等匿名加工情報とその作成の元となった個人情報とを容易に照合でき、それにより行政機関等匿名加工情報の作成の元となった保有個人情報に係る特定の個人を識別することができることから、行政機関等匿名加工情報の作成後は、氏名等の仮IDへの置き換えに用いた乱数等のパラメータを破棄しなければならない。</w:t>
      </w:r>
    </w:p>
    <w:p w14:paraId="25B8D8D9" w14:textId="77777777" w:rsidR="00EA4861" w:rsidRPr="00783C6E" w:rsidRDefault="00EA4861" w:rsidP="00EA4861">
      <w:pPr>
        <w:widowControl/>
        <w:jc w:val="left"/>
      </w:pPr>
    </w:p>
    <w:p w14:paraId="07ADC991" w14:textId="30ECB72D" w:rsidR="00EA4861" w:rsidRPr="00783C6E" w:rsidRDefault="00EA4861" w:rsidP="00EA4861">
      <w:pPr>
        <w:widowControl/>
        <w:jc w:val="left"/>
      </w:pPr>
      <w:r w:rsidRPr="00783C6E">
        <w:rPr>
          <w:rFonts w:hint="eastAsia"/>
        </w:rPr>
        <w:t>【表２</w:t>
      </w:r>
      <w:r w:rsidRPr="00783C6E">
        <w:t>】行政機関等匿名加工情報等の適切な管理のために必要な措置の具体例</w:t>
      </w:r>
    </w:p>
    <w:tbl>
      <w:tblPr>
        <w:tblStyle w:val="12"/>
        <w:tblW w:w="0" w:type="auto"/>
        <w:tblLook w:val="04A0" w:firstRow="1" w:lastRow="0" w:firstColumn="1" w:lastColumn="0" w:noHBand="0" w:noVBand="1"/>
      </w:tblPr>
      <w:tblGrid>
        <w:gridCol w:w="3114"/>
        <w:gridCol w:w="5380"/>
      </w:tblGrid>
      <w:tr w:rsidR="00783C6E" w:rsidRPr="00783C6E" w14:paraId="66BA1333" w14:textId="77777777" w:rsidTr="00D53627">
        <w:tc>
          <w:tcPr>
            <w:tcW w:w="3114" w:type="dxa"/>
            <w:shd w:val="clear" w:color="auto" w:fill="BFBFBF" w:themeFill="background1" w:themeFillShade="BF"/>
          </w:tcPr>
          <w:p w14:paraId="112101C9" w14:textId="77777777" w:rsidR="00EA4861" w:rsidRPr="00783C6E" w:rsidRDefault="00EA4861" w:rsidP="00D53627">
            <w:pPr>
              <w:jc w:val="center"/>
              <w:rPr>
                <w:rFonts w:ascii="ＭＳ 明朝" w:hAnsi="ＭＳ 明朝" w:cs="Meiryo UI"/>
                <w:szCs w:val="24"/>
              </w:rPr>
            </w:pPr>
            <w:r w:rsidRPr="00783C6E">
              <w:rPr>
                <w:rFonts w:ascii="ＭＳ 明朝" w:hAnsi="ＭＳ 明朝" w:cs="Meiryo UI" w:hint="eastAsia"/>
                <w:szCs w:val="24"/>
              </w:rPr>
              <w:t>講じなければならない措置</w:t>
            </w:r>
          </w:p>
        </w:tc>
        <w:tc>
          <w:tcPr>
            <w:tcW w:w="5380" w:type="dxa"/>
            <w:shd w:val="clear" w:color="auto" w:fill="BFBFBF" w:themeFill="background1" w:themeFillShade="BF"/>
          </w:tcPr>
          <w:p w14:paraId="3A4E3E55" w14:textId="77777777" w:rsidR="00EA4861" w:rsidRPr="00783C6E" w:rsidRDefault="00EA4861" w:rsidP="00D53627">
            <w:pPr>
              <w:jc w:val="center"/>
              <w:rPr>
                <w:rFonts w:ascii="ＭＳ 明朝" w:hAnsi="ＭＳ 明朝" w:cs="Meiryo UI"/>
                <w:szCs w:val="24"/>
              </w:rPr>
            </w:pPr>
            <w:r w:rsidRPr="00783C6E">
              <w:rPr>
                <w:rFonts w:ascii="ＭＳ 明朝" w:hAnsi="ＭＳ 明朝" w:cs="Meiryo UI" w:hint="eastAsia"/>
                <w:szCs w:val="24"/>
              </w:rPr>
              <w:t>具体例</w:t>
            </w:r>
          </w:p>
        </w:tc>
      </w:tr>
      <w:tr w:rsidR="00783C6E" w:rsidRPr="00783C6E" w14:paraId="77147A3A" w14:textId="77777777" w:rsidTr="00D53627">
        <w:tc>
          <w:tcPr>
            <w:tcW w:w="3114" w:type="dxa"/>
          </w:tcPr>
          <w:p w14:paraId="0B7F80F2"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①　行政機関等匿名加工情報等を取り扱う者の権限及び責任の明確化</w:t>
            </w:r>
          </w:p>
          <w:p w14:paraId="3582693B" w14:textId="153114C9"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１</w:t>
            </w:r>
            <w:r w:rsidRPr="00783C6E">
              <w:rPr>
                <w:rFonts w:ascii="ＭＳ 明朝" w:hAnsi="ＭＳ 明朝" w:cs="Meiryo UI" w:hint="eastAsia"/>
                <w:szCs w:val="24"/>
              </w:rPr>
              <w:t>号）</w:t>
            </w:r>
          </w:p>
        </w:tc>
        <w:tc>
          <w:tcPr>
            <w:tcW w:w="5380" w:type="dxa"/>
          </w:tcPr>
          <w:p w14:paraId="670BC171" w14:textId="77777777" w:rsidR="00EA4861" w:rsidRPr="00783C6E" w:rsidRDefault="00EA4861" w:rsidP="00D53627">
            <w:pPr>
              <w:rPr>
                <w:rFonts w:ascii="ＭＳ 明朝" w:hAnsi="ＭＳ 明朝" w:cs="Meiryo UI"/>
                <w:szCs w:val="24"/>
              </w:rPr>
            </w:pPr>
            <w:r w:rsidRPr="00783C6E">
              <w:rPr>
                <w:rFonts w:ascii="ＭＳ 明朝" w:hAnsi="ＭＳ 明朝" w:cs="Meiryo UI" w:hint="eastAsia"/>
                <w:szCs w:val="24"/>
              </w:rPr>
              <w:t>・行政機関等匿名加工情報等の適切な管理のために必要な措置を講ずるための組織体制の整備</w:t>
            </w:r>
          </w:p>
          <w:p w14:paraId="4908F10E" w14:textId="77777777" w:rsidR="00EA4861" w:rsidRPr="00783C6E" w:rsidRDefault="00EA4861" w:rsidP="00D53627">
            <w:pPr>
              <w:rPr>
                <w:rFonts w:ascii="ＭＳ 明朝" w:hAnsi="ＭＳ 明朝" w:cs="Meiryo UI"/>
                <w:szCs w:val="24"/>
              </w:rPr>
            </w:pPr>
          </w:p>
        </w:tc>
      </w:tr>
      <w:tr w:rsidR="00783C6E" w:rsidRPr="00783C6E" w14:paraId="25BDFE82" w14:textId="77777777" w:rsidTr="00D53627">
        <w:tc>
          <w:tcPr>
            <w:tcW w:w="3114" w:type="dxa"/>
          </w:tcPr>
          <w:p w14:paraId="67A20299"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②　行政機関等匿名加工情報等の取扱いに関する規程類の整備及び当該規程類に従った行政機関等匿名加工情報等の適切な取扱い並びに行政機関等匿名加工情報等の取扱状況の評価及びその結果に基づき改善を図るために必要な措置の実施</w:t>
            </w:r>
          </w:p>
          <w:p w14:paraId="4D4A876A" w14:textId="473DB946"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２</w:t>
            </w:r>
            <w:r w:rsidRPr="00783C6E">
              <w:rPr>
                <w:rFonts w:ascii="ＭＳ 明朝" w:hAnsi="ＭＳ 明朝" w:cs="Meiryo UI" w:hint="eastAsia"/>
                <w:szCs w:val="24"/>
              </w:rPr>
              <w:t>号）</w:t>
            </w:r>
          </w:p>
        </w:tc>
        <w:tc>
          <w:tcPr>
            <w:tcW w:w="5380" w:type="dxa"/>
          </w:tcPr>
          <w:p w14:paraId="3F39D38F"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・行政機関等匿名加工情報等の取扱いに係る規程等の整備とこれに従った運用</w:t>
            </w:r>
          </w:p>
          <w:p w14:paraId="2875FDED"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・行政機関等の職員又は受託業務に従事している者の教育</w:t>
            </w:r>
          </w:p>
          <w:p w14:paraId="519B32EE"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・行政機関等匿名加工情報等の取扱状況を確認する手段の整備</w:t>
            </w:r>
          </w:p>
          <w:p w14:paraId="49FDB964"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・行政機関等匿名加工情報等の取扱状況の把握、行政機関等匿名加工情報等の適切な管理のために必要な措置の評価、見直し及び改善</w:t>
            </w:r>
          </w:p>
        </w:tc>
      </w:tr>
      <w:tr w:rsidR="00EA4861" w:rsidRPr="00783C6E" w14:paraId="49271F45" w14:textId="77777777" w:rsidTr="00D53627">
        <w:tc>
          <w:tcPr>
            <w:tcW w:w="3114" w:type="dxa"/>
          </w:tcPr>
          <w:p w14:paraId="04D97827"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③　行政機関等匿名加工情報等を取り扱う正当な権限を有しない者による行政機関等匿名加工情報等の取扱いを防止するために必要かつ適切な措置</w:t>
            </w:r>
          </w:p>
          <w:p w14:paraId="25E3291E" w14:textId="522B6272"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lastRenderedPageBreak/>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３</w:t>
            </w:r>
            <w:r w:rsidRPr="00783C6E">
              <w:rPr>
                <w:rFonts w:ascii="ＭＳ 明朝" w:hAnsi="ＭＳ 明朝" w:cs="Meiryo UI" w:hint="eastAsia"/>
                <w:szCs w:val="24"/>
              </w:rPr>
              <w:t>号）</w:t>
            </w:r>
          </w:p>
        </w:tc>
        <w:tc>
          <w:tcPr>
            <w:tcW w:w="5380" w:type="dxa"/>
          </w:tcPr>
          <w:p w14:paraId="16AD192D"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lastRenderedPageBreak/>
              <w:t>・行政機関等匿名加工情報等を取り扱う権限を有しない者による閲覧等の防止</w:t>
            </w:r>
          </w:p>
          <w:p w14:paraId="09AB8C72"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・機器、電子媒体等の盗難等の防止</w:t>
            </w:r>
          </w:p>
          <w:p w14:paraId="1537B4A1"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・電子媒体等を持ち運ぶ場合の漏えい等の防止</w:t>
            </w:r>
          </w:p>
          <w:p w14:paraId="15193558"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・削除した情報や加工方法等の削除並びに機器、電子媒体等の廃棄</w:t>
            </w:r>
          </w:p>
          <w:p w14:paraId="032034EF"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lastRenderedPageBreak/>
              <w:t>・行政機関等匿名加工情報等へのアクセス制御</w:t>
            </w:r>
          </w:p>
          <w:p w14:paraId="059B5EA3"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・行政機関等匿名加工情報等へのアクセス者の識別と認証</w:t>
            </w:r>
          </w:p>
          <w:p w14:paraId="348A5455"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・外部からの不正アクセス等の防止</w:t>
            </w:r>
          </w:p>
          <w:p w14:paraId="39D2056E"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・情報システムの使用に伴う行政機関等匿名加工情報等の漏えい等の防止</w:t>
            </w:r>
          </w:p>
        </w:tc>
      </w:tr>
    </w:tbl>
    <w:p w14:paraId="5DB51CDE" w14:textId="707DA0B4" w:rsidR="00EA4861" w:rsidRPr="00783C6E" w:rsidRDefault="00EA4861" w:rsidP="00FF3525">
      <w:pPr>
        <w:widowControl/>
        <w:jc w:val="left"/>
      </w:pPr>
    </w:p>
    <w:p w14:paraId="1E8AFFE5" w14:textId="4209BA11" w:rsidR="00EA4861" w:rsidRPr="00783C6E" w:rsidRDefault="00EA4861" w:rsidP="00FF3525">
      <w:pPr>
        <w:widowControl/>
        <w:jc w:val="left"/>
      </w:pPr>
      <w:r w:rsidRPr="00783C6E">
        <w:rPr>
          <w:rFonts w:hint="eastAsia"/>
        </w:rPr>
        <w:t>（第３項関係）</w:t>
      </w:r>
    </w:p>
    <w:p w14:paraId="655CA2F2" w14:textId="492C2886" w:rsidR="00EA4861" w:rsidRPr="00783C6E" w:rsidRDefault="00EA4861" w:rsidP="00EA4861">
      <w:pPr>
        <w:widowControl/>
        <w:ind w:left="221" w:hangingChars="100" w:hanging="221"/>
        <w:jc w:val="left"/>
      </w:pPr>
      <w:r w:rsidRPr="00783C6E">
        <w:rPr>
          <w:rFonts w:hint="eastAsia"/>
        </w:rPr>
        <w:t xml:space="preserve">３　</w:t>
      </w:r>
      <w:r w:rsidR="00DB534D" w:rsidRPr="00783C6E">
        <w:rPr>
          <w:rFonts w:hint="eastAsia"/>
        </w:rPr>
        <w:t>実施機関</w:t>
      </w:r>
      <w:r w:rsidRPr="00783C6E">
        <w:rPr>
          <w:rFonts w:hint="eastAsia"/>
        </w:rPr>
        <w:t>から行政機関等匿名加工情報等の取扱いの委託を受けた者が受託した業務を行う場合、識別行為の禁止や当該委託を受けた者にも適切な管理のために必要な措置に係る規定が準用される。</w:t>
      </w:r>
    </w:p>
    <w:p w14:paraId="5300FCB8" w14:textId="3E1B6DD4" w:rsidR="00EA4861" w:rsidRPr="00783C6E" w:rsidRDefault="00DB534D" w:rsidP="00EA4861">
      <w:pPr>
        <w:widowControl/>
        <w:ind w:leftChars="100" w:left="221" w:firstLineChars="100" w:firstLine="221"/>
        <w:jc w:val="left"/>
      </w:pPr>
      <w:r w:rsidRPr="00783C6E">
        <w:rPr>
          <w:rFonts w:hint="eastAsia"/>
        </w:rPr>
        <w:t>実施機関</w:t>
      </w:r>
      <w:r w:rsidR="00EA4861" w:rsidRPr="00783C6E">
        <w:rPr>
          <w:rFonts w:hint="eastAsia"/>
        </w:rPr>
        <w:t>においては、委託先（二以上の段階にわたる委託を含む。以下同じ。）において、適切に安全管理措置等が講じられるように、契約内容に規定することや委託先に対して必要な助言や指導を行うことが考えられる。</w:t>
      </w:r>
    </w:p>
    <w:p w14:paraId="1D4511A7" w14:textId="7DC2FC45" w:rsidR="00EA4861" w:rsidRPr="00783C6E" w:rsidRDefault="00EA4861" w:rsidP="00EA4861">
      <w:pPr>
        <w:widowControl/>
        <w:jc w:val="left"/>
      </w:pPr>
    </w:p>
    <w:p w14:paraId="3C54E3A5" w14:textId="76C1365C" w:rsidR="00EA4861" w:rsidRPr="00783C6E" w:rsidRDefault="00EA4861">
      <w:pPr>
        <w:widowControl/>
        <w:jc w:val="left"/>
      </w:pPr>
      <w:r w:rsidRPr="00783C6E">
        <w:br w:type="page"/>
      </w:r>
    </w:p>
    <w:bookmarkStart w:id="89" w:name="_Toc129334026"/>
    <w:p w14:paraId="04C8E8B2" w14:textId="04BDEAB3" w:rsidR="00EA4861" w:rsidRPr="00783C6E" w:rsidRDefault="00EA486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8144" behindDoc="0" locked="0" layoutInCell="1" allowOverlap="1" wp14:anchorId="74BE83C1" wp14:editId="460C32E0">
                <wp:simplePos x="0" y="0"/>
                <wp:positionH relativeFrom="margin">
                  <wp:align>left</wp:align>
                </wp:positionH>
                <wp:positionV relativeFrom="paragraph">
                  <wp:posOffset>223520</wp:posOffset>
                </wp:positionV>
                <wp:extent cx="5861050" cy="1339850"/>
                <wp:effectExtent l="0" t="0" r="25400" b="12700"/>
                <wp:wrapNone/>
                <wp:docPr id="222" name="正方形/長方形 222"/>
                <wp:cNvGraphicFramePr/>
                <a:graphic xmlns:a="http://schemas.openxmlformats.org/drawingml/2006/main">
                  <a:graphicData uri="http://schemas.microsoft.com/office/word/2010/wordprocessingShape">
                    <wps:wsp>
                      <wps:cNvSpPr/>
                      <wps:spPr>
                        <a:xfrm>
                          <a:off x="0" y="0"/>
                          <a:ext cx="5861050" cy="1339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3A7C" id="正方形/長方形 222" o:spid="_x0000_s1026" style="position:absolute;left:0;text-align:left;margin-left:0;margin-top:17.6pt;width:461.5pt;height:105.5pt;z-index:25267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従事者の義務（法第</w:t>
      </w:r>
      <w:r w:rsidRPr="00783C6E">
        <w:rPr>
          <w:rFonts w:asciiTheme="majorEastAsia" w:hAnsiTheme="majorEastAsia"/>
        </w:rPr>
        <w:t>122条</w:t>
      </w:r>
      <w:r w:rsidRPr="00783C6E">
        <w:rPr>
          <w:rFonts w:asciiTheme="majorEastAsia" w:hAnsiTheme="majorEastAsia" w:hint="eastAsia"/>
        </w:rPr>
        <w:t>関係</w:t>
      </w:r>
      <w:r w:rsidRPr="00783C6E">
        <w:rPr>
          <w:rFonts w:asciiTheme="majorEastAsia" w:hAnsiTheme="majorEastAsia"/>
        </w:rPr>
        <w:t>）</w:t>
      </w:r>
      <w:bookmarkEnd w:id="89"/>
      <w:r w:rsidR="00E536A8">
        <w:rPr>
          <w:rFonts w:asciiTheme="majorEastAsia" w:hAnsiTheme="majorEastAsia" w:hint="eastAsia"/>
        </w:rPr>
        <w:t xml:space="preserve">　</w:t>
      </w:r>
    </w:p>
    <w:p w14:paraId="2A93BA0D" w14:textId="67387C9B" w:rsidR="00EA4861" w:rsidRPr="00783C6E" w:rsidRDefault="00EA4861" w:rsidP="00EA4861">
      <w:pPr>
        <w:widowControl/>
        <w:ind w:right="-144" w:firstLineChars="100" w:firstLine="221"/>
        <w:jc w:val="left"/>
        <w:rPr>
          <w:u w:val="single"/>
        </w:rPr>
      </w:pPr>
      <w:r w:rsidRPr="00783C6E">
        <w:rPr>
          <w:rFonts w:hint="eastAsia"/>
          <w:u w:val="single"/>
        </w:rPr>
        <w:t>法第</w:t>
      </w:r>
      <w:r w:rsidRPr="00783C6E">
        <w:rPr>
          <w:u w:val="single"/>
        </w:rPr>
        <w:t>122条</w:t>
      </w:r>
    </w:p>
    <w:p w14:paraId="605684C4" w14:textId="42B5255F" w:rsidR="00EA4861" w:rsidRPr="00783C6E" w:rsidRDefault="00EA4861" w:rsidP="00415199">
      <w:pPr>
        <w:widowControl/>
        <w:ind w:leftChars="100" w:left="221" w:firstLineChars="100" w:firstLine="221"/>
        <w:jc w:val="left"/>
        <w:rPr>
          <w:rFonts w:cs="ＭＳ 明朝"/>
          <w:szCs w:val="21"/>
        </w:rPr>
      </w:pPr>
      <w:r w:rsidRPr="00783C6E">
        <w:rPr>
          <w:rFonts w:cs="ＭＳ 明朝" w:hint="eastAsia"/>
          <w:szCs w:val="21"/>
        </w:rPr>
        <w:t>行政機関等匿名加工情報等の取扱いに従事する行政機関等の職員若しくは職員であった者、前条第</w:t>
      </w:r>
      <w:r w:rsidR="00A13B76" w:rsidRPr="00783C6E">
        <w:rPr>
          <w:rFonts w:cs="ＭＳ 明朝" w:hint="eastAsia"/>
          <w:szCs w:val="21"/>
        </w:rPr>
        <w:t>３</w:t>
      </w:r>
      <w:r w:rsidRPr="00783C6E">
        <w:rPr>
          <w:rFonts w:cs="ＭＳ 明朝"/>
          <w:szCs w:val="21"/>
        </w:rPr>
        <w:t>項の委託を受けた業務に従事している者若しくは従事していた者又は行政機関等において行政機関等匿名加工情報等の取扱いに従事している派遣労働者若しくは従事していた派遣労働者は、その業務に関して知り得た行政機関等匿名加工情報等の内容をみだりに他人に知らせ、又は不当な目的に利用してはならない。</w:t>
      </w:r>
    </w:p>
    <w:p w14:paraId="72302FA9" w14:textId="00A460CA" w:rsidR="00EA4861" w:rsidRPr="00783C6E" w:rsidRDefault="00EA4861" w:rsidP="00EA4861">
      <w:pPr>
        <w:widowControl/>
        <w:jc w:val="left"/>
      </w:pPr>
    </w:p>
    <w:p w14:paraId="3D21D8DC" w14:textId="489FC12E" w:rsidR="006555E0" w:rsidRPr="00783C6E" w:rsidRDefault="006555E0" w:rsidP="00EA4861">
      <w:pPr>
        <w:widowControl/>
        <w:jc w:val="left"/>
      </w:pPr>
      <w:r w:rsidRPr="00783C6E">
        <w:rPr>
          <w:rFonts w:hint="eastAsia"/>
        </w:rPr>
        <w:t>［解説］</w:t>
      </w:r>
    </w:p>
    <w:p w14:paraId="3399709C" w14:textId="6E37D0FB" w:rsidR="00415199" w:rsidRPr="00783C6E" w:rsidRDefault="00415199" w:rsidP="00415199">
      <w:pPr>
        <w:widowControl/>
        <w:ind w:left="221" w:hangingChars="100" w:hanging="221"/>
        <w:jc w:val="left"/>
      </w:pPr>
      <w:r w:rsidRPr="00783C6E">
        <w:rPr>
          <w:rFonts w:hint="eastAsia"/>
        </w:rPr>
        <w:t>１　行政機関等匿名加工情報等の取扱いに従事する</w:t>
      </w:r>
      <w:r w:rsidR="00DB534D" w:rsidRPr="00783C6E">
        <w:rPr>
          <w:rFonts w:hint="eastAsia"/>
        </w:rPr>
        <w:t>実施機関</w:t>
      </w:r>
      <w:r w:rsidRPr="00783C6E">
        <w:rPr>
          <w:rFonts w:hint="eastAsia"/>
        </w:rPr>
        <w:t>の職員若しくは職員であった者、行政機関等匿名加工情報等の取扱いの委託（二以上の段階にわたる委託を含む。）を受けた業務に従事している者若しくは従事していた者又は</w:t>
      </w:r>
      <w:r w:rsidR="00DB534D" w:rsidRPr="00783C6E">
        <w:rPr>
          <w:rFonts w:hint="eastAsia"/>
        </w:rPr>
        <w:t>実施機関</w:t>
      </w:r>
      <w:r w:rsidRPr="00783C6E">
        <w:rPr>
          <w:rFonts w:hint="eastAsia"/>
        </w:rPr>
        <w:t>において行政機関等匿名加工情報等の取扱いに従事している派遣労働者若しくは従事していた派遣労働者は、業務に関して知り得た行政機関等匿名加工情報等の内容をみだりに他人に知らせ、又は不当な目的に利用してはならない。</w:t>
      </w:r>
    </w:p>
    <w:p w14:paraId="2081E784" w14:textId="77777777" w:rsidR="00415199" w:rsidRPr="00783C6E" w:rsidRDefault="00415199" w:rsidP="00415199">
      <w:pPr>
        <w:widowControl/>
        <w:jc w:val="left"/>
      </w:pPr>
    </w:p>
    <w:p w14:paraId="329B7A70" w14:textId="76788C97" w:rsidR="00415199" w:rsidRPr="00783C6E" w:rsidRDefault="00415199" w:rsidP="00415199">
      <w:pPr>
        <w:widowControl/>
        <w:ind w:left="221" w:hangingChars="100" w:hanging="221"/>
        <w:jc w:val="left"/>
      </w:pPr>
      <w:r w:rsidRPr="00783C6E">
        <w:rPr>
          <w:rFonts w:hint="eastAsia"/>
        </w:rPr>
        <w:t>２　「みだりに他人に知らせ」るとは、正当な理由がなく、業務に関して知り得た行政機関等匿名加工情報等の内容を他人に知らせることをいう。</w:t>
      </w:r>
    </w:p>
    <w:p w14:paraId="11B4D91B" w14:textId="77777777" w:rsidR="00415199" w:rsidRPr="00783C6E" w:rsidRDefault="00415199" w:rsidP="00415199">
      <w:pPr>
        <w:widowControl/>
        <w:jc w:val="left"/>
      </w:pPr>
    </w:p>
    <w:p w14:paraId="61F9A00C" w14:textId="3897FDD1" w:rsidR="00415199" w:rsidRPr="00783C6E" w:rsidRDefault="00415199" w:rsidP="00415199">
      <w:pPr>
        <w:widowControl/>
        <w:ind w:left="221" w:hangingChars="100" w:hanging="221"/>
        <w:jc w:val="left"/>
      </w:pPr>
      <w:r w:rsidRPr="00783C6E">
        <w:rPr>
          <w:rFonts w:hint="eastAsia"/>
        </w:rPr>
        <w:t>３　「不当な目的に利用」するとは、例えば、自己又は他人の私的利益のために業務に関して知り得た行政機関等匿名加工情報等の内容を利用する場合、その他正当性を欠く目的のために、業務に関して知り得た行政機関等匿名加工情報等の内容を利用することをいう。</w:t>
      </w:r>
    </w:p>
    <w:p w14:paraId="3DA16C24" w14:textId="35E9D006" w:rsidR="00EA4861" w:rsidRPr="00783C6E" w:rsidRDefault="00415199" w:rsidP="00415199">
      <w:pPr>
        <w:widowControl/>
        <w:ind w:leftChars="100" w:left="221" w:firstLineChars="100" w:firstLine="221"/>
        <w:jc w:val="left"/>
      </w:pPr>
      <w:r w:rsidRPr="00783C6E">
        <w:rPr>
          <w:rFonts w:hint="eastAsia"/>
        </w:rPr>
        <w:t>例えば、特段の合理的な理由（所掌事務の遂行に必要であり、かつ、人の生命、身体又は財産の保護のために必要であること等）なく、特定の個人を識別するために行政機関等匿名加工情報を他の情報と照合することは本規定に違反することとなる。</w:t>
      </w:r>
    </w:p>
    <w:p w14:paraId="6D4F5484" w14:textId="0FD11FA6" w:rsidR="00EA4861" w:rsidRPr="00783C6E" w:rsidRDefault="00EA4861" w:rsidP="00EA4861">
      <w:pPr>
        <w:widowControl/>
        <w:jc w:val="left"/>
      </w:pPr>
    </w:p>
    <w:p w14:paraId="71200080" w14:textId="39F11B95" w:rsidR="00415199" w:rsidRPr="00783C6E" w:rsidRDefault="00415199">
      <w:pPr>
        <w:widowControl/>
        <w:jc w:val="left"/>
      </w:pPr>
      <w:r w:rsidRPr="00783C6E">
        <w:br w:type="page"/>
      </w:r>
    </w:p>
    <w:bookmarkStart w:id="90" w:name="_Toc129334027"/>
    <w:p w14:paraId="77BA6795" w14:textId="2BCB5EAD" w:rsidR="00415199" w:rsidRPr="00783C6E" w:rsidRDefault="0041519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0192" behindDoc="0" locked="0" layoutInCell="1" allowOverlap="1" wp14:anchorId="1F4FD0E3" wp14:editId="4111D738">
                <wp:simplePos x="0" y="0"/>
                <wp:positionH relativeFrom="margin">
                  <wp:align>left</wp:align>
                </wp:positionH>
                <wp:positionV relativeFrom="paragraph">
                  <wp:posOffset>223520</wp:posOffset>
                </wp:positionV>
                <wp:extent cx="5861050" cy="3784600"/>
                <wp:effectExtent l="0" t="0" r="25400" b="25400"/>
                <wp:wrapNone/>
                <wp:docPr id="223" name="正方形/長方形 223"/>
                <wp:cNvGraphicFramePr/>
                <a:graphic xmlns:a="http://schemas.openxmlformats.org/drawingml/2006/main">
                  <a:graphicData uri="http://schemas.microsoft.com/office/word/2010/wordprocessingShape">
                    <wps:wsp>
                      <wps:cNvSpPr/>
                      <wps:spPr>
                        <a:xfrm>
                          <a:off x="0" y="0"/>
                          <a:ext cx="5861050" cy="3784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C4AF" id="正方形/長方形 223" o:spid="_x0000_s1026" style="position:absolute;left:0;text-align:left;margin-left:0;margin-top:17.6pt;width:461.5pt;height:298pt;z-index:25268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匿名加工情報の取扱いに係る義務（法第</w:t>
      </w:r>
      <w:r w:rsidRPr="00783C6E">
        <w:rPr>
          <w:rFonts w:asciiTheme="majorEastAsia" w:hAnsiTheme="majorEastAsia"/>
        </w:rPr>
        <w:t>123条</w:t>
      </w:r>
      <w:r w:rsidRPr="00783C6E">
        <w:rPr>
          <w:rFonts w:asciiTheme="majorEastAsia" w:hAnsiTheme="majorEastAsia" w:hint="eastAsia"/>
        </w:rPr>
        <w:t>関係</w:t>
      </w:r>
      <w:r w:rsidRPr="00783C6E">
        <w:rPr>
          <w:rFonts w:asciiTheme="majorEastAsia" w:hAnsiTheme="majorEastAsia"/>
        </w:rPr>
        <w:t>）</w:t>
      </w:r>
      <w:bookmarkEnd w:id="90"/>
      <w:r w:rsidR="00E536A8">
        <w:rPr>
          <w:rFonts w:asciiTheme="majorEastAsia" w:hAnsiTheme="majorEastAsia" w:hint="eastAsia"/>
        </w:rPr>
        <w:t xml:space="preserve">　</w:t>
      </w:r>
    </w:p>
    <w:p w14:paraId="4524C88C" w14:textId="3FFDFDAC" w:rsidR="00415199" w:rsidRPr="00783C6E" w:rsidRDefault="00415199" w:rsidP="00415199">
      <w:pPr>
        <w:widowControl/>
        <w:ind w:right="-144" w:firstLineChars="100" w:firstLine="221"/>
        <w:jc w:val="left"/>
        <w:rPr>
          <w:u w:val="single"/>
        </w:rPr>
      </w:pPr>
      <w:r w:rsidRPr="00783C6E">
        <w:rPr>
          <w:rFonts w:hint="eastAsia"/>
          <w:u w:val="single"/>
        </w:rPr>
        <w:t>法第</w:t>
      </w:r>
      <w:r w:rsidRPr="00783C6E">
        <w:rPr>
          <w:u w:val="single"/>
        </w:rPr>
        <w:t>123条</w:t>
      </w:r>
    </w:p>
    <w:p w14:paraId="78DB6FEC" w14:textId="7C92A2E9"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等は、匿名加工情報（行政機関等匿名加工情報を除く。以下この条において同じ。）を第三者に提供するときは、法令に基づく場合を除き、個人情報保護委員会規則で定めるところにより、あらかじめ、第三者に提供される匿名加工情報に含まれる個人に関する情報の項目及びその提供の</w:t>
      </w:r>
      <w:r w:rsidRPr="00783C6E">
        <w:rPr>
          <w:rFonts w:cs="ＭＳ 明朝" w:hint="eastAsia"/>
          <w:szCs w:val="21"/>
        </w:rPr>
        <w:t>方法について公表するとともに、当該第三者に対して、当該提供に係る情報が匿名加工情報である旨を明示しなければならない。</w:t>
      </w:r>
    </w:p>
    <w:p w14:paraId="1561B0F1" w14:textId="1A1939E8"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43条第</w:t>
      </w:r>
      <w:r w:rsidRPr="00783C6E">
        <w:rPr>
          <w:rFonts w:cs="ＭＳ 明朝" w:hint="eastAsia"/>
          <w:szCs w:val="21"/>
        </w:rPr>
        <w:t>１</w:t>
      </w:r>
      <w:r w:rsidRPr="00783C6E">
        <w:rPr>
          <w:rFonts w:cs="ＭＳ 明朝"/>
          <w:szCs w:val="21"/>
        </w:rPr>
        <w:t>項の規定により行われた加工の方法に関する情報を取得し、又は当該匿名加工情報を他の情報と照合してはならない。</w:t>
      </w:r>
    </w:p>
    <w:p w14:paraId="5FCDB8EF" w14:textId="011DE301"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行政機関等は、匿名加工情報の漏えいを防止するために必要なものとして個人情報保護委員会規則で定める基準に従い、匿名加工情報の適切な管理のために必要な措置を講じなければならない。</w:t>
      </w:r>
    </w:p>
    <w:p w14:paraId="2F2E81CB" w14:textId="7B258FF2"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４</w:t>
      </w:r>
      <w:r w:rsidRPr="00783C6E">
        <w:rPr>
          <w:rFonts w:cs="ＭＳ 明朝"/>
          <w:szCs w:val="21"/>
        </w:rPr>
        <w:t xml:space="preserve">　前</w:t>
      </w:r>
      <w:r w:rsidRPr="00783C6E">
        <w:rPr>
          <w:rFonts w:cs="ＭＳ 明朝" w:hint="eastAsia"/>
          <w:szCs w:val="21"/>
        </w:rPr>
        <w:t>２</w:t>
      </w:r>
      <w:r w:rsidRPr="00783C6E">
        <w:rPr>
          <w:rFonts w:cs="ＭＳ 明朝"/>
          <w:szCs w:val="21"/>
        </w:rPr>
        <w:t>項の規定は、行政機関等から匿名加工情報の取扱いの委託（二以上の段階にわたる委託を含む。）を受けた者が受託した業務を行う場合について準用する</w:t>
      </w:r>
      <w:r w:rsidR="0079093E" w:rsidRPr="00783C6E">
        <w:rPr>
          <w:rFonts w:cs="ＭＳ 明朝" w:hint="eastAsia"/>
          <w:szCs w:val="21"/>
        </w:rPr>
        <w:t>。</w:t>
      </w:r>
    </w:p>
    <w:p w14:paraId="26B32090" w14:textId="33C2EA63" w:rsidR="00415199" w:rsidRPr="00783C6E" w:rsidRDefault="00415199" w:rsidP="00415199">
      <w:pPr>
        <w:widowControl/>
        <w:jc w:val="left"/>
        <w:rPr>
          <w:rFonts w:cs="ＭＳ 明朝"/>
          <w:szCs w:val="21"/>
        </w:rPr>
      </w:pPr>
    </w:p>
    <w:p w14:paraId="57A6A849" w14:textId="71941CE2" w:rsidR="006555E0" w:rsidRPr="00783C6E" w:rsidRDefault="006555E0" w:rsidP="00415199">
      <w:pPr>
        <w:widowControl/>
        <w:jc w:val="left"/>
        <w:rPr>
          <w:rFonts w:cs="ＭＳ 明朝"/>
          <w:szCs w:val="21"/>
        </w:rPr>
      </w:pPr>
      <w:r w:rsidRPr="00783C6E">
        <w:rPr>
          <w:rFonts w:cs="ＭＳ 明朝" w:hint="eastAsia"/>
          <w:szCs w:val="21"/>
        </w:rPr>
        <w:t>［解説］</w:t>
      </w:r>
    </w:p>
    <w:p w14:paraId="0F785608" w14:textId="6E591CAD" w:rsidR="00415199" w:rsidRPr="00783C6E" w:rsidRDefault="00415199" w:rsidP="00415199">
      <w:pPr>
        <w:widowControl/>
        <w:ind w:left="221" w:hangingChars="100" w:hanging="221"/>
        <w:jc w:val="left"/>
        <w:rPr>
          <w:rFonts w:cs="ＭＳ 明朝"/>
          <w:szCs w:val="21"/>
        </w:rPr>
      </w:pPr>
      <w:r w:rsidRPr="00783C6E">
        <w:rPr>
          <w:rFonts w:cs="ＭＳ 明朝" w:hint="eastAsia"/>
          <w:szCs w:val="21"/>
        </w:rPr>
        <w:t xml:space="preserve">１　</w:t>
      </w:r>
      <w:r w:rsidR="00DB534D" w:rsidRPr="00783C6E">
        <w:rPr>
          <w:rFonts w:cs="ＭＳ 明朝" w:hint="eastAsia"/>
          <w:szCs w:val="21"/>
        </w:rPr>
        <w:t>実施機関</w:t>
      </w:r>
      <w:r w:rsidRPr="00783C6E">
        <w:rPr>
          <w:rFonts w:cs="ＭＳ 明朝" w:hint="eastAsia"/>
          <w:szCs w:val="21"/>
        </w:rPr>
        <w:t>が民間事業者等から匿名加工情報を取得した場合、以下の匿名加工情報の取扱いに係る義務に従わなければならない。</w:t>
      </w:r>
    </w:p>
    <w:p w14:paraId="263627E8" w14:textId="708B8CA7" w:rsidR="00415199" w:rsidRPr="00783C6E" w:rsidRDefault="00415199" w:rsidP="00415199">
      <w:pPr>
        <w:widowControl/>
        <w:jc w:val="left"/>
      </w:pPr>
    </w:p>
    <w:p w14:paraId="349FC8F2" w14:textId="005FF3AA" w:rsidR="00415199" w:rsidRPr="00783C6E" w:rsidRDefault="00415199" w:rsidP="00415199">
      <w:pPr>
        <w:widowControl/>
        <w:jc w:val="left"/>
      </w:pPr>
      <w:r w:rsidRPr="00783C6E">
        <w:rPr>
          <w:rFonts w:hint="eastAsia"/>
        </w:rPr>
        <w:t>（第１項関係）</w:t>
      </w:r>
    </w:p>
    <w:p w14:paraId="7F485E1B" w14:textId="6BADFD79" w:rsidR="00415199" w:rsidRPr="00783C6E" w:rsidRDefault="00415199" w:rsidP="00415199">
      <w:pPr>
        <w:widowControl/>
        <w:ind w:left="221" w:hangingChars="100" w:hanging="221"/>
        <w:jc w:val="left"/>
      </w:pPr>
      <w:r w:rsidRPr="00783C6E">
        <w:rPr>
          <w:rFonts w:hint="eastAsia"/>
        </w:rPr>
        <w:t xml:space="preserve">２　</w:t>
      </w:r>
      <w:r w:rsidR="00DB534D" w:rsidRPr="00783C6E">
        <w:rPr>
          <w:rFonts w:hint="eastAsia"/>
        </w:rPr>
        <w:t>実施機関</w:t>
      </w:r>
      <w:r w:rsidRPr="00783C6E">
        <w:rPr>
          <w:rFonts w:hint="eastAsia"/>
        </w:rPr>
        <w:t>は、匿名加工情報（行政機関等匿名加工情報を除く。以下同じ。）を第三者に提供するときは、法令に基づく場合を除き、</w:t>
      </w:r>
      <w:r w:rsidR="006F321B" w:rsidRPr="00783C6E">
        <w:rPr>
          <w:rFonts w:hint="eastAsia"/>
        </w:rPr>
        <w:t>保護委員会</w:t>
      </w:r>
      <w:r w:rsidRPr="00783C6E">
        <w:rPr>
          <w:rFonts w:hint="eastAsia"/>
        </w:rPr>
        <w:t>規則で定めるところにより、あらかじめ、第三者に提供される匿名加工情報に含まれる個人に関する情報の項目及びその提供の方法について、インターネットの利用その他の適切な方法により公表しなければならない（</w:t>
      </w:r>
      <w:r w:rsidR="006F321B" w:rsidRPr="00783C6E">
        <w:rPr>
          <w:rFonts w:hint="eastAsia"/>
        </w:rPr>
        <w:t>保護委員会</w:t>
      </w:r>
      <w:r w:rsidRPr="00783C6E">
        <w:rPr>
          <w:rFonts w:hint="eastAsia"/>
        </w:rPr>
        <w:t>規則第</w:t>
      </w:r>
      <w:r w:rsidRPr="00783C6E">
        <w:t>66条第</w:t>
      </w:r>
      <w:r w:rsidRPr="00783C6E">
        <w:rPr>
          <w:rFonts w:hint="eastAsia"/>
        </w:rPr>
        <w:t>１</w:t>
      </w:r>
      <w:r w:rsidRPr="00783C6E">
        <w:t>項）。</w:t>
      </w:r>
    </w:p>
    <w:p w14:paraId="461512AA" w14:textId="50D83A6F" w:rsidR="00415199" w:rsidRPr="00783C6E" w:rsidRDefault="00415199" w:rsidP="00415199">
      <w:pPr>
        <w:widowControl/>
        <w:ind w:leftChars="100" w:left="221" w:firstLineChars="100" w:firstLine="221"/>
        <w:jc w:val="left"/>
      </w:pPr>
      <w:r w:rsidRPr="00783C6E">
        <w:rPr>
          <w:rFonts w:hint="eastAsia"/>
        </w:rPr>
        <w:t>また、当該第三者に対して、当該提供に係る情報が匿名加工情報である旨を、電子メールを送信する方法又は書面を交付する方法その他の適切な方法により明示しなければならない（</w:t>
      </w:r>
      <w:r w:rsidR="006F321B" w:rsidRPr="00783C6E">
        <w:rPr>
          <w:rFonts w:hint="eastAsia"/>
        </w:rPr>
        <w:t>保護委員会</w:t>
      </w:r>
      <w:r w:rsidRPr="00783C6E">
        <w:rPr>
          <w:rFonts w:hint="eastAsia"/>
        </w:rPr>
        <w:t>規則第</w:t>
      </w:r>
      <w:r w:rsidRPr="00783C6E">
        <w:t>66条第</w:t>
      </w:r>
      <w:r w:rsidRPr="00783C6E">
        <w:rPr>
          <w:rFonts w:hint="eastAsia"/>
        </w:rPr>
        <w:t>２</w:t>
      </w:r>
      <w:r w:rsidRPr="00783C6E">
        <w:t>項）。</w:t>
      </w:r>
    </w:p>
    <w:p w14:paraId="1DE29334" w14:textId="1835F9AD" w:rsidR="00415199" w:rsidRPr="00783C6E" w:rsidRDefault="00415199" w:rsidP="00415199">
      <w:pPr>
        <w:widowControl/>
        <w:jc w:val="left"/>
      </w:pPr>
    </w:p>
    <w:p w14:paraId="69B815C5" w14:textId="5FD0A016" w:rsidR="00415199" w:rsidRPr="00783C6E" w:rsidRDefault="00415199" w:rsidP="00415199">
      <w:pPr>
        <w:widowControl/>
        <w:jc w:val="left"/>
      </w:pPr>
      <w:r w:rsidRPr="00783C6E">
        <w:rPr>
          <w:rFonts w:hint="eastAsia"/>
        </w:rPr>
        <w:t>（第２項関係）</w:t>
      </w:r>
    </w:p>
    <w:p w14:paraId="77345267" w14:textId="0CE20911" w:rsidR="00415199" w:rsidRPr="00783C6E" w:rsidRDefault="00415199" w:rsidP="00415199">
      <w:pPr>
        <w:widowControl/>
        <w:ind w:left="221" w:hangingChars="100" w:hanging="221"/>
        <w:jc w:val="left"/>
      </w:pPr>
      <w:r w:rsidRPr="00783C6E">
        <w:rPr>
          <w:rFonts w:hint="eastAsia"/>
        </w:rPr>
        <w:t xml:space="preserve">３　</w:t>
      </w:r>
      <w:r w:rsidR="00DB534D" w:rsidRPr="00783C6E">
        <w:rPr>
          <w:rFonts w:hint="eastAsia"/>
        </w:rPr>
        <w:t>実施機関</w:t>
      </w:r>
      <w:r w:rsidRPr="00783C6E">
        <w:rPr>
          <w:rFonts w:hint="eastAsia"/>
        </w:rPr>
        <w:t>が第三者から提供を受けた匿名加工情報を取り扱う場合には、当該匿名加工情報の作成の元となった個人情報に係る特定の個人を識別する目的で、次の行為を行ってはならない。</w:t>
      </w:r>
    </w:p>
    <w:p w14:paraId="2D4A24DE" w14:textId="77777777" w:rsidR="00415199" w:rsidRPr="00783C6E" w:rsidRDefault="00415199" w:rsidP="00415199">
      <w:pPr>
        <w:widowControl/>
        <w:jc w:val="left"/>
      </w:pPr>
    </w:p>
    <w:p w14:paraId="10751E69" w14:textId="5631F6C7" w:rsidR="00415199" w:rsidRPr="00783C6E" w:rsidRDefault="00415199" w:rsidP="00415199">
      <w:pPr>
        <w:widowControl/>
        <w:ind w:leftChars="100" w:left="442" w:hangingChars="100" w:hanging="221"/>
        <w:jc w:val="left"/>
      </w:pPr>
      <w:r w:rsidRPr="00783C6E">
        <w:t xml:space="preserve">(1) </w:t>
      </w:r>
      <w:r w:rsidRPr="00783C6E">
        <w:rPr>
          <w:rFonts w:hint="eastAsia"/>
        </w:rPr>
        <w:t>受領した匿名加工情報の作成に用いられた個人情報から削除された記述等若しくは個人識別符号若しくは加工の方法に関する情報を取得すること</w:t>
      </w:r>
    </w:p>
    <w:p w14:paraId="781C59BD" w14:textId="7BD89634" w:rsidR="00415199" w:rsidRPr="00783C6E" w:rsidRDefault="00415199" w:rsidP="00415199">
      <w:pPr>
        <w:widowControl/>
        <w:ind w:leftChars="100" w:left="442" w:hangingChars="100" w:hanging="221"/>
        <w:jc w:val="left"/>
      </w:pPr>
      <w:r w:rsidRPr="00783C6E">
        <w:lastRenderedPageBreak/>
        <w:t xml:space="preserve">(2) </w:t>
      </w:r>
      <w:r w:rsidRPr="00783C6E">
        <w:rPr>
          <w:rFonts w:hint="eastAsia"/>
        </w:rPr>
        <w:t>受領した匿名加工情報を、特定の本人を識別するために他の情報（※）と照合すること。</w:t>
      </w:r>
    </w:p>
    <w:p w14:paraId="72AB9F51" w14:textId="77777777" w:rsidR="00415199" w:rsidRPr="00783C6E" w:rsidRDefault="00415199" w:rsidP="00415199">
      <w:pPr>
        <w:widowControl/>
        <w:jc w:val="left"/>
      </w:pPr>
    </w:p>
    <w:p w14:paraId="5CAF0D62" w14:textId="3D0BE9C7" w:rsidR="00415199" w:rsidRPr="00783C6E" w:rsidRDefault="00415199" w:rsidP="00415199">
      <w:pPr>
        <w:widowControl/>
        <w:ind w:leftChars="100" w:left="663" w:hangingChars="200" w:hanging="442"/>
        <w:jc w:val="left"/>
      </w:pPr>
      <w:r w:rsidRPr="00783C6E">
        <w:rPr>
          <w:rFonts w:hint="eastAsia"/>
        </w:rPr>
        <w:t>（※）「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43D728AC" w14:textId="0D143ACF" w:rsidR="00415199" w:rsidRPr="00783C6E" w:rsidRDefault="00415199" w:rsidP="00415199">
      <w:pPr>
        <w:widowControl/>
        <w:jc w:val="left"/>
      </w:pPr>
    </w:p>
    <w:p w14:paraId="5C20BD90" w14:textId="6A741887" w:rsidR="00415199" w:rsidRPr="00783C6E" w:rsidRDefault="00415199" w:rsidP="00415199">
      <w:pPr>
        <w:widowControl/>
        <w:jc w:val="left"/>
      </w:pPr>
      <w:r w:rsidRPr="00783C6E">
        <w:rPr>
          <w:rFonts w:hint="eastAsia"/>
        </w:rPr>
        <w:t>（第３項関係）</w:t>
      </w:r>
    </w:p>
    <w:p w14:paraId="4E49EB16" w14:textId="56827943" w:rsidR="00415199" w:rsidRPr="00783C6E" w:rsidRDefault="00415199" w:rsidP="00415199">
      <w:pPr>
        <w:widowControl/>
        <w:ind w:left="221" w:hangingChars="100" w:hanging="221"/>
        <w:jc w:val="left"/>
      </w:pPr>
      <w:r w:rsidRPr="00783C6E">
        <w:rPr>
          <w:rFonts w:hint="eastAsia"/>
        </w:rPr>
        <w:t xml:space="preserve">４　</w:t>
      </w:r>
      <w:r w:rsidR="00DB534D" w:rsidRPr="00783C6E">
        <w:rPr>
          <w:rFonts w:hint="eastAsia"/>
        </w:rPr>
        <w:t>実施機関</w:t>
      </w:r>
      <w:r w:rsidRPr="00783C6E">
        <w:rPr>
          <w:rFonts w:hint="eastAsia"/>
        </w:rPr>
        <w:t>は、匿名加工情報の漏えいを防止するために、</w:t>
      </w:r>
      <w:r w:rsidR="006F321B" w:rsidRPr="00783C6E">
        <w:rPr>
          <w:rFonts w:hint="eastAsia"/>
        </w:rPr>
        <w:t>保護委員会</w:t>
      </w:r>
      <w:r w:rsidRPr="00783C6E">
        <w:rPr>
          <w:rFonts w:hint="eastAsia"/>
        </w:rPr>
        <w:t>規則で定める基準に従い、必要な措置を講じなければならない。</w:t>
      </w:r>
    </w:p>
    <w:p w14:paraId="172604D8" w14:textId="5A6F4C3B" w:rsidR="00415199" w:rsidRPr="00783C6E" w:rsidRDefault="00415199" w:rsidP="00415199">
      <w:pPr>
        <w:widowControl/>
        <w:ind w:leftChars="100" w:left="221" w:firstLineChars="100" w:firstLine="221"/>
        <w:jc w:val="left"/>
      </w:pPr>
      <w:r w:rsidRPr="00783C6E">
        <w:rPr>
          <w:rFonts w:hint="eastAsia"/>
        </w:rPr>
        <w:t>詳しくは、法第121条</w:t>
      </w:r>
      <w:r w:rsidR="000C1C19" w:rsidRPr="00783C6E">
        <w:rPr>
          <w:rFonts w:hint="eastAsia"/>
        </w:rPr>
        <w:t>関係</w:t>
      </w:r>
      <w:r w:rsidR="000A7EFB" w:rsidRPr="00783C6E">
        <w:rPr>
          <w:rFonts w:hint="eastAsia"/>
        </w:rPr>
        <w:t>（識別行為の禁止等）</w:t>
      </w:r>
      <w:r w:rsidR="0078762A" w:rsidRPr="00783C6E">
        <w:rPr>
          <w:rFonts w:hint="eastAsia"/>
        </w:rPr>
        <w:t>の</w:t>
      </w:r>
      <w:r w:rsidR="000C1C19" w:rsidRPr="00783C6E">
        <w:rPr>
          <w:rFonts w:hint="eastAsia"/>
        </w:rPr>
        <w:t>（</w:t>
      </w:r>
      <w:r w:rsidRPr="00783C6E">
        <w:rPr>
          <w:rFonts w:hint="eastAsia"/>
        </w:rPr>
        <w:t>第２項関係</w:t>
      </w:r>
      <w:r w:rsidR="000C1C19" w:rsidRPr="00783C6E">
        <w:rPr>
          <w:rFonts w:hint="eastAsia"/>
        </w:rPr>
        <w:t>）</w:t>
      </w:r>
      <w:r w:rsidRPr="00783C6E">
        <w:t>を参照のこと。</w:t>
      </w:r>
    </w:p>
    <w:p w14:paraId="2D56D1F4" w14:textId="3524D025" w:rsidR="00EA4861" w:rsidRPr="00783C6E" w:rsidRDefault="00EA4861" w:rsidP="00EA4861">
      <w:pPr>
        <w:widowControl/>
        <w:jc w:val="left"/>
      </w:pPr>
    </w:p>
    <w:p w14:paraId="6051FE58" w14:textId="3E11B866" w:rsidR="00415199" w:rsidRPr="00783C6E" w:rsidRDefault="00415199" w:rsidP="00EA4861">
      <w:pPr>
        <w:widowControl/>
        <w:jc w:val="left"/>
      </w:pPr>
      <w:r w:rsidRPr="00783C6E">
        <w:rPr>
          <w:rFonts w:hint="eastAsia"/>
        </w:rPr>
        <w:t>（第４項関係）</w:t>
      </w:r>
    </w:p>
    <w:p w14:paraId="21D6ADE2" w14:textId="6672DFFF" w:rsidR="00415199" w:rsidRPr="00783C6E" w:rsidRDefault="00415199" w:rsidP="00415199">
      <w:pPr>
        <w:widowControl/>
        <w:ind w:left="221" w:hangingChars="100" w:hanging="221"/>
        <w:jc w:val="left"/>
      </w:pPr>
      <w:r w:rsidRPr="00783C6E">
        <w:rPr>
          <w:rFonts w:hint="eastAsia"/>
        </w:rPr>
        <w:t xml:space="preserve">５　</w:t>
      </w:r>
      <w:r w:rsidR="00DB534D" w:rsidRPr="00783C6E">
        <w:rPr>
          <w:rFonts w:hint="eastAsia"/>
        </w:rPr>
        <w:t>実施機関</w:t>
      </w:r>
      <w:r w:rsidRPr="00783C6E">
        <w:rPr>
          <w:rFonts w:hint="eastAsia"/>
        </w:rPr>
        <w:t>から匿名加工情報の取扱いの委託を受けた者が受託した業務を行う場合、当該委託を受けた者にも識別行為の禁止及び安全管理の措置に関する規律が準用される。</w:t>
      </w:r>
    </w:p>
    <w:p w14:paraId="0044572E" w14:textId="60081F9D" w:rsidR="00415199" w:rsidRPr="00783C6E" w:rsidRDefault="00DB534D" w:rsidP="00415199">
      <w:pPr>
        <w:widowControl/>
        <w:ind w:leftChars="100" w:left="221" w:firstLineChars="100" w:firstLine="221"/>
        <w:jc w:val="left"/>
      </w:pPr>
      <w:r w:rsidRPr="00783C6E">
        <w:rPr>
          <w:rFonts w:hint="eastAsia"/>
        </w:rPr>
        <w:t>実施機関</w:t>
      </w:r>
      <w:r w:rsidR="00415199" w:rsidRPr="00783C6E">
        <w:rPr>
          <w:rFonts w:hint="eastAsia"/>
        </w:rPr>
        <w:t>においては、委託先（二以上の段階にわたる委託を含む。以下同じ。）において、適切に安全管理措置等が講じられるように、契約内容に規定することや委託先に対して必要な助言や指導を行うことが考えられる。</w:t>
      </w:r>
    </w:p>
    <w:p w14:paraId="6BF35220" w14:textId="77777777" w:rsidR="00415199" w:rsidRPr="00783C6E" w:rsidRDefault="00415199" w:rsidP="00EA4861">
      <w:pPr>
        <w:widowControl/>
        <w:jc w:val="left"/>
      </w:pPr>
    </w:p>
    <w:p w14:paraId="58FB08FA" w14:textId="3194494B" w:rsidR="00E84A7C" w:rsidRPr="00783C6E" w:rsidRDefault="00E84A7C">
      <w:pPr>
        <w:widowControl/>
        <w:jc w:val="left"/>
      </w:pPr>
      <w:r w:rsidRPr="00783C6E">
        <w:br w:type="page"/>
      </w:r>
    </w:p>
    <w:p w14:paraId="541F4454" w14:textId="26BC1EFC" w:rsidR="00415199" w:rsidRPr="00783C6E" w:rsidRDefault="00933862" w:rsidP="00E536A8">
      <w:pPr>
        <w:pStyle w:val="1"/>
      </w:pPr>
      <w:bookmarkStart w:id="91" w:name="_Toc129334028"/>
      <w:r w:rsidRPr="00783C6E">
        <w:rPr>
          <w:rFonts w:hint="eastAsia"/>
        </w:rPr>
        <w:lastRenderedPageBreak/>
        <w:t>８</w:t>
      </w:r>
      <w:r w:rsidR="00415199" w:rsidRPr="00783C6E">
        <w:rPr>
          <w:rFonts w:hint="eastAsia"/>
        </w:rPr>
        <w:t xml:space="preserve">　個人情報保護審議会</w:t>
      </w:r>
      <w:bookmarkEnd w:id="91"/>
    </w:p>
    <w:p w14:paraId="4E8D1DC3" w14:textId="45D83CC1" w:rsidR="00415199" w:rsidRPr="00783C6E" w:rsidRDefault="00415199" w:rsidP="00E536A8">
      <w:pPr>
        <w:pStyle w:val="2"/>
        <w:rPr>
          <w:rFonts w:asciiTheme="majorEastAsia" w:hAnsiTheme="majorEastAsia"/>
        </w:rPr>
      </w:pPr>
      <w:r w:rsidRPr="00783C6E">
        <w:rPr>
          <w:rFonts w:asciiTheme="majorEastAsia" w:hAnsiTheme="majorEastAsia" w:hint="eastAsia"/>
        </w:rPr>
        <w:t xml:space="preserve">　</w:t>
      </w:r>
      <w:bookmarkStart w:id="92" w:name="_Toc129334029"/>
      <w:r w:rsidR="00940082" w:rsidRPr="00783C6E">
        <w:rPr>
          <w:rFonts w:asciiTheme="majorEastAsia" w:hAnsiTheme="majorEastAsia" w:hint="eastAsia"/>
        </w:rPr>
        <w:t>審議会の設置及び組織</w:t>
      </w:r>
      <w:r w:rsidRPr="00783C6E">
        <w:rPr>
          <w:rFonts w:asciiTheme="majorEastAsia" w:hAnsiTheme="majorEastAsia" w:hint="eastAsia"/>
        </w:rPr>
        <w:t>（</w:t>
      </w:r>
      <w:r w:rsidR="00940082" w:rsidRPr="00783C6E">
        <w:rPr>
          <w:rFonts w:asciiTheme="majorEastAsia" w:hAnsiTheme="majorEastAsia" w:hint="eastAsia"/>
        </w:rPr>
        <w:t>条例</w:t>
      </w:r>
      <w:r w:rsidRPr="00783C6E">
        <w:rPr>
          <w:rFonts w:asciiTheme="majorEastAsia" w:hAnsiTheme="majorEastAsia" w:hint="eastAsia"/>
        </w:rPr>
        <w:t>第</w:t>
      </w:r>
      <w:r w:rsidR="00940082" w:rsidRPr="00783C6E">
        <w:rPr>
          <w:rFonts w:asciiTheme="majorEastAsia" w:hAnsiTheme="majorEastAsia" w:hint="eastAsia"/>
        </w:rPr>
        <w:t>55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92"/>
      <w:r w:rsidR="00E536A8">
        <w:rPr>
          <w:rFonts w:asciiTheme="majorEastAsia" w:hAnsiTheme="majorEastAsia" w:hint="eastAsia"/>
        </w:rPr>
        <w:t xml:space="preserve">　</w:t>
      </w:r>
    </w:p>
    <w:p w14:paraId="16BB941D" w14:textId="510360B9" w:rsidR="00415199" w:rsidRPr="00783C6E" w:rsidRDefault="00415199" w:rsidP="00415199">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82240" behindDoc="0" locked="0" layoutInCell="1" allowOverlap="1" wp14:anchorId="376AFC9F" wp14:editId="4D878BE8">
                <wp:simplePos x="0" y="0"/>
                <wp:positionH relativeFrom="margin">
                  <wp:align>left</wp:align>
                </wp:positionH>
                <wp:positionV relativeFrom="paragraph">
                  <wp:posOffset>7620</wp:posOffset>
                </wp:positionV>
                <wp:extent cx="5861050" cy="3117850"/>
                <wp:effectExtent l="0" t="0" r="25400" b="25400"/>
                <wp:wrapNone/>
                <wp:docPr id="288" name="正方形/長方形 288"/>
                <wp:cNvGraphicFramePr/>
                <a:graphic xmlns:a="http://schemas.openxmlformats.org/drawingml/2006/main">
                  <a:graphicData uri="http://schemas.microsoft.com/office/word/2010/wordprocessingShape">
                    <wps:wsp>
                      <wps:cNvSpPr/>
                      <wps:spPr>
                        <a:xfrm>
                          <a:off x="0" y="0"/>
                          <a:ext cx="5861050" cy="3117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F378C" id="正方形/長方形 288" o:spid="_x0000_s1026" style="position:absolute;left:0;text-align:left;margin-left:0;margin-top:.6pt;width:461.5pt;height:245.5pt;z-index:25268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" filled="f" strokecolor="black [3213]" strokeweight="1pt">
                <w10:wrap anchorx="margin"/>
              </v:rect>
            </w:pict>
          </mc:Fallback>
        </mc:AlternateContent>
      </w:r>
      <w:r w:rsidR="00940082" w:rsidRPr="00783C6E">
        <w:rPr>
          <w:rFonts w:hint="eastAsia"/>
          <w:u w:val="single"/>
        </w:rPr>
        <w:t>条例</w:t>
      </w:r>
      <w:r w:rsidRPr="00783C6E">
        <w:rPr>
          <w:rFonts w:hint="eastAsia"/>
          <w:u w:val="single"/>
        </w:rPr>
        <w:t>第</w:t>
      </w:r>
      <w:r w:rsidR="00940082" w:rsidRPr="00783C6E">
        <w:rPr>
          <w:rFonts w:hint="eastAsia"/>
          <w:u w:val="single"/>
        </w:rPr>
        <w:t>55</w:t>
      </w:r>
      <w:r w:rsidRPr="00783C6E">
        <w:rPr>
          <w:u w:val="single"/>
        </w:rPr>
        <w:t>条</w:t>
      </w:r>
    </w:p>
    <w:p w14:paraId="70C97EC7" w14:textId="6521EBF3"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１　法第</w:t>
      </w:r>
      <w:r w:rsidRPr="00783C6E">
        <w:rPr>
          <w:rFonts w:cs="ＭＳ 明朝"/>
          <w:szCs w:val="21"/>
        </w:rPr>
        <w:t>105条第</w:t>
      </w:r>
      <w:r w:rsidRPr="00783C6E">
        <w:rPr>
          <w:rFonts w:cs="ＭＳ 明朝" w:hint="eastAsia"/>
          <w:szCs w:val="21"/>
        </w:rPr>
        <w:t>３</w:t>
      </w:r>
      <w:r w:rsidRPr="00783C6E">
        <w:rPr>
          <w:rFonts w:cs="ＭＳ 明朝"/>
          <w:szCs w:val="21"/>
        </w:rPr>
        <w:t>項において読み替えて準用する同条第１項の規定による諮問に応じて調査審議させるとともに、この条例及び大阪市特定個人情報保護条例（令和５年大阪市条例第</w:t>
      </w:r>
      <w:r w:rsidR="00933862" w:rsidRPr="00783C6E">
        <w:rPr>
          <w:rFonts w:cs="ＭＳ 明朝" w:hint="eastAsia"/>
          <w:szCs w:val="21"/>
        </w:rPr>
        <w:t>６</w:t>
      </w:r>
      <w:r w:rsidRPr="00783C6E">
        <w:rPr>
          <w:rFonts w:cs="ＭＳ 明朝"/>
          <w:szCs w:val="21"/>
        </w:rPr>
        <w:t>号）の規定によりその権限に属するものとされた事項について、諮問に応じて調査審議を行わせ、及び報告に対して意見を述べさせるため、審議会を置く。</w:t>
      </w:r>
    </w:p>
    <w:p w14:paraId="7D119AE4"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２　審議会は、委員</w:t>
      </w:r>
      <w:r w:rsidRPr="00783C6E">
        <w:rPr>
          <w:rFonts w:cs="ＭＳ 明朝"/>
          <w:szCs w:val="21"/>
        </w:rPr>
        <w:t>10人以内で組織する。</w:t>
      </w:r>
    </w:p>
    <w:p w14:paraId="27700DBF"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３　審議会の委員は、学識経験者その他市長が適当と認める者のうちから市長が委嘱する。</w:t>
      </w:r>
    </w:p>
    <w:p w14:paraId="10CC280A"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４　審議会の委員の任期は、２年とする。ただし、補欠の委員の任期は、前任者の残任期間とする。</w:t>
      </w:r>
    </w:p>
    <w:p w14:paraId="0328BE56"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５　審議会の委員は、職務上知り得た秘密を漏らしてはならない。その職を退いた後も同様とする。</w:t>
      </w:r>
    </w:p>
    <w:p w14:paraId="4CD8CCA3" w14:textId="2A1E5C6D" w:rsidR="00415199"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６　審議会の委員は、在任中、政党その他の政治的団体の役員となり、又は積極的に政治運動をしてはならない。</w:t>
      </w:r>
    </w:p>
    <w:p w14:paraId="342F6B72" w14:textId="5A24F16D" w:rsidR="00415199" w:rsidRPr="00783C6E" w:rsidRDefault="00415199" w:rsidP="00415199">
      <w:pPr>
        <w:widowControl/>
        <w:jc w:val="left"/>
      </w:pPr>
    </w:p>
    <w:p w14:paraId="564ECF05" w14:textId="69BDA387" w:rsidR="006555E0" w:rsidRPr="00783C6E" w:rsidRDefault="006555E0" w:rsidP="00415199">
      <w:pPr>
        <w:widowControl/>
        <w:jc w:val="left"/>
      </w:pPr>
      <w:r w:rsidRPr="00783C6E">
        <w:rPr>
          <w:rFonts w:hint="eastAsia"/>
        </w:rPr>
        <w:t>［解説］</w:t>
      </w:r>
    </w:p>
    <w:p w14:paraId="2A297D71" w14:textId="33929401" w:rsidR="003C488A" w:rsidRPr="00783C6E" w:rsidRDefault="003C488A" w:rsidP="003C488A">
      <w:pPr>
        <w:widowControl/>
        <w:ind w:left="221" w:hangingChars="100" w:hanging="221"/>
        <w:jc w:val="left"/>
      </w:pPr>
      <w:r w:rsidRPr="00783C6E">
        <w:rPr>
          <w:rFonts w:hint="eastAsia"/>
        </w:rPr>
        <w:t>１　本条は、市長の諮問機関として大阪市個人情報保護審議会を設置すること及び審議会の組織に関する基本的事項について定めたものである。</w:t>
      </w:r>
    </w:p>
    <w:p w14:paraId="577B1F9F" w14:textId="6165ADD4" w:rsidR="003C488A" w:rsidRPr="00783C6E" w:rsidRDefault="003C488A" w:rsidP="003C488A">
      <w:pPr>
        <w:widowControl/>
        <w:ind w:leftChars="100" w:left="221"/>
        <w:jc w:val="left"/>
      </w:pPr>
      <w:r w:rsidRPr="00783C6E">
        <w:rPr>
          <w:rFonts w:hint="eastAsia"/>
        </w:rPr>
        <w:t xml:space="preserve">　</w:t>
      </w:r>
      <w:r w:rsidR="00A50D7C" w:rsidRPr="00783C6E">
        <w:rPr>
          <w:rFonts w:hint="eastAsia"/>
        </w:rPr>
        <w:t>大阪市個人情報保護審議会は、個人情報保護制度の運営に関する事項、</w:t>
      </w:r>
      <w:r w:rsidRPr="00783C6E">
        <w:rPr>
          <w:rFonts w:hint="eastAsia"/>
        </w:rPr>
        <w:t>開示決定等、訂正決定等、利用停止決定等又は開示請求、訂正請求若しくは利用停止請求に係る不作為についての審査請求</w:t>
      </w:r>
      <w:r w:rsidR="0047075F" w:rsidRPr="00783C6E">
        <w:rPr>
          <w:rFonts w:hint="eastAsia"/>
        </w:rPr>
        <w:t>の審査</w:t>
      </w:r>
      <w:r w:rsidRPr="00783C6E">
        <w:rPr>
          <w:rFonts w:hint="eastAsia"/>
        </w:rPr>
        <w:t>に</w:t>
      </w:r>
      <w:r w:rsidR="00A50D7C" w:rsidRPr="00783C6E">
        <w:rPr>
          <w:rFonts w:hint="eastAsia"/>
        </w:rPr>
        <w:t>関</w:t>
      </w:r>
      <w:r w:rsidR="008A7F6C" w:rsidRPr="00783C6E">
        <w:rPr>
          <w:rFonts w:hint="eastAsia"/>
        </w:rPr>
        <w:t>する</w:t>
      </w:r>
      <w:r w:rsidR="00A50D7C" w:rsidRPr="00783C6E">
        <w:rPr>
          <w:rFonts w:hint="eastAsia"/>
        </w:rPr>
        <w:t>事項</w:t>
      </w:r>
      <w:r w:rsidRPr="00783C6E">
        <w:rPr>
          <w:rFonts w:hint="eastAsia"/>
        </w:rPr>
        <w:t>、この条例及び大阪市特定個人情報保護条例（令和５年大阪市条例第</w:t>
      </w:r>
      <w:r w:rsidR="00933862" w:rsidRPr="00783C6E">
        <w:rPr>
          <w:rFonts w:hint="eastAsia"/>
        </w:rPr>
        <w:t>６</w:t>
      </w:r>
      <w:r w:rsidRPr="00783C6E">
        <w:rPr>
          <w:rFonts w:hint="eastAsia"/>
        </w:rPr>
        <w:t>号）の規定によりその権限に属するものとされた事項に関して</w:t>
      </w:r>
      <w:r w:rsidR="00A50D7C" w:rsidRPr="00783C6E">
        <w:rPr>
          <w:rFonts w:hint="eastAsia"/>
        </w:rPr>
        <w:t>調査</w:t>
      </w:r>
      <w:r w:rsidRPr="00783C6E">
        <w:rPr>
          <w:rFonts w:hint="eastAsia"/>
        </w:rPr>
        <w:t>審議を行わせるため、地方自治法上の附属機関（地方自治法第</w:t>
      </w:r>
      <w:r w:rsidRPr="00783C6E">
        <w:t>138条の４第３項）としてこの条例により設置されるものである。</w:t>
      </w:r>
    </w:p>
    <w:p w14:paraId="2978F6F9" w14:textId="77777777" w:rsidR="003C488A" w:rsidRPr="00783C6E" w:rsidRDefault="003C488A" w:rsidP="003C488A">
      <w:pPr>
        <w:widowControl/>
        <w:jc w:val="left"/>
      </w:pPr>
    </w:p>
    <w:p w14:paraId="20A76AA0" w14:textId="14CA9514" w:rsidR="003C488A" w:rsidRPr="00783C6E" w:rsidRDefault="003C488A" w:rsidP="003C488A">
      <w:pPr>
        <w:widowControl/>
        <w:ind w:left="221" w:hangingChars="100" w:hanging="221"/>
        <w:jc w:val="left"/>
      </w:pPr>
      <w:r w:rsidRPr="00783C6E">
        <w:rPr>
          <w:rFonts w:hint="eastAsia"/>
        </w:rPr>
        <w:t xml:space="preserve">２　</w:t>
      </w:r>
      <w:r w:rsidR="009E7101" w:rsidRPr="00783C6E">
        <w:rPr>
          <w:rFonts w:hint="eastAsia"/>
        </w:rPr>
        <w:t>本条</w:t>
      </w:r>
      <w:r w:rsidRPr="00783C6E">
        <w:rPr>
          <w:rFonts w:hint="eastAsia"/>
        </w:rPr>
        <w:t>第１項の「この条例</w:t>
      </w:r>
      <w:r w:rsidR="00A50D7C" w:rsidRPr="00783C6E">
        <w:rPr>
          <w:rFonts w:hint="eastAsia"/>
        </w:rPr>
        <w:t>及び大阪市特定個人情報保護条例（令和５年大阪市条例第</w:t>
      </w:r>
      <w:r w:rsidR="00933862" w:rsidRPr="00783C6E">
        <w:rPr>
          <w:rFonts w:hint="eastAsia"/>
        </w:rPr>
        <w:t>６</w:t>
      </w:r>
      <w:r w:rsidR="00A50D7C" w:rsidRPr="00783C6E">
        <w:rPr>
          <w:rFonts w:hint="eastAsia"/>
        </w:rPr>
        <w:t>号）</w:t>
      </w:r>
      <w:r w:rsidRPr="00783C6E">
        <w:rPr>
          <w:rFonts w:hint="eastAsia"/>
        </w:rPr>
        <w:t>の規定によりその権限に属するものとされた事項」とは、次のとおりである。</w:t>
      </w:r>
    </w:p>
    <w:p w14:paraId="6D8C8B14" w14:textId="77777777" w:rsidR="00502D85" w:rsidRPr="00783C6E" w:rsidRDefault="00502D85" w:rsidP="00502D85">
      <w:pPr>
        <w:widowControl/>
        <w:ind w:firstLineChars="100" w:firstLine="221"/>
        <w:jc w:val="left"/>
      </w:pPr>
    </w:p>
    <w:p w14:paraId="169E0D62" w14:textId="7ABDB074" w:rsidR="00502D85" w:rsidRPr="00783C6E" w:rsidRDefault="00502D85" w:rsidP="00502D85">
      <w:pPr>
        <w:widowControl/>
        <w:ind w:firstLineChars="100" w:firstLine="221"/>
        <w:jc w:val="left"/>
      </w:pPr>
      <w:r w:rsidRPr="00783C6E">
        <w:t>(1) 個人情報を取り扱う事務の届出に関する事項（</w:t>
      </w:r>
      <w:r w:rsidR="009E7101" w:rsidRPr="00783C6E">
        <w:rPr>
          <w:rFonts w:hint="eastAsia"/>
        </w:rPr>
        <w:t>条例</w:t>
      </w:r>
      <w:r w:rsidRPr="00783C6E">
        <w:t>第</w:t>
      </w:r>
      <w:r w:rsidRPr="00783C6E">
        <w:rPr>
          <w:rFonts w:hint="eastAsia"/>
        </w:rPr>
        <w:t>３</w:t>
      </w:r>
      <w:r w:rsidRPr="00783C6E">
        <w:t>条第４項）</w:t>
      </w:r>
    </w:p>
    <w:p w14:paraId="64ADF8E7" w14:textId="553A7823" w:rsidR="0047075F" w:rsidRPr="00783C6E" w:rsidRDefault="00502D85" w:rsidP="00502D85">
      <w:pPr>
        <w:widowControl/>
        <w:ind w:leftChars="100" w:left="442" w:hangingChars="100" w:hanging="221"/>
        <w:jc w:val="left"/>
      </w:pPr>
      <w:r w:rsidRPr="00783C6E">
        <w:t xml:space="preserve">(2) </w:t>
      </w:r>
      <w:r w:rsidR="0047075F" w:rsidRPr="00783C6E">
        <w:rPr>
          <w:rFonts w:hint="eastAsia"/>
        </w:rPr>
        <w:t>条例上の開示決定等、条例上の訂正決定等、条例上の利用停止決定等又は条例上の開示請求、条例上の訂正請求若しくは条例上の利用停止請求に係る不作為についての審査請求の審査に関する事項（</w:t>
      </w:r>
      <w:r w:rsidR="009E7101" w:rsidRPr="00783C6E">
        <w:rPr>
          <w:rFonts w:hint="eastAsia"/>
        </w:rPr>
        <w:t>条例</w:t>
      </w:r>
      <w:r w:rsidR="0047075F" w:rsidRPr="00783C6E">
        <w:rPr>
          <w:rFonts w:hint="eastAsia"/>
        </w:rPr>
        <w:t>第</w:t>
      </w:r>
      <w:r w:rsidR="0047075F" w:rsidRPr="00783C6E">
        <w:t>52条）</w:t>
      </w:r>
    </w:p>
    <w:p w14:paraId="34C00E1E" w14:textId="49470B72" w:rsidR="008A7F6C" w:rsidRPr="00783C6E" w:rsidRDefault="0047075F" w:rsidP="00502D85">
      <w:pPr>
        <w:widowControl/>
        <w:ind w:leftChars="100" w:left="442" w:hangingChars="100" w:hanging="221"/>
        <w:jc w:val="left"/>
      </w:pPr>
      <w:r w:rsidRPr="00783C6E">
        <w:t xml:space="preserve">(3) </w:t>
      </w:r>
      <w:r w:rsidR="00C9535F" w:rsidRPr="00783C6E">
        <w:rPr>
          <w:rFonts w:hint="eastAsia"/>
        </w:rPr>
        <w:t>この条例の改正等、</w:t>
      </w:r>
      <w:r w:rsidR="00502D85" w:rsidRPr="00783C6E">
        <w:rPr>
          <w:rFonts w:hint="eastAsia"/>
        </w:rPr>
        <w:t>実施機関等における個人情報の適正な取扱いを確保するために講じる措置</w:t>
      </w:r>
      <w:r w:rsidR="00C9535F" w:rsidRPr="00783C6E">
        <w:rPr>
          <w:rFonts w:hint="eastAsia"/>
        </w:rPr>
        <w:t>等</w:t>
      </w:r>
      <w:r w:rsidR="00502D85" w:rsidRPr="00783C6E">
        <w:rPr>
          <w:rFonts w:hint="eastAsia"/>
        </w:rPr>
        <w:t>に関する事項（</w:t>
      </w:r>
      <w:r w:rsidR="009E7101" w:rsidRPr="00783C6E">
        <w:rPr>
          <w:rFonts w:hint="eastAsia"/>
        </w:rPr>
        <w:t>条例</w:t>
      </w:r>
      <w:r w:rsidR="00502D85" w:rsidRPr="00783C6E">
        <w:rPr>
          <w:rFonts w:hint="eastAsia"/>
        </w:rPr>
        <w:t>第</w:t>
      </w:r>
      <w:r w:rsidR="008A7F6C" w:rsidRPr="00783C6E">
        <w:rPr>
          <w:rFonts w:hint="eastAsia"/>
        </w:rPr>
        <w:t>64</w:t>
      </w:r>
      <w:r w:rsidRPr="00783C6E">
        <w:rPr>
          <w:rFonts w:hint="eastAsia"/>
        </w:rPr>
        <w:t>条</w:t>
      </w:r>
      <w:r w:rsidR="00502D85" w:rsidRPr="00783C6E">
        <w:rPr>
          <w:rFonts w:hint="eastAsia"/>
        </w:rPr>
        <w:t>）</w:t>
      </w:r>
    </w:p>
    <w:p w14:paraId="249AFD46" w14:textId="0A1B7DA6" w:rsidR="00442AC6" w:rsidRPr="00783C6E" w:rsidRDefault="0047075F" w:rsidP="0047075F">
      <w:pPr>
        <w:widowControl/>
        <w:ind w:leftChars="100" w:left="442" w:hangingChars="100" w:hanging="221"/>
        <w:jc w:val="left"/>
      </w:pPr>
      <w:r w:rsidRPr="00783C6E">
        <w:rPr>
          <w:rFonts w:hint="eastAsia"/>
        </w:rPr>
        <w:t>(</w:t>
      </w:r>
      <w:r w:rsidRPr="00783C6E">
        <w:t>4</w:t>
      </w:r>
      <w:r w:rsidR="00502D85" w:rsidRPr="00783C6E">
        <w:rPr>
          <w:rFonts w:hint="eastAsia"/>
        </w:rPr>
        <w:t>) 本人以外からの個人情報の取得、利用目的以外の目的での保有個人情報の利用及び提供、保有個人情報の電子計算機処理</w:t>
      </w:r>
      <w:r w:rsidRPr="00783C6E">
        <w:rPr>
          <w:rFonts w:hint="eastAsia"/>
        </w:rPr>
        <w:t>等に関する事項</w:t>
      </w:r>
      <w:r w:rsidR="00502D85" w:rsidRPr="00783C6E">
        <w:rPr>
          <w:rFonts w:hint="eastAsia"/>
        </w:rPr>
        <w:t>（</w:t>
      </w:r>
      <w:r w:rsidR="009E7101" w:rsidRPr="00783C6E">
        <w:rPr>
          <w:rFonts w:hint="eastAsia"/>
        </w:rPr>
        <w:t>条例</w:t>
      </w:r>
      <w:r w:rsidR="00502D85" w:rsidRPr="00783C6E">
        <w:rPr>
          <w:rFonts w:hint="eastAsia"/>
        </w:rPr>
        <w:t>第</w:t>
      </w:r>
      <w:r w:rsidR="00442AC6" w:rsidRPr="00783C6E">
        <w:rPr>
          <w:rFonts w:hint="eastAsia"/>
        </w:rPr>
        <w:t>65条</w:t>
      </w:r>
      <w:r w:rsidRPr="00783C6E">
        <w:rPr>
          <w:rFonts w:hint="eastAsia"/>
        </w:rPr>
        <w:t>第３項</w:t>
      </w:r>
      <w:r w:rsidR="00502D85" w:rsidRPr="00783C6E">
        <w:rPr>
          <w:rFonts w:hint="eastAsia"/>
        </w:rPr>
        <w:t>）</w:t>
      </w:r>
    </w:p>
    <w:p w14:paraId="30EAA72D" w14:textId="7E95CB20" w:rsidR="00502D85" w:rsidRPr="00783C6E" w:rsidRDefault="0047075F" w:rsidP="00502D85">
      <w:pPr>
        <w:widowControl/>
        <w:ind w:firstLineChars="100" w:firstLine="221"/>
        <w:jc w:val="left"/>
      </w:pPr>
      <w:r w:rsidRPr="00783C6E">
        <w:t>(5</w:t>
      </w:r>
      <w:r w:rsidR="00502D85" w:rsidRPr="00783C6E">
        <w:t xml:space="preserve">) </w:t>
      </w:r>
      <w:r w:rsidR="00502D85" w:rsidRPr="00783C6E">
        <w:rPr>
          <w:rFonts w:hint="eastAsia"/>
        </w:rPr>
        <w:t>特定個人情報保護評価に関する事項（大阪市特定個人情報保護条例第４条）</w:t>
      </w:r>
    </w:p>
    <w:p w14:paraId="4A61CE9C" w14:textId="77777777" w:rsidR="00502D85" w:rsidRPr="00783C6E" w:rsidRDefault="00502D85" w:rsidP="003C488A">
      <w:pPr>
        <w:widowControl/>
        <w:jc w:val="left"/>
      </w:pPr>
    </w:p>
    <w:p w14:paraId="5D9B4A13" w14:textId="46C76E70" w:rsidR="003C488A" w:rsidRPr="00783C6E" w:rsidRDefault="003C488A" w:rsidP="0047075F">
      <w:pPr>
        <w:widowControl/>
        <w:ind w:left="221" w:hangingChars="100" w:hanging="221"/>
        <w:jc w:val="left"/>
      </w:pPr>
      <w:r w:rsidRPr="00783C6E">
        <w:rPr>
          <w:rFonts w:hint="eastAsia"/>
        </w:rPr>
        <w:lastRenderedPageBreak/>
        <w:t>３　審議会は、学識経験者その他市長が適当と認める者のうちから市長が委嘱する委員</w:t>
      </w:r>
      <w:r w:rsidRPr="00783C6E">
        <w:t>10人以内で組織することとされている。また、委員の任期は、２年（再任可）であり、補欠の委員の任期は、前任者の残任期間とされている。</w:t>
      </w:r>
    </w:p>
    <w:p w14:paraId="2975A381" w14:textId="77777777" w:rsidR="003C488A" w:rsidRPr="00783C6E" w:rsidRDefault="003C488A" w:rsidP="003C488A">
      <w:pPr>
        <w:widowControl/>
        <w:jc w:val="left"/>
      </w:pPr>
    </w:p>
    <w:p w14:paraId="210E5538" w14:textId="2711995E" w:rsidR="003C488A" w:rsidRPr="00783C6E" w:rsidRDefault="0079093E" w:rsidP="0079093E">
      <w:pPr>
        <w:widowControl/>
        <w:ind w:left="221" w:hangingChars="100" w:hanging="221"/>
        <w:jc w:val="left"/>
      </w:pPr>
      <w:r w:rsidRPr="00783C6E">
        <w:rPr>
          <w:rFonts w:hint="eastAsia"/>
        </w:rPr>
        <w:t>４</w:t>
      </w:r>
      <w:r w:rsidR="003C488A" w:rsidRPr="00783C6E">
        <w:rPr>
          <w:rFonts w:hint="eastAsia"/>
        </w:rPr>
        <w:t xml:space="preserve">　審議会の委員は、非常勤であるので、地方公務員法第３条第３項第２号の特別職となり、同法第４条第２項の規定により、同法第</w:t>
      </w:r>
      <w:r w:rsidR="003C488A" w:rsidRPr="00783C6E">
        <w:t>34条第１項の守秘義務は適用されない。</w:t>
      </w:r>
    </w:p>
    <w:p w14:paraId="3DE81884" w14:textId="6C11795B" w:rsidR="003C488A" w:rsidRPr="00783C6E" w:rsidRDefault="003C488A" w:rsidP="0079093E">
      <w:pPr>
        <w:widowControl/>
        <w:ind w:leftChars="100" w:left="221" w:firstLineChars="100" w:firstLine="221"/>
        <w:jc w:val="left"/>
      </w:pPr>
      <w:r w:rsidRPr="00783C6E">
        <w:rPr>
          <w:rFonts w:hint="eastAsia"/>
        </w:rPr>
        <w:t>しかしながら、審議会は、</w:t>
      </w:r>
      <w:r w:rsidR="009E7101" w:rsidRPr="00783C6E">
        <w:rPr>
          <w:rFonts w:hint="eastAsia"/>
        </w:rPr>
        <w:t>条例</w:t>
      </w:r>
      <w:r w:rsidRPr="00783C6E">
        <w:rPr>
          <w:rFonts w:hint="eastAsia"/>
        </w:rPr>
        <w:t>第</w:t>
      </w:r>
      <w:r w:rsidR="0079093E" w:rsidRPr="00783C6E">
        <w:rPr>
          <w:rFonts w:hint="eastAsia"/>
        </w:rPr>
        <w:t>57</w:t>
      </w:r>
      <w:r w:rsidRPr="00783C6E">
        <w:t>条第</w:t>
      </w:r>
      <w:r w:rsidR="0079093E" w:rsidRPr="00783C6E">
        <w:rPr>
          <w:rFonts w:hint="eastAsia"/>
        </w:rPr>
        <w:t>１</w:t>
      </w:r>
      <w:r w:rsidRPr="00783C6E">
        <w:t>項</w:t>
      </w:r>
      <w:r w:rsidR="0079093E" w:rsidRPr="00783C6E">
        <w:t>の規定により、</w:t>
      </w:r>
      <w:r w:rsidR="0079093E" w:rsidRPr="00783C6E">
        <w:rPr>
          <w:rFonts w:hint="eastAsia"/>
        </w:rPr>
        <w:t>不</w:t>
      </w:r>
      <w:r w:rsidRPr="00783C6E">
        <w:t>開示情報を含む保有個人情報が記録された公文書を直接見分するいわゆるインカメラ審理の権限を有しているので、本項において、審議会の委員に対し、守秘義務を課すこととしたものである。</w:t>
      </w:r>
    </w:p>
    <w:p w14:paraId="0C014B42" w14:textId="33C1AE9E" w:rsidR="003C488A" w:rsidRPr="00783C6E" w:rsidRDefault="003C488A" w:rsidP="0079093E">
      <w:pPr>
        <w:widowControl/>
        <w:ind w:firstLineChars="200" w:firstLine="442"/>
        <w:jc w:val="left"/>
      </w:pPr>
      <w:r w:rsidRPr="00783C6E">
        <w:rPr>
          <w:rFonts w:hint="eastAsia"/>
        </w:rPr>
        <w:t>なお、守秘義務違反については、</w:t>
      </w:r>
      <w:r w:rsidR="009E7101" w:rsidRPr="00783C6E">
        <w:rPr>
          <w:rFonts w:hint="eastAsia"/>
        </w:rPr>
        <w:t>条例</w:t>
      </w:r>
      <w:r w:rsidRPr="00783C6E">
        <w:rPr>
          <w:rFonts w:hint="eastAsia"/>
        </w:rPr>
        <w:t>第</w:t>
      </w:r>
      <w:r w:rsidR="0079093E" w:rsidRPr="00783C6E">
        <w:t>76</w:t>
      </w:r>
      <w:r w:rsidRPr="00783C6E">
        <w:t>条において罰則を設けている。</w:t>
      </w:r>
    </w:p>
    <w:p w14:paraId="28B0EB82" w14:textId="77777777" w:rsidR="003C488A" w:rsidRPr="00783C6E" w:rsidRDefault="003C488A" w:rsidP="003C488A">
      <w:pPr>
        <w:widowControl/>
        <w:jc w:val="left"/>
      </w:pPr>
    </w:p>
    <w:p w14:paraId="2647AD79" w14:textId="75F676D8" w:rsidR="003C488A" w:rsidRPr="00783C6E" w:rsidRDefault="0079093E" w:rsidP="0079093E">
      <w:pPr>
        <w:widowControl/>
        <w:ind w:left="221" w:hangingChars="100" w:hanging="221"/>
        <w:jc w:val="left"/>
      </w:pPr>
      <w:r w:rsidRPr="00783C6E">
        <w:rPr>
          <w:rFonts w:hint="eastAsia"/>
        </w:rPr>
        <w:t>５</w:t>
      </w:r>
      <w:r w:rsidR="003C488A" w:rsidRPr="00783C6E">
        <w:rPr>
          <w:rFonts w:hint="eastAsia"/>
        </w:rPr>
        <w:t xml:space="preserve">　審議会は、審査請求についての調査審議を行うことから、審理の公正さに対する市民の信頼</w:t>
      </w:r>
      <w:r w:rsidRPr="00783C6E">
        <w:rPr>
          <w:rFonts w:hint="eastAsia"/>
        </w:rPr>
        <w:t>を確保するため、審議会の委員には、政治的中立性が求められる。</w:t>
      </w:r>
      <w:r w:rsidR="009E7101" w:rsidRPr="00783C6E">
        <w:rPr>
          <w:rFonts w:hint="eastAsia"/>
        </w:rPr>
        <w:t>本条</w:t>
      </w:r>
      <w:r w:rsidRPr="00783C6E">
        <w:rPr>
          <w:rFonts w:hint="eastAsia"/>
        </w:rPr>
        <w:t>第６</w:t>
      </w:r>
      <w:r w:rsidR="003C488A" w:rsidRPr="00783C6E">
        <w:rPr>
          <w:rFonts w:hint="eastAsia"/>
        </w:rPr>
        <w:t>項は、このような趣旨から、審議会の委員の政治運動等を制限することを定めたものである。</w:t>
      </w:r>
    </w:p>
    <w:p w14:paraId="09A7B8B3" w14:textId="77777777" w:rsidR="0079093E" w:rsidRPr="00783C6E" w:rsidRDefault="0079093E" w:rsidP="0079093E">
      <w:pPr>
        <w:widowControl/>
        <w:ind w:left="221" w:hangingChars="100" w:hanging="221"/>
        <w:jc w:val="left"/>
      </w:pPr>
    </w:p>
    <w:p w14:paraId="26D6CD3B" w14:textId="654F089F" w:rsidR="003C488A" w:rsidRPr="00783C6E" w:rsidRDefault="0079093E" w:rsidP="0079093E">
      <w:pPr>
        <w:widowControl/>
        <w:ind w:leftChars="100" w:left="442" w:hangingChars="100" w:hanging="221"/>
        <w:jc w:val="left"/>
      </w:pPr>
      <w:r w:rsidRPr="00783C6E">
        <w:t xml:space="preserve">(1) </w:t>
      </w:r>
      <w:r w:rsidR="003C488A" w:rsidRPr="00783C6E">
        <w:t>「政党その他の政治的団体」とは、政治資金規正法（昭和23年法律第194号）第３条に規定する政治団体と同一の範囲のものをいう。</w:t>
      </w:r>
    </w:p>
    <w:p w14:paraId="198C14D9" w14:textId="169B77C9" w:rsidR="003C488A" w:rsidRPr="00783C6E" w:rsidRDefault="0079093E" w:rsidP="0079093E">
      <w:pPr>
        <w:widowControl/>
        <w:ind w:leftChars="100" w:left="442" w:hangingChars="100" w:hanging="221"/>
        <w:jc w:val="left"/>
      </w:pPr>
      <w:r w:rsidRPr="00783C6E">
        <w:t xml:space="preserve">(2) </w:t>
      </w:r>
      <w:r w:rsidR="003C488A" w:rsidRPr="00783C6E">
        <w:t>「政治運動」とは、地方公務員法第36条に規定する政治的行為に該当するものをいう。</w:t>
      </w:r>
    </w:p>
    <w:p w14:paraId="2E087617" w14:textId="2B3764AF" w:rsidR="003C488A" w:rsidRPr="00783C6E" w:rsidRDefault="003C488A" w:rsidP="003C488A">
      <w:pPr>
        <w:widowControl/>
        <w:jc w:val="left"/>
      </w:pPr>
    </w:p>
    <w:p w14:paraId="071E63F8" w14:textId="0A8A9CCA" w:rsidR="006555E0" w:rsidRPr="00783C6E" w:rsidRDefault="006555E0" w:rsidP="003C488A">
      <w:pPr>
        <w:widowControl/>
        <w:jc w:val="left"/>
      </w:pPr>
      <w:r w:rsidRPr="00783C6E">
        <w:rPr>
          <w:rFonts w:hint="eastAsia"/>
        </w:rPr>
        <w:t>［運用］</w:t>
      </w:r>
    </w:p>
    <w:p w14:paraId="476124FA" w14:textId="3AC5EBCB" w:rsidR="003C488A" w:rsidRPr="00783C6E" w:rsidRDefault="006555E0" w:rsidP="006555E0">
      <w:pPr>
        <w:widowControl/>
        <w:jc w:val="left"/>
      </w:pPr>
      <w:r w:rsidRPr="00783C6E">
        <w:rPr>
          <w:rFonts w:hint="eastAsia"/>
        </w:rPr>
        <w:t xml:space="preserve">１　</w:t>
      </w:r>
      <w:r w:rsidR="003C488A" w:rsidRPr="00783C6E">
        <w:rPr>
          <w:rFonts w:hint="eastAsia"/>
        </w:rPr>
        <w:t>審議会の事務は、</w:t>
      </w:r>
      <w:r w:rsidR="005F66F2" w:rsidRPr="00783C6E">
        <w:rPr>
          <w:rFonts w:hint="eastAsia"/>
        </w:rPr>
        <w:t>情報公開グループ</w:t>
      </w:r>
      <w:r w:rsidR="003C488A" w:rsidRPr="00783C6E">
        <w:rPr>
          <w:rFonts w:hint="eastAsia"/>
        </w:rPr>
        <w:t>において処理する。</w:t>
      </w:r>
    </w:p>
    <w:p w14:paraId="25F6BF2D" w14:textId="77777777" w:rsidR="006555E0" w:rsidRPr="00783C6E" w:rsidRDefault="006555E0" w:rsidP="006555E0">
      <w:pPr>
        <w:widowControl/>
        <w:ind w:left="221" w:hangingChars="100" w:hanging="221"/>
        <w:jc w:val="left"/>
      </w:pPr>
    </w:p>
    <w:p w14:paraId="127FC092" w14:textId="00C523B0" w:rsidR="003C488A" w:rsidRPr="00783C6E" w:rsidRDefault="006555E0" w:rsidP="006555E0">
      <w:pPr>
        <w:widowControl/>
        <w:ind w:left="221" w:hangingChars="100" w:hanging="221"/>
        <w:jc w:val="left"/>
      </w:pPr>
      <w:r w:rsidRPr="00783C6E">
        <w:rPr>
          <w:rFonts w:hint="eastAsia"/>
        </w:rPr>
        <w:t xml:space="preserve">２　</w:t>
      </w:r>
      <w:r w:rsidR="003C488A" w:rsidRPr="00783C6E">
        <w:rPr>
          <w:rFonts w:hint="eastAsia"/>
        </w:rPr>
        <w:t>審議会の組織及び運営並びに調査審議の手続に関し必要な事項は、次条から第</w:t>
      </w:r>
      <w:r w:rsidR="0079093E" w:rsidRPr="00783C6E">
        <w:t>61</w:t>
      </w:r>
      <w:r w:rsidR="003C488A" w:rsidRPr="00783C6E">
        <w:t>条までの規定に定めるほか、第</w:t>
      </w:r>
      <w:r w:rsidR="0079093E" w:rsidRPr="00783C6E">
        <w:t>62</w:t>
      </w:r>
      <w:r w:rsidR="003C488A" w:rsidRPr="00783C6E">
        <w:t>条の規定により定める大阪市個人情報保護審議会規則（平成７年大阪市規則第67号。以下「審議会規則」という。）及び同規則の委任を受けて会長が定める大阪市個人情報保護審議会審議要領（以下「審議要領」という。）の定めるところによる。</w:t>
      </w:r>
    </w:p>
    <w:p w14:paraId="77D41F2D" w14:textId="77777777" w:rsidR="006555E0" w:rsidRPr="00783C6E" w:rsidRDefault="006555E0" w:rsidP="006555E0">
      <w:pPr>
        <w:widowControl/>
        <w:ind w:left="221" w:hangingChars="100" w:hanging="221"/>
        <w:jc w:val="left"/>
      </w:pPr>
    </w:p>
    <w:p w14:paraId="30F80F24" w14:textId="0498DFF3" w:rsidR="003C488A" w:rsidRPr="00783C6E" w:rsidRDefault="006555E0" w:rsidP="006555E0">
      <w:pPr>
        <w:widowControl/>
        <w:ind w:left="221" w:hangingChars="100" w:hanging="221"/>
        <w:jc w:val="left"/>
      </w:pPr>
      <w:r w:rsidRPr="00783C6E">
        <w:rPr>
          <w:rFonts w:hint="eastAsia"/>
        </w:rPr>
        <w:t xml:space="preserve">３　</w:t>
      </w:r>
      <w:r w:rsidR="003C488A" w:rsidRPr="00783C6E">
        <w:rPr>
          <w:rFonts w:hint="eastAsia"/>
        </w:rPr>
        <w:t>審議会に会長を置き、委員の互選により定めることとしている（審議会規則第２条第１項）。</w:t>
      </w:r>
    </w:p>
    <w:p w14:paraId="4115A770" w14:textId="77777777" w:rsidR="006555E0" w:rsidRPr="00783C6E" w:rsidRDefault="006555E0" w:rsidP="006555E0">
      <w:pPr>
        <w:widowControl/>
        <w:jc w:val="left"/>
      </w:pPr>
    </w:p>
    <w:p w14:paraId="5E5F68CD" w14:textId="0C07F107" w:rsidR="003C488A" w:rsidRPr="00783C6E" w:rsidRDefault="006555E0" w:rsidP="006555E0">
      <w:pPr>
        <w:widowControl/>
        <w:ind w:left="221" w:hangingChars="100" w:hanging="221"/>
        <w:jc w:val="left"/>
      </w:pPr>
      <w:r w:rsidRPr="00783C6E">
        <w:rPr>
          <w:rFonts w:hint="eastAsia"/>
        </w:rPr>
        <w:t xml:space="preserve">４　</w:t>
      </w:r>
      <w:r w:rsidR="003C488A" w:rsidRPr="00783C6E">
        <w:rPr>
          <w:rFonts w:hint="eastAsia"/>
        </w:rPr>
        <w:t>会長は、審議会を代表し、議事その他の会務を総理する権能を有する（審議会規則第２条第２項）。会長に事故があるときは、あらかじめ会長の指名する委員（会長代行）が、会長の職務を代行することとしている（審議会規則第２条第３項）。</w:t>
      </w:r>
    </w:p>
    <w:p w14:paraId="16B56E29" w14:textId="77777777" w:rsidR="006555E0" w:rsidRPr="00783C6E" w:rsidRDefault="006555E0" w:rsidP="006555E0">
      <w:pPr>
        <w:widowControl/>
        <w:jc w:val="left"/>
      </w:pPr>
    </w:p>
    <w:p w14:paraId="20CCA05C" w14:textId="39B35B40" w:rsidR="00E84A7C" w:rsidRPr="00783C6E" w:rsidRDefault="006555E0" w:rsidP="006555E0">
      <w:pPr>
        <w:widowControl/>
        <w:ind w:left="221" w:hangingChars="100" w:hanging="221"/>
        <w:jc w:val="left"/>
      </w:pPr>
      <w:r w:rsidRPr="00783C6E">
        <w:rPr>
          <w:rFonts w:hint="eastAsia"/>
        </w:rPr>
        <w:t xml:space="preserve">５　</w:t>
      </w:r>
      <w:r w:rsidR="003C488A" w:rsidRPr="00783C6E">
        <w:rPr>
          <w:rFonts w:hint="eastAsia"/>
        </w:rPr>
        <w:t>審議会の会議は、会長が招集するものとし、定足数は、委員の半数以上である（審議会規則第３条第１項及び第２項）。また、審議会の議事は、出席委員の過半数で決し、可否同数のときは、会長の決するところによるものとする（審議会規則第３条第３項）。</w:t>
      </w:r>
    </w:p>
    <w:p w14:paraId="30C0899B" w14:textId="50371642" w:rsidR="0080521B" w:rsidRPr="00783C6E" w:rsidRDefault="0080521B" w:rsidP="006555E0">
      <w:pPr>
        <w:widowControl/>
        <w:ind w:left="221" w:hangingChars="100" w:hanging="221"/>
        <w:jc w:val="left"/>
      </w:pPr>
    </w:p>
    <w:p w14:paraId="272BC1BC" w14:textId="77777777" w:rsidR="0080521B" w:rsidRPr="00783C6E" w:rsidRDefault="0080521B" w:rsidP="0080521B">
      <w:pPr>
        <w:pStyle w:val="021"/>
      </w:pPr>
      <w:r w:rsidRPr="00783C6E">
        <w:rPr>
          <w:rFonts w:hint="eastAsia"/>
        </w:rPr>
        <w:lastRenderedPageBreak/>
        <w:t>［旧条例との比較］</w:t>
      </w:r>
    </w:p>
    <w:p w14:paraId="54B417D2" w14:textId="77777777" w:rsidR="0080521B" w:rsidRPr="00783C6E" w:rsidRDefault="0080521B" w:rsidP="0080521B">
      <w:pPr>
        <w:pStyle w:val="021"/>
      </w:pPr>
      <w:r w:rsidRPr="00783C6E">
        <w:rPr>
          <w:noProof/>
        </w:rPr>
        <mc:AlternateContent>
          <mc:Choice Requires="wps">
            <w:drawing>
              <wp:anchor distT="0" distB="0" distL="114300" distR="114300" simplePos="0" relativeHeight="252861440" behindDoc="0" locked="0" layoutInCell="1" allowOverlap="1" wp14:anchorId="60FAF4AA" wp14:editId="16890A8E">
                <wp:simplePos x="0" y="0"/>
                <wp:positionH relativeFrom="margin">
                  <wp:align>center</wp:align>
                </wp:positionH>
                <wp:positionV relativeFrom="paragraph">
                  <wp:posOffset>143998</wp:posOffset>
                </wp:positionV>
                <wp:extent cx="5915220" cy="407964"/>
                <wp:effectExtent l="0" t="0" r="28575" b="11430"/>
                <wp:wrapNone/>
                <wp:docPr id="367" name="角丸四角形 367"/>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0B23E" id="角丸四角形 367" o:spid="_x0000_s1026" style="position:absolute;left:0;text-align:left;margin-left:0;margin-top:11.35pt;width:465.75pt;height:32.1pt;z-index:25286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PG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joLTxt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1C02BAEB" w14:textId="0AB2CD0B" w:rsidR="0080521B" w:rsidRPr="00783C6E" w:rsidRDefault="0080521B" w:rsidP="0080521B">
      <w:pPr>
        <w:pStyle w:val="022"/>
        <w:ind w:firstLine="221"/>
      </w:pPr>
      <w:r w:rsidRPr="00783C6E">
        <w:rPr>
          <w:rFonts w:hint="eastAsia"/>
        </w:rPr>
        <w:t xml:space="preserve">　旧条例第</w:t>
      </w:r>
      <w:r w:rsidRPr="00783C6E">
        <w:t>59</w:t>
      </w:r>
      <w:r w:rsidRPr="00783C6E">
        <w:rPr>
          <w:rFonts w:hint="eastAsia"/>
        </w:rPr>
        <w:t>条（審議会の設置及び組織）と同内容を定めたもの。</w:t>
      </w:r>
    </w:p>
    <w:p w14:paraId="2FC984DE" w14:textId="77777777" w:rsidR="0080521B" w:rsidRPr="00783C6E" w:rsidRDefault="0080521B" w:rsidP="0080521B">
      <w:pPr>
        <w:pStyle w:val="022"/>
        <w:ind w:firstLineChars="0" w:firstLine="0"/>
      </w:pPr>
    </w:p>
    <w:p w14:paraId="6C5DB1C6" w14:textId="77777777" w:rsidR="0080521B" w:rsidRPr="00783C6E" w:rsidRDefault="0080521B" w:rsidP="006555E0">
      <w:pPr>
        <w:widowControl/>
        <w:ind w:left="221" w:hangingChars="100" w:hanging="221"/>
        <w:jc w:val="left"/>
      </w:pPr>
    </w:p>
    <w:p w14:paraId="51C9BC87" w14:textId="627B3D5E" w:rsidR="00415199" w:rsidRPr="00783C6E" w:rsidRDefault="00415199">
      <w:pPr>
        <w:widowControl/>
        <w:jc w:val="left"/>
      </w:pPr>
      <w:r w:rsidRPr="00783C6E">
        <w:br w:type="page"/>
      </w:r>
    </w:p>
    <w:bookmarkStart w:id="93" w:name="_Toc129334030"/>
    <w:p w14:paraId="77A12F17" w14:textId="781A62D2" w:rsidR="0079093E" w:rsidRPr="00783C6E" w:rsidRDefault="0079093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4288" behindDoc="0" locked="0" layoutInCell="1" allowOverlap="1" wp14:anchorId="65C7D67E" wp14:editId="3A088623">
                <wp:simplePos x="0" y="0"/>
                <wp:positionH relativeFrom="margin">
                  <wp:align>left</wp:align>
                </wp:positionH>
                <wp:positionV relativeFrom="paragraph">
                  <wp:posOffset>223520</wp:posOffset>
                </wp:positionV>
                <wp:extent cx="5861050" cy="660400"/>
                <wp:effectExtent l="0" t="0" r="25400" b="25400"/>
                <wp:wrapNone/>
                <wp:docPr id="289" name="正方形/長方形 289"/>
                <wp:cNvGraphicFramePr/>
                <a:graphic xmlns:a="http://schemas.openxmlformats.org/drawingml/2006/main">
                  <a:graphicData uri="http://schemas.microsoft.com/office/word/2010/wordprocessingShape">
                    <wps:wsp>
                      <wps:cNvSpPr/>
                      <wps:spPr>
                        <a:xfrm>
                          <a:off x="0" y="0"/>
                          <a:ext cx="586105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D95B" id="正方形/長方形 289" o:spid="_x0000_s1026" style="position:absolute;left:0;text-align:left;margin-left:0;margin-top:17.6pt;width:461.5pt;height:52pt;z-index:25268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部会（条例第</w:t>
      </w:r>
      <w:r w:rsidRPr="00783C6E">
        <w:rPr>
          <w:rFonts w:asciiTheme="majorEastAsia" w:hAnsiTheme="majorEastAsia"/>
        </w:rPr>
        <w:t>56条</w:t>
      </w:r>
      <w:r w:rsidRPr="00783C6E">
        <w:rPr>
          <w:rFonts w:asciiTheme="majorEastAsia" w:hAnsiTheme="majorEastAsia" w:hint="eastAsia"/>
        </w:rPr>
        <w:t>関係</w:t>
      </w:r>
      <w:r w:rsidRPr="00783C6E">
        <w:rPr>
          <w:rFonts w:asciiTheme="majorEastAsia" w:hAnsiTheme="majorEastAsia"/>
        </w:rPr>
        <w:t>）</w:t>
      </w:r>
      <w:bookmarkEnd w:id="93"/>
      <w:r w:rsidR="00E536A8">
        <w:rPr>
          <w:rFonts w:asciiTheme="majorEastAsia" w:hAnsiTheme="majorEastAsia" w:hint="eastAsia"/>
        </w:rPr>
        <w:t xml:space="preserve">　</w:t>
      </w:r>
    </w:p>
    <w:p w14:paraId="7D988840" w14:textId="06792FF7" w:rsidR="0079093E" w:rsidRPr="00783C6E" w:rsidRDefault="0079093E" w:rsidP="0079093E">
      <w:pPr>
        <w:widowControl/>
        <w:ind w:right="-144" w:firstLineChars="100" w:firstLine="221"/>
        <w:jc w:val="left"/>
        <w:rPr>
          <w:u w:val="single"/>
        </w:rPr>
      </w:pPr>
      <w:r w:rsidRPr="00783C6E">
        <w:rPr>
          <w:rFonts w:hint="eastAsia"/>
          <w:u w:val="single"/>
        </w:rPr>
        <w:t>条例第</w:t>
      </w:r>
      <w:r w:rsidRPr="00783C6E">
        <w:rPr>
          <w:u w:val="single"/>
        </w:rPr>
        <w:t>56条</w:t>
      </w:r>
    </w:p>
    <w:p w14:paraId="4926E4F9" w14:textId="035BFDD5" w:rsidR="0079093E" w:rsidRPr="00783C6E" w:rsidRDefault="0079093E" w:rsidP="0079093E">
      <w:pPr>
        <w:widowControl/>
        <w:ind w:leftChars="100" w:left="221" w:firstLineChars="100" w:firstLine="221"/>
        <w:jc w:val="left"/>
        <w:rPr>
          <w:rFonts w:cs="ＭＳ 明朝"/>
          <w:szCs w:val="21"/>
        </w:rPr>
      </w:pPr>
      <w:r w:rsidRPr="00783C6E">
        <w:rPr>
          <w:rFonts w:cs="ＭＳ 明朝" w:hint="eastAsia"/>
          <w:szCs w:val="21"/>
        </w:rPr>
        <w:t>審議会は、その指名する委員３人以上をもって構成する部会に、前条第１項に規定する事項について調査審議させることができる。</w:t>
      </w:r>
    </w:p>
    <w:p w14:paraId="742AEE55" w14:textId="1FBD0081" w:rsidR="0079093E" w:rsidRPr="00783C6E" w:rsidRDefault="0079093E" w:rsidP="0079093E">
      <w:pPr>
        <w:widowControl/>
        <w:jc w:val="left"/>
        <w:rPr>
          <w:rFonts w:cs="ＭＳ 明朝"/>
          <w:szCs w:val="21"/>
        </w:rPr>
      </w:pPr>
    </w:p>
    <w:p w14:paraId="30C911C8" w14:textId="14034304" w:rsidR="006555E0" w:rsidRPr="00783C6E" w:rsidRDefault="006555E0" w:rsidP="0079093E">
      <w:pPr>
        <w:widowControl/>
        <w:jc w:val="left"/>
        <w:rPr>
          <w:rFonts w:cs="ＭＳ 明朝"/>
          <w:szCs w:val="21"/>
        </w:rPr>
      </w:pPr>
      <w:r w:rsidRPr="00783C6E">
        <w:rPr>
          <w:rFonts w:cs="ＭＳ 明朝" w:hint="eastAsia"/>
          <w:szCs w:val="21"/>
        </w:rPr>
        <w:t>［解説］</w:t>
      </w:r>
    </w:p>
    <w:p w14:paraId="59B81433" w14:textId="1FB89416" w:rsidR="00C9535F" w:rsidRPr="00783C6E" w:rsidRDefault="0079093E" w:rsidP="0008009C">
      <w:pPr>
        <w:widowControl/>
        <w:ind w:left="221" w:hangingChars="100" w:hanging="221"/>
        <w:jc w:val="left"/>
        <w:rPr>
          <w:rFonts w:cs="ＭＳ 明朝"/>
          <w:szCs w:val="21"/>
        </w:rPr>
      </w:pPr>
      <w:r w:rsidRPr="00783C6E">
        <w:rPr>
          <w:rFonts w:cs="ＭＳ 明朝" w:hint="eastAsia"/>
          <w:szCs w:val="21"/>
        </w:rPr>
        <w:t xml:space="preserve">１　</w:t>
      </w:r>
      <w:r w:rsidR="00C9535F" w:rsidRPr="00783C6E">
        <w:rPr>
          <w:rFonts w:cs="ＭＳ 明朝" w:hint="eastAsia"/>
          <w:szCs w:val="21"/>
        </w:rPr>
        <w:t>審議会が</w:t>
      </w:r>
      <w:r w:rsidR="009E7101" w:rsidRPr="00783C6E">
        <w:rPr>
          <w:rFonts w:cs="ＭＳ 明朝" w:hint="eastAsia"/>
          <w:szCs w:val="21"/>
        </w:rPr>
        <w:t>条例</w:t>
      </w:r>
      <w:r w:rsidR="00C9535F" w:rsidRPr="00783C6E">
        <w:rPr>
          <w:rFonts w:cs="ＭＳ 明朝" w:hint="eastAsia"/>
          <w:szCs w:val="21"/>
        </w:rPr>
        <w:t>第</w:t>
      </w:r>
      <w:r w:rsidR="00C9535F" w:rsidRPr="00783C6E">
        <w:rPr>
          <w:rFonts w:cs="ＭＳ 明朝"/>
          <w:szCs w:val="21"/>
        </w:rPr>
        <w:t>55条第１項に規定する事項に関して審議を行う場合、それぞれの事案の複雑多岐にわたる検討項目を整理し、迅速な審理を実現するためには、少人数による部会を設置し、部会で調査審議を行うことが有効である。</w:t>
      </w:r>
    </w:p>
    <w:p w14:paraId="05EBD6C0" w14:textId="1D51851F" w:rsidR="00C9535F" w:rsidRPr="00783C6E" w:rsidRDefault="00C9535F" w:rsidP="00C9535F">
      <w:pPr>
        <w:widowControl/>
        <w:ind w:leftChars="100" w:left="221" w:firstLineChars="100" w:firstLine="221"/>
        <w:jc w:val="left"/>
        <w:rPr>
          <w:rFonts w:cs="ＭＳ 明朝"/>
          <w:szCs w:val="21"/>
        </w:rPr>
      </w:pPr>
      <w:r w:rsidRPr="00783C6E">
        <w:rPr>
          <w:rFonts w:cs="ＭＳ 明朝" w:hint="eastAsia"/>
          <w:szCs w:val="21"/>
        </w:rPr>
        <w:t>そこで、本条は、部会制を導入することにより、審議会体制の充実を図り、</w:t>
      </w:r>
      <w:r w:rsidR="009E7101" w:rsidRPr="00783C6E">
        <w:rPr>
          <w:rFonts w:cs="ＭＳ 明朝" w:hint="eastAsia"/>
          <w:szCs w:val="21"/>
        </w:rPr>
        <w:t>条例</w:t>
      </w:r>
      <w:r w:rsidRPr="00783C6E">
        <w:rPr>
          <w:rFonts w:cs="ＭＳ 明朝" w:hint="eastAsia"/>
          <w:szCs w:val="21"/>
        </w:rPr>
        <w:t>第</w:t>
      </w:r>
      <w:r w:rsidRPr="00783C6E">
        <w:rPr>
          <w:rFonts w:cs="ＭＳ 明朝"/>
          <w:szCs w:val="21"/>
        </w:rPr>
        <w:t>55条第１項に規定する事項に関して審理の迅速化を図</w:t>
      </w:r>
      <w:r w:rsidR="0008009C" w:rsidRPr="00783C6E">
        <w:rPr>
          <w:rFonts w:cs="ＭＳ 明朝" w:hint="eastAsia"/>
          <w:szCs w:val="21"/>
        </w:rPr>
        <w:t>るため、</w:t>
      </w:r>
      <w:r w:rsidR="009E7101" w:rsidRPr="00783C6E">
        <w:rPr>
          <w:rFonts w:cs="ＭＳ 明朝" w:hint="eastAsia"/>
          <w:szCs w:val="21"/>
        </w:rPr>
        <w:t>条例</w:t>
      </w:r>
      <w:r w:rsidR="0008009C" w:rsidRPr="00783C6E">
        <w:rPr>
          <w:rFonts w:cs="ＭＳ 明朝" w:hint="eastAsia"/>
          <w:szCs w:val="21"/>
        </w:rPr>
        <w:t>第</w:t>
      </w:r>
      <w:r w:rsidR="0008009C" w:rsidRPr="00783C6E">
        <w:rPr>
          <w:rFonts w:cs="ＭＳ 明朝"/>
          <w:szCs w:val="21"/>
        </w:rPr>
        <w:t>55</w:t>
      </w:r>
      <w:r w:rsidR="00472CD8">
        <w:rPr>
          <w:rFonts w:cs="ＭＳ 明朝"/>
          <w:szCs w:val="21"/>
        </w:rPr>
        <w:t>条第</w:t>
      </w:r>
      <w:r w:rsidR="00472CD8">
        <w:rPr>
          <w:rFonts w:cs="ＭＳ 明朝" w:hint="eastAsia"/>
          <w:szCs w:val="21"/>
        </w:rPr>
        <w:t>１</w:t>
      </w:r>
      <w:r w:rsidR="0008009C" w:rsidRPr="00783C6E">
        <w:rPr>
          <w:rFonts w:cs="ＭＳ 明朝"/>
          <w:szCs w:val="21"/>
        </w:rPr>
        <w:t>項に規定する事項について委員３人以上をもって構成する部会に調査審議させることができる旨を定めたものである。</w:t>
      </w:r>
    </w:p>
    <w:p w14:paraId="439A3EA5" w14:textId="77777777" w:rsidR="00C9535F" w:rsidRPr="00783C6E" w:rsidRDefault="00C9535F" w:rsidP="00C9535F">
      <w:pPr>
        <w:widowControl/>
        <w:ind w:left="221" w:hangingChars="100" w:hanging="221"/>
        <w:jc w:val="left"/>
        <w:rPr>
          <w:rFonts w:cs="ＭＳ 明朝"/>
          <w:szCs w:val="21"/>
        </w:rPr>
      </w:pPr>
    </w:p>
    <w:p w14:paraId="0F6210F1" w14:textId="0BEEBE7D" w:rsidR="00C9535F" w:rsidRPr="00783C6E" w:rsidRDefault="00C9535F" w:rsidP="00C9535F">
      <w:pPr>
        <w:widowControl/>
        <w:ind w:left="221" w:hangingChars="100" w:hanging="221"/>
        <w:jc w:val="left"/>
        <w:rPr>
          <w:rFonts w:cs="ＭＳ 明朝"/>
          <w:szCs w:val="21"/>
        </w:rPr>
      </w:pPr>
      <w:r w:rsidRPr="00783C6E">
        <w:rPr>
          <w:rFonts w:cs="ＭＳ 明朝" w:hint="eastAsia"/>
          <w:szCs w:val="21"/>
        </w:rPr>
        <w:t>２　部会は、必置機関ではなく、</w:t>
      </w:r>
      <w:r w:rsidR="009E7101" w:rsidRPr="00783C6E">
        <w:rPr>
          <w:rFonts w:cs="ＭＳ 明朝" w:hint="eastAsia"/>
          <w:szCs w:val="21"/>
        </w:rPr>
        <w:t>条例</w:t>
      </w:r>
      <w:r w:rsidRPr="00783C6E">
        <w:rPr>
          <w:rFonts w:cs="ＭＳ 明朝" w:hint="eastAsia"/>
          <w:szCs w:val="21"/>
        </w:rPr>
        <w:t>第</w:t>
      </w:r>
      <w:r w:rsidRPr="00783C6E">
        <w:rPr>
          <w:rFonts w:cs="ＭＳ 明朝"/>
          <w:szCs w:val="21"/>
        </w:rPr>
        <w:t>55条第１項に規定する事項の件数等を考慮して、必要があると認められるときには、審議会において３人以上の委員を指名して、部会を構成することができる趣旨である。</w:t>
      </w:r>
    </w:p>
    <w:p w14:paraId="4030AE97" w14:textId="5C2EB5FC" w:rsidR="00C9535F" w:rsidRPr="00783C6E" w:rsidRDefault="00C9535F" w:rsidP="00C9535F">
      <w:pPr>
        <w:widowControl/>
        <w:ind w:left="221" w:hangingChars="100" w:hanging="221"/>
        <w:jc w:val="left"/>
        <w:rPr>
          <w:rFonts w:cs="ＭＳ 明朝"/>
          <w:szCs w:val="21"/>
        </w:rPr>
      </w:pPr>
    </w:p>
    <w:p w14:paraId="070873F8" w14:textId="2EEB78E6" w:rsidR="006555E0" w:rsidRPr="00783C6E" w:rsidRDefault="006555E0" w:rsidP="00C9535F">
      <w:pPr>
        <w:widowControl/>
        <w:ind w:left="221" w:hangingChars="100" w:hanging="221"/>
        <w:jc w:val="left"/>
        <w:rPr>
          <w:rFonts w:cs="ＭＳ 明朝"/>
          <w:szCs w:val="21"/>
        </w:rPr>
      </w:pPr>
      <w:r w:rsidRPr="00783C6E">
        <w:rPr>
          <w:rFonts w:cs="ＭＳ 明朝" w:hint="eastAsia"/>
          <w:szCs w:val="21"/>
        </w:rPr>
        <w:t>［運用］</w:t>
      </w:r>
    </w:p>
    <w:p w14:paraId="14E9DC34" w14:textId="46A17235"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１　</w:t>
      </w:r>
      <w:r w:rsidR="00C9535F" w:rsidRPr="00783C6E">
        <w:rPr>
          <w:rFonts w:cs="ＭＳ 明朝" w:hint="eastAsia"/>
          <w:szCs w:val="21"/>
        </w:rPr>
        <w:t>部会に部会長を置き、当該部会に属する委員のうちから会長が指名することとしている（審議会規則第５条第１項）。</w:t>
      </w:r>
    </w:p>
    <w:p w14:paraId="2D310204" w14:textId="77777777" w:rsidR="006555E0" w:rsidRPr="00783C6E" w:rsidRDefault="006555E0" w:rsidP="006555E0">
      <w:pPr>
        <w:widowControl/>
        <w:jc w:val="left"/>
        <w:rPr>
          <w:rFonts w:cs="ＭＳ 明朝"/>
          <w:szCs w:val="21"/>
        </w:rPr>
      </w:pPr>
    </w:p>
    <w:p w14:paraId="35B74DE3" w14:textId="00581310"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C9535F" w:rsidRPr="00783C6E">
        <w:rPr>
          <w:rFonts w:cs="ＭＳ 明朝" w:hint="eastAsia"/>
          <w:szCs w:val="21"/>
        </w:rPr>
        <w:t>部会長は、当該部会の会務を総理し、部会における調査審議の状況及び結果を審議会に報告することとしている（審議会規則第５条第２項）。</w:t>
      </w:r>
    </w:p>
    <w:p w14:paraId="5A9CCFAF" w14:textId="77777777" w:rsidR="006555E0" w:rsidRPr="00783C6E" w:rsidRDefault="006555E0" w:rsidP="006555E0">
      <w:pPr>
        <w:widowControl/>
        <w:jc w:val="left"/>
        <w:rPr>
          <w:rFonts w:cs="ＭＳ 明朝"/>
          <w:szCs w:val="21"/>
        </w:rPr>
      </w:pPr>
    </w:p>
    <w:p w14:paraId="629B6B3B" w14:textId="5C0709AF"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３　</w:t>
      </w:r>
      <w:r w:rsidR="00C9535F" w:rsidRPr="00783C6E">
        <w:rPr>
          <w:rFonts w:cs="ＭＳ 明朝" w:hint="eastAsia"/>
          <w:szCs w:val="21"/>
        </w:rPr>
        <w:t>部会の会議は、部会長が招集するものとし、定足数は、当該部会に属する委員の半数以上である（審議会規則第５条第３項、第３条）。</w:t>
      </w:r>
    </w:p>
    <w:p w14:paraId="7F6DAF24" w14:textId="77777777" w:rsidR="00C9535F" w:rsidRPr="00783C6E" w:rsidRDefault="00C9535F" w:rsidP="006555E0">
      <w:pPr>
        <w:widowControl/>
        <w:ind w:leftChars="100" w:left="221" w:firstLineChars="100" w:firstLine="221"/>
        <w:jc w:val="left"/>
        <w:rPr>
          <w:rFonts w:cs="ＭＳ 明朝"/>
          <w:szCs w:val="21"/>
        </w:rPr>
      </w:pPr>
      <w:r w:rsidRPr="00783C6E">
        <w:rPr>
          <w:rFonts w:cs="ＭＳ 明朝" w:hint="eastAsia"/>
          <w:szCs w:val="21"/>
        </w:rPr>
        <w:t>また、部会の議事は、出席委員の過半数で決し、可否同数のときは、部会長の決するところによるものとする（審議会規則第５条第３項、第３条）。</w:t>
      </w:r>
    </w:p>
    <w:p w14:paraId="70753247" w14:textId="77777777" w:rsidR="006555E0" w:rsidRPr="00783C6E" w:rsidRDefault="006555E0" w:rsidP="006555E0">
      <w:pPr>
        <w:widowControl/>
        <w:jc w:val="left"/>
        <w:rPr>
          <w:rFonts w:cs="ＭＳ 明朝"/>
          <w:szCs w:val="21"/>
        </w:rPr>
      </w:pPr>
    </w:p>
    <w:p w14:paraId="2B227ADD" w14:textId="77777777" w:rsidR="00627248" w:rsidRPr="00783C6E" w:rsidRDefault="006555E0" w:rsidP="00627248">
      <w:pPr>
        <w:widowControl/>
        <w:ind w:left="221" w:hangingChars="100" w:hanging="221"/>
        <w:jc w:val="left"/>
        <w:rPr>
          <w:rFonts w:cs="ＭＳ 明朝"/>
          <w:szCs w:val="21"/>
        </w:rPr>
      </w:pPr>
      <w:r w:rsidRPr="00783C6E">
        <w:rPr>
          <w:rFonts w:cs="ＭＳ 明朝" w:hint="eastAsia"/>
          <w:szCs w:val="21"/>
        </w:rPr>
        <w:t xml:space="preserve">４　</w:t>
      </w:r>
      <w:r w:rsidR="00C9535F" w:rsidRPr="00783C6E">
        <w:rPr>
          <w:rFonts w:cs="ＭＳ 明朝" w:hint="eastAsia"/>
          <w:szCs w:val="21"/>
        </w:rPr>
        <w:t>審議会は、部会の議事が決されたときは、当該決議をもって審議会の決議とすることができる（審議会規則第５条第４項）。</w:t>
      </w:r>
      <w:r w:rsidR="00C9535F" w:rsidRPr="00783C6E">
        <w:rPr>
          <w:rFonts w:cs="ＭＳ 明朝"/>
          <w:szCs w:val="21"/>
        </w:rPr>
        <w:t> </w:t>
      </w:r>
    </w:p>
    <w:p w14:paraId="7E4F7B9B" w14:textId="77777777" w:rsidR="00627248" w:rsidRPr="00783C6E" w:rsidRDefault="00627248" w:rsidP="00627248">
      <w:pPr>
        <w:widowControl/>
        <w:jc w:val="left"/>
        <w:rPr>
          <w:rFonts w:cs="ＭＳ 明朝"/>
          <w:szCs w:val="21"/>
        </w:rPr>
      </w:pPr>
    </w:p>
    <w:p w14:paraId="4FD5EB74" w14:textId="2D7F0E2C" w:rsidR="0080521B" w:rsidRPr="00783C6E" w:rsidRDefault="0080521B" w:rsidP="00627248">
      <w:pPr>
        <w:widowControl/>
        <w:jc w:val="left"/>
      </w:pPr>
      <w:r w:rsidRPr="00783C6E">
        <w:rPr>
          <w:rFonts w:hint="eastAsia"/>
        </w:rPr>
        <w:t>［旧条例との比較］</w:t>
      </w:r>
    </w:p>
    <w:p w14:paraId="5CB69B34"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3488" behindDoc="0" locked="0" layoutInCell="1" allowOverlap="1" wp14:anchorId="44B7C89F" wp14:editId="59984B1C">
                <wp:simplePos x="0" y="0"/>
                <wp:positionH relativeFrom="margin">
                  <wp:align>center</wp:align>
                </wp:positionH>
                <wp:positionV relativeFrom="paragraph">
                  <wp:posOffset>143998</wp:posOffset>
                </wp:positionV>
                <wp:extent cx="5915220" cy="407964"/>
                <wp:effectExtent l="0" t="0" r="28575" b="11430"/>
                <wp:wrapNone/>
                <wp:docPr id="368" name="角丸四角形 368"/>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B37C3" id="角丸四角形 368" o:spid="_x0000_s1026" style="position:absolute;left:0;text-align:left;margin-left:0;margin-top:11.35pt;width:465.75pt;height:32.1pt;z-index:252863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IE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0+lsowjUX69f3rz8fHp4cHvDz9+EaiCIlaWj9G/Ws7c+3L4zVmvZJOx3/Mh6wS&#10;uesNuWIVCMePw1Fv2O9jDTjKBvnBaH8QQbOttXU+vBOgSbwU1MHclFdYwUQsW5z7kBgu2yhZ+ZES&#10;qRXWa8EUOcyHHWCri9AdZDQ0cFYrlQquDFkWdDTsDzEc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CUihIE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646D0077" w14:textId="2D3BBEF2" w:rsidR="0080521B" w:rsidRPr="00783C6E" w:rsidRDefault="0080521B" w:rsidP="0080521B">
      <w:pPr>
        <w:pStyle w:val="022"/>
        <w:ind w:firstLine="221"/>
      </w:pPr>
      <w:r w:rsidRPr="00783C6E">
        <w:rPr>
          <w:rFonts w:hint="eastAsia"/>
        </w:rPr>
        <w:t xml:space="preserve">　旧条例第</w:t>
      </w:r>
      <w:r w:rsidRPr="00783C6E">
        <w:t>59</w:t>
      </w:r>
      <w:r w:rsidRPr="00783C6E">
        <w:rPr>
          <w:rFonts w:hint="eastAsia"/>
        </w:rPr>
        <w:t>条の２（部会）と同内容を定めたもの。</w:t>
      </w:r>
    </w:p>
    <w:p w14:paraId="3DF567B9" w14:textId="4DB0802F" w:rsidR="00415199" w:rsidRPr="00783C6E" w:rsidRDefault="00415199" w:rsidP="001B6C4A">
      <w:pPr>
        <w:widowControl/>
        <w:jc w:val="left"/>
      </w:pPr>
    </w:p>
    <w:p w14:paraId="07326EA8" w14:textId="2A9EBE88" w:rsidR="0008009C" w:rsidRPr="00783C6E" w:rsidRDefault="0008009C">
      <w:pPr>
        <w:widowControl/>
        <w:jc w:val="left"/>
      </w:pPr>
      <w:r w:rsidRPr="00783C6E">
        <w:br w:type="page"/>
      </w:r>
    </w:p>
    <w:bookmarkStart w:id="94" w:name="_Toc129334031"/>
    <w:p w14:paraId="4EDE265B" w14:textId="7F49B2A5" w:rsidR="0008009C" w:rsidRPr="00783C6E" w:rsidRDefault="0008009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6336" behindDoc="0" locked="0" layoutInCell="1" allowOverlap="1" wp14:anchorId="2AABD219" wp14:editId="24932055">
                <wp:simplePos x="0" y="0"/>
                <wp:positionH relativeFrom="margin">
                  <wp:align>left</wp:align>
                </wp:positionH>
                <wp:positionV relativeFrom="paragraph">
                  <wp:posOffset>223520</wp:posOffset>
                </wp:positionV>
                <wp:extent cx="5861050" cy="2451100"/>
                <wp:effectExtent l="0" t="0" r="25400" b="25400"/>
                <wp:wrapNone/>
                <wp:docPr id="290" name="正方形/長方形 290"/>
                <wp:cNvGraphicFramePr/>
                <a:graphic xmlns:a="http://schemas.openxmlformats.org/drawingml/2006/main">
                  <a:graphicData uri="http://schemas.microsoft.com/office/word/2010/wordprocessingShape">
                    <wps:wsp>
                      <wps:cNvSpPr/>
                      <wps:spPr>
                        <a:xfrm>
                          <a:off x="0" y="0"/>
                          <a:ext cx="5861050" cy="245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D278" id="正方形/長方形 290" o:spid="_x0000_s1026" style="position:absolute;left:0;text-align:left;margin-left:0;margin-top:17.6pt;width:461.5pt;height:193pt;z-index:25268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審議会の調査審議（条例第</w:t>
      </w:r>
      <w:r w:rsidRPr="00783C6E">
        <w:rPr>
          <w:rFonts w:asciiTheme="majorEastAsia" w:hAnsiTheme="majorEastAsia"/>
        </w:rPr>
        <w:t>57条</w:t>
      </w:r>
      <w:r w:rsidRPr="00783C6E">
        <w:rPr>
          <w:rFonts w:asciiTheme="majorEastAsia" w:hAnsiTheme="majorEastAsia" w:hint="eastAsia"/>
        </w:rPr>
        <w:t>関係</w:t>
      </w:r>
      <w:r w:rsidRPr="00783C6E">
        <w:rPr>
          <w:rFonts w:asciiTheme="majorEastAsia" w:hAnsiTheme="majorEastAsia"/>
        </w:rPr>
        <w:t>）</w:t>
      </w:r>
      <w:bookmarkEnd w:id="94"/>
      <w:r w:rsidR="00E536A8">
        <w:rPr>
          <w:rFonts w:asciiTheme="majorEastAsia" w:hAnsiTheme="majorEastAsia" w:hint="eastAsia"/>
        </w:rPr>
        <w:t xml:space="preserve">　</w:t>
      </w:r>
    </w:p>
    <w:p w14:paraId="3B72511E" w14:textId="44EEC621" w:rsidR="0008009C" w:rsidRPr="00783C6E" w:rsidRDefault="0008009C" w:rsidP="0008009C">
      <w:pPr>
        <w:widowControl/>
        <w:ind w:right="-144" w:firstLineChars="100" w:firstLine="221"/>
        <w:jc w:val="left"/>
        <w:rPr>
          <w:u w:val="single"/>
        </w:rPr>
      </w:pPr>
      <w:r w:rsidRPr="00783C6E">
        <w:rPr>
          <w:rFonts w:hint="eastAsia"/>
          <w:u w:val="single"/>
        </w:rPr>
        <w:t>条例第</w:t>
      </w:r>
      <w:r w:rsidRPr="00783C6E">
        <w:rPr>
          <w:u w:val="single"/>
        </w:rPr>
        <w:t>57条</w:t>
      </w:r>
    </w:p>
    <w:p w14:paraId="6E2D078F" w14:textId="02D8D497"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１　審議会は、必要があると認めるときは、法第</w:t>
      </w:r>
      <w:r w:rsidRPr="00783C6E">
        <w:rPr>
          <w:rFonts w:cs="ＭＳ 明朝"/>
          <w:szCs w:val="21"/>
        </w:rPr>
        <w:t>105条第３項において読み替えて準用する同条第１項又はこの条例第52条の規定により諮問をした実施機関等（以下「諮問庁」という。）に対し、保有個人情報又は市会保有個人情報（以下「保有個人情報等」という。）の提示を求めることができる。この場合においては、何人も、審議会に対し、その提示された保有個人情報等の開示を求めることができない。</w:t>
      </w:r>
    </w:p>
    <w:p w14:paraId="5087F46E" w14:textId="77777777"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２　諮問庁は、審議会から前項の規定による求めがあったときは、これを拒んではならない。</w:t>
      </w:r>
    </w:p>
    <w:p w14:paraId="2B9EC07E" w14:textId="0AB906FE"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３　審議会は、必要があると認めるときは、諮問庁に対し、保有個人情報等に含まれている情報の内容を審議会の指定する方法により分類又は整理した資料を作成し、審議会に提出するよう求めることができる。</w:t>
      </w:r>
    </w:p>
    <w:p w14:paraId="044B7E64" w14:textId="4C0866DF" w:rsidR="0008009C" w:rsidRPr="00783C6E" w:rsidRDefault="0008009C" w:rsidP="0008009C">
      <w:pPr>
        <w:widowControl/>
        <w:jc w:val="left"/>
        <w:rPr>
          <w:rFonts w:cs="ＭＳ 明朝"/>
          <w:szCs w:val="21"/>
        </w:rPr>
      </w:pPr>
    </w:p>
    <w:p w14:paraId="795F6821" w14:textId="0B38CE92" w:rsidR="006555E0" w:rsidRPr="00783C6E" w:rsidRDefault="006555E0" w:rsidP="0008009C">
      <w:pPr>
        <w:widowControl/>
        <w:jc w:val="left"/>
        <w:rPr>
          <w:rFonts w:cs="ＭＳ 明朝"/>
          <w:szCs w:val="21"/>
        </w:rPr>
      </w:pPr>
      <w:r w:rsidRPr="00783C6E">
        <w:rPr>
          <w:rFonts w:cs="ＭＳ 明朝" w:hint="eastAsia"/>
          <w:szCs w:val="21"/>
        </w:rPr>
        <w:t>［</w:t>
      </w:r>
      <w:r w:rsidR="006608ED" w:rsidRPr="00783C6E">
        <w:rPr>
          <w:rFonts w:cs="ＭＳ 明朝" w:hint="eastAsia"/>
          <w:szCs w:val="21"/>
        </w:rPr>
        <w:t>解説</w:t>
      </w:r>
      <w:r w:rsidRPr="00783C6E">
        <w:rPr>
          <w:rFonts w:cs="ＭＳ 明朝" w:hint="eastAsia"/>
          <w:szCs w:val="21"/>
        </w:rPr>
        <w:t>］</w:t>
      </w:r>
    </w:p>
    <w:p w14:paraId="3E6F0C9A" w14:textId="088F1031" w:rsidR="0008009C" w:rsidRPr="00783C6E" w:rsidRDefault="006608ED" w:rsidP="006608ED">
      <w:pPr>
        <w:widowControl/>
        <w:ind w:left="221" w:hangingChars="100" w:hanging="221"/>
        <w:jc w:val="left"/>
        <w:rPr>
          <w:rFonts w:cs="ＭＳ 明朝"/>
          <w:szCs w:val="21"/>
        </w:rPr>
      </w:pPr>
      <w:r w:rsidRPr="00783C6E">
        <w:rPr>
          <w:rFonts w:cs="ＭＳ 明朝" w:hint="eastAsia"/>
          <w:szCs w:val="21"/>
        </w:rPr>
        <w:t xml:space="preserve">１　</w:t>
      </w:r>
      <w:r w:rsidR="0008009C" w:rsidRPr="00783C6E">
        <w:rPr>
          <w:rFonts w:cs="ＭＳ 明朝" w:hint="eastAsia"/>
          <w:szCs w:val="21"/>
        </w:rPr>
        <w:t>本条は、保有個人情報又は市会保有個人情報（以下「保有個人情報等」という。）に係る決定等に対する審査請求の審議に関し、審議会が諮問庁から独立した第三者性を有する機関として、公正かつ的確な判断を行うことができるように、実効性のある審理を進める上で必要な審議会の調査権限について定めたものである。</w:t>
      </w:r>
    </w:p>
    <w:p w14:paraId="4543448A" w14:textId="7B122DA5" w:rsidR="0008009C" w:rsidRPr="00783C6E" w:rsidRDefault="0008009C" w:rsidP="0008009C">
      <w:pPr>
        <w:widowControl/>
        <w:jc w:val="left"/>
        <w:rPr>
          <w:rFonts w:cs="ＭＳ 明朝"/>
          <w:szCs w:val="21"/>
        </w:rPr>
      </w:pPr>
    </w:p>
    <w:p w14:paraId="37D8EC58" w14:textId="77777777" w:rsidR="0008009C" w:rsidRPr="00783C6E" w:rsidRDefault="0008009C" w:rsidP="0008009C">
      <w:pPr>
        <w:widowControl/>
        <w:jc w:val="left"/>
        <w:rPr>
          <w:rFonts w:cs="ＭＳ 明朝"/>
          <w:szCs w:val="21"/>
        </w:rPr>
      </w:pPr>
      <w:r w:rsidRPr="00783C6E">
        <w:rPr>
          <w:rFonts w:cs="ＭＳ 明朝" w:hint="eastAsia"/>
          <w:szCs w:val="21"/>
        </w:rPr>
        <w:t>（第１項関係）</w:t>
      </w:r>
    </w:p>
    <w:p w14:paraId="17EFC656" w14:textId="24B48FAA"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２</w:t>
      </w:r>
      <w:r w:rsidR="0008009C" w:rsidRPr="00783C6E">
        <w:rPr>
          <w:rFonts w:cs="ＭＳ 明朝" w:hint="eastAsia"/>
          <w:szCs w:val="21"/>
        </w:rPr>
        <w:t xml:space="preserve">　審議会が諮問庁の開示・非開示の判断が適法、妥当かどうか、部分開示の範囲が適切か等を的確に判断するためには、実施機関等から決定等に係る保有個人情報等を審議会に提出させ、審議会において当該保有個人情報等を実際に見分して調査審議することが極めて有効であることから、本項は、インカメラ審理を審議会の調査権限として明記したものである。</w:t>
      </w:r>
    </w:p>
    <w:p w14:paraId="649886F7" w14:textId="77777777" w:rsidR="0008009C" w:rsidRPr="00783C6E" w:rsidRDefault="0008009C" w:rsidP="0008009C">
      <w:pPr>
        <w:widowControl/>
        <w:jc w:val="left"/>
        <w:rPr>
          <w:rFonts w:cs="ＭＳ 明朝"/>
          <w:szCs w:val="21"/>
        </w:rPr>
      </w:pPr>
    </w:p>
    <w:p w14:paraId="4A7E94A3" w14:textId="02FBBF29"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３</w:t>
      </w:r>
      <w:r w:rsidR="0008009C" w:rsidRPr="00783C6E">
        <w:rPr>
          <w:rFonts w:cs="ＭＳ 明朝" w:hint="eastAsia"/>
          <w:szCs w:val="21"/>
        </w:rPr>
        <w:t xml:space="preserve">　本項後段は、インカメラ審理の性質上、審議会に提出されている保有個人情報等については、何人も、審議会に対しその開示を求めることができないことを定めたものである。</w:t>
      </w:r>
    </w:p>
    <w:p w14:paraId="7519020F" w14:textId="77777777" w:rsidR="0008009C" w:rsidRPr="00783C6E" w:rsidRDefault="0008009C" w:rsidP="0008009C">
      <w:pPr>
        <w:widowControl/>
        <w:jc w:val="left"/>
        <w:rPr>
          <w:rFonts w:cs="ＭＳ 明朝"/>
          <w:szCs w:val="21"/>
        </w:rPr>
      </w:pPr>
    </w:p>
    <w:p w14:paraId="5B70F947" w14:textId="326350D8"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４</w:t>
      </w:r>
      <w:r w:rsidR="0008009C" w:rsidRPr="00783C6E">
        <w:rPr>
          <w:rFonts w:cs="ＭＳ 明朝" w:hint="eastAsia"/>
          <w:szCs w:val="21"/>
        </w:rPr>
        <w:t xml:space="preserve">　「保有個人情報又は</w:t>
      </w:r>
      <w:r w:rsidR="0050788E">
        <w:rPr>
          <w:rFonts w:cs="ＭＳ 明朝" w:hint="eastAsia"/>
          <w:szCs w:val="21"/>
        </w:rPr>
        <w:t>市会</w:t>
      </w:r>
      <w:r w:rsidR="0008009C" w:rsidRPr="00783C6E">
        <w:rPr>
          <w:rFonts w:cs="ＭＳ 明朝" w:hint="eastAsia"/>
          <w:szCs w:val="21"/>
        </w:rPr>
        <w:t>保有個人情報の提示」とは、保有個人情報等が記録されている公文書等の原本の提示のみならず、当該公文書等の写しの提出を含む趣旨である。</w:t>
      </w:r>
    </w:p>
    <w:p w14:paraId="1817EE24" w14:textId="77777777" w:rsidR="0008009C" w:rsidRPr="00783C6E" w:rsidRDefault="0008009C" w:rsidP="0008009C">
      <w:pPr>
        <w:widowControl/>
        <w:jc w:val="left"/>
        <w:rPr>
          <w:rFonts w:cs="ＭＳ 明朝"/>
          <w:szCs w:val="21"/>
        </w:rPr>
      </w:pPr>
    </w:p>
    <w:p w14:paraId="69178A48" w14:textId="77777777" w:rsidR="0008009C" w:rsidRPr="00783C6E" w:rsidRDefault="0008009C" w:rsidP="0008009C">
      <w:pPr>
        <w:widowControl/>
        <w:jc w:val="left"/>
        <w:rPr>
          <w:rFonts w:cs="ＭＳ 明朝"/>
          <w:szCs w:val="21"/>
        </w:rPr>
      </w:pPr>
      <w:r w:rsidRPr="00783C6E">
        <w:rPr>
          <w:rFonts w:cs="ＭＳ 明朝" w:hint="eastAsia"/>
          <w:szCs w:val="21"/>
        </w:rPr>
        <w:t>（第２項関係）</w:t>
      </w:r>
    </w:p>
    <w:p w14:paraId="4720D6A1" w14:textId="376A1CAE"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５</w:t>
      </w:r>
      <w:r w:rsidR="0008009C" w:rsidRPr="00783C6E">
        <w:rPr>
          <w:rFonts w:cs="ＭＳ 明朝" w:hint="eastAsia"/>
          <w:szCs w:val="21"/>
        </w:rPr>
        <w:t xml:space="preserve">　本項は、インカメラ審理の実効性を担保するため、審議会から、決定等に係る保有個人情報等の提出を求められたときは、諮問庁は、これを拒んではならないことを定めたものである。</w:t>
      </w:r>
    </w:p>
    <w:p w14:paraId="51D6BC99" w14:textId="77777777" w:rsidR="0008009C" w:rsidRPr="00783C6E" w:rsidRDefault="0008009C" w:rsidP="0008009C">
      <w:pPr>
        <w:widowControl/>
        <w:jc w:val="left"/>
        <w:rPr>
          <w:rFonts w:cs="ＭＳ 明朝"/>
          <w:szCs w:val="21"/>
        </w:rPr>
      </w:pPr>
    </w:p>
    <w:p w14:paraId="360E18D1" w14:textId="77777777" w:rsidR="0008009C" w:rsidRPr="00783C6E" w:rsidRDefault="0008009C" w:rsidP="0008009C">
      <w:pPr>
        <w:widowControl/>
        <w:jc w:val="left"/>
        <w:rPr>
          <w:rFonts w:cs="ＭＳ 明朝"/>
          <w:szCs w:val="21"/>
        </w:rPr>
      </w:pPr>
      <w:r w:rsidRPr="00783C6E">
        <w:rPr>
          <w:rFonts w:cs="ＭＳ 明朝" w:hint="eastAsia"/>
          <w:szCs w:val="21"/>
        </w:rPr>
        <w:t>（第３項関係）</w:t>
      </w:r>
    </w:p>
    <w:p w14:paraId="55DADE98" w14:textId="3EDC3D71"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lastRenderedPageBreak/>
        <w:t>６</w:t>
      </w:r>
      <w:r w:rsidR="0008009C" w:rsidRPr="00783C6E">
        <w:rPr>
          <w:rFonts w:cs="ＭＳ 明朝" w:hint="eastAsia"/>
          <w:szCs w:val="21"/>
        </w:rPr>
        <w:t xml:space="preserve">　本項は、審議会が、諮問庁に対し、保有個人情報等に含まれている情報の内容を審議会の指定する方法により分類又は整理した資料（｢ヴォーン・インデックス｣という。）の作成、提出を求めることができる権限を有することを定めたものである。</w:t>
      </w:r>
    </w:p>
    <w:p w14:paraId="489A50CC" w14:textId="77777777" w:rsidR="0008009C" w:rsidRPr="00783C6E" w:rsidRDefault="0008009C" w:rsidP="0008009C">
      <w:pPr>
        <w:widowControl/>
        <w:ind w:leftChars="100" w:left="221" w:firstLineChars="100" w:firstLine="221"/>
        <w:jc w:val="left"/>
        <w:rPr>
          <w:rFonts w:cs="ＭＳ 明朝"/>
          <w:szCs w:val="21"/>
        </w:rPr>
      </w:pPr>
      <w:r w:rsidRPr="00783C6E">
        <w:rPr>
          <w:rFonts w:cs="ＭＳ 明朝" w:hint="eastAsia"/>
          <w:szCs w:val="21"/>
        </w:rPr>
        <w:t>審議に際し、特に、決定等に係る保有個人情報等が大量で、複数の非開示情報の規定が複雑に交錯するような事案にあっては、非開示部分と当該部分に適用された非開示情報の規定及びその理由等を一定の方式により分類、整理した資料を活用することが、事案の概要と論点を明確にし、効率的な調査審議を行うために、有効かつ適切である。</w:t>
      </w:r>
    </w:p>
    <w:p w14:paraId="631A8B4F" w14:textId="77777777" w:rsidR="0008009C" w:rsidRPr="00783C6E" w:rsidRDefault="0008009C" w:rsidP="0008009C">
      <w:pPr>
        <w:widowControl/>
        <w:jc w:val="left"/>
        <w:rPr>
          <w:rFonts w:cs="ＭＳ 明朝"/>
          <w:szCs w:val="21"/>
        </w:rPr>
      </w:pPr>
    </w:p>
    <w:p w14:paraId="0C5F3071" w14:textId="495A070D"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７</w:t>
      </w:r>
      <w:r w:rsidR="0008009C" w:rsidRPr="00783C6E">
        <w:rPr>
          <w:rFonts w:cs="ＭＳ 明朝" w:hint="eastAsia"/>
          <w:szCs w:val="21"/>
        </w:rPr>
        <w:t xml:space="preserve">　ヴォーン・インデックスの提出の求めに対しては、</w:t>
      </w:r>
      <w:r w:rsidR="009E7101" w:rsidRPr="00783C6E">
        <w:rPr>
          <w:rFonts w:cs="ＭＳ 明朝" w:hint="eastAsia"/>
          <w:szCs w:val="21"/>
        </w:rPr>
        <w:t>本条</w:t>
      </w:r>
      <w:r w:rsidR="0008009C" w:rsidRPr="00783C6E">
        <w:rPr>
          <w:rFonts w:cs="ＭＳ 明朝" w:hint="eastAsia"/>
          <w:szCs w:val="21"/>
        </w:rPr>
        <w:t>第２項のように諮問庁はこれを拒否することができない旨の規定が置かれていない。これは諮問庁の裁量に委ねる趣旨ではなく、そのような規定がなくとも、諮問庁には審査請求の審理に協力すべき義務を当然負っていることから、ヴォーン・インデックスの提出の求めに対して、諮問庁は、特段の合理的な理由がない限り、これに応じなければならない。</w:t>
      </w:r>
    </w:p>
    <w:p w14:paraId="4C6D1B0F" w14:textId="19DB751C" w:rsidR="0008009C" w:rsidRPr="00783C6E" w:rsidRDefault="0008009C" w:rsidP="0008009C">
      <w:pPr>
        <w:widowControl/>
        <w:jc w:val="left"/>
        <w:rPr>
          <w:rFonts w:cs="ＭＳ 明朝"/>
          <w:szCs w:val="21"/>
        </w:rPr>
      </w:pPr>
    </w:p>
    <w:p w14:paraId="13288226" w14:textId="77DE0F01" w:rsidR="006555E0" w:rsidRPr="00783C6E" w:rsidRDefault="006555E0" w:rsidP="0008009C">
      <w:pPr>
        <w:widowControl/>
        <w:jc w:val="left"/>
        <w:rPr>
          <w:rFonts w:cs="ＭＳ 明朝"/>
          <w:szCs w:val="21"/>
        </w:rPr>
      </w:pPr>
      <w:r w:rsidRPr="00783C6E">
        <w:rPr>
          <w:rFonts w:cs="ＭＳ 明朝" w:hint="eastAsia"/>
          <w:szCs w:val="21"/>
        </w:rPr>
        <w:t>［運用］</w:t>
      </w:r>
    </w:p>
    <w:p w14:paraId="628F7D49" w14:textId="3CB6E836"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１　</w:t>
      </w:r>
      <w:r w:rsidR="0008009C" w:rsidRPr="00783C6E">
        <w:rPr>
          <w:rFonts w:cs="ＭＳ 明朝" w:hint="eastAsia"/>
          <w:szCs w:val="21"/>
        </w:rPr>
        <w:t>諮問庁は、</w:t>
      </w:r>
      <w:r w:rsidR="009E7101" w:rsidRPr="00783C6E">
        <w:rPr>
          <w:rFonts w:cs="ＭＳ 明朝" w:hint="eastAsia"/>
          <w:szCs w:val="21"/>
        </w:rPr>
        <w:t>本条</w:t>
      </w:r>
      <w:r w:rsidR="0008009C" w:rsidRPr="00783C6E">
        <w:rPr>
          <w:rFonts w:cs="ＭＳ 明朝" w:hint="eastAsia"/>
          <w:szCs w:val="21"/>
        </w:rPr>
        <w:t>第１項の規定により、審議会から保有個人情報等の提示を求められたときは、</w:t>
      </w:r>
      <w:r w:rsidR="005F66F2" w:rsidRPr="00783C6E">
        <w:rPr>
          <w:rFonts w:cs="ＭＳ 明朝" w:hint="eastAsia"/>
          <w:szCs w:val="21"/>
        </w:rPr>
        <w:t>情報公開グループ</w:t>
      </w:r>
      <w:r w:rsidR="0008009C" w:rsidRPr="00783C6E">
        <w:rPr>
          <w:rFonts w:cs="ＭＳ 明朝" w:hint="eastAsia"/>
          <w:szCs w:val="21"/>
        </w:rPr>
        <w:t>と協議の上、所定の期日までに、当該保有個人情報等の記録されている公文書等の原本を審議会に提示するか、又は当該公文書等の写しを審議会に提出しなければならない。</w:t>
      </w:r>
    </w:p>
    <w:p w14:paraId="436C543E" w14:textId="77777777" w:rsidR="006555E0" w:rsidRPr="00783C6E" w:rsidRDefault="006555E0" w:rsidP="006555E0">
      <w:pPr>
        <w:widowControl/>
        <w:jc w:val="left"/>
        <w:rPr>
          <w:rFonts w:cs="ＭＳ 明朝"/>
          <w:szCs w:val="21"/>
        </w:rPr>
      </w:pPr>
    </w:p>
    <w:p w14:paraId="42514A93" w14:textId="4FF728AC"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08009C" w:rsidRPr="00783C6E">
        <w:rPr>
          <w:rFonts w:cs="ＭＳ 明朝" w:hint="eastAsia"/>
          <w:szCs w:val="21"/>
        </w:rPr>
        <w:t>諮問庁は、</w:t>
      </w:r>
      <w:r w:rsidR="009E7101" w:rsidRPr="00783C6E">
        <w:rPr>
          <w:rFonts w:cs="ＭＳ 明朝" w:hint="eastAsia"/>
          <w:szCs w:val="21"/>
        </w:rPr>
        <w:t>本条</w:t>
      </w:r>
      <w:r w:rsidR="0008009C" w:rsidRPr="00783C6E">
        <w:rPr>
          <w:rFonts w:cs="ＭＳ 明朝" w:hint="eastAsia"/>
          <w:szCs w:val="21"/>
        </w:rPr>
        <w:t>第３項の規定により、審議会からヴォーン・インデックスの提出を求められたときは、</w:t>
      </w:r>
      <w:r w:rsidR="005F66F2" w:rsidRPr="00783C6E">
        <w:rPr>
          <w:rFonts w:cs="ＭＳ 明朝" w:hint="eastAsia"/>
          <w:szCs w:val="21"/>
        </w:rPr>
        <w:t>情報公開グループ</w:t>
      </w:r>
      <w:r w:rsidR="0008009C" w:rsidRPr="00783C6E">
        <w:rPr>
          <w:rFonts w:cs="ＭＳ 明朝" w:hint="eastAsia"/>
          <w:szCs w:val="21"/>
        </w:rPr>
        <w:t>と協議の上、所定の期日までに作成し、これを審議会に提出しなければならないものとする。</w:t>
      </w:r>
    </w:p>
    <w:p w14:paraId="660AE28C" w14:textId="77777777" w:rsidR="006555E0" w:rsidRPr="00783C6E" w:rsidRDefault="006555E0" w:rsidP="006555E0">
      <w:pPr>
        <w:widowControl/>
        <w:jc w:val="left"/>
        <w:rPr>
          <w:rFonts w:cs="ＭＳ 明朝"/>
          <w:szCs w:val="21"/>
        </w:rPr>
      </w:pPr>
    </w:p>
    <w:p w14:paraId="43A6AE7D" w14:textId="457C6A97"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３　</w:t>
      </w:r>
      <w:r w:rsidR="0008009C" w:rsidRPr="00783C6E">
        <w:rPr>
          <w:rFonts w:cs="ＭＳ 明朝" w:hint="eastAsia"/>
          <w:szCs w:val="21"/>
        </w:rPr>
        <w:t>審議会は、審査請求に係る事件の調査審議に関し必要があると認めるときは、</w:t>
      </w:r>
      <w:r w:rsidR="009E7101" w:rsidRPr="00783C6E">
        <w:rPr>
          <w:rFonts w:cs="ＭＳ 明朝" w:hint="eastAsia"/>
          <w:szCs w:val="21"/>
        </w:rPr>
        <w:t>本条</w:t>
      </w:r>
      <w:r w:rsidR="0008009C" w:rsidRPr="00783C6E">
        <w:rPr>
          <w:rFonts w:cs="ＭＳ 明朝" w:hint="eastAsia"/>
          <w:szCs w:val="21"/>
        </w:rPr>
        <w:t>第５項の規定により、審議会が定める相当の期間内に、諮問庁に対し決定等の理由等を記載した意見書の提出を、また、審査請求人又は参加人に対し諮問庁の提出した意見書に対する反論等を記載した意見書の提出を、それぞれ求めることができる。</w:t>
      </w:r>
    </w:p>
    <w:p w14:paraId="0F81D7CB" w14:textId="77777777" w:rsidR="006555E0" w:rsidRPr="00783C6E" w:rsidRDefault="006555E0" w:rsidP="006555E0">
      <w:pPr>
        <w:widowControl/>
        <w:jc w:val="left"/>
        <w:rPr>
          <w:rFonts w:cs="ＭＳ 明朝"/>
          <w:szCs w:val="21"/>
        </w:rPr>
      </w:pPr>
    </w:p>
    <w:p w14:paraId="20FA0AD8" w14:textId="5487718A"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４　</w:t>
      </w:r>
      <w:r w:rsidR="0008009C" w:rsidRPr="00783C6E">
        <w:rPr>
          <w:rFonts w:cs="ＭＳ 明朝" w:hint="eastAsia"/>
          <w:szCs w:val="21"/>
        </w:rPr>
        <w:t>審議会は、諮問庁から意見書が提出されたときは、当該意見書の写しを審査請求人又は参加人に送付し、審査請求人又は参加人から意見書が提出されたときは、当該意見書の写しを諮問庁に送付するものとする。</w:t>
      </w:r>
    </w:p>
    <w:p w14:paraId="68309233" w14:textId="77777777" w:rsidR="006555E0" w:rsidRPr="00783C6E" w:rsidRDefault="006555E0" w:rsidP="006555E0">
      <w:pPr>
        <w:widowControl/>
        <w:jc w:val="left"/>
        <w:rPr>
          <w:rFonts w:cs="ＭＳ 明朝"/>
          <w:szCs w:val="21"/>
        </w:rPr>
      </w:pPr>
    </w:p>
    <w:p w14:paraId="270035B5" w14:textId="19C7AF4A" w:rsidR="0008009C" w:rsidRPr="00783C6E" w:rsidRDefault="006555E0" w:rsidP="006555E0">
      <w:pPr>
        <w:widowControl/>
        <w:ind w:left="221" w:hangingChars="100" w:hanging="221"/>
        <w:jc w:val="left"/>
      </w:pPr>
      <w:r w:rsidRPr="00783C6E">
        <w:rPr>
          <w:rFonts w:cs="ＭＳ 明朝" w:hint="eastAsia"/>
          <w:szCs w:val="21"/>
        </w:rPr>
        <w:t xml:space="preserve">５　</w:t>
      </w:r>
      <w:r w:rsidR="0008009C" w:rsidRPr="00783C6E">
        <w:rPr>
          <w:rFonts w:cs="ＭＳ 明朝" w:hint="eastAsia"/>
          <w:szCs w:val="21"/>
        </w:rPr>
        <w:t>審議会は、審査請求人又は参加人が、定められた期間内に意見書又は資料の提出をしないときは、当該審査請求に係る事件の調査審議を速やかに終了し、諮問庁に対し答申を行うものとする。</w:t>
      </w:r>
    </w:p>
    <w:p w14:paraId="1CBFA892" w14:textId="77777777" w:rsidR="0080521B" w:rsidRPr="00783C6E" w:rsidRDefault="0080521B" w:rsidP="0080521B">
      <w:pPr>
        <w:widowControl/>
        <w:ind w:left="221" w:hangingChars="100" w:hanging="221"/>
        <w:jc w:val="left"/>
      </w:pPr>
    </w:p>
    <w:p w14:paraId="7FB2A79A" w14:textId="77777777" w:rsidR="0080521B" w:rsidRPr="00783C6E" w:rsidRDefault="0080521B" w:rsidP="00627248">
      <w:pPr>
        <w:pStyle w:val="021"/>
      </w:pPr>
      <w:r w:rsidRPr="00783C6E">
        <w:rPr>
          <w:rFonts w:hint="eastAsia"/>
        </w:rPr>
        <w:t>［旧条例との比較］</w:t>
      </w:r>
    </w:p>
    <w:p w14:paraId="03D4B27D"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5536" behindDoc="0" locked="0" layoutInCell="1" allowOverlap="1" wp14:anchorId="77E187ED" wp14:editId="222888DC">
                <wp:simplePos x="0" y="0"/>
                <wp:positionH relativeFrom="margin">
                  <wp:align>center</wp:align>
                </wp:positionH>
                <wp:positionV relativeFrom="paragraph">
                  <wp:posOffset>143998</wp:posOffset>
                </wp:positionV>
                <wp:extent cx="5915220" cy="407964"/>
                <wp:effectExtent l="0" t="0" r="28575" b="11430"/>
                <wp:wrapNone/>
                <wp:docPr id="369" name="角丸四角形 36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AC342" id="角丸四角形 369" o:spid="_x0000_s1026" style="position:absolute;left:0;text-align:left;margin-left:0;margin-top:11.35pt;width:465.75pt;height:32.1pt;z-index:25286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QR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iB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Wt40E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27FB3F31" w14:textId="2B6263F6" w:rsidR="00415199" w:rsidRPr="00783C6E" w:rsidRDefault="0080521B" w:rsidP="00EA7D54">
      <w:pPr>
        <w:pStyle w:val="022"/>
        <w:ind w:firstLine="221"/>
      </w:pPr>
      <w:r w:rsidRPr="00783C6E">
        <w:rPr>
          <w:rFonts w:hint="eastAsia"/>
        </w:rPr>
        <w:t xml:space="preserve">　旧条例第</w:t>
      </w:r>
      <w:r w:rsidRPr="00783C6E">
        <w:t>60</w:t>
      </w:r>
      <w:r w:rsidRPr="00783C6E">
        <w:rPr>
          <w:rFonts w:hint="eastAsia"/>
        </w:rPr>
        <w:t>条（審議会の調査権限）と同内容を定めたもの。</w:t>
      </w:r>
      <w:r w:rsidR="00415199" w:rsidRPr="00783C6E">
        <w:br w:type="page"/>
      </w:r>
    </w:p>
    <w:bookmarkStart w:id="95" w:name="_Toc129334032"/>
    <w:p w14:paraId="10CC4E92" w14:textId="515D272E" w:rsidR="00947E05" w:rsidRPr="00783C6E" w:rsidRDefault="00947E0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8384" behindDoc="0" locked="0" layoutInCell="1" allowOverlap="1" wp14:anchorId="56FC15CE" wp14:editId="43F084DA">
                <wp:simplePos x="0" y="0"/>
                <wp:positionH relativeFrom="margin">
                  <wp:align>left</wp:align>
                </wp:positionH>
                <wp:positionV relativeFrom="paragraph">
                  <wp:posOffset>223520</wp:posOffset>
                </wp:positionV>
                <wp:extent cx="5861050" cy="1346200"/>
                <wp:effectExtent l="0" t="0" r="25400" b="25400"/>
                <wp:wrapNone/>
                <wp:docPr id="291" name="正方形/長方形 291"/>
                <wp:cNvGraphicFramePr/>
                <a:graphic xmlns:a="http://schemas.openxmlformats.org/drawingml/2006/main">
                  <a:graphicData uri="http://schemas.microsoft.com/office/word/2010/wordprocessingShape">
                    <wps:wsp>
                      <wps:cNvSpPr/>
                      <wps:spPr>
                        <a:xfrm>
                          <a:off x="0" y="0"/>
                          <a:ext cx="58610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B7EE" id="正方形/長方形 291" o:spid="_x0000_s1026" style="position:absolute;left:0;text-align:left;margin-left:0;margin-top:17.6pt;width:461.5pt;height:106pt;z-index:25268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意見の陳述等（条例第</w:t>
      </w:r>
      <w:r w:rsidRPr="00783C6E">
        <w:rPr>
          <w:rFonts w:asciiTheme="majorEastAsia" w:hAnsiTheme="majorEastAsia"/>
        </w:rPr>
        <w:t>58条</w:t>
      </w:r>
      <w:r w:rsidRPr="00783C6E">
        <w:rPr>
          <w:rFonts w:asciiTheme="majorEastAsia" w:hAnsiTheme="majorEastAsia" w:hint="eastAsia"/>
        </w:rPr>
        <w:t>関係</w:t>
      </w:r>
      <w:r w:rsidRPr="00783C6E">
        <w:rPr>
          <w:rFonts w:asciiTheme="majorEastAsia" w:hAnsiTheme="majorEastAsia"/>
        </w:rPr>
        <w:t>）</w:t>
      </w:r>
      <w:bookmarkEnd w:id="95"/>
      <w:r w:rsidR="00E536A8">
        <w:rPr>
          <w:rFonts w:asciiTheme="majorEastAsia" w:hAnsiTheme="majorEastAsia" w:hint="eastAsia"/>
        </w:rPr>
        <w:t xml:space="preserve">　</w:t>
      </w:r>
    </w:p>
    <w:p w14:paraId="08EEDE3B" w14:textId="0C7E874B" w:rsidR="00947E05" w:rsidRPr="00783C6E" w:rsidRDefault="00947E05" w:rsidP="00947E05">
      <w:pPr>
        <w:widowControl/>
        <w:ind w:right="-144" w:firstLineChars="100" w:firstLine="221"/>
        <w:jc w:val="left"/>
        <w:rPr>
          <w:u w:val="single"/>
        </w:rPr>
      </w:pPr>
      <w:r w:rsidRPr="00783C6E">
        <w:rPr>
          <w:rFonts w:hint="eastAsia"/>
          <w:u w:val="single"/>
        </w:rPr>
        <w:t>条例第</w:t>
      </w:r>
      <w:r w:rsidRPr="00783C6E">
        <w:rPr>
          <w:u w:val="single"/>
        </w:rPr>
        <w:t>58条</w:t>
      </w:r>
    </w:p>
    <w:p w14:paraId="07F78EEE" w14:textId="7A7DAE16" w:rsidR="00947E05" w:rsidRPr="00783C6E" w:rsidRDefault="00947E05" w:rsidP="00947E05">
      <w:pPr>
        <w:widowControl/>
        <w:ind w:leftChars="100" w:left="221" w:firstLineChars="100" w:firstLine="221"/>
        <w:jc w:val="left"/>
        <w:rPr>
          <w:rFonts w:cs="ＭＳ 明朝"/>
          <w:szCs w:val="21"/>
        </w:rPr>
      </w:pPr>
      <w:r w:rsidRPr="00783C6E">
        <w:rPr>
          <w:rFonts w:cs="ＭＳ 明朝" w:hint="eastAsia"/>
          <w:szCs w:val="21"/>
        </w:rPr>
        <w:t>審議会は、行政不服審査法第</w:t>
      </w:r>
      <w:r w:rsidRPr="00783C6E">
        <w:rPr>
          <w:rFonts w:cs="ＭＳ 明朝"/>
          <w:szCs w:val="21"/>
        </w:rPr>
        <w:t>81条第３項において準用する同法第75条に基づき審査請求人、参加人又は諮問庁（以下「審査請求人等」という。）に口頭で意見を述べる機会を与えた場合であって、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r w:rsidRPr="00783C6E">
        <w:rPr>
          <w:rFonts w:cs="ＭＳ 明朝" w:hint="eastAsia"/>
          <w:szCs w:val="21"/>
        </w:rPr>
        <w:t>。</w:t>
      </w:r>
    </w:p>
    <w:p w14:paraId="3F32E7F3" w14:textId="1C9C6C1F" w:rsidR="00947E05" w:rsidRPr="00783C6E" w:rsidRDefault="00947E05" w:rsidP="00947E05">
      <w:pPr>
        <w:widowControl/>
        <w:jc w:val="left"/>
        <w:rPr>
          <w:rFonts w:cs="ＭＳ 明朝"/>
          <w:szCs w:val="21"/>
        </w:rPr>
      </w:pPr>
    </w:p>
    <w:p w14:paraId="37ECAA9E" w14:textId="5DE84001" w:rsidR="006555E0" w:rsidRPr="00783C6E" w:rsidRDefault="006555E0" w:rsidP="00947E05">
      <w:pPr>
        <w:widowControl/>
        <w:jc w:val="left"/>
        <w:rPr>
          <w:rFonts w:cs="ＭＳ 明朝"/>
          <w:szCs w:val="21"/>
        </w:rPr>
      </w:pPr>
      <w:r w:rsidRPr="00783C6E">
        <w:rPr>
          <w:rFonts w:cs="ＭＳ 明朝" w:hint="eastAsia"/>
          <w:szCs w:val="21"/>
        </w:rPr>
        <w:t>［解説］</w:t>
      </w:r>
    </w:p>
    <w:p w14:paraId="4E15FC42" w14:textId="77777777" w:rsidR="00947E05" w:rsidRPr="00783C6E" w:rsidRDefault="00947E05" w:rsidP="00947E05">
      <w:pPr>
        <w:widowControl/>
        <w:ind w:left="221" w:hangingChars="100" w:hanging="221"/>
        <w:jc w:val="left"/>
        <w:rPr>
          <w:rFonts w:cs="ＭＳ 明朝"/>
          <w:szCs w:val="21"/>
        </w:rPr>
      </w:pPr>
      <w:r w:rsidRPr="00783C6E">
        <w:rPr>
          <w:rFonts w:cs="ＭＳ 明朝" w:hint="eastAsia"/>
          <w:szCs w:val="21"/>
        </w:rPr>
        <w:t>１　審査請求の当事者である審査請求人等は、審議会における迅速な審理に協力すべき義務を負っており、審理の著しい遅延を招くことのないように、病気その他特段の理由がない限り、口頭意見陳述に指定された期日を遵守しなければならない。</w:t>
      </w:r>
    </w:p>
    <w:p w14:paraId="3C7B5189" w14:textId="562EF864" w:rsidR="00947E05" w:rsidRPr="00783C6E" w:rsidRDefault="00947E05" w:rsidP="00947E05">
      <w:pPr>
        <w:widowControl/>
        <w:ind w:leftChars="100" w:left="221" w:firstLineChars="100" w:firstLine="221"/>
        <w:jc w:val="left"/>
        <w:rPr>
          <w:rFonts w:cs="ＭＳ 明朝"/>
          <w:szCs w:val="21"/>
        </w:rPr>
      </w:pPr>
      <w:r w:rsidRPr="00783C6E">
        <w:rPr>
          <w:rFonts w:cs="ＭＳ 明朝" w:hint="eastAsia"/>
          <w:szCs w:val="21"/>
        </w:rPr>
        <w:t>本条は、上記の考え方から、審議会が指定する相当の期間内に審査請求人等が口頭意見陳述を行うことができないときは、審議会は、当該審査請求人等に対し、口頭意見陳述に代えて、相当の期間を定めて当該期間内に意見書を提出するよう求めることができることを定めたものである。</w:t>
      </w:r>
    </w:p>
    <w:p w14:paraId="61F3BB46" w14:textId="77777777" w:rsidR="00947E05" w:rsidRPr="00783C6E" w:rsidRDefault="00947E05" w:rsidP="00947E05">
      <w:pPr>
        <w:widowControl/>
        <w:jc w:val="left"/>
        <w:rPr>
          <w:rFonts w:cs="ＭＳ 明朝"/>
          <w:szCs w:val="21"/>
        </w:rPr>
      </w:pPr>
    </w:p>
    <w:p w14:paraId="5E6469B5" w14:textId="77777777" w:rsidR="00947E05" w:rsidRPr="00783C6E" w:rsidRDefault="00947E05" w:rsidP="00947E05">
      <w:pPr>
        <w:widowControl/>
        <w:ind w:left="221" w:hangingChars="100" w:hanging="221"/>
        <w:jc w:val="left"/>
        <w:rPr>
          <w:rFonts w:cs="ＭＳ 明朝"/>
          <w:szCs w:val="21"/>
        </w:rPr>
      </w:pPr>
      <w:r w:rsidRPr="00783C6E">
        <w:rPr>
          <w:rFonts w:cs="ＭＳ 明朝" w:hint="eastAsia"/>
          <w:szCs w:val="21"/>
        </w:rPr>
        <w:t>２　「相当の期間」は、意見書を準備し、提出するため社会通念上必要と認められる期間をいう。</w:t>
      </w:r>
    </w:p>
    <w:p w14:paraId="4D383991" w14:textId="31EC4C58" w:rsidR="00947E05" w:rsidRPr="00783C6E" w:rsidRDefault="00947E05" w:rsidP="00947E05">
      <w:pPr>
        <w:widowControl/>
        <w:jc w:val="left"/>
        <w:rPr>
          <w:rFonts w:cs="ＭＳ 明朝"/>
          <w:szCs w:val="21"/>
        </w:rPr>
      </w:pPr>
    </w:p>
    <w:p w14:paraId="5139879C" w14:textId="3590A48D" w:rsidR="006555E0" w:rsidRPr="00783C6E" w:rsidRDefault="006555E0" w:rsidP="00947E05">
      <w:pPr>
        <w:widowControl/>
        <w:jc w:val="left"/>
        <w:rPr>
          <w:rFonts w:cs="ＭＳ 明朝"/>
          <w:szCs w:val="21"/>
        </w:rPr>
      </w:pPr>
      <w:r w:rsidRPr="00783C6E">
        <w:rPr>
          <w:rFonts w:cs="ＭＳ 明朝" w:hint="eastAsia"/>
          <w:szCs w:val="21"/>
        </w:rPr>
        <w:t>［運用］</w:t>
      </w:r>
    </w:p>
    <w:p w14:paraId="191823B2" w14:textId="5958CABD"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t>１　審</w:t>
      </w:r>
      <w:r w:rsidR="00947E05" w:rsidRPr="00783C6E">
        <w:rPr>
          <w:rFonts w:cs="ＭＳ 明朝" w:hint="eastAsia"/>
          <w:szCs w:val="21"/>
        </w:rPr>
        <w:t>議会における審査請求に係る事件の審理については、職権に基づき、書面を中心として行われることになるが、審査請求人等の権利利益を保護するため、</w:t>
      </w:r>
      <w:r w:rsidR="009F7A6A" w:rsidRPr="00783C6E">
        <w:rPr>
          <w:rFonts w:cs="ＭＳ 明朝" w:hint="eastAsia"/>
          <w:szCs w:val="21"/>
        </w:rPr>
        <w:t>行政不服審査法第</w:t>
      </w:r>
      <w:r w:rsidR="009F7A6A" w:rsidRPr="00783C6E">
        <w:rPr>
          <w:rFonts w:cs="ＭＳ 明朝"/>
          <w:szCs w:val="21"/>
        </w:rPr>
        <w:t>81条第３項において準用する同法第75条</w:t>
      </w:r>
      <w:r w:rsidR="00183BEB" w:rsidRPr="00783C6E">
        <w:rPr>
          <w:rFonts w:cs="ＭＳ 明朝" w:hint="eastAsia"/>
          <w:szCs w:val="21"/>
        </w:rPr>
        <w:t>（以下、条例第58条関係の</w:t>
      </w:r>
      <w:r w:rsidR="00C47F04">
        <w:rPr>
          <w:rFonts w:cs="ＭＳ 明朝" w:hint="eastAsia"/>
          <w:szCs w:val="21"/>
        </w:rPr>
        <w:t>［運用］</w:t>
      </w:r>
      <w:r w:rsidR="00F30BA1" w:rsidRPr="00783C6E">
        <w:rPr>
          <w:rFonts w:cs="ＭＳ 明朝" w:hint="eastAsia"/>
          <w:szCs w:val="21"/>
        </w:rPr>
        <w:t>において</w:t>
      </w:r>
      <w:r w:rsidR="00FB3B12" w:rsidRPr="00783C6E">
        <w:rPr>
          <w:rFonts w:cs="ＭＳ 明朝" w:hint="eastAsia"/>
          <w:szCs w:val="21"/>
        </w:rPr>
        <w:t>「</w:t>
      </w:r>
      <w:r w:rsidR="00F30BA1" w:rsidRPr="00783C6E">
        <w:rPr>
          <w:rFonts w:cs="ＭＳ 明朝" w:hint="eastAsia"/>
          <w:szCs w:val="21"/>
        </w:rPr>
        <w:t>行政不服審査法第75条</w:t>
      </w:r>
      <w:r w:rsidR="00FB3B12" w:rsidRPr="00783C6E">
        <w:rPr>
          <w:rFonts w:cs="ＭＳ 明朝" w:hint="eastAsia"/>
          <w:szCs w:val="21"/>
        </w:rPr>
        <w:t>」</w:t>
      </w:r>
      <w:r w:rsidR="00F30BA1" w:rsidRPr="00783C6E">
        <w:rPr>
          <w:rFonts w:cs="ＭＳ 明朝" w:hint="eastAsia"/>
          <w:szCs w:val="21"/>
        </w:rPr>
        <w:t>という。）</w:t>
      </w:r>
      <w:r w:rsidR="009F7A6A" w:rsidRPr="00783C6E">
        <w:rPr>
          <w:rFonts w:cs="ＭＳ 明朝" w:hint="eastAsia"/>
          <w:szCs w:val="21"/>
        </w:rPr>
        <w:t>の規定</w:t>
      </w:r>
      <w:r w:rsidR="009F7A6A" w:rsidRPr="00783C6E">
        <w:rPr>
          <w:rFonts w:cs="ＭＳ 明朝"/>
          <w:szCs w:val="21"/>
        </w:rPr>
        <w:t>に基づき</w:t>
      </w:r>
      <w:r w:rsidR="00F30BA1" w:rsidRPr="00783C6E">
        <w:rPr>
          <w:rFonts w:cs="ＭＳ 明朝" w:hint="eastAsia"/>
          <w:szCs w:val="21"/>
        </w:rPr>
        <w:t>、審査請求人等</w:t>
      </w:r>
      <w:r w:rsidR="00947E05" w:rsidRPr="00783C6E">
        <w:rPr>
          <w:rFonts w:cs="ＭＳ 明朝" w:hint="eastAsia"/>
          <w:szCs w:val="21"/>
        </w:rPr>
        <w:t>の申立てに基づき、口頭で意見を述べる機会を原則として与えることに</w:t>
      </w:r>
      <w:r w:rsidR="009F7A6A" w:rsidRPr="00783C6E">
        <w:rPr>
          <w:rFonts w:cs="ＭＳ 明朝" w:hint="eastAsia"/>
          <w:szCs w:val="21"/>
        </w:rPr>
        <w:t>より、審査請求人等の弁明、反論の機会を保障している</w:t>
      </w:r>
      <w:r w:rsidR="00947E05" w:rsidRPr="00783C6E">
        <w:rPr>
          <w:rFonts w:cs="ＭＳ 明朝" w:hint="eastAsia"/>
          <w:szCs w:val="21"/>
        </w:rPr>
        <w:t>。なお、「</w:t>
      </w:r>
      <w:r w:rsidR="00F30BA1" w:rsidRPr="00783C6E">
        <w:rPr>
          <w:rFonts w:cs="ＭＳ 明朝" w:hint="eastAsia"/>
          <w:szCs w:val="21"/>
        </w:rPr>
        <w:t>審査請求人等</w:t>
      </w:r>
      <w:r w:rsidR="00947E05" w:rsidRPr="00783C6E">
        <w:rPr>
          <w:rFonts w:cs="ＭＳ 明朝" w:hint="eastAsia"/>
          <w:szCs w:val="21"/>
        </w:rPr>
        <w:t>」には、諮問庁も含まれるので</w:t>
      </w:r>
      <w:r w:rsidR="00947E05" w:rsidRPr="00783C6E">
        <w:rPr>
          <w:rFonts w:cs="ＭＳ 明朝"/>
          <w:szCs w:val="21"/>
        </w:rPr>
        <w:t>、諮問庁も決定等を行った理由等について、口頭意見陳述の申立てをすることができる。</w:t>
      </w:r>
    </w:p>
    <w:p w14:paraId="419A1EF0" w14:textId="77777777" w:rsidR="006555E0" w:rsidRPr="00783C6E" w:rsidRDefault="006555E0" w:rsidP="006555E0">
      <w:pPr>
        <w:widowControl/>
        <w:jc w:val="left"/>
        <w:rPr>
          <w:rFonts w:cs="ＭＳ 明朝"/>
          <w:szCs w:val="21"/>
        </w:rPr>
      </w:pPr>
    </w:p>
    <w:p w14:paraId="3A255684" w14:textId="647C15CB"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9F7A6A" w:rsidRPr="00783C6E">
        <w:rPr>
          <w:rFonts w:cs="ＭＳ 明朝" w:hint="eastAsia"/>
          <w:szCs w:val="21"/>
        </w:rPr>
        <w:t>行政不服審査法第75条第１項</w:t>
      </w:r>
      <w:r w:rsidR="00947E05" w:rsidRPr="00783C6E">
        <w:rPr>
          <w:rFonts w:cs="ＭＳ 明朝" w:hint="eastAsia"/>
          <w:szCs w:val="21"/>
        </w:rPr>
        <w:t>ただし書は、例外的に、口頭で</w:t>
      </w:r>
      <w:r w:rsidR="009F7A6A" w:rsidRPr="00783C6E">
        <w:rPr>
          <w:rFonts w:cs="ＭＳ 明朝" w:hint="eastAsia"/>
          <w:szCs w:val="21"/>
        </w:rPr>
        <w:t>意見を述べる機会を付与しないことができることを定めている。</w:t>
      </w:r>
      <w:r w:rsidR="002F0AC2" w:rsidRPr="00783C6E">
        <w:rPr>
          <w:rFonts w:cs="ＭＳ 明朝" w:hint="eastAsia"/>
          <w:szCs w:val="21"/>
        </w:rPr>
        <w:t>同</w:t>
      </w:r>
      <w:r w:rsidR="00947E05" w:rsidRPr="00783C6E">
        <w:rPr>
          <w:rFonts w:cs="ＭＳ 明朝" w:hint="eastAsia"/>
          <w:szCs w:val="21"/>
        </w:rPr>
        <w:t>項ただし書に該当する場合としては、</w:t>
      </w:r>
      <w:r w:rsidR="009F7A6A" w:rsidRPr="00783C6E">
        <w:rPr>
          <w:rFonts w:cs="ＭＳ 明朝" w:hint="eastAsia"/>
          <w:szCs w:val="21"/>
        </w:rPr>
        <w:t>意見書等により審査請求人等の主張が既に明らかとなっており、改めて口頭意見陳述を実施したとしても調査審議に資することがないと考えられる場合、</w:t>
      </w:r>
      <w:r w:rsidR="00F30BA1" w:rsidRPr="00783C6E">
        <w:rPr>
          <w:rFonts w:cs="ＭＳ 明朝" w:hint="eastAsia"/>
          <w:szCs w:val="21"/>
        </w:rPr>
        <w:t>審議会が審査請求人の主張を全面的に認める場合</w:t>
      </w:r>
      <w:r w:rsidR="00947E05" w:rsidRPr="00783C6E">
        <w:rPr>
          <w:rFonts w:cs="ＭＳ 明朝" w:hint="eastAsia"/>
          <w:szCs w:val="21"/>
        </w:rPr>
        <w:t>、同一の保有個人情報等について、過去に審議会の答申が先例として確立しており、その後の諸般の事情の変化による答申変更の必要性が認められない場合など</w:t>
      </w:r>
      <w:r w:rsidR="00FB3B12" w:rsidRPr="00783C6E">
        <w:rPr>
          <w:rFonts w:cs="ＭＳ 明朝" w:hint="eastAsia"/>
          <w:szCs w:val="21"/>
        </w:rPr>
        <w:t>があり</w:t>
      </w:r>
      <w:r w:rsidR="00F30BA1" w:rsidRPr="00783C6E">
        <w:rPr>
          <w:rFonts w:cs="ＭＳ 明朝" w:hint="eastAsia"/>
          <w:szCs w:val="21"/>
        </w:rPr>
        <w:t>、</w:t>
      </w:r>
      <w:r w:rsidR="00FB3B12" w:rsidRPr="00783C6E">
        <w:rPr>
          <w:rFonts w:cs="ＭＳ 明朝" w:hint="eastAsia"/>
          <w:szCs w:val="21"/>
        </w:rPr>
        <w:t>審議会がそ</w:t>
      </w:r>
      <w:r w:rsidR="00F30BA1" w:rsidRPr="00783C6E">
        <w:rPr>
          <w:rFonts w:cs="ＭＳ 明朝" w:hint="eastAsia"/>
          <w:szCs w:val="21"/>
        </w:rPr>
        <w:t>の必要がないと認めるときは、意見を述べる機会を与えなくてもよいこととしている</w:t>
      </w:r>
      <w:r w:rsidR="00947E05" w:rsidRPr="00783C6E">
        <w:rPr>
          <w:rFonts w:cs="ＭＳ 明朝" w:hint="eastAsia"/>
          <w:szCs w:val="21"/>
        </w:rPr>
        <w:t>。</w:t>
      </w:r>
    </w:p>
    <w:p w14:paraId="1AE78C66" w14:textId="77777777" w:rsidR="006555E0" w:rsidRPr="00783C6E" w:rsidRDefault="006555E0" w:rsidP="006555E0">
      <w:pPr>
        <w:widowControl/>
        <w:jc w:val="left"/>
        <w:rPr>
          <w:rFonts w:cs="ＭＳ 明朝"/>
          <w:szCs w:val="21"/>
        </w:rPr>
      </w:pPr>
    </w:p>
    <w:p w14:paraId="7E101900" w14:textId="261B3A32"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lastRenderedPageBreak/>
        <w:t xml:space="preserve">３　</w:t>
      </w:r>
      <w:r w:rsidR="009F7A6A" w:rsidRPr="00783C6E">
        <w:rPr>
          <w:rFonts w:cs="ＭＳ 明朝" w:hint="eastAsia"/>
          <w:szCs w:val="21"/>
        </w:rPr>
        <w:t>行政不服審査法第75条第２</w:t>
      </w:r>
      <w:r w:rsidR="00947E05" w:rsidRPr="00783C6E">
        <w:rPr>
          <w:rFonts w:cs="ＭＳ 明朝" w:hint="eastAsia"/>
          <w:szCs w:val="21"/>
        </w:rPr>
        <w:t>項は、審査請求人又は参加人は、審議会の許可を得て、補佐人とともに出頭することができることを定め</w:t>
      </w:r>
      <w:r w:rsidR="009F7A6A" w:rsidRPr="00783C6E">
        <w:rPr>
          <w:rFonts w:cs="ＭＳ 明朝" w:hint="eastAsia"/>
          <w:szCs w:val="21"/>
        </w:rPr>
        <w:t>ている</w:t>
      </w:r>
      <w:r w:rsidR="00947E05" w:rsidRPr="00783C6E">
        <w:rPr>
          <w:rFonts w:cs="ＭＳ 明朝" w:hint="eastAsia"/>
          <w:szCs w:val="21"/>
        </w:rPr>
        <w:t>。諮問庁には、その必要性が認められないので、補佐人とともに出頭することは認められない。</w:t>
      </w:r>
    </w:p>
    <w:p w14:paraId="6028840D" w14:textId="77777777" w:rsidR="006555E0" w:rsidRPr="00783C6E" w:rsidRDefault="006555E0" w:rsidP="006555E0">
      <w:pPr>
        <w:widowControl/>
        <w:jc w:val="left"/>
        <w:rPr>
          <w:rFonts w:cs="ＭＳ 明朝"/>
          <w:szCs w:val="21"/>
        </w:rPr>
      </w:pPr>
    </w:p>
    <w:p w14:paraId="5284C9D7" w14:textId="02FB3A25" w:rsidR="009F7A6A"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４　</w:t>
      </w:r>
      <w:r w:rsidR="002F0AC2" w:rsidRPr="00783C6E">
        <w:rPr>
          <w:rFonts w:cs="ＭＳ 明朝" w:hint="eastAsia"/>
          <w:szCs w:val="21"/>
        </w:rPr>
        <w:t>審議会は、行政不服審査法第75</w:t>
      </w:r>
      <w:r w:rsidR="009F7A6A" w:rsidRPr="00783C6E">
        <w:rPr>
          <w:rFonts w:cs="ＭＳ 明朝" w:hint="eastAsia"/>
          <w:szCs w:val="21"/>
        </w:rPr>
        <w:t>条第２項の規定により補佐人の出頭を許可する場合に</w:t>
      </w:r>
      <w:r w:rsidR="002F0AC2" w:rsidRPr="00783C6E">
        <w:rPr>
          <w:rFonts w:cs="ＭＳ 明朝" w:hint="eastAsia"/>
          <w:szCs w:val="21"/>
        </w:rPr>
        <w:t>は</w:t>
      </w:r>
      <w:r w:rsidR="009F7A6A" w:rsidRPr="00783C6E">
        <w:rPr>
          <w:rFonts w:cs="ＭＳ 明朝" w:hint="eastAsia"/>
          <w:szCs w:val="21"/>
        </w:rPr>
        <w:t>、</w:t>
      </w:r>
      <w:r w:rsidR="00F30BA1" w:rsidRPr="00783C6E">
        <w:rPr>
          <w:rFonts w:cs="ＭＳ 明朝" w:hint="eastAsia"/>
          <w:szCs w:val="21"/>
        </w:rPr>
        <w:t>合理的な範囲で、出頭する補佐人の人数その他円滑な審理を実施する上で必要な制限又は条件を設定することができる。したがって、審議会は、</w:t>
      </w:r>
      <w:r w:rsidR="009F7A6A" w:rsidRPr="00783C6E">
        <w:rPr>
          <w:rFonts w:cs="ＭＳ 明朝" w:hint="eastAsia"/>
          <w:szCs w:val="21"/>
        </w:rPr>
        <w:t>特に必要があると認めるときを除き、審査請求人又は参加人及び当該審査請求の手続における代理人を含め、その人数を</w:t>
      </w:r>
      <w:r w:rsidR="00313107" w:rsidRPr="00783C6E">
        <w:rPr>
          <w:rFonts w:cs="ＭＳ 明朝" w:hint="eastAsia"/>
          <w:szCs w:val="21"/>
        </w:rPr>
        <w:t>４</w:t>
      </w:r>
      <w:r w:rsidR="009F7A6A" w:rsidRPr="00783C6E">
        <w:rPr>
          <w:rFonts w:cs="ＭＳ 明朝" w:hint="eastAsia"/>
          <w:szCs w:val="21"/>
        </w:rPr>
        <w:t>人以内に制限することができる。</w:t>
      </w:r>
    </w:p>
    <w:p w14:paraId="6A82E57B" w14:textId="77777777" w:rsidR="0080521B" w:rsidRPr="00783C6E" w:rsidRDefault="0080521B" w:rsidP="006555E0">
      <w:pPr>
        <w:widowControl/>
        <w:ind w:left="221" w:hangingChars="100" w:hanging="221"/>
        <w:jc w:val="left"/>
        <w:rPr>
          <w:rFonts w:cs="ＭＳ 明朝"/>
          <w:szCs w:val="21"/>
        </w:rPr>
      </w:pPr>
    </w:p>
    <w:p w14:paraId="3D065820" w14:textId="77777777" w:rsidR="0080521B" w:rsidRPr="00783C6E" w:rsidRDefault="0080521B" w:rsidP="00627248">
      <w:pPr>
        <w:pStyle w:val="021"/>
      </w:pPr>
      <w:r w:rsidRPr="00783C6E">
        <w:rPr>
          <w:rFonts w:hint="eastAsia"/>
        </w:rPr>
        <w:t>［旧条例との比較］</w:t>
      </w:r>
    </w:p>
    <w:p w14:paraId="376F85CA"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7584" behindDoc="0" locked="0" layoutInCell="1" allowOverlap="1" wp14:anchorId="739654DB" wp14:editId="694246D9">
                <wp:simplePos x="0" y="0"/>
                <wp:positionH relativeFrom="margin">
                  <wp:align>center</wp:align>
                </wp:positionH>
                <wp:positionV relativeFrom="paragraph">
                  <wp:posOffset>143998</wp:posOffset>
                </wp:positionV>
                <wp:extent cx="5915220" cy="407964"/>
                <wp:effectExtent l="0" t="0" r="28575" b="11430"/>
                <wp:wrapNone/>
                <wp:docPr id="371" name="角丸四角形 371"/>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D61F9" id="角丸四角形 371" o:spid="_x0000_s1026" style="position:absolute;left:0;text-align:left;margin-left:0;margin-top:11.35pt;width:465.75pt;height:32.1pt;z-index:25286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" filled="f" strokecolor="black [3213]">
                <v:stroke linestyle="thickThin" joinstyle="miter"/>
                <w10:wrap anchorx="margin"/>
              </v:roundrect>
            </w:pict>
          </mc:Fallback>
        </mc:AlternateContent>
      </w:r>
    </w:p>
    <w:p w14:paraId="4C6C58C5" w14:textId="51DE7CE6" w:rsidR="0080521B" w:rsidRPr="00783C6E" w:rsidRDefault="0080521B" w:rsidP="0080521B">
      <w:pPr>
        <w:pStyle w:val="022"/>
        <w:ind w:firstLine="221"/>
      </w:pPr>
      <w:r w:rsidRPr="00783C6E">
        <w:rPr>
          <w:rFonts w:hint="eastAsia"/>
        </w:rPr>
        <w:t xml:space="preserve">　旧条例第</w:t>
      </w:r>
      <w:r w:rsidRPr="00783C6E">
        <w:t>61</w:t>
      </w:r>
      <w:r w:rsidRPr="00783C6E">
        <w:rPr>
          <w:rFonts w:hint="eastAsia"/>
        </w:rPr>
        <w:t>条（意見の陳述等）と同内容を定めたもの。</w:t>
      </w:r>
    </w:p>
    <w:p w14:paraId="1166E30B" w14:textId="73369CF7" w:rsidR="00D57A95" w:rsidRPr="00783C6E" w:rsidRDefault="00D57A95" w:rsidP="00905465">
      <w:pPr>
        <w:widowControl/>
        <w:jc w:val="left"/>
      </w:pPr>
    </w:p>
    <w:p w14:paraId="5D4606AF" w14:textId="72BAD77D" w:rsidR="002F0AC2" w:rsidRPr="00783C6E" w:rsidRDefault="002F0AC2">
      <w:pPr>
        <w:widowControl/>
        <w:jc w:val="left"/>
      </w:pPr>
      <w:r w:rsidRPr="00783C6E">
        <w:br w:type="page"/>
      </w:r>
    </w:p>
    <w:bookmarkStart w:id="96" w:name="_Toc129334033"/>
    <w:p w14:paraId="7D389E64" w14:textId="47FD5306" w:rsidR="002F0AC2" w:rsidRPr="00783C6E" w:rsidRDefault="002F0AC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0432" behindDoc="0" locked="0" layoutInCell="1" allowOverlap="1" wp14:anchorId="22E14928" wp14:editId="6ACF0420">
                <wp:simplePos x="0" y="0"/>
                <wp:positionH relativeFrom="margin">
                  <wp:align>left</wp:align>
                </wp:positionH>
                <wp:positionV relativeFrom="paragraph">
                  <wp:posOffset>223520</wp:posOffset>
                </wp:positionV>
                <wp:extent cx="5861050" cy="2679700"/>
                <wp:effectExtent l="0" t="0" r="25400" b="25400"/>
                <wp:wrapNone/>
                <wp:docPr id="292" name="正方形/長方形 292"/>
                <wp:cNvGraphicFramePr/>
                <a:graphic xmlns:a="http://schemas.openxmlformats.org/drawingml/2006/main">
                  <a:graphicData uri="http://schemas.microsoft.com/office/word/2010/wordprocessingShape">
                    <wps:wsp>
                      <wps:cNvSpPr/>
                      <wps:spPr>
                        <a:xfrm>
                          <a:off x="0" y="0"/>
                          <a:ext cx="5861050" cy="267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81BD" id="正方形/長方形 292" o:spid="_x0000_s1026" style="position:absolute;left:0;text-align:left;margin-left:0;margin-top:17.6pt;width:461.5pt;height:211pt;z-index:25269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提出資料の写しの送付等（条例第</w:t>
      </w:r>
      <w:r w:rsidRPr="00783C6E">
        <w:rPr>
          <w:rFonts w:asciiTheme="majorEastAsia" w:hAnsiTheme="majorEastAsia"/>
        </w:rPr>
        <w:t>59条</w:t>
      </w:r>
      <w:r w:rsidRPr="00783C6E">
        <w:rPr>
          <w:rFonts w:asciiTheme="majorEastAsia" w:hAnsiTheme="majorEastAsia" w:hint="eastAsia"/>
        </w:rPr>
        <w:t>関係</w:t>
      </w:r>
      <w:r w:rsidRPr="00783C6E">
        <w:rPr>
          <w:rFonts w:asciiTheme="majorEastAsia" w:hAnsiTheme="majorEastAsia"/>
        </w:rPr>
        <w:t>）</w:t>
      </w:r>
      <w:bookmarkEnd w:id="96"/>
      <w:r w:rsidR="00E536A8">
        <w:rPr>
          <w:rFonts w:asciiTheme="majorEastAsia" w:hAnsiTheme="majorEastAsia" w:hint="eastAsia"/>
        </w:rPr>
        <w:t xml:space="preserve">　</w:t>
      </w:r>
    </w:p>
    <w:p w14:paraId="00215BA4" w14:textId="28452229" w:rsidR="002F0AC2" w:rsidRPr="00783C6E" w:rsidRDefault="002F0AC2" w:rsidP="002F0AC2">
      <w:pPr>
        <w:widowControl/>
        <w:ind w:right="-144" w:firstLineChars="100" w:firstLine="221"/>
        <w:jc w:val="left"/>
        <w:rPr>
          <w:u w:val="single"/>
        </w:rPr>
      </w:pPr>
      <w:r w:rsidRPr="00783C6E">
        <w:rPr>
          <w:rFonts w:hint="eastAsia"/>
          <w:u w:val="single"/>
        </w:rPr>
        <w:t>条例第</w:t>
      </w:r>
      <w:r w:rsidRPr="00783C6E">
        <w:rPr>
          <w:u w:val="single"/>
        </w:rPr>
        <w:t>59条</w:t>
      </w:r>
    </w:p>
    <w:p w14:paraId="04154FEB" w14:textId="7682607B" w:rsidR="002F0AC2" w:rsidRPr="00783C6E" w:rsidRDefault="002F0AC2" w:rsidP="002F0AC2">
      <w:pPr>
        <w:widowControl/>
        <w:ind w:leftChars="200" w:left="663" w:hangingChars="100" w:hanging="221"/>
        <w:jc w:val="left"/>
        <w:rPr>
          <w:rFonts w:cs="ＭＳ 明朝"/>
          <w:szCs w:val="21"/>
        </w:rPr>
      </w:pPr>
      <w:r w:rsidRPr="00783C6E">
        <w:rPr>
          <w:rFonts w:cs="ＭＳ 明朝" w:hint="eastAsia"/>
          <w:szCs w:val="21"/>
        </w:rPr>
        <w:t>１　審議会は、行政不服審査法第</w:t>
      </w:r>
      <w:r w:rsidRPr="00783C6E">
        <w:rPr>
          <w:rFonts w:cs="ＭＳ 明朝"/>
          <w:szCs w:val="21"/>
        </w:rPr>
        <w:t>81条第３項において準用する同法第76条又はこの条例第57条第３項若しくは前条の規定による主張書面、資料又は意見書（以下「主張書面等」という。）の提出があったときは、当該主張書面等の写し（電磁的記録（電子計算機による情報処理の用に供されるものに限る。次条第２項において同じ。）にあっては、当該電磁的記録に記録された事項を記載した書面）を当該主張書面等を提出した審査請求人等以外の審査請求人等に送付するものとする。ただし、第三者の利益を害するおそれがあると認められるときその他正当な理由</w:t>
      </w:r>
      <w:r w:rsidRPr="00783C6E">
        <w:rPr>
          <w:rFonts w:cs="ＭＳ 明朝" w:hint="eastAsia"/>
          <w:szCs w:val="21"/>
        </w:rPr>
        <w:t>があるときは、この限りでない。</w:t>
      </w:r>
    </w:p>
    <w:p w14:paraId="1AC5590E" w14:textId="40A78ABE" w:rsidR="002F0AC2" w:rsidRPr="00783C6E" w:rsidRDefault="002F0AC2" w:rsidP="002F0AC2">
      <w:pPr>
        <w:widowControl/>
        <w:ind w:leftChars="200" w:left="663" w:hangingChars="100" w:hanging="221"/>
        <w:jc w:val="left"/>
        <w:rPr>
          <w:rFonts w:cs="ＭＳ 明朝"/>
          <w:szCs w:val="21"/>
        </w:rPr>
      </w:pPr>
      <w:r w:rsidRPr="00783C6E">
        <w:rPr>
          <w:rFonts w:cs="ＭＳ 明朝" w:hint="eastAsia"/>
          <w:szCs w:val="21"/>
        </w:rPr>
        <w:t>２　審議会は、前項の規定による送付をしようとするときは、当該送付に係る主張書面等を提出した審査請求人等の意見を聴かなければならない。ただし、審議会がその必要がないと認めるときは、この限りでない。</w:t>
      </w:r>
    </w:p>
    <w:p w14:paraId="1FF62397" w14:textId="4FEEAF41" w:rsidR="002F0AC2" w:rsidRPr="00783C6E" w:rsidRDefault="002F0AC2" w:rsidP="002F0AC2">
      <w:pPr>
        <w:widowControl/>
        <w:jc w:val="left"/>
        <w:rPr>
          <w:rFonts w:cs="ＭＳ 明朝"/>
          <w:szCs w:val="21"/>
        </w:rPr>
      </w:pPr>
    </w:p>
    <w:p w14:paraId="12C64163" w14:textId="2EBC8D19" w:rsidR="002B0285" w:rsidRPr="00783C6E" w:rsidRDefault="002B0285" w:rsidP="002F0AC2">
      <w:pPr>
        <w:widowControl/>
        <w:jc w:val="left"/>
        <w:rPr>
          <w:rFonts w:cs="ＭＳ 明朝"/>
          <w:szCs w:val="21"/>
        </w:rPr>
      </w:pPr>
      <w:r w:rsidRPr="00783C6E">
        <w:rPr>
          <w:rFonts w:cs="ＭＳ 明朝" w:hint="eastAsia"/>
          <w:szCs w:val="21"/>
        </w:rPr>
        <w:t>［解説］</w:t>
      </w:r>
    </w:p>
    <w:p w14:paraId="4240825F" w14:textId="74628081" w:rsidR="00CD313A" w:rsidRPr="00783C6E" w:rsidRDefault="00CD313A" w:rsidP="002F0AC2">
      <w:pPr>
        <w:widowControl/>
        <w:jc w:val="left"/>
        <w:rPr>
          <w:rFonts w:cs="ＭＳ 明朝"/>
          <w:szCs w:val="21"/>
        </w:rPr>
      </w:pPr>
      <w:r w:rsidRPr="00783C6E">
        <w:rPr>
          <w:rFonts w:cs="ＭＳ 明朝" w:hint="eastAsia"/>
          <w:szCs w:val="21"/>
        </w:rPr>
        <w:t>（第１項関係）</w:t>
      </w:r>
    </w:p>
    <w:p w14:paraId="113E9C2C" w14:textId="7A30DFFD" w:rsidR="00FB3B12" w:rsidRPr="00783C6E" w:rsidRDefault="002F0AC2" w:rsidP="00FB3B12">
      <w:pPr>
        <w:widowControl/>
        <w:ind w:left="221" w:hangingChars="100" w:hanging="221"/>
        <w:jc w:val="left"/>
        <w:rPr>
          <w:rFonts w:cs="ＭＳ 明朝"/>
          <w:szCs w:val="21"/>
        </w:rPr>
      </w:pPr>
      <w:r w:rsidRPr="00783C6E">
        <w:rPr>
          <w:rFonts w:cs="ＭＳ 明朝" w:hint="eastAsia"/>
          <w:szCs w:val="21"/>
        </w:rPr>
        <w:t xml:space="preserve">１　</w:t>
      </w:r>
      <w:r w:rsidR="00FB3B12" w:rsidRPr="00783C6E">
        <w:rPr>
          <w:rFonts w:cs="ＭＳ 明朝" w:hint="eastAsia"/>
          <w:szCs w:val="21"/>
        </w:rPr>
        <w:t>審査請求人等が有効に弁明、反論を行うためには、他の審査請求人等が審議会に提出した</w:t>
      </w:r>
      <w:r w:rsidR="009966D7" w:rsidRPr="00783C6E">
        <w:rPr>
          <w:rFonts w:cs="ＭＳ 明朝" w:hint="eastAsia"/>
          <w:szCs w:val="21"/>
        </w:rPr>
        <w:t>主張書面、</w:t>
      </w:r>
      <w:r w:rsidR="00FB3B12" w:rsidRPr="00783C6E">
        <w:rPr>
          <w:rFonts w:cs="ＭＳ 明朝" w:hint="eastAsia"/>
          <w:szCs w:val="21"/>
        </w:rPr>
        <w:t>資料</w:t>
      </w:r>
      <w:r w:rsidR="009966D7" w:rsidRPr="00783C6E">
        <w:rPr>
          <w:rFonts w:cs="ＭＳ 明朝" w:hint="eastAsia"/>
          <w:szCs w:val="21"/>
        </w:rPr>
        <w:t>又は意見書（以下「主張書面等」という。）</w:t>
      </w:r>
      <w:r w:rsidR="00FB3B12" w:rsidRPr="00783C6E">
        <w:rPr>
          <w:rFonts w:cs="ＭＳ 明朝" w:hint="eastAsia"/>
          <w:szCs w:val="21"/>
        </w:rPr>
        <w:t>の内容を知る必要がある。また、審議会としても双方の当事者（提出者を除く。）に</w:t>
      </w:r>
      <w:r w:rsidR="009966D7" w:rsidRPr="00783C6E">
        <w:rPr>
          <w:rFonts w:cs="ＭＳ 明朝" w:hint="eastAsia"/>
          <w:szCs w:val="21"/>
        </w:rPr>
        <w:t>主張書面等</w:t>
      </w:r>
      <w:r w:rsidR="00FB3B12" w:rsidRPr="00783C6E">
        <w:rPr>
          <w:rFonts w:cs="ＭＳ 明朝" w:hint="eastAsia"/>
          <w:szCs w:val="21"/>
        </w:rPr>
        <w:t>の写しを送付することにより、それに対する弁明や反論の機会を付与することができるとともに、公平で円滑な審理を実施することができる。</w:t>
      </w:r>
    </w:p>
    <w:p w14:paraId="29FA0D91" w14:textId="5ADEFA11" w:rsidR="00FB3B12" w:rsidRPr="00783C6E" w:rsidRDefault="00FB3B12" w:rsidP="00945AD8">
      <w:pPr>
        <w:widowControl/>
        <w:ind w:leftChars="100" w:left="221" w:firstLineChars="100" w:firstLine="221"/>
        <w:jc w:val="left"/>
        <w:rPr>
          <w:rFonts w:cs="ＭＳ 明朝"/>
          <w:szCs w:val="21"/>
        </w:rPr>
      </w:pPr>
      <w:r w:rsidRPr="00783C6E">
        <w:rPr>
          <w:rFonts w:cs="ＭＳ 明朝" w:hint="eastAsia"/>
          <w:szCs w:val="21"/>
        </w:rPr>
        <w:t>このような観点から、本項は、審議会が審査請求人等から提出された</w:t>
      </w:r>
      <w:r w:rsidR="009966D7" w:rsidRPr="00783C6E">
        <w:rPr>
          <w:rFonts w:cs="ＭＳ 明朝" w:hint="eastAsia"/>
          <w:szCs w:val="21"/>
        </w:rPr>
        <w:t>主張書面等</w:t>
      </w:r>
      <w:r w:rsidRPr="00783C6E">
        <w:rPr>
          <w:rFonts w:cs="ＭＳ 明朝" w:hint="eastAsia"/>
          <w:szCs w:val="21"/>
        </w:rPr>
        <w:t>の写しを双方の当事者（提出者を除く。）に送付することを規定したものである。</w:t>
      </w:r>
      <w:r w:rsidR="0058614B" w:rsidRPr="00783C6E">
        <w:rPr>
          <w:rFonts w:cs="ＭＳ 明朝" w:hint="eastAsia"/>
          <w:szCs w:val="21"/>
        </w:rPr>
        <w:t>ただし、第三者の利益を害するおそれがあると認められるときその他正当な理由があるときは、送付しないものとする。</w:t>
      </w:r>
      <w:r w:rsidR="00945AD8" w:rsidRPr="00783C6E">
        <w:rPr>
          <w:rFonts w:cs="ＭＳ 明朝" w:hint="eastAsia"/>
          <w:szCs w:val="21"/>
        </w:rPr>
        <w:t>なお、本項本文は、「送付するものとする」としており、「送付しなければならない」と規定されている</w:t>
      </w:r>
      <w:r w:rsidR="00EA28C4" w:rsidRPr="00783C6E">
        <w:rPr>
          <w:rFonts w:cs="ＭＳ 明朝" w:hint="eastAsia"/>
          <w:szCs w:val="21"/>
        </w:rPr>
        <w:t>場合と比較すると、文理上、</w:t>
      </w:r>
      <w:r w:rsidR="00945AD8" w:rsidRPr="00783C6E">
        <w:rPr>
          <w:rFonts w:cs="ＭＳ 明朝" w:hint="eastAsia"/>
          <w:szCs w:val="21"/>
        </w:rPr>
        <w:t>義務付けの程度は低</w:t>
      </w:r>
      <w:r w:rsidR="00EA28C4" w:rsidRPr="00783C6E">
        <w:rPr>
          <w:rFonts w:cs="ＭＳ 明朝" w:hint="eastAsia"/>
          <w:szCs w:val="21"/>
        </w:rPr>
        <w:t>いとされていることから、</w:t>
      </w:r>
      <w:r w:rsidR="00945AD8" w:rsidRPr="00783C6E">
        <w:rPr>
          <w:rFonts w:cs="ＭＳ 明朝" w:hint="eastAsia"/>
          <w:szCs w:val="21"/>
        </w:rPr>
        <w:t>ただし書</w:t>
      </w:r>
      <w:r w:rsidR="00EA28C4" w:rsidRPr="00783C6E">
        <w:rPr>
          <w:rFonts w:cs="ＭＳ 明朝" w:hint="eastAsia"/>
          <w:szCs w:val="21"/>
        </w:rPr>
        <w:t>についても、比較的緩やかに妥当性が認められるものと解される。</w:t>
      </w:r>
    </w:p>
    <w:p w14:paraId="78E73562" w14:textId="77777777" w:rsidR="00FB3B12" w:rsidRPr="00783C6E" w:rsidRDefault="00FB3B12" w:rsidP="00FB3B12">
      <w:pPr>
        <w:widowControl/>
        <w:ind w:left="221" w:hangingChars="100" w:hanging="221"/>
        <w:jc w:val="left"/>
        <w:rPr>
          <w:rFonts w:cs="ＭＳ 明朝"/>
          <w:szCs w:val="21"/>
        </w:rPr>
      </w:pPr>
    </w:p>
    <w:p w14:paraId="58F7FC44" w14:textId="5799424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 xml:space="preserve">２　</w:t>
      </w:r>
      <w:r w:rsidR="00B50BE4" w:rsidRPr="00783C6E">
        <w:rPr>
          <w:rFonts w:cs="ＭＳ 明朝" w:hint="eastAsia"/>
          <w:szCs w:val="21"/>
        </w:rPr>
        <w:t>本項における</w:t>
      </w:r>
      <w:r w:rsidRPr="00783C6E">
        <w:rPr>
          <w:rFonts w:cs="ＭＳ 明朝" w:hint="eastAsia"/>
          <w:szCs w:val="21"/>
        </w:rPr>
        <w:t>「</w:t>
      </w:r>
      <w:r w:rsidR="009966D7" w:rsidRPr="00783C6E">
        <w:rPr>
          <w:rFonts w:cs="ＭＳ 明朝" w:hint="eastAsia"/>
          <w:szCs w:val="21"/>
        </w:rPr>
        <w:t>主張書面等</w:t>
      </w:r>
      <w:r w:rsidRPr="00783C6E">
        <w:rPr>
          <w:rFonts w:cs="ＭＳ 明朝"/>
          <w:szCs w:val="21"/>
        </w:rPr>
        <w:t>」とは、次に掲げるものをいう。</w:t>
      </w:r>
    </w:p>
    <w:p w14:paraId="126FEC86" w14:textId="20FB7F5F" w:rsidR="003F1AB1" w:rsidRPr="00783C6E" w:rsidRDefault="003F1AB1" w:rsidP="003F1AB1">
      <w:pPr>
        <w:widowControl/>
        <w:ind w:leftChars="100" w:left="442" w:hangingChars="100" w:hanging="221"/>
        <w:jc w:val="left"/>
        <w:rPr>
          <w:rFonts w:cs="ＭＳ 明朝"/>
          <w:szCs w:val="21"/>
        </w:rPr>
      </w:pPr>
      <w:r w:rsidRPr="00783C6E">
        <w:rPr>
          <w:rFonts w:cs="ＭＳ 明朝" w:hint="eastAsia"/>
          <w:szCs w:val="21"/>
        </w:rPr>
        <w:t>(</w:t>
      </w:r>
      <w:r w:rsidR="006511E1" w:rsidRPr="00783C6E">
        <w:rPr>
          <w:rFonts w:cs="ＭＳ 明朝"/>
          <w:szCs w:val="21"/>
        </w:rPr>
        <w:t>1</w:t>
      </w:r>
      <w:r w:rsidRPr="00783C6E">
        <w:rPr>
          <w:rFonts w:cs="ＭＳ 明朝" w:hint="eastAsia"/>
          <w:szCs w:val="21"/>
        </w:rPr>
        <w:t>) 行政不服審査法第</w:t>
      </w:r>
      <w:r w:rsidRPr="00783C6E">
        <w:rPr>
          <w:rFonts w:cs="ＭＳ 明朝"/>
          <w:szCs w:val="21"/>
        </w:rPr>
        <w:t>81条第３項において準用する同法第76条</w:t>
      </w:r>
      <w:r w:rsidRPr="00783C6E">
        <w:rPr>
          <w:rFonts w:cs="ＭＳ 明朝" w:hint="eastAsia"/>
          <w:szCs w:val="21"/>
        </w:rPr>
        <w:t>の規定により審査請求人等が審議会に提出した主張書面又は資料</w:t>
      </w:r>
    </w:p>
    <w:p w14:paraId="3C95ACB9" w14:textId="0AE2867A" w:rsidR="00FB3B12" w:rsidRPr="00783C6E" w:rsidRDefault="003F1AB1" w:rsidP="009966D7">
      <w:pPr>
        <w:widowControl/>
        <w:ind w:leftChars="100" w:left="221"/>
        <w:jc w:val="left"/>
        <w:rPr>
          <w:rFonts w:cs="ＭＳ 明朝"/>
          <w:szCs w:val="21"/>
        </w:rPr>
      </w:pPr>
      <w:r w:rsidRPr="00783C6E">
        <w:rPr>
          <w:rFonts w:cs="ＭＳ 明朝" w:hint="eastAsia"/>
          <w:szCs w:val="21"/>
        </w:rPr>
        <w:t>(</w:t>
      </w:r>
      <w:r w:rsidR="006511E1" w:rsidRPr="00783C6E">
        <w:rPr>
          <w:rFonts w:cs="ＭＳ 明朝"/>
          <w:szCs w:val="21"/>
        </w:rPr>
        <w:t>2</w:t>
      </w:r>
      <w:r w:rsidRPr="00783C6E">
        <w:rPr>
          <w:rFonts w:cs="ＭＳ 明朝" w:hint="eastAsia"/>
          <w:szCs w:val="21"/>
        </w:rPr>
        <w:t xml:space="preserve">) </w:t>
      </w:r>
      <w:r w:rsidR="009E7101" w:rsidRPr="00783C6E">
        <w:rPr>
          <w:rFonts w:cs="ＭＳ 明朝" w:hint="eastAsia"/>
          <w:szCs w:val="21"/>
        </w:rPr>
        <w:t>条例</w:t>
      </w:r>
      <w:r w:rsidR="00FB3B12" w:rsidRPr="00783C6E">
        <w:rPr>
          <w:rFonts w:cs="ＭＳ 明朝"/>
          <w:szCs w:val="21"/>
        </w:rPr>
        <w:t>第</w:t>
      </w:r>
      <w:r w:rsidR="009966D7" w:rsidRPr="00783C6E">
        <w:rPr>
          <w:rFonts w:cs="ＭＳ 明朝" w:hint="eastAsia"/>
          <w:szCs w:val="21"/>
        </w:rPr>
        <w:t>57</w:t>
      </w:r>
      <w:r w:rsidR="00FB3B12" w:rsidRPr="00783C6E">
        <w:rPr>
          <w:rFonts w:cs="ＭＳ 明朝"/>
          <w:szCs w:val="21"/>
        </w:rPr>
        <w:t>条第３項の規定により審議会が諮問庁に作成、提出を求めた資料</w:t>
      </w:r>
    </w:p>
    <w:p w14:paraId="618BCEA5" w14:textId="2F4DAEBE" w:rsidR="00FB3B12" w:rsidRPr="00783C6E" w:rsidRDefault="003F1AB1" w:rsidP="003F1AB1">
      <w:pPr>
        <w:widowControl/>
        <w:ind w:leftChars="100" w:left="221"/>
        <w:jc w:val="left"/>
        <w:rPr>
          <w:rFonts w:cs="ＭＳ 明朝"/>
          <w:szCs w:val="21"/>
        </w:rPr>
      </w:pPr>
      <w:r w:rsidRPr="00783C6E">
        <w:rPr>
          <w:rFonts w:cs="ＭＳ 明朝"/>
          <w:szCs w:val="21"/>
        </w:rPr>
        <w:t>(</w:t>
      </w:r>
      <w:r w:rsidR="006511E1" w:rsidRPr="00783C6E">
        <w:rPr>
          <w:rFonts w:cs="ＭＳ 明朝"/>
          <w:szCs w:val="21"/>
        </w:rPr>
        <w:t>3</w:t>
      </w:r>
      <w:r w:rsidR="00FB3B12" w:rsidRPr="00783C6E">
        <w:rPr>
          <w:rFonts w:cs="ＭＳ 明朝"/>
          <w:szCs w:val="21"/>
        </w:rPr>
        <w:t xml:space="preserve">) </w:t>
      </w:r>
      <w:r w:rsidR="009E7101" w:rsidRPr="00783C6E">
        <w:rPr>
          <w:rFonts w:cs="ＭＳ 明朝" w:hint="eastAsia"/>
          <w:szCs w:val="21"/>
        </w:rPr>
        <w:t>条例</w:t>
      </w:r>
      <w:r w:rsidR="00FB3B12" w:rsidRPr="00783C6E">
        <w:rPr>
          <w:rFonts w:cs="ＭＳ 明朝"/>
          <w:szCs w:val="21"/>
        </w:rPr>
        <w:t>第</w:t>
      </w:r>
      <w:r w:rsidRPr="00783C6E">
        <w:rPr>
          <w:rFonts w:cs="ＭＳ 明朝"/>
          <w:szCs w:val="21"/>
        </w:rPr>
        <w:t>58</w:t>
      </w:r>
      <w:r w:rsidR="00FB3B12" w:rsidRPr="00783C6E">
        <w:rPr>
          <w:rFonts w:cs="ＭＳ 明朝"/>
          <w:szCs w:val="21"/>
        </w:rPr>
        <w:t>条の規定により</w:t>
      </w:r>
      <w:r w:rsidRPr="00783C6E">
        <w:rPr>
          <w:rFonts w:cs="ＭＳ 明朝"/>
          <w:szCs w:val="21"/>
        </w:rPr>
        <w:t>審議会が審査請求人等に提出を求めた</w:t>
      </w:r>
      <w:r w:rsidR="00FB3B12" w:rsidRPr="00783C6E">
        <w:rPr>
          <w:rFonts w:cs="ＭＳ 明朝"/>
          <w:szCs w:val="21"/>
        </w:rPr>
        <w:t>意見書</w:t>
      </w:r>
    </w:p>
    <w:p w14:paraId="0EDF2868" w14:textId="77777777" w:rsidR="00FB3B12" w:rsidRPr="00783C6E" w:rsidRDefault="00FB3B12" w:rsidP="00FB3B12">
      <w:pPr>
        <w:widowControl/>
        <w:ind w:left="221" w:hangingChars="100" w:hanging="221"/>
        <w:jc w:val="left"/>
        <w:rPr>
          <w:rFonts w:cs="ＭＳ 明朝"/>
          <w:szCs w:val="21"/>
        </w:rPr>
      </w:pPr>
    </w:p>
    <w:p w14:paraId="221DC3FF" w14:textId="68293D2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３　「電子計算機による情報処理の用に供されるものに限る。」とは、電子計算機（パーソナルコンピュータ等、デジタル回路により構成されたプログラム内蔵方式による電子式情報処理機械を指す。</w:t>
      </w:r>
      <w:r w:rsidR="00CD313A" w:rsidRPr="00783C6E">
        <w:rPr>
          <w:rFonts w:cs="ＭＳ 明朝" w:hint="eastAsia"/>
          <w:szCs w:val="21"/>
        </w:rPr>
        <w:t>条例第２条第２項第２号関係（</w:t>
      </w:r>
      <w:r w:rsidR="00CD313A" w:rsidRPr="00783C6E">
        <w:rPr>
          <w:rFonts w:cs="ＭＳ 明朝"/>
          <w:szCs w:val="21"/>
        </w:rPr>
        <w:t>電子計算機処理</w:t>
      </w:r>
      <w:r w:rsidR="00CD313A" w:rsidRPr="00783C6E">
        <w:rPr>
          <w:rFonts w:cs="ＭＳ 明朝" w:hint="eastAsia"/>
          <w:szCs w:val="21"/>
        </w:rPr>
        <w:t>）を</w:t>
      </w:r>
      <w:r w:rsidRPr="00783C6E">
        <w:rPr>
          <w:rFonts w:cs="ＭＳ 明朝"/>
          <w:szCs w:val="21"/>
        </w:rPr>
        <w:t>参照</w:t>
      </w:r>
      <w:r w:rsidR="00CD313A" w:rsidRPr="00783C6E">
        <w:rPr>
          <w:rFonts w:cs="ＭＳ 明朝" w:hint="eastAsia"/>
          <w:szCs w:val="21"/>
        </w:rPr>
        <w:t>のこと。</w:t>
      </w:r>
      <w:r w:rsidRPr="00783C6E">
        <w:rPr>
          <w:rFonts w:cs="ＭＳ 明朝"/>
          <w:szCs w:val="21"/>
        </w:rPr>
        <w:t>）で取り扱うことができるものに限ることを意味する。したがって、録音テープや録画テープ</w:t>
      </w:r>
      <w:r w:rsidRPr="00783C6E">
        <w:rPr>
          <w:rFonts w:cs="ＭＳ 明朝"/>
          <w:szCs w:val="21"/>
        </w:rPr>
        <w:lastRenderedPageBreak/>
        <w:t>は含まれない。なお、審議会の庶務を行う</w:t>
      </w:r>
      <w:r w:rsidR="005F66F2" w:rsidRPr="00783C6E">
        <w:rPr>
          <w:rFonts w:cs="ＭＳ 明朝" w:hint="eastAsia"/>
          <w:szCs w:val="21"/>
        </w:rPr>
        <w:t>情報公開グループ</w:t>
      </w:r>
      <w:r w:rsidRPr="00783C6E">
        <w:rPr>
          <w:rFonts w:cs="ＭＳ 明朝"/>
          <w:szCs w:val="21"/>
        </w:rPr>
        <w:t>が保有する電子計算機により情報処理を行うことができない電磁的記録はこれに含まれない。</w:t>
      </w:r>
    </w:p>
    <w:p w14:paraId="6AF4D989" w14:textId="77777777" w:rsidR="00FB3B12" w:rsidRPr="00783C6E" w:rsidRDefault="00FB3B12" w:rsidP="00FB3B12">
      <w:pPr>
        <w:widowControl/>
        <w:ind w:left="221" w:hangingChars="100" w:hanging="221"/>
        <w:jc w:val="left"/>
        <w:rPr>
          <w:rFonts w:cs="ＭＳ 明朝"/>
          <w:szCs w:val="21"/>
        </w:rPr>
      </w:pPr>
    </w:p>
    <w:p w14:paraId="4E4A5D0C" w14:textId="018B3F8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４　「第三者の利益を害するおそれがあると認めるとき」とは、審議会に提出された</w:t>
      </w:r>
      <w:r w:rsidR="00CD313A" w:rsidRPr="00783C6E">
        <w:rPr>
          <w:rFonts w:cs="ＭＳ 明朝" w:hint="eastAsia"/>
          <w:szCs w:val="21"/>
        </w:rPr>
        <w:t>主張書面等</w:t>
      </w:r>
      <w:r w:rsidRPr="00783C6E">
        <w:rPr>
          <w:rFonts w:cs="ＭＳ 明朝" w:hint="eastAsia"/>
          <w:szCs w:val="21"/>
        </w:rPr>
        <w:t>に、審査請求人等以外の個人又は法人等に関する情報が記録されており、当該</w:t>
      </w:r>
      <w:r w:rsidR="00CD313A" w:rsidRPr="00783C6E">
        <w:rPr>
          <w:rFonts w:cs="ＭＳ 明朝" w:hint="eastAsia"/>
          <w:szCs w:val="21"/>
        </w:rPr>
        <w:t>主張書面等</w:t>
      </w:r>
      <w:r w:rsidRPr="00783C6E">
        <w:rPr>
          <w:rFonts w:cs="ＭＳ 明朝" w:hint="eastAsia"/>
          <w:szCs w:val="21"/>
        </w:rPr>
        <w:t>の写しを送付することにより、当該個人又は法人等の正当な権利利益を害するおそれがある場合をいう。</w:t>
      </w:r>
    </w:p>
    <w:p w14:paraId="15E06E01" w14:textId="77777777" w:rsidR="00FB3B12" w:rsidRPr="00783C6E" w:rsidRDefault="00FB3B12" w:rsidP="00FB3B12">
      <w:pPr>
        <w:widowControl/>
        <w:ind w:left="221" w:hangingChars="100" w:hanging="221"/>
        <w:jc w:val="left"/>
        <w:rPr>
          <w:rFonts w:cs="ＭＳ 明朝"/>
          <w:szCs w:val="21"/>
        </w:rPr>
      </w:pPr>
    </w:p>
    <w:p w14:paraId="5DE8CB44" w14:textId="3C21CCB5"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５　「その他正当な理由があるとき」とは、審議会に提出された</w:t>
      </w:r>
      <w:r w:rsidR="00CD313A" w:rsidRPr="00783C6E">
        <w:rPr>
          <w:rFonts w:cs="ＭＳ 明朝" w:hint="eastAsia"/>
          <w:szCs w:val="21"/>
        </w:rPr>
        <w:t>主張書面等</w:t>
      </w:r>
      <w:r w:rsidRPr="00783C6E">
        <w:rPr>
          <w:rFonts w:cs="ＭＳ 明朝" w:hint="eastAsia"/>
          <w:szCs w:val="21"/>
        </w:rPr>
        <w:t>の写しを送付することにより、本市の事務又は事業の適正な遂行に支障を及ぼすおそれがある場合等をいう。なお、仮に、資料等に開示決定等に係る保有個人情報等が記録されている公文書等が含まれていても、当該保有個人情報等の開示の是非が争われているのであり、審議会から当該保有個人情報等を送付することができないのは当然である。</w:t>
      </w:r>
    </w:p>
    <w:p w14:paraId="46CAE4AB" w14:textId="77777777" w:rsidR="00FB3B12" w:rsidRPr="00783C6E" w:rsidRDefault="00FB3B12" w:rsidP="00FB3B12">
      <w:pPr>
        <w:widowControl/>
        <w:ind w:left="221" w:hangingChars="100" w:hanging="221"/>
        <w:jc w:val="left"/>
        <w:rPr>
          <w:rFonts w:cs="ＭＳ 明朝"/>
          <w:szCs w:val="21"/>
        </w:rPr>
      </w:pPr>
    </w:p>
    <w:p w14:paraId="70B33C59" w14:textId="01E8BAC5"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（第２項関係）</w:t>
      </w:r>
    </w:p>
    <w:p w14:paraId="5851CC3D" w14:textId="6B1B69B1" w:rsidR="00CD313A" w:rsidRPr="00783C6E" w:rsidRDefault="00CD313A" w:rsidP="00FB3B12">
      <w:pPr>
        <w:widowControl/>
        <w:ind w:left="221" w:hangingChars="100" w:hanging="221"/>
        <w:jc w:val="left"/>
        <w:rPr>
          <w:rFonts w:cs="ＭＳ 明朝"/>
          <w:szCs w:val="21"/>
        </w:rPr>
      </w:pPr>
      <w:r w:rsidRPr="00783C6E">
        <w:rPr>
          <w:rFonts w:cs="ＭＳ 明朝" w:hint="eastAsia"/>
          <w:szCs w:val="21"/>
        </w:rPr>
        <w:t>６　本項は、審議会が審査請求人等に対し、審議会に提出された主張書面等の写しを送付しようと</w:t>
      </w:r>
      <w:r w:rsidR="00163BC5" w:rsidRPr="00783C6E">
        <w:rPr>
          <w:rFonts w:cs="ＭＳ 明朝" w:hint="eastAsia"/>
          <w:szCs w:val="21"/>
        </w:rPr>
        <w:t>する場合には、提出した審査請求人等にあらかじめ当該主張書面等の写し</w:t>
      </w:r>
      <w:r w:rsidRPr="00783C6E">
        <w:rPr>
          <w:rFonts w:cs="ＭＳ 明朝" w:hint="eastAsia"/>
          <w:szCs w:val="21"/>
        </w:rPr>
        <w:t>を送付することについて意見を聴かなければならないことを定めたものである。なお、審査請求人等から審議会にあった当該意見については、</w:t>
      </w:r>
      <w:r w:rsidR="00163BC5" w:rsidRPr="00783C6E">
        <w:rPr>
          <w:rFonts w:cs="ＭＳ 明朝" w:hint="eastAsia"/>
          <w:szCs w:val="21"/>
        </w:rPr>
        <w:t>主張書面等</w:t>
      </w:r>
      <w:r w:rsidRPr="00783C6E">
        <w:rPr>
          <w:rFonts w:cs="ＭＳ 明朝" w:hint="eastAsia"/>
          <w:szCs w:val="21"/>
        </w:rPr>
        <w:t>を送付することについて同意権を与えたものではなく、審議会は、その意見に拘束されるものではない。</w:t>
      </w:r>
    </w:p>
    <w:p w14:paraId="6F08B664" w14:textId="77777777" w:rsidR="00444346" w:rsidRPr="00783C6E" w:rsidRDefault="00444346" w:rsidP="00444346">
      <w:pPr>
        <w:widowControl/>
        <w:jc w:val="left"/>
        <w:rPr>
          <w:rFonts w:cs="ＭＳ 明朝"/>
          <w:szCs w:val="21"/>
        </w:rPr>
      </w:pPr>
    </w:p>
    <w:p w14:paraId="7DBB9B9C" w14:textId="3EFC8A20" w:rsidR="00163BC5" w:rsidRPr="00783C6E" w:rsidRDefault="00444346" w:rsidP="00444346">
      <w:pPr>
        <w:widowControl/>
        <w:ind w:left="221" w:hangingChars="100" w:hanging="221"/>
        <w:jc w:val="left"/>
        <w:rPr>
          <w:rFonts w:cs="ＭＳ 明朝"/>
          <w:szCs w:val="21"/>
        </w:rPr>
      </w:pPr>
      <w:r w:rsidRPr="00783C6E">
        <w:rPr>
          <w:rFonts w:cs="ＭＳ 明朝" w:hint="eastAsia"/>
          <w:szCs w:val="21"/>
        </w:rPr>
        <w:t xml:space="preserve">７　</w:t>
      </w:r>
      <w:r w:rsidR="00163BC5" w:rsidRPr="00783C6E">
        <w:rPr>
          <w:rFonts w:cs="ＭＳ 明朝" w:hint="eastAsia"/>
          <w:szCs w:val="21"/>
        </w:rPr>
        <w:t>行政不服審査法第</w:t>
      </w:r>
      <w:r w:rsidR="00163BC5" w:rsidRPr="00783C6E">
        <w:rPr>
          <w:rFonts w:cs="ＭＳ 明朝"/>
          <w:szCs w:val="21"/>
        </w:rPr>
        <w:t>81条第３項において準用する同法第78条の規定によ</w:t>
      </w:r>
      <w:r w:rsidR="00163BC5" w:rsidRPr="00783C6E">
        <w:rPr>
          <w:rFonts w:cs="ＭＳ 明朝" w:hint="eastAsia"/>
          <w:szCs w:val="21"/>
        </w:rPr>
        <w:t>り主張書面又は資料の閲覧又は写しの交付をしようとする場合について</w:t>
      </w:r>
      <w:r w:rsidRPr="00783C6E">
        <w:rPr>
          <w:rFonts w:cs="ＭＳ 明朝" w:hint="eastAsia"/>
          <w:szCs w:val="21"/>
        </w:rPr>
        <w:t>は</w:t>
      </w:r>
      <w:r w:rsidR="00163BC5" w:rsidRPr="00783C6E">
        <w:rPr>
          <w:rFonts w:cs="ＭＳ 明朝" w:hint="eastAsia"/>
          <w:szCs w:val="21"/>
        </w:rPr>
        <w:t>、</w:t>
      </w:r>
      <w:r w:rsidRPr="00783C6E">
        <w:rPr>
          <w:rFonts w:cs="ＭＳ 明朝" w:hint="eastAsia"/>
          <w:szCs w:val="21"/>
        </w:rPr>
        <w:t>同条の規定に基づいて処理するものである</w:t>
      </w:r>
      <w:r w:rsidR="00163BC5" w:rsidRPr="00783C6E">
        <w:rPr>
          <w:rFonts w:cs="ＭＳ 明朝" w:hint="eastAsia"/>
          <w:szCs w:val="21"/>
        </w:rPr>
        <w:t>。</w:t>
      </w:r>
    </w:p>
    <w:p w14:paraId="3D388C7F" w14:textId="26C6F23C" w:rsidR="00163BC5" w:rsidRPr="00783C6E" w:rsidRDefault="00163BC5" w:rsidP="00FB3B12">
      <w:pPr>
        <w:widowControl/>
        <w:ind w:left="221" w:hangingChars="100" w:hanging="221"/>
        <w:jc w:val="left"/>
        <w:rPr>
          <w:rFonts w:cs="ＭＳ 明朝"/>
          <w:szCs w:val="21"/>
        </w:rPr>
      </w:pPr>
    </w:p>
    <w:p w14:paraId="47D5CB63" w14:textId="77777777" w:rsidR="0080521B" w:rsidRPr="00783C6E" w:rsidRDefault="0080521B" w:rsidP="00627248">
      <w:pPr>
        <w:pStyle w:val="021"/>
      </w:pPr>
      <w:r w:rsidRPr="00783C6E">
        <w:rPr>
          <w:rFonts w:hint="eastAsia"/>
        </w:rPr>
        <w:t>［旧条例との比較］</w:t>
      </w:r>
    </w:p>
    <w:p w14:paraId="6FE87F36"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9632" behindDoc="0" locked="0" layoutInCell="1" allowOverlap="1" wp14:anchorId="551038BF" wp14:editId="6A5DD1E6">
                <wp:simplePos x="0" y="0"/>
                <wp:positionH relativeFrom="margin">
                  <wp:align>center</wp:align>
                </wp:positionH>
                <wp:positionV relativeFrom="paragraph">
                  <wp:posOffset>143998</wp:posOffset>
                </wp:positionV>
                <wp:extent cx="5915220" cy="407964"/>
                <wp:effectExtent l="0" t="0" r="28575" b="11430"/>
                <wp:wrapNone/>
                <wp:docPr id="372" name="角丸四角形 372"/>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200FD" id="角丸四角形 372" o:spid="_x0000_s1026" style="position:absolute;left:0;text-align:left;margin-left:0;margin-top:11.35pt;width:465.75pt;height:32.1pt;z-index:252869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X7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1Bnx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m0yl+9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45652A2F" w14:textId="408205A1" w:rsidR="0080521B" w:rsidRPr="00783C6E" w:rsidRDefault="0080521B" w:rsidP="0080521B">
      <w:pPr>
        <w:pStyle w:val="022"/>
        <w:ind w:firstLine="221"/>
      </w:pPr>
      <w:r w:rsidRPr="00783C6E">
        <w:rPr>
          <w:rFonts w:hint="eastAsia"/>
        </w:rPr>
        <w:t xml:space="preserve">　旧条例第</w:t>
      </w:r>
      <w:r w:rsidR="00627248" w:rsidRPr="00783C6E">
        <w:t>64</w:t>
      </w:r>
      <w:r w:rsidRPr="00783C6E">
        <w:rPr>
          <w:rFonts w:hint="eastAsia"/>
        </w:rPr>
        <w:t>条</w:t>
      </w:r>
      <w:r w:rsidR="002F42A2" w:rsidRPr="00783C6E">
        <w:rPr>
          <w:rFonts w:hint="eastAsia"/>
        </w:rPr>
        <w:t>第１項及び第３項</w:t>
      </w:r>
      <w:r w:rsidRPr="00783C6E">
        <w:rPr>
          <w:rFonts w:hint="eastAsia"/>
        </w:rPr>
        <w:t>（</w:t>
      </w:r>
      <w:r w:rsidR="00627248" w:rsidRPr="00783C6E">
        <w:rPr>
          <w:rFonts w:hint="eastAsia"/>
        </w:rPr>
        <w:t>提出資料の写しの送付等</w:t>
      </w:r>
      <w:r w:rsidRPr="00783C6E">
        <w:rPr>
          <w:rFonts w:hint="eastAsia"/>
        </w:rPr>
        <w:t>）と同内容を定めたもの。</w:t>
      </w:r>
    </w:p>
    <w:p w14:paraId="3947A563" w14:textId="782F652D" w:rsidR="0080521B" w:rsidRPr="00783C6E" w:rsidRDefault="0080521B" w:rsidP="00FB3B12">
      <w:pPr>
        <w:widowControl/>
        <w:ind w:left="221" w:hangingChars="100" w:hanging="221"/>
        <w:jc w:val="left"/>
        <w:rPr>
          <w:rFonts w:cs="ＭＳ 明朝"/>
          <w:szCs w:val="21"/>
        </w:rPr>
      </w:pPr>
    </w:p>
    <w:p w14:paraId="4D4966EF" w14:textId="77777777" w:rsidR="0080521B" w:rsidRPr="00783C6E" w:rsidRDefault="0080521B" w:rsidP="00FB3B12">
      <w:pPr>
        <w:widowControl/>
        <w:ind w:left="221" w:hangingChars="100" w:hanging="221"/>
        <w:jc w:val="left"/>
        <w:rPr>
          <w:rFonts w:cs="ＭＳ 明朝"/>
          <w:szCs w:val="21"/>
        </w:rPr>
      </w:pPr>
    </w:p>
    <w:p w14:paraId="04E9CA2E" w14:textId="32B6B897" w:rsidR="00444346" w:rsidRPr="00783C6E" w:rsidRDefault="00444346">
      <w:pPr>
        <w:widowControl/>
        <w:jc w:val="left"/>
      </w:pPr>
      <w:r w:rsidRPr="00783C6E">
        <w:br w:type="page"/>
      </w:r>
    </w:p>
    <w:bookmarkStart w:id="97" w:name="_Toc129334034"/>
    <w:p w14:paraId="3457A234" w14:textId="6A93F2E6" w:rsidR="00444346" w:rsidRPr="00783C6E" w:rsidRDefault="00444346"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2480" behindDoc="0" locked="0" layoutInCell="1" allowOverlap="1" wp14:anchorId="4FD9A11E" wp14:editId="0D54B430">
                <wp:simplePos x="0" y="0"/>
                <wp:positionH relativeFrom="margin">
                  <wp:align>left</wp:align>
                </wp:positionH>
                <wp:positionV relativeFrom="paragraph">
                  <wp:posOffset>223520</wp:posOffset>
                </wp:positionV>
                <wp:extent cx="5861050" cy="2000250"/>
                <wp:effectExtent l="0" t="0" r="25400" b="19050"/>
                <wp:wrapNone/>
                <wp:docPr id="293" name="正方形/長方形 293"/>
                <wp:cNvGraphicFramePr/>
                <a:graphic xmlns:a="http://schemas.openxmlformats.org/drawingml/2006/main">
                  <a:graphicData uri="http://schemas.microsoft.com/office/word/2010/wordprocessingShape">
                    <wps:wsp>
                      <wps:cNvSpPr/>
                      <wps:spPr>
                        <a:xfrm>
                          <a:off x="0" y="0"/>
                          <a:ext cx="5861050" cy="200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1239" id="正方形/長方形 293" o:spid="_x0000_s1026" style="position:absolute;left:0;text-align:left;margin-left:0;margin-top:17.6pt;width:461.5pt;height:157.5pt;z-index:25269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提出資料の写しの交付に係る手数料の額等（条例第</w:t>
      </w:r>
      <w:r w:rsidRPr="00783C6E">
        <w:rPr>
          <w:rFonts w:asciiTheme="majorEastAsia" w:hAnsiTheme="majorEastAsia"/>
        </w:rPr>
        <w:t>60条</w:t>
      </w:r>
      <w:r w:rsidRPr="00783C6E">
        <w:rPr>
          <w:rFonts w:asciiTheme="majorEastAsia" w:hAnsiTheme="majorEastAsia" w:hint="eastAsia"/>
        </w:rPr>
        <w:t>関係</w:t>
      </w:r>
      <w:r w:rsidRPr="00783C6E">
        <w:rPr>
          <w:rFonts w:asciiTheme="majorEastAsia" w:hAnsiTheme="majorEastAsia"/>
        </w:rPr>
        <w:t>）</w:t>
      </w:r>
      <w:bookmarkEnd w:id="97"/>
      <w:r w:rsidR="00E536A8">
        <w:rPr>
          <w:rFonts w:asciiTheme="majorEastAsia" w:hAnsiTheme="majorEastAsia" w:hint="eastAsia"/>
        </w:rPr>
        <w:t xml:space="preserve">　</w:t>
      </w:r>
    </w:p>
    <w:p w14:paraId="20F66B77" w14:textId="4CF14FFC" w:rsidR="00444346" w:rsidRPr="00783C6E" w:rsidRDefault="00444346" w:rsidP="00444346">
      <w:pPr>
        <w:widowControl/>
        <w:ind w:right="-144" w:firstLineChars="100" w:firstLine="221"/>
        <w:jc w:val="left"/>
        <w:rPr>
          <w:u w:val="single"/>
        </w:rPr>
      </w:pPr>
      <w:r w:rsidRPr="00783C6E">
        <w:rPr>
          <w:rFonts w:hint="eastAsia"/>
          <w:u w:val="single"/>
        </w:rPr>
        <w:t>条例第</w:t>
      </w:r>
      <w:r w:rsidRPr="00783C6E">
        <w:rPr>
          <w:u w:val="single"/>
        </w:rPr>
        <w:t>60条</w:t>
      </w:r>
    </w:p>
    <w:p w14:paraId="3FF7EB3B" w14:textId="40E3C4EC" w:rsidR="00444346" w:rsidRPr="00783C6E" w:rsidRDefault="00444346" w:rsidP="00444346">
      <w:pPr>
        <w:widowControl/>
        <w:ind w:leftChars="200" w:left="663" w:hangingChars="100" w:hanging="221"/>
        <w:jc w:val="left"/>
        <w:rPr>
          <w:rFonts w:cs="ＭＳ 明朝"/>
          <w:szCs w:val="21"/>
        </w:rPr>
      </w:pPr>
      <w:r w:rsidRPr="00783C6E">
        <w:rPr>
          <w:rFonts w:cs="ＭＳ 明朝" w:hint="eastAsia"/>
          <w:szCs w:val="21"/>
        </w:rPr>
        <w:t>１　審査請求人等が審議会に対し行政不服審査法第</w:t>
      </w:r>
      <w:r w:rsidRPr="00783C6E">
        <w:rPr>
          <w:rFonts w:cs="ＭＳ 明朝"/>
          <w:szCs w:val="21"/>
        </w:rPr>
        <w:t>81条第３項において準用する同法第78条第１項の規定による交付を求めた場合における同法第81条第３項において読み替えて準用する同法第78条第４項の規定により納付しなければならない手数料は、無料とする。</w:t>
      </w:r>
    </w:p>
    <w:p w14:paraId="24FA5D8C" w14:textId="00393EA5" w:rsidR="00444346" w:rsidRPr="00783C6E" w:rsidRDefault="00444346" w:rsidP="00444346">
      <w:pPr>
        <w:widowControl/>
        <w:ind w:leftChars="200" w:left="663" w:hangingChars="100" w:hanging="221"/>
        <w:jc w:val="left"/>
        <w:rPr>
          <w:rFonts w:cs="ＭＳ 明朝"/>
          <w:szCs w:val="21"/>
        </w:rPr>
      </w:pPr>
      <w:r w:rsidRPr="00783C6E">
        <w:rPr>
          <w:rFonts w:cs="ＭＳ 明朝" w:hint="eastAsia"/>
          <w:szCs w:val="21"/>
        </w:rPr>
        <w:t>２　行政不服審査法第</w:t>
      </w:r>
      <w:r w:rsidRPr="00783C6E">
        <w:rPr>
          <w:rFonts w:cs="ＭＳ 明朝"/>
          <w:szCs w:val="21"/>
        </w:rPr>
        <w:t>81条第３項において準用する同法第78条第１項の規定により審議会に提出された主張書面又は資料の写しの交付を受けるものは、当該写しの作成及び送付（電磁的記録にあっては、記録された事項を記載した書面の作成及び送付）に要する費用を負担しなければならない。</w:t>
      </w:r>
    </w:p>
    <w:p w14:paraId="33E38C5B" w14:textId="127DC76F" w:rsidR="00444346" w:rsidRPr="00783C6E" w:rsidRDefault="00444346" w:rsidP="00444346">
      <w:pPr>
        <w:widowControl/>
        <w:jc w:val="left"/>
        <w:rPr>
          <w:rFonts w:cs="ＭＳ 明朝"/>
          <w:szCs w:val="21"/>
        </w:rPr>
      </w:pPr>
    </w:p>
    <w:p w14:paraId="7E58AE82" w14:textId="16F2C392" w:rsidR="002B0285" w:rsidRPr="00783C6E" w:rsidRDefault="002B0285" w:rsidP="00444346">
      <w:pPr>
        <w:widowControl/>
        <w:jc w:val="left"/>
        <w:rPr>
          <w:rFonts w:cs="ＭＳ 明朝"/>
          <w:szCs w:val="21"/>
        </w:rPr>
      </w:pPr>
      <w:r w:rsidRPr="00783C6E">
        <w:rPr>
          <w:rFonts w:cs="ＭＳ 明朝" w:hint="eastAsia"/>
          <w:szCs w:val="21"/>
        </w:rPr>
        <w:t>［解説］</w:t>
      </w:r>
    </w:p>
    <w:p w14:paraId="3B8C3BA4" w14:textId="77777777" w:rsidR="00444346" w:rsidRPr="00783C6E" w:rsidRDefault="00444346" w:rsidP="00444346">
      <w:pPr>
        <w:widowControl/>
        <w:jc w:val="left"/>
        <w:rPr>
          <w:rFonts w:cs="ＭＳ 明朝"/>
          <w:szCs w:val="21"/>
        </w:rPr>
      </w:pPr>
      <w:r w:rsidRPr="00783C6E">
        <w:rPr>
          <w:rFonts w:cs="ＭＳ 明朝" w:hint="eastAsia"/>
          <w:szCs w:val="21"/>
        </w:rPr>
        <w:t>（第１項関係）</w:t>
      </w:r>
    </w:p>
    <w:p w14:paraId="7A9EEBF4" w14:textId="6DCE6D1E" w:rsidR="00913455" w:rsidRPr="00783C6E" w:rsidRDefault="00444346" w:rsidP="00913455">
      <w:pPr>
        <w:widowControl/>
        <w:ind w:left="221" w:hangingChars="100" w:hanging="221"/>
        <w:jc w:val="left"/>
        <w:rPr>
          <w:rFonts w:cs="ＭＳ 明朝"/>
          <w:szCs w:val="21"/>
        </w:rPr>
      </w:pPr>
      <w:r w:rsidRPr="00783C6E">
        <w:rPr>
          <w:rFonts w:cs="ＭＳ 明朝" w:hint="eastAsia"/>
          <w:szCs w:val="21"/>
        </w:rPr>
        <w:t xml:space="preserve">１　</w:t>
      </w:r>
      <w:r w:rsidR="00913455" w:rsidRPr="00783C6E">
        <w:rPr>
          <w:rFonts w:cs="ＭＳ 明朝" w:hint="eastAsia"/>
          <w:szCs w:val="21"/>
        </w:rPr>
        <w:t>本項は、行政不服審査法第</w:t>
      </w:r>
      <w:r w:rsidR="00913455" w:rsidRPr="00783C6E">
        <w:rPr>
          <w:rFonts w:cs="ＭＳ 明朝"/>
          <w:szCs w:val="21"/>
        </w:rPr>
        <w:t>81条第３項において読み替えて準用する同法第78条</w:t>
      </w:r>
      <w:r w:rsidR="00183BEB" w:rsidRPr="00783C6E">
        <w:rPr>
          <w:rFonts w:cs="ＭＳ 明朝" w:hint="eastAsia"/>
          <w:szCs w:val="21"/>
        </w:rPr>
        <w:t>（以下、条例第60条関係</w:t>
      </w:r>
      <w:r w:rsidR="00913455" w:rsidRPr="00783C6E">
        <w:rPr>
          <w:rFonts w:cs="ＭＳ 明朝" w:hint="eastAsia"/>
          <w:szCs w:val="21"/>
        </w:rPr>
        <w:t>において「行政不服審査法第78条」という。）</w:t>
      </w:r>
      <w:r w:rsidR="00913455" w:rsidRPr="00783C6E">
        <w:rPr>
          <w:rFonts w:cs="ＭＳ 明朝"/>
          <w:szCs w:val="21"/>
        </w:rPr>
        <w:t>第４項の規定により納付しなければならない手数料は、無料とする</w:t>
      </w:r>
      <w:r w:rsidR="00913455" w:rsidRPr="00783C6E">
        <w:rPr>
          <w:rFonts w:cs="ＭＳ 明朝" w:hint="eastAsia"/>
          <w:szCs w:val="21"/>
        </w:rPr>
        <w:t>ことを定めたものである。</w:t>
      </w:r>
    </w:p>
    <w:p w14:paraId="3DCEF610" w14:textId="77777777" w:rsidR="00913455" w:rsidRPr="00783C6E" w:rsidRDefault="00913455" w:rsidP="00913455">
      <w:pPr>
        <w:widowControl/>
        <w:jc w:val="left"/>
        <w:rPr>
          <w:rFonts w:cs="ＭＳ 明朝"/>
          <w:szCs w:val="21"/>
        </w:rPr>
      </w:pPr>
    </w:p>
    <w:p w14:paraId="47C2988E" w14:textId="1C3F3D8F" w:rsidR="00913455" w:rsidRPr="00783C6E" w:rsidRDefault="00913455" w:rsidP="00913455">
      <w:pPr>
        <w:widowControl/>
        <w:jc w:val="left"/>
        <w:rPr>
          <w:rFonts w:cs="ＭＳ 明朝"/>
          <w:szCs w:val="21"/>
        </w:rPr>
      </w:pPr>
      <w:r w:rsidRPr="00783C6E">
        <w:rPr>
          <w:rFonts w:cs="ＭＳ 明朝" w:hint="eastAsia"/>
          <w:szCs w:val="21"/>
        </w:rPr>
        <w:t>（第２項関係）</w:t>
      </w:r>
    </w:p>
    <w:p w14:paraId="0F636A23" w14:textId="072A50A2" w:rsidR="00913455" w:rsidRPr="00783C6E" w:rsidRDefault="00913455" w:rsidP="00913455">
      <w:pPr>
        <w:widowControl/>
        <w:ind w:left="221" w:hangingChars="100" w:hanging="221"/>
        <w:jc w:val="left"/>
        <w:rPr>
          <w:rFonts w:cs="ＭＳ 明朝"/>
          <w:szCs w:val="21"/>
        </w:rPr>
      </w:pPr>
      <w:r w:rsidRPr="00783C6E">
        <w:rPr>
          <w:rFonts w:cs="ＭＳ 明朝" w:hint="eastAsia"/>
          <w:szCs w:val="21"/>
        </w:rPr>
        <w:t>２　本項は、行政不服審査法</w:t>
      </w:r>
      <w:r w:rsidRPr="00783C6E">
        <w:rPr>
          <w:rFonts w:cs="ＭＳ 明朝"/>
          <w:szCs w:val="21"/>
        </w:rPr>
        <w:t>第78条第</w:t>
      </w:r>
      <w:r w:rsidRPr="00783C6E">
        <w:rPr>
          <w:rFonts w:cs="ＭＳ 明朝" w:hint="eastAsia"/>
          <w:szCs w:val="21"/>
        </w:rPr>
        <w:t>１</w:t>
      </w:r>
      <w:r w:rsidRPr="00783C6E">
        <w:rPr>
          <w:rFonts w:cs="ＭＳ 明朝"/>
          <w:szCs w:val="21"/>
        </w:rPr>
        <w:t>項の規定により</w:t>
      </w:r>
      <w:r w:rsidRPr="00783C6E">
        <w:rPr>
          <w:rFonts w:cs="ＭＳ 明朝" w:hint="eastAsia"/>
          <w:szCs w:val="21"/>
        </w:rPr>
        <w:t>審議会に提出された主張書面又は資料の写しの作成及び送付に要する費用については、受益者負担の観点から、主張書面又は資料の写しの交付を受けるものの負担とすることとしたものである。</w:t>
      </w:r>
    </w:p>
    <w:p w14:paraId="73EB7F6D" w14:textId="77777777" w:rsidR="00913455" w:rsidRPr="00783C6E" w:rsidRDefault="00913455" w:rsidP="00913455">
      <w:pPr>
        <w:widowControl/>
        <w:jc w:val="left"/>
        <w:rPr>
          <w:rFonts w:cs="ＭＳ 明朝"/>
          <w:szCs w:val="21"/>
        </w:rPr>
      </w:pPr>
    </w:p>
    <w:p w14:paraId="2C847A13" w14:textId="0F6F2AD2" w:rsidR="00913455" w:rsidRPr="00783C6E" w:rsidRDefault="00913455" w:rsidP="00913455">
      <w:pPr>
        <w:widowControl/>
        <w:ind w:left="221" w:hangingChars="100" w:hanging="221"/>
        <w:jc w:val="left"/>
        <w:rPr>
          <w:rFonts w:cs="ＭＳ 明朝"/>
          <w:szCs w:val="21"/>
        </w:rPr>
      </w:pPr>
      <w:r w:rsidRPr="00783C6E">
        <w:rPr>
          <w:rFonts w:cs="ＭＳ 明朝" w:hint="eastAsia"/>
          <w:szCs w:val="21"/>
        </w:rPr>
        <w:t>３　本項に規定する費用は、前納しなければならない。また、写しの送付に要する費用については、郵送に要する切手の提出を求める等の方法による。</w:t>
      </w:r>
    </w:p>
    <w:p w14:paraId="714BFFF1" w14:textId="77777777" w:rsidR="00913455" w:rsidRPr="00783C6E" w:rsidRDefault="00913455" w:rsidP="00913455">
      <w:pPr>
        <w:widowControl/>
        <w:jc w:val="left"/>
        <w:rPr>
          <w:rFonts w:cs="ＭＳ 明朝"/>
          <w:szCs w:val="21"/>
        </w:rPr>
      </w:pPr>
    </w:p>
    <w:p w14:paraId="688554A9" w14:textId="78E9F47C" w:rsidR="009E7101" w:rsidRPr="00783C6E" w:rsidRDefault="002B0285" w:rsidP="00913455">
      <w:pPr>
        <w:widowControl/>
        <w:jc w:val="left"/>
        <w:rPr>
          <w:rFonts w:cs="ＭＳ 明朝"/>
          <w:szCs w:val="21"/>
        </w:rPr>
      </w:pPr>
      <w:r w:rsidRPr="00783C6E">
        <w:rPr>
          <w:rFonts w:cs="ＭＳ 明朝" w:hint="eastAsia"/>
          <w:szCs w:val="21"/>
        </w:rPr>
        <w:t>［運用］</w:t>
      </w:r>
    </w:p>
    <w:p w14:paraId="182C1334" w14:textId="136743DA"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１　</w:t>
      </w:r>
      <w:r w:rsidR="00913455" w:rsidRPr="00783C6E">
        <w:rPr>
          <w:rFonts w:cs="ＭＳ 明朝" w:hint="eastAsia"/>
          <w:szCs w:val="21"/>
        </w:rPr>
        <w:t>審査請求人等は、行政不服審査法第78条</w:t>
      </w:r>
      <w:r w:rsidR="00B760C1" w:rsidRPr="00783C6E">
        <w:rPr>
          <w:rFonts w:cs="ＭＳ 明朝" w:hint="eastAsia"/>
          <w:szCs w:val="21"/>
        </w:rPr>
        <w:t>第１</w:t>
      </w:r>
      <w:r w:rsidR="00913455" w:rsidRPr="00783C6E">
        <w:rPr>
          <w:rFonts w:cs="ＭＳ 明朝" w:hint="eastAsia"/>
          <w:szCs w:val="21"/>
        </w:rPr>
        <w:t>項</w:t>
      </w:r>
      <w:r w:rsidR="00B760C1" w:rsidRPr="00783C6E">
        <w:rPr>
          <w:rFonts w:cs="ＭＳ 明朝" w:hint="eastAsia"/>
          <w:szCs w:val="21"/>
        </w:rPr>
        <w:t>の規定により、審議会に提出された主張書面</w:t>
      </w:r>
      <w:r w:rsidR="00913455" w:rsidRPr="00783C6E">
        <w:rPr>
          <w:rFonts w:cs="ＭＳ 明朝" w:hint="eastAsia"/>
          <w:szCs w:val="21"/>
        </w:rPr>
        <w:t>（</w:t>
      </w:r>
      <w:r w:rsidR="00B760C1" w:rsidRPr="00783C6E">
        <w:rPr>
          <w:rFonts w:cs="ＭＳ 明朝" w:hint="eastAsia"/>
          <w:szCs w:val="21"/>
        </w:rPr>
        <w:t>その写しが既に当該審査請求人等に送付されている場合を除く。）若しくは</w:t>
      </w:r>
      <w:r w:rsidR="00913455" w:rsidRPr="00783C6E">
        <w:rPr>
          <w:rFonts w:cs="ＭＳ 明朝" w:hint="eastAsia"/>
          <w:szCs w:val="21"/>
        </w:rPr>
        <w:t>資料の閲覧又は写しの交付を請求しようとするときは、審議会提出資料閲覧・写しの交付請求書を審議会に提出しなければならない。</w:t>
      </w:r>
    </w:p>
    <w:p w14:paraId="337E0797" w14:textId="77777777" w:rsidR="002B0285" w:rsidRPr="00783C6E" w:rsidRDefault="002B0285" w:rsidP="002B0285">
      <w:pPr>
        <w:widowControl/>
        <w:jc w:val="left"/>
        <w:rPr>
          <w:rFonts w:cs="ＭＳ 明朝"/>
          <w:szCs w:val="21"/>
        </w:rPr>
      </w:pPr>
    </w:p>
    <w:p w14:paraId="30639BFB" w14:textId="69151F93"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２　</w:t>
      </w:r>
      <w:r w:rsidR="00913455" w:rsidRPr="00783C6E">
        <w:rPr>
          <w:rFonts w:cs="ＭＳ 明朝" w:hint="eastAsia"/>
          <w:szCs w:val="21"/>
        </w:rPr>
        <w:t>審議会は、審査請求人等から審議会提出資料閲覧・写しの交付請求書が提出されたときは、速やかに閲覧又は写しの交付の諾否を決定し、次の区分により、当該審査請求人等に通知するものとする。</w:t>
      </w:r>
    </w:p>
    <w:p w14:paraId="7863C75E" w14:textId="2B19B6C8"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(1) </w:t>
      </w:r>
      <w:r w:rsidR="00913455" w:rsidRPr="00783C6E">
        <w:rPr>
          <w:rFonts w:cs="ＭＳ 明朝"/>
          <w:szCs w:val="21"/>
        </w:rPr>
        <w:t>閲覧又は写しの交付の請求の全部を認めるとき　審議会提出資料閲覧・写しの交付承諾通知書</w:t>
      </w:r>
    </w:p>
    <w:p w14:paraId="26E46387" w14:textId="14F16154"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(2) </w:t>
      </w:r>
      <w:r w:rsidR="00913455" w:rsidRPr="00783C6E">
        <w:rPr>
          <w:rFonts w:cs="ＭＳ 明朝"/>
          <w:szCs w:val="21"/>
        </w:rPr>
        <w:t>閲覧又は写しの交付の請求の一部を認めるとき　審議会提出資料閲覧・写しの交付一部承諾通知書</w:t>
      </w:r>
    </w:p>
    <w:p w14:paraId="22CAE79E" w14:textId="1D0CB19F"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(3) </w:t>
      </w:r>
      <w:r w:rsidR="00913455" w:rsidRPr="00783C6E">
        <w:rPr>
          <w:rFonts w:cs="ＭＳ 明朝"/>
          <w:szCs w:val="21"/>
        </w:rPr>
        <w:t>閲覧又は写しの交付の請求を認めないとき　審議会提出資料閲覧・写しの交付不承諾通知書</w:t>
      </w:r>
    </w:p>
    <w:p w14:paraId="1F8D7666" w14:textId="77777777" w:rsidR="002B0285" w:rsidRPr="00783C6E" w:rsidRDefault="002B0285" w:rsidP="002B0285">
      <w:pPr>
        <w:widowControl/>
        <w:jc w:val="left"/>
        <w:rPr>
          <w:rFonts w:cs="ＭＳ 明朝"/>
          <w:szCs w:val="21"/>
        </w:rPr>
      </w:pPr>
    </w:p>
    <w:p w14:paraId="5984883D" w14:textId="38D07CE0"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３　</w:t>
      </w:r>
      <w:r w:rsidR="00913455" w:rsidRPr="00783C6E">
        <w:rPr>
          <w:rFonts w:cs="ＭＳ 明朝" w:hint="eastAsia"/>
          <w:szCs w:val="21"/>
        </w:rPr>
        <w:t>審議会は、閲覧又は写しの交付の請求の</w:t>
      </w:r>
      <w:r w:rsidR="00B760C1" w:rsidRPr="00783C6E">
        <w:rPr>
          <w:rFonts w:cs="ＭＳ 明朝" w:hint="eastAsia"/>
          <w:szCs w:val="21"/>
        </w:rPr>
        <w:t>全部又は一部を承諾しようとする場合において、当該請求に係る主張書面</w:t>
      </w:r>
      <w:r w:rsidR="00913455" w:rsidRPr="00783C6E">
        <w:rPr>
          <w:rFonts w:cs="ＭＳ 明朝" w:hint="eastAsia"/>
          <w:szCs w:val="21"/>
        </w:rPr>
        <w:t>又は資料に第三者に関する情報が記録されているときは、あらかじめ当該第三者の意見を聴くことができる。</w:t>
      </w:r>
    </w:p>
    <w:p w14:paraId="315369F4" w14:textId="77777777" w:rsidR="002B0285" w:rsidRPr="00783C6E" w:rsidRDefault="002B0285" w:rsidP="002B0285">
      <w:pPr>
        <w:widowControl/>
        <w:ind w:left="221" w:hangingChars="100" w:hanging="221"/>
        <w:jc w:val="left"/>
        <w:rPr>
          <w:rFonts w:cs="ＭＳ 明朝"/>
          <w:szCs w:val="21"/>
        </w:rPr>
      </w:pPr>
    </w:p>
    <w:p w14:paraId="4F09C19C" w14:textId="2F88AEBB" w:rsidR="00913455" w:rsidRPr="00783C6E" w:rsidRDefault="002B0285" w:rsidP="002B0285">
      <w:pPr>
        <w:widowControl/>
        <w:jc w:val="left"/>
        <w:rPr>
          <w:rFonts w:cs="ＭＳ 明朝"/>
          <w:szCs w:val="21"/>
        </w:rPr>
      </w:pPr>
      <w:r w:rsidRPr="00783C6E">
        <w:rPr>
          <w:rFonts w:cs="ＭＳ 明朝" w:hint="eastAsia"/>
          <w:szCs w:val="21"/>
        </w:rPr>
        <w:t xml:space="preserve">４　</w:t>
      </w:r>
      <w:r w:rsidR="00913455" w:rsidRPr="00783C6E">
        <w:rPr>
          <w:rFonts w:cs="ＭＳ 明朝" w:hint="eastAsia"/>
          <w:szCs w:val="21"/>
        </w:rPr>
        <w:t>写しの作成に要する費用の額は、次表のとおりである。</w:t>
      </w:r>
    </w:p>
    <w:tbl>
      <w:tblPr>
        <w:tblStyle w:val="a3"/>
        <w:tblW w:w="9075" w:type="dxa"/>
        <w:tblLook w:val="04A0" w:firstRow="1" w:lastRow="0" w:firstColumn="1" w:lastColumn="0" w:noHBand="0" w:noVBand="1"/>
      </w:tblPr>
      <w:tblGrid>
        <w:gridCol w:w="1757"/>
        <w:gridCol w:w="2324"/>
        <w:gridCol w:w="1362"/>
        <w:gridCol w:w="908"/>
        <w:gridCol w:w="908"/>
        <w:gridCol w:w="1816"/>
      </w:tblGrid>
      <w:tr w:rsidR="00783C6E" w:rsidRPr="00783C6E" w14:paraId="47FA8446" w14:textId="77777777" w:rsidTr="00FA7FB9">
        <w:tc>
          <w:tcPr>
            <w:tcW w:w="1757" w:type="dxa"/>
            <w:vMerge w:val="restart"/>
            <w:vAlign w:val="center"/>
          </w:tcPr>
          <w:p w14:paraId="235110BD" w14:textId="77777777" w:rsidR="00913455" w:rsidRPr="00783C6E" w:rsidRDefault="00913455" w:rsidP="00FA7FB9">
            <w:pPr>
              <w:widowControl/>
              <w:jc w:val="center"/>
            </w:pPr>
            <w:r w:rsidRPr="00783C6E">
              <w:rPr>
                <w:rFonts w:cs="ＭＳ 明朝" w:hint="eastAsia"/>
              </w:rPr>
              <w:t>種類</w:t>
            </w:r>
          </w:p>
        </w:tc>
        <w:tc>
          <w:tcPr>
            <w:tcW w:w="3686" w:type="dxa"/>
            <w:gridSpan w:val="2"/>
            <w:vMerge w:val="restart"/>
            <w:vAlign w:val="center"/>
          </w:tcPr>
          <w:p w14:paraId="77FBF47B" w14:textId="77777777" w:rsidR="00913455" w:rsidRPr="00783C6E" w:rsidRDefault="00913455" w:rsidP="00FA7FB9">
            <w:pPr>
              <w:widowControl/>
              <w:jc w:val="center"/>
            </w:pPr>
            <w:r w:rsidRPr="00783C6E">
              <w:rPr>
                <w:rFonts w:cs="ＭＳ 明朝" w:hint="eastAsia"/>
              </w:rPr>
              <w:t>区分</w:t>
            </w:r>
          </w:p>
        </w:tc>
        <w:tc>
          <w:tcPr>
            <w:tcW w:w="1816" w:type="dxa"/>
            <w:gridSpan w:val="2"/>
            <w:vAlign w:val="center"/>
          </w:tcPr>
          <w:p w14:paraId="17DEFA03" w14:textId="77777777" w:rsidR="00913455" w:rsidRPr="00783C6E" w:rsidRDefault="00913455" w:rsidP="00FA7FB9">
            <w:pPr>
              <w:widowControl/>
              <w:jc w:val="center"/>
            </w:pPr>
            <w:r w:rsidRPr="00783C6E">
              <w:rPr>
                <w:rFonts w:cs="ＭＳ 明朝" w:hint="eastAsia"/>
              </w:rPr>
              <w:t>費用の額</w:t>
            </w:r>
          </w:p>
        </w:tc>
        <w:tc>
          <w:tcPr>
            <w:tcW w:w="1816" w:type="dxa"/>
            <w:vMerge w:val="restart"/>
            <w:vAlign w:val="center"/>
          </w:tcPr>
          <w:p w14:paraId="602A0B25" w14:textId="77777777" w:rsidR="00913455" w:rsidRPr="00783C6E" w:rsidRDefault="00913455" w:rsidP="00FA7FB9">
            <w:pPr>
              <w:widowControl/>
              <w:jc w:val="center"/>
            </w:pPr>
            <w:r w:rsidRPr="00783C6E">
              <w:rPr>
                <w:rFonts w:hint="eastAsia"/>
              </w:rPr>
              <w:t>備考</w:t>
            </w:r>
          </w:p>
        </w:tc>
      </w:tr>
      <w:tr w:rsidR="00783C6E" w:rsidRPr="00783C6E" w14:paraId="69C5D53A" w14:textId="77777777" w:rsidTr="00FA7FB9">
        <w:tc>
          <w:tcPr>
            <w:tcW w:w="1757" w:type="dxa"/>
            <w:vMerge/>
            <w:vAlign w:val="center"/>
          </w:tcPr>
          <w:p w14:paraId="70B1589A" w14:textId="77777777" w:rsidR="00913455" w:rsidRPr="00783C6E" w:rsidRDefault="00913455" w:rsidP="00FA7FB9">
            <w:pPr>
              <w:widowControl/>
              <w:jc w:val="left"/>
            </w:pPr>
          </w:p>
        </w:tc>
        <w:tc>
          <w:tcPr>
            <w:tcW w:w="3686" w:type="dxa"/>
            <w:gridSpan w:val="2"/>
            <w:vMerge/>
            <w:vAlign w:val="center"/>
          </w:tcPr>
          <w:p w14:paraId="5EA110B7" w14:textId="77777777" w:rsidR="00913455" w:rsidRPr="00783C6E" w:rsidRDefault="00913455" w:rsidP="00FA7FB9">
            <w:pPr>
              <w:widowControl/>
              <w:jc w:val="left"/>
            </w:pPr>
          </w:p>
        </w:tc>
        <w:tc>
          <w:tcPr>
            <w:tcW w:w="908" w:type="dxa"/>
            <w:vAlign w:val="center"/>
          </w:tcPr>
          <w:p w14:paraId="640B3796" w14:textId="77777777" w:rsidR="00913455" w:rsidRPr="00783C6E" w:rsidRDefault="00913455" w:rsidP="00FA7FB9">
            <w:pPr>
              <w:widowControl/>
              <w:jc w:val="center"/>
            </w:pPr>
            <w:r w:rsidRPr="00783C6E">
              <w:rPr>
                <w:rFonts w:cs="ＭＳ 明朝" w:hint="eastAsia"/>
              </w:rPr>
              <w:t>単位</w:t>
            </w:r>
          </w:p>
        </w:tc>
        <w:tc>
          <w:tcPr>
            <w:tcW w:w="908" w:type="dxa"/>
            <w:vAlign w:val="center"/>
          </w:tcPr>
          <w:p w14:paraId="1D60600B" w14:textId="77777777" w:rsidR="00913455" w:rsidRPr="00783C6E" w:rsidRDefault="00913455" w:rsidP="00FA7FB9">
            <w:pPr>
              <w:widowControl/>
              <w:jc w:val="center"/>
            </w:pPr>
            <w:r w:rsidRPr="00783C6E">
              <w:rPr>
                <w:rFonts w:cs="ＭＳ 明朝" w:hint="eastAsia"/>
              </w:rPr>
              <w:t>単価</w:t>
            </w:r>
          </w:p>
        </w:tc>
        <w:tc>
          <w:tcPr>
            <w:tcW w:w="1816" w:type="dxa"/>
            <w:vMerge/>
            <w:vAlign w:val="center"/>
          </w:tcPr>
          <w:p w14:paraId="155144B7" w14:textId="77777777" w:rsidR="00913455" w:rsidRPr="00783C6E" w:rsidRDefault="00913455" w:rsidP="00FA7FB9">
            <w:pPr>
              <w:widowControl/>
              <w:jc w:val="left"/>
            </w:pPr>
          </w:p>
        </w:tc>
      </w:tr>
      <w:tr w:rsidR="00783C6E" w:rsidRPr="00783C6E" w14:paraId="47208711" w14:textId="77777777" w:rsidTr="00FA7FB9">
        <w:tc>
          <w:tcPr>
            <w:tcW w:w="1757" w:type="dxa"/>
            <w:vMerge w:val="restart"/>
            <w:vAlign w:val="center"/>
          </w:tcPr>
          <w:p w14:paraId="65920D7A" w14:textId="77777777" w:rsidR="00913455" w:rsidRPr="00783C6E" w:rsidRDefault="00913455" w:rsidP="00FA7FB9">
            <w:pPr>
              <w:widowControl/>
              <w:jc w:val="left"/>
            </w:pPr>
            <w:r w:rsidRPr="00783C6E">
              <w:rPr>
                <w:rFonts w:hint="eastAsia"/>
              </w:rPr>
              <w:t>文書及び図画</w:t>
            </w:r>
          </w:p>
        </w:tc>
        <w:tc>
          <w:tcPr>
            <w:tcW w:w="2324" w:type="dxa"/>
            <w:vMerge w:val="restart"/>
            <w:vAlign w:val="center"/>
          </w:tcPr>
          <w:p w14:paraId="2F1BE161" w14:textId="77777777" w:rsidR="00913455" w:rsidRPr="00783C6E" w:rsidRDefault="00913455" w:rsidP="00FA7FB9">
            <w:pPr>
              <w:widowControl/>
              <w:jc w:val="left"/>
            </w:pPr>
            <w:r w:rsidRPr="00783C6E">
              <w:rPr>
                <w:rFonts w:cs="ＭＳ 明朝" w:hint="eastAsia"/>
              </w:rPr>
              <w:t>複写機により複写したものの写し</w:t>
            </w:r>
          </w:p>
        </w:tc>
        <w:tc>
          <w:tcPr>
            <w:tcW w:w="1362" w:type="dxa"/>
            <w:vAlign w:val="center"/>
          </w:tcPr>
          <w:p w14:paraId="5BA21AD5" w14:textId="77777777" w:rsidR="00913455" w:rsidRPr="00783C6E" w:rsidRDefault="00913455" w:rsidP="00FA7FB9">
            <w:pPr>
              <w:widowControl/>
              <w:jc w:val="center"/>
            </w:pPr>
            <w:r w:rsidRPr="00783C6E">
              <w:rPr>
                <w:rFonts w:cs="ＭＳ 明朝" w:hint="eastAsia"/>
              </w:rPr>
              <w:t>単色刷り</w:t>
            </w:r>
          </w:p>
        </w:tc>
        <w:tc>
          <w:tcPr>
            <w:tcW w:w="908" w:type="dxa"/>
            <w:vAlign w:val="center"/>
          </w:tcPr>
          <w:p w14:paraId="74EC39FD"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25798C3C" w14:textId="77777777" w:rsidR="00913455" w:rsidRPr="00783C6E" w:rsidRDefault="00913455" w:rsidP="00FA7FB9">
            <w:pPr>
              <w:widowControl/>
              <w:jc w:val="center"/>
            </w:pPr>
            <w:r w:rsidRPr="00783C6E">
              <w:rPr>
                <w:rFonts w:cs="ＭＳ 明朝" w:hint="eastAsia"/>
              </w:rPr>
              <w:t>10円</w:t>
            </w:r>
          </w:p>
        </w:tc>
        <w:tc>
          <w:tcPr>
            <w:tcW w:w="1816" w:type="dxa"/>
            <w:vMerge w:val="restart"/>
            <w:vAlign w:val="center"/>
          </w:tcPr>
          <w:p w14:paraId="43058DDF" w14:textId="77777777" w:rsidR="00913455" w:rsidRPr="00783C6E" w:rsidRDefault="00913455" w:rsidP="00FA7FB9">
            <w:pPr>
              <w:widowControl/>
              <w:jc w:val="left"/>
            </w:pPr>
            <w:r w:rsidRPr="00783C6E">
              <w:rPr>
                <w:rFonts w:hint="eastAsia"/>
              </w:rPr>
              <w:t>片面に複写したものの写しの場合</w:t>
            </w:r>
          </w:p>
        </w:tc>
      </w:tr>
      <w:tr w:rsidR="00783C6E" w:rsidRPr="00783C6E" w14:paraId="1DF8DBD5" w14:textId="77777777" w:rsidTr="00FA7FB9">
        <w:tc>
          <w:tcPr>
            <w:tcW w:w="1757" w:type="dxa"/>
            <w:vMerge/>
            <w:vAlign w:val="center"/>
          </w:tcPr>
          <w:p w14:paraId="45EA75F6" w14:textId="77777777" w:rsidR="00913455" w:rsidRPr="00783C6E" w:rsidRDefault="00913455" w:rsidP="00FA7FB9">
            <w:pPr>
              <w:widowControl/>
              <w:jc w:val="left"/>
            </w:pPr>
          </w:p>
        </w:tc>
        <w:tc>
          <w:tcPr>
            <w:tcW w:w="2324" w:type="dxa"/>
            <w:vMerge/>
            <w:vAlign w:val="center"/>
          </w:tcPr>
          <w:p w14:paraId="4EBC2F97" w14:textId="77777777" w:rsidR="00913455" w:rsidRPr="00783C6E" w:rsidRDefault="00913455" w:rsidP="00FA7FB9">
            <w:pPr>
              <w:widowControl/>
              <w:jc w:val="left"/>
            </w:pPr>
          </w:p>
        </w:tc>
        <w:tc>
          <w:tcPr>
            <w:tcW w:w="1362" w:type="dxa"/>
            <w:vAlign w:val="center"/>
          </w:tcPr>
          <w:p w14:paraId="247A89CD" w14:textId="77777777" w:rsidR="00913455" w:rsidRPr="00783C6E" w:rsidRDefault="00913455" w:rsidP="00FA7FB9">
            <w:pPr>
              <w:widowControl/>
              <w:jc w:val="center"/>
            </w:pPr>
            <w:r w:rsidRPr="00783C6E">
              <w:rPr>
                <w:rFonts w:cs="ＭＳ 明朝" w:hint="eastAsia"/>
              </w:rPr>
              <w:t>多色刷り</w:t>
            </w:r>
          </w:p>
        </w:tc>
        <w:tc>
          <w:tcPr>
            <w:tcW w:w="908" w:type="dxa"/>
            <w:vAlign w:val="center"/>
          </w:tcPr>
          <w:p w14:paraId="0C053E10"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402AB551" w14:textId="77777777" w:rsidR="00913455" w:rsidRPr="00783C6E" w:rsidRDefault="00913455" w:rsidP="00FA7FB9">
            <w:pPr>
              <w:widowControl/>
              <w:jc w:val="center"/>
            </w:pPr>
            <w:r w:rsidRPr="00783C6E">
              <w:rPr>
                <w:rFonts w:cs="ＭＳ 明朝" w:hint="eastAsia"/>
              </w:rPr>
              <w:t>50円</w:t>
            </w:r>
          </w:p>
        </w:tc>
        <w:tc>
          <w:tcPr>
            <w:tcW w:w="1816" w:type="dxa"/>
            <w:vMerge/>
            <w:vAlign w:val="center"/>
          </w:tcPr>
          <w:p w14:paraId="417AC588" w14:textId="77777777" w:rsidR="00913455" w:rsidRPr="00783C6E" w:rsidRDefault="00913455" w:rsidP="00FA7FB9">
            <w:pPr>
              <w:widowControl/>
              <w:jc w:val="left"/>
            </w:pPr>
          </w:p>
        </w:tc>
      </w:tr>
      <w:tr w:rsidR="00783C6E" w:rsidRPr="00783C6E" w14:paraId="503DB6F3" w14:textId="77777777" w:rsidTr="00FA7FB9">
        <w:tc>
          <w:tcPr>
            <w:tcW w:w="1757" w:type="dxa"/>
            <w:vMerge w:val="restart"/>
            <w:vAlign w:val="center"/>
          </w:tcPr>
          <w:p w14:paraId="6F1643A8" w14:textId="77777777" w:rsidR="00913455" w:rsidRPr="00783C6E" w:rsidRDefault="00913455" w:rsidP="00FA7FB9">
            <w:pPr>
              <w:widowControl/>
              <w:jc w:val="left"/>
            </w:pPr>
            <w:r w:rsidRPr="00783C6E">
              <w:rPr>
                <w:rFonts w:hint="eastAsia"/>
              </w:rPr>
              <w:t>電磁的記録</w:t>
            </w:r>
          </w:p>
        </w:tc>
        <w:tc>
          <w:tcPr>
            <w:tcW w:w="2324" w:type="dxa"/>
            <w:vMerge w:val="restart"/>
            <w:vAlign w:val="center"/>
          </w:tcPr>
          <w:p w14:paraId="442E7699" w14:textId="77777777" w:rsidR="00913455" w:rsidRPr="00783C6E" w:rsidRDefault="00913455" w:rsidP="00FA7FB9">
            <w:pPr>
              <w:widowControl/>
              <w:jc w:val="left"/>
            </w:pPr>
            <w:r w:rsidRPr="00783C6E">
              <w:rPr>
                <w:rFonts w:hint="eastAsia"/>
              </w:rPr>
              <w:t>用紙に出力したものの写し</w:t>
            </w:r>
          </w:p>
        </w:tc>
        <w:tc>
          <w:tcPr>
            <w:tcW w:w="1362" w:type="dxa"/>
            <w:vAlign w:val="center"/>
          </w:tcPr>
          <w:p w14:paraId="45889B15" w14:textId="77777777" w:rsidR="00913455" w:rsidRPr="00783C6E" w:rsidRDefault="00913455" w:rsidP="00FA7FB9">
            <w:pPr>
              <w:widowControl/>
              <w:jc w:val="center"/>
            </w:pPr>
            <w:r w:rsidRPr="00783C6E">
              <w:rPr>
                <w:rFonts w:cs="ＭＳ 明朝" w:hint="eastAsia"/>
              </w:rPr>
              <w:t>単色刷り</w:t>
            </w:r>
          </w:p>
        </w:tc>
        <w:tc>
          <w:tcPr>
            <w:tcW w:w="908" w:type="dxa"/>
            <w:vAlign w:val="center"/>
          </w:tcPr>
          <w:p w14:paraId="24B243C1"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65DE15C2" w14:textId="77777777" w:rsidR="00913455" w:rsidRPr="00783C6E" w:rsidRDefault="00913455" w:rsidP="00FA7FB9">
            <w:pPr>
              <w:widowControl/>
              <w:jc w:val="center"/>
            </w:pPr>
            <w:r w:rsidRPr="00783C6E">
              <w:rPr>
                <w:rFonts w:cs="ＭＳ 明朝" w:hint="eastAsia"/>
              </w:rPr>
              <w:t>10円</w:t>
            </w:r>
          </w:p>
        </w:tc>
        <w:tc>
          <w:tcPr>
            <w:tcW w:w="1816" w:type="dxa"/>
            <w:vMerge/>
            <w:vAlign w:val="center"/>
          </w:tcPr>
          <w:p w14:paraId="13F59ABB" w14:textId="77777777" w:rsidR="00913455" w:rsidRPr="00783C6E" w:rsidRDefault="00913455" w:rsidP="00FA7FB9">
            <w:pPr>
              <w:widowControl/>
              <w:jc w:val="left"/>
            </w:pPr>
          </w:p>
        </w:tc>
      </w:tr>
      <w:tr w:rsidR="00783C6E" w:rsidRPr="00783C6E" w14:paraId="23D2AA2E" w14:textId="77777777" w:rsidTr="00FA7FB9">
        <w:tc>
          <w:tcPr>
            <w:tcW w:w="1757" w:type="dxa"/>
            <w:vMerge/>
            <w:vAlign w:val="center"/>
          </w:tcPr>
          <w:p w14:paraId="6AA058E6" w14:textId="77777777" w:rsidR="00913455" w:rsidRPr="00783C6E" w:rsidRDefault="00913455" w:rsidP="00FA7FB9">
            <w:pPr>
              <w:widowControl/>
              <w:jc w:val="left"/>
            </w:pPr>
          </w:p>
        </w:tc>
        <w:tc>
          <w:tcPr>
            <w:tcW w:w="2324" w:type="dxa"/>
            <w:vMerge/>
            <w:vAlign w:val="center"/>
          </w:tcPr>
          <w:p w14:paraId="247F5A7B" w14:textId="77777777" w:rsidR="00913455" w:rsidRPr="00783C6E" w:rsidRDefault="00913455" w:rsidP="00FA7FB9">
            <w:pPr>
              <w:widowControl/>
              <w:jc w:val="left"/>
            </w:pPr>
          </w:p>
        </w:tc>
        <w:tc>
          <w:tcPr>
            <w:tcW w:w="1362" w:type="dxa"/>
            <w:vAlign w:val="center"/>
          </w:tcPr>
          <w:p w14:paraId="44BEDBE1" w14:textId="77777777" w:rsidR="00913455" w:rsidRPr="00783C6E" w:rsidRDefault="00913455" w:rsidP="00FA7FB9">
            <w:pPr>
              <w:widowControl/>
              <w:jc w:val="center"/>
            </w:pPr>
            <w:r w:rsidRPr="00783C6E">
              <w:rPr>
                <w:rFonts w:cs="ＭＳ 明朝" w:hint="eastAsia"/>
              </w:rPr>
              <w:t>多色刷り</w:t>
            </w:r>
          </w:p>
        </w:tc>
        <w:tc>
          <w:tcPr>
            <w:tcW w:w="908" w:type="dxa"/>
            <w:vAlign w:val="center"/>
          </w:tcPr>
          <w:p w14:paraId="69060D3E"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283700CE" w14:textId="77777777" w:rsidR="00913455" w:rsidRPr="00783C6E" w:rsidRDefault="00913455" w:rsidP="00FA7FB9">
            <w:pPr>
              <w:widowControl/>
              <w:jc w:val="center"/>
            </w:pPr>
            <w:r w:rsidRPr="00783C6E">
              <w:rPr>
                <w:rFonts w:cs="ＭＳ 明朝" w:hint="eastAsia"/>
              </w:rPr>
              <w:t>50円</w:t>
            </w:r>
          </w:p>
        </w:tc>
        <w:tc>
          <w:tcPr>
            <w:tcW w:w="1816" w:type="dxa"/>
            <w:vMerge/>
            <w:vAlign w:val="center"/>
          </w:tcPr>
          <w:p w14:paraId="6126AD49" w14:textId="77777777" w:rsidR="00913455" w:rsidRPr="00783C6E" w:rsidRDefault="00913455" w:rsidP="00FA7FB9">
            <w:pPr>
              <w:widowControl/>
              <w:jc w:val="left"/>
            </w:pPr>
          </w:p>
        </w:tc>
      </w:tr>
    </w:tbl>
    <w:p w14:paraId="24347375" w14:textId="4440F393"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(1) </w:t>
      </w:r>
      <w:r w:rsidR="00913455" w:rsidRPr="00783C6E">
        <w:rPr>
          <w:rFonts w:cs="ＭＳ 明朝"/>
          <w:szCs w:val="21"/>
        </w:rPr>
        <w:t>複写機により複写したものの写し又は用紙に出力したものの写しを用紙の両面に作成する場合については、２枚として計算する。</w:t>
      </w:r>
    </w:p>
    <w:p w14:paraId="0B3E278C" w14:textId="1FEDCF14"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(2) </w:t>
      </w:r>
      <w:r w:rsidR="00913455" w:rsidRPr="00783C6E">
        <w:rPr>
          <w:rFonts w:cs="ＭＳ 明朝"/>
          <w:szCs w:val="21"/>
        </w:rPr>
        <w:t>複写機により複写したものの写し又は用紙への出力による写しの作成については、原則として日本工業規格Ａ列３番（以下「Ａ３判」という。）までの大きさの用紙を用いることとし、これを超える大きさの規格の用紙を用いた場合については、Ａ３判による用紙を用いた場合の枚数に換算して写しの枚数を計算するものとする。</w:t>
      </w:r>
    </w:p>
    <w:p w14:paraId="3D0D2A85" w14:textId="77777777" w:rsidR="00D40764" w:rsidRPr="00783C6E" w:rsidRDefault="00D40764" w:rsidP="00D40764">
      <w:pPr>
        <w:pStyle w:val="021"/>
      </w:pPr>
    </w:p>
    <w:p w14:paraId="462C365B" w14:textId="52E1D74B" w:rsidR="00BE1B79" w:rsidRPr="00783C6E" w:rsidRDefault="00BE1B79" w:rsidP="00D40764">
      <w:pPr>
        <w:pStyle w:val="021"/>
      </w:pPr>
      <w:r w:rsidRPr="00783C6E">
        <w:rPr>
          <w:rFonts w:hint="eastAsia"/>
        </w:rPr>
        <w:t>［旧条例との比較］</w:t>
      </w:r>
    </w:p>
    <w:p w14:paraId="292E0A31"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1680" behindDoc="0" locked="0" layoutInCell="1" allowOverlap="1" wp14:anchorId="35273BD8" wp14:editId="3D2F94E0">
                <wp:simplePos x="0" y="0"/>
                <wp:positionH relativeFrom="margin">
                  <wp:align>center</wp:align>
                </wp:positionH>
                <wp:positionV relativeFrom="paragraph">
                  <wp:posOffset>143998</wp:posOffset>
                </wp:positionV>
                <wp:extent cx="5915220" cy="407964"/>
                <wp:effectExtent l="0" t="0" r="28575" b="11430"/>
                <wp:wrapNone/>
                <wp:docPr id="373" name="角丸四角形 373"/>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C3BB" id="角丸四角形 373" o:spid="_x0000_s1026" style="position:absolute;left:0;text-align:left;margin-left:0;margin-top:11.35pt;width:465.75pt;height:32.1pt;z-index:25287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BVGIPu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16CAD54B" w14:textId="099208E0" w:rsidR="00BE1B79" w:rsidRPr="00783C6E" w:rsidRDefault="00D40764" w:rsidP="00D40764">
      <w:pPr>
        <w:pStyle w:val="022"/>
        <w:ind w:firstLineChars="200" w:firstLine="442"/>
      </w:pPr>
      <w:r w:rsidRPr="00783C6E">
        <w:rPr>
          <w:rFonts w:hint="eastAsia"/>
        </w:rPr>
        <w:t>旧条例第</w:t>
      </w:r>
      <w:r w:rsidRPr="00783C6E">
        <w:t>64条第</w:t>
      </w:r>
      <w:r w:rsidRPr="00783C6E">
        <w:rPr>
          <w:rFonts w:hint="eastAsia"/>
        </w:rPr>
        <w:t>４</w:t>
      </w:r>
      <w:r w:rsidRPr="00783C6E">
        <w:t>項（提出資料の写しの送付等）と同内容を定めたもの。</w:t>
      </w:r>
    </w:p>
    <w:p w14:paraId="1F18FA5D" w14:textId="77777777" w:rsidR="00BE1B79" w:rsidRPr="00783C6E" w:rsidRDefault="00BE1B79" w:rsidP="001B6C4A">
      <w:pPr>
        <w:widowControl/>
        <w:jc w:val="left"/>
      </w:pPr>
    </w:p>
    <w:p w14:paraId="12455A91" w14:textId="17A5888F" w:rsidR="00444346" w:rsidRPr="00783C6E" w:rsidRDefault="00444346">
      <w:pPr>
        <w:widowControl/>
        <w:jc w:val="left"/>
      </w:pPr>
      <w:r w:rsidRPr="00783C6E">
        <w:br w:type="page"/>
      </w:r>
    </w:p>
    <w:bookmarkStart w:id="98" w:name="_Toc129334035"/>
    <w:p w14:paraId="387C067D" w14:textId="49CC50B8" w:rsidR="00B760C1" w:rsidRPr="00783C6E" w:rsidRDefault="00B760C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4528" behindDoc="0" locked="0" layoutInCell="1" allowOverlap="1" wp14:anchorId="499EA65F" wp14:editId="40C9D2EF">
                <wp:simplePos x="0" y="0"/>
                <wp:positionH relativeFrom="margin">
                  <wp:align>left</wp:align>
                </wp:positionH>
                <wp:positionV relativeFrom="paragraph">
                  <wp:posOffset>223520</wp:posOffset>
                </wp:positionV>
                <wp:extent cx="5861050" cy="914400"/>
                <wp:effectExtent l="0" t="0" r="25400" b="19050"/>
                <wp:wrapNone/>
                <wp:docPr id="294" name="正方形/長方形 294"/>
                <wp:cNvGraphicFramePr/>
                <a:graphic xmlns:a="http://schemas.openxmlformats.org/drawingml/2006/main">
                  <a:graphicData uri="http://schemas.microsoft.com/office/word/2010/wordprocessingShape">
                    <wps:wsp>
                      <wps:cNvSpPr/>
                      <wps:spPr>
                        <a:xfrm>
                          <a:off x="0" y="0"/>
                          <a:ext cx="586105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3F61" id="正方形/長方形 294" o:spid="_x0000_s1026" style="position:absolute;left:0;text-align:left;margin-left:0;margin-top:17.6pt;width:461.5pt;height:1in;z-index:252694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調査審議手続の非公開（条例第</w:t>
      </w:r>
      <w:r w:rsidRPr="00783C6E">
        <w:rPr>
          <w:rFonts w:asciiTheme="majorEastAsia" w:hAnsiTheme="majorEastAsia"/>
        </w:rPr>
        <w:t>61条</w:t>
      </w:r>
      <w:r w:rsidRPr="00783C6E">
        <w:rPr>
          <w:rFonts w:asciiTheme="majorEastAsia" w:hAnsiTheme="majorEastAsia" w:hint="eastAsia"/>
        </w:rPr>
        <w:t>関係</w:t>
      </w:r>
      <w:r w:rsidRPr="00783C6E">
        <w:rPr>
          <w:rFonts w:asciiTheme="majorEastAsia" w:hAnsiTheme="majorEastAsia"/>
        </w:rPr>
        <w:t>）</w:t>
      </w:r>
      <w:bookmarkEnd w:id="98"/>
      <w:r w:rsidR="00E536A8">
        <w:rPr>
          <w:rFonts w:asciiTheme="majorEastAsia" w:hAnsiTheme="majorEastAsia" w:hint="eastAsia"/>
        </w:rPr>
        <w:t xml:space="preserve">　</w:t>
      </w:r>
    </w:p>
    <w:p w14:paraId="0911AA74" w14:textId="262FB19E" w:rsidR="00B760C1" w:rsidRPr="00783C6E" w:rsidRDefault="00B760C1" w:rsidP="00B760C1">
      <w:pPr>
        <w:widowControl/>
        <w:ind w:right="-144" w:firstLineChars="100" w:firstLine="221"/>
        <w:jc w:val="left"/>
        <w:rPr>
          <w:u w:val="single"/>
        </w:rPr>
      </w:pPr>
      <w:r w:rsidRPr="00783C6E">
        <w:rPr>
          <w:rFonts w:hint="eastAsia"/>
          <w:u w:val="single"/>
        </w:rPr>
        <w:t>条例第</w:t>
      </w:r>
      <w:r w:rsidRPr="00783C6E">
        <w:rPr>
          <w:u w:val="single"/>
        </w:rPr>
        <w:t>61条</w:t>
      </w:r>
    </w:p>
    <w:p w14:paraId="69A23050" w14:textId="6715F093" w:rsidR="00B760C1" w:rsidRPr="00783C6E" w:rsidRDefault="00B760C1" w:rsidP="00B760C1">
      <w:pPr>
        <w:widowControl/>
        <w:ind w:leftChars="100" w:left="221" w:firstLineChars="100" w:firstLine="221"/>
        <w:jc w:val="left"/>
        <w:rPr>
          <w:rFonts w:cs="ＭＳ 明朝"/>
          <w:szCs w:val="21"/>
        </w:rPr>
      </w:pPr>
      <w:r w:rsidRPr="00783C6E">
        <w:rPr>
          <w:rFonts w:cs="ＭＳ 明朝" w:hint="eastAsia"/>
          <w:szCs w:val="21"/>
        </w:rPr>
        <w:t>審議会が行う調査審議の手続は、公開しない。ただし、第</w:t>
      </w:r>
      <w:r w:rsidRPr="00783C6E">
        <w:rPr>
          <w:rFonts w:cs="ＭＳ 明朝"/>
          <w:szCs w:val="21"/>
        </w:rPr>
        <w:t>64条の規定により諮問された事項に係る調査審議の手続のうち本市における個人情報保護制度の運営に係る事項については、特段の支障がない限り、公開して行うものとする。</w:t>
      </w:r>
    </w:p>
    <w:p w14:paraId="4C216B0B" w14:textId="77777777" w:rsidR="002B0285" w:rsidRPr="00783C6E" w:rsidRDefault="002B0285" w:rsidP="00B760C1">
      <w:pPr>
        <w:widowControl/>
        <w:jc w:val="left"/>
        <w:rPr>
          <w:rFonts w:cs="ＭＳ 明朝"/>
          <w:szCs w:val="21"/>
        </w:rPr>
      </w:pPr>
    </w:p>
    <w:p w14:paraId="0E2458BD" w14:textId="56ABF3BB" w:rsidR="00B760C1" w:rsidRPr="00783C6E" w:rsidRDefault="002B0285" w:rsidP="00B760C1">
      <w:pPr>
        <w:widowControl/>
        <w:jc w:val="left"/>
        <w:rPr>
          <w:rFonts w:cs="ＭＳ 明朝"/>
          <w:szCs w:val="21"/>
        </w:rPr>
      </w:pPr>
      <w:r w:rsidRPr="00783C6E">
        <w:rPr>
          <w:rFonts w:cs="ＭＳ 明朝" w:hint="eastAsia"/>
          <w:szCs w:val="21"/>
        </w:rPr>
        <w:t>［解説］</w:t>
      </w:r>
    </w:p>
    <w:p w14:paraId="53751529" w14:textId="1CDB690B"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１　審査請求に係る案件の調査審議の手続については、紛争当事者である審査請求人や参加人等の権利利益に関わる情報のほか、特定の個人のプライバシーや、法人等の経営上の秘密等に関わる情報が審議過程で明らかにされるのが通常であり、インカメラ審理により決定等に係る保有個人情報等を実際に見分して調査審議することを踏まえれば、その手続は公開になじまないものである。</w:t>
      </w:r>
    </w:p>
    <w:p w14:paraId="28598405" w14:textId="18B71DFE" w:rsidR="00D97ACA" w:rsidRPr="00783C6E" w:rsidRDefault="00D97ACA" w:rsidP="00D57A95">
      <w:pPr>
        <w:widowControl/>
        <w:ind w:left="221" w:hangingChars="100" w:hanging="221"/>
        <w:jc w:val="left"/>
        <w:rPr>
          <w:rFonts w:cs="ＭＳ 明朝"/>
          <w:szCs w:val="21"/>
        </w:rPr>
      </w:pPr>
      <w:r w:rsidRPr="00783C6E">
        <w:rPr>
          <w:rFonts w:cs="ＭＳ 明朝" w:hint="eastAsia"/>
          <w:szCs w:val="21"/>
        </w:rPr>
        <w:t xml:space="preserve">　　また、審議会の調査審議の過程においてどのような論点についてどのような議論がされて、どのような方向付けがされたか審議の内容が公にされると、委員が誤解や批判をおそれ自由な意見を率直に述べ互いに反論し合うことが困難になるとともに、審議途中での自由かつ率直な意見のやり取りの中で、最終的な答申の結論とは異なる意見のやり取りが行われることは当然のことであるが、調査審議の過程が公開されることによって審議会の判断の一体性に誤解や疑問を生じさせ、審議会の答申に対する評価を低下させることにつながり、結果として、実施機関が審議会の答申を尊重するか否かの判断や審議会の答申への信頼に不当な影響を及ぼすおそれが生じる。</w:t>
      </w:r>
    </w:p>
    <w:p w14:paraId="4DB99CBC" w14:textId="77777777" w:rsidR="00D57A95" w:rsidRPr="00783C6E" w:rsidRDefault="00D57A95" w:rsidP="00D57A95">
      <w:pPr>
        <w:widowControl/>
        <w:ind w:firstLineChars="200" w:firstLine="442"/>
        <w:jc w:val="left"/>
        <w:rPr>
          <w:rFonts w:cs="ＭＳ 明朝"/>
          <w:szCs w:val="21"/>
        </w:rPr>
      </w:pPr>
      <w:r w:rsidRPr="00783C6E">
        <w:rPr>
          <w:rFonts w:cs="ＭＳ 明朝" w:hint="eastAsia"/>
          <w:szCs w:val="21"/>
        </w:rPr>
        <w:t>そこで、本条本文は、これらの調査審議の手続を公開しないことを定めたものである。</w:t>
      </w:r>
    </w:p>
    <w:p w14:paraId="64BEC624" w14:textId="77777777" w:rsidR="00D57A95" w:rsidRPr="00783C6E" w:rsidRDefault="00D57A95" w:rsidP="00D57A95">
      <w:pPr>
        <w:widowControl/>
        <w:jc w:val="left"/>
        <w:rPr>
          <w:rFonts w:cs="ＭＳ 明朝"/>
          <w:szCs w:val="21"/>
        </w:rPr>
      </w:pPr>
    </w:p>
    <w:p w14:paraId="05C437DC" w14:textId="41FD5E86"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２　一方、制度のあり方に関する検討など個人情報保護制度の運営に関する重要事項の調査審議の手続については、項番１に述べたような支障はなく、むしろ、審議経過等を市民に公開することの必要性が高い。</w:t>
      </w:r>
    </w:p>
    <w:p w14:paraId="539FB229" w14:textId="77777777" w:rsidR="00D57A95" w:rsidRPr="00783C6E" w:rsidRDefault="00D57A95" w:rsidP="00D57A95">
      <w:pPr>
        <w:widowControl/>
        <w:ind w:leftChars="100" w:left="221" w:firstLineChars="100" w:firstLine="221"/>
        <w:jc w:val="left"/>
        <w:rPr>
          <w:rFonts w:cs="ＭＳ 明朝"/>
          <w:szCs w:val="21"/>
        </w:rPr>
      </w:pPr>
      <w:r w:rsidRPr="00783C6E">
        <w:rPr>
          <w:rFonts w:cs="ＭＳ 明朝" w:hint="eastAsia"/>
          <w:szCs w:val="21"/>
        </w:rPr>
        <w:t>そこで、本条ただし書は、個人情報保護制度の運営に関する重要事項の調査審議の手続については、特段の支障がない限り、公開して行うものとすることを定めたものである。</w:t>
      </w:r>
    </w:p>
    <w:p w14:paraId="3082B46C" w14:textId="77777777" w:rsidR="00D57A95" w:rsidRPr="00783C6E" w:rsidRDefault="00D57A95" w:rsidP="00D57A95">
      <w:pPr>
        <w:widowControl/>
        <w:jc w:val="left"/>
        <w:rPr>
          <w:rFonts w:cs="ＭＳ 明朝"/>
          <w:szCs w:val="21"/>
        </w:rPr>
      </w:pPr>
    </w:p>
    <w:p w14:paraId="215071CC" w14:textId="77777777"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３　「審議会の行う調査審議の手続」には、審査請求人等の口頭意見陳述の手続も含まれる。</w:t>
      </w:r>
    </w:p>
    <w:p w14:paraId="262A5B6E" w14:textId="77777777" w:rsidR="00D57A95" w:rsidRPr="00783C6E" w:rsidRDefault="00D57A95" w:rsidP="00D57A95">
      <w:pPr>
        <w:widowControl/>
        <w:jc w:val="left"/>
        <w:rPr>
          <w:rFonts w:cs="ＭＳ 明朝"/>
          <w:szCs w:val="21"/>
        </w:rPr>
      </w:pPr>
    </w:p>
    <w:p w14:paraId="4F12D3EF" w14:textId="37E8A706" w:rsidR="009E7101" w:rsidRPr="00783C6E" w:rsidRDefault="002B0285" w:rsidP="00D57A95">
      <w:pPr>
        <w:widowControl/>
        <w:jc w:val="left"/>
        <w:rPr>
          <w:rFonts w:cs="ＭＳ 明朝"/>
          <w:szCs w:val="21"/>
        </w:rPr>
      </w:pPr>
      <w:r w:rsidRPr="00783C6E">
        <w:rPr>
          <w:rFonts w:cs="ＭＳ 明朝" w:hint="eastAsia"/>
          <w:szCs w:val="21"/>
        </w:rPr>
        <w:t>［運用］</w:t>
      </w:r>
    </w:p>
    <w:p w14:paraId="447481B5" w14:textId="7C47FDD4" w:rsidR="00444346" w:rsidRPr="00783C6E" w:rsidRDefault="00D57A95" w:rsidP="002B0285">
      <w:pPr>
        <w:widowControl/>
        <w:ind w:firstLineChars="100" w:firstLine="221"/>
        <w:jc w:val="left"/>
        <w:rPr>
          <w:rFonts w:cs="ＭＳ 明朝"/>
          <w:szCs w:val="21"/>
        </w:rPr>
      </w:pPr>
      <w:r w:rsidRPr="00783C6E">
        <w:rPr>
          <w:rFonts w:cs="ＭＳ 明朝" w:hint="eastAsia"/>
          <w:szCs w:val="21"/>
        </w:rPr>
        <w:t>本条ただし書の規定により、審議会の会議を公開して調査審議の手続を行う場合は、「審議会等の設置及び運営に関する指針」（平成</w:t>
      </w:r>
      <w:r w:rsidRPr="00783C6E">
        <w:rPr>
          <w:rFonts w:cs="ＭＳ 明朝"/>
          <w:szCs w:val="21"/>
        </w:rPr>
        <w:t>13年３月14日市長決裁）の定めるところによる。</w:t>
      </w:r>
    </w:p>
    <w:p w14:paraId="70E1AA19" w14:textId="77777777" w:rsidR="00BE1B79" w:rsidRPr="00783C6E" w:rsidRDefault="00BE1B79" w:rsidP="002B0285">
      <w:pPr>
        <w:widowControl/>
        <w:ind w:firstLineChars="100" w:firstLine="221"/>
        <w:jc w:val="left"/>
      </w:pPr>
    </w:p>
    <w:p w14:paraId="5DD53277" w14:textId="77777777" w:rsidR="00BE1B79" w:rsidRPr="00783C6E" w:rsidRDefault="00BE1B79" w:rsidP="00D40764">
      <w:pPr>
        <w:pStyle w:val="021"/>
      </w:pPr>
      <w:r w:rsidRPr="00783C6E">
        <w:rPr>
          <w:rFonts w:hint="eastAsia"/>
        </w:rPr>
        <w:t>［旧条例との比較］</w:t>
      </w:r>
    </w:p>
    <w:p w14:paraId="56FDDF23"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3728" behindDoc="0" locked="0" layoutInCell="1" allowOverlap="1" wp14:anchorId="3C0CE948" wp14:editId="565E4E17">
                <wp:simplePos x="0" y="0"/>
                <wp:positionH relativeFrom="margin">
                  <wp:align>center</wp:align>
                </wp:positionH>
                <wp:positionV relativeFrom="paragraph">
                  <wp:posOffset>143998</wp:posOffset>
                </wp:positionV>
                <wp:extent cx="5915220" cy="407964"/>
                <wp:effectExtent l="0" t="0" r="28575" b="11430"/>
                <wp:wrapNone/>
                <wp:docPr id="374" name="角丸四角形 374"/>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565A8" id="角丸四角形 374" o:spid="_x0000_s1026" style="position:absolute;left:0;text-align:left;margin-left:0;margin-top:11.35pt;width:465.75pt;height:32.1pt;z-index:25287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F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P7Zwh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64662EBC" w14:textId="15CD15E8" w:rsidR="00BE1B79" w:rsidRPr="00783C6E" w:rsidRDefault="00BE1B79" w:rsidP="00BE1B79">
      <w:pPr>
        <w:pStyle w:val="022"/>
        <w:ind w:firstLine="221"/>
      </w:pPr>
      <w:r w:rsidRPr="00783C6E">
        <w:rPr>
          <w:rFonts w:hint="eastAsia"/>
        </w:rPr>
        <w:t xml:space="preserve">　旧条例第6</w:t>
      </w:r>
      <w:r w:rsidRPr="00783C6E">
        <w:t>5</w:t>
      </w:r>
      <w:r w:rsidRPr="00783C6E">
        <w:rPr>
          <w:rFonts w:hint="eastAsia"/>
        </w:rPr>
        <w:t>条（調査審議手続の非公開）と同内容を定めたもの。</w:t>
      </w:r>
    </w:p>
    <w:p w14:paraId="5E474990" w14:textId="1E7334B2" w:rsidR="00B760C1" w:rsidRPr="00783C6E" w:rsidRDefault="00B760C1">
      <w:pPr>
        <w:widowControl/>
        <w:jc w:val="left"/>
      </w:pPr>
      <w:r w:rsidRPr="00783C6E">
        <w:br w:type="page"/>
      </w:r>
    </w:p>
    <w:bookmarkStart w:id="99" w:name="_Toc129334036"/>
    <w:p w14:paraId="7F5B241C" w14:textId="3A148AC8" w:rsidR="00D57A95" w:rsidRPr="00783C6E" w:rsidRDefault="00D57A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6576" behindDoc="0" locked="0" layoutInCell="1" allowOverlap="1" wp14:anchorId="5878A203" wp14:editId="75D2D8E0">
                <wp:simplePos x="0" y="0"/>
                <wp:positionH relativeFrom="margin">
                  <wp:align>left</wp:align>
                </wp:positionH>
                <wp:positionV relativeFrom="paragraph">
                  <wp:posOffset>223520</wp:posOffset>
                </wp:positionV>
                <wp:extent cx="5861050" cy="679450"/>
                <wp:effectExtent l="0" t="0" r="25400" b="25400"/>
                <wp:wrapNone/>
                <wp:docPr id="295" name="正方形/長方形 295"/>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65523" id="正方形/長方形 295" o:spid="_x0000_s1026" style="position:absolute;left:0;text-align:left;margin-left:0;margin-top:17.6pt;width:461.5pt;height:53.5pt;z-index:25269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DDppRp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委任（条例第</w:t>
      </w:r>
      <w:r w:rsidRPr="00783C6E">
        <w:rPr>
          <w:rFonts w:asciiTheme="majorEastAsia" w:hAnsiTheme="majorEastAsia"/>
        </w:rPr>
        <w:t>62条</w:t>
      </w:r>
      <w:r w:rsidRPr="00783C6E">
        <w:rPr>
          <w:rFonts w:asciiTheme="majorEastAsia" w:hAnsiTheme="majorEastAsia" w:hint="eastAsia"/>
        </w:rPr>
        <w:t>関係</w:t>
      </w:r>
      <w:r w:rsidRPr="00783C6E">
        <w:rPr>
          <w:rFonts w:asciiTheme="majorEastAsia" w:hAnsiTheme="majorEastAsia"/>
        </w:rPr>
        <w:t>）</w:t>
      </w:r>
      <w:bookmarkEnd w:id="99"/>
      <w:r w:rsidR="00E536A8">
        <w:rPr>
          <w:rFonts w:asciiTheme="majorEastAsia" w:hAnsiTheme="majorEastAsia" w:hint="eastAsia"/>
        </w:rPr>
        <w:t xml:space="preserve">　</w:t>
      </w:r>
    </w:p>
    <w:p w14:paraId="6685477F" w14:textId="107DACD2" w:rsidR="00D57A95" w:rsidRPr="00783C6E" w:rsidRDefault="00D57A95" w:rsidP="00D57A95">
      <w:pPr>
        <w:widowControl/>
        <w:ind w:right="-144" w:firstLineChars="100" w:firstLine="221"/>
        <w:jc w:val="left"/>
        <w:rPr>
          <w:u w:val="single"/>
        </w:rPr>
      </w:pPr>
      <w:r w:rsidRPr="00783C6E">
        <w:rPr>
          <w:rFonts w:hint="eastAsia"/>
          <w:u w:val="single"/>
        </w:rPr>
        <w:t>条例第</w:t>
      </w:r>
      <w:r w:rsidRPr="00783C6E">
        <w:rPr>
          <w:u w:val="single"/>
        </w:rPr>
        <w:t>62条</w:t>
      </w:r>
    </w:p>
    <w:p w14:paraId="2214C0C2" w14:textId="50E161BF" w:rsidR="00D57A95" w:rsidRPr="00783C6E" w:rsidRDefault="00D57A95" w:rsidP="00D57A95">
      <w:pPr>
        <w:widowControl/>
        <w:ind w:leftChars="100" w:left="221" w:firstLineChars="100" w:firstLine="221"/>
        <w:jc w:val="left"/>
        <w:rPr>
          <w:rFonts w:cs="ＭＳ 明朝"/>
          <w:szCs w:val="21"/>
        </w:rPr>
      </w:pPr>
      <w:r w:rsidRPr="00783C6E">
        <w:rPr>
          <w:rFonts w:cs="ＭＳ 明朝" w:hint="eastAsia"/>
          <w:szCs w:val="21"/>
        </w:rPr>
        <w:t>この章に定めるもののほか、審議会の組織及び運営並びに調査審議の手続に関し必要な事項は、市規則で定める。</w:t>
      </w:r>
    </w:p>
    <w:p w14:paraId="1133A25A" w14:textId="735C5151" w:rsidR="00D57A95" w:rsidRPr="00783C6E" w:rsidRDefault="00D57A95" w:rsidP="00D57A95">
      <w:pPr>
        <w:widowControl/>
        <w:jc w:val="left"/>
        <w:rPr>
          <w:rFonts w:cs="ＭＳ 明朝"/>
          <w:szCs w:val="21"/>
        </w:rPr>
      </w:pPr>
    </w:p>
    <w:p w14:paraId="37A87CD9" w14:textId="649825EF" w:rsidR="002B0285" w:rsidRPr="00783C6E" w:rsidRDefault="002B0285" w:rsidP="00D57A95">
      <w:pPr>
        <w:widowControl/>
        <w:jc w:val="left"/>
        <w:rPr>
          <w:rFonts w:cs="ＭＳ 明朝"/>
          <w:szCs w:val="21"/>
        </w:rPr>
      </w:pPr>
      <w:r w:rsidRPr="00783C6E">
        <w:rPr>
          <w:rFonts w:cs="ＭＳ 明朝" w:hint="eastAsia"/>
          <w:szCs w:val="21"/>
        </w:rPr>
        <w:t>［解説］</w:t>
      </w:r>
    </w:p>
    <w:p w14:paraId="7DF24E93" w14:textId="3D12BD43" w:rsidR="00D57A95" w:rsidRPr="00783C6E" w:rsidRDefault="00D57A95" w:rsidP="00D57A95">
      <w:pPr>
        <w:widowControl/>
        <w:ind w:firstLineChars="100" w:firstLine="221"/>
        <w:jc w:val="left"/>
        <w:rPr>
          <w:rFonts w:cs="ＭＳ 明朝"/>
          <w:szCs w:val="21"/>
        </w:rPr>
      </w:pPr>
      <w:r w:rsidRPr="00783C6E">
        <w:rPr>
          <w:rFonts w:cs="ＭＳ 明朝" w:hint="eastAsia"/>
          <w:szCs w:val="21"/>
        </w:rPr>
        <w:t>本条は、この条例に定めるもののほか、審議会の組織及び運営並びに調査審議の手続に関し必要な事項について、市規則によることを定めたものである。</w:t>
      </w:r>
    </w:p>
    <w:p w14:paraId="2E1F74D4" w14:textId="77777777" w:rsidR="00D57A95" w:rsidRPr="00783C6E" w:rsidRDefault="00D57A95" w:rsidP="00D57A95">
      <w:pPr>
        <w:widowControl/>
        <w:ind w:firstLineChars="100" w:firstLine="221"/>
        <w:jc w:val="left"/>
        <w:rPr>
          <w:rFonts w:cs="ＭＳ 明朝"/>
          <w:szCs w:val="21"/>
        </w:rPr>
      </w:pPr>
      <w:r w:rsidRPr="00783C6E">
        <w:rPr>
          <w:rFonts w:cs="ＭＳ 明朝" w:hint="eastAsia"/>
          <w:szCs w:val="21"/>
        </w:rPr>
        <w:t>本条の委任を受けて、審議会規則が定められており、さらに審議会規則の委任を受けて、審議要領が定められている。</w:t>
      </w:r>
    </w:p>
    <w:p w14:paraId="345AE796" w14:textId="47500F56" w:rsidR="00B760C1" w:rsidRPr="00783C6E" w:rsidRDefault="00D57A95" w:rsidP="00D57A95">
      <w:pPr>
        <w:widowControl/>
        <w:jc w:val="left"/>
        <w:rPr>
          <w:rFonts w:cs="ＭＳ 明朝"/>
          <w:szCs w:val="21"/>
        </w:rPr>
      </w:pPr>
      <w:r w:rsidRPr="00783C6E">
        <w:rPr>
          <w:rFonts w:cs="ＭＳ 明朝"/>
          <w:szCs w:val="21"/>
        </w:rPr>
        <w:t> </w:t>
      </w:r>
    </w:p>
    <w:p w14:paraId="08A7E882" w14:textId="77777777" w:rsidR="00BE1B79" w:rsidRPr="00783C6E" w:rsidRDefault="00BE1B79" w:rsidP="00D40764">
      <w:pPr>
        <w:pStyle w:val="021"/>
      </w:pPr>
      <w:r w:rsidRPr="00783C6E">
        <w:rPr>
          <w:rFonts w:hint="eastAsia"/>
        </w:rPr>
        <w:t>［旧条例との比較］</w:t>
      </w:r>
    </w:p>
    <w:p w14:paraId="2C8F6F36"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5776" behindDoc="0" locked="0" layoutInCell="1" allowOverlap="1" wp14:anchorId="33E282C1" wp14:editId="13BEE701">
                <wp:simplePos x="0" y="0"/>
                <wp:positionH relativeFrom="margin">
                  <wp:align>center</wp:align>
                </wp:positionH>
                <wp:positionV relativeFrom="paragraph">
                  <wp:posOffset>143998</wp:posOffset>
                </wp:positionV>
                <wp:extent cx="5915220" cy="407964"/>
                <wp:effectExtent l="0" t="0" r="28575" b="11430"/>
                <wp:wrapNone/>
                <wp:docPr id="375" name="角丸四角形 375"/>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69992" id="角丸四角形 375" o:spid="_x0000_s1026" style="position:absolute;left:0;text-align:left;margin-left:0;margin-top:11.35pt;width:465.75pt;height:32.1pt;z-index:25287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aQ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kBLDNBbp1/evPx8fnx4e8PL04xuJIiRqaf0Y9a/tzLUvj9eY9Uo6Hf8xH7JK&#10;5K435IpVIBw/Dke9Yb+PNeAoG+QHo/1BBM221tb58E6AJvFSUAdzU15hBROxbHHuQ2K4bKNk5UdK&#10;pFZYrwVT5DAfdoCtLkJ3kNHQwFmtVCq4MmRZ0NGwjylz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Dx4laQ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15AA35FF" w14:textId="7BB25162" w:rsidR="00BE1B79" w:rsidRPr="00783C6E" w:rsidRDefault="00BE1B79" w:rsidP="00BE1B79">
      <w:pPr>
        <w:pStyle w:val="022"/>
        <w:ind w:firstLine="221"/>
      </w:pPr>
      <w:r w:rsidRPr="00783C6E">
        <w:rPr>
          <w:rFonts w:hint="eastAsia"/>
        </w:rPr>
        <w:t xml:space="preserve">　旧条例第</w:t>
      </w:r>
      <w:r w:rsidRPr="00783C6E">
        <w:t>67</w:t>
      </w:r>
      <w:r w:rsidRPr="00783C6E">
        <w:rPr>
          <w:rFonts w:hint="eastAsia"/>
        </w:rPr>
        <w:t>条（委任）と同内容を定めたもの。</w:t>
      </w:r>
    </w:p>
    <w:p w14:paraId="3DE64723" w14:textId="77777777" w:rsidR="00BE1B79" w:rsidRPr="00783C6E" w:rsidRDefault="00BE1B79" w:rsidP="00BE1B79">
      <w:pPr>
        <w:widowControl/>
        <w:ind w:left="221" w:hangingChars="100" w:hanging="221"/>
        <w:jc w:val="left"/>
        <w:rPr>
          <w:rFonts w:cs="ＭＳ 明朝"/>
          <w:szCs w:val="21"/>
        </w:rPr>
      </w:pPr>
    </w:p>
    <w:p w14:paraId="4FAB3570" w14:textId="67D41854" w:rsidR="00D57A95" w:rsidRPr="00783C6E" w:rsidRDefault="00D57A95">
      <w:pPr>
        <w:widowControl/>
        <w:jc w:val="left"/>
      </w:pPr>
      <w:r w:rsidRPr="00783C6E">
        <w:br w:type="page"/>
      </w:r>
    </w:p>
    <w:p w14:paraId="2680B2D8" w14:textId="2E6C7AD2" w:rsidR="00905465" w:rsidRPr="00783C6E" w:rsidRDefault="00B849AD" w:rsidP="00E536A8">
      <w:pPr>
        <w:pStyle w:val="1"/>
      </w:pPr>
      <w:bookmarkStart w:id="100" w:name="_Toc129334037"/>
      <w:r w:rsidRPr="00783C6E">
        <w:rPr>
          <w:rFonts w:hint="eastAsia"/>
        </w:rPr>
        <w:lastRenderedPageBreak/>
        <w:t>９</w:t>
      </w:r>
      <w:r w:rsidR="00905465" w:rsidRPr="00783C6E">
        <w:rPr>
          <w:rFonts w:hint="eastAsia"/>
        </w:rPr>
        <w:t xml:space="preserve">　補則</w:t>
      </w:r>
      <w:bookmarkEnd w:id="100"/>
    </w:p>
    <w:p w14:paraId="3259C251" w14:textId="3C28ACD1" w:rsidR="00905465" w:rsidRPr="00783C6E" w:rsidRDefault="00905465" w:rsidP="00E536A8">
      <w:pPr>
        <w:pStyle w:val="2"/>
        <w:rPr>
          <w:rFonts w:asciiTheme="majorEastAsia" w:hAnsiTheme="majorEastAsia"/>
        </w:rPr>
      </w:pPr>
      <w:r w:rsidRPr="00783C6E">
        <w:rPr>
          <w:rFonts w:asciiTheme="majorEastAsia" w:hAnsiTheme="majorEastAsia" w:hint="eastAsia"/>
        </w:rPr>
        <w:t xml:space="preserve">　</w:t>
      </w:r>
      <w:bookmarkStart w:id="101" w:name="_Toc129334038"/>
      <w:r w:rsidRPr="00783C6E">
        <w:rPr>
          <w:rFonts w:asciiTheme="majorEastAsia" w:hAnsiTheme="majorEastAsia" w:hint="eastAsia"/>
        </w:rPr>
        <w:t>手数料等（条例第</w:t>
      </w:r>
      <w:r w:rsidR="003C31D0" w:rsidRPr="00783C6E">
        <w:rPr>
          <w:rFonts w:asciiTheme="majorEastAsia" w:hAnsiTheme="majorEastAsia" w:hint="eastAsia"/>
        </w:rPr>
        <w:t>63</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1"/>
      <w:r w:rsidR="00E536A8">
        <w:rPr>
          <w:rFonts w:asciiTheme="majorEastAsia" w:hAnsiTheme="majorEastAsia" w:hint="eastAsia"/>
        </w:rPr>
        <w:t xml:space="preserve">　</w:t>
      </w:r>
    </w:p>
    <w:p w14:paraId="38805998" w14:textId="48F0AAA5" w:rsidR="00905465" w:rsidRPr="00783C6E" w:rsidRDefault="00905465" w:rsidP="00905465">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98624" behindDoc="0" locked="0" layoutInCell="1" allowOverlap="1" wp14:anchorId="4A94A49E" wp14:editId="3798A978">
                <wp:simplePos x="0" y="0"/>
                <wp:positionH relativeFrom="margin">
                  <wp:align>left</wp:align>
                </wp:positionH>
                <wp:positionV relativeFrom="paragraph">
                  <wp:posOffset>7620</wp:posOffset>
                </wp:positionV>
                <wp:extent cx="5861050" cy="5105400"/>
                <wp:effectExtent l="0" t="0" r="25400" b="19050"/>
                <wp:wrapNone/>
                <wp:docPr id="297" name="正方形/長方形 297"/>
                <wp:cNvGraphicFramePr/>
                <a:graphic xmlns:a="http://schemas.openxmlformats.org/drawingml/2006/main">
                  <a:graphicData uri="http://schemas.microsoft.com/office/word/2010/wordprocessingShape">
                    <wps:wsp>
                      <wps:cNvSpPr/>
                      <wps:spPr>
                        <a:xfrm>
                          <a:off x="0" y="0"/>
                          <a:ext cx="5861050" cy="510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D3C82" id="正方形/長方形 297" o:spid="_x0000_s1026" style="position:absolute;left:0;text-align:left;margin-left:0;margin-top:.6pt;width:461.5pt;height:402pt;z-index:252698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" filled="f" strokecolor="black [3213]" strokeweight="1pt">
                <w10:wrap anchorx="margin"/>
              </v:rect>
            </w:pict>
          </mc:Fallback>
        </mc:AlternateContent>
      </w:r>
      <w:r w:rsidRPr="00783C6E">
        <w:rPr>
          <w:rFonts w:hint="eastAsia"/>
          <w:u w:val="single"/>
        </w:rPr>
        <w:t>条例第</w:t>
      </w:r>
      <w:r w:rsidR="003C31D0" w:rsidRPr="00783C6E">
        <w:rPr>
          <w:rFonts w:hint="eastAsia"/>
          <w:u w:val="single"/>
        </w:rPr>
        <w:t>63</w:t>
      </w:r>
      <w:r w:rsidRPr="00783C6E">
        <w:rPr>
          <w:u w:val="single"/>
        </w:rPr>
        <w:t>条</w:t>
      </w:r>
    </w:p>
    <w:p w14:paraId="3886A371" w14:textId="77777777" w:rsidR="003C31D0" w:rsidRPr="00783C6E" w:rsidRDefault="00905465" w:rsidP="003C31D0">
      <w:pPr>
        <w:widowControl/>
        <w:ind w:leftChars="200" w:left="663" w:hangingChars="100" w:hanging="221"/>
        <w:jc w:val="left"/>
        <w:rPr>
          <w:rFonts w:cs="ＭＳ 明朝"/>
          <w:szCs w:val="21"/>
        </w:rPr>
      </w:pPr>
      <w:r w:rsidRPr="00783C6E">
        <w:rPr>
          <w:rFonts w:cs="ＭＳ 明朝" w:hint="eastAsia"/>
          <w:szCs w:val="21"/>
        </w:rPr>
        <w:t>１</w:t>
      </w:r>
      <w:r w:rsidR="003C31D0" w:rsidRPr="00783C6E">
        <w:rPr>
          <w:rFonts w:cs="ＭＳ 明朝" w:hint="eastAsia"/>
          <w:szCs w:val="21"/>
        </w:rPr>
        <w:t xml:space="preserve">　実施機関等（本市が単独で設立した地方独立行政法人を除く。）に対する法第</w:t>
      </w:r>
      <w:r w:rsidR="003C31D0" w:rsidRPr="00783C6E">
        <w:rPr>
          <w:rFonts w:cs="ＭＳ 明朝"/>
          <w:szCs w:val="21"/>
        </w:rPr>
        <w:t>76条第２項に規定する開示請求、法第90条第２項に規定する訂正請求若しくは法第98条第２項に規定する利用停止請求又は条例上の開示請求、条例上の訂正請求若しくは条例上の利用停止請求に係る手数料は、無料とする。</w:t>
      </w:r>
    </w:p>
    <w:p w14:paraId="2038F8D9"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２　法第</w:t>
      </w:r>
      <w:r w:rsidRPr="00783C6E">
        <w:rPr>
          <w:rFonts w:cs="ＭＳ 明朝"/>
          <w:szCs w:val="21"/>
        </w:rPr>
        <w:t>78条第１項第４号に規定する開示決定等又は条例上の開示決定等により公文書又は市会公文書の写しの交付（電磁的記録にあっては、これに準ずるものとして市規則で定める方法を含む。）を受ける者は、当該写しの作成及び送付（電磁的記録にあっては、これらに準ずるものとして市規則で定めるものを含む。）に要する費用を負担しなければならない。</w:t>
      </w:r>
    </w:p>
    <w:p w14:paraId="44AF6BA8"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３　法第</w:t>
      </w:r>
      <w:r w:rsidRPr="00783C6E">
        <w:rPr>
          <w:rFonts w:cs="ＭＳ 明朝"/>
          <w:szCs w:val="21"/>
        </w:rPr>
        <w:t>119条第３項の規定により納付しなければならない手数料の額は、21,000円に次に掲げる額の合計額を加算した額とする。</w:t>
      </w:r>
    </w:p>
    <w:p w14:paraId="18C1E92B" w14:textId="77777777" w:rsidR="003C31D0" w:rsidRPr="00783C6E" w:rsidRDefault="003C31D0" w:rsidP="003C31D0">
      <w:pPr>
        <w:widowControl/>
        <w:ind w:leftChars="300" w:left="664"/>
        <w:jc w:val="left"/>
        <w:rPr>
          <w:rFonts w:cs="ＭＳ 明朝"/>
          <w:szCs w:val="21"/>
        </w:rPr>
      </w:pPr>
      <w:r w:rsidRPr="00783C6E">
        <w:rPr>
          <w:rFonts w:cs="ＭＳ 明朝" w:hint="eastAsia"/>
          <w:szCs w:val="21"/>
        </w:rPr>
        <w:t>⑴　行政機関等匿名加工情報の作成に要する時間１時間までごとに</w:t>
      </w:r>
      <w:r w:rsidRPr="00783C6E">
        <w:rPr>
          <w:rFonts w:cs="ＭＳ 明朝"/>
          <w:szCs w:val="21"/>
        </w:rPr>
        <w:t>3,950円</w:t>
      </w:r>
    </w:p>
    <w:p w14:paraId="621AE7FE" w14:textId="77777777" w:rsidR="003C31D0"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⑵　行政機関等匿名加工情報の作成の委託を受けた者に対して支払う額（当該委託をする場合に限る。）</w:t>
      </w:r>
    </w:p>
    <w:p w14:paraId="3D42DF27"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４　法第</w:t>
      </w:r>
      <w:r w:rsidRPr="00783C6E">
        <w:rPr>
          <w:rFonts w:cs="ＭＳ 明朝"/>
          <w:szCs w:val="21"/>
        </w:rPr>
        <w:t>119条第４項の規定により納付しなければならない手数料の額は、次の各号に掲げる行政機関等匿名加工情報の利用に関する契約を締結する者の区分に応じ、当該各号に定める額とする。</w:t>
      </w:r>
    </w:p>
    <w:p w14:paraId="4977B9E1" w14:textId="77777777" w:rsidR="003C31D0"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⑴　次号に掲げる者以外の者　法第</w:t>
      </w:r>
      <w:r w:rsidRPr="00783C6E">
        <w:rPr>
          <w:rFonts w:cs="ＭＳ 明朝"/>
          <w:szCs w:val="21"/>
        </w:rPr>
        <w:t>115条の規定により当該行政機関等匿名加工情報の利用に関する契約を締結する者が前項の規定により納付しなければならない手数料の額と同一の額</w:t>
      </w:r>
    </w:p>
    <w:p w14:paraId="5380B0B8" w14:textId="7BD30855" w:rsidR="00905465"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⑵　法第</w:t>
      </w:r>
      <w:r w:rsidRPr="00783C6E">
        <w:rPr>
          <w:rFonts w:cs="ＭＳ 明朝"/>
          <w:szCs w:val="21"/>
        </w:rPr>
        <w:t>115条（法第118条第２項において準用する場合を含む。）の規定により当該行政機関等匿名加工情報の利用に関する契約を締結した者　12,600円</w:t>
      </w:r>
    </w:p>
    <w:p w14:paraId="0B087470" w14:textId="3BF42FD2" w:rsidR="00905465" w:rsidRPr="00783C6E" w:rsidRDefault="00905465" w:rsidP="00905465">
      <w:pPr>
        <w:widowControl/>
        <w:jc w:val="left"/>
      </w:pPr>
    </w:p>
    <w:p w14:paraId="21DB57A5" w14:textId="03EA4D1C" w:rsidR="002B0285" w:rsidRPr="00783C6E" w:rsidRDefault="002B0285" w:rsidP="00905465">
      <w:pPr>
        <w:widowControl/>
        <w:jc w:val="left"/>
      </w:pPr>
      <w:r w:rsidRPr="00783C6E">
        <w:rPr>
          <w:rFonts w:hint="eastAsia"/>
        </w:rPr>
        <w:t>［解説］</w:t>
      </w:r>
    </w:p>
    <w:p w14:paraId="2E45AEC4" w14:textId="77777777" w:rsidR="003C31D0" w:rsidRPr="00783C6E" w:rsidRDefault="003C31D0" w:rsidP="003C31D0">
      <w:pPr>
        <w:widowControl/>
        <w:jc w:val="left"/>
      </w:pPr>
      <w:r w:rsidRPr="00783C6E">
        <w:rPr>
          <w:rFonts w:hint="eastAsia"/>
        </w:rPr>
        <w:t>（第１項関係）</w:t>
      </w:r>
    </w:p>
    <w:p w14:paraId="424E68C0" w14:textId="4ADC3DB0" w:rsidR="003C31D0" w:rsidRPr="00783C6E" w:rsidRDefault="003C31D0" w:rsidP="003C31D0">
      <w:pPr>
        <w:widowControl/>
        <w:ind w:left="221" w:hangingChars="100" w:hanging="221"/>
        <w:jc w:val="left"/>
      </w:pPr>
      <w:r w:rsidRPr="00783C6E">
        <w:rPr>
          <w:rFonts w:hint="eastAsia"/>
        </w:rPr>
        <w:t>１　本項は、何人に対しても、自己の保有個人情報の開示、訂正又は利用停止を請求する権利を保障する条例の趣旨、目的を踏まえて、法第89条第２項の規定に基づき、法第</w:t>
      </w:r>
      <w:r w:rsidR="007E452E" w:rsidRPr="00783C6E">
        <w:rPr>
          <w:rFonts w:hint="eastAsia"/>
        </w:rPr>
        <w:t>76条第２項に規定する</w:t>
      </w:r>
      <w:r w:rsidR="00B568DF" w:rsidRPr="00783C6E">
        <w:rPr>
          <w:rFonts w:hint="eastAsia"/>
        </w:rPr>
        <w:t>「</w:t>
      </w:r>
      <w:r w:rsidR="007E452E" w:rsidRPr="00783C6E">
        <w:rPr>
          <w:rFonts w:hint="eastAsia"/>
        </w:rPr>
        <w:t>開示請求</w:t>
      </w:r>
      <w:r w:rsidR="00B568DF" w:rsidRPr="00783C6E">
        <w:rPr>
          <w:rFonts w:hint="eastAsia"/>
        </w:rPr>
        <w:t>」</w:t>
      </w:r>
      <w:r w:rsidR="007E452E" w:rsidRPr="00783C6E">
        <w:rPr>
          <w:rFonts w:hint="eastAsia"/>
        </w:rPr>
        <w:t>、法第90条第2項に規定する</w:t>
      </w:r>
      <w:r w:rsidR="00B568DF" w:rsidRPr="00783C6E">
        <w:rPr>
          <w:rFonts w:hint="eastAsia"/>
        </w:rPr>
        <w:t>「</w:t>
      </w:r>
      <w:r w:rsidR="007E452E" w:rsidRPr="00783C6E">
        <w:rPr>
          <w:rFonts w:hint="eastAsia"/>
        </w:rPr>
        <w:t>訂正請求</w:t>
      </w:r>
      <w:r w:rsidR="00B568DF" w:rsidRPr="00783C6E">
        <w:rPr>
          <w:rFonts w:hint="eastAsia"/>
        </w:rPr>
        <w:t>」</w:t>
      </w:r>
      <w:r w:rsidR="007E452E" w:rsidRPr="00783C6E">
        <w:rPr>
          <w:rFonts w:hint="eastAsia"/>
        </w:rPr>
        <w:t>若しくは法第98条第２項に規定する</w:t>
      </w:r>
      <w:r w:rsidR="00B568DF" w:rsidRPr="00783C6E">
        <w:rPr>
          <w:rFonts w:hint="eastAsia"/>
        </w:rPr>
        <w:t>「</w:t>
      </w:r>
      <w:r w:rsidR="007E452E" w:rsidRPr="00783C6E">
        <w:rPr>
          <w:rFonts w:hint="eastAsia"/>
        </w:rPr>
        <w:t>利用停止請求</w:t>
      </w:r>
      <w:r w:rsidR="00B568DF" w:rsidRPr="00783C6E">
        <w:rPr>
          <w:rFonts w:hint="eastAsia"/>
        </w:rPr>
        <w:t>」</w:t>
      </w:r>
      <w:r w:rsidR="007E452E" w:rsidRPr="00783C6E">
        <w:rPr>
          <w:rFonts w:hint="eastAsia"/>
        </w:rPr>
        <w:t>又は</w:t>
      </w:r>
      <w:r w:rsidR="00B568DF" w:rsidRPr="00783C6E">
        <w:rPr>
          <w:rFonts w:hint="eastAsia"/>
        </w:rPr>
        <w:t>条例上の開示請求、条例上の訂正請求若しくは条例上の利用停止請求に</w:t>
      </w:r>
      <w:r w:rsidRPr="00783C6E">
        <w:rPr>
          <w:rFonts w:hint="eastAsia"/>
        </w:rPr>
        <w:t>係る手数料を無料とすることを</w:t>
      </w:r>
      <w:r w:rsidR="00B568DF" w:rsidRPr="00783C6E">
        <w:rPr>
          <w:rFonts w:hint="eastAsia"/>
        </w:rPr>
        <w:t>定めた</w:t>
      </w:r>
      <w:r w:rsidRPr="00783C6E">
        <w:rPr>
          <w:rFonts w:hint="eastAsia"/>
        </w:rPr>
        <w:t>ものである。</w:t>
      </w:r>
    </w:p>
    <w:p w14:paraId="2F8A2A4F" w14:textId="77777777" w:rsidR="00B568DF" w:rsidRPr="00783C6E" w:rsidRDefault="00B568DF" w:rsidP="003C31D0">
      <w:pPr>
        <w:widowControl/>
        <w:jc w:val="left"/>
      </w:pPr>
    </w:p>
    <w:p w14:paraId="2E7F1CB2" w14:textId="77777777" w:rsidR="003C31D0" w:rsidRPr="00783C6E" w:rsidRDefault="003C31D0" w:rsidP="003C31D0">
      <w:pPr>
        <w:widowControl/>
        <w:jc w:val="left"/>
      </w:pPr>
      <w:r w:rsidRPr="00783C6E">
        <w:rPr>
          <w:rFonts w:hint="eastAsia"/>
        </w:rPr>
        <w:t>（第２項関係）</w:t>
      </w:r>
    </w:p>
    <w:p w14:paraId="5D7CADC8" w14:textId="400812C1" w:rsidR="003C31D0" w:rsidRPr="00783C6E" w:rsidRDefault="00C82DA5" w:rsidP="00B568DF">
      <w:pPr>
        <w:widowControl/>
        <w:ind w:left="221" w:hangingChars="100" w:hanging="221"/>
        <w:jc w:val="left"/>
      </w:pPr>
      <w:r w:rsidRPr="00783C6E">
        <w:rPr>
          <w:rFonts w:hint="eastAsia"/>
        </w:rPr>
        <w:t>２</w:t>
      </w:r>
      <w:r w:rsidR="003C31D0" w:rsidRPr="00783C6E">
        <w:rPr>
          <w:rFonts w:hint="eastAsia"/>
        </w:rPr>
        <w:t xml:space="preserve">　本項は、受益者負担の観点から、公文書</w:t>
      </w:r>
      <w:r w:rsidR="00DD418F" w:rsidRPr="00783C6E">
        <w:rPr>
          <w:rFonts w:hint="eastAsia"/>
        </w:rPr>
        <w:t>又は市会公文書</w:t>
      </w:r>
      <w:r w:rsidR="003C31D0" w:rsidRPr="00783C6E">
        <w:rPr>
          <w:rFonts w:hint="eastAsia"/>
        </w:rPr>
        <w:t>の写しの作成及び送付（電磁的記録にあっては、これらに準ずるものとして市規則で定めるものを含む。）に要する費用</w:t>
      </w:r>
      <w:r w:rsidR="00DD418F" w:rsidRPr="00783C6E">
        <w:rPr>
          <w:rFonts w:hint="eastAsia"/>
        </w:rPr>
        <w:t>について、当該</w:t>
      </w:r>
      <w:r w:rsidR="003C31D0" w:rsidRPr="00783C6E">
        <w:rPr>
          <w:rFonts w:hint="eastAsia"/>
        </w:rPr>
        <w:t>写しの交付（電磁的記録にあっては、これに準ずるものとして市規則で定める方法を含む。）を受ける者の負担とすることとしたものである。</w:t>
      </w:r>
    </w:p>
    <w:p w14:paraId="1323B8B0" w14:textId="77777777" w:rsidR="003C31D0" w:rsidRPr="00783C6E" w:rsidRDefault="003C31D0" w:rsidP="003C31D0">
      <w:pPr>
        <w:widowControl/>
        <w:jc w:val="left"/>
      </w:pPr>
    </w:p>
    <w:p w14:paraId="5C70E20C" w14:textId="10C43C2D" w:rsidR="003C31D0" w:rsidRPr="00783C6E" w:rsidRDefault="00C82DA5" w:rsidP="00DD418F">
      <w:pPr>
        <w:widowControl/>
        <w:ind w:left="221" w:hangingChars="100" w:hanging="221"/>
        <w:jc w:val="left"/>
      </w:pPr>
      <w:r w:rsidRPr="00783C6E">
        <w:rPr>
          <w:rFonts w:hint="eastAsia"/>
        </w:rPr>
        <w:lastRenderedPageBreak/>
        <w:t>３</w:t>
      </w:r>
      <w:r w:rsidR="003C31D0" w:rsidRPr="00783C6E">
        <w:rPr>
          <w:rFonts w:hint="eastAsia"/>
        </w:rPr>
        <w:t xml:space="preserve">　本項に規定する費用は、前納しなければならない。また、写しの送付に要する費用については、郵送に要する切手の提出を求める等の方法による。</w:t>
      </w:r>
    </w:p>
    <w:p w14:paraId="719CC358" w14:textId="77777777" w:rsidR="003C31D0" w:rsidRPr="00783C6E" w:rsidRDefault="003C31D0" w:rsidP="003C31D0">
      <w:pPr>
        <w:widowControl/>
        <w:jc w:val="left"/>
      </w:pPr>
    </w:p>
    <w:p w14:paraId="323BBE66" w14:textId="44548446" w:rsidR="00905465" w:rsidRPr="00783C6E" w:rsidRDefault="00DD418F" w:rsidP="001B6C4A">
      <w:pPr>
        <w:widowControl/>
        <w:jc w:val="left"/>
      </w:pPr>
      <w:r w:rsidRPr="00783C6E">
        <w:rPr>
          <w:rFonts w:hint="eastAsia"/>
        </w:rPr>
        <w:t>（第３項関係）</w:t>
      </w:r>
    </w:p>
    <w:p w14:paraId="52FACECE" w14:textId="69CD5ECC" w:rsidR="00DD418F" w:rsidRPr="00783C6E" w:rsidRDefault="00D40764" w:rsidP="00DD418F">
      <w:pPr>
        <w:widowControl/>
        <w:ind w:left="221" w:hangingChars="100" w:hanging="221"/>
        <w:jc w:val="left"/>
      </w:pPr>
      <w:r w:rsidRPr="00783C6E">
        <w:rPr>
          <w:rFonts w:hint="eastAsia"/>
        </w:rPr>
        <w:t>４</w:t>
      </w:r>
      <w:r w:rsidR="00DD418F" w:rsidRPr="00783C6E">
        <w:rPr>
          <w:rFonts w:hint="eastAsia"/>
        </w:rPr>
        <w:t xml:space="preserve">　本項は、行政機関等匿名加工情報の利用に関する契約を地方公共団体の機関と締結する者は、法第119条</w:t>
      </w:r>
      <w:r w:rsidR="00587154" w:rsidRPr="00783C6E">
        <w:rPr>
          <w:rFonts w:hint="eastAsia"/>
        </w:rPr>
        <w:t>第３</w:t>
      </w:r>
      <w:r w:rsidR="00DD418F" w:rsidRPr="00783C6E">
        <w:rPr>
          <w:rFonts w:hint="eastAsia"/>
        </w:rPr>
        <w:t>項の規定に基づき、実費を勘案して政令で定める額を標準として定める次の額の合計額を手数料とすることを定めるものである。</w:t>
      </w:r>
      <w:r w:rsidR="000868DC" w:rsidRPr="00783C6E">
        <w:rPr>
          <w:rFonts w:hint="eastAsia"/>
        </w:rPr>
        <w:t>なお、行政機関等匿名加工情報の利用に関する契約を本市が単独で設立した地方独立行政法人と締結する者は、法第119条第８項の規定に基づいて各法人が定めるところによる。</w:t>
      </w:r>
    </w:p>
    <w:p w14:paraId="372CF446" w14:textId="77777777" w:rsidR="00DD418F" w:rsidRPr="00783C6E" w:rsidRDefault="00DD418F" w:rsidP="00DD418F">
      <w:pPr>
        <w:widowControl/>
        <w:ind w:left="221" w:hangingChars="100" w:hanging="221"/>
        <w:jc w:val="left"/>
      </w:pPr>
    </w:p>
    <w:p w14:paraId="0390F6ED" w14:textId="5484644A" w:rsidR="00DD418F" w:rsidRPr="00783C6E" w:rsidRDefault="00DD418F" w:rsidP="00DD418F">
      <w:pPr>
        <w:widowControl/>
        <w:jc w:val="left"/>
      </w:pPr>
      <w:r w:rsidRPr="00783C6E">
        <w:rPr>
          <w:rFonts w:hint="eastAsia"/>
        </w:rPr>
        <w:t xml:space="preserve">　(1)</w:t>
      </w:r>
      <w:r w:rsidRPr="00783C6E">
        <w:t xml:space="preserve"> </w:t>
      </w:r>
      <w:r w:rsidRPr="00783C6E">
        <w:rPr>
          <w:rFonts w:hint="eastAsia"/>
        </w:rPr>
        <w:t>基本事務（審査事務等）に対応する金額として</w:t>
      </w:r>
      <w:r w:rsidRPr="00783C6E">
        <w:t>21,000円</w:t>
      </w:r>
    </w:p>
    <w:p w14:paraId="64CE7FD0" w14:textId="77777777" w:rsidR="00DD418F" w:rsidRPr="00783C6E" w:rsidRDefault="00DD418F" w:rsidP="00DD418F">
      <w:pPr>
        <w:widowControl/>
        <w:jc w:val="left"/>
      </w:pPr>
    </w:p>
    <w:p w14:paraId="05153E20" w14:textId="5AC4C882" w:rsidR="00DD418F" w:rsidRPr="00783C6E" w:rsidRDefault="00DD418F" w:rsidP="00587154">
      <w:pPr>
        <w:widowControl/>
        <w:ind w:leftChars="200" w:left="442" w:firstLineChars="100" w:firstLine="221"/>
        <w:jc w:val="left"/>
      </w:pPr>
      <w:r w:rsidRPr="00783C6E">
        <w:rPr>
          <w:rFonts w:hint="eastAsia"/>
        </w:rPr>
        <w:t>行政機関等匿名加工情報の提供に関する事務を遂行するために必要となる提案の審査や審査結果の通知、契約の締結、成果物たる行政機関等匿名加工情報の提供など基本事務に対応する手数料として、提案</w:t>
      </w:r>
      <w:r w:rsidR="00587154" w:rsidRPr="00783C6E">
        <w:rPr>
          <w:rFonts w:hint="eastAsia"/>
        </w:rPr>
        <w:t>１</w:t>
      </w:r>
      <w:r w:rsidRPr="00783C6E">
        <w:t>件当たり21,000円とする（※）。</w:t>
      </w:r>
    </w:p>
    <w:p w14:paraId="1AFD027B" w14:textId="77777777" w:rsidR="00DD418F" w:rsidRPr="00783C6E" w:rsidRDefault="00DD418F" w:rsidP="00DD418F">
      <w:pPr>
        <w:widowControl/>
        <w:jc w:val="left"/>
      </w:pPr>
    </w:p>
    <w:p w14:paraId="7754ECA4" w14:textId="549FB3C2" w:rsidR="00DD418F" w:rsidRPr="00783C6E" w:rsidRDefault="00DD418F" w:rsidP="00587154">
      <w:pPr>
        <w:widowControl/>
        <w:ind w:leftChars="200" w:left="884" w:hangingChars="200" w:hanging="442"/>
        <w:jc w:val="left"/>
      </w:pPr>
      <w:r w:rsidRPr="00783C6E">
        <w:rPr>
          <w:rFonts w:hint="eastAsia"/>
        </w:rPr>
        <w:t>（※）行政事務の効率化の観点と、個別の提案に要する事務に応じた公平な負担の観点のバランスを考慮しつつ、政令第</w:t>
      </w:r>
      <w:r w:rsidRPr="00783C6E">
        <w:t>31条第</w:t>
      </w:r>
      <w:r w:rsidR="00587154" w:rsidRPr="00783C6E">
        <w:rPr>
          <w:rFonts w:hint="eastAsia"/>
        </w:rPr>
        <w:t>１</w:t>
      </w:r>
      <w:r w:rsidRPr="00783C6E">
        <w:t>項においては、次の事務を考慮して積算している。</w:t>
      </w:r>
    </w:p>
    <w:p w14:paraId="0219AE2A" w14:textId="543330D9" w:rsidR="00DD418F" w:rsidRPr="00783C6E" w:rsidRDefault="00DD418F" w:rsidP="00587154">
      <w:pPr>
        <w:widowControl/>
        <w:ind w:firstLineChars="500" w:firstLine="1106"/>
        <w:jc w:val="left"/>
      </w:pPr>
      <w:r w:rsidRPr="00783C6E">
        <w:rPr>
          <w:rFonts w:hint="eastAsia"/>
        </w:rPr>
        <w:t>・</w:t>
      </w:r>
      <w:r w:rsidRPr="00783C6E">
        <w:t>提案の審査の事務</w:t>
      </w:r>
    </w:p>
    <w:p w14:paraId="2E3B3CC1" w14:textId="6EB4BCF4" w:rsidR="00DD418F" w:rsidRPr="00783C6E" w:rsidRDefault="00DD418F" w:rsidP="00587154">
      <w:pPr>
        <w:widowControl/>
        <w:ind w:firstLineChars="500" w:firstLine="1106"/>
        <w:jc w:val="left"/>
      </w:pPr>
      <w:r w:rsidRPr="00783C6E">
        <w:rPr>
          <w:rFonts w:hint="eastAsia"/>
        </w:rPr>
        <w:t>・</w:t>
      </w:r>
      <w:r w:rsidRPr="00783C6E">
        <w:t>審査結果等の通知及び契約の締結の事務</w:t>
      </w:r>
    </w:p>
    <w:p w14:paraId="31967422" w14:textId="748A5013" w:rsidR="00DD418F" w:rsidRPr="00783C6E" w:rsidRDefault="00DD418F" w:rsidP="00587154">
      <w:pPr>
        <w:widowControl/>
        <w:ind w:firstLineChars="500" w:firstLine="1106"/>
        <w:jc w:val="left"/>
      </w:pPr>
      <w:r w:rsidRPr="00783C6E">
        <w:rPr>
          <w:rFonts w:hint="eastAsia"/>
        </w:rPr>
        <w:t>・</w:t>
      </w:r>
      <w:r w:rsidRPr="00783C6E">
        <w:t>行政機関等匿名加工情報の提供の事務</w:t>
      </w:r>
    </w:p>
    <w:p w14:paraId="73F219C9" w14:textId="3BDFD4FE" w:rsidR="00DD418F" w:rsidRPr="00783C6E" w:rsidRDefault="00DD418F" w:rsidP="00DD418F">
      <w:pPr>
        <w:widowControl/>
        <w:jc w:val="left"/>
      </w:pPr>
    </w:p>
    <w:p w14:paraId="773D7AD8" w14:textId="0EB4FEB4" w:rsidR="00DD418F" w:rsidRPr="00783C6E" w:rsidRDefault="00587154" w:rsidP="00587154">
      <w:pPr>
        <w:widowControl/>
        <w:ind w:firstLineChars="100" w:firstLine="221"/>
        <w:jc w:val="left"/>
      </w:pPr>
      <w:r w:rsidRPr="00783C6E">
        <w:t xml:space="preserve">(2) </w:t>
      </w:r>
      <w:r w:rsidRPr="00783C6E">
        <w:rPr>
          <w:rFonts w:hint="eastAsia"/>
        </w:rPr>
        <w:t>行政機関等匿名加工情報の作成に要する時間１</w:t>
      </w:r>
      <w:r w:rsidRPr="00783C6E">
        <w:t>時間まで</w:t>
      </w:r>
      <w:r w:rsidRPr="00783C6E">
        <w:rPr>
          <w:rFonts w:hint="eastAsia"/>
        </w:rPr>
        <w:t>ごと</w:t>
      </w:r>
      <w:r w:rsidR="00DD418F" w:rsidRPr="00783C6E">
        <w:t>に3,950円</w:t>
      </w:r>
    </w:p>
    <w:p w14:paraId="4C96110A" w14:textId="77777777" w:rsidR="00587154" w:rsidRPr="00783C6E" w:rsidRDefault="00587154" w:rsidP="00587154">
      <w:pPr>
        <w:widowControl/>
        <w:jc w:val="left"/>
      </w:pPr>
    </w:p>
    <w:p w14:paraId="6FF5BC07" w14:textId="438E7E74" w:rsidR="00DD418F" w:rsidRPr="00783C6E" w:rsidRDefault="00DD418F" w:rsidP="00587154">
      <w:pPr>
        <w:widowControl/>
        <w:ind w:leftChars="200" w:left="442" w:firstLineChars="100" w:firstLine="221"/>
        <w:jc w:val="left"/>
      </w:pPr>
      <w:r w:rsidRPr="00783C6E">
        <w:rPr>
          <w:rFonts w:hint="eastAsia"/>
        </w:rPr>
        <w:t>行政機関等匿名加工情報を作成するに当たっては、個人情報ファイルを管理運用している情報システムからのデータ抽出方法の設計及びデータ抽出の実行、加工のためのプログラムの設計及び加工処理の実行、成果物の検査等が必要となり、当該作成に必要とされる工数（単位：人時）を見積もり、当該工数に時間単価</w:t>
      </w:r>
      <w:r w:rsidRPr="00783C6E">
        <w:t>3,950円を乗じた額とする。</w:t>
      </w:r>
    </w:p>
    <w:p w14:paraId="413B5932" w14:textId="77777777" w:rsidR="00DD418F" w:rsidRPr="00783C6E" w:rsidRDefault="00DD418F" w:rsidP="00DD418F">
      <w:pPr>
        <w:widowControl/>
        <w:jc w:val="left"/>
      </w:pPr>
    </w:p>
    <w:p w14:paraId="47105760" w14:textId="594FD5C3" w:rsidR="00587154" w:rsidRPr="00783C6E" w:rsidRDefault="00587154" w:rsidP="00587154">
      <w:pPr>
        <w:widowControl/>
        <w:ind w:leftChars="100" w:left="442" w:hangingChars="100" w:hanging="221"/>
        <w:jc w:val="left"/>
      </w:pPr>
      <w:r w:rsidRPr="00783C6E">
        <w:t xml:space="preserve">(3) </w:t>
      </w:r>
      <w:r w:rsidRPr="00783C6E">
        <w:rPr>
          <w:rFonts w:hint="eastAsia"/>
        </w:rPr>
        <w:t>行政機関等匿名加工情報の作成を委託した場合に、当該委託を受けた者に対して支払う額</w:t>
      </w:r>
    </w:p>
    <w:p w14:paraId="58F4D4A4" w14:textId="77777777" w:rsidR="00587154" w:rsidRPr="00783C6E" w:rsidRDefault="00587154" w:rsidP="00587154">
      <w:pPr>
        <w:widowControl/>
        <w:jc w:val="left"/>
      </w:pPr>
    </w:p>
    <w:p w14:paraId="15287A71" w14:textId="77E2B5D5" w:rsidR="00DD418F" w:rsidRPr="00783C6E" w:rsidRDefault="00DD418F" w:rsidP="00587154">
      <w:pPr>
        <w:widowControl/>
        <w:ind w:leftChars="200" w:left="442" w:firstLineChars="100" w:firstLine="221"/>
        <w:jc w:val="left"/>
      </w:pPr>
      <w:r w:rsidRPr="00783C6E">
        <w:rPr>
          <w:rFonts w:hint="eastAsia"/>
        </w:rPr>
        <w:t>行政機関等匿名加工情報の作成に当たり、高度かつ専門的な加工を必要とする場合には、その作成を事業者に委託することが考えられる。この委託に当たっては、専門技術を有するエンジニアなどの要員が必要となり、</w:t>
      </w:r>
      <w:r w:rsidR="00DB534D" w:rsidRPr="00783C6E">
        <w:rPr>
          <w:rFonts w:hint="eastAsia"/>
        </w:rPr>
        <w:t>実施機関</w:t>
      </w:r>
      <w:r w:rsidRPr="00783C6E">
        <w:rPr>
          <w:rFonts w:hint="eastAsia"/>
        </w:rPr>
        <w:t>において作成するよりも人件費が高額になる蓋然性が高くなると考えられることから、委託先の事業者に対して支払う費用を実費として手数料に加算する。</w:t>
      </w:r>
    </w:p>
    <w:p w14:paraId="6051CAA3" w14:textId="4F66A77C" w:rsidR="00DD418F" w:rsidRPr="00783C6E" w:rsidRDefault="00DD418F" w:rsidP="00EA7D54">
      <w:pPr>
        <w:widowControl/>
        <w:ind w:leftChars="200" w:left="442" w:firstLineChars="100" w:firstLine="221"/>
        <w:jc w:val="left"/>
      </w:pPr>
      <w:r w:rsidRPr="00783C6E">
        <w:rPr>
          <w:rFonts w:hint="eastAsia"/>
        </w:rPr>
        <w:lastRenderedPageBreak/>
        <w:t>なお、作成の委託をする場合、</w:t>
      </w:r>
      <w:r w:rsidR="00DB534D" w:rsidRPr="00783C6E">
        <w:rPr>
          <w:rFonts w:hint="eastAsia"/>
        </w:rPr>
        <w:t>実施機関</w:t>
      </w:r>
      <w:r w:rsidRPr="00783C6E">
        <w:rPr>
          <w:rFonts w:hint="eastAsia"/>
        </w:rPr>
        <w:t>において委託手続をするために生じる事務（例えば、委託のための文書の起案・決裁等）に必要な時間については、作成に要する時間に応じた金額（</w:t>
      </w:r>
      <w:r w:rsidR="00587154" w:rsidRPr="00783C6E">
        <w:rPr>
          <w:rFonts w:hint="eastAsia"/>
        </w:rPr>
        <w:t xml:space="preserve">「(2) </w:t>
      </w:r>
      <w:r w:rsidR="00587154" w:rsidRPr="00783C6E">
        <w:t>行政機関等匿名加工情報の作成</w:t>
      </w:r>
      <w:r w:rsidR="00587154" w:rsidRPr="00783C6E">
        <w:rPr>
          <w:rFonts w:hint="eastAsia"/>
        </w:rPr>
        <w:t>に要する</w:t>
      </w:r>
      <w:r w:rsidRPr="00783C6E">
        <w:t>時間</w:t>
      </w:r>
      <w:r w:rsidR="00587154" w:rsidRPr="00783C6E">
        <w:rPr>
          <w:rFonts w:hint="eastAsia"/>
        </w:rPr>
        <w:t>１</w:t>
      </w:r>
      <w:r w:rsidRPr="00783C6E">
        <w:t>時間まで</w:t>
      </w:r>
      <w:r w:rsidR="00587154" w:rsidRPr="00783C6E">
        <w:rPr>
          <w:rFonts w:hint="eastAsia"/>
        </w:rPr>
        <w:t>ごと</w:t>
      </w:r>
      <w:r w:rsidRPr="00783C6E">
        <w:t>に3,950円」を参照のこと。）に含まれ、委託を受けた者に対して支払う委託費については、行政機関等匿名加工情報の作成を委託した場合に委託を受けた者に対して支払う実費（</w:t>
      </w:r>
      <w:r w:rsidR="00587154" w:rsidRPr="00783C6E">
        <w:rPr>
          <w:rFonts w:hint="eastAsia"/>
        </w:rPr>
        <w:t>「</w:t>
      </w:r>
      <w:r w:rsidR="00587154" w:rsidRPr="00783C6E">
        <w:t xml:space="preserve">(3) </w:t>
      </w:r>
      <w:r w:rsidR="00587154" w:rsidRPr="00783C6E">
        <w:rPr>
          <w:rFonts w:hint="eastAsia"/>
        </w:rPr>
        <w:t>行政機関等匿名加工情報の作成を委託した場合に、当該委託を受けた者に対して支払う額</w:t>
      </w:r>
      <w:r w:rsidRPr="00783C6E">
        <w:rPr>
          <w:rFonts w:hint="eastAsia"/>
        </w:rPr>
        <w:t>」を参照のこと。）として積算する（※）。</w:t>
      </w:r>
    </w:p>
    <w:p w14:paraId="3CD7A6BB" w14:textId="77777777" w:rsidR="00DD418F" w:rsidRPr="00783C6E" w:rsidRDefault="00DD418F" w:rsidP="00DD418F">
      <w:pPr>
        <w:widowControl/>
        <w:jc w:val="left"/>
      </w:pPr>
    </w:p>
    <w:p w14:paraId="382433C5" w14:textId="77777777" w:rsidR="00DD418F" w:rsidRPr="00783C6E" w:rsidRDefault="00DD418F" w:rsidP="00587154">
      <w:pPr>
        <w:widowControl/>
        <w:ind w:leftChars="200" w:left="884" w:hangingChars="200" w:hanging="442"/>
        <w:jc w:val="left"/>
      </w:pPr>
      <w:r w:rsidRPr="00783C6E">
        <w:rPr>
          <w:rFonts w:hint="eastAsia"/>
        </w:rPr>
        <w:t>（※）同一の募集期間内に特定の個人情報ファイルに対して、全く同一の提案が複数あった場合は、作成に要した費用を各々案分し手数料を算定することとなる。</w:t>
      </w:r>
    </w:p>
    <w:p w14:paraId="5FE2CC41" w14:textId="153009B1" w:rsidR="00DD418F" w:rsidRPr="00783C6E" w:rsidRDefault="00DD418F" w:rsidP="00DD418F">
      <w:pPr>
        <w:widowControl/>
        <w:jc w:val="left"/>
      </w:pPr>
    </w:p>
    <w:p w14:paraId="1AC2C297" w14:textId="518B0626" w:rsidR="00DD418F" w:rsidRPr="00783C6E" w:rsidRDefault="00D40764" w:rsidP="00DD418F">
      <w:pPr>
        <w:widowControl/>
        <w:jc w:val="left"/>
      </w:pPr>
      <w:r w:rsidRPr="00783C6E">
        <w:rPr>
          <w:rFonts w:hint="eastAsia"/>
        </w:rPr>
        <w:t>５</w:t>
      </w:r>
      <w:r w:rsidR="000868DC" w:rsidRPr="00783C6E">
        <w:rPr>
          <w:rFonts w:hint="eastAsia"/>
        </w:rPr>
        <w:t xml:space="preserve">　</w:t>
      </w:r>
      <w:r w:rsidR="00495D6D" w:rsidRPr="00783C6E">
        <w:t>手数料</w:t>
      </w:r>
      <w:r w:rsidR="00DD418F" w:rsidRPr="00783C6E">
        <w:t>の額の確定</w:t>
      </w:r>
    </w:p>
    <w:p w14:paraId="3CAFE0B0" w14:textId="77777777" w:rsidR="00DD418F" w:rsidRPr="00783C6E" w:rsidRDefault="00DD418F" w:rsidP="00DD418F">
      <w:pPr>
        <w:widowControl/>
        <w:jc w:val="left"/>
      </w:pPr>
    </w:p>
    <w:p w14:paraId="424BA4DE" w14:textId="7AF2010C" w:rsidR="00DD418F" w:rsidRPr="00783C6E" w:rsidRDefault="00DD418F" w:rsidP="00667ADE">
      <w:pPr>
        <w:widowControl/>
        <w:ind w:leftChars="100" w:left="221" w:firstLineChars="100" w:firstLine="221"/>
        <w:jc w:val="left"/>
      </w:pPr>
      <w:r w:rsidRPr="00783C6E">
        <w:rPr>
          <w:rFonts w:hint="eastAsia"/>
        </w:rPr>
        <w:t>条例で定める積算方法に従って、</w:t>
      </w:r>
      <w:r w:rsidR="00495D6D" w:rsidRPr="00783C6E">
        <w:rPr>
          <w:rFonts w:hint="eastAsia"/>
        </w:rPr>
        <w:t>算定した額を検算し確定させた後は、審査結果通知書に当該手数料</w:t>
      </w:r>
      <w:r w:rsidRPr="00783C6E">
        <w:rPr>
          <w:rFonts w:hint="eastAsia"/>
        </w:rPr>
        <w:t>の額その他必要事項を記載し、当該審査結果通知書を送付しなければならない（法第</w:t>
      </w:r>
      <w:r w:rsidRPr="00783C6E">
        <w:t>114条第</w:t>
      </w:r>
      <w:r w:rsidR="00667ADE" w:rsidRPr="00783C6E">
        <w:rPr>
          <w:rFonts w:hint="eastAsia"/>
        </w:rPr>
        <w:t>２</w:t>
      </w:r>
      <w:r w:rsidRPr="00783C6E">
        <w:t>項、</w:t>
      </w:r>
      <w:r w:rsidR="006F321B" w:rsidRPr="00783C6E">
        <w:rPr>
          <w:rFonts w:hint="eastAsia"/>
        </w:rPr>
        <w:t>保護委員会</w:t>
      </w:r>
      <w:r w:rsidRPr="00783C6E">
        <w:t>規則第59条第</w:t>
      </w:r>
      <w:r w:rsidR="00667ADE" w:rsidRPr="00783C6E">
        <w:rPr>
          <w:rFonts w:hint="eastAsia"/>
        </w:rPr>
        <w:t>２</w:t>
      </w:r>
      <w:r w:rsidRPr="00783C6E">
        <w:t>項）。</w:t>
      </w:r>
    </w:p>
    <w:p w14:paraId="12E66CF1" w14:textId="464AA4CC" w:rsidR="00DD418F" w:rsidRPr="00783C6E" w:rsidRDefault="00495D6D" w:rsidP="00667ADE">
      <w:pPr>
        <w:widowControl/>
        <w:ind w:leftChars="100" w:left="221" w:firstLineChars="100" w:firstLine="221"/>
        <w:jc w:val="left"/>
      </w:pPr>
      <w:r w:rsidRPr="00783C6E">
        <w:rPr>
          <w:rFonts w:hint="eastAsia"/>
        </w:rPr>
        <w:t>なお、手数料の額が納付された後に、実際の処理に要した工数が事前に手数料</w:t>
      </w:r>
      <w:r w:rsidR="00DD418F" w:rsidRPr="00783C6E">
        <w:rPr>
          <w:rFonts w:hint="eastAsia"/>
        </w:rPr>
        <w:t>の額を積算するための</w:t>
      </w:r>
      <w:r w:rsidRPr="00783C6E">
        <w:rPr>
          <w:rFonts w:hint="eastAsia"/>
        </w:rPr>
        <w:t>工数と相違する場合など実際に要した経費等の額と納付された手数料</w:t>
      </w:r>
      <w:r w:rsidR="00DD418F" w:rsidRPr="00783C6E">
        <w:rPr>
          <w:rFonts w:hint="eastAsia"/>
        </w:rPr>
        <w:t>の額との乖離が生じることがあり得るが、差額の</w:t>
      </w:r>
      <w:r w:rsidRPr="00783C6E">
        <w:rPr>
          <w:rFonts w:hint="eastAsia"/>
        </w:rPr>
        <w:t>還付や追加納付は行わない。ただし、審査結果通知書で示した手数料</w:t>
      </w:r>
      <w:r w:rsidR="00DD418F" w:rsidRPr="00783C6E">
        <w:rPr>
          <w:rFonts w:hint="eastAsia"/>
        </w:rPr>
        <w:t>の額に形式的な誤りが判明した場合（例えば、</w:t>
      </w:r>
      <w:r w:rsidR="00DD418F" w:rsidRPr="00783C6E">
        <w:t>10,000円とすべきところを100,000</w:t>
      </w:r>
      <w:r w:rsidRPr="00783C6E">
        <w:t>円と誤記した場合等、手数料</w:t>
      </w:r>
      <w:r w:rsidR="00DD418F" w:rsidRPr="00783C6E">
        <w:t>の額の数値や単位を誤って記載した場合が挙げられる）はこの限りでない。</w:t>
      </w:r>
    </w:p>
    <w:p w14:paraId="73D50A82" w14:textId="5C55CE2B" w:rsidR="00DD418F" w:rsidRPr="00783C6E" w:rsidRDefault="00DD418F" w:rsidP="00667ADE">
      <w:pPr>
        <w:widowControl/>
        <w:ind w:leftChars="100" w:left="221" w:firstLineChars="100" w:firstLine="221"/>
        <w:jc w:val="left"/>
      </w:pPr>
      <w:r w:rsidRPr="00783C6E">
        <w:rPr>
          <w:rFonts w:hint="eastAsia"/>
        </w:rPr>
        <w:t>このため、提案をした者への公平な負担や適切な事務コストの回収の観点から、できる限り、このような乖離が生じることのないよう、</w:t>
      </w:r>
      <w:r w:rsidR="004410D6" w:rsidRPr="00783C6E">
        <w:rPr>
          <w:rFonts w:hint="eastAsia"/>
        </w:rPr>
        <w:t>実施機関</w:t>
      </w:r>
      <w:r w:rsidRPr="00783C6E">
        <w:rPr>
          <w:rFonts w:hint="eastAsia"/>
        </w:rPr>
        <w:t>においては加工方法や作業内容の把握</w:t>
      </w:r>
      <w:r w:rsidR="00495D6D" w:rsidRPr="00783C6E">
        <w:rPr>
          <w:rFonts w:hint="eastAsia"/>
        </w:rPr>
        <w:t>に努め、必要に応じ工数の算定方法を見直すこととし、正確な手数料</w:t>
      </w:r>
      <w:r w:rsidRPr="00783C6E">
        <w:rPr>
          <w:rFonts w:hint="eastAsia"/>
        </w:rPr>
        <w:t>の積算を行う。</w:t>
      </w:r>
    </w:p>
    <w:p w14:paraId="4AA917F8" w14:textId="54096DEB" w:rsidR="00DD418F" w:rsidRPr="00783C6E" w:rsidRDefault="00DD418F" w:rsidP="001B6C4A">
      <w:pPr>
        <w:widowControl/>
        <w:jc w:val="left"/>
      </w:pPr>
    </w:p>
    <w:p w14:paraId="4A8889C1" w14:textId="77777777" w:rsidR="00667ADE" w:rsidRPr="00783C6E" w:rsidRDefault="00667ADE" w:rsidP="00667ADE">
      <w:pPr>
        <w:widowControl/>
        <w:jc w:val="left"/>
      </w:pPr>
      <w:r w:rsidRPr="00783C6E">
        <w:rPr>
          <w:rFonts w:hint="eastAsia"/>
        </w:rPr>
        <w:t>（第４項関係）</w:t>
      </w:r>
    </w:p>
    <w:p w14:paraId="08CAAEA2" w14:textId="74D30D42" w:rsidR="00DD418F" w:rsidRPr="00783C6E" w:rsidRDefault="00D40764" w:rsidP="00545A30">
      <w:pPr>
        <w:widowControl/>
        <w:ind w:left="221" w:hangingChars="100" w:hanging="221"/>
        <w:jc w:val="left"/>
      </w:pPr>
      <w:r w:rsidRPr="00783C6E">
        <w:rPr>
          <w:rFonts w:hint="eastAsia"/>
        </w:rPr>
        <w:t>６</w:t>
      </w:r>
      <w:r w:rsidR="00667ADE" w:rsidRPr="00783C6E">
        <w:rPr>
          <w:rFonts w:hint="eastAsia"/>
        </w:rPr>
        <w:t xml:space="preserve">　</w:t>
      </w:r>
      <w:r w:rsidR="008205C3" w:rsidRPr="00783C6E">
        <w:rPr>
          <w:rFonts w:hint="eastAsia"/>
        </w:rPr>
        <w:t>本項第１号は、</w:t>
      </w:r>
      <w:r w:rsidR="00545A30" w:rsidRPr="00783C6E">
        <w:rPr>
          <w:rFonts w:hint="eastAsia"/>
        </w:rPr>
        <w:t>法第11</w:t>
      </w:r>
      <w:r w:rsidR="008205C3" w:rsidRPr="00783C6E">
        <w:t>7</w:t>
      </w:r>
      <w:r w:rsidR="00545A30" w:rsidRPr="00783C6E">
        <w:rPr>
          <w:rFonts w:hint="eastAsia"/>
        </w:rPr>
        <w:t>条</w:t>
      </w:r>
      <w:r w:rsidR="002606DF" w:rsidRPr="00783C6E">
        <w:rPr>
          <w:rFonts w:hint="eastAsia"/>
        </w:rPr>
        <w:t>第１</w:t>
      </w:r>
      <w:r w:rsidR="008205C3" w:rsidRPr="00783C6E">
        <w:rPr>
          <w:rFonts w:hint="eastAsia"/>
        </w:rPr>
        <w:t>号</w:t>
      </w:r>
      <w:r w:rsidR="00545A30" w:rsidRPr="00783C6E">
        <w:rPr>
          <w:rFonts w:hint="eastAsia"/>
        </w:rPr>
        <w:t>の</w:t>
      </w:r>
      <w:r w:rsidR="002606DF" w:rsidRPr="00783C6E">
        <w:rPr>
          <w:rFonts w:hint="eastAsia"/>
        </w:rPr>
        <w:t>規定</w:t>
      </w:r>
      <w:r w:rsidR="008205C3" w:rsidRPr="00783C6E">
        <w:rPr>
          <w:rFonts w:hint="eastAsia"/>
        </w:rPr>
        <w:t>により</w:t>
      </w:r>
      <w:r w:rsidR="00545A30" w:rsidRPr="00783C6E">
        <w:rPr>
          <w:rFonts w:hint="eastAsia"/>
        </w:rPr>
        <w:t>個人情報フ</w:t>
      </w:r>
      <w:r w:rsidR="008205C3" w:rsidRPr="00783C6E">
        <w:rPr>
          <w:rFonts w:hint="eastAsia"/>
        </w:rPr>
        <w:t>ァイル簿で概要等が公表された</w:t>
      </w:r>
      <w:r w:rsidR="00545A30" w:rsidRPr="00783C6E">
        <w:rPr>
          <w:rFonts w:hint="eastAsia"/>
        </w:rPr>
        <w:t>行政機関等匿名加工情報</w:t>
      </w:r>
      <w:r w:rsidR="008205C3" w:rsidRPr="00783C6E">
        <w:rPr>
          <w:rFonts w:hint="eastAsia"/>
        </w:rPr>
        <w:t>（既作成の行政機関等匿名加工情報）について、当該</w:t>
      </w:r>
      <w:r w:rsidR="00545A30" w:rsidRPr="00783C6E">
        <w:rPr>
          <w:rFonts w:hint="eastAsia"/>
        </w:rPr>
        <w:t>既作成の行政機関等匿名加工情報</w:t>
      </w:r>
      <w:r w:rsidR="00667ADE" w:rsidRPr="00783C6E">
        <w:rPr>
          <w:rFonts w:hint="eastAsia"/>
        </w:rPr>
        <w:t>をその事業の用に供しようとする者が行政機関等匿名加工情報の利用に関する契約を地方公共団体の機関と締結する</w:t>
      </w:r>
      <w:r w:rsidR="00495D6D" w:rsidRPr="00783C6E">
        <w:rPr>
          <w:rFonts w:hint="eastAsia"/>
        </w:rPr>
        <w:t>場合には、当初の提案に基づき契約を締結した者が</w:t>
      </w:r>
      <w:r w:rsidR="00545A30" w:rsidRPr="00783C6E">
        <w:rPr>
          <w:rFonts w:hint="eastAsia"/>
        </w:rPr>
        <w:t>納付</w:t>
      </w:r>
      <w:r w:rsidR="00495D6D" w:rsidRPr="00783C6E">
        <w:rPr>
          <w:rFonts w:hint="eastAsia"/>
        </w:rPr>
        <w:t>した手数料と</w:t>
      </w:r>
      <w:r w:rsidR="00545A30" w:rsidRPr="00783C6E">
        <w:rPr>
          <w:rFonts w:hint="eastAsia"/>
        </w:rPr>
        <w:t>同一の額</w:t>
      </w:r>
      <w:r w:rsidR="008205C3" w:rsidRPr="00783C6E">
        <w:rPr>
          <w:rFonts w:hint="eastAsia"/>
        </w:rPr>
        <w:t>を納付</w:t>
      </w:r>
      <w:r w:rsidR="00545A30" w:rsidRPr="00783C6E">
        <w:rPr>
          <w:rFonts w:hint="eastAsia"/>
        </w:rPr>
        <w:t>する</w:t>
      </w:r>
      <w:r w:rsidR="008205C3" w:rsidRPr="00783C6E">
        <w:rPr>
          <w:rFonts w:hint="eastAsia"/>
        </w:rPr>
        <w:t>こととする</w:t>
      </w:r>
      <w:r w:rsidR="00545A30" w:rsidRPr="00783C6E">
        <w:rPr>
          <w:rFonts w:hint="eastAsia"/>
        </w:rPr>
        <w:t>ものである。</w:t>
      </w:r>
    </w:p>
    <w:p w14:paraId="772969D8" w14:textId="59D21FE4" w:rsidR="00DD418F" w:rsidRPr="00783C6E" w:rsidRDefault="00DD418F" w:rsidP="001B6C4A">
      <w:pPr>
        <w:widowControl/>
        <w:jc w:val="left"/>
      </w:pPr>
    </w:p>
    <w:p w14:paraId="6D1E5E98" w14:textId="30D7C696" w:rsidR="008205C3" w:rsidRPr="00783C6E" w:rsidRDefault="00D40764" w:rsidP="00FD06DF">
      <w:pPr>
        <w:widowControl/>
        <w:ind w:left="221" w:hangingChars="100" w:hanging="221"/>
        <w:jc w:val="left"/>
      </w:pPr>
      <w:r w:rsidRPr="00783C6E">
        <w:rPr>
          <w:rFonts w:hint="eastAsia"/>
        </w:rPr>
        <w:t>７</w:t>
      </w:r>
      <w:r w:rsidR="008205C3" w:rsidRPr="00783C6E">
        <w:rPr>
          <w:rFonts w:hint="eastAsia"/>
        </w:rPr>
        <w:t xml:space="preserve">　本項第２号は、</w:t>
      </w:r>
      <w:r w:rsidR="00FD06DF" w:rsidRPr="00783C6E">
        <w:rPr>
          <w:rFonts w:hint="eastAsia"/>
        </w:rPr>
        <w:t>法第115条の規定により行政機関等匿名加工情報の利用に関する契約を締結した者（当初の提案に基づき契約を締結した者）及び項番</w:t>
      </w:r>
      <w:r w:rsidR="00C82DA5" w:rsidRPr="00783C6E">
        <w:rPr>
          <w:rFonts w:hint="eastAsia"/>
        </w:rPr>
        <w:t>７</w:t>
      </w:r>
      <w:r w:rsidR="00FD06DF" w:rsidRPr="00783C6E">
        <w:rPr>
          <w:rFonts w:hint="eastAsia"/>
        </w:rPr>
        <w:t>に記載する者</w:t>
      </w:r>
      <w:r w:rsidR="00FA7FB9" w:rsidRPr="00783C6E">
        <w:rPr>
          <w:rFonts w:hint="eastAsia"/>
        </w:rPr>
        <w:t>（既作成の行政機関等匿名加工情報の利用に関する契約を締結した者）</w:t>
      </w:r>
      <w:r w:rsidR="00FD06DF" w:rsidRPr="00783C6E">
        <w:rPr>
          <w:rFonts w:hint="eastAsia"/>
        </w:rPr>
        <w:t>が、既に提供を受けた行政機関等匿名加工情報について、提案書記載の利用目的以外での利用や、提案書に記載した期間を超えた利用を希望する場合</w:t>
      </w:r>
      <w:r w:rsidR="00FA7FB9" w:rsidRPr="00783C6E">
        <w:rPr>
          <w:rFonts w:hint="eastAsia"/>
        </w:rPr>
        <w:t>において、審査の結果、法第114条第１号及び第４号から</w:t>
      </w:r>
      <w:r w:rsidR="00FA7FB9" w:rsidRPr="00783C6E">
        <w:rPr>
          <w:rFonts w:hint="eastAsia"/>
        </w:rPr>
        <w:lastRenderedPageBreak/>
        <w:t>第７号までに掲げる基準に適合し、行政機関等匿名加工情報の利用に関する契約を地方公共団体の機関と締結する</w:t>
      </w:r>
      <w:r w:rsidR="005D12A4" w:rsidRPr="00783C6E">
        <w:rPr>
          <w:rFonts w:hint="eastAsia"/>
        </w:rPr>
        <w:t>ときは</w:t>
      </w:r>
      <w:r w:rsidR="00FA7FB9" w:rsidRPr="00783C6E">
        <w:rPr>
          <w:rFonts w:hint="eastAsia"/>
        </w:rPr>
        <w:t>、</w:t>
      </w:r>
      <w:r w:rsidR="005D12A4" w:rsidRPr="00783C6E">
        <w:rPr>
          <w:rFonts w:hint="eastAsia"/>
        </w:rPr>
        <w:t>12,600円を納付することとするものである。</w:t>
      </w:r>
    </w:p>
    <w:p w14:paraId="3002CAC8" w14:textId="752EFEAE" w:rsidR="00DD418F" w:rsidRPr="00783C6E" w:rsidRDefault="00DD418F" w:rsidP="001B6C4A">
      <w:pPr>
        <w:widowControl/>
        <w:jc w:val="left"/>
      </w:pPr>
    </w:p>
    <w:p w14:paraId="26ED5538" w14:textId="2555D6D4" w:rsidR="00D40764" w:rsidRPr="00783C6E" w:rsidRDefault="00D40764" w:rsidP="001B6C4A">
      <w:pPr>
        <w:widowControl/>
        <w:jc w:val="left"/>
      </w:pPr>
      <w:r w:rsidRPr="00783C6E">
        <w:rPr>
          <w:rFonts w:hint="eastAsia"/>
        </w:rPr>
        <w:t>［運用］</w:t>
      </w:r>
    </w:p>
    <w:p w14:paraId="221D613F" w14:textId="3E9FF672" w:rsidR="00D40764" w:rsidRPr="00783C6E" w:rsidRDefault="00D40764" w:rsidP="00D40764">
      <w:pPr>
        <w:widowControl/>
        <w:jc w:val="left"/>
      </w:pPr>
      <w:r w:rsidRPr="00783C6E">
        <w:rPr>
          <w:rFonts w:hint="eastAsia"/>
        </w:rPr>
        <w:t xml:space="preserve">　写しの作成に要する費用の額は、次表のとおりである。</w:t>
      </w:r>
    </w:p>
    <w:tbl>
      <w:tblPr>
        <w:tblW w:w="9080" w:type="dxa"/>
        <w:tblInd w:w="-5" w:type="dxa"/>
        <w:tblLayout w:type="fixed"/>
        <w:tblCellMar>
          <w:left w:w="15" w:type="dxa"/>
          <w:right w:w="15" w:type="dxa"/>
        </w:tblCellMar>
        <w:tblLook w:val="0000" w:firstRow="0" w:lastRow="0" w:firstColumn="0" w:lastColumn="0" w:noHBand="0" w:noVBand="0"/>
      </w:tblPr>
      <w:tblGrid>
        <w:gridCol w:w="1736"/>
        <w:gridCol w:w="2577"/>
        <w:gridCol w:w="1362"/>
        <w:gridCol w:w="928"/>
        <w:gridCol w:w="928"/>
        <w:gridCol w:w="1549"/>
      </w:tblGrid>
      <w:tr w:rsidR="00783C6E" w:rsidRPr="00783C6E" w14:paraId="340AA0CF" w14:textId="77777777" w:rsidTr="00C362D9">
        <w:trPr>
          <w:cantSplit/>
          <w:trHeight w:val="163"/>
        </w:trPr>
        <w:tc>
          <w:tcPr>
            <w:tcW w:w="1736" w:type="dxa"/>
            <w:vMerge w:val="restart"/>
            <w:tcBorders>
              <w:top w:val="single" w:sz="4" w:space="0" w:color="000000"/>
              <w:left w:val="single" w:sz="4" w:space="0" w:color="000000"/>
              <w:right w:val="single" w:sz="4" w:space="0" w:color="auto"/>
            </w:tcBorders>
            <w:vAlign w:val="center"/>
          </w:tcPr>
          <w:p w14:paraId="5C286B8D" w14:textId="77777777" w:rsidR="00D40764" w:rsidRPr="00783C6E" w:rsidRDefault="00D40764" w:rsidP="00C362D9">
            <w:pPr>
              <w:pStyle w:val="af"/>
              <w:jc w:val="center"/>
            </w:pPr>
            <w:r w:rsidRPr="00783C6E">
              <w:rPr>
                <w:rFonts w:hint="eastAsia"/>
              </w:rPr>
              <w:t>種　類</w:t>
            </w:r>
          </w:p>
        </w:tc>
        <w:tc>
          <w:tcPr>
            <w:tcW w:w="3939" w:type="dxa"/>
            <w:gridSpan w:val="2"/>
            <w:vMerge w:val="restart"/>
            <w:tcBorders>
              <w:top w:val="single" w:sz="4" w:space="0" w:color="000000"/>
              <w:left w:val="single" w:sz="4" w:space="0" w:color="auto"/>
              <w:right w:val="single" w:sz="4" w:space="0" w:color="000000"/>
            </w:tcBorders>
            <w:vAlign w:val="center"/>
          </w:tcPr>
          <w:p w14:paraId="15B2ECDF" w14:textId="77777777" w:rsidR="00D40764" w:rsidRPr="00783C6E" w:rsidRDefault="00D40764" w:rsidP="00C362D9">
            <w:pPr>
              <w:pStyle w:val="af"/>
              <w:jc w:val="center"/>
            </w:pPr>
            <w:r w:rsidRPr="00783C6E">
              <w:rPr>
                <w:rFonts w:hint="eastAsia"/>
              </w:rPr>
              <w:t>区　分</w:t>
            </w:r>
          </w:p>
        </w:tc>
        <w:tc>
          <w:tcPr>
            <w:tcW w:w="1856" w:type="dxa"/>
            <w:gridSpan w:val="2"/>
            <w:tcBorders>
              <w:top w:val="single" w:sz="4" w:space="0" w:color="000000"/>
              <w:bottom w:val="single" w:sz="4" w:space="0" w:color="000000"/>
              <w:right w:val="single" w:sz="4" w:space="0" w:color="000000"/>
            </w:tcBorders>
            <w:vAlign w:val="center"/>
          </w:tcPr>
          <w:p w14:paraId="0C35E907" w14:textId="77777777" w:rsidR="00D40764" w:rsidRPr="00783C6E" w:rsidRDefault="00D40764" w:rsidP="00C362D9">
            <w:pPr>
              <w:pStyle w:val="af"/>
              <w:ind w:left="269" w:hanging="244"/>
              <w:jc w:val="center"/>
              <w:rPr>
                <w:spacing w:val="2"/>
              </w:rPr>
            </w:pPr>
            <w:r w:rsidRPr="00783C6E">
              <w:rPr>
                <w:rFonts w:hint="eastAsia"/>
              </w:rPr>
              <w:t>費用の額</w:t>
            </w:r>
          </w:p>
        </w:tc>
        <w:tc>
          <w:tcPr>
            <w:tcW w:w="1549" w:type="dxa"/>
            <w:vMerge w:val="restart"/>
            <w:tcBorders>
              <w:top w:val="single" w:sz="4" w:space="0" w:color="000000"/>
              <w:left w:val="single" w:sz="4" w:space="0" w:color="000000"/>
              <w:right w:val="single" w:sz="4" w:space="0" w:color="000000"/>
            </w:tcBorders>
            <w:vAlign w:val="center"/>
          </w:tcPr>
          <w:p w14:paraId="0B3965FF" w14:textId="77777777" w:rsidR="00D40764" w:rsidRPr="00783C6E" w:rsidRDefault="00D40764" w:rsidP="00C362D9">
            <w:pPr>
              <w:pStyle w:val="af"/>
              <w:jc w:val="center"/>
            </w:pPr>
            <w:r w:rsidRPr="00783C6E">
              <w:rPr>
                <w:rFonts w:hint="eastAsia"/>
              </w:rPr>
              <w:t>備考</w:t>
            </w:r>
          </w:p>
        </w:tc>
      </w:tr>
      <w:tr w:rsidR="00783C6E" w:rsidRPr="00783C6E" w14:paraId="1B1DC9D2" w14:textId="77777777" w:rsidTr="00C362D9">
        <w:trPr>
          <w:cantSplit/>
          <w:trHeight w:val="70"/>
        </w:trPr>
        <w:tc>
          <w:tcPr>
            <w:tcW w:w="1736" w:type="dxa"/>
            <w:vMerge/>
            <w:tcBorders>
              <w:left w:val="single" w:sz="4" w:space="0" w:color="000000"/>
              <w:right w:val="single" w:sz="4" w:space="0" w:color="auto"/>
            </w:tcBorders>
            <w:vAlign w:val="center"/>
          </w:tcPr>
          <w:p w14:paraId="16C7EF62" w14:textId="77777777" w:rsidR="00D40764" w:rsidRPr="00783C6E" w:rsidRDefault="00D40764" w:rsidP="00C362D9">
            <w:pPr>
              <w:pStyle w:val="af"/>
              <w:jc w:val="center"/>
            </w:pPr>
          </w:p>
        </w:tc>
        <w:tc>
          <w:tcPr>
            <w:tcW w:w="3939" w:type="dxa"/>
            <w:gridSpan w:val="2"/>
            <w:vMerge/>
            <w:tcBorders>
              <w:left w:val="single" w:sz="4" w:space="0" w:color="auto"/>
              <w:right w:val="single" w:sz="4" w:space="0" w:color="000000"/>
            </w:tcBorders>
            <w:vAlign w:val="center"/>
          </w:tcPr>
          <w:p w14:paraId="0F372F56" w14:textId="77777777" w:rsidR="00D40764" w:rsidRPr="00783C6E" w:rsidRDefault="00D40764" w:rsidP="00C362D9">
            <w:pPr>
              <w:pStyle w:val="af"/>
              <w:jc w:val="center"/>
            </w:pPr>
          </w:p>
        </w:tc>
        <w:tc>
          <w:tcPr>
            <w:tcW w:w="928" w:type="dxa"/>
            <w:tcBorders>
              <w:top w:val="single" w:sz="4" w:space="0" w:color="000000"/>
              <w:bottom w:val="single" w:sz="4" w:space="0" w:color="000000"/>
              <w:right w:val="single" w:sz="4" w:space="0" w:color="auto"/>
            </w:tcBorders>
            <w:vAlign w:val="center"/>
          </w:tcPr>
          <w:p w14:paraId="531FBA93" w14:textId="77777777" w:rsidR="00D40764" w:rsidRPr="00783C6E" w:rsidRDefault="00D40764" w:rsidP="00C362D9">
            <w:pPr>
              <w:pStyle w:val="af"/>
              <w:ind w:left="269" w:hanging="244"/>
              <w:jc w:val="center"/>
              <w:rPr>
                <w:spacing w:val="2"/>
              </w:rPr>
            </w:pPr>
            <w:r w:rsidRPr="00783C6E">
              <w:rPr>
                <w:rFonts w:hint="eastAsia"/>
                <w:spacing w:val="2"/>
              </w:rPr>
              <w:t>単位</w:t>
            </w:r>
          </w:p>
        </w:tc>
        <w:tc>
          <w:tcPr>
            <w:tcW w:w="928" w:type="dxa"/>
            <w:tcBorders>
              <w:top w:val="single" w:sz="4" w:space="0" w:color="000000"/>
              <w:left w:val="single" w:sz="4" w:space="0" w:color="auto"/>
              <w:bottom w:val="single" w:sz="4" w:space="0" w:color="000000"/>
              <w:right w:val="single" w:sz="4" w:space="0" w:color="000000"/>
            </w:tcBorders>
            <w:vAlign w:val="center"/>
          </w:tcPr>
          <w:p w14:paraId="03458C6C" w14:textId="77777777" w:rsidR="00D40764" w:rsidRPr="00783C6E" w:rsidRDefault="00D40764" w:rsidP="00C362D9">
            <w:pPr>
              <w:pStyle w:val="af"/>
              <w:ind w:left="269" w:hanging="244"/>
              <w:jc w:val="center"/>
              <w:rPr>
                <w:spacing w:val="2"/>
              </w:rPr>
            </w:pPr>
            <w:r w:rsidRPr="00783C6E">
              <w:rPr>
                <w:rFonts w:hint="eastAsia"/>
                <w:spacing w:val="2"/>
              </w:rPr>
              <w:t>単価</w:t>
            </w:r>
          </w:p>
        </w:tc>
        <w:tc>
          <w:tcPr>
            <w:tcW w:w="1549" w:type="dxa"/>
            <w:vMerge/>
            <w:tcBorders>
              <w:left w:val="single" w:sz="4" w:space="0" w:color="000000"/>
              <w:bottom w:val="single" w:sz="4" w:space="0" w:color="000000"/>
              <w:right w:val="single" w:sz="4" w:space="0" w:color="000000"/>
            </w:tcBorders>
            <w:vAlign w:val="center"/>
          </w:tcPr>
          <w:p w14:paraId="1E28B7BF" w14:textId="77777777" w:rsidR="00D40764" w:rsidRPr="00783C6E" w:rsidRDefault="00D40764" w:rsidP="00C362D9">
            <w:pPr>
              <w:pStyle w:val="af"/>
              <w:jc w:val="center"/>
            </w:pPr>
          </w:p>
        </w:tc>
      </w:tr>
      <w:tr w:rsidR="00783C6E" w:rsidRPr="00783C6E" w14:paraId="5DFD391B" w14:textId="77777777" w:rsidTr="00C362D9">
        <w:trPr>
          <w:cantSplit/>
          <w:trHeight w:val="439"/>
        </w:trPr>
        <w:tc>
          <w:tcPr>
            <w:tcW w:w="1736" w:type="dxa"/>
            <w:vMerge w:val="restart"/>
            <w:tcBorders>
              <w:top w:val="single" w:sz="4" w:space="0" w:color="000000"/>
              <w:left w:val="single" w:sz="4" w:space="0" w:color="000000"/>
              <w:right w:val="single" w:sz="4" w:space="0" w:color="auto"/>
            </w:tcBorders>
            <w:vAlign w:val="center"/>
          </w:tcPr>
          <w:p w14:paraId="60D446F1" w14:textId="77777777" w:rsidR="00D40764" w:rsidRPr="00783C6E" w:rsidRDefault="00D40764" w:rsidP="00C362D9">
            <w:pPr>
              <w:pStyle w:val="af"/>
              <w:ind w:firstLineChars="50" w:firstLine="115"/>
              <w:rPr>
                <w:spacing w:val="5"/>
              </w:rPr>
            </w:pPr>
            <w:r w:rsidRPr="00783C6E">
              <w:rPr>
                <w:rFonts w:hint="eastAsia"/>
              </w:rPr>
              <w:t>文書及び図画</w:t>
            </w:r>
          </w:p>
        </w:tc>
        <w:tc>
          <w:tcPr>
            <w:tcW w:w="2577" w:type="dxa"/>
            <w:vMerge w:val="restart"/>
            <w:tcBorders>
              <w:top w:val="single" w:sz="4" w:space="0" w:color="000000"/>
              <w:left w:val="single" w:sz="4" w:space="0" w:color="auto"/>
              <w:right w:val="single" w:sz="4" w:space="0" w:color="000000"/>
            </w:tcBorders>
            <w:vAlign w:val="center"/>
          </w:tcPr>
          <w:p w14:paraId="4AB27A98" w14:textId="77777777" w:rsidR="00D40764" w:rsidRPr="00783C6E" w:rsidRDefault="00D40764" w:rsidP="00C362D9">
            <w:pPr>
              <w:pStyle w:val="af"/>
              <w:ind w:leftChars="50" w:left="111"/>
              <w:rPr>
                <w:spacing w:val="5"/>
              </w:rPr>
            </w:pPr>
            <w:r w:rsidRPr="00783C6E">
              <w:rPr>
                <w:rFonts w:hint="eastAsia"/>
                <w:spacing w:val="5"/>
              </w:rPr>
              <w:t>複写機により複写したものの写し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FA67" w14:textId="77777777" w:rsidR="00D40764" w:rsidRPr="00783C6E" w:rsidRDefault="00D40764" w:rsidP="00C362D9">
            <w:pPr>
              <w:pStyle w:val="af"/>
              <w:ind w:firstLine="120"/>
            </w:pPr>
            <w:r w:rsidRPr="00783C6E">
              <w:rPr>
                <w:rFonts w:hint="eastAsia"/>
              </w:rPr>
              <w:t>単色刷り</w:t>
            </w:r>
          </w:p>
        </w:tc>
        <w:tc>
          <w:tcPr>
            <w:tcW w:w="928" w:type="dxa"/>
            <w:tcBorders>
              <w:top w:val="single" w:sz="4" w:space="0" w:color="000000"/>
              <w:bottom w:val="single" w:sz="4" w:space="0" w:color="000000"/>
              <w:right w:val="single" w:sz="4" w:space="0" w:color="auto"/>
            </w:tcBorders>
            <w:vAlign w:val="center"/>
          </w:tcPr>
          <w:p w14:paraId="32340B73"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11A7FFF0" w14:textId="77777777" w:rsidR="00D40764" w:rsidRPr="00783C6E" w:rsidRDefault="00D40764" w:rsidP="00C362D9">
            <w:pPr>
              <w:pStyle w:val="af"/>
              <w:ind w:left="275" w:hanging="250"/>
              <w:jc w:val="center"/>
              <w:rPr>
                <w:spacing w:val="5"/>
              </w:rPr>
            </w:pPr>
            <w:r w:rsidRPr="00783C6E">
              <w:rPr>
                <w:rFonts w:hint="eastAsia"/>
                <w:spacing w:val="5"/>
              </w:rPr>
              <w:t>10円</w:t>
            </w:r>
          </w:p>
        </w:tc>
        <w:tc>
          <w:tcPr>
            <w:tcW w:w="1549" w:type="dxa"/>
            <w:vMerge w:val="restart"/>
            <w:tcBorders>
              <w:top w:val="single" w:sz="4" w:space="0" w:color="000000"/>
              <w:left w:val="single" w:sz="4" w:space="0" w:color="000000"/>
              <w:right w:val="single" w:sz="4" w:space="0" w:color="000000"/>
            </w:tcBorders>
            <w:vAlign w:val="center"/>
          </w:tcPr>
          <w:p w14:paraId="751266C3" w14:textId="77777777" w:rsidR="00D40764" w:rsidRPr="00783C6E" w:rsidRDefault="00D40764" w:rsidP="00C362D9">
            <w:pPr>
              <w:pStyle w:val="af"/>
              <w:ind w:leftChars="50" w:left="111"/>
              <w:jc w:val="left"/>
            </w:pPr>
            <w:r w:rsidRPr="00783C6E">
              <w:rPr>
                <w:rFonts w:hint="eastAsia"/>
              </w:rPr>
              <w:t>片面に複写したものの写しの場合</w:t>
            </w:r>
          </w:p>
        </w:tc>
      </w:tr>
      <w:tr w:rsidR="00783C6E" w:rsidRPr="00783C6E" w14:paraId="72D482C3" w14:textId="77777777" w:rsidTr="00C362D9">
        <w:trPr>
          <w:cantSplit/>
          <w:trHeight w:hRule="exact" w:val="455"/>
        </w:trPr>
        <w:tc>
          <w:tcPr>
            <w:tcW w:w="1736" w:type="dxa"/>
            <w:vMerge/>
            <w:tcBorders>
              <w:left w:val="single" w:sz="4" w:space="0" w:color="000000"/>
              <w:bottom w:val="single" w:sz="4" w:space="0" w:color="000000"/>
              <w:right w:val="single" w:sz="4" w:space="0" w:color="auto"/>
            </w:tcBorders>
            <w:vAlign w:val="center"/>
          </w:tcPr>
          <w:p w14:paraId="56849ACC" w14:textId="77777777" w:rsidR="00D40764" w:rsidRPr="00783C6E" w:rsidRDefault="00D40764" w:rsidP="00C362D9">
            <w:pPr>
              <w:pStyle w:val="af"/>
              <w:ind w:left="269" w:hanging="244"/>
              <w:rPr>
                <w:spacing w:val="2"/>
              </w:rPr>
            </w:pPr>
          </w:p>
        </w:tc>
        <w:tc>
          <w:tcPr>
            <w:tcW w:w="2577" w:type="dxa"/>
            <w:vMerge/>
            <w:tcBorders>
              <w:left w:val="single" w:sz="4" w:space="0" w:color="auto"/>
              <w:bottom w:val="single" w:sz="4" w:space="0" w:color="auto"/>
              <w:right w:val="single" w:sz="4" w:space="0" w:color="000000"/>
            </w:tcBorders>
            <w:vAlign w:val="center"/>
          </w:tcPr>
          <w:p w14:paraId="383363B8" w14:textId="77777777" w:rsidR="00D40764" w:rsidRPr="00783C6E" w:rsidRDefault="00D40764" w:rsidP="00C362D9">
            <w:pPr>
              <w:pStyle w:val="af"/>
              <w:ind w:left="269" w:hanging="244"/>
              <w:rPr>
                <w:spacing w:val="2"/>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5AFE" w14:textId="77777777" w:rsidR="00D40764" w:rsidRPr="00783C6E" w:rsidRDefault="00D40764" w:rsidP="00C362D9">
            <w:pPr>
              <w:pStyle w:val="af"/>
              <w:ind w:firstLine="120"/>
              <w:rPr>
                <w:spacing w:val="2"/>
              </w:rPr>
            </w:pPr>
            <w:r w:rsidRPr="00783C6E">
              <w:rPr>
                <w:rFonts w:hint="eastAsia"/>
                <w:spacing w:val="2"/>
              </w:rPr>
              <w:t>多色刷り</w:t>
            </w:r>
          </w:p>
        </w:tc>
        <w:tc>
          <w:tcPr>
            <w:tcW w:w="928" w:type="dxa"/>
            <w:tcBorders>
              <w:top w:val="single" w:sz="4" w:space="0" w:color="000000"/>
              <w:bottom w:val="single" w:sz="4" w:space="0" w:color="000000"/>
              <w:right w:val="single" w:sz="4" w:space="0" w:color="auto"/>
            </w:tcBorders>
            <w:vAlign w:val="center"/>
          </w:tcPr>
          <w:p w14:paraId="6500913F" w14:textId="77777777" w:rsidR="00D40764" w:rsidRPr="00783C6E" w:rsidRDefault="00D40764" w:rsidP="00C362D9">
            <w:pPr>
              <w:pStyle w:val="af"/>
              <w:ind w:left="275" w:hanging="250"/>
              <w:jc w:val="center"/>
              <w:rPr>
                <w:spacing w:val="2"/>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61D108F5" w14:textId="77777777" w:rsidR="00D40764" w:rsidRPr="00783C6E" w:rsidRDefault="00D40764" w:rsidP="00C362D9">
            <w:pPr>
              <w:pStyle w:val="af"/>
              <w:ind w:left="275" w:hanging="250"/>
              <w:jc w:val="center"/>
              <w:rPr>
                <w:spacing w:val="2"/>
              </w:rPr>
            </w:pPr>
            <w:r w:rsidRPr="00783C6E">
              <w:rPr>
                <w:rFonts w:hint="eastAsia"/>
                <w:spacing w:val="5"/>
              </w:rPr>
              <w:t>50円</w:t>
            </w:r>
          </w:p>
        </w:tc>
        <w:tc>
          <w:tcPr>
            <w:tcW w:w="1549" w:type="dxa"/>
            <w:vMerge/>
            <w:tcBorders>
              <w:left w:val="single" w:sz="4" w:space="0" w:color="000000"/>
              <w:right w:val="single" w:sz="4" w:space="0" w:color="000000"/>
            </w:tcBorders>
            <w:vAlign w:val="center"/>
          </w:tcPr>
          <w:p w14:paraId="2B518E80" w14:textId="77777777" w:rsidR="00D40764" w:rsidRPr="00783C6E" w:rsidRDefault="00D40764" w:rsidP="00C362D9">
            <w:pPr>
              <w:pStyle w:val="af"/>
              <w:jc w:val="center"/>
              <w:rPr>
                <w:spacing w:val="2"/>
              </w:rPr>
            </w:pPr>
          </w:p>
        </w:tc>
      </w:tr>
      <w:tr w:rsidR="00783C6E" w:rsidRPr="00783C6E" w14:paraId="2701F5BB" w14:textId="77777777" w:rsidTr="00C362D9">
        <w:trPr>
          <w:cantSplit/>
          <w:trHeight w:hRule="exact" w:val="481"/>
        </w:trPr>
        <w:tc>
          <w:tcPr>
            <w:tcW w:w="1736" w:type="dxa"/>
            <w:vMerge w:val="restart"/>
            <w:tcBorders>
              <w:left w:val="single" w:sz="4" w:space="0" w:color="000000"/>
              <w:right w:val="single" w:sz="4" w:space="0" w:color="auto"/>
            </w:tcBorders>
            <w:vAlign w:val="center"/>
          </w:tcPr>
          <w:p w14:paraId="5DA970DE" w14:textId="77777777" w:rsidR="00D40764" w:rsidRPr="00783C6E" w:rsidRDefault="00D40764" w:rsidP="00C362D9">
            <w:pPr>
              <w:pStyle w:val="af"/>
              <w:jc w:val="center"/>
              <w:rPr>
                <w:spacing w:val="2"/>
              </w:rPr>
            </w:pPr>
            <w:r w:rsidRPr="00783C6E">
              <w:rPr>
                <w:rFonts w:hint="eastAsia"/>
                <w:spacing w:val="2"/>
              </w:rPr>
              <w:t>電磁的記録</w:t>
            </w:r>
          </w:p>
        </w:tc>
        <w:tc>
          <w:tcPr>
            <w:tcW w:w="2577" w:type="dxa"/>
            <w:vMerge w:val="restart"/>
            <w:tcBorders>
              <w:top w:val="single" w:sz="4" w:space="0" w:color="auto"/>
              <w:left w:val="single" w:sz="4" w:space="0" w:color="auto"/>
              <w:right w:val="single" w:sz="4" w:space="0" w:color="000000"/>
            </w:tcBorders>
          </w:tcPr>
          <w:p w14:paraId="485BE291" w14:textId="77777777" w:rsidR="00D40764" w:rsidRPr="00783C6E" w:rsidRDefault="00D40764" w:rsidP="00C362D9">
            <w:pPr>
              <w:pStyle w:val="af"/>
              <w:ind w:leftChars="50" w:left="111"/>
              <w:rPr>
                <w:spacing w:val="2"/>
              </w:rPr>
            </w:pPr>
            <w:r w:rsidRPr="00783C6E">
              <w:rPr>
                <w:rFonts w:hint="eastAsia"/>
              </w:rPr>
              <w:t>用紙に出力したものの写し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C06D" w14:textId="77777777" w:rsidR="00D40764" w:rsidRPr="00783C6E" w:rsidRDefault="00D40764" w:rsidP="00C362D9">
            <w:pPr>
              <w:pStyle w:val="af"/>
              <w:ind w:firstLine="120"/>
              <w:rPr>
                <w:spacing w:val="2"/>
              </w:rPr>
            </w:pPr>
            <w:r w:rsidRPr="00783C6E">
              <w:rPr>
                <w:rFonts w:hint="eastAsia"/>
              </w:rPr>
              <w:t>単色刷り</w:t>
            </w:r>
          </w:p>
        </w:tc>
        <w:tc>
          <w:tcPr>
            <w:tcW w:w="928" w:type="dxa"/>
            <w:tcBorders>
              <w:top w:val="single" w:sz="4" w:space="0" w:color="000000"/>
              <w:bottom w:val="single" w:sz="4" w:space="0" w:color="000000"/>
              <w:right w:val="single" w:sz="4" w:space="0" w:color="auto"/>
            </w:tcBorders>
            <w:vAlign w:val="center"/>
          </w:tcPr>
          <w:p w14:paraId="5F55D0B7" w14:textId="77777777" w:rsidR="00D40764" w:rsidRPr="00783C6E" w:rsidRDefault="00D40764" w:rsidP="00C362D9">
            <w:pPr>
              <w:pStyle w:val="af"/>
              <w:ind w:left="275" w:hanging="250"/>
              <w:jc w:val="center"/>
              <w:rPr>
                <w:spacing w:val="5"/>
              </w:rPr>
            </w:pPr>
            <w:r w:rsidRPr="00783C6E">
              <w:rPr>
                <w:rFonts w:hint="eastAsia"/>
                <w:spacing w:val="5"/>
              </w:rPr>
              <w:t>１面</w:t>
            </w:r>
          </w:p>
        </w:tc>
        <w:tc>
          <w:tcPr>
            <w:tcW w:w="928" w:type="dxa"/>
            <w:tcBorders>
              <w:top w:val="single" w:sz="4" w:space="0" w:color="000000"/>
              <w:left w:val="single" w:sz="4" w:space="0" w:color="auto"/>
              <w:bottom w:val="single" w:sz="4" w:space="0" w:color="000000"/>
              <w:right w:val="single" w:sz="4" w:space="0" w:color="000000"/>
            </w:tcBorders>
            <w:vAlign w:val="center"/>
          </w:tcPr>
          <w:p w14:paraId="7A34E261" w14:textId="77777777" w:rsidR="00D40764" w:rsidRPr="00783C6E" w:rsidRDefault="00D40764" w:rsidP="00C362D9">
            <w:pPr>
              <w:pStyle w:val="af"/>
              <w:ind w:left="275" w:hanging="250"/>
              <w:jc w:val="center"/>
              <w:rPr>
                <w:spacing w:val="5"/>
              </w:rPr>
            </w:pPr>
            <w:r w:rsidRPr="00783C6E">
              <w:rPr>
                <w:rFonts w:hint="eastAsia"/>
                <w:spacing w:val="5"/>
              </w:rPr>
              <w:t>10円</w:t>
            </w:r>
          </w:p>
        </w:tc>
        <w:tc>
          <w:tcPr>
            <w:tcW w:w="1549" w:type="dxa"/>
            <w:vMerge/>
            <w:tcBorders>
              <w:left w:val="single" w:sz="4" w:space="0" w:color="000000"/>
              <w:right w:val="single" w:sz="4" w:space="0" w:color="000000"/>
            </w:tcBorders>
            <w:vAlign w:val="center"/>
          </w:tcPr>
          <w:p w14:paraId="59DDA4A3" w14:textId="77777777" w:rsidR="00D40764" w:rsidRPr="00783C6E" w:rsidRDefault="00D40764" w:rsidP="00C362D9">
            <w:pPr>
              <w:pStyle w:val="af"/>
              <w:jc w:val="center"/>
              <w:rPr>
                <w:spacing w:val="2"/>
              </w:rPr>
            </w:pPr>
          </w:p>
        </w:tc>
      </w:tr>
      <w:tr w:rsidR="00783C6E" w:rsidRPr="00783C6E" w14:paraId="467CF041" w14:textId="77777777" w:rsidTr="00C362D9">
        <w:trPr>
          <w:cantSplit/>
          <w:trHeight w:hRule="exact" w:val="418"/>
        </w:trPr>
        <w:tc>
          <w:tcPr>
            <w:tcW w:w="1736" w:type="dxa"/>
            <w:vMerge/>
            <w:tcBorders>
              <w:left w:val="single" w:sz="4" w:space="0" w:color="000000"/>
              <w:right w:val="single" w:sz="4" w:space="0" w:color="auto"/>
            </w:tcBorders>
            <w:vAlign w:val="center"/>
          </w:tcPr>
          <w:p w14:paraId="113CCBB9" w14:textId="77777777" w:rsidR="00D40764" w:rsidRPr="00783C6E" w:rsidRDefault="00D40764" w:rsidP="00C362D9">
            <w:pPr>
              <w:pStyle w:val="af"/>
              <w:jc w:val="right"/>
              <w:rPr>
                <w:spacing w:val="2"/>
              </w:rPr>
            </w:pPr>
          </w:p>
        </w:tc>
        <w:tc>
          <w:tcPr>
            <w:tcW w:w="2577" w:type="dxa"/>
            <w:vMerge/>
            <w:tcBorders>
              <w:left w:val="single" w:sz="4" w:space="0" w:color="auto"/>
              <w:bottom w:val="single" w:sz="4" w:space="0" w:color="000000"/>
              <w:right w:val="single" w:sz="4" w:space="0" w:color="000000"/>
            </w:tcBorders>
            <w:vAlign w:val="center"/>
          </w:tcPr>
          <w:p w14:paraId="646021F1" w14:textId="77777777" w:rsidR="00D40764" w:rsidRPr="00783C6E" w:rsidRDefault="00D40764" w:rsidP="00C362D9">
            <w:pPr>
              <w:pStyle w:val="af"/>
              <w:ind w:left="269" w:hanging="244"/>
              <w:rPr>
                <w:spacing w:val="2"/>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FB0F" w14:textId="77777777" w:rsidR="00D40764" w:rsidRPr="00783C6E" w:rsidRDefault="00D40764" w:rsidP="00C362D9">
            <w:pPr>
              <w:pStyle w:val="af"/>
              <w:ind w:firstLine="120"/>
              <w:rPr>
                <w:spacing w:val="2"/>
              </w:rPr>
            </w:pPr>
            <w:r w:rsidRPr="00783C6E">
              <w:rPr>
                <w:rFonts w:hint="eastAsia"/>
                <w:spacing w:val="2"/>
              </w:rPr>
              <w:t>多色刷り</w:t>
            </w:r>
          </w:p>
        </w:tc>
        <w:tc>
          <w:tcPr>
            <w:tcW w:w="928" w:type="dxa"/>
            <w:tcBorders>
              <w:top w:val="single" w:sz="4" w:space="0" w:color="000000"/>
              <w:bottom w:val="single" w:sz="4" w:space="0" w:color="000000"/>
              <w:right w:val="single" w:sz="4" w:space="0" w:color="auto"/>
            </w:tcBorders>
            <w:vAlign w:val="center"/>
          </w:tcPr>
          <w:p w14:paraId="2866467E" w14:textId="77777777" w:rsidR="00D40764" w:rsidRPr="00783C6E" w:rsidRDefault="00D40764" w:rsidP="00C362D9">
            <w:pPr>
              <w:pStyle w:val="af"/>
              <w:ind w:left="275" w:hanging="250"/>
              <w:jc w:val="center"/>
              <w:rPr>
                <w:spacing w:val="5"/>
              </w:rPr>
            </w:pPr>
            <w:r w:rsidRPr="00783C6E">
              <w:rPr>
                <w:rFonts w:hint="eastAsia"/>
                <w:spacing w:val="5"/>
              </w:rPr>
              <w:t>１面</w:t>
            </w:r>
          </w:p>
        </w:tc>
        <w:tc>
          <w:tcPr>
            <w:tcW w:w="928" w:type="dxa"/>
            <w:tcBorders>
              <w:top w:val="single" w:sz="4" w:space="0" w:color="000000"/>
              <w:left w:val="single" w:sz="4" w:space="0" w:color="auto"/>
              <w:bottom w:val="single" w:sz="4" w:space="0" w:color="000000"/>
              <w:right w:val="single" w:sz="4" w:space="0" w:color="000000"/>
            </w:tcBorders>
            <w:vAlign w:val="center"/>
          </w:tcPr>
          <w:p w14:paraId="76AB13A8" w14:textId="77777777" w:rsidR="00D40764" w:rsidRPr="00783C6E" w:rsidRDefault="00D40764" w:rsidP="00C362D9">
            <w:pPr>
              <w:pStyle w:val="af"/>
              <w:ind w:left="275" w:hanging="250"/>
              <w:jc w:val="center"/>
              <w:rPr>
                <w:spacing w:val="5"/>
              </w:rPr>
            </w:pPr>
            <w:r w:rsidRPr="00783C6E">
              <w:rPr>
                <w:rFonts w:hint="eastAsia"/>
                <w:spacing w:val="5"/>
              </w:rPr>
              <w:t>50円</w:t>
            </w:r>
          </w:p>
        </w:tc>
        <w:tc>
          <w:tcPr>
            <w:tcW w:w="1549" w:type="dxa"/>
            <w:vMerge/>
            <w:tcBorders>
              <w:left w:val="single" w:sz="4" w:space="0" w:color="000000"/>
              <w:bottom w:val="single" w:sz="4" w:space="0" w:color="000000"/>
              <w:right w:val="single" w:sz="4" w:space="0" w:color="000000"/>
            </w:tcBorders>
            <w:vAlign w:val="center"/>
          </w:tcPr>
          <w:p w14:paraId="1C1E039A" w14:textId="77777777" w:rsidR="00D40764" w:rsidRPr="00783C6E" w:rsidRDefault="00D40764" w:rsidP="00C362D9">
            <w:pPr>
              <w:pStyle w:val="af"/>
              <w:jc w:val="center"/>
              <w:rPr>
                <w:spacing w:val="2"/>
              </w:rPr>
            </w:pPr>
          </w:p>
        </w:tc>
      </w:tr>
      <w:tr w:rsidR="00783C6E" w:rsidRPr="00783C6E" w14:paraId="6AAFF955" w14:textId="77777777" w:rsidTr="00C362D9">
        <w:trPr>
          <w:cantSplit/>
          <w:trHeight w:hRule="exact" w:val="423"/>
        </w:trPr>
        <w:tc>
          <w:tcPr>
            <w:tcW w:w="1736" w:type="dxa"/>
            <w:vMerge/>
            <w:tcBorders>
              <w:left w:val="single" w:sz="4" w:space="0" w:color="000000"/>
              <w:right w:val="single" w:sz="4" w:space="0" w:color="auto"/>
            </w:tcBorders>
            <w:vAlign w:val="center"/>
          </w:tcPr>
          <w:p w14:paraId="4219C820" w14:textId="77777777" w:rsidR="00D40764" w:rsidRPr="00783C6E" w:rsidRDefault="00D40764" w:rsidP="00C362D9">
            <w:pPr>
              <w:pStyle w:val="af"/>
              <w:jc w:val="right"/>
            </w:pPr>
          </w:p>
        </w:tc>
        <w:tc>
          <w:tcPr>
            <w:tcW w:w="3939" w:type="dxa"/>
            <w:gridSpan w:val="2"/>
            <w:tcBorders>
              <w:top w:val="single" w:sz="4" w:space="0" w:color="auto"/>
              <w:left w:val="single" w:sz="4" w:space="0" w:color="auto"/>
              <w:bottom w:val="single" w:sz="4" w:space="0" w:color="000000"/>
              <w:right w:val="single" w:sz="4" w:space="0" w:color="000000"/>
            </w:tcBorders>
            <w:vAlign w:val="center"/>
          </w:tcPr>
          <w:p w14:paraId="721F5DA5" w14:textId="77777777" w:rsidR="00D40764" w:rsidRPr="00783C6E" w:rsidRDefault="00D40764" w:rsidP="00C362D9">
            <w:pPr>
              <w:pStyle w:val="af"/>
              <w:jc w:val="left"/>
            </w:pPr>
            <w:r w:rsidRPr="00783C6E">
              <w:rPr>
                <w:spacing w:val="2"/>
              </w:rPr>
              <w:t xml:space="preserve"> </w:t>
            </w:r>
            <w:r w:rsidRPr="00783C6E">
              <w:rPr>
                <w:rFonts w:hint="eastAsia"/>
                <w:spacing w:val="5"/>
              </w:rPr>
              <w:t>録音カセットテープ</w:t>
            </w:r>
          </w:p>
        </w:tc>
        <w:tc>
          <w:tcPr>
            <w:tcW w:w="928" w:type="dxa"/>
            <w:tcBorders>
              <w:top w:val="single" w:sz="4" w:space="0" w:color="auto"/>
              <w:bottom w:val="single" w:sz="4" w:space="0" w:color="000000"/>
              <w:right w:val="single" w:sz="4" w:space="0" w:color="auto"/>
            </w:tcBorders>
            <w:vAlign w:val="center"/>
          </w:tcPr>
          <w:p w14:paraId="385883F8" w14:textId="77777777" w:rsidR="00D40764" w:rsidRPr="00783C6E" w:rsidRDefault="00D40764" w:rsidP="00C362D9">
            <w:pPr>
              <w:pStyle w:val="af"/>
              <w:ind w:left="275" w:hanging="250"/>
              <w:jc w:val="center"/>
            </w:pPr>
            <w:r w:rsidRPr="00783C6E">
              <w:rPr>
                <w:rFonts w:hint="eastAsia"/>
                <w:spacing w:val="5"/>
              </w:rPr>
              <w:t>１巻</w:t>
            </w:r>
          </w:p>
        </w:tc>
        <w:tc>
          <w:tcPr>
            <w:tcW w:w="928" w:type="dxa"/>
            <w:tcBorders>
              <w:top w:val="single" w:sz="4" w:space="0" w:color="auto"/>
              <w:left w:val="single" w:sz="4" w:space="0" w:color="auto"/>
              <w:bottom w:val="single" w:sz="4" w:space="0" w:color="000000"/>
              <w:right w:val="single" w:sz="4" w:space="0" w:color="000000"/>
            </w:tcBorders>
            <w:vAlign w:val="center"/>
          </w:tcPr>
          <w:p w14:paraId="36CB92D7" w14:textId="77777777" w:rsidR="00D40764" w:rsidRPr="00783C6E" w:rsidRDefault="00D40764" w:rsidP="00C362D9">
            <w:pPr>
              <w:widowControl/>
              <w:jc w:val="center"/>
            </w:pPr>
            <w:r w:rsidRPr="00783C6E">
              <w:rPr>
                <w:rFonts w:hint="eastAsia"/>
                <w:spacing w:val="5"/>
              </w:rPr>
              <w:t>210円</w:t>
            </w:r>
          </w:p>
        </w:tc>
        <w:tc>
          <w:tcPr>
            <w:tcW w:w="1549" w:type="dxa"/>
            <w:tcBorders>
              <w:top w:val="single" w:sz="4" w:space="0" w:color="auto"/>
              <w:bottom w:val="single" w:sz="4" w:space="0" w:color="000000"/>
              <w:right w:val="single" w:sz="4" w:space="0" w:color="000000"/>
            </w:tcBorders>
          </w:tcPr>
          <w:p w14:paraId="3ACD2277" w14:textId="77777777" w:rsidR="00D40764" w:rsidRPr="00783C6E" w:rsidRDefault="00D40764" w:rsidP="00C362D9">
            <w:pPr>
              <w:pStyle w:val="af"/>
              <w:ind w:left="269" w:hanging="244"/>
              <w:jc w:val="center"/>
              <w:rPr>
                <w:spacing w:val="2"/>
              </w:rPr>
            </w:pPr>
            <w:r w:rsidRPr="00783C6E">
              <w:rPr>
                <w:rFonts w:hint="eastAsia"/>
                <w:spacing w:val="2"/>
              </w:rPr>
              <w:t>120分まで</w:t>
            </w:r>
          </w:p>
        </w:tc>
      </w:tr>
      <w:tr w:rsidR="00783C6E" w:rsidRPr="00783C6E" w14:paraId="39033AD9" w14:textId="77777777" w:rsidTr="00C362D9">
        <w:trPr>
          <w:cantSplit/>
          <w:trHeight w:val="408"/>
        </w:trPr>
        <w:tc>
          <w:tcPr>
            <w:tcW w:w="1736" w:type="dxa"/>
            <w:vMerge/>
            <w:tcBorders>
              <w:left w:val="single" w:sz="4" w:space="0" w:color="000000"/>
              <w:right w:val="single" w:sz="4" w:space="0" w:color="auto"/>
            </w:tcBorders>
            <w:vAlign w:val="center"/>
          </w:tcPr>
          <w:p w14:paraId="7BFD245E" w14:textId="77777777" w:rsidR="00D40764" w:rsidRPr="00783C6E" w:rsidRDefault="00D40764" w:rsidP="00C362D9">
            <w:pPr>
              <w:pStyle w:val="af"/>
              <w:jc w:val="right"/>
            </w:pPr>
          </w:p>
        </w:tc>
        <w:tc>
          <w:tcPr>
            <w:tcW w:w="3939" w:type="dxa"/>
            <w:gridSpan w:val="2"/>
            <w:tcBorders>
              <w:left w:val="single" w:sz="4" w:space="0" w:color="auto"/>
              <w:bottom w:val="single" w:sz="4" w:space="0" w:color="000000"/>
              <w:right w:val="single" w:sz="4" w:space="0" w:color="000000"/>
            </w:tcBorders>
            <w:vAlign w:val="center"/>
          </w:tcPr>
          <w:p w14:paraId="396918F8" w14:textId="77777777" w:rsidR="00D40764" w:rsidRPr="00783C6E" w:rsidRDefault="00D40764" w:rsidP="00C362D9">
            <w:pPr>
              <w:pStyle w:val="af"/>
              <w:ind w:leftChars="60" w:left="147" w:right="124" w:hangingChars="6" w:hanging="14"/>
              <w:jc w:val="left"/>
            </w:pPr>
            <w:r w:rsidRPr="00783C6E">
              <w:rPr>
                <w:rFonts w:hint="eastAsia"/>
              </w:rPr>
              <w:t>ビデオカセットテープ（ＶＨＳ方式）</w:t>
            </w:r>
          </w:p>
        </w:tc>
        <w:tc>
          <w:tcPr>
            <w:tcW w:w="928" w:type="dxa"/>
            <w:tcBorders>
              <w:bottom w:val="single" w:sz="4" w:space="0" w:color="000000"/>
              <w:right w:val="single" w:sz="4" w:space="0" w:color="auto"/>
            </w:tcBorders>
            <w:vAlign w:val="center"/>
          </w:tcPr>
          <w:p w14:paraId="0FEFAE73" w14:textId="77777777" w:rsidR="00D40764" w:rsidRPr="00783C6E" w:rsidRDefault="00D40764" w:rsidP="00C362D9">
            <w:pPr>
              <w:pStyle w:val="af"/>
              <w:ind w:left="275" w:hanging="250"/>
              <w:jc w:val="center"/>
            </w:pPr>
            <w:r w:rsidRPr="00783C6E">
              <w:rPr>
                <w:rFonts w:hint="eastAsia"/>
                <w:spacing w:val="5"/>
              </w:rPr>
              <w:t>１巻</w:t>
            </w:r>
          </w:p>
        </w:tc>
        <w:tc>
          <w:tcPr>
            <w:tcW w:w="928" w:type="dxa"/>
            <w:tcBorders>
              <w:left w:val="single" w:sz="4" w:space="0" w:color="auto"/>
              <w:bottom w:val="single" w:sz="4" w:space="0" w:color="000000"/>
              <w:right w:val="single" w:sz="4" w:space="0" w:color="000000"/>
            </w:tcBorders>
            <w:vAlign w:val="center"/>
          </w:tcPr>
          <w:p w14:paraId="790428C6" w14:textId="77777777" w:rsidR="00D40764" w:rsidRPr="00783C6E" w:rsidRDefault="00D40764" w:rsidP="00C362D9">
            <w:pPr>
              <w:widowControl/>
              <w:wordWrap w:val="0"/>
              <w:jc w:val="center"/>
            </w:pPr>
            <w:r w:rsidRPr="00783C6E">
              <w:rPr>
                <w:rFonts w:hint="eastAsia"/>
                <w:spacing w:val="5"/>
              </w:rPr>
              <w:t>350円</w:t>
            </w:r>
          </w:p>
        </w:tc>
        <w:tc>
          <w:tcPr>
            <w:tcW w:w="1549" w:type="dxa"/>
            <w:tcBorders>
              <w:bottom w:val="single" w:sz="4" w:space="0" w:color="000000"/>
              <w:right w:val="single" w:sz="4" w:space="0" w:color="000000"/>
            </w:tcBorders>
            <w:vAlign w:val="center"/>
          </w:tcPr>
          <w:p w14:paraId="2F9D1A35" w14:textId="77777777" w:rsidR="00D40764" w:rsidRPr="00783C6E" w:rsidRDefault="00D40764" w:rsidP="00C362D9">
            <w:pPr>
              <w:pStyle w:val="af"/>
              <w:ind w:left="269" w:hanging="244"/>
              <w:jc w:val="center"/>
              <w:rPr>
                <w:spacing w:val="2"/>
              </w:rPr>
            </w:pPr>
            <w:r w:rsidRPr="00783C6E">
              <w:rPr>
                <w:rFonts w:hint="eastAsia"/>
                <w:spacing w:val="2"/>
              </w:rPr>
              <w:t>120分まで</w:t>
            </w:r>
          </w:p>
        </w:tc>
      </w:tr>
      <w:tr w:rsidR="00783C6E" w:rsidRPr="00783C6E" w14:paraId="4FD0FAF4" w14:textId="77777777" w:rsidTr="00C362D9">
        <w:trPr>
          <w:cantSplit/>
          <w:trHeight w:val="415"/>
        </w:trPr>
        <w:tc>
          <w:tcPr>
            <w:tcW w:w="1736" w:type="dxa"/>
            <w:vMerge/>
            <w:tcBorders>
              <w:left w:val="single" w:sz="4" w:space="0" w:color="000000"/>
              <w:right w:val="single" w:sz="4" w:space="0" w:color="auto"/>
            </w:tcBorders>
            <w:vAlign w:val="center"/>
          </w:tcPr>
          <w:p w14:paraId="4BF55745" w14:textId="77777777" w:rsidR="00D40764" w:rsidRPr="00783C6E" w:rsidRDefault="00D40764" w:rsidP="00C362D9">
            <w:pPr>
              <w:pStyle w:val="af"/>
              <w:jc w:val="right"/>
            </w:pPr>
          </w:p>
        </w:tc>
        <w:tc>
          <w:tcPr>
            <w:tcW w:w="3939" w:type="dxa"/>
            <w:gridSpan w:val="2"/>
            <w:tcBorders>
              <w:left w:val="single" w:sz="4" w:space="0" w:color="auto"/>
              <w:bottom w:val="single" w:sz="4" w:space="0" w:color="000000"/>
              <w:right w:val="single" w:sz="4" w:space="0" w:color="000000"/>
            </w:tcBorders>
            <w:vAlign w:val="center"/>
          </w:tcPr>
          <w:p w14:paraId="1E21D400" w14:textId="77777777" w:rsidR="00D40764" w:rsidRPr="00783C6E" w:rsidRDefault="00D40764" w:rsidP="00C362D9">
            <w:pPr>
              <w:pStyle w:val="af"/>
              <w:ind w:leftChars="-5" w:left="-11" w:firstLineChars="50" w:firstLine="116"/>
              <w:jc w:val="left"/>
            </w:pPr>
            <w:r w:rsidRPr="00783C6E">
              <w:rPr>
                <w:rFonts w:hint="eastAsia"/>
                <w:spacing w:val="5"/>
              </w:rPr>
              <w:t>フロッピーディスク（２ＨＤ）</w:t>
            </w:r>
          </w:p>
        </w:tc>
        <w:tc>
          <w:tcPr>
            <w:tcW w:w="928" w:type="dxa"/>
            <w:tcBorders>
              <w:bottom w:val="single" w:sz="4" w:space="0" w:color="000000"/>
              <w:right w:val="single" w:sz="4" w:space="0" w:color="auto"/>
            </w:tcBorders>
            <w:vAlign w:val="center"/>
          </w:tcPr>
          <w:p w14:paraId="12CEC6FD" w14:textId="77777777" w:rsidR="00D40764" w:rsidRPr="00783C6E" w:rsidRDefault="00D40764" w:rsidP="00C362D9">
            <w:pPr>
              <w:pStyle w:val="af"/>
              <w:ind w:left="275" w:hanging="250"/>
              <w:jc w:val="center"/>
            </w:pPr>
            <w:r w:rsidRPr="00783C6E">
              <w:rPr>
                <w:rFonts w:hint="eastAsia"/>
                <w:spacing w:val="5"/>
              </w:rPr>
              <w:t>１枚</w:t>
            </w:r>
          </w:p>
        </w:tc>
        <w:tc>
          <w:tcPr>
            <w:tcW w:w="928" w:type="dxa"/>
            <w:tcBorders>
              <w:left w:val="single" w:sz="4" w:space="0" w:color="auto"/>
              <w:bottom w:val="single" w:sz="4" w:space="0" w:color="000000"/>
              <w:right w:val="single" w:sz="4" w:space="0" w:color="000000"/>
            </w:tcBorders>
            <w:vAlign w:val="center"/>
          </w:tcPr>
          <w:p w14:paraId="21B49A39" w14:textId="77777777" w:rsidR="00D40764" w:rsidRPr="00783C6E" w:rsidRDefault="00D40764" w:rsidP="00C362D9">
            <w:pPr>
              <w:widowControl/>
              <w:wordWrap w:val="0"/>
              <w:jc w:val="center"/>
            </w:pPr>
            <w:r w:rsidRPr="00783C6E">
              <w:rPr>
                <w:rFonts w:hint="eastAsia"/>
                <w:spacing w:val="5"/>
              </w:rPr>
              <w:t>70円</w:t>
            </w:r>
          </w:p>
        </w:tc>
        <w:tc>
          <w:tcPr>
            <w:tcW w:w="1549" w:type="dxa"/>
            <w:tcBorders>
              <w:bottom w:val="single" w:sz="4" w:space="0" w:color="000000"/>
              <w:right w:val="single" w:sz="4" w:space="0" w:color="000000"/>
            </w:tcBorders>
          </w:tcPr>
          <w:p w14:paraId="288D4D08" w14:textId="77777777" w:rsidR="00D40764" w:rsidRPr="00783C6E" w:rsidRDefault="00D40764" w:rsidP="00C362D9">
            <w:pPr>
              <w:pStyle w:val="af"/>
              <w:ind w:left="269" w:hanging="244"/>
              <w:jc w:val="center"/>
              <w:rPr>
                <w:spacing w:val="2"/>
              </w:rPr>
            </w:pPr>
          </w:p>
        </w:tc>
      </w:tr>
      <w:tr w:rsidR="00783C6E" w:rsidRPr="00783C6E" w14:paraId="4076B1A8" w14:textId="77777777" w:rsidTr="00C362D9">
        <w:trPr>
          <w:trHeight w:val="771"/>
        </w:trPr>
        <w:tc>
          <w:tcPr>
            <w:tcW w:w="1736" w:type="dxa"/>
            <w:vMerge/>
            <w:tcBorders>
              <w:left w:val="single" w:sz="4" w:space="0" w:color="000000"/>
              <w:right w:val="single" w:sz="4" w:space="0" w:color="auto"/>
            </w:tcBorders>
            <w:vAlign w:val="center"/>
          </w:tcPr>
          <w:p w14:paraId="1F3854AF" w14:textId="77777777" w:rsidR="00D40764" w:rsidRPr="00783C6E" w:rsidRDefault="00D40764" w:rsidP="00C362D9">
            <w:pPr>
              <w:pStyle w:val="af"/>
              <w:jc w:val="right"/>
            </w:pPr>
          </w:p>
        </w:tc>
        <w:tc>
          <w:tcPr>
            <w:tcW w:w="3939" w:type="dxa"/>
            <w:gridSpan w:val="2"/>
            <w:tcBorders>
              <w:top w:val="single" w:sz="4" w:space="0" w:color="000000"/>
              <w:left w:val="single" w:sz="4" w:space="0" w:color="auto"/>
              <w:bottom w:val="single" w:sz="4" w:space="0" w:color="000000"/>
              <w:right w:val="single" w:sz="4" w:space="0" w:color="000000"/>
            </w:tcBorders>
            <w:vAlign w:val="center"/>
          </w:tcPr>
          <w:p w14:paraId="4F158295" w14:textId="77777777" w:rsidR="00D40764" w:rsidRPr="00783C6E" w:rsidRDefault="00D40764" w:rsidP="00C362D9">
            <w:pPr>
              <w:pStyle w:val="af"/>
              <w:ind w:leftChars="50" w:left="111"/>
              <w:jc w:val="left"/>
            </w:pPr>
            <w:r w:rsidRPr="00783C6E">
              <w:rPr>
                <w:rFonts w:hint="eastAsia"/>
              </w:rPr>
              <w:t>光ディスク(ＣＤ－Ｒ700メガバイトのもの)</w:t>
            </w:r>
          </w:p>
        </w:tc>
        <w:tc>
          <w:tcPr>
            <w:tcW w:w="928" w:type="dxa"/>
            <w:tcBorders>
              <w:top w:val="single" w:sz="4" w:space="0" w:color="000000"/>
              <w:bottom w:val="single" w:sz="4" w:space="0" w:color="000000"/>
              <w:right w:val="single" w:sz="4" w:space="0" w:color="auto"/>
            </w:tcBorders>
            <w:vAlign w:val="center"/>
          </w:tcPr>
          <w:p w14:paraId="073F7323"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2830B37F" w14:textId="77777777" w:rsidR="00D40764" w:rsidRPr="00783C6E" w:rsidRDefault="00D40764" w:rsidP="00C362D9">
            <w:pPr>
              <w:widowControl/>
              <w:wordWrap w:val="0"/>
              <w:jc w:val="center"/>
            </w:pPr>
            <w:r w:rsidRPr="00783C6E">
              <w:rPr>
                <w:rFonts w:hint="eastAsia"/>
                <w:spacing w:val="2"/>
              </w:rPr>
              <w:t>90</w:t>
            </w:r>
            <w:r w:rsidRPr="00783C6E">
              <w:rPr>
                <w:rFonts w:hint="eastAsia"/>
                <w:spacing w:val="5"/>
              </w:rPr>
              <w:t>円</w:t>
            </w:r>
          </w:p>
        </w:tc>
        <w:tc>
          <w:tcPr>
            <w:tcW w:w="1549" w:type="dxa"/>
            <w:tcBorders>
              <w:top w:val="single" w:sz="4" w:space="0" w:color="000000"/>
              <w:bottom w:val="single" w:sz="4" w:space="0" w:color="000000"/>
              <w:right w:val="single" w:sz="4" w:space="0" w:color="000000"/>
            </w:tcBorders>
            <w:vAlign w:val="center"/>
          </w:tcPr>
          <w:p w14:paraId="6F62E84C" w14:textId="77777777" w:rsidR="00D40764" w:rsidRPr="00783C6E" w:rsidRDefault="00D40764" w:rsidP="00C362D9">
            <w:pPr>
              <w:pStyle w:val="af"/>
              <w:ind w:left="269" w:hanging="244"/>
              <w:jc w:val="center"/>
              <w:rPr>
                <w:spacing w:val="2"/>
              </w:rPr>
            </w:pPr>
          </w:p>
        </w:tc>
      </w:tr>
      <w:tr w:rsidR="00783C6E" w:rsidRPr="00783C6E" w14:paraId="2ECB9E83" w14:textId="77777777" w:rsidTr="00C362D9">
        <w:trPr>
          <w:trHeight w:val="690"/>
        </w:trPr>
        <w:tc>
          <w:tcPr>
            <w:tcW w:w="1736" w:type="dxa"/>
            <w:vMerge/>
            <w:tcBorders>
              <w:left w:val="single" w:sz="4" w:space="0" w:color="000000"/>
              <w:bottom w:val="single" w:sz="4" w:space="0" w:color="000000"/>
              <w:right w:val="single" w:sz="4" w:space="0" w:color="auto"/>
            </w:tcBorders>
            <w:vAlign w:val="center"/>
          </w:tcPr>
          <w:p w14:paraId="248A5239" w14:textId="77777777" w:rsidR="00D40764" w:rsidRPr="00783C6E" w:rsidRDefault="00D40764" w:rsidP="00C362D9">
            <w:pPr>
              <w:pStyle w:val="af"/>
              <w:jc w:val="right"/>
            </w:pPr>
          </w:p>
        </w:tc>
        <w:tc>
          <w:tcPr>
            <w:tcW w:w="3939" w:type="dxa"/>
            <w:gridSpan w:val="2"/>
            <w:tcBorders>
              <w:top w:val="single" w:sz="4" w:space="0" w:color="000000"/>
              <w:left w:val="single" w:sz="4" w:space="0" w:color="auto"/>
              <w:bottom w:val="single" w:sz="4" w:space="0" w:color="000000"/>
              <w:right w:val="single" w:sz="4" w:space="0" w:color="000000"/>
            </w:tcBorders>
            <w:vAlign w:val="center"/>
          </w:tcPr>
          <w:p w14:paraId="69812687" w14:textId="77777777" w:rsidR="00D40764" w:rsidRPr="00783C6E" w:rsidRDefault="00D40764" w:rsidP="00C362D9">
            <w:pPr>
              <w:pStyle w:val="af"/>
              <w:ind w:leftChars="57" w:left="126" w:firstLineChars="1" w:firstLine="2"/>
              <w:jc w:val="left"/>
            </w:pPr>
            <w:r w:rsidRPr="00783C6E">
              <w:rPr>
                <w:rFonts w:hint="eastAsia"/>
              </w:rPr>
              <w:t>光ディスク(ＤＶＤ－Ｒ4.7ギガバイトのもの)</w:t>
            </w:r>
          </w:p>
        </w:tc>
        <w:tc>
          <w:tcPr>
            <w:tcW w:w="928" w:type="dxa"/>
            <w:tcBorders>
              <w:top w:val="single" w:sz="4" w:space="0" w:color="000000"/>
              <w:bottom w:val="single" w:sz="4" w:space="0" w:color="000000"/>
              <w:right w:val="single" w:sz="4" w:space="0" w:color="auto"/>
            </w:tcBorders>
            <w:vAlign w:val="center"/>
          </w:tcPr>
          <w:p w14:paraId="1AAFF05F"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6AA5327E" w14:textId="77777777" w:rsidR="00D40764" w:rsidRPr="00783C6E" w:rsidRDefault="00D40764" w:rsidP="00C362D9">
            <w:pPr>
              <w:widowControl/>
              <w:wordWrap w:val="0"/>
              <w:jc w:val="center"/>
              <w:rPr>
                <w:spacing w:val="5"/>
              </w:rPr>
            </w:pPr>
            <w:r w:rsidRPr="00783C6E">
              <w:rPr>
                <w:rFonts w:hint="eastAsia"/>
                <w:spacing w:val="5"/>
              </w:rPr>
              <w:t>120円</w:t>
            </w:r>
          </w:p>
        </w:tc>
        <w:tc>
          <w:tcPr>
            <w:tcW w:w="1549" w:type="dxa"/>
            <w:tcBorders>
              <w:top w:val="single" w:sz="4" w:space="0" w:color="000000"/>
              <w:bottom w:val="single" w:sz="4" w:space="0" w:color="000000"/>
              <w:right w:val="single" w:sz="4" w:space="0" w:color="000000"/>
            </w:tcBorders>
            <w:vAlign w:val="center"/>
          </w:tcPr>
          <w:p w14:paraId="5E8EFEA3" w14:textId="77777777" w:rsidR="00D40764" w:rsidRPr="00783C6E" w:rsidRDefault="00D40764" w:rsidP="00C362D9">
            <w:pPr>
              <w:pStyle w:val="af"/>
              <w:ind w:left="269" w:hanging="244"/>
              <w:jc w:val="center"/>
              <w:rPr>
                <w:spacing w:val="2"/>
              </w:rPr>
            </w:pPr>
          </w:p>
        </w:tc>
      </w:tr>
    </w:tbl>
    <w:p w14:paraId="548CE5A0" w14:textId="77777777" w:rsidR="00D40764" w:rsidRPr="00783C6E" w:rsidRDefault="00D40764" w:rsidP="00D40764">
      <w:pPr>
        <w:widowControl/>
        <w:ind w:leftChars="100" w:left="442" w:hangingChars="100" w:hanging="221"/>
        <w:jc w:val="left"/>
      </w:pPr>
      <w:r w:rsidRPr="00783C6E">
        <w:t>(1) 複写機により複写したものの写し又は用紙に出力したものの写しを用紙の両面に作成する場合については、２枚として計算する。</w:t>
      </w:r>
    </w:p>
    <w:p w14:paraId="3C520364" w14:textId="77777777" w:rsidR="00D40764" w:rsidRPr="00783C6E" w:rsidRDefault="00D40764" w:rsidP="00D40764">
      <w:pPr>
        <w:widowControl/>
        <w:ind w:leftChars="100" w:left="442" w:hangingChars="100" w:hanging="221"/>
        <w:jc w:val="left"/>
      </w:pPr>
      <w:r w:rsidRPr="00783C6E">
        <w:t>(2) 複写機により複写したものの写し又は用紙に出力したものの写しの作成については、原則として日本工業規格Ａ列３番（以下「Ａ３判」という。）までの大きさの用紙を用いることとし、これを超える大きさの規格の用紙を用いた場合については、Ａ３判による用紙を用いた場合の枚数に換算して写しの枚数を計算するものとする。</w:t>
      </w:r>
    </w:p>
    <w:p w14:paraId="662D1F83" w14:textId="77777777" w:rsidR="00D40764" w:rsidRPr="00783C6E" w:rsidRDefault="00D40764" w:rsidP="001B6C4A">
      <w:pPr>
        <w:widowControl/>
        <w:jc w:val="left"/>
      </w:pPr>
    </w:p>
    <w:p w14:paraId="172DF064" w14:textId="77777777" w:rsidR="00BE1B79" w:rsidRPr="00783C6E" w:rsidRDefault="00BE1B79" w:rsidP="00D40764">
      <w:pPr>
        <w:pStyle w:val="021"/>
      </w:pPr>
      <w:r w:rsidRPr="00783C6E">
        <w:rPr>
          <w:rFonts w:hint="eastAsia"/>
        </w:rPr>
        <w:t>［旧条例との比較］</w:t>
      </w:r>
    </w:p>
    <w:p w14:paraId="586BED97"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7824" behindDoc="0" locked="0" layoutInCell="1" allowOverlap="1" wp14:anchorId="2BCCB3C6" wp14:editId="3EA900CE">
                <wp:simplePos x="0" y="0"/>
                <wp:positionH relativeFrom="margin">
                  <wp:align>center</wp:align>
                </wp:positionH>
                <wp:positionV relativeFrom="paragraph">
                  <wp:posOffset>142631</wp:posOffset>
                </wp:positionV>
                <wp:extent cx="5915220" cy="626012"/>
                <wp:effectExtent l="0" t="0" r="28575" b="22225"/>
                <wp:wrapNone/>
                <wp:docPr id="376" name="角丸四角形 376"/>
                <wp:cNvGraphicFramePr/>
                <a:graphic xmlns:a="http://schemas.openxmlformats.org/drawingml/2006/main">
                  <a:graphicData uri="http://schemas.microsoft.com/office/word/2010/wordprocessingShape">
                    <wps:wsp>
                      <wps:cNvSpPr/>
                      <wps:spPr>
                        <a:xfrm>
                          <a:off x="0" y="0"/>
                          <a:ext cx="5915220" cy="626012"/>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F5156" id="角丸四角形 376" o:spid="_x0000_s1026" style="position:absolute;left:0;text-align:left;margin-left:0;margin-top:11.25pt;width:465.75pt;height:49.3pt;z-index:252877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" filled="f" strokecolor="black [3213]">
                <v:stroke linestyle="thickThin" joinstyle="miter"/>
                <w10:wrap anchorx="margin"/>
              </v:roundrect>
            </w:pict>
          </mc:Fallback>
        </mc:AlternateContent>
      </w:r>
    </w:p>
    <w:p w14:paraId="712D424A" w14:textId="04833FB6" w:rsidR="00BE1B79" w:rsidRPr="00783C6E" w:rsidRDefault="00BE1B79" w:rsidP="00D40764">
      <w:pPr>
        <w:pStyle w:val="022"/>
        <w:ind w:leftChars="100" w:left="221" w:firstLineChars="0" w:firstLine="0"/>
      </w:pPr>
      <w:r w:rsidRPr="00783C6E">
        <w:rPr>
          <w:rFonts w:hint="eastAsia"/>
        </w:rPr>
        <w:t xml:space="preserve">　本条第１項及び第２項は、旧条例第</w:t>
      </w:r>
      <w:r w:rsidRPr="00783C6E">
        <w:t>68</w:t>
      </w:r>
      <w:r w:rsidRPr="00783C6E">
        <w:rPr>
          <w:rFonts w:hint="eastAsia"/>
        </w:rPr>
        <w:t>条（手数料等）</w:t>
      </w:r>
      <w:r w:rsidR="003D0255" w:rsidRPr="00783C6E">
        <w:rPr>
          <w:rFonts w:hint="eastAsia"/>
        </w:rPr>
        <w:t>に</w:t>
      </w:r>
      <w:r w:rsidRPr="00783C6E">
        <w:rPr>
          <w:rFonts w:hint="eastAsia"/>
        </w:rPr>
        <w:t>おいて定めていた内容と実質的な変更はない。</w:t>
      </w:r>
    </w:p>
    <w:p w14:paraId="7055083E" w14:textId="77777777" w:rsidR="00BE1B79" w:rsidRPr="00783C6E" w:rsidRDefault="00BE1B79" w:rsidP="00BE1B79">
      <w:pPr>
        <w:widowControl/>
        <w:jc w:val="left"/>
      </w:pPr>
    </w:p>
    <w:p w14:paraId="6428F9DB" w14:textId="77777777" w:rsidR="00BE1B79" w:rsidRPr="00783C6E" w:rsidRDefault="00BE1B79" w:rsidP="001B6C4A">
      <w:pPr>
        <w:widowControl/>
        <w:jc w:val="left"/>
      </w:pPr>
    </w:p>
    <w:p w14:paraId="3FA9C4BE" w14:textId="0C277F14" w:rsidR="005D12A4" w:rsidRPr="00783C6E" w:rsidRDefault="005D12A4">
      <w:pPr>
        <w:widowControl/>
        <w:jc w:val="left"/>
      </w:pPr>
      <w:r w:rsidRPr="00783C6E">
        <w:br w:type="page"/>
      </w:r>
    </w:p>
    <w:bookmarkStart w:id="102" w:name="_Toc129334039"/>
    <w:p w14:paraId="0B3E4E6D" w14:textId="2BD24B76" w:rsidR="005D12A4" w:rsidRPr="00783C6E" w:rsidRDefault="005D12A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0672" behindDoc="0" locked="0" layoutInCell="1" allowOverlap="1" wp14:anchorId="6CBE478C" wp14:editId="0ABB5608">
                <wp:simplePos x="0" y="0"/>
                <wp:positionH relativeFrom="margin">
                  <wp:posOffset>0</wp:posOffset>
                </wp:positionH>
                <wp:positionV relativeFrom="paragraph">
                  <wp:posOffset>439420</wp:posOffset>
                </wp:positionV>
                <wp:extent cx="5861050" cy="4895850"/>
                <wp:effectExtent l="0" t="0" r="25400" b="19050"/>
                <wp:wrapNone/>
                <wp:docPr id="298" name="正方形/長方形 298"/>
                <wp:cNvGraphicFramePr/>
                <a:graphic xmlns:a="http://schemas.openxmlformats.org/drawingml/2006/main">
                  <a:graphicData uri="http://schemas.microsoft.com/office/word/2010/wordprocessingShape">
                    <wps:wsp>
                      <wps:cNvSpPr/>
                      <wps:spPr>
                        <a:xfrm>
                          <a:off x="0" y="0"/>
                          <a:ext cx="58610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0C61" id="正方形/長方形 298" o:spid="_x0000_s1026" style="position:absolute;left:0;text-align:left;margin-left:0;margin-top:34.6pt;width:461.5pt;height:385.5pt;z-index:25270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審議会の意見聴取（条例第</w:t>
      </w:r>
      <w:r w:rsidRPr="00783C6E">
        <w:rPr>
          <w:rFonts w:asciiTheme="majorEastAsia" w:hAnsiTheme="majorEastAsia"/>
        </w:rPr>
        <w:t>64条</w:t>
      </w:r>
      <w:r w:rsidRPr="00783C6E">
        <w:rPr>
          <w:rFonts w:asciiTheme="majorEastAsia" w:hAnsiTheme="majorEastAsia" w:hint="eastAsia"/>
        </w:rPr>
        <w:t>関係</w:t>
      </w:r>
      <w:r w:rsidRPr="00783C6E">
        <w:rPr>
          <w:rFonts w:asciiTheme="majorEastAsia" w:hAnsiTheme="majorEastAsia"/>
        </w:rPr>
        <w:t>）</w:t>
      </w:r>
      <w:r w:rsidR="00EB2079" w:rsidRPr="00783C6E">
        <w:rPr>
          <w:rFonts w:asciiTheme="majorEastAsia" w:hAnsiTheme="majorEastAsia" w:hint="eastAsia"/>
        </w:rPr>
        <w:t>及び</w:t>
      </w:r>
      <w:r w:rsidR="00F80FE9" w:rsidRPr="00783C6E">
        <w:rPr>
          <w:rFonts w:asciiTheme="majorEastAsia" w:hAnsiTheme="majorEastAsia" w:hint="eastAsia"/>
        </w:rPr>
        <w:t>地方公共団体に置く審議会等への諮問（</w:t>
      </w:r>
      <w:r w:rsidR="00CC515B" w:rsidRPr="00783C6E">
        <w:rPr>
          <w:rFonts w:asciiTheme="majorEastAsia" w:hAnsiTheme="majorEastAsia" w:hint="eastAsia"/>
        </w:rPr>
        <w:t>法第129条関係）</w:t>
      </w:r>
      <w:bookmarkEnd w:id="102"/>
      <w:r w:rsidR="00E536A8">
        <w:rPr>
          <w:rFonts w:asciiTheme="majorEastAsia" w:hAnsiTheme="majorEastAsia" w:hint="eastAsia"/>
        </w:rPr>
        <w:t xml:space="preserve">　</w:t>
      </w:r>
    </w:p>
    <w:p w14:paraId="7053710E" w14:textId="0678EFB8" w:rsidR="005D12A4" w:rsidRPr="00783C6E" w:rsidRDefault="005D12A4" w:rsidP="005D12A4">
      <w:pPr>
        <w:widowControl/>
        <w:ind w:right="-144" w:firstLineChars="100" w:firstLine="221"/>
        <w:jc w:val="left"/>
        <w:rPr>
          <w:u w:val="single"/>
        </w:rPr>
      </w:pPr>
      <w:r w:rsidRPr="00783C6E">
        <w:rPr>
          <w:rFonts w:hint="eastAsia"/>
          <w:u w:val="single"/>
        </w:rPr>
        <w:t>条例第</w:t>
      </w:r>
      <w:r w:rsidRPr="00783C6E">
        <w:rPr>
          <w:u w:val="single"/>
        </w:rPr>
        <w:t>64条</w:t>
      </w:r>
    </w:p>
    <w:p w14:paraId="025CF178" w14:textId="7F3FB2BA" w:rsidR="005D12A4" w:rsidRPr="00783C6E" w:rsidRDefault="005D12A4" w:rsidP="005D12A4">
      <w:pPr>
        <w:widowControl/>
        <w:ind w:leftChars="200" w:left="663" w:hangingChars="100" w:hanging="221"/>
        <w:jc w:val="left"/>
        <w:rPr>
          <w:rFonts w:cs="ＭＳ 明朝"/>
          <w:szCs w:val="21"/>
        </w:rPr>
      </w:pPr>
      <w:r w:rsidRPr="00783C6E">
        <w:rPr>
          <w:rFonts w:cs="ＭＳ 明朝" w:hint="eastAsia"/>
          <w:szCs w:val="21"/>
        </w:rPr>
        <w:t>１　実施機関は、次の各号のいずれかに該当する場合において、実施機関における個人情報の適正な取扱いを確保するため専門的な知見に基づく意見を聴くことが特に必要であると認めるときは、法第</w:t>
      </w:r>
      <w:r w:rsidRPr="00783C6E">
        <w:rPr>
          <w:rFonts w:cs="ＭＳ 明朝"/>
          <w:szCs w:val="21"/>
        </w:rPr>
        <w:t>129条の規定に基づき、審議会に諮問することができる。</w:t>
      </w:r>
    </w:p>
    <w:p w14:paraId="42A84B0E"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⑴　この条例を改正し、又は廃止しようとする場合</w:t>
      </w:r>
    </w:p>
    <w:p w14:paraId="4D543659"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⑵　法第</w:t>
      </w:r>
      <w:r w:rsidRPr="00783C6E">
        <w:rPr>
          <w:rFonts w:cs="ＭＳ 明朝"/>
          <w:szCs w:val="21"/>
        </w:rPr>
        <w:t>66条第１項の規定に基づき講ずる措置の基準を定めようとする場合</w:t>
      </w:r>
    </w:p>
    <w:p w14:paraId="32B5D225" w14:textId="77777777" w:rsidR="005D12A4" w:rsidRPr="00783C6E" w:rsidRDefault="005D12A4" w:rsidP="005D12A4">
      <w:pPr>
        <w:widowControl/>
        <w:ind w:leftChars="200" w:left="884" w:hangingChars="200" w:hanging="442"/>
        <w:jc w:val="left"/>
        <w:rPr>
          <w:rFonts w:cs="ＭＳ 明朝"/>
          <w:szCs w:val="21"/>
        </w:rPr>
      </w:pPr>
      <w:r w:rsidRPr="00783C6E">
        <w:rPr>
          <w:rFonts w:cs="ＭＳ 明朝" w:hint="eastAsia"/>
          <w:szCs w:val="21"/>
        </w:rPr>
        <w:t xml:space="preserve">　⑶　前２号の場合のほか、実施機関における個人情報の取扱いに関する運用上の細則を定めようとする場合</w:t>
      </w:r>
    </w:p>
    <w:p w14:paraId="044B98CE" w14:textId="77777777" w:rsidR="005D12A4" w:rsidRPr="00783C6E" w:rsidRDefault="005D12A4" w:rsidP="005D12A4">
      <w:pPr>
        <w:widowControl/>
        <w:ind w:leftChars="200" w:left="663" w:hangingChars="100" w:hanging="221"/>
        <w:jc w:val="left"/>
        <w:rPr>
          <w:rFonts w:cs="ＭＳ 明朝"/>
          <w:szCs w:val="21"/>
        </w:rPr>
      </w:pPr>
      <w:r w:rsidRPr="00783C6E">
        <w:rPr>
          <w:rFonts w:cs="ＭＳ 明朝" w:hint="eastAsia"/>
          <w:szCs w:val="21"/>
        </w:rPr>
        <w:t>２　議長は、次の各号のいずれかに該当する場合において、市会における個人情報の適正な取扱いを確保するため専門的な知見に基づく意見を聴くことが特に必要であると認めるときは、審議会に諮問することができる。</w:t>
      </w:r>
    </w:p>
    <w:p w14:paraId="6331D5A0"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⑴　この条例を改正し、又は廃止しようとする場合</w:t>
      </w:r>
    </w:p>
    <w:p w14:paraId="09DD3D36"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⑵　第</w:t>
      </w:r>
      <w:r w:rsidRPr="00783C6E">
        <w:rPr>
          <w:rFonts w:cs="ＭＳ 明朝"/>
          <w:szCs w:val="21"/>
        </w:rPr>
        <w:t>15条第１項の規定に基づき講ずる措置の基準を定めようとする場合</w:t>
      </w:r>
    </w:p>
    <w:p w14:paraId="4C250E89" w14:textId="4C0C11FB" w:rsidR="005D12A4" w:rsidRPr="00783C6E" w:rsidRDefault="005D12A4" w:rsidP="005D12A4">
      <w:pPr>
        <w:widowControl/>
        <w:ind w:leftChars="200" w:left="884" w:hangingChars="200" w:hanging="442"/>
        <w:jc w:val="left"/>
        <w:rPr>
          <w:rFonts w:cs="ＭＳ 明朝"/>
          <w:szCs w:val="21"/>
        </w:rPr>
      </w:pPr>
      <w:r w:rsidRPr="00783C6E">
        <w:rPr>
          <w:rFonts w:cs="ＭＳ 明朝" w:hint="eastAsia"/>
          <w:szCs w:val="21"/>
        </w:rPr>
        <w:t xml:space="preserve">　⑶　前２号の場合のほか、市会における個人情報の取扱いに関する運用上の細則を定めようとする場合</w:t>
      </w:r>
    </w:p>
    <w:p w14:paraId="061AA081" w14:textId="16ABDA37" w:rsidR="00F80FE9" w:rsidRPr="00783C6E" w:rsidRDefault="00F80FE9" w:rsidP="00F80FE9">
      <w:pPr>
        <w:widowControl/>
        <w:jc w:val="left"/>
        <w:rPr>
          <w:rFonts w:cs="ＭＳ 明朝"/>
          <w:szCs w:val="21"/>
        </w:rPr>
      </w:pPr>
    </w:p>
    <w:p w14:paraId="545E826F" w14:textId="77777777" w:rsidR="00F80FE9" w:rsidRPr="00783C6E" w:rsidRDefault="00F80FE9" w:rsidP="00F80FE9">
      <w:pPr>
        <w:widowControl/>
        <w:ind w:firstLineChars="100" w:firstLine="221"/>
        <w:jc w:val="left"/>
        <w:rPr>
          <w:rFonts w:cs="ＭＳ 明朝"/>
          <w:szCs w:val="21"/>
          <w:u w:val="single"/>
        </w:rPr>
      </w:pPr>
      <w:r w:rsidRPr="00783C6E">
        <w:rPr>
          <w:rFonts w:cs="ＭＳ 明朝" w:hint="eastAsia"/>
          <w:szCs w:val="21"/>
          <w:u w:val="single"/>
        </w:rPr>
        <w:t>法第</w:t>
      </w:r>
      <w:r w:rsidRPr="00783C6E">
        <w:rPr>
          <w:rFonts w:cs="ＭＳ 明朝"/>
          <w:szCs w:val="21"/>
          <w:u w:val="single"/>
        </w:rPr>
        <w:t>129条</w:t>
      </w:r>
    </w:p>
    <w:p w14:paraId="59DF23FB" w14:textId="6CD8FBC1" w:rsidR="00F80FE9" w:rsidRPr="00783C6E" w:rsidRDefault="00F80FE9" w:rsidP="00F80FE9">
      <w:pPr>
        <w:widowControl/>
        <w:ind w:leftChars="100" w:left="221" w:firstLineChars="100" w:firstLine="221"/>
        <w:jc w:val="left"/>
        <w:rPr>
          <w:rFonts w:cs="ＭＳ 明朝"/>
          <w:szCs w:val="21"/>
        </w:rPr>
      </w:pPr>
      <w:r w:rsidRPr="00783C6E">
        <w:rPr>
          <w:rFonts w:cs="ＭＳ 明朝" w:hint="eastAsia"/>
          <w:szCs w:val="21"/>
        </w:rPr>
        <w:t>地方公共団体の機関は、条例で定めるところにより、第３</w:t>
      </w:r>
      <w:r w:rsidRPr="00783C6E">
        <w:rPr>
          <w:rFonts w:cs="ＭＳ 明朝"/>
          <w:szCs w:val="21"/>
        </w:rPr>
        <w:t>章第</w:t>
      </w:r>
      <w:r w:rsidRPr="00783C6E">
        <w:rPr>
          <w:rFonts w:cs="ＭＳ 明朝" w:hint="eastAsia"/>
          <w:szCs w:val="21"/>
        </w:rPr>
        <w:t>３</w:t>
      </w:r>
      <w:r w:rsidRPr="00783C6E">
        <w:rPr>
          <w:rFonts w:cs="ＭＳ 明朝"/>
          <w:szCs w:val="21"/>
        </w:rPr>
        <w:t>節の施策を講ずる場合その他の場合において、個人情報の適正な取扱いを確保するため専門的な知見に基づく意見を聴くことが特に必要であると認めるときは</w:t>
      </w:r>
      <w:r w:rsidRPr="00783C6E">
        <w:rPr>
          <w:rFonts w:cs="ＭＳ 明朝" w:hint="eastAsia"/>
          <w:szCs w:val="21"/>
        </w:rPr>
        <w:t>、審議会その他の合議制の機関に諮問することができる。</w:t>
      </w:r>
    </w:p>
    <w:p w14:paraId="44AB7FB3" w14:textId="4E9CDA00" w:rsidR="005D12A4" w:rsidRPr="00783C6E" w:rsidRDefault="005D12A4" w:rsidP="005D12A4">
      <w:pPr>
        <w:widowControl/>
        <w:jc w:val="left"/>
        <w:rPr>
          <w:rFonts w:cs="ＭＳ 明朝"/>
          <w:szCs w:val="21"/>
        </w:rPr>
      </w:pPr>
    </w:p>
    <w:p w14:paraId="72641FFE" w14:textId="0203C323" w:rsidR="002B0285" w:rsidRPr="00783C6E" w:rsidRDefault="002B0285" w:rsidP="005D12A4">
      <w:pPr>
        <w:widowControl/>
        <w:jc w:val="left"/>
        <w:rPr>
          <w:rFonts w:cs="ＭＳ 明朝"/>
          <w:szCs w:val="21"/>
        </w:rPr>
      </w:pPr>
      <w:r w:rsidRPr="00783C6E">
        <w:rPr>
          <w:rFonts w:cs="ＭＳ 明朝" w:hint="eastAsia"/>
          <w:szCs w:val="21"/>
        </w:rPr>
        <w:t>［解説］</w:t>
      </w:r>
    </w:p>
    <w:p w14:paraId="7DDAA318" w14:textId="170F9082" w:rsidR="0075692F" w:rsidRPr="00783C6E" w:rsidRDefault="0075692F" w:rsidP="0091742A">
      <w:pPr>
        <w:widowControl/>
        <w:ind w:left="221" w:hangingChars="100" w:hanging="221"/>
        <w:jc w:val="left"/>
        <w:rPr>
          <w:rFonts w:cs="ＭＳ 明朝"/>
          <w:szCs w:val="21"/>
        </w:rPr>
      </w:pPr>
      <w:r w:rsidRPr="00783C6E">
        <w:rPr>
          <w:rFonts w:cs="ＭＳ 明朝" w:hint="eastAsia"/>
          <w:szCs w:val="21"/>
        </w:rPr>
        <w:t xml:space="preserve">１　</w:t>
      </w:r>
      <w:r w:rsidR="0091742A" w:rsidRPr="00783C6E">
        <w:rPr>
          <w:rFonts w:cs="ＭＳ 明朝" w:hint="eastAsia"/>
          <w:szCs w:val="21"/>
        </w:rPr>
        <w:t>「特に必要であると認める</w:t>
      </w:r>
      <w:r w:rsidRPr="00783C6E">
        <w:rPr>
          <w:rFonts w:cs="ＭＳ 明朝" w:hint="eastAsia"/>
          <w:szCs w:val="21"/>
        </w:rPr>
        <w:t>」とは、個人情報保護制度の運用やその在り方についてサイバーセキュリティに関する知見等の専門的知見を有する者の意見も踏まえた審議が必要であると合理的に判断される場合をいう。</w:t>
      </w:r>
    </w:p>
    <w:p w14:paraId="3CEA0F51" w14:textId="5E2F706E" w:rsidR="0075692F" w:rsidRPr="00783C6E" w:rsidRDefault="0075692F" w:rsidP="0075692F">
      <w:pPr>
        <w:widowControl/>
        <w:jc w:val="left"/>
        <w:rPr>
          <w:rFonts w:cs="ＭＳ 明朝"/>
          <w:szCs w:val="21"/>
        </w:rPr>
      </w:pPr>
    </w:p>
    <w:p w14:paraId="2986DFAD" w14:textId="3652A6CE" w:rsidR="00A50145" w:rsidRPr="00783C6E" w:rsidRDefault="0075692F" w:rsidP="00A50145">
      <w:pPr>
        <w:widowControl/>
        <w:ind w:left="221" w:hangingChars="100" w:hanging="221"/>
        <w:jc w:val="left"/>
        <w:rPr>
          <w:rFonts w:cs="ＭＳ 明朝"/>
          <w:szCs w:val="21"/>
        </w:rPr>
      </w:pPr>
      <w:r w:rsidRPr="00783C6E">
        <w:rPr>
          <w:rFonts w:cs="ＭＳ 明朝" w:hint="eastAsia"/>
          <w:szCs w:val="21"/>
        </w:rPr>
        <w:t xml:space="preserve">２　</w:t>
      </w:r>
      <w:r w:rsidR="00F80FE9" w:rsidRPr="00783C6E">
        <w:rPr>
          <w:rFonts w:cs="ＭＳ 明朝" w:hint="eastAsia"/>
          <w:szCs w:val="21"/>
        </w:rPr>
        <w:t>条例第64</w:t>
      </w:r>
      <w:r w:rsidR="00A50145" w:rsidRPr="00783C6E">
        <w:rPr>
          <w:rFonts w:cs="ＭＳ 明朝" w:hint="eastAsia"/>
          <w:szCs w:val="21"/>
        </w:rPr>
        <w:t>条</w:t>
      </w:r>
      <w:r w:rsidR="00F80FE9" w:rsidRPr="00783C6E">
        <w:rPr>
          <w:rFonts w:cs="ＭＳ 明朝" w:hint="eastAsia"/>
          <w:szCs w:val="21"/>
        </w:rPr>
        <w:t>第１項又は第２項</w:t>
      </w:r>
      <w:r w:rsidR="00D833F0" w:rsidRPr="00783C6E">
        <w:rPr>
          <w:rFonts w:cs="ＭＳ 明朝" w:hint="eastAsia"/>
          <w:szCs w:val="21"/>
        </w:rPr>
        <w:t>に基づき審議会に諮問することができる</w:t>
      </w:r>
      <w:r w:rsidR="0091742A" w:rsidRPr="00783C6E">
        <w:rPr>
          <w:rFonts w:cs="ＭＳ 明朝" w:hint="eastAsia"/>
          <w:szCs w:val="21"/>
        </w:rPr>
        <w:t>の</w:t>
      </w:r>
      <w:r w:rsidR="00D833F0" w:rsidRPr="00783C6E">
        <w:rPr>
          <w:rFonts w:cs="ＭＳ 明朝" w:hint="eastAsia"/>
          <w:szCs w:val="21"/>
        </w:rPr>
        <w:t>は、</w:t>
      </w:r>
      <w:r w:rsidR="00A50145" w:rsidRPr="00783C6E">
        <w:rPr>
          <w:rFonts w:cs="ＭＳ 明朝" w:hint="eastAsia"/>
          <w:szCs w:val="21"/>
        </w:rPr>
        <w:t>次に掲げる</w:t>
      </w:r>
      <w:r w:rsidR="0091742A" w:rsidRPr="00783C6E">
        <w:rPr>
          <w:rFonts w:cs="ＭＳ 明朝" w:hint="eastAsia"/>
          <w:szCs w:val="21"/>
        </w:rPr>
        <w:t>場合</w:t>
      </w:r>
      <w:r w:rsidR="00A50145" w:rsidRPr="00783C6E">
        <w:rPr>
          <w:rFonts w:cs="ＭＳ 明朝" w:hint="eastAsia"/>
          <w:szCs w:val="21"/>
        </w:rPr>
        <w:t>である。</w:t>
      </w:r>
    </w:p>
    <w:p w14:paraId="445DA252" w14:textId="77777777" w:rsidR="00A50145" w:rsidRPr="00783C6E" w:rsidRDefault="00A50145" w:rsidP="00A50145">
      <w:pPr>
        <w:widowControl/>
        <w:ind w:left="221" w:hangingChars="100" w:hanging="221"/>
        <w:jc w:val="left"/>
        <w:rPr>
          <w:rFonts w:cs="ＭＳ 明朝"/>
          <w:szCs w:val="21"/>
        </w:rPr>
      </w:pPr>
    </w:p>
    <w:p w14:paraId="5620F937" w14:textId="2BBBD3CE" w:rsidR="00A50145" w:rsidRPr="00783C6E" w:rsidRDefault="00A50145" w:rsidP="00A50145">
      <w:pPr>
        <w:widowControl/>
        <w:ind w:leftChars="100" w:left="221"/>
        <w:jc w:val="left"/>
        <w:rPr>
          <w:rFonts w:cs="ＭＳ 明朝"/>
          <w:szCs w:val="21"/>
        </w:rPr>
      </w:pPr>
      <w:r w:rsidRPr="00783C6E">
        <w:rPr>
          <w:rFonts w:cs="ＭＳ 明朝" w:hint="eastAsia"/>
          <w:szCs w:val="21"/>
        </w:rPr>
        <w:t xml:space="preserve">(1) </w:t>
      </w:r>
      <w:r w:rsidR="0091742A" w:rsidRPr="00783C6E">
        <w:rPr>
          <w:rFonts w:cs="ＭＳ 明朝"/>
          <w:szCs w:val="21"/>
        </w:rPr>
        <w:t>条例</w:t>
      </w:r>
      <w:r w:rsidR="0091742A" w:rsidRPr="00783C6E">
        <w:rPr>
          <w:rFonts w:cs="ＭＳ 明朝" w:hint="eastAsia"/>
          <w:szCs w:val="21"/>
        </w:rPr>
        <w:t>を</w:t>
      </w:r>
      <w:r w:rsidRPr="00783C6E">
        <w:rPr>
          <w:rFonts w:cs="ＭＳ 明朝"/>
          <w:szCs w:val="21"/>
        </w:rPr>
        <w:t>改正</w:t>
      </w:r>
      <w:r w:rsidR="0091742A" w:rsidRPr="00783C6E">
        <w:rPr>
          <w:rFonts w:cs="ＭＳ 明朝" w:hint="eastAsia"/>
          <w:szCs w:val="21"/>
        </w:rPr>
        <w:t>し、</w:t>
      </w:r>
      <w:r w:rsidRPr="00783C6E">
        <w:rPr>
          <w:rFonts w:cs="ＭＳ 明朝" w:hint="eastAsia"/>
          <w:szCs w:val="21"/>
        </w:rPr>
        <w:t>又は廃止</w:t>
      </w:r>
      <w:r w:rsidR="0091742A" w:rsidRPr="00783C6E">
        <w:rPr>
          <w:rFonts w:cs="ＭＳ 明朝" w:hint="eastAsia"/>
          <w:szCs w:val="21"/>
        </w:rPr>
        <w:t>しようとする場合</w:t>
      </w:r>
    </w:p>
    <w:p w14:paraId="32346DC8" w14:textId="77777777" w:rsidR="00A50145" w:rsidRPr="00783C6E" w:rsidRDefault="00A50145" w:rsidP="00A50145">
      <w:pPr>
        <w:widowControl/>
        <w:jc w:val="left"/>
        <w:rPr>
          <w:rFonts w:cs="ＭＳ 明朝"/>
          <w:szCs w:val="21"/>
        </w:rPr>
      </w:pPr>
    </w:p>
    <w:p w14:paraId="47105F5A" w14:textId="156683C2" w:rsidR="0075692F" w:rsidRPr="00783C6E" w:rsidRDefault="00A50145" w:rsidP="00A50145">
      <w:pPr>
        <w:widowControl/>
        <w:ind w:leftChars="100" w:left="442" w:hangingChars="100" w:hanging="221"/>
        <w:jc w:val="left"/>
        <w:rPr>
          <w:rFonts w:cs="ＭＳ 明朝"/>
          <w:szCs w:val="21"/>
        </w:rPr>
      </w:pPr>
      <w:r w:rsidRPr="00783C6E">
        <w:rPr>
          <w:rFonts w:cs="ＭＳ 明朝"/>
          <w:szCs w:val="21"/>
        </w:rPr>
        <w:t>(2) 実施機関</w:t>
      </w:r>
      <w:r w:rsidRPr="00783C6E">
        <w:rPr>
          <w:rFonts w:cs="ＭＳ 明朝" w:hint="eastAsia"/>
          <w:szCs w:val="21"/>
        </w:rPr>
        <w:t>又は市会</w:t>
      </w:r>
      <w:r w:rsidRPr="00783C6E">
        <w:rPr>
          <w:rFonts w:cs="ＭＳ 明朝"/>
          <w:szCs w:val="21"/>
        </w:rPr>
        <w:t>における個人情報の適正な取扱いを確保するために講じる措置</w:t>
      </w:r>
      <w:r w:rsidR="0091742A" w:rsidRPr="00783C6E">
        <w:rPr>
          <w:rFonts w:cs="ＭＳ 明朝" w:hint="eastAsia"/>
          <w:szCs w:val="21"/>
        </w:rPr>
        <w:t>（法第66条第１項・条例第15条第１項）</w:t>
      </w:r>
      <w:r w:rsidRPr="00783C6E">
        <w:rPr>
          <w:rFonts w:cs="ＭＳ 明朝" w:hint="eastAsia"/>
          <w:szCs w:val="21"/>
        </w:rPr>
        <w:t>の基準</w:t>
      </w:r>
      <w:r w:rsidR="0091742A" w:rsidRPr="00783C6E">
        <w:rPr>
          <w:rFonts w:cs="ＭＳ 明朝" w:hint="eastAsia"/>
          <w:szCs w:val="21"/>
        </w:rPr>
        <w:t>を定めようとする場合</w:t>
      </w:r>
    </w:p>
    <w:p w14:paraId="1911400D" w14:textId="77777777" w:rsidR="00A50145" w:rsidRPr="00783C6E" w:rsidRDefault="00A50145" w:rsidP="001B6C4A">
      <w:pPr>
        <w:widowControl/>
        <w:jc w:val="left"/>
      </w:pPr>
    </w:p>
    <w:p w14:paraId="7307D70A" w14:textId="3C647FB6" w:rsidR="0075692F" w:rsidRPr="00783C6E" w:rsidRDefault="00A50145" w:rsidP="0091742A">
      <w:pPr>
        <w:widowControl/>
        <w:ind w:leftChars="100" w:left="442" w:hangingChars="100" w:hanging="221"/>
        <w:jc w:val="left"/>
      </w:pPr>
      <w:r w:rsidRPr="00783C6E">
        <w:rPr>
          <w:rFonts w:hint="eastAsia"/>
        </w:rPr>
        <w:t>(3) 実施機関又は市会における個人情報の取扱いに関する運用上の細則</w:t>
      </w:r>
      <w:r w:rsidR="0091742A" w:rsidRPr="00783C6E">
        <w:rPr>
          <w:rFonts w:hint="eastAsia"/>
        </w:rPr>
        <w:t>を定めようとする場合</w:t>
      </w:r>
    </w:p>
    <w:p w14:paraId="53708039" w14:textId="77777777" w:rsidR="00A50145" w:rsidRPr="00783C6E" w:rsidRDefault="00A50145" w:rsidP="00A50145">
      <w:pPr>
        <w:widowControl/>
        <w:jc w:val="left"/>
      </w:pPr>
    </w:p>
    <w:p w14:paraId="1795D34B" w14:textId="7280FB16" w:rsidR="0075692F" w:rsidRPr="00783C6E" w:rsidRDefault="00A50145" w:rsidP="00F80FE9">
      <w:pPr>
        <w:widowControl/>
        <w:ind w:leftChars="200" w:left="442" w:firstLineChars="100" w:firstLine="221"/>
        <w:jc w:val="left"/>
      </w:pPr>
      <w:r w:rsidRPr="00783C6E">
        <w:rPr>
          <w:rFonts w:hint="eastAsia"/>
        </w:rPr>
        <w:t>法令やガイドライン、事務対応ガイド等の記載に則った具体的な運用方法について定めるものであり、例えば、法第</w:t>
      </w:r>
      <w:r w:rsidR="0091742A" w:rsidRPr="00783C6E">
        <w:t>62</w:t>
      </w:r>
      <w:r w:rsidRPr="00783C6E">
        <w:t>条に基づく利用目的の明示の具体的方法、法第</w:t>
      </w:r>
      <w:r w:rsidR="0091742A" w:rsidRPr="00783C6E">
        <w:t>65</w:t>
      </w:r>
      <w:r w:rsidRPr="00783C6E">
        <w:t>条に基づ</w:t>
      </w:r>
      <w:r w:rsidRPr="00783C6E">
        <w:rPr>
          <w:rFonts w:hint="eastAsia"/>
        </w:rPr>
        <w:t>く正確性の確保のための方策、法第</w:t>
      </w:r>
      <w:r w:rsidR="0091742A" w:rsidRPr="00783C6E">
        <w:t>66</w:t>
      </w:r>
      <w:r w:rsidRPr="00783C6E">
        <w:t>条に基づく安全管理措置の具体的手法、</w:t>
      </w:r>
      <w:r w:rsidRPr="00783C6E">
        <w:rPr>
          <w:rFonts w:hint="eastAsia"/>
        </w:rPr>
        <w:t>法第</w:t>
      </w:r>
      <w:r w:rsidRPr="00783C6E">
        <w:t>69条第</w:t>
      </w:r>
      <w:r w:rsidR="0091742A" w:rsidRPr="00783C6E">
        <w:rPr>
          <w:rFonts w:hint="eastAsia"/>
        </w:rPr>
        <w:t>２</w:t>
      </w:r>
      <w:r w:rsidRPr="00783C6E">
        <w:t>項第</w:t>
      </w:r>
      <w:r w:rsidR="0091742A" w:rsidRPr="00783C6E">
        <w:rPr>
          <w:rFonts w:hint="eastAsia"/>
        </w:rPr>
        <w:t>１</w:t>
      </w:r>
      <w:r w:rsidRPr="00783C6E">
        <w:t>号に基づく本人同意の取得方法等に関する運用について</w:t>
      </w:r>
      <w:r w:rsidRPr="00783C6E">
        <w:rPr>
          <w:rFonts w:hint="eastAsia"/>
        </w:rPr>
        <w:t>の細則がこれに当たる。</w:t>
      </w:r>
    </w:p>
    <w:p w14:paraId="592D5DF9" w14:textId="27A0451E" w:rsidR="00EA7D54" w:rsidRPr="00783C6E" w:rsidRDefault="00EA7D54" w:rsidP="00EA7D54">
      <w:pPr>
        <w:widowControl/>
        <w:jc w:val="left"/>
      </w:pPr>
    </w:p>
    <w:p w14:paraId="1CBF4C0F" w14:textId="075EB1FD" w:rsidR="00EA7D54" w:rsidRPr="00783C6E" w:rsidRDefault="00EA7D54" w:rsidP="00EA7D54">
      <w:pPr>
        <w:widowControl/>
        <w:ind w:left="221" w:hangingChars="100" w:hanging="221"/>
        <w:jc w:val="left"/>
      </w:pPr>
      <w:r w:rsidRPr="00783C6E">
        <w:rPr>
          <w:rFonts w:hint="eastAsia"/>
        </w:rPr>
        <w:t>３　法第</w:t>
      </w:r>
      <w:r w:rsidRPr="00783C6E">
        <w:t>129条に基づいて諮問する主体は「地方公共団体の機関」（法第２条第11項関係（行政機関等）を参照のこと。）に限られることから、条例第64条第１項における「実施機関」には、本市が単独で設立した地方独立行政法人が含まれない。</w:t>
      </w:r>
    </w:p>
    <w:p w14:paraId="56DEFBC5" w14:textId="77777777" w:rsidR="00D40764" w:rsidRPr="00783C6E" w:rsidRDefault="00D40764" w:rsidP="00EA7D54">
      <w:pPr>
        <w:widowControl/>
        <w:ind w:left="221" w:hangingChars="100" w:hanging="221"/>
        <w:jc w:val="left"/>
      </w:pPr>
    </w:p>
    <w:p w14:paraId="13617B01" w14:textId="0A261487" w:rsidR="00905465" w:rsidRPr="00783C6E" w:rsidRDefault="00905465">
      <w:pPr>
        <w:widowControl/>
        <w:jc w:val="left"/>
      </w:pPr>
      <w:r w:rsidRPr="00783C6E">
        <w:br w:type="page"/>
      </w:r>
    </w:p>
    <w:bookmarkStart w:id="103" w:name="_Toc129334040"/>
    <w:p w14:paraId="31E9CDA3" w14:textId="28B64AE9" w:rsidR="0091742A" w:rsidRPr="00783C6E" w:rsidRDefault="0091742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2720" behindDoc="0" locked="0" layoutInCell="1" allowOverlap="1" wp14:anchorId="5E8DFDEF" wp14:editId="036434C2">
                <wp:simplePos x="0" y="0"/>
                <wp:positionH relativeFrom="margin">
                  <wp:align>left</wp:align>
                </wp:positionH>
                <wp:positionV relativeFrom="paragraph">
                  <wp:posOffset>223520</wp:posOffset>
                </wp:positionV>
                <wp:extent cx="5861050" cy="8267700"/>
                <wp:effectExtent l="0" t="0" r="25400" b="19050"/>
                <wp:wrapNone/>
                <wp:docPr id="296" name="正方形/長方形 296"/>
                <wp:cNvGraphicFramePr/>
                <a:graphic xmlns:a="http://schemas.openxmlformats.org/drawingml/2006/main">
                  <a:graphicData uri="http://schemas.microsoft.com/office/word/2010/wordprocessingShape">
                    <wps:wsp>
                      <wps:cNvSpPr/>
                      <wps:spPr>
                        <a:xfrm>
                          <a:off x="0" y="0"/>
                          <a:ext cx="5861050" cy="826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890A" id="正方形/長方形 296" o:spid="_x0000_s1026" style="position:absolute;left:0;text-align:left;margin-left:0;margin-top:17.6pt;width:461.5pt;height:651pt;z-index:25270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審議会への報告等</w:t>
      </w:r>
      <w:r w:rsidR="00EB2079" w:rsidRPr="00783C6E">
        <w:rPr>
          <w:rFonts w:asciiTheme="majorEastAsia" w:hAnsiTheme="majorEastAsia" w:hint="eastAsia"/>
        </w:rPr>
        <w:t>①</w:t>
      </w:r>
      <w:r w:rsidRPr="00783C6E">
        <w:rPr>
          <w:rFonts w:asciiTheme="majorEastAsia" w:hAnsiTheme="majorEastAsia" w:hint="eastAsia"/>
        </w:rPr>
        <w:t>（条例第</w:t>
      </w:r>
      <w:r w:rsidRPr="00783C6E">
        <w:rPr>
          <w:rFonts w:asciiTheme="majorEastAsia" w:hAnsiTheme="majorEastAsia"/>
        </w:rPr>
        <w:t>65条</w:t>
      </w:r>
      <w:r w:rsidRPr="00783C6E">
        <w:rPr>
          <w:rFonts w:asciiTheme="majorEastAsia" w:hAnsiTheme="majorEastAsia" w:hint="eastAsia"/>
        </w:rPr>
        <w:t>関係</w:t>
      </w:r>
      <w:r w:rsidRPr="00783C6E">
        <w:rPr>
          <w:rFonts w:asciiTheme="majorEastAsia" w:hAnsiTheme="majorEastAsia"/>
        </w:rPr>
        <w:t>）</w:t>
      </w:r>
      <w:bookmarkEnd w:id="103"/>
      <w:r w:rsidR="00E536A8">
        <w:rPr>
          <w:rFonts w:asciiTheme="majorEastAsia" w:hAnsiTheme="majorEastAsia" w:hint="eastAsia"/>
        </w:rPr>
        <w:t xml:space="preserve">　</w:t>
      </w:r>
    </w:p>
    <w:p w14:paraId="7182C452" w14:textId="29D7771C" w:rsidR="0091742A" w:rsidRPr="00783C6E" w:rsidRDefault="0091742A" w:rsidP="0091742A">
      <w:pPr>
        <w:widowControl/>
        <w:ind w:right="-144" w:firstLineChars="100" w:firstLine="221"/>
        <w:jc w:val="left"/>
        <w:rPr>
          <w:u w:val="single"/>
        </w:rPr>
      </w:pPr>
      <w:r w:rsidRPr="00783C6E">
        <w:rPr>
          <w:rFonts w:hint="eastAsia"/>
          <w:u w:val="single"/>
        </w:rPr>
        <w:t>条例第</w:t>
      </w:r>
      <w:r w:rsidRPr="00783C6E">
        <w:rPr>
          <w:u w:val="single"/>
        </w:rPr>
        <w:t>65条</w:t>
      </w:r>
    </w:p>
    <w:p w14:paraId="7535B92D" w14:textId="7777777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１　実施機関等は、次に掲げる行為をしようとするときは、市規則で定めるところにより、あらかじめその旨を市長に届け出なければならない。ただし、急を要するときその他実施機関等が事務又は事業の遂行に支障が生ずると認めるときは、この限りでない。</w:t>
      </w:r>
    </w:p>
    <w:p w14:paraId="290DF4AD"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⑴　思想、信条及び宗教に関する個人情報並びに人種、民族、犯罪歴その他社会的差別の原因となるおそれがあると認められる事項に関する個人情報の取得</w:t>
      </w:r>
    </w:p>
    <w:p w14:paraId="1770581B"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⑵　本人以外からの個人情報の取得（次のいずれかに該当する場合を除く。）</w:t>
      </w:r>
    </w:p>
    <w:p w14:paraId="4BF0D3AF"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ア　法令等に定めがあるとき</w:t>
      </w:r>
    </w:p>
    <w:p w14:paraId="70F5AC2D"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イ　本人の同意があるとき</w:t>
      </w:r>
    </w:p>
    <w:p w14:paraId="1BDB1EC1"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ウ　出版、報道等により公にされているとき</w:t>
      </w:r>
    </w:p>
    <w:p w14:paraId="403794E0"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エ　個人の生命、身体又は財産の安全を守るため、緊急かつやむを得ないと認められるとき</w:t>
      </w:r>
    </w:p>
    <w:p w14:paraId="2F572925"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オ　所在不明、心神喪失その他の事由により本人から個人情報を取得することが困難なとき</w:t>
      </w:r>
    </w:p>
    <w:p w14:paraId="3DD24D21"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カ　争訟、選考、指導、相談又は交渉を行うために前号に規定する個人情報以外の個人情報を取得するとき</w:t>
      </w:r>
    </w:p>
    <w:p w14:paraId="47E5B8EA"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⑶　法第</w:t>
      </w:r>
      <w:r w:rsidRPr="00783C6E">
        <w:rPr>
          <w:rFonts w:cs="ＭＳ 明朝"/>
          <w:szCs w:val="21"/>
        </w:rPr>
        <w:t>61条第３項又はこの条例第10条第３項の規定による利用目的の変更</w:t>
      </w:r>
    </w:p>
    <w:p w14:paraId="52F3BF40"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⑷　法第</w:t>
      </w:r>
      <w:r w:rsidRPr="00783C6E">
        <w:rPr>
          <w:rFonts w:cs="ＭＳ 明朝"/>
          <w:szCs w:val="21"/>
        </w:rPr>
        <w:t>62条各号（第４号を除く。）又はこの条例第11条各号（第４号を除く。）に掲げる場合に該当するとして、あらかじめ本人に対し利用目的を明示しないで行う個人情報の取得</w:t>
      </w:r>
    </w:p>
    <w:p w14:paraId="6BFCD6B6"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⑸　法第</w:t>
      </w:r>
      <w:r w:rsidRPr="00783C6E">
        <w:rPr>
          <w:rFonts w:cs="ＭＳ 明朝"/>
          <w:szCs w:val="21"/>
        </w:rPr>
        <w:t>69条第２項第２号から第４号までのいずれかに該当する場合における同項の規定による保有個人情報の利用若しくは提供又はこの条例第18条第２項第２号から第４号までのいずれかに該当する場合における同項の規定による市会保有個人情報の利用若しくは提供（出版、報道等により公にされている場合を除く。）</w:t>
      </w:r>
    </w:p>
    <w:p w14:paraId="5DC5E380"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⑹　新たな保有個人情報等（法人等に関して記録された情報に含まれる当該団体の役員に関する情報及び事業を営む個人の当該事業に関する情報を除く。）の電子計算機処理の開始</w:t>
      </w:r>
    </w:p>
    <w:p w14:paraId="0BB5882F"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⑺　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p>
    <w:p w14:paraId="4E362F04"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⑻　法第</w:t>
      </w:r>
      <w:r w:rsidRPr="00783C6E">
        <w:rPr>
          <w:rFonts w:cs="ＭＳ 明朝"/>
          <w:szCs w:val="21"/>
        </w:rPr>
        <w:t>80条又はこの条例第28条の規定に基づく開示</w:t>
      </w:r>
    </w:p>
    <w:p w14:paraId="0FB69249"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⑼　法第</w:t>
      </w:r>
      <w:r w:rsidRPr="00783C6E">
        <w:rPr>
          <w:rFonts w:cs="ＭＳ 明朝"/>
          <w:szCs w:val="21"/>
        </w:rPr>
        <w:t>81条（この条例第９条第２項において準用する場合を含む。）の規定による開示請求、訂正請求若しくは利用停止請求の拒否又はこの条例第29条、第39条若しくは第47条の規定による条例上の開示請求等の拒否</w:t>
      </w:r>
    </w:p>
    <w:p w14:paraId="6A16A839"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⑽　その他この条例の施行に関し、審議会に報告を要するものとして、市規則で定める事項</w:t>
      </w:r>
    </w:p>
    <w:p w14:paraId="02408B45" w14:textId="21B07211" w:rsidR="0091742A" w:rsidRPr="00783C6E" w:rsidRDefault="00F60913" w:rsidP="0091742A">
      <w:pPr>
        <w:widowControl/>
        <w:ind w:leftChars="200" w:left="663" w:hangingChars="100" w:hanging="221"/>
        <w:jc w:val="left"/>
        <w:rPr>
          <w:rFonts w:cs="ＭＳ 明朝"/>
          <w:szCs w:val="21"/>
        </w:rPr>
      </w:pPr>
      <w:r w:rsidRPr="00783C6E">
        <w:rPr>
          <w:rFonts w:hint="eastAsia"/>
          <w:noProof/>
        </w:rPr>
        <w:lastRenderedPageBreak/>
        <mc:AlternateContent>
          <mc:Choice Requires="wps">
            <w:drawing>
              <wp:anchor distT="0" distB="0" distL="114300" distR="114300" simplePos="0" relativeHeight="252704768" behindDoc="0" locked="0" layoutInCell="1" allowOverlap="1" wp14:anchorId="0914B7F7" wp14:editId="09D7C983">
                <wp:simplePos x="0" y="0"/>
                <wp:positionH relativeFrom="margin">
                  <wp:align>left</wp:align>
                </wp:positionH>
                <wp:positionV relativeFrom="paragraph">
                  <wp:posOffset>1270</wp:posOffset>
                </wp:positionV>
                <wp:extent cx="5861050" cy="2673350"/>
                <wp:effectExtent l="0" t="0" r="25400" b="12700"/>
                <wp:wrapNone/>
                <wp:docPr id="299" name="正方形/長方形 299"/>
                <wp:cNvGraphicFramePr/>
                <a:graphic xmlns:a="http://schemas.openxmlformats.org/drawingml/2006/main">
                  <a:graphicData uri="http://schemas.microsoft.com/office/word/2010/wordprocessingShape">
                    <wps:wsp>
                      <wps:cNvSpPr/>
                      <wps:spPr>
                        <a:xfrm>
                          <a:off x="0" y="0"/>
                          <a:ext cx="5861050" cy="267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A138" id="正方形/長方形 299" o:spid="_x0000_s1026" style="position:absolute;left:0;text-align:left;margin-left:0;margin-top:.1pt;width:461.5pt;height:210.5pt;z-index:25270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" filled="f" strokecolor="windowText" strokeweight="1pt">
                <w10:wrap anchorx="margin"/>
              </v:rect>
            </w:pict>
          </mc:Fallback>
        </mc:AlternateContent>
      </w:r>
      <w:r w:rsidR="0091742A" w:rsidRPr="00783C6E">
        <w:rPr>
          <w:rFonts w:cs="ＭＳ 明朝" w:hint="eastAsia"/>
          <w:szCs w:val="21"/>
        </w:rPr>
        <w:t>２　実施機関等は、前項各号に掲げる行為について、その実施状況を取りまとめて、毎年度、審議会に報告するものとする。ただし、当該年度において前項各号に掲げる行為をしなかったときは、この限りでない。</w:t>
      </w:r>
    </w:p>
    <w:p w14:paraId="012B9383" w14:textId="7777777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３　審議会は、前項の規定による報告を受けたときは、当該報告に係る事項について、法律及び法律に基づく命令並びに条例及び規則（地方自治法第</w:t>
      </w:r>
      <w:r w:rsidRPr="00783C6E">
        <w:rPr>
          <w:rFonts w:cs="ＭＳ 明朝"/>
          <w:szCs w:val="21"/>
        </w:rPr>
        <w:t>138条の４第２項に規定する規程、地方公営企業法（昭和27年法律第292号）第10条に規定する管理規程その他の地方公共団体の長以外の機関の定める規則その他の規程を含む。）に適合しているかどうかを検討し、実施機関等に対し意見を述べることができる。</w:t>
      </w:r>
    </w:p>
    <w:p w14:paraId="01F347DD" w14:textId="7FC6B9F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４　前項の場合において、審議会は、当該報告に係る実施機関における保有個人情報の取扱いについて法律及び法律に基づく命令に違反しているおそれがあると認めるときは、当該実施機関に対し、個人情報保護委員会の助言を求める旨の意見を述べるものとする。</w:t>
      </w:r>
    </w:p>
    <w:p w14:paraId="6D189F88" w14:textId="6561CCA3" w:rsidR="0091742A" w:rsidRPr="00783C6E" w:rsidRDefault="0091742A" w:rsidP="0091742A">
      <w:pPr>
        <w:widowControl/>
        <w:jc w:val="left"/>
        <w:rPr>
          <w:rFonts w:cs="ＭＳ 明朝"/>
          <w:szCs w:val="21"/>
        </w:rPr>
      </w:pPr>
    </w:p>
    <w:p w14:paraId="73F46886" w14:textId="14FCF12F" w:rsidR="002B0285" w:rsidRPr="00783C6E" w:rsidRDefault="002B0285" w:rsidP="0091742A">
      <w:pPr>
        <w:widowControl/>
        <w:jc w:val="left"/>
        <w:rPr>
          <w:rFonts w:cs="ＭＳ 明朝"/>
          <w:szCs w:val="21"/>
        </w:rPr>
      </w:pPr>
      <w:r w:rsidRPr="00783C6E">
        <w:rPr>
          <w:rFonts w:cs="ＭＳ 明朝" w:hint="eastAsia"/>
          <w:szCs w:val="21"/>
        </w:rPr>
        <w:t>［解説］</w:t>
      </w:r>
    </w:p>
    <w:p w14:paraId="2BB63DA8" w14:textId="601885E6" w:rsidR="00F60913" w:rsidRPr="00783C6E" w:rsidRDefault="00F60913" w:rsidP="0091742A">
      <w:pPr>
        <w:widowControl/>
        <w:jc w:val="left"/>
        <w:rPr>
          <w:rFonts w:cs="ＭＳ 明朝"/>
          <w:szCs w:val="21"/>
        </w:rPr>
      </w:pPr>
      <w:r w:rsidRPr="00783C6E">
        <w:rPr>
          <w:rFonts w:cs="ＭＳ 明朝" w:hint="eastAsia"/>
          <w:szCs w:val="21"/>
        </w:rPr>
        <w:t>（第１項関係）</w:t>
      </w:r>
    </w:p>
    <w:p w14:paraId="73A25916" w14:textId="37E2484D" w:rsidR="00754ECB" w:rsidRPr="00783C6E" w:rsidRDefault="0091742A" w:rsidP="00754ECB">
      <w:pPr>
        <w:widowControl/>
        <w:ind w:left="221" w:hangingChars="100" w:hanging="221"/>
        <w:jc w:val="left"/>
        <w:rPr>
          <w:rFonts w:cs="ＭＳ 明朝"/>
          <w:szCs w:val="21"/>
        </w:rPr>
      </w:pPr>
      <w:r w:rsidRPr="00783C6E">
        <w:rPr>
          <w:rFonts w:cs="ＭＳ 明朝" w:hint="eastAsia"/>
          <w:szCs w:val="21"/>
        </w:rPr>
        <w:t xml:space="preserve">１　</w:t>
      </w:r>
      <w:r w:rsidR="002B0285" w:rsidRPr="00783C6E">
        <w:rPr>
          <w:rFonts w:cs="ＭＳ 明朝" w:hint="eastAsia"/>
          <w:szCs w:val="21"/>
        </w:rPr>
        <w:t>この条例の施行の日前に改正前の</w:t>
      </w:r>
      <w:r w:rsidR="00F60913" w:rsidRPr="00783C6E">
        <w:rPr>
          <w:rFonts w:cs="ＭＳ 明朝" w:hint="eastAsia"/>
          <w:szCs w:val="21"/>
        </w:rPr>
        <w:t>旧条例においては、</w:t>
      </w:r>
      <w:r w:rsidR="00754ECB" w:rsidRPr="00783C6E">
        <w:rPr>
          <w:rFonts w:cs="ＭＳ 明朝" w:hint="eastAsia"/>
          <w:szCs w:val="21"/>
        </w:rPr>
        <w:t>個人情報の</w:t>
      </w:r>
      <w:r w:rsidR="00155034" w:rsidRPr="00783C6E">
        <w:rPr>
          <w:rFonts w:cs="ＭＳ 明朝" w:hint="eastAsia"/>
          <w:szCs w:val="21"/>
        </w:rPr>
        <w:t>本人以外からの収集</w:t>
      </w:r>
      <w:r w:rsidR="00754ECB" w:rsidRPr="00783C6E">
        <w:rPr>
          <w:rFonts w:cs="ＭＳ 明朝" w:hint="eastAsia"/>
          <w:szCs w:val="21"/>
        </w:rPr>
        <w:t>、</w:t>
      </w:r>
      <w:r w:rsidR="006D360C" w:rsidRPr="00783C6E">
        <w:rPr>
          <w:rFonts w:cs="ＭＳ 明朝" w:hint="eastAsia"/>
          <w:szCs w:val="21"/>
        </w:rPr>
        <w:t>事務</w:t>
      </w:r>
      <w:r w:rsidR="00155034" w:rsidRPr="00783C6E">
        <w:rPr>
          <w:rFonts w:cs="ＭＳ 明朝" w:hint="eastAsia"/>
          <w:szCs w:val="21"/>
        </w:rPr>
        <w:t>目的外の</w:t>
      </w:r>
      <w:r w:rsidR="00754ECB" w:rsidRPr="00783C6E">
        <w:rPr>
          <w:rFonts w:cs="ＭＳ 明朝" w:hint="eastAsia"/>
          <w:szCs w:val="21"/>
        </w:rPr>
        <w:t>利用及び提供並びにオンライン結合</w:t>
      </w:r>
      <w:r w:rsidR="00155034" w:rsidRPr="00783C6E">
        <w:rPr>
          <w:rFonts w:cs="ＭＳ 明朝" w:hint="eastAsia"/>
          <w:szCs w:val="21"/>
        </w:rPr>
        <w:t>等</w:t>
      </w:r>
      <w:r w:rsidR="00754ECB" w:rsidRPr="00783C6E">
        <w:rPr>
          <w:rFonts w:cs="ＭＳ 明朝" w:hint="eastAsia"/>
          <w:szCs w:val="21"/>
        </w:rPr>
        <w:t>について</w:t>
      </w:r>
      <w:r w:rsidR="00F60913" w:rsidRPr="00783C6E">
        <w:rPr>
          <w:rFonts w:cs="ＭＳ 明朝" w:hint="eastAsia"/>
          <w:szCs w:val="21"/>
        </w:rPr>
        <w:t>原則</w:t>
      </w:r>
      <w:r w:rsidR="006D360C" w:rsidRPr="00783C6E">
        <w:rPr>
          <w:rFonts w:cs="ＭＳ 明朝" w:hint="eastAsia"/>
          <w:szCs w:val="21"/>
        </w:rPr>
        <w:t>として禁止</w:t>
      </w:r>
      <w:r w:rsidR="00A82159" w:rsidRPr="00783C6E">
        <w:rPr>
          <w:rFonts w:cs="ＭＳ 明朝" w:hint="eastAsia"/>
          <w:szCs w:val="21"/>
        </w:rPr>
        <w:t>し</w:t>
      </w:r>
      <w:r w:rsidR="00F60913" w:rsidRPr="00783C6E">
        <w:rPr>
          <w:rFonts w:cs="ＭＳ 明朝" w:hint="eastAsia"/>
          <w:szCs w:val="21"/>
        </w:rPr>
        <w:t>、</w:t>
      </w:r>
      <w:r w:rsidR="006D360C" w:rsidRPr="00783C6E">
        <w:rPr>
          <w:rFonts w:cs="ＭＳ 明朝" w:hint="eastAsia"/>
          <w:szCs w:val="21"/>
        </w:rPr>
        <w:t>例外的にこれらを行うことができる場合を定め</w:t>
      </w:r>
      <w:r w:rsidR="00A82159" w:rsidRPr="00783C6E">
        <w:rPr>
          <w:rFonts w:cs="ＭＳ 明朝" w:hint="eastAsia"/>
          <w:szCs w:val="21"/>
        </w:rPr>
        <w:t>るとともに</w:t>
      </w:r>
      <w:r w:rsidR="006D360C" w:rsidRPr="00783C6E">
        <w:rPr>
          <w:rFonts w:cs="ＭＳ 明朝" w:hint="eastAsia"/>
          <w:szCs w:val="21"/>
        </w:rPr>
        <w:t>、</w:t>
      </w:r>
      <w:r w:rsidR="00754ECB" w:rsidRPr="00783C6E">
        <w:rPr>
          <w:rFonts w:cs="ＭＳ 明朝" w:hint="eastAsia"/>
          <w:szCs w:val="21"/>
        </w:rPr>
        <w:t>一定の場合に</w:t>
      </w:r>
      <w:r w:rsidR="006D360C" w:rsidRPr="00783C6E">
        <w:rPr>
          <w:rFonts w:cs="ＭＳ 明朝" w:hint="eastAsia"/>
          <w:szCs w:val="21"/>
        </w:rPr>
        <w:t>は</w:t>
      </w:r>
      <w:r w:rsidR="00754ECB" w:rsidRPr="00783C6E">
        <w:rPr>
          <w:rFonts w:cs="ＭＳ 明朝" w:hint="eastAsia"/>
          <w:szCs w:val="21"/>
        </w:rPr>
        <w:t>、</w:t>
      </w:r>
      <w:r w:rsidR="00F60913" w:rsidRPr="00783C6E">
        <w:rPr>
          <w:rFonts w:cs="ＭＳ 明朝" w:hint="eastAsia"/>
          <w:szCs w:val="21"/>
        </w:rPr>
        <w:t>あらかじめ審議会の意見を聴</w:t>
      </w:r>
      <w:r w:rsidR="00754ECB" w:rsidRPr="00783C6E">
        <w:rPr>
          <w:rFonts w:cs="ＭＳ 明朝" w:hint="eastAsia"/>
          <w:szCs w:val="21"/>
        </w:rPr>
        <w:t>かなければならない旨</w:t>
      </w:r>
      <w:r w:rsidR="007A481E" w:rsidRPr="00783C6E">
        <w:rPr>
          <w:rFonts w:cs="ＭＳ 明朝" w:hint="eastAsia"/>
          <w:szCs w:val="21"/>
        </w:rPr>
        <w:t>を定めていたが、令和３年改正法に伴い、類型的に審議会</w:t>
      </w:r>
      <w:r w:rsidR="00F60913" w:rsidRPr="00783C6E">
        <w:rPr>
          <w:rFonts w:cs="ＭＳ 明朝" w:hint="eastAsia"/>
          <w:szCs w:val="21"/>
        </w:rPr>
        <w:t>への諮問を要件とする条例を定めてはならない</w:t>
      </w:r>
      <w:r w:rsidR="007A481E" w:rsidRPr="00783C6E">
        <w:rPr>
          <w:rFonts w:cs="ＭＳ 明朝" w:hint="eastAsia"/>
          <w:szCs w:val="21"/>
        </w:rPr>
        <w:t>こととされた</w:t>
      </w:r>
      <w:r w:rsidR="00F60913" w:rsidRPr="00783C6E">
        <w:rPr>
          <w:rFonts w:cs="ＭＳ 明朝" w:hint="eastAsia"/>
          <w:szCs w:val="21"/>
        </w:rPr>
        <w:t>。</w:t>
      </w:r>
    </w:p>
    <w:p w14:paraId="2AA206B9" w14:textId="6D44634C" w:rsidR="00F60913" w:rsidRPr="00783C6E" w:rsidRDefault="007A481E" w:rsidP="00754ECB">
      <w:pPr>
        <w:widowControl/>
        <w:ind w:leftChars="100" w:left="221" w:firstLineChars="100" w:firstLine="221"/>
        <w:jc w:val="left"/>
        <w:rPr>
          <w:rFonts w:cs="ＭＳ 明朝"/>
          <w:szCs w:val="21"/>
        </w:rPr>
      </w:pPr>
      <w:r w:rsidRPr="00783C6E">
        <w:rPr>
          <w:rFonts w:cs="ＭＳ 明朝" w:hint="eastAsia"/>
          <w:szCs w:val="21"/>
        </w:rPr>
        <w:t>これ</w:t>
      </w:r>
      <w:r w:rsidR="00F60913" w:rsidRPr="00783C6E">
        <w:rPr>
          <w:rFonts w:cs="ＭＳ 明朝"/>
          <w:szCs w:val="21"/>
        </w:rPr>
        <w:t>は、社会全体のデジタル化に対応した個人情報の保護とデータ流通の両立の要請を踏まえて、地方公共団体の個人情報保護制度についても、法の規律を適用して解釈を委員会が一元的に担う仕組みが確立されたところ、地方公共団体の機関において、個別の事案の法に照らした適否の判断について審議</w:t>
      </w:r>
      <w:r w:rsidRPr="00783C6E">
        <w:rPr>
          <w:rFonts w:cs="ＭＳ 明朝"/>
          <w:szCs w:val="21"/>
        </w:rPr>
        <w:t>会への諮問を行うことは、法の規律と解釈の一元化という</w:t>
      </w:r>
      <w:r w:rsidR="00F60913" w:rsidRPr="00783C6E">
        <w:rPr>
          <w:rFonts w:cs="ＭＳ 明朝"/>
          <w:szCs w:val="21"/>
        </w:rPr>
        <w:t>趣旨に反する</w:t>
      </w:r>
      <w:r w:rsidRPr="00783C6E">
        <w:rPr>
          <w:rFonts w:cs="ＭＳ 明朝" w:hint="eastAsia"/>
          <w:szCs w:val="21"/>
        </w:rPr>
        <w:t>から</w:t>
      </w:r>
      <w:r w:rsidR="00F60913" w:rsidRPr="00783C6E">
        <w:rPr>
          <w:rFonts w:cs="ＭＳ 明朝"/>
          <w:szCs w:val="21"/>
        </w:rPr>
        <w:t>である。</w:t>
      </w:r>
    </w:p>
    <w:p w14:paraId="24E8AE17" w14:textId="248A36C6" w:rsidR="00F60913" w:rsidRPr="00783C6E" w:rsidRDefault="007A481E" w:rsidP="007A481E">
      <w:pPr>
        <w:widowControl/>
        <w:ind w:left="221" w:hangingChars="100" w:hanging="221"/>
        <w:jc w:val="left"/>
        <w:rPr>
          <w:rFonts w:cs="ＭＳ 明朝"/>
          <w:szCs w:val="21"/>
        </w:rPr>
      </w:pPr>
      <w:r w:rsidRPr="00783C6E">
        <w:rPr>
          <w:rFonts w:cs="ＭＳ 明朝" w:hint="eastAsia"/>
          <w:szCs w:val="21"/>
        </w:rPr>
        <w:t xml:space="preserve">　　そこで、</w:t>
      </w:r>
      <w:r w:rsidR="00A82159" w:rsidRPr="00783C6E">
        <w:rPr>
          <w:rFonts w:cs="ＭＳ 明朝" w:hint="eastAsia"/>
          <w:szCs w:val="21"/>
        </w:rPr>
        <w:t>実施機関等が、</w:t>
      </w:r>
      <w:r w:rsidRPr="00783C6E">
        <w:rPr>
          <w:rFonts w:cs="ＭＳ 明朝" w:hint="eastAsia"/>
          <w:szCs w:val="21"/>
        </w:rPr>
        <w:t>旧条例において</w:t>
      </w:r>
      <w:r w:rsidR="00FB7DFA" w:rsidRPr="00783C6E">
        <w:rPr>
          <w:rFonts w:cs="ＭＳ 明朝" w:hint="eastAsia"/>
          <w:szCs w:val="21"/>
        </w:rPr>
        <w:t>個人情報の取得、利用及び</w:t>
      </w:r>
      <w:r w:rsidRPr="00783C6E">
        <w:rPr>
          <w:rFonts w:cs="ＭＳ 明朝" w:hint="eastAsia"/>
          <w:szCs w:val="21"/>
        </w:rPr>
        <w:t>提供、オンライン結合等について審議会の意見聴取を行うことと</w:t>
      </w:r>
      <w:r w:rsidR="00FB7DFA" w:rsidRPr="00783C6E">
        <w:rPr>
          <w:rFonts w:cs="ＭＳ 明朝" w:hint="eastAsia"/>
          <w:szCs w:val="21"/>
        </w:rPr>
        <w:t>され</w:t>
      </w:r>
      <w:r w:rsidRPr="00783C6E">
        <w:rPr>
          <w:rFonts w:cs="ＭＳ 明朝" w:hint="eastAsia"/>
          <w:szCs w:val="21"/>
        </w:rPr>
        <w:t>ていた行為</w:t>
      </w:r>
      <w:r w:rsidR="00CB1CE9" w:rsidRPr="00783C6E">
        <w:rPr>
          <w:rFonts w:cs="ＭＳ 明朝" w:hint="eastAsia"/>
          <w:szCs w:val="21"/>
        </w:rPr>
        <w:t>（条例第65条第１項第１号、第２号、第５号、第６号及び第７号）</w:t>
      </w:r>
      <w:r w:rsidRPr="00783C6E">
        <w:rPr>
          <w:rFonts w:cs="ＭＳ 明朝" w:hint="eastAsia"/>
          <w:szCs w:val="21"/>
        </w:rPr>
        <w:t>をしようとするときは、</w:t>
      </w:r>
      <w:r w:rsidR="00155034" w:rsidRPr="00783C6E">
        <w:rPr>
          <w:rFonts w:cs="ＭＳ 明朝" w:hint="eastAsia"/>
          <w:szCs w:val="21"/>
        </w:rPr>
        <w:t>個人情報保護制度の適切な運用を図るため、</w:t>
      </w:r>
      <w:r w:rsidRPr="00783C6E">
        <w:rPr>
          <w:rFonts w:cs="ＭＳ 明朝" w:hint="eastAsia"/>
          <w:szCs w:val="21"/>
        </w:rPr>
        <w:t>あらかじめ市長に届け出ることとしたものである。</w:t>
      </w:r>
    </w:p>
    <w:p w14:paraId="71EE3690" w14:textId="285A01FC" w:rsidR="00905465" w:rsidRPr="00783C6E" w:rsidRDefault="00F60913" w:rsidP="007A481E">
      <w:pPr>
        <w:widowControl/>
        <w:ind w:leftChars="100" w:left="221" w:firstLineChars="100" w:firstLine="221"/>
        <w:jc w:val="left"/>
        <w:rPr>
          <w:rFonts w:cs="ＭＳ 明朝"/>
          <w:szCs w:val="21"/>
        </w:rPr>
      </w:pPr>
      <w:r w:rsidRPr="00783C6E">
        <w:rPr>
          <w:rFonts w:cs="ＭＳ 明朝" w:hint="eastAsia"/>
          <w:szCs w:val="21"/>
        </w:rPr>
        <w:t>なお、令和</w:t>
      </w:r>
      <w:r w:rsidR="007A481E" w:rsidRPr="00783C6E">
        <w:rPr>
          <w:rFonts w:cs="ＭＳ 明朝" w:hint="eastAsia"/>
          <w:szCs w:val="21"/>
        </w:rPr>
        <w:t>３</w:t>
      </w:r>
      <w:r w:rsidR="00FB7DFA" w:rsidRPr="00783C6E">
        <w:rPr>
          <w:rFonts w:cs="ＭＳ 明朝"/>
          <w:szCs w:val="21"/>
        </w:rPr>
        <w:t>年改正法の施行前の条例に基づく審議会</w:t>
      </w:r>
      <w:r w:rsidRPr="00783C6E">
        <w:rPr>
          <w:rFonts w:cs="ＭＳ 明朝"/>
          <w:szCs w:val="21"/>
        </w:rPr>
        <w:t>による答申を根拠とした運用については、令和</w:t>
      </w:r>
      <w:r w:rsidR="007A481E" w:rsidRPr="00783C6E">
        <w:rPr>
          <w:rFonts w:cs="ＭＳ 明朝" w:hint="eastAsia"/>
          <w:szCs w:val="21"/>
        </w:rPr>
        <w:t>３</w:t>
      </w:r>
      <w:r w:rsidRPr="00783C6E">
        <w:rPr>
          <w:rFonts w:cs="ＭＳ 明朝"/>
          <w:szCs w:val="21"/>
        </w:rPr>
        <w:t>年改正法の施行後においては、改正後の法に則ったものであるか否かにつき再整理した上で、法の規定に従い適切な取扱いを確保する必要がある。</w:t>
      </w:r>
    </w:p>
    <w:p w14:paraId="5F1797E6" w14:textId="25A36023" w:rsidR="00CB1CE9" w:rsidRPr="00783C6E" w:rsidRDefault="00CB1CE9" w:rsidP="007A481E">
      <w:pPr>
        <w:widowControl/>
        <w:ind w:leftChars="100" w:left="221" w:firstLineChars="100" w:firstLine="221"/>
        <w:jc w:val="left"/>
        <w:rPr>
          <w:rFonts w:cs="ＭＳ 明朝"/>
          <w:szCs w:val="21"/>
        </w:rPr>
      </w:pPr>
      <w:r w:rsidRPr="00783C6E">
        <w:rPr>
          <w:rFonts w:cs="ＭＳ 明朝" w:hint="eastAsia"/>
          <w:szCs w:val="21"/>
        </w:rPr>
        <w:t>また、旧条例において審議会に</w:t>
      </w:r>
      <w:r w:rsidR="00587E4C" w:rsidRPr="00783C6E">
        <w:rPr>
          <w:rFonts w:cs="ＭＳ 明朝" w:hint="eastAsia"/>
          <w:szCs w:val="21"/>
        </w:rPr>
        <w:t>事後に</w:t>
      </w:r>
      <w:r w:rsidRPr="00783C6E">
        <w:rPr>
          <w:rFonts w:cs="ＭＳ 明朝" w:hint="eastAsia"/>
          <w:szCs w:val="21"/>
        </w:rPr>
        <w:t>報告することとされていた行為</w:t>
      </w:r>
      <w:r w:rsidR="00FB7DFA" w:rsidRPr="00783C6E">
        <w:rPr>
          <w:rFonts w:cs="ＭＳ 明朝" w:hint="eastAsia"/>
          <w:szCs w:val="21"/>
        </w:rPr>
        <w:t>（</w:t>
      </w:r>
      <w:r w:rsidR="00587E4C" w:rsidRPr="00783C6E">
        <w:rPr>
          <w:rFonts w:cs="ＭＳ 明朝" w:hint="eastAsia"/>
          <w:szCs w:val="21"/>
        </w:rPr>
        <w:t>条例第</w:t>
      </w:r>
      <w:r w:rsidR="00907755" w:rsidRPr="00783C6E">
        <w:rPr>
          <w:rFonts w:cs="ＭＳ 明朝"/>
          <w:szCs w:val="21"/>
        </w:rPr>
        <w:t>65</w:t>
      </w:r>
      <w:r w:rsidR="00587E4C" w:rsidRPr="00783C6E">
        <w:rPr>
          <w:rFonts w:cs="ＭＳ 明朝" w:hint="eastAsia"/>
          <w:szCs w:val="21"/>
        </w:rPr>
        <w:t>条第１項第４号）を</w:t>
      </w:r>
      <w:r w:rsidR="00937B68">
        <w:rPr>
          <w:rFonts w:cs="ＭＳ 明朝" w:hint="eastAsia"/>
          <w:szCs w:val="21"/>
        </w:rPr>
        <w:t>しようとする</w:t>
      </w:r>
      <w:r w:rsidR="00587E4C" w:rsidRPr="00783C6E">
        <w:rPr>
          <w:rFonts w:cs="ＭＳ 明朝" w:hint="eastAsia"/>
          <w:szCs w:val="21"/>
        </w:rPr>
        <w:t>ときや</w:t>
      </w:r>
      <w:r w:rsidRPr="00783C6E">
        <w:rPr>
          <w:rFonts w:cs="ＭＳ 明朝" w:hint="eastAsia"/>
          <w:szCs w:val="21"/>
        </w:rPr>
        <w:t>旧条例において運用として</w:t>
      </w:r>
      <w:r w:rsidR="005F66F2" w:rsidRPr="00783C6E">
        <w:rPr>
          <w:rFonts w:cs="ＭＳ 明朝" w:hint="eastAsia"/>
          <w:szCs w:val="21"/>
        </w:rPr>
        <w:t>情報公開グループ</w:t>
      </w:r>
      <w:r w:rsidR="00FB7DFA" w:rsidRPr="00783C6E">
        <w:rPr>
          <w:rFonts w:cs="ＭＳ 明朝" w:hint="eastAsia"/>
          <w:szCs w:val="21"/>
        </w:rPr>
        <w:t>に</w:t>
      </w:r>
      <w:r w:rsidR="00587E4C" w:rsidRPr="00783C6E">
        <w:rPr>
          <w:rFonts w:cs="ＭＳ 明朝" w:hint="eastAsia"/>
          <w:szCs w:val="21"/>
        </w:rPr>
        <w:t>事前協議を</w:t>
      </w:r>
      <w:r w:rsidR="00FB7DFA" w:rsidRPr="00783C6E">
        <w:rPr>
          <w:rFonts w:cs="ＭＳ 明朝" w:hint="eastAsia"/>
          <w:szCs w:val="21"/>
        </w:rPr>
        <w:t>し事後に審議会に報告</w:t>
      </w:r>
      <w:r w:rsidRPr="00783C6E">
        <w:rPr>
          <w:rFonts w:cs="ＭＳ 明朝" w:hint="eastAsia"/>
          <w:szCs w:val="21"/>
        </w:rPr>
        <w:t>することとされていた行為</w:t>
      </w:r>
      <w:r w:rsidR="00587E4C" w:rsidRPr="00783C6E">
        <w:rPr>
          <w:rFonts w:cs="ＭＳ 明朝" w:hint="eastAsia"/>
          <w:szCs w:val="21"/>
        </w:rPr>
        <w:t>（条例第</w:t>
      </w:r>
      <w:r w:rsidR="003F68C9" w:rsidRPr="00783C6E">
        <w:rPr>
          <w:rFonts w:cs="ＭＳ 明朝" w:hint="eastAsia"/>
          <w:szCs w:val="21"/>
        </w:rPr>
        <w:t>65</w:t>
      </w:r>
      <w:r w:rsidR="00A82159" w:rsidRPr="00783C6E">
        <w:rPr>
          <w:rFonts w:cs="ＭＳ 明朝" w:hint="eastAsia"/>
          <w:szCs w:val="21"/>
        </w:rPr>
        <w:t>条第１項第８号及び第９号）をしようとするときも</w:t>
      </w:r>
      <w:r w:rsidR="00587E4C" w:rsidRPr="00783C6E">
        <w:rPr>
          <w:rFonts w:cs="ＭＳ 明朝" w:hint="eastAsia"/>
          <w:szCs w:val="21"/>
        </w:rPr>
        <w:t>、個人情報保護制度の</w:t>
      </w:r>
      <w:r w:rsidR="00FB7DFA" w:rsidRPr="00783C6E">
        <w:rPr>
          <w:rFonts w:cs="ＭＳ 明朝" w:hint="eastAsia"/>
          <w:szCs w:val="21"/>
        </w:rPr>
        <w:t>適切な</w:t>
      </w:r>
      <w:r w:rsidR="00587E4C" w:rsidRPr="00783C6E">
        <w:rPr>
          <w:rFonts w:cs="ＭＳ 明朝" w:hint="eastAsia"/>
          <w:szCs w:val="21"/>
        </w:rPr>
        <w:t>運用を図るため、あらかじめ市長に届け出ることとしたものである。</w:t>
      </w:r>
    </w:p>
    <w:p w14:paraId="2F70FF84" w14:textId="51225B0C" w:rsidR="00587E4C" w:rsidRPr="00783C6E" w:rsidRDefault="00587E4C" w:rsidP="00587E4C">
      <w:pPr>
        <w:widowControl/>
        <w:ind w:leftChars="100" w:left="221" w:firstLineChars="100" w:firstLine="221"/>
        <w:jc w:val="left"/>
      </w:pPr>
      <w:r w:rsidRPr="00783C6E">
        <w:rPr>
          <w:rFonts w:cs="ＭＳ 明朝" w:hint="eastAsia"/>
          <w:szCs w:val="21"/>
        </w:rPr>
        <w:t>さらに、法第61条第３項又は条例第10条第３項の規定に基づく利用目的の変更については、変更前の利用目的と相当の関連性を有すると合理的に認められる範囲に限り、利用</w:t>
      </w:r>
      <w:r w:rsidRPr="00783C6E">
        <w:rPr>
          <w:rFonts w:cs="ＭＳ 明朝" w:hint="eastAsia"/>
          <w:szCs w:val="21"/>
        </w:rPr>
        <w:lastRenderedPageBreak/>
        <w:t>目的を変更することができるものであることから、</w:t>
      </w:r>
      <w:r w:rsidR="00A82159" w:rsidRPr="00783C6E">
        <w:rPr>
          <w:rFonts w:cs="ＭＳ 明朝" w:hint="eastAsia"/>
          <w:szCs w:val="21"/>
        </w:rPr>
        <w:t>同様に</w:t>
      </w:r>
      <w:r w:rsidR="00754ECB" w:rsidRPr="00783C6E">
        <w:rPr>
          <w:rFonts w:cs="ＭＳ 明朝" w:hint="eastAsia"/>
          <w:szCs w:val="21"/>
        </w:rPr>
        <w:t>、あらかじめ市長に届け出ることとしたものである。</w:t>
      </w:r>
      <w:r w:rsidR="00FB7DFA" w:rsidRPr="00783C6E">
        <w:rPr>
          <w:rFonts w:cs="ＭＳ 明朝" w:hint="eastAsia"/>
          <w:szCs w:val="21"/>
        </w:rPr>
        <w:t>（条例第</w:t>
      </w:r>
      <w:r w:rsidR="003F68C9" w:rsidRPr="00783C6E">
        <w:rPr>
          <w:rFonts w:cs="ＭＳ 明朝" w:hint="eastAsia"/>
          <w:szCs w:val="21"/>
        </w:rPr>
        <w:t>65</w:t>
      </w:r>
      <w:r w:rsidR="00FB7DFA" w:rsidRPr="00783C6E">
        <w:rPr>
          <w:rFonts w:cs="ＭＳ 明朝" w:hint="eastAsia"/>
          <w:szCs w:val="21"/>
        </w:rPr>
        <w:t>条第１項第３号）</w:t>
      </w:r>
    </w:p>
    <w:p w14:paraId="4F51A4A4" w14:textId="4BB39B38" w:rsidR="00905465" w:rsidRPr="00783C6E" w:rsidRDefault="00905465" w:rsidP="001B6C4A">
      <w:pPr>
        <w:widowControl/>
        <w:jc w:val="left"/>
      </w:pPr>
    </w:p>
    <w:p w14:paraId="12A54304" w14:textId="66EEA1A3" w:rsidR="007A481E" w:rsidRPr="00783C6E" w:rsidRDefault="007A481E" w:rsidP="007A481E">
      <w:pPr>
        <w:widowControl/>
        <w:ind w:left="221" w:hangingChars="100" w:hanging="221"/>
        <w:jc w:val="left"/>
      </w:pPr>
      <w:r w:rsidRPr="00783C6E">
        <w:rPr>
          <w:rFonts w:hint="eastAsia"/>
        </w:rPr>
        <w:t>２　「急を要するときその他実施機関等が事務又は事業の遂行に支障が生ずると認めるとき」とは、急を要するときのほか、事務の性質等から事前には予想し得ず、あらかじめ</w:t>
      </w:r>
      <w:r w:rsidR="00FB7DFA" w:rsidRPr="00783C6E">
        <w:rPr>
          <w:rFonts w:hint="eastAsia"/>
        </w:rPr>
        <w:t>市長に届け出て</w:t>
      </w:r>
      <w:r w:rsidRPr="00783C6E">
        <w:rPr>
          <w:rFonts w:hint="eastAsia"/>
        </w:rPr>
        <w:t>いたのでは事務又は事業の遂行の遅滞や円滑な処理に支障が生ずると認められるような場合をいう。</w:t>
      </w:r>
    </w:p>
    <w:p w14:paraId="4456998C" w14:textId="577871BA" w:rsidR="007A481E" w:rsidRPr="00783C6E" w:rsidRDefault="007A481E" w:rsidP="007A481E">
      <w:pPr>
        <w:widowControl/>
        <w:ind w:firstLineChars="200" w:firstLine="442"/>
        <w:jc w:val="left"/>
      </w:pPr>
      <w:r w:rsidRPr="00783C6E">
        <w:rPr>
          <w:rFonts w:hint="eastAsia"/>
        </w:rPr>
        <w:t>この場</w:t>
      </w:r>
      <w:r w:rsidR="00CB1CE9" w:rsidRPr="00783C6E">
        <w:rPr>
          <w:rFonts w:hint="eastAsia"/>
        </w:rPr>
        <w:t>合には、</w:t>
      </w:r>
      <w:r w:rsidR="00FB7DFA" w:rsidRPr="00783C6E">
        <w:rPr>
          <w:rFonts w:hint="eastAsia"/>
        </w:rPr>
        <w:t>事後</w:t>
      </w:r>
      <w:r w:rsidRPr="00783C6E">
        <w:rPr>
          <w:rFonts w:hint="eastAsia"/>
        </w:rPr>
        <w:t>速やかに</w:t>
      </w:r>
      <w:r w:rsidR="00CB1CE9" w:rsidRPr="00783C6E">
        <w:rPr>
          <w:rFonts w:hint="eastAsia"/>
        </w:rPr>
        <w:t>市長</w:t>
      </w:r>
      <w:r w:rsidRPr="00783C6E">
        <w:rPr>
          <w:rFonts w:hint="eastAsia"/>
        </w:rPr>
        <w:t>に</w:t>
      </w:r>
      <w:r w:rsidR="00CB1CE9" w:rsidRPr="00783C6E">
        <w:rPr>
          <w:rFonts w:hint="eastAsia"/>
        </w:rPr>
        <w:t>届け出</w:t>
      </w:r>
      <w:r w:rsidRPr="00783C6E">
        <w:rPr>
          <w:rFonts w:hint="eastAsia"/>
        </w:rPr>
        <w:t>なければならない。</w:t>
      </w:r>
    </w:p>
    <w:p w14:paraId="57B57847" w14:textId="4F6E1017" w:rsidR="00D57A95" w:rsidRPr="00783C6E" w:rsidRDefault="00D57A95" w:rsidP="001B6C4A">
      <w:pPr>
        <w:widowControl/>
        <w:jc w:val="left"/>
      </w:pPr>
    </w:p>
    <w:p w14:paraId="29873101" w14:textId="725146B2" w:rsidR="007A481E" w:rsidRPr="00783C6E" w:rsidRDefault="00CB1CE9" w:rsidP="007A481E">
      <w:pPr>
        <w:widowControl/>
        <w:jc w:val="left"/>
      </w:pPr>
      <w:r w:rsidRPr="00783C6E">
        <w:rPr>
          <w:rFonts w:hint="eastAsia"/>
        </w:rPr>
        <w:t>３　本項に基づいて</w:t>
      </w:r>
      <w:r w:rsidR="00FB7DFA" w:rsidRPr="00783C6E">
        <w:rPr>
          <w:rFonts w:hint="eastAsia"/>
        </w:rPr>
        <w:t>あらかじめ市長に届け出る必要があるのは、</w:t>
      </w:r>
      <w:r w:rsidR="007A481E" w:rsidRPr="00783C6E">
        <w:rPr>
          <w:rFonts w:hint="eastAsia"/>
        </w:rPr>
        <w:t>次に掲げる場合である。</w:t>
      </w:r>
    </w:p>
    <w:p w14:paraId="555ECDD8" w14:textId="77777777" w:rsidR="00FB7DFA" w:rsidRPr="00783C6E" w:rsidRDefault="00FB7DFA" w:rsidP="007A481E">
      <w:pPr>
        <w:widowControl/>
        <w:jc w:val="left"/>
      </w:pPr>
    </w:p>
    <w:p w14:paraId="6D627A69" w14:textId="40EE1619" w:rsidR="00DC1C29" w:rsidRPr="00783C6E" w:rsidRDefault="007A481E" w:rsidP="00FB7DFA">
      <w:pPr>
        <w:widowControl/>
        <w:ind w:leftChars="100" w:left="442" w:hangingChars="100" w:hanging="221"/>
        <w:jc w:val="left"/>
      </w:pPr>
      <w:r w:rsidRPr="00783C6E">
        <w:t xml:space="preserve">(1) </w:t>
      </w:r>
      <w:r w:rsidRPr="00783C6E">
        <w:rPr>
          <w:rFonts w:hint="eastAsia"/>
        </w:rPr>
        <w:t>思想、信条及び宗教に関する個人情報並びに人種、民族、犯罪歴その他社会</w:t>
      </w:r>
      <w:r w:rsidR="00056369" w:rsidRPr="00783C6E">
        <w:rPr>
          <w:rFonts w:hint="eastAsia"/>
        </w:rPr>
        <w:t>的差別の原因となるおそれがあると認められる事項に関する個人情報の</w:t>
      </w:r>
      <w:r w:rsidR="00FB7DFA" w:rsidRPr="00783C6E">
        <w:rPr>
          <w:rFonts w:hint="eastAsia"/>
        </w:rPr>
        <w:t>取得</w:t>
      </w:r>
      <w:r w:rsidR="008602F3" w:rsidRPr="00783C6E">
        <w:rPr>
          <w:rFonts w:hint="eastAsia"/>
        </w:rPr>
        <w:t>（第１号）</w:t>
      </w:r>
    </w:p>
    <w:p w14:paraId="11D29F9A" w14:textId="77777777" w:rsidR="003F68C9" w:rsidRPr="00783C6E" w:rsidRDefault="003F68C9" w:rsidP="00DC1C29">
      <w:pPr>
        <w:widowControl/>
        <w:jc w:val="left"/>
      </w:pPr>
    </w:p>
    <w:p w14:paraId="06D5674F" w14:textId="2EDED38F" w:rsidR="00DC1C29" w:rsidRPr="00783C6E" w:rsidRDefault="003F68C9" w:rsidP="00E65A1E">
      <w:pPr>
        <w:widowControl/>
        <w:ind w:left="442" w:hangingChars="200" w:hanging="442"/>
        <w:jc w:val="left"/>
      </w:pPr>
      <w:r w:rsidRPr="00783C6E">
        <w:rPr>
          <w:rFonts w:hint="eastAsia"/>
        </w:rPr>
        <w:t xml:space="preserve">　　　</w:t>
      </w:r>
      <w:r w:rsidR="00E65A1E" w:rsidRPr="00783C6E">
        <w:rPr>
          <w:rFonts w:hint="eastAsia"/>
        </w:rPr>
        <w:t>これらの事項に関する個人情報の</w:t>
      </w:r>
      <w:r w:rsidRPr="00783C6E">
        <w:rPr>
          <w:rFonts w:hint="eastAsia"/>
        </w:rPr>
        <w:t>取得については、法令等に定めがあるときであっても</w:t>
      </w:r>
      <w:r w:rsidR="00E65A1E" w:rsidRPr="00783C6E">
        <w:rPr>
          <w:rFonts w:hint="eastAsia"/>
        </w:rPr>
        <w:t>、届出の</w:t>
      </w:r>
      <w:r w:rsidRPr="00783C6E">
        <w:rPr>
          <w:rFonts w:hint="eastAsia"/>
        </w:rPr>
        <w:t>対象となる。</w:t>
      </w:r>
    </w:p>
    <w:p w14:paraId="46012A00" w14:textId="77777777" w:rsidR="003F68C9" w:rsidRPr="00783C6E" w:rsidRDefault="003F68C9" w:rsidP="00DC1C29">
      <w:pPr>
        <w:widowControl/>
        <w:jc w:val="left"/>
      </w:pPr>
    </w:p>
    <w:p w14:paraId="562D3488" w14:textId="59E3B49C" w:rsidR="00056369" w:rsidRPr="00783C6E" w:rsidRDefault="007A481E" w:rsidP="00A92C68">
      <w:pPr>
        <w:widowControl/>
        <w:ind w:leftChars="100" w:left="442" w:hangingChars="100" w:hanging="221"/>
        <w:jc w:val="left"/>
      </w:pPr>
      <w:r w:rsidRPr="00783C6E">
        <w:t xml:space="preserve">(2) </w:t>
      </w:r>
      <w:r w:rsidR="00DC1C29" w:rsidRPr="00783C6E">
        <w:t>本人以外</w:t>
      </w:r>
      <w:r w:rsidRPr="00783C6E">
        <w:t>から</w:t>
      </w:r>
      <w:r w:rsidR="00DC1C29" w:rsidRPr="00783C6E">
        <w:rPr>
          <w:rFonts w:hint="eastAsia"/>
        </w:rPr>
        <w:t>個人情報を取得</w:t>
      </w:r>
      <w:r w:rsidR="00DC1C29" w:rsidRPr="00783C6E">
        <w:t>する</w:t>
      </w:r>
      <w:r w:rsidR="00DC1C29" w:rsidRPr="00783C6E">
        <w:rPr>
          <w:rFonts w:hint="eastAsia"/>
        </w:rPr>
        <w:t>とき</w:t>
      </w:r>
      <w:r w:rsidR="008602F3" w:rsidRPr="00783C6E">
        <w:rPr>
          <w:rFonts w:hint="eastAsia"/>
        </w:rPr>
        <w:t>（</w:t>
      </w:r>
      <w:r w:rsidR="00A92C68" w:rsidRPr="00783C6E">
        <w:rPr>
          <w:rFonts w:hint="eastAsia"/>
        </w:rPr>
        <w:t>条例第65条第１項第２号アからカまでのいずれかに該当する場合を</w:t>
      </w:r>
      <w:r w:rsidR="00966255" w:rsidRPr="00783C6E">
        <w:rPr>
          <w:rFonts w:hint="eastAsia"/>
        </w:rPr>
        <w:t>除く</w:t>
      </w:r>
      <w:r w:rsidR="008602F3" w:rsidRPr="00783C6E">
        <w:rPr>
          <w:rFonts w:hint="eastAsia"/>
        </w:rPr>
        <w:t>）（第２号）</w:t>
      </w:r>
    </w:p>
    <w:p w14:paraId="6E37ABF9" w14:textId="77777777" w:rsidR="008602F3" w:rsidRPr="00783C6E" w:rsidRDefault="008602F3" w:rsidP="008602F3">
      <w:pPr>
        <w:widowControl/>
        <w:jc w:val="left"/>
      </w:pPr>
    </w:p>
    <w:p w14:paraId="471CBA03" w14:textId="4F746536" w:rsidR="008602F3" w:rsidRPr="00783C6E" w:rsidRDefault="008602F3" w:rsidP="008602F3">
      <w:pPr>
        <w:widowControl/>
        <w:ind w:leftChars="200" w:left="442" w:firstLineChars="100" w:firstLine="221"/>
        <w:jc w:val="left"/>
      </w:pPr>
      <w:r w:rsidRPr="00783C6E">
        <w:rPr>
          <w:rFonts w:hint="eastAsia"/>
        </w:rPr>
        <w:t>本号に基づいて市長に届け出なければならない場合としては、本市の他の機関若しくは国、独立行政法人等、他の地方公共団体、地方独立行政法人若しくはこれらに準ずる団体から個人情報の提供を受けることが事務又は事業の遂行上やむを得ないと認められる場合で</w:t>
      </w:r>
      <w:r w:rsidR="00E07DD3" w:rsidRPr="00783C6E">
        <w:rPr>
          <w:rFonts w:hint="eastAsia"/>
        </w:rPr>
        <w:t>あって</w:t>
      </w:r>
      <w:r w:rsidRPr="00783C6E">
        <w:rPr>
          <w:rFonts w:hint="eastAsia"/>
        </w:rPr>
        <w:t>、本人の権利利益を不当に侵害するおそれがないと認められるときや、第三者から個人情報を取得することが公益上必要と認められる場合において、本人の権利利益を不当に侵害するおそれがないと認められるとき</w:t>
      </w:r>
      <w:r w:rsidR="00E07DD3" w:rsidRPr="00783C6E">
        <w:rPr>
          <w:rFonts w:hint="eastAsia"/>
        </w:rPr>
        <w:t>に該当する場合である</w:t>
      </w:r>
      <w:r w:rsidRPr="00783C6E">
        <w:rPr>
          <w:rFonts w:hint="eastAsia"/>
        </w:rPr>
        <w:t>。</w:t>
      </w:r>
    </w:p>
    <w:p w14:paraId="2A718251" w14:textId="77777777" w:rsidR="008602F3" w:rsidRPr="00783C6E" w:rsidRDefault="008602F3" w:rsidP="00DC1C29">
      <w:pPr>
        <w:widowControl/>
        <w:ind w:leftChars="200" w:left="663" w:hangingChars="100" w:hanging="221"/>
        <w:jc w:val="left"/>
      </w:pPr>
    </w:p>
    <w:p w14:paraId="37867F87" w14:textId="51223737" w:rsidR="00966255" w:rsidRPr="00783C6E" w:rsidRDefault="00966255" w:rsidP="00966255">
      <w:pPr>
        <w:widowControl/>
        <w:ind w:leftChars="200" w:left="663" w:hangingChars="100" w:hanging="221"/>
        <w:jc w:val="left"/>
      </w:pPr>
      <w:r w:rsidRPr="00783C6E">
        <w:rPr>
          <w:rFonts w:hint="eastAsia"/>
        </w:rPr>
        <w:t>ア　「法令等に定めがあるとき」とは、法令等に本人以外から取得できることを明文で定めている場合のほか、法令等の規定の趣旨、目的からみて、本人以外の者から取得することができるものと解される場合を含むものである。</w:t>
      </w:r>
    </w:p>
    <w:p w14:paraId="5596E5E5" w14:textId="77777777" w:rsidR="00966255" w:rsidRPr="00783C6E" w:rsidRDefault="00966255" w:rsidP="00DC1C29">
      <w:pPr>
        <w:widowControl/>
        <w:ind w:leftChars="200" w:left="663" w:hangingChars="100" w:hanging="221"/>
        <w:jc w:val="left"/>
      </w:pPr>
    </w:p>
    <w:p w14:paraId="21BE16EC" w14:textId="5A664D3F" w:rsidR="00A92C68" w:rsidRPr="00783C6E" w:rsidRDefault="00966255" w:rsidP="00966255">
      <w:pPr>
        <w:widowControl/>
        <w:ind w:leftChars="200" w:left="663" w:hangingChars="100" w:hanging="221"/>
        <w:jc w:val="left"/>
      </w:pPr>
      <w:r w:rsidRPr="00783C6E">
        <w:rPr>
          <w:rFonts w:hint="eastAsia"/>
        </w:rPr>
        <w:t xml:space="preserve">イ　</w:t>
      </w:r>
      <w:r w:rsidR="00A92C68" w:rsidRPr="00783C6E">
        <w:rPr>
          <w:rFonts w:hint="eastAsia"/>
        </w:rPr>
        <w:t>「本人の同意があるとき」とは、文書又は口頭による本人の同意がある場合のほか、本人以外の者から個人情報を取得することについて、客観的事実から本人の同意があったことが明らかである場合を含むものである。</w:t>
      </w:r>
    </w:p>
    <w:p w14:paraId="60E3EA5E" w14:textId="77777777" w:rsidR="00A92C68" w:rsidRPr="00783C6E" w:rsidRDefault="00A92C68" w:rsidP="00966255">
      <w:pPr>
        <w:widowControl/>
        <w:ind w:leftChars="200" w:left="663" w:hangingChars="100" w:hanging="221"/>
        <w:jc w:val="left"/>
      </w:pPr>
    </w:p>
    <w:p w14:paraId="632CA5EC" w14:textId="3C02EE71" w:rsidR="00A92C68" w:rsidRPr="00783C6E" w:rsidRDefault="00A92C68" w:rsidP="00966255">
      <w:pPr>
        <w:widowControl/>
        <w:ind w:leftChars="200" w:left="663" w:hangingChars="100" w:hanging="221"/>
        <w:jc w:val="left"/>
      </w:pPr>
      <w:r w:rsidRPr="00783C6E">
        <w:rPr>
          <w:rFonts w:hint="eastAsia"/>
        </w:rPr>
        <w:t>ウ　「公にされているとき」とは、何人でも取得し、若しくは知り得る状態にあるもの、あるいは公開されることを本人が同意又は了解しており、その公知性に疑義がないことをいう。なお、特定の範囲にのみ配布されている場合は、「公にされている」とはいえないものである。</w:t>
      </w:r>
    </w:p>
    <w:p w14:paraId="13D493E3" w14:textId="57823AB1" w:rsidR="00A92C68" w:rsidRPr="00783C6E" w:rsidRDefault="00A92C68" w:rsidP="00966255">
      <w:pPr>
        <w:widowControl/>
        <w:ind w:leftChars="200" w:left="663" w:hangingChars="100" w:hanging="221"/>
        <w:jc w:val="left"/>
      </w:pPr>
    </w:p>
    <w:p w14:paraId="3A1289BE" w14:textId="36C2BCE2" w:rsidR="00A92C68" w:rsidRPr="00783C6E" w:rsidRDefault="00A92C68" w:rsidP="00966255">
      <w:pPr>
        <w:widowControl/>
        <w:ind w:leftChars="200" w:left="663" w:hangingChars="100" w:hanging="221"/>
        <w:jc w:val="left"/>
      </w:pPr>
      <w:r w:rsidRPr="00783C6E">
        <w:rPr>
          <w:rFonts w:hint="eastAsia"/>
        </w:rPr>
        <w:lastRenderedPageBreak/>
        <w:t xml:space="preserve">エ　</w:t>
      </w:r>
      <w:r w:rsidR="002011F6" w:rsidRPr="00783C6E">
        <w:rPr>
          <w:rFonts w:hint="eastAsia"/>
        </w:rPr>
        <w:t>「個人の生命、身体又は財産の安全を守るため、緊急かつやむを得ないと認められるとき」とは、火災、地震等の災害による生命、身体又は財産の損失のおそれのほか、犯罪等の人為的な危険から個人を守るため、個人情報を取得することに相当の理由があり、かつ本人以外の者から取得する以外には適当な手段がなく、時間的余裕がない場合をいう。</w:t>
      </w:r>
    </w:p>
    <w:p w14:paraId="0469ACF7" w14:textId="651D2F3C" w:rsidR="002011F6" w:rsidRPr="00783C6E" w:rsidRDefault="002011F6" w:rsidP="00966255">
      <w:pPr>
        <w:widowControl/>
        <w:ind w:leftChars="200" w:left="663" w:hangingChars="100" w:hanging="221"/>
        <w:jc w:val="left"/>
      </w:pPr>
    </w:p>
    <w:p w14:paraId="2BA9F0C8" w14:textId="04556121" w:rsidR="002011F6" w:rsidRPr="00783C6E" w:rsidRDefault="002011F6" w:rsidP="00966255">
      <w:pPr>
        <w:widowControl/>
        <w:ind w:leftChars="200" w:left="663" w:hangingChars="100" w:hanging="221"/>
        <w:jc w:val="left"/>
      </w:pPr>
      <w:r w:rsidRPr="00783C6E">
        <w:rPr>
          <w:rFonts w:hint="eastAsia"/>
        </w:rPr>
        <w:t>オ　「所在不明、心神喪失その他の事由」とは、所在不明、長期の旅行等による不在のため、又は本人が心神喪失、乳幼児等で意思表示ができないため、事実上本人から取得することが困難な場合をいう。</w:t>
      </w:r>
    </w:p>
    <w:p w14:paraId="1A150AB3" w14:textId="77777777" w:rsidR="00A92C68" w:rsidRPr="00783C6E" w:rsidRDefault="00A92C68" w:rsidP="00966255">
      <w:pPr>
        <w:widowControl/>
        <w:ind w:leftChars="200" w:left="663" w:hangingChars="100" w:hanging="221"/>
        <w:jc w:val="left"/>
      </w:pPr>
    </w:p>
    <w:p w14:paraId="43ED60FA" w14:textId="1A15C4A0" w:rsidR="00966255" w:rsidRPr="00783C6E" w:rsidRDefault="00A92C68" w:rsidP="00966255">
      <w:pPr>
        <w:widowControl/>
        <w:ind w:leftChars="200" w:left="663" w:hangingChars="100" w:hanging="221"/>
        <w:jc w:val="left"/>
      </w:pPr>
      <w:r w:rsidRPr="00783C6E">
        <w:rPr>
          <w:rFonts w:hint="eastAsia"/>
        </w:rPr>
        <w:t xml:space="preserve">カ　</w:t>
      </w:r>
      <w:r w:rsidR="00966255" w:rsidRPr="00783C6E">
        <w:rPr>
          <w:rFonts w:hint="eastAsia"/>
        </w:rPr>
        <w:t>「争訟」とは、訴訟、行政不服審査法（平成</w:t>
      </w:r>
      <w:r w:rsidR="00966255" w:rsidRPr="00783C6E">
        <w:t>26年法律第68号）等の不服申立てをいい、類似の事務としては争訟に発展するおそれのある紛争がある。</w:t>
      </w:r>
    </w:p>
    <w:p w14:paraId="33B433A1" w14:textId="77777777" w:rsidR="00966255" w:rsidRPr="00783C6E" w:rsidRDefault="00966255" w:rsidP="00966255">
      <w:pPr>
        <w:widowControl/>
        <w:ind w:leftChars="300" w:left="664" w:firstLineChars="100" w:firstLine="221"/>
        <w:jc w:val="left"/>
      </w:pPr>
      <w:r w:rsidRPr="00783C6E">
        <w:rPr>
          <w:rFonts w:hint="eastAsia"/>
        </w:rPr>
        <w:t>「選考」とは、個人の能力、資質、経歴等の調査に基づいて、特定の地位等に就く適任者や表彰者等の選定を行うことをいう。</w:t>
      </w:r>
    </w:p>
    <w:p w14:paraId="4E3ABDC3" w14:textId="77777777" w:rsidR="00966255" w:rsidRPr="00783C6E" w:rsidRDefault="00966255" w:rsidP="00966255">
      <w:pPr>
        <w:widowControl/>
        <w:ind w:leftChars="300" w:left="664" w:firstLineChars="100" w:firstLine="221"/>
        <w:jc w:val="left"/>
      </w:pPr>
      <w:r w:rsidRPr="00783C6E">
        <w:rPr>
          <w:rFonts w:hint="eastAsia"/>
        </w:rPr>
        <w:t>「指導」とは、学力、能力、技術等の向上又は健康状態若しくは生活状態の改善のために行った教育や指示をいう。</w:t>
      </w:r>
    </w:p>
    <w:p w14:paraId="48657C10" w14:textId="77777777" w:rsidR="00966255" w:rsidRPr="00783C6E" w:rsidRDefault="00966255" w:rsidP="00966255">
      <w:pPr>
        <w:widowControl/>
        <w:ind w:leftChars="300" w:left="664" w:firstLineChars="100" w:firstLine="221"/>
        <w:jc w:val="left"/>
      </w:pPr>
      <w:r w:rsidRPr="00783C6E">
        <w:rPr>
          <w:rFonts w:hint="eastAsia"/>
        </w:rPr>
        <w:t>「相談」とは、生活、健康等に関しての話合いや意見を求められることをいい、それに対して行った対処方法、回答等を含むものである。</w:t>
      </w:r>
    </w:p>
    <w:p w14:paraId="7B2A3E0F" w14:textId="25CD19DA" w:rsidR="00966255" w:rsidRPr="00783C6E" w:rsidRDefault="00966255" w:rsidP="00966255">
      <w:pPr>
        <w:widowControl/>
        <w:ind w:leftChars="300" w:left="664" w:firstLineChars="100" w:firstLine="221"/>
        <w:jc w:val="left"/>
      </w:pPr>
      <w:r w:rsidRPr="00783C6E">
        <w:rPr>
          <w:rFonts w:hint="eastAsia"/>
        </w:rPr>
        <w:t>「交渉」とは、当事者が対等の立場において相互の利害関係事項に関し一定の結論を得るために協議、調整等の折衝を行うことをいい、補償、賠償に係る交渉、土地等の売買に係る交渉、労務上の交渉等である。</w:t>
      </w:r>
    </w:p>
    <w:p w14:paraId="05F03D37" w14:textId="799A1D97" w:rsidR="007A481E" w:rsidRPr="00783C6E" w:rsidRDefault="008602F3" w:rsidP="008602F3">
      <w:pPr>
        <w:widowControl/>
        <w:ind w:leftChars="300" w:left="664" w:firstLineChars="100" w:firstLine="221"/>
        <w:jc w:val="left"/>
      </w:pPr>
      <w:r w:rsidRPr="00783C6E">
        <w:rPr>
          <w:rFonts w:hint="eastAsia"/>
        </w:rPr>
        <w:t>争訟、選考、指導、相談又は</w:t>
      </w:r>
      <w:r w:rsidR="007A481E" w:rsidRPr="00783C6E">
        <w:rPr>
          <w:rFonts w:hint="eastAsia"/>
        </w:rPr>
        <w:t>交渉</w:t>
      </w:r>
      <w:r w:rsidR="002011F6" w:rsidRPr="00783C6E">
        <w:rPr>
          <w:rFonts w:hint="eastAsia"/>
        </w:rPr>
        <w:t>に係る</w:t>
      </w:r>
      <w:r w:rsidR="007A481E" w:rsidRPr="00783C6E">
        <w:rPr>
          <w:rFonts w:hint="eastAsia"/>
        </w:rPr>
        <w:t>事務又は</w:t>
      </w:r>
      <w:r w:rsidR="00DC1C29" w:rsidRPr="00783C6E">
        <w:rPr>
          <w:rFonts w:hint="eastAsia"/>
        </w:rPr>
        <w:t>事業</w:t>
      </w:r>
      <w:r w:rsidR="002011F6" w:rsidRPr="00783C6E">
        <w:rPr>
          <w:rFonts w:hint="eastAsia"/>
        </w:rPr>
        <w:t>を遂</w:t>
      </w:r>
      <w:r w:rsidR="00DC1C29" w:rsidRPr="00783C6E">
        <w:rPr>
          <w:rFonts w:hint="eastAsia"/>
        </w:rPr>
        <w:t>行するため個人情報を取得</w:t>
      </w:r>
      <w:r w:rsidRPr="00783C6E">
        <w:rPr>
          <w:rFonts w:hint="eastAsia"/>
        </w:rPr>
        <w:t>する場合であって</w:t>
      </w:r>
      <w:r w:rsidR="002011F6" w:rsidRPr="00783C6E">
        <w:rPr>
          <w:rFonts w:hint="eastAsia"/>
        </w:rPr>
        <w:t>、</w:t>
      </w:r>
      <w:r w:rsidR="00DC1C29" w:rsidRPr="00783C6E">
        <w:rPr>
          <w:rFonts w:hint="eastAsia"/>
        </w:rPr>
        <w:t>本人から当該個人情報を取得</w:t>
      </w:r>
      <w:r w:rsidR="007A481E" w:rsidRPr="00783C6E">
        <w:rPr>
          <w:rFonts w:hint="eastAsia"/>
        </w:rPr>
        <w:t>したのでは当該事務又は事業の目的を損ない、又は当該事務又は事業の公正若しく</w:t>
      </w:r>
      <w:r w:rsidR="002011F6" w:rsidRPr="00783C6E">
        <w:rPr>
          <w:rFonts w:hint="eastAsia"/>
        </w:rPr>
        <w:t>は円滑な遂行に著しい支障が生ずると認められる</w:t>
      </w:r>
      <w:r w:rsidRPr="00783C6E">
        <w:rPr>
          <w:rFonts w:hint="eastAsia"/>
        </w:rPr>
        <w:t>ときは、あらかじめ市長に届け出る必要がない</w:t>
      </w:r>
      <w:r w:rsidR="002011F6" w:rsidRPr="00783C6E">
        <w:rPr>
          <w:rFonts w:hint="eastAsia"/>
        </w:rPr>
        <w:t>。</w:t>
      </w:r>
      <w:r w:rsidRPr="00783C6E">
        <w:rPr>
          <w:rFonts w:hint="eastAsia"/>
        </w:rPr>
        <w:t>なお、同条第１項第１号に規定する個人情報（思想、信条及び宗教に関する個人情報並びに人種、民族、犯罪歴その他社会的差別の原因となるおそれがあると認められる事項に関する個人情報）をこれらの事務又は事業を遂行するため取得する場合については、同条第１号に基づき、市長への届出の対象となる。</w:t>
      </w:r>
    </w:p>
    <w:p w14:paraId="659BD95C" w14:textId="26EE9449" w:rsidR="002011F6" w:rsidRPr="00783C6E" w:rsidRDefault="002011F6" w:rsidP="002011F6">
      <w:pPr>
        <w:widowControl/>
        <w:jc w:val="left"/>
      </w:pPr>
    </w:p>
    <w:p w14:paraId="30FE123F" w14:textId="70FE08CA" w:rsidR="00E07DD3" w:rsidRPr="00783C6E" w:rsidRDefault="00E07DD3" w:rsidP="00E07DD3">
      <w:pPr>
        <w:widowControl/>
        <w:jc w:val="left"/>
      </w:pPr>
      <w:r w:rsidRPr="00783C6E">
        <w:rPr>
          <w:rFonts w:hint="eastAsia"/>
        </w:rPr>
        <w:t xml:space="preserve">　(3) 法第</w:t>
      </w:r>
      <w:r w:rsidRPr="00783C6E">
        <w:t>61条第３項又はこの条例第10条第３項の規定による利用目的の変更</w:t>
      </w:r>
      <w:r w:rsidRPr="00783C6E">
        <w:rPr>
          <w:rFonts w:hint="eastAsia"/>
        </w:rPr>
        <w:t>（第３号）</w:t>
      </w:r>
    </w:p>
    <w:p w14:paraId="2284C8CD" w14:textId="77777777" w:rsidR="00E07DD3" w:rsidRPr="00783C6E" w:rsidRDefault="00E07DD3" w:rsidP="00E07DD3">
      <w:pPr>
        <w:widowControl/>
        <w:jc w:val="left"/>
      </w:pPr>
    </w:p>
    <w:p w14:paraId="1E0EC5D1" w14:textId="32DACE40" w:rsidR="00E07DD3" w:rsidRPr="00783C6E" w:rsidRDefault="00E07DD3" w:rsidP="00E07DD3">
      <w:pPr>
        <w:widowControl/>
        <w:ind w:leftChars="100" w:left="442" w:hangingChars="100" w:hanging="221"/>
        <w:jc w:val="left"/>
      </w:pPr>
      <w:r w:rsidRPr="00783C6E">
        <w:rPr>
          <w:rFonts w:hint="eastAsia"/>
        </w:rPr>
        <w:t>(4) 法第</w:t>
      </w:r>
      <w:r w:rsidRPr="00783C6E">
        <w:t>62条各号（第４号を除く。）又はこの条例第11条各号（第４号を除く。）に掲げる場合に該当するとして、あらかじめ本人に対し利用目的を明示しないで行う個人情報の取得</w:t>
      </w:r>
      <w:r w:rsidRPr="00783C6E">
        <w:rPr>
          <w:rFonts w:hint="eastAsia"/>
        </w:rPr>
        <w:t>（第４号）</w:t>
      </w:r>
    </w:p>
    <w:p w14:paraId="36447765" w14:textId="77777777" w:rsidR="00E07DD3" w:rsidRPr="00783C6E" w:rsidRDefault="00E07DD3" w:rsidP="00E07DD3">
      <w:pPr>
        <w:widowControl/>
        <w:jc w:val="left"/>
      </w:pPr>
    </w:p>
    <w:p w14:paraId="37C7AEFB" w14:textId="3A7386B0" w:rsidR="00E07DD3" w:rsidRPr="00783C6E" w:rsidRDefault="00E07DD3" w:rsidP="00E07DD3">
      <w:pPr>
        <w:widowControl/>
        <w:ind w:leftChars="100" w:left="442" w:hangingChars="100" w:hanging="221"/>
        <w:jc w:val="left"/>
      </w:pPr>
      <w:r w:rsidRPr="00783C6E">
        <w:rPr>
          <w:rFonts w:hint="eastAsia"/>
        </w:rPr>
        <w:t>(5) 法第</w:t>
      </w:r>
      <w:r w:rsidRPr="00783C6E">
        <w:t>69条第２項第２号から第４号までのいずれかに該当する場合における同項の規定による保有個人情報の利用若しくは提供又はこの条例第18条第２項第２号から第４号までのいずれかに該当する場合における同項の規定による市会保有個人情報の利用若しくは提供（出版、報道等により公にされている場合を除く。）</w:t>
      </w:r>
      <w:r w:rsidRPr="00783C6E">
        <w:rPr>
          <w:rFonts w:hint="eastAsia"/>
        </w:rPr>
        <w:t>（第５号）</w:t>
      </w:r>
    </w:p>
    <w:p w14:paraId="360F4394" w14:textId="02A05B63" w:rsidR="00E07DD3" w:rsidRPr="00783C6E" w:rsidRDefault="00E07DD3" w:rsidP="00E07DD3">
      <w:pPr>
        <w:widowControl/>
        <w:jc w:val="left"/>
      </w:pPr>
    </w:p>
    <w:p w14:paraId="15613940" w14:textId="2F397959" w:rsidR="00E07DD3" w:rsidRPr="00783C6E" w:rsidRDefault="00E07DD3" w:rsidP="00E07DD3">
      <w:pPr>
        <w:widowControl/>
        <w:ind w:leftChars="100" w:left="442" w:hangingChars="100" w:hanging="221"/>
        <w:jc w:val="left"/>
      </w:pPr>
      <w:r w:rsidRPr="00783C6E">
        <w:t xml:space="preserve">(6) </w:t>
      </w:r>
      <w:r w:rsidRPr="00783C6E">
        <w:rPr>
          <w:rFonts w:hint="eastAsia"/>
        </w:rPr>
        <w:t>新たな保有個人情報等（法人等に関して記録された情報に含まれる当該団体の役員に関する情報及び事業を営む個人の当該事業に関する情報を除く。）の電子計算機処理の開始</w:t>
      </w:r>
      <w:r w:rsidR="00A8522F" w:rsidRPr="00783C6E">
        <w:rPr>
          <w:rFonts w:hint="eastAsia"/>
        </w:rPr>
        <w:t>（第６号）</w:t>
      </w:r>
    </w:p>
    <w:p w14:paraId="59E48604" w14:textId="77777777" w:rsidR="00E07DD3" w:rsidRPr="00783C6E" w:rsidRDefault="00E07DD3" w:rsidP="00E07DD3">
      <w:pPr>
        <w:widowControl/>
        <w:ind w:leftChars="100" w:left="442" w:hangingChars="100" w:hanging="221"/>
        <w:jc w:val="left"/>
      </w:pPr>
    </w:p>
    <w:p w14:paraId="7FA45AE1" w14:textId="0C5CC908" w:rsidR="00E07DD3" w:rsidRPr="00783C6E" w:rsidRDefault="00E07DD3" w:rsidP="00E07DD3">
      <w:pPr>
        <w:widowControl/>
        <w:ind w:leftChars="100" w:left="442" w:hangingChars="100" w:hanging="221"/>
        <w:jc w:val="left"/>
      </w:pPr>
      <w:r w:rsidRPr="00783C6E">
        <w:t xml:space="preserve">(7) </w:t>
      </w:r>
      <w:r w:rsidRPr="00783C6E">
        <w:rPr>
          <w:rFonts w:hint="eastAsia"/>
        </w:rPr>
        <w:t>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r w:rsidR="00A8522F" w:rsidRPr="00783C6E">
        <w:rPr>
          <w:rFonts w:hint="eastAsia"/>
        </w:rPr>
        <w:t>（第７号）</w:t>
      </w:r>
    </w:p>
    <w:p w14:paraId="2AEEFACE" w14:textId="77777777" w:rsidR="00E07DD3" w:rsidRPr="00783C6E" w:rsidRDefault="00E07DD3" w:rsidP="00E07DD3">
      <w:pPr>
        <w:widowControl/>
        <w:jc w:val="left"/>
      </w:pPr>
    </w:p>
    <w:p w14:paraId="5F3F661F" w14:textId="4A0671F7" w:rsidR="00E07DD3" w:rsidRPr="00783C6E" w:rsidRDefault="00E07DD3" w:rsidP="00E07DD3">
      <w:pPr>
        <w:widowControl/>
        <w:ind w:firstLineChars="100" w:firstLine="221"/>
        <w:jc w:val="left"/>
      </w:pPr>
      <w:r w:rsidRPr="00783C6E">
        <w:t xml:space="preserve">(8) </w:t>
      </w:r>
      <w:r w:rsidRPr="00783C6E">
        <w:rPr>
          <w:rFonts w:hint="eastAsia"/>
        </w:rPr>
        <w:t>法第</w:t>
      </w:r>
      <w:r w:rsidRPr="00783C6E">
        <w:t>80条又はこの条例第28条の規定に基づく開示</w:t>
      </w:r>
      <w:r w:rsidR="00A8522F" w:rsidRPr="00783C6E">
        <w:rPr>
          <w:rFonts w:hint="eastAsia"/>
        </w:rPr>
        <w:t>（第８号）</w:t>
      </w:r>
    </w:p>
    <w:p w14:paraId="4957226D" w14:textId="77777777" w:rsidR="00E07DD3" w:rsidRPr="00783C6E" w:rsidRDefault="00E07DD3" w:rsidP="00E07DD3">
      <w:pPr>
        <w:widowControl/>
        <w:jc w:val="left"/>
      </w:pPr>
    </w:p>
    <w:p w14:paraId="1E3D91E6" w14:textId="233F0760" w:rsidR="00E07DD3" w:rsidRPr="00783C6E" w:rsidRDefault="00E07DD3" w:rsidP="00E07DD3">
      <w:pPr>
        <w:widowControl/>
        <w:ind w:leftChars="100" w:left="442" w:hangingChars="100" w:hanging="221"/>
        <w:jc w:val="left"/>
      </w:pPr>
      <w:r w:rsidRPr="00783C6E">
        <w:t xml:space="preserve">(9) </w:t>
      </w:r>
      <w:r w:rsidRPr="00783C6E">
        <w:rPr>
          <w:rFonts w:hint="eastAsia"/>
        </w:rPr>
        <w:t>法第</w:t>
      </w:r>
      <w:r w:rsidRPr="00783C6E">
        <w:t>81条（この条例第９条第２項において準用する場合を含む。）の規定による開示請求、訂正請求若しくは利用停止請求の拒否又はこの条例第29条、第39条若しくは第47条の規定による条例上の開示請求等の拒否</w:t>
      </w:r>
      <w:r w:rsidR="00A8522F" w:rsidRPr="00783C6E">
        <w:rPr>
          <w:rFonts w:hint="eastAsia"/>
        </w:rPr>
        <w:t>（第９号）</w:t>
      </w:r>
    </w:p>
    <w:p w14:paraId="2C630722" w14:textId="77777777" w:rsidR="00E07DD3" w:rsidRPr="00783C6E" w:rsidRDefault="00E07DD3" w:rsidP="00E07DD3">
      <w:pPr>
        <w:widowControl/>
        <w:jc w:val="left"/>
      </w:pPr>
    </w:p>
    <w:p w14:paraId="1DF373AC" w14:textId="7A715F28" w:rsidR="00DC1C29" w:rsidRPr="00783C6E" w:rsidRDefault="00C71938" w:rsidP="00DC1C29">
      <w:pPr>
        <w:widowControl/>
        <w:jc w:val="left"/>
      </w:pPr>
      <w:r w:rsidRPr="00783C6E">
        <w:rPr>
          <w:rFonts w:hint="eastAsia"/>
        </w:rPr>
        <w:t>（第２項関係）</w:t>
      </w:r>
    </w:p>
    <w:p w14:paraId="3E8C483E" w14:textId="0E3337F2" w:rsidR="00DC1C29" w:rsidRPr="00783C6E" w:rsidRDefault="00C71938" w:rsidP="00C71938">
      <w:pPr>
        <w:widowControl/>
        <w:ind w:left="221" w:hangingChars="100" w:hanging="221"/>
        <w:jc w:val="left"/>
      </w:pPr>
      <w:r w:rsidRPr="00783C6E">
        <w:rPr>
          <w:rFonts w:hint="eastAsia"/>
        </w:rPr>
        <w:t>４　本項は、第１項各号に掲げる行為について、個人情報保護制度の適切な運用を図るため、その実施状況を取りまとめて、毎年度、審議会に報告することを定めたものである。</w:t>
      </w:r>
    </w:p>
    <w:p w14:paraId="1F6BAD3D" w14:textId="143A5513" w:rsidR="00DC1C29" w:rsidRPr="00783C6E" w:rsidRDefault="00C71938" w:rsidP="005618D9">
      <w:pPr>
        <w:widowControl/>
        <w:ind w:left="221" w:hangingChars="100" w:hanging="221"/>
        <w:jc w:val="left"/>
      </w:pPr>
      <w:r w:rsidRPr="00783C6E">
        <w:rPr>
          <w:rFonts w:hint="eastAsia"/>
        </w:rPr>
        <w:t xml:space="preserve">　　なお、当該年度に</w:t>
      </w:r>
      <w:r w:rsidR="005618D9" w:rsidRPr="00783C6E">
        <w:rPr>
          <w:rFonts w:hint="eastAsia"/>
        </w:rPr>
        <w:t>本条</w:t>
      </w:r>
      <w:r w:rsidRPr="00783C6E">
        <w:rPr>
          <w:rFonts w:hint="eastAsia"/>
        </w:rPr>
        <w:t>第１項各号に掲げる行為をしなかったときは、その旨を報告する。</w:t>
      </w:r>
    </w:p>
    <w:p w14:paraId="7FAD7963" w14:textId="2E0BCD07" w:rsidR="00C71938" w:rsidRPr="00783C6E" w:rsidRDefault="00C71938" w:rsidP="00DC1C29">
      <w:pPr>
        <w:widowControl/>
        <w:jc w:val="left"/>
      </w:pPr>
      <w:r w:rsidRPr="00783C6E">
        <w:rPr>
          <w:rFonts w:hint="eastAsia"/>
        </w:rPr>
        <w:t xml:space="preserve">　　この報告については、審議会の事務局を担う</w:t>
      </w:r>
      <w:r w:rsidR="005F66F2" w:rsidRPr="00783C6E">
        <w:rPr>
          <w:rFonts w:hint="eastAsia"/>
        </w:rPr>
        <w:t>情報公開グループ</w:t>
      </w:r>
      <w:r w:rsidRPr="00783C6E">
        <w:rPr>
          <w:rFonts w:hint="eastAsia"/>
        </w:rPr>
        <w:t>において行う。</w:t>
      </w:r>
    </w:p>
    <w:p w14:paraId="3B8D8116" w14:textId="77777777" w:rsidR="00C71938" w:rsidRPr="00783C6E" w:rsidRDefault="00C71938" w:rsidP="00DC1C29">
      <w:pPr>
        <w:widowControl/>
        <w:jc w:val="left"/>
      </w:pPr>
    </w:p>
    <w:p w14:paraId="2E940156" w14:textId="3A886F12" w:rsidR="00C71938" w:rsidRPr="00783C6E" w:rsidRDefault="00C71938" w:rsidP="00DC1C29">
      <w:pPr>
        <w:widowControl/>
        <w:jc w:val="left"/>
      </w:pPr>
      <w:r w:rsidRPr="00783C6E">
        <w:rPr>
          <w:rFonts w:hint="eastAsia"/>
        </w:rPr>
        <w:t>（第３項関係）</w:t>
      </w:r>
    </w:p>
    <w:p w14:paraId="5772B6F4" w14:textId="121502D3" w:rsidR="00C71938" w:rsidRPr="00783C6E" w:rsidRDefault="00C71938" w:rsidP="006E12CC">
      <w:pPr>
        <w:widowControl/>
        <w:ind w:left="221" w:hangingChars="100" w:hanging="221"/>
        <w:jc w:val="left"/>
      </w:pPr>
      <w:r w:rsidRPr="00783C6E">
        <w:rPr>
          <w:rFonts w:hint="eastAsia"/>
        </w:rPr>
        <w:t>５　本項は、</w:t>
      </w:r>
      <w:r w:rsidR="006E12CC" w:rsidRPr="00783C6E">
        <w:rPr>
          <w:rFonts w:hint="eastAsia"/>
        </w:rPr>
        <w:t>審議会が、</w:t>
      </w:r>
      <w:r w:rsidR="005618D9" w:rsidRPr="00783C6E">
        <w:rPr>
          <w:rFonts w:hint="eastAsia"/>
        </w:rPr>
        <w:t>本条</w:t>
      </w:r>
      <w:r w:rsidRPr="00783C6E">
        <w:rPr>
          <w:rFonts w:hint="eastAsia"/>
        </w:rPr>
        <w:t>第２項</w:t>
      </w:r>
      <w:r w:rsidR="006E12CC" w:rsidRPr="00783C6E">
        <w:rPr>
          <w:rFonts w:hint="eastAsia"/>
        </w:rPr>
        <w:t>の規定により</w:t>
      </w:r>
      <w:r w:rsidRPr="00783C6E">
        <w:rPr>
          <w:rFonts w:hint="eastAsia"/>
        </w:rPr>
        <w:t>報告</w:t>
      </w:r>
      <w:r w:rsidR="006E12CC" w:rsidRPr="00783C6E">
        <w:rPr>
          <w:rFonts w:hint="eastAsia"/>
        </w:rPr>
        <w:t>を受けた事項について、法律等に適合しているかどうかを検討し</w:t>
      </w:r>
      <w:r w:rsidRPr="00783C6E">
        <w:rPr>
          <w:rFonts w:hint="eastAsia"/>
        </w:rPr>
        <w:t>、実施機関</w:t>
      </w:r>
      <w:r w:rsidR="006E12CC" w:rsidRPr="00783C6E">
        <w:rPr>
          <w:rFonts w:hint="eastAsia"/>
        </w:rPr>
        <w:t>等</w:t>
      </w:r>
      <w:r w:rsidRPr="00783C6E">
        <w:rPr>
          <w:rFonts w:hint="eastAsia"/>
        </w:rPr>
        <w:t>に対して意見を述べることができる旨を定めたものである。</w:t>
      </w:r>
      <w:r w:rsidR="006E12CC" w:rsidRPr="00783C6E">
        <w:rPr>
          <w:rFonts w:hint="eastAsia"/>
        </w:rPr>
        <w:t>このとき、</w:t>
      </w:r>
      <w:r w:rsidRPr="00783C6E">
        <w:rPr>
          <w:rFonts w:hint="eastAsia"/>
        </w:rPr>
        <w:t>実施機関</w:t>
      </w:r>
      <w:r w:rsidR="006E12CC" w:rsidRPr="00783C6E">
        <w:rPr>
          <w:rFonts w:hint="eastAsia"/>
        </w:rPr>
        <w:t>等</w:t>
      </w:r>
      <w:r w:rsidRPr="00783C6E">
        <w:rPr>
          <w:rFonts w:hint="eastAsia"/>
        </w:rPr>
        <w:t>は</w:t>
      </w:r>
      <w:r w:rsidR="006E12CC" w:rsidRPr="00783C6E">
        <w:rPr>
          <w:rFonts w:hint="eastAsia"/>
        </w:rPr>
        <w:t>、</w:t>
      </w:r>
      <w:r w:rsidRPr="00783C6E">
        <w:rPr>
          <w:rFonts w:hint="eastAsia"/>
        </w:rPr>
        <w:t>審議会の意見を尊重し、処理を行わなければならない。</w:t>
      </w:r>
    </w:p>
    <w:p w14:paraId="3EA9F9CF" w14:textId="4C67D2E5" w:rsidR="00C71938" w:rsidRPr="00783C6E" w:rsidRDefault="00C71938" w:rsidP="00DC1C29">
      <w:pPr>
        <w:widowControl/>
        <w:jc w:val="left"/>
      </w:pPr>
    </w:p>
    <w:p w14:paraId="5CCD1CA9" w14:textId="01C514FD" w:rsidR="006E12CC" w:rsidRPr="00783C6E" w:rsidRDefault="006E12CC" w:rsidP="006E12CC">
      <w:pPr>
        <w:widowControl/>
        <w:jc w:val="left"/>
      </w:pPr>
      <w:r w:rsidRPr="00783C6E">
        <w:rPr>
          <w:rFonts w:hint="eastAsia"/>
        </w:rPr>
        <w:t>（第４項関係）</w:t>
      </w:r>
    </w:p>
    <w:p w14:paraId="43D16D2A" w14:textId="50A44BF3" w:rsidR="006E12CC" w:rsidRPr="00783C6E" w:rsidRDefault="006E12CC" w:rsidP="006E12CC">
      <w:pPr>
        <w:widowControl/>
        <w:ind w:left="221" w:hangingChars="100" w:hanging="221"/>
        <w:jc w:val="left"/>
      </w:pPr>
      <w:r w:rsidRPr="00783C6E">
        <w:rPr>
          <w:rFonts w:hint="eastAsia"/>
        </w:rPr>
        <w:t xml:space="preserve">６　</w:t>
      </w:r>
      <w:r w:rsidR="00C7739A" w:rsidRPr="00783C6E">
        <w:rPr>
          <w:rFonts w:hint="eastAsia"/>
        </w:rPr>
        <w:t>本項は、審議会が、</w:t>
      </w:r>
      <w:r w:rsidR="005618D9" w:rsidRPr="00783C6E">
        <w:rPr>
          <w:rFonts w:hint="eastAsia"/>
        </w:rPr>
        <w:t>本条</w:t>
      </w:r>
      <w:r w:rsidR="00C7739A" w:rsidRPr="00783C6E">
        <w:rPr>
          <w:rFonts w:hint="eastAsia"/>
        </w:rPr>
        <w:t>第２項の規定により報告を受けた事項について、</w:t>
      </w:r>
      <w:r w:rsidR="005618D9" w:rsidRPr="00783C6E">
        <w:rPr>
          <w:rFonts w:hint="eastAsia"/>
        </w:rPr>
        <w:t>本条</w:t>
      </w:r>
      <w:r w:rsidR="00C7739A" w:rsidRPr="00783C6E">
        <w:rPr>
          <w:rFonts w:hint="eastAsia"/>
        </w:rPr>
        <w:t>第３項の規定に基づいて法律等に適合しているかどうかを検討した結果、違反しているおそれがあると認めるときは、実施機関等に対して委員会に助言を求める旨の意見を述べるものとすることを定めたものである。このとき、実施機関等は、審議会の意見を尊重し、委員会に助言を求めなければならない。</w:t>
      </w:r>
    </w:p>
    <w:p w14:paraId="1C091398" w14:textId="77777777" w:rsidR="006E12CC" w:rsidRPr="00783C6E" w:rsidRDefault="006E12CC" w:rsidP="006E12CC">
      <w:pPr>
        <w:widowControl/>
        <w:jc w:val="left"/>
      </w:pPr>
    </w:p>
    <w:p w14:paraId="461282AB" w14:textId="55D13CDF" w:rsidR="006E12CC" w:rsidRPr="00783C6E" w:rsidRDefault="006E12CC">
      <w:pPr>
        <w:widowControl/>
        <w:jc w:val="left"/>
      </w:pPr>
      <w:r w:rsidRPr="00783C6E">
        <w:br w:type="page"/>
      </w:r>
    </w:p>
    <w:bookmarkStart w:id="104" w:name="_Toc129334041"/>
    <w:p w14:paraId="1FAE0813" w14:textId="413C6419" w:rsidR="00C7739A" w:rsidRPr="00783C6E" w:rsidRDefault="00C7739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6816" behindDoc="0" locked="0" layoutInCell="1" allowOverlap="1" wp14:anchorId="7917E794" wp14:editId="5AC7052F">
                <wp:simplePos x="0" y="0"/>
                <wp:positionH relativeFrom="margin">
                  <wp:align>left</wp:align>
                </wp:positionH>
                <wp:positionV relativeFrom="paragraph">
                  <wp:posOffset>223520</wp:posOffset>
                </wp:positionV>
                <wp:extent cx="5861050" cy="2241550"/>
                <wp:effectExtent l="0" t="0" r="25400" b="25400"/>
                <wp:wrapNone/>
                <wp:docPr id="300" name="正方形/長方形 300"/>
                <wp:cNvGraphicFramePr/>
                <a:graphic xmlns:a="http://schemas.openxmlformats.org/drawingml/2006/main">
                  <a:graphicData uri="http://schemas.microsoft.com/office/word/2010/wordprocessingShape">
                    <wps:wsp>
                      <wps:cNvSpPr/>
                      <wps:spPr>
                        <a:xfrm>
                          <a:off x="0" y="0"/>
                          <a:ext cx="5861050" cy="224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D34D9" id="正方形/長方形 300" o:spid="_x0000_s1026" style="position:absolute;left:0;text-align:left;margin-left:0;margin-top:17.6pt;width:461.5pt;height:176.5pt;z-index:25270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審議会への報告等</w:t>
      </w:r>
      <w:r w:rsidR="00EB2079" w:rsidRPr="00783C6E">
        <w:rPr>
          <w:rFonts w:asciiTheme="majorEastAsia" w:hAnsiTheme="majorEastAsia" w:hint="eastAsia"/>
        </w:rPr>
        <w:t>②</w:t>
      </w:r>
      <w:r w:rsidRPr="00783C6E">
        <w:rPr>
          <w:rFonts w:asciiTheme="majorEastAsia" w:hAnsiTheme="majorEastAsia" w:hint="eastAsia"/>
        </w:rPr>
        <w:t>（条例第</w:t>
      </w:r>
      <w:r w:rsidRPr="00783C6E">
        <w:rPr>
          <w:rFonts w:asciiTheme="majorEastAsia" w:hAnsiTheme="majorEastAsia"/>
        </w:rPr>
        <w:t>66条</w:t>
      </w:r>
      <w:r w:rsidRPr="00783C6E">
        <w:rPr>
          <w:rFonts w:asciiTheme="majorEastAsia" w:hAnsiTheme="majorEastAsia" w:hint="eastAsia"/>
        </w:rPr>
        <w:t>関係</w:t>
      </w:r>
      <w:r w:rsidRPr="00783C6E">
        <w:rPr>
          <w:rFonts w:asciiTheme="majorEastAsia" w:hAnsiTheme="majorEastAsia"/>
        </w:rPr>
        <w:t>）</w:t>
      </w:r>
      <w:bookmarkEnd w:id="104"/>
      <w:r w:rsidR="00E536A8">
        <w:rPr>
          <w:rFonts w:asciiTheme="majorEastAsia" w:hAnsiTheme="majorEastAsia" w:hint="eastAsia"/>
        </w:rPr>
        <w:t xml:space="preserve">　</w:t>
      </w:r>
    </w:p>
    <w:p w14:paraId="72787739" w14:textId="337A3EB8" w:rsidR="00C7739A" w:rsidRPr="00783C6E" w:rsidRDefault="00C7739A" w:rsidP="00C7739A">
      <w:pPr>
        <w:widowControl/>
        <w:ind w:right="-144" w:firstLineChars="100" w:firstLine="221"/>
        <w:jc w:val="left"/>
        <w:rPr>
          <w:u w:val="single"/>
        </w:rPr>
      </w:pPr>
      <w:r w:rsidRPr="00783C6E">
        <w:rPr>
          <w:rFonts w:hint="eastAsia"/>
          <w:u w:val="single"/>
        </w:rPr>
        <w:t>条例第</w:t>
      </w:r>
      <w:r w:rsidRPr="00783C6E">
        <w:rPr>
          <w:u w:val="single"/>
        </w:rPr>
        <w:t>66条</w:t>
      </w:r>
    </w:p>
    <w:p w14:paraId="45B2DA2B" w14:textId="201EC01B" w:rsidR="00C7739A" w:rsidRPr="00783C6E" w:rsidRDefault="00C7739A" w:rsidP="00C7739A">
      <w:pPr>
        <w:widowControl/>
        <w:ind w:leftChars="200" w:left="663" w:hangingChars="100" w:hanging="221"/>
        <w:jc w:val="left"/>
        <w:rPr>
          <w:rFonts w:cs="ＭＳ 明朝"/>
          <w:szCs w:val="21"/>
        </w:rPr>
      </w:pPr>
      <w:r w:rsidRPr="00783C6E">
        <w:rPr>
          <w:rFonts w:cs="ＭＳ 明朝" w:hint="eastAsia"/>
          <w:szCs w:val="21"/>
        </w:rPr>
        <w:t>１　実施機関は、法第</w:t>
      </w:r>
      <w:r w:rsidRPr="00783C6E">
        <w:rPr>
          <w:rFonts w:cs="ＭＳ 明朝"/>
          <w:szCs w:val="21"/>
        </w:rPr>
        <w:t>109条第１項の規定により行政機関等匿名加工情報を作成した場合にあっては、当該行政機関等匿名加工情報の作成状況を取りまとめて、毎年度、審議会に報告するものとする。</w:t>
      </w:r>
    </w:p>
    <w:p w14:paraId="79686D7F" w14:textId="77777777" w:rsidR="00C7739A" w:rsidRPr="00783C6E" w:rsidRDefault="00C7739A" w:rsidP="00C7739A">
      <w:pPr>
        <w:widowControl/>
        <w:ind w:leftChars="200" w:left="663" w:hangingChars="100" w:hanging="221"/>
        <w:jc w:val="left"/>
        <w:rPr>
          <w:rFonts w:cs="ＭＳ 明朝"/>
          <w:szCs w:val="21"/>
        </w:rPr>
      </w:pPr>
      <w:r w:rsidRPr="00783C6E">
        <w:rPr>
          <w:rFonts w:cs="ＭＳ 明朝" w:hint="eastAsia"/>
          <w:szCs w:val="21"/>
        </w:rPr>
        <w:t>２　審議会は、前項の規定による報告を受けたときは、次の各号に掲げる事項について検討し、必要があると認めるときは、実施機関に対し意見を述べることができる。</w:t>
      </w:r>
    </w:p>
    <w:p w14:paraId="363DA516" w14:textId="6648331B" w:rsidR="00C7739A" w:rsidRPr="00783C6E" w:rsidRDefault="00C7739A" w:rsidP="00C7739A">
      <w:pPr>
        <w:widowControl/>
        <w:ind w:leftChars="300" w:left="885" w:hangingChars="100" w:hanging="221"/>
        <w:jc w:val="left"/>
        <w:rPr>
          <w:rFonts w:cs="ＭＳ 明朝"/>
          <w:szCs w:val="21"/>
        </w:rPr>
      </w:pPr>
      <w:r w:rsidRPr="00783C6E">
        <w:rPr>
          <w:rFonts w:cs="ＭＳ 明朝" w:hint="eastAsia"/>
          <w:szCs w:val="21"/>
        </w:rPr>
        <w:t>⑴　当該報告に係る行政機関等匿名加工情報が法第</w:t>
      </w:r>
      <w:r w:rsidRPr="00783C6E">
        <w:rPr>
          <w:rFonts w:cs="ＭＳ 明朝"/>
          <w:szCs w:val="21"/>
        </w:rPr>
        <w:t>116条第１項に規定する基準に従い作成されていること</w:t>
      </w:r>
    </w:p>
    <w:p w14:paraId="6080E9BE" w14:textId="75F311E2" w:rsidR="00C7739A" w:rsidRPr="00783C6E" w:rsidRDefault="00C7739A" w:rsidP="00C7739A">
      <w:pPr>
        <w:widowControl/>
        <w:ind w:leftChars="300" w:left="885" w:hangingChars="100" w:hanging="221"/>
        <w:jc w:val="left"/>
        <w:rPr>
          <w:rFonts w:cs="ＭＳ 明朝"/>
          <w:szCs w:val="21"/>
        </w:rPr>
      </w:pPr>
      <w:r w:rsidRPr="00783C6E">
        <w:rPr>
          <w:rFonts w:cs="ＭＳ 明朝" w:hint="eastAsia"/>
          <w:szCs w:val="21"/>
        </w:rPr>
        <w:t>⑵　当該報告に係る行政機関等匿名加工情報の作成方法について、保有個人情報の加工が適切に行われ、かつ、経済的合理性を有するものであること</w:t>
      </w:r>
    </w:p>
    <w:p w14:paraId="4C941A1B" w14:textId="6FE2000E" w:rsidR="00C7739A" w:rsidRPr="00783C6E" w:rsidRDefault="00C7739A" w:rsidP="00C7739A">
      <w:pPr>
        <w:widowControl/>
        <w:jc w:val="left"/>
        <w:rPr>
          <w:rFonts w:cs="ＭＳ 明朝"/>
          <w:szCs w:val="21"/>
        </w:rPr>
      </w:pPr>
    </w:p>
    <w:p w14:paraId="4C2901FC" w14:textId="5E9ED5AA" w:rsidR="002B0285" w:rsidRPr="00783C6E" w:rsidRDefault="002B0285" w:rsidP="00C7739A">
      <w:pPr>
        <w:widowControl/>
        <w:jc w:val="left"/>
        <w:rPr>
          <w:rFonts w:cs="ＭＳ 明朝"/>
          <w:szCs w:val="21"/>
        </w:rPr>
      </w:pPr>
      <w:r w:rsidRPr="00783C6E">
        <w:rPr>
          <w:rFonts w:cs="ＭＳ 明朝" w:hint="eastAsia"/>
          <w:szCs w:val="21"/>
        </w:rPr>
        <w:t>［解説］</w:t>
      </w:r>
    </w:p>
    <w:p w14:paraId="2FFBF7ED" w14:textId="1BEDD97C" w:rsidR="00C7739A" w:rsidRPr="00783C6E" w:rsidRDefault="00C7739A" w:rsidP="00C7739A">
      <w:pPr>
        <w:widowControl/>
        <w:jc w:val="left"/>
        <w:rPr>
          <w:rFonts w:cs="ＭＳ 明朝"/>
          <w:szCs w:val="21"/>
        </w:rPr>
      </w:pPr>
      <w:r w:rsidRPr="00783C6E">
        <w:rPr>
          <w:rFonts w:cs="ＭＳ 明朝" w:hint="eastAsia"/>
          <w:szCs w:val="21"/>
        </w:rPr>
        <w:t>（第１項関係）</w:t>
      </w:r>
    </w:p>
    <w:p w14:paraId="7063138A" w14:textId="15C54E14" w:rsidR="00C7739A" w:rsidRPr="00783C6E" w:rsidRDefault="00C7739A" w:rsidP="00C7739A">
      <w:pPr>
        <w:widowControl/>
        <w:ind w:left="221" w:hangingChars="100" w:hanging="221"/>
        <w:jc w:val="left"/>
        <w:rPr>
          <w:rFonts w:cs="ＭＳ 明朝"/>
          <w:szCs w:val="21"/>
        </w:rPr>
      </w:pPr>
      <w:r w:rsidRPr="00783C6E">
        <w:rPr>
          <w:rFonts w:cs="ＭＳ 明朝" w:hint="eastAsia"/>
          <w:szCs w:val="21"/>
        </w:rPr>
        <w:t>１　本項は、法第109条第１項の規定により行政機関等匿名加工情報を作成した場合に、</w:t>
      </w:r>
      <w:r w:rsidR="002C50CD" w:rsidRPr="00783C6E">
        <w:rPr>
          <w:rFonts w:cs="ＭＳ 明朝" w:hint="eastAsia"/>
          <w:szCs w:val="21"/>
        </w:rPr>
        <w:t>保護委員会規則で定められた基準に従い</w:t>
      </w:r>
      <w:r w:rsidR="005772DB" w:rsidRPr="00783C6E">
        <w:rPr>
          <w:rFonts w:cs="ＭＳ 明朝" w:hint="eastAsia"/>
          <w:szCs w:val="21"/>
        </w:rPr>
        <w:t>作成され</w:t>
      </w:r>
      <w:r w:rsidR="002C50CD" w:rsidRPr="00783C6E">
        <w:rPr>
          <w:rFonts w:cs="ＭＳ 明朝" w:hint="eastAsia"/>
          <w:szCs w:val="21"/>
        </w:rPr>
        <w:t>てい</w:t>
      </w:r>
      <w:r w:rsidR="005772DB" w:rsidRPr="00783C6E">
        <w:rPr>
          <w:rFonts w:cs="ＭＳ 明朝" w:hint="eastAsia"/>
          <w:szCs w:val="21"/>
        </w:rPr>
        <w:t>る</w:t>
      </w:r>
      <w:r w:rsidR="002C50CD" w:rsidRPr="00783C6E">
        <w:rPr>
          <w:rFonts w:cs="ＭＳ 明朝" w:hint="eastAsia"/>
          <w:szCs w:val="21"/>
        </w:rPr>
        <w:t>かどうか等を審議会が確認する</w:t>
      </w:r>
      <w:r w:rsidR="005772DB" w:rsidRPr="00783C6E">
        <w:rPr>
          <w:rFonts w:cs="ＭＳ 明朝" w:hint="eastAsia"/>
          <w:szCs w:val="21"/>
        </w:rPr>
        <w:t>こと</w:t>
      </w:r>
      <w:r w:rsidR="002C50CD" w:rsidRPr="00783C6E">
        <w:rPr>
          <w:rFonts w:cs="ＭＳ 明朝" w:hint="eastAsia"/>
          <w:szCs w:val="21"/>
        </w:rPr>
        <w:t>により本制度の適切な運用を図っていく</w:t>
      </w:r>
      <w:r w:rsidR="005772DB" w:rsidRPr="00783C6E">
        <w:rPr>
          <w:rFonts w:cs="ＭＳ 明朝" w:hint="eastAsia"/>
          <w:szCs w:val="21"/>
        </w:rPr>
        <w:t>ため、その作成</w:t>
      </w:r>
      <w:r w:rsidRPr="00783C6E">
        <w:rPr>
          <w:rFonts w:cs="ＭＳ 明朝" w:hint="eastAsia"/>
          <w:szCs w:val="21"/>
        </w:rPr>
        <w:t>状況を取りまとめて、毎年度、審議会に報告することを定めたものである。</w:t>
      </w:r>
    </w:p>
    <w:p w14:paraId="23F18A2C" w14:textId="03ECB3A5" w:rsidR="00C7739A" w:rsidRPr="00783C6E" w:rsidRDefault="00C7739A" w:rsidP="005618D9">
      <w:pPr>
        <w:widowControl/>
        <w:ind w:left="221" w:hangingChars="100" w:hanging="221"/>
        <w:jc w:val="left"/>
        <w:rPr>
          <w:rFonts w:cs="ＭＳ 明朝"/>
          <w:szCs w:val="21"/>
        </w:rPr>
      </w:pPr>
      <w:r w:rsidRPr="00783C6E">
        <w:rPr>
          <w:rFonts w:cs="ＭＳ 明朝" w:hint="eastAsia"/>
          <w:szCs w:val="21"/>
        </w:rPr>
        <w:t xml:space="preserve">　　なお、当該年度に</w:t>
      </w:r>
      <w:r w:rsidR="005618D9" w:rsidRPr="00783C6E">
        <w:rPr>
          <w:rFonts w:cs="ＭＳ 明朝" w:hint="eastAsia"/>
          <w:szCs w:val="21"/>
        </w:rPr>
        <w:t>行政機関等匿名加工情報を</w:t>
      </w:r>
      <w:r w:rsidR="005772DB" w:rsidRPr="00783C6E">
        <w:rPr>
          <w:rFonts w:cs="ＭＳ 明朝" w:hint="eastAsia"/>
          <w:szCs w:val="21"/>
        </w:rPr>
        <w:t>作成しなかったときも</w:t>
      </w:r>
      <w:r w:rsidRPr="00783C6E">
        <w:rPr>
          <w:rFonts w:cs="ＭＳ 明朝" w:hint="eastAsia"/>
          <w:szCs w:val="21"/>
        </w:rPr>
        <w:t>、その旨を報告する</w:t>
      </w:r>
      <w:r w:rsidR="005772DB" w:rsidRPr="00783C6E">
        <w:rPr>
          <w:rFonts w:cs="ＭＳ 明朝" w:hint="eastAsia"/>
          <w:szCs w:val="21"/>
        </w:rPr>
        <w:t>ものとする</w:t>
      </w:r>
      <w:r w:rsidRPr="00783C6E">
        <w:rPr>
          <w:rFonts w:cs="ＭＳ 明朝" w:hint="eastAsia"/>
          <w:szCs w:val="21"/>
        </w:rPr>
        <w:t>。</w:t>
      </w:r>
    </w:p>
    <w:p w14:paraId="4E965A6D" w14:textId="4D510226" w:rsidR="00C7739A" w:rsidRPr="00783C6E" w:rsidRDefault="00C7739A" w:rsidP="00C7739A">
      <w:pPr>
        <w:widowControl/>
        <w:jc w:val="left"/>
        <w:rPr>
          <w:rFonts w:cs="ＭＳ 明朝"/>
          <w:szCs w:val="21"/>
        </w:rPr>
      </w:pPr>
      <w:r w:rsidRPr="00783C6E">
        <w:rPr>
          <w:rFonts w:cs="ＭＳ 明朝" w:hint="eastAsia"/>
          <w:szCs w:val="21"/>
        </w:rPr>
        <w:t xml:space="preserve">　　この報告については、審議会の事務局を担う</w:t>
      </w:r>
      <w:r w:rsidR="005F66F2" w:rsidRPr="00783C6E">
        <w:rPr>
          <w:rFonts w:cs="ＭＳ 明朝" w:hint="eastAsia"/>
          <w:szCs w:val="21"/>
        </w:rPr>
        <w:t>情報公開グループ</w:t>
      </w:r>
      <w:r w:rsidRPr="00783C6E">
        <w:rPr>
          <w:rFonts w:cs="ＭＳ 明朝" w:hint="eastAsia"/>
          <w:szCs w:val="21"/>
        </w:rPr>
        <w:t>において行う。</w:t>
      </w:r>
    </w:p>
    <w:p w14:paraId="55947BD9" w14:textId="20654968" w:rsidR="00C7739A" w:rsidRPr="00783C6E" w:rsidRDefault="00C7739A" w:rsidP="00C7739A">
      <w:pPr>
        <w:widowControl/>
        <w:jc w:val="left"/>
        <w:rPr>
          <w:rFonts w:cs="ＭＳ 明朝"/>
          <w:szCs w:val="21"/>
        </w:rPr>
      </w:pPr>
    </w:p>
    <w:p w14:paraId="68BDCFD4" w14:textId="4B9A4CFF" w:rsidR="005772DB" w:rsidRPr="00783C6E" w:rsidRDefault="005772DB" w:rsidP="00C7739A">
      <w:pPr>
        <w:widowControl/>
        <w:jc w:val="left"/>
        <w:rPr>
          <w:rFonts w:cs="ＭＳ 明朝"/>
          <w:szCs w:val="21"/>
        </w:rPr>
      </w:pPr>
      <w:r w:rsidRPr="00783C6E">
        <w:rPr>
          <w:rFonts w:cs="ＭＳ 明朝" w:hint="eastAsia"/>
          <w:szCs w:val="21"/>
        </w:rPr>
        <w:t>（第２項関係）</w:t>
      </w:r>
    </w:p>
    <w:p w14:paraId="4DDF1B4D" w14:textId="7386BA33" w:rsidR="00C7739A" w:rsidRPr="00783C6E" w:rsidRDefault="005772DB" w:rsidP="00AE1761">
      <w:pPr>
        <w:widowControl/>
        <w:ind w:left="221" w:hangingChars="100" w:hanging="221"/>
        <w:jc w:val="left"/>
        <w:rPr>
          <w:rFonts w:cs="ＭＳ 明朝"/>
          <w:szCs w:val="21"/>
        </w:rPr>
      </w:pPr>
      <w:r w:rsidRPr="00783C6E">
        <w:rPr>
          <w:rFonts w:cs="ＭＳ 明朝" w:hint="eastAsia"/>
          <w:szCs w:val="21"/>
        </w:rPr>
        <w:t>２　審議会は、</w:t>
      </w:r>
      <w:r w:rsidR="005618D9" w:rsidRPr="00783C6E">
        <w:rPr>
          <w:rFonts w:cs="ＭＳ 明朝" w:hint="eastAsia"/>
          <w:szCs w:val="21"/>
        </w:rPr>
        <w:t>本条</w:t>
      </w:r>
      <w:r w:rsidRPr="00783C6E">
        <w:rPr>
          <w:rFonts w:cs="ＭＳ 明朝" w:hint="eastAsia"/>
          <w:szCs w:val="21"/>
        </w:rPr>
        <w:t>第１項の報告を受けたときは、</w:t>
      </w:r>
      <w:r w:rsidR="00AE1761" w:rsidRPr="00783C6E">
        <w:rPr>
          <w:rFonts w:cs="ＭＳ 明朝" w:hint="eastAsia"/>
          <w:szCs w:val="21"/>
        </w:rPr>
        <w:t>次の事項について検討し、必要があると認めるときは、実施機関に対し意見を述べることができる旨を定めたものである。</w:t>
      </w:r>
    </w:p>
    <w:p w14:paraId="6D26E865" w14:textId="02FA76C2" w:rsidR="005772DB" w:rsidRPr="00783C6E" w:rsidRDefault="005772DB" w:rsidP="00C7739A">
      <w:pPr>
        <w:widowControl/>
        <w:jc w:val="left"/>
        <w:rPr>
          <w:rFonts w:cs="ＭＳ 明朝"/>
          <w:szCs w:val="21"/>
        </w:rPr>
      </w:pPr>
    </w:p>
    <w:p w14:paraId="5DAAA394" w14:textId="503CC0B1" w:rsidR="00AE1761" w:rsidRPr="00783C6E" w:rsidRDefault="00AE1761" w:rsidP="00AE1761">
      <w:pPr>
        <w:widowControl/>
        <w:ind w:left="442" w:hangingChars="200" w:hanging="442"/>
        <w:jc w:val="left"/>
        <w:rPr>
          <w:rFonts w:cs="ＭＳ 明朝"/>
          <w:szCs w:val="21"/>
        </w:rPr>
      </w:pPr>
      <w:r w:rsidRPr="00783C6E">
        <w:rPr>
          <w:rFonts w:cs="ＭＳ 明朝" w:hint="eastAsia"/>
          <w:szCs w:val="21"/>
        </w:rPr>
        <w:t xml:space="preserve">　(1) 当該報告に係る行政機関等匿名加工情報が法第</w:t>
      </w:r>
      <w:r w:rsidRPr="00783C6E">
        <w:rPr>
          <w:rFonts w:cs="ＭＳ 明朝"/>
          <w:szCs w:val="21"/>
        </w:rPr>
        <w:t>116条第１項に規定する基準に従い作成されていること</w:t>
      </w:r>
    </w:p>
    <w:p w14:paraId="4B867100" w14:textId="1689DD10" w:rsidR="00AE1761" w:rsidRPr="00783C6E" w:rsidRDefault="00AE1761" w:rsidP="00C7739A">
      <w:pPr>
        <w:widowControl/>
        <w:jc w:val="left"/>
        <w:rPr>
          <w:rFonts w:cs="ＭＳ 明朝"/>
          <w:szCs w:val="21"/>
        </w:rPr>
      </w:pPr>
    </w:p>
    <w:p w14:paraId="41F25F4B" w14:textId="37CC3E14" w:rsidR="00AE1761" w:rsidRPr="00783C6E" w:rsidRDefault="00AE1761" w:rsidP="00AE1761">
      <w:pPr>
        <w:widowControl/>
        <w:ind w:left="442" w:hangingChars="200" w:hanging="442"/>
        <w:jc w:val="left"/>
        <w:rPr>
          <w:rFonts w:cs="ＭＳ 明朝"/>
          <w:szCs w:val="21"/>
        </w:rPr>
      </w:pPr>
      <w:r w:rsidRPr="00783C6E">
        <w:rPr>
          <w:rFonts w:cs="ＭＳ 明朝" w:hint="eastAsia"/>
          <w:szCs w:val="21"/>
        </w:rPr>
        <w:t xml:space="preserve">　　　「法第116</w:t>
      </w:r>
      <w:r w:rsidR="002B0285" w:rsidRPr="00783C6E">
        <w:rPr>
          <w:rFonts w:cs="ＭＳ 明朝" w:hint="eastAsia"/>
          <w:szCs w:val="21"/>
        </w:rPr>
        <w:t>条第１</w:t>
      </w:r>
      <w:r w:rsidRPr="00783C6E">
        <w:rPr>
          <w:rFonts w:cs="ＭＳ 明朝" w:hint="eastAsia"/>
          <w:szCs w:val="21"/>
        </w:rPr>
        <w:t>項に規定する基準」とは、保護委員会規則第62条各号に定めるものである。</w:t>
      </w:r>
    </w:p>
    <w:p w14:paraId="710D8CEA" w14:textId="77777777" w:rsidR="00AE1761" w:rsidRPr="00783C6E" w:rsidRDefault="00AE1761" w:rsidP="00AE1761">
      <w:pPr>
        <w:widowControl/>
        <w:jc w:val="left"/>
        <w:rPr>
          <w:rFonts w:cs="ＭＳ 明朝"/>
          <w:szCs w:val="21"/>
        </w:rPr>
      </w:pPr>
    </w:p>
    <w:p w14:paraId="476028D2" w14:textId="794AB1BB"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ア　</w:t>
      </w:r>
      <w:r w:rsidRPr="00783C6E">
        <w:rPr>
          <w:rFonts w:cs="ＭＳ 明朝"/>
          <w:szCs w:val="21"/>
        </w:rPr>
        <w:t>保有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p>
    <w:p w14:paraId="4F0ACFB6" w14:textId="58D76A16"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イ　</w:t>
      </w:r>
      <w:r w:rsidRPr="00783C6E">
        <w:rPr>
          <w:rFonts w:cs="ＭＳ 明朝"/>
          <w:szCs w:val="21"/>
        </w:rPr>
        <w:t>保有個人情報に含まれる個人識別符号の全部を削除すること（当該個人識別符号を復元することのできる規則性を有しない方法により他の記述等に置き換えることを含む。）。</w:t>
      </w:r>
    </w:p>
    <w:p w14:paraId="6CCF67A2" w14:textId="4DFB9F57"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ウ　</w:t>
      </w:r>
      <w:r w:rsidRPr="00783C6E">
        <w:rPr>
          <w:rFonts w:cs="ＭＳ 明朝"/>
          <w:szCs w:val="21"/>
        </w:rPr>
        <w:t>保有個人情報と当該保有個人情報に措置を講じて得られる情報とを連結する符号（現に行政機関等において取り扱う情報を相互に連結する符号に限る。）を削除する</w:t>
      </w:r>
      <w:r w:rsidRPr="00783C6E">
        <w:rPr>
          <w:rFonts w:cs="ＭＳ 明朝"/>
          <w:szCs w:val="21"/>
        </w:rPr>
        <w:lastRenderedPageBreak/>
        <w:t>こと（当該符号を復元することのできる規則性を有しない方法により当該保有個人情報と当該保有個人情報に措置を講じて得られる情報を連結することができない符号に置き換えることを含む。）。</w:t>
      </w:r>
    </w:p>
    <w:p w14:paraId="6BC7AEFB" w14:textId="486733F9"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エ　</w:t>
      </w:r>
      <w:r w:rsidRPr="00783C6E">
        <w:rPr>
          <w:rFonts w:cs="ＭＳ 明朝"/>
          <w:szCs w:val="21"/>
        </w:rPr>
        <w:t>特異な記述等を削除すること（当該特異な記述等を復元することのできる規則性を有しない方法により他の記述等に置き換えることを含む。）。</w:t>
      </w:r>
    </w:p>
    <w:p w14:paraId="62B8D9BE" w14:textId="383B54E3"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オ　アからエまで</w:t>
      </w:r>
      <w:r w:rsidRPr="00783C6E">
        <w:rPr>
          <w:rFonts w:cs="ＭＳ 明朝"/>
          <w:szCs w:val="21"/>
        </w:rPr>
        <w:t>に掲げる措置のほか、保有個人情報に含まれる記述等と当該保有個人情報を含む個人情報ファイルを構成する他の保有個人情報に含まれる記述等との差異その他</w:t>
      </w:r>
      <w:r w:rsidRPr="00783C6E">
        <w:rPr>
          <w:rFonts w:cs="ＭＳ 明朝" w:hint="eastAsia"/>
          <w:szCs w:val="21"/>
        </w:rPr>
        <w:t>の当該個人情報ファイルの性質を勘案し、その結果を踏まえて適切な措置を講ずること。</w:t>
      </w:r>
    </w:p>
    <w:p w14:paraId="663BFDD4" w14:textId="77777777" w:rsidR="00AE1761" w:rsidRPr="00783C6E" w:rsidRDefault="00AE1761" w:rsidP="00C7739A">
      <w:pPr>
        <w:widowControl/>
        <w:jc w:val="left"/>
        <w:rPr>
          <w:rFonts w:cs="ＭＳ 明朝"/>
          <w:szCs w:val="21"/>
        </w:rPr>
      </w:pPr>
    </w:p>
    <w:p w14:paraId="1BE9CF5A" w14:textId="440F803A" w:rsidR="00AE1761" w:rsidRPr="00783C6E" w:rsidRDefault="00AE1761" w:rsidP="00AE1761">
      <w:pPr>
        <w:widowControl/>
        <w:ind w:leftChars="100" w:left="442" w:hangingChars="100" w:hanging="221"/>
        <w:jc w:val="left"/>
        <w:rPr>
          <w:rFonts w:cs="ＭＳ 明朝"/>
          <w:szCs w:val="21"/>
        </w:rPr>
      </w:pPr>
      <w:r w:rsidRPr="00783C6E">
        <w:rPr>
          <w:rFonts w:cs="ＭＳ 明朝" w:hint="eastAsia"/>
          <w:szCs w:val="21"/>
        </w:rPr>
        <w:t>(2) 当該報告に係る行政機関等匿名加工情報の作成方法について、保有個人情報の加工が適切に行われ、かつ、経済的合理性を有するものであること</w:t>
      </w:r>
    </w:p>
    <w:p w14:paraId="51E0AC5A" w14:textId="4D1767BF" w:rsidR="00AE1761" w:rsidRPr="00783C6E" w:rsidRDefault="00AE1761" w:rsidP="00C7739A">
      <w:pPr>
        <w:widowControl/>
        <w:jc w:val="left"/>
        <w:rPr>
          <w:rFonts w:cs="ＭＳ 明朝"/>
          <w:szCs w:val="21"/>
        </w:rPr>
      </w:pPr>
    </w:p>
    <w:p w14:paraId="15F3E727" w14:textId="48F771B3" w:rsidR="00A13193" w:rsidRPr="00783C6E" w:rsidRDefault="00A13193">
      <w:pPr>
        <w:widowControl/>
        <w:jc w:val="left"/>
        <w:rPr>
          <w:rFonts w:cs="ＭＳ 明朝"/>
          <w:szCs w:val="21"/>
        </w:rPr>
      </w:pPr>
      <w:r w:rsidRPr="00783C6E">
        <w:rPr>
          <w:rFonts w:cs="ＭＳ 明朝"/>
          <w:szCs w:val="21"/>
        </w:rPr>
        <w:br w:type="page"/>
      </w:r>
    </w:p>
    <w:bookmarkStart w:id="105" w:name="_Toc129334042"/>
    <w:p w14:paraId="676FCE89" w14:textId="765864A6" w:rsidR="00A13193" w:rsidRPr="00783C6E" w:rsidRDefault="00A1319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8864" behindDoc="0" locked="0" layoutInCell="1" allowOverlap="1" wp14:anchorId="146B4B79" wp14:editId="1AE52702">
                <wp:simplePos x="0" y="0"/>
                <wp:positionH relativeFrom="margin">
                  <wp:align>left</wp:align>
                </wp:positionH>
                <wp:positionV relativeFrom="paragraph">
                  <wp:posOffset>223520</wp:posOffset>
                </wp:positionV>
                <wp:extent cx="5861050" cy="5816600"/>
                <wp:effectExtent l="0" t="0" r="25400" b="12700"/>
                <wp:wrapNone/>
                <wp:docPr id="301" name="正方形/長方形 301"/>
                <wp:cNvGraphicFramePr/>
                <a:graphic xmlns:a="http://schemas.openxmlformats.org/drawingml/2006/main">
                  <a:graphicData uri="http://schemas.microsoft.com/office/word/2010/wordprocessingShape">
                    <wps:wsp>
                      <wps:cNvSpPr/>
                      <wps:spPr>
                        <a:xfrm>
                          <a:off x="0" y="0"/>
                          <a:ext cx="5861050" cy="5816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C8C4" id="正方形/長方形 301" o:spid="_x0000_s1026" style="position:absolute;left:0;text-align:left;margin-left:0;margin-top:17.6pt;width:461.5pt;height:458pt;z-index:25270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適用除外等（法第124条関係・条例第</w:t>
      </w:r>
      <w:r w:rsidRPr="00783C6E">
        <w:rPr>
          <w:rFonts w:asciiTheme="majorEastAsia" w:hAnsiTheme="majorEastAsia"/>
        </w:rPr>
        <w:t>67条</w:t>
      </w:r>
      <w:r w:rsidRPr="00783C6E">
        <w:rPr>
          <w:rFonts w:asciiTheme="majorEastAsia" w:hAnsiTheme="majorEastAsia" w:hint="eastAsia"/>
        </w:rPr>
        <w:t>関係</w:t>
      </w:r>
      <w:r w:rsidRPr="00783C6E">
        <w:rPr>
          <w:rFonts w:asciiTheme="majorEastAsia" w:hAnsiTheme="majorEastAsia"/>
        </w:rPr>
        <w:t>）</w:t>
      </w:r>
      <w:bookmarkEnd w:id="105"/>
      <w:r w:rsidR="00E536A8">
        <w:rPr>
          <w:rFonts w:asciiTheme="majorEastAsia" w:hAnsiTheme="majorEastAsia" w:hint="eastAsia"/>
        </w:rPr>
        <w:t xml:space="preserve">　</w:t>
      </w:r>
    </w:p>
    <w:p w14:paraId="7040C20A" w14:textId="77777777" w:rsidR="00A13193" w:rsidRPr="00783C6E" w:rsidRDefault="00A13193" w:rsidP="00A13193">
      <w:pPr>
        <w:widowControl/>
        <w:ind w:right="-144" w:firstLineChars="100" w:firstLine="221"/>
        <w:jc w:val="left"/>
        <w:rPr>
          <w:u w:val="single"/>
        </w:rPr>
      </w:pPr>
      <w:r w:rsidRPr="00783C6E">
        <w:rPr>
          <w:rFonts w:hint="eastAsia"/>
          <w:u w:val="single"/>
        </w:rPr>
        <w:t>法第</w:t>
      </w:r>
      <w:r w:rsidRPr="00783C6E">
        <w:rPr>
          <w:u w:val="single"/>
        </w:rPr>
        <w:t>124条</w:t>
      </w:r>
    </w:p>
    <w:p w14:paraId="7F60E5FA" w14:textId="1EB15847" w:rsidR="00A13193" w:rsidRPr="00783C6E" w:rsidRDefault="00A13193" w:rsidP="00A13193">
      <w:pPr>
        <w:widowControl/>
        <w:ind w:leftChars="200" w:left="663" w:right="-144" w:hangingChars="100" w:hanging="221"/>
        <w:jc w:val="left"/>
      </w:pPr>
      <w:r w:rsidRPr="00783C6E">
        <w:rPr>
          <w:rFonts w:hint="eastAsia"/>
        </w:rPr>
        <w:t>１</w:t>
      </w:r>
      <w:r w:rsidRPr="00783C6E">
        <w:t xml:space="preserve">　第</w:t>
      </w:r>
      <w:r w:rsidRPr="00783C6E">
        <w:rPr>
          <w:rFonts w:hint="eastAsia"/>
        </w:rPr>
        <w:t>４</w:t>
      </w:r>
      <w:r w:rsidRPr="00783C6E">
        <w:t>節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14:paraId="28782970" w14:textId="2B1526CA" w:rsidR="00A13193" w:rsidRPr="00783C6E" w:rsidRDefault="00A13193" w:rsidP="00A13193">
      <w:pPr>
        <w:widowControl/>
        <w:ind w:leftChars="200" w:left="663" w:right="-144" w:hangingChars="100" w:hanging="221"/>
        <w:jc w:val="left"/>
      </w:pPr>
      <w:r w:rsidRPr="00783C6E">
        <w:rPr>
          <w:rFonts w:hint="eastAsia"/>
        </w:rPr>
        <w:t>２</w:t>
      </w:r>
      <w:r w:rsidRPr="00783C6E">
        <w:t xml:space="preserve">　保有個人情報（行政機関情報公開法第</w:t>
      </w:r>
      <w:r w:rsidRPr="00783C6E">
        <w:rPr>
          <w:rFonts w:hint="eastAsia"/>
        </w:rPr>
        <w:t>５</w:t>
      </w:r>
      <w:r w:rsidRPr="00783C6E">
        <w:t>条、独立行政法人等情報公開法第</w:t>
      </w:r>
      <w:r w:rsidRPr="00783C6E">
        <w:rPr>
          <w:rFonts w:hint="eastAsia"/>
        </w:rPr>
        <w:t>５</w:t>
      </w:r>
      <w:r w:rsidRPr="00783C6E">
        <w:t>条又は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w:t>
      </w:r>
      <w:r w:rsidRPr="00783C6E">
        <w:rPr>
          <w:rFonts w:hint="eastAsia"/>
        </w:rPr>
        <w:t>４</w:t>
      </w:r>
      <w:r w:rsidRPr="00783C6E">
        <w:t>節（第</w:t>
      </w:r>
      <w:r w:rsidRPr="00783C6E">
        <w:rPr>
          <w:rFonts w:hint="eastAsia"/>
        </w:rPr>
        <w:t>４</w:t>
      </w:r>
      <w:r w:rsidRPr="00783C6E">
        <w:t>款を除く。）の規定の適用については、行政機関等に保有されていないものとみなす。</w:t>
      </w:r>
    </w:p>
    <w:p w14:paraId="6924960C" w14:textId="77777777" w:rsidR="00A13193" w:rsidRPr="00783C6E" w:rsidRDefault="00A13193" w:rsidP="00A13193">
      <w:pPr>
        <w:widowControl/>
        <w:ind w:right="-144" w:firstLineChars="100" w:firstLine="221"/>
        <w:jc w:val="left"/>
        <w:rPr>
          <w:u w:val="single"/>
        </w:rPr>
      </w:pPr>
    </w:p>
    <w:p w14:paraId="475339DB" w14:textId="24DA636A" w:rsidR="00A13193" w:rsidRPr="00783C6E" w:rsidRDefault="00A13193" w:rsidP="00A13193">
      <w:pPr>
        <w:widowControl/>
        <w:ind w:right="-144" w:firstLineChars="100" w:firstLine="221"/>
        <w:jc w:val="left"/>
        <w:rPr>
          <w:u w:val="single"/>
        </w:rPr>
      </w:pPr>
      <w:r w:rsidRPr="00783C6E">
        <w:rPr>
          <w:rFonts w:hint="eastAsia"/>
          <w:u w:val="single"/>
        </w:rPr>
        <w:t>条例第</w:t>
      </w:r>
      <w:r w:rsidRPr="00783C6E">
        <w:rPr>
          <w:u w:val="single"/>
        </w:rPr>
        <w:t>67条</w:t>
      </w:r>
    </w:p>
    <w:p w14:paraId="6C60B179" w14:textId="77777777"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１　第３条の規定は、人事、給与、服務、福利厚生その他の本市の職員に関する事務のために取り扱う個人情報については、適用しない。</w:t>
      </w:r>
    </w:p>
    <w:p w14:paraId="548555FC" w14:textId="77777777"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２　第２章第４節から第６節までの規定は、刑事事件若しくは少年の保護事件に係る裁判、検察官、検察事務官若しくは司法警察職員が行う処分、刑若しくは保護処分の執行、更生緊急保護又は恩赦に係る市会保有個人情報（当該裁判、処分若しくは執行を受けた者、更生緊急保護の申出をした者又は恩赦の上申があった者に係るものに限る。）については、適用しない。</w:t>
      </w:r>
    </w:p>
    <w:p w14:paraId="7EFDB620" w14:textId="1A407519"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３　市会保有個人情報（大阪市会情報公開条例第７条に規定する非公開情報を専ら記録する市会公文書に記録されているものに限る。）のうち、まだ分類その他の整理が行われていないもので、同一の利用の目的に係るものが著しく大量にあるためその中から特定の市会保有個人情報を検索することが著しく困難であるものは、第２章第５節の規定の適用については、市会に保有されていないものとみなす。</w:t>
      </w:r>
    </w:p>
    <w:p w14:paraId="6640D79E" w14:textId="7D6A8F78" w:rsidR="00A13193" w:rsidRPr="00783C6E" w:rsidRDefault="00A13193" w:rsidP="00A13193">
      <w:pPr>
        <w:widowControl/>
        <w:jc w:val="left"/>
        <w:rPr>
          <w:rFonts w:cs="ＭＳ 明朝"/>
          <w:szCs w:val="21"/>
        </w:rPr>
      </w:pPr>
    </w:p>
    <w:p w14:paraId="7C0EF59C" w14:textId="508F3E2E" w:rsidR="002B0285" w:rsidRPr="00783C6E" w:rsidRDefault="002B0285" w:rsidP="00A13193">
      <w:pPr>
        <w:widowControl/>
        <w:jc w:val="left"/>
        <w:rPr>
          <w:rFonts w:cs="ＭＳ 明朝"/>
          <w:szCs w:val="21"/>
        </w:rPr>
      </w:pPr>
      <w:r w:rsidRPr="00783C6E">
        <w:rPr>
          <w:rFonts w:cs="ＭＳ 明朝" w:hint="eastAsia"/>
          <w:szCs w:val="21"/>
        </w:rPr>
        <w:t>［解説］</w:t>
      </w:r>
    </w:p>
    <w:p w14:paraId="3C5ED481" w14:textId="5B9B556D" w:rsidR="007476A1" w:rsidRPr="00783C6E" w:rsidRDefault="007476A1" w:rsidP="00A13193">
      <w:pPr>
        <w:widowControl/>
        <w:jc w:val="left"/>
        <w:rPr>
          <w:rFonts w:cs="ＭＳ 明朝"/>
          <w:szCs w:val="21"/>
        </w:rPr>
      </w:pPr>
      <w:r w:rsidRPr="00783C6E">
        <w:rPr>
          <w:rFonts w:cs="ＭＳ 明朝" w:hint="eastAsia"/>
          <w:szCs w:val="21"/>
        </w:rPr>
        <w:t>（法第124条第１項関係）</w:t>
      </w:r>
    </w:p>
    <w:p w14:paraId="12023490" w14:textId="4DEA4D6A" w:rsidR="00A13193" w:rsidRPr="00783C6E" w:rsidRDefault="00A13193" w:rsidP="00A13193">
      <w:pPr>
        <w:widowControl/>
        <w:jc w:val="left"/>
        <w:rPr>
          <w:rFonts w:cs="ＭＳ 明朝"/>
          <w:szCs w:val="21"/>
        </w:rPr>
      </w:pPr>
      <w:r w:rsidRPr="00783C6E">
        <w:rPr>
          <w:rFonts w:cs="ＭＳ 明朝" w:hint="eastAsia"/>
          <w:szCs w:val="21"/>
        </w:rPr>
        <w:t>１</w:t>
      </w:r>
      <w:r w:rsidRPr="00783C6E">
        <w:rPr>
          <w:rFonts w:cs="ＭＳ 明朝"/>
          <w:szCs w:val="21"/>
        </w:rPr>
        <w:t xml:space="preserve">　刑の執行等に係る保有個人情報の適用除外</w:t>
      </w:r>
    </w:p>
    <w:p w14:paraId="79A72CFC" w14:textId="77777777" w:rsidR="00A13193" w:rsidRPr="00783C6E" w:rsidRDefault="00A13193" w:rsidP="00A13193">
      <w:pPr>
        <w:widowControl/>
        <w:jc w:val="left"/>
        <w:rPr>
          <w:rFonts w:cs="ＭＳ 明朝"/>
          <w:szCs w:val="21"/>
        </w:rPr>
      </w:pPr>
    </w:p>
    <w:p w14:paraId="1D75B3FD" w14:textId="5CFC094F"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節の規定は適用しない。</w:t>
      </w:r>
    </w:p>
    <w:p w14:paraId="14EFA989" w14:textId="468E2B30"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刑事事件に係る裁判や刑の執行等に係る保有個人情報を法第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節の適用除外としたのは、これらの保有個人情報は、個人の前科、逮捕歴、勾留歴等を示す情報を含んでおり、開示請求等の対象とすると、前科等が明らかになる危険性があるなど、逮捕留置者、</w:t>
      </w:r>
      <w:r w:rsidRPr="00783C6E">
        <w:rPr>
          <w:rFonts w:cs="ＭＳ 明朝"/>
          <w:szCs w:val="21"/>
        </w:rPr>
        <w:lastRenderedPageBreak/>
        <w:t>被疑者、被告人、受刑者等の立場で留置場や監獄に収容されたことのある者等の社会復帰や更生保護上問題となり、その者の不利益になるおそれがあるためである。</w:t>
      </w:r>
    </w:p>
    <w:p w14:paraId="5B90A5EB" w14:textId="1D1F0B81" w:rsidR="00A13193" w:rsidRPr="00783C6E" w:rsidRDefault="00A13193" w:rsidP="007476A1">
      <w:pPr>
        <w:widowControl/>
        <w:ind w:firstLineChars="100" w:firstLine="221"/>
        <w:jc w:val="left"/>
        <w:rPr>
          <w:rFonts w:cs="ＭＳ 明朝"/>
          <w:szCs w:val="21"/>
        </w:rPr>
      </w:pPr>
      <w:r w:rsidRPr="00783C6E">
        <w:rPr>
          <w:rFonts w:cs="ＭＳ 明朝" w:hint="eastAsia"/>
          <w:szCs w:val="21"/>
        </w:rPr>
        <w:t>【法第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節の規定の適用が除外される場合の例】</w:t>
      </w:r>
    </w:p>
    <w:p w14:paraId="573A202E" w14:textId="7D040725" w:rsidR="00A13193" w:rsidRPr="00783C6E" w:rsidRDefault="007476A1" w:rsidP="007476A1">
      <w:pPr>
        <w:widowControl/>
        <w:ind w:leftChars="100" w:left="885" w:hangingChars="300" w:hanging="664"/>
        <w:jc w:val="left"/>
        <w:rPr>
          <w:rFonts w:cs="ＭＳ 明朝"/>
          <w:szCs w:val="21"/>
        </w:rPr>
      </w:pPr>
      <w:r w:rsidRPr="00783C6E">
        <w:rPr>
          <w:rFonts w:cs="ＭＳ 明朝" w:hint="eastAsia"/>
          <w:szCs w:val="21"/>
        </w:rPr>
        <w:t>（</w:t>
      </w:r>
      <w:r w:rsidR="00A13193" w:rsidRPr="00783C6E">
        <w:rPr>
          <w:rFonts w:cs="ＭＳ 明朝" w:hint="eastAsia"/>
          <w:szCs w:val="21"/>
        </w:rPr>
        <w:t>事例）雇用主が、採用予定者の前科の有無やその内容を確認する目的で、採用予定者本人に開示請求させる場合</w:t>
      </w:r>
    </w:p>
    <w:p w14:paraId="28519B8A" w14:textId="67D6FA49" w:rsidR="00A13193" w:rsidRPr="00783C6E" w:rsidRDefault="00A13193" w:rsidP="007476A1">
      <w:pPr>
        <w:widowControl/>
        <w:ind w:firstLineChars="100" w:firstLine="221"/>
        <w:jc w:val="left"/>
        <w:rPr>
          <w:rFonts w:cs="ＭＳ 明朝"/>
          <w:szCs w:val="21"/>
        </w:rPr>
      </w:pPr>
      <w:r w:rsidRPr="00783C6E">
        <w:rPr>
          <w:rFonts w:cs="ＭＳ 明朝" w:hint="eastAsia"/>
          <w:szCs w:val="21"/>
        </w:rPr>
        <w:t>【法第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節の規定の適用が除外されない場合の例】</w:t>
      </w:r>
    </w:p>
    <w:p w14:paraId="5DC8C7D6" w14:textId="3D4CAD11" w:rsidR="00A13193" w:rsidRPr="00783C6E" w:rsidRDefault="007476A1" w:rsidP="007476A1">
      <w:pPr>
        <w:widowControl/>
        <w:ind w:leftChars="100" w:left="885" w:hangingChars="300" w:hanging="664"/>
        <w:jc w:val="left"/>
        <w:rPr>
          <w:rFonts w:cs="ＭＳ 明朝"/>
          <w:szCs w:val="21"/>
        </w:rPr>
      </w:pPr>
      <w:r w:rsidRPr="00783C6E">
        <w:rPr>
          <w:rFonts w:cs="ＭＳ 明朝" w:hint="eastAsia"/>
          <w:szCs w:val="21"/>
        </w:rPr>
        <w:t>（</w:t>
      </w:r>
      <w:r w:rsidR="00A13193" w:rsidRPr="00783C6E">
        <w:rPr>
          <w:rFonts w:cs="ＭＳ 明朝" w:hint="eastAsia"/>
          <w:szCs w:val="21"/>
        </w:rPr>
        <w:t>事例）拘置所に収容されている者について、その健康等を保持するために、社会一般の保健衛生及び医療の水準に照らし適切な医療上の措置として診療を受けた場合において、当該診療に関する情報を開示請求する場合</w:t>
      </w:r>
    </w:p>
    <w:p w14:paraId="7AA73A40" w14:textId="77777777" w:rsidR="00A13193" w:rsidRPr="00783C6E" w:rsidRDefault="00A13193" w:rsidP="00A13193">
      <w:pPr>
        <w:widowControl/>
        <w:jc w:val="left"/>
        <w:rPr>
          <w:rFonts w:cs="ＭＳ 明朝"/>
          <w:szCs w:val="21"/>
        </w:rPr>
      </w:pPr>
    </w:p>
    <w:p w14:paraId="7C729D76" w14:textId="39E70799" w:rsidR="00A13193" w:rsidRPr="00783C6E" w:rsidRDefault="00A13193" w:rsidP="007476A1">
      <w:pPr>
        <w:widowControl/>
        <w:ind w:left="664" w:hangingChars="300" w:hanging="664"/>
        <w:jc w:val="left"/>
        <w:rPr>
          <w:rFonts w:cs="ＭＳ 明朝"/>
          <w:szCs w:val="21"/>
        </w:rPr>
      </w:pPr>
      <w:r w:rsidRPr="00783C6E">
        <w:rPr>
          <w:rFonts w:cs="ＭＳ 明朝" w:hint="eastAsia"/>
          <w:szCs w:val="21"/>
        </w:rPr>
        <w:t>（参考）刑事訴訟法第</w:t>
      </w:r>
      <w:r w:rsidRPr="00783C6E">
        <w:rPr>
          <w:rFonts w:cs="ＭＳ 明朝"/>
          <w:szCs w:val="21"/>
        </w:rPr>
        <w:t>53条の</w:t>
      </w:r>
      <w:r w:rsidR="007476A1" w:rsidRPr="00783C6E">
        <w:rPr>
          <w:rFonts w:cs="ＭＳ 明朝" w:hint="eastAsia"/>
          <w:szCs w:val="21"/>
        </w:rPr>
        <w:t>２</w:t>
      </w:r>
      <w:r w:rsidRPr="00783C6E">
        <w:rPr>
          <w:rFonts w:cs="ＭＳ 明朝"/>
          <w:szCs w:val="21"/>
        </w:rPr>
        <w:t>第</w:t>
      </w:r>
      <w:r w:rsidR="007476A1" w:rsidRPr="00783C6E">
        <w:rPr>
          <w:rFonts w:cs="ＭＳ 明朝" w:hint="eastAsia"/>
          <w:szCs w:val="21"/>
        </w:rPr>
        <w:t>２</w:t>
      </w:r>
      <w:r w:rsidRPr="00783C6E">
        <w:rPr>
          <w:rFonts w:cs="ＭＳ 明朝"/>
          <w:szCs w:val="21"/>
        </w:rPr>
        <w:t>項において「訴訟に関する書類及び押収物に記録されている個人情報」を適用除外としていることとの関係</w:t>
      </w:r>
    </w:p>
    <w:p w14:paraId="540FAD94" w14:textId="77777777" w:rsidR="00A13193" w:rsidRPr="00783C6E" w:rsidRDefault="00A13193" w:rsidP="00A13193">
      <w:pPr>
        <w:widowControl/>
        <w:jc w:val="left"/>
        <w:rPr>
          <w:rFonts w:cs="ＭＳ 明朝"/>
          <w:szCs w:val="21"/>
        </w:rPr>
      </w:pPr>
    </w:p>
    <w:p w14:paraId="7882EE63" w14:textId="05F50B5F" w:rsidR="00A13193" w:rsidRPr="00783C6E" w:rsidRDefault="00A13193" w:rsidP="007476A1">
      <w:pPr>
        <w:widowControl/>
        <w:ind w:leftChars="300" w:left="664" w:firstLineChars="100" w:firstLine="221"/>
        <w:jc w:val="left"/>
        <w:rPr>
          <w:rFonts w:cs="ＭＳ 明朝"/>
          <w:szCs w:val="21"/>
        </w:rPr>
      </w:pPr>
      <w:r w:rsidRPr="00783C6E">
        <w:rPr>
          <w:rFonts w:cs="ＭＳ 明朝" w:hint="eastAsia"/>
          <w:szCs w:val="21"/>
        </w:rPr>
        <w:t>刑事訴訟法第</w:t>
      </w:r>
      <w:r w:rsidRPr="00783C6E">
        <w:rPr>
          <w:rFonts w:cs="ＭＳ 明朝"/>
          <w:szCs w:val="21"/>
        </w:rPr>
        <w:t>53条の</w:t>
      </w:r>
      <w:r w:rsidR="007476A1" w:rsidRPr="00783C6E">
        <w:rPr>
          <w:rFonts w:cs="ＭＳ 明朝" w:hint="eastAsia"/>
          <w:szCs w:val="21"/>
        </w:rPr>
        <w:t>２</w:t>
      </w:r>
      <w:r w:rsidRPr="00783C6E">
        <w:rPr>
          <w:rFonts w:cs="ＭＳ 明朝"/>
          <w:szCs w:val="21"/>
        </w:rPr>
        <w:t>第</w:t>
      </w:r>
      <w:r w:rsidR="007476A1" w:rsidRPr="00783C6E">
        <w:rPr>
          <w:rFonts w:cs="ＭＳ 明朝" w:hint="eastAsia"/>
          <w:szCs w:val="21"/>
        </w:rPr>
        <w:t>２</w:t>
      </w:r>
      <w:r w:rsidRPr="00783C6E">
        <w:rPr>
          <w:rFonts w:cs="ＭＳ 明朝"/>
          <w:szCs w:val="21"/>
        </w:rPr>
        <w:t>項は、「訴訟に関する書類及び押収物」について、法の適用除外としている。「訴訟に関する書類」とは、被疑事件又は被告事件に関して作成し、又は取得された書類をいい、訴訟記録、不起訴記録、公判不提出記録等を含む。例えば、裁判所が作成する判決書や公判調書、検察官が作成する起訴状や不起訴裁定書、冒頭陳述書、供述調書や捜査報告書等の証拠書類のほか、告訴状、不起訴処分通知書、弁護人選任届等の手続関係書類が含まれる。</w:t>
      </w:r>
    </w:p>
    <w:p w14:paraId="5200542F" w14:textId="77777777" w:rsidR="00A13193" w:rsidRPr="00783C6E" w:rsidRDefault="00A13193" w:rsidP="007476A1">
      <w:pPr>
        <w:widowControl/>
        <w:ind w:leftChars="300" w:left="664" w:firstLineChars="100" w:firstLine="221"/>
        <w:jc w:val="left"/>
        <w:rPr>
          <w:rFonts w:cs="ＭＳ 明朝"/>
          <w:szCs w:val="21"/>
        </w:rPr>
      </w:pPr>
      <w:r w:rsidRPr="00783C6E">
        <w:rPr>
          <w:rFonts w:cs="ＭＳ 明朝" w:hint="eastAsia"/>
          <w:szCs w:val="21"/>
        </w:rPr>
        <w:t>刑の執行等に係る保有個人情報については、訴訟に関する書類に記録されているものも一部あるが、それ以外の行政文書等にも記載されているため、本項において適用除外とする旨を明記している。</w:t>
      </w:r>
    </w:p>
    <w:p w14:paraId="71AA719A" w14:textId="1364122C" w:rsidR="00A13193" w:rsidRPr="00783C6E" w:rsidRDefault="00A13193" w:rsidP="00A13193">
      <w:pPr>
        <w:widowControl/>
        <w:jc w:val="left"/>
        <w:rPr>
          <w:rFonts w:cs="ＭＳ 明朝"/>
          <w:szCs w:val="21"/>
        </w:rPr>
      </w:pPr>
    </w:p>
    <w:p w14:paraId="0119F0D0" w14:textId="5EC841B3" w:rsidR="007476A1" w:rsidRPr="00783C6E" w:rsidRDefault="007476A1" w:rsidP="00A13193">
      <w:pPr>
        <w:widowControl/>
        <w:jc w:val="left"/>
        <w:rPr>
          <w:rFonts w:cs="ＭＳ 明朝"/>
          <w:szCs w:val="21"/>
        </w:rPr>
      </w:pPr>
      <w:r w:rsidRPr="00783C6E">
        <w:rPr>
          <w:rFonts w:cs="ＭＳ 明朝" w:hint="eastAsia"/>
          <w:szCs w:val="21"/>
        </w:rPr>
        <w:t>（法第124条第２項関係）</w:t>
      </w:r>
    </w:p>
    <w:p w14:paraId="32D51BAE" w14:textId="509586E0" w:rsidR="00A13193" w:rsidRPr="00783C6E" w:rsidRDefault="007476A1" w:rsidP="00A13193">
      <w:pPr>
        <w:widowControl/>
        <w:jc w:val="left"/>
        <w:rPr>
          <w:rFonts w:cs="ＭＳ 明朝"/>
          <w:szCs w:val="21"/>
        </w:rPr>
      </w:pPr>
      <w:r w:rsidRPr="00783C6E">
        <w:rPr>
          <w:rFonts w:cs="ＭＳ 明朝" w:hint="eastAsia"/>
          <w:szCs w:val="21"/>
        </w:rPr>
        <w:t>２</w:t>
      </w:r>
      <w:r w:rsidR="00A13193" w:rsidRPr="00783C6E">
        <w:rPr>
          <w:rFonts w:cs="ＭＳ 明朝"/>
          <w:szCs w:val="21"/>
        </w:rPr>
        <w:t xml:space="preserve">　検索することが著しく困難である保有個人情報の取扱い</w:t>
      </w:r>
    </w:p>
    <w:p w14:paraId="3493AA11" w14:textId="77777777" w:rsidR="00A13193" w:rsidRPr="00783C6E" w:rsidRDefault="00A13193" w:rsidP="00A13193">
      <w:pPr>
        <w:widowControl/>
        <w:jc w:val="left"/>
        <w:rPr>
          <w:rFonts w:cs="ＭＳ 明朝"/>
          <w:szCs w:val="21"/>
        </w:rPr>
      </w:pPr>
    </w:p>
    <w:p w14:paraId="1FF02F6F" w14:textId="317649AD" w:rsidR="00A13193" w:rsidRPr="00783C6E" w:rsidRDefault="004410D6" w:rsidP="007476A1">
      <w:pPr>
        <w:widowControl/>
        <w:ind w:leftChars="100" w:left="221" w:firstLineChars="100" w:firstLine="221"/>
        <w:jc w:val="left"/>
        <w:rPr>
          <w:rFonts w:cs="ＭＳ 明朝"/>
          <w:szCs w:val="21"/>
        </w:rPr>
      </w:pPr>
      <w:r w:rsidRPr="00783C6E">
        <w:rPr>
          <w:rFonts w:cs="ＭＳ 明朝" w:hint="eastAsia"/>
          <w:szCs w:val="21"/>
        </w:rPr>
        <w:t>実施機関</w:t>
      </w:r>
      <w:r w:rsidR="00A13193" w:rsidRPr="00783C6E">
        <w:rPr>
          <w:rFonts w:cs="ＭＳ 明朝" w:hint="eastAsia"/>
          <w:szCs w:val="21"/>
        </w:rPr>
        <w:t>において、分類・整理が未了であり、同一の利用目的に係るものが著しく大量にあるために検索することが著しく困難である保有個人情報（行政機関情報公開法第</w:t>
      </w:r>
      <w:r w:rsidR="007476A1" w:rsidRPr="00783C6E">
        <w:rPr>
          <w:rFonts w:cs="ＭＳ 明朝" w:hint="eastAsia"/>
          <w:szCs w:val="21"/>
        </w:rPr>
        <w:t>５</w:t>
      </w:r>
      <w:r w:rsidR="00A13193" w:rsidRPr="00783C6E">
        <w:rPr>
          <w:rFonts w:cs="ＭＳ 明朝"/>
          <w:szCs w:val="21"/>
        </w:rPr>
        <w:t>条、独立行政法人等情報公開法第</w:t>
      </w:r>
      <w:r w:rsidR="007476A1" w:rsidRPr="00783C6E">
        <w:rPr>
          <w:rFonts w:cs="ＭＳ 明朝" w:hint="eastAsia"/>
          <w:szCs w:val="21"/>
        </w:rPr>
        <w:t>５</w:t>
      </w:r>
      <w:r w:rsidR="00A13193" w:rsidRPr="00783C6E">
        <w:rPr>
          <w:rFonts w:cs="ＭＳ 明朝"/>
          <w:szCs w:val="21"/>
        </w:rPr>
        <w:t>条又は情報公開条例に規定する不開示情報を専ら記録する行政文書等に記録されているものに限る。）については、法第</w:t>
      </w:r>
      <w:r w:rsidR="007476A1" w:rsidRPr="00783C6E">
        <w:rPr>
          <w:rFonts w:cs="ＭＳ 明朝" w:hint="eastAsia"/>
          <w:szCs w:val="21"/>
        </w:rPr>
        <w:t>５</w:t>
      </w:r>
      <w:r w:rsidR="00A13193" w:rsidRPr="00783C6E">
        <w:rPr>
          <w:rFonts w:cs="ＭＳ 明朝"/>
          <w:szCs w:val="21"/>
        </w:rPr>
        <w:t>章第</w:t>
      </w:r>
      <w:r w:rsidR="007476A1" w:rsidRPr="00783C6E">
        <w:rPr>
          <w:rFonts w:cs="ＭＳ 明朝" w:hint="eastAsia"/>
          <w:szCs w:val="21"/>
        </w:rPr>
        <w:t>４</w:t>
      </w:r>
      <w:r w:rsidR="00A13193" w:rsidRPr="00783C6E">
        <w:rPr>
          <w:rFonts w:cs="ＭＳ 明朝"/>
          <w:szCs w:val="21"/>
        </w:rPr>
        <w:t>節第</w:t>
      </w:r>
      <w:r w:rsidR="007476A1" w:rsidRPr="00783C6E">
        <w:rPr>
          <w:rFonts w:cs="ＭＳ 明朝" w:hint="eastAsia"/>
          <w:szCs w:val="21"/>
        </w:rPr>
        <w:t>４</w:t>
      </w:r>
      <w:r w:rsidR="00A13193" w:rsidRPr="00783C6E">
        <w:rPr>
          <w:rFonts w:cs="ＭＳ 明朝"/>
          <w:szCs w:val="21"/>
        </w:rPr>
        <w:t>款（審査請求）を除く同章第</w:t>
      </w:r>
      <w:r w:rsidR="007476A1" w:rsidRPr="00783C6E">
        <w:rPr>
          <w:rFonts w:cs="ＭＳ 明朝" w:hint="eastAsia"/>
          <w:szCs w:val="21"/>
        </w:rPr>
        <w:t>４</w:t>
      </w:r>
      <w:r w:rsidR="00A13193" w:rsidRPr="00783C6E">
        <w:rPr>
          <w:rFonts w:cs="ＭＳ 明朝"/>
          <w:szCs w:val="21"/>
        </w:rPr>
        <w:t>節（開示、訂正及び利用停止）の規定は適用されない。</w:t>
      </w:r>
    </w:p>
    <w:p w14:paraId="4B25DF31" w14:textId="70E704D2"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これらの保有個人情報はいずれ分類・整理されることが予定されているものであり、分類・整理された段階で法第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節の規定が適用される。</w:t>
      </w:r>
    </w:p>
    <w:p w14:paraId="57D1B226" w14:textId="0E3418FE"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また、本項の規定により保有していないものとみなして不開示決定を行った場合であっても、当該不開示決定に対する審査請求があった場合は、法第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節第</w:t>
      </w:r>
      <w:r w:rsidR="007476A1" w:rsidRPr="00783C6E">
        <w:rPr>
          <w:rFonts w:cs="ＭＳ 明朝" w:hint="eastAsia"/>
          <w:szCs w:val="21"/>
        </w:rPr>
        <w:t>４</w:t>
      </w:r>
      <w:r w:rsidRPr="00783C6E">
        <w:rPr>
          <w:rFonts w:cs="ＭＳ 明朝"/>
          <w:szCs w:val="21"/>
        </w:rPr>
        <w:t>款（審査請求）の規定が適用され、</w:t>
      </w:r>
      <w:r w:rsidR="007476A1" w:rsidRPr="00783C6E">
        <w:rPr>
          <w:rFonts w:cs="ＭＳ 明朝" w:hint="eastAsia"/>
          <w:szCs w:val="21"/>
        </w:rPr>
        <w:t>審議会</w:t>
      </w:r>
      <w:r w:rsidRPr="00783C6E">
        <w:rPr>
          <w:rFonts w:cs="ＭＳ 明朝"/>
          <w:szCs w:val="21"/>
        </w:rPr>
        <w:t>に諮問する。</w:t>
      </w:r>
    </w:p>
    <w:p w14:paraId="4405C771" w14:textId="2CC1080D" w:rsidR="00A13193" w:rsidRPr="00783C6E" w:rsidRDefault="00A13193" w:rsidP="00C7739A">
      <w:pPr>
        <w:widowControl/>
        <w:jc w:val="left"/>
        <w:rPr>
          <w:rFonts w:cs="ＭＳ 明朝"/>
          <w:szCs w:val="21"/>
        </w:rPr>
      </w:pPr>
    </w:p>
    <w:p w14:paraId="045EB7F0" w14:textId="167A7A4B" w:rsidR="00A13193" w:rsidRPr="00783C6E" w:rsidRDefault="007476A1" w:rsidP="00C7739A">
      <w:pPr>
        <w:widowControl/>
        <w:jc w:val="left"/>
        <w:rPr>
          <w:rFonts w:cs="ＭＳ 明朝"/>
          <w:szCs w:val="21"/>
        </w:rPr>
      </w:pPr>
      <w:r w:rsidRPr="00783C6E">
        <w:rPr>
          <w:rFonts w:cs="ＭＳ 明朝" w:hint="eastAsia"/>
          <w:szCs w:val="21"/>
        </w:rPr>
        <w:t>（条例第67条第１項関係）</w:t>
      </w:r>
    </w:p>
    <w:p w14:paraId="03EA0B59" w14:textId="0BDF4380" w:rsidR="007476A1" w:rsidRPr="00783C6E" w:rsidRDefault="007476A1" w:rsidP="007476A1">
      <w:pPr>
        <w:widowControl/>
        <w:ind w:left="221" w:hangingChars="100" w:hanging="221"/>
        <w:jc w:val="left"/>
        <w:rPr>
          <w:rFonts w:cs="ＭＳ 明朝"/>
          <w:szCs w:val="21"/>
        </w:rPr>
      </w:pPr>
      <w:r w:rsidRPr="00783C6E">
        <w:rPr>
          <w:rFonts w:cs="ＭＳ 明朝" w:hint="eastAsia"/>
          <w:szCs w:val="21"/>
        </w:rPr>
        <w:t>３　本項は、本市の職員の人事、給与、服務、福利厚生等に関する事務のために取り扱う個</w:t>
      </w:r>
      <w:r w:rsidR="00EF012D" w:rsidRPr="00783C6E">
        <w:rPr>
          <w:rFonts w:cs="ＭＳ 明朝" w:hint="eastAsia"/>
          <w:szCs w:val="21"/>
        </w:rPr>
        <w:t>人情報について</w:t>
      </w:r>
      <w:r w:rsidRPr="00783C6E">
        <w:rPr>
          <w:rFonts w:cs="ＭＳ 明朝" w:hint="eastAsia"/>
          <w:szCs w:val="21"/>
        </w:rPr>
        <w:t>、個人情報取扱事務の届出</w:t>
      </w:r>
      <w:r w:rsidR="00EF012D" w:rsidRPr="00783C6E">
        <w:rPr>
          <w:rFonts w:cs="ＭＳ 明朝" w:hint="eastAsia"/>
          <w:szCs w:val="21"/>
        </w:rPr>
        <w:t>（条例第３条）</w:t>
      </w:r>
      <w:r w:rsidRPr="00783C6E">
        <w:rPr>
          <w:rFonts w:cs="ＭＳ 明朝" w:hint="eastAsia"/>
          <w:szCs w:val="21"/>
        </w:rPr>
        <w:t>に関する規定を適用しないこと</w:t>
      </w:r>
      <w:r w:rsidRPr="00783C6E">
        <w:rPr>
          <w:rFonts w:cs="ＭＳ 明朝" w:hint="eastAsia"/>
          <w:szCs w:val="21"/>
        </w:rPr>
        <w:lastRenderedPageBreak/>
        <w:t>を定めたものである。なお、当該情報には、職員の被扶養者及び遺族に関する情報を含む。</w:t>
      </w:r>
    </w:p>
    <w:p w14:paraId="44C2007E" w14:textId="1B4B624B" w:rsidR="007476A1" w:rsidRPr="00783C6E" w:rsidRDefault="007476A1" w:rsidP="00483E60">
      <w:pPr>
        <w:widowControl/>
        <w:ind w:leftChars="100" w:left="221" w:firstLineChars="100" w:firstLine="221"/>
        <w:jc w:val="left"/>
        <w:rPr>
          <w:rFonts w:cs="ＭＳ 明朝"/>
          <w:szCs w:val="21"/>
        </w:rPr>
      </w:pPr>
      <w:r w:rsidRPr="00783C6E">
        <w:rPr>
          <w:rFonts w:cs="ＭＳ 明朝" w:hint="eastAsia"/>
          <w:szCs w:val="21"/>
        </w:rPr>
        <w:t>これらの個人情報については、もっぱら市の内部管理事務に関するものであり、その存在</w:t>
      </w:r>
      <w:r w:rsidR="00C50E08" w:rsidRPr="00783C6E">
        <w:rPr>
          <w:rFonts w:cs="ＭＳ 明朝" w:hint="eastAsia"/>
          <w:szCs w:val="21"/>
        </w:rPr>
        <w:t>又は一般的な利用方法等は当事者たる職員に了知され</w:t>
      </w:r>
      <w:r w:rsidR="00EF012D" w:rsidRPr="00783C6E">
        <w:rPr>
          <w:rFonts w:cs="ＭＳ 明朝" w:hint="eastAsia"/>
          <w:szCs w:val="21"/>
        </w:rPr>
        <w:t>ていることから、当該</w:t>
      </w:r>
      <w:r w:rsidRPr="00783C6E">
        <w:rPr>
          <w:rFonts w:cs="ＭＳ 明朝" w:hint="eastAsia"/>
          <w:szCs w:val="21"/>
        </w:rPr>
        <w:t>規定の適用を除外したものである。</w:t>
      </w:r>
      <w:r w:rsidR="00EF012D" w:rsidRPr="00783C6E">
        <w:rPr>
          <w:rFonts w:cs="ＭＳ 明朝" w:hint="eastAsia"/>
          <w:szCs w:val="21"/>
        </w:rPr>
        <w:t>一方で、</w:t>
      </w:r>
      <w:r w:rsidR="00C50E08" w:rsidRPr="00783C6E">
        <w:rPr>
          <w:rFonts w:cs="ＭＳ 明朝" w:hint="eastAsia"/>
          <w:szCs w:val="21"/>
        </w:rPr>
        <w:t>これらの情報の</w:t>
      </w:r>
      <w:r w:rsidR="00EF012D" w:rsidRPr="00783C6E">
        <w:rPr>
          <w:rFonts w:cs="ＭＳ 明朝" w:hint="eastAsia"/>
          <w:szCs w:val="21"/>
        </w:rPr>
        <w:t>本人以外からの取得、利用目的以外の目的のための利用又は提供、電子計算機処理</w:t>
      </w:r>
      <w:r w:rsidR="00C50E08" w:rsidRPr="00783C6E">
        <w:rPr>
          <w:rFonts w:cs="ＭＳ 明朝" w:hint="eastAsia"/>
          <w:szCs w:val="21"/>
        </w:rPr>
        <w:t>等については</w:t>
      </w:r>
      <w:r w:rsidR="00EF012D" w:rsidRPr="00783C6E">
        <w:rPr>
          <w:rFonts w:cs="ＭＳ 明朝" w:hint="eastAsia"/>
          <w:szCs w:val="21"/>
        </w:rPr>
        <w:t>、</w:t>
      </w:r>
      <w:r w:rsidR="003D37A3" w:rsidRPr="00783C6E">
        <w:rPr>
          <w:rFonts w:cs="ＭＳ 明朝" w:hint="eastAsia"/>
          <w:szCs w:val="21"/>
        </w:rPr>
        <w:t>本市の職員の情報であるかどうかにかかわらず、適正に取り扱われることが必要であることから、本市における個人情報保護制度の適切な運用を図るため、あらかじめ市長に届け出ることとしたものである。</w:t>
      </w:r>
    </w:p>
    <w:p w14:paraId="0CBD88CF" w14:textId="017D9D05" w:rsidR="007476A1" w:rsidRPr="00783C6E" w:rsidRDefault="007476A1" w:rsidP="00483E60">
      <w:pPr>
        <w:widowControl/>
        <w:ind w:firstLineChars="100" w:firstLine="221"/>
        <w:jc w:val="left"/>
        <w:rPr>
          <w:rFonts w:cs="ＭＳ 明朝"/>
          <w:szCs w:val="21"/>
        </w:rPr>
      </w:pPr>
      <w:r w:rsidRPr="00783C6E">
        <w:rPr>
          <w:rFonts w:cs="ＭＳ 明朝" w:hint="eastAsia"/>
          <w:szCs w:val="21"/>
        </w:rPr>
        <w:t xml:space="preserve">　本市の職員には、本市を退職、失職及び免職により離職した者を含むものである。</w:t>
      </w:r>
    </w:p>
    <w:p w14:paraId="4FEC1FE3" w14:textId="4AFD7DB7" w:rsidR="007476A1" w:rsidRPr="00783C6E" w:rsidRDefault="007476A1" w:rsidP="00C7739A">
      <w:pPr>
        <w:widowControl/>
        <w:jc w:val="left"/>
        <w:rPr>
          <w:rFonts w:cs="ＭＳ 明朝"/>
          <w:szCs w:val="21"/>
        </w:rPr>
      </w:pPr>
    </w:p>
    <w:p w14:paraId="79CCB875" w14:textId="6EF52FC2" w:rsidR="00483E60" w:rsidRPr="00783C6E" w:rsidRDefault="00483E60" w:rsidP="00C7739A">
      <w:pPr>
        <w:widowControl/>
        <w:jc w:val="left"/>
        <w:rPr>
          <w:rFonts w:cs="ＭＳ 明朝"/>
          <w:szCs w:val="21"/>
        </w:rPr>
      </w:pPr>
      <w:r w:rsidRPr="00783C6E">
        <w:rPr>
          <w:rFonts w:cs="ＭＳ 明朝" w:hint="eastAsia"/>
          <w:szCs w:val="21"/>
        </w:rPr>
        <w:t>（条例第67条第２項関係）</w:t>
      </w:r>
    </w:p>
    <w:p w14:paraId="73311A14" w14:textId="7D0DF357" w:rsidR="00483E60" w:rsidRPr="00783C6E" w:rsidRDefault="00783519" w:rsidP="00C7739A">
      <w:pPr>
        <w:widowControl/>
        <w:jc w:val="left"/>
        <w:rPr>
          <w:rFonts w:cs="ＭＳ 明朝"/>
          <w:szCs w:val="21"/>
        </w:rPr>
      </w:pPr>
      <w:r w:rsidRPr="00783C6E">
        <w:rPr>
          <w:rFonts w:cs="ＭＳ 明朝" w:hint="eastAsia"/>
          <w:szCs w:val="21"/>
        </w:rPr>
        <w:t xml:space="preserve">４　</w:t>
      </w:r>
      <w:r w:rsidR="00AC4DB2" w:rsidRPr="00783C6E">
        <w:rPr>
          <w:rFonts w:cs="ＭＳ 明朝" w:hint="eastAsia"/>
          <w:szCs w:val="21"/>
        </w:rPr>
        <w:t>本項は、</w:t>
      </w:r>
      <w:r w:rsidR="004E68CB" w:rsidRPr="00783C6E">
        <w:rPr>
          <w:rFonts w:cs="ＭＳ 明朝" w:hint="eastAsia"/>
          <w:szCs w:val="21"/>
        </w:rPr>
        <w:t>項番１を参照のこと。</w:t>
      </w:r>
    </w:p>
    <w:p w14:paraId="5FCF44A7" w14:textId="77777777" w:rsidR="007476A1" w:rsidRPr="00783C6E" w:rsidRDefault="007476A1" w:rsidP="00C7739A">
      <w:pPr>
        <w:widowControl/>
        <w:jc w:val="left"/>
        <w:rPr>
          <w:rFonts w:cs="ＭＳ 明朝"/>
          <w:szCs w:val="21"/>
        </w:rPr>
      </w:pPr>
    </w:p>
    <w:p w14:paraId="35730A7A" w14:textId="7DA90521" w:rsidR="004E68CB" w:rsidRPr="00783C6E" w:rsidRDefault="004E68CB">
      <w:pPr>
        <w:widowControl/>
        <w:jc w:val="left"/>
      </w:pPr>
      <w:r w:rsidRPr="00783C6E">
        <w:rPr>
          <w:rFonts w:hint="eastAsia"/>
        </w:rPr>
        <w:t>（条例第67条第３項関係）</w:t>
      </w:r>
    </w:p>
    <w:p w14:paraId="5836BFD1" w14:textId="4360257F" w:rsidR="004E68CB" w:rsidRPr="00783C6E" w:rsidRDefault="004E68CB">
      <w:pPr>
        <w:widowControl/>
        <w:jc w:val="left"/>
      </w:pPr>
      <w:r w:rsidRPr="00783C6E">
        <w:rPr>
          <w:rFonts w:hint="eastAsia"/>
        </w:rPr>
        <w:t xml:space="preserve">５　</w:t>
      </w:r>
      <w:r w:rsidR="00AC4DB2" w:rsidRPr="00783C6E">
        <w:rPr>
          <w:rFonts w:hint="eastAsia"/>
        </w:rPr>
        <w:t>本項は、</w:t>
      </w:r>
      <w:r w:rsidRPr="00783C6E">
        <w:rPr>
          <w:rFonts w:hint="eastAsia"/>
        </w:rPr>
        <w:t>項番２を参照のこと。</w:t>
      </w:r>
    </w:p>
    <w:p w14:paraId="028A3744" w14:textId="77777777" w:rsidR="00D40764" w:rsidRPr="00783C6E" w:rsidRDefault="00D40764" w:rsidP="00D40764">
      <w:pPr>
        <w:pStyle w:val="021"/>
      </w:pPr>
    </w:p>
    <w:p w14:paraId="589334C1" w14:textId="6331A4C0" w:rsidR="003D0255" w:rsidRPr="00783C6E" w:rsidRDefault="003D0255" w:rsidP="00D40764">
      <w:pPr>
        <w:pStyle w:val="021"/>
      </w:pPr>
      <w:r w:rsidRPr="00783C6E">
        <w:rPr>
          <w:rFonts w:hint="eastAsia"/>
        </w:rPr>
        <w:t>［旧条例との比較］</w:t>
      </w:r>
    </w:p>
    <w:p w14:paraId="225BC647" w14:textId="77777777" w:rsidR="003D0255" w:rsidRPr="00783C6E" w:rsidRDefault="003D0255" w:rsidP="003D0255">
      <w:pPr>
        <w:pStyle w:val="021"/>
        <w:ind w:firstLine="240"/>
      </w:pPr>
      <w:r w:rsidRPr="00783C6E">
        <w:rPr>
          <w:noProof/>
        </w:rPr>
        <mc:AlternateContent>
          <mc:Choice Requires="wps">
            <w:drawing>
              <wp:anchor distT="0" distB="0" distL="114300" distR="114300" simplePos="0" relativeHeight="252879872" behindDoc="0" locked="0" layoutInCell="1" allowOverlap="1" wp14:anchorId="70893C61" wp14:editId="7C439544">
                <wp:simplePos x="0" y="0"/>
                <wp:positionH relativeFrom="margin">
                  <wp:posOffset>-91538</wp:posOffset>
                </wp:positionH>
                <wp:positionV relativeFrom="paragraph">
                  <wp:posOffset>139506</wp:posOffset>
                </wp:positionV>
                <wp:extent cx="5915220" cy="422030"/>
                <wp:effectExtent l="0" t="0" r="28575" b="16510"/>
                <wp:wrapNone/>
                <wp:docPr id="377" name="角丸四角形 377"/>
                <wp:cNvGraphicFramePr/>
                <a:graphic xmlns:a="http://schemas.openxmlformats.org/drawingml/2006/main">
                  <a:graphicData uri="http://schemas.microsoft.com/office/word/2010/wordprocessingShape">
                    <wps:wsp>
                      <wps:cNvSpPr/>
                      <wps:spPr>
                        <a:xfrm>
                          <a:off x="0" y="0"/>
                          <a:ext cx="5915220" cy="42203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3960D" id="角丸四角形 377" o:spid="_x0000_s1026" style="position:absolute;left:0;text-align:left;margin-left:-7.2pt;margin-top:11pt;width:465.75pt;height:33.25pt;z-index:25287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" filled="f" strokecolor="black [3213]">
                <v:stroke linestyle="thickThin" joinstyle="miter"/>
                <w10:wrap anchorx="margin"/>
              </v:roundrect>
            </w:pict>
          </mc:Fallback>
        </mc:AlternateContent>
      </w:r>
    </w:p>
    <w:p w14:paraId="35D2566E" w14:textId="7CDE2339" w:rsidR="003D0255" w:rsidRPr="00783C6E" w:rsidRDefault="003D0255" w:rsidP="00D40764">
      <w:pPr>
        <w:pStyle w:val="022"/>
        <w:ind w:firstLineChars="200" w:firstLine="442"/>
      </w:pPr>
      <w:r w:rsidRPr="00783C6E">
        <w:rPr>
          <w:rFonts w:hint="eastAsia"/>
        </w:rPr>
        <w:t>旧条例第</w:t>
      </w:r>
      <w:r w:rsidRPr="00783C6E">
        <w:t>71</w:t>
      </w:r>
      <w:r w:rsidRPr="00783C6E">
        <w:rPr>
          <w:rFonts w:hint="eastAsia"/>
        </w:rPr>
        <w:t>条（適用除外等）において定めていた内容と実質的な変更はない。</w:t>
      </w:r>
    </w:p>
    <w:p w14:paraId="614A7C1F" w14:textId="77777777" w:rsidR="003D0255" w:rsidRPr="00783C6E" w:rsidRDefault="003D0255" w:rsidP="003D0255">
      <w:pPr>
        <w:widowControl/>
        <w:jc w:val="left"/>
      </w:pPr>
    </w:p>
    <w:p w14:paraId="702AD4C8" w14:textId="77777777" w:rsidR="003D0255" w:rsidRPr="00783C6E" w:rsidRDefault="003D0255">
      <w:pPr>
        <w:widowControl/>
        <w:jc w:val="left"/>
      </w:pPr>
    </w:p>
    <w:p w14:paraId="57191EDC" w14:textId="6FB6088D" w:rsidR="00C7739A" w:rsidRPr="00783C6E" w:rsidRDefault="00C7739A">
      <w:pPr>
        <w:widowControl/>
        <w:jc w:val="left"/>
      </w:pPr>
      <w:r w:rsidRPr="00783C6E">
        <w:br w:type="page"/>
      </w:r>
    </w:p>
    <w:bookmarkStart w:id="106" w:name="_Toc129334043"/>
    <w:p w14:paraId="099E1757" w14:textId="4A57C5BA" w:rsidR="004B64A8" w:rsidRPr="00783C6E" w:rsidRDefault="004B64A8"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12960" behindDoc="0" locked="0" layoutInCell="1" allowOverlap="1" wp14:anchorId="3ABEFA83" wp14:editId="2A270DEB">
                <wp:simplePos x="0" y="0"/>
                <wp:positionH relativeFrom="margin">
                  <wp:align>left</wp:align>
                </wp:positionH>
                <wp:positionV relativeFrom="paragraph">
                  <wp:posOffset>223520</wp:posOffset>
                </wp:positionV>
                <wp:extent cx="5861050" cy="1333500"/>
                <wp:effectExtent l="0" t="0" r="25400" b="19050"/>
                <wp:wrapNone/>
                <wp:docPr id="303" name="正方形/長方形 303"/>
                <wp:cNvGraphicFramePr/>
                <a:graphic xmlns:a="http://schemas.openxmlformats.org/drawingml/2006/main">
                  <a:graphicData uri="http://schemas.microsoft.com/office/word/2010/wordprocessingShape">
                    <wps:wsp>
                      <wps:cNvSpPr/>
                      <wps:spPr>
                        <a:xfrm>
                          <a:off x="0" y="0"/>
                          <a:ext cx="586105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21BE" id="正方形/長方形 303" o:spid="_x0000_s1026" style="position:absolute;left:0;text-align:left;margin-left:0;margin-top:17.6pt;width:461.5pt;height:105pt;z-index:25271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開示請求等をしようとする者に対する情報の提供等（法第127</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6"/>
      <w:r w:rsidR="00E536A8">
        <w:rPr>
          <w:rFonts w:asciiTheme="majorEastAsia" w:hAnsiTheme="majorEastAsia" w:hint="eastAsia"/>
        </w:rPr>
        <w:t xml:space="preserve">　</w:t>
      </w:r>
    </w:p>
    <w:p w14:paraId="10F225A5" w14:textId="16B73C4E" w:rsidR="004B64A8" w:rsidRPr="00783C6E" w:rsidRDefault="004B64A8" w:rsidP="004B64A8">
      <w:pPr>
        <w:widowControl/>
        <w:ind w:right="-144" w:firstLineChars="100" w:firstLine="221"/>
        <w:jc w:val="left"/>
        <w:rPr>
          <w:u w:val="single"/>
        </w:rPr>
      </w:pPr>
      <w:r w:rsidRPr="00783C6E">
        <w:rPr>
          <w:rFonts w:hint="eastAsia"/>
          <w:u w:val="single"/>
        </w:rPr>
        <w:t>法第</w:t>
      </w:r>
      <w:r w:rsidRPr="00783C6E">
        <w:rPr>
          <w:u w:val="single"/>
        </w:rPr>
        <w:t>127条</w:t>
      </w:r>
    </w:p>
    <w:p w14:paraId="349AF7E5" w14:textId="54215E9F" w:rsidR="004B64A8" w:rsidRPr="00783C6E" w:rsidRDefault="004B64A8" w:rsidP="004B64A8">
      <w:pPr>
        <w:widowControl/>
        <w:ind w:leftChars="100" w:left="221" w:firstLineChars="100" w:firstLine="221"/>
        <w:jc w:val="left"/>
        <w:rPr>
          <w:rFonts w:cs="ＭＳ 明朝"/>
          <w:szCs w:val="21"/>
        </w:rPr>
      </w:pPr>
      <w:r w:rsidRPr="00783C6E">
        <w:rPr>
          <w:rFonts w:cs="ＭＳ 明朝" w:hint="eastAsia"/>
          <w:szCs w:val="21"/>
        </w:rPr>
        <w:t>行政機関の長等は、開示請求、訂正請求若しくは利用停止請求又は第</w:t>
      </w:r>
      <w:r w:rsidRPr="00783C6E">
        <w:rPr>
          <w:rFonts w:cs="ＭＳ 明朝"/>
          <w:szCs w:val="21"/>
        </w:rPr>
        <w:t>112条第1項若しくは第118条第1項の提案（以下この条において「開示請求等」という。）をしようとする者がそれぞれ容易かつ的確に開示請求等をすることができるよう、当該行政機関の長等の属する行政機関等が保有する保有個人情報の特定又は当該提案に資する情報の提供その他開示請求等をしようとする者の利便を考慮した適切な措置を講ずるものとする</w:t>
      </w:r>
      <w:r w:rsidRPr="00783C6E">
        <w:rPr>
          <w:rFonts w:cs="ＭＳ 明朝" w:hint="eastAsia"/>
          <w:szCs w:val="21"/>
        </w:rPr>
        <w:t>。</w:t>
      </w:r>
    </w:p>
    <w:p w14:paraId="3824D493" w14:textId="2251423B" w:rsidR="004B64A8" w:rsidRPr="00783C6E" w:rsidRDefault="004B64A8" w:rsidP="004B64A8">
      <w:pPr>
        <w:widowControl/>
        <w:jc w:val="left"/>
        <w:rPr>
          <w:rFonts w:cs="ＭＳ 明朝"/>
          <w:szCs w:val="21"/>
        </w:rPr>
      </w:pPr>
    </w:p>
    <w:p w14:paraId="22668AE8" w14:textId="264DD13B" w:rsidR="002B0285" w:rsidRPr="00783C6E" w:rsidRDefault="002B0285" w:rsidP="004B64A8">
      <w:pPr>
        <w:widowControl/>
        <w:jc w:val="left"/>
        <w:rPr>
          <w:rFonts w:cs="ＭＳ 明朝"/>
          <w:szCs w:val="21"/>
        </w:rPr>
      </w:pPr>
      <w:r w:rsidRPr="00783C6E">
        <w:rPr>
          <w:rFonts w:cs="ＭＳ 明朝" w:hint="eastAsia"/>
          <w:szCs w:val="21"/>
        </w:rPr>
        <w:t>［解説］</w:t>
      </w:r>
    </w:p>
    <w:p w14:paraId="72DD1D04" w14:textId="7FA5B47D" w:rsidR="004B64A8" w:rsidRPr="00783C6E" w:rsidRDefault="004B64A8" w:rsidP="0020033F">
      <w:pPr>
        <w:widowControl/>
        <w:ind w:left="221" w:hangingChars="100" w:hanging="221"/>
        <w:jc w:val="left"/>
        <w:rPr>
          <w:rFonts w:cs="ＭＳ 明朝"/>
          <w:szCs w:val="21"/>
        </w:rPr>
      </w:pPr>
      <w:r w:rsidRPr="00783C6E">
        <w:rPr>
          <w:rFonts w:cs="ＭＳ 明朝" w:hint="eastAsia"/>
          <w:szCs w:val="21"/>
        </w:rPr>
        <w:t>１　行政機関の長等は、開示請求等をしようとする者が容易かつ的確に開示請求等をすることができるように、適切な措置を講じなければならない</w:t>
      </w:r>
      <w:r w:rsidR="006C6ABD" w:rsidRPr="00783C6E">
        <w:rPr>
          <w:rFonts w:cs="ＭＳ 明朝" w:hint="eastAsia"/>
          <w:szCs w:val="21"/>
        </w:rPr>
        <w:t>ことを定めたものである</w:t>
      </w:r>
      <w:r w:rsidRPr="00783C6E">
        <w:rPr>
          <w:rFonts w:cs="ＭＳ 明朝"/>
          <w:szCs w:val="21"/>
        </w:rPr>
        <w:t>。</w:t>
      </w:r>
    </w:p>
    <w:p w14:paraId="24D1446C" w14:textId="19327362" w:rsidR="006C6ABD" w:rsidRPr="00783C6E" w:rsidRDefault="006C6ABD" w:rsidP="006C6ABD">
      <w:pPr>
        <w:widowControl/>
        <w:ind w:left="221" w:hangingChars="100" w:hanging="221"/>
        <w:jc w:val="left"/>
        <w:rPr>
          <w:rFonts w:cs="ＭＳ 明朝"/>
          <w:szCs w:val="21"/>
        </w:rPr>
      </w:pPr>
      <w:r w:rsidRPr="00783C6E">
        <w:rPr>
          <w:rFonts w:cs="ＭＳ 明朝" w:hint="eastAsia"/>
          <w:szCs w:val="21"/>
        </w:rPr>
        <w:t xml:space="preserve">　　本市においては、市民相談室において、保有個人情報の開示に関する相談等に応じることとしてお</w:t>
      </w:r>
      <w:r w:rsidR="00AC4DB2" w:rsidRPr="00783C6E">
        <w:rPr>
          <w:rFonts w:cs="ＭＳ 明朝" w:hint="eastAsia"/>
          <w:szCs w:val="21"/>
        </w:rPr>
        <w:t>り、</w:t>
      </w:r>
      <w:r w:rsidRPr="00783C6E">
        <w:rPr>
          <w:rFonts w:cs="ＭＳ 明朝" w:hint="eastAsia"/>
          <w:szCs w:val="21"/>
        </w:rPr>
        <w:t>次のような対応を行</w:t>
      </w:r>
      <w:r w:rsidR="00AC4DB2" w:rsidRPr="00783C6E">
        <w:rPr>
          <w:rFonts w:cs="ＭＳ 明朝" w:hint="eastAsia"/>
          <w:szCs w:val="21"/>
        </w:rPr>
        <w:t>っている</w:t>
      </w:r>
      <w:r w:rsidRPr="00783C6E">
        <w:rPr>
          <w:rFonts w:cs="ＭＳ 明朝" w:hint="eastAsia"/>
          <w:szCs w:val="21"/>
        </w:rPr>
        <w:t>。</w:t>
      </w:r>
    </w:p>
    <w:p w14:paraId="663B01AB" w14:textId="77777777" w:rsidR="006C6ABD" w:rsidRPr="00783C6E" w:rsidRDefault="006C6ABD" w:rsidP="006C6ABD">
      <w:pPr>
        <w:widowControl/>
        <w:ind w:left="221" w:hangingChars="100" w:hanging="221"/>
        <w:jc w:val="left"/>
        <w:rPr>
          <w:rFonts w:cs="ＭＳ 明朝"/>
          <w:szCs w:val="21"/>
        </w:rPr>
      </w:pPr>
    </w:p>
    <w:p w14:paraId="45349EDF" w14:textId="3F538918" w:rsidR="006C6ABD" w:rsidRPr="00783C6E" w:rsidRDefault="006C6ABD" w:rsidP="006C6ABD">
      <w:pPr>
        <w:widowControl/>
        <w:ind w:leftChars="100" w:left="442" w:hangingChars="100" w:hanging="221"/>
        <w:jc w:val="left"/>
        <w:rPr>
          <w:rFonts w:cs="ＭＳ 明朝"/>
          <w:szCs w:val="21"/>
        </w:rPr>
      </w:pPr>
      <w:r w:rsidRPr="00783C6E">
        <w:rPr>
          <w:rFonts w:cs="ＭＳ 明朝" w:hint="eastAsia"/>
          <w:szCs w:val="21"/>
        </w:rPr>
        <w:t>(1)</w:t>
      </w:r>
      <w:r w:rsidRPr="00783C6E">
        <w:rPr>
          <w:rFonts w:cs="ＭＳ 明朝"/>
          <w:szCs w:val="21"/>
        </w:rPr>
        <w:t xml:space="preserve"> </w:t>
      </w:r>
      <w:r w:rsidRPr="00783C6E">
        <w:rPr>
          <w:rFonts w:cs="ＭＳ 明朝" w:hint="eastAsia"/>
          <w:szCs w:val="21"/>
        </w:rPr>
        <w:t>開</w:t>
      </w:r>
      <w:r w:rsidR="0020033F" w:rsidRPr="00783C6E">
        <w:rPr>
          <w:rFonts w:cs="ＭＳ 明朝" w:hint="eastAsia"/>
          <w:szCs w:val="21"/>
        </w:rPr>
        <w:t>示を求める個人情報について、他の法令の規定による開示、訂正又は利用停止の制度があるとき（法第</w:t>
      </w:r>
      <w:r w:rsidR="0020033F" w:rsidRPr="00783C6E">
        <w:rPr>
          <w:rFonts w:cs="ＭＳ 明朝"/>
          <w:szCs w:val="21"/>
        </w:rPr>
        <w:t>88</w:t>
      </w:r>
      <w:r w:rsidRPr="00783C6E">
        <w:rPr>
          <w:rFonts w:cs="ＭＳ 明朝"/>
          <w:szCs w:val="21"/>
        </w:rPr>
        <w:t>条等）や、報道</w:t>
      </w:r>
      <w:r w:rsidRPr="00783C6E">
        <w:rPr>
          <w:rFonts w:cs="ＭＳ 明朝" w:hint="eastAsia"/>
          <w:szCs w:val="21"/>
        </w:rPr>
        <w:t>発表</w:t>
      </w:r>
      <w:r w:rsidRPr="00783C6E">
        <w:rPr>
          <w:rFonts w:cs="ＭＳ 明朝"/>
          <w:szCs w:val="21"/>
        </w:rPr>
        <w:t>資料、</w:t>
      </w:r>
      <w:r w:rsidR="0020033F" w:rsidRPr="00783C6E">
        <w:rPr>
          <w:rFonts w:cs="ＭＳ 明朝"/>
          <w:szCs w:val="21"/>
        </w:rPr>
        <w:t>公示資料等のように、法に基づく開示請求を行うまでもなく情報提供することができるものであるときには、</w:t>
      </w:r>
      <w:r w:rsidRPr="00783C6E">
        <w:rPr>
          <w:rFonts w:cs="ＭＳ 明朝" w:hint="eastAsia"/>
          <w:szCs w:val="21"/>
        </w:rPr>
        <w:t>受付窓口において、</w:t>
      </w:r>
      <w:r w:rsidR="0020033F" w:rsidRPr="00783C6E">
        <w:rPr>
          <w:rFonts w:cs="ＭＳ 明朝"/>
          <w:szCs w:val="21"/>
        </w:rPr>
        <w:t>その旨を説明し、関係部局等と適切に連携を取りつつ、対応する。</w:t>
      </w:r>
    </w:p>
    <w:p w14:paraId="306CBE88" w14:textId="77777777" w:rsidR="006C6ABD" w:rsidRPr="00783C6E" w:rsidRDefault="006C6ABD" w:rsidP="006C6ABD">
      <w:pPr>
        <w:widowControl/>
        <w:ind w:left="221" w:hangingChars="100" w:hanging="221"/>
        <w:jc w:val="left"/>
        <w:rPr>
          <w:rFonts w:cs="ＭＳ 明朝"/>
          <w:szCs w:val="21"/>
        </w:rPr>
      </w:pPr>
    </w:p>
    <w:p w14:paraId="47EDA19A" w14:textId="6487F19D" w:rsidR="006C6ABD" w:rsidRPr="00783C6E" w:rsidRDefault="006C6ABD" w:rsidP="00AC4DB2">
      <w:pPr>
        <w:widowControl/>
        <w:ind w:leftChars="100" w:left="442" w:hangingChars="100" w:hanging="221"/>
        <w:jc w:val="left"/>
        <w:rPr>
          <w:rFonts w:cs="ＭＳ 明朝"/>
          <w:szCs w:val="21"/>
        </w:rPr>
      </w:pPr>
      <w:r w:rsidRPr="00783C6E">
        <w:rPr>
          <w:rFonts w:cs="ＭＳ 明朝"/>
          <w:szCs w:val="21"/>
        </w:rPr>
        <w:t xml:space="preserve">(2) </w:t>
      </w:r>
      <w:r w:rsidRPr="00783C6E">
        <w:rPr>
          <w:rFonts w:cs="ＭＳ 明朝" w:hint="eastAsia"/>
          <w:szCs w:val="21"/>
        </w:rPr>
        <w:t>開示請求等をしようとする者が容易かつ的確に開示請求等をすることができるよう</w:t>
      </w:r>
      <w:r w:rsidR="00AC4DB2" w:rsidRPr="00783C6E">
        <w:rPr>
          <w:rFonts w:cs="ＭＳ 明朝" w:hint="eastAsia"/>
          <w:szCs w:val="21"/>
        </w:rPr>
        <w:t>、必要に応じて、</w:t>
      </w:r>
      <w:r w:rsidRPr="00783C6E">
        <w:rPr>
          <w:rFonts w:cs="ＭＳ 明朝"/>
          <w:szCs w:val="21"/>
        </w:rPr>
        <w:t>関係部局への照会</w:t>
      </w:r>
      <w:r w:rsidRPr="00783C6E">
        <w:rPr>
          <w:rFonts w:cs="ＭＳ 明朝" w:hint="eastAsia"/>
          <w:szCs w:val="21"/>
        </w:rPr>
        <w:t>等を行い、求める個人情報の特定に資する情報など開示請求等を行うのに役立つ情報を積極的に提供する。また、開示請求等をしようとする者がどのような個人情報を知りたいのか、行政機関等に対してどのような対応を求めているのか等について十分聴取する。</w:t>
      </w:r>
    </w:p>
    <w:p w14:paraId="6803DA60" w14:textId="10E151B5" w:rsidR="006C6ABD" w:rsidRPr="00783C6E" w:rsidRDefault="006C6ABD" w:rsidP="00AC4DB2">
      <w:pPr>
        <w:widowControl/>
        <w:ind w:leftChars="200" w:left="442" w:firstLineChars="100" w:firstLine="221"/>
        <w:jc w:val="left"/>
        <w:rPr>
          <w:rFonts w:cs="ＭＳ 明朝"/>
          <w:szCs w:val="21"/>
        </w:rPr>
      </w:pPr>
      <w:r w:rsidRPr="00783C6E">
        <w:rPr>
          <w:rFonts w:cs="ＭＳ 明朝" w:hint="eastAsia"/>
          <w:szCs w:val="21"/>
        </w:rPr>
        <w:t>なお、請求目的の聴取について法は規定していない。求める個人情報が特定されている場合、通例は、その必要がないものと考えられるが、求める個人情報を特定するために、結果として、請求者の関心事項等について聴取することが必要となる場合もある。この場合には、開示請求等をしようとする者がこれらの事項を明らかにするのはあくまで任意によるものであることに留意する。また、必要のない情報は聴取せず、聴取した情報を利用目的以外の目的のために利用することのないようにする。</w:t>
      </w:r>
    </w:p>
    <w:p w14:paraId="65D21025" w14:textId="78011725" w:rsidR="004B64A8" w:rsidRPr="00783C6E" w:rsidRDefault="004B64A8" w:rsidP="004B64A8">
      <w:pPr>
        <w:widowControl/>
        <w:jc w:val="left"/>
      </w:pPr>
    </w:p>
    <w:p w14:paraId="44DEDFB0" w14:textId="73D9C8C9" w:rsidR="004B64A8" w:rsidRPr="00783C6E" w:rsidRDefault="004B64A8" w:rsidP="00AC4DB2">
      <w:pPr>
        <w:widowControl/>
        <w:ind w:left="221" w:hangingChars="100" w:hanging="221"/>
        <w:jc w:val="left"/>
      </w:pPr>
      <w:r w:rsidRPr="00783C6E">
        <w:rPr>
          <w:rFonts w:hint="eastAsia"/>
        </w:rPr>
        <w:t xml:space="preserve">２　</w:t>
      </w:r>
      <w:r w:rsidR="00AC4DB2" w:rsidRPr="00783C6E">
        <w:rPr>
          <w:rFonts w:hint="eastAsia"/>
        </w:rPr>
        <w:t>行政機関等匿名加工情報に関する</w:t>
      </w:r>
      <w:r w:rsidRPr="00783C6E">
        <w:rPr>
          <w:rFonts w:hint="eastAsia"/>
        </w:rPr>
        <w:t>提案をしようとする者は、行政機関等匿名加工情報の提供に関する具体的な手続や、提案の募集対象となっている個人情報ファイル簿の内容等について十分に制度を理解していない場合があり、行政機関等に対して、電話又は来訪等により、制度や個人情報ファイル簿の内容等について情報提供を求めることが考えられる</w:t>
      </w:r>
      <w:r w:rsidR="00AC4DB2" w:rsidRPr="00783C6E">
        <w:rPr>
          <w:rFonts w:hint="eastAsia"/>
        </w:rPr>
        <w:t>ことから</w:t>
      </w:r>
      <w:r w:rsidRPr="00783C6E">
        <w:rPr>
          <w:rFonts w:hint="eastAsia"/>
        </w:rPr>
        <w:t>、提案をしようとする者が容易かつ的確に提案することができるよう、</w:t>
      </w:r>
      <w:r w:rsidRPr="00783C6E">
        <w:t>提案の募集の公示</w:t>
      </w:r>
      <w:r w:rsidR="00AC4DB2" w:rsidRPr="00783C6E">
        <w:rPr>
          <w:rFonts w:hint="eastAsia"/>
        </w:rPr>
        <w:t>（法第111条関係</w:t>
      </w:r>
      <w:r w:rsidR="000A7EFB" w:rsidRPr="00783C6E">
        <w:rPr>
          <w:rFonts w:hint="eastAsia"/>
        </w:rPr>
        <w:t>（提案の募集）</w:t>
      </w:r>
      <w:r w:rsidR="00AC4DB2" w:rsidRPr="00783C6E">
        <w:rPr>
          <w:rFonts w:hint="eastAsia"/>
        </w:rPr>
        <w:t>の項番</w:t>
      </w:r>
      <w:r w:rsidR="0078762A" w:rsidRPr="00783C6E">
        <w:rPr>
          <w:rFonts w:hint="eastAsia"/>
        </w:rPr>
        <w:t>２</w:t>
      </w:r>
      <w:r w:rsidR="00AC4DB2" w:rsidRPr="00783C6E">
        <w:rPr>
          <w:rFonts w:hint="eastAsia"/>
        </w:rPr>
        <w:t>を参照のこと。）</w:t>
      </w:r>
      <w:r w:rsidR="00AC4DB2" w:rsidRPr="00783C6E">
        <w:t>のほか、提案に資する情報の提供等を行う必要がある</w:t>
      </w:r>
      <w:r w:rsidRPr="00783C6E">
        <w:t>。</w:t>
      </w:r>
    </w:p>
    <w:p w14:paraId="35384F70" w14:textId="77777777" w:rsidR="004B64A8" w:rsidRPr="00783C6E" w:rsidRDefault="004B64A8" w:rsidP="004B64A8">
      <w:pPr>
        <w:widowControl/>
        <w:jc w:val="left"/>
      </w:pPr>
    </w:p>
    <w:p w14:paraId="4C4C3B3A" w14:textId="74DACE4F" w:rsidR="004B64A8" w:rsidRPr="00783C6E" w:rsidRDefault="004B64A8" w:rsidP="00AC4DB2">
      <w:pPr>
        <w:widowControl/>
        <w:ind w:leftChars="100" w:left="221" w:firstLineChars="100" w:firstLine="221"/>
        <w:jc w:val="left"/>
      </w:pPr>
      <w:r w:rsidRPr="00783C6E">
        <w:rPr>
          <w:rFonts w:hint="eastAsia"/>
        </w:rPr>
        <w:lastRenderedPageBreak/>
        <w:t>なお、この情報は、提案をしようとする者等からの問合せに対応して行うほか、できる限り各行政機関等のホームページ（ウェブサイト）などにより提供するようにしておくこと</w:t>
      </w:r>
      <w:r w:rsidRPr="00783C6E">
        <w:t>が望ましい。</w:t>
      </w:r>
    </w:p>
    <w:p w14:paraId="59162F3F" w14:textId="77777777" w:rsidR="004B64A8" w:rsidRPr="00783C6E" w:rsidRDefault="004B64A8" w:rsidP="00AC4DB2">
      <w:pPr>
        <w:widowControl/>
        <w:ind w:firstLineChars="100" w:firstLine="221"/>
        <w:jc w:val="left"/>
      </w:pPr>
      <w:r w:rsidRPr="00783C6E">
        <w:rPr>
          <w:rFonts w:hint="eastAsia"/>
        </w:rPr>
        <w:t>【提案に資する情報の例】</w:t>
      </w:r>
    </w:p>
    <w:p w14:paraId="431F6811" w14:textId="0B6D4A19" w:rsidR="004B64A8" w:rsidRPr="00783C6E" w:rsidRDefault="00AC4DB2" w:rsidP="00AC4DB2">
      <w:pPr>
        <w:widowControl/>
        <w:ind w:leftChars="100" w:left="1106" w:hangingChars="400" w:hanging="885"/>
        <w:jc w:val="left"/>
      </w:pPr>
      <w:r w:rsidRPr="00783C6E">
        <w:rPr>
          <w:rFonts w:hint="eastAsia"/>
        </w:rPr>
        <w:t>（</w:t>
      </w:r>
      <w:r w:rsidR="004B64A8" w:rsidRPr="00783C6E">
        <w:rPr>
          <w:rFonts w:hint="eastAsia"/>
        </w:rPr>
        <w:t>事例</w:t>
      </w:r>
      <w:r w:rsidRPr="00783C6E">
        <w:rPr>
          <w:rFonts w:hint="eastAsia"/>
        </w:rPr>
        <w:t>１</w:t>
      </w:r>
      <w:r w:rsidR="004B64A8" w:rsidRPr="00783C6E">
        <w:t xml:space="preserve">）提案をしようとしている者がその対象とすることを想定している個人情報ファイルに含まれている保有個人情報 </w:t>
      </w:r>
    </w:p>
    <w:p w14:paraId="42386C43" w14:textId="302AA5C4" w:rsidR="004B64A8" w:rsidRPr="00783C6E" w:rsidRDefault="00AC4DB2" w:rsidP="00AC4DB2">
      <w:pPr>
        <w:widowControl/>
        <w:ind w:leftChars="100" w:left="1106" w:hangingChars="400" w:hanging="885"/>
        <w:jc w:val="left"/>
      </w:pPr>
      <w:r w:rsidRPr="00783C6E">
        <w:rPr>
          <w:rFonts w:hint="eastAsia"/>
        </w:rPr>
        <w:t>（</w:t>
      </w:r>
      <w:r w:rsidR="004B64A8" w:rsidRPr="00783C6E">
        <w:rPr>
          <w:rFonts w:hint="eastAsia"/>
        </w:rPr>
        <w:t>事例</w:t>
      </w:r>
      <w:r w:rsidRPr="00783C6E">
        <w:rPr>
          <w:rFonts w:hint="eastAsia"/>
        </w:rPr>
        <w:t>２</w:t>
      </w:r>
      <w:r w:rsidR="004B64A8" w:rsidRPr="00783C6E">
        <w:t>）提案をしようとしている者がその対象とすることを想定している個人情報ファイルに含まれる本人の数の規模等</w:t>
      </w:r>
    </w:p>
    <w:p w14:paraId="7383F3F3" w14:textId="77777777" w:rsidR="004B64A8" w:rsidRPr="00783C6E" w:rsidRDefault="004B64A8" w:rsidP="00DC1C29">
      <w:pPr>
        <w:widowControl/>
        <w:jc w:val="left"/>
      </w:pPr>
    </w:p>
    <w:p w14:paraId="7D436A04" w14:textId="1E471E5B" w:rsidR="004B64A8" w:rsidRPr="00783C6E" w:rsidRDefault="004B64A8">
      <w:pPr>
        <w:widowControl/>
        <w:jc w:val="left"/>
      </w:pPr>
      <w:r w:rsidRPr="00783C6E">
        <w:br w:type="page"/>
      </w:r>
    </w:p>
    <w:bookmarkStart w:id="107" w:name="_Toc129334044"/>
    <w:p w14:paraId="4D556CB4" w14:textId="57A30CAF" w:rsidR="00777C95" w:rsidRPr="00783C6E" w:rsidRDefault="00777C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1152" behindDoc="0" locked="0" layoutInCell="1" allowOverlap="1" wp14:anchorId="2EDD97C7" wp14:editId="1A6F93B0">
                <wp:simplePos x="0" y="0"/>
                <wp:positionH relativeFrom="margin">
                  <wp:align>left</wp:align>
                </wp:positionH>
                <wp:positionV relativeFrom="paragraph">
                  <wp:posOffset>223520</wp:posOffset>
                </wp:positionV>
                <wp:extent cx="5861050" cy="673100"/>
                <wp:effectExtent l="0" t="0" r="25400" b="12700"/>
                <wp:wrapNone/>
                <wp:docPr id="307" name="正方形/長方形 307"/>
                <wp:cNvGraphicFramePr/>
                <a:graphic xmlns:a="http://schemas.openxmlformats.org/drawingml/2006/main">
                  <a:graphicData uri="http://schemas.microsoft.com/office/word/2010/wordprocessingShape">
                    <wps:wsp>
                      <wps:cNvSpPr/>
                      <wps:spPr>
                        <a:xfrm>
                          <a:off x="0" y="0"/>
                          <a:ext cx="5861050" cy="67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3551" id="正方形/長方形 307" o:spid="_x0000_s1026" style="position:absolute;left:0;text-align:left;margin-left:0;margin-top:17.6pt;width:461.5pt;height:53pt;z-index:25272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行政機関等における個人情報等の取扱いに関する苦情処理（法第12</w:t>
      </w:r>
      <w:r w:rsidRPr="00783C6E">
        <w:rPr>
          <w:rFonts w:asciiTheme="majorEastAsia" w:hAnsiTheme="majorEastAsia"/>
        </w:rPr>
        <w:t>8条</w:t>
      </w:r>
      <w:r w:rsidRPr="00783C6E">
        <w:rPr>
          <w:rFonts w:asciiTheme="majorEastAsia" w:hAnsiTheme="majorEastAsia" w:hint="eastAsia"/>
        </w:rPr>
        <w:t>関係</w:t>
      </w:r>
      <w:r w:rsidRPr="00783C6E">
        <w:rPr>
          <w:rFonts w:asciiTheme="majorEastAsia" w:hAnsiTheme="majorEastAsia"/>
        </w:rPr>
        <w:t>）</w:t>
      </w:r>
      <w:bookmarkEnd w:id="107"/>
      <w:r w:rsidR="00E536A8">
        <w:rPr>
          <w:rFonts w:asciiTheme="majorEastAsia" w:hAnsiTheme="majorEastAsia" w:hint="eastAsia"/>
        </w:rPr>
        <w:t xml:space="preserve">　</w:t>
      </w:r>
    </w:p>
    <w:p w14:paraId="61381825" w14:textId="78C744A1" w:rsidR="00777C95" w:rsidRPr="00783C6E" w:rsidRDefault="00777C95" w:rsidP="00777C95">
      <w:pPr>
        <w:widowControl/>
        <w:ind w:right="-144" w:firstLineChars="100" w:firstLine="221"/>
        <w:jc w:val="left"/>
        <w:rPr>
          <w:u w:val="single"/>
        </w:rPr>
      </w:pPr>
      <w:r w:rsidRPr="00783C6E">
        <w:rPr>
          <w:rFonts w:hint="eastAsia"/>
          <w:u w:val="single"/>
        </w:rPr>
        <w:t>法第</w:t>
      </w:r>
      <w:r w:rsidRPr="00783C6E">
        <w:rPr>
          <w:u w:val="single"/>
        </w:rPr>
        <w:t>128条</w:t>
      </w:r>
    </w:p>
    <w:p w14:paraId="40032CB7" w14:textId="63B43197"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行政機関の長等は、行政機関等における個人情報、仮名加工情報又は匿名加工情報の取扱いに関する苦情の適切かつ迅速な処理に努めなければならない。</w:t>
      </w:r>
    </w:p>
    <w:p w14:paraId="54D74A30" w14:textId="0AC11F01" w:rsidR="00777C95" w:rsidRPr="00783C6E" w:rsidRDefault="00777C95" w:rsidP="00777C95">
      <w:pPr>
        <w:widowControl/>
        <w:jc w:val="left"/>
        <w:rPr>
          <w:rFonts w:cs="ＭＳ 明朝"/>
          <w:szCs w:val="21"/>
        </w:rPr>
      </w:pPr>
    </w:p>
    <w:p w14:paraId="2DCF2203" w14:textId="3F50FF0A" w:rsidR="002B0285" w:rsidRPr="00783C6E" w:rsidRDefault="002B0285" w:rsidP="00777C95">
      <w:pPr>
        <w:widowControl/>
        <w:jc w:val="left"/>
        <w:rPr>
          <w:rFonts w:cs="ＭＳ 明朝"/>
          <w:szCs w:val="21"/>
        </w:rPr>
      </w:pPr>
      <w:r w:rsidRPr="00783C6E">
        <w:rPr>
          <w:rFonts w:cs="ＭＳ 明朝" w:hint="eastAsia"/>
          <w:szCs w:val="21"/>
        </w:rPr>
        <w:t>［解説］</w:t>
      </w:r>
    </w:p>
    <w:p w14:paraId="18918717" w14:textId="2BDB0494" w:rsidR="00777C95" w:rsidRPr="00783C6E" w:rsidRDefault="00777C95" w:rsidP="00777C95">
      <w:pPr>
        <w:widowControl/>
        <w:jc w:val="left"/>
        <w:rPr>
          <w:rFonts w:cs="ＭＳ 明朝"/>
          <w:szCs w:val="21"/>
        </w:rPr>
      </w:pPr>
      <w:r w:rsidRPr="00783C6E">
        <w:rPr>
          <w:rFonts w:cs="ＭＳ 明朝" w:hint="eastAsia"/>
          <w:szCs w:val="21"/>
        </w:rPr>
        <w:t>１</w:t>
      </w:r>
      <w:r w:rsidRPr="00783C6E">
        <w:rPr>
          <w:rFonts w:cs="ＭＳ 明朝"/>
          <w:szCs w:val="21"/>
        </w:rPr>
        <w:t xml:space="preserve">　各行政機関の長等における苦情の処理</w:t>
      </w:r>
    </w:p>
    <w:p w14:paraId="21F845D0" w14:textId="77777777" w:rsidR="00777C95" w:rsidRPr="00783C6E" w:rsidRDefault="00777C95" w:rsidP="00777C95">
      <w:pPr>
        <w:widowControl/>
        <w:jc w:val="left"/>
        <w:rPr>
          <w:rFonts w:cs="ＭＳ 明朝"/>
          <w:szCs w:val="21"/>
        </w:rPr>
      </w:pPr>
    </w:p>
    <w:p w14:paraId="4C9B08D7" w14:textId="77777777"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行政機関等に対しては、個人情報等の利用・提供等に関する様々な苦情があり得る。これらについては、訴訟等によるよりも、むしろ苦情処理によって、簡易迅速な解決を図ることが適当なものが少なくないと考えられる。</w:t>
      </w:r>
      <w:r w:rsidRPr="00783C6E">
        <w:rPr>
          <w:rFonts w:cs="ＭＳ 明朝"/>
          <w:szCs w:val="21"/>
        </w:rPr>
        <w:t xml:space="preserve"> </w:t>
      </w:r>
    </w:p>
    <w:p w14:paraId="3D335089" w14:textId="77777777"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また、行政機関等にとっても、国民等から寄せられる様々な苦情について誠実かつ迅速に対応することが、行政機関等における個人情報の取扱いに関する国民等からの信頼を確保するために重要である。</w:t>
      </w:r>
      <w:r w:rsidRPr="00783C6E">
        <w:rPr>
          <w:rFonts w:cs="ＭＳ 明朝"/>
          <w:szCs w:val="21"/>
        </w:rPr>
        <w:t xml:space="preserve"> </w:t>
      </w:r>
    </w:p>
    <w:p w14:paraId="099CC401" w14:textId="07A38448"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このような苦情の多くは、各行政機関等における個人情報の日常的な処理・利用との関連において発生するものであることから、まず、当該行政機関の長等の責任において、適切かつ迅速な処理に努めることが適切かつ必要である</w:t>
      </w:r>
      <w:r w:rsidRPr="00783C6E">
        <w:rPr>
          <w:rFonts w:cs="ＭＳ 明朝"/>
          <w:szCs w:val="21"/>
        </w:rPr>
        <w:t>。</w:t>
      </w:r>
    </w:p>
    <w:p w14:paraId="5E180871" w14:textId="77777777" w:rsidR="00777C95" w:rsidRPr="00783C6E" w:rsidRDefault="00777C95" w:rsidP="00777C95">
      <w:pPr>
        <w:widowControl/>
        <w:jc w:val="left"/>
        <w:rPr>
          <w:rFonts w:cs="ＭＳ 明朝"/>
          <w:szCs w:val="21"/>
        </w:rPr>
      </w:pPr>
    </w:p>
    <w:p w14:paraId="0633EA34" w14:textId="5699978A" w:rsidR="00777C95" w:rsidRPr="00783C6E" w:rsidRDefault="00F80FE9" w:rsidP="00777C95">
      <w:pPr>
        <w:widowControl/>
        <w:jc w:val="left"/>
        <w:rPr>
          <w:rFonts w:cs="ＭＳ 明朝"/>
          <w:szCs w:val="21"/>
        </w:rPr>
      </w:pPr>
      <w:r w:rsidRPr="00783C6E">
        <w:rPr>
          <w:rFonts w:cs="ＭＳ 明朝" w:hint="eastAsia"/>
          <w:szCs w:val="21"/>
        </w:rPr>
        <w:t xml:space="preserve">２　</w:t>
      </w:r>
      <w:r w:rsidR="00777C95" w:rsidRPr="00783C6E">
        <w:rPr>
          <w:rFonts w:cs="ＭＳ 明朝"/>
          <w:szCs w:val="21"/>
        </w:rPr>
        <w:t>行政機関等匿名加工情報についての苦情処理</w:t>
      </w:r>
    </w:p>
    <w:p w14:paraId="4212162B" w14:textId="77777777" w:rsidR="00F80FE9" w:rsidRPr="00783C6E" w:rsidRDefault="00F80FE9" w:rsidP="00777C95">
      <w:pPr>
        <w:widowControl/>
        <w:jc w:val="left"/>
        <w:rPr>
          <w:rFonts w:cs="ＭＳ 明朝"/>
          <w:szCs w:val="21"/>
        </w:rPr>
      </w:pPr>
    </w:p>
    <w:p w14:paraId="0A82958C" w14:textId="776A3F7A"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行政機関の長等は、行政機関等匿名加工情報を含む匿名加工情報の取扱いに関する苦情の適切かつ迅速な処理に努めなければならない。行政機関等にとって、国民から寄せられる様々な苦情について誠実かつ迅速に対応することが、行政機関等における匿名加工情報の取扱いに関する国民からの信頼を確保するために重要である。</w:t>
      </w:r>
    </w:p>
    <w:p w14:paraId="4B4455CF" w14:textId="77777777"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また、苦情の適切かつ迅速な処理を行うに当たり、苦情処理窓口の設置や苦情処理の手順を定める等必要な体制の整備に努めなければならない。もっとも、無理な要求にまで応じなければならないものではない。</w:t>
      </w:r>
    </w:p>
    <w:p w14:paraId="179CBE18" w14:textId="77777777" w:rsidR="00777C95" w:rsidRPr="00783C6E" w:rsidRDefault="00777C95" w:rsidP="00777C95">
      <w:pPr>
        <w:widowControl/>
        <w:jc w:val="left"/>
        <w:rPr>
          <w:rFonts w:cs="ＭＳ 明朝"/>
          <w:szCs w:val="21"/>
        </w:rPr>
      </w:pPr>
    </w:p>
    <w:p w14:paraId="733554AA" w14:textId="2AA896E6" w:rsidR="00777C95" w:rsidRPr="00783C6E" w:rsidRDefault="00F80FE9" w:rsidP="00F80FE9">
      <w:pPr>
        <w:widowControl/>
        <w:ind w:firstLineChars="100" w:firstLine="221"/>
        <w:jc w:val="left"/>
        <w:rPr>
          <w:rFonts w:cs="ＭＳ 明朝"/>
          <w:szCs w:val="21"/>
        </w:rPr>
      </w:pPr>
      <w:r w:rsidRPr="00783C6E">
        <w:rPr>
          <w:rFonts w:cs="ＭＳ 明朝" w:hint="eastAsia"/>
          <w:szCs w:val="21"/>
        </w:rPr>
        <w:t xml:space="preserve">(1) </w:t>
      </w:r>
      <w:r w:rsidR="00777C95" w:rsidRPr="00783C6E">
        <w:rPr>
          <w:rFonts w:cs="ＭＳ 明朝"/>
          <w:szCs w:val="21"/>
        </w:rPr>
        <w:t>苦情処理に関する責任体制の明確化</w:t>
      </w:r>
    </w:p>
    <w:p w14:paraId="5FFDF591" w14:textId="77777777" w:rsidR="00777C95" w:rsidRPr="00783C6E" w:rsidRDefault="00777C95" w:rsidP="00777C95">
      <w:pPr>
        <w:widowControl/>
        <w:jc w:val="left"/>
        <w:rPr>
          <w:rFonts w:cs="ＭＳ 明朝"/>
          <w:szCs w:val="21"/>
        </w:rPr>
      </w:pPr>
    </w:p>
    <w:p w14:paraId="2CC2A69A" w14:textId="77777777" w:rsidR="00777C95" w:rsidRPr="00783C6E" w:rsidRDefault="00777C95" w:rsidP="00F80FE9">
      <w:pPr>
        <w:widowControl/>
        <w:ind w:leftChars="200" w:left="442" w:firstLineChars="100" w:firstLine="221"/>
        <w:jc w:val="left"/>
        <w:rPr>
          <w:rFonts w:cs="ＭＳ 明朝"/>
          <w:szCs w:val="21"/>
        </w:rPr>
      </w:pPr>
      <w:r w:rsidRPr="00783C6E">
        <w:rPr>
          <w:rFonts w:cs="ＭＳ 明朝" w:hint="eastAsia"/>
          <w:szCs w:val="21"/>
        </w:rPr>
        <w:t>行政機関等は、行政機関等匿名加工情報の取扱いに関する苦情の適切かつ迅速な処理のために必要な責任体制を明確化するとともに苦情処理窓口を設置する。</w:t>
      </w:r>
    </w:p>
    <w:p w14:paraId="427E1D24" w14:textId="77777777" w:rsidR="00777C95" w:rsidRPr="00783C6E" w:rsidRDefault="00777C95" w:rsidP="00777C95">
      <w:pPr>
        <w:widowControl/>
        <w:jc w:val="left"/>
        <w:rPr>
          <w:rFonts w:cs="ＭＳ 明朝"/>
          <w:szCs w:val="21"/>
        </w:rPr>
      </w:pPr>
    </w:p>
    <w:p w14:paraId="7B30B495" w14:textId="4DF23DB2" w:rsidR="00777C95" w:rsidRPr="00783C6E" w:rsidRDefault="00F80FE9" w:rsidP="00F80FE9">
      <w:pPr>
        <w:widowControl/>
        <w:ind w:firstLineChars="100" w:firstLine="221"/>
        <w:jc w:val="left"/>
        <w:rPr>
          <w:rFonts w:cs="ＭＳ 明朝"/>
          <w:szCs w:val="21"/>
        </w:rPr>
      </w:pPr>
      <w:r w:rsidRPr="00783C6E">
        <w:rPr>
          <w:rFonts w:cs="ＭＳ 明朝" w:hint="eastAsia"/>
          <w:szCs w:val="21"/>
        </w:rPr>
        <w:t xml:space="preserve">(2) </w:t>
      </w:r>
      <w:r w:rsidR="00777C95" w:rsidRPr="00783C6E">
        <w:rPr>
          <w:rFonts w:cs="ＭＳ 明朝"/>
          <w:szCs w:val="21"/>
        </w:rPr>
        <w:t>苦情の適切かつ迅速な処理</w:t>
      </w:r>
    </w:p>
    <w:p w14:paraId="168CB569" w14:textId="77777777" w:rsidR="00777C95" w:rsidRPr="00783C6E" w:rsidRDefault="00777C95" w:rsidP="00777C95">
      <w:pPr>
        <w:widowControl/>
        <w:jc w:val="left"/>
        <w:rPr>
          <w:rFonts w:cs="ＭＳ 明朝"/>
          <w:szCs w:val="21"/>
        </w:rPr>
      </w:pPr>
    </w:p>
    <w:p w14:paraId="2F184B99" w14:textId="368588BF" w:rsidR="00777C95" w:rsidRPr="00783C6E" w:rsidRDefault="00F80FE9" w:rsidP="00F80FE9">
      <w:pPr>
        <w:widowControl/>
        <w:ind w:leftChars="200" w:left="442" w:firstLineChars="100" w:firstLine="221"/>
        <w:jc w:val="left"/>
        <w:rPr>
          <w:rFonts w:cs="ＭＳ 明朝"/>
          <w:szCs w:val="21"/>
        </w:rPr>
      </w:pPr>
      <w:r w:rsidRPr="00783C6E">
        <w:rPr>
          <w:rFonts w:cs="ＭＳ 明朝" w:hint="eastAsia"/>
          <w:szCs w:val="21"/>
        </w:rPr>
        <w:t>行政機関等は、上記(1)</w:t>
      </w:r>
      <w:r w:rsidR="00777C95" w:rsidRPr="00783C6E">
        <w:rPr>
          <w:rFonts w:cs="ＭＳ 明朝"/>
          <w:szCs w:val="21"/>
        </w:rPr>
        <w:t>の責任体制の下で、例えば、提案の募集対象となる個人情報ファイルの選定に当たり、選定・不選定の理由を明らかにしておき、選定に関する苦情等が寄せられた場合に、当該理由を教示するなど、適切な対応に努める必要がある（</w:t>
      </w:r>
      <w:r w:rsidRPr="00783C6E">
        <w:rPr>
          <w:rFonts w:cs="ＭＳ 明朝"/>
          <w:szCs w:val="21"/>
        </w:rPr>
        <w:t>※</w:t>
      </w:r>
      <w:r w:rsidRPr="00783C6E">
        <w:rPr>
          <w:rFonts w:cs="ＭＳ 明朝" w:hint="eastAsia"/>
          <w:szCs w:val="21"/>
        </w:rPr>
        <w:t>１</w:t>
      </w:r>
      <w:r w:rsidR="00777C95" w:rsidRPr="00783C6E">
        <w:rPr>
          <w:rFonts w:cs="ＭＳ 明朝"/>
          <w:szCs w:val="21"/>
        </w:rPr>
        <w:t>）（</w:t>
      </w:r>
      <w:r w:rsidRPr="00783C6E">
        <w:rPr>
          <w:rFonts w:cs="ＭＳ 明朝"/>
          <w:szCs w:val="21"/>
        </w:rPr>
        <w:t>※</w:t>
      </w:r>
      <w:r w:rsidRPr="00783C6E">
        <w:rPr>
          <w:rFonts w:cs="ＭＳ 明朝" w:hint="eastAsia"/>
          <w:szCs w:val="21"/>
        </w:rPr>
        <w:t>２</w:t>
      </w:r>
      <w:r w:rsidR="00777C95" w:rsidRPr="00783C6E">
        <w:rPr>
          <w:rFonts w:cs="ＭＳ 明朝"/>
          <w:szCs w:val="21"/>
        </w:rPr>
        <w:t>）。</w:t>
      </w:r>
    </w:p>
    <w:p w14:paraId="5218E6E0" w14:textId="77777777" w:rsidR="00777C95" w:rsidRPr="00783C6E" w:rsidRDefault="00777C95" w:rsidP="00777C95">
      <w:pPr>
        <w:widowControl/>
        <w:jc w:val="left"/>
        <w:rPr>
          <w:rFonts w:cs="ＭＳ 明朝"/>
          <w:szCs w:val="21"/>
        </w:rPr>
      </w:pPr>
    </w:p>
    <w:p w14:paraId="205E055B" w14:textId="3B6F9C8E" w:rsidR="00777C95" w:rsidRPr="00783C6E" w:rsidRDefault="00777C95" w:rsidP="00F80FE9">
      <w:pPr>
        <w:widowControl/>
        <w:ind w:leftChars="200" w:left="1106" w:hangingChars="300" w:hanging="664"/>
        <w:jc w:val="left"/>
        <w:rPr>
          <w:rFonts w:cs="ＭＳ 明朝"/>
          <w:szCs w:val="21"/>
        </w:rPr>
      </w:pPr>
      <w:r w:rsidRPr="00783C6E">
        <w:rPr>
          <w:rFonts w:cs="ＭＳ 明朝" w:hint="eastAsia"/>
          <w:szCs w:val="21"/>
        </w:rPr>
        <w:lastRenderedPageBreak/>
        <w:t>（※</w:t>
      </w:r>
      <w:r w:rsidR="00F80FE9" w:rsidRPr="00783C6E">
        <w:rPr>
          <w:rFonts w:cs="ＭＳ 明朝" w:hint="eastAsia"/>
          <w:szCs w:val="21"/>
        </w:rPr>
        <w:t>１</w:t>
      </w:r>
      <w:r w:rsidRPr="00783C6E">
        <w:rPr>
          <w:rFonts w:cs="ＭＳ 明朝"/>
          <w:szCs w:val="21"/>
        </w:rPr>
        <w:t>）行政機関等匿名加工情報の提供に関する事務は、法に規定されるものであり、行政機関等の保有する個人情報を加工して作成・提供するものであることから、原則として、各行政機関等の個人情報の保護に関する窓口で一体的に取り扱うことが望ましい。また、苦情の円滑かつ迅速な処理に資するよう、日頃から委員会総合案内所との連携を密にしておく必要がある。</w:t>
      </w:r>
    </w:p>
    <w:p w14:paraId="60FFB893" w14:textId="1396C026" w:rsidR="00777C95" w:rsidRPr="00783C6E" w:rsidRDefault="00777C95" w:rsidP="00F80FE9">
      <w:pPr>
        <w:widowControl/>
        <w:ind w:leftChars="200" w:left="1106" w:hangingChars="300" w:hanging="664"/>
        <w:jc w:val="left"/>
      </w:pPr>
      <w:r w:rsidRPr="00783C6E">
        <w:rPr>
          <w:rFonts w:cs="ＭＳ 明朝" w:hint="eastAsia"/>
          <w:szCs w:val="21"/>
        </w:rPr>
        <w:t>（※</w:t>
      </w:r>
      <w:r w:rsidR="00F80FE9" w:rsidRPr="00783C6E">
        <w:rPr>
          <w:rFonts w:cs="ＭＳ 明朝" w:hint="eastAsia"/>
          <w:szCs w:val="21"/>
        </w:rPr>
        <w:t>２</w:t>
      </w:r>
      <w:r w:rsidRPr="00783C6E">
        <w:rPr>
          <w:rFonts w:cs="ＭＳ 明朝"/>
          <w:szCs w:val="21"/>
        </w:rPr>
        <w:t>）行政機関情報公開法の一般的な解釈については総務省が所管しており、必要に応じて連携を図る。</w:t>
      </w:r>
    </w:p>
    <w:p w14:paraId="68EBBB31" w14:textId="329F110C" w:rsidR="00777C95" w:rsidRPr="00783C6E" w:rsidRDefault="00777C95" w:rsidP="00DC1C29">
      <w:pPr>
        <w:widowControl/>
        <w:jc w:val="left"/>
      </w:pPr>
    </w:p>
    <w:p w14:paraId="730B5CDA" w14:textId="77777777" w:rsidR="003D0255" w:rsidRPr="00783C6E" w:rsidRDefault="003D0255" w:rsidP="00D40764">
      <w:pPr>
        <w:pStyle w:val="021"/>
      </w:pPr>
      <w:r w:rsidRPr="00783C6E">
        <w:rPr>
          <w:rFonts w:hint="eastAsia"/>
        </w:rPr>
        <w:t>［旧条例との比較］</w:t>
      </w:r>
    </w:p>
    <w:p w14:paraId="15F5FE26" w14:textId="77777777" w:rsidR="003D0255" w:rsidRPr="00783C6E" w:rsidRDefault="003D0255" w:rsidP="003D0255">
      <w:pPr>
        <w:pStyle w:val="021"/>
        <w:ind w:firstLine="240"/>
      </w:pPr>
      <w:r w:rsidRPr="00783C6E">
        <w:rPr>
          <w:noProof/>
        </w:rPr>
        <mc:AlternateContent>
          <mc:Choice Requires="wps">
            <w:drawing>
              <wp:anchor distT="0" distB="0" distL="114300" distR="114300" simplePos="0" relativeHeight="252881920" behindDoc="0" locked="0" layoutInCell="1" allowOverlap="1" wp14:anchorId="0E449007" wp14:editId="167E57A1">
                <wp:simplePos x="0" y="0"/>
                <wp:positionH relativeFrom="margin">
                  <wp:posOffset>-93980</wp:posOffset>
                </wp:positionH>
                <wp:positionV relativeFrom="paragraph">
                  <wp:posOffset>147321</wp:posOffset>
                </wp:positionV>
                <wp:extent cx="5915220" cy="412750"/>
                <wp:effectExtent l="0" t="0" r="28575" b="25400"/>
                <wp:wrapNone/>
                <wp:docPr id="378" name="角丸四角形 378"/>
                <wp:cNvGraphicFramePr/>
                <a:graphic xmlns:a="http://schemas.openxmlformats.org/drawingml/2006/main">
                  <a:graphicData uri="http://schemas.microsoft.com/office/word/2010/wordprocessingShape">
                    <wps:wsp>
                      <wps:cNvSpPr/>
                      <wps:spPr>
                        <a:xfrm>
                          <a:off x="0" y="0"/>
                          <a:ext cx="5915220" cy="41275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E8E61" id="角丸四角形 378" o:spid="_x0000_s1026" style="position:absolute;left:0;text-align:left;margin-left:-7.4pt;margin-top:11.6pt;width:465.75pt;height:32.5pt;z-index:25288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" filled="f" strokecolor="black [3213]">
                <v:stroke linestyle="thickThin" joinstyle="miter"/>
                <w10:wrap anchorx="margin"/>
              </v:roundrect>
            </w:pict>
          </mc:Fallback>
        </mc:AlternateContent>
      </w:r>
    </w:p>
    <w:p w14:paraId="1923C176" w14:textId="33633BD1" w:rsidR="003D0255" w:rsidRPr="00783C6E" w:rsidRDefault="003D0255" w:rsidP="00D40764">
      <w:pPr>
        <w:pStyle w:val="022"/>
        <w:ind w:firstLineChars="200" w:firstLine="442"/>
      </w:pPr>
      <w:r w:rsidRPr="00783C6E">
        <w:rPr>
          <w:rFonts w:hint="eastAsia"/>
        </w:rPr>
        <w:t>旧条例第</w:t>
      </w:r>
      <w:r w:rsidRPr="00783C6E">
        <w:t>69</w:t>
      </w:r>
      <w:r w:rsidRPr="00783C6E">
        <w:rPr>
          <w:rFonts w:hint="eastAsia"/>
        </w:rPr>
        <w:t>条（苦情の処理）において定めていた内容と実質的な変更はない。</w:t>
      </w:r>
    </w:p>
    <w:p w14:paraId="0BC1948D" w14:textId="77777777" w:rsidR="003D0255" w:rsidRPr="00783C6E" w:rsidRDefault="003D0255" w:rsidP="003D0255">
      <w:pPr>
        <w:widowControl/>
        <w:jc w:val="left"/>
      </w:pPr>
    </w:p>
    <w:p w14:paraId="0A1F8882" w14:textId="77777777" w:rsidR="003D0255" w:rsidRPr="00783C6E" w:rsidRDefault="003D0255" w:rsidP="00DC1C29">
      <w:pPr>
        <w:widowControl/>
        <w:jc w:val="left"/>
      </w:pPr>
    </w:p>
    <w:p w14:paraId="6E45D15B" w14:textId="077D8E04" w:rsidR="004E68CB" w:rsidRPr="00783C6E" w:rsidRDefault="004E68CB">
      <w:pPr>
        <w:widowControl/>
        <w:jc w:val="left"/>
      </w:pPr>
      <w:r w:rsidRPr="00783C6E">
        <w:br w:type="page"/>
      </w:r>
    </w:p>
    <w:bookmarkStart w:id="108" w:name="_Toc129334045"/>
    <w:p w14:paraId="26AF120C" w14:textId="7844D83E" w:rsidR="00777C95" w:rsidRPr="00783C6E" w:rsidRDefault="00777C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19104" behindDoc="0" locked="0" layoutInCell="1" allowOverlap="1" wp14:anchorId="709BFCD3" wp14:editId="2B3F1F2B">
                <wp:simplePos x="0" y="0"/>
                <wp:positionH relativeFrom="margin">
                  <wp:align>left</wp:align>
                </wp:positionH>
                <wp:positionV relativeFrom="paragraph">
                  <wp:posOffset>223520</wp:posOffset>
                </wp:positionV>
                <wp:extent cx="5861050" cy="692150"/>
                <wp:effectExtent l="0" t="0" r="25400" b="12700"/>
                <wp:wrapNone/>
                <wp:docPr id="306" name="正方形/長方形 306"/>
                <wp:cNvGraphicFramePr/>
                <a:graphic xmlns:a="http://schemas.openxmlformats.org/drawingml/2006/main">
                  <a:graphicData uri="http://schemas.microsoft.com/office/word/2010/wordprocessingShape">
                    <wps:wsp>
                      <wps:cNvSpPr/>
                      <wps:spPr>
                        <a:xfrm>
                          <a:off x="0" y="0"/>
                          <a:ext cx="5861050" cy="692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02291" id="正方形/長方形 306" o:spid="_x0000_s1026" style="position:absolute;left:0;text-align:left;margin-left:0;margin-top:17.6pt;width:461.5pt;height:54.5pt;z-index:252719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市</w:t>
      </w:r>
      <w:r w:rsidR="00CC515B" w:rsidRPr="00783C6E">
        <w:rPr>
          <w:rFonts w:asciiTheme="majorEastAsia" w:hAnsiTheme="majorEastAsia" w:hint="eastAsia"/>
        </w:rPr>
        <w:t>長の調整</w:t>
      </w:r>
      <w:r w:rsidRPr="00783C6E">
        <w:rPr>
          <w:rFonts w:asciiTheme="majorEastAsia" w:hAnsiTheme="majorEastAsia" w:hint="eastAsia"/>
        </w:rPr>
        <w:t>（条例第</w:t>
      </w:r>
      <w:r w:rsidR="00CC515B" w:rsidRPr="00783C6E">
        <w:rPr>
          <w:rFonts w:asciiTheme="majorEastAsia" w:hAnsiTheme="majorEastAsia"/>
        </w:rPr>
        <w:t>70</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8"/>
      <w:r w:rsidR="00E536A8">
        <w:rPr>
          <w:rFonts w:asciiTheme="majorEastAsia" w:hAnsiTheme="majorEastAsia" w:hint="eastAsia"/>
        </w:rPr>
        <w:t xml:space="preserve">　</w:t>
      </w:r>
    </w:p>
    <w:p w14:paraId="2554294F" w14:textId="35DCEADE" w:rsidR="00777C95" w:rsidRPr="00783C6E" w:rsidRDefault="00777C95" w:rsidP="00777C95">
      <w:pPr>
        <w:widowControl/>
        <w:ind w:right="-144" w:firstLineChars="100" w:firstLine="221"/>
        <w:jc w:val="left"/>
        <w:rPr>
          <w:u w:val="single"/>
        </w:rPr>
      </w:pPr>
      <w:r w:rsidRPr="00783C6E">
        <w:rPr>
          <w:rFonts w:hint="eastAsia"/>
          <w:u w:val="single"/>
        </w:rPr>
        <w:t>条例第</w:t>
      </w:r>
      <w:r w:rsidR="00CC515B" w:rsidRPr="00783C6E">
        <w:rPr>
          <w:u w:val="single"/>
        </w:rPr>
        <w:t>70</w:t>
      </w:r>
      <w:r w:rsidRPr="00783C6E">
        <w:rPr>
          <w:u w:val="single"/>
        </w:rPr>
        <w:t>条</w:t>
      </w:r>
    </w:p>
    <w:p w14:paraId="28C17219" w14:textId="196A54F4"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市長は、市長以外の実施機関又は議長に対し、個人情報の取扱いに関し、報告を求め、又は助言することができる。</w:t>
      </w:r>
    </w:p>
    <w:p w14:paraId="2042FDFA" w14:textId="0E33489D" w:rsidR="00777C95" w:rsidRPr="00783C6E" w:rsidRDefault="00777C95" w:rsidP="00777C95">
      <w:pPr>
        <w:widowControl/>
        <w:jc w:val="left"/>
        <w:rPr>
          <w:rFonts w:cs="ＭＳ 明朝"/>
          <w:szCs w:val="21"/>
        </w:rPr>
      </w:pPr>
    </w:p>
    <w:p w14:paraId="60756488" w14:textId="0199B932" w:rsidR="00957BD1" w:rsidRPr="00783C6E" w:rsidRDefault="00957BD1" w:rsidP="00777C95">
      <w:pPr>
        <w:widowControl/>
        <w:jc w:val="left"/>
        <w:rPr>
          <w:rFonts w:cs="ＭＳ 明朝"/>
          <w:szCs w:val="21"/>
        </w:rPr>
      </w:pPr>
      <w:r w:rsidRPr="00783C6E">
        <w:rPr>
          <w:rFonts w:cs="ＭＳ 明朝" w:hint="eastAsia"/>
          <w:szCs w:val="21"/>
        </w:rPr>
        <w:t>［解説］</w:t>
      </w:r>
    </w:p>
    <w:p w14:paraId="361F3679" w14:textId="77777777" w:rsidR="00CC515B" w:rsidRPr="00783C6E" w:rsidRDefault="00CC515B" w:rsidP="00CC515B">
      <w:pPr>
        <w:widowControl/>
        <w:ind w:firstLineChars="100" w:firstLine="221"/>
        <w:jc w:val="left"/>
      </w:pPr>
      <w:r w:rsidRPr="00783C6E">
        <w:rPr>
          <w:rFonts w:hint="eastAsia"/>
        </w:rPr>
        <w:t>市長は、本市における個人情報保護制度の統一的な運用を行うために、他の実施機関又は議長に対し、個人情報の取扱いに関して、必要な報告を求め、又は助言することができる。</w:t>
      </w:r>
    </w:p>
    <w:p w14:paraId="7F86C762" w14:textId="0B05ACC4" w:rsidR="00777C95" w:rsidRPr="00783C6E" w:rsidRDefault="00CC515B" w:rsidP="00CC515B">
      <w:pPr>
        <w:widowControl/>
        <w:ind w:firstLineChars="100" w:firstLine="221"/>
        <w:jc w:val="left"/>
      </w:pPr>
      <w:r w:rsidRPr="00783C6E">
        <w:rPr>
          <w:rFonts w:hint="eastAsia"/>
        </w:rPr>
        <w:t>これに関する事務は、</w:t>
      </w:r>
      <w:r w:rsidR="005F66F2" w:rsidRPr="00783C6E">
        <w:rPr>
          <w:rFonts w:hint="eastAsia"/>
        </w:rPr>
        <w:t>情報公開グループ</w:t>
      </w:r>
      <w:r w:rsidRPr="00783C6E">
        <w:rPr>
          <w:rFonts w:hint="eastAsia"/>
        </w:rPr>
        <w:t>において行う。</w:t>
      </w:r>
    </w:p>
    <w:p w14:paraId="7096DFA5" w14:textId="18066FFC" w:rsidR="002F0AC2" w:rsidRPr="00783C6E" w:rsidRDefault="002F0AC2" w:rsidP="001B6C4A">
      <w:pPr>
        <w:widowControl/>
        <w:jc w:val="left"/>
      </w:pPr>
    </w:p>
    <w:p w14:paraId="66874B7E" w14:textId="77777777" w:rsidR="003D0255" w:rsidRPr="00783C6E" w:rsidRDefault="003D0255" w:rsidP="003D0255">
      <w:pPr>
        <w:pStyle w:val="021"/>
      </w:pPr>
      <w:r w:rsidRPr="00783C6E">
        <w:rPr>
          <w:rFonts w:hint="eastAsia"/>
        </w:rPr>
        <w:t>［旧条例との比較］</w:t>
      </w:r>
    </w:p>
    <w:p w14:paraId="6F680F71" w14:textId="77777777" w:rsidR="003D0255" w:rsidRPr="00783C6E" w:rsidRDefault="003D0255" w:rsidP="003D0255">
      <w:pPr>
        <w:pStyle w:val="021"/>
      </w:pPr>
      <w:r w:rsidRPr="00783C6E">
        <w:rPr>
          <w:noProof/>
        </w:rPr>
        <mc:AlternateContent>
          <mc:Choice Requires="wps">
            <w:drawing>
              <wp:anchor distT="0" distB="0" distL="114300" distR="114300" simplePos="0" relativeHeight="252883968" behindDoc="0" locked="0" layoutInCell="1" allowOverlap="1" wp14:anchorId="3F45E109" wp14:editId="76D6F474">
                <wp:simplePos x="0" y="0"/>
                <wp:positionH relativeFrom="margin">
                  <wp:align>center</wp:align>
                </wp:positionH>
                <wp:positionV relativeFrom="paragraph">
                  <wp:posOffset>143998</wp:posOffset>
                </wp:positionV>
                <wp:extent cx="5915220" cy="407964"/>
                <wp:effectExtent l="0" t="0" r="28575" b="11430"/>
                <wp:wrapNone/>
                <wp:docPr id="379" name="角丸四角形 37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81F49" id="角丸四角形 379" o:spid="_x0000_s1026" style="position:absolute;left:0;text-align:left;margin-left:0;margin-top:11.35pt;width:465.75pt;height:32.1pt;z-index:25288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t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iB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uRf9b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062546C2" w14:textId="47F4D00D" w:rsidR="003D0255" w:rsidRPr="00783C6E" w:rsidRDefault="003D0255" w:rsidP="003D0255">
      <w:pPr>
        <w:pStyle w:val="022"/>
        <w:ind w:firstLine="221"/>
      </w:pPr>
      <w:r w:rsidRPr="00783C6E">
        <w:rPr>
          <w:rFonts w:hint="eastAsia"/>
        </w:rPr>
        <w:t xml:space="preserve">　旧条例第</w:t>
      </w:r>
      <w:r w:rsidRPr="00783C6E">
        <w:t>70</w:t>
      </w:r>
      <w:r w:rsidRPr="00783C6E">
        <w:rPr>
          <w:rFonts w:hint="eastAsia"/>
        </w:rPr>
        <w:t>条（市長の調整）と同内容を定めたもの。</w:t>
      </w:r>
    </w:p>
    <w:p w14:paraId="5F1838BF" w14:textId="77777777" w:rsidR="003D0255" w:rsidRPr="00783C6E" w:rsidRDefault="003D0255" w:rsidP="003D0255">
      <w:pPr>
        <w:pStyle w:val="022"/>
        <w:ind w:firstLineChars="0" w:firstLine="0"/>
      </w:pPr>
    </w:p>
    <w:p w14:paraId="398B36D8" w14:textId="0FA4FB73" w:rsidR="00CC515B" w:rsidRPr="00783C6E" w:rsidRDefault="00CC515B">
      <w:pPr>
        <w:widowControl/>
        <w:jc w:val="left"/>
      </w:pPr>
      <w:r w:rsidRPr="00783C6E">
        <w:br w:type="page"/>
      </w:r>
    </w:p>
    <w:bookmarkStart w:id="109" w:name="_Toc129334046"/>
    <w:p w14:paraId="4405D5BB" w14:textId="4A64241C" w:rsidR="00CC515B" w:rsidRPr="00783C6E" w:rsidRDefault="00CC515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3200" behindDoc="0" locked="0" layoutInCell="1" allowOverlap="1" wp14:anchorId="3EADF26E" wp14:editId="0BF9B831">
                <wp:simplePos x="0" y="0"/>
                <wp:positionH relativeFrom="margin">
                  <wp:align>left</wp:align>
                </wp:positionH>
                <wp:positionV relativeFrom="paragraph">
                  <wp:posOffset>223520</wp:posOffset>
                </wp:positionV>
                <wp:extent cx="5861050" cy="882650"/>
                <wp:effectExtent l="0" t="0" r="25400" b="12700"/>
                <wp:wrapNone/>
                <wp:docPr id="308" name="正方形/長方形 308"/>
                <wp:cNvGraphicFramePr/>
                <a:graphic xmlns:a="http://schemas.openxmlformats.org/drawingml/2006/main">
                  <a:graphicData uri="http://schemas.microsoft.com/office/word/2010/wordprocessingShape">
                    <wps:wsp>
                      <wps:cNvSpPr/>
                      <wps:spPr>
                        <a:xfrm>
                          <a:off x="0" y="0"/>
                          <a:ext cx="5861050" cy="882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AF43" id="正方形/長方形 308" o:spid="_x0000_s1026" style="position:absolute;left:0;text-align:left;margin-left:0;margin-top:17.6pt;width:461.5pt;height:69.5pt;z-index:25272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施行の状況の公表（法第165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9"/>
      <w:r w:rsidR="00E536A8">
        <w:rPr>
          <w:rFonts w:asciiTheme="majorEastAsia" w:hAnsiTheme="majorEastAsia" w:hint="eastAsia"/>
        </w:rPr>
        <w:t xml:space="preserve">　</w:t>
      </w:r>
    </w:p>
    <w:p w14:paraId="2EE5383B" w14:textId="20573A3D" w:rsidR="00CC515B" w:rsidRPr="00783C6E" w:rsidRDefault="00CC515B" w:rsidP="00CC515B">
      <w:pPr>
        <w:widowControl/>
        <w:ind w:right="-144" w:firstLineChars="100" w:firstLine="221"/>
        <w:jc w:val="left"/>
        <w:rPr>
          <w:u w:val="single"/>
        </w:rPr>
      </w:pPr>
      <w:r w:rsidRPr="00783C6E">
        <w:rPr>
          <w:rFonts w:hint="eastAsia"/>
          <w:u w:val="single"/>
        </w:rPr>
        <w:t>法第165</w:t>
      </w:r>
      <w:r w:rsidRPr="00783C6E">
        <w:rPr>
          <w:u w:val="single"/>
        </w:rPr>
        <w:t>条</w:t>
      </w:r>
    </w:p>
    <w:p w14:paraId="2AAB0C59" w14:textId="0ED1E144" w:rsidR="00CC515B" w:rsidRPr="00783C6E" w:rsidRDefault="00CC515B" w:rsidP="00CC515B">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委員会は、行政機関の長等に対し、この法律の施行の状況について報告を求めることができる。</w:t>
      </w:r>
    </w:p>
    <w:p w14:paraId="7F056ECC" w14:textId="254A4DAA" w:rsidR="00CC515B" w:rsidRPr="00783C6E" w:rsidRDefault="00CC515B" w:rsidP="00CC515B">
      <w:pPr>
        <w:widowControl/>
        <w:ind w:firstLineChars="200" w:firstLine="442"/>
        <w:jc w:val="left"/>
        <w:rPr>
          <w:rFonts w:cs="ＭＳ 明朝"/>
          <w:szCs w:val="21"/>
        </w:rPr>
      </w:pPr>
      <w:r w:rsidRPr="00783C6E">
        <w:rPr>
          <w:rFonts w:cs="ＭＳ 明朝" w:hint="eastAsia"/>
          <w:szCs w:val="21"/>
        </w:rPr>
        <w:t>２</w:t>
      </w:r>
      <w:r w:rsidRPr="00783C6E">
        <w:rPr>
          <w:rFonts w:cs="ＭＳ 明朝"/>
          <w:szCs w:val="21"/>
        </w:rPr>
        <w:t xml:space="preserve">　委員会は、毎年度、前項の報告を取りまとめ、その概要を公表するものとする。</w:t>
      </w:r>
    </w:p>
    <w:p w14:paraId="6FB416D9" w14:textId="016260BA" w:rsidR="00CC515B" w:rsidRPr="00783C6E" w:rsidRDefault="00CC515B" w:rsidP="00CC515B">
      <w:pPr>
        <w:widowControl/>
        <w:jc w:val="left"/>
      </w:pPr>
    </w:p>
    <w:p w14:paraId="36255D78" w14:textId="3F9C3D47" w:rsidR="00957BD1" w:rsidRPr="00783C6E" w:rsidRDefault="00957BD1" w:rsidP="00CC515B">
      <w:pPr>
        <w:widowControl/>
        <w:jc w:val="left"/>
      </w:pPr>
      <w:r w:rsidRPr="00783C6E">
        <w:rPr>
          <w:rFonts w:hint="eastAsia"/>
        </w:rPr>
        <w:t>［解説］</w:t>
      </w:r>
    </w:p>
    <w:p w14:paraId="28C59D60" w14:textId="2BC44DF4" w:rsidR="00CC515B" w:rsidRPr="00783C6E" w:rsidRDefault="00CC515B" w:rsidP="00CC515B">
      <w:pPr>
        <w:widowControl/>
        <w:ind w:left="221" w:hangingChars="100" w:hanging="221"/>
        <w:jc w:val="left"/>
      </w:pPr>
      <w:r w:rsidRPr="00783C6E">
        <w:rPr>
          <w:rFonts w:hint="eastAsia"/>
        </w:rPr>
        <w:t>１　委員会は、各行政機関の長等及び法第58</w:t>
      </w:r>
      <w:r w:rsidRPr="00783C6E">
        <w:t>条第</w:t>
      </w:r>
      <w:r w:rsidR="00290AD6">
        <w:rPr>
          <w:rFonts w:hint="eastAsia"/>
        </w:rPr>
        <w:t>１</w:t>
      </w:r>
      <w:r w:rsidRPr="00783C6E">
        <w:t>項各号に掲げる法人から、法の施行の状況についての報告を求めることができ、毎年度当該報告を取りまとめて概要を公表する</w:t>
      </w:r>
      <w:r w:rsidRPr="00783C6E">
        <w:rPr>
          <w:rFonts w:hint="eastAsia"/>
        </w:rPr>
        <w:t>。</w:t>
      </w:r>
    </w:p>
    <w:p w14:paraId="547A8AE7" w14:textId="77777777" w:rsidR="00CC515B" w:rsidRPr="00783C6E" w:rsidRDefault="00CC515B" w:rsidP="00CC515B">
      <w:pPr>
        <w:widowControl/>
        <w:jc w:val="left"/>
      </w:pPr>
    </w:p>
    <w:p w14:paraId="403342B8" w14:textId="3B5A21FA" w:rsidR="00CC515B" w:rsidRPr="00783C6E" w:rsidRDefault="00CC515B" w:rsidP="00CC515B">
      <w:pPr>
        <w:widowControl/>
        <w:ind w:left="221" w:hangingChars="100" w:hanging="221"/>
        <w:jc w:val="left"/>
      </w:pPr>
      <w:r w:rsidRPr="00783C6E">
        <w:rPr>
          <w:rFonts w:hint="eastAsia"/>
        </w:rPr>
        <w:t>２　委員会による行政機関等及び法第</w:t>
      </w:r>
      <w:r w:rsidRPr="00783C6E">
        <w:t>58条第</w:t>
      </w:r>
      <w:r w:rsidR="00290AD6">
        <w:rPr>
          <w:rFonts w:hint="eastAsia"/>
        </w:rPr>
        <w:t>１</w:t>
      </w:r>
      <w:r w:rsidRPr="00783C6E">
        <w:t>項各号に掲げる法人における法の施行状況の把握は、監視措置の実効性を担保するために不可欠であり、また、法の施行状況等を広く国民等に明らかにして透明性を高め、法及びその運用に関して正確な理解を深めることは個人の権利利益の保護に資するものであるから、行政機関等及び同項各号に掲げる法人においては、委員会に対して必要な情報を正確に報告することが求められる。</w:t>
      </w:r>
    </w:p>
    <w:p w14:paraId="1CDDAA39" w14:textId="77777777" w:rsidR="00CC515B" w:rsidRPr="00783C6E" w:rsidRDefault="00CC515B" w:rsidP="00CC515B">
      <w:pPr>
        <w:widowControl/>
        <w:jc w:val="left"/>
      </w:pPr>
    </w:p>
    <w:p w14:paraId="0E78785B" w14:textId="4309D487" w:rsidR="00CC515B" w:rsidRPr="00783C6E" w:rsidRDefault="00CC515B" w:rsidP="00CC515B">
      <w:pPr>
        <w:widowControl/>
        <w:ind w:left="221" w:hangingChars="100" w:hanging="221"/>
        <w:jc w:val="left"/>
      </w:pPr>
      <w:r w:rsidRPr="00783C6E">
        <w:rPr>
          <w:rFonts w:hint="eastAsia"/>
        </w:rPr>
        <w:t>３　施行状況の調査事項については、的確に取りまとめて報告することができるように日頃から必要なデータ等の収集・管理を適切に行うことが必要である。</w:t>
      </w:r>
    </w:p>
    <w:p w14:paraId="170B9E71" w14:textId="77777777" w:rsidR="00674C60" w:rsidRPr="00783C6E" w:rsidRDefault="00674C60" w:rsidP="001B6C4A">
      <w:pPr>
        <w:widowControl/>
        <w:jc w:val="left"/>
      </w:pPr>
    </w:p>
    <w:p w14:paraId="6B575000" w14:textId="55E32B3F" w:rsidR="00CC515B" w:rsidRPr="00783C6E" w:rsidRDefault="00CC515B">
      <w:pPr>
        <w:widowControl/>
        <w:jc w:val="left"/>
      </w:pPr>
      <w:r w:rsidRPr="00783C6E">
        <w:br w:type="page"/>
      </w:r>
    </w:p>
    <w:bookmarkStart w:id="110" w:name="_Toc129334047"/>
    <w:p w14:paraId="7CFA4EFF" w14:textId="25B09127" w:rsidR="00CC515B" w:rsidRPr="00783C6E" w:rsidRDefault="00CC515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5248" behindDoc="0" locked="0" layoutInCell="1" allowOverlap="1" wp14:anchorId="30086ABA" wp14:editId="4DF339FC">
                <wp:simplePos x="0" y="0"/>
                <wp:positionH relativeFrom="margin">
                  <wp:align>left</wp:align>
                </wp:positionH>
                <wp:positionV relativeFrom="paragraph">
                  <wp:posOffset>223520</wp:posOffset>
                </wp:positionV>
                <wp:extent cx="5861050" cy="450850"/>
                <wp:effectExtent l="0" t="0" r="25400" b="25400"/>
                <wp:wrapNone/>
                <wp:docPr id="309" name="正方形/長方形 309"/>
                <wp:cNvGraphicFramePr/>
                <a:graphic xmlns:a="http://schemas.openxmlformats.org/drawingml/2006/main">
                  <a:graphicData uri="http://schemas.microsoft.com/office/word/2010/wordprocessingShape">
                    <wps:wsp>
                      <wps:cNvSpPr/>
                      <wps:spPr>
                        <a:xfrm>
                          <a:off x="0" y="0"/>
                          <a:ext cx="5861050" cy="450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88CA9" id="正方形/長方形 309" o:spid="_x0000_s1026" style="position:absolute;left:0;text-align:left;margin-left:0;margin-top:17.6pt;width:461.5pt;height:35.5pt;z-index:25272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h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運用状況の公表（条例第</w:t>
      </w:r>
      <w:r w:rsidRPr="00783C6E">
        <w:rPr>
          <w:rFonts w:asciiTheme="majorEastAsia" w:hAnsiTheme="majorEastAsia"/>
        </w:rPr>
        <w:t>71条</w:t>
      </w:r>
      <w:r w:rsidRPr="00783C6E">
        <w:rPr>
          <w:rFonts w:asciiTheme="majorEastAsia" w:hAnsiTheme="majorEastAsia" w:hint="eastAsia"/>
        </w:rPr>
        <w:t>関係</w:t>
      </w:r>
      <w:r w:rsidRPr="00783C6E">
        <w:rPr>
          <w:rFonts w:asciiTheme="majorEastAsia" w:hAnsiTheme="majorEastAsia"/>
        </w:rPr>
        <w:t>）</w:t>
      </w:r>
      <w:bookmarkEnd w:id="110"/>
      <w:r w:rsidR="00E536A8">
        <w:rPr>
          <w:rFonts w:asciiTheme="majorEastAsia" w:hAnsiTheme="majorEastAsia" w:hint="eastAsia"/>
        </w:rPr>
        <w:t xml:space="preserve">　</w:t>
      </w:r>
    </w:p>
    <w:p w14:paraId="29B58BCB" w14:textId="77777777" w:rsidR="00CC515B" w:rsidRPr="00783C6E" w:rsidRDefault="00CC515B" w:rsidP="00CC515B">
      <w:pPr>
        <w:widowControl/>
        <w:ind w:right="-144" w:firstLineChars="100" w:firstLine="221"/>
        <w:jc w:val="left"/>
        <w:rPr>
          <w:u w:val="single"/>
        </w:rPr>
      </w:pPr>
      <w:r w:rsidRPr="00783C6E">
        <w:rPr>
          <w:rFonts w:hint="eastAsia"/>
          <w:u w:val="single"/>
        </w:rPr>
        <w:t>条例第</w:t>
      </w:r>
      <w:r w:rsidRPr="00783C6E">
        <w:rPr>
          <w:u w:val="single"/>
        </w:rPr>
        <w:t>71条</w:t>
      </w:r>
    </w:p>
    <w:p w14:paraId="34C0A7AA" w14:textId="77777777" w:rsidR="00CC515B" w:rsidRPr="00783C6E" w:rsidRDefault="00CC515B" w:rsidP="00CC515B">
      <w:pPr>
        <w:widowControl/>
        <w:ind w:leftChars="100" w:left="221" w:firstLineChars="100" w:firstLine="221"/>
        <w:jc w:val="left"/>
        <w:rPr>
          <w:rFonts w:cs="ＭＳ 明朝"/>
          <w:szCs w:val="21"/>
        </w:rPr>
      </w:pPr>
      <w:r w:rsidRPr="00783C6E">
        <w:rPr>
          <w:rFonts w:cs="ＭＳ 明朝" w:hint="eastAsia"/>
          <w:szCs w:val="21"/>
        </w:rPr>
        <w:t>市長は、毎年１回、法及びこの条例の運用の状況を取りまとめ、公表するものとする。</w:t>
      </w:r>
    </w:p>
    <w:p w14:paraId="5DECF215" w14:textId="3F7EB8B2" w:rsidR="00CC515B" w:rsidRPr="00783C6E" w:rsidRDefault="00CC515B" w:rsidP="00CC515B">
      <w:pPr>
        <w:widowControl/>
        <w:jc w:val="left"/>
        <w:rPr>
          <w:rFonts w:cs="ＭＳ 明朝"/>
          <w:szCs w:val="21"/>
        </w:rPr>
      </w:pPr>
    </w:p>
    <w:p w14:paraId="7B8061DF" w14:textId="469F63A0" w:rsidR="00957BD1" w:rsidRPr="00783C6E" w:rsidRDefault="00957BD1" w:rsidP="00CC515B">
      <w:pPr>
        <w:widowControl/>
        <w:jc w:val="left"/>
        <w:rPr>
          <w:rFonts w:cs="ＭＳ 明朝"/>
          <w:szCs w:val="21"/>
        </w:rPr>
      </w:pPr>
      <w:r w:rsidRPr="00783C6E">
        <w:rPr>
          <w:rFonts w:cs="ＭＳ 明朝" w:hint="eastAsia"/>
          <w:szCs w:val="21"/>
        </w:rPr>
        <w:t>［解説］</w:t>
      </w:r>
    </w:p>
    <w:p w14:paraId="26DF7C54" w14:textId="784305DA" w:rsidR="00CC515B" w:rsidRPr="00783C6E" w:rsidRDefault="00CC515B" w:rsidP="00CC515B">
      <w:pPr>
        <w:widowControl/>
        <w:ind w:left="221" w:hangingChars="100" w:hanging="221"/>
        <w:jc w:val="left"/>
      </w:pPr>
      <w:r w:rsidRPr="00783C6E">
        <w:rPr>
          <w:rFonts w:hint="eastAsia"/>
        </w:rPr>
        <w:t>１　本市における個人情報保護制度の適正な運用を確保するため、各実施機関における運用状況を市長が取りまとめ公表する。</w:t>
      </w:r>
    </w:p>
    <w:p w14:paraId="66B1741C" w14:textId="77777777" w:rsidR="00CC515B" w:rsidRPr="00783C6E" w:rsidRDefault="00CC515B" w:rsidP="00CC515B">
      <w:pPr>
        <w:widowControl/>
        <w:jc w:val="left"/>
      </w:pPr>
    </w:p>
    <w:p w14:paraId="40C04EF5" w14:textId="77777777" w:rsidR="00CC515B" w:rsidRPr="00783C6E" w:rsidRDefault="00CC515B" w:rsidP="00CC515B">
      <w:pPr>
        <w:widowControl/>
        <w:ind w:left="221" w:hangingChars="100" w:hanging="221"/>
        <w:jc w:val="left"/>
      </w:pPr>
      <w:r w:rsidRPr="00783C6E">
        <w:rPr>
          <w:rFonts w:hint="eastAsia"/>
        </w:rPr>
        <w:t>２　「この条例の運用の状況」とは、各実施機関における個人情報を取り扱う事務の件数や保有個人情報等の開示請求等の件数、決定の種類別件数、審査請求の件数等の状況をいう。</w:t>
      </w:r>
    </w:p>
    <w:p w14:paraId="59024B12" w14:textId="42B63E5A" w:rsidR="00CC515B" w:rsidRPr="00783C6E" w:rsidRDefault="00CC515B" w:rsidP="00CC515B">
      <w:pPr>
        <w:widowControl/>
        <w:jc w:val="left"/>
      </w:pPr>
    </w:p>
    <w:p w14:paraId="4806E767" w14:textId="321B30E0" w:rsidR="00CC515B" w:rsidRPr="00783C6E" w:rsidRDefault="00CC515B" w:rsidP="00CC515B">
      <w:pPr>
        <w:widowControl/>
        <w:ind w:left="221" w:hangingChars="100" w:hanging="221"/>
        <w:jc w:val="left"/>
      </w:pPr>
      <w:r w:rsidRPr="00783C6E">
        <w:rPr>
          <w:rFonts w:hint="eastAsia"/>
        </w:rPr>
        <w:t>３　運用状況の公表は、毎年１回、前年度の運用状況を</w:t>
      </w:r>
      <w:r w:rsidR="0003423E" w:rsidRPr="00783C6E">
        <w:rPr>
          <w:rFonts w:hint="eastAsia"/>
        </w:rPr>
        <w:t>本市ホームページに掲載</w:t>
      </w:r>
      <w:r w:rsidR="00E65A1E" w:rsidRPr="00783C6E">
        <w:rPr>
          <w:rFonts w:hint="eastAsia"/>
        </w:rPr>
        <w:t>することに</w:t>
      </w:r>
      <w:r w:rsidRPr="00783C6E">
        <w:rPr>
          <w:rFonts w:hint="eastAsia"/>
        </w:rPr>
        <w:t>より行う。</w:t>
      </w:r>
    </w:p>
    <w:p w14:paraId="79D76F47" w14:textId="5E2748D1" w:rsidR="00CC515B" w:rsidRPr="00783C6E" w:rsidRDefault="00CC515B" w:rsidP="001B6C4A">
      <w:pPr>
        <w:widowControl/>
        <w:jc w:val="left"/>
      </w:pPr>
    </w:p>
    <w:p w14:paraId="3FF9FC78" w14:textId="77777777" w:rsidR="00083022" w:rsidRPr="00783C6E" w:rsidRDefault="00083022" w:rsidP="00083022">
      <w:pPr>
        <w:pStyle w:val="021"/>
      </w:pPr>
      <w:r w:rsidRPr="00783C6E">
        <w:rPr>
          <w:rFonts w:hint="eastAsia"/>
        </w:rPr>
        <w:t>［旧条例との比較］</w:t>
      </w:r>
    </w:p>
    <w:p w14:paraId="74575FDB" w14:textId="77777777" w:rsidR="00083022" w:rsidRPr="00783C6E" w:rsidRDefault="00083022" w:rsidP="00083022">
      <w:pPr>
        <w:pStyle w:val="021"/>
      </w:pPr>
      <w:r w:rsidRPr="00783C6E">
        <w:rPr>
          <w:noProof/>
        </w:rPr>
        <mc:AlternateContent>
          <mc:Choice Requires="wps">
            <w:drawing>
              <wp:anchor distT="0" distB="0" distL="114300" distR="114300" simplePos="0" relativeHeight="252886016" behindDoc="0" locked="0" layoutInCell="1" allowOverlap="1" wp14:anchorId="1D3E2662" wp14:editId="74534276">
                <wp:simplePos x="0" y="0"/>
                <wp:positionH relativeFrom="margin">
                  <wp:align>center</wp:align>
                </wp:positionH>
                <wp:positionV relativeFrom="paragraph">
                  <wp:posOffset>143998</wp:posOffset>
                </wp:positionV>
                <wp:extent cx="5915220" cy="407964"/>
                <wp:effectExtent l="0" t="0" r="28575" b="11430"/>
                <wp:wrapNone/>
                <wp:docPr id="381" name="角丸四角形 381"/>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66EE7" id="角丸四角形 381" o:spid="_x0000_s1026" style="position:absolute;left:0;text-align:left;margin-left:0;margin-top:11.35pt;width:465.75pt;height:32.1pt;z-index:25288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" filled="f" strokecolor="black [3213]">
                <v:stroke linestyle="thickThin" joinstyle="miter"/>
                <w10:wrap anchorx="margin"/>
              </v:roundrect>
            </w:pict>
          </mc:Fallback>
        </mc:AlternateContent>
      </w:r>
    </w:p>
    <w:p w14:paraId="570553B6" w14:textId="4F7E7E2B" w:rsidR="00083022" w:rsidRPr="00783C6E" w:rsidRDefault="00083022" w:rsidP="004870C5">
      <w:pPr>
        <w:pStyle w:val="022"/>
        <w:ind w:firstLineChars="200" w:firstLine="442"/>
      </w:pPr>
      <w:r w:rsidRPr="00783C6E">
        <w:rPr>
          <w:rFonts w:hint="eastAsia"/>
        </w:rPr>
        <w:t>旧条例第</w:t>
      </w:r>
      <w:r w:rsidR="004870C5" w:rsidRPr="00783C6E">
        <w:t>72</w:t>
      </w:r>
      <w:r w:rsidRPr="00783C6E">
        <w:rPr>
          <w:rFonts w:hint="eastAsia"/>
        </w:rPr>
        <w:t>条（</w:t>
      </w:r>
      <w:r w:rsidR="004870C5" w:rsidRPr="00783C6E">
        <w:rPr>
          <w:rFonts w:hint="eastAsia"/>
        </w:rPr>
        <w:t>運用状況の公表</w:t>
      </w:r>
      <w:r w:rsidRPr="00783C6E">
        <w:rPr>
          <w:rFonts w:hint="eastAsia"/>
        </w:rPr>
        <w:t>）と同内容を定めたもの。</w:t>
      </w:r>
    </w:p>
    <w:p w14:paraId="02695067" w14:textId="77777777" w:rsidR="00083022" w:rsidRPr="00783C6E" w:rsidRDefault="00083022" w:rsidP="00083022">
      <w:pPr>
        <w:pStyle w:val="022"/>
        <w:ind w:firstLineChars="0" w:firstLine="0"/>
      </w:pPr>
    </w:p>
    <w:p w14:paraId="62CDD9B1" w14:textId="77777777" w:rsidR="00083022" w:rsidRPr="00783C6E" w:rsidRDefault="00083022" w:rsidP="001B6C4A">
      <w:pPr>
        <w:widowControl/>
        <w:jc w:val="left"/>
      </w:pPr>
    </w:p>
    <w:p w14:paraId="03A4E468" w14:textId="67DB1C6E" w:rsidR="00674C60" w:rsidRPr="00783C6E" w:rsidRDefault="00674C60">
      <w:pPr>
        <w:widowControl/>
        <w:jc w:val="left"/>
      </w:pPr>
      <w:r w:rsidRPr="00783C6E">
        <w:br w:type="page"/>
      </w:r>
    </w:p>
    <w:bookmarkStart w:id="111" w:name="_Toc129334048"/>
    <w:p w14:paraId="06AFB2E7" w14:textId="64ABB0AA" w:rsidR="00674C60" w:rsidRPr="00783C6E" w:rsidRDefault="00674C6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7296" behindDoc="0" locked="0" layoutInCell="1" allowOverlap="1" wp14:anchorId="3D81BAE6" wp14:editId="54461604">
                <wp:simplePos x="0" y="0"/>
                <wp:positionH relativeFrom="margin">
                  <wp:align>left</wp:align>
                </wp:positionH>
                <wp:positionV relativeFrom="paragraph">
                  <wp:posOffset>223520</wp:posOffset>
                </wp:positionV>
                <wp:extent cx="5861050" cy="1333500"/>
                <wp:effectExtent l="0" t="0" r="25400" b="19050"/>
                <wp:wrapNone/>
                <wp:docPr id="310" name="正方形/長方形 310"/>
                <wp:cNvGraphicFramePr/>
                <a:graphic xmlns:a="http://schemas.openxmlformats.org/drawingml/2006/main">
                  <a:graphicData uri="http://schemas.microsoft.com/office/word/2010/wordprocessingShape">
                    <wps:wsp>
                      <wps:cNvSpPr/>
                      <wps:spPr>
                        <a:xfrm>
                          <a:off x="0" y="0"/>
                          <a:ext cx="586105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520EF" id="正方形/長方形 310" o:spid="_x0000_s1026" style="position:absolute;left:0;text-align:left;margin-left:0;margin-top:17.6pt;width:461.5pt;height:105pt;z-index:25272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地方公共団体による必要な情報の提供等の求め（法第166</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11"/>
      <w:r w:rsidR="00E536A8">
        <w:rPr>
          <w:rFonts w:asciiTheme="majorEastAsia" w:hAnsiTheme="majorEastAsia" w:hint="eastAsia"/>
        </w:rPr>
        <w:t xml:space="preserve">　</w:t>
      </w:r>
    </w:p>
    <w:p w14:paraId="1D6EEBA9" w14:textId="69FCFB78" w:rsidR="00674C60" w:rsidRPr="00783C6E" w:rsidRDefault="00674C60" w:rsidP="00674C60">
      <w:pPr>
        <w:widowControl/>
        <w:ind w:right="-144" w:firstLineChars="100" w:firstLine="221"/>
        <w:jc w:val="left"/>
        <w:rPr>
          <w:u w:val="single"/>
        </w:rPr>
      </w:pPr>
      <w:r w:rsidRPr="00783C6E">
        <w:rPr>
          <w:rFonts w:hint="eastAsia"/>
          <w:u w:val="single"/>
        </w:rPr>
        <w:t>法第</w:t>
      </w:r>
      <w:r w:rsidRPr="00783C6E">
        <w:rPr>
          <w:u w:val="single"/>
        </w:rPr>
        <w:t>166条</w:t>
      </w:r>
    </w:p>
    <w:p w14:paraId="0EC62486" w14:textId="42A54CA8" w:rsidR="00674C60" w:rsidRPr="00783C6E" w:rsidRDefault="00674C60" w:rsidP="00674C60">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地方公共団体は、地方公共団体の機関、地方独立行政法人及び事業者等による個人情報の適正な取扱いを確保するために必要があると認めるときは、委員会に対し、必要な情報の提供又は技術的な助言を求めることができる。</w:t>
      </w:r>
    </w:p>
    <w:p w14:paraId="43537E86" w14:textId="35C03F79" w:rsidR="00674C60" w:rsidRPr="00783C6E" w:rsidRDefault="00674C60" w:rsidP="00674C60">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委員会は、前項の規定による求めがあったときは、必要な情報の提供又は技術的な助言を行うものとする</w:t>
      </w:r>
      <w:r w:rsidRPr="00783C6E">
        <w:rPr>
          <w:rFonts w:cs="ＭＳ 明朝" w:hint="eastAsia"/>
          <w:szCs w:val="21"/>
        </w:rPr>
        <w:t>。</w:t>
      </w:r>
    </w:p>
    <w:p w14:paraId="7529A322" w14:textId="3F3B18A9" w:rsidR="00674C60" w:rsidRPr="00783C6E" w:rsidRDefault="00674C60" w:rsidP="00674C60">
      <w:pPr>
        <w:widowControl/>
        <w:jc w:val="left"/>
        <w:rPr>
          <w:rFonts w:cs="ＭＳ 明朝"/>
          <w:szCs w:val="21"/>
        </w:rPr>
      </w:pPr>
    </w:p>
    <w:p w14:paraId="592DF292" w14:textId="79C0C108" w:rsidR="0003423E" w:rsidRPr="00783C6E" w:rsidRDefault="0003423E" w:rsidP="00674C60">
      <w:pPr>
        <w:widowControl/>
        <w:jc w:val="left"/>
        <w:rPr>
          <w:rFonts w:cs="ＭＳ 明朝"/>
          <w:szCs w:val="21"/>
        </w:rPr>
      </w:pPr>
      <w:r w:rsidRPr="00783C6E">
        <w:rPr>
          <w:rFonts w:cs="ＭＳ 明朝" w:hint="eastAsia"/>
          <w:szCs w:val="21"/>
        </w:rPr>
        <w:t>［解説］</w:t>
      </w:r>
    </w:p>
    <w:p w14:paraId="1FD93C3F" w14:textId="0791BDD6" w:rsidR="00674C60" w:rsidRPr="00783C6E" w:rsidRDefault="00674C60" w:rsidP="00674C60">
      <w:pPr>
        <w:widowControl/>
        <w:ind w:left="221" w:hangingChars="100" w:hanging="221"/>
        <w:jc w:val="left"/>
      </w:pPr>
      <w:r w:rsidRPr="00783C6E">
        <w:rPr>
          <w:rFonts w:hint="eastAsia"/>
        </w:rPr>
        <w:t>１　地方公共団体は、地方公共団体の機関、地方独立行政法人、その区域内の事業者及び住民による個人情報の適正な取扱いを確保するために必要があると認めるときは、委員会に対し、必要な情報の提供又は技術的な助言を求めることができる</w:t>
      </w:r>
      <w:r w:rsidRPr="00783C6E">
        <w:t>。</w:t>
      </w:r>
    </w:p>
    <w:p w14:paraId="6BE8FF7F" w14:textId="77777777" w:rsidR="00674C60" w:rsidRPr="00783C6E" w:rsidRDefault="00674C60" w:rsidP="00674C60">
      <w:pPr>
        <w:widowControl/>
        <w:jc w:val="left"/>
      </w:pPr>
    </w:p>
    <w:p w14:paraId="764483D0" w14:textId="2D1725CF" w:rsidR="00674C60" w:rsidRPr="00783C6E" w:rsidRDefault="00674C60" w:rsidP="00674C60">
      <w:pPr>
        <w:widowControl/>
        <w:ind w:left="221" w:hangingChars="100" w:hanging="221"/>
        <w:jc w:val="left"/>
      </w:pPr>
      <w:r w:rsidRPr="00783C6E">
        <w:rPr>
          <w:rFonts w:hint="eastAsia"/>
        </w:rPr>
        <w:t>２　地方公共団体においては、個人情報の適正な取扱いを確保するために情報提供又は助言が必要であると判断した場合には、速やかに委員会に連絡することが望ましい。</w:t>
      </w:r>
    </w:p>
    <w:p w14:paraId="5BDEA012" w14:textId="33207CCF" w:rsidR="00674C60" w:rsidRPr="00783C6E" w:rsidRDefault="00674C60" w:rsidP="001B6C4A">
      <w:pPr>
        <w:widowControl/>
        <w:jc w:val="left"/>
      </w:pPr>
    </w:p>
    <w:p w14:paraId="0060DE61" w14:textId="138EBEEB" w:rsidR="00674C60" w:rsidRPr="00783C6E" w:rsidRDefault="00674C60">
      <w:pPr>
        <w:widowControl/>
        <w:jc w:val="left"/>
      </w:pPr>
      <w:r w:rsidRPr="00783C6E">
        <w:br w:type="page"/>
      </w:r>
    </w:p>
    <w:bookmarkStart w:id="112" w:name="_Toc129334049"/>
    <w:p w14:paraId="16B57EB2" w14:textId="70C1A1C5" w:rsidR="00720622" w:rsidRPr="00783C6E" w:rsidRDefault="0072062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31392" behindDoc="0" locked="0" layoutInCell="1" allowOverlap="1" wp14:anchorId="78C43374" wp14:editId="0F384399">
                <wp:simplePos x="0" y="0"/>
                <wp:positionH relativeFrom="margin">
                  <wp:align>left</wp:align>
                </wp:positionH>
                <wp:positionV relativeFrom="paragraph">
                  <wp:posOffset>223520</wp:posOffset>
                </wp:positionV>
                <wp:extent cx="5861050" cy="673100"/>
                <wp:effectExtent l="0" t="0" r="25400" b="12700"/>
                <wp:wrapNone/>
                <wp:docPr id="312" name="正方形/長方形 312"/>
                <wp:cNvGraphicFramePr/>
                <a:graphic xmlns:a="http://schemas.openxmlformats.org/drawingml/2006/main">
                  <a:graphicData uri="http://schemas.microsoft.com/office/word/2010/wordprocessingShape">
                    <wps:wsp>
                      <wps:cNvSpPr/>
                      <wps:spPr>
                        <a:xfrm>
                          <a:off x="0" y="0"/>
                          <a:ext cx="5861050" cy="67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CE662" id="正方形/長方形 312" o:spid="_x0000_s1026" style="position:absolute;left:0;text-align:left;margin-left:0;margin-top:17.6pt;width:461.5pt;height:53pt;z-index:252731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施行の細目（条例第</w:t>
      </w:r>
      <w:r w:rsidRPr="00783C6E">
        <w:rPr>
          <w:rFonts w:asciiTheme="majorEastAsia" w:hAnsiTheme="majorEastAsia"/>
        </w:rPr>
        <w:t>72条</w:t>
      </w:r>
      <w:r w:rsidRPr="00783C6E">
        <w:rPr>
          <w:rFonts w:asciiTheme="majorEastAsia" w:hAnsiTheme="majorEastAsia" w:hint="eastAsia"/>
        </w:rPr>
        <w:t>関係</w:t>
      </w:r>
      <w:r w:rsidRPr="00783C6E">
        <w:rPr>
          <w:rFonts w:asciiTheme="majorEastAsia" w:hAnsiTheme="majorEastAsia"/>
        </w:rPr>
        <w:t>）</w:t>
      </w:r>
      <w:bookmarkEnd w:id="112"/>
      <w:r w:rsidR="00E536A8">
        <w:rPr>
          <w:rFonts w:asciiTheme="majorEastAsia" w:hAnsiTheme="majorEastAsia" w:hint="eastAsia"/>
        </w:rPr>
        <w:t xml:space="preserve">　</w:t>
      </w:r>
    </w:p>
    <w:p w14:paraId="4BCA2A43" w14:textId="1772533A" w:rsidR="00720622" w:rsidRPr="00783C6E" w:rsidRDefault="00720622" w:rsidP="00720622">
      <w:pPr>
        <w:widowControl/>
        <w:ind w:right="-144" w:firstLineChars="100" w:firstLine="221"/>
        <w:jc w:val="left"/>
        <w:rPr>
          <w:u w:val="single"/>
        </w:rPr>
      </w:pPr>
      <w:r w:rsidRPr="00783C6E">
        <w:rPr>
          <w:rFonts w:hint="eastAsia"/>
          <w:u w:val="single"/>
        </w:rPr>
        <w:t>条例第</w:t>
      </w:r>
      <w:r w:rsidRPr="00783C6E">
        <w:rPr>
          <w:u w:val="single"/>
        </w:rPr>
        <w:t>72条</w:t>
      </w:r>
    </w:p>
    <w:p w14:paraId="25C41DA4" w14:textId="706392D0" w:rsidR="00720622" w:rsidRPr="00783C6E" w:rsidRDefault="00720622" w:rsidP="00720622">
      <w:pPr>
        <w:widowControl/>
        <w:ind w:leftChars="100" w:left="221" w:firstLineChars="100" w:firstLine="221"/>
        <w:jc w:val="left"/>
        <w:rPr>
          <w:rFonts w:cs="ＭＳ 明朝"/>
          <w:szCs w:val="21"/>
        </w:rPr>
      </w:pPr>
      <w:r w:rsidRPr="00783C6E">
        <w:rPr>
          <w:rFonts w:cs="ＭＳ 明朝" w:hint="eastAsia"/>
          <w:szCs w:val="21"/>
        </w:rPr>
        <w:t>この条例の施行に関し必要な事項は、市規則で定める。ただし、市会保有個人情報に関する事項については、議長が定める。</w:t>
      </w:r>
    </w:p>
    <w:p w14:paraId="6FB1D320" w14:textId="473B92F2" w:rsidR="00720622" w:rsidRPr="00783C6E" w:rsidRDefault="00720622" w:rsidP="00720622">
      <w:pPr>
        <w:widowControl/>
        <w:jc w:val="left"/>
        <w:rPr>
          <w:rFonts w:cs="ＭＳ 明朝"/>
          <w:szCs w:val="21"/>
        </w:rPr>
      </w:pPr>
    </w:p>
    <w:p w14:paraId="53812714" w14:textId="74CFB3A9" w:rsidR="0003423E" w:rsidRPr="00783C6E" w:rsidRDefault="0003423E" w:rsidP="00720622">
      <w:pPr>
        <w:widowControl/>
        <w:jc w:val="left"/>
        <w:rPr>
          <w:rFonts w:cs="ＭＳ 明朝"/>
          <w:szCs w:val="21"/>
        </w:rPr>
      </w:pPr>
      <w:r w:rsidRPr="00783C6E">
        <w:rPr>
          <w:rFonts w:cs="ＭＳ 明朝" w:hint="eastAsia"/>
          <w:szCs w:val="21"/>
        </w:rPr>
        <w:t>［解説］</w:t>
      </w:r>
    </w:p>
    <w:p w14:paraId="230BF035" w14:textId="7EBB27B4" w:rsidR="00720622" w:rsidRPr="00783C6E" w:rsidRDefault="00720622" w:rsidP="00720622">
      <w:pPr>
        <w:widowControl/>
        <w:ind w:left="221" w:hangingChars="100" w:hanging="221"/>
        <w:jc w:val="left"/>
      </w:pPr>
      <w:r w:rsidRPr="00783C6E">
        <w:rPr>
          <w:rFonts w:hint="eastAsia"/>
        </w:rPr>
        <w:t>１　本条は、この条例の施行の細目を市規則で定めることとし、市会保有個人情報に関する事項については議長が定めることとしたものである。</w:t>
      </w:r>
    </w:p>
    <w:p w14:paraId="1C0AD39C" w14:textId="77777777" w:rsidR="00720622" w:rsidRPr="00783C6E" w:rsidRDefault="00720622" w:rsidP="00720622">
      <w:pPr>
        <w:widowControl/>
        <w:jc w:val="left"/>
      </w:pPr>
    </w:p>
    <w:p w14:paraId="760B8615" w14:textId="110B7346" w:rsidR="00720622" w:rsidRPr="00783C6E" w:rsidRDefault="00720622" w:rsidP="00720622">
      <w:pPr>
        <w:widowControl/>
        <w:ind w:left="221" w:hangingChars="100" w:hanging="221"/>
        <w:jc w:val="left"/>
      </w:pPr>
      <w:r w:rsidRPr="00783C6E">
        <w:rPr>
          <w:rFonts w:hint="eastAsia"/>
        </w:rPr>
        <w:t>２　本条は、この条例の施行の細目の委任に関する一般規定であるから、個別の条文に市</w:t>
      </w:r>
      <w:r w:rsidR="00EC1537" w:rsidRPr="00783C6E">
        <w:rPr>
          <w:rFonts w:hint="eastAsia"/>
        </w:rPr>
        <w:t>規則</w:t>
      </w:r>
      <w:r w:rsidRPr="00783C6E">
        <w:rPr>
          <w:rFonts w:hint="eastAsia"/>
        </w:rPr>
        <w:t>への委任規定がある場合は、当該規定が優先する。</w:t>
      </w:r>
    </w:p>
    <w:p w14:paraId="30925AF1" w14:textId="77777777" w:rsidR="00944B13" w:rsidRPr="00783C6E" w:rsidRDefault="00944B13" w:rsidP="00720622">
      <w:pPr>
        <w:widowControl/>
        <w:ind w:left="221" w:hangingChars="100" w:hanging="221"/>
        <w:jc w:val="left"/>
      </w:pPr>
    </w:p>
    <w:p w14:paraId="195587E2" w14:textId="77777777" w:rsidR="00944B13" w:rsidRPr="00783C6E" w:rsidRDefault="00944B13" w:rsidP="00944B13">
      <w:pPr>
        <w:pStyle w:val="021"/>
      </w:pPr>
      <w:r w:rsidRPr="00783C6E">
        <w:rPr>
          <w:rFonts w:hint="eastAsia"/>
        </w:rPr>
        <w:t>［旧条例との比較］</w:t>
      </w:r>
    </w:p>
    <w:p w14:paraId="014AB289" w14:textId="77777777" w:rsidR="00944B13" w:rsidRPr="00783C6E" w:rsidRDefault="00944B13" w:rsidP="00944B13">
      <w:pPr>
        <w:pStyle w:val="021"/>
      </w:pPr>
      <w:r w:rsidRPr="00783C6E">
        <w:rPr>
          <w:noProof/>
        </w:rPr>
        <mc:AlternateContent>
          <mc:Choice Requires="wps">
            <w:drawing>
              <wp:anchor distT="0" distB="0" distL="114300" distR="114300" simplePos="0" relativeHeight="252888064" behindDoc="0" locked="0" layoutInCell="1" allowOverlap="1" wp14:anchorId="6B49C167" wp14:editId="3AB5DB21">
                <wp:simplePos x="0" y="0"/>
                <wp:positionH relativeFrom="margin">
                  <wp:posOffset>-91538</wp:posOffset>
                </wp:positionH>
                <wp:positionV relativeFrom="paragraph">
                  <wp:posOffset>142240</wp:posOffset>
                </wp:positionV>
                <wp:extent cx="5901397" cy="654148"/>
                <wp:effectExtent l="0" t="0" r="23495" b="12700"/>
                <wp:wrapNone/>
                <wp:docPr id="382" name="角丸四角形 382"/>
                <wp:cNvGraphicFramePr/>
                <a:graphic xmlns:a="http://schemas.openxmlformats.org/drawingml/2006/main">
                  <a:graphicData uri="http://schemas.microsoft.com/office/word/2010/wordprocessingShape">
                    <wps:wsp>
                      <wps:cNvSpPr/>
                      <wps:spPr>
                        <a:xfrm>
                          <a:off x="0" y="0"/>
                          <a:ext cx="5901397" cy="654148"/>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AF6EC" id="角丸四角形 382" o:spid="_x0000_s1026" style="position:absolute;left:0;text-align:left;margin-left:-7.2pt;margin-top:11.2pt;width:464.7pt;height:51.5pt;z-index:25288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" filled="f" strokecolor="black [3213]">
                <v:stroke linestyle="thickThin" joinstyle="miter"/>
                <w10:wrap anchorx="margin"/>
              </v:roundrect>
            </w:pict>
          </mc:Fallback>
        </mc:AlternateContent>
      </w:r>
    </w:p>
    <w:p w14:paraId="29AFE58C" w14:textId="10289B41" w:rsidR="00944B13" w:rsidRPr="00783C6E" w:rsidRDefault="00944B13" w:rsidP="00944B13">
      <w:pPr>
        <w:pStyle w:val="022"/>
        <w:ind w:firstLine="221"/>
      </w:pPr>
      <w:r w:rsidRPr="00783C6E">
        <w:rPr>
          <w:rFonts w:hint="eastAsia"/>
        </w:rPr>
        <w:t>旧条例第73条（施行の細目）と同内容を定めるとともに、新たに規定された市会保有個人情報に関する細目は議長が定める旨を定めたもの。</w:t>
      </w:r>
    </w:p>
    <w:p w14:paraId="5C05F30B" w14:textId="77777777" w:rsidR="00944B13" w:rsidRPr="00783C6E" w:rsidRDefault="00944B13" w:rsidP="00944B13">
      <w:pPr>
        <w:pStyle w:val="022"/>
        <w:ind w:firstLineChars="0" w:firstLine="0"/>
      </w:pPr>
    </w:p>
    <w:p w14:paraId="6CFAA112" w14:textId="12ECAB24" w:rsidR="00720622" w:rsidRPr="00783C6E" w:rsidRDefault="00720622" w:rsidP="001B6C4A">
      <w:pPr>
        <w:widowControl/>
        <w:jc w:val="left"/>
      </w:pPr>
    </w:p>
    <w:p w14:paraId="1C6E2EF1" w14:textId="4A0B8321" w:rsidR="00720622" w:rsidRPr="00783C6E" w:rsidRDefault="00720622">
      <w:pPr>
        <w:widowControl/>
        <w:jc w:val="left"/>
      </w:pPr>
      <w:r w:rsidRPr="00783C6E">
        <w:br w:type="page"/>
      </w:r>
    </w:p>
    <w:p w14:paraId="0941F158" w14:textId="2FEAA80D" w:rsidR="00720622" w:rsidRPr="00783C6E" w:rsidRDefault="00B849AD" w:rsidP="00E536A8">
      <w:pPr>
        <w:pStyle w:val="022"/>
        <w:ind w:firstLineChars="0" w:firstLine="0"/>
        <w:outlineLvl w:val="0"/>
        <w:rPr>
          <w:rFonts w:asciiTheme="majorEastAsia" w:eastAsiaTheme="majorEastAsia" w:hAnsiTheme="majorEastAsia"/>
        </w:rPr>
      </w:pPr>
      <w:bookmarkStart w:id="113" w:name="_Toc129334050"/>
      <w:r w:rsidRPr="00783C6E">
        <w:rPr>
          <w:rFonts w:asciiTheme="majorEastAsia" w:eastAsiaTheme="majorEastAsia" w:hAnsiTheme="majorEastAsia" w:hint="eastAsia"/>
        </w:rPr>
        <w:lastRenderedPageBreak/>
        <w:t>1</w:t>
      </w:r>
      <w:r w:rsidRPr="00783C6E">
        <w:rPr>
          <w:rFonts w:asciiTheme="majorEastAsia" w:eastAsiaTheme="majorEastAsia" w:hAnsiTheme="majorEastAsia"/>
        </w:rPr>
        <w:t>0</w:t>
      </w:r>
      <w:r w:rsidR="00720622" w:rsidRPr="00783C6E">
        <w:rPr>
          <w:rFonts w:asciiTheme="majorEastAsia" w:eastAsiaTheme="majorEastAsia" w:hAnsiTheme="majorEastAsia" w:hint="eastAsia"/>
        </w:rPr>
        <w:t xml:space="preserve">　罰則</w:t>
      </w:r>
      <w:bookmarkEnd w:id="113"/>
    </w:p>
    <w:bookmarkStart w:id="114" w:name="_Toc129334051"/>
    <w:p w14:paraId="41D480B4" w14:textId="4D01CADF" w:rsidR="00720622" w:rsidRPr="00783C6E" w:rsidRDefault="00720622" w:rsidP="00E536A8">
      <w:pPr>
        <w:pStyle w:val="022"/>
        <w:ind w:firstLineChars="0" w:firstLine="0"/>
        <w:outlineLvl w:val="1"/>
        <w:rPr>
          <w:rFonts w:asciiTheme="majorEastAsia" w:eastAsiaTheme="majorEastAsia" w:hAnsiTheme="majorEastAsia"/>
        </w:rPr>
      </w:pPr>
      <w:r w:rsidRPr="00783C6E">
        <w:rPr>
          <w:rFonts w:hint="eastAsia"/>
          <w:noProof/>
        </w:rPr>
        <mc:AlternateContent>
          <mc:Choice Requires="wps">
            <w:drawing>
              <wp:anchor distT="0" distB="0" distL="114300" distR="114300" simplePos="0" relativeHeight="252733440" behindDoc="0" locked="0" layoutInCell="1" allowOverlap="1" wp14:anchorId="6DA67945" wp14:editId="6F3AE51B">
                <wp:simplePos x="0" y="0"/>
                <wp:positionH relativeFrom="margin">
                  <wp:align>left</wp:align>
                </wp:positionH>
                <wp:positionV relativeFrom="paragraph">
                  <wp:posOffset>223520</wp:posOffset>
                </wp:positionV>
                <wp:extent cx="5842000" cy="1790700"/>
                <wp:effectExtent l="0" t="0" r="25400" b="19050"/>
                <wp:wrapNone/>
                <wp:docPr id="313" name="正方形/長方形 313"/>
                <wp:cNvGraphicFramePr/>
                <a:graphic xmlns:a="http://schemas.openxmlformats.org/drawingml/2006/main">
                  <a:graphicData uri="http://schemas.microsoft.com/office/word/2010/wordprocessingShape">
                    <wps:wsp>
                      <wps:cNvSpPr/>
                      <wps:spPr>
                        <a:xfrm>
                          <a:off x="0" y="0"/>
                          <a:ext cx="5842000" cy="179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2538" id="正方形/長方形 313" o:spid="_x0000_s1026" style="position:absolute;left:0;text-align:left;margin-left:0;margin-top:17.6pt;width:460pt;height:141pt;z-index:25273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" filled="f" strokecolor="black [3213]" strokeweight="1pt">
                <w10:wrap anchorx="margin"/>
              </v:rect>
            </w:pict>
          </mc:Fallback>
        </mc:AlternateContent>
      </w:r>
      <w:r w:rsidRPr="00783C6E">
        <w:rPr>
          <w:rFonts w:asciiTheme="majorEastAsia" w:eastAsiaTheme="majorEastAsia" w:hAnsiTheme="majorEastAsia" w:hint="eastAsia"/>
        </w:rPr>
        <w:t xml:space="preserve">　</w:t>
      </w:r>
      <w:r w:rsidR="00DF7365" w:rsidRPr="00783C6E">
        <w:rPr>
          <w:rFonts w:asciiTheme="majorEastAsia" w:eastAsiaTheme="majorEastAsia" w:hAnsiTheme="majorEastAsia" w:hint="eastAsia"/>
        </w:rPr>
        <w:t>罰則①</w:t>
      </w:r>
      <w:r w:rsidRPr="00783C6E">
        <w:rPr>
          <w:rFonts w:asciiTheme="majorEastAsia" w:eastAsiaTheme="majorEastAsia" w:hAnsiTheme="majorEastAsia" w:hint="eastAsia"/>
        </w:rPr>
        <w:t>（法第</w:t>
      </w:r>
      <w:r w:rsidRPr="00783C6E">
        <w:rPr>
          <w:rFonts w:asciiTheme="majorEastAsia" w:eastAsiaTheme="majorEastAsia" w:hAnsiTheme="majorEastAsia"/>
        </w:rPr>
        <w:t>176</w:t>
      </w:r>
      <w:r w:rsidRPr="00783C6E">
        <w:rPr>
          <w:rFonts w:asciiTheme="majorEastAsia" w:eastAsiaTheme="majorEastAsia" w:hAnsiTheme="majorEastAsia" w:hint="eastAsia"/>
        </w:rPr>
        <w:t>条関係）</w:t>
      </w:r>
      <w:bookmarkEnd w:id="114"/>
      <w:r w:rsidR="00E536A8">
        <w:rPr>
          <w:rFonts w:asciiTheme="majorEastAsia" w:eastAsiaTheme="majorEastAsia" w:hAnsiTheme="majorEastAsia" w:hint="eastAsia"/>
        </w:rPr>
        <w:t xml:space="preserve">　</w:t>
      </w:r>
    </w:p>
    <w:p w14:paraId="105A5B07" w14:textId="31D86A9C" w:rsidR="00720622" w:rsidRPr="00783C6E" w:rsidRDefault="00720622" w:rsidP="00720622">
      <w:pPr>
        <w:pStyle w:val="022"/>
        <w:ind w:firstLineChars="0" w:firstLine="0"/>
        <w:rPr>
          <w:u w:val="single"/>
        </w:rPr>
      </w:pPr>
      <w:r w:rsidRPr="00783C6E">
        <w:rPr>
          <w:rFonts w:hint="eastAsia"/>
        </w:rPr>
        <w:t xml:space="preserve">　</w:t>
      </w:r>
      <w:r w:rsidRPr="00783C6E">
        <w:rPr>
          <w:rFonts w:hint="eastAsia"/>
          <w:u w:val="single"/>
        </w:rPr>
        <w:t>法第1</w:t>
      </w:r>
      <w:r w:rsidRPr="00783C6E">
        <w:rPr>
          <w:u w:val="single"/>
        </w:rPr>
        <w:t>76</w:t>
      </w:r>
      <w:r w:rsidRPr="00783C6E">
        <w:rPr>
          <w:rFonts w:hint="eastAsia"/>
          <w:u w:val="single"/>
        </w:rPr>
        <w:t>条</w:t>
      </w:r>
    </w:p>
    <w:p w14:paraId="0FC95D1E" w14:textId="634E762F" w:rsidR="00720622" w:rsidRPr="00783C6E" w:rsidRDefault="00DF7365" w:rsidP="00DF7365">
      <w:pPr>
        <w:pStyle w:val="022"/>
        <w:ind w:left="221" w:hangingChars="100" w:hanging="221"/>
      </w:pPr>
      <w:r w:rsidRPr="00783C6E">
        <w:rPr>
          <w:rFonts w:hint="eastAsia"/>
        </w:rPr>
        <w:t xml:space="preserve">　　行政機関等の職員若しくは職員であった者、第66条第２項各号に定める業務若しくは第73条第５項若しくは第121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60条第２項第１号に係る個人情報ファイル（その全部又は一部を複製し、又は加工したものを含む。）を提供したときは、２年以下の懲役又は100万円以下の罰金に処する。</w:t>
      </w:r>
    </w:p>
    <w:p w14:paraId="36B26FF1" w14:textId="5F2C4A56" w:rsidR="00720622" w:rsidRPr="00783C6E" w:rsidRDefault="00720622" w:rsidP="00720622">
      <w:pPr>
        <w:widowControl/>
        <w:jc w:val="left"/>
      </w:pPr>
    </w:p>
    <w:p w14:paraId="412CAD78" w14:textId="4A84E44C" w:rsidR="0003423E" w:rsidRPr="00783C6E" w:rsidRDefault="0003423E" w:rsidP="00720622">
      <w:pPr>
        <w:widowControl/>
        <w:jc w:val="left"/>
      </w:pPr>
      <w:r w:rsidRPr="00783C6E">
        <w:rPr>
          <w:rFonts w:hint="eastAsia"/>
        </w:rPr>
        <w:t>［解説］</w:t>
      </w:r>
    </w:p>
    <w:p w14:paraId="763564FC" w14:textId="347C539B" w:rsidR="00962674" w:rsidRPr="00783C6E" w:rsidRDefault="006C14D3" w:rsidP="00962674">
      <w:pPr>
        <w:widowControl/>
        <w:ind w:firstLineChars="100" w:firstLine="221"/>
        <w:jc w:val="left"/>
      </w:pPr>
      <w:r w:rsidRPr="00783C6E">
        <w:rPr>
          <w:rFonts w:hint="eastAsia"/>
        </w:rPr>
        <w:t>本条は、</w:t>
      </w:r>
      <w:r w:rsidR="00962674" w:rsidRPr="00783C6E">
        <w:rPr>
          <w:rFonts w:hint="eastAsia"/>
        </w:rPr>
        <w:t>次</w:t>
      </w:r>
      <w:r w:rsidR="00C730F0" w:rsidRPr="00783C6E">
        <w:rPr>
          <w:rFonts w:hint="eastAsia"/>
        </w:rPr>
        <w:t>の</w:t>
      </w:r>
      <w:r w:rsidR="00962674" w:rsidRPr="00783C6E">
        <w:rPr>
          <w:rFonts w:hint="eastAsia"/>
        </w:rPr>
        <w:t>者が、</w:t>
      </w:r>
      <w:r w:rsidR="00962674" w:rsidRPr="00783C6E">
        <w:t>正当な理由がないのに、個人の秘密に属する事項が記録された</w:t>
      </w:r>
      <w:r w:rsidR="00962674" w:rsidRPr="00783C6E">
        <w:rPr>
          <w:rFonts w:hint="eastAsia"/>
        </w:rPr>
        <w:t>法</w:t>
      </w:r>
      <w:r w:rsidR="00962674" w:rsidRPr="00783C6E">
        <w:t>第60条第２項第１号に係る個人情報ファイル（その全部又は一部を複製し、又は加工したものを含む。）を提供したときは、２年以下の懲役又は100万円以下の罰金に</w:t>
      </w:r>
      <w:r w:rsidR="00962674" w:rsidRPr="00783C6E">
        <w:rPr>
          <w:rFonts w:hint="eastAsia"/>
        </w:rPr>
        <w:t>処することを定めたものである。</w:t>
      </w:r>
    </w:p>
    <w:p w14:paraId="4F7AD612" w14:textId="77777777" w:rsidR="00962674" w:rsidRPr="00783C6E" w:rsidRDefault="00962674" w:rsidP="00962674">
      <w:pPr>
        <w:widowControl/>
        <w:jc w:val="left"/>
      </w:pPr>
    </w:p>
    <w:p w14:paraId="6F553B33" w14:textId="104BED5A" w:rsidR="00962674" w:rsidRPr="00783C6E" w:rsidRDefault="00962674" w:rsidP="00962674">
      <w:pPr>
        <w:widowControl/>
        <w:ind w:firstLineChars="100" w:firstLine="221"/>
        <w:jc w:val="left"/>
      </w:pPr>
      <w:r w:rsidRPr="00783C6E">
        <w:rPr>
          <w:rFonts w:hint="eastAsia"/>
        </w:rPr>
        <w:t>(1) 行政機関等の職員若しくは職員であった者</w:t>
      </w:r>
    </w:p>
    <w:p w14:paraId="1978D9ED" w14:textId="6A5A4707" w:rsidR="00962674" w:rsidRPr="00783C6E" w:rsidRDefault="00962674" w:rsidP="00962674">
      <w:pPr>
        <w:widowControl/>
        <w:ind w:leftChars="100" w:left="442" w:hangingChars="100" w:hanging="221"/>
        <w:jc w:val="left"/>
      </w:pPr>
      <w:r w:rsidRPr="00783C6E">
        <w:rPr>
          <w:rFonts w:hint="eastAsia"/>
        </w:rPr>
        <w:t>(2) 法第</w:t>
      </w:r>
      <w:r w:rsidRPr="00783C6E">
        <w:t>66条第２項各号に定める業務若しくは</w:t>
      </w:r>
      <w:r w:rsidRPr="00783C6E">
        <w:rPr>
          <w:rFonts w:hint="eastAsia"/>
        </w:rPr>
        <w:t>法</w:t>
      </w:r>
      <w:r w:rsidRPr="00783C6E">
        <w:t>第73条第５項若しくは</w:t>
      </w:r>
      <w:r w:rsidRPr="00783C6E">
        <w:rPr>
          <w:rFonts w:hint="eastAsia"/>
        </w:rPr>
        <w:t>法</w:t>
      </w:r>
      <w:r w:rsidRPr="00783C6E">
        <w:t>第121条第３項の委託を受けた業務に従事している者若しくは従事していた者</w:t>
      </w:r>
    </w:p>
    <w:p w14:paraId="23A1FE3D" w14:textId="6E73D52F" w:rsidR="00962674" w:rsidRPr="00783C6E" w:rsidRDefault="00962674" w:rsidP="00962674">
      <w:pPr>
        <w:widowControl/>
        <w:ind w:leftChars="100" w:left="442" w:hangingChars="100" w:hanging="221"/>
        <w:jc w:val="left"/>
      </w:pPr>
      <w:r w:rsidRPr="00783C6E">
        <w:rPr>
          <w:rFonts w:hint="eastAsia"/>
        </w:rPr>
        <w:t xml:space="preserve">(3) </w:t>
      </w:r>
      <w:r w:rsidRPr="00783C6E">
        <w:t>行政機関等において個人情報、仮名加工情報若しくは匿名加工情報の取扱いに従事している派遣労働者若しくは従事していた派遣労働者</w:t>
      </w:r>
    </w:p>
    <w:p w14:paraId="4F2AE4CA" w14:textId="6737109F" w:rsidR="00962674" w:rsidRPr="00783C6E" w:rsidRDefault="00962674" w:rsidP="001B6C4A">
      <w:pPr>
        <w:widowControl/>
        <w:jc w:val="left"/>
      </w:pPr>
    </w:p>
    <w:p w14:paraId="5366BBCC" w14:textId="273F5448" w:rsidR="00DF7365" w:rsidRPr="00783C6E" w:rsidRDefault="00DF7365">
      <w:pPr>
        <w:widowControl/>
        <w:jc w:val="left"/>
      </w:pPr>
      <w:r w:rsidRPr="00783C6E">
        <w:br w:type="page"/>
      </w:r>
    </w:p>
    <w:bookmarkStart w:id="115" w:name="_Toc129334052"/>
    <w:p w14:paraId="18B1A31E" w14:textId="56AA5536" w:rsidR="00DF7365" w:rsidRPr="00783C6E" w:rsidRDefault="00DF736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1632" behindDoc="0" locked="0" layoutInCell="1" allowOverlap="1" wp14:anchorId="636AF61A" wp14:editId="248AB04F">
                <wp:simplePos x="0" y="0"/>
                <wp:positionH relativeFrom="margin">
                  <wp:align>left</wp:align>
                </wp:positionH>
                <wp:positionV relativeFrom="paragraph">
                  <wp:posOffset>223520</wp:posOffset>
                </wp:positionV>
                <wp:extent cx="5861050" cy="895350"/>
                <wp:effectExtent l="0" t="0" r="25400" b="19050"/>
                <wp:wrapNone/>
                <wp:docPr id="317" name="正方形/長方形 317"/>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44936" id="正方形/長方形 317" o:spid="_x0000_s1026" style="position:absolute;left:0;text-align:left;margin-left:0;margin-top:17.6pt;width:461.5pt;height:70.5pt;z-index:25274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lztQIAAJw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yhPJc7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w:t>
      </w:r>
      <w:r w:rsidR="00537578" w:rsidRPr="00783C6E">
        <w:rPr>
          <w:rFonts w:asciiTheme="majorEastAsia" w:hAnsiTheme="majorEastAsia" w:hint="eastAsia"/>
        </w:rPr>
        <w:t>罰則②</w:t>
      </w:r>
      <w:r w:rsidRPr="00783C6E">
        <w:rPr>
          <w:rFonts w:asciiTheme="majorEastAsia" w:hAnsiTheme="majorEastAsia" w:hint="eastAsia"/>
        </w:rPr>
        <w:t>（法第</w:t>
      </w:r>
      <w:r w:rsidRPr="00783C6E">
        <w:rPr>
          <w:rFonts w:asciiTheme="majorEastAsia" w:hAnsiTheme="majorEastAsia"/>
        </w:rPr>
        <w:t>180条</w:t>
      </w:r>
      <w:r w:rsidRPr="00783C6E">
        <w:rPr>
          <w:rFonts w:asciiTheme="majorEastAsia" w:hAnsiTheme="majorEastAsia" w:hint="eastAsia"/>
        </w:rPr>
        <w:t>関係</w:t>
      </w:r>
      <w:r w:rsidRPr="00783C6E">
        <w:rPr>
          <w:rFonts w:asciiTheme="majorEastAsia" w:hAnsiTheme="majorEastAsia"/>
        </w:rPr>
        <w:t>）</w:t>
      </w:r>
      <w:bookmarkEnd w:id="115"/>
      <w:r w:rsidR="00E536A8">
        <w:rPr>
          <w:rFonts w:asciiTheme="majorEastAsia" w:hAnsiTheme="majorEastAsia" w:hint="eastAsia"/>
        </w:rPr>
        <w:t xml:space="preserve">　</w:t>
      </w:r>
    </w:p>
    <w:p w14:paraId="71CB7FB4" w14:textId="255B6AA3" w:rsidR="00DF7365" w:rsidRPr="00783C6E" w:rsidRDefault="00C52CEA" w:rsidP="00DF7365">
      <w:pPr>
        <w:widowControl/>
        <w:ind w:right="-144" w:firstLineChars="100" w:firstLine="221"/>
        <w:jc w:val="left"/>
        <w:rPr>
          <w:u w:val="single"/>
        </w:rPr>
      </w:pPr>
      <w:r w:rsidRPr="00783C6E">
        <w:rPr>
          <w:rFonts w:hint="eastAsia"/>
          <w:u w:val="single"/>
        </w:rPr>
        <w:t>法</w:t>
      </w:r>
      <w:r w:rsidR="00DF7365" w:rsidRPr="00783C6E">
        <w:rPr>
          <w:rFonts w:hint="eastAsia"/>
          <w:u w:val="single"/>
        </w:rPr>
        <w:t>第</w:t>
      </w:r>
      <w:r w:rsidR="00DF7365" w:rsidRPr="00783C6E">
        <w:rPr>
          <w:u w:val="single"/>
        </w:rPr>
        <w:t>180条</w:t>
      </w:r>
    </w:p>
    <w:p w14:paraId="26EEFE83" w14:textId="372CD32E" w:rsidR="00DF7365" w:rsidRPr="00783C6E" w:rsidRDefault="00DF7365" w:rsidP="00DF7365">
      <w:pPr>
        <w:widowControl/>
        <w:ind w:leftChars="100" w:left="221" w:firstLineChars="100" w:firstLine="221"/>
        <w:jc w:val="left"/>
        <w:rPr>
          <w:rFonts w:cs="ＭＳ 明朝"/>
          <w:szCs w:val="21"/>
        </w:rPr>
      </w:pPr>
      <w:r w:rsidRPr="00783C6E">
        <w:rPr>
          <w:rFonts w:cs="ＭＳ 明朝" w:hint="eastAsia"/>
          <w:szCs w:val="21"/>
        </w:rPr>
        <w:t>第176条に規定する者が、その業務に関して知り得た保有個人情報を自己若しくは第三者の不正な利益を図る目的で提供し、又は盗用したときは、</w:t>
      </w:r>
      <w:r w:rsidR="00F77B64" w:rsidRPr="00783C6E">
        <w:rPr>
          <w:rFonts w:cs="ＭＳ 明朝" w:hint="eastAsia"/>
          <w:szCs w:val="21"/>
        </w:rPr>
        <w:t>１</w:t>
      </w:r>
      <w:r w:rsidRPr="00783C6E">
        <w:rPr>
          <w:rFonts w:cs="ＭＳ 明朝" w:hint="eastAsia"/>
          <w:szCs w:val="21"/>
        </w:rPr>
        <w:t>年以下の懲役又は</w:t>
      </w:r>
      <w:r w:rsidR="00F77B64" w:rsidRPr="00783C6E">
        <w:rPr>
          <w:rFonts w:cs="ＭＳ 明朝" w:hint="eastAsia"/>
          <w:szCs w:val="21"/>
        </w:rPr>
        <w:t>50</w:t>
      </w:r>
      <w:r w:rsidRPr="00783C6E">
        <w:rPr>
          <w:rFonts w:cs="ＭＳ 明朝" w:hint="eastAsia"/>
          <w:szCs w:val="21"/>
        </w:rPr>
        <w:t>万円以下の罰金に処する。</w:t>
      </w:r>
    </w:p>
    <w:p w14:paraId="39A6A8DA" w14:textId="46859BDF" w:rsidR="00DF7365" w:rsidRPr="00783C6E" w:rsidRDefault="00DF7365" w:rsidP="00DF7365">
      <w:pPr>
        <w:widowControl/>
        <w:jc w:val="left"/>
        <w:rPr>
          <w:rFonts w:cs="ＭＳ 明朝"/>
          <w:szCs w:val="21"/>
        </w:rPr>
      </w:pPr>
    </w:p>
    <w:p w14:paraId="0EB99A5F" w14:textId="7D2C13FF" w:rsidR="0003423E" w:rsidRPr="00783C6E" w:rsidRDefault="0003423E" w:rsidP="00DF7365">
      <w:pPr>
        <w:widowControl/>
        <w:jc w:val="left"/>
        <w:rPr>
          <w:rFonts w:cs="ＭＳ 明朝"/>
          <w:szCs w:val="21"/>
        </w:rPr>
      </w:pPr>
      <w:r w:rsidRPr="00783C6E">
        <w:rPr>
          <w:rFonts w:cs="ＭＳ 明朝" w:hint="eastAsia"/>
          <w:szCs w:val="21"/>
        </w:rPr>
        <w:t>［解説］</w:t>
      </w:r>
    </w:p>
    <w:p w14:paraId="49A8950D" w14:textId="32246C07" w:rsidR="00DF7365" w:rsidRPr="00783C6E" w:rsidRDefault="006C14D3" w:rsidP="00537578">
      <w:pPr>
        <w:widowControl/>
        <w:ind w:firstLineChars="100" w:firstLine="221"/>
        <w:jc w:val="left"/>
      </w:pPr>
      <w:r w:rsidRPr="00783C6E">
        <w:rPr>
          <w:rFonts w:hint="eastAsia"/>
        </w:rPr>
        <w:t>本条は、</w:t>
      </w:r>
      <w:r w:rsidR="00537578" w:rsidRPr="00783C6E">
        <w:rPr>
          <w:rFonts w:hint="eastAsia"/>
        </w:rPr>
        <w:t>法第</w:t>
      </w:r>
      <w:r w:rsidR="00537578" w:rsidRPr="00783C6E">
        <w:t>176条に規定する者が、その業務に関して知り得た保有個人情報を自己若しくは第三者の不正な利益を図る目的で提供し、又は盗用したときは、１年以下の懲役又は50万円以下の罰金に処する</w:t>
      </w:r>
      <w:r w:rsidR="00537578" w:rsidRPr="00783C6E">
        <w:rPr>
          <w:rFonts w:hint="eastAsia"/>
        </w:rPr>
        <w:t>ことを定めたものである。</w:t>
      </w:r>
    </w:p>
    <w:p w14:paraId="3A510D8D" w14:textId="77777777" w:rsidR="006C14D3" w:rsidRPr="00783C6E" w:rsidRDefault="006C14D3" w:rsidP="006C14D3">
      <w:pPr>
        <w:widowControl/>
        <w:jc w:val="left"/>
      </w:pPr>
    </w:p>
    <w:p w14:paraId="00AA19EF" w14:textId="779A8809" w:rsidR="00DF7365" w:rsidRPr="00783C6E" w:rsidRDefault="00DF7365">
      <w:pPr>
        <w:widowControl/>
        <w:jc w:val="left"/>
      </w:pPr>
      <w:r w:rsidRPr="00783C6E">
        <w:br w:type="page"/>
      </w:r>
    </w:p>
    <w:bookmarkStart w:id="116" w:name="_Toc129334053"/>
    <w:p w14:paraId="7A380326" w14:textId="6C8EDB7F" w:rsidR="00DF7365" w:rsidRPr="00783C6E" w:rsidRDefault="00DF736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3680" behindDoc="0" locked="0" layoutInCell="1" allowOverlap="1" wp14:anchorId="6F1BCFD4" wp14:editId="1900E770">
                <wp:simplePos x="0" y="0"/>
                <wp:positionH relativeFrom="margin">
                  <wp:align>left</wp:align>
                </wp:positionH>
                <wp:positionV relativeFrom="paragraph">
                  <wp:posOffset>223520</wp:posOffset>
                </wp:positionV>
                <wp:extent cx="5861050" cy="895350"/>
                <wp:effectExtent l="0" t="0" r="25400" b="19050"/>
                <wp:wrapNone/>
                <wp:docPr id="318" name="正方形/長方形 318"/>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EF128" id="正方形/長方形 318" o:spid="_x0000_s1026" style="position:absolute;left:0;text-align:left;margin-left:0;margin-top:17.6pt;width:461.5pt;height:70.5pt;z-index:25274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0AtQIAAJw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pNAtAL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w:t>
      </w:r>
      <w:r w:rsidR="00537578" w:rsidRPr="00783C6E">
        <w:rPr>
          <w:rFonts w:asciiTheme="majorEastAsia" w:hAnsiTheme="majorEastAsia" w:hint="eastAsia"/>
        </w:rPr>
        <w:t>罰則③</w:t>
      </w:r>
      <w:r w:rsidRPr="00783C6E">
        <w:rPr>
          <w:rFonts w:asciiTheme="majorEastAsia" w:hAnsiTheme="majorEastAsia" w:hint="eastAsia"/>
        </w:rPr>
        <w:t>（法第</w:t>
      </w:r>
      <w:r w:rsidRPr="00783C6E">
        <w:rPr>
          <w:rFonts w:asciiTheme="majorEastAsia" w:hAnsiTheme="majorEastAsia"/>
        </w:rPr>
        <w:t>181条</w:t>
      </w:r>
      <w:r w:rsidRPr="00783C6E">
        <w:rPr>
          <w:rFonts w:asciiTheme="majorEastAsia" w:hAnsiTheme="majorEastAsia" w:hint="eastAsia"/>
        </w:rPr>
        <w:t>関係</w:t>
      </w:r>
      <w:r w:rsidRPr="00783C6E">
        <w:rPr>
          <w:rFonts w:asciiTheme="majorEastAsia" w:hAnsiTheme="majorEastAsia"/>
        </w:rPr>
        <w:t>）</w:t>
      </w:r>
      <w:bookmarkEnd w:id="116"/>
      <w:r w:rsidR="00E536A8">
        <w:rPr>
          <w:rFonts w:asciiTheme="majorEastAsia" w:hAnsiTheme="majorEastAsia" w:hint="eastAsia"/>
        </w:rPr>
        <w:t xml:space="preserve">　</w:t>
      </w:r>
    </w:p>
    <w:p w14:paraId="51DDB8D2" w14:textId="5C824C17" w:rsidR="00DF7365" w:rsidRPr="00783C6E" w:rsidRDefault="00C52CEA" w:rsidP="00DF7365">
      <w:pPr>
        <w:widowControl/>
        <w:ind w:right="-144" w:firstLineChars="100" w:firstLine="221"/>
        <w:jc w:val="left"/>
        <w:rPr>
          <w:u w:val="single"/>
        </w:rPr>
      </w:pPr>
      <w:r w:rsidRPr="00783C6E">
        <w:rPr>
          <w:rFonts w:hint="eastAsia"/>
          <w:u w:val="single"/>
        </w:rPr>
        <w:t>法</w:t>
      </w:r>
      <w:r w:rsidR="00DF7365" w:rsidRPr="00783C6E">
        <w:rPr>
          <w:rFonts w:hint="eastAsia"/>
          <w:u w:val="single"/>
        </w:rPr>
        <w:t>第</w:t>
      </w:r>
      <w:r w:rsidR="00DF7365" w:rsidRPr="00783C6E">
        <w:rPr>
          <w:u w:val="single"/>
        </w:rPr>
        <w:t>181条</w:t>
      </w:r>
    </w:p>
    <w:p w14:paraId="42083F68" w14:textId="131A4F71" w:rsidR="00DF7365" w:rsidRPr="00783C6E" w:rsidRDefault="00DF7365" w:rsidP="00DF7365">
      <w:pPr>
        <w:widowControl/>
        <w:ind w:leftChars="100" w:left="221" w:firstLineChars="100" w:firstLine="221"/>
        <w:jc w:val="left"/>
        <w:rPr>
          <w:rFonts w:cs="ＭＳ 明朝"/>
          <w:szCs w:val="21"/>
        </w:rPr>
      </w:pPr>
      <w:r w:rsidRPr="00783C6E">
        <w:rPr>
          <w:rFonts w:cs="ＭＳ 明朝" w:hint="eastAsia"/>
          <w:szCs w:val="21"/>
        </w:rPr>
        <w:t>行政機関等の職員がその職権を濫用して、専らその職務の用以外の用に供する目的で個人の秘密に属する事項が記録された文書、図画又は電磁的記録を収集したときは、</w:t>
      </w:r>
      <w:r w:rsidR="00F77B64" w:rsidRPr="00783C6E">
        <w:rPr>
          <w:rFonts w:cs="ＭＳ 明朝" w:hint="eastAsia"/>
          <w:szCs w:val="21"/>
        </w:rPr>
        <w:t>１</w:t>
      </w:r>
      <w:r w:rsidRPr="00783C6E">
        <w:rPr>
          <w:rFonts w:cs="ＭＳ 明朝" w:hint="eastAsia"/>
          <w:szCs w:val="21"/>
        </w:rPr>
        <w:t>年以下の懲役又は</w:t>
      </w:r>
      <w:r w:rsidR="00F77B64" w:rsidRPr="00783C6E">
        <w:rPr>
          <w:rFonts w:cs="ＭＳ 明朝" w:hint="eastAsia"/>
          <w:szCs w:val="21"/>
        </w:rPr>
        <w:t>50</w:t>
      </w:r>
      <w:r w:rsidRPr="00783C6E">
        <w:rPr>
          <w:rFonts w:cs="ＭＳ 明朝" w:hint="eastAsia"/>
          <w:szCs w:val="21"/>
        </w:rPr>
        <w:t>万円以下の罰金に処する。</w:t>
      </w:r>
    </w:p>
    <w:p w14:paraId="517560EE" w14:textId="1F081AD8" w:rsidR="00DF7365" w:rsidRPr="00783C6E" w:rsidRDefault="00DF7365" w:rsidP="00DF7365">
      <w:pPr>
        <w:widowControl/>
        <w:jc w:val="left"/>
        <w:rPr>
          <w:rFonts w:cs="ＭＳ 明朝"/>
          <w:szCs w:val="21"/>
        </w:rPr>
      </w:pPr>
    </w:p>
    <w:p w14:paraId="14FA9807" w14:textId="2A812BE7" w:rsidR="0003423E" w:rsidRPr="00783C6E" w:rsidRDefault="0003423E" w:rsidP="00DF7365">
      <w:pPr>
        <w:widowControl/>
        <w:jc w:val="left"/>
        <w:rPr>
          <w:rFonts w:cs="ＭＳ 明朝"/>
          <w:szCs w:val="21"/>
        </w:rPr>
      </w:pPr>
      <w:r w:rsidRPr="00783C6E">
        <w:rPr>
          <w:rFonts w:cs="ＭＳ 明朝" w:hint="eastAsia"/>
          <w:szCs w:val="21"/>
        </w:rPr>
        <w:t>［解説］</w:t>
      </w:r>
    </w:p>
    <w:p w14:paraId="1F1476BC" w14:textId="5F8FC37E" w:rsidR="00DF7365" w:rsidRPr="00783C6E" w:rsidRDefault="0073715D" w:rsidP="00537578">
      <w:pPr>
        <w:widowControl/>
        <w:ind w:firstLineChars="100" w:firstLine="221"/>
        <w:jc w:val="left"/>
      </w:pPr>
      <w:r w:rsidRPr="00783C6E">
        <w:rPr>
          <w:rFonts w:hint="eastAsia"/>
        </w:rPr>
        <w:t>本条は、</w:t>
      </w:r>
      <w:r w:rsidR="00537578" w:rsidRPr="00783C6E">
        <w:rPr>
          <w:rFonts w:hint="eastAsia"/>
        </w:rPr>
        <w:t>行政機関等の職員がその職権を濫用して、専らその職務の用以外の用に供する目的で個人の秘密に属する事項が記録された文書、図画又は電磁的記録を収集したときは、１年以下の懲役又は</w:t>
      </w:r>
      <w:r w:rsidR="00537578" w:rsidRPr="00783C6E">
        <w:t>50万円以下の罰金に処する</w:t>
      </w:r>
      <w:r w:rsidR="00537578" w:rsidRPr="00783C6E">
        <w:rPr>
          <w:rFonts w:hint="eastAsia"/>
        </w:rPr>
        <w:t>ことを定めたものである。</w:t>
      </w:r>
    </w:p>
    <w:p w14:paraId="294BAC3D" w14:textId="77777777" w:rsidR="0073715D" w:rsidRPr="00783C6E" w:rsidRDefault="0073715D" w:rsidP="0073715D">
      <w:pPr>
        <w:widowControl/>
        <w:jc w:val="left"/>
      </w:pPr>
    </w:p>
    <w:p w14:paraId="7E61AA17" w14:textId="62BEEBB5" w:rsidR="00DF7365" w:rsidRPr="00783C6E" w:rsidRDefault="00DF7365">
      <w:pPr>
        <w:widowControl/>
        <w:jc w:val="left"/>
      </w:pPr>
      <w:r w:rsidRPr="00783C6E">
        <w:br w:type="page"/>
      </w:r>
    </w:p>
    <w:bookmarkStart w:id="117" w:name="_Toc129334054"/>
    <w:p w14:paraId="62EB0E4A" w14:textId="6F622DB1" w:rsidR="00F77B64" w:rsidRPr="00783C6E" w:rsidRDefault="00F77B6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7776" behindDoc="0" locked="0" layoutInCell="1" allowOverlap="1" wp14:anchorId="017ABBB2" wp14:editId="0A3CF5A2">
                <wp:simplePos x="0" y="0"/>
                <wp:positionH relativeFrom="margin">
                  <wp:align>left</wp:align>
                </wp:positionH>
                <wp:positionV relativeFrom="paragraph">
                  <wp:posOffset>223520</wp:posOffset>
                </wp:positionV>
                <wp:extent cx="5861050" cy="679450"/>
                <wp:effectExtent l="0" t="0" r="25400" b="25400"/>
                <wp:wrapNone/>
                <wp:docPr id="207" name="正方形/長方形 207"/>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D60F" id="正方形/長方形 207" o:spid="_x0000_s1026" style="position:absolute;left:0;text-align:left;margin-left:0;margin-top:17.6pt;width:461.5pt;height:53.5pt;z-index:25274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罰則</w:t>
      </w:r>
      <w:r w:rsidR="00537578" w:rsidRPr="00783C6E">
        <w:rPr>
          <w:rFonts w:asciiTheme="majorEastAsia" w:hAnsiTheme="majorEastAsia" w:hint="eastAsia"/>
        </w:rPr>
        <w:t>④</w:t>
      </w:r>
      <w:r w:rsidRPr="00783C6E">
        <w:rPr>
          <w:rFonts w:asciiTheme="majorEastAsia" w:hAnsiTheme="majorEastAsia" w:hint="eastAsia"/>
        </w:rPr>
        <w:t>（法第</w:t>
      </w:r>
      <w:r w:rsidRPr="00783C6E">
        <w:rPr>
          <w:rFonts w:asciiTheme="majorEastAsia" w:hAnsiTheme="majorEastAsia"/>
        </w:rPr>
        <w:t>183条</w:t>
      </w:r>
      <w:r w:rsidRPr="00783C6E">
        <w:rPr>
          <w:rFonts w:asciiTheme="majorEastAsia" w:hAnsiTheme="majorEastAsia" w:hint="eastAsia"/>
        </w:rPr>
        <w:t>関係</w:t>
      </w:r>
      <w:r w:rsidRPr="00783C6E">
        <w:rPr>
          <w:rFonts w:asciiTheme="majorEastAsia" w:hAnsiTheme="majorEastAsia"/>
        </w:rPr>
        <w:t>）</w:t>
      </w:r>
      <w:bookmarkEnd w:id="117"/>
      <w:r w:rsidR="00E536A8">
        <w:rPr>
          <w:rFonts w:asciiTheme="majorEastAsia" w:hAnsiTheme="majorEastAsia" w:hint="eastAsia"/>
        </w:rPr>
        <w:t xml:space="preserve">　</w:t>
      </w:r>
    </w:p>
    <w:p w14:paraId="6E901BED" w14:textId="4F1DF010" w:rsidR="00F77B64" w:rsidRPr="00783C6E" w:rsidRDefault="00C52CEA" w:rsidP="00F77B64">
      <w:pPr>
        <w:widowControl/>
        <w:ind w:right="-144" w:firstLineChars="100" w:firstLine="221"/>
        <w:jc w:val="left"/>
        <w:rPr>
          <w:u w:val="single"/>
        </w:rPr>
      </w:pPr>
      <w:r w:rsidRPr="00783C6E">
        <w:rPr>
          <w:rFonts w:hint="eastAsia"/>
          <w:u w:val="single"/>
        </w:rPr>
        <w:t>法</w:t>
      </w:r>
      <w:r w:rsidR="00F77B64" w:rsidRPr="00783C6E">
        <w:rPr>
          <w:rFonts w:hint="eastAsia"/>
          <w:u w:val="single"/>
        </w:rPr>
        <w:t>第</w:t>
      </w:r>
      <w:r w:rsidR="00F77B64" w:rsidRPr="00783C6E">
        <w:rPr>
          <w:u w:val="single"/>
        </w:rPr>
        <w:t>183条</w:t>
      </w:r>
    </w:p>
    <w:p w14:paraId="60186E77" w14:textId="0BB1E8E4" w:rsidR="00F77B64" w:rsidRPr="00783C6E" w:rsidRDefault="00F77B64" w:rsidP="00F77B64">
      <w:pPr>
        <w:widowControl/>
        <w:ind w:leftChars="100" w:left="221" w:firstLineChars="100" w:firstLine="221"/>
        <w:jc w:val="left"/>
        <w:rPr>
          <w:rFonts w:cs="ＭＳ 明朝"/>
          <w:szCs w:val="21"/>
        </w:rPr>
      </w:pPr>
      <w:r w:rsidRPr="00783C6E">
        <w:rPr>
          <w:rFonts w:cs="ＭＳ 明朝" w:hint="eastAsia"/>
          <w:szCs w:val="21"/>
        </w:rPr>
        <w:t>第176条、第177条及び第179条から第181条までの規定は、日本国外においてこれらの条の罪を犯した者にも適用する。</w:t>
      </w:r>
    </w:p>
    <w:p w14:paraId="2452BA0E" w14:textId="387DF950" w:rsidR="00F77B64" w:rsidRPr="00783C6E" w:rsidRDefault="00F77B64" w:rsidP="00F77B64">
      <w:pPr>
        <w:widowControl/>
        <w:jc w:val="left"/>
        <w:rPr>
          <w:rFonts w:cs="ＭＳ 明朝"/>
          <w:szCs w:val="21"/>
        </w:rPr>
      </w:pPr>
    </w:p>
    <w:p w14:paraId="53D24BFA" w14:textId="6BD6F88B" w:rsidR="0003423E" w:rsidRPr="00783C6E" w:rsidRDefault="0003423E" w:rsidP="00F77B64">
      <w:pPr>
        <w:widowControl/>
        <w:jc w:val="left"/>
        <w:rPr>
          <w:rFonts w:cs="ＭＳ 明朝"/>
          <w:szCs w:val="21"/>
        </w:rPr>
      </w:pPr>
      <w:r w:rsidRPr="00783C6E">
        <w:rPr>
          <w:rFonts w:cs="ＭＳ 明朝" w:hint="eastAsia"/>
          <w:szCs w:val="21"/>
        </w:rPr>
        <w:t>［解説］</w:t>
      </w:r>
    </w:p>
    <w:p w14:paraId="14B86801" w14:textId="78DAEB3E" w:rsidR="00F77B64" w:rsidRPr="00783C6E" w:rsidRDefault="00537578" w:rsidP="00537578">
      <w:pPr>
        <w:widowControl/>
        <w:ind w:firstLineChars="100" w:firstLine="221"/>
        <w:jc w:val="left"/>
      </w:pPr>
      <w:r w:rsidRPr="00783C6E">
        <w:rPr>
          <w:rFonts w:hint="eastAsia"/>
        </w:rPr>
        <w:t>法第</w:t>
      </w:r>
      <w:r w:rsidRPr="00783C6E">
        <w:t>176条、第177条及び</w:t>
      </w:r>
      <w:r w:rsidR="0073715D" w:rsidRPr="00783C6E">
        <w:rPr>
          <w:rFonts w:hint="eastAsia"/>
        </w:rPr>
        <w:t>法</w:t>
      </w:r>
      <w:r w:rsidRPr="00783C6E">
        <w:t>第179条から第181条までの規定は、日本国外においてこれらの条の罪を犯した者にも適用する</w:t>
      </w:r>
      <w:r w:rsidRPr="00783C6E">
        <w:rPr>
          <w:rFonts w:hint="eastAsia"/>
        </w:rPr>
        <w:t>ことを定めたものである。</w:t>
      </w:r>
    </w:p>
    <w:p w14:paraId="353C2768" w14:textId="77777777" w:rsidR="006C14D3" w:rsidRPr="00783C6E" w:rsidRDefault="006C14D3" w:rsidP="006C14D3">
      <w:pPr>
        <w:widowControl/>
        <w:jc w:val="left"/>
      </w:pPr>
    </w:p>
    <w:p w14:paraId="7ABD4321" w14:textId="5FA7F09C" w:rsidR="00F77B64" w:rsidRPr="00783C6E" w:rsidRDefault="00F77B64">
      <w:pPr>
        <w:widowControl/>
        <w:jc w:val="left"/>
      </w:pPr>
      <w:r w:rsidRPr="00783C6E">
        <w:br w:type="page"/>
      </w:r>
    </w:p>
    <w:bookmarkStart w:id="118" w:name="_Toc129334055"/>
    <w:p w14:paraId="2394785E" w14:textId="36529A8A" w:rsidR="00F77B64" w:rsidRPr="00783C6E" w:rsidRDefault="00F77B6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51872" behindDoc="0" locked="0" layoutInCell="1" allowOverlap="1" wp14:anchorId="1DACF8C6" wp14:editId="326F71C1">
                <wp:simplePos x="0" y="0"/>
                <wp:positionH relativeFrom="margin">
                  <wp:align>left</wp:align>
                </wp:positionH>
                <wp:positionV relativeFrom="paragraph">
                  <wp:posOffset>223520</wp:posOffset>
                </wp:positionV>
                <wp:extent cx="5861050" cy="1555750"/>
                <wp:effectExtent l="0" t="0" r="25400" b="25400"/>
                <wp:wrapNone/>
                <wp:docPr id="320" name="正方形/長方形 320"/>
                <wp:cNvGraphicFramePr/>
                <a:graphic xmlns:a="http://schemas.openxmlformats.org/drawingml/2006/main">
                  <a:graphicData uri="http://schemas.microsoft.com/office/word/2010/wordprocessingShape">
                    <wps:wsp>
                      <wps:cNvSpPr/>
                      <wps:spPr>
                        <a:xfrm>
                          <a:off x="0" y="0"/>
                          <a:ext cx="5861050" cy="155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901B" id="正方形/長方形 320" o:spid="_x0000_s1026" style="position:absolute;left:0;text-align:left;margin-left:0;margin-top:17.6pt;width:461.5pt;height:122.5pt;z-index:25275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罰則</w:t>
      </w:r>
      <w:r w:rsidR="006C14D3" w:rsidRPr="00783C6E">
        <w:rPr>
          <w:rFonts w:asciiTheme="majorEastAsia" w:hAnsiTheme="majorEastAsia" w:hint="eastAsia"/>
        </w:rPr>
        <w:t>⑤</w:t>
      </w:r>
      <w:r w:rsidRPr="00783C6E">
        <w:rPr>
          <w:rFonts w:asciiTheme="majorEastAsia" w:hAnsiTheme="majorEastAsia" w:hint="eastAsia"/>
        </w:rPr>
        <w:t>（法第</w:t>
      </w:r>
      <w:r w:rsidR="00C52CEA" w:rsidRPr="00783C6E">
        <w:rPr>
          <w:rFonts w:asciiTheme="majorEastAsia" w:hAnsiTheme="majorEastAsia"/>
        </w:rPr>
        <w:t>185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18"/>
      <w:r w:rsidR="00E536A8">
        <w:rPr>
          <w:rFonts w:asciiTheme="majorEastAsia" w:hAnsiTheme="majorEastAsia" w:hint="eastAsia"/>
        </w:rPr>
        <w:t xml:space="preserve">　</w:t>
      </w:r>
    </w:p>
    <w:p w14:paraId="11DA7EA0" w14:textId="7ED9A411" w:rsidR="00F77B64" w:rsidRPr="00783C6E" w:rsidRDefault="00C52CEA" w:rsidP="00F77B64">
      <w:pPr>
        <w:widowControl/>
        <w:ind w:right="-144" w:firstLineChars="100" w:firstLine="221"/>
        <w:jc w:val="left"/>
        <w:rPr>
          <w:u w:val="single"/>
        </w:rPr>
      </w:pPr>
      <w:r w:rsidRPr="00783C6E">
        <w:rPr>
          <w:rFonts w:hint="eastAsia"/>
          <w:u w:val="single"/>
        </w:rPr>
        <w:t>法</w:t>
      </w:r>
      <w:r w:rsidR="00F77B64" w:rsidRPr="00783C6E">
        <w:rPr>
          <w:rFonts w:hint="eastAsia"/>
          <w:u w:val="single"/>
        </w:rPr>
        <w:t>第</w:t>
      </w:r>
      <w:r w:rsidRPr="00783C6E">
        <w:rPr>
          <w:u w:val="single"/>
        </w:rPr>
        <w:t>185</w:t>
      </w:r>
      <w:r w:rsidR="00F77B64" w:rsidRPr="00783C6E">
        <w:rPr>
          <w:u w:val="single"/>
        </w:rPr>
        <w:t>条</w:t>
      </w:r>
    </w:p>
    <w:p w14:paraId="0940430E" w14:textId="627C3950"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次の各号のいずれかに該当する者は、10万円以下の過料に処する。</w:t>
      </w:r>
    </w:p>
    <w:p w14:paraId="01591614" w14:textId="7F0C9CE7"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⑴　第30条第２項（第31条第３項において準用する場合を含む。）又は第56条の規定に違反した者</w:t>
      </w:r>
    </w:p>
    <w:p w14:paraId="51B0B443" w14:textId="208D02B5"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⑵　第51条第１項の規定による届出をせず、又は虚偽の届出をした者</w:t>
      </w:r>
    </w:p>
    <w:p w14:paraId="1A0AF620" w14:textId="71913167" w:rsidR="00F77B64"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⑶　偽りその他不正の手段により、第85条第３項に規定する開示決定に基づく保有個人情報の開示を受けた者</w:t>
      </w:r>
    </w:p>
    <w:p w14:paraId="3190FAEC" w14:textId="3109E2F5" w:rsidR="00F77B64" w:rsidRPr="00783C6E" w:rsidRDefault="00F77B64" w:rsidP="00F77B64">
      <w:pPr>
        <w:widowControl/>
        <w:jc w:val="left"/>
        <w:rPr>
          <w:rFonts w:cs="ＭＳ 明朝"/>
          <w:szCs w:val="21"/>
        </w:rPr>
      </w:pPr>
    </w:p>
    <w:p w14:paraId="6354B196" w14:textId="109A7A20" w:rsidR="0003423E" w:rsidRPr="00783C6E" w:rsidRDefault="0003423E" w:rsidP="00F77B64">
      <w:pPr>
        <w:widowControl/>
        <w:jc w:val="left"/>
        <w:rPr>
          <w:rFonts w:cs="ＭＳ 明朝"/>
          <w:szCs w:val="21"/>
        </w:rPr>
      </w:pPr>
      <w:r w:rsidRPr="00783C6E">
        <w:rPr>
          <w:rFonts w:cs="ＭＳ 明朝" w:hint="eastAsia"/>
          <w:szCs w:val="21"/>
        </w:rPr>
        <w:t>［解説］</w:t>
      </w:r>
    </w:p>
    <w:p w14:paraId="21F70CA6" w14:textId="296E055D" w:rsidR="00F77B64" w:rsidRPr="00783C6E" w:rsidRDefault="00C730F0" w:rsidP="00C730F0">
      <w:pPr>
        <w:widowControl/>
        <w:ind w:firstLineChars="100" w:firstLine="221"/>
        <w:jc w:val="left"/>
      </w:pPr>
      <w:r w:rsidRPr="00783C6E">
        <w:rPr>
          <w:rFonts w:hint="eastAsia"/>
        </w:rPr>
        <w:t>本条は、次のいずれかに該当する者</w:t>
      </w:r>
      <w:r w:rsidR="006C14D3" w:rsidRPr="00783C6E">
        <w:rPr>
          <w:rFonts w:hint="eastAsia"/>
        </w:rPr>
        <w:t>は、</w:t>
      </w:r>
      <w:r w:rsidR="006C14D3" w:rsidRPr="00783C6E">
        <w:t>10万円以下の過料に処する</w:t>
      </w:r>
      <w:r w:rsidR="006C14D3" w:rsidRPr="00783C6E">
        <w:rPr>
          <w:rFonts w:hint="eastAsia"/>
        </w:rPr>
        <w:t>ことを定めたものである。</w:t>
      </w:r>
    </w:p>
    <w:p w14:paraId="7CD0875D" w14:textId="66E5FF08" w:rsidR="00C730F0" w:rsidRPr="00783C6E" w:rsidRDefault="00C730F0" w:rsidP="00C730F0">
      <w:pPr>
        <w:widowControl/>
        <w:ind w:firstLineChars="100" w:firstLine="221"/>
        <w:jc w:val="left"/>
      </w:pPr>
    </w:p>
    <w:p w14:paraId="2075C6AD" w14:textId="23F72883" w:rsidR="00C730F0" w:rsidRPr="00783C6E" w:rsidRDefault="00C730F0" w:rsidP="00C730F0">
      <w:pPr>
        <w:widowControl/>
        <w:ind w:leftChars="100" w:left="442" w:hangingChars="100" w:hanging="221"/>
        <w:jc w:val="left"/>
      </w:pPr>
      <w:r w:rsidRPr="00783C6E">
        <w:rPr>
          <w:rFonts w:hint="eastAsia"/>
        </w:rPr>
        <w:t>(1) 法第</w:t>
      </w:r>
      <w:r w:rsidRPr="00783C6E">
        <w:t>30条第２項（</w:t>
      </w:r>
      <w:r w:rsidRPr="00783C6E">
        <w:rPr>
          <w:rFonts w:hint="eastAsia"/>
        </w:rPr>
        <w:t>法</w:t>
      </w:r>
      <w:r w:rsidRPr="00783C6E">
        <w:t>第31条第３項において準用する場合を含む。）又は</w:t>
      </w:r>
      <w:r w:rsidRPr="00783C6E">
        <w:rPr>
          <w:rFonts w:hint="eastAsia"/>
        </w:rPr>
        <w:t>法</w:t>
      </w:r>
      <w:r w:rsidRPr="00783C6E">
        <w:t>第56条の規定に違反した者</w:t>
      </w:r>
    </w:p>
    <w:p w14:paraId="5FA71F61" w14:textId="0B50A81B" w:rsidR="00C730F0" w:rsidRPr="00783C6E" w:rsidRDefault="00C730F0" w:rsidP="00C730F0">
      <w:pPr>
        <w:widowControl/>
        <w:ind w:firstLineChars="100" w:firstLine="221"/>
        <w:jc w:val="left"/>
      </w:pPr>
      <w:r w:rsidRPr="00783C6E">
        <w:rPr>
          <w:rFonts w:hint="eastAsia"/>
        </w:rPr>
        <w:t>(2) 法第</w:t>
      </w:r>
      <w:r w:rsidRPr="00783C6E">
        <w:t>51条第１項の規定による届出をせず、又は虚偽の届出をした者</w:t>
      </w:r>
    </w:p>
    <w:p w14:paraId="21AB1F78" w14:textId="24AB4746" w:rsidR="00C730F0" w:rsidRPr="00783C6E" w:rsidRDefault="00C730F0" w:rsidP="00C730F0">
      <w:pPr>
        <w:widowControl/>
        <w:ind w:leftChars="100" w:left="442" w:hangingChars="100" w:hanging="221"/>
        <w:jc w:val="left"/>
      </w:pPr>
      <w:r w:rsidRPr="00783C6E">
        <w:rPr>
          <w:rFonts w:hint="eastAsia"/>
        </w:rPr>
        <w:t>(3) 偽りその他不正の手段により、</w:t>
      </w:r>
      <w:r w:rsidR="0073715D" w:rsidRPr="00783C6E">
        <w:rPr>
          <w:rFonts w:hint="eastAsia"/>
        </w:rPr>
        <w:t>法</w:t>
      </w:r>
      <w:r w:rsidRPr="00783C6E">
        <w:rPr>
          <w:rFonts w:hint="eastAsia"/>
        </w:rPr>
        <w:t>第</w:t>
      </w:r>
      <w:r w:rsidRPr="00783C6E">
        <w:t>85条第３項に規定する開示決定に基づく保有個人情報の開示を受けた者</w:t>
      </w:r>
    </w:p>
    <w:p w14:paraId="6B647794" w14:textId="77777777" w:rsidR="00C730F0" w:rsidRPr="00783C6E" w:rsidRDefault="00C730F0" w:rsidP="00C730F0">
      <w:pPr>
        <w:widowControl/>
        <w:ind w:firstLineChars="100" w:firstLine="221"/>
        <w:jc w:val="left"/>
      </w:pPr>
    </w:p>
    <w:p w14:paraId="46FFE0F6" w14:textId="09B3198E" w:rsidR="00C730F0" w:rsidRPr="00783C6E" w:rsidRDefault="00C730F0" w:rsidP="00C730F0">
      <w:pPr>
        <w:widowControl/>
        <w:ind w:firstLineChars="100" w:firstLine="221"/>
        <w:jc w:val="left"/>
      </w:pPr>
    </w:p>
    <w:p w14:paraId="15A14D03" w14:textId="4EDD1BC9" w:rsidR="00F77B64" w:rsidRPr="00783C6E" w:rsidRDefault="00F77B64">
      <w:pPr>
        <w:widowControl/>
        <w:jc w:val="left"/>
      </w:pPr>
      <w:r w:rsidRPr="00783C6E">
        <w:br w:type="page"/>
      </w:r>
    </w:p>
    <w:bookmarkStart w:id="119" w:name="_Toc129334056"/>
    <w:p w14:paraId="3D94BF89" w14:textId="04C0E3FA" w:rsidR="00DB6D53" w:rsidRPr="00783C6E" w:rsidRDefault="00DB6D5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60064" behindDoc="0" locked="0" layoutInCell="1" allowOverlap="1" wp14:anchorId="3DEF5142" wp14:editId="7E04BEAF">
                <wp:simplePos x="0" y="0"/>
                <wp:positionH relativeFrom="margin">
                  <wp:align>left</wp:align>
                </wp:positionH>
                <wp:positionV relativeFrom="paragraph">
                  <wp:posOffset>223520</wp:posOffset>
                </wp:positionV>
                <wp:extent cx="5861050" cy="679450"/>
                <wp:effectExtent l="0" t="0" r="25400" b="25400"/>
                <wp:wrapNone/>
                <wp:docPr id="324" name="正方形/長方形 324"/>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7546" id="正方形/長方形 324" o:spid="_x0000_s1026" style="position:absolute;left:0;text-align:left;margin-left:0;margin-top:17.6pt;width:461.5pt;height:53.5pt;z-index:25276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t4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Cu59t4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C77973" w:rsidRPr="00783C6E">
        <w:rPr>
          <w:rFonts w:asciiTheme="majorEastAsia" w:hAnsiTheme="majorEastAsia" w:hint="eastAsia"/>
        </w:rPr>
        <w:t>罰則</w:t>
      </w:r>
      <w:r w:rsidR="00E22738" w:rsidRPr="00783C6E">
        <w:rPr>
          <w:rFonts w:asciiTheme="majorEastAsia" w:hAnsiTheme="majorEastAsia" w:hint="eastAsia"/>
        </w:rPr>
        <w:t>⑥</w:t>
      </w:r>
      <w:r w:rsidRPr="00783C6E">
        <w:rPr>
          <w:rFonts w:asciiTheme="majorEastAsia" w:hAnsiTheme="majorEastAsia" w:hint="eastAsia"/>
        </w:rPr>
        <w:t>（条例第7</w:t>
      </w:r>
      <w:r w:rsidRPr="00783C6E">
        <w:rPr>
          <w:rFonts w:asciiTheme="majorEastAsia" w:hAnsiTheme="majorEastAsia"/>
        </w:rPr>
        <w:t>6条</w:t>
      </w:r>
      <w:r w:rsidRPr="00783C6E">
        <w:rPr>
          <w:rFonts w:asciiTheme="majorEastAsia" w:hAnsiTheme="majorEastAsia" w:hint="eastAsia"/>
        </w:rPr>
        <w:t>関係</w:t>
      </w:r>
      <w:r w:rsidRPr="00783C6E">
        <w:rPr>
          <w:rFonts w:asciiTheme="majorEastAsia" w:hAnsiTheme="majorEastAsia"/>
        </w:rPr>
        <w:t>）</w:t>
      </w:r>
      <w:bookmarkEnd w:id="119"/>
      <w:r w:rsidR="00E536A8">
        <w:rPr>
          <w:rFonts w:asciiTheme="majorEastAsia" w:hAnsiTheme="majorEastAsia" w:hint="eastAsia"/>
        </w:rPr>
        <w:t xml:space="preserve">　</w:t>
      </w:r>
    </w:p>
    <w:p w14:paraId="0E84C9EF" w14:textId="755A3558" w:rsidR="00DB6D53" w:rsidRPr="00783C6E" w:rsidRDefault="00DB6D53" w:rsidP="00DB6D53">
      <w:pPr>
        <w:widowControl/>
        <w:ind w:right="-144" w:firstLineChars="100" w:firstLine="221"/>
        <w:jc w:val="left"/>
        <w:rPr>
          <w:u w:val="single"/>
        </w:rPr>
      </w:pPr>
      <w:r w:rsidRPr="00783C6E">
        <w:rPr>
          <w:rFonts w:hint="eastAsia"/>
          <w:u w:val="single"/>
        </w:rPr>
        <w:t>条例第76</w:t>
      </w:r>
      <w:r w:rsidRPr="00783C6E">
        <w:rPr>
          <w:u w:val="single"/>
        </w:rPr>
        <w:t>条</w:t>
      </w:r>
    </w:p>
    <w:p w14:paraId="17437D2A" w14:textId="55B84BE2" w:rsidR="00DB6D53" w:rsidRPr="00783C6E" w:rsidRDefault="00DB6D53" w:rsidP="00DB6D53">
      <w:pPr>
        <w:widowControl/>
        <w:ind w:leftChars="100" w:left="221" w:firstLineChars="100" w:firstLine="221"/>
        <w:jc w:val="left"/>
      </w:pPr>
      <w:r w:rsidRPr="00783C6E">
        <w:rPr>
          <w:rFonts w:cs="ＭＳ 明朝" w:hint="eastAsia"/>
          <w:szCs w:val="21"/>
        </w:rPr>
        <w:t>第</w:t>
      </w:r>
      <w:r w:rsidRPr="00783C6E">
        <w:rPr>
          <w:rFonts w:cs="ＭＳ 明朝"/>
          <w:szCs w:val="21"/>
        </w:rPr>
        <w:t>55条第５項の規定に違反して秘密を漏らした者は、１年以下の懲役又は50万円以下の罰金に処する。</w:t>
      </w:r>
    </w:p>
    <w:p w14:paraId="13257599" w14:textId="4A92A89A" w:rsidR="00DB6D53" w:rsidRPr="00783C6E" w:rsidRDefault="00DB6D53" w:rsidP="00DB6D53">
      <w:pPr>
        <w:widowControl/>
        <w:jc w:val="left"/>
      </w:pPr>
    </w:p>
    <w:p w14:paraId="775B066A" w14:textId="62C809B8" w:rsidR="0003423E" w:rsidRPr="00783C6E" w:rsidRDefault="0003423E" w:rsidP="00DB6D53">
      <w:pPr>
        <w:widowControl/>
        <w:jc w:val="left"/>
      </w:pPr>
      <w:r w:rsidRPr="00783C6E">
        <w:rPr>
          <w:rFonts w:hint="eastAsia"/>
        </w:rPr>
        <w:t>［解説］</w:t>
      </w:r>
    </w:p>
    <w:p w14:paraId="3EC55C3F" w14:textId="7BBCD60D" w:rsidR="00C77973" w:rsidRPr="00783C6E" w:rsidRDefault="00C77973" w:rsidP="00C77973">
      <w:pPr>
        <w:widowControl/>
        <w:ind w:firstLineChars="100" w:firstLine="221"/>
        <w:jc w:val="left"/>
      </w:pPr>
      <w:r w:rsidRPr="00783C6E">
        <w:rPr>
          <w:rFonts w:hint="eastAsia"/>
        </w:rPr>
        <w:t>審議会の委員は、特別職の地方公務員であるため、地方公務員法第</w:t>
      </w:r>
      <w:r w:rsidRPr="00783C6E">
        <w:t>34条第１項に規定する守秘義務の対象にならない。このため、条例第55条第</w:t>
      </w:r>
      <w:r w:rsidRPr="00783C6E">
        <w:rPr>
          <w:rFonts w:hint="eastAsia"/>
        </w:rPr>
        <w:t>５</w:t>
      </w:r>
      <w:r w:rsidRPr="00783C6E">
        <w:t>項において、委員の守秘義務を規定しているところ、当該規定に違反した場合には刑罰を科すことにより、守秘義務の遵守を担保するものである。</w:t>
      </w:r>
    </w:p>
    <w:p w14:paraId="1F1D310C" w14:textId="15DF25A4" w:rsidR="00DB6D53" w:rsidRPr="00783C6E" w:rsidRDefault="005A6C5B" w:rsidP="00C77973">
      <w:pPr>
        <w:widowControl/>
        <w:ind w:firstLineChars="100" w:firstLine="221"/>
        <w:jc w:val="left"/>
      </w:pPr>
      <w:r w:rsidRPr="00783C6E">
        <w:rPr>
          <w:rFonts w:hint="eastAsia"/>
        </w:rPr>
        <w:t>そこで</w:t>
      </w:r>
      <w:r w:rsidR="00C77973" w:rsidRPr="00783C6E">
        <w:rPr>
          <w:rFonts w:hint="eastAsia"/>
        </w:rPr>
        <w:t>、本条は、第</w:t>
      </w:r>
      <w:r w:rsidRPr="00783C6E">
        <w:t>55条第</w:t>
      </w:r>
      <w:r w:rsidRPr="00783C6E">
        <w:rPr>
          <w:rFonts w:hint="eastAsia"/>
        </w:rPr>
        <w:t>５</w:t>
      </w:r>
      <w:r w:rsidR="00C77973" w:rsidRPr="00783C6E">
        <w:t>項の規定に違反して秘密を漏らした者に対し、１年以下の懲役又は50万円以下の罰金に処することを定めたものである。</w:t>
      </w:r>
    </w:p>
    <w:p w14:paraId="4AD67804" w14:textId="77777777" w:rsidR="00C77973" w:rsidRPr="00783C6E" w:rsidRDefault="00C77973" w:rsidP="00DB6D53">
      <w:pPr>
        <w:widowControl/>
        <w:jc w:val="left"/>
      </w:pPr>
    </w:p>
    <w:p w14:paraId="38602EAD" w14:textId="17144DCA" w:rsidR="00DB6D53" w:rsidRPr="00783C6E" w:rsidRDefault="00DB6D53">
      <w:pPr>
        <w:widowControl/>
        <w:jc w:val="left"/>
      </w:pPr>
      <w:r w:rsidRPr="00783C6E">
        <w:br w:type="page"/>
      </w:r>
    </w:p>
    <w:bookmarkStart w:id="120" w:name="_Toc129334057"/>
    <w:p w14:paraId="2BFB4C71" w14:textId="3AF9D035" w:rsidR="00DB6D53" w:rsidRPr="00783C6E" w:rsidRDefault="00DB6D5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62112" behindDoc="0" locked="0" layoutInCell="1" allowOverlap="1" wp14:anchorId="5D321618" wp14:editId="65868742">
                <wp:simplePos x="0" y="0"/>
                <wp:positionH relativeFrom="margin">
                  <wp:align>left</wp:align>
                </wp:positionH>
                <wp:positionV relativeFrom="paragraph">
                  <wp:posOffset>223520</wp:posOffset>
                </wp:positionV>
                <wp:extent cx="5861050" cy="679450"/>
                <wp:effectExtent l="0" t="0" r="25400" b="25400"/>
                <wp:wrapNone/>
                <wp:docPr id="325" name="正方形/長方形 325"/>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4A3F5" id="正方形/長方形 325" o:spid="_x0000_s1026" style="position:absolute;left:0;text-align:left;margin-left:0;margin-top:17.6pt;width:461.5pt;height:53.5pt;z-index:252762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Qc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AplbQc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5A6C5B" w:rsidRPr="00783C6E">
        <w:rPr>
          <w:rFonts w:asciiTheme="majorEastAsia" w:hAnsiTheme="majorEastAsia" w:hint="eastAsia"/>
        </w:rPr>
        <w:t>罰則</w:t>
      </w:r>
      <w:r w:rsidR="00E22738" w:rsidRPr="00783C6E">
        <w:rPr>
          <w:rFonts w:asciiTheme="majorEastAsia" w:hAnsiTheme="majorEastAsia" w:hint="eastAsia"/>
        </w:rPr>
        <w:t>⑦</w:t>
      </w:r>
      <w:r w:rsidRPr="00783C6E">
        <w:rPr>
          <w:rFonts w:asciiTheme="majorEastAsia" w:hAnsiTheme="majorEastAsia" w:hint="eastAsia"/>
        </w:rPr>
        <w:t>（条例第7</w:t>
      </w:r>
      <w:r w:rsidRPr="00783C6E">
        <w:rPr>
          <w:rFonts w:asciiTheme="majorEastAsia" w:hAnsiTheme="majorEastAsia"/>
        </w:rPr>
        <w:t>7条</w:t>
      </w:r>
      <w:r w:rsidRPr="00783C6E">
        <w:rPr>
          <w:rFonts w:asciiTheme="majorEastAsia" w:hAnsiTheme="majorEastAsia" w:hint="eastAsia"/>
        </w:rPr>
        <w:t>関係</w:t>
      </w:r>
      <w:r w:rsidRPr="00783C6E">
        <w:rPr>
          <w:rFonts w:asciiTheme="majorEastAsia" w:hAnsiTheme="majorEastAsia"/>
        </w:rPr>
        <w:t>）</w:t>
      </w:r>
      <w:bookmarkEnd w:id="120"/>
      <w:r w:rsidR="00E536A8">
        <w:rPr>
          <w:rFonts w:asciiTheme="majorEastAsia" w:hAnsiTheme="majorEastAsia" w:hint="eastAsia"/>
        </w:rPr>
        <w:t xml:space="preserve">　</w:t>
      </w:r>
    </w:p>
    <w:p w14:paraId="62B048B7" w14:textId="533BE765" w:rsidR="00DB6D53" w:rsidRPr="00783C6E" w:rsidRDefault="00DB6D53" w:rsidP="00DB6D53">
      <w:pPr>
        <w:widowControl/>
        <w:ind w:right="-144" w:firstLineChars="100" w:firstLine="221"/>
        <w:jc w:val="left"/>
        <w:rPr>
          <w:u w:val="single"/>
        </w:rPr>
      </w:pPr>
      <w:r w:rsidRPr="00783C6E">
        <w:rPr>
          <w:rFonts w:hint="eastAsia"/>
          <w:u w:val="single"/>
        </w:rPr>
        <w:t>条例第77</w:t>
      </w:r>
      <w:r w:rsidRPr="00783C6E">
        <w:rPr>
          <w:u w:val="single"/>
        </w:rPr>
        <w:t>条</w:t>
      </w:r>
    </w:p>
    <w:p w14:paraId="1FE28121" w14:textId="64799C9A" w:rsidR="00DB6D53" w:rsidRPr="00783C6E" w:rsidRDefault="00DB6D53" w:rsidP="00DB6D53">
      <w:pPr>
        <w:widowControl/>
        <w:ind w:leftChars="100" w:left="221" w:firstLineChars="100" w:firstLine="221"/>
        <w:jc w:val="left"/>
      </w:pPr>
      <w:r w:rsidRPr="00783C6E">
        <w:rPr>
          <w:rFonts w:cs="ＭＳ 明朝" w:hint="eastAsia"/>
          <w:szCs w:val="21"/>
        </w:rPr>
        <w:t>第</w:t>
      </w:r>
      <w:r w:rsidRPr="00783C6E">
        <w:rPr>
          <w:rFonts w:cs="ＭＳ 明朝"/>
          <w:szCs w:val="21"/>
        </w:rPr>
        <w:t>73条から前条までの規定は、本市外においてこれらの条の罪を犯した者にも適用する。</w:t>
      </w:r>
    </w:p>
    <w:p w14:paraId="4F809100" w14:textId="2F29CEC2" w:rsidR="00DB6D53" w:rsidRPr="00783C6E" w:rsidRDefault="00DB6D53" w:rsidP="00DB6D53">
      <w:pPr>
        <w:widowControl/>
        <w:jc w:val="left"/>
      </w:pPr>
    </w:p>
    <w:p w14:paraId="71EDA611" w14:textId="4F808B94" w:rsidR="0003423E" w:rsidRPr="00783C6E" w:rsidRDefault="0003423E" w:rsidP="00DB6D53">
      <w:pPr>
        <w:widowControl/>
        <w:jc w:val="left"/>
      </w:pPr>
      <w:r w:rsidRPr="00783C6E">
        <w:rPr>
          <w:rFonts w:hint="eastAsia"/>
        </w:rPr>
        <w:t>［解説］</w:t>
      </w:r>
    </w:p>
    <w:p w14:paraId="7484B7E3" w14:textId="37B89F82" w:rsidR="005A6C5B" w:rsidRPr="00783C6E" w:rsidRDefault="005A6C5B" w:rsidP="005A6C5B">
      <w:pPr>
        <w:widowControl/>
        <w:ind w:firstLineChars="100" w:firstLine="221"/>
        <w:jc w:val="left"/>
      </w:pPr>
      <w:r w:rsidRPr="00783C6E">
        <w:rPr>
          <w:rFonts w:hint="eastAsia"/>
        </w:rPr>
        <w:t>本条は、市域外で起こった保有個人情報等の漏えい等について、条例第</w:t>
      </w:r>
      <w:r w:rsidRPr="00783C6E">
        <w:t>73条から</w:t>
      </w:r>
      <w:r w:rsidRPr="00783C6E">
        <w:rPr>
          <w:rFonts w:hint="eastAsia"/>
        </w:rPr>
        <w:t>条例</w:t>
      </w:r>
      <w:r w:rsidRPr="00783C6E">
        <w:t>第76条までの規定を適用することを明らかにしたものである。</w:t>
      </w:r>
    </w:p>
    <w:p w14:paraId="124787D1" w14:textId="40CC2135" w:rsidR="00DB6D53" w:rsidRPr="00783C6E" w:rsidRDefault="005A6C5B" w:rsidP="005A6C5B">
      <w:pPr>
        <w:widowControl/>
        <w:ind w:firstLineChars="100" w:firstLine="221"/>
        <w:jc w:val="left"/>
      </w:pPr>
      <w:r w:rsidRPr="00783C6E">
        <w:rPr>
          <w:rFonts w:hint="eastAsia"/>
        </w:rPr>
        <w:t>当該保有個人情報等の漏えいや不正提供等により損なわれる個人のプライバシーに代表される権利利益は、当該行為が市域内で行われたものであるか否かにより何ら変わらないことによる。</w:t>
      </w:r>
    </w:p>
    <w:p w14:paraId="00F90EEF" w14:textId="16420A70" w:rsidR="00872147" w:rsidRDefault="00872147">
      <w:pPr>
        <w:widowControl/>
        <w:jc w:val="left"/>
      </w:pPr>
      <w:r>
        <w:br w:type="page"/>
      </w:r>
    </w:p>
    <w:p w14:paraId="561E12DA" w14:textId="356BE2C2" w:rsidR="00872147" w:rsidRPr="00872147" w:rsidRDefault="00872147" w:rsidP="00872147">
      <w:pPr>
        <w:pStyle w:val="1"/>
        <w:rPr>
          <w:rFonts w:cs="Times New Roman"/>
          <w:snapToGrid w:val="0"/>
          <w:color w:val="000000"/>
          <w:szCs w:val="24"/>
        </w:rPr>
      </w:pPr>
      <w:bookmarkStart w:id="121" w:name="_Toc129334058"/>
      <w:r>
        <w:rPr>
          <w:rFonts w:cs="Times New Roman" w:hint="eastAsia"/>
          <w:snapToGrid w:val="0"/>
          <w:color w:val="000000"/>
          <w:szCs w:val="24"/>
        </w:rPr>
        <w:lastRenderedPageBreak/>
        <w:t>様式</w:t>
      </w:r>
      <w:r w:rsidRPr="00872147">
        <w:rPr>
          <w:rFonts w:cs="Times New Roman" w:hint="eastAsia"/>
          <w:snapToGrid w:val="0"/>
          <w:color w:val="000000"/>
          <w:szCs w:val="24"/>
        </w:rPr>
        <w:t>目次</w:t>
      </w:r>
      <w:bookmarkEnd w:id="121"/>
    </w:p>
    <w:p w14:paraId="5AC6164D" w14:textId="77777777" w:rsidR="00872147" w:rsidRPr="00872147" w:rsidRDefault="00872147" w:rsidP="00872147">
      <w:pPr>
        <w:keepNext/>
        <w:widowControl/>
        <w:jc w:val="center"/>
        <w:outlineLvl w:val="0"/>
        <w:rPr>
          <w:rFonts w:cs="Times New Roman"/>
          <w:snapToGrid w:val="0"/>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6502"/>
        <w:gridCol w:w="1671"/>
      </w:tblGrid>
      <w:tr w:rsidR="00872147" w:rsidRPr="00872147" w14:paraId="681FF298" w14:textId="77777777" w:rsidTr="00872147">
        <w:tc>
          <w:tcPr>
            <w:tcW w:w="6823" w:type="dxa"/>
            <w:gridSpan w:val="2"/>
            <w:shd w:val="clear" w:color="auto" w:fill="auto"/>
            <w:vAlign w:val="center"/>
          </w:tcPr>
          <w:p w14:paraId="7C527165" w14:textId="77777777" w:rsidR="00872147" w:rsidRPr="00872147" w:rsidRDefault="00872147" w:rsidP="00872147">
            <w:pPr>
              <w:widowControl/>
              <w:jc w:val="center"/>
              <w:rPr>
                <w:rFonts w:cs="Times New Roman"/>
                <w:color w:val="000000"/>
                <w:sz w:val="21"/>
                <w:szCs w:val="21"/>
              </w:rPr>
            </w:pPr>
            <w:r w:rsidRPr="00872147">
              <w:rPr>
                <w:rFonts w:cs="Times New Roman" w:hint="eastAsia"/>
                <w:color w:val="000000"/>
                <w:sz w:val="21"/>
                <w:szCs w:val="21"/>
              </w:rPr>
              <w:t>様式名称</w:t>
            </w:r>
          </w:p>
        </w:tc>
        <w:tc>
          <w:tcPr>
            <w:tcW w:w="1671" w:type="dxa"/>
            <w:shd w:val="clear" w:color="auto" w:fill="auto"/>
            <w:vAlign w:val="center"/>
          </w:tcPr>
          <w:p w14:paraId="01D51F57" w14:textId="77777777" w:rsidR="00872147" w:rsidRPr="00872147" w:rsidRDefault="00872147" w:rsidP="00872147">
            <w:pPr>
              <w:widowControl/>
              <w:jc w:val="center"/>
              <w:rPr>
                <w:rFonts w:cs="Times New Roman"/>
                <w:color w:val="000000"/>
                <w:sz w:val="21"/>
                <w:szCs w:val="21"/>
              </w:rPr>
            </w:pPr>
            <w:r w:rsidRPr="00872147">
              <w:rPr>
                <w:rFonts w:cs="Times New Roman" w:hint="eastAsia"/>
                <w:color w:val="000000"/>
                <w:sz w:val="21"/>
                <w:szCs w:val="21"/>
              </w:rPr>
              <w:t>記載要領等</w:t>
            </w:r>
          </w:p>
        </w:tc>
      </w:tr>
      <w:tr w:rsidR="00872147" w:rsidRPr="00872147" w14:paraId="1DF6B7D0" w14:textId="77777777" w:rsidTr="00872147">
        <w:tc>
          <w:tcPr>
            <w:tcW w:w="321" w:type="dxa"/>
            <w:tcBorders>
              <w:bottom w:val="single" w:sz="4" w:space="0" w:color="FFFFFF"/>
              <w:right w:val="single" w:sz="4" w:space="0" w:color="FFFFFF"/>
            </w:tcBorders>
            <w:shd w:val="clear" w:color="auto" w:fill="auto"/>
          </w:tcPr>
          <w:p w14:paraId="2CAA8E95"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1</w:t>
            </w:r>
          </w:p>
        </w:tc>
        <w:tc>
          <w:tcPr>
            <w:tcW w:w="8173" w:type="dxa"/>
            <w:gridSpan w:val="2"/>
            <w:tcBorders>
              <w:left w:val="single" w:sz="4" w:space="0" w:color="FFFFFF"/>
              <w:bottom w:val="single" w:sz="4" w:space="0" w:color="auto"/>
            </w:tcBorders>
            <w:shd w:val="clear" w:color="auto" w:fill="auto"/>
          </w:tcPr>
          <w:p w14:paraId="262CC10C" w14:textId="5FC96099" w:rsidR="00872147" w:rsidRPr="00872147" w:rsidRDefault="00872147" w:rsidP="00872147">
            <w:pPr>
              <w:widowControl/>
              <w:spacing w:line="320" w:lineRule="exact"/>
              <w:rPr>
                <w:rFonts w:cs="Times New Roman"/>
                <w:color w:val="000000"/>
                <w:sz w:val="21"/>
                <w:szCs w:val="21"/>
              </w:rPr>
            </w:pPr>
            <w:r w:rsidRPr="00872147">
              <w:rPr>
                <w:rFonts w:cs="Times New Roman" w:hint="eastAsia"/>
                <w:snapToGrid w:val="0"/>
                <w:color w:val="000000"/>
                <w:kern w:val="0"/>
                <w:sz w:val="21"/>
                <w:szCs w:val="21"/>
              </w:rPr>
              <w:t>個人情報ファイルの事前通知</w:t>
            </w:r>
            <w:r w:rsidR="00933537">
              <w:rPr>
                <w:rFonts w:cs="Times New Roman" w:hint="eastAsia"/>
                <w:snapToGrid w:val="0"/>
                <w:color w:val="000000"/>
                <w:kern w:val="0"/>
                <w:sz w:val="21"/>
                <w:szCs w:val="21"/>
              </w:rPr>
              <w:t>及び個人情報ファイル簿</w:t>
            </w:r>
          </w:p>
        </w:tc>
      </w:tr>
      <w:tr w:rsidR="00872147" w:rsidRPr="00872147" w14:paraId="37B3503F" w14:textId="77777777" w:rsidTr="00872147">
        <w:tc>
          <w:tcPr>
            <w:tcW w:w="321" w:type="dxa"/>
            <w:vMerge w:val="restart"/>
            <w:tcBorders>
              <w:top w:val="single" w:sz="4" w:space="0" w:color="FFFFFF"/>
            </w:tcBorders>
            <w:shd w:val="clear" w:color="auto" w:fill="auto"/>
          </w:tcPr>
          <w:p w14:paraId="1CF660DC"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32EE978A" w14:textId="77777777" w:rsidR="00872147" w:rsidRPr="00872147" w:rsidRDefault="00872147" w:rsidP="00872147">
            <w:pPr>
              <w:widowControl/>
              <w:autoSpaceDE w:val="0"/>
              <w:autoSpaceDN w:val="0"/>
              <w:spacing w:line="360" w:lineRule="exact"/>
              <w:ind w:left="6"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＜様式第１号＞　個人情報ファイル事前通知書（保有）</w:t>
            </w:r>
          </w:p>
        </w:tc>
        <w:tc>
          <w:tcPr>
            <w:tcW w:w="1671" w:type="dxa"/>
            <w:shd w:val="clear" w:color="auto" w:fill="auto"/>
            <w:vAlign w:val="center"/>
          </w:tcPr>
          <w:p w14:paraId="063844C8"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D83FE1A" w14:textId="77777777" w:rsidTr="00872147">
        <w:tc>
          <w:tcPr>
            <w:tcW w:w="321" w:type="dxa"/>
            <w:vMerge/>
            <w:shd w:val="clear" w:color="auto" w:fill="auto"/>
          </w:tcPr>
          <w:p w14:paraId="751A6570"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10B270C0"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＜様式第２号＞　個人情報ファイル事前通知書（変更）</w:t>
            </w:r>
          </w:p>
        </w:tc>
        <w:tc>
          <w:tcPr>
            <w:tcW w:w="1671" w:type="dxa"/>
            <w:shd w:val="clear" w:color="auto" w:fill="auto"/>
            <w:vAlign w:val="center"/>
          </w:tcPr>
          <w:p w14:paraId="289C415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440DFA5" w14:textId="77777777" w:rsidTr="00872147">
        <w:tc>
          <w:tcPr>
            <w:tcW w:w="321" w:type="dxa"/>
            <w:vMerge/>
            <w:shd w:val="clear" w:color="auto" w:fill="auto"/>
          </w:tcPr>
          <w:p w14:paraId="1BB7EE35"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7A3A3B0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＜様式第３号＞　個人情報ファイル事前通知書（保有終了等）</w:t>
            </w:r>
          </w:p>
        </w:tc>
        <w:tc>
          <w:tcPr>
            <w:tcW w:w="1671" w:type="dxa"/>
            <w:shd w:val="clear" w:color="auto" w:fill="auto"/>
            <w:vAlign w:val="center"/>
          </w:tcPr>
          <w:p w14:paraId="26F731D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6F1CE51" w14:textId="77777777" w:rsidTr="00872147">
        <w:tc>
          <w:tcPr>
            <w:tcW w:w="321" w:type="dxa"/>
            <w:vMerge/>
            <w:shd w:val="clear" w:color="auto" w:fill="auto"/>
          </w:tcPr>
          <w:p w14:paraId="77D0C083"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1E76604C"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＜様式第４号</w:t>
            </w:r>
            <w:r w:rsidRPr="00872147">
              <w:rPr>
                <w:rFonts w:cs="Times New Roman"/>
                <w:snapToGrid w:val="0"/>
                <w:color w:val="000000"/>
                <w:kern w:val="0"/>
                <w:sz w:val="21"/>
                <w:szCs w:val="21"/>
              </w:rPr>
              <w:t>＞　個人情報ファイル簿（単票）（地方公共団体の機関及び地方独立行政法人）</w:t>
            </w:r>
          </w:p>
        </w:tc>
        <w:tc>
          <w:tcPr>
            <w:tcW w:w="1671" w:type="dxa"/>
            <w:shd w:val="clear" w:color="auto" w:fill="auto"/>
            <w:vAlign w:val="center"/>
          </w:tcPr>
          <w:p w14:paraId="3E58FD14"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〇</w:t>
            </w:r>
          </w:p>
        </w:tc>
      </w:tr>
      <w:tr w:rsidR="00872147" w:rsidRPr="00872147" w14:paraId="62660F0C" w14:textId="77777777" w:rsidTr="00872147">
        <w:tc>
          <w:tcPr>
            <w:tcW w:w="321" w:type="dxa"/>
            <w:tcBorders>
              <w:bottom w:val="single" w:sz="4" w:space="0" w:color="FFFFFF"/>
              <w:right w:val="single" w:sz="4" w:space="0" w:color="FFFFFF"/>
            </w:tcBorders>
            <w:shd w:val="clear" w:color="auto" w:fill="auto"/>
          </w:tcPr>
          <w:p w14:paraId="3584E26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2</w:t>
            </w:r>
          </w:p>
        </w:tc>
        <w:tc>
          <w:tcPr>
            <w:tcW w:w="8173" w:type="dxa"/>
            <w:gridSpan w:val="2"/>
            <w:tcBorders>
              <w:left w:val="single" w:sz="4" w:space="0" w:color="FFFFFF"/>
            </w:tcBorders>
            <w:shd w:val="clear" w:color="auto" w:fill="auto"/>
          </w:tcPr>
          <w:p w14:paraId="45EE4F53"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snapToGrid w:val="0"/>
                <w:color w:val="000000"/>
                <w:kern w:val="0"/>
                <w:sz w:val="21"/>
                <w:szCs w:val="21"/>
              </w:rPr>
              <w:t>開示、訂正及び利用停止</w:t>
            </w:r>
          </w:p>
        </w:tc>
      </w:tr>
      <w:tr w:rsidR="00872147" w:rsidRPr="00872147" w14:paraId="2A8CDA75" w14:textId="77777777" w:rsidTr="00872147">
        <w:tc>
          <w:tcPr>
            <w:tcW w:w="321" w:type="dxa"/>
            <w:vMerge w:val="restart"/>
            <w:tcBorders>
              <w:top w:val="single" w:sz="4" w:space="0" w:color="FFFFFF"/>
            </w:tcBorders>
            <w:shd w:val="clear" w:color="auto" w:fill="auto"/>
          </w:tcPr>
          <w:p w14:paraId="005C2EC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6B7B65F3"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＜様式第５号＞　開示請求書</w:t>
            </w:r>
          </w:p>
        </w:tc>
        <w:tc>
          <w:tcPr>
            <w:tcW w:w="1671" w:type="dxa"/>
            <w:shd w:val="clear" w:color="auto" w:fill="auto"/>
            <w:vAlign w:val="center"/>
          </w:tcPr>
          <w:p w14:paraId="78031D6D"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5F633F1" w14:textId="77777777" w:rsidTr="00872147">
        <w:tc>
          <w:tcPr>
            <w:tcW w:w="321" w:type="dxa"/>
            <w:vMerge/>
            <w:tcBorders>
              <w:top w:val="single" w:sz="4" w:space="0" w:color="FFFFFF"/>
            </w:tcBorders>
            <w:shd w:val="clear" w:color="auto" w:fill="auto"/>
          </w:tcPr>
          <w:p w14:paraId="78A577B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7EEEB70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＜様式第６号＞　開示決定通知書</w:t>
            </w:r>
          </w:p>
        </w:tc>
        <w:tc>
          <w:tcPr>
            <w:tcW w:w="1671" w:type="dxa"/>
            <w:shd w:val="clear" w:color="auto" w:fill="auto"/>
            <w:vAlign w:val="center"/>
          </w:tcPr>
          <w:p w14:paraId="26F0FBBC"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1894F5F" w14:textId="77777777" w:rsidTr="00872147">
        <w:tc>
          <w:tcPr>
            <w:tcW w:w="321" w:type="dxa"/>
            <w:vMerge/>
            <w:tcBorders>
              <w:top w:val="single" w:sz="4" w:space="0" w:color="FFFFFF"/>
            </w:tcBorders>
            <w:shd w:val="clear" w:color="auto" w:fill="auto"/>
          </w:tcPr>
          <w:p w14:paraId="51335375"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39157E1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＜様式第７号＞　開示の実施方法等申出書</w:t>
            </w:r>
          </w:p>
        </w:tc>
        <w:tc>
          <w:tcPr>
            <w:tcW w:w="1671" w:type="dxa"/>
            <w:shd w:val="clear" w:color="auto" w:fill="auto"/>
            <w:vAlign w:val="center"/>
          </w:tcPr>
          <w:p w14:paraId="08939A0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1B145AAC" w14:textId="77777777" w:rsidTr="00872147">
        <w:tc>
          <w:tcPr>
            <w:tcW w:w="321" w:type="dxa"/>
            <w:vMerge/>
            <w:tcBorders>
              <w:top w:val="single" w:sz="4" w:space="0" w:color="FFFFFF"/>
            </w:tcBorders>
            <w:shd w:val="clear" w:color="auto" w:fill="auto"/>
          </w:tcPr>
          <w:p w14:paraId="2BB6ABE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19EDA632"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＜様式第８号＞　開示をしない旨の決定通知書</w:t>
            </w:r>
          </w:p>
        </w:tc>
        <w:tc>
          <w:tcPr>
            <w:tcW w:w="1671" w:type="dxa"/>
            <w:shd w:val="clear" w:color="auto" w:fill="auto"/>
            <w:vAlign w:val="center"/>
          </w:tcPr>
          <w:p w14:paraId="4D0D8782"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403E0E1" w14:textId="77777777" w:rsidTr="00872147">
        <w:tc>
          <w:tcPr>
            <w:tcW w:w="321" w:type="dxa"/>
            <w:vMerge/>
            <w:tcBorders>
              <w:top w:val="single" w:sz="4" w:space="0" w:color="FFFFFF"/>
            </w:tcBorders>
            <w:shd w:val="clear" w:color="auto" w:fill="auto"/>
          </w:tcPr>
          <w:p w14:paraId="76E7472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21A1BF19"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＜様式第９号＞　開示決定等期限延長通知書</w:t>
            </w:r>
          </w:p>
        </w:tc>
        <w:tc>
          <w:tcPr>
            <w:tcW w:w="1671" w:type="dxa"/>
            <w:shd w:val="clear" w:color="auto" w:fill="auto"/>
            <w:vAlign w:val="center"/>
          </w:tcPr>
          <w:p w14:paraId="552CD568"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A182895" w14:textId="77777777" w:rsidTr="00872147">
        <w:tc>
          <w:tcPr>
            <w:tcW w:w="321" w:type="dxa"/>
            <w:vMerge/>
            <w:tcBorders>
              <w:top w:val="single" w:sz="4" w:space="0" w:color="FFFFFF"/>
            </w:tcBorders>
            <w:shd w:val="clear" w:color="auto" w:fill="auto"/>
          </w:tcPr>
          <w:p w14:paraId="13D6F95F"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39297EF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＜様式第10号＞　開示決定等期限特例延長通知書</w:t>
            </w:r>
          </w:p>
        </w:tc>
        <w:tc>
          <w:tcPr>
            <w:tcW w:w="1671" w:type="dxa"/>
            <w:shd w:val="clear" w:color="auto" w:fill="auto"/>
            <w:vAlign w:val="center"/>
          </w:tcPr>
          <w:p w14:paraId="07F982B6"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B7CEA8D" w14:textId="77777777" w:rsidTr="00872147">
        <w:tc>
          <w:tcPr>
            <w:tcW w:w="321" w:type="dxa"/>
            <w:vMerge/>
            <w:tcBorders>
              <w:top w:val="single" w:sz="4" w:space="0" w:color="FFFFFF"/>
            </w:tcBorders>
            <w:shd w:val="clear" w:color="auto" w:fill="auto"/>
          </w:tcPr>
          <w:p w14:paraId="5BD992E6"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44E5794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＜様式第11号＞　他の行政機関の長等への開示請求事案移送書</w:t>
            </w:r>
          </w:p>
        </w:tc>
        <w:tc>
          <w:tcPr>
            <w:tcW w:w="1671" w:type="dxa"/>
            <w:shd w:val="clear" w:color="auto" w:fill="auto"/>
            <w:vAlign w:val="center"/>
          </w:tcPr>
          <w:p w14:paraId="326AEFC3"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D4B82BE" w14:textId="77777777" w:rsidTr="00872147">
        <w:trPr>
          <w:trHeight w:val="117"/>
        </w:trPr>
        <w:tc>
          <w:tcPr>
            <w:tcW w:w="321" w:type="dxa"/>
            <w:vMerge/>
            <w:tcBorders>
              <w:top w:val="single" w:sz="4" w:space="0" w:color="FFFFFF"/>
            </w:tcBorders>
            <w:shd w:val="clear" w:color="auto" w:fill="auto"/>
          </w:tcPr>
          <w:p w14:paraId="123EED7B"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13293B63"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＜様式第12号＞　開示請求者への開示請求事案移送通知書（他の行政機関の長等）</w:t>
            </w:r>
          </w:p>
        </w:tc>
        <w:tc>
          <w:tcPr>
            <w:tcW w:w="1671" w:type="dxa"/>
            <w:shd w:val="clear" w:color="auto" w:fill="auto"/>
            <w:vAlign w:val="center"/>
          </w:tcPr>
          <w:p w14:paraId="2FD8052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4765FB6" w14:textId="77777777" w:rsidTr="00872147">
        <w:tc>
          <w:tcPr>
            <w:tcW w:w="321" w:type="dxa"/>
            <w:vMerge/>
            <w:shd w:val="clear" w:color="auto" w:fill="auto"/>
          </w:tcPr>
          <w:p w14:paraId="24E35C03"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414DA047" w14:textId="7AE1790E"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＜様式第13号＞　第三者意見照会書（法第86条第</w:t>
            </w:r>
            <w:r w:rsidR="00933537">
              <w:rPr>
                <w:rFonts w:cs="Times New Roman" w:hint="eastAsia"/>
                <w:snapToGrid w:val="0"/>
                <w:color w:val="000000"/>
                <w:kern w:val="0"/>
                <w:sz w:val="21"/>
                <w:szCs w:val="21"/>
              </w:rPr>
              <w:t>１</w:t>
            </w:r>
            <w:r w:rsidRPr="00872147">
              <w:rPr>
                <w:rFonts w:cs="Times New Roman" w:hint="eastAsia"/>
                <w:snapToGrid w:val="0"/>
                <w:color w:val="000000"/>
                <w:kern w:val="0"/>
                <w:sz w:val="21"/>
                <w:szCs w:val="21"/>
              </w:rPr>
              <w:t>項適用）</w:t>
            </w:r>
          </w:p>
        </w:tc>
        <w:tc>
          <w:tcPr>
            <w:tcW w:w="1671" w:type="dxa"/>
            <w:vMerge w:val="restart"/>
            <w:shd w:val="clear" w:color="auto" w:fill="auto"/>
            <w:vAlign w:val="center"/>
          </w:tcPr>
          <w:p w14:paraId="5A0A9EA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0A684AC" w14:textId="77777777" w:rsidTr="00872147">
        <w:tc>
          <w:tcPr>
            <w:tcW w:w="321" w:type="dxa"/>
            <w:vMerge/>
            <w:shd w:val="clear" w:color="auto" w:fill="auto"/>
          </w:tcPr>
          <w:p w14:paraId="2C42B58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163B429B" w14:textId="69B362AF"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＜様式第14号＞　第三者意見照会書（法第86条第</w:t>
            </w:r>
            <w:r w:rsidR="00933537">
              <w:rPr>
                <w:rFonts w:cs="Times New Roman" w:hint="eastAsia"/>
                <w:snapToGrid w:val="0"/>
                <w:color w:val="000000"/>
                <w:kern w:val="0"/>
                <w:sz w:val="21"/>
                <w:szCs w:val="21"/>
              </w:rPr>
              <w:t>２</w:t>
            </w:r>
            <w:r w:rsidRPr="00872147">
              <w:rPr>
                <w:rFonts w:cs="Times New Roman" w:hint="eastAsia"/>
                <w:snapToGrid w:val="0"/>
                <w:color w:val="000000"/>
                <w:kern w:val="0"/>
                <w:sz w:val="21"/>
                <w:szCs w:val="21"/>
              </w:rPr>
              <w:t>項適用）</w:t>
            </w:r>
          </w:p>
        </w:tc>
        <w:tc>
          <w:tcPr>
            <w:tcW w:w="1671" w:type="dxa"/>
            <w:vMerge/>
            <w:shd w:val="clear" w:color="auto" w:fill="auto"/>
            <w:vAlign w:val="center"/>
          </w:tcPr>
          <w:p w14:paraId="7A76F51E"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7A60AB6E" w14:textId="77777777" w:rsidTr="00872147">
        <w:trPr>
          <w:trHeight w:val="58"/>
        </w:trPr>
        <w:tc>
          <w:tcPr>
            <w:tcW w:w="321" w:type="dxa"/>
            <w:vMerge/>
            <w:shd w:val="clear" w:color="auto" w:fill="auto"/>
          </w:tcPr>
          <w:p w14:paraId="4F3C8F3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14F8E9E"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＜様式第15号＞　第三者開示決定等意見書</w:t>
            </w:r>
          </w:p>
        </w:tc>
        <w:tc>
          <w:tcPr>
            <w:tcW w:w="1671" w:type="dxa"/>
            <w:shd w:val="clear" w:color="auto" w:fill="auto"/>
            <w:vAlign w:val="center"/>
          </w:tcPr>
          <w:p w14:paraId="441F287A"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E4A7055" w14:textId="77777777" w:rsidTr="00872147">
        <w:tc>
          <w:tcPr>
            <w:tcW w:w="321" w:type="dxa"/>
            <w:vMerge/>
            <w:shd w:val="clear" w:color="auto" w:fill="auto"/>
          </w:tcPr>
          <w:p w14:paraId="699D965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D9E7448"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＜様式第16号＞　開示決定通知を行った旨の反対意見書提出者への通知書</w:t>
            </w:r>
          </w:p>
        </w:tc>
        <w:tc>
          <w:tcPr>
            <w:tcW w:w="1671" w:type="dxa"/>
            <w:shd w:val="clear" w:color="auto" w:fill="auto"/>
            <w:vAlign w:val="center"/>
          </w:tcPr>
          <w:p w14:paraId="22DFC9B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CE96314" w14:textId="77777777" w:rsidTr="00872147">
        <w:tc>
          <w:tcPr>
            <w:tcW w:w="321" w:type="dxa"/>
            <w:vMerge/>
            <w:shd w:val="clear" w:color="auto" w:fill="auto"/>
          </w:tcPr>
          <w:p w14:paraId="08C45A94"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FD3903E"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＜様式第17号＞　訂正請求書</w:t>
            </w:r>
          </w:p>
        </w:tc>
        <w:tc>
          <w:tcPr>
            <w:tcW w:w="1671" w:type="dxa"/>
            <w:shd w:val="clear" w:color="auto" w:fill="auto"/>
            <w:vAlign w:val="center"/>
          </w:tcPr>
          <w:p w14:paraId="2251885F"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85871DC" w14:textId="77777777" w:rsidTr="00872147">
        <w:tc>
          <w:tcPr>
            <w:tcW w:w="321" w:type="dxa"/>
            <w:vMerge/>
            <w:shd w:val="clear" w:color="auto" w:fill="auto"/>
          </w:tcPr>
          <w:p w14:paraId="108AC37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678A356"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＜様式第18号＞　訂正決定通知書</w:t>
            </w:r>
          </w:p>
        </w:tc>
        <w:tc>
          <w:tcPr>
            <w:tcW w:w="1671" w:type="dxa"/>
            <w:shd w:val="clear" w:color="auto" w:fill="auto"/>
            <w:vAlign w:val="center"/>
          </w:tcPr>
          <w:p w14:paraId="4D1EF98D"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5EB26C9D" w14:textId="77777777" w:rsidTr="00872147">
        <w:tc>
          <w:tcPr>
            <w:tcW w:w="321" w:type="dxa"/>
            <w:vMerge/>
            <w:shd w:val="clear" w:color="auto" w:fill="auto"/>
          </w:tcPr>
          <w:p w14:paraId="3414E46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208A46D1"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＜様式第19号＞　訂正をしない旨の決定通知書</w:t>
            </w:r>
          </w:p>
        </w:tc>
        <w:tc>
          <w:tcPr>
            <w:tcW w:w="1671" w:type="dxa"/>
            <w:shd w:val="clear" w:color="auto" w:fill="auto"/>
            <w:vAlign w:val="center"/>
          </w:tcPr>
          <w:p w14:paraId="73CB70C7"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DCE5995" w14:textId="77777777" w:rsidTr="00872147">
        <w:tc>
          <w:tcPr>
            <w:tcW w:w="321" w:type="dxa"/>
            <w:vMerge/>
            <w:shd w:val="clear" w:color="auto" w:fill="auto"/>
          </w:tcPr>
          <w:p w14:paraId="7DFDB9A5"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9C7DD64"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＜様式第20号＞　訂正決定等期限延長通知書</w:t>
            </w:r>
          </w:p>
        </w:tc>
        <w:tc>
          <w:tcPr>
            <w:tcW w:w="1671" w:type="dxa"/>
            <w:shd w:val="clear" w:color="auto" w:fill="auto"/>
            <w:vAlign w:val="center"/>
          </w:tcPr>
          <w:p w14:paraId="5384EEE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様式第９号の記載要領参照</w:t>
            </w:r>
          </w:p>
        </w:tc>
      </w:tr>
      <w:tr w:rsidR="00872147" w:rsidRPr="00872147" w14:paraId="6B771410" w14:textId="77777777" w:rsidTr="00872147">
        <w:trPr>
          <w:trHeight w:val="58"/>
        </w:trPr>
        <w:tc>
          <w:tcPr>
            <w:tcW w:w="321" w:type="dxa"/>
            <w:vMerge/>
            <w:shd w:val="clear" w:color="auto" w:fill="auto"/>
          </w:tcPr>
          <w:p w14:paraId="604F630C"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097ACD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＜様式第21号＞　訂正決定等期限特例延長通知書</w:t>
            </w:r>
          </w:p>
        </w:tc>
        <w:tc>
          <w:tcPr>
            <w:tcW w:w="1671" w:type="dxa"/>
            <w:shd w:val="clear" w:color="auto" w:fill="auto"/>
            <w:vAlign w:val="center"/>
          </w:tcPr>
          <w:p w14:paraId="35CF442C"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様式第10号の記載要領参照</w:t>
            </w:r>
          </w:p>
        </w:tc>
      </w:tr>
      <w:tr w:rsidR="00872147" w:rsidRPr="00872147" w14:paraId="04111C67" w14:textId="77777777" w:rsidTr="00872147">
        <w:tc>
          <w:tcPr>
            <w:tcW w:w="321" w:type="dxa"/>
            <w:vMerge/>
            <w:shd w:val="clear" w:color="auto" w:fill="auto"/>
          </w:tcPr>
          <w:p w14:paraId="52499FF9"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D8AFE8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＜様式第22号＞　他の行政機関の長等への訂正請求事案移送書</w:t>
            </w:r>
          </w:p>
        </w:tc>
        <w:tc>
          <w:tcPr>
            <w:tcW w:w="1671" w:type="dxa"/>
            <w:shd w:val="clear" w:color="auto" w:fill="auto"/>
            <w:vAlign w:val="center"/>
          </w:tcPr>
          <w:p w14:paraId="0853708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様式第11号の記載要領参照</w:t>
            </w:r>
          </w:p>
        </w:tc>
      </w:tr>
      <w:tr w:rsidR="00872147" w:rsidRPr="00872147" w14:paraId="2C529832" w14:textId="77777777" w:rsidTr="00872147">
        <w:tc>
          <w:tcPr>
            <w:tcW w:w="321" w:type="dxa"/>
            <w:vMerge/>
            <w:shd w:val="clear" w:color="auto" w:fill="auto"/>
          </w:tcPr>
          <w:p w14:paraId="1F7B4CB9"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83B1C9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＜様式第23号＞　訂正請求者への訂正請求事案移送通知書</w:t>
            </w:r>
          </w:p>
        </w:tc>
        <w:tc>
          <w:tcPr>
            <w:tcW w:w="1671" w:type="dxa"/>
            <w:shd w:val="clear" w:color="auto" w:fill="auto"/>
            <w:vAlign w:val="center"/>
          </w:tcPr>
          <w:p w14:paraId="6EC590D8"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様式第12号の記載要領参照</w:t>
            </w:r>
          </w:p>
        </w:tc>
      </w:tr>
      <w:tr w:rsidR="00872147" w:rsidRPr="00872147" w14:paraId="1E71CA5E" w14:textId="77777777" w:rsidTr="00872147">
        <w:tc>
          <w:tcPr>
            <w:tcW w:w="321" w:type="dxa"/>
            <w:vMerge/>
            <w:shd w:val="clear" w:color="auto" w:fill="auto"/>
          </w:tcPr>
          <w:p w14:paraId="77A5750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21877698"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＜様式第24号＞　保有個人情報提供先への訂正決定通知書</w:t>
            </w:r>
          </w:p>
        </w:tc>
        <w:tc>
          <w:tcPr>
            <w:tcW w:w="1671" w:type="dxa"/>
            <w:shd w:val="clear" w:color="auto" w:fill="auto"/>
            <w:vAlign w:val="center"/>
          </w:tcPr>
          <w:p w14:paraId="64DD722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E36A5FB" w14:textId="77777777" w:rsidTr="00872147">
        <w:tc>
          <w:tcPr>
            <w:tcW w:w="321" w:type="dxa"/>
            <w:vMerge/>
            <w:shd w:val="clear" w:color="auto" w:fill="auto"/>
          </w:tcPr>
          <w:p w14:paraId="0E6D3D76"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FDB8C0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＜様式第25号＞　利用停止請求書</w:t>
            </w:r>
          </w:p>
        </w:tc>
        <w:tc>
          <w:tcPr>
            <w:tcW w:w="1671" w:type="dxa"/>
            <w:shd w:val="clear" w:color="auto" w:fill="auto"/>
            <w:vAlign w:val="center"/>
          </w:tcPr>
          <w:p w14:paraId="74975F7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CCEFAC" w14:textId="77777777" w:rsidTr="00872147">
        <w:tc>
          <w:tcPr>
            <w:tcW w:w="321" w:type="dxa"/>
            <w:vMerge/>
            <w:shd w:val="clear" w:color="auto" w:fill="auto"/>
          </w:tcPr>
          <w:p w14:paraId="418A864B"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7A4ECBA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＜様式第26号＞　利用停止決定通知書</w:t>
            </w:r>
          </w:p>
        </w:tc>
        <w:tc>
          <w:tcPr>
            <w:tcW w:w="1671" w:type="dxa"/>
            <w:shd w:val="clear" w:color="auto" w:fill="auto"/>
            <w:vAlign w:val="center"/>
          </w:tcPr>
          <w:p w14:paraId="3BE8A34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77E3B9" w14:textId="77777777" w:rsidTr="00872147">
        <w:trPr>
          <w:trHeight w:val="58"/>
        </w:trPr>
        <w:tc>
          <w:tcPr>
            <w:tcW w:w="321" w:type="dxa"/>
            <w:vMerge/>
            <w:shd w:val="clear" w:color="auto" w:fill="auto"/>
          </w:tcPr>
          <w:p w14:paraId="5F13969D"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D85EBE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＜様式第27号＞　利用停止をしない旨の決定通知書</w:t>
            </w:r>
          </w:p>
        </w:tc>
        <w:tc>
          <w:tcPr>
            <w:tcW w:w="1671" w:type="dxa"/>
            <w:shd w:val="clear" w:color="auto" w:fill="auto"/>
            <w:vAlign w:val="center"/>
          </w:tcPr>
          <w:p w14:paraId="65B8328B"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様式第19号の記載要領参照</w:t>
            </w:r>
          </w:p>
        </w:tc>
      </w:tr>
      <w:tr w:rsidR="00872147" w:rsidRPr="00872147" w14:paraId="357666FF" w14:textId="77777777" w:rsidTr="00872147">
        <w:trPr>
          <w:trHeight w:val="58"/>
        </w:trPr>
        <w:tc>
          <w:tcPr>
            <w:tcW w:w="321" w:type="dxa"/>
            <w:vMerge/>
            <w:shd w:val="clear" w:color="auto" w:fill="auto"/>
          </w:tcPr>
          <w:p w14:paraId="2068194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49DC5C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＜様式第28号＞　利用停止決定等期限延長通知書</w:t>
            </w:r>
          </w:p>
        </w:tc>
        <w:tc>
          <w:tcPr>
            <w:tcW w:w="1671" w:type="dxa"/>
            <w:shd w:val="clear" w:color="auto" w:fill="auto"/>
            <w:vAlign w:val="center"/>
          </w:tcPr>
          <w:p w14:paraId="43B9441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様式第９号の記載要領参照</w:t>
            </w:r>
          </w:p>
        </w:tc>
      </w:tr>
      <w:tr w:rsidR="00872147" w:rsidRPr="00872147" w14:paraId="1500D3C8" w14:textId="77777777" w:rsidTr="00872147">
        <w:trPr>
          <w:trHeight w:val="58"/>
        </w:trPr>
        <w:tc>
          <w:tcPr>
            <w:tcW w:w="321" w:type="dxa"/>
            <w:vMerge/>
            <w:shd w:val="clear" w:color="auto" w:fill="auto"/>
          </w:tcPr>
          <w:p w14:paraId="1A5A1E6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E4D2020"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＜様式第29号＞　利用停止決定等期限特例延長通知書</w:t>
            </w:r>
          </w:p>
        </w:tc>
        <w:tc>
          <w:tcPr>
            <w:tcW w:w="1671" w:type="dxa"/>
            <w:shd w:val="clear" w:color="auto" w:fill="auto"/>
            <w:vAlign w:val="center"/>
          </w:tcPr>
          <w:p w14:paraId="3FD622C6"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様式第10号の記載要領参照</w:t>
            </w:r>
          </w:p>
        </w:tc>
      </w:tr>
      <w:tr w:rsidR="00872147" w:rsidRPr="00872147" w14:paraId="4EACA67D" w14:textId="77777777" w:rsidTr="00872147">
        <w:tc>
          <w:tcPr>
            <w:tcW w:w="321" w:type="dxa"/>
            <w:vMerge/>
            <w:shd w:val="clear" w:color="auto" w:fill="auto"/>
          </w:tcPr>
          <w:p w14:paraId="5BC96EE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9B1810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＜様式第30号＞　委任状（個人情報に係る開示請求用）</w:t>
            </w:r>
          </w:p>
        </w:tc>
        <w:tc>
          <w:tcPr>
            <w:tcW w:w="1671" w:type="dxa"/>
            <w:shd w:val="clear" w:color="auto" w:fill="auto"/>
            <w:vAlign w:val="center"/>
          </w:tcPr>
          <w:p w14:paraId="09B06202"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CD317AA" w14:textId="77777777" w:rsidTr="00872147">
        <w:tc>
          <w:tcPr>
            <w:tcW w:w="321" w:type="dxa"/>
            <w:vMerge/>
            <w:shd w:val="clear" w:color="auto" w:fill="auto"/>
          </w:tcPr>
          <w:p w14:paraId="507BF95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F19D9C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＜様式第31号＞　委任状（特定個人情報に係る開示請求用）※</w:t>
            </w:r>
          </w:p>
        </w:tc>
        <w:tc>
          <w:tcPr>
            <w:tcW w:w="1671" w:type="dxa"/>
            <w:shd w:val="clear" w:color="auto" w:fill="auto"/>
            <w:vAlign w:val="center"/>
          </w:tcPr>
          <w:p w14:paraId="5DC43FD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E4AD5FA" w14:textId="77777777" w:rsidTr="00872147">
        <w:tc>
          <w:tcPr>
            <w:tcW w:w="321" w:type="dxa"/>
            <w:vMerge/>
            <w:shd w:val="clear" w:color="auto" w:fill="auto"/>
          </w:tcPr>
          <w:p w14:paraId="593FC3CD"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7E4770A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＜様式第32号＞　委任状（訂正請求用）</w:t>
            </w:r>
          </w:p>
        </w:tc>
        <w:tc>
          <w:tcPr>
            <w:tcW w:w="1671" w:type="dxa"/>
            <w:shd w:val="clear" w:color="auto" w:fill="auto"/>
            <w:vAlign w:val="center"/>
          </w:tcPr>
          <w:p w14:paraId="15B9A710"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1ADEE033" w14:textId="77777777" w:rsidTr="00872147">
        <w:tc>
          <w:tcPr>
            <w:tcW w:w="321" w:type="dxa"/>
            <w:vMerge/>
            <w:shd w:val="clear" w:color="auto" w:fill="auto"/>
          </w:tcPr>
          <w:p w14:paraId="67FF7E08"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4F92EB2C"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＜様式第33号＞　委任状（特定個人情報に係る訂正請求用）※</w:t>
            </w:r>
          </w:p>
        </w:tc>
        <w:tc>
          <w:tcPr>
            <w:tcW w:w="1671" w:type="dxa"/>
            <w:shd w:val="clear" w:color="auto" w:fill="auto"/>
            <w:vAlign w:val="center"/>
          </w:tcPr>
          <w:p w14:paraId="5254D0E6"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A0F5F20" w14:textId="77777777" w:rsidTr="00872147">
        <w:tc>
          <w:tcPr>
            <w:tcW w:w="321" w:type="dxa"/>
            <w:vMerge/>
            <w:shd w:val="clear" w:color="auto" w:fill="auto"/>
          </w:tcPr>
          <w:p w14:paraId="734BB36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A2F77E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＜様式第34号＞　委任状（利用停止請求用）</w:t>
            </w:r>
          </w:p>
        </w:tc>
        <w:tc>
          <w:tcPr>
            <w:tcW w:w="1671" w:type="dxa"/>
            <w:shd w:val="clear" w:color="auto" w:fill="auto"/>
            <w:vAlign w:val="center"/>
          </w:tcPr>
          <w:p w14:paraId="4A188767"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C18A316" w14:textId="77777777" w:rsidTr="00872147">
        <w:trPr>
          <w:trHeight w:val="54"/>
        </w:trPr>
        <w:tc>
          <w:tcPr>
            <w:tcW w:w="321" w:type="dxa"/>
            <w:vMerge/>
            <w:shd w:val="clear" w:color="auto" w:fill="auto"/>
          </w:tcPr>
          <w:p w14:paraId="2AC106E6"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DE171F4" w14:textId="77777777" w:rsidR="0093353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＜様式第35号＞　委任状（特定個人情報に係る利用停止請求用）</w:t>
            </w:r>
          </w:p>
          <w:p w14:paraId="4A3268D7" w14:textId="12A7594A" w:rsidR="00872147" w:rsidRPr="00872147" w:rsidRDefault="00933537" w:rsidP="00872147">
            <w:pPr>
              <w:widowControl/>
              <w:autoSpaceDE w:val="0"/>
              <w:autoSpaceDN w:val="0"/>
              <w:spacing w:line="320" w:lineRule="exact"/>
              <w:ind w:leftChars="100" w:left="221"/>
              <w:rPr>
                <w:rFonts w:cs="Times New Roman"/>
                <w:snapToGrid w:val="0"/>
                <w:color w:val="000000"/>
                <w:kern w:val="0"/>
                <w:sz w:val="21"/>
                <w:szCs w:val="21"/>
              </w:rPr>
            </w:pPr>
            <w:r>
              <w:rPr>
                <w:rFonts w:cs="Times New Roman" w:hint="eastAsia"/>
                <w:snapToGrid w:val="0"/>
                <w:color w:val="000000"/>
                <w:kern w:val="0"/>
                <w:sz w:val="21"/>
                <w:szCs w:val="21"/>
              </w:rPr>
              <w:t xml:space="preserve">　　　　　　　　</w:t>
            </w:r>
            <w:r w:rsidR="00872147" w:rsidRPr="00872147">
              <w:rPr>
                <w:rFonts w:cs="Times New Roman" w:hint="eastAsia"/>
                <w:snapToGrid w:val="0"/>
                <w:color w:val="000000"/>
                <w:kern w:val="0"/>
                <w:sz w:val="21"/>
                <w:szCs w:val="21"/>
              </w:rPr>
              <w:t>※</w:t>
            </w:r>
          </w:p>
        </w:tc>
        <w:tc>
          <w:tcPr>
            <w:tcW w:w="1671" w:type="dxa"/>
            <w:shd w:val="clear" w:color="auto" w:fill="auto"/>
            <w:vAlign w:val="center"/>
          </w:tcPr>
          <w:p w14:paraId="0AECDE4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569A9E" w14:textId="77777777" w:rsidTr="00872147">
        <w:tc>
          <w:tcPr>
            <w:tcW w:w="321" w:type="dxa"/>
            <w:vMerge/>
            <w:shd w:val="clear" w:color="auto" w:fill="auto"/>
          </w:tcPr>
          <w:p w14:paraId="1835538B"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0D2B916"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＜様式第36号＞　諮問書（開示決定等）</w:t>
            </w:r>
          </w:p>
        </w:tc>
        <w:tc>
          <w:tcPr>
            <w:tcW w:w="1671" w:type="dxa"/>
            <w:vMerge w:val="restart"/>
            <w:shd w:val="clear" w:color="auto" w:fill="auto"/>
            <w:vAlign w:val="center"/>
          </w:tcPr>
          <w:p w14:paraId="3F1366AC"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9DEC369" w14:textId="77777777" w:rsidTr="00872147">
        <w:tc>
          <w:tcPr>
            <w:tcW w:w="321" w:type="dxa"/>
            <w:vMerge/>
            <w:shd w:val="clear" w:color="auto" w:fill="auto"/>
          </w:tcPr>
          <w:p w14:paraId="237679D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132CE9C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＜様式第37号＞　諮問書（訂正決定等）</w:t>
            </w:r>
          </w:p>
        </w:tc>
        <w:tc>
          <w:tcPr>
            <w:tcW w:w="1671" w:type="dxa"/>
            <w:vMerge/>
            <w:shd w:val="clear" w:color="auto" w:fill="auto"/>
            <w:vAlign w:val="center"/>
          </w:tcPr>
          <w:p w14:paraId="3D1215E5"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7C58A38D" w14:textId="77777777" w:rsidTr="00872147">
        <w:tc>
          <w:tcPr>
            <w:tcW w:w="321" w:type="dxa"/>
            <w:vMerge/>
            <w:shd w:val="clear" w:color="auto" w:fill="auto"/>
          </w:tcPr>
          <w:p w14:paraId="71FB8F73"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ABB15C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＜様式第38号＞　諮問書（利用停止決定等）</w:t>
            </w:r>
          </w:p>
        </w:tc>
        <w:tc>
          <w:tcPr>
            <w:tcW w:w="1671" w:type="dxa"/>
            <w:vMerge/>
            <w:shd w:val="clear" w:color="auto" w:fill="auto"/>
            <w:vAlign w:val="center"/>
          </w:tcPr>
          <w:p w14:paraId="56405062"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3620E787" w14:textId="77777777" w:rsidTr="00872147">
        <w:trPr>
          <w:trHeight w:val="54"/>
        </w:trPr>
        <w:tc>
          <w:tcPr>
            <w:tcW w:w="321" w:type="dxa"/>
            <w:vMerge/>
            <w:shd w:val="clear" w:color="auto" w:fill="auto"/>
          </w:tcPr>
          <w:p w14:paraId="6F876443" w14:textId="77777777" w:rsidR="00872147" w:rsidRPr="00872147" w:rsidRDefault="00872147" w:rsidP="00872147">
            <w:pPr>
              <w:widowControl/>
              <w:autoSpaceDE w:val="0"/>
              <w:autoSpaceDN w:val="0"/>
              <w:spacing w:line="320" w:lineRule="exact"/>
              <w:ind w:left="1941" w:hangingChars="1015" w:hanging="1941"/>
              <w:jc w:val="left"/>
              <w:rPr>
                <w:rFonts w:cs="Times New Roman"/>
                <w:snapToGrid w:val="0"/>
                <w:color w:val="000000"/>
                <w:kern w:val="0"/>
                <w:sz w:val="21"/>
                <w:szCs w:val="21"/>
              </w:rPr>
            </w:pPr>
          </w:p>
        </w:tc>
        <w:tc>
          <w:tcPr>
            <w:tcW w:w="6502" w:type="dxa"/>
            <w:shd w:val="clear" w:color="auto" w:fill="auto"/>
          </w:tcPr>
          <w:p w14:paraId="381E4AE9"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＜様式第39号＞　諮問書（開示請求・訂正請求・利用停止請求に係る不作為）</w:t>
            </w:r>
          </w:p>
        </w:tc>
        <w:tc>
          <w:tcPr>
            <w:tcW w:w="1671" w:type="dxa"/>
            <w:vMerge/>
            <w:shd w:val="clear" w:color="auto" w:fill="auto"/>
            <w:vAlign w:val="center"/>
          </w:tcPr>
          <w:p w14:paraId="7D2CAE1F"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06FBCE44" w14:textId="77777777" w:rsidTr="00872147">
        <w:trPr>
          <w:trHeight w:val="58"/>
        </w:trPr>
        <w:tc>
          <w:tcPr>
            <w:tcW w:w="321" w:type="dxa"/>
            <w:vMerge/>
            <w:shd w:val="clear" w:color="auto" w:fill="auto"/>
          </w:tcPr>
          <w:p w14:paraId="275F0115" w14:textId="77777777" w:rsidR="00872147" w:rsidRPr="00872147" w:rsidRDefault="00872147" w:rsidP="00872147">
            <w:pPr>
              <w:widowControl/>
              <w:autoSpaceDE w:val="0"/>
              <w:autoSpaceDN w:val="0"/>
              <w:spacing w:line="320" w:lineRule="exact"/>
              <w:ind w:left="1922" w:hangingChars="1005" w:hanging="1922"/>
              <w:jc w:val="left"/>
              <w:rPr>
                <w:rFonts w:cs="Times New Roman"/>
                <w:snapToGrid w:val="0"/>
                <w:color w:val="000000"/>
                <w:kern w:val="0"/>
                <w:sz w:val="21"/>
                <w:szCs w:val="21"/>
              </w:rPr>
            </w:pPr>
          </w:p>
        </w:tc>
        <w:tc>
          <w:tcPr>
            <w:tcW w:w="6502" w:type="dxa"/>
            <w:shd w:val="clear" w:color="auto" w:fill="auto"/>
          </w:tcPr>
          <w:p w14:paraId="02B950B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＜様式第40号＞　諮問をした旨の通知書（審査請求人等）</w:t>
            </w:r>
          </w:p>
        </w:tc>
        <w:tc>
          <w:tcPr>
            <w:tcW w:w="1671" w:type="dxa"/>
            <w:shd w:val="clear" w:color="auto" w:fill="auto"/>
            <w:vAlign w:val="center"/>
          </w:tcPr>
          <w:p w14:paraId="1A59ED93"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bl>
    <w:p w14:paraId="0524B11E" w14:textId="77777777" w:rsidR="00872147" w:rsidRPr="00872147" w:rsidRDefault="00872147" w:rsidP="00872147">
      <w:pPr>
        <w:autoSpaceDE w:val="0"/>
        <w:autoSpaceDN w:val="0"/>
        <w:adjustRightInd w:val="0"/>
        <w:spacing w:before="1"/>
        <w:jc w:val="left"/>
        <w:rPr>
          <w:rFonts w:cs="ＭＳ 明朝"/>
          <w:kern w:val="0"/>
          <w:sz w:val="18"/>
          <w:szCs w:val="18"/>
        </w:rPr>
      </w:pPr>
      <w:r w:rsidRPr="00872147">
        <w:rPr>
          <w:rFonts w:cs="ＭＳ 明朝" w:hint="eastAsia"/>
          <w:kern w:val="0"/>
          <w:sz w:val="18"/>
          <w:szCs w:val="18"/>
        </w:rPr>
        <w:t>（注）※部分は特定個人情報に係る開示請求等に関するもの</w:t>
      </w:r>
    </w:p>
    <w:p w14:paraId="6BAB7807"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sz w:val="21"/>
        </w:rPr>
        <w:br w:type="page"/>
      </w:r>
    </w:p>
    <w:p w14:paraId="2C28A439" w14:textId="098C4C7F" w:rsidR="00872147" w:rsidRPr="00872147" w:rsidRDefault="00872147" w:rsidP="00872147">
      <w:pPr>
        <w:keepNext/>
        <w:widowControl/>
        <w:jc w:val="left"/>
        <w:outlineLvl w:val="1"/>
        <w:rPr>
          <w:rFonts w:asciiTheme="majorEastAsia" w:eastAsiaTheme="majorEastAsia" w:hAnsiTheme="majorEastAsia" w:cs="Times New Roman"/>
          <w:snapToGrid w:val="0"/>
          <w:sz w:val="21"/>
          <w:szCs w:val="21"/>
        </w:rPr>
      </w:pPr>
      <w:bookmarkStart w:id="122" w:name="_Toc115434505"/>
      <w:bookmarkStart w:id="123" w:name="_Toc129334059"/>
      <w:r w:rsidRPr="00872147">
        <w:rPr>
          <w:rFonts w:asciiTheme="majorEastAsia" w:eastAsiaTheme="majorEastAsia" w:hAnsiTheme="majorEastAsia" w:cs="Times New Roman" w:hint="eastAsia"/>
          <w:snapToGrid w:val="0"/>
          <w:sz w:val="21"/>
          <w:szCs w:val="21"/>
        </w:rPr>
        <w:lastRenderedPageBreak/>
        <w:t>＜様式第１号</w:t>
      </w:r>
      <w:r w:rsidRPr="00872147">
        <w:rPr>
          <w:rFonts w:asciiTheme="majorEastAsia" w:eastAsiaTheme="majorEastAsia" w:hAnsiTheme="majorEastAsia" w:cs="Times New Roman"/>
          <w:snapToGrid w:val="0"/>
          <w:sz w:val="21"/>
          <w:szCs w:val="21"/>
        </w:rPr>
        <w:t xml:space="preserve">＞　</w:t>
      </w:r>
      <w:bookmarkStart w:id="124" w:name="OLE_LINK3"/>
      <w:r w:rsidRPr="00872147">
        <w:rPr>
          <w:rFonts w:asciiTheme="majorEastAsia" w:eastAsiaTheme="majorEastAsia" w:hAnsiTheme="majorEastAsia" w:cs="Times New Roman" w:hint="eastAsia"/>
          <w:snapToGrid w:val="0"/>
          <w:sz w:val="21"/>
          <w:szCs w:val="21"/>
        </w:rPr>
        <w:t>個人情報ファイル事前通知書</w:t>
      </w:r>
      <w:bookmarkEnd w:id="124"/>
      <w:r w:rsidRPr="00872147">
        <w:rPr>
          <w:rFonts w:asciiTheme="majorEastAsia" w:eastAsiaTheme="majorEastAsia" w:hAnsiTheme="majorEastAsia" w:cs="Times New Roman" w:hint="eastAsia"/>
          <w:snapToGrid w:val="0"/>
          <w:sz w:val="21"/>
          <w:szCs w:val="21"/>
        </w:rPr>
        <w:t>（保有）</w:t>
      </w:r>
      <w:bookmarkEnd w:id="122"/>
      <w:bookmarkEnd w:id="123"/>
    </w:p>
    <w:p w14:paraId="2E30E5F7"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4F3049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A0479E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8C5C40D" w14:textId="77777777" w:rsidR="00872147" w:rsidRPr="00872147" w:rsidRDefault="00872147" w:rsidP="00872147">
      <w:pPr>
        <w:widowControl/>
        <w:autoSpaceDE w:val="0"/>
        <w:autoSpaceDN w:val="0"/>
        <w:jc w:val="left"/>
        <w:rPr>
          <w:rFonts w:cs="Times New Roman"/>
          <w:snapToGrid w:val="0"/>
          <w:color w:val="000000"/>
          <w:kern w:val="0"/>
        </w:rPr>
      </w:pPr>
    </w:p>
    <w:p w14:paraId="15FEE97D" w14:textId="77777777" w:rsidR="00872147" w:rsidRPr="00872147" w:rsidRDefault="00872147" w:rsidP="00872147">
      <w:pPr>
        <w:widowControl/>
        <w:autoSpaceDE w:val="0"/>
        <w:autoSpaceDN w:val="0"/>
        <w:jc w:val="left"/>
        <w:rPr>
          <w:rFonts w:cs="Times New Roman"/>
          <w:snapToGrid w:val="0"/>
          <w:color w:val="000000"/>
          <w:kern w:val="0"/>
        </w:rPr>
      </w:pPr>
    </w:p>
    <w:p w14:paraId="6F500DD0" w14:textId="77777777" w:rsidR="00872147" w:rsidRPr="00872147" w:rsidRDefault="00872147" w:rsidP="00872147">
      <w:pPr>
        <w:widowControl/>
        <w:autoSpaceDE w:val="0"/>
        <w:autoSpaceDN w:val="0"/>
        <w:jc w:val="left"/>
        <w:rPr>
          <w:rFonts w:cs="Times New Roman"/>
          <w:snapToGrid w:val="0"/>
          <w:color w:val="000000"/>
          <w:kern w:val="0"/>
        </w:rPr>
      </w:pPr>
    </w:p>
    <w:p w14:paraId="6D2EE79C"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3B784009" w14:textId="77777777" w:rsidR="00872147" w:rsidRPr="00872147" w:rsidRDefault="00872147" w:rsidP="00872147">
      <w:pPr>
        <w:widowControl/>
        <w:autoSpaceDE w:val="0"/>
        <w:autoSpaceDN w:val="0"/>
        <w:jc w:val="left"/>
        <w:rPr>
          <w:rFonts w:cs="Times New Roman"/>
          <w:snapToGrid w:val="0"/>
          <w:color w:val="000000"/>
          <w:kern w:val="0"/>
        </w:rPr>
      </w:pPr>
    </w:p>
    <w:p w14:paraId="0F3D768F" w14:textId="77777777" w:rsidR="00872147" w:rsidRPr="00872147" w:rsidRDefault="00872147" w:rsidP="00872147">
      <w:pPr>
        <w:widowControl/>
        <w:autoSpaceDE w:val="0"/>
        <w:autoSpaceDN w:val="0"/>
        <w:jc w:val="left"/>
        <w:rPr>
          <w:rFonts w:cs="Times New Roman"/>
          <w:snapToGrid w:val="0"/>
          <w:color w:val="000000"/>
          <w:kern w:val="0"/>
        </w:rPr>
      </w:pPr>
    </w:p>
    <w:p w14:paraId="43FA04E5"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99AA0D4" w14:textId="77777777" w:rsidR="00872147" w:rsidRPr="00872147" w:rsidRDefault="00872147" w:rsidP="00872147">
      <w:pPr>
        <w:widowControl/>
        <w:autoSpaceDE w:val="0"/>
        <w:autoSpaceDN w:val="0"/>
        <w:jc w:val="left"/>
        <w:rPr>
          <w:rFonts w:cs="Times New Roman"/>
          <w:snapToGrid w:val="0"/>
          <w:color w:val="000000"/>
          <w:kern w:val="0"/>
        </w:rPr>
      </w:pPr>
    </w:p>
    <w:p w14:paraId="6C18C479" w14:textId="77777777" w:rsidR="00872147" w:rsidRPr="00872147" w:rsidRDefault="00872147" w:rsidP="00872147">
      <w:pPr>
        <w:widowControl/>
        <w:autoSpaceDE w:val="0"/>
        <w:autoSpaceDN w:val="0"/>
        <w:jc w:val="left"/>
        <w:rPr>
          <w:rFonts w:cs="Times New Roman"/>
          <w:snapToGrid w:val="0"/>
          <w:color w:val="000000"/>
          <w:kern w:val="0"/>
        </w:rPr>
      </w:pPr>
    </w:p>
    <w:p w14:paraId="0D363F89" w14:textId="77777777" w:rsidR="00872147" w:rsidRPr="00872147" w:rsidRDefault="00872147" w:rsidP="00872147">
      <w:pPr>
        <w:widowControl/>
        <w:autoSpaceDE w:val="0"/>
        <w:autoSpaceDN w:val="0"/>
        <w:jc w:val="left"/>
        <w:rPr>
          <w:rFonts w:cs="Times New Roman"/>
          <w:snapToGrid w:val="0"/>
          <w:color w:val="000000"/>
          <w:kern w:val="0"/>
        </w:rPr>
      </w:pPr>
    </w:p>
    <w:p w14:paraId="75301BB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個人情報ファイルの保有について（通知）</w:t>
      </w:r>
    </w:p>
    <w:p w14:paraId="51A36CF4" w14:textId="77777777" w:rsidR="00872147" w:rsidRPr="00872147" w:rsidRDefault="00872147" w:rsidP="00872147">
      <w:pPr>
        <w:widowControl/>
        <w:autoSpaceDE w:val="0"/>
        <w:autoSpaceDN w:val="0"/>
        <w:jc w:val="left"/>
        <w:rPr>
          <w:rFonts w:cs="Times New Roman"/>
          <w:snapToGrid w:val="0"/>
          <w:color w:val="000000"/>
          <w:kern w:val="0"/>
        </w:rPr>
      </w:pPr>
    </w:p>
    <w:p w14:paraId="0597BF0F" w14:textId="77777777" w:rsidR="00872147" w:rsidRPr="00872147" w:rsidRDefault="00872147" w:rsidP="00872147">
      <w:pPr>
        <w:widowControl/>
        <w:autoSpaceDE w:val="0"/>
        <w:autoSpaceDN w:val="0"/>
        <w:jc w:val="left"/>
        <w:rPr>
          <w:rFonts w:cs="Times New Roman"/>
          <w:snapToGrid w:val="0"/>
          <w:color w:val="000000"/>
          <w:kern w:val="0"/>
        </w:rPr>
      </w:pPr>
    </w:p>
    <w:p w14:paraId="298963F0" w14:textId="77777777" w:rsidR="00872147" w:rsidRPr="00872147" w:rsidRDefault="00872147" w:rsidP="00872147">
      <w:pPr>
        <w:widowControl/>
        <w:autoSpaceDE w:val="0"/>
        <w:autoSpaceDN w:val="0"/>
        <w:rPr>
          <w:rFonts w:cs="Times New Roman"/>
          <w:snapToGrid w:val="0"/>
          <w:color w:val="000000"/>
          <w:kern w:val="0"/>
        </w:rPr>
      </w:pPr>
    </w:p>
    <w:p w14:paraId="16CBBE97"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大阪市個人情報の保護に関する法律の施行等に関する条例（令和５年大阪市条例第５号）第４条第１項の規定に基づき、別紙のとおり通知する。</w:t>
      </w:r>
    </w:p>
    <w:p w14:paraId="215B5683" w14:textId="77777777" w:rsidR="00872147" w:rsidRPr="00872147" w:rsidRDefault="00872147" w:rsidP="00872147">
      <w:pPr>
        <w:widowControl/>
        <w:autoSpaceDE w:val="0"/>
        <w:autoSpaceDN w:val="0"/>
        <w:jc w:val="left"/>
        <w:rPr>
          <w:rFonts w:cs="Times New Roman"/>
          <w:snapToGrid w:val="0"/>
          <w:color w:val="000000"/>
          <w:kern w:val="0"/>
        </w:rPr>
      </w:pPr>
    </w:p>
    <w:p w14:paraId="4812A72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別　紙</w:t>
      </w:r>
    </w:p>
    <w:p w14:paraId="0EA32231"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t>（保有）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805"/>
        <w:gridCol w:w="6160"/>
      </w:tblGrid>
      <w:tr w:rsidR="00872147" w:rsidRPr="00872147" w14:paraId="63ABAD77" w14:textId="77777777" w:rsidTr="00872147">
        <w:trPr>
          <w:trHeight w:val="473"/>
        </w:trPr>
        <w:tc>
          <w:tcPr>
            <w:tcW w:w="3001" w:type="dxa"/>
            <w:gridSpan w:val="2"/>
            <w:tcBorders>
              <w:top w:val="single" w:sz="4" w:space="0" w:color="auto"/>
              <w:left w:val="single" w:sz="4" w:space="0" w:color="auto"/>
            </w:tcBorders>
            <w:vAlign w:val="center"/>
          </w:tcPr>
          <w:p w14:paraId="23636CE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6644" w:type="dxa"/>
            <w:tcBorders>
              <w:top w:val="single" w:sz="4" w:space="0" w:color="auto"/>
              <w:right w:val="single" w:sz="4" w:space="0" w:color="auto"/>
            </w:tcBorders>
            <w:vAlign w:val="center"/>
          </w:tcPr>
          <w:p w14:paraId="38565946"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54C18431" w14:textId="77777777" w:rsidTr="00872147">
        <w:trPr>
          <w:trHeight w:val="459"/>
        </w:trPr>
        <w:tc>
          <w:tcPr>
            <w:tcW w:w="3001" w:type="dxa"/>
            <w:gridSpan w:val="2"/>
            <w:tcBorders>
              <w:left w:val="single" w:sz="4" w:space="0" w:color="auto"/>
            </w:tcBorders>
            <w:vAlign w:val="center"/>
          </w:tcPr>
          <w:p w14:paraId="4C2AA2A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実施機関の名称</w:t>
            </w:r>
          </w:p>
        </w:tc>
        <w:tc>
          <w:tcPr>
            <w:tcW w:w="6644" w:type="dxa"/>
            <w:tcBorders>
              <w:right w:val="single" w:sz="4" w:space="0" w:color="auto"/>
            </w:tcBorders>
            <w:vAlign w:val="center"/>
          </w:tcPr>
          <w:p w14:paraId="1AAF5E4E"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10B3ED75" w14:textId="77777777" w:rsidTr="00872147">
        <w:trPr>
          <w:trHeight w:val="1194"/>
        </w:trPr>
        <w:tc>
          <w:tcPr>
            <w:tcW w:w="3001" w:type="dxa"/>
            <w:gridSpan w:val="2"/>
            <w:tcBorders>
              <w:left w:val="single" w:sz="4" w:space="0" w:color="auto"/>
            </w:tcBorders>
            <w:vAlign w:val="center"/>
          </w:tcPr>
          <w:p w14:paraId="1EF92BF0"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個人情報ファイルが利用に供される事務を所掌する組織の名称</w:t>
            </w:r>
          </w:p>
        </w:tc>
        <w:tc>
          <w:tcPr>
            <w:tcW w:w="6644" w:type="dxa"/>
            <w:tcBorders>
              <w:right w:val="single" w:sz="4" w:space="0" w:color="auto"/>
            </w:tcBorders>
            <w:vAlign w:val="center"/>
          </w:tcPr>
          <w:p w14:paraId="58174B6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CAE31F8" w14:textId="77777777" w:rsidTr="00872147">
        <w:trPr>
          <w:trHeight w:val="1035"/>
        </w:trPr>
        <w:tc>
          <w:tcPr>
            <w:tcW w:w="3001" w:type="dxa"/>
            <w:gridSpan w:val="2"/>
            <w:tcBorders>
              <w:left w:val="single" w:sz="4" w:space="0" w:color="auto"/>
            </w:tcBorders>
            <w:vAlign w:val="center"/>
          </w:tcPr>
          <w:p w14:paraId="61A968D5"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個人情報ファイルの利用目的</w:t>
            </w:r>
          </w:p>
        </w:tc>
        <w:tc>
          <w:tcPr>
            <w:tcW w:w="6644" w:type="dxa"/>
            <w:tcBorders>
              <w:right w:val="single" w:sz="4" w:space="0" w:color="auto"/>
            </w:tcBorders>
            <w:vAlign w:val="center"/>
          </w:tcPr>
          <w:p w14:paraId="3B27B09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1001775" w14:textId="77777777" w:rsidTr="00872147">
        <w:trPr>
          <w:trHeight w:val="795"/>
        </w:trPr>
        <w:tc>
          <w:tcPr>
            <w:tcW w:w="3001" w:type="dxa"/>
            <w:gridSpan w:val="2"/>
            <w:tcBorders>
              <w:left w:val="single" w:sz="4" w:space="0" w:color="auto"/>
            </w:tcBorders>
            <w:vAlign w:val="center"/>
          </w:tcPr>
          <w:p w14:paraId="41C0023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6644" w:type="dxa"/>
            <w:tcBorders>
              <w:right w:val="single" w:sz="4" w:space="0" w:color="auto"/>
            </w:tcBorders>
            <w:vAlign w:val="center"/>
          </w:tcPr>
          <w:p w14:paraId="7E229D79"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684AB612" w14:textId="77777777" w:rsidTr="00872147">
        <w:trPr>
          <w:trHeight w:val="486"/>
        </w:trPr>
        <w:tc>
          <w:tcPr>
            <w:tcW w:w="3001" w:type="dxa"/>
            <w:gridSpan w:val="2"/>
            <w:tcBorders>
              <w:left w:val="single" w:sz="4" w:space="0" w:color="auto"/>
            </w:tcBorders>
            <w:vAlign w:val="center"/>
          </w:tcPr>
          <w:p w14:paraId="4B909794"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記録範囲</w:t>
            </w:r>
          </w:p>
        </w:tc>
        <w:tc>
          <w:tcPr>
            <w:tcW w:w="6644" w:type="dxa"/>
            <w:tcBorders>
              <w:right w:val="single" w:sz="4" w:space="0" w:color="auto"/>
            </w:tcBorders>
            <w:vAlign w:val="center"/>
          </w:tcPr>
          <w:p w14:paraId="0513EBD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DE426A1" w14:textId="77777777" w:rsidTr="00872147">
        <w:trPr>
          <w:trHeight w:val="480"/>
        </w:trPr>
        <w:tc>
          <w:tcPr>
            <w:tcW w:w="3001" w:type="dxa"/>
            <w:gridSpan w:val="2"/>
            <w:tcBorders>
              <w:left w:val="single" w:sz="4" w:space="0" w:color="auto"/>
            </w:tcBorders>
            <w:vAlign w:val="center"/>
          </w:tcPr>
          <w:p w14:paraId="1537C821"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6644" w:type="dxa"/>
            <w:tcBorders>
              <w:right w:val="single" w:sz="4" w:space="0" w:color="auto"/>
            </w:tcBorders>
            <w:vAlign w:val="center"/>
          </w:tcPr>
          <w:p w14:paraId="1805499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887AEAA" w14:textId="77777777" w:rsidTr="00872147">
        <w:trPr>
          <w:trHeight w:val="480"/>
        </w:trPr>
        <w:tc>
          <w:tcPr>
            <w:tcW w:w="3001" w:type="dxa"/>
            <w:gridSpan w:val="2"/>
            <w:tcBorders>
              <w:left w:val="single" w:sz="4" w:space="0" w:color="auto"/>
            </w:tcBorders>
            <w:vAlign w:val="center"/>
          </w:tcPr>
          <w:p w14:paraId="54AAB7FE"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要配慮個人情報</w:t>
            </w:r>
            <w:r w:rsidRPr="00872147">
              <w:rPr>
                <w:rFonts w:cs="Times New Roman"/>
                <w:snapToGrid w:val="0"/>
                <w:color w:val="000000"/>
                <w:kern w:val="0"/>
                <w:sz w:val="21"/>
                <w:szCs w:val="21"/>
              </w:rPr>
              <w:t>の</w:t>
            </w:r>
            <w:r w:rsidRPr="00872147">
              <w:rPr>
                <w:rFonts w:cs="Times New Roman" w:hint="eastAsia"/>
                <w:snapToGrid w:val="0"/>
                <w:color w:val="000000"/>
                <w:kern w:val="0"/>
                <w:sz w:val="21"/>
                <w:szCs w:val="21"/>
              </w:rPr>
              <w:t>有無</w:t>
            </w:r>
          </w:p>
        </w:tc>
        <w:tc>
          <w:tcPr>
            <w:tcW w:w="6644" w:type="dxa"/>
            <w:tcBorders>
              <w:right w:val="single" w:sz="4" w:space="0" w:color="auto"/>
            </w:tcBorders>
            <w:vAlign w:val="center"/>
          </w:tcPr>
          <w:p w14:paraId="34616C6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098212C" w14:textId="77777777" w:rsidTr="00872147">
        <w:trPr>
          <w:trHeight w:val="473"/>
        </w:trPr>
        <w:tc>
          <w:tcPr>
            <w:tcW w:w="3001" w:type="dxa"/>
            <w:gridSpan w:val="2"/>
            <w:tcBorders>
              <w:left w:val="single" w:sz="4" w:space="0" w:color="auto"/>
            </w:tcBorders>
            <w:vAlign w:val="center"/>
          </w:tcPr>
          <w:p w14:paraId="2844790A"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6644" w:type="dxa"/>
            <w:tcBorders>
              <w:right w:val="single" w:sz="4" w:space="0" w:color="auto"/>
            </w:tcBorders>
            <w:vAlign w:val="center"/>
          </w:tcPr>
          <w:p w14:paraId="65E440D5"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891FCCA" w14:textId="77777777" w:rsidTr="00872147">
        <w:trPr>
          <w:trHeight w:val="467"/>
        </w:trPr>
        <w:tc>
          <w:tcPr>
            <w:tcW w:w="3001" w:type="dxa"/>
            <w:gridSpan w:val="2"/>
            <w:vMerge w:val="restart"/>
            <w:tcBorders>
              <w:left w:val="single" w:sz="4" w:space="0" w:color="auto"/>
            </w:tcBorders>
            <w:vAlign w:val="center"/>
          </w:tcPr>
          <w:p w14:paraId="673D36C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開示等請求を受理する組織の名称及び所在地</w:t>
            </w:r>
          </w:p>
        </w:tc>
        <w:tc>
          <w:tcPr>
            <w:tcW w:w="6644" w:type="dxa"/>
            <w:tcBorders>
              <w:right w:val="single" w:sz="4" w:space="0" w:color="auto"/>
            </w:tcBorders>
            <w:vAlign w:val="center"/>
          </w:tcPr>
          <w:p w14:paraId="326B471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（名　称）総務局行政部行政課情報公開グループ</w:t>
            </w:r>
          </w:p>
        </w:tc>
      </w:tr>
      <w:tr w:rsidR="00872147" w:rsidRPr="00872147" w14:paraId="62D8F359" w14:textId="77777777" w:rsidTr="00872147">
        <w:trPr>
          <w:trHeight w:val="454"/>
        </w:trPr>
        <w:tc>
          <w:tcPr>
            <w:tcW w:w="3001" w:type="dxa"/>
            <w:gridSpan w:val="2"/>
            <w:vMerge/>
            <w:tcBorders>
              <w:left w:val="single" w:sz="4" w:space="0" w:color="auto"/>
            </w:tcBorders>
            <w:vAlign w:val="center"/>
          </w:tcPr>
          <w:p w14:paraId="739BB243"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6644" w:type="dxa"/>
            <w:tcBorders>
              <w:right w:val="single" w:sz="4" w:space="0" w:color="auto"/>
            </w:tcBorders>
            <w:vAlign w:val="center"/>
          </w:tcPr>
          <w:p w14:paraId="3712AF39"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2581E5FB" w14:textId="77777777" w:rsidTr="00872147">
        <w:trPr>
          <w:trHeight w:val="1463"/>
        </w:trPr>
        <w:tc>
          <w:tcPr>
            <w:tcW w:w="3001" w:type="dxa"/>
            <w:gridSpan w:val="2"/>
            <w:tcBorders>
              <w:left w:val="single" w:sz="4" w:space="0" w:color="auto"/>
            </w:tcBorders>
            <w:vAlign w:val="center"/>
          </w:tcPr>
          <w:p w14:paraId="37FC8EC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訂正及び利用停止に関する他の法令の規定による特別の手続等</w:t>
            </w:r>
          </w:p>
        </w:tc>
        <w:tc>
          <w:tcPr>
            <w:tcW w:w="6644" w:type="dxa"/>
            <w:tcBorders>
              <w:right w:val="single" w:sz="4" w:space="0" w:color="auto"/>
            </w:tcBorders>
            <w:vAlign w:val="center"/>
          </w:tcPr>
          <w:p w14:paraId="6EFE1BEB"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0B2DC33" w14:textId="77777777" w:rsidTr="00872147">
        <w:trPr>
          <w:trHeight w:val="735"/>
        </w:trPr>
        <w:tc>
          <w:tcPr>
            <w:tcW w:w="1074" w:type="dxa"/>
            <w:vMerge w:val="restart"/>
            <w:tcBorders>
              <w:left w:val="single" w:sz="4" w:space="0" w:color="auto"/>
            </w:tcBorders>
            <w:vAlign w:val="center"/>
          </w:tcPr>
          <w:p w14:paraId="03609F5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個人情報ファイル簿に記載しない事項</w:t>
            </w:r>
          </w:p>
        </w:tc>
        <w:tc>
          <w:tcPr>
            <w:tcW w:w="1927" w:type="dxa"/>
            <w:tcBorders>
              <w:left w:val="single" w:sz="4" w:space="0" w:color="auto"/>
            </w:tcBorders>
            <w:vAlign w:val="center"/>
          </w:tcPr>
          <w:p w14:paraId="2CCD4ED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6644" w:type="dxa"/>
            <w:tcBorders>
              <w:right w:val="single" w:sz="4" w:space="0" w:color="auto"/>
            </w:tcBorders>
            <w:vAlign w:val="center"/>
          </w:tcPr>
          <w:p w14:paraId="5B56EC4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6A9D74D1" w14:textId="77777777" w:rsidTr="00872147">
        <w:trPr>
          <w:trHeight w:val="735"/>
        </w:trPr>
        <w:tc>
          <w:tcPr>
            <w:tcW w:w="1074" w:type="dxa"/>
            <w:vMerge/>
            <w:tcBorders>
              <w:left w:val="single" w:sz="4" w:space="0" w:color="auto"/>
            </w:tcBorders>
            <w:vAlign w:val="center"/>
          </w:tcPr>
          <w:p w14:paraId="58B64EC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1927" w:type="dxa"/>
            <w:tcBorders>
              <w:left w:val="single" w:sz="4" w:space="0" w:color="auto"/>
            </w:tcBorders>
            <w:vAlign w:val="center"/>
          </w:tcPr>
          <w:p w14:paraId="64F99969"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6644" w:type="dxa"/>
            <w:tcBorders>
              <w:right w:val="single" w:sz="4" w:space="0" w:color="auto"/>
            </w:tcBorders>
            <w:vAlign w:val="center"/>
          </w:tcPr>
          <w:p w14:paraId="567F3EE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4231556A" w14:textId="77777777" w:rsidTr="00872147">
        <w:trPr>
          <w:trHeight w:val="735"/>
        </w:trPr>
        <w:tc>
          <w:tcPr>
            <w:tcW w:w="1074" w:type="dxa"/>
            <w:vMerge/>
            <w:tcBorders>
              <w:left w:val="single" w:sz="4" w:space="0" w:color="auto"/>
            </w:tcBorders>
            <w:vAlign w:val="center"/>
          </w:tcPr>
          <w:p w14:paraId="35975FA7"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1927" w:type="dxa"/>
            <w:tcBorders>
              <w:left w:val="single" w:sz="4" w:space="0" w:color="auto"/>
            </w:tcBorders>
            <w:vAlign w:val="center"/>
          </w:tcPr>
          <w:p w14:paraId="0B3D487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6644" w:type="dxa"/>
            <w:tcBorders>
              <w:right w:val="single" w:sz="4" w:space="0" w:color="auto"/>
            </w:tcBorders>
            <w:vAlign w:val="center"/>
          </w:tcPr>
          <w:p w14:paraId="4911929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FF827EC" w14:textId="77777777" w:rsidTr="00872147">
        <w:trPr>
          <w:trHeight w:val="965"/>
        </w:trPr>
        <w:tc>
          <w:tcPr>
            <w:tcW w:w="3001" w:type="dxa"/>
            <w:gridSpan w:val="2"/>
            <w:tcBorders>
              <w:left w:val="single" w:sz="4" w:space="0" w:color="auto"/>
            </w:tcBorders>
            <w:vAlign w:val="center"/>
          </w:tcPr>
          <w:p w14:paraId="79A6A3F0"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個人情報ファイル簿への掲載</w:t>
            </w:r>
          </w:p>
        </w:tc>
        <w:tc>
          <w:tcPr>
            <w:tcW w:w="6644" w:type="dxa"/>
            <w:tcBorders>
              <w:right w:val="single" w:sz="4" w:space="0" w:color="auto"/>
            </w:tcBorders>
            <w:vAlign w:val="center"/>
          </w:tcPr>
          <w:p w14:paraId="08EC25A0"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掲載する</w:t>
            </w:r>
          </w:p>
          <w:p w14:paraId="666C3347"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掲載しない</w:t>
            </w:r>
          </w:p>
        </w:tc>
      </w:tr>
      <w:tr w:rsidR="00872147" w:rsidRPr="00872147" w14:paraId="74917244" w14:textId="77777777" w:rsidTr="00872147">
        <w:trPr>
          <w:trHeight w:val="476"/>
        </w:trPr>
        <w:tc>
          <w:tcPr>
            <w:tcW w:w="3001" w:type="dxa"/>
            <w:gridSpan w:val="2"/>
            <w:tcBorders>
              <w:left w:val="single" w:sz="4" w:space="0" w:color="auto"/>
            </w:tcBorders>
            <w:vAlign w:val="center"/>
          </w:tcPr>
          <w:p w14:paraId="4E206F9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保有開始の予定年月日</w:t>
            </w:r>
          </w:p>
        </w:tc>
        <w:tc>
          <w:tcPr>
            <w:tcW w:w="6644" w:type="dxa"/>
            <w:tcBorders>
              <w:right w:val="single" w:sz="4" w:space="0" w:color="auto"/>
            </w:tcBorders>
            <w:vAlign w:val="center"/>
          </w:tcPr>
          <w:p w14:paraId="4D669C92" w14:textId="77777777" w:rsidR="00872147" w:rsidRPr="00872147" w:rsidRDefault="00872147" w:rsidP="00872147">
            <w:pPr>
              <w:widowControl/>
              <w:autoSpaceDE w:val="0"/>
              <w:autoSpaceDN w:val="0"/>
              <w:ind w:firstLineChars="200" w:firstLine="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年　月　日</w:t>
            </w:r>
          </w:p>
        </w:tc>
      </w:tr>
      <w:tr w:rsidR="00872147" w:rsidRPr="00872147" w14:paraId="20C3C97F" w14:textId="77777777" w:rsidTr="00872147">
        <w:trPr>
          <w:trHeight w:val="70"/>
        </w:trPr>
        <w:tc>
          <w:tcPr>
            <w:tcW w:w="3001" w:type="dxa"/>
            <w:gridSpan w:val="2"/>
            <w:tcBorders>
              <w:left w:val="single" w:sz="4" w:space="0" w:color="auto"/>
            </w:tcBorders>
            <w:vAlign w:val="center"/>
          </w:tcPr>
          <w:p w14:paraId="0AD983C2"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備　　考</w:t>
            </w:r>
          </w:p>
        </w:tc>
        <w:tc>
          <w:tcPr>
            <w:tcW w:w="6644" w:type="dxa"/>
            <w:tcBorders>
              <w:right w:val="single" w:sz="4" w:space="0" w:color="auto"/>
            </w:tcBorders>
            <w:vAlign w:val="center"/>
          </w:tcPr>
          <w:p w14:paraId="55A0501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C1A8741" w14:textId="12740CB6"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1215C184"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rPr>
      </w:pPr>
      <w:r w:rsidRPr="00872147">
        <w:rPr>
          <w:rFonts w:cs="Times New Roman" w:hint="eastAsia"/>
          <w:snapToGrid w:val="0"/>
          <w:color w:val="000000"/>
          <w:kern w:val="0"/>
          <w:sz w:val="21"/>
        </w:rPr>
        <w:t>（注）　個人情報ファイル簿への掲載の欄は、該当する□にレ点を記入すること。</w:t>
      </w:r>
    </w:p>
    <w:p w14:paraId="67AD9727" w14:textId="77777777" w:rsidR="00872147" w:rsidRPr="00872147" w:rsidRDefault="00872147" w:rsidP="00872147">
      <w:pPr>
        <w:widowControl/>
        <w:autoSpaceDE w:val="0"/>
        <w:autoSpaceDN w:val="0"/>
        <w:ind w:left="382" w:hangingChars="200" w:hanging="382"/>
        <w:jc w:val="center"/>
        <w:rPr>
          <w:rFonts w:cs="Times New Roman"/>
          <w:b/>
          <w:snapToGrid w:val="0"/>
          <w:color w:val="000000"/>
          <w:kern w:val="0"/>
        </w:rPr>
      </w:pPr>
      <w:r w:rsidRPr="00872147">
        <w:rPr>
          <w:rFonts w:cs="Times New Roman"/>
          <w:snapToGrid w:val="0"/>
          <w:color w:val="000000"/>
          <w:kern w:val="0"/>
          <w:sz w:val="21"/>
        </w:rPr>
        <w:br w:type="page"/>
      </w:r>
      <w:r w:rsidRPr="00872147">
        <w:rPr>
          <w:rFonts w:cs="Times New Roman" w:hint="eastAsia"/>
          <w:b/>
          <w:snapToGrid w:val="0"/>
          <w:color w:val="000000"/>
          <w:kern w:val="0"/>
        </w:rPr>
        <w:lastRenderedPageBreak/>
        <w:t>個人情報ファイル事前通知書（保有）の記載要領</w:t>
      </w:r>
    </w:p>
    <w:p w14:paraId="098CA7D6"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740F6919"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「個人情報ファイル事前通知書（保有）」（様式第１号）の別紙については、以下のように記載するものとする。</w:t>
      </w:r>
    </w:p>
    <w:p w14:paraId="0E3FD24E"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4173B54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bookmarkStart w:id="125" w:name="OLE_LINK1"/>
      <w:r w:rsidRPr="00872147">
        <w:rPr>
          <w:rFonts w:cs="Times New Roman" w:hint="eastAsia"/>
          <w:b/>
          <w:snapToGrid w:val="0"/>
          <w:color w:val="000000"/>
          <w:kern w:val="0"/>
          <w:sz w:val="21"/>
        </w:rPr>
        <w:t>１　個人情報ファイルの名称</w:t>
      </w:r>
    </w:p>
    <w:p w14:paraId="0EFF49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当該ファイルが利用に供される事務が具体的に明らかになるような名称を記載する。</w:t>
      </w:r>
    </w:p>
    <w:p w14:paraId="72ABF24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497974F0" w14:textId="77777777" w:rsidR="00872147" w:rsidRPr="00872147" w:rsidRDefault="00872147" w:rsidP="00872147">
      <w:pPr>
        <w:widowControl/>
        <w:autoSpaceDE w:val="0"/>
        <w:autoSpaceDN w:val="0"/>
        <w:ind w:leftChars="200" w:left="633" w:hangingChars="100" w:hanging="191"/>
        <w:rPr>
          <w:rFonts w:cs="Times New Roman"/>
          <w:snapToGrid w:val="0"/>
          <w:color w:val="000000"/>
          <w:kern w:val="0"/>
          <w:sz w:val="21"/>
        </w:rPr>
      </w:pPr>
    </w:p>
    <w:p w14:paraId="5388066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実施機関の名称</w:t>
      </w:r>
    </w:p>
    <w:p w14:paraId="246AC13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保有している実施機関（大阪市個人情報の保護に関する法律の施行等に関する条例（令和５年大阪市条例第５号）。以下「条例」という。）第２条第２項第１号に規定する実施機関）の名称を記載する。</w:t>
      </w:r>
    </w:p>
    <w:p w14:paraId="2E83110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大阪市選挙管理委員会　など</w:t>
      </w:r>
    </w:p>
    <w:p w14:paraId="75302BC7"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540C5805"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個人情報ファイルが利用に供される事務を所掌する組織の名称</w:t>
      </w:r>
    </w:p>
    <w:p w14:paraId="789992D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当該ファイルが利用に供される事務を所掌する課室等の名称を具体的に記載する。</w:t>
      </w:r>
    </w:p>
    <w:p w14:paraId="36A3A9A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○○局○○課○○室</w:t>
      </w:r>
    </w:p>
    <w:p w14:paraId="3FAF902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D3B16D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個人情報ファイルの利用目的</w:t>
      </w:r>
    </w:p>
    <w:p w14:paraId="6EE91A8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当該ファイルがどのような事務に利用されるのか国民が具体的に認識できるよう、利用目的をできる限り特定して、分かりやすい表現で記載する。</w:t>
      </w:r>
    </w:p>
    <w:p w14:paraId="7FABFC7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○○審査事務における本人の資格審査のために利用する。</w:t>
      </w:r>
    </w:p>
    <w:p w14:paraId="040072D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0434CD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記録項目</w:t>
      </w:r>
    </w:p>
    <w:p w14:paraId="50E7DC0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当該ファイルに記録される項目を分かりやすい表現で具体的に記載する。ただし、個人情報の保護に関する法律（平成1</w:t>
      </w:r>
      <w:r w:rsidRPr="00872147">
        <w:rPr>
          <w:rFonts w:cs="Times New Roman"/>
          <w:snapToGrid w:val="0"/>
          <w:color w:val="000000"/>
          <w:kern w:val="0"/>
          <w:sz w:val="21"/>
        </w:rPr>
        <w:t>5</w:t>
      </w:r>
      <w:r w:rsidRPr="00872147">
        <w:rPr>
          <w:rFonts w:cs="Times New Roman" w:hint="eastAsia"/>
          <w:snapToGrid w:val="0"/>
          <w:color w:val="000000"/>
          <w:kern w:val="0"/>
          <w:sz w:val="21"/>
        </w:rPr>
        <w:t>年法律第57号。以下「法」という。）第75条第３項の規定により個人情報ファイル簿に不記載とするものは、「個人情報ファイル簿に記載しない事項」欄中の「記録項目」欄に記載し、本欄には記載しない。</w:t>
      </w:r>
    </w:p>
    <w:p w14:paraId="69F0BF0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また、各記録項目に順に番号を付すとともに、各記録項目の間を「、」で区切る。</w:t>
      </w:r>
    </w:p>
    <w:p w14:paraId="53DE2CA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（例）　１氏名、２住所、３性別、４免許番号、５発給額…</w:t>
      </w:r>
    </w:p>
    <w:p w14:paraId="0D635E08"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381B1334"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６　記録範囲</w:t>
      </w:r>
    </w:p>
    <w:p w14:paraId="01BC718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保有個人情報の本人として当該ファイルに記録される個人の範囲を分かりやすい表現で具体的に記載する。</w:t>
      </w:r>
    </w:p>
    <w:p w14:paraId="355B43D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保有個人情報の本人として記録される個人の種類が複数ある場合には、全てを列挙する。</w:t>
      </w:r>
    </w:p>
    <w:p w14:paraId="09478BF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○○申請書を提出した者（令和△△年度以降）</w:t>
      </w:r>
    </w:p>
    <w:p w14:paraId="18D17E4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0B3BDE19"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37E6A484" w14:textId="3189B6F0"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lastRenderedPageBreak/>
        <w:t>７　記録情報の収集方法</w:t>
      </w:r>
    </w:p>
    <w:p w14:paraId="2642284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収集の相手方及び手段を分かりやすい表現で記載する。ただし、法第75条第３項の規定により個人情報ファイル簿に不記載とするものは、「個人情報ファイル簿に記載しない事項」欄中の「記録情報の収集方法」欄に記載し、本欄には記載しない。</w:t>
      </w:r>
    </w:p>
    <w:p w14:paraId="531115B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17A33F1"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８</w:t>
      </w:r>
      <w:r w:rsidRPr="00872147">
        <w:rPr>
          <w:rFonts w:cs="Times New Roman"/>
          <w:b/>
          <w:snapToGrid w:val="0"/>
          <w:color w:val="000000"/>
          <w:kern w:val="0"/>
          <w:sz w:val="21"/>
        </w:rPr>
        <w:t xml:space="preserve">　要配慮個人情報の有無</w:t>
      </w:r>
    </w:p>
    <w:p w14:paraId="58277C11"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r w:rsidRPr="00872147">
        <w:rPr>
          <w:rFonts w:cs="Times New Roman" w:hint="eastAsia"/>
          <w:snapToGrid w:val="0"/>
          <w:color w:val="000000"/>
          <w:kern w:val="0"/>
          <w:sz w:val="21"/>
        </w:rPr>
        <w:t>記録情報に</w:t>
      </w:r>
      <w:r w:rsidRPr="00872147">
        <w:rPr>
          <w:rFonts w:cs="Times New Roman"/>
          <w:snapToGrid w:val="0"/>
          <w:color w:val="000000"/>
          <w:kern w:val="0"/>
          <w:sz w:val="21"/>
        </w:rPr>
        <w:t>法第</w:t>
      </w:r>
      <w:r w:rsidRPr="00872147">
        <w:rPr>
          <w:rFonts w:cs="Times New Roman" w:hint="eastAsia"/>
          <w:snapToGrid w:val="0"/>
          <w:color w:val="000000"/>
          <w:kern w:val="0"/>
          <w:sz w:val="21"/>
        </w:rPr>
        <w:t>２</w:t>
      </w:r>
      <w:r w:rsidRPr="00872147">
        <w:rPr>
          <w:rFonts w:cs="Times New Roman"/>
          <w:snapToGrid w:val="0"/>
          <w:color w:val="000000"/>
          <w:kern w:val="0"/>
          <w:sz w:val="21"/>
        </w:rPr>
        <w:t>条</w:t>
      </w:r>
      <w:r w:rsidRPr="00872147">
        <w:rPr>
          <w:rFonts w:cs="Times New Roman" w:hint="eastAsia"/>
          <w:snapToGrid w:val="0"/>
          <w:color w:val="000000"/>
          <w:kern w:val="0"/>
          <w:sz w:val="21"/>
        </w:rPr>
        <w:t>第３</w:t>
      </w:r>
      <w:r w:rsidRPr="00872147">
        <w:rPr>
          <w:rFonts w:cs="Times New Roman"/>
          <w:snapToGrid w:val="0"/>
          <w:color w:val="000000"/>
          <w:kern w:val="0"/>
          <w:sz w:val="21"/>
        </w:rPr>
        <w:t>項の要配慮個人情報が含まれる場合には、</w:t>
      </w:r>
      <w:r w:rsidRPr="00872147">
        <w:rPr>
          <w:rFonts w:cs="Times New Roman" w:hint="eastAsia"/>
          <w:snapToGrid w:val="0"/>
          <w:color w:val="000000"/>
          <w:kern w:val="0"/>
          <w:sz w:val="21"/>
          <w:szCs w:val="21"/>
        </w:rPr>
        <w:t>要配慮個人情報</w:t>
      </w:r>
      <w:r w:rsidRPr="00872147">
        <w:rPr>
          <w:rFonts w:cs="Times New Roman"/>
          <w:snapToGrid w:val="0"/>
          <w:color w:val="000000"/>
          <w:kern w:val="0"/>
          <w:sz w:val="21"/>
          <w:szCs w:val="21"/>
        </w:rPr>
        <w:t>の</w:t>
      </w:r>
      <w:r w:rsidRPr="00872147">
        <w:rPr>
          <w:rFonts w:cs="Times New Roman" w:hint="eastAsia"/>
          <w:snapToGrid w:val="0"/>
          <w:color w:val="000000"/>
          <w:kern w:val="0"/>
          <w:sz w:val="21"/>
          <w:szCs w:val="21"/>
        </w:rPr>
        <w:t>有無</w:t>
      </w:r>
      <w:r w:rsidRPr="00872147">
        <w:rPr>
          <w:rFonts w:cs="Times New Roman" w:hint="eastAsia"/>
          <w:snapToGrid w:val="0"/>
          <w:color w:val="000000"/>
          <w:kern w:val="0"/>
          <w:sz w:val="21"/>
        </w:rPr>
        <w:t>欄の□にレ点を記入する。</w:t>
      </w:r>
    </w:p>
    <w:p w14:paraId="7DCF7801"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p>
    <w:p w14:paraId="1B3BCAC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９　記録情報の経常的提供先</w:t>
      </w:r>
    </w:p>
    <w:p w14:paraId="5FDF1D6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記録情報を経常的に提供する相手方の名称を記載する。ただし、法第75条第３項の規定により個人情報ファイル簿に不記載とするものは、「個人情報ファイル簿に記載しない事項」欄中の「</w:t>
      </w:r>
      <w:r w:rsidRPr="00872147">
        <w:rPr>
          <w:rFonts w:cs="Times New Roman" w:hint="eastAsia"/>
          <w:snapToGrid w:val="0"/>
          <w:color w:val="000000"/>
          <w:kern w:val="0"/>
          <w:sz w:val="21"/>
          <w:szCs w:val="21"/>
        </w:rPr>
        <w:t>記録情報の経常的提供先</w:t>
      </w:r>
      <w:r w:rsidRPr="00872147">
        <w:rPr>
          <w:rFonts w:cs="Times New Roman" w:hint="eastAsia"/>
          <w:snapToGrid w:val="0"/>
          <w:color w:val="000000"/>
          <w:kern w:val="0"/>
          <w:sz w:val="21"/>
        </w:rPr>
        <w:t>」欄に記載し、本欄には記載しない。</w:t>
      </w:r>
    </w:p>
    <w:p w14:paraId="0D7865A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EE0214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rPr>
        <w:t>10　開示等請求</w:t>
      </w:r>
      <w:r w:rsidRPr="00872147">
        <w:rPr>
          <w:rFonts w:cs="Times New Roman" w:hint="eastAsia"/>
          <w:b/>
          <w:snapToGrid w:val="0"/>
          <w:color w:val="000000"/>
          <w:kern w:val="0"/>
          <w:sz w:val="21"/>
          <w:szCs w:val="21"/>
        </w:rPr>
        <w:t>を受理する組織の名称及び所在地</w:t>
      </w:r>
    </w:p>
    <w:p w14:paraId="5768FBA1"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szCs w:val="21"/>
        </w:rPr>
      </w:pPr>
      <w:r w:rsidRPr="00872147">
        <w:rPr>
          <w:rFonts w:cs="Times New Roman" w:hint="eastAsia"/>
          <w:snapToGrid w:val="0"/>
          <w:color w:val="000000"/>
          <w:kern w:val="0"/>
          <w:sz w:val="21"/>
          <w:szCs w:val="21"/>
        </w:rPr>
        <w:t xml:space="preserve">　　開示請求、訂正請求及び利用停止請求を受理する総務局行政部行政課情報公開グループの名称及び所在地を記載する。</w:t>
      </w:r>
    </w:p>
    <w:p w14:paraId="718A25BA"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（名　称）総務局行政部行政課情報公開グループ</w:t>
      </w:r>
    </w:p>
    <w:p w14:paraId="5BD6536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484A293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601C603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1</w:t>
      </w:r>
      <w:r w:rsidRPr="00872147">
        <w:rPr>
          <w:rFonts w:cs="Times New Roman" w:hint="eastAsia"/>
          <w:b/>
          <w:snapToGrid w:val="0"/>
          <w:color w:val="000000"/>
          <w:kern w:val="0"/>
          <w:sz w:val="21"/>
        </w:rPr>
        <w:t xml:space="preserve">　</w:t>
      </w:r>
      <w:r w:rsidRPr="00872147">
        <w:rPr>
          <w:rFonts w:cs="Times New Roman" w:hint="eastAsia"/>
          <w:b/>
          <w:snapToGrid w:val="0"/>
          <w:color w:val="000000"/>
          <w:kern w:val="0"/>
          <w:sz w:val="21"/>
          <w:szCs w:val="21"/>
        </w:rPr>
        <w:t>訂正及び利用停止に関する他の法令の規定による特別の手続等</w:t>
      </w:r>
    </w:p>
    <w:p w14:paraId="3BA54A5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訂正及び利用停止に関する他の法令の規定により特別の手続が定められているときは、①該当する記録項目に付した番号及び②当該法令の条項（法令番号を含む。）を記載する。</w:t>
      </w:r>
    </w:p>
    <w:p w14:paraId="4F21FCAB"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rPr>
      </w:pPr>
      <w:r w:rsidRPr="00872147">
        <w:rPr>
          <w:rFonts w:cs="Times New Roman" w:hint="eastAsia"/>
          <w:snapToGrid w:val="0"/>
          <w:color w:val="000000"/>
          <w:kern w:val="0"/>
          <w:sz w:val="21"/>
        </w:rPr>
        <w:t xml:space="preserve">　　（例）　２、４及び５の各記録項目の内容については、△△法（平成××年法律第○○号）第△条第□項の規定に基づき訂正請求ができる。</w:t>
      </w:r>
    </w:p>
    <w:p w14:paraId="65E6F8C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68E296CC"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2</w:t>
      </w:r>
      <w:r w:rsidRPr="00872147">
        <w:rPr>
          <w:rFonts w:cs="Times New Roman" w:hint="eastAsia"/>
          <w:b/>
          <w:snapToGrid w:val="0"/>
          <w:color w:val="000000"/>
          <w:kern w:val="0"/>
          <w:sz w:val="21"/>
        </w:rPr>
        <w:t xml:space="preserve">　個人情報ファイル簿に記載しない事項</w:t>
      </w:r>
    </w:p>
    <w:p w14:paraId="57C00C4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当該ファイルの記録項目、記録情報の収集方法及び記録情報の経常的提供先について、法第75条第３項の規定により個人情報ファイル簿に不記載とするものを、それぞれ該当する欄に記載する。</w:t>
      </w:r>
    </w:p>
    <w:p w14:paraId="7DA365B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0082159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3</w:t>
      </w:r>
      <w:r w:rsidRPr="00872147">
        <w:rPr>
          <w:rFonts w:cs="Times New Roman" w:hint="eastAsia"/>
          <w:b/>
          <w:snapToGrid w:val="0"/>
          <w:color w:val="000000"/>
          <w:kern w:val="0"/>
          <w:sz w:val="21"/>
        </w:rPr>
        <w:t xml:space="preserve">　個人情報ファイル簿への掲載</w:t>
      </w:r>
    </w:p>
    <w:p w14:paraId="1983224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個人情報ファイル簿への掲載欄は、該当する□にレ点を記入する。</w:t>
      </w:r>
    </w:p>
    <w:p w14:paraId="56C741F5"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353A278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4</w:t>
      </w:r>
      <w:r w:rsidRPr="00872147">
        <w:rPr>
          <w:rFonts w:cs="Times New Roman" w:hint="eastAsia"/>
          <w:b/>
          <w:snapToGrid w:val="0"/>
          <w:color w:val="000000"/>
          <w:kern w:val="0"/>
          <w:sz w:val="21"/>
        </w:rPr>
        <w:t xml:space="preserve">　保有開始の予定年月日</w:t>
      </w:r>
    </w:p>
    <w:p w14:paraId="130AA41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当該ファイルの保有開始の予定年月日を記載する。</w:t>
      </w:r>
    </w:p>
    <w:p w14:paraId="1A467FA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rPr>
        <w:t xml:space="preserve">　　</w:t>
      </w:r>
      <w:r w:rsidRPr="00872147">
        <w:rPr>
          <w:rFonts w:cs="Times New Roman" w:hint="eastAsia"/>
          <w:snapToGrid w:val="0"/>
          <w:color w:val="000000"/>
          <w:kern w:val="0"/>
          <w:sz w:val="21"/>
          <w:szCs w:val="21"/>
        </w:rPr>
        <w:t>個人情報ファイルが条例第４条第２項各号に該当しなくなり事前通知が必要となる場合の保有開始の予定年月日については、同項各号に該当しなくなる予定の年月日を記載する。</w:t>
      </w:r>
    </w:p>
    <w:p w14:paraId="1D9B9CA2"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1B179FEA"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75D4B576" w14:textId="5391CAA3"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lastRenderedPageBreak/>
        <w:t>1</w:t>
      </w:r>
      <w:r w:rsidRPr="00872147">
        <w:rPr>
          <w:rFonts w:cs="Times New Roman"/>
          <w:b/>
          <w:snapToGrid w:val="0"/>
          <w:color w:val="000000"/>
          <w:kern w:val="0"/>
          <w:sz w:val="21"/>
        </w:rPr>
        <w:t>5</w:t>
      </w:r>
      <w:r w:rsidRPr="00872147">
        <w:rPr>
          <w:rFonts w:cs="Times New Roman" w:hint="eastAsia"/>
          <w:b/>
          <w:snapToGrid w:val="0"/>
          <w:color w:val="000000"/>
          <w:kern w:val="0"/>
          <w:sz w:val="21"/>
        </w:rPr>
        <w:t xml:space="preserve">　その他</w:t>
      </w:r>
    </w:p>
    <w:p w14:paraId="7C425C0F"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（1）　９、11及び12の各事項について、記載すべき内容がない場合は、「－」と記載する。</w:t>
      </w:r>
    </w:p>
    <w:p w14:paraId="18D2B6BE"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（2）　各欄に記入しきれないときは、本様式の例により適宜作成した書面に記載して、当該書面を添付する。</w:t>
      </w:r>
    </w:p>
    <w:bookmarkEnd w:id="125"/>
    <w:p w14:paraId="66B96446"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148B5AE" w14:textId="2A516697" w:rsidR="00872147" w:rsidRPr="00872147" w:rsidRDefault="00872147" w:rsidP="00872147">
      <w:pPr>
        <w:keepNext/>
        <w:widowControl/>
        <w:jc w:val="left"/>
        <w:outlineLvl w:val="1"/>
        <w:rPr>
          <w:rFonts w:asciiTheme="majorEastAsia" w:eastAsiaTheme="majorEastAsia" w:hAnsiTheme="majorEastAsia" w:cs="Times New Roman"/>
          <w:snapToGrid w:val="0"/>
          <w:sz w:val="18"/>
        </w:rPr>
      </w:pPr>
      <w:bookmarkStart w:id="126" w:name="_Toc115434506"/>
      <w:bookmarkStart w:id="127" w:name="_Toc129334060"/>
      <w:r w:rsidRPr="00872147">
        <w:rPr>
          <w:rFonts w:asciiTheme="majorEastAsia" w:eastAsiaTheme="majorEastAsia" w:hAnsiTheme="majorEastAsia" w:cs="Times New Roman" w:hint="eastAsia"/>
          <w:snapToGrid w:val="0"/>
          <w:sz w:val="21"/>
        </w:rPr>
        <w:lastRenderedPageBreak/>
        <w:t>＜様式第２号</w:t>
      </w:r>
      <w:r w:rsidRPr="00872147">
        <w:rPr>
          <w:rFonts w:asciiTheme="majorEastAsia" w:eastAsiaTheme="majorEastAsia" w:hAnsiTheme="majorEastAsia" w:cs="Times New Roman"/>
          <w:snapToGrid w:val="0"/>
          <w:sz w:val="21"/>
        </w:rPr>
        <w:t>＞　個人情報ファイル事前通知書（変更）</w:t>
      </w:r>
      <w:bookmarkEnd w:id="126"/>
      <w:bookmarkEnd w:id="127"/>
    </w:p>
    <w:p w14:paraId="0D6ED5C4" w14:textId="77777777" w:rsidR="00872147" w:rsidRPr="00872147" w:rsidRDefault="00872147" w:rsidP="00872147">
      <w:pPr>
        <w:widowControl/>
        <w:autoSpaceDE w:val="0"/>
        <w:autoSpaceDN w:val="0"/>
        <w:jc w:val="left"/>
        <w:rPr>
          <w:rFonts w:cs="Times New Roman"/>
          <w:snapToGrid w:val="0"/>
          <w:color w:val="000000"/>
          <w:kern w:val="0"/>
        </w:rPr>
      </w:pPr>
    </w:p>
    <w:p w14:paraId="700B75E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02B7E80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644C3F36" w14:textId="77777777" w:rsidR="00872147" w:rsidRPr="00872147" w:rsidRDefault="00872147" w:rsidP="00872147">
      <w:pPr>
        <w:widowControl/>
        <w:autoSpaceDE w:val="0"/>
        <w:autoSpaceDN w:val="0"/>
        <w:jc w:val="left"/>
        <w:rPr>
          <w:rFonts w:cs="Times New Roman"/>
          <w:snapToGrid w:val="0"/>
          <w:color w:val="000000"/>
          <w:kern w:val="0"/>
        </w:rPr>
      </w:pPr>
    </w:p>
    <w:p w14:paraId="5C21D415" w14:textId="77777777" w:rsidR="00872147" w:rsidRPr="00872147" w:rsidRDefault="00872147" w:rsidP="00872147">
      <w:pPr>
        <w:widowControl/>
        <w:autoSpaceDE w:val="0"/>
        <w:autoSpaceDN w:val="0"/>
        <w:jc w:val="left"/>
        <w:rPr>
          <w:rFonts w:cs="Times New Roman"/>
          <w:snapToGrid w:val="0"/>
          <w:color w:val="000000"/>
          <w:kern w:val="0"/>
        </w:rPr>
      </w:pPr>
    </w:p>
    <w:p w14:paraId="18D215D4"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4E9C2495"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p>
    <w:p w14:paraId="5734354E" w14:textId="77777777" w:rsidR="00872147" w:rsidRPr="00872147" w:rsidRDefault="00872147" w:rsidP="00872147">
      <w:pPr>
        <w:widowControl/>
        <w:autoSpaceDE w:val="0"/>
        <w:autoSpaceDN w:val="0"/>
        <w:jc w:val="left"/>
        <w:rPr>
          <w:rFonts w:cs="Times New Roman"/>
          <w:snapToGrid w:val="0"/>
          <w:color w:val="000000"/>
          <w:kern w:val="0"/>
        </w:rPr>
      </w:pPr>
    </w:p>
    <w:p w14:paraId="08EDCEA0"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261C8913" w14:textId="77777777" w:rsidR="00872147" w:rsidRPr="00872147" w:rsidRDefault="00872147" w:rsidP="00872147">
      <w:pPr>
        <w:widowControl/>
        <w:autoSpaceDE w:val="0"/>
        <w:autoSpaceDN w:val="0"/>
        <w:jc w:val="left"/>
        <w:rPr>
          <w:rFonts w:cs="Times New Roman"/>
          <w:snapToGrid w:val="0"/>
          <w:color w:val="000000"/>
          <w:kern w:val="0"/>
        </w:rPr>
      </w:pPr>
    </w:p>
    <w:p w14:paraId="2FC3532D" w14:textId="77777777" w:rsidR="00872147" w:rsidRPr="00872147" w:rsidRDefault="00872147" w:rsidP="00872147">
      <w:pPr>
        <w:widowControl/>
        <w:autoSpaceDE w:val="0"/>
        <w:autoSpaceDN w:val="0"/>
        <w:jc w:val="left"/>
        <w:rPr>
          <w:rFonts w:cs="Times New Roman"/>
          <w:snapToGrid w:val="0"/>
          <w:color w:val="000000"/>
          <w:kern w:val="0"/>
        </w:rPr>
      </w:pPr>
    </w:p>
    <w:p w14:paraId="735AC4CE"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個人情報ファイルの変更について（通知）</w:t>
      </w:r>
    </w:p>
    <w:p w14:paraId="7C3CFC68" w14:textId="77777777" w:rsidR="00872147" w:rsidRPr="00872147" w:rsidRDefault="00872147" w:rsidP="00872147">
      <w:pPr>
        <w:widowControl/>
        <w:autoSpaceDE w:val="0"/>
        <w:autoSpaceDN w:val="0"/>
        <w:jc w:val="left"/>
        <w:rPr>
          <w:rFonts w:cs="Times New Roman"/>
          <w:snapToGrid w:val="0"/>
          <w:color w:val="000000"/>
          <w:kern w:val="0"/>
        </w:rPr>
      </w:pPr>
    </w:p>
    <w:p w14:paraId="4AAC1F70" w14:textId="77777777" w:rsidR="00872147" w:rsidRPr="00872147" w:rsidRDefault="00872147" w:rsidP="00872147">
      <w:pPr>
        <w:widowControl/>
        <w:autoSpaceDE w:val="0"/>
        <w:autoSpaceDN w:val="0"/>
        <w:jc w:val="left"/>
        <w:rPr>
          <w:rFonts w:cs="Times New Roman"/>
          <w:snapToGrid w:val="0"/>
          <w:color w:val="000000"/>
          <w:kern w:val="0"/>
        </w:rPr>
      </w:pPr>
    </w:p>
    <w:p w14:paraId="483ED6B1" w14:textId="77777777" w:rsidR="00872147" w:rsidRPr="00872147" w:rsidRDefault="00872147" w:rsidP="00872147">
      <w:pPr>
        <w:widowControl/>
        <w:autoSpaceDE w:val="0"/>
        <w:autoSpaceDN w:val="0"/>
        <w:rPr>
          <w:rFonts w:cs="Times New Roman"/>
          <w:snapToGrid w:val="0"/>
          <w:color w:val="000000"/>
          <w:kern w:val="0"/>
        </w:rPr>
      </w:pPr>
    </w:p>
    <w:p w14:paraId="2DBF1753"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大阪市個人情報の保護に関する法律の施行等に関する条例（令和５年大阪市条例第５号）第４条第１項の規定に基づき、別紙のとおり通知する。</w:t>
      </w:r>
    </w:p>
    <w:p w14:paraId="16EE8885" w14:textId="77777777" w:rsidR="00872147" w:rsidRPr="00872147" w:rsidRDefault="00872147" w:rsidP="00872147">
      <w:pPr>
        <w:widowControl/>
        <w:autoSpaceDE w:val="0"/>
        <w:autoSpaceDN w:val="0"/>
        <w:jc w:val="left"/>
        <w:rPr>
          <w:rFonts w:cs="Times New Roman"/>
          <w:snapToGrid w:val="0"/>
          <w:color w:val="000000"/>
          <w:kern w:val="0"/>
        </w:rPr>
      </w:pPr>
    </w:p>
    <w:p w14:paraId="57F82717" w14:textId="77777777" w:rsidR="00872147" w:rsidRPr="00872147" w:rsidRDefault="00872147" w:rsidP="00872147">
      <w:pPr>
        <w:widowControl/>
        <w:autoSpaceDE w:val="0"/>
        <w:autoSpaceDN w:val="0"/>
        <w:jc w:val="left"/>
        <w:rPr>
          <w:rFonts w:cs="Times New Roman"/>
          <w:snapToGrid w:val="0"/>
          <w:color w:val="000000"/>
          <w:kern w:val="0"/>
          <w:sz w:val="21"/>
        </w:rPr>
      </w:pPr>
    </w:p>
    <w:p w14:paraId="66006FD9" w14:textId="77777777" w:rsidR="00872147" w:rsidRPr="00872147" w:rsidRDefault="00872147" w:rsidP="00872147">
      <w:pPr>
        <w:widowControl/>
        <w:autoSpaceDE w:val="0"/>
        <w:autoSpaceDN w:val="0"/>
        <w:jc w:val="left"/>
        <w:rPr>
          <w:rFonts w:cs="Times New Roman"/>
          <w:snapToGrid w:val="0"/>
          <w:color w:val="000000"/>
          <w:kern w:val="0"/>
          <w:sz w:val="21"/>
        </w:rPr>
      </w:pPr>
    </w:p>
    <w:p w14:paraId="39CFD78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別　紙</w:t>
      </w:r>
    </w:p>
    <w:p w14:paraId="758B83D8"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t>（変更）</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3294"/>
        <w:gridCol w:w="3262"/>
      </w:tblGrid>
      <w:tr w:rsidR="00872147" w:rsidRPr="00872147" w14:paraId="222F2935" w14:textId="77777777" w:rsidTr="00872147">
        <w:trPr>
          <w:trHeight w:val="473"/>
        </w:trPr>
        <w:tc>
          <w:tcPr>
            <w:tcW w:w="2544" w:type="dxa"/>
            <w:tcBorders>
              <w:top w:val="single" w:sz="4" w:space="0" w:color="auto"/>
              <w:left w:val="single" w:sz="4" w:space="0" w:color="auto"/>
            </w:tcBorders>
            <w:vAlign w:val="center"/>
          </w:tcPr>
          <w:p w14:paraId="044DEBB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7101" w:type="dxa"/>
            <w:gridSpan w:val="2"/>
            <w:tcBorders>
              <w:top w:val="single" w:sz="4" w:space="0" w:color="auto"/>
              <w:right w:val="single" w:sz="4" w:space="0" w:color="auto"/>
            </w:tcBorders>
            <w:vAlign w:val="center"/>
          </w:tcPr>
          <w:p w14:paraId="3C584A82"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30FBA16C" w14:textId="77777777" w:rsidTr="00872147">
        <w:trPr>
          <w:trHeight w:val="466"/>
        </w:trPr>
        <w:tc>
          <w:tcPr>
            <w:tcW w:w="2544" w:type="dxa"/>
            <w:tcBorders>
              <w:left w:val="single" w:sz="4" w:space="0" w:color="auto"/>
            </w:tcBorders>
            <w:vAlign w:val="center"/>
          </w:tcPr>
          <w:p w14:paraId="064C90C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spacing w:val="33"/>
                <w:w w:val="88"/>
                <w:kern w:val="0"/>
                <w:sz w:val="21"/>
                <w:szCs w:val="21"/>
                <w:fitText w:val="1680" w:id="-1286824436"/>
              </w:rPr>
              <w:t>実施機関の名</w:t>
            </w:r>
            <w:r w:rsidRPr="00872147">
              <w:rPr>
                <w:rFonts w:cs="Times New Roman" w:hint="eastAsia"/>
                <w:snapToGrid w:val="0"/>
                <w:color w:val="000000"/>
                <w:spacing w:val="-1"/>
                <w:w w:val="88"/>
                <w:kern w:val="0"/>
                <w:sz w:val="21"/>
                <w:szCs w:val="21"/>
                <w:fitText w:val="1680" w:id="-1286824436"/>
              </w:rPr>
              <w:t>称</w:t>
            </w:r>
          </w:p>
        </w:tc>
        <w:tc>
          <w:tcPr>
            <w:tcW w:w="7101" w:type="dxa"/>
            <w:gridSpan w:val="2"/>
            <w:tcBorders>
              <w:right w:val="single" w:sz="4" w:space="0" w:color="auto"/>
            </w:tcBorders>
            <w:vAlign w:val="center"/>
          </w:tcPr>
          <w:p w14:paraId="425AD073"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15035C56" w14:textId="77777777" w:rsidTr="00872147">
        <w:trPr>
          <w:trHeight w:val="473"/>
        </w:trPr>
        <w:tc>
          <w:tcPr>
            <w:tcW w:w="2544" w:type="dxa"/>
            <w:tcBorders>
              <w:left w:val="single" w:sz="4" w:space="0" w:color="auto"/>
            </w:tcBorders>
            <w:vAlign w:val="center"/>
          </w:tcPr>
          <w:p w14:paraId="406C775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変更の予定年月日</w:t>
            </w:r>
          </w:p>
        </w:tc>
        <w:tc>
          <w:tcPr>
            <w:tcW w:w="7101" w:type="dxa"/>
            <w:gridSpan w:val="2"/>
            <w:tcBorders>
              <w:right w:val="single" w:sz="4" w:space="0" w:color="auto"/>
            </w:tcBorders>
            <w:vAlign w:val="center"/>
          </w:tcPr>
          <w:p w14:paraId="1C2A120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842B1AC" w14:textId="77777777" w:rsidTr="00872147">
        <w:trPr>
          <w:trHeight w:val="481"/>
        </w:trPr>
        <w:tc>
          <w:tcPr>
            <w:tcW w:w="2544" w:type="dxa"/>
            <w:tcBorders>
              <w:left w:val="single" w:sz="4" w:space="0" w:color="auto"/>
            </w:tcBorders>
            <w:vAlign w:val="center"/>
          </w:tcPr>
          <w:p w14:paraId="3CF9FA07"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140"/>
                <w:kern w:val="0"/>
                <w:sz w:val="21"/>
                <w:szCs w:val="21"/>
                <w:fitText w:val="1680" w:id="-1286824435"/>
              </w:rPr>
              <w:t>変更事</w:t>
            </w:r>
            <w:r w:rsidRPr="00872147">
              <w:rPr>
                <w:rFonts w:cs="Times New Roman" w:hint="eastAsia"/>
                <w:snapToGrid w:val="0"/>
                <w:color w:val="000000"/>
                <w:kern w:val="0"/>
                <w:sz w:val="21"/>
                <w:szCs w:val="21"/>
                <w:fitText w:val="1680" w:id="-1286824435"/>
              </w:rPr>
              <w:t>項</w:t>
            </w:r>
          </w:p>
        </w:tc>
        <w:tc>
          <w:tcPr>
            <w:tcW w:w="3570" w:type="dxa"/>
            <w:tcBorders>
              <w:right w:val="single" w:sz="4" w:space="0" w:color="auto"/>
            </w:tcBorders>
            <w:vAlign w:val="center"/>
          </w:tcPr>
          <w:p w14:paraId="5CF9AD84"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289"/>
                <w:kern w:val="0"/>
                <w:sz w:val="21"/>
                <w:szCs w:val="21"/>
                <w:fitText w:val="1785" w:id="-1286824434"/>
              </w:rPr>
              <w:t>変更</w:t>
            </w:r>
            <w:r w:rsidRPr="00872147">
              <w:rPr>
                <w:rFonts w:cs="Times New Roman" w:hint="eastAsia"/>
                <w:snapToGrid w:val="0"/>
                <w:color w:val="000000"/>
                <w:kern w:val="0"/>
                <w:sz w:val="21"/>
                <w:szCs w:val="21"/>
                <w:fitText w:val="1785" w:id="-1286824434"/>
              </w:rPr>
              <w:t>前</w:t>
            </w:r>
          </w:p>
        </w:tc>
        <w:tc>
          <w:tcPr>
            <w:tcW w:w="3531" w:type="dxa"/>
            <w:tcBorders>
              <w:left w:val="single" w:sz="4" w:space="0" w:color="auto"/>
              <w:right w:val="single" w:sz="4" w:space="0" w:color="auto"/>
            </w:tcBorders>
            <w:vAlign w:val="center"/>
          </w:tcPr>
          <w:p w14:paraId="71828C06"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289"/>
                <w:kern w:val="0"/>
                <w:sz w:val="21"/>
                <w:szCs w:val="21"/>
                <w:fitText w:val="1785" w:id="-1286824433"/>
              </w:rPr>
              <w:t>変更</w:t>
            </w:r>
            <w:r w:rsidRPr="00872147">
              <w:rPr>
                <w:rFonts w:cs="Times New Roman" w:hint="eastAsia"/>
                <w:snapToGrid w:val="0"/>
                <w:color w:val="000000"/>
                <w:kern w:val="0"/>
                <w:sz w:val="21"/>
                <w:szCs w:val="21"/>
                <w:fitText w:val="1785" w:id="-1286824433"/>
              </w:rPr>
              <w:t>後</w:t>
            </w:r>
          </w:p>
        </w:tc>
      </w:tr>
      <w:tr w:rsidR="00872147" w:rsidRPr="00872147" w14:paraId="52349329" w14:textId="77777777" w:rsidTr="00872147">
        <w:trPr>
          <w:trHeight w:val="8354"/>
        </w:trPr>
        <w:tc>
          <w:tcPr>
            <w:tcW w:w="2544" w:type="dxa"/>
            <w:tcBorders>
              <w:left w:val="single" w:sz="4" w:space="0" w:color="auto"/>
              <w:bottom w:val="single" w:sz="4" w:space="0" w:color="auto"/>
            </w:tcBorders>
          </w:tcPr>
          <w:p w14:paraId="71A6F81C" w14:textId="77777777" w:rsidR="00872147" w:rsidRPr="00872147" w:rsidRDefault="00872147" w:rsidP="00872147">
            <w:pPr>
              <w:widowControl/>
              <w:autoSpaceDE w:val="0"/>
              <w:autoSpaceDN w:val="0"/>
              <w:ind w:left="24"/>
              <w:jc w:val="left"/>
              <w:rPr>
                <w:rFonts w:cs="Times New Roman"/>
                <w:snapToGrid w:val="0"/>
                <w:color w:val="000000"/>
                <w:kern w:val="0"/>
                <w:sz w:val="18"/>
                <w:szCs w:val="18"/>
              </w:rPr>
            </w:pPr>
          </w:p>
        </w:tc>
        <w:tc>
          <w:tcPr>
            <w:tcW w:w="3570" w:type="dxa"/>
            <w:tcBorders>
              <w:bottom w:val="single" w:sz="4" w:space="0" w:color="auto"/>
              <w:right w:val="single" w:sz="4" w:space="0" w:color="auto"/>
            </w:tcBorders>
          </w:tcPr>
          <w:p w14:paraId="2D894834" w14:textId="77777777" w:rsidR="00872147" w:rsidRPr="00872147" w:rsidRDefault="00872147" w:rsidP="00872147">
            <w:pPr>
              <w:widowControl/>
              <w:autoSpaceDE w:val="0"/>
              <w:autoSpaceDN w:val="0"/>
              <w:jc w:val="left"/>
              <w:rPr>
                <w:rFonts w:cs="Times New Roman"/>
                <w:snapToGrid w:val="0"/>
                <w:color w:val="000000"/>
                <w:kern w:val="0"/>
                <w:sz w:val="18"/>
                <w:szCs w:val="18"/>
              </w:rPr>
            </w:pPr>
          </w:p>
        </w:tc>
        <w:tc>
          <w:tcPr>
            <w:tcW w:w="3531" w:type="dxa"/>
            <w:tcBorders>
              <w:left w:val="single" w:sz="4" w:space="0" w:color="auto"/>
              <w:bottom w:val="single" w:sz="4" w:space="0" w:color="auto"/>
              <w:right w:val="single" w:sz="4" w:space="0" w:color="auto"/>
            </w:tcBorders>
          </w:tcPr>
          <w:p w14:paraId="06A3BA73" w14:textId="77777777" w:rsidR="00872147" w:rsidRPr="00872147" w:rsidRDefault="00872147" w:rsidP="00872147">
            <w:pPr>
              <w:widowControl/>
              <w:autoSpaceDE w:val="0"/>
              <w:autoSpaceDN w:val="0"/>
              <w:jc w:val="left"/>
              <w:rPr>
                <w:rFonts w:cs="Times New Roman"/>
                <w:snapToGrid w:val="0"/>
                <w:color w:val="000000"/>
                <w:kern w:val="0"/>
                <w:sz w:val="18"/>
                <w:szCs w:val="18"/>
              </w:rPr>
            </w:pPr>
          </w:p>
        </w:tc>
      </w:tr>
    </w:tbl>
    <w:p w14:paraId="45FE6D60" w14:textId="77777777" w:rsidR="00872147" w:rsidRPr="00872147" w:rsidRDefault="00872147" w:rsidP="00872147">
      <w:pPr>
        <w:widowControl/>
        <w:autoSpaceDE w:val="0"/>
        <w:autoSpaceDN w:val="0"/>
        <w:jc w:val="left"/>
        <w:rPr>
          <w:rFonts w:cs="Times New Roman"/>
          <w:snapToGrid w:val="0"/>
          <w:color w:val="000000"/>
          <w:kern w:val="0"/>
          <w:sz w:val="21"/>
        </w:rPr>
      </w:pPr>
    </w:p>
    <w:p w14:paraId="4CB6E1C7"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snapToGrid w:val="0"/>
          <w:color w:val="000000"/>
          <w:kern w:val="0"/>
          <w:sz w:val="21"/>
        </w:rPr>
        <w:br w:type="page"/>
      </w:r>
      <w:r w:rsidRPr="00872147">
        <w:rPr>
          <w:rFonts w:cs="Times New Roman" w:hint="eastAsia"/>
          <w:b/>
          <w:snapToGrid w:val="0"/>
          <w:color w:val="000000"/>
          <w:kern w:val="0"/>
        </w:rPr>
        <w:lastRenderedPageBreak/>
        <w:t>個人情報ファイル事前通知書（変更）の記載要領</w:t>
      </w:r>
    </w:p>
    <w:p w14:paraId="1F006A55" w14:textId="77777777" w:rsidR="00872147" w:rsidRPr="00872147" w:rsidRDefault="00872147" w:rsidP="00872147">
      <w:pPr>
        <w:widowControl/>
        <w:autoSpaceDE w:val="0"/>
        <w:autoSpaceDN w:val="0"/>
        <w:rPr>
          <w:rFonts w:cs="Times New Roman"/>
          <w:snapToGrid w:val="0"/>
          <w:color w:val="000000"/>
          <w:kern w:val="0"/>
          <w:sz w:val="21"/>
        </w:rPr>
      </w:pPr>
    </w:p>
    <w:p w14:paraId="6DFC0CF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「個人情報ファイル事前通知書（変更）」（様式第２号）の別紙については、以下のように記載するものとする。</w:t>
      </w:r>
    </w:p>
    <w:p w14:paraId="7989D0D1" w14:textId="77777777" w:rsidR="00872147" w:rsidRPr="00872147" w:rsidRDefault="00872147" w:rsidP="00872147">
      <w:pPr>
        <w:widowControl/>
        <w:autoSpaceDE w:val="0"/>
        <w:autoSpaceDN w:val="0"/>
        <w:rPr>
          <w:rFonts w:cs="Times New Roman"/>
          <w:snapToGrid w:val="0"/>
          <w:color w:val="000000"/>
          <w:kern w:val="0"/>
          <w:sz w:val="21"/>
        </w:rPr>
      </w:pPr>
    </w:p>
    <w:p w14:paraId="371CDC9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１　個人情報ファイルの名称</w:t>
      </w:r>
    </w:p>
    <w:p w14:paraId="694727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既に事前通知をした事項を変更しようとする個人情報ファイルの名称を記載する。</w:t>
      </w:r>
    </w:p>
    <w:p w14:paraId="69BBB9B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61D1A921"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4352418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実施機関の名称</w:t>
      </w:r>
    </w:p>
    <w:p w14:paraId="45A909D9"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rPr>
      </w:pPr>
      <w:r w:rsidRPr="00872147">
        <w:rPr>
          <w:rFonts w:cs="Times New Roman" w:hint="eastAsia"/>
          <w:snapToGrid w:val="0"/>
          <w:color w:val="000000"/>
          <w:kern w:val="0"/>
          <w:sz w:val="21"/>
        </w:rPr>
        <w:t xml:space="preserve">　　当該ファイルを保有している実施機関（条例第２条第２項第１号に規定する行政機関）の名称を記載する。</w:t>
      </w:r>
    </w:p>
    <w:p w14:paraId="00EBA4F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大阪市選挙管理委員会　など</w:t>
      </w:r>
    </w:p>
    <w:p w14:paraId="6B23ACF5"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52AF1310"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変更の予定年月日</w:t>
      </w:r>
    </w:p>
    <w:p w14:paraId="217B2CF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変更しようとする予定年月日を記載する。</w:t>
      </w:r>
    </w:p>
    <w:p w14:paraId="0D781B7B" w14:textId="77777777" w:rsidR="00872147" w:rsidRPr="00872147" w:rsidRDefault="00872147" w:rsidP="00872147">
      <w:pPr>
        <w:widowControl/>
        <w:autoSpaceDE w:val="0"/>
        <w:autoSpaceDN w:val="0"/>
        <w:rPr>
          <w:rFonts w:cs="Times New Roman"/>
          <w:snapToGrid w:val="0"/>
          <w:color w:val="000000"/>
          <w:kern w:val="0"/>
          <w:sz w:val="21"/>
        </w:rPr>
      </w:pPr>
    </w:p>
    <w:p w14:paraId="53C2EFC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変更事項</w:t>
      </w:r>
    </w:p>
    <w:p w14:paraId="7876C5E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既に通知をした内容を変更しようとする事項を変更事項欄に記載する。</w:t>
      </w:r>
    </w:p>
    <w:p w14:paraId="7F92B90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変更前欄には変更事項に対応する従前の通知内容を全て記載する。また、変更後欄には変更事項に対応する変更後の通知内容を全て記載し、変更前と異なる部分に下線を付す。</w:t>
      </w:r>
    </w:p>
    <w:p w14:paraId="3AD155D4"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0BD66B7A"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その他</w:t>
      </w:r>
    </w:p>
    <w:p w14:paraId="3BE5E96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各欄に記入しきれないときは、本様式の例により適宜作成した書面に記載して、当該書面を添付する。</w:t>
      </w:r>
    </w:p>
    <w:p w14:paraId="7E381C8F"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49AC9BB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DDEF91F" w14:textId="65B3F496" w:rsidR="00872147" w:rsidRPr="00872147" w:rsidRDefault="00872147" w:rsidP="00872147">
      <w:pPr>
        <w:keepNext/>
        <w:widowControl/>
        <w:jc w:val="left"/>
        <w:outlineLvl w:val="1"/>
        <w:rPr>
          <w:rFonts w:asciiTheme="majorEastAsia" w:eastAsiaTheme="majorEastAsia" w:hAnsiTheme="majorEastAsia" w:cs="Times New Roman"/>
          <w:snapToGrid w:val="0"/>
          <w:sz w:val="21"/>
        </w:rPr>
      </w:pPr>
      <w:bookmarkStart w:id="128" w:name="_Toc115434507"/>
      <w:bookmarkStart w:id="129" w:name="_Toc129334061"/>
      <w:r w:rsidRPr="00872147">
        <w:rPr>
          <w:rFonts w:asciiTheme="majorEastAsia" w:eastAsiaTheme="majorEastAsia" w:hAnsiTheme="majorEastAsia" w:cs="Times New Roman" w:hint="eastAsia"/>
          <w:snapToGrid w:val="0"/>
          <w:sz w:val="21"/>
        </w:rPr>
        <w:lastRenderedPageBreak/>
        <w:t>＜様式第３号</w:t>
      </w:r>
      <w:r w:rsidRPr="00872147">
        <w:rPr>
          <w:rFonts w:asciiTheme="majorEastAsia" w:eastAsiaTheme="majorEastAsia" w:hAnsiTheme="majorEastAsia" w:cs="Times New Roman"/>
          <w:snapToGrid w:val="0"/>
          <w:sz w:val="21"/>
        </w:rPr>
        <w:t>＞　個人情報ファイル事前通知書（保有終了等）</w:t>
      </w:r>
      <w:bookmarkEnd w:id="128"/>
      <w:bookmarkEnd w:id="129"/>
    </w:p>
    <w:p w14:paraId="6E081032" w14:textId="77777777" w:rsidR="00872147" w:rsidRPr="00872147" w:rsidRDefault="00872147" w:rsidP="00872147">
      <w:pPr>
        <w:widowControl/>
        <w:autoSpaceDE w:val="0"/>
        <w:autoSpaceDN w:val="0"/>
        <w:jc w:val="left"/>
        <w:rPr>
          <w:rFonts w:cs="Times New Roman"/>
          <w:snapToGrid w:val="0"/>
          <w:color w:val="000000"/>
          <w:kern w:val="0"/>
        </w:rPr>
      </w:pPr>
    </w:p>
    <w:p w14:paraId="46624AC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43DB441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DD07FCC" w14:textId="77777777" w:rsidR="00872147" w:rsidRPr="00872147" w:rsidRDefault="00872147" w:rsidP="00872147">
      <w:pPr>
        <w:widowControl/>
        <w:autoSpaceDE w:val="0"/>
        <w:autoSpaceDN w:val="0"/>
        <w:jc w:val="left"/>
        <w:rPr>
          <w:rFonts w:cs="Times New Roman"/>
          <w:snapToGrid w:val="0"/>
          <w:color w:val="000000"/>
          <w:kern w:val="0"/>
        </w:rPr>
      </w:pPr>
    </w:p>
    <w:p w14:paraId="52C39398" w14:textId="77777777" w:rsidR="00872147" w:rsidRPr="00872147" w:rsidRDefault="00872147" w:rsidP="00872147">
      <w:pPr>
        <w:widowControl/>
        <w:autoSpaceDE w:val="0"/>
        <w:autoSpaceDN w:val="0"/>
        <w:jc w:val="left"/>
        <w:rPr>
          <w:rFonts w:cs="Times New Roman"/>
          <w:snapToGrid w:val="0"/>
          <w:color w:val="000000"/>
          <w:kern w:val="0"/>
        </w:rPr>
      </w:pPr>
    </w:p>
    <w:p w14:paraId="340209EF" w14:textId="77777777" w:rsidR="00872147" w:rsidRPr="00872147" w:rsidRDefault="00872147" w:rsidP="00872147">
      <w:pPr>
        <w:widowControl/>
        <w:autoSpaceDE w:val="0"/>
        <w:autoSpaceDN w:val="0"/>
        <w:jc w:val="left"/>
        <w:rPr>
          <w:rFonts w:cs="Times New Roman"/>
          <w:snapToGrid w:val="0"/>
          <w:color w:val="000000"/>
          <w:kern w:val="0"/>
        </w:rPr>
      </w:pPr>
    </w:p>
    <w:p w14:paraId="4D43D5E3"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3E714AEB"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p>
    <w:p w14:paraId="1B53F0F7" w14:textId="77777777" w:rsidR="00872147" w:rsidRPr="00872147" w:rsidRDefault="00872147" w:rsidP="00872147">
      <w:pPr>
        <w:widowControl/>
        <w:autoSpaceDE w:val="0"/>
        <w:autoSpaceDN w:val="0"/>
        <w:jc w:val="left"/>
        <w:rPr>
          <w:rFonts w:cs="Times New Roman"/>
          <w:snapToGrid w:val="0"/>
          <w:color w:val="000000"/>
          <w:kern w:val="0"/>
        </w:rPr>
      </w:pPr>
    </w:p>
    <w:p w14:paraId="7E4FF42A"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5C56F78D" w14:textId="77777777" w:rsidR="00872147" w:rsidRPr="00872147" w:rsidRDefault="00872147" w:rsidP="00872147">
      <w:pPr>
        <w:widowControl/>
        <w:autoSpaceDE w:val="0"/>
        <w:autoSpaceDN w:val="0"/>
        <w:jc w:val="left"/>
        <w:rPr>
          <w:rFonts w:cs="Times New Roman"/>
          <w:snapToGrid w:val="0"/>
          <w:color w:val="000000"/>
          <w:kern w:val="0"/>
        </w:rPr>
      </w:pPr>
    </w:p>
    <w:p w14:paraId="0F63C5A6" w14:textId="77777777" w:rsidR="00872147" w:rsidRPr="00872147" w:rsidRDefault="00872147" w:rsidP="00872147">
      <w:pPr>
        <w:widowControl/>
        <w:autoSpaceDE w:val="0"/>
        <w:autoSpaceDN w:val="0"/>
        <w:jc w:val="left"/>
        <w:rPr>
          <w:rFonts w:cs="Times New Roman"/>
          <w:snapToGrid w:val="0"/>
          <w:color w:val="000000"/>
          <w:kern w:val="0"/>
        </w:rPr>
      </w:pPr>
    </w:p>
    <w:p w14:paraId="01A23A97" w14:textId="77777777" w:rsidR="00872147" w:rsidRPr="00872147" w:rsidRDefault="00872147" w:rsidP="00872147">
      <w:pPr>
        <w:widowControl/>
        <w:autoSpaceDE w:val="0"/>
        <w:autoSpaceDN w:val="0"/>
        <w:jc w:val="left"/>
        <w:rPr>
          <w:rFonts w:cs="Times New Roman"/>
          <w:snapToGrid w:val="0"/>
          <w:color w:val="000000"/>
          <w:kern w:val="0"/>
        </w:rPr>
      </w:pPr>
    </w:p>
    <w:p w14:paraId="47AE58B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個人情報ファイルの保有終了等について（通知）</w:t>
      </w:r>
    </w:p>
    <w:p w14:paraId="068D7418" w14:textId="77777777" w:rsidR="00872147" w:rsidRPr="00872147" w:rsidRDefault="00872147" w:rsidP="00872147">
      <w:pPr>
        <w:widowControl/>
        <w:autoSpaceDE w:val="0"/>
        <w:autoSpaceDN w:val="0"/>
        <w:jc w:val="left"/>
        <w:rPr>
          <w:rFonts w:cs="Times New Roman"/>
          <w:snapToGrid w:val="0"/>
          <w:color w:val="000000"/>
          <w:kern w:val="0"/>
        </w:rPr>
      </w:pPr>
    </w:p>
    <w:p w14:paraId="7BAB69F9" w14:textId="77777777" w:rsidR="00872147" w:rsidRPr="00872147" w:rsidRDefault="00872147" w:rsidP="00872147">
      <w:pPr>
        <w:widowControl/>
        <w:autoSpaceDE w:val="0"/>
        <w:autoSpaceDN w:val="0"/>
        <w:jc w:val="left"/>
        <w:rPr>
          <w:rFonts w:cs="Times New Roman"/>
          <w:snapToGrid w:val="0"/>
          <w:color w:val="000000"/>
          <w:kern w:val="0"/>
        </w:rPr>
      </w:pPr>
    </w:p>
    <w:p w14:paraId="7A0D6A91" w14:textId="77777777" w:rsidR="00872147" w:rsidRPr="00872147" w:rsidRDefault="00872147" w:rsidP="00872147">
      <w:pPr>
        <w:widowControl/>
        <w:autoSpaceDE w:val="0"/>
        <w:autoSpaceDN w:val="0"/>
        <w:rPr>
          <w:rFonts w:cs="Times New Roman"/>
          <w:snapToGrid w:val="0"/>
          <w:color w:val="000000"/>
          <w:kern w:val="0"/>
        </w:rPr>
      </w:pPr>
    </w:p>
    <w:p w14:paraId="6FBE3947" w14:textId="77777777" w:rsidR="00872147" w:rsidRPr="00872147" w:rsidRDefault="00872147" w:rsidP="00872147">
      <w:pPr>
        <w:widowControl/>
        <w:autoSpaceDE w:val="0"/>
        <w:autoSpaceDN w:val="0"/>
        <w:ind w:firstLineChars="100" w:firstLine="221"/>
        <w:rPr>
          <w:rFonts w:cs="Times New Roman"/>
          <w:snapToGrid w:val="0"/>
          <w:color w:val="000000"/>
          <w:kern w:val="0"/>
        </w:rPr>
      </w:pPr>
      <w:bookmarkStart w:id="130" w:name="OLE_LINK4"/>
      <w:r w:rsidRPr="00872147">
        <w:rPr>
          <w:rFonts w:cs="Times New Roman" w:hint="eastAsia"/>
          <w:snapToGrid w:val="0"/>
          <w:color w:val="000000"/>
          <w:kern w:val="0"/>
        </w:rPr>
        <w:t xml:space="preserve">　　　年　月　日付け（文書番号）により通知した（個人情報ファイルの名称）については、　　　年　月　日に（その保有をやめた・大阪市個人情報の保護に関する法律の施行等に関する条例（令和５年大阪市条例第５号）第４条第２項第９号に該当するに至った）ので、同条例第４条第３項の規定に基づき通知する。</w:t>
      </w:r>
    </w:p>
    <w:bookmarkEnd w:id="130"/>
    <w:p w14:paraId="6FA85BB1" w14:textId="77777777" w:rsidR="00872147" w:rsidRPr="00872147" w:rsidRDefault="00872147" w:rsidP="00872147">
      <w:pPr>
        <w:widowControl/>
        <w:autoSpaceDE w:val="0"/>
        <w:autoSpaceDN w:val="0"/>
        <w:rPr>
          <w:rFonts w:cs="Times New Roman"/>
          <w:snapToGrid w:val="0"/>
          <w:color w:val="000000"/>
          <w:kern w:val="0"/>
        </w:rPr>
      </w:pPr>
    </w:p>
    <w:p w14:paraId="28D27BBB" w14:textId="77777777" w:rsidR="00872147" w:rsidRPr="00872147" w:rsidRDefault="00872147" w:rsidP="00872147">
      <w:pPr>
        <w:widowControl/>
        <w:autoSpaceDE w:val="0"/>
        <w:autoSpaceDN w:val="0"/>
        <w:rPr>
          <w:rFonts w:cs="Times New Roman"/>
          <w:snapToGrid w:val="0"/>
          <w:color w:val="000000"/>
          <w:kern w:val="0"/>
        </w:rPr>
      </w:pPr>
    </w:p>
    <w:p w14:paraId="2DE17419"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（備考）</w:t>
      </w:r>
    </w:p>
    <w:p w14:paraId="3D2FC1A4" w14:textId="77777777" w:rsidR="00872147" w:rsidRPr="00872147" w:rsidRDefault="00872147" w:rsidP="00872147">
      <w:pPr>
        <w:widowControl/>
        <w:autoSpaceDE w:val="0"/>
        <w:autoSpaceDN w:val="0"/>
        <w:jc w:val="left"/>
        <w:rPr>
          <w:rFonts w:cs="Times New Roman"/>
          <w:snapToGrid w:val="0"/>
          <w:color w:val="000000"/>
          <w:kern w:val="0"/>
        </w:rPr>
      </w:pPr>
    </w:p>
    <w:p w14:paraId="6C249342" w14:textId="77777777" w:rsidR="00872147" w:rsidRPr="00872147" w:rsidRDefault="00872147" w:rsidP="00872147">
      <w:pPr>
        <w:widowControl/>
        <w:autoSpaceDE w:val="0"/>
        <w:autoSpaceDN w:val="0"/>
        <w:jc w:val="left"/>
        <w:rPr>
          <w:rFonts w:cs="Times New Roman"/>
          <w:snapToGrid w:val="0"/>
          <w:color w:val="000000"/>
          <w:kern w:val="0"/>
        </w:rPr>
      </w:pPr>
    </w:p>
    <w:p w14:paraId="52322D48" w14:textId="77777777" w:rsidR="00872147" w:rsidRPr="00872147" w:rsidRDefault="00872147" w:rsidP="00872147">
      <w:pPr>
        <w:widowControl/>
        <w:autoSpaceDE w:val="0"/>
        <w:autoSpaceDN w:val="0"/>
        <w:jc w:val="left"/>
        <w:rPr>
          <w:rFonts w:cs="Times New Roman"/>
          <w:snapToGrid w:val="0"/>
          <w:color w:val="000000"/>
          <w:kern w:val="0"/>
        </w:rPr>
      </w:pPr>
    </w:p>
    <w:p w14:paraId="6A0008FB" w14:textId="77777777" w:rsidR="00872147" w:rsidRPr="00872147" w:rsidRDefault="00872147" w:rsidP="00872147">
      <w:pPr>
        <w:widowControl/>
        <w:autoSpaceDE w:val="0"/>
        <w:autoSpaceDN w:val="0"/>
        <w:jc w:val="left"/>
        <w:rPr>
          <w:rFonts w:cs="Times New Roman"/>
          <w:snapToGrid w:val="0"/>
          <w:color w:val="000000"/>
          <w:kern w:val="0"/>
        </w:rPr>
      </w:pPr>
    </w:p>
    <w:p w14:paraId="1E657F9E"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snapToGrid w:val="0"/>
          <w:color w:val="000000"/>
          <w:kern w:val="0"/>
        </w:rPr>
        <w:br w:type="page"/>
      </w:r>
      <w:r w:rsidRPr="00872147">
        <w:rPr>
          <w:rFonts w:cs="Times New Roman" w:hint="eastAsia"/>
          <w:b/>
          <w:snapToGrid w:val="0"/>
          <w:color w:val="000000"/>
          <w:kern w:val="0"/>
        </w:rPr>
        <w:lastRenderedPageBreak/>
        <w:t>個人情報ファイル事前通知書（保有終了等）の記載要領</w:t>
      </w:r>
    </w:p>
    <w:p w14:paraId="36DDA298"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FB3850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「個人情報ファイル事前通知書（保有終了等）」（様式第３号）については、以下のように記載するものとする。</w:t>
      </w:r>
    </w:p>
    <w:p w14:paraId="55030EEB" w14:textId="77777777" w:rsidR="00872147" w:rsidRPr="00872147" w:rsidRDefault="00872147" w:rsidP="00872147">
      <w:pPr>
        <w:widowControl/>
        <w:autoSpaceDE w:val="0"/>
        <w:autoSpaceDN w:val="0"/>
        <w:rPr>
          <w:rFonts w:cs="Times New Roman"/>
          <w:snapToGrid w:val="0"/>
          <w:color w:val="000000"/>
          <w:kern w:val="0"/>
          <w:sz w:val="21"/>
          <w:szCs w:val="21"/>
        </w:rPr>
      </w:pPr>
    </w:p>
    <w:p w14:paraId="7160422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１　通知文</w:t>
      </w:r>
    </w:p>
    <w:p w14:paraId="14D7E5B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通知文については、以下の場合分けにより記載する。</w:t>
      </w:r>
    </w:p>
    <w:p w14:paraId="39951D10" w14:textId="77777777" w:rsidR="00872147" w:rsidRPr="00872147" w:rsidRDefault="00872147" w:rsidP="00872147">
      <w:pPr>
        <w:widowControl/>
        <w:autoSpaceDE w:val="0"/>
        <w:autoSpaceDN w:val="0"/>
        <w:rPr>
          <w:rFonts w:cs="Times New Roman"/>
          <w:b/>
          <w:snapToGrid w:val="0"/>
          <w:color w:val="000000"/>
          <w:kern w:val="0"/>
          <w:sz w:val="21"/>
          <w:szCs w:val="21"/>
        </w:rPr>
      </w:pPr>
      <w:r w:rsidRPr="00872147">
        <w:rPr>
          <w:rFonts w:cs="Times New Roman" w:hint="eastAsia"/>
          <w:b/>
          <w:snapToGrid w:val="0"/>
          <w:color w:val="000000"/>
          <w:kern w:val="0"/>
          <w:sz w:val="21"/>
          <w:szCs w:val="21"/>
        </w:rPr>
        <w:t>（1）　個人情報ファイルの保有をやめたとき。</w:t>
      </w:r>
    </w:p>
    <w:p w14:paraId="2888B865"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個人情報ファイルの保有をやめたときに行う通知については、以下の例を参考に記載する。</w:t>
      </w:r>
    </w:p>
    <w:p w14:paraId="2016BC68"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szCs w:val="21"/>
        </w:rPr>
      </w:pPr>
      <w:r w:rsidRPr="00872147">
        <w:rPr>
          <w:rFonts w:cs="Times New Roman" w:hint="eastAsia"/>
          <w:snapToGrid w:val="0"/>
          <w:color w:val="000000"/>
          <w:kern w:val="0"/>
          <w:sz w:val="21"/>
          <w:szCs w:val="21"/>
        </w:rPr>
        <w:t xml:space="preserve">　　（例）　令和×年×月×日付け〇〇第○○号により通知した〇〇ファイルについては、令和△年△月△日にその保有をやめたので、大阪市個人情報の保護に関する法律の施行等に関する条例（令和５年大阪市条例第５号）第４条第３項の規定により通知する。</w:t>
      </w:r>
    </w:p>
    <w:p w14:paraId="2346A0B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p>
    <w:p w14:paraId="6790A2DC"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（2）　個人情報ファイルの本人の数が1</w:t>
      </w:r>
      <w:r w:rsidRPr="00872147">
        <w:rPr>
          <w:rFonts w:cs="Times New Roman"/>
          <w:b/>
          <w:snapToGrid w:val="0"/>
          <w:color w:val="000000"/>
          <w:kern w:val="0"/>
          <w:sz w:val="21"/>
          <w:szCs w:val="21"/>
        </w:rPr>
        <w:t>,</w:t>
      </w:r>
      <w:r w:rsidRPr="00872147">
        <w:rPr>
          <w:rFonts w:cs="Times New Roman" w:hint="eastAsia"/>
          <w:b/>
          <w:snapToGrid w:val="0"/>
          <w:color w:val="000000"/>
          <w:kern w:val="0"/>
          <w:sz w:val="21"/>
          <w:szCs w:val="21"/>
        </w:rPr>
        <w:t>000人に満たないものとなったとき。</w:t>
      </w:r>
    </w:p>
    <w:p w14:paraId="32C4C0F7"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個人情報ファイルの本人の数が1</w:t>
      </w:r>
      <w:r w:rsidRPr="00872147">
        <w:rPr>
          <w:rFonts w:cs="Times New Roman"/>
          <w:snapToGrid w:val="0"/>
          <w:color w:val="000000"/>
          <w:kern w:val="0"/>
          <w:sz w:val="21"/>
          <w:szCs w:val="21"/>
        </w:rPr>
        <w:t>,</w:t>
      </w:r>
      <w:r w:rsidRPr="00872147">
        <w:rPr>
          <w:rFonts w:cs="Times New Roman" w:hint="eastAsia"/>
          <w:snapToGrid w:val="0"/>
          <w:color w:val="000000"/>
          <w:kern w:val="0"/>
          <w:sz w:val="21"/>
          <w:szCs w:val="21"/>
        </w:rPr>
        <w:t>000人に満たないものとなったとき（個人情報ファイルが条例第４条第２項第９号に該当するに至ったとき）に行う通知については、以下の例を参考に記載する。</w:t>
      </w:r>
    </w:p>
    <w:p w14:paraId="412BA4EA"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szCs w:val="21"/>
        </w:rPr>
      </w:pPr>
      <w:r w:rsidRPr="00872147">
        <w:rPr>
          <w:rFonts w:cs="Times New Roman" w:hint="eastAsia"/>
          <w:snapToGrid w:val="0"/>
          <w:color w:val="000000"/>
          <w:kern w:val="0"/>
          <w:sz w:val="21"/>
          <w:szCs w:val="21"/>
        </w:rPr>
        <w:t xml:space="preserve">　　（例）　令和×年×月×日付け〇〇第○○号により通知した〇〇ファイルについては、令和△年△月△日に個人情報の保護に関する法律（平成15年法律第57号）大阪市個人情報の保護に関する法律の施行等に関する条例（令和５年大阪市条例第５号）第４条第２項第９号に該当するに至ったので、同条第３項の規定により通知する。</w:t>
      </w:r>
    </w:p>
    <w:p w14:paraId="42626F0A" w14:textId="77777777" w:rsidR="00872147" w:rsidRPr="00872147" w:rsidRDefault="00872147" w:rsidP="00872147">
      <w:pPr>
        <w:widowControl/>
        <w:autoSpaceDE w:val="0"/>
        <w:autoSpaceDN w:val="0"/>
        <w:rPr>
          <w:rFonts w:cs="Times New Roman"/>
          <w:snapToGrid w:val="0"/>
          <w:color w:val="000000"/>
          <w:kern w:val="0"/>
          <w:sz w:val="21"/>
          <w:szCs w:val="21"/>
        </w:rPr>
      </w:pPr>
    </w:p>
    <w:p w14:paraId="554A97CA" w14:textId="77777777" w:rsidR="00872147" w:rsidRPr="00872147" w:rsidRDefault="00872147" w:rsidP="00872147">
      <w:pPr>
        <w:widowControl/>
        <w:autoSpaceDE w:val="0"/>
        <w:autoSpaceDN w:val="0"/>
        <w:rPr>
          <w:rFonts w:cs="Times New Roman"/>
          <w:b/>
          <w:snapToGrid w:val="0"/>
          <w:color w:val="000000"/>
          <w:kern w:val="0"/>
          <w:sz w:val="21"/>
          <w:szCs w:val="21"/>
        </w:rPr>
      </w:pPr>
      <w:r w:rsidRPr="00872147">
        <w:rPr>
          <w:rFonts w:cs="Times New Roman" w:hint="eastAsia"/>
          <w:b/>
          <w:snapToGrid w:val="0"/>
          <w:color w:val="000000"/>
          <w:kern w:val="0"/>
          <w:sz w:val="21"/>
          <w:szCs w:val="21"/>
        </w:rPr>
        <w:t>２　その他</w:t>
      </w:r>
    </w:p>
    <w:p w14:paraId="29AE135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備考欄には、同名ファイルが複数ある場合、該当事実が発生したファイルを特定するための情報（個人情報ファイルが利用に供される事務を所掌する組織の名称）などを記載する。</w:t>
      </w:r>
    </w:p>
    <w:p w14:paraId="1628230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CD5AA01" w14:textId="20B82028" w:rsidR="00872147" w:rsidRPr="00872147" w:rsidRDefault="00872147" w:rsidP="00872147">
      <w:pPr>
        <w:keepNext/>
        <w:widowControl/>
        <w:ind w:left="1935" w:hangingChars="1012" w:hanging="1935"/>
        <w:jc w:val="left"/>
        <w:outlineLvl w:val="1"/>
        <w:rPr>
          <w:rFonts w:asciiTheme="majorEastAsia" w:eastAsiaTheme="majorEastAsia" w:hAnsiTheme="majorEastAsia" w:cs="Times New Roman"/>
          <w:snapToGrid w:val="0"/>
          <w:color w:val="000000"/>
          <w:kern w:val="0"/>
          <w:sz w:val="21"/>
        </w:rPr>
      </w:pPr>
      <w:bookmarkStart w:id="131" w:name="_Toc115434509"/>
      <w:bookmarkStart w:id="132" w:name="_Toc129334062"/>
      <w:r w:rsidRPr="00872147">
        <w:rPr>
          <w:rFonts w:asciiTheme="majorEastAsia" w:eastAsiaTheme="majorEastAsia" w:hAnsiTheme="majorEastAsia" w:cs="Times New Roman" w:hint="eastAsia"/>
          <w:snapToGrid w:val="0"/>
          <w:sz w:val="21"/>
        </w:rPr>
        <w:lastRenderedPageBreak/>
        <w:t>＜様式第４号</w:t>
      </w:r>
      <w:r w:rsidRPr="00872147">
        <w:rPr>
          <w:rFonts w:asciiTheme="majorEastAsia" w:eastAsiaTheme="majorEastAsia" w:hAnsiTheme="majorEastAsia" w:cs="Times New Roman"/>
          <w:snapToGrid w:val="0"/>
          <w:sz w:val="21"/>
        </w:rPr>
        <w:t>＞　個人情報ファイル簿（単票）</w:t>
      </w:r>
      <w:bookmarkEnd w:id="131"/>
      <w:bookmarkEnd w:id="132"/>
    </w:p>
    <w:p w14:paraId="4BE79AA4"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72147" w:rsidRPr="00872147" w14:paraId="14E33B8F" w14:textId="77777777" w:rsidTr="00872147">
        <w:trPr>
          <w:trHeight w:val="633"/>
        </w:trPr>
        <w:tc>
          <w:tcPr>
            <w:tcW w:w="3045" w:type="dxa"/>
            <w:tcBorders>
              <w:top w:val="single" w:sz="4" w:space="0" w:color="auto"/>
              <w:left w:val="single" w:sz="4" w:space="0" w:color="auto"/>
            </w:tcBorders>
            <w:vAlign w:val="center"/>
          </w:tcPr>
          <w:p w14:paraId="0F245ADA"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5041" w:type="dxa"/>
            <w:gridSpan w:val="2"/>
            <w:tcBorders>
              <w:top w:val="single" w:sz="4" w:space="0" w:color="auto"/>
              <w:right w:val="single" w:sz="4" w:space="0" w:color="auto"/>
            </w:tcBorders>
            <w:vAlign w:val="center"/>
          </w:tcPr>
          <w:p w14:paraId="00BE0570"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F3029F4" w14:textId="77777777" w:rsidTr="00872147">
        <w:trPr>
          <w:trHeight w:val="634"/>
        </w:trPr>
        <w:tc>
          <w:tcPr>
            <w:tcW w:w="3045" w:type="dxa"/>
            <w:tcBorders>
              <w:left w:val="single" w:sz="4" w:space="0" w:color="auto"/>
            </w:tcBorders>
            <w:vAlign w:val="center"/>
          </w:tcPr>
          <w:p w14:paraId="6C70945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行政機関等の名称</w:t>
            </w:r>
          </w:p>
        </w:tc>
        <w:tc>
          <w:tcPr>
            <w:tcW w:w="5041" w:type="dxa"/>
            <w:gridSpan w:val="2"/>
            <w:tcBorders>
              <w:right w:val="single" w:sz="4" w:space="0" w:color="auto"/>
            </w:tcBorders>
            <w:vAlign w:val="center"/>
          </w:tcPr>
          <w:p w14:paraId="35F6FC0C"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294984B" w14:textId="77777777" w:rsidTr="00872147">
        <w:trPr>
          <w:trHeight w:val="1118"/>
        </w:trPr>
        <w:tc>
          <w:tcPr>
            <w:tcW w:w="3045" w:type="dxa"/>
            <w:tcBorders>
              <w:left w:val="single" w:sz="4" w:space="0" w:color="auto"/>
            </w:tcBorders>
            <w:vAlign w:val="center"/>
          </w:tcPr>
          <w:p w14:paraId="55C66E6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個人情報ファイルが利用に供される事務を所掌する組織の名称</w:t>
            </w:r>
          </w:p>
        </w:tc>
        <w:tc>
          <w:tcPr>
            <w:tcW w:w="5041" w:type="dxa"/>
            <w:gridSpan w:val="2"/>
            <w:tcBorders>
              <w:right w:val="single" w:sz="4" w:space="0" w:color="auto"/>
            </w:tcBorders>
            <w:vAlign w:val="center"/>
          </w:tcPr>
          <w:p w14:paraId="38871DF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5E5CE3C" w14:textId="77777777" w:rsidTr="00872147">
        <w:trPr>
          <w:trHeight w:val="882"/>
        </w:trPr>
        <w:tc>
          <w:tcPr>
            <w:tcW w:w="3045" w:type="dxa"/>
            <w:tcBorders>
              <w:left w:val="single" w:sz="4" w:space="0" w:color="auto"/>
            </w:tcBorders>
            <w:vAlign w:val="center"/>
          </w:tcPr>
          <w:p w14:paraId="09A344C0"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個人情報ファイルの利用目的</w:t>
            </w:r>
          </w:p>
        </w:tc>
        <w:tc>
          <w:tcPr>
            <w:tcW w:w="5041" w:type="dxa"/>
            <w:gridSpan w:val="2"/>
            <w:tcBorders>
              <w:right w:val="single" w:sz="4" w:space="0" w:color="auto"/>
            </w:tcBorders>
            <w:vAlign w:val="center"/>
          </w:tcPr>
          <w:p w14:paraId="5791228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77A0307" w14:textId="77777777" w:rsidTr="00872147">
        <w:trPr>
          <w:trHeight w:val="2164"/>
        </w:trPr>
        <w:tc>
          <w:tcPr>
            <w:tcW w:w="3045" w:type="dxa"/>
            <w:tcBorders>
              <w:left w:val="single" w:sz="4" w:space="0" w:color="auto"/>
            </w:tcBorders>
            <w:vAlign w:val="center"/>
          </w:tcPr>
          <w:p w14:paraId="0C25BB0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5041" w:type="dxa"/>
            <w:gridSpan w:val="2"/>
            <w:tcBorders>
              <w:right w:val="single" w:sz="4" w:space="0" w:color="auto"/>
            </w:tcBorders>
            <w:vAlign w:val="center"/>
          </w:tcPr>
          <w:p w14:paraId="1E85A0E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C4DDFE5" w14:textId="77777777" w:rsidTr="00872147">
        <w:trPr>
          <w:trHeight w:val="611"/>
        </w:trPr>
        <w:tc>
          <w:tcPr>
            <w:tcW w:w="3045" w:type="dxa"/>
            <w:tcBorders>
              <w:left w:val="single" w:sz="4" w:space="0" w:color="auto"/>
            </w:tcBorders>
            <w:vAlign w:val="center"/>
          </w:tcPr>
          <w:p w14:paraId="6ED2DFD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記録範囲</w:t>
            </w:r>
          </w:p>
        </w:tc>
        <w:tc>
          <w:tcPr>
            <w:tcW w:w="5041" w:type="dxa"/>
            <w:gridSpan w:val="2"/>
            <w:tcBorders>
              <w:right w:val="single" w:sz="4" w:space="0" w:color="auto"/>
            </w:tcBorders>
            <w:vAlign w:val="center"/>
          </w:tcPr>
          <w:p w14:paraId="2AE2DD3B"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5FD8799" w14:textId="77777777" w:rsidTr="00872147">
        <w:trPr>
          <w:trHeight w:val="640"/>
        </w:trPr>
        <w:tc>
          <w:tcPr>
            <w:tcW w:w="3045" w:type="dxa"/>
            <w:tcBorders>
              <w:left w:val="single" w:sz="4" w:space="0" w:color="auto"/>
            </w:tcBorders>
            <w:vAlign w:val="center"/>
          </w:tcPr>
          <w:p w14:paraId="32934EA0"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5041" w:type="dxa"/>
            <w:gridSpan w:val="2"/>
            <w:tcBorders>
              <w:right w:val="single" w:sz="4" w:space="0" w:color="auto"/>
            </w:tcBorders>
            <w:vAlign w:val="center"/>
          </w:tcPr>
          <w:p w14:paraId="583C225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C9F22B7" w14:textId="77777777" w:rsidTr="00872147">
        <w:trPr>
          <w:trHeight w:val="640"/>
        </w:trPr>
        <w:tc>
          <w:tcPr>
            <w:tcW w:w="3045" w:type="dxa"/>
            <w:tcBorders>
              <w:left w:val="single" w:sz="4" w:space="0" w:color="auto"/>
            </w:tcBorders>
            <w:vAlign w:val="center"/>
          </w:tcPr>
          <w:p w14:paraId="3A47A9F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要配慮個人情報が含まれるときは、その旨</w:t>
            </w:r>
          </w:p>
        </w:tc>
        <w:tc>
          <w:tcPr>
            <w:tcW w:w="5041" w:type="dxa"/>
            <w:gridSpan w:val="2"/>
            <w:tcBorders>
              <w:right w:val="single" w:sz="4" w:space="0" w:color="auto"/>
            </w:tcBorders>
            <w:vAlign w:val="center"/>
          </w:tcPr>
          <w:p w14:paraId="6A5010BD"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4A13F183" w14:textId="77777777" w:rsidTr="00872147">
        <w:trPr>
          <w:trHeight w:val="641"/>
        </w:trPr>
        <w:tc>
          <w:tcPr>
            <w:tcW w:w="3045" w:type="dxa"/>
            <w:tcBorders>
              <w:left w:val="single" w:sz="4" w:space="0" w:color="auto"/>
            </w:tcBorders>
            <w:vAlign w:val="center"/>
          </w:tcPr>
          <w:p w14:paraId="20038A38"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5041" w:type="dxa"/>
            <w:gridSpan w:val="2"/>
            <w:tcBorders>
              <w:right w:val="single" w:sz="4" w:space="0" w:color="auto"/>
            </w:tcBorders>
            <w:vAlign w:val="center"/>
          </w:tcPr>
          <w:p w14:paraId="42DA419D"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6587F86" w14:textId="77777777" w:rsidTr="00872147">
        <w:trPr>
          <w:trHeight w:val="635"/>
        </w:trPr>
        <w:tc>
          <w:tcPr>
            <w:tcW w:w="3045" w:type="dxa"/>
            <w:vMerge w:val="restart"/>
            <w:tcBorders>
              <w:left w:val="single" w:sz="4" w:space="0" w:color="auto"/>
            </w:tcBorders>
            <w:vAlign w:val="center"/>
          </w:tcPr>
          <w:p w14:paraId="7A25016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開示請求等を受理する組織の名称及び所在地</w:t>
            </w:r>
          </w:p>
        </w:tc>
        <w:tc>
          <w:tcPr>
            <w:tcW w:w="5041" w:type="dxa"/>
            <w:gridSpan w:val="2"/>
            <w:tcBorders>
              <w:right w:val="single" w:sz="4" w:space="0" w:color="auto"/>
            </w:tcBorders>
            <w:vAlign w:val="center"/>
          </w:tcPr>
          <w:p w14:paraId="78B301C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（名　称）総務局行政部行政課情報公開グループ</w:t>
            </w:r>
          </w:p>
        </w:tc>
      </w:tr>
      <w:tr w:rsidR="00872147" w:rsidRPr="00872147" w14:paraId="25536387" w14:textId="77777777" w:rsidTr="00872147">
        <w:trPr>
          <w:trHeight w:val="643"/>
        </w:trPr>
        <w:tc>
          <w:tcPr>
            <w:tcW w:w="3045" w:type="dxa"/>
            <w:vMerge/>
            <w:tcBorders>
              <w:left w:val="single" w:sz="4" w:space="0" w:color="auto"/>
            </w:tcBorders>
            <w:vAlign w:val="center"/>
          </w:tcPr>
          <w:p w14:paraId="0C20E2C4" w14:textId="77777777" w:rsidR="00872147" w:rsidRPr="00872147" w:rsidRDefault="00872147" w:rsidP="00872147">
            <w:pPr>
              <w:widowControl/>
              <w:autoSpaceDE w:val="0"/>
              <w:autoSpaceDN w:val="0"/>
              <w:spacing w:line="240" w:lineRule="exact"/>
              <w:ind w:left="23"/>
              <w:jc w:val="left"/>
              <w:rPr>
                <w:rFonts w:cs="Times New Roman"/>
                <w:snapToGrid w:val="0"/>
                <w:color w:val="000000"/>
                <w:kern w:val="0"/>
                <w:sz w:val="21"/>
                <w:szCs w:val="21"/>
              </w:rPr>
            </w:pPr>
          </w:p>
        </w:tc>
        <w:tc>
          <w:tcPr>
            <w:tcW w:w="5041" w:type="dxa"/>
            <w:gridSpan w:val="2"/>
            <w:tcBorders>
              <w:right w:val="single" w:sz="4" w:space="0" w:color="auto"/>
            </w:tcBorders>
            <w:vAlign w:val="center"/>
          </w:tcPr>
          <w:p w14:paraId="64A83DB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14F9C384" w14:textId="77777777" w:rsidTr="00872147">
        <w:trPr>
          <w:trHeight w:val="1667"/>
        </w:trPr>
        <w:tc>
          <w:tcPr>
            <w:tcW w:w="3045" w:type="dxa"/>
            <w:tcBorders>
              <w:left w:val="single" w:sz="4" w:space="0" w:color="auto"/>
            </w:tcBorders>
            <w:vAlign w:val="center"/>
          </w:tcPr>
          <w:p w14:paraId="0B1DFCA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訂正及び利用停止に関する他の法令の規定による特別の手続等</w:t>
            </w:r>
          </w:p>
        </w:tc>
        <w:tc>
          <w:tcPr>
            <w:tcW w:w="5041" w:type="dxa"/>
            <w:gridSpan w:val="2"/>
            <w:tcBorders>
              <w:right w:val="single" w:sz="4" w:space="0" w:color="auto"/>
            </w:tcBorders>
            <w:vAlign w:val="center"/>
          </w:tcPr>
          <w:p w14:paraId="18732907"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3DEB498" w14:textId="77777777" w:rsidTr="00872147">
        <w:trPr>
          <w:trHeight w:val="915"/>
        </w:trPr>
        <w:tc>
          <w:tcPr>
            <w:tcW w:w="3045" w:type="dxa"/>
            <w:vMerge w:val="restart"/>
            <w:tcBorders>
              <w:left w:val="single" w:sz="4" w:space="0" w:color="auto"/>
            </w:tcBorders>
            <w:vAlign w:val="center"/>
          </w:tcPr>
          <w:p w14:paraId="4CCE6DDA"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個人情報ファイルの種別</w:t>
            </w:r>
          </w:p>
        </w:tc>
        <w:tc>
          <w:tcPr>
            <w:tcW w:w="2632" w:type="dxa"/>
            <w:tcBorders>
              <w:bottom w:val="dashSmallGap" w:sz="4" w:space="0" w:color="auto"/>
              <w:right w:val="single" w:sz="4" w:space="0" w:color="auto"/>
            </w:tcBorders>
            <w:vAlign w:val="center"/>
          </w:tcPr>
          <w:p w14:paraId="2659284D"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□法第60条第２項第１号</w:t>
            </w:r>
          </w:p>
          <w:p w14:paraId="456BDF3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（電算処理ファイル）</w:t>
            </w:r>
          </w:p>
        </w:tc>
        <w:tc>
          <w:tcPr>
            <w:tcW w:w="2409" w:type="dxa"/>
            <w:vMerge w:val="restart"/>
            <w:tcBorders>
              <w:right w:val="single" w:sz="4" w:space="0" w:color="auto"/>
            </w:tcBorders>
            <w:vAlign w:val="center"/>
          </w:tcPr>
          <w:p w14:paraId="565F71F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□法第60条第２項第２号</w:t>
            </w:r>
          </w:p>
          <w:p w14:paraId="26A3C58F"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（マニュアル処理ファイル）</w:t>
            </w:r>
          </w:p>
        </w:tc>
      </w:tr>
      <w:tr w:rsidR="00872147" w:rsidRPr="00872147" w14:paraId="578CD425" w14:textId="77777777" w:rsidTr="00872147">
        <w:trPr>
          <w:trHeight w:val="990"/>
        </w:trPr>
        <w:tc>
          <w:tcPr>
            <w:tcW w:w="3045" w:type="dxa"/>
            <w:vMerge/>
            <w:tcBorders>
              <w:left w:val="single" w:sz="4" w:space="0" w:color="auto"/>
              <w:bottom w:val="single" w:sz="4" w:space="0" w:color="auto"/>
            </w:tcBorders>
            <w:vAlign w:val="center"/>
          </w:tcPr>
          <w:p w14:paraId="41C32D85"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p>
        </w:tc>
        <w:tc>
          <w:tcPr>
            <w:tcW w:w="2632" w:type="dxa"/>
            <w:tcBorders>
              <w:top w:val="dashSmallGap" w:sz="4" w:space="0" w:color="auto"/>
              <w:bottom w:val="single" w:sz="4" w:space="0" w:color="auto"/>
              <w:right w:val="single" w:sz="4" w:space="0" w:color="auto"/>
            </w:tcBorders>
            <w:vAlign w:val="center"/>
          </w:tcPr>
          <w:p w14:paraId="77B61C5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政令第21条第７項に該当するファイル</w:t>
            </w:r>
          </w:p>
          <w:p w14:paraId="206AD57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□有　□無</w:t>
            </w:r>
          </w:p>
        </w:tc>
        <w:tc>
          <w:tcPr>
            <w:tcW w:w="2409" w:type="dxa"/>
            <w:vMerge/>
            <w:tcBorders>
              <w:bottom w:val="single" w:sz="4" w:space="0" w:color="auto"/>
              <w:right w:val="single" w:sz="4" w:space="0" w:color="auto"/>
            </w:tcBorders>
            <w:vAlign w:val="center"/>
          </w:tcPr>
          <w:p w14:paraId="3D8CA46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9666A01" w14:textId="77777777" w:rsidTr="00872147">
        <w:trPr>
          <w:trHeight w:val="990"/>
        </w:trPr>
        <w:tc>
          <w:tcPr>
            <w:tcW w:w="3045" w:type="dxa"/>
            <w:tcBorders>
              <w:top w:val="single" w:sz="4" w:space="0" w:color="auto"/>
              <w:left w:val="single" w:sz="4" w:space="0" w:color="auto"/>
              <w:bottom w:val="single" w:sz="4" w:space="0" w:color="auto"/>
            </w:tcBorders>
            <w:vAlign w:val="center"/>
          </w:tcPr>
          <w:p w14:paraId="50B37485"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F89ED6F"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3736773" w14:textId="77777777" w:rsidTr="00872147">
        <w:trPr>
          <w:trHeight w:val="990"/>
        </w:trPr>
        <w:tc>
          <w:tcPr>
            <w:tcW w:w="3045" w:type="dxa"/>
            <w:tcBorders>
              <w:top w:val="single" w:sz="4" w:space="0" w:color="auto"/>
              <w:left w:val="single" w:sz="4" w:space="0" w:color="auto"/>
              <w:bottom w:val="single" w:sz="4" w:space="0" w:color="auto"/>
            </w:tcBorders>
            <w:vAlign w:val="center"/>
          </w:tcPr>
          <w:p w14:paraId="28FD886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21676BD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（名称）総務局行政部行政課情報公開グループ</w:t>
            </w:r>
          </w:p>
          <w:p w14:paraId="17A080A1"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231D4C38" w14:textId="77777777" w:rsidTr="00872147">
        <w:trPr>
          <w:trHeight w:val="990"/>
        </w:trPr>
        <w:tc>
          <w:tcPr>
            <w:tcW w:w="3045" w:type="dxa"/>
            <w:tcBorders>
              <w:top w:val="single" w:sz="4" w:space="0" w:color="auto"/>
              <w:left w:val="single" w:sz="4" w:space="0" w:color="auto"/>
              <w:bottom w:val="single" w:sz="4" w:space="0" w:color="auto"/>
            </w:tcBorders>
            <w:vAlign w:val="center"/>
          </w:tcPr>
          <w:p w14:paraId="7D545AC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282B606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E0163BB" w14:textId="77777777" w:rsidTr="00872147">
        <w:trPr>
          <w:trHeight w:val="990"/>
        </w:trPr>
        <w:tc>
          <w:tcPr>
            <w:tcW w:w="3045" w:type="dxa"/>
            <w:tcBorders>
              <w:top w:val="single" w:sz="4" w:space="0" w:color="auto"/>
              <w:left w:val="single" w:sz="4" w:space="0" w:color="auto"/>
              <w:bottom w:val="single" w:sz="4" w:space="0" w:color="auto"/>
            </w:tcBorders>
            <w:vAlign w:val="center"/>
          </w:tcPr>
          <w:p w14:paraId="3601D829"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7FCE723C"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E033BD3" w14:textId="77777777" w:rsidTr="00872147">
        <w:trPr>
          <w:trHeight w:val="990"/>
        </w:trPr>
        <w:tc>
          <w:tcPr>
            <w:tcW w:w="3045" w:type="dxa"/>
            <w:tcBorders>
              <w:top w:val="single" w:sz="4" w:space="0" w:color="auto"/>
              <w:left w:val="single" w:sz="4" w:space="0" w:color="auto"/>
              <w:bottom w:val="single" w:sz="4" w:space="0" w:color="auto"/>
            </w:tcBorders>
            <w:vAlign w:val="center"/>
          </w:tcPr>
          <w:p w14:paraId="065BC13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90F60D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FA3ED40" w14:textId="77777777" w:rsidTr="00872147">
        <w:trPr>
          <w:trHeight w:val="892"/>
        </w:trPr>
        <w:tc>
          <w:tcPr>
            <w:tcW w:w="3045" w:type="dxa"/>
            <w:tcBorders>
              <w:top w:val="single" w:sz="4" w:space="0" w:color="auto"/>
              <w:left w:val="single" w:sz="4" w:space="0" w:color="auto"/>
              <w:bottom w:val="single" w:sz="4" w:space="0" w:color="auto"/>
            </w:tcBorders>
            <w:vAlign w:val="center"/>
          </w:tcPr>
          <w:p w14:paraId="4D1AE31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備　　　考</w:t>
            </w:r>
          </w:p>
        </w:tc>
        <w:tc>
          <w:tcPr>
            <w:tcW w:w="5041" w:type="dxa"/>
            <w:gridSpan w:val="2"/>
            <w:tcBorders>
              <w:top w:val="single" w:sz="4" w:space="0" w:color="auto"/>
              <w:bottom w:val="single" w:sz="4" w:space="0" w:color="auto"/>
              <w:right w:val="single" w:sz="4" w:space="0" w:color="auto"/>
            </w:tcBorders>
            <w:vAlign w:val="center"/>
          </w:tcPr>
          <w:p w14:paraId="1B86061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4ED1B519" w14:textId="77777777" w:rsidR="00872147" w:rsidRPr="00872147" w:rsidRDefault="00872147" w:rsidP="00872147">
      <w:pPr>
        <w:widowControl/>
        <w:autoSpaceDE w:val="0"/>
        <w:autoSpaceDN w:val="0"/>
        <w:ind w:left="664" w:hangingChars="300" w:hanging="664"/>
        <w:jc w:val="left"/>
        <w:rPr>
          <w:rFonts w:cs="Times New Roman"/>
          <w:snapToGrid w:val="0"/>
          <w:color w:val="000000"/>
        </w:rPr>
      </w:pPr>
      <w:r w:rsidRPr="00872147">
        <w:rPr>
          <w:rFonts w:cs="Times New Roman"/>
          <w:snapToGrid w:val="0"/>
          <w:color w:val="000000"/>
        </w:rPr>
        <w:br w:type="page"/>
      </w:r>
    </w:p>
    <w:p w14:paraId="5E1D5BDE"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lastRenderedPageBreak/>
        <w:t>個人情報ファイル簿（単票）の記載要領</w:t>
      </w:r>
    </w:p>
    <w:p w14:paraId="275A410C" w14:textId="77777777" w:rsidR="00872147" w:rsidRPr="00872147" w:rsidRDefault="00872147" w:rsidP="00872147">
      <w:pPr>
        <w:widowControl/>
        <w:autoSpaceDE w:val="0"/>
        <w:autoSpaceDN w:val="0"/>
        <w:rPr>
          <w:rFonts w:cs="Times New Roman"/>
          <w:snapToGrid w:val="0"/>
          <w:color w:val="000000"/>
          <w:kern w:val="0"/>
          <w:sz w:val="21"/>
        </w:rPr>
      </w:pPr>
    </w:p>
    <w:p w14:paraId="4C7E2454" w14:textId="31E305F4" w:rsidR="00872147" w:rsidRPr="00872147" w:rsidRDefault="00933537" w:rsidP="00872147">
      <w:pPr>
        <w:widowControl/>
        <w:autoSpaceDE w:val="0"/>
        <w:autoSpaceDN w:val="0"/>
        <w:rPr>
          <w:rFonts w:cs="Times New Roman"/>
          <w:snapToGrid w:val="0"/>
          <w:color w:val="000000"/>
          <w:kern w:val="0"/>
          <w:sz w:val="21"/>
        </w:rPr>
      </w:pPr>
      <w:r>
        <w:rPr>
          <w:rFonts w:cs="Times New Roman" w:hint="eastAsia"/>
          <w:snapToGrid w:val="0"/>
          <w:color w:val="000000"/>
          <w:kern w:val="0"/>
          <w:sz w:val="21"/>
        </w:rPr>
        <w:t xml:space="preserve">　「個人情報ファイル簿」（</w:t>
      </w:r>
      <w:r w:rsidR="00872147" w:rsidRPr="00872147">
        <w:rPr>
          <w:rFonts w:cs="Times New Roman" w:hint="eastAsia"/>
          <w:snapToGrid w:val="0"/>
          <w:color w:val="000000"/>
          <w:kern w:val="0"/>
          <w:sz w:val="21"/>
        </w:rPr>
        <w:t>様式第４号）については、以下のように記載するものとする。</w:t>
      </w:r>
    </w:p>
    <w:p w14:paraId="1E44827C" w14:textId="77777777" w:rsidR="00872147" w:rsidRPr="00872147" w:rsidRDefault="00872147" w:rsidP="00872147">
      <w:pPr>
        <w:widowControl/>
        <w:autoSpaceDE w:val="0"/>
        <w:autoSpaceDN w:val="0"/>
        <w:rPr>
          <w:rFonts w:cs="Times New Roman"/>
          <w:snapToGrid w:val="0"/>
          <w:color w:val="000000"/>
          <w:kern w:val="0"/>
          <w:sz w:val="21"/>
        </w:rPr>
      </w:pPr>
    </w:p>
    <w:p w14:paraId="454E8BF7"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１　個人情報ファイルの名称</w:t>
      </w:r>
    </w:p>
    <w:p w14:paraId="715C500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当該ファイルが利用に供される事務が具体的に明らかになるような名称を記載する。</w:t>
      </w:r>
    </w:p>
    <w:p w14:paraId="7D7814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02AFF1D8" w14:textId="77777777" w:rsidR="00872147" w:rsidRPr="00872147" w:rsidRDefault="00872147" w:rsidP="00872147">
      <w:pPr>
        <w:widowControl/>
        <w:autoSpaceDE w:val="0"/>
        <w:autoSpaceDN w:val="0"/>
        <w:ind w:leftChars="200" w:left="633" w:hangingChars="100" w:hanging="191"/>
        <w:rPr>
          <w:rFonts w:cs="Times New Roman"/>
          <w:snapToGrid w:val="0"/>
          <w:color w:val="000000"/>
          <w:kern w:val="0"/>
          <w:sz w:val="21"/>
        </w:rPr>
      </w:pPr>
    </w:p>
    <w:p w14:paraId="32DDA88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行政機関等の名称</w:t>
      </w:r>
    </w:p>
    <w:p w14:paraId="7C976B0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保有している行政機関等（個人情報の保護に関する法律（平成15年法律第57号。以下「法」という。）第２条第11項第２号に規定する地方公共団体の機関及び同項第４号に規定する地方独立行政法人）の名称を記載する。</w:t>
      </w:r>
    </w:p>
    <w:p w14:paraId="57F20BE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大阪市人事委員会</w:t>
      </w:r>
    </w:p>
    <w:p w14:paraId="7BBEF893"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68531BE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個人情報ファイルが利用に供される事務を所掌する組織の名称</w:t>
      </w:r>
    </w:p>
    <w:p w14:paraId="5763757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当該ファイルを利用する事務を所掌する課室等の名称を記載する。</w:t>
      </w:r>
    </w:p>
    <w:p w14:paraId="1D9E47A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〇〇局○○部○○課○○室</w:t>
      </w:r>
    </w:p>
    <w:p w14:paraId="5C306B7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897E09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個人情報ファイルの利用目的</w:t>
      </w:r>
    </w:p>
    <w:p w14:paraId="058EEBD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当該ファイルがどのような事務に利用されるのか国民が具体的に認識できるよう、利用目的をできる限り特定して、分かりやすい表現で記載する。</w:t>
      </w:r>
    </w:p>
    <w:p w14:paraId="56F9CCA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○○審査事務における本人の資格審査のために利用する。</w:t>
      </w:r>
    </w:p>
    <w:p w14:paraId="482C013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B36CAA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記録項目</w:t>
      </w:r>
    </w:p>
    <w:p w14:paraId="600973A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当該ファイルに記録される項目を分かりやすい表現で具体的に記載する。ただし、法第75条第３項の規定により個人情報ファイル簿に不記載とするものは、本欄には記載しない。</w:t>
      </w:r>
    </w:p>
    <w:p w14:paraId="65A6F20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また、各記録項目に順に番号を付すとともに、各記録項目の間を「、」で区切る。</w:t>
      </w:r>
    </w:p>
    <w:p w14:paraId="50A1173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１氏名、２住所、３性別、４免許番号、５発給額･･･</w:t>
      </w:r>
    </w:p>
    <w:p w14:paraId="4F049D27"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7F0DCAE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６　記録範囲</w:t>
      </w:r>
    </w:p>
    <w:p w14:paraId="4F2D71F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保有個人情報の本人として当該ファイルに記録される個人の範囲を分かりやすい表現で具体的に記載する。</w:t>
      </w:r>
    </w:p>
    <w:p w14:paraId="1D7A8C6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保有個人情報の本人として記録される個人の種類が複数ある場合には、全てを列挙する。</w:t>
      </w:r>
    </w:p>
    <w:p w14:paraId="01699D5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○○申請書を提出した者（令和△△年度以降）</w:t>
      </w:r>
    </w:p>
    <w:p w14:paraId="4BC6F75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B0B966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７　記録情報の収集方法</w:t>
      </w:r>
    </w:p>
    <w:p w14:paraId="7696C66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保有個人情報の収集の相手方及び手段を分かりやすい表現で記載する。ただし、法第75条第３項の規定により個人情報ファイル簿に不記載とするものは、本欄には記載しない。</w:t>
      </w:r>
    </w:p>
    <w:p w14:paraId="1145A84C" w14:textId="77777777" w:rsidR="00872147" w:rsidRPr="00872147" w:rsidRDefault="00872147" w:rsidP="00872147">
      <w:pPr>
        <w:widowControl/>
        <w:autoSpaceDE w:val="0"/>
        <w:autoSpaceDN w:val="0"/>
        <w:rPr>
          <w:rFonts w:cs="Times New Roman"/>
          <w:snapToGrid w:val="0"/>
          <w:color w:val="000000"/>
          <w:kern w:val="0"/>
          <w:sz w:val="21"/>
        </w:rPr>
      </w:pPr>
    </w:p>
    <w:p w14:paraId="18A7AFA5"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3856277A" w14:textId="207737E2"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lastRenderedPageBreak/>
        <w:t>８</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要配慮個人情報が含まれるときは、その旨</w:t>
      </w:r>
    </w:p>
    <w:p w14:paraId="5C35522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w:t>
      </w:r>
      <w:r w:rsidRPr="00872147">
        <w:rPr>
          <w:rFonts w:cs="Times New Roman"/>
          <w:snapToGrid w:val="0"/>
          <w:color w:val="000000"/>
          <w:kern w:val="0"/>
          <w:sz w:val="21"/>
        </w:rPr>
        <w:t xml:space="preserve">　記録</w:t>
      </w:r>
      <w:r w:rsidRPr="00872147">
        <w:rPr>
          <w:rFonts w:cs="Times New Roman" w:hint="eastAsia"/>
          <w:snapToGrid w:val="0"/>
          <w:color w:val="000000"/>
          <w:kern w:val="0"/>
          <w:sz w:val="21"/>
        </w:rPr>
        <w:t>情報</w:t>
      </w:r>
      <w:r w:rsidRPr="00872147">
        <w:rPr>
          <w:rFonts w:cs="Times New Roman"/>
          <w:snapToGrid w:val="0"/>
          <w:color w:val="000000"/>
          <w:kern w:val="0"/>
          <w:sz w:val="21"/>
        </w:rPr>
        <w:t>に</w:t>
      </w:r>
      <w:r w:rsidRPr="00872147">
        <w:rPr>
          <w:rFonts w:cs="Times New Roman" w:hint="eastAsia"/>
          <w:snapToGrid w:val="0"/>
          <w:color w:val="000000"/>
          <w:kern w:val="0"/>
          <w:sz w:val="21"/>
        </w:rPr>
        <w:t>法</w:t>
      </w:r>
      <w:r w:rsidRPr="00872147">
        <w:rPr>
          <w:rFonts w:cs="Times New Roman"/>
          <w:snapToGrid w:val="0"/>
          <w:color w:val="000000"/>
          <w:kern w:val="0"/>
          <w:sz w:val="21"/>
        </w:rPr>
        <w:t>第</w:t>
      </w:r>
      <w:r w:rsidRPr="00872147">
        <w:rPr>
          <w:rFonts w:cs="Times New Roman" w:hint="eastAsia"/>
          <w:snapToGrid w:val="0"/>
          <w:color w:val="000000"/>
          <w:kern w:val="0"/>
          <w:sz w:val="21"/>
        </w:rPr>
        <w:t>２</w:t>
      </w:r>
      <w:r w:rsidRPr="00872147">
        <w:rPr>
          <w:rFonts w:cs="Times New Roman"/>
          <w:snapToGrid w:val="0"/>
          <w:color w:val="000000"/>
          <w:kern w:val="0"/>
          <w:sz w:val="21"/>
        </w:rPr>
        <w:t>条第</w:t>
      </w:r>
      <w:r w:rsidRPr="00872147">
        <w:rPr>
          <w:rFonts w:cs="Times New Roman" w:hint="eastAsia"/>
          <w:snapToGrid w:val="0"/>
          <w:color w:val="000000"/>
          <w:kern w:val="0"/>
          <w:sz w:val="21"/>
        </w:rPr>
        <w:t>３</w:t>
      </w:r>
      <w:r w:rsidRPr="00872147">
        <w:rPr>
          <w:rFonts w:cs="Times New Roman"/>
          <w:snapToGrid w:val="0"/>
          <w:color w:val="000000"/>
          <w:kern w:val="0"/>
          <w:sz w:val="21"/>
        </w:rPr>
        <w:t>項の要配慮個人情報が含まれる場合には</w:t>
      </w:r>
      <w:r w:rsidRPr="00872147">
        <w:rPr>
          <w:rFonts w:cs="Times New Roman" w:hint="eastAsia"/>
          <w:snapToGrid w:val="0"/>
          <w:color w:val="000000"/>
          <w:kern w:val="0"/>
          <w:sz w:val="21"/>
        </w:rPr>
        <w:t>「含む」と記載</w:t>
      </w:r>
      <w:r w:rsidRPr="00872147">
        <w:rPr>
          <w:rFonts w:cs="Times New Roman"/>
          <w:snapToGrid w:val="0"/>
          <w:color w:val="000000"/>
          <w:kern w:val="0"/>
          <w:sz w:val="21"/>
        </w:rPr>
        <w:t>し、含まない場合には「</w:t>
      </w:r>
      <w:r w:rsidRPr="00872147">
        <w:rPr>
          <w:rFonts w:cs="Times New Roman" w:hint="eastAsia"/>
          <w:snapToGrid w:val="0"/>
          <w:color w:val="000000"/>
          <w:kern w:val="0"/>
          <w:sz w:val="21"/>
        </w:rPr>
        <w:t>含まない</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記載する。</w:t>
      </w:r>
    </w:p>
    <w:p w14:paraId="049E86E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50AA1DB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９　記録情報の経常的提供先</w:t>
      </w:r>
    </w:p>
    <w:p w14:paraId="2943C2F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記録情報を経常的に提供する相手方の名称を記載する。ただし、法第75条第３項の規定により個人情報ファイル簿に不記載とするものは、本欄には記載しない。</w:t>
      </w:r>
    </w:p>
    <w:p w14:paraId="279C29E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D0002B2"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rPr>
        <w:t>10　開示等請求</w:t>
      </w:r>
      <w:r w:rsidRPr="00872147">
        <w:rPr>
          <w:rFonts w:cs="Times New Roman" w:hint="eastAsia"/>
          <w:b/>
          <w:snapToGrid w:val="0"/>
          <w:color w:val="000000"/>
          <w:kern w:val="0"/>
          <w:sz w:val="21"/>
          <w:szCs w:val="21"/>
        </w:rPr>
        <w:t>を受理する組織の名称及び所在地</w:t>
      </w:r>
    </w:p>
    <w:p w14:paraId="74742B98"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szCs w:val="21"/>
        </w:rPr>
      </w:pPr>
      <w:r w:rsidRPr="00872147">
        <w:rPr>
          <w:rFonts w:cs="Times New Roman" w:hint="eastAsia"/>
          <w:snapToGrid w:val="0"/>
          <w:color w:val="000000"/>
          <w:kern w:val="0"/>
          <w:sz w:val="21"/>
          <w:szCs w:val="21"/>
        </w:rPr>
        <w:t xml:space="preserve">　　開示請求、訂正請求及び利用停止請求を受理する総務局行政部行政課情報公開グループの名称及び所在地を記載する。</w:t>
      </w:r>
    </w:p>
    <w:p w14:paraId="27B96A9E"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（名　称）総務局行政部行政課情報公開グループ</w:t>
      </w:r>
    </w:p>
    <w:p w14:paraId="0F3C07B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0D01BD6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ただし、個別の法令の規定により開示請求等ができることとされており、例えば、法第５章第４節の適用を除外されているものについては、「別途、個別法に基づき開示請求等ができますので、詳しくは、所管部署（連絡先××）にお問合せください。」と記載する。</w:t>
      </w:r>
    </w:p>
    <w:p w14:paraId="16CC90F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0E1CDB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 xml:space="preserve">11　</w:t>
      </w:r>
      <w:r w:rsidRPr="00872147">
        <w:rPr>
          <w:rFonts w:cs="Times New Roman" w:hint="eastAsia"/>
          <w:b/>
          <w:snapToGrid w:val="0"/>
          <w:color w:val="000000"/>
          <w:kern w:val="0"/>
          <w:sz w:val="21"/>
          <w:szCs w:val="21"/>
        </w:rPr>
        <w:t>訂正及び利用停止に関する他の法令の規定による特別の手続等</w:t>
      </w:r>
    </w:p>
    <w:p w14:paraId="319E911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訂正及び利用停止に関する他の法令の規定により特別の手続が定められているときは、①該当する記録項目に付した番号及び②当該法令の条項（法令番号を含む。）を記載する。</w:t>
      </w:r>
    </w:p>
    <w:p w14:paraId="2B32145A"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rPr>
      </w:pPr>
      <w:r w:rsidRPr="00872147">
        <w:rPr>
          <w:rFonts w:cs="Times New Roman" w:hint="eastAsia"/>
          <w:snapToGrid w:val="0"/>
          <w:color w:val="000000"/>
          <w:kern w:val="0"/>
          <w:sz w:val="21"/>
        </w:rPr>
        <w:t xml:space="preserve">　　（例）　２、４及び５の各記録項目の内容については、△△法（平成××年法律第○○号）第△条第□号に基づき訂正請求ができる。</w:t>
      </w:r>
    </w:p>
    <w:p w14:paraId="3B437C1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6FD3FF3" w14:textId="77777777" w:rsidR="00872147" w:rsidRPr="00872147" w:rsidRDefault="00872147" w:rsidP="00872147">
      <w:pPr>
        <w:widowControl/>
        <w:autoSpaceDE w:val="0"/>
        <w:autoSpaceDN w:val="0"/>
        <w:ind w:left="384" w:hangingChars="200" w:hanging="384"/>
        <w:rPr>
          <w:rFonts w:cs="Times New Roman"/>
          <w:b/>
          <w:snapToGrid w:val="0"/>
          <w:color w:val="000000"/>
          <w:kern w:val="0"/>
          <w:sz w:val="21"/>
        </w:rPr>
      </w:pPr>
      <w:r w:rsidRPr="00872147">
        <w:rPr>
          <w:rFonts w:cs="Times New Roman" w:hint="eastAsia"/>
          <w:b/>
          <w:snapToGrid w:val="0"/>
          <w:color w:val="000000"/>
          <w:kern w:val="0"/>
          <w:sz w:val="21"/>
        </w:rPr>
        <w:t>12　個人情報ファイルの種別及び政令第21条第７項に該当するファイルの有無</w:t>
      </w:r>
    </w:p>
    <w:p w14:paraId="5C8B17D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個人情報ファイルの種別の欄は、該当する□にレ点を記入すること。</w:t>
      </w:r>
    </w:p>
    <w:p w14:paraId="5F1E15F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本票が法第60条第２項第１号に係るファイル（電算処理ファイル）である場合には、当該ファイルの利用目的及び記録範囲の範囲内である同項第2号に係るファイル（マニュアル処理ファイル）の有無について、該当する□にレ点を記入すること。</w:t>
      </w:r>
    </w:p>
    <w:p w14:paraId="203D07BC" w14:textId="77777777" w:rsidR="00872147" w:rsidRPr="00872147" w:rsidRDefault="00872147" w:rsidP="00872147">
      <w:pPr>
        <w:widowControl/>
        <w:autoSpaceDE w:val="0"/>
        <w:autoSpaceDN w:val="0"/>
        <w:rPr>
          <w:rFonts w:cs="Times New Roman"/>
          <w:b/>
          <w:snapToGrid w:val="0"/>
          <w:color w:val="000000"/>
          <w:kern w:val="0"/>
          <w:sz w:val="21"/>
        </w:rPr>
      </w:pPr>
    </w:p>
    <w:p w14:paraId="605E85D2"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13</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行政機関等匿名加工情報の提案の募集をする個人情報ファイルである旨</w:t>
      </w:r>
    </w:p>
    <w:p w14:paraId="2540B0E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3DCFE2DD"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r w:rsidRPr="00872147">
        <w:rPr>
          <w:rFonts w:cs="Times New Roman" w:hint="eastAsia"/>
          <w:snapToGrid w:val="0"/>
          <w:color w:val="000000"/>
          <w:kern w:val="0"/>
          <w:sz w:val="21"/>
        </w:rPr>
        <w:t>法</w:t>
      </w:r>
      <w:r w:rsidRPr="00872147">
        <w:rPr>
          <w:rFonts w:cs="Times New Roman"/>
          <w:snapToGrid w:val="0"/>
          <w:color w:val="000000"/>
          <w:kern w:val="0"/>
          <w:sz w:val="21"/>
        </w:rPr>
        <w:t>第</w:t>
      </w:r>
      <w:r w:rsidRPr="00872147">
        <w:rPr>
          <w:rFonts w:cs="Times New Roman" w:hint="eastAsia"/>
          <w:snapToGrid w:val="0"/>
          <w:color w:val="000000"/>
          <w:kern w:val="0"/>
          <w:sz w:val="21"/>
        </w:rPr>
        <w:t>60</w:t>
      </w:r>
      <w:r w:rsidRPr="00872147">
        <w:rPr>
          <w:rFonts w:cs="Times New Roman"/>
          <w:snapToGrid w:val="0"/>
          <w:color w:val="000000"/>
          <w:kern w:val="0"/>
          <w:sz w:val="21"/>
        </w:rPr>
        <w:t>条第</w:t>
      </w:r>
      <w:r w:rsidRPr="00872147">
        <w:rPr>
          <w:rFonts w:cs="Times New Roman" w:hint="eastAsia"/>
          <w:snapToGrid w:val="0"/>
          <w:color w:val="000000"/>
          <w:kern w:val="0"/>
          <w:sz w:val="21"/>
        </w:rPr>
        <w:t>３</w:t>
      </w:r>
      <w:r w:rsidRPr="00872147">
        <w:rPr>
          <w:rFonts w:cs="Times New Roman"/>
          <w:snapToGrid w:val="0"/>
          <w:color w:val="000000"/>
          <w:kern w:val="0"/>
          <w:sz w:val="21"/>
        </w:rPr>
        <w:t>項各号のいずれにも該当し、</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等匿名加工情報</w:t>
      </w:r>
      <w:r w:rsidRPr="00872147">
        <w:rPr>
          <w:rFonts w:cs="Times New Roman"/>
          <w:snapToGrid w:val="0"/>
          <w:color w:val="000000"/>
          <w:kern w:val="0"/>
          <w:sz w:val="21"/>
        </w:rPr>
        <w:t>の提案募集</w:t>
      </w:r>
      <w:r w:rsidRPr="00872147">
        <w:rPr>
          <w:rFonts w:cs="Times New Roman" w:hint="eastAsia"/>
          <w:snapToGrid w:val="0"/>
          <w:color w:val="000000"/>
          <w:kern w:val="0"/>
          <w:sz w:val="21"/>
        </w:rPr>
        <w:t>の</w:t>
      </w:r>
      <w:r w:rsidRPr="00872147">
        <w:rPr>
          <w:rFonts w:cs="Times New Roman"/>
          <w:snapToGrid w:val="0"/>
          <w:color w:val="000000"/>
          <w:kern w:val="0"/>
          <w:sz w:val="21"/>
        </w:rPr>
        <w:t>対象となる個人情報ファイルについて</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該当</w:t>
      </w:r>
      <w:r w:rsidRPr="00872147">
        <w:rPr>
          <w:rFonts w:cs="Times New Roman"/>
          <w:snapToGrid w:val="0"/>
          <w:color w:val="000000"/>
          <w:kern w:val="0"/>
          <w:sz w:val="21"/>
        </w:rPr>
        <w:t>」と記載し、</w:t>
      </w:r>
      <w:r w:rsidRPr="00872147">
        <w:rPr>
          <w:rFonts w:cs="Times New Roman" w:hint="eastAsia"/>
          <w:snapToGrid w:val="0"/>
          <w:color w:val="000000"/>
          <w:kern w:val="0"/>
          <w:sz w:val="21"/>
        </w:rPr>
        <w:t>提案</w:t>
      </w:r>
      <w:r w:rsidRPr="00872147">
        <w:rPr>
          <w:rFonts w:cs="Times New Roman"/>
          <w:snapToGrid w:val="0"/>
          <w:color w:val="000000"/>
          <w:kern w:val="0"/>
          <w:sz w:val="21"/>
        </w:rPr>
        <w:t>募集の対象とならない場合</w:t>
      </w:r>
      <w:r w:rsidRPr="00872147">
        <w:rPr>
          <w:rFonts w:cs="Times New Roman" w:hint="eastAsia"/>
          <w:snapToGrid w:val="0"/>
          <w:color w:val="000000"/>
          <w:kern w:val="0"/>
          <w:sz w:val="21"/>
        </w:rPr>
        <w:t>には</w:t>
      </w:r>
      <w:r w:rsidRPr="00872147">
        <w:rPr>
          <w:rFonts w:cs="Times New Roman"/>
          <w:snapToGrid w:val="0"/>
          <w:color w:val="000000"/>
          <w:kern w:val="0"/>
          <w:sz w:val="21"/>
        </w:rPr>
        <w:t>「</w:t>
      </w:r>
      <w:r w:rsidRPr="00872147">
        <w:rPr>
          <w:rFonts w:cs="Times New Roman" w:hint="eastAsia"/>
          <w:snapToGrid w:val="0"/>
          <w:color w:val="000000"/>
          <w:kern w:val="0"/>
          <w:sz w:val="21"/>
        </w:rPr>
        <w:t>非該当</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記載する。</w:t>
      </w:r>
    </w:p>
    <w:p w14:paraId="6B3F1AAA"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6EEED88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14</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行政機関等匿名加工情報の提案を受ける組織の名称及び所在地</w:t>
      </w:r>
    </w:p>
    <w:p w14:paraId="5BF68F88"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hint="eastAsia"/>
          <w:snapToGrid w:val="0"/>
          <w:color w:val="000000"/>
          <w:kern w:val="0"/>
          <w:sz w:val="21"/>
        </w:rPr>
        <w:t>13に「</w:t>
      </w:r>
      <w:r w:rsidRPr="00872147">
        <w:rPr>
          <w:rFonts w:cs="Times New Roman"/>
          <w:snapToGrid w:val="0"/>
          <w:color w:val="000000"/>
          <w:kern w:val="0"/>
          <w:sz w:val="21"/>
        </w:rPr>
        <w:t>該当</w:t>
      </w:r>
      <w:r w:rsidRPr="00872147">
        <w:rPr>
          <w:rFonts w:cs="Times New Roman" w:hint="eastAsia"/>
          <w:snapToGrid w:val="0"/>
          <w:color w:val="000000"/>
          <w:kern w:val="0"/>
          <w:sz w:val="21"/>
        </w:rPr>
        <w:t>」と記載</w:t>
      </w:r>
      <w:r w:rsidRPr="00872147">
        <w:rPr>
          <w:rFonts w:cs="Times New Roman"/>
          <w:snapToGrid w:val="0"/>
          <w:color w:val="000000"/>
          <w:kern w:val="0"/>
          <w:sz w:val="21"/>
        </w:rPr>
        <w:t>した場合には、行政機関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w:t>
      </w:r>
      <w:r w:rsidRPr="00872147">
        <w:rPr>
          <w:rFonts w:cs="Times New Roman" w:hint="eastAsia"/>
          <w:snapToGrid w:val="0"/>
          <w:color w:val="000000"/>
          <w:kern w:val="0"/>
          <w:sz w:val="21"/>
        </w:rPr>
        <w:t>の</w:t>
      </w:r>
      <w:r w:rsidRPr="00872147">
        <w:rPr>
          <w:rFonts w:cs="Times New Roman"/>
          <w:snapToGrid w:val="0"/>
          <w:color w:val="000000"/>
          <w:kern w:val="0"/>
          <w:sz w:val="21"/>
        </w:rPr>
        <w:t>提案を受ける</w:t>
      </w:r>
      <w:r w:rsidRPr="00872147">
        <w:rPr>
          <w:rFonts w:cs="Times New Roman" w:hint="eastAsia"/>
          <w:snapToGrid w:val="0"/>
          <w:color w:val="000000"/>
          <w:kern w:val="0"/>
          <w:sz w:val="21"/>
          <w:szCs w:val="21"/>
        </w:rPr>
        <w:t>総務局行政部行政課情報公開グループ</w:t>
      </w:r>
      <w:r w:rsidRPr="00872147">
        <w:rPr>
          <w:rFonts w:cs="Times New Roman"/>
          <w:snapToGrid w:val="0"/>
          <w:color w:val="000000"/>
          <w:kern w:val="0"/>
          <w:sz w:val="21"/>
        </w:rPr>
        <w:t>の</w:t>
      </w:r>
      <w:r w:rsidRPr="00872147">
        <w:rPr>
          <w:rFonts w:cs="Times New Roman" w:hint="eastAsia"/>
          <w:snapToGrid w:val="0"/>
          <w:color w:val="000000"/>
          <w:kern w:val="0"/>
          <w:sz w:val="21"/>
        </w:rPr>
        <w:t>名称</w:t>
      </w:r>
      <w:r w:rsidRPr="00872147">
        <w:rPr>
          <w:rFonts w:cs="Times New Roman"/>
          <w:snapToGrid w:val="0"/>
          <w:color w:val="000000"/>
          <w:kern w:val="0"/>
          <w:sz w:val="21"/>
        </w:rPr>
        <w:t>及び所在地を記載</w:t>
      </w:r>
      <w:r w:rsidRPr="00872147">
        <w:rPr>
          <w:rFonts w:cs="Times New Roman" w:hint="eastAsia"/>
          <w:snapToGrid w:val="0"/>
          <w:color w:val="000000"/>
          <w:kern w:val="0"/>
          <w:sz w:val="21"/>
        </w:rPr>
        <w:t>し</w:t>
      </w:r>
      <w:r w:rsidRPr="00872147">
        <w:rPr>
          <w:rFonts w:cs="Times New Roman"/>
          <w:snapToGrid w:val="0"/>
          <w:color w:val="000000"/>
          <w:kern w:val="0"/>
          <w:sz w:val="21"/>
        </w:rPr>
        <w:t>、「</w:t>
      </w:r>
      <w:r w:rsidRPr="00872147">
        <w:rPr>
          <w:rFonts w:cs="Times New Roman" w:hint="eastAsia"/>
          <w:snapToGrid w:val="0"/>
          <w:color w:val="000000"/>
          <w:kern w:val="0"/>
          <w:sz w:val="21"/>
        </w:rPr>
        <w:t>非該当</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記載した場合には「</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CED4D6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（名　称）</w:t>
      </w:r>
      <w:r w:rsidRPr="00872147">
        <w:rPr>
          <w:rFonts w:cs="Times New Roman" w:hint="eastAsia"/>
          <w:snapToGrid w:val="0"/>
          <w:color w:val="000000"/>
          <w:kern w:val="0"/>
          <w:sz w:val="21"/>
          <w:szCs w:val="21"/>
        </w:rPr>
        <w:t>総務局行政部行政課情報公開グループ</w:t>
      </w:r>
    </w:p>
    <w:p w14:paraId="56BFC2C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lastRenderedPageBreak/>
        <w:t xml:space="preserve">　　　（所在地）</w:t>
      </w:r>
      <w:r w:rsidRPr="00872147">
        <w:rPr>
          <w:rFonts w:cs="Times New Roman" w:hint="eastAsia"/>
          <w:snapToGrid w:val="0"/>
          <w:color w:val="000000"/>
          <w:kern w:val="0"/>
          <w:sz w:val="21"/>
          <w:szCs w:val="21"/>
        </w:rPr>
        <w:t>〒</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159F71DC" w14:textId="77777777" w:rsidR="00872147" w:rsidRPr="00872147" w:rsidRDefault="00872147" w:rsidP="00872147">
      <w:pPr>
        <w:widowControl/>
        <w:autoSpaceDE w:val="0"/>
        <w:autoSpaceDN w:val="0"/>
        <w:rPr>
          <w:rFonts w:cs="Times New Roman"/>
          <w:b/>
          <w:snapToGrid w:val="0"/>
          <w:color w:val="000000"/>
          <w:kern w:val="0"/>
          <w:sz w:val="21"/>
        </w:rPr>
      </w:pPr>
    </w:p>
    <w:p w14:paraId="20DFAF2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15　行政機関等匿名加工情報の概要</w:t>
      </w:r>
    </w:p>
    <w:p w14:paraId="405062A2"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snapToGrid w:val="0"/>
          <w:color w:val="000000"/>
          <w:kern w:val="0"/>
          <w:sz w:val="21"/>
        </w:rPr>
        <w:t>提案に係る行政機関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加工情報を</w:t>
      </w:r>
      <w:r w:rsidRPr="00872147">
        <w:rPr>
          <w:rFonts w:cs="Times New Roman" w:hint="eastAsia"/>
          <w:snapToGrid w:val="0"/>
          <w:color w:val="000000"/>
          <w:kern w:val="0"/>
          <w:sz w:val="21"/>
        </w:rPr>
        <w:t>作成した場合には</w:t>
      </w:r>
      <w:r w:rsidRPr="00872147">
        <w:rPr>
          <w:rFonts w:cs="Times New Roman"/>
          <w:snapToGrid w:val="0"/>
          <w:color w:val="000000"/>
          <w:kern w:val="0"/>
          <w:sz w:val="21"/>
        </w:rPr>
        <w:t>、</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情報の本人の</w:t>
      </w:r>
      <w:r w:rsidRPr="00872147">
        <w:rPr>
          <w:rFonts w:cs="Times New Roman" w:hint="eastAsia"/>
          <w:snapToGrid w:val="0"/>
          <w:color w:val="000000"/>
          <w:kern w:val="0"/>
          <w:sz w:val="21"/>
        </w:rPr>
        <w:t>数</w:t>
      </w:r>
      <w:r w:rsidRPr="00872147">
        <w:rPr>
          <w:rFonts w:cs="Times New Roman"/>
          <w:snapToGrid w:val="0"/>
          <w:color w:val="000000"/>
          <w:kern w:val="0"/>
          <w:sz w:val="21"/>
        </w:rPr>
        <w:t>及び</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に</w:t>
      </w:r>
      <w:r w:rsidRPr="00872147">
        <w:rPr>
          <w:rFonts w:cs="Times New Roman"/>
          <w:snapToGrid w:val="0"/>
          <w:color w:val="000000"/>
          <w:kern w:val="0"/>
          <w:sz w:val="21"/>
        </w:rPr>
        <w:t>含まれる情報の項目（</w:t>
      </w:r>
      <w:r w:rsidRPr="00872147">
        <w:rPr>
          <w:rFonts w:cs="Times New Roman" w:hint="eastAsia"/>
          <w:snapToGrid w:val="0"/>
          <w:color w:val="000000"/>
          <w:kern w:val="0"/>
          <w:sz w:val="21"/>
        </w:rPr>
        <w:t>記録</w:t>
      </w:r>
      <w:r w:rsidRPr="00872147">
        <w:rPr>
          <w:rFonts w:cs="Times New Roman"/>
          <w:snapToGrid w:val="0"/>
          <w:color w:val="000000"/>
          <w:kern w:val="0"/>
          <w:sz w:val="21"/>
        </w:rPr>
        <w:t>項目及び情報の粒度（</w:t>
      </w:r>
      <w:r w:rsidRPr="00872147">
        <w:rPr>
          <w:rFonts w:cs="Times New Roman" w:hint="eastAsia"/>
          <w:snapToGrid w:val="0"/>
          <w:color w:val="000000"/>
          <w:kern w:val="0"/>
          <w:sz w:val="21"/>
        </w:rPr>
        <w:t>住所</w:t>
      </w:r>
      <w:r w:rsidRPr="00872147">
        <w:rPr>
          <w:rFonts w:cs="Times New Roman"/>
          <w:snapToGrid w:val="0"/>
          <w:color w:val="000000"/>
          <w:kern w:val="0"/>
          <w:sz w:val="21"/>
        </w:rPr>
        <w:t>であれば都道府県単位</w:t>
      </w:r>
      <w:r w:rsidRPr="00872147">
        <w:rPr>
          <w:rFonts w:cs="Times New Roman" w:hint="eastAsia"/>
          <w:snapToGrid w:val="0"/>
          <w:color w:val="000000"/>
          <w:kern w:val="0"/>
          <w:sz w:val="21"/>
        </w:rPr>
        <w:t>等</w:t>
      </w:r>
      <w:r w:rsidRPr="00872147">
        <w:rPr>
          <w:rFonts w:cs="Times New Roman"/>
          <w:snapToGrid w:val="0"/>
          <w:color w:val="000000"/>
          <w:kern w:val="0"/>
          <w:sz w:val="21"/>
        </w:rPr>
        <w:t>））</w:t>
      </w:r>
      <w:r w:rsidRPr="00872147">
        <w:rPr>
          <w:rFonts w:cs="Times New Roman" w:hint="eastAsia"/>
          <w:snapToGrid w:val="0"/>
          <w:color w:val="000000"/>
          <w:kern w:val="0"/>
          <w:sz w:val="21"/>
        </w:rPr>
        <w:t>を記載</w:t>
      </w:r>
      <w:r w:rsidRPr="00872147">
        <w:rPr>
          <w:rFonts w:cs="Times New Roman"/>
          <w:snapToGrid w:val="0"/>
          <w:color w:val="000000"/>
          <w:kern w:val="0"/>
          <w:sz w:val="21"/>
        </w:rPr>
        <w:t>する。</w:t>
      </w:r>
      <w:r w:rsidRPr="00872147">
        <w:rPr>
          <w:rFonts w:cs="Times New Roman" w:hint="eastAsia"/>
          <w:snapToGrid w:val="0"/>
          <w:color w:val="000000"/>
          <w:kern w:val="0"/>
          <w:sz w:val="21"/>
        </w:rPr>
        <w:t>作成</w:t>
      </w:r>
      <w:r w:rsidRPr="00872147">
        <w:rPr>
          <w:rFonts w:cs="Times New Roman"/>
          <w:snapToGrid w:val="0"/>
          <w:color w:val="000000"/>
          <w:kern w:val="0"/>
          <w:sz w:val="21"/>
        </w:rPr>
        <w:t>した行政機関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情報がない場合は「</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66E4C268" w14:textId="77777777" w:rsidR="00872147" w:rsidRPr="00872147" w:rsidRDefault="00872147" w:rsidP="00872147">
      <w:pPr>
        <w:widowControl/>
        <w:autoSpaceDE w:val="0"/>
        <w:autoSpaceDN w:val="0"/>
        <w:ind w:left="765" w:hangingChars="400" w:hanging="765"/>
        <w:rPr>
          <w:rFonts w:cs="Times New Roman"/>
          <w:b/>
          <w:snapToGrid w:val="0"/>
          <w:color w:val="000000"/>
          <w:kern w:val="0"/>
          <w:sz w:val="21"/>
        </w:rPr>
      </w:pPr>
      <w:r w:rsidRPr="00872147">
        <w:rPr>
          <w:rFonts w:cs="Times New Roman" w:hint="eastAsia"/>
          <w:snapToGrid w:val="0"/>
          <w:color w:val="000000"/>
          <w:kern w:val="0"/>
          <w:sz w:val="21"/>
        </w:rPr>
        <w:t xml:space="preserve">　　</w:t>
      </w:r>
      <w:r w:rsidRPr="00872147">
        <w:rPr>
          <w:rFonts w:cs="Times New Roman"/>
          <w:snapToGrid w:val="0"/>
          <w:color w:val="000000"/>
          <w:kern w:val="0"/>
          <w:sz w:val="21"/>
        </w:rPr>
        <w:t>（</w:t>
      </w:r>
      <w:r w:rsidRPr="00872147">
        <w:rPr>
          <w:rFonts w:cs="Times New Roman" w:hint="eastAsia"/>
          <w:snapToGrid w:val="0"/>
          <w:color w:val="000000"/>
          <w:kern w:val="0"/>
          <w:sz w:val="21"/>
        </w:rPr>
        <w:t>例</w:t>
      </w:r>
      <w:r w:rsidRPr="00872147">
        <w:rPr>
          <w:rFonts w:cs="Times New Roman"/>
          <w:snapToGrid w:val="0"/>
          <w:color w:val="000000"/>
          <w:kern w:val="0"/>
          <w:sz w:val="21"/>
        </w:rPr>
        <w:t>）</w:t>
      </w:r>
      <w:r w:rsidRPr="00872147">
        <w:rPr>
          <w:rFonts w:cs="Times New Roman" w:hint="eastAsia"/>
          <w:snapToGrid w:val="0"/>
          <w:color w:val="000000"/>
          <w:kern w:val="0"/>
          <w:sz w:val="21"/>
        </w:rPr>
        <w:t xml:space="preserve">　本人</w:t>
      </w:r>
      <w:r w:rsidRPr="00872147">
        <w:rPr>
          <w:rFonts w:cs="Times New Roman"/>
          <w:snapToGrid w:val="0"/>
          <w:color w:val="000000"/>
          <w:kern w:val="0"/>
          <w:sz w:val="21"/>
        </w:rPr>
        <w:t>の数：</w:t>
      </w:r>
      <w:r w:rsidRPr="00872147">
        <w:rPr>
          <w:rFonts w:cs="Times New Roman" w:hint="eastAsia"/>
          <w:snapToGrid w:val="0"/>
          <w:color w:val="000000"/>
          <w:kern w:val="0"/>
          <w:sz w:val="21"/>
        </w:rPr>
        <w:t>１</w:t>
      </w:r>
      <w:r w:rsidRPr="00872147">
        <w:rPr>
          <w:rFonts w:cs="Times New Roman"/>
          <w:snapToGrid w:val="0"/>
          <w:color w:val="000000"/>
          <w:kern w:val="0"/>
          <w:sz w:val="21"/>
        </w:rPr>
        <w:t>万人、情報の項目：</w:t>
      </w:r>
      <w:r w:rsidRPr="00872147">
        <w:rPr>
          <w:rFonts w:cs="Times New Roman" w:hint="eastAsia"/>
          <w:snapToGrid w:val="0"/>
          <w:color w:val="000000"/>
          <w:kern w:val="0"/>
          <w:sz w:val="21"/>
        </w:rPr>
        <w:t>氏名</w:t>
      </w:r>
      <w:r w:rsidRPr="00872147">
        <w:rPr>
          <w:rFonts w:cs="Times New Roman"/>
          <w:snapToGrid w:val="0"/>
          <w:color w:val="000000"/>
          <w:kern w:val="0"/>
          <w:sz w:val="21"/>
        </w:rPr>
        <w:t>（</w:t>
      </w:r>
      <w:r w:rsidRPr="00872147">
        <w:rPr>
          <w:rFonts w:cs="Times New Roman" w:hint="eastAsia"/>
          <w:snapToGrid w:val="0"/>
          <w:color w:val="000000"/>
          <w:kern w:val="0"/>
          <w:sz w:val="21"/>
        </w:rPr>
        <w:t>削除</w:t>
      </w:r>
      <w:r w:rsidRPr="00872147">
        <w:rPr>
          <w:rFonts w:cs="Times New Roman"/>
          <w:snapToGrid w:val="0"/>
          <w:color w:val="000000"/>
          <w:kern w:val="0"/>
          <w:sz w:val="21"/>
        </w:rPr>
        <w:t>）</w:t>
      </w:r>
      <w:r w:rsidRPr="00872147">
        <w:rPr>
          <w:rFonts w:cs="Times New Roman" w:hint="eastAsia"/>
          <w:snapToGrid w:val="0"/>
          <w:color w:val="000000"/>
          <w:kern w:val="0"/>
          <w:sz w:val="21"/>
        </w:rPr>
        <w:t>、住所（市町村</w:t>
      </w:r>
      <w:r w:rsidRPr="00872147">
        <w:rPr>
          <w:rFonts w:cs="Times New Roman"/>
          <w:snapToGrid w:val="0"/>
          <w:color w:val="000000"/>
          <w:kern w:val="0"/>
          <w:sz w:val="21"/>
        </w:rPr>
        <w:t>単位に置換え</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生年月日（生年月に</w:t>
      </w:r>
      <w:r w:rsidRPr="00872147">
        <w:rPr>
          <w:rFonts w:cs="Times New Roman"/>
          <w:snapToGrid w:val="0"/>
          <w:color w:val="000000"/>
          <w:kern w:val="0"/>
          <w:sz w:val="21"/>
        </w:rPr>
        <w:t>置換え</w:t>
      </w:r>
      <w:r w:rsidRPr="00872147">
        <w:rPr>
          <w:rFonts w:cs="Times New Roman" w:hint="eastAsia"/>
          <w:snapToGrid w:val="0"/>
          <w:color w:val="000000"/>
          <w:kern w:val="0"/>
          <w:sz w:val="21"/>
        </w:rPr>
        <w:t>）</w:t>
      </w:r>
      <w:r w:rsidRPr="00872147">
        <w:rPr>
          <w:rFonts w:cs="Times New Roman"/>
          <w:snapToGrid w:val="0"/>
          <w:color w:val="000000"/>
          <w:kern w:val="0"/>
          <w:sz w:val="21"/>
        </w:rPr>
        <w:t>、性別</w:t>
      </w:r>
      <w:r w:rsidRPr="00872147">
        <w:rPr>
          <w:rFonts w:cs="Times New Roman" w:hint="eastAsia"/>
          <w:snapToGrid w:val="0"/>
          <w:color w:val="000000"/>
          <w:kern w:val="0"/>
          <w:sz w:val="21"/>
        </w:rPr>
        <w:t>（男女の</w:t>
      </w:r>
      <w:r w:rsidRPr="00872147">
        <w:rPr>
          <w:rFonts w:cs="Times New Roman"/>
          <w:snapToGrid w:val="0"/>
          <w:color w:val="000000"/>
          <w:kern w:val="0"/>
          <w:sz w:val="21"/>
        </w:rPr>
        <w:t>別</w:t>
      </w:r>
      <w:r w:rsidRPr="00872147">
        <w:rPr>
          <w:rFonts w:cs="Times New Roman" w:hint="eastAsia"/>
          <w:snapToGrid w:val="0"/>
          <w:color w:val="000000"/>
          <w:kern w:val="0"/>
          <w:sz w:val="21"/>
        </w:rPr>
        <w:t>）</w:t>
      </w:r>
      <w:r w:rsidRPr="00872147">
        <w:rPr>
          <w:rFonts w:cs="Times New Roman" w:hint="eastAsia"/>
          <w:b/>
          <w:snapToGrid w:val="0"/>
          <w:color w:val="000000"/>
          <w:kern w:val="0"/>
          <w:sz w:val="21"/>
        </w:rPr>
        <w:t xml:space="preserve">　</w:t>
      </w:r>
    </w:p>
    <w:p w14:paraId="7102FCA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1AA3699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16</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作成された行政機関等匿名加工情報に関する提案を受ける組織の名称及び所在地</w:t>
      </w:r>
    </w:p>
    <w:p w14:paraId="0A166DF2"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hint="eastAsia"/>
          <w:snapToGrid w:val="0"/>
          <w:color w:val="000000"/>
          <w:kern w:val="0"/>
          <w:sz w:val="21"/>
        </w:rPr>
        <w:t>15</w:t>
      </w:r>
      <w:r w:rsidRPr="00872147">
        <w:rPr>
          <w:rFonts w:cs="Times New Roman"/>
          <w:snapToGrid w:val="0"/>
          <w:color w:val="000000"/>
          <w:kern w:val="0"/>
          <w:sz w:val="21"/>
        </w:rPr>
        <w:t>に行政機関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加工情報の概要を記載した場合には</w:t>
      </w:r>
      <w:r w:rsidRPr="00872147">
        <w:rPr>
          <w:rFonts w:cs="Times New Roman" w:hint="eastAsia"/>
          <w:snapToGrid w:val="0"/>
          <w:color w:val="000000"/>
          <w:kern w:val="0"/>
          <w:sz w:val="21"/>
        </w:rPr>
        <w:t>、</w:t>
      </w:r>
      <w:r w:rsidRPr="00872147">
        <w:rPr>
          <w:rFonts w:cs="Times New Roman"/>
          <w:snapToGrid w:val="0"/>
          <w:color w:val="000000"/>
          <w:kern w:val="0"/>
          <w:sz w:val="21"/>
        </w:rPr>
        <w:t>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の</w:t>
      </w:r>
      <w:r w:rsidRPr="00872147">
        <w:rPr>
          <w:rFonts w:cs="Times New Roman"/>
          <w:snapToGrid w:val="0"/>
          <w:color w:val="000000"/>
          <w:kern w:val="0"/>
          <w:sz w:val="21"/>
        </w:rPr>
        <w:t>提案を受け付ける</w:t>
      </w:r>
      <w:r w:rsidRPr="00872147">
        <w:rPr>
          <w:rFonts w:cs="Times New Roman" w:hint="eastAsia"/>
          <w:snapToGrid w:val="0"/>
          <w:color w:val="000000"/>
          <w:kern w:val="0"/>
          <w:sz w:val="21"/>
          <w:szCs w:val="21"/>
        </w:rPr>
        <w:t>総務局行政部行政課情報公開グループ</w:t>
      </w:r>
      <w:r w:rsidRPr="00872147">
        <w:rPr>
          <w:rFonts w:cs="Times New Roman"/>
          <w:snapToGrid w:val="0"/>
          <w:color w:val="000000"/>
          <w:kern w:val="0"/>
          <w:sz w:val="21"/>
        </w:rPr>
        <w:t>の</w:t>
      </w:r>
      <w:r w:rsidRPr="00872147">
        <w:rPr>
          <w:rFonts w:cs="Times New Roman" w:hint="eastAsia"/>
          <w:snapToGrid w:val="0"/>
          <w:color w:val="000000"/>
          <w:kern w:val="0"/>
          <w:sz w:val="21"/>
        </w:rPr>
        <w:t>名称</w:t>
      </w:r>
      <w:r w:rsidRPr="00872147">
        <w:rPr>
          <w:rFonts w:cs="Times New Roman"/>
          <w:snapToGrid w:val="0"/>
          <w:color w:val="000000"/>
          <w:kern w:val="0"/>
          <w:sz w:val="21"/>
        </w:rPr>
        <w:t>及び所在地</w:t>
      </w:r>
      <w:r w:rsidRPr="00872147">
        <w:rPr>
          <w:rFonts w:cs="Times New Roman" w:hint="eastAsia"/>
          <w:snapToGrid w:val="0"/>
          <w:color w:val="000000"/>
          <w:kern w:val="0"/>
          <w:sz w:val="21"/>
        </w:rPr>
        <w:t>を</w:t>
      </w:r>
      <w:r w:rsidRPr="00872147">
        <w:rPr>
          <w:rFonts w:cs="Times New Roman"/>
          <w:snapToGrid w:val="0"/>
          <w:color w:val="000000"/>
          <w:kern w:val="0"/>
          <w:sz w:val="21"/>
        </w:rPr>
        <w:t>記載する。作成</w:t>
      </w:r>
      <w:r w:rsidRPr="00872147">
        <w:rPr>
          <w:rFonts w:cs="Times New Roman" w:hint="eastAsia"/>
          <w:snapToGrid w:val="0"/>
          <w:color w:val="000000"/>
          <w:kern w:val="0"/>
          <w:sz w:val="21"/>
        </w:rPr>
        <w:t>した</w:t>
      </w:r>
      <w:r w:rsidRPr="00872147">
        <w:rPr>
          <w:rFonts w:cs="Times New Roman"/>
          <w:snapToGrid w:val="0"/>
          <w:color w:val="000000"/>
          <w:kern w:val="0"/>
          <w:sz w:val="21"/>
        </w:rPr>
        <w:t>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が</w:t>
      </w:r>
      <w:r w:rsidRPr="00872147">
        <w:rPr>
          <w:rFonts w:cs="Times New Roman"/>
          <w:snapToGrid w:val="0"/>
          <w:color w:val="000000"/>
          <w:kern w:val="0"/>
          <w:sz w:val="21"/>
        </w:rPr>
        <w:t>ない場合</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984973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（名　称）</w:t>
      </w:r>
      <w:r w:rsidRPr="00872147">
        <w:rPr>
          <w:rFonts w:cs="Times New Roman" w:hint="eastAsia"/>
          <w:snapToGrid w:val="0"/>
          <w:color w:val="000000"/>
          <w:kern w:val="0"/>
          <w:sz w:val="21"/>
          <w:szCs w:val="21"/>
        </w:rPr>
        <w:t>総務局行政部行政課情報公開グループ</w:t>
      </w:r>
    </w:p>
    <w:p w14:paraId="0EA9B23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（所在地）</w:t>
      </w:r>
      <w:r w:rsidRPr="00872147">
        <w:rPr>
          <w:rFonts w:cs="Times New Roman" w:hint="eastAsia"/>
          <w:sz w:val="21"/>
        </w:rPr>
        <w:t>〒</w:t>
      </w:r>
      <w:r w:rsidRPr="00872147">
        <w:rPr>
          <w:rFonts w:cs="Times New Roman"/>
          <w:sz w:val="21"/>
        </w:rPr>
        <w:t>530-8201　大阪市北区中之島</w:t>
      </w:r>
      <w:r w:rsidRPr="00872147">
        <w:rPr>
          <w:rFonts w:cs="Times New Roman" w:hint="eastAsia"/>
          <w:sz w:val="21"/>
        </w:rPr>
        <w:t>１</w:t>
      </w:r>
      <w:r w:rsidRPr="00872147">
        <w:rPr>
          <w:rFonts w:cs="Times New Roman"/>
          <w:sz w:val="21"/>
        </w:rPr>
        <w:t>丁目</w:t>
      </w:r>
      <w:r w:rsidRPr="00872147">
        <w:rPr>
          <w:rFonts w:cs="Times New Roman" w:hint="eastAsia"/>
          <w:sz w:val="21"/>
        </w:rPr>
        <w:t>３</w:t>
      </w:r>
      <w:r w:rsidRPr="00872147">
        <w:rPr>
          <w:rFonts w:cs="Times New Roman"/>
          <w:sz w:val="21"/>
        </w:rPr>
        <w:t>番20号</w:t>
      </w:r>
    </w:p>
    <w:p w14:paraId="1F27637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451EB00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17</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作成された行政機関等匿名加工情報に関する提案をすることができる期間</w:t>
      </w:r>
    </w:p>
    <w:p w14:paraId="4552FAEB" w14:textId="77777777" w:rsidR="00872147" w:rsidRPr="00872147" w:rsidRDefault="00872147" w:rsidP="00872147">
      <w:pPr>
        <w:widowControl/>
        <w:autoSpaceDE w:val="0"/>
        <w:autoSpaceDN w:val="0"/>
        <w:ind w:leftChars="100" w:left="221" w:firstLineChars="100" w:firstLine="191"/>
        <w:jc w:val="left"/>
        <w:rPr>
          <w:rFonts w:cs="Times New Roman"/>
          <w:snapToGrid w:val="0"/>
          <w:color w:val="000000"/>
          <w:kern w:val="0"/>
          <w:sz w:val="21"/>
        </w:rPr>
      </w:pPr>
      <w:r w:rsidRPr="00872147">
        <w:rPr>
          <w:rFonts w:cs="Times New Roman"/>
          <w:snapToGrid w:val="0"/>
          <w:color w:val="000000"/>
          <w:kern w:val="0"/>
          <w:sz w:val="21"/>
        </w:rPr>
        <w:t>16に行政機関等匿名加工情報の概要を記載した場合には、当該</w:t>
      </w:r>
      <w:r w:rsidRPr="00872147">
        <w:rPr>
          <w:rFonts w:cs="Times New Roman" w:hint="eastAsia"/>
          <w:snapToGrid w:val="0"/>
          <w:color w:val="000000"/>
          <w:kern w:val="0"/>
          <w:sz w:val="21"/>
        </w:rPr>
        <w:t>行政機関等匿名加工情報に</w:t>
      </w:r>
      <w:r w:rsidRPr="00872147">
        <w:rPr>
          <w:rFonts w:cs="Times New Roman"/>
          <w:snapToGrid w:val="0"/>
          <w:color w:val="000000"/>
          <w:kern w:val="0"/>
          <w:sz w:val="21"/>
        </w:rPr>
        <w:t>関する</w:t>
      </w:r>
      <w:r w:rsidRPr="00872147">
        <w:rPr>
          <w:rFonts w:cs="Times New Roman" w:hint="eastAsia"/>
          <w:snapToGrid w:val="0"/>
          <w:color w:val="000000"/>
          <w:kern w:val="0"/>
          <w:sz w:val="21"/>
        </w:rPr>
        <w:t>提案</w:t>
      </w:r>
      <w:r w:rsidRPr="00872147">
        <w:rPr>
          <w:rFonts w:cs="Times New Roman"/>
          <w:snapToGrid w:val="0"/>
          <w:color w:val="000000"/>
          <w:kern w:val="0"/>
          <w:sz w:val="21"/>
        </w:rPr>
        <w:t>を受け付ける</w:t>
      </w:r>
      <w:r w:rsidRPr="00872147">
        <w:rPr>
          <w:rFonts w:cs="Times New Roman" w:hint="eastAsia"/>
          <w:snapToGrid w:val="0"/>
          <w:color w:val="000000"/>
          <w:kern w:val="0"/>
          <w:sz w:val="21"/>
        </w:rPr>
        <w:t>期間</w:t>
      </w:r>
      <w:r w:rsidRPr="00872147">
        <w:rPr>
          <w:rFonts w:cs="Times New Roman"/>
          <w:snapToGrid w:val="0"/>
          <w:color w:val="000000"/>
          <w:kern w:val="0"/>
          <w:sz w:val="21"/>
        </w:rPr>
        <w:t>を記載する。</w:t>
      </w:r>
      <w:r w:rsidRPr="00872147">
        <w:rPr>
          <w:rFonts w:cs="Times New Roman" w:hint="eastAsia"/>
          <w:snapToGrid w:val="0"/>
          <w:color w:val="000000"/>
          <w:kern w:val="0"/>
          <w:sz w:val="21"/>
        </w:rPr>
        <w:t>作成</w:t>
      </w:r>
      <w:r w:rsidRPr="00872147">
        <w:rPr>
          <w:rFonts w:cs="Times New Roman"/>
          <w:snapToGrid w:val="0"/>
          <w:color w:val="000000"/>
          <w:kern w:val="0"/>
          <w:sz w:val="21"/>
        </w:rPr>
        <w:t>した行政機関等匿名加工情報がない場合</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B70DA12"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536AB01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18　その他</w:t>
      </w:r>
    </w:p>
    <w:p w14:paraId="3EF1599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（1）　備考欄はその他参考となる事項を記載する。</w:t>
      </w:r>
    </w:p>
    <w:p w14:paraId="4C07A2EB"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（2）　９及び</w:t>
      </w:r>
      <w:r w:rsidRPr="00872147">
        <w:rPr>
          <w:rFonts w:cs="Times New Roman"/>
          <w:snapToGrid w:val="0"/>
          <w:color w:val="000000"/>
          <w:kern w:val="0"/>
          <w:sz w:val="21"/>
        </w:rPr>
        <w:t>11</w:t>
      </w:r>
      <w:r w:rsidRPr="00872147">
        <w:rPr>
          <w:rFonts w:cs="Times New Roman" w:hint="eastAsia"/>
          <w:snapToGrid w:val="0"/>
          <w:color w:val="000000"/>
          <w:kern w:val="0"/>
          <w:sz w:val="21"/>
        </w:rPr>
        <w:t>の事項並びに備考について、記載すべき内容がない場合は、「－」を記載する。</w:t>
      </w:r>
    </w:p>
    <w:p w14:paraId="5C01E4C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（3）　用紙の大きさは、日本産業規格Ａ４とする。</w:t>
      </w:r>
    </w:p>
    <w:p w14:paraId="4FB21369"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rPr>
      </w:pPr>
      <w:r w:rsidRPr="00872147">
        <w:rPr>
          <w:rFonts w:cs="Times New Roman" w:hint="eastAsia"/>
          <w:snapToGrid w:val="0"/>
          <w:color w:val="000000"/>
          <w:kern w:val="0"/>
          <w:sz w:val="21"/>
        </w:rPr>
        <w:t>（4）　各欄に記入しきれないときは、本様式の例により適宜作成した書面に記載して、当該書面を添付する。</w:t>
      </w:r>
    </w:p>
    <w:p w14:paraId="7D9F85A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6BD81237" w14:textId="77777777" w:rsidR="00872147" w:rsidRPr="00872147" w:rsidRDefault="00872147" w:rsidP="00872147">
      <w:pPr>
        <w:autoSpaceDE w:val="0"/>
        <w:autoSpaceDN w:val="0"/>
        <w:adjustRightInd w:val="0"/>
        <w:spacing w:before="1"/>
        <w:jc w:val="left"/>
        <w:rPr>
          <w:rFonts w:cs="ＭＳ 明朝"/>
          <w:kern w:val="0"/>
          <w:szCs w:val="18"/>
        </w:rPr>
      </w:pPr>
      <w:r w:rsidRPr="00872147">
        <w:rPr>
          <w:rFonts w:cs="ＭＳ 明朝"/>
          <w:kern w:val="0"/>
          <w:szCs w:val="18"/>
        </w:rPr>
        <w:br w:type="page"/>
      </w:r>
    </w:p>
    <w:p w14:paraId="5B3FB633" w14:textId="7AC75313" w:rsidR="00872147" w:rsidRPr="00872147" w:rsidRDefault="002C7612" w:rsidP="00872147">
      <w:pPr>
        <w:widowControl/>
        <w:autoSpaceDE w:val="0"/>
        <w:autoSpaceDN w:val="0"/>
        <w:ind w:left="382" w:hangingChars="200" w:hanging="382"/>
        <w:jc w:val="left"/>
        <w:outlineLvl w:val="1"/>
        <w:rPr>
          <w:rFonts w:asciiTheme="majorEastAsia" w:eastAsiaTheme="majorEastAsia" w:hAnsiTheme="majorEastAsia" w:cs="Times New Roman"/>
          <w:snapToGrid w:val="0"/>
          <w:color w:val="000000"/>
          <w:kern w:val="0"/>
          <w:sz w:val="21"/>
        </w:rPr>
      </w:pPr>
      <w:bookmarkStart w:id="133" w:name="_Toc115434510"/>
      <w:bookmarkStart w:id="134" w:name="_Toc129334063"/>
      <w:r>
        <w:rPr>
          <w:rFonts w:asciiTheme="majorEastAsia" w:eastAsiaTheme="majorEastAsia" w:hAnsiTheme="majorEastAsia" w:cs="Times New Roman" w:hint="eastAsia"/>
          <w:snapToGrid w:val="0"/>
          <w:sz w:val="21"/>
        </w:rPr>
        <w:lastRenderedPageBreak/>
        <w:t>＜様式第５</w:t>
      </w:r>
      <w:r w:rsidRPr="00872147">
        <w:rPr>
          <w:rFonts w:asciiTheme="majorEastAsia" w:eastAsiaTheme="majorEastAsia" w:hAnsiTheme="majorEastAsia" w:cs="Times New Roman" w:hint="eastAsia"/>
          <w:snapToGrid w:val="0"/>
          <w:sz w:val="21"/>
        </w:rPr>
        <w:t>号</w:t>
      </w:r>
      <w:r w:rsidRPr="00872147">
        <w:rPr>
          <w:rFonts w:asciiTheme="majorEastAsia" w:eastAsiaTheme="majorEastAsia" w:hAnsiTheme="majorEastAsia" w:cs="Times New Roman"/>
          <w:snapToGrid w:val="0"/>
          <w:sz w:val="21"/>
        </w:rPr>
        <w:t>＞</w:t>
      </w:r>
      <w:r>
        <w:rPr>
          <w:rFonts w:asciiTheme="majorEastAsia" w:eastAsiaTheme="majorEastAsia" w:hAnsiTheme="majorEastAsia" w:cs="Times New Roman" w:hint="eastAsia"/>
          <w:sz w:val="21"/>
        </w:rPr>
        <w:t xml:space="preserve">　</w:t>
      </w:r>
      <w:r w:rsidR="00872147" w:rsidRPr="00872147">
        <w:rPr>
          <w:rFonts w:asciiTheme="majorEastAsia" w:eastAsiaTheme="majorEastAsia" w:hAnsiTheme="majorEastAsia" w:cs="Times New Roman"/>
          <w:sz w:val="21"/>
        </w:rPr>
        <w:t>開示請求書</w:t>
      </w:r>
      <w:bookmarkEnd w:id="133"/>
      <w:bookmarkEnd w:id="134"/>
    </w:p>
    <w:p w14:paraId="363DA3DC" w14:textId="77777777" w:rsidR="00872147" w:rsidRPr="00872147" w:rsidRDefault="00872147" w:rsidP="00872147">
      <w:pPr>
        <w:widowControl/>
        <w:autoSpaceDE w:val="0"/>
        <w:autoSpaceDN w:val="0"/>
        <w:jc w:val="left"/>
        <w:rPr>
          <w:rFonts w:cs="Times New Roman"/>
          <w:snapToGrid w:val="0"/>
          <w:color w:val="000000"/>
          <w:kern w:val="0"/>
          <w:sz w:val="21"/>
        </w:rPr>
      </w:pPr>
    </w:p>
    <w:p w14:paraId="7997EB7E" w14:textId="77777777" w:rsidR="00B9566F" w:rsidRPr="00872147" w:rsidRDefault="00B9566F" w:rsidP="00B9566F">
      <w:pPr>
        <w:widowControl/>
        <w:autoSpaceDE w:val="0"/>
        <w:autoSpaceDN w:val="0"/>
        <w:spacing w:line="280" w:lineRule="exact"/>
        <w:ind w:leftChars="100" w:left="221"/>
        <w:jc w:val="center"/>
        <w:rPr>
          <w:rFonts w:cs="Times New Roman"/>
          <w:snapToGrid w:val="0"/>
          <w:color w:val="000000"/>
          <w:kern w:val="0"/>
          <w:sz w:val="22"/>
        </w:rPr>
      </w:pPr>
      <w:r w:rsidRPr="00872147">
        <w:rPr>
          <w:rFonts w:cs="Times New Roman" w:hint="eastAsia"/>
          <w:snapToGrid w:val="0"/>
          <w:color w:val="000000"/>
          <w:kern w:val="0"/>
          <w:sz w:val="22"/>
        </w:rPr>
        <w:t>保有個人情報開示請求書</w:t>
      </w:r>
    </w:p>
    <w:p w14:paraId="54323CEE" w14:textId="77777777" w:rsidR="00B9566F" w:rsidRPr="00872147" w:rsidRDefault="00B9566F" w:rsidP="00B9566F">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 xml:space="preserve">　　　年　月　日</w:t>
      </w:r>
    </w:p>
    <w:p w14:paraId="26584F8D" w14:textId="77777777" w:rsidR="00B9566F" w:rsidRPr="00872147" w:rsidRDefault="00B9566F" w:rsidP="00B9566F">
      <w:pPr>
        <w:widowControl/>
        <w:autoSpaceDE w:val="0"/>
        <w:autoSpaceDN w:val="0"/>
        <w:spacing w:line="280" w:lineRule="exact"/>
        <w:ind w:leftChars="100" w:left="221"/>
        <w:jc w:val="left"/>
        <w:rPr>
          <w:rFonts w:cs="Times New Roman"/>
          <w:snapToGrid w:val="0"/>
          <w:color w:val="000000"/>
          <w:kern w:val="0"/>
          <w:sz w:val="22"/>
        </w:rPr>
      </w:pPr>
      <w:r w:rsidRPr="00872147">
        <w:rPr>
          <w:rFonts w:cs="Times New Roman" w:hint="eastAsia"/>
          <w:snapToGrid w:val="0"/>
          <w:color w:val="000000"/>
          <w:kern w:val="0"/>
          <w:sz w:val="22"/>
        </w:rPr>
        <w:t>実施機関</w:t>
      </w:r>
    </w:p>
    <w:p w14:paraId="24F0ACF1"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40274F6D" w14:textId="77777777" w:rsidR="00B9566F" w:rsidRPr="00872147" w:rsidRDefault="00B9566F" w:rsidP="00B9566F">
      <w:pPr>
        <w:widowControl/>
        <w:autoSpaceDE w:val="0"/>
        <w:autoSpaceDN w:val="0"/>
        <w:spacing w:line="280" w:lineRule="exact"/>
        <w:jc w:val="left"/>
        <w:rPr>
          <w:rFonts w:cs="Times New Roman"/>
          <w:snapToGrid w:val="0"/>
          <w:color w:val="000000"/>
          <w:kern w:val="0"/>
          <w:sz w:val="16"/>
          <w:szCs w:val="16"/>
        </w:rPr>
      </w:pPr>
      <w:bookmarkStart w:id="135" w:name="OLE_LINK12"/>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3F1ED314"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1C946EE0"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056E3B3B"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70E2EE38"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bookmarkEnd w:id="135"/>
    <w:p w14:paraId="4CD9C57E"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597A4305" w14:textId="77777777" w:rsidR="00B9566F" w:rsidRPr="00872147" w:rsidRDefault="00B9566F" w:rsidP="00B9566F">
      <w:pPr>
        <w:widowControl/>
        <w:autoSpaceDE w:val="0"/>
        <w:autoSpaceDN w:val="0"/>
        <w:spacing w:line="280" w:lineRule="exact"/>
        <w:ind w:firstLineChars="100" w:firstLine="201"/>
        <w:rPr>
          <w:rFonts w:cs="Times New Roman"/>
          <w:snapToGrid w:val="0"/>
          <w:color w:val="000000"/>
          <w:kern w:val="0"/>
          <w:sz w:val="22"/>
        </w:rPr>
      </w:pPr>
      <w:r w:rsidRPr="00872147">
        <w:rPr>
          <w:rFonts w:cs="Times New Roman" w:hint="eastAsia"/>
          <w:snapToGrid w:val="0"/>
          <w:color w:val="000000"/>
          <w:kern w:val="0"/>
          <w:sz w:val="22"/>
        </w:rPr>
        <w:t>個人情報の保護に関する法律（平成15年法律第57号）第77条第１項の規定に基づき、次のとおり保有個人情報の開示を請求します。</w:t>
      </w:r>
    </w:p>
    <w:p w14:paraId="426A0543" w14:textId="77777777" w:rsidR="00B9566F" w:rsidRPr="00872147" w:rsidRDefault="00B9566F" w:rsidP="00B9566F">
      <w:pPr>
        <w:widowControl/>
        <w:autoSpaceDE w:val="0"/>
        <w:autoSpaceDN w:val="0"/>
        <w:jc w:val="left"/>
        <w:rPr>
          <w:rFonts w:cs="Times New Roman"/>
          <w:snapToGrid w:val="0"/>
          <w:color w:val="000000"/>
          <w:kern w:val="0"/>
          <w:sz w:val="22"/>
        </w:rPr>
      </w:pPr>
    </w:p>
    <w:p w14:paraId="7858AB23"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406CBA67" w14:textId="77777777" w:rsidTr="0097780C">
        <w:trPr>
          <w:trHeight w:val="586"/>
        </w:trPr>
        <w:tc>
          <w:tcPr>
            <w:tcW w:w="8215" w:type="dxa"/>
          </w:tcPr>
          <w:p w14:paraId="7CAA48B6"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p w14:paraId="2BB456A5"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tc>
      </w:tr>
    </w:tbl>
    <w:p w14:paraId="2637DFAE"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p>
    <w:p w14:paraId="488CDD05"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２　求める開示の実施方法等</w:t>
      </w:r>
      <w:r w:rsidRPr="00872147">
        <w:rPr>
          <w:rFonts w:cs="Times New Roman" w:hint="eastAsia"/>
          <w:b/>
          <w:snapToGrid w:val="0"/>
          <w:color w:val="000000"/>
          <w:kern w:val="0"/>
          <w:sz w:val="22"/>
          <w:u w:val="single"/>
        </w:rPr>
        <w:t>（本欄の記載は任意です。）</w:t>
      </w:r>
    </w:p>
    <w:p w14:paraId="5F07D53E" w14:textId="77777777" w:rsidR="00B9566F" w:rsidRPr="00872147" w:rsidRDefault="00B9566F" w:rsidP="00B9566F">
      <w:pPr>
        <w:widowControl/>
        <w:autoSpaceDE w:val="0"/>
        <w:autoSpaceDN w:val="0"/>
        <w:spacing w:line="260" w:lineRule="exact"/>
        <w:ind w:leftChars="100" w:left="221" w:firstLineChars="95" w:firstLine="191"/>
        <w:jc w:val="left"/>
        <w:rPr>
          <w:rFonts w:cs="Times New Roman"/>
          <w:snapToGrid w:val="0"/>
          <w:color w:val="000000"/>
          <w:kern w:val="0"/>
          <w:sz w:val="22"/>
        </w:rPr>
      </w:pPr>
      <w:r>
        <w:rPr>
          <w:rFonts w:cs="Times New Roman" w:hint="eastAsia"/>
          <w:snapToGrid w:val="0"/>
          <w:color w:val="000000"/>
          <w:kern w:val="0"/>
          <w:sz w:val="22"/>
        </w:rPr>
        <w:t>ア又は</w:t>
      </w:r>
      <w:r w:rsidRPr="00872147">
        <w:rPr>
          <w:rFonts w:cs="Times New Roman" w:hint="eastAsia"/>
          <w:snapToGrid w:val="0"/>
          <w:color w:val="000000"/>
          <w:kern w:val="0"/>
          <w:sz w:val="22"/>
        </w:rPr>
        <w:t>イ</w:t>
      </w:r>
      <w:r>
        <w:rPr>
          <w:rFonts w:cs="Times New Roman" w:hint="eastAsia"/>
          <w:snapToGrid w:val="0"/>
          <w:color w:val="000000"/>
          <w:kern w:val="0"/>
          <w:sz w:val="22"/>
        </w:rPr>
        <w:t>に○印を付してください。アを選択した場合は、実施の場所及び希望日も</w:t>
      </w:r>
      <w:r w:rsidRPr="00872147">
        <w:rPr>
          <w:rFonts w:cs="Times New Roman" w:hint="eastAsia"/>
          <w:snapToGrid w:val="0"/>
          <w:color w:val="000000"/>
          <w:kern w:val="0"/>
          <w:sz w:val="22"/>
        </w:rPr>
        <w:t>記載してください。</w:t>
      </w:r>
      <w:r>
        <w:rPr>
          <w:rFonts w:cs="Times New Roman" w:hint="eastAsia"/>
          <w:snapToGrid w:val="0"/>
          <w:color w:val="000000"/>
          <w:kern w:val="0"/>
          <w:sz w:val="22"/>
        </w:rPr>
        <w:t>また、実施の方法については、ウに記載している方法から選択してください。なお、イの「写しの送付を希望する」を選択する場合には、閲覧及び閲覧に準ずる方法は選択できません。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0F3AC133" w14:textId="77777777" w:rsidTr="0097780C">
        <w:trPr>
          <w:trHeight w:val="1371"/>
        </w:trPr>
        <w:tc>
          <w:tcPr>
            <w:tcW w:w="8215" w:type="dxa"/>
            <w:vAlign w:val="center"/>
          </w:tcPr>
          <w:p w14:paraId="4A8C8FDA"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ア　事務所における開示の実施を希望する。</w:t>
            </w:r>
          </w:p>
          <w:p w14:paraId="0D77805B" w14:textId="77777777" w:rsidR="00B9566F" w:rsidRPr="00872147" w:rsidRDefault="00B9566F" w:rsidP="0097780C">
            <w:pPr>
              <w:widowControl/>
              <w:autoSpaceDE w:val="0"/>
              <w:autoSpaceDN w:val="0"/>
              <w:spacing w:line="260" w:lineRule="exact"/>
              <w:ind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＜実施の場所＞　□　市民相談室会議室（大阪市役所本庁舎１階）</w:t>
            </w:r>
          </w:p>
          <w:p w14:paraId="3C83D496"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担当局・区が指定する会議室等</w:t>
            </w:r>
          </w:p>
          <w:p w14:paraId="287F5ACE" w14:textId="77777777" w:rsidR="00B9566F" w:rsidRPr="00872147" w:rsidRDefault="00B9566F" w:rsidP="0097780C">
            <w:pPr>
              <w:widowControl/>
              <w:autoSpaceDE w:val="0"/>
              <w:autoSpaceDN w:val="0"/>
              <w:spacing w:line="260" w:lineRule="exact"/>
              <w:ind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＜実施の希望日＞　　　　年　　　月　　　日</w:t>
            </w:r>
          </w:p>
          <w:p w14:paraId="38CB6249"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p>
          <w:p w14:paraId="6D864F00"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イ　写しの送付を希望する。</w:t>
            </w:r>
          </w:p>
          <w:p w14:paraId="5491B3F3"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p>
          <w:p w14:paraId="74B16257"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0"/>
                <w:szCs w:val="20"/>
              </w:rPr>
            </w:pPr>
            <w:r>
              <w:rPr>
                <w:rFonts w:cs="Times New Roman" w:hint="eastAsia"/>
                <w:snapToGrid w:val="0"/>
                <w:color w:val="000000"/>
                <w:kern w:val="0"/>
                <w:sz w:val="20"/>
                <w:szCs w:val="20"/>
              </w:rPr>
              <w:t>ウ　実施の方法</w:t>
            </w:r>
            <w:r w:rsidRPr="00872147">
              <w:rPr>
                <w:rFonts w:cs="Times New Roman" w:hint="eastAsia"/>
                <w:snapToGrid w:val="0"/>
                <w:color w:val="000000"/>
                <w:kern w:val="0"/>
                <w:sz w:val="20"/>
                <w:szCs w:val="20"/>
              </w:rPr>
              <w:t xml:space="preserve">　</w:t>
            </w:r>
            <w:r>
              <w:rPr>
                <w:rFonts w:cs="Times New Roman" w:hint="eastAsia"/>
                <w:snapToGrid w:val="0"/>
                <w:color w:val="000000"/>
                <w:kern w:val="0"/>
                <w:sz w:val="20"/>
                <w:szCs w:val="20"/>
              </w:rPr>
              <w:t xml:space="preserve">　　</w:t>
            </w:r>
            <w:r w:rsidRPr="00872147">
              <w:rPr>
                <w:rFonts w:cs="Times New Roman" w:hint="eastAsia"/>
                <w:snapToGrid w:val="0"/>
                <w:color w:val="000000"/>
                <w:kern w:val="0"/>
                <w:sz w:val="20"/>
                <w:szCs w:val="20"/>
              </w:rPr>
              <w:t>□　閲覧</w:t>
            </w:r>
          </w:p>
          <w:p w14:paraId="5416A77A"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閲覧に準ずる方法</w:t>
            </w:r>
          </w:p>
          <w:p w14:paraId="0423E78A"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用紙に出力したものの閲覧</w:t>
            </w:r>
          </w:p>
          <w:p w14:paraId="7076420B"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専用機器により再生したものの聴取又は視聴</w:t>
            </w:r>
          </w:p>
          <w:p w14:paraId="03D08095"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写しの交付(□両面印刷を希望 □片面印刷を希望）</w:t>
            </w:r>
          </w:p>
          <w:p w14:paraId="70E18CD9"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写しの交付に準ずる方法</w:t>
            </w:r>
          </w:p>
          <w:p w14:paraId="17E54DEE"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用紙に出力したものの写しの交付</w:t>
            </w:r>
          </w:p>
          <w:p w14:paraId="52EB68EB"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フロッピーディスクに複写したものの交付</w:t>
            </w:r>
          </w:p>
          <w:p w14:paraId="2C24E7D3"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光ディスクに複写したものの交付</w:t>
            </w:r>
          </w:p>
          <w:p w14:paraId="1EDE4513"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録音テープに複写したものの交付</w:t>
            </w:r>
          </w:p>
          <w:p w14:paraId="500C9EF3" w14:textId="77777777" w:rsidR="00B9566F" w:rsidRPr="0049338B"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ビデオテープに複写したものの交付</w:t>
            </w:r>
          </w:p>
        </w:tc>
      </w:tr>
    </w:tbl>
    <w:p w14:paraId="5C126ABD"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p>
    <w:p w14:paraId="4995AAC1"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45EE60D7" w14:textId="77777777" w:rsidTr="0097780C">
        <w:trPr>
          <w:trHeight w:val="285"/>
        </w:trPr>
        <w:tc>
          <w:tcPr>
            <w:tcW w:w="8215" w:type="dxa"/>
            <w:vAlign w:val="center"/>
          </w:tcPr>
          <w:p w14:paraId="0DC47CA4"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ア　</w:t>
            </w:r>
            <w:r w:rsidRPr="00B9566F">
              <w:rPr>
                <w:rFonts w:cs="Times New Roman" w:hint="eastAsia"/>
                <w:snapToGrid w:val="0"/>
                <w:color w:val="000000"/>
                <w:spacing w:val="20"/>
                <w:kern w:val="0"/>
                <w:sz w:val="20"/>
                <w:szCs w:val="20"/>
                <w:fitText w:val="1080" w:id="-1284351232"/>
              </w:rPr>
              <w:t>開示請求</w:t>
            </w:r>
            <w:r w:rsidRPr="00B9566F">
              <w:rPr>
                <w:rFonts w:cs="Times New Roman" w:hint="eastAsia"/>
                <w:snapToGrid w:val="0"/>
                <w:color w:val="000000"/>
                <w:spacing w:val="-40"/>
                <w:kern w:val="0"/>
                <w:sz w:val="20"/>
                <w:szCs w:val="20"/>
                <w:fitText w:val="1080" w:id="-1284351232"/>
              </w:rPr>
              <w:t>者</w:t>
            </w:r>
            <w:r w:rsidRPr="00872147">
              <w:rPr>
                <w:rFonts w:cs="Times New Roman" w:hint="eastAsia"/>
                <w:snapToGrid w:val="0"/>
                <w:color w:val="000000"/>
                <w:kern w:val="0"/>
                <w:sz w:val="20"/>
                <w:szCs w:val="20"/>
              </w:rPr>
              <w:t xml:space="preserve">　　　□本人　　□法定代理人　　□任意代理人</w:t>
            </w:r>
          </w:p>
        </w:tc>
      </w:tr>
      <w:tr w:rsidR="00B9566F" w:rsidRPr="00872147" w14:paraId="5A629967" w14:textId="77777777" w:rsidTr="0097780C">
        <w:trPr>
          <w:trHeight w:val="729"/>
        </w:trPr>
        <w:tc>
          <w:tcPr>
            <w:tcW w:w="8215" w:type="dxa"/>
            <w:vAlign w:val="center"/>
          </w:tcPr>
          <w:p w14:paraId="6505F9F6"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イ　請求者本人確認書類</w:t>
            </w:r>
          </w:p>
          <w:p w14:paraId="315334C0"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601B702E" w14:textId="77777777" w:rsidR="00B9566F" w:rsidRPr="00872147" w:rsidRDefault="00B9566F" w:rsidP="0097780C">
            <w:pPr>
              <w:widowControl/>
              <w:autoSpaceDE w:val="0"/>
              <w:autoSpaceDN w:val="0"/>
              <w:spacing w:line="220" w:lineRule="exact"/>
              <w:ind w:left="-96" w:firstLineChars="117" w:firstLine="212"/>
              <w:jc w:val="left"/>
              <w:rPr>
                <w:rFonts w:cs="Times New Roman"/>
                <w:snapToGrid w:val="0"/>
                <w:color w:val="000000"/>
                <w:kern w:val="0"/>
                <w:sz w:val="20"/>
                <w:szCs w:val="20"/>
              </w:rPr>
            </w:pPr>
            <w:r w:rsidRPr="00872147">
              <w:rPr>
                <w:rFonts w:cs="Times New Roman" w:hint="eastAsia"/>
                <w:snapToGrid w:val="0"/>
                <w:color w:val="000000"/>
                <w:kern w:val="0"/>
                <w:sz w:val="20"/>
                <w:szCs w:val="20"/>
              </w:rPr>
              <w:t>□個人番号カード又は住民基本台帳カード（住所記載のあるもの）</w:t>
            </w:r>
          </w:p>
          <w:p w14:paraId="17AB8B07" w14:textId="77777777" w:rsidR="00B9566F" w:rsidRPr="00872147" w:rsidRDefault="00B9566F" w:rsidP="0097780C">
            <w:pPr>
              <w:widowControl/>
              <w:autoSpaceDE w:val="0"/>
              <w:autoSpaceDN w:val="0"/>
              <w:spacing w:line="220" w:lineRule="exact"/>
              <w:ind w:left="-96" w:firstLineChars="117" w:firstLine="212"/>
              <w:jc w:val="left"/>
              <w:rPr>
                <w:rFonts w:cs="Times New Roman"/>
                <w:snapToGrid w:val="0"/>
                <w:color w:val="000000"/>
                <w:kern w:val="0"/>
                <w:sz w:val="20"/>
                <w:szCs w:val="20"/>
              </w:rPr>
            </w:pPr>
            <w:r w:rsidRPr="00872147">
              <w:rPr>
                <w:rFonts w:cs="Times New Roman" w:hint="eastAsia"/>
                <w:snapToGrid w:val="0"/>
                <w:color w:val="000000"/>
                <w:kern w:val="0"/>
                <w:sz w:val="20"/>
                <w:szCs w:val="20"/>
              </w:rPr>
              <w:t>□在留カード、特別永住者証明書又は特別永住者証明書とみなされる外国人登録証明書</w:t>
            </w:r>
          </w:p>
          <w:p w14:paraId="2B0137C1"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68C4A108" w14:textId="6B84E93B"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※請求書を送付して請求をする場合には、加えて住民票の写し</w:t>
            </w:r>
            <w:r w:rsidR="009C6325">
              <w:rPr>
                <w:rFonts w:cs="Times New Roman" w:hint="eastAsia"/>
                <w:snapToGrid w:val="0"/>
                <w:color w:val="000000"/>
                <w:kern w:val="0"/>
                <w:sz w:val="20"/>
                <w:szCs w:val="20"/>
              </w:rPr>
              <w:t>の原本</w:t>
            </w:r>
            <w:r w:rsidRPr="00872147">
              <w:rPr>
                <w:rFonts w:cs="Times New Roman" w:hint="eastAsia"/>
                <w:snapToGrid w:val="0"/>
                <w:color w:val="000000"/>
                <w:kern w:val="0"/>
                <w:sz w:val="20"/>
                <w:szCs w:val="20"/>
              </w:rPr>
              <w:t>等を添付してください。</w:t>
            </w:r>
          </w:p>
        </w:tc>
      </w:tr>
      <w:tr w:rsidR="00B9566F" w:rsidRPr="00872147" w14:paraId="6AD677DF" w14:textId="77777777" w:rsidTr="0097780C">
        <w:trPr>
          <w:trHeight w:val="263"/>
        </w:trPr>
        <w:tc>
          <w:tcPr>
            <w:tcW w:w="8215" w:type="dxa"/>
            <w:vAlign w:val="center"/>
          </w:tcPr>
          <w:p w14:paraId="13A3FB08" w14:textId="77777777" w:rsidR="00B9566F" w:rsidRPr="00872147" w:rsidRDefault="00B9566F" w:rsidP="0097780C">
            <w:pPr>
              <w:widowControl/>
              <w:autoSpaceDE w:val="0"/>
              <w:autoSpaceDN w:val="0"/>
              <w:spacing w:line="260" w:lineRule="exact"/>
              <w:ind w:leftChars="-32" w:left="-16" w:hangingChars="34" w:hanging="55"/>
              <w:jc w:val="left"/>
              <w:rPr>
                <w:rFonts w:cs="Times New Roman"/>
                <w:b/>
                <w:snapToGrid w:val="0"/>
                <w:color w:val="000000"/>
                <w:kern w:val="0"/>
                <w:sz w:val="18"/>
                <w:szCs w:val="18"/>
              </w:rPr>
            </w:pPr>
            <w:r w:rsidRPr="00872147">
              <w:rPr>
                <w:rFonts w:cs="Times New Roman" w:hint="eastAsia"/>
                <w:snapToGrid w:val="0"/>
                <w:color w:val="000000"/>
                <w:kern w:val="0"/>
                <w:sz w:val="18"/>
                <w:szCs w:val="18"/>
              </w:rPr>
              <w:lastRenderedPageBreak/>
              <w:t xml:space="preserve">ウ　</w:t>
            </w:r>
            <w:r w:rsidRPr="00872147">
              <w:rPr>
                <w:rFonts w:cs="Times New Roman" w:hint="eastAsia"/>
                <w:b/>
                <w:snapToGrid w:val="0"/>
                <w:color w:val="000000"/>
                <w:kern w:val="0"/>
                <w:sz w:val="18"/>
                <w:szCs w:val="18"/>
              </w:rPr>
              <w:t>本人の状況等</w:t>
            </w:r>
            <w:r w:rsidRPr="00872147">
              <w:rPr>
                <w:rFonts w:cs="Times New Roman" w:hint="eastAsia"/>
                <w:b/>
                <w:snapToGrid w:val="0"/>
                <w:color w:val="000000"/>
                <w:kern w:val="0"/>
                <w:sz w:val="18"/>
                <w:szCs w:val="18"/>
                <w:u w:val="single"/>
              </w:rPr>
              <w:t>（法定代理人又は任意代理人が請求する場合にのみ記載してください。）</w:t>
            </w:r>
          </w:p>
          <w:p w14:paraId="14E229FD" w14:textId="77777777" w:rsidR="00B9566F" w:rsidRPr="00872147" w:rsidRDefault="00B9566F" w:rsidP="0097780C">
            <w:pPr>
              <w:widowControl/>
              <w:autoSpaceDE w:val="0"/>
              <w:autoSpaceDN w:val="0"/>
              <w:spacing w:line="260" w:lineRule="exact"/>
              <w:ind w:left="1993" w:hangingChars="1100" w:hanging="199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43719EB5" w14:textId="77777777" w:rsidR="00B9566F" w:rsidRPr="00872147" w:rsidRDefault="00B9566F" w:rsidP="0097780C">
            <w:pPr>
              <w:widowControl/>
              <w:autoSpaceDE w:val="0"/>
              <w:autoSpaceDN w:val="0"/>
              <w:spacing w:line="260" w:lineRule="exact"/>
              <w:ind w:leftChars="1050" w:left="2323"/>
              <w:jc w:val="left"/>
              <w:rPr>
                <w:rFonts w:cs="Times New Roman"/>
                <w:snapToGrid w:val="0"/>
                <w:color w:val="000000"/>
                <w:kern w:val="0"/>
                <w:sz w:val="20"/>
                <w:szCs w:val="20"/>
              </w:rPr>
            </w:pPr>
            <w:r w:rsidRPr="00872147">
              <w:rPr>
                <w:rFonts w:cs="Times New Roman" w:hint="eastAsia"/>
                <w:snapToGrid w:val="0"/>
                <w:color w:val="000000"/>
                <w:kern w:val="0"/>
                <w:sz w:val="20"/>
                <w:szCs w:val="20"/>
              </w:rPr>
              <w:t>□　任意代理人委任者</w:t>
            </w:r>
          </w:p>
          <w:p w14:paraId="78E270C0" w14:textId="77777777" w:rsidR="00B9566F" w:rsidRPr="00872147" w:rsidRDefault="00B9566F" w:rsidP="0097780C">
            <w:pPr>
              <w:widowControl/>
              <w:autoSpaceDE w:val="0"/>
              <w:autoSpaceDN w:val="0"/>
              <w:spacing w:line="260" w:lineRule="exact"/>
              <w:ind w:leftChars="-32" w:left="-23" w:hangingChars="34" w:hanging="48"/>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220C5E47" w14:textId="77777777" w:rsidR="00B9566F" w:rsidRPr="00872147" w:rsidRDefault="00B9566F" w:rsidP="0097780C">
            <w:pPr>
              <w:widowControl/>
              <w:autoSpaceDE w:val="0"/>
              <w:autoSpaceDN w:val="0"/>
              <w:spacing w:line="260" w:lineRule="exact"/>
              <w:ind w:leftChars="-32" w:left="-9" w:hangingChars="34" w:hanging="62"/>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t xml:space="preserve">　（イ）　</w:t>
            </w:r>
            <w:r w:rsidRPr="00872147">
              <w:rPr>
                <w:rFonts w:cs="Times New Roman" w:hint="eastAsia"/>
                <w:snapToGrid w:val="0"/>
                <w:color w:val="000000"/>
                <w:kern w:val="0"/>
                <w:sz w:val="20"/>
                <w:szCs w:val="20"/>
                <w:u w:val="single"/>
              </w:rPr>
              <w:t xml:space="preserve">本人の氏名　　　　　　　　　　　　　　　　　　　　　　　　　</w:t>
            </w:r>
          </w:p>
          <w:p w14:paraId="4F898C41" w14:textId="77777777" w:rsidR="00B9566F" w:rsidRPr="00872147" w:rsidRDefault="00B9566F" w:rsidP="0097780C">
            <w:pPr>
              <w:widowControl/>
              <w:autoSpaceDE w:val="0"/>
              <w:autoSpaceDN w:val="0"/>
              <w:spacing w:line="22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B9566F" w:rsidRPr="00872147" w14:paraId="51C578B3" w14:textId="77777777" w:rsidTr="0097780C">
        <w:trPr>
          <w:trHeight w:val="263"/>
        </w:trPr>
        <w:tc>
          <w:tcPr>
            <w:tcW w:w="8215" w:type="dxa"/>
            <w:vAlign w:val="center"/>
          </w:tcPr>
          <w:p w14:paraId="40C1932F"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エ　法定代理人が請求する場合、次のいずれかの書類を提示し、又は提出してください。</w:t>
            </w:r>
          </w:p>
          <w:p w14:paraId="5D383E93"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B9566F" w:rsidRPr="00872147" w14:paraId="283FAF0F" w14:textId="77777777" w:rsidTr="0097780C">
        <w:trPr>
          <w:trHeight w:val="263"/>
        </w:trPr>
        <w:tc>
          <w:tcPr>
            <w:tcW w:w="8215" w:type="dxa"/>
            <w:vAlign w:val="center"/>
          </w:tcPr>
          <w:p w14:paraId="1FB44911"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オ　任意代理人が請求する場合、次の書類を提示し、又は提出してください。</w:t>
            </w:r>
          </w:p>
          <w:p w14:paraId="6263C314" w14:textId="77777777" w:rsidR="00B9566F" w:rsidRPr="00872147" w:rsidRDefault="00B9566F" w:rsidP="0097780C">
            <w:pPr>
              <w:widowControl/>
              <w:autoSpaceDE w:val="0"/>
              <w:autoSpaceDN w:val="0"/>
              <w:spacing w:line="220" w:lineRule="exact"/>
              <w:ind w:left="-96"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2E2B8F4B" w14:textId="77777777" w:rsidR="00B9566F" w:rsidRDefault="00B9566F" w:rsidP="00B9566F">
      <w:pPr>
        <w:widowControl/>
        <w:autoSpaceDE w:val="0"/>
        <w:autoSpaceDN w:val="0"/>
        <w:jc w:val="left"/>
        <w:rPr>
          <w:rFonts w:cs="Times New Roman"/>
          <w:snapToGrid w:val="0"/>
          <w:color w:val="000000"/>
          <w:kern w:val="0"/>
          <w:sz w:val="22"/>
        </w:rPr>
      </w:pPr>
    </w:p>
    <w:p w14:paraId="5824F69A" w14:textId="77777777" w:rsidR="00B9566F" w:rsidRPr="00D51871" w:rsidRDefault="00B9566F" w:rsidP="00B9566F">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2005A8B9" w14:textId="77777777" w:rsidTr="0097780C">
        <w:trPr>
          <w:trHeight w:val="586"/>
        </w:trPr>
        <w:tc>
          <w:tcPr>
            <w:tcW w:w="8215" w:type="dxa"/>
          </w:tcPr>
          <w:p w14:paraId="1D15614B" w14:textId="77777777" w:rsidR="00B9566F" w:rsidRDefault="00B9566F" w:rsidP="0097780C">
            <w:pPr>
              <w:widowControl/>
              <w:autoSpaceDE w:val="0"/>
              <w:autoSpaceDN w:val="0"/>
              <w:spacing w:line="260" w:lineRule="exact"/>
              <w:jc w:val="left"/>
              <w:rPr>
                <w:rFonts w:cs="Times New Roman"/>
                <w:snapToGrid w:val="0"/>
                <w:color w:val="000000"/>
                <w:kern w:val="0"/>
                <w:sz w:val="22"/>
              </w:rPr>
            </w:pPr>
          </w:p>
          <w:p w14:paraId="58422A93"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p w14:paraId="7D68294F" w14:textId="77777777" w:rsidR="00B9566F" w:rsidRPr="00872147" w:rsidRDefault="00B9566F" w:rsidP="0097780C">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w:t>
            </w:r>
            <w:r w:rsidRPr="00B9566F">
              <w:rPr>
                <w:rFonts w:cs="Times New Roman" w:hint="eastAsia"/>
                <w:snapToGrid w:val="0"/>
                <w:color w:val="000000"/>
                <w:kern w:val="0"/>
                <w:sz w:val="20"/>
                <w:szCs w:val="20"/>
              </w:rPr>
              <w:t>電話番号</w:t>
            </w:r>
            <w:r>
              <w:rPr>
                <w:rFonts w:cs="Times New Roman" w:hint="eastAsia"/>
                <w:snapToGrid w:val="0"/>
                <w:color w:val="000000"/>
                <w:kern w:val="0"/>
                <w:sz w:val="22"/>
              </w:rPr>
              <w:t xml:space="preserve">　　　　　　　　　　　）</w:t>
            </w:r>
          </w:p>
        </w:tc>
      </w:tr>
    </w:tbl>
    <w:p w14:paraId="14267FC6"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24009C1C" w14:textId="77777777" w:rsidR="00B9566F" w:rsidRDefault="00B9566F" w:rsidP="00B9566F">
      <w:pPr>
        <w:widowControl/>
        <w:jc w:val="left"/>
        <w:rPr>
          <w:rFonts w:cs="Times New Roman"/>
          <w:snapToGrid w:val="0"/>
          <w:color w:val="000000"/>
          <w:kern w:val="0"/>
          <w:sz w:val="21"/>
        </w:rPr>
      </w:pPr>
      <w:r>
        <w:rPr>
          <w:rFonts w:cs="Times New Roman"/>
          <w:snapToGrid w:val="0"/>
          <w:color w:val="000000"/>
          <w:kern w:val="0"/>
          <w:sz w:val="21"/>
        </w:rPr>
        <w:br w:type="page"/>
      </w:r>
    </w:p>
    <w:p w14:paraId="76FC7890" w14:textId="1400B121"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（様式第５号関係）</w:t>
      </w:r>
    </w:p>
    <w:p w14:paraId="4EAA2133" w14:textId="77777777" w:rsidR="00872147" w:rsidRPr="00872147" w:rsidRDefault="00872147" w:rsidP="00872147">
      <w:pPr>
        <w:widowControl/>
        <w:autoSpaceDE w:val="0"/>
        <w:autoSpaceDN w:val="0"/>
        <w:rPr>
          <w:rFonts w:cs="Times New Roman"/>
          <w:snapToGrid w:val="0"/>
          <w:color w:val="000000"/>
          <w:kern w:val="0"/>
          <w:sz w:val="21"/>
          <w:szCs w:val="21"/>
        </w:rPr>
      </w:pPr>
    </w:p>
    <w:p w14:paraId="6FC8892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7B427F05"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１　「氏名」、「住所又は居所」</w:t>
      </w:r>
    </w:p>
    <w:p w14:paraId="410FEBB6"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1AD27990"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また、連絡を行う際に必要になりますので、電話番号も記載してください。</w:t>
      </w:r>
    </w:p>
    <w:p w14:paraId="178E57FD"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なお、法定代理人又は任意代理人（以下「代理人」という。）による開示請求の場合には、代理人の氏名、住所又は居所及び電話番号を記載してください。</w:t>
      </w:r>
    </w:p>
    <w:p w14:paraId="4AD2541C"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01F18FCA"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２　「</w:t>
      </w:r>
      <w:r w:rsidRPr="00872147">
        <w:rPr>
          <w:rFonts w:cs="Times New Roman" w:hint="eastAsia"/>
          <w:b/>
          <w:snapToGrid w:val="0"/>
          <w:color w:val="000000"/>
          <w:kern w:val="0"/>
          <w:sz w:val="22"/>
        </w:rPr>
        <w:t>開示を請求する保有個人情報</w:t>
      </w:r>
      <w:r w:rsidRPr="00872147">
        <w:rPr>
          <w:rFonts w:cs="Times New Roman" w:hint="eastAsia"/>
          <w:b/>
          <w:snapToGrid w:val="0"/>
          <w:color w:val="000000"/>
          <w:kern w:val="0"/>
          <w:sz w:val="21"/>
          <w:szCs w:val="21"/>
        </w:rPr>
        <w:t>」</w:t>
      </w:r>
    </w:p>
    <w:p w14:paraId="2B25F527"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A3A988F"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64FB8A0D"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３　「求める開示の実施方法等」</w:t>
      </w:r>
    </w:p>
    <w:p w14:paraId="20EC0857"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を受ける場合の開示の実施の方法（事務所における開示の実施の方法、事務所における開示を希望する場合の希望日、写しの送付）について、希望がありましたら記載してください。なお、実施の方法は各実施機関の定めるところによりますので、希望する方法に対応できない場合があります。</w:t>
      </w:r>
    </w:p>
    <w:p w14:paraId="1A08AF80"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開示の実施の方法等については、開示決定後に提出していただく「保有個人情報開示実施申出書」により、別途申し出ることもできます。</w:t>
      </w:r>
    </w:p>
    <w:p w14:paraId="5A417653"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1C652A2B"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４　本人確認書類等</w:t>
      </w:r>
    </w:p>
    <w:p w14:paraId="700F6931" w14:textId="77777777" w:rsidR="00872147" w:rsidRPr="00872147" w:rsidRDefault="00872147" w:rsidP="00872147">
      <w:pPr>
        <w:widowControl/>
        <w:autoSpaceDE w:val="0"/>
        <w:autoSpaceDN w:val="0"/>
        <w:spacing w:line="280" w:lineRule="exact"/>
        <w:ind w:left="574" w:hangingChars="300" w:hanging="574"/>
        <w:rPr>
          <w:rFonts w:cs="Times New Roman"/>
          <w:snapToGrid w:val="0"/>
          <w:color w:val="000000"/>
          <w:kern w:val="0"/>
          <w:sz w:val="21"/>
          <w:szCs w:val="21"/>
        </w:rPr>
      </w:pPr>
      <w:r w:rsidRPr="00872147">
        <w:rPr>
          <w:rFonts w:cs="Times New Roman" w:hint="eastAsia"/>
          <w:snapToGrid w:val="0"/>
          <w:color w:val="000000"/>
          <w:kern w:val="0"/>
          <w:sz w:val="21"/>
          <w:szCs w:val="21"/>
        </w:rPr>
        <w:t>（1）　来所による開示請求の場合</w:t>
      </w:r>
    </w:p>
    <w:p w14:paraId="1A437823" w14:textId="77777777" w:rsidR="00872147" w:rsidRPr="00872147" w:rsidRDefault="00872147" w:rsidP="00872147">
      <w:pPr>
        <w:widowControl/>
        <w:autoSpaceDE w:val="0"/>
        <w:autoSpaceDN w:val="0"/>
        <w:spacing w:line="280" w:lineRule="exact"/>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872147">
        <w:rPr>
          <w:rFonts w:cs="Times New Roman" w:hint="eastAsia"/>
          <w:color w:val="000000"/>
          <w:sz w:val="21"/>
          <w:szCs w:val="21"/>
        </w:rPr>
        <w:t>通知カードは不可</w:t>
      </w:r>
      <w:r w:rsidRPr="00872147">
        <w:rPr>
          <w:rFonts w:cs="Times New Roman" w:hint="eastAsia"/>
          <w:snapToGrid w:val="0"/>
          <w:color w:val="000000"/>
          <w:kern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9648998" w14:textId="77777777" w:rsidR="00872147" w:rsidRPr="00872147" w:rsidRDefault="00872147" w:rsidP="00872147">
      <w:pPr>
        <w:widowControl/>
        <w:autoSpaceDE w:val="0"/>
        <w:autoSpaceDN w:val="0"/>
        <w:spacing w:line="280" w:lineRule="exact"/>
        <w:ind w:leftChars="100" w:left="795" w:hangingChars="300" w:hanging="574"/>
        <w:rPr>
          <w:rFonts w:cs="Times New Roman"/>
          <w:color w:val="000000"/>
          <w:sz w:val="21"/>
          <w:szCs w:val="21"/>
        </w:rPr>
      </w:pPr>
      <w:r w:rsidRPr="00872147">
        <w:rPr>
          <w:rFonts w:cs="Times New Roman" w:hint="eastAsia"/>
          <w:snapToGrid w:val="0"/>
          <w:color w:val="000000"/>
          <w:kern w:val="0"/>
          <w:sz w:val="21"/>
          <w:szCs w:val="21"/>
        </w:rPr>
        <w:t xml:space="preserve">（注）　</w:t>
      </w:r>
      <w:r w:rsidRPr="00872147">
        <w:rPr>
          <w:rFonts w:cs="Times New Roman" w:hint="eastAsia"/>
          <w:color w:val="000000"/>
          <w:sz w:val="21"/>
          <w:szCs w:val="21"/>
        </w:rPr>
        <w:t>住民基本台帳カードは、その効力を失うか、個人番号カードの交付を受ける時まで個人番号カードとみなされ、引き続き使用可能です。</w:t>
      </w:r>
    </w:p>
    <w:p w14:paraId="10FF4C83" w14:textId="77777777" w:rsidR="00872147" w:rsidRPr="00872147" w:rsidRDefault="00872147" w:rsidP="00872147">
      <w:pPr>
        <w:widowControl/>
        <w:autoSpaceDE w:val="0"/>
        <w:autoSpaceDN w:val="0"/>
        <w:spacing w:line="280" w:lineRule="exact"/>
        <w:ind w:leftChars="100" w:left="795" w:hangingChars="300" w:hanging="574"/>
        <w:rPr>
          <w:rFonts w:cs="Times New Roman"/>
          <w:color w:val="000000"/>
          <w:sz w:val="21"/>
          <w:szCs w:val="21"/>
        </w:rPr>
      </w:pPr>
    </w:p>
    <w:p w14:paraId="2D26EB39"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（2）　送付による開示請求の場合</w:t>
      </w:r>
    </w:p>
    <w:p w14:paraId="491AB4EF" w14:textId="60EF3BDB"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72147">
        <w:rPr>
          <w:rFonts w:cs="Times New Roman" w:hint="eastAsia"/>
          <w:color w:val="000000"/>
          <w:sz w:val="21"/>
          <w:szCs w:val="21"/>
        </w:rPr>
        <w:t>限ります</w:t>
      </w:r>
      <w:r w:rsidRPr="00872147">
        <w:rPr>
          <w:rFonts w:cs="Times New Roman" w:hint="eastAsia"/>
          <w:snapToGrid w:val="0"/>
          <w:color w:val="000000"/>
          <w:kern w:val="0"/>
          <w:sz w:val="21"/>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09C1CC1"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2007C91E"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また、被保険者証を複写機により複写したものを提出する場合は、保険者番号及び被保険者等記号・番号を黒塗りにしてください。</w:t>
      </w:r>
    </w:p>
    <w:p w14:paraId="65BB55CB"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p>
    <w:p w14:paraId="5ED73B0A"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（3）　代理人による開示請求の場合</w:t>
      </w:r>
    </w:p>
    <w:p w14:paraId="0200D6DD"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「本人の状況等」欄は、代理人による開示請求の場合にのみ記載してください。必要な記載事項は、保有個人情報の本人の状況、氏名及び本人の住所又は居所です。</w:t>
      </w:r>
    </w:p>
    <w:p w14:paraId="753F82CC"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代理人のうち、法定代理人が開示請求をする場合には、</w:t>
      </w:r>
      <w:r w:rsidRPr="00872147">
        <w:rPr>
          <w:rFonts w:cs="Times New Roman" w:hint="eastAsia"/>
          <w:color w:val="000000"/>
          <w:sz w:val="21"/>
          <w:szCs w:val="21"/>
        </w:rPr>
        <w:t>戸籍謄本、戸籍抄本、成年後見登記の登記事</w:t>
      </w:r>
      <w:r w:rsidRPr="00872147">
        <w:rPr>
          <w:rFonts w:cs="Times New Roman" w:hint="eastAsia"/>
          <w:snapToGrid w:val="0"/>
          <w:color w:val="000000"/>
          <w:kern w:val="0"/>
          <w:sz w:val="21"/>
          <w:szCs w:val="21"/>
        </w:rPr>
        <w:t>項証明書その他法定代理人であることを証明する書類（ただし、開示請求の前30日以</w:t>
      </w:r>
      <w:r w:rsidRPr="00872147">
        <w:rPr>
          <w:rFonts w:cs="Times New Roman" w:hint="eastAsia"/>
          <w:snapToGrid w:val="0"/>
          <w:color w:val="000000"/>
          <w:kern w:val="0"/>
          <w:sz w:val="21"/>
          <w:szCs w:val="21"/>
        </w:rPr>
        <w:lastRenderedPageBreak/>
        <w:t>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089B3E4"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DC6EBE5" w14:textId="77777777" w:rsidR="00872147" w:rsidRPr="00872147" w:rsidRDefault="00872147" w:rsidP="00872147">
      <w:pPr>
        <w:widowControl/>
        <w:autoSpaceDE w:val="0"/>
        <w:autoSpaceDN w:val="0"/>
        <w:ind w:left="516" w:hangingChars="270" w:hanging="516"/>
        <w:jc w:val="left"/>
        <w:rPr>
          <w:rFonts w:cs="Times New Roman"/>
          <w:snapToGrid w:val="0"/>
          <w:color w:val="000000"/>
          <w:kern w:val="0"/>
          <w:sz w:val="21"/>
          <w:szCs w:val="21"/>
        </w:rPr>
      </w:pPr>
    </w:p>
    <w:p w14:paraId="3354A7A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51AF937E" w14:textId="6D4E050D" w:rsidR="00872147" w:rsidRPr="00872147" w:rsidRDefault="00872147" w:rsidP="00872147">
      <w:pPr>
        <w:keepNext/>
        <w:widowControl/>
        <w:jc w:val="left"/>
        <w:outlineLvl w:val="1"/>
        <w:rPr>
          <w:rFonts w:asciiTheme="majorEastAsia" w:eastAsiaTheme="majorEastAsia" w:hAnsiTheme="majorEastAsia" w:cs="Times New Roman"/>
          <w:snapToGrid w:val="0"/>
          <w:sz w:val="21"/>
        </w:rPr>
      </w:pPr>
      <w:bookmarkStart w:id="136" w:name="_Toc115434511"/>
      <w:bookmarkStart w:id="137" w:name="_Toc129334064"/>
      <w:r w:rsidRPr="00872147">
        <w:rPr>
          <w:rFonts w:asciiTheme="majorEastAsia" w:eastAsiaTheme="majorEastAsia" w:hAnsiTheme="majorEastAsia" w:cs="Times New Roman" w:hint="eastAsia"/>
          <w:snapToGrid w:val="0"/>
          <w:sz w:val="21"/>
        </w:rPr>
        <w:lastRenderedPageBreak/>
        <w:t>＜様式第６号</w:t>
      </w:r>
      <w:r w:rsidRPr="00872147">
        <w:rPr>
          <w:rFonts w:asciiTheme="majorEastAsia" w:eastAsiaTheme="majorEastAsia" w:hAnsiTheme="majorEastAsia" w:cs="Times New Roman"/>
          <w:snapToGrid w:val="0"/>
          <w:sz w:val="21"/>
        </w:rPr>
        <w:t>＞　開示決定通知書</w:t>
      </w:r>
      <w:bookmarkEnd w:id="136"/>
      <w:bookmarkEnd w:id="137"/>
    </w:p>
    <w:p w14:paraId="57BA37F7" w14:textId="77777777" w:rsidR="00872147" w:rsidRPr="00872147" w:rsidRDefault="00872147" w:rsidP="00872147">
      <w:pPr>
        <w:widowControl/>
        <w:autoSpaceDE w:val="0"/>
        <w:autoSpaceDN w:val="0"/>
        <w:spacing w:line="200" w:lineRule="atLeast"/>
        <w:jc w:val="left"/>
        <w:rPr>
          <w:rFonts w:cs="Times New Roman"/>
          <w:snapToGrid w:val="0"/>
          <w:color w:val="000000"/>
          <w:kern w:val="0"/>
          <w:sz w:val="21"/>
          <w:szCs w:val="21"/>
        </w:rPr>
      </w:pPr>
    </w:p>
    <w:p w14:paraId="1E01EDDA" w14:textId="77777777" w:rsidR="00872147" w:rsidRPr="00872147" w:rsidRDefault="00872147" w:rsidP="00872147">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第　　　号</w:t>
      </w:r>
    </w:p>
    <w:p w14:paraId="4B0E85FB" w14:textId="77777777" w:rsidR="00872147" w:rsidRPr="00872147" w:rsidRDefault="00872147" w:rsidP="00872147">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 xml:space="preserve">　　　年　月　日</w:t>
      </w:r>
    </w:p>
    <w:p w14:paraId="0736DA75" w14:textId="77777777" w:rsidR="00872147" w:rsidRPr="00872147" w:rsidRDefault="00872147" w:rsidP="00872147">
      <w:pPr>
        <w:widowControl/>
        <w:autoSpaceDE w:val="0"/>
        <w:autoSpaceDN w:val="0"/>
        <w:spacing w:line="200" w:lineRule="atLeast"/>
        <w:jc w:val="left"/>
        <w:rPr>
          <w:rFonts w:cs="Times New Roman"/>
          <w:snapToGrid w:val="0"/>
          <w:color w:val="000000"/>
          <w:kern w:val="0"/>
        </w:rPr>
      </w:pPr>
    </w:p>
    <w:p w14:paraId="5E678009" w14:textId="77777777" w:rsidR="00872147" w:rsidRPr="00872147" w:rsidRDefault="00872147" w:rsidP="00872147">
      <w:pPr>
        <w:widowControl/>
        <w:autoSpaceDE w:val="0"/>
        <w:autoSpaceDN w:val="0"/>
        <w:ind w:leftChars="100" w:left="221"/>
        <w:jc w:val="left"/>
        <w:rPr>
          <w:rFonts w:cs="Times New Roman"/>
          <w:snapToGrid w:val="0"/>
          <w:color w:val="000000"/>
          <w:kern w:val="0"/>
          <w:sz w:val="22"/>
        </w:rPr>
      </w:pPr>
      <w:r w:rsidRPr="00872147">
        <w:rPr>
          <w:rFonts w:cs="Times New Roman" w:hint="eastAsia"/>
          <w:snapToGrid w:val="0"/>
          <w:color w:val="000000"/>
          <w:kern w:val="0"/>
          <w:sz w:val="22"/>
        </w:rPr>
        <w:t>（開示請求者）　様</w:t>
      </w:r>
    </w:p>
    <w:p w14:paraId="43A7C8B0" w14:textId="77777777" w:rsidR="00872147" w:rsidRPr="00872147" w:rsidRDefault="00872147" w:rsidP="00872147">
      <w:pPr>
        <w:widowControl/>
        <w:autoSpaceDE w:val="0"/>
        <w:autoSpaceDN w:val="0"/>
        <w:spacing w:line="200" w:lineRule="exact"/>
        <w:jc w:val="left"/>
        <w:rPr>
          <w:rFonts w:cs="Times New Roman"/>
          <w:snapToGrid w:val="0"/>
          <w:color w:val="000000"/>
          <w:kern w:val="0"/>
          <w:sz w:val="22"/>
        </w:rPr>
      </w:pPr>
    </w:p>
    <w:p w14:paraId="16CAE59A" w14:textId="77777777" w:rsidR="00872147" w:rsidRPr="00872147" w:rsidRDefault="00872147" w:rsidP="00872147">
      <w:pPr>
        <w:widowControl/>
        <w:autoSpaceDE w:val="0"/>
        <w:autoSpaceDN w:val="0"/>
        <w:ind w:rightChars="300" w:right="664"/>
        <w:jc w:val="right"/>
        <w:rPr>
          <w:rFonts w:cs="Times New Roman"/>
          <w:snapToGrid w:val="0"/>
          <w:color w:val="000000"/>
          <w:kern w:val="0"/>
          <w:sz w:val="22"/>
        </w:rPr>
      </w:pPr>
      <w:r w:rsidRPr="00872147">
        <w:rPr>
          <w:rFonts w:cs="Times New Roman" w:hint="eastAsia"/>
          <w:snapToGrid w:val="0"/>
          <w:color w:val="000000"/>
          <w:kern w:val="0"/>
          <w:sz w:val="22"/>
        </w:rPr>
        <w:t>実施機関名</w:t>
      </w:r>
    </w:p>
    <w:p w14:paraId="00D6FA60" w14:textId="77777777" w:rsidR="00872147" w:rsidRPr="00872147" w:rsidRDefault="00872147" w:rsidP="00872147">
      <w:pPr>
        <w:widowControl/>
        <w:autoSpaceDE w:val="0"/>
        <w:autoSpaceDN w:val="0"/>
        <w:spacing w:line="200" w:lineRule="exact"/>
        <w:jc w:val="left"/>
        <w:rPr>
          <w:rFonts w:cs="Times New Roman"/>
          <w:snapToGrid w:val="0"/>
          <w:color w:val="000000"/>
          <w:kern w:val="0"/>
        </w:rPr>
      </w:pPr>
    </w:p>
    <w:p w14:paraId="524FD58B" w14:textId="77777777" w:rsidR="00872147" w:rsidRPr="00872147" w:rsidRDefault="00872147" w:rsidP="00872147">
      <w:pPr>
        <w:widowControl/>
        <w:autoSpaceDE w:val="0"/>
        <w:autoSpaceDN w:val="0"/>
        <w:ind w:leftChars="100" w:left="221"/>
        <w:jc w:val="center"/>
        <w:rPr>
          <w:rFonts w:cs="Times New Roman"/>
          <w:snapToGrid w:val="0"/>
          <w:color w:val="000000"/>
          <w:kern w:val="0"/>
          <w:sz w:val="22"/>
        </w:rPr>
      </w:pPr>
      <w:r w:rsidRPr="00872147">
        <w:rPr>
          <w:rFonts w:cs="Times New Roman" w:hint="eastAsia"/>
          <w:snapToGrid w:val="0"/>
          <w:color w:val="000000"/>
          <w:kern w:val="0"/>
          <w:sz w:val="22"/>
        </w:rPr>
        <w:t>保有個人情報の開示をする旨の決定について（通知）</w:t>
      </w:r>
    </w:p>
    <w:p w14:paraId="5BC016D4" w14:textId="77777777" w:rsidR="00872147" w:rsidRPr="00872147" w:rsidRDefault="00872147" w:rsidP="00872147">
      <w:pPr>
        <w:widowControl/>
        <w:autoSpaceDE w:val="0"/>
        <w:autoSpaceDN w:val="0"/>
        <w:rPr>
          <w:rFonts w:cs="Times New Roman"/>
          <w:snapToGrid w:val="0"/>
          <w:color w:val="000000"/>
          <w:kern w:val="0"/>
        </w:rPr>
      </w:pPr>
    </w:p>
    <w:p w14:paraId="7338A671" w14:textId="77777777" w:rsidR="00872147" w:rsidRPr="00872147" w:rsidRDefault="00872147" w:rsidP="00872147">
      <w:pPr>
        <w:widowControl/>
        <w:autoSpaceDE w:val="0"/>
        <w:autoSpaceDN w:val="0"/>
        <w:spacing w:line="320" w:lineRule="exact"/>
        <w:ind w:firstLineChars="100" w:firstLine="201"/>
        <w:rPr>
          <w:rFonts w:cs="Times New Roman"/>
          <w:snapToGrid w:val="0"/>
          <w:color w:val="000000"/>
          <w:kern w:val="0"/>
          <w:sz w:val="22"/>
        </w:rPr>
      </w:pPr>
      <w:r w:rsidRPr="00872147">
        <w:rPr>
          <w:rFonts w:cs="Times New Roman" w:hint="eastAsia"/>
          <w:snapToGrid w:val="0"/>
          <w:color w:val="000000"/>
          <w:kern w:val="0"/>
          <w:sz w:val="22"/>
        </w:rPr>
        <w:t xml:space="preserve">　　　年　月　日付けで開示請求のあった保有個人情報については、個人情報の保護に関する法律（平成15年法律第57号）第82条第１項の規定に基づき、次のとおり、開示することに決定したので通知します。</w:t>
      </w:r>
    </w:p>
    <w:p w14:paraId="5F563EAD" w14:textId="77777777" w:rsidR="00872147" w:rsidRPr="00872147" w:rsidRDefault="00872147" w:rsidP="00872147">
      <w:pPr>
        <w:widowControl/>
        <w:autoSpaceDE w:val="0"/>
        <w:autoSpaceDN w:val="0"/>
        <w:spacing w:line="200" w:lineRule="exact"/>
        <w:rPr>
          <w:rFonts w:cs="Times New Roman"/>
          <w:snapToGrid w:val="0"/>
          <w:color w:val="000000"/>
          <w:kern w:val="0"/>
          <w:sz w:val="22"/>
        </w:rPr>
      </w:pPr>
    </w:p>
    <w:p w14:paraId="0AAF55FB"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１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3680FD81" w14:textId="77777777" w:rsidTr="00872147">
        <w:trPr>
          <w:trHeight w:val="193"/>
        </w:trPr>
        <w:tc>
          <w:tcPr>
            <w:tcW w:w="8080" w:type="dxa"/>
          </w:tcPr>
          <w:p w14:paraId="03823D94"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p>
        </w:tc>
      </w:tr>
    </w:tbl>
    <w:p w14:paraId="0D8A142F"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p>
    <w:p w14:paraId="05350C25"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２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5ABD9896" w14:textId="77777777" w:rsidTr="00872147">
        <w:trPr>
          <w:trHeight w:val="223"/>
        </w:trPr>
        <w:tc>
          <w:tcPr>
            <w:tcW w:w="8080" w:type="dxa"/>
          </w:tcPr>
          <w:p w14:paraId="5F1F9C57" w14:textId="77777777" w:rsidR="00872147" w:rsidRPr="00872147" w:rsidRDefault="00872147" w:rsidP="00872147">
            <w:pPr>
              <w:widowControl/>
              <w:autoSpaceDE w:val="0"/>
              <w:autoSpaceDN w:val="0"/>
              <w:spacing w:line="280" w:lineRule="exact"/>
              <w:rPr>
                <w:rFonts w:cs="Times New Roman"/>
                <w:snapToGrid w:val="0"/>
                <w:color w:val="000000"/>
                <w:kern w:val="0"/>
              </w:rPr>
            </w:pPr>
          </w:p>
        </w:tc>
      </w:tr>
    </w:tbl>
    <w:p w14:paraId="36938A4F" w14:textId="77777777" w:rsidR="00872147" w:rsidRPr="00872147" w:rsidRDefault="00872147" w:rsidP="00872147">
      <w:pPr>
        <w:widowControl/>
        <w:autoSpaceDE w:val="0"/>
        <w:autoSpaceDN w:val="0"/>
        <w:spacing w:line="240" w:lineRule="exact"/>
        <w:ind w:leftChars="51" w:left="294" w:hangingChars="100" w:hanging="181"/>
        <w:rPr>
          <w:rFonts w:cs="Times New Roman"/>
          <w:snapToGrid w:val="0"/>
          <w:color w:val="000000"/>
          <w:kern w:val="0"/>
          <w:sz w:val="20"/>
          <w:szCs w:val="20"/>
        </w:rPr>
      </w:pPr>
    </w:p>
    <w:p w14:paraId="552DCE0B" w14:textId="77777777" w:rsidR="00872147" w:rsidRPr="00872147" w:rsidRDefault="00872147" w:rsidP="00872147">
      <w:pPr>
        <w:widowControl/>
        <w:autoSpaceDE w:val="0"/>
        <w:autoSpaceDN w:val="0"/>
        <w:spacing w:line="240" w:lineRule="exact"/>
        <w:ind w:leftChars="51" w:left="294"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9465190" w14:textId="77777777" w:rsidR="00872147" w:rsidRPr="00872147" w:rsidRDefault="00872147" w:rsidP="00872147">
      <w:pPr>
        <w:widowControl/>
        <w:autoSpaceDE w:val="0"/>
        <w:autoSpaceDN w:val="0"/>
        <w:spacing w:line="240" w:lineRule="exact"/>
        <w:ind w:leftChars="150" w:left="332" w:firstLineChars="97" w:firstLine="176"/>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9B3EBC8" w14:textId="77777777" w:rsidR="00872147" w:rsidRPr="00872147" w:rsidRDefault="00872147" w:rsidP="00872147">
      <w:pPr>
        <w:widowControl/>
        <w:autoSpaceDE w:val="0"/>
        <w:autoSpaceDN w:val="0"/>
        <w:spacing w:line="280" w:lineRule="exact"/>
        <w:ind w:leftChars="100" w:left="412" w:hangingChars="100" w:hanging="191"/>
        <w:rPr>
          <w:rFonts w:cs="Times New Roman"/>
          <w:snapToGrid w:val="0"/>
          <w:color w:val="000000"/>
          <w:kern w:val="0"/>
          <w:sz w:val="21"/>
          <w:szCs w:val="21"/>
        </w:rPr>
      </w:pPr>
    </w:p>
    <w:p w14:paraId="06695C22"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３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0B398861" w14:textId="77777777" w:rsidTr="00872147">
        <w:trPr>
          <w:trHeight w:val="186"/>
        </w:trPr>
        <w:tc>
          <w:tcPr>
            <w:tcW w:w="8080" w:type="dxa"/>
          </w:tcPr>
          <w:p w14:paraId="13003D3A" w14:textId="77777777" w:rsidR="00872147" w:rsidRPr="00872147" w:rsidRDefault="00872147" w:rsidP="00872147">
            <w:pPr>
              <w:widowControl/>
              <w:autoSpaceDE w:val="0"/>
              <w:autoSpaceDN w:val="0"/>
              <w:spacing w:line="280" w:lineRule="exact"/>
              <w:rPr>
                <w:rFonts w:cs="Times New Roman"/>
                <w:snapToGrid w:val="0"/>
                <w:color w:val="000000"/>
                <w:kern w:val="0"/>
              </w:rPr>
            </w:pPr>
          </w:p>
        </w:tc>
      </w:tr>
    </w:tbl>
    <w:p w14:paraId="3931AE75" w14:textId="77777777" w:rsidR="00872147" w:rsidRPr="00872147" w:rsidRDefault="00872147" w:rsidP="00872147">
      <w:pPr>
        <w:widowControl/>
        <w:autoSpaceDE w:val="0"/>
        <w:autoSpaceDN w:val="0"/>
        <w:spacing w:line="280" w:lineRule="exact"/>
        <w:rPr>
          <w:rFonts w:cs="Times New Roman"/>
          <w:snapToGrid w:val="0"/>
          <w:color w:val="000000"/>
          <w:kern w:val="0"/>
        </w:rPr>
      </w:pPr>
    </w:p>
    <w:p w14:paraId="41FE8157" w14:textId="77777777" w:rsidR="00872147" w:rsidRPr="00872147" w:rsidRDefault="00872147" w:rsidP="00872147">
      <w:pPr>
        <w:widowControl/>
        <w:autoSpaceDE w:val="0"/>
        <w:autoSpaceDN w:val="0"/>
        <w:spacing w:line="260" w:lineRule="exact"/>
        <w:rPr>
          <w:rFonts w:cs="Times New Roman"/>
          <w:snapToGrid w:val="0"/>
          <w:color w:val="000000"/>
          <w:kern w:val="0"/>
          <w:sz w:val="20"/>
          <w:szCs w:val="20"/>
        </w:rPr>
      </w:pPr>
      <w:r w:rsidRPr="00872147">
        <w:rPr>
          <w:rFonts w:cs="Times New Roman" w:hint="eastAsia"/>
          <w:snapToGrid w:val="0"/>
          <w:color w:val="000000"/>
          <w:kern w:val="0"/>
          <w:sz w:val="21"/>
          <w:szCs w:val="21"/>
        </w:rPr>
        <w:t>４　開示の実施の方法等</w:t>
      </w:r>
      <w:r w:rsidRPr="00872147">
        <w:rPr>
          <w:rFonts w:cs="Times New Roman" w:hint="eastAsia"/>
          <w:snapToGrid w:val="0"/>
          <w:color w:val="000000"/>
          <w:kern w:val="0"/>
          <w:sz w:val="20"/>
          <w:szCs w:val="20"/>
        </w:rPr>
        <w:t>（裏面（又は同封）の説明事項をお読みください。）</w:t>
      </w:r>
    </w:p>
    <w:p w14:paraId="5BB4C158"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（1）　開示の実施の方法等</w:t>
      </w:r>
    </w:p>
    <w:p w14:paraId="406A258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p>
    <w:p w14:paraId="432EC712"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（2）　事務所における開示を実施することができる日時及び場所</w:t>
      </w:r>
    </w:p>
    <w:p w14:paraId="7497D042"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期間：　月　日から　月　日まで（土・日曜、祝祭日を除く。）</w:t>
      </w:r>
    </w:p>
    <w:p w14:paraId="7F1D6231"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時間：</w:t>
      </w:r>
    </w:p>
    <w:p w14:paraId="254CF97F"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場所：</w:t>
      </w:r>
    </w:p>
    <w:p w14:paraId="150C552E"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p>
    <w:p w14:paraId="152C899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（3）　写しの送付を希望する場合の準備日数、送付に要する費用（見込額）</w:t>
      </w:r>
    </w:p>
    <w:p w14:paraId="68A77BC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jc w:val="left"/>
        <w:rPr>
          <w:rFonts w:cs="Times New Roman"/>
          <w:snapToGrid w:val="0"/>
          <w:color w:val="000000"/>
          <w:kern w:val="0"/>
          <w:sz w:val="18"/>
          <w:szCs w:val="18"/>
        </w:rPr>
      </w:pPr>
    </w:p>
    <w:p w14:paraId="7C44B99D" w14:textId="77777777" w:rsidR="00872147" w:rsidRPr="00872147" w:rsidRDefault="00872147" w:rsidP="00872147">
      <w:pPr>
        <w:widowControl/>
        <w:autoSpaceDE w:val="0"/>
        <w:autoSpaceDN w:val="0"/>
        <w:spacing w:line="200" w:lineRule="exact"/>
        <w:jc w:val="left"/>
        <w:rPr>
          <w:rFonts w:cs="Times New Roman"/>
          <w:snapToGrid w:val="0"/>
          <w:color w:val="000000"/>
          <w:kern w:val="0"/>
          <w:sz w:val="21"/>
          <w:szCs w:val="21"/>
        </w:rPr>
      </w:pPr>
    </w:p>
    <w:p w14:paraId="7391B5F1"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7FDCCC5"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EA582E7"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4E9B8985"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FF79699"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85938E9"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31E90781" w14:textId="618EDD71"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00835695">
        <w:rPr>
          <w:rFonts w:cs="Times New Roman" w:hint="eastAsia"/>
          <w:snapToGrid w:val="0"/>
          <w:color w:val="000000"/>
          <w:kern w:val="0"/>
          <w:sz w:val="21"/>
          <w:szCs w:val="21"/>
        </w:rPr>
        <w:lastRenderedPageBreak/>
        <w:t>＜様式第６</w:t>
      </w:r>
      <w:r w:rsidRPr="00872147">
        <w:rPr>
          <w:rFonts w:cs="Times New Roman" w:hint="eastAsia"/>
          <w:snapToGrid w:val="0"/>
          <w:color w:val="000000"/>
          <w:kern w:val="0"/>
          <w:sz w:val="21"/>
          <w:szCs w:val="21"/>
        </w:rPr>
        <w:t>号関係＞</w:t>
      </w:r>
    </w:p>
    <w:p w14:paraId="53D1B6EE" w14:textId="77777777" w:rsidR="00872147" w:rsidRPr="00872147" w:rsidRDefault="00872147" w:rsidP="00872147">
      <w:pPr>
        <w:widowControl/>
        <w:autoSpaceDE w:val="0"/>
        <w:autoSpaceDN w:val="0"/>
        <w:rPr>
          <w:rFonts w:cs="Times New Roman"/>
          <w:snapToGrid w:val="0"/>
          <w:color w:val="000000"/>
          <w:kern w:val="0"/>
          <w:sz w:val="21"/>
          <w:szCs w:val="21"/>
        </w:rPr>
      </w:pPr>
    </w:p>
    <w:p w14:paraId="2F63A4D9"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1CB7F140" w14:textId="77777777" w:rsidR="00872147" w:rsidRPr="00872147" w:rsidRDefault="00872147" w:rsidP="00872147">
      <w:pPr>
        <w:widowControl/>
        <w:autoSpaceDE w:val="0"/>
        <w:autoSpaceDN w:val="0"/>
        <w:ind w:leftChars="100" w:left="221"/>
        <w:rPr>
          <w:rFonts w:cs="Times New Roman"/>
          <w:snapToGrid w:val="0"/>
          <w:color w:val="000000"/>
          <w:kern w:val="0"/>
          <w:sz w:val="21"/>
          <w:szCs w:val="21"/>
        </w:rPr>
      </w:pPr>
    </w:p>
    <w:p w14:paraId="57AEE49D"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１　「開示の実施の方法等」</w:t>
      </w:r>
    </w:p>
    <w:p w14:paraId="6B8535F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開示の実施の方法等については、この通知書を受け取った日から30日以内に、同封した「保有個人情報の開示の実施方法等申出書」により開示の実施の申出を行ってください。</w:t>
      </w:r>
    </w:p>
    <w:p w14:paraId="7075651B"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開示の実施の方法は、通知書の４（1）「開示の実施の方法等」に記載されている方法から自由に選択できます。</w:t>
      </w:r>
    </w:p>
    <w:p w14:paraId="62B4A52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事務所における開示の実施を選択される場合は、通知書の４（2）「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１週間前には当方に届くように提出願います。</w:t>
      </w:r>
    </w:p>
    <w:p w14:paraId="4731D6F6"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また、写しの送付を希望される場合は、「保有個人情報の開示の実施方法等申出書」によりその旨を申し出てください。なお、この場合は、別途、送付に要する費用負担が必要となります。</w:t>
      </w:r>
    </w:p>
    <w:p w14:paraId="5E1081DE"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3A530E12"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２　決定に対する審査請求等</w:t>
      </w:r>
    </w:p>
    <w:p w14:paraId="1F4F9C0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決定に不服がある場合には、行政不服審査法又は行政事件訴訟法により、審査請求又は取消訴訟を提起することができます。これについて詳しくは、この通知書の「２　不開示とした部分とその理由」の「※」をお読みください。</w:t>
      </w:r>
    </w:p>
    <w:p w14:paraId="4C20DFE7"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243A7F54"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３　開示の実施について</w:t>
      </w:r>
    </w:p>
    <w:p w14:paraId="73338E42"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u w:val="single"/>
        </w:rPr>
      </w:pPr>
      <w:r w:rsidRPr="00872147">
        <w:rPr>
          <w:rFonts w:cs="Times New Roman" w:hint="eastAsia"/>
          <w:snapToGrid w:val="0"/>
          <w:color w:val="000000"/>
          <w:kern w:val="0"/>
          <w:sz w:val="22"/>
        </w:rPr>
        <w:t>（1）　事務所における開示の実施を選択され、その旨「保有個人情報の開示の実施方法等申出書」により申し出られた場合は、</w:t>
      </w:r>
      <w:r w:rsidRPr="00872147">
        <w:rPr>
          <w:rFonts w:cs="Times New Roman" w:hint="eastAsia"/>
          <w:snapToGrid w:val="0"/>
          <w:color w:val="000000"/>
          <w:kern w:val="0"/>
          <w:sz w:val="22"/>
          <w:u w:val="single"/>
        </w:rPr>
        <w:t>開示を受ける当日、事務所に来られる際に、この通知書をお持ちください。</w:t>
      </w:r>
    </w:p>
    <w:p w14:paraId="1BE56487"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4A4E4DE8" w14:textId="5126A1A3"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（2）　写しの送付を希望された場合は、</w:t>
      </w:r>
      <w:r w:rsidR="00835695">
        <w:rPr>
          <w:rFonts w:cs="Times New Roman" w:hint="eastAsia"/>
          <w:snapToGrid w:val="0"/>
          <w:color w:val="000000"/>
          <w:kern w:val="0"/>
          <w:sz w:val="22"/>
        </w:rPr>
        <w:t>写しの</w:t>
      </w:r>
      <w:r w:rsidRPr="00872147">
        <w:rPr>
          <w:rFonts w:cs="Times New Roman" w:hint="eastAsia"/>
          <w:snapToGrid w:val="0"/>
          <w:color w:val="000000"/>
          <w:kern w:val="0"/>
          <w:sz w:val="22"/>
        </w:rPr>
        <w:t>作成及び送付に要する費用を</w:t>
      </w:r>
      <w:r w:rsidR="00835695">
        <w:rPr>
          <w:rFonts w:cs="Times New Roman" w:hint="eastAsia"/>
          <w:snapToGrid w:val="0"/>
          <w:color w:val="000000"/>
          <w:kern w:val="0"/>
          <w:sz w:val="22"/>
        </w:rPr>
        <w:t>記載</w:t>
      </w:r>
      <w:r w:rsidRPr="00872147">
        <w:rPr>
          <w:rFonts w:cs="Times New Roman" w:hint="eastAsia"/>
          <w:snapToGrid w:val="0"/>
          <w:color w:val="000000"/>
          <w:kern w:val="0"/>
          <w:sz w:val="22"/>
        </w:rPr>
        <w:t>した納入通知書</w:t>
      </w:r>
      <w:r w:rsidR="00835695">
        <w:rPr>
          <w:rFonts w:cs="Times New Roman" w:hint="eastAsia"/>
          <w:snapToGrid w:val="0"/>
          <w:color w:val="000000"/>
          <w:kern w:val="0"/>
          <w:sz w:val="22"/>
        </w:rPr>
        <w:t>をお送りしますので</w:t>
      </w:r>
      <w:r w:rsidRPr="00872147">
        <w:rPr>
          <w:rFonts w:cs="Times New Roman" w:hint="eastAsia"/>
          <w:snapToGrid w:val="0"/>
          <w:color w:val="000000"/>
          <w:kern w:val="0"/>
          <w:sz w:val="22"/>
        </w:rPr>
        <w:t>、事前に納付してください。</w:t>
      </w:r>
    </w:p>
    <w:p w14:paraId="390FA655" w14:textId="77777777" w:rsidR="00872147" w:rsidRPr="00872147" w:rsidRDefault="00872147" w:rsidP="00872147">
      <w:pPr>
        <w:widowControl/>
        <w:autoSpaceDE w:val="0"/>
        <w:autoSpaceDN w:val="0"/>
        <w:ind w:leftChars="200" w:left="844" w:hangingChars="200" w:hanging="402"/>
        <w:rPr>
          <w:rFonts w:cs="Times New Roman"/>
          <w:snapToGrid w:val="0"/>
          <w:color w:val="000000"/>
          <w:kern w:val="0"/>
          <w:sz w:val="22"/>
        </w:rPr>
      </w:pPr>
    </w:p>
    <w:p w14:paraId="286CD7AF"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729B0F0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開示の実施方法等、審査請求の方法等についてご不明な点がありましたら、本欄に記載した担当までお問合せください。</w:t>
      </w:r>
    </w:p>
    <w:p w14:paraId="419C005E" w14:textId="77777777" w:rsidR="00872147" w:rsidRPr="00872147" w:rsidRDefault="00872147" w:rsidP="00872147">
      <w:pPr>
        <w:widowControl/>
        <w:autoSpaceDE w:val="0"/>
        <w:autoSpaceDN w:val="0"/>
        <w:ind w:left="402" w:hangingChars="200" w:hanging="402"/>
        <w:jc w:val="left"/>
        <w:rPr>
          <w:rFonts w:cs="Times New Roman"/>
          <w:snapToGrid w:val="0"/>
          <w:color w:val="000000"/>
          <w:kern w:val="0"/>
          <w:sz w:val="22"/>
        </w:rPr>
      </w:pPr>
    </w:p>
    <w:p w14:paraId="18C6EFFD"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Pr="00872147">
        <w:rPr>
          <w:rFonts w:cs="Times New Roman" w:hint="eastAsia"/>
          <w:snapToGrid w:val="0"/>
          <w:color w:val="000000"/>
          <w:kern w:val="0"/>
          <w:sz w:val="21"/>
          <w:szCs w:val="21"/>
        </w:rPr>
        <w:lastRenderedPageBreak/>
        <w:t>（様式第６号関係）</w:t>
      </w:r>
    </w:p>
    <w:p w14:paraId="22F18E96"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開示決定通知書の記載要領</w:t>
      </w:r>
    </w:p>
    <w:p w14:paraId="27F7C38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714938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「開示する保有個人情報（全部開示・部分開示）」</w:t>
      </w:r>
    </w:p>
    <w:p w14:paraId="1B6D074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が全部開示されるのか、部分開示されるのかについて該当する箇所に○をする。開示する保有個人情報については「保有個人情報開示請求書」に記載された「開示を請求する保有個人情報」により特定し、開示決定（部分開示を含む。）を行った保有個人情報の名称等を正確に記載する。</w:t>
      </w:r>
    </w:p>
    <w:p w14:paraId="40BBEE3A"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04AF07F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「不開示とした部分とその理由」</w:t>
      </w:r>
    </w:p>
    <w:p w14:paraId="49D0F02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保有個人情報の一部を不開示（部分開示）とする場合は、不開示とした部分とその理由をできる限り具体的に記載する。全部開示する場合は「無し」と記載する。</w:t>
      </w:r>
    </w:p>
    <w:p w14:paraId="6F9A2A8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また、本決定は、行政不服審査法による審査請求又は行政事件訴訟法による取消訴訟の対象となるので、その旨教示する。</w:t>
      </w:r>
    </w:p>
    <w:p w14:paraId="085EBB37"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3540E0C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「開示する保有個人情報の利用目的」</w:t>
      </w:r>
    </w:p>
    <w:p w14:paraId="14FB39A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61条第１項の規定に基づき特定した利用目的を記載する。なお、法第62条第２号又は第３号に該当するため利用目的を記載できない場合には、本欄に「法第62条第２号に該当」又は「法第62条第３号に該当」と記載する。</w:t>
      </w:r>
    </w:p>
    <w:p w14:paraId="04DFD14E"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196D46B3"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「開示の実施の方法等」</w:t>
      </w:r>
    </w:p>
    <w:p w14:paraId="103DFEB2"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開示の実施の方法</w:t>
      </w:r>
    </w:p>
    <w:p w14:paraId="3560B8F3"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開示決定した保有個人情報について、実施することができる「開示の実施の方法」等を全て記載するが、開示請求書において開示の実施の方法等に関する希望が記載されているか否か、その記載された方法による実施が可能か否かにより、記載内容を変えて記載する。</w:t>
      </w:r>
    </w:p>
    <w:p w14:paraId="5AA4044A"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614565B2"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 xml:space="preserve">　＜記載例＞</w:t>
      </w:r>
    </w:p>
    <w:p w14:paraId="3E5B3D33"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ア　開示請求書に希望する開示の実施方法等が記載されていない場合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6840989C" w14:textId="77777777" w:rsidTr="00872147">
        <w:trPr>
          <w:trHeight w:val="2826"/>
        </w:trPr>
        <w:tc>
          <w:tcPr>
            <w:tcW w:w="9213" w:type="dxa"/>
          </w:tcPr>
          <w:p w14:paraId="4D4797B5"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（1）　開示の実施方法等</w:t>
            </w:r>
          </w:p>
          <w:p w14:paraId="4E93CDD9"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下表に記載した開示の実施の方法の中から、希望する方法を選択して申し出てください。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5207"/>
            </w:tblGrid>
            <w:tr w:rsidR="00872147" w:rsidRPr="00872147" w14:paraId="0D9AF053" w14:textId="77777777" w:rsidTr="00872147">
              <w:trPr>
                <w:trHeight w:val="300"/>
              </w:trPr>
              <w:tc>
                <w:tcPr>
                  <w:tcW w:w="2163" w:type="dxa"/>
                </w:tcPr>
                <w:p w14:paraId="174CE888"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07" w:type="dxa"/>
                </w:tcPr>
                <w:p w14:paraId="7C81760E"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1F3790F9" w14:textId="77777777" w:rsidTr="00872147">
              <w:trPr>
                <w:trHeight w:val="188"/>
              </w:trPr>
              <w:tc>
                <w:tcPr>
                  <w:tcW w:w="2163" w:type="dxa"/>
                </w:tcPr>
                <w:p w14:paraId="0C024FBC"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07" w:type="dxa"/>
                </w:tcPr>
                <w:p w14:paraId="4FB99FE2"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閲覧、複写機により複写したものの交付、○○による複写</w:t>
                  </w:r>
                </w:p>
              </w:tc>
            </w:tr>
            <w:tr w:rsidR="00872147" w:rsidRPr="00872147" w14:paraId="349605EC" w14:textId="77777777" w:rsidTr="00872147">
              <w:trPr>
                <w:trHeight w:val="135"/>
              </w:trPr>
              <w:tc>
                <w:tcPr>
                  <w:tcW w:w="2163" w:type="dxa"/>
                </w:tcPr>
                <w:p w14:paraId="31C15B34"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07" w:type="dxa"/>
                </w:tcPr>
                <w:p w14:paraId="61D49CF3"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7A6DFAEF" w14:textId="77777777" w:rsidR="00872147" w:rsidRPr="00872147" w:rsidRDefault="00872147" w:rsidP="00872147">
            <w:pPr>
              <w:widowControl/>
              <w:autoSpaceDE w:val="0"/>
              <w:autoSpaceDN w:val="0"/>
              <w:ind w:left="1"/>
              <w:rPr>
                <w:rFonts w:cs="Times New Roman"/>
                <w:snapToGrid w:val="0"/>
                <w:color w:val="000000"/>
                <w:kern w:val="0"/>
                <w:sz w:val="22"/>
              </w:rPr>
            </w:pPr>
          </w:p>
        </w:tc>
      </w:tr>
    </w:tbl>
    <w:p w14:paraId="112B8732" w14:textId="35FB0DB8" w:rsidR="00872147" w:rsidRPr="00341DD1" w:rsidRDefault="00872147" w:rsidP="00872147">
      <w:pPr>
        <w:widowControl/>
        <w:autoSpaceDE w:val="0"/>
        <w:autoSpaceDN w:val="0"/>
        <w:ind w:leftChars="200" w:left="926" w:hangingChars="300" w:hanging="484"/>
        <w:rPr>
          <w:rFonts w:cs="Times New Roman"/>
          <w:snapToGrid w:val="0"/>
          <w:color w:val="000000"/>
          <w:kern w:val="0"/>
          <w:sz w:val="18"/>
          <w:szCs w:val="18"/>
        </w:rPr>
      </w:pPr>
      <w:r w:rsidRPr="00341DD1">
        <w:rPr>
          <w:rFonts w:cs="Times New Roman" w:hint="eastAsia"/>
          <w:snapToGrid w:val="0"/>
          <w:color w:val="000000"/>
          <w:kern w:val="0"/>
          <w:sz w:val="18"/>
          <w:szCs w:val="18"/>
        </w:rPr>
        <w:t>（注）　事務所における開示、写しの送付による方法について、電磁的記録に記録されているものの開示方法については、閲覧に準ずる方法として、用紙に出力したものの閲覧、専用機器により再生したものの聴取又は視聴、写しの交付に準ずる方法として、用紙に出力したものの写しの交付、フロッピーデ</w:t>
      </w:r>
      <w:r w:rsidRPr="00341DD1">
        <w:rPr>
          <w:rFonts w:cs="Times New Roman" w:hint="eastAsia"/>
          <w:snapToGrid w:val="0"/>
          <w:color w:val="000000"/>
          <w:kern w:val="0"/>
          <w:sz w:val="18"/>
          <w:szCs w:val="18"/>
        </w:rPr>
        <w:lastRenderedPageBreak/>
        <w:t>ィスクに複写したものの交付、光ディスクに複写したものの交付、録音テープに複写したものの交付、ビデオテープに複写したものの交付のなかで可能なものを記載する。</w:t>
      </w:r>
    </w:p>
    <w:p w14:paraId="7B4A19C4" w14:textId="77777777" w:rsidR="00341DD1" w:rsidRPr="00872147" w:rsidRDefault="00341DD1" w:rsidP="00341DD1">
      <w:pPr>
        <w:widowControl/>
        <w:autoSpaceDE w:val="0"/>
        <w:autoSpaceDN w:val="0"/>
        <w:rPr>
          <w:rFonts w:cs="Times New Roman"/>
          <w:snapToGrid w:val="0"/>
          <w:color w:val="000000"/>
          <w:kern w:val="0"/>
          <w:sz w:val="22"/>
        </w:rPr>
      </w:pPr>
    </w:p>
    <w:p w14:paraId="4DEE3991"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イ　開示請求書において希望する実施方法等により開示ができる場合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7F92F5A7" w14:textId="77777777" w:rsidTr="00872147">
        <w:trPr>
          <w:trHeight w:val="5352"/>
        </w:trPr>
        <w:tc>
          <w:tcPr>
            <w:tcW w:w="9213" w:type="dxa"/>
          </w:tcPr>
          <w:p w14:paraId="4723568D" w14:textId="77777777" w:rsidR="00872147" w:rsidRPr="00872147" w:rsidRDefault="00872147" w:rsidP="00872147">
            <w:pPr>
              <w:widowControl/>
              <w:autoSpaceDE w:val="0"/>
              <w:autoSpaceDN w:val="0"/>
              <w:ind w:rightChars="56" w:right="124"/>
              <w:rPr>
                <w:rFonts w:cs="Times New Roman"/>
                <w:snapToGrid w:val="0"/>
                <w:color w:val="000000"/>
                <w:kern w:val="0"/>
                <w:sz w:val="22"/>
              </w:rPr>
            </w:pPr>
            <w:r w:rsidRPr="00872147">
              <w:rPr>
                <w:rFonts w:cs="Times New Roman" w:hint="eastAsia"/>
                <w:snapToGrid w:val="0"/>
                <w:color w:val="000000"/>
                <w:kern w:val="0"/>
                <w:sz w:val="22"/>
              </w:rPr>
              <w:t>（1）　開示の実施方法等</w:t>
            </w:r>
          </w:p>
          <w:p w14:paraId="31BC4820" w14:textId="77777777" w:rsidR="00872147" w:rsidRPr="00872147" w:rsidRDefault="00872147" w:rsidP="00872147">
            <w:pPr>
              <w:widowControl/>
              <w:autoSpaceDE w:val="0"/>
              <w:autoSpaceDN w:val="0"/>
              <w:ind w:left="402" w:rightChars="56" w:right="124"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保有個人情報開示請求書において希望された開示の実施の方法等により、開示を実施できます。この場合には、開示の実施の方法等の申出は必要ありません。</w:t>
            </w:r>
          </w:p>
          <w:p w14:paraId="1F27B27E" w14:textId="77777777" w:rsidR="00872147" w:rsidRPr="00872147" w:rsidRDefault="00872147" w:rsidP="00872147">
            <w:pPr>
              <w:widowControl/>
              <w:autoSpaceDE w:val="0"/>
              <w:autoSpaceDN w:val="0"/>
              <w:ind w:left="604" w:rightChars="56" w:right="12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＜実施の方法＞　閲覧　＜実施の日時＞　○月○日午後</w:t>
            </w:r>
          </w:p>
          <w:p w14:paraId="50F74E75" w14:textId="77777777" w:rsidR="00872147" w:rsidRPr="00872147" w:rsidRDefault="00872147" w:rsidP="00872147">
            <w:pPr>
              <w:widowControl/>
              <w:autoSpaceDE w:val="0"/>
              <w:autoSpaceDN w:val="0"/>
              <w:ind w:left="402" w:rightChars="56" w:right="124"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なお、下表に記載した方法のうち保有個人情報開示請求書において希望された開示の実施方法と異なる方法、「（2）　事務所における開示を実施することができる日時及び場所」に記載された日時のうち都合のよい日を選択することもできます。この場合には、希望する開示の実施の方法等を選択して申し出てください。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5263"/>
            </w:tblGrid>
            <w:tr w:rsidR="00872147" w:rsidRPr="00872147" w14:paraId="53AF1103" w14:textId="77777777" w:rsidTr="00872147">
              <w:trPr>
                <w:trHeight w:val="300"/>
              </w:trPr>
              <w:tc>
                <w:tcPr>
                  <w:tcW w:w="2107" w:type="dxa"/>
                </w:tcPr>
                <w:p w14:paraId="3A89D1A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63" w:type="dxa"/>
                </w:tcPr>
                <w:p w14:paraId="543D6DED"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6D1094EC" w14:textId="77777777" w:rsidTr="00872147">
              <w:trPr>
                <w:trHeight w:val="188"/>
              </w:trPr>
              <w:tc>
                <w:tcPr>
                  <w:tcW w:w="2107" w:type="dxa"/>
                </w:tcPr>
                <w:p w14:paraId="7E2C79DA"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63" w:type="dxa"/>
                </w:tcPr>
                <w:p w14:paraId="0B4B9144"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5EBDABA3" w14:textId="77777777" w:rsidTr="00872147">
              <w:trPr>
                <w:trHeight w:val="135"/>
              </w:trPr>
              <w:tc>
                <w:tcPr>
                  <w:tcW w:w="2107" w:type="dxa"/>
                </w:tcPr>
                <w:p w14:paraId="302E1CEB"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63" w:type="dxa"/>
                </w:tcPr>
                <w:p w14:paraId="74182E85"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2D6E67DB" w14:textId="77777777" w:rsidR="00872147" w:rsidRPr="00872147" w:rsidRDefault="00872147" w:rsidP="00872147">
            <w:pPr>
              <w:widowControl/>
              <w:autoSpaceDE w:val="0"/>
              <w:autoSpaceDN w:val="0"/>
              <w:ind w:leftChars="-31" w:left="-69"/>
              <w:rPr>
                <w:rFonts w:cs="Times New Roman"/>
                <w:snapToGrid w:val="0"/>
                <w:color w:val="000000"/>
                <w:kern w:val="0"/>
                <w:sz w:val="22"/>
              </w:rPr>
            </w:pPr>
          </w:p>
        </w:tc>
      </w:tr>
    </w:tbl>
    <w:p w14:paraId="43E6F13E" w14:textId="77777777" w:rsidR="00872147" w:rsidRPr="00872147" w:rsidRDefault="00872147" w:rsidP="00872147">
      <w:pPr>
        <w:widowControl/>
        <w:autoSpaceDE w:val="0"/>
        <w:autoSpaceDN w:val="0"/>
        <w:ind w:leftChars="200" w:left="442"/>
        <w:rPr>
          <w:rFonts w:cs="Times New Roman"/>
          <w:snapToGrid w:val="0"/>
          <w:color w:val="000000"/>
          <w:kern w:val="0"/>
          <w:sz w:val="22"/>
        </w:rPr>
      </w:pPr>
    </w:p>
    <w:p w14:paraId="0DC1AED1"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ウ　開示請求書において希望した開示の実施の方法による開示の実施ができるが、希望日での実施ができない場合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717ED858" w14:textId="77777777" w:rsidTr="00872147">
        <w:trPr>
          <w:trHeight w:val="5642"/>
        </w:trPr>
        <w:tc>
          <w:tcPr>
            <w:tcW w:w="9180" w:type="dxa"/>
          </w:tcPr>
          <w:p w14:paraId="5A5C52DA" w14:textId="77777777" w:rsidR="00872147" w:rsidRPr="00872147" w:rsidRDefault="00872147" w:rsidP="00872147">
            <w:pPr>
              <w:widowControl/>
              <w:autoSpaceDE w:val="0"/>
              <w:autoSpaceDN w:val="0"/>
              <w:ind w:left="604" w:rightChars="54" w:right="119"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開示の実施方法</w:t>
            </w:r>
          </w:p>
          <w:p w14:paraId="22E3679D"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開示請求書において希望された開示の実施の方法により開示を実施できますが、ご希望の日に実施することはできません。「（2）　事務所における開示を実施することができる日時及び場所」に記載された日時から、都合のよい日を選択して申し出てください。</w:t>
            </w:r>
          </w:p>
          <w:p w14:paraId="090AB387" w14:textId="77777777" w:rsidR="00872147" w:rsidRPr="00872147" w:rsidRDefault="00872147" w:rsidP="00872147">
            <w:pPr>
              <w:widowControl/>
              <w:autoSpaceDE w:val="0"/>
              <w:autoSpaceDN w:val="0"/>
              <w:ind w:leftChars="150" w:left="936" w:rightChars="54" w:right="119" w:hangingChars="300" w:hanging="604"/>
              <w:rPr>
                <w:rFonts w:cs="Times New Roman"/>
                <w:snapToGrid w:val="0"/>
                <w:color w:val="000000"/>
                <w:kern w:val="0"/>
                <w:sz w:val="22"/>
              </w:rPr>
            </w:pPr>
            <w:r w:rsidRPr="00872147">
              <w:rPr>
                <w:rFonts w:cs="Times New Roman" w:hint="eastAsia"/>
                <w:snapToGrid w:val="0"/>
                <w:color w:val="000000"/>
                <w:kern w:val="0"/>
                <w:sz w:val="22"/>
              </w:rPr>
              <w:t>＜実施の方法＞　閲覧　＜希望された実施の日時＞　○月○日午後</w:t>
            </w:r>
          </w:p>
          <w:p w14:paraId="7A95EC13" w14:textId="77777777" w:rsidR="00872147" w:rsidRPr="00872147" w:rsidRDefault="00872147" w:rsidP="00872147">
            <w:pPr>
              <w:widowControl/>
              <w:autoSpaceDE w:val="0"/>
              <w:autoSpaceDN w:val="0"/>
              <w:ind w:leftChars="150" w:left="2344" w:rightChars="54" w:right="119" w:hangingChars="1000" w:hanging="2012"/>
              <w:rPr>
                <w:rFonts w:cs="Times New Roman"/>
                <w:snapToGrid w:val="0"/>
                <w:color w:val="000000"/>
                <w:kern w:val="0"/>
                <w:sz w:val="22"/>
              </w:rPr>
            </w:pPr>
            <w:r w:rsidRPr="00872147">
              <w:rPr>
                <w:rFonts w:cs="Times New Roman" w:hint="eastAsia"/>
                <w:snapToGrid w:val="0"/>
                <w:color w:val="000000"/>
                <w:kern w:val="0"/>
                <w:sz w:val="22"/>
              </w:rPr>
              <w:t>＜実施できない理由＞　今後、開示の実施の方法等に係る申出等の手続が必要であり、○月○日には間に合わないため。</w:t>
            </w:r>
          </w:p>
          <w:p w14:paraId="648E9148" w14:textId="77777777" w:rsidR="00872147" w:rsidRPr="00872147" w:rsidRDefault="00872147" w:rsidP="00872147">
            <w:pPr>
              <w:widowControl/>
              <w:autoSpaceDE w:val="0"/>
              <w:autoSpaceDN w:val="0"/>
              <w:ind w:left="402" w:rightChars="54" w:right="119"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なお、開示の実施の方法についても、下表に記載された方法のうち保有個人情報開示請求書において希望された開示の実施の方法と異なる方法を選択することもできます。</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5263"/>
            </w:tblGrid>
            <w:tr w:rsidR="00872147" w:rsidRPr="00872147" w14:paraId="328042CA" w14:textId="77777777" w:rsidTr="00872147">
              <w:trPr>
                <w:trHeight w:val="300"/>
              </w:trPr>
              <w:tc>
                <w:tcPr>
                  <w:tcW w:w="2107" w:type="dxa"/>
                </w:tcPr>
                <w:p w14:paraId="4C686513"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63" w:type="dxa"/>
                </w:tcPr>
                <w:p w14:paraId="5BFA75A6"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4CCA4014" w14:textId="77777777" w:rsidTr="00872147">
              <w:trPr>
                <w:trHeight w:val="188"/>
              </w:trPr>
              <w:tc>
                <w:tcPr>
                  <w:tcW w:w="2107" w:type="dxa"/>
                </w:tcPr>
                <w:p w14:paraId="7D8EFEEB"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63" w:type="dxa"/>
                </w:tcPr>
                <w:p w14:paraId="71D67EC5"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7C7728B4" w14:textId="77777777" w:rsidTr="00872147">
              <w:trPr>
                <w:trHeight w:val="135"/>
              </w:trPr>
              <w:tc>
                <w:tcPr>
                  <w:tcW w:w="2107" w:type="dxa"/>
                </w:tcPr>
                <w:p w14:paraId="06092A7E"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63" w:type="dxa"/>
                </w:tcPr>
                <w:p w14:paraId="28AFD47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0261802C" w14:textId="77777777" w:rsidR="00872147" w:rsidRPr="00872147" w:rsidRDefault="00872147" w:rsidP="00872147">
            <w:pPr>
              <w:widowControl/>
              <w:autoSpaceDE w:val="0"/>
              <w:autoSpaceDN w:val="0"/>
              <w:ind w:left="402" w:rightChars="54" w:right="119" w:hangingChars="200" w:hanging="402"/>
              <w:rPr>
                <w:rFonts w:cs="Times New Roman"/>
                <w:snapToGrid w:val="0"/>
                <w:color w:val="000000"/>
                <w:kern w:val="0"/>
                <w:sz w:val="22"/>
              </w:rPr>
            </w:pPr>
          </w:p>
        </w:tc>
      </w:tr>
    </w:tbl>
    <w:p w14:paraId="2A3EA94D"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0F1A6CB" w14:textId="77777777" w:rsidR="00872147" w:rsidRPr="00872147" w:rsidRDefault="00872147" w:rsidP="00872147">
      <w:pPr>
        <w:widowControl/>
        <w:autoSpaceDE w:val="0"/>
        <w:autoSpaceDN w:val="0"/>
        <w:ind w:left="388" w:hangingChars="193" w:hanging="388"/>
        <w:rPr>
          <w:rFonts w:cs="Times New Roman"/>
          <w:snapToGrid w:val="0"/>
          <w:color w:val="000000"/>
          <w:kern w:val="0"/>
          <w:sz w:val="22"/>
        </w:rPr>
      </w:pPr>
      <w:r w:rsidRPr="00872147">
        <w:rPr>
          <w:rFonts w:cs="Times New Roman" w:hint="eastAsia"/>
          <w:snapToGrid w:val="0"/>
          <w:color w:val="000000"/>
          <w:kern w:val="0"/>
          <w:sz w:val="22"/>
        </w:rPr>
        <w:lastRenderedPageBreak/>
        <w:t xml:space="preserve">　エ　開示請求書において希望した開示の実施の方法による開示の実施ができない場合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72147" w:rsidRPr="00872147" w14:paraId="256A4FF9" w14:textId="77777777" w:rsidTr="00872147">
        <w:trPr>
          <w:trHeight w:val="4859"/>
        </w:trPr>
        <w:tc>
          <w:tcPr>
            <w:tcW w:w="9150" w:type="dxa"/>
          </w:tcPr>
          <w:p w14:paraId="11989FF4" w14:textId="77777777" w:rsidR="00872147" w:rsidRPr="00872147" w:rsidRDefault="00872147" w:rsidP="00872147">
            <w:pPr>
              <w:widowControl/>
              <w:autoSpaceDE w:val="0"/>
              <w:autoSpaceDN w:val="0"/>
              <w:ind w:left="604" w:rightChars="7" w:right="15"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開示の実施の方法</w:t>
            </w:r>
          </w:p>
          <w:p w14:paraId="273CFDD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保有個人情報開示請求書において希望された開示の実施の方法による開示の実施はできません。下表に記載した開示の実施の方法のうちから選択してください。</w:t>
            </w:r>
          </w:p>
          <w:p w14:paraId="69E26B9B" w14:textId="77777777" w:rsidR="00872147" w:rsidRPr="00872147" w:rsidRDefault="00872147" w:rsidP="00872147">
            <w:pPr>
              <w:widowControl/>
              <w:autoSpaceDE w:val="0"/>
              <w:autoSpaceDN w:val="0"/>
              <w:ind w:left="604" w:rightChars="7" w:right="15"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＜希望された実施の方法＞　複写機により複写されたものの交付</w:t>
            </w:r>
          </w:p>
          <w:p w14:paraId="2E46FEFD" w14:textId="77777777" w:rsidR="00872147" w:rsidRPr="00872147" w:rsidRDefault="00872147" w:rsidP="00872147">
            <w:pPr>
              <w:widowControl/>
              <w:autoSpaceDE w:val="0"/>
              <w:autoSpaceDN w:val="0"/>
              <w:ind w:leftChars="18" w:left="2253" w:rightChars="7" w:right="15" w:hangingChars="1100" w:hanging="2213"/>
              <w:rPr>
                <w:rFonts w:cs="Times New Roman"/>
                <w:snapToGrid w:val="0"/>
                <w:color w:val="000000"/>
                <w:kern w:val="0"/>
                <w:sz w:val="22"/>
              </w:rPr>
            </w:pPr>
            <w:r w:rsidRPr="00872147">
              <w:rPr>
                <w:rFonts w:cs="Times New Roman" w:hint="eastAsia"/>
                <w:snapToGrid w:val="0"/>
                <w:color w:val="000000"/>
                <w:kern w:val="0"/>
                <w:sz w:val="22"/>
              </w:rPr>
              <w:t xml:space="preserve">　＜実施できない理由＞　開示請求に係る保有個人情報はシステム内に電子データとして保管されており、システムの仕様上、紙出力ができないため。</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5230"/>
            </w:tblGrid>
            <w:tr w:rsidR="00872147" w:rsidRPr="00872147" w14:paraId="64F12B74" w14:textId="77777777" w:rsidTr="00872147">
              <w:trPr>
                <w:trHeight w:val="300"/>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74B0F60A"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43DBDE6F"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6B288F90" w14:textId="77777777" w:rsidTr="00872147">
              <w:trPr>
                <w:trHeight w:val="188"/>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131CE6E5"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56D2AC4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4903715F" w14:textId="77777777" w:rsidTr="00872147">
              <w:trPr>
                <w:trHeight w:val="135"/>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0E186ABF"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59C3D65C"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24211D35" w14:textId="77777777" w:rsidR="00872147" w:rsidRPr="00872147" w:rsidRDefault="00872147" w:rsidP="00872147">
            <w:pPr>
              <w:widowControl/>
              <w:autoSpaceDE w:val="0"/>
              <w:autoSpaceDN w:val="0"/>
              <w:rPr>
                <w:rFonts w:cs="Times New Roman"/>
                <w:snapToGrid w:val="0"/>
                <w:color w:val="000000"/>
                <w:kern w:val="0"/>
                <w:sz w:val="22"/>
              </w:rPr>
            </w:pPr>
          </w:p>
        </w:tc>
      </w:tr>
    </w:tbl>
    <w:p w14:paraId="7A8AD580" w14:textId="77777777" w:rsidR="00872147" w:rsidRPr="00872147" w:rsidRDefault="00872147" w:rsidP="00872147">
      <w:pPr>
        <w:widowControl/>
        <w:autoSpaceDE w:val="0"/>
        <w:autoSpaceDN w:val="0"/>
        <w:rPr>
          <w:rFonts w:cs="Times New Roman"/>
          <w:snapToGrid w:val="0"/>
          <w:color w:val="000000"/>
          <w:kern w:val="0"/>
          <w:sz w:val="22"/>
        </w:rPr>
      </w:pPr>
    </w:p>
    <w:p w14:paraId="3B2D8BBB"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（2）　事務所における開示を実施することができる日時及び場所</w:t>
      </w:r>
    </w:p>
    <w:p w14:paraId="5D566511"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日時については、開示を受ける者の申出期間を考慮するなど、適切に設定する。</w:t>
      </w:r>
    </w:p>
    <w:p w14:paraId="567018BD" w14:textId="77777777" w:rsidR="00872147" w:rsidRPr="00872147" w:rsidRDefault="00872147" w:rsidP="00872147">
      <w:pPr>
        <w:widowControl/>
        <w:autoSpaceDE w:val="0"/>
        <w:autoSpaceDN w:val="0"/>
        <w:ind w:leftChars="200" w:left="442" w:firstLineChars="100" w:firstLine="201"/>
        <w:rPr>
          <w:rFonts w:cs="Times New Roman"/>
          <w:snapToGrid w:val="0"/>
          <w:color w:val="000000"/>
          <w:kern w:val="0"/>
          <w:sz w:val="22"/>
        </w:rPr>
      </w:pPr>
      <w:r w:rsidRPr="00872147">
        <w:rPr>
          <w:rFonts w:cs="Times New Roman" w:hint="eastAsia"/>
          <w:snapToGrid w:val="0"/>
          <w:color w:val="000000"/>
          <w:kern w:val="0"/>
          <w:sz w:val="22"/>
        </w:rPr>
        <w:t>場所については、市民相談室会議室（大阪市役所本庁舎１階）、担当局・区が指定する会議室を記載する。</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72147" w:rsidRPr="00872147" w14:paraId="5DF0368E" w14:textId="77777777" w:rsidTr="00872147">
        <w:trPr>
          <w:trHeight w:val="1005"/>
        </w:trPr>
        <w:tc>
          <w:tcPr>
            <w:tcW w:w="9150" w:type="dxa"/>
          </w:tcPr>
          <w:p w14:paraId="2571E32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（2）　事務所における開示を実施することができる日時及び場所</w:t>
            </w:r>
          </w:p>
          <w:p w14:paraId="1D241681"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日：○月△日から○月△日まで（土・日曜日、祝祭日を除く。）</w:t>
            </w:r>
          </w:p>
          <w:p w14:paraId="0C80035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時：10:00～17:00まで（昼休み12:15～13:00を除く。）</w:t>
            </w:r>
          </w:p>
          <w:p w14:paraId="260D0E74"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場所：大阪市役所１階市民相談室</w:t>
            </w:r>
          </w:p>
        </w:tc>
      </w:tr>
    </w:tbl>
    <w:p w14:paraId="6369CB30" w14:textId="77777777" w:rsidR="00872147" w:rsidRPr="00872147" w:rsidRDefault="00872147" w:rsidP="00872147">
      <w:pPr>
        <w:widowControl/>
        <w:autoSpaceDE w:val="0"/>
        <w:autoSpaceDN w:val="0"/>
        <w:jc w:val="left"/>
        <w:rPr>
          <w:rFonts w:cs="Times New Roman"/>
          <w:snapToGrid w:val="0"/>
          <w:color w:val="000000"/>
          <w:kern w:val="0"/>
          <w:sz w:val="22"/>
        </w:rPr>
      </w:pPr>
    </w:p>
    <w:p w14:paraId="6CA4D5F7"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（3）　写しの送付を希望する場合の準備日数、送付に要する費用（見込額）</w:t>
      </w:r>
    </w:p>
    <w:p w14:paraId="0AB1434B"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写しの送付を行う場合の準備日数を、例えば「作成及び送付に要する費用の納付が確認できた日から○日後までに発送」のように、開示請求者に送付される時期の目途が分かるように記載する。</w:t>
      </w:r>
    </w:p>
    <w:p w14:paraId="4D6F50B6"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送付に要する費用（見込額）については、自己を本人とする保有個人情報が記録されている行政文書等の写しを送付する場合の送付に要する費用（見込額）を記載する。なお、行政文書等の写しの送付に要する費用の納付については、事前に送付する納入通知書により納付する方法により行う。</w:t>
      </w:r>
    </w:p>
    <w:p w14:paraId="4278465C" w14:textId="77777777" w:rsidR="00872147" w:rsidRPr="00872147" w:rsidRDefault="00872147" w:rsidP="00872147">
      <w:pPr>
        <w:widowControl/>
        <w:autoSpaceDE w:val="0"/>
        <w:autoSpaceDN w:val="0"/>
        <w:ind w:leftChars="100" w:left="221"/>
        <w:jc w:val="left"/>
        <w:rPr>
          <w:rFonts w:cs="Times New Roman"/>
          <w:snapToGrid w:val="0"/>
          <w:color w:val="000000"/>
          <w:kern w:val="0"/>
          <w:sz w:val="22"/>
        </w:rPr>
      </w:pPr>
    </w:p>
    <w:p w14:paraId="1B30150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EA2C28C" w14:textId="48973315"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38" w:name="_Toc115434512"/>
      <w:bookmarkStart w:id="139" w:name="_Toc129334065"/>
      <w:r w:rsidRPr="00341DD1">
        <w:rPr>
          <w:rFonts w:asciiTheme="majorEastAsia" w:eastAsiaTheme="majorEastAsia" w:hAnsiTheme="majorEastAsia" w:cs="Times New Roman" w:hint="eastAsia"/>
          <w:snapToGrid w:val="0"/>
          <w:sz w:val="21"/>
        </w:rPr>
        <w:lastRenderedPageBreak/>
        <w:t>＜様式第７号</w:t>
      </w:r>
      <w:r w:rsidRPr="00341DD1">
        <w:rPr>
          <w:rFonts w:asciiTheme="majorEastAsia" w:eastAsiaTheme="majorEastAsia" w:hAnsiTheme="majorEastAsia" w:cs="Times New Roman"/>
          <w:snapToGrid w:val="0"/>
          <w:sz w:val="21"/>
        </w:rPr>
        <w:t xml:space="preserve">＞　</w:t>
      </w:r>
      <w:r w:rsidRPr="00341DD1">
        <w:rPr>
          <w:rFonts w:asciiTheme="majorEastAsia" w:eastAsiaTheme="majorEastAsia" w:hAnsiTheme="majorEastAsia" w:cs="Times New Roman" w:hint="eastAsia"/>
          <w:snapToGrid w:val="0"/>
          <w:sz w:val="21"/>
          <w:szCs w:val="21"/>
        </w:rPr>
        <w:t>開示の実施方法等申出書</w:t>
      </w:r>
      <w:bookmarkEnd w:id="138"/>
      <w:bookmarkEnd w:id="139"/>
    </w:p>
    <w:p w14:paraId="650E4003"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EBA940B"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保有個人情報の開示の実施方法等申出書</w:t>
      </w:r>
    </w:p>
    <w:p w14:paraId="06CE6BDA" w14:textId="77777777" w:rsidR="00872147" w:rsidRPr="00872147" w:rsidRDefault="00872147" w:rsidP="00872147">
      <w:pPr>
        <w:widowControl/>
        <w:autoSpaceDE w:val="0"/>
        <w:autoSpaceDN w:val="0"/>
        <w:jc w:val="left"/>
        <w:rPr>
          <w:rFonts w:cs="Times New Roman"/>
          <w:snapToGrid w:val="0"/>
          <w:color w:val="000000"/>
          <w:kern w:val="0"/>
        </w:rPr>
      </w:pPr>
    </w:p>
    <w:p w14:paraId="380C356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76A8F62" w14:textId="77777777" w:rsidR="00872147" w:rsidRPr="00872147" w:rsidRDefault="00872147" w:rsidP="00872147">
      <w:pPr>
        <w:widowControl/>
        <w:autoSpaceDE w:val="0"/>
        <w:autoSpaceDN w:val="0"/>
        <w:jc w:val="left"/>
        <w:rPr>
          <w:rFonts w:cs="Times New Roman"/>
          <w:snapToGrid w:val="0"/>
          <w:color w:val="000000"/>
          <w:kern w:val="0"/>
        </w:rPr>
      </w:pPr>
    </w:p>
    <w:p w14:paraId="5E0B74F2"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実施機関</w:t>
      </w:r>
    </w:p>
    <w:p w14:paraId="789259A7" w14:textId="77777777" w:rsidR="00872147" w:rsidRPr="00872147" w:rsidRDefault="00872147" w:rsidP="00872147">
      <w:pPr>
        <w:widowControl/>
        <w:autoSpaceDE w:val="0"/>
        <w:autoSpaceDN w:val="0"/>
        <w:jc w:val="left"/>
        <w:rPr>
          <w:rFonts w:cs="Times New Roman"/>
          <w:snapToGrid w:val="0"/>
          <w:color w:val="000000"/>
          <w:kern w:val="0"/>
        </w:rPr>
      </w:pPr>
    </w:p>
    <w:p w14:paraId="21865188" w14:textId="77777777" w:rsidR="00872147" w:rsidRPr="00872147" w:rsidRDefault="00872147" w:rsidP="00872147">
      <w:pPr>
        <w:widowControl/>
        <w:autoSpaceDE w:val="0"/>
        <w:autoSpaceDN w:val="0"/>
        <w:spacing w:line="30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38F29D9B"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4E951CEC"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49836CDD"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51F44009" w14:textId="77777777" w:rsidR="00872147" w:rsidRPr="00872147" w:rsidRDefault="00872147" w:rsidP="00872147">
      <w:pPr>
        <w:widowControl/>
        <w:autoSpaceDE w:val="0"/>
        <w:autoSpaceDN w:val="0"/>
        <w:jc w:val="left"/>
        <w:rPr>
          <w:rFonts w:cs="Times New Roman"/>
          <w:snapToGrid w:val="0"/>
          <w:color w:val="000000"/>
          <w:kern w:val="0"/>
          <w:sz w:val="21"/>
        </w:rPr>
      </w:pPr>
    </w:p>
    <w:p w14:paraId="22498CBC"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個人情報の保護に関する法律（平成15年法律第57号）第87条第３項の規定に基づき、下記のとおり申出をします。</w:t>
      </w:r>
    </w:p>
    <w:p w14:paraId="7AA8DE9C"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p>
    <w:p w14:paraId="3B711077"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B918091" w14:textId="77777777" w:rsidR="00872147" w:rsidRPr="00872147" w:rsidRDefault="00872147" w:rsidP="00872147">
      <w:pPr>
        <w:widowControl/>
        <w:autoSpaceDE w:val="0"/>
        <w:autoSpaceDN w:val="0"/>
        <w:jc w:val="left"/>
        <w:rPr>
          <w:rFonts w:cs="Times New Roman"/>
          <w:snapToGrid w:val="0"/>
          <w:color w:val="000000"/>
          <w:kern w:val="0"/>
        </w:rPr>
      </w:pPr>
    </w:p>
    <w:p w14:paraId="17FE24A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１　保有個人情報開示決定通知書の番号等</w:t>
      </w:r>
    </w:p>
    <w:p w14:paraId="0BCFE1F9"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文書番号：</w:t>
      </w:r>
    </w:p>
    <w:p w14:paraId="411CCAC0"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日　　付：</w:t>
      </w:r>
    </w:p>
    <w:p w14:paraId="089AF18F" w14:textId="77777777" w:rsidR="00872147" w:rsidRPr="00872147" w:rsidRDefault="00872147" w:rsidP="00872147">
      <w:pPr>
        <w:widowControl/>
        <w:autoSpaceDE w:val="0"/>
        <w:autoSpaceDN w:val="0"/>
        <w:jc w:val="left"/>
        <w:rPr>
          <w:rFonts w:cs="Times New Roman"/>
          <w:snapToGrid w:val="0"/>
          <w:color w:val="000000"/>
          <w:kern w:val="0"/>
          <w:sz w:val="21"/>
        </w:rPr>
      </w:pPr>
    </w:p>
    <w:p w14:paraId="3B31AB3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２　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4"/>
        <w:gridCol w:w="1970"/>
        <w:gridCol w:w="3671"/>
      </w:tblGrid>
      <w:tr w:rsidR="00872147" w:rsidRPr="00872147" w14:paraId="2070532A" w14:textId="77777777" w:rsidTr="00872147">
        <w:trPr>
          <w:trHeight w:val="507"/>
        </w:trPr>
        <w:tc>
          <w:tcPr>
            <w:tcW w:w="3822" w:type="dxa"/>
            <w:vAlign w:val="center"/>
          </w:tcPr>
          <w:p w14:paraId="7B81C2D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822" w:type="dxa"/>
            <w:gridSpan w:val="2"/>
            <w:vAlign w:val="center"/>
          </w:tcPr>
          <w:p w14:paraId="3C1C302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spacing w:val="52"/>
                <w:kern w:val="0"/>
                <w:sz w:val="21"/>
                <w:fitText w:val="1470" w:id="-1286824448"/>
              </w:rPr>
              <w:t>実施の方</w:t>
            </w:r>
            <w:r w:rsidRPr="00872147">
              <w:rPr>
                <w:rFonts w:cs="Times New Roman" w:hint="eastAsia"/>
                <w:snapToGrid w:val="0"/>
                <w:color w:val="000000"/>
                <w:spacing w:val="2"/>
                <w:kern w:val="0"/>
                <w:sz w:val="21"/>
                <w:fitText w:val="1470" w:id="-1286824448"/>
              </w:rPr>
              <w:t>法</w:t>
            </w:r>
          </w:p>
        </w:tc>
      </w:tr>
      <w:tr w:rsidR="00872147" w:rsidRPr="00872147" w14:paraId="638C5B7B" w14:textId="77777777" w:rsidTr="00872147">
        <w:trPr>
          <w:trHeight w:val="675"/>
        </w:trPr>
        <w:tc>
          <w:tcPr>
            <w:tcW w:w="3822" w:type="dxa"/>
            <w:vMerge w:val="restart"/>
            <w:vAlign w:val="center"/>
          </w:tcPr>
          <w:p w14:paraId="10332390"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14E812B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閲覧</w:t>
            </w:r>
          </w:p>
        </w:tc>
        <w:tc>
          <w:tcPr>
            <w:tcW w:w="3838" w:type="dxa"/>
            <w:vAlign w:val="center"/>
          </w:tcPr>
          <w:p w14:paraId="2622FAA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26F6C26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r w:rsidR="00872147" w:rsidRPr="00872147" w14:paraId="2DAD37D6" w14:textId="77777777" w:rsidTr="00872147">
        <w:trPr>
          <w:trHeight w:val="675"/>
        </w:trPr>
        <w:tc>
          <w:tcPr>
            <w:tcW w:w="3822" w:type="dxa"/>
            <w:vMerge/>
            <w:vAlign w:val="center"/>
          </w:tcPr>
          <w:p w14:paraId="1A9E5FC4"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48CCB320"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rPr>
            </w:pPr>
            <w:r w:rsidRPr="00872147">
              <w:rPr>
                <w:rFonts w:cs="Times New Roman" w:hint="eastAsia"/>
                <w:snapToGrid w:val="0"/>
                <w:color w:val="000000"/>
                <w:kern w:val="0"/>
                <w:sz w:val="21"/>
              </w:rPr>
              <w:t>（2）　複写したものの交付</w:t>
            </w:r>
          </w:p>
        </w:tc>
        <w:tc>
          <w:tcPr>
            <w:tcW w:w="3838" w:type="dxa"/>
            <w:vAlign w:val="center"/>
          </w:tcPr>
          <w:p w14:paraId="7000B30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65E2178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r w:rsidR="00872147" w:rsidRPr="00872147" w14:paraId="247321EF" w14:textId="77777777" w:rsidTr="00872147">
        <w:trPr>
          <w:trHeight w:val="675"/>
        </w:trPr>
        <w:tc>
          <w:tcPr>
            <w:tcW w:w="3822" w:type="dxa"/>
            <w:vMerge/>
            <w:vAlign w:val="center"/>
          </w:tcPr>
          <w:p w14:paraId="6943E382"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6C7BD91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その他</w:t>
            </w:r>
          </w:p>
          <w:p w14:paraId="6644A358" w14:textId="77777777" w:rsidR="00872147" w:rsidRPr="00872147" w:rsidRDefault="00872147" w:rsidP="00872147">
            <w:pPr>
              <w:widowControl/>
              <w:autoSpaceDE w:val="0"/>
              <w:autoSpaceDN w:val="0"/>
              <w:ind w:leftChars="100" w:left="221"/>
              <w:jc w:val="left"/>
              <w:rPr>
                <w:rFonts w:cs="Times New Roman"/>
                <w:snapToGrid w:val="0"/>
                <w:color w:val="000000"/>
                <w:kern w:val="0"/>
                <w:sz w:val="21"/>
              </w:rPr>
            </w:pPr>
            <w:r w:rsidRPr="00872147">
              <w:rPr>
                <w:rFonts w:cs="Times New Roman" w:hint="eastAsia"/>
                <w:snapToGrid w:val="0"/>
                <w:color w:val="000000"/>
                <w:kern w:val="0"/>
                <w:sz w:val="21"/>
              </w:rPr>
              <w:t>（　　　　　）</w:t>
            </w:r>
          </w:p>
        </w:tc>
        <w:tc>
          <w:tcPr>
            <w:tcW w:w="3838" w:type="dxa"/>
            <w:vAlign w:val="center"/>
          </w:tcPr>
          <w:p w14:paraId="723B4C3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67E703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bl>
    <w:p w14:paraId="6FE99634" w14:textId="77777777" w:rsidR="00872147" w:rsidRPr="00872147" w:rsidRDefault="00872147" w:rsidP="00872147">
      <w:pPr>
        <w:widowControl/>
        <w:autoSpaceDE w:val="0"/>
        <w:autoSpaceDN w:val="0"/>
        <w:jc w:val="left"/>
        <w:rPr>
          <w:rFonts w:cs="Times New Roman"/>
          <w:snapToGrid w:val="0"/>
          <w:color w:val="000000"/>
          <w:kern w:val="0"/>
          <w:sz w:val="21"/>
        </w:rPr>
      </w:pPr>
    </w:p>
    <w:p w14:paraId="6F34348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３　開示の実施を希望する日</w:t>
      </w:r>
    </w:p>
    <w:p w14:paraId="40D152E7"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 xml:space="preserve">　　　年　月　日　午前・午後</w:t>
      </w:r>
    </w:p>
    <w:p w14:paraId="3966329F" w14:textId="77777777" w:rsidR="00872147" w:rsidRPr="00872147" w:rsidRDefault="00872147" w:rsidP="00872147">
      <w:pPr>
        <w:widowControl/>
        <w:autoSpaceDE w:val="0"/>
        <w:autoSpaceDN w:val="0"/>
        <w:jc w:val="left"/>
        <w:rPr>
          <w:rFonts w:cs="Times New Roman"/>
          <w:snapToGrid w:val="0"/>
          <w:color w:val="000000"/>
          <w:kern w:val="0"/>
          <w:sz w:val="21"/>
        </w:rPr>
      </w:pPr>
    </w:p>
    <w:p w14:paraId="20B0DB4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noProof/>
          <w:snapToGrid w:val="0"/>
          <w:color w:val="000000"/>
          <w:kern w:val="0"/>
          <w:sz w:val="21"/>
        </w:rPr>
        <w:t>４</w:t>
      </w:r>
      <w:r w:rsidRPr="00872147">
        <w:rPr>
          <w:rFonts w:cs="Times New Roman" w:hint="eastAsia"/>
          <w:snapToGrid w:val="0"/>
          <w:color w:val="000000"/>
          <w:kern w:val="0"/>
          <w:sz w:val="21"/>
        </w:rPr>
        <w:t xml:space="preserve">　「写しの送付」の希望の有無（有　 無　）</w:t>
      </w:r>
    </w:p>
    <w:p w14:paraId="3BD8DA48" w14:textId="77777777" w:rsidR="00872147" w:rsidRPr="00872147" w:rsidRDefault="00872147" w:rsidP="00872147">
      <w:pPr>
        <w:widowControl/>
        <w:autoSpaceDE w:val="0"/>
        <w:autoSpaceDN w:val="0"/>
        <w:jc w:val="left"/>
        <w:rPr>
          <w:rFonts w:cs="Times New Roman"/>
          <w:snapToGrid w:val="0"/>
          <w:color w:val="000000"/>
          <w:kern w:val="0"/>
          <w:sz w:val="21"/>
        </w:rPr>
      </w:pPr>
    </w:p>
    <w:p w14:paraId="093ACB6F" w14:textId="77777777" w:rsidR="00872147" w:rsidRPr="00872147" w:rsidRDefault="00872147" w:rsidP="00872147">
      <w:pPr>
        <w:widowControl/>
        <w:autoSpaceDE w:val="0"/>
        <w:autoSpaceDN w:val="0"/>
        <w:spacing w:line="260" w:lineRule="exact"/>
        <w:jc w:val="left"/>
        <w:rPr>
          <w:rFonts w:cs="Times New Roman"/>
          <w:snapToGrid w:val="0"/>
          <w:color w:val="000000"/>
          <w:kern w:val="0"/>
          <w:sz w:val="21"/>
          <w:szCs w:val="21"/>
        </w:rPr>
      </w:pPr>
    </w:p>
    <w:p w14:paraId="2F9B1B8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6C7C828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7FA774F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563FFDE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FFD5C3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ＦＡＸ:</w:t>
      </w:r>
    </w:p>
    <w:p w14:paraId="65C7922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343DE86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609D79D" w14:textId="3ECD600A"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0" w:name="_Toc115434513"/>
      <w:bookmarkStart w:id="141" w:name="_Toc129334066"/>
      <w:r w:rsidRPr="00341DD1">
        <w:rPr>
          <w:rFonts w:asciiTheme="majorEastAsia" w:eastAsiaTheme="majorEastAsia" w:hAnsiTheme="majorEastAsia" w:cs="Times New Roman" w:hint="eastAsia"/>
          <w:snapToGrid w:val="0"/>
          <w:sz w:val="21"/>
        </w:rPr>
        <w:lastRenderedPageBreak/>
        <w:t>＜様式第８</w:t>
      </w:r>
      <w:r w:rsidRPr="00341DD1">
        <w:rPr>
          <w:rFonts w:asciiTheme="majorEastAsia" w:eastAsiaTheme="majorEastAsia" w:hAnsiTheme="majorEastAsia" w:cs="Times New Roman"/>
          <w:snapToGrid w:val="0"/>
          <w:sz w:val="21"/>
        </w:rPr>
        <w:t>号＞　開示をしない旨の決定通知書</w:t>
      </w:r>
      <w:bookmarkEnd w:id="140"/>
      <w:bookmarkEnd w:id="141"/>
    </w:p>
    <w:p w14:paraId="02A1893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0A19BB0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828D04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0CB820F"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A496C94"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7DD73404"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3F37DE1" w14:textId="77777777" w:rsidR="00872147" w:rsidRPr="001E4C8F" w:rsidRDefault="00872147" w:rsidP="00872147">
      <w:pPr>
        <w:widowControl/>
        <w:autoSpaceDE w:val="0"/>
        <w:autoSpaceDN w:val="0"/>
        <w:ind w:rightChars="300" w:right="664"/>
        <w:jc w:val="right"/>
        <w:rPr>
          <w:rFonts w:cs="Times New Roman"/>
          <w:snapToGrid w:val="0"/>
          <w:color w:val="000000"/>
          <w:kern w:val="0"/>
          <w:szCs w:val="24"/>
        </w:rPr>
      </w:pPr>
      <w:r w:rsidRPr="001E4C8F">
        <w:rPr>
          <w:rFonts w:cs="Times New Roman" w:hint="eastAsia"/>
          <w:snapToGrid w:val="0"/>
          <w:color w:val="000000"/>
          <w:kern w:val="0"/>
          <w:szCs w:val="24"/>
        </w:rPr>
        <w:t>実施機関名</w:t>
      </w:r>
    </w:p>
    <w:p w14:paraId="6F310776" w14:textId="77777777" w:rsidR="00872147" w:rsidRPr="00872147" w:rsidRDefault="00872147" w:rsidP="00872147">
      <w:pPr>
        <w:widowControl/>
        <w:autoSpaceDE w:val="0"/>
        <w:autoSpaceDN w:val="0"/>
        <w:jc w:val="left"/>
        <w:rPr>
          <w:rFonts w:cs="Times New Roman"/>
          <w:snapToGrid w:val="0"/>
          <w:color w:val="000000"/>
          <w:kern w:val="0"/>
        </w:rPr>
      </w:pPr>
    </w:p>
    <w:p w14:paraId="46F83B31"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保有個人情報の開示をしない旨の決定について（通知）</w:t>
      </w:r>
    </w:p>
    <w:p w14:paraId="3C03B46C"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52D631B"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693FF4C6" w14:textId="77777777" w:rsidR="00872147" w:rsidRPr="00872147" w:rsidRDefault="00872147" w:rsidP="00872147">
      <w:pPr>
        <w:widowControl/>
        <w:autoSpaceDE w:val="0"/>
        <w:autoSpaceDN w:val="0"/>
        <w:ind w:leftChars="100" w:left="221" w:rightChars="100" w:right="221"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日付けで開示請求のありました保有個人情報については、個人情報の保護に関する法律（平成15年法律第57号）第82条第２項の規定により、下記のとおり全部を開示しないことに決定したので通知します。</w:t>
      </w:r>
    </w:p>
    <w:p w14:paraId="559E3468" w14:textId="77777777" w:rsidR="00872147" w:rsidRPr="00872147" w:rsidRDefault="00872147" w:rsidP="00872147">
      <w:pPr>
        <w:widowControl/>
        <w:autoSpaceDE w:val="0"/>
        <w:autoSpaceDN w:val="0"/>
        <w:ind w:leftChars="100" w:left="221" w:rightChars="100" w:right="221" w:firstLineChars="100" w:firstLine="221"/>
        <w:jc w:val="left"/>
        <w:rPr>
          <w:rFonts w:cs="Times New Roman"/>
          <w:snapToGrid w:val="0"/>
          <w:color w:val="000000"/>
          <w:kern w:val="0"/>
        </w:rPr>
      </w:pPr>
    </w:p>
    <w:p w14:paraId="314D69E0"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1E38607" w14:textId="77777777" w:rsidR="00872147" w:rsidRPr="00872147" w:rsidRDefault="00872147" w:rsidP="00872147">
      <w:pPr>
        <w:widowControl/>
        <w:autoSpaceDE w:val="0"/>
        <w:autoSpaceDN w:val="0"/>
        <w:jc w:val="left"/>
        <w:rPr>
          <w:rFonts w:cs="Times New Roman"/>
          <w:snapToGrid w:val="0"/>
          <w:color w:val="000000"/>
          <w:kern w:val="0"/>
        </w:rPr>
      </w:pPr>
    </w:p>
    <w:p w14:paraId="1099713E"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872147" w:rsidRPr="00872147" w14:paraId="02833AB8" w14:textId="77777777" w:rsidTr="00872147">
        <w:trPr>
          <w:trHeight w:val="762"/>
        </w:trPr>
        <w:tc>
          <w:tcPr>
            <w:tcW w:w="2158" w:type="dxa"/>
            <w:vAlign w:val="center"/>
          </w:tcPr>
          <w:p w14:paraId="699A21E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6231" w:type="dxa"/>
            <w:vAlign w:val="center"/>
          </w:tcPr>
          <w:p w14:paraId="5914801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82A7ABC" w14:textId="77777777" w:rsidTr="00341DD1">
        <w:trPr>
          <w:trHeight w:val="1918"/>
        </w:trPr>
        <w:tc>
          <w:tcPr>
            <w:tcW w:w="2158" w:type="dxa"/>
            <w:vAlign w:val="center"/>
          </w:tcPr>
          <w:p w14:paraId="7F704D1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開示をしないこととした理由</w:t>
            </w:r>
          </w:p>
        </w:tc>
        <w:tc>
          <w:tcPr>
            <w:tcW w:w="6231" w:type="dxa"/>
            <w:vAlign w:val="center"/>
          </w:tcPr>
          <w:p w14:paraId="1249E6D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0B35EF4"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0C4E9C9F"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3EDB3B6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7B82CEB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6441E6D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F420A0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388217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0878811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1FC0A7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0D2983C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CB0D391" w14:textId="77777777" w:rsidR="00872147" w:rsidRPr="00872147" w:rsidRDefault="00872147" w:rsidP="00872147">
      <w:pPr>
        <w:widowControl/>
        <w:autoSpaceDE w:val="0"/>
        <w:autoSpaceDN w:val="0"/>
        <w:ind w:left="191" w:hangingChars="100" w:hanging="191"/>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（様式第８号関係）</w:t>
      </w:r>
    </w:p>
    <w:p w14:paraId="76B12196" w14:textId="77777777" w:rsidR="00872147" w:rsidRPr="00872147" w:rsidRDefault="00872147" w:rsidP="00872147">
      <w:pPr>
        <w:widowControl/>
        <w:autoSpaceDE w:val="0"/>
        <w:autoSpaceDN w:val="0"/>
        <w:ind w:left="222" w:hangingChars="100" w:hanging="222"/>
        <w:jc w:val="center"/>
        <w:rPr>
          <w:rFonts w:cs="Times New Roman"/>
          <w:b/>
          <w:snapToGrid w:val="0"/>
          <w:color w:val="000000"/>
          <w:kern w:val="0"/>
        </w:rPr>
      </w:pPr>
      <w:r w:rsidRPr="00872147">
        <w:rPr>
          <w:rFonts w:cs="Times New Roman" w:hint="eastAsia"/>
          <w:b/>
          <w:snapToGrid w:val="0"/>
          <w:color w:val="000000"/>
          <w:kern w:val="0"/>
        </w:rPr>
        <w:t>開示をしない旨の決定通知書の記載要領</w:t>
      </w:r>
    </w:p>
    <w:p w14:paraId="0462756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503D9D58"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66CA1F0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7314EBCA"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04A6909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w:t>
      </w:r>
      <w:r w:rsidRPr="00872147">
        <w:rPr>
          <w:rFonts w:cs="Times New Roman"/>
          <w:b/>
          <w:snapToGrid w:val="0"/>
          <w:color w:val="000000"/>
          <w:kern w:val="0"/>
          <w:sz w:val="22"/>
        </w:rPr>
        <w:t xml:space="preserve">　「</w:t>
      </w:r>
      <w:r w:rsidRPr="00872147">
        <w:rPr>
          <w:rFonts w:cs="Times New Roman" w:hint="eastAsia"/>
          <w:b/>
          <w:snapToGrid w:val="0"/>
          <w:color w:val="000000"/>
          <w:kern w:val="0"/>
          <w:sz w:val="22"/>
        </w:rPr>
        <w:t>開示をしないこととした理由」</w:t>
      </w:r>
    </w:p>
    <w:p w14:paraId="050562B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1"/>
        </w:rPr>
        <w:t>開示をしないこととした理由</w:t>
      </w:r>
      <w:r w:rsidRPr="00872147">
        <w:rPr>
          <w:rFonts w:cs="Times New Roman" w:hint="eastAsia"/>
          <w:snapToGrid w:val="0"/>
          <w:color w:val="000000"/>
          <w:kern w:val="0"/>
          <w:sz w:val="22"/>
        </w:rPr>
        <w:t>欄は、当該決定を不服として審査請求又は訴訟の提起により救済を求めるための便宜を図るものであるため、該当する不開示理由は全て提示する。</w:t>
      </w:r>
    </w:p>
    <w:p w14:paraId="3AA813D7"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なお、不開示とする理由及びその記載例は、次のとおり。</w:t>
      </w:r>
    </w:p>
    <w:p w14:paraId="5D0DFC6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7C9867A2"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（1）　不開示に該当する場合</w:t>
      </w:r>
    </w:p>
    <w:p w14:paraId="7DCCB3D9"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開示請求のあった保有個人情報は、法第78条第１項第３号イに該当し、開示することにより、当該法人の競争上の地位を害するおそれがあるため、不開示とした。</w:t>
      </w:r>
    </w:p>
    <w:p w14:paraId="311C91BB"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300F7D30"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（2）　不存在の場合</w:t>
      </w:r>
    </w:p>
    <w:p w14:paraId="5D427480"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開示請求のあった保有個人情報は、○年○月○日に文書保存期間（○年）が経過したので廃棄したため、不開示とした。</w:t>
      </w:r>
    </w:p>
    <w:p w14:paraId="597C3913"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0DA6814C"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（3）　開示請求書に形式上の不備がある場合</w:t>
      </w:r>
    </w:p>
    <w:p w14:paraId="47BAE998"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開示請求のあった保有個人情報は、保有個人情報の特定がされていないことから不開示とした。</w:t>
      </w:r>
    </w:p>
    <w:p w14:paraId="68A053C4"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69BA8774"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（4）　存否応答拒否をする場合</w:t>
      </w:r>
    </w:p>
    <w:p w14:paraId="33EB53A5"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本件開示請求には、開示請求者以外の特定の個人名が記載されており、当該開示請求に係る保有個人情報が存在しているか否かを答えることにより、当該特定の個人に係る〇〇等法第78条第１項第２号に規定する開示請求者以外の個人の情報であって、特定の個人を識別することができるものを開示することとなるため、法第81条の規定により開示請求を拒否する。</w:t>
      </w:r>
    </w:p>
    <w:p w14:paraId="65F4A6FF" w14:textId="77777777" w:rsidR="00872147" w:rsidRPr="00872147" w:rsidRDefault="00872147" w:rsidP="00872147">
      <w:pPr>
        <w:widowControl/>
        <w:autoSpaceDE w:val="0"/>
        <w:autoSpaceDN w:val="0"/>
        <w:rPr>
          <w:rFonts w:cs="Times New Roman"/>
          <w:snapToGrid w:val="0"/>
          <w:color w:val="000000"/>
          <w:kern w:val="0"/>
          <w:sz w:val="22"/>
        </w:rPr>
      </w:pPr>
    </w:p>
    <w:p w14:paraId="75B77E78"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1B7BA8C6"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担当課名、連絡先について記載する。</w:t>
      </w:r>
    </w:p>
    <w:p w14:paraId="72066C0C" w14:textId="77777777" w:rsidR="00872147" w:rsidRPr="00872147" w:rsidRDefault="00872147" w:rsidP="00872147">
      <w:pPr>
        <w:widowControl/>
        <w:autoSpaceDE w:val="0"/>
        <w:autoSpaceDN w:val="0"/>
        <w:rPr>
          <w:rFonts w:cs="Times New Roman"/>
          <w:snapToGrid w:val="0"/>
          <w:color w:val="000000"/>
          <w:kern w:val="0"/>
          <w:sz w:val="21"/>
        </w:rPr>
      </w:pPr>
    </w:p>
    <w:p w14:paraId="7B6C0A6E" w14:textId="77777777" w:rsidR="00872147" w:rsidRPr="00872147" w:rsidRDefault="00872147" w:rsidP="00872147">
      <w:pPr>
        <w:autoSpaceDE w:val="0"/>
        <w:autoSpaceDN w:val="0"/>
        <w:adjustRightInd w:val="0"/>
        <w:spacing w:before="1"/>
        <w:jc w:val="left"/>
        <w:rPr>
          <w:rFonts w:cs="ＭＳ 明朝"/>
          <w:snapToGrid w:val="0"/>
          <w:kern w:val="0"/>
          <w:sz w:val="18"/>
          <w:szCs w:val="21"/>
        </w:rPr>
      </w:pPr>
      <w:r w:rsidRPr="00872147">
        <w:rPr>
          <w:rFonts w:cs="ＭＳ 明朝"/>
          <w:snapToGrid w:val="0"/>
          <w:kern w:val="0"/>
          <w:sz w:val="18"/>
          <w:szCs w:val="21"/>
        </w:rPr>
        <w:br w:type="page"/>
      </w:r>
    </w:p>
    <w:p w14:paraId="7AD92ABF" w14:textId="7EAF2D6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2" w:name="_Toc115434514"/>
      <w:bookmarkStart w:id="143" w:name="_Toc129334067"/>
      <w:r w:rsidRPr="00341DD1">
        <w:rPr>
          <w:rFonts w:asciiTheme="majorEastAsia" w:eastAsiaTheme="majorEastAsia" w:hAnsiTheme="majorEastAsia" w:cs="Times New Roman" w:hint="eastAsia"/>
          <w:snapToGrid w:val="0"/>
          <w:sz w:val="21"/>
        </w:rPr>
        <w:lastRenderedPageBreak/>
        <w:t>＜様式第９号</w:t>
      </w:r>
      <w:r w:rsidRPr="00341DD1">
        <w:rPr>
          <w:rFonts w:asciiTheme="majorEastAsia" w:eastAsiaTheme="majorEastAsia" w:hAnsiTheme="majorEastAsia" w:cs="Times New Roman"/>
          <w:snapToGrid w:val="0"/>
          <w:sz w:val="21"/>
        </w:rPr>
        <w:t>＞　開示決定等期限延長通知書</w:t>
      </w:r>
      <w:bookmarkEnd w:id="142"/>
      <w:bookmarkEnd w:id="143"/>
    </w:p>
    <w:p w14:paraId="7849ED46" w14:textId="77777777" w:rsidR="00872147" w:rsidRPr="00872147" w:rsidRDefault="00872147" w:rsidP="00872147">
      <w:pPr>
        <w:widowControl/>
        <w:autoSpaceDE w:val="0"/>
        <w:autoSpaceDN w:val="0"/>
        <w:jc w:val="left"/>
        <w:rPr>
          <w:rFonts w:cs="Times New Roman"/>
          <w:snapToGrid w:val="0"/>
          <w:color w:val="000000"/>
          <w:kern w:val="0"/>
          <w:sz w:val="21"/>
        </w:rPr>
      </w:pPr>
    </w:p>
    <w:p w14:paraId="47209B6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48F78E5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C1BC4F1" w14:textId="77777777" w:rsidR="00872147" w:rsidRPr="00872147" w:rsidRDefault="00872147" w:rsidP="00872147">
      <w:pPr>
        <w:widowControl/>
        <w:autoSpaceDE w:val="0"/>
        <w:autoSpaceDN w:val="0"/>
        <w:jc w:val="left"/>
        <w:rPr>
          <w:rFonts w:cs="Times New Roman"/>
          <w:snapToGrid w:val="0"/>
          <w:color w:val="000000"/>
          <w:kern w:val="0"/>
        </w:rPr>
      </w:pPr>
    </w:p>
    <w:p w14:paraId="305F33A2"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4F4C9EC6"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4973F25D"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0025AADD" w14:textId="77777777" w:rsidR="00872147" w:rsidRPr="00872147" w:rsidRDefault="00872147" w:rsidP="00872147">
      <w:pPr>
        <w:widowControl/>
        <w:autoSpaceDE w:val="0"/>
        <w:autoSpaceDN w:val="0"/>
        <w:jc w:val="left"/>
        <w:rPr>
          <w:rFonts w:cs="Times New Roman"/>
          <w:snapToGrid w:val="0"/>
          <w:color w:val="000000"/>
          <w:kern w:val="0"/>
        </w:rPr>
      </w:pPr>
    </w:p>
    <w:p w14:paraId="401881EE"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保有個人情報開示決定等の期限の延長について（通知）</w:t>
      </w:r>
    </w:p>
    <w:p w14:paraId="073D504C" w14:textId="77777777" w:rsidR="00872147" w:rsidRPr="00872147" w:rsidRDefault="00872147" w:rsidP="00872147">
      <w:pPr>
        <w:widowControl/>
        <w:autoSpaceDE w:val="0"/>
        <w:autoSpaceDN w:val="0"/>
        <w:jc w:val="left"/>
        <w:rPr>
          <w:rFonts w:cs="Times New Roman"/>
          <w:snapToGrid w:val="0"/>
          <w:color w:val="000000"/>
          <w:kern w:val="0"/>
        </w:rPr>
      </w:pPr>
    </w:p>
    <w:p w14:paraId="563E2463" w14:textId="77777777" w:rsidR="00872147" w:rsidRPr="00872147" w:rsidRDefault="00872147" w:rsidP="00872147">
      <w:pPr>
        <w:widowControl/>
        <w:autoSpaceDE w:val="0"/>
        <w:autoSpaceDN w:val="0"/>
        <w:jc w:val="left"/>
        <w:rPr>
          <w:rFonts w:cs="Times New Roman"/>
          <w:snapToGrid w:val="0"/>
          <w:color w:val="000000"/>
          <w:kern w:val="0"/>
        </w:rPr>
      </w:pPr>
    </w:p>
    <w:p w14:paraId="2906CD52" w14:textId="6C04F9FD"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日付けで開示請求のあった保有個人情報については、</w:t>
      </w:r>
      <w:r w:rsidR="00981508" w:rsidRPr="00981508">
        <w:rPr>
          <w:rFonts w:cs="Times New Roman" w:hint="eastAsia"/>
          <w:snapToGrid w:val="0"/>
          <w:color w:val="000000"/>
          <w:kern w:val="0"/>
        </w:rPr>
        <w:t>大阪市個人情報の保護に関する法律の施行等に関する条例</w:t>
      </w:r>
      <w:r w:rsidR="00981508" w:rsidRPr="00872147">
        <w:rPr>
          <w:rFonts w:cs="Times New Roman" w:hint="eastAsia"/>
          <w:snapToGrid w:val="0"/>
          <w:color w:val="000000"/>
          <w:kern w:val="0"/>
        </w:rPr>
        <w:t>（令和５年大阪市条例第５号）</w:t>
      </w:r>
      <w:r w:rsidR="00981508" w:rsidRPr="00981508">
        <w:rPr>
          <w:rFonts w:cs="Times New Roman" w:hint="eastAsia"/>
          <w:snapToGrid w:val="0"/>
          <w:color w:val="000000"/>
          <w:kern w:val="0"/>
        </w:rPr>
        <w:t>第７条第２項</w:t>
      </w:r>
      <w:r w:rsidRPr="00872147">
        <w:rPr>
          <w:rFonts w:cs="Times New Roman" w:hint="eastAsia"/>
          <w:snapToGrid w:val="0"/>
          <w:color w:val="000000"/>
          <w:kern w:val="0"/>
        </w:rPr>
        <w:t>の規定により、下記のとおり開示決定等の期限を延長することとしましたので通知します。</w:t>
      </w:r>
    </w:p>
    <w:p w14:paraId="04FF9716" w14:textId="77777777" w:rsidR="00872147" w:rsidRPr="00872147" w:rsidRDefault="00872147" w:rsidP="00872147">
      <w:pPr>
        <w:widowControl/>
        <w:autoSpaceDE w:val="0"/>
        <w:autoSpaceDN w:val="0"/>
        <w:jc w:val="left"/>
        <w:rPr>
          <w:rFonts w:cs="Times New Roman"/>
          <w:snapToGrid w:val="0"/>
          <w:color w:val="000000"/>
          <w:kern w:val="0"/>
        </w:rPr>
      </w:pPr>
    </w:p>
    <w:p w14:paraId="5C53E7BB" w14:textId="77777777" w:rsidR="00872147" w:rsidRPr="00872147" w:rsidRDefault="00872147" w:rsidP="00872147">
      <w:pPr>
        <w:widowControl/>
        <w:autoSpaceDE w:val="0"/>
        <w:autoSpaceDN w:val="0"/>
        <w:jc w:val="left"/>
        <w:rPr>
          <w:rFonts w:cs="Times New Roman"/>
          <w:snapToGrid w:val="0"/>
          <w:color w:val="000000"/>
          <w:kern w:val="0"/>
        </w:rPr>
      </w:pPr>
    </w:p>
    <w:p w14:paraId="19EDC861"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522CE3BD"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7094"/>
      </w:tblGrid>
      <w:tr w:rsidR="00872147" w:rsidRPr="00872147" w14:paraId="0B35B94F" w14:textId="77777777" w:rsidTr="00872147">
        <w:trPr>
          <w:trHeight w:val="1084"/>
        </w:trPr>
        <w:tc>
          <w:tcPr>
            <w:tcW w:w="1919" w:type="dxa"/>
            <w:vAlign w:val="center"/>
          </w:tcPr>
          <w:p w14:paraId="1F29B3D6"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591" w:type="dxa"/>
            <w:vAlign w:val="center"/>
          </w:tcPr>
          <w:p w14:paraId="1DE4DAFB" w14:textId="77777777" w:rsidR="00872147" w:rsidRPr="00872147" w:rsidRDefault="00872147" w:rsidP="00872147">
            <w:pPr>
              <w:widowControl/>
              <w:autoSpaceDE w:val="0"/>
              <w:autoSpaceDN w:val="0"/>
              <w:jc w:val="left"/>
              <w:rPr>
                <w:rFonts w:cs="Times New Roman"/>
                <w:snapToGrid w:val="0"/>
                <w:color w:val="000000"/>
                <w:kern w:val="0"/>
                <w:sz w:val="21"/>
              </w:rPr>
            </w:pPr>
          </w:p>
          <w:p w14:paraId="6FB1988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9747533" w14:textId="77777777" w:rsidTr="00872147">
        <w:trPr>
          <w:trHeight w:val="652"/>
        </w:trPr>
        <w:tc>
          <w:tcPr>
            <w:tcW w:w="1919" w:type="dxa"/>
            <w:vAlign w:val="center"/>
          </w:tcPr>
          <w:p w14:paraId="2712B0CA"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591" w:type="dxa"/>
            <w:vAlign w:val="center"/>
          </w:tcPr>
          <w:p w14:paraId="13150BDA" w14:textId="77777777" w:rsidR="00872147" w:rsidRPr="00872147" w:rsidRDefault="00872147" w:rsidP="00872147">
            <w:pPr>
              <w:widowControl/>
              <w:autoSpaceDE w:val="0"/>
              <w:autoSpaceDN w:val="0"/>
              <w:ind w:firstLineChars="300" w:firstLine="574"/>
              <w:rPr>
                <w:rFonts w:cs="Times New Roman"/>
                <w:snapToGrid w:val="0"/>
                <w:color w:val="000000"/>
                <w:kern w:val="0"/>
                <w:sz w:val="21"/>
              </w:rPr>
            </w:pPr>
            <w:r w:rsidRPr="00872147">
              <w:rPr>
                <w:rFonts w:cs="Times New Roman" w:hint="eastAsia"/>
                <w:snapToGrid w:val="0"/>
                <w:color w:val="000000"/>
                <w:kern w:val="0"/>
                <w:sz w:val="21"/>
              </w:rPr>
              <w:t>日（開示決定等期限　　　　年　月　日）</w:t>
            </w:r>
          </w:p>
        </w:tc>
      </w:tr>
      <w:tr w:rsidR="00872147" w:rsidRPr="00872147" w14:paraId="5EFFCFB4" w14:textId="77777777" w:rsidTr="00872147">
        <w:trPr>
          <w:trHeight w:val="1701"/>
        </w:trPr>
        <w:tc>
          <w:tcPr>
            <w:tcW w:w="1919" w:type="dxa"/>
            <w:vAlign w:val="center"/>
          </w:tcPr>
          <w:p w14:paraId="73C0F88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591" w:type="dxa"/>
            <w:vAlign w:val="center"/>
          </w:tcPr>
          <w:p w14:paraId="4D0BF697"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16D005DC" w14:textId="77777777" w:rsidR="00872147" w:rsidRPr="00872147" w:rsidRDefault="00872147" w:rsidP="00872147">
      <w:pPr>
        <w:widowControl/>
        <w:autoSpaceDE w:val="0"/>
        <w:autoSpaceDN w:val="0"/>
        <w:jc w:val="left"/>
        <w:rPr>
          <w:rFonts w:cs="Times New Roman"/>
          <w:snapToGrid w:val="0"/>
          <w:color w:val="000000"/>
          <w:kern w:val="0"/>
          <w:sz w:val="21"/>
        </w:rPr>
      </w:pPr>
    </w:p>
    <w:p w14:paraId="457D77C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967EE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33EE1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E66ED1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DA29EF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2B93D2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76AD4D6" w14:textId="77777777" w:rsidR="00872147" w:rsidRPr="00872147" w:rsidRDefault="00872147" w:rsidP="00872147">
      <w:pPr>
        <w:widowControl/>
        <w:autoSpaceDE w:val="0"/>
        <w:autoSpaceDN w:val="0"/>
        <w:jc w:val="left"/>
        <w:rPr>
          <w:rFonts w:cs="Times New Roman"/>
          <w:snapToGrid w:val="0"/>
          <w:color w:val="000000"/>
          <w:kern w:val="0"/>
          <w:sz w:val="21"/>
        </w:rPr>
      </w:pPr>
    </w:p>
    <w:p w14:paraId="2873D1E9"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（様式第９号関係）</w:t>
      </w:r>
    </w:p>
    <w:p w14:paraId="7E48AC03"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開示決定等期限延長通知書の記載要領</w:t>
      </w:r>
    </w:p>
    <w:p w14:paraId="44FBDD29" w14:textId="77777777" w:rsidR="00872147" w:rsidRPr="00872147" w:rsidRDefault="00872147" w:rsidP="00872147">
      <w:pPr>
        <w:widowControl/>
        <w:autoSpaceDE w:val="0"/>
        <w:autoSpaceDN w:val="0"/>
        <w:jc w:val="left"/>
        <w:rPr>
          <w:rFonts w:cs="Times New Roman"/>
          <w:snapToGrid w:val="0"/>
          <w:color w:val="000000"/>
          <w:kern w:val="0"/>
          <w:sz w:val="21"/>
        </w:rPr>
      </w:pPr>
    </w:p>
    <w:p w14:paraId="0D60414B"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40B5941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10FF18E4" w14:textId="77777777" w:rsidR="00872147" w:rsidRPr="00872147" w:rsidRDefault="00872147" w:rsidP="00872147">
      <w:pPr>
        <w:widowControl/>
        <w:autoSpaceDE w:val="0"/>
        <w:autoSpaceDN w:val="0"/>
        <w:ind w:leftChars="100" w:left="221" w:firstLineChars="100" w:firstLine="201"/>
        <w:rPr>
          <w:rFonts w:cs="Times New Roman"/>
          <w:snapToGrid w:val="0"/>
          <w:color w:val="000000"/>
          <w:kern w:val="0"/>
          <w:sz w:val="22"/>
        </w:rPr>
      </w:pPr>
    </w:p>
    <w:p w14:paraId="256A90D6"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２　「延長後の期間」</w:t>
      </w:r>
    </w:p>
    <w:p w14:paraId="0443297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開示請求に対する処分（開示決定等）の時期の見通しを示すために記載するものであり、延長後の期間「○日」と記載するとともに、開示決定等期限についても「○年○月○日」と具体的に記載する。</w:t>
      </w:r>
    </w:p>
    <w:p w14:paraId="1F99F41A"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３　「延長の理由」</w:t>
      </w:r>
    </w:p>
    <w:p w14:paraId="70363C52"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開示決定等の期限を延長することが必要となった事情を簡潔に記載する。</w:t>
      </w:r>
    </w:p>
    <w:p w14:paraId="6BB4FC70" w14:textId="77777777" w:rsidR="00872147" w:rsidRPr="00872147" w:rsidRDefault="00872147" w:rsidP="00872147">
      <w:pPr>
        <w:widowControl/>
        <w:autoSpaceDE w:val="0"/>
        <w:autoSpaceDN w:val="0"/>
        <w:ind w:firstLineChars="100" w:firstLine="201"/>
        <w:rPr>
          <w:rFonts w:cs="Times New Roman"/>
          <w:snapToGrid w:val="0"/>
          <w:color w:val="000000"/>
          <w:kern w:val="0"/>
          <w:sz w:val="22"/>
        </w:rPr>
      </w:pPr>
    </w:p>
    <w:p w14:paraId="19454F33"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12FC0A6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担当課名、担当者及び連絡先を記載する。</w:t>
      </w:r>
    </w:p>
    <w:p w14:paraId="6A27F811" w14:textId="77777777" w:rsidR="00872147" w:rsidRPr="00872147" w:rsidRDefault="00872147" w:rsidP="00872147">
      <w:pPr>
        <w:widowControl/>
        <w:autoSpaceDE w:val="0"/>
        <w:autoSpaceDN w:val="0"/>
        <w:ind w:firstLineChars="100" w:firstLine="191"/>
        <w:rPr>
          <w:rFonts w:cs="Times New Roman"/>
          <w:snapToGrid w:val="0"/>
          <w:color w:val="000000"/>
          <w:kern w:val="0"/>
          <w:sz w:val="21"/>
        </w:rPr>
      </w:pPr>
    </w:p>
    <w:p w14:paraId="1A649E89" w14:textId="77777777" w:rsidR="00872147" w:rsidRPr="00872147" w:rsidRDefault="00872147" w:rsidP="00872147">
      <w:pPr>
        <w:widowControl/>
        <w:autoSpaceDE w:val="0"/>
        <w:autoSpaceDN w:val="0"/>
        <w:rPr>
          <w:rFonts w:cs="Times New Roman"/>
          <w:snapToGrid w:val="0"/>
          <w:color w:val="000000"/>
          <w:kern w:val="0"/>
          <w:sz w:val="21"/>
        </w:rPr>
      </w:pPr>
    </w:p>
    <w:p w14:paraId="2122B90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本記載要領は、様式第20号及び様式第28号について準用する。</w:t>
      </w:r>
    </w:p>
    <w:p w14:paraId="4C1FF690"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0142C9A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A3FEA1B" w14:textId="4B7F5186"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4" w:name="_Toc115434515"/>
      <w:bookmarkStart w:id="145" w:name="_Toc129334068"/>
      <w:r w:rsidRPr="00341DD1">
        <w:rPr>
          <w:rFonts w:asciiTheme="majorEastAsia" w:eastAsiaTheme="majorEastAsia" w:hAnsiTheme="majorEastAsia" w:cs="Times New Roman" w:hint="eastAsia"/>
          <w:snapToGrid w:val="0"/>
          <w:sz w:val="21"/>
        </w:rPr>
        <w:lastRenderedPageBreak/>
        <w:t>＜様式第10号</w:t>
      </w:r>
      <w:r w:rsidRPr="00341DD1">
        <w:rPr>
          <w:rFonts w:asciiTheme="majorEastAsia" w:eastAsiaTheme="majorEastAsia" w:hAnsiTheme="majorEastAsia" w:cs="Times New Roman"/>
          <w:snapToGrid w:val="0"/>
          <w:sz w:val="21"/>
        </w:rPr>
        <w:t>＞　開示決定等期限特例延長通知書</w:t>
      </w:r>
      <w:bookmarkEnd w:id="144"/>
      <w:bookmarkEnd w:id="145"/>
    </w:p>
    <w:p w14:paraId="0104FC1C"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3748653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6F5F9471"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0CEB7D3" w14:textId="77777777" w:rsidR="00872147" w:rsidRPr="00872147" w:rsidRDefault="00872147" w:rsidP="00872147">
      <w:pPr>
        <w:widowControl/>
        <w:autoSpaceDE w:val="0"/>
        <w:autoSpaceDN w:val="0"/>
        <w:jc w:val="left"/>
        <w:rPr>
          <w:rFonts w:cs="Times New Roman"/>
          <w:snapToGrid w:val="0"/>
          <w:color w:val="000000"/>
          <w:kern w:val="0"/>
        </w:rPr>
      </w:pPr>
    </w:p>
    <w:p w14:paraId="556EEE65"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1BBC833E"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2A03A03D"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8271F45" w14:textId="77777777" w:rsidR="00872147" w:rsidRPr="00872147" w:rsidRDefault="00872147" w:rsidP="00872147">
      <w:pPr>
        <w:widowControl/>
        <w:autoSpaceDE w:val="0"/>
        <w:autoSpaceDN w:val="0"/>
        <w:jc w:val="left"/>
        <w:rPr>
          <w:rFonts w:cs="Times New Roman"/>
          <w:snapToGrid w:val="0"/>
          <w:color w:val="000000"/>
          <w:kern w:val="0"/>
        </w:rPr>
      </w:pPr>
    </w:p>
    <w:p w14:paraId="3FE79579"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保有個人情報開示決定等の期限の特例規定の適用について（通知）</w:t>
      </w:r>
    </w:p>
    <w:p w14:paraId="325E2304" w14:textId="77777777" w:rsidR="00872147" w:rsidRPr="00872147" w:rsidRDefault="00872147" w:rsidP="00872147">
      <w:pPr>
        <w:widowControl/>
        <w:autoSpaceDE w:val="0"/>
        <w:autoSpaceDN w:val="0"/>
        <w:jc w:val="left"/>
        <w:rPr>
          <w:rFonts w:cs="Times New Roman"/>
          <w:snapToGrid w:val="0"/>
          <w:color w:val="000000"/>
          <w:kern w:val="0"/>
        </w:rPr>
      </w:pPr>
    </w:p>
    <w:p w14:paraId="6072250C" w14:textId="77777777" w:rsidR="00872147" w:rsidRPr="00872147" w:rsidRDefault="00872147" w:rsidP="00872147">
      <w:pPr>
        <w:widowControl/>
        <w:autoSpaceDE w:val="0"/>
        <w:autoSpaceDN w:val="0"/>
        <w:jc w:val="left"/>
        <w:rPr>
          <w:rFonts w:cs="Times New Roman"/>
          <w:snapToGrid w:val="0"/>
          <w:color w:val="000000"/>
          <w:kern w:val="0"/>
        </w:rPr>
      </w:pPr>
    </w:p>
    <w:p w14:paraId="160419F9" w14:textId="740031C0"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日付けで開示請求のあった保有個人情報については、</w:t>
      </w:r>
      <w:r w:rsidR="00B6441F" w:rsidRPr="00981508">
        <w:rPr>
          <w:rFonts w:cs="Times New Roman" w:hint="eastAsia"/>
          <w:snapToGrid w:val="0"/>
          <w:color w:val="000000"/>
          <w:kern w:val="0"/>
        </w:rPr>
        <w:t>大阪市個人情報の保護に関する法律の施行等に関する条例</w:t>
      </w:r>
      <w:r w:rsidR="00B6441F" w:rsidRPr="00872147">
        <w:rPr>
          <w:rFonts w:cs="Times New Roman" w:hint="eastAsia"/>
          <w:snapToGrid w:val="0"/>
          <w:color w:val="000000"/>
          <w:kern w:val="0"/>
        </w:rPr>
        <w:t>（令和５年大阪市条例第５号）</w:t>
      </w:r>
      <w:r w:rsidR="00B6441F">
        <w:rPr>
          <w:rFonts w:cs="Times New Roman" w:hint="eastAsia"/>
          <w:snapToGrid w:val="0"/>
          <w:color w:val="000000"/>
          <w:kern w:val="0"/>
        </w:rPr>
        <w:t>第８条</w:t>
      </w:r>
      <w:r w:rsidRPr="00872147">
        <w:rPr>
          <w:rFonts w:cs="Times New Roman" w:hint="eastAsia"/>
          <w:snapToGrid w:val="0"/>
          <w:color w:val="000000"/>
          <w:kern w:val="0"/>
        </w:rPr>
        <w:t>の規定により、下記のとおり開示決定等の期限を延長することとしましたので通知します。</w:t>
      </w:r>
    </w:p>
    <w:p w14:paraId="36652C6A" w14:textId="77777777" w:rsidR="00872147" w:rsidRPr="00872147" w:rsidRDefault="00872147" w:rsidP="00872147">
      <w:pPr>
        <w:widowControl/>
        <w:autoSpaceDE w:val="0"/>
        <w:autoSpaceDN w:val="0"/>
        <w:jc w:val="left"/>
        <w:rPr>
          <w:rFonts w:cs="Times New Roman"/>
          <w:snapToGrid w:val="0"/>
          <w:color w:val="000000"/>
          <w:kern w:val="0"/>
        </w:rPr>
      </w:pPr>
    </w:p>
    <w:p w14:paraId="6265B8DF" w14:textId="77777777" w:rsidR="00872147" w:rsidRPr="00872147" w:rsidRDefault="00872147" w:rsidP="00872147">
      <w:pPr>
        <w:widowControl/>
        <w:autoSpaceDE w:val="0"/>
        <w:autoSpaceDN w:val="0"/>
        <w:jc w:val="left"/>
        <w:rPr>
          <w:rFonts w:cs="Times New Roman"/>
          <w:snapToGrid w:val="0"/>
          <w:color w:val="000000"/>
          <w:kern w:val="0"/>
        </w:rPr>
      </w:pPr>
    </w:p>
    <w:p w14:paraId="73721F19"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kern w:val="0"/>
          <w:sz w:val="21"/>
          <w:szCs w:val="21"/>
        </w:rPr>
        <w:t>記</w:t>
      </w:r>
    </w:p>
    <w:p w14:paraId="7C1FE4FC"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6433"/>
      </w:tblGrid>
      <w:tr w:rsidR="00872147" w:rsidRPr="00872147" w14:paraId="0935AFB2" w14:textId="77777777" w:rsidTr="00872147">
        <w:trPr>
          <w:trHeight w:val="762"/>
        </w:trPr>
        <w:tc>
          <w:tcPr>
            <w:tcW w:w="2628" w:type="dxa"/>
            <w:vAlign w:val="center"/>
          </w:tcPr>
          <w:p w14:paraId="6EA08EC1"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6882" w:type="dxa"/>
            <w:vAlign w:val="center"/>
          </w:tcPr>
          <w:p w14:paraId="20918205"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5F73CA1" w14:textId="77777777" w:rsidTr="00872147">
        <w:trPr>
          <w:trHeight w:val="1939"/>
        </w:trPr>
        <w:tc>
          <w:tcPr>
            <w:tcW w:w="2628" w:type="dxa"/>
            <w:vAlign w:val="center"/>
          </w:tcPr>
          <w:p w14:paraId="6BA1E3C7"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法第84条の規定（開示決定等の期限の特例）を適用する理由</w:t>
            </w:r>
          </w:p>
        </w:tc>
        <w:tc>
          <w:tcPr>
            <w:tcW w:w="6882" w:type="dxa"/>
            <w:vAlign w:val="center"/>
          </w:tcPr>
          <w:p w14:paraId="3CAC3843"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CE7FE78" w14:textId="77777777" w:rsidTr="00872147">
        <w:trPr>
          <w:trHeight w:val="1115"/>
        </w:trPr>
        <w:tc>
          <w:tcPr>
            <w:tcW w:w="2628" w:type="dxa"/>
            <w:vAlign w:val="center"/>
          </w:tcPr>
          <w:p w14:paraId="68DDC19B"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残りの保有個人情報について開示決定等をする期限</w:t>
            </w:r>
          </w:p>
        </w:tc>
        <w:tc>
          <w:tcPr>
            <w:tcW w:w="6882" w:type="dxa"/>
            <w:vAlign w:val="center"/>
          </w:tcPr>
          <w:p w14:paraId="1E593E5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年　月　日までに可能な部分について開示決定等を行い、残りの部分については、次に掲載する期限までに開示決定等を行う予定です。）</w:t>
            </w:r>
          </w:p>
          <w:p w14:paraId="60B939B7" w14:textId="77777777" w:rsidR="00872147" w:rsidRPr="00872147" w:rsidRDefault="00872147" w:rsidP="00872147">
            <w:pPr>
              <w:widowControl/>
              <w:autoSpaceDE w:val="0"/>
              <w:autoSpaceDN w:val="0"/>
              <w:ind w:firstLineChars="100" w:firstLine="191"/>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2B1A0508" w14:textId="77777777" w:rsidR="00872147" w:rsidRPr="00872147" w:rsidRDefault="00872147" w:rsidP="00872147">
      <w:pPr>
        <w:widowControl/>
        <w:autoSpaceDE w:val="0"/>
        <w:autoSpaceDN w:val="0"/>
        <w:jc w:val="left"/>
        <w:rPr>
          <w:rFonts w:cs="Times New Roman"/>
          <w:snapToGrid w:val="0"/>
          <w:color w:val="000000"/>
          <w:kern w:val="0"/>
        </w:rPr>
      </w:pPr>
    </w:p>
    <w:p w14:paraId="203FC9A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A285CB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979D02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132D1F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5AEB9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0B1877E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44BCB681" w14:textId="77777777" w:rsidR="00872147" w:rsidRPr="00872147" w:rsidRDefault="00872147" w:rsidP="00872147">
      <w:pPr>
        <w:widowControl/>
        <w:autoSpaceDE w:val="0"/>
        <w:autoSpaceDN w:val="0"/>
        <w:jc w:val="left"/>
        <w:rPr>
          <w:rFonts w:cs="Times New Roman"/>
          <w:snapToGrid w:val="0"/>
          <w:color w:val="000000"/>
          <w:kern w:val="0"/>
          <w:sz w:val="21"/>
        </w:rPr>
      </w:pPr>
    </w:p>
    <w:p w14:paraId="16B247AF"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（様式第10号関係）</w:t>
      </w:r>
    </w:p>
    <w:p w14:paraId="5074CFBA"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開示決定等期限特例延長通知書の記載要領</w:t>
      </w:r>
    </w:p>
    <w:p w14:paraId="2C51F387" w14:textId="77777777" w:rsidR="00872147" w:rsidRPr="00872147" w:rsidRDefault="00872147" w:rsidP="00872147">
      <w:pPr>
        <w:widowControl/>
        <w:autoSpaceDE w:val="0"/>
        <w:autoSpaceDN w:val="0"/>
        <w:jc w:val="left"/>
        <w:rPr>
          <w:rFonts w:cs="Times New Roman"/>
          <w:snapToGrid w:val="0"/>
          <w:color w:val="000000"/>
          <w:kern w:val="0"/>
          <w:sz w:val="21"/>
        </w:rPr>
      </w:pPr>
    </w:p>
    <w:p w14:paraId="5EF85D87"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7928FBE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3455A4EA"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54A47B8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「法第84条の規定（開示決定等の期限の特例）を適用する理由」</w:t>
      </w:r>
    </w:p>
    <w:p w14:paraId="4524A23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84条を適用することが必要となった事情を簡潔に記載するが、同条の適用要件が「事務の遂行に著しい支障が生ずるおそれがある場合」とされていることに鑑み、本条を適用することが必要となった事情を一般の人が理解し得る程度に示すよう留意する。</w:t>
      </w:r>
    </w:p>
    <w:p w14:paraId="296F2711"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283A74EB"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「残りの保有個人情報について開示決定等をする期限」</w:t>
      </w:r>
    </w:p>
    <w:p w14:paraId="65A4289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最終的に当該開示請求に係る保有個人情報の全ての部分について開示決定等を終えることが可能であると見込まれる期限を記載するものであり、「○年○月○日」と具体的に記載する。</w:t>
      </w:r>
    </w:p>
    <w:p w14:paraId="65B74004"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21FB4A4"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5561D39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担当課名、担当者及び連絡先を記載する。</w:t>
      </w:r>
    </w:p>
    <w:p w14:paraId="24FF23CB" w14:textId="77777777" w:rsidR="00872147" w:rsidRPr="00872147" w:rsidRDefault="00872147" w:rsidP="00872147">
      <w:pPr>
        <w:widowControl/>
        <w:autoSpaceDE w:val="0"/>
        <w:autoSpaceDN w:val="0"/>
        <w:rPr>
          <w:rFonts w:cs="Times New Roman"/>
          <w:snapToGrid w:val="0"/>
          <w:color w:val="000000"/>
          <w:kern w:val="0"/>
          <w:sz w:val="21"/>
        </w:rPr>
      </w:pPr>
    </w:p>
    <w:p w14:paraId="6B0CF7B6" w14:textId="77777777" w:rsidR="00872147" w:rsidRPr="00872147" w:rsidRDefault="00872147" w:rsidP="00872147">
      <w:pPr>
        <w:widowControl/>
        <w:autoSpaceDE w:val="0"/>
        <w:autoSpaceDN w:val="0"/>
        <w:rPr>
          <w:rFonts w:cs="Times New Roman"/>
          <w:snapToGrid w:val="0"/>
          <w:color w:val="000000"/>
          <w:kern w:val="0"/>
          <w:sz w:val="21"/>
        </w:rPr>
      </w:pPr>
    </w:p>
    <w:p w14:paraId="6B88009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本記載要領は、様式第21号及び様式第29号について準用する。</w:t>
      </w:r>
    </w:p>
    <w:p w14:paraId="5B8AB9D4"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7407DD4B" w14:textId="77777777" w:rsidR="00872147" w:rsidRPr="00872147" w:rsidRDefault="00872147" w:rsidP="00872147">
      <w:pPr>
        <w:autoSpaceDE w:val="0"/>
        <w:autoSpaceDN w:val="0"/>
        <w:adjustRightInd w:val="0"/>
        <w:spacing w:before="1"/>
        <w:jc w:val="left"/>
        <w:rPr>
          <w:rFonts w:cs="ＭＳ 明朝"/>
          <w:snapToGrid w:val="0"/>
          <w:kern w:val="0"/>
          <w:sz w:val="18"/>
          <w:szCs w:val="21"/>
        </w:rPr>
      </w:pPr>
      <w:r w:rsidRPr="00872147">
        <w:rPr>
          <w:rFonts w:cs="ＭＳ 明朝"/>
          <w:snapToGrid w:val="0"/>
          <w:kern w:val="0"/>
          <w:sz w:val="18"/>
          <w:szCs w:val="21"/>
        </w:rPr>
        <w:br w:type="page"/>
      </w:r>
    </w:p>
    <w:p w14:paraId="6CC179EF" w14:textId="2906C170"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6" w:name="_Toc115434516"/>
      <w:bookmarkStart w:id="147" w:name="_Toc129334069"/>
      <w:r w:rsidRPr="00341DD1">
        <w:rPr>
          <w:rFonts w:asciiTheme="majorEastAsia" w:eastAsiaTheme="majorEastAsia" w:hAnsiTheme="majorEastAsia" w:cs="Times New Roman" w:hint="eastAsia"/>
          <w:snapToGrid w:val="0"/>
          <w:sz w:val="21"/>
        </w:rPr>
        <w:lastRenderedPageBreak/>
        <w:t>＜様式第11号</w:t>
      </w:r>
      <w:r w:rsidRPr="00341DD1">
        <w:rPr>
          <w:rFonts w:asciiTheme="majorEastAsia" w:eastAsiaTheme="majorEastAsia" w:hAnsiTheme="majorEastAsia" w:cs="Times New Roman"/>
          <w:snapToGrid w:val="0"/>
          <w:sz w:val="21"/>
        </w:rPr>
        <w:t>＞　他の行政機関の長等への開示請求事案移送書</w:t>
      </w:r>
      <w:bookmarkEnd w:id="146"/>
      <w:bookmarkEnd w:id="147"/>
    </w:p>
    <w:p w14:paraId="556FB10C" w14:textId="77777777" w:rsidR="00872147" w:rsidRPr="00872147" w:rsidRDefault="00872147" w:rsidP="00872147">
      <w:pPr>
        <w:widowControl/>
        <w:autoSpaceDE w:val="0"/>
        <w:autoSpaceDN w:val="0"/>
        <w:jc w:val="left"/>
        <w:rPr>
          <w:rFonts w:cs="Times New Roman"/>
          <w:snapToGrid w:val="0"/>
          <w:color w:val="000000"/>
          <w:kern w:val="0"/>
        </w:rPr>
      </w:pPr>
    </w:p>
    <w:p w14:paraId="38E7F08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50241D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2A542DB" w14:textId="77777777" w:rsidR="00872147" w:rsidRPr="00872147" w:rsidRDefault="00872147" w:rsidP="00872147">
      <w:pPr>
        <w:widowControl/>
        <w:autoSpaceDE w:val="0"/>
        <w:autoSpaceDN w:val="0"/>
        <w:jc w:val="left"/>
        <w:rPr>
          <w:rFonts w:cs="Times New Roman"/>
          <w:snapToGrid w:val="0"/>
          <w:color w:val="000000"/>
          <w:kern w:val="0"/>
        </w:rPr>
      </w:pPr>
    </w:p>
    <w:p w14:paraId="09028C4D"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（移送先行政機関の長等）　様</w:t>
      </w:r>
    </w:p>
    <w:p w14:paraId="41CD170D"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73FA2696"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5EA732AA" w14:textId="77777777" w:rsidR="00872147" w:rsidRPr="00872147" w:rsidRDefault="00872147" w:rsidP="00872147">
      <w:pPr>
        <w:widowControl/>
        <w:autoSpaceDE w:val="0"/>
        <w:autoSpaceDN w:val="0"/>
        <w:jc w:val="left"/>
        <w:rPr>
          <w:rFonts w:cs="Times New Roman"/>
          <w:snapToGrid w:val="0"/>
          <w:color w:val="000000"/>
          <w:kern w:val="0"/>
        </w:rPr>
      </w:pPr>
    </w:p>
    <w:p w14:paraId="4F4F8C6F" w14:textId="77777777" w:rsidR="00872147" w:rsidRPr="00872147" w:rsidRDefault="00872147" w:rsidP="00872147">
      <w:pPr>
        <w:widowControl/>
        <w:autoSpaceDE w:val="0"/>
        <w:autoSpaceDN w:val="0"/>
        <w:jc w:val="left"/>
        <w:rPr>
          <w:rFonts w:cs="Times New Roman"/>
          <w:snapToGrid w:val="0"/>
          <w:color w:val="000000"/>
          <w:kern w:val="0"/>
        </w:rPr>
      </w:pPr>
    </w:p>
    <w:p w14:paraId="39CB4EA6" w14:textId="77777777" w:rsidR="00872147" w:rsidRPr="00872147" w:rsidRDefault="00872147" w:rsidP="00872147">
      <w:pPr>
        <w:widowControl/>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保有個人情報の開示請求に係る事案の移送について</w:t>
      </w:r>
    </w:p>
    <w:p w14:paraId="4795055B" w14:textId="77777777" w:rsidR="00872147" w:rsidRPr="00872147" w:rsidRDefault="00872147" w:rsidP="00872147">
      <w:pPr>
        <w:widowControl/>
        <w:autoSpaceDE w:val="0"/>
        <w:autoSpaceDN w:val="0"/>
        <w:jc w:val="left"/>
        <w:rPr>
          <w:rFonts w:cs="Times New Roman"/>
          <w:snapToGrid w:val="0"/>
          <w:color w:val="000000"/>
          <w:kern w:val="0"/>
          <w:sz w:val="22"/>
        </w:rPr>
      </w:pPr>
    </w:p>
    <w:p w14:paraId="3AFB3FBD" w14:textId="77777777" w:rsidR="00872147" w:rsidRPr="00872147" w:rsidRDefault="00872147" w:rsidP="00872147">
      <w:pPr>
        <w:widowControl/>
        <w:autoSpaceDE w:val="0"/>
        <w:autoSpaceDN w:val="0"/>
        <w:jc w:val="left"/>
        <w:rPr>
          <w:rFonts w:cs="Times New Roman"/>
          <w:snapToGrid w:val="0"/>
          <w:color w:val="000000"/>
          <w:kern w:val="0"/>
          <w:sz w:val="22"/>
        </w:rPr>
      </w:pPr>
    </w:p>
    <w:p w14:paraId="53C8FAAB" w14:textId="77777777" w:rsidR="00872147" w:rsidRPr="00872147" w:rsidRDefault="00872147" w:rsidP="00872147">
      <w:pPr>
        <w:widowControl/>
        <w:autoSpaceDE w:val="0"/>
        <w:autoSpaceDN w:val="0"/>
        <w:ind w:firstLineChars="100" w:firstLine="201"/>
        <w:rPr>
          <w:rFonts w:cs="Times New Roman"/>
          <w:snapToGrid w:val="0"/>
          <w:color w:val="000000"/>
          <w:kern w:val="0"/>
          <w:sz w:val="22"/>
        </w:rPr>
      </w:pPr>
      <w:r w:rsidRPr="00872147">
        <w:rPr>
          <w:rFonts w:cs="Times New Roman" w:hint="eastAsia"/>
          <w:snapToGrid w:val="0"/>
          <w:color w:val="000000"/>
          <w:kern w:val="0"/>
          <w:sz w:val="22"/>
        </w:rPr>
        <w:t xml:space="preserve">　　　年　月　日付けで請求のあった保有個人情報の開示請求に係る事案について、個人情報の保護に関する法律（平成15年法律第57号）第85条第１項の規定により、下記のとおり移送します。</w:t>
      </w:r>
    </w:p>
    <w:p w14:paraId="6045571F" w14:textId="77777777" w:rsidR="00872147" w:rsidRPr="00872147" w:rsidRDefault="00872147" w:rsidP="00872147">
      <w:pPr>
        <w:widowControl/>
        <w:autoSpaceDE w:val="0"/>
        <w:autoSpaceDN w:val="0"/>
        <w:jc w:val="left"/>
        <w:rPr>
          <w:rFonts w:cs="Times New Roman"/>
          <w:snapToGrid w:val="0"/>
          <w:color w:val="000000"/>
          <w:kern w:val="0"/>
          <w:sz w:val="22"/>
        </w:rPr>
      </w:pPr>
    </w:p>
    <w:p w14:paraId="5F2C3AC5"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3ED770BB" w14:textId="77777777" w:rsidR="00872147" w:rsidRPr="00872147" w:rsidRDefault="00872147" w:rsidP="00872147">
      <w:pPr>
        <w:widowControl/>
        <w:autoSpaceDE w:val="0"/>
        <w:autoSpaceDN w:val="0"/>
        <w:jc w:val="left"/>
        <w:rPr>
          <w:rFonts w:cs="Times New Roman"/>
          <w:snapToGrid w:val="0"/>
          <w:color w:val="000000"/>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716"/>
      </w:tblGrid>
      <w:tr w:rsidR="00872147" w:rsidRPr="00872147" w14:paraId="02312A5D" w14:textId="77777777" w:rsidTr="00872147">
        <w:trPr>
          <w:trHeight w:val="614"/>
        </w:trPr>
        <w:tc>
          <w:tcPr>
            <w:tcW w:w="2389" w:type="dxa"/>
            <w:vAlign w:val="center"/>
          </w:tcPr>
          <w:p w14:paraId="6A0C959D"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開示請求に係る保有個人情報の名称等</w:t>
            </w:r>
          </w:p>
        </w:tc>
        <w:tc>
          <w:tcPr>
            <w:tcW w:w="7181" w:type="dxa"/>
            <w:vAlign w:val="center"/>
          </w:tcPr>
          <w:p w14:paraId="7FD4A683" w14:textId="77777777" w:rsidR="00872147" w:rsidRPr="00872147" w:rsidRDefault="00872147" w:rsidP="00872147">
            <w:pPr>
              <w:widowControl/>
              <w:autoSpaceDE w:val="0"/>
              <w:autoSpaceDN w:val="0"/>
              <w:rPr>
                <w:rFonts w:cs="Times New Roman"/>
                <w:snapToGrid w:val="0"/>
                <w:color w:val="000000"/>
                <w:kern w:val="0"/>
                <w:sz w:val="21"/>
                <w:szCs w:val="21"/>
              </w:rPr>
            </w:pPr>
          </w:p>
          <w:p w14:paraId="1C04E0CF" w14:textId="77777777" w:rsidR="00872147" w:rsidRPr="00872147" w:rsidRDefault="00872147" w:rsidP="00872147">
            <w:pPr>
              <w:widowControl/>
              <w:autoSpaceDE w:val="0"/>
              <w:autoSpaceDN w:val="0"/>
              <w:rPr>
                <w:rFonts w:cs="Times New Roman"/>
                <w:snapToGrid w:val="0"/>
                <w:color w:val="000000"/>
                <w:kern w:val="0"/>
                <w:sz w:val="21"/>
                <w:szCs w:val="21"/>
              </w:rPr>
            </w:pPr>
          </w:p>
        </w:tc>
      </w:tr>
      <w:tr w:rsidR="00872147" w:rsidRPr="00872147" w14:paraId="163CF8D0" w14:textId="77777777" w:rsidTr="00872147">
        <w:trPr>
          <w:trHeight w:val="1113"/>
        </w:trPr>
        <w:tc>
          <w:tcPr>
            <w:tcW w:w="2389" w:type="dxa"/>
            <w:vAlign w:val="center"/>
          </w:tcPr>
          <w:p w14:paraId="3332D800"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開示請求者氏名等</w:t>
            </w:r>
          </w:p>
        </w:tc>
        <w:tc>
          <w:tcPr>
            <w:tcW w:w="7181" w:type="dxa"/>
            <w:vAlign w:val="center"/>
          </w:tcPr>
          <w:p w14:paraId="409543E8"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氏　名：</w:t>
            </w:r>
          </w:p>
          <w:p w14:paraId="395AE5D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住所又は居所：</w:t>
            </w:r>
          </w:p>
          <w:p w14:paraId="6F30125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連絡先：</w:t>
            </w:r>
          </w:p>
          <w:p w14:paraId="223B838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noProof/>
                <w:color w:val="000000"/>
                <w:kern w:val="0"/>
                <w:sz w:val="18"/>
                <w:szCs w:val="18"/>
              </w:rPr>
              <mc:AlternateContent>
                <mc:Choice Requires="wps">
                  <w:drawing>
                    <wp:anchor distT="0" distB="0" distL="114300" distR="114300" simplePos="0" relativeHeight="252890112" behindDoc="0" locked="0" layoutInCell="1" allowOverlap="1" wp14:anchorId="1ADC1CF7" wp14:editId="094FE874">
                      <wp:simplePos x="0" y="0"/>
                      <wp:positionH relativeFrom="column">
                        <wp:posOffset>-17780</wp:posOffset>
                      </wp:positionH>
                      <wp:positionV relativeFrom="paragraph">
                        <wp:posOffset>225425</wp:posOffset>
                      </wp:positionV>
                      <wp:extent cx="3869690" cy="941705"/>
                      <wp:effectExtent l="0" t="0" r="24765" b="10795"/>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941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2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1.4pt;margin-top:17.75pt;width:304.7pt;height:74.1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z1ngIAACQ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">
                      <v:textbox inset="5.85pt,.7pt,5.85pt,.7pt"/>
                    </v:shape>
                  </w:pict>
                </mc:Fallback>
              </mc:AlternateContent>
            </w:r>
          </w:p>
          <w:p w14:paraId="603153EA" w14:textId="77777777" w:rsidR="00872147" w:rsidRPr="00872147" w:rsidRDefault="00872147" w:rsidP="00872147">
            <w:pPr>
              <w:widowControl/>
              <w:autoSpaceDE w:val="0"/>
              <w:autoSpaceDN w:val="0"/>
              <w:rPr>
                <w:rFonts w:cs="Times New Roman"/>
                <w:snapToGrid w:val="0"/>
                <w:color w:val="000000"/>
                <w:kern w:val="0"/>
                <w:sz w:val="18"/>
                <w:szCs w:val="18"/>
              </w:rPr>
            </w:pPr>
            <w:r w:rsidRPr="00872147">
              <w:rPr>
                <w:rFonts w:cs="Times New Roman" w:hint="eastAsia"/>
                <w:snapToGrid w:val="0"/>
                <w:color w:val="000000"/>
                <w:kern w:val="0"/>
                <w:sz w:val="18"/>
                <w:szCs w:val="18"/>
              </w:rPr>
              <w:t xml:space="preserve">　法定代理人又は任意代理人による開示請求の場合</w:t>
            </w:r>
          </w:p>
          <w:p w14:paraId="5F6D269A" w14:textId="77777777" w:rsidR="00872147" w:rsidRPr="00872147" w:rsidRDefault="00872147" w:rsidP="00872147">
            <w:pPr>
              <w:widowControl/>
              <w:autoSpaceDE w:val="0"/>
              <w:autoSpaceDN w:val="0"/>
              <w:spacing w:line="260" w:lineRule="exac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本人の状況　□未成年者（　　　年　　月　　日生）　□成年被後見人</w:t>
            </w:r>
          </w:p>
          <w:p w14:paraId="796EBFAD" w14:textId="77777777" w:rsidR="00872147" w:rsidRPr="00872147" w:rsidRDefault="00872147" w:rsidP="00872147">
            <w:pPr>
              <w:widowControl/>
              <w:autoSpaceDE w:val="0"/>
              <w:autoSpaceDN w:val="0"/>
              <w:spacing w:line="260" w:lineRule="exact"/>
              <w:ind w:firstLineChars="720" w:firstLine="1161"/>
              <w:rPr>
                <w:rFonts w:cs="Times New Roman"/>
                <w:snapToGrid w:val="0"/>
                <w:color w:val="000000"/>
                <w:kern w:val="0"/>
                <w:sz w:val="18"/>
                <w:szCs w:val="18"/>
              </w:rPr>
            </w:pPr>
            <w:r w:rsidRPr="00872147">
              <w:rPr>
                <w:rFonts w:cs="Times New Roman" w:hint="eastAsia"/>
                <w:snapToGrid w:val="0"/>
                <w:color w:val="000000"/>
                <w:kern w:val="0"/>
                <w:sz w:val="18"/>
                <w:szCs w:val="18"/>
              </w:rPr>
              <w:t>□任意代理人委任者</w:t>
            </w:r>
          </w:p>
          <w:p w14:paraId="28BC58F8" w14:textId="77777777" w:rsidR="00872147" w:rsidRPr="00872147" w:rsidRDefault="00872147" w:rsidP="00872147">
            <w:pPr>
              <w:widowControl/>
              <w:autoSpaceDE w:val="0"/>
              <w:autoSpaceDN w:val="0"/>
              <w:spacing w:line="260" w:lineRule="exact"/>
              <w:rPr>
                <w:rFonts w:cs="Times New Roman"/>
                <w:snapToGrid w:val="0"/>
                <w:color w:val="000000"/>
                <w:kern w:val="0"/>
                <w:sz w:val="18"/>
                <w:szCs w:val="18"/>
                <w:u w:val="single"/>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本人の氏名　　　　　　　　　　　　　　　　　　　　　　　　　</w:t>
            </w:r>
          </w:p>
          <w:p w14:paraId="5CADE52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本人の住所又は居所　　　　　　　　　　　　　　　　　　　　　</w:t>
            </w:r>
          </w:p>
        </w:tc>
      </w:tr>
      <w:tr w:rsidR="00872147" w:rsidRPr="00872147" w14:paraId="4449B8AF" w14:textId="77777777" w:rsidTr="00872147">
        <w:trPr>
          <w:trHeight w:val="1437"/>
        </w:trPr>
        <w:tc>
          <w:tcPr>
            <w:tcW w:w="2389" w:type="dxa"/>
            <w:vAlign w:val="center"/>
          </w:tcPr>
          <w:p w14:paraId="3C220FC4"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添付資料等</w:t>
            </w:r>
          </w:p>
        </w:tc>
        <w:tc>
          <w:tcPr>
            <w:tcW w:w="7181" w:type="dxa"/>
            <w:vAlign w:val="center"/>
          </w:tcPr>
          <w:p w14:paraId="01C3A1A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開示請求書</w:t>
            </w:r>
          </w:p>
          <w:p w14:paraId="491C65A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移送前に行った行為の概要記録</w:t>
            </w:r>
          </w:p>
          <w:p w14:paraId="617441B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w:t>
            </w:r>
          </w:p>
          <w:p w14:paraId="4409BAA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w:t>
            </w:r>
          </w:p>
        </w:tc>
      </w:tr>
      <w:tr w:rsidR="00872147" w:rsidRPr="00872147" w14:paraId="6047B5B8" w14:textId="77777777" w:rsidTr="00872147">
        <w:trPr>
          <w:trHeight w:val="1357"/>
        </w:trPr>
        <w:tc>
          <w:tcPr>
            <w:tcW w:w="2389" w:type="dxa"/>
            <w:vAlign w:val="center"/>
          </w:tcPr>
          <w:p w14:paraId="5B3EF7A0"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備考</w:t>
            </w:r>
          </w:p>
        </w:tc>
        <w:tc>
          <w:tcPr>
            <w:tcW w:w="7181" w:type="dxa"/>
            <w:vAlign w:val="center"/>
          </w:tcPr>
          <w:p w14:paraId="19AE9E1A"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（複数の他の行政機関の長等に移送する場合には、その旨）</w:t>
            </w:r>
          </w:p>
          <w:p w14:paraId="5AF41147" w14:textId="77777777" w:rsidR="00872147" w:rsidRPr="00872147" w:rsidRDefault="00872147" w:rsidP="00872147">
            <w:pPr>
              <w:widowControl/>
              <w:autoSpaceDE w:val="0"/>
              <w:autoSpaceDN w:val="0"/>
              <w:rPr>
                <w:rFonts w:cs="Times New Roman"/>
                <w:snapToGrid w:val="0"/>
                <w:color w:val="000000"/>
                <w:kern w:val="0"/>
                <w:sz w:val="21"/>
                <w:szCs w:val="21"/>
              </w:rPr>
            </w:pPr>
          </w:p>
        </w:tc>
      </w:tr>
    </w:tbl>
    <w:p w14:paraId="3A134762" w14:textId="77777777" w:rsidR="00872147" w:rsidRPr="00872147" w:rsidRDefault="00872147" w:rsidP="00872147">
      <w:pPr>
        <w:widowControl/>
        <w:autoSpaceDE w:val="0"/>
        <w:autoSpaceDN w:val="0"/>
        <w:jc w:val="left"/>
        <w:rPr>
          <w:rFonts w:cs="Times New Roman"/>
          <w:snapToGrid w:val="0"/>
          <w:color w:val="000000"/>
          <w:kern w:val="0"/>
          <w:sz w:val="22"/>
        </w:rPr>
      </w:pPr>
    </w:p>
    <w:p w14:paraId="10A657E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58867EC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○○局○○課○○室 </w:t>
      </w:r>
    </w:p>
    <w:p w14:paraId="3ABA4D9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183E932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39F68ED" w14:textId="77777777" w:rsidR="00872147" w:rsidRPr="00872147" w:rsidRDefault="00872147" w:rsidP="00341DD1">
      <w:pPr>
        <w:widowControl/>
        <w:ind w:firstLineChars="3000" w:firstLine="5736"/>
        <w:jc w:val="left"/>
        <w:rPr>
          <w:rFonts w:cs="Times New Roman"/>
          <w:snapToGrid w:val="0"/>
          <w:color w:val="000000"/>
          <w:kern w:val="0"/>
          <w:sz w:val="21"/>
          <w:szCs w:val="21"/>
        </w:rPr>
      </w:pPr>
      <w:r w:rsidRPr="00872147">
        <w:rPr>
          <w:rFonts w:cs="Times New Roman" w:hint="eastAsia"/>
          <w:snapToGrid w:val="0"/>
          <w:color w:val="000000"/>
          <w:kern w:val="0"/>
          <w:sz w:val="21"/>
          <w:szCs w:val="21"/>
        </w:rPr>
        <w:t>e-mail:</w:t>
      </w:r>
    </w:p>
    <w:p w14:paraId="05892351" w14:textId="77777777" w:rsidR="00872147" w:rsidRPr="00872147" w:rsidRDefault="00872147" w:rsidP="00872147">
      <w:pPr>
        <w:widowControl/>
        <w:ind w:firstLineChars="2600" w:firstLine="4972"/>
        <w:jc w:val="left"/>
        <w:rPr>
          <w:rFonts w:cs="Times New Roman"/>
          <w:color w:val="000000"/>
          <w:sz w:val="21"/>
        </w:rPr>
      </w:pPr>
    </w:p>
    <w:p w14:paraId="791C9E62" w14:textId="77777777" w:rsidR="00872147" w:rsidRPr="00872147" w:rsidRDefault="00872147" w:rsidP="00872147">
      <w:pPr>
        <w:widowControl/>
        <w:jc w:val="left"/>
        <w:rPr>
          <w:rFonts w:cs="Times New Roman"/>
          <w:color w:val="000000"/>
          <w:sz w:val="21"/>
        </w:rPr>
      </w:pPr>
      <w:r w:rsidRPr="00872147">
        <w:rPr>
          <w:rFonts w:cs="Times New Roman"/>
          <w:color w:val="000000"/>
          <w:sz w:val="21"/>
        </w:rPr>
        <w:br w:type="page"/>
      </w:r>
    </w:p>
    <w:p w14:paraId="59F50C23"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（様式第11号関係）</w:t>
      </w:r>
    </w:p>
    <w:p w14:paraId="28DF8258"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開示請求事案移送書の記載要領</w:t>
      </w:r>
    </w:p>
    <w:p w14:paraId="21982577" w14:textId="77777777" w:rsidR="00872147" w:rsidRPr="00872147" w:rsidRDefault="00872147" w:rsidP="00872147">
      <w:pPr>
        <w:widowControl/>
        <w:autoSpaceDE w:val="0"/>
        <w:autoSpaceDN w:val="0"/>
        <w:jc w:val="left"/>
        <w:rPr>
          <w:rFonts w:cs="Times New Roman"/>
          <w:snapToGrid w:val="0"/>
          <w:color w:val="000000"/>
          <w:kern w:val="0"/>
          <w:sz w:val="21"/>
        </w:rPr>
      </w:pPr>
    </w:p>
    <w:p w14:paraId="64E2023F"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１　「開示請求に係る保有個人情報の名称等」</w:t>
      </w:r>
    </w:p>
    <w:p w14:paraId="4D7D17A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w:t>
      </w:r>
      <w:r w:rsidRPr="00872147">
        <w:rPr>
          <w:rFonts w:cs="Times New Roman" w:hint="eastAsia"/>
          <w:snapToGrid w:val="0"/>
          <w:color w:val="000000"/>
          <w:kern w:val="0"/>
          <w:sz w:val="22"/>
        </w:rPr>
        <w:t>開示請求のあった</w:t>
      </w:r>
      <w:r w:rsidRPr="00872147">
        <w:rPr>
          <w:rFonts w:cs="Times New Roman" w:hint="eastAsia"/>
          <w:snapToGrid w:val="0"/>
          <w:color w:val="000000"/>
          <w:kern w:val="0"/>
          <w:sz w:val="21"/>
        </w:rPr>
        <w:t>保有個人情報の名称等を記載する。</w:t>
      </w:r>
    </w:p>
    <w:p w14:paraId="53026486" w14:textId="77777777" w:rsidR="00872147" w:rsidRPr="00872147" w:rsidRDefault="00872147" w:rsidP="00872147">
      <w:pPr>
        <w:widowControl/>
        <w:autoSpaceDE w:val="0"/>
        <w:autoSpaceDN w:val="0"/>
        <w:ind w:leftChars="100" w:left="221"/>
        <w:rPr>
          <w:rFonts w:cs="Times New Roman"/>
          <w:snapToGrid w:val="0"/>
          <w:color w:val="000000"/>
          <w:kern w:val="0"/>
          <w:sz w:val="21"/>
        </w:rPr>
      </w:pPr>
    </w:p>
    <w:p w14:paraId="1DD73B41"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２　「開示請求者氏名等」</w:t>
      </w:r>
    </w:p>
    <w:p w14:paraId="6508E688"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開示請求者の氏名、住所、連絡先等移送するに当たって必要な次の事項を記載する。</w:t>
      </w:r>
    </w:p>
    <w:p w14:paraId="2180D8E8"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（1）　氏名</w:t>
      </w:r>
    </w:p>
    <w:p w14:paraId="670E0C87"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開示請求者の氏名を記載する。法定代理人又は任意代理人（以下「代理人」という。）からの請求にあっては、代理人の氏名を記載するとともに、開示請求に係る保有個人情報の本人の氏名についても記載する。</w:t>
      </w:r>
    </w:p>
    <w:p w14:paraId="2103857D"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1F24DC36"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（2）　住所</w:t>
      </w:r>
    </w:p>
    <w:p w14:paraId="6420C840"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開示請求者の住所又は居所を記載する。代理人からの請求にあっては、代理人の住所又は居所を記載するとともに、開示請求に係る保有個人情報の本人の住所又は居所についても記載する。</w:t>
      </w:r>
    </w:p>
    <w:p w14:paraId="58AF27C6"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5295BFAE"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（3）　連絡先</w:t>
      </w:r>
    </w:p>
    <w:p w14:paraId="55E74D80"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連絡先については、開示請求者と連絡の取れる電話番号やe-mailアドレスなどを記載する。</w:t>
      </w:r>
    </w:p>
    <w:p w14:paraId="259518CB" w14:textId="77777777" w:rsidR="00872147" w:rsidRPr="00872147" w:rsidRDefault="00872147" w:rsidP="00872147">
      <w:pPr>
        <w:widowControl/>
        <w:autoSpaceDE w:val="0"/>
        <w:autoSpaceDN w:val="0"/>
        <w:ind w:leftChars="250" w:left="553"/>
        <w:rPr>
          <w:rFonts w:cs="Times New Roman"/>
          <w:snapToGrid w:val="0"/>
          <w:color w:val="000000"/>
          <w:kern w:val="0"/>
          <w:sz w:val="21"/>
        </w:rPr>
      </w:pPr>
    </w:p>
    <w:p w14:paraId="63E4EFCC"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３　「添付資料等」</w:t>
      </w:r>
    </w:p>
    <w:p w14:paraId="60D04CF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添付資料としては、開示請求書の写し（複写したもの）、移送前に行った開示請求者とのやり取りの状況の概要等参考になる情報を添付し、併せて添付資料欄に記載する。</w:t>
      </w:r>
    </w:p>
    <w:p w14:paraId="322549C4" w14:textId="77777777" w:rsidR="00872147" w:rsidRPr="00872147" w:rsidRDefault="00872147" w:rsidP="00872147">
      <w:pPr>
        <w:widowControl/>
        <w:autoSpaceDE w:val="0"/>
        <w:autoSpaceDN w:val="0"/>
        <w:ind w:leftChars="100" w:left="221"/>
        <w:rPr>
          <w:rFonts w:cs="Times New Roman"/>
          <w:snapToGrid w:val="0"/>
          <w:color w:val="000000"/>
          <w:kern w:val="0"/>
          <w:sz w:val="21"/>
        </w:rPr>
      </w:pPr>
    </w:p>
    <w:p w14:paraId="5B8BBA38"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４　「備考」</w:t>
      </w:r>
    </w:p>
    <w:p w14:paraId="1A73E44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開示請求の移送を複数の他の行政機関の長等に移送する場合には、その旨を記載する。</w:t>
      </w:r>
    </w:p>
    <w:p w14:paraId="6B08CA16" w14:textId="77777777" w:rsidR="00872147" w:rsidRPr="00872147" w:rsidRDefault="00872147" w:rsidP="00872147">
      <w:pPr>
        <w:widowControl/>
        <w:autoSpaceDE w:val="0"/>
        <w:autoSpaceDN w:val="0"/>
        <w:rPr>
          <w:rFonts w:cs="Times New Roman"/>
          <w:snapToGrid w:val="0"/>
          <w:color w:val="000000"/>
          <w:kern w:val="0"/>
          <w:sz w:val="21"/>
        </w:rPr>
      </w:pPr>
    </w:p>
    <w:p w14:paraId="4B3D8F79"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５　「本件連絡先」</w:t>
      </w:r>
    </w:p>
    <w:p w14:paraId="13B5FAF0"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本件についての照会に対応する課室及び担当者を記載する。</w:t>
      </w:r>
    </w:p>
    <w:p w14:paraId="476884D5" w14:textId="77777777" w:rsidR="00872147" w:rsidRPr="00872147" w:rsidRDefault="00872147" w:rsidP="00872147">
      <w:pPr>
        <w:widowControl/>
        <w:autoSpaceDE w:val="0"/>
        <w:autoSpaceDN w:val="0"/>
        <w:rPr>
          <w:rFonts w:cs="Times New Roman"/>
          <w:snapToGrid w:val="0"/>
          <w:color w:val="000000"/>
          <w:kern w:val="0"/>
          <w:sz w:val="21"/>
        </w:rPr>
      </w:pPr>
    </w:p>
    <w:p w14:paraId="0FBCA95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3B9066F" w14:textId="1EC0788B" w:rsidR="00872147" w:rsidRPr="00872147" w:rsidRDefault="00341DD1" w:rsidP="00872147">
      <w:pPr>
        <w:widowControl/>
        <w:autoSpaceDE w:val="0"/>
        <w:autoSpaceDN w:val="0"/>
        <w:rPr>
          <w:rFonts w:cs="Times New Roman"/>
          <w:snapToGrid w:val="0"/>
          <w:color w:val="000000"/>
          <w:kern w:val="0"/>
          <w:sz w:val="21"/>
        </w:rPr>
      </w:pPr>
      <w:r>
        <w:rPr>
          <w:rFonts w:cs="Times New Roman" w:hint="eastAsia"/>
          <w:snapToGrid w:val="0"/>
          <w:color w:val="000000"/>
          <w:kern w:val="0"/>
          <w:sz w:val="21"/>
        </w:rPr>
        <w:t>※</w:t>
      </w:r>
      <w:r w:rsidR="00872147" w:rsidRPr="00341DD1">
        <w:rPr>
          <w:rFonts w:cs="Times New Roman" w:hint="eastAsia"/>
          <w:snapToGrid w:val="0"/>
          <w:color w:val="000000"/>
          <w:kern w:val="0"/>
          <w:sz w:val="21"/>
        </w:rPr>
        <w:t xml:space="preserve">　本記載要領は、様式第22号について準用する。</w:t>
      </w:r>
    </w:p>
    <w:p w14:paraId="7C38A10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3862EB6" w14:textId="5B9BA3C5" w:rsidR="00872147" w:rsidRPr="002C7612" w:rsidRDefault="002C7612" w:rsidP="00872147">
      <w:pPr>
        <w:keepNext/>
        <w:widowControl/>
        <w:jc w:val="left"/>
        <w:outlineLvl w:val="1"/>
        <w:rPr>
          <w:rFonts w:asciiTheme="majorEastAsia" w:eastAsiaTheme="majorEastAsia" w:hAnsiTheme="majorEastAsia" w:cs="Times New Roman"/>
          <w:snapToGrid w:val="0"/>
          <w:color w:val="000000"/>
          <w:kern w:val="0"/>
          <w:sz w:val="21"/>
        </w:rPr>
      </w:pPr>
      <w:bookmarkStart w:id="148" w:name="_Toc115434517"/>
      <w:bookmarkStart w:id="149" w:name="_Toc129334070"/>
      <w:r w:rsidRPr="00341DD1">
        <w:rPr>
          <w:rFonts w:asciiTheme="majorEastAsia" w:eastAsiaTheme="majorEastAsia" w:hAnsiTheme="majorEastAsia" w:cs="Times New Roman" w:hint="eastAsia"/>
          <w:snapToGrid w:val="0"/>
          <w:sz w:val="21"/>
        </w:rPr>
        <w:lastRenderedPageBreak/>
        <w:t>＜様式第</w:t>
      </w:r>
      <w:r>
        <w:rPr>
          <w:rFonts w:asciiTheme="majorEastAsia" w:eastAsiaTheme="majorEastAsia" w:hAnsiTheme="majorEastAsia" w:cs="Times New Roman" w:hint="eastAsia"/>
          <w:snapToGrid w:val="0"/>
          <w:sz w:val="21"/>
        </w:rPr>
        <w:t>1</w:t>
      </w:r>
      <w:r>
        <w:rPr>
          <w:rFonts w:asciiTheme="majorEastAsia" w:eastAsiaTheme="majorEastAsia" w:hAnsiTheme="majorEastAsia" w:cs="Times New Roman"/>
          <w:snapToGrid w:val="0"/>
          <w:sz w:val="21"/>
        </w:rPr>
        <w:t>2</w:t>
      </w:r>
      <w:r w:rsidRPr="00341DD1">
        <w:rPr>
          <w:rFonts w:asciiTheme="majorEastAsia" w:eastAsiaTheme="majorEastAsia" w:hAnsiTheme="majorEastAsia" w:cs="Times New Roman" w:hint="eastAsia"/>
          <w:snapToGrid w:val="0"/>
          <w:sz w:val="21"/>
        </w:rPr>
        <w:t>号</w:t>
      </w:r>
      <w:r w:rsidRPr="00341DD1">
        <w:rPr>
          <w:rFonts w:asciiTheme="majorEastAsia" w:eastAsiaTheme="majorEastAsia" w:hAnsiTheme="majorEastAsia" w:cs="Times New Roman"/>
          <w:snapToGrid w:val="0"/>
          <w:sz w:val="21"/>
        </w:rPr>
        <w:t>＞</w:t>
      </w:r>
      <w:r w:rsidR="00872147" w:rsidRPr="002C7612">
        <w:rPr>
          <w:rFonts w:asciiTheme="majorEastAsia" w:eastAsiaTheme="majorEastAsia" w:hAnsiTheme="majorEastAsia" w:cs="Times New Roman"/>
          <w:sz w:val="21"/>
        </w:rPr>
        <w:t xml:space="preserve">　開示請求者への開示請求事案移送通知書（他の行政機関の長等）</w:t>
      </w:r>
      <w:bookmarkEnd w:id="148"/>
      <w:bookmarkEnd w:id="149"/>
    </w:p>
    <w:p w14:paraId="6DBAB33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E7925A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8A77E1E" w14:textId="77777777" w:rsidR="00872147" w:rsidRPr="00872147" w:rsidRDefault="00872147" w:rsidP="00872147">
      <w:pPr>
        <w:widowControl/>
        <w:autoSpaceDE w:val="0"/>
        <w:autoSpaceDN w:val="0"/>
        <w:jc w:val="left"/>
        <w:rPr>
          <w:rFonts w:cs="Times New Roman"/>
          <w:snapToGrid w:val="0"/>
          <w:color w:val="000000"/>
          <w:kern w:val="0"/>
        </w:rPr>
      </w:pPr>
    </w:p>
    <w:p w14:paraId="4C9E330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6C19076F"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173F1062"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964382C" w14:textId="77777777" w:rsidR="00872147" w:rsidRPr="00872147" w:rsidRDefault="00872147" w:rsidP="00872147">
      <w:pPr>
        <w:widowControl/>
        <w:autoSpaceDE w:val="0"/>
        <w:autoSpaceDN w:val="0"/>
        <w:jc w:val="left"/>
        <w:rPr>
          <w:rFonts w:cs="Times New Roman"/>
          <w:snapToGrid w:val="0"/>
          <w:color w:val="000000"/>
          <w:kern w:val="0"/>
        </w:rPr>
      </w:pPr>
    </w:p>
    <w:p w14:paraId="44CBCF25" w14:textId="77777777" w:rsidR="00872147" w:rsidRPr="00872147" w:rsidRDefault="00872147" w:rsidP="00872147">
      <w:pPr>
        <w:widowControl/>
        <w:autoSpaceDE w:val="0"/>
        <w:autoSpaceDN w:val="0"/>
        <w:jc w:val="center"/>
        <w:rPr>
          <w:rFonts w:cs="Times New Roman"/>
          <w:b/>
          <w:snapToGrid w:val="0"/>
          <w:color w:val="000000"/>
          <w:kern w:val="0"/>
        </w:rPr>
      </w:pPr>
      <w:bookmarkStart w:id="150" w:name="OLE_LINK9"/>
      <w:r w:rsidRPr="00872147">
        <w:rPr>
          <w:rFonts w:cs="Times New Roman" w:hint="eastAsia"/>
          <w:b/>
          <w:snapToGrid w:val="0"/>
          <w:color w:val="000000"/>
          <w:kern w:val="0"/>
        </w:rPr>
        <w:t>保有個人情報開示請求に係る事案の移送について（通知）</w:t>
      </w:r>
    </w:p>
    <w:bookmarkEnd w:id="150"/>
    <w:p w14:paraId="59D68C24" w14:textId="77777777" w:rsidR="00872147" w:rsidRPr="00872147" w:rsidRDefault="00872147" w:rsidP="00872147">
      <w:pPr>
        <w:widowControl/>
        <w:autoSpaceDE w:val="0"/>
        <w:autoSpaceDN w:val="0"/>
        <w:jc w:val="left"/>
        <w:rPr>
          <w:rFonts w:cs="Times New Roman"/>
          <w:snapToGrid w:val="0"/>
          <w:color w:val="000000"/>
          <w:kern w:val="0"/>
        </w:rPr>
      </w:pPr>
    </w:p>
    <w:p w14:paraId="16CB28C8" w14:textId="77777777" w:rsidR="00872147" w:rsidRPr="00872147" w:rsidRDefault="00872147" w:rsidP="00872147">
      <w:pPr>
        <w:widowControl/>
        <w:autoSpaceDE w:val="0"/>
        <w:autoSpaceDN w:val="0"/>
        <w:jc w:val="left"/>
        <w:rPr>
          <w:rFonts w:cs="Times New Roman"/>
          <w:snapToGrid w:val="0"/>
          <w:color w:val="000000"/>
          <w:kern w:val="0"/>
        </w:rPr>
      </w:pPr>
    </w:p>
    <w:p w14:paraId="0AE8431F"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日付けで請求のあった保有個人情報の開示請求に係る事案については、個人情報の保護に関する法律（平成15年法律第57号）第85条１項の規定により、下記のとおり移送したので通知します。</w:t>
      </w:r>
    </w:p>
    <w:p w14:paraId="0B63B429"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なお、保有個人情報の開示決定等は、下記の移送先の行政機関等において行われます。</w:t>
      </w:r>
    </w:p>
    <w:p w14:paraId="0B034FB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191578D2"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67C8CE41"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872147" w:rsidRPr="00872147" w14:paraId="7C75C55F" w14:textId="77777777" w:rsidTr="00872147">
        <w:trPr>
          <w:trHeight w:val="776"/>
        </w:trPr>
        <w:tc>
          <w:tcPr>
            <w:tcW w:w="2524" w:type="dxa"/>
            <w:vAlign w:val="center"/>
          </w:tcPr>
          <w:p w14:paraId="1D9D75C6"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805" w:type="dxa"/>
            <w:vAlign w:val="center"/>
          </w:tcPr>
          <w:p w14:paraId="3CBBDE75" w14:textId="77777777" w:rsidR="00872147" w:rsidRPr="00872147" w:rsidRDefault="00872147" w:rsidP="00872147">
            <w:pPr>
              <w:widowControl/>
              <w:autoSpaceDE w:val="0"/>
              <w:autoSpaceDN w:val="0"/>
              <w:rPr>
                <w:rFonts w:cs="Times New Roman"/>
                <w:snapToGrid w:val="0"/>
                <w:color w:val="000000"/>
                <w:kern w:val="0"/>
                <w:sz w:val="21"/>
              </w:rPr>
            </w:pPr>
          </w:p>
          <w:p w14:paraId="0E520AD2"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246A0976" w14:textId="77777777" w:rsidTr="00872147">
        <w:trPr>
          <w:trHeight w:val="477"/>
        </w:trPr>
        <w:tc>
          <w:tcPr>
            <w:tcW w:w="2524" w:type="dxa"/>
            <w:vAlign w:val="center"/>
          </w:tcPr>
          <w:p w14:paraId="4D21B85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移送をした日</w:t>
            </w:r>
          </w:p>
        </w:tc>
        <w:tc>
          <w:tcPr>
            <w:tcW w:w="5805" w:type="dxa"/>
            <w:vAlign w:val="center"/>
          </w:tcPr>
          <w:p w14:paraId="21AA7C2A"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5584FDD3" w14:textId="77777777" w:rsidTr="00872147">
        <w:trPr>
          <w:trHeight w:val="1089"/>
        </w:trPr>
        <w:tc>
          <w:tcPr>
            <w:tcW w:w="2524" w:type="dxa"/>
            <w:vAlign w:val="center"/>
          </w:tcPr>
          <w:p w14:paraId="12F9C22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移送の理由</w:t>
            </w:r>
          </w:p>
        </w:tc>
        <w:tc>
          <w:tcPr>
            <w:tcW w:w="5805" w:type="dxa"/>
            <w:vAlign w:val="center"/>
          </w:tcPr>
          <w:p w14:paraId="129ABE58"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531B4D33" w14:textId="77777777" w:rsidTr="00872147">
        <w:trPr>
          <w:trHeight w:val="54"/>
        </w:trPr>
        <w:tc>
          <w:tcPr>
            <w:tcW w:w="2524" w:type="dxa"/>
            <w:vAlign w:val="center"/>
          </w:tcPr>
          <w:p w14:paraId="6A0A68E8"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移送先の行政機関の長等</w:t>
            </w:r>
          </w:p>
        </w:tc>
        <w:tc>
          <w:tcPr>
            <w:tcW w:w="5805" w:type="dxa"/>
            <w:vAlign w:val="center"/>
          </w:tcPr>
          <w:p w14:paraId="2C6783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（行政機関の長等）</w:t>
            </w:r>
          </w:p>
          <w:p w14:paraId="1A3211FB" w14:textId="77777777" w:rsidR="00872147" w:rsidRPr="00872147" w:rsidRDefault="00872147" w:rsidP="00872147">
            <w:pPr>
              <w:widowControl/>
              <w:autoSpaceDE w:val="0"/>
              <w:autoSpaceDN w:val="0"/>
              <w:rPr>
                <w:rFonts w:cs="Times New Roman"/>
                <w:snapToGrid w:val="0"/>
                <w:color w:val="000000"/>
                <w:kern w:val="0"/>
                <w:sz w:val="21"/>
              </w:rPr>
            </w:pPr>
          </w:p>
          <w:p w14:paraId="0DE8972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（連絡先）</w:t>
            </w:r>
          </w:p>
          <w:p w14:paraId="2EFAE219"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部局課室名：</w:t>
            </w:r>
          </w:p>
          <w:p w14:paraId="69C09E6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担当者名：</w:t>
            </w:r>
          </w:p>
          <w:p w14:paraId="1D893CD8" w14:textId="77777777" w:rsidR="00872147" w:rsidRPr="00872147" w:rsidRDefault="00872147" w:rsidP="00872147">
            <w:pPr>
              <w:widowControl/>
              <w:autoSpaceDE w:val="0"/>
              <w:autoSpaceDN w:val="0"/>
              <w:ind w:leftChars="300" w:left="664"/>
              <w:rPr>
                <w:rFonts w:cs="Times New Roman"/>
                <w:snapToGrid w:val="0"/>
                <w:color w:val="000000"/>
                <w:kern w:val="0"/>
                <w:sz w:val="21"/>
              </w:rPr>
            </w:pPr>
          </w:p>
          <w:p w14:paraId="34EFEE21"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所在地：</w:t>
            </w:r>
          </w:p>
          <w:p w14:paraId="738F42A6" w14:textId="77777777" w:rsidR="00872147" w:rsidRPr="00872147" w:rsidRDefault="00872147" w:rsidP="00872147">
            <w:pPr>
              <w:widowControl/>
              <w:autoSpaceDE w:val="0"/>
              <w:autoSpaceDN w:val="0"/>
              <w:ind w:leftChars="300" w:left="664"/>
              <w:rPr>
                <w:rFonts w:cs="Times New Roman"/>
                <w:snapToGrid w:val="0"/>
                <w:color w:val="000000"/>
                <w:kern w:val="0"/>
                <w:sz w:val="21"/>
              </w:rPr>
            </w:pPr>
          </w:p>
          <w:p w14:paraId="59FCD24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電話番号：</w:t>
            </w:r>
          </w:p>
        </w:tc>
      </w:tr>
    </w:tbl>
    <w:p w14:paraId="596D76D7" w14:textId="77777777" w:rsidR="00872147" w:rsidRPr="00872147" w:rsidRDefault="00872147" w:rsidP="00872147">
      <w:pPr>
        <w:widowControl/>
        <w:autoSpaceDE w:val="0"/>
        <w:autoSpaceDN w:val="0"/>
        <w:jc w:val="left"/>
        <w:rPr>
          <w:rFonts w:cs="Times New Roman"/>
          <w:snapToGrid w:val="0"/>
          <w:color w:val="000000"/>
          <w:kern w:val="0"/>
        </w:rPr>
      </w:pPr>
    </w:p>
    <w:p w14:paraId="577503B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F1CC67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○○局○○課○○室 </w:t>
      </w:r>
    </w:p>
    <w:p w14:paraId="4DF5CF0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A13B0D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074AAB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6C4CF58"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Pr="00872147">
        <w:rPr>
          <w:rFonts w:cs="Times New Roman" w:hint="eastAsia"/>
          <w:snapToGrid w:val="0"/>
          <w:color w:val="000000"/>
          <w:kern w:val="0"/>
          <w:sz w:val="21"/>
          <w:szCs w:val="21"/>
        </w:rPr>
        <w:lastRenderedPageBreak/>
        <w:t>（様式第12号関係）</w:t>
      </w:r>
    </w:p>
    <w:p w14:paraId="27533FA8"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開示請求事案移送通知書の記載要領</w:t>
      </w:r>
    </w:p>
    <w:p w14:paraId="3FBDDDF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1F8D63E"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72400B5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1E0034DE"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08F8F2E8"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２　「移送をした日」</w:t>
      </w:r>
    </w:p>
    <w:p w14:paraId="518B61FB"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事案を移送した日を記載する。</w:t>
      </w:r>
    </w:p>
    <w:p w14:paraId="6B3AC0C2"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801C5DE"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３　「移送の理由」</w:t>
      </w:r>
    </w:p>
    <w:p w14:paraId="0710A500"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事案を移送した理由を記載する。記載例は、次のとおり。</w:t>
      </w:r>
    </w:p>
    <w:p w14:paraId="2496B231" w14:textId="7D7EF608"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（例）開示請求に係る保有個人情報が○○府○○部○○○課（独立行政法人○○、○○府○○市○○局○○課）から提供されたものであるため。</w:t>
      </w:r>
    </w:p>
    <w:p w14:paraId="443EB653"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開示請求に係る保有個人情報は○○府○○部○○課（独立行政法人○○、○○府○○市○○局○○課）の事務・事業に係るものであり、同課の判断に委ねた方が適当であると判断したため。</w:t>
      </w:r>
    </w:p>
    <w:p w14:paraId="34E574A8"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61B91716"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「移送先の行政機関の長等」</w:t>
      </w:r>
    </w:p>
    <w:p w14:paraId="14B7A0D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移送先の行政機関の長等並びに担当課室名、担当者名、所在地及び電話番号を記載する。</w:t>
      </w:r>
    </w:p>
    <w:p w14:paraId="63A1A5D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また、移送先が複数の場合には、移送先のそれぞれの行政機関の長等についても、同様に記載する。</w:t>
      </w:r>
    </w:p>
    <w:p w14:paraId="4B63946D"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641EE57"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５　「本件連絡先」</w:t>
      </w:r>
    </w:p>
    <w:p w14:paraId="6A616A27" w14:textId="77777777" w:rsidR="00872147" w:rsidRPr="00872147" w:rsidRDefault="00872147" w:rsidP="00872147">
      <w:pPr>
        <w:widowControl/>
        <w:autoSpaceDE w:val="0"/>
        <w:autoSpaceDN w:val="0"/>
        <w:ind w:leftChars="200" w:left="442"/>
        <w:rPr>
          <w:rFonts w:cs="Times New Roman"/>
          <w:snapToGrid w:val="0"/>
          <w:color w:val="000000"/>
          <w:kern w:val="0"/>
          <w:sz w:val="22"/>
          <w:szCs w:val="21"/>
        </w:rPr>
      </w:pPr>
      <w:r w:rsidRPr="00872147">
        <w:rPr>
          <w:rFonts w:cs="Times New Roman" w:hint="eastAsia"/>
          <w:snapToGrid w:val="0"/>
          <w:color w:val="000000"/>
          <w:kern w:val="0"/>
          <w:sz w:val="22"/>
          <w:szCs w:val="21"/>
        </w:rPr>
        <w:t>他の行政機関の長等に移送通知を行った担当課名、担当者及び連絡先を記載する。</w:t>
      </w:r>
    </w:p>
    <w:p w14:paraId="36323F3F" w14:textId="77777777" w:rsidR="00872147" w:rsidRPr="00872147" w:rsidRDefault="00872147" w:rsidP="00872147">
      <w:pPr>
        <w:widowControl/>
        <w:autoSpaceDE w:val="0"/>
        <w:autoSpaceDN w:val="0"/>
        <w:rPr>
          <w:rFonts w:cs="Times New Roman"/>
          <w:snapToGrid w:val="0"/>
          <w:color w:val="000000"/>
          <w:kern w:val="0"/>
          <w:sz w:val="21"/>
          <w:szCs w:val="21"/>
        </w:rPr>
      </w:pPr>
    </w:p>
    <w:p w14:paraId="40B12F00" w14:textId="77777777" w:rsidR="00872147" w:rsidRPr="00872147" w:rsidRDefault="00872147" w:rsidP="00872147">
      <w:pPr>
        <w:widowControl/>
        <w:autoSpaceDE w:val="0"/>
        <w:autoSpaceDN w:val="0"/>
        <w:rPr>
          <w:rFonts w:cs="Times New Roman"/>
          <w:snapToGrid w:val="0"/>
          <w:color w:val="000000"/>
          <w:kern w:val="0"/>
          <w:sz w:val="21"/>
          <w:szCs w:val="21"/>
        </w:rPr>
      </w:pPr>
    </w:p>
    <w:p w14:paraId="6864E80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本記載要領は、様式第23号について準用する。</w:t>
      </w:r>
    </w:p>
    <w:p w14:paraId="0226CE0F" w14:textId="77777777" w:rsidR="00872147" w:rsidRPr="00872147" w:rsidRDefault="00872147" w:rsidP="00872147">
      <w:pPr>
        <w:widowControl/>
        <w:autoSpaceDE w:val="0"/>
        <w:autoSpaceDN w:val="0"/>
        <w:rPr>
          <w:rFonts w:cs="Times New Roman"/>
          <w:snapToGrid w:val="0"/>
          <w:color w:val="000000"/>
          <w:kern w:val="0"/>
          <w:sz w:val="21"/>
          <w:szCs w:val="21"/>
        </w:rPr>
      </w:pPr>
    </w:p>
    <w:p w14:paraId="25BBC3A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F4EC6D3" w14:textId="5A655A3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1" w:name="_Toc115434518"/>
      <w:bookmarkStart w:id="152" w:name="_Toc129334071"/>
      <w:r w:rsidRPr="00341DD1">
        <w:rPr>
          <w:rFonts w:asciiTheme="majorEastAsia" w:eastAsiaTheme="majorEastAsia" w:hAnsiTheme="majorEastAsia" w:cs="Times New Roman" w:hint="eastAsia"/>
          <w:snapToGrid w:val="0"/>
          <w:sz w:val="21"/>
        </w:rPr>
        <w:lastRenderedPageBreak/>
        <w:t>＜様式第13号</w:t>
      </w:r>
      <w:r w:rsidRPr="00341DD1">
        <w:rPr>
          <w:rFonts w:asciiTheme="majorEastAsia" w:eastAsiaTheme="majorEastAsia" w:hAnsiTheme="majorEastAsia" w:cs="Times New Roman"/>
          <w:snapToGrid w:val="0"/>
          <w:sz w:val="21"/>
        </w:rPr>
        <w:t>＞　第三者意見照会書（法第86条第1項適用）</w:t>
      </w:r>
      <w:bookmarkEnd w:id="151"/>
      <w:bookmarkEnd w:id="152"/>
    </w:p>
    <w:p w14:paraId="7C2E6A9C" w14:textId="77777777" w:rsidR="00872147" w:rsidRPr="00872147" w:rsidRDefault="00872147" w:rsidP="00872147">
      <w:pPr>
        <w:widowControl/>
        <w:autoSpaceDE w:val="0"/>
        <w:autoSpaceDN w:val="0"/>
        <w:jc w:val="left"/>
        <w:rPr>
          <w:rFonts w:cs="Times New Roman"/>
          <w:snapToGrid w:val="0"/>
          <w:color w:val="000000"/>
          <w:kern w:val="0"/>
          <w:sz w:val="21"/>
        </w:rPr>
      </w:pPr>
    </w:p>
    <w:p w14:paraId="1BBCDA5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710CBD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A69C716" w14:textId="77777777" w:rsidR="00872147" w:rsidRPr="00872147" w:rsidRDefault="00872147" w:rsidP="00872147">
      <w:pPr>
        <w:widowControl/>
        <w:autoSpaceDE w:val="0"/>
        <w:autoSpaceDN w:val="0"/>
        <w:jc w:val="left"/>
        <w:rPr>
          <w:rFonts w:cs="Times New Roman"/>
          <w:snapToGrid w:val="0"/>
          <w:color w:val="000000"/>
          <w:kern w:val="0"/>
        </w:rPr>
      </w:pPr>
    </w:p>
    <w:p w14:paraId="67075CC0"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（第三者利害関係人）　様</w:t>
      </w:r>
    </w:p>
    <w:p w14:paraId="207E0FB6" w14:textId="77777777" w:rsidR="00872147" w:rsidRPr="00872147" w:rsidRDefault="00872147" w:rsidP="00872147">
      <w:pPr>
        <w:widowControl/>
        <w:autoSpaceDE w:val="0"/>
        <w:autoSpaceDN w:val="0"/>
        <w:jc w:val="left"/>
        <w:rPr>
          <w:rFonts w:cs="Times New Roman"/>
          <w:snapToGrid w:val="0"/>
          <w:color w:val="000000"/>
          <w:kern w:val="0"/>
        </w:rPr>
      </w:pPr>
    </w:p>
    <w:p w14:paraId="1F2D8A6B"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123E16C" w14:textId="77777777" w:rsidR="00872147" w:rsidRPr="00872147" w:rsidRDefault="00872147" w:rsidP="00872147">
      <w:pPr>
        <w:widowControl/>
        <w:autoSpaceDE w:val="0"/>
        <w:autoSpaceDN w:val="0"/>
        <w:jc w:val="left"/>
        <w:rPr>
          <w:rFonts w:cs="Times New Roman"/>
          <w:snapToGrid w:val="0"/>
          <w:color w:val="000000"/>
          <w:kern w:val="0"/>
        </w:rPr>
      </w:pPr>
    </w:p>
    <w:p w14:paraId="488BA8B4"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保有個人情報の開示請求に関する意見について（照会）</w:t>
      </w:r>
    </w:p>
    <w:p w14:paraId="30D3CB45" w14:textId="77777777" w:rsidR="00872147" w:rsidRPr="00872147" w:rsidRDefault="00872147" w:rsidP="00872147">
      <w:pPr>
        <w:widowControl/>
        <w:autoSpaceDE w:val="0"/>
        <w:autoSpaceDN w:val="0"/>
        <w:rPr>
          <w:rFonts w:cs="Times New Roman"/>
          <w:snapToGrid w:val="0"/>
          <w:color w:val="000000"/>
          <w:kern w:val="0"/>
        </w:rPr>
      </w:pPr>
    </w:p>
    <w:p w14:paraId="4829F3A7"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あなた、貴社等）に関する情報が含まれている保有個人情報について、個人情報の保護に関する法律（平成15年法律第57号）第77条第１項の規定による開示請求があり、当該保有個人情報について開示決定等を行う際の参考とするため、同法第86条第１項の規定に基づき、御意見を伺うこととしました。</w:t>
      </w:r>
    </w:p>
    <w:p w14:paraId="0C75227E"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04B8E091"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なお、提出期限までに意見書の提出がない場合には、特に御意見がないものとして取り扱わせていただきます。</w:t>
      </w:r>
    </w:p>
    <w:p w14:paraId="438BD545" w14:textId="77777777" w:rsidR="00872147" w:rsidRPr="00872147" w:rsidRDefault="00872147" w:rsidP="00872147">
      <w:pPr>
        <w:widowControl/>
        <w:autoSpaceDE w:val="0"/>
        <w:autoSpaceDN w:val="0"/>
        <w:jc w:val="left"/>
        <w:rPr>
          <w:rFonts w:cs="Times New Roman"/>
          <w:snapToGrid w:val="0"/>
          <w:color w:val="000000"/>
          <w:kern w:val="0"/>
          <w:sz w:val="21"/>
        </w:rPr>
      </w:pPr>
    </w:p>
    <w:p w14:paraId="6681938D"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1406801C"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555"/>
      </w:tblGrid>
      <w:tr w:rsidR="00872147" w:rsidRPr="00872147" w14:paraId="74A34738" w14:textId="77777777" w:rsidTr="00872147">
        <w:trPr>
          <w:trHeight w:val="764"/>
        </w:trPr>
        <w:tc>
          <w:tcPr>
            <w:tcW w:w="2546" w:type="dxa"/>
            <w:vAlign w:val="center"/>
          </w:tcPr>
          <w:p w14:paraId="586D7DA0"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39" w:type="dxa"/>
            <w:vAlign w:val="center"/>
          </w:tcPr>
          <w:p w14:paraId="7B793997"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3C39E382" w14:textId="77777777" w:rsidTr="00872147">
        <w:trPr>
          <w:trHeight w:val="478"/>
        </w:trPr>
        <w:tc>
          <w:tcPr>
            <w:tcW w:w="2546" w:type="dxa"/>
            <w:vAlign w:val="center"/>
          </w:tcPr>
          <w:p w14:paraId="36F028CE"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開示請求の年月日</w:t>
            </w:r>
          </w:p>
        </w:tc>
        <w:tc>
          <w:tcPr>
            <w:tcW w:w="7039" w:type="dxa"/>
            <w:vAlign w:val="center"/>
          </w:tcPr>
          <w:p w14:paraId="365A2B3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0C781B68" w14:textId="77777777" w:rsidTr="00872147">
        <w:trPr>
          <w:trHeight w:val="1438"/>
        </w:trPr>
        <w:tc>
          <w:tcPr>
            <w:tcW w:w="2546" w:type="dxa"/>
            <w:vAlign w:val="center"/>
          </w:tcPr>
          <w:p w14:paraId="13D9C0FB" w14:textId="77777777" w:rsidR="00872147" w:rsidRPr="00872147" w:rsidRDefault="00872147" w:rsidP="00872147">
            <w:pPr>
              <w:widowControl/>
              <w:autoSpaceDE w:val="0"/>
              <w:autoSpaceDN w:val="0"/>
              <w:ind w:left="-6"/>
              <w:rPr>
                <w:rFonts w:cs="Times New Roman"/>
                <w:snapToGrid w:val="0"/>
                <w:color w:val="000000"/>
                <w:kern w:val="0"/>
                <w:sz w:val="21"/>
              </w:rPr>
            </w:pPr>
            <w:bookmarkStart w:id="153" w:name="OLE_LINK10"/>
            <w:r w:rsidRPr="00872147">
              <w:rPr>
                <w:rFonts w:cs="Times New Roman" w:hint="eastAsia"/>
                <w:snapToGrid w:val="0"/>
                <w:color w:val="000000"/>
                <w:kern w:val="0"/>
                <w:sz w:val="21"/>
              </w:rPr>
              <w:t>開示請求に係る保有個人情報に含まれている（あなた、貴社等）に関する情報の内容</w:t>
            </w:r>
            <w:bookmarkEnd w:id="153"/>
          </w:p>
        </w:tc>
        <w:tc>
          <w:tcPr>
            <w:tcW w:w="7039" w:type="dxa"/>
            <w:vAlign w:val="center"/>
          </w:tcPr>
          <w:p w14:paraId="23CD0CFD"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7B7D9B12" w14:textId="77777777" w:rsidTr="00872147">
        <w:trPr>
          <w:trHeight w:val="1126"/>
        </w:trPr>
        <w:tc>
          <w:tcPr>
            <w:tcW w:w="2546" w:type="dxa"/>
            <w:vAlign w:val="center"/>
          </w:tcPr>
          <w:p w14:paraId="76C021EB"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意見書の提出先</w:t>
            </w:r>
          </w:p>
        </w:tc>
        <w:tc>
          <w:tcPr>
            <w:tcW w:w="7039" w:type="dxa"/>
            <w:vAlign w:val="center"/>
          </w:tcPr>
          <w:p w14:paraId="43E23CF7"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（課室名）</w:t>
            </w:r>
          </w:p>
          <w:p w14:paraId="5949AEAA" w14:textId="77777777" w:rsidR="00872147" w:rsidRPr="00872147" w:rsidRDefault="00872147" w:rsidP="00872147">
            <w:pPr>
              <w:widowControl/>
              <w:autoSpaceDE w:val="0"/>
              <w:autoSpaceDN w:val="0"/>
              <w:ind w:left="-6"/>
              <w:rPr>
                <w:rFonts w:cs="Times New Roman"/>
                <w:snapToGrid w:val="0"/>
                <w:color w:val="000000"/>
                <w:kern w:val="0"/>
                <w:sz w:val="21"/>
              </w:rPr>
            </w:pPr>
          </w:p>
          <w:p w14:paraId="7ABE8EEA"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（連絡先）</w:t>
            </w:r>
          </w:p>
        </w:tc>
      </w:tr>
      <w:tr w:rsidR="00872147" w:rsidRPr="00872147" w14:paraId="1BC43892" w14:textId="77777777" w:rsidTr="00872147">
        <w:trPr>
          <w:trHeight w:val="632"/>
        </w:trPr>
        <w:tc>
          <w:tcPr>
            <w:tcW w:w="2546" w:type="dxa"/>
            <w:vAlign w:val="center"/>
          </w:tcPr>
          <w:p w14:paraId="1CB2E951"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意見書の提出期限</w:t>
            </w:r>
          </w:p>
        </w:tc>
        <w:tc>
          <w:tcPr>
            <w:tcW w:w="7039" w:type="dxa"/>
            <w:vAlign w:val="center"/>
          </w:tcPr>
          <w:p w14:paraId="16AD91E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1BAFC19" w14:textId="77777777" w:rsidR="00872147" w:rsidRPr="00872147" w:rsidRDefault="00872147" w:rsidP="00872147">
      <w:pPr>
        <w:widowControl/>
        <w:autoSpaceDE w:val="0"/>
        <w:autoSpaceDN w:val="0"/>
        <w:jc w:val="left"/>
        <w:rPr>
          <w:rFonts w:cs="Times New Roman"/>
          <w:snapToGrid w:val="0"/>
          <w:color w:val="000000"/>
          <w:kern w:val="0"/>
          <w:sz w:val="21"/>
        </w:rPr>
      </w:pPr>
    </w:p>
    <w:p w14:paraId="0D663AB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5E7BDC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4668245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4477F3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5E837B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ＦＡＸ:</w:t>
      </w:r>
    </w:p>
    <w:p w14:paraId="18AF814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1FFED03E" w14:textId="77777777" w:rsidR="00872147" w:rsidRPr="00872147" w:rsidRDefault="00872147" w:rsidP="00872147">
      <w:pPr>
        <w:widowControl/>
        <w:autoSpaceDE w:val="0"/>
        <w:autoSpaceDN w:val="0"/>
        <w:jc w:val="left"/>
        <w:rPr>
          <w:rFonts w:cs="Times New Roman"/>
          <w:snapToGrid w:val="0"/>
          <w:color w:val="000000"/>
          <w:kern w:val="0"/>
          <w:sz w:val="21"/>
        </w:rPr>
      </w:pPr>
    </w:p>
    <w:p w14:paraId="0D879964"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6145404" w14:textId="7B4ECCB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4" w:name="_Toc115434519"/>
      <w:bookmarkStart w:id="155" w:name="_Toc129334072"/>
      <w:r w:rsidRPr="00341DD1">
        <w:rPr>
          <w:rFonts w:asciiTheme="majorEastAsia" w:eastAsiaTheme="majorEastAsia" w:hAnsiTheme="majorEastAsia" w:cs="Times New Roman" w:hint="eastAsia"/>
          <w:snapToGrid w:val="0"/>
          <w:sz w:val="21"/>
        </w:rPr>
        <w:lastRenderedPageBreak/>
        <w:t>＜様式第1</w:t>
      </w:r>
      <w:r w:rsidRPr="00341DD1">
        <w:rPr>
          <w:rFonts w:asciiTheme="majorEastAsia" w:eastAsiaTheme="majorEastAsia" w:hAnsiTheme="majorEastAsia" w:cs="Times New Roman"/>
          <w:snapToGrid w:val="0"/>
          <w:sz w:val="21"/>
        </w:rPr>
        <w:t>4</w:t>
      </w:r>
      <w:r w:rsidRPr="00341DD1">
        <w:rPr>
          <w:rFonts w:asciiTheme="majorEastAsia" w:eastAsiaTheme="majorEastAsia" w:hAnsiTheme="majorEastAsia" w:cs="Times New Roman" w:hint="eastAsia"/>
          <w:snapToGrid w:val="0"/>
          <w:sz w:val="21"/>
        </w:rPr>
        <w:t>号</w:t>
      </w:r>
      <w:r w:rsidRPr="00341DD1">
        <w:rPr>
          <w:rFonts w:asciiTheme="majorEastAsia" w:eastAsiaTheme="majorEastAsia" w:hAnsiTheme="majorEastAsia" w:cs="Times New Roman"/>
          <w:snapToGrid w:val="0"/>
          <w:sz w:val="21"/>
        </w:rPr>
        <w:t>＞　第三者意見照会書（法第86条第</w:t>
      </w:r>
      <w:r w:rsidRPr="00341DD1">
        <w:rPr>
          <w:rFonts w:asciiTheme="majorEastAsia" w:eastAsiaTheme="majorEastAsia" w:hAnsiTheme="majorEastAsia" w:cs="Times New Roman" w:hint="eastAsia"/>
          <w:snapToGrid w:val="0"/>
          <w:sz w:val="21"/>
        </w:rPr>
        <w:t>２</w:t>
      </w:r>
      <w:r w:rsidRPr="00341DD1">
        <w:rPr>
          <w:rFonts w:asciiTheme="majorEastAsia" w:eastAsiaTheme="majorEastAsia" w:hAnsiTheme="majorEastAsia" w:cs="Times New Roman"/>
          <w:snapToGrid w:val="0"/>
          <w:sz w:val="21"/>
        </w:rPr>
        <w:t>項適用）</w:t>
      </w:r>
      <w:bookmarkEnd w:id="154"/>
      <w:bookmarkEnd w:id="155"/>
    </w:p>
    <w:p w14:paraId="74E7EA40" w14:textId="77777777" w:rsidR="00872147" w:rsidRPr="00872147" w:rsidRDefault="00872147" w:rsidP="00872147">
      <w:pPr>
        <w:widowControl/>
        <w:autoSpaceDE w:val="0"/>
        <w:autoSpaceDN w:val="0"/>
        <w:jc w:val="left"/>
        <w:rPr>
          <w:rFonts w:cs="Times New Roman"/>
          <w:snapToGrid w:val="0"/>
          <w:color w:val="000000"/>
          <w:kern w:val="0"/>
          <w:sz w:val="21"/>
        </w:rPr>
      </w:pPr>
    </w:p>
    <w:p w14:paraId="0012A06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65A11CC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0DA24C8" w14:textId="77777777" w:rsidR="00872147" w:rsidRPr="00872147" w:rsidRDefault="00872147" w:rsidP="00872147">
      <w:pPr>
        <w:widowControl/>
        <w:autoSpaceDE w:val="0"/>
        <w:autoSpaceDN w:val="0"/>
        <w:jc w:val="left"/>
        <w:rPr>
          <w:rFonts w:cs="Times New Roman"/>
          <w:snapToGrid w:val="0"/>
          <w:color w:val="000000"/>
          <w:kern w:val="0"/>
        </w:rPr>
      </w:pPr>
    </w:p>
    <w:p w14:paraId="7BC20B5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（第三者利害関係人）　様</w:t>
      </w:r>
    </w:p>
    <w:p w14:paraId="5E3AA841" w14:textId="77777777" w:rsidR="00872147" w:rsidRPr="00872147" w:rsidRDefault="00872147" w:rsidP="00872147">
      <w:pPr>
        <w:widowControl/>
        <w:autoSpaceDE w:val="0"/>
        <w:autoSpaceDN w:val="0"/>
        <w:jc w:val="left"/>
        <w:rPr>
          <w:rFonts w:cs="Times New Roman"/>
          <w:snapToGrid w:val="0"/>
          <w:color w:val="000000"/>
          <w:kern w:val="0"/>
        </w:rPr>
      </w:pPr>
    </w:p>
    <w:p w14:paraId="0B55ABBE"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70AA619A" w14:textId="77777777" w:rsidR="00872147" w:rsidRPr="00872147" w:rsidRDefault="00872147" w:rsidP="00872147">
      <w:pPr>
        <w:widowControl/>
        <w:autoSpaceDE w:val="0"/>
        <w:autoSpaceDN w:val="0"/>
        <w:jc w:val="left"/>
        <w:rPr>
          <w:rFonts w:cs="Times New Roman"/>
          <w:snapToGrid w:val="0"/>
          <w:color w:val="000000"/>
          <w:kern w:val="0"/>
        </w:rPr>
      </w:pPr>
    </w:p>
    <w:p w14:paraId="536F3905"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保有個人情報の開示請求に関する意見について（照会）</w:t>
      </w:r>
    </w:p>
    <w:p w14:paraId="6CEB5A31" w14:textId="77777777" w:rsidR="00872147" w:rsidRPr="00872147" w:rsidRDefault="00872147" w:rsidP="00872147">
      <w:pPr>
        <w:widowControl/>
        <w:autoSpaceDE w:val="0"/>
        <w:autoSpaceDN w:val="0"/>
        <w:jc w:val="left"/>
        <w:rPr>
          <w:rFonts w:cs="Times New Roman"/>
          <w:snapToGrid w:val="0"/>
          <w:color w:val="000000"/>
          <w:kern w:val="0"/>
        </w:rPr>
      </w:pPr>
    </w:p>
    <w:p w14:paraId="1BF000CA"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あなた、貴社等）に関する情報が含まれている保有個人情報について、個人情報の保護に関する法律（平成15年法律第57号）第77条第１項の規定による開示請求があり、当該保有個人情報について開示決定等を行う際の参考とするため、同法第86条第２項の規定に基づき、御意見を伺うこととしました。</w:t>
      </w:r>
    </w:p>
    <w:p w14:paraId="615B09F1"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7C99441B"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なお、提出期限までに意見書の提出がない場合には、特に御意見がないものとして取り扱わせていただきます。</w:t>
      </w:r>
    </w:p>
    <w:p w14:paraId="1ED6ACAF" w14:textId="77777777" w:rsidR="00872147" w:rsidRPr="00872147" w:rsidRDefault="00872147" w:rsidP="00872147">
      <w:pPr>
        <w:widowControl/>
        <w:autoSpaceDE w:val="0"/>
        <w:autoSpaceDN w:val="0"/>
        <w:jc w:val="left"/>
        <w:rPr>
          <w:rFonts w:cs="Times New Roman"/>
          <w:snapToGrid w:val="0"/>
          <w:color w:val="000000"/>
          <w:kern w:val="0"/>
          <w:sz w:val="21"/>
        </w:rPr>
      </w:pPr>
    </w:p>
    <w:p w14:paraId="2CAB6634"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467CAE4F"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555"/>
      </w:tblGrid>
      <w:tr w:rsidR="00872147" w:rsidRPr="00872147" w14:paraId="73C95549" w14:textId="77777777" w:rsidTr="00872147">
        <w:trPr>
          <w:trHeight w:val="764"/>
        </w:trPr>
        <w:tc>
          <w:tcPr>
            <w:tcW w:w="2546" w:type="dxa"/>
            <w:vAlign w:val="center"/>
          </w:tcPr>
          <w:p w14:paraId="3837E93D"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39" w:type="dxa"/>
            <w:vAlign w:val="center"/>
          </w:tcPr>
          <w:p w14:paraId="53FB8926"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60972365" w14:textId="77777777" w:rsidTr="00872147">
        <w:trPr>
          <w:trHeight w:val="478"/>
        </w:trPr>
        <w:tc>
          <w:tcPr>
            <w:tcW w:w="2546" w:type="dxa"/>
            <w:vAlign w:val="center"/>
          </w:tcPr>
          <w:p w14:paraId="0DD9D399"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開示請求の年月日</w:t>
            </w:r>
          </w:p>
        </w:tc>
        <w:tc>
          <w:tcPr>
            <w:tcW w:w="7039" w:type="dxa"/>
            <w:vAlign w:val="center"/>
          </w:tcPr>
          <w:p w14:paraId="789754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6D3B3794" w14:textId="77777777" w:rsidTr="00872147">
        <w:trPr>
          <w:trHeight w:val="969"/>
        </w:trPr>
        <w:tc>
          <w:tcPr>
            <w:tcW w:w="2546" w:type="dxa"/>
            <w:vAlign w:val="center"/>
          </w:tcPr>
          <w:p w14:paraId="2135B16F"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法第86条第２項第１号又は第２号の規定の適用区分及びその理由</w:t>
            </w:r>
          </w:p>
        </w:tc>
        <w:tc>
          <w:tcPr>
            <w:tcW w:w="7039" w:type="dxa"/>
            <w:vAlign w:val="center"/>
          </w:tcPr>
          <w:p w14:paraId="23E4BDB4"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適用区分　□第１号、　□第２号</w:t>
            </w:r>
          </w:p>
          <w:p w14:paraId="194E55B8"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（適用理由）</w:t>
            </w:r>
          </w:p>
        </w:tc>
      </w:tr>
      <w:tr w:rsidR="00872147" w:rsidRPr="00872147" w14:paraId="3B55EC13" w14:textId="77777777" w:rsidTr="00872147">
        <w:trPr>
          <w:trHeight w:val="1448"/>
        </w:trPr>
        <w:tc>
          <w:tcPr>
            <w:tcW w:w="2546" w:type="dxa"/>
            <w:vAlign w:val="center"/>
          </w:tcPr>
          <w:p w14:paraId="13D00A66"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開示請求に係る保有個人情報に含まれている（あなた、貴社等）に関する情報の内容</w:t>
            </w:r>
          </w:p>
        </w:tc>
        <w:tc>
          <w:tcPr>
            <w:tcW w:w="7039" w:type="dxa"/>
            <w:vAlign w:val="center"/>
          </w:tcPr>
          <w:p w14:paraId="2F2BB89B"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449C8C5A" w14:textId="77777777" w:rsidTr="00872147">
        <w:trPr>
          <w:trHeight w:val="932"/>
        </w:trPr>
        <w:tc>
          <w:tcPr>
            <w:tcW w:w="2546" w:type="dxa"/>
            <w:vAlign w:val="center"/>
          </w:tcPr>
          <w:p w14:paraId="6A4E5F9B"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意見書の提出先</w:t>
            </w:r>
          </w:p>
        </w:tc>
        <w:tc>
          <w:tcPr>
            <w:tcW w:w="7039" w:type="dxa"/>
            <w:vAlign w:val="center"/>
          </w:tcPr>
          <w:p w14:paraId="5BB69AD1"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（課室名）</w:t>
            </w:r>
          </w:p>
          <w:p w14:paraId="075E3825"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（連絡先）</w:t>
            </w:r>
          </w:p>
        </w:tc>
      </w:tr>
      <w:tr w:rsidR="00872147" w:rsidRPr="00872147" w14:paraId="19CC999A" w14:textId="77777777" w:rsidTr="00872147">
        <w:trPr>
          <w:trHeight w:val="480"/>
        </w:trPr>
        <w:tc>
          <w:tcPr>
            <w:tcW w:w="2546" w:type="dxa"/>
            <w:vAlign w:val="center"/>
          </w:tcPr>
          <w:p w14:paraId="44C13947"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意見書の提出期限</w:t>
            </w:r>
          </w:p>
        </w:tc>
        <w:tc>
          <w:tcPr>
            <w:tcW w:w="7039" w:type="dxa"/>
            <w:vAlign w:val="center"/>
          </w:tcPr>
          <w:p w14:paraId="43BF37C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92D728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p>
    <w:p w14:paraId="3F8F66C1"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B65DF6A"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E38D587"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356464CD"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77BCE42"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3A4A640"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2E8AAAC9"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（様式第13号及び第14号関係）</w:t>
      </w:r>
    </w:p>
    <w:p w14:paraId="18C6AA14"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第三者意見照会書の記載要領</w:t>
      </w:r>
    </w:p>
    <w:p w14:paraId="18777891" w14:textId="77777777" w:rsidR="00872147" w:rsidRPr="00872147" w:rsidRDefault="00872147" w:rsidP="00872147">
      <w:pPr>
        <w:widowControl/>
        <w:autoSpaceDE w:val="0"/>
        <w:autoSpaceDN w:val="0"/>
        <w:jc w:val="left"/>
        <w:rPr>
          <w:rFonts w:cs="Times New Roman"/>
          <w:snapToGrid w:val="0"/>
          <w:color w:val="000000"/>
          <w:kern w:val="0"/>
          <w:sz w:val="21"/>
        </w:rPr>
      </w:pPr>
    </w:p>
    <w:p w14:paraId="3A59081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0498947B"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6C84EDA6"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29DF7A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「開示請求の年月日」</w:t>
      </w:r>
    </w:p>
    <w:p w14:paraId="4131E548"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開示請求が行われた年月日を記載する。</w:t>
      </w:r>
    </w:p>
    <w:p w14:paraId="3235D66C" w14:textId="77777777" w:rsidR="00872147" w:rsidRPr="00872147" w:rsidRDefault="00872147" w:rsidP="00872147">
      <w:pPr>
        <w:widowControl/>
        <w:autoSpaceDE w:val="0"/>
        <w:autoSpaceDN w:val="0"/>
        <w:rPr>
          <w:rFonts w:cs="Times New Roman"/>
          <w:snapToGrid w:val="0"/>
          <w:color w:val="000000"/>
          <w:kern w:val="0"/>
          <w:sz w:val="22"/>
        </w:rPr>
      </w:pPr>
    </w:p>
    <w:p w14:paraId="566FA9D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341DD1">
        <w:rPr>
          <w:rFonts w:cs="Times New Roman" w:hint="eastAsia"/>
          <w:b/>
          <w:snapToGrid w:val="0"/>
          <w:color w:val="000000"/>
          <w:kern w:val="0"/>
          <w:sz w:val="22"/>
        </w:rPr>
        <w:t>３　「法第86条第２項第１号又は第２号の規定の適用区分及びその理由」（様式第14号のみ）</w:t>
      </w:r>
    </w:p>
    <w:p w14:paraId="14D3E804" w14:textId="77777777" w:rsidR="00872147" w:rsidRPr="00872147" w:rsidRDefault="00872147" w:rsidP="00341DD1">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法第86条第２項第１号又は第２号の規定の適用区分について、該当する□にレ点を記入する。</w:t>
      </w:r>
    </w:p>
    <w:p w14:paraId="2078906F"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また、それぞれの適用理由について簡潔に記載する。</w:t>
      </w:r>
    </w:p>
    <w:p w14:paraId="4C49C7E4" w14:textId="77777777" w:rsidR="00872147" w:rsidRPr="00872147" w:rsidRDefault="00872147" w:rsidP="00872147">
      <w:pPr>
        <w:widowControl/>
        <w:autoSpaceDE w:val="0"/>
        <w:autoSpaceDN w:val="0"/>
        <w:rPr>
          <w:rFonts w:cs="Times New Roman"/>
          <w:snapToGrid w:val="0"/>
          <w:color w:val="000000"/>
          <w:kern w:val="0"/>
          <w:sz w:val="22"/>
        </w:rPr>
      </w:pPr>
    </w:p>
    <w:p w14:paraId="4586604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「開示請求に係る保有個人情報に含まれている（あなた、貴社等）に関する情報の内容」</w:t>
      </w:r>
    </w:p>
    <w:p w14:paraId="4F29481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開示請求者の権利利益を不当に侵害しないように配慮しつつ、当該第三者において自己のどのような情報が開示されようとしているのか認識できる程度の内容を記載する。</w:t>
      </w:r>
    </w:p>
    <w:p w14:paraId="7DBF2CDC"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2A28EEF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５　「意見書の提出先」</w:t>
      </w:r>
    </w:p>
    <w:p w14:paraId="7F63EA5E"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開示請求に係る担当課室名及び連絡先（郵便番号、所在地等）を記載する。</w:t>
      </w:r>
    </w:p>
    <w:p w14:paraId="37230F49"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570E362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６　「意見書の提出期限」</w:t>
      </w:r>
    </w:p>
    <w:p w14:paraId="5740D08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意見書の提出期限を記載する。</w:t>
      </w:r>
    </w:p>
    <w:p w14:paraId="6C8BF09A"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F9A3AE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７　「本件連絡先」</w:t>
      </w:r>
    </w:p>
    <w:p w14:paraId="6AD3A76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意見書の書き方等についての問合せ先を記載する。記載事項としては、担当課室名、担当者名及び連絡先（電話番号等）を記載する。</w:t>
      </w:r>
    </w:p>
    <w:p w14:paraId="54C93C28" w14:textId="77777777" w:rsidR="00872147" w:rsidRPr="00872147" w:rsidRDefault="00872147" w:rsidP="00872147">
      <w:pPr>
        <w:widowControl/>
        <w:autoSpaceDE w:val="0"/>
        <w:autoSpaceDN w:val="0"/>
        <w:jc w:val="left"/>
        <w:rPr>
          <w:rFonts w:cs="Times New Roman"/>
          <w:snapToGrid w:val="0"/>
          <w:color w:val="000000"/>
          <w:kern w:val="0"/>
          <w:sz w:val="21"/>
        </w:rPr>
      </w:pPr>
    </w:p>
    <w:p w14:paraId="4715B78D"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72F8114" w14:textId="679E3BE6"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56" w:name="_Toc115434520"/>
      <w:bookmarkStart w:id="157" w:name="_Toc129334073"/>
      <w:r w:rsidRPr="00341DD1">
        <w:rPr>
          <w:rFonts w:asciiTheme="majorEastAsia" w:eastAsiaTheme="majorEastAsia" w:hAnsiTheme="majorEastAsia" w:cs="Times New Roman" w:hint="eastAsia"/>
          <w:snapToGrid w:val="0"/>
          <w:sz w:val="21"/>
        </w:rPr>
        <w:lastRenderedPageBreak/>
        <w:t>＜様式第15号</w:t>
      </w:r>
      <w:r w:rsidRPr="00341DD1">
        <w:rPr>
          <w:rFonts w:asciiTheme="majorEastAsia" w:eastAsiaTheme="majorEastAsia" w:hAnsiTheme="majorEastAsia" w:cs="Times New Roman"/>
          <w:snapToGrid w:val="0"/>
          <w:sz w:val="21"/>
        </w:rPr>
        <w:t>＞　第三者</w:t>
      </w:r>
      <w:r w:rsidRPr="00341DD1">
        <w:rPr>
          <w:rFonts w:asciiTheme="majorEastAsia" w:eastAsiaTheme="majorEastAsia" w:hAnsiTheme="majorEastAsia" w:cs="Times New Roman" w:hint="eastAsia"/>
          <w:snapToGrid w:val="0"/>
          <w:sz w:val="21"/>
          <w:szCs w:val="21"/>
        </w:rPr>
        <w:t>開示決定等意見書</w:t>
      </w:r>
      <w:bookmarkEnd w:id="156"/>
      <w:bookmarkEnd w:id="157"/>
    </w:p>
    <w:p w14:paraId="6477A279" w14:textId="77777777" w:rsidR="00872147" w:rsidRPr="00872147" w:rsidRDefault="00872147" w:rsidP="00872147">
      <w:pPr>
        <w:widowControl/>
        <w:autoSpaceDE w:val="0"/>
        <w:autoSpaceDN w:val="0"/>
        <w:jc w:val="left"/>
        <w:rPr>
          <w:rFonts w:cs="Times New Roman"/>
          <w:snapToGrid w:val="0"/>
          <w:color w:val="000000"/>
          <w:kern w:val="0"/>
          <w:sz w:val="21"/>
        </w:rPr>
      </w:pPr>
    </w:p>
    <w:p w14:paraId="5CA0DD5D" w14:textId="77777777" w:rsidR="00872147" w:rsidRPr="00872147" w:rsidRDefault="00872147" w:rsidP="00872147">
      <w:pPr>
        <w:widowControl/>
        <w:autoSpaceDE w:val="0"/>
        <w:autoSpaceDN w:val="0"/>
        <w:jc w:val="left"/>
        <w:rPr>
          <w:rFonts w:cs="Times New Roman"/>
          <w:snapToGrid w:val="0"/>
          <w:color w:val="000000"/>
          <w:kern w:val="0"/>
          <w:sz w:val="21"/>
        </w:rPr>
      </w:pPr>
    </w:p>
    <w:p w14:paraId="225917B9"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保有個人情報の開示決定等に関する意見書</w:t>
      </w:r>
    </w:p>
    <w:p w14:paraId="4EEFCD01" w14:textId="77777777" w:rsidR="00872147" w:rsidRPr="00872147" w:rsidRDefault="00872147" w:rsidP="00872147">
      <w:pPr>
        <w:widowControl/>
        <w:autoSpaceDE w:val="0"/>
        <w:autoSpaceDN w:val="0"/>
        <w:jc w:val="left"/>
        <w:rPr>
          <w:rFonts w:cs="Times New Roman"/>
          <w:snapToGrid w:val="0"/>
          <w:color w:val="000000"/>
          <w:kern w:val="0"/>
          <w:sz w:val="21"/>
        </w:rPr>
      </w:pPr>
    </w:p>
    <w:p w14:paraId="60986D1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29CE683" w14:textId="77777777" w:rsidR="00872147" w:rsidRPr="00872147" w:rsidRDefault="00872147" w:rsidP="00872147">
      <w:pPr>
        <w:widowControl/>
        <w:autoSpaceDE w:val="0"/>
        <w:autoSpaceDN w:val="0"/>
        <w:jc w:val="left"/>
        <w:rPr>
          <w:rFonts w:cs="Times New Roman"/>
          <w:snapToGrid w:val="0"/>
          <w:color w:val="000000"/>
          <w:kern w:val="0"/>
        </w:rPr>
      </w:pPr>
    </w:p>
    <w:p w14:paraId="6844186A" w14:textId="77777777" w:rsidR="00872147" w:rsidRPr="00872147" w:rsidRDefault="00872147" w:rsidP="00872147">
      <w:pPr>
        <w:widowControl/>
        <w:autoSpaceDE w:val="0"/>
        <w:autoSpaceDN w:val="0"/>
        <w:spacing w:line="280" w:lineRule="exact"/>
        <w:ind w:leftChars="100" w:left="221"/>
        <w:jc w:val="left"/>
        <w:rPr>
          <w:rFonts w:cs="Times New Roman"/>
          <w:snapToGrid w:val="0"/>
          <w:color w:val="000000"/>
          <w:kern w:val="0"/>
          <w:sz w:val="22"/>
        </w:rPr>
      </w:pPr>
      <w:r w:rsidRPr="00872147">
        <w:rPr>
          <w:rFonts w:cs="Times New Roman" w:hint="eastAsia"/>
          <w:snapToGrid w:val="0"/>
          <w:color w:val="000000"/>
          <w:kern w:val="0"/>
          <w:sz w:val="22"/>
        </w:rPr>
        <w:t>実施機関</w:t>
      </w:r>
    </w:p>
    <w:p w14:paraId="176978C5" w14:textId="77777777" w:rsidR="00872147" w:rsidRPr="00872147" w:rsidRDefault="00872147" w:rsidP="00872147">
      <w:pPr>
        <w:widowControl/>
        <w:autoSpaceDE w:val="0"/>
        <w:autoSpaceDN w:val="0"/>
        <w:ind w:leftChars="100" w:left="221"/>
        <w:jc w:val="left"/>
        <w:rPr>
          <w:rFonts w:cs="Times New Roman"/>
          <w:snapToGrid w:val="0"/>
          <w:color w:val="000000"/>
          <w:kern w:val="0"/>
        </w:rPr>
      </w:pPr>
    </w:p>
    <w:p w14:paraId="444AE460" w14:textId="77777777" w:rsidR="00872147" w:rsidRPr="00872147" w:rsidRDefault="00872147" w:rsidP="00872147">
      <w:pPr>
        <w:widowControl/>
        <w:autoSpaceDE w:val="0"/>
        <w:autoSpaceDN w:val="0"/>
        <w:ind w:leftChars="1400" w:left="3097"/>
        <w:jc w:val="left"/>
        <w:rPr>
          <w:rFonts w:cs="Times New Roman"/>
          <w:snapToGrid w:val="0"/>
          <w:color w:val="000000"/>
          <w:kern w:val="0"/>
          <w:sz w:val="16"/>
          <w:szCs w:val="16"/>
        </w:rPr>
      </w:pPr>
      <w:r w:rsidRPr="00872147">
        <w:rPr>
          <w:rFonts w:cs="Times New Roman" w:hint="eastAsia"/>
          <w:snapToGrid w:val="0"/>
          <w:color w:val="000000"/>
          <w:kern w:val="0"/>
          <w:sz w:val="16"/>
          <w:szCs w:val="16"/>
        </w:rPr>
        <w:t>（ふりがな）</w:t>
      </w:r>
    </w:p>
    <w:p w14:paraId="0828034E" w14:textId="77777777" w:rsidR="00872147" w:rsidRPr="00872147" w:rsidRDefault="00872147" w:rsidP="00872147">
      <w:pPr>
        <w:widowControl/>
        <w:autoSpaceDE w:val="0"/>
        <w:autoSpaceDN w:val="0"/>
        <w:ind w:leftChars="1300" w:left="2876"/>
        <w:jc w:val="left"/>
        <w:rPr>
          <w:rFonts w:cs="Times New Roman"/>
          <w:snapToGrid w:val="0"/>
          <w:color w:val="000000"/>
          <w:kern w:val="0"/>
          <w:u w:val="single"/>
        </w:rPr>
      </w:pPr>
      <w:r w:rsidRPr="00872147">
        <w:rPr>
          <w:rFonts w:cs="Times New Roman" w:hint="eastAsia"/>
          <w:snapToGrid w:val="0"/>
          <w:color w:val="000000"/>
          <w:kern w:val="0"/>
          <w:u w:val="single"/>
        </w:rPr>
        <w:t xml:space="preserve">氏名又は名称　　　　　　　　　　　　　　　　　</w:t>
      </w:r>
    </w:p>
    <w:p w14:paraId="0213854E" w14:textId="77777777" w:rsidR="00872147" w:rsidRPr="00872147" w:rsidRDefault="00872147" w:rsidP="00872147">
      <w:pPr>
        <w:widowControl/>
        <w:autoSpaceDE w:val="0"/>
        <w:autoSpaceDN w:val="0"/>
        <w:ind w:leftChars="1300" w:left="2876"/>
        <w:jc w:val="left"/>
        <w:rPr>
          <w:rFonts w:cs="Times New Roman"/>
          <w:snapToGrid w:val="0"/>
          <w:color w:val="000000"/>
          <w:kern w:val="0"/>
          <w:sz w:val="20"/>
          <w:szCs w:val="20"/>
        </w:rPr>
      </w:pPr>
      <w:r w:rsidRPr="00872147">
        <w:rPr>
          <w:rFonts w:cs="Times New Roman" w:hint="eastAsia"/>
          <w:snapToGrid w:val="0"/>
          <w:color w:val="000000"/>
          <w:kern w:val="0"/>
          <w:sz w:val="20"/>
          <w:szCs w:val="20"/>
        </w:rPr>
        <w:t>（法人その他の団体にあっては、その団体の代表者名）</w:t>
      </w:r>
    </w:p>
    <w:p w14:paraId="41EDBD21" w14:textId="77777777" w:rsidR="00872147" w:rsidRPr="00872147" w:rsidRDefault="00872147" w:rsidP="00872147">
      <w:pPr>
        <w:widowControl/>
        <w:autoSpaceDE w:val="0"/>
        <w:autoSpaceDN w:val="0"/>
        <w:ind w:leftChars="1300" w:left="4425" w:hangingChars="700" w:hanging="1549"/>
        <w:jc w:val="left"/>
        <w:rPr>
          <w:rFonts w:cs="Times New Roman"/>
          <w:snapToGrid w:val="0"/>
          <w:color w:val="000000"/>
          <w:kern w:val="0"/>
        </w:rPr>
      </w:pPr>
    </w:p>
    <w:p w14:paraId="587D72E1" w14:textId="77777777" w:rsidR="00872147" w:rsidRPr="00872147" w:rsidRDefault="00872147" w:rsidP="00872147">
      <w:pPr>
        <w:widowControl/>
        <w:autoSpaceDE w:val="0"/>
        <w:autoSpaceDN w:val="0"/>
        <w:ind w:leftChars="1300" w:left="2876"/>
        <w:jc w:val="left"/>
        <w:rPr>
          <w:rFonts w:cs="Times New Roman"/>
          <w:snapToGrid w:val="0"/>
          <w:color w:val="000000"/>
          <w:kern w:val="0"/>
          <w:u w:val="single"/>
        </w:rPr>
      </w:pPr>
      <w:r w:rsidRPr="00872147">
        <w:rPr>
          <w:rFonts w:cs="Times New Roman" w:hint="eastAsia"/>
          <w:snapToGrid w:val="0"/>
          <w:color w:val="000000"/>
          <w:kern w:val="0"/>
          <w:u w:val="single"/>
        </w:rPr>
        <w:t xml:space="preserve">住所又は居所　　　　　　　　　　　　　　　　　</w:t>
      </w:r>
    </w:p>
    <w:p w14:paraId="5FAD150D" w14:textId="77777777" w:rsidR="00872147" w:rsidRPr="00872147" w:rsidRDefault="00872147" w:rsidP="00872147">
      <w:pPr>
        <w:widowControl/>
        <w:autoSpaceDE w:val="0"/>
        <w:autoSpaceDN w:val="0"/>
        <w:ind w:leftChars="1300" w:left="2876"/>
        <w:jc w:val="left"/>
        <w:rPr>
          <w:rFonts w:cs="Times New Roman"/>
          <w:snapToGrid w:val="0"/>
          <w:color w:val="000000"/>
          <w:kern w:val="0"/>
          <w:sz w:val="20"/>
          <w:szCs w:val="20"/>
        </w:rPr>
      </w:pPr>
      <w:r w:rsidRPr="00872147">
        <w:rPr>
          <w:rFonts w:cs="Times New Roman" w:hint="eastAsia"/>
          <w:snapToGrid w:val="0"/>
          <w:color w:val="000000"/>
          <w:kern w:val="0"/>
          <w:sz w:val="20"/>
          <w:szCs w:val="20"/>
        </w:rPr>
        <w:t>（法人その他の団体にあっては、その主たる事務所の所在地）</w:t>
      </w:r>
    </w:p>
    <w:p w14:paraId="0E0D8278" w14:textId="77777777" w:rsidR="00872147" w:rsidRPr="00872147" w:rsidRDefault="00872147" w:rsidP="00872147">
      <w:pPr>
        <w:widowControl/>
        <w:autoSpaceDE w:val="0"/>
        <w:autoSpaceDN w:val="0"/>
        <w:jc w:val="left"/>
        <w:rPr>
          <w:rFonts w:cs="Times New Roman"/>
          <w:snapToGrid w:val="0"/>
          <w:color w:val="000000"/>
          <w:kern w:val="0"/>
        </w:rPr>
      </w:pPr>
    </w:p>
    <w:p w14:paraId="3752FAE7"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日付けで照会のあった保有個人情報の開示について、下記のとおり意見を提出します。</w:t>
      </w:r>
    </w:p>
    <w:p w14:paraId="3FE447FC" w14:textId="29F0FF1A" w:rsidR="00872147" w:rsidRPr="00872147" w:rsidRDefault="00872147" w:rsidP="00872147">
      <w:pPr>
        <w:widowControl/>
        <w:autoSpaceDE w:val="0"/>
        <w:autoSpaceDN w:val="0"/>
        <w:jc w:val="left"/>
        <w:rPr>
          <w:rFonts w:cs="Times New Roman"/>
          <w:snapToGrid w:val="0"/>
          <w:color w:val="000000"/>
          <w:kern w:val="0"/>
        </w:rPr>
      </w:pPr>
    </w:p>
    <w:p w14:paraId="33AA693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2B930E37"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5947"/>
      </w:tblGrid>
      <w:tr w:rsidR="00872147" w:rsidRPr="00872147" w14:paraId="2D3C9D95" w14:textId="77777777" w:rsidTr="00872147">
        <w:trPr>
          <w:trHeight w:val="762"/>
        </w:trPr>
        <w:tc>
          <w:tcPr>
            <w:tcW w:w="2412" w:type="dxa"/>
            <w:vAlign w:val="center"/>
          </w:tcPr>
          <w:p w14:paraId="43952667"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947" w:type="dxa"/>
            <w:vAlign w:val="center"/>
          </w:tcPr>
          <w:p w14:paraId="4BEF0FC4" w14:textId="77777777" w:rsidR="00872147" w:rsidRPr="00872147" w:rsidRDefault="00872147" w:rsidP="00872147">
            <w:pPr>
              <w:widowControl/>
              <w:autoSpaceDE w:val="0"/>
              <w:autoSpaceDN w:val="0"/>
              <w:ind w:left="-36"/>
              <w:rPr>
                <w:rFonts w:cs="Times New Roman"/>
                <w:snapToGrid w:val="0"/>
                <w:color w:val="000000"/>
                <w:kern w:val="0"/>
                <w:sz w:val="21"/>
              </w:rPr>
            </w:pPr>
          </w:p>
        </w:tc>
      </w:tr>
      <w:tr w:rsidR="00872147" w:rsidRPr="00872147" w14:paraId="43E78CF5" w14:textId="77777777" w:rsidTr="00872147">
        <w:trPr>
          <w:trHeight w:val="435"/>
        </w:trPr>
        <w:tc>
          <w:tcPr>
            <w:tcW w:w="2412" w:type="dxa"/>
            <w:vAlign w:val="center"/>
          </w:tcPr>
          <w:p w14:paraId="09762CA2"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kern w:val="0"/>
                <w:sz w:val="21"/>
              </w:rPr>
              <w:t>開示に関しての御意見</w:t>
            </w:r>
          </w:p>
        </w:tc>
        <w:tc>
          <w:tcPr>
            <w:tcW w:w="5947" w:type="dxa"/>
            <w:vAlign w:val="center"/>
          </w:tcPr>
          <w:p w14:paraId="159AEB9E" w14:textId="77777777" w:rsidR="00872147" w:rsidRPr="00872147" w:rsidRDefault="00872147" w:rsidP="00872147">
            <w:pPr>
              <w:widowControl/>
              <w:autoSpaceDE w:val="0"/>
              <w:autoSpaceDN w:val="0"/>
              <w:rPr>
                <w:rFonts w:cs="Times New Roman"/>
                <w:snapToGrid w:val="0"/>
                <w:color w:val="000000"/>
                <w:kern w:val="0"/>
                <w:sz w:val="21"/>
              </w:rPr>
            </w:pPr>
          </w:p>
          <w:p w14:paraId="734DB8AE"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□保有個人情報を開示されることについて支障がない。</w:t>
            </w:r>
          </w:p>
          <w:p w14:paraId="07B2D277" w14:textId="77777777" w:rsidR="00872147" w:rsidRPr="00872147" w:rsidRDefault="00872147" w:rsidP="00872147">
            <w:pPr>
              <w:widowControl/>
              <w:autoSpaceDE w:val="0"/>
              <w:autoSpaceDN w:val="0"/>
              <w:rPr>
                <w:rFonts w:cs="Times New Roman"/>
                <w:snapToGrid w:val="0"/>
                <w:color w:val="000000"/>
                <w:kern w:val="0"/>
                <w:sz w:val="21"/>
              </w:rPr>
            </w:pPr>
          </w:p>
          <w:p w14:paraId="7240DE6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□保有個人情報を開示されることについて支障がある。</w:t>
            </w:r>
          </w:p>
          <w:p w14:paraId="3DA0A740" w14:textId="77777777" w:rsidR="00872147" w:rsidRPr="00872147" w:rsidRDefault="00872147" w:rsidP="00872147">
            <w:pPr>
              <w:widowControl/>
              <w:autoSpaceDE w:val="0"/>
              <w:autoSpaceDN w:val="0"/>
              <w:rPr>
                <w:rFonts w:cs="Times New Roman"/>
                <w:snapToGrid w:val="0"/>
                <w:color w:val="000000"/>
                <w:kern w:val="0"/>
                <w:sz w:val="21"/>
              </w:rPr>
            </w:pPr>
          </w:p>
          <w:p w14:paraId="573D251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（1）　支障（不利益）がある部分</w:t>
            </w:r>
          </w:p>
          <w:p w14:paraId="5FC46082" w14:textId="77777777" w:rsidR="00872147" w:rsidRPr="00872147" w:rsidRDefault="00872147" w:rsidP="00872147">
            <w:pPr>
              <w:widowControl/>
              <w:autoSpaceDE w:val="0"/>
              <w:autoSpaceDN w:val="0"/>
              <w:rPr>
                <w:rFonts w:cs="Times New Roman"/>
                <w:snapToGrid w:val="0"/>
                <w:color w:val="000000"/>
                <w:kern w:val="0"/>
                <w:sz w:val="21"/>
              </w:rPr>
            </w:pPr>
          </w:p>
          <w:p w14:paraId="0BB738D1" w14:textId="77777777" w:rsidR="00872147" w:rsidRPr="00872147" w:rsidRDefault="00872147" w:rsidP="00872147">
            <w:pPr>
              <w:widowControl/>
              <w:autoSpaceDE w:val="0"/>
              <w:autoSpaceDN w:val="0"/>
              <w:rPr>
                <w:rFonts w:cs="Times New Roman"/>
                <w:snapToGrid w:val="0"/>
                <w:color w:val="000000"/>
                <w:kern w:val="0"/>
                <w:sz w:val="21"/>
              </w:rPr>
            </w:pPr>
          </w:p>
          <w:p w14:paraId="0F0B5862" w14:textId="77777777" w:rsidR="00872147" w:rsidRPr="00872147" w:rsidRDefault="00872147" w:rsidP="00872147">
            <w:pPr>
              <w:widowControl/>
              <w:autoSpaceDE w:val="0"/>
              <w:autoSpaceDN w:val="0"/>
              <w:rPr>
                <w:rFonts w:cs="Times New Roman"/>
                <w:snapToGrid w:val="0"/>
                <w:color w:val="000000"/>
                <w:kern w:val="0"/>
                <w:sz w:val="21"/>
              </w:rPr>
            </w:pPr>
          </w:p>
          <w:p w14:paraId="414A72C1"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（2）　支障（不利益）の具体的理由</w:t>
            </w:r>
          </w:p>
          <w:p w14:paraId="60213712" w14:textId="77777777" w:rsidR="00872147" w:rsidRPr="00872147" w:rsidRDefault="00872147" w:rsidP="00872147">
            <w:pPr>
              <w:widowControl/>
              <w:autoSpaceDE w:val="0"/>
              <w:autoSpaceDN w:val="0"/>
              <w:rPr>
                <w:rFonts w:cs="Times New Roman"/>
                <w:snapToGrid w:val="0"/>
                <w:color w:val="000000"/>
                <w:kern w:val="0"/>
                <w:sz w:val="21"/>
              </w:rPr>
            </w:pPr>
          </w:p>
          <w:p w14:paraId="754A8906" w14:textId="77777777" w:rsidR="00872147" w:rsidRPr="00872147" w:rsidRDefault="00872147" w:rsidP="00872147">
            <w:pPr>
              <w:widowControl/>
              <w:autoSpaceDE w:val="0"/>
              <w:autoSpaceDN w:val="0"/>
              <w:rPr>
                <w:rFonts w:cs="Times New Roman"/>
                <w:snapToGrid w:val="0"/>
                <w:color w:val="000000"/>
                <w:kern w:val="0"/>
                <w:sz w:val="21"/>
              </w:rPr>
            </w:pPr>
          </w:p>
          <w:p w14:paraId="53B78EA1"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6346941D" w14:textId="77777777" w:rsidTr="00872147">
        <w:trPr>
          <w:trHeight w:val="953"/>
        </w:trPr>
        <w:tc>
          <w:tcPr>
            <w:tcW w:w="2412" w:type="dxa"/>
            <w:vAlign w:val="center"/>
          </w:tcPr>
          <w:p w14:paraId="25175E02"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spacing w:val="15"/>
                <w:kern w:val="0"/>
                <w:sz w:val="21"/>
                <w:fitText w:val="1169" w:id="-1286824447"/>
              </w:rPr>
              <w:t xml:space="preserve">連　絡　</w:t>
            </w:r>
            <w:r w:rsidRPr="00872147">
              <w:rPr>
                <w:rFonts w:cs="Times New Roman" w:hint="eastAsia"/>
                <w:snapToGrid w:val="0"/>
                <w:color w:val="000000"/>
                <w:kern w:val="0"/>
                <w:sz w:val="21"/>
                <w:fitText w:val="1169" w:id="-1286824447"/>
              </w:rPr>
              <w:t>先</w:t>
            </w:r>
          </w:p>
        </w:tc>
        <w:tc>
          <w:tcPr>
            <w:tcW w:w="5947" w:type="dxa"/>
            <w:vAlign w:val="center"/>
          </w:tcPr>
          <w:p w14:paraId="0C7E45C0" w14:textId="77777777" w:rsidR="00872147" w:rsidRPr="00872147" w:rsidRDefault="00872147" w:rsidP="00872147">
            <w:pPr>
              <w:widowControl/>
              <w:autoSpaceDE w:val="0"/>
              <w:autoSpaceDN w:val="0"/>
              <w:rPr>
                <w:rFonts w:cs="Times New Roman"/>
                <w:snapToGrid w:val="0"/>
                <w:color w:val="000000"/>
                <w:kern w:val="0"/>
                <w:sz w:val="21"/>
              </w:rPr>
            </w:pPr>
          </w:p>
        </w:tc>
      </w:tr>
    </w:tbl>
    <w:p w14:paraId="25AD13AC" w14:textId="77777777" w:rsidR="00872147" w:rsidRPr="00872147" w:rsidRDefault="00872147" w:rsidP="00872147">
      <w:pPr>
        <w:widowControl/>
        <w:autoSpaceDE w:val="0"/>
        <w:autoSpaceDN w:val="0"/>
        <w:jc w:val="left"/>
        <w:rPr>
          <w:rFonts w:cs="Times New Roman"/>
          <w:snapToGrid w:val="0"/>
          <w:color w:val="000000"/>
          <w:kern w:val="0"/>
          <w:sz w:val="21"/>
        </w:rPr>
      </w:pPr>
    </w:p>
    <w:p w14:paraId="7BD87FFA"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（様式第15号関係）</w:t>
      </w:r>
    </w:p>
    <w:p w14:paraId="3BB2998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4DB78AC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1553045A" w14:textId="77777777" w:rsidR="00872147" w:rsidRPr="00872147" w:rsidRDefault="00872147" w:rsidP="00872147">
      <w:pPr>
        <w:widowControl/>
        <w:autoSpaceDE w:val="0"/>
        <w:autoSpaceDN w:val="0"/>
        <w:rPr>
          <w:rFonts w:cs="Times New Roman"/>
          <w:snapToGrid w:val="0"/>
          <w:color w:val="000000"/>
          <w:kern w:val="0"/>
          <w:sz w:val="21"/>
          <w:szCs w:val="21"/>
        </w:rPr>
      </w:pPr>
    </w:p>
    <w:p w14:paraId="2CDABC4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「開示に関しての御意見」</w:t>
      </w:r>
    </w:p>
    <w:p w14:paraId="5E76940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保有個人情報を開示されることについて「支障がない」場合、「支障がある」場合のいずれか該当する□にレ点を記入してください。</w:t>
      </w:r>
    </w:p>
    <w:p w14:paraId="06192038"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また、「支障がある」を選択された場合には、（1）支障がある部分、（2）支障の具体的理由について記載してください。</w:t>
      </w:r>
    </w:p>
    <w:p w14:paraId="0CF5B1C1"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8B0EF7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「連絡先」</w:t>
      </w:r>
    </w:p>
    <w:p w14:paraId="46DE699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本意見書の内容について、内容の確認等をする場合がありますので、確実に連絡が取れる電話番号等を記載してください。</w:t>
      </w:r>
    </w:p>
    <w:p w14:paraId="5D868247"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0C40BA4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2A362F0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本件の記載方法、内容等について不明な点がありましたら、次の連絡先に連絡してください。</w:t>
      </w:r>
    </w:p>
    <w:p w14:paraId="7BB5CF3D" w14:textId="77777777" w:rsidR="00872147" w:rsidRPr="00872147" w:rsidRDefault="00872147" w:rsidP="00872147">
      <w:pPr>
        <w:widowControl/>
        <w:autoSpaceDE w:val="0"/>
        <w:autoSpaceDN w:val="0"/>
        <w:spacing w:line="240" w:lineRule="exact"/>
        <w:ind w:leftChars="1500" w:left="5236" w:hangingChars="953" w:hanging="1918"/>
        <w:jc w:val="left"/>
        <w:rPr>
          <w:rFonts w:cs="Times New Roman"/>
          <w:snapToGrid w:val="0"/>
          <w:color w:val="000000"/>
          <w:kern w:val="0"/>
          <w:sz w:val="22"/>
        </w:rPr>
      </w:pPr>
    </w:p>
    <w:p w14:paraId="08DC58DD"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849D9F3"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143AF395"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49F465D"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D5B3034"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E55339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5A96652" w14:textId="490F7500"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8" w:name="_Toc115434521"/>
      <w:bookmarkStart w:id="159" w:name="_Toc129334074"/>
      <w:r w:rsidRPr="00341DD1">
        <w:rPr>
          <w:rFonts w:asciiTheme="majorEastAsia" w:eastAsiaTheme="majorEastAsia" w:hAnsiTheme="majorEastAsia" w:cs="Times New Roman" w:hint="eastAsia"/>
          <w:snapToGrid w:val="0"/>
          <w:sz w:val="21"/>
        </w:rPr>
        <w:lastRenderedPageBreak/>
        <w:t>＜様式第16号</w:t>
      </w:r>
      <w:r w:rsidRPr="00341DD1">
        <w:rPr>
          <w:rFonts w:asciiTheme="majorEastAsia" w:eastAsiaTheme="majorEastAsia" w:hAnsiTheme="majorEastAsia" w:cs="Times New Roman"/>
          <w:snapToGrid w:val="0"/>
          <w:sz w:val="21"/>
        </w:rPr>
        <w:t>＞　開示決定通知を行った旨の反対意見書提出者への通知書</w:t>
      </w:r>
      <w:bookmarkEnd w:id="158"/>
      <w:bookmarkEnd w:id="159"/>
    </w:p>
    <w:p w14:paraId="7EC74DA6"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3EFACED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6DEF45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2507158" w14:textId="77777777" w:rsidR="00872147" w:rsidRPr="00872147" w:rsidRDefault="00872147" w:rsidP="00872147">
      <w:pPr>
        <w:widowControl/>
        <w:autoSpaceDE w:val="0"/>
        <w:autoSpaceDN w:val="0"/>
        <w:jc w:val="left"/>
        <w:rPr>
          <w:rFonts w:cs="Times New Roman"/>
          <w:snapToGrid w:val="0"/>
          <w:color w:val="000000"/>
          <w:kern w:val="0"/>
        </w:rPr>
      </w:pPr>
    </w:p>
    <w:p w14:paraId="0318F83E"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（反対意見書を提出した第三者）　様</w:t>
      </w:r>
    </w:p>
    <w:p w14:paraId="6FF809A2" w14:textId="77777777" w:rsidR="00872147" w:rsidRPr="00872147" w:rsidRDefault="00872147" w:rsidP="00872147">
      <w:pPr>
        <w:widowControl/>
        <w:autoSpaceDE w:val="0"/>
        <w:autoSpaceDN w:val="0"/>
        <w:jc w:val="left"/>
        <w:rPr>
          <w:rFonts w:cs="Times New Roman"/>
          <w:snapToGrid w:val="0"/>
          <w:color w:val="000000"/>
          <w:kern w:val="0"/>
        </w:rPr>
      </w:pPr>
    </w:p>
    <w:p w14:paraId="19968504"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E79A9EB" w14:textId="77777777" w:rsidR="00872147" w:rsidRPr="00872147" w:rsidRDefault="00872147" w:rsidP="00872147">
      <w:pPr>
        <w:widowControl/>
        <w:autoSpaceDE w:val="0"/>
        <w:autoSpaceDN w:val="0"/>
        <w:jc w:val="left"/>
        <w:rPr>
          <w:rFonts w:cs="Times New Roman"/>
          <w:snapToGrid w:val="0"/>
          <w:color w:val="000000"/>
          <w:kern w:val="0"/>
          <w:sz w:val="21"/>
        </w:rPr>
      </w:pPr>
    </w:p>
    <w:p w14:paraId="5C787070" w14:textId="77777777" w:rsidR="00872147" w:rsidRPr="00872147" w:rsidRDefault="00872147" w:rsidP="00872147">
      <w:pPr>
        <w:widowControl/>
        <w:autoSpaceDE w:val="0"/>
        <w:autoSpaceDN w:val="0"/>
        <w:jc w:val="center"/>
        <w:rPr>
          <w:rFonts w:cs="Times New Roman"/>
          <w:b/>
          <w:snapToGrid w:val="0"/>
          <w:color w:val="000000"/>
          <w:kern w:val="0"/>
        </w:rPr>
      </w:pPr>
      <w:bookmarkStart w:id="160" w:name="OLE_LINK11"/>
      <w:r w:rsidRPr="00872147">
        <w:rPr>
          <w:rFonts w:cs="Times New Roman" w:hint="eastAsia"/>
          <w:b/>
          <w:snapToGrid w:val="0"/>
          <w:color w:val="000000"/>
          <w:kern w:val="0"/>
        </w:rPr>
        <w:t>反対意見書に係る保有個人情報の開示決定について（通知）</w:t>
      </w:r>
    </w:p>
    <w:bookmarkEnd w:id="160"/>
    <w:p w14:paraId="137E7140" w14:textId="77777777" w:rsidR="00872147" w:rsidRPr="00872147" w:rsidRDefault="00872147" w:rsidP="00872147">
      <w:pPr>
        <w:widowControl/>
        <w:autoSpaceDE w:val="0"/>
        <w:autoSpaceDN w:val="0"/>
        <w:jc w:val="left"/>
        <w:rPr>
          <w:rFonts w:cs="Times New Roman"/>
          <w:snapToGrid w:val="0"/>
          <w:color w:val="000000"/>
          <w:kern w:val="0"/>
          <w:sz w:val="21"/>
        </w:rPr>
      </w:pPr>
    </w:p>
    <w:p w14:paraId="74CB61B0" w14:textId="77777777" w:rsidR="00872147" w:rsidRPr="00872147" w:rsidRDefault="00872147" w:rsidP="00872147">
      <w:pPr>
        <w:widowControl/>
        <w:autoSpaceDE w:val="0"/>
        <w:autoSpaceDN w:val="0"/>
        <w:jc w:val="left"/>
        <w:rPr>
          <w:rFonts w:cs="Times New Roman"/>
          <w:snapToGrid w:val="0"/>
          <w:color w:val="000000"/>
          <w:kern w:val="0"/>
          <w:sz w:val="21"/>
        </w:rPr>
      </w:pPr>
    </w:p>
    <w:p w14:paraId="396F9B0B"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（あなた、貴社等）から　　　年　月　日付けで「保有個人情報の開示決定等に係る意見書」の提出がありました保有個人情報については、下記のとおり開示決定しましたので、個人情報の保護に関する法律（平成15年法律第57号）第86条第３項の規定により通知します。</w:t>
      </w:r>
    </w:p>
    <w:p w14:paraId="37A5CD13"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EB91184"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4CE1D6F5"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1"/>
        <w:gridCol w:w="6559"/>
      </w:tblGrid>
      <w:tr w:rsidR="00872147" w:rsidRPr="00872147" w14:paraId="583D82A6" w14:textId="77777777" w:rsidTr="00872147">
        <w:trPr>
          <w:trHeight w:val="776"/>
        </w:trPr>
        <w:tc>
          <w:tcPr>
            <w:tcW w:w="2501" w:type="dxa"/>
            <w:vAlign w:val="center"/>
          </w:tcPr>
          <w:p w14:paraId="0F006553"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24" w:type="dxa"/>
            <w:vAlign w:val="center"/>
          </w:tcPr>
          <w:p w14:paraId="1D3BDF58" w14:textId="77777777" w:rsidR="00872147" w:rsidRPr="00872147" w:rsidRDefault="00872147" w:rsidP="00872147">
            <w:pPr>
              <w:widowControl/>
              <w:autoSpaceDE w:val="0"/>
              <w:autoSpaceDN w:val="0"/>
              <w:rPr>
                <w:rFonts w:cs="Times New Roman"/>
                <w:snapToGrid w:val="0"/>
                <w:color w:val="000000"/>
                <w:kern w:val="0"/>
                <w:sz w:val="21"/>
              </w:rPr>
            </w:pPr>
          </w:p>
          <w:p w14:paraId="1CF403AB"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357369AD" w14:textId="77777777" w:rsidTr="00872147">
        <w:trPr>
          <w:trHeight w:val="799"/>
        </w:trPr>
        <w:tc>
          <w:tcPr>
            <w:tcW w:w="2501" w:type="dxa"/>
            <w:vAlign w:val="center"/>
          </w:tcPr>
          <w:p w14:paraId="4AC9F7BD"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開示することとした理由</w:t>
            </w:r>
          </w:p>
        </w:tc>
        <w:tc>
          <w:tcPr>
            <w:tcW w:w="7024" w:type="dxa"/>
            <w:vAlign w:val="center"/>
          </w:tcPr>
          <w:p w14:paraId="4131FAE8" w14:textId="77777777" w:rsidR="00872147" w:rsidRPr="00872147" w:rsidRDefault="00872147" w:rsidP="00872147">
            <w:pPr>
              <w:widowControl/>
              <w:autoSpaceDE w:val="0"/>
              <w:autoSpaceDN w:val="0"/>
              <w:ind w:left="-51"/>
              <w:rPr>
                <w:rFonts w:cs="Times New Roman"/>
                <w:snapToGrid w:val="0"/>
                <w:color w:val="000000"/>
                <w:kern w:val="0"/>
                <w:sz w:val="21"/>
              </w:rPr>
            </w:pPr>
          </w:p>
        </w:tc>
      </w:tr>
      <w:tr w:rsidR="00872147" w:rsidRPr="00872147" w14:paraId="52F0B2C4" w14:textId="77777777" w:rsidTr="00872147">
        <w:trPr>
          <w:trHeight w:val="471"/>
        </w:trPr>
        <w:tc>
          <w:tcPr>
            <w:tcW w:w="2501" w:type="dxa"/>
            <w:vAlign w:val="center"/>
          </w:tcPr>
          <w:p w14:paraId="27A9F20F"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開示決定をした日</w:t>
            </w:r>
          </w:p>
        </w:tc>
        <w:tc>
          <w:tcPr>
            <w:tcW w:w="7024" w:type="dxa"/>
            <w:vAlign w:val="center"/>
          </w:tcPr>
          <w:p w14:paraId="3DB7E59E"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4A549DFD" w14:textId="77777777" w:rsidTr="00872147">
        <w:trPr>
          <w:trHeight w:val="479"/>
        </w:trPr>
        <w:tc>
          <w:tcPr>
            <w:tcW w:w="2501" w:type="dxa"/>
            <w:vAlign w:val="center"/>
          </w:tcPr>
          <w:p w14:paraId="7706F745"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開示を実施する日</w:t>
            </w:r>
          </w:p>
        </w:tc>
        <w:tc>
          <w:tcPr>
            <w:tcW w:w="7024" w:type="dxa"/>
            <w:vAlign w:val="center"/>
          </w:tcPr>
          <w:p w14:paraId="61490BC0"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2B3DD990"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bookmarkStart w:id="161" w:name="OLE_LINK2"/>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ED03D4E"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161"/>
    <w:p w14:paraId="15CCCAEE" w14:textId="77777777" w:rsidR="00872147" w:rsidRPr="00872147" w:rsidRDefault="00872147" w:rsidP="00872147">
      <w:pPr>
        <w:widowControl/>
        <w:autoSpaceDE w:val="0"/>
        <w:autoSpaceDN w:val="0"/>
        <w:jc w:val="left"/>
        <w:rPr>
          <w:rFonts w:cs="Times New Roman"/>
          <w:snapToGrid w:val="0"/>
          <w:color w:val="000000"/>
          <w:kern w:val="0"/>
          <w:sz w:val="21"/>
        </w:rPr>
      </w:pPr>
    </w:p>
    <w:p w14:paraId="3099938C" w14:textId="77777777" w:rsidR="00872147" w:rsidRPr="00872147" w:rsidRDefault="00872147" w:rsidP="00872147">
      <w:pPr>
        <w:widowControl/>
        <w:autoSpaceDE w:val="0"/>
        <w:autoSpaceDN w:val="0"/>
        <w:jc w:val="left"/>
        <w:rPr>
          <w:rFonts w:cs="Times New Roman"/>
          <w:snapToGrid w:val="0"/>
          <w:color w:val="000000"/>
          <w:kern w:val="0"/>
          <w:sz w:val="21"/>
        </w:rPr>
      </w:pPr>
    </w:p>
    <w:p w14:paraId="0EBE33E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1DA212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8368ECA"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0010A90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A30927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46F7F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54794A51"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（様式第16号関係）</w:t>
      </w:r>
    </w:p>
    <w:p w14:paraId="4C24F07F"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開示決定を行った旨の反対意見書提出者への通知書の記載要領</w:t>
      </w:r>
    </w:p>
    <w:p w14:paraId="402B27A1" w14:textId="77777777" w:rsidR="00872147" w:rsidRPr="00872147" w:rsidRDefault="00872147" w:rsidP="00872147">
      <w:pPr>
        <w:widowControl/>
        <w:autoSpaceDE w:val="0"/>
        <w:autoSpaceDN w:val="0"/>
        <w:jc w:val="left"/>
        <w:rPr>
          <w:rFonts w:cs="Times New Roman"/>
          <w:snapToGrid w:val="0"/>
          <w:color w:val="000000"/>
          <w:kern w:val="0"/>
          <w:sz w:val="22"/>
        </w:rPr>
      </w:pPr>
    </w:p>
    <w:p w14:paraId="529C301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4CEEC69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7F44701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7F8CB37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「開示することとした理由」</w:t>
      </w:r>
    </w:p>
    <w:p w14:paraId="53CCB96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第三者に係る情報が不開示事由に該当しないことと判断した理由又は裁量開示が必要と判断した理由を記載する。なお、本欄には、反対意見書を提出した当該第三者に係る部分のみの記載で足りる。</w:t>
      </w:r>
    </w:p>
    <w:p w14:paraId="6FF1D65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2BB9E39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「開示決定をした日」</w:t>
      </w:r>
    </w:p>
    <w:p w14:paraId="155BD84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行政機関等において当該保有個人情報の開示を決定した日を記載する。</w:t>
      </w:r>
    </w:p>
    <w:p w14:paraId="7F84711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6F31E4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「開示を実施する日」</w:t>
      </w:r>
    </w:p>
    <w:p w14:paraId="07DE4A91"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開示を実施することが見込まれる日を記載する。</w:t>
      </w:r>
    </w:p>
    <w:p w14:paraId="75DF40F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0CB3419"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５　「本件連絡先」</w:t>
      </w:r>
    </w:p>
    <w:p w14:paraId="5E9A4EC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担当課名、連絡先等について記載する。</w:t>
      </w:r>
    </w:p>
    <w:p w14:paraId="60CC8B1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2001186" w14:textId="303BB3B8"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2" w:name="_Toc115434525"/>
      <w:bookmarkStart w:id="163" w:name="_Toc129334075"/>
      <w:r w:rsidRPr="00341DD1">
        <w:rPr>
          <w:rFonts w:asciiTheme="majorEastAsia" w:eastAsiaTheme="majorEastAsia" w:hAnsiTheme="majorEastAsia" w:cs="Times New Roman" w:hint="eastAsia"/>
          <w:snapToGrid w:val="0"/>
          <w:sz w:val="21"/>
        </w:rPr>
        <w:lastRenderedPageBreak/>
        <w:t>＜様式第17号</w:t>
      </w:r>
      <w:r w:rsidRPr="00341DD1">
        <w:rPr>
          <w:rFonts w:asciiTheme="majorEastAsia" w:eastAsiaTheme="majorEastAsia" w:hAnsiTheme="majorEastAsia" w:cs="Times New Roman"/>
          <w:snapToGrid w:val="0"/>
          <w:sz w:val="21"/>
        </w:rPr>
        <w:t>＞　訂正請求書</w:t>
      </w:r>
      <w:bookmarkEnd w:id="162"/>
      <w:bookmarkEnd w:id="163"/>
    </w:p>
    <w:p w14:paraId="77AD0F4D" w14:textId="77777777" w:rsidR="00872147" w:rsidRPr="00872147" w:rsidRDefault="00872147" w:rsidP="00872147">
      <w:pPr>
        <w:widowControl/>
        <w:autoSpaceDE w:val="0"/>
        <w:autoSpaceDN w:val="0"/>
        <w:jc w:val="left"/>
        <w:rPr>
          <w:rFonts w:cs="Times New Roman"/>
          <w:snapToGrid w:val="0"/>
          <w:color w:val="000000"/>
          <w:kern w:val="0"/>
          <w:sz w:val="21"/>
        </w:rPr>
      </w:pPr>
    </w:p>
    <w:p w14:paraId="45310412"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保有個人情報訂正請求書</w:t>
      </w:r>
    </w:p>
    <w:p w14:paraId="0475ED33" w14:textId="77777777" w:rsidR="00872147" w:rsidRPr="00872147" w:rsidRDefault="00872147" w:rsidP="00872147">
      <w:pPr>
        <w:widowControl/>
        <w:autoSpaceDE w:val="0"/>
        <w:autoSpaceDN w:val="0"/>
        <w:jc w:val="left"/>
        <w:rPr>
          <w:rFonts w:cs="Times New Roman"/>
          <w:snapToGrid w:val="0"/>
          <w:color w:val="000000"/>
          <w:kern w:val="0"/>
        </w:rPr>
      </w:pPr>
    </w:p>
    <w:p w14:paraId="3B197C0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BB79206" w14:textId="77777777" w:rsidR="00872147" w:rsidRPr="00872147" w:rsidRDefault="00872147" w:rsidP="00872147">
      <w:pPr>
        <w:widowControl/>
        <w:autoSpaceDE w:val="0"/>
        <w:autoSpaceDN w:val="0"/>
        <w:jc w:val="left"/>
        <w:rPr>
          <w:rFonts w:cs="Times New Roman"/>
          <w:snapToGrid w:val="0"/>
          <w:color w:val="000000"/>
          <w:kern w:val="0"/>
        </w:rPr>
      </w:pPr>
    </w:p>
    <w:p w14:paraId="2C69D197"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rPr>
        <w:t>実施機関</w:t>
      </w:r>
    </w:p>
    <w:p w14:paraId="729A466C"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238CA2C2"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654CBA53"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p>
    <w:p w14:paraId="4B94F7CA"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2CF2E0F8"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7CAD42BC"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p>
    <w:p w14:paraId="1DE632CA"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w:t>
      </w:r>
      <w:bookmarkStart w:id="164" w:name="OLE_LINK15"/>
      <w:r w:rsidRPr="00872147">
        <w:rPr>
          <w:rFonts w:cs="Times New Roman" w:hint="eastAsia"/>
          <w:snapToGrid w:val="0"/>
          <w:color w:val="000000"/>
          <w:kern w:val="0"/>
        </w:rPr>
        <w:t>（平成15年法律第57号）</w:t>
      </w:r>
      <w:bookmarkEnd w:id="164"/>
      <w:r w:rsidRPr="00872147">
        <w:rPr>
          <w:rFonts w:cs="Times New Roman" w:hint="eastAsia"/>
          <w:snapToGrid w:val="0"/>
          <w:color w:val="000000"/>
          <w:kern w:val="0"/>
        </w:rPr>
        <w:t>第91条第１項の規定に基づき、下記のとおり保有個人情報の訂正を請求します。</w:t>
      </w:r>
    </w:p>
    <w:p w14:paraId="2337390A" w14:textId="77777777" w:rsidR="00872147" w:rsidRPr="00872147" w:rsidRDefault="00872147" w:rsidP="00872147">
      <w:pPr>
        <w:widowControl/>
        <w:autoSpaceDE w:val="0"/>
        <w:autoSpaceDN w:val="0"/>
        <w:jc w:val="left"/>
        <w:rPr>
          <w:rFonts w:cs="Times New Roman"/>
          <w:snapToGrid w:val="0"/>
          <w:color w:val="000000"/>
          <w:kern w:val="0"/>
          <w:sz w:val="21"/>
        </w:rPr>
      </w:pPr>
    </w:p>
    <w:p w14:paraId="1893FD51"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069C740"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872147" w:rsidRPr="00872147" w14:paraId="38C63572" w14:textId="77777777" w:rsidTr="00872147">
        <w:trPr>
          <w:trHeight w:val="664"/>
        </w:trPr>
        <w:tc>
          <w:tcPr>
            <w:tcW w:w="3306" w:type="dxa"/>
            <w:vAlign w:val="center"/>
          </w:tcPr>
          <w:p w14:paraId="750D85EA"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訂正請求に係る保有個人情報の開示を受けた日</w:t>
            </w:r>
          </w:p>
        </w:tc>
        <w:tc>
          <w:tcPr>
            <w:tcW w:w="6219" w:type="dxa"/>
            <w:vAlign w:val="center"/>
          </w:tcPr>
          <w:p w14:paraId="22D74D89"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年　　月　　日</w:t>
            </w:r>
          </w:p>
        </w:tc>
      </w:tr>
      <w:tr w:rsidR="00872147" w:rsidRPr="00872147" w14:paraId="036EC5D6" w14:textId="77777777" w:rsidTr="00872147">
        <w:trPr>
          <w:trHeight w:val="973"/>
        </w:trPr>
        <w:tc>
          <w:tcPr>
            <w:tcW w:w="3306" w:type="dxa"/>
            <w:vAlign w:val="center"/>
          </w:tcPr>
          <w:p w14:paraId="26FD247E"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tc>
        <w:tc>
          <w:tcPr>
            <w:tcW w:w="6219" w:type="dxa"/>
            <w:vAlign w:val="center"/>
          </w:tcPr>
          <w:p w14:paraId="586DB397"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21"/>
              </w:rPr>
            </w:pPr>
            <w:r w:rsidRPr="00872147">
              <w:rPr>
                <w:rFonts w:cs="Times New Roman" w:hint="eastAsia"/>
                <w:snapToGrid w:val="0"/>
                <w:color w:val="000000"/>
                <w:kern w:val="0"/>
                <w:sz w:val="18"/>
                <w:szCs w:val="18"/>
              </w:rPr>
              <w:t>開示決定通知書の文書番号：</w:t>
            </w:r>
            <w:r w:rsidRPr="00872147">
              <w:rPr>
                <w:rFonts w:cs="Times New Roman" w:hint="eastAsia"/>
                <w:snapToGrid w:val="0"/>
                <w:color w:val="000000"/>
                <w:kern w:val="0"/>
                <w:sz w:val="21"/>
                <w:szCs w:val="21"/>
              </w:rPr>
              <w:t xml:space="preserve">　　　　　</w:t>
            </w:r>
            <w:r w:rsidRPr="00872147">
              <w:rPr>
                <w:rFonts w:cs="Times New Roman" w:hint="eastAsia"/>
                <w:snapToGrid w:val="0"/>
                <w:color w:val="000000"/>
                <w:kern w:val="0"/>
                <w:sz w:val="18"/>
                <w:szCs w:val="18"/>
              </w:rPr>
              <w:t>日付：　年　月　日</w:t>
            </w:r>
          </w:p>
          <w:p w14:paraId="038F7C14"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18"/>
                <w:szCs w:val="18"/>
              </w:rPr>
            </w:pPr>
            <w:r w:rsidRPr="00872147">
              <w:rPr>
                <w:rFonts w:cs="Times New Roman" w:hint="eastAsia"/>
                <w:snapToGrid w:val="0"/>
                <w:color w:val="000000"/>
                <w:kern w:val="0"/>
                <w:sz w:val="18"/>
                <w:szCs w:val="18"/>
              </w:rPr>
              <w:t>開示決定に基づき開示を受けた保有個人情報の名称等</w:t>
            </w:r>
          </w:p>
          <w:p w14:paraId="3297C509" w14:textId="77777777" w:rsidR="00872147" w:rsidRPr="00872147" w:rsidRDefault="00872147" w:rsidP="00872147">
            <w:pPr>
              <w:widowControl/>
              <w:autoSpaceDE w:val="0"/>
              <w:autoSpaceDN w:val="0"/>
              <w:ind w:leftChars="-10" w:left="-3" w:rightChars="-77" w:right="-170" w:hangingChars="10" w:hanging="19"/>
              <w:jc w:val="left"/>
              <w:rPr>
                <w:rFonts w:cs="Times New Roman"/>
                <w:snapToGrid w:val="0"/>
                <w:color w:val="000000"/>
                <w:kern w:val="0"/>
                <w:sz w:val="21"/>
                <w:u w:val="single"/>
              </w:rPr>
            </w:pPr>
            <w:r w:rsidRPr="00872147">
              <w:rPr>
                <w:rFonts w:cs="Times New Roman" w:hint="eastAsia"/>
                <w:snapToGrid w:val="0"/>
                <w:color w:val="000000"/>
                <w:kern w:val="0"/>
                <w:sz w:val="21"/>
                <w:u w:val="single"/>
              </w:rPr>
              <w:t xml:space="preserve">　　　　　　　　　　　　　　　　　　　　　　　　　　　</w:t>
            </w:r>
          </w:p>
        </w:tc>
      </w:tr>
      <w:tr w:rsidR="00872147" w:rsidRPr="00872147" w14:paraId="2F7C24D0" w14:textId="77777777" w:rsidTr="00872147">
        <w:trPr>
          <w:trHeight w:val="973"/>
        </w:trPr>
        <w:tc>
          <w:tcPr>
            <w:tcW w:w="3306" w:type="dxa"/>
            <w:vAlign w:val="center"/>
          </w:tcPr>
          <w:p w14:paraId="4BA854DE"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上記のほか訂正を求める保有個人情報を特定するための情報</w:t>
            </w:r>
          </w:p>
        </w:tc>
        <w:tc>
          <w:tcPr>
            <w:tcW w:w="6219" w:type="dxa"/>
            <w:vAlign w:val="center"/>
          </w:tcPr>
          <w:p w14:paraId="13CCB659"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18"/>
                <w:szCs w:val="18"/>
              </w:rPr>
            </w:pPr>
          </w:p>
        </w:tc>
      </w:tr>
      <w:tr w:rsidR="00872147" w:rsidRPr="00872147" w14:paraId="16981549" w14:textId="77777777" w:rsidTr="00872147">
        <w:trPr>
          <w:trHeight w:val="1269"/>
        </w:trPr>
        <w:tc>
          <w:tcPr>
            <w:tcW w:w="3306" w:type="dxa"/>
            <w:vAlign w:val="center"/>
          </w:tcPr>
          <w:p w14:paraId="489D070B"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訂正請求の趣旨及び理由</w:t>
            </w:r>
          </w:p>
        </w:tc>
        <w:tc>
          <w:tcPr>
            <w:tcW w:w="6219" w:type="dxa"/>
            <w:vAlign w:val="center"/>
          </w:tcPr>
          <w:p w14:paraId="4B2415C6"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（趣旨）</w:t>
            </w:r>
          </w:p>
          <w:p w14:paraId="42643288"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p>
          <w:p w14:paraId="18F370F0"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（理由）</w:t>
            </w:r>
          </w:p>
          <w:p w14:paraId="4E405F62"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p>
        </w:tc>
      </w:tr>
    </w:tbl>
    <w:p w14:paraId="63754D76"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872147" w:rsidRPr="00872147" w14:paraId="232DB9BC" w14:textId="77777777" w:rsidTr="00872147">
        <w:trPr>
          <w:trHeight w:val="285"/>
        </w:trPr>
        <w:tc>
          <w:tcPr>
            <w:tcW w:w="9479" w:type="dxa"/>
            <w:vAlign w:val="center"/>
          </w:tcPr>
          <w:p w14:paraId="26298DB2"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１　訂正請求者　　　□　本人　　□　法定代理人　　□任意代理人</w:t>
            </w:r>
          </w:p>
        </w:tc>
      </w:tr>
      <w:tr w:rsidR="00872147" w:rsidRPr="00872147" w14:paraId="33DEFF1D" w14:textId="77777777" w:rsidTr="00872147">
        <w:trPr>
          <w:trHeight w:val="729"/>
        </w:trPr>
        <w:tc>
          <w:tcPr>
            <w:tcW w:w="9479" w:type="dxa"/>
            <w:vAlign w:val="center"/>
          </w:tcPr>
          <w:p w14:paraId="2C3B337F"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２　請求者本人確認書類</w:t>
            </w:r>
          </w:p>
          <w:p w14:paraId="76334C93"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290DA182" w14:textId="77777777" w:rsidR="00872147" w:rsidRPr="00872147" w:rsidRDefault="00872147" w:rsidP="00872147">
            <w:pPr>
              <w:widowControl/>
              <w:autoSpaceDE w:val="0"/>
              <w:autoSpaceDN w:val="0"/>
              <w:spacing w:line="240" w:lineRule="exact"/>
              <w:ind w:left="-96"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□個人番号カード又は住民基本台帳カード（住所記載のあるもの）</w:t>
            </w:r>
          </w:p>
          <w:p w14:paraId="0AF9C6AE"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w:t>
            </w:r>
            <w:r w:rsidRPr="00872147">
              <w:rPr>
                <w:rFonts w:cs="Times New Roman" w:hint="eastAsia"/>
                <w:snapToGrid w:val="0"/>
                <w:color w:val="000000"/>
                <w:w w:val="97"/>
                <w:kern w:val="0"/>
                <w:sz w:val="20"/>
                <w:szCs w:val="20"/>
                <w:fitText w:val="7400" w:id="-1286824446"/>
              </w:rPr>
              <w:t>在留カード、特別永住者証明書又は特別永住者証明書とみなされる外国人登録証明</w:t>
            </w:r>
            <w:r w:rsidRPr="00872147">
              <w:rPr>
                <w:rFonts w:cs="Times New Roman" w:hint="eastAsia"/>
                <w:snapToGrid w:val="0"/>
                <w:color w:val="000000"/>
                <w:spacing w:val="18"/>
                <w:w w:val="97"/>
                <w:kern w:val="0"/>
                <w:sz w:val="20"/>
                <w:szCs w:val="20"/>
                <w:fitText w:val="7400" w:id="-1286824446"/>
              </w:rPr>
              <w:t>書</w:t>
            </w:r>
          </w:p>
          <w:p w14:paraId="2B47BB82"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79F129D6"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　請求書を送付して請求する場合には、加えて住民票の写し等を添付してください。</w:t>
            </w:r>
          </w:p>
        </w:tc>
      </w:tr>
      <w:tr w:rsidR="00872147" w:rsidRPr="00872147" w14:paraId="5D1B8887" w14:textId="77777777" w:rsidTr="00872147">
        <w:trPr>
          <w:trHeight w:val="263"/>
        </w:trPr>
        <w:tc>
          <w:tcPr>
            <w:tcW w:w="9479" w:type="dxa"/>
            <w:vAlign w:val="center"/>
          </w:tcPr>
          <w:p w14:paraId="0CEDC57E" w14:textId="77777777" w:rsidR="00872147" w:rsidRPr="00872147" w:rsidRDefault="00872147" w:rsidP="00872147">
            <w:pPr>
              <w:widowControl/>
              <w:autoSpaceDE w:val="0"/>
              <w:autoSpaceDN w:val="0"/>
              <w:spacing w:line="260" w:lineRule="exact"/>
              <w:ind w:leftChars="-32" w:left="-9" w:hangingChars="34" w:hanging="62"/>
              <w:jc w:val="left"/>
              <w:rPr>
                <w:rFonts w:cs="Times New Roman"/>
                <w:b/>
                <w:snapToGrid w:val="0"/>
                <w:color w:val="000000"/>
                <w:kern w:val="0"/>
                <w:sz w:val="18"/>
                <w:szCs w:val="18"/>
              </w:rPr>
            </w:pPr>
            <w:r w:rsidRPr="00872147">
              <w:rPr>
                <w:rFonts w:cs="Times New Roman" w:hint="eastAsia"/>
                <w:snapToGrid w:val="0"/>
                <w:color w:val="000000"/>
                <w:kern w:val="0"/>
                <w:sz w:val="20"/>
                <w:szCs w:val="20"/>
              </w:rPr>
              <w:t>３</w:t>
            </w:r>
            <w:r w:rsidRPr="00872147">
              <w:rPr>
                <w:rFonts w:cs="Times New Roman" w:hint="eastAsia"/>
                <w:snapToGrid w:val="0"/>
                <w:color w:val="000000"/>
                <w:kern w:val="0"/>
                <w:sz w:val="18"/>
                <w:szCs w:val="18"/>
              </w:rPr>
              <w:t xml:space="preserve">　</w:t>
            </w:r>
            <w:r w:rsidRPr="00872147">
              <w:rPr>
                <w:rFonts w:cs="Times New Roman" w:hint="eastAsia"/>
                <w:b/>
                <w:snapToGrid w:val="0"/>
                <w:color w:val="000000"/>
                <w:kern w:val="0"/>
                <w:sz w:val="18"/>
                <w:szCs w:val="18"/>
              </w:rPr>
              <w:t>本人の状況等</w:t>
            </w:r>
            <w:r w:rsidRPr="00872147">
              <w:rPr>
                <w:rFonts w:cs="Times New Roman" w:hint="eastAsia"/>
                <w:b/>
                <w:snapToGrid w:val="0"/>
                <w:color w:val="000000"/>
                <w:kern w:val="0"/>
                <w:sz w:val="18"/>
                <w:szCs w:val="18"/>
                <w:u w:val="single"/>
              </w:rPr>
              <w:t>（法定代理人又は任意代理人が請求する場合にのみ記載してください。）</w:t>
            </w:r>
          </w:p>
          <w:p w14:paraId="18BE30F7"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5369446D" w14:textId="77777777" w:rsidR="00872147" w:rsidRPr="00872147" w:rsidRDefault="00872147" w:rsidP="00D40242">
            <w:pPr>
              <w:widowControl/>
              <w:autoSpaceDE w:val="0"/>
              <w:autoSpaceDN w:val="0"/>
              <w:spacing w:line="260" w:lineRule="exact"/>
              <w:ind w:leftChars="-32" w:left="-71" w:firstLineChars="1000" w:firstLine="1812"/>
              <w:jc w:val="left"/>
              <w:rPr>
                <w:rFonts w:cs="Times New Roman"/>
                <w:snapToGrid w:val="0"/>
                <w:color w:val="000000"/>
                <w:kern w:val="0"/>
                <w:sz w:val="20"/>
                <w:szCs w:val="20"/>
              </w:rPr>
            </w:pPr>
            <w:r w:rsidRPr="00872147">
              <w:rPr>
                <w:rFonts w:cs="Times New Roman" w:hint="eastAsia"/>
                <w:snapToGrid w:val="0"/>
                <w:color w:val="000000"/>
                <w:kern w:val="0"/>
                <w:sz w:val="20"/>
                <w:szCs w:val="20"/>
              </w:rPr>
              <w:t>□任意代理人委任者</w:t>
            </w:r>
          </w:p>
          <w:p w14:paraId="0872FB7E"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p>
          <w:p w14:paraId="3E26C7D9"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p>
          <w:p w14:paraId="70CD96B6" w14:textId="77777777" w:rsidR="00872147" w:rsidRPr="00872147" w:rsidRDefault="00872147" w:rsidP="00872147">
            <w:pPr>
              <w:widowControl/>
              <w:autoSpaceDE w:val="0"/>
              <w:autoSpaceDN w:val="0"/>
              <w:spacing w:line="260" w:lineRule="exact"/>
              <w:ind w:leftChars="-32" w:left="-23" w:hangingChars="34" w:hanging="48"/>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1A1BBDE1"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lastRenderedPageBreak/>
              <w:t xml:space="preserve">　イ　</w:t>
            </w:r>
            <w:r w:rsidRPr="00872147">
              <w:rPr>
                <w:rFonts w:cs="Times New Roman" w:hint="eastAsia"/>
                <w:snapToGrid w:val="0"/>
                <w:color w:val="000000"/>
                <w:kern w:val="0"/>
                <w:sz w:val="20"/>
                <w:szCs w:val="20"/>
                <w:u w:val="single"/>
              </w:rPr>
              <w:t xml:space="preserve">本人の氏名　　　　　　　　　　　　　　　　　　　　　　　　　</w:t>
            </w:r>
          </w:p>
          <w:p w14:paraId="35501AA9" w14:textId="77777777" w:rsidR="00872147" w:rsidRPr="00872147" w:rsidRDefault="00872147" w:rsidP="00872147">
            <w:pPr>
              <w:widowControl/>
              <w:autoSpaceDE w:val="0"/>
              <w:autoSpaceDN w:val="0"/>
              <w:spacing w:line="22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872147" w:rsidRPr="00872147" w14:paraId="633F4A55" w14:textId="77777777" w:rsidTr="00872147">
        <w:trPr>
          <w:trHeight w:val="263"/>
        </w:trPr>
        <w:tc>
          <w:tcPr>
            <w:tcW w:w="9479" w:type="dxa"/>
            <w:vAlign w:val="center"/>
          </w:tcPr>
          <w:p w14:paraId="045199A9"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lastRenderedPageBreak/>
              <w:t>４　法定代理人が請求する場合、次のいずれかの書類を提示し、又は提出してください。</w:t>
            </w:r>
          </w:p>
          <w:p w14:paraId="49808A1D"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872147" w:rsidRPr="00872147" w14:paraId="1182E64F" w14:textId="77777777" w:rsidTr="00872147">
        <w:trPr>
          <w:trHeight w:val="263"/>
        </w:trPr>
        <w:tc>
          <w:tcPr>
            <w:tcW w:w="9479" w:type="dxa"/>
            <w:vAlign w:val="center"/>
          </w:tcPr>
          <w:p w14:paraId="0E1389E1"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５　任意代理人が請求する場合、次の書類を提示し、又は提出してください。</w:t>
            </w:r>
          </w:p>
          <w:p w14:paraId="1E9D3EE7" w14:textId="77777777" w:rsidR="00872147" w:rsidRPr="00872147" w:rsidRDefault="00872147" w:rsidP="00872147">
            <w:pPr>
              <w:widowControl/>
              <w:autoSpaceDE w:val="0"/>
              <w:autoSpaceDN w:val="0"/>
              <w:spacing w:line="240" w:lineRule="exact"/>
              <w:ind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2E617789" w14:textId="77777777" w:rsidR="00524B70" w:rsidRDefault="00524B70" w:rsidP="00F211F5">
      <w:pPr>
        <w:widowControl/>
        <w:autoSpaceDE w:val="0"/>
        <w:autoSpaceDN w:val="0"/>
        <w:jc w:val="left"/>
        <w:rPr>
          <w:rFonts w:cs="Times New Roman"/>
          <w:b/>
          <w:snapToGrid w:val="0"/>
          <w:color w:val="000000"/>
          <w:kern w:val="0"/>
          <w:sz w:val="22"/>
        </w:rPr>
      </w:pPr>
    </w:p>
    <w:p w14:paraId="7FBE834A" w14:textId="0BF76EC7" w:rsidR="00F211F5" w:rsidRPr="00D51871" w:rsidRDefault="00F211F5" w:rsidP="00F211F5">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211F5" w:rsidRPr="00872147" w14:paraId="7901760C" w14:textId="77777777" w:rsidTr="00F211F5">
        <w:trPr>
          <w:trHeight w:val="586"/>
        </w:trPr>
        <w:tc>
          <w:tcPr>
            <w:tcW w:w="8215" w:type="dxa"/>
          </w:tcPr>
          <w:p w14:paraId="4ABFBA00" w14:textId="77777777" w:rsidR="00F211F5" w:rsidRDefault="00F211F5" w:rsidP="00F211F5">
            <w:pPr>
              <w:widowControl/>
              <w:autoSpaceDE w:val="0"/>
              <w:autoSpaceDN w:val="0"/>
              <w:spacing w:line="260" w:lineRule="exact"/>
              <w:jc w:val="left"/>
              <w:rPr>
                <w:rFonts w:cs="Times New Roman"/>
                <w:snapToGrid w:val="0"/>
                <w:color w:val="000000"/>
                <w:kern w:val="0"/>
                <w:sz w:val="22"/>
              </w:rPr>
            </w:pPr>
          </w:p>
          <w:p w14:paraId="384F5F40" w14:textId="77777777" w:rsidR="00F211F5" w:rsidRPr="00872147" w:rsidRDefault="00F211F5" w:rsidP="00F211F5">
            <w:pPr>
              <w:widowControl/>
              <w:autoSpaceDE w:val="0"/>
              <w:autoSpaceDN w:val="0"/>
              <w:spacing w:line="260" w:lineRule="exact"/>
              <w:jc w:val="left"/>
              <w:rPr>
                <w:rFonts w:cs="Times New Roman"/>
                <w:snapToGrid w:val="0"/>
                <w:color w:val="000000"/>
                <w:kern w:val="0"/>
                <w:sz w:val="22"/>
              </w:rPr>
            </w:pPr>
          </w:p>
          <w:p w14:paraId="5805FE81" w14:textId="77777777" w:rsidR="00F211F5" w:rsidRPr="00872147" w:rsidRDefault="00F211F5" w:rsidP="00F211F5">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（電話番号　　　　　　　　　　　）</w:t>
            </w:r>
          </w:p>
        </w:tc>
      </w:tr>
    </w:tbl>
    <w:p w14:paraId="481AACBC" w14:textId="77777777" w:rsidR="00F211F5" w:rsidRPr="00872147" w:rsidRDefault="00F211F5" w:rsidP="00F211F5">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440B21C9" w14:textId="77777777" w:rsidR="00F211F5" w:rsidRDefault="00F211F5">
      <w:pPr>
        <w:widowControl/>
        <w:jc w:val="left"/>
        <w:rPr>
          <w:rFonts w:cs="Times New Roman"/>
          <w:snapToGrid w:val="0"/>
          <w:color w:val="000000"/>
          <w:kern w:val="0"/>
          <w:sz w:val="21"/>
        </w:rPr>
      </w:pPr>
      <w:r>
        <w:rPr>
          <w:rFonts w:cs="Times New Roman"/>
          <w:snapToGrid w:val="0"/>
          <w:color w:val="000000"/>
          <w:kern w:val="0"/>
          <w:sz w:val="21"/>
        </w:rPr>
        <w:br w:type="page"/>
      </w:r>
    </w:p>
    <w:p w14:paraId="65CA15A0" w14:textId="4892D53B"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＜様式第17号関係＞</w:t>
      </w:r>
    </w:p>
    <w:p w14:paraId="14AC8C6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（説明）</w:t>
      </w:r>
    </w:p>
    <w:p w14:paraId="3A93B0ED" w14:textId="77777777" w:rsidR="00872147" w:rsidRPr="00872147" w:rsidRDefault="00872147" w:rsidP="00872147">
      <w:pPr>
        <w:widowControl/>
        <w:autoSpaceDE w:val="0"/>
        <w:autoSpaceDN w:val="0"/>
        <w:jc w:val="left"/>
        <w:rPr>
          <w:rFonts w:cs="Times New Roman"/>
          <w:snapToGrid w:val="0"/>
          <w:color w:val="000000"/>
          <w:kern w:val="0"/>
          <w:sz w:val="21"/>
        </w:rPr>
      </w:pPr>
    </w:p>
    <w:p w14:paraId="4EF73596"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１　「氏名」「住所又は居所」</w:t>
      </w:r>
    </w:p>
    <w:p w14:paraId="7CCF8BE3"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本人の氏名及び住所又は居所を記載してください。ここに記載された氏名及び住所又は居所により訂正決定通知等を行うことになりますので、正確に記入してください。</w:t>
      </w:r>
    </w:p>
    <w:p w14:paraId="41367FD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また、連絡を行う際に必要になりますので、電話番号も記載してください。</w:t>
      </w:r>
    </w:p>
    <w:p w14:paraId="62D36F63"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なお、法定代理人又は任意代理人（以下「代理人」という。）による訂正請求の場合には、代理人の氏名、住所又は居所及び電話番号を記載してください。</w:t>
      </w:r>
    </w:p>
    <w:p w14:paraId="646514B6" w14:textId="77777777" w:rsidR="00872147" w:rsidRPr="00872147" w:rsidRDefault="00872147" w:rsidP="00872147">
      <w:pPr>
        <w:widowControl/>
        <w:autoSpaceDE w:val="0"/>
        <w:autoSpaceDN w:val="0"/>
        <w:ind w:leftChars="100" w:left="422" w:hangingChars="100" w:hanging="201"/>
        <w:jc w:val="left"/>
        <w:rPr>
          <w:rFonts w:cs="Times New Roman"/>
          <w:snapToGrid w:val="0"/>
          <w:color w:val="000000"/>
          <w:kern w:val="0"/>
          <w:sz w:val="22"/>
        </w:rPr>
      </w:pPr>
    </w:p>
    <w:p w14:paraId="14D86B9A"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２　「訂正請求に係る保有個人情報の開示を受けた日」</w:t>
      </w:r>
    </w:p>
    <w:p w14:paraId="4DA4B27C"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開示請求に基づき開示決定を受けた保有個人情報について訂正を請求される場合には、開示の実施を受けた日を記載してください。</w:t>
      </w:r>
    </w:p>
    <w:p w14:paraId="42601A16"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7BD58C10"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３　「開示決定に基づき開示を受けた保有個人情報」</w:t>
      </w:r>
    </w:p>
    <w:p w14:paraId="4A6B4C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開示請求に基づき開示決定を受けた保有個人情報について訂正を請求される場合には、「開示決定に基づき開示を受けた保有個人情報」の名称を記載してください。</w:t>
      </w:r>
    </w:p>
    <w:p w14:paraId="115D13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3ABC4ACC" w14:textId="77777777" w:rsidR="00872147" w:rsidRPr="00872147" w:rsidRDefault="00872147" w:rsidP="00872147">
      <w:pPr>
        <w:widowControl/>
        <w:autoSpaceDE w:val="0"/>
        <w:autoSpaceDN w:val="0"/>
        <w:jc w:val="left"/>
        <w:rPr>
          <w:rFonts w:cs="Times New Roman"/>
          <w:b/>
          <w:snapToGrid w:val="0"/>
          <w:color w:val="000000"/>
          <w:kern w:val="0"/>
          <w:sz w:val="22"/>
        </w:rPr>
      </w:pPr>
      <w:r w:rsidRPr="00872147">
        <w:rPr>
          <w:rFonts w:cs="Times New Roman" w:hint="eastAsia"/>
          <w:b/>
          <w:snapToGrid w:val="0"/>
          <w:color w:val="000000"/>
          <w:kern w:val="0"/>
          <w:sz w:val="22"/>
        </w:rPr>
        <w:t>４　「その他訂正を求める保有個人情報を特定するための情報」</w:t>
      </w:r>
    </w:p>
    <w:p w14:paraId="648E4B8C"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情報提供により入手された保有個人情報など、開示請求に基づく開示決定以外の方法で入手された保有個人情報について訂正を請求される場合には、訂正請求に係る保有個人情報を取り扱う事務の名称及び内容など、どのような保有個人情報の訂正を求めるのかを特定することができる情報をできる限り具体的に記載してください。</w:t>
      </w:r>
    </w:p>
    <w:p w14:paraId="41F53916"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p>
    <w:p w14:paraId="779BEB2A"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５　「訂正請求の趣旨及び理由」</w:t>
      </w:r>
    </w:p>
    <w:p w14:paraId="339992DC"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（1）訂正請求の趣旨</w:t>
      </w:r>
    </w:p>
    <w:p w14:paraId="25A3CB47"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 xml:space="preserve">　　　どのような訂正を求めるかについて簡潔に記載してください。</w:t>
      </w:r>
    </w:p>
    <w:p w14:paraId="17BA35F7" w14:textId="77777777" w:rsidR="00872147" w:rsidRPr="00872147" w:rsidRDefault="00872147" w:rsidP="00872147">
      <w:pPr>
        <w:widowControl/>
        <w:autoSpaceDE w:val="0"/>
        <w:autoSpaceDN w:val="0"/>
        <w:jc w:val="left"/>
        <w:rPr>
          <w:rFonts w:cs="Times New Roman"/>
          <w:snapToGrid w:val="0"/>
          <w:color w:val="000000"/>
          <w:kern w:val="0"/>
          <w:sz w:val="22"/>
        </w:rPr>
      </w:pPr>
    </w:p>
    <w:p w14:paraId="5DB51008"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（2）訂正請求の理由</w:t>
      </w:r>
    </w:p>
    <w:p w14:paraId="0634F1CE" w14:textId="77777777" w:rsidR="00872147" w:rsidRPr="00872147" w:rsidRDefault="00872147" w:rsidP="00872147">
      <w:pPr>
        <w:widowControl/>
        <w:autoSpaceDE w:val="0"/>
        <w:autoSpaceDN w:val="0"/>
        <w:ind w:left="402" w:hangingChars="200" w:hanging="402"/>
        <w:jc w:val="left"/>
        <w:rPr>
          <w:rFonts w:cs="Times New Roman"/>
          <w:snapToGrid w:val="0"/>
          <w:color w:val="000000"/>
          <w:kern w:val="0"/>
          <w:sz w:val="22"/>
        </w:rPr>
      </w:pPr>
      <w:r w:rsidRPr="00872147">
        <w:rPr>
          <w:rFonts w:cs="Times New Roman" w:hint="eastAsia"/>
          <w:snapToGrid w:val="0"/>
          <w:color w:val="000000"/>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82D18B8" w14:textId="77777777" w:rsidR="00872147" w:rsidRPr="00872147" w:rsidRDefault="00872147" w:rsidP="00872147">
      <w:pPr>
        <w:widowControl/>
        <w:autoSpaceDE w:val="0"/>
        <w:autoSpaceDN w:val="0"/>
        <w:ind w:leftChars="200" w:left="442"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また、条例第９条第３項に基づき、訂正請求の根拠となる資料の提出を求めることがあります。</w:t>
      </w:r>
    </w:p>
    <w:p w14:paraId="351A1D1E"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45DBCC4F"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６　本人確認書類等</w:t>
      </w:r>
    </w:p>
    <w:p w14:paraId="1C39C652"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bookmarkStart w:id="165" w:name="OLE_LINK18"/>
      <w:r w:rsidRPr="00872147">
        <w:rPr>
          <w:rFonts w:cs="Times New Roman" w:hint="eastAsia"/>
          <w:snapToGrid w:val="0"/>
          <w:color w:val="000000"/>
          <w:kern w:val="0"/>
          <w:sz w:val="21"/>
          <w:szCs w:val="21"/>
        </w:rPr>
        <w:t>（1）来所による訂正請求の場合</w:t>
      </w:r>
    </w:p>
    <w:p w14:paraId="6F7A0689"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来所</w:t>
      </w:r>
      <w:r w:rsidRPr="00872147">
        <w:rPr>
          <w:rFonts w:cs="Times New Roman" w:hint="eastAsia"/>
          <w:snapToGrid w:val="0"/>
          <w:color w:val="000000"/>
          <w:kern w:val="0"/>
          <w:sz w:val="22"/>
        </w:rPr>
        <w:t>して</w:t>
      </w:r>
      <w:r w:rsidRPr="00872147">
        <w:rPr>
          <w:rFonts w:cs="Times New Roman" w:hint="eastAsia"/>
          <w:snapToGrid w:val="0"/>
          <w:color w:val="000000"/>
          <w:kern w:val="0"/>
          <w:sz w:val="21"/>
          <w:szCs w:val="21"/>
        </w:rPr>
        <w:t>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w:t>
      </w:r>
      <w:r w:rsidRPr="00872147">
        <w:rPr>
          <w:rFonts w:cs="Times New Roman" w:hint="eastAsia"/>
          <w:color w:val="000000"/>
          <w:sz w:val="21"/>
          <w:szCs w:val="21"/>
        </w:rPr>
        <w:lastRenderedPageBreak/>
        <w:t>通知カードは不可</w:t>
      </w:r>
      <w:r w:rsidRPr="00872147">
        <w:rPr>
          <w:rFonts w:cs="Times New Roman" w:hint="eastAsia"/>
          <w:snapToGrid w:val="0"/>
          <w:color w:val="000000"/>
          <w:kern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59B24D" w14:textId="77777777" w:rsidR="00872147" w:rsidRPr="00872147" w:rsidRDefault="00872147" w:rsidP="00872147">
      <w:pPr>
        <w:widowControl/>
        <w:autoSpaceDE w:val="0"/>
        <w:autoSpaceDN w:val="0"/>
        <w:spacing w:line="280" w:lineRule="exact"/>
        <w:ind w:leftChars="100" w:left="795" w:hangingChars="300" w:hanging="574"/>
        <w:jc w:val="left"/>
        <w:rPr>
          <w:rFonts w:cs="Times New Roman"/>
          <w:color w:val="000000"/>
          <w:sz w:val="21"/>
          <w:szCs w:val="21"/>
        </w:rPr>
      </w:pPr>
      <w:r w:rsidRPr="00872147">
        <w:rPr>
          <w:rFonts w:cs="Times New Roman" w:hint="eastAsia"/>
          <w:snapToGrid w:val="0"/>
          <w:color w:val="000000"/>
          <w:kern w:val="0"/>
          <w:sz w:val="21"/>
          <w:szCs w:val="21"/>
        </w:rPr>
        <w:t xml:space="preserve">（注）　</w:t>
      </w:r>
      <w:r w:rsidRPr="00872147">
        <w:rPr>
          <w:rFonts w:cs="Times New Roman" w:hint="eastAsia"/>
          <w:color w:val="000000"/>
          <w:sz w:val="21"/>
          <w:szCs w:val="21"/>
        </w:rPr>
        <w:t>住民基本台帳カードは、その効力を失うか、個人番号カードの交付を受ける時まで個人番号カードとみなされ、引き続き使用可能です。</w:t>
      </w:r>
    </w:p>
    <w:p w14:paraId="071A099F" w14:textId="77777777" w:rsidR="00872147" w:rsidRPr="00872147" w:rsidRDefault="00872147" w:rsidP="00872147">
      <w:pPr>
        <w:widowControl/>
        <w:autoSpaceDE w:val="0"/>
        <w:autoSpaceDN w:val="0"/>
        <w:spacing w:line="280" w:lineRule="exact"/>
        <w:ind w:leftChars="100" w:left="795" w:hangingChars="300" w:hanging="574"/>
        <w:jc w:val="left"/>
        <w:rPr>
          <w:rFonts w:cs="Times New Roman"/>
          <w:snapToGrid w:val="0"/>
          <w:color w:val="000000"/>
          <w:kern w:val="0"/>
          <w:sz w:val="21"/>
          <w:szCs w:val="21"/>
        </w:rPr>
      </w:pPr>
    </w:p>
    <w:p w14:paraId="0CEFBD7B"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r w:rsidRPr="00872147">
        <w:rPr>
          <w:rFonts w:cs="Times New Roman" w:hint="eastAsia"/>
          <w:snapToGrid w:val="0"/>
          <w:color w:val="000000"/>
          <w:kern w:val="0"/>
          <w:sz w:val="21"/>
          <w:szCs w:val="21"/>
        </w:rPr>
        <w:t>（2）送付による訂正請求の場合</w:t>
      </w:r>
    </w:p>
    <w:p w14:paraId="6444CB4F"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E38754F"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16F928D9"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また、被保険者証を複写機により複写したものを提出する場合は、保険者番号及び被保険者等記号・番号を黒塗りにしてください。</w:t>
      </w:r>
    </w:p>
    <w:p w14:paraId="6FA0DBCE"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p>
    <w:p w14:paraId="091D58EA"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r w:rsidRPr="00872147">
        <w:rPr>
          <w:rFonts w:cs="Times New Roman" w:hint="eastAsia"/>
          <w:snapToGrid w:val="0"/>
          <w:color w:val="000000"/>
          <w:kern w:val="0"/>
          <w:sz w:val="21"/>
          <w:szCs w:val="21"/>
        </w:rPr>
        <w:t>（3）代理人による訂正請求の場合</w:t>
      </w:r>
    </w:p>
    <w:p w14:paraId="45E8ABD9"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「本人の状況等」欄は、代理人による訂正請求の場合にのみ記載してください。必要な記載事項は、保有個人情報の本人の状況、氏名及び本人の住所又は居所です。</w:t>
      </w:r>
    </w:p>
    <w:p w14:paraId="0A158F6F"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82C4281"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5003D0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531502B"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6" w:name="_Toc115434526"/>
      <w:bookmarkStart w:id="167" w:name="_Toc129334076"/>
      <w:r w:rsidRPr="00341DD1">
        <w:rPr>
          <w:rFonts w:asciiTheme="majorEastAsia" w:eastAsiaTheme="majorEastAsia" w:hAnsiTheme="majorEastAsia" w:cs="Times New Roman" w:hint="eastAsia"/>
          <w:snapToGrid w:val="0"/>
          <w:sz w:val="21"/>
        </w:rPr>
        <w:lastRenderedPageBreak/>
        <w:t>＜様式第18号</w:t>
      </w:r>
      <w:r w:rsidRPr="00341DD1">
        <w:rPr>
          <w:rFonts w:asciiTheme="majorEastAsia" w:eastAsiaTheme="majorEastAsia" w:hAnsiTheme="majorEastAsia" w:cs="Times New Roman"/>
          <w:snapToGrid w:val="0"/>
          <w:sz w:val="21"/>
        </w:rPr>
        <w:t>＞　訂正決定通知書</w:t>
      </w:r>
      <w:bookmarkEnd w:id="166"/>
      <w:bookmarkEnd w:id="167"/>
    </w:p>
    <w:p w14:paraId="4FDD3E5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5AC61D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132930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C405607" w14:textId="77777777" w:rsidR="00872147" w:rsidRPr="00872147" w:rsidRDefault="00872147" w:rsidP="00872147">
      <w:pPr>
        <w:widowControl/>
        <w:autoSpaceDE w:val="0"/>
        <w:autoSpaceDN w:val="0"/>
        <w:jc w:val="left"/>
        <w:rPr>
          <w:rFonts w:cs="Times New Roman"/>
          <w:snapToGrid w:val="0"/>
          <w:color w:val="000000"/>
          <w:kern w:val="0"/>
        </w:rPr>
      </w:pPr>
    </w:p>
    <w:p w14:paraId="0B313193"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（訂正請求者）　様</w:t>
      </w:r>
    </w:p>
    <w:p w14:paraId="79477E82" w14:textId="77777777" w:rsidR="00872147" w:rsidRPr="00872147" w:rsidRDefault="00872147" w:rsidP="00872147">
      <w:pPr>
        <w:widowControl/>
        <w:autoSpaceDE w:val="0"/>
        <w:autoSpaceDN w:val="0"/>
        <w:jc w:val="left"/>
        <w:rPr>
          <w:rFonts w:cs="Times New Roman"/>
          <w:snapToGrid w:val="0"/>
          <w:color w:val="000000"/>
          <w:kern w:val="0"/>
        </w:rPr>
      </w:pPr>
    </w:p>
    <w:p w14:paraId="46CD4493"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4BCCA547" w14:textId="77777777" w:rsidR="00872147" w:rsidRPr="00872147" w:rsidRDefault="00872147" w:rsidP="00872147">
      <w:pPr>
        <w:widowControl/>
        <w:autoSpaceDE w:val="0"/>
        <w:autoSpaceDN w:val="0"/>
        <w:jc w:val="left"/>
        <w:rPr>
          <w:rFonts w:cs="Times New Roman"/>
          <w:snapToGrid w:val="0"/>
          <w:color w:val="000000"/>
          <w:kern w:val="0"/>
          <w:sz w:val="21"/>
        </w:rPr>
      </w:pPr>
    </w:p>
    <w:p w14:paraId="04ED6186" w14:textId="77777777" w:rsidR="00872147" w:rsidRPr="00872147" w:rsidRDefault="00872147" w:rsidP="00872147">
      <w:pPr>
        <w:widowControl/>
        <w:autoSpaceDE w:val="0"/>
        <w:autoSpaceDN w:val="0"/>
        <w:jc w:val="left"/>
        <w:rPr>
          <w:rFonts w:cs="Times New Roman"/>
          <w:snapToGrid w:val="0"/>
          <w:color w:val="000000"/>
          <w:kern w:val="0"/>
          <w:sz w:val="21"/>
        </w:rPr>
      </w:pPr>
    </w:p>
    <w:p w14:paraId="21C30528"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保有個人情報の訂正をする旨の決定について（通知）</w:t>
      </w:r>
    </w:p>
    <w:p w14:paraId="51A9A134" w14:textId="77777777" w:rsidR="00872147" w:rsidRPr="00872147" w:rsidRDefault="00872147" w:rsidP="00872147">
      <w:pPr>
        <w:widowControl/>
        <w:autoSpaceDE w:val="0"/>
        <w:autoSpaceDN w:val="0"/>
        <w:jc w:val="left"/>
        <w:rPr>
          <w:rFonts w:cs="Times New Roman"/>
          <w:snapToGrid w:val="0"/>
          <w:color w:val="000000"/>
          <w:kern w:val="0"/>
          <w:sz w:val="21"/>
        </w:rPr>
      </w:pPr>
    </w:p>
    <w:p w14:paraId="739A2147"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日付けで訂正請求のあった保有個人情報については、個人情報の保護に関する法律（平成15年法律第57号）第93条第１項の規定により、下記のとおり訂正することと決定したので通知します。</w:t>
      </w:r>
    </w:p>
    <w:p w14:paraId="7AFB9561" w14:textId="77777777" w:rsidR="00872147" w:rsidRPr="00872147" w:rsidRDefault="00872147" w:rsidP="00872147">
      <w:pPr>
        <w:widowControl/>
        <w:autoSpaceDE w:val="0"/>
        <w:autoSpaceDN w:val="0"/>
        <w:jc w:val="left"/>
        <w:rPr>
          <w:rFonts w:cs="Times New Roman"/>
          <w:snapToGrid w:val="0"/>
          <w:color w:val="000000"/>
          <w:kern w:val="0"/>
        </w:rPr>
      </w:pPr>
    </w:p>
    <w:p w14:paraId="209E9C5B"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FE11B1B"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915"/>
      </w:tblGrid>
      <w:tr w:rsidR="00872147" w:rsidRPr="00872147" w14:paraId="5750243A" w14:textId="77777777" w:rsidTr="00872147">
        <w:trPr>
          <w:trHeight w:val="615"/>
        </w:trPr>
        <w:tc>
          <w:tcPr>
            <w:tcW w:w="2091" w:type="dxa"/>
            <w:vAlign w:val="center"/>
          </w:tcPr>
          <w:p w14:paraId="79D9E90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224" w:type="dxa"/>
            <w:vAlign w:val="center"/>
          </w:tcPr>
          <w:p w14:paraId="37CD5BBA" w14:textId="77777777" w:rsidR="00872147" w:rsidRPr="00872147" w:rsidRDefault="00872147" w:rsidP="00872147">
            <w:pPr>
              <w:widowControl/>
              <w:autoSpaceDE w:val="0"/>
              <w:autoSpaceDN w:val="0"/>
              <w:jc w:val="left"/>
              <w:rPr>
                <w:rFonts w:cs="Times New Roman"/>
                <w:snapToGrid w:val="0"/>
                <w:color w:val="000000"/>
                <w:kern w:val="0"/>
                <w:sz w:val="21"/>
              </w:rPr>
            </w:pPr>
          </w:p>
          <w:p w14:paraId="5C44D29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2E8257D" w14:textId="77777777" w:rsidTr="00872147">
        <w:trPr>
          <w:trHeight w:val="555"/>
        </w:trPr>
        <w:tc>
          <w:tcPr>
            <w:tcW w:w="2091" w:type="dxa"/>
            <w:vAlign w:val="center"/>
          </w:tcPr>
          <w:p w14:paraId="388AAD72"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訂正請求の趣旨</w:t>
            </w:r>
          </w:p>
        </w:tc>
        <w:tc>
          <w:tcPr>
            <w:tcW w:w="7224" w:type="dxa"/>
            <w:vAlign w:val="center"/>
          </w:tcPr>
          <w:p w14:paraId="3B2CC93A" w14:textId="77777777" w:rsidR="00872147" w:rsidRPr="00872147" w:rsidRDefault="00872147" w:rsidP="00872147">
            <w:pPr>
              <w:widowControl/>
              <w:autoSpaceDE w:val="0"/>
              <w:autoSpaceDN w:val="0"/>
              <w:jc w:val="left"/>
              <w:rPr>
                <w:rFonts w:cs="Times New Roman"/>
                <w:snapToGrid w:val="0"/>
                <w:color w:val="000000"/>
                <w:kern w:val="0"/>
                <w:sz w:val="21"/>
              </w:rPr>
            </w:pPr>
          </w:p>
          <w:p w14:paraId="4030959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69956A8" w14:textId="77777777" w:rsidTr="00872147">
        <w:trPr>
          <w:trHeight w:val="990"/>
        </w:trPr>
        <w:tc>
          <w:tcPr>
            <w:tcW w:w="2091" w:type="dxa"/>
            <w:vAlign w:val="center"/>
          </w:tcPr>
          <w:p w14:paraId="3EF2FF82"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訂正決定をする内容及び理由</w:t>
            </w:r>
          </w:p>
        </w:tc>
        <w:tc>
          <w:tcPr>
            <w:tcW w:w="7224" w:type="dxa"/>
            <w:vAlign w:val="center"/>
          </w:tcPr>
          <w:p w14:paraId="0B40E29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（訂正内容）</w:t>
            </w:r>
          </w:p>
          <w:p w14:paraId="53407AF7" w14:textId="77777777" w:rsidR="00872147" w:rsidRPr="00872147" w:rsidRDefault="00872147" w:rsidP="00872147">
            <w:pPr>
              <w:widowControl/>
              <w:autoSpaceDE w:val="0"/>
              <w:autoSpaceDN w:val="0"/>
              <w:jc w:val="left"/>
              <w:rPr>
                <w:rFonts w:cs="Times New Roman"/>
                <w:snapToGrid w:val="0"/>
                <w:color w:val="000000"/>
                <w:kern w:val="0"/>
                <w:sz w:val="21"/>
              </w:rPr>
            </w:pPr>
          </w:p>
          <w:p w14:paraId="6BBA2899" w14:textId="77777777" w:rsidR="00872147" w:rsidRPr="00872147" w:rsidRDefault="00872147" w:rsidP="00872147">
            <w:pPr>
              <w:widowControl/>
              <w:autoSpaceDE w:val="0"/>
              <w:autoSpaceDN w:val="0"/>
              <w:jc w:val="left"/>
              <w:rPr>
                <w:rFonts w:cs="Times New Roman"/>
                <w:snapToGrid w:val="0"/>
                <w:color w:val="000000"/>
                <w:kern w:val="0"/>
                <w:sz w:val="21"/>
              </w:rPr>
            </w:pPr>
          </w:p>
          <w:p w14:paraId="5FB471BD" w14:textId="77777777" w:rsidR="00872147" w:rsidRPr="00872147" w:rsidRDefault="00872147" w:rsidP="00872147">
            <w:pPr>
              <w:widowControl/>
              <w:autoSpaceDE w:val="0"/>
              <w:autoSpaceDN w:val="0"/>
              <w:jc w:val="left"/>
              <w:rPr>
                <w:rFonts w:cs="Times New Roman"/>
                <w:snapToGrid w:val="0"/>
                <w:color w:val="000000"/>
                <w:kern w:val="0"/>
                <w:sz w:val="21"/>
              </w:rPr>
            </w:pPr>
          </w:p>
          <w:p w14:paraId="287C38C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（訂正理由）</w:t>
            </w:r>
          </w:p>
          <w:p w14:paraId="4099F677" w14:textId="77777777" w:rsidR="00872147" w:rsidRPr="00872147" w:rsidRDefault="00872147" w:rsidP="00872147">
            <w:pPr>
              <w:widowControl/>
              <w:autoSpaceDE w:val="0"/>
              <w:autoSpaceDN w:val="0"/>
              <w:jc w:val="left"/>
              <w:rPr>
                <w:rFonts w:cs="Times New Roman"/>
                <w:snapToGrid w:val="0"/>
                <w:color w:val="000000"/>
                <w:kern w:val="0"/>
                <w:sz w:val="21"/>
              </w:rPr>
            </w:pPr>
          </w:p>
          <w:p w14:paraId="6D910F77" w14:textId="77777777" w:rsidR="00872147" w:rsidRPr="00872147" w:rsidRDefault="00872147" w:rsidP="00872147">
            <w:pPr>
              <w:widowControl/>
              <w:autoSpaceDE w:val="0"/>
              <w:autoSpaceDN w:val="0"/>
              <w:jc w:val="left"/>
              <w:rPr>
                <w:rFonts w:cs="Times New Roman"/>
                <w:snapToGrid w:val="0"/>
                <w:color w:val="000000"/>
                <w:kern w:val="0"/>
                <w:sz w:val="21"/>
              </w:rPr>
            </w:pPr>
          </w:p>
          <w:p w14:paraId="710B3912"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39E5341" w14:textId="77777777" w:rsidR="00872147" w:rsidRPr="00872147" w:rsidRDefault="00872147" w:rsidP="00872147">
      <w:pPr>
        <w:widowControl/>
        <w:autoSpaceDE w:val="0"/>
        <w:autoSpaceDN w:val="0"/>
        <w:spacing w:line="240" w:lineRule="exact"/>
        <w:ind w:leftChars="100" w:left="402"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BECD7DA"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821ADF9"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p>
    <w:p w14:paraId="4F1BF2F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E44A87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○○局○○課○○室</w:t>
      </w:r>
    </w:p>
    <w:p w14:paraId="2B00136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CF45FF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6120D2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D9042A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rPr>
      </w:pPr>
      <w:r w:rsidRPr="00872147">
        <w:rPr>
          <w:rFonts w:cs="Times New Roman" w:hint="eastAsia"/>
          <w:snapToGrid w:val="0"/>
          <w:color w:val="000000"/>
          <w:kern w:val="0"/>
          <w:sz w:val="21"/>
          <w:szCs w:val="21"/>
        </w:rPr>
        <w:t xml:space="preserve">　e-mail:</w:t>
      </w:r>
    </w:p>
    <w:p w14:paraId="2259C93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69887CC5"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8" w:name="_Toc115434527"/>
      <w:bookmarkStart w:id="169" w:name="_Toc129334077"/>
      <w:r w:rsidRPr="00341DD1">
        <w:rPr>
          <w:rFonts w:asciiTheme="majorEastAsia" w:eastAsiaTheme="majorEastAsia" w:hAnsiTheme="majorEastAsia" w:cs="Times New Roman" w:hint="eastAsia"/>
          <w:snapToGrid w:val="0"/>
          <w:sz w:val="21"/>
        </w:rPr>
        <w:lastRenderedPageBreak/>
        <w:t>＜様式第19号</w:t>
      </w:r>
      <w:r w:rsidRPr="00341DD1">
        <w:rPr>
          <w:rFonts w:asciiTheme="majorEastAsia" w:eastAsiaTheme="majorEastAsia" w:hAnsiTheme="majorEastAsia" w:cs="Times New Roman"/>
          <w:snapToGrid w:val="0"/>
          <w:sz w:val="21"/>
        </w:rPr>
        <w:t>＞　訂正をしない旨の決定通知書</w:t>
      </w:r>
      <w:bookmarkEnd w:id="168"/>
      <w:bookmarkEnd w:id="169"/>
    </w:p>
    <w:p w14:paraId="34278A34" w14:textId="77777777" w:rsidR="00872147" w:rsidRPr="00872147" w:rsidRDefault="00872147" w:rsidP="00872147">
      <w:pPr>
        <w:widowControl/>
        <w:autoSpaceDE w:val="0"/>
        <w:autoSpaceDN w:val="0"/>
        <w:jc w:val="left"/>
        <w:rPr>
          <w:rFonts w:cs="Times New Roman"/>
          <w:snapToGrid w:val="0"/>
          <w:color w:val="000000"/>
          <w:kern w:val="0"/>
          <w:sz w:val="21"/>
        </w:rPr>
      </w:pPr>
    </w:p>
    <w:p w14:paraId="6BEDB14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8B7AA9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91857F8" w14:textId="77777777" w:rsidR="00872147" w:rsidRPr="00872147" w:rsidRDefault="00872147" w:rsidP="00872147">
      <w:pPr>
        <w:widowControl/>
        <w:autoSpaceDE w:val="0"/>
        <w:autoSpaceDN w:val="0"/>
        <w:jc w:val="left"/>
        <w:rPr>
          <w:rFonts w:cs="Times New Roman"/>
          <w:snapToGrid w:val="0"/>
          <w:color w:val="000000"/>
          <w:kern w:val="0"/>
        </w:rPr>
      </w:pPr>
    </w:p>
    <w:p w14:paraId="15F39B44"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（訂正請求者）　様</w:t>
      </w:r>
    </w:p>
    <w:p w14:paraId="3D982ED5" w14:textId="77777777" w:rsidR="00872147" w:rsidRPr="00872147" w:rsidRDefault="00872147" w:rsidP="00872147">
      <w:pPr>
        <w:widowControl/>
        <w:autoSpaceDE w:val="0"/>
        <w:autoSpaceDN w:val="0"/>
        <w:jc w:val="left"/>
        <w:rPr>
          <w:rFonts w:cs="Times New Roman"/>
          <w:snapToGrid w:val="0"/>
          <w:color w:val="000000"/>
          <w:kern w:val="0"/>
        </w:rPr>
      </w:pPr>
    </w:p>
    <w:p w14:paraId="124984E3"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297BB456" w14:textId="77777777" w:rsidR="00872147" w:rsidRPr="00872147" w:rsidRDefault="00872147" w:rsidP="00872147">
      <w:pPr>
        <w:widowControl/>
        <w:autoSpaceDE w:val="0"/>
        <w:autoSpaceDN w:val="0"/>
        <w:jc w:val="left"/>
        <w:rPr>
          <w:rFonts w:cs="Times New Roman"/>
          <w:snapToGrid w:val="0"/>
          <w:color w:val="000000"/>
          <w:kern w:val="0"/>
          <w:sz w:val="21"/>
        </w:rPr>
      </w:pPr>
    </w:p>
    <w:p w14:paraId="09C1FFBE"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保有個人情報の訂正をしない旨の決定について（通知）</w:t>
      </w:r>
    </w:p>
    <w:p w14:paraId="727CCDD9" w14:textId="77777777" w:rsidR="00872147" w:rsidRPr="00872147" w:rsidRDefault="00872147" w:rsidP="00872147">
      <w:pPr>
        <w:widowControl/>
        <w:autoSpaceDE w:val="0"/>
        <w:autoSpaceDN w:val="0"/>
        <w:jc w:val="left"/>
        <w:rPr>
          <w:rFonts w:cs="Times New Roman"/>
          <w:snapToGrid w:val="0"/>
          <w:color w:val="000000"/>
          <w:kern w:val="0"/>
          <w:sz w:val="21"/>
        </w:rPr>
      </w:pPr>
    </w:p>
    <w:p w14:paraId="38F1F605"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日付けで訂正請求のあった保有個人情報については、個人情報の保護に関する法律（平成15年法律第57号）第93条第２項の規定により、訂正をしない旨の決定をしたので、下記のとおり通知します。</w:t>
      </w:r>
    </w:p>
    <w:p w14:paraId="3577DEC8" w14:textId="77777777" w:rsidR="00872147" w:rsidRPr="00872147" w:rsidRDefault="00872147" w:rsidP="00872147">
      <w:pPr>
        <w:widowControl/>
        <w:autoSpaceDE w:val="0"/>
        <w:autoSpaceDN w:val="0"/>
        <w:jc w:val="left"/>
        <w:rPr>
          <w:rFonts w:cs="Times New Roman"/>
          <w:snapToGrid w:val="0"/>
          <w:color w:val="000000"/>
          <w:kern w:val="0"/>
        </w:rPr>
      </w:pPr>
    </w:p>
    <w:p w14:paraId="52AA64A3" w14:textId="77777777" w:rsidR="00872147" w:rsidRPr="00872147" w:rsidRDefault="00872147" w:rsidP="00872147">
      <w:pPr>
        <w:widowControl/>
        <w:autoSpaceDE w:val="0"/>
        <w:autoSpaceDN w:val="0"/>
        <w:jc w:val="left"/>
        <w:rPr>
          <w:rFonts w:cs="Times New Roman"/>
          <w:snapToGrid w:val="0"/>
          <w:color w:val="000000"/>
          <w:kern w:val="0"/>
        </w:rPr>
      </w:pPr>
    </w:p>
    <w:p w14:paraId="6DE3B414"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53804E90" w14:textId="77777777" w:rsidR="00872147" w:rsidRPr="00872147" w:rsidRDefault="00872147" w:rsidP="00872147">
      <w:pPr>
        <w:widowControl/>
        <w:autoSpaceDE w:val="0"/>
        <w:autoSpaceDN w:val="0"/>
        <w:jc w:val="left"/>
        <w:rPr>
          <w:rFonts w:cs="Times New Roman"/>
          <w:snapToGrid w:val="0"/>
          <w:color w:val="000000"/>
          <w:kern w:val="0"/>
        </w:rPr>
      </w:pPr>
    </w:p>
    <w:p w14:paraId="7C52C858"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6942"/>
      </w:tblGrid>
      <w:tr w:rsidR="00872147" w:rsidRPr="00872147" w14:paraId="25E5D376" w14:textId="77777777" w:rsidTr="00872147">
        <w:trPr>
          <w:trHeight w:val="695"/>
        </w:trPr>
        <w:tc>
          <w:tcPr>
            <w:tcW w:w="2091" w:type="dxa"/>
            <w:vAlign w:val="center"/>
          </w:tcPr>
          <w:p w14:paraId="0EDCD69A"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訂正請求に係る保有個人情報の名称等</w:t>
            </w:r>
          </w:p>
        </w:tc>
        <w:tc>
          <w:tcPr>
            <w:tcW w:w="7404" w:type="dxa"/>
            <w:vAlign w:val="center"/>
          </w:tcPr>
          <w:p w14:paraId="4921848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5569772" w14:textId="77777777" w:rsidTr="00872147">
        <w:trPr>
          <w:trHeight w:val="2005"/>
        </w:trPr>
        <w:tc>
          <w:tcPr>
            <w:tcW w:w="2091" w:type="dxa"/>
            <w:vAlign w:val="center"/>
          </w:tcPr>
          <w:p w14:paraId="7CEE13F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訂正をしないこととした理由</w:t>
            </w:r>
          </w:p>
        </w:tc>
        <w:tc>
          <w:tcPr>
            <w:tcW w:w="7404" w:type="dxa"/>
            <w:vAlign w:val="center"/>
          </w:tcPr>
          <w:p w14:paraId="5481744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65FCA71C" w14:textId="77777777" w:rsidR="00872147" w:rsidRPr="00872147" w:rsidRDefault="00872147" w:rsidP="00872147">
      <w:pPr>
        <w:widowControl/>
        <w:autoSpaceDE w:val="0"/>
        <w:autoSpaceDN w:val="0"/>
        <w:spacing w:line="240" w:lineRule="exact"/>
        <w:ind w:leftChars="100" w:left="402"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8A3CDF1"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2F205830"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06E407C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50B04B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42C05C0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898903A"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FE1E6A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ECD63A6" w14:textId="1E621A75" w:rsidR="00872147" w:rsidRPr="00872147" w:rsidRDefault="00872147" w:rsidP="00341DD1">
      <w:pPr>
        <w:widowControl/>
        <w:autoSpaceDE w:val="0"/>
        <w:autoSpaceDN w:val="0"/>
        <w:spacing w:line="240" w:lineRule="exact"/>
        <w:ind w:leftChars="2499" w:left="5528"/>
        <w:jc w:val="left"/>
        <w:rPr>
          <w:rFonts w:cs="Times New Roman"/>
          <w:snapToGrid w:val="0"/>
          <w:color w:val="000000"/>
          <w:kern w:val="0"/>
          <w:sz w:val="21"/>
        </w:rPr>
      </w:pPr>
      <w:r w:rsidRPr="00872147">
        <w:rPr>
          <w:rFonts w:cs="Times New Roman" w:hint="eastAsia"/>
          <w:snapToGrid w:val="0"/>
          <w:color w:val="000000"/>
          <w:kern w:val="0"/>
          <w:sz w:val="21"/>
          <w:szCs w:val="21"/>
        </w:rPr>
        <w:t xml:space="preserve">　e-mail:</w:t>
      </w:r>
    </w:p>
    <w:p w14:paraId="6874B9FC" w14:textId="77777777" w:rsidR="00872147" w:rsidRPr="00872147" w:rsidRDefault="00872147" w:rsidP="00872147">
      <w:pPr>
        <w:widowControl/>
        <w:autoSpaceDE w:val="0"/>
        <w:autoSpaceDN w:val="0"/>
        <w:ind w:left="191" w:hangingChars="100" w:hanging="191"/>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（様式第19号関係）</w:t>
      </w:r>
    </w:p>
    <w:p w14:paraId="610FDADA" w14:textId="77777777" w:rsidR="00872147" w:rsidRPr="00872147" w:rsidRDefault="00872147" w:rsidP="00872147">
      <w:pPr>
        <w:widowControl/>
        <w:autoSpaceDE w:val="0"/>
        <w:autoSpaceDN w:val="0"/>
        <w:ind w:left="222" w:hangingChars="100" w:hanging="222"/>
        <w:jc w:val="center"/>
        <w:rPr>
          <w:rFonts w:cs="Times New Roman"/>
          <w:b/>
          <w:snapToGrid w:val="0"/>
          <w:color w:val="000000"/>
          <w:kern w:val="0"/>
        </w:rPr>
      </w:pPr>
      <w:r w:rsidRPr="00872147">
        <w:rPr>
          <w:rFonts w:cs="Times New Roman" w:hint="eastAsia"/>
          <w:b/>
          <w:snapToGrid w:val="0"/>
          <w:color w:val="000000"/>
          <w:kern w:val="0"/>
        </w:rPr>
        <w:t>訂正をしない旨の決定通知書の記載要領</w:t>
      </w:r>
    </w:p>
    <w:p w14:paraId="384BC306"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4D859140"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１　「訂正請求に係る保有個人情報の名称等」</w:t>
      </w:r>
    </w:p>
    <w:p w14:paraId="18221673"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訂正請求のあった保有個人情報の名称等を記載する。</w:t>
      </w:r>
    </w:p>
    <w:p w14:paraId="6EC3F737"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6EEFF715"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２　「</w:t>
      </w:r>
      <w:r w:rsidRPr="00872147">
        <w:rPr>
          <w:rFonts w:cs="Times New Roman" w:hint="eastAsia"/>
          <w:b/>
          <w:snapToGrid w:val="0"/>
          <w:color w:val="000000"/>
          <w:kern w:val="0"/>
          <w:sz w:val="21"/>
        </w:rPr>
        <w:t>訂正をしないこととした理由</w:t>
      </w:r>
      <w:r w:rsidRPr="00872147">
        <w:rPr>
          <w:rFonts w:cs="Times New Roman" w:hint="eastAsia"/>
          <w:b/>
          <w:snapToGrid w:val="0"/>
          <w:color w:val="000000"/>
          <w:kern w:val="0"/>
          <w:sz w:val="22"/>
        </w:rPr>
        <w:t>」</w:t>
      </w:r>
    </w:p>
    <w:p w14:paraId="06E6D572"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1"/>
        </w:rPr>
        <w:t>訂正をしないこととした理由</w:t>
      </w:r>
      <w:r w:rsidRPr="00872147">
        <w:rPr>
          <w:rFonts w:cs="Times New Roman" w:hint="eastAsia"/>
          <w:snapToGrid w:val="0"/>
          <w:color w:val="000000"/>
          <w:kern w:val="0"/>
          <w:sz w:val="22"/>
        </w:rPr>
        <w:t>欄は、当該決定を不服として審査請求又は訴訟の提起により救済を求めるための便宜を図るものであるため、具体的かつ簡潔に記載する。</w:t>
      </w:r>
    </w:p>
    <w:p w14:paraId="609730C8" w14:textId="77777777" w:rsidR="00872147" w:rsidRPr="00872147" w:rsidRDefault="00872147" w:rsidP="00872147">
      <w:pPr>
        <w:widowControl/>
        <w:autoSpaceDE w:val="0"/>
        <w:autoSpaceDN w:val="0"/>
        <w:ind w:leftChars="100" w:left="221" w:rightChars="-16" w:right="-35" w:firstLineChars="100" w:firstLine="201"/>
        <w:rPr>
          <w:rFonts w:cs="Times New Roman"/>
          <w:snapToGrid w:val="0"/>
          <w:color w:val="000000"/>
          <w:kern w:val="0"/>
          <w:sz w:val="22"/>
        </w:rPr>
      </w:pPr>
      <w:r w:rsidRPr="00872147">
        <w:rPr>
          <w:rFonts w:cs="Times New Roman" w:hint="eastAsia"/>
          <w:snapToGrid w:val="0"/>
          <w:color w:val="000000"/>
          <w:kern w:val="0"/>
          <w:sz w:val="22"/>
        </w:rPr>
        <w:t>なお、条例第９条第２項が準用する法第81条の規定により存否応答拒否をする場合もこの様式を使用することとし、訂正をしないこととした理由欄にその旨を記載する。</w:t>
      </w:r>
    </w:p>
    <w:p w14:paraId="1CDBD2D5" w14:textId="77777777" w:rsidR="00872147" w:rsidRPr="00872147" w:rsidRDefault="00872147" w:rsidP="00872147">
      <w:pPr>
        <w:widowControl/>
        <w:autoSpaceDE w:val="0"/>
        <w:autoSpaceDN w:val="0"/>
        <w:jc w:val="left"/>
        <w:rPr>
          <w:rFonts w:cs="Times New Roman"/>
          <w:snapToGrid w:val="0"/>
          <w:color w:val="000000"/>
          <w:kern w:val="0"/>
          <w:sz w:val="22"/>
        </w:rPr>
      </w:pPr>
    </w:p>
    <w:p w14:paraId="3833FFB5"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3DE5A3C9"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 xml:space="preserve">　　担当課名、連絡先について記載する。</w:t>
      </w:r>
    </w:p>
    <w:p w14:paraId="2DC9387A" w14:textId="77777777" w:rsidR="00872147" w:rsidRPr="00872147" w:rsidRDefault="00872147" w:rsidP="00872147">
      <w:pPr>
        <w:widowControl/>
        <w:autoSpaceDE w:val="0"/>
        <w:autoSpaceDN w:val="0"/>
        <w:jc w:val="left"/>
        <w:rPr>
          <w:rFonts w:cs="Times New Roman"/>
          <w:snapToGrid w:val="0"/>
          <w:color w:val="000000"/>
          <w:kern w:val="0"/>
          <w:sz w:val="21"/>
        </w:rPr>
      </w:pPr>
    </w:p>
    <w:p w14:paraId="1B886DB9" w14:textId="77777777" w:rsidR="00872147" w:rsidRPr="00872147" w:rsidRDefault="00872147" w:rsidP="00872147">
      <w:pPr>
        <w:widowControl/>
        <w:autoSpaceDE w:val="0"/>
        <w:autoSpaceDN w:val="0"/>
        <w:jc w:val="left"/>
        <w:rPr>
          <w:rFonts w:cs="Times New Roman"/>
          <w:snapToGrid w:val="0"/>
          <w:color w:val="000000"/>
          <w:kern w:val="0"/>
          <w:sz w:val="21"/>
        </w:rPr>
      </w:pPr>
    </w:p>
    <w:p w14:paraId="5BE61E08" w14:textId="51107972" w:rsidR="00872147" w:rsidRPr="00872147" w:rsidRDefault="00D40242" w:rsidP="00872147">
      <w:pPr>
        <w:widowControl/>
        <w:autoSpaceDE w:val="0"/>
        <w:autoSpaceDN w:val="0"/>
        <w:jc w:val="left"/>
        <w:rPr>
          <w:rFonts w:cs="Times New Roman"/>
          <w:snapToGrid w:val="0"/>
          <w:color w:val="000000"/>
          <w:kern w:val="0"/>
          <w:sz w:val="21"/>
          <w:szCs w:val="21"/>
        </w:rPr>
      </w:pPr>
      <w:r>
        <w:rPr>
          <w:rFonts w:cs="Times New Roman" w:hint="eastAsia"/>
          <w:snapToGrid w:val="0"/>
          <w:color w:val="000000"/>
          <w:kern w:val="0"/>
          <w:sz w:val="21"/>
        </w:rPr>
        <w:t>※</w:t>
      </w:r>
      <w:r w:rsidR="00872147" w:rsidRPr="00341DD1">
        <w:rPr>
          <w:rFonts w:cs="Times New Roman" w:hint="eastAsia"/>
          <w:snapToGrid w:val="0"/>
          <w:color w:val="000000"/>
          <w:kern w:val="0"/>
          <w:sz w:val="21"/>
        </w:rPr>
        <w:t xml:space="preserve">　本記載要領は、様式第27号</w:t>
      </w:r>
      <w:r w:rsidR="00872147" w:rsidRPr="00341DD1">
        <w:rPr>
          <w:rFonts w:cs="Times New Roman" w:hint="eastAsia"/>
          <w:snapToGrid w:val="0"/>
          <w:color w:val="000000"/>
          <w:kern w:val="0"/>
          <w:sz w:val="21"/>
          <w:szCs w:val="21"/>
        </w:rPr>
        <w:t>について準用する。</w:t>
      </w:r>
    </w:p>
    <w:p w14:paraId="261B1238"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796A4BD"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0" w:name="_Toc115434528"/>
      <w:bookmarkStart w:id="171" w:name="_Toc129334078"/>
      <w:r w:rsidRPr="00341DD1">
        <w:rPr>
          <w:rFonts w:asciiTheme="majorEastAsia" w:eastAsiaTheme="majorEastAsia" w:hAnsiTheme="majorEastAsia" w:cs="Times New Roman" w:hint="eastAsia"/>
          <w:snapToGrid w:val="0"/>
          <w:sz w:val="21"/>
        </w:rPr>
        <w:lastRenderedPageBreak/>
        <w:t>＜様式第20号</w:t>
      </w:r>
      <w:r w:rsidRPr="00341DD1">
        <w:rPr>
          <w:rFonts w:asciiTheme="majorEastAsia" w:eastAsiaTheme="majorEastAsia" w:hAnsiTheme="majorEastAsia" w:cs="Times New Roman"/>
          <w:snapToGrid w:val="0"/>
          <w:sz w:val="21"/>
        </w:rPr>
        <w:t>＞　訂正決定等期限延長通知書</w:t>
      </w:r>
      <w:bookmarkEnd w:id="170"/>
      <w:bookmarkEnd w:id="171"/>
    </w:p>
    <w:p w14:paraId="693AE1EA"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12F9C69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3438C7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171226D" w14:textId="77777777" w:rsidR="00872147" w:rsidRPr="00872147" w:rsidRDefault="00872147" w:rsidP="00872147">
      <w:pPr>
        <w:widowControl/>
        <w:autoSpaceDE w:val="0"/>
        <w:autoSpaceDN w:val="0"/>
        <w:jc w:val="left"/>
        <w:rPr>
          <w:rFonts w:cs="Times New Roman"/>
          <w:snapToGrid w:val="0"/>
          <w:color w:val="000000"/>
          <w:kern w:val="0"/>
        </w:rPr>
      </w:pPr>
    </w:p>
    <w:p w14:paraId="0C427DFA"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（訂正請求者）　様</w:t>
      </w:r>
    </w:p>
    <w:p w14:paraId="6DE79325" w14:textId="77777777" w:rsidR="00872147" w:rsidRPr="00872147" w:rsidRDefault="00872147" w:rsidP="00872147">
      <w:pPr>
        <w:widowControl/>
        <w:autoSpaceDE w:val="0"/>
        <w:autoSpaceDN w:val="0"/>
        <w:jc w:val="left"/>
        <w:rPr>
          <w:rFonts w:cs="Times New Roman"/>
          <w:snapToGrid w:val="0"/>
          <w:color w:val="000000"/>
          <w:kern w:val="0"/>
        </w:rPr>
      </w:pPr>
    </w:p>
    <w:p w14:paraId="6804DC8A"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1D8D7BC4" w14:textId="77777777" w:rsidR="00872147" w:rsidRPr="00872147" w:rsidRDefault="00872147" w:rsidP="00872147">
      <w:pPr>
        <w:widowControl/>
        <w:autoSpaceDE w:val="0"/>
        <w:autoSpaceDN w:val="0"/>
        <w:jc w:val="left"/>
        <w:rPr>
          <w:rFonts w:cs="Times New Roman"/>
          <w:snapToGrid w:val="0"/>
          <w:color w:val="000000"/>
          <w:kern w:val="0"/>
        </w:rPr>
      </w:pPr>
    </w:p>
    <w:p w14:paraId="57D1DBAE"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保有個人情報訂正決定等の期限の延長について（通知）</w:t>
      </w:r>
    </w:p>
    <w:p w14:paraId="28E57502" w14:textId="77777777" w:rsidR="00872147" w:rsidRPr="00872147" w:rsidRDefault="00872147" w:rsidP="00872147">
      <w:pPr>
        <w:widowControl/>
        <w:autoSpaceDE w:val="0"/>
        <w:autoSpaceDN w:val="0"/>
        <w:jc w:val="left"/>
        <w:rPr>
          <w:rFonts w:cs="Times New Roman"/>
          <w:snapToGrid w:val="0"/>
          <w:color w:val="000000"/>
          <w:kern w:val="0"/>
        </w:rPr>
      </w:pPr>
    </w:p>
    <w:p w14:paraId="05C69C8E"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94条第２項の規定により、下記のとおり訂正決定等の期限を延長することとしましたので通知します。</w:t>
      </w:r>
    </w:p>
    <w:p w14:paraId="2F70AA5C" w14:textId="77777777" w:rsidR="00872147" w:rsidRPr="00872147" w:rsidRDefault="00872147" w:rsidP="00872147">
      <w:pPr>
        <w:widowControl/>
        <w:autoSpaceDE w:val="0"/>
        <w:autoSpaceDN w:val="0"/>
        <w:jc w:val="left"/>
        <w:rPr>
          <w:rFonts w:cs="Times New Roman"/>
          <w:snapToGrid w:val="0"/>
          <w:color w:val="000000"/>
          <w:kern w:val="0"/>
          <w:sz w:val="21"/>
        </w:rPr>
      </w:pPr>
    </w:p>
    <w:p w14:paraId="10445CCC"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29A8BBA1"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971"/>
      </w:tblGrid>
      <w:tr w:rsidR="00872147" w:rsidRPr="00872147" w14:paraId="11C9DEB4" w14:textId="77777777" w:rsidTr="00872147">
        <w:trPr>
          <w:trHeight w:val="936"/>
        </w:trPr>
        <w:tc>
          <w:tcPr>
            <w:tcW w:w="2046" w:type="dxa"/>
            <w:vAlign w:val="center"/>
          </w:tcPr>
          <w:p w14:paraId="4932C7D6"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509" w:type="dxa"/>
            <w:vAlign w:val="center"/>
          </w:tcPr>
          <w:p w14:paraId="3C2926FF" w14:textId="77777777" w:rsidR="00872147" w:rsidRPr="00872147" w:rsidRDefault="00872147" w:rsidP="00872147">
            <w:pPr>
              <w:widowControl/>
              <w:autoSpaceDE w:val="0"/>
              <w:autoSpaceDN w:val="0"/>
              <w:ind w:left="-81"/>
              <w:jc w:val="left"/>
              <w:rPr>
                <w:rFonts w:cs="Times New Roman"/>
                <w:snapToGrid w:val="0"/>
                <w:color w:val="000000"/>
                <w:kern w:val="0"/>
                <w:sz w:val="21"/>
              </w:rPr>
            </w:pPr>
          </w:p>
        </w:tc>
      </w:tr>
      <w:tr w:rsidR="00872147" w:rsidRPr="00872147" w14:paraId="0560D498" w14:textId="77777777" w:rsidTr="00872147">
        <w:trPr>
          <w:trHeight w:val="881"/>
        </w:trPr>
        <w:tc>
          <w:tcPr>
            <w:tcW w:w="2046" w:type="dxa"/>
            <w:vAlign w:val="center"/>
          </w:tcPr>
          <w:p w14:paraId="08715F9C"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509" w:type="dxa"/>
            <w:vAlign w:val="center"/>
          </w:tcPr>
          <w:p w14:paraId="006D8A57" w14:textId="77777777" w:rsidR="00872147" w:rsidRPr="00872147" w:rsidRDefault="00872147" w:rsidP="00872147">
            <w:pPr>
              <w:widowControl/>
              <w:autoSpaceDE w:val="0"/>
              <w:autoSpaceDN w:val="0"/>
              <w:ind w:firstLineChars="300" w:firstLine="574"/>
              <w:jc w:val="left"/>
              <w:rPr>
                <w:rFonts w:cs="Times New Roman"/>
                <w:snapToGrid w:val="0"/>
                <w:color w:val="000000"/>
                <w:kern w:val="0"/>
                <w:sz w:val="21"/>
              </w:rPr>
            </w:pPr>
            <w:r w:rsidRPr="00872147">
              <w:rPr>
                <w:rFonts w:cs="Times New Roman" w:hint="eastAsia"/>
                <w:snapToGrid w:val="0"/>
                <w:color w:val="000000"/>
                <w:kern w:val="0"/>
                <w:sz w:val="21"/>
              </w:rPr>
              <w:t>日（訂正決定等期限　　　　年　月　日）</w:t>
            </w:r>
          </w:p>
        </w:tc>
      </w:tr>
      <w:tr w:rsidR="00872147" w:rsidRPr="00872147" w14:paraId="2DA630E1" w14:textId="77777777" w:rsidTr="00872147">
        <w:trPr>
          <w:trHeight w:val="2611"/>
        </w:trPr>
        <w:tc>
          <w:tcPr>
            <w:tcW w:w="2046" w:type="dxa"/>
            <w:vAlign w:val="center"/>
          </w:tcPr>
          <w:p w14:paraId="6EC88C68"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509" w:type="dxa"/>
            <w:vAlign w:val="center"/>
          </w:tcPr>
          <w:p w14:paraId="1EBF582B"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BADF79C" w14:textId="77777777" w:rsidR="00872147" w:rsidRPr="00872147" w:rsidRDefault="00872147" w:rsidP="00872147">
      <w:pPr>
        <w:widowControl/>
        <w:autoSpaceDE w:val="0"/>
        <w:autoSpaceDN w:val="0"/>
        <w:jc w:val="left"/>
        <w:rPr>
          <w:rFonts w:cs="Times New Roman"/>
          <w:snapToGrid w:val="0"/>
          <w:color w:val="000000"/>
          <w:kern w:val="0"/>
          <w:sz w:val="21"/>
        </w:rPr>
      </w:pPr>
    </w:p>
    <w:p w14:paraId="3C010DA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0F750A9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825388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6F640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013587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1359B2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108E23C7"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37FF3F64"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2" w:name="_Toc115434529"/>
      <w:bookmarkStart w:id="173" w:name="_Toc129334079"/>
      <w:r w:rsidRPr="00341DD1">
        <w:rPr>
          <w:rFonts w:asciiTheme="majorEastAsia" w:eastAsiaTheme="majorEastAsia" w:hAnsiTheme="majorEastAsia" w:cs="Times New Roman" w:hint="eastAsia"/>
          <w:snapToGrid w:val="0"/>
          <w:sz w:val="21"/>
        </w:rPr>
        <w:lastRenderedPageBreak/>
        <w:t>＜様式第21号</w:t>
      </w:r>
      <w:r w:rsidRPr="00341DD1">
        <w:rPr>
          <w:rFonts w:asciiTheme="majorEastAsia" w:eastAsiaTheme="majorEastAsia" w:hAnsiTheme="majorEastAsia" w:cs="Times New Roman"/>
          <w:snapToGrid w:val="0"/>
          <w:sz w:val="21"/>
        </w:rPr>
        <w:t>＞　訂正決定等期限特例延長通知書</w:t>
      </w:r>
      <w:bookmarkEnd w:id="172"/>
      <w:bookmarkEnd w:id="173"/>
    </w:p>
    <w:p w14:paraId="562FBEB6"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00B42EB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B714A8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6445A072" w14:textId="77777777" w:rsidR="00872147" w:rsidRPr="00872147" w:rsidRDefault="00872147" w:rsidP="00872147">
      <w:pPr>
        <w:widowControl/>
        <w:autoSpaceDE w:val="0"/>
        <w:autoSpaceDN w:val="0"/>
        <w:jc w:val="left"/>
        <w:rPr>
          <w:rFonts w:cs="Times New Roman"/>
          <w:snapToGrid w:val="0"/>
          <w:color w:val="000000"/>
          <w:kern w:val="0"/>
        </w:rPr>
      </w:pPr>
    </w:p>
    <w:p w14:paraId="5E29149C"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（訂正請求者）　様</w:t>
      </w:r>
    </w:p>
    <w:p w14:paraId="69088913" w14:textId="77777777" w:rsidR="00872147" w:rsidRPr="00872147" w:rsidRDefault="00872147" w:rsidP="00872147">
      <w:pPr>
        <w:widowControl/>
        <w:autoSpaceDE w:val="0"/>
        <w:autoSpaceDN w:val="0"/>
        <w:jc w:val="left"/>
        <w:rPr>
          <w:rFonts w:cs="Times New Roman"/>
          <w:snapToGrid w:val="0"/>
          <w:color w:val="000000"/>
          <w:kern w:val="0"/>
        </w:rPr>
      </w:pPr>
    </w:p>
    <w:p w14:paraId="077F8708"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426BEB50" w14:textId="77777777" w:rsidR="00872147" w:rsidRPr="00872147" w:rsidRDefault="00872147" w:rsidP="00872147">
      <w:pPr>
        <w:widowControl/>
        <w:autoSpaceDE w:val="0"/>
        <w:autoSpaceDN w:val="0"/>
        <w:jc w:val="left"/>
        <w:rPr>
          <w:rFonts w:cs="Times New Roman"/>
          <w:snapToGrid w:val="0"/>
          <w:color w:val="000000"/>
          <w:kern w:val="0"/>
        </w:rPr>
      </w:pPr>
    </w:p>
    <w:p w14:paraId="412F38C0"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保有個人情報訂正決定等の期限の特例規定の適用について（通知）</w:t>
      </w:r>
    </w:p>
    <w:p w14:paraId="4BA0EBAD" w14:textId="77777777" w:rsidR="00872147" w:rsidRPr="00872147" w:rsidRDefault="00872147" w:rsidP="00872147">
      <w:pPr>
        <w:widowControl/>
        <w:autoSpaceDE w:val="0"/>
        <w:autoSpaceDN w:val="0"/>
        <w:jc w:val="left"/>
        <w:rPr>
          <w:rFonts w:cs="Times New Roman"/>
          <w:snapToGrid w:val="0"/>
          <w:color w:val="000000"/>
          <w:kern w:val="0"/>
        </w:rPr>
      </w:pPr>
    </w:p>
    <w:p w14:paraId="777E2216"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3CEEA8D1" w14:textId="77777777" w:rsidR="00872147" w:rsidRPr="00872147" w:rsidRDefault="00872147" w:rsidP="00872147">
      <w:pPr>
        <w:widowControl/>
        <w:autoSpaceDE w:val="0"/>
        <w:autoSpaceDN w:val="0"/>
        <w:jc w:val="left"/>
        <w:rPr>
          <w:rFonts w:cs="Times New Roman"/>
          <w:snapToGrid w:val="0"/>
          <w:color w:val="000000"/>
          <w:kern w:val="0"/>
        </w:rPr>
      </w:pPr>
    </w:p>
    <w:p w14:paraId="2ACF397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6ADC2E0B"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629"/>
      </w:tblGrid>
      <w:tr w:rsidR="00872147" w:rsidRPr="00872147" w14:paraId="23943DA1" w14:textId="77777777" w:rsidTr="00872147">
        <w:trPr>
          <w:trHeight w:val="936"/>
        </w:trPr>
        <w:tc>
          <w:tcPr>
            <w:tcW w:w="2359" w:type="dxa"/>
            <w:vAlign w:val="center"/>
          </w:tcPr>
          <w:p w14:paraId="1BDF5575"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6911" w:type="dxa"/>
            <w:vAlign w:val="center"/>
          </w:tcPr>
          <w:p w14:paraId="61DE2DE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3311602" w14:textId="77777777" w:rsidTr="00872147">
        <w:trPr>
          <w:trHeight w:val="1245"/>
        </w:trPr>
        <w:tc>
          <w:tcPr>
            <w:tcW w:w="2359" w:type="dxa"/>
            <w:vAlign w:val="center"/>
          </w:tcPr>
          <w:p w14:paraId="090D183E"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法第95条の規定（訂正決定等の期限の特例）を適用する理由</w:t>
            </w:r>
          </w:p>
        </w:tc>
        <w:tc>
          <w:tcPr>
            <w:tcW w:w="6911" w:type="dxa"/>
            <w:vAlign w:val="center"/>
          </w:tcPr>
          <w:p w14:paraId="5667B25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070ABB1" w14:textId="77777777" w:rsidTr="00872147">
        <w:trPr>
          <w:trHeight w:val="660"/>
        </w:trPr>
        <w:tc>
          <w:tcPr>
            <w:tcW w:w="2359" w:type="dxa"/>
            <w:vAlign w:val="center"/>
          </w:tcPr>
          <w:p w14:paraId="6D262E3B"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訂正決定等をする期限</w:t>
            </w:r>
          </w:p>
        </w:tc>
        <w:tc>
          <w:tcPr>
            <w:tcW w:w="6911" w:type="dxa"/>
            <w:vAlign w:val="center"/>
          </w:tcPr>
          <w:p w14:paraId="6CC86FAA" w14:textId="77777777" w:rsidR="00872147" w:rsidRPr="00872147" w:rsidRDefault="00872147" w:rsidP="00872147">
            <w:pPr>
              <w:widowControl/>
              <w:autoSpaceDE w:val="0"/>
              <w:autoSpaceDN w:val="0"/>
              <w:ind w:firstLineChars="5" w:firstLine="1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D778488" w14:textId="77777777" w:rsidR="00872147" w:rsidRPr="00872147" w:rsidRDefault="00872147" w:rsidP="00872147">
      <w:pPr>
        <w:widowControl/>
        <w:autoSpaceDE w:val="0"/>
        <w:autoSpaceDN w:val="0"/>
        <w:jc w:val="left"/>
        <w:rPr>
          <w:rFonts w:cs="Times New Roman"/>
          <w:snapToGrid w:val="0"/>
          <w:color w:val="000000"/>
          <w:kern w:val="0"/>
          <w:sz w:val="21"/>
        </w:rPr>
      </w:pPr>
    </w:p>
    <w:p w14:paraId="4D24507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052EBC4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6CF965E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6C729A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195EAA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F589DC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45A8C3B7" w14:textId="77777777" w:rsidR="00872147" w:rsidRPr="00872147" w:rsidRDefault="00872147" w:rsidP="00872147">
      <w:pPr>
        <w:widowControl/>
        <w:autoSpaceDE w:val="0"/>
        <w:autoSpaceDN w:val="0"/>
        <w:jc w:val="left"/>
        <w:rPr>
          <w:rFonts w:cs="Times New Roman"/>
          <w:snapToGrid w:val="0"/>
          <w:color w:val="000000"/>
          <w:kern w:val="0"/>
          <w:sz w:val="21"/>
        </w:rPr>
      </w:pPr>
    </w:p>
    <w:p w14:paraId="76690BB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bookmarkStart w:id="174" w:name="OLE_LINK16"/>
      <w:bookmarkEnd w:id="165"/>
    </w:p>
    <w:p w14:paraId="36F322DA"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5" w:name="_Toc115434530"/>
      <w:bookmarkStart w:id="176" w:name="_Toc129334080"/>
      <w:r w:rsidRPr="00341DD1">
        <w:rPr>
          <w:rFonts w:asciiTheme="majorEastAsia" w:eastAsiaTheme="majorEastAsia" w:hAnsiTheme="majorEastAsia" w:cs="Times New Roman" w:hint="eastAsia"/>
          <w:snapToGrid w:val="0"/>
          <w:sz w:val="21"/>
        </w:rPr>
        <w:lastRenderedPageBreak/>
        <w:t>＜様式第22号</w:t>
      </w:r>
      <w:r w:rsidRPr="00341DD1">
        <w:rPr>
          <w:rFonts w:asciiTheme="majorEastAsia" w:eastAsiaTheme="majorEastAsia" w:hAnsiTheme="majorEastAsia" w:cs="Times New Roman"/>
          <w:snapToGrid w:val="0"/>
          <w:sz w:val="21"/>
        </w:rPr>
        <w:t>＞　他の行政機関の長等への訂正請求事案移送書</w:t>
      </w:r>
      <w:bookmarkEnd w:id="175"/>
      <w:bookmarkEnd w:id="176"/>
    </w:p>
    <w:p w14:paraId="288CE807" w14:textId="77777777" w:rsidR="00872147" w:rsidRPr="00872147" w:rsidRDefault="00872147" w:rsidP="00872147">
      <w:pPr>
        <w:widowControl/>
        <w:autoSpaceDE w:val="0"/>
        <w:autoSpaceDN w:val="0"/>
        <w:jc w:val="left"/>
        <w:rPr>
          <w:rFonts w:cs="Times New Roman"/>
          <w:snapToGrid w:val="0"/>
          <w:color w:val="000000"/>
          <w:kern w:val="0"/>
        </w:rPr>
      </w:pPr>
    </w:p>
    <w:p w14:paraId="40AE1E6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2D1F2D1"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B5D371B" w14:textId="77777777" w:rsidR="00872147" w:rsidRPr="00872147" w:rsidRDefault="00872147" w:rsidP="00872147">
      <w:pPr>
        <w:widowControl/>
        <w:autoSpaceDE w:val="0"/>
        <w:autoSpaceDN w:val="0"/>
        <w:jc w:val="left"/>
        <w:rPr>
          <w:rFonts w:cs="Times New Roman"/>
          <w:snapToGrid w:val="0"/>
          <w:color w:val="000000"/>
          <w:kern w:val="0"/>
        </w:rPr>
      </w:pPr>
    </w:p>
    <w:p w14:paraId="4217F853"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（他の行政機関の長等）　殿</w:t>
      </w:r>
    </w:p>
    <w:p w14:paraId="2C9E6930" w14:textId="77777777" w:rsidR="00872147" w:rsidRPr="00872147" w:rsidRDefault="00872147" w:rsidP="00872147">
      <w:pPr>
        <w:widowControl/>
        <w:autoSpaceDE w:val="0"/>
        <w:autoSpaceDN w:val="0"/>
        <w:jc w:val="left"/>
        <w:rPr>
          <w:rFonts w:cs="Times New Roman"/>
          <w:snapToGrid w:val="0"/>
          <w:color w:val="000000"/>
          <w:kern w:val="0"/>
        </w:rPr>
      </w:pPr>
    </w:p>
    <w:p w14:paraId="54361287"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971B8CF" w14:textId="77777777" w:rsidR="00872147" w:rsidRPr="00872147" w:rsidRDefault="00872147" w:rsidP="00872147">
      <w:pPr>
        <w:widowControl/>
        <w:autoSpaceDE w:val="0"/>
        <w:autoSpaceDN w:val="0"/>
        <w:jc w:val="left"/>
        <w:rPr>
          <w:rFonts w:cs="Times New Roman"/>
          <w:snapToGrid w:val="0"/>
          <w:color w:val="000000"/>
          <w:kern w:val="0"/>
        </w:rPr>
      </w:pPr>
    </w:p>
    <w:p w14:paraId="5ACBA906" w14:textId="77777777" w:rsidR="00872147" w:rsidRPr="00872147" w:rsidRDefault="00872147" w:rsidP="00872147">
      <w:pPr>
        <w:widowControl/>
        <w:autoSpaceDE w:val="0"/>
        <w:autoSpaceDN w:val="0"/>
        <w:jc w:val="left"/>
        <w:rPr>
          <w:rFonts w:cs="Times New Roman"/>
          <w:snapToGrid w:val="0"/>
          <w:color w:val="000000"/>
          <w:kern w:val="0"/>
        </w:rPr>
      </w:pPr>
    </w:p>
    <w:p w14:paraId="5220447D"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保有個人情報訂正請求に係る事案の移送について</w:t>
      </w:r>
    </w:p>
    <w:p w14:paraId="3AF04C2C" w14:textId="77777777" w:rsidR="00872147" w:rsidRPr="00872147" w:rsidRDefault="00872147" w:rsidP="00872147">
      <w:pPr>
        <w:widowControl/>
        <w:autoSpaceDE w:val="0"/>
        <w:autoSpaceDN w:val="0"/>
        <w:jc w:val="left"/>
        <w:rPr>
          <w:rFonts w:cs="Times New Roman"/>
          <w:snapToGrid w:val="0"/>
          <w:color w:val="000000"/>
          <w:kern w:val="0"/>
        </w:rPr>
      </w:pPr>
    </w:p>
    <w:p w14:paraId="2FA708E1" w14:textId="77777777" w:rsidR="00872147" w:rsidRPr="00872147" w:rsidRDefault="00872147" w:rsidP="00872147">
      <w:pPr>
        <w:widowControl/>
        <w:autoSpaceDE w:val="0"/>
        <w:autoSpaceDN w:val="0"/>
        <w:jc w:val="left"/>
        <w:rPr>
          <w:rFonts w:cs="Times New Roman"/>
          <w:snapToGrid w:val="0"/>
          <w:color w:val="000000"/>
          <w:kern w:val="0"/>
        </w:rPr>
      </w:pPr>
    </w:p>
    <w:p w14:paraId="360C71DC"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日付けで訂正請求のあった保有個人情報については、個人情報の保護に関する法律（平成15年法律第57号）第96条第１項の規定により、下記のとおり移送します。</w:t>
      </w:r>
    </w:p>
    <w:p w14:paraId="1678E1C3" w14:textId="77777777" w:rsidR="00872147" w:rsidRPr="00872147" w:rsidRDefault="00872147" w:rsidP="00872147">
      <w:pPr>
        <w:widowControl/>
        <w:autoSpaceDE w:val="0"/>
        <w:autoSpaceDN w:val="0"/>
        <w:jc w:val="left"/>
        <w:rPr>
          <w:rFonts w:cs="Times New Roman"/>
          <w:snapToGrid w:val="0"/>
          <w:color w:val="000000"/>
          <w:kern w:val="0"/>
        </w:rPr>
      </w:pPr>
    </w:p>
    <w:p w14:paraId="3679AB57"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4AEF69A"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6514"/>
      </w:tblGrid>
      <w:tr w:rsidR="00872147" w:rsidRPr="00872147" w14:paraId="6D2F1F56" w14:textId="77777777" w:rsidTr="00872147">
        <w:trPr>
          <w:trHeight w:val="614"/>
        </w:trPr>
        <w:tc>
          <w:tcPr>
            <w:tcW w:w="1860" w:type="dxa"/>
            <w:vAlign w:val="center"/>
          </w:tcPr>
          <w:p w14:paraId="77377584"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rPr>
              <w:t>訂正請求に係る保有個人情報の名称等</w:t>
            </w:r>
          </w:p>
        </w:tc>
        <w:tc>
          <w:tcPr>
            <w:tcW w:w="6514" w:type="dxa"/>
            <w:vAlign w:val="center"/>
          </w:tcPr>
          <w:p w14:paraId="25A447A9"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A5DD7D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5B14A2B" w14:textId="77777777" w:rsidTr="00872147">
        <w:trPr>
          <w:trHeight w:val="1113"/>
        </w:trPr>
        <w:tc>
          <w:tcPr>
            <w:tcW w:w="1860" w:type="dxa"/>
            <w:vAlign w:val="center"/>
          </w:tcPr>
          <w:p w14:paraId="43D20F38"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訂正請求者名等</w:t>
            </w:r>
          </w:p>
        </w:tc>
        <w:tc>
          <w:tcPr>
            <w:tcW w:w="6514" w:type="dxa"/>
            <w:vAlign w:val="center"/>
          </w:tcPr>
          <w:p w14:paraId="6C9E9D40"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氏　名：</w:t>
            </w:r>
          </w:p>
          <w:p w14:paraId="1C038C2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住所又は居所：</w:t>
            </w:r>
          </w:p>
          <w:p w14:paraId="4F2456DC"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連絡先：</w:t>
            </w:r>
          </w:p>
          <w:p w14:paraId="40251395"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noProof/>
                <w:color w:val="000000"/>
                <w:kern w:val="0"/>
                <w:sz w:val="18"/>
                <w:szCs w:val="18"/>
              </w:rPr>
              <mc:AlternateContent>
                <mc:Choice Requires="wps">
                  <w:drawing>
                    <wp:anchor distT="0" distB="0" distL="114300" distR="114300" simplePos="0" relativeHeight="252891136" behindDoc="0" locked="0" layoutInCell="1" allowOverlap="1" wp14:anchorId="599570DF" wp14:editId="551806D5">
                      <wp:simplePos x="0" y="0"/>
                      <wp:positionH relativeFrom="column">
                        <wp:posOffset>-31750</wp:posOffset>
                      </wp:positionH>
                      <wp:positionV relativeFrom="paragraph">
                        <wp:posOffset>218440</wp:posOffset>
                      </wp:positionV>
                      <wp:extent cx="4017010" cy="955675"/>
                      <wp:effectExtent l="0" t="0" r="21590" b="15875"/>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955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E7E1" id="大かっこ 42" o:spid="_x0000_s1026" type="#_x0000_t185" style="position:absolute;left:0;text-align:left;margin-left:-2.5pt;margin-top:17.2pt;width:316.3pt;height:75.2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">
                      <v:textbox inset="5.85pt,.7pt,5.85pt,.7pt"/>
                    </v:shape>
                  </w:pict>
                </mc:Fallback>
              </mc:AlternateContent>
            </w:r>
          </w:p>
          <w:p w14:paraId="696D16EA" w14:textId="77777777" w:rsidR="00872147" w:rsidRPr="00872147" w:rsidRDefault="00872147" w:rsidP="00872147">
            <w:pPr>
              <w:widowControl/>
              <w:autoSpaceDE w:val="0"/>
              <w:autoSpaceDN w:val="0"/>
              <w:jc w:val="lef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法定代理人又は任意代理人による訂正請求の場合</w:t>
            </w:r>
          </w:p>
          <w:p w14:paraId="1914FC68" w14:textId="77777777" w:rsidR="00872147" w:rsidRPr="00872147" w:rsidRDefault="00872147" w:rsidP="00872147">
            <w:pPr>
              <w:widowControl/>
              <w:autoSpaceDE w:val="0"/>
              <w:autoSpaceDN w:val="0"/>
              <w:spacing w:line="260" w:lineRule="exact"/>
              <w:jc w:val="lef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本人の状況　□未成年者（　　　　年　　月　　日生）　□成年被後見人</w:t>
            </w:r>
          </w:p>
          <w:p w14:paraId="5523DCC0" w14:textId="77777777" w:rsidR="00872147" w:rsidRPr="00872147" w:rsidRDefault="00872147" w:rsidP="00872147">
            <w:pPr>
              <w:widowControl/>
              <w:autoSpaceDE w:val="0"/>
              <w:autoSpaceDN w:val="0"/>
              <w:spacing w:line="260" w:lineRule="exact"/>
              <w:ind w:firstLineChars="700" w:firstLine="1129"/>
              <w:jc w:val="left"/>
              <w:rPr>
                <w:rFonts w:cs="Times New Roman"/>
                <w:snapToGrid w:val="0"/>
                <w:color w:val="000000"/>
                <w:kern w:val="0"/>
                <w:sz w:val="18"/>
                <w:szCs w:val="18"/>
              </w:rPr>
            </w:pPr>
            <w:r w:rsidRPr="00872147">
              <w:rPr>
                <w:rFonts w:cs="Times New Roman" w:hint="eastAsia"/>
                <w:snapToGrid w:val="0"/>
                <w:color w:val="000000"/>
                <w:kern w:val="0"/>
                <w:sz w:val="18"/>
                <w:szCs w:val="18"/>
              </w:rPr>
              <w:t>□任意代理人委任者</w:t>
            </w:r>
          </w:p>
          <w:p w14:paraId="5BD889B7" w14:textId="77777777" w:rsidR="00872147" w:rsidRPr="00872147" w:rsidRDefault="00872147" w:rsidP="00872147">
            <w:pPr>
              <w:widowControl/>
              <w:autoSpaceDE w:val="0"/>
              <w:autoSpaceDN w:val="0"/>
              <w:spacing w:line="260" w:lineRule="exact"/>
              <w:jc w:val="left"/>
              <w:rPr>
                <w:rFonts w:cs="Times New Roman"/>
                <w:snapToGrid w:val="0"/>
                <w:color w:val="000000"/>
                <w:kern w:val="0"/>
                <w:sz w:val="18"/>
                <w:szCs w:val="18"/>
                <w:u w:val="single"/>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本人の氏名　　　　　　　　　　　　　　　　　　　　　　　　　</w:t>
            </w:r>
          </w:p>
          <w:p w14:paraId="1D2814C3"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本人の住所又は居所　　　　　　　　　　　　　　　　　　　　　</w:t>
            </w:r>
          </w:p>
        </w:tc>
      </w:tr>
      <w:tr w:rsidR="00872147" w:rsidRPr="00872147" w14:paraId="44B4EF56" w14:textId="77777777" w:rsidTr="00872147">
        <w:trPr>
          <w:trHeight w:val="1437"/>
        </w:trPr>
        <w:tc>
          <w:tcPr>
            <w:tcW w:w="1860" w:type="dxa"/>
            <w:vAlign w:val="center"/>
          </w:tcPr>
          <w:p w14:paraId="1D77187C"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szCs w:val="21"/>
              </w:rPr>
              <w:t>添付資料等</w:t>
            </w:r>
          </w:p>
        </w:tc>
        <w:tc>
          <w:tcPr>
            <w:tcW w:w="6514" w:type="dxa"/>
            <w:vAlign w:val="center"/>
          </w:tcPr>
          <w:p w14:paraId="7CF2FDB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・訂正請求書</w:t>
            </w:r>
          </w:p>
          <w:p w14:paraId="10FD8B2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・移送前に行った行為の概要記録</w:t>
            </w:r>
          </w:p>
          <w:p w14:paraId="69CF9634"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w:t>
            </w:r>
          </w:p>
          <w:p w14:paraId="5BC2369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w:t>
            </w:r>
          </w:p>
        </w:tc>
      </w:tr>
      <w:tr w:rsidR="00872147" w:rsidRPr="00872147" w14:paraId="698F9233" w14:textId="77777777" w:rsidTr="00872147">
        <w:trPr>
          <w:trHeight w:val="1357"/>
        </w:trPr>
        <w:tc>
          <w:tcPr>
            <w:tcW w:w="1860" w:type="dxa"/>
            <w:vAlign w:val="center"/>
          </w:tcPr>
          <w:p w14:paraId="6C4E7DB9"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szCs w:val="21"/>
              </w:rPr>
              <w:t>備考</w:t>
            </w:r>
          </w:p>
        </w:tc>
        <w:tc>
          <w:tcPr>
            <w:tcW w:w="6514" w:type="dxa"/>
            <w:vAlign w:val="center"/>
          </w:tcPr>
          <w:p w14:paraId="1A3A06FD"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（複数の他の行政機関の長等に移送する場合には、その旨）</w:t>
            </w:r>
          </w:p>
          <w:p w14:paraId="3F2AD73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43E8AF54" w14:textId="77777777" w:rsidR="00872147" w:rsidRPr="00872147" w:rsidRDefault="00872147" w:rsidP="00872147">
      <w:pPr>
        <w:widowControl/>
        <w:autoSpaceDE w:val="0"/>
        <w:autoSpaceDN w:val="0"/>
        <w:jc w:val="left"/>
        <w:rPr>
          <w:rFonts w:cs="Times New Roman"/>
          <w:snapToGrid w:val="0"/>
          <w:color w:val="000000"/>
          <w:kern w:val="0"/>
          <w:sz w:val="21"/>
        </w:rPr>
      </w:pPr>
    </w:p>
    <w:p w14:paraId="509B0C9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＜本件連絡先＞</w:t>
      </w:r>
    </w:p>
    <w:p w14:paraId="673E1BD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54BE3EE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17EED5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D63236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F5109B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2EF9F2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DB89E6A"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77" w:name="_Toc115434531"/>
      <w:bookmarkStart w:id="178" w:name="_Toc129334081"/>
      <w:r w:rsidRPr="00341DD1">
        <w:rPr>
          <w:rFonts w:asciiTheme="majorEastAsia" w:eastAsiaTheme="majorEastAsia" w:hAnsiTheme="majorEastAsia" w:cs="Times New Roman" w:hint="eastAsia"/>
          <w:snapToGrid w:val="0"/>
          <w:sz w:val="21"/>
        </w:rPr>
        <w:lastRenderedPageBreak/>
        <w:t>＜様式第23号</w:t>
      </w:r>
      <w:r w:rsidRPr="00341DD1">
        <w:rPr>
          <w:rFonts w:asciiTheme="majorEastAsia" w:eastAsiaTheme="majorEastAsia" w:hAnsiTheme="majorEastAsia" w:cs="Times New Roman"/>
          <w:snapToGrid w:val="0"/>
          <w:sz w:val="21"/>
        </w:rPr>
        <w:t>＞　訂正請求者への</w:t>
      </w:r>
      <w:r w:rsidRPr="00341DD1">
        <w:rPr>
          <w:rFonts w:asciiTheme="majorEastAsia" w:eastAsiaTheme="majorEastAsia" w:hAnsiTheme="majorEastAsia" w:cs="Times New Roman" w:hint="eastAsia"/>
          <w:snapToGrid w:val="0"/>
          <w:sz w:val="21"/>
          <w:szCs w:val="21"/>
        </w:rPr>
        <w:t>訂正請求事案移送通知書</w:t>
      </w:r>
      <w:bookmarkEnd w:id="177"/>
      <w:bookmarkEnd w:id="178"/>
    </w:p>
    <w:p w14:paraId="4EA211CA" w14:textId="77777777" w:rsidR="00872147" w:rsidRPr="00872147" w:rsidRDefault="00872147" w:rsidP="00872147">
      <w:pPr>
        <w:widowControl/>
        <w:autoSpaceDE w:val="0"/>
        <w:autoSpaceDN w:val="0"/>
        <w:jc w:val="left"/>
        <w:rPr>
          <w:rFonts w:cs="Times New Roman"/>
          <w:snapToGrid w:val="0"/>
          <w:color w:val="000000"/>
          <w:kern w:val="0"/>
        </w:rPr>
      </w:pPr>
    </w:p>
    <w:p w14:paraId="3A913E9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11ACFE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CA73287" w14:textId="77777777" w:rsidR="00872147" w:rsidRPr="00872147" w:rsidRDefault="00872147" w:rsidP="00872147">
      <w:pPr>
        <w:widowControl/>
        <w:autoSpaceDE w:val="0"/>
        <w:autoSpaceDN w:val="0"/>
        <w:jc w:val="left"/>
        <w:rPr>
          <w:rFonts w:cs="Times New Roman"/>
          <w:snapToGrid w:val="0"/>
          <w:color w:val="000000"/>
          <w:kern w:val="0"/>
        </w:rPr>
      </w:pPr>
    </w:p>
    <w:p w14:paraId="254A3BE3"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（訂正請求者）　様</w:t>
      </w:r>
    </w:p>
    <w:p w14:paraId="2BE83AF3" w14:textId="77777777" w:rsidR="00872147" w:rsidRPr="00872147" w:rsidRDefault="00872147" w:rsidP="00872147">
      <w:pPr>
        <w:widowControl/>
        <w:autoSpaceDE w:val="0"/>
        <w:autoSpaceDN w:val="0"/>
        <w:jc w:val="left"/>
        <w:rPr>
          <w:rFonts w:cs="Times New Roman"/>
          <w:snapToGrid w:val="0"/>
          <w:color w:val="000000"/>
          <w:kern w:val="0"/>
        </w:rPr>
      </w:pPr>
    </w:p>
    <w:p w14:paraId="072A3AB2"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7A1A7DE6" w14:textId="77777777" w:rsidR="00872147" w:rsidRPr="00872147" w:rsidRDefault="00872147" w:rsidP="00872147">
      <w:pPr>
        <w:widowControl/>
        <w:autoSpaceDE w:val="0"/>
        <w:autoSpaceDN w:val="0"/>
        <w:jc w:val="left"/>
        <w:rPr>
          <w:rFonts w:cs="Times New Roman"/>
          <w:snapToGrid w:val="0"/>
          <w:color w:val="000000"/>
          <w:kern w:val="0"/>
        </w:rPr>
      </w:pPr>
    </w:p>
    <w:p w14:paraId="655CEC7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保有個人情報訂正請求に係る事案の移送について（通知）</w:t>
      </w:r>
    </w:p>
    <w:p w14:paraId="38E7B00D" w14:textId="77777777" w:rsidR="00872147" w:rsidRPr="00872147" w:rsidRDefault="00872147" w:rsidP="00872147">
      <w:pPr>
        <w:widowControl/>
        <w:autoSpaceDE w:val="0"/>
        <w:autoSpaceDN w:val="0"/>
        <w:jc w:val="left"/>
        <w:rPr>
          <w:rFonts w:cs="Times New Roman"/>
          <w:snapToGrid w:val="0"/>
          <w:color w:val="000000"/>
          <w:kern w:val="0"/>
        </w:rPr>
      </w:pPr>
    </w:p>
    <w:p w14:paraId="2B59A603" w14:textId="77777777" w:rsidR="00872147" w:rsidRPr="00872147" w:rsidRDefault="00872147" w:rsidP="00872147">
      <w:pPr>
        <w:widowControl/>
        <w:autoSpaceDE w:val="0"/>
        <w:autoSpaceDN w:val="0"/>
        <w:jc w:val="left"/>
        <w:rPr>
          <w:rFonts w:cs="Times New Roman"/>
          <w:snapToGrid w:val="0"/>
          <w:color w:val="000000"/>
          <w:kern w:val="0"/>
        </w:rPr>
      </w:pPr>
    </w:p>
    <w:p w14:paraId="294278EA"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日付けで訂正請求のあった保有個人情報については、個人情報の保護に関する法律（平成15年法律第57号）第96条第１項の規定により、下記のとおり事案を移送したので通知します。</w:t>
      </w:r>
    </w:p>
    <w:p w14:paraId="762568D8"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rPr>
        <w:t xml:space="preserve">　なお、保有個人情報の訂正決定等は、下記の移送先の行政機関等において行われます</w:t>
      </w:r>
      <w:r w:rsidRPr="00872147">
        <w:rPr>
          <w:rFonts w:cs="Times New Roman" w:hint="eastAsia"/>
          <w:snapToGrid w:val="0"/>
          <w:color w:val="000000"/>
          <w:kern w:val="0"/>
          <w:sz w:val="21"/>
          <w:szCs w:val="21"/>
        </w:rPr>
        <w:t>。</w:t>
      </w:r>
    </w:p>
    <w:p w14:paraId="14341D62"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E57F645"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7F8F7B58" w14:textId="77777777" w:rsidR="00872147" w:rsidRPr="00872147" w:rsidRDefault="00872147" w:rsidP="00872147">
      <w:pPr>
        <w:widowControl/>
        <w:jc w:val="left"/>
        <w:rPr>
          <w:rFonts w:cs="Times New Roman"/>
          <w:color w:val="00000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6695"/>
      </w:tblGrid>
      <w:tr w:rsidR="00872147" w:rsidRPr="00872147" w14:paraId="445228B0"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3E7BEDB5"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166" w:type="dxa"/>
            <w:tcBorders>
              <w:top w:val="single" w:sz="4" w:space="0" w:color="auto"/>
              <w:left w:val="single" w:sz="4" w:space="0" w:color="auto"/>
              <w:bottom w:val="single" w:sz="4" w:space="0" w:color="auto"/>
              <w:right w:val="single" w:sz="4" w:space="0" w:color="auto"/>
            </w:tcBorders>
            <w:vAlign w:val="center"/>
          </w:tcPr>
          <w:p w14:paraId="335B13A5" w14:textId="77777777" w:rsidR="00872147" w:rsidRPr="00872147" w:rsidRDefault="00872147" w:rsidP="00872147">
            <w:pPr>
              <w:widowControl/>
              <w:autoSpaceDE w:val="0"/>
              <w:autoSpaceDN w:val="0"/>
              <w:jc w:val="left"/>
              <w:rPr>
                <w:rFonts w:cs="Times New Roman"/>
                <w:snapToGrid w:val="0"/>
                <w:color w:val="000000"/>
                <w:kern w:val="0"/>
                <w:sz w:val="21"/>
              </w:rPr>
            </w:pPr>
          </w:p>
          <w:p w14:paraId="480D611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B3B7469"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1EEFBB69"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移送をした日</w:t>
            </w:r>
          </w:p>
        </w:tc>
        <w:tc>
          <w:tcPr>
            <w:tcW w:w="7166" w:type="dxa"/>
            <w:tcBorders>
              <w:top w:val="single" w:sz="4" w:space="0" w:color="auto"/>
              <w:left w:val="single" w:sz="4" w:space="0" w:color="auto"/>
              <w:bottom w:val="single" w:sz="4" w:space="0" w:color="auto"/>
              <w:right w:val="single" w:sz="4" w:space="0" w:color="auto"/>
            </w:tcBorders>
            <w:vAlign w:val="center"/>
          </w:tcPr>
          <w:p w14:paraId="6DF56BF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45F1270F"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32EDDB4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移送の理由</w:t>
            </w:r>
          </w:p>
        </w:tc>
        <w:tc>
          <w:tcPr>
            <w:tcW w:w="7166" w:type="dxa"/>
            <w:tcBorders>
              <w:top w:val="single" w:sz="4" w:space="0" w:color="auto"/>
              <w:left w:val="single" w:sz="4" w:space="0" w:color="auto"/>
              <w:bottom w:val="single" w:sz="4" w:space="0" w:color="auto"/>
              <w:right w:val="single" w:sz="4" w:space="0" w:color="auto"/>
            </w:tcBorders>
            <w:vAlign w:val="center"/>
          </w:tcPr>
          <w:p w14:paraId="6A0110D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1BABE26"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4F74417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移送先の行政機関の長等</w:t>
            </w:r>
          </w:p>
        </w:tc>
        <w:tc>
          <w:tcPr>
            <w:tcW w:w="7166" w:type="dxa"/>
            <w:tcBorders>
              <w:top w:val="single" w:sz="4" w:space="0" w:color="auto"/>
              <w:left w:val="single" w:sz="4" w:space="0" w:color="auto"/>
              <w:bottom w:val="single" w:sz="4" w:space="0" w:color="auto"/>
              <w:right w:val="single" w:sz="4" w:space="0" w:color="auto"/>
            </w:tcBorders>
            <w:vAlign w:val="center"/>
          </w:tcPr>
          <w:p w14:paraId="39FF617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（行政機関の長等）</w:t>
            </w:r>
          </w:p>
          <w:p w14:paraId="154B1522" w14:textId="77777777" w:rsidR="00872147" w:rsidRPr="00872147" w:rsidRDefault="00872147" w:rsidP="00872147">
            <w:pPr>
              <w:widowControl/>
              <w:autoSpaceDE w:val="0"/>
              <w:autoSpaceDN w:val="0"/>
              <w:jc w:val="left"/>
              <w:rPr>
                <w:rFonts w:cs="Times New Roman"/>
                <w:snapToGrid w:val="0"/>
                <w:color w:val="000000"/>
                <w:kern w:val="0"/>
                <w:sz w:val="21"/>
              </w:rPr>
            </w:pPr>
          </w:p>
          <w:p w14:paraId="7C76795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（連絡先）</w:t>
            </w:r>
          </w:p>
          <w:p w14:paraId="6819DD1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部局課室名：</w:t>
            </w:r>
          </w:p>
          <w:p w14:paraId="4343972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担当者名：</w:t>
            </w:r>
          </w:p>
          <w:p w14:paraId="130A2D7A" w14:textId="77777777" w:rsidR="00872147" w:rsidRPr="00872147" w:rsidRDefault="00872147" w:rsidP="00872147">
            <w:pPr>
              <w:widowControl/>
              <w:autoSpaceDE w:val="0"/>
              <w:autoSpaceDN w:val="0"/>
              <w:jc w:val="left"/>
              <w:rPr>
                <w:rFonts w:cs="Times New Roman"/>
                <w:snapToGrid w:val="0"/>
                <w:color w:val="000000"/>
                <w:kern w:val="0"/>
                <w:sz w:val="21"/>
              </w:rPr>
            </w:pPr>
          </w:p>
          <w:p w14:paraId="087F5C4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所在地：</w:t>
            </w:r>
          </w:p>
          <w:p w14:paraId="19045ADA" w14:textId="77777777" w:rsidR="00872147" w:rsidRPr="00872147" w:rsidRDefault="00872147" w:rsidP="00872147">
            <w:pPr>
              <w:widowControl/>
              <w:autoSpaceDE w:val="0"/>
              <w:autoSpaceDN w:val="0"/>
              <w:jc w:val="left"/>
              <w:rPr>
                <w:rFonts w:cs="Times New Roman"/>
                <w:snapToGrid w:val="0"/>
                <w:color w:val="000000"/>
                <w:kern w:val="0"/>
                <w:sz w:val="21"/>
              </w:rPr>
            </w:pPr>
          </w:p>
          <w:p w14:paraId="571E1A1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電話番号：</w:t>
            </w:r>
          </w:p>
          <w:p w14:paraId="38DC97DD"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BACB974" w14:textId="77777777" w:rsidTr="00872147">
        <w:trPr>
          <w:trHeight w:val="743"/>
        </w:trPr>
        <w:tc>
          <w:tcPr>
            <w:tcW w:w="2344" w:type="dxa"/>
            <w:vAlign w:val="center"/>
          </w:tcPr>
          <w:p w14:paraId="741D688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備考</w:t>
            </w:r>
          </w:p>
        </w:tc>
        <w:tc>
          <w:tcPr>
            <w:tcW w:w="7166" w:type="dxa"/>
            <w:vAlign w:val="center"/>
          </w:tcPr>
          <w:p w14:paraId="273F1F9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6C5374C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p>
    <w:p w14:paraId="58B4B84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80DA9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F2A62B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0819DA5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2D985C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4DEF200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9AB9CF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7B2221F"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9" w:name="_Toc115434532"/>
      <w:bookmarkStart w:id="180" w:name="_Toc129334082"/>
      <w:r w:rsidRPr="00341DD1">
        <w:rPr>
          <w:rFonts w:asciiTheme="majorEastAsia" w:eastAsiaTheme="majorEastAsia" w:hAnsiTheme="majorEastAsia" w:cs="Times New Roman" w:hint="eastAsia"/>
          <w:snapToGrid w:val="0"/>
          <w:sz w:val="21"/>
        </w:rPr>
        <w:lastRenderedPageBreak/>
        <w:t>＜様式第24号</w:t>
      </w:r>
      <w:r w:rsidRPr="00341DD1">
        <w:rPr>
          <w:rFonts w:asciiTheme="majorEastAsia" w:eastAsiaTheme="majorEastAsia" w:hAnsiTheme="majorEastAsia" w:cs="Times New Roman"/>
          <w:snapToGrid w:val="0"/>
          <w:sz w:val="21"/>
        </w:rPr>
        <w:t>＞　保有個人情報提供先への訂正決定通知書</w:t>
      </w:r>
      <w:bookmarkEnd w:id="179"/>
      <w:bookmarkEnd w:id="180"/>
    </w:p>
    <w:p w14:paraId="07D3F068" w14:textId="77777777" w:rsidR="00872147" w:rsidRPr="00872147" w:rsidRDefault="00872147" w:rsidP="00872147">
      <w:pPr>
        <w:widowControl/>
        <w:autoSpaceDE w:val="0"/>
        <w:autoSpaceDN w:val="0"/>
        <w:jc w:val="left"/>
        <w:rPr>
          <w:rFonts w:cs="Times New Roman"/>
          <w:snapToGrid w:val="0"/>
          <w:color w:val="000000"/>
          <w:kern w:val="0"/>
        </w:rPr>
      </w:pPr>
    </w:p>
    <w:p w14:paraId="68BA840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5668980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59D0BF4" w14:textId="77777777" w:rsidR="00872147" w:rsidRPr="00872147" w:rsidRDefault="00872147" w:rsidP="00872147">
      <w:pPr>
        <w:widowControl/>
        <w:autoSpaceDE w:val="0"/>
        <w:autoSpaceDN w:val="0"/>
        <w:jc w:val="left"/>
        <w:rPr>
          <w:rFonts w:cs="Times New Roman"/>
          <w:snapToGrid w:val="0"/>
          <w:color w:val="000000"/>
          <w:kern w:val="0"/>
        </w:rPr>
      </w:pPr>
    </w:p>
    <w:p w14:paraId="74E04716"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（他の行政機関の長等）　殿</w:t>
      </w:r>
    </w:p>
    <w:p w14:paraId="5B1400B7" w14:textId="77777777" w:rsidR="00872147" w:rsidRPr="00872147" w:rsidRDefault="00872147" w:rsidP="00872147">
      <w:pPr>
        <w:widowControl/>
        <w:autoSpaceDE w:val="0"/>
        <w:autoSpaceDN w:val="0"/>
        <w:jc w:val="left"/>
        <w:rPr>
          <w:rFonts w:cs="Times New Roman"/>
          <w:snapToGrid w:val="0"/>
          <w:color w:val="000000"/>
          <w:kern w:val="0"/>
        </w:rPr>
      </w:pPr>
    </w:p>
    <w:p w14:paraId="296C51B6"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B8775CE" w14:textId="77777777" w:rsidR="00872147" w:rsidRPr="00872147" w:rsidRDefault="00872147" w:rsidP="00872147">
      <w:pPr>
        <w:widowControl/>
        <w:autoSpaceDE w:val="0"/>
        <w:autoSpaceDN w:val="0"/>
        <w:jc w:val="left"/>
        <w:rPr>
          <w:rFonts w:cs="Times New Roman"/>
          <w:snapToGrid w:val="0"/>
          <w:color w:val="000000"/>
          <w:kern w:val="0"/>
          <w:sz w:val="21"/>
        </w:rPr>
      </w:pPr>
    </w:p>
    <w:p w14:paraId="56BF2CA3"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提供をしている保有個人情報の訂正をする旨の決定について（通知）</w:t>
      </w:r>
    </w:p>
    <w:p w14:paraId="7F204A05" w14:textId="77777777" w:rsidR="00872147" w:rsidRPr="00872147" w:rsidRDefault="00872147" w:rsidP="00872147">
      <w:pPr>
        <w:widowControl/>
        <w:autoSpaceDE w:val="0"/>
        <w:autoSpaceDN w:val="0"/>
        <w:jc w:val="left"/>
        <w:rPr>
          <w:rFonts w:cs="Times New Roman"/>
          <w:snapToGrid w:val="0"/>
          <w:color w:val="000000"/>
          <w:kern w:val="0"/>
          <w:sz w:val="21"/>
        </w:rPr>
      </w:pPr>
    </w:p>
    <w:p w14:paraId="14C495BC"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他の行政機関の長等）に提供している下記の保有個人情報については、個人情報の保護に関する法律（平成15年法律第57号）第92条の規定により訂正を実施しましたので、同法第97条の規定により、通知します。</w:t>
      </w:r>
    </w:p>
    <w:p w14:paraId="54B100C6" w14:textId="77777777" w:rsidR="00872147" w:rsidRPr="00872147" w:rsidRDefault="00872147" w:rsidP="00872147">
      <w:pPr>
        <w:widowControl/>
        <w:autoSpaceDE w:val="0"/>
        <w:autoSpaceDN w:val="0"/>
        <w:jc w:val="left"/>
        <w:rPr>
          <w:rFonts w:cs="Times New Roman"/>
          <w:snapToGrid w:val="0"/>
          <w:color w:val="000000"/>
          <w:kern w:val="0"/>
          <w:sz w:val="21"/>
        </w:rPr>
      </w:pPr>
    </w:p>
    <w:p w14:paraId="25777D9A"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316EEF78"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915"/>
      </w:tblGrid>
      <w:tr w:rsidR="00872147" w:rsidRPr="00872147" w14:paraId="709AFB94" w14:textId="77777777" w:rsidTr="00872147">
        <w:trPr>
          <w:trHeight w:val="615"/>
        </w:trPr>
        <w:tc>
          <w:tcPr>
            <w:tcW w:w="2091" w:type="dxa"/>
          </w:tcPr>
          <w:p w14:paraId="07E59A5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224" w:type="dxa"/>
          </w:tcPr>
          <w:p w14:paraId="0E5F145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C888E0D" w14:textId="77777777" w:rsidTr="00872147">
        <w:trPr>
          <w:trHeight w:val="453"/>
        </w:trPr>
        <w:tc>
          <w:tcPr>
            <w:tcW w:w="2091" w:type="dxa"/>
          </w:tcPr>
          <w:p w14:paraId="04B257A7"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訂正請求者の氏名等保有個人情報の特定するための情報</w:t>
            </w:r>
          </w:p>
        </w:tc>
        <w:tc>
          <w:tcPr>
            <w:tcW w:w="7224" w:type="dxa"/>
          </w:tcPr>
          <w:p w14:paraId="48D950F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（氏名、住所等）</w:t>
            </w:r>
          </w:p>
          <w:p w14:paraId="5403455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91CC0BE" w14:textId="77777777" w:rsidTr="00872147">
        <w:trPr>
          <w:trHeight w:val="555"/>
        </w:trPr>
        <w:tc>
          <w:tcPr>
            <w:tcW w:w="2091" w:type="dxa"/>
          </w:tcPr>
          <w:p w14:paraId="3DBE41F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訂正請求の趣旨</w:t>
            </w:r>
          </w:p>
          <w:p w14:paraId="46F5983E"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7224" w:type="dxa"/>
          </w:tcPr>
          <w:p w14:paraId="56DE517F" w14:textId="77777777" w:rsidR="00872147" w:rsidRPr="00872147" w:rsidRDefault="00872147" w:rsidP="00872147">
            <w:pPr>
              <w:widowControl/>
              <w:autoSpaceDE w:val="0"/>
              <w:autoSpaceDN w:val="0"/>
              <w:jc w:val="left"/>
              <w:rPr>
                <w:rFonts w:cs="Times New Roman"/>
                <w:snapToGrid w:val="0"/>
                <w:color w:val="000000"/>
                <w:kern w:val="0"/>
                <w:sz w:val="21"/>
              </w:rPr>
            </w:pPr>
          </w:p>
          <w:p w14:paraId="29E9603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EEF42EC" w14:textId="77777777" w:rsidTr="00872147">
        <w:trPr>
          <w:trHeight w:val="990"/>
        </w:trPr>
        <w:tc>
          <w:tcPr>
            <w:tcW w:w="2091" w:type="dxa"/>
          </w:tcPr>
          <w:p w14:paraId="5F1B440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訂正決定をする内容及び理由</w:t>
            </w:r>
          </w:p>
          <w:p w14:paraId="340D2532"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7224" w:type="dxa"/>
          </w:tcPr>
          <w:p w14:paraId="7758BD8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（訂正内容）</w:t>
            </w:r>
          </w:p>
          <w:p w14:paraId="226C30D3" w14:textId="77777777" w:rsidR="00872147" w:rsidRPr="00872147" w:rsidRDefault="00872147" w:rsidP="00872147">
            <w:pPr>
              <w:widowControl/>
              <w:autoSpaceDE w:val="0"/>
              <w:autoSpaceDN w:val="0"/>
              <w:jc w:val="left"/>
              <w:rPr>
                <w:rFonts w:cs="Times New Roman"/>
                <w:snapToGrid w:val="0"/>
                <w:color w:val="000000"/>
                <w:kern w:val="0"/>
                <w:sz w:val="21"/>
              </w:rPr>
            </w:pPr>
          </w:p>
          <w:p w14:paraId="2B99D277" w14:textId="77777777" w:rsidR="00872147" w:rsidRPr="00872147" w:rsidRDefault="00872147" w:rsidP="00872147">
            <w:pPr>
              <w:widowControl/>
              <w:autoSpaceDE w:val="0"/>
              <w:autoSpaceDN w:val="0"/>
              <w:jc w:val="left"/>
              <w:rPr>
                <w:rFonts w:cs="Times New Roman"/>
                <w:snapToGrid w:val="0"/>
                <w:color w:val="000000"/>
                <w:kern w:val="0"/>
                <w:sz w:val="21"/>
              </w:rPr>
            </w:pPr>
          </w:p>
          <w:p w14:paraId="472BE178" w14:textId="77777777" w:rsidR="00872147" w:rsidRPr="00872147" w:rsidRDefault="00872147" w:rsidP="00872147">
            <w:pPr>
              <w:widowControl/>
              <w:autoSpaceDE w:val="0"/>
              <w:autoSpaceDN w:val="0"/>
              <w:jc w:val="left"/>
              <w:rPr>
                <w:rFonts w:cs="Times New Roman"/>
                <w:snapToGrid w:val="0"/>
                <w:color w:val="000000"/>
                <w:kern w:val="0"/>
                <w:sz w:val="21"/>
              </w:rPr>
            </w:pPr>
          </w:p>
          <w:p w14:paraId="797581F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（訂正理由）</w:t>
            </w:r>
          </w:p>
          <w:p w14:paraId="2C071A73" w14:textId="77777777" w:rsidR="00872147" w:rsidRPr="00872147" w:rsidRDefault="00872147" w:rsidP="00872147">
            <w:pPr>
              <w:widowControl/>
              <w:autoSpaceDE w:val="0"/>
              <w:autoSpaceDN w:val="0"/>
              <w:jc w:val="left"/>
              <w:rPr>
                <w:rFonts w:cs="Times New Roman"/>
                <w:snapToGrid w:val="0"/>
                <w:color w:val="000000"/>
                <w:kern w:val="0"/>
                <w:sz w:val="21"/>
              </w:rPr>
            </w:pPr>
          </w:p>
          <w:p w14:paraId="278E793B" w14:textId="77777777" w:rsidR="00872147" w:rsidRPr="00872147" w:rsidRDefault="00872147" w:rsidP="00872147">
            <w:pPr>
              <w:widowControl/>
              <w:autoSpaceDE w:val="0"/>
              <w:autoSpaceDN w:val="0"/>
              <w:jc w:val="left"/>
              <w:rPr>
                <w:rFonts w:cs="Times New Roman"/>
                <w:snapToGrid w:val="0"/>
                <w:color w:val="000000"/>
                <w:kern w:val="0"/>
                <w:sz w:val="21"/>
              </w:rPr>
            </w:pPr>
          </w:p>
          <w:p w14:paraId="1FCDA2E7"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2BE72AC2"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p>
    <w:p w14:paraId="5E6011D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6995C3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6474890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5B95E2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35D059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C5A4A58" w14:textId="0EDEC759" w:rsidR="00872147" w:rsidRPr="00872147" w:rsidRDefault="00872147" w:rsidP="00341DD1">
      <w:pPr>
        <w:widowControl/>
        <w:autoSpaceDE w:val="0"/>
        <w:autoSpaceDN w:val="0"/>
        <w:spacing w:line="240" w:lineRule="exact"/>
        <w:ind w:leftChars="2499" w:left="5528"/>
        <w:jc w:val="left"/>
        <w:rPr>
          <w:rFonts w:cs="ＭＳ 明朝"/>
          <w:snapToGrid w:val="0"/>
          <w:kern w:val="0"/>
          <w:sz w:val="18"/>
          <w:szCs w:val="18"/>
        </w:rPr>
      </w:pPr>
      <w:r w:rsidRPr="00872147">
        <w:rPr>
          <w:rFonts w:cs="Times New Roman" w:hint="eastAsia"/>
          <w:snapToGrid w:val="0"/>
          <w:color w:val="000000"/>
          <w:kern w:val="0"/>
          <w:sz w:val="21"/>
          <w:szCs w:val="21"/>
        </w:rPr>
        <w:t xml:space="preserve">　e-mail:</w:t>
      </w:r>
      <w:r w:rsidRPr="00872147">
        <w:rPr>
          <w:rFonts w:cs="ＭＳ 明朝"/>
          <w:snapToGrid w:val="0"/>
          <w:kern w:val="0"/>
          <w:sz w:val="18"/>
          <w:szCs w:val="18"/>
        </w:rPr>
        <w:br w:type="page"/>
      </w:r>
      <w:bookmarkEnd w:id="174"/>
    </w:p>
    <w:p w14:paraId="2EE30223" w14:textId="64A6C6A5"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81" w:name="_Toc115434533"/>
      <w:bookmarkStart w:id="182" w:name="_Toc129334083"/>
      <w:r w:rsidRPr="00341DD1">
        <w:rPr>
          <w:rFonts w:asciiTheme="majorEastAsia" w:eastAsiaTheme="majorEastAsia" w:hAnsiTheme="majorEastAsia" w:cs="Times New Roman" w:hint="eastAsia"/>
          <w:snapToGrid w:val="0"/>
          <w:sz w:val="21"/>
        </w:rPr>
        <w:lastRenderedPageBreak/>
        <w:t>＜様式第25号</w:t>
      </w:r>
      <w:r w:rsidRPr="00341DD1">
        <w:rPr>
          <w:rFonts w:asciiTheme="majorEastAsia" w:eastAsiaTheme="majorEastAsia" w:hAnsiTheme="majorEastAsia" w:cs="Times New Roman"/>
          <w:snapToGrid w:val="0"/>
          <w:sz w:val="21"/>
        </w:rPr>
        <w:t xml:space="preserve">＞　</w:t>
      </w:r>
      <w:r w:rsidRPr="00341DD1">
        <w:rPr>
          <w:rFonts w:asciiTheme="majorEastAsia" w:eastAsiaTheme="majorEastAsia" w:hAnsiTheme="majorEastAsia" w:cs="Times New Roman" w:hint="eastAsia"/>
          <w:snapToGrid w:val="0"/>
          <w:sz w:val="21"/>
          <w:szCs w:val="21"/>
        </w:rPr>
        <w:t>利用停止請求書</w:t>
      </w:r>
      <w:bookmarkEnd w:id="181"/>
      <w:bookmarkEnd w:id="182"/>
    </w:p>
    <w:p w14:paraId="55D5CF68" w14:textId="77777777" w:rsidR="00872147" w:rsidRPr="00872147" w:rsidRDefault="00872147" w:rsidP="00872147">
      <w:pPr>
        <w:widowControl/>
        <w:autoSpaceDE w:val="0"/>
        <w:autoSpaceDN w:val="0"/>
        <w:jc w:val="left"/>
        <w:rPr>
          <w:rFonts w:cs="Times New Roman"/>
          <w:snapToGrid w:val="0"/>
          <w:color w:val="000000"/>
          <w:kern w:val="0"/>
          <w:sz w:val="21"/>
        </w:rPr>
      </w:pPr>
    </w:p>
    <w:p w14:paraId="0682A8B1"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保有個人情報利用停止請求書</w:t>
      </w:r>
    </w:p>
    <w:p w14:paraId="5D8E54F5" w14:textId="77777777" w:rsidR="00872147" w:rsidRPr="00872147" w:rsidRDefault="00872147" w:rsidP="00872147">
      <w:pPr>
        <w:widowControl/>
        <w:autoSpaceDE w:val="0"/>
        <w:autoSpaceDN w:val="0"/>
        <w:jc w:val="left"/>
        <w:rPr>
          <w:rFonts w:cs="Times New Roman"/>
          <w:snapToGrid w:val="0"/>
          <w:color w:val="000000"/>
          <w:kern w:val="0"/>
        </w:rPr>
      </w:pPr>
    </w:p>
    <w:p w14:paraId="385E1FD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DF90122" w14:textId="77777777" w:rsidR="00872147" w:rsidRPr="00872147" w:rsidRDefault="00872147" w:rsidP="00872147">
      <w:pPr>
        <w:widowControl/>
        <w:autoSpaceDE w:val="0"/>
        <w:autoSpaceDN w:val="0"/>
        <w:jc w:val="left"/>
        <w:rPr>
          <w:rFonts w:cs="Times New Roman"/>
          <w:snapToGrid w:val="0"/>
          <w:color w:val="000000"/>
          <w:kern w:val="0"/>
        </w:rPr>
      </w:pPr>
    </w:p>
    <w:p w14:paraId="24AD3066"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rPr>
        <w:t>実施機関</w:t>
      </w:r>
    </w:p>
    <w:p w14:paraId="232671A1"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14E1E64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394C4C3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p>
    <w:p w14:paraId="3F14E80B"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2016D6D3"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273C148D" w14:textId="77777777" w:rsidR="00872147" w:rsidRPr="00872147" w:rsidRDefault="00872147" w:rsidP="00872147">
      <w:pPr>
        <w:widowControl/>
        <w:autoSpaceDE w:val="0"/>
        <w:autoSpaceDN w:val="0"/>
        <w:spacing w:line="280" w:lineRule="exact"/>
        <w:ind w:left="221" w:hangingChars="100" w:hanging="221"/>
        <w:jc w:val="left"/>
        <w:rPr>
          <w:rFonts w:cs="Times New Roman"/>
          <w:snapToGrid w:val="0"/>
          <w:color w:val="000000"/>
          <w:kern w:val="0"/>
        </w:rPr>
      </w:pPr>
    </w:p>
    <w:p w14:paraId="46ED2C08"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個人情報の保護に関する法律（平成15年法律第57号）第99条第１項の規定に基づき、下記のとおり保有個人情報の利用停止を請求します。</w:t>
      </w:r>
    </w:p>
    <w:p w14:paraId="13BEFB56" w14:textId="77777777" w:rsidR="00872147" w:rsidRPr="00872147" w:rsidRDefault="00872147" w:rsidP="00872147">
      <w:pPr>
        <w:widowControl/>
        <w:autoSpaceDE w:val="0"/>
        <w:autoSpaceDN w:val="0"/>
        <w:spacing w:line="280" w:lineRule="exact"/>
        <w:ind w:left="221" w:hangingChars="100" w:hanging="221"/>
        <w:jc w:val="left"/>
        <w:rPr>
          <w:rFonts w:cs="Times New Roman"/>
          <w:snapToGrid w:val="0"/>
          <w:color w:val="000000"/>
          <w:kern w:val="0"/>
        </w:rPr>
      </w:pPr>
    </w:p>
    <w:p w14:paraId="20BCD03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68C636A"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872147" w:rsidRPr="00872147" w14:paraId="40F48994" w14:textId="77777777" w:rsidTr="002A2239">
        <w:trPr>
          <w:trHeight w:val="677"/>
        </w:trPr>
        <w:tc>
          <w:tcPr>
            <w:tcW w:w="2731" w:type="dxa"/>
            <w:vAlign w:val="center"/>
          </w:tcPr>
          <w:p w14:paraId="52CE8B0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利用停止請求に係る保有個人情報の開示を受けた日</w:t>
            </w:r>
          </w:p>
        </w:tc>
        <w:tc>
          <w:tcPr>
            <w:tcW w:w="5664" w:type="dxa"/>
            <w:vAlign w:val="center"/>
          </w:tcPr>
          <w:p w14:paraId="58B8B494" w14:textId="77777777" w:rsidR="00872147" w:rsidRPr="00872147" w:rsidRDefault="00872147" w:rsidP="00872147">
            <w:pPr>
              <w:widowControl/>
              <w:autoSpaceDE w:val="0"/>
              <w:autoSpaceDN w:val="0"/>
              <w:spacing w:line="280" w:lineRule="exact"/>
              <w:ind w:left="2" w:firstLine="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年　月　日</w:t>
            </w:r>
          </w:p>
        </w:tc>
      </w:tr>
      <w:tr w:rsidR="00872147" w:rsidRPr="00872147" w14:paraId="1EF3D940" w14:textId="77777777" w:rsidTr="002A2239">
        <w:trPr>
          <w:trHeight w:val="944"/>
        </w:trPr>
        <w:tc>
          <w:tcPr>
            <w:tcW w:w="2731" w:type="dxa"/>
            <w:vAlign w:val="center"/>
          </w:tcPr>
          <w:p w14:paraId="004EB741"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tc>
        <w:tc>
          <w:tcPr>
            <w:tcW w:w="5664" w:type="dxa"/>
            <w:vAlign w:val="center"/>
          </w:tcPr>
          <w:p w14:paraId="66D8ECD6"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開示決定通知書の文書番号：　　　　、日付：　年　月　日</w:t>
            </w:r>
          </w:p>
          <w:p w14:paraId="2B02BEBD"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p w14:paraId="235C173A"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u w:val="single"/>
              </w:rPr>
              <w:t xml:space="preserve">　　　　　　　　　　　　　　　　　　　　　　　　　　　　　　</w:t>
            </w:r>
          </w:p>
        </w:tc>
      </w:tr>
      <w:tr w:rsidR="00872147" w:rsidRPr="00872147" w14:paraId="3A38CEE2" w14:textId="77777777" w:rsidTr="002A2239">
        <w:trPr>
          <w:trHeight w:val="944"/>
        </w:trPr>
        <w:tc>
          <w:tcPr>
            <w:tcW w:w="2731" w:type="dxa"/>
            <w:vAlign w:val="center"/>
          </w:tcPr>
          <w:p w14:paraId="0BE2232D"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上記のほか利用停止を求める保有個人情報を特定するための情報</w:t>
            </w:r>
          </w:p>
        </w:tc>
        <w:tc>
          <w:tcPr>
            <w:tcW w:w="5664" w:type="dxa"/>
            <w:vAlign w:val="center"/>
          </w:tcPr>
          <w:p w14:paraId="7D6C2E4A"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p>
        </w:tc>
      </w:tr>
      <w:tr w:rsidR="00872147" w:rsidRPr="00872147" w14:paraId="3D6FC085" w14:textId="77777777" w:rsidTr="002A2239">
        <w:trPr>
          <w:trHeight w:val="1445"/>
        </w:trPr>
        <w:tc>
          <w:tcPr>
            <w:tcW w:w="2731" w:type="dxa"/>
            <w:vAlign w:val="center"/>
          </w:tcPr>
          <w:p w14:paraId="306593A3"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利用停止請求の趣旨及び理由</w:t>
            </w:r>
          </w:p>
        </w:tc>
        <w:tc>
          <w:tcPr>
            <w:tcW w:w="5664" w:type="dxa"/>
            <w:vAlign w:val="center"/>
          </w:tcPr>
          <w:p w14:paraId="43DD9E65"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（趣旨）</w:t>
            </w:r>
          </w:p>
          <w:p w14:paraId="28125BCA"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□第１号該当　→　□利用の停止、□消去</w:t>
            </w:r>
          </w:p>
          <w:p w14:paraId="635818B7"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□第２号該当　→　提供の停止</w:t>
            </w:r>
          </w:p>
          <w:p w14:paraId="45B9177F"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（理由）</w:t>
            </w:r>
          </w:p>
          <w:p w14:paraId="68C73601"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p>
        </w:tc>
      </w:tr>
    </w:tbl>
    <w:p w14:paraId="03398756"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72147" w:rsidRPr="00872147" w14:paraId="78576F7B" w14:textId="77777777" w:rsidTr="002A2239">
        <w:trPr>
          <w:trHeight w:val="285"/>
        </w:trPr>
        <w:tc>
          <w:tcPr>
            <w:tcW w:w="8788" w:type="dxa"/>
          </w:tcPr>
          <w:p w14:paraId="510999A0"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１　利用停止請求者　　　□本人　　□法定代理人　　□任意代理人</w:t>
            </w:r>
          </w:p>
        </w:tc>
      </w:tr>
      <w:tr w:rsidR="00872147" w:rsidRPr="00872147" w14:paraId="4E1557B2" w14:textId="77777777" w:rsidTr="002A2239">
        <w:trPr>
          <w:trHeight w:val="729"/>
        </w:trPr>
        <w:tc>
          <w:tcPr>
            <w:tcW w:w="8788" w:type="dxa"/>
          </w:tcPr>
          <w:p w14:paraId="4D5CC927"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２　請求者本人確認書類</w:t>
            </w:r>
          </w:p>
          <w:p w14:paraId="7B9DC697"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6ED87E7F"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□個人番号カード又は住民基本台帳カード（住所記載のあるもの）</w:t>
            </w:r>
          </w:p>
          <w:p w14:paraId="0279C0DB"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w:t>
            </w:r>
            <w:r w:rsidRPr="00872147">
              <w:rPr>
                <w:rFonts w:cs="Times New Roman" w:hint="eastAsia"/>
                <w:snapToGrid w:val="0"/>
                <w:color w:val="000000"/>
                <w:w w:val="97"/>
                <w:kern w:val="0"/>
                <w:sz w:val="20"/>
                <w:szCs w:val="20"/>
                <w:fitText w:val="7400" w:id="-1286824445"/>
              </w:rPr>
              <w:t>在留カード、特別永住者証明書又は特別永住者証明書とみなされる外国人登録証明</w:t>
            </w:r>
            <w:r w:rsidRPr="00872147">
              <w:rPr>
                <w:rFonts w:cs="Times New Roman" w:hint="eastAsia"/>
                <w:snapToGrid w:val="0"/>
                <w:color w:val="000000"/>
                <w:spacing w:val="18"/>
                <w:w w:val="97"/>
                <w:kern w:val="0"/>
                <w:sz w:val="20"/>
                <w:szCs w:val="20"/>
                <w:fitText w:val="7400" w:id="-1286824445"/>
              </w:rPr>
              <w:t>書</w:t>
            </w:r>
          </w:p>
          <w:p w14:paraId="13E848A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513735B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　請求書を送付して請求する場合には、加えて住民票の写し等を添付してください。</w:t>
            </w:r>
          </w:p>
        </w:tc>
      </w:tr>
      <w:tr w:rsidR="00872147" w:rsidRPr="00872147" w14:paraId="193F5DD6" w14:textId="77777777" w:rsidTr="002A2239">
        <w:trPr>
          <w:trHeight w:val="263"/>
        </w:trPr>
        <w:tc>
          <w:tcPr>
            <w:tcW w:w="8788" w:type="dxa"/>
            <w:vAlign w:val="center"/>
          </w:tcPr>
          <w:p w14:paraId="23D21ECF"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３　本人の状況等（法定代理人又は任意代理人が請求する場合にのみ記載してください。）</w:t>
            </w:r>
          </w:p>
          <w:p w14:paraId="4EF4A831" w14:textId="77777777" w:rsidR="00872147" w:rsidRPr="00872147" w:rsidRDefault="00872147" w:rsidP="00872147">
            <w:pPr>
              <w:widowControl/>
              <w:autoSpaceDE w:val="0"/>
              <w:autoSpaceDN w:val="0"/>
              <w:spacing w:line="260" w:lineRule="exact"/>
              <w:ind w:leftChars="-3" w:left="-7" w:firstLineChars="18" w:firstLine="3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1AE53419" w14:textId="77777777" w:rsidR="00872147" w:rsidRPr="00872147" w:rsidRDefault="00872147" w:rsidP="002A2239">
            <w:pPr>
              <w:widowControl/>
              <w:autoSpaceDE w:val="0"/>
              <w:autoSpaceDN w:val="0"/>
              <w:spacing w:line="260" w:lineRule="exact"/>
              <w:ind w:leftChars="-3" w:left="-7" w:firstLineChars="1018" w:firstLine="1845"/>
              <w:jc w:val="left"/>
              <w:rPr>
                <w:rFonts w:cs="Times New Roman"/>
                <w:snapToGrid w:val="0"/>
                <w:color w:val="000000"/>
                <w:kern w:val="0"/>
                <w:sz w:val="20"/>
                <w:szCs w:val="20"/>
              </w:rPr>
            </w:pPr>
            <w:r w:rsidRPr="00872147">
              <w:rPr>
                <w:rFonts w:cs="Times New Roman" w:hint="eastAsia"/>
                <w:snapToGrid w:val="0"/>
                <w:color w:val="000000"/>
                <w:kern w:val="0"/>
                <w:sz w:val="20"/>
                <w:szCs w:val="20"/>
              </w:rPr>
              <w:t>□任意代理人委任者</w:t>
            </w:r>
          </w:p>
          <w:p w14:paraId="660C63D1" w14:textId="77777777" w:rsidR="00872147" w:rsidRPr="00872147" w:rsidRDefault="00872147" w:rsidP="00872147">
            <w:pPr>
              <w:widowControl/>
              <w:autoSpaceDE w:val="0"/>
              <w:autoSpaceDN w:val="0"/>
              <w:spacing w:line="260" w:lineRule="exact"/>
              <w:ind w:leftChars="-3" w:left="-7" w:firstLineChars="918" w:firstLine="1664"/>
              <w:jc w:val="left"/>
              <w:rPr>
                <w:rFonts w:cs="Times New Roman"/>
                <w:snapToGrid w:val="0"/>
                <w:color w:val="000000"/>
                <w:kern w:val="0"/>
                <w:sz w:val="20"/>
                <w:szCs w:val="20"/>
              </w:rPr>
            </w:pPr>
          </w:p>
          <w:p w14:paraId="045E46BC" w14:textId="77777777" w:rsidR="00872147" w:rsidRPr="00872147" w:rsidRDefault="00872147" w:rsidP="00872147">
            <w:pPr>
              <w:widowControl/>
              <w:autoSpaceDE w:val="0"/>
              <w:autoSpaceDN w:val="0"/>
              <w:spacing w:line="260" w:lineRule="exact"/>
              <w:ind w:leftChars="-3" w:left="-7" w:firstLineChars="918" w:firstLine="1664"/>
              <w:jc w:val="left"/>
              <w:rPr>
                <w:rFonts w:cs="Times New Roman"/>
                <w:snapToGrid w:val="0"/>
                <w:color w:val="000000"/>
                <w:kern w:val="0"/>
                <w:sz w:val="20"/>
                <w:szCs w:val="20"/>
              </w:rPr>
            </w:pPr>
          </w:p>
          <w:p w14:paraId="2FCC4CCD" w14:textId="77777777" w:rsidR="00872147" w:rsidRPr="00872147" w:rsidRDefault="00872147" w:rsidP="00872147">
            <w:pPr>
              <w:widowControl/>
              <w:autoSpaceDE w:val="0"/>
              <w:autoSpaceDN w:val="0"/>
              <w:spacing w:line="260" w:lineRule="exact"/>
              <w:ind w:leftChars="-3" w:left="-7" w:firstLineChars="18" w:firstLine="25"/>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4BAB1848" w14:textId="77777777" w:rsidR="00872147" w:rsidRPr="00872147" w:rsidRDefault="00872147" w:rsidP="00872147">
            <w:pPr>
              <w:widowControl/>
              <w:autoSpaceDE w:val="0"/>
              <w:autoSpaceDN w:val="0"/>
              <w:spacing w:line="260" w:lineRule="exact"/>
              <w:ind w:leftChars="-3" w:left="-7" w:firstLineChars="18" w:firstLine="33"/>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lastRenderedPageBreak/>
              <w:t xml:space="preserve">　イ　</w:t>
            </w:r>
            <w:r w:rsidRPr="00872147">
              <w:rPr>
                <w:rFonts w:cs="Times New Roman" w:hint="eastAsia"/>
                <w:snapToGrid w:val="0"/>
                <w:color w:val="000000"/>
                <w:kern w:val="0"/>
                <w:sz w:val="20"/>
                <w:szCs w:val="20"/>
                <w:u w:val="single"/>
              </w:rPr>
              <w:t xml:space="preserve">本人の氏名　　　　　　　　　　　　　　　　　　　　　　　　　</w:t>
            </w:r>
          </w:p>
          <w:p w14:paraId="7DCF6AC1" w14:textId="77777777" w:rsidR="00872147" w:rsidRPr="00872147" w:rsidRDefault="00872147" w:rsidP="00872147">
            <w:pPr>
              <w:widowControl/>
              <w:autoSpaceDE w:val="0"/>
              <w:autoSpaceDN w:val="0"/>
              <w:spacing w:line="220" w:lineRule="exact"/>
              <w:ind w:leftChars="-3" w:left="-7" w:firstLineChars="18" w:firstLine="3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872147" w:rsidRPr="00872147" w14:paraId="340E2877" w14:textId="77777777" w:rsidTr="002A2239">
        <w:trPr>
          <w:trHeight w:val="263"/>
        </w:trPr>
        <w:tc>
          <w:tcPr>
            <w:tcW w:w="8788" w:type="dxa"/>
          </w:tcPr>
          <w:p w14:paraId="2EFF87A0"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lastRenderedPageBreak/>
              <w:t>４　法定代理人が請求する場合、次のいずれかの書類を提示し、又は提出してください。</w:t>
            </w:r>
          </w:p>
          <w:p w14:paraId="1C02D766"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872147" w:rsidRPr="00872147" w14:paraId="0B4CBF16" w14:textId="77777777" w:rsidTr="002A2239">
        <w:trPr>
          <w:trHeight w:val="263"/>
        </w:trPr>
        <w:tc>
          <w:tcPr>
            <w:tcW w:w="8788" w:type="dxa"/>
          </w:tcPr>
          <w:p w14:paraId="1E3330DA"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５　任意代理人が請求する場合、次の書類を提示し、又は提出してください。</w:t>
            </w:r>
          </w:p>
          <w:p w14:paraId="2CE5E9F2" w14:textId="77777777" w:rsidR="00872147" w:rsidRPr="00872147" w:rsidRDefault="00872147" w:rsidP="00872147">
            <w:pPr>
              <w:widowControl/>
              <w:autoSpaceDE w:val="0"/>
              <w:autoSpaceDN w:val="0"/>
              <w:ind w:firstLineChars="150" w:firstLine="272"/>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31EC221F" w14:textId="77777777" w:rsidR="00524B70" w:rsidRDefault="00524B70" w:rsidP="00524B70">
      <w:pPr>
        <w:widowControl/>
        <w:autoSpaceDE w:val="0"/>
        <w:autoSpaceDN w:val="0"/>
        <w:jc w:val="left"/>
        <w:rPr>
          <w:rFonts w:cs="Times New Roman"/>
          <w:snapToGrid w:val="0"/>
          <w:color w:val="000000"/>
          <w:kern w:val="0"/>
          <w:sz w:val="21"/>
        </w:rPr>
      </w:pPr>
    </w:p>
    <w:p w14:paraId="3D89F0CF" w14:textId="4AE0ECE0" w:rsidR="00524B70" w:rsidRPr="00D51871" w:rsidRDefault="00524B70" w:rsidP="00524B70">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24B70" w:rsidRPr="00872147" w14:paraId="1D6A5536" w14:textId="77777777" w:rsidTr="00AF3032">
        <w:trPr>
          <w:trHeight w:val="586"/>
        </w:trPr>
        <w:tc>
          <w:tcPr>
            <w:tcW w:w="8215" w:type="dxa"/>
          </w:tcPr>
          <w:p w14:paraId="6FE81A46" w14:textId="77777777" w:rsidR="00524B70" w:rsidRDefault="00524B70" w:rsidP="00AF3032">
            <w:pPr>
              <w:widowControl/>
              <w:autoSpaceDE w:val="0"/>
              <w:autoSpaceDN w:val="0"/>
              <w:spacing w:line="260" w:lineRule="exact"/>
              <w:jc w:val="left"/>
              <w:rPr>
                <w:rFonts w:cs="Times New Roman"/>
                <w:snapToGrid w:val="0"/>
                <w:color w:val="000000"/>
                <w:kern w:val="0"/>
                <w:sz w:val="22"/>
              </w:rPr>
            </w:pPr>
          </w:p>
          <w:p w14:paraId="3644F0E8" w14:textId="77777777" w:rsidR="00524B70" w:rsidRPr="00872147" w:rsidRDefault="00524B70" w:rsidP="00AF3032">
            <w:pPr>
              <w:widowControl/>
              <w:autoSpaceDE w:val="0"/>
              <w:autoSpaceDN w:val="0"/>
              <w:spacing w:line="260" w:lineRule="exact"/>
              <w:jc w:val="left"/>
              <w:rPr>
                <w:rFonts w:cs="Times New Roman"/>
                <w:snapToGrid w:val="0"/>
                <w:color w:val="000000"/>
                <w:kern w:val="0"/>
                <w:sz w:val="22"/>
              </w:rPr>
            </w:pPr>
          </w:p>
          <w:p w14:paraId="0DDAC954" w14:textId="77777777" w:rsidR="00524B70" w:rsidRPr="00872147" w:rsidRDefault="00524B70" w:rsidP="00AF3032">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（電話番号　　　　　　　　　　　）</w:t>
            </w:r>
          </w:p>
        </w:tc>
      </w:tr>
    </w:tbl>
    <w:p w14:paraId="1353CD37" w14:textId="77777777" w:rsidR="00524B70" w:rsidRPr="00872147" w:rsidRDefault="00524B70" w:rsidP="00524B70">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340F0C46" w14:textId="77777777" w:rsidR="00524B70" w:rsidRDefault="00524B70">
      <w:pPr>
        <w:widowControl/>
        <w:jc w:val="left"/>
        <w:rPr>
          <w:rFonts w:cs="Times New Roman"/>
          <w:snapToGrid w:val="0"/>
          <w:color w:val="000000"/>
          <w:kern w:val="0"/>
          <w:sz w:val="21"/>
        </w:rPr>
      </w:pPr>
      <w:r>
        <w:rPr>
          <w:rFonts w:cs="Times New Roman"/>
          <w:snapToGrid w:val="0"/>
          <w:color w:val="000000"/>
          <w:kern w:val="0"/>
          <w:sz w:val="21"/>
        </w:rPr>
        <w:br w:type="page"/>
      </w:r>
    </w:p>
    <w:p w14:paraId="1A4B5E20" w14:textId="1462F99F"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＜様式第25号関係＞</w:t>
      </w:r>
    </w:p>
    <w:p w14:paraId="5866AEC4" w14:textId="77777777" w:rsidR="00872147" w:rsidRPr="00872147" w:rsidRDefault="00872147" w:rsidP="00872147">
      <w:pPr>
        <w:widowControl/>
        <w:autoSpaceDE w:val="0"/>
        <w:autoSpaceDN w:val="0"/>
        <w:rPr>
          <w:rFonts w:cs="Times New Roman"/>
          <w:snapToGrid w:val="0"/>
          <w:color w:val="000000"/>
          <w:kern w:val="0"/>
          <w:sz w:val="21"/>
          <w:szCs w:val="21"/>
        </w:rPr>
      </w:pPr>
    </w:p>
    <w:p w14:paraId="764B776E"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4831BC2F" w14:textId="77777777" w:rsidR="00872147" w:rsidRPr="00872147" w:rsidRDefault="00872147" w:rsidP="00872147">
      <w:pPr>
        <w:widowControl/>
        <w:autoSpaceDE w:val="0"/>
        <w:autoSpaceDN w:val="0"/>
        <w:rPr>
          <w:rFonts w:cs="Times New Roman"/>
          <w:snapToGrid w:val="0"/>
          <w:color w:val="000000"/>
          <w:kern w:val="0"/>
          <w:sz w:val="21"/>
        </w:rPr>
      </w:pPr>
    </w:p>
    <w:p w14:paraId="370D2F6A"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１</w:t>
      </w:r>
      <w:r w:rsidRPr="00872147">
        <w:rPr>
          <w:rFonts w:cs="Times New Roman"/>
          <w:b/>
          <w:snapToGrid w:val="0"/>
          <w:color w:val="000000"/>
          <w:kern w:val="0"/>
          <w:sz w:val="22"/>
        </w:rPr>
        <w:t xml:space="preserve">　「氏名」、「住所又は居所」</w:t>
      </w:r>
    </w:p>
    <w:p w14:paraId="0FE0D545" w14:textId="77777777" w:rsidR="00872147" w:rsidRPr="00872147" w:rsidRDefault="00872147" w:rsidP="00872147">
      <w:pPr>
        <w:widowControl/>
        <w:autoSpaceDE w:val="0"/>
        <w:autoSpaceDN w:val="0"/>
        <w:ind w:leftChars="-1" w:left="189" w:hangingChars="100" w:hanging="191"/>
        <w:rPr>
          <w:rFonts w:cs="Times New Roman"/>
          <w:snapToGrid w:val="0"/>
          <w:color w:val="000000"/>
          <w:kern w:val="0"/>
          <w:sz w:val="22"/>
          <w:szCs w:val="21"/>
        </w:rPr>
      </w:pPr>
      <w:r w:rsidRPr="00872147">
        <w:rPr>
          <w:rFonts w:cs="Times New Roman" w:hint="eastAsia"/>
          <w:snapToGrid w:val="0"/>
          <w:color w:val="000000"/>
          <w:kern w:val="0"/>
          <w:sz w:val="21"/>
          <w:szCs w:val="21"/>
        </w:rPr>
        <w:t xml:space="preserve">　　</w:t>
      </w:r>
      <w:r w:rsidRPr="00872147">
        <w:rPr>
          <w:rFonts w:cs="Times New Roman" w:hint="eastAsia"/>
          <w:snapToGrid w:val="0"/>
          <w:color w:val="000000"/>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3F6270CA"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szCs w:val="21"/>
        </w:rPr>
      </w:pPr>
      <w:r w:rsidRPr="00872147">
        <w:rPr>
          <w:rFonts w:cs="Times New Roman" w:hint="eastAsia"/>
          <w:snapToGrid w:val="0"/>
          <w:color w:val="000000"/>
          <w:kern w:val="0"/>
          <w:sz w:val="22"/>
          <w:szCs w:val="21"/>
        </w:rPr>
        <w:t xml:space="preserve">　　また、連絡を行う際に必要になりますので、電話番号も記載してください。</w:t>
      </w:r>
    </w:p>
    <w:p w14:paraId="3E8DBC1E"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szCs w:val="21"/>
        </w:rPr>
      </w:pPr>
      <w:r w:rsidRPr="00872147">
        <w:rPr>
          <w:rFonts w:cs="Times New Roman" w:hint="eastAsia"/>
          <w:snapToGrid w:val="0"/>
          <w:color w:val="000000"/>
          <w:kern w:val="0"/>
          <w:sz w:val="22"/>
          <w:szCs w:val="21"/>
        </w:rPr>
        <w:t xml:space="preserve">　　なお、法定代理人又は任意代理人（以下「代理人」という。）による利用停止請求の場合には、代理人の氏名、住所又は居所及び電話番号を記載してください。</w:t>
      </w:r>
    </w:p>
    <w:p w14:paraId="5E7690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058CDB83"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２　「利用停止請求に係る保有個人情報の開示を受けた日」</w:t>
      </w:r>
    </w:p>
    <w:p w14:paraId="07CDEC03"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開示請求に基づき開示決定を受けた保有個人情報について利用停止を請求される場合には、開示の実施を受けた日を記載してください。</w:t>
      </w:r>
    </w:p>
    <w:p w14:paraId="01E3E425"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rPr>
      </w:pPr>
    </w:p>
    <w:p w14:paraId="1EB403A2"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３　「開示決定に基づき開示を受けた保有個人情報」</w:t>
      </w:r>
    </w:p>
    <w:p w14:paraId="7AFC2D6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開示請求に基づき開示決定を受けた保有個人情報について利用停止を請求される場合には、「開示決定に基づき開示を受けた保有個人情報」の名称等を記載してください。</w:t>
      </w:r>
    </w:p>
    <w:p w14:paraId="37679BB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CCCC120" w14:textId="77777777" w:rsidR="00872147" w:rsidRPr="00872147" w:rsidRDefault="00872147" w:rsidP="00872147">
      <w:pPr>
        <w:widowControl/>
        <w:autoSpaceDE w:val="0"/>
        <w:autoSpaceDN w:val="0"/>
        <w:jc w:val="left"/>
        <w:rPr>
          <w:rFonts w:cs="Times New Roman"/>
          <w:b/>
          <w:snapToGrid w:val="0"/>
          <w:color w:val="000000"/>
          <w:kern w:val="0"/>
          <w:sz w:val="22"/>
        </w:rPr>
      </w:pPr>
      <w:r w:rsidRPr="00872147">
        <w:rPr>
          <w:rFonts w:cs="Times New Roman" w:hint="eastAsia"/>
          <w:b/>
          <w:snapToGrid w:val="0"/>
          <w:color w:val="000000"/>
          <w:kern w:val="0"/>
          <w:sz w:val="22"/>
        </w:rPr>
        <w:t>４　「上記のほか利用停止を求める保有個人情報を特定するための情報」</w:t>
      </w:r>
    </w:p>
    <w:p w14:paraId="7619AAB5"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情報提供により入手された保有個人情報など、開示請求に基づく開示決定以外の方法で入手された保有個人情報について利用停止を請求される場合には、使用停止請求に係る保有個人情報を取り扱う事務の名称及び内容など、どのような保有個人情報の利用停止を求めるのかを特定することができる情報をできる限り具体的に記載してください。</w:t>
      </w:r>
    </w:p>
    <w:p w14:paraId="51B6E9E6" w14:textId="77777777" w:rsidR="00872147" w:rsidRPr="00872147" w:rsidRDefault="00872147" w:rsidP="00872147">
      <w:pPr>
        <w:widowControl/>
        <w:autoSpaceDE w:val="0"/>
        <w:autoSpaceDN w:val="0"/>
        <w:ind w:left="493" w:hangingChars="245" w:hanging="493"/>
        <w:rPr>
          <w:rFonts w:cs="Times New Roman"/>
          <w:snapToGrid w:val="0"/>
          <w:color w:val="000000"/>
          <w:kern w:val="0"/>
          <w:sz w:val="22"/>
        </w:rPr>
      </w:pPr>
    </w:p>
    <w:p w14:paraId="7137F80A"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５　「利用停止請求の趣旨及び理由」</w:t>
      </w:r>
    </w:p>
    <w:p w14:paraId="0B338F86"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（1）利用停止請求の趣旨</w:t>
      </w:r>
    </w:p>
    <w:p w14:paraId="5415ACC5" w14:textId="4FCDC592"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「利用停止請求の趣旨」は、「第</w:t>
      </w:r>
      <w:r w:rsidR="00D77665">
        <w:rPr>
          <w:rFonts w:cs="Times New Roman" w:hint="eastAsia"/>
          <w:snapToGrid w:val="0"/>
          <w:color w:val="000000"/>
          <w:kern w:val="0"/>
          <w:sz w:val="22"/>
        </w:rPr>
        <w:t>１</w:t>
      </w:r>
      <w:r w:rsidRPr="00872147">
        <w:rPr>
          <w:rFonts w:cs="Times New Roman" w:hint="eastAsia"/>
          <w:snapToGrid w:val="0"/>
          <w:color w:val="000000"/>
          <w:kern w:val="0"/>
          <w:sz w:val="22"/>
        </w:rPr>
        <w:t>号該当」、「第</w:t>
      </w:r>
      <w:r w:rsidR="00D77665">
        <w:rPr>
          <w:rFonts w:cs="Times New Roman" w:hint="eastAsia"/>
          <w:snapToGrid w:val="0"/>
          <w:color w:val="000000"/>
          <w:kern w:val="0"/>
          <w:sz w:val="22"/>
        </w:rPr>
        <w:t>２</w:t>
      </w:r>
      <w:r w:rsidRPr="00872147">
        <w:rPr>
          <w:rFonts w:cs="Times New Roman" w:hint="eastAsia"/>
          <w:snapToGrid w:val="0"/>
          <w:color w:val="000000"/>
          <w:kern w:val="0"/>
          <w:sz w:val="22"/>
        </w:rPr>
        <w:t>号該当」のいずれか該当する□にレ点を記入してください。</w:t>
      </w:r>
    </w:p>
    <w:p w14:paraId="5E91D808"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ア　「第１号該当」には、第61条第２項の規定（個人情報の保有制限）に違反して保有されているとき、第63条の規定（不適正な利用の禁止）に違反して取り扱われているとき、第64条の規定（適正取得）に違反して取得されたものであるとき又は第69条第１項及び第２項の規定（目的外利用制限）に違反して</w:t>
      </w:r>
      <w:r w:rsidRPr="00872147">
        <w:rPr>
          <w:rFonts w:cs="Times New Roman" w:hint="eastAsia"/>
          <w:snapToGrid w:val="0"/>
          <w:color w:val="000000"/>
          <w:kern w:val="0"/>
          <w:sz w:val="22"/>
          <w:u w:val="single"/>
        </w:rPr>
        <w:t>利用されている</w:t>
      </w:r>
      <w:r w:rsidRPr="00872147">
        <w:rPr>
          <w:rFonts w:cs="Times New Roman" w:hint="eastAsia"/>
          <w:snapToGrid w:val="0"/>
          <w:color w:val="000000"/>
          <w:kern w:val="0"/>
          <w:sz w:val="22"/>
        </w:rPr>
        <w:t>ときと考えるときに、□にレ点を記入してください。また、「利用の停止」又は「消去」のいずれかにレ点を記入してください。</w:t>
      </w:r>
    </w:p>
    <w:p w14:paraId="1C199C46"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イ　「第２号該当」には、第69条第１項及び第２項の規定（目的外提供制限）又は第71条第１項の規定（外国第三者提供制限）に違反して他の行政機関等や外国にある第三者等に</w:t>
      </w:r>
      <w:r w:rsidRPr="00872147">
        <w:rPr>
          <w:rFonts w:cs="Times New Roman" w:hint="eastAsia"/>
          <w:snapToGrid w:val="0"/>
          <w:color w:val="000000"/>
          <w:kern w:val="0"/>
          <w:sz w:val="22"/>
          <w:u w:val="single"/>
        </w:rPr>
        <w:t>提供されている</w:t>
      </w:r>
      <w:r w:rsidRPr="00872147">
        <w:rPr>
          <w:rFonts w:cs="Times New Roman" w:hint="eastAsia"/>
          <w:snapToGrid w:val="0"/>
          <w:color w:val="000000"/>
          <w:kern w:val="0"/>
          <w:sz w:val="22"/>
        </w:rPr>
        <w:t>と考えるときに、□にレ点を記入してください。</w:t>
      </w:r>
    </w:p>
    <w:p w14:paraId="1D8CFC74" w14:textId="77777777" w:rsidR="00872147" w:rsidRPr="00872147" w:rsidRDefault="00872147" w:rsidP="00872147">
      <w:pPr>
        <w:widowControl/>
        <w:autoSpaceDE w:val="0"/>
        <w:autoSpaceDN w:val="0"/>
        <w:ind w:leftChars="250" w:left="1157" w:hangingChars="300" w:hanging="604"/>
        <w:rPr>
          <w:rFonts w:cs="Times New Roman"/>
          <w:snapToGrid w:val="0"/>
          <w:color w:val="000000"/>
          <w:kern w:val="0"/>
          <w:sz w:val="22"/>
        </w:rPr>
      </w:pPr>
    </w:p>
    <w:p w14:paraId="346EB45F" w14:textId="77777777" w:rsidR="002C7612" w:rsidRDefault="002C7612">
      <w:pPr>
        <w:widowControl/>
        <w:jc w:val="left"/>
        <w:rPr>
          <w:rFonts w:cs="Times New Roman"/>
          <w:snapToGrid w:val="0"/>
          <w:color w:val="000000"/>
          <w:kern w:val="0"/>
          <w:sz w:val="22"/>
        </w:rPr>
      </w:pPr>
      <w:r>
        <w:rPr>
          <w:rFonts w:cs="Times New Roman"/>
          <w:snapToGrid w:val="0"/>
          <w:color w:val="000000"/>
          <w:kern w:val="0"/>
          <w:sz w:val="22"/>
        </w:rPr>
        <w:br w:type="page"/>
      </w:r>
    </w:p>
    <w:p w14:paraId="44BDAB82" w14:textId="497F51B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lastRenderedPageBreak/>
        <w:t>（2）利用停止請求の理由</w:t>
      </w:r>
    </w:p>
    <w:p w14:paraId="3B696B00"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563AB17F" w14:textId="77777777" w:rsidR="00872147" w:rsidRPr="00872147" w:rsidRDefault="00872147" w:rsidP="00872147">
      <w:pPr>
        <w:widowControl/>
        <w:autoSpaceDE w:val="0"/>
        <w:autoSpaceDN w:val="0"/>
        <w:ind w:hanging="100"/>
        <w:rPr>
          <w:rFonts w:cs="Times New Roman"/>
          <w:snapToGrid w:val="0"/>
          <w:color w:val="000000"/>
          <w:kern w:val="0"/>
          <w:sz w:val="22"/>
        </w:rPr>
      </w:pPr>
    </w:p>
    <w:p w14:paraId="24B82E74"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６　本人確認書類等</w:t>
      </w:r>
    </w:p>
    <w:p w14:paraId="48DADF66"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1）来所による利用停止請求の場合</w:t>
      </w:r>
    </w:p>
    <w:p w14:paraId="0FB91BEE"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来所して利用停止請求をする場合、本人確認のため、個人情報の保護に関する法律施行令第29条</w:t>
      </w:r>
      <w:r w:rsidRPr="00872147">
        <w:rPr>
          <w:rFonts w:cs="Times New Roman"/>
          <w:snapToGrid w:val="0"/>
          <w:color w:val="000000"/>
          <w:kern w:val="0"/>
          <w:sz w:val="22"/>
          <w:szCs w:val="21"/>
        </w:rPr>
        <w:t>において読み替えて準用する同令</w:t>
      </w:r>
      <w:r w:rsidRPr="00872147">
        <w:rPr>
          <w:rFonts w:cs="Times New Roman" w:hint="eastAsia"/>
          <w:snapToGrid w:val="0"/>
          <w:color w:val="000000"/>
          <w:kern w:val="0"/>
          <w:sz w:val="22"/>
          <w:szCs w:val="21"/>
        </w:rPr>
        <w:t>第22条</w:t>
      </w:r>
      <w:r w:rsidRPr="00872147">
        <w:rPr>
          <w:rFonts w:cs="Times New Roman"/>
          <w:snapToGrid w:val="0"/>
          <w:color w:val="000000"/>
          <w:kern w:val="0"/>
          <w:sz w:val="22"/>
          <w:szCs w:val="21"/>
        </w:rPr>
        <w:t>（第</w:t>
      </w:r>
      <w:r w:rsidRPr="00872147">
        <w:rPr>
          <w:rFonts w:cs="Times New Roman" w:hint="eastAsia"/>
          <w:snapToGrid w:val="0"/>
          <w:color w:val="000000"/>
          <w:kern w:val="0"/>
          <w:sz w:val="22"/>
          <w:szCs w:val="21"/>
        </w:rPr>
        <w:t>４</w:t>
      </w:r>
      <w:r w:rsidRPr="00872147">
        <w:rPr>
          <w:rFonts w:cs="Times New Roman"/>
          <w:snapToGrid w:val="0"/>
          <w:color w:val="000000"/>
          <w:kern w:val="0"/>
          <w:sz w:val="22"/>
          <w:szCs w:val="21"/>
        </w:rPr>
        <w:t>項及び第</w:t>
      </w:r>
      <w:r w:rsidRPr="00872147">
        <w:rPr>
          <w:rFonts w:cs="Times New Roman" w:hint="eastAsia"/>
          <w:snapToGrid w:val="0"/>
          <w:color w:val="000000"/>
          <w:kern w:val="0"/>
          <w:sz w:val="22"/>
          <w:szCs w:val="21"/>
        </w:rPr>
        <w:t>５</w:t>
      </w:r>
      <w:r w:rsidRPr="00872147">
        <w:rPr>
          <w:rFonts w:cs="Times New Roman"/>
          <w:snapToGrid w:val="0"/>
          <w:color w:val="000000"/>
          <w:kern w:val="0"/>
          <w:sz w:val="22"/>
          <w:szCs w:val="21"/>
        </w:rPr>
        <w:t>項を除く。）に規定する運転免許証、健康保険の被保険者証、個人番号カード（住民基本台帳カード（注）、ただし個人番号</w:t>
      </w:r>
      <w:r w:rsidRPr="00872147">
        <w:rPr>
          <w:rFonts w:cs="Times New Roman" w:hint="eastAsia"/>
          <w:color w:val="000000"/>
          <w:sz w:val="22"/>
          <w:szCs w:val="21"/>
        </w:rPr>
        <w:t>通知カードは不可</w:t>
      </w:r>
      <w:r w:rsidRPr="00872147">
        <w:rPr>
          <w:rFonts w:cs="Times New Roman" w:hint="eastAsia"/>
          <w:snapToGrid w:val="0"/>
          <w:color w:val="000000"/>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4B714510" w14:textId="77777777" w:rsidR="00872147" w:rsidRPr="00872147" w:rsidRDefault="00872147" w:rsidP="00872147">
      <w:pPr>
        <w:widowControl/>
        <w:autoSpaceDE w:val="0"/>
        <w:autoSpaceDN w:val="0"/>
        <w:spacing w:line="280" w:lineRule="exact"/>
        <w:ind w:leftChars="100" w:left="825" w:hangingChars="300" w:hanging="604"/>
        <w:rPr>
          <w:rFonts w:cs="Times New Roman"/>
          <w:color w:val="000000"/>
          <w:sz w:val="22"/>
          <w:szCs w:val="21"/>
        </w:rPr>
      </w:pPr>
      <w:r w:rsidRPr="00872147">
        <w:rPr>
          <w:rFonts w:cs="Times New Roman" w:hint="eastAsia"/>
          <w:snapToGrid w:val="0"/>
          <w:color w:val="000000"/>
          <w:kern w:val="0"/>
          <w:sz w:val="22"/>
          <w:szCs w:val="21"/>
        </w:rPr>
        <w:t xml:space="preserve">（注）　</w:t>
      </w:r>
      <w:r w:rsidRPr="00872147">
        <w:rPr>
          <w:rFonts w:cs="Times New Roman" w:hint="eastAsia"/>
          <w:color w:val="000000"/>
          <w:sz w:val="22"/>
          <w:szCs w:val="21"/>
        </w:rPr>
        <w:t>住民基本台帳カードは、その効力を失うか、個人番号カードの交付を受ける時まで個人番号カードとみなされ、引き続き使用可能です。</w:t>
      </w:r>
    </w:p>
    <w:p w14:paraId="53735B37" w14:textId="77777777" w:rsidR="00872147" w:rsidRPr="00872147" w:rsidRDefault="00872147" w:rsidP="00872147">
      <w:pPr>
        <w:widowControl/>
        <w:autoSpaceDE w:val="0"/>
        <w:autoSpaceDN w:val="0"/>
        <w:spacing w:line="280" w:lineRule="exact"/>
        <w:ind w:leftChars="100" w:left="825" w:hangingChars="300" w:hanging="604"/>
        <w:rPr>
          <w:rFonts w:cs="Times New Roman"/>
          <w:snapToGrid w:val="0"/>
          <w:color w:val="000000"/>
          <w:kern w:val="0"/>
          <w:sz w:val="22"/>
          <w:szCs w:val="21"/>
        </w:rPr>
      </w:pPr>
    </w:p>
    <w:p w14:paraId="0B7F361C"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2）送付による利用停止請求の場合</w:t>
      </w:r>
    </w:p>
    <w:p w14:paraId="2A4B7D9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保有個人情報利用停止請求書を送付して保有個人情報の利用停止請求をする場合には、（</w:t>
      </w:r>
      <w:r w:rsidRPr="00872147">
        <w:rPr>
          <w:rFonts w:cs="Times New Roman"/>
          <w:snapToGrid w:val="0"/>
          <w:color w:val="000000"/>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2D1D7374"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r w:rsidRPr="00872147">
        <w:rPr>
          <w:rFonts w:cs="Times New Roman" w:hint="eastAsia"/>
          <w:snapToGrid w:val="0"/>
          <w:color w:val="000000"/>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5DE2F711"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r w:rsidRPr="00872147">
        <w:rPr>
          <w:rFonts w:cs="Times New Roman" w:hint="eastAsia"/>
          <w:snapToGrid w:val="0"/>
          <w:color w:val="000000"/>
          <w:kern w:val="0"/>
          <w:sz w:val="22"/>
          <w:szCs w:val="21"/>
        </w:rPr>
        <w:t>また、被保険者証を複写機により複写したものを提出する場合は、保険者番号及び被保険者等記号・番号を黒塗りにしてください。</w:t>
      </w:r>
    </w:p>
    <w:p w14:paraId="672D1D6B"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p>
    <w:p w14:paraId="48CE6E55"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3）代理人による利用停止請求の場合</w:t>
      </w:r>
    </w:p>
    <w:p w14:paraId="326B924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63D6F6F2"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代理人のうち、法定代理人が利用停止請求をする場合には、</w:t>
      </w:r>
      <w:r w:rsidRPr="00872147">
        <w:rPr>
          <w:rFonts w:cs="Times New Roman" w:hint="eastAsia"/>
          <w:color w:val="000000"/>
          <w:sz w:val="22"/>
          <w:szCs w:val="21"/>
        </w:rPr>
        <w:t>戸籍謄本、戸籍抄本、成年後見登記の登記事項証明書</w:t>
      </w:r>
      <w:r w:rsidRPr="00872147">
        <w:rPr>
          <w:rFonts w:cs="Times New Roman" w:hint="eastAsia"/>
          <w:snapToGrid w:val="0"/>
          <w:color w:val="000000"/>
          <w:kern w:val="0"/>
          <w:sz w:val="22"/>
          <w:szCs w:val="21"/>
        </w:rPr>
        <w:t>その他法定代理人であることを証明する書類（ただし、利用停止請求の前</w:t>
      </w:r>
      <w:r w:rsidRPr="00872147">
        <w:rPr>
          <w:rFonts w:cs="Times New Roman"/>
          <w:snapToGrid w:val="0"/>
          <w:color w:val="000000"/>
          <w:kern w:val="0"/>
          <w:sz w:val="22"/>
          <w:szCs w:val="21"/>
        </w:rPr>
        <w:t>30日以内に作成されたものに限ります。）を提示</w:t>
      </w:r>
      <w:r w:rsidRPr="00872147">
        <w:rPr>
          <w:rFonts w:cs="Times New Roman" w:hint="eastAsia"/>
          <w:snapToGrid w:val="0"/>
          <w:color w:val="000000"/>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8CC7D40" w14:textId="77777777" w:rsidR="00872147" w:rsidRPr="00872147" w:rsidRDefault="00872147" w:rsidP="00872147">
      <w:pPr>
        <w:widowControl/>
        <w:autoSpaceDE w:val="0"/>
        <w:autoSpaceDN w:val="0"/>
        <w:ind w:leftChars="200" w:left="442" w:firstLineChars="100" w:firstLine="201"/>
        <w:rPr>
          <w:rFonts w:cs="Times New Roman"/>
          <w:snapToGrid w:val="0"/>
          <w:color w:val="000000"/>
          <w:kern w:val="0"/>
          <w:sz w:val="22"/>
        </w:rPr>
      </w:pPr>
      <w:r w:rsidRPr="00872147">
        <w:rPr>
          <w:rFonts w:cs="Times New Roman" w:hint="eastAsia"/>
          <w:snapToGrid w:val="0"/>
          <w:color w:val="000000"/>
          <w:kern w:val="0"/>
          <w:sz w:val="22"/>
        </w:rPr>
        <w:t>代理人のうち、任意代理人が利用停止請求をする場合には、委任状その他その資格を証明する書類（ただし、利用停止請求の前</w:t>
      </w:r>
      <w:r w:rsidRPr="00872147">
        <w:rPr>
          <w:rFonts w:cs="Times New Roman"/>
          <w:snapToGrid w:val="0"/>
          <w:color w:val="000000"/>
          <w:kern w:val="0"/>
          <w:sz w:val="22"/>
        </w:rPr>
        <w:t>30日以内に作成されたものに限ります。）を提出してください。ただし、</w:t>
      </w:r>
      <w:r w:rsidRPr="00872147">
        <w:rPr>
          <w:rFonts w:cs="Times New Roman" w:hint="eastAsia"/>
          <w:snapToGrid w:val="0"/>
          <w:color w:val="000000"/>
          <w:kern w:val="0"/>
          <w:sz w:val="22"/>
        </w:rPr>
        <w:t>委任状については、①委任者の実印により押印した上で印鑑登録証明書（ただし、利用停止請求の前</w:t>
      </w:r>
      <w:r w:rsidRPr="00872147">
        <w:rPr>
          <w:rFonts w:cs="Times New Roman"/>
          <w:snapToGrid w:val="0"/>
          <w:color w:val="000000"/>
          <w:kern w:val="0"/>
          <w:sz w:val="22"/>
        </w:rPr>
        <w:t>30日以内に作成されたものに限ります。）を</w:t>
      </w:r>
      <w:r w:rsidRPr="00872147">
        <w:rPr>
          <w:rFonts w:cs="Times New Roman"/>
          <w:snapToGrid w:val="0"/>
          <w:color w:val="000000"/>
          <w:kern w:val="0"/>
          <w:sz w:val="22"/>
        </w:rPr>
        <w:lastRenderedPageBreak/>
        <w:t>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7EDEA3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D3E7A39" w14:textId="7E7173F4"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3" w:name="_Toc115434534"/>
      <w:bookmarkStart w:id="184" w:name="_Toc129334084"/>
      <w:r w:rsidRPr="002C7612">
        <w:rPr>
          <w:rFonts w:asciiTheme="majorEastAsia" w:eastAsiaTheme="majorEastAsia" w:hAnsiTheme="majorEastAsia" w:cs="Times New Roman" w:hint="eastAsia"/>
          <w:snapToGrid w:val="0"/>
          <w:sz w:val="21"/>
        </w:rPr>
        <w:lastRenderedPageBreak/>
        <w:t>＜様式第26号</w:t>
      </w:r>
      <w:r w:rsidRPr="002C7612">
        <w:rPr>
          <w:rFonts w:asciiTheme="majorEastAsia" w:eastAsiaTheme="majorEastAsia" w:hAnsiTheme="majorEastAsia" w:cs="Times New Roman"/>
          <w:snapToGrid w:val="0"/>
          <w:sz w:val="21"/>
        </w:rPr>
        <w:t>＞　利用停止決定通知書</w:t>
      </w:r>
      <w:bookmarkEnd w:id="183"/>
      <w:bookmarkEnd w:id="184"/>
    </w:p>
    <w:p w14:paraId="50E3B26D" w14:textId="77777777" w:rsidR="00872147" w:rsidRPr="00872147" w:rsidRDefault="00872147" w:rsidP="00872147">
      <w:pPr>
        <w:widowControl/>
        <w:autoSpaceDE w:val="0"/>
        <w:autoSpaceDN w:val="0"/>
        <w:jc w:val="left"/>
        <w:rPr>
          <w:rFonts w:cs="Times New Roman"/>
          <w:snapToGrid w:val="0"/>
          <w:color w:val="000000"/>
          <w:kern w:val="0"/>
          <w:sz w:val="21"/>
        </w:rPr>
      </w:pPr>
    </w:p>
    <w:p w14:paraId="4A40D1A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3B77CC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13BF12F" w14:textId="77777777" w:rsidR="00872147" w:rsidRPr="00872147" w:rsidRDefault="00872147" w:rsidP="00872147">
      <w:pPr>
        <w:widowControl/>
        <w:autoSpaceDE w:val="0"/>
        <w:autoSpaceDN w:val="0"/>
        <w:jc w:val="left"/>
        <w:rPr>
          <w:rFonts w:cs="Times New Roman"/>
          <w:snapToGrid w:val="0"/>
          <w:color w:val="000000"/>
          <w:kern w:val="0"/>
        </w:rPr>
      </w:pPr>
    </w:p>
    <w:p w14:paraId="13A065B4"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（利用停止請求者）　様</w:t>
      </w:r>
    </w:p>
    <w:p w14:paraId="0B6A64C3" w14:textId="77777777" w:rsidR="00872147" w:rsidRPr="00872147" w:rsidRDefault="00872147" w:rsidP="00872147">
      <w:pPr>
        <w:widowControl/>
        <w:autoSpaceDE w:val="0"/>
        <w:autoSpaceDN w:val="0"/>
        <w:jc w:val="left"/>
        <w:rPr>
          <w:rFonts w:cs="Times New Roman"/>
          <w:snapToGrid w:val="0"/>
          <w:color w:val="000000"/>
          <w:kern w:val="0"/>
        </w:rPr>
      </w:pPr>
    </w:p>
    <w:p w14:paraId="0BA8536D"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395341E" w14:textId="77777777" w:rsidR="00872147" w:rsidRPr="00872147" w:rsidRDefault="00872147" w:rsidP="00872147">
      <w:pPr>
        <w:widowControl/>
        <w:autoSpaceDE w:val="0"/>
        <w:autoSpaceDN w:val="0"/>
        <w:jc w:val="right"/>
        <w:rPr>
          <w:rFonts w:cs="Times New Roman"/>
          <w:snapToGrid w:val="0"/>
          <w:color w:val="000000"/>
          <w:kern w:val="0"/>
          <w:sz w:val="21"/>
        </w:rPr>
      </w:pPr>
    </w:p>
    <w:p w14:paraId="1DFD5398"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保有個人情報の利用停止をする旨の決定について（通知）</w:t>
      </w:r>
    </w:p>
    <w:p w14:paraId="1A7CA8E4" w14:textId="77777777" w:rsidR="00872147" w:rsidRPr="00872147" w:rsidRDefault="00872147" w:rsidP="00872147">
      <w:pPr>
        <w:widowControl/>
        <w:autoSpaceDE w:val="0"/>
        <w:autoSpaceDN w:val="0"/>
        <w:jc w:val="left"/>
        <w:rPr>
          <w:rFonts w:cs="Times New Roman"/>
          <w:snapToGrid w:val="0"/>
          <w:color w:val="000000"/>
          <w:kern w:val="0"/>
          <w:sz w:val="21"/>
        </w:rPr>
      </w:pPr>
    </w:p>
    <w:p w14:paraId="3B67EEEC" w14:textId="0E6AE025"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日付けで利用停止請求のあった保有個人情報については、個人情報の保護に関する法律（平成15年法律第57号）第101条第</w:t>
      </w:r>
      <w:r w:rsidR="00D77665">
        <w:rPr>
          <w:rFonts w:cs="Times New Roman" w:hint="eastAsia"/>
          <w:snapToGrid w:val="0"/>
          <w:color w:val="000000"/>
          <w:kern w:val="0"/>
        </w:rPr>
        <w:t>１</w:t>
      </w:r>
      <w:r w:rsidRPr="00872147">
        <w:rPr>
          <w:rFonts w:cs="Times New Roman" w:hint="eastAsia"/>
          <w:snapToGrid w:val="0"/>
          <w:color w:val="000000"/>
          <w:kern w:val="0"/>
        </w:rPr>
        <w:t>項の規定により、下記のとおり、利用停止することに決定したので通知します。</w:t>
      </w:r>
    </w:p>
    <w:p w14:paraId="1D45A123" w14:textId="77777777" w:rsidR="00872147" w:rsidRPr="00872147" w:rsidRDefault="00872147" w:rsidP="00872147">
      <w:pPr>
        <w:widowControl/>
        <w:autoSpaceDE w:val="0"/>
        <w:autoSpaceDN w:val="0"/>
        <w:jc w:val="left"/>
        <w:rPr>
          <w:rFonts w:cs="Times New Roman"/>
          <w:snapToGrid w:val="0"/>
          <w:color w:val="000000"/>
          <w:kern w:val="0"/>
        </w:rPr>
      </w:pPr>
    </w:p>
    <w:p w14:paraId="1343878C"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20B3B272"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6645"/>
      </w:tblGrid>
      <w:tr w:rsidR="00872147" w:rsidRPr="00872147" w14:paraId="2692D1F7" w14:textId="77777777" w:rsidTr="00872147">
        <w:trPr>
          <w:trHeight w:val="775"/>
        </w:trPr>
        <w:tc>
          <w:tcPr>
            <w:tcW w:w="2374" w:type="dxa"/>
            <w:vAlign w:val="center"/>
          </w:tcPr>
          <w:p w14:paraId="28D175D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6941" w:type="dxa"/>
            <w:vAlign w:val="center"/>
          </w:tcPr>
          <w:p w14:paraId="06A18176" w14:textId="77777777" w:rsidR="00872147" w:rsidRPr="00872147" w:rsidRDefault="00872147" w:rsidP="00872147">
            <w:pPr>
              <w:widowControl/>
              <w:autoSpaceDE w:val="0"/>
              <w:autoSpaceDN w:val="0"/>
              <w:jc w:val="left"/>
              <w:rPr>
                <w:rFonts w:cs="Times New Roman"/>
                <w:snapToGrid w:val="0"/>
                <w:color w:val="000000"/>
                <w:kern w:val="0"/>
                <w:sz w:val="21"/>
              </w:rPr>
            </w:pPr>
          </w:p>
          <w:p w14:paraId="7CF0379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E429E63" w14:textId="77777777" w:rsidTr="00872147">
        <w:trPr>
          <w:trHeight w:val="797"/>
        </w:trPr>
        <w:tc>
          <w:tcPr>
            <w:tcW w:w="2374" w:type="dxa"/>
            <w:vAlign w:val="center"/>
          </w:tcPr>
          <w:p w14:paraId="698DA64D"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利用停止請求の趣旨</w:t>
            </w:r>
          </w:p>
        </w:tc>
        <w:tc>
          <w:tcPr>
            <w:tcW w:w="6941" w:type="dxa"/>
            <w:vAlign w:val="center"/>
          </w:tcPr>
          <w:p w14:paraId="7A31D34D" w14:textId="77777777" w:rsidR="00872147" w:rsidRPr="00872147" w:rsidRDefault="00872147" w:rsidP="00872147">
            <w:pPr>
              <w:widowControl/>
              <w:autoSpaceDE w:val="0"/>
              <w:autoSpaceDN w:val="0"/>
              <w:jc w:val="left"/>
              <w:rPr>
                <w:rFonts w:cs="Times New Roman"/>
                <w:snapToGrid w:val="0"/>
                <w:color w:val="000000"/>
                <w:kern w:val="0"/>
                <w:sz w:val="21"/>
              </w:rPr>
            </w:pPr>
          </w:p>
          <w:p w14:paraId="6484306C"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B1B7FB6" w14:textId="77777777" w:rsidTr="00872147">
        <w:trPr>
          <w:trHeight w:val="2241"/>
        </w:trPr>
        <w:tc>
          <w:tcPr>
            <w:tcW w:w="2374" w:type="dxa"/>
            <w:vAlign w:val="center"/>
          </w:tcPr>
          <w:p w14:paraId="1CC31F2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利用停止決定をする内容及び理由</w:t>
            </w:r>
          </w:p>
        </w:tc>
        <w:tc>
          <w:tcPr>
            <w:tcW w:w="6941" w:type="dxa"/>
            <w:vAlign w:val="center"/>
          </w:tcPr>
          <w:p w14:paraId="048FA15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（利用停止決定の内容）</w:t>
            </w:r>
          </w:p>
          <w:p w14:paraId="152D75F4" w14:textId="77777777" w:rsidR="00872147" w:rsidRPr="00872147" w:rsidRDefault="00872147" w:rsidP="00872147">
            <w:pPr>
              <w:widowControl/>
              <w:autoSpaceDE w:val="0"/>
              <w:autoSpaceDN w:val="0"/>
              <w:jc w:val="left"/>
              <w:rPr>
                <w:rFonts w:cs="Times New Roman"/>
                <w:snapToGrid w:val="0"/>
                <w:color w:val="000000"/>
                <w:kern w:val="0"/>
                <w:sz w:val="21"/>
              </w:rPr>
            </w:pPr>
          </w:p>
          <w:p w14:paraId="0C12C1F9" w14:textId="77777777" w:rsidR="00872147" w:rsidRPr="00872147" w:rsidRDefault="00872147" w:rsidP="00872147">
            <w:pPr>
              <w:widowControl/>
              <w:autoSpaceDE w:val="0"/>
              <w:autoSpaceDN w:val="0"/>
              <w:jc w:val="left"/>
              <w:rPr>
                <w:rFonts w:cs="Times New Roman"/>
                <w:snapToGrid w:val="0"/>
                <w:color w:val="000000"/>
                <w:kern w:val="0"/>
                <w:sz w:val="21"/>
              </w:rPr>
            </w:pPr>
          </w:p>
          <w:p w14:paraId="46A8270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（利用停止の理由）</w:t>
            </w:r>
          </w:p>
          <w:p w14:paraId="3BED1805" w14:textId="77777777" w:rsidR="00872147" w:rsidRPr="00872147" w:rsidRDefault="00872147" w:rsidP="00872147">
            <w:pPr>
              <w:widowControl/>
              <w:autoSpaceDE w:val="0"/>
              <w:autoSpaceDN w:val="0"/>
              <w:jc w:val="left"/>
              <w:rPr>
                <w:rFonts w:cs="Times New Roman"/>
                <w:snapToGrid w:val="0"/>
                <w:color w:val="000000"/>
                <w:kern w:val="0"/>
                <w:sz w:val="21"/>
              </w:rPr>
            </w:pPr>
          </w:p>
          <w:p w14:paraId="7552F8B0"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38FF21B0"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EBC3C19"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065A58C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30CD85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ED503E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D02D35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0735D9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54DA5CA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14DF198" w14:textId="10D8959C" w:rsidR="00872147" w:rsidRPr="00872147" w:rsidRDefault="00872147" w:rsidP="002C7612">
      <w:pPr>
        <w:widowControl/>
        <w:autoSpaceDE w:val="0"/>
        <w:autoSpaceDN w:val="0"/>
        <w:spacing w:line="240" w:lineRule="exact"/>
        <w:ind w:leftChars="2499" w:left="5528"/>
        <w:jc w:val="left"/>
        <w:rPr>
          <w:rFonts w:cs="ＭＳ 明朝"/>
          <w:snapToGrid w:val="0"/>
          <w:kern w:val="0"/>
          <w:sz w:val="18"/>
          <w:szCs w:val="18"/>
        </w:rPr>
      </w:pPr>
      <w:r w:rsidRPr="00872147">
        <w:rPr>
          <w:rFonts w:cs="Times New Roman" w:hint="eastAsia"/>
          <w:snapToGrid w:val="0"/>
          <w:color w:val="000000"/>
          <w:kern w:val="0"/>
          <w:sz w:val="21"/>
          <w:szCs w:val="21"/>
        </w:rPr>
        <w:t xml:space="preserve">　e-mail:</w:t>
      </w:r>
      <w:r w:rsidRPr="00872147">
        <w:rPr>
          <w:rFonts w:cs="ＭＳ 明朝"/>
          <w:snapToGrid w:val="0"/>
          <w:kern w:val="0"/>
          <w:sz w:val="18"/>
          <w:szCs w:val="18"/>
        </w:rPr>
        <w:br w:type="page"/>
      </w:r>
    </w:p>
    <w:p w14:paraId="563A56E5" w14:textId="5B70CBDE"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5" w:name="_Toc115434535"/>
      <w:bookmarkStart w:id="186" w:name="_Toc129334085"/>
      <w:r w:rsidRPr="002C7612">
        <w:rPr>
          <w:rFonts w:asciiTheme="majorEastAsia" w:eastAsiaTheme="majorEastAsia" w:hAnsiTheme="majorEastAsia" w:cs="Times New Roman" w:hint="eastAsia"/>
          <w:snapToGrid w:val="0"/>
          <w:sz w:val="21"/>
        </w:rPr>
        <w:lastRenderedPageBreak/>
        <w:t>＜様式第27号</w:t>
      </w:r>
      <w:r w:rsidRPr="002C7612">
        <w:rPr>
          <w:rFonts w:asciiTheme="majorEastAsia" w:eastAsiaTheme="majorEastAsia" w:hAnsiTheme="majorEastAsia" w:cs="Times New Roman"/>
          <w:snapToGrid w:val="0"/>
          <w:sz w:val="21"/>
        </w:rPr>
        <w:t>＞　利用停止をしない旨の決定通知書</w:t>
      </w:r>
      <w:bookmarkEnd w:id="185"/>
      <w:bookmarkEnd w:id="186"/>
    </w:p>
    <w:p w14:paraId="172460A4" w14:textId="77777777" w:rsidR="00872147" w:rsidRPr="00872147" w:rsidRDefault="00872147" w:rsidP="00872147">
      <w:pPr>
        <w:widowControl/>
        <w:autoSpaceDE w:val="0"/>
        <w:autoSpaceDN w:val="0"/>
        <w:jc w:val="left"/>
        <w:rPr>
          <w:rFonts w:cs="Times New Roman"/>
          <w:snapToGrid w:val="0"/>
          <w:color w:val="000000"/>
          <w:kern w:val="0"/>
          <w:sz w:val="21"/>
        </w:rPr>
      </w:pPr>
    </w:p>
    <w:p w14:paraId="699C380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91F986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C26720C" w14:textId="77777777" w:rsidR="00872147" w:rsidRPr="00872147" w:rsidRDefault="00872147" w:rsidP="00872147">
      <w:pPr>
        <w:widowControl/>
        <w:autoSpaceDE w:val="0"/>
        <w:autoSpaceDN w:val="0"/>
        <w:jc w:val="left"/>
        <w:rPr>
          <w:rFonts w:cs="Times New Roman"/>
          <w:snapToGrid w:val="0"/>
          <w:color w:val="000000"/>
          <w:kern w:val="0"/>
          <w:sz w:val="21"/>
        </w:rPr>
      </w:pPr>
    </w:p>
    <w:p w14:paraId="29F20CE7"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（利用停止請求者）様</w:t>
      </w:r>
    </w:p>
    <w:p w14:paraId="45E5CBE4" w14:textId="77777777" w:rsidR="00872147" w:rsidRPr="00872147" w:rsidRDefault="00872147" w:rsidP="00872147">
      <w:pPr>
        <w:widowControl/>
        <w:autoSpaceDE w:val="0"/>
        <w:autoSpaceDN w:val="0"/>
        <w:jc w:val="left"/>
        <w:rPr>
          <w:rFonts w:cs="Times New Roman"/>
          <w:snapToGrid w:val="0"/>
          <w:color w:val="000000"/>
          <w:kern w:val="0"/>
        </w:rPr>
      </w:pPr>
    </w:p>
    <w:p w14:paraId="1BCBB8BB"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17A9BAC" w14:textId="77777777" w:rsidR="00872147" w:rsidRPr="00872147" w:rsidRDefault="00872147" w:rsidP="00872147">
      <w:pPr>
        <w:widowControl/>
        <w:autoSpaceDE w:val="0"/>
        <w:autoSpaceDN w:val="0"/>
        <w:jc w:val="left"/>
        <w:rPr>
          <w:rFonts w:cs="Times New Roman"/>
          <w:snapToGrid w:val="0"/>
          <w:color w:val="000000"/>
          <w:kern w:val="0"/>
          <w:sz w:val="21"/>
        </w:rPr>
      </w:pPr>
    </w:p>
    <w:p w14:paraId="07B3091A"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保有個人情報の利用停止をしない旨の決定について（通知）</w:t>
      </w:r>
    </w:p>
    <w:p w14:paraId="7A70E868" w14:textId="77777777" w:rsidR="00872147" w:rsidRPr="00872147" w:rsidRDefault="00872147" w:rsidP="00872147">
      <w:pPr>
        <w:widowControl/>
        <w:autoSpaceDE w:val="0"/>
        <w:autoSpaceDN w:val="0"/>
        <w:jc w:val="left"/>
        <w:rPr>
          <w:rFonts w:cs="Times New Roman"/>
          <w:snapToGrid w:val="0"/>
          <w:color w:val="000000"/>
          <w:kern w:val="0"/>
          <w:sz w:val="21"/>
        </w:rPr>
      </w:pPr>
    </w:p>
    <w:p w14:paraId="5890E64D"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101条第２項の規定により、利用停止をしないことに決定をしたので、下記のとおり通知します。</w:t>
      </w:r>
    </w:p>
    <w:p w14:paraId="49DFF003" w14:textId="77777777" w:rsidR="00872147" w:rsidRPr="00872147" w:rsidRDefault="00872147" w:rsidP="00872147">
      <w:pPr>
        <w:widowControl/>
        <w:autoSpaceDE w:val="0"/>
        <w:autoSpaceDN w:val="0"/>
        <w:jc w:val="left"/>
        <w:rPr>
          <w:rFonts w:cs="Times New Roman"/>
          <w:snapToGrid w:val="0"/>
          <w:color w:val="000000"/>
          <w:kern w:val="0"/>
        </w:rPr>
      </w:pPr>
    </w:p>
    <w:p w14:paraId="2F078D57"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4FC60BCF"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6677"/>
      </w:tblGrid>
      <w:tr w:rsidR="00872147" w:rsidRPr="00872147" w14:paraId="190D4CE4" w14:textId="77777777" w:rsidTr="00872147">
        <w:trPr>
          <w:trHeight w:val="936"/>
        </w:trPr>
        <w:tc>
          <w:tcPr>
            <w:tcW w:w="2374" w:type="dxa"/>
            <w:vAlign w:val="center"/>
          </w:tcPr>
          <w:p w14:paraId="7BBFEFC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利用停止請求に係る保有個人情報の名称等</w:t>
            </w:r>
          </w:p>
        </w:tc>
        <w:tc>
          <w:tcPr>
            <w:tcW w:w="7121" w:type="dxa"/>
            <w:vAlign w:val="center"/>
          </w:tcPr>
          <w:p w14:paraId="0D5F38A8"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3D01D4A" w14:textId="77777777" w:rsidTr="00872147">
        <w:trPr>
          <w:trHeight w:val="2240"/>
        </w:trPr>
        <w:tc>
          <w:tcPr>
            <w:tcW w:w="2374" w:type="dxa"/>
            <w:vAlign w:val="center"/>
          </w:tcPr>
          <w:p w14:paraId="2E4B81B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利用停止をしないこととした理由</w:t>
            </w:r>
          </w:p>
        </w:tc>
        <w:tc>
          <w:tcPr>
            <w:tcW w:w="7121" w:type="dxa"/>
            <w:vAlign w:val="center"/>
          </w:tcPr>
          <w:p w14:paraId="21BC6735"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72009332"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1B1BD3E9"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159D571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02368E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97BFAF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457FDD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5EB31E9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8A8704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0E71D5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D5D877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5823D466" w14:textId="287CFBF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7" w:name="_Toc115434536"/>
      <w:bookmarkStart w:id="188" w:name="_Toc129334086"/>
      <w:r w:rsidRPr="002C7612">
        <w:rPr>
          <w:rFonts w:asciiTheme="majorEastAsia" w:eastAsiaTheme="majorEastAsia" w:hAnsiTheme="majorEastAsia" w:cs="Times New Roman" w:hint="eastAsia"/>
          <w:snapToGrid w:val="0"/>
          <w:sz w:val="21"/>
        </w:rPr>
        <w:lastRenderedPageBreak/>
        <w:t>＜様式第28号</w:t>
      </w:r>
      <w:r w:rsidRPr="002C7612">
        <w:rPr>
          <w:rFonts w:asciiTheme="majorEastAsia" w:eastAsiaTheme="majorEastAsia" w:hAnsiTheme="majorEastAsia" w:cs="Times New Roman"/>
          <w:snapToGrid w:val="0"/>
          <w:sz w:val="21"/>
        </w:rPr>
        <w:t>＞　利用停止決定等期限延長通知書</w:t>
      </w:r>
      <w:bookmarkEnd w:id="187"/>
      <w:bookmarkEnd w:id="188"/>
    </w:p>
    <w:p w14:paraId="71982EE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64C830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04B6A0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8304BB8"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0FD580FA" w14:textId="77777777" w:rsidR="00872147" w:rsidRPr="00872147" w:rsidRDefault="00872147" w:rsidP="00872147">
      <w:pPr>
        <w:widowControl/>
        <w:autoSpaceDE w:val="0"/>
        <w:autoSpaceDN w:val="0"/>
        <w:ind w:leftChars="100" w:left="442" w:hangingChars="100" w:hanging="221"/>
        <w:jc w:val="left"/>
        <w:rPr>
          <w:rFonts w:cs="Times New Roman"/>
          <w:snapToGrid w:val="0"/>
          <w:color w:val="000000"/>
          <w:kern w:val="0"/>
        </w:rPr>
      </w:pPr>
      <w:r w:rsidRPr="00872147">
        <w:rPr>
          <w:rFonts w:cs="Times New Roman" w:hint="eastAsia"/>
          <w:snapToGrid w:val="0"/>
          <w:color w:val="000000"/>
          <w:kern w:val="0"/>
        </w:rPr>
        <w:t>（利用停止請求者）　様</w:t>
      </w:r>
    </w:p>
    <w:p w14:paraId="0CC1B3F7"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E21C698"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0CCBA70"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9195963"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保有個人情報利用停止決定等の期限の延長について（通知）</w:t>
      </w:r>
    </w:p>
    <w:p w14:paraId="5C87312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975D806"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102条第２項の規定により、下記のとおり利用停止決定等の期限を延長することとしましたので通知します。</w:t>
      </w:r>
    </w:p>
    <w:p w14:paraId="48ED27C2"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D1B258D"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記</w:t>
      </w:r>
    </w:p>
    <w:p w14:paraId="257C778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6712"/>
      </w:tblGrid>
      <w:tr w:rsidR="00872147" w:rsidRPr="00872147" w14:paraId="0FD3C6F0" w14:textId="77777777" w:rsidTr="00872147">
        <w:trPr>
          <w:trHeight w:val="775"/>
        </w:trPr>
        <w:tc>
          <w:tcPr>
            <w:tcW w:w="2374" w:type="dxa"/>
            <w:vAlign w:val="center"/>
          </w:tcPr>
          <w:p w14:paraId="33023FB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7286" w:type="dxa"/>
            <w:vAlign w:val="center"/>
          </w:tcPr>
          <w:p w14:paraId="78527EB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EC3D755" w14:textId="77777777" w:rsidTr="00872147">
        <w:trPr>
          <w:trHeight w:val="797"/>
        </w:trPr>
        <w:tc>
          <w:tcPr>
            <w:tcW w:w="2374" w:type="dxa"/>
            <w:vAlign w:val="center"/>
          </w:tcPr>
          <w:p w14:paraId="4A83AF4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286" w:type="dxa"/>
            <w:vAlign w:val="center"/>
          </w:tcPr>
          <w:p w14:paraId="38E89C60" w14:textId="77777777" w:rsidR="00872147" w:rsidRPr="00872147" w:rsidRDefault="00872147" w:rsidP="00872147">
            <w:pPr>
              <w:widowControl/>
              <w:autoSpaceDE w:val="0"/>
              <w:autoSpaceDN w:val="0"/>
              <w:ind w:firstLineChars="300" w:firstLine="574"/>
              <w:jc w:val="left"/>
              <w:rPr>
                <w:rFonts w:cs="Times New Roman"/>
                <w:snapToGrid w:val="0"/>
                <w:color w:val="000000"/>
                <w:kern w:val="0"/>
                <w:sz w:val="21"/>
              </w:rPr>
            </w:pPr>
            <w:r w:rsidRPr="00872147">
              <w:rPr>
                <w:rFonts w:cs="Times New Roman" w:hint="eastAsia"/>
                <w:snapToGrid w:val="0"/>
                <w:color w:val="000000"/>
                <w:kern w:val="0"/>
                <w:sz w:val="21"/>
              </w:rPr>
              <w:t>日（利用停止決定等の期限　　　　年　月　日）</w:t>
            </w:r>
          </w:p>
        </w:tc>
      </w:tr>
      <w:tr w:rsidR="00872147" w:rsidRPr="00872147" w14:paraId="2E562821" w14:textId="77777777" w:rsidTr="00872147">
        <w:trPr>
          <w:trHeight w:val="2080"/>
        </w:trPr>
        <w:tc>
          <w:tcPr>
            <w:tcW w:w="2374" w:type="dxa"/>
            <w:vAlign w:val="center"/>
          </w:tcPr>
          <w:p w14:paraId="4A28A42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286" w:type="dxa"/>
            <w:vAlign w:val="center"/>
          </w:tcPr>
          <w:p w14:paraId="142E68ED" w14:textId="77777777" w:rsidR="00872147" w:rsidRPr="00872147" w:rsidRDefault="00872147" w:rsidP="00872147">
            <w:pPr>
              <w:widowControl/>
              <w:autoSpaceDE w:val="0"/>
              <w:autoSpaceDN w:val="0"/>
              <w:jc w:val="left"/>
              <w:rPr>
                <w:rFonts w:cs="Times New Roman"/>
                <w:snapToGrid w:val="0"/>
                <w:color w:val="000000"/>
                <w:kern w:val="0"/>
                <w:sz w:val="21"/>
              </w:rPr>
            </w:pPr>
          </w:p>
          <w:p w14:paraId="537C1022" w14:textId="77777777" w:rsidR="00872147" w:rsidRPr="00872147" w:rsidRDefault="00872147" w:rsidP="00872147">
            <w:pPr>
              <w:widowControl/>
              <w:autoSpaceDE w:val="0"/>
              <w:autoSpaceDN w:val="0"/>
              <w:jc w:val="left"/>
              <w:rPr>
                <w:rFonts w:cs="Times New Roman"/>
                <w:snapToGrid w:val="0"/>
                <w:color w:val="000000"/>
                <w:kern w:val="0"/>
                <w:sz w:val="21"/>
              </w:rPr>
            </w:pPr>
          </w:p>
          <w:p w14:paraId="5983BF7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3A4E4E4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691E074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009466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EDF4FB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1802C97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DF7E93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6AB9EC8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79B37D7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5E1EFB6" w14:textId="5AD4389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9" w:name="_Toc115434537"/>
      <w:bookmarkStart w:id="190" w:name="_Toc129334087"/>
      <w:r w:rsidRPr="002C7612">
        <w:rPr>
          <w:rFonts w:asciiTheme="majorEastAsia" w:eastAsiaTheme="majorEastAsia" w:hAnsiTheme="majorEastAsia" w:cs="Times New Roman" w:hint="eastAsia"/>
          <w:snapToGrid w:val="0"/>
          <w:sz w:val="21"/>
        </w:rPr>
        <w:lastRenderedPageBreak/>
        <w:t>＜様式第29号</w:t>
      </w:r>
      <w:r w:rsidRPr="002C7612">
        <w:rPr>
          <w:rFonts w:asciiTheme="majorEastAsia" w:eastAsiaTheme="majorEastAsia" w:hAnsiTheme="majorEastAsia" w:cs="Times New Roman"/>
          <w:snapToGrid w:val="0"/>
          <w:sz w:val="21"/>
        </w:rPr>
        <w:t>＞　利用停止決定等期限特例延長通知書</w:t>
      </w:r>
      <w:bookmarkEnd w:id="189"/>
      <w:bookmarkEnd w:id="190"/>
    </w:p>
    <w:p w14:paraId="77B60815"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p>
    <w:p w14:paraId="1D610E49"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F6DB55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ED30554"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208033DF" w14:textId="77777777" w:rsidR="00872147" w:rsidRPr="00872147" w:rsidRDefault="00872147" w:rsidP="00872147">
      <w:pPr>
        <w:widowControl/>
        <w:autoSpaceDE w:val="0"/>
        <w:autoSpaceDN w:val="0"/>
        <w:ind w:leftChars="100" w:left="442" w:hangingChars="100" w:hanging="221"/>
        <w:jc w:val="left"/>
        <w:rPr>
          <w:rFonts w:cs="Times New Roman"/>
          <w:snapToGrid w:val="0"/>
          <w:color w:val="000000"/>
          <w:kern w:val="0"/>
        </w:rPr>
      </w:pPr>
      <w:r w:rsidRPr="00872147">
        <w:rPr>
          <w:rFonts w:cs="Times New Roman" w:hint="eastAsia"/>
          <w:snapToGrid w:val="0"/>
          <w:color w:val="000000"/>
          <w:kern w:val="0"/>
        </w:rPr>
        <w:t>（利用停止請求者）　様</w:t>
      </w:r>
    </w:p>
    <w:p w14:paraId="7152A902"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0B2A9802"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C1635F3"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B20B870"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保有個人情報利用停止決定等の期限の特例規定の適用について（通知）</w:t>
      </w:r>
    </w:p>
    <w:p w14:paraId="3150A8FC"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E6F8E9B"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18BEBFF4" w14:textId="77777777" w:rsidR="00872147" w:rsidRPr="00872147" w:rsidRDefault="00872147" w:rsidP="00872147">
      <w:pPr>
        <w:widowControl/>
        <w:autoSpaceDE w:val="0"/>
        <w:autoSpaceDN w:val="0"/>
        <w:jc w:val="left"/>
        <w:rPr>
          <w:rFonts w:cs="Times New Roman"/>
          <w:snapToGrid w:val="0"/>
          <w:color w:val="000000"/>
          <w:kern w:val="0"/>
        </w:rPr>
      </w:pPr>
    </w:p>
    <w:p w14:paraId="68D6BFFE"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119050A3"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872147" w:rsidRPr="00872147" w14:paraId="70271EB2" w14:textId="77777777" w:rsidTr="00872147">
        <w:trPr>
          <w:trHeight w:val="936"/>
        </w:trPr>
        <w:tc>
          <w:tcPr>
            <w:tcW w:w="2710" w:type="dxa"/>
            <w:vAlign w:val="center"/>
          </w:tcPr>
          <w:p w14:paraId="68723D20"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5664" w:type="dxa"/>
            <w:vAlign w:val="center"/>
          </w:tcPr>
          <w:p w14:paraId="019FF282"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44EE656" w14:textId="77777777" w:rsidTr="00872147">
        <w:trPr>
          <w:trHeight w:val="1596"/>
        </w:trPr>
        <w:tc>
          <w:tcPr>
            <w:tcW w:w="2710" w:type="dxa"/>
            <w:vAlign w:val="center"/>
          </w:tcPr>
          <w:p w14:paraId="27D178B8"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法第103条の規定（利用停止決定等の期限の特例）を適用する理由</w:t>
            </w:r>
          </w:p>
        </w:tc>
        <w:tc>
          <w:tcPr>
            <w:tcW w:w="5664" w:type="dxa"/>
            <w:vAlign w:val="center"/>
          </w:tcPr>
          <w:p w14:paraId="2A10F8FF" w14:textId="77777777" w:rsidR="00872147" w:rsidRPr="00872147" w:rsidRDefault="00872147" w:rsidP="00872147">
            <w:pPr>
              <w:widowControl/>
              <w:autoSpaceDE w:val="0"/>
              <w:autoSpaceDN w:val="0"/>
              <w:jc w:val="left"/>
              <w:rPr>
                <w:rFonts w:cs="Times New Roman"/>
                <w:snapToGrid w:val="0"/>
                <w:color w:val="000000"/>
                <w:kern w:val="0"/>
                <w:sz w:val="21"/>
              </w:rPr>
            </w:pPr>
          </w:p>
          <w:p w14:paraId="682D136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E2F099D" w14:textId="77777777" w:rsidTr="00872147">
        <w:trPr>
          <w:trHeight w:val="632"/>
        </w:trPr>
        <w:tc>
          <w:tcPr>
            <w:tcW w:w="2710" w:type="dxa"/>
            <w:vAlign w:val="center"/>
          </w:tcPr>
          <w:p w14:paraId="01E72B64" w14:textId="77777777" w:rsidR="00872147" w:rsidRPr="00872147" w:rsidRDefault="00872147" w:rsidP="00872147">
            <w:pPr>
              <w:widowControl/>
              <w:autoSpaceDE w:val="0"/>
              <w:autoSpaceDN w:val="0"/>
              <w:spacing w:line="360" w:lineRule="auto"/>
              <w:ind w:left="-21"/>
              <w:jc w:val="left"/>
              <w:rPr>
                <w:rFonts w:cs="Times New Roman"/>
                <w:snapToGrid w:val="0"/>
                <w:color w:val="000000"/>
                <w:kern w:val="0"/>
                <w:sz w:val="21"/>
              </w:rPr>
            </w:pPr>
            <w:r w:rsidRPr="00872147">
              <w:rPr>
                <w:rFonts w:cs="Times New Roman" w:hint="eastAsia"/>
                <w:snapToGrid w:val="0"/>
                <w:color w:val="000000"/>
                <w:kern w:val="0"/>
                <w:sz w:val="21"/>
              </w:rPr>
              <w:t>利用停止決定等をする期限</w:t>
            </w:r>
          </w:p>
        </w:tc>
        <w:tc>
          <w:tcPr>
            <w:tcW w:w="5664" w:type="dxa"/>
            <w:vAlign w:val="center"/>
          </w:tcPr>
          <w:p w14:paraId="1C784D02" w14:textId="77777777" w:rsidR="00872147" w:rsidRPr="00872147" w:rsidRDefault="00872147" w:rsidP="00872147">
            <w:pPr>
              <w:widowControl/>
              <w:autoSpaceDE w:val="0"/>
              <w:autoSpaceDN w:val="0"/>
              <w:spacing w:line="360" w:lineRule="auto"/>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7D90AC3D" w14:textId="77777777" w:rsidR="00872147" w:rsidRPr="00872147" w:rsidRDefault="00872147" w:rsidP="00872147">
      <w:pPr>
        <w:widowControl/>
        <w:autoSpaceDE w:val="0"/>
        <w:autoSpaceDN w:val="0"/>
        <w:jc w:val="left"/>
        <w:rPr>
          <w:rFonts w:cs="Times New Roman"/>
          <w:snapToGrid w:val="0"/>
          <w:color w:val="000000"/>
          <w:kern w:val="0"/>
        </w:rPr>
      </w:pPr>
    </w:p>
    <w:p w14:paraId="322CA90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65E528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B90FA1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3D6C6F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19C4C6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642AB36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5531368F" w14:textId="77777777" w:rsidR="00872147" w:rsidRPr="00872147" w:rsidRDefault="00872147" w:rsidP="00872147">
      <w:pPr>
        <w:widowControl/>
        <w:autoSpaceDE w:val="0"/>
        <w:autoSpaceDN w:val="0"/>
        <w:jc w:val="left"/>
        <w:rPr>
          <w:rFonts w:cs="Times New Roman"/>
          <w:snapToGrid w:val="0"/>
          <w:color w:val="000000"/>
          <w:kern w:val="0"/>
          <w:sz w:val="21"/>
        </w:rPr>
      </w:pPr>
    </w:p>
    <w:p w14:paraId="5C06DD78"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E6B366A" w14:textId="598F7539"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1" w:name="_Toc115434538"/>
      <w:bookmarkStart w:id="192" w:name="_Toc129334088"/>
      <w:r w:rsidRPr="002C7612">
        <w:rPr>
          <w:rFonts w:asciiTheme="majorEastAsia" w:eastAsiaTheme="majorEastAsia" w:hAnsiTheme="majorEastAsia" w:cs="Times New Roman" w:hint="eastAsia"/>
          <w:snapToGrid w:val="0"/>
          <w:sz w:val="21"/>
        </w:rPr>
        <w:lastRenderedPageBreak/>
        <w:t>＜様式第30号</w:t>
      </w:r>
      <w:r w:rsidRPr="002C7612">
        <w:rPr>
          <w:rFonts w:asciiTheme="majorEastAsia" w:eastAsiaTheme="majorEastAsia" w:hAnsiTheme="majorEastAsia" w:cs="Times New Roman"/>
          <w:snapToGrid w:val="0"/>
          <w:sz w:val="21"/>
        </w:rPr>
        <w:t>＞　委任状（個人情報に係る開示請求用）</w:t>
      </w:r>
      <w:bookmarkEnd w:id="191"/>
      <w:bookmarkEnd w:id="192"/>
    </w:p>
    <w:p w14:paraId="4213309D" w14:textId="77777777" w:rsidR="00872147" w:rsidRPr="00872147" w:rsidRDefault="00872147" w:rsidP="00872147">
      <w:pPr>
        <w:widowControl/>
        <w:jc w:val="left"/>
        <w:rPr>
          <w:rFonts w:cs="Times New Roman"/>
          <w:snapToGrid w:val="0"/>
          <w:color w:val="000000"/>
          <w:kern w:val="0"/>
          <w:sz w:val="21"/>
        </w:rPr>
      </w:pPr>
    </w:p>
    <w:p w14:paraId="753CC209" w14:textId="77777777" w:rsidR="00872147" w:rsidRPr="00872147" w:rsidRDefault="00872147" w:rsidP="00872147">
      <w:pPr>
        <w:widowControl/>
        <w:jc w:val="left"/>
        <w:rPr>
          <w:rFonts w:cs="Times New Roman"/>
          <w:snapToGrid w:val="0"/>
          <w:color w:val="000000"/>
          <w:kern w:val="0"/>
          <w:sz w:val="21"/>
        </w:rPr>
      </w:pPr>
    </w:p>
    <w:p w14:paraId="36ECCCA7"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4"/>
        </w:rPr>
        <w:t>委任</w:t>
      </w:r>
      <w:r w:rsidRPr="00872147">
        <w:rPr>
          <w:rFonts w:cs="Times New Roman" w:hint="eastAsia"/>
          <w:snapToGrid w:val="0"/>
          <w:color w:val="000000"/>
          <w:kern w:val="0"/>
          <w:sz w:val="48"/>
          <w:szCs w:val="48"/>
          <w:fitText w:val="3640" w:id="-1286824444"/>
        </w:rPr>
        <w:t>状</w:t>
      </w:r>
    </w:p>
    <w:p w14:paraId="35740666" w14:textId="77777777" w:rsidR="00872147" w:rsidRPr="00872147" w:rsidRDefault="00872147" w:rsidP="00872147">
      <w:pPr>
        <w:widowControl/>
        <w:jc w:val="left"/>
        <w:rPr>
          <w:rFonts w:cs="Times New Roman"/>
          <w:snapToGrid w:val="0"/>
          <w:color w:val="000000"/>
          <w:kern w:val="0"/>
          <w:sz w:val="21"/>
        </w:rPr>
      </w:pPr>
    </w:p>
    <w:p w14:paraId="3F2647D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3A9E628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693614E7" w14:textId="77777777" w:rsidR="00872147" w:rsidRPr="00872147" w:rsidRDefault="00872147" w:rsidP="00872147">
      <w:pPr>
        <w:widowControl/>
        <w:spacing w:line="500" w:lineRule="exact"/>
        <w:jc w:val="left"/>
        <w:rPr>
          <w:rFonts w:cs="Times New Roman"/>
          <w:snapToGrid w:val="0"/>
          <w:color w:val="000000"/>
          <w:kern w:val="0"/>
        </w:rPr>
      </w:pPr>
    </w:p>
    <w:p w14:paraId="5ACCCF89" w14:textId="77777777" w:rsidR="00872147" w:rsidRPr="00872147" w:rsidRDefault="00872147" w:rsidP="00872147">
      <w:pPr>
        <w:widowControl/>
        <w:ind w:firstLineChars="100" w:firstLine="221"/>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7E42B101" w14:textId="77777777" w:rsidR="00872147" w:rsidRPr="00872147" w:rsidRDefault="00872147" w:rsidP="00872147">
      <w:pPr>
        <w:widowControl/>
        <w:jc w:val="left"/>
        <w:rPr>
          <w:rFonts w:cs="Times New Roman"/>
          <w:snapToGrid w:val="0"/>
          <w:color w:val="000000"/>
          <w:kern w:val="0"/>
        </w:rPr>
      </w:pPr>
    </w:p>
    <w:p w14:paraId="5F8D6554"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4E752BFE" w14:textId="77777777" w:rsidR="00872147" w:rsidRPr="00872147" w:rsidRDefault="00872147" w:rsidP="00872147">
      <w:pPr>
        <w:widowControl/>
        <w:jc w:val="left"/>
        <w:rPr>
          <w:rFonts w:cs="Times New Roman"/>
          <w:snapToGrid w:val="0"/>
          <w:color w:val="000000"/>
        </w:rPr>
      </w:pPr>
    </w:p>
    <w:p w14:paraId="00259F5F"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個人情報の開示請求を行う権限</w:t>
      </w:r>
    </w:p>
    <w:p w14:paraId="3E5FA8C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開示請求に係る事案を移送した旨の通知を受ける権限</w:t>
      </w:r>
    </w:p>
    <w:p w14:paraId="76DB772B"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開示決定等の期限を延長した旨の通知を受ける権限</w:t>
      </w:r>
    </w:p>
    <w:p w14:paraId="5C77ABC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開示決定等の期限の特例規定を適用した旨の通知を受ける権限</w:t>
      </w:r>
    </w:p>
    <w:p w14:paraId="7605AE35"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開示請求に係る個人情報の全部又は一部を開示する旨の決定通知を受ける権限及び開示請求に係る個人情報の全部を開示しない旨の決定通知を受ける権限</w:t>
      </w:r>
    </w:p>
    <w:p w14:paraId="52F91AF1"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６　開示の実施の方法その他政令で定める事項を申し出る権限及び開示の実施を受ける権限</w:t>
      </w:r>
    </w:p>
    <w:p w14:paraId="398B7AC6" w14:textId="77777777" w:rsidR="00872147" w:rsidRPr="00872147" w:rsidRDefault="00872147" w:rsidP="00872147">
      <w:pPr>
        <w:widowControl/>
        <w:jc w:val="left"/>
        <w:rPr>
          <w:rFonts w:cs="Times New Roman"/>
          <w:snapToGrid w:val="0"/>
          <w:color w:val="000000"/>
          <w:sz w:val="21"/>
        </w:rPr>
      </w:pPr>
    </w:p>
    <w:p w14:paraId="36F1D4FF" w14:textId="77777777" w:rsidR="00872147" w:rsidRPr="00872147" w:rsidRDefault="00872147" w:rsidP="00872147">
      <w:pPr>
        <w:widowControl/>
        <w:jc w:val="left"/>
        <w:rPr>
          <w:rFonts w:cs="Times New Roman"/>
          <w:snapToGrid w:val="0"/>
          <w:color w:val="000000"/>
          <w:sz w:val="21"/>
        </w:rPr>
      </w:pPr>
    </w:p>
    <w:p w14:paraId="76851705"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6AD11998" w14:textId="77777777" w:rsidR="00872147" w:rsidRPr="00872147" w:rsidRDefault="00872147" w:rsidP="00872147">
      <w:pPr>
        <w:widowControl/>
        <w:jc w:val="left"/>
        <w:rPr>
          <w:rFonts w:cs="Times New Roman"/>
          <w:snapToGrid w:val="0"/>
          <w:color w:val="000000"/>
        </w:rPr>
      </w:pPr>
    </w:p>
    <w:p w14:paraId="72CFC2F1" w14:textId="77777777" w:rsidR="00872147" w:rsidRPr="00872147" w:rsidRDefault="00872147" w:rsidP="00872147">
      <w:pPr>
        <w:widowControl/>
        <w:jc w:val="left"/>
        <w:rPr>
          <w:rFonts w:cs="Times New Roman"/>
          <w:snapToGrid w:val="0"/>
          <w:color w:val="000000"/>
        </w:rPr>
      </w:pPr>
    </w:p>
    <w:p w14:paraId="277698F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0BD696CB"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4263AE88"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52B6782" w14:textId="77777777" w:rsidR="00872147" w:rsidRPr="00872147" w:rsidRDefault="00872147" w:rsidP="00872147">
      <w:pPr>
        <w:widowControl/>
        <w:jc w:val="left"/>
        <w:rPr>
          <w:rFonts w:cs="Times New Roman"/>
          <w:snapToGrid w:val="0"/>
          <w:color w:val="000000"/>
        </w:rPr>
      </w:pPr>
    </w:p>
    <w:p w14:paraId="30CB348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7EABEF8B" w14:textId="77777777" w:rsidR="00872147" w:rsidRPr="00872147" w:rsidRDefault="00872147" w:rsidP="00872147">
      <w:pPr>
        <w:widowControl/>
        <w:ind w:leftChars="400" w:left="1106" w:hangingChars="100" w:hanging="221"/>
        <w:rPr>
          <w:rFonts w:cs="Times New Roman"/>
          <w:snapToGrid w:val="0"/>
          <w:color w:val="000000"/>
        </w:rPr>
      </w:pPr>
      <w:r w:rsidRPr="00872147">
        <w:rPr>
          <w:rFonts w:cs="Times New Roman" w:hint="eastAsia"/>
          <w:snapToGrid w:val="0"/>
          <w:color w:val="000000"/>
        </w:rPr>
        <w:t>①　委任者の印については実印とし、印鑑登録証明書</w:t>
      </w:r>
      <w:r w:rsidRPr="00872147">
        <w:rPr>
          <w:rFonts w:cs="Times New Roman" w:hint="eastAsia"/>
          <w:snapToGrid w:val="0"/>
          <w:color w:val="000000"/>
          <w:kern w:val="0"/>
        </w:rPr>
        <w:t>（ただし、開示請求の前30日以内に作成されたものに限ります。）</w:t>
      </w:r>
      <w:r w:rsidRPr="00872147">
        <w:rPr>
          <w:rFonts w:cs="Times New Roman" w:hint="eastAsia"/>
          <w:snapToGrid w:val="0"/>
          <w:color w:val="000000"/>
        </w:rPr>
        <w:t>を添付する。</w:t>
      </w:r>
    </w:p>
    <w:p w14:paraId="0597C344" w14:textId="2B39775B"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rPr>
        <w:t xml:space="preserve">②　</w:t>
      </w:r>
      <w:r w:rsidRPr="00872147">
        <w:rPr>
          <w:rFonts w:cs="Times New Roman" w:hint="eastAsia"/>
          <w:snapToGrid w:val="0"/>
          <w:color w:val="000000"/>
          <w:kern w:val="0"/>
        </w:rPr>
        <w:t>委任者</w:t>
      </w:r>
      <w:r w:rsidRPr="00872147">
        <w:rPr>
          <w:rFonts w:cs="Times New Roman" w:hint="eastAsia"/>
          <w:snapToGrid w:val="0"/>
          <w:color w:val="000000"/>
        </w:rPr>
        <w:t>の運転免許証、個人番号カード（</w:t>
      </w:r>
      <w:r w:rsidRPr="00872147">
        <w:rPr>
          <w:rFonts w:cs="Times New Roman" w:hint="eastAsia"/>
          <w:snapToGrid w:val="0"/>
          <w:color w:val="000000"/>
          <w:kern w:val="0"/>
        </w:rPr>
        <w:t>ただし個人番号</w:t>
      </w:r>
      <w:r w:rsidRPr="00872147">
        <w:rPr>
          <w:rFonts w:cs="Times New Roman" w:hint="eastAsia"/>
          <w:color w:val="000000"/>
        </w:rPr>
        <w:t>通知カードは不可</w:t>
      </w:r>
      <w:r w:rsidRPr="00872147">
        <w:rPr>
          <w:rFonts w:cs="Times New Roman" w:hint="eastAsia"/>
          <w:snapToGrid w:val="0"/>
          <w:color w:val="000000"/>
        </w:rPr>
        <w:t>）等本人に対し一に限り発行される書類の複写物を添付する。</w:t>
      </w:r>
    </w:p>
    <w:p w14:paraId="2A2AC3B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5A356A4" w14:textId="6EDF7D7D"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3" w:name="_Toc115434539"/>
      <w:bookmarkStart w:id="194" w:name="_Toc129334089"/>
      <w:r w:rsidRPr="002C7612">
        <w:rPr>
          <w:rFonts w:asciiTheme="majorEastAsia" w:eastAsiaTheme="majorEastAsia" w:hAnsiTheme="majorEastAsia" w:cs="Times New Roman" w:hint="eastAsia"/>
          <w:snapToGrid w:val="0"/>
          <w:sz w:val="21"/>
        </w:rPr>
        <w:lastRenderedPageBreak/>
        <w:t>＜様式第31号</w:t>
      </w:r>
      <w:r w:rsidRPr="002C7612">
        <w:rPr>
          <w:rFonts w:asciiTheme="majorEastAsia" w:eastAsiaTheme="majorEastAsia" w:hAnsiTheme="majorEastAsia" w:cs="Times New Roman"/>
          <w:snapToGrid w:val="0"/>
          <w:sz w:val="21"/>
        </w:rPr>
        <w:t>＞　委任状（特定個人情報に係る開示請求用）</w:t>
      </w:r>
      <w:bookmarkEnd w:id="193"/>
      <w:bookmarkEnd w:id="194"/>
    </w:p>
    <w:p w14:paraId="263FA187" w14:textId="77777777" w:rsidR="00872147" w:rsidRPr="00872147" w:rsidRDefault="00872147" w:rsidP="00872147">
      <w:pPr>
        <w:widowControl/>
        <w:jc w:val="left"/>
        <w:rPr>
          <w:rFonts w:cs="Times New Roman"/>
          <w:snapToGrid w:val="0"/>
          <w:color w:val="000000"/>
          <w:kern w:val="0"/>
          <w:sz w:val="21"/>
        </w:rPr>
      </w:pPr>
    </w:p>
    <w:p w14:paraId="72248A9C" w14:textId="77777777" w:rsidR="00872147" w:rsidRPr="00872147" w:rsidRDefault="00872147" w:rsidP="00872147">
      <w:pPr>
        <w:widowControl/>
        <w:jc w:val="left"/>
        <w:rPr>
          <w:rFonts w:cs="Times New Roman"/>
          <w:snapToGrid w:val="0"/>
          <w:color w:val="000000"/>
          <w:kern w:val="0"/>
          <w:sz w:val="21"/>
        </w:rPr>
      </w:pPr>
    </w:p>
    <w:p w14:paraId="7EE68951"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3"/>
        </w:rPr>
        <w:t>委任</w:t>
      </w:r>
      <w:r w:rsidRPr="00872147">
        <w:rPr>
          <w:rFonts w:cs="Times New Roman" w:hint="eastAsia"/>
          <w:snapToGrid w:val="0"/>
          <w:color w:val="000000"/>
          <w:kern w:val="0"/>
          <w:sz w:val="48"/>
          <w:szCs w:val="48"/>
          <w:fitText w:val="3640" w:id="-1286824443"/>
        </w:rPr>
        <w:t>状</w:t>
      </w:r>
    </w:p>
    <w:p w14:paraId="6D2ED1FF" w14:textId="77777777" w:rsidR="00872147" w:rsidRPr="00872147" w:rsidRDefault="00872147" w:rsidP="00872147">
      <w:pPr>
        <w:widowControl/>
        <w:jc w:val="left"/>
        <w:rPr>
          <w:rFonts w:cs="Times New Roman"/>
          <w:snapToGrid w:val="0"/>
          <w:color w:val="000000"/>
          <w:kern w:val="0"/>
          <w:sz w:val="21"/>
        </w:rPr>
      </w:pPr>
    </w:p>
    <w:p w14:paraId="383B214B"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4F79054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70CB3B45" w14:textId="77777777" w:rsidR="00872147" w:rsidRPr="00872147" w:rsidRDefault="00872147" w:rsidP="00872147">
      <w:pPr>
        <w:widowControl/>
        <w:spacing w:line="500" w:lineRule="exact"/>
        <w:jc w:val="left"/>
        <w:rPr>
          <w:rFonts w:cs="Times New Roman"/>
          <w:snapToGrid w:val="0"/>
          <w:color w:val="000000"/>
          <w:kern w:val="0"/>
        </w:rPr>
      </w:pPr>
    </w:p>
    <w:p w14:paraId="3FADA9CC"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0457C7F6" w14:textId="77777777" w:rsidR="00872147" w:rsidRPr="00872147" w:rsidRDefault="00872147" w:rsidP="00872147">
      <w:pPr>
        <w:widowControl/>
        <w:jc w:val="left"/>
        <w:rPr>
          <w:rFonts w:cs="Times New Roman"/>
          <w:snapToGrid w:val="0"/>
          <w:color w:val="000000"/>
          <w:kern w:val="0"/>
        </w:rPr>
      </w:pPr>
    </w:p>
    <w:p w14:paraId="369EDB78"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07565FCA" w14:textId="77777777" w:rsidR="00872147" w:rsidRPr="00872147" w:rsidRDefault="00872147" w:rsidP="00872147">
      <w:pPr>
        <w:widowControl/>
        <w:jc w:val="left"/>
        <w:rPr>
          <w:rFonts w:cs="Times New Roman"/>
          <w:snapToGrid w:val="0"/>
          <w:color w:val="000000"/>
        </w:rPr>
      </w:pPr>
    </w:p>
    <w:p w14:paraId="17A59004"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特定個人情報の開示請求を行う権限</w:t>
      </w:r>
    </w:p>
    <w:p w14:paraId="4592B5CE"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開示請求に係る事案を移送した旨の通知を受ける権限</w:t>
      </w:r>
    </w:p>
    <w:p w14:paraId="28557D33"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開示決定等の期限を延長した旨の通知を受ける権限</w:t>
      </w:r>
    </w:p>
    <w:p w14:paraId="72B0CD70"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開示決定等の期限の特例規定を適用した旨の通知を受ける権限</w:t>
      </w:r>
    </w:p>
    <w:p w14:paraId="03C63F92"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開示請求に係る特定個人情報の全部又は一部を開示する旨の決定通知を受ける権限及び開示請求に係る特定個人情報の全部を開示しない旨の決定通知を受ける権限</w:t>
      </w:r>
    </w:p>
    <w:p w14:paraId="67817D82"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６　開示の実施の方法その他政令で定める事項を申し出る権限及び開示の実施を受ける権限</w:t>
      </w:r>
    </w:p>
    <w:p w14:paraId="6DB8CA47"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７</w:t>
      </w:r>
      <w:r w:rsidRPr="00872147">
        <w:rPr>
          <w:rFonts w:cs="Times New Roman"/>
          <w:snapToGrid w:val="0"/>
          <w:color w:val="000000"/>
        </w:rPr>
        <w:t xml:space="preserve">　開示</w:t>
      </w:r>
      <w:r w:rsidRPr="00872147">
        <w:rPr>
          <w:rFonts w:cs="Times New Roman" w:hint="eastAsia"/>
          <w:snapToGrid w:val="0"/>
          <w:color w:val="000000"/>
        </w:rPr>
        <w:t>請求に係る手数料の免除申請を行う権限並びに開示請求に係る手数料を免除する旨の決定通知を受ける権限及び開示請求に係る手数料を免除しない旨の決定通知を受ける権限</w:t>
      </w:r>
    </w:p>
    <w:p w14:paraId="6534EEC4" w14:textId="77777777" w:rsidR="00872147" w:rsidRPr="00872147" w:rsidRDefault="00872147" w:rsidP="00872147">
      <w:pPr>
        <w:widowControl/>
        <w:jc w:val="left"/>
        <w:rPr>
          <w:rFonts w:cs="Times New Roman"/>
          <w:snapToGrid w:val="0"/>
          <w:color w:val="000000"/>
          <w:sz w:val="21"/>
        </w:rPr>
      </w:pPr>
    </w:p>
    <w:p w14:paraId="3AB8C17A" w14:textId="77777777" w:rsidR="00872147" w:rsidRPr="00872147" w:rsidRDefault="00872147" w:rsidP="00872147">
      <w:pPr>
        <w:widowControl/>
        <w:jc w:val="left"/>
        <w:rPr>
          <w:rFonts w:cs="Times New Roman"/>
          <w:snapToGrid w:val="0"/>
          <w:color w:val="000000"/>
          <w:sz w:val="21"/>
        </w:rPr>
      </w:pPr>
    </w:p>
    <w:p w14:paraId="5CE32AD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1EFDC9E" w14:textId="77777777" w:rsidR="00872147" w:rsidRPr="00872147" w:rsidRDefault="00872147" w:rsidP="00872147">
      <w:pPr>
        <w:widowControl/>
        <w:jc w:val="left"/>
        <w:rPr>
          <w:rFonts w:cs="Times New Roman"/>
          <w:snapToGrid w:val="0"/>
          <w:color w:val="000000"/>
        </w:rPr>
      </w:pPr>
    </w:p>
    <w:p w14:paraId="39EF50B2" w14:textId="77777777" w:rsidR="00872147" w:rsidRPr="00872147" w:rsidRDefault="00872147" w:rsidP="00872147">
      <w:pPr>
        <w:widowControl/>
        <w:jc w:val="left"/>
        <w:rPr>
          <w:rFonts w:cs="Times New Roman"/>
          <w:snapToGrid w:val="0"/>
          <w:color w:val="000000"/>
        </w:rPr>
      </w:pPr>
    </w:p>
    <w:p w14:paraId="2CF7987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31A0612D"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70BCB65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12AB1965" w14:textId="77777777" w:rsidR="00872147" w:rsidRPr="00872147" w:rsidRDefault="00872147" w:rsidP="00872147">
      <w:pPr>
        <w:widowControl/>
        <w:jc w:val="left"/>
        <w:rPr>
          <w:rFonts w:cs="Times New Roman"/>
          <w:snapToGrid w:val="0"/>
          <w:color w:val="000000"/>
        </w:rPr>
      </w:pPr>
    </w:p>
    <w:p w14:paraId="48F9F4C2" w14:textId="77777777" w:rsidR="00872147" w:rsidRPr="00872147" w:rsidRDefault="00872147" w:rsidP="00872147">
      <w:pPr>
        <w:widowControl/>
        <w:jc w:val="left"/>
        <w:rPr>
          <w:rFonts w:cs="Times New Roman"/>
          <w:snapToGrid w:val="0"/>
          <w:color w:val="000000"/>
        </w:rPr>
      </w:pPr>
    </w:p>
    <w:p w14:paraId="3CED1197" w14:textId="77777777" w:rsidR="002C7612" w:rsidRDefault="002C7612">
      <w:pPr>
        <w:widowControl/>
        <w:jc w:val="left"/>
        <w:rPr>
          <w:rFonts w:cs="Times New Roman"/>
          <w:snapToGrid w:val="0"/>
          <w:color w:val="000000"/>
        </w:rPr>
      </w:pPr>
      <w:r>
        <w:rPr>
          <w:rFonts w:cs="Times New Roman"/>
          <w:snapToGrid w:val="0"/>
          <w:color w:val="000000"/>
        </w:rPr>
        <w:br w:type="page"/>
      </w:r>
    </w:p>
    <w:p w14:paraId="382F91BD" w14:textId="3F6FBE8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lastRenderedPageBreak/>
        <w:t>（注）　以下のいずれかの措置をとってください。</w:t>
      </w:r>
    </w:p>
    <w:p w14:paraId="13F6E2A5"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任者の印については実印とし、印鑑登録証明書（ただし、開示請求の前30日以内に作成されたものに限ります。）を添付する。</w:t>
      </w:r>
    </w:p>
    <w:p w14:paraId="01618566" w14:textId="77777777" w:rsidR="00872147" w:rsidRPr="00872147" w:rsidRDefault="00872147" w:rsidP="00872147">
      <w:pPr>
        <w:widowControl/>
        <w:ind w:leftChars="400" w:left="1106" w:hangingChars="100" w:hanging="221"/>
        <w:rPr>
          <w:rFonts w:cs="Times New Roman"/>
          <w:snapToGrid w:val="0"/>
          <w:color w:val="000000"/>
        </w:rPr>
      </w:pPr>
      <w:r w:rsidRPr="00872147">
        <w:rPr>
          <w:rFonts w:cs="Times New Roman" w:hint="eastAsia"/>
          <w:snapToGrid w:val="0"/>
          <w:color w:val="000000"/>
          <w:kern w:val="0"/>
        </w:rPr>
        <w:t>②　委任者</w:t>
      </w:r>
      <w:r w:rsidRPr="00872147">
        <w:rPr>
          <w:rFonts w:cs="Times New Roman" w:hint="eastAsia"/>
          <w:snapToGrid w:val="0"/>
          <w:color w:val="000000"/>
        </w:rPr>
        <w:t>の運転免許証、個人番号カード（</w:t>
      </w:r>
      <w:r w:rsidRPr="00872147">
        <w:rPr>
          <w:rFonts w:cs="Times New Roman" w:hint="eastAsia"/>
          <w:snapToGrid w:val="0"/>
          <w:color w:val="000000"/>
          <w:kern w:val="0"/>
        </w:rPr>
        <w:t>ただし個人番号</w:t>
      </w:r>
      <w:r w:rsidRPr="00872147">
        <w:rPr>
          <w:rFonts w:cs="Times New Roman" w:hint="eastAsia"/>
          <w:color w:val="000000"/>
        </w:rPr>
        <w:t>通知カードは不可</w:t>
      </w:r>
      <w:r w:rsidRPr="00872147">
        <w:rPr>
          <w:rFonts w:cs="Times New Roman" w:hint="eastAsia"/>
          <w:snapToGrid w:val="0"/>
          <w:color w:val="000000"/>
        </w:rPr>
        <w:t>）等本人に対し一に限り発行される書類の複写物を添付する。</w:t>
      </w:r>
    </w:p>
    <w:p w14:paraId="1547490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6AC9B3D6" w14:textId="51B7F7BB"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5" w:name="_Toc115434540"/>
      <w:bookmarkStart w:id="196" w:name="_Toc129334090"/>
      <w:r w:rsidRPr="002C7612">
        <w:rPr>
          <w:rFonts w:asciiTheme="majorEastAsia" w:eastAsiaTheme="majorEastAsia" w:hAnsiTheme="majorEastAsia" w:cs="Times New Roman" w:hint="eastAsia"/>
          <w:snapToGrid w:val="0"/>
          <w:sz w:val="21"/>
        </w:rPr>
        <w:lastRenderedPageBreak/>
        <w:t>＜様式第32号</w:t>
      </w:r>
      <w:r w:rsidRPr="002C7612">
        <w:rPr>
          <w:rFonts w:asciiTheme="majorEastAsia" w:eastAsiaTheme="majorEastAsia" w:hAnsiTheme="majorEastAsia" w:cs="Times New Roman"/>
          <w:snapToGrid w:val="0"/>
          <w:sz w:val="21"/>
        </w:rPr>
        <w:t>＞　委任状（訂正請求用）</w:t>
      </w:r>
      <w:bookmarkEnd w:id="195"/>
      <w:bookmarkEnd w:id="196"/>
    </w:p>
    <w:p w14:paraId="57050EB7" w14:textId="77777777" w:rsidR="00872147" w:rsidRPr="00872147" w:rsidRDefault="00872147" w:rsidP="00872147">
      <w:pPr>
        <w:widowControl/>
        <w:jc w:val="left"/>
        <w:rPr>
          <w:rFonts w:cs="Times New Roman"/>
          <w:snapToGrid w:val="0"/>
          <w:color w:val="000000"/>
          <w:kern w:val="0"/>
          <w:sz w:val="21"/>
        </w:rPr>
      </w:pPr>
    </w:p>
    <w:p w14:paraId="78126F59" w14:textId="77777777" w:rsidR="00872147" w:rsidRPr="00872147" w:rsidRDefault="00872147" w:rsidP="00872147">
      <w:pPr>
        <w:widowControl/>
        <w:jc w:val="left"/>
        <w:rPr>
          <w:rFonts w:cs="Times New Roman"/>
          <w:snapToGrid w:val="0"/>
          <w:color w:val="000000"/>
          <w:kern w:val="0"/>
          <w:sz w:val="21"/>
        </w:rPr>
      </w:pPr>
    </w:p>
    <w:p w14:paraId="7646A69C"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2"/>
        </w:rPr>
        <w:t>委任</w:t>
      </w:r>
      <w:r w:rsidRPr="00872147">
        <w:rPr>
          <w:rFonts w:cs="Times New Roman" w:hint="eastAsia"/>
          <w:snapToGrid w:val="0"/>
          <w:color w:val="000000"/>
          <w:kern w:val="0"/>
          <w:sz w:val="48"/>
          <w:szCs w:val="48"/>
          <w:fitText w:val="3640" w:id="-1286824442"/>
        </w:rPr>
        <w:t>状</w:t>
      </w:r>
    </w:p>
    <w:p w14:paraId="0F72A37D" w14:textId="77777777" w:rsidR="00872147" w:rsidRPr="00872147" w:rsidRDefault="00872147" w:rsidP="00872147">
      <w:pPr>
        <w:widowControl/>
        <w:jc w:val="left"/>
        <w:rPr>
          <w:rFonts w:cs="Times New Roman"/>
          <w:snapToGrid w:val="0"/>
          <w:color w:val="000000"/>
          <w:kern w:val="0"/>
          <w:sz w:val="21"/>
        </w:rPr>
      </w:pPr>
    </w:p>
    <w:p w14:paraId="3BF6ACC8"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014F3B3E"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57A0710B" w14:textId="77777777" w:rsidR="00872147" w:rsidRPr="00872147" w:rsidRDefault="00872147" w:rsidP="00872147">
      <w:pPr>
        <w:widowControl/>
        <w:spacing w:line="500" w:lineRule="exact"/>
        <w:jc w:val="left"/>
        <w:rPr>
          <w:rFonts w:cs="Times New Roman"/>
          <w:snapToGrid w:val="0"/>
          <w:color w:val="000000"/>
          <w:kern w:val="0"/>
        </w:rPr>
      </w:pPr>
    </w:p>
    <w:p w14:paraId="411DA3B1"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291D836F" w14:textId="77777777" w:rsidR="00872147" w:rsidRPr="00872147" w:rsidRDefault="00872147" w:rsidP="00872147">
      <w:pPr>
        <w:widowControl/>
        <w:jc w:val="left"/>
        <w:rPr>
          <w:rFonts w:cs="Times New Roman"/>
          <w:snapToGrid w:val="0"/>
          <w:color w:val="000000"/>
          <w:kern w:val="0"/>
        </w:rPr>
      </w:pPr>
    </w:p>
    <w:p w14:paraId="6C4813C3"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242B02E6" w14:textId="77777777" w:rsidR="00872147" w:rsidRPr="00872147" w:rsidRDefault="00872147" w:rsidP="00872147">
      <w:pPr>
        <w:widowControl/>
        <w:jc w:val="left"/>
        <w:rPr>
          <w:rFonts w:cs="Times New Roman"/>
          <w:snapToGrid w:val="0"/>
          <w:color w:val="000000"/>
        </w:rPr>
      </w:pPr>
    </w:p>
    <w:p w14:paraId="211AEA21"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個人情報の訂正請求を行う権限</w:t>
      </w:r>
    </w:p>
    <w:p w14:paraId="2094ACC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訂正請求に係る事案を移送した旨の通知を受ける権限</w:t>
      </w:r>
    </w:p>
    <w:p w14:paraId="02B568B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訂正決定等の期限を延長した旨の通知を受ける権限</w:t>
      </w:r>
    </w:p>
    <w:p w14:paraId="047F428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訂正決定等の期限の特例規定を適用した旨の通知を受ける権限</w:t>
      </w:r>
    </w:p>
    <w:p w14:paraId="2128B753"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訂正請求に係る個人情報を訂正する旨の決定通知を受ける権限及び訂正請求に係る個人情報を訂正しない旨の決定通知を受ける権限</w:t>
      </w:r>
    </w:p>
    <w:p w14:paraId="320DBA0B" w14:textId="77777777" w:rsidR="00872147" w:rsidRPr="00872147" w:rsidRDefault="00872147" w:rsidP="00872147">
      <w:pPr>
        <w:widowControl/>
        <w:jc w:val="right"/>
        <w:rPr>
          <w:rFonts w:cs="Times New Roman"/>
          <w:snapToGrid w:val="0"/>
          <w:color w:val="000000"/>
          <w:szCs w:val="24"/>
        </w:rPr>
      </w:pPr>
    </w:p>
    <w:p w14:paraId="53A70CDA" w14:textId="77777777" w:rsidR="00872147" w:rsidRPr="00872147" w:rsidRDefault="00872147" w:rsidP="00872147">
      <w:pPr>
        <w:widowControl/>
        <w:jc w:val="left"/>
        <w:rPr>
          <w:rFonts w:cs="Times New Roman"/>
          <w:snapToGrid w:val="0"/>
          <w:color w:val="000000"/>
          <w:sz w:val="21"/>
        </w:rPr>
      </w:pPr>
    </w:p>
    <w:p w14:paraId="4AA4E904" w14:textId="77777777" w:rsidR="00872147" w:rsidRPr="00872147" w:rsidRDefault="00872147" w:rsidP="00872147">
      <w:pPr>
        <w:widowControl/>
        <w:jc w:val="left"/>
        <w:rPr>
          <w:rFonts w:cs="Times New Roman"/>
          <w:snapToGrid w:val="0"/>
          <w:color w:val="000000"/>
          <w:sz w:val="21"/>
        </w:rPr>
      </w:pPr>
    </w:p>
    <w:p w14:paraId="338C0A22"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E6D7F5D" w14:textId="77777777" w:rsidR="00872147" w:rsidRPr="00872147" w:rsidRDefault="00872147" w:rsidP="00872147">
      <w:pPr>
        <w:widowControl/>
        <w:jc w:val="left"/>
        <w:rPr>
          <w:rFonts w:cs="Times New Roman"/>
          <w:snapToGrid w:val="0"/>
          <w:color w:val="000000"/>
        </w:rPr>
      </w:pPr>
    </w:p>
    <w:p w14:paraId="69BBD16C" w14:textId="77777777" w:rsidR="00872147" w:rsidRPr="00872147" w:rsidRDefault="00872147" w:rsidP="00872147">
      <w:pPr>
        <w:widowControl/>
        <w:jc w:val="left"/>
        <w:rPr>
          <w:rFonts w:cs="Times New Roman"/>
          <w:snapToGrid w:val="0"/>
          <w:color w:val="000000"/>
        </w:rPr>
      </w:pPr>
    </w:p>
    <w:p w14:paraId="655E16BD"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659B503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1260212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CE37A61" w14:textId="77777777" w:rsidR="00872147" w:rsidRPr="00872147" w:rsidRDefault="00872147" w:rsidP="00872147">
      <w:pPr>
        <w:widowControl/>
        <w:jc w:val="left"/>
        <w:rPr>
          <w:rFonts w:cs="Times New Roman"/>
          <w:snapToGrid w:val="0"/>
          <w:color w:val="000000"/>
        </w:rPr>
      </w:pPr>
    </w:p>
    <w:p w14:paraId="0DDAA618" w14:textId="77777777" w:rsidR="00872147" w:rsidRPr="00872147" w:rsidRDefault="00872147" w:rsidP="00872147">
      <w:pPr>
        <w:widowControl/>
        <w:jc w:val="left"/>
        <w:rPr>
          <w:rFonts w:cs="Times New Roman"/>
          <w:snapToGrid w:val="0"/>
          <w:color w:val="000000"/>
        </w:rPr>
      </w:pPr>
    </w:p>
    <w:p w14:paraId="1822ABC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0525C373"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任者の印については実印とし、印鑑登録証明書（ただし、訂正請求の前30日以内に作成されたものに限ります。）を添付する。</w:t>
      </w:r>
    </w:p>
    <w:p w14:paraId="4D94EE3A" w14:textId="4B54D7C1" w:rsidR="00872147" w:rsidRPr="00872147" w:rsidRDefault="00872147" w:rsidP="002C7612">
      <w:pPr>
        <w:widowControl/>
        <w:ind w:leftChars="400" w:left="1106" w:hangingChars="100" w:hanging="221"/>
        <w:rPr>
          <w:rFonts w:cs="Times New Roman"/>
          <w:snapToGrid w:val="0"/>
          <w:color w:val="000000"/>
        </w:rPr>
      </w:pPr>
      <w:r w:rsidRPr="00872147">
        <w:rPr>
          <w:rFonts w:cs="Times New Roman" w:hint="eastAsia"/>
          <w:snapToGrid w:val="0"/>
          <w:color w:val="000000"/>
          <w:kern w:val="0"/>
        </w:rPr>
        <w:t>②　委任者の運転免許証、個人番号カード（ただし個人番号通知カードは不可）等本人に対し</w:t>
      </w:r>
      <w:r w:rsidRPr="00872147">
        <w:rPr>
          <w:rFonts w:cs="Times New Roman" w:hint="eastAsia"/>
          <w:snapToGrid w:val="0"/>
          <w:color w:val="000000"/>
        </w:rPr>
        <w:t>一に限り発行される書類の複写物を添付する。</w:t>
      </w:r>
    </w:p>
    <w:p w14:paraId="6584033B"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47CD84F" w14:textId="5760D519"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7" w:name="_Toc115434541"/>
      <w:bookmarkStart w:id="198" w:name="_Toc129334091"/>
      <w:r w:rsidRPr="002C7612">
        <w:rPr>
          <w:rFonts w:asciiTheme="majorEastAsia" w:eastAsiaTheme="majorEastAsia" w:hAnsiTheme="majorEastAsia" w:cs="Times New Roman" w:hint="eastAsia"/>
          <w:snapToGrid w:val="0"/>
          <w:sz w:val="21"/>
        </w:rPr>
        <w:lastRenderedPageBreak/>
        <w:t>＜様式第33号</w:t>
      </w:r>
      <w:r w:rsidRPr="002C7612">
        <w:rPr>
          <w:rFonts w:asciiTheme="majorEastAsia" w:eastAsiaTheme="majorEastAsia" w:hAnsiTheme="majorEastAsia" w:cs="Times New Roman"/>
          <w:snapToGrid w:val="0"/>
          <w:sz w:val="21"/>
        </w:rPr>
        <w:t>＞　委任状（特定個人情報に係る訂正請求用）</w:t>
      </w:r>
      <w:bookmarkEnd w:id="197"/>
      <w:bookmarkEnd w:id="198"/>
    </w:p>
    <w:p w14:paraId="14831B6E" w14:textId="77777777" w:rsidR="00872147" w:rsidRPr="00872147" w:rsidRDefault="00872147" w:rsidP="00872147">
      <w:pPr>
        <w:widowControl/>
        <w:jc w:val="left"/>
        <w:rPr>
          <w:rFonts w:cs="Times New Roman"/>
          <w:snapToGrid w:val="0"/>
          <w:color w:val="000000"/>
          <w:kern w:val="0"/>
          <w:sz w:val="21"/>
        </w:rPr>
      </w:pPr>
    </w:p>
    <w:p w14:paraId="04BFFE71" w14:textId="77777777" w:rsidR="00872147" w:rsidRPr="00872147" w:rsidRDefault="00872147" w:rsidP="00872147">
      <w:pPr>
        <w:widowControl/>
        <w:jc w:val="left"/>
        <w:rPr>
          <w:rFonts w:cs="Times New Roman"/>
          <w:snapToGrid w:val="0"/>
          <w:color w:val="000000"/>
          <w:kern w:val="0"/>
          <w:sz w:val="21"/>
        </w:rPr>
      </w:pPr>
    </w:p>
    <w:p w14:paraId="5490E05C"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1"/>
        </w:rPr>
        <w:t>委任</w:t>
      </w:r>
      <w:r w:rsidRPr="00872147">
        <w:rPr>
          <w:rFonts w:cs="Times New Roman" w:hint="eastAsia"/>
          <w:snapToGrid w:val="0"/>
          <w:color w:val="000000"/>
          <w:kern w:val="0"/>
          <w:sz w:val="48"/>
          <w:szCs w:val="48"/>
          <w:fitText w:val="3640" w:id="-1286824441"/>
        </w:rPr>
        <w:t>状</w:t>
      </w:r>
    </w:p>
    <w:p w14:paraId="54FC02CF" w14:textId="77777777" w:rsidR="00872147" w:rsidRPr="00872147" w:rsidRDefault="00872147" w:rsidP="00872147">
      <w:pPr>
        <w:widowControl/>
        <w:jc w:val="left"/>
        <w:rPr>
          <w:rFonts w:cs="Times New Roman"/>
          <w:snapToGrid w:val="0"/>
          <w:color w:val="000000"/>
          <w:kern w:val="0"/>
          <w:sz w:val="21"/>
        </w:rPr>
      </w:pPr>
    </w:p>
    <w:p w14:paraId="6304B3C9"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4672182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2214C2B2" w14:textId="77777777" w:rsidR="00872147" w:rsidRPr="00872147" w:rsidRDefault="00872147" w:rsidP="00872147">
      <w:pPr>
        <w:widowControl/>
        <w:spacing w:line="500" w:lineRule="exact"/>
        <w:jc w:val="left"/>
        <w:rPr>
          <w:rFonts w:cs="Times New Roman"/>
          <w:snapToGrid w:val="0"/>
          <w:color w:val="000000"/>
          <w:kern w:val="0"/>
        </w:rPr>
      </w:pPr>
    </w:p>
    <w:p w14:paraId="117DE130"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25349C98" w14:textId="77777777" w:rsidR="00872147" w:rsidRPr="00872147" w:rsidRDefault="00872147" w:rsidP="00872147">
      <w:pPr>
        <w:widowControl/>
        <w:jc w:val="left"/>
        <w:rPr>
          <w:rFonts w:cs="Times New Roman"/>
          <w:snapToGrid w:val="0"/>
          <w:color w:val="000000"/>
          <w:kern w:val="0"/>
        </w:rPr>
      </w:pPr>
    </w:p>
    <w:p w14:paraId="6E6848DC"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31C0115D" w14:textId="77777777" w:rsidR="00872147" w:rsidRPr="00872147" w:rsidRDefault="00872147" w:rsidP="00872147">
      <w:pPr>
        <w:widowControl/>
        <w:jc w:val="left"/>
        <w:rPr>
          <w:rFonts w:cs="Times New Roman"/>
          <w:snapToGrid w:val="0"/>
          <w:color w:val="000000"/>
        </w:rPr>
      </w:pPr>
    </w:p>
    <w:p w14:paraId="3066F6ED"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特定個人情報の訂正請求を行う権限</w:t>
      </w:r>
    </w:p>
    <w:p w14:paraId="791BA947"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訂正請求に係る事案を移送した旨の通知を受ける権限</w:t>
      </w:r>
    </w:p>
    <w:p w14:paraId="3539F810"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訂正決定等の期限を延長した旨の通知を受ける権限</w:t>
      </w:r>
    </w:p>
    <w:p w14:paraId="0BEE4D9D"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訂正決定等の期限の特例規定を適用した旨の通知を受ける権限</w:t>
      </w:r>
    </w:p>
    <w:p w14:paraId="502444AB"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訂正請求に係る特定個人情報を訂正する旨の決定通知を受ける権限及び訂正請求に係る特定個人情報を訂正しない旨の決定通知を受ける権限</w:t>
      </w:r>
    </w:p>
    <w:p w14:paraId="1A6B3CA6" w14:textId="77777777" w:rsidR="00872147" w:rsidRPr="00872147" w:rsidRDefault="00872147" w:rsidP="00872147">
      <w:pPr>
        <w:widowControl/>
        <w:jc w:val="right"/>
        <w:rPr>
          <w:rFonts w:cs="Times New Roman"/>
          <w:snapToGrid w:val="0"/>
          <w:color w:val="000000"/>
          <w:szCs w:val="24"/>
        </w:rPr>
      </w:pPr>
    </w:p>
    <w:p w14:paraId="1F026EB2" w14:textId="77777777" w:rsidR="00872147" w:rsidRPr="00872147" w:rsidRDefault="00872147" w:rsidP="00872147">
      <w:pPr>
        <w:widowControl/>
        <w:jc w:val="left"/>
        <w:rPr>
          <w:rFonts w:cs="Times New Roman"/>
          <w:snapToGrid w:val="0"/>
          <w:color w:val="000000"/>
          <w:sz w:val="21"/>
        </w:rPr>
      </w:pPr>
    </w:p>
    <w:p w14:paraId="3B5D5398" w14:textId="77777777" w:rsidR="00872147" w:rsidRPr="00872147" w:rsidRDefault="00872147" w:rsidP="00872147">
      <w:pPr>
        <w:widowControl/>
        <w:jc w:val="left"/>
        <w:rPr>
          <w:rFonts w:cs="Times New Roman"/>
          <w:snapToGrid w:val="0"/>
          <w:color w:val="000000"/>
          <w:sz w:val="21"/>
        </w:rPr>
      </w:pPr>
    </w:p>
    <w:p w14:paraId="065CB927" w14:textId="77777777" w:rsidR="00872147" w:rsidRPr="00872147" w:rsidRDefault="00872147" w:rsidP="00872147">
      <w:pPr>
        <w:widowControl/>
        <w:ind w:firstLineChars="100" w:firstLine="221"/>
        <w:jc w:val="left"/>
        <w:rPr>
          <w:rFonts w:cs="Times New Roman"/>
          <w:snapToGrid w:val="0"/>
          <w:color w:val="000000"/>
        </w:rPr>
      </w:pPr>
      <w:r w:rsidRPr="00872147">
        <w:rPr>
          <w:rFonts w:cs="Times New Roman" w:hint="eastAsia"/>
          <w:snapToGrid w:val="0"/>
          <w:color w:val="000000"/>
        </w:rPr>
        <w:t xml:space="preserve">　　　年　月　日</w:t>
      </w:r>
    </w:p>
    <w:p w14:paraId="2E37B2DC" w14:textId="77777777" w:rsidR="00872147" w:rsidRPr="00872147" w:rsidRDefault="00872147" w:rsidP="00872147">
      <w:pPr>
        <w:widowControl/>
        <w:jc w:val="left"/>
        <w:rPr>
          <w:rFonts w:cs="Times New Roman"/>
          <w:snapToGrid w:val="0"/>
          <w:color w:val="000000"/>
        </w:rPr>
      </w:pPr>
    </w:p>
    <w:p w14:paraId="29D56369" w14:textId="77777777" w:rsidR="00872147" w:rsidRPr="00872147" w:rsidRDefault="00872147" w:rsidP="00872147">
      <w:pPr>
        <w:widowControl/>
        <w:jc w:val="left"/>
        <w:rPr>
          <w:rFonts w:cs="Times New Roman"/>
          <w:snapToGrid w:val="0"/>
          <w:color w:val="000000"/>
        </w:rPr>
      </w:pPr>
    </w:p>
    <w:p w14:paraId="7A53838A"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70EA418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65E02C82"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6418630C" w14:textId="77777777" w:rsidR="00872147" w:rsidRPr="00872147" w:rsidRDefault="00872147" w:rsidP="00872147">
      <w:pPr>
        <w:widowControl/>
        <w:jc w:val="left"/>
        <w:rPr>
          <w:rFonts w:cs="Times New Roman"/>
          <w:snapToGrid w:val="0"/>
          <w:color w:val="000000"/>
        </w:rPr>
      </w:pPr>
    </w:p>
    <w:p w14:paraId="169CABD0" w14:textId="77777777" w:rsidR="00872147" w:rsidRPr="00872147" w:rsidRDefault="00872147" w:rsidP="00872147">
      <w:pPr>
        <w:widowControl/>
        <w:jc w:val="left"/>
        <w:rPr>
          <w:rFonts w:cs="Times New Roman"/>
          <w:snapToGrid w:val="0"/>
          <w:color w:val="000000"/>
        </w:rPr>
      </w:pPr>
    </w:p>
    <w:p w14:paraId="137805FC"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7E8A4998"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任者の印については実印とし、印鑑登録証明書（ただし、訂正請求の前30日以内に作成されたものに限ります。）を添付する。</w:t>
      </w:r>
    </w:p>
    <w:p w14:paraId="2DD4375D" w14:textId="0F6F6382"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kern w:val="0"/>
        </w:rPr>
        <w:t>②　委任者の運転免許証、個人番号カード（ただし個人番号通知カードは不可）等本人に対し</w:t>
      </w:r>
      <w:r w:rsidRPr="00872147">
        <w:rPr>
          <w:rFonts w:cs="Times New Roman" w:hint="eastAsia"/>
          <w:snapToGrid w:val="0"/>
          <w:color w:val="000000"/>
        </w:rPr>
        <w:t>一に限り発行される書類の複写物を添付する。</w:t>
      </w:r>
    </w:p>
    <w:p w14:paraId="415CC7D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F6B9A3D" w14:textId="63B6C556"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9" w:name="_Toc115434542"/>
      <w:bookmarkStart w:id="200" w:name="_Toc129334092"/>
      <w:r w:rsidRPr="002C7612">
        <w:rPr>
          <w:rFonts w:asciiTheme="majorEastAsia" w:eastAsiaTheme="majorEastAsia" w:hAnsiTheme="majorEastAsia" w:cs="Times New Roman" w:hint="eastAsia"/>
          <w:snapToGrid w:val="0"/>
          <w:sz w:val="21"/>
        </w:rPr>
        <w:lastRenderedPageBreak/>
        <w:t>＜様式第34号</w:t>
      </w:r>
      <w:r w:rsidRPr="002C7612">
        <w:rPr>
          <w:rFonts w:asciiTheme="majorEastAsia" w:eastAsiaTheme="majorEastAsia" w:hAnsiTheme="majorEastAsia" w:cs="Times New Roman"/>
          <w:snapToGrid w:val="0"/>
          <w:sz w:val="21"/>
        </w:rPr>
        <w:t>＞　委任状（利用停止請求用）</w:t>
      </w:r>
      <w:bookmarkEnd w:id="199"/>
      <w:bookmarkEnd w:id="200"/>
    </w:p>
    <w:p w14:paraId="7E08D7CB" w14:textId="77777777" w:rsidR="00872147" w:rsidRPr="00872147" w:rsidRDefault="00872147" w:rsidP="00872147">
      <w:pPr>
        <w:widowControl/>
        <w:jc w:val="left"/>
        <w:rPr>
          <w:rFonts w:cs="Times New Roman"/>
          <w:snapToGrid w:val="0"/>
          <w:color w:val="000000"/>
          <w:kern w:val="0"/>
          <w:sz w:val="21"/>
        </w:rPr>
      </w:pPr>
    </w:p>
    <w:p w14:paraId="344B8B72" w14:textId="77777777" w:rsidR="00872147" w:rsidRPr="00872147" w:rsidRDefault="00872147" w:rsidP="00872147">
      <w:pPr>
        <w:widowControl/>
        <w:jc w:val="left"/>
        <w:rPr>
          <w:rFonts w:cs="Times New Roman"/>
          <w:snapToGrid w:val="0"/>
          <w:color w:val="000000"/>
          <w:kern w:val="0"/>
          <w:sz w:val="21"/>
        </w:rPr>
      </w:pPr>
    </w:p>
    <w:p w14:paraId="51316244"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0"/>
        </w:rPr>
        <w:t>委任</w:t>
      </w:r>
      <w:r w:rsidRPr="00872147">
        <w:rPr>
          <w:rFonts w:cs="Times New Roman" w:hint="eastAsia"/>
          <w:snapToGrid w:val="0"/>
          <w:color w:val="000000"/>
          <w:kern w:val="0"/>
          <w:sz w:val="48"/>
          <w:szCs w:val="48"/>
          <w:fitText w:val="3640" w:id="-1286824440"/>
        </w:rPr>
        <w:t>状</w:t>
      </w:r>
    </w:p>
    <w:p w14:paraId="6E9399FA" w14:textId="77777777" w:rsidR="00872147" w:rsidRPr="00872147" w:rsidRDefault="00872147" w:rsidP="00872147">
      <w:pPr>
        <w:widowControl/>
        <w:jc w:val="left"/>
        <w:rPr>
          <w:rFonts w:cs="Times New Roman"/>
          <w:snapToGrid w:val="0"/>
          <w:color w:val="000000"/>
          <w:kern w:val="0"/>
          <w:sz w:val="21"/>
        </w:rPr>
      </w:pPr>
    </w:p>
    <w:p w14:paraId="2F86EC67"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66280A8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2927BD99" w14:textId="77777777" w:rsidR="00872147" w:rsidRPr="00872147" w:rsidRDefault="00872147" w:rsidP="00872147">
      <w:pPr>
        <w:widowControl/>
        <w:spacing w:line="500" w:lineRule="exact"/>
        <w:jc w:val="left"/>
        <w:rPr>
          <w:rFonts w:cs="Times New Roman"/>
          <w:snapToGrid w:val="0"/>
          <w:color w:val="000000"/>
          <w:kern w:val="0"/>
        </w:rPr>
      </w:pPr>
    </w:p>
    <w:p w14:paraId="74A15C0A"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6D54D415" w14:textId="77777777" w:rsidR="00872147" w:rsidRPr="00872147" w:rsidRDefault="00872147" w:rsidP="00872147">
      <w:pPr>
        <w:widowControl/>
        <w:jc w:val="left"/>
        <w:rPr>
          <w:rFonts w:cs="Times New Roman"/>
          <w:snapToGrid w:val="0"/>
          <w:color w:val="000000"/>
          <w:kern w:val="0"/>
        </w:rPr>
      </w:pPr>
    </w:p>
    <w:p w14:paraId="6A590B8F"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751D565F" w14:textId="77777777" w:rsidR="00872147" w:rsidRPr="00872147" w:rsidRDefault="00872147" w:rsidP="00872147">
      <w:pPr>
        <w:widowControl/>
        <w:jc w:val="left"/>
        <w:rPr>
          <w:rFonts w:cs="Times New Roman"/>
          <w:snapToGrid w:val="0"/>
          <w:color w:val="000000"/>
        </w:rPr>
      </w:pPr>
    </w:p>
    <w:p w14:paraId="01876A2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個人情報の利用停止請求を行う権限</w:t>
      </w:r>
    </w:p>
    <w:p w14:paraId="43004CE2"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利用停止決定等の期限を延長した旨の通知を受ける権限</w:t>
      </w:r>
    </w:p>
    <w:p w14:paraId="7D92577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利用停止決定等の期限の特例規定を適用した旨の通知を受ける権限</w:t>
      </w:r>
    </w:p>
    <w:p w14:paraId="72323B9B"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４　利用停止請求に係る個人情報を利用停止する旨の決定通知を受ける権限及び利用停止請求に係る個人情報を利用停止しない旨の決定通知を受ける権限</w:t>
      </w:r>
    </w:p>
    <w:p w14:paraId="0C259F53" w14:textId="77777777" w:rsidR="00872147" w:rsidRPr="00872147" w:rsidRDefault="00872147" w:rsidP="00872147">
      <w:pPr>
        <w:widowControl/>
        <w:jc w:val="right"/>
        <w:rPr>
          <w:rFonts w:cs="Times New Roman"/>
          <w:snapToGrid w:val="0"/>
          <w:color w:val="000000"/>
          <w:szCs w:val="24"/>
        </w:rPr>
      </w:pPr>
    </w:p>
    <w:p w14:paraId="1A5DE9ED" w14:textId="77777777" w:rsidR="00872147" w:rsidRPr="00872147" w:rsidRDefault="00872147" w:rsidP="00872147">
      <w:pPr>
        <w:widowControl/>
        <w:jc w:val="left"/>
        <w:rPr>
          <w:rFonts w:cs="Times New Roman"/>
          <w:snapToGrid w:val="0"/>
          <w:color w:val="000000"/>
          <w:sz w:val="21"/>
        </w:rPr>
      </w:pPr>
    </w:p>
    <w:p w14:paraId="1FE3FA79" w14:textId="77777777" w:rsidR="00872147" w:rsidRPr="00872147" w:rsidRDefault="00872147" w:rsidP="00872147">
      <w:pPr>
        <w:widowControl/>
        <w:jc w:val="left"/>
        <w:rPr>
          <w:rFonts w:cs="Times New Roman"/>
          <w:snapToGrid w:val="0"/>
          <w:color w:val="000000"/>
          <w:sz w:val="21"/>
        </w:rPr>
      </w:pPr>
    </w:p>
    <w:p w14:paraId="080CB17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6A014DAA" w14:textId="77777777" w:rsidR="00872147" w:rsidRPr="00872147" w:rsidRDefault="00872147" w:rsidP="00872147">
      <w:pPr>
        <w:widowControl/>
        <w:jc w:val="left"/>
        <w:rPr>
          <w:rFonts w:cs="Times New Roman"/>
          <w:snapToGrid w:val="0"/>
          <w:color w:val="000000"/>
        </w:rPr>
      </w:pPr>
    </w:p>
    <w:p w14:paraId="4F0D6360" w14:textId="77777777" w:rsidR="00872147" w:rsidRPr="00872147" w:rsidRDefault="00872147" w:rsidP="00872147">
      <w:pPr>
        <w:widowControl/>
        <w:jc w:val="left"/>
        <w:rPr>
          <w:rFonts w:cs="Times New Roman"/>
          <w:snapToGrid w:val="0"/>
          <w:color w:val="000000"/>
        </w:rPr>
      </w:pPr>
    </w:p>
    <w:p w14:paraId="4FAA33F0"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4F9764C4"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7E01803A"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1AA126C9" w14:textId="77777777" w:rsidR="00872147" w:rsidRPr="00872147" w:rsidRDefault="00872147" w:rsidP="00872147">
      <w:pPr>
        <w:widowControl/>
        <w:jc w:val="left"/>
        <w:rPr>
          <w:rFonts w:cs="Times New Roman"/>
          <w:snapToGrid w:val="0"/>
          <w:color w:val="000000"/>
        </w:rPr>
      </w:pPr>
    </w:p>
    <w:p w14:paraId="3359AE48" w14:textId="77777777" w:rsidR="00872147" w:rsidRPr="00872147" w:rsidRDefault="00872147" w:rsidP="00872147">
      <w:pPr>
        <w:widowControl/>
        <w:jc w:val="left"/>
        <w:rPr>
          <w:rFonts w:cs="Times New Roman"/>
          <w:snapToGrid w:val="0"/>
          <w:color w:val="000000"/>
        </w:rPr>
      </w:pPr>
    </w:p>
    <w:p w14:paraId="127FE204"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4F0E6F78"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 xml:space="preserve">①　</w:t>
      </w:r>
      <w:r w:rsidRPr="00872147">
        <w:rPr>
          <w:rFonts w:cs="Times New Roman" w:hint="eastAsia"/>
          <w:snapToGrid w:val="0"/>
          <w:color w:val="000000"/>
          <w:kern w:val="0"/>
        </w:rPr>
        <w:t>委任者の印については実印とし、印鑑登録証明書（ただし、利用停止請求の前30日以内に作成されたものに限ります。）を添付する。</w:t>
      </w:r>
    </w:p>
    <w:p w14:paraId="170E3B48" w14:textId="2BE4998A" w:rsidR="00872147" w:rsidRPr="00872147" w:rsidRDefault="00872147" w:rsidP="002C7612">
      <w:pPr>
        <w:widowControl/>
        <w:ind w:leftChars="400" w:left="1106" w:hangingChars="100" w:hanging="221"/>
        <w:rPr>
          <w:rFonts w:cs="ＭＳ 明朝"/>
          <w:snapToGrid w:val="0"/>
          <w:kern w:val="0"/>
          <w:sz w:val="18"/>
          <w:szCs w:val="18"/>
        </w:rPr>
      </w:pPr>
      <w:r w:rsidRPr="00872147">
        <w:rPr>
          <w:rFonts w:cs="Times New Roman" w:hint="eastAsia"/>
          <w:snapToGrid w:val="0"/>
          <w:color w:val="000000"/>
          <w:kern w:val="0"/>
        </w:rPr>
        <w:t>②　委任者の運転免許証、個人番号カード（ただし個人番号通知カードは不可）等本人に</w:t>
      </w:r>
      <w:r w:rsidRPr="00872147">
        <w:rPr>
          <w:rFonts w:cs="Times New Roman" w:hint="eastAsia"/>
          <w:snapToGrid w:val="0"/>
          <w:color w:val="000000"/>
        </w:rPr>
        <w:t>対し一に限り発行される書類の複写物を添付する。</w:t>
      </w:r>
    </w:p>
    <w:p w14:paraId="1804E57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EE2E0F1" w14:textId="0C67C390"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1" w:name="_Toc115434543"/>
      <w:bookmarkStart w:id="202" w:name="_Toc129334093"/>
      <w:r w:rsidRPr="002C7612">
        <w:rPr>
          <w:rFonts w:asciiTheme="majorEastAsia" w:eastAsiaTheme="majorEastAsia" w:hAnsiTheme="majorEastAsia" w:cs="Times New Roman" w:hint="eastAsia"/>
          <w:snapToGrid w:val="0"/>
          <w:sz w:val="21"/>
        </w:rPr>
        <w:lastRenderedPageBreak/>
        <w:t>＜様式第35号</w:t>
      </w:r>
      <w:r w:rsidRPr="002C7612">
        <w:rPr>
          <w:rFonts w:asciiTheme="majorEastAsia" w:eastAsiaTheme="majorEastAsia" w:hAnsiTheme="majorEastAsia" w:cs="Times New Roman"/>
          <w:snapToGrid w:val="0"/>
          <w:sz w:val="21"/>
        </w:rPr>
        <w:t>＞　委任状（特定個人情報に係る利用停止請求用）</w:t>
      </w:r>
      <w:bookmarkEnd w:id="201"/>
      <w:bookmarkEnd w:id="202"/>
    </w:p>
    <w:p w14:paraId="30DC3C91" w14:textId="77777777" w:rsidR="00872147" w:rsidRPr="00872147" w:rsidRDefault="00872147" w:rsidP="00872147">
      <w:pPr>
        <w:widowControl/>
        <w:jc w:val="left"/>
        <w:rPr>
          <w:rFonts w:cs="Times New Roman"/>
          <w:snapToGrid w:val="0"/>
          <w:color w:val="000000"/>
          <w:kern w:val="0"/>
          <w:sz w:val="21"/>
        </w:rPr>
      </w:pPr>
    </w:p>
    <w:p w14:paraId="0C0C574D" w14:textId="77777777" w:rsidR="00872147" w:rsidRPr="00872147" w:rsidRDefault="00872147" w:rsidP="00872147">
      <w:pPr>
        <w:widowControl/>
        <w:jc w:val="left"/>
        <w:rPr>
          <w:rFonts w:cs="Times New Roman"/>
          <w:snapToGrid w:val="0"/>
          <w:color w:val="000000"/>
          <w:kern w:val="0"/>
          <w:sz w:val="21"/>
        </w:rPr>
      </w:pPr>
    </w:p>
    <w:p w14:paraId="507DE988"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39"/>
        </w:rPr>
        <w:t>委任</w:t>
      </w:r>
      <w:r w:rsidRPr="00872147">
        <w:rPr>
          <w:rFonts w:cs="Times New Roman" w:hint="eastAsia"/>
          <w:snapToGrid w:val="0"/>
          <w:color w:val="000000"/>
          <w:kern w:val="0"/>
          <w:sz w:val="48"/>
          <w:szCs w:val="48"/>
          <w:fitText w:val="3640" w:id="-1286824439"/>
        </w:rPr>
        <w:t>状</w:t>
      </w:r>
    </w:p>
    <w:p w14:paraId="0974E7F7" w14:textId="77777777" w:rsidR="00872147" w:rsidRPr="00872147" w:rsidRDefault="00872147" w:rsidP="00872147">
      <w:pPr>
        <w:widowControl/>
        <w:jc w:val="left"/>
        <w:rPr>
          <w:rFonts w:cs="Times New Roman"/>
          <w:snapToGrid w:val="0"/>
          <w:color w:val="000000"/>
          <w:kern w:val="0"/>
          <w:sz w:val="21"/>
        </w:rPr>
      </w:pPr>
    </w:p>
    <w:p w14:paraId="64F3B53C"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747CBC1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704819B7" w14:textId="77777777" w:rsidR="00872147" w:rsidRPr="00872147" w:rsidRDefault="00872147" w:rsidP="00872147">
      <w:pPr>
        <w:widowControl/>
        <w:spacing w:line="500" w:lineRule="exact"/>
        <w:jc w:val="left"/>
        <w:rPr>
          <w:rFonts w:cs="Times New Roman"/>
          <w:snapToGrid w:val="0"/>
          <w:color w:val="000000"/>
          <w:kern w:val="0"/>
        </w:rPr>
      </w:pPr>
    </w:p>
    <w:p w14:paraId="190F6237"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7E379EA2" w14:textId="77777777" w:rsidR="00872147" w:rsidRPr="00872147" w:rsidRDefault="00872147" w:rsidP="00872147">
      <w:pPr>
        <w:widowControl/>
        <w:jc w:val="left"/>
        <w:rPr>
          <w:rFonts w:cs="Times New Roman"/>
          <w:snapToGrid w:val="0"/>
          <w:color w:val="000000"/>
          <w:kern w:val="0"/>
        </w:rPr>
      </w:pPr>
    </w:p>
    <w:p w14:paraId="36CDB812"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0D1B50E6" w14:textId="77777777" w:rsidR="00872147" w:rsidRPr="00872147" w:rsidRDefault="00872147" w:rsidP="00872147">
      <w:pPr>
        <w:widowControl/>
        <w:jc w:val="left"/>
        <w:rPr>
          <w:rFonts w:cs="Times New Roman"/>
          <w:snapToGrid w:val="0"/>
          <w:color w:val="000000"/>
        </w:rPr>
      </w:pPr>
    </w:p>
    <w:p w14:paraId="6BFB5088"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特定個人情報の利用停止請求を行う権限</w:t>
      </w:r>
    </w:p>
    <w:p w14:paraId="234D6E77"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利用停止決定等の期限を延長した旨の通知を受ける権限</w:t>
      </w:r>
    </w:p>
    <w:p w14:paraId="6C9384D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利用停止決定等の期限の特例規定を適用した旨の通知を受ける権限</w:t>
      </w:r>
    </w:p>
    <w:p w14:paraId="725C6CD1"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４　利用停止請求に係る特定個人情報を利用停止する旨の決定通知を受ける権限及び利用停止請求に係る特定個人情報を利用停止しない旨の決定通知を受ける権限</w:t>
      </w:r>
    </w:p>
    <w:p w14:paraId="5EC79505" w14:textId="77777777" w:rsidR="00872147" w:rsidRPr="00872147" w:rsidRDefault="00872147" w:rsidP="00872147">
      <w:pPr>
        <w:widowControl/>
        <w:jc w:val="right"/>
        <w:rPr>
          <w:rFonts w:cs="Times New Roman"/>
          <w:snapToGrid w:val="0"/>
          <w:color w:val="000000"/>
          <w:szCs w:val="24"/>
        </w:rPr>
      </w:pPr>
    </w:p>
    <w:p w14:paraId="29ACCDD7" w14:textId="77777777" w:rsidR="00872147" w:rsidRPr="00872147" w:rsidRDefault="00872147" w:rsidP="00872147">
      <w:pPr>
        <w:widowControl/>
        <w:jc w:val="left"/>
        <w:rPr>
          <w:rFonts w:cs="Times New Roman"/>
          <w:snapToGrid w:val="0"/>
          <w:color w:val="000000"/>
          <w:sz w:val="21"/>
        </w:rPr>
      </w:pPr>
    </w:p>
    <w:p w14:paraId="65616F98" w14:textId="77777777" w:rsidR="00872147" w:rsidRPr="00872147" w:rsidRDefault="00872147" w:rsidP="00872147">
      <w:pPr>
        <w:widowControl/>
        <w:jc w:val="left"/>
        <w:rPr>
          <w:rFonts w:cs="Times New Roman"/>
          <w:snapToGrid w:val="0"/>
          <w:color w:val="000000"/>
          <w:sz w:val="21"/>
        </w:rPr>
      </w:pPr>
    </w:p>
    <w:p w14:paraId="660306C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D2854CB" w14:textId="77777777" w:rsidR="00872147" w:rsidRPr="00872147" w:rsidRDefault="00872147" w:rsidP="00872147">
      <w:pPr>
        <w:widowControl/>
        <w:jc w:val="left"/>
        <w:rPr>
          <w:rFonts w:cs="Times New Roman"/>
          <w:snapToGrid w:val="0"/>
          <w:color w:val="000000"/>
        </w:rPr>
      </w:pPr>
    </w:p>
    <w:p w14:paraId="2F49A851" w14:textId="77777777" w:rsidR="00872147" w:rsidRPr="00872147" w:rsidRDefault="00872147" w:rsidP="00872147">
      <w:pPr>
        <w:widowControl/>
        <w:jc w:val="left"/>
        <w:rPr>
          <w:rFonts w:cs="Times New Roman"/>
          <w:snapToGrid w:val="0"/>
          <w:color w:val="000000"/>
        </w:rPr>
      </w:pPr>
    </w:p>
    <w:p w14:paraId="37CB0A96"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0361EA32"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5E62418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7A77B452" w14:textId="77777777" w:rsidR="00872147" w:rsidRPr="00872147" w:rsidRDefault="00872147" w:rsidP="00872147">
      <w:pPr>
        <w:widowControl/>
        <w:jc w:val="left"/>
        <w:rPr>
          <w:rFonts w:cs="Times New Roman"/>
          <w:snapToGrid w:val="0"/>
          <w:color w:val="000000"/>
        </w:rPr>
      </w:pPr>
    </w:p>
    <w:p w14:paraId="5D4DB269" w14:textId="77777777" w:rsidR="00872147" w:rsidRPr="00872147" w:rsidRDefault="00872147" w:rsidP="00872147">
      <w:pPr>
        <w:widowControl/>
        <w:jc w:val="left"/>
        <w:rPr>
          <w:rFonts w:cs="Times New Roman"/>
          <w:snapToGrid w:val="0"/>
          <w:color w:val="000000"/>
        </w:rPr>
      </w:pPr>
    </w:p>
    <w:p w14:paraId="08C25378" w14:textId="77777777" w:rsidR="00872147" w:rsidRPr="00872147" w:rsidRDefault="00872147" w:rsidP="00872147">
      <w:pPr>
        <w:widowControl/>
        <w:ind w:leftChars="100" w:left="885" w:hangingChars="300" w:hanging="664"/>
        <w:jc w:val="left"/>
        <w:rPr>
          <w:rFonts w:cs="Times New Roman"/>
          <w:snapToGrid w:val="0"/>
          <w:color w:val="000000"/>
        </w:rPr>
      </w:pPr>
      <w:r w:rsidRPr="00872147">
        <w:rPr>
          <w:rFonts w:cs="Times New Roman" w:hint="eastAsia"/>
          <w:snapToGrid w:val="0"/>
          <w:color w:val="000000"/>
        </w:rPr>
        <w:t>（注）　以下のいずれかの措置をとってください。</w:t>
      </w:r>
    </w:p>
    <w:p w14:paraId="2208D699"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 xml:space="preserve">①　</w:t>
      </w:r>
      <w:r w:rsidRPr="00872147">
        <w:rPr>
          <w:rFonts w:cs="Times New Roman" w:hint="eastAsia"/>
          <w:snapToGrid w:val="0"/>
          <w:color w:val="000000"/>
          <w:kern w:val="0"/>
        </w:rPr>
        <w:t>委任者の印については実印とし、印鑑登録証明書（ただし、利用停止請求の前30日以内に作成されたものに限ります。）を添付する。</w:t>
      </w:r>
    </w:p>
    <w:p w14:paraId="2A2AD03E" w14:textId="38208F3F"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kern w:val="0"/>
        </w:rPr>
        <w:t>②　委任者の運転免許証、個人番号カード（ただし個人番号通知カードは不可）等本人に</w:t>
      </w:r>
      <w:r w:rsidRPr="00872147">
        <w:rPr>
          <w:rFonts w:cs="Times New Roman" w:hint="eastAsia"/>
          <w:snapToGrid w:val="0"/>
          <w:color w:val="000000"/>
        </w:rPr>
        <w:t>対し一に限り発行される書類の複写物を添付する。</w:t>
      </w:r>
    </w:p>
    <w:p w14:paraId="4783AB5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15234FA" w14:textId="13515D7E"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3" w:name="_Toc115434544"/>
      <w:bookmarkStart w:id="204" w:name="_Toc129334094"/>
      <w:r w:rsidRPr="002C7612">
        <w:rPr>
          <w:rFonts w:asciiTheme="majorEastAsia" w:eastAsiaTheme="majorEastAsia" w:hAnsiTheme="majorEastAsia" w:cs="Times New Roman" w:hint="eastAsia"/>
          <w:snapToGrid w:val="0"/>
          <w:sz w:val="21"/>
        </w:rPr>
        <w:lastRenderedPageBreak/>
        <w:t>＜様式第36号</w:t>
      </w:r>
      <w:r w:rsidRPr="002C7612">
        <w:rPr>
          <w:rFonts w:asciiTheme="majorEastAsia" w:eastAsiaTheme="majorEastAsia" w:hAnsiTheme="majorEastAsia" w:cs="Times New Roman"/>
          <w:snapToGrid w:val="0"/>
          <w:sz w:val="21"/>
        </w:rPr>
        <w:t>＞　諮問書（開示決定等）</w:t>
      </w:r>
      <w:bookmarkEnd w:id="203"/>
      <w:bookmarkEnd w:id="204"/>
    </w:p>
    <w:p w14:paraId="69C73003" w14:textId="77777777" w:rsidR="00872147" w:rsidRPr="00872147" w:rsidRDefault="00872147" w:rsidP="00872147">
      <w:pPr>
        <w:widowControl/>
        <w:autoSpaceDE w:val="0"/>
        <w:autoSpaceDN w:val="0"/>
        <w:jc w:val="left"/>
        <w:rPr>
          <w:rFonts w:cs="Times New Roman"/>
          <w:snapToGrid w:val="0"/>
          <w:color w:val="000000"/>
          <w:kern w:val="0"/>
          <w:sz w:val="21"/>
        </w:rPr>
      </w:pPr>
    </w:p>
    <w:p w14:paraId="1989D11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5727055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F04DE55" w14:textId="77777777" w:rsidR="00872147" w:rsidRPr="00872147" w:rsidRDefault="00872147" w:rsidP="00872147">
      <w:pPr>
        <w:widowControl/>
        <w:autoSpaceDE w:val="0"/>
        <w:autoSpaceDN w:val="0"/>
        <w:jc w:val="left"/>
        <w:rPr>
          <w:rFonts w:cs="Times New Roman"/>
          <w:snapToGrid w:val="0"/>
          <w:color w:val="000000"/>
          <w:kern w:val="0"/>
        </w:rPr>
      </w:pPr>
    </w:p>
    <w:p w14:paraId="48D222C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408D9D43" w14:textId="77777777" w:rsidR="00872147" w:rsidRPr="00872147" w:rsidRDefault="00872147" w:rsidP="00872147">
      <w:pPr>
        <w:widowControl/>
        <w:autoSpaceDE w:val="0"/>
        <w:autoSpaceDN w:val="0"/>
        <w:jc w:val="left"/>
        <w:rPr>
          <w:rFonts w:cs="Times New Roman"/>
          <w:snapToGrid w:val="0"/>
          <w:color w:val="000000"/>
          <w:kern w:val="0"/>
        </w:rPr>
      </w:pPr>
    </w:p>
    <w:p w14:paraId="13D6F32D"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383BC50A" w14:textId="77777777" w:rsidR="00872147" w:rsidRPr="00872147" w:rsidRDefault="00872147" w:rsidP="00872147">
      <w:pPr>
        <w:widowControl/>
        <w:autoSpaceDE w:val="0"/>
        <w:autoSpaceDN w:val="0"/>
        <w:jc w:val="left"/>
        <w:rPr>
          <w:rFonts w:cs="Times New Roman"/>
          <w:snapToGrid w:val="0"/>
          <w:color w:val="000000"/>
          <w:kern w:val="0"/>
        </w:rPr>
      </w:pPr>
    </w:p>
    <w:p w14:paraId="6802D33E"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諮　　問　　書</w:t>
      </w:r>
    </w:p>
    <w:p w14:paraId="4F6EDDB8" w14:textId="77777777" w:rsidR="00872147" w:rsidRPr="00872147" w:rsidRDefault="00872147" w:rsidP="00872147">
      <w:pPr>
        <w:widowControl/>
        <w:autoSpaceDE w:val="0"/>
        <w:autoSpaceDN w:val="0"/>
        <w:jc w:val="left"/>
        <w:rPr>
          <w:rFonts w:cs="Times New Roman"/>
          <w:snapToGrid w:val="0"/>
          <w:color w:val="000000"/>
          <w:kern w:val="0"/>
        </w:rPr>
      </w:pPr>
    </w:p>
    <w:p w14:paraId="6B3CC0C5" w14:textId="77777777" w:rsidR="00872147" w:rsidRPr="00872147" w:rsidRDefault="00872147" w:rsidP="00872147">
      <w:pPr>
        <w:widowControl/>
        <w:autoSpaceDE w:val="0"/>
        <w:autoSpaceDN w:val="0"/>
        <w:jc w:val="left"/>
        <w:rPr>
          <w:rFonts w:cs="Times New Roman"/>
          <w:snapToGrid w:val="0"/>
          <w:color w:val="000000"/>
          <w:kern w:val="0"/>
        </w:rPr>
      </w:pPr>
    </w:p>
    <w:p w14:paraId="14BC391C" w14:textId="2A4BB16D"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個人情報の保護に関する法律第82条の規定に基づく開示決定等について、別紙のとおり、審査請求があったので、同法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13E79E3F" w14:textId="77777777" w:rsidR="00872147" w:rsidRPr="00872147" w:rsidRDefault="00872147" w:rsidP="00872147">
      <w:pPr>
        <w:widowControl/>
        <w:autoSpaceDE w:val="0"/>
        <w:autoSpaceDN w:val="0"/>
        <w:jc w:val="left"/>
        <w:rPr>
          <w:rFonts w:cs="Times New Roman"/>
          <w:snapToGrid w:val="0"/>
          <w:color w:val="000000"/>
          <w:kern w:val="0"/>
        </w:rPr>
      </w:pPr>
    </w:p>
    <w:p w14:paraId="37AE9DC5" w14:textId="77777777" w:rsidR="00872147" w:rsidRPr="00872147" w:rsidRDefault="00872147" w:rsidP="00872147">
      <w:pPr>
        <w:widowControl/>
        <w:autoSpaceDE w:val="0"/>
        <w:autoSpaceDN w:val="0"/>
        <w:jc w:val="left"/>
        <w:rPr>
          <w:rFonts w:cs="Times New Roman"/>
          <w:snapToGrid w:val="0"/>
          <w:color w:val="000000"/>
          <w:kern w:val="0"/>
        </w:rPr>
      </w:pPr>
    </w:p>
    <w:p w14:paraId="40E761F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rPr>
        <w:br w:type="page"/>
      </w:r>
      <w:r w:rsidRPr="00872147">
        <w:rPr>
          <w:rFonts w:cs="Times New Roman" w:hint="eastAsia"/>
          <w:snapToGrid w:val="0"/>
          <w:color w:val="000000"/>
          <w:kern w:val="0"/>
          <w:sz w:val="21"/>
        </w:rPr>
        <w:lastRenderedPageBreak/>
        <w:t>＜様式第36号＞　諮問書（開示決定等）（別紙）</w:t>
      </w:r>
    </w:p>
    <w:p w14:paraId="07A5FA94" w14:textId="77777777" w:rsidR="00872147" w:rsidRPr="00872147" w:rsidRDefault="00872147" w:rsidP="00872147">
      <w:pPr>
        <w:widowControl/>
        <w:autoSpaceDE w:val="0"/>
        <w:autoSpaceDN w:val="0"/>
        <w:jc w:val="left"/>
        <w:rPr>
          <w:rFonts w:cs="Times New Roman"/>
          <w:snapToGrid w:val="0"/>
          <w:color w:val="000000"/>
          <w:kern w:val="0"/>
          <w:sz w:val="21"/>
        </w:rPr>
      </w:pPr>
    </w:p>
    <w:p w14:paraId="058ABBF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4C502D1E" w14:textId="77777777" w:rsidTr="00872147">
        <w:trPr>
          <w:trHeight w:val="645"/>
        </w:trPr>
        <w:tc>
          <w:tcPr>
            <w:tcW w:w="2837" w:type="dxa"/>
          </w:tcPr>
          <w:p w14:paraId="36589432"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7F3A09DE" w14:textId="77777777" w:rsidR="00872147" w:rsidRPr="00872147" w:rsidRDefault="00872147" w:rsidP="00872147">
            <w:pPr>
              <w:widowControl/>
              <w:autoSpaceDE w:val="0"/>
              <w:autoSpaceDN w:val="0"/>
              <w:jc w:val="left"/>
              <w:rPr>
                <w:rFonts w:cs="Times New Roman"/>
                <w:snapToGrid w:val="0"/>
                <w:color w:val="000000"/>
                <w:kern w:val="0"/>
                <w:sz w:val="21"/>
              </w:rPr>
            </w:pPr>
          </w:p>
          <w:p w14:paraId="7099835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1793636" w14:textId="77777777" w:rsidTr="00872147">
        <w:trPr>
          <w:trHeight w:val="690"/>
        </w:trPr>
        <w:tc>
          <w:tcPr>
            <w:tcW w:w="2837" w:type="dxa"/>
          </w:tcPr>
          <w:p w14:paraId="3ADFBEA0"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審査請求に係る開示決定等</w:t>
            </w:r>
          </w:p>
          <w:p w14:paraId="34A0DB1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1A01C87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（開示決定等の種類）</w:t>
            </w:r>
          </w:p>
          <w:p w14:paraId="51743F2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□開示決定</w:t>
            </w:r>
          </w:p>
          <w:p w14:paraId="73A82877" w14:textId="46819919"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w:t>
            </w:r>
            <w:r w:rsidR="00A43C44">
              <w:rPr>
                <w:rFonts w:cs="Times New Roman" w:hint="eastAsia"/>
                <w:snapToGrid w:val="0"/>
                <w:color w:val="000000"/>
                <w:kern w:val="0"/>
                <w:sz w:val="21"/>
              </w:rPr>
              <w:t>部分</w:t>
            </w:r>
            <w:r w:rsidRPr="00872147">
              <w:rPr>
                <w:rFonts w:cs="Times New Roman" w:hint="eastAsia"/>
                <w:snapToGrid w:val="0"/>
                <w:color w:val="000000"/>
                <w:kern w:val="0"/>
                <w:sz w:val="21"/>
              </w:rPr>
              <w:t>開示決定</w:t>
            </w:r>
          </w:p>
          <w:p w14:paraId="152540E3" w14:textId="77777777" w:rsidR="00872147" w:rsidRPr="00872147" w:rsidRDefault="00872147" w:rsidP="00872147">
            <w:pPr>
              <w:widowControl/>
              <w:autoSpaceDE w:val="0"/>
              <w:autoSpaceDN w:val="0"/>
              <w:ind w:leftChars="100" w:left="412" w:hangingChars="100" w:hanging="191"/>
              <w:jc w:val="left"/>
              <w:rPr>
                <w:rFonts w:cs="Times New Roman"/>
                <w:snapToGrid w:val="0"/>
                <w:color w:val="000000"/>
                <w:kern w:val="0"/>
                <w:sz w:val="21"/>
              </w:rPr>
            </w:pPr>
            <w:r w:rsidRPr="00872147">
              <w:rPr>
                <w:rFonts w:cs="Times New Roman" w:hint="eastAsia"/>
                <w:snapToGrid w:val="0"/>
                <w:color w:val="000000"/>
                <w:kern w:val="0"/>
                <w:sz w:val="21"/>
              </w:rPr>
              <w:t xml:space="preserve">　（該当不開示条項）</w:t>
            </w:r>
          </w:p>
          <w:p w14:paraId="51370E6B" w14:textId="77777777" w:rsidR="00872147" w:rsidRPr="00872147" w:rsidRDefault="00872147" w:rsidP="00872147">
            <w:pPr>
              <w:widowControl/>
              <w:autoSpaceDE w:val="0"/>
              <w:autoSpaceDN w:val="0"/>
              <w:ind w:leftChars="100" w:left="221"/>
              <w:jc w:val="left"/>
              <w:rPr>
                <w:rFonts w:cs="Times New Roman"/>
                <w:snapToGrid w:val="0"/>
                <w:color w:val="000000"/>
                <w:kern w:val="0"/>
                <w:sz w:val="21"/>
              </w:rPr>
            </w:pPr>
            <w:r w:rsidRPr="00872147">
              <w:rPr>
                <w:rFonts w:cs="Times New Roman" w:hint="eastAsia"/>
                <w:snapToGrid w:val="0"/>
                <w:color w:val="000000"/>
                <w:kern w:val="0"/>
                <w:sz w:val="21"/>
              </w:rPr>
              <w:t>□不開示決定</w:t>
            </w:r>
          </w:p>
          <w:p w14:paraId="4831036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（該当不開示条項）</w:t>
            </w:r>
          </w:p>
        </w:tc>
        <w:tc>
          <w:tcPr>
            <w:tcW w:w="5522" w:type="dxa"/>
          </w:tcPr>
          <w:p w14:paraId="1B5D3D4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開示決定等の日付、記号番号</w:t>
            </w:r>
          </w:p>
          <w:p w14:paraId="63055823" w14:textId="77777777" w:rsidR="00872147" w:rsidRPr="00872147" w:rsidRDefault="00872147" w:rsidP="00872147">
            <w:pPr>
              <w:widowControl/>
              <w:autoSpaceDE w:val="0"/>
              <w:autoSpaceDN w:val="0"/>
              <w:jc w:val="left"/>
              <w:rPr>
                <w:rFonts w:cs="Times New Roman"/>
                <w:snapToGrid w:val="0"/>
                <w:color w:val="000000"/>
                <w:kern w:val="0"/>
                <w:sz w:val="21"/>
              </w:rPr>
            </w:pPr>
          </w:p>
          <w:p w14:paraId="5F13142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開示決定等をした者</w:t>
            </w:r>
          </w:p>
          <w:p w14:paraId="79F8E30C" w14:textId="77777777" w:rsidR="00872147" w:rsidRPr="00872147" w:rsidRDefault="00872147" w:rsidP="00872147">
            <w:pPr>
              <w:widowControl/>
              <w:autoSpaceDE w:val="0"/>
              <w:autoSpaceDN w:val="0"/>
              <w:jc w:val="left"/>
              <w:rPr>
                <w:rFonts w:cs="Times New Roman"/>
                <w:snapToGrid w:val="0"/>
                <w:color w:val="000000"/>
                <w:kern w:val="0"/>
                <w:sz w:val="21"/>
              </w:rPr>
            </w:pPr>
          </w:p>
          <w:p w14:paraId="5C2B3D1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開示決定等の概要</w:t>
            </w:r>
          </w:p>
          <w:p w14:paraId="01D4882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DF72FE3" w14:textId="77777777" w:rsidTr="00872147">
        <w:trPr>
          <w:trHeight w:val="810"/>
        </w:trPr>
        <w:tc>
          <w:tcPr>
            <w:tcW w:w="2837" w:type="dxa"/>
          </w:tcPr>
          <w:p w14:paraId="322185DE"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4B1974BB" w14:textId="77777777" w:rsidR="00872147" w:rsidRPr="00872147" w:rsidRDefault="00872147" w:rsidP="00872147">
            <w:pPr>
              <w:widowControl/>
              <w:autoSpaceDE w:val="0"/>
              <w:autoSpaceDN w:val="0"/>
              <w:jc w:val="left"/>
              <w:rPr>
                <w:rFonts w:cs="Times New Roman"/>
                <w:snapToGrid w:val="0"/>
                <w:color w:val="000000"/>
                <w:kern w:val="0"/>
                <w:sz w:val="21"/>
              </w:rPr>
            </w:pPr>
          </w:p>
          <w:p w14:paraId="2AA01708"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5AA0535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53AAFF3C" w14:textId="77777777" w:rsidR="00872147" w:rsidRPr="00872147" w:rsidRDefault="00872147" w:rsidP="00872147">
            <w:pPr>
              <w:widowControl/>
              <w:autoSpaceDE w:val="0"/>
              <w:autoSpaceDN w:val="0"/>
              <w:jc w:val="left"/>
              <w:rPr>
                <w:rFonts w:cs="Times New Roman"/>
                <w:snapToGrid w:val="0"/>
                <w:color w:val="000000"/>
                <w:kern w:val="0"/>
                <w:sz w:val="21"/>
              </w:rPr>
            </w:pPr>
          </w:p>
          <w:p w14:paraId="620E829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61B4432D" w14:textId="77777777" w:rsidR="00872147" w:rsidRPr="00872147" w:rsidRDefault="00872147" w:rsidP="00872147">
            <w:pPr>
              <w:widowControl/>
              <w:autoSpaceDE w:val="0"/>
              <w:autoSpaceDN w:val="0"/>
              <w:jc w:val="left"/>
              <w:rPr>
                <w:rFonts w:cs="Times New Roman"/>
                <w:snapToGrid w:val="0"/>
                <w:color w:val="000000"/>
                <w:kern w:val="0"/>
                <w:sz w:val="21"/>
              </w:rPr>
            </w:pPr>
          </w:p>
          <w:p w14:paraId="5B82064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6372E4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DF623B3" w14:textId="77777777" w:rsidTr="00872147">
        <w:trPr>
          <w:trHeight w:val="810"/>
        </w:trPr>
        <w:tc>
          <w:tcPr>
            <w:tcW w:w="2837" w:type="dxa"/>
          </w:tcPr>
          <w:p w14:paraId="7EF4E5F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1428028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7537B8B" w14:textId="77777777" w:rsidTr="00872147">
        <w:trPr>
          <w:trHeight w:val="810"/>
        </w:trPr>
        <w:tc>
          <w:tcPr>
            <w:tcW w:w="2837" w:type="dxa"/>
          </w:tcPr>
          <w:p w14:paraId="46C4736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798B128C"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6EFC221" w14:textId="77777777" w:rsidTr="00872147">
        <w:trPr>
          <w:trHeight w:val="810"/>
        </w:trPr>
        <w:tc>
          <w:tcPr>
            <w:tcW w:w="2837" w:type="dxa"/>
          </w:tcPr>
          <w:p w14:paraId="08B778E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01A64E5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保有個人情報開示請求書（写し）</w:t>
            </w:r>
          </w:p>
          <w:p w14:paraId="64178B2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保有個人情報の開示をする旨の決定について（通知）（写し）又は保有個人情報の開示をしない旨の決定について（通知）（写し）</w:t>
            </w:r>
          </w:p>
          <w:p w14:paraId="764288E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718ABF2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72D47F6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⑤　開示の実施を行った保有個人情報が記載された行政文書等（写し）</w:t>
            </w:r>
          </w:p>
          <w:p w14:paraId="5D2887D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⑥　その他参考資料</w:t>
            </w:r>
          </w:p>
        </w:tc>
      </w:tr>
      <w:tr w:rsidR="00872147" w:rsidRPr="00872147" w14:paraId="4FF4B5F6" w14:textId="77777777" w:rsidTr="00872147">
        <w:trPr>
          <w:trHeight w:val="132"/>
        </w:trPr>
        <w:tc>
          <w:tcPr>
            <w:tcW w:w="2837" w:type="dxa"/>
          </w:tcPr>
          <w:p w14:paraId="66F75E5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3AEA9D8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55AAE65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Pr>
          <w:p w14:paraId="18527ED4" w14:textId="77777777" w:rsidR="00872147" w:rsidRPr="00872147" w:rsidRDefault="00872147" w:rsidP="00872147">
            <w:pPr>
              <w:widowControl/>
              <w:autoSpaceDE w:val="0"/>
              <w:autoSpaceDN w:val="0"/>
              <w:jc w:val="left"/>
              <w:rPr>
                <w:rFonts w:cs="Times New Roman"/>
                <w:snapToGrid w:val="0"/>
                <w:color w:val="000000"/>
                <w:kern w:val="0"/>
                <w:sz w:val="21"/>
              </w:rPr>
            </w:pPr>
          </w:p>
          <w:p w14:paraId="2FD856D8" w14:textId="77777777" w:rsidR="00872147" w:rsidRPr="00872147" w:rsidRDefault="00872147" w:rsidP="00872147">
            <w:pPr>
              <w:widowControl/>
              <w:autoSpaceDE w:val="0"/>
              <w:autoSpaceDN w:val="0"/>
              <w:jc w:val="left"/>
              <w:rPr>
                <w:rFonts w:cs="Times New Roman"/>
                <w:snapToGrid w:val="0"/>
                <w:color w:val="000000"/>
                <w:kern w:val="0"/>
                <w:sz w:val="21"/>
              </w:rPr>
            </w:pPr>
          </w:p>
          <w:p w14:paraId="19886F6B" w14:textId="77777777" w:rsidR="00872147" w:rsidRPr="00872147" w:rsidRDefault="00872147" w:rsidP="00872147">
            <w:pPr>
              <w:widowControl/>
              <w:autoSpaceDE w:val="0"/>
              <w:autoSpaceDN w:val="0"/>
              <w:jc w:val="left"/>
              <w:rPr>
                <w:rFonts w:cs="Times New Roman"/>
                <w:snapToGrid w:val="0"/>
                <w:color w:val="000000"/>
                <w:kern w:val="0"/>
                <w:sz w:val="21"/>
              </w:rPr>
            </w:pPr>
          </w:p>
          <w:p w14:paraId="22271245"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79F5707C" w14:textId="77777777" w:rsidR="00872147" w:rsidRPr="00872147" w:rsidRDefault="00872147" w:rsidP="00872147">
      <w:pPr>
        <w:widowControl/>
        <w:autoSpaceDE w:val="0"/>
        <w:autoSpaceDN w:val="0"/>
        <w:spacing w:line="240" w:lineRule="exact"/>
        <w:ind w:left="484" w:hangingChars="300" w:hanging="484"/>
        <w:jc w:val="left"/>
        <w:rPr>
          <w:rFonts w:cs="Times New Roman"/>
          <w:snapToGrid w:val="0"/>
          <w:color w:val="000000"/>
          <w:kern w:val="0"/>
          <w:sz w:val="18"/>
          <w:szCs w:val="18"/>
        </w:rPr>
      </w:pPr>
      <w:r w:rsidRPr="00872147">
        <w:rPr>
          <w:rFonts w:cs="Times New Roman" w:hint="eastAsia"/>
          <w:snapToGrid w:val="0"/>
          <w:color w:val="000000"/>
          <w:kern w:val="0"/>
          <w:sz w:val="18"/>
          <w:szCs w:val="18"/>
        </w:rPr>
        <w:t>（注1）　２の「（開示決定等の種類）」については、該当する開示決定等の□をチェックすること。</w:t>
      </w:r>
    </w:p>
    <w:p w14:paraId="57E9483F" w14:textId="74DB21C8" w:rsidR="00872147" w:rsidRPr="00872147" w:rsidRDefault="00872147" w:rsidP="00872147">
      <w:pPr>
        <w:widowControl/>
        <w:autoSpaceDE w:val="0"/>
        <w:autoSpaceDN w:val="0"/>
        <w:spacing w:line="240" w:lineRule="exact"/>
        <w:ind w:leftChars="300" w:left="664" w:firstLineChars="100" w:firstLine="161"/>
        <w:jc w:val="left"/>
        <w:rPr>
          <w:rFonts w:cs="Times New Roman"/>
          <w:snapToGrid w:val="0"/>
          <w:color w:val="000000"/>
          <w:kern w:val="0"/>
          <w:sz w:val="18"/>
          <w:szCs w:val="18"/>
        </w:rPr>
      </w:pPr>
      <w:r w:rsidRPr="00872147">
        <w:rPr>
          <w:rFonts w:cs="Times New Roman" w:hint="eastAsia"/>
          <w:snapToGrid w:val="0"/>
          <w:color w:val="000000"/>
          <w:kern w:val="0"/>
          <w:sz w:val="18"/>
          <w:szCs w:val="18"/>
        </w:rPr>
        <w:t>また、</w:t>
      </w:r>
      <w:r w:rsidR="00A43C44">
        <w:rPr>
          <w:rFonts w:cs="Times New Roman" w:hint="eastAsia"/>
          <w:snapToGrid w:val="0"/>
          <w:color w:val="000000"/>
          <w:kern w:val="0"/>
          <w:sz w:val="18"/>
          <w:szCs w:val="18"/>
        </w:rPr>
        <w:t>部分</w:t>
      </w:r>
      <w:r w:rsidRPr="00872147">
        <w:rPr>
          <w:rFonts w:cs="Times New Roman" w:hint="eastAsia"/>
          <w:snapToGrid w:val="0"/>
          <w:color w:val="000000"/>
          <w:kern w:val="0"/>
          <w:sz w:val="18"/>
          <w:szCs w:val="18"/>
        </w:rPr>
        <w:t>開示決定又は不開示決定の場合には、該当不開示条項（個人情報の保護に関する法律第78条第</w:t>
      </w:r>
      <w:r w:rsidR="00D40242">
        <w:rPr>
          <w:rFonts w:cs="Times New Roman" w:hint="eastAsia"/>
          <w:snapToGrid w:val="0"/>
          <w:color w:val="000000"/>
          <w:kern w:val="0"/>
          <w:sz w:val="18"/>
          <w:szCs w:val="18"/>
        </w:rPr>
        <w:t>１</w:t>
      </w:r>
      <w:r w:rsidRPr="00872147">
        <w:rPr>
          <w:rFonts w:cs="Times New Roman" w:hint="eastAsia"/>
          <w:snapToGrid w:val="0"/>
          <w:color w:val="000000"/>
          <w:kern w:val="0"/>
          <w:sz w:val="18"/>
          <w:szCs w:val="18"/>
        </w:rPr>
        <w:t>項各号、第81条又は文書不存在）を記載すること。</w:t>
      </w:r>
    </w:p>
    <w:p w14:paraId="2B8574D3" w14:textId="77777777" w:rsidR="00872147" w:rsidRPr="00872147" w:rsidRDefault="00872147" w:rsidP="00872147">
      <w:pPr>
        <w:widowControl/>
        <w:autoSpaceDE w:val="0"/>
        <w:autoSpaceDN w:val="0"/>
        <w:spacing w:line="240" w:lineRule="exact"/>
        <w:ind w:left="645" w:hangingChars="400" w:hanging="645"/>
        <w:jc w:val="left"/>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（注2）　４の「諮問の理由」については、例えば、「原処分維持が適当と考えるため。」、「全部開示とすることが適当と考えるが、第三者の反対意見書が提出されているため。」など、諮問を必要とする理由を簡潔に記述すること。</w:t>
      </w:r>
    </w:p>
    <w:p w14:paraId="39DF979F" w14:textId="77777777" w:rsidR="00872147" w:rsidRPr="00872147" w:rsidRDefault="00872147" w:rsidP="00872147">
      <w:pPr>
        <w:widowControl/>
        <w:autoSpaceDE w:val="0"/>
        <w:autoSpaceDN w:val="0"/>
        <w:spacing w:line="240" w:lineRule="exact"/>
        <w:ind w:left="645" w:hangingChars="400" w:hanging="645"/>
        <w:jc w:val="left"/>
        <w:rPr>
          <w:rFonts w:cs="Times New Roman"/>
          <w:snapToGrid w:val="0"/>
          <w:color w:val="000000"/>
          <w:kern w:val="0"/>
          <w:sz w:val="21"/>
        </w:rPr>
      </w:pPr>
      <w:r w:rsidRPr="00872147">
        <w:rPr>
          <w:rFonts w:cs="Times New Roman" w:hint="eastAsia"/>
          <w:snapToGrid w:val="0"/>
          <w:color w:val="000000"/>
          <w:kern w:val="0"/>
          <w:sz w:val="18"/>
          <w:szCs w:val="18"/>
        </w:rPr>
        <w:t>（注3）　６の⑥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２項又は第84条の規定に基づく開示決定等の期限に係る通知の写し等である。</w:t>
      </w:r>
    </w:p>
    <w:p w14:paraId="51C887D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5108EEA" w14:textId="4EC11BD4"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5" w:name="_Toc115434545"/>
      <w:bookmarkStart w:id="206" w:name="_Toc129334095"/>
      <w:r w:rsidRPr="002C7612">
        <w:rPr>
          <w:rFonts w:asciiTheme="majorEastAsia" w:eastAsiaTheme="majorEastAsia" w:hAnsiTheme="majorEastAsia" w:cs="Times New Roman" w:hint="eastAsia"/>
          <w:snapToGrid w:val="0"/>
          <w:sz w:val="21"/>
        </w:rPr>
        <w:lastRenderedPageBreak/>
        <w:t>＜様式第37号</w:t>
      </w:r>
      <w:r w:rsidRPr="002C7612">
        <w:rPr>
          <w:rFonts w:asciiTheme="majorEastAsia" w:eastAsiaTheme="majorEastAsia" w:hAnsiTheme="majorEastAsia" w:cs="Times New Roman"/>
          <w:snapToGrid w:val="0"/>
          <w:sz w:val="21"/>
        </w:rPr>
        <w:t>＞　諮問書（訂正決定等）</w:t>
      </w:r>
      <w:bookmarkEnd w:id="205"/>
      <w:bookmarkEnd w:id="206"/>
    </w:p>
    <w:p w14:paraId="37475CE2" w14:textId="77777777" w:rsidR="00872147" w:rsidRPr="00872147" w:rsidRDefault="00872147" w:rsidP="00872147">
      <w:pPr>
        <w:widowControl/>
        <w:autoSpaceDE w:val="0"/>
        <w:autoSpaceDN w:val="0"/>
        <w:jc w:val="left"/>
        <w:rPr>
          <w:rFonts w:cs="Times New Roman"/>
          <w:snapToGrid w:val="0"/>
          <w:color w:val="000000"/>
          <w:kern w:val="0"/>
          <w:sz w:val="21"/>
        </w:rPr>
      </w:pPr>
    </w:p>
    <w:p w14:paraId="47C3149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1F960B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700E682" w14:textId="77777777" w:rsidR="00872147" w:rsidRPr="00872147" w:rsidRDefault="00872147" w:rsidP="00872147">
      <w:pPr>
        <w:widowControl/>
        <w:autoSpaceDE w:val="0"/>
        <w:autoSpaceDN w:val="0"/>
        <w:jc w:val="left"/>
        <w:rPr>
          <w:rFonts w:cs="Times New Roman"/>
          <w:snapToGrid w:val="0"/>
          <w:color w:val="000000"/>
          <w:kern w:val="0"/>
        </w:rPr>
      </w:pPr>
    </w:p>
    <w:p w14:paraId="7897FDBD" w14:textId="06CF4435"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w:t>
      </w:r>
      <w:r w:rsidR="00D40242">
        <w:rPr>
          <w:rFonts w:cs="Times New Roman" w:hint="eastAsia"/>
          <w:snapToGrid w:val="0"/>
          <w:color w:val="000000"/>
          <w:kern w:val="0"/>
        </w:rPr>
        <w:t>保護</w:t>
      </w:r>
      <w:r w:rsidRPr="00872147">
        <w:rPr>
          <w:rFonts w:cs="Times New Roman" w:hint="eastAsia"/>
          <w:snapToGrid w:val="0"/>
          <w:color w:val="000000"/>
          <w:kern w:val="0"/>
        </w:rPr>
        <w:t>審議会会長</w:t>
      </w:r>
    </w:p>
    <w:p w14:paraId="79EE26E1" w14:textId="77777777" w:rsidR="00872147" w:rsidRPr="00872147" w:rsidRDefault="00872147" w:rsidP="00872147">
      <w:pPr>
        <w:widowControl/>
        <w:autoSpaceDE w:val="0"/>
        <w:autoSpaceDN w:val="0"/>
        <w:jc w:val="left"/>
        <w:rPr>
          <w:rFonts w:cs="Times New Roman"/>
          <w:snapToGrid w:val="0"/>
          <w:color w:val="000000"/>
          <w:kern w:val="0"/>
        </w:rPr>
      </w:pPr>
    </w:p>
    <w:p w14:paraId="4056833E"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1F5C4F4" w14:textId="77777777" w:rsidR="00872147" w:rsidRPr="00872147" w:rsidRDefault="00872147" w:rsidP="00872147">
      <w:pPr>
        <w:widowControl/>
        <w:autoSpaceDE w:val="0"/>
        <w:autoSpaceDN w:val="0"/>
        <w:jc w:val="left"/>
        <w:rPr>
          <w:rFonts w:cs="Times New Roman"/>
          <w:snapToGrid w:val="0"/>
          <w:color w:val="000000"/>
          <w:kern w:val="0"/>
        </w:rPr>
      </w:pPr>
    </w:p>
    <w:p w14:paraId="5C919FE7"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8"/>
        </w:rPr>
        <w:t>諮問</w:t>
      </w:r>
      <w:r w:rsidRPr="00872147">
        <w:rPr>
          <w:rFonts w:cs="Times New Roman" w:hint="eastAsia"/>
          <w:b/>
          <w:snapToGrid w:val="0"/>
          <w:color w:val="000000"/>
          <w:kern w:val="0"/>
          <w:sz w:val="28"/>
          <w:szCs w:val="28"/>
          <w:fitText w:val="1680" w:id="-1286824438"/>
        </w:rPr>
        <w:t>書</w:t>
      </w:r>
    </w:p>
    <w:p w14:paraId="59B043E6" w14:textId="77777777" w:rsidR="00872147" w:rsidRPr="00872147" w:rsidRDefault="00872147" w:rsidP="00872147">
      <w:pPr>
        <w:widowControl/>
        <w:autoSpaceDE w:val="0"/>
        <w:autoSpaceDN w:val="0"/>
        <w:jc w:val="left"/>
        <w:rPr>
          <w:rFonts w:cs="Times New Roman"/>
          <w:snapToGrid w:val="0"/>
          <w:color w:val="000000"/>
          <w:kern w:val="0"/>
        </w:rPr>
      </w:pPr>
    </w:p>
    <w:p w14:paraId="5A29A65F" w14:textId="77777777" w:rsidR="00872147" w:rsidRPr="00872147" w:rsidRDefault="00872147" w:rsidP="00872147">
      <w:pPr>
        <w:widowControl/>
        <w:autoSpaceDE w:val="0"/>
        <w:autoSpaceDN w:val="0"/>
        <w:jc w:val="left"/>
        <w:rPr>
          <w:rFonts w:cs="Times New Roman"/>
          <w:snapToGrid w:val="0"/>
          <w:color w:val="000000"/>
          <w:kern w:val="0"/>
        </w:rPr>
      </w:pPr>
    </w:p>
    <w:p w14:paraId="0AE05FDC" w14:textId="093D432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個人情報の保護に関する法律第93条の規定に基づく訂正決定等について、別紙のとおり、審査請求があったので、同法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5CCA2A20" w14:textId="77777777" w:rsidR="00872147" w:rsidRPr="00872147" w:rsidRDefault="00872147" w:rsidP="00872147">
      <w:pPr>
        <w:widowControl/>
        <w:autoSpaceDE w:val="0"/>
        <w:autoSpaceDN w:val="0"/>
        <w:jc w:val="left"/>
        <w:rPr>
          <w:rFonts w:cs="Times New Roman"/>
          <w:snapToGrid w:val="0"/>
          <w:color w:val="000000"/>
          <w:kern w:val="0"/>
        </w:rPr>
      </w:pPr>
    </w:p>
    <w:p w14:paraId="52BEF819" w14:textId="77777777" w:rsidR="00872147" w:rsidRPr="00872147" w:rsidRDefault="00872147" w:rsidP="00872147">
      <w:pPr>
        <w:widowControl/>
        <w:autoSpaceDE w:val="0"/>
        <w:autoSpaceDN w:val="0"/>
        <w:jc w:val="left"/>
        <w:rPr>
          <w:rFonts w:cs="Times New Roman"/>
          <w:snapToGrid w:val="0"/>
          <w:color w:val="000000"/>
          <w:kern w:val="0"/>
        </w:rPr>
      </w:pPr>
    </w:p>
    <w:p w14:paraId="0340B53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rPr>
        <w:br w:type="page"/>
      </w:r>
      <w:r w:rsidRPr="00872147">
        <w:rPr>
          <w:rFonts w:cs="Times New Roman" w:hint="eastAsia"/>
          <w:snapToGrid w:val="0"/>
          <w:color w:val="000000"/>
          <w:kern w:val="0"/>
          <w:sz w:val="21"/>
        </w:rPr>
        <w:lastRenderedPageBreak/>
        <w:t>＜様式第37号＞　諮問書（訂正決定等）（別紙）</w:t>
      </w:r>
    </w:p>
    <w:p w14:paraId="6473F808" w14:textId="77777777" w:rsidR="00872147" w:rsidRPr="00872147" w:rsidRDefault="00872147" w:rsidP="00872147">
      <w:pPr>
        <w:widowControl/>
        <w:autoSpaceDE w:val="0"/>
        <w:autoSpaceDN w:val="0"/>
        <w:jc w:val="left"/>
        <w:rPr>
          <w:rFonts w:cs="Times New Roman"/>
          <w:snapToGrid w:val="0"/>
          <w:color w:val="000000"/>
          <w:kern w:val="0"/>
          <w:sz w:val="21"/>
        </w:rPr>
      </w:pPr>
    </w:p>
    <w:p w14:paraId="4FFF45F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63A30658" w14:textId="77777777" w:rsidTr="00872147">
        <w:trPr>
          <w:trHeight w:val="645"/>
        </w:trPr>
        <w:tc>
          <w:tcPr>
            <w:tcW w:w="2837" w:type="dxa"/>
          </w:tcPr>
          <w:p w14:paraId="0F2B02C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00161FB4" w14:textId="77777777" w:rsidR="00872147" w:rsidRPr="00872147" w:rsidRDefault="00872147" w:rsidP="00872147">
            <w:pPr>
              <w:widowControl/>
              <w:autoSpaceDE w:val="0"/>
              <w:autoSpaceDN w:val="0"/>
              <w:jc w:val="left"/>
              <w:rPr>
                <w:rFonts w:cs="Times New Roman"/>
                <w:snapToGrid w:val="0"/>
                <w:color w:val="000000"/>
                <w:kern w:val="0"/>
                <w:sz w:val="21"/>
              </w:rPr>
            </w:pPr>
          </w:p>
          <w:p w14:paraId="6BCAF19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E0EE6FE" w14:textId="77777777" w:rsidTr="00872147">
        <w:trPr>
          <w:trHeight w:val="690"/>
        </w:trPr>
        <w:tc>
          <w:tcPr>
            <w:tcW w:w="2837" w:type="dxa"/>
          </w:tcPr>
          <w:p w14:paraId="00375961"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審査請求に係る訂正決定等</w:t>
            </w:r>
          </w:p>
          <w:p w14:paraId="666C97EE"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6F0D806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（訂正決定等の種類）</w:t>
            </w:r>
          </w:p>
          <w:p w14:paraId="740473D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□訂正決定</w:t>
            </w:r>
          </w:p>
          <w:p w14:paraId="69DDF42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□不訂正決定</w:t>
            </w:r>
          </w:p>
        </w:tc>
        <w:tc>
          <w:tcPr>
            <w:tcW w:w="5522" w:type="dxa"/>
          </w:tcPr>
          <w:p w14:paraId="02ED24D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訂正決定等の日付、記号番号</w:t>
            </w:r>
          </w:p>
          <w:p w14:paraId="5EA9F775" w14:textId="77777777" w:rsidR="00872147" w:rsidRPr="00872147" w:rsidRDefault="00872147" w:rsidP="00872147">
            <w:pPr>
              <w:widowControl/>
              <w:autoSpaceDE w:val="0"/>
              <w:autoSpaceDN w:val="0"/>
              <w:jc w:val="left"/>
              <w:rPr>
                <w:rFonts w:cs="Times New Roman"/>
                <w:snapToGrid w:val="0"/>
                <w:color w:val="000000"/>
                <w:kern w:val="0"/>
                <w:sz w:val="21"/>
              </w:rPr>
            </w:pPr>
          </w:p>
          <w:p w14:paraId="398730A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訂正決定等をした者</w:t>
            </w:r>
          </w:p>
          <w:p w14:paraId="12634048" w14:textId="77777777" w:rsidR="00872147" w:rsidRPr="00872147" w:rsidRDefault="00872147" w:rsidP="00872147">
            <w:pPr>
              <w:widowControl/>
              <w:autoSpaceDE w:val="0"/>
              <w:autoSpaceDN w:val="0"/>
              <w:jc w:val="left"/>
              <w:rPr>
                <w:rFonts w:cs="Times New Roman"/>
                <w:snapToGrid w:val="0"/>
                <w:color w:val="000000"/>
                <w:kern w:val="0"/>
                <w:sz w:val="21"/>
              </w:rPr>
            </w:pPr>
          </w:p>
          <w:p w14:paraId="04A5BF0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訂正決定等の概要</w:t>
            </w:r>
          </w:p>
          <w:p w14:paraId="659F5F1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1A936C7" w14:textId="77777777" w:rsidTr="00872147">
        <w:trPr>
          <w:trHeight w:val="810"/>
        </w:trPr>
        <w:tc>
          <w:tcPr>
            <w:tcW w:w="2837" w:type="dxa"/>
          </w:tcPr>
          <w:p w14:paraId="0CC0739F"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4E2049F7" w14:textId="77777777" w:rsidR="00872147" w:rsidRPr="00872147" w:rsidRDefault="00872147" w:rsidP="00872147">
            <w:pPr>
              <w:widowControl/>
              <w:autoSpaceDE w:val="0"/>
              <w:autoSpaceDN w:val="0"/>
              <w:jc w:val="left"/>
              <w:rPr>
                <w:rFonts w:cs="Times New Roman"/>
                <w:snapToGrid w:val="0"/>
                <w:color w:val="000000"/>
                <w:kern w:val="0"/>
                <w:sz w:val="21"/>
              </w:rPr>
            </w:pPr>
          </w:p>
          <w:p w14:paraId="47C27334"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09CA700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36378F3C" w14:textId="77777777" w:rsidR="00872147" w:rsidRPr="00872147" w:rsidRDefault="00872147" w:rsidP="00872147">
            <w:pPr>
              <w:widowControl/>
              <w:autoSpaceDE w:val="0"/>
              <w:autoSpaceDN w:val="0"/>
              <w:jc w:val="left"/>
              <w:rPr>
                <w:rFonts w:cs="Times New Roman"/>
                <w:snapToGrid w:val="0"/>
                <w:color w:val="000000"/>
                <w:kern w:val="0"/>
                <w:sz w:val="21"/>
              </w:rPr>
            </w:pPr>
          </w:p>
          <w:p w14:paraId="0C7EC578" w14:textId="77777777" w:rsidR="00872147" w:rsidRPr="00872147" w:rsidRDefault="00872147" w:rsidP="00872147">
            <w:pPr>
              <w:widowControl/>
              <w:autoSpaceDE w:val="0"/>
              <w:autoSpaceDN w:val="0"/>
              <w:jc w:val="left"/>
              <w:rPr>
                <w:rFonts w:cs="Times New Roman"/>
                <w:snapToGrid w:val="0"/>
                <w:color w:val="000000"/>
                <w:kern w:val="0"/>
                <w:sz w:val="21"/>
              </w:rPr>
            </w:pPr>
          </w:p>
          <w:p w14:paraId="766A49C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669E7366" w14:textId="77777777" w:rsidR="00872147" w:rsidRPr="00872147" w:rsidRDefault="00872147" w:rsidP="00872147">
            <w:pPr>
              <w:widowControl/>
              <w:autoSpaceDE w:val="0"/>
              <w:autoSpaceDN w:val="0"/>
              <w:jc w:val="left"/>
              <w:rPr>
                <w:rFonts w:cs="Times New Roman"/>
                <w:snapToGrid w:val="0"/>
                <w:color w:val="000000"/>
                <w:kern w:val="0"/>
                <w:sz w:val="21"/>
              </w:rPr>
            </w:pPr>
          </w:p>
          <w:p w14:paraId="67BDEACA" w14:textId="77777777" w:rsidR="00872147" w:rsidRPr="00872147" w:rsidRDefault="00872147" w:rsidP="00872147">
            <w:pPr>
              <w:widowControl/>
              <w:autoSpaceDE w:val="0"/>
              <w:autoSpaceDN w:val="0"/>
              <w:jc w:val="left"/>
              <w:rPr>
                <w:rFonts w:cs="Times New Roman"/>
                <w:snapToGrid w:val="0"/>
                <w:color w:val="000000"/>
                <w:kern w:val="0"/>
                <w:sz w:val="21"/>
              </w:rPr>
            </w:pPr>
          </w:p>
          <w:p w14:paraId="7BE5464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5C7395D" w14:textId="77777777" w:rsidR="00872147" w:rsidRPr="00872147" w:rsidRDefault="00872147" w:rsidP="00872147">
            <w:pPr>
              <w:widowControl/>
              <w:autoSpaceDE w:val="0"/>
              <w:autoSpaceDN w:val="0"/>
              <w:jc w:val="left"/>
              <w:rPr>
                <w:rFonts w:cs="Times New Roman"/>
                <w:snapToGrid w:val="0"/>
                <w:color w:val="000000"/>
                <w:kern w:val="0"/>
                <w:sz w:val="21"/>
              </w:rPr>
            </w:pPr>
          </w:p>
          <w:p w14:paraId="66F07794" w14:textId="77777777" w:rsidR="00872147" w:rsidRPr="00872147" w:rsidRDefault="00872147" w:rsidP="00872147">
            <w:pPr>
              <w:widowControl/>
              <w:autoSpaceDE w:val="0"/>
              <w:autoSpaceDN w:val="0"/>
              <w:jc w:val="left"/>
              <w:rPr>
                <w:rFonts w:cs="Times New Roman"/>
                <w:snapToGrid w:val="0"/>
                <w:color w:val="000000"/>
                <w:kern w:val="0"/>
                <w:sz w:val="21"/>
              </w:rPr>
            </w:pPr>
          </w:p>
          <w:p w14:paraId="32285DF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2321DEC" w14:textId="77777777" w:rsidTr="00872147">
        <w:trPr>
          <w:trHeight w:val="810"/>
        </w:trPr>
        <w:tc>
          <w:tcPr>
            <w:tcW w:w="2837" w:type="dxa"/>
          </w:tcPr>
          <w:p w14:paraId="63A741A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228EFAA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9A5060F" w14:textId="77777777" w:rsidTr="00872147">
        <w:trPr>
          <w:trHeight w:val="810"/>
        </w:trPr>
        <w:tc>
          <w:tcPr>
            <w:tcW w:w="2837" w:type="dxa"/>
          </w:tcPr>
          <w:p w14:paraId="37B2D75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62FC71C2"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75174FB" w14:textId="77777777" w:rsidTr="00872147">
        <w:trPr>
          <w:trHeight w:val="810"/>
        </w:trPr>
        <w:tc>
          <w:tcPr>
            <w:tcW w:w="2837" w:type="dxa"/>
          </w:tcPr>
          <w:p w14:paraId="1AE6141D"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079E6BE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保有個人情報訂正請求書（写し）</w:t>
            </w:r>
          </w:p>
          <w:p w14:paraId="639DA4A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保有個人情報の訂正をする旨の決定について（通知）（写し）又は保有個人情報の訂正をしない旨の決定について（通知）（写し）</w:t>
            </w:r>
          </w:p>
          <w:p w14:paraId="31C2758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0C24AF1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765DCB6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⑤　その他参考資料</w:t>
            </w:r>
          </w:p>
        </w:tc>
      </w:tr>
      <w:tr w:rsidR="00872147" w:rsidRPr="00872147" w14:paraId="709A3C2B" w14:textId="77777777" w:rsidTr="00872147">
        <w:trPr>
          <w:trHeight w:val="54"/>
        </w:trPr>
        <w:tc>
          <w:tcPr>
            <w:tcW w:w="2837" w:type="dxa"/>
            <w:tcBorders>
              <w:top w:val="single" w:sz="4" w:space="0" w:color="auto"/>
              <w:left w:val="single" w:sz="4" w:space="0" w:color="auto"/>
              <w:bottom w:val="single" w:sz="4" w:space="0" w:color="auto"/>
              <w:right w:val="single" w:sz="4" w:space="0" w:color="auto"/>
            </w:tcBorders>
          </w:tcPr>
          <w:p w14:paraId="5B01822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63EAB1C9"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3DB35EE3"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254BEF67" w14:textId="77777777" w:rsidR="00872147" w:rsidRPr="00872147" w:rsidRDefault="00872147" w:rsidP="00872147">
            <w:pPr>
              <w:widowControl/>
              <w:autoSpaceDE w:val="0"/>
              <w:autoSpaceDN w:val="0"/>
              <w:jc w:val="left"/>
              <w:rPr>
                <w:rFonts w:cs="Times New Roman"/>
                <w:snapToGrid w:val="0"/>
                <w:color w:val="000000"/>
                <w:kern w:val="0"/>
                <w:sz w:val="21"/>
              </w:rPr>
            </w:pPr>
          </w:p>
          <w:p w14:paraId="6D2BFA16" w14:textId="77777777" w:rsidR="00872147" w:rsidRPr="00872147" w:rsidRDefault="00872147" w:rsidP="00872147">
            <w:pPr>
              <w:widowControl/>
              <w:autoSpaceDE w:val="0"/>
              <w:autoSpaceDN w:val="0"/>
              <w:jc w:val="left"/>
              <w:rPr>
                <w:rFonts w:cs="Times New Roman"/>
                <w:snapToGrid w:val="0"/>
                <w:color w:val="000000"/>
                <w:kern w:val="0"/>
                <w:sz w:val="21"/>
              </w:rPr>
            </w:pPr>
          </w:p>
          <w:p w14:paraId="4B261C9F" w14:textId="77777777" w:rsidR="00872147" w:rsidRPr="00872147" w:rsidRDefault="00872147" w:rsidP="00872147">
            <w:pPr>
              <w:widowControl/>
              <w:autoSpaceDE w:val="0"/>
              <w:autoSpaceDN w:val="0"/>
              <w:jc w:val="left"/>
              <w:rPr>
                <w:rFonts w:cs="Times New Roman"/>
                <w:snapToGrid w:val="0"/>
                <w:color w:val="000000"/>
                <w:kern w:val="0"/>
                <w:sz w:val="21"/>
              </w:rPr>
            </w:pPr>
          </w:p>
          <w:p w14:paraId="1024D8B4"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68032219"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（注1）　２の「（訂正決定等の種類）」については、該当する訂正決定等の□をチェックすること。</w:t>
      </w:r>
    </w:p>
    <w:p w14:paraId="5B400940"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（注2）　４の「諮問の理由」については、例えば、「原処分維持が適当と考えるため。」など、諮問を必要とする理由を簡潔に記述すること。</w:t>
      </w:r>
    </w:p>
    <w:p w14:paraId="42AFB2DE"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（注3）　６の⑤の「その他参考資料」とは、例えば、行政不服審査法第11条の総代、第12条の代理人又は第13条の参加人の選任又は決定がなされている場合のそれを示す書面、個人情報の保護に関する法律第94条第２項又は第95条の規定に基づく訂正決定等の期限に係る通知の写し等である。</w:t>
      </w:r>
    </w:p>
    <w:p w14:paraId="696DC796"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なお、審査請求人から訂正請求の趣旨・理由を根拠付ける資料が提出されている場合には、当該根拠資料を添付する。</w:t>
      </w:r>
    </w:p>
    <w:p w14:paraId="338EB6A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5014956" w14:textId="386E780C"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7" w:name="_Toc115434546"/>
      <w:bookmarkStart w:id="208" w:name="_Toc129334096"/>
      <w:r w:rsidRPr="002C7612">
        <w:rPr>
          <w:rFonts w:asciiTheme="majorEastAsia" w:eastAsiaTheme="majorEastAsia" w:hAnsiTheme="majorEastAsia" w:cs="Times New Roman" w:hint="eastAsia"/>
          <w:snapToGrid w:val="0"/>
          <w:sz w:val="21"/>
        </w:rPr>
        <w:lastRenderedPageBreak/>
        <w:t>＜様式第38号</w:t>
      </w:r>
      <w:r w:rsidRPr="002C7612">
        <w:rPr>
          <w:rFonts w:asciiTheme="majorEastAsia" w:eastAsiaTheme="majorEastAsia" w:hAnsiTheme="majorEastAsia" w:cs="Times New Roman"/>
          <w:snapToGrid w:val="0"/>
          <w:sz w:val="21"/>
        </w:rPr>
        <w:t>＞　諮問書（利用停止決定等）</w:t>
      </w:r>
      <w:bookmarkEnd w:id="207"/>
      <w:bookmarkEnd w:id="208"/>
    </w:p>
    <w:p w14:paraId="1D670B9C" w14:textId="77777777" w:rsidR="00872147" w:rsidRPr="00872147" w:rsidRDefault="00872147" w:rsidP="00872147">
      <w:pPr>
        <w:widowControl/>
        <w:autoSpaceDE w:val="0"/>
        <w:autoSpaceDN w:val="0"/>
        <w:jc w:val="left"/>
        <w:rPr>
          <w:rFonts w:cs="Times New Roman"/>
          <w:snapToGrid w:val="0"/>
          <w:color w:val="000000"/>
          <w:kern w:val="0"/>
          <w:sz w:val="21"/>
        </w:rPr>
      </w:pPr>
    </w:p>
    <w:p w14:paraId="15352F53"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46539D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A692A9A" w14:textId="77777777" w:rsidR="00872147" w:rsidRPr="00872147" w:rsidRDefault="00872147" w:rsidP="00872147">
      <w:pPr>
        <w:widowControl/>
        <w:autoSpaceDE w:val="0"/>
        <w:autoSpaceDN w:val="0"/>
        <w:jc w:val="left"/>
        <w:rPr>
          <w:rFonts w:cs="Times New Roman"/>
          <w:snapToGrid w:val="0"/>
          <w:color w:val="000000"/>
          <w:kern w:val="0"/>
        </w:rPr>
      </w:pPr>
    </w:p>
    <w:p w14:paraId="1F941796"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0F598D78" w14:textId="77777777" w:rsidR="00872147" w:rsidRPr="00872147" w:rsidRDefault="00872147" w:rsidP="00872147">
      <w:pPr>
        <w:widowControl/>
        <w:autoSpaceDE w:val="0"/>
        <w:autoSpaceDN w:val="0"/>
        <w:jc w:val="left"/>
        <w:rPr>
          <w:rFonts w:cs="Times New Roman"/>
          <w:snapToGrid w:val="0"/>
          <w:color w:val="000000"/>
          <w:kern w:val="0"/>
        </w:rPr>
      </w:pPr>
    </w:p>
    <w:p w14:paraId="7994DC01"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EC90108" w14:textId="77777777" w:rsidR="00872147" w:rsidRPr="00872147" w:rsidRDefault="00872147" w:rsidP="00872147">
      <w:pPr>
        <w:widowControl/>
        <w:autoSpaceDE w:val="0"/>
        <w:autoSpaceDN w:val="0"/>
        <w:jc w:val="left"/>
        <w:rPr>
          <w:rFonts w:cs="Times New Roman"/>
          <w:snapToGrid w:val="0"/>
          <w:color w:val="000000"/>
          <w:kern w:val="0"/>
        </w:rPr>
      </w:pPr>
    </w:p>
    <w:p w14:paraId="603974AF"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7"/>
        </w:rPr>
        <w:t>諮問</w:t>
      </w:r>
      <w:r w:rsidRPr="00872147">
        <w:rPr>
          <w:rFonts w:cs="Times New Roman" w:hint="eastAsia"/>
          <w:b/>
          <w:snapToGrid w:val="0"/>
          <w:color w:val="000000"/>
          <w:kern w:val="0"/>
          <w:sz w:val="28"/>
          <w:szCs w:val="28"/>
          <w:fitText w:val="1680" w:id="-1286824437"/>
        </w:rPr>
        <w:t>書</w:t>
      </w:r>
    </w:p>
    <w:p w14:paraId="173E432E" w14:textId="77777777" w:rsidR="00872147" w:rsidRPr="00872147" w:rsidRDefault="00872147" w:rsidP="00872147">
      <w:pPr>
        <w:widowControl/>
        <w:autoSpaceDE w:val="0"/>
        <w:autoSpaceDN w:val="0"/>
        <w:jc w:val="left"/>
        <w:rPr>
          <w:rFonts w:cs="Times New Roman"/>
          <w:snapToGrid w:val="0"/>
          <w:color w:val="000000"/>
          <w:kern w:val="0"/>
        </w:rPr>
      </w:pPr>
    </w:p>
    <w:p w14:paraId="4AA3FAE0" w14:textId="77777777" w:rsidR="00872147" w:rsidRPr="00872147" w:rsidRDefault="00872147" w:rsidP="00872147">
      <w:pPr>
        <w:widowControl/>
        <w:autoSpaceDE w:val="0"/>
        <w:autoSpaceDN w:val="0"/>
        <w:jc w:val="left"/>
        <w:rPr>
          <w:rFonts w:cs="Times New Roman"/>
          <w:snapToGrid w:val="0"/>
          <w:color w:val="000000"/>
          <w:kern w:val="0"/>
        </w:rPr>
      </w:pPr>
    </w:p>
    <w:p w14:paraId="0FDC41F0" w14:textId="55D602E5"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個人情報の保護に関する法律第101条の規定に基づく利用停止決定等について、別紙のとおり、審査請求があったので、同法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0FDA5082" w14:textId="77777777" w:rsidR="00872147" w:rsidRPr="00872147" w:rsidRDefault="00872147" w:rsidP="00872147">
      <w:pPr>
        <w:widowControl/>
        <w:autoSpaceDE w:val="0"/>
        <w:autoSpaceDN w:val="0"/>
        <w:jc w:val="left"/>
        <w:rPr>
          <w:rFonts w:cs="Times New Roman"/>
          <w:snapToGrid w:val="0"/>
          <w:color w:val="000000"/>
          <w:kern w:val="0"/>
        </w:rPr>
      </w:pPr>
    </w:p>
    <w:p w14:paraId="454F472B" w14:textId="77777777" w:rsidR="00872147" w:rsidRPr="00872147" w:rsidRDefault="00872147" w:rsidP="00872147">
      <w:pPr>
        <w:widowControl/>
        <w:autoSpaceDE w:val="0"/>
        <w:autoSpaceDN w:val="0"/>
        <w:jc w:val="left"/>
        <w:rPr>
          <w:rFonts w:cs="Times New Roman"/>
          <w:snapToGrid w:val="0"/>
          <w:color w:val="000000"/>
          <w:kern w:val="0"/>
          <w:sz w:val="21"/>
        </w:rPr>
      </w:pPr>
    </w:p>
    <w:p w14:paraId="0D6A227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＜様式第38号＞　諮問書（利用停止決定等）（別紙）</w:t>
      </w:r>
    </w:p>
    <w:p w14:paraId="3BB869D9" w14:textId="77777777" w:rsidR="00872147" w:rsidRPr="00872147" w:rsidRDefault="00872147" w:rsidP="00872147">
      <w:pPr>
        <w:widowControl/>
        <w:autoSpaceDE w:val="0"/>
        <w:autoSpaceDN w:val="0"/>
        <w:jc w:val="left"/>
        <w:rPr>
          <w:rFonts w:cs="Times New Roman"/>
          <w:snapToGrid w:val="0"/>
          <w:color w:val="000000"/>
          <w:kern w:val="0"/>
          <w:sz w:val="21"/>
        </w:rPr>
      </w:pPr>
    </w:p>
    <w:p w14:paraId="2CC17C0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4DB5327C" w14:textId="77777777" w:rsidTr="00872147">
        <w:trPr>
          <w:trHeight w:val="645"/>
        </w:trPr>
        <w:tc>
          <w:tcPr>
            <w:tcW w:w="2837" w:type="dxa"/>
          </w:tcPr>
          <w:p w14:paraId="15BFFC5A"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0140BA14" w14:textId="77777777" w:rsidR="00872147" w:rsidRPr="00872147" w:rsidRDefault="00872147" w:rsidP="00872147">
            <w:pPr>
              <w:widowControl/>
              <w:autoSpaceDE w:val="0"/>
              <w:autoSpaceDN w:val="0"/>
              <w:jc w:val="left"/>
              <w:rPr>
                <w:rFonts w:cs="Times New Roman"/>
                <w:snapToGrid w:val="0"/>
                <w:color w:val="000000"/>
                <w:kern w:val="0"/>
                <w:sz w:val="21"/>
              </w:rPr>
            </w:pPr>
          </w:p>
          <w:p w14:paraId="2B2F394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7B61656" w14:textId="77777777" w:rsidTr="00872147">
        <w:trPr>
          <w:trHeight w:val="690"/>
        </w:trPr>
        <w:tc>
          <w:tcPr>
            <w:tcW w:w="2837" w:type="dxa"/>
          </w:tcPr>
          <w:p w14:paraId="3B5E8E4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審査請求に係る利用停止決定等</w:t>
            </w:r>
          </w:p>
          <w:p w14:paraId="3585506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66A36A4"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（利用停止決定等の種類）</w:t>
            </w:r>
          </w:p>
          <w:p w14:paraId="43BF066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□利用停止決定</w:t>
            </w:r>
          </w:p>
          <w:p w14:paraId="126542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□不利用停止決定</w:t>
            </w:r>
          </w:p>
        </w:tc>
        <w:tc>
          <w:tcPr>
            <w:tcW w:w="5522" w:type="dxa"/>
          </w:tcPr>
          <w:p w14:paraId="51A9CC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利用停止決定等の日付、記号番号</w:t>
            </w:r>
          </w:p>
          <w:p w14:paraId="7A0C0F1A" w14:textId="77777777" w:rsidR="00872147" w:rsidRPr="00872147" w:rsidRDefault="00872147" w:rsidP="00872147">
            <w:pPr>
              <w:widowControl/>
              <w:autoSpaceDE w:val="0"/>
              <w:autoSpaceDN w:val="0"/>
              <w:jc w:val="left"/>
              <w:rPr>
                <w:rFonts w:cs="Times New Roman"/>
                <w:snapToGrid w:val="0"/>
                <w:color w:val="000000"/>
                <w:kern w:val="0"/>
                <w:sz w:val="21"/>
              </w:rPr>
            </w:pPr>
          </w:p>
          <w:p w14:paraId="3BAC505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利用停止決定等をした者</w:t>
            </w:r>
          </w:p>
          <w:p w14:paraId="5C929855" w14:textId="77777777" w:rsidR="00872147" w:rsidRPr="00872147" w:rsidRDefault="00872147" w:rsidP="00872147">
            <w:pPr>
              <w:widowControl/>
              <w:autoSpaceDE w:val="0"/>
              <w:autoSpaceDN w:val="0"/>
              <w:jc w:val="left"/>
              <w:rPr>
                <w:rFonts w:cs="Times New Roman"/>
                <w:snapToGrid w:val="0"/>
                <w:color w:val="000000"/>
                <w:kern w:val="0"/>
                <w:sz w:val="21"/>
              </w:rPr>
            </w:pPr>
          </w:p>
          <w:p w14:paraId="7EEACB5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利用停止決定等の概要</w:t>
            </w:r>
          </w:p>
          <w:p w14:paraId="1087E05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57996CA" w14:textId="77777777" w:rsidTr="00872147">
        <w:trPr>
          <w:trHeight w:val="810"/>
        </w:trPr>
        <w:tc>
          <w:tcPr>
            <w:tcW w:w="2837" w:type="dxa"/>
          </w:tcPr>
          <w:p w14:paraId="2F83CBF1"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6E33A933" w14:textId="77777777" w:rsidR="00872147" w:rsidRPr="00872147" w:rsidRDefault="00872147" w:rsidP="00872147">
            <w:pPr>
              <w:widowControl/>
              <w:autoSpaceDE w:val="0"/>
              <w:autoSpaceDN w:val="0"/>
              <w:jc w:val="left"/>
              <w:rPr>
                <w:rFonts w:cs="Times New Roman"/>
                <w:snapToGrid w:val="0"/>
                <w:color w:val="000000"/>
                <w:kern w:val="0"/>
                <w:sz w:val="21"/>
              </w:rPr>
            </w:pPr>
          </w:p>
          <w:p w14:paraId="4EEF02C3"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4249C8C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23A8879C" w14:textId="77777777" w:rsidR="00872147" w:rsidRPr="00872147" w:rsidRDefault="00872147" w:rsidP="00872147">
            <w:pPr>
              <w:widowControl/>
              <w:autoSpaceDE w:val="0"/>
              <w:autoSpaceDN w:val="0"/>
              <w:jc w:val="left"/>
              <w:rPr>
                <w:rFonts w:cs="Times New Roman"/>
                <w:snapToGrid w:val="0"/>
                <w:color w:val="000000"/>
                <w:kern w:val="0"/>
                <w:sz w:val="21"/>
              </w:rPr>
            </w:pPr>
          </w:p>
          <w:p w14:paraId="1367352E" w14:textId="77777777" w:rsidR="00872147" w:rsidRPr="00872147" w:rsidRDefault="00872147" w:rsidP="00872147">
            <w:pPr>
              <w:widowControl/>
              <w:autoSpaceDE w:val="0"/>
              <w:autoSpaceDN w:val="0"/>
              <w:jc w:val="left"/>
              <w:rPr>
                <w:rFonts w:cs="Times New Roman"/>
                <w:snapToGrid w:val="0"/>
                <w:color w:val="000000"/>
                <w:kern w:val="0"/>
                <w:sz w:val="21"/>
              </w:rPr>
            </w:pPr>
          </w:p>
          <w:p w14:paraId="796FE07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5402AB90" w14:textId="77777777" w:rsidR="00872147" w:rsidRPr="00872147" w:rsidRDefault="00872147" w:rsidP="00872147">
            <w:pPr>
              <w:widowControl/>
              <w:autoSpaceDE w:val="0"/>
              <w:autoSpaceDN w:val="0"/>
              <w:jc w:val="left"/>
              <w:rPr>
                <w:rFonts w:cs="Times New Roman"/>
                <w:snapToGrid w:val="0"/>
                <w:color w:val="000000"/>
                <w:kern w:val="0"/>
                <w:sz w:val="21"/>
              </w:rPr>
            </w:pPr>
          </w:p>
          <w:p w14:paraId="057CA309" w14:textId="77777777" w:rsidR="00872147" w:rsidRPr="00872147" w:rsidRDefault="00872147" w:rsidP="00872147">
            <w:pPr>
              <w:widowControl/>
              <w:autoSpaceDE w:val="0"/>
              <w:autoSpaceDN w:val="0"/>
              <w:jc w:val="left"/>
              <w:rPr>
                <w:rFonts w:cs="Times New Roman"/>
                <w:snapToGrid w:val="0"/>
                <w:color w:val="000000"/>
                <w:kern w:val="0"/>
                <w:sz w:val="21"/>
              </w:rPr>
            </w:pPr>
          </w:p>
          <w:p w14:paraId="19873D1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743EF391" w14:textId="77777777" w:rsidR="00872147" w:rsidRPr="00872147" w:rsidRDefault="00872147" w:rsidP="00872147">
            <w:pPr>
              <w:widowControl/>
              <w:autoSpaceDE w:val="0"/>
              <w:autoSpaceDN w:val="0"/>
              <w:jc w:val="left"/>
              <w:rPr>
                <w:rFonts w:cs="Times New Roman"/>
                <w:snapToGrid w:val="0"/>
                <w:color w:val="000000"/>
                <w:kern w:val="0"/>
                <w:sz w:val="21"/>
              </w:rPr>
            </w:pPr>
          </w:p>
          <w:p w14:paraId="2E12F092" w14:textId="77777777" w:rsidR="00872147" w:rsidRPr="00872147" w:rsidRDefault="00872147" w:rsidP="00872147">
            <w:pPr>
              <w:widowControl/>
              <w:autoSpaceDE w:val="0"/>
              <w:autoSpaceDN w:val="0"/>
              <w:jc w:val="left"/>
              <w:rPr>
                <w:rFonts w:cs="Times New Roman"/>
                <w:snapToGrid w:val="0"/>
                <w:color w:val="000000"/>
                <w:kern w:val="0"/>
                <w:sz w:val="21"/>
              </w:rPr>
            </w:pPr>
          </w:p>
          <w:p w14:paraId="27A3E44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DFD8EEC" w14:textId="77777777" w:rsidTr="00872147">
        <w:trPr>
          <w:trHeight w:val="810"/>
        </w:trPr>
        <w:tc>
          <w:tcPr>
            <w:tcW w:w="2837" w:type="dxa"/>
          </w:tcPr>
          <w:p w14:paraId="349AAE2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2D18082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BFA6FA1" w14:textId="77777777" w:rsidTr="00872147">
        <w:trPr>
          <w:trHeight w:val="810"/>
        </w:trPr>
        <w:tc>
          <w:tcPr>
            <w:tcW w:w="2837" w:type="dxa"/>
          </w:tcPr>
          <w:p w14:paraId="5360A38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3D6EBAA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857E6C0" w14:textId="77777777" w:rsidTr="00872147">
        <w:trPr>
          <w:trHeight w:val="810"/>
        </w:trPr>
        <w:tc>
          <w:tcPr>
            <w:tcW w:w="2837" w:type="dxa"/>
          </w:tcPr>
          <w:p w14:paraId="319955B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627A52B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保有個人情報利用停止請求書（写し）</w:t>
            </w:r>
          </w:p>
          <w:p w14:paraId="09C39B9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保有個人情報の利用停止をする旨の決定について（通知）（写し）又は保有個人情報の利用停止をしない旨の決定について（通知）（写し）</w:t>
            </w:r>
          </w:p>
          <w:p w14:paraId="303474F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6777759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6CE7814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⑤　その他参考資料</w:t>
            </w:r>
          </w:p>
        </w:tc>
      </w:tr>
      <w:tr w:rsidR="00872147" w:rsidRPr="00872147" w14:paraId="436BBB3F" w14:textId="77777777" w:rsidTr="00872147">
        <w:trPr>
          <w:trHeight w:val="54"/>
        </w:trPr>
        <w:tc>
          <w:tcPr>
            <w:tcW w:w="2837" w:type="dxa"/>
            <w:tcBorders>
              <w:top w:val="single" w:sz="4" w:space="0" w:color="auto"/>
              <w:left w:val="single" w:sz="4" w:space="0" w:color="auto"/>
              <w:bottom w:val="single" w:sz="4" w:space="0" w:color="auto"/>
              <w:right w:val="single" w:sz="4" w:space="0" w:color="auto"/>
            </w:tcBorders>
          </w:tcPr>
          <w:p w14:paraId="2F3C18C3"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2F8EAF7B"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0FEED5D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588DFF2E" w14:textId="77777777" w:rsidR="00872147" w:rsidRPr="00872147" w:rsidRDefault="00872147" w:rsidP="00872147">
            <w:pPr>
              <w:widowControl/>
              <w:autoSpaceDE w:val="0"/>
              <w:autoSpaceDN w:val="0"/>
              <w:jc w:val="left"/>
              <w:rPr>
                <w:rFonts w:cs="Times New Roman"/>
                <w:snapToGrid w:val="0"/>
                <w:color w:val="000000"/>
                <w:kern w:val="0"/>
                <w:sz w:val="21"/>
              </w:rPr>
            </w:pPr>
          </w:p>
          <w:p w14:paraId="5A836765" w14:textId="77777777" w:rsidR="00872147" w:rsidRPr="00872147" w:rsidRDefault="00872147" w:rsidP="00872147">
            <w:pPr>
              <w:widowControl/>
              <w:autoSpaceDE w:val="0"/>
              <w:autoSpaceDN w:val="0"/>
              <w:jc w:val="left"/>
              <w:rPr>
                <w:rFonts w:cs="Times New Roman"/>
                <w:snapToGrid w:val="0"/>
                <w:color w:val="000000"/>
                <w:kern w:val="0"/>
                <w:sz w:val="21"/>
              </w:rPr>
            </w:pPr>
          </w:p>
          <w:p w14:paraId="7E2265CE" w14:textId="77777777" w:rsidR="00872147" w:rsidRPr="00872147" w:rsidRDefault="00872147" w:rsidP="00872147">
            <w:pPr>
              <w:widowControl/>
              <w:autoSpaceDE w:val="0"/>
              <w:autoSpaceDN w:val="0"/>
              <w:jc w:val="left"/>
              <w:rPr>
                <w:rFonts w:cs="Times New Roman"/>
                <w:snapToGrid w:val="0"/>
                <w:color w:val="000000"/>
                <w:kern w:val="0"/>
                <w:sz w:val="21"/>
              </w:rPr>
            </w:pPr>
          </w:p>
          <w:p w14:paraId="08A8810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16FB2C77"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（注1）　２の「（利用停止決定等の種類）」については、該当する利用停止決定等の□をチェックすること。</w:t>
      </w:r>
    </w:p>
    <w:p w14:paraId="3CE59D22"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（注2）　４の「諮問の理由」については、例えば、「原処分維持が適当と考えるため。」など、諮問を必要とする理由を簡潔に記述すること。</w:t>
      </w:r>
    </w:p>
    <w:p w14:paraId="4FC9FB44" w14:textId="1191116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 xml:space="preserve">（注3）　</w:t>
      </w:r>
      <w:r w:rsidR="00D40242">
        <w:rPr>
          <w:rFonts w:cs="Times New Roman" w:hint="eastAsia"/>
          <w:snapToGrid w:val="0"/>
          <w:color w:val="000000"/>
          <w:kern w:val="0"/>
          <w:sz w:val="18"/>
          <w:szCs w:val="18"/>
        </w:rPr>
        <w:t>６</w:t>
      </w:r>
      <w:r w:rsidRPr="00872147">
        <w:rPr>
          <w:rFonts w:cs="Times New Roman" w:hint="eastAsia"/>
          <w:snapToGrid w:val="0"/>
          <w:color w:val="000000"/>
          <w:kern w:val="0"/>
          <w:sz w:val="18"/>
          <w:szCs w:val="18"/>
        </w:rPr>
        <w:t>の⑤の「その他参考資料」とは、例えば、行政不服審査法第11条の総代、第12条の代理人又は第13条の参加人の選任又は決定がなされている場合のそれを示す書面、個人情報の保護に関する法律第102条第</w:t>
      </w:r>
      <w:r w:rsidR="00D77665">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項又は第103条の規定に基づく利用停止決定等の期限に係る通知の写し等である。</w:t>
      </w:r>
    </w:p>
    <w:p w14:paraId="12B93859"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なお、審査請求人から利用停止請求の趣旨・理由を根拠付ける資料が提出されている場合には、当該根拠資料を添付する。</w:t>
      </w:r>
    </w:p>
    <w:p w14:paraId="66B35D3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A0CBBC3" w14:textId="5D43C040" w:rsidR="00872147" w:rsidRPr="002C7612" w:rsidRDefault="002C7612" w:rsidP="00872147">
      <w:pPr>
        <w:keepNext/>
        <w:widowControl/>
        <w:jc w:val="left"/>
        <w:outlineLvl w:val="1"/>
        <w:rPr>
          <w:rFonts w:asciiTheme="majorEastAsia" w:eastAsiaTheme="majorEastAsia" w:hAnsiTheme="majorEastAsia" w:cs="Times New Roman"/>
          <w:snapToGrid w:val="0"/>
          <w:sz w:val="21"/>
        </w:rPr>
      </w:pPr>
      <w:bookmarkStart w:id="209" w:name="_Toc115434547"/>
      <w:bookmarkStart w:id="210" w:name="_Toc129334097"/>
      <w:r w:rsidRPr="002C7612">
        <w:rPr>
          <w:rFonts w:asciiTheme="majorEastAsia" w:eastAsiaTheme="majorEastAsia" w:hAnsiTheme="majorEastAsia" w:cs="Times New Roman" w:hint="eastAsia"/>
          <w:snapToGrid w:val="0"/>
          <w:sz w:val="21"/>
        </w:rPr>
        <w:lastRenderedPageBreak/>
        <w:t>＜様式第</w:t>
      </w:r>
      <w:r>
        <w:rPr>
          <w:rFonts w:asciiTheme="majorEastAsia" w:eastAsiaTheme="majorEastAsia" w:hAnsiTheme="majorEastAsia" w:cs="Times New Roman"/>
          <w:snapToGrid w:val="0"/>
          <w:sz w:val="21"/>
        </w:rPr>
        <w:t>39</w:t>
      </w:r>
      <w:r w:rsidRPr="002C7612">
        <w:rPr>
          <w:rFonts w:asciiTheme="majorEastAsia" w:eastAsiaTheme="majorEastAsia" w:hAnsiTheme="majorEastAsia" w:cs="Times New Roman" w:hint="eastAsia"/>
          <w:snapToGrid w:val="0"/>
          <w:sz w:val="21"/>
        </w:rPr>
        <w:t>号</w:t>
      </w:r>
      <w:r w:rsidRPr="002C7612">
        <w:rPr>
          <w:rFonts w:asciiTheme="majorEastAsia" w:eastAsiaTheme="majorEastAsia" w:hAnsiTheme="majorEastAsia" w:cs="Times New Roman"/>
          <w:snapToGrid w:val="0"/>
          <w:sz w:val="21"/>
        </w:rPr>
        <w:t>＞</w:t>
      </w:r>
      <w:r w:rsidR="00872147" w:rsidRPr="002C7612">
        <w:rPr>
          <w:rFonts w:asciiTheme="majorEastAsia" w:eastAsiaTheme="majorEastAsia" w:hAnsiTheme="majorEastAsia" w:cs="Times New Roman"/>
          <w:snapToGrid w:val="0"/>
          <w:sz w:val="21"/>
        </w:rPr>
        <w:t xml:space="preserve">　諮問書（開示請求・訂正請求・利用停止請求に係る不作為）</w:t>
      </w:r>
      <w:bookmarkEnd w:id="209"/>
      <w:bookmarkEnd w:id="210"/>
    </w:p>
    <w:p w14:paraId="258BF013" w14:textId="77777777" w:rsidR="00872147" w:rsidRPr="00872147" w:rsidRDefault="00872147" w:rsidP="00872147">
      <w:pPr>
        <w:widowControl/>
        <w:autoSpaceDE w:val="0"/>
        <w:autoSpaceDN w:val="0"/>
        <w:jc w:val="left"/>
        <w:rPr>
          <w:rFonts w:cs="Times New Roman"/>
          <w:snapToGrid w:val="0"/>
          <w:color w:val="000000"/>
          <w:kern w:val="0"/>
          <w:sz w:val="21"/>
        </w:rPr>
      </w:pPr>
    </w:p>
    <w:p w14:paraId="0485C04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spacing w:val="160"/>
          <w:kern w:val="0"/>
          <w:fitText w:val="1920" w:id="-1286824436"/>
        </w:rPr>
        <w:t>文書番</w:t>
      </w:r>
      <w:r w:rsidRPr="00872147">
        <w:rPr>
          <w:rFonts w:cs="Times New Roman" w:hint="eastAsia"/>
          <w:snapToGrid w:val="0"/>
          <w:color w:val="000000"/>
          <w:kern w:val="0"/>
          <w:fitText w:val="1920" w:id="-1286824436"/>
        </w:rPr>
        <w:t>号</w:t>
      </w:r>
    </w:p>
    <w:p w14:paraId="1A2E203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6959458" w14:textId="77777777" w:rsidR="00872147" w:rsidRPr="00872147" w:rsidRDefault="00872147" w:rsidP="00872147">
      <w:pPr>
        <w:widowControl/>
        <w:autoSpaceDE w:val="0"/>
        <w:autoSpaceDN w:val="0"/>
        <w:jc w:val="left"/>
        <w:rPr>
          <w:rFonts w:cs="Times New Roman"/>
          <w:snapToGrid w:val="0"/>
          <w:color w:val="000000"/>
          <w:kern w:val="0"/>
        </w:rPr>
      </w:pPr>
    </w:p>
    <w:p w14:paraId="6368FC09"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4D99E014" w14:textId="77777777" w:rsidR="00872147" w:rsidRPr="00872147" w:rsidRDefault="00872147" w:rsidP="00872147">
      <w:pPr>
        <w:widowControl/>
        <w:autoSpaceDE w:val="0"/>
        <w:autoSpaceDN w:val="0"/>
        <w:jc w:val="left"/>
        <w:rPr>
          <w:rFonts w:cs="Times New Roman"/>
          <w:snapToGrid w:val="0"/>
          <w:color w:val="000000"/>
          <w:kern w:val="0"/>
        </w:rPr>
      </w:pPr>
    </w:p>
    <w:p w14:paraId="23362DF1"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08D45BF" w14:textId="77777777" w:rsidR="00872147" w:rsidRPr="00872147" w:rsidRDefault="00872147" w:rsidP="00872147">
      <w:pPr>
        <w:widowControl/>
        <w:autoSpaceDE w:val="0"/>
        <w:autoSpaceDN w:val="0"/>
        <w:jc w:val="left"/>
        <w:rPr>
          <w:rFonts w:cs="Times New Roman"/>
          <w:snapToGrid w:val="0"/>
          <w:color w:val="000000"/>
          <w:kern w:val="0"/>
        </w:rPr>
      </w:pPr>
    </w:p>
    <w:p w14:paraId="76B9B05C"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5"/>
        </w:rPr>
        <w:t>諮問</w:t>
      </w:r>
      <w:r w:rsidRPr="00872147">
        <w:rPr>
          <w:rFonts w:cs="Times New Roman" w:hint="eastAsia"/>
          <w:b/>
          <w:snapToGrid w:val="0"/>
          <w:color w:val="000000"/>
          <w:kern w:val="0"/>
          <w:sz w:val="28"/>
          <w:szCs w:val="28"/>
          <w:fitText w:val="1680" w:id="-1286824435"/>
        </w:rPr>
        <w:t>書</w:t>
      </w:r>
    </w:p>
    <w:p w14:paraId="4CAFC2EA" w14:textId="77777777" w:rsidR="00872147" w:rsidRPr="00872147" w:rsidRDefault="00872147" w:rsidP="00872147">
      <w:pPr>
        <w:widowControl/>
        <w:autoSpaceDE w:val="0"/>
        <w:autoSpaceDN w:val="0"/>
        <w:jc w:val="left"/>
        <w:rPr>
          <w:rFonts w:cs="Times New Roman"/>
          <w:snapToGrid w:val="0"/>
          <w:color w:val="000000"/>
          <w:kern w:val="0"/>
        </w:rPr>
      </w:pPr>
    </w:p>
    <w:p w14:paraId="0DD570D7" w14:textId="77777777" w:rsidR="00872147" w:rsidRPr="00872147" w:rsidRDefault="00872147" w:rsidP="00872147">
      <w:pPr>
        <w:widowControl/>
        <w:autoSpaceDE w:val="0"/>
        <w:autoSpaceDN w:val="0"/>
        <w:jc w:val="left"/>
        <w:rPr>
          <w:rFonts w:cs="Times New Roman"/>
          <w:snapToGrid w:val="0"/>
          <w:color w:val="000000"/>
          <w:kern w:val="0"/>
        </w:rPr>
      </w:pPr>
    </w:p>
    <w:p w14:paraId="505695D0" w14:textId="1F118F86"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同法第105条第１項の規定に基づき諮問します。</w:t>
      </w:r>
    </w:p>
    <w:p w14:paraId="24BE1EC3" w14:textId="77777777" w:rsidR="00872147" w:rsidRPr="00872147" w:rsidRDefault="00872147" w:rsidP="00872147">
      <w:pPr>
        <w:widowControl/>
        <w:autoSpaceDE w:val="0"/>
        <w:autoSpaceDN w:val="0"/>
        <w:jc w:val="left"/>
        <w:rPr>
          <w:rFonts w:cs="Times New Roman"/>
          <w:snapToGrid w:val="0"/>
          <w:color w:val="000000"/>
          <w:kern w:val="0"/>
        </w:rPr>
      </w:pPr>
    </w:p>
    <w:p w14:paraId="2CAEDC48" w14:textId="77777777" w:rsidR="00872147" w:rsidRPr="00872147" w:rsidRDefault="00872147" w:rsidP="00872147">
      <w:pPr>
        <w:widowControl/>
        <w:autoSpaceDE w:val="0"/>
        <w:autoSpaceDN w:val="0"/>
        <w:jc w:val="left"/>
        <w:rPr>
          <w:rFonts w:cs="Times New Roman"/>
          <w:snapToGrid w:val="0"/>
          <w:color w:val="000000"/>
          <w:kern w:val="0"/>
          <w:sz w:val="21"/>
        </w:rPr>
      </w:pPr>
    </w:p>
    <w:p w14:paraId="4B458DE6" w14:textId="77777777" w:rsidR="00872147" w:rsidRPr="002C7612" w:rsidRDefault="00872147" w:rsidP="00872147">
      <w:pPr>
        <w:widowControl/>
        <w:autoSpaceDE w:val="0"/>
        <w:autoSpaceDN w:val="0"/>
        <w:jc w:val="left"/>
        <w:rPr>
          <w:rFonts w:asciiTheme="majorEastAsia" w:eastAsiaTheme="majorEastAsia" w:hAnsiTheme="majorEastAsia" w:cs="Times New Roman"/>
          <w:snapToGrid w:val="0"/>
          <w:color w:val="000000"/>
          <w:kern w:val="0"/>
          <w:sz w:val="21"/>
        </w:rPr>
      </w:pPr>
      <w:r w:rsidRPr="00872147">
        <w:rPr>
          <w:rFonts w:cs="Times New Roman"/>
          <w:snapToGrid w:val="0"/>
          <w:color w:val="000000"/>
          <w:kern w:val="0"/>
          <w:sz w:val="21"/>
        </w:rPr>
        <w:br w:type="page"/>
      </w:r>
      <w:r w:rsidRPr="002C7612">
        <w:rPr>
          <w:rFonts w:asciiTheme="majorEastAsia" w:eastAsiaTheme="majorEastAsia" w:hAnsiTheme="majorEastAsia" w:cs="Times New Roman" w:hint="eastAsia"/>
          <w:snapToGrid w:val="0"/>
          <w:color w:val="000000"/>
          <w:kern w:val="0"/>
          <w:sz w:val="21"/>
        </w:rPr>
        <w:lastRenderedPageBreak/>
        <w:t>＜様式第39号＞　諮問書（開示請求・訂正請求・利用停止請求に係る不作為）（別紙）</w:t>
      </w:r>
    </w:p>
    <w:p w14:paraId="46617EEE" w14:textId="77777777" w:rsidR="00872147" w:rsidRPr="00872147" w:rsidRDefault="00872147" w:rsidP="00872147">
      <w:pPr>
        <w:widowControl/>
        <w:autoSpaceDE w:val="0"/>
        <w:autoSpaceDN w:val="0"/>
        <w:jc w:val="left"/>
        <w:rPr>
          <w:rFonts w:cs="Times New Roman"/>
          <w:snapToGrid w:val="0"/>
          <w:color w:val="000000"/>
          <w:kern w:val="0"/>
          <w:sz w:val="21"/>
        </w:rPr>
      </w:pPr>
    </w:p>
    <w:p w14:paraId="254F4A2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17D623B2" w14:textId="77777777" w:rsidTr="00872147">
        <w:trPr>
          <w:trHeight w:val="645"/>
        </w:trPr>
        <w:tc>
          <w:tcPr>
            <w:tcW w:w="2837" w:type="dxa"/>
          </w:tcPr>
          <w:p w14:paraId="6DDC7DE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開示請求[訂正請求、利用停止請求]に係る保有個人情報の名称等</w:t>
            </w:r>
          </w:p>
        </w:tc>
        <w:tc>
          <w:tcPr>
            <w:tcW w:w="5522" w:type="dxa"/>
          </w:tcPr>
          <w:p w14:paraId="3ED6E88D" w14:textId="77777777" w:rsidR="00872147" w:rsidRPr="00872147" w:rsidRDefault="00872147" w:rsidP="00872147">
            <w:pPr>
              <w:widowControl/>
              <w:autoSpaceDE w:val="0"/>
              <w:autoSpaceDN w:val="0"/>
              <w:jc w:val="left"/>
              <w:rPr>
                <w:rFonts w:cs="Times New Roman"/>
                <w:snapToGrid w:val="0"/>
                <w:color w:val="000000"/>
                <w:kern w:val="0"/>
                <w:sz w:val="21"/>
              </w:rPr>
            </w:pPr>
          </w:p>
          <w:p w14:paraId="55A436C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310D655" w14:textId="77777777" w:rsidTr="00872147">
        <w:trPr>
          <w:trHeight w:val="690"/>
        </w:trPr>
        <w:tc>
          <w:tcPr>
            <w:tcW w:w="2837" w:type="dxa"/>
          </w:tcPr>
          <w:p w14:paraId="0D242E5F"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審査請求に係る開示請求［訂正請求、利用停止請求］</w:t>
            </w:r>
          </w:p>
        </w:tc>
        <w:tc>
          <w:tcPr>
            <w:tcW w:w="5522" w:type="dxa"/>
          </w:tcPr>
          <w:p w14:paraId="4013A9A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（1）　開示請求［訂正請求、利用停止請求］の日付、受付番号等</w:t>
            </w:r>
          </w:p>
          <w:p w14:paraId="4D60863F" w14:textId="77777777" w:rsidR="00872147" w:rsidRPr="00872147" w:rsidRDefault="00872147" w:rsidP="00872147">
            <w:pPr>
              <w:widowControl/>
              <w:autoSpaceDE w:val="0"/>
              <w:autoSpaceDN w:val="0"/>
              <w:jc w:val="left"/>
              <w:rPr>
                <w:rFonts w:cs="Times New Roman"/>
                <w:snapToGrid w:val="0"/>
                <w:color w:val="000000"/>
                <w:kern w:val="0"/>
                <w:sz w:val="21"/>
              </w:rPr>
            </w:pPr>
          </w:p>
          <w:p w14:paraId="0B0AEE2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開示請求［訂正請求、利用停止請求］の宛先</w:t>
            </w:r>
          </w:p>
          <w:p w14:paraId="3D5F7B7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3F5BC81" w14:textId="77777777" w:rsidTr="00872147">
        <w:trPr>
          <w:trHeight w:val="810"/>
        </w:trPr>
        <w:tc>
          <w:tcPr>
            <w:tcW w:w="2837" w:type="dxa"/>
          </w:tcPr>
          <w:p w14:paraId="07FB3AA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３　補正に要した日数、開示決定等[訂正決定等、利用停止決定等]の期限</w:t>
            </w:r>
          </w:p>
          <w:p w14:paraId="4C059585"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0D45F765" w14:textId="77777777" w:rsidR="00872147" w:rsidRPr="00872147" w:rsidRDefault="00872147" w:rsidP="00872147">
            <w:pPr>
              <w:widowControl/>
              <w:autoSpaceDE w:val="0"/>
              <w:autoSpaceDN w:val="0"/>
              <w:jc w:val="left"/>
              <w:rPr>
                <w:rFonts w:cs="Times New Roman"/>
                <w:snapToGrid w:val="0"/>
                <w:color w:val="000000"/>
                <w:kern w:val="0"/>
                <w:sz w:val="21"/>
              </w:rPr>
            </w:pPr>
          </w:p>
          <w:p w14:paraId="50309CA1"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EAA23BF" w14:textId="77777777" w:rsidTr="00872147">
        <w:trPr>
          <w:trHeight w:val="810"/>
        </w:trPr>
        <w:tc>
          <w:tcPr>
            <w:tcW w:w="2837" w:type="dxa"/>
          </w:tcPr>
          <w:p w14:paraId="354D8FE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４　審査請求</w:t>
            </w:r>
          </w:p>
          <w:p w14:paraId="7B96989C"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5B69970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7CD2BE6D" w14:textId="77777777" w:rsidR="00872147" w:rsidRPr="00872147" w:rsidRDefault="00872147" w:rsidP="00872147">
            <w:pPr>
              <w:widowControl/>
              <w:autoSpaceDE w:val="0"/>
              <w:autoSpaceDN w:val="0"/>
              <w:jc w:val="left"/>
              <w:rPr>
                <w:rFonts w:cs="Times New Roman"/>
                <w:snapToGrid w:val="0"/>
                <w:color w:val="000000"/>
                <w:kern w:val="0"/>
                <w:sz w:val="21"/>
              </w:rPr>
            </w:pPr>
          </w:p>
          <w:p w14:paraId="3BE05D3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296536D7" w14:textId="77777777" w:rsidR="00872147" w:rsidRPr="00872147" w:rsidRDefault="00872147" w:rsidP="00872147">
            <w:pPr>
              <w:widowControl/>
              <w:autoSpaceDE w:val="0"/>
              <w:autoSpaceDN w:val="0"/>
              <w:jc w:val="left"/>
              <w:rPr>
                <w:rFonts w:cs="Times New Roman"/>
                <w:snapToGrid w:val="0"/>
                <w:color w:val="000000"/>
                <w:kern w:val="0"/>
                <w:sz w:val="21"/>
              </w:rPr>
            </w:pPr>
          </w:p>
          <w:p w14:paraId="2AF5957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A74F63D" w14:textId="77777777" w:rsidR="00872147" w:rsidRPr="00872147" w:rsidRDefault="00872147" w:rsidP="00872147">
            <w:pPr>
              <w:widowControl/>
              <w:autoSpaceDE w:val="0"/>
              <w:autoSpaceDN w:val="0"/>
              <w:jc w:val="left"/>
              <w:rPr>
                <w:rFonts w:cs="Times New Roman"/>
                <w:snapToGrid w:val="0"/>
                <w:color w:val="000000"/>
                <w:kern w:val="0"/>
                <w:sz w:val="21"/>
              </w:rPr>
            </w:pPr>
          </w:p>
          <w:p w14:paraId="6417587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5E8A01A" w14:textId="77777777" w:rsidTr="00872147">
        <w:trPr>
          <w:trHeight w:val="577"/>
        </w:trPr>
        <w:tc>
          <w:tcPr>
            <w:tcW w:w="2837" w:type="dxa"/>
          </w:tcPr>
          <w:p w14:paraId="102A580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諮問の理由</w:t>
            </w:r>
          </w:p>
        </w:tc>
        <w:tc>
          <w:tcPr>
            <w:tcW w:w="5522" w:type="dxa"/>
          </w:tcPr>
          <w:p w14:paraId="437F4E38"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A9FA8C3" w14:textId="77777777" w:rsidTr="00872147">
        <w:trPr>
          <w:trHeight w:val="557"/>
        </w:trPr>
        <w:tc>
          <w:tcPr>
            <w:tcW w:w="2837" w:type="dxa"/>
          </w:tcPr>
          <w:p w14:paraId="4852AC2F"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参加人等</w:t>
            </w:r>
          </w:p>
        </w:tc>
        <w:tc>
          <w:tcPr>
            <w:tcW w:w="5522" w:type="dxa"/>
          </w:tcPr>
          <w:p w14:paraId="26A45D65"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6739737" w14:textId="77777777" w:rsidTr="00872147">
        <w:trPr>
          <w:trHeight w:val="810"/>
        </w:trPr>
        <w:tc>
          <w:tcPr>
            <w:tcW w:w="2837" w:type="dxa"/>
          </w:tcPr>
          <w:p w14:paraId="2A19F5BE"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添付書類等</w:t>
            </w:r>
          </w:p>
        </w:tc>
        <w:tc>
          <w:tcPr>
            <w:tcW w:w="5522" w:type="dxa"/>
          </w:tcPr>
          <w:p w14:paraId="40F536A4"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①　保有個人情報開示請求書［訂正請求書、利用停止請求書］（写し）</w:t>
            </w:r>
          </w:p>
          <w:p w14:paraId="1A3E096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審査請求書（写し）</w:t>
            </w:r>
          </w:p>
          <w:p w14:paraId="58FB3D0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理由説明書</w:t>
            </w:r>
          </w:p>
          <w:p w14:paraId="396157D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その他参考資料</w:t>
            </w:r>
          </w:p>
        </w:tc>
      </w:tr>
      <w:tr w:rsidR="00872147" w:rsidRPr="00872147" w14:paraId="1402AA3C" w14:textId="77777777" w:rsidTr="00872147">
        <w:trPr>
          <w:trHeight w:val="810"/>
        </w:trPr>
        <w:tc>
          <w:tcPr>
            <w:tcW w:w="2837" w:type="dxa"/>
            <w:tcBorders>
              <w:top w:val="single" w:sz="4" w:space="0" w:color="auto"/>
              <w:left w:val="single" w:sz="4" w:space="0" w:color="auto"/>
              <w:bottom w:val="single" w:sz="4" w:space="0" w:color="auto"/>
              <w:right w:val="single" w:sz="4" w:space="0" w:color="auto"/>
            </w:tcBorders>
          </w:tcPr>
          <w:p w14:paraId="7B7CF716"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８　諮問庁担当課、担当者名</w:t>
            </w:r>
          </w:p>
          <w:p w14:paraId="04200C9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5C8FD199"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1468C522" w14:textId="77777777" w:rsidR="00872147" w:rsidRPr="00872147" w:rsidRDefault="00872147" w:rsidP="00872147">
            <w:pPr>
              <w:widowControl/>
              <w:autoSpaceDE w:val="0"/>
              <w:autoSpaceDN w:val="0"/>
              <w:jc w:val="left"/>
              <w:rPr>
                <w:rFonts w:cs="Times New Roman"/>
                <w:snapToGrid w:val="0"/>
                <w:color w:val="000000"/>
                <w:kern w:val="0"/>
                <w:sz w:val="21"/>
              </w:rPr>
            </w:pPr>
          </w:p>
          <w:p w14:paraId="125F6812" w14:textId="77777777" w:rsidR="00872147" w:rsidRPr="00872147" w:rsidRDefault="00872147" w:rsidP="00872147">
            <w:pPr>
              <w:widowControl/>
              <w:autoSpaceDE w:val="0"/>
              <w:autoSpaceDN w:val="0"/>
              <w:jc w:val="left"/>
              <w:rPr>
                <w:rFonts w:cs="Times New Roman"/>
                <w:snapToGrid w:val="0"/>
                <w:color w:val="000000"/>
                <w:kern w:val="0"/>
                <w:sz w:val="21"/>
              </w:rPr>
            </w:pPr>
          </w:p>
          <w:p w14:paraId="71282F49" w14:textId="77777777" w:rsidR="00872147" w:rsidRPr="00872147" w:rsidRDefault="00872147" w:rsidP="00872147">
            <w:pPr>
              <w:widowControl/>
              <w:autoSpaceDE w:val="0"/>
              <w:autoSpaceDN w:val="0"/>
              <w:jc w:val="left"/>
              <w:rPr>
                <w:rFonts w:cs="Times New Roman"/>
                <w:snapToGrid w:val="0"/>
                <w:color w:val="000000"/>
                <w:kern w:val="0"/>
                <w:sz w:val="21"/>
              </w:rPr>
            </w:pPr>
          </w:p>
          <w:p w14:paraId="2DAAFEE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454974FF" w14:textId="60B2B38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（注1）　</w:t>
      </w:r>
      <w:r w:rsidR="00D40242">
        <w:rPr>
          <w:rFonts w:cs="Times New Roman" w:hint="eastAsia"/>
          <w:snapToGrid w:val="0"/>
          <w:color w:val="000000"/>
          <w:kern w:val="0"/>
          <w:sz w:val="18"/>
          <w:szCs w:val="18"/>
        </w:rPr>
        <w:t>１</w:t>
      </w:r>
      <w:r w:rsidRPr="00872147">
        <w:rPr>
          <w:rFonts w:cs="Times New Roman" w:hint="eastAsia"/>
          <w:snapToGrid w:val="0"/>
          <w:color w:val="000000"/>
          <w:kern w:val="0"/>
          <w:sz w:val="18"/>
          <w:szCs w:val="18"/>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2E1A3321" w14:textId="03F0855E"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（注2）　</w:t>
      </w:r>
      <w:r w:rsidR="00D40242">
        <w:rPr>
          <w:rFonts w:cs="Times New Roman" w:hint="eastAsia"/>
          <w:snapToGrid w:val="0"/>
          <w:color w:val="000000"/>
          <w:kern w:val="0"/>
          <w:sz w:val="18"/>
          <w:szCs w:val="18"/>
        </w:rPr>
        <w:t>３</w:t>
      </w:r>
      <w:r w:rsidRPr="00872147">
        <w:rPr>
          <w:rFonts w:cs="Times New Roman" w:hint="eastAsia"/>
          <w:snapToGrid w:val="0"/>
          <w:color w:val="000000"/>
          <w:kern w:val="0"/>
          <w:sz w:val="18"/>
          <w:szCs w:val="18"/>
        </w:rPr>
        <w:t>の「補正に要した日数、開示決定等</w:t>
      </w:r>
      <w:r w:rsidRPr="00872147">
        <w:rPr>
          <w:rFonts w:cs="Times New Roman"/>
          <w:snapToGrid w:val="0"/>
          <w:color w:val="000000"/>
          <w:kern w:val="0"/>
          <w:sz w:val="18"/>
          <w:szCs w:val="18"/>
        </w:rPr>
        <w:t>[訂正決定等、利用停止決定等]</w:t>
      </w:r>
      <w:r w:rsidRPr="00872147">
        <w:rPr>
          <w:rFonts w:cs="Times New Roman" w:hint="eastAsia"/>
          <w:snapToGrid w:val="0"/>
          <w:color w:val="000000"/>
          <w:kern w:val="0"/>
          <w:sz w:val="18"/>
          <w:szCs w:val="18"/>
        </w:rPr>
        <w:t>の期限」については、補正を求めた場合には当該補正に要した日数を、個人情報の保護に関する法律第83条第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同法第94条第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項、第102条第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の規定による期間の延長を行った場合には開示決定等</w:t>
      </w:r>
      <w:r w:rsidRPr="00872147">
        <w:rPr>
          <w:rFonts w:cs="Times New Roman"/>
          <w:snapToGrid w:val="0"/>
          <w:color w:val="000000"/>
          <w:kern w:val="0"/>
          <w:sz w:val="18"/>
          <w:szCs w:val="18"/>
        </w:rPr>
        <w:t>[訂正決定等、利用停止決定等]</w:t>
      </w:r>
      <w:r w:rsidRPr="00872147">
        <w:rPr>
          <w:rFonts w:cs="Times New Roman" w:hint="eastAsia"/>
          <w:snapToGrid w:val="0"/>
          <w:color w:val="000000"/>
          <w:kern w:val="0"/>
          <w:sz w:val="18"/>
          <w:szCs w:val="18"/>
        </w:rPr>
        <w:t>の期限を、同法第84条の規定が適用された場合には残りの保有個人情報について開示決定等をする期限</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同法第</w:t>
      </w:r>
      <w:r w:rsidRPr="00872147">
        <w:rPr>
          <w:rFonts w:cs="Times New Roman" w:hint="eastAsia"/>
          <w:snapToGrid w:val="0"/>
          <w:color w:val="000000"/>
          <w:kern w:val="0"/>
          <w:sz w:val="18"/>
          <w:szCs w:val="18"/>
        </w:rPr>
        <w:lastRenderedPageBreak/>
        <w:t>95条又は第103条の規定が適用された場合には訂正決定等又は利用停止決定等をする期限</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を、それぞれ記述すること。</w:t>
      </w:r>
    </w:p>
    <w:p w14:paraId="3E284052" w14:textId="2397A8DA"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（注3）　</w:t>
      </w:r>
      <w:r w:rsidR="00D40242">
        <w:rPr>
          <w:rFonts w:cs="Times New Roman" w:hint="eastAsia"/>
          <w:snapToGrid w:val="0"/>
          <w:color w:val="000000"/>
          <w:kern w:val="0"/>
          <w:sz w:val="18"/>
          <w:szCs w:val="18"/>
        </w:rPr>
        <w:t>５</w:t>
      </w:r>
      <w:r w:rsidRPr="00872147">
        <w:rPr>
          <w:rFonts w:cs="Times New Roman" w:hint="eastAsia"/>
          <w:snapToGrid w:val="0"/>
          <w:color w:val="000000"/>
          <w:kern w:val="0"/>
          <w:sz w:val="18"/>
          <w:szCs w:val="18"/>
        </w:rPr>
        <w:t>の「諮問の理由」については、例えば、「開示請求から相当の期間（※）が経過していないと考えるため。」など、諮問を必要とする理由を簡潔に記述すること。</w:t>
      </w:r>
    </w:p>
    <w:p w14:paraId="293860A2" w14:textId="6C0C1B3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（※）行政不服審査法第</w:t>
      </w:r>
      <w:r w:rsidR="00D40242">
        <w:rPr>
          <w:rFonts w:cs="Times New Roman" w:hint="eastAsia"/>
          <w:snapToGrid w:val="0"/>
          <w:color w:val="000000"/>
          <w:kern w:val="0"/>
          <w:sz w:val="18"/>
          <w:szCs w:val="18"/>
        </w:rPr>
        <w:t>３</w:t>
      </w:r>
      <w:r w:rsidRPr="00872147">
        <w:rPr>
          <w:rFonts w:cs="Times New Roman" w:hint="eastAsia"/>
          <w:snapToGrid w:val="0"/>
          <w:color w:val="000000"/>
          <w:kern w:val="0"/>
          <w:sz w:val="18"/>
          <w:szCs w:val="18"/>
        </w:rPr>
        <w:t>条に規定する「相当の期間」を指す。以下同じ。</w:t>
      </w:r>
    </w:p>
    <w:p w14:paraId="72DFEE55" w14:textId="47F06B19"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（注4）　</w:t>
      </w:r>
      <w:r w:rsidR="00D40242">
        <w:rPr>
          <w:rFonts w:cs="Times New Roman" w:hint="eastAsia"/>
          <w:snapToGrid w:val="0"/>
          <w:color w:val="000000"/>
          <w:kern w:val="0"/>
          <w:sz w:val="18"/>
          <w:szCs w:val="18"/>
        </w:rPr>
        <w:t>７</w:t>
      </w:r>
      <w:r w:rsidRPr="00872147">
        <w:rPr>
          <w:rFonts w:cs="Times New Roman" w:hint="eastAsia"/>
          <w:snapToGrid w:val="0"/>
          <w:color w:val="000000"/>
          <w:kern w:val="0"/>
          <w:sz w:val="18"/>
          <w:szCs w:val="18"/>
        </w:rPr>
        <w:t>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14:paraId="13C717A9" w14:textId="0C0CF7A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（注5）　</w:t>
      </w:r>
      <w:r w:rsidR="00D40242">
        <w:rPr>
          <w:rFonts w:cs="Times New Roman" w:hint="eastAsia"/>
          <w:snapToGrid w:val="0"/>
          <w:color w:val="000000"/>
          <w:kern w:val="0"/>
          <w:sz w:val="18"/>
          <w:szCs w:val="18"/>
        </w:rPr>
        <w:t>７</w:t>
      </w:r>
      <w:r w:rsidRPr="00872147">
        <w:rPr>
          <w:rFonts w:cs="Times New Roman" w:hint="eastAsia"/>
          <w:snapToGrid w:val="0"/>
          <w:color w:val="000000"/>
          <w:kern w:val="0"/>
          <w:sz w:val="18"/>
          <w:szCs w:val="18"/>
        </w:rPr>
        <w:t>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項又は第84条の規定に基づく開示決定等の期限に係る通知の写し等である。</w:t>
      </w:r>
    </w:p>
    <w:p w14:paraId="57E36DB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AF4A540" w14:textId="7777777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11" w:name="_Toc115434548"/>
      <w:bookmarkStart w:id="212" w:name="_Toc129334098"/>
      <w:r w:rsidRPr="002C7612">
        <w:rPr>
          <w:rFonts w:asciiTheme="majorEastAsia" w:eastAsiaTheme="majorEastAsia" w:hAnsiTheme="majorEastAsia" w:cs="Times New Roman" w:hint="eastAsia"/>
          <w:snapToGrid w:val="0"/>
          <w:sz w:val="21"/>
        </w:rPr>
        <w:lastRenderedPageBreak/>
        <w:t>＜様式第40号</w:t>
      </w:r>
      <w:r w:rsidRPr="002C7612">
        <w:rPr>
          <w:rFonts w:asciiTheme="majorEastAsia" w:eastAsiaTheme="majorEastAsia" w:hAnsiTheme="majorEastAsia" w:cs="Times New Roman"/>
          <w:snapToGrid w:val="0"/>
          <w:sz w:val="21"/>
        </w:rPr>
        <w:t>＞　諮問をした旨の通知書（審査請求人等）</w:t>
      </w:r>
      <w:bookmarkEnd w:id="211"/>
      <w:bookmarkEnd w:id="212"/>
    </w:p>
    <w:p w14:paraId="267462B1" w14:textId="77777777" w:rsidR="00872147" w:rsidRPr="00872147" w:rsidRDefault="00872147" w:rsidP="00872147">
      <w:pPr>
        <w:widowControl/>
        <w:autoSpaceDE w:val="0"/>
        <w:autoSpaceDN w:val="0"/>
        <w:jc w:val="left"/>
        <w:rPr>
          <w:rFonts w:cs="Times New Roman"/>
          <w:snapToGrid w:val="0"/>
          <w:color w:val="000000"/>
          <w:kern w:val="0"/>
          <w:sz w:val="21"/>
        </w:rPr>
      </w:pPr>
    </w:p>
    <w:p w14:paraId="59FADCF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07FCDB1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A6C9FAD" w14:textId="77777777" w:rsidR="00872147" w:rsidRPr="00872147" w:rsidRDefault="00872147" w:rsidP="00872147">
      <w:pPr>
        <w:widowControl/>
        <w:autoSpaceDE w:val="0"/>
        <w:autoSpaceDN w:val="0"/>
        <w:jc w:val="left"/>
        <w:rPr>
          <w:rFonts w:cs="Times New Roman"/>
          <w:snapToGrid w:val="0"/>
          <w:color w:val="000000"/>
          <w:kern w:val="0"/>
        </w:rPr>
      </w:pPr>
    </w:p>
    <w:p w14:paraId="04365F6E"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（審査請求人等）　様</w:t>
      </w:r>
    </w:p>
    <w:p w14:paraId="34F7BF8D" w14:textId="77777777" w:rsidR="00872147" w:rsidRPr="00872147" w:rsidRDefault="00872147" w:rsidP="00872147">
      <w:pPr>
        <w:widowControl/>
        <w:autoSpaceDE w:val="0"/>
        <w:autoSpaceDN w:val="0"/>
        <w:jc w:val="left"/>
        <w:rPr>
          <w:rFonts w:cs="Times New Roman"/>
          <w:snapToGrid w:val="0"/>
          <w:color w:val="000000"/>
          <w:kern w:val="0"/>
        </w:rPr>
      </w:pPr>
    </w:p>
    <w:p w14:paraId="1F7C4DBB"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EBEB9AD" w14:textId="77777777" w:rsidR="00872147" w:rsidRPr="00872147" w:rsidRDefault="00872147" w:rsidP="00872147">
      <w:pPr>
        <w:widowControl/>
        <w:autoSpaceDE w:val="0"/>
        <w:autoSpaceDN w:val="0"/>
        <w:jc w:val="left"/>
        <w:rPr>
          <w:rFonts w:cs="Times New Roman"/>
          <w:snapToGrid w:val="0"/>
          <w:color w:val="000000"/>
          <w:kern w:val="0"/>
          <w:sz w:val="21"/>
        </w:rPr>
      </w:pPr>
    </w:p>
    <w:p w14:paraId="75E60B45" w14:textId="77777777" w:rsidR="00872147" w:rsidRPr="00872147" w:rsidRDefault="00872147" w:rsidP="00872147">
      <w:pPr>
        <w:widowControl/>
        <w:autoSpaceDE w:val="0"/>
        <w:autoSpaceDN w:val="0"/>
        <w:jc w:val="center"/>
        <w:rPr>
          <w:rFonts w:cs="Times New Roman"/>
          <w:snapToGrid w:val="0"/>
          <w:color w:val="000000"/>
          <w:kern w:val="0"/>
          <w:sz w:val="28"/>
          <w:szCs w:val="28"/>
        </w:rPr>
      </w:pPr>
      <w:r w:rsidRPr="00872147">
        <w:rPr>
          <w:rFonts w:cs="Times New Roman" w:hint="eastAsia"/>
          <w:snapToGrid w:val="0"/>
          <w:color w:val="000000"/>
          <w:kern w:val="0"/>
          <w:sz w:val="28"/>
          <w:szCs w:val="28"/>
        </w:rPr>
        <w:t>大阪市個人情報保護審議会への諮問について（通知）</w:t>
      </w:r>
    </w:p>
    <w:p w14:paraId="154B45CA" w14:textId="77777777" w:rsidR="00872147" w:rsidRPr="00872147" w:rsidRDefault="00872147" w:rsidP="00872147">
      <w:pPr>
        <w:widowControl/>
        <w:autoSpaceDE w:val="0"/>
        <w:autoSpaceDN w:val="0"/>
        <w:jc w:val="left"/>
        <w:rPr>
          <w:rFonts w:cs="Times New Roman"/>
          <w:snapToGrid w:val="0"/>
          <w:color w:val="000000"/>
          <w:kern w:val="0"/>
        </w:rPr>
      </w:pPr>
    </w:p>
    <w:p w14:paraId="03C10345" w14:textId="71CE3BB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日付けの（行政機関の長及び独立行政法人等）に対する審査請求について、下記のとおり大阪市個人情報保護審議会に諮問したので、個人情報の保護に関する法律（平成15年法律第57号）</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第105条第２項の規定により通知します。</w:t>
      </w:r>
    </w:p>
    <w:p w14:paraId="1EA719FA" w14:textId="77777777" w:rsidR="00872147" w:rsidRPr="00872147" w:rsidRDefault="00872147" w:rsidP="00872147">
      <w:pPr>
        <w:widowControl/>
        <w:autoSpaceDE w:val="0"/>
        <w:autoSpaceDN w:val="0"/>
        <w:jc w:val="left"/>
        <w:rPr>
          <w:rFonts w:cs="Times New Roman"/>
          <w:snapToGrid w:val="0"/>
          <w:color w:val="000000"/>
          <w:kern w:val="0"/>
        </w:rPr>
      </w:pPr>
    </w:p>
    <w:p w14:paraId="0B9C503C"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06BEBB0F"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6567"/>
      </w:tblGrid>
      <w:tr w:rsidR="00872147" w:rsidRPr="00872147" w14:paraId="01D9B124" w14:textId="77777777" w:rsidTr="00872147">
        <w:trPr>
          <w:trHeight w:val="855"/>
        </w:trPr>
        <w:tc>
          <w:tcPr>
            <w:tcW w:w="2501" w:type="dxa"/>
            <w:vAlign w:val="center"/>
          </w:tcPr>
          <w:p w14:paraId="5E1AD6D6"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審査請求に係る保有個人情報の名称等</w:t>
            </w:r>
          </w:p>
        </w:tc>
        <w:tc>
          <w:tcPr>
            <w:tcW w:w="7087" w:type="dxa"/>
            <w:vAlign w:val="center"/>
          </w:tcPr>
          <w:p w14:paraId="46B0A5E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B209244" w14:textId="77777777" w:rsidTr="00872147">
        <w:trPr>
          <w:trHeight w:val="420"/>
        </w:trPr>
        <w:tc>
          <w:tcPr>
            <w:tcW w:w="2501" w:type="dxa"/>
            <w:vAlign w:val="center"/>
          </w:tcPr>
          <w:p w14:paraId="176D6F39"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審査請求に係る開示決定等</w:t>
            </w:r>
            <w:r w:rsidRPr="00872147">
              <w:rPr>
                <w:rFonts w:cs="Times New Roman"/>
                <w:snapToGrid w:val="0"/>
                <w:color w:val="000000"/>
                <w:kern w:val="0"/>
                <w:sz w:val="21"/>
              </w:rPr>
              <w:t>[訂正決定等、利用停止決定等]</w:t>
            </w:r>
          </w:p>
        </w:tc>
        <w:tc>
          <w:tcPr>
            <w:tcW w:w="7087" w:type="dxa"/>
            <w:vAlign w:val="center"/>
          </w:tcPr>
          <w:p w14:paraId="5C509993"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DFDA3BB" w14:textId="77777777" w:rsidTr="00872147">
        <w:trPr>
          <w:trHeight w:val="918"/>
        </w:trPr>
        <w:tc>
          <w:tcPr>
            <w:tcW w:w="2501" w:type="dxa"/>
          </w:tcPr>
          <w:p w14:paraId="4B9809D4"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審査請求</w:t>
            </w:r>
          </w:p>
          <w:p w14:paraId="22BDDCAA" w14:textId="77777777" w:rsidR="00872147" w:rsidRPr="00872147" w:rsidRDefault="00872147" w:rsidP="00872147">
            <w:pPr>
              <w:widowControl/>
              <w:autoSpaceDE w:val="0"/>
              <w:autoSpaceDN w:val="0"/>
              <w:ind w:left="-51"/>
              <w:rPr>
                <w:rFonts w:cs="Times New Roman"/>
                <w:snapToGrid w:val="0"/>
                <w:color w:val="000000"/>
                <w:kern w:val="0"/>
                <w:sz w:val="21"/>
              </w:rPr>
            </w:pPr>
          </w:p>
        </w:tc>
        <w:tc>
          <w:tcPr>
            <w:tcW w:w="7087" w:type="dxa"/>
          </w:tcPr>
          <w:p w14:paraId="68C726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（1）　審査請求日</w:t>
            </w:r>
          </w:p>
          <w:p w14:paraId="3B226D52" w14:textId="77777777" w:rsidR="00872147" w:rsidRPr="00872147" w:rsidRDefault="00872147" w:rsidP="00872147">
            <w:pPr>
              <w:widowControl/>
              <w:autoSpaceDE w:val="0"/>
              <w:autoSpaceDN w:val="0"/>
              <w:rPr>
                <w:rFonts w:cs="Times New Roman"/>
                <w:snapToGrid w:val="0"/>
                <w:color w:val="000000"/>
                <w:kern w:val="0"/>
                <w:sz w:val="21"/>
              </w:rPr>
            </w:pPr>
          </w:p>
          <w:p w14:paraId="32C8B36A"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（2）　審査請求の趣旨</w:t>
            </w:r>
          </w:p>
          <w:p w14:paraId="5897AE11"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1904AC91" w14:textId="77777777" w:rsidTr="00872147">
        <w:trPr>
          <w:trHeight w:val="54"/>
        </w:trPr>
        <w:tc>
          <w:tcPr>
            <w:tcW w:w="2501" w:type="dxa"/>
            <w:vAlign w:val="center"/>
          </w:tcPr>
          <w:p w14:paraId="167F29CF" w14:textId="15ABDD5C"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諮問日</w:t>
            </w:r>
          </w:p>
        </w:tc>
        <w:tc>
          <w:tcPr>
            <w:tcW w:w="7087" w:type="dxa"/>
            <w:vAlign w:val="center"/>
          </w:tcPr>
          <w:p w14:paraId="27739AC1" w14:textId="7D57D4E1"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635CF0F8" w14:textId="77777777" w:rsidR="00872147" w:rsidRPr="00872147" w:rsidRDefault="00872147" w:rsidP="00872147">
      <w:pPr>
        <w:widowControl/>
        <w:autoSpaceDE w:val="0"/>
        <w:autoSpaceDN w:val="0"/>
        <w:jc w:val="left"/>
        <w:rPr>
          <w:rFonts w:cs="Times New Roman"/>
          <w:snapToGrid w:val="0"/>
          <w:color w:val="000000"/>
          <w:kern w:val="0"/>
          <w:sz w:val="21"/>
        </w:rPr>
      </w:pPr>
    </w:p>
    <w:p w14:paraId="7F95401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1BC7D48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5C31C8D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7CF1B81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031279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8C8E42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2DE6C37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p>
    <w:p w14:paraId="2E0BD4C3"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（注1）　「審査請求に係る開示決定等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」の欄については、開示決定等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の日付・記号番号、開示決定等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をした者、開示決定等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の種類（開示決定、不開示決定等）を記載する。</w:t>
      </w:r>
    </w:p>
    <w:p w14:paraId="20855976" w14:textId="77777777" w:rsidR="00EC4746" w:rsidRDefault="00872147" w:rsidP="00872147">
      <w:pPr>
        <w:widowControl/>
        <w:autoSpaceDE w:val="0"/>
        <w:autoSpaceDN w:val="0"/>
        <w:ind w:left="574" w:hangingChars="300" w:hanging="574"/>
        <w:rPr>
          <w:rFonts w:cs="Times New Roman"/>
          <w:snapToGrid w:val="0"/>
          <w:color w:val="000000"/>
          <w:kern w:val="0"/>
          <w:sz w:val="21"/>
        </w:rPr>
        <w:sectPr w:rsidR="00EC4746" w:rsidSect="00B53D98">
          <w:footerReference w:type="default" r:id="rId13"/>
          <w:type w:val="continuous"/>
          <w:pgSz w:w="11906" w:h="16838" w:code="9"/>
          <w:pgMar w:top="1418" w:right="1418" w:bottom="1418" w:left="1418" w:header="851" w:footer="284" w:gutter="0"/>
          <w:pgNumType w:start="1"/>
          <w:cols w:space="425"/>
          <w:docGrid w:type="linesAndChars" w:linePitch="350" w:charSpace="-3847"/>
        </w:sectPr>
      </w:pPr>
      <w:r w:rsidRPr="00872147">
        <w:rPr>
          <w:rFonts w:cs="Times New Roman" w:hint="eastAsia"/>
          <w:snapToGrid w:val="0"/>
          <w:color w:val="000000"/>
          <w:kern w:val="0"/>
          <w:sz w:val="21"/>
        </w:rPr>
        <w:lastRenderedPageBreak/>
        <w:t>（注2）　「諮問日・諮問番号」の欄は、大阪市個人情報保護審議会が付す番号である。</w:t>
      </w:r>
    </w:p>
    <w:p w14:paraId="7E973490" w14:textId="4EB2FB9D" w:rsidR="00DB6D53" w:rsidRDefault="00DB6D53" w:rsidP="00872147">
      <w:pPr>
        <w:widowControl/>
        <w:autoSpaceDE w:val="0"/>
        <w:autoSpaceDN w:val="0"/>
        <w:ind w:left="664" w:hangingChars="300" w:hanging="664"/>
      </w:pPr>
    </w:p>
    <w:p w14:paraId="66D76584" w14:textId="2873FD3D" w:rsidR="00EC4746" w:rsidRDefault="00EC4746" w:rsidP="00EC4746">
      <w:pPr>
        <w:spacing w:line="300" w:lineRule="exact"/>
      </w:pPr>
    </w:p>
    <w:p w14:paraId="04C6C36A" w14:textId="58435A1A" w:rsidR="00EC4746" w:rsidRDefault="00EC4746" w:rsidP="00EC4746">
      <w:pPr>
        <w:spacing w:line="300" w:lineRule="exact"/>
      </w:pPr>
    </w:p>
    <w:p w14:paraId="2AE471CF" w14:textId="6E8FCB19" w:rsidR="00EC4746" w:rsidRDefault="00EC4746" w:rsidP="00EC4746">
      <w:pPr>
        <w:spacing w:line="300" w:lineRule="exact"/>
      </w:pPr>
    </w:p>
    <w:p w14:paraId="1D6F5DD8" w14:textId="7D7266EE" w:rsidR="00EC4746" w:rsidRDefault="00EC4746" w:rsidP="00EC4746">
      <w:pPr>
        <w:spacing w:line="300" w:lineRule="exact"/>
      </w:pPr>
    </w:p>
    <w:p w14:paraId="28E3C27B" w14:textId="7DD5270D" w:rsidR="00EC4746" w:rsidRDefault="00EC4746" w:rsidP="00EC4746">
      <w:pPr>
        <w:spacing w:line="300" w:lineRule="exact"/>
      </w:pPr>
    </w:p>
    <w:p w14:paraId="75482890" w14:textId="6C490C7A" w:rsidR="00EC4746" w:rsidRDefault="00EC4746" w:rsidP="00EC4746">
      <w:pPr>
        <w:spacing w:line="300" w:lineRule="exact"/>
      </w:pPr>
    </w:p>
    <w:p w14:paraId="4970A160" w14:textId="04A65DFA" w:rsidR="00EC4746" w:rsidRDefault="00EC4746" w:rsidP="00EC4746">
      <w:pPr>
        <w:spacing w:line="300" w:lineRule="exact"/>
      </w:pPr>
    </w:p>
    <w:p w14:paraId="7D6FEAD3" w14:textId="4990AAE5" w:rsidR="00EC4746" w:rsidRDefault="00EC4746" w:rsidP="00EC4746">
      <w:pPr>
        <w:spacing w:line="300" w:lineRule="exact"/>
      </w:pPr>
    </w:p>
    <w:p w14:paraId="4DF8F1FA" w14:textId="4800C92D" w:rsidR="00EC4746" w:rsidRDefault="00EC4746" w:rsidP="00EC4746">
      <w:pPr>
        <w:spacing w:line="300" w:lineRule="exact"/>
      </w:pPr>
    </w:p>
    <w:p w14:paraId="613293DB" w14:textId="6C5F2C3F" w:rsidR="00EC4746" w:rsidRDefault="00EC4746" w:rsidP="00EC4746">
      <w:pPr>
        <w:spacing w:line="300" w:lineRule="exact"/>
      </w:pPr>
    </w:p>
    <w:p w14:paraId="1A31581D" w14:textId="2CEF1392" w:rsidR="00EC4746" w:rsidRDefault="00EC4746" w:rsidP="00EC4746">
      <w:pPr>
        <w:spacing w:line="300" w:lineRule="exact"/>
      </w:pPr>
    </w:p>
    <w:p w14:paraId="6ACE9896" w14:textId="20DEC77D" w:rsidR="00EC4746" w:rsidRDefault="00EC4746" w:rsidP="00EC4746">
      <w:pPr>
        <w:spacing w:line="300" w:lineRule="exact"/>
      </w:pPr>
    </w:p>
    <w:p w14:paraId="1D97BFA8" w14:textId="600701A8" w:rsidR="00EC4746" w:rsidRDefault="00EC4746" w:rsidP="00EC4746">
      <w:pPr>
        <w:spacing w:line="300" w:lineRule="exact"/>
      </w:pPr>
    </w:p>
    <w:p w14:paraId="07D76CCA" w14:textId="6E75444B" w:rsidR="00EC4746" w:rsidRDefault="00EC4746" w:rsidP="00EC4746">
      <w:pPr>
        <w:spacing w:line="300" w:lineRule="exact"/>
      </w:pPr>
    </w:p>
    <w:p w14:paraId="23C9D2F4" w14:textId="10AEAF17" w:rsidR="00EC4746" w:rsidRDefault="00EC4746" w:rsidP="00EC4746">
      <w:pPr>
        <w:spacing w:line="300" w:lineRule="exact"/>
      </w:pPr>
    </w:p>
    <w:p w14:paraId="187FADAB" w14:textId="7FD16E32" w:rsidR="00EC4746" w:rsidRDefault="00EC4746" w:rsidP="00EC4746">
      <w:pPr>
        <w:spacing w:line="300" w:lineRule="exact"/>
      </w:pPr>
    </w:p>
    <w:p w14:paraId="207D8228" w14:textId="09F6F41A" w:rsidR="00EC4746" w:rsidRDefault="00EC4746" w:rsidP="00EC4746">
      <w:pPr>
        <w:spacing w:line="300" w:lineRule="exact"/>
      </w:pPr>
    </w:p>
    <w:p w14:paraId="61FF4C6E" w14:textId="1A2400A3" w:rsidR="00EC4746" w:rsidRDefault="00EC4746" w:rsidP="00EC4746">
      <w:pPr>
        <w:spacing w:line="300" w:lineRule="exact"/>
      </w:pPr>
    </w:p>
    <w:p w14:paraId="72393D89" w14:textId="18FAA62F" w:rsidR="00EC4746" w:rsidRDefault="00EC4746" w:rsidP="00EC4746">
      <w:pPr>
        <w:spacing w:line="300" w:lineRule="exact"/>
      </w:pPr>
    </w:p>
    <w:p w14:paraId="62C624D3" w14:textId="667FA4FE" w:rsidR="00EC4746" w:rsidRDefault="00EC4746" w:rsidP="00EC4746">
      <w:pPr>
        <w:spacing w:line="300" w:lineRule="exact"/>
      </w:pPr>
    </w:p>
    <w:p w14:paraId="49E98528" w14:textId="691ED210" w:rsidR="00EC4746" w:rsidRDefault="00EC4746" w:rsidP="00EC4746">
      <w:pPr>
        <w:spacing w:line="300" w:lineRule="exact"/>
      </w:pPr>
    </w:p>
    <w:p w14:paraId="5E6DA274" w14:textId="2EFE1289" w:rsidR="00EC4746" w:rsidRDefault="00EC4746" w:rsidP="00EC4746">
      <w:pPr>
        <w:spacing w:line="300" w:lineRule="exact"/>
      </w:pPr>
    </w:p>
    <w:p w14:paraId="6419D5CD" w14:textId="4E2C16FA" w:rsidR="00EC4746" w:rsidRDefault="00EC4746" w:rsidP="00EC4746">
      <w:pPr>
        <w:spacing w:line="300" w:lineRule="exact"/>
      </w:pPr>
    </w:p>
    <w:p w14:paraId="0C7A582E" w14:textId="4C958AA4" w:rsidR="00EC4746" w:rsidRDefault="00EC4746" w:rsidP="00EC4746">
      <w:pPr>
        <w:spacing w:line="300" w:lineRule="exact"/>
      </w:pPr>
    </w:p>
    <w:p w14:paraId="1FF49CAF" w14:textId="062B96A8" w:rsidR="00EC4746" w:rsidRDefault="00EC4746" w:rsidP="00EC4746">
      <w:pPr>
        <w:spacing w:line="300" w:lineRule="exact"/>
      </w:pPr>
    </w:p>
    <w:p w14:paraId="513F5D88" w14:textId="06F41495" w:rsidR="00EC4746" w:rsidRDefault="00EC4746" w:rsidP="00EC4746">
      <w:pPr>
        <w:spacing w:line="300" w:lineRule="exact"/>
      </w:pPr>
    </w:p>
    <w:p w14:paraId="5CC65A5D" w14:textId="37DD84AF" w:rsidR="00EC4746" w:rsidRDefault="00EC4746" w:rsidP="00EC4746">
      <w:pPr>
        <w:spacing w:line="300" w:lineRule="exact"/>
      </w:pPr>
    </w:p>
    <w:p w14:paraId="4837FBB9" w14:textId="26C0D35B" w:rsidR="00EC4746" w:rsidRDefault="00EC4746" w:rsidP="00EC4746">
      <w:pPr>
        <w:spacing w:line="300" w:lineRule="exact"/>
      </w:pPr>
    </w:p>
    <w:p w14:paraId="4E791A28" w14:textId="7ED718B9" w:rsidR="00EC4746" w:rsidRDefault="00EC4746" w:rsidP="00EC4746">
      <w:pPr>
        <w:spacing w:line="300" w:lineRule="exact"/>
      </w:pPr>
    </w:p>
    <w:p w14:paraId="1CDC74EF" w14:textId="507EB4E3" w:rsidR="00775BD8" w:rsidRDefault="00775BD8" w:rsidP="00EC4746">
      <w:pPr>
        <w:spacing w:line="300" w:lineRule="exact"/>
      </w:pPr>
    </w:p>
    <w:p w14:paraId="2A981EC2" w14:textId="77777777" w:rsidR="00EC4746" w:rsidRDefault="00EC4746" w:rsidP="00EC4746">
      <w:pPr>
        <w:spacing w:line="300" w:lineRule="exact"/>
      </w:pPr>
    </w:p>
    <w:p w14:paraId="3D931B06" w14:textId="342CFAF0" w:rsidR="00EC4746" w:rsidRPr="00B57354" w:rsidRDefault="00775BD8" w:rsidP="00775BD8">
      <w:pPr>
        <w:spacing w:line="300" w:lineRule="exact"/>
        <w:jc w:val="center"/>
      </w:pPr>
      <w:r>
        <w:rPr>
          <w:rFonts w:hint="eastAsia"/>
          <w:noProof/>
        </w:rPr>
        <mc:AlternateContent>
          <mc:Choice Requires="wps">
            <w:drawing>
              <wp:anchor distT="0" distB="0" distL="114300" distR="114300" simplePos="0" relativeHeight="252892160" behindDoc="0" locked="0" layoutInCell="1" allowOverlap="1" wp14:anchorId="3CA3A31A" wp14:editId="6061B131">
                <wp:simplePos x="0" y="0"/>
                <wp:positionH relativeFrom="column">
                  <wp:posOffset>1049020</wp:posOffset>
                </wp:positionH>
                <wp:positionV relativeFrom="paragraph">
                  <wp:posOffset>64770</wp:posOffset>
                </wp:positionV>
                <wp:extent cx="3854450" cy="2203450"/>
                <wp:effectExtent l="0" t="0" r="12700" b="25400"/>
                <wp:wrapNone/>
                <wp:docPr id="19" name="正方形/長方形 19"/>
                <wp:cNvGraphicFramePr/>
                <a:graphic xmlns:a="http://schemas.openxmlformats.org/drawingml/2006/main">
                  <a:graphicData uri="http://schemas.microsoft.com/office/word/2010/wordprocessingShape">
                    <wps:wsp>
                      <wps:cNvSpPr/>
                      <wps:spPr>
                        <a:xfrm>
                          <a:off x="0" y="0"/>
                          <a:ext cx="3854450" cy="220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DDD0" id="正方形/長方形 19" o:spid="_x0000_s1026" style="position:absolute;left:0;text-align:left;margin-left:82.6pt;margin-top:5.1pt;width:303.5pt;height:173.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" filled="f" strokecolor="black [3213]" strokeweight=".5pt"/>
            </w:pict>
          </mc:Fallback>
        </mc:AlternateContent>
      </w:r>
    </w:p>
    <w:p w14:paraId="705E5543" w14:textId="008F3432" w:rsidR="00EC4746" w:rsidRPr="00B57354" w:rsidRDefault="00EC4746" w:rsidP="00775BD8">
      <w:pPr>
        <w:spacing w:line="300" w:lineRule="exact"/>
        <w:jc w:val="center"/>
        <w:rPr>
          <w:b/>
          <w:bCs/>
          <w:szCs w:val="24"/>
        </w:rPr>
      </w:pPr>
      <w:r w:rsidRPr="00B57354">
        <w:rPr>
          <w:rFonts w:hint="eastAsia"/>
          <w:b/>
          <w:bCs/>
          <w:szCs w:val="24"/>
        </w:rPr>
        <w:t>「個人情報保護</w:t>
      </w:r>
      <w:r w:rsidR="00775BD8">
        <w:rPr>
          <w:rFonts w:hint="eastAsia"/>
          <w:b/>
          <w:bCs/>
          <w:szCs w:val="24"/>
        </w:rPr>
        <w:t>制度</w:t>
      </w:r>
      <w:r w:rsidRPr="00B57354">
        <w:rPr>
          <w:rFonts w:hint="eastAsia"/>
          <w:b/>
          <w:bCs/>
          <w:szCs w:val="24"/>
        </w:rPr>
        <w:t>の手引」</w:t>
      </w:r>
    </w:p>
    <w:p w14:paraId="6DF9E326" w14:textId="77777777" w:rsidR="00EC4746" w:rsidRPr="00775BD8" w:rsidRDefault="00EC4746" w:rsidP="00775BD8">
      <w:pPr>
        <w:spacing w:line="300" w:lineRule="exact"/>
        <w:jc w:val="center"/>
        <w:rPr>
          <w:b/>
          <w:bCs/>
          <w:szCs w:val="24"/>
        </w:rPr>
      </w:pPr>
    </w:p>
    <w:p w14:paraId="268C13BB" w14:textId="06D1591D" w:rsidR="00EC4746" w:rsidRPr="00B57354" w:rsidRDefault="00EC4746" w:rsidP="00775BD8">
      <w:pPr>
        <w:spacing w:line="300" w:lineRule="exact"/>
        <w:jc w:val="center"/>
        <w:rPr>
          <w:szCs w:val="24"/>
        </w:rPr>
      </w:pPr>
      <w:r w:rsidRPr="00B57354">
        <w:rPr>
          <w:rFonts w:hint="eastAsia"/>
          <w:szCs w:val="24"/>
        </w:rPr>
        <w:t>令和</w:t>
      </w:r>
      <w:r w:rsidR="005050C4">
        <w:rPr>
          <w:rFonts w:hint="eastAsia"/>
          <w:szCs w:val="24"/>
        </w:rPr>
        <w:t>７</w:t>
      </w:r>
      <w:r w:rsidRPr="00B57354">
        <w:rPr>
          <w:rFonts w:hint="eastAsia"/>
          <w:szCs w:val="24"/>
        </w:rPr>
        <w:t>年</w:t>
      </w:r>
      <w:r w:rsidR="005050C4">
        <w:rPr>
          <w:rFonts w:hint="eastAsia"/>
          <w:szCs w:val="24"/>
        </w:rPr>
        <w:t>４</w:t>
      </w:r>
      <w:r w:rsidRPr="00B57354">
        <w:rPr>
          <w:rFonts w:hint="eastAsia"/>
          <w:szCs w:val="24"/>
        </w:rPr>
        <w:t>月発行</w:t>
      </w:r>
    </w:p>
    <w:p w14:paraId="66DDA833" w14:textId="77777777" w:rsidR="00EC4746" w:rsidRPr="00775BD8" w:rsidRDefault="00EC4746" w:rsidP="00775BD8">
      <w:pPr>
        <w:spacing w:line="300" w:lineRule="exact"/>
        <w:jc w:val="center"/>
        <w:rPr>
          <w:szCs w:val="24"/>
        </w:rPr>
      </w:pPr>
    </w:p>
    <w:p w14:paraId="608AA05D" w14:textId="77777777" w:rsidR="00EC4746" w:rsidRPr="00B57354" w:rsidRDefault="00EC4746" w:rsidP="00775BD8">
      <w:pPr>
        <w:spacing w:line="300" w:lineRule="exact"/>
        <w:jc w:val="center"/>
        <w:rPr>
          <w:szCs w:val="24"/>
        </w:rPr>
      </w:pPr>
      <w:r w:rsidRPr="00B57354">
        <w:rPr>
          <w:rFonts w:hint="eastAsia"/>
          <w:szCs w:val="24"/>
        </w:rPr>
        <w:t>発行　大阪市総務局</w:t>
      </w:r>
    </w:p>
    <w:p w14:paraId="775EFABC" w14:textId="77777777" w:rsidR="00EC4746" w:rsidRPr="00B57354" w:rsidRDefault="00EC4746" w:rsidP="00775BD8">
      <w:pPr>
        <w:spacing w:line="300" w:lineRule="exact"/>
        <w:jc w:val="center"/>
        <w:rPr>
          <w:szCs w:val="24"/>
        </w:rPr>
      </w:pPr>
    </w:p>
    <w:p w14:paraId="11C601CD" w14:textId="77777777" w:rsidR="00EC4746" w:rsidRPr="00B57354" w:rsidRDefault="00EC4746" w:rsidP="00775BD8">
      <w:pPr>
        <w:spacing w:line="300" w:lineRule="exact"/>
        <w:jc w:val="center"/>
        <w:rPr>
          <w:szCs w:val="24"/>
        </w:rPr>
      </w:pPr>
      <w:r w:rsidRPr="00B57354">
        <w:rPr>
          <w:rFonts w:hint="eastAsia"/>
          <w:szCs w:val="24"/>
        </w:rPr>
        <w:t>（担当）</w:t>
      </w:r>
    </w:p>
    <w:p w14:paraId="4CCAF26F" w14:textId="77777777" w:rsidR="00EC4746" w:rsidRPr="00B57354" w:rsidRDefault="00EC4746" w:rsidP="00775BD8">
      <w:pPr>
        <w:spacing w:line="300" w:lineRule="exact"/>
        <w:jc w:val="center"/>
        <w:rPr>
          <w:szCs w:val="24"/>
        </w:rPr>
      </w:pPr>
      <w:r w:rsidRPr="00B57354">
        <w:rPr>
          <w:rFonts w:hint="eastAsia"/>
          <w:szCs w:val="24"/>
        </w:rPr>
        <w:t>大阪市総務局行政部行政課（情報公開グループ）</w:t>
      </w:r>
    </w:p>
    <w:p w14:paraId="20C36711" w14:textId="21803BE2" w:rsidR="00EC4746" w:rsidRPr="00B57354" w:rsidRDefault="0021726F" w:rsidP="00775BD8">
      <w:pPr>
        <w:snapToGrid w:val="0"/>
        <w:spacing w:line="300" w:lineRule="exact"/>
        <w:jc w:val="center"/>
        <w:rPr>
          <w:szCs w:val="24"/>
        </w:rPr>
      </w:pPr>
      <w:r>
        <w:rPr>
          <w:rFonts w:hint="eastAsia"/>
          <w:szCs w:val="24"/>
        </w:rPr>
        <w:t>大阪市北区中之島１</w:t>
      </w:r>
      <w:r w:rsidR="00EC4746" w:rsidRPr="00B57354">
        <w:rPr>
          <w:rFonts w:hint="eastAsia"/>
          <w:szCs w:val="24"/>
        </w:rPr>
        <w:t>丁目３番20号</w:t>
      </w:r>
    </w:p>
    <w:p w14:paraId="0355A962" w14:textId="77777777" w:rsidR="00EC4746" w:rsidRPr="00B57354" w:rsidRDefault="00EC4746" w:rsidP="00775BD8">
      <w:pPr>
        <w:snapToGrid w:val="0"/>
        <w:spacing w:line="300" w:lineRule="exact"/>
        <w:jc w:val="center"/>
        <w:rPr>
          <w:szCs w:val="24"/>
        </w:rPr>
      </w:pPr>
      <w:r w:rsidRPr="00B57354">
        <w:rPr>
          <w:rFonts w:hint="eastAsia"/>
          <w:szCs w:val="24"/>
        </w:rPr>
        <w:t>電　話　　06-6208-9825</w:t>
      </w:r>
    </w:p>
    <w:p w14:paraId="084FBC8B" w14:textId="77777777" w:rsidR="00EC4746" w:rsidRPr="00B57354" w:rsidRDefault="00EC4746" w:rsidP="00775BD8">
      <w:pPr>
        <w:snapToGrid w:val="0"/>
        <w:spacing w:line="300" w:lineRule="exact"/>
        <w:rPr>
          <w:szCs w:val="24"/>
        </w:rPr>
      </w:pPr>
    </w:p>
    <w:p w14:paraId="436B926C" w14:textId="77777777" w:rsidR="00EC4746" w:rsidRPr="00872147" w:rsidRDefault="00EC4746" w:rsidP="00872147">
      <w:pPr>
        <w:widowControl/>
        <w:autoSpaceDE w:val="0"/>
        <w:autoSpaceDN w:val="0"/>
        <w:ind w:left="664" w:hangingChars="300" w:hanging="664"/>
      </w:pPr>
    </w:p>
    <w:sectPr w:rsidR="00EC4746" w:rsidRPr="00872147" w:rsidSect="00EC4746">
      <w:footerReference w:type="default" r:id="rId14"/>
      <w:pgSz w:w="11906" w:h="16838" w:code="9"/>
      <w:pgMar w:top="1418" w:right="1418" w:bottom="1418" w:left="1418" w:header="851" w:footer="284" w:gutter="0"/>
      <w:pgNumType w:start="1"/>
      <w:cols w:space="425"/>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69B9" w14:textId="77777777" w:rsidR="00F211F5" w:rsidRDefault="00F211F5" w:rsidP="004D7958">
      <w:r>
        <w:separator/>
      </w:r>
    </w:p>
  </w:endnote>
  <w:endnote w:type="continuationSeparator" w:id="0">
    <w:p w14:paraId="504FF08C" w14:textId="77777777" w:rsidR="00F211F5" w:rsidRDefault="00F211F5"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EBE6" w14:textId="77777777" w:rsidR="006A0A12" w:rsidRDefault="006A0A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6574" w14:textId="5ED417D5" w:rsidR="00F211F5" w:rsidRDefault="00F211F5">
    <w:pPr>
      <w:pStyle w:val="a6"/>
      <w:jc w:val="center"/>
    </w:pPr>
  </w:p>
  <w:p w14:paraId="224BC451" w14:textId="77777777" w:rsidR="00F211F5" w:rsidRDefault="00F211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1EC" w14:textId="77777777" w:rsidR="006A0A12" w:rsidRDefault="006A0A1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80629"/>
      <w:docPartObj>
        <w:docPartGallery w:val="Page Numbers (Bottom of Page)"/>
        <w:docPartUnique/>
      </w:docPartObj>
    </w:sdtPr>
    <w:sdtEndPr/>
    <w:sdtContent>
      <w:p w14:paraId="791F81F6" w14:textId="50E2EA80" w:rsidR="00F211F5" w:rsidRDefault="00F211F5">
        <w:pPr>
          <w:pStyle w:val="a6"/>
          <w:jc w:val="center"/>
        </w:pPr>
        <w:r>
          <w:fldChar w:fldCharType="begin"/>
        </w:r>
        <w:r>
          <w:instrText>PAGE   \* MERGEFORMAT</w:instrText>
        </w:r>
        <w:r>
          <w:fldChar w:fldCharType="separate"/>
        </w:r>
        <w:r w:rsidR="00373333" w:rsidRPr="00373333">
          <w:rPr>
            <w:noProof/>
            <w:lang w:val="ja-JP"/>
          </w:rPr>
          <w:t>381</w:t>
        </w:r>
        <w:r>
          <w:fldChar w:fldCharType="end"/>
        </w:r>
      </w:p>
    </w:sdtContent>
  </w:sdt>
  <w:p w14:paraId="3705AFCD" w14:textId="77777777" w:rsidR="00F211F5" w:rsidRDefault="00F211F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61A4" w14:textId="35D164D2" w:rsidR="00F211F5" w:rsidRDefault="00F211F5">
    <w:pPr>
      <w:pStyle w:val="a6"/>
      <w:jc w:val="center"/>
    </w:pPr>
  </w:p>
  <w:p w14:paraId="7E14A1B9" w14:textId="77777777" w:rsidR="00F211F5" w:rsidRDefault="00F211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27A2" w14:textId="77777777" w:rsidR="00F211F5" w:rsidRDefault="00F211F5" w:rsidP="004D7958">
      <w:r>
        <w:separator/>
      </w:r>
    </w:p>
  </w:footnote>
  <w:footnote w:type="continuationSeparator" w:id="0">
    <w:p w14:paraId="6483E28E" w14:textId="77777777" w:rsidR="00F211F5" w:rsidRDefault="00F211F5" w:rsidP="004D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CEBF" w14:textId="77777777" w:rsidR="006A0A12" w:rsidRDefault="006A0A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261C" w14:textId="77777777" w:rsidR="006A0A12" w:rsidRDefault="006A0A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6B0" w14:textId="4D7CEFB9" w:rsidR="006A0A12" w:rsidRDefault="006A0A12" w:rsidP="006A0A1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21"/>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02C7"/>
    <w:rsid w:val="0000181D"/>
    <w:rsid w:val="0000192F"/>
    <w:rsid w:val="000032C4"/>
    <w:rsid w:val="0000379B"/>
    <w:rsid w:val="00003A5C"/>
    <w:rsid w:val="0000477E"/>
    <w:rsid w:val="00004A6E"/>
    <w:rsid w:val="000103E5"/>
    <w:rsid w:val="00011909"/>
    <w:rsid w:val="00012949"/>
    <w:rsid w:val="00013178"/>
    <w:rsid w:val="00013188"/>
    <w:rsid w:val="00013EED"/>
    <w:rsid w:val="0001413E"/>
    <w:rsid w:val="0001694E"/>
    <w:rsid w:val="00017273"/>
    <w:rsid w:val="00021944"/>
    <w:rsid w:val="00021E41"/>
    <w:rsid w:val="00022D02"/>
    <w:rsid w:val="00022E4B"/>
    <w:rsid w:val="00023626"/>
    <w:rsid w:val="00023AF1"/>
    <w:rsid w:val="000247A9"/>
    <w:rsid w:val="00027319"/>
    <w:rsid w:val="000274BC"/>
    <w:rsid w:val="00027F31"/>
    <w:rsid w:val="00030852"/>
    <w:rsid w:val="00031274"/>
    <w:rsid w:val="00031742"/>
    <w:rsid w:val="00032875"/>
    <w:rsid w:val="00033A65"/>
    <w:rsid w:val="00033C9B"/>
    <w:rsid w:val="0003423E"/>
    <w:rsid w:val="000344FE"/>
    <w:rsid w:val="00040B4C"/>
    <w:rsid w:val="00041170"/>
    <w:rsid w:val="00041E17"/>
    <w:rsid w:val="00042D58"/>
    <w:rsid w:val="00043362"/>
    <w:rsid w:val="00043E55"/>
    <w:rsid w:val="00044610"/>
    <w:rsid w:val="00044BBD"/>
    <w:rsid w:val="000459C3"/>
    <w:rsid w:val="00050224"/>
    <w:rsid w:val="00050D89"/>
    <w:rsid w:val="0005215E"/>
    <w:rsid w:val="00053090"/>
    <w:rsid w:val="00053756"/>
    <w:rsid w:val="000542A7"/>
    <w:rsid w:val="00054AF4"/>
    <w:rsid w:val="00055EE4"/>
    <w:rsid w:val="00056369"/>
    <w:rsid w:val="000615AE"/>
    <w:rsid w:val="00061980"/>
    <w:rsid w:val="00063F95"/>
    <w:rsid w:val="0006404A"/>
    <w:rsid w:val="00064AF5"/>
    <w:rsid w:val="00064D20"/>
    <w:rsid w:val="00065099"/>
    <w:rsid w:val="000708A2"/>
    <w:rsid w:val="00072C2B"/>
    <w:rsid w:val="00073333"/>
    <w:rsid w:val="00073CD7"/>
    <w:rsid w:val="00074229"/>
    <w:rsid w:val="00074D16"/>
    <w:rsid w:val="00076440"/>
    <w:rsid w:val="00077B2A"/>
    <w:rsid w:val="0008009C"/>
    <w:rsid w:val="00082373"/>
    <w:rsid w:val="00082B24"/>
    <w:rsid w:val="00082DDA"/>
    <w:rsid w:val="00083022"/>
    <w:rsid w:val="00083C6C"/>
    <w:rsid w:val="000840A3"/>
    <w:rsid w:val="000868DC"/>
    <w:rsid w:val="000874F0"/>
    <w:rsid w:val="000878FC"/>
    <w:rsid w:val="000879DC"/>
    <w:rsid w:val="00090637"/>
    <w:rsid w:val="00091828"/>
    <w:rsid w:val="00093044"/>
    <w:rsid w:val="00093901"/>
    <w:rsid w:val="000948B6"/>
    <w:rsid w:val="00094E08"/>
    <w:rsid w:val="000951FF"/>
    <w:rsid w:val="00095D1F"/>
    <w:rsid w:val="00096686"/>
    <w:rsid w:val="00096719"/>
    <w:rsid w:val="00096CD4"/>
    <w:rsid w:val="00096D22"/>
    <w:rsid w:val="000974B9"/>
    <w:rsid w:val="000A076B"/>
    <w:rsid w:val="000A07B9"/>
    <w:rsid w:val="000A409D"/>
    <w:rsid w:val="000A49ED"/>
    <w:rsid w:val="000A4D10"/>
    <w:rsid w:val="000A561D"/>
    <w:rsid w:val="000A6392"/>
    <w:rsid w:val="000A6D43"/>
    <w:rsid w:val="000A701F"/>
    <w:rsid w:val="000A7461"/>
    <w:rsid w:val="000A7488"/>
    <w:rsid w:val="000A7EFB"/>
    <w:rsid w:val="000B140C"/>
    <w:rsid w:val="000B1897"/>
    <w:rsid w:val="000B2D35"/>
    <w:rsid w:val="000B3390"/>
    <w:rsid w:val="000B4118"/>
    <w:rsid w:val="000C1546"/>
    <w:rsid w:val="000C1C19"/>
    <w:rsid w:val="000C1CE8"/>
    <w:rsid w:val="000C224B"/>
    <w:rsid w:val="000C360E"/>
    <w:rsid w:val="000C488F"/>
    <w:rsid w:val="000C5659"/>
    <w:rsid w:val="000C5866"/>
    <w:rsid w:val="000C5B8C"/>
    <w:rsid w:val="000D0F9D"/>
    <w:rsid w:val="000D7859"/>
    <w:rsid w:val="000E154F"/>
    <w:rsid w:val="000E2351"/>
    <w:rsid w:val="000E2F5D"/>
    <w:rsid w:val="000E34DC"/>
    <w:rsid w:val="000E425A"/>
    <w:rsid w:val="000E4527"/>
    <w:rsid w:val="000E5112"/>
    <w:rsid w:val="000E5B0F"/>
    <w:rsid w:val="000E67CB"/>
    <w:rsid w:val="000E7BAE"/>
    <w:rsid w:val="000E7EDF"/>
    <w:rsid w:val="000E7F71"/>
    <w:rsid w:val="000F0042"/>
    <w:rsid w:val="000F0CF0"/>
    <w:rsid w:val="000F1ADA"/>
    <w:rsid w:val="000F2189"/>
    <w:rsid w:val="000F2269"/>
    <w:rsid w:val="000F2329"/>
    <w:rsid w:val="000F41E7"/>
    <w:rsid w:val="000F5BDC"/>
    <w:rsid w:val="00100574"/>
    <w:rsid w:val="00100672"/>
    <w:rsid w:val="00100A59"/>
    <w:rsid w:val="00101470"/>
    <w:rsid w:val="00101B7E"/>
    <w:rsid w:val="001029EF"/>
    <w:rsid w:val="00102BA4"/>
    <w:rsid w:val="00105771"/>
    <w:rsid w:val="00105A9C"/>
    <w:rsid w:val="00105DEF"/>
    <w:rsid w:val="0010763B"/>
    <w:rsid w:val="00107DBF"/>
    <w:rsid w:val="00116A72"/>
    <w:rsid w:val="001178CB"/>
    <w:rsid w:val="00122615"/>
    <w:rsid w:val="00122C8D"/>
    <w:rsid w:val="00122CB5"/>
    <w:rsid w:val="00123CB5"/>
    <w:rsid w:val="001248A8"/>
    <w:rsid w:val="00124AFD"/>
    <w:rsid w:val="00125130"/>
    <w:rsid w:val="0012605C"/>
    <w:rsid w:val="00126306"/>
    <w:rsid w:val="0013016B"/>
    <w:rsid w:val="00133070"/>
    <w:rsid w:val="0013312C"/>
    <w:rsid w:val="00134315"/>
    <w:rsid w:val="001372DA"/>
    <w:rsid w:val="001414C1"/>
    <w:rsid w:val="00143E70"/>
    <w:rsid w:val="00143E7B"/>
    <w:rsid w:val="0014408F"/>
    <w:rsid w:val="00144629"/>
    <w:rsid w:val="00144948"/>
    <w:rsid w:val="001450F8"/>
    <w:rsid w:val="00145A28"/>
    <w:rsid w:val="00145C17"/>
    <w:rsid w:val="001467F8"/>
    <w:rsid w:val="00151DB7"/>
    <w:rsid w:val="001538CA"/>
    <w:rsid w:val="00155034"/>
    <w:rsid w:val="0016088F"/>
    <w:rsid w:val="00160D41"/>
    <w:rsid w:val="001614FA"/>
    <w:rsid w:val="00162541"/>
    <w:rsid w:val="001633FB"/>
    <w:rsid w:val="001634AA"/>
    <w:rsid w:val="00163BC5"/>
    <w:rsid w:val="00165CCF"/>
    <w:rsid w:val="0016609F"/>
    <w:rsid w:val="00166CD6"/>
    <w:rsid w:val="0016774C"/>
    <w:rsid w:val="001711A0"/>
    <w:rsid w:val="0017160D"/>
    <w:rsid w:val="00171A67"/>
    <w:rsid w:val="001730F3"/>
    <w:rsid w:val="00174ED2"/>
    <w:rsid w:val="00175B66"/>
    <w:rsid w:val="001769D5"/>
    <w:rsid w:val="00182453"/>
    <w:rsid w:val="00182D0D"/>
    <w:rsid w:val="00183BEB"/>
    <w:rsid w:val="001843E4"/>
    <w:rsid w:val="001848F1"/>
    <w:rsid w:val="001856BA"/>
    <w:rsid w:val="00185F77"/>
    <w:rsid w:val="00186149"/>
    <w:rsid w:val="00186926"/>
    <w:rsid w:val="00186FE4"/>
    <w:rsid w:val="0018798F"/>
    <w:rsid w:val="001902F0"/>
    <w:rsid w:val="00190C4B"/>
    <w:rsid w:val="00192794"/>
    <w:rsid w:val="00192E8B"/>
    <w:rsid w:val="00194866"/>
    <w:rsid w:val="00195941"/>
    <w:rsid w:val="00195FB8"/>
    <w:rsid w:val="0019779E"/>
    <w:rsid w:val="001A10BD"/>
    <w:rsid w:val="001A1A0E"/>
    <w:rsid w:val="001A21C2"/>
    <w:rsid w:val="001A2566"/>
    <w:rsid w:val="001A2D46"/>
    <w:rsid w:val="001A32A0"/>
    <w:rsid w:val="001A3815"/>
    <w:rsid w:val="001A3F7F"/>
    <w:rsid w:val="001A46B9"/>
    <w:rsid w:val="001A4929"/>
    <w:rsid w:val="001A5010"/>
    <w:rsid w:val="001A52B5"/>
    <w:rsid w:val="001A689A"/>
    <w:rsid w:val="001A6AF9"/>
    <w:rsid w:val="001A6C56"/>
    <w:rsid w:val="001B13CB"/>
    <w:rsid w:val="001B2AB6"/>
    <w:rsid w:val="001B3302"/>
    <w:rsid w:val="001B3839"/>
    <w:rsid w:val="001B3930"/>
    <w:rsid w:val="001B409D"/>
    <w:rsid w:val="001B50C1"/>
    <w:rsid w:val="001B6C4A"/>
    <w:rsid w:val="001C0086"/>
    <w:rsid w:val="001C19AC"/>
    <w:rsid w:val="001C1C00"/>
    <w:rsid w:val="001C3F60"/>
    <w:rsid w:val="001C4F30"/>
    <w:rsid w:val="001C52E4"/>
    <w:rsid w:val="001C77DC"/>
    <w:rsid w:val="001D2453"/>
    <w:rsid w:val="001D2C8B"/>
    <w:rsid w:val="001D3469"/>
    <w:rsid w:val="001D3AAA"/>
    <w:rsid w:val="001D3DD7"/>
    <w:rsid w:val="001D3E05"/>
    <w:rsid w:val="001D464E"/>
    <w:rsid w:val="001D6D49"/>
    <w:rsid w:val="001D71D9"/>
    <w:rsid w:val="001D7714"/>
    <w:rsid w:val="001E07A7"/>
    <w:rsid w:val="001E0EE6"/>
    <w:rsid w:val="001E203B"/>
    <w:rsid w:val="001E2AD1"/>
    <w:rsid w:val="001E31B7"/>
    <w:rsid w:val="001E4691"/>
    <w:rsid w:val="001E4A0B"/>
    <w:rsid w:val="001E4C8F"/>
    <w:rsid w:val="001F1363"/>
    <w:rsid w:val="001F2630"/>
    <w:rsid w:val="001F289D"/>
    <w:rsid w:val="001F33AF"/>
    <w:rsid w:val="001F3D3D"/>
    <w:rsid w:val="001F494F"/>
    <w:rsid w:val="001F4B87"/>
    <w:rsid w:val="001F512C"/>
    <w:rsid w:val="001F5B16"/>
    <w:rsid w:val="001F6052"/>
    <w:rsid w:val="001F692A"/>
    <w:rsid w:val="001F742B"/>
    <w:rsid w:val="0020030B"/>
    <w:rsid w:val="0020033F"/>
    <w:rsid w:val="00200598"/>
    <w:rsid w:val="00200850"/>
    <w:rsid w:val="002011F6"/>
    <w:rsid w:val="00205B20"/>
    <w:rsid w:val="00206192"/>
    <w:rsid w:val="002064F8"/>
    <w:rsid w:val="002106CC"/>
    <w:rsid w:val="00212D14"/>
    <w:rsid w:val="002138A2"/>
    <w:rsid w:val="00213FBE"/>
    <w:rsid w:val="00216BAE"/>
    <w:rsid w:val="00216E5B"/>
    <w:rsid w:val="0021726F"/>
    <w:rsid w:val="0021728A"/>
    <w:rsid w:val="00222060"/>
    <w:rsid w:val="00222C5E"/>
    <w:rsid w:val="00222E36"/>
    <w:rsid w:val="00223916"/>
    <w:rsid w:val="00224858"/>
    <w:rsid w:val="00224A1D"/>
    <w:rsid w:val="00225023"/>
    <w:rsid w:val="00225492"/>
    <w:rsid w:val="00226611"/>
    <w:rsid w:val="002278F6"/>
    <w:rsid w:val="002300E2"/>
    <w:rsid w:val="002302C1"/>
    <w:rsid w:val="002309A9"/>
    <w:rsid w:val="00231930"/>
    <w:rsid w:val="00232120"/>
    <w:rsid w:val="00234368"/>
    <w:rsid w:val="00234AAF"/>
    <w:rsid w:val="00235ABD"/>
    <w:rsid w:val="00236413"/>
    <w:rsid w:val="00241851"/>
    <w:rsid w:val="002418D1"/>
    <w:rsid w:val="002418EF"/>
    <w:rsid w:val="00242332"/>
    <w:rsid w:val="00242A28"/>
    <w:rsid w:val="00242F19"/>
    <w:rsid w:val="002454AD"/>
    <w:rsid w:val="00245EE5"/>
    <w:rsid w:val="00246161"/>
    <w:rsid w:val="00247483"/>
    <w:rsid w:val="002508C1"/>
    <w:rsid w:val="002513F1"/>
    <w:rsid w:val="00252256"/>
    <w:rsid w:val="00252C3D"/>
    <w:rsid w:val="00254A31"/>
    <w:rsid w:val="0025503C"/>
    <w:rsid w:val="0025658C"/>
    <w:rsid w:val="00256C80"/>
    <w:rsid w:val="00256DA5"/>
    <w:rsid w:val="00257A7F"/>
    <w:rsid w:val="002606DF"/>
    <w:rsid w:val="00260DCB"/>
    <w:rsid w:val="002621BB"/>
    <w:rsid w:val="00263CD5"/>
    <w:rsid w:val="002648A5"/>
    <w:rsid w:val="00264B5A"/>
    <w:rsid w:val="00265292"/>
    <w:rsid w:val="002664A7"/>
    <w:rsid w:val="00267E52"/>
    <w:rsid w:val="00270202"/>
    <w:rsid w:val="00270305"/>
    <w:rsid w:val="00272216"/>
    <w:rsid w:val="002753A8"/>
    <w:rsid w:val="002766B3"/>
    <w:rsid w:val="00276B49"/>
    <w:rsid w:val="00277DB3"/>
    <w:rsid w:val="00277F55"/>
    <w:rsid w:val="00281916"/>
    <w:rsid w:val="00281B91"/>
    <w:rsid w:val="00281E5E"/>
    <w:rsid w:val="00282B55"/>
    <w:rsid w:val="0028371A"/>
    <w:rsid w:val="00283F81"/>
    <w:rsid w:val="0028499C"/>
    <w:rsid w:val="002851A4"/>
    <w:rsid w:val="00286934"/>
    <w:rsid w:val="00286FB3"/>
    <w:rsid w:val="0029059E"/>
    <w:rsid w:val="00290AD6"/>
    <w:rsid w:val="00293537"/>
    <w:rsid w:val="00294A87"/>
    <w:rsid w:val="002950AF"/>
    <w:rsid w:val="00295269"/>
    <w:rsid w:val="0029572C"/>
    <w:rsid w:val="002A020F"/>
    <w:rsid w:val="002A0C16"/>
    <w:rsid w:val="002A0D33"/>
    <w:rsid w:val="002A1336"/>
    <w:rsid w:val="002A2239"/>
    <w:rsid w:val="002A284B"/>
    <w:rsid w:val="002A35EC"/>
    <w:rsid w:val="002A3C52"/>
    <w:rsid w:val="002A433A"/>
    <w:rsid w:val="002A6099"/>
    <w:rsid w:val="002B0285"/>
    <w:rsid w:val="002B2215"/>
    <w:rsid w:val="002B2323"/>
    <w:rsid w:val="002B23CD"/>
    <w:rsid w:val="002B3609"/>
    <w:rsid w:val="002B4395"/>
    <w:rsid w:val="002B54C6"/>
    <w:rsid w:val="002B5834"/>
    <w:rsid w:val="002B724D"/>
    <w:rsid w:val="002B7B0C"/>
    <w:rsid w:val="002C02DA"/>
    <w:rsid w:val="002C03C9"/>
    <w:rsid w:val="002C1634"/>
    <w:rsid w:val="002C4293"/>
    <w:rsid w:val="002C4345"/>
    <w:rsid w:val="002C49D1"/>
    <w:rsid w:val="002C50CD"/>
    <w:rsid w:val="002C5786"/>
    <w:rsid w:val="002C60B0"/>
    <w:rsid w:val="002C6257"/>
    <w:rsid w:val="002C628A"/>
    <w:rsid w:val="002C6E08"/>
    <w:rsid w:val="002C7612"/>
    <w:rsid w:val="002C7DA2"/>
    <w:rsid w:val="002D07B8"/>
    <w:rsid w:val="002D1861"/>
    <w:rsid w:val="002D2430"/>
    <w:rsid w:val="002D3642"/>
    <w:rsid w:val="002D4BB1"/>
    <w:rsid w:val="002D5393"/>
    <w:rsid w:val="002D5BA6"/>
    <w:rsid w:val="002D5F56"/>
    <w:rsid w:val="002D62BF"/>
    <w:rsid w:val="002D6614"/>
    <w:rsid w:val="002D7C68"/>
    <w:rsid w:val="002E0720"/>
    <w:rsid w:val="002E2828"/>
    <w:rsid w:val="002E50F1"/>
    <w:rsid w:val="002E538F"/>
    <w:rsid w:val="002E6028"/>
    <w:rsid w:val="002E7217"/>
    <w:rsid w:val="002F0AC2"/>
    <w:rsid w:val="002F0B9C"/>
    <w:rsid w:val="002F170E"/>
    <w:rsid w:val="002F2590"/>
    <w:rsid w:val="002F3500"/>
    <w:rsid w:val="002F37F2"/>
    <w:rsid w:val="002F42A2"/>
    <w:rsid w:val="002F602F"/>
    <w:rsid w:val="002F68DE"/>
    <w:rsid w:val="002F7AD6"/>
    <w:rsid w:val="002F7BEA"/>
    <w:rsid w:val="00300247"/>
    <w:rsid w:val="00300A54"/>
    <w:rsid w:val="00303697"/>
    <w:rsid w:val="0030386D"/>
    <w:rsid w:val="00303F21"/>
    <w:rsid w:val="00304566"/>
    <w:rsid w:val="00304F2B"/>
    <w:rsid w:val="00306063"/>
    <w:rsid w:val="00306CA3"/>
    <w:rsid w:val="00306CE4"/>
    <w:rsid w:val="00307693"/>
    <w:rsid w:val="00307D2F"/>
    <w:rsid w:val="0031077F"/>
    <w:rsid w:val="00311B58"/>
    <w:rsid w:val="00312A65"/>
    <w:rsid w:val="00313107"/>
    <w:rsid w:val="00313426"/>
    <w:rsid w:val="00316B84"/>
    <w:rsid w:val="00317640"/>
    <w:rsid w:val="0031797D"/>
    <w:rsid w:val="00320FC5"/>
    <w:rsid w:val="0032150A"/>
    <w:rsid w:val="00325706"/>
    <w:rsid w:val="003266B0"/>
    <w:rsid w:val="003302CC"/>
    <w:rsid w:val="003306DC"/>
    <w:rsid w:val="00330BCB"/>
    <w:rsid w:val="00331019"/>
    <w:rsid w:val="00331DE9"/>
    <w:rsid w:val="003321D4"/>
    <w:rsid w:val="00332D41"/>
    <w:rsid w:val="00332FBA"/>
    <w:rsid w:val="00336430"/>
    <w:rsid w:val="00336CCE"/>
    <w:rsid w:val="00340410"/>
    <w:rsid w:val="00340479"/>
    <w:rsid w:val="00341319"/>
    <w:rsid w:val="00341DD1"/>
    <w:rsid w:val="00341E59"/>
    <w:rsid w:val="00341E8B"/>
    <w:rsid w:val="00343068"/>
    <w:rsid w:val="00343837"/>
    <w:rsid w:val="00345921"/>
    <w:rsid w:val="00345B29"/>
    <w:rsid w:val="00346831"/>
    <w:rsid w:val="00347B17"/>
    <w:rsid w:val="003504F0"/>
    <w:rsid w:val="00350CA9"/>
    <w:rsid w:val="00351114"/>
    <w:rsid w:val="00351EC7"/>
    <w:rsid w:val="003523A1"/>
    <w:rsid w:val="0035335D"/>
    <w:rsid w:val="0035485C"/>
    <w:rsid w:val="003576F7"/>
    <w:rsid w:val="003600C3"/>
    <w:rsid w:val="00362AAA"/>
    <w:rsid w:val="00362EC6"/>
    <w:rsid w:val="0036354C"/>
    <w:rsid w:val="0036356B"/>
    <w:rsid w:val="00363866"/>
    <w:rsid w:val="00364EEF"/>
    <w:rsid w:val="00366C8B"/>
    <w:rsid w:val="00367AAF"/>
    <w:rsid w:val="00371412"/>
    <w:rsid w:val="0037321B"/>
    <w:rsid w:val="00373333"/>
    <w:rsid w:val="00373366"/>
    <w:rsid w:val="00374C06"/>
    <w:rsid w:val="00375628"/>
    <w:rsid w:val="0037685D"/>
    <w:rsid w:val="0038021B"/>
    <w:rsid w:val="003807C7"/>
    <w:rsid w:val="003814EE"/>
    <w:rsid w:val="00382692"/>
    <w:rsid w:val="00382C8D"/>
    <w:rsid w:val="0038440A"/>
    <w:rsid w:val="0038491F"/>
    <w:rsid w:val="00384F20"/>
    <w:rsid w:val="0038549D"/>
    <w:rsid w:val="0038668B"/>
    <w:rsid w:val="00387EE3"/>
    <w:rsid w:val="00390844"/>
    <w:rsid w:val="00390E78"/>
    <w:rsid w:val="00391DEA"/>
    <w:rsid w:val="0039292F"/>
    <w:rsid w:val="0039403F"/>
    <w:rsid w:val="00396621"/>
    <w:rsid w:val="003A0A49"/>
    <w:rsid w:val="003A3EF7"/>
    <w:rsid w:val="003A6846"/>
    <w:rsid w:val="003A746F"/>
    <w:rsid w:val="003A7BA6"/>
    <w:rsid w:val="003B044E"/>
    <w:rsid w:val="003B0C54"/>
    <w:rsid w:val="003B1955"/>
    <w:rsid w:val="003B2832"/>
    <w:rsid w:val="003B33A1"/>
    <w:rsid w:val="003B34AF"/>
    <w:rsid w:val="003B4117"/>
    <w:rsid w:val="003B45FB"/>
    <w:rsid w:val="003B495B"/>
    <w:rsid w:val="003B665D"/>
    <w:rsid w:val="003B68EA"/>
    <w:rsid w:val="003B7169"/>
    <w:rsid w:val="003B755C"/>
    <w:rsid w:val="003B796C"/>
    <w:rsid w:val="003C21F5"/>
    <w:rsid w:val="003C31D0"/>
    <w:rsid w:val="003C488A"/>
    <w:rsid w:val="003C4B17"/>
    <w:rsid w:val="003D0255"/>
    <w:rsid w:val="003D1EF9"/>
    <w:rsid w:val="003D2275"/>
    <w:rsid w:val="003D30C4"/>
    <w:rsid w:val="003D37A3"/>
    <w:rsid w:val="003D4F0B"/>
    <w:rsid w:val="003D5D6D"/>
    <w:rsid w:val="003D5DB1"/>
    <w:rsid w:val="003D63C0"/>
    <w:rsid w:val="003D64C5"/>
    <w:rsid w:val="003D675B"/>
    <w:rsid w:val="003D6D48"/>
    <w:rsid w:val="003D7128"/>
    <w:rsid w:val="003D7D7E"/>
    <w:rsid w:val="003E0CAD"/>
    <w:rsid w:val="003E0D59"/>
    <w:rsid w:val="003E2A17"/>
    <w:rsid w:val="003E2DBC"/>
    <w:rsid w:val="003E306B"/>
    <w:rsid w:val="003E36C2"/>
    <w:rsid w:val="003E6D93"/>
    <w:rsid w:val="003E6DA7"/>
    <w:rsid w:val="003E6E75"/>
    <w:rsid w:val="003E6EA3"/>
    <w:rsid w:val="003E7B90"/>
    <w:rsid w:val="003F139E"/>
    <w:rsid w:val="003F1AB1"/>
    <w:rsid w:val="003F2CBF"/>
    <w:rsid w:val="003F304A"/>
    <w:rsid w:val="003F368E"/>
    <w:rsid w:val="003F3EAC"/>
    <w:rsid w:val="003F41A5"/>
    <w:rsid w:val="003F471F"/>
    <w:rsid w:val="003F47FF"/>
    <w:rsid w:val="003F5070"/>
    <w:rsid w:val="003F68C9"/>
    <w:rsid w:val="003F6DC4"/>
    <w:rsid w:val="003F794C"/>
    <w:rsid w:val="003F7D85"/>
    <w:rsid w:val="0040003A"/>
    <w:rsid w:val="00400851"/>
    <w:rsid w:val="00401A49"/>
    <w:rsid w:val="00401D03"/>
    <w:rsid w:val="00402610"/>
    <w:rsid w:val="0040322B"/>
    <w:rsid w:val="00406B8B"/>
    <w:rsid w:val="00407171"/>
    <w:rsid w:val="00410DBE"/>
    <w:rsid w:val="0041191B"/>
    <w:rsid w:val="004119A4"/>
    <w:rsid w:val="00411C79"/>
    <w:rsid w:val="00412FF9"/>
    <w:rsid w:val="00413A66"/>
    <w:rsid w:val="00414021"/>
    <w:rsid w:val="00414C60"/>
    <w:rsid w:val="00414CE4"/>
    <w:rsid w:val="00415199"/>
    <w:rsid w:val="0041576D"/>
    <w:rsid w:val="004158C5"/>
    <w:rsid w:val="004166A0"/>
    <w:rsid w:val="004202F1"/>
    <w:rsid w:val="004204A6"/>
    <w:rsid w:val="00421AA2"/>
    <w:rsid w:val="00423BD2"/>
    <w:rsid w:val="00423E8B"/>
    <w:rsid w:val="0042421B"/>
    <w:rsid w:val="00425A30"/>
    <w:rsid w:val="004264A2"/>
    <w:rsid w:val="004264A9"/>
    <w:rsid w:val="00426AAF"/>
    <w:rsid w:val="00427EF2"/>
    <w:rsid w:val="00431838"/>
    <w:rsid w:val="0043476D"/>
    <w:rsid w:val="00435EDC"/>
    <w:rsid w:val="004363A8"/>
    <w:rsid w:val="00437FCF"/>
    <w:rsid w:val="004401AD"/>
    <w:rsid w:val="004410D6"/>
    <w:rsid w:val="00442179"/>
    <w:rsid w:val="004423A6"/>
    <w:rsid w:val="00442AC6"/>
    <w:rsid w:val="00442B5E"/>
    <w:rsid w:val="0044320F"/>
    <w:rsid w:val="00443580"/>
    <w:rsid w:val="00443685"/>
    <w:rsid w:val="00443F2F"/>
    <w:rsid w:val="00444346"/>
    <w:rsid w:val="00444DB1"/>
    <w:rsid w:val="00444F73"/>
    <w:rsid w:val="004455D6"/>
    <w:rsid w:val="004457CD"/>
    <w:rsid w:val="00446AF3"/>
    <w:rsid w:val="0044747F"/>
    <w:rsid w:val="00450F4A"/>
    <w:rsid w:val="00451FCB"/>
    <w:rsid w:val="00453756"/>
    <w:rsid w:val="00454407"/>
    <w:rsid w:val="00455093"/>
    <w:rsid w:val="00455263"/>
    <w:rsid w:val="004554A1"/>
    <w:rsid w:val="004559A0"/>
    <w:rsid w:val="004564D1"/>
    <w:rsid w:val="004606F2"/>
    <w:rsid w:val="004619C3"/>
    <w:rsid w:val="004634FA"/>
    <w:rsid w:val="00463ADC"/>
    <w:rsid w:val="00464310"/>
    <w:rsid w:val="00465057"/>
    <w:rsid w:val="00465160"/>
    <w:rsid w:val="0046615B"/>
    <w:rsid w:val="004665D3"/>
    <w:rsid w:val="0047075F"/>
    <w:rsid w:val="004716A4"/>
    <w:rsid w:val="00472B2B"/>
    <w:rsid w:val="00472CD8"/>
    <w:rsid w:val="00472D6F"/>
    <w:rsid w:val="004733DC"/>
    <w:rsid w:val="00473E1B"/>
    <w:rsid w:val="00475310"/>
    <w:rsid w:val="004755EB"/>
    <w:rsid w:val="0047618F"/>
    <w:rsid w:val="00476874"/>
    <w:rsid w:val="00476899"/>
    <w:rsid w:val="00482BCD"/>
    <w:rsid w:val="00483860"/>
    <w:rsid w:val="00483E60"/>
    <w:rsid w:val="0048433F"/>
    <w:rsid w:val="00484617"/>
    <w:rsid w:val="00485A90"/>
    <w:rsid w:val="004870C5"/>
    <w:rsid w:val="0049338B"/>
    <w:rsid w:val="00493D0D"/>
    <w:rsid w:val="00493DC0"/>
    <w:rsid w:val="0049547F"/>
    <w:rsid w:val="004957C3"/>
    <w:rsid w:val="00495D6D"/>
    <w:rsid w:val="0049621D"/>
    <w:rsid w:val="00497365"/>
    <w:rsid w:val="004975DF"/>
    <w:rsid w:val="00497F61"/>
    <w:rsid w:val="004A51B8"/>
    <w:rsid w:val="004B1E88"/>
    <w:rsid w:val="004B578C"/>
    <w:rsid w:val="004B64A8"/>
    <w:rsid w:val="004B73A5"/>
    <w:rsid w:val="004B7B65"/>
    <w:rsid w:val="004C1E69"/>
    <w:rsid w:val="004C2065"/>
    <w:rsid w:val="004C2752"/>
    <w:rsid w:val="004C32A7"/>
    <w:rsid w:val="004C4587"/>
    <w:rsid w:val="004C6E5F"/>
    <w:rsid w:val="004C76CC"/>
    <w:rsid w:val="004C7B28"/>
    <w:rsid w:val="004D0942"/>
    <w:rsid w:val="004D1FE0"/>
    <w:rsid w:val="004D284B"/>
    <w:rsid w:val="004D29AF"/>
    <w:rsid w:val="004D3F99"/>
    <w:rsid w:val="004D42D8"/>
    <w:rsid w:val="004D4B46"/>
    <w:rsid w:val="004D4D59"/>
    <w:rsid w:val="004D5BE9"/>
    <w:rsid w:val="004D7618"/>
    <w:rsid w:val="004D7958"/>
    <w:rsid w:val="004E00AF"/>
    <w:rsid w:val="004E0E7A"/>
    <w:rsid w:val="004E1FE5"/>
    <w:rsid w:val="004E2811"/>
    <w:rsid w:val="004E2FB3"/>
    <w:rsid w:val="004E35F1"/>
    <w:rsid w:val="004E68CB"/>
    <w:rsid w:val="004F0B18"/>
    <w:rsid w:val="004F0BAB"/>
    <w:rsid w:val="004F648A"/>
    <w:rsid w:val="00501012"/>
    <w:rsid w:val="0050188B"/>
    <w:rsid w:val="0050282F"/>
    <w:rsid w:val="00502D85"/>
    <w:rsid w:val="00504761"/>
    <w:rsid w:val="00504977"/>
    <w:rsid w:val="005050C4"/>
    <w:rsid w:val="00507636"/>
    <w:rsid w:val="005076CC"/>
    <w:rsid w:val="0050788E"/>
    <w:rsid w:val="005079D0"/>
    <w:rsid w:val="00511021"/>
    <w:rsid w:val="005110AA"/>
    <w:rsid w:val="00512370"/>
    <w:rsid w:val="0051269A"/>
    <w:rsid w:val="005126E5"/>
    <w:rsid w:val="00514B74"/>
    <w:rsid w:val="00515AA6"/>
    <w:rsid w:val="005176D5"/>
    <w:rsid w:val="00517B29"/>
    <w:rsid w:val="0052053C"/>
    <w:rsid w:val="00520814"/>
    <w:rsid w:val="00521384"/>
    <w:rsid w:val="00522611"/>
    <w:rsid w:val="005233C6"/>
    <w:rsid w:val="00523BB3"/>
    <w:rsid w:val="00524B70"/>
    <w:rsid w:val="00524CE9"/>
    <w:rsid w:val="00524D5D"/>
    <w:rsid w:val="00525AA3"/>
    <w:rsid w:val="00526794"/>
    <w:rsid w:val="005277F3"/>
    <w:rsid w:val="005302EF"/>
    <w:rsid w:val="005335DE"/>
    <w:rsid w:val="00533BCA"/>
    <w:rsid w:val="0053450F"/>
    <w:rsid w:val="005356A9"/>
    <w:rsid w:val="00537578"/>
    <w:rsid w:val="00540CCD"/>
    <w:rsid w:val="0054113D"/>
    <w:rsid w:val="00542598"/>
    <w:rsid w:val="00542F17"/>
    <w:rsid w:val="00542FDD"/>
    <w:rsid w:val="00543BC8"/>
    <w:rsid w:val="00544485"/>
    <w:rsid w:val="00544B64"/>
    <w:rsid w:val="00545149"/>
    <w:rsid w:val="00545A30"/>
    <w:rsid w:val="0054667B"/>
    <w:rsid w:val="00546C20"/>
    <w:rsid w:val="0054701A"/>
    <w:rsid w:val="00547455"/>
    <w:rsid w:val="00547C12"/>
    <w:rsid w:val="005506BB"/>
    <w:rsid w:val="00551C77"/>
    <w:rsid w:val="0055280C"/>
    <w:rsid w:val="00553171"/>
    <w:rsid w:val="00553390"/>
    <w:rsid w:val="00554457"/>
    <w:rsid w:val="00554C5B"/>
    <w:rsid w:val="005575C6"/>
    <w:rsid w:val="00560C2A"/>
    <w:rsid w:val="00560F13"/>
    <w:rsid w:val="005618D9"/>
    <w:rsid w:val="00562173"/>
    <w:rsid w:val="00564920"/>
    <w:rsid w:val="005660D0"/>
    <w:rsid w:val="005663B5"/>
    <w:rsid w:val="005668D7"/>
    <w:rsid w:val="00567315"/>
    <w:rsid w:val="00567460"/>
    <w:rsid w:val="0056771F"/>
    <w:rsid w:val="00570924"/>
    <w:rsid w:val="005722A9"/>
    <w:rsid w:val="005756AB"/>
    <w:rsid w:val="00575700"/>
    <w:rsid w:val="005757EE"/>
    <w:rsid w:val="00575CAC"/>
    <w:rsid w:val="005764EC"/>
    <w:rsid w:val="005772DB"/>
    <w:rsid w:val="0057782B"/>
    <w:rsid w:val="00577B67"/>
    <w:rsid w:val="00580CCA"/>
    <w:rsid w:val="0058170D"/>
    <w:rsid w:val="00583004"/>
    <w:rsid w:val="005837AB"/>
    <w:rsid w:val="00584873"/>
    <w:rsid w:val="00584F62"/>
    <w:rsid w:val="00585E2B"/>
    <w:rsid w:val="0058614B"/>
    <w:rsid w:val="005863C0"/>
    <w:rsid w:val="00586E47"/>
    <w:rsid w:val="00587154"/>
    <w:rsid w:val="00587E4C"/>
    <w:rsid w:val="005914AF"/>
    <w:rsid w:val="00591613"/>
    <w:rsid w:val="00591BC9"/>
    <w:rsid w:val="00592DF8"/>
    <w:rsid w:val="00595F85"/>
    <w:rsid w:val="005975E9"/>
    <w:rsid w:val="005A0EF2"/>
    <w:rsid w:val="005A1132"/>
    <w:rsid w:val="005A205C"/>
    <w:rsid w:val="005A261C"/>
    <w:rsid w:val="005A2D98"/>
    <w:rsid w:val="005A30BF"/>
    <w:rsid w:val="005A5800"/>
    <w:rsid w:val="005A5AC8"/>
    <w:rsid w:val="005A651E"/>
    <w:rsid w:val="005A6A99"/>
    <w:rsid w:val="005A6C5B"/>
    <w:rsid w:val="005A6D8C"/>
    <w:rsid w:val="005B0003"/>
    <w:rsid w:val="005B0C00"/>
    <w:rsid w:val="005B21F8"/>
    <w:rsid w:val="005B2E67"/>
    <w:rsid w:val="005B2F16"/>
    <w:rsid w:val="005B37F7"/>
    <w:rsid w:val="005B3D77"/>
    <w:rsid w:val="005B4D20"/>
    <w:rsid w:val="005B6E1B"/>
    <w:rsid w:val="005B7549"/>
    <w:rsid w:val="005B759B"/>
    <w:rsid w:val="005B7BC0"/>
    <w:rsid w:val="005C014B"/>
    <w:rsid w:val="005C0337"/>
    <w:rsid w:val="005C13CC"/>
    <w:rsid w:val="005C1872"/>
    <w:rsid w:val="005C1E74"/>
    <w:rsid w:val="005C58AB"/>
    <w:rsid w:val="005C6E76"/>
    <w:rsid w:val="005C72C3"/>
    <w:rsid w:val="005D12A4"/>
    <w:rsid w:val="005D2DD0"/>
    <w:rsid w:val="005D5030"/>
    <w:rsid w:val="005D6248"/>
    <w:rsid w:val="005D7662"/>
    <w:rsid w:val="005D76F3"/>
    <w:rsid w:val="005E0946"/>
    <w:rsid w:val="005E11C7"/>
    <w:rsid w:val="005E2CC8"/>
    <w:rsid w:val="005E2D8D"/>
    <w:rsid w:val="005E389B"/>
    <w:rsid w:val="005E3DEB"/>
    <w:rsid w:val="005E485F"/>
    <w:rsid w:val="005E4BA6"/>
    <w:rsid w:val="005E6637"/>
    <w:rsid w:val="005E705C"/>
    <w:rsid w:val="005E73BD"/>
    <w:rsid w:val="005E7758"/>
    <w:rsid w:val="005F10FD"/>
    <w:rsid w:val="005F15A9"/>
    <w:rsid w:val="005F1F33"/>
    <w:rsid w:val="005F27B3"/>
    <w:rsid w:val="005F3E14"/>
    <w:rsid w:val="005F6119"/>
    <w:rsid w:val="005F66F2"/>
    <w:rsid w:val="00601BAA"/>
    <w:rsid w:val="00601BCB"/>
    <w:rsid w:val="00601D49"/>
    <w:rsid w:val="006031A7"/>
    <w:rsid w:val="006039CF"/>
    <w:rsid w:val="006059B2"/>
    <w:rsid w:val="00606F06"/>
    <w:rsid w:val="006073AA"/>
    <w:rsid w:val="00607B7E"/>
    <w:rsid w:val="00613427"/>
    <w:rsid w:val="006147FF"/>
    <w:rsid w:val="006148B3"/>
    <w:rsid w:val="00615EF2"/>
    <w:rsid w:val="006164F8"/>
    <w:rsid w:val="006179B1"/>
    <w:rsid w:val="00617BF4"/>
    <w:rsid w:val="00617D8E"/>
    <w:rsid w:val="00620BFD"/>
    <w:rsid w:val="006234D9"/>
    <w:rsid w:val="00624AFD"/>
    <w:rsid w:val="00625D56"/>
    <w:rsid w:val="006261F1"/>
    <w:rsid w:val="00626F75"/>
    <w:rsid w:val="00627248"/>
    <w:rsid w:val="00627C2B"/>
    <w:rsid w:val="00627D08"/>
    <w:rsid w:val="00630302"/>
    <w:rsid w:val="00630C76"/>
    <w:rsid w:val="00631BE9"/>
    <w:rsid w:val="00631C23"/>
    <w:rsid w:val="006354A8"/>
    <w:rsid w:val="006356FB"/>
    <w:rsid w:val="00635C19"/>
    <w:rsid w:val="00636EE9"/>
    <w:rsid w:val="006376FA"/>
    <w:rsid w:val="0064023F"/>
    <w:rsid w:val="00640BA4"/>
    <w:rsid w:val="00642C05"/>
    <w:rsid w:val="00643AAC"/>
    <w:rsid w:val="00643E35"/>
    <w:rsid w:val="006447BC"/>
    <w:rsid w:val="00646FF8"/>
    <w:rsid w:val="00647813"/>
    <w:rsid w:val="0065099E"/>
    <w:rsid w:val="006511E1"/>
    <w:rsid w:val="00651554"/>
    <w:rsid w:val="00651D84"/>
    <w:rsid w:val="006529C0"/>
    <w:rsid w:val="0065388E"/>
    <w:rsid w:val="006555E0"/>
    <w:rsid w:val="00655633"/>
    <w:rsid w:val="00655F38"/>
    <w:rsid w:val="00656B0B"/>
    <w:rsid w:val="00656BF0"/>
    <w:rsid w:val="0065701F"/>
    <w:rsid w:val="006571E6"/>
    <w:rsid w:val="006608ED"/>
    <w:rsid w:val="006617E4"/>
    <w:rsid w:val="00662F2E"/>
    <w:rsid w:val="00663179"/>
    <w:rsid w:val="00664E82"/>
    <w:rsid w:val="00665595"/>
    <w:rsid w:val="006667E8"/>
    <w:rsid w:val="00666ACF"/>
    <w:rsid w:val="00667ADE"/>
    <w:rsid w:val="00672C0F"/>
    <w:rsid w:val="00674C60"/>
    <w:rsid w:val="00675FD7"/>
    <w:rsid w:val="00676362"/>
    <w:rsid w:val="006772ED"/>
    <w:rsid w:val="00677929"/>
    <w:rsid w:val="00682225"/>
    <w:rsid w:val="006823E7"/>
    <w:rsid w:val="00683C21"/>
    <w:rsid w:val="006852A6"/>
    <w:rsid w:val="00685A5C"/>
    <w:rsid w:val="00686F6C"/>
    <w:rsid w:val="00687A2B"/>
    <w:rsid w:val="00687E29"/>
    <w:rsid w:val="0069103A"/>
    <w:rsid w:val="00691660"/>
    <w:rsid w:val="006916D5"/>
    <w:rsid w:val="00693021"/>
    <w:rsid w:val="006942F6"/>
    <w:rsid w:val="0069443F"/>
    <w:rsid w:val="00694C87"/>
    <w:rsid w:val="00695959"/>
    <w:rsid w:val="006972D2"/>
    <w:rsid w:val="006973EF"/>
    <w:rsid w:val="00697A7B"/>
    <w:rsid w:val="00697F6F"/>
    <w:rsid w:val="006A0A12"/>
    <w:rsid w:val="006A1A29"/>
    <w:rsid w:val="006A20E1"/>
    <w:rsid w:val="006A25A3"/>
    <w:rsid w:val="006A27A1"/>
    <w:rsid w:val="006A3D13"/>
    <w:rsid w:val="006A410A"/>
    <w:rsid w:val="006A45BA"/>
    <w:rsid w:val="006A4927"/>
    <w:rsid w:val="006A4BF3"/>
    <w:rsid w:val="006A6D20"/>
    <w:rsid w:val="006B2245"/>
    <w:rsid w:val="006B50B3"/>
    <w:rsid w:val="006B740B"/>
    <w:rsid w:val="006B74AD"/>
    <w:rsid w:val="006B7D95"/>
    <w:rsid w:val="006C14D3"/>
    <w:rsid w:val="006C3272"/>
    <w:rsid w:val="006C45D6"/>
    <w:rsid w:val="006C4B66"/>
    <w:rsid w:val="006C64EC"/>
    <w:rsid w:val="006C6ABD"/>
    <w:rsid w:val="006C6FF6"/>
    <w:rsid w:val="006D2B03"/>
    <w:rsid w:val="006D2BC1"/>
    <w:rsid w:val="006D2D1A"/>
    <w:rsid w:val="006D360C"/>
    <w:rsid w:val="006D3B5F"/>
    <w:rsid w:val="006D431D"/>
    <w:rsid w:val="006D5C65"/>
    <w:rsid w:val="006D6909"/>
    <w:rsid w:val="006D6E53"/>
    <w:rsid w:val="006D7010"/>
    <w:rsid w:val="006D7077"/>
    <w:rsid w:val="006D70CF"/>
    <w:rsid w:val="006D73DC"/>
    <w:rsid w:val="006E0A14"/>
    <w:rsid w:val="006E12CC"/>
    <w:rsid w:val="006E1422"/>
    <w:rsid w:val="006E1525"/>
    <w:rsid w:val="006E3B24"/>
    <w:rsid w:val="006E484B"/>
    <w:rsid w:val="006E6B40"/>
    <w:rsid w:val="006F0335"/>
    <w:rsid w:val="006F299D"/>
    <w:rsid w:val="006F321B"/>
    <w:rsid w:val="006F39C7"/>
    <w:rsid w:val="006F476A"/>
    <w:rsid w:val="006F681A"/>
    <w:rsid w:val="006F767C"/>
    <w:rsid w:val="006F7CC1"/>
    <w:rsid w:val="006F7CE9"/>
    <w:rsid w:val="0070165F"/>
    <w:rsid w:val="007052BC"/>
    <w:rsid w:val="00707051"/>
    <w:rsid w:val="00707BF8"/>
    <w:rsid w:val="00710103"/>
    <w:rsid w:val="00712E82"/>
    <w:rsid w:val="00712E90"/>
    <w:rsid w:val="0071365A"/>
    <w:rsid w:val="00714870"/>
    <w:rsid w:val="00716FB1"/>
    <w:rsid w:val="00717093"/>
    <w:rsid w:val="007174DB"/>
    <w:rsid w:val="0072058B"/>
    <w:rsid w:val="00720622"/>
    <w:rsid w:val="00720B60"/>
    <w:rsid w:val="007212C4"/>
    <w:rsid w:val="00721699"/>
    <w:rsid w:val="007221B7"/>
    <w:rsid w:val="00722AF5"/>
    <w:rsid w:val="007240DC"/>
    <w:rsid w:val="00724883"/>
    <w:rsid w:val="00724A0B"/>
    <w:rsid w:val="00725122"/>
    <w:rsid w:val="00725697"/>
    <w:rsid w:val="00726AED"/>
    <w:rsid w:val="00727D13"/>
    <w:rsid w:val="007305B5"/>
    <w:rsid w:val="0073078C"/>
    <w:rsid w:val="00731533"/>
    <w:rsid w:val="00731F53"/>
    <w:rsid w:val="007333B8"/>
    <w:rsid w:val="00733BF0"/>
    <w:rsid w:val="00734E10"/>
    <w:rsid w:val="0073715D"/>
    <w:rsid w:val="00737D6F"/>
    <w:rsid w:val="00740440"/>
    <w:rsid w:val="007407A9"/>
    <w:rsid w:val="00740E73"/>
    <w:rsid w:val="007424C7"/>
    <w:rsid w:val="00743083"/>
    <w:rsid w:val="00743422"/>
    <w:rsid w:val="00743918"/>
    <w:rsid w:val="007457B0"/>
    <w:rsid w:val="00745F01"/>
    <w:rsid w:val="0074639E"/>
    <w:rsid w:val="00746419"/>
    <w:rsid w:val="007476A1"/>
    <w:rsid w:val="00750B45"/>
    <w:rsid w:val="00750EF9"/>
    <w:rsid w:val="00752E39"/>
    <w:rsid w:val="0075360A"/>
    <w:rsid w:val="007537F1"/>
    <w:rsid w:val="007549D7"/>
    <w:rsid w:val="00754DDE"/>
    <w:rsid w:val="00754E13"/>
    <w:rsid w:val="00754ECB"/>
    <w:rsid w:val="00755C59"/>
    <w:rsid w:val="00755E0B"/>
    <w:rsid w:val="0075692F"/>
    <w:rsid w:val="00756B06"/>
    <w:rsid w:val="00757001"/>
    <w:rsid w:val="00760DCF"/>
    <w:rsid w:val="007617BC"/>
    <w:rsid w:val="007617DB"/>
    <w:rsid w:val="007618C3"/>
    <w:rsid w:val="007637AF"/>
    <w:rsid w:val="00763D62"/>
    <w:rsid w:val="00764C04"/>
    <w:rsid w:val="00764F63"/>
    <w:rsid w:val="00765571"/>
    <w:rsid w:val="00766BAF"/>
    <w:rsid w:val="00766C52"/>
    <w:rsid w:val="00766E9B"/>
    <w:rsid w:val="007700F6"/>
    <w:rsid w:val="007702FC"/>
    <w:rsid w:val="00771C5E"/>
    <w:rsid w:val="007742A8"/>
    <w:rsid w:val="00774EA0"/>
    <w:rsid w:val="00775BD8"/>
    <w:rsid w:val="00777182"/>
    <w:rsid w:val="00777C95"/>
    <w:rsid w:val="00781E33"/>
    <w:rsid w:val="00783519"/>
    <w:rsid w:val="00783C6E"/>
    <w:rsid w:val="00784085"/>
    <w:rsid w:val="00785596"/>
    <w:rsid w:val="0078762A"/>
    <w:rsid w:val="00787680"/>
    <w:rsid w:val="00787EDF"/>
    <w:rsid w:val="0079093E"/>
    <w:rsid w:val="00790AFB"/>
    <w:rsid w:val="00790B9C"/>
    <w:rsid w:val="00791339"/>
    <w:rsid w:val="0079134E"/>
    <w:rsid w:val="00791936"/>
    <w:rsid w:val="00792D46"/>
    <w:rsid w:val="00793E3B"/>
    <w:rsid w:val="00794C59"/>
    <w:rsid w:val="00797086"/>
    <w:rsid w:val="007A0A78"/>
    <w:rsid w:val="007A1E01"/>
    <w:rsid w:val="007A20B0"/>
    <w:rsid w:val="007A20D3"/>
    <w:rsid w:val="007A3C16"/>
    <w:rsid w:val="007A481E"/>
    <w:rsid w:val="007A4E39"/>
    <w:rsid w:val="007A4EA9"/>
    <w:rsid w:val="007A5467"/>
    <w:rsid w:val="007A5D50"/>
    <w:rsid w:val="007A6A0D"/>
    <w:rsid w:val="007A71BC"/>
    <w:rsid w:val="007B1445"/>
    <w:rsid w:val="007B1D82"/>
    <w:rsid w:val="007B2A1E"/>
    <w:rsid w:val="007B4DEE"/>
    <w:rsid w:val="007B5D77"/>
    <w:rsid w:val="007B61D1"/>
    <w:rsid w:val="007B61DF"/>
    <w:rsid w:val="007B756B"/>
    <w:rsid w:val="007C1304"/>
    <w:rsid w:val="007C284F"/>
    <w:rsid w:val="007C3D85"/>
    <w:rsid w:val="007C4191"/>
    <w:rsid w:val="007C53EA"/>
    <w:rsid w:val="007C5D3A"/>
    <w:rsid w:val="007C60C6"/>
    <w:rsid w:val="007C649F"/>
    <w:rsid w:val="007C7AE1"/>
    <w:rsid w:val="007D1146"/>
    <w:rsid w:val="007D1182"/>
    <w:rsid w:val="007D277F"/>
    <w:rsid w:val="007D46F1"/>
    <w:rsid w:val="007D54A5"/>
    <w:rsid w:val="007D5ABC"/>
    <w:rsid w:val="007D798D"/>
    <w:rsid w:val="007E10F9"/>
    <w:rsid w:val="007E16FD"/>
    <w:rsid w:val="007E1D7E"/>
    <w:rsid w:val="007E2069"/>
    <w:rsid w:val="007E2071"/>
    <w:rsid w:val="007E223C"/>
    <w:rsid w:val="007E3EC4"/>
    <w:rsid w:val="007E452E"/>
    <w:rsid w:val="007E53A6"/>
    <w:rsid w:val="007E5872"/>
    <w:rsid w:val="007E6130"/>
    <w:rsid w:val="007E61BF"/>
    <w:rsid w:val="007E62C0"/>
    <w:rsid w:val="007E660A"/>
    <w:rsid w:val="007E7ED0"/>
    <w:rsid w:val="007F02E1"/>
    <w:rsid w:val="007F04EA"/>
    <w:rsid w:val="007F082C"/>
    <w:rsid w:val="007F3262"/>
    <w:rsid w:val="007F399A"/>
    <w:rsid w:val="007F3E5B"/>
    <w:rsid w:val="007F609C"/>
    <w:rsid w:val="007F6B3E"/>
    <w:rsid w:val="007F6CA1"/>
    <w:rsid w:val="007F7A1B"/>
    <w:rsid w:val="0080019D"/>
    <w:rsid w:val="008006E8"/>
    <w:rsid w:val="00802049"/>
    <w:rsid w:val="00802BFE"/>
    <w:rsid w:val="00803134"/>
    <w:rsid w:val="00803578"/>
    <w:rsid w:val="0080521B"/>
    <w:rsid w:val="00810D57"/>
    <w:rsid w:val="00810F0B"/>
    <w:rsid w:val="008116AC"/>
    <w:rsid w:val="008121E5"/>
    <w:rsid w:val="00813FF1"/>
    <w:rsid w:val="00815A34"/>
    <w:rsid w:val="00815EE7"/>
    <w:rsid w:val="008205C3"/>
    <w:rsid w:val="00820690"/>
    <w:rsid w:val="008211CF"/>
    <w:rsid w:val="00821255"/>
    <w:rsid w:val="00821884"/>
    <w:rsid w:val="00823AF0"/>
    <w:rsid w:val="00826C92"/>
    <w:rsid w:val="00826CFB"/>
    <w:rsid w:val="0082744A"/>
    <w:rsid w:val="0083417E"/>
    <w:rsid w:val="0083479B"/>
    <w:rsid w:val="00834C5B"/>
    <w:rsid w:val="00835695"/>
    <w:rsid w:val="0083586B"/>
    <w:rsid w:val="00835BA2"/>
    <w:rsid w:val="0083660F"/>
    <w:rsid w:val="00837B27"/>
    <w:rsid w:val="008401E4"/>
    <w:rsid w:val="00840CBB"/>
    <w:rsid w:val="00843267"/>
    <w:rsid w:val="0084326C"/>
    <w:rsid w:val="008448B6"/>
    <w:rsid w:val="00845346"/>
    <w:rsid w:val="00846175"/>
    <w:rsid w:val="008507AE"/>
    <w:rsid w:val="00853276"/>
    <w:rsid w:val="00853959"/>
    <w:rsid w:val="008541D3"/>
    <w:rsid w:val="008541E8"/>
    <w:rsid w:val="00854510"/>
    <w:rsid w:val="00855212"/>
    <w:rsid w:val="0085761A"/>
    <w:rsid w:val="0086002A"/>
    <w:rsid w:val="008602F3"/>
    <w:rsid w:val="0086187D"/>
    <w:rsid w:val="008620AA"/>
    <w:rsid w:val="00863777"/>
    <w:rsid w:val="00864802"/>
    <w:rsid w:val="00864BF0"/>
    <w:rsid w:val="00865634"/>
    <w:rsid w:val="00866890"/>
    <w:rsid w:val="0086696C"/>
    <w:rsid w:val="00870270"/>
    <w:rsid w:val="008709DB"/>
    <w:rsid w:val="00871C46"/>
    <w:rsid w:val="00872147"/>
    <w:rsid w:val="00873A6B"/>
    <w:rsid w:val="008743B0"/>
    <w:rsid w:val="0087480B"/>
    <w:rsid w:val="00874BA6"/>
    <w:rsid w:val="0087550F"/>
    <w:rsid w:val="008763AF"/>
    <w:rsid w:val="00880460"/>
    <w:rsid w:val="00881459"/>
    <w:rsid w:val="00883196"/>
    <w:rsid w:val="00883E9F"/>
    <w:rsid w:val="00884070"/>
    <w:rsid w:val="00885152"/>
    <w:rsid w:val="00885D66"/>
    <w:rsid w:val="00886AD0"/>
    <w:rsid w:val="0088796B"/>
    <w:rsid w:val="00890684"/>
    <w:rsid w:val="00892F72"/>
    <w:rsid w:val="0089428C"/>
    <w:rsid w:val="008970B4"/>
    <w:rsid w:val="00897741"/>
    <w:rsid w:val="00897C8B"/>
    <w:rsid w:val="00897FB6"/>
    <w:rsid w:val="008A1F5C"/>
    <w:rsid w:val="008A1FD5"/>
    <w:rsid w:val="008A251B"/>
    <w:rsid w:val="008A538D"/>
    <w:rsid w:val="008A5ABD"/>
    <w:rsid w:val="008A5CAD"/>
    <w:rsid w:val="008A7C76"/>
    <w:rsid w:val="008A7F6C"/>
    <w:rsid w:val="008B0253"/>
    <w:rsid w:val="008B0BB4"/>
    <w:rsid w:val="008B518E"/>
    <w:rsid w:val="008B65CD"/>
    <w:rsid w:val="008B7801"/>
    <w:rsid w:val="008B7DEB"/>
    <w:rsid w:val="008C0AAB"/>
    <w:rsid w:val="008C1322"/>
    <w:rsid w:val="008C28BA"/>
    <w:rsid w:val="008C53D8"/>
    <w:rsid w:val="008C654E"/>
    <w:rsid w:val="008C6739"/>
    <w:rsid w:val="008C6C4D"/>
    <w:rsid w:val="008D02CF"/>
    <w:rsid w:val="008D0671"/>
    <w:rsid w:val="008D2C0B"/>
    <w:rsid w:val="008D30C3"/>
    <w:rsid w:val="008D511D"/>
    <w:rsid w:val="008D540A"/>
    <w:rsid w:val="008D670F"/>
    <w:rsid w:val="008D6CB7"/>
    <w:rsid w:val="008E0549"/>
    <w:rsid w:val="008E11F9"/>
    <w:rsid w:val="008E1F38"/>
    <w:rsid w:val="008E3B67"/>
    <w:rsid w:val="008E561E"/>
    <w:rsid w:val="008E7CC4"/>
    <w:rsid w:val="008E7E45"/>
    <w:rsid w:val="008E7F3F"/>
    <w:rsid w:val="008F2105"/>
    <w:rsid w:val="008F26AE"/>
    <w:rsid w:val="008F2CC9"/>
    <w:rsid w:val="008F2F9A"/>
    <w:rsid w:val="008F4834"/>
    <w:rsid w:val="008F4919"/>
    <w:rsid w:val="008F4D2D"/>
    <w:rsid w:val="008F4EA7"/>
    <w:rsid w:val="008F50C0"/>
    <w:rsid w:val="008F5285"/>
    <w:rsid w:val="008F605D"/>
    <w:rsid w:val="008F74A4"/>
    <w:rsid w:val="008F7724"/>
    <w:rsid w:val="008F786E"/>
    <w:rsid w:val="009025C6"/>
    <w:rsid w:val="00903295"/>
    <w:rsid w:val="00903401"/>
    <w:rsid w:val="009034A4"/>
    <w:rsid w:val="00905465"/>
    <w:rsid w:val="00906369"/>
    <w:rsid w:val="009076EB"/>
    <w:rsid w:val="00907755"/>
    <w:rsid w:val="00910744"/>
    <w:rsid w:val="009107D9"/>
    <w:rsid w:val="00911053"/>
    <w:rsid w:val="00911238"/>
    <w:rsid w:val="00913455"/>
    <w:rsid w:val="00913977"/>
    <w:rsid w:val="00914D50"/>
    <w:rsid w:val="00915A27"/>
    <w:rsid w:val="0091677B"/>
    <w:rsid w:val="0091742A"/>
    <w:rsid w:val="0091752C"/>
    <w:rsid w:val="00917877"/>
    <w:rsid w:val="00921546"/>
    <w:rsid w:val="009215C8"/>
    <w:rsid w:val="0092384D"/>
    <w:rsid w:val="00923934"/>
    <w:rsid w:val="00923FF4"/>
    <w:rsid w:val="00924157"/>
    <w:rsid w:val="00925056"/>
    <w:rsid w:val="00925A39"/>
    <w:rsid w:val="00925ACC"/>
    <w:rsid w:val="009273E4"/>
    <w:rsid w:val="00927739"/>
    <w:rsid w:val="00930E20"/>
    <w:rsid w:val="00930E8D"/>
    <w:rsid w:val="009318BE"/>
    <w:rsid w:val="0093285E"/>
    <w:rsid w:val="00933537"/>
    <w:rsid w:val="00933862"/>
    <w:rsid w:val="00934259"/>
    <w:rsid w:val="00936C36"/>
    <w:rsid w:val="0093711F"/>
    <w:rsid w:val="0093795C"/>
    <w:rsid w:val="00937B68"/>
    <w:rsid w:val="00940082"/>
    <w:rsid w:val="00940088"/>
    <w:rsid w:val="009400DB"/>
    <w:rsid w:val="009400F2"/>
    <w:rsid w:val="00940221"/>
    <w:rsid w:val="00940584"/>
    <w:rsid w:val="00943962"/>
    <w:rsid w:val="00943C50"/>
    <w:rsid w:val="0094485A"/>
    <w:rsid w:val="00944B13"/>
    <w:rsid w:val="009452DE"/>
    <w:rsid w:val="00945AD8"/>
    <w:rsid w:val="00946AA8"/>
    <w:rsid w:val="00947DBA"/>
    <w:rsid w:val="00947E05"/>
    <w:rsid w:val="00952FD7"/>
    <w:rsid w:val="00953715"/>
    <w:rsid w:val="00954ACF"/>
    <w:rsid w:val="00954BF8"/>
    <w:rsid w:val="00955B64"/>
    <w:rsid w:val="00956D80"/>
    <w:rsid w:val="0095752D"/>
    <w:rsid w:val="00957BD1"/>
    <w:rsid w:val="00957EF3"/>
    <w:rsid w:val="009617AB"/>
    <w:rsid w:val="00962674"/>
    <w:rsid w:val="00962E3E"/>
    <w:rsid w:val="009634F5"/>
    <w:rsid w:val="00963E67"/>
    <w:rsid w:val="00964499"/>
    <w:rsid w:val="00964DD9"/>
    <w:rsid w:val="009660B6"/>
    <w:rsid w:val="009661A7"/>
    <w:rsid w:val="00966255"/>
    <w:rsid w:val="009678D0"/>
    <w:rsid w:val="00970907"/>
    <w:rsid w:val="00970DA3"/>
    <w:rsid w:val="00971C84"/>
    <w:rsid w:val="00972E91"/>
    <w:rsid w:val="009731B1"/>
    <w:rsid w:val="00973413"/>
    <w:rsid w:val="00973884"/>
    <w:rsid w:val="00973A6F"/>
    <w:rsid w:val="009743CB"/>
    <w:rsid w:val="009745D7"/>
    <w:rsid w:val="00975A09"/>
    <w:rsid w:val="00976AC2"/>
    <w:rsid w:val="00977167"/>
    <w:rsid w:val="0097780C"/>
    <w:rsid w:val="009806A6"/>
    <w:rsid w:val="00980CB4"/>
    <w:rsid w:val="00980FC4"/>
    <w:rsid w:val="00981508"/>
    <w:rsid w:val="0098181E"/>
    <w:rsid w:val="00981B48"/>
    <w:rsid w:val="00982D2B"/>
    <w:rsid w:val="009841A0"/>
    <w:rsid w:val="00984AF0"/>
    <w:rsid w:val="00985663"/>
    <w:rsid w:val="0098729A"/>
    <w:rsid w:val="00987A7E"/>
    <w:rsid w:val="00987AE4"/>
    <w:rsid w:val="009912CC"/>
    <w:rsid w:val="00991463"/>
    <w:rsid w:val="0099283F"/>
    <w:rsid w:val="00992B94"/>
    <w:rsid w:val="00996521"/>
    <w:rsid w:val="009966D7"/>
    <w:rsid w:val="0099761D"/>
    <w:rsid w:val="0099770D"/>
    <w:rsid w:val="009A0151"/>
    <w:rsid w:val="009A14D8"/>
    <w:rsid w:val="009A1B9F"/>
    <w:rsid w:val="009A370E"/>
    <w:rsid w:val="009A4415"/>
    <w:rsid w:val="009A4611"/>
    <w:rsid w:val="009A4A2B"/>
    <w:rsid w:val="009A4C42"/>
    <w:rsid w:val="009A4F7B"/>
    <w:rsid w:val="009A6685"/>
    <w:rsid w:val="009A672E"/>
    <w:rsid w:val="009A71EC"/>
    <w:rsid w:val="009B1916"/>
    <w:rsid w:val="009B21FA"/>
    <w:rsid w:val="009B3EB0"/>
    <w:rsid w:val="009B5966"/>
    <w:rsid w:val="009B618B"/>
    <w:rsid w:val="009B6EB8"/>
    <w:rsid w:val="009C0A67"/>
    <w:rsid w:val="009C2B59"/>
    <w:rsid w:val="009C4866"/>
    <w:rsid w:val="009C4EBE"/>
    <w:rsid w:val="009C50CB"/>
    <w:rsid w:val="009C5ADE"/>
    <w:rsid w:val="009C6325"/>
    <w:rsid w:val="009D02E7"/>
    <w:rsid w:val="009D05CA"/>
    <w:rsid w:val="009D108A"/>
    <w:rsid w:val="009D1307"/>
    <w:rsid w:val="009D1684"/>
    <w:rsid w:val="009D1ECD"/>
    <w:rsid w:val="009D29F1"/>
    <w:rsid w:val="009D4630"/>
    <w:rsid w:val="009D55E2"/>
    <w:rsid w:val="009D5685"/>
    <w:rsid w:val="009D5A76"/>
    <w:rsid w:val="009D660B"/>
    <w:rsid w:val="009D67FB"/>
    <w:rsid w:val="009E0118"/>
    <w:rsid w:val="009E060F"/>
    <w:rsid w:val="009E0856"/>
    <w:rsid w:val="009E0870"/>
    <w:rsid w:val="009E250B"/>
    <w:rsid w:val="009E30E9"/>
    <w:rsid w:val="009E417C"/>
    <w:rsid w:val="009E4B4D"/>
    <w:rsid w:val="009E51DE"/>
    <w:rsid w:val="009E54F4"/>
    <w:rsid w:val="009E6A15"/>
    <w:rsid w:val="009E6A84"/>
    <w:rsid w:val="009E7037"/>
    <w:rsid w:val="009E7101"/>
    <w:rsid w:val="009F3818"/>
    <w:rsid w:val="009F5469"/>
    <w:rsid w:val="009F55DB"/>
    <w:rsid w:val="009F58D2"/>
    <w:rsid w:val="009F7A6A"/>
    <w:rsid w:val="009F7DAC"/>
    <w:rsid w:val="009F7EDA"/>
    <w:rsid w:val="00A00687"/>
    <w:rsid w:val="00A00802"/>
    <w:rsid w:val="00A00B5F"/>
    <w:rsid w:val="00A02600"/>
    <w:rsid w:val="00A02693"/>
    <w:rsid w:val="00A026C5"/>
    <w:rsid w:val="00A03176"/>
    <w:rsid w:val="00A040B3"/>
    <w:rsid w:val="00A058EA"/>
    <w:rsid w:val="00A062AF"/>
    <w:rsid w:val="00A07329"/>
    <w:rsid w:val="00A13193"/>
    <w:rsid w:val="00A137A3"/>
    <w:rsid w:val="00A13B76"/>
    <w:rsid w:val="00A13C2F"/>
    <w:rsid w:val="00A16339"/>
    <w:rsid w:val="00A17028"/>
    <w:rsid w:val="00A200A9"/>
    <w:rsid w:val="00A20A28"/>
    <w:rsid w:val="00A20B01"/>
    <w:rsid w:val="00A21485"/>
    <w:rsid w:val="00A226ED"/>
    <w:rsid w:val="00A22BC6"/>
    <w:rsid w:val="00A23417"/>
    <w:rsid w:val="00A23FF1"/>
    <w:rsid w:val="00A2436F"/>
    <w:rsid w:val="00A24480"/>
    <w:rsid w:val="00A27181"/>
    <w:rsid w:val="00A30683"/>
    <w:rsid w:val="00A335C0"/>
    <w:rsid w:val="00A3380C"/>
    <w:rsid w:val="00A343F5"/>
    <w:rsid w:val="00A34985"/>
    <w:rsid w:val="00A34EFF"/>
    <w:rsid w:val="00A35EA3"/>
    <w:rsid w:val="00A36187"/>
    <w:rsid w:val="00A370A3"/>
    <w:rsid w:val="00A37202"/>
    <w:rsid w:val="00A4076C"/>
    <w:rsid w:val="00A40862"/>
    <w:rsid w:val="00A40D9D"/>
    <w:rsid w:val="00A414F0"/>
    <w:rsid w:val="00A41991"/>
    <w:rsid w:val="00A4252B"/>
    <w:rsid w:val="00A43262"/>
    <w:rsid w:val="00A43C44"/>
    <w:rsid w:val="00A46085"/>
    <w:rsid w:val="00A46949"/>
    <w:rsid w:val="00A50145"/>
    <w:rsid w:val="00A50D7C"/>
    <w:rsid w:val="00A520AB"/>
    <w:rsid w:val="00A54953"/>
    <w:rsid w:val="00A550BF"/>
    <w:rsid w:val="00A55CEC"/>
    <w:rsid w:val="00A57451"/>
    <w:rsid w:val="00A6092D"/>
    <w:rsid w:val="00A61FCB"/>
    <w:rsid w:val="00A642CD"/>
    <w:rsid w:val="00A645E4"/>
    <w:rsid w:val="00A64A21"/>
    <w:rsid w:val="00A655D8"/>
    <w:rsid w:val="00A659CF"/>
    <w:rsid w:val="00A663C2"/>
    <w:rsid w:val="00A673C1"/>
    <w:rsid w:val="00A6794E"/>
    <w:rsid w:val="00A701BA"/>
    <w:rsid w:val="00A70822"/>
    <w:rsid w:val="00A71ABE"/>
    <w:rsid w:val="00A71C57"/>
    <w:rsid w:val="00A7240C"/>
    <w:rsid w:val="00A727D3"/>
    <w:rsid w:val="00A72AC9"/>
    <w:rsid w:val="00A732A7"/>
    <w:rsid w:val="00A73B52"/>
    <w:rsid w:val="00A73C66"/>
    <w:rsid w:val="00A74AFC"/>
    <w:rsid w:val="00A74BF6"/>
    <w:rsid w:val="00A74EE5"/>
    <w:rsid w:val="00A751AE"/>
    <w:rsid w:val="00A7550D"/>
    <w:rsid w:val="00A759DF"/>
    <w:rsid w:val="00A7688A"/>
    <w:rsid w:val="00A76AE1"/>
    <w:rsid w:val="00A77F21"/>
    <w:rsid w:val="00A81130"/>
    <w:rsid w:val="00A813C8"/>
    <w:rsid w:val="00A8152B"/>
    <w:rsid w:val="00A81E42"/>
    <w:rsid w:val="00A82159"/>
    <w:rsid w:val="00A82A79"/>
    <w:rsid w:val="00A838BD"/>
    <w:rsid w:val="00A850E8"/>
    <w:rsid w:val="00A851A8"/>
    <w:rsid w:val="00A8522F"/>
    <w:rsid w:val="00A8558E"/>
    <w:rsid w:val="00A85764"/>
    <w:rsid w:val="00A85A35"/>
    <w:rsid w:val="00A873AC"/>
    <w:rsid w:val="00A87D72"/>
    <w:rsid w:val="00A90B72"/>
    <w:rsid w:val="00A90EBC"/>
    <w:rsid w:val="00A92C68"/>
    <w:rsid w:val="00A93A4C"/>
    <w:rsid w:val="00A95991"/>
    <w:rsid w:val="00A979B7"/>
    <w:rsid w:val="00A97C49"/>
    <w:rsid w:val="00AA0100"/>
    <w:rsid w:val="00AA0620"/>
    <w:rsid w:val="00AA0DA8"/>
    <w:rsid w:val="00AA153B"/>
    <w:rsid w:val="00AA1927"/>
    <w:rsid w:val="00AA2834"/>
    <w:rsid w:val="00AA2873"/>
    <w:rsid w:val="00AA2F3A"/>
    <w:rsid w:val="00AA3D5D"/>
    <w:rsid w:val="00AA3E6E"/>
    <w:rsid w:val="00AA5340"/>
    <w:rsid w:val="00AA58A6"/>
    <w:rsid w:val="00AA692B"/>
    <w:rsid w:val="00AB0DF8"/>
    <w:rsid w:val="00AB1232"/>
    <w:rsid w:val="00AB3951"/>
    <w:rsid w:val="00AB4A1F"/>
    <w:rsid w:val="00AB4D2B"/>
    <w:rsid w:val="00AB5690"/>
    <w:rsid w:val="00AB63F2"/>
    <w:rsid w:val="00AB6780"/>
    <w:rsid w:val="00AC34D6"/>
    <w:rsid w:val="00AC402E"/>
    <w:rsid w:val="00AC42D2"/>
    <w:rsid w:val="00AC4DB2"/>
    <w:rsid w:val="00AC5958"/>
    <w:rsid w:val="00AC7742"/>
    <w:rsid w:val="00AD0438"/>
    <w:rsid w:val="00AD15A4"/>
    <w:rsid w:val="00AD2CD2"/>
    <w:rsid w:val="00AD3310"/>
    <w:rsid w:val="00AD6BAA"/>
    <w:rsid w:val="00AD6CF2"/>
    <w:rsid w:val="00AE0B69"/>
    <w:rsid w:val="00AE13CF"/>
    <w:rsid w:val="00AE1761"/>
    <w:rsid w:val="00AE18FF"/>
    <w:rsid w:val="00AE1A8E"/>
    <w:rsid w:val="00AE1E4C"/>
    <w:rsid w:val="00AE25C9"/>
    <w:rsid w:val="00AE596F"/>
    <w:rsid w:val="00AF0D44"/>
    <w:rsid w:val="00AF1E60"/>
    <w:rsid w:val="00AF1EFC"/>
    <w:rsid w:val="00AF33CB"/>
    <w:rsid w:val="00AF3C11"/>
    <w:rsid w:val="00B00413"/>
    <w:rsid w:val="00B007D3"/>
    <w:rsid w:val="00B009FF"/>
    <w:rsid w:val="00B01B19"/>
    <w:rsid w:val="00B02984"/>
    <w:rsid w:val="00B035BF"/>
    <w:rsid w:val="00B03B03"/>
    <w:rsid w:val="00B04B5D"/>
    <w:rsid w:val="00B06688"/>
    <w:rsid w:val="00B073A3"/>
    <w:rsid w:val="00B13074"/>
    <w:rsid w:val="00B131D1"/>
    <w:rsid w:val="00B137AD"/>
    <w:rsid w:val="00B13839"/>
    <w:rsid w:val="00B138FD"/>
    <w:rsid w:val="00B14215"/>
    <w:rsid w:val="00B14916"/>
    <w:rsid w:val="00B14C1C"/>
    <w:rsid w:val="00B15738"/>
    <w:rsid w:val="00B162C7"/>
    <w:rsid w:val="00B17769"/>
    <w:rsid w:val="00B2197D"/>
    <w:rsid w:val="00B268A7"/>
    <w:rsid w:val="00B278B2"/>
    <w:rsid w:val="00B30922"/>
    <w:rsid w:val="00B331CE"/>
    <w:rsid w:val="00B33607"/>
    <w:rsid w:val="00B359CE"/>
    <w:rsid w:val="00B376C9"/>
    <w:rsid w:val="00B4042E"/>
    <w:rsid w:val="00B406A6"/>
    <w:rsid w:val="00B40B9E"/>
    <w:rsid w:val="00B419A6"/>
    <w:rsid w:val="00B42230"/>
    <w:rsid w:val="00B46966"/>
    <w:rsid w:val="00B47140"/>
    <w:rsid w:val="00B47E18"/>
    <w:rsid w:val="00B5092E"/>
    <w:rsid w:val="00B50BE4"/>
    <w:rsid w:val="00B53D98"/>
    <w:rsid w:val="00B568DF"/>
    <w:rsid w:val="00B56A11"/>
    <w:rsid w:val="00B56CC6"/>
    <w:rsid w:val="00B56E7D"/>
    <w:rsid w:val="00B57235"/>
    <w:rsid w:val="00B57354"/>
    <w:rsid w:val="00B604FA"/>
    <w:rsid w:val="00B6142A"/>
    <w:rsid w:val="00B62FC1"/>
    <w:rsid w:val="00B63B28"/>
    <w:rsid w:val="00B6441F"/>
    <w:rsid w:val="00B64E17"/>
    <w:rsid w:val="00B64F33"/>
    <w:rsid w:val="00B654C3"/>
    <w:rsid w:val="00B65771"/>
    <w:rsid w:val="00B67547"/>
    <w:rsid w:val="00B67E8D"/>
    <w:rsid w:val="00B70842"/>
    <w:rsid w:val="00B70EF2"/>
    <w:rsid w:val="00B72B5A"/>
    <w:rsid w:val="00B7368B"/>
    <w:rsid w:val="00B73A12"/>
    <w:rsid w:val="00B7438B"/>
    <w:rsid w:val="00B74A67"/>
    <w:rsid w:val="00B74D62"/>
    <w:rsid w:val="00B760C1"/>
    <w:rsid w:val="00B768EE"/>
    <w:rsid w:val="00B775EC"/>
    <w:rsid w:val="00B77C5D"/>
    <w:rsid w:val="00B80269"/>
    <w:rsid w:val="00B805CE"/>
    <w:rsid w:val="00B82289"/>
    <w:rsid w:val="00B828DC"/>
    <w:rsid w:val="00B82968"/>
    <w:rsid w:val="00B8449E"/>
    <w:rsid w:val="00B849AD"/>
    <w:rsid w:val="00B84BA8"/>
    <w:rsid w:val="00B85BD8"/>
    <w:rsid w:val="00B85C6F"/>
    <w:rsid w:val="00B86617"/>
    <w:rsid w:val="00B87685"/>
    <w:rsid w:val="00B9090F"/>
    <w:rsid w:val="00B91A50"/>
    <w:rsid w:val="00B92D55"/>
    <w:rsid w:val="00B92F3F"/>
    <w:rsid w:val="00B9566F"/>
    <w:rsid w:val="00B95CB1"/>
    <w:rsid w:val="00B96CCB"/>
    <w:rsid w:val="00B975C7"/>
    <w:rsid w:val="00B97681"/>
    <w:rsid w:val="00BA000F"/>
    <w:rsid w:val="00BA05D4"/>
    <w:rsid w:val="00BA0EF7"/>
    <w:rsid w:val="00BA2BE6"/>
    <w:rsid w:val="00BA3051"/>
    <w:rsid w:val="00BA3808"/>
    <w:rsid w:val="00BA3A5E"/>
    <w:rsid w:val="00BA3C21"/>
    <w:rsid w:val="00BA3E93"/>
    <w:rsid w:val="00BA4A30"/>
    <w:rsid w:val="00BA5F54"/>
    <w:rsid w:val="00BA61C6"/>
    <w:rsid w:val="00BA6414"/>
    <w:rsid w:val="00BA6A0E"/>
    <w:rsid w:val="00BA770A"/>
    <w:rsid w:val="00BA7976"/>
    <w:rsid w:val="00BB006D"/>
    <w:rsid w:val="00BB0812"/>
    <w:rsid w:val="00BB0ADF"/>
    <w:rsid w:val="00BB158B"/>
    <w:rsid w:val="00BB1ACB"/>
    <w:rsid w:val="00BB1F93"/>
    <w:rsid w:val="00BB2CF4"/>
    <w:rsid w:val="00BB3661"/>
    <w:rsid w:val="00BB46AC"/>
    <w:rsid w:val="00BB4DF2"/>
    <w:rsid w:val="00BB7020"/>
    <w:rsid w:val="00BC00C0"/>
    <w:rsid w:val="00BC09AC"/>
    <w:rsid w:val="00BC2CAB"/>
    <w:rsid w:val="00BC30E5"/>
    <w:rsid w:val="00BC392A"/>
    <w:rsid w:val="00BC3ECF"/>
    <w:rsid w:val="00BC6D1A"/>
    <w:rsid w:val="00BC7E2F"/>
    <w:rsid w:val="00BC7F4B"/>
    <w:rsid w:val="00BD2CBF"/>
    <w:rsid w:val="00BD2CF6"/>
    <w:rsid w:val="00BD3F69"/>
    <w:rsid w:val="00BD4171"/>
    <w:rsid w:val="00BD53FA"/>
    <w:rsid w:val="00BD5456"/>
    <w:rsid w:val="00BD5582"/>
    <w:rsid w:val="00BD5FAF"/>
    <w:rsid w:val="00BD6A70"/>
    <w:rsid w:val="00BE0471"/>
    <w:rsid w:val="00BE0CF8"/>
    <w:rsid w:val="00BE0D41"/>
    <w:rsid w:val="00BE1B79"/>
    <w:rsid w:val="00BE2170"/>
    <w:rsid w:val="00BE2493"/>
    <w:rsid w:val="00BE46A6"/>
    <w:rsid w:val="00BE4A03"/>
    <w:rsid w:val="00BE5456"/>
    <w:rsid w:val="00BE6942"/>
    <w:rsid w:val="00BF0D41"/>
    <w:rsid w:val="00BF12E6"/>
    <w:rsid w:val="00BF1942"/>
    <w:rsid w:val="00BF19A6"/>
    <w:rsid w:val="00BF20EF"/>
    <w:rsid w:val="00BF2748"/>
    <w:rsid w:val="00BF42E3"/>
    <w:rsid w:val="00BF497C"/>
    <w:rsid w:val="00BF6CF4"/>
    <w:rsid w:val="00BF7088"/>
    <w:rsid w:val="00BF7324"/>
    <w:rsid w:val="00BF7466"/>
    <w:rsid w:val="00C00B37"/>
    <w:rsid w:val="00C00ED4"/>
    <w:rsid w:val="00C00FAA"/>
    <w:rsid w:val="00C0146D"/>
    <w:rsid w:val="00C022D8"/>
    <w:rsid w:val="00C039FB"/>
    <w:rsid w:val="00C03BD8"/>
    <w:rsid w:val="00C048B6"/>
    <w:rsid w:val="00C04C87"/>
    <w:rsid w:val="00C05EEB"/>
    <w:rsid w:val="00C06B14"/>
    <w:rsid w:val="00C120E4"/>
    <w:rsid w:val="00C1337C"/>
    <w:rsid w:val="00C14C92"/>
    <w:rsid w:val="00C152D8"/>
    <w:rsid w:val="00C161C2"/>
    <w:rsid w:val="00C16ACA"/>
    <w:rsid w:val="00C16DEB"/>
    <w:rsid w:val="00C175AC"/>
    <w:rsid w:val="00C2470F"/>
    <w:rsid w:val="00C247E0"/>
    <w:rsid w:val="00C24B16"/>
    <w:rsid w:val="00C24E2B"/>
    <w:rsid w:val="00C25023"/>
    <w:rsid w:val="00C256B4"/>
    <w:rsid w:val="00C26A1A"/>
    <w:rsid w:val="00C273AE"/>
    <w:rsid w:val="00C27719"/>
    <w:rsid w:val="00C323C7"/>
    <w:rsid w:val="00C33B6C"/>
    <w:rsid w:val="00C34159"/>
    <w:rsid w:val="00C34430"/>
    <w:rsid w:val="00C3447B"/>
    <w:rsid w:val="00C3558E"/>
    <w:rsid w:val="00C36046"/>
    <w:rsid w:val="00C360B4"/>
    <w:rsid w:val="00C362D9"/>
    <w:rsid w:val="00C367CC"/>
    <w:rsid w:val="00C36D67"/>
    <w:rsid w:val="00C44D4D"/>
    <w:rsid w:val="00C44F4A"/>
    <w:rsid w:val="00C45976"/>
    <w:rsid w:val="00C46328"/>
    <w:rsid w:val="00C47882"/>
    <w:rsid w:val="00C47F04"/>
    <w:rsid w:val="00C50229"/>
    <w:rsid w:val="00C50235"/>
    <w:rsid w:val="00C50E08"/>
    <w:rsid w:val="00C51FC4"/>
    <w:rsid w:val="00C521F7"/>
    <w:rsid w:val="00C52994"/>
    <w:rsid w:val="00C52CEA"/>
    <w:rsid w:val="00C543C0"/>
    <w:rsid w:val="00C54ED7"/>
    <w:rsid w:val="00C550B2"/>
    <w:rsid w:val="00C55EFD"/>
    <w:rsid w:val="00C575EA"/>
    <w:rsid w:val="00C60572"/>
    <w:rsid w:val="00C60A26"/>
    <w:rsid w:val="00C626AB"/>
    <w:rsid w:val="00C628D4"/>
    <w:rsid w:val="00C62BBF"/>
    <w:rsid w:val="00C63198"/>
    <w:rsid w:val="00C6460E"/>
    <w:rsid w:val="00C64A89"/>
    <w:rsid w:val="00C65A24"/>
    <w:rsid w:val="00C6628C"/>
    <w:rsid w:val="00C713BF"/>
    <w:rsid w:val="00C71938"/>
    <w:rsid w:val="00C72064"/>
    <w:rsid w:val="00C72827"/>
    <w:rsid w:val="00C730F0"/>
    <w:rsid w:val="00C740F4"/>
    <w:rsid w:val="00C75A79"/>
    <w:rsid w:val="00C75D61"/>
    <w:rsid w:val="00C76112"/>
    <w:rsid w:val="00C76366"/>
    <w:rsid w:val="00C76657"/>
    <w:rsid w:val="00C7739A"/>
    <w:rsid w:val="00C775B5"/>
    <w:rsid w:val="00C77973"/>
    <w:rsid w:val="00C80C17"/>
    <w:rsid w:val="00C817B3"/>
    <w:rsid w:val="00C82DA5"/>
    <w:rsid w:val="00C82F82"/>
    <w:rsid w:val="00C84282"/>
    <w:rsid w:val="00C850AF"/>
    <w:rsid w:val="00C854CA"/>
    <w:rsid w:val="00C87C5C"/>
    <w:rsid w:val="00C91966"/>
    <w:rsid w:val="00C92C50"/>
    <w:rsid w:val="00C92CB2"/>
    <w:rsid w:val="00C94E1C"/>
    <w:rsid w:val="00C9535F"/>
    <w:rsid w:val="00C973DA"/>
    <w:rsid w:val="00CA0E9E"/>
    <w:rsid w:val="00CA10F8"/>
    <w:rsid w:val="00CA14B9"/>
    <w:rsid w:val="00CA1601"/>
    <w:rsid w:val="00CA1C64"/>
    <w:rsid w:val="00CA1DCA"/>
    <w:rsid w:val="00CA2173"/>
    <w:rsid w:val="00CA255B"/>
    <w:rsid w:val="00CA2F6E"/>
    <w:rsid w:val="00CA34DC"/>
    <w:rsid w:val="00CA4C63"/>
    <w:rsid w:val="00CA4F48"/>
    <w:rsid w:val="00CA52A0"/>
    <w:rsid w:val="00CB0E11"/>
    <w:rsid w:val="00CB0EF0"/>
    <w:rsid w:val="00CB1CE9"/>
    <w:rsid w:val="00CB1F7C"/>
    <w:rsid w:val="00CB3536"/>
    <w:rsid w:val="00CB3F91"/>
    <w:rsid w:val="00CB5542"/>
    <w:rsid w:val="00CB55A7"/>
    <w:rsid w:val="00CB7890"/>
    <w:rsid w:val="00CC158E"/>
    <w:rsid w:val="00CC2F8F"/>
    <w:rsid w:val="00CC2FD9"/>
    <w:rsid w:val="00CC3840"/>
    <w:rsid w:val="00CC5140"/>
    <w:rsid w:val="00CC515B"/>
    <w:rsid w:val="00CC564E"/>
    <w:rsid w:val="00CC60B0"/>
    <w:rsid w:val="00CC6A36"/>
    <w:rsid w:val="00CC6BFF"/>
    <w:rsid w:val="00CC7138"/>
    <w:rsid w:val="00CD01D2"/>
    <w:rsid w:val="00CD10B0"/>
    <w:rsid w:val="00CD126A"/>
    <w:rsid w:val="00CD313A"/>
    <w:rsid w:val="00CD3C82"/>
    <w:rsid w:val="00CD57E3"/>
    <w:rsid w:val="00CD60B4"/>
    <w:rsid w:val="00CD6435"/>
    <w:rsid w:val="00CD663F"/>
    <w:rsid w:val="00CE0BFE"/>
    <w:rsid w:val="00CE0C8B"/>
    <w:rsid w:val="00CE1298"/>
    <w:rsid w:val="00CE2A50"/>
    <w:rsid w:val="00CE2F0F"/>
    <w:rsid w:val="00CE4477"/>
    <w:rsid w:val="00CE5733"/>
    <w:rsid w:val="00CE70C7"/>
    <w:rsid w:val="00CE77CD"/>
    <w:rsid w:val="00CE7BAB"/>
    <w:rsid w:val="00CE7CAC"/>
    <w:rsid w:val="00CF046E"/>
    <w:rsid w:val="00CF048C"/>
    <w:rsid w:val="00CF13D4"/>
    <w:rsid w:val="00CF1995"/>
    <w:rsid w:val="00CF28C8"/>
    <w:rsid w:val="00CF2ADF"/>
    <w:rsid w:val="00CF2F30"/>
    <w:rsid w:val="00CF2FFF"/>
    <w:rsid w:val="00CF3883"/>
    <w:rsid w:val="00CF453B"/>
    <w:rsid w:val="00CF669D"/>
    <w:rsid w:val="00CF6A12"/>
    <w:rsid w:val="00D01278"/>
    <w:rsid w:val="00D01C1F"/>
    <w:rsid w:val="00D02A3E"/>
    <w:rsid w:val="00D02C66"/>
    <w:rsid w:val="00D04439"/>
    <w:rsid w:val="00D04C72"/>
    <w:rsid w:val="00D06CDC"/>
    <w:rsid w:val="00D10B0B"/>
    <w:rsid w:val="00D11E52"/>
    <w:rsid w:val="00D156E9"/>
    <w:rsid w:val="00D15B10"/>
    <w:rsid w:val="00D15C22"/>
    <w:rsid w:val="00D16355"/>
    <w:rsid w:val="00D17CB3"/>
    <w:rsid w:val="00D203FC"/>
    <w:rsid w:val="00D22134"/>
    <w:rsid w:val="00D2256D"/>
    <w:rsid w:val="00D24E40"/>
    <w:rsid w:val="00D25552"/>
    <w:rsid w:val="00D25662"/>
    <w:rsid w:val="00D25A7E"/>
    <w:rsid w:val="00D27351"/>
    <w:rsid w:val="00D303C7"/>
    <w:rsid w:val="00D3071C"/>
    <w:rsid w:val="00D31305"/>
    <w:rsid w:val="00D31A80"/>
    <w:rsid w:val="00D324DB"/>
    <w:rsid w:val="00D327D4"/>
    <w:rsid w:val="00D32DA4"/>
    <w:rsid w:val="00D32ED0"/>
    <w:rsid w:val="00D35B76"/>
    <w:rsid w:val="00D36669"/>
    <w:rsid w:val="00D36DC7"/>
    <w:rsid w:val="00D37224"/>
    <w:rsid w:val="00D37904"/>
    <w:rsid w:val="00D379A9"/>
    <w:rsid w:val="00D40242"/>
    <w:rsid w:val="00D4032F"/>
    <w:rsid w:val="00D40764"/>
    <w:rsid w:val="00D41BB9"/>
    <w:rsid w:val="00D421C6"/>
    <w:rsid w:val="00D42566"/>
    <w:rsid w:val="00D43CBA"/>
    <w:rsid w:val="00D4502D"/>
    <w:rsid w:val="00D452ED"/>
    <w:rsid w:val="00D46030"/>
    <w:rsid w:val="00D46579"/>
    <w:rsid w:val="00D51729"/>
    <w:rsid w:val="00D519A1"/>
    <w:rsid w:val="00D53627"/>
    <w:rsid w:val="00D53D23"/>
    <w:rsid w:val="00D53EF9"/>
    <w:rsid w:val="00D57771"/>
    <w:rsid w:val="00D57A95"/>
    <w:rsid w:val="00D60E51"/>
    <w:rsid w:val="00D61B4D"/>
    <w:rsid w:val="00D61BBE"/>
    <w:rsid w:val="00D624F1"/>
    <w:rsid w:val="00D626ED"/>
    <w:rsid w:val="00D629C7"/>
    <w:rsid w:val="00D63D7B"/>
    <w:rsid w:val="00D640BC"/>
    <w:rsid w:val="00D6459C"/>
    <w:rsid w:val="00D65165"/>
    <w:rsid w:val="00D66618"/>
    <w:rsid w:val="00D66764"/>
    <w:rsid w:val="00D67AAA"/>
    <w:rsid w:val="00D71427"/>
    <w:rsid w:val="00D7372F"/>
    <w:rsid w:val="00D7464B"/>
    <w:rsid w:val="00D74D12"/>
    <w:rsid w:val="00D76060"/>
    <w:rsid w:val="00D772FA"/>
    <w:rsid w:val="00D77665"/>
    <w:rsid w:val="00D800B9"/>
    <w:rsid w:val="00D804C3"/>
    <w:rsid w:val="00D814AC"/>
    <w:rsid w:val="00D81C57"/>
    <w:rsid w:val="00D81FA5"/>
    <w:rsid w:val="00D82044"/>
    <w:rsid w:val="00D833F0"/>
    <w:rsid w:val="00D90C84"/>
    <w:rsid w:val="00D9158C"/>
    <w:rsid w:val="00D91DE0"/>
    <w:rsid w:val="00D930F4"/>
    <w:rsid w:val="00D93368"/>
    <w:rsid w:val="00D93D77"/>
    <w:rsid w:val="00D94789"/>
    <w:rsid w:val="00D948A5"/>
    <w:rsid w:val="00D953BA"/>
    <w:rsid w:val="00D95D26"/>
    <w:rsid w:val="00D96863"/>
    <w:rsid w:val="00D97ACA"/>
    <w:rsid w:val="00DA0493"/>
    <w:rsid w:val="00DA0F6B"/>
    <w:rsid w:val="00DA193F"/>
    <w:rsid w:val="00DA1BE0"/>
    <w:rsid w:val="00DA297E"/>
    <w:rsid w:val="00DA7E34"/>
    <w:rsid w:val="00DB076F"/>
    <w:rsid w:val="00DB1905"/>
    <w:rsid w:val="00DB208B"/>
    <w:rsid w:val="00DB20F3"/>
    <w:rsid w:val="00DB49E5"/>
    <w:rsid w:val="00DB4C60"/>
    <w:rsid w:val="00DB534D"/>
    <w:rsid w:val="00DB596C"/>
    <w:rsid w:val="00DB5ED0"/>
    <w:rsid w:val="00DB5F1A"/>
    <w:rsid w:val="00DB6D53"/>
    <w:rsid w:val="00DB709B"/>
    <w:rsid w:val="00DB7EBC"/>
    <w:rsid w:val="00DC031E"/>
    <w:rsid w:val="00DC0996"/>
    <w:rsid w:val="00DC1C29"/>
    <w:rsid w:val="00DC20C6"/>
    <w:rsid w:val="00DC2F1F"/>
    <w:rsid w:val="00DC410A"/>
    <w:rsid w:val="00DC426B"/>
    <w:rsid w:val="00DC4E87"/>
    <w:rsid w:val="00DC5A0F"/>
    <w:rsid w:val="00DD12E6"/>
    <w:rsid w:val="00DD3665"/>
    <w:rsid w:val="00DD418F"/>
    <w:rsid w:val="00DD44DE"/>
    <w:rsid w:val="00DD7DC3"/>
    <w:rsid w:val="00DE19C3"/>
    <w:rsid w:val="00DE1C22"/>
    <w:rsid w:val="00DE1D19"/>
    <w:rsid w:val="00DE1E17"/>
    <w:rsid w:val="00DE2863"/>
    <w:rsid w:val="00DE29B9"/>
    <w:rsid w:val="00DE2B90"/>
    <w:rsid w:val="00DE2FD3"/>
    <w:rsid w:val="00DE5159"/>
    <w:rsid w:val="00DE7031"/>
    <w:rsid w:val="00DE7078"/>
    <w:rsid w:val="00DE775A"/>
    <w:rsid w:val="00DE7DFC"/>
    <w:rsid w:val="00DF022B"/>
    <w:rsid w:val="00DF0593"/>
    <w:rsid w:val="00DF0B5A"/>
    <w:rsid w:val="00DF254E"/>
    <w:rsid w:val="00DF322C"/>
    <w:rsid w:val="00DF348D"/>
    <w:rsid w:val="00DF402A"/>
    <w:rsid w:val="00DF4407"/>
    <w:rsid w:val="00DF684A"/>
    <w:rsid w:val="00DF6879"/>
    <w:rsid w:val="00DF7365"/>
    <w:rsid w:val="00DF7635"/>
    <w:rsid w:val="00DF7D2D"/>
    <w:rsid w:val="00DF7DFE"/>
    <w:rsid w:val="00E00D91"/>
    <w:rsid w:val="00E00E18"/>
    <w:rsid w:val="00E01654"/>
    <w:rsid w:val="00E02C25"/>
    <w:rsid w:val="00E03C65"/>
    <w:rsid w:val="00E0650D"/>
    <w:rsid w:val="00E0681D"/>
    <w:rsid w:val="00E0753D"/>
    <w:rsid w:val="00E07DD3"/>
    <w:rsid w:val="00E114FD"/>
    <w:rsid w:val="00E134D2"/>
    <w:rsid w:val="00E13CC5"/>
    <w:rsid w:val="00E16D3E"/>
    <w:rsid w:val="00E16E9C"/>
    <w:rsid w:val="00E16EDD"/>
    <w:rsid w:val="00E1708A"/>
    <w:rsid w:val="00E170DA"/>
    <w:rsid w:val="00E20DCA"/>
    <w:rsid w:val="00E21544"/>
    <w:rsid w:val="00E22738"/>
    <w:rsid w:val="00E23E32"/>
    <w:rsid w:val="00E24980"/>
    <w:rsid w:val="00E25480"/>
    <w:rsid w:val="00E26FF4"/>
    <w:rsid w:val="00E30FBF"/>
    <w:rsid w:val="00E31034"/>
    <w:rsid w:val="00E320E4"/>
    <w:rsid w:val="00E3242F"/>
    <w:rsid w:val="00E339EB"/>
    <w:rsid w:val="00E33DD1"/>
    <w:rsid w:val="00E33E7E"/>
    <w:rsid w:val="00E34216"/>
    <w:rsid w:val="00E3477A"/>
    <w:rsid w:val="00E35A82"/>
    <w:rsid w:val="00E35EE7"/>
    <w:rsid w:val="00E36573"/>
    <w:rsid w:val="00E36F65"/>
    <w:rsid w:val="00E37F9D"/>
    <w:rsid w:val="00E4075D"/>
    <w:rsid w:val="00E416A7"/>
    <w:rsid w:val="00E43523"/>
    <w:rsid w:val="00E44FA6"/>
    <w:rsid w:val="00E4670C"/>
    <w:rsid w:val="00E46EEE"/>
    <w:rsid w:val="00E500BA"/>
    <w:rsid w:val="00E536A8"/>
    <w:rsid w:val="00E537E4"/>
    <w:rsid w:val="00E547AD"/>
    <w:rsid w:val="00E5569C"/>
    <w:rsid w:val="00E5655D"/>
    <w:rsid w:val="00E5680D"/>
    <w:rsid w:val="00E57319"/>
    <w:rsid w:val="00E57EBD"/>
    <w:rsid w:val="00E6016E"/>
    <w:rsid w:val="00E60493"/>
    <w:rsid w:val="00E61E73"/>
    <w:rsid w:val="00E62113"/>
    <w:rsid w:val="00E6267B"/>
    <w:rsid w:val="00E63AAF"/>
    <w:rsid w:val="00E64E98"/>
    <w:rsid w:val="00E65A1E"/>
    <w:rsid w:val="00E65E68"/>
    <w:rsid w:val="00E728F4"/>
    <w:rsid w:val="00E739B9"/>
    <w:rsid w:val="00E74C8E"/>
    <w:rsid w:val="00E75D12"/>
    <w:rsid w:val="00E778EE"/>
    <w:rsid w:val="00E8022D"/>
    <w:rsid w:val="00E807C1"/>
    <w:rsid w:val="00E820A6"/>
    <w:rsid w:val="00E84A7C"/>
    <w:rsid w:val="00E86152"/>
    <w:rsid w:val="00E869A5"/>
    <w:rsid w:val="00E870CA"/>
    <w:rsid w:val="00E873BA"/>
    <w:rsid w:val="00E8799E"/>
    <w:rsid w:val="00E90C82"/>
    <w:rsid w:val="00E91DC9"/>
    <w:rsid w:val="00E92027"/>
    <w:rsid w:val="00E938FF"/>
    <w:rsid w:val="00E9684C"/>
    <w:rsid w:val="00E969FB"/>
    <w:rsid w:val="00E96CD1"/>
    <w:rsid w:val="00E97C44"/>
    <w:rsid w:val="00EA02F7"/>
    <w:rsid w:val="00EA16BD"/>
    <w:rsid w:val="00EA17A6"/>
    <w:rsid w:val="00EA23B3"/>
    <w:rsid w:val="00EA28C4"/>
    <w:rsid w:val="00EA2C8D"/>
    <w:rsid w:val="00EA2F12"/>
    <w:rsid w:val="00EA30D7"/>
    <w:rsid w:val="00EA4861"/>
    <w:rsid w:val="00EA5A61"/>
    <w:rsid w:val="00EA7D54"/>
    <w:rsid w:val="00EB0852"/>
    <w:rsid w:val="00EB0936"/>
    <w:rsid w:val="00EB13AB"/>
    <w:rsid w:val="00EB1AC0"/>
    <w:rsid w:val="00EB2079"/>
    <w:rsid w:val="00EB20FE"/>
    <w:rsid w:val="00EB28FA"/>
    <w:rsid w:val="00EB491C"/>
    <w:rsid w:val="00EB62CB"/>
    <w:rsid w:val="00EB6470"/>
    <w:rsid w:val="00EB68A1"/>
    <w:rsid w:val="00EB6FB7"/>
    <w:rsid w:val="00EB7C90"/>
    <w:rsid w:val="00EC0785"/>
    <w:rsid w:val="00EC1537"/>
    <w:rsid w:val="00EC1629"/>
    <w:rsid w:val="00EC1C10"/>
    <w:rsid w:val="00EC3895"/>
    <w:rsid w:val="00EC3D8A"/>
    <w:rsid w:val="00EC4746"/>
    <w:rsid w:val="00EC4926"/>
    <w:rsid w:val="00EC4977"/>
    <w:rsid w:val="00EC55BC"/>
    <w:rsid w:val="00ED0D67"/>
    <w:rsid w:val="00ED1257"/>
    <w:rsid w:val="00ED1503"/>
    <w:rsid w:val="00ED1A48"/>
    <w:rsid w:val="00ED1BEF"/>
    <w:rsid w:val="00ED223C"/>
    <w:rsid w:val="00ED22B8"/>
    <w:rsid w:val="00ED24D1"/>
    <w:rsid w:val="00ED26A0"/>
    <w:rsid w:val="00ED29C1"/>
    <w:rsid w:val="00ED2D61"/>
    <w:rsid w:val="00ED2EAC"/>
    <w:rsid w:val="00ED2F8F"/>
    <w:rsid w:val="00ED509E"/>
    <w:rsid w:val="00ED594D"/>
    <w:rsid w:val="00ED7CA8"/>
    <w:rsid w:val="00EE01D6"/>
    <w:rsid w:val="00EE2578"/>
    <w:rsid w:val="00EE2FAE"/>
    <w:rsid w:val="00EE374D"/>
    <w:rsid w:val="00EE3AE6"/>
    <w:rsid w:val="00EE3F68"/>
    <w:rsid w:val="00EE49DF"/>
    <w:rsid w:val="00EE5733"/>
    <w:rsid w:val="00EE5906"/>
    <w:rsid w:val="00EE5B35"/>
    <w:rsid w:val="00EE5B6F"/>
    <w:rsid w:val="00EE684E"/>
    <w:rsid w:val="00EE6CF3"/>
    <w:rsid w:val="00EE6F50"/>
    <w:rsid w:val="00EE77E3"/>
    <w:rsid w:val="00EE7A7F"/>
    <w:rsid w:val="00EE7FE8"/>
    <w:rsid w:val="00EF012D"/>
    <w:rsid w:val="00EF14AC"/>
    <w:rsid w:val="00EF1594"/>
    <w:rsid w:val="00EF1A51"/>
    <w:rsid w:val="00EF2A93"/>
    <w:rsid w:val="00EF3A96"/>
    <w:rsid w:val="00EF463F"/>
    <w:rsid w:val="00EF5A52"/>
    <w:rsid w:val="00F01505"/>
    <w:rsid w:val="00F0362A"/>
    <w:rsid w:val="00F040A2"/>
    <w:rsid w:val="00F048CC"/>
    <w:rsid w:val="00F05071"/>
    <w:rsid w:val="00F05FE5"/>
    <w:rsid w:val="00F06BC9"/>
    <w:rsid w:val="00F07EBA"/>
    <w:rsid w:val="00F10C6E"/>
    <w:rsid w:val="00F1146A"/>
    <w:rsid w:val="00F12BCD"/>
    <w:rsid w:val="00F20018"/>
    <w:rsid w:val="00F20F80"/>
    <w:rsid w:val="00F211F5"/>
    <w:rsid w:val="00F21573"/>
    <w:rsid w:val="00F220EE"/>
    <w:rsid w:val="00F2226C"/>
    <w:rsid w:val="00F22C3C"/>
    <w:rsid w:val="00F23F14"/>
    <w:rsid w:val="00F24448"/>
    <w:rsid w:val="00F2535F"/>
    <w:rsid w:val="00F266A3"/>
    <w:rsid w:val="00F27200"/>
    <w:rsid w:val="00F300B6"/>
    <w:rsid w:val="00F302AD"/>
    <w:rsid w:val="00F30BA1"/>
    <w:rsid w:val="00F313E3"/>
    <w:rsid w:val="00F31C16"/>
    <w:rsid w:val="00F31C4E"/>
    <w:rsid w:val="00F32AB0"/>
    <w:rsid w:val="00F32FCB"/>
    <w:rsid w:val="00F331E9"/>
    <w:rsid w:val="00F33786"/>
    <w:rsid w:val="00F33D12"/>
    <w:rsid w:val="00F3418C"/>
    <w:rsid w:val="00F34E14"/>
    <w:rsid w:val="00F371D2"/>
    <w:rsid w:val="00F3731B"/>
    <w:rsid w:val="00F37510"/>
    <w:rsid w:val="00F3777E"/>
    <w:rsid w:val="00F41808"/>
    <w:rsid w:val="00F423B8"/>
    <w:rsid w:val="00F42F00"/>
    <w:rsid w:val="00F44689"/>
    <w:rsid w:val="00F44C3D"/>
    <w:rsid w:val="00F46A78"/>
    <w:rsid w:val="00F46F38"/>
    <w:rsid w:val="00F4747D"/>
    <w:rsid w:val="00F474C5"/>
    <w:rsid w:val="00F50298"/>
    <w:rsid w:val="00F5137B"/>
    <w:rsid w:val="00F525B5"/>
    <w:rsid w:val="00F5417B"/>
    <w:rsid w:val="00F55D53"/>
    <w:rsid w:val="00F55E26"/>
    <w:rsid w:val="00F603C8"/>
    <w:rsid w:val="00F60913"/>
    <w:rsid w:val="00F62AB6"/>
    <w:rsid w:val="00F634AF"/>
    <w:rsid w:val="00F6362F"/>
    <w:rsid w:val="00F6402F"/>
    <w:rsid w:val="00F646DB"/>
    <w:rsid w:val="00F655FA"/>
    <w:rsid w:val="00F6569F"/>
    <w:rsid w:val="00F678EC"/>
    <w:rsid w:val="00F71190"/>
    <w:rsid w:val="00F71B7F"/>
    <w:rsid w:val="00F72103"/>
    <w:rsid w:val="00F72B6A"/>
    <w:rsid w:val="00F7378D"/>
    <w:rsid w:val="00F73A6A"/>
    <w:rsid w:val="00F7428D"/>
    <w:rsid w:val="00F756FF"/>
    <w:rsid w:val="00F76C16"/>
    <w:rsid w:val="00F771E0"/>
    <w:rsid w:val="00F77315"/>
    <w:rsid w:val="00F77403"/>
    <w:rsid w:val="00F77B64"/>
    <w:rsid w:val="00F77C6E"/>
    <w:rsid w:val="00F77DFB"/>
    <w:rsid w:val="00F80FE9"/>
    <w:rsid w:val="00F810F9"/>
    <w:rsid w:val="00F86A05"/>
    <w:rsid w:val="00F8752C"/>
    <w:rsid w:val="00F9021D"/>
    <w:rsid w:val="00F90F19"/>
    <w:rsid w:val="00F913F8"/>
    <w:rsid w:val="00F91F15"/>
    <w:rsid w:val="00F93411"/>
    <w:rsid w:val="00F93AB3"/>
    <w:rsid w:val="00F940D5"/>
    <w:rsid w:val="00F94F2A"/>
    <w:rsid w:val="00FA0EA9"/>
    <w:rsid w:val="00FA0F4E"/>
    <w:rsid w:val="00FA24B9"/>
    <w:rsid w:val="00FA3D72"/>
    <w:rsid w:val="00FA3E68"/>
    <w:rsid w:val="00FA44D2"/>
    <w:rsid w:val="00FA4972"/>
    <w:rsid w:val="00FA512B"/>
    <w:rsid w:val="00FA5E90"/>
    <w:rsid w:val="00FA7FB9"/>
    <w:rsid w:val="00FB0A92"/>
    <w:rsid w:val="00FB1729"/>
    <w:rsid w:val="00FB2B73"/>
    <w:rsid w:val="00FB31A2"/>
    <w:rsid w:val="00FB3202"/>
    <w:rsid w:val="00FB33FD"/>
    <w:rsid w:val="00FB36C9"/>
    <w:rsid w:val="00FB3746"/>
    <w:rsid w:val="00FB3B12"/>
    <w:rsid w:val="00FB3BD5"/>
    <w:rsid w:val="00FB50D9"/>
    <w:rsid w:val="00FB524C"/>
    <w:rsid w:val="00FB5268"/>
    <w:rsid w:val="00FB63E9"/>
    <w:rsid w:val="00FB68A8"/>
    <w:rsid w:val="00FB6A81"/>
    <w:rsid w:val="00FB7612"/>
    <w:rsid w:val="00FB7DFA"/>
    <w:rsid w:val="00FC07F1"/>
    <w:rsid w:val="00FC1B80"/>
    <w:rsid w:val="00FC2E69"/>
    <w:rsid w:val="00FC3E5F"/>
    <w:rsid w:val="00FC4710"/>
    <w:rsid w:val="00FC6969"/>
    <w:rsid w:val="00FC794A"/>
    <w:rsid w:val="00FC7C91"/>
    <w:rsid w:val="00FD06DF"/>
    <w:rsid w:val="00FD07AB"/>
    <w:rsid w:val="00FD08CF"/>
    <w:rsid w:val="00FD0D81"/>
    <w:rsid w:val="00FD1539"/>
    <w:rsid w:val="00FD2B3F"/>
    <w:rsid w:val="00FD2C19"/>
    <w:rsid w:val="00FD2E5E"/>
    <w:rsid w:val="00FD4B32"/>
    <w:rsid w:val="00FD4FEB"/>
    <w:rsid w:val="00FD6391"/>
    <w:rsid w:val="00FD675B"/>
    <w:rsid w:val="00FD74BF"/>
    <w:rsid w:val="00FD7D57"/>
    <w:rsid w:val="00FE02DE"/>
    <w:rsid w:val="00FE06C0"/>
    <w:rsid w:val="00FE0764"/>
    <w:rsid w:val="00FE08E6"/>
    <w:rsid w:val="00FE0AD3"/>
    <w:rsid w:val="00FE0E4E"/>
    <w:rsid w:val="00FE0E95"/>
    <w:rsid w:val="00FE12A7"/>
    <w:rsid w:val="00FE1BFA"/>
    <w:rsid w:val="00FE2041"/>
    <w:rsid w:val="00FE3514"/>
    <w:rsid w:val="00FE424B"/>
    <w:rsid w:val="00FE5139"/>
    <w:rsid w:val="00FE55D1"/>
    <w:rsid w:val="00FE6E01"/>
    <w:rsid w:val="00FE7528"/>
    <w:rsid w:val="00FE757E"/>
    <w:rsid w:val="00FF3525"/>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255"/>
    <w:pPr>
      <w:widowControl w:val="0"/>
      <w:jc w:val="both"/>
    </w:pPr>
    <w:rPr>
      <w:color w:val="auto"/>
      <w:sz w:val="24"/>
      <w:u w:val="none"/>
    </w:rPr>
  </w:style>
  <w:style w:type="paragraph" w:styleId="1">
    <w:name w:val="heading 1"/>
    <w:aliases w:val="見出し"/>
    <w:basedOn w:val="a"/>
    <w:next w:val="a"/>
    <w:link w:val="10"/>
    <w:uiPriority w:val="9"/>
    <w:qFormat/>
    <w:rsid w:val="002B2215"/>
    <w:pPr>
      <w:outlineLvl w:val="0"/>
    </w:pPr>
    <w:rPr>
      <w:rFonts w:asciiTheme="majorEastAsia" w:eastAsiaTheme="majorEastAsia" w:hAnsiTheme="majorEastAsia"/>
    </w:rPr>
  </w:style>
  <w:style w:type="paragraph" w:styleId="2">
    <w:name w:val="heading 2"/>
    <w:basedOn w:val="a"/>
    <w:next w:val="a"/>
    <w:link w:val="20"/>
    <w:uiPriority w:val="9"/>
    <w:unhideWhenUsed/>
    <w:qFormat/>
    <w:rsid w:val="007B61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1942"/>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CA4C63"/>
    <w:pPr>
      <w:keepNext/>
      <w:ind w:leftChars="400" w:left="400"/>
      <w:outlineLvl w:val="3"/>
    </w:pPr>
    <w:rPr>
      <w:b/>
      <w:bCs/>
    </w:rPr>
  </w:style>
  <w:style w:type="paragraph" w:styleId="5">
    <w:name w:val="heading 5"/>
    <w:basedOn w:val="a"/>
    <w:next w:val="a"/>
    <w:link w:val="50"/>
    <w:uiPriority w:val="9"/>
    <w:semiHidden/>
    <w:unhideWhenUsed/>
    <w:qFormat/>
    <w:rsid w:val="00872147"/>
    <w:pPr>
      <w:keepNext/>
      <w:ind w:leftChars="800" w:left="800"/>
      <w:outlineLvl w:val="4"/>
    </w:pPr>
    <w:rPr>
      <w:rFonts w:cs="Times New Roman"/>
      <w:color w:val="0563C1" w:themeColor="hyperlink"/>
      <w:szCs w:val="24"/>
      <w:u w:val="single"/>
    </w:rPr>
  </w:style>
  <w:style w:type="paragraph" w:styleId="6">
    <w:name w:val="heading 6"/>
    <w:basedOn w:val="a"/>
    <w:next w:val="a"/>
    <w:link w:val="60"/>
    <w:uiPriority w:val="9"/>
    <w:semiHidden/>
    <w:unhideWhenUsed/>
    <w:qFormat/>
    <w:rsid w:val="00872147"/>
    <w:pPr>
      <w:keepNext/>
      <w:ind w:leftChars="800" w:left="800"/>
      <w:outlineLvl w:val="5"/>
    </w:pPr>
    <w:rPr>
      <w:rFonts w:eastAsia="游ゴシック Light" w:hAnsi="游明朝"/>
      <w:b/>
      <w:bCs/>
      <w:color w:val="0563C1" w:themeColor="hyperlink"/>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unhideWhenUsed/>
    <w:rsid w:val="00CE4477"/>
    <w:rPr>
      <w:sz w:val="18"/>
      <w:szCs w:val="18"/>
    </w:rPr>
  </w:style>
  <w:style w:type="paragraph" w:styleId="a9">
    <w:name w:val="annotation text"/>
    <w:basedOn w:val="a"/>
    <w:link w:val="aa"/>
    <w:uiPriority w:val="99"/>
    <w:unhideWhenUsed/>
    <w:rsid w:val="00CE4477"/>
    <w:pPr>
      <w:jc w:val="left"/>
    </w:pPr>
  </w:style>
  <w:style w:type="character" w:customStyle="1" w:styleId="aa">
    <w:name w:val="コメント文字列 (文字)"/>
    <w:basedOn w:val="a0"/>
    <w:link w:val="a9"/>
    <w:uiPriority w:val="99"/>
    <w:rsid w:val="00CE4477"/>
    <w:rPr>
      <w:color w:val="auto"/>
      <w:sz w:val="24"/>
      <w:u w:val="none"/>
    </w:rPr>
  </w:style>
  <w:style w:type="paragraph" w:styleId="ab">
    <w:name w:val="annotation subject"/>
    <w:basedOn w:val="a9"/>
    <w:next w:val="a9"/>
    <w:link w:val="ac"/>
    <w:uiPriority w:val="99"/>
    <w:unhideWhenUsed/>
    <w:rsid w:val="00CE4477"/>
    <w:rPr>
      <w:b/>
      <w:bCs/>
    </w:rPr>
  </w:style>
  <w:style w:type="character" w:customStyle="1" w:styleId="ac">
    <w:name w:val="コメント内容 (文字)"/>
    <w:basedOn w:val="aa"/>
    <w:link w:val="ab"/>
    <w:uiPriority w:val="99"/>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uiPriority w:val="59"/>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rsid w:val="007B61D1"/>
    <w:rPr>
      <w:rFonts w:asciiTheme="majorHAnsi" w:eastAsiaTheme="majorEastAsia" w:hAnsiTheme="majorHAnsi" w:cstheme="majorBidi"/>
      <w:color w:val="auto"/>
      <w:sz w:val="24"/>
      <w:u w:val="none"/>
    </w:rPr>
  </w:style>
  <w:style w:type="paragraph" w:styleId="31">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3D2275"/>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933537"/>
    <w:pPr>
      <w:tabs>
        <w:tab w:val="right" w:leader="middleDot" w:pos="9060"/>
      </w:tabs>
      <w:ind w:leftChars="100" w:left="412" w:hangingChars="100" w:hanging="191"/>
    </w:pPr>
    <w:rPr>
      <w:rFonts w:asciiTheme="minorEastAsia" w:eastAsiaTheme="minorEastAsia" w:hAnsiTheme="minorEastAsia" w:cs="Times New Roman"/>
      <w:noProof/>
      <w:snapToGrid w:val="0"/>
      <w:sz w:val="21"/>
      <w:szCs w:val="21"/>
    </w:rPr>
  </w:style>
  <w:style w:type="paragraph" w:styleId="41">
    <w:name w:val="toc 4"/>
    <w:basedOn w:val="a"/>
    <w:next w:val="a"/>
    <w:autoRedefine/>
    <w:uiPriority w:val="39"/>
    <w:unhideWhenUsed/>
    <w:rsid w:val="00EB28FA"/>
    <w:pPr>
      <w:ind w:leftChars="300" w:left="300"/>
    </w:pPr>
    <w:rPr>
      <w:rFonts w:eastAsiaTheme="minorEastAsia"/>
    </w:rPr>
  </w:style>
  <w:style w:type="paragraph" w:styleId="51">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1">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nhideWhenUsed/>
    <w:rsid w:val="00485A90"/>
    <w:pPr>
      <w:jc w:val="center"/>
    </w:pPr>
  </w:style>
  <w:style w:type="character" w:customStyle="1" w:styleId="af5">
    <w:name w:val="記 (文字)"/>
    <w:basedOn w:val="a0"/>
    <w:link w:val="af4"/>
    <w:rsid w:val="00485A90"/>
    <w:rPr>
      <w:color w:val="auto"/>
      <w:sz w:val="24"/>
      <w:u w:val="none"/>
    </w:rPr>
  </w:style>
  <w:style w:type="paragraph" w:styleId="af6">
    <w:name w:val="Closing"/>
    <w:basedOn w:val="a"/>
    <w:link w:val="af7"/>
    <w:unhideWhenUsed/>
    <w:rsid w:val="00485A90"/>
    <w:pPr>
      <w:jc w:val="right"/>
    </w:pPr>
  </w:style>
  <w:style w:type="character" w:customStyle="1" w:styleId="af7">
    <w:name w:val="結語 (文字)"/>
    <w:basedOn w:val="a0"/>
    <w:link w:val="af6"/>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 w:type="character" w:customStyle="1" w:styleId="30">
    <w:name w:val="見出し 3 (文字)"/>
    <w:basedOn w:val="a0"/>
    <w:link w:val="3"/>
    <w:uiPriority w:val="9"/>
    <w:rsid w:val="00BF1942"/>
    <w:rPr>
      <w:rFonts w:asciiTheme="majorHAnsi" w:eastAsiaTheme="majorEastAsia" w:hAnsiTheme="majorHAnsi" w:cstheme="majorBidi"/>
      <w:color w:val="auto"/>
      <w:sz w:val="21"/>
      <w:u w:val="none"/>
    </w:rPr>
  </w:style>
  <w:style w:type="table" w:styleId="14">
    <w:name w:val="Grid Table 1 Light"/>
    <w:basedOn w:val="a1"/>
    <w:uiPriority w:val="46"/>
    <w:rsid w:val="00F10C6E"/>
    <w:rPr>
      <w:color w:val="auto"/>
      <w:sz w:val="21"/>
      <w:u w: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見出し 4 (文字)"/>
    <w:basedOn w:val="a0"/>
    <w:link w:val="4"/>
    <w:uiPriority w:val="9"/>
    <w:rsid w:val="00CA4C63"/>
    <w:rPr>
      <w:b/>
      <w:bCs/>
      <w:color w:val="auto"/>
      <w:sz w:val="24"/>
      <w:u w:val="none"/>
    </w:rPr>
  </w:style>
  <w:style w:type="paragraph" w:styleId="af9">
    <w:name w:val="TOC Heading"/>
    <w:basedOn w:val="1"/>
    <w:next w:val="a"/>
    <w:uiPriority w:val="39"/>
    <w:unhideWhenUsed/>
    <w:qFormat/>
    <w:rsid w:val="007549D7"/>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a">
    <w:name w:val="No Spacing"/>
    <w:link w:val="afb"/>
    <w:uiPriority w:val="1"/>
    <w:qFormat/>
    <w:rsid w:val="00872147"/>
    <w:rPr>
      <w:rFonts w:asciiTheme="minorHAnsi" w:eastAsiaTheme="minorEastAsia" w:hAnsiTheme="minorHAnsi"/>
      <w:color w:val="auto"/>
      <w:kern w:val="0"/>
      <w:sz w:val="22"/>
      <w:u w:val="none"/>
    </w:rPr>
  </w:style>
  <w:style w:type="character" w:customStyle="1" w:styleId="afb">
    <w:name w:val="行間詰め (文字)"/>
    <w:basedOn w:val="a0"/>
    <w:link w:val="afa"/>
    <w:uiPriority w:val="1"/>
    <w:rsid w:val="00872147"/>
    <w:rPr>
      <w:rFonts w:asciiTheme="minorHAnsi" w:eastAsiaTheme="minorEastAsia" w:hAnsiTheme="minorHAnsi"/>
      <w:color w:val="auto"/>
      <w:kern w:val="0"/>
      <w:sz w:val="22"/>
      <w:u w:val="none"/>
    </w:rPr>
  </w:style>
  <w:style w:type="paragraph" w:styleId="afc">
    <w:name w:val="Body Text"/>
    <w:basedOn w:val="a"/>
    <w:link w:val="afd"/>
    <w:uiPriority w:val="1"/>
    <w:unhideWhenUsed/>
    <w:qFormat/>
    <w:rsid w:val="00872147"/>
  </w:style>
  <w:style w:type="character" w:customStyle="1" w:styleId="afd">
    <w:name w:val="本文 (文字)"/>
    <w:basedOn w:val="a0"/>
    <w:link w:val="afc"/>
    <w:uiPriority w:val="1"/>
    <w:rsid w:val="00872147"/>
    <w:rPr>
      <w:color w:val="auto"/>
      <w:sz w:val="24"/>
      <w:u w:val="none"/>
    </w:rPr>
  </w:style>
  <w:style w:type="paragraph" w:customStyle="1" w:styleId="510">
    <w:name w:val="見出し 51"/>
    <w:basedOn w:val="a"/>
    <w:next w:val="a"/>
    <w:uiPriority w:val="9"/>
    <w:unhideWhenUsed/>
    <w:qFormat/>
    <w:rsid w:val="00872147"/>
    <w:pPr>
      <w:keepNext/>
      <w:widowControl/>
      <w:jc w:val="left"/>
      <w:outlineLvl w:val="4"/>
    </w:pPr>
    <w:rPr>
      <w:rFonts w:cs="Times New Roman"/>
      <w:szCs w:val="24"/>
    </w:rPr>
  </w:style>
  <w:style w:type="paragraph" w:customStyle="1" w:styleId="610">
    <w:name w:val="見出し 61"/>
    <w:basedOn w:val="a"/>
    <w:next w:val="a"/>
    <w:uiPriority w:val="9"/>
    <w:unhideWhenUsed/>
    <w:qFormat/>
    <w:rsid w:val="00872147"/>
    <w:pPr>
      <w:keepNext/>
      <w:ind w:leftChars="800" w:left="800"/>
      <w:outlineLvl w:val="5"/>
    </w:pPr>
    <w:rPr>
      <w:rFonts w:eastAsia="游ゴシック Light" w:hAnsi="游明朝"/>
      <w:b/>
      <w:bCs/>
      <w:sz w:val="21"/>
    </w:rPr>
  </w:style>
  <w:style w:type="numbering" w:customStyle="1" w:styleId="15">
    <w:name w:val="リストなし1"/>
    <w:next w:val="a2"/>
    <w:uiPriority w:val="99"/>
    <w:semiHidden/>
    <w:unhideWhenUsed/>
    <w:rsid w:val="00872147"/>
  </w:style>
  <w:style w:type="table" w:customStyle="1" w:styleId="32">
    <w:name w:val="表 (格子)3"/>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fe"/>
    <w:uiPriority w:val="40"/>
    <w:rsid w:val="00872147"/>
    <w:rPr>
      <w:rFonts w:ascii="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表 (格子) 淡色11"/>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
    <w:basedOn w:val="a1"/>
    <w:uiPriority w:val="99"/>
    <w:rsid w:val="00872147"/>
    <w:rPr>
      <w:rFonts w:ascii="游明朝" w:hAnsi="游明朝"/>
      <w:color w:val="auto"/>
      <w:sz w:val="24"/>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2">
    <w:name w:val="グリッド (表) 1 淡色1"/>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3">
    <w:name w:val="スタイル3"/>
    <w:basedOn w:val="a1"/>
    <w:uiPriority w:val="99"/>
    <w:rsid w:val="00872147"/>
    <w:rPr>
      <w:color w:val="auto"/>
      <w:sz w:val="21"/>
      <w:u w:val="none"/>
    </w:rPr>
    <w:tblPr/>
  </w:style>
  <w:style w:type="table" w:customStyle="1" w:styleId="113">
    <w:name w:val="標準の表 11"/>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872147"/>
    <w:pPr>
      <w:autoSpaceDE w:val="0"/>
      <w:autoSpaceDN w:val="0"/>
      <w:adjustRightInd w:val="0"/>
      <w:spacing w:before="109"/>
      <w:ind w:left="105"/>
      <w:jc w:val="left"/>
    </w:pPr>
    <w:rPr>
      <w:rFonts w:hAnsi="Times New Roman" w:cs="ＭＳ 明朝"/>
      <w:kern w:val="0"/>
      <w:szCs w:val="24"/>
    </w:rPr>
  </w:style>
  <w:style w:type="character" w:customStyle="1" w:styleId="18">
    <w:name w:val="未解決のメンション1"/>
    <w:basedOn w:val="a0"/>
    <w:uiPriority w:val="99"/>
    <w:semiHidden/>
    <w:unhideWhenUsed/>
    <w:rsid w:val="00872147"/>
    <w:rPr>
      <w:color w:val="605E5C"/>
      <w:shd w:val="clear" w:color="auto" w:fill="E1DFDD"/>
    </w:rPr>
  </w:style>
  <w:style w:type="character" w:customStyle="1" w:styleId="50">
    <w:name w:val="見出し 5 (文字)"/>
    <w:basedOn w:val="a0"/>
    <w:link w:val="5"/>
    <w:uiPriority w:val="9"/>
    <w:rsid w:val="00872147"/>
    <w:rPr>
      <w:rFonts w:cs="Times New Roman"/>
      <w:sz w:val="24"/>
      <w:szCs w:val="24"/>
    </w:rPr>
  </w:style>
  <w:style w:type="character" w:customStyle="1" w:styleId="60">
    <w:name w:val="見出し 6 (文字)"/>
    <w:basedOn w:val="a0"/>
    <w:link w:val="6"/>
    <w:uiPriority w:val="9"/>
    <w:rsid w:val="00872147"/>
    <w:rPr>
      <w:rFonts w:eastAsia="游ゴシック Light" w:hAnsi="游明朝"/>
      <w:b/>
      <w:bCs/>
    </w:rPr>
  </w:style>
  <w:style w:type="paragraph" w:customStyle="1" w:styleId="aff">
    <w:name w:val="注書"/>
    <w:basedOn w:val="a"/>
    <w:qFormat/>
    <w:rsid w:val="00872147"/>
    <w:pPr>
      <w:spacing w:beforeLines="50" w:before="50" w:afterLines="50" w:after="50" w:line="240" w:lineRule="exact"/>
      <w:ind w:leftChars="300" w:left="500" w:rightChars="43" w:right="43" w:hangingChars="200" w:hanging="200"/>
      <w:contextualSpacing/>
    </w:pPr>
    <w:rPr>
      <w:rFonts w:eastAsia="游ゴシック Light" w:hAnsi="游明朝"/>
      <w:sz w:val="18"/>
      <w:szCs w:val="18"/>
    </w:rPr>
  </w:style>
  <w:style w:type="character" w:customStyle="1" w:styleId="st1">
    <w:name w:val="st1"/>
    <w:rsid w:val="00872147"/>
  </w:style>
  <w:style w:type="paragraph" w:customStyle="1" w:styleId="19">
    <w:name w:val="日付1"/>
    <w:basedOn w:val="a"/>
    <w:next w:val="a"/>
    <w:unhideWhenUsed/>
    <w:rsid w:val="00872147"/>
    <w:rPr>
      <w:rFonts w:eastAsia="游ゴシック Light" w:hAnsi="游明朝"/>
      <w:sz w:val="21"/>
    </w:rPr>
  </w:style>
  <w:style w:type="character" w:customStyle="1" w:styleId="aff0">
    <w:name w:val="日付 (文字)"/>
    <w:basedOn w:val="a0"/>
    <w:link w:val="aff1"/>
    <w:rsid w:val="00872147"/>
    <w:rPr>
      <w:rFonts w:eastAsia="游ゴシック Light" w:hAnsi="游明朝"/>
    </w:rPr>
  </w:style>
  <w:style w:type="table" w:customStyle="1" w:styleId="120">
    <w:name w:val="スタイル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a">
    <w:name w:val="表示したハイパーリンク1"/>
    <w:basedOn w:val="a0"/>
    <w:uiPriority w:val="99"/>
    <w:unhideWhenUsed/>
    <w:rsid w:val="00872147"/>
    <w:rPr>
      <w:color w:val="954F72"/>
      <w:u w:val="single"/>
    </w:rPr>
  </w:style>
  <w:style w:type="table" w:customStyle="1" w:styleId="1110">
    <w:name w:val="スタイル11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4">
    <w:name w:val="リストなし11"/>
    <w:next w:val="a2"/>
    <w:uiPriority w:val="99"/>
    <w:semiHidden/>
    <w:unhideWhenUsed/>
    <w:rsid w:val="00872147"/>
  </w:style>
  <w:style w:type="table" w:customStyle="1" w:styleId="115">
    <w:name w:val="表 (格子)1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872147"/>
    <w:rPr>
      <w:color w:val="auto"/>
      <w:sz w:val="21"/>
      <w:u w:val="none"/>
    </w:rPr>
    <w:tblPr/>
  </w:style>
  <w:style w:type="table" w:customStyle="1" w:styleId="310">
    <w:name w:val="スタイル31"/>
    <w:basedOn w:val="a1"/>
    <w:uiPriority w:val="99"/>
    <w:rsid w:val="00872147"/>
    <w:rPr>
      <w:color w:val="auto"/>
      <w:sz w:val="21"/>
      <w:u w:val="none"/>
    </w:rPr>
    <w:tblPr/>
  </w:style>
  <w:style w:type="table" w:customStyle="1" w:styleId="121">
    <w:name w:val="スタイル12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872147"/>
  </w:style>
  <w:style w:type="table" w:customStyle="1" w:styleId="211">
    <w:name w:val="表 (格子)2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872147"/>
    <w:rPr>
      <w:color w:val="auto"/>
      <w:sz w:val="21"/>
      <w:u w:val="none"/>
    </w:rPr>
    <w:tblPr/>
  </w:style>
  <w:style w:type="table" w:customStyle="1" w:styleId="320">
    <w:name w:val="スタイル32"/>
    <w:basedOn w:val="a1"/>
    <w:uiPriority w:val="99"/>
    <w:rsid w:val="00872147"/>
    <w:rPr>
      <w:color w:val="auto"/>
      <w:sz w:val="21"/>
      <w:u w:val="none"/>
    </w:rPr>
    <w:tblPr/>
  </w:style>
  <w:style w:type="table" w:customStyle="1" w:styleId="124">
    <w:name w:val="標準の表 12"/>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872147"/>
  </w:style>
  <w:style w:type="table" w:customStyle="1" w:styleId="42">
    <w:name w:val="表 (格子) 淡色4"/>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872147"/>
    <w:rPr>
      <w:color w:val="auto"/>
      <w:sz w:val="21"/>
      <w:u w:val="none"/>
    </w:rPr>
    <w:tblPr/>
  </w:style>
  <w:style w:type="table" w:customStyle="1" w:styleId="330">
    <w:name w:val="スタイル33"/>
    <w:basedOn w:val="a1"/>
    <w:uiPriority w:val="99"/>
    <w:rsid w:val="00872147"/>
    <w:rPr>
      <w:color w:val="auto"/>
      <w:sz w:val="21"/>
      <w:u w:val="none"/>
    </w:rPr>
    <w:tblPr/>
  </w:style>
  <w:style w:type="table" w:customStyle="1" w:styleId="133">
    <w:name w:val="標準の表 13"/>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styleId="afe">
    <w:name w:val="Grid Table Light"/>
    <w:basedOn w:val="a1"/>
    <w:uiPriority w:val="40"/>
    <w:rsid w:val="00872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8721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11">
    <w:name w:val="見出し 5 (文字)1"/>
    <w:basedOn w:val="a0"/>
    <w:uiPriority w:val="9"/>
    <w:semiHidden/>
    <w:rsid w:val="00872147"/>
    <w:rPr>
      <w:rFonts w:asciiTheme="majorHAnsi" w:eastAsiaTheme="majorEastAsia" w:hAnsiTheme="majorHAnsi" w:cstheme="majorBidi"/>
      <w:color w:val="auto"/>
      <w:sz w:val="24"/>
      <w:u w:val="none"/>
    </w:rPr>
  </w:style>
  <w:style w:type="character" w:customStyle="1" w:styleId="611">
    <w:name w:val="見出し 6 (文字)1"/>
    <w:basedOn w:val="a0"/>
    <w:uiPriority w:val="9"/>
    <w:semiHidden/>
    <w:rsid w:val="00872147"/>
    <w:rPr>
      <w:b/>
      <w:bCs/>
      <w:color w:val="auto"/>
      <w:sz w:val="24"/>
      <w:u w:val="none"/>
    </w:rPr>
  </w:style>
  <w:style w:type="paragraph" w:styleId="aff1">
    <w:name w:val="Date"/>
    <w:basedOn w:val="a"/>
    <w:next w:val="a"/>
    <w:link w:val="aff0"/>
    <w:semiHidden/>
    <w:unhideWhenUsed/>
    <w:rsid w:val="00872147"/>
    <w:rPr>
      <w:rFonts w:eastAsia="游ゴシック Light" w:hAnsi="游明朝"/>
      <w:color w:val="0563C1" w:themeColor="hyperlink"/>
      <w:sz w:val="20"/>
      <w:u w:val="single"/>
    </w:rPr>
  </w:style>
  <w:style w:type="character" w:customStyle="1" w:styleId="1b">
    <w:name w:val="日付 (文字)1"/>
    <w:basedOn w:val="a0"/>
    <w:uiPriority w:val="99"/>
    <w:semiHidden/>
    <w:rsid w:val="00872147"/>
    <w:rPr>
      <w:color w:val="auto"/>
      <w:sz w:val="24"/>
      <w:u w:val="none"/>
    </w:rPr>
  </w:style>
  <w:style w:type="character" w:styleId="aff2">
    <w:name w:val="FollowedHyperlink"/>
    <w:basedOn w:val="a0"/>
    <w:uiPriority w:val="99"/>
    <w:semiHidden/>
    <w:unhideWhenUsed/>
    <w:rsid w:val="00872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129737571">
      <w:bodyDiv w:val="1"/>
      <w:marLeft w:val="0"/>
      <w:marRight w:val="0"/>
      <w:marTop w:val="0"/>
      <w:marBottom w:val="0"/>
      <w:divBdr>
        <w:top w:val="none" w:sz="0" w:space="0" w:color="auto"/>
        <w:left w:val="none" w:sz="0" w:space="0" w:color="auto"/>
        <w:bottom w:val="none" w:sz="0" w:space="0" w:color="auto"/>
        <w:right w:val="none" w:sz="0" w:space="0" w:color="auto"/>
      </w:divBdr>
    </w:div>
    <w:div w:id="1224222647">
      <w:bodyDiv w:val="1"/>
      <w:marLeft w:val="0"/>
      <w:marRight w:val="0"/>
      <w:marTop w:val="0"/>
      <w:marBottom w:val="0"/>
      <w:divBdr>
        <w:top w:val="none" w:sz="0" w:space="0" w:color="auto"/>
        <w:left w:val="none" w:sz="0" w:space="0" w:color="auto"/>
        <w:bottom w:val="none" w:sz="0" w:space="0" w:color="auto"/>
        <w:right w:val="none" w:sz="0" w:space="0" w:color="auto"/>
      </w:divBdr>
      <w:divsChild>
        <w:div w:id="825705314">
          <w:marLeft w:val="0"/>
          <w:marRight w:val="0"/>
          <w:marTop w:val="0"/>
          <w:marBottom w:val="0"/>
          <w:divBdr>
            <w:top w:val="none" w:sz="0" w:space="0" w:color="auto"/>
            <w:left w:val="none" w:sz="0" w:space="0" w:color="auto"/>
            <w:bottom w:val="none" w:sz="0" w:space="0" w:color="auto"/>
            <w:right w:val="none" w:sz="0" w:space="0" w:color="auto"/>
          </w:divBdr>
          <w:divsChild>
            <w:div w:id="144665268">
              <w:marLeft w:val="0"/>
              <w:marRight w:val="0"/>
              <w:marTop w:val="0"/>
              <w:marBottom w:val="0"/>
              <w:divBdr>
                <w:top w:val="none" w:sz="0" w:space="0" w:color="auto"/>
                <w:left w:val="none" w:sz="0" w:space="0" w:color="auto"/>
                <w:bottom w:val="none" w:sz="0" w:space="0" w:color="auto"/>
                <w:right w:val="none" w:sz="0" w:space="0" w:color="auto"/>
              </w:divBdr>
              <w:divsChild>
                <w:div w:id="1921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30">
          <w:marLeft w:val="0"/>
          <w:marRight w:val="0"/>
          <w:marTop w:val="0"/>
          <w:marBottom w:val="0"/>
          <w:divBdr>
            <w:top w:val="none" w:sz="0" w:space="0" w:color="auto"/>
            <w:left w:val="none" w:sz="0" w:space="0" w:color="auto"/>
            <w:bottom w:val="none" w:sz="0" w:space="0" w:color="auto"/>
            <w:right w:val="none" w:sz="0" w:space="0" w:color="auto"/>
          </w:divBdr>
          <w:divsChild>
            <w:div w:id="1213421430">
              <w:marLeft w:val="0"/>
              <w:marRight w:val="0"/>
              <w:marTop w:val="0"/>
              <w:marBottom w:val="0"/>
              <w:divBdr>
                <w:top w:val="none" w:sz="0" w:space="0" w:color="auto"/>
                <w:left w:val="none" w:sz="0" w:space="0" w:color="auto"/>
                <w:bottom w:val="none" w:sz="0" w:space="0" w:color="auto"/>
                <w:right w:val="none" w:sz="0" w:space="0" w:color="auto"/>
              </w:divBdr>
              <w:divsChild>
                <w:div w:id="288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583B-611B-4BC0-8ED1-D45D142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45830</Words>
  <Characters>261233</Characters>
  <Application>Microsoft Office Word</Application>
  <DocSecurity>0</DocSecurity>
  <Lines>2176</Lines>
  <Paragraphs>612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2023-03-23T00:04:00Z</dcterms:created>
  <dcterms:modified xsi:type="dcterms:W3CDTF">2025-03-31T04:34:00Z</dcterms:modified>
</cp:coreProperties>
</file>