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27FBE" w14:textId="7F7560B3" w:rsidR="00C908AF" w:rsidRPr="002D25D8" w:rsidRDefault="00C908AF" w:rsidP="008276C9">
      <w:pPr>
        <w:wordWrap w:val="0"/>
        <w:jc w:val="right"/>
        <w:rPr>
          <w:rFonts w:asciiTheme="minorEastAsia" w:hAnsiTheme="minorEastAsia"/>
          <w:sz w:val="24"/>
          <w:szCs w:val="24"/>
        </w:rPr>
      </w:pPr>
      <w:r w:rsidRPr="002D25D8">
        <w:rPr>
          <w:rFonts w:asciiTheme="minorEastAsia" w:hAnsiTheme="minorEastAsia" w:hint="eastAsia"/>
          <w:sz w:val="24"/>
          <w:szCs w:val="24"/>
        </w:rPr>
        <w:t>大個審答申第</w:t>
      </w:r>
      <w:r w:rsidR="00EA3449" w:rsidRPr="002D25D8">
        <w:rPr>
          <w:rFonts w:asciiTheme="minorEastAsia" w:hAnsiTheme="minorEastAsia"/>
          <w:sz w:val="24"/>
          <w:szCs w:val="24"/>
        </w:rPr>
        <w:t>180</w:t>
      </w:r>
      <w:r w:rsidRPr="002D25D8">
        <w:rPr>
          <w:rFonts w:asciiTheme="minorEastAsia" w:hAnsiTheme="minorEastAsia" w:hint="eastAsia"/>
          <w:sz w:val="24"/>
          <w:szCs w:val="24"/>
        </w:rPr>
        <w:t>号</w:t>
      </w:r>
      <w:r w:rsidR="008276C9" w:rsidRPr="002D25D8">
        <w:rPr>
          <w:rFonts w:asciiTheme="minorEastAsia" w:hAnsiTheme="minorEastAsia" w:hint="eastAsia"/>
          <w:sz w:val="24"/>
          <w:szCs w:val="24"/>
        </w:rPr>
        <w:t xml:space="preserve">　</w:t>
      </w:r>
    </w:p>
    <w:p w14:paraId="721052A1" w14:textId="4C788098" w:rsidR="005B4B32" w:rsidRPr="002D25D8" w:rsidRDefault="00EA3449" w:rsidP="00C908AF">
      <w:pPr>
        <w:wordWrap w:val="0"/>
        <w:jc w:val="right"/>
        <w:rPr>
          <w:rFonts w:asciiTheme="minorEastAsia" w:hAnsiTheme="minorEastAsia"/>
          <w:sz w:val="24"/>
          <w:szCs w:val="24"/>
        </w:rPr>
      </w:pPr>
      <w:r w:rsidRPr="002D25D8">
        <w:rPr>
          <w:rFonts w:asciiTheme="minorEastAsia" w:hAnsiTheme="minorEastAsia" w:hint="eastAsia"/>
          <w:sz w:val="24"/>
          <w:szCs w:val="24"/>
        </w:rPr>
        <w:t>令和５年３月</w:t>
      </w:r>
      <w:r w:rsidRPr="002D25D8">
        <w:rPr>
          <w:rFonts w:asciiTheme="minorEastAsia" w:hAnsiTheme="minorEastAsia"/>
          <w:sz w:val="24"/>
          <w:szCs w:val="24"/>
        </w:rPr>
        <w:t>31</w:t>
      </w:r>
      <w:r w:rsidR="00C908AF" w:rsidRPr="002D25D8">
        <w:rPr>
          <w:rFonts w:asciiTheme="minorEastAsia" w:hAnsiTheme="minorEastAsia" w:hint="eastAsia"/>
          <w:sz w:val="24"/>
          <w:szCs w:val="24"/>
        </w:rPr>
        <w:t>日</w:t>
      </w:r>
      <w:r w:rsidR="008276C9" w:rsidRPr="002D25D8">
        <w:rPr>
          <w:rFonts w:asciiTheme="minorEastAsia" w:hAnsiTheme="minorEastAsia" w:hint="eastAsia"/>
          <w:sz w:val="24"/>
          <w:szCs w:val="24"/>
        </w:rPr>
        <w:t xml:space="preserve">　</w:t>
      </w:r>
    </w:p>
    <w:p w14:paraId="5102F32D" w14:textId="77777777" w:rsidR="00A21178" w:rsidRDefault="00A21178" w:rsidP="008276C9">
      <w:pPr>
        <w:ind w:firstLineChars="100" w:firstLine="240"/>
        <w:jc w:val="left"/>
        <w:rPr>
          <w:rFonts w:asciiTheme="minorEastAsia" w:hAnsiTheme="minorEastAsia"/>
          <w:sz w:val="24"/>
          <w:szCs w:val="24"/>
        </w:rPr>
      </w:pPr>
    </w:p>
    <w:p w14:paraId="2293EF39" w14:textId="0094D2F0" w:rsidR="00C908AF" w:rsidRDefault="00C908AF" w:rsidP="008276C9">
      <w:pPr>
        <w:ind w:firstLineChars="100" w:firstLine="240"/>
        <w:jc w:val="left"/>
        <w:rPr>
          <w:rFonts w:asciiTheme="minorEastAsia" w:hAnsiTheme="minorEastAsia"/>
          <w:sz w:val="24"/>
          <w:szCs w:val="24"/>
        </w:rPr>
      </w:pPr>
      <w:r w:rsidRPr="002D25D8">
        <w:rPr>
          <w:rFonts w:asciiTheme="minorEastAsia" w:hAnsiTheme="minorEastAsia" w:hint="eastAsia"/>
          <w:sz w:val="24"/>
          <w:szCs w:val="24"/>
        </w:rPr>
        <w:t>大阪市長　松井　一郎　様</w:t>
      </w:r>
    </w:p>
    <w:p w14:paraId="686CE3F4" w14:textId="77777777" w:rsidR="00A21178" w:rsidRPr="00A21178" w:rsidRDefault="00A21178" w:rsidP="008276C9">
      <w:pPr>
        <w:ind w:firstLineChars="100" w:firstLine="240"/>
        <w:jc w:val="left"/>
        <w:rPr>
          <w:rFonts w:asciiTheme="minorEastAsia" w:hAnsiTheme="minorEastAsia"/>
          <w:sz w:val="24"/>
          <w:szCs w:val="24"/>
        </w:rPr>
      </w:pPr>
    </w:p>
    <w:p w14:paraId="24C076D7" w14:textId="00BBB293" w:rsidR="00C908AF" w:rsidRPr="002D25D8" w:rsidRDefault="00C908AF" w:rsidP="008276C9">
      <w:pPr>
        <w:wordWrap w:val="0"/>
        <w:jc w:val="right"/>
        <w:rPr>
          <w:rFonts w:asciiTheme="minorEastAsia" w:hAnsiTheme="minorEastAsia"/>
          <w:sz w:val="24"/>
          <w:szCs w:val="24"/>
        </w:rPr>
      </w:pPr>
      <w:r w:rsidRPr="002D25D8">
        <w:rPr>
          <w:rFonts w:asciiTheme="minorEastAsia" w:hAnsiTheme="minorEastAsia" w:hint="eastAsia"/>
          <w:sz w:val="24"/>
          <w:szCs w:val="24"/>
        </w:rPr>
        <w:t>大阪市個人情報保護審議会</w:t>
      </w:r>
      <w:r w:rsidR="008276C9" w:rsidRPr="002D25D8">
        <w:rPr>
          <w:rFonts w:asciiTheme="minorEastAsia" w:hAnsiTheme="minorEastAsia" w:hint="eastAsia"/>
          <w:sz w:val="24"/>
          <w:szCs w:val="24"/>
        </w:rPr>
        <w:t xml:space="preserve">　</w:t>
      </w:r>
    </w:p>
    <w:p w14:paraId="04A7569F" w14:textId="33BE2E30" w:rsidR="00C908AF" w:rsidRPr="002D25D8" w:rsidRDefault="00C908AF" w:rsidP="00C908AF">
      <w:pPr>
        <w:wordWrap w:val="0"/>
        <w:jc w:val="right"/>
        <w:rPr>
          <w:rFonts w:asciiTheme="minorEastAsia" w:hAnsiTheme="minorEastAsia"/>
          <w:sz w:val="24"/>
          <w:szCs w:val="24"/>
        </w:rPr>
      </w:pPr>
      <w:r w:rsidRPr="002D25D8">
        <w:rPr>
          <w:rFonts w:asciiTheme="minorEastAsia" w:hAnsiTheme="minorEastAsia" w:hint="eastAsia"/>
          <w:sz w:val="24"/>
          <w:szCs w:val="24"/>
        </w:rPr>
        <w:t>会長　金井　美智子</w:t>
      </w:r>
      <w:r w:rsidR="008276C9" w:rsidRPr="002D25D8">
        <w:rPr>
          <w:rFonts w:asciiTheme="minorEastAsia" w:hAnsiTheme="minorEastAsia" w:hint="eastAsia"/>
          <w:sz w:val="24"/>
          <w:szCs w:val="24"/>
        </w:rPr>
        <w:t xml:space="preserve">　</w:t>
      </w:r>
    </w:p>
    <w:p w14:paraId="28EDEDE2" w14:textId="77777777" w:rsidR="00C908AF" w:rsidRPr="002D25D8" w:rsidRDefault="00C908AF" w:rsidP="00C908AF">
      <w:pPr>
        <w:jc w:val="right"/>
        <w:rPr>
          <w:rFonts w:asciiTheme="minorEastAsia" w:hAnsiTheme="minorEastAsia"/>
          <w:sz w:val="24"/>
          <w:szCs w:val="24"/>
        </w:rPr>
      </w:pPr>
    </w:p>
    <w:p w14:paraId="51ED1EF8" w14:textId="02DF0B3B" w:rsidR="00EA77E0" w:rsidRPr="002D25D8" w:rsidRDefault="00723E16" w:rsidP="00C908AF">
      <w:pPr>
        <w:jc w:val="center"/>
        <w:rPr>
          <w:rFonts w:ascii="ＭＳ 明朝" w:eastAsia="ＭＳ 明朝" w:hAnsi="ＭＳ 明朝"/>
          <w:sz w:val="24"/>
          <w:szCs w:val="24"/>
        </w:rPr>
      </w:pPr>
      <w:r w:rsidRPr="002D25D8">
        <w:rPr>
          <w:rFonts w:ascii="ＭＳ 明朝" w:eastAsia="ＭＳ 明朝" w:hAnsi="ＭＳ 明朝" w:hint="eastAsia"/>
          <w:sz w:val="24"/>
          <w:szCs w:val="24"/>
        </w:rPr>
        <w:t>答申</w:t>
      </w:r>
      <w:r w:rsidR="00502159" w:rsidRPr="002D25D8">
        <w:rPr>
          <w:rFonts w:ascii="ＭＳ 明朝" w:eastAsia="ＭＳ 明朝" w:hAnsi="ＭＳ 明朝" w:hint="eastAsia"/>
          <w:sz w:val="24"/>
          <w:szCs w:val="24"/>
        </w:rPr>
        <w:t>書</w:t>
      </w:r>
    </w:p>
    <w:p w14:paraId="6B55A90A" w14:textId="6A393385" w:rsidR="0063414F" w:rsidRPr="002D25D8" w:rsidRDefault="0063414F" w:rsidP="001E15BC">
      <w:pPr>
        <w:rPr>
          <w:rFonts w:ascii="ＭＳ 明朝" w:eastAsia="ＭＳ 明朝" w:hAnsi="ＭＳ 明朝"/>
          <w:sz w:val="24"/>
          <w:szCs w:val="24"/>
        </w:rPr>
      </w:pPr>
    </w:p>
    <w:p w14:paraId="2F7A62CA" w14:textId="3B0ABE70" w:rsidR="008276C9" w:rsidRPr="002D25D8" w:rsidRDefault="008276C9"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Pr="002D25D8">
        <w:rPr>
          <w:rFonts w:hAnsiTheme="minorEastAsia" w:hint="eastAsia"/>
          <w:kern w:val="0"/>
          <w:sz w:val="24"/>
          <w:szCs w:val="24"/>
        </w:rPr>
        <w:t>大阪市個人情報保護条例（平成７年大阪市条例第</w:t>
      </w:r>
      <w:r w:rsidRPr="002D25D8">
        <w:rPr>
          <w:rFonts w:hAnsiTheme="minorEastAsia"/>
          <w:kern w:val="0"/>
          <w:sz w:val="24"/>
          <w:szCs w:val="24"/>
        </w:rPr>
        <w:t>11</w:t>
      </w:r>
      <w:r w:rsidRPr="002D25D8">
        <w:rPr>
          <w:rFonts w:hAnsiTheme="minorEastAsia" w:hint="eastAsia"/>
          <w:kern w:val="0"/>
          <w:sz w:val="24"/>
          <w:szCs w:val="24"/>
        </w:rPr>
        <w:t>号。以下「条例」という。）</w:t>
      </w:r>
      <w:r w:rsidRPr="002D25D8">
        <w:rPr>
          <w:rFonts w:hAnsiTheme="minorEastAsia" w:hint="eastAsia"/>
          <w:sz w:val="24"/>
          <w:szCs w:val="24"/>
        </w:rPr>
        <w:t>第</w:t>
      </w:r>
      <w:r w:rsidRPr="002D25D8">
        <w:rPr>
          <w:rFonts w:hAnsiTheme="minorEastAsia"/>
          <w:sz w:val="24"/>
          <w:szCs w:val="24"/>
        </w:rPr>
        <w:t>45</w:t>
      </w:r>
      <w:r w:rsidRPr="002D25D8">
        <w:rPr>
          <w:rFonts w:hAnsiTheme="minorEastAsia" w:hint="eastAsia"/>
          <w:sz w:val="24"/>
          <w:szCs w:val="24"/>
        </w:rPr>
        <w:t>条に基づき、大阪市長（以下「実施機関」という。）から令和３年２月</w:t>
      </w:r>
      <w:r w:rsidRPr="002D25D8">
        <w:rPr>
          <w:rFonts w:hAnsiTheme="minorEastAsia"/>
          <w:sz w:val="24"/>
          <w:szCs w:val="24"/>
        </w:rPr>
        <w:t>19</w:t>
      </w:r>
      <w:r w:rsidRPr="002D25D8">
        <w:rPr>
          <w:rFonts w:hAnsiTheme="minorEastAsia" w:hint="eastAsia"/>
          <w:sz w:val="24"/>
          <w:szCs w:val="24"/>
        </w:rPr>
        <w:t>日付け大東淀保福第</w:t>
      </w:r>
      <w:r w:rsidRPr="002D25D8">
        <w:rPr>
          <w:rFonts w:hAnsiTheme="minorEastAsia"/>
          <w:sz w:val="24"/>
          <w:szCs w:val="24"/>
        </w:rPr>
        <w:t>1015</w:t>
      </w:r>
      <w:r w:rsidRPr="002D25D8">
        <w:rPr>
          <w:rFonts w:hAnsiTheme="minorEastAsia" w:hint="eastAsia"/>
          <w:sz w:val="24"/>
          <w:szCs w:val="24"/>
        </w:rPr>
        <w:t>号及び同年４月</w:t>
      </w:r>
      <w:r w:rsidRPr="002D25D8">
        <w:rPr>
          <w:rFonts w:hAnsiTheme="minorEastAsia"/>
          <w:sz w:val="24"/>
          <w:szCs w:val="24"/>
        </w:rPr>
        <w:t>28</w:t>
      </w:r>
      <w:r w:rsidRPr="002D25D8">
        <w:rPr>
          <w:rFonts w:hAnsiTheme="minorEastAsia" w:hint="eastAsia"/>
          <w:sz w:val="24"/>
          <w:szCs w:val="24"/>
        </w:rPr>
        <w:t>日付け大東淀保生第</w:t>
      </w:r>
      <w:r w:rsidRPr="002D25D8">
        <w:rPr>
          <w:rFonts w:hAnsiTheme="minorEastAsia"/>
          <w:sz w:val="24"/>
          <w:szCs w:val="24"/>
        </w:rPr>
        <w:t>3013</w:t>
      </w:r>
      <w:r w:rsidRPr="002D25D8">
        <w:rPr>
          <w:rFonts w:hAnsiTheme="minorEastAsia" w:hint="eastAsia"/>
          <w:sz w:val="24"/>
          <w:szCs w:val="24"/>
        </w:rPr>
        <w:t>号により諮問のありました件について、一括して次のとおり答申いたします。</w:t>
      </w:r>
    </w:p>
    <w:p w14:paraId="350BE712" w14:textId="77777777" w:rsidR="008276C9" w:rsidRPr="002D25D8" w:rsidRDefault="008276C9" w:rsidP="001E15BC">
      <w:pPr>
        <w:rPr>
          <w:rFonts w:ascii="ＭＳ 明朝" w:eastAsia="ＭＳ 明朝" w:hAnsi="ＭＳ 明朝"/>
          <w:sz w:val="24"/>
          <w:szCs w:val="24"/>
        </w:rPr>
      </w:pPr>
    </w:p>
    <w:p w14:paraId="0C2680C2" w14:textId="77777777" w:rsidR="00A02827" w:rsidRPr="002D25D8" w:rsidRDefault="00A02827" w:rsidP="00A02827">
      <w:pPr>
        <w:pStyle w:val="af2"/>
        <w:wordWrap/>
        <w:spacing w:line="240" w:lineRule="auto"/>
        <w:jc w:val="left"/>
        <w:rPr>
          <w:rFonts w:asciiTheme="minorEastAsia" w:eastAsiaTheme="minorEastAsia" w:hAnsiTheme="minorEastAsia"/>
          <w:sz w:val="24"/>
          <w:szCs w:val="24"/>
        </w:rPr>
      </w:pPr>
      <w:r w:rsidRPr="002D25D8">
        <w:rPr>
          <w:rFonts w:asciiTheme="minorEastAsia" w:eastAsiaTheme="minorEastAsia" w:hAnsiTheme="minorEastAsia" w:hint="eastAsia"/>
          <w:sz w:val="24"/>
          <w:szCs w:val="24"/>
        </w:rPr>
        <w:t>第１　審議会の結論</w:t>
      </w:r>
    </w:p>
    <w:p w14:paraId="3C263B77" w14:textId="230E994A" w:rsidR="00A02827" w:rsidRPr="002D25D8" w:rsidRDefault="00A02827" w:rsidP="008276C9">
      <w:pPr>
        <w:ind w:leftChars="100" w:left="210" w:firstLineChars="100" w:firstLine="240"/>
        <w:rPr>
          <w:sz w:val="24"/>
          <w:szCs w:val="24"/>
        </w:rPr>
      </w:pPr>
      <w:r w:rsidRPr="002D25D8">
        <w:rPr>
          <w:rFonts w:hint="eastAsia"/>
          <w:sz w:val="24"/>
          <w:szCs w:val="24"/>
        </w:rPr>
        <w:t>実施機関が、令和２年</w:t>
      </w:r>
      <w:r w:rsidR="0063414F" w:rsidRPr="002D25D8">
        <w:rPr>
          <w:sz w:val="24"/>
          <w:szCs w:val="24"/>
        </w:rPr>
        <w:t>12</w:t>
      </w:r>
      <w:r w:rsidRPr="002D25D8">
        <w:rPr>
          <w:rFonts w:hint="eastAsia"/>
          <w:sz w:val="24"/>
          <w:szCs w:val="24"/>
        </w:rPr>
        <w:t>月</w:t>
      </w:r>
      <w:r w:rsidR="0063414F" w:rsidRPr="002D25D8">
        <w:rPr>
          <w:sz w:val="24"/>
          <w:szCs w:val="24"/>
        </w:rPr>
        <w:t>23</w:t>
      </w:r>
      <w:r w:rsidRPr="002D25D8">
        <w:rPr>
          <w:rFonts w:hint="eastAsia"/>
          <w:sz w:val="24"/>
          <w:szCs w:val="24"/>
        </w:rPr>
        <w:t>日付け大</w:t>
      </w:r>
      <w:r w:rsidR="0063414F" w:rsidRPr="002D25D8">
        <w:rPr>
          <w:rFonts w:hint="eastAsia"/>
          <w:sz w:val="24"/>
          <w:szCs w:val="24"/>
        </w:rPr>
        <w:t>東淀保福</w:t>
      </w:r>
      <w:r w:rsidRPr="002D25D8">
        <w:rPr>
          <w:rFonts w:hint="eastAsia"/>
          <w:sz w:val="24"/>
          <w:szCs w:val="24"/>
        </w:rPr>
        <w:t>第</w:t>
      </w:r>
      <w:r w:rsidR="0063414F" w:rsidRPr="002D25D8">
        <w:rPr>
          <w:sz w:val="24"/>
          <w:szCs w:val="24"/>
        </w:rPr>
        <w:t>853</w:t>
      </w:r>
      <w:r w:rsidR="0063414F" w:rsidRPr="002D25D8">
        <w:rPr>
          <w:rFonts w:hint="eastAsia"/>
          <w:sz w:val="24"/>
          <w:szCs w:val="24"/>
        </w:rPr>
        <w:t>号により行った開示請求却下</w:t>
      </w:r>
      <w:r w:rsidRPr="002D25D8">
        <w:rPr>
          <w:rFonts w:hint="eastAsia"/>
          <w:sz w:val="24"/>
          <w:szCs w:val="24"/>
        </w:rPr>
        <w:t>決定（以下「本件決定１」という。）</w:t>
      </w:r>
      <w:r w:rsidR="0063414F" w:rsidRPr="002D25D8">
        <w:rPr>
          <w:rFonts w:hint="eastAsia"/>
          <w:sz w:val="24"/>
          <w:szCs w:val="24"/>
        </w:rPr>
        <w:t>で開示しないこととした部分のうち、別表１に掲げる情報を改めて特定した上で、開示決定等すべきであり、その余の部分は</w:t>
      </w:r>
      <w:r w:rsidRPr="002D25D8">
        <w:rPr>
          <w:rFonts w:hint="eastAsia"/>
          <w:sz w:val="24"/>
          <w:szCs w:val="24"/>
        </w:rPr>
        <w:t>妥当である。</w:t>
      </w:r>
    </w:p>
    <w:p w14:paraId="21C4056C" w14:textId="4345601A" w:rsidR="00A02827" w:rsidRPr="002D25D8" w:rsidRDefault="00A02827" w:rsidP="008276C9">
      <w:pPr>
        <w:ind w:leftChars="100" w:left="210" w:firstLineChars="100" w:firstLine="240"/>
        <w:rPr>
          <w:sz w:val="24"/>
          <w:szCs w:val="24"/>
        </w:rPr>
      </w:pPr>
      <w:r w:rsidRPr="002D25D8">
        <w:rPr>
          <w:rFonts w:hint="eastAsia"/>
          <w:sz w:val="24"/>
          <w:szCs w:val="24"/>
        </w:rPr>
        <w:t>実施機関が、令和</w:t>
      </w:r>
      <w:r w:rsidR="0063414F" w:rsidRPr="002D25D8">
        <w:rPr>
          <w:rFonts w:hint="eastAsia"/>
          <w:sz w:val="24"/>
          <w:szCs w:val="24"/>
        </w:rPr>
        <w:t>３</w:t>
      </w:r>
      <w:r w:rsidRPr="002D25D8">
        <w:rPr>
          <w:rFonts w:hint="eastAsia"/>
          <w:sz w:val="24"/>
          <w:szCs w:val="24"/>
        </w:rPr>
        <w:t>年</w:t>
      </w:r>
      <w:r w:rsidR="0063414F" w:rsidRPr="002D25D8">
        <w:rPr>
          <w:rFonts w:hint="eastAsia"/>
          <w:sz w:val="24"/>
          <w:szCs w:val="24"/>
        </w:rPr>
        <w:t>１</w:t>
      </w:r>
      <w:r w:rsidRPr="002D25D8">
        <w:rPr>
          <w:rFonts w:hint="eastAsia"/>
          <w:sz w:val="24"/>
          <w:szCs w:val="24"/>
        </w:rPr>
        <w:t>月</w:t>
      </w:r>
      <w:r w:rsidR="0063414F" w:rsidRPr="002D25D8">
        <w:rPr>
          <w:sz w:val="24"/>
          <w:szCs w:val="24"/>
        </w:rPr>
        <w:t>22</w:t>
      </w:r>
      <w:r w:rsidRPr="002D25D8">
        <w:rPr>
          <w:rFonts w:hint="eastAsia"/>
          <w:sz w:val="24"/>
          <w:szCs w:val="24"/>
        </w:rPr>
        <w:t>日付け</w:t>
      </w:r>
      <w:r w:rsidR="0063414F" w:rsidRPr="002D25D8">
        <w:rPr>
          <w:rFonts w:hint="eastAsia"/>
          <w:sz w:val="24"/>
          <w:szCs w:val="24"/>
        </w:rPr>
        <w:t>大東淀保生第</w:t>
      </w:r>
      <w:r w:rsidR="0063414F" w:rsidRPr="002D25D8">
        <w:rPr>
          <w:sz w:val="24"/>
          <w:szCs w:val="24"/>
        </w:rPr>
        <w:t>20020086</w:t>
      </w:r>
      <w:r w:rsidR="0063414F" w:rsidRPr="002D25D8">
        <w:rPr>
          <w:rFonts w:hint="eastAsia"/>
          <w:sz w:val="24"/>
          <w:szCs w:val="24"/>
        </w:rPr>
        <w:t>号</w:t>
      </w:r>
      <w:r w:rsidR="002722DE" w:rsidRPr="002D25D8">
        <w:rPr>
          <w:rFonts w:hint="eastAsia"/>
          <w:sz w:val="24"/>
          <w:szCs w:val="24"/>
        </w:rPr>
        <w:t>により行った部分開示決</w:t>
      </w:r>
      <w:r w:rsidR="008276C9" w:rsidRPr="002D25D8">
        <w:rPr>
          <w:rFonts w:hint="eastAsia"/>
          <w:sz w:val="24"/>
          <w:szCs w:val="24"/>
        </w:rPr>
        <w:t>定（以下「本件決定２」といい、本件決定１</w:t>
      </w:r>
      <w:r w:rsidR="002722DE" w:rsidRPr="002D25D8">
        <w:rPr>
          <w:rFonts w:hint="eastAsia"/>
          <w:sz w:val="24"/>
          <w:szCs w:val="24"/>
        </w:rPr>
        <w:t>とあわせて「本件各決定」という。</w:t>
      </w:r>
      <w:r w:rsidRPr="002D25D8">
        <w:rPr>
          <w:rFonts w:hint="eastAsia"/>
          <w:sz w:val="24"/>
          <w:szCs w:val="24"/>
        </w:rPr>
        <w:t>）</w:t>
      </w:r>
      <w:r w:rsidR="0063414F" w:rsidRPr="002D25D8">
        <w:rPr>
          <w:rFonts w:hint="eastAsia"/>
          <w:sz w:val="24"/>
          <w:szCs w:val="24"/>
        </w:rPr>
        <w:t>で開示しないこととした部分のうち、別表２</w:t>
      </w:r>
      <w:r w:rsidRPr="002D25D8">
        <w:rPr>
          <w:rFonts w:hint="eastAsia"/>
          <w:sz w:val="24"/>
          <w:szCs w:val="24"/>
        </w:rPr>
        <w:t>に掲げる部分を開示すべきであり、その余の部分は妥当である。</w:t>
      </w:r>
    </w:p>
    <w:p w14:paraId="1F3A2C79" w14:textId="77BDE6E3" w:rsidR="00A02827" w:rsidRPr="002D25D8" w:rsidRDefault="00A02827" w:rsidP="001E15BC">
      <w:pPr>
        <w:rPr>
          <w:rFonts w:ascii="ＭＳ 明朝" w:eastAsia="ＭＳ 明朝" w:hAnsi="ＭＳ 明朝"/>
          <w:sz w:val="24"/>
          <w:szCs w:val="24"/>
        </w:rPr>
      </w:pPr>
    </w:p>
    <w:p w14:paraId="4B4F7B84" w14:textId="53B6B45C" w:rsidR="00032B61"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第２　審査請求に至る経過</w:t>
      </w:r>
    </w:p>
    <w:p w14:paraId="23320A1C" w14:textId="45FBA90B"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１　開示請求</w:t>
      </w:r>
    </w:p>
    <w:p w14:paraId="760F5990" w14:textId="07AC0B1F" w:rsidR="00AB070A" w:rsidRPr="002D25D8" w:rsidRDefault="00AB070A" w:rsidP="00424D1A">
      <w:pPr>
        <w:ind w:left="480" w:hangingChars="200" w:hanging="480"/>
        <w:rPr>
          <w:rFonts w:ascii="ＭＳ 明朝" w:eastAsia="ＭＳ 明朝" w:hAnsi="ＭＳ 明朝"/>
          <w:sz w:val="24"/>
          <w:szCs w:val="24"/>
        </w:rPr>
      </w:pPr>
      <w:r w:rsidRPr="002D25D8">
        <w:rPr>
          <w:rFonts w:ascii="ＭＳ 明朝" w:eastAsia="ＭＳ 明朝" w:hAnsi="ＭＳ 明朝" w:hint="eastAsia"/>
          <w:sz w:val="24"/>
          <w:szCs w:val="24"/>
        </w:rPr>
        <w:t xml:space="preserve">　　　審査請求人は</w:t>
      </w:r>
      <w:r w:rsidR="00665F09" w:rsidRPr="002D25D8">
        <w:rPr>
          <w:rFonts w:ascii="ＭＳ 明朝" w:eastAsia="ＭＳ 明朝" w:hAnsi="ＭＳ 明朝" w:hint="eastAsia"/>
          <w:sz w:val="24"/>
          <w:szCs w:val="24"/>
        </w:rPr>
        <w:t>令和２年</w:t>
      </w:r>
      <w:r w:rsidR="00665F09" w:rsidRPr="002D25D8">
        <w:rPr>
          <w:rFonts w:ascii="ＭＳ 明朝" w:eastAsia="ＭＳ 明朝" w:hAnsi="ＭＳ 明朝"/>
          <w:sz w:val="24"/>
          <w:szCs w:val="24"/>
        </w:rPr>
        <w:t>12月９日、条例第17条第１項に基づき、</w:t>
      </w:r>
      <w:r w:rsidR="00502159" w:rsidRPr="002D25D8">
        <w:rPr>
          <w:rFonts w:ascii="ＭＳ 明朝" w:eastAsia="ＭＳ 明朝" w:hAnsi="ＭＳ 明朝" w:hint="eastAsia"/>
          <w:sz w:val="24"/>
          <w:szCs w:val="24"/>
        </w:rPr>
        <w:t>実施機関に対し</w:t>
      </w:r>
      <w:r w:rsidR="00050EB9" w:rsidRPr="002D25D8">
        <w:rPr>
          <w:rFonts w:ascii="ＭＳ 明朝" w:eastAsia="ＭＳ 明朝" w:hAnsi="ＭＳ 明朝" w:hint="eastAsia"/>
          <w:sz w:val="24"/>
          <w:szCs w:val="24"/>
        </w:rPr>
        <w:t>「</w:t>
      </w:r>
      <w:r w:rsidR="00665F09" w:rsidRPr="002D25D8">
        <w:rPr>
          <w:rFonts w:ascii="ＭＳ 明朝" w:eastAsia="ＭＳ 明朝" w:hAnsi="ＭＳ 明朝" w:hint="eastAsia"/>
          <w:sz w:val="24"/>
          <w:szCs w:val="24"/>
        </w:rPr>
        <w:t>相続人として</w:t>
      </w:r>
      <w:r w:rsidR="00665F09" w:rsidRPr="002D25D8">
        <w:rPr>
          <w:rFonts w:asciiTheme="minorEastAsia" w:hAnsiTheme="minorEastAsia" w:hint="eastAsia"/>
          <w:sz w:val="24"/>
          <w:szCs w:val="24"/>
        </w:rPr>
        <w:t>亡き母○○と〇〇（審査請求人）の生活保護、介護記録（東淀川区、西淀川区の保有するもの）</w:t>
      </w:r>
      <w:r w:rsidR="00502159" w:rsidRPr="002D25D8">
        <w:rPr>
          <w:rFonts w:ascii="ＭＳ 明朝" w:eastAsia="ＭＳ 明朝" w:hAnsi="ＭＳ 明朝" w:hint="eastAsia"/>
          <w:sz w:val="24"/>
          <w:szCs w:val="24"/>
        </w:rPr>
        <w:t>」の開示を求める</w:t>
      </w:r>
      <w:r w:rsidR="00665F09" w:rsidRPr="002D25D8">
        <w:rPr>
          <w:rFonts w:ascii="ＭＳ 明朝" w:eastAsia="ＭＳ 明朝" w:hAnsi="ＭＳ 明朝" w:hint="eastAsia"/>
          <w:sz w:val="24"/>
          <w:szCs w:val="24"/>
        </w:rPr>
        <w:t>請求（以下「本件</w:t>
      </w:r>
      <w:r w:rsidRPr="002D25D8">
        <w:rPr>
          <w:rFonts w:ascii="ＭＳ 明朝" w:eastAsia="ＭＳ 明朝" w:hAnsi="ＭＳ 明朝" w:hint="eastAsia"/>
          <w:sz w:val="24"/>
          <w:szCs w:val="24"/>
        </w:rPr>
        <w:t>請求</w:t>
      </w:r>
      <w:r w:rsidR="00665F09" w:rsidRPr="002D25D8">
        <w:rPr>
          <w:rFonts w:ascii="ＭＳ 明朝" w:eastAsia="ＭＳ 明朝" w:hAnsi="ＭＳ 明朝" w:hint="eastAsia"/>
          <w:sz w:val="24"/>
          <w:szCs w:val="24"/>
        </w:rPr>
        <w:t>」という。）</w:t>
      </w:r>
      <w:r w:rsidRPr="002D25D8">
        <w:rPr>
          <w:rFonts w:ascii="ＭＳ 明朝" w:eastAsia="ＭＳ 明朝" w:hAnsi="ＭＳ 明朝" w:hint="eastAsia"/>
          <w:sz w:val="24"/>
          <w:szCs w:val="24"/>
        </w:rPr>
        <w:t>を行った。</w:t>
      </w:r>
    </w:p>
    <w:p w14:paraId="301EAC05" w14:textId="7DDA74A6"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２　本件</w:t>
      </w:r>
      <w:r w:rsidR="002722DE" w:rsidRPr="002D25D8">
        <w:rPr>
          <w:rFonts w:ascii="ＭＳ 明朝" w:eastAsia="ＭＳ 明朝" w:hAnsi="ＭＳ 明朝" w:hint="eastAsia"/>
          <w:sz w:val="24"/>
          <w:szCs w:val="24"/>
        </w:rPr>
        <w:t>各決定</w:t>
      </w:r>
    </w:p>
    <w:p w14:paraId="408E06C1" w14:textId="62644205" w:rsidR="00127ED5" w:rsidRPr="002D25D8" w:rsidRDefault="008135DA" w:rsidP="002D25D8">
      <w:pPr>
        <w:pStyle w:val="af1"/>
        <w:numPr>
          <w:ilvl w:val="0"/>
          <w:numId w:val="9"/>
        </w:numPr>
        <w:ind w:leftChars="0"/>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AB070A" w:rsidRPr="002D25D8">
        <w:rPr>
          <w:rFonts w:ascii="ＭＳ 明朝" w:eastAsia="ＭＳ 明朝" w:hAnsi="ＭＳ 明朝" w:hint="eastAsia"/>
          <w:sz w:val="24"/>
          <w:szCs w:val="24"/>
        </w:rPr>
        <w:t>実施機関は</w:t>
      </w:r>
      <w:r w:rsidR="008276C9" w:rsidRPr="002D25D8">
        <w:rPr>
          <w:rFonts w:ascii="ＭＳ 明朝" w:eastAsia="ＭＳ 明朝" w:hAnsi="ＭＳ 明朝" w:hint="eastAsia"/>
          <w:sz w:val="24"/>
          <w:szCs w:val="24"/>
        </w:rPr>
        <w:t>本件</w:t>
      </w:r>
      <w:r w:rsidR="00502159" w:rsidRPr="002D25D8">
        <w:rPr>
          <w:rFonts w:ascii="ＭＳ 明朝" w:eastAsia="ＭＳ 明朝" w:hAnsi="ＭＳ 明朝" w:hint="eastAsia"/>
          <w:sz w:val="24"/>
          <w:szCs w:val="24"/>
        </w:rPr>
        <w:t>請求に係る保有個人情報を「</w:t>
      </w:r>
      <w:r w:rsidR="00127ED5" w:rsidRPr="002D25D8">
        <w:rPr>
          <w:rFonts w:asciiTheme="minorEastAsia" w:hAnsiTheme="minorEastAsia" w:hint="eastAsia"/>
          <w:sz w:val="24"/>
          <w:szCs w:val="24"/>
        </w:rPr>
        <w:t>東淀川区が保有する請求者の亡き母の介護に関わる記録</w:t>
      </w:r>
      <w:r w:rsidR="00502159" w:rsidRPr="002D25D8">
        <w:rPr>
          <w:rFonts w:ascii="ＭＳ 明朝" w:eastAsia="ＭＳ 明朝" w:hAnsi="ＭＳ 明朝" w:hint="eastAsia"/>
          <w:sz w:val="24"/>
          <w:szCs w:val="24"/>
        </w:rPr>
        <w:t>」</w:t>
      </w:r>
      <w:r w:rsidR="001B0B25" w:rsidRPr="002D25D8">
        <w:rPr>
          <w:rFonts w:ascii="ＭＳ 明朝" w:eastAsia="ＭＳ 明朝" w:hAnsi="ＭＳ 明朝" w:hint="eastAsia"/>
          <w:sz w:val="24"/>
          <w:szCs w:val="24"/>
        </w:rPr>
        <w:t>（以下「本件情報１」という。）</w:t>
      </w:r>
      <w:r w:rsidR="00127ED5" w:rsidRPr="002D25D8">
        <w:rPr>
          <w:rFonts w:ascii="ＭＳ 明朝" w:eastAsia="ＭＳ 明朝" w:hAnsi="ＭＳ 明朝" w:hint="eastAsia"/>
          <w:sz w:val="24"/>
          <w:szCs w:val="24"/>
        </w:rPr>
        <w:t>と特定した上で、条例第</w:t>
      </w:r>
      <w:r w:rsidR="005C543A" w:rsidRPr="002D25D8">
        <w:rPr>
          <w:rFonts w:ascii="ＭＳ 明朝" w:eastAsia="ＭＳ 明朝" w:hAnsi="ＭＳ 明朝"/>
          <w:sz w:val="24"/>
          <w:szCs w:val="24"/>
        </w:rPr>
        <w:t>23</w:t>
      </w:r>
      <w:r w:rsidR="00127ED5" w:rsidRPr="002D25D8">
        <w:rPr>
          <w:rFonts w:ascii="ＭＳ 明朝" w:eastAsia="ＭＳ 明朝" w:hAnsi="ＭＳ 明朝" w:hint="eastAsia"/>
          <w:sz w:val="24"/>
          <w:szCs w:val="24"/>
        </w:rPr>
        <w:t>条第２</w:t>
      </w:r>
      <w:r w:rsidR="00424D1A" w:rsidRPr="002D25D8">
        <w:rPr>
          <w:rFonts w:ascii="ＭＳ 明朝" w:eastAsia="ＭＳ 明朝" w:hAnsi="ＭＳ 明朝" w:hint="eastAsia"/>
          <w:sz w:val="24"/>
          <w:szCs w:val="24"/>
        </w:rPr>
        <w:t>項に基づき、理由を次のとおり付して、</w:t>
      </w:r>
      <w:r w:rsidR="000A6EA0" w:rsidRPr="002D25D8">
        <w:rPr>
          <w:rFonts w:ascii="ＭＳ 明朝" w:eastAsia="ＭＳ 明朝" w:hAnsi="ＭＳ 明朝" w:hint="eastAsia"/>
          <w:sz w:val="24"/>
          <w:szCs w:val="24"/>
        </w:rPr>
        <w:t>本件決定１</w:t>
      </w:r>
      <w:r w:rsidR="00AB070A" w:rsidRPr="002D25D8">
        <w:rPr>
          <w:rFonts w:ascii="ＭＳ 明朝" w:eastAsia="ＭＳ 明朝" w:hAnsi="ＭＳ 明朝" w:hint="eastAsia"/>
          <w:sz w:val="24"/>
          <w:szCs w:val="24"/>
        </w:rPr>
        <w:t>を行った。</w:t>
      </w:r>
    </w:p>
    <w:p w14:paraId="6C5F5EB7" w14:textId="3B4596A7" w:rsidR="002722DE" w:rsidRPr="002D25D8" w:rsidRDefault="00424D1A" w:rsidP="002D25D8">
      <w:pPr>
        <w:ind w:left="480" w:hangingChars="200" w:hanging="480"/>
        <w:rPr>
          <w:rFonts w:ascii="ＭＳ 明朝" w:eastAsia="ＭＳ 明朝" w:hAnsi="ＭＳ 明朝"/>
          <w:sz w:val="24"/>
          <w:szCs w:val="24"/>
        </w:rPr>
      </w:pPr>
      <w:r w:rsidRPr="002D25D8">
        <w:rPr>
          <w:rFonts w:ascii="ＭＳ 明朝" w:eastAsia="ＭＳ 明朝" w:hAnsi="ＭＳ 明朝" w:hint="eastAsia"/>
          <w:sz w:val="24"/>
          <w:szCs w:val="24"/>
        </w:rPr>
        <w:lastRenderedPageBreak/>
        <w:t xml:space="preserve">　　　　　　　　　　　　　　　　</w:t>
      </w:r>
      <w:r w:rsidR="008135DA"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 xml:space="preserve">　記</w:t>
      </w:r>
    </w:p>
    <w:p w14:paraId="48F8F851" w14:textId="77B16087" w:rsidR="00E474B9" w:rsidRPr="002D25D8" w:rsidRDefault="00424D1A" w:rsidP="002D25D8">
      <w:pPr>
        <w:ind w:left="1200" w:hangingChars="500" w:hanging="1200"/>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8135DA"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w:t>
      </w:r>
      <w:r w:rsidR="00E474B9" w:rsidRPr="002D25D8">
        <w:rPr>
          <w:rFonts w:ascii="ＭＳ 明朝" w:eastAsia="ＭＳ 明朝" w:hAnsi="ＭＳ 明朝" w:hint="eastAsia"/>
          <w:sz w:val="24"/>
          <w:szCs w:val="24"/>
        </w:rPr>
        <w:t>上記請求は開示請求者に係るものではなく、大阪市個人情報保護条例第</w:t>
      </w:r>
      <w:r w:rsidR="00E474B9" w:rsidRPr="002D25D8">
        <w:rPr>
          <w:rFonts w:ascii="ＭＳ 明朝" w:eastAsia="ＭＳ 明朝" w:hAnsi="ＭＳ 明朝"/>
          <w:sz w:val="24"/>
          <w:szCs w:val="24"/>
        </w:rPr>
        <w:t>17条に定める自己を本人とする保有個人情報の開示請求には該当しないため。」</w:t>
      </w:r>
    </w:p>
    <w:p w14:paraId="4DDEA2E7" w14:textId="6AD10F68" w:rsidR="000A6EA0" w:rsidRPr="002D25D8" w:rsidRDefault="00E52814" w:rsidP="002D25D8">
      <w:pPr>
        <w:ind w:left="630" w:hanging="210"/>
        <w:rPr>
          <w:rFonts w:ascii="ＭＳ 明朝" w:eastAsia="ＭＳ 明朝" w:hAnsi="ＭＳ 明朝"/>
          <w:sz w:val="24"/>
          <w:szCs w:val="24"/>
        </w:rPr>
      </w:pPr>
      <w:r w:rsidRPr="002D25D8">
        <w:rPr>
          <w:rFonts w:ascii="ＭＳ 明朝" w:eastAsia="ＭＳ 明朝" w:hAnsi="ＭＳ 明朝" w:hint="eastAsia"/>
          <w:sz w:val="24"/>
          <w:szCs w:val="24"/>
        </w:rPr>
        <w:t>⑵</w:t>
      </w:r>
      <w:r w:rsidR="008135DA" w:rsidRPr="002D25D8">
        <w:rPr>
          <w:rFonts w:ascii="ＭＳ 明朝" w:eastAsia="ＭＳ 明朝" w:hAnsi="ＭＳ 明朝" w:hint="eastAsia"/>
          <w:sz w:val="24"/>
          <w:szCs w:val="24"/>
        </w:rPr>
        <w:t xml:space="preserve">　</w:t>
      </w:r>
      <w:r w:rsidR="008276C9" w:rsidRPr="002D25D8">
        <w:rPr>
          <w:rFonts w:ascii="ＭＳ 明朝" w:eastAsia="ＭＳ 明朝" w:hAnsi="ＭＳ 明朝" w:hint="eastAsia"/>
          <w:sz w:val="24"/>
          <w:szCs w:val="24"/>
        </w:rPr>
        <w:t>実施機関は本件</w:t>
      </w:r>
      <w:r w:rsidR="00E474B9" w:rsidRPr="002D25D8">
        <w:rPr>
          <w:rFonts w:ascii="ＭＳ 明朝" w:eastAsia="ＭＳ 明朝" w:hAnsi="ＭＳ 明朝" w:hint="eastAsia"/>
          <w:sz w:val="24"/>
          <w:szCs w:val="24"/>
        </w:rPr>
        <w:t>請求に係る保有個人情報を「</w:t>
      </w:r>
      <w:r w:rsidR="00E474B9" w:rsidRPr="002D25D8">
        <w:rPr>
          <w:rFonts w:asciiTheme="minorEastAsia" w:hAnsiTheme="minorEastAsia" w:hint="eastAsia"/>
          <w:sz w:val="24"/>
          <w:szCs w:val="24"/>
        </w:rPr>
        <w:t>扶養義務者の申告書（平成</w:t>
      </w:r>
      <w:r w:rsidR="00E474B9" w:rsidRPr="002D25D8">
        <w:rPr>
          <w:rFonts w:asciiTheme="minorEastAsia" w:hAnsiTheme="minorEastAsia"/>
          <w:sz w:val="24"/>
          <w:szCs w:val="24"/>
        </w:rPr>
        <w:t>27</w:t>
      </w:r>
      <w:r w:rsidR="00E474B9" w:rsidRPr="002D25D8">
        <w:rPr>
          <w:rFonts w:asciiTheme="minorEastAsia" w:hAnsiTheme="minorEastAsia" w:hint="eastAsia"/>
          <w:sz w:val="24"/>
          <w:szCs w:val="24"/>
        </w:rPr>
        <w:t>年１月７日）」</w:t>
      </w:r>
      <w:r w:rsidR="008276C9" w:rsidRPr="002D25D8">
        <w:rPr>
          <w:rFonts w:asciiTheme="minorEastAsia" w:hAnsiTheme="minorEastAsia" w:hint="eastAsia"/>
          <w:sz w:val="24"/>
          <w:szCs w:val="24"/>
        </w:rPr>
        <w:t>、</w:t>
      </w:r>
      <w:r w:rsidR="00E474B9" w:rsidRPr="002D25D8">
        <w:rPr>
          <w:rFonts w:asciiTheme="minorEastAsia" w:hAnsiTheme="minorEastAsia" w:hint="eastAsia"/>
          <w:sz w:val="24"/>
          <w:szCs w:val="24"/>
        </w:rPr>
        <w:t>「扶養義務者聞き取り票」</w:t>
      </w:r>
      <w:r w:rsidRPr="002D25D8">
        <w:rPr>
          <w:rFonts w:asciiTheme="minorEastAsia" w:hAnsiTheme="minorEastAsia" w:hint="eastAsia"/>
          <w:sz w:val="24"/>
          <w:szCs w:val="24"/>
        </w:rPr>
        <w:t>、</w:t>
      </w:r>
      <w:r w:rsidR="00E474B9" w:rsidRPr="002D25D8">
        <w:rPr>
          <w:rFonts w:asciiTheme="minorEastAsia" w:hAnsiTheme="minorEastAsia" w:hint="eastAsia"/>
          <w:sz w:val="24"/>
          <w:szCs w:val="24"/>
        </w:rPr>
        <w:t>「高齢者世帯訪問記録票（ケース記録票）」</w:t>
      </w:r>
      <w:r w:rsidRPr="002D25D8">
        <w:rPr>
          <w:rFonts w:asciiTheme="minorEastAsia" w:hAnsiTheme="minorEastAsia" w:hint="eastAsia"/>
          <w:sz w:val="24"/>
          <w:szCs w:val="24"/>
        </w:rPr>
        <w:t>、</w:t>
      </w:r>
      <w:r w:rsidR="00E474B9" w:rsidRPr="002D25D8">
        <w:rPr>
          <w:rFonts w:asciiTheme="minorEastAsia" w:hAnsiTheme="minorEastAsia" w:hint="eastAsia"/>
          <w:sz w:val="24"/>
          <w:szCs w:val="24"/>
        </w:rPr>
        <w:t>「ケース記録票（平成</w:t>
      </w:r>
      <w:r w:rsidR="00E474B9" w:rsidRPr="002D25D8">
        <w:rPr>
          <w:rFonts w:asciiTheme="minorEastAsia" w:hAnsiTheme="minorEastAsia"/>
          <w:sz w:val="24"/>
          <w:szCs w:val="24"/>
        </w:rPr>
        <w:t>28年５月６日、平成28年５月10日、平成28年５月11日、平成28年５月12日、平成28年５月16日、平成28年５月17日、平成28年５月18日、平成28年５月19日）」</w:t>
      </w:r>
      <w:r w:rsidR="008276C9" w:rsidRPr="002D25D8">
        <w:rPr>
          <w:rFonts w:asciiTheme="minorEastAsia" w:hAnsiTheme="minorEastAsia" w:hint="eastAsia"/>
          <w:sz w:val="24"/>
          <w:szCs w:val="24"/>
        </w:rPr>
        <w:t>、</w:t>
      </w:r>
      <w:r w:rsidR="00E474B9" w:rsidRPr="002D25D8">
        <w:rPr>
          <w:rFonts w:asciiTheme="minorEastAsia" w:hAnsiTheme="minorEastAsia" w:hint="eastAsia"/>
          <w:sz w:val="24"/>
          <w:szCs w:val="24"/>
        </w:rPr>
        <w:t>「情報開示にかかる経過記録（平成</w:t>
      </w:r>
      <w:r w:rsidR="00E474B9" w:rsidRPr="002D25D8">
        <w:rPr>
          <w:rFonts w:asciiTheme="minorEastAsia" w:hAnsiTheme="minorEastAsia"/>
          <w:sz w:val="24"/>
          <w:szCs w:val="24"/>
        </w:rPr>
        <w:t>28年４月11日、平成28年４月25日、平成28年５月２日、平成28年５月６日、平成28年５月13日、平成28年５月16日、平成28年５月17日、平成28年５月18日）」</w:t>
      </w:r>
      <w:r w:rsidR="008276C9" w:rsidRPr="002D25D8">
        <w:rPr>
          <w:rFonts w:asciiTheme="minorEastAsia" w:hAnsiTheme="minorEastAsia" w:hint="eastAsia"/>
          <w:sz w:val="24"/>
          <w:szCs w:val="24"/>
        </w:rPr>
        <w:t>及び</w:t>
      </w:r>
      <w:r w:rsidR="00E474B9" w:rsidRPr="002D25D8">
        <w:rPr>
          <w:rFonts w:asciiTheme="minorEastAsia" w:hAnsiTheme="minorEastAsia" w:hint="eastAsia"/>
          <w:sz w:val="24"/>
          <w:szCs w:val="24"/>
        </w:rPr>
        <w:t>「施設サービス計画書（１）」</w:t>
      </w:r>
      <w:r w:rsidR="00905758" w:rsidRPr="002D25D8">
        <w:rPr>
          <w:rFonts w:ascii="ＭＳ 明朝" w:eastAsia="ＭＳ 明朝" w:hAnsi="ＭＳ 明朝" w:hint="eastAsia"/>
          <w:sz w:val="24"/>
          <w:szCs w:val="24"/>
        </w:rPr>
        <w:t>（以下「本件情報２」といい、本件情報１とあわせて「本件各情報」という。）</w:t>
      </w:r>
      <w:r w:rsidR="00E474B9" w:rsidRPr="002D25D8">
        <w:rPr>
          <w:rFonts w:ascii="ＭＳ 明朝" w:eastAsia="ＭＳ 明朝" w:hAnsi="ＭＳ 明朝" w:hint="eastAsia"/>
          <w:sz w:val="24"/>
          <w:szCs w:val="24"/>
        </w:rPr>
        <w:t>と特定した上で、条例第</w:t>
      </w:r>
      <w:r w:rsidR="00E474B9" w:rsidRPr="002D25D8">
        <w:rPr>
          <w:rFonts w:ascii="ＭＳ 明朝" w:eastAsia="ＭＳ 明朝" w:hAnsi="ＭＳ 明朝"/>
          <w:sz w:val="24"/>
          <w:szCs w:val="24"/>
        </w:rPr>
        <w:t>2</w:t>
      </w:r>
      <w:r w:rsidR="00BD2979" w:rsidRPr="002D25D8">
        <w:rPr>
          <w:rFonts w:ascii="ＭＳ 明朝" w:eastAsia="ＭＳ 明朝" w:hAnsi="ＭＳ 明朝"/>
          <w:sz w:val="24"/>
          <w:szCs w:val="24"/>
        </w:rPr>
        <w:t>3条第１</w:t>
      </w:r>
      <w:r w:rsidR="008276C9" w:rsidRPr="002D25D8">
        <w:rPr>
          <w:rFonts w:ascii="ＭＳ 明朝" w:eastAsia="ＭＳ 明朝" w:hAnsi="ＭＳ 明朝" w:hint="eastAsia"/>
          <w:sz w:val="24"/>
          <w:szCs w:val="24"/>
        </w:rPr>
        <w:t>項に基づき、「</w:t>
      </w:r>
      <w:r w:rsidR="000A6EA0" w:rsidRPr="002D25D8">
        <w:rPr>
          <w:rFonts w:ascii="ＭＳ 明朝" w:eastAsia="ＭＳ 明朝" w:hAnsi="ＭＳ 明朝" w:hint="eastAsia"/>
          <w:sz w:val="24"/>
          <w:szCs w:val="24"/>
        </w:rPr>
        <w:t>開示請求者以外の個人の勤務先、電話番号、扶養援助内容に関する部分</w:t>
      </w:r>
      <w:r w:rsidR="00E474B9" w:rsidRPr="002D25D8">
        <w:rPr>
          <w:rFonts w:ascii="ＭＳ 明朝" w:eastAsia="ＭＳ 明朝" w:hAnsi="ＭＳ 明朝" w:hint="eastAsia"/>
          <w:sz w:val="24"/>
          <w:szCs w:val="24"/>
        </w:rPr>
        <w:t>」</w:t>
      </w:r>
      <w:r w:rsidR="001B0B25" w:rsidRPr="002D25D8">
        <w:rPr>
          <w:rFonts w:ascii="ＭＳ 明朝" w:eastAsia="ＭＳ 明朝" w:hAnsi="ＭＳ 明朝" w:hint="eastAsia"/>
          <w:sz w:val="24"/>
          <w:szCs w:val="24"/>
        </w:rPr>
        <w:t>（以下「本件非開示部分１」という。）及び</w:t>
      </w:r>
      <w:r w:rsidR="008276C9" w:rsidRPr="002D25D8">
        <w:rPr>
          <w:rFonts w:ascii="ＭＳ 明朝" w:eastAsia="ＭＳ 明朝" w:hAnsi="ＭＳ 明朝" w:hint="eastAsia"/>
          <w:sz w:val="24"/>
          <w:szCs w:val="24"/>
        </w:rPr>
        <w:t>「</w:t>
      </w:r>
      <w:r w:rsidR="000A6EA0" w:rsidRPr="002D25D8">
        <w:rPr>
          <w:rFonts w:ascii="ＭＳ 明朝" w:eastAsia="ＭＳ 明朝" w:hAnsi="ＭＳ 明朝" w:hint="eastAsia"/>
          <w:sz w:val="24"/>
          <w:szCs w:val="24"/>
        </w:rPr>
        <w:t>担</w:t>
      </w:r>
      <w:r w:rsidR="008276C9" w:rsidRPr="002D25D8">
        <w:rPr>
          <w:rFonts w:ascii="ＭＳ 明朝" w:eastAsia="ＭＳ 明朝" w:hAnsi="ＭＳ 明朝" w:hint="eastAsia"/>
          <w:sz w:val="24"/>
          <w:szCs w:val="24"/>
        </w:rPr>
        <w:t>当者の所見に関する部分</w:t>
      </w:r>
      <w:r w:rsidR="001B0B25" w:rsidRPr="002D25D8">
        <w:rPr>
          <w:rFonts w:ascii="ＭＳ 明朝" w:eastAsia="ＭＳ 明朝" w:hAnsi="ＭＳ 明朝" w:hint="eastAsia"/>
          <w:sz w:val="24"/>
          <w:szCs w:val="24"/>
        </w:rPr>
        <w:t>、</w:t>
      </w:r>
      <w:r w:rsidR="000A6EA0" w:rsidRPr="002D25D8">
        <w:rPr>
          <w:rFonts w:ascii="ＭＳ 明朝" w:eastAsia="ＭＳ 明朝" w:hAnsi="ＭＳ 明朝" w:hint="eastAsia"/>
          <w:sz w:val="24"/>
          <w:szCs w:val="24"/>
        </w:rPr>
        <w:t>当区の対応方針及び協議に関する部分」</w:t>
      </w:r>
      <w:r w:rsidR="00E474B9" w:rsidRPr="002D25D8">
        <w:rPr>
          <w:rFonts w:ascii="ＭＳ 明朝" w:eastAsia="ＭＳ 明朝" w:hAnsi="ＭＳ 明朝" w:hint="eastAsia"/>
          <w:sz w:val="24"/>
          <w:szCs w:val="24"/>
        </w:rPr>
        <w:t>（以下</w:t>
      </w:r>
      <w:r w:rsidR="001B0B25" w:rsidRPr="002D25D8">
        <w:rPr>
          <w:rFonts w:ascii="ＭＳ 明朝" w:eastAsia="ＭＳ 明朝" w:hAnsi="ＭＳ 明朝" w:hint="eastAsia"/>
          <w:sz w:val="24"/>
          <w:szCs w:val="24"/>
        </w:rPr>
        <w:t>「本件非開示部分２」といい、本件非開示部分１とあわせて</w:t>
      </w:r>
      <w:r w:rsidR="008276C9" w:rsidRPr="002D25D8">
        <w:rPr>
          <w:rFonts w:ascii="ＭＳ 明朝" w:eastAsia="ＭＳ 明朝" w:hAnsi="ＭＳ 明朝" w:hint="eastAsia"/>
          <w:sz w:val="24"/>
          <w:szCs w:val="24"/>
        </w:rPr>
        <w:t>「本件</w:t>
      </w:r>
      <w:r w:rsidR="001B0B25" w:rsidRPr="002D25D8">
        <w:rPr>
          <w:rFonts w:ascii="ＭＳ 明朝" w:eastAsia="ＭＳ 明朝" w:hAnsi="ＭＳ 明朝" w:hint="eastAsia"/>
          <w:sz w:val="24"/>
          <w:szCs w:val="24"/>
        </w:rPr>
        <w:t>各</w:t>
      </w:r>
      <w:r w:rsidR="008276C9" w:rsidRPr="002D25D8">
        <w:rPr>
          <w:rFonts w:ascii="ＭＳ 明朝" w:eastAsia="ＭＳ 明朝" w:hAnsi="ＭＳ 明朝" w:hint="eastAsia"/>
          <w:sz w:val="24"/>
          <w:szCs w:val="24"/>
        </w:rPr>
        <w:t>非開示部分」という。</w:t>
      </w:r>
      <w:r w:rsidR="00E474B9" w:rsidRPr="002D25D8">
        <w:rPr>
          <w:rFonts w:ascii="ＭＳ 明朝" w:eastAsia="ＭＳ 明朝" w:hAnsi="ＭＳ 明朝" w:hint="eastAsia"/>
          <w:sz w:val="24"/>
          <w:szCs w:val="24"/>
        </w:rPr>
        <w:t>）を開示しない理由を次のとおり付して、</w:t>
      </w:r>
      <w:r w:rsidR="000A6EA0" w:rsidRPr="002D25D8">
        <w:rPr>
          <w:rFonts w:ascii="ＭＳ 明朝" w:eastAsia="ＭＳ 明朝" w:hAnsi="ＭＳ 明朝" w:hint="eastAsia"/>
          <w:sz w:val="24"/>
          <w:szCs w:val="24"/>
        </w:rPr>
        <w:t>本件決定２</w:t>
      </w:r>
      <w:r w:rsidR="00E474B9" w:rsidRPr="002D25D8">
        <w:rPr>
          <w:rFonts w:ascii="ＭＳ 明朝" w:eastAsia="ＭＳ 明朝" w:hAnsi="ＭＳ 明朝" w:hint="eastAsia"/>
          <w:sz w:val="24"/>
          <w:szCs w:val="24"/>
        </w:rPr>
        <w:t>を行った。</w:t>
      </w:r>
    </w:p>
    <w:p w14:paraId="57D9C276" w14:textId="7148E610" w:rsidR="002722DE" w:rsidRPr="002D25D8" w:rsidRDefault="000A6EA0" w:rsidP="002D25D8">
      <w:pPr>
        <w:ind w:left="480" w:hangingChars="200" w:hanging="480"/>
        <w:jc w:val="center"/>
        <w:rPr>
          <w:rFonts w:ascii="ＭＳ 明朝" w:eastAsia="ＭＳ 明朝" w:hAnsi="ＭＳ 明朝"/>
          <w:sz w:val="24"/>
          <w:szCs w:val="24"/>
        </w:rPr>
      </w:pPr>
      <w:r w:rsidRPr="002D25D8">
        <w:rPr>
          <w:rFonts w:ascii="ＭＳ 明朝" w:eastAsia="ＭＳ 明朝" w:hAnsi="ＭＳ 明朝" w:hint="eastAsia"/>
          <w:sz w:val="24"/>
          <w:szCs w:val="24"/>
        </w:rPr>
        <w:t>記</w:t>
      </w:r>
    </w:p>
    <w:p w14:paraId="27A14116" w14:textId="2709DFC6" w:rsidR="000A6EA0" w:rsidRPr="002D25D8" w:rsidRDefault="000A6EA0" w:rsidP="00514B16">
      <w:pPr>
        <w:ind w:firstLineChars="300" w:firstLine="720"/>
        <w:jc w:val="left"/>
        <w:rPr>
          <w:rFonts w:ascii="ＭＳ 明朝" w:eastAsia="ＭＳ 明朝" w:hAnsi="ＭＳ 明朝"/>
          <w:sz w:val="24"/>
          <w:szCs w:val="24"/>
        </w:rPr>
      </w:pPr>
      <w:r w:rsidRPr="002D25D8">
        <w:rPr>
          <w:rFonts w:ascii="ＭＳ 明朝" w:eastAsia="ＭＳ 明朝" w:hAnsi="ＭＳ 明朝" w:hint="eastAsia"/>
          <w:sz w:val="24"/>
          <w:szCs w:val="24"/>
        </w:rPr>
        <w:t>大阪市個人情報保護条例第</w:t>
      </w:r>
      <w:r w:rsidRPr="002D25D8">
        <w:rPr>
          <w:rFonts w:ascii="ＭＳ 明朝" w:eastAsia="ＭＳ 明朝" w:hAnsi="ＭＳ 明朝"/>
          <w:sz w:val="24"/>
          <w:szCs w:val="24"/>
        </w:rPr>
        <w:t>19条第２号に該当</w:t>
      </w:r>
    </w:p>
    <w:p w14:paraId="40DA7716" w14:textId="51606F2B" w:rsidR="000A6EA0" w:rsidRPr="002D25D8" w:rsidRDefault="000A6EA0" w:rsidP="00514B16">
      <w:pPr>
        <w:ind w:leftChars="300" w:left="630"/>
        <w:jc w:val="left"/>
        <w:rPr>
          <w:rFonts w:ascii="ＭＳ 明朝" w:eastAsia="ＭＳ 明朝" w:hAnsi="ＭＳ 明朝"/>
          <w:sz w:val="24"/>
          <w:szCs w:val="24"/>
        </w:rPr>
      </w:pPr>
      <w:r w:rsidRPr="002D25D8">
        <w:rPr>
          <w:rFonts w:ascii="ＭＳ 明朝" w:eastAsia="ＭＳ 明朝" w:hAnsi="ＭＳ 明朝" w:hint="eastAsia"/>
          <w:sz w:val="24"/>
          <w:szCs w:val="24"/>
        </w:rPr>
        <w:t>（説</w:t>
      </w:r>
      <w:r w:rsidR="00D53F26"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明）</w:t>
      </w:r>
    </w:p>
    <w:p w14:paraId="3A256E83" w14:textId="7B12B967" w:rsidR="000A6EA0" w:rsidRPr="002D25D8" w:rsidRDefault="000A6EA0" w:rsidP="00514B16">
      <w:pPr>
        <w:ind w:left="720" w:hangingChars="300" w:hanging="720"/>
        <w:jc w:val="left"/>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2722DE" w:rsidRPr="002D25D8">
        <w:rPr>
          <w:rFonts w:ascii="ＭＳ 明朝" w:eastAsia="ＭＳ 明朝" w:hAnsi="ＭＳ 明朝" w:hint="eastAsia"/>
          <w:sz w:val="24"/>
          <w:szCs w:val="24"/>
        </w:rPr>
        <w:t xml:space="preserve">　</w:t>
      </w:r>
      <w:r w:rsidR="00514B16" w:rsidRPr="002D25D8">
        <w:rPr>
          <w:rFonts w:ascii="ＭＳ 明朝" w:eastAsia="ＭＳ 明朝" w:hAnsi="ＭＳ 明朝" w:hint="eastAsia"/>
          <w:sz w:val="24"/>
          <w:szCs w:val="24"/>
        </w:rPr>
        <w:t xml:space="preserve">　</w:t>
      </w:r>
      <w:r w:rsidR="001B0B25" w:rsidRPr="002D25D8">
        <w:rPr>
          <w:rFonts w:ascii="ＭＳ 明朝" w:eastAsia="ＭＳ 明朝" w:hAnsi="ＭＳ 明朝" w:hint="eastAsia"/>
          <w:sz w:val="24"/>
          <w:szCs w:val="24"/>
        </w:rPr>
        <w:t>本件非開示部分１</w:t>
      </w:r>
      <w:r w:rsidRPr="002D25D8">
        <w:rPr>
          <w:rFonts w:ascii="ＭＳ 明朝" w:eastAsia="ＭＳ 明朝" w:hAnsi="ＭＳ 明朝" w:hint="eastAsia"/>
          <w:sz w:val="24"/>
          <w:szCs w:val="24"/>
        </w:rPr>
        <w:t>について、開示請求者以外の個人に関する情報であって、当該情報そのものにより又は他の情報と照合することにより、開示請求者以外の特定の個人を識別される情報、若しくは</w:t>
      </w:r>
      <w:r w:rsidR="00D53F26" w:rsidRPr="002D25D8">
        <w:rPr>
          <w:rFonts w:ascii="ＭＳ 明朝" w:eastAsia="ＭＳ 明朝" w:hAnsi="ＭＳ 明朝" w:hint="eastAsia"/>
          <w:sz w:val="24"/>
          <w:szCs w:val="24"/>
        </w:rPr>
        <w:t>開示請求者以外の特定の個人を識別することはできないが、開示することにより、なお開示請求者以外の個人の権利利益を害するおそれがある情報であると認められ、かつ同号ただし書ア、イ、ウのいずれにも該当しないため。</w:t>
      </w:r>
    </w:p>
    <w:p w14:paraId="4C9B85F1" w14:textId="41C9EA7F" w:rsidR="00D53F26" w:rsidRPr="002D25D8" w:rsidRDefault="00D53F26" w:rsidP="000A6EA0">
      <w:pPr>
        <w:ind w:left="480" w:hangingChars="200" w:hanging="480"/>
        <w:jc w:val="left"/>
        <w:rPr>
          <w:rFonts w:ascii="ＭＳ 明朝" w:eastAsia="ＭＳ 明朝" w:hAnsi="ＭＳ 明朝"/>
          <w:sz w:val="24"/>
          <w:szCs w:val="24"/>
        </w:rPr>
      </w:pPr>
    </w:p>
    <w:p w14:paraId="7A35F3B5" w14:textId="5A631F74" w:rsidR="00D53F26" w:rsidRPr="002D25D8" w:rsidRDefault="00D53F26" w:rsidP="00514B16">
      <w:pPr>
        <w:ind w:leftChars="300" w:left="630"/>
        <w:jc w:val="left"/>
        <w:rPr>
          <w:rFonts w:ascii="ＭＳ 明朝" w:eastAsia="ＭＳ 明朝" w:hAnsi="ＭＳ 明朝"/>
          <w:sz w:val="24"/>
          <w:szCs w:val="24"/>
        </w:rPr>
      </w:pPr>
      <w:r w:rsidRPr="002D25D8">
        <w:rPr>
          <w:rFonts w:ascii="ＭＳ 明朝" w:eastAsia="ＭＳ 明朝" w:hAnsi="ＭＳ 明朝" w:hint="eastAsia"/>
          <w:sz w:val="24"/>
          <w:szCs w:val="24"/>
        </w:rPr>
        <w:t>大阪市個人情報保護条例第</w:t>
      </w:r>
      <w:r w:rsidRPr="002D25D8">
        <w:rPr>
          <w:rFonts w:ascii="ＭＳ 明朝" w:eastAsia="ＭＳ 明朝" w:hAnsi="ＭＳ 明朝"/>
          <w:sz w:val="24"/>
          <w:szCs w:val="24"/>
        </w:rPr>
        <w:t>19条第６号に該当</w:t>
      </w:r>
    </w:p>
    <w:p w14:paraId="5356E012" w14:textId="6D9AF0B7" w:rsidR="00D53F26" w:rsidRPr="002D25D8" w:rsidRDefault="00D53F26" w:rsidP="00514B16">
      <w:pPr>
        <w:ind w:leftChars="300" w:left="630"/>
        <w:jc w:val="left"/>
        <w:rPr>
          <w:rFonts w:ascii="ＭＳ 明朝" w:eastAsia="ＭＳ 明朝" w:hAnsi="ＭＳ 明朝"/>
          <w:sz w:val="24"/>
          <w:szCs w:val="24"/>
        </w:rPr>
      </w:pPr>
      <w:r w:rsidRPr="002D25D8">
        <w:rPr>
          <w:rFonts w:ascii="ＭＳ 明朝" w:eastAsia="ＭＳ 明朝" w:hAnsi="ＭＳ 明朝" w:hint="eastAsia"/>
          <w:sz w:val="24"/>
          <w:szCs w:val="24"/>
        </w:rPr>
        <w:t>（説　明）</w:t>
      </w:r>
    </w:p>
    <w:p w14:paraId="784717E9" w14:textId="1055EC7E" w:rsidR="00D53F26" w:rsidRPr="002D25D8" w:rsidRDefault="00D53F26" w:rsidP="00514B16">
      <w:pPr>
        <w:ind w:left="720" w:hangingChars="300" w:hanging="720"/>
        <w:jc w:val="left"/>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514B16"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 xml:space="preserve">　</w:t>
      </w:r>
      <w:r w:rsidR="001B0B25" w:rsidRPr="002D25D8">
        <w:rPr>
          <w:rFonts w:ascii="ＭＳ 明朝" w:eastAsia="ＭＳ 明朝" w:hAnsi="ＭＳ 明朝" w:hint="eastAsia"/>
          <w:sz w:val="24"/>
          <w:szCs w:val="24"/>
        </w:rPr>
        <w:t>担当者の所見に関する部分</w:t>
      </w:r>
      <w:r w:rsidRPr="002D25D8">
        <w:rPr>
          <w:rFonts w:ascii="ＭＳ 明朝" w:eastAsia="ＭＳ 明朝" w:hAnsi="ＭＳ 明朝" w:hint="eastAsia"/>
          <w:sz w:val="24"/>
          <w:szCs w:val="24"/>
        </w:rPr>
        <w:t>については、生活保護制度において、被保護者とケースワーカー等との良好な人間関係を構築した上で、被保護者の自立を支援していくことが重要であり、ケースワーカー等は受容的な態度で指導を行う一方で、被保護者の実情を明らかにし処遇方針や保護の決定の根拠を示す必要があり、被保護者に対する所見等をケース記録</w:t>
      </w:r>
      <w:r w:rsidR="00792CE0" w:rsidRPr="002D25D8">
        <w:rPr>
          <w:rFonts w:ascii="ＭＳ 明朝" w:eastAsia="ＭＳ 明朝" w:hAnsi="ＭＳ 明朝" w:hint="eastAsia"/>
          <w:sz w:val="24"/>
          <w:szCs w:val="24"/>
        </w:rPr>
        <w:t>票</w:t>
      </w:r>
      <w:r w:rsidRPr="002D25D8">
        <w:rPr>
          <w:rFonts w:ascii="ＭＳ 明朝" w:eastAsia="ＭＳ 明朝" w:hAnsi="ＭＳ 明朝" w:hint="eastAsia"/>
          <w:sz w:val="24"/>
          <w:szCs w:val="24"/>
        </w:rPr>
        <w:t>等に素直に記載するものである以上、被保護者に対する支援のみならず、将来の本市の生活保護事務全般の適正な遂行に支障を及ぼすおそれがあるため。</w:t>
      </w:r>
    </w:p>
    <w:p w14:paraId="5A2E0924" w14:textId="17A4209C" w:rsidR="00D53F26" w:rsidRPr="002D25D8" w:rsidRDefault="00D53F26" w:rsidP="00514B16">
      <w:pPr>
        <w:ind w:left="720" w:hangingChars="300" w:hanging="720"/>
        <w:jc w:val="left"/>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514B16" w:rsidRPr="002D25D8">
        <w:rPr>
          <w:rFonts w:ascii="ＭＳ 明朝" w:eastAsia="ＭＳ 明朝" w:hAnsi="ＭＳ 明朝" w:hint="eastAsia"/>
          <w:sz w:val="24"/>
          <w:szCs w:val="24"/>
        </w:rPr>
        <w:t xml:space="preserve">　</w:t>
      </w:r>
      <w:r w:rsidR="001B0B25" w:rsidRPr="002D25D8">
        <w:rPr>
          <w:rFonts w:ascii="ＭＳ 明朝" w:eastAsia="ＭＳ 明朝" w:hAnsi="ＭＳ 明朝" w:hint="eastAsia"/>
          <w:sz w:val="24"/>
          <w:szCs w:val="24"/>
        </w:rPr>
        <w:t>当区の対応方針及び協議に関する部分</w:t>
      </w:r>
      <w:r w:rsidRPr="002D25D8">
        <w:rPr>
          <w:rFonts w:ascii="ＭＳ 明朝" w:eastAsia="ＭＳ 明朝" w:hAnsi="ＭＳ 明朝" w:hint="eastAsia"/>
          <w:sz w:val="24"/>
          <w:szCs w:val="24"/>
        </w:rPr>
        <w:t>については、開示することにより、当区の方針、協議、相談等にかかる事務に関し、当該事務若しくは将来の同種の目的が達成できなくなり、又はこれらの事務の公正若しくは円滑な遂行に支障が生じるおそれがあるため。</w:t>
      </w:r>
    </w:p>
    <w:p w14:paraId="510777C5" w14:textId="2BE5C7EC" w:rsidR="00A35896" w:rsidRPr="002D25D8" w:rsidRDefault="00A35896" w:rsidP="002722DE">
      <w:pPr>
        <w:jc w:val="left"/>
        <w:rPr>
          <w:rFonts w:ascii="ＭＳ 明朝" w:eastAsia="ＭＳ 明朝" w:hAnsi="ＭＳ 明朝"/>
          <w:sz w:val="24"/>
          <w:szCs w:val="24"/>
        </w:rPr>
      </w:pPr>
    </w:p>
    <w:p w14:paraId="1154FAB9" w14:textId="77777777" w:rsidR="00A35896" w:rsidRPr="002D25D8" w:rsidRDefault="00A35896" w:rsidP="00A35896">
      <w:pPr>
        <w:rPr>
          <w:rFonts w:ascii="ＭＳ 明朝" w:eastAsia="ＭＳ 明朝" w:hAnsi="ＭＳ 明朝"/>
          <w:sz w:val="24"/>
          <w:szCs w:val="24"/>
        </w:rPr>
      </w:pPr>
      <w:r w:rsidRPr="002D25D8">
        <w:rPr>
          <w:rFonts w:ascii="ＭＳ 明朝" w:eastAsia="ＭＳ 明朝" w:hAnsi="ＭＳ 明朝" w:hint="eastAsia"/>
          <w:sz w:val="24"/>
          <w:szCs w:val="24"/>
        </w:rPr>
        <w:t xml:space="preserve">　３　審査請求</w:t>
      </w:r>
    </w:p>
    <w:p w14:paraId="04234462" w14:textId="332C12C9" w:rsidR="00A35896" w:rsidRPr="002D25D8" w:rsidRDefault="00A35896" w:rsidP="00A35896">
      <w:pPr>
        <w:ind w:left="480" w:hangingChars="200" w:hanging="480"/>
        <w:rPr>
          <w:rFonts w:ascii="ＭＳ 明朝" w:eastAsia="ＭＳ 明朝" w:hAnsi="ＭＳ 明朝"/>
          <w:sz w:val="24"/>
          <w:szCs w:val="24"/>
        </w:rPr>
      </w:pPr>
      <w:r w:rsidRPr="002D25D8">
        <w:rPr>
          <w:rFonts w:ascii="ＭＳ 明朝" w:eastAsia="ＭＳ 明朝" w:hAnsi="ＭＳ 明朝" w:hint="eastAsia"/>
          <w:sz w:val="24"/>
          <w:szCs w:val="24"/>
        </w:rPr>
        <w:t xml:space="preserve">　　　審査請求人は、令和３年１月</w:t>
      </w:r>
      <w:r w:rsidRPr="002D25D8">
        <w:rPr>
          <w:rFonts w:ascii="ＭＳ 明朝" w:eastAsia="ＭＳ 明朝" w:hAnsi="ＭＳ 明朝"/>
          <w:sz w:val="24"/>
          <w:szCs w:val="24"/>
        </w:rPr>
        <w:t>18日に本件決定１を不服として、また、同年３月22日に本件決定２を不服として、実施機関に対して、行政不服審査法（平成26年法律第68</w:t>
      </w:r>
      <w:r w:rsidR="00AC0DD2" w:rsidRPr="002D25D8">
        <w:rPr>
          <w:rFonts w:ascii="ＭＳ 明朝" w:eastAsia="ＭＳ 明朝" w:hAnsi="ＭＳ 明朝" w:hint="eastAsia"/>
          <w:sz w:val="24"/>
          <w:szCs w:val="24"/>
        </w:rPr>
        <w:t>号）第４条第１号</w:t>
      </w:r>
      <w:r w:rsidRPr="002D25D8">
        <w:rPr>
          <w:rFonts w:ascii="ＭＳ 明朝" w:eastAsia="ＭＳ 明朝" w:hAnsi="ＭＳ 明朝" w:hint="eastAsia"/>
          <w:sz w:val="24"/>
          <w:szCs w:val="24"/>
        </w:rPr>
        <w:t>に基づきそれぞれ審査請求（以下順に「本件審査請求１」</w:t>
      </w:r>
      <w:r w:rsidR="00905758" w:rsidRPr="002D25D8">
        <w:rPr>
          <w:rFonts w:ascii="ＭＳ 明朝" w:eastAsia="ＭＳ 明朝" w:hAnsi="ＭＳ 明朝" w:hint="eastAsia"/>
          <w:sz w:val="24"/>
          <w:szCs w:val="24"/>
        </w:rPr>
        <w:t>、</w:t>
      </w:r>
      <w:r w:rsidR="002722DE" w:rsidRPr="002D25D8">
        <w:rPr>
          <w:rFonts w:ascii="ＭＳ 明朝" w:eastAsia="ＭＳ 明朝" w:hAnsi="ＭＳ 明朝" w:hint="eastAsia"/>
          <w:sz w:val="24"/>
          <w:szCs w:val="24"/>
        </w:rPr>
        <w:t>「本件審査請求２」</w:t>
      </w:r>
      <w:r w:rsidRPr="002D25D8">
        <w:rPr>
          <w:rFonts w:ascii="ＭＳ 明朝" w:eastAsia="ＭＳ 明朝" w:hAnsi="ＭＳ 明朝" w:hint="eastAsia"/>
          <w:sz w:val="24"/>
          <w:szCs w:val="24"/>
        </w:rPr>
        <w:t>といい、あわせて「本件各審査請求」という。）を行った。</w:t>
      </w:r>
    </w:p>
    <w:p w14:paraId="50080D04" w14:textId="77777777" w:rsidR="000A6EA0" w:rsidRPr="002D25D8" w:rsidRDefault="000A6EA0" w:rsidP="000A6EA0">
      <w:pPr>
        <w:ind w:left="480" w:hangingChars="200" w:hanging="480"/>
        <w:jc w:val="left"/>
        <w:rPr>
          <w:rFonts w:ascii="ＭＳ 明朝" w:eastAsia="ＭＳ 明朝" w:hAnsi="ＭＳ 明朝"/>
          <w:sz w:val="24"/>
          <w:szCs w:val="24"/>
        </w:rPr>
      </w:pPr>
    </w:p>
    <w:p w14:paraId="52F1D053" w14:textId="11A880E1"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第３　審査請求人の主張</w:t>
      </w:r>
    </w:p>
    <w:p w14:paraId="0864E35A" w14:textId="2E3000AD"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審査請求人の主張は、おおむね次のとおりである。</w:t>
      </w:r>
    </w:p>
    <w:p w14:paraId="1C765C86" w14:textId="6DDEF93F" w:rsidR="002722DE" w:rsidRPr="002D25D8" w:rsidRDefault="00723E16" w:rsidP="00905758">
      <w:pPr>
        <w:rPr>
          <w:rFonts w:ascii="ＭＳ 明朝" w:eastAsia="ＭＳ 明朝" w:hAnsi="ＭＳ 明朝"/>
          <w:sz w:val="24"/>
          <w:szCs w:val="24"/>
        </w:rPr>
      </w:pPr>
      <w:r w:rsidRPr="002D25D8">
        <w:rPr>
          <w:rFonts w:ascii="ＭＳ 明朝" w:eastAsia="ＭＳ 明朝" w:hAnsi="ＭＳ 明朝" w:hint="eastAsia"/>
          <w:sz w:val="24"/>
          <w:szCs w:val="24"/>
        </w:rPr>
        <w:t xml:space="preserve">　１　審査請求</w:t>
      </w:r>
      <w:r w:rsidR="00CA644E" w:rsidRPr="002D25D8">
        <w:rPr>
          <w:rFonts w:ascii="ＭＳ 明朝" w:eastAsia="ＭＳ 明朝" w:hAnsi="ＭＳ 明朝" w:hint="eastAsia"/>
          <w:sz w:val="24"/>
          <w:szCs w:val="24"/>
        </w:rPr>
        <w:t>１</w:t>
      </w:r>
    </w:p>
    <w:p w14:paraId="410CC0DC" w14:textId="15ED074B" w:rsidR="002722DE" w:rsidRPr="002D25D8" w:rsidRDefault="00CA644E" w:rsidP="00905758">
      <w:pPr>
        <w:ind w:firstLineChars="300" w:firstLine="720"/>
        <w:rPr>
          <w:rFonts w:asciiTheme="minorEastAsia" w:hAnsiTheme="minorEastAsia"/>
          <w:sz w:val="24"/>
          <w:szCs w:val="24"/>
        </w:rPr>
      </w:pPr>
      <w:r w:rsidRPr="002D25D8">
        <w:rPr>
          <w:rFonts w:asciiTheme="minorEastAsia" w:hAnsiTheme="minorEastAsia" w:hint="eastAsia"/>
          <w:sz w:val="24"/>
          <w:szCs w:val="24"/>
        </w:rPr>
        <w:t>開示請求却下取り消しを求める。</w:t>
      </w:r>
    </w:p>
    <w:p w14:paraId="72093878" w14:textId="0DAF33E4" w:rsidR="00CA644E" w:rsidRDefault="00CA644E" w:rsidP="00905758">
      <w:pPr>
        <w:ind w:leftChars="200" w:left="420" w:firstLineChars="100" w:firstLine="240"/>
        <w:rPr>
          <w:rFonts w:asciiTheme="minorEastAsia" w:hAnsiTheme="minorEastAsia"/>
          <w:sz w:val="24"/>
          <w:szCs w:val="24"/>
        </w:rPr>
      </w:pPr>
      <w:r w:rsidRPr="002D25D8">
        <w:rPr>
          <w:rFonts w:asciiTheme="minorEastAsia" w:hAnsiTheme="minorEastAsia" w:hint="eastAsia"/>
          <w:sz w:val="24"/>
          <w:szCs w:val="24"/>
        </w:rPr>
        <w:t>平成</w:t>
      </w:r>
      <w:r w:rsidRPr="002D25D8">
        <w:rPr>
          <w:rFonts w:asciiTheme="minorEastAsia" w:hAnsiTheme="minorEastAsia"/>
          <w:sz w:val="24"/>
          <w:szCs w:val="24"/>
        </w:rPr>
        <w:t>28</w:t>
      </w:r>
      <w:r w:rsidR="00C908AF" w:rsidRPr="002D25D8">
        <w:rPr>
          <w:rFonts w:asciiTheme="minorEastAsia" w:hAnsiTheme="minorEastAsia" w:hint="eastAsia"/>
          <w:sz w:val="24"/>
          <w:szCs w:val="24"/>
        </w:rPr>
        <w:t>年に介護審査介護認定度をもらえているのだからもらえるはずだ。</w:t>
      </w:r>
      <w:r w:rsidRPr="002D25D8">
        <w:rPr>
          <w:rFonts w:asciiTheme="minorEastAsia" w:hAnsiTheme="minorEastAsia" w:hint="eastAsia"/>
          <w:sz w:val="24"/>
          <w:szCs w:val="24"/>
        </w:rPr>
        <w:t>相続人である審査請求人に対して開示が認められるべきである。</w:t>
      </w:r>
    </w:p>
    <w:p w14:paraId="15666049" w14:textId="77777777" w:rsidR="001862F4" w:rsidRPr="002D25D8" w:rsidRDefault="001862F4" w:rsidP="00905758">
      <w:pPr>
        <w:ind w:leftChars="200" w:left="420" w:firstLineChars="100" w:firstLine="240"/>
        <w:rPr>
          <w:rFonts w:asciiTheme="minorEastAsia" w:hAnsiTheme="minorEastAsia"/>
          <w:sz w:val="24"/>
          <w:szCs w:val="24"/>
        </w:rPr>
      </w:pPr>
    </w:p>
    <w:p w14:paraId="454D3151" w14:textId="726FB37C" w:rsidR="002722DE" w:rsidRPr="002D25D8" w:rsidRDefault="002722DE" w:rsidP="002722DE">
      <w:pPr>
        <w:tabs>
          <w:tab w:val="left" w:pos="3760"/>
        </w:tabs>
        <w:rPr>
          <w:rFonts w:ascii="ＭＳ 明朝" w:eastAsia="ＭＳ 明朝" w:hAnsi="ＭＳ 明朝"/>
          <w:sz w:val="24"/>
          <w:szCs w:val="24"/>
        </w:rPr>
      </w:pPr>
      <w:r w:rsidRPr="002D25D8">
        <w:rPr>
          <w:rFonts w:ascii="ＭＳ 明朝" w:eastAsia="ＭＳ 明朝" w:hAnsi="ＭＳ 明朝" w:hint="eastAsia"/>
          <w:sz w:val="24"/>
          <w:szCs w:val="24"/>
        </w:rPr>
        <w:t xml:space="preserve">　２　審査請求２</w:t>
      </w:r>
    </w:p>
    <w:p w14:paraId="3410CAF5" w14:textId="712B700F" w:rsidR="00353E06" w:rsidRPr="002D25D8" w:rsidRDefault="00C908AF" w:rsidP="00905758">
      <w:pPr>
        <w:tabs>
          <w:tab w:val="left" w:pos="3760"/>
        </w:tabs>
        <w:ind w:firstLineChars="200" w:firstLine="480"/>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905758" w:rsidRPr="002D25D8">
        <w:rPr>
          <w:rFonts w:ascii="ＭＳ 明朝" w:eastAsia="ＭＳ 明朝" w:hAnsi="ＭＳ 明朝" w:hint="eastAsia"/>
          <w:sz w:val="24"/>
          <w:szCs w:val="24"/>
        </w:rPr>
        <w:t>本件</w:t>
      </w:r>
      <w:r w:rsidR="002722DE" w:rsidRPr="002D25D8">
        <w:rPr>
          <w:rFonts w:ascii="ＭＳ 明朝" w:eastAsia="ＭＳ 明朝" w:hAnsi="ＭＳ 明朝" w:hint="eastAsia"/>
          <w:sz w:val="24"/>
          <w:szCs w:val="24"/>
        </w:rPr>
        <w:t>決定</w:t>
      </w:r>
      <w:r w:rsidR="00905758" w:rsidRPr="002D25D8">
        <w:rPr>
          <w:rFonts w:ascii="ＭＳ 明朝" w:eastAsia="ＭＳ 明朝" w:hAnsi="ＭＳ 明朝" w:hint="eastAsia"/>
          <w:sz w:val="24"/>
          <w:szCs w:val="24"/>
        </w:rPr>
        <w:t>２</w:t>
      </w:r>
      <w:r w:rsidR="00050EB9" w:rsidRPr="002D25D8">
        <w:rPr>
          <w:rFonts w:ascii="ＭＳ 明朝" w:eastAsia="ＭＳ 明朝" w:hAnsi="ＭＳ 明朝" w:hint="eastAsia"/>
          <w:sz w:val="24"/>
          <w:szCs w:val="24"/>
        </w:rPr>
        <w:t>を取り消し、開示</w:t>
      </w:r>
      <w:r w:rsidR="002722DE" w:rsidRPr="002D25D8">
        <w:rPr>
          <w:rFonts w:ascii="ＭＳ 明朝" w:eastAsia="ＭＳ 明朝" w:hAnsi="ＭＳ 明朝" w:hint="eastAsia"/>
          <w:sz w:val="24"/>
          <w:szCs w:val="24"/>
        </w:rPr>
        <w:t>を求める。</w:t>
      </w:r>
    </w:p>
    <w:p w14:paraId="597B7D25" w14:textId="2822FC96" w:rsidR="00CA644E" w:rsidRPr="002D25D8" w:rsidRDefault="00CA644E" w:rsidP="00905758">
      <w:pPr>
        <w:ind w:leftChars="200" w:left="420" w:firstLineChars="100" w:firstLine="240"/>
        <w:rPr>
          <w:rFonts w:asciiTheme="minorEastAsia" w:hAnsiTheme="minorEastAsia"/>
          <w:sz w:val="24"/>
          <w:szCs w:val="24"/>
        </w:rPr>
      </w:pPr>
      <w:r w:rsidRPr="002D25D8">
        <w:rPr>
          <w:rFonts w:asciiTheme="minorEastAsia" w:hAnsiTheme="minorEastAsia" w:hint="eastAsia"/>
          <w:sz w:val="24"/>
          <w:szCs w:val="24"/>
        </w:rPr>
        <w:t>ケース記録の文言に誰にも見せないで、と言ったケ所もマスキングされているので開示請求する。その他にも開示される部分があるはずです。</w:t>
      </w:r>
    </w:p>
    <w:p w14:paraId="6140D727" w14:textId="77777777" w:rsidR="002722DE" w:rsidRPr="002D25D8" w:rsidRDefault="002722DE" w:rsidP="002722DE">
      <w:pPr>
        <w:ind w:leftChars="400" w:left="840" w:firstLineChars="100" w:firstLine="240"/>
        <w:rPr>
          <w:rFonts w:asciiTheme="minorEastAsia" w:hAnsiTheme="minorEastAsia"/>
          <w:sz w:val="24"/>
          <w:szCs w:val="24"/>
        </w:rPr>
      </w:pPr>
    </w:p>
    <w:p w14:paraId="4C4668F8" w14:textId="19292D56"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第４　実施機関の主張</w:t>
      </w:r>
    </w:p>
    <w:p w14:paraId="5BBCECDF" w14:textId="0C3909FB" w:rsidR="00723E1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実施機関の主張は、おおむね次のとおりである。</w:t>
      </w:r>
    </w:p>
    <w:p w14:paraId="3203E5FD" w14:textId="34D6E072" w:rsidR="00353E06" w:rsidRPr="002D25D8" w:rsidRDefault="00723E1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１　</w:t>
      </w:r>
      <w:r w:rsidR="00353E06" w:rsidRPr="002D25D8">
        <w:rPr>
          <w:rFonts w:ascii="ＭＳ 明朝" w:eastAsia="ＭＳ 明朝" w:hAnsi="ＭＳ 明朝" w:hint="eastAsia"/>
          <w:sz w:val="24"/>
          <w:szCs w:val="24"/>
        </w:rPr>
        <w:t>本件審査請求１</w:t>
      </w:r>
    </w:p>
    <w:p w14:paraId="0F3A0A6B" w14:textId="1C65333D" w:rsidR="00723E16" w:rsidRPr="002D25D8" w:rsidRDefault="00905758" w:rsidP="00905758">
      <w:pPr>
        <w:ind w:firstLine="420"/>
        <w:rPr>
          <w:rFonts w:ascii="ＭＳ 明朝" w:eastAsia="ＭＳ 明朝" w:hAnsi="ＭＳ 明朝"/>
          <w:sz w:val="24"/>
          <w:szCs w:val="24"/>
        </w:rPr>
      </w:pPr>
      <w:r w:rsidRPr="002D25D8">
        <w:rPr>
          <w:rFonts w:ascii="ＭＳ 明朝" w:eastAsia="ＭＳ 明朝" w:hAnsi="ＭＳ 明朝" w:hint="eastAsia"/>
          <w:sz w:val="24"/>
          <w:szCs w:val="24"/>
        </w:rPr>
        <w:t>⑴</w:t>
      </w:r>
      <w:r w:rsidR="003E2B40" w:rsidRPr="002D25D8">
        <w:rPr>
          <w:rFonts w:ascii="ＭＳ 明朝" w:eastAsia="ＭＳ 明朝" w:hAnsi="ＭＳ 明朝" w:hint="eastAsia"/>
          <w:sz w:val="24"/>
          <w:szCs w:val="24"/>
        </w:rPr>
        <w:t xml:space="preserve">　</w:t>
      </w:r>
      <w:r w:rsidR="00723E16" w:rsidRPr="002D25D8">
        <w:rPr>
          <w:rFonts w:ascii="ＭＳ 明朝" w:eastAsia="ＭＳ 明朝" w:hAnsi="ＭＳ 明朝" w:hint="eastAsia"/>
          <w:sz w:val="24"/>
          <w:szCs w:val="24"/>
        </w:rPr>
        <w:t>本件情報</w:t>
      </w:r>
      <w:r w:rsidRPr="002D25D8">
        <w:rPr>
          <w:rFonts w:ascii="ＭＳ 明朝" w:eastAsia="ＭＳ 明朝" w:hAnsi="ＭＳ 明朝" w:hint="eastAsia"/>
          <w:sz w:val="24"/>
          <w:szCs w:val="24"/>
        </w:rPr>
        <w:t>１</w:t>
      </w:r>
      <w:r w:rsidR="00723E16" w:rsidRPr="002D25D8">
        <w:rPr>
          <w:rFonts w:ascii="ＭＳ 明朝" w:eastAsia="ＭＳ 明朝" w:hAnsi="ＭＳ 明朝" w:hint="eastAsia"/>
          <w:sz w:val="24"/>
          <w:szCs w:val="24"/>
        </w:rPr>
        <w:t>について</w:t>
      </w:r>
    </w:p>
    <w:p w14:paraId="5BE1C9B3" w14:textId="342F81E8" w:rsidR="005A5C12" w:rsidRPr="002D25D8" w:rsidRDefault="005A5C12" w:rsidP="0050254E">
      <w:pPr>
        <w:ind w:left="720" w:hangingChars="300" w:hanging="720"/>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5B1A52"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本件請求に係る保有個人情報は審査請求人の母（以下「母親」という）に係る、介護に係る保有個人情報である。介護に係る保有個人情報としては、認定調査票、主治医意見書、介護認定審査会資料、審査判定議事録等である。</w:t>
      </w:r>
    </w:p>
    <w:p w14:paraId="0003CD85" w14:textId="4B5E68B4" w:rsidR="005A5C12" w:rsidRPr="002D25D8" w:rsidRDefault="005A5C12" w:rsidP="005B1A52">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条例第</w:t>
      </w:r>
      <w:r w:rsidRPr="002D25D8">
        <w:rPr>
          <w:rFonts w:ascii="ＭＳ 明朝" w:eastAsia="ＭＳ 明朝" w:hAnsi="ＭＳ 明朝"/>
          <w:sz w:val="24"/>
          <w:szCs w:val="24"/>
        </w:rPr>
        <w:t>17条第１項により、開示請求をすることができる情報は、「自己を本人とする保有個人情報」に限られるため、また、条例第２条第２号により本市の個人情報保護制度の対象とする個人情報は「生存する個人に関する情報」に限っていることから、死者である母</w:t>
      </w:r>
      <w:r w:rsidR="002822C8" w:rsidRPr="002D25D8">
        <w:rPr>
          <w:rFonts w:ascii="ＭＳ 明朝" w:eastAsia="ＭＳ 明朝" w:hAnsi="ＭＳ 明朝" w:hint="eastAsia"/>
          <w:sz w:val="24"/>
          <w:szCs w:val="24"/>
        </w:rPr>
        <w:t>親</w:t>
      </w:r>
      <w:r w:rsidRPr="002D25D8">
        <w:rPr>
          <w:rFonts w:ascii="ＭＳ 明朝" w:eastAsia="ＭＳ 明朝" w:hAnsi="ＭＳ 明朝" w:hint="eastAsia"/>
          <w:sz w:val="24"/>
          <w:szCs w:val="24"/>
        </w:rPr>
        <w:t>に関する情報については、当該制度の対象外とするものである。</w:t>
      </w:r>
    </w:p>
    <w:p w14:paraId="2CF0139A" w14:textId="77777777" w:rsidR="005A5C12" w:rsidRPr="002D25D8" w:rsidRDefault="005A5C12" w:rsidP="005B1A52">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ただし、相続財産に関する情報のように、相続人の個人情報の性質も有し、当該個人を識別することができる情報については当該相続人の個人情報として保護対象となるものとされている。</w:t>
      </w:r>
    </w:p>
    <w:p w14:paraId="5A34C820" w14:textId="7FE38D70" w:rsidR="00723E16" w:rsidRPr="002D25D8" w:rsidRDefault="005A5C12" w:rsidP="005B1A52">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本件情報</w:t>
      </w:r>
      <w:r w:rsidR="00905758" w:rsidRPr="002D25D8">
        <w:rPr>
          <w:rFonts w:ascii="ＭＳ 明朝" w:eastAsia="ＭＳ 明朝" w:hAnsi="ＭＳ 明朝" w:hint="eastAsia"/>
          <w:sz w:val="24"/>
          <w:szCs w:val="24"/>
        </w:rPr>
        <w:t>１</w:t>
      </w:r>
      <w:r w:rsidRPr="002D25D8">
        <w:rPr>
          <w:rFonts w:ascii="ＭＳ 明朝" w:eastAsia="ＭＳ 明朝" w:hAnsi="ＭＳ 明朝" w:hint="eastAsia"/>
          <w:sz w:val="24"/>
          <w:szCs w:val="24"/>
        </w:rPr>
        <w:t>は母親の介護記録に係る情報であるが、実施機関において、本件情報</w:t>
      </w:r>
      <w:r w:rsidR="00905758" w:rsidRPr="002D25D8">
        <w:rPr>
          <w:rFonts w:ascii="ＭＳ 明朝" w:eastAsia="ＭＳ 明朝" w:hAnsi="ＭＳ 明朝" w:hint="eastAsia"/>
          <w:sz w:val="24"/>
          <w:szCs w:val="24"/>
        </w:rPr>
        <w:t>１</w:t>
      </w:r>
      <w:r w:rsidRPr="002D25D8">
        <w:rPr>
          <w:rFonts w:ascii="ＭＳ 明朝" w:eastAsia="ＭＳ 明朝" w:hAnsi="ＭＳ 明朝" w:hint="eastAsia"/>
          <w:sz w:val="24"/>
          <w:szCs w:val="24"/>
        </w:rPr>
        <w:t>が審査請求人の個人情報の性質を有しているか検討したところ、審査請求人の個人に関する情報を認める事情はなく、相続に関する情報及び審査請求人本人に係る個人情報の記載もなかったことから、審査請求人の保有個人情報に該当しないと判断した。</w:t>
      </w:r>
    </w:p>
    <w:p w14:paraId="3A4EF3D2" w14:textId="14021B4C" w:rsidR="00723E16" w:rsidRPr="002D25D8" w:rsidRDefault="00C908AF"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⑵</w:t>
      </w:r>
      <w:r w:rsidR="003E2B40" w:rsidRPr="002D25D8">
        <w:rPr>
          <w:rFonts w:ascii="ＭＳ 明朝" w:eastAsia="ＭＳ 明朝" w:hAnsi="ＭＳ 明朝" w:hint="eastAsia"/>
          <w:sz w:val="24"/>
          <w:szCs w:val="24"/>
        </w:rPr>
        <w:t xml:space="preserve">　</w:t>
      </w:r>
      <w:r w:rsidR="00723E16" w:rsidRPr="002D25D8">
        <w:rPr>
          <w:rFonts w:ascii="ＭＳ 明朝" w:eastAsia="ＭＳ 明朝" w:hAnsi="ＭＳ 明朝" w:hint="eastAsia"/>
          <w:sz w:val="24"/>
          <w:szCs w:val="24"/>
        </w:rPr>
        <w:t>審査請求人の主張に対する反論</w:t>
      </w:r>
    </w:p>
    <w:p w14:paraId="122F3E08" w14:textId="77777777" w:rsidR="005A5C12" w:rsidRPr="002D25D8" w:rsidRDefault="005A5C12" w:rsidP="005A5C12">
      <w:pPr>
        <w:wordWrap w:val="0"/>
        <w:ind w:leftChars="300" w:left="63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審査請求人が主張している介護審査介護認定とは、実施機関が母親に対して行った介護認定のことだと推察するが、そもそも実施機関は審査請求人に対して当該認定を行ったものではなく、審査請求人が母親の認定に係る資料を受け取っていたとしても、そのことが母親の介護に係る記録が審査請求人に係る保有個人情報であるとする理由にはならない。</w:t>
      </w:r>
    </w:p>
    <w:p w14:paraId="0D660242" w14:textId="77777777" w:rsidR="005A5C12" w:rsidRPr="002D25D8" w:rsidRDefault="005A5C12" w:rsidP="001E15BC">
      <w:pPr>
        <w:rPr>
          <w:rFonts w:ascii="ＭＳ 明朝" w:eastAsia="ＭＳ 明朝" w:hAnsi="ＭＳ 明朝"/>
          <w:sz w:val="24"/>
          <w:szCs w:val="24"/>
        </w:rPr>
      </w:pPr>
    </w:p>
    <w:p w14:paraId="6E330B09" w14:textId="4045AE6E" w:rsidR="00353E06" w:rsidRPr="002D25D8" w:rsidRDefault="00353E06" w:rsidP="001E15BC">
      <w:pPr>
        <w:rPr>
          <w:rFonts w:ascii="ＭＳ 明朝" w:eastAsia="ＭＳ 明朝" w:hAnsi="ＭＳ 明朝"/>
          <w:sz w:val="24"/>
          <w:szCs w:val="24"/>
        </w:rPr>
      </w:pPr>
      <w:r w:rsidRPr="002D25D8">
        <w:rPr>
          <w:rFonts w:ascii="ＭＳ 明朝" w:eastAsia="ＭＳ 明朝" w:hAnsi="ＭＳ 明朝" w:hint="eastAsia"/>
          <w:sz w:val="24"/>
          <w:szCs w:val="24"/>
        </w:rPr>
        <w:t xml:space="preserve">　２　本件審査請求２</w:t>
      </w:r>
    </w:p>
    <w:p w14:paraId="3B61FDA6" w14:textId="687AF1FB" w:rsidR="005A5C12" w:rsidRPr="002D25D8" w:rsidRDefault="00C908AF" w:rsidP="005A5C12">
      <w:pPr>
        <w:autoSpaceDE w:val="0"/>
        <w:autoSpaceDN w:val="0"/>
        <w:ind w:firstLineChars="200" w:firstLine="480"/>
        <w:rPr>
          <w:rFonts w:asciiTheme="minorEastAsia" w:hAnsiTheme="minorEastAsia"/>
          <w:sz w:val="24"/>
          <w:szCs w:val="24"/>
        </w:rPr>
      </w:pPr>
      <w:r w:rsidRPr="002D25D8">
        <w:rPr>
          <w:rFonts w:asciiTheme="minorEastAsia" w:hAnsiTheme="minorEastAsia" w:hint="eastAsia"/>
          <w:sz w:val="24"/>
          <w:szCs w:val="24"/>
        </w:rPr>
        <w:t>⑴</w:t>
      </w:r>
      <w:r w:rsidR="003E2B40" w:rsidRPr="002D25D8">
        <w:rPr>
          <w:rFonts w:asciiTheme="minorEastAsia" w:hAnsiTheme="minorEastAsia" w:hint="eastAsia"/>
          <w:sz w:val="24"/>
          <w:szCs w:val="24"/>
        </w:rPr>
        <w:t xml:space="preserve">　</w:t>
      </w:r>
      <w:r w:rsidR="005A5C12" w:rsidRPr="002D25D8">
        <w:rPr>
          <w:rFonts w:asciiTheme="minorEastAsia" w:hAnsiTheme="minorEastAsia" w:hint="eastAsia"/>
          <w:sz w:val="24"/>
          <w:szCs w:val="24"/>
        </w:rPr>
        <w:t>本件決定２に至る経過について</w:t>
      </w:r>
    </w:p>
    <w:p w14:paraId="394C9BE0" w14:textId="57B60FE6" w:rsidR="005A5C12" w:rsidRPr="002D25D8" w:rsidRDefault="005A5C12" w:rsidP="00227A5C">
      <w:pPr>
        <w:wordWrap w:val="0"/>
        <w:ind w:leftChars="300" w:left="63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平成</w:t>
      </w:r>
      <w:r w:rsidRPr="002D25D8">
        <w:rPr>
          <w:rFonts w:asciiTheme="minorEastAsia" w:hAnsiTheme="minorEastAsia" w:cs="Times New Roman"/>
          <w:sz w:val="24"/>
          <w:szCs w:val="24"/>
        </w:rPr>
        <w:t>28年３月、東淀川区役所にて生活保護を受給していた母親が死亡し、審査請求人は、同年５月、条例第17条</w:t>
      </w:r>
      <w:r w:rsidR="007C4F39" w:rsidRPr="002D25D8">
        <w:rPr>
          <w:rFonts w:asciiTheme="minorEastAsia" w:hAnsiTheme="minorEastAsia" w:cs="Times New Roman" w:hint="eastAsia"/>
          <w:sz w:val="24"/>
          <w:szCs w:val="24"/>
        </w:rPr>
        <w:t>第</w:t>
      </w:r>
      <w:r w:rsidRPr="002D25D8">
        <w:rPr>
          <w:rFonts w:asciiTheme="minorEastAsia" w:hAnsiTheme="minorEastAsia" w:cs="Times New Roman" w:hint="eastAsia"/>
          <w:sz w:val="24"/>
          <w:szCs w:val="24"/>
        </w:rPr>
        <w:t>１項の規定に基づき、実施機関に対し、保有個人情報を特定するに足りる事項として「西淀川区及び東淀川区が保有する母〇〇〇の生活保護および介護にかかわる記録（デイサービス、通院、入院等の意見書）」と表示して保有個人情報の開示請求（以下「別件開示請求１」という。）を行った。</w:t>
      </w:r>
    </w:p>
    <w:p w14:paraId="4B04C0A8" w14:textId="7E8CE176" w:rsidR="005A5C12" w:rsidRPr="002D25D8" w:rsidRDefault="005A5C12" w:rsidP="00227A5C">
      <w:pPr>
        <w:wordWrap w:val="0"/>
        <w:ind w:leftChars="300" w:left="63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当時、実施機関において、審査請求人との交渉及び同意を経て、</w:t>
      </w:r>
      <w:r w:rsidR="00227A5C" w:rsidRPr="002D25D8">
        <w:rPr>
          <w:rFonts w:asciiTheme="minorEastAsia" w:hAnsiTheme="minorEastAsia" w:cs="Times New Roman" w:hint="eastAsia"/>
          <w:sz w:val="24"/>
          <w:szCs w:val="24"/>
        </w:rPr>
        <w:t>別件開示請求１</w:t>
      </w:r>
      <w:r w:rsidRPr="002D25D8">
        <w:rPr>
          <w:rFonts w:asciiTheme="minorEastAsia" w:hAnsiTheme="minorEastAsia" w:cs="Times New Roman" w:hint="eastAsia"/>
          <w:sz w:val="24"/>
          <w:szCs w:val="24"/>
        </w:rPr>
        <w:t>を取下げた上で情報提供を行うこととし、同年６月、審査請求人に対して計５枚の資料の情報提供を行った。</w:t>
      </w:r>
    </w:p>
    <w:p w14:paraId="105FD689" w14:textId="7DB2762E" w:rsidR="005A5C12" w:rsidRPr="002D25D8" w:rsidRDefault="005A5C12" w:rsidP="004E668F">
      <w:pPr>
        <w:autoSpaceDE w:val="0"/>
        <w:autoSpaceDN w:val="0"/>
        <w:ind w:leftChars="300" w:left="630" w:firstLineChars="100" w:firstLine="240"/>
        <w:rPr>
          <w:rFonts w:asciiTheme="minorEastAsia" w:hAnsiTheme="minorEastAsia"/>
          <w:sz w:val="24"/>
          <w:szCs w:val="24"/>
        </w:rPr>
      </w:pPr>
      <w:r w:rsidRPr="002D25D8">
        <w:rPr>
          <w:rFonts w:asciiTheme="minorEastAsia" w:hAnsiTheme="minorEastAsia" w:cs="Times New Roman" w:hint="eastAsia"/>
          <w:sz w:val="24"/>
          <w:szCs w:val="24"/>
        </w:rPr>
        <w:t>その後、令和２年</w:t>
      </w:r>
      <w:r w:rsidRPr="002D25D8">
        <w:rPr>
          <w:rFonts w:asciiTheme="minorEastAsia" w:hAnsiTheme="minorEastAsia" w:cs="Times New Roman"/>
          <w:sz w:val="24"/>
          <w:szCs w:val="24"/>
        </w:rPr>
        <w:t>12月、別件開示請求１と同内容である本件請求がなされ、決定期間延長のうえ、条例第23条第１項の規定に基づき令和３年１月22日行った開示決定及び本件決定</w:t>
      </w:r>
      <w:r w:rsidR="005B1A52" w:rsidRPr="002D25D8">
        <w:rPr>
          <w:rFonts w:asciiTheme="minorEastAsia" w:hAnsiTheme="minorEastAsia" w:cs="Times New Roman" w:hint="eastAsia"/>
          <w:sz w:val="24"/>
          <w:szCs w:val="24"/>
        </w:rPr>
        <w:t>２</w:t>
      </w:r>
      <w:r w:rsidRPr="002D25D8">
        <w:rPr>
          <w:rFonts w:asciiTheme="minorEastAsia" w:hAnsiTheme="minorEastAsia" w:cs="Times New Roman" w:hint="eastAsia"/>
          <w:sz w:val="24"/>
          <w:szCs w:val="24"/>
        </w:rPr>
        <w:t>により、同年３月９日に、審査請求人あて、計</w:t>
      </w:r>
      <w:r w:rsidRPr="002D25D8">
        <w:rPr>
          <w:rFonts w:asciiTheme="minorEastAsia" w:hAnsiTheme="minorEastAsia" w:cs="Times New Roman"/>
          <w:sz w:val="24"/>
          <w:szCs w:val="24"/>
        </w:rPr>
        <w:t>29枚の文書の写しの交付を行った。</w:t>
      </w:r>
    </w:p>
    <w:p w14:paraId="47B5EFA8" w14:textId="7767576F" w:rsidR="005A5C12" w:rsidRPr="002D25D8" w:rsidRDefault="00C908AF" w:rsidP="00C908AF">
      <w:pPr>
        <w:wordWrap w:val="0"/>
        <w:ind w:firstLineChars="200" w:firstLine="480"/>
        <w:rPr>
          <w:rFonts w:asciiTheme="minorEastAsia" w:hAnsiTheme="minorEastAsia" w:cs="Times New Roman"/>
          <w:sz w:val="24"/>
          <w:szCs w:val="24"/>
        </w:rPr>
      </w:pPr>
      <w:r w:rsidRPr="002D25D8">
        <w:rPr>
          <w:rFonts w:asciiTheme="minorEastAsia" w:hAnsiTheme="minorEastAsia" w:cs="Times New Roman" w:hint="eastAsia"/>
          <w:sz w:val="24"/>
          <w:szCs w:val="24"/>
        </w:rPr>
        <w:t>⑵</w:t>
      </w:r>
      <w:r w:rsidR="003E2B40" w:rsidRPr="002D25D8">
        <w:rPr>
          <w:rFonts w:asciiTheme="minorEastAsia" w:hAnsiTheme="minorEastAsia" w:cs="Times New Roman" w:hint="eastAsia"/>
          <w:sz w:val="24"/>
          <w:szCs w:val="24"/>
        </w:rPr>
        <w:t xml:space="preserve">　</w:t>
      </w:r>
      <w:r w:rsidR="005A5C12" w:rsidRPr="002D25D8">
        <w:rPr>
          <w:rFonts w:asciiTheme="minorEastAsia" w:hAnsiTheme="minorEastAsia" w:cs="Times New Roman" w:hint="eastAsia"/>
          <w:sz w:val="24"/>
          <w:szCs w:val="24"/>
        </w:rPr>
        <w:t>本件決定</w:t>
      </w:r>
      <w:r w:rsidR="005B1A52" w:rsidRPr="002D25D8">
        <w:rPr>
          <w:rFonts w:asciiTheme="minorEastAsia" w:hAnsiTheme="minorEastAsia" w:cs="Times New Roman" w:hint="eastAsia"/>
          <w:sz w:val="24"/>
          <w:szCs w:val="24"/>
        </w:rPr>
        <w:t>２</w:t>
      </w:r>
      <w:r w:rsidR="005A5C12" w:rsidRPr="002D25D8">
        <w:rPr>
          <w:rFonts w:asciiTheme="minorEastAsia" w:hAnsiTheme="minorEastAsia" w:cs="Times New Roman" w:hint="eastAsia"/>
          <w:sz w:val="24"/>
          <w:szCs w:val="24"/>
        </w:rPr>
        <w:t>の理由</w:t>
      </w:r>
    </w:p>
    <w:p w14:paraId="29B7C81D" w14:textId="1AD24287" w:rsidR="005A5C12" w:rsidRPr="002D25D8" w:rsidRDefault="005A5C12" w:rsidP="004E668F">
      <w:pPr>
        <w:wordWrap w:val="0"/>
        <w:ind w:firstLineChars="300" w:firstLine="720"/>
        <w:rPr>
          <w:rFonts w:asciiTheme="minorEastAsia" w:hAnsiTheme="minorEastAsia" w:cs="Times New Roman"/>
          <w:sz w:val="24"/>
          <w:szCs w:val="24"/>
        </w:rPr>
      </w:pPr>
      <w:r w:rsidRPr="002D25D8">
        <w:rPr>
          <w:rFonts w:asciiTheme="minorEastAsia" w:hAnsiTheme="minorEastAsia" w:cs="Times New Roman" w:hint="eastAsia"/>
          <w:sz w:val="24"/>
          <w:szCs w:val="24"/>
        </w:rPr>
        <w:t>ア</w:t>
      </w:r>
      <w:r w:rsidR="005B1A52" w:rsidRPr="002D25D8">
        <w:rPr>
          <w:rFonts w:asciiTheme="minorEastAsia" w:hAnsiTheme="minorEastAsia" w:cs="Times New Roman" w:hint="eastAsia"/>
          <w:sz w:val="24"/>
          <w:szCs w:val="24"/>
        </w:rPr>
        <w:t xml:space="preserve">　</w:t>
      </w:r>
      <w:r w:rsidRPr="002D25D8">
        <w:rPr>
          <w:rFonts w:asciiTheme="minorEastAsia" w:hAnsiTheme="minorEastAsia" w:cs="Times New Roman" w:hint="eastAsia"/>
          <w:sz w:val="24"/>
          <w:szCs w:val="24"/>
        </w:rPr>
        <w:t>本件請求に係る保有個人情報について</w:t>
      </w:r>
    </w:p>
    <w:p w14:paraId="0A84D056" w14:textId="695B7123" w:rsidR="005A5C12" w:rsidRPr="002D25D8" w:rsidRDefault="005A5C12" w:rsidP="004E668F">
      <w:pPr>
        <w:ind w:leftChars="400" w:left="840" w:firstLineChars="100" w:firstLine="240"/>
        <w:rPr>
          <w:sz w:val="24"/>
          <w:szCs w:val="24"/>
        </w:rPr>
      </w:pPr>
      <w:r w:rsidRPr="002D25D8">
        <w:rPr>
          <w:rFonts w:asciiTheme="minorEastAsia" w:hAnsiTheme="minorEastAsia" w:cs="Times New Roman" w:hint="eastAsia"/>
          <w:sz w:val="24"/>
          <w:szCs w:val="24"/>
        </w:rPr>
        <w:t>本件請求の趣旨は、東淀川区役所保健福祉課生活支援担当が保有する「相続人としての立場で請求できる母親の記録」及び「審査請求人自身の記録」の全てであったことから、条例に照らし非開示部分を厳正に判断した結果、</w:t>
      </w:r>
      <w:r w:rsidRPr="002D25D8">
        <w:rPr>
          <w:rFonts w:hint="eastAsia"/>
          <w:sz w:val="24"/>
          <w:szCs w:val="24"/>
        </w:rPr>
        <w:t>本件各非開示</w:t>
      </w:r>
      <w:r w:rsidR="00043D3C" w:rsidRPr="002D25D8">
        <w:rPr>
          <w:rFonts w:hint="eastAsia"/>
          <w:sz w:val="24"/>
          <w:szCs w:val="24"/>
        </w:rPr>
        <w:t>部分</w:t>
      </w:r>
      <w:r w:rsidRPr="002D25D8">
        <w:rPr>
          <w:rFonts w:asciiTheme="minorEastAsia" w:hAnsiTheme="minorEastAsia" w:cs="Times New Roman" w:hint="eastAsia"/>
          <w:sz w:val="24"/>
          <w:szCs w:val="24"/>
        </w:rPr>
        <w:t>を除いた、実施機関が保有する全ての情報について開示を行った。</w:t>
      </w:r>
    </w:p>
    <w:p w14:paraId="243937E1" w14:textId="14AEF990" w:rsidR="005A5C12" w:rsidRPr="002D25D8" w:rsidRDefault="005A5C12" w:rsidP="005A5C12">
      <w:pPr>
        <w:rPr>
          <w:rFonts w:asciiTheme="minorEastAsia" w:hAnsiTheme="minorEastAsia" w:cs="Times New Roman"/>
          <w:sz w:val="24"/>
          <w:szCs w:val="24"/>
        </w:rPr>
      </w:pPr>
      <w:r w:rsidRPr="002D25D8">
        <w:rPr>
          <w:rFonts w:asciiTheme="minorEastAsia" w:hAnsiTheme="minorEastAsia" w:cs="Times New Roman" w:hint="eastAsia"/>
          <w:sz w:val="24"/>
          <w:szCs w:val="24"/>
        </w:rPr>
        <w:t xml:space="preserve">　</w:t>
      </w:r>
      <w:r w:rsidR="005B1A52" w:rsidRPr="002D25D8">
        <w:rPr>
          <w:rFonts w:asciiTheme="minorEastAsia" w:hAnsiTheme="minorEastAsia" w:cs="Times New Roman" w:hint="eastAsia"/>
          <w:sz w:val="24"/>
          <w:szCs w:val="24"/>
        </w:rPr>
        <w:t xml:space="preserve">　</w:t>
      </w:r>
      <w:r w:rsidR="001862F4">
        <w:rPr>
          <w:rFonts w:asciiTheme="minorEastAsia" w:hAnsiTheme="minorEastAsia" w:cs="Times New Roman" w:hint="eastAsia"/>
          <w:sz w:val="24"/>
          <w:szCs w:val="24"/>
        </w:rPr>
        <w:t xml:space="preserve">　</w:t>
      </w:r>
      <w:r w:rsidRPr="002D25D8">
        <w:rPr>
          <w:rFonts w:asciiTheme="minorEastAsia" w:hAnsiTheme="minorEastAsia" w:cs="Times New Roman" w:hint="eastAsia"/>
          <w:sz w:val="24"/>
          <w:szCs w:val="24"/>
        </w:rPr>
        <w:t>イ</w:t>
      </w:r>
      <w:r w:rsidR="005B1A52" w:rsidRPr="002D25D8">
        <w:rPr>
          <w:rFonts w:asciiTheme="minorEastAsia" w:hAnsiTheme="minorEastAsia" w:cs="Times New Roman" w:hint="eastAsia"/>
          <w:sz w:val="24"/>
          <w:szCs w:val="24"/>
        </w:rPr>
        <w:t xml:space="preserve">　</w:t>
      </w:r>
      <w:r w:rsidRPr="002D25D8">
        <w:rPr>
          <w:rFonts w:asciiTheme="minorEastAsia" w:hAnsiTheme="minorEastAsia" w:cs="Times New Roman" w:hint="eastAsia"/>
          <w:sz w:val="24"/>
          <w:szCs w:val="24"/>
        </w:rPr>
        <w:t>本件非開示部分１の条例第</w:t>
      </w:r>
      <w:r w:rsidRPr="002D25D8">
        <w:rPr>
          <w:rFonts w:asciiTheme="minorEastAsia" w:hAnsiTheme="minorEastAsia" w:cs="Times New Roman"/>
          <w:sz w:val="24"/>
          <w:szCs w:val="24"/>
        </w:rPr>
        <w:t>19条第２号該当性について</w:t>
      </w:r>
    </w:p>
    <w:p w14:paraId="422174E6" w14:textId="77777777" w:rsidR="005A5C12" w:rsidRPr="002D25D8" w:rsidRDefault="005A5C12" w:rsidP="002D25D8">
      <w:pPr>
        <w:ind w:leftChars="500" w:left="1050" w:firstLineChars="100" w:firstLine="240"/>
        <w:rPr>
          <w:rFonts w:asciiTheme="minorEastAsia" w:hAnsiTheme="minorEastAsia"/>
          <w:sz w:val="24"/>
          <w:szCs w:val="24"/>
        </w:rPr>
      </w:pPr>
      <w:r w:rsidRPr="002D25D8">
        <w:rPr>
          <w:rFonts w:asciiTheme="minorEastAsia" w:hAnsiTheme="minorEastAsia" w:cs="Times New Roman" w:hint="eastAsia"/>
          <w:sz w:val="24"/>
          <w:szCs w:val="24"/>
        </w:rPr>
        <w:t>本件非開示部分１は、保護開始・廃止時等に、母親、審査請求人、母親の入居先のグループホーム、葬祭業者などにより提出を受けた申告書などの届出書類並びに付随する添付書類、各種扶助の決定に係る実施機関の決裁文書、ケース記録などに記載された審査請求人以外の情報であり、</w:t>
      </w:r>
      <w:r w:rsidRPr="002D25D8">
        <w:rPr>
          <w:rFonts w:asciiTheme="minorEastAsia" w:hAnsiTheme="minorEastAsia" w:hint="eastAsia"/>
          <w:sz w:val="24"/>
          <w:szCs w:val="24"/>
        </w:rPr>
        <w:t>勤務先、電話番号、扶養援助内容などが記載されていることから、審査請求人以外の特定の個人を識別することができるものであり、かつ条例第</w:t>
      </w:r>
      <w:r w:rsidRPr="002D25D8">
        <w:rPr>
          <w:rFonts w:asciiTheme="minorEastAsia" w:hAnsiTheme="minorEastAsia"/>
          <w:sz w:val="24"/>
          <w:szCs w:val="24"/>
        </w:rPr>
        <w:t>19条第２号ただし書ア、イ、ウのいずれにも該当しないため、条例第19条第２号に該当する非開示情報であると判断した。</w:t>
      </w:r>
    </w:p>
    <w:p w14:paraId="188E844F" w14:textId="0162C893" w:rsidR="005A5C12" w:rsidRPr="002D25D8" w:rsidRDefault="005A5C12" w:rsidP="005A5C12">
      <w:pPr>
        <w:rPr>
          <w:rFonts w:asciiTheme="minorEastAsia" w:hAnsiTheme="minorEastAsia" w:cs="Times New Roman"/>
          <w:sz w:val="24"/>
          <w:szCs w:val="24"/>
        </w:rPr>
      </w:pPr>
      <w:r w:rsidRPr="002D25D8">
        <w:rPr>
          <w:rFonts w:asciiTheme="minorEastAsia" w:hAnsiTheme="minorEastAsia" w:cs="Times New Roman" w:hint="eastAsia"/>
          <w:sz w:val="24"/>
          <w:szCs w:val="24"/>
        </w:rPr>
        <w:t xml:space="preserve">　　</w:t>
      </w:r>
      <w:r w:rsidR="005B1A52" w:rsidRPr="002D25D8">
        <w:rPr>
          <w:rFonts w:asciiTheme="minorEastAsia" w:hAnsiTheme="minorEastAsia" w:cs="Times New Roman" w:hint="eastAsia"/>
          <w:sz w:val="24"/>
          <w:szCs w:val="24"/>
        </w:rPr>
        <w:t xml:space="preserve">　</w:t>
      </w:r>
      <w:r w:rsidRPr="002D25D8">
        <w:rPr>
          <w:rFonts w:asciiTheme="minorEastAsia" w:hAnsiTheme="minorEastAsia" w:cs="Times New Roman" w:hint="eastAsia"/>
          <w:sz w:val="24"/>
          <w:szCs w:val="24"/>
        </w:rPr>
        <w:t>ウ</w:t>
      </w:r>
      <w:r w:rsidR="005B1A52" w:rsidRPr="002D25D8">
        <w:rPr>
          <w:rFonts w:asciiTheme="minorEastAsia" w:hAnsiTheme="minorEastAsia" w:cs="Times New Roman" w:hint="eastAsia"/>
          <w:sz w:val="24"/>
          <w:szCs w:val="24"/>
        </w:rPr>
        <w:t xml:space="preserve">　</w:t>
      </w:r>
      <w:r w:rsidRPr="002D25D8">
        <w:rPr>
          <w:rFonts w:asciiTheme="minorEastAsia" w:hAnsiTheme="minorEastAsia" w:cs="Times New Roman" w:hint="eastAsia"/>
          <w:sz w:val="24"/>
          <w:szCs w:val="24"/>
        </w:rPr>
        <w:t>本件非開示部分２の条例第</w:t>
      </w:r>
      <w:r w:rsidRPr="002D25D8">
        <w:rPr>
          <w:rFonts w:asciiTheme="minorEastAsia" w:hAnsiTheme="minorEastAsia" w:cs="Times New Roman"/>
          <w:sz w:val="24"/>
          <w:szCs w:val="24"/>
        </w:rPr>
        <w:t>19条第６号該当性について</w:t>
      </w:r>
    </w:p>
    <w:p w14:paraId="2E767BA1" w14:textId="04571EE5" w:rsidR="005A5C12" w:rsidRPr="002D25D8" w:rsidRDefault="005A5C12" w:rsidP="002D25D8">
      <w:pPr>
        <w:ind w:leftChars="500" w:left="105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本件非開示部分２は、ケース記録など、実施機関が保有する記録票に記載された母親、審査請求人及び関係人の情報であり、担当職員の所見や実施機関の対応方針、協議内容などが記載されている。</w:t>
      </w:r>
    </w:p>
    <w:p w14:paraId="12719A6B" w14:textId="77777777" w:rsidR="005A5C12" w:rsidRPr="002D25D8" w:rsidRDefault="005A5C12" w:rsidP="002D25D8">
      <w:pPr>
        <w:ind w:leftChars="500" w:left="1050" w:firstLineChars="100" w:firstLine="240"/>
        <w:rPr>
          <w:sz w:val="24"/>
          <w:szCs w:val="24"/>
        </w:rPr>
      </w:pPr>
      <w:r w:rsidRPr="002D25D8">
        <w:rPr>
          <w:rFonts w:hint="eastAsia"/>
          <w:sz w:val="24"/>
          <w:szCs w:val="24"/>
        </w:rPr>
        <w:t>生活保護制度においては、被保護者とケースワーカー等との良好な人間関係を構築した上で、被保護者の自立を支援していくことが重要であり、そのため、ケースワーカー等は、ケースワークの援助技術として受容的な態度で指導を行う一方で、被保護者（世帯）の実情を明らかにし処遇方針や保護決定の根拠を示す必要があり、したがって、ケースワーカー等は、被保護者に対する評価等をケース記録票等に率直に記録するものである以上、当該記録は被保護者自身の所感と異なる場合もあり得ることから、本件非開示部分２を開示すると、被保護者に無用の不信感や感情的な反発を生じさせることになり、事務の性質上、被保護者に対する支援のみならず、将来の生活保護事務全般の適正な遂行に支障を及ぼすおそれがあるため、条例第</w:t>
      </w:r>
      <w:r w:rsidRPr="002D25D8">
        <w:rPr>
          <w:rFonts w:asciiTheme="minorEastAsia" w:hAnsiTheme="minorEastAsia"/>
          <w:sz w:val="24"/>
          <w:szCs w:val="24"/>
        </w:rPr>
        <w:t>19</w:t>
      </w:r>
      <w:r w:rsidRPr="002D25D8">
        <w:rPr>
          <w:rFonts w:hint="eastAsia"/>
          <w:sz w:val="24"/>
          <w:szCs w:val="24"/>
        </w:rPr>
        <w:t>条第６号に該当する非開示情報であると判断した。</w:t>
      </w:r>
    </w:p>
    <w:p w14:paraId="2B3DC6ED" w14:textId="31B4B1FD" w:rsidR="005A5C12" w:rsidRPr="002D25D8" w:rsidRDefault="00C908AF" w:rsidP="00C908AF">
      <w:pPr>
        <w:wordWrap w:val="0"/>
        <w:ind w:firstLineChars="200" w:firstLine="480"/>
        <w:rPr>
          <w:rFonts w:asciiTheme="minorEastAsia" w:hAnsiTheme="minorEastAsia" w:cs="Times New Roman"/>
          <w:sz w:val="24"/>
          <w:szCs w:val="24"/>
        </w:rPr>
      </w:pPr>
      <w:r w:rsidRPr="002D25D8">
        <w:rPr>
          <w:rFonts w:asciiTheme="minorEastAsia" w:hAnsiTheme="minorEastAsia" w:cs="Times New Roman" w:hint="eastAsia"/>
          <w:sz w:val="24"/>
          <w:szCs w:val="24"/>
        </w:rPr>
        <w:t>⑶</w:t>
      </w:r>
      <w:r w:rsidR="003E2B40" w:rsidRPr="002D25D8">
        <w:rPr>
          <w:rFonts w:asciiTheme="minorEastAsia" w:hAnsiTheme="minorEastAsia" w:cs="Times New Roman" w:hint="eastAsia"/>
          <w:sz w:val="24"/>
          <w:szCs w:val="24"/>
        </w:rPr>
        <w:t xml:space="preserve">　</w:t>
      </w:r>
      <w:r w:rsidR="005A5C12" w:rsidRPr="002D25D8">
        <w:rPr>
          <w:rFonts w:asciiTheme="minorEastAsia" w:hAnsiTheme="minorEastAsia" w:cs="Times New Roman" w:hint="eastAsia"/>
          <w:sz w:val="24"/>
          <w:szCs w:val="24"/>
        </w:rPr>
        <w:t>審査請求人の主張について</w:t>
      </w:r>
    </w:p>
    <w:p w14:paraId="7C053395" w14:textId="426CCEE7" w:rsidR="005A5C12" w:rsidRPr="002D25D8" w:rsidRDefault="005A5C12" w:rsidP="002D25D8">
      <w:pPr>
        <w:wordWrap w:val="0"/>
        <w:ind w:leftChars="400" w:left="84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審査請求人は、平成</w:t>
      </w:r>
      <w:r w:rsidRPr="002D25D8">
        <w:rPr>
          <w:rFonts w:asciiTheme="minorEastAsia" w:hAnsiTheme="minorEastAsia" w:cs="Times New Roman"/>
          <w:sz w:val="24"/>
          <w:szCs w:val="24"/>
        </w:rPr>
        <w:t>28</w:t>
      </w:r>
      <w:r w:rsidR="00043D3C" w:rsidRPr="002D25D8">
        <w:rPr>
          <w:rFonts w:asciiTheme="minorEastAsia" w:hAnsiTheme="minorEastAsia" w:cs="Times New Roman" w:hint="eastAsia"/>
          <w:sz w:val="24"/>
          <w:szCs w:val="24"/>
        </w:rPr>
        <w:t>年１月</w:t>
      </w:r>
      <w:r w:rsidRPr="002D25D8">
        <w:rPr>
          <w:rFonts w:asciiTheme="minorEastAsia" w:hAnsiTheme="minorEastAsia" w:cs="Times New Roman" w:hint="eastAsia"/>
          <w:sz w:val="24"/>
          <w:szCs w:val="24"/>
        </w:rPr>
        <w:t>当時グループホームに入居していた母親のオムツ代に係る入金処理手続きや、実施機関の職員（東淀川区役所出張所）の対応に疑念を抱いていたと考えられ、支給に係る経過や理由を求める旨の開示請求（以下「別件開示請求２」という。）が</w:t>
      </w:r>
      <w:r w:rsidR="00043D3C" w:rsidRPr="002D25D8">
        <w:rPr>
          <w:rFonts w:asciiTheme="minorEastAsia" w:hAnsiTheme="minorEastAsia" w:cs="Times New Roman" w:hint="eastAsia"/>
          <w:sz w:val="24"/>
          <w:szCs w:val="24"/>
        </w:rPr>
        <w:t>令和２年</w:t>
      </w:r>
      <w:r w:rsidR="00043D3C" w:rsidRPr="002D25D8">
        <w:rPr>
          <w:rFonts w:asciiTheme="minorEastAsia" w:hAnsiTheme="minorEastAsia" w:cs="Times New Roman"/>
          <w:sz w:val="24"/>
          <w:szCs w:val="24"/>
        </w:rPr>
        <w:t>10月に</w:t>
      </w:r>
      <w:r w:rsidRPr="002D25D8">
        <w:rPr>
          <w:rFonts w:asciiTheme="minorEastAsia" w:hAnsiTheme="minorEastAsia" w:cs="Times New Roman" w:hint="eastAsia"/>
          <w:sz w:val="24"/>
          <w:szCs w:val="24"/>
        </w:rPr>
        <w:t>あった。</w:t>
      </w:r>
    </w:p>
    <w:p w14:paraId="6E98D1E3" w14:textId="77777777" w:rsidR="005A5C12" w:rsidRPr="002D25D8" w:rsidRDefault="005A5C12" w:rsidP="002D25D8">
      <w:pPr>
        <w:autoSpaceDE w:val="0"/>
        <w:autoSpaceDN w:val="0"/>
        <w:adjustRightInd w:val="0"/>
        <w:ind w:leftChars="300" w:left="630" w:firstLineChars="200" w:firstLine="480"/>
        <w:rPr>
          <w:sz w:val="24"/>
          <w:szCs w:val="24"/>
        </w:rPr>
      </w:pPr>
      <w:r w:rsidRPr="002D25D8">
        <w:rPr>
          <w:rFonts w:hint="eastAsia"/>
          <w:sz w:val="24"/>
          <w:szCs w:val="24"/>
        </w:rPr>
        <w:t>審査請求人は、当時の東淀川区出張所職員から当該オムツ代の支給に係る経過・記録の走り書きメモを徴しているため、当該メモの内容やメモのやり取り自体についての記録が実施機関に保管されていると主張し続けており、当時の職員とのメモのやり取りの際、「メモを渡す代わりに誰にも見せないように」とその職員から言付かっていると、別件開示請求２に係り実施機関は審査請求人から説明を受けていた。</w:t>
      </w:r>
    </w:p>
    <w:p w14:paraId="77B8EDEB" w14:textId="77777777" w:rsidR="005A5C12" w:rsidRPr="002D25D8" w:rsidRDefault="005A5C12" w:rsidP="005A5C12">
      <w:pPr>
        <w:autoSpaceDE w:val="0"/>
        <w:autoSpaceDN w:val="0"/>
        <w:adjustRightInd w:val="0"/>
        <w:ind w:leftChars="300" w:left="630" w:firstLineChars="100" w:firstLine="240"/>
        <w:rPr>
          <w:sz w:val="24"/>
          <w:szCs w:val="24"/>
        </w:rPr>
      </w:pPr>
      <w:r w:rsidRPr="002D25D8">
        <w:rPr>
          <w:rFonts w:asciiTheme="minorEastAsia" w:hAnsiTheme="minorEastAsia" w:cs="Times New Roman" w:hint="eastAsia"/>
          <w:sz w:val="24"/>
          <w:szCs w:val="24"/>
        </w:rPr>
        <w:t>実施機関は、探索を経て、当該オムツ代支給に係る決裁等の支給関連文書は保有しているが、</w:t>
      </w:r>
      <w:r w:rsidRPr="002D25D8">
        <w:rPr>
          <w:rFonts w:hint="eastAsia"/>
          <w:sz w:val="24"/>
          <w:szCs w:val="24"/>
        </w:rPr>
        <w:t>経過や理由を示す記録が存在せず、当該保有個人情報をそもそも作成していないこと、加えて現在の職員についても当時の情報を知るものは存在しないことを確認した。</w:t>
      </w:r>
    </w:p>
    <w:p w14:paraId="0C8C4556" w14:textId="77777777" w:rsidR="005A5C12" w:rsidRPr="002D25D8" w:rsidRDefault="005A5C12" w:rsidP="005A5C12">
      <w:pPr>
        <w:autoSpaceDE w:val="0"/>
        <w:autoSpaceDN w:val="0"/>
        <w:adjustRightInd w:val="0"/>
        <w:ind w:leftChars="300" w:left="63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そこで、審査請求人に対し、当該メモを見せていただけるよう複数回依頼するも固辞されたことから、実施機関としてはこれ以上探索することができず、当該メモは不存在であると判断し、別件開示請求２に対し条例第</w:t>
      </w:r>
      <w:r w:rsidRPr="002D25D8">
        <w:rPr>
          <w:rFonts w:asciiTheme="minorEastAsia" w:hAnsiTheme="minorEastAsia" w:cs="Times New Roman"/>
          <w:sz w:val="24"/>
          <w:szCs w:val="24"/>
        </w:rPr>
        <w:t>23条第２項の規定に基づき同年11月に不存在による非開示決定（以下「別件不存在決定」という。）を行い、同月に別件開示請求１に係る決定の実施の際にも、審査請求人に詳細に説明している。</w:t>
      </w:r>
    </w:p>
    <w:p w14:paraId="7C4CBC8B" w14:textId="77777777" w:rsidR="005A5C12" w:rsidRPr="002D25D8" w:rsidRDefault="005A5C12" w:rsidP="005A5C12">
      <w:pPr>
        <w:autoSpaceDE w:val="0"/>
        <w:autoSpaceDN w:val="0"/>
        <w:adjustRightInd w:val="0"/>
        <w:ind w:leftChars="300" w:left="630" w:firstLineChars="100" w:firstLine="240"/>
        <w:rPr>
          <w:rFonts w:asciiTheme="minorEastAsia" w:hAnsiTheme="minorEastAsia" w:cs="Times New Roman"/>
          <w:sz w:val="24"/>
          <w:szCs w:val="24"/>
        </w:rPr>
      </w:pPr>
      <w:r w:rsidRPr="002D25D8">
        <w:rPr>
          <w:rFonts w:asciiTheme="minorEastAsia" w:hAnsiTheme="minorEastAsia" w:cs="Times New Roman" w:hint="eastAsia"/>
          <w:sz w:val="24"/>
          <w:szCs w:val="24"/>
        </w:rPr>
        <w:t>その後、同年</w:t>
      </w:r>
      <w:r w:rsidRPr="002D25D8">
        <w:rPr>
          <w:rFonts w:asciiTheme="minorEastAsia" w:hAnsiTheme="minorEastAsia" w:cs="Times New Roman"/>
          <w:sz w:val="24"/>
          <w:szCs w:val="24"/>
        </w:rPr>
        <w:t>12月に、別件不存在決定を不服として審査請求がなされ、これに対し、実施機関は大阪市個人情報保護審議会あて諮問している状況である。</w:t>
      </w:r>
    </w:p>
    <w:p w14:paraId="26EA2B91" w14:textId="634A4810" w:rsidR="005A5C12" w:rsidRPr="002D25D8" w:rsidRDefault="005A5C12" w:rsidP="005A5C12">
      <w:pPr>
        <w:autoSpaceDE w:val="0"/>
        <w:autoSpaceDN w:val="0"/>
        <w:adjustRightInd w:val="0"/>
        <w:ind w:leftChars="300" w:left="630" w:firstLineChars="100" w:firstLine="240"/>
        <w:rPr>
          <w:sz w:val="24"/>
          <w:szCs w:val="24"/>
        </w:rPr>
      </w:pPr>
      <w:r w:rsidRPr="002D25D8">
        <w:rPr>
          <w:rFonts w:asciiTheme="minorEastAsia" w:hAnsiTheme="minorEastAsia" w:cs="Times New Roman" w:hint="eastAsia"/>
          <w:sz w:val="24"/>
          <w:szCs w:val="24"/>
        </w:rPr>
        <w:t>実施機関が審査請求人に対して本件審査請求</w:t>
      </w:r>
      <w:r w:rsidR="00227A5C" w:rsidRPr="002D25D8">
        <w:rPr>
          <w:rFonts w:asciiTheme="minorEastAsia" w:hAnsiTheme="minorEastAsia" w:cs="Times New Roman" w:hint="eastAsia"/>
          <w:sz w:val="24"/>
          <w:szCs w:val="24"/>
        </w:rPr>
        <w:t>２</w:t>
      </w:r>
      <w:r w:rsidRPr="002D25D8">
        <w:rPr>
          <w:rFonts w:asciiTheme="minorEastAsia" w:hAnsiTheme="minorEastAsia" w:cs="Times New Roman" w:hint="eastAsia"/>
          <w:sz w:val="24"/>
          <w:szCs w:val="24"/>
        </w:rPr>
        <w:t>の趣旨を確認したところ、本件決定のうち本件請求に係る保有個人情報として対象外とした白抜き箇所及び本件各非開示部分に、「誰にも見せないで、と言ったヶ所」（前述の、当時の</w:t>
      </w:r>
      <w:r w:rsidRPr="002D25D8">
        <w:rPr>
          <w:rFonts w:hint="eastAsia"/>
          <w:sz w:val="24"/>
          <w:szCs w:val="24"/>
        </w:rPr>
        <w:t>職員から受け取ったメモの内容や、職員とのメモのやり取りに係る記録）があるはずとの推測のもと行っているとのことであるが、前述のとおり、</w:t>
      </w:r>
      <w:r w:rsidRPr="002D25D8">
        <w:rPr>
          <w:rFonts w:asciiTheme="minorEastAsia" w:hAnsiTheme="minorEastAsia" w:cs="Times New Roman" w:hint="eastAsia"/>
          <w:sz w:val="24"/>
          <w:szCs w:val="24"/>
        </w:rPr>
        <w:t>実施機関は、母親のオムツ代支給に係る経過や理由についてのみならず、当該メモの内容や、やり取りの記録についても保有しておらず、本件各非開示部分には当該</w:t>
      </w:r>
      <w:r w:rsidR="00227A5C" w:rsidRPr="002D25D8">
        <w:rPr>
          <w:rFonts w:asciiTheme="minorEastAsia" w:hAnsiTheme="minorEastAsia" w:cs="Times New Roman" w:hint="eastAsia"/>
          <w:sz w:val="24"/>
          <w:szCs w:val="24"/>
        </w:rPr>
        <w:t>記録</w:t>
      </w:r>
      <w:r w:rsidRPr="002D25D8">
        <w:rPr>
          <w:rFonts w:asciiTheme="minorEastAsia" w:hAnsiTheme="minorEastAsia" w:cs="Times New Roman" w:hint="eastAsia"/>
          <w:sz w:val="24"/>
          <w:szCs w:val="24"/>
        </w:rPr>
        <w:t>は含まれていない</w:t>
      </w:r>
      <w:r w:rsidRPr="002D25D8">
        <w:rPr>
          <w:rFonts w:asciiTheme="minorEastAsia" w:hAnsiTheme="minorEastAsia" w:cs="ＭＳ 明朝" w:hint="eastAsia"/>
          <w:kern w:val="0"/>
          <w:sz w:val="24"/>
          <w:szCs w:val="24"/>
        </w:rPr>
        <w:t>。</w:t>
      </w:r>
    </w:p>
    <w:p w14:paraId="009611F3" w14:textId="77777777" w:rsidR="005A5C12" w:rsidRPr="002D25D8" w:rsidRDefault="005A5C12" w:rsidP="005A5C12">
      <w:pPr>
        <w:autoSpaceDE w:val="0"/>
        <w:autoSpaceDN w:val="0"/>
        <w:adjustRightInd w:val="0"/>
        <w:ind w:leftChars="300" w:left="630" w:firstLineChars="100" w:firstLine="240"/>
        <w:rPr>
          <w:rFonts w:ascii="ＭＳ 明朝" w:eastAsia="ＭＳ 明朝" w:hAnsi="ＭＳ 明朝" w:cs="ＭＳ 明朝"/>
          <w:kern w:val="0"/>
          <w:sz w:val="24"/>
          <w:szCs w:val="24"/>
        </w:rPr>
      </w:pPr>
      <w:r w:rsidRPr="002D25D8">
        <w:rPr>
          <w:rFonts w:ascii="ＭＳ 明朝" w:eastAsia="ＭＳ 明朝" w:hAnsi="ＭＳ 明朝" w:cs="ＭＳ 明朝" w:hint="eastAsia"/>
          <w:kern w:val="0"/>
          <w:sz w:val="24"/>
          <w:szCs w:val="24"/>
        </w:rPr>
        <w:t>なお、実施機関の職員が被保護者とのやり取り等を記録するケース記録は、大阪市生活保護法施行細則（昭和</w:t>
      </w:r>
      <w:r w:rsidRPr="002D25D8">
        <w:rPr>
          <w:rFonts w:ascii="ＭＳ 明朝" w:eastAsia="ＭＳ 明朝" w:hAnsi="ＭＳ 明朝" w:cs="ＭＳ 明朝"/>
          <w:kern w:val="0"/>
          <w:sz w:val="24"/>
          <w:szCs w:val="24"/>
        </w:rPr>
        <w:t>31年大阪市規則第63条）第</w:t>
      </w:r>
      <w:r w:rsidRPr="002D25D8">
        <w:rPr>
          <w:rFonts w:ascii="ＭＳ 明朝" w:eastAsia="ＭＳ 明朝" w:hAnsi="ＭＳ 明朝" w:cs="ＭＳ 明朝" w:hint="eastAsia"/>
          <w:kern w:val="0"/>
          <w:sz w:val="24"/>
          <w:szCs w:val="24"/>
        </w:rPr>
        <w:t>４条第１項で「保健福祉センター所長…は、被保護者につき、次に掲げる書類を作成しなければならない。」とされ、同項第６号の「ケース記録」に基づき、生活保護の被保護者世帯の実態を明らかにし、保護決定の根拠を示す基礎資料として作成するものである。また、その世帯の実態をはじめ、訪問調査活動の結果や指導指示の内容、今後の援助方針等その他世帯への援助や決定に関する事項を記載するものであるが、何をどのように記載すべきかについては特に定めがなく、実施機関に一定の裁量が委ねられているものの、一般的な説明や細かいやり取り等を一言一句漏らさず記録するものではない。</w:t>
      </w:r>
    </w:p>
    <w:p w14:paraId="183B5A91" w14:textId="77777777" w:rsidR="005A5C12" w:rsidRPr="002D25D8" w:rsidRDefault="005A5C12" w:rsidP="005A5C12">
      <w:pPr>
        <w:wordWrap w:val="0"/>
        <w:ind w:leftChars="300" w:left="630" w:firstLineChars="100" w:firstLine="240"/>
        <w:rPr>
          <w:rFonts w:asciiTheme="minorEastAsia" w:hAnsiTheme="minorEastAsia"/>
          <w:sz w:val="24"/>
          <w:szCs w:val="24"/>
        </w:rPr>
      </w:pPr>
      <w:r w:rsidRPr="002D25D8">
        <w:rPr>
          <w:rFonts w:ascii="ＭＳ 明朝" w:eastAsia="ＭＳ 明朝" w:hAnsi="ＭＳ 明朝" w:cs="ＭＳ 明朝" w:hint="eastAsia"/>
          <w:kern w:val="0"/>
          <w:sz w:val="24"/>
          <w:szCs w:val="24"/>
        </w:rPr>
        <w:t>したがって、</w:t>
      </w:r>
      <w:r w:rsidRPr="002D25D8">
        <w:rPr>
          <w:rFonts w:asciiTheme="minorEastAsia" w:hAnsiTheme="minorEastAsia" w:cs="Times New Roman" w:hint="eastAsia"/>
          <w:sz w:val="24"/>
          <w:szCs w:val="24"/>
        </w:rPr>
        <w:t>実施機関が保有する母親の生活保護廃止世帯のケース記録には、審査請求人の主張する当時の職員から徴したとされるメモの内容やそのやり取りについて</w:t>
      </w:r>
      <w:r w:rsidRPr="002D25D8">
        <w:rPr>
          <w:rFonts w:ascii="ＭＳ 明朝" w:eastAsia="ＭＳ 明朝" w:hAnsi="ＭＳ 明朝" w:cs="ＭＳ 明朝" w:hint="eastAsia"/>
          <w:kern w:val="0"/>
          <w:sz w:val="24"/>
          <w:szCs w:val="24"/>
        </w:rPr>
        <w:t>の記録等が実際に存在せず、そもそも作成していないことに加え、実施機関としてはそのようなやり取りがあったこと自体も不明であることから、本件決定に至ったものである。</w:t>
      </w:r>
    </w:p>
    <w:p w14:paraId="740D6A74" w14:textId="7B52065F" w:rsidR="00374F6F" w:rsidRPr="002D25D8" w:rsidRDefault="00374F6F" w:rsidP="001E15BC">
      <w:pPr>
        <w:rPr>
          <w:rFonts w:ascii="ＭＳ 明朝" w:eastAsia="ＭＳ 明朝" w:hAnsi="ＭＳ 明朝"/>
          <w:sz w:val="24"/>
          <w:szCs w:val="24"/>
        </w:rPr>
      </w:pPr>
    </w:p>
    <w:p w14:paraId="14CB524A" w14:textId="5578AB83" w:rsidR="00032B61" w:rsidRPr="002D25D8" w:rsidRDefault="00032B61" w:rsidP="001E15BC">
      <w:pPr>
        <w:rPr>
          <w:rFonts w:ascii="ＭＳ 明朝" w:eastAsia="ＭＳ 明朝" w:hAnsi="ＭＳ 明朝"/>
          <w:sz w:val="24"/>
          <w:szCs w:val="24"/>
        </w:rPr>
      </w:pPr>
      <w:r w:rsidRPr="002D25D8">
        <w:rPr>
          <w:rFonts w:ascii="ＭＳ 明朝" w:eastAsia="ＭＳ 明朝" w:hAnsi="ＭＳ 明朝" w:hint="eastAsia"/>
          <w:sz w:val="24"/>
          <w:szCs w:val="24"/>
        </w:rPr>
        <w:t>第５　審議会の判断</w:t>
      </w:r>
    </w:p>
    <w:p w14:paraId="24B48DB1" w14:textId="77777777" w:rsidR="00032B61"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１</w:t>
      </w:r>
      <w:r w:rsidRPr="002D25D8">
        <w:rPr>
          <w:rFonts w:ascii="ＭＳ 明朝" w:eastAsia="ＭＳ 明朝" w:hAnsi="ＭＳ 明朝"/>
          <w:sz w:val="24"/>
          <w:szCs w:val="24"/>
        </w:rPr>
        <w:t xml:space="preserve"> </w:t>
      </w:r>
      <w:r w:rsidRPr="002D25D8">
        <w:rPr>
          <w:rFonts w:ascii="ＭＳ 明朝" w:eastAsia="ＭＳ 明朝" w:hAnsi="ＭＳ 明朝" w:hint="eastAsia"/>
          <w:sz w:val="24"/>
          <w:szCs w:val="24"/>
        </w:rPr>
        <w:t>基本的な考え方</w:t>
      </w:r>
    </w:p>
    <w:p w14:paraId="10EDAF77" w14:textId="7174BD4D" w:rsidR="00032B61" w:rsidRPr="002D25D8" w:rsidRDefault="00032B61" w:rsidP="003E40D0">
      <w:pPr>
        <w:ind w:leftChars="200" w:left="42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1B1DDE56" w14:textId="77777777" w:rsidR="00032B61" w:rsidRPr="002D25D8" w:rsidRDefault="00032B61" w:rsidP="003E40D0">
      <w:pPr>
        <w:ind w:leftChars="200" w:left="42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しかしながら、条例は、すべての保有個人情報の開示を義務づけているわけではなく、第</w:t>
      </w:r>
      <w:r w:rsidRPr="002D25D8">
        <w:rPr>
          <w:rFonts w:ascii="ＭＳ 明朝" w:eastAsia="ＭＳ 明朝" w:hAnsi="ＭＳ 明朝"/>
          <w:sz w:val="24"/>
          <w:szCs w:val="24"/>
        </w:rPr>
        <w:t xml:space="preserve">19 </w:t>
      </w:r>
      <w:r w:rsidRPr="002D25D8">
        <w:rPr>
          <w:rFonts w:ascii="ＭＳ 明朝" w:eastAsia="ＭＳ 明朝" w:hAnsi="ＭＳ 明朝" w:hint="eastAsia"/>
          <w:sz w:val="24"/>
          <w:szCs w:val="24"/>
        </w:rPr>
        <w:t>条本文において、開示請求に係る保有個人情報に同条各号のいずれかに該当する情報が含まれている場合は、実施機関の開示義務を免除している。もちろん、第</w:t>
      </w:r>
      <w:r w:rsidRPr="002D25D8">
        <w:rPr>
          <w:rFonts w:ascii="ＭＳ 明朝" w:eastAsia="ＭＳ 明朝" w:hAnsi="ＭＳ 明朝"/>
          <w:sz w:val="24"/>
          <w:szCs w:val="24"/>
        </w:rPr>
        <w:t xml:space="preserve">19 </w:t>
      </w:r>
      <w:r w:rsidRPr="002D25D8">
        <w:rPr>
          <w:rFonts w:ascii="ＭＳ 明朝" w:eastAsia="ＭＳ 明朝" w:hAnsi="ＭＳ 明朝" w:hint="eastAsia"/>
          <w:sz w:val="24"/>
          <w:szCs w:val="24"/>
        </w:rPr>
        <w:t>条各号が定める非開示情報のいずれかに該当するか否かの具体的判断に当たっては、当該各号の定めの趣旨を十分に考慮するとともに、当該保有個人情報の取扱いの経過や収集目的などをも勘案しつつ、条例の上記理念に照らして市民の権利を十分に尊重する見地から、厳正になされなければならないことはいうまでもない。</w:t>
      </w:r>
    </w:p>
    <w:p w14:paraId="7DFA8A4A" w14:textId="72DB96C3" w:rsidR="00032B61" w:rsidRPr="002D25D8" w:rsidRDefault="00032B61" w:rsidP="003B33CB">
      <w:pPr>
        <w:rPr>
          <w:rFonts w:ascii="ＭＳ 明朝" w:eastAsia="ＭＳ 明朝" w:hAnsi="ＭＳ 明朝"/>
          <w:sz w:val="24"/>
          <w:szCs w:val="24"/>
        </w:rPr>
      </w:pPr>
    </w:p>
    <w:p w14:paraId="6D33A0DC" w14:textId="386FCAFD" w:rsidR="00032B61"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２　争点</w:t>
      </w:r>
    </w:p>
    <w:p w14:paraId="33CB2A19" w14:textId="1A55120E" w:rsidR="00032B61" w:rsidRPr="002D25D8" w:rsidRDefault="00032B61" w:rsidP="003E40D0">
      <w:pPr>
        <w:ind w:firstLineChars="200" w:firstLine="480"/>
        <w:rPr>
          <w:rFonts w:ascii="ＭＳ 明朝" w:eastAsia="ＭＳ 明朝" w:hAnsi="ＭＳ 明朝"/>
          <w:sz w:val="24"/>
          <w:szCs w:val="24"/>
        </w:rPr>
      </w:pPr>
      <w:r w:rsidRPr="002D25D8">
        <w:rPr>
          <w:rFonts w:ascii="ＭＳ 明朝" w:eastAsia="ＭＳ 明朝" w:hAnsi="ＭＳ 明朝"/>
          <w:sz w:val="24"/>
          <w:szCs w:val="24"/>
        </w:rPr>
        <w:t xml:space="preserve">(1) </w:t>
      </w:r>
      <w:r w:rsidRPr="002D25D8">
        <w:rPr>
          <w:rFonts w:ascii="ＭＳ 明朝" w:eastAsia="ＭＳ 明朝" w:hAnsi="ＭＳ 明朝" w:hint="eastAsia"/>
          <w:sz w:val="24"/>
          <w:szCs w:val="24"/>
        </w:rPr>
        <w:t>本件審査請求１について</w:t>
      </w:r>
    </w:p>
    <w:p w14:paraId="116D0461" w14:textId="248EAC0D" w:rsidR="00032B61" w:rsidRPr="002D25D8" w:rsidRDefault="00032B61" w:rsidP="002D25D8">
      <w:pPr>
        <w:ind w:leftChars="300" w:left="870" w:hangingChars="100" w:hanging="240"/>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1862F4">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審査請求人は、本件決定１を取り消し、審査請求人に対して開示が認められるべきであると主張しているのに対して、実施機関は</w:t>
      </w:r>
      <w:r w:rsidR="00CC0704" w:rsidRPr="002D25D8">
        <w:rPr>
          <w:rFonts w:ascii="ＭＳ 明朝" w:eastAsia="ＭＳ 明朝" w:hAnsi="ＭＳ 明朝" w:hint="eastAsia"/>
          <w:sz w:val="24"/>
          <w:szCs w:val="24"/>
        </w:rPr>
        <w:t>本件情報１に審査請求人に係る保有個人情報は存在しないとしている。したがって、本件審査請求１における争点は、本件情報１の審査請求人を本人とする保有個人情報の該当性である。</w:t>
      </w:r>
    </w:p>
    <w:p w14:paraId="6C51FE4E" w14:textId="33C7676B" w:rsidR="00CC0704" w:rsidRPr="002D25D8" w:rsidRDefault="00CC0704" w:rsidP="003E40D0">
      <w:pPr>
        <w:ind w:firstLineChars="200" w:firstLine="480"/>
        <w:rPr>
          <w:rFonts w:ascii="ＭＳ 明朝" w:eastAsia="ＭＳ 明朝" w:hAnsi="ＭＳ 明朝"/>
          <w:sz w:val="24"/>
          <w:szCs w:val="24"/>
        </w:rPr>
      </w:pPr>
      <w:r w:rsidRPr="002D25D8">
        <w:rPr>
          <w:rFonts w:ascii="ＭＳ 明朝" w:eastAsia="ＭＳ 明朝" w:hAnsi="ＭＳ 明朝"/>
          <w:sz w:val="24"/>
          <w:szCs w:val="24"/>
        </w:rPr>
        <w:t xml:space="preserve">(2) </w:t>
      </w:r>
      <w:r w:rsidRPr="002D25D8">
        <w:rPr>
          <w:rFonts w:ascii="ＭＳ 明朝" w:eastAsia="ＭＳ 明朝" w:hAnsi="ＭＳ 明朝" w:hint="eastAsia"/>
          <w:sz w:val="24"/>
          <w:szCs w:val="24"/>
        </w:rPr>
        <w:t>本件審査請求２について</w:t>
      </w:r>
    </w:p>
    <w:p w14:paraId="2A3D3E4F" w14:textId="438B7478" w:rsidR="00CC0704" w:rsidRPr="002D25D8" w:rsidRDefault="00CC0704"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審査請求人は、本件決定２を取り消し、本件各非開示部分を開示すべきと主張しているのに対して、実施機関は</w:t>
      </w:r>
      <w:r w:rsidR="00160773" w:rsidRPr="002D25D8">
        <w:rPr>
          <w:rFonts w:ascii="ＭＳ 明朝" w:eastAsia="ＭＳ 明朝" w:hAnsi="ＭＳ 明朝" w:hint="eastAsia"/>
          <w:sz w:val="24"/>
          <w:szCs w:val="24"/>
        </w:rPr>
        <w:t>、</w:t>
      </w:r>
      <w:r w:rsidRPr="002D25D8">
        <w:rPr>
          <w:rFonts w:ascii="ＭＳ 明朝" w:eastAsia="ＭＳ 明朝" w:hAnsi="ＭＳ 明朝" w:hint="eastAsia"/>
          <w:sz w:val="24"/>
          <w:szCs w:val="24"/>
        </w:rPr>
        <w:t>本件</w:t>
      </w:r>
      <w:r w:rsidR="003E40D0" w:rsidRPr="002D25D8">
        <w:rPr>
          <w:rFonts w:ascii="ＭＳ 明朝" w:eastAsia="ＭＳ 明朝" w:hAnsi="ＭＳ 明朝" w:hint="eastAsia"/>
          <w:sz w:val="24"/>
          <w:szCs w:val="24"/>
        </w:rPr>
        <w:t>各非開示部分は条例第</w:t>
      </w:r>
      <w:r w:rsidR="003E40D0" w:rsidRPr="002D25D8">
        <w:rPr>
          <w:rFonts w:ascii="ＭＳ 明朝" w:eastAsia="ＭＳ 明朝" w:hAnsi="ＭＳ 明朝"/>
          <w:sz w:val="24"/>
          <w:szCs w:val="24"/>
        </w:rPr>
        <w:t>19条第２号及び第６号に該当すると主張している</w:t>
      </w:r>
      <w:r w:rsidRPr="002D25D8">
        <w:rPr>
          <w:rFonts w:ascii="ＭＳ 明朝" w:eastAsia="ＭＳ 明朝" w:hAnsi="ＭＳ 明朝" w:hint="eastAsia"/>
          <w:sz w:val="24"/>
          <w:szCs w:val="24"/>
        </w:rPr>
        <w:t>。</w:t>
      </w:r>
      <w:r w:rsidR="003E40D0" w:rsidRPr="002D25D8">
        <w:rPr>
          <w:rFonts w:ascii="ＭＳ 明朝" w:eastAsia="ＭＳ 明朝" w:hAnsi="ＭＳ 明朝" w:hint="eastAsia"/>
          <w:sz w:val="24"/>
          <w:szCs w:val="24"/>
        </w:rPr>
        <w:t>したがって、本件審査請求２における争点は、本件各非開示部分の条例第</w:t>
      </w:r>
      <w:r w:rsidR="003E40D0" w:rsidRPr="002D25D8">
        <w:rPr>
          <w:rFonts w:ascii="ＭＳ 明朝" w:eastAsia="ＭＳ 明朝" w:hAnsi="ＭＳ 明朝"/>
          <w:sz w:val="24"/>
          <w:szCs w:val="24"/>
        </w:rPr>
        <w:t>19</w:t>
      </w:r>
      <w:r w:rsidR="003E40D0" w:rsidRPr="002D25D8">
        <w:rPr>
          <w:rFonts w:ascii="ＭＳ 明朝" w:eastAsia="ＭＳ 明朝" w:hAnsi="ＭＳ 明朝" w:hint="eastAsia"/>
          <w:sz w:val="24"/>
          <w:szCs w:val="24"/>
        </w:rPr>
        <w:t>条各号該当性である。</w:t>
      </w:r>
    </w:p>
    <w:p w14:paraId="5A2FB11F" w14:textId="77777777" w:rsidR="00032B61" w:rsidRPr="002D25D8" w:rsidRDefault="00032B61" w:rsidP="003B33CB">
      <w:pPr>
        <w:rPr>
          <w:rFonts w:ascii="ＭＳ 明朝" w:eastAsia="ＭＳ 明朝" w:hAnsi="ＭＳ 明朝"/>
          <w:sz w:val="24"/>
          <w:szCs w:val="24"/>
        </w:rPr>
      </w:pPr>
    </w:p>
    <w:p w14:paraId="68EE1838" w14:textId="504C4AB4" w:rsidR="003B33CB"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３</w:t>
      </w:r>
      <w:r w:rsidR="003B33CB" w:rsidRPr="002D25D8">
        <w:rPr>
          <w:rFonts w:ascii="ＭＳ 明朝" w:eastAsia="ＭＳ 明朝" w:hAnsi="ＭＳ 明朝" w:hint="eastAsia"/>
          <w:sz w:val="24"/>
          <w:szCs w:val="24"/>
        </w:rPr>
        <w:t xml:space="preserve">　本件非開示部分の審査請求人を本人とする保有個人情報該当性について</w:t>
      </w:r>
    </w:p>
    <w:p w14:paraId="11240DDD" w14:textId="40B293CB" w:rsidR="003B33CB" w:rsidRPr="002D25D8" w:rsidRDefault="001862F4" w:rsidP="003E40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⑴　</w:t>
      </w:r>
      <w:r w:rsidR="003B33CB" w:rsidRPr="002D25D8">
        <w:rPr>
          <w:rFonts w:ascii="ＭＳ 明朝" w:eastAsia="ＭＳ 明朝" w:hAnsi="ＭＳ 明朝" w:hint="eastAsia"/>
          <w:sz w:val="24"/>
          <w:szCs w:val="24"/>
        </w:rPr>
        <w:t>条例第</w:t>
      </w:r>
      <w:r w:rsidR="003B33CB" w:rsidRPr="002D25D8">
        <w:rPr>
          <w:rFonts w:ascii="ＭＳ 明朝" w:eastAsia="ＭＳ 明朝" w:hAnsi="ＭＳ 明朝"/>
          <w:sz w:val="24"/>
          <w:szCs w:val="24"/>
        </w:rPr>
        <w:t xml:space="preserve">17条について </w:t>
      </w:r>
    </w:p>
    <w:p w14:paraId="2F3491E1" w14:textId="77777777"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条例第</w:t>
      </w:r>
      <w:r w:rsidRPr="002D25D8">
        <w:rPr>
          <w:rFonts w:ascii="ＭＳ 明朝" w:eastAsia="ＭＳ 明朝" w:hAnsi="ＭＳ 明朝"/>
          <w:sz w:val="24"/>
          <w:szCs w:val="24"/>
        </w:rPr>
        <w:t xml:space="preserve">17条は、何人も、実施機関に対して、当該実施機関の保有する自己を本人とする保有個人情報の開示を請求することができるとともに、本人に代わって開示請求をすることができる者の範囲を定めたものである。 </w:t>
      </w:r>
    </w:p>
    <w:p w14:paraId="0ECD403B" w14:textId="77777777"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本条に基づいて開示請求をすることができる情報は、「自己を本人とする保有個人情報」に限られる。したがって、自己以外の者に関する情報については、たとえ家族に関するものであっても本条第２項に規定する未成年者又は成年被後見人の法定代理人による開示の請求の場合を除き請求することはできない。</w:t>
      </w:r>
    </w:p>
    <w:p w14:paraId="7325C297" w14:textId="37A1B379" w:rsidR="003B33CB" w:rsidRPr="002D25D8" w:rsidRDefault="001862F4" w:rsidP="003E40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⑵　</w:t>
      </w:r>
      <w:r w:rsidR="003B33CB" w:rsidRPr="002D25D8">
        <w:rPr>
          <w:rFonts w:ascii="ＭＳ 明朝" w:eastAsia="ＭＳ 明朝" w:hAnsi="ＭＳ 明朝" w:hint="eastAsia"/>
          <w:sz w:val="24"/>
          <w:szCs w:val="24"/>
        </w:rPr>
        <w:t>死者に関する情報に係る開示請求について</w:t>
      </w:r>
    </w:p>
    <w:p w14:paraId="0AA70CAD" w14:textId="77777777"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に基づく開示請求の対象となる個人情報は、条例第２条第２号において、「生存する個人に関する情報であって、当該情報に含まれる氏名、生年月日その他の記述等により特定の個人を識別することができるもの」と規定されている。</w:t>
      </w:r>
    </w:p>
    <w:p w14:paraId="459DF907" w14:textId="77777777"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この定義に照らせば、条例に基づく保有個人情報の開示請求権を行使できる主体は、生存する請求者本人であり、死者に関する情報は制度の対象外とされていることから、死者に関する情報を他者が開示請求することは認められない。</w:t>
      </w:r>
    </w:p>
    <w:p w14:paraId="58675383" w14:textId="77777777"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しかしながら、死者に関する情報のすべてが開示請求の対象とならないと解することは相当ではなく、死者に関する情報であっても、それが同時に請求者本人の情報でもあると認められる事情がある場合には、請求者本人の情報として扱い、開示請求の対象となると解される。</w:t>
      </w:r>
    </w:p>
    <w:p w14:paraId="0EFBBDDB" w14:textId="77777777" w:rsidR="003B33CB" w:rsidRPr="002D25D8" w:rsidRDefault="003B33CB" w:rsidP="002D25D8">
      <w:pPr>
        <w:ind w:leftChars="400" w:left="840"/>
        <w:rPr>
          <w:rFonts w:ascii="ＭＳ 明朝" w:eastAsia="ＭＳ 明朝" w:hAnsi="ＭＳ 明朝"/>
          <w:sz w:val="24"/>
          <w:szCs w:val="24"/>
        </w:rPr>
      </w:pPr>
      <w:r w:rsidRPr="002D25D8">
        <w:rPr>
          <w:rFonts w:ascii="ＭＳ 明朝" w:eastAsia="ＭＳ 明朝" w:hAnsi="ＭＳ 明朝" w:hint="eastAsia"/>
          <w:sz w:val="24"/>
          <w:szCs w:val="24"/>
        </w:rPr>
        <w:t>例えば、相続財産に関する情報のように、死者に関する情報であると同時に相続人である請求者本人の個人情報の性質も有し、当該個人を識別することができる情報については、当該請求者の個人情報として開示請求の対象となると解される。</w:t>
      </w:r>
    </w:p>
    <w:p w14:paraId="6AAF384C" w14:textId="29A5EAF9" w:rsidR="003B33CB" w:rsidRPr="002D25D8" w:rsidRDefault="001862F4" w:rsidP="003E40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⑶　</w:t>
      </w:r>
      <w:r w:rsidR="003B33CB" w:rsidRPr="002D25D8">
        <w:rPr>
          <w:rFonts w:ascii="ＭＳ 明朝" w:eastAsia="ＭＳ 明朝" w:hAnsi="ＭＳ 明朝" w:hint="eastAsia"/>
          <w:sz w:val="24"/>
          <w:szCs w:val="24"/>
        </w:rPr>
        <w:t>審査請求人を本人とする保有個人情報該当性について</w:t>
      </w:r>
    </w:p>
    <w:p w14:paraId="5F0FAF39" w14:textId="66C6E809" w:rsidR="003B33CB" w:rsidRPr="002D25D8" w:rsidRDefault="003B33CB"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本件</w:t>
      </w:r>
      <w:r w:rsidR="00476709" w:rsidRPr="002D25D8">
        <w:rPr>
          <w:rFonts w:ascii="ＭＳ 明朝" w:eastAsia="ＭＳ 明朝" w:hAnsi="ＭＳ 明朝" w:hint="eastAsia"/>
          <w:sz w:val="24"/>
          <w:szCs w:val="24"/>
        </w:rPr>
        <w:t>各</w:t>
      </w:r>
      <w:r w:rsidRPr="002D25D8">
        <w:rPr>
          <w:rFonts w:ascii="ＭＳ 明朝" w:eastAsia="ＭＳ 明朝" w:hAnsi="ＭＳ 明朝" w:hint="eastAsia"/>
          <w:sz w:val="24"/>
          <w:szCs w:val="24"/>
        </w:rPr>
        <w:t>情報は、母</w:t>
      </w:r>
      <w:r w:rsidR="006638B9" w:rsidRPr="002D25D8">
        <w:rPr>
          <w:rFonts w:ascii="ＭＳ 明朝" w:eastAsia="ＭＳ 明朝" w:hAnsi="ＭＳ 明朝" w:hint="eastAsia"/>
          <w:sz w:val="24"/>
          <w:szCs w:val="24"/>
        </w:rPr>
        <w:t>親</w:t>
      </w:r>
      <w:r w:rsidRPr="002D25D8">
        <w:rPr>
          <w:rFonts w:ascii="ＭＳ 明朝" w:eastAsia="ＭＳ 明朝" w:hAnsi="ＭＳ 明朝" w:hint="eastAsia"/>
          <w:sz w:val="24"/>
          <w:szCs w:val="24"/>
        </w:rPr>
        <w:t>の介護記録</w:t>
      </w:r>
      <w:r w:rsidR="00AB7EAD" w:rsidRPr="002D25D8">
        <w:rPr>
          <w:rFonts w:ascii="ＭＳ 明朝" w:eastAsia="ＭＳ 明朝" w:hAnsi="ＭＳ 明朝" w:hint="eastAsia"/>
          <w:sz w:val="24"/>
          <w:szCs w:val="24"/>
        </w:rPr>
        <w:t>及び生活保護</w:t>
      </w:r>
      <w:r w:rsidRPr="002D25D8">
        <w:rPr>
          <w:rFonts w:ascii="ＭＳ 明朝" w:eastAsia="ＭＳ 明朝" w:hAnsi="ＭＳ 明朝" w:hint="eastAsia"/>
          <w:sz w:val="24"/>
          <w:szCs w:val="24"/>
        </w:rPr>
        <w:t>に係る情報で</w:t>
      </w:r>
      <w:r w:rsidR="0003163D" w:rsidRPr="002D25D8">
        <w:rPr>
          <w:rFonts w:ascii="ＭＳ 明朝" w:eastAsia="ＭＳ 明朝" w:hAnsi="ＭＳ 明朝" w:hint="eastAsia"/>
          <w:sz w:val="24"/>
          <w:szCs w:val="24"/>
        </w:rPr>
        <w:t>あ</w:t>
      </w:r>
      <w:r w:rsidR="00227A5C" w:rsidRPr="002D25D8">
        <w:rPr>
          <w:rFonts w:ascii="ＭＳ 明朝" w:eastAsia="ＭＳ 明朝" w:hAnsi="ＭＳ 明朝" w:hint="eastAsia"/>
          <w:sz w:val="24"/>
          <w:szCs w:val="24"/>
        </w:rPr>
        <w:t>ることから</w:t>
      </w:r>
      <w:r w:rsidRPr="002D25D8">
        <w:rPr>
          <w:rFonts w:ascii="ＭＳ 明朝" w:eastAsia="ＭＳ 明朝" w:hAnsi="ＭＳ 明朝" w:hint="eastAsia"/>
          <w:sz w:val="24"/>
          <w:szCs w:val="24"/>
        </w:rPr>
        <w:t>、相続財産のように他者と共有し、又は他者に帰属する余地があ</w:t>
      </w:r>
      <w:r w:rsidR="00227A5C" w:rsidRPr="002D25D8">
        <w:rPr>
          <w:rFonts w:ascii="ＭＳ 明朝" w:eastAsia="ＭＳ 明朝" w:hAnsi="ＭＳ 明朝" w:hint="eastAsia"/>
          <w:sz w:val="24"/>
          <w:szCs w:val="24"/>
        </w:rPr>
        <w:t>り、</w:t>
      </w:r>
      <w:r w:rsidR="000D1BF3" w:rsidRPr="002D25D8">
        <w:rPr>
          <w:rFonts w:ascii="ＭＳ 明朝" w:eastAsia="ＭＳ 明朝" w:hAnsi="ＭＳ 明朝" w:hint="eastAsia"/>
          <w:sz w:val="24"/>
          <w:szCs w:val="24"/>
        </w:rPr>
        <w:t>死者に関する情報であると同時に相続人である請求者本人の個人情報の性質も有する</w:t>
      </w:r>
      <w:r w:rsidRPr="002D25D8">
        <w:rPr>
          <w:rFonts w:ascii="ＭＳ 明朝" w:eastAsia="ＭＳ 明朝" w:hAnsi="ＭＳ 明朝" w:hint="eastAsia"/>
          <w:sz w:val="24"/>
          <w:szCs w:val="24"/>
        </w:rPr>
        <w:t>ものではないため、審査請求人本人の情報と同視すべき情報であるとはいえない。</w:t>
      </w:r>
    </w:p>
    <w:p w14:paraId="4682A18F" w14:textId="04347BB3" w:rsidR="00E56285" w:rsidRPr="002D25D8" w:rsidRDefault="00E56285" w:rsidP="002D25D8">
      <w:pPr>
        <w:ind w:leftChars="400" w:left="84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したがって、本件各情報のうち審査請求人本人に係る個人情報の記載がない部分は、条例第</w:t>
      </w:r>
      <w:r w:rsidRPr="002D25D8">
        <w:rPr>
          <w:rFonts w:ascii="ＭＳ 明朝" w:eastAsia="ＭＳ 明朝" w:hAnsi="ＭＳ 明朝"/>
          <w:sz w:val="24"/>
          <w:szCs w:val="24"/>
        </w:rPr>
        <w:t>17条の「自己を本人とする個人情報」に該当しないため、実施機関が本件請求の対象外とすべきである部分と認められる。</w:t>
      </w:r>
    </w:p>
    <w:p w14:paraId="69315BE8" w14:textId="0F04ED50" w:rsidR="00E56285" w:rsidRPr="002D25D8" w:rsidRDefault="00E56285" w:rsidP="003B33CB">
      <w:pPr>
        <w:rPr>
          <w:rFonts w:ascii="ＭＳ 明朝" w:eastAsia="ＭＳ 明朝" w:hAnsi="ＭＳ 明朝"/>
          <w:sz w:val="24"/>
          <w:szCs w:val="24"/>
        </w:rPr>
      </w:pPr>
    </w:p>
    <w:p w14:paraId="4B10C258" w14:textId="7F00C03E" w:rsidR="00E56285"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４</w:t>
      </w:r>
      <w:r w:rsidR="00E56285" w:rsidRPr="002D25D8">
        <w:rPr>
          <w:rFonts w:ascii="ＭＳ 明朝" w:eastAsia="ＭＳ 明朝" w:hAnsi="ＭＳ 明朝" w:hint="eastAsia"/>
          <w:sz w:val="24"/>
          <w:szCs w:val="24"/>
        </w:rPr>
        <w:t xml:space="preserve">　本件情報１の保有個人情報該当性について</w:t>
      </w:r>
    </w:p>
    <w:p w14:paraId="41759DC4" w14:textId="6CFC0C8E" w:rsidR="00172EC1" w:rsidRPr="002D25D8" w:rsidRDefault="003B33CB" w:rsidP="00172EC1">
      <w:pPr>
        <w:ind w:leftChars="200" w:left="42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実施機関</w:t>
      </w:r>
      <w:r w:rsidR="00E56285" w:rsidRPr="002D25D8">
        <w:rPr>
          <w:rFonts w:ascii="ＭＳ 明朝" w:eastAsia="ＭＳ 明朝" w:hAnsi="ＭＳ 明朝" w:hint="eastAsia"/>
          <w:sz w:val="24"/>
          <w:szCs w:val="24"/>
        </w:rPr>
        <w:t>は本件情報１を</w:t>
      </w:r>
      <w:r w:rsidR="0003163D" w:rsidRPr="002D25D8">
        <w:rPr>
          <w:rFonts w:ascii="ＭＳ 明朝" w:eastAsia="ＭＳ 明朝" w:hAnsi="ＭＳ 明朝" w:hint="eastAsia"/>
          <w:sz w:val="24"/>
          <w:szCs w:val="24"/>
        </w:rPr>
        <w:t>審査請求人本人</w:t>
      </w:r>
      <w:r w:rsidRPr="002D25D8">
        <w:rPr>
          <w:rFonts w:ascii="ＭＳ 明朝" w:eastAsia="ＭＳ 明朝" w:hAnsi="ＭＳ 明朝" w:hint="eastAsia"/>
          <w:sz w:val="24"/>
          <w:szCs w:val="24"/>
        </w:rPr>
        <w:t>に係る保有個人情報と</w:t>
      </w:r>
      <w:r w:rsidR="00E56285" w:rsidRPr="002D25D8">
        <w:rPr>
          <w:rFonts w:ascii="ＭＳ 明朝" w:eastAsia="ＭＳ 明朝" w:hAnsi="ＭＳ 明朝" w:hint="eastAsia"/>
          <w:sz w:val="24"/>
          <w:szCs w:val="24"/>
        </w:rPr>
        <w:t>して特定していないため、審議会において</w:t>
      </w:r>
      <w:r w:rsidR="00BA4A6C" w:rsidRPr="002D25D8">
        <w:rPr>
          <w:rFonts w:ascii="ＭＳ 明朝" w:eastAsia="ＭＳ 明朝" w:hAnsi="ＭＳ 明朝" w:hint="eastAsia"/>
          <w:sz w:val="24"/>
          <w:szCs w:val="24"/>
        </w:rPr>
        <w:t>本件情報１</w:t>
      </w:r>
      <w:r w:rsidRPr="002D25D8">
        <w:rPr>
          <w:rFonts w:ascii="ＭＳ 明朝" w:eastAsia="ＭＳ 明朝" w:hAnsi="ＭＳ 明朝" w:hint="eastAsia"/>
          <w:sz w:val="24"/>
          <w:szCs w:val="24"/>
        </w:rPr>
        <w:t>を見分したところ、</w:t>
      </w:r>
      <w:r w:rsidR="00BA4A6C" w:rsidRPr="002D25D8">
        <w:rPr>
          <w:rFonts w:ascii="ＭＳ 明朝" w:eastAsia="ＭＳ 明朝" w:hAnsi="ＭＳ 明朝" w:hint="eastAsia"/>
          <w:sz w:val="24"/>
          <w:szCs w:val="24"/>
        </w:rPr>
        <w:t>本件情報１のうち</w:t>
      </w:r>
      <w:r w:rsidRPr="002D25D8">
        <w:rPr>
          <w:rFonts w:ascii="ＭＳ 明朝" w:eastAsia="ＭＳ 明朝" w:hAnsi="ＭＳ 明朝" w:hint="eastAsia"/>
          <w:sz w:val="24"/>
          <w:szCs w:val="24"/>
        </w:rPr>
        <w:t>別表１に掲げる</w:t>
      </w:r>
      <w:r w:rsidR="005C543A" w:rsidRPr="002D25D8">
        <w:rPr>
          <w:rFonts w:ascii="ＭＳ 明朝" w:eastAsia="ＭＳ 明朝" w:hAnsi="ＭＳ 明朝" w:hint="eastAsia"/>
          <w:sz w:val="24"/>
          <w:szCs w:val="24"/>
        </w:rPr>
        <w:t>情報</w:t>
      </w:r>
      <w:r w:rsidRPr="002D25D8">
        <w:rPr>
          <w:rFonts w:ascii="ＭＳ 明朝" w:eastAsia="ＭＳ 明朝" w:hAnsi="ＭＳ 明朝" w:hint="eastAsia"/>
          <w:sz w:val="24"/>
          <w:szCs w:val="24"/>
        </w:rPr>
        <w:t>に</w:t>
      </w:r>
      <w:r w:rsidR="00BA4A6C" w:rsidRPr="002D25D8">
        <w:rPr>
          <w:rFonts w:ascii="ＭＳ 明朝" w:eastAsia="ＭＳ 明朝" w:hAnsi="ＭＳ 明朝" w:hint="eastAsia"/>
          <w:sz w:val="24"/>
          <w:szCs w:val="24"/>
        </w:rPr>
        <w:t>ついては</w:t>
      </w:r>
      <w:r w:rsidRPr="002D25D8">
        <w:rPr>
          <w:rFonts w:ascii="ＭＳ 明朝" w:eastAsia="ＭＳ 明朝" w:hAnsi="ＭＳ 明朝" w:hint="eastAsia"/>
          <w:sz w:val="24"/>
          <w:szCs w:val="24"/>
        </w:rPr>
        <w:t>審査請求人本人に係る</w:t>
      </w:r>
      <w:r w:rsidR="00BA4A6C" w:rsidRPr="002D25D8">
        <w:rPr>
          <w:rFonts w:ascii="ＭＳ 明朝" w:eastAsia="ＭＳ 明朝" w:hAnsi="ＭＳ 明朝" w:hint="eastAsia"/>
          <w:sz w:val="24"/>
          <w:szCs w:val="24"/>
        </w:rPr>
        <w:t>保有個人情報であると</w:t>
      </w:r>
      <w:r w:rsidRPr="002D25D8">
        <w:rPr>
          <w:rFonts w:ascii="ＭＳ 明朝" w:eastAsia="ＭＳ 明朝" w:hAnsi="ＭＳ 明朝" w:hint="eastAsia"/>
          <w:sz w:val="24"/>
          <w:szCs w:val="24"/>
        </w:rPr>
        <w:t>認められた。</w:t>
      </w:r>
      <w:r w:rsidR="00172EC1" w:rsidRPr="002D25D8">
        <w:rPr>
          <w:rFonts w:ascii="ＭＳ 明朝" w:eastAsia="ＭＳ 明朝" w:hAnsi="ＭＳ 明朝" w:hint="eastAsia"/>
          <w:sz w:val="24"/>
          <w:szCs w:val="24"/>
        </w:rPr>
        <w:t>その余の記載については、</w:t>
      </w:r>
      <w:r w:rsidR="00B20E53" w:rsidRPr="002D25D8">
        <w:rPr>
          <w:rFonts w:ascii="ＭＳ 明朝" w:eastAsia="ＭＳ 明朝" w:hAnsi="ＭＳ 明朝" w:hint="eastAsia"/>
          <w:sz w:val="24"/>
          <w:szCs w:val="24"/>
        </w:rPr>
        <w:t>審査請求人本人に係る</w:t>
      </w:r>
      <w:r w:rsidR="00BA4A6C" w:rsidRPr="002D25D8">
        <w:rPr>
          <w:rFonts w:ascii="ＭＳ 明朝" w:eastAsia="ＭＳ 明朝" w:hAnsi="ＭＳ 明朝" w:hint="eastAsia"/>
          <w:sz w:val="24"/>
          <w:szCs w:val="24"/>
        </w:rPr>
        <w:t>保有個人情報であると</w:t>
      </w:r>
      <w:r w:rsidR="00B20E53" w:rsidRPr="002D25D8">
        <w:rPr>
          <w:rFonts w:ascii="ＭＳ 明朝" w:eastAsia="ＭＳ 明朝" w:hAnsi="ＭＳ 明朝" w:hint="eastAsia"/>
          <w:sz w:val="24"/>
          <w:szCs w:val="24"/>
        </w:rPr>
        <w:t>認められず、審査請求人の主張からも、審査請求人本人の情報と同視すべき事情は見受けられない。</w:t>
      </w:r>
    </w:p>
    <w:p w14:paraId="02BA6201" w14:textId="4C819046" w:rsidR="00A02827" w:rsidRPr="002D25D8" w:rsidRDefault="00C21363" w:rsidP="003E40D0">
      <w:pPr>
        <w:ind w:leftChars="200" w:left="42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以上のことから</w:t>
      </w:r>
      <w:r w:rsidR="003B33CB" w:rsidRPr="002D25D8">
        <w:rPr>
          <w:rFonts w:ascii="ＭＳ 明朝" w:eastAsia="ＭＳ 明朝" w:hAnsi="ＭＳ 明朝" w:hint="eastAsia"/>
          <w:sz w:val="24"/>
          <w:szCs w:val="24"/>
        </w:rPr>
        <w:t>、実施機関は別表１に掲げる情報について本件請求に係る保有個人情報として特定すべきであった。</w:t>
      </w:r>
    </w:p>
    <w:p w14:paraId="7572A782" w14:textId="53E33D08" w:rsidR="003B33CB" w:rsidRPr="002D25D8" w:rsidRDefault="003B33CB" w:rsidP="001E15BC">
      <w:pPr>
        <w:rPr>
          <w:rFonts w:ascii="ＭＳ 明朝" w:eastAsia="ＭＳ 明朝" w:hAnsi="ＭＳ 明朝"/>
          <w:sz w:val="24"/>
          <w:szCs w:val="24"/>
        </w:rPr>
      </w:pPr>
    </w:p>
    <w:p w14:paraId="4FA94B66" w14:textId="4B87509C" w:rsidR="000F4CF4"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５</w:t>
      </w:r>
      <w:r w:rsidR="000F4CF4" w:rsidRPr="002D25D8">
        <w:rPr>
          <w:rFonts w:ascii="ＭＳ 明朝" w:eastAsia="ＭＳ 明朝" w:hAnsi="ＭＳ 明朝" w:hint="eastAsia"/>
          <w:sz w:val="24"/>
          <w:szCs w:val="24"/>
        </w:rPr>
        <w:t xml:space="preserve">　</w:t>
      </w:r>
      <w:r w:rsidR="0054039E" w:rsidRPr="002D25D8">
        <w:rPr>
          <w:rFonts w:ascii="ＭＳ 明朝" w:eastAsia="ＭＳ 明朝" w:hAnsi="ＭＳ 明朝" w:hint="eastAsia"/>
          <w:sz w:val="24"/>
          <w:szCs w:val="24"/>
        </w:rPr>
        <w:t>本件各非開示部分</w:t>
      </w:r>
      <w:r w:rsidR="000F4CF4" w:rsidRPr="002D25D8">
        <w:rPr>
          <w:rFonts w:ascii="ＭＳ 明朝" w:eastAsia="ＭＳ 明朝" w:hAnsi="ＭＳ 明朝" w:hint="eastAsia"/>
          <w:sz w:val="24"/>
          <w:szCs w:val="24"/>
        </w:rPr>
        <w:t>の条例第</w:t>
      </w:r>
      <w:r w:rsidR="000F4CF4" w:rsidRPr="002D25D8">
        <w:rPr>
          <w:rFonts w:ascii="ＭＳ 明朝" w:eastAsia="ＭＳ 明朝" w:hAnsi="ＭＳ 明朝"/>
          <w:sz w:val="24"/>
          <w:szCs w:val="24"/>
        </w:rPr>
        <w:t>19条第２号及び第６号該当性について</w:t>
      </w:r>
    </w:p>
    <w:p w14:paraId="35C8D62E" w14:textId="017FDB9C" w:rsidR="001862F4" w:rsidRPr="002D25D8" w:rsidRDefault="001862F4" w:rsidP="003E40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⑴　</w:t>
      </w:r>
      <w:r w:rsidR="000F4CF4" w:rsidRPr="002D25D8">
        <w:rPr>
          <w:rFonts w:ascii="ＭＳ 明朝" w:eastAsia="ＭＳ 明朝" w:hAnsi="ＭＳ 明朝" w:hint="eastAsia"/>
          <w:sz w:val="24"/>
          <w:szCs w:val="24"/>
        </w:rPr>
        <w:t>条例第</w:t>
      </w:r>
      <w:r w:rsidR="000F4CF4" w:rsidRPr="002D25D8">
        <w:rPr>
          <w:rFonts w:ascii="ＭＳ 明朝" w:eastAsia="ＭＳ 明朝" w:hAnsi="ＭＳ 明朝"/>
          <w:sz w:val="24"/>
          <w:szCs w:val="24"/>
        </w:rPr>
        <w:t>19条第２号の基本的な考え方について</w:t>
      </w:r>
    </w:p>
    <w:p w14:paraId="562BC73D" w14:textId="7E0AEF27" w:rsidR="000F4CF4" w:rsidRPr="002D25D8" w:rsidRDefault="000F4CF4" w:rsidP="002D25D8">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条例第</w:t>
      </w:r>
      <w:r w:rsidRPr="002D25D8">
        <w:rPr>
          <w:rFonts w:ascii="ＭＳ 明朝" w:eastAsia="ＭＳ 明朝" w:hAnsi="ＭＳ 明朝"/>
          <w:sz w:val="24"/>
          <w:szCs w:val="24"/>
        </w:rPr>
        <w:t>19条第２号本文は、「開示請求者以外の個人に関する情報…で</w:t>
      </w:r>
      <w:r w:rsidR="001862F4">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w:t>
      </w:r>
      <w:r w:rsidR="00BA4A6C" w:rsidRPr="002D25D8">
        <w:rPr>
          <w:rFonts w:ascii="ＭＳ 明朝" w:eastAsia="ＭＳ 明朝" w:hAnsi="ＭＳ 明朝" w:hint="eastAsia"/>
          <w:sz w:val="24"/>
          <w:szCs w:val="24"/>
        </w:rPr>
        <w:t>もの</w:t>
      </w:r>
      <w:r w:rsidRPr="002D25D8">
        <w:rPr>
          <w:rFonts w:ascii="ＭＳ 明朝" w:eastAsia="ＭＳ 明朝" w:hAnsi="ＭＳ 明朝" w:hint="eastAsia"/>
          <w:sz w:val="24"/>
          <w:szCs w:val="24"/>
        </w:rPr>
        <w:t>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07E40F8A" w14:textId="73A9817B" w:rsidR="001862F4" w:rsidRPr="002D25D8" w:rsidRDefault="001862F4" w:rsidP="002D25D8">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⑵　</w:t>
      </w:r>
      <w:r w:rsidR="000F4CF4" w:rsidRPr="002D25D8">
        <w:rPr>
          <w:rFonts w:ascii="ＭＳ 明朝" w:eastAsia="ＭＳ 明朝" w:hAnsi="ＭＳ 明朝" w:hint="eastAsia"/>
          <w:sz w:val="24"/>
          <w:szCs w:val="24"/>
        </w:rPr>
        <w:t>条例第</w:t>
      </w:r>
      <w:r w:rsidR="000F4CF4" w:rsidRPr="002D25D8">
        <w:rPr>
          <w:rFonts w:ascii="ＭＳ 明朝" w:eastAsia="ＭＳ 明朝" w:hAnsi="ＭＳ 明朝"/>
          <w:sz w:val="24"/>
          <w:szCs w:val="24"/>
        </w:rPr>
        <w:t>19条第６号の基本的な考え方について</w:t>
      </w:r>
    </w:p>
    <w:p w14:paraId="29645289" w14:textId="77777777" w:rsidR="000F4CF4" w:rsidRPr="002D25D8" w:rsidRDefault="000F4CF4" w:rsidP="002D25D8">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条例第</w:t>
      </w:r>
      <w:r w:rsidRPr="002D25D8">
        <w:rPr>
          <w:rFonts w:ascii="ＭＳ 明朝" w:eastAsia="ＭＳ 明朝" w:hAnsi="ＭＳ 明朝"/>
          <w:sz w:val="24"/>
          <w:szCs w:val="24"/>
        </w:rPr>
        <w:t>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08BF1A61" w14:textId="77777777" w:rsidR="000F4CF4" w:rsidRPr="002D25D8" w:rsidRDefault="000F4CF4" w:rsidP="003E40D0">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58163543" w14:textId="2663AF17" w:rsidR="003B33CB" w:rsidRPr="002D25D8" w:rsidRDefault="000F4CF4" w:rsidP="003E40D0">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したがって、「支障を及ぼすおそれ」は、抽象的な可能性では足りず、相当の蓋然性が認められなければならないと解される。</w:t>
      </w:r>
    </w:p>
    <w:p w14:paraId="51D151CF" w14:textId="48D95374" w:rsidR="000F4CF4" w:rsidRPr="002D25D8" w:rsidRDefault="001862F4" w:rsidP="003E40D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⑶　</w:t>
      </w:r>
      <w:r w:rsidR="000F4CF4" w:rsidRPr="002D25D8">
        <w:rPr>
          <w:rFonts w:ascii="ＭＳ 明朝" w:eastAsia="ＭＳ 明朝" w:hAnsi="ＭＳ 明朝" w:hint="eastAsia"/>
          <w:sz w:val="24"/>
          <w:szCs w:val="24"/>
        </w:rPr>
        <w:t>本件非開示部分</w:t>
      </w:r>
      <w:r w:rsidR="007A0204" w:rsidRPr="002D25D8">
        <w:rPr>
          <w:rFonts w:ascii="ＭＳ 明朝" w:eastAsia="ＭＳ 明朝" w:hAnsi="ＭＳ 明朝" w:hint="eastAsia"/>
          <w:sz w:val="24"/>
          <w:szCs w:val="24"/>
        </w:rPr>
        <w:t>１</w:t>
      </w:r>
      <w:r w:rsidR="000F4CF4" w:rsidRPr="002D25D8">
        <w:rPr>
          <w:rFonts w:ascii="ＭＳ 明朝" w:eastAsia="ＭＳ 明朝" w:hAnsi="ＭＳ 明朝" w:hint="eastAsia"/>
          <w:sz w:val="24"/>
          <w:szCs w:val="24"/>
        </w:rPr>
        <w:t>の条例第</w:t>
      </w:r>
      <w:r w:rsidR="000F4CF4" w:rsidRPr="002D25D8">
        <w:rPr>
          <w:rFonts w:ascii="ＭＳ 明朝" w:eastAsia="ＭＳ 明朝" w:hAnsi="ＭＳ 明朝"/>
          <w:sz w:val="24"/>
          <w:szCs w:val="24"/>
        </w:rPr>
        <w:t>19条第２号該当性について</w:t>
      </w:r>
    </w:p>
    <w:p w14:paraId="1EAA7EBA" w14:textId="6EA2A494" w:rsidR="00903F33" w:rsidRPr="002D25D8" w:rsidRDefault="005C543A" w:rsidP="00C21363">
      <w:pPr>
        <w:ind w:leftChars="300" w:left="63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本件非開示部分１の条例第</w:t>
      </w:r>
      <w:r w:rsidRPr="002D25D8">
        <w:rPr>
          <w:rFonts w:ascii="ＭＳ 明朝" w:eastAsia="ＭＳ 明朝" w:hAnsi="ＭＳ 明朝"/>
          <w:sz w:val="24"/>
          <w:szCs w:val="24"/>
        </w:rPr>
        <w:t>19条第２号該当性を判断する前に、保有個人情報該当性について検討すると、本件非開示部分１は、審査請求人以外の個人に係る記載であることが認められる。したがって、審査請求人本人に係る個人情報の記載がない本件非開示部分１は、条例第17条の「自己を本人とする個人情報」に該当しないため、本来、実施機関が本件請求の対象外とすべきであった部分と認められる。実施機関は本件非開示部分１を条例第19条第２号に該当するとして非開示としているが、本件非開示部分１が開示されないという点では同様であり、条例第19条第２号に該当するかどうかを判断するまでもなく、本件決定２のうち、本件非開示部分１に係る部分は、結果として妥当である。</w:t>
      </w:r>
    </w:p>
    <w:p w14:paraId="1DA46303" w14:textId="049C8011" w:rsidR="000F4CF4" w:rsidRPr="002D25D8" w:rsidRDefault="001862F4">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⑷　</w:t>
      </w:r>
      <w:r w:rsidR="007A0204" w:rsidRPr="002D25D8">
        <w:rPr>
          <w:rFonts w:ascii="ＭＳ 明朝" w:eastAsia="ＭＳ 明朝" w:hAnsi="ＭＳ 明朝" w:hint="eastAsia"/>
          <w:sz w:val="24"/>
          <w:szCs w:val="24"/>
        </w:rPr>
        <w:t>本件非開示部分２の条例第</w:t>
      </w:r>
      <w:r w:rsidR="007A0204" w:rsidRPr="002D25D8">
        <w:rPr>
          <w:rFonts w:ascii="ＭＳ 明朝" w:eastAsia="ＭＳ 明朝" w:hAnsi="ＭＳ 明朝"/>
          <w:sz w:val="24"/>
          <w:szCs w:val="24"/>
        </w:rPr>
        <w:t>19条第６号該当性について</w:t>
      </w:r>
    </w:p>
    <w:p w14:paraId="42C8B7F6" w14:textId="04159748" w:rsidR="007A0204" w:rsidRPr="002D25D8" w:rsidRDefault="007A0204" w:rsidP="002D25D8">
      <w:pPr>
        <w:ind w:leftChars="300" w:left="870" w:hangingChars="100" w:hanging="240"/>
        <w:rPr>
          <w:rFonts w:hAnsi="ＭＳ 明朝"/>
          <w:sz w:val="24"/>
          <w:szCs w:val="24"/>
        </w:rPr>
      </w:pPr>
      <w:r w:rsidRPr="002D25D8">
        <w:rPr>
          <w:rFonts w:asciiTheme="minorEastAsia" w:hAnsiTheme="minorEastAsia" w:hint="eastAsia"/>
          <w:sz w:val="24"/>
          <w:szCs w:val="24"/>
        </w:rPr>
        <w:t xml:space="preserve">ア　</w:t>
      </w:r>
      <w:r w:rsidR="00527E08" w:rsidRPr="002D25D8">
        <w:rPr>
          <w:rFonts w:ascii="ＭＳ 明朝" w:eastAsia="ＭＳ 明朝" w:hAnsi="ＭＳ 明朝" w:hint="eastAsia"/>
          <w:sz w:val="24"/>
          <w:szCs w:val="24"/>
        </w:rPr>
        <w:t>本件非開示部分２については、審査請求人に係る保有個人情報であ</w:t>
      </w:r>
      <w:r w:rsidR="001862F4">
        <w:rPr>
          <w:rFonts w:ascii="ＭＳ 明朝" w:eastAsia="ＭＳ 明朝" w:hAnsi="ＭＳ 明朝" w:hint="eastAsia"/>
          <w:sz w:val="24"/>
          <w:szCs w:val="24"/>
        </w:rPr>
        <w:t xml:space="preserve">　</w:t>
      </w:r>
      <w:r w:rsidR="00527E08" w:rsidRPr="002D25D8">
        <w:rPr>
          <w:rFonts w:ascii="ＭＳ 明朝" w:eastAsia="ＭＳ 明朝" w:hAnsi="ＭＳ 明朝" w:hint="eastAsia"/>
          <w:sz w:val="24"/>
          <w:szCs w:val="24"/>
        </w:rPr>
        <w:t>ると認められる</w:t>
      </w:r>
      <w:r w:rsidR="00BA4A6C" w:rsidRPr="002D25D8">
        <w:rPr>
          <w:rFonts w:ascii="ＭＳ 明朝" w:eastAsia="ＭＳ 明朝" w:hAnsi="ＭＳ 明朝" w:hint="eastAsia"/>
          <w:sz w:val="24"/>
          <w:szCs w:val="24"/>
        </w:rPr>
        <w:t>。実施機関は、本件非開示部分２は条例第</w:t>
      </w:r>
      <w:r w:rsidR="00BA4A6C" w:rsidRPr="002D25D8">
        <w:rPr>
          <w:rFonts w:ascii="ＭＳ 明朝" w:eastAsia="ＭＳ 明朝" w:hAnsi="ＭＳ 明朝"/>
          <w:sz w:val="24"/>
          <w:szCs w:val="24"/>
        </w:rPr>
        <w:t>19条第６号に該当し、公開することにより事務又は事業の適正な遂行に支障がある情報であるとして非公開としているが、</w:t>
      </w:r>
      <w:r w:rsidR="00527E08" w:rsidRPr="002D25D8">
        <w:rPr>
          <w:rFonts w:hAnsi="ＭＳ 明朝" w:hint="eastAsia"/>
          <w:sz w:val="24"/>
          <w:szCs w:val="24"/>
        </w:rPr>
        <w:t>本件非開示部分２のうち別表２に掲げる情報については、審査請求人が行った別件開示請求</w:t>
      </w:r>
      <w:r w:rsidR="001D221A" w:rsidRPr="002D25D8">
        <w:rPr>
          <w:rFonts w:hAnsi="ＭＳ 明朝" w:hint="eastAsia"/>
          <w:sz w:val="24"/>
          <w:szCs w:val="24"/>
        </w:rPr>
        <w:t>１</w:t>
      </w:r>
      <w:r w:rsidR="00527E08" w:rsidRPr="002D25D8">
        <w:rPr>
          <w:rFonts w:hAnsi="ＭＳ 明朝" w:hint="eastAsia"/>
          <w:sz w:val="24"/>
          <w:szCs w:val="24"/>
        </w:rPr>
        <w:t>において対応した内容及び審査請求人が了知している事実</w:t>
      </w:r>
      <w:r w:rsidR="00527E08" w:rsidRPr="002D25D8">
        <w:rPr>
          <w:rFonts w:asciiTheme="minorEastAsia" w:hAnsiTheme="minorEastAsia" w:hint="eastAsia"/>
          <w:sz w:val="24"/>
          <w:szCs w:val="24"/>
        </w:rPr>
        <w:t>であることが認められる。</w:t>
      </w:r>
    </w:p>
    <w:p w14:paraId="14E7CD1F" w14:textId="02E9B384" w:rsidR="001862F4" w:rsidRPr="002D25D8" w:rsidRDefault="00527E08" w:rsidP="002D25D8">
      <w:pPr>
        <w:ind w:leftChars="400" w:left="840" w:firstLineChars="100" w:firstLine="240"/>
        <w:rPr>
          <w:rFonts w:hAnsi="ＭＳ 明朝"/>
          <w:sz w:val="24"/>
          <w:szCs w:val="24"/>
        </w:rPr>
      </w:pPr>
      <w:r w:rsidRPr="002D25D8">
        <w:rPr>
          <w:rFonts w:asciiTheme="minorEastAsia" w:hAnsiTheme="minorEastAsia" w:hint="eastAsia"/>
          <w:sz w:val="24"/>
          <w:szCs w:val="24"/>
        </w:rPr>
        <w:t>よって、本件非開示部分２のうち別表２に掲げる情報を開示しても、将来の生活保護業務の</w:t>
      </w:r>
      <w:r w:rsidRPr="002D25D8">
        <w:rPr>
          <w:rFonts w:hAnsi="ＭＳ 明朝" w:hint="eastAsia"/>
          <w:sz w:val="24"/>
          <w:szCs w:val="24"/>
        </w:rPr>
        <w:t>適正な遂行に支障を及ぼす相当の蓋然性があるとは認められず、</w:t>
      </w:r>
      <w:r w:rsidRPr="002D25D8">
        <w:rPr>
          <w:rFonts w:asciiTheme="minorEastAsia" w:hAnsiTheme="minorEastAsia" w:hint="eastAsia"/>
          <w:sz w:val="24"/>
          <w:szCs w:val="24"/>
        </w:rPr>
        <w:t>条例第</w:t>
      </w:r>
      <w:r w:rsidRPr="002D25D8">
        <w:rPr>
          <w:rFonts w:asciiTheme="minorEastAsia" w:hAnsiTheme="minorEastAsia"/>
          <w:sz w:val="24"/>
          <w:szCs w:val="24"/>
        </w:rPr>
        <w:t>19条第６号に該当しない。</w:t>
      </w:r>
    </w:p>
    <w:p w14:paraId="0720347D" w14:textId="3FB1841D" w:rsidR="007A0204" w:rsidRPr="002D25D8" w:rsidRDefault="007A0204" w:rsidP="002D25D8">
      <w:pPr>
        <w:ind w:leftChars="300" w:left="870" w:hangingChars="100" w:hanging="240"/>
        <w:rPr>
          <w:rFonts w:hAnsi="ＭＳ 明朝"/>
          <w:sz w:val="24"/>
          <w:szCs w:val="24"/>
        </w:rPr>
      </w:pPr>
      <w:r w:rsidRPr="002D25D8">
        <w:rPr>
          <w:rFonts w:hAnsi="ＭＳ 明朝" w:hint="eastAsia"/>
          <w:sz w:val="24"/>
          <w:szCs w:val="24"/>
        </w:rPr>
        <w:t xml:space="preserve">イ　</w:t>
      </w:r>
      <w:r w:rsidR="00527E08" w:rsidRPr="002D25D8">
        <w:rPr>
          <w:rFonts w:asciiTheme="minorEastAsia" w:hAnsiTheme="minorEastAsia" w:hint="eastAsia"/>
          <w:sz w:val="24"/>
          <w:szCs w:val="24"/>
        </w:rPr>
        <w:t>本件非開示部分２のうち別表２の情報を除いた部分には、審査請求人</w:t>
      </w:r>
      <w:r w:rsidR="001862F4">
        <w:rPr>
          <w:rFonts w:asciiTheme="minorEastAsia" w:hAnsiTheme="minorEastAsia" w:hint="eastAsia"/>
          <w:sz w:val="24"/>
          <w:szCs w:val="24"/>
        </w:rPr>
        <w:t xml:space="preserve">　</w:t>
      </w:r>
      <w:r w:rsidR="00527E08" w:rsidRPr="002D25D8">
        <w:rPr>
          <w:rFonts w:asciiTheme="minorEastAsia" w:hAnsiTheme="minorEastAsia" w:hint="eastAsia"/>
          <w:sz w:val="24"/>
          <w:szCs w:val="24"/>
        </w:rPr>
        <w:t>の状況について、関係機関の所見を含めて率直に記載されていることが認められる。これらの情報を開示することにより、実施機関と本人との信頼関係が損なわれるのみならず、本人との信頼関係が損なわれることをおそれて関係機関が生活保護に関する事情を率直に記載することができなくなると考えられ、そうすると将来の生活保護業務の</w:t>
      </w:r>
      <w:r w:rsidR="00527E08" w:rsidRPr="002D25D8">
        <w:rPr>
          <w:rFonts w:hAnsi="ＭＳ 明朝" w:hint="eastAsia"/>
          <w:sz w:val="24"/>
          <w:szCs w:val="24"/>
        </w:rPr>
        <w:t>適正な遂行に支障を及ぼす相当の蓋然性があると認められる。</w:t>
      </w:r>
    </w:p>
    <w:p w14:paraId="65ABCDFF" w14:textId="40A7984A" w:rsidR="00903F33" w:rsidRPr="002D25D8" w:rsidRDefault="00527E08" w:rsidP="003E40D0">
      <w:pPr>
        <w:ind w:leftChars="400" w:left="840" w:firstLineChars="100" w:firstLine="240"/>
        <w:rPr>
          <w:rFonts w:ascii="ＭＳ 明朝" w:eastAsia="ＭＳ 明朝" w:hAnsi="ＭＳ 明朝"/>
          <w:sz w:val="24"/>
          <w:szCs w:val="24"/>
        </w:rPr>
      </w:pPr>
      <w:r w:rsidRPr="002D25D8">
        <w:rPr>
          <w:rFonts w:hAnsi="ＭＳ 明朝" w:hint="eastAsia"/>
          <w:sz w:val="24"/>
          <w:szCs w:val="24"/>
        </w:rPr>
        <w:t>したがって、本件非開示部分２のうち別表２の情報を除いた部分は、条例第</w:t>
      </w:r>
      <w:r w:rsidRPr="002D25D8">
        <w:rPr>
          <w:rFonts w:hAnsi="ＭＳ 明朝"/>
          <w:sz w:val="24"/>
          <w:szCs w:val="24"/>
        </w:rPr>
        <w:t>19</w:t>
      </w:r>
      <w:r w:rsidRPr="002D25D8">
        <w:rPr>
          <w:rFonts w:hAnsi="ＭＳ 明朝" w:hint="eastAsia"/>
          <w:sz w:val="24"/>
          <w:szCs w:val="24"/>
        </w:rPr>
        <w:t>条第６号に該当する。</w:t>
      </w:r>
    </w:p>
    <w:p w14:paraId="19FCB2EF" w14:textId="78480919" w:rsidR="007A0204" w:rsidRPr="002D25D8" w:rsidRDefault="007A0204" w:rsidP="001E15BC">
      <w:pPr>
        <w:rPr>
          <w:rFonts w:ascii="ＭＳ 明朝" w:eastAsia="ＭＳ 明朝" w:hAnsi="ＭＳ 明朝"/>
          <w:sz w:val="24"/>
          <w:szCs w:val="24"/>
        </w:rPr>
      </w:pPr>
    </w:p>
    <w:p w14:paraId="7E92064E" w14:textId="4BB83415" w:rsidR="00032B61" w:rsidRPr="002D25D8" w:rsidRDefault="00032B61" w:rsidP="003E40D0">
      <w:pPr>
        <w:ind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６　結論</w:t>
      </w:r>
    </w:p>
    <w:p w14:paraId="3364271E" w14:textId="5C4202AB" w:rsidR="00032B61" w:rsidRPr="002D25D8" w:rsidRDefault="001D221A" w:rsidP="001D221A">
      <w:pPr>
        <w:ind w:leftChars="100" w:left="210" w:firstLineChars="200" w:firstLine="480"/>
        <w:rPr>
          <w:rFonts w:ascii="ＭＳ 明朝" w:eastAsia="ＭＳ 明朝" w:hAnsi="ＭＳ 明朝"/>
          <w:sz w:val="24"/>
          <w:szCs w:val="24"/>
        </w:rPr>
      </w:pPr>
      <w:r w:rsidRPr="002D25D8">
        <w:rPr>
          <w:rFonts w:ascii="ＭＳ 明朝" w:eastAsia="ＭＳ 明朝" w:hAnsi="ＭＳ 明朝" w:hint="eastAsia"/>
          <w:sz w:val="24"/>
          <w:szCs w:val="24"/>
        </w:rPr>
        <w:t>以上により</w:t>
      </w:r>
      <w:r w:rsidR="00032B61" w:rsidRPr="002D25D8">
        <w:rPr>
          <w:rFonts w:ascii="ＭＳ 明朝" w:eastAsia="ＭＳ 明朝" w:hAnsi="ＭＳ 明朝" w:hint="eastAsia"/>
          <w:sz w:val="24"/>
          <w:szCs w:val="24"/>
        </w:rPr>
        <w:t>、第１記載のとおり判断する。</w:t>
      </w:r>
    </w:p>
    <w:p w14:paraId="2CA88C5C" w14:textId="185B1FB0" w:rsidR="0054039E" w:rsidRPr="002D25D8" w:rsidRDefault="0054039E" w:rsidP="001D221A">
      <w:pPr>
        <w:ind w:leftChars="200" w:left="420" w:firstLineChars="100" w:firstLine="240"/>
        <w:rPr>
          <w:rFonts w:ascii="ＭＳ 明朝" w:eastAsia="ＭＳ 明朝" w:hAnsi="ＭＳ 明朝"/>
          <w:sz w:val="24"/>
          <w:szCs w:val="24"/>
        </w:rPr>
      </w:pPr>
      <w:r w:rsidRPr="002D25D8">
        <w:rPr>
          <w:rFonts w:ascii="ＭＳ 明朝" w:eastAsia="ＭＳ 明朝" w:hAnsi="ＭＳ 明朝" w:hint="eastAsia"/>
          <w:sz w:val="24"/>
          <w:szCs w:val="24"/>
        </w:rPr>
        <w:t>なお、本件情報２を審議会で見分したところ、審査請求人本</w:t>
      </w:r>
      <w:r w:rsidR="00CB196E" w:rsidRPr="002D25D8">
        <w:rPr>
          <w:rFonts w:ascii="ＭＳ 明朝" w:eastAsia="ＭＳ 明朝" w:hAnsi="ＭＳ 明朝" w:hint="eastAsia"/>
          <w:sz w:val="24"/>
          <w:szCs w:val="24"/>
        </w:rPr>
        <w:t>人に係る</w:t>
      </w:r>
      <w:r w:rsidR="00EF69B7" w:rsidRPr="002D25D8">
        <w:rPr>
          <w:rFonts w:ascii="ＭＳ 明朝" w:eastAsia="ＭＳ 明朝" w:hAnsi="ＭＳ 明朝" w:hint="eastAsia"/>
          <w:sz w:val="24"/>
          <w:szCs w:val="24"/>
        </w:rPr>
        <w:t>保有</w:t>
      </w:r>
      <w:r w:rsidR="00CB196E" w:rsidRPr="002D25D8">
        <w:rPr>
          <w:rFonts w:ascii="ＭＳ 明朝" w:eastAsia="ＭＳ 明朝" w:hAnsi="ＭＳ 明朝" w:hint="eastAsia"/>
          <w:sz w:val="24"/>
          <w:szCs w:val="24"/>
        </w:rPr>
        <w:t>個人情報</w:t>
      </w:r>
      <w:r w:rsidR="00EF69B7" w:rsidRPr="002D25D8">
        <w:rPr>
          <w:rFonts w:ascii="ＭＳ 明朝" w:eastAsia="ＭＳ 明朝" w:hAnsi="ＭＳ 明朝" w:hint="eastAsia"/>
          <w:sz w:val="24"/>
          <w:szCs w:val="24"/>
        </w:rPr>
        <w:t>に該当しない情報</w:t>
      </w:r>
      <w:r w:rsidRPr="002D25D8">
        <w:rPr>
          <w:rFonts w:ascii="ＭＳ 明朝" w:eastAsia="ＭＳ 明朝" w:hAnsi="ＭＳ 明朝" w:hint="eastAsia"/>
          <w:sz w:val="24"/>
          <w:szCs w:val="24"/>
        </w:rPr>
        <w:t>についても特定している</w:t>
      </w:r>
      <w:r w:rsidR="00CB196E" w:rsidRPr="002D25D8">
        <w:rPr>
          <w:rFonts w:ascii="ＭＳ 明朝" w:eastAsia="ＭＳ 明朝" w:hAnsi="ＭＳ 明朝" w:hint="eastAsia"/>
          <w:sz w:val="24"/>
          <w:szCs w:val="24"/>
        </w:rPr>
        <w:t>ことが認められる。実施機関においては、</w:t>
      </w:r>
      <w:r w:rsidR="0003163D" w:rsidRPr="002D25D8">
        <w:rPr>
          <w:rFonts w:ascii="ＭＳ 明朝" w:eastAsia="ＭＳ 明朝" w:hAnsi="ＭＳ 明朝" w:hint="eastAsia"/>
          <w:sz w:val="24"/>
          <w:szCs w:val="24"/>
        </w:rPr>
        <w:t>個人情報</w:t>
      </w:r>
      <w:r w:rsidR="001C3656" w:rsidRPr="002D25D8">
        <w:rPr>
          <w:rFonts w:ascii="ＭＳ 明朝" w:eastAsia="ＭＳ 明朝" w:hAnsi="ＭＳ 明朝" w:hint="eastAsia"/>
          <w:sz w:val="24"/>
          <w:szCs w:val="24"/>
        </w:rPr>
        <w:t>保護</w:t>
      </w:r>
      <w:r w:rsidR="0003163D" w:rsidRPr="002D25D8">
        <w:rPr>
          <w:rFonts w:ascii="ＭＳ 明朝" w:eastAsia="ＭＳ 明朝" w:hAnsi="ＭＳ 明朝" w:hint="eastAsia"/>
          <w:sz w:val="24"/>
          <w:szCs w:val="24"/>
        </w:rPr>
        <w:t>の重要性を強く認識し、</w:t>
      </w:r>
      <w:r w:rsidR="00CB196E" w:rsidRPr="002D25D8">
        <w:rPr>
          <w:rFonts w:ascii="ＭＳ 明朝" w:eastAsia="ＭＳ 明朝" w:hAnsi="ＭＳ 明朝" w:hint="eastAsia"/>
          <w:sz w:val="24"/>
          <w:szCs w:val="24"/>
        </w:rPr>
        <w:t>保有個人情報開示</w:t>
      </w:r>
      <w:r w:rsidR="00A03ED5" w:rsidRPr="002D25D8">
        <w:rPr>
          <w:rFonts w:ascii="ＭＳ 明朝" w:eastAsia="ＭＳ 明朝" w:hAnsi="ＭＳ 明朝" w:hint="eastAsia"/>
          <w:sz w:val="24"/>
          <w:szCs w:val="24"/>
        </w:rPr>
        <w:t>に係る事務処理</w:t>
      </w:r>
      <w:r w:rsidR="00CB196E" w:rsidRPr="002D25D8">
        <w:rPr>
          <w:rFonts w:ascii="ＭＳ 明朝" w:eastAsia="ＭＳ 明朝" w:hAnsi="ＭＳ 明朝" w:hint="eastAsia"/>
          <w:sz w:val="24"/>
          <w:szCs w:val="24"/>
        </w:rPr>
        <w:t>が適切に行われるよう留意されたい。</w:t>
      </w:r>
    </w:p>
    <w:p w14:paraId="4719E2E6" w14:textId="77777777" w:rsidR="003E2B40" w:rsidRPr="002D25D8" w:rsidRDefault="003E2B40" w:rsidP="0054039E">
      <w:pPr>
        <w:ind w:leftChars="100" w:left="210" w:firstLineChars="100" w:firstLine="240"/>
        <w:rPr>
          <w:rFonts w:ascii="ＭＳ 明朝" w:eastAsia="ＭＳ 明朝" w:hAnsi="ＭＳ 明朝"/>
          <w:sz w:val="24"/>
          <w:szCs w:val="24"/>
        </w:rPr>
      </w:pPr>
    </w:p>
    <w:p w14:paraId="3BC6CEF9" w14:textId="4E38E45E" w:rsidR="003E2B40" w:rsidRPr="002D25D8" w:rsidRDefault="003E2B40" w:rsidP="003E2B40">
      <w:pPr>
        <w:rPr>
          <w:rFonts w:ascii="ＭＳ 明朝" w:eastAsia="ＭＳ 明朝" w:hAnsi="ＭＳ 明朝"/>
          <w:sz w:val="24"/>
          <w:szCs w:val="24"/>
        </w:rPr>
      </w:pPr>
      <w:r w:rsidRPr="002D25D8">
        <w:rPr>
          <w:rFonts w:ascii="ＭＳ 明朝" w:eastAsia="ＭＳ 明朝" w:hAnsi="ＭＳ 明朝" w:hint="eastAsia"/>
          <w:sz w:val="24"/>
          <w:szCs w:val="24"/>
        </w:rPr>
        <w:t>（答申に関与した委員の氏名）</w:t>
      </w:r>
    </w:p>
    <w:p w14:paraId="779DCDA6" w14:textId="7490720E" w:rsidR="003E2B40" w:rsidRPr="002D25D8" w:rsidRDefault="003E2B40" w:rsidP="003E2B40">
      <w:pPr>
        <w:rPr>
          <w:rFonts w:ascii="ＭＳ 明朝" w:eastAsia="ＭＳ 明朝" w:hAnsi="ＭＳ 明朝"/>
          <w:sz w:val="24"/>
          <w:szCs w:val="24"/>
        </w:rPr>
      </w:pPr>
      <w:r w:rsidRPr="002D25D8">
        <w:rPr>
          <w:rFonts w:ascii="ＭＳ 明朝" w:eastAsia="ＭＳ 明朝" w:hAnsi="ＭＳ 明朝" w:hint="eastAsia"/>
          <w:sz w:val="24"/>
          <w:szCs w:val="24"/>
        </w:rPr>
        <w:t xml:space="preserve">　</w:t>
      </w:r>
      <w:r w:rsidR="005A1EA5" w:rsidRPr="002D25D8">
        <w:rPr>
          <w:rFonts w:ascii="ＭＳ 明朝" w:eastAsia="ＭＳ 明朝" w:hAnsi="ＭＳ 明朝" w:hint="eastAsia"/>
          <w:sz w:val="24"/>
          <w:szCs w:val="24"/>
        </w:rPr>
        <w:t xml:space="preserve">　</w:t>
      </w:r>
      <w:r w:rsidRPr="002D25D8">
        <w:rPr>
          <w:rFonts w:ascii="ＭＳ 明朝" w:eastAsia="ＭＳ 明朝" w:hAnsi="ＭＳ 明朝" w:hint="eastAsia"/>
          <w:sz w:val="24"/>
          <w:szCs w:val="24"/>
        </w:rPr>
        <w:t xml:space="preserve">委員　</w:t>
      </w:r>
      <w:r w:rsidR="005A1EA5" w:rsidRPr="002D25D8">
        <w:rPr>
          <w:rFonts w:ascii="ＭＳ 明朝" w:eastAsia="ＭＳ 明朝" w:hAnsi="ＭＳ 明朝" w:hint="eastAsia"/>
          <w:sz w:val="24"/>
          <w:szCs w:val="24"/>
        </w:rPr>
        <w:t>野呂充、委員　小林邦子、委員　篠原永明、委員　矢口智春</w:t>
      </w:r>
    </w:p>
    <w:p w14:paraId="64748BFA" w14:textId="5C126F7B" w:rsidR="00514B16" w:rsidRPr="002D25D8" w:rsidRDefault="00514B16">
      <w:pPr>
        <w:widowControl/>
        <w:jc w:val="left"/>
        <w:rPr>
          <w:rFonts w:ascii="ＭＳ 明朝" w:eastAsia="ＭＳ 明朝" w:hAnsi="ＭＳ 明朝"/>
          <w:sz w:val="24"/>
          <w:szCs w:val="24"/>
        </w:rPr>
      </w:pPr>
      <w:r w:rsidRPr="002D25D8">
        <w:rPr>
          <w:rFonts w:ascii="ＭＳ 明朝" w:eastAsia="ＭＳ 明朝" w:hAnsi="ＭＳ 明朝"/>
          <w:sz w:val="24"/>
          <w:szCs w:val="24"/>
        </w:rPr>
        <w:br w:type="page"/>
      </w:r>
    </w:p>
    <w:p w14:paraId="57A0DB26" w14:textId="5FB374E3" w:rsidR="003728C3" w:rsidRPr="002D25D8" w:rsidRDefault="003728C3" w:rsidP="001E15BC">
      <w:pPr>
        <w:rPr>
          <w:rFonts w:ascii="ＭＳ 明朝" w:eastAsia="ＭＳ 明朝" w:hAnsi="ＭＳ 明朝"/>
          <w:sz w:val="24"/>
          <w:szCs w:val="24"/>
        </w:rPr>
      </w:pPr>
      <w:r w:rsidRPr="002D25D8">
        <w:rPr>
          <w:rFonts w:ascii="ＭＳ 明朝" w:eastAsia="ＭＳ 明朝" w:hAnsi="ＭＳ 明朝" w:hint="eastAsia"/>
          <w:sz w:val="24"/>
          <w:szCs w:val="24"/>
        </w:rPr>
        <w:t>別表１</w:t>
      </w:r>
    </w:p>
    <w:tbl>
      <w:tblPr>
        <w:tblStyle w:val="af3"/>
        <w:tblW w:w="0" w:type="auto"/>
        <w:tblLook w:val="04A0" w:firstRow="1" w:lastRow="0" w:firstColumn="1" w:lastColumn="0" w:noHBand="0" w:noVBand="1"/>
      </w:tblPr>
      <w:tblGrid>
        <w:gridCol w:w="4531"/>
        <w:gridCol w:w="3963"/>
      </w:tblGrid>
      <w:tr w:rsidR="003728C3" w:rsidRPr="001862F4" w14:paraId="55282665" w14:textId="77777777" w:rsidTr="00135597">
        <w:tc>
          <w:tcPr>
            <w:tcW w:w="4531" w:type="dxa"/>
          </w:tcPr>
          <w:p w14:paraId="6BFDB195" w14:textId="1CD8FAB1" w:rsidR="003728C3" w:rsidRPr="002D25D8" w:rsidRDefault="003728C3"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文書名</w:t>
            </w:r>
          </w:p>
        </w:tc>
        <w:tc>
          <w:tcPr>
            <w:tcW w:w="3963" w:type="dxa"/>
          </w:tcPr>
          <w:p w14:paraId="7E927F3C" w14:textId="1A817A6C" w:rsidR="003728C3" w:rsidRPr="002D25D8" w:rsidRDefault="003728C3"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該当箇所</w:t>
            </w:r>
          </w:p>
        </w:tc>
      </w:tr>
      <w:tr w:rsidR="003728C3" w:rsidRPr="001862F4" w14:paraId="687AD917" w14:textId="77777777" w:rsidTr="00135597">
        <w:tc>
          <w:tcPr>
            <w:tcW w:w="4531" w:type="dxa"/>
          </w:tcPr>
          <w:p w14:paraId="0055C571" w14:textId="3E289577" w:rsidR="003728C3" w:rsidRPr="002D25D8" w:rsidRDefault="003728C3" w:rsidP="001E15BC">
            <w:pPr>
              <w:rPr>
                <w:rFonts w:ascii="ＭＳ 明朝" w:eastAsia="ＭＳ 明朝" w:hAnsi="ＭＳ 明朝"/>
                <w:sz w:val="24"/>
                <w:szCs w:val="24"/>
              </w:rPr>
            </w:pPr>
            <w:r w:rsidRPr="002D25D8">
              <w:rPr>
                <w:rFonts w:ascii="ＭＳ 明朝" w:eastAsia="ＭＳ 明朝" w:hAnsi="ＭＳ 明朝" w:hint="eastAsia"/>
                <w:sz w:val="24"/>
                <w:szCs w:val="24"/>
              </w:rPr>
              <w:t>介護保険認定調査票（平成</w:t>
            </w:r>
            <w:r w:rsidRPr="002D25D8">
              <w:rPr>
                <w:rFonts w:ascii="ＭＳ 明朝" w:eastAsia="ＭＳ 明朝" w:hAnsi="ＭＳ 明朝"/>
                <w:sz w:val="24"/>
                <w:szCs w:val="24"/>
              </w:rPr>
              <w:t>25</w:t>
            </w:r>
            <w:r w:rsidRPr="002D25D8">
              <w:rPr>
                <w:rFonts w:ascii="ＭＳ 明朝" w:eastAsia="ＭＳ 明朝" w:hAnsi="ＭＳ 明朝" w:hint="eastAsia"/>
                <w:sz w:val="24"/>
                <w:szCs w:val="24"/>
              </w:rPr>
              <w:t>年</w:t>
            </w:r>
            <w:r w:rsidRPr="002D25D8">
              <w:rPr>
                <w:rFonts w:ascii="ＭＳ 明朝" w:eastAsia="ＭＳ 明朝" w:hAnsi="ＭＳ 明朝"/>
                <w:sz w:val="24"/>
                <w:szCs w:val="24"/>
              </w:rPr>
              <w:t>11月20</w:t>
            </w:r>
            <w:r w:rsidRPr="002D25D8">
              <w:rPr>
                <w:rFonts w:ascii="ＭＳ 明朝" w:eastAsia="ＭＳ 明朝" w:hAnsi="ＭＳ 明朝" w:hint="eastAsia"/>
                <w:sz w:val="24"/>
                <w:szCs w:val="24"/>
              </w:rPr>
              <w:t>日付）</w:t>
            </w:r>
          </w:p>
        </w:tc>
        <w:tc>
          <w:tcPr>
            <w:tcW w:w="3963" w:type="dxa"/>
          </w:tcPr>
          <w:p w14:paraId="75841DDF" w14:textId="4991D4F5" w:rsidR="003728C3" w:rsidRPr="002D25D8" w:rsidRDefault="003728C3" w:rsidP="001E15BC">
            <w:pPr>
              <w:rPr>
                <w:rFonts w:ascii="ＭＳ 明朝" w:eastAsia="ＭＳ 明朝" w:hAnsi="ＭＳ 明朝"/>
                <w:sz w:val="24"/>
                <w:szCs w:val="24"/>
              </w:rPr>
            </w:pPr>
            <w:r w:rsidRPr="002D25D8">
              <w:rPr>
                <w:rFonts w:ascii="ＭＳ 明朝" w:eastAsia="ＭＳ 明朝" w:hAnsi="ＭＳ 明朝" w:hint="eastAsia"/>
                <w:sz w:val="24"/>
                <w:szCs w:val="24"/>
              </w:rPr>
              <w:t>審査請求人の氏名及び関連情報</w:t>
            </w:r>
          </w:p>
        </w:tc>
      </w:tr>
    </w:tbl>
    <w:p w14:paraId="02980DC6" w14:textId="4246D1B6" w:rsidR="003728C3" w:rsidRPr="002D25D8" w:rsidRDefault="003728C3" w:rsidP="001E15BC">
      <w:pPr>
        <w:rPr>
          <w:rFonts w:ascii="ＭＳ 明朝" w:eastAsia="ＭＳ 明朝" w:hAnsi="ＭＳ 明朝"/>
          <w:sz w:val="24"/>
          <w:szCs w:val="24"/>
        </w:rPr>
      </w:pPr>
    </w:p>
    <w:p w14:paraId="31E813B3" w14:textId="2EA99355" w:rsidR="003728C3" w:rsidRPr="002D25D8" w:rsidRDefault="003728C3" w:rsidP="001E15BC">
      <w:pPr>
        <w:rPr>
          <w:rFonts w:ascii="ＭＳ 明朝" w:eastAsia="ＭＳ 明朝" w:hAnsi="ＭＳ 明朝"/>
          <w:sz w:val="24"/>
          <w:szCs w:val="24"/>
        </w:rPr>
      </w:pPr>
      <w:r w:rsidRPr="002D25D8">
        <w:rPr>
          <w:rFonts w:ascii="ＭＳ 明朝" w:eastAsia="ＭＳ 明朝" w:hAnsi="ＭＳ 明朝" w:hint="eastAsia"/>
          <w:sz w:val="24"/>
          <w:szCs w:val="24"/>
        </w:rPr>
        <w:t>別表２</w:t>
      </w:r>
    </w:p>
    <w:tbl>
      <w:tblPr>
        <w:tblStyle w:val="af3"/>
        <w:tblW w:w="0" w:type="auto"/>
        <w:tblLook w:val="04A0" w:firstRow="1" w:lastRow="0" w:firstColumn="1" w:lastColumn="0" w:noHBand="0" w:noVBand="1"/>
      </w:tblPr>
      <w:tblGrid>
        <w:gridCol w:w="846"/>
        <w:gridCol w:w="3118"/>
        <w:gridCol w:w="4530"/>
      </w:tblGrid>
      <w:tr w:rsidR="003728C3" w:rsidRPr="001862F4" w14:paraId="3FA784C6" w14:textId="77777777" w:rsidTr="003728C3">
        <w:tc>
          <w:tcPr>
            <w:tcW w:w="846" w:type="dxa"/>
          </w:tcPr>
          <w:p w14:paraId="5014AC14" w14:textId="53E34F6E" w:rsidR="003728C3" w:rsidRPr="002D25D8" w:rsidRDefault="003728C3"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項番</w:t>
            </w:r>
          </w:p>
        </w:tc>
        <w:tc>
          <w:tcPr>
            <w:tcW w:w="3118" w:type="dxa"/>
          </w:tcPr>
          <w:p w14:paraId="441A51E2" w14:textId="2AFEB3AF" w:rsidR="003728C3" w:rsidRPr="002D25D8" w:rsidRDefault="003728C3"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文書名</w:t>
            </w:r>
          </w:p>
        </w:tc>
        <w:tc>
          <w:tcPr>
            <w:tcW w:w="4530" w:type="dxa"/>
          </w:tcPr>
          <w:p w14:paraId="40C4240B" w14:textId="6D857EEF" w:rsidR="003728C3" w:rsidRPr="002D25D8" w:rsidRDefault="003728C3"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該当箇所</w:t>
            </w:r>
          </w:p>
        </w:tc>
      </w:tr>
      <w:tr w:rsidR="00F20B81" w:rsidRPr="001862F4" w14:paraId="46160151" w14:textId="77777777" w:rsidTr="003728C3">
        <w:tc>
          <w:tcPr>
            <w:tcW w:w="846" w:type="dxa"/>
          </w:tcPr>
          <w:p w14:paraId="189D8469" w14:textId="3E6E35E3"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１</w:t>
            </w:r>
          </w:p>
        </w:tc>
        <w:tc>
          <w:tcPr>
            <w:tcW w:w="3118" w:type="dxa"/>
            <w:vMerge w:val="restart"/>
          </w:tcPr>
          <w:p w14:paraId="6DED79DF" w14:textId="236CAD8B"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ケース記録票（平成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w:t>
            </w:r>
            <w:r w:rsidR="00FF5AB2">
              <w:rPr>
                <w:rFonts w:ascii="ＭＳ 明朝" w:eastAsia="ＭＳ 明朝" w:hAnsi="ＭＳ 明朝" w:hint="eastAsia"/>
                <w:sz w:val="24"/>
                <w:szCs w:val="24"/>
              </w:rPr>
              <w:t>５</w:t>
            </w:r>
            <w:r w:rsidRPr="002D25D8">
              <w:rPr>
                <w:rFonts w:ascii="ＭＳ 明朝" w:eastAsia="ＭＳ 明朝" w:hAnsi="ＭＳ 明朝" w:hint="eastAsia"/>
                <w:sz w:val="24"/>
                <w:szCs w:val="24"/>
              </w:rPr>
              <w:t>月６日から平成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w:t>
            </w:r>
            <w:r w:rsidR="00FF5AB2">
              <w:rPr>
                <w:rFonts w:ascii="ＭＳ 明朝" w:eastAsia="ＭＳ 明朝" w:hAnsi="ＭＳ 明朝" w:hint="eastAsia"/>
                <w:sz w:val="24"/>
                <w:szCs w:val="24"/>
              </w:rPr>
              <w:t>５</w:t>
            </w:r>
            <w:r w:rsidRPr="002D25D8">
              <w:rPr>
                <w:rFonts w:ascii="ＭＳ 明朝" w:eastAsia="ＭＳ 明朝" w:hAnsi="ＭＳ 明朝" w:hint="eastAsia"/>
                <w:sz w:val="24"/>
                <w:szCs w:val="24"/>
              </w:rPr>
              <w:t>月</w:t>
            </w:r>
            <w:r w:rsidRPr="002D25D8">
              <w:rPr>
                <w:rFonts w:ascii="ＭＳ 明朝" w:eastAsia="ＭＳ 明朝" w:hAnsi="ＭＳ 明朝"/>
                <w:sz w:val="24"/>
                <w:szCs w:val="24"/>
              </w:rPr>
              <w:t>19</w:t>
            </w:r>
            <w:r w:rsidRPr="002D25D8">
              <w:rPr>
                <w:rFonts w:ascii="ＭＳ 明朝" w:eastAsia="ＭＳ 明朝" w:hAnsi="ＭＳ 明朝" w:hint="eastAsia"/>
                <w:sz w:val="24"/>
                <w:szCs w:val="24"/>
              </w:rPr>
              <w:t>日）</w:t>
            </w:r>
          </w:p>
        </w:tc>
        <w:tc>
          <w:tcPr>
            <w:tcW w:w="4530" w:type="dxa"/>
          </w:tcPr>
          <w:p w14:paraId="4A695606" w14:textId="5F558E25"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年５月９日の記載すべて</w:t>
            </w:r>
          </w:p>
        </w:tc>
      </w:tr>
      <w:tr w:rsidR="00F20B81" w:rsidRPr="001862F4" w14:paraId="1041B805" w14:textId="77777777" w:rsidTr="003728C3">
        <w:tc>
          <w:tcPr>
            <w:tcW w:w="846" w:type="dxa"/>
          </w:tcPr>
          <w:p w14:paraId="553D51CC" w14:textId="39151CC6"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２</w:t>
            </w:r>
          </w:p>
        </w:tc>
        <w:tc>
          <w:tcPr>
            <w:tcW w:w="3118" w:type="dxa"/>
            <w:vMerge/>
          </w:tcPr>
          <w:p w14:paraId="2C77E2FE" w14:textId="77777777" w:rsidR="00F20B81" w:rsidRPr="002D25D8" w:rsidRDefault="00F20B81" w:rsidP="001E15BC">
            <w:pPr>
              <w:rPr>
                <w:rFonts w:ascii="ＭＳ 明朝" w:eastAsia="ＭＳ 明朝" w:hAnsi="ＭＳ 明朝"/>
                <w:sz w:val="24"/>
                <w:szCs w:val="24"/>
              </w:rPr>
            </w:pPr>
          </w:p>
        </w:tc>
        <w:tc>
          <w:tcPr>
            <w:tcW w:w="4530" w:type="dxa"/>
          </w:tcPr>
          <w:p w14:paraId="0E4BE29F" w14:textId="5E615CEF"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w:t>
            </w:r>
            <w:r w:rsidRPr="002D25D8">
              <w:rPr>
                <w:rFonts w:ascii="ＭＳ 明朝" w:eastAsia="ＭＳ 明朝" w:hAnsi="ＭＳ 明朝"/>
                <w:sz w:val="24"/>
                <w:szCs w:val="24"/>
              </w:rPr>
              <w:t>10</w:t>
            </w:r>
            <w:r w:rsidRPr="002D25D8">
              <w:rPr>
                <w:rFonts w:ascii="ＭＳ 明朝" w:eastAsia="ＭＳ 明朝" w:hAnsi="ＭＳ 明朝" w:hint="eastAsia"/>
                <w:sz w:val="24"/>
                <w:szCs w:val="24"/>
              </w:rPr>
              <w:t>日の記載すべて</w:t>
            </w:r>
          </w:p>
        </w:tc>
      </w:tr>
      <w:tr w:rsidR="00F20B81" w:rsidRPr="001862F4" w14:paraId="2AE83CAD" w14:textId="77777777" w:rsidTr="003728C3">
        <w:tc>
          <w:tcPr>
            <w:tcW w:w="846" w:type="dxa"/>
          </w:tcPr>
          <w:p w14:paraId="443D4B84" w14:textId="455983E7"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３</w:t>
            </w:r>
          </w:p>
        </w:tc>
        <w:tc>
          <w:tcPr>
            <w:tcW w:w="3118" w:type="dxa"/>
            <w:vMerge/>
          </w:tcPr>
          <w:p w14:paraId="7E86ED87" w14:textId="77777777" w:rsidR="00F20B81" w:rsidRPr="002D25D8" w:rsidRDefault="00F20B81" w:rsidP="001E15BC">
            <w:pPr>
              <w:rPr>
                <w:rFonts w:ascii="ＭＳ 明朝" w:eastAsia="ＭＳ 明朝" w:hAnsi="ＭＳ 明朝"/>
                <w:sz w:val="24"/>
                <w:szCs w:val="24"/>
              </w:rPr>
            </w:pPr>
          </w:p>
        </w:tc>
        <w:tc>
          <w:tcPr>
            <w:tcW w:w="4530" w:type="dxa"/>
          </w:tcPr>
          <w:p w14:paraId="1953476F" w14:textId="069CFC9F"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w:t>
            </w:r>
            <w:r w:rsidRPr="002D25D8">
              <w:rPr>
                <w:rFonts w:ascii="ＭＳ 明朝" w:eastAsia="ＭＳ 明朝" w:hAnsi="ＭＳ 明朝"/>
                <w:sz w:val="24"/>
                <w:szCs w:val="24"/>
              </w:rPr>
              <w:t>11</w:t>
            </w:r>
            <w:r w:rsidRPr="002D25D8">
              <w:rPr>
                <w:rFonts w:ascii="ＭＳ 明朝" w:eastAsia="ＭＳ 明朝" w:hAnsi="ＭＳ 明朝" w:hint="eastAsia"/>
                <w:sz w:val="24"/>
                <w:szCs w:val="24"/>
              </w:rPr>
              <w:t>日の記載すべて</w:t>
            </w:r>
          </w:p>
        </w:tc>
      </w:tr>
      <w:tr w:rsidR="00F20B81" w:rsidRPr="001862F4" w14:paraId="66E28653" w14:textId="77777777" w:rsidTr="003728C3">
        <w:tc>
          <w:tcPr>
            <w:tcW w:w="846" w:type="dxa"/>
          </w:tcPr>
          <w:p w14:paraId="2A6C7A09" w14:textId="6E3E4622"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４</w:t>
            </w:r>
          </w:p>
        </w:tc>
        <w:tc>
          <w:tcPr>
            <w:tcW w:w="3118" w:type="dxa"/>
            <w:vMerge/>
          </w:tcPr>
          <w:p w14:paraId="1E928629" w14:textId="77777777" w:rsidR="00F20B81" w:rsidRPr="002D25D8" w:rsidRDefault="00F20B81" w:rsidP="001E15BC">
            <w:pPr>
              <w:rPr>
                <w:rFonts w:ascii="ＭＳ 明朝" w:eastAsia="ＭＳ 明朝" w:hAnsi="ＭＳ 明朝"/>
                <w:sz w:val="24"/>
                <w:szCs w:val="24"/>
              </w:rPr>
            </w:pPr>
          </w:p>
        </w:tc>
        <w:tc>
          <w:tcPr>
            <w:tcW w:w="4530" w:type="dxa"/>
          </w:tcPr>
          <w:p w14:paraId="76319308" w14:textId="39CE4866"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w:t>
            </w:r>
            <w:r w:rsidRPr="002D25D8">
              <w:rPr>
                <w:rFonts w:ascii="ＭＳ 明朝" w:eastAsia="ＭＳ 明朝" w:hAnsi="ＭＳ 明朝"/>
                <w:sz w:val="24"/>
                <w:szCs w:val="24"/>
              </w:rPr>
              <w:t>12</w:t>
            </w:r>
            <w:r w:rsidRPr="002D25D8">
              <w:rPr>
                <w:rFonts w:ascii="ＭＳ 明朝" w:eastAsia="ＭＳ 明朝" w:hAnsi="ＭＳ 明朝" w:hint="eastAsia"/>
                <w:sz w:val="24"/>
                <w:szCs w:val="24"/>
              </w:rPr>
              <w:t>日の記載すべて</w:t>
            </w:r>
          </w:p>
        </w:tc>
      </w:tr>
      <w:tr w:rsidR="00F20B81" w:rsidRPr="001862F4" w14:paraId="6A439A58" w14:textId="77777777" w:rsidTr="003728C3">
        <w:tc>
          <w:tcPr>
            <w:tcW w:w="846" w:type="dxa"/>
          </w:tcPr>
          <w:p w14:paraId="1B481810" w14:textId="68753E7D"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５</w:t>
            </w:r>
          </w:p>
        </w:tc>
        <w:tc>
          <w:tcPr>
            <w:tcW w:w="3118" w:type="dxa"/>
            <w:vMerge/>
          </w:tcPr>
          <w:p w14:paraId="37CFE598" w14:textId="77777777" w:rsidR="00F20B81" w:rsidRPr="002D25D8" w:rsidRDefault="00F20B81" w:rsidP="001E15BC">
            <w:pPr>
              <w:rPr>
                <w:rFonts w:ascii="ＭＳ 明朝" w:eastAsia="ＭＳ 明朝" w:hAnsi="ＭＳ 明朝"/>
                <w:sz w:val="24"/>
                <w:szCs w:val="24"/>
              </w:rPr>
            </w:pPr>
          </w:p>
        </w:tc>
        <w:tc>
          <w:tcPr>
            <w:tcW w:w="4530" w:type="dxa"/>
          </w:tcPr>
          <w:p w14:paraId="3DA7D282" w14:textId="5D3F19EF"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w:t>
            </w:r>
            <w:r w:rsidRPr="002D25D8">
              <w:rPr>
                <w:rFonts w:ascii="ＭＳ 明朝" w:eastAsia="ＭＳ 明朝" w:hAnsi="ＭＳ 明朝"/>
                <w:sz w:val="24"/>
                <w:szCs w:val="24"/>
              </w:rPr>
              <w:t>13</w:t>
            </w:r>
            <w:r w:rsidRPr="002D25D8">
              <w:rPr>
                <w:rFonts w:ascii="ＭＳ 明朝" w:eastAsia="ＭＳ 明朝" w:hAnsi="ＭＳ 明朝" w:hint="eastAsia"/>
                <w:sz w:val="24"/>
                <w:szCs w:val="24"/>
              </w:rPr>
              <w:t>日の記載すべて</w:t>
            </w:r>
          </w:p>
        </w:tc>
      </w:tr>
      <w:tr w:rsidR="00F20B81" w:rsidRPr="001862F4" w14:paraId="5D9A401D" w14:textId="77777777" w:rsidTr="003728C3">
        <w:tc>
          <w:tcPr>
            <w:tcW w:w="846" w:type="dxa"/>
          </w:tcPr>
          <w:p w14:paraId="2A68F1F7" w14:textId="7924FC7F"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６</w:t>
            </w:r>
          </w:p>
        </w:tc>
        <w:tc>
          <w:tcPr>
            <w:tcW w:w="3118" w:type="dxa"/>
            <w:vMerge/>
          </w:tcPr>
          <w:p w14:paraId="17174C00" w14:textId="77777777" w:rsidR="00F20B81" w:rsidRPr="002D25D8" w:rsidRDefault="00F20B81" w:rsidP="001E15BC">
            <w:pPr>
              <w:rPr>
                <w:rFonts w:ascii="ＭＳ 明朝" w:eastAsia="ＭＳ 明朝" w:hAnsi="ＭＳ 明朝"/>
                <w:sz w:val="24"/>
                <w:szCs w:val="24"/>
              </w:rPr>
            </w:pPr>
          </w:p>
        </w:tc>
        <w:tc>
          <w:tcPr>
            <w:tcW w:w="4530" w:type="dxa"/>
          </w:tcPr>
          <w:p w14:paraId="73CB6979" w14:textId="41C4AF8F"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年５月</w:t>
            </w:r>
            <w:r w:rsidRPr="002D25D8">
              <w:rPr>
                <w:rFonts w:ascii="ＭＳ 明朝" w:eastAsia="ＭＳ 明朝" w:hAnsi="ＭＳ 明朝"/>
                <w:sz w:val="24"/>
                <w:szCs w:val="24"/>
              </w:rPr>
              <w:t>16</w:t>
            </w:r>
            <w:r w:rsidRPr="002D25D8">
              <w:rPr>
                <w:rFonts w:ascii="ＭＳ 明朝" w:eastAsia="ＭＳ 明朝" w:hAnsi="ＭＳ 明朝" w:hint="eastAsia"/>
                <w:sz w:val="24"/>
                <w:szCs w:val="24"/>
              </w:rPr>
              <w:t>日の記載すべて</w:t>
            </w:r>
          </w:p>
        </w:tc>
      </w:tr>
      <w:tr w:rsidR="00F20B81" w:rsidRPr="001862F4" w14:paraId="32468118" w14:textId="77777777" w:rsidTr="003728C3">
        <w:tc>
          <w:tcPr>
            <w:tcW w:w="846" w:type="dxa"/>
          </w:tcPr>
          <w:p w14:paraId="40ECD12E" w14:textId="18AA76A0"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７</w:t>
            </w:r>
          </w:p>
        </w:tc>
        <w:tc>
          <w:tcPr>
            <w:tcW w:w="3118" w:type="dxa"/>
          </w:tcPr>
          <w:p w14:paraId="5821AF8F" w14:textId="166054A4" w:rsidR="00F20B81" w:rsidRPr="002D25D8" w:rsidRDefault="00F20B81" w:rsidP="001E15BC">
            <w:pPr>
              <w:rPr>
                <w:rFonts w:ascii="ＭＳ 明朝" w:eastAsia="ＭＳ 明朝" w:hAnsi="ＭＳ 明朝"/>
                <w:sz w:val="24"/>
                <w:szCs w:val="24"/>
              </w:rPr>
            </w:pPr>
            <w:r w:rsidRPr="002D25D8">
              <w:rPr>
                <w:rFonts w:ascii="ＭＳ 明朝" w:eastAsia="ＭＳ 明朝" w:hAnsi="ＭＳ 明朝" w:hint="eastAsia"/>
                <w:sz w:val="24"/>
                <w:szCs w:val="24"/>
              </w:rPr>
              <w:t>ケース記録票（平成</w:t>
            </w:r>
            <w:r w:rsidRPr="002D25D8">
              <w:rPr>
                <w:rFonts w:ascii="ＭＳ 明朝" w:eastAsia="ＭＳ 明朝" w:hAnsi="ＭＳ 明朝"/>
                <w:sz w:val="24"/>
                <w:szCs w:val="24"/>
              </w:rPr>
              <w:t>28</w:t>
            </w:r>
            <w:r w:rsidRPr="002D25D8">
              <w:rPr>
                <w:rFonts w:ascii="ＭＳ 明朝" w:eastAsia="ＭＳ 明朝" w:hAnsi="ＭＳ 明朝" w:hint="eastAsia"/>
                <w:sz w:val="24"/>
                <w:szCs w:val="24"/>
              </w:rPr>
              <w:t>年</w:t>
            </w:r>
            <w:r w:rsidR="00FF5AB2">
              <w:rPr>
                <w:rFonts w:ascii="ＭＳ 明朝" w:eastAsia="ＭＳ 明朝" w:hAnsi="ＭＳ 明朝" w:hint="eastAsia"/>
                <w:sz w:val="24"/>
                <w:szCs w:val="24"/>
              </w:rPr>
              <w:t>５</w:t>
            </w:r>
            <w:bookmarkStart w:id="0" w:name="_GoBack"/>
            <w:bookmarkEnd w:id="0"/>
            <w:r w:rsidRPr="002D25D8">
              <w:rPr>
                <w:rFonts w:ascii="ＭＳ 明朝" w:eastAsia="ＭＳ 明朝" w:hAnsi="ＭＳ 明朝" w:hint="eastAsia"/>
                <w:sz w:val="24"/>
                <w:szCs w:val="24"/>
              </w:rPr>
              <w:t>月</w:t>
            </w:r>
            <w:r w:rsidRPr="002D25D8">
              <w:rPr>
                <w:rFonts w:ascii="ＭＳ 明朝" w:eastAsia="ＭＳ 明朝" w:hAnsi="ＭＳ 明朝"/>
                <w:sz w:val="24"/>
                <w:szCs w:val="24"/>
              </w:rPr>
              <w:t>18</w:t>
            </w:r>
            <w:r w:rsidRPr="002D25D8">
              <w:rPr>
                <w:rFonts w:ascii="ＭＳ 明朝" w:eastAsia="ＭＳ 明朝" w:hAnsi="ＭＳ 明朝" w:hint="eastAsia"/>
                <w:sz w:val="24"/>
                <w:szCs w:val="24"/>
              </w:rPr>
              <w:t>日＜オムツ代の支給について＞）</w:t>
            </w:r>
          </w:p>
        </w:tc>
        <w:tc>
          <w:tcPr>
            <w:tcW w:w="4530" w:type="dxa"/>
          </w:tcPr>
          <w:p w14:paraId="1F58F1F2" w14:textId="31AB854E" w:rsidR="00F20B81" w:rsidRPr="002D25D8" w:rsidRDefault="00F20B81" w:rsidP="00F20B81">
            <w:pPr>
              <w:rPr>
                <w:rFonts w:ascii="ＭＳ 明朝" w:eastAsia="ＭＳ 明朝" w:hAnsi="ＭＳ 明朝"/>
                <w:sz w:val="24"/>
                <w:szCs w:val="24"/>
              </w:rPr>
            </w:pPr>
            <w:r w:rsidRPr="002D25D8">
              <w:rPr>
                <w:rFonts w:ascii="ＭＳ 明朝" w:eastAsia="ＭＳ 明朝" w:hAnsi="ＭＳ 明朝" w:hint="eastAsia"/>
                <w:sz w:val="24"/>
                <w:szCs w:val="24"/>
              </w:rPr>
              <w:t>４行目</w:t>
            </w:r>
            <w:r w:rsidRPr="002D25D8">
              <w:rPr>
                <w:rFonts w:ascii="ＭＳ 明朝" w:eastAsia="ＭＳ 明朝" w:hAnsi="ＭＳ 明朝"/>
                <w:sz w:val="24"/>
                <w:szCs w:val="24"/>
              </w:rPr>
              <w:t>23</w:t>
            </w:r>
            <w:r w:rsidR="00135597" w:rsidRPr="002D25D8">
              <w:rPr>
                <w:rFonts w:ascii="ＭＳ 明朝" w:eastAsia="ＭＳ 明朝" w:hAnsi="ＭＳ 明朝" w:hint="eastAsia"/>
                <w:sz w:val="24"/>
                <w:szCs w:val="24"/>
              </w:rPr>
              <w:t>文字</w:t>
            </w:r>
            <w:r w:rsidRPr="002D25D8">
              <w:rPr>
                <w:rFonts w:ascii="ＭＳ 明朝" w:eastAsia="ＭＳ 明朝" w:hAnsi="ＭＳ 明朝" w:hint="eastAsia"/>
                <w:sz w:val="24"/>
                <w:szCs w:val="24"/>
              </w:rPr>
              <w:t>目から５行目</w:t>
            </w:r>
            <w:r w:rsidR="00135597" w:rsidRPr="002D25D8">
              <w:rPr>
                <w:rFonts w:ascii="ＭＳ 明朝" w:eastAsia="ＭＳ 明朝" w:hAnsi="ＭＳ 明朝" w:hint="eastAsia"/>
                <w:sz w:val="24"/>
                <w:szCs w:val="24"/>
              </w:rPr>
              <w:t>最終文字まで</w:t>
            </w:r>
          </w:p>
        </w:tc>
      </w:tr>
      <w:tr w:rsidR="00F20B81" w:rsidRPr="001862F4" w14:paraId="73129529" w14:textId="77777777" w:rsidTr="003728C3">
        <w:tc>
          <w:tcPr>
            <w:tcW w:w="846" w:type="dxa"/>
          </w:tcPr>
          <w:p w14:paraId="2FC5A5E7" w14:textId="6EDB9E59" w:rsidR="00F20B81" w:rsidRPr="002D25D8" w:rsidRDefault="00F20B81" w:rsidP="003728C3">
            <w:pPr>
              <w:jc w:val="center"/>
              <w:rPr>
                <w:rFonts w:ascii="ＭＳ 明朝" w:eastAsia="ＭＳ 明朝" w:hAnsi="ＭＳ 明朝"/>
                <w:sz w:val="24"/>
                <w:szCs w:val="24"/>
              </w:rPr>
            </w:pPr>
            <w:r w:rsidRPr="002D25D8">
              <w:rPr>
                <w:rFonts w:ascii="ＭＳ 明朝" w:eastAsia="ＭＳ 明朝" w:hAnsi="ＭＳ 明朝" w:hint="eastAsia"/>
                <w:sz w:val="24"/>
                <w:szCs w:val="24"/>
              </w:rPr>
              <w:t>８</w:t>
            </w:r>
          </w:p>
        </w:tc>
        <w:tc>
          <w:tcPr>
            <w:tcW w:w="3118" w:type="dxa"/>
          </w:tcPr>
          <w:p w14:paraId="4C7A6768" w14:textId="130A6127" w:rsidR="00F20B81" w:rsidRPr="002D25D8" w:rsidRDefault="00F20B81" w:rsidP="001E15BC">
            <w:pPr>
              <w:rPr>
                <w:rFonts w:ascii="ＭＳ 明朝" w:eastAsia="ＭＳ 明朝" w:hAnsi="ＭＳ 明朝"/>
                <w:sz w:val="24"/>
                <w:szCs w:val="24"/>
              </w:rPr>
            </w:pPr>
            <w:r w:rsidRPr="002D25D8">
              <w:rPr>
                <w:rFonts w:ascii="ＭＳ 明朝" w:eastAsia="ＭＳ 明朝" w:hAnsi="ＭＳ 明朝" w:hint="eastAsia"/>
                <w:sz w:val="24"/>
                <w:szCs w:val="24"/>
              </w:rPr>
              <w:t>情報開示にかかる経過記録</w:t>
            </w:r>
          </w:p>
        </w:tc>
        <w:tc>
          <w:tcPr>
            <w:tcW w:w="4530" w:type="dxa"/>
          </w:tcPr>
          <w:p w14:paraId="0EDDEE7B" w14:textId="60AE7548" w:rsidR="00F20B81" w:rsidRPr="002D25D8" w:rsidRDefault="00135597" w:rsidP="00F20B81">
            <w:pPr>
              <w:rPr>
                <w:rFonts w:ascii="ＭＳ 明朝" w:eastAsia="ＭＳ 明朝" w:hAnsi="ＭＳ 明朝"/>
                <w:sz w:val="24"/>
                <w:szCs w:val="24"/>
              </w:rPr>
            </w:pPr>
            <w:r w:rsidRPr="002D25D8">
              <w:rPr>
                <w:rFonts w:ascii="ＭＳ 明朝" w:eastAsia="ＭＳ 明朝" w:hAnsi="ＭＳ 明朝" w:hint="eastAsia"/>
                <w:sz w:val="24"/>
                <w:szCs w:val="24"/>
              </w:rPr>
              <w:t>２ページ目「【</w:t>
            </w:r>
            <w:r w:rsidRPr="002D25D8">
              <w:rPr>
                <w:rFonts w:ascii="ＭＳ 明朝" w:eastAsia="ＭＳ 明朝" w:hAnsi="ＭＳ 明朝"/>
                <w:sz w:val="24"/>
                <w:szCs w:val="24"/>
              </w:rPr>
              <w:t>H28.5.18(</w:t>
            </w:r>
            <w:r w:rsidRPr="002D25D8">
              <w:rPr>
                <w:rFonts w:ascii="ＭＳ 明朝" w:eastAsia="ＭＳ 明朝" w:hAnsi="ＭＳ 明朝" w:hint="eastAsia"/>
                <w:sz w:val="24"/>
                <w:szCs w:val="24"/>
              </w:rPr>
              <w:t>水</w:t>
            </w:r>
            <w:r w:rsidRPr="002D25D8">
              <w:rPr>
                <w:rFonts w:ascii="ＭＳ 明朝" w:eastAsia="ＭＳ 明朝" w:hAnsi="ＭＳ 明朝"/>
                <w:sz w:val="24"/>
                <w:szCs w:val="24"/>
              </w:rPr>
              <w:t>)】(午後３時)</w:t>
            </w:r>
            <w:r w:rsidRPr="002D25D8">
              <w:rPr>
                <w:rFonts w:ascii="ＭＳ 明朝" w:eastAsia="ＭＳ 明朝" w:hAnsi="ＭＳ 明朝" w:hint="eastAsia"/>
                <w:sz w:val="24"/>
                <w:szCs w:val="24"/>
              </w:rPr>
              <w:t>」の記載の１行目１文字目から</w:t>
            </w:r>
            <w:r w:rsidRPr="002D25D8">
              <w:rPr>
                <w:rFonts w:ascii="ＭＳ 明朝" w:eastAsia="ＭＳ 明朝" w:hAnsi="ＭＳ 明朝"/>
                <w:sz w:val="24"/>
                <w:szCs w:val="24"/>
              </w:rPr>
              <w:t>12</w:t>
            </w:r>
            <w:r w:rsidRPr="002D25D8">
              <w:rPr>
                <w:rFonts w:ascii="ＭＳ 明朝" w:eastAsia="ＭＳ 明朝" w:hAnsi="ＭＳ 明朝" w:hint="eastAsia"/>
                <w:sz w:val="24"/>
                <w:szCs w:val="24"/>
              </w:rPr>
              <w:t>文字目まで</w:t>
            </w:r>
          </w:p>
        </w:tc>
      </w:tr>
    </w:tbl>
    <w:p w14:paraId="34109D9D" w14:textId="77777777" w:rsidR="003728C3" w:rsidRPr="002D25D8" w:rsidRDefault="003728C3" w:rsidP="003728C3">
      <w:pPr>
        <w:widowControl/>
        <w:ind w:firstLineChars="100" w:firstLine="240"/>
        <w:rPr>
          <w:sz w:val="24"/>
          <w:szCs w:val="24"/>
        </w:rPr>
      </w:pPr>
      <w:r w:rsidRPr="002D25D8">
        <w:rPr>
          <w:rFonts w:hint="eastAsia"/>
          <w:sz w:val="24"/>
          <w:szCs w:val="24"/>
        </w:rPr>
        <w:t>本件各決定文書ごとにページ数を割り振っている。</w:t>
      </w:r>
    </w:p>
    <w:p w14:paraId="7C7B6E37" w14:textId="77777777" w:rsidR="003728C3" w:rsidRPr="002D25D8" w:rsidRDefault="003728C3" w:rsidP="003728C3">
      <w:pPr>
        <w:widowControl/>
        <w:ind w:firstLineChars="100" w:firstLine="240"/>
        <w:rPr>
          <w:sz w:val="24"/>
          <w:szCs w:val="24"/>
        </w:rPr>
      </w:pPr>
      <w:r w:rsidRPr="002D25D8">
        <w:rPr>
          <w:rFonts w:hint="eastAsia"/>
          <w:sz w:val="24"/>
          <w:szCs w:val="24"/>
        </w:rPr>
        <w:t>１行に記載された文字を左詰にして数え、句読点は、それぞれ一文字と数えるものとする。</w:t>
      </w:r>
    </w:p>
    <w:p w14:paraId="243DDF54" w14:textId="7AF8E28C" w:rsidR="003728C3" w:rsidRPr="002D25D8" w:rsidRDefault="003728C3" w:rsidP="003728C3">
      <w:pPr>
        <w:rPr>
          <w:sz w:val="24"/>
          <w:szCs w:val="24"/>
        </w:rPr>
      </w:pPr>
      <w:r w:rsidRPr="002D25D8">
        <w:rPr>
          <w:rFonts w:hint="eastAsia"/>
          <w:sz w:val="24"/>
          <w:szCs w:val="24"/>
        </w:rPr>
        <w:t>行数は、空白の行を含め、罫線で区切られた行数を数えるものとする。</w:t>
      </w:r>
    </w:p>
    <w:p w14:paraId="275B164B" w14:textId="77777777" w:rsidR="00514B16" w:rsidRPr="002D25D8" w:rsidRDefault="00514B16" w:rsidP="00514B16">
      <w:pPr>
        <w:rPr>
          <w:sz w:val="24"/>
          <w:szCs w:val="24"/>
        </w:rPr>
      </w:pPr>
    </w:p>
    <w:p w14:paraId="69A2E4F2" w14:textId="3ADC0FE8" w:rsidR="00514B16" w:rsidRPr="002D25D8" w:rsidRDefault="00514B16" w:rsidP="00514B16">
      <w:pPr>
        <w:rPr>
          <w:rFonts w:ascii="ＭＳ 明朝" w:eastAsia="ＭＳ 明朝" w:hAnsi="ＭＳ 明朝"/>
          <w:sz w:val="24"/>
          <w:szCs w:val="24"/>
        </w:rPr>
      </w:pPr>
      <w:r w:rsidRPr="002D25D8">
        <w:rPr>
          <w:rFonts w:ascii="ＭＳ 明朝" w:eastAsia="ＭＳ 明朝" w:hAnsi="ＭＳ 明朝" w:hint="eastAsia"/>
          <w:sz w:val="24"/>
          <w:szCs w:val="24"/>
        </w:rPr>
        <w:t>（参考）</w:t>
      </w:r>
      <w:r w:rsidRPr="002D25D8">
        <w:rPr>
          <w:rFonts w:hAnsi="ＭＳ 明朝" w:hint="eastAsia"/>
          <w:sz w:val="24"/>
          <w:szCs w:val="24"/>
        </w:rPr>
        <w:t>調査審議の経過</w:t>
      </w:r>
    </w:p>
    <w:p w14:paraId="293602B0" w14:textId="3D5C4210" w:rsidR="00514B16" w:rsidRPr="002D25D8" w:rsidRDefault="00514B16" w:rsidP="00514B16">
      <w:pPr>
        <w:rPr>
          <w:rFonts w:ascii="ＭＳ 明朝" w:eastAsia="ＭＳ 明朝" w:hAnsi="ＭＳ 明朝"/>
          <w:sz w:val="24"/>
          <w:szCs w:val="24"/>
        </w:rPr>
      </w:pPr>
      <w:r w:rsidRPr="002D25D8">
        <w:rPr>
          <w:rFonts w:ascii="ＭＳ 明朝" w:eastAsia="ＭＳ 明朝" w:hAnsi="ＭＳ 明朝" w:hint="eastAsia"/>
          <w:sz w:val="24"/>
          <w:szCs w:val="24"/>
        </w:rPr>
        <w:t xml:space="preserve">　令和２年度諮問受理第</w:t>
      </w:r>
      <w:r w:rsidRPr="002D25D8">
        <w:rPr>
          <w:rFonts w:ascii="ＭＳ 明朝" w:eastAsia="ＭＳ 明朝" w:hAnsi="ＭＳ 明朝"/>
          <w:sz w:val="24"/>
          <w:szCs w:val="24"/>
        </w:rPr>
        <w:t>183号、令和３年度諮問受理第１号</w:t>
      </w:r>
    </w:p>
    <w:tbl>
      <w:tblPr>
        <w:tblStyle w:val="af3"/>
        <w:tblW w:w="0" w:type="auto"/>
        <w:tblLook w:val="04A0" w:firstRow="1" w:lastRow="0" w:firstColumn="1" w:lastColumn="0" w:noHBand="0" w:noVBand="1"/>
      </w:tblPr>
      <w:tblGrid>
        <w:gridCol w:w="2263"/>
        <w:gridCol w:w="6231"/>
      </w:tblGrid>
      <w:tr w:rsidR="00514B16" w:rsidRPr="001862F4" w14:paraId="008B8A33" w14:textId="77777777" w:rsidTr="002D7EB3">
        <w:tc>
          <w:tcPr>
            <w:tcW w:w="2263" w:type="dxa"/>
          </w:tcPr>
          <w:p w14:paraId="1811ED8F" w14:textId="77777777" w:rsidR="00514B16" w:rsidRPr="002D25D8" w:rsidRDefault="00514B16" w:rsidP="003F5BE3">
            <w:pPr>
              <w:jc w:val="center"/>
              <w:rPr>
                <w:rFonts w:ascii="ＭＳ 明朝" w:eastAsia="ＭＳ 明朝" w:hAnsi="ＭＳ 明朝"/>
                <w:sz w:val="24"/>
                <w:szCs w:val="24"/>
              </w:rPr>
            </w:pPr>
            <w:r w:rsidRPr="002D25D8">
              <w:rPr>
                <w:rFonts w:ascii="ＭＳ 明朝" w:eastAsia="ＭＳ 明朝" w:hAnsi="ＭＳ 明朝" w:hint="eastAsia"/>
                <w:sz w:val="24"/>
                <w:szCs w:val="24"/>
              </w:rPr>
              <w:t>年　月　日</w:t>
            </w:r>
          </w:p>
        </w:tc>
        <w:tc>
          <w:tcPr>
            <w:tcW w:w="6231" w:type="dxa"/>
          </w:tcPr>
          <w:p w14:paraId="02D355B4" w14:textId="77777777" w:rsidR="00514B16" w:rsidRPr="002D25D8" w:rsidRDefault="00514B16" w:rsidP="003F5BE3">
            <w:pPr>
              <w:jc w:val="center"/>
              <w:rPr>
                <w:rFonts w:ascii="ＭＳ 明朝" w:eastAsia="ＭＳ 明朝" w:hAnsi="ＭＳ 明朝"/>
                <w:sz w:val="24"/>
                <w:szCs w:val="24"/>
              </w:rPr>
            </w:pPr>
            <w:r w:rsidRPr="002D25D8">
              <w:rPr>
                <w:rFonts w:ascii="ＭＳ 明朝" w:eastAsia="ＭＳ 明朝" w:hAnsi="ＭＳ 明朝" w:hint="eastAsia"/>
                <w:sz w:val="24"/>
                <w:szCs w:val="24"/>
              </w:rPr>
              <w:t>経　過</w:t>
            </w:r>
          </w:p>
        </w:tc>
      </w:tr>
      <w:tr w:rsidR="00514B16" w:rsidRPr="001862F4" w14:paraId="178D55D0" w14:textId="77777777" w:rsidTr="002D7EB3">
        <w:tc>
          <w:tcPr>
            <w:tcW w:w="2263" w:type="dxa"/>
          </w:tcPr>
          <w:p w14:paraId="044175AA"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令和３年２月</w:t>
            </w:r>
            <w:r w:rsidRPr="002D25D8">
              <w:rPr>
                <w:rFonts w:ascii="ＭＳ 明朝" w:eastAsia="ＭＳ 明朝" w:hAnsi="ＭＳ 明朝"/>
                <w:sz w:val="24"/>
                <w:szCs w:val="24"/>
              </w:rPr>
              <w:t>19日</w:t>
            </w:r>
          </w:p>
        </w:tc>
        <w:tc>
          <w:tcPr>
            <w:tcW w:w="6231" w:type="dxa"/>
          </w:tcPr>
          <w:p w14:paraId="5E4BA888" w14:textId="77034204" w:rsidR="00514B16" w:rsidRPr="002D25D8" w:rsidRDefault="00514B16" w:rsidP="003F5BE3">
            <w:pPr>
              <w:rPr>
                <w:rFonts w:ascii="ＭＳ 明朝" w:eastAsia="ＭＳ 明朝" w:hAnsi="ＭＳ 明朝"/>
                <w:sz w:val="24"/>
                <w:szCs w:val="24"/>
              </w:rPr>
            </w:pPr>
            <w:r w:rsidRPr="002D25D8">
              <w:rPr>
                <w:rFonts w:hAnsi="ＭＳ 明朝" w:hint="eastAsia"/>
                <w:sz w:val="24"/>
                <w:szCs w:val="24"/>
              </w:rPr>
              <w:t>諮問書の受理</w:t>
            </w:r>
            <w:r w:rsidRPr="002D25D8">
              <w:rPr>
                <w:rFonts w:ascii="ＭＳ 明朝" w:eastAsia="ＭＳ 明朝" w:hAnsi="ＭＳ 明朝" w:hint="eastAsia"/>
                <w:sz w:val="24"/>
                <w:szCs w:val="24"/>
              </w:rPr>
              <w:t>（令和２年度諮問受理第</w:t>
            </w:r>
            <w:r w:rsidRPr="002D25D8">
              <w:rPr>
                <w:rFonts w:ascii="ＭＳ 明朝" w:eastAsia="ＭＳ 明朝" w:hAnsi="ＭＳ 明朝"/>
                <w:sz w:val="24"/>
                <w:szCs w:val="24"/>
              </w:rPr>
              <w:t>183号）</w:t>
            </w:r>
          </w:p>
        </w:tc>
      </w:tr>
      <w:tr w:rsidR="00514B16" w:rsidRPr="001862F4" w14:paraId="3611FC8A" w14:textId="77777777" w:rsidTr="002D7EB3">
        <w:tc>
          <w:tcPr>
            <w:tcW w:w="2263" w:type="dxa"/>
          </w:tcPr>
          <w:p w14:paraId="2421C18A"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令和３年４月</w:t>
            </w:r>
            <w:r w:rsidRPr="002D25D8">
              <w:rPr>
                <w:rFonts w:ascii="ＭＳ 明朝" w:eastAsia="ＭＳ 明朝" w:hAnsi="ＭＳ 明朝"/>
                <w:sz w:val="24"/>
                <w:szCs w:val="24"/>
              </w:rPr>
              <w:t>28日</w:t>
            </w:r>
          </w:p>
        </w:tc>
        <w:tc>
          <w:tcPr>
            <w:tcW w:w="6231" w:type="dxa"/>
          </w:tcPr>
          <w:p w14:paraId="3E0A8EB8" w14:textId="232F3F2B" w:rsidR="00514B16" w:rsidRPr="002D25D8" w:rsidRDefault="00514B16" w:rsidP="003F5BE3">
            <w:pPr>
              <w:rPr>
                <w:rFonts w:ascii="ＭＳ 明朝" w:eastAsia="ＭＳ 明朝" w:hAnsi="ＭＳ 明朝"/>
                <w:sz w:val="24"/>
                <w:szCs w:val="24"/>
              </w:rPr>
            </w:pPr>
            <w:r w:rsidRPr="002D25D8">
              <w:rPr>
                <w:rFonts w:hAnsi="ＭＳ 明朝" w:hint="eastAsia"/>
                <w:sz w:val="24"/>
                <w:szCs w:val="24"/>
              </w:rPr>
              <w:t>諮問書の受理</w:t>
            </w:r>
            <w:r w:rsidRPr="002D25D8">
              <w:rPr>
                <w:rFonts w:ascii="ＭＳ 明朝" w:eastAsia="ＭＳ 明朝" w:hAnsi="ＭＳ 明朝" w:hint="eastAsia"/>
                <w:sz w:val="24"/>
                <w:szCs w:val="24"/>
              </w:rPr>
              <w:t>（令和３年度諮問受理第１号）</w:t>
            </w:r>
          </w:p>
        </w:tc>
      </w:tr>
      <w:tr w:rsidR="00514B16" w:rsidRPr="001862F4" w14:paraId="526B5077" w14:textId="77777777" w:rsidTr="002D7EB3">
        <w:tc>
          <w:tcPr>
            <w:tcW w:w="2263" w:type="dxa"/>
          </w:tcPr>
          <w:p w14:paraId="6B120FD9"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令和３年６月</w:t>
            </w:r>
            <w:r w:rsidRPr="002D25D8">
              <w:rPr>
                <w:rFonts w:ascii="ＭＳ 明朝" w:eastAsia="ＭＳ 明朝" w:hAnsi="ＭＳ 明朝"/>
                <w:sz w:val="24"/>
                <w:szCs w:val="24"/>
              </w:rPr>
              <w:t>11日</w:t>
            </w:r>
          </w:p>
        </w:tc>
        <w:tc>
          <w:tcPr>
            <w:tcW w:w="6231" w:type="dxa"/>
          </w:tcPr>
          <w:p w14:paraId="2EF6F03E" w14:textId="72F1C91F" w:rsidR="00514B16" w:rsidRPr="002D25D8" w:rsidRDefault="00514B16" w:rsidP="003F5BE3">
            <w:pPr>
              <w:rPr>
                <w:rFonts w:ascii="ＭＳ 明朝" w:eastAsia="ＭＳ 明朝" w:hAnsi="ＭＳ 明朝"/>
                <w:sz w:val="24"/>
                <w:szCs w:val="24"/>
              </w:rPr>
            </w:pPr>
            <w:r w:rsidRPr="002D25D8">
              <w:rPr>
                <w:rFonts w:hAnsi="ＭＳ 明朝" w:hint="eastAsia"/>
                <w:sz w:val="24"/>
                <w:szCs w:val="24"/>
              </w:rPr>
              <w:t>実施機関からの意見書の収受</w:t>
            </w:r>
            <w:r w:rsidRPr="002D25D8">
              <w:rPr>
                <w:rFonts w:ascii="ＭＳ 明朝" w:eastAsia="ＭＳ 明朝" w:hAnsi="ＭＳ 明朝" w:hint="eastAsia"/>
                <w:sz w:val="24"/>
                <w:szCs w:val="24"/>
              </w:rPr>
              <w:t>（令和２年度諮問受理第</w:t>
            </w:r>
            <w:r w:rsidRPr="002D25D8">
              <w:rPr>
                <w:rFonts w:ascii="ＭＳ 明朝" w:eastAsia="ＭＳ 明朝" w:hAnsi="ＭＳ 明朝"/>
                <w:sz w:val="24"/>
                <w:szCs w:val="24"/>
              </w:rPr>
              <w:t>183号）</w:t>
            </w:r>
          </w:p>
        </w:tc>
      </w:tr>
      <w:tr w:rsidR="00514B16" w:rsidRPr="001862F4" w14:paraId="05553EF4" w14:textId="77777777" w:rsidTr="002D7EB3">
        <w:tc>
          <w:tcPr>
            <w:tcW w:w="2263" w:type="dxa"/>
          </w:tcPr>
          <w:p w14:paraId="79FACC2E"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令和３年</w:t>
            </w:r>
            <w:r w:rsidRPr="002D25D8">
              <w:rPr>
                <w:rFonts w:ascii="ＭＳ 明朝" w:eastAsia="ＭＳ 明朝" w:hAnsi="ＭＳ 明朝"/>
                <w:sz w:val="24"/>
                <w:szCs w:val="24"/>
              </w:rPr>
              <w:t>10月28日</w:t>
            </w:r>
          </w:p>
        </w:tc>
        <w:tc>
          <w:tcPr>
            <w:tcW w:w="6231" w:type="dxa"/>
          </w:tcPr>
          <w:p w14:paraId="2577F095" w14:textId="272562B3" w:rsidR="00514B16" w:rsidRPr="002D25D8" w:rsidRDefault="00514B16" w:rsidP="003F5BE3">
            <w:pPr>
              <w:rPr>
                <w:rFonts w:ascii="ＭＳ 明朝" w:eastAsia="ＭＳ 明朝" w:hAnsi="ＭＳ 明朝"/>
                <w:sz w:val="24"/>
                <w:szCs w:val="24"/>
              </w:rPr>
            </w:pPr>
            <w:r w:rsidRPr="002D25D8">
              <w:rPr>
                <w:rFonts w:hAnsi="ＭＳ 明朝" w:hint="eastAsia"/>
                <w:sz w:val="24"/>
                <w:szCs w:val="24"/>
              </w:rPr>
              <w:t>実施機関からの意見書の収受</w:t>
            </w:r>
            <w:r w:rsidRPr="002D25D8">
              <w:rPr>
                <w:rFonts w:ascii="ＭＳ 明朝" w:eastAsia="ＭＳ 明朝" w:hAnsi="ＭＳ 明朝" w:hint="eastAsia"/>
                <w:sz w:val="24"/>
                <w:szCs w:val="24"/>
              </w:rPr>
              <w:t>（令和３年度諮問受理第１号）</w:t>
            </w:r>
          </w:p>
        </w:tc>
      </w:tr>
      <w:tr w:rsidR="00514B16" w:rsidRPr="001862F4" w14:paraId="60401D7F" w14:textId="77777777" w:rsidTr="002D7EB3">
        <w:tc>
          <w:tcPr>
            <w:tcW w:w="2263" w:type="dxa"/>
          </w:tcPr>
          <w:p w14:paraId="325CBA4F"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令和４年９月</w:t>
            </w:r>
            <w:r w:rsidRPr="002D25D8">
              <w:rPr>
                <w:rFonts w:ascii="ＭＳ 明朝" w:eastAsia="ＭＳ 明朝" w:hAnsi="ＭＳ 明朝"/>
                <w:sz w:val="24"/>
                <w:szCs w:val="24"/>
              </w:rPr>
              <w:t>22日</w:t>
            </w:r>
          </w:p>
        </w:tc>
        <w:tc>
          <w:tcPr>
            <w:tcW w:w="6231" w:type="dxa"/>
          </w:tcPr>
          <w:p w14:paraId="2A642DDC" w14:textId="7049629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p>
        </w:tc>
      </w:tr>
      <w:tr w:rsidR="00514B16" w:rsidRPr="001862F4" w14:paraId="73CBF584" w14:textId="77777777" w:rsidTr="002D7EB3">
        <w:tc>
          <w:tcPr>
            <w:tcW w:w="2263" w:type="dxa"/>
          </w:tcPr>
          <w:p w14:paraId="16B88368"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令和４年</w:t>
            </w:r>
            <w:r w:rsidRPr="002D25D8">
              <w:rPr>
                <w:rFonts w:ascii="ＭＳ 明朝" w:eastAsia="ＭＳ 明朝" w:hAnsi="ＭＳ 明朝"/>
                <w:sz w:val="24"/>
                <w:szCs w:val="24"/>
              </w:rPr>
              <w:t>11月17日</w:t>
            </w:r>
          </w:p>
        </w:tc>
        <w:tc>
          <w:tcPr>
            <w:tcW w:w="6231" w:type="dxa"/>
          </w:tcPr>
          <w:p w14:paraId="3F95E055" w14:textId="16FC66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p>
        </w:tc>
      </w:tr>
      <w:tr w:rsidR="00514B16" w:rsidRPr="001862F4" w14:paraId="36D189C4" w14:textId="77777777" w:rsidTr="002D7EB3">
        <w:tc>
          <w:tcPr>
            <w:tcW w:w="2263" w:type="dxa"/>
          </w:tcPr>
          <w:p w14:paraId="7296C495"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令和４年</w:t>
            </w:r>
            <w:r w:rsidRPr="002D25D8">
              <w:rPr>
                <w:rFonts w:ascii="ＭＳ 明朝" w:eastAsia="ＭＳ 明朝" w:hAnsi="ＭＳ 明朝"/>
                <w:sz w:val="24"/>
                <w:szCs w:val="24"/>
              </w:rPr>
              <w:t>12月14日</w:t>
            </w:r>
          </w:p>
        </w:tc>
        <w:tc>
          <w:tcPr>
            <w:tcW w:w="6231" w:type="dxa"/>
          </w:tcPr>
          <w:p w14:paraId="1D007D3F" w14:textId="7009E5B4"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p>
        </w:tc>
      </w:tr>
      <w:tr w:rsidR="00514B16" w:rsidRPr="001862F4" w14:paraId="600D9CAF" w14:textId="77777777" w:rsidTr="002D7EB3">
        <w:tc>
          <w:tcPr>
            <w:tcW w:w="2263" w:type="dxa"/>
          </w:tcPr>
          <w:p w14:paraId="1F9F00AB"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令和５年１月</w:t>
            </w:r>
            <w:r w:rsidRPr="002D25D8">
              <w:rPr>
                <w:rFonts w:ascii="ＭＳ 明朝" w:eastAsia="ＭＳ 明朝" w:hAnsi="ＭＳ 明朝"/>
                <w:sz w:val="24"/>
                <w:szCs w:val="24"/>
              </w:rPr>
              <w:t>16日</w:t>
            </w:r>
          </w:p>
        </w:tc>
        <w:tc>
          <w:tcPr>
            <w:tcW w:w="6231" w:type="dxa"/>
          </w:tcPr>
          <w:p w14:paraId="31E95925" w14:textId="047596F9"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p>
        </w:tc>
      </w:tr>
      <w:tr w:rsidR="008923FF" w:rsidRPr="001862F4" w14:paraId="05BBAC8F" w14:textId="77777777" w:rsidTr="002D7EB3">
        <w:tc>
          <w:tcPr>
            <w:tcW w:w="2263" w:type="dxa"/>
          </w:tcPr>
          <w:p w14:paraId="6CD83B5B" w14:textId="4D8D562A" w:rsidR="008923FF" w:rsidRPr="002D25D8" w:rsidRDefault="008923FF"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令和５年２月９日</w:t>
            </w:r>
          </w:p>
        </w:tc>
        <w:tc>
          <w:tcPr>
            <w:tcW w:w="6231" w:type="dxa"/>
          </w:tcPr>
          <w:p w14:paraId="3E6A0E84" w14:textId="62096B3F" w:rsidR="008923FF" w:rsidRPr="002D25D8" w:rsidRDefault="008923FF"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p>
        </w:tc>
      </w:tr>
      <w:tr w:rsidR="00514B16" w:rsidRPr="001862F4" w14:paraId="42925EEA" w14:textId="77777777" w:rsidTr="002D7EB3">
        <w:tc>
          <w:tcPr>
            <w:tcW w:w="2263" w:type="dxa"/>
          </w:tcPr>
          <w:p w14:paraId="0540C0EA" w14:textId="201DC170" w:rsidR="00514B16" w:rsidRPr="002D25D8" w:rsidRDefault="00EA3449"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令和５年３月</w:t>
            </w:r>
            <w:r w:rsidRPr="002D25D8">
              <w:rPr>
                <w:rFonts w:ascii="ＭＳ 明朝" w:eastAsia="ＭＳ 明朝" w:hAnsi="ＭＳ 明朝"/>
                <w:sz w:val="24"/>
                <w:szCs w:val="24"/>
              </w:rPr>
              <w:t>29</w:t>
            </w:r>
            <w:r w:rsidR="00514B16" w:rsidRPr="002D25D8">
              <w:rPr>
                <w:rFonts w:ascii="ＭＳ 明朝" w:eastAsia="ＭＳ 明朝" w:hAnsi="ＭＳ 明朝" w:hint="eastAsia"/>
                <w:sz w:val="24"/>
                <w:szCs w:val="24"/>
              </w:rPr>
              <w:t>日</w:t>
            </w:r>
          </w:p>
        </w:tc>
        <w:tc>
          <w:tcPr>
            <w:tcW w:w="6231" w:type="dxa"/>
          </w:tcPr>
          <w:p w14:paraId="20359498" w14:textId="33559FAF" w:rsidR="00514B16" w:rsidRPr="002D25D8" w:rsidRDefault="00EA3449" w:rsidP="003F5BE3">
            <w:pPr>
              <w:rPr>
                <w:rFonts w:ascii="ＭＳ 明朝" w:eastAsia="ＭＳ 明朝" w:hAnsi="ＭＳ 明朝"/>
                <w:sz w:val="24"/>
                <w:szCs w:val="24"/>
              </w:rPr>
            </w:pPr>
            <w:r w:rsidRPr="002D25D8">
              <w:rPr>
                <w:rFonts w:ascii="ＭＳ 明朝" w:eastAsia="ＭＳ 明朝" w:hAnsi="ＭＳ 明朝" w:hint="eastAsia"/>
                <w:sz w:val="24"/>
                <w:szCs w:val="24"/>
              </w:rPr>
              <w:t>調査審議</w:t>
            </w:r>
            <w:r w:rsidRPr="002D25D8">
              <w:rPr>
                <w:rFonts w:asciiTheme="minorEastAsia" w:hAnsiTheme="minorEastAsia" w:hint="eastAsia"/>
                <w:sz w:val="24"/>
                <w:szCs w:val="24"/>
              </w:rPr>
              <w:t>（審査請求人の口頭意見陳述）</w:t>
            </w:r>
          </w:p>
        </w:tc>
      </w:tr>
      <w:tr w:rsidR="00514B16" w:rsidRPr="001862F4" w14:paraId="72E83C43" w14:textId="77777777" w:rsidTr="002D7EB3">
        <w:tc>
          <w:tcPr>
            <w:tcW w:w="2263" w:type="dxa"/>
          </w:tcPr>
          <w:p w14:paraId="04500CBB" w14:textId="066B585E" w:rsidR="00514B16" w:rsidRPr="002D25D8" w:rsidRDefault="00EA3449" w:rsidP="003F5BE3">
            <w:pPr>
              <w:rPr>
                <w:rFonts w:ascii="ＭＳ 明朝" w:eastAsia="ＭＳ 明朝" w:hAnsi="ＭＳ 明朝"/>
                <w:sz w:val="24"/>
                <w:szCs w:val="24"/>
              </w:rPr>
            </w:pPr>
            <w:r w:rsidRPr="002D25D8">
              <w:rPr>
                <w:rFonts w:ascii="ＭＳ 明朝" w:eastAsia="ＭＳ 明朝" w:hAnsi="ＭＳ 明朝" w:hint="eastAsia"/>
                <w:sz w:val="24"/>
                <w:szCs w:val="24"/>
              </w:rPr>
              <w:t>令和５年３月</w:t>
            </w:r>
            <w:r w:rsidRPr="002D25D8">
              <w:rPr>
                <w:rFonts w:ascii="ＭＳ 明朝" w:eastAsia="ＭＳ 明朝" w:hAnsi="ＭＳ 明朝"/>
                <w:sz w:val="24"/>
                <w:szCs w:val="24"/>
              </w:rPr>
              <w:t>31</w:t>
            </w:r>
            <w:r w:rsidR="00514B16" w:rsidRPr="002D25D8">
              <w:rPr>
                <w:rFonts w:ascii="ＭＳ 明朝" w:eastAsia="ＭＳ 明朝" w:hAnsi="ＭＳ 明朝" w:hint="eastAsia"/>
                <w:sz w:val="24"/>
                <w:szCs w:val="24"/>
              </w:rPr>
              <w:t>日</w:t>
            </w:r>
          </w:p>
        </w:tc>
        <w:tc>
          <w:tcPr>
            <w:tcW w:w="6231" w:type="dxa"/>
          </w:tcPr>
          <w:p w14:paraId="0E050D9F" w14:textId="77777777" w:rsidR="00514B16" w:rsidRPr="002D25D8" w:rsidRDefault="00514B16" w:rsidP="003F5BE3">
            <w:pPr>
              <w:rPr>
                <w:rFonts w:ascii="ＭＳ 明朝" w:eastAsia="ＭＳ 明朝" w:hAnsi="ＭＳ 明朝"/>
                <w:sz w:val="24"/>
                <w:szCs w:val="24"/>
              </w:rPr>
            </w:pPr>
            <w:r w:rsidRPr="002D25D8">
              <w:rPr>
                <w:rFonts w:ascii="ＭＳ 明朝" w:eastAsia="ＭＳ 明朝" w:hAnsi="ＭＳ 明朝" w:hint="eastAsia"/>
                <w:sz w:val="24"/>
                <w:szCs w:val="24"/>
              </w:rPr>
              <w:t>答申</w:t>
            </w:r>
          </w:p>
        </w:tc>
      </w:tr>
    </w:tbl>
    <w:p w14:paraId="61D2D03D" w14:textId="67C99622" w:rsidR="00514B16" w:rsidRPr="002D25D8" w:rsidRDefault="00514B16" w:rsidP="003728C3">
      <w:pPr>
        <w:rPr>
          <w:rFonts w:ascii="ＭＳ 明朝" w:eastAsia="ＭＳ 明朝" w:hAnsi="ＭＳ 明朝"/>
          <w:sz w:val="24"/>
          <w:szCs w:val="24"/>
        </w:rPr>
      </w:pPr>
    </w:p>
    <w:sectPr w:rsidR="00514B16" w:rsidRPr="002D25D8" w:rsidSect="00EA344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5A5C12" w:rsidRDefault="005A5C12" w:rsidP="00273D98">
      <w:r>
        <w:separator/>
      </w:r>
    </w:p>
  </w:endnote>
  <w:endnote w:type="continuationSeparator" w:id="0">
    <w:p w14:paraId="24C1FA85" w14:textId="77777777" w:rsidR="005A5C12" w:rsidRDefault="005A5C12"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013987D5" w:rsidR="005A5C12" w:rsidRDefault="005A5C12">
        <w:pPr>
          <w:pStyle w:val="a6"/>
          <w:jc w:val="center"/>
        </w:pPr>
        <w:r>
          <w:fldChar w:fldCharType="begin"/>
        </w:r>
        <w:r>
          <w:instrText>PAGE   \* MERGEFORMAT</w:instrText>
        </w:r>
        <w:r>
          <w:fldChar w:fldCharType="separate"/>
        </w:r>
        <w:r w:rsidR="007C65FD" w:rsidRPr="007C65FD">
          <w:rPr>
            <w:noProof/>
            <w:lang w:val="ja-JP"/>
          </w:rPr>
          <w:t>1</w:t>
        </w:r>
        <w:r>
          <w:fldChar w:fldCharType="end"/>
        </w:r>
      </w:p>
    </w:sdtContent>
  </w:sdt>
  <w:p w14:paraId="4C72C41B" w14:textId="77777777" w:rsidR="005A5C12" w:rsidRDefault="005A5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5A5C12" w:rsidRDefault="005A5C12" w:rsidP="00273D98">
      <w:r>
        <w:separator/>
      </w:r>
    </w:p>
  </w:footnote>
  <w:footnote w:type="continuationSeparator" w:id="0">
    <w:p w14:paraId="6FE5BDAA" w14:textId="77777777" w:rsidR="005A5C12" w:rsidRDefault="005A5C12"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73B"/>
    <w:multiLevelType w:val="hybridMultilevel"/>
    <w:tmpl w:val="E294D2EC"/>
    <w:lvl w:ilvl="0" w:tplc="18DC29EE">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A968B5"/>
    <w:multiLevelType w:val="hybridMultilevel"/>
    <w:tmpl w:val="292835B0"/>
    <w:lvl w:ilvl="0" w:tplc="1E46D7AA">
      <w:start w:val="1"/>
      <w:numFmt w:val="decimalEnclosedParen"/>
      <w:lvlText w:val="%1"/>
      <w:lvlJc w:val="left"/>
      <w:pPr>
        <w:ind w:left="790" w:hanging="360"/>
      </w:pPr>
      <w:rPr>
        <w:rFonts w:ascii="ＭＳ 明朝" w:eastAsia="ＭＳ 明朝" w:hAnsi="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47BD50B4"/>
    <w:multiLevelType w:val="hybridMultilevel"/>
    <w:tmpl w:val="C0FC3280"/>
    <w:lvl w:ilvl="0" w:tplc="CD82AE9A">
      <w:start w:val="1"/>
      <w:numFmt w:val="decimalEnclosedCircle"/>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86F603D"/>
    <w:multiLevelType w:val="hybridMultilevel"/>
    <w:tmpl w:val="AAFAB8C2"/>
    <w:lvl w:ilvl="0" w:tplc="6BD2E99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1BB6732"/>
    <w:multiLevelType w:val="hybridMultilevel"/>
    <w:tmpl w:val="D046A664"/>
    <w:lvl w:ilvl="0" w:tplc="69CA0BB8">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7067CC6"/>
    <w:multiLevelType w:val="hybridMultilevel"/>
    <w:tmpl w:val="32460FCC"/>
    <w:lvl w:ilvl="0" w:tplc="9F9ED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956CB3"/>
    <w:multiLevelType w:val="hybridMultilevel"/>
    <w:tmpl w:val="95AC8E2A"/>
    <w:lvl w:ilvl="0" w:tplc="7AD82494">
      <w:start w:val="1"/>
      <w:numFmt w:val="decimalEnclosedParen"/>
      <w:lvlText w:val="%1"/>
      <w:lvlJc w:val="left"/>
      <w:pPr>
        <w:ind w:left="790" w:hanging="360"/>
      </w:pPr>
      <w:rPr>
        <w:rFonts w:ascii="ＭＳ 明朝" w:eastAsia="ＭＳ 明朝" w:hAnsi="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7DE51625"/>
    <w:multiLevelType w:val="hybridMultilevel"/>
    <w:tmpl w:val="3A6CB6D6"/>
    <w:lvl w:ilvl="0" w:tplc="FAD09854">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F6753E1"/>
    <w:multiLevelType w:val="hybridMultilevel"/>
    <w:tmpl w:val="44524D16"/>
    <w:lvl w:ilvl="0" w:tplc="10640FE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4"/>
  </w:num>
  <w:num w:numId="3">
    <w:abstractNumId w:val="3"/>
  </w:num>
  <w:num w:numId="4">
    <w:abstractNumId w:val="5"/>
  </w:num>
  <w:num w:numId="5">
    <w:abstractNumId w:val="2"/>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58C5"/>
    <w:rsid w:val="00007198"/>
    <w:rsid w:val="0001036E"/>
    <w:rsid w:val="0001712C"/>
    <w:rsid w:val="00021226"/>
    <w:rsid w:val="00025F0E"/>
    <w:rsid w:val="0003163D"/>
    <w:rsid w:val="00032B61"/>
    <w:rsid w:val="0003332E"/>
    <w:rsid w:val="000342E0"/>
    <w:rsid w:val="00036F81"/>
    <w:rsid w:val="000413FB"/>
    <w:rsid w:val="00041597"/>
    <w:rsid w:val="00042AD1"/>
    <w:rsid w:val="00043D3C"/>
    <w:rsid w:val="00050EB9"/>
    <w:rsid w:val="000531F8"/>
    <w:rsid w:val="00053E9F"/>
    <w:rsid w:val="00054C43"/>
    <w:rsid w:val="000642CA"/>
    <w:rsid w:val="00071039"/>
    <w:rsid w:val="00076B27"/>
    <w:rsid w:val="00085991"/>
    <w:rsid w:val="00086B44"/>
    <w:rsid w:val="00092E94"/>
    <w:rsid w:val="0009735A"/>
    <w:rsid w:val="000A63CA"/>
    <w:rsid w:val="000A6EA0"/>
    <w:rsid w:val="000A749D"/>
    <w:rsid w:val="000B2411"/>
    <w:rsid w:val="000B2731"/>
    <w:rsid w:val="000D1BF3"/>
    <w:rsid w:val="000E293A"/>
    <w:rsid w:val="000E7D15"/>
    <w:rsid w:val="000F4CF4"/>
    <w:rsid w:val="000F4E00"/>
    <w:rsid w:val="00103E53"/>
    <w:rsid w:val="00121326"/>
    <w:rsid w:val="001265DF"/>
    <w:rsid w:val="00127ED5"/>
    <w:rsid w:val="00133C4F"/>
    <w:rsid w:val="00135597"/>
    <w:rsid w:val="001359A8"/>
    <w:rsid w:val="00142CD1"/>
    <w:rsid w:val="0015366B"/>
    <w:rsid w:val="00160773"/>
    <w:rsid w:val="00172EC1"/>
    <w:rsid w:val="0017580B"/>
    <w:rsid w:val="00182ECC"/>
    <w:rsid w:val="001862F4"/>
    <w:rsid w:val="001A6537"/>
    <w:rsid w:val="001B0B25"/>
    <w:rsid w:val="001C3656"/>
    <w:rsid w:val="001C3682"/>
    <w:rsid w:val="001C6E74"/>
    <w:rsid w:val="001D0CAD"/>
    <w:rsid w:val="001D221A"/>
    <w:rsid w:val="001D4154"/>
    <w:rsid w:val="001D659C"/>
    <w:rsid w:val="001D68DD"/>
    <w:rsid w:val="001E15BC"/>
    <w:rsid w:val="001E1C47"/>
    <w:rsid w:val="001E226F"/>
    <w:rsid w:val="001E5928"/>
    <w:rsid w:val="001F32EE"/>
    <w:rsid w:val="001F3389"/>
    <w:rsid w:val="001F69DC"/>
    <w:rsid w:val="002012EC"/>
    <w:rsid w:val="002112BF"/>
    <w:rsid w:val="0021757E"/>
    <w:rsid w:val="002203BC"/>
    <w:rsid w:val="00227A5C"/>
    <w:rsid w:val="00231136"/>
    <w:rsid w:val="00231498"/>
    <w:rsid w:val="00237C4A"/>
    <w:rsid w:val="00245D4F"/>
    <w:rsid w:val="00250EB5"/>
    <w:rsid w:val="00257E0C"/>
    <w:rsid w:val="002722DE"/>
    <w:rsid w:val="00273D98"/>
    <w:rsid w:val="00274A75"/>
    <w:rsid w:val="00275FDB"/>
    <w:rsid w:val="002822C8"/>
    <w:rsid w:val="002A2A49"/>
    <w:rsid w:val="002B6FC9"/>
    <w:rsid w:val="002B7670"/>
    <w:rsid w:val="002D25D8"/>
    <w:rsid w:val="002D303E"/>
    <w:rsid w:val="002D7EB3"/>
    <w:rsid w:val="002E04E6"/>
    <w:rsid w:val="002E1166"/>
    <w:rsid w:val="00304B1C"/>
    <w:rsid w:val="0033146E"/>
    <w:rsid w:val="00332E78"/>
    <w:rsid w:val="0033397C"/>
    <w:rsid w:val="00337DAE"/>
    <w:rsid w:val="00343770"/>
    <w:rsid w:val="00350E06"/>
    <w:rsid w:val="003518C2"/>
    <w:rsid w:val="00352741"/>
    <w:rsid w:val="00353E06"/>
    <w:rsid w:val="003547A6"/>
    <w:rsid w:val="00360885"/>
    <w:rsid w:val="00367835"/>
    <w:rsid w:val="003679FD"/>
    <w:rsid w:val="003728C3"/>
    <w:rsid w:val="00373BF8"/>
    <w:rsid w:val="00374F6F"/>
    <w:rsid w:val="003753CD"/>
    <w:rsid w:val="003775B5"/>
    <w:rsid w:val="003818EF"/>
    <w:rsid w:val="003847C7"/>
    <w:rsid w:val="0039339C"/>
    <w:rsid w:val="00393EDE"/>
    <w:rsid w:val="00394450"/>
    <w:rsid w:val="003A6236"/>
    <w:rsid w:val="003B14FD"/>
    <w:rsid w:val="003B33CB"/>
    <w:rsid w:val="003B383C"/>
    <w:rsid w:val="003B73C7"/>
    <w:rsid w:val="003D16A2"/>
    <w:rsid w:val="003E2B40"/>
    <w:rsid w:val="003E40D0"/>
    <w:rsid w:val="003F7ACF"/>
    <w:rsid w:val="00403642"/>
    <w:rsid w:val="00410F49"/>
    <w:rsid w:val="004117B0"/>
    <w:rsid w:val="00424D1A"/>
    <w:rsid w:val="0043334A"/>
    <w:rsid w:val="00434A7B"/>
    <w:rsid w:val="00434D55"/>
    <w:rsid w:val="004414E4"/>
    <w:rsid w:val="004440F0"/>
    <w:rsid w:val="00455D57"/>
    <w:rsid w:val="0046056B"/>
    <w:rsid w:val="00461929"/>
    <w:rsid w:val="00467A82"/>
    <w:rsid w:val="00473356"/>
    <w:rsid w:val="00476709"/>
    <w:rsid w:val="00486F6E"/>
    <w:rsid w:val="004902E8"/>
    <w:rsid w:val="00494713"/>
    <w:rsid w:val="004A3FAD"/>
    <w:rsid w:val="004B4BB0"/>
    <w:rsid w:val="004E1E89"/>
    <w:rsid w:val="004E5B88"/>
    <w:rsid w:val="004E65E9"/>
    <w:rsid w:val="004E668F"/>
    <w:rsid w:val="004F116E"/>
    <w:rsid w:val="004F1C5E"/>
    <w:rsid w:val="004F5215"/>
    <w:rsid w:val="005020A3"/>
    <w:rsid w:val="00502159"/>
    <w:rsid w:val="0050254E"/>
    <w:rsid w:val="00512065"/>
    <w:rsid w:val="00514B16"/>
    <w:rsid w:val="00516B20"/>
    <w:rsid w:val="00525DEA"/>
    <w:rsid w:val="005267C2"/>
    <w:rsid w:val="00527E08"/>
    <w:rsid w:val="00531893"/>
    <w:rsid w:val="00531F1A"/>
    <w:rsid w:val="00534F8E"/>
    <w:rsid w:val="0054039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A1EA5"/>
    <w:rsid w:val="005A5C12"/>
    <w:rsid w:val="005B1A52"/>
    <w:rsid w:val="005B4B32"/>
    <w:rsid w:val="005B5DCB"/>
    <w:rsid w:val="005B6792"/>
    <w:rsid w:val="005B6ED2"/>
    <w:rsid w:val="005B7FD7"/>
    <w:rsid w:val="005C02EC"/>
    <w:rsid w:val="005C079C"/>
    <w:rsid w:val="005C543A"/>
    <w:rsid w:val="005C5C4A"/>
    <w:rsid w:val="005D383E"/>
    <w:rsid w:val="005E0703"/>
    <w:rsid w:val="005E374E"/>
    <w:rsid w:val="005F547B"/>
    <w:rsid w:val="0060706C"/>
    <w:rsid w:val="006079C3"/>
    <w:rsid w:val="006324D3"/>
    <w:rsid w:val="0063414F"/>
    <w:rsid w:val="0063557C"/>
    <w:rsid w:val="00644DCF"/>
    <w:rsid w:val="0064784B"/>
    <w:rsid w:val="00650AEA"/>
    <w:rsid w:val="00655728"/>
    <w:rsid w:val="00660957"/>
    <w:rsid w:val="006614EF"/>
    <w:rsid w:val="006638B9"/>
    <w:rsid w:val="00665F09"/>
    <w:rsid w:val="00675256"/>
    <w:rsid w:val="00680F5E"/>
    <w:rsid w:val="00684625"/>
    <w:rsid w:val="006A4858"/>
    <w:rsid w:val="006B269E"/>
    <w:rsid w:val="006C2E88"/>
    <w:rsid w:val="006E0106"/>
    <w:rsid w:val="006F2730"/>
    <w:rsid w:val="006F2F28"/>
    <w:rsid w:val="0070428F"/>
    <w:rsid w:val="0072339B"/>
    <w:rsid w:val="00723E16"/>
    <w:rsid w:val="00730392"/>
    <w:rsid w:val="0075118E"/>
    <w:rsid w:val="007570A2"/>
    <w:rsid w:val="007635BC"/>
    <w:rsid w:val="0076377B"/>
    <w:rsid w:val="00764957"/>
    <w:rsid w:val="00766313"/>
    <w:rsid w:val="007668B8"/>
    <w:rsid w:val="007675DB"/>
    <w:rsid w:val="007679DB"/>
    <w:rsid w:val="00767EE5"/>
    <w:rsid w:val="0077522C"/>
    <w:rsid w:val="00777D1F"/>
    <w:rsid w:val="00782156"/>
    <w:rsid w:val="00784A59"/>
    <w:rsid w:val="00792CE0"/>
    <w:rsid w:val="007A0204"/>
    <w:rsid w:val="007B10EF"/>
    <w:rsid w:val="007B4B35"/>
    <w:rsid w:val="007C4F39"/>
    <w:rsid w:val="007C65FD"/>
    <w:rsid w:val="007D7AC8"/>
    <w:rsid w:val="007F051D"/>
    <w:rsid w:val="007F6723"/>
    <w:rsid w:val="008135DA"/>
    <w:rsid w:val="008276C9"/>
    <w:rsid w:val="008420C0"/>
    <w:rsid w:val="00845A9A"/>
    <w:rsid w:val="00851FD4"/>
    <w:rsid w:val="00855B0C"/>
    <w:rsid w:val="00861233"/>
    <w:rsid w:val="0086449F"/>
    <w:rsid w:val="00864A5A"/>
    <w:rsid w:val="00871527"/>
    <w:rsid w:val="00886FC5"/>
    <w:rsid w:val="008874FF"/>
    <w:rsid w:val="008923FF"/>
    <w:rsid w:val="0089708C"/>
    <w:rsid w:val="008A58D7"/>
    <w:rsid w:val="008A6296"/>
    <w:rsid w:val="008B0827"/>
    <w:rsid w:val="008B1C20"/>
    <w:rsid w:val="008B7533"/>
    <w:rsid w:val="008C1036"/>
    <w:rsid w:val="008D00A1"/>
    <w:rsid w:val="008D2303"/>
    <w:rsid w:val="008D410C"/>
    <w:rsid w:val="008D7143"/>
    <w:rsid w:val="008E40B7"/>
    <w:rsid w:val="008F0BCD"/>
    <w:rsid w:val="008F28F7"/>
    <w:rsid w:val="00903F33"/>
    <w:rsid w:val="00904531"/>
    <w:rsid w:val="00905758"/>
    <w:rsid w:val="00910D6F"/>
    <w:rsid w:val="00920F15"/>
    <w:rsid w:val="0092131B"/>
    <w:rsid w:val="009224F9"/>
    <w:rsid w:val="009240A9"/>
    <w:rsid w:val="009277EE"/>
    <w:rsid w:val="0093057A"/>
    <w:rsid w:val="00941D89"/>
    <w:rsid w:val="00943E77"/>
    <w:rsid w:val="00955F91"/>
    <w:rsid w:val="00975308"/>
    <w:rsid w:val="00983F32"/>
    <w:rsid w:val="009873A5"/>
    <w:rsid w:val="00992260"/>
    <w:rsid w:val="009A193E"/>
    <w:rsid w:val="009C2861"/>
    <w:rsid w:val="009C7F34"/>
    <w:rsid w:val="009D464D"/>
    <w:rsid w:val="009E023E"/>
    <w:rsid w:val="009E58D1"/>
    <w:rsid w:val="00A02827"/>
    <w:rsid w:val="00A03ED5"/>
    <w:rsid w:val="00A05871"/>
    <w:rsid w:val="00A0694F"/>
    <w:rsid w:val="00A1159E"/>
    <w:rsid w:val="00A14ED2"/>
    <w:rsid w:val="00A1539D"/>
    <w:rsid w:val="00A16A3D"/>
    <w:rsid w:val="00A17D67"/>
    <w:rsid w:val="00A21178"/>
    <w:rsid w:val="00A27743"/>
    <w:rsid w:val="00A303D7"/>
    <w:rsid w:val="00A35896"/>
    <w:rsid w:val="00A3675B"/>
    <w:rsid w:val="00A44823"/>
    <w:rsid w:val="00A55149"/>
    <w:rsid w:val="00A60438"/>
    <w:rsid w:val="00A63FC7"/>
    <w:rsid w:val="00A749DD"/>
    <w:rsid w:val="00A81101"/>
    <w:rsid w:val="00A81445"/>
    <w:rsid w:val="00A9187E"/>
    <w:rsid w:val="00A9198A"/>
    <w:rsid w:val="00A93C5E"/>
    <w:rsid w:val="00A94A5B"/>
    <w:rsid w:val="00A97613"/>
    <w:rsid w:val="00AA0B94"/>
    <w:rsid w:val="00AA7E8B"/>
    <w:rsid w:val="00AA7EFD"/>
    <w:rsid w:val="00AB070A"/>
    <w:rsid w:val="00AB31BA"/>
    <w:rsid w:val="00AB4BBE"/>
    <w:rsid w:val="00AB7EAD"/>
    <w:rsid w:val="00AC0DD2"/>
    <w:rsid w:val="00AC3EB4"/>
    <w:rsid w:val="00AD2DFD"/>
    <w:rsid w:val="00AE3E25"/>
    <w:rsid w:val="00AE4A52"/>
    <w:rsid w:val="00AF134F"/>
    <w:rsid w:val="00AF29B3"/>
    <w:rsid w:val="00AF3B99"/>
    <w:rsid w:val="00B03F78"/>
    <w:rsid w:val="00B05250"/>
    <w:rsid w:val="00B057CC"/>
    <w:rsid w:val="00B07024"/>
    <w:rsid w:val="00B11B03"/>
    <w:rsid w:val="00B14D32"/>
    <w:rsid w:val="00B20A02"/>
    <w:rsid w:val="00B20E53"/>
    <w:rsid w:val="00B33134"/>
    <w:rsid w:val="00B366F8"/>
    <w:rsid w:val="00B50AD9"/>
    <w:rsid w:val="00B55546"/>
    <w:rsid w:val="00B6095F"/>
    <w:rsid w:val="00B66BE5"/>
    <w:rsid w:val="00B66CA5"/>
    <w:rsid w:val="00B73B46"/>
    <w:rsid w:val="00B965D3"/>
    <w:rsid w:val="00BA3CCE"/>
    <w:rsid w:val="00BA4A6C"/>
    <w:rsid w:val="00BA5F46"/>
    <w:rsid w:val="00BB05DE"/>
    <w:rsid w:val="00BC1420"/>
    <w:rsid w:val="00BC2D83"/>
    <w:rsid w:val="00BC4F03"/>
    <w:rsid w:val="00BC7B34"/>
    <w:rsid w:val="00BD2979"/>
    <w:rsid w:val="00BD4859"/>
    <w:rsid w:val="00BD67FF"/>
    <w:rsid w:val="00BE06AE"/>
    <w:rsid w:val="00BE4F1E"/>
    <w:rsid w:val="00BF1C19"/>
    <w:rsid w:val="00BF4420"/>
    <w:rsid w:val="00BF4A06"/>
    <w:rsid w:val="00C04B9A"/>
    <w:rsid w:val="00C06B38"/>
    <w:rsid w:val="00C10680"/>
    <w:rsid w:val="00C12EB3"/>
    <w:rsid w:val="00C20E04"/>
    <w:rsid w:val="00C21363"/>
    <w:rsid w:val="00C27EB0"/>
    <w:rsid w:val="00C34EDD"/>
    <w:rsid w:val="00C463BC"/>
    <w:rsid w:val="00C46FF6"/>
    <w:rsid w:val="00C55B69"/>
    <w:rsid w:val="00C63731"/>
    <w:rsid w:val="00C64B04"/>
    <w:rsid w:val="00C70B79"/>
    <w:rsid w:val="00C73268"/>
    <w:rsid w:val="00C850BC"/>
    <w:rsid w:val="00C855EF"/>
    <w:rsid w:val="00C908AF"/>
    <w:rsid w:val="00CA57C8"/>
    <w:rsid w:val="00CA644E"/>
    <w:rsid w:val="00CA6E6F"/>
    <w:rsid w:val="00CB1643"/>
    <w:rsid w:val="00CB196E"/>
    <w:rsid w:val="00CB1BE8"/>
    <w:rsid w:val="00CC0420"/>
    <w:rsid w:val="00CC0704"/>
    <w:rsid w:val="00CD0414"/>
    <w:rsid w:val="00CD390F"/>
    <w:rsid w:val="00CD78CD"/>
    <w:rsid w:val="00CE0519"/>
    <w:rsid w:val="00CE2B01"/>
    <w:rsid w:val="00CE406C"/>
    <w:rsid w:val="00CF4E12"/>
    <w:rsid w:val="00CF7EC0"/>
    <w:rsid w:val="00D03B57"/>
    <w:rsid w:val="00D0654D"/>
    <w:rsid w:val="00D12DFB"/>
    <w:rsid w:val="00D14669"/>
    <w:rsid w:val="00D1466D"/>
    <w:rsid w:val="00D2051C"/>
    <w:rsid w:val="00D23254"/>
    <w:rsid w:val="00D26E9D"/>
    <w:rsid w:val="00D272C6"/>
    <w:rsid w:val="00D33686"/>
    <w:rsid w:val="00D45A58"/>
    <w:rsid w:val="00D46D14"/>
    <w:rsid w:val="00D53F26"/>
    <w:rsid w:val="00D60405"/>
    <w:rsid w:val="00D60DF4"/>
    <w:rsid w:val="00D73459"/>
    <w:rsid w:val="00D801A1"/>
    <w:rsid w:val="00D83F26"/>
    <w:rsid w:val="00D87D2D"/>
    <w:rsid w:val="00DA37AF"/>
    <w:rsid w:val="00DA4C0E"/>
    <w:rsid w:val="00DB70E0"/>
    <w:rsid w:val="00DC1A09"/>
    <w:rsid w:val="00DC44E3"/>
    <w:rsid w:val="00DD0B34"/>
    <w:rsid w:val="00DD41CF"/>
    <w:rsid w:val="00DE1EEE"/>
    <w:rsid w:val="00DE3DC0"/>
    <w:rsid w:val="00DF3038"/>
    <w:rsid w:val="00DF3ED3"/>
    <w:rsid w:val="00DF760B"/>
    <w:rsid w:val="00E04957"/>
    <w:rsid w:val="00E0556C"/>
    <w:rsid w:val="00E07C6A"/>
    <w:rsid w:val="00E1219B"/>
    <w:rsid w:val="00E151BA"/>
    <w:rsid w:val="00E157C3"/>
    <w:rsid w:val="00E21C26"/>
    <w:rsid w:val="00E46591"/>
    <w:rsid w:val="00E474B9"/>
    <w:rsid w:val="00E47F8A"/>
    <w:rsid w:val="00E52814"/>
    <w:rsid w:val="00E56285"/>
    <w:rsid w:val="00E674D0"/>
    <w:rsid w:val="00E77068"/>
    <w:rsid w:val="00E90A4A"/>
    <w:rsid w:val="00E9780F"/>
    <w:rsid w:val="00EA075B"/>
    <w:rsid w:val="00EA3449"/>
    <w:rsid w:val="00EA60BE"/>
    <w:rsid w:val="00EA77E0"/>
    <w:rsid w:val="00EB1159"/>
    <w:rsid w:val="00EB160C"/>
    <w:rsid w:val="00EB29F5"/>
    <w:rsid w:val="00ED1525"/>
    <w:rsid w:val="00EE15A0"/>
    <w:rsid w:val="00EE1D2F"/>
    <w:rsid w:val="00EE2884"/>
    <w:rsid w:val="00EE4607"/>
    <w:rsid w:val="00EE779C"/>
    <w:rsid w:val="00EF69B7"/>
    <w:rsid w:val="00F20B81"/>
    <w:rsid w:val="00F212D1"/>
    <w:rsid w:val="00F25DC3"/>
    <w:rsid w:val="00F370AF"/>
    <w:rsid w:val="00F50F99"/>
    <w:rsid w:val="00F577AE"/>
    <w:rsid w:val="00F74288"/>
    <w:rsid w:val="00F76ABE"/>
    <w:rsid w:val="00F818CF"/>
    <w:rsid w:val="00F83F64"/>
    <w:rsid w:val="00F84E02"/>
    <w:rsid w:val="00F90E25"/>
    <w:rsid w:val="00FA04E2"/>
    <w:rsid w:val="00FA2CD9"/>
    <w:rsid w:val="00FA3A3D"/>
    <w:rsid w:val="00FB322A"/>
    <w:rsid w:val="00FB5C64"/>
    <w:rsid w:val="00FB6BED"/>
    <w:rsid w:val="00FC0600"/>
    <w:rsid w:val="00FC2BC5"/>
    <w:rsid w:val="00FD2E2F"/>
    <w:rsid w:val="00FD438A"/>
    <w:rsid w:val="00FD7AA8"/>
    <w:rsid w:val="00FF085D"/>
    <w:rsid w:val="00FF5391"/>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BC2D83"/>
    <w:pPr>
      <w:ind w:leftChars="400" w:left="840"/>
    </w:pPr>
  </w:style>
  <w:style w:type="paragraph" w:customStyle="1" w:styleId="af2">
    <w:name w:val="ﾘﾎﾟｰﾄﾜｰﾄﾞﾊﾟﾙ"/>
    <w:rsid w:val="00A02827"/>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372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424D1A"/>
    <w:pPr>
      <w:jc w:val="center"/>
    </w:pPr>
    <w:rPr>
      <w:rFonts w:ascii="ＭＳ 明朝" w:eastAsia="ＭＳ 明朝" w:hAnsi="ＭＳ 明朝"/>
    </w:rPr>
  </w:style>
  <w:style w:type="character" w:customStyle="1" w:styleId="af5">
    <w:name w:val="記 (文字)"/>
    <w:basedOn w:val="a0"/>
    <w:link w:val="af4"/>
    <w:uiPriority w:val="99"/>
    <w:rsid w:val="00424D1A"/>
    <w:rPr>
      <w:rFonts w:ascii="ＭＳ 明朝" w:eastAsia="ＭＳ 明朝" w:hAnsi="ＭＳ 明朝"/>
    </w:rPr>
  </w:style>
  <w:style w:type="paragraph" w:styleId="af6">
    <w:name w:val="Closing"/>
    <w:basedOn w:val="a"/>
    <w:link w:val="af7"/>
    <w:uiPriority w:val="99"/>
    <w:unhideWhenUsed/>
    <w:rsid w:val="00424D1A"/>
    <w:pPr>
      <w:jc w:val="right"/>
    </w:pPr>
    <w:rPr>
      <w:rFonts w:ascii="ＭＳ 明朝" w:eastAsia="ＭＳ 明朝" w:hAnsi="ＭＳ 明朝"/>
    </w:rPr>
  </w:style>
  <w:style w:type="character" w:customStyle="1" w:styleId="af7">
    <w:name w:val="結語 (文字)"/>
    <w:basedOn w:val="a0"/>
    <w:link w:val="af6"/>
    <w:uiPriority w:val="99"/>
    <w:rsid w:val="00424D1A"/>
    <w:rPr>
      <w:rFonts w:ascii="ＭＳ 明朝" w:eastAsia="ＭＳ 明朝" w:hAnsi="ＭＳ 明朝"/>
    </w:rPr>
  </w:style>
  <w:style w:type="paragraph" w:styleId="af8">
    <w:name w:val="annotation subject"/>
    <w:basedOn w:val="ab"/>
    <w:next w:val="ab"/>
    <w:link w:val="af9"/>
    <w:uiPriority w:val="99"/>
    <w:semiHidden/>
    <w:unhideWhenUsed/>
    <w:rsid w:val="0093057A"/>
    <w:pPr>
      <w:widowControl w:val="0"/>
    </w:pPr>
    <w:rPr>
      <w:b/>
      <w:bCs/>
      <w:sz w:val="21"/>
      <w:szCs w:val="22"/>
    </w:rPr>
  </w:style>
  <w:style w:type="character" w:customStyle="1" w:styleId="af9">
    <w:name w:val="コメント内容 (文字)"/>
    <w:basedOn w:val="ac"/>
    <w:link w:val="af8"/>
    <w:uiPriority w:val="99"/>
    <w:semiHidden/>
    <w:rsid w:val="0093057A"/>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C201-10B5-4DB6-9B0C-496CAC2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1610</Words>
  <Characters>9178</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2023-03-28T07:25:00Z</dcterms:created>
  <dcterms:modified xsi:type="dcterms:W3CDTF">2023-08-01T10:51:00Z</dcterms:modified>
</cp:coreProperties>
</file>