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C17F" w14:textId="3FDCD6D4" w:rsidR="002B6AC9" w:rsidRPr="009A72AC" w:rsidRDefault="009B50AA">
      <w:pPr>
        <w:autoSpaceDE w:val="0"/>
        <w:autoSpaceDN w:val="0"/>
        <w:adjustRightInd w:val="0"/>
        <w:spacing w:line="480" w:lineRule="atLeast"/>
        <w:ind w:left="960" w:hanging="240"/>
        <w:jc w:val="left"/>
        <w:rPr>
          <w:rFonts w:ascii="ＭＳ 明朝" w:eastAsia="ＭＳ 明朝" w:hAnsi="ＭＳ 明朝" w:cs="ＭＳ 明朝"/>
          <w:color w:val="000000"/>
          <w:kern w:val="0"/>
          <w:sz w:val="22"/>
        </w:rPr>
      </w:pP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58240" behindDoc="0" locked="0" layoutInCell="1" allowOverlap="1" wp14:anchorId="488A4C15" wp14:editId="6E90AA77">
                <wp:simplePos x="0" y="0"/>
                <wp:positionH relativeFrom="column">
                  <wp:posOffset>4536440</wp:posOffset>
                </wp:positionH>
                <wp:positionV relativeFrom="paragraph">
                  <wp:posOffset>-574040</wp:posOffset>
                </wp:positionV>
                <wp:extent cx="791845" cy="396240"/>
                <wp:effectExtent l="5080" t="8890" r="12700" b="1397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9624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083175CC" w14:textId="6BE96DB1" w:rsidR="009B50AA" w:rsidRPr="009B50AA" w:rsidRDefault="009B50AA" w:rsidP="009B50AA">
                            <w:pPr>
                              <w:jc w:val="center"/>
                              <w:rPr>
                                <w:rFonts w:ascii="ＭＳ ゴシック" w:eastAsia="ＭＳ ゴシック" w:hAnsi="ＭＳ ゴシック"/>
                                <w:color w:val="000000" w:themeColor="dark1"/>
                                <w:sz w:val="28"/>
                                <w:szCs w:val="28"/>
                              </w:rPr>
                            </w:pPr>
                            <w:r w:rsidRPr="009B50AA">
                              <w:rPr>
                                <w:rFonts w:ascii="ＭＳ ゴシック" w:eastAsia="ＭＳ ゴシック" w:hAnsi="ＭＳ ゴシック" w:hint="eastAsia"/>
                                <w:color w:val="000000" w:themeColor="dark1"/>
                                <w:sz w:val="28"/>
                                <w:szCs w:val="28"/>
                              </w:rPr>
                              <w:t>資料</w:t>
                            </w:r>
                            <w:r>
                              <w:rPr>
                                <w:rFonts w:ascii="ＭＳ ゴシック" w:eastAsia="ＭＳ ゴシック" w:hAnsi="ＭＳ ゴシック" w:hint="eastAsia"/>
                                <w:color w:val="000000" w:themeColor="dark1"/>
                                <w:sz w:val="28"/>
                                <w:szCs w:val="28"/>
                              </w:rPr>
                              <w:t>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A4C15" id="_x0000_t202" coordsize="21600,21600" o:spt="202" path="m,l,21600r21600,l21600,xe">
                <v:stroke joinstyle="miter"/>
                <v:path gradientshapeok="t" o:connecttype="rect"/>
              </v:shapetype>
              <v:shape id="テキスト ボックス 80" o:spid="_x0000_s1026" type="#_x0000_t202" style="position:absolute;left:0;text-align:left;margin-left:357.2pt;margin-top:-45.2pt;width:62.35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" fillcolor="white [3201]" strokecolor="black [3213]" strokeweight=".5pt">
                <v:textbox inset="0,0,0,0">
                  <w:txbxContent>
                    <w:p w14:paraId="083175CC" w14:textId="6BE96DB1" w:rsidR="009B50AA" w:rsidRPr="009B50AA" w:rsidRDefault="009B50AA" w:rsidP="009B50AA">
                      <w:pPr>
                        <w:jc w:val="center"/>
                        <w:rPr>
                          <w:rFonts w:ascii="ＭＳ ゴシック" w:eastAsia="ＭＳ ゴシック" w:hAnsi="ＭＳ ゴシック"/>
                          <w:color w:val="000000" w:themeColor="dark1"/>
                          <w:sz w:val="28"/>
                          <w:szCs w:val="28"/>
                        </w:rPr>
                      </w:pPr>
                      <w:r w:rsidRPr="009B50AA">
                        <w:rPr>
                          <w:rFonts w:ascii="ＭＳ ゴシック" w:eastAsia="ＭＳ ゴシック" w:hAnsi="ＭＳ ゴシック" w:hint="eastAsia"/>
                          <w:color w:val="000000" w:themeColor="dark1"/>
                          <w:sz w:val="28"/>
                          <w:szCs w:val="28"/>
                        </w:rPr>
                        <w:t>資料</w:t>
                      </w:r>
                      <w:r>
                        <w:rPr>
                          <w:rFonts w:ascii="ＭＳ ゴシック" w:eastAsia="ＭＳ ゴシック" w:hAnsi="ＭＳ ゴシック" w:hint="eastAsia"/>
                          <w:color w:val="000000" w:themeColor="dark1"/>
                          <w:sz w:val="28"/>
                          <w:szCs w:val="28"/>
                        </w:rPr>
                        <w:t>３</w:t>
                      </w:r>
                    </w:p>
                  </w:txbxContent>
                </v:textbox>
              </v:shape>
            </w:pict>
          </mc:Fallback>
        </mc:AlternateContent>
      </w:r>
      <w:r w:rsidR="009A2E7A" w:rsidRPr="009A72AC">
        <w:rPr>
          <w:rFonts w:ascii="ＭＳ 明朝" w:eastAsia="ＭＳ 明朝" w:hAnsi="ＭＳ 明朝" w:cs="ＭＳ 明朝" w:hint="eastAsia"/>
          <w:color w:val="000000"/>
          <w:kern w:val="0"/>
          <w:sz w:val="22"/>
        </w:rPr>
        <w:t>○執行機関の附属機関に関する条例</w:t>
      </w:r>
    </w:p>
    <w:p w14:paraId="2DA8DA7D" w14:textId="72C30D29" w:rsidR="002B6AC9" w:rsidRPr="009A72AC" w:rsidRDefault="009A2E7A">
      <w:pPr>
        <w:autoSpaceDE w:val="0"/>
        <w:autoSpaceDN w:val="0"/>
        <w:adjustRightInd w:val="0"/>
        <w:spacing w:line="480" w:lineRule="atLeast"/>
        <w:jc w:val="righ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昭和</w:t>
      </w:r>
      <w:r w:rsidRPr="009A72AC">
        <w:rPr>
          <w:rFonts w:ascii="ＭＳ 明朝" w:eastAsia="ＭＳ 明朝" w:hAnsi="ＭＳ 明朝" w:cs="ＭＳ 明朝"/>
          <w:color w:val="000000"/>
          <w:kern w:val="0"/>
          <w:sz w:val="22"/>
        </w:rPr>
        <w:t>28</w:t>
      </w:r>
      <w:r w:rsidRPr="009A72AC">
        <w:rPr>
          <w:rFonts w:ascii="ＭＳ 明朝" w:eastAsia="ＭＳ 明朝" w:hAnsi="ＭＳ 明朝" w:cs="ＭＳ 明朝" w:hint="eastAsia"/>
          <w:color w:val="000000"/>
          <w:kern w:val="0"/>
          <w:sz w:val="22"/>
        </w:rPr>
        <w:t>年４月１日</w:t>
      </w:r>
    </w:p>
    <w:p w14:paraId="41D2AD79" w14:textId="77777777" w:rsidR="002B6AC9" w:rsidRPr="009A72AC" w:rsidRDefault="009A2E7A" w:rsidP="009A72AC">
      <w:pPr>
        <w:autoSpaceDE w:val="0"/>
        <w:autoSpaceDN w:val="0"/>
        <w:adjustRightInd w:val="0"/>
        <w:spacing w:line="480" w:lineRule="atLeast"/>
        <w:jc w:val="righ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条例第</w:t>
      </w:r>
      <w:r w:rsidRPr="009A72AC">
        <w:rPr>
          <w:rFonts w:ascii="ＭＳ 明朝" w:eastAsia="ＭＳ 明朝" w:hAnsi="ＭＳ 明朝" w:cs="ＭＳ 明朝"/>
          <w:color w:val="000000"/>
          <w:kern w:val="0"/>
          <w:sz w:val="22"/>
        </w:rPr>
        <w:t>35</w:t>
      </w:r>
      <w:r w:rsidRPr="009A72AC">
        <w:rPr>
          <w:rFonts w:ascii="ＭＳ 明朝" w:eastAsia="ＭＳ 明朝" w:hAnsi="ＭＳ 明朝" w:cs="ＭＳ 明朝" w:hint="eastAsia"/>
          <w:color w:val="000000"/>
          <w:kern w:val="0"/>
          <w:sz w:val="22"/>
        </w:rPr>
        <w:t>号</w:t>
      </w:r>
    </w:p>
    <w:p w14:paraId="4A55E069" w14:textId="77777777" w:rsidR="002B6AC9" w:rsidRPr="009A72AC" w:rsidRDefault="009A2E7A">
      <w:pPr>
        <w:autoSpaceDE w:val="0"/>
        <w:autoSpaceDN w:val="0"/>
        <w:adjustRightInd w:val="0"/>
        <w:spacing w:line="480" w:lineRule="atLeast"/>
        <w:ind w:firstLine="24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執行機関の附属機関に関する条例をここに公布する。</w:t>
      </w:r>
    </w:p>
    <w:p w14:paraId="5B8EF3BC" w14:textId="77777777" w:rsidR="002B6AC9" w:rsidRPr="009A72AC" w:rsidRDefault="009A2E7A">
      <w:pPr>
        <w:autoSpaceDE w:val="0"/>
        <w:autoSpaceDN w:val="0"/>
        <w:adjustRightInd w:val="0"/>
        <w:spacing w:line="480" w:lineRule="atLeast"/>
        <w:ind w:left="72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執行機関の附属機関に関する条例</w:t>
      </w:r>
    </w:p>
    <w:p w14:paraId="16295A1A" w14:textId="77777777" w:rsidR="002B6AC9" w:rsidRPr="009A72AC" w:rsidRDefault="009A2E7A">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（設置）</w:t>
      </w:r>
    </w:p>
    <w:p w14:paraId="4B725303" w14:textId="77777777" w:rsidR="002B6AC9" w:rsidRPr="009A72AC" w:rsidRDefault="009A2E7A">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第１条　法律若しくはこれに基づく政令又は条例に別に定めがあるものを除くほか、次のとおり本市に執行機関の附属機関を置く。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1445"/>
        <w:gridCol w:w="1955"/>
        <w:gridCol w:w="5102"/>
      </w:tblGrid>
      <w:tr w:rsidR="002B6AC9" w:rsidRPr="009A72AC" w14:paraId="7426292A" w14:textId="77777777">
        <w:tc>
          <w:tcPr>
            <w:tcW w:w="1445" w:type="dxa"/>
            <w:tcBorders>
              <w:top w:val="single" w:sz="4" w:space="0" w:color="000000"/>
              <w:left w:val="single" w:sz="4" w:space="0" w:color="000000"/>
              <w:bottom w:val="single" w:sz="4" w:space="0" w:color="000000"/>
              <w:right w:val="single" w:sz="4" w:space="0" w:color="000000"/>
            </w:tcBorders>
          </w:tcPr>
          <w:p w14:paraId="7BE78370"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附属機関の属する執行機関</w:t>
            </w:r>
          </w:p>
        </w:tc>
        <w:tc>
          <w:tcPr>
            <w:tcW w:w="1955" w:type="dxa"/>
            <w:tcBorders>
              <w:top w:val="single" w:sz="4" w:space="0" w:color="000000"/>
              <w:left w:val="nil"/>
              <w:bottom w:val="single" w:sz="4" w:space="0" w:color="000000"/>
              <w:right w:val="single" w:sz="4" w:space="0" w:color="000000"/>
            </w:tcBorders>
          </w:tcPr>
          <w:p w14:paraId="7BAA485C" w14:textId="77777777" w:rsidR="002B6AC9" w:rsidRPr="009A72AC" w:rsidRDefault="009A2E7A">
            <w:pPr>
              <w:autoSpaceDE w:val="0"/>
              <w:autoSpaceDN w:val="0"/>
              <w:adjustRightInd w:val="0"/>
              <w:spacing w:line="480" w:lineRule="atLeast"/>
              <w:jc w:val="center"/>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附属機関</w:t>
            </w:r>
          </w:p>
        </w:tc>
        <w:tc>
          <w:tcPr>
            <w:tcW w:w="5102" w:type="dxa"/>
            <w:tcBorders>
              <w:top w:val="single" w:sz="4" w:space="0" w:color="000000"/>
              <w:left w:val="nil"/>
              <w:bottom w:val="single" w:sz="4" w:space="0" w:color="000000"/>
              <w:right w:val="single" w:sz="4" w:space="0" w:color="000000"/>
            </w:tcBorders>
          </w:tcPr>
          <w:p w14:paraId="4EA6E82F" w14:textId="77777777" w:rsidR="002B6AC9" w:rsidRPr="009A72AC" w:rsidRDefault="009A2E7A">
            <w:pPr>
              <w:autoSpaceDE w:val="0"/>
              <w:autoSpaceDN w:val="0"/>
              <w:adjustRightInd w:val="0"/>
              <w:spacing w:line="480" w:lineRule="atLeast"/>
              <w:jc w:val="center"/>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担任事務</w:t>
            </w:r>
          </w:p>
        </w:tc>
      </w:tr>
      <w:tr w:rsidR="002B6AC9" w:rsidRPr="009A72AC" w14:paraId="0669EF29" w14:textId="77777777">
        <w:tc>
          <w:tcPr>
            <w:tcW w:w="1445" w:type="dxa"/>
            <w:vMerge w:val="restart"/>
            <w:tcBorders>
              <w:top w:val="nil"/>
              <w:left w:val="single" w:sz="4" w:space="0" w:color="000000"/>
              <w:bottom w:val="single" w:sz="4" w:space="0" w:color="000000"/>
              <w:right w:val="single" w:sz="4" w:space="0" w:color="000000"/>
            </w:tcBorders>
          </w:tcPr>
          <w:p w14:paraId="77062525"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市長</w:t>
            </w:r>
          </w:p>
        </w:tc>
        <w:tc>
          <w:tcPr>
            <w:tcW w:w="1955" w:type="dxa"/>
            <w:tcBorders>
              <w:top w:val="nil"/>
              <w:left w:val="nil"/>
              <w:bottom w:val="single" w:sz="4" w:space="0" w:color="000000"/>
              <w:right w:val="single" w:sz="4" w:space="0" w:color="000000"/>
            </w:tcBorders>
          </w:tcPr>
          <w:p w14:paraId="41CBE411"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大阪市特別職報酬等審議会</w:t>
            </w:r>
          </w:p>
        </w:tc>
        <w:tc>
          <w:tcPr>
            <w:tcW w:w="5102" w:type="dxa"/>
            <w:tcBorders>
              <w:top w:val="nil"/>
              <w:left w:val="nil"/>
              <w:bottom w:val="single" w:sz="4" w:space="0" w:color="000000"/>
              <w:right w:val="single" w:sz="4" w:space="0" w:color="000000"/>
            </w:tcBorders>
          </w:tcPr>
          <w:p w14:paraId="45F9421B"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市長の諮問に応じ、市会議員の報酬、政務活動費並びに市長及び副市長の給料及び退職手当の額に係る意見の具申に関する事務</w:t>
            </w:r>
          </w:p>
        </w:tc>
      </w:tr>
      <w:tr w:rsidR="002B6AC9" w:rsidRPr="009A72AC" w14:paraId="298DD49B" w14:textId="77777777">
        <w:tc>
          <w:tcPr>
            <w:tcW w:w="1445" w:type="dxa"/>
            <w:vMerge/>
            <w:tcBorders>
              <w:top w:val="nil"/>
              <w:left w:val="single" w:sz="4" w:space="0" w:color="000000"/>
              <w:bottom w:val="single" w:sz="4" w:space="0" w:color="000000"/>
              <w:right w:val="single" w:sz="4" w:space="0" w:color="000000"/>
            </w:tcBorders>
          </w:tcPr>
          <w:p w14:paraId="2908BA35"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4EDC5394"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大阪市外郭団体評価委員会</w:t>
            </w:r>
          </w:p>
        </w:tc>
        <w:tc>
          <w:tcPr>
            <w:tcW w:w="5102" w:type="dxa"/>
            <w:tcBorders>
              <w:top w:val="nil"/>
              <w:left w:val="nil"/>
              <w:bottom w:val="single" w:sz="4" w:space="0" w:color="000000"/>
              <w:right w:val="single" w:sz="4" w:space="0" w:color="000000"/>
            </w:tcBorders>
          </w:tcPr>
          <w:p w14:paraId="757F23D0"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外郭団体に関する改革並びに外郭団体の監理及び運営に関する重要事項の調査審議及び市長に対する意見の具申に関する事務</w:t>
            </w:r>
          </w:p>
        </w:tc>
      </w:tr>
      <w:tr w:rsidR="002B6AC9" w:rsidRPr="009A72AC" w14:paraId="5FC0EC61" w14:textId="77777777">
        <w:tc>
          <w:tcPr>
            <w:tcW w:w="1445" w:type="dxa"/>
            <w:vMerge/>
            <w:tcBorders>
              <w:top w:val="nil"/>
              <w:left w:val="single" w:sz="4" w:space="0" w:color="000000"/>
              <w:bottom w:val="single" w:sz="4" w:space="0" w:color="000000"/>
              <w:right w:val="single" w:sz="4" w:space="0" w:color="000000"/>
            </w:tcBorders>
          </w:tcPr>
          <w:p w14:paraId="41220378"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50EBDF2B"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大阪市屋外広告物審議会</w:t>
            </w:r>
          </w:p>
        </w:tc>
        <w:tc>
          <w:tcPr>
            <w:tcW w:w="5102" w:type="dxa"/>
            <w:tcBorders>
              <w:top w:val="nil"/>
              <w:left w:val="nil"/>
              <w:bottom w:val="single" w:sz="4" w:space="0" w:color="000000"/>
              <w:right w:val="single" w:sz="4" w:space="0" w:color="000000"/>
            </w:tcBorders>
          </w:tcPr>
          <w:p w14:paraId="03DD66E4"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屋外広告物に関する重要事項の調査審議及び市長に対する意見の具申に関する事務</w:t>
            </w:r>
          </w:p>
        </w:tc>
      </w:tr>
      <w:tr w:rsidR="002B6AC9" w:rsidRPr="009A72AC" w14:paraId="734973BE" w14:textId="77777777">
        <w:tc>
          <w:tcPr>
            <w:tcW w:w="1445" w:type="dxa"/>
            <w:vMerge/>
            <w:tcBorders>
              <w:top w:val="nil"/>
              <w:left w:val="single" w:sz="4" w:space="0" w:color="000000"/>
              <w:bottom w:val="single" w:sz="4" w:space="0" w:color="000000"/>
              <w:right w:val="single" w:sz="4" w:space="0" w:color="000000"/>
            </w:tcBorders>
          </w:tcPr>
          <w:p w14:paraId="07391DE2"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353C1602"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大阪市入札等監視委員会</w:t>
            </w:r>
          </w:p>
        </w:tc>
        <w:tc>
          <w:tcPr>
            <w:tcW w:w="5102" w:type="dxa"/>
            <w:tcBorders>
              <w:top w:val="nil"/>
              <w:left w:val="nil"/>
              <w:bottom w:val="single" w:sz="4" w:space="0" w:color="000000"/>
              <w:right w:val="single" w:sz="4" w:space="0" w:color="000000"/>
            </w:tcBorders>
          </w:tcPr>
          <w:p w14:paraId="5D251953"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入札及び契約並びに指定管理者制度の運用に関する事項の調査審議及び市長に対する意見の具申並びに政府調達に関する協定の対象となる調達に関する苦情の処理に関する事務</w:t>
            </w:r>
          </w:p>
        </w:tc>
      </w:tr>
      <w:tr w:rsidR="002B6AC9" w:rsidRPr="009A72AC" w14:paraId="0D82812C" w14:textId="77777777">
        <w:tc>
          <w:tcPr>
            <w:tcW w:w="1445" w:type="dxa"/>
            <w:vMerge/>
            <w:tcBorders>
              <w:top w:val="nil"/>
              <w:left w:val="single" w:sz="4" w:space="0" w:color="000000"/>
              <w:bottom w:val="single" w:sz="4" w:space="0" w:color="000000"/>
              <w:right w:val="single" w:sz="4" w:space="0" w:color="000000"/>
            </w:tcBorders>
          </w:tcPr>
          <w:p w14:paraId="63EA441F"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2D443C18"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大阪市土地活用評価委員会</w:t>
            </w:r>
          </w:p>
        </w:tc>
        <w:tc>
          <w:tcPr>
            <w:tcW w:w="5102" w:type="dxa"/>
            <w:tcBorders>
              <w:top w:val="nil"/>
              <w:left w:val="nil"/>
              <w:bottom w:val="single" w:sz="4" w:space="0" w:color="000000"/>
              <w:right w:val="single" w:sz="4" w:space="0" w:color="000000"/>
            </w:tcBorders>
          </w:tcPr>
          <w:p w14:paraId="2DC22E99"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市有不動産の適正管理及び有効活用に関する事項の調査審議及び市長に対する意見の具申に関する事務</w:t>
            </w:r>
          </w:p>
        </w:tc>
      </w:tr>
      <w:tr w:rsidR="002B6AC9" w:rsidRPr="009A72AC" w14:paraId="773D3851" w14:textId="77777777">
        <w:tc>
          <w:tcPr>
            <w:tcW w:w="1445" w:type="dxa"/>
            <w:vMerge/>
            <w:tcBorders>
              <w:top w:val="nil"/>
              <w:left w:val="single" w:sz="4" w:space="0" w:color="000000"/>
              <w:bottom w:val="single" w:sz="4" w:space="0" w:color="000000"/>
              <w:right w:val="single" w:sz="4" w:space="0" w:color="000000"/>
            </w:tcBorders>
          </w:tcPr>
          <w:p w14:paraId="62A22370"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01367135"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大阪市不動産評価審議会</w:t>
            </w:r>
          </w:p>
        </w:tc>
        <w:tc>
          <w:tcPr>
            <w:tcW w:w="5102" w:type="dxa"/>
            <w:tcBorders>
              <w:top w:val="nil"/>
              <w:left w:val="nil"/>
              <w:bottom w:val="single" w:sz="4" w:space="0" w:color="000000"/>
              <w:right w:val="single" w:sz="4" w:space="0" w:color="000000"/>
            </w:tcBorders>
          </w:tcPr>
          <w:p w14:paraId="20A1B8DA"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本市が取得し、若しくは処分し、又は賃貸借する不動産及びこれらの附属工作物の適正な価格及び賃料の評定に関する事務</w:t>
            </w:r>
          </w:p>
        </w:tc>
      </w:tr>
      <w:tr w:rsidR="002B6AC9" w:rsidRPr="009A72AC" w14:paraId="69050A4F" w14:textId="77777777">
        <w:tc>
          <w:tcPr>
            <w:tcW w:w="1445" w:type="dxa"/>
            <w:vMerge/>
            <w:tcBorders>
              <w:top w:val="nil"/>
              <w:left w:val="single" w:sz="4" w:space="0" w:color="000000"/>
              <w:bottom w:val="single" w:sz="4" w:space="0" w:color="000000"/>
              <w:right w:val="single" w:sz="4" w:space="0" w:color="000000"/>
            </w:tcBorders>
          </w:tcPr>
          <w:p w14:paraId="02A67ED1"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485BCBB3"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大阪市補償審査委員会</w:t>
            </w:r>
          </w:p>
        </w:tc>
        <w:tc>
          <w:tcPr>
            <w:tcW w:w="5102" w:type="dxa"/>
            <w:tcBorders>
              <w:top w:val="nil"/>
              <w:left w:val="nil"/>
              <w:bottom w:val="single" w:sz="4" w:space="0" w:color="000000"/>
              <w:right w:val="single" w:sz="4" w:space="0" w:color="000000"/>
            </w:tcBorders>
          </w:tcPr>
          <w:p w14:paraId="04A27F94"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公共用地の取得及び土地区画整理事業に伴う建物及び工作物の移転及び除却に係る適正な損失補償の評定に関する事務</w:t>
            </w:r>
          </w:p>
        </w:tc>
      </w:tr>
      <w:tr w:rsidR="002B6AC9" w:rsidRPr="009A72AC" w14:paraId="71C5E7AA" w14:textId="77777777">
        <w:tc>
          <w:tcPr>
            <w:tcW w:w="1445" w:type="dxa"/>
            <w:vMerge/>
            <w:tcBorders>
              <w:top w:val="nil"/>
              <w:left w:val="single" w:sz="4" w:space="0" w:color="000000"/>
              <w:bottom w:val="single" w:sz="4" w:space="0" w:color="000000"/>
              <w:right w:val="single" w:sz="4" w:space="0" w:color="000000"/>
            </w:tcBorders>
          </w:tcPr>
          <w:p w14:paraId="016965B9"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437028B3"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大阪市イノベーション促進評議会</w:t>
            </w:r>
          </w:p>
        </w:tc>
        <w:tc>
          <w:tcPr>
            <w:tcW w:w="5102" w:type="dxa"/>
            <w:tcBorders>
              <w:top w:val="nil"/>
              <w:left w:val="nil"/>
              <w:bottom w:val="single" w:sz="4" w:space="0" w:color="000000"/>
              <w:right w:val="single" w:sz="4" w:space="0" w:color="000000"/>
            </w:tcBorders>
          </w:tcPr>
          <w:p w14:paraId="40D6213D"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グローバルイノベーションの創出の支援に関する事項の調査審議及び市長に対する意見の具申に関する事務</w:t>
            </w:r>
          </w:p>
        </w:tc>
      </w:tr>
      <w:tr w:rsidR="002B6AC9" w:rsidRPr="009A72AC" w14:paraId="5CDA2CA5" w14:textId="77777777">
        <w:tc>
          <w:tcPr>
            <w:tcW w:w="1445" w:type="dxa"/>
            <w:vMerge/>
            <w:tcBorders>
              <w:top w:val="nil"/>
              <w:left w:val="single" w:sz="4" w:space="0" w:color="000000"/>
              <w:bottom w:val="single" w:sz="4" w:space="0" w:color="000000"/>
              <w:right w:val="single" w:sz="4" w:space="0" w:color="000000"/>
            </w:tcBorders>
          </w:tcPr>
          <w:p w14:paraId="5055620A"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769EE814"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大阪市特区地域進出等事業計画認定審査会</w:t>
            </w:r>
          </w:p>
        </w:tc>
        <w:tc>
          <w:tcPr>
            <w:tcW w:w="5102" w:type="dxa"/>
            <w:tcBorders>
              <w:top w:val="nil"/>
              <w:left w:val="nil"/>
              <w:bottom w:val="single" w:sz="4" w:space="0" w:color="000000"/>
              <w:right w:val="single" w:sz="4" w:space="0" w:color="000000"/>
            </w:tcBorders>
          </w:tcPr>
          <w:p w14:paraId="493A4E49"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市長の諮問に応じ、大阪市国際戦略総合特別区域における産業集積の促進及び産業の国際競争力の強化に係る事業計画の認定等に関する事項の調査審議及び市長に対する意見の具申に関する事務</w:t>
            </w:r>
          </w:p>
        </w:tc>
      </w:tr>
      <w:tr w:rsidR="002B6AC9" w:rsidRPr="009A72AC" w14:paraId="49F7B652" w14:textId="77777777">
        <w:tc>
          <w:tcPr>
            <w:tcW w:w="1445" w:type="dxa"/>
            <w:vMerge/>
            <w:tcBorders>
              <w:top w:val="nil"/>
              <w:left w:val="single" w:sz="4" w:space="0" w:color="000000"/>
              <w:bottom w:val="single" w:sz="4" w:space="0" w:color="000000"/>
              <w:right w:val="single" w:sz="4" w:space="0" w:color="000000"/>
            </w:tcBorders>
          </w:tcPr>
          <w:p w14:paraId="38EFA5E3"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5CBBB72D"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大阪市鉄道ネットワーク審議会</w:t>
            </w:r>
          </w:p>
        </w:tc>
        <w:tc>
          <w:tcPr>
            <w:tcW w:w="5102" w:type="dxa"/>
            <w:tcBorders>
              <w:top w:val="nil"/>
              <w:left w:val="nil"/>
              <w:bottom w:val="single" w:sz="4" w:space="0" w:color="000000"/>
              <w:right w:val="single" w:sz="4" w:space="0" w:color="000000"/>
            </w:tcBorders>
          </w:tcPr>
          <w:p w14:paraId="286F1EA7"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市長の諮問に応じ、本市における鉄道ネットワークの整備の在り方についての調査審議及び市長に対する意見の具申に関する事務</w:t>
            </w:r>
          </w:p>
        </w:tc>
      </w:tr>
      <w:tr w:rsidR="002B6AC9" w:rsidRPr="009A72AC" w14:paraId="5E05F520" w14:textId="77777777">
        <w:tc>
          <w:tcPr>
            <w:tcW w:w="1445" w:type="dxa"/>
            <w:vMerge/>
            <w:tcBorders>
              <w:top w:val="nil"/>
              <w:left w:val="single" w:sz="4" w:space="0" w:color="000000"/>
              <w:bottom w:val="single" w:sz="4" w:space="0" w:color="000000"/>
              <w:right w:val="single" w:sz="4" w:space="0" w:color="000000"/>
            </w:tcBorders>
          </w:tcPr>
          <w:p w14:paraId="3F1A56D5"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70820A8F"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大阪市医療扶助審議会</w:t>
            </w:r>
          </w:p>
        </w:tc>
        <w:tc>
          <w:tcPr>
            <w:tcW w:w="5102" w:type="dxa"/>
            <w:tcBorders>
              <w:top w:val="nil"/>
              <w:left w:val="nil"/>
              <w:bottom w:val="single" w:sz="4" w:space="0" w:color="000000"/>
              <w:right w:val="single" w:sz="4" w:space="0" w:color="000000"/>
            </w:tcBorders>
          </w:tcPr>
          <w:p w14:paraId="47DC0057"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生活保護法による医療扶助の適正実施を図るため、要保護者の入退院、医療の範囲その他医療の給付に関する事項の調査審議及び市長に対する意見の具申に関する事務</w:t>
            </w:r>
          </w:p>
        </w:tc>
      </w:tr>
      <w:tr w:rsidR="002B6AC9" w:rsidRPr="009A72AC" w14:paraId="352C67DA" w14:textId="77777777">
        <w:tc>
          <w:tcPr>
            <w:tcW w:w="1445" w:type="dxa"/>
            <w:vMerge/>
            <w:tcBorders>
              <w:top w:val="nil"/>
              <w:left w:val="single" w:sz="4" w:space="0" w:color="000000"/>
              <w:bottom w:val="single" w:sz="4" w:space="0" w:color="000000"/>
              <w:right w:val="single" w:sz="4" w:space="0" w:color="000000"/>
            </w:tcBorders>
          </w:tcPr>
          <w:p w14:paraId="2599BF91"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1656E995"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大阪市中小企業対策審議会</w:t>
            </w:r>
          </w:p>
        </w:tc>
        <w:tc>
          <w:tcPr>
            <w:tcW w:w="5102" w:type="dxa"/>
            <w:tcBorders>
              <w:top w:val="nil"/>
              <w:left w:val="nil"/>
              <w:bottom w:val="single" w:sz="4" w:space="0" w:color="000000"/>
              <w:right w:val="single" w:sz="4" w:space="0" w:color="000000"/>
            </w:tcBorders>
          </w:tcPr>
          <w:p w14:paraId="1F4BACAF"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中小企業振興対策に関する事項の調査審議及び市長に対する意見の具申に関する事務</w:t>
            </w:r>
          </w:p>
        </w:tc>
      </w:tr>
      <w:tr w:rsidR="002B6AC9" w:rsidRPr="009A72AC" w14:paraId="5DECD768" w14:textId="77777777">
        <w:tc>
          <w:tcPr>
            <w:tcW w:w="1445" w:type="dxa"/>
            <w:vMerge/>
            <w:tcBorders>
              <w:top w:val="nil"/>
              <w:left w:val="single" w:sz="4" w:space="0" w:color="000000"/>
              <w:bottom w:val="single" w:sz="4" w:space="0" w:color="000000"/>
              <w:right w:val="single" w:sz="4" w:space="0" w:color="000000"/>
            </w:tcBorders>
          </w:tcPr>
          <w:p w14:paraId="0398EB78"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1C8E02D5"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大阪市大規模小売店舗立地審議会</w:t>
            </w:r>
          </w:p>
        </w:tc>
        <w:tc>
          <w:tcPr>
            <w:tcW w:w="5102" w:type="dxa"/>
            <w:tcBorders>
              <w:top w:val="nil"/>
              <w:left w:val="nil"/>
              <w:bottom w:val="single" w:sz="4" w:space="0" w:color="000000"/>
              <w:right w:val="single" w:sz="4" w:space="0" w:color="000000"/>
            </w:tcBorders>
          </w:tcPr>
          <w:p w14:paraId="0F0F6D9D"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大規模小売店舗立地法に基づき設置される大規模小売店舗の周辺地域の生活環境の保持に関する事項についての調査審議及び市長に対する意見の具申に関する事務</w:t>
            </w:r>
          </w:p>
        </w:tc>
      </w:tr>
      <w:tr w:rsidR="002B6AC9" w:rsidRPr="009A72AC" w14:paraId="6A5270D5" w14:textId="77777777">
        <w:tc>
          <w:tcPr>
            <w:tcW w:w="1445" w:type="dxa"/>
            <w:vMerge/>
            <w:tcBorders>
              <w:top w:val="nil"/>
              <w:left w:val="single" w:sz="4" w:space="0" w:color="000000"/>
              <w:bottom w:val="single" w:sz="4" w:space="0" w:color="000000"/>
              <w:right w:val="single" w:sz="4" w:space="0" w:color="000000"/>
            </w:tcBorders>
          </w:tcPr>
          <w:p w14:paraId="62109389"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30F8D80C"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大阪市自立支援医療費（精神通院）支給認定・手帳交付審査委員会</w:t>
            </w:r>
          </w:p>
        </w:tc>
        <w:tc>
          <w:tcPr>
            <w:tcW w:w="5102" w:type="dxa"/>
            <w:tcBorders>
              <w:top w:val="nil"/>
              <w:left w:val="nil"/>
              <w:bottom w:val="single" w:sz="4" w:space="0" w:color="000000"/>
              <w:right w:val="single" w:sz="4" w:space="0" w:color="000000"/>
            </w:tcBorders>
          </w:tcPr>
          <w:p w14:paraId="5584FFB4"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障害者の日常生活及び社会生活を総合的に支援するための法律に基づく精神障害者に係る自立支援医療費の支給認定の申請及び精神保健及び精神障害者福祉に関する法律に基づく精神障害者保健福祉手帳の</w:t>
            </w:r>
            <w:r w:rsidRPr="009A72AC">
              <w:rPr>
                <w:rFonts w:ascii="ＭＳ 明朝" w:eastAsia="ＭＳ 明朝" w:hAnsi="ＭＳ 明朝" w:cs="ＭＳ 明朝" w:hint="eastAsia"/>
                <w:color w:val="000000"/>
                <w:kern w:val="0"/>
                <w:sz w:val="22"/>
              </w:rPr>
              <w:lastRenderedPageBreak/>
              <w:t>交付の申請に係る審査に関する事務</w:t>
            </w:r>
          </w:p>
        </w:tc>
      </w:tr>
      <w:tr w:rsidR="002B6AC9" w:rsidRPr="009A72AC" w14:paraId="2ADEDF2C" w14:textId="77777777">
        <w:tc>
          <w:tcPr>
            <w:tcW w:w="1445" w:type="dxa"/>
            <w:vMerge/>
            <w:tcBorders>
              <w:top w:val="nil"/>
              <w:left w:val="single" w:sz="4" w:space="0" w:color="000000"/>
              <w:bottom w:val="single" w:sz="4" w:space="0" w:color="000000"/>
              <w:right w:val="single" w:sz="4" w:space="0" w:color="000000"/>
            </w:tcBorders>
          </w:tcPr>
          <w:p w14:paraId="77BF906A"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0B142813"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大阪市公害診療報酬審査委員会</w:t>
            </w:r>
          </w:p>
        </w:tc>
        <w:tc>
          <w:tcPr>
            <w:tcW w:w="5102" w:type="dxa"/>
            <w:tcBorders>
              <w:top w:val="nil"/>
              <w:left w:val="nil"/>
              <w:bottom w:val="single" w:sz="4" w:space="0" w:color="000000"/>
              <w:right w:val="single" w:sz="4" w:space="0" w:color="000000"/>
            </w:tcBorders>
          </w:tcPr>
          <w:p w14:paraId="1F52143B"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公害健康被害の補償等に関する法律に基づく公害医療機関からの診療報酬の請求に係る診療内容及び診療報酬に係る審査に関する事務</w:t>
            </w:r>
          </w:p>
        </w:tc>
      </w:tr>
      <w:tr w:rsidR="002B6AC9" w:rsidRPr="009A72AC" w14:paraId="0D7188FF" w14:textId="77777777">
        <w:tc>
          <w:tcPr>
            <w:tcW w:w="1445" w:type="dxa"/>
            <w:vMerge/>
            <w:tcBorders>
              <w:top w:val="nil"/>
              <w:left w:val="single" w:sz="4" w:space="0" w:color="000000"/>
              <w:bottom w:val="single" w:sz="4" w:space="0" w:color="000000"/>
              <w:right w:val="single" w:sz="4" w:space="0" w:color="000000"/>
            </w:tcBorders>
          </w:tcPr>
          <w:p w14:paraId="43245641"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640DC916"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大阪市石綿健康被害調査委員会</w:t>
            </w:r>
          </w:p>
        </w:tc>
        <w:tc>
          <w:tcPr>
            <w:tcW w:w="5102" w:type="dxa"/>
            <w:tcBorders>
              <w:top w:val="nil"/>
              <w:left w:val="nil"/>
              <w:bottom w:val="single" w:sz="4" w:space="0" w:color="000000"/>
              <w:right w:val="single" w:sz="4" w:space="0" w:color="000000"/>
            </w:tcBorders>
          </w:tcPr>
          <w:p w14:paraId="7FE84A26"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石綿による健康被害に関する事項の調査審議に関する事務</w:t>
            </w:r>
          </w:p>
        </w:tc>
      </w:tr>
      <w:tr w:rsidR="002B6AC9" w:rsidRPr="009A72AC" w14:paraId="2F7F4717" w14:textId="77777777">
        <w:tc>
          <w:tcPr>
            <w:tcW w:w="1445" w:type="dxa"/>
            <w:vMerge/>
            <w:tcBorders>
              <w:top w:val="nil"/>
              <w:left w:val="single" w:sz="4" w:space="0" w:color="000000"/>
              <w:bottom w:val="single" w:sz="4" w:space="0" w:color="000000"/>
              <w:right w:val="single" w:sz="4" w:space="0" w:color="000000"/>
            </w:tcBorders>
          </w:tcPr>
          <w:p w14:paraId="57A15568"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63566E84"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大阪市予防接種健康被害調査委員会</w:t>
            </w:r>
          </w:p>
        </w:tc>
        <w:tc>
          <w:tcPr>
            <w:tcW w:w="5102" w:type="dxa"/>
            <w:tcBorders>
              <w:top w:val="nil"/>
              <w:left w:val="nil"/>
              <w:bottom w:val="single" w:sz="4" w:space="0" w:color="000000"/>
              <w:right w:val="single" w:sz="4" w:space="0" w:color="000000"/>
            </w:tcBorders>
          </w:tcPr>
          <w:p w14:paraId="05DAA1D6"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予防接種による健康被害に関する事項の調査審議に関する事務</w:t>
            </w:r>
          </w:p>
        </w:tc>
      </w:tr>
      <w:tr w:rsidR="002B6AC9" w:rsidRPr="009A72AC" w14:paraId="6CB49566" w14:textId="77777777">
        <w:tc>
          <w:tcPr>
            <w:tcW w:w="1445" w:type="dxa"/>
            <w:vMerge/>
            <w:tcBorders>
              <w:top w:val="nil"/>
              <w:left w:val="single" w:sz="4" w:space="0" w:color="000000"/>
              <w:bottom w:val="single" w:sz="4" w:space="0" w:color="000000"/>
              <w:right w:val="single" w:sz="4" w:space="0" w:color="000000"/>
            </w:tcBorders>
          </w:tcPr>
          <w:p w14:paraId="40D7079C"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144BC5BD"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大阪市感染症発生動向調査委員会</w:t>
            </w:r>
          </w:p>
        </w:tc>
        <w:tc>
          <w:tcPr>
            <w:tcW w:w="5102" w:type="dxa"/>
            <w:tcBorders>
              <w:top w:val="nil"/>
              <w:left w:val="nil"/>
              <w:bottom w:val="single" w:sz="4" w:space="0" w:color="000000"/>
              <w:right w:val="single" w:sz="4" w:space="0" w:color="000000"/>
            </w:tcBorders>
          </w:tcPr>
          <w:p w14:paraId="39EDA3E0"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感染症の発生の状況、動向及び原因に関する事項の調査審議に関する事務</w:t>
            </w:r>
          </w:p>
        </w:tc>
      </w:tr>
      <w:tr w:rsidR="002B6AC9" w:rsidRPr="009A72AC" w14:paraId="18476C8C" w14:textId="77777777">
        <w:tc>
          <w:tcPr>
            <w:tcW w:w="1445" w:type="dxa"/>
            <w:vMerge/>
            <w:tcBorders>
              <w:top w:val="nil"/>
              <w:left w:val="single" w:sz="4" w:space="0" w:color="000000"/>
              <w:bottom w:val="single" w:sz="4" w:space="0" w:color="000000"/>
              <w:right w:val="single" w:sz="4" w:space="0" w:color="000000"/>
            </w:tcBorders>
          </w:tcPr>
          <w:p w14:paraId="66D45FC4"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7C6AC9D3"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大阪市エイズ対策評価委員会</w:t>
            </w:r>
          </w:p>
        </w:tc>
        <w:tc>
          <w:tcPr>
            <w:tcW w:w="5102" w:type="dxa"/>
            <w:tcBorders>
              <w:top w:val="nil"/>
              <w:left w:val="nil"/>
              <w:bottom w:val="single" w:sz="4" w:space="0" w:color="000000"/>
              <w:right w:val="single" w:sz="4" w:space="0" w:color="000000"/>
            </w:tcBorders>
          </w:tcPr>
          <w:p w14:paraId="27CDABE0"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エイズ対策に関する事項の調査審議に関する事務</w:t>
            </w:r>
          </w:p>
        </w:tc>
      </w:tr>
      <w:tr w:rsidR="002B6AC9" w:rsidRPr="009A72AC" w14:paraId="04EB207B" w14:textId="77777777">
        <w:tc>
          <w:tcPr>
            <w:tcW w:w="1445" w:type="dxa"/>
            <w:vMerge/>
            <w:tcBorders>
              <w:top w:val="nil"/>
              <w:left w:val="single" w:sz="4" w:space="0" w:color="000000"/>
              <w:bottom w:val="single" w:sz="4" w:space="0" w:color="000000"/>
              <w:right w:val="single" w:sz="4" w:space="0" w:color="000000"/>
            </w:tcBorders>
          </w:tcPr>
          <w:p w14:paraId="071BE4DF"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5427E05B"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大阪市結核対策評価委員会</w:t>
            </w:r>
          </w:p>
        </w:tc>
        <w:tc>
          <w:tcPr>
            <w:tcW w:w="5102" w:type="dxa"/>
            <w:tcBorders>
              <w:top w:val="nil"/>
              <w:left w:val="nil"/>
              <w:bottom w:val="single" w:sz="4" w:space="0" w:color="000000"/>
              <w:right w:val="single" w:sz="4" w:space="0" w:color="000000"/>
            </w:tcBorders>
          </w:tcPr>
          <w:p w14:paraId="18D6D662"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結核対策に関する事項の調査審議に関する事務</w:t>
            </w:r>
          </w:p>
        </w:tc>
      </w:tr>
      <w:tr w:rsidR="002B6AC9" w:rsidRPr="009A72AC" w14:paraId="1612A114" w14:textId="77777777">
        <w:tc>
          <w:tcPr>
            <w:tcW w:w="1445" w:type="dxa"/>
            <w:vMerge/>
            <w:tcBorders>
              <w:top w:val="nil"/>
              <w:left w:val="single" w:sz="4" w:space="0" w:color="000000"/>
              <w:bottom w:val="single" w:sz="4" w:space="0" w:color="000000"/>
              <w:right w:val="single" w:sz="4" w:space="0" w:color="000000"/>
            </w:tcBorders>
          </w:tcPr>
          <w:p w14:paraId="4B49CEF9"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6995FA73"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大阪市環境審議会</w:t>
            </w:r>
          </w:p>
        </w:tc>
        <w:tc>
          <w:tcPr>
            <w:tcW w:w="5102" w:type="dxa"/>
            <w:tcBorders>
              <w:top w:val="nil"/>
              <w:left w:val="nil"/>
              <w:bottom w:val="single" w:sz="4" w:space="0" w:color="000000"/>
              <w:right w:val="single" w:sz="4" w:space="0" w:color="000000"/>
            </w:tcBorders>
          </w:tcPr>
          <w:p w14:paraId="39B5FF5F"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環境の保全についての重要事項の調査審議に関する事務</w:t>
            </w:r>
          </w:p>
        </w:tc>
      </w:tr>
      <w:tr w:rsidR="002B6AC9" w:rsidRPr="009A72AC" w14:paraId="12E0439F" w14:textId="77777777">
        <w:tc>
          <w:tcPr>
            <w:tcW w:w="1445" w:type="dxa"/>
            <w:vMerge/>
            <w:tcBorders>
              <w:top w:val="nil"/>
              <w:left w:val="single" w:sz="4" w:space="0" w:color="000000"/>
              <w:bottom w:val="single" w:sz="4" w:space="0" w:color="000000"/>
              <w:right w:val="single" w:sz="4" w:space="0" w:color="000000"/>
            </w:tcBorders>
          </w:tcPr>
          <w:p w14:paraId="63BA2D44"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786781F6"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大阪市住宅審議会</w:t>
            </w:r>
          </w:p>
        </w:tc>
        <w:tc>
          <w:tcPr>
            <w:tcW w:w="5102" w:type="dxa"/>
            <w:tcBorders>
              <w:top w:val="nil"/>
              <w:left w:val="nil"/>
              <w:bottom w:val="single" w:sz="4" w:space="0" w:color="000000"/>
              <w:right w:val="single" w:sz="4" w:space="0" w:color="000000"/>
            </w:tcBorders>
          </w:tcPr>
          <w:p w14:paraId="35F1A8AA"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市長の諮問に応じ、市営住宅の管理その他住宅施策に関する重要事項の調査審議に関する事務</w:t>
            </w:r>
          </w:p>
        </w:tc>
      </w:tr>
      <w:tr w:rsidR="002B6AC9" w:rsidRPr="009A72AC" w14:paraId="1CEC6F88" w14:textId="77777777">
        <w:tc>
          <w:tcPr>
            <w:tcW w:w="1445" w:type="dxa"/>
            <w:vMerge w:val="restart"/>
            <w:tcBorders>
              <w:top w:val="nil"/>
              <w:left w:val="single" w:sz="4" w:space="0" w:color="000000"/>
              <w:bottom w:val="single" w:sz="4" w:space="0" w:color="000000"/>
              <w:right w:val="single" w:sz="4" w:space="0" w:color="000000"/>
            </w:tcBorders>
          </w:tcPr>
          <w:p w14:paraId="408EF7A3"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教育委員会</w:t>
            </w:r>
          </w:p>
        </w:tc>
        <w:tc>
          <w:tcPr>
            <w:tcW w:w="1955" w:type="dxa"/>
            <w:tcBorders>
              <w:top w:val="nil"/>
              <w:left w:val="nil"/>
              <w:bottom w:val="single" w:sz="4" w:space="0" w:color="000000"/>
              <w:right w:val="single" w:sz="4" w:space="0" w:color="000000"/>
            </w:tcBorders>
          </w:tcPr>
          <w:p w14:paraId="47BF0FFE"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大阪市学校適正配置審議会</w:t>
            </w:r>
          </w:p>
        </w:tc>
        <w:tc>
          <w:tcPr>
            <w:tcW w:w="5102" w:type="dxa"/>
            <w:tcBorders>
              <w:top w:val="nil"/>
              <w:left w:val="nil"/>
              <w:bottom w:val="single" w:sz="4" w:space="0" w:color="000000"/>
              <w:right w:val="single" w:sz="4" w:space="0" w:color="000000"/>
            </w:tcBorders>
          </w:tcPr>
          <w:p w14:paraId="07D54CB5"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小学校、中学校及び義務教育学校の規模及び配置の適正化に関する重要事項の調査審議及び具体的な施策についての教育委員会に対する意見の具申に関する事務</w:t>
            </w:r>
          </w:p>
        </w:tc>
      </w:tr>
      <w:tr w:rsidR="002B6AC9" w:rsidRPr="009A72AC" w14:paraId="7CA14E40" w14:textId="77777777">
        <w:tc>
          <w:tcPr>
            <w:tcW w:w="1445" w:type="dxa"/>
            <w:vMerge/>
            <w:tcBorders>
              <w:top w:val="nil"/>
              <w:left w:val="single" w:sz="4" w:space="0" w:color="000000"/>
              <w:bottom w:val="single" w:sz="4" w:space="0" w:color="000000"/>
              <w:right w:val="single" w:sz="4" w:space="0" w:color="000000"/>
            </w:tcBorders>
          </w:tcPr>
          <w:p w14:paraId="357F7B97"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76B518C2"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大阪市立義務教育諸学校教科用図書選定委員会</w:t>
            </w:r>
          </w:p>
        </w:tc>
        <w:tc>
          <w:tcPr>
            <w:tcW w:w="5102" w:type="dxa"/>
            <w:tcBorders>
              <w:top w:val="nil"/>
              <w:left w:val="nil"/>
              <w:bottom w:val="single" w:sz="4" w:space="0" w:color="000000"/>
              <w:right w:val="single" w:sz="4" w:space="0" w:color="000000"/>
            </w:tcBorders>
          </w:tcPr>
          <w:p w14:paraId="1C83C091" w14:textId="77777777" w:rsidR="002B6AC9"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教育委員会の諮問に応じ、小学校、中学校及び義務教育学校において使用する教科用図書の選定に関する事項の調査審議及び教育委員会に対する意見の具申に関する事務</w:t>
            </w:r>
          </w:p>
          <w:p w14:paraId="057F3858" w14:textId="77777777" w:rsidR="009A72AC" w:rsidRPr="009A72AC" w:rsidRDefault="009A72AC">
            <w:pPr>
              <w:autoSpaceDE w:val="0"/>
              <w:autoSpaceDN w:val="0"/>
              <w:adjustRightInd w:val="0"/>
              <w:spacing w:line="480" w:lineRule="atLeast"/>
              <w:jc w:val="left"/>
              <w:rPr>
                <w:rFonts w:ascii="ＭＳ 明朝" w:eastAsia="ＭＳ 明朝" w:hAnsi="ＭＳ 明朝" w:cs="ＭＳ 明朝"/>
                <w:color w:val="000000"/>
                <w:kern w:val="0"/>
                <w:sz w:val="22"/>
              </w:rPr>
            </w:pPr>
          </w:p>
        </w:tc>
      </w:tr>
      <w:tr w:rsidR="002B6AC9" w:rsidRPr="009A72AC" w14:paraId="041A4848" w14:textId="77777777" w:rsidTr="009A2E7A">
        <w:tc>
          <w:tcPr>
            <w:tcW w:w="1445" w:type="dxa"/>
            <w:vMerge/>
            <w:tcBorders>
              <w:top w:val="nil"/>
              <w:left w:val="single" w:sz="4" w:space="0" w:color="000000"/>
              <w:bottom w:val="single" w:sz="4" w:space="0" w:color="000000"/>
              <w:right w:val="single" w:sz="4" w:space="0" w:color="000000"/>
            </w:tcBorders>
          </w:tcPr>
          <w:p w14:paraId="5343D5A0" w14:textId="77777777" w:rsidR="002B6AC9" w:rsidRPr="009A72AC" w:rsidRDefault="002B6AC9">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6C673603"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大阪市特別支援教育審議会</w:t>
            </w:r>
          </w:p>
        </w:tc>
        <w:tc>
          <w:tcPr>
            <w:tcW w:w="5102" w:type="dxa"/>
            <w:tcBorders>
              <w:top w:val="nil"/>
              <w:left w:val="nil"/>
              <w:bottom w:val="single" w:sz="4" w:space="0" w:color="000000"/>
              <w:right w:val="single" w:sz="4" w:space="0" w:color="000000"/>
            </w:tcBorders>
          </w:tcPr>
          <w:p w14:paraId="4E8FF797"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特別支援教育の振興を図るため、特別支援教育に関する事項の調査審議及び教育委員会に対する意見の具申に関する事務</w:t>
            </w:r>
          </w:p>
        </w:tc>
      </w:tr>
      <w:tr w:rsidR="002B6AC9" w:rsidRPr="009A72AC" w14:paraId="30684667" w14:textId="77777777" w:rsidTr="009A2E7A">
        <w:tc>
          <w:tcPr>
            <w:tcW w:w="1445" w:type="dxa"/>
            <w:tcBorders>
              <w:top w:val="single" w:sz="4" w:space="0" w:color="000000"/>
              <w:left w:val="single" w:sz="4" w:space="0" w:color="000000"/>
              <w:bottom w:val="single" w:sz="4" w:space="0" w:color="000000"/>
              <w:right w:val="single" w:sz="4" w:space="0" w:color="000000"/>
            </w:tcBorders>
            <w:shd w:val="solid" w:color="D9D9D9" w:themeColor="background1" w:themeShade="D9" w:fill="FFE599" w:themeFill="accent4" w:themeFillTint="66"/>
          </w:tcPr>
          <w:p w14:paraId="7F539F42"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市長及び教育委員会</w:t>
            </w:r>
          </w:p>
        </w:tc>
        <w:tc>
          <w:tcPr>
            <w:tcW w:w="1955" w:type="dxa"/>
            <w:tcBorders>
              <w:top w:val="single" w:sz="4" w:space="0" w:color="000000"/>
              <w:left w:val="nil"/>
              <w:bottom w:val="single" w:sz="4" w:space="0" w:color="000000"/>
              <w:right w:val="single" w:sz="4" w:space="0" w:color="000000"/>
            </w:tcBorders>
            <w:shd w:val="solid" w:color="D9D9D9" w:themeColor="background1" w:themeShade="D9" w:fill="FFE599" w:themeFill="accent4" w:themeFillTint="66"/>
          </w:tcPr>
          <w:p w14:paraId="4611B484"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児童等がその生命等に著しく重大な被害を受けた事案に関する第三者委員会</w:t>
            </w:r>
          </w:p>
        </w:tc>
        <w:tc>
          <w:tcPr>
            <w:tcW w:w="5102" w:type="dxa"/>
            <w:tcBorders>
              <w:top w:val="single" w:sz="4" w:space="0" w:color="000000"/>
              <w:left w:val="nil"/>
              <w:bottom w:val="single" w:sz="4" w:space="0" w:color="000000"/>
              <w:right w:val="single" w:sz="4" w:space="0" w:color="000000"/>
            </w:tcBorders>
            <w:shd w:val="solid" w:color="D9D9D9" w:themeColor="background1" w:themeShade="D9" w:fill="FFE599" w:themeFill="accent4" w:themeFillTint="66"/>
          </w:tcPr>
          <w:p w14:paraId="30470A70"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児童、生徒又は幼児がその生命又は心身に著しく重大な被害を受けた事案に関する事項の調査審議並びに市長及び教育委員会に対する意見の具申に関する事務（他の所管に属するものを除く。）</w:t>
            </w:r>
          </w:p>
        </w:tc>
      </w:tr>
    </w:tbl>
    <w:p w14:paraId="2B619D7C" w14:textId="77777777" w:rsidR="002B6AC9" w:rsidRPr="009A72AC" w:rsidRDefault="009A2E7A">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（共同設置の附属機関）</w:t>
      </w:r>
    </w:p>
    <w:p w14:paraId="5AE35D23" w14:textId="77777777" w:rsidR="002B6AC9" w:rsidRPr="009A72AC" w:rsidRDefault="009A2E7A">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第１条の２　地方自治法（昭和</w:t>
      </w:r>
      <w:r w:rsidRPr="009A72AC">
        <w:rPr>
          <w:rFonts w:ascii="ＭＳ 明朝" w:eastAsia="ＭＳ 明朝" w:hAnsi="ＭＳ 明朝" w:cs="ＭＳ 明朝"/>
          <w:color w:val="000000"/>
          <w:kern w:val="0"/>
          <w:sz w:val="22"/>
        </w:rPr>
        <w:t>22</w:t>
      </w:r>
      <w:r w:rsidRPr="009A72AC">
        <w:rPr>
          <w:rFonts w:ascii="ＭＳ 明朝" w:eastAsia="ＭＳ 明朝" w:hAnsi="ＭＳ 明朝" w:cs="ＭＳ 明朝" w:hint="eastAsia"/>
          <w:color w:val="000000"/>
          <w:kern w:val="0"/>
          <w:sz w:val="22"/>
        </w:rPr>
        <w:t>年法律第</w:t>
      </w:r>
      <w:r w:rsidRPr="009A72AC">
        <w:rPr>
          <w:rFonts w:ascii="ＭＳ 明朝" w:eastAsia="ＭＳ 明朝" w:hAnsi="ＭＳ 明朝" w:cs="ＭＳ 明朝"/>
          <w:color w:val="000000"/>
          <w:kern w:val="0"/>
          <w:sz w:val="22"/>
        </w:rPr>
        <w:t>67</w:t>
      </w:r>
      <w:r w:rsidRPr="009A72AC">
        <w:rPr>
          <w:rFonts w:ascii="ＭＳ 明朝" w:eastAsia="ＭＳ 明朝" w:hAnsi="ＭＳ 明朝" w:cs="ＭＳ 明朝" w:hint="eastAsia"/>
          <w:color w:val="000000"/>
          <w:kern w:val="0"/>
          <w:sz w:val="22"/>
        </w:rPr>
        <w:t>号）第</w:t>
      </w:r>
      <w:r w:rsidRPr="009A72AC">
        <w:rPr>
          <w:rFonts w:ascii="ＭＳ 明朝" w:eastAsia="ＭＳ 明朝" w:hAnsi="ＭＳ 明朝" w:cs="ＭＳ 明朝"/>
          <w:color w:val="000000"/>
          <w:kern w:val="0"/>
          <w:sz w:val="22"/>
        </w:rPr>
        <w:t>252</w:t>
      </w:r>
      <w:r w:rsidRPr="009A72AC">
        <w:rPr>
          <w:rFonts w:ascii="ＭＳ 明朝" w:eastAsia="ＭＳ 明朝" w:hAnsi="ＭＳ 明朝" w:cs="ＭＳ 明朝" w:hint="eastAsia"/>
          <w:color w:val="000000"/>
          <w:kern w:val="0"/>
          <w:sz w:val="22"/>
        </w:rPr>
        <w:t>条の７第１項の規定により他の普通地方公共団体と共同して設置する執行機関の附属機関として、次のとおり附属機関を置く。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2125"/>
        <w:gridCol w:w="2125"/>
        <w:gridCol w:w="2125"/>
        <w:gridCol w:w="2125"/>
      </w:tblGrid>
      <w:tr w:rsidR="002B6AC9" w:rsidRPr="009A72AC" w14:paraId="36AB588F" w14:textId="77777777">
        <w:tc>
          <w:tcPr>
            <w:tcW w:w="2125" w:type="dxa"/>
            <w:tcBorders>
              <w:top w:val="single" w:sz="4" w:space="0" w:color="000000"/>
              <w:left w:val="single" w:sz="4" w:space="0" w:color="000000"/>
              <w:bottom w:val="single" w:sz="4" w:space="0" w:color="000000"/>
              <w:right w:val="single" w:sz="4" w:space="0" w:color="000000"/>
            </w:tcBorders>
          </w:tcPr>
          <w:p w14:paraId="5F78DF4E"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附属機関を共同して設置する他の普通地方公共団体</w:t>
            </w:r>
          </w:p>
        </w:tc>
        <w:tc>
          <w:tcPr>
            <w:tcW w:w="2125" w:type="dxa"/>
            <w:tcBorders>
              <w:top w:val="single" w:sz="4" w:space="0" w:color="000000"/>
              <w:left w:val="nil"/>
              <w:bottom w:val="single" w:sz="4" w:space="0" w:color="000000"/>
              <w:right w:val="single" w:sz="4" w:space="0" w:color="000000"/>
            </w:tcBorders>
          </w:tcPr>
          <w:p w14:paraId="3B1B9A23"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附属機関の属する執行機関</w:t>
            </w:r>
          </w:p>
        </w:tc>
        <w:tc>
          <w:tcPr>
            <w:tcW w:w="2125" w:type="dxa"/>
            <w:tcBorders>
              <w:top w:val="single" w:sz="4" w:space="0" w:color="000000"/>
              <w:left w:val="nil"/>
              <w:bottom w:val="single" w:sz="4" w:space="0" w:color="000000"/>
              <w:right w:val="single" w:sz="4" w:space="0" w:color="000000"/>
            </w:tcBorders>
          </w:tcPr>
          <w:p w14:paraId="2CF512A6" w14:textId="77777777" w:rsidR="002B6AC9" w:rsidRPr="009A72AC" w:rsidRDefault="009A2E7A">
            <w:pPr>
              <w:autoSpaceDE w:val="0"/>
              <w:autoSpaceDN w:val="0"/>
              <w:adjustRightInd w:val="0"/>
              <w:spacing w:line="480" w:lineRule="atLeast"/>
              <w:jc w:val="center"/>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附属機関</w:t>
            </w:r>
          </w:p>
        </w:tc>
        <w:tc>
          <w:tcPr>
            <w:tcW w:w="2125" w:type="dxa"/>
            <w:tcBorders>
              <w:top w:val="single" w:sz="4" w:space="0" w:color="000000"/>
              <w:left w:val="nil"/>
              <w:bottom w:val="single" w:sz="4" w:space="0" w:color="000000"/>
              <w:right w:val="single" w:sz="4" w:space="0" w:color="000000"/>
            </w:tcBorders>
          </w:tcPr>
          <w:p w14:paraId="50D92D4A" w14:textId="77777777" w:rsidR="002B6AC9" w:rsidRPr="009A72AC" w:rsidRDefault="009A2E7A">
            <w:pPr>
              <w:autoSpaceDE w:val="0"/>
              <w:autoSpaceDN w:val="0"/>
              <w:adjustRightInd w:val="0"/>
              <w:spacing w:line="480" w:lineRule="atLeast"/>
              <w:jc w:val="center"/>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担任事務</w:t>
            </w:r>
          </w:p>
        </w:tc>
      </w:tr>
      <w:tr w:rsidR="002B6AC9" w:rsidRPr="009A72AC" w14:paraId="57E8D0C0" w14:textId="77777777">
        <w:tc>
          <w:tcPr>
            <w:tcW w:w="2125" w:type="dxa"/>
            <w:vMerge w:val="restart"/>
            <w:tcBorders>
              <w:top w:val="nil"/>
              <w:left w:val="single" w:sz="4" w:space="0" w:color="000000"/>
              <w:bottom w:val="single" w:sz="4" w:space="0" w:color="000000"/>
              <w:right w:val="single" w:sz="4" w:space="0" w:color="000000"/>
            </w:tcBorders>
          </w:tcPr>
          <w:p w14:paraId="66713645"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大阪府</w:t>
            </w:r>
          </w:p>
        </w:tc>
        <w:tc>
          <w:tcPr>
            <w:tcW w:w="2125" w:type="dxa"/>
            <w:vMerge w:val="restart"/>
            <w:tcBorders>
              <w:top w:val="nil"/>
              <w:left w:val="nil"/>
              <w:bottom w:val="single" w:sz="4" w:space="0" w:color="000000"/>
              <w:right w:val="single" w:sz="4" w:space="0" w:color="000000"/>
            </w:tcBorders>
          </w:tcPr>
          <w:p w14:paraId="203BEA7B"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市長</w:t>
            </w:r>
          </w:p>
        </w:tc>
        <w:tc>
          <w:tcPr>
            <w:tcW w:w="2125" w:type="dxa"/>
            <w:tcBorders>
              <w:top w:val="nil"/>
              <w:left w:val="nil"/>
              <w:bottom w:val="single" w:sz="4" w:space="0" w:color="000000"/>
              <w:right w:val="single" w:sz="4" w:space="0" w:color="000000"/>
            </w:tcBorders>
          </w:tcPr>
          <w:p w14:paraId="359F3C5D"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大阪府市都市魅力戦略推進会議</w:t>
            </w:r>
          </w:p>
        </w:tc>
        <w:tc>
          <w:tcPr>
            <w:tcW w:w="2125" w:type="dxa"/>
            <w:tcBorders>
              <w:top w:val="nil"/>
              <w:left w:val="nil"/>
              <w:bottom w:val="single" w:sz="4" w:space="0" w:color="000000"/>
              <w:right w:val="single" w:sz="4" w:space="0" w:color="000000"/>
            </w:tcBorders>
          </w:tcPr>
          <w:p w14:paraId="38DB80CB"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本市及び大阪府における都市の魅力の推進に関する施策についての調査審議及び市長に対する意見の具申に関する事務</w:t>
            </w:r>
          </w:p>
        </w:tc>
      </w:tr>
      <w:tr w:rsidR="002B6AC9" w:rsidRPr="009A72AC" w14:paraId="366DF9EF" w14:textId="77777777">
        <w:tc>
          <w:tcPr>
            <w:tcW w:w="2125" w:type="dxa"/>
            <w:vMerge/>
            <w:tcBorders>
              <w:top w:val="nil"/>
              <w:left w:val="single" w:sz="4" w:space="0" w:color="000000"/>
              <w:bottom w:val="single" w:sz="4" w:space="0" w:color="000000"/>
              <w:right w:val="single" w:sz="4" w:space="0" w:color="000000"/>
            </w:tcBorders>
          </w:tcPr>
          <w:p w14:paraId="199D29E6" w14:textId="77777777" w:rsidR="002B6AC9" w:rsidRPr="009A72AC" w:rsidRDefault="002B6AC9">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14:paraId="3D5D0F5B" w14:textId="77777777" w:rsidR="002B6AC9" w:rsidRPr="009A72AC" w:rsidRDefault="002B6AC9">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14:paraId="3622F5BE"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大阪府市文化振興会議</w:t>
            </w:r>
          </w:p>
        </w:tc>
        <w:tc>
          <w:tcPr>
            <w:tcW w:w="2125" w:type="dxa"/>
            <w:tcBorders>
              <w:top w:val="nil"/>
              <w:left w:val="nil"/>
              <w:bottom w:val="single" w:sz="4" w:space="0" w:color="000000"/>
              <w:right w:val="single" w:sz="4" w:space="0" w:color="000000"/>
            </w:tcBorders>
          </w:tcPr>
          <w:p w14:paraId="763A5223"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本市及び大阪府における文化振興計画の策定及び変更並びに芸術文化の振興に関する重要な施策についての調査審議及び</w:t>
            </w:r>
            <w:r w:rsidRPr="009A72AC">
              <w:rPr>
                <w:rFonts w:ascii="ＭＳ 明朝" w:eastAsia="ＭＳ 明朝" w:hAnsi="ＭＳ 明朝" w:cs="ＭＳ 明朝" w:hint="eastAsia"/>
                <w:color w:val="000000"/>
                <w:kern w:val="0"/>
                <w:sz w:val="22"/>
              </w:rPr>
              <w:lastRenderedPageBreak/>
              <w:t>市長に対する意見の具申に関する事務</w:t>
            </w:r>
          </w:p>
        </w:tc>
      </w:tr>
      <w:tr w:rsidR="002B6AC9" w:rsidRPr="009A72AC" w14:paraId="413D5CA5" w14:textId="77777777">
        <w:tc>
          <w:tcPr>
            <w:tcW w:w="2125" w:type="dxa"/>
            <w:vMerge/>
            <w:tcBorders>
              <w:top w:val="nil"/>
              <w:left w:val="single" w:sz="4" w:space="0" w:color="000000"/>
              <w:bottom w:val="single" w:sz="4" w:space="0" w:color="000000"/>
              <w:right w:val="single" w:sz="4" w:space="0" w:color="000000"/>
            </w:tcBorders>
          </w:tcPr>
          <w:p w14:paraId="341A0AFC" w14:textId="77777777" w:rsidR="002B6AC9" w:rsidRPr="009A72AC" w:rsidRDefault="002B6AC9">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14:paraId="6624321F" w14:textId="77777777" w:rsidR="002B6AC9" w:rsidRPr="009A72AC" w:rsidRDefault="002B6AC9">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14:paraId="15A3C188"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大阪府市</w:t>
            </w:r>
            <w:r w:rsidRPr="009A72AC">
              <w:rPr>
                <w:rFonts w:ascii="ＭＳ 明朝" w:eastAsia="ＭＳ 明朝" w:hAnsi="ＭＳ 明朝" w:cs="ＭＳ 明朝"/>
                <w:color w:val="000000"/>
                <w:kern w:val="0"/>
                <w:sz w:val="22"/>
              </w:rPr>
              <w:t>IR</w:t>
            </w:r>
            <w:r w:rsidRPr="009A72AC">
              <w:rPr>
                <w:rFonts w:ascii="ＭＳ 明朝" w:eastAsia="ＭＳ 明朝" w:hAnsi="ＭＳ 明朝" w:cs="ＭＳ 明朝" w:hint="eastAsia"/>
                <w:color w:val="000000"/>
                <w:kern w:val="0"/>
                <w:sz w:val="22"/>
              </w:rPr>
              <w:t>事業者選定委員会</w:t>
            </w:r>
          </w:p>
        </w:tc>
        <w:tc>
          <w:tcPr>
            <w:tcW w:w="2125" w:type="dxa"/>
            <w:tcBorders>
              <w:top w:val="nil"/>
              <w:left w:val="nil"/>
              <w:bottom w:val="single" w:sz="4" w:space="0" w:color="000000"/>
              <w:right w:val="single" w:sz="4" w:space="0" w:color="000000"/>
            </w:tcBorders>
          </w:tcPr>
          <w:p w14:paraId="464431F5" w14:textId="77777777" w:rsidR="002B6AC9"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特定複合観光施設区域整備法に基づく設置運営事業等を行おうとする民間事業者の募集及び選定に関する事項の調査審議並びに当該民間事業者の選定に当たっての審査並びに市長に対する意見の具申に関する事務</w:t>
            </w:r>
          </w:p>
        </w:tc>
      </w:tr>
    </w:tbl>
    <w:p w14:paraId="6A17FB35" w14:textId="77777777" w:rsidR="002B6AC9" w:rsidRPr="009A72AC" w:rsidRDefault="009A2E7A">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（委任）</w:t>
      </w:r>
    </w:p>
    <w:p w14:paraId="350D1538" w14:textId="77777777" w:rsidR="002B6AC9" w:rsidRPr="009A72AC" w:rsidRDefault="009A2E7A">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第２条　第１条に規定する附属機関の組織、運営その他附属機関に関し必要な事項は、その附属機関の属する執行機関が定める。</w:t>
      </w:r>
    </w:p>
    <w:p w14:paraId="51F3CD93" w14:textId="77777777" w:rsidR="002B6AC9" w:rsidRPr="009A72AC" w:rsidRDefault="009A2E7A">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２　前項の規定にかかわらず、複数の執行機関に属する附属機関の組織、運営その他附属機関に関し必要な事項は、これらの執行機関が協議して定める執行機関が定める。</w:t>
      </w:r>
    </w:p>
    <w:p w14:paraId="11225E24" w14:textId="77777777" w:rsidR="002B6AC9" w:rsidRPr="009A72AC" w:rsidRDefault="009A2E7A">
      <w:pPr>
        <w:autoSpaceDE w:val="0"/>
        <w:autoSpaceDN w:val="0"/>
        <w:adjustRightInd w:val="0"/>
        <w:spacing w:line="480" w:lineRule="atLeast"/>
        <w:ind w:left="72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附　則</w:t>
      </w:r>
    </w:p>
    <w:p w14:paraId="6E824778" w14:textId="77777777" w:rsidR="002B6AC9" w:rsidRPr="009A72AC" w:rsidRDefault="009A2E7A">
      <w:pPr>
        <w:autoSpaceDE w:val="0"/>
        <w:autoSpaceDN w:val="0"/>
        <w:adjustRightInd w:val="0"/>
        <w:spacing w:line="480" w:lineRule="atLeast"/>
        <w:ind w:firstLine="24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この条例は、公布の日から施行する。</w:t>
      </w:r>
    </w:p>
    <w:p w14:paraId="16FCAFDF" w14:textId="77777777" w:rsidR="002B6AC9" w:rsidRPr="009A72AC" w:rsidRDefault="002B6AC9">
      <w:pPr>
        <w:autoSpaceDE w:val="0"/>
        <w:autoSpaceDN w:val="0"/>
        <w:adjustRightInd w:val="0"/>
        <w:spacing w:line="480" w:lineRule="atLeast"/>
        <w:jc w:val="left"/>
        <w:rPr>
          <w:rFonts w:ascii="ＭＳ 明朝" w:eastAsia="ＭＳ 明朝" w:hAnsi="ＭＳ 明朝" w:cs="ＭＳ 明朝"/>
          <w:color w:val="000000"/>
          <w:kern w:val="0"/>
          <w:sz w:val="22"/>
        </w:rPr>
      </w:pPr>
      <w:bookmarkStart w:id="0" w:name="last"/>
      <w:bookmarkEnd w:id="0"/>
    </w:p>
    <w:sectPr w:rsidR="002B6AC9" w:rsidRPr="009A72AC" w:rsidSect="009A72AC">
      <w:headerReference w:type="default" r:id="rId7"/>
      <w:footerReference w:type="default" r:id="rId8"/>
      <w:pgSz w:w="11905" w:h="16837" w:code="9"/>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CE08" w14:textId="77777777" w:rsidR="002B6AC9" w:rsidRDefault="009A2E7A">
      <w:r>
        <w:separator/>
      </w:r>
    </w:p>
  </w:endnote>
  <w:endnote w:type="continuationSeparator" w:id="0">
    <w:p w14:paraId="11614584" w14:textId="77777777" w:rsidR="002B6AC9" w:rsidRDefault="009A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263696"/>
      <w:docPartObj>
        <w:docPartGallery w:val="Page Numbers (Bottom of Page)"/>
        <w:docPartUnique/>
      </w:docPartObj>
    </w:sdtPr>
    <w:sdtEndPr/>
    <w:sdtContent>
      <w:p w14:paraId="29F3021F" w14:textId="77777777" w:rsidR="00624E03" w:rsidRDefault="00624E03">
        <w:pPr>
          <w:pStyle w:val="a5"/>
          <w:jc w:val="center"/>
        </w:pPr>
        <w:r>
          <w:fldChar w:fldCharType="begin"/>
        </w:r>
        <w:r>
          <w:instrText>PAGE   \* MERGEFORMAT</w:instrText>
        </w:r>
        <w:r>
          <w:fldChar w:fldCharType="separate"/>
        </w:r>
        <w:r w:rsidR="009A2E7A" w:rsidRPr="009A2E7A">
          <w:rPr>
            <w:noProof/>
            <w:lang w:val="ja-JP"/>
          </w:rPr>
          <w:t>5</w:t>
        </w:r>
        <w:r>
          <w:fldChar w:fldCharType="end"/>
        </w:r>
      </w:p>
    </w:sdtContent>
  </w:sdt>
  <w:p w14:paraId="6AA51715" w14:textId="77777777" w:rsidR="002B6AC9" w:rsidRDefault="002B6AC9">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096E" w14:textId="77777777" w:rsidR="002B6AC9" w:rsidRDefault="009A2E7A">
      <w:r>
        <w:separator/>
      </w:r>
    </w:p>
  </w:footnote>
  <w:footnote w:type="continuationSeparator" w:id="0">
    <w:p w14:paraId="2E6D8DBC" w14:textId="77777777" w:rsidR="002B6AC9" w:rsidRDefault="009A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45AE" w14:textId="77777777" w:rsidR="002B6AC9" w:rsidRDefault="002B6AC9">
    <w:pPr>
      <w:autoSpaceDE w:val="0"/>
      <w:autoSpaceDN w:val="0"/>
      <w:adjustRightInd w:val="0"/>
      <w:spacing w:line="336" w:lineRule="atLeast"/>
      <w:jc w:val="right"/>
      <w:rPr>
        <w:rFonts w:ascii="Century" w:eastAsia="ＭＳ 明朝" w:hAnsi="ＭＳ 明朝" w:cs="ＭＳ 明朝"/>
        <w:color w:val="000000"/>
        <w:kern w:val="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76E"/>
    <w:rsid w:val="002B6AC9"/>
    <w:rsid w:val="0058676E"/>
    <w:rsid w:val="00624E03"/>
    <w:rsid w:val="009A2E7A"/>
    <w:rsid w:val="009A72AC"/>
    <w:rsid w:val="009B50AA"/>
    <w:rsid w:val="00DA2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D96A15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E03"/>
    <w:pPr>
      <w:tabs>
        <w:tab w:val="center" w:pos="4252"/>
        <w:tab w:val="right" w:pos="8504"/>
      </w:tabs>
      <w:snapToGrid w:val="0"/>
    </w:pPr>
  </w:style>
  <w:style w:type="character" w:customStyle="1" w:styleId="a4">
    <w:name w:val="ヘッダー (文字)"/>
    <w:basedOn w:val="a0"/>
    <w:link w:val="a3"/>
    <w:uiPriority w:val="99"/>
    <w:rsid w:val="00624E03"/>
  </w:style>
  <w:style w:type="paragraph" w:styleId="a5">
    <w:name w:val="footer"/>
    <w:basedOn w:val="a"/>
    <w:link w:val="a6"/>
    <w:uiPriority w:val="99"/>
    <w:unhideWhenUsed/>
    <w:rsid w:val="00624E03"/>
    <w:pPr>
      <w:tabs>
        <w:tab w:val="center" w:pos="4252"/>
        <w:tab w:val="right" w:pos="8504"/>
      </w:tabs>
      <w:snapToGrid w:val="0"/>
    </w:pPr>
  </w:style>
  <w:style w:type="character" w:customStyle="1" w:styleId="a6">
    <w:name w:val="フッター (文字)"/>
    <w:basedOn w:val="a0"/>
    <w:link w:val="a5"/>
    <w:uiPriority w:val="99"/>
    <w:rsid w:val="00624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D3F81-B990-43F1-9EC3-F179032E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2506</Words>
  <Characters>157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2023-10-11T07:04:00Z</dcterms:created>
  <dcterms:modified xsi:type="dcterms:W3CDTF">2023-10-11T07:23:00Z</dcterms:modified>
</cp:coreProperties>
</file>