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8C44" w14:textId="2F429E6D" w:rsidR="002D0187" w:rsidRPr="0078224B" w:rsidRDefault="002D0187" w:rsidP="002D0187">
      <w:pPr>
        <w:wordWrap w:val="0"/>
        <w:ind w:left="210" w:hangingChars="100" w:hanging="210"/>
        <w:jc w:val="right"/>
        <w:rPr>
          <w:rFonts w:asciiTheme="minorEastAsia" w:hAnsiTheme="minorEastAsia"/>
        </w:rPr>
      </w:pPr>
      <w:r w:rsidRPr="0078224B">
        <w:rPr>
          <w:rFonts w:asciiTheme="minorEastAsia" w:hAnsiTheme="minorEastAsia" w:hint="eastAsia"/>
        </w:rPr>
        <w:t>大個審答申第</w:t>
      </w:r>
      <w:r w:rsidR="0078224B" w:rsidRPr="0078224B">
        <w:rPr>
          <w:rFonts w:asciiTheme="minorEastAsia" w:hAnsiTheme="minorEastAsia" w:hint="eastAsia"/>
        </w:rPr>
        <w:t>1</w:t>
      </w:r>
      <w:r w:rsidR="0078224B" w:rsidRPr="0078224B">
        <w:rPr>
          <w:rFonts w:asciiTheme="minorEastAsia" w:hAnsiTheme="minorEastAsia"/>
        </w:rPr>
        <w:t>83</w:t>
      </w:r>
      <w:r w:rsidRPr="0078224B">
        <w:rPr>
          <w:rFonts w:asciiTheme="minorEastAsia" w:hAnsiTheme="minorEastAsia" w:hint="eastAsia"/>
        </w:rPr>
        <w:t xml:space="preserve">号　</w:t>
      </w:r>
    </w:p>
    <w:p w14:paraId="0927D3BD" w14:textId="66D66696" w:rsidR="002D0187" w:rsidRPr="0078224B" w:rsidRDefault="002D0187" w:rsidP="002D0187">
      <w:pPr>
        <w:wordWrap w:val="0"/>
        <w:jc w:val="right"/>
        <w:rPr>
          <w:rFonts w:asciiTheme="minorEastAsia" w:hAnsiTheme="minorEastAsia"/>
        </w:rPr>
      </w:pPr>
      <w:r w:rsidRPr="0078224B">
        <w:rPr>
          <w:rFonts w:asciiTheme="minorEastAsia" w:hAnsiTheme="minorEastAsia" w:hint="eastAsia"/>
        </w:rPr>
        <w:t>令和</w:t>
      </w:r>
      <w:r w:rsidR="0078224B" w:rsidRPr="0078224B">
        <w:rPr>
          <w:rFonts w:asciiTheme="minorEastAsia" w:hAnsiTheme="minorEastAsia" w:hint="eastAsia"/>
        </w:rPr>
        <w:t>５</w:t>
      </w:r>
      <w:r w:rsidRPr="0078224B">
        <w:rPr>
          <w:rFonts w:asciiTheme="minorEastAsia" w:hAnsiTheme="minorEastAsia" w:hint="eastAsia"/>
        </w:rPr>
        <w:t>年</w:t>
      </w:r>
      <w:r w:rsidR="0078224B" w:rsidRPr="0078224B">
        <w:rPr>
          <w:rFonts w:asciiTheme="minorEastAsia" w:hAnsiTheme="minorEastAsia" w:hint="eastAsia"/>
        </w:rPr>
        <w:t>1</w:t>
      </w:r>
      <w:r w:rsidR="0078224B" w:rsidRPr="0078224B">
        <w:rPr>
          <w:rFonts w:asciiTheme="minorEastAsia" w:hAnsiTheme="minorEastAsia"/>
        </w:rPr>
        <w:t>2</w:t>
      </w:r>
      <w:r w:rsidRPr="0078224B">
        <w:rPr>
          <w:rFonts w:asciiTheme="minorEastAsia" w:hAnsiTheme="minorEastAsia" w:hint="eastAsia"/>
        </w:rPr>
        <w:t>月</w:t>
      </w:r>
      <w:r w:rsidR="0078224B" w:rsidRPr="0078224B">
        <w:rPr>
          <w:rFonts w:asciiTheme="minorEastAsia" w:hAnsiTheme="minorEastAsia" w:hint="eastAsia"/>
        </w:rPr>
        <w:t>2</w:t>
      </w:r>
      <w:r w:rsidR="0078224B" w:rsidRPr="0078224B">
        <w:rPr>
          <w:rFonts w:asciiTheme="minorEastAsia" w:hAnsiTheme="minorEastAsia"/>
        </w:rPr>
        <w:t>6</w:t>
      </w:r>
      <w:r w:rsidRPr="0078224B">
        <w:rPr>
          <w:rFonts w:asciiTheme="minorEastAsia" w:hAnsiTheme="minorEastAsia" w:hint="eastAsia"/>
        </w:rPr>
        <w:t xml:space="preserve">日　</w:t>
      </w:r>
    </w:p>
    <w:p w14:paraId="57F2B4A1" w14:textId="77777777" w:rsidR="002D0187" w:rsidRPr="0078224B" w:rsidRDefault="002D0187" w:rsidP="002D0187">
      <w:pPr>
        <w:rPr>
          <w:rFonts w:hAnsiTheme="minorEastAsia"/>
        </w:rPr>
      </w:pPr>
    </w:p>
    <w:p w14:paraId="15085C75" w14:textId="77777777" w:rsidR="002D0187" w:rsidRPr="0078224B" w:rsidRDefault="002D0187" w:rsidP="002D0187">
      <w:pPr>
        <w:ind w:firstLineChars="100" w:firstLine="210"/>
        <w:rPr>
          <w:rFonts w:hAnsiTheme="minorEastAsia"/>
        </w:rPr>
      </w:pPr>
      <w:r w:rsidRPr="0078224B">
        <w:rPr>
          <w:rFonts w:hAnsiTheme="minorEastAsia" w:hint="eastAsia"/>
        </w:rPr>
        <w:t>大阪市長　横山　英幸　様</w:t>
      </w:r>
    </w:p>
    <w:p w14:paraId="7CCFB16B" w14:textId="77777777" w:rsidR="002D0187" w:rsidRPr="0078224B" w:rsidRDefault="002D0187" w:rsidP="002D0187">
      <w:pPr>
        <w:rPr>
          <w:rFonts w:hAnsiTheme="minorEastAsia"/>
        </w:rPr>
      </w:pPr>
    </w:p>
    <w:p w14:paraId="46D6498F" w14:textId="77777777" w:rsidR="002D0187" w:rsidRPr="0078224B" w:rsidRDefault="002D0187" w:rsidP="002D0187">
      <w:pPr>
        <w:wordWrap w:val="0"/>
        <w:jc w:val="right"/>
        <w:rPr>
          <w:rFonts w:hAnsiTheme="minorEastAsia"/>
        </w:rPr>
      </w:pPr>
      <w:r w:rsidRPr="0078224B">
        <w:rPr>
          <w:rFonts w:hAnsiTheme="minorEastAsia" w:hint="eastAsia"/>
        </w:rPr>
        <w:t xml:space="preserve">大阪市個人情報保護審議会　</w:t>
      </w:r>
    </w:p>
    <w:p w14:paraId="25D0DE2C" w14:textId="77777777" w:rsidR="002D0187" w:rsidRPr="0078224B" w:rsidRDefault="002D0187" w:rsidP="002D0187">
      <w:pPr>
        <w:wordWrap w:val="0"/>
        <w:jc w:val="right"/>
        <w:rPr>
          <w:rFonts w:hAnsiTheme="minorEastAsia"/>
        </w:rPr>
      </w:pPr>
      <w:r w:rsidRPr="0078224B">
        <w:rPr>
          <w:rFonts w:hAnsiTheme="minorEastAsia" w:hint="eastAsia"/>
        </w:rPr>
        <w:t xml:space="preserve">会長　金井　美智子　</w:t>
      </w:r>
    </w:p>
    <w:p w14:paraId="58E8150D" w14:textId="77777777" w:rsidR="002D0187" w:rsidRPr="0078224B" w:rsidRDefault="002D0187" w:rsidP="002D0187">
      <w:pPr>
        <w:rPr>
          <w:rFonts w:hAnsiTheme="minorEastAsia"/>
        </w:rPr>
      </w:pPr>
    </w:p>
    <w:p w14:paraId="5A7C701C" w14:textId="77777777" w:rsidR="002D0187" w:rsidRPr="0078224B" w:rsidRDefault="002D0187" w:rsidP="002D0187">
      <w:pPr>
        <w:jc w:val="center"/>
        <w:rPr>
          <w:rFonts w:hAnsiTheme="minorEastAsia"/>
        </w:rPr>
      </w:pPr>
      <w:r w:rsidRPr="0078224B">
        <w:rPr>
          <w:rFonts w:hAnsiTheme="minorEastAsia" w:hint="eastAsia"/>
        </w:rPr>
        <w:t>答申書</w:t>
      </w:r>
    </w:p>
    <w:p w14:paraId="72E5BA96" w14:textId="77777777" w:rsidR="002D0187" w:rsidRPr="0078224B" w:rsidRDefault="002D0187" w:rsidP="002D0187">
      <w:pPr>
        <w:rPr>
          <w:rFonts w:hAnsiTheme="minorEastAsia"/>
        </w:rPr>
      </w:pPr>
    </w:p>
    <w:p w14:paraId="3EE59B82" w14:textId="7A05E54F" w:rsidR="001C2FF9" w:rsidRPr="0078224B" w:rsidRDefault="002D0187" w:rsidP="001C2FF9">
      <w:pPr>
        <w:ind w:firstLineChars="100" w:firstLine="210"/>
        <w:rPr>
          <w:rFonts w:hAnsiTheme="minorEastAsia"/>
          <w:strike/>
        </w:rPr>
      </w:pPr>
      <w:r w:rsidRPr="0078224B">
        <w:rPr>
          <w:rFonts w:asciiTheme="minorEastAsia" w:hAnsiTheme="minorEastAsia" w:hint="eastAsia"/>
          <w:kern w:val="0"/>
        </w:rPr>
        <w:t>大阪市個人情報の保護に関する法律の施行等に関する条例（令和５年大阪市条例第５号）附則第３項の規定によりなお従前の例によることとされた同条例による改正前の大阪市個</w:t>
      </w:r>
      <w:r w:rsidR="001C2FF9" w:rsidRPr="0078224B">
        <w:rPr>
          <w:rFonts w:asciiTheme="minorEastAsia" w:hAnsiTheme="minorEastAsia" w:hint="eastAsia"/>
          <w:color w:val="000000" w:themeColor="text1"/>
          <w:szCs w:val="21"/>
        </w:rPr>
        <w:t>人情報保護条例（平成７年大阪市条例第11号。以下「旧条例」という。）第45条に基づき、大阪市長（以下「実施機関」という。）から令和３年10月１日付け大東淀保生第8161号により諮問のありました件について、次のとおり答申いたします。</w:t>
      </w:r>
    </w:p>
    <w:p w14:paraId="4E068662" w14:textId="77777777" w:rsidR="002D0187" w:rsidRPr="0078224B" w:rsidRDefault="002D0187" w:rsidP="002D0187">
      <w:pPr>
        <w:rPr>
          <w:rFonts w:ascii="ＭＳ 明朝" w:eastAsia="ＭＳ 明朝" w:hAnsi="ＭＳ 明朝"/>
        </w:rPr>
      </w:pPr>
    </w:p>
    <w:p w14:paraId="6B5E2BC0" w14:textId="77777777" w:rsidR="002D0187" w:rsidRPr="0078224B" w:rsidRDefault="002D0187" w:rsidP="002D0187">
      <w:pPr>
        <w:pStyle w:val="af2"/>
        <w:wordWrap/>
        <w:spacing w:line="240" w:lineRule="auto"/>
        <w:jc w:val="left"/>
        <w:rPr>
          <w:rFonts w:asciiTheme="minorEastAsia" w:eastAsiaTheme="minorEastAsia" w:hAnsiTheme="minorEastAsia"/>
          <w:sz w:val="21"/>
          <w:szCs w:val="24"/>
        </w:rPr>
      </w:pPr>
      <w:r w:rsidRPr="0078224B">
        <w:rPr>
          <w:rFonts w:asciiTheme="minorEastAsia" w:eastAsiaTheme="minorEastAsia" w:hAnsiTheme="minorEastAsia" w:hint="eastAsia"/>
          <w:sz w:val="21"/>
          <w:szCs w:val="24"/>
        </w:rPr>
        <w:t>第１　審議会の結論</w:t>
      </w:r>
    </w:p>
    <w:p w14:paraId="16C14FE6" w14:textId="532553C4" w:rsidR="002D0187" w:rsidRPr="0078224B" w:rsidRDefault="002D0187" w:rsidP="002D0187">
      <w:pPr>
        <w:ind w:leftChars="100" w:left="210" w:firstLineChars="100" w:firstLine="210"/>
      </w:pPr>
      <w:r w:rsidRPr="0078224B">
        <w:rPr>
          <w:rFonts w:hint="eastAsia"/>
        </w:rPr>
        <w:t>実施機関が、令和３年７月</w:t>
      </w:r>
      <w:r w:rsidRPr="0078224B">
        <w:rPr>
          <w:rFonts w:asciiTheme="minorEastAsia" w:hAnsiTheme="minorEastAsia" w:hint="eastAsia"/>
        </w:rPr>
        <w:t>1</w:t>
      </w:r>
      <w:r w:rsidRPr="0078224B">
        <w:rPr>
          <w:rFonts w:asciiTheme="minorEastAsia" w:hAnsiTheme="minorEastAsia"/>
        </w:rPr>
        <w:t>4</w:t>
      </w:r>
      <w:r w:rsidRPr="0078224B">
        <w:rPr>
          <w:rFonts w:hint="eastAsia"/>
        </w:rPr>
        <w:t>日付け</w:t>
      </w:r>
      <w:r w:rsidRPr="0078224B">
        <w:rPr>
          <w:rFonts w:asciiTheme="minorEastAsia" w:hAnsiTheme="minorEastAsia" w:hint="eastAsia"/>
        </w:rPr>
        <w:t>大東淀保生第</w:t>
      </w:r>
      <w:r w:rsidRPr="0078224B">
        <w:rPr>
          <w:rFonts w:asciiTheme="minorEastAsia" w:hAnsiTheme="minorEastAsia"/>
        </w:rPr>
        <w:t>8099</w:t>
      </w:r>
      <w:r w:rsidRPr="0078224B">
        <w:rPr>
          <w:rFonts w:asciiTheme="minorEastAsia" w:hAnsiTheme="minorEastAsia" w:hint="eastAsia"/>
        </w:rPr>
        <w:t>号</w:t>
      </w:r>
      <w:r w:rsidRPr="0078224B">
        <w:rPr>
          <w:rFonts w:hint="eastAsia"/>
        </w:rPr>
        <w:t>により行った部分開示決定（以下「本件決定」という。）で開示しないこととした部分のうち、別表</w:t>
      </w:r>
      <w:r w:rsidR="00A86CD8" w:rsidRPr="0078224B">
        <w:rPr>
          <w:rFonts w:hint="eastAsia"/>
        </w:rPr>
        <w:t>１及び別表２</w:t>
      </w:r>
      <w:r w:rsidRPr="0078224B">
        <w:rPr>
          <w:rFonts w:hint="eastAsia"/>
        </w:rPr>
        <w:t>に掲げる部分を開示すべきであり、その余の部分は妥当である。</w:t>
      </w:r>
    </w:p>
    <w:p w14:paraId="1122FACE" w14:textId="77777777" w:rsidR="002D0187" w:rsidRPr="0078224B" w:rsidRDefault="002D0187" w:rsidP="002D0187">
      <w:pPr>
        <w:rPr>
          <w:rFonts w:ascii="ＭＳ 明朝" w:eastAsia="ＭＳ 明朝" w:hAnsi="ＭＳ 明朝"/>
        </w:rPr>
      </w:pPr>
    </w:p>
    <w:p w14:paraId="05FC78EC" w14:textId="77777777" w:rsidR="002D0187" w:rsidRPr="0078224B" w:rsidRDefault="002D0187" w:rsidP="002D0187">
      <w:pPr>
        <w:ind w:right="-2"/>
        <w:jc w:val="left"/>
        <w:rPr>
          <w:rFonts w:hAnsiTheme="minorEastAsia"/>
          <w:kern w:val="0"/>
          <w:szCs w:val="24"/>
        </w:rPr>
      </w:pPr>
      <w:r w:rsidRPr="0078224B">
        <w:rPr>
          <w:rFonts w:hAnsiTheme="minorEastAsia" w:hint="eastAsia"/>
          <w:kern w:val="0"/>
          <w:szCs w:val="24"/>
        </w:rPr>
        <w:t>第２　審査請求に至る経過</w:t>
      </w:r>
    </w:p>
    <w:p w14:paraId="41B79F2C" w14:textId="77777777" w:rsidR="002D0187" w:rsidRPr="0078224B" w:rsidRDefault="002D0187" w:rsidP="002D0187">
      <w:pPr>
        <w:ind w:firstLineChars="100" w:firstLine="210"/>
        <w:jc w:val="left"/>
        <w:rPr>
          <w:rFonts w:hAnsiTheme="minorEastAsia"/>
          <w:kern w:val="0"/>
          <w:szCs w:val="24"/>
        </w:rPr>
      </w:pPr>
      <w:r w:rsidRPr="0078224B">
        <w:rPr>
          <w:rFonts w:hAnsiTheme="minorEastAsia" w:hint="eastAsia"/>
          <w:kern w:val="0"/>
          <w:szCs w:val="24"/>
        </w:rPr>
        <w:t>１　開示請求</w:t>
      </w:r>
    </w:p>
    <w:p w14:paraId="3C621F9F" w14:textId="5ACDB5FE" w:rsidR="002D0187" w:rsidRPr="0078224B" w:rsidRDefault="002D0187" w:rsidP="002D0187">
      <w:pPr>
        <w:ind w:leftChars="200" w:left="420" w:right="-2" w:firstLineChars="100" w:firstLine="210"/>
        <w:rPr>
          <w:rFonts w:hAnsiTheme="minorEastAsia" w:cs="Times New Roman"/>
          <w:szCs w:val="24"/>
        </w:rPr>
      </w:pPr>
      <w:r w:rsidRPr="0078224B">
        <w:rPr>
          <w:rFonts w:hAnsiTheme="minorEastAsia" w:cs="ＭＳ 明朝"/>
          <w:szCs w:val="24"/>
        </w:rPr>
        <w:t>審査請求人は、令和</w:t>
      </w:r>
      <w:r w:rsidRPr="0078224B">
        <w:rPr>
          <w:rFonts w:hAnsiTheme="minorEastAsia" w:cs="ＭＳ 明朝" w:hint="eastAsia"/>
          <w:szCs w:val="24"/>
        </w:rPr>
        <w:t>３</w:t>
      </w:r>
      <w:r w:rsidRPr="0078224B">
        <w:rPr>
          <w:rFonts w:hAnsiTheme="minorEastAsia" w:cs="ＭＳ 明朝"/>
          <w:szCs w:val="24"/>
        </w:rPr>
        <w:t>年</w:t>
      </w:r>
      <w:r w:rsidRPr="0078224B">
        <w:rPr>
          <w:rFonts w:hAnsiTheme="minorEastAsia" w:cs="ＭＳ 明朝" w:hint="eastAsia"/>
          <w:szCs w:val="24"/>
        </w:rPr>
        <w:t>７</w:t>
      </w:r>
      <w:r w:rsidRPr="0078224B">
        <w:rPr>
          <w:rFonts w:asciiTheme="minorEastAsia" w:hAnsiTheme="minorEastAsia" w:cs="ＭＳ 明朝"/>
          <w:szCs w:val="24"/>
        </w:rPr>
        <w:t>月</w:t>
      </w:r>
      <w:r w:rsidRPr="0078224B">
        <w:rPr>
          <w:rFonts w:asciiTheme="minorEastAsia" w:hAnsiTheme="minorEastAsia" w:cs="ＭＳ 明朝" w:hint="eastAsia"/>
          <w:szCs w:val="24"/>
        </w:rPr>
        <w:t>２</w:t>
      </w:r>
      <w:r w:rsidRPr="0078224B">
        <w:rPr>
          <w:rFonts w:asciiTheme="minorEastAsia" w:hAnsiTheme="minorEastAsia" w:cs="ＭＳ 明朝"/>
          <w:szCs w:val="24"/>
        </w:rPr>
        <w:t>日</w:t>
      </w:r>
      <w:r w:rsidR="00CD167D" w:rsidRPr="0078224B">
        <w:rPr>
          <w:rFonts w:asciiTheme="minorEastAsia" w:hAnsiTheme="minorEastAsia" w:cs="ＭＳ 明朝" w:hint="eastAsia"/>
          <w:szCs w:val="24"/>
        </w:rPr>
        <w:t>に</w:t>
      </w:r>
      <w:r w:rsidRPr="0078224B">
        <w:rPr>
          <w:rFonts w:asciiTheme="minorEastAsia" w:hAnsiTheme="minorEastAsia" w:cs="ＭＳ 明朝"/>
          <w:szCs w:val="24"/>
        </w:rPr>
        <w:t>、</w:t>
      </w:r>
      <w:r w:rsidRPr="0078224B">
        <w:rPr>
          <w:rFonts w:asciiTheme="minorEastAsia" w:hAnsiTheme="minorEastAsia" w:cs="ＭＳ 明朝" w:hint="eastAsia"/>
          <w:szCs w:val="24"/>
        </w:rPr>
        <w:t>旧</w:t>
      </w:r>
      <w:r w:rsidRPr="0078224B">
        <w:rPr>
          <w:rFonts w:asciiTheme="minorEastAsia" w:hAnsiTheme="minorEastAsia" w:cs="ＭＳ 明朝"/>
          <w:szCs w:val="24"/>
        </w:rPr>
        <w:t>条例第17</w:t>
      </w:r>
      <w:r w:rsidRPr="0078224B">
        <w:rPr>
          <w:rFonts w:hAnsiTheme="minorEastAsia" w:cs="ＭＳ 明朝"/>
          <w:szCs w:val="24"/>
        </w:rPr>
        <w:t>条第</w:t>
      </w:r>
      <w:r w:rsidRPr="0078224B">
        <w:rPr>
          <w:rFonts w:hAnsiTheme="minorEastAsia" w:cs="ＭＳ 明朝" w:hint="eastAsia"/>
          <w:szCs w:val="24"/>
        </w:rPr>
        <w:t>１</w:t>
      </w:r>
      <w:r w:rsidRPr="0078224B">
        <w:rPr>
          <w:rFonts w:hAnsiTheme="minorEastAsia" w:cs="ＭＳ 明朝"/>
          <w:szCs w:val="24"/>
        </w:rPr>
        <w:t>項に基づき、実施機関に対し、「</w:t>
      </w:r>
      <w:r w:rsidRPr="0078224B">
        <w:rPr>
          <w:rFonts w:hAnsiTheme="minorEastAsia" w:cs="ＭＳ 明朝" w:hint="eastAsia"/>
          <w:szCs w:val="24"/>
        </w:rPr>
        <w:t>東淀川区生活支援担当が保有する私の受付面接から却下までの記録</w:t>
      </w:r>
      <w:r w:rsidRPr="0078224B">
        <w:rPr>
          <w:rFonts w:hAnsiTheme="minorEastAsia" w:cs="ＭＳ 明朝"/>
          <w:szCs w:val="24"/>
        </w:rPr>
        <w:t>」</w:t>
      </w:r>
      <w:r w:rsidR="006B2BFE" w:rsidRPr="0078224B">
        <w:rPr>
          <w:rFonts w:hAnsiTheme="minorEastAsia" w:cs="ＭＳ 明朝" w:hint="eastAsia"/>
          <w:szCs w:val="24"/>
        </w:rPr>
        <w:t>の開示</w:t>
      </w:r>
      <w:r w:rsidRPr="0078224B">
        <w:rPr>
          <w:rFonts w:hAnsiTheme="minorEastAsia" w:cs="ＭＳ 明朝" w:hint="eastAsia"/>
          <w:szCs w:val="24"/>
        </w:rPr>
        <w:t>を求める</w:t>
      </w:r>
      <w:r w:rsidRPr="0078224B">
        <w:rPr>
          <w:rFonts w:hAnsiTheme="minorEastAsia" w:cs="ＭＳ 明朝"/>
          <w:szCs w:val="24"/>
        </w:rPr>
        <w:t>開示請求</w:t>
      </w:r>
      <w:r w:rsidR="00CD167D" w:rsidRPr="0078224B">
        <w:rPr>
          <w:rFonts w:hAnsiTheme="minorEastAsia" w:cs="ＭＳ 明朝" w:hint="eastAsia"/>
          <w:szCs w:val="24"/>
        </w:rPr>
        <w:t>（</w:t>
      </w:r>
      <w:r w:rsidRPr="0078224B">
        <w:rPr>
          <w:rFonts w:hAnsiTheme="minorEastAsia" w:cs="ＭＳ 明朝"/>
          <w:szCs w:val="24"/>
        </w:rPr>
        <w:t>以下「本件請求」という。</w:t>
      </w:r>
      <w:r w:rsidR="00CD167D" w:rsidRPr="0078224B">
        <w:rPr>
          <w:rFonts w:hAnsiTheme="minorEastAsia" w:cs="ＭＳ 明朝" w:hint="eastAsia"/>
          <w:szCs w:val="24"/>
        </w:rPr>
        <w:t>）</w:t>
      </w:r>
      <w:r w:rsidRPr="0078224B">
        <w:rPr>
          <w:rFonts w:hAnsiTheme="minorEastAsia" w:cs="ＭＳ 明朝"/>
          <w:szCs w:val="24"/>
        </w:rPr>
        <w:t>を行った。</w:t>
      </w:r>
    </w:p>
    <w:p w14:paraId="1B63D8ED" w14:textId="77777777" w:rsidR="002D0187" w:rsidRPr="0078224B" w:rsidRDefault="002D0187" w:rsidP="002D0187">
      <w:pPr>
        <w:ind w:right="-2"/>
        <w:jc w:val="left"/>
        <w:rPr>
          <w:rFonts w:hAnsiTheme="minorEastAsia"/>
          <w:color w:val="000000" w:themeColor="text1"/>
          <w:kern w:val="0"/>
          <w:szCs w:val="24"/>
        </w:rPr>
      </w:pPr>
    </w:p>
    <w:p w14:paraId="6085BE7C" w14:textId="77777777" w:rsidR="002D0187" w:rsidRPr="0078224B" w:rsidRDefault="002D0187" w:rsidP="002D0187">
      <w:pPr>
        <w:ind w:right="-2" w:firstLineChars="100" w:firstLine="210"/>
        <w:jc w:val="left"/>
        <w:rPr>
          <w:rFonts w:asciiTheme="minorEastAsia" w:hAnsiTheme="minorEastAsia"/>
          <w:color w:val="000000" w:themeColor="text1"/>
          <w:kern w:val="0"/>
          <w:szCs w:val="24"/>
        </w:rPr>
      </w:pPr>
      <w:r w:rsidRPr="0078224B">
        <w:rPr>
          <w:rFonts w:hAnsiTheme="minorEastAsia" w:hint="eastAsia"/>
          <w:color w:val="000000" w:themeColor="text1"/>
          <w:kern w:val="0"/>
          <w:szCs w:val="24"/>
        </w:rPr>
        <w:t>２　本件決定</w:t>
      </w:r>
    </w:p>
    <w:p w14:paraId="05E97258" w14:textId="3B2DF756" w:rsidR="002D0187" w:rsidRPr="0078224B" w:rsidRDefault="002D0187" w:rsidP="002D0187">
      <w:pPr>
        <w:ind w:leftChars="337" w:left="708" w:firstLine="143"/>
        <w:rPr>
          <w:rFonts w:hAnsiTheme="minorEastAsia"/>
          <w:color w:val="000000" w:themeColor="text1"/>
          <w:kern w:val="0"/>
          <w:szCs w:val="24"/>
        </w:rPr>
      </w:pPr>
      <w:r w:rsidRPr="0078224B">
        <w:rPr>
          <w:rFonts w:asciiTheme="minorEastAsia" w:hAnsiTheme="minorEastAsia" w:cs="Times New Roman" w:hint="eastAsia"/>
          <w:szCs w:val="24"/>
        </w:rPr>
        <w:t>実施機関は、本件請求に係る保有個人情報を、「受付面接記録票（平成27年７月14日、平成28年７月25日、８月３日、９月１日）」（以下「本件情報１」という。）、「</w:t>
      </w:r>
      <w:r w:rsidRPr="0078224B">
        <w:rPr>
          <w:rFonts w:asciiTheme="minorEastAsia" w:hAnsiTheme="minorEastAsia" w:cs="Times New Roman" w:hint="eastAsia"/>
          <w:kern w:val="0"/>
          <w:szCs w:val="21"/>
        </w:rPr>
        <w:t>ケース記録票</w:t>
      </w:r>
      <w:r w:rsidRPr="0078224B">
        <w:rPr>
          <w:rFonts w:asciiTheme="minorEastAsia" w:hAnsiTheme="minorEastAsia" w:cs="Times New Roman" w:hint="eastAsia"/>
          <w:szCs w:val="24"/>
        </w:rPr>
        <w:t>（</w:t>
      </w:r>
      <w:r w:rsidRPr="0078224B">
        <w:rPr>
          <w:rFonts w:asciiTheme="minorEastAsia" w:hAnsiTheme="minorEastAsia" w:cs="Times New Roman" w:hint="eastAsia"/>
          <w:kern w:val="0"/>
          <w:szCs w:val="21"/>
        </w:rPr>
        <w:t>平成28年８月２日、９日、12日、16日、17日、19日、22日、24日～26日、29日～31日、９月６日～９日、12日、14日～16日、26日、28日、10月３日</w:t>
      </w:r>
      <w:r w:rsidRPr="0078224B">
        <w:rPr>
          <w:rFonts w:asciiTheme="minorEastAsia" w:hAnsiTheme="minorEastAsia" w:cs="Times New Roman" w:hint="eastAsia"/>
          <w:szCs w:val="24"/>
        </w:rPr>
        <w:t>）」（以下「本件情報２」という。）、「ケース診断会議記録票（平成28年８月26日、９月16日）」（以下「本件情報３」という。）及び「</w:t>
      </w:r>
      <w:r w:rsidRPr="0078224B">
        <w:rPr>
          <w:rFonts w:asciiTheme="minorEastAsia" w:hAnsiTheme="minorEastAsia" w:cs="Times New Roman" w:hint="eastAsia"/>
          <w:kern w:val="0"/>
          <w:szCs w:val="21"/>
        </w:rPr>
        <w:t>戸籍全部事項証明、戸籍附票、除籍謄本</w:t>
      </w:r>
      <w:r w:rsidRPr="0078224B">
        <w:rPr>
          <w:rFonts w:asciiTheme="minorEastAsia" w:hAnsiTheme="minorEastAsia" w:cs="Times New Roman" w:hint="eastAsia"/>
          <w:szCs w:val="24"/>
        </w:rPr>
        <w:t>」（以下「本件情報４」といい、本件情報１から本件情報４までをあわせて「本件各情報」という。）と特定した上で、旧条例第23条第１項に</w:t>
      </w:r>
      <w:r w:rsidRPr="0078224B">
        <w:rPr>
          <w:rFonts w:hAnsiTheme="minorEastAsia" w:cs="Times New Roman" w:hint="eastAsia"/>
          <w:szCs w:val="24"/>
        </w:rPr>
        <w:t>基づき、</w:t>
      </w:r>
      <w:r w:rsidRPr="0078224B">
        <w:rPr>
          <w:rFonts w:hAnsiTheme="minorEastAsia" w:cs="Times New Roman" w:hint="eastAsia"/>
          <w:szCs w:val="24"/>
        </w:rPr>
        <w:lastRenderedPageBreak/>
        <w:t>「</w:t>
      </w:r>
      <w:r w:rsidR="0037423C" w:rsidRPr="0078224B">
        <w:rPr>
          <w:rFonts w:hAnsiTheme="minorEastAsia" w:cs="Times New Roman" w:hint="eastAsia"/>
          <w:szCs w:val="24"/>
        </w:rPr>
        <w:t>本件各情報</w:t>
      </w:r>
      <w:r w:rsidR="0037423C" w:rsidRPr="0078224B">
        <w:rPr>
          <w:rFonts w:asciiTheme="minorEastAsia" w:hAnsiTheme="minorEastAsia" w:cs="Times New Roman" w:hint="eastAsia"/>
          <w:kern w:val="0"/>
          <w:szCs w:val="21"/>
        </w:rPr>
        <w:t>に記載されている審査請求人以外の個人に関する部分</w:t>
      </w:r>
      <w:r w:rsidRPr="0078224B">
        <w:rPr>
          <w:rFonts w:hAnsiTheme="minorEastAsia" w:cs="Times New Roman" w:hint="eastAsia"/>
          <w:szCs w:val="24"/>
        </w:rPr>
        <w:t>」（以下「本件非開示部分１」という。）、「</w:t>
      </w:r>
      <w:r w:rsidR="0037423C" w:rsidRPr="0078224B">
        <w:rPr>
          <w:rFonts w:hAnsiTheme="minorEastAsia" w:cs="Times New Roman" w:hint="eastAsia"/>
          <w:szCs w:val="24"/>
        </w:rPr>
        <w:t>本件情報１、本件情報２及び本件情報３</w:t>
      </w:r>
      <w:r w:rsidR="0037423C" w:rsidRPr="0078224B">
        <w:rPr>
          <w:rFonts w:asciiTheme="minorEastAsia" w:hAnsiTheme="minorEastAsia" w:cs="Times New Roman" w:hint="eastAsia"/>
          <w:kern w:val="0"/>
          <w:szCs w:val="21"/>
        </w:rPr>
        <w:t>に記載されている担当者の所見や意見に関する部分</w:t>
      </w:r>
      <w:r w:rsidRPr="0078224B">
        <w:rPr>
          <w:rFonts w:hAnsiTheme="minorEastAsia" w:cs="Times New Roman" w:hint="eastAsia"/>
          <w:szCs w:val="24"/>
        </w:rPr>
        <w:t>」（以下「本件非開示部分２」という。）、「</w:t>
      </w:r>
      <w:r w:rsidR="0037423C" w:rsidRPr="0078224B">
        <w:rPr>
          <w:rFonts w:hAnsiTheme="minorEastAsia" w:cs="Times New Roman" w:hint="eastAsia"/>
          <w:szCs w:val="24"/>
        </w:rPr>
        <w:t>本件情報２</w:t>
      </w:r>
      <w:r w:rsidR="0037423C" w:rsidRPr="0078224B">
        <w:rPr>
          <w:rFonts w:asciiTheme="minorEastAsia" w:hAnsiTheme="minorEastAsia" w:cs="Times New Roman" w:hint="eastAsia"/>
          <w:kern w:val="0"/>
          <w:szCs w:val="21"/>
        </w:rPr>
        <w:t>に記載されている審査請求人につ</w:t>
      </w:r>
      <w:r w:rsidR="00CD167D" w:rsidRPr="0078224B">
        <w:rPr>
          <w:rFonts w:asciiTheme="minorEastAsia" w:hAnsiTheme="minorEastAsia" w:cs="Times New Roman" w:hint="eastAsia"/>
          <w:kern w:val="0"/>
          <w:szCs w:val="21"/>
        </w:rPr>
        <w:t>い</w:t>
      </w:r>
      <w:r w:rsidR="0037423C" w:rsidRPr="0078224B">
        <w:rPr>
          <w:rFonts w:asciiTheme="minorEastAsia" w:hAnsiTheme="minorEastAsia" w:cs="Times New Roman" w:hint="eastAsia"/>
          <w:kern w:val="0"/>
          <w:szCs w:val="21"/>
        </w:rPr>
        <w:t>ての保護の決定のための調査等にかかる部分</w:t>
      </w:r>
      <w:r w:rsidRPr="0078224B">
        <w:rPr>
          <w:rFonts w:hAnsiTheme="minorEastAsia" w:cs="Times New Roman" w:hint="eastAsia"/>
          <w:szCs w:val="24"/>
        </w:rPr>
        <w:t>」（以下「本件非開示部分３」という。）、「</w:t>
      </w:r>
      <w:r w:rsidR="0037423C" w:rsidRPr="0078224B">
        <w:rPr>
          <w:rFonts w:hAnsiTheme="minorEastAsia" w:cs="Times New Roman" w:hint="eastAsia"/>
          <w:szCs w:val="24"/>
        </w:rPr>
        <w:t>本件情報１、本件情報２及び本件情報３</w:t>
      </w:r>
      <w:r w:rsidR="0037423C" w:rsidRPr="0078224B">
        <w:rPr>
          <w:rFonts w:asciiTheme="minorEastAsia" w:hAnsiTheme="minorEastAsia" w:cs="Times New Roman" w:hint="eastAsia"/>
          <w:kern w:val="0"/>
          <w:szCs w:val="21"/>
        </w:rPr>
        <w:t>に記載されている審査請求人以外の第三者から提供された情報及び聴取した情報に関する部分」</w:t>
      </w:r>
      <w:r w:rsidRPr="0078224B">
        <w:rPr>
          <w:rFonts w:hAnsiTheme="minorEastAsia" w:cs="Times New Roman" w:hint="eastAsia"/>
          <w:szCs w:val="24"/>
        </w:rPr>
        <w:t>（以下「本件非開示部分</w:t>
      </w:r>
      <w:r w:rsidR="0037423C" w:rsidRPr="0078224B">
        <w:rPr>
          <w:rFonts w:hAnsiTheme="minorEastAsia" w:cs="Times New Roman" w:hint="eastAsia"/>
          <w:szCs w:val="24"/>
        </w:rPr>
        <w:t>４</w:t>
      </w:r>
      <w:r w:rsidRPr="0078224B">
        <w:rPr>
          <w:rFonts w:hAnsiTheme="minorEastAsia" w:cs="Times New Roman" w:hint="eastAsia"/>
          <w:szCs w:val="24"/>
        </w:rPr>
        <w:t>」といい、本件</w:t>
      </w:r>
      <w:r w:rsidR="0037423C" w:rsidRPr="0078224B">
        <w:rPr>
          <w:rFonts w:hAnsiTheme="minorEastAsia" w:cs="Times New Roman" w:hint="eastAsia"/>
          <w:szCs w:val="24"/>
        </w:rPr>
        <w:t>非開示部分１から４まで</w:t>
      </w:r>
      <w:r w:rsidRPr="0078224B">
        <w:rPr>
          <w:rFonts w:hAnsiTheme="minorEastAsia" w:cs="Times New Roman" w:hint="eastAsia"/>
          <w:szCs w:val="24"/>
        </w:rPr>
        <w:t>をあわせて「本件各非開示部分」という。）を開示しない理由を次のとおり付して、本件決定を行った。</w:t>
      </w:r>
    </w:p>
    <w:p w14:paraId="67D43E88" w14:textId="77777777" w:rsidR="002D0187" w:rsidRPr="0078224B" w:rsidRDefault="002D0187" w:rsidP="002D0187">
      <w:pPr>
        <w:ind w:right="-2"/>
        <w:jc w:val="left"/>
        <w:rPr>
          <w:rFonts w:hAnsiTheme="minorEastAsia"/>
          <w:color w:val="000000" w:themeColor="text1"/>
          <w:kern w:val="0"/>
          <w:szCs w:val="24"/>
        </w:rPr>
      </w:pPr>
    </w:p>
    <w:p w14:paraId="546FD9D2" w14:textId="77777777" w:rsidR="002D0187" w:rsidRPr="0078224B" w:rsidRDefault="002D0187" w:rsidP="002D0187">
      <w:pPr>
        <w:pStyle w:val="af4"/>
        <w:rPr>
          <w:rFonts w:asciiTheme="minorEastAsia" w:eastAsiaTheme="minorEastAsia" w:hAnsiTheme="minorEastAsia"/>
          <w:sz w:val="21"/>
        </w:rPr>
      </w:pPr>
      <w:r w:rsidRPr="0078224B">
        <w:rPr>
          <w:rFonts w:asciiTheme="minorEastAsia" w:eastAsiaTheme="minorEastAsia" w:hAnsiTheme="minorEastAsia" w:hint="eastAsia"/>
          <w:sz w:val="21"/>
        </w:rPr>
        <w:t>記</w:t>
      </w:r>
    </w:p>
    <w:p w14:paraId="62043523" w14:textId="24445551" w:rsidR="002D0187" w:rsidRPr="0078224B" w:rsidRDefault="002D0187" w:rsidP="002D0187">
      <w:pPr>
        <w:ind w:leftChars="200" w:left="420" w:firstLineChars="100" w:firstLine="210"/>
        <w:rPr>
          <w:rFonts w:hAnsiTheme="minorEastAsia"/>
          <w:szCs w:val="24"/>
        </w:rPr>
      </w:pPr>
      <w:r w:rsidRPr="0078224B">
        <w:rPr>
          <w:rFonts w:hAnsiTheme="minorEastAsia" w:hint="eastAsia"/>
          <w:szCs w:val="24"/>
        </w:rPr>
        <w:t>旧条例第</w:t>
      </w:r>
      <w:r w:rsidR="00CD167D" w:rsidRPr="0078224B">
        <w:rPr>
          <w:rFonts w:asciiTheme="minorEastAsia" w:hAnsiTheme="minorEastAsia" w:hint="eastAsia"/>
          <w:szCs w:val="24"/>
        </w:rPr>
        <w:t>19</w:t>
      </w:r>
      <w:r w:rsidR="00CD167D" w:rsidRPr="0078224B">
        <w:rPr>
          <w:rFonts w:hAnsiTheme="minorEastAsia" w:hint="eastAsia"/>
          <w:szCs w:val="24"/>
        </w:rPr>
        <w:t>条</w:t>
      </w:r>
      <w:r w:rsidRPr="0078224B">
        <w:rPr>
          <w:rFonts w:hAnsiTheme="minorEastAsia" w:hint="eastAsia"/>
          <w:szCs w:val="24"/>
        </w:rPr>
        <w:t>第２号に該当</w:t>
      </w:r>
    </w:p>
    <w:p w14:paraId="5677767A" w14:textId="77777777" w:rsidR="002D0187" w:rsidRPr="0078224B" w:rsidRDefault="002D0187" w:rsidP="002D0187">
      <w:pPr>
        <w:ind w:leftChars="200" w:left="420" w:firstLineChars="100" w:firstLine="210"/>
        <w:rPr>
          <w:rFonts w:hAnsiTheme="minorEastAsia"/>
          <w:szCs w:val="24"/>
        </w:rPr>
      </w:pPr>
      <w:r w:rsidRPr="0078224B">
        <w:rPr>
          <w:rFonts w:hAnsiTheme="minorEastAsia" w:hint="eastAsia"/>
          <w:szCs w:val="24"/>
        </w:rPr>
        <w:t>（説明）</w:t>
      </w:r>
    </w:p>
    <w:p w14:paraId="4008FC57" w14:textId="6366C29D" w:rsidR="002D0187" w:rsidRPr="0078224B" w:rsidRDefault="0037423C" w:rsidP="002D0187">
      <w:pPr>
        <w:ind w:leftChars="300" w:left="630" w:firstLineChars="100" w:firstLine="210"/>
        <w:rPr>
          <w:rFonts w:hAnsiTheme="minorEastAsia"/>
          <w:szCs w:val="24"/>
        </w:rPr>
      </w:pPr>
      <w:r w:rsidRPr="0078224B">
        <w:rPr>
          <w:rFonts w:asciiTheme="minorEastAsia" w:hAnsiTheme="minorEastAsia" w:cs="Times New Roman" w:hint="eastAsia"/>
          <w:kern w:val="0"/>
          <w:szCs w:val="21"/>
        </w:rPr>
        <w:t>本件非開示部分１については、開示請求者以外の個人に関する情報であって、当該情報そのものにより又は他の情報と照合することにより、特定の個人が識別される情報であると認められ、かつ同号ただし書ア、イ、ウのいずれにも該当しないため。</w:t>
      </w:r>
    </w:p>
    <w:p w14:paraId="33C55D2A" w14:textId="77777777" w:rsidR="002D0187" w:rsidRPr="0078224B" w:rsidRDefault="002D0187" w:rsidP="002D0187">
      <w:pPr>
        <w:rPr>
          <w:rFonts w:hAnsiTheme="minorEastAsia"/>
          <w:szCs w:val="24"/>
        </w:rPr>
      </w:pPr>
    </w:p>
    <w:p w14:paraId="3593D9A4" w14:textId="77777777" w:rsidR="002D0187" w:rsidRPr="0078224B" w:rsidRDefault="002D0187" w:rsidP="002D0187">
      <w:pPr>
        <w:ind w:leftChars="300" w:left="630"/>
        <w:rPr>
          <w:rFonts w:hAnsiTheme="minorEastAsia"/>
          <w:szCs w:val="24"/>
        </w:rPr>
      </w:pPr>
      <w:r w:rsidRPr="0078224B">
        <w:rPr>
          <w:rFonts w:asciiTheme="minorEastAsia" w:hAnsiTheme="minorEastAsia" w:hint="eastAsia"/>
        </w:rPr>
        <w:t>旧条例第19条第６号に該当</w:t>
      </w:r>
    </w:p>
    <w:p w14:paraId="04114A10" w14:textId="77777777" w:rsidR="002D0187" w:rsidRPr="0078224B" w:rsidRDefault="002D0187" w:rsidP="002D0187">
      <w:pPr>
        <w:ind w:leftChars="300" w:left="630"/>
        <w:rPr>
          <w:rFonts w:hAnsiTheme="minorEastAsia"/>
          <w:szCs w:val="24"/>
        </w:rPr>
      </w:pPr>
      <w:r w:rsidRPr="0078224B">
        <w:rPr>
          <w:rFonts w:hAnsiTheme="minorEastAsia" w:hint="eastAsia"/>
          <w:szCs w:val="24"/>
        </w:rPr>
        <w:t>（説明）</w:t>
      </w:r>
    </w:p>
    <w:p w14:paraId="2653075B" w14:textId="2DA38937" w:rsidR="002D0187" w:rsidRPr="0078224B" w:rsidRDefault="0037423C" w:rsidP="002D0187">
      <w:pPr>
        <w:ind w:leftChars="300" w:left="630" w:firstLineChars="100" w:firstLine="210"/>
        <w:rPr>
          <w:rFonts w:hAnsiTheme="minorEastAsia"/>
          <w:szCs w:val="24"/>
        </w:rPr>
      </w:pPr>
      <w:r w:rsidRPr="0078224B">
        <w:rPr>
          <w:rFonts w:asciiTheme="minorEastAsia" w:hAnsiTheme="minorEastAsia" w:cs="Times New Roman" w:hint="eastAsia"/>
          <w:kern w:val="0"/>
          <w:szCs w:val="21"/>
        </w:rPr>
        <w:t>本件非開示部分２、本件非開示部分３及び本件非開示部分４については、開示することにより、個人の評価、診断、判定、相談等にかかる事務に関し、当該事務若しくは将来の同種の事務の目的が達成できなくなり、又はこれらの事務の公正若しくは円滑な遂行に支障が生じるおそれがあるため。</w:t>
      </w:r>
    </w:p>
    <w:p w14:paraId="5A4DE2BB" w14:textId="77777777" w:rsidR="002D0187" w:rsidRPr="0078224B" w:rsidRDefault="002D0187" w:rsidP="002D0187">
      <w:pPr>
        <w:rPr>
          <w:rFonts w:hAnsiTheme="minorEastAsia"/>
          <w:szCs w:val="24"/>
        </w:rPr>
      </w:pPr>
    </w:p>
    <w:p w14:paraId="7900145E" w14:textId="77777777" w:rsidR="002D0187" w:rsidRPr="0078224B" w:rsidRDefault="002D0187" w:rsidP="002D0187">
      <w:pPr>
        <w:ind w:right="-2" w:firstLineChars="100" w:firstLine="210"/>
        <w:jc w:val="left"/>
        <w:rPr>
          <w:rFonts w:asciiTheme="minorEastAsia" w:hAnsiTheme="minorEastAsia"/>
          <w:color w:val="000000" w:themeColor="text1"/>
          <w:kern w:val="0"/>
          <w:szCs w:val="24"/>
        </w:rPr>
      </w:pPr>
      <w:r w:rsidRPr="0078224B">
        <w:rPr>
          <w:rFonts w:hAnsiTheme="minorEastAsia" w:hint="eastAsia"/>
          <w:color w:val="000000" w:themeColor="text1"/>
          <w:kern w:val="0"/>
          <w:szCs w:val="24"/>
        </w:rPr>
        <w:t>３　審査請求</w:t>
      </w:r>
    </w:p>
    <w:p w14:paraId="131A64B2" w14:textId="6E6A647D" w:rsidR="002D0187" w:rsidRPr="0078224B" w:rsidRDefault="002D0187" w:rsidP="002D0187">
      <w:pPr>
        <w:ind w:leftChars="200" w:left="420" w:firstLineChars="100" w:firstLine="210"/>
        <w:rPr>
          <w:rFonts w:asciiTheme="minorEastAsia" w:hAnsiTheme="minorEastAsia" w:cs="Times New Roman"/>
          <w:szCs w:val="24"/>
        </w:rPr>
      </w:pPr>
      <w:r w:rsidRPr="0078224B">
        <w:rPr>
          <w:rFonts w:asciiTheme="minorEastAsia" w:hAnsiTheme="minorEastAsia" w:cs="Times New Roman" w:hint="eastAsia"/>
          <w:szCs w:val="24"/>
        </w:rPr>
        <w:t>審査請求人は、令和３年</w:t>
      </w:r>
      <w:r w:rsidR="009260F9" w:rsidRPr="0078224B">
        <w:rPr>
          <w:rFonts w:asciiTheme="minorEastAsia" w:hAnsiTheme="minorEastAsia" w:cs="Times New Roman" w:hint="eastAsia"/>
          <w:szCs w:val="24"/>
        </w:rPr>
        <w:t>９</w:t>
      </w:r>
      <w:r w:rsidRPr="0078224B">
        <w:rPr>
          <w:rFonts w:asciiTheme="minorEastAsia" w:hAnsiTheme="minorEastAsia" w:cs="Times New Roman" w:hint="eastAsia"/>
          <w:szCs w:val="24"/>
        </w:rPr>
        <w:t>月</w:t>
      </w:r>
      <w:r w:rsidR="009260F9" w:rsidRPr="0078224B">
        <w:rPr>
          <w:rFonts w:asciiTheme="minorEastAsia" w:hAnsiTheme="minorEastAsia" w:cs="Times New Roman" w:hint="eastAsia"/>
          <w:szCs w:val="24"/>
        </w:rPr>
        <w:t>６</w:t>
      </w:r>
      <w:r w:rsidRPr="0078224B">
        <w:rPr>
          <w:rFonts w:asciiTheme="minorEastAsia" w:hAnsiTheme="minorEastAsia" w:cs="Times New Roman" w:hint="eastAsia"/>
          <w:szCs w:val="24"/>
        </w:rPr>
        <w:t>日に本件決定を不服として、実施機関に対して、行政不服審査法（平成26年法律第68号）に基づき審査請求（以下「本件審査請求」という。）を行った。</w:t>
      </w:r>
    </w:p>
    <w:p w14:paraId="7695AE98" w14:textId="77777777" w:rsidR="002D0187" w:rsidRPr="0078224B" w:rsidRDefault="002D0187" w:rsidP="002D0187">
      <w:pPr>
        <w:ind w:leftChars="200" w:left="420" w:right="-2" w:firstLineChars="100" w:firstLine="211"/>
        <w:jc w:val="left"/>
        <w:rPr>
          <w:rFonts w:hAnsiTheme="minorEastAsia"/>
          <w:b/>
          <w:color w:val="000000" w:themeColor="text1"/>
          <w:kern w:val="0"/>
          <w:szCs w:val="24"/>
        </w:rPr>
      </w:pPr>
    </w:p>
    <w:p w14:paraId="6757E451" w14:textId="77777777" w:rsidR="002D0187" w:rsidRPr="0078224B" w:rsidRDefault="002D0187" w:rsidP="002D0187">
      <w:pPr>
        <w:rPr>
          <w:rFonts w:hAnsiTheme="minorEastAsia"/>
          <w:szCs w:val="24"/>
        </w:rPr>
      </w:pPr>
      <w:r w:rsidRPr="0078224B">
        <w:rPr>
          <w:rFonts w:hAnsiTheme="minorEastAsia" w:hint="eastAsia"/>
          <w:szCs w:val="24"/>
        </w:rPr>
        <w:t>第３　審査請求人の主張</w:t>
      </w:r>
    </w:p>
    <w:p w14:paraId="31DEF53B" w14:textId="77777777" w:rsidR="002D0187" w:rsidRPr="0078224B" w:rsidRDefault="002D0187" w:rsidP="002D0187">
      <w:pPr>
        <w:ind w:firstLineChars="200" w:firstLine="420"/>
        <w:rPr>
          <w:rFonts w:hAnsiTheme="minorEastAsia"/>
          <w:b/>
          <w:szCs w:val="24"/>
        </w:rPr>
      </w:pPr>
      <w:r w:rsidRPr="0078224B">
        <w:rPr>
          <w:rFonts w:hAnsiTheme="minorEastAsia" w:hint="eastAsia"/>
          <w:szCs w:val="24"/>
        </w:rPr>
        <w:t>審査請求人の主張は、おおむね次のとおりである。</w:t>
      </w:r>
    </w:p>
    <w:p w14:paraId="5172B14C" w14:textId="77777777" w:rsidR="002D0187" w:rsidRPr="0078224B" w:rsidRDefault="002D0187" w:rsidP="002D0187">
      <w:pPr>
        <w:ind w:left="420" w:hangingChars="200" w:hanging="420"/>
        <w:rPr>
          <w:rFonts w:hAnsiTheme="minorEastAsia"/>
          <w:szCs w:val="24"/>
        </w:rPr>
      </w:pPr>
      <w:r w:rsidRPr="0078224B">
        <w:rPr>
          <w:rFonts w:hAnsiTheme="minorEastAsia" w:hint="eastAsia"/>
          <w:szCs w:val="24"/>
        </w:rPr>
        <w:t xml:space="preserve">　１　審査請求の趣旨</w:t>
      </w:r>
    </w:p>
    <w:p w14:paraId="38089AC9" w14:textId="77777777" w:rsidR="002D0187" w:rsidRPr="0078224B" w:rsidRDefault="002D0187" w:rsidP="002D0187">
      <w:pPr>
        <w:ind w:leftChars="200" w:left="420" w:firstLineChars="100" w:firstLine="210"/>
        <w:rPr>
          <w:rFonts w:hAnsiTheme="minorEastAsia"/>
          <w:szCs w:val="24"/>
        </w:rPr>
      </w:pPr>
      <w:r w:rsidRPr="0078224B">
        <w:rPr>
          <w:rFonts w:hAnsiTheme="minorEastAsia" w:hint="eastAsia"/>
          <w:szCs w:val="24"/>
        </w:rPr>
        <w:t>部分開示決定を取り消し、非開示の部分を開示する決定を求める。</w:t>
      </w:r>
    </w:p>
    <w:p w14:paraId="3D26D342" w14:textId="77777777" w:rsidR="002D0187" w:rsidRPr="0078224B" w:rsidRDefault="002D0187" w:rsidP="002D0187">
      <w:pPr>
        <w:ind w:left="420" w:hangingChars="200" w:hanging="420"/>
        <w:rPr>
          <w:rFonts w:hAnsiTheme="minorEastAsia"/>
          <w:szCs w:val="24"/>
        </w:rPr>
      </w:pPr>
      <w:r w:rsidRPr="0078224B">
        <w:rPr>
          <w:rFonts w:hAnsiTheme="minorEastAsia" w:hint="eastAsia"/>
          <w:szCs w:val="24"/>
        </w:rPr>
        <w:t xml:space="preserve">　　　</w:t>
      </w:r>
    </w:p>
    <w:p w14:paraId="15835456" w14:textId="77777777" w:rsidR="002D0187" w:rsidRPr="0078224B" w:rsidRDefault="002D0187" w:rsidP="002D0187">
      <w:pPr>
        <w:ind w:firstLineChars="100" w:firstLine="210"/>
        <w:rPr>
          <w:rFonts w:hAnsiTheme="minorEastAsia"/>
          <w:szCs w:val="24"/>
        </w:rPr>
      </w:pPr>
      <w:r w:rsidRPr="0078224B">
        <w:rPr>
          <w:rFonts w:hAnsiTheme="minorEastAsia" w:hint="eastAsia"/>
          <w:szCs w:val="24"/>
        </w:rPr>
        <w:t>２　審査請求の理由</w:t>
      </w:r>
    </w:p>
    <w:p w14:paraId="6A47140C" w14:textId="51239886" w:rsidR="002D0187" w:rsidRPr="0078224B" w:rsidRDefault="002D0187" w:rsidP="002D0187">
      <w:pPr>
        <w:ind w:leftChars="200" w:left="630" w:hangingChars="100" w:hanging="210"/>
        <w:rPr>
          <w:rFonts w:hAnsiTheme="minorEastAsia"/>
          <w:szCs w:val="24"/>
        </w:rPr>
      </w:pPr>
      <w:r w:rsidRPr="0078224B">
        <w:rPr>
          <w:rFonts w:asciiTheme="minorEastAsia" w:hAnsiTheme="minorEastAsia" w:hint="eastAsia"/>
          <w:szCs w:val="24"/>
        </w:rPr>
        <w:t>(1)</w:t>
      </w:r>
      <w:r w:rsidR="009260F9" w:rsidRPr="0078224B">
        <w:rPr>
          <w:rFonts w:asciiTheme="minorEastAsia" w:hAnsiTheme="minorEastAsia" w:hint="eastAsia"/>
          <w:szCs w:val="24"/>
        </w:rPr>
        <w:t xml:space="preserve"> </w:t>
      </w:r>
      <w:r w:rsidR="009260F9" w:rsidRPr="0078224B">
        <w:rPr>
          <w:rFonts w:asciiTheme="minorEastAsia" w:hAnsiTheme="minorEastAsia" w:hint="eastAsia"/>
          <w:szCs w:val="21"/>
        </w:rPr>
        <w:t>本件非開示部分１については、</w:t>
      </w:r>
      <w:r w:rsidR="00354443" w:rsidRPr="0078224B">
        <w:rPr>
          <w:rFonts w:asciiTheme="minorEastAsia" w:hAnsiTheme="minorEastAsia" w:hint="eastAsia"/>
        </w:rPr>
        <w:t>旧</w:t>
      </w:r>
      <w:r w:rsidR="009260F9" w:rsidRPr="0078224B">
        <w:rPr>
          <w:rFonts w:asciiTheme="minorEastAsia" w:hAnsiTheme="minorEastAsia" w:hint="eastAsia"/>
          <w:szCs w:val="21"/>
        </w:rPr>
        <w:t>条例第19条第２号ただし書</w:t>
      </w:r>
      <w:r w:rsidR="00CD167D" w:rsidRPr="0078224B">
        <w:rPr>
          <w:rFonts w:asciiTheme="minorEastAsia" w:hAnsiTheme="minorEastAsia" w:hint="eastAsia"/>
          <w:szCs w:val="21"/>
        </w:rPr>
        <w:t>ア、イ、ウ</w:t>
      </w:r>
      <w:r w:rsidR="009260F9" w:rsidRPr="0078224B">
        <w:rPr>
          <w:rFonts w:asciiTheme="minorEastAsia" w:hAnsiTheme="minorEastAsia" w:hint="eastAsia"/>
          <w:szCs w:val="21"/>
        </w:rPr>
        <w:t>に該当す</w:t>
      </w:r>
      <w:r w:rsidR="009260F9" w:rsidRPr="0078224B">
        <w:rPr>
          <w:rFonts w:asciiTheme="minorEastAsia" w:hAnsiTheme="minorEastAsia" w:hint="eastAsia"/>
          <w:szCs w:val="21"/>
        </w:rPr>
        <w:lastRenderedPageBreak/>
        <w:t>るため</w:t>
      </w:r>
    </w:p>
    <w:p w14:paraId="156B0FFE" w14:textId="4EE84F29" w:rsidR="002D0187" w:rsidRPr="0078224B" w:rsidRDefault="002D0187" w:rsidP="009260F9">
      <w:pPr>
        <w:ind w:leftChars="200" w:left="630" w:hangingChars="100" w:hanging="210"/>
        <w:rPr>
          <w:rFonts w:hAnsiTheme="minorEastAsia"/>
          <w:szCs w:val="24"/>
        </w:rPr>
      </w:pPr>
      <w:r w:rsidRPr="0078224B">
        <w:rPr>
          <w:rFonts w:asciiTheme="minorEastAsia" w:hAnsiTheme="minorEastAsia" w:hint="eastAsia"/>
          <w:szCs w:val="24"/>
        </w:rPr>
        <w:t>(</w:t>
      </w:r>
      <w:r w:rsidRPr="0078224B">
        <w:rPr>
          <w:rFonts w:asciiTheme="minorEastAsia" w:hAnsiTheme="minorEastAsia"/>
          <w:szCs w:val="24"/>
        </w:rPr>
        <w:t xml:space="preserve">2) </w:t>
      </w:r>
      <w:r w:rsidR="009260F9" w:rsidRPr="0078224B">
        <w:rPr>
          <w:rFonts w:asciiTheme="minorEastAsia" w:hAnsiTheme="minorEastAsia" w:hint="eastAsia"/>
          <w:szCs w:val="21"/>
        </w:rPr>
        <w:t>本件非開示部分２</w:t>
      </w:r>
      <w:r w:rsidR="00D77229">
        <w:rPr>
          <w:rFonts w:asciiTheme="minorEastAsia" w:hAnsiTheme="minorEastAsia" w:hint="eastAsia"/>
          <w:szCs w:val="21"/>
        </w:rPr>
        <w:t>、本件非開示部分３及び本件非開示部分</w:t>
      </w:r>
      <w:r w:rsidR="009260F9" w:rsidRPr="0078224B">
        <w:rPr>
          <w:rFonts w:asciiTheme="minorEastAsia" w:hAnsiTheme="minorEastAsia" w:hint="eastAsia"/>
          <w:szCs w:val="21"/>
        </w:rPr>
        <w:t>４については、開示することにより、事務の目的が達成できなくなることはなく、事務の公正、円滑な遂行に支障が生じるおそれはないため</w:t>
      </w:r>
    </w:p>
    <w:p w14:paraId="475132B4" w14:textId="77777777" w:rsidR="002D0187" w:rsidRPr="00D77229" w:rsidRDefault="002D0187" w:rsidP="002D0187">
      <w:pPr>
        <w:ind w:leftChars="300" w:left="840" w:hangingChars="100" w:hanging="210"/>
        <w:rPr>
          <w:rFonts w:hAnsiTheme="minorEastAsia"/>
          <w:szCs w:val="24"/>
        </w:rPr>
      </w:pPr>
    </w:p>
    <w:p w14:paraId="1112FC69" w14:textId="77777777" w:rsidR="002D0187" w:rsidRPr="0078224B" w:rsidRDefault="002D0187" w:rsidP="002D0187">
      <w:pPr>
        <w:rPr>
          <w:rFonts w:asciiTheme="minorEastAsia" w:hAnsiTheme="minorEastAsia"/>
          <w:szCs w:val="24"/>
        </w:rPr>
      </w:pPr>
      <w:r w:rsidRPr="0078224B">
        <w:rPr>
          <w:rFonts w:hAnsiTheme="minorEastAsia" w:hint="eastAsia"/>
          <w:szCs w:val="24"/>
        </w:rPr>
        <w:t>第４　実施機関の主張</w:t>
      </w:r>
    </w:p>
    <w:p w14:paraId="2069F388" w14:textId="5C91A804" w:rsidR="002D0187" w:rsidRPr="0078224B" w:rsidRDefault="001C3E0A" w:rsidP="002D0187">
      <w:pPr>
        <w:ind w:firstLineChars="200" w:firstLine="420"/>
        <w:rPr>
          <w:rFonts w:asciiTheme="minorEastAsia" w:hAnsiTheme="minorEastAsia"/>
          <w:b/>
          <w:szCs w:val="24"/>
        </w:rPr>
      </w:pPr>
      <w:r w:rsidRPr="0078224B">
        <w:rPr>
          <w:rFonts w:asciiTheme="minorEastAsia" w:hAnsiTheme="minorEastAsia" w:hint="eastAsia"/>
          <w:szCs w:val="24"/>
        </w:rPr>
        <w:t>実施機関</w:t>
      </w:r>
      <w:r w:rsidR="002D0187" w:rsidRPr="0078224B">
        <w:rPr>
          <w:rFonts w:asciiTheme="minorEastAsia" w:hAnsiTheme="minorEastAsia" w:hint="eastAsia"/>
          <w:szCs w:val="24"/>
        </w:rPr>
        <w:t>の主張は、おおむね次のとおりである。</w:t>
      </w:r>
    </w:p>
    <w:p w14:paraId="1BB06267" w14:textId="0F833780" w:rsidR="002D0187" w:rsidRPr="0078224B" w:rsidRDefault="002D0187" w:rsidP="002D0187">
      <w:pPr>
        <w:ind w:left="420" w:hangingChars="200" w:hanging="420"/>
        <w:rPr>
          <w:rFonts w:asciiTheme="minorEastAsia" w:hAnsiTheme="minorEastAsia"/>
          <w:szCs w:val="24"/>
        </w:rPr>
      </w:pPr>
      <w:r w:rsidRPr="0078224B">
        <w:rPr>
          <w:rFonts w:asciiTheme="minorEastAsia" w:hAnsiTheme="minorEastAsia" w:hint="eastAsia"/>
          <w:szCs w:val="24"/>
        </w:rPr>
        <w:t xml:space="preserve">　１　</w:t>
      </w:r>
      <w:r w:rsidR="00F33C0D" w:rsidRPr="0078224B">
        <w:rPr>
          <w:rFonts w:asciiTheme="minorEastAsia" w:hAnsiTheme="minorEastAsia" w:hint="eastAsia"/>
          <w:szCs w:val="21"/>
        </w:rPr>
        <w:t>本件各非開示部分を非開示とした理由について</w:t>
      </w:r>
    </w:p>
    <w:p w14:paraId="1B383B77" w14:textId="4D27450A"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(1) </w:t>
      </w:r>
      <w:r w:rsidRPr="0078224B">
        <w:rPr>
          <w:rFonts w:asciiTheme="minorEastAsia" w:hAnsiTheme="minorEastAsia" w:hint="eastAsia"/>
          <w:szCs w:val="24"/>
        </w:rPr>
        <w:t>本件非開示部分１について</w:t>
      </w:r>
    </w:p>
    <w:p w14:paraId="58BBD385" w14:textId="3FCCC85E" w:rsidR="002D0187" w:rsidRPr="0078224B" w:rsidRDefault="00F33C0D" w:rsidP="00F33C0D">
      <w:pPr>
        <w:ind w:leftChars="300" w:left="630" w:firstLineChars="100" w:firstLine="210"/>
        <w:rPr>
          <w:rFonts w:asciiTheme="minorEastAsia" w:hAnsiTheme="minorEastAsia"/>
          <w:szCs w:val="24"/>
        </w:rPr>
      </w:pPr>
      <w:r w:rsidRPr="0078224B">
        <w:rPr>
          <w:rFonts w:asciiTheme="minorEastAsia" w:hAnsiTheme="minorEastAsia" w:hint="eastAsia"/>
          <w:szCs w:val="21"/>
        </w:rPr>
        <w:t>本件非開示部分１は、開示請求者以外の個人の氏名、住所、電話番号、相談内容、発言、担当者とのやり取りの記録及び戸籍事項等であり、開示請求者以外の個人に関する情報であって、当該情報そのものにより又は他の情報と照合することにより、特定の個人が識別される情報であり、かつその性質上</w:t>
      </w:r>
      <w:r w:rsidR="00354443" w:rsidRPr="0078224B">
        <w:rPr>
          <w:rFonts w:asciiTheme="minorEastAsia" w:hAnsiTheme="minorEastAsia" w:hint="eastAsia"/>
        </w:rPr>
        <w:t>旧</w:t>
      </w:r>
      <w:r w:rsidRPr="0078224B">
        <w:rPr>
          <w:rFonts w:asciiTheme="minorEastAsia" w:hAnsiTheme="minorEastAsia" w:hint="eastAsia"/>
          <w:szCs w:val="21"/>
        </w:rPr>
        <w:t>条例第19条第２号ただし書ア、イ、ウのいずれにも該当しないため、</w:t>
      </w:r>
      <w:r w:rsidR="00354443" w:rsidRPr="0078224B">
        <w:rPr>
          <w:rFonts w:asciiTheme="minorEastAsia" w:hAnsiTheme="minorEastAsia" w:hint="eastAsia"/>
        </w:rPr>
        <w:t>旧</w:t>
      </w:r>
      <w:r w:rsidRPr="0078224B">
        <w:rPr>
          <w:rFonts w:asciiTheme="minorEastAsia" w:hAnsiTheme="minorEastAsia" w:hint="eastAsia"/>
          <w:szCs w:val="21"/>
        </w:rPr>
        <w:t>条例第19条第２号に該当する非開示情報であると判断した。</w:t>
      </w:r>
    </w:p>
    <w:p w14:paraId="5423F204" w14:textId="3B472D72"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(2) </w:t>
      </w:r>
      <w:r w:rsidRPr="0078224B">
        <w:rPr>
          <w:rFonts w:asciiTheme="minorEastAsia" w:hAnsiTheme="minorEastAsia" w:hint="eastAsia"/>
          <w:szCs w:val="21"/>
        </w:rPr>
        <w:t>本件非開示部分２及び</w:t>
      </w:r>
      <w:r w:rsidR="00CD167D" w:rsidRPr="0078224B">
        <w:rPr>
          <w:rFonts w:asciiTheme="minorEastAsia" w:hAnsiTheme="minorEastAsia" w:hint="eastAsia"/>
          <w:szCs w:val="21"/>
        </w:rPr>
        <w:t>本件非開示部分</w:t>
      </w:r>
      <w:r w:rsidRPr="0078224B">
        <w:rPr>
          <w:rFonts w:asciiTheme="minorEastAsia" w:hAnsiTheme="minorEastAsia" w:hint="eastAsia"/>
          <w:szCs w:val="21"/>
        </w:rPr>
        <w:t>３について</w:t>
      </w:r>
    </w:p>
    <w:p w14:paraId="020873DA" w14:textId="01400DBF" w:rsidR="00F33C0D" w:rsidRPr="0078224B" w:rsidRDefault="00F33C0D" w:rsidP="00F33C0D">
      <w:pPr>
        <w:ind w:leftChars="300" w:left="630" w:firstLineChars="100" w:firstLine="210"/>
        <w:rPr>
          <w:rFonts w:asciiTheme="minorEastAsia" w:hAnsiTheme="minorEastAsia"/>
          <w:szCs w:val="24"/>
        </w:rPr>
      </w:pPr>
      <w:r w:rsidRPr="0078224B">
        <w:rPr>
          <w:rFonts w:asciiTheme="minorEastAsia" w:hAnsiTheme="minorEastAsia" w:hint="eastAsia"/>
          <w:szCs w:val="21"/>
        </w:rPr>
        <w:t>本件非開示部分２及び</w:t>
      </w:r>
      <w:r w:rsidR="00CD167D" w:rsidRPr="0078224B">
        <w:rPr>
          <w:rFonts w:asciiTheme="minorEastAsia" w:hAnsiTheme="minorEastAsia" w:hint="eastAsia"/>
          <w:szCs w:val="21"/>
        </w:rPr>
        <w:t>本件非開示部分</w:t>
      </w:r>
      <w:r w:rsidRPr="0078224B">
        <w:rPr>
          <w:rFonts w:asciiTheme="minorEastAsia" w:hAnsiTheme="minorEastAsia" w:hint="eastAsia"/>
          <w:szCs w:val="21"/>
        </w:rPr>
        <w:t>３については、個人の評価、診断、判定、相談等にかかる情報である。生活保護制度においては、被保護者とケースワーカー等との良好な人間関係を構築したうえで、被保護者の自立を支援していくことが重要であり、そのため、ケースワーカー等は、ケースワークの援助技術として受容的な態度で指導を行う一方で、被保護者（世帯）の実情を明らかにし処遇方針や保護の決定の根拠を示す必要があり、したがって、ケースワーカー等は、被保護者に対する所見や意見等をケース記録票等に率直に記録するものであり、当該記録は被保護者自身の所感と異なる場合もあり得ることから、当該記録を被保護者へ開示した場合、被保護者に無用の不信感や感情的な反発を生じさせることになり、業務の性質上、被保護者に対する支援のみならず、将来の生活保護業務全般の適正な遂行に支障を及ぼすおそれがある。また、保護の決定にあたり、審査請求人が処分庁に保護申請をした時点で実際に保護を受給していた当時の実施機関から審査請求人についての個人の評価、診断、判定、相談等にかかる情報を提供されており、仮にこれが開示されることになれば、本件非開示部分２と同様に、本件保護業務全般の適正な遂行に支障を及ぼすおそれがある。</w:t>
      </w:r>
    </w:p>
    <w:p w14:paraId="0F437C98" w14:textId="3C885B99"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(3) </w:t>
      </w:r>
      <w:r w:rsidRPr="0078224B">
        <w:rPr>
          <w:rFonts w:asciiTheme="minorEastAsia" w:hAnsiTheme="minorEastAsia" w:hint="eastAsia"/>
          <w:szCs w:val="21"/>
        </w:rPr>
        <w:t>本件非開示部分４について</w:t>
      </w:r>
    </w:p>
    <w:p w14:paraId="2B0F8E6A" w14:textId="39E73A50" w:rsidR="00F33C0D" w:rsidRPr="0078224B" w:rsidRDefault="00F33C0D" w:rsidP="00F33C0D">
      <w:pPr>
        <w:ind w:leftChars="300" w:left="630" w:firstLineChars="100" w:firstLine="210"/>
        <w:rPr>
          <w:rFonts w:asciiTheme="minorEastAsia" w:hAnsiTheme="minorEastAsia"/>
          <w:szCs w:val="21"/>
        </w:rPr>
      </w:pPr>
      <w:r w:rsidRPr="0078224B">
        <w:rPr>
          <w:rFonts w:asciiTheme="minorEastAsia" w:hAnsiTheme="minorEastAsia" w:hint="eastAsia"/>
          <w:szCs w:val="21"/>
        </w:rPr>
        <w:t>本件非開示部分４については、関係機関や関係者から提供された情報及び聴取した情報に関する部分である。処分庁が関係機関等第三者から収集した所見や意見の情報については、本人の意に反する内容が含まれることもあることから、仮にこれが開示されることになれば、情報提供を行った関係機関等第三者が本人から抗議を受</w:t>
      </w:r>
      <w:r w:rsidRPr="0078224B">
        <w:rPr>
          <w:rFonts w:asciiTheme="minorEastAsia" w:hAnsiTheme="minorEastAsia" w:hint="eastAsia"/>
          <w:szCs w:val="21"/>
        </w:rPr>
        <w:lastRenderedPageBreak/>
        <w:t>ける可能性があり、今後生活保護業務において関係機関等第三者が情報提供に非協力的ないし消極的となり、処分庁での正確な事実の把握が困難になるおそれがあること、また本人の感情や反応を考慮するあまり、処分庁が提供を受けた情報を簡略化して記録することになりケース記録票等の内容が形骸化するおそれがあることから、生活保護業務の適正な遂行に支障を及ぼすおそれがある。</w:t>
      </w:r>
    </w:p>
    <w:p w14:paraId="76B4F4BD" w14:textId="77777777" w:rsidR="00CD167D" w:rsidRPr="0078224B" w:rsidRDefault="00CD167D" w:rsidP="00F33C0D">
      <w:pPr>
        <w:ind w:leftChars="300" w:left="630" w:firstLineChars="100" w:firstLine="210"/>
        <w:rPr>
          <w:rFonts w:asciiTheme="minorEastAsia" w:hAnsiTheme="minorEastAsia"/>
          <w:szCs w:val="24"/>
        </w:rPr>
      </w:pPr>
    </w:p>
    <w:p w14:paraId="5ED9EA74" w14:textId="5F5FD8A8" w:rsidR="00F33C0D" w:rsidRPr="0078224B" w:rsidRDefault="00F33C0D" w:rsidP="00F33C0D">
      <w:pPr>
        <w:ind w:leftChars="100" w:left="420" w:hangingChars="100" w:hanging="210"/>
        <w:rPr>
          <w:rFonts w:asciiTheme="minorEastAsia" w:hAnsiTheme="minorEastAsia"/>
          <w:szCs w:val="21"/>
        </w:rPr>
      </w:pPr>
      <w:r w:rsidRPr="0078224B">
        <w:rPr>
          <w:rFonts w:asciiTheme="minorEastAsia" w:hAnsiTheme="minorEastAsia" w:hint="eastAsia"/>
          <w:szCs w:val="24"/>
        </w:rPr>
        <w:t xml:space="preserve">２　</w:t>
      </w:r>
      <w:r w:rsidRPr="0078224B">
        <w:rPr>
          <w:rFonts w:asciiTheme="minorEastAsia" w:hAnsiTheme="minorEastAsia" w:hint="eastAsia"/>
          <w:szCs w:val="21"/>
        </w:rPr>
        <w:t>審査請求人の主張について</w:t>
      </w:r>
    </w:p>
    <w:p w14:paraId="7B07950C" w14:textId="69EDF295" w:rsidR="00F33C0D" w:rsidRPr="0078224B" w:rsidRDefault="00354443" w:rsidP="00F33C0D">
      <w:pPr>
        <w:ind w:leftChars="200" w:left="420" w:firstLineChars="100" w:firstLine="210"/>
        <w:rPr>
          <w:rFonts w:asciiTheme="minorEastAsia" w:hAnsiTheme="minorEastAsia"/>
          <w:szCs w:val="24"/>
        </w:rPr>
      </w:pPr>
      <w:r w:rsidRPr="0078224B">
        <w:rPr>
          <w:rFonts w:asciiTheme="minorEastAsia" w:hAnsiTheme="minorEastAsia" w:hint="eastAsia"/>
          <w:szCs w:val="21"/>
        </w:rPr>
        <w:t>審査請求人は、本件非開示部分１については</w:t>
      </w:r>
      <w:r w:rsidRPr="0078224B">
        <w:rPr>
          <w:rFonts w:asciiTheme="minorEastAsia" w:hAnsiTheme="minorEastAsia" w:hint="eastAsia"/>
        </w:rPr>
        <w:t>旧</w:t>
      </w:r>
      <w:r w:rsidR="00F33C0D" w:rsidRPr="0078224B">
        <w:rPr>
          <w:rFonts w:asciiTheme="minorEastAsia" w:hAnsiTheme="minorEastAsia" w:hint="eastAsia"/>
          <w:szCs w:val="21"/>
        </w:rPr>
        <w:t>条例第19</w:t>
      </w:r>
      <w:r w:rsidRPr="0078224B">
        <w:rPr>
          <w:rFonts w:asciiTheme="minorEastAsia" w:hAnsiTheme="minorEastAsia" w:hint="eastAsia"/>
          <w:szCs w:val="21"/>
        </w:rPr>
        <w:t>条第２号ただし書ア、イ、ウに該当する旨主張し、本件非開示部分２、</w:t>
      </w:r>
      <w:r w:rsidR="00CD167D" w:rsidRPr="0078224B">
        <w:rPr>
          <w:rFonts w:asciiTheme="minorEastAsia" w:hAnsiTheme="minorEastAsia" w:hint="eastAsia"/>
          <w:szCs w:val="21"/>
        </w:rPr>
        <w:t>本件非開示部分</w:t>
      </w:r>
      <w:r w:rsidRPr="0078224B">
        <w:rPr>
          <w:rFonts w:asciiTheme="minorEastAsia" w:hAnsiTheme="minorEastAsia" w:hint="eastAsia"/>
          <w:szCs w:val="21"/>
        </w:rPr>
        <w:t>３及び</w:t>
      </w:r>
      <w:r w:rsidR="00CD167D" w:rsidRPr="0078224B">
        <w:rPr>
          <w:rFonts w:asciiTheme="minorEastAsia" w:hAnsiTheme="minorEastAsia" w:hint="eastAsia"/>
          <w:szCs w:val="21"/>
        </w:rPr>
        <w:t>本件非開示部分</w:t>
      </w:r>
      <w:r w:rsidRPr="0078224B">
        <w:rPr>
          <w:rFonts w:asciiTheme="minorEastAsia" w:hAnsiTheme="minorEastAsia" w:hint="eastAsia"/>
          <w:szCs w:val="21"/>
        </w:rPr>
        <w:t>４については</w:t>
      </w:r>
      <w:r w:rsidR="00F33C0D" w:rsidRPr="0078224B">
        <w:rPr>
          <w:rFonts w:asciiTheme="minorEastAsia" w:hAnsiTheme="minorEastAsia" w:hint="eastAsia"/>
          <w:szCs w:val="21"/>
        </w:rPr>
        <w:t>開示することにより、事務の目的が達成できなくな</w:t>
      </w:r>
      <w:r w:rsidRPr="0078224B">
        <w:rPr>
          <w:rFonts w:asciiTheme="minorEastAsia" w:hAnsiTheme="minorEastAsia" w:hint="eastAsia"/>
          <w:szCs w:val="21"/>
        </w:rPr>
        <w:t>ることはなく、事務の公正、円滑な遂行に支障が生じるおそれはない</w:t>
      </w:r>
      <w:r w:rsidR="00F33C0D" w:rsidRPr="0078224B">
        <w:rPr>
          <w:rFonts w:asciiTheme="minorEastAsia" w:hAnsiTheme="minorEastAsia" w:hint="eastAsia"/>
          <w:szCs w:val="21"/>
        </w:rPr>
        <w:t>旨主張している。</w:t>
      </w:r>
    </w:p>
    <w:p w14:paraId="69043ECD" w14:textId="00BBDD07"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(1) </w:t>
      </w:r>
      <w:r w:rsidR="00354443" w:rsidRPr="0078224B">
        <w:rPr>
          <w:rFonts w:asciiTheme="minorEastAsia" w:hAnsiTheme="minorEastAsia" w:hint="eastAsia"/>
        </w:rPr>
        <w:t>旧</w:t>
      </w:r>
      <w:r w:rsidRPr="0078224B">
        <w:rPr>
          <w:rFonts w:asciiTheme="minorEastAsia" w:hAnsiTheme="minorEastAsia" w:hint="eastAsia"/>
          <w:szCs w:val="21"/>
        </w:rPr>
        <w:t>条例19条第２号ただし書ア該当性について</w:t>
      </w:r>
    </w:p>
    <w:p w14:paraId="62EA366E" w14:textId="3DD949B3" w:rsidR="00F33C0D" w:rsidRPr="0078224B" w:rsidRDefault="00F33C0D" w:rsidP="00F33C0D">
      <w:pPr>
        <w:ind w:leftChars="300" w:left="630" w:firstLineChars="100" w:firstLine="210"/>
        <w:rPr>
          <w:rFonts w:asciiTheme="minorEastAsia" w:hAnsiTheme="minorEastAsia"/>
          <w:szCs w:val="24"/>
        </w:rPr>
      </w:pPr>
      <w:r w:rsidRPr="0078224B">
        <w:rPr>
          <w:rFonts w:asciiTheme="minorEastAsia" w:hAnsiTheme="minorEastAsia" w:hint="eastAsia"/>
          <w:szCs w:val="21"/>
        </w:rPr>
        <w:t>ただし書アは、本号本文の例外として、本文に規定する個人に関する情報に該当する場合であっても、法令等の規定により又は慣行として開示請求者が知ることができ、又は知ることが予定されている情報については、開示すべきことを定めたものである。本件非開示部分１においては、法律、政令、省令又は条例に根拠となる規定により審査請求人が知ることができる情報、又は法令等に根拠規定がない場合であっても事実上の慣習として知ることができ、又は知ることが予定されている情報は認められないため、本号ただし書アには該当しないと判断する。</w:t>
      </w:r>
    </w:p>
    <w:p w14:paraId="07ADE56B" w14:textId="64651C3E"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(2) </w:t>
      </w:r>
      <w:r w:rsidR="00354443" w:rsidRPr="0078224B">
        <w:rPr>
          <w:rFonts w:asciiTheme="minorEastAsia" w:hAnsiTheme="minorEastAsia" w:hint="eastAsia"/>
        </w:rPr>
        <w:t>旧</w:t>
      </w:r>
      <w:r w:rsidRPr="0078224B">
        <w:rPr>
          <w:rFonts w:asciiTheme="minorEastAsia" w:hAnsiTheme="minorEastAsia" w:hint="eastAsia"/>
          <w:szCs w:val="21"/>
        </w:rPr>
        <w:t>条例19条第２号ただし書イ該当性について</w:t>
      </w:r>
    </w:p>
    <w:p w14:paraId="3546EAE0" w14:textId="53B8981D" w:rsidR="00F33C0D" w:rsidRPr="0078224B" w:rsidRDefault="00F33C0D" w:rsidP="00F33C0D">
      <w:pPr>
        <w:ind w:leftChars="300" w:left="630" w:firstLineChars="100" w:firstLine="210"/>
        <w:rPr>
          <w:rFonts w:asciiTheme="minorEastAsia" w:hAnsiTheme="minorEastAsia"/>
          <w:szCs w:val="21"/>
        </w:rPr>
      </w:pPr>
      <w:r w:rsidRPr="0078224B">
        <w:rPr>
          <w:rFonts w:asciiTheme="minorEastAsia" w:hAnsiTheme="minorEastAsia" w:hint="eastAsia"/>
          <w:szCs w:val="21"/>
        </w:rPr>
        <w:t>ただし書イは、本号本文の例外として、本文に規定する個人に関する情報に該当する情報であっても、当該情報を非開示とすることにより得られる利益よりも、当該情報を開示することにより得られる開示請求者を含む人の生命、身体、健康、生活又は財産の保護という公益が優越する場合には、当該情報を開示すべきことを定めたものであり、比較衡量を行うに当たっては、人の生命等を害する相当の蓋然性その他保護の必要性、緊急性等を具体的かつ慎重に検討する必要があると解される。</w:t>
      </w:r>
    </w:p>
    <w:p w14:paraId="6BB0839F" w14:textId="76E54E2A" w:rsidR="00F33C0D" w:rsidRPr="0078224B" w:rsidRDefault="00F33C0D" w:rsidP="00F33C0D">
      <w:pPr>
        <w:ind w:leftChars="300" w:left="630" w:firstLineChars="100" w:firstLine="210"/>
        <w:rPr>
          <w:rFonts w:asciiTheme="minorEastAsia" w:hAnsiTheme="minorEastAsia"/>
          <w:szCs w:val="24"/>
        </w:rPr>
      </w:pPr>
      <w:r w:rsidRPr="0078224B">
        <w:rPr>
          <w:rFonts w:asciiTheme="minorEastAsia" w:hAnsiTheme="minorEastAsia" w:hint="eastAsia"/>
          <w:szCs w:val="21"/>
        </w:rPr>
        <w:t>審査請求人は、本件非開示部分１について、ただし書に該当する旨のみ主張しており、その具体的な性質又は個別の事情について示していないため、これらが不確定な状況では、処分庁としては、現時点において、人の生命・身体・健康・生活又は財産を保護するため、開示することが必要であると認められる特段の事情があるとは認められないため、本件非開示部分１を非開示にすることにより得られる利益と、開示することにより得られる公益の比較衡量を行うことができず、本号ただし書イには該当しないと判断する。</w:t>
      </w:r>
    </w:p>
    <w:p w14:paraId="42A91008" w14:textId="26506336"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(3) </w:t>
      </w:r>
      <w:r w:rsidR="00354443" w:rsidRPr="0078224B">
        <w:rPr>
          <w:rFonts w:asciiTheme="minorEastAsia" w:hAnsiTheme="minorEastAsia" w:hint="eastAsia"/>
        </w:rPr>
        <w:t>旧</w:t>
      </w:r>
      <w:r w:rsidRPr="0078224B">
        <w:rPr>
          <w:rFonts w:asciiTheme="minorEastAsia" w:hAnsiTheme="minorEastAsia" w:hint="eastAsia"/>
          <w:szCs w:val="21"/>
        </w:rPr>
        <w:t>条例19条第２号ただし書ウ該当性について</w:t>
      </w:r>
    </w:p>
    <w:p w14:paraId="6AD8D03B" w14:textId="63898B6D" w:rsidR="00F33C0D" w:rsidRPr="0078224B" w:rsidRDefault="00F33C0D" w:rsidP="00F33C0D">
      <w:pPr>
        <w:ind w:leftChars="300" w:left="630" w:firstLineChars="100" w:firstLine="210"/>
        <w:rPr>
          <w:rFonts w:asciiTheme="minorEastAsia" w:hAnsiTheme="minorEastAsia"/>
          <w:szCs w:val="24"/>
        </w:rPr>
      </w:pPr>
      <w:r w:rsidRPr="0078224B">
        <w:rPr>
          <w:rFonts w:asciiTheme="minorEastAsia" w:hAnsiTheme="minorEastAsia" w:hint="eastAsia"/>
          <w:szCs w:val="21"/>
        </w:rPr>
        <w:t>ただし書ウは、本号本文の例外として、本文に規定する個人に関する情報に該当する情報であっても、当該情報が公務員等の職務遂行に係る情報であるときは、当該公</w:t>
      </w:r>
      <w:r w:rsidRPr="0078224B">
        <w:rPr>
          <w:rFonts w:asciiTheme="minorEastAsia" w:hAnsiTheme="minorEastAsia" w:hint="eastAsia"/>
          <w:szCs w:val="21"/>
        </w:rPr>
        <w:lastRenderedPageBreak/>
        <w:t>務員等の職及び職務遂行の内容に係る部分を開示すべきことを定めたものである。本件非開示部分１においては、当該公務員等の職及び担任する職務を遂行する場合における当該活動についての情報は認められない。また、公務員等の職務の遂行に係る情報であっても、それが他の非開示情報に該当する場合には、その職及び職務遂行の内容に係る部分を含めて全体が非開示とされるが、他の非開示情報に該当する部分を除くすべてを本件情報において開示しているため、本件非開示部分１について、本号ただし書ウには該当しないと判断する。</w:t>
      </w:r>
    </w:p>
    <w:p w14:paraId="10D6AC0B" w14:textId="75C97AC2" w:rsidR="00F33C0D" w:rsidRPr="0078224B" w:rsidRDefault="00F33C0D" w:rsidP="00F33C0D">
      <w:pPr>
        <w:ind w:leftChars="200" w:left="420"/>
        <w:rPr>
          <w:rFonts w:asciiTheme="minorEastAsia" w:hAnsiTheme="minorEastAsia"/>
          <w:szCs w:val="24"/>
        </w:rPr>
      </w:pPr>
      <w:r w:rsidRPr="0078224B">
        <w:rPr>
          <w:rFonts w:asciiTheme="minorEastAsia" w:hAnsiTheme="minorEastAsia"/>
          <w:szCs w:val="24"/>
        </w:rPr>
        <w:t xml:space="preserve">(4) </w:t>
      </w:r>
      <w:r w:rsidR="00354443" w:rsidRPr="0078224B">
        <w:rPr>
          <w:rFonts w:asciiTheme="minorEastAsia" w:hAnsiTheme="minorEastAsia" w:hint="eastAsia"/>
        </w:rPr>
        <w:t>旧</w:t>
      </w:r>
      <w:r w:rsidRPr="0078224B">
        <w:rPr>
          <w:rFonts w:asciiTheme="minorEastAsia" w:hAnsiTheme="minorEastAsia" w:hint="eastAsia"/>
          <w:szCs w:val="21"/>
        </w:rPr>
        <w:t>条例第19条第６号該当性について</w:t>
      </w:r>
    </w:p>
    <w:p w14:paraId="1692E090" w14:textId="3C2E8519" w:rsidR="00F33C0D" w:rsidRPr="0078224B" w:rsidRDefault="00F33C0D" w:rsidP="00F33C0D">
      <w:pPr>
        <w:ind w:leftChars="300" w:left="630" w:firstLineChars="100" w:firstLine="210"/>
        <w:rPr>
          <w:rFonts w:asciiTheme="minorEastAsia" w:hAnsiTheme="minorEastAsia"/>
          <w:szCs w:val="24"/>
        </w:rPr>
      </w:pPr>
      <w:r w:rsidRPr="0078224B">
        <w:rPr>
          <w:rFonts w:asciiTheme="minorEastAsia" w:hAnsiTheme="minorEastAsia" w:hint="eastAsia"/>
          <w:szCs w:val="21"/>
        </w:rPr>
        <w:t>審査請求人は、本件非開示部分２、</w:t>
      </w:r>
      <w:r w:rsidR="003A6245" w:rsidRPr="0078224B">
        <w:rPr>
          <w:rFonts w:asciiTheme="minorEastAsia" w:hAnsiTheme="minorEastAsia" w:hint="eastAsia"/>
          <w:szCs w:val="21"/>
        </w:rPr>
        <w:t>本件非開示部分</w:t>
      </w:r>
      <w:r w:rsidRPr="0078224B">
        <w:rPr>
          <w:rFonts w:asciiTheme="minorEastAsia" w:hAnsiTheme="minorEastAsia" w:hint="eastAsia"/>
          <w:szCs w:val="21"/>
        </w:rPr>
        <w:t>３及び</w:t>
      </w:r>
      <w:r w:rsidR="003A6245" w:rsidRPr="0078224B">
        <w:rPr>
          <w:rFonts w:asciiTheme="minorEastAsia" w:hAnsiTheme="minorEastAsia" w:hint="eastAsia"/>
          <w:szCs w:val="21"/>
        </w:rPr>
        <w:t>本件非開示部分</w:t>
      </w:r>
      <w:r w:rsidRPr="0078224B">
        <w:rPr>
          <w:rFonts w:asciiTheme="minorEastAsia" w:hAnsiTheme="minorEastAsia" w:hint="eastAsia"/>
          <w:szCs w:val="21"/>
        </w:rPr>
        <w:t>４については開示することにより事務の目的が達成できなくなることはなく、事務の公正、円滑な遂行に支障が生じるおそれ</w:t>
      </w:r>
      <w:r w:rsidR="00354443" w:rsidRPr="0078224B">
        <w:rPr>
          <w:rFonts w:asciiTheme="minorEastAsia" w:hAnsiTheme="minorEastAsia" w:hint="eastAsia"/>
          <w:szCs w:val="21"/>
        </w:rPr>
        <w:t>はない旨主張しているが、本件非開示部分２及び</w:t>
      </w:r>
      <w:r w:rsidR="003A6245" w:rsidRPr="0078224B">
        <w:rPr>
          <w:rFonts w:asciiTheme="minorEastAsia" w:hAnsiTheme="minorEastAsia" w:hint="eastAsia"/>
          <w:szCs w:val="21"/>
        </w:rPr>
        <w:t>本件非開示部分</w:t>
      </w:r>
      <w:r w:rsidR="00354443" w:rsidRPr="0078224B">
        <w:rPr>
          <w:rFonts w:asciiTheme="minorEastAsia" w:hAnsiTheme="minorEastAsia" w:hint="eastAsia"/>
          <w:szCs w:val="21"/>
        </w:rPr>
        <w:t>３については、１(</w:t>
      </w:r>
      <w:r w:rsidRPr="0078224B">
        <w:rPr>
          <w:rFonts w:asciiTheme="minorEastAsia" w:hAnsiTheme="minorEastAsia" w:hint="eastAsia"/>
          <w:szCs w:val="21"/>
        </w:rPr>
        <w:t>2</w:t>
      </w:r>
      <w:r w:rsidR="00354443" w:rsidRPr="0078224B">
        <w:rPr>
          <w:rFonts w:asciiTheme="minorEastAsia" w:hAnsiTheme="minorEastAsia"/>
          <w:szCs w:val="21"/>
        </w:rPr>
        <w:t>)</w:t>
      </w:r>
      <w:r w:rsidRPr="0078224B">
        <w:rPr>
          <w:rFonts w:asciiTheme="minorEastAsia" w:hAnsiTheme="minorEastAsia" w:hint="eastAsia"/>
          <w:szCs w:val="21"/>
        </w:rPr>
        <w:t>で述べたように、ケースワーカー等は、被保護者に対する所見や意見等をケース記録票等に率直に記録するものであり、当該記録は被保護者自身の所感と異なる場合もあり得ることから、当該記録を被保護者へ開示した場合、被保護者に無用の不信感や感情的な反発を生じさせることになり、業務の性質上、被保護者に対する支援のみならず、将来の生活保護業務全般の適正な遂</w:t>
      </w:r>
      <w:r w:rsidR="00354443" w:rsidRPr="0078224B">
        <w:rPr>
          <w:rFonts w:asciiTheme="minorEastAsia" w:hAnsiTheme="minorEastAsia" w:hint="eastAsia"/>
          <w:szCs w:val="21"/>
        </w:rPr>
        <w:t>行に支障を及ぼすおそれがある。本件非開示部分４については、１(</w:t>
      </w:r>
      <w:r w:rsidRPr="0078224B">
        <w:rPr>
          <w:rFonts w:asciiTheme="minorEastAsia" w:hAnsiTheme="minorEastAsia" w:hint="eastAsia"/>
          <w:szCs w:val="21"/>
        </w:rPr>
        <w:t>3</w:t>
      </w:r>
      <w:r w:rsidR="00354443" w:rsidRPr="0078224B">
        <w:rPr>
          <w:rFonts w:asciiTheme="minorEastAsia" w:hAnsiTheme="minorEastAsia"/>
          <w:szCs w:val="21"/>
        </w:rPr>
        <w:t>)</w:t>
      </w:r>
      <w:r w:rsidRPr="0078224B">
        <w:rPr>
          <w:rFonts w:asciiTheme="minorEastAsia" w:hAnsiTheme="minorEastAsia" w:hint="eastAsia"/>
          <w:szCs w:val="21"/>
        </w:rPr>
        <w:t>で述べたように、処分庁が関係機関等第三者から収集した所見や意見の情報については、本人の意に反する内容が含まれることもあることから、仮にこれが開示されることになれば、情報提供を行った関係機関等第三者が本人から抗議を受ける可能性があり、今後生活保護業務において関係機関等第三者が情報提供に非協力的ないし消極的となり、処分庁での正確な事実の把握が困難になるおそれがあること、また本人の感情や反応を考慮するあまり、処分庁が提供を受けた情報を簡略化して記録することになりケース記録票等の内容が形骸化するおそれがあることから、今回の事案に限らず今後の生活保護業務全般の適正な遂行に支障をきたすおそれがあると判断し、本件決定を行ったものである。</w:t>
      </w:r>
    </w:p>
    <w:p w14:paraId="47B1DF63" w14:textId="77777777" w:rsidR="002D0187" w:rsidRPr="0078224B" w:rsidRDefault="002D0187" w:rsidP="002D0187">
      <w:pPr>
        <w:rPr>
          <w:rFonts w:ascii="ＭＳ 明朝" w:eastAsia="ＭＳ 明朝" w:hAnsi="ＭＳ 明朝"/>
        </w:rPr>
      </w:pPr>
    </w:p>
    <w:p w14:paraId="0DD3C012" w14:textId="77777777" w:rsidR="002D0187" w:rsidRPr="0078224B" w:rsidRDefault="002D0187" w:rsidP="002D0187">
      <w:pPr>
        <w:rPr>
          <w:rFonts w:ascii="ＭＳ 明朝" w:eastAsia="ＭＳ 明朝" w:hAnsi="ＭＳ 明朝"/>
        </w:rPr>
      </w:pPr>
      <w:r w:rsidRPr="0078224B">
        <w:rPr>
          <w:rFonts w:ascii="ＭＳ 明朝" w:eastAsia="ＭＳ 明朝" w:hAnsi="ＭＳ 明朝" w:hint="eastAsia"/>
        </w:rPr>
        <w:t>第５　審議会の判断</w:t>
      </w:r>
    </w:p>
    <w:p w14:paraId="0F7C239F" w14:textId="77777777" w:rsidR="002D0187" w:rsidRPr="0078224B" w:rsidRDefault="002D0187" w:rsidP="002D0187">
      <w:pPr>
        <w:ind w:firstLineChars="100" w:firstLine="210"/>
        <w:rPr>
          <w:rFonts w:ascii="ＭＳ 明朝" w:eastAsia="ＭＳ 明朝" w:hAnsi="ＭＳ 明朝"/>
        </w:rPr>
      </w:pPr>
      <w:r w:rsidRPr="0078224B">
        <w:rPr>
          <w:rFonts w:ascii="ＭＳ 明朝" w:eastAsia="ＭＳ 明朝" w:hAnsi="ＭＳ 明朝" w:hint="eastAsia"/>
        </w:rPr>
        <w:t>１ 基本的な考え方</w:t>
      </w:r>
    </w:p>
    <w:p w14:paraId="286F3D44" w14:textId="77777777" w:rsidR="002D0187" w:rsidRPr="0078224B" w:rsidRDefault="002D0187" w:rsidP="002D0187">
      <w:pPr>
        <w:ind w:leftChars="200" w:left="420" w:firstLineChars="100" w:firstLine="210"/>
        <w:rPr>
          <w:rFonts w:ascii="ＭＳ 明朝" w:eastAsia="ＭＳ 明朝" w:hAnsi="ＭＳ 明朝"/>
        </w:rPr>
      </w:pPr>
      <w:r w:rsidRPr="0078224B">
        <w:rPr>
          <w:rFonts w:ascii="ＭＳ 明朝" w:eastAsia="ＭＳ 明朝" w:hAnsi="ＭＳ 明朝" w:hint="eastAsia"/>
        </w:rPr>
        <w:t>旧条例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旧条例の解釈及び運用は、第３条が明記するように、個人情報の開示、訂正及び利用停止を請求する市民の権利を十分に尊重する見地から行わなければならない。</w:t>
      </w:r>
    </w:p>
    <w:p w14:paraId="4E8E1D83" w14:textId="6EA970DA" w:rsidR="002D0187" w:rsidRPr="0078224B" w:rsidRDefault="002D0187" w:rsidP="002D0187">
      <w:pPr>
        <w:ind w:leftChars="200" w:left="420" w:firstLineChars="100" w:firstLine="210"/>
        <w:rPr>
          <w:rFonts w:ascii="ＭＳ 明朝" w:eastAsia="ＭＳ 明朝" w:hAnsi="ＭＳ 明朝"/>
        </w:rPr>
      </w:pPr>
      <w:r w:rsidRPr="0078224B">
        <w:rPr>
          <w:rFonts w:ascii="ＭＳ 明朝" w:eastAsia="ＭＳ 明朝" w:hAnsi="ＭＳ 明朝" w:hint="eastAsia"/>
        </w:rPr>
        <w:t>しかしながら、旧条例は、すべての保有個人情報の開示を義務づけているわけではな</w:t>
      </w:r>
      <w:r w:rsidRPr="0078224B">
        <w:rPr>
          <w:rFonts w:ascii="ＭＳ 明朝" w:eastAsia="ＭＳ 明朝" w:hAnsi="ＭＳ 明朝" w:hint="eastAsia"/>
        </w:rPr>
        <w:lastRenderedPageBreak/>
        <w:t>く、第</w:t>
      </w:r>
      <w:r w:rsidR="000B1906" w:rsidRPr="0078224B">
        <w:rPr>
          <w:rFonts w:ascii="ＭＳ 明朝" w:eastAsia="ＭＳ 明朝" w:hAnsi="ＭＳ 明朝" w:hint="eastAsia"/>
        </w:rPr>
        <w:t>19</w:t>
      </w:r>
      <w:r w:rsidRPr="0078224B">
        <w:rPr>
          <w:rFonts w:ascii="ＭＳ 明朝" w:eastAsia="ＭＳ 明朝" w:hAnsi="ＭＳ 明朝" w:hint="eastAsia"/>
        </w:rPr>
        <w:t>条本文において、開示請求に係る保有個人情報に同条各号のいずれかに該当する情報が含まれている場合は、実施機関の開示義務を免除している。もちろん、第19 条各号が定める非開示情報のいずれかに該当するか否かの具体的判断に当たっては、当該各号の定めの趣旨を十分に考慮するとともに、当該保有個人情報の取扱いの経過や収集目的などをも勘案しつつ、旧条例の上記理念に照らして市民の権利を十分に尊重する見地から、厳正になされなければならないことはいうまでもない。</w:t>
      </w:r>
    </w:p>
    <w:p w14:paraId="3D0F1331" w14:textId="77777777" w:rsidR="002D0187" w:rsidRPr="0078224B" w:rsidRDefault="002D0187" w:rsidP="002D0187">
      <w:pPr>
        <w:rPr>
          <w:rFonts w:ascii="ＭＳ 明朝" w:eastAsia="ＭＳ 明朝" w:hAnsi="ＭＳ 明朝"/>
        </w:rPr>
      </w:pPr>
    </w:p>
    <w:p w14:paraId="06600829" w14:textId="77777777" w:rsidR="002D0187" w:rsidRPr="0078224B" w:rsidRDefault="002D0187" w:rsidP="002D0187">
      <w:pPr>
        <w:ind w:firstLineChars="100" w:firstLine="210"/>
        <w:rPr>
          <w:rFonts w:ascii="ＭＳ 明朝" w:eastAsia="ＭＳ 明朝" w:hAnsi="ＭＳ 明朝"/>
        </w:rPr>
      </w:pPr>
      <w:r w:rsidRPr="0078224B">
        <w:rPr>
          <w:rFonts w:ascii="ＭＳ 明朝" w:eastAsia="ＭＳ 明朝" w:hAnsi="ＭＳ 明朝" w:hint="eastAsia"/>
        </w:rPr>
        <w:t>２　争点</w:t>
      </w:r>
    </w:p>
    <w:p w14:paraId="2D25B9B4" w14:textId="68822AD7" w:rsidR="002D0187" w:rsidRPr="0078224B" w:rsidRDefault="002D0187" w:rsidP="002D0187">
      <w:pPr>
        <w:ind w:leftChars="200" w:left="420"/>
        <w:rPr>
          <w:rFonts w:ascii="ＭＳ 明朝" w:eastAsia="ＭＳ 明朝" w:hAnsi="ＭＳ 明朝"/>
        </w:rPr>
      </w:pPr>
      <w:r w:rsidRPr="0078224B">
        <w:rPr>
          <w:rFonts w:ascii="ＭＳ 明朝" w:eastAsia="ＭＳ 明朝" w:hAnsi="ＭＳ 明朝" w:hint="eastAsia"/>
        </w:rPr>
        <w:t xml:space="preserve">　審査請求人は、本件決定を取り消し、本件各非開示部分を開示すべきと主張しているのに対して、実施機関は本件各非開示部分は旧条例第19条第２号及び第６号に該当すると主張している。したがって、本件審査請求における争点は、本件各非開示部分の旧条例第19条</w:t>
      </w:r>
      <w:r w:rsidR="003A6245" w:rsidRPr="0078224B">
        <w:rPr>
          <w:rFonts w:ascii="ＭＳ 明朝" w:eastAsia="ＭＳ 明朝" w:hAnsi="ＭＳ 明朝" w:hint="eastAsia"/>
        </w:rPr>
        <w:t>第２</w:t>
      </w:r>
      <w:r w:rsidRPr="0078224B">
        <w:rPr>
          <w:rFonts w:ascii="ＭＳ 明朝" w:eastAsia="ＭＳ 明朝" w:hAnsi="ＭＳ 明朝" w:hint="eastAsia"/>
        </w:rPr>
        <w:t>号</w:t>
      </w:r>
      <w:r w:rsidR="003A6245" w:rsidRPr="0078224B">
        <w:rPr>
          <w:rFonts w:ascii="ＭＳ 明朝" w:eastAsia="ＭＳ 明朝" w:hAnsi="ＭＳ 明朝" w:hint="eastAsia"/>
        </w:rPr>
        <w:t>及び第６号</w:t>
      </w:r>
      <w:r w:rsidRPr="0078224B">
        <w:rPr>
          <w:rFonts w:ascii="ＭＳ 明朝" w:eastAsia="ＭＳ 明朝" w:hAnsi="ＭＳ 明朝" w:hint="eastAsia"/>
        </w:rPr>
        <w:t>該当性である。</w:t>
      </w:r>
    </w:p>
    <w:p w14:paraId="2EC98A40" w14:textId="6F31B843" w:rsidR="002D0187" w:rsidRPr="0078224B" w:rsidRDefault="002D0187" w:rsidP="00354443">
      <w:pPr>
        <w:rPr>
          <w:rFonts w:ascii="ＭＳ 明朝" w:eastAsia="ＭＳ 明朝" w:hAnsi="ＭＳ 明朝"/>
        </w:rPr>
      </w:pPr>
    </w:p>
    <w:p w14:paraId="04C992F1" w14:textId="47508C63" w:rsidR="002D0187" w:rsidRPr="0078224B" w:rsidRDefault="00354443" w:rsidP="002D0187">
      <w:pPr>
        <w:ind w:firstLineChars="100" w:firstLine="210"/>
        <w:rPr>
          <w:rFonts w:ascii="ＭＳ 明朝" w:eastAsia="ＭＳ 明朝" w:hAnsi="ＭＳ 明朝"/>
        </w:rPr>
      </w:pPr>
      <w:r w:rsidRPr="0078224B">
        <w:rPr>
          <w:rFonts w:ascii="ＭＳ 明朝" w:eastAsia="ＭＳ 明朝" w:hAnsi="ＭＳ 明朝" w:hint="eastAsia"/>
        </w:rPr>
        <w:t>３</w:t>
      </w:r>
      <w:r w:rsidR="002D0187" w:rsidRPr="0078224B">
        <w:rPr>
          <w:rFonts w:ascii="ＭＳ 明朝" w:eastAsia="ＭＳ 明朝" w:hAnsi="ＭＳ 明朝" w:hint="eastAsia"/>
        </w:rPr>
        <w:t xml:space="preserve">　本件各非開示部分の旧条例第19条</w:t>
      </w:r>
      <w:r w:rsidR="003A6245" w:rsidRPr="0078224B">
        <w:rPr>
          <w:rFonts w:ascii="ＭＳ 明朝" w:eastAsia="ＭＳ 明朝" w:hAnsi="ＭＳ 明朝" w:hint="eastAsia"/>
        </w:rPr>
        <w:t>第２号及び第６号</w:t>
      </w:r>
      <w:r w:rsidR="002D0187" w:rsidRPr="0078224B">
        <w:rPr>
          <w:rFonts w:ascii="ＭＳ 明朝" w:eastAsia="ＭＳ 明朝" w:hAnsi="ＭＳ 明朝" w:hint="eastAsia"/>
        </w:rPr>
        <w:t>該当性について</w:t>
      </w:r>
    </w:p>
    <w:p w14:paraId="4416EB49" w14:textId="77777777" w:rsidR="002D0187" w:rsidRPr="0078224B" w:rsidRDefault="002D0187" w:rsidP="002D0187">
      <w:pPr>
        <w:ind w:firstLineChars="200" w:firstLine="420"/>
        <w:rPr>
          <w:rFonts w:ascii="ＭＳ 明朝" w:eastAsia="ＭＳ 明朝" w:hAnsi="ＭＳ 明朝"/>
        </w:rPr>
      </w:pPr>
      <w:r w:rsidRPr="0078224B">
        <w:rPr>
          <w:rFonts w:ascii="ＭＳ 明朝" w:eastAsia="ＭＳ 明朝" w:hAnsi="ＭＳ 明朝" w:hint="eastAsia"/>
        </w:rPr>
        <w:t>(1) 旧条例第19条第２号の基本的な考え方について</w:t>
      </w:r>
    </w:p>
    <w:p w14:paraId="3E4D3127" w14:textId="194E08AD" w:rsidR="002D0187" w:rsidRPr="0078224B" w:rsidRDefault="002D0187" w:rsidP="002D0187">
      <w:pPr>
        <w:ind w:leftChars="300" w:left="630" w:firstLineChars="100" w:firstLine="210"/>
        <w:rPr>
          <w:rFonts w:ascii="ＭＳ 明朝" w:eastAsia="ＭＳ 明朝" w:hAnsi="ＭＳ 明朝"/>
        </w:rPr>
      </w:pPr>
      <w:r w:rsidRPr="0078224B">
        <w:rPr>
          <w:rFonts w:ascii="ＭＳ 明朝" w:eastAsia="ＭＳ 明朝" w:hAnsi="ＭＳ 明朝" w:hint="eastAsia"/>
        </w:rPr>
        <w:t>旧条例第19条第２号本文は、「開示請求者以外の個人に関する情報…であって、当該情報に含まれる氏名、生年月日その他の記述等により開示請求者以外の</w:t>
      </w:r>
      <w:r w:rsidR="003A6245" w:rsidRPr="0078224B">
        <w:rPr>
          <w:rFonts w:ascii="ＭＳ 明朝" w:eastAsia="ＭＳ 明朝" w:hAnsi="ＭＳ 明朝" w:hint="eastAsia"/>
        </w:rPr>
        <w:t>特定の</w:t>
      </w:r>
      <w:r w:rsidRPr="0078224B">
        <w:rPr>
          <w:rFonts w:ascii="ＭＳ 明朝" w:eastAsia="ＭＳ 明朝" w:hAnsi="ＭＳ 明朝" w:hint="eastAsia"/>
        </w:rPr>
        <w:t>個人を識別することができるもの（他の情報と照合することにより、開示請求者以外の特定の個人を識別することができることとなるものを含む。）</w:t>
      </w:r>
      <w:r w:rsidR="00474D41" w:rsidRPr="0078224B">
        <w:rPr>
          <w:rFonts w:ascii="ＭＳ 明朝" w:eastAsia="ＭＳ 明朝" w:hAnsi="ＭＳ 明朝" w:hint="eastAsia"/>
        </w:rPr>
        <w:t>若しくは個人識別符号が含まれるもの</w:t>
      </w:r>
      <w:r w:rsidRPr="0078224B">
        <w:rPr>
          <w:rFonts w:ascii="ＭＳ 明朝" w:eastAsia="ＭＳ 明朝" w:hAnsi="ＭＳ 明朝" w:hint="eastAsia"/>
        </w:rPr>
        <w:t>又は開示請求者以外の特定の個人を識別することはできないが、開示することにより、なお開示請求者以外の個人の権利利益を害するおそれがあるもの。」は開示しないものと規定しているが、同号ただし書では、これらの情報であっても、「ア　法令等の規定により又は慣行として開示請求者が知ることができ、又は知ることが予定されている情報</w:t>
      </w:r>
      <w:r w:rsidR="00474D41" w:rsidRPr="0078224B">
        <w:rPr>
          <w:rFonts w:ascii="ＭＳ 明朝" w:eastAsia="ＭＳ 明朝" w:hAnsi="ＭＳ 明朝" w:hint="eastAsia"/>
        </w:rPr>
        <w:t>」</w:t>
      </w:r>
      <w:r w:rsidRPr="0078224B">
        <w:rPr>
          <w:rFonts w:ascii="ＭＳ 明朝" w:eastAsia="ＭＳ 明朝" w:hAnsi="ＭＳ 明朝" w:hint="eastAsia"/>
        </w:rPr>
        <w:t>、</w:t>
      </w:r>
      <w:r w:rsidR="00474D41" w:rsidRPr="0078224B">
        <w:rPr>
          <w:rFonts w:ascii="ＭＳ 明朝" w:eastAsia="ＭＳ 明朝" w:hAnsi="ＭＳ 明朝" w:hint="eastAsia"/>
        </w:rPr>
        <w:t>「</w:t>
      </w:r>
      <w:r w:rsidRPr="0078224B">
        <w:rPr>
          <w:rFonts w:ascii="ＭＳ 明朝" w:eastAsia="ＭＳ 明朝" w:hAnsi="ＭＳ 明朝" w:hint="eastAsia"/>
        </w:rPr>
        <w:t>イ　人の生命、身体、健康、生活又は財産を保護するため、開示することが必要であると認められる情報</w:t>
      </w:r>
      <w:r w:rsidR="00474D41" w:rsidRPr="0078224B">
        <w:rPr>
          <w:rFonts w:ascii="ＭＳ 明朝" w:eastAsia="ＭＳ 明朝" w:hAnsi="ＭＳ 明朝" w:hint="eastAsia"/>
        </w:rPr>
        <w:t>」又は「</w:t>
      </w:r>
      <w:r w:rsidRPr="0078224B">
        <w:rPr>
          <w:rFonts w:ascii="ＭＳ 明朝" w:eastAsia="ＭＳ 明朝" w:hAnsi="ＭＳ 明朝" w:hint="eastAsia"/>
        </w:rPr>
        <w:t>ウ　当該個人が…公務員等</w:t>
      </w:r>
      <w:r w:rsidR="003A6245" w:rsidRPr="0078224B">
        <w:rPr>
          <w:rFonts w:ascii="ＭＳ 明朝" w:eastAsia="ＭＳ 明朝" w:hAnsi="ＭＳ 明朝" w:hint="eastAsia"/>
        </w:rPr>
        <w:t>…</w:t>
      </w:r>
      <w:r w:rsidRPr="0078224B">
        <w:rPr>
          <w:rFonts w:ascii="ＭＳ 明朝" w:eastAsia="ＭＳ 明朝" w:hAnsi="ＭＳ 明朝" w:hint="eastAsia"/>
        </w:rPr>
        <w:t>である場合において、当該情報がその職務の遂行に係る情報であるときは、当該情報のうち、当該公務員等の職及び当該職務遂行の内容に係る部分」については、開示しなければならない旨規定している。</w:t>
      </w:r>
    </w:p>
    <w:p w14:paraId="326372A5" w14:textId="77777777" w:rsidR="002D0187" w:rsidRPr="0078224B" w:rsidRDefault="002D0187" w:rsidP="002D0187">
      <w:pPr>
        <w:ind w:firstLineChars="200" w:firstLine="420"/>
        <w:rPr>
          <w:rFonts w:ascii="ＭＳ 明朝" w:eastAsia="ＭＳ 明朝" w:hAnsi="ＭＳ 明朝"/>
        </w:rPr>
      </w:pPr>
      <w:r w:rsidRPr="0078224B">
        <w:rPr>
          <w:rFonts w:ascii="ＭＳ 明朝" w:eastAsia="ＭＳ 明朝" w:hAnsi="ＭＳ 明朝" w:hint="eastAsia"/>
        </w:rPr>
        <w:t>(2) 旧条例第19条第６号の基本的な考え方について</w:t>
      </w:r>
    </w:p>
    <w:p w14:paraId="2C31F6BD" w14:textId="77777777" w:rsidR="002D0187" w:rsidRPr="0078224B" w:rsidRDefault="002D0187" w:rsidP="002D0187">
      <w:pPr>
        <w:ind w:leftChars="300" w:left="630" w:firstLineChars="100" w:firstLine="210"/>
        <w:rPr>
          <w:rFonts w:ascii="ＭＳ 明朝" w:eastAsia="ＭＳ 明朝" w:hAnsi="ＭＳ 明朝"/>
        </w:rPr>
      </w:pPr>
      <w:r w:rsidRPr="0078224B">
        <w:rPr>
          <w:rFonts w:ascii="ＭＳ 明朝" w:eastAsia="ＭＳ 明朝" w:hAnsi="ＭＳ 明朝" w:hint="eastAsia"/>
        </w:rPr>
        <w:t>旧条例第19条第６号は、本市の機関又は国、独立行政法人等、他の地方公共団体若しくは地方独立行政法人が行う事務又は事業の目的を達成し、その公正、円滑な執行を確保するため、「開示することにより、次に掲げるおそれその他当該事務又は事業の性質上、当該事務又は事業の適正な遂行に支障を及ぼすおそれがあるもの」は開示しないことができると規定している。</w:t>
      </w:r>
    </w:p>
    <w:p w14:paraId="13D37F7D" w14:textId="77777777" w:rsidR="002D0187" w:rsidRPr="0078224B" w:rsidRDefault="002D0187" w:rsidP="002D0187">
      <w:pPr>
        <w:ind w:leftChars="300" w:left="630" w:firstLineChars="100" w:firstLine="210"/>
        <w:rPr>
          <w:rFonts w:ascii="ＭＳ 明朝" w:eastAsia="ＭＳ 明朝" w:hAnsi="ＭＳ 明朝"/>
        </w:rPr>
      </w:pPr>
      <w:r w:rsidRPr="0078224B">
        <w:rPr>
          <w:rFonts w:ascii="ＭＳ 明朝" w:eastAsia="ＭＳ 明朝" w:hAnsi="ＭＳ 明朝" w:hint="eastAsia"/>
        </w:rPr>
        <w:t>ここでいう「当該事務又は事業の適正な遂行に支障を及ぼすおそれがあるもの」とは、事務又は事業に関する情報を開示することによる利益と支障を比較衡量した上</w:t>
      </w:r>
      <w:r w:rsidRPr="0078224B">
        <w:rPr>
          <w:rFonts w:ascii="ＭＳ 明朝" w:eastAsia="ＭＳ 明朝" w:hAnsi="ＭＳ 明朝" w:hint="eastAsia"/>
        </w:rPr>
        <w:lastRenderedPageBreak/>
        <w:t>で、開示することの必要性を考慮しても、なお、当該事務又は事業の適正な遂行に及ぼす支障が看過し得ない程度のものであることが必要である。</w:t>
      </w:r>
    </w:p>
    <w:p w14:paraId="33CE952F" w14:textId="77777777" w:rsidR="002D0187" w:rsidRPr="0078224B" w:rsidRDefault="002D0187" w:rsidP="002D0187">
      <w:pPr>
        <w:ind w:leftChars="300" w:left="630" w:firstLineChars="100" w:firstLine="210"/>
        <w:rPr>
          <w:rFonts w:ascii="ＭＳ 明朝" w:eastAsia="ＭＳ 明朝" w:hAnsi="ＭＳ 明朝"/>
        </w:rPr>
      </w:pPr>
      <w:r w:rsidRPr="0078224B">
        <w:rPr>
          <w:rFonts w:ascii="ＭＳ 明朝" w:eastAsia="ＭＳ 明朝" w:hAnsi="ＭＳ 明朝" w:hint="eastAsia"/>
        </w:rPr>
        <w:t>したがって、「支障を及ぼすおそれ」は、抽象的な可能性では足りず、相当の蓋然性が認められなければならないと解される。</w:t>
      </w:r>
    </w:p>
    <w:p w14:paraId="06906830" w14:textId="35B9B673" w:rsidR="00AD1D25" w:rsidRPr="0078224B" w:rsidRDefault="00AD1D25" w:rsidP="00AD1D25">
      <w:pPr>
        <w:ind w:firstLineChars="200" w:firstLine="420"/>
        <w:rPr>
          <w:rFonts w:ascii="ＭＳ 明朝" w:eastAsia="ＭＳ 明朝" w:hAnsi="ＭＳ 明朝"/>
        </w:rPr>
      </w:pPr>
      <w:r w:rsidRPr="0078224B">
        <w:rPr>
          <w:rFonts w:ascii="ＭＳ 明朝" w:eastAsia="ＭＳ 明朝" w:hAnsi="ＭＳ 明朝" w:hint="eastAsia"/>
        </w:rPr>
        <w:t>(</w:t>
      </w:r>
      <w:r w:rsidRPr="0078224B">
        <w:rPr>
          <w:rFonts w:ascii="ＭＳ 明朝" w:eastAsia="ＭＳ 明朝" w:hAnsi="ＭＳ 明朝"/>
        </w:rPr>
        <w:t>3</w:t>
      </w:r>
      <w:r w:rsidRPr="0078224B">
        <w:rPr>
          <w:rFonts w:ascii="ＭＳ 明朝" w:eastAsia="ＭＳ 明朝" w:hAnsi="ＭＳ 明朝" w:hint="eastAsia"/>
        </w:rPr>
        <w:t>) 本件非開示部分１の旧条例第19条第２号該当性について</w:t>
      </w:r>
    </w:p>
    <w:p w14:paraId="6CF9A33F" w14:textId="2A520081" w:rsidR="00AD1D25" w:rsidRPr="0078224B" w:rsidRDefault="00AD1D25" w:rsidP="002F75FB">
      <w:pPr>
        <w:ind w:leftChars="300" w:left="630" w:firstLineChars="100" w:firstLine="210"/>
        <w:rPr>
          <w:rFonts w:asciiTheme="minorEastAsia" w:hAnsiTheme="minorEastAsia" w:cs="Times New Roman"/>
          <w:szCs w:val="21"/>
        </w:rPr>
      </w:pPr>
      <w:r w:rsidRPr="0078224B">
        <w:rPr>
          <w:rFonts w:hAnsi="ＭＳ 明朝" w:hint="eastAsia"/>
        </w:rPr>
        <w:t>本件非開示部分１について、実施機関は開示請求者以外の個人に関する情報であるとしている。</w:t>
      </w:r>
      <w:r w:rsidR="005449F5" w:rsidRPr="0078224B">
        <w:rPr>
          <w:rFonts w:hAnsi="ＭＳ 明朝" w:hint="eastAsia"/>
        </w:rPr>
        <w:t>当</w:t>
      </w:r>
      <w:r w:rsidRPr="0078224B">
        <w:rPr>
          <w:rFonts w:hAnsi="ＭＳ 明朝" w:hint="eastAsia"/>
        </w:rPr>
        <w:t>審議会で見分したところ、</w:t>
      </w:r>
      <w:r w:rsidR="002D7575" w:rsidRPr="0078224B">
        <w:rPr>
          <w:rFonts w:hAnsi="ＭＳ 明朝" w:hint="eastAsia"/>
        </w:rPr>
        <w:t>本件非開示部分１は</w:t>
      </w:r>
      <w:r w:rsidRPr="0078224B">
        <w:rPr>
          <w:rFonts w:hAnsi="ＭＳ 明朝" w:hint="eastAsia"/>
        </w:rPr>
        <w:t>審査請求人以外の個人に関する情報であって、当該情報そのものにより審査請求人以外の特定の個人を識別することができるものと認められることか</w:t>
      </w:r>
      <w:r w:rsidRPr="0078224B">
        <w:rPr>
          <w:rFonts w:asciiTheme="minorEastAsia" w:hAnsiTheme="minorEastAsia" w:hint="eastAsia"/>
        </w:rPr>
        <w:t>ら、旧条例第19条第２号本文に該当</w:t>
      </w:r>
      <w:r w:rsidR="00F47B88" w:rsidRPr="0078224B">
        <w:rPr>
          <w:rFonts w:asciiTheme="minorEastAsia" w:hAnsiTheme="minorEastAsia" w:hint="eastAsia"/>
        </w:rPr>
        <w:t>する。</w:t>
      </w:r>
      <w:r w:rsidR="002D7575" w:rsidRPr="0078224B">
        <w:rPr>
          <w:rFonts w:asciiTheme="minorEastAsia" w:hAnsiTheme="minorEastAsia" w:hint="eastAsia"/>
        </w:rPr>
        <w:t>しかしながら、本件非開示部分１のうち別表１に掲げる情報については、</w:t>
      </w:r>
      <w:r w:rsidR="002D7575" w:rsidRPr="0078224B">
        <w:rPr>
          <w:rFonts w:asciiTheme="minorEastAsia" w:hAnsiTheme="minorEastAsia" w:cs="Times New Roman" w:hint="eastAsia"/>
          <w:szCs w:val="21"/>
        </w:rPr>
        <w:t>戸籍法</w:t>
      </w:r>
      <w:r w:rsidR="002D7575" w:rsidRPr="0078224B">
        <w:rPr>
          <w:rFonts w:asciiTheme="minorEastAsia" w:hAnsiTheme="minorEastAsia" w:hint="eastAsia"/>
        </w:rPr>
        <w:t>（昭和2</w:t>
      </w:r>
      <w:r w:rsidR="002D7575" w:rsidRPr="0078224B">
        <w:rPr>
          <w:rFonts w:asciiTheme="minorEastAsia" w:hAnsiTheme="minorEastAsia"/>
        </w:rPr>
        <w:t>2</w:t>
      </w:r>
      <w:r w:rsidR="002D7575" w:rsidRPr="0078224B">
        <w:rPr>
          <w:rFonts w:asciiTheme="minorEastAsia" w:hAnsiTheme="minorEastAsia" w:hint="eastAsia"/>
        </w:rPr>
        <w:t>年法律第2</w:t>
      </w:r>
      <w:r w:rsidR="002D7575" w:rsidRPr="0078224B">
        <w:rPr>
          <w:rFonts w:asciiTheme="minorEastAsia" w:hAnsiTheme="minorEastAsia"/>
        </w:rPr>
        <w:t>24</w:t>
      </w:r>
      <w:r w:rsidR="002D7575" w:rsidRPr="0078224B">
        <w:rPr>
          <w:rFonts w:asciiTheme="minorEastAsia" w:hAnsiTheme="minorEastAsia" w:hint="eastAsia"/>
        </w:rPr>
        <w:t>号)</w:t>
      </w:r>
      <w:r w:rsidR="002D7575" w:rsidRPr="0078224B">
        <w:rPr>
          <w:rFonts w:asciiTheme="minorEastAsia" w:hAnsiTheme="minorEastAsia" w:cs="Times New Roman" w:hint="eastAsia"/>
          <w:szCs w:val="21"/>
        </w:rPr>
        <w:t>に基づく交付請求により得られる情報と同一のものと認められ、</w:t>
      </w:r>
      <w:r w:rsidR="00546DCB" w:rsidRPr="0078224B">
        <w:rPr>
          <w:rFonts w:asciiTheme="minorEastAsia" w:hAnsiTheme="minorEastAsia" w:cs="Times New Roman" w:hint="eastAsia"/>
          <w:szCs w:val="21"/>
        </w:rPr>
        <w:t>法令等の規定により</w:t>
      </w:r>
      <w:r w:rsidR="002D7575" w:rsidRPr="0078224B">
        <w:rPr>
          <w:rFonts w:asciiTheme="minorEastAsia" w:hAnsiTheme="minorEastAsia" w:cs="Times New Roman" w:hint="eastAsia"/>
          <w:szCs w:val="21"/>
        </w:rPr>
        <w:t>開示請求者が知ることができ、又は知ることが予定されている情報であることから、旧条例第19条第２号ただし書アに該当する。</w:t>
      </w:r>
      <w:r w:rsidR="002F75FB" w:rsidRPr="0078224B">
        <w:rPr>
          <w:rFonts w:asciiTheme="minorEastAsia" w:hAnsiTheme="minorEastAsia" w:hint="eastAsia"/>
        </w:rPr>
        <w:t>その余の記載</w:t>
      </w:r>
      <w:r w:rsidR="002D7575" w:rsidRPr="0078224B">
        <w:rPr>
          <w:rFonts w:asciiTheme="minorEastAsia" w:hAnsiTheme="minorEastAsia" w:hint="eastAsia"/>
        </w:rPr>
        <w:t>について、</w:t>
      </w:r>
      <w:r w:rsidR="00F51C7E" w:rsidRPr="0078224B">
        <w:rPr>
          <w:rFonts w:asciiTheme="minorEastAsia" w:hAnsiTheme="minorEastAsia" w:hint="eastAsia"/>
        </w:rPr>
        <w:t>審査請求人は</w:t>
      </w:r>
      <w:r w:rsidR="005449F5" w:rsidRPr="0078224B">
        <w:rPr>
          <w:rFonts w:asciiTheme="minorEastAsia" w:hAnsiTheme="minorEastAsia" w:cs="Times New Roman" w:hint="eastAsia"/>
          <w:szCs w:val="21"/>
        </w:rPr>
        <w:t>旧条例第19条第２</w:t>
      </w:r>
      <w:r w:rsidRPr="0078224B">
        <w:rPr>
          <w:rFonts w:asciiTheme="minorEastAsia" w:hAnsiTheme="minorEastAsia" w:hint="eastAsia"/>
        </w:rPr>
        <w:t>号ただし書ア、イ、ウ</w:t>
      </w:r>
      <w:r w:rsidR="00546DCB" w:rsidRPr="0078224B">
        <w:rPr>
          <w:rFonts w:asciiTheme="minorEastAsia" w:hAnsiTheme="minorEastAsia" w:hint="eastAsia"/>
        </w:rPr>
        <w:t>に該当すると主張するものの、その主張を裏付ける資料</w:t>
      </w:r>
      <w:r w:rsidR="00F51C7E" w:rsidRPr="0078224B">
        <w:rPr>
          <w:rFonts w:asciiTheme="minorEastAsia" w:hAnsiTheme="minorEastAsia" w:hint="eastAsia"/>
        </w:rPr>
        <w:t>を提出しておらず、</w:t>
      </w:r>
      <w:r w:rsidR="00ED2943" w:rsidRPr="0078224B">
        <w:rPr>
          <w:rFonts w:asciiTheme="minorEastAsia" w:hAnsiTheme="minorEastAsia" w:hint="eastAsia"/>
        </w:rPr>
        <w:t>ただし書ア、イ、ウに該当することをうかがわせる事実も</w:t>
      </w:r>
      <w:r w:rsidR="002D7575" w:rsidRPr="0078224B">
        <w:rPr>
          <w:rFonts w:asciiTheme="minorEastAsia" w:hAnsiTheme="minorEastAsia" w:hint="eastAsia"/>
        </w:rPr>
        <w:t>見当たら</w:t>
      </w:r>
      <w:r w:rsidR="00ED2943" w:rsidRPr="0078224B">
        <w:rPr>
          <w:rFonts w:asciiTheme="minorEastAsia" w:hAnsiTheme="minorEastAsia" w:hint="eastAsia"/>
        </w:rPr>
        <w:t>なかった</w:t>
      </w:r>
      <w:r w:rsidRPr="0078224B">
        <w:rPr>
          <w:rFonts w:asciiTheme="minorEastAsia" w:hAnsiTheme="minorEastAsia" w:hint="eastAsia"/>
        </w:rPr>
        <w:t>。</w:t>
      </w:r>
    </w:p>
    <w:p w14:paraId="75316C1A" w14:textId="56A3F4C0" w:rsidR="002D7575" w:rsidRPr="0078224B" w:rsidRDefault="002F75FB" w:rsidP="00AD1D25">
      <w:pPr>
        <w:ind w:leftChars="300" w:left="630" w:firstLineChars="100" w:firstLine="210"/>
        <w:rPr>
          <w:rFonts w:asciiTheme="minorEastAsia" w:hAnsiTheme="minorEastAsia"/>
        </w:rPr>
      </w:pPr>
      <w:r w:rsidRPr="0078224B">
        <w:rPr>
          <w:rFonts w:asciiTheme="minorEastAsia" w:hAnsiTheme="minorEastAsia" w:hint="eastAsia"/>
        </w:rPr>
        <w:t>したがって</w:t>
      </w:r>
      <w:r w:rsidR="005449F5" w:rsidRPr="0078224B">
        <w:rPr>
          <w:rFonts w:asciiTheme="minorEastAsia" w:hAnsiTheme="minorEastAsia" w:hint="eastAsia"/>
        </w:rPr>
        <w:t>、本件非開示部分１</w:t>
      </w:r>
      <w:r w:rsidR="002D7575" w:rsidRPr="0078224B">
        <w:rPr>
          <w:rFonts w:asciiTheme="minorEastAsia" w:hAnsiTheme="minorEastAsia" w:hint="eastAsia"/>
        </w:rPr>
        <w:t>のうち別表１に掲げる情報については旧条例第19条第２号に該当せず、別表１に掲げる情報を除いた部分については</w:t>
      </w:r>
      <w:r w:rsidR="005449F5" w:rsidRPr="0078224B">
        <w:rPr>
          <w:rFonts w:asciiTheme="minorEastAsia" w:hAnsiTheme="minorEastAsia" w:hint="eastAsia"/>
        </w:rPr>
        <w:t>旧</w:t>
      </w:r>
      <w:r w:rsidR="002D7575" w:rsidRPr="0078224B">
        <w:rPr>
          <w:rFonts w:asciiTheme="minorEastAsia" w:hAnsiTheme="minorEastAsia" w:hint="eastAsia"/>
        </w:rPr>
        <w:t>条例第</w:t>
      </w:r>
      <w:r w:rsidR="00546DCB" w:rsidRPr="0078224B">
        <w:rPr>
          <w:rFonts w:asciiTheme="minorEastAsia" w:hAnsiTheme="minorEastAsia" w:hint="eastAsia"/>
        </w:rPr>
        <w:t>19</w:t>
      </w:r>
      <w:r w:rsidR="005449F5" w:rsidRPr="0078224B">
        <w:rPr>
          <w:rFonts w:asciiTheme="minorEastAsia" w:hAnsiTheme="minorEastAsia" w:hint="eastAsia"/>
        </w:rPr>
        <w:t>条第２号に該当する。</w:t>
      </w:r>
    </w:p>
    <w:p w14:paraId="173DFD73" w14:textId="1AAE8CED" w:rsidR="002D0187" w:rsidRPr="0078224B" w:rsidRDefault="002D0187" w:rsidP="003A6245">
      <w:pPr>
        <w:ind w:leftChars="200" w:left="630" w:hangingChars="100" w:hanging="210"/>
        <w:rPr>
          <w:rFonts w:asciiTheme="minorEastAsia" w:hAnsiTheme="minorEastAsia"/>
        </w:rPr>
      </w:pPr>
      <w:r w:rsidRPr="0078224B">
        <w:rPr>
          <w:rFonts w:asciiTheme="minorEastAsia" w:hAnsiTheme="minorEastAsia" w:hint="eastAsia"/>
        </w:rPr>
        <w:t>(</w:t>
      </w:r>
      <w:r w:rsidR="00AD1D25" w:rsidRPr="0078224B">
        <w:rPr>
          <w:rFonts w:asciiTheme="minorEastAsia" w:hAnsiTheme="minorEastAsia"/>
        </w:rPr>
        <w:t>4</w:t>
      </w:r>
      <w:r w:rsidRPr="0078224B">
        <w:rPr>
          <w:rFonts w:asciiTheme="minorEastAsia" w:hAnsiTheme="minorEastAsia" w:hint="eastAsia"/>
        </w:rPr>
        <w:t>) 本件非開示部分</w:t>
      </w:r>
      <w:r w:rsidR="005449F5" w:rsidRPr="0078224B">
        <w:rPr>
          <w:rFonts w:asciiTheme="minorEastAsia" w:hAnsiTheme="minorEastAsia" w:hint="eastAsia"/>
        </w:rPr>
        <w:t>２、</w:t>
      </w:r>
      <w:r w:rsidR="003A6245" w:rsidRPr="0078224B">
        <w:rPr>
          <w:rFonts w:asciiTheme="minorEastAsia" w:hAnsiTheme="minorEastAsia" w:hint="eastAsia"/>
        </w:rPr>
        <w:t>本件非開示部分</w:t>
      </w:r>
      <w:r w:rsidR="005449F5" w:rsidRPr="0078224B">
        <w:rPr>
          <w:rFonts w:asciiTheme="minorEastAsia" w:hAnsiTheme="minorEastAsia" w:hint="eastAsia"/>
        </w:rPr>
        <w:t>３及び</w:t>
      </w:r>
      <w:r w:rsidR="003A6245" w:rsidRPr="0078224B">
        <w:rPr>
          <w:rFonts w:asciiTheme="minorEastAsia" w:hAnsiTheme="minorEastAsia" w:hint="eastAsia"/>
        </w:rPr>
        <w:t>本件非開示部分</w:t>
      </w:r>
      <w:r w:rsidR="005449F5" w:rsidRPr="0078224B">
        <w:rPr>
          <w:rFonts w:asciiTheme="minorEastAsia" w:hAnsiTheme="minorEastAsia" w:hint="eastAsia"/>
        </w:rPr>
        <w:t>４</w:t>
      </w:r>
      <w:r w:rsidRPr="0078224B">
        <w:rPr>
          <w:rFonts w:asciiTheme="minorEastAsia" w:hAnsiTheme="minorEastAsia" w:hint="eastAsia"/>
        </w:rPr>
        <w:t>の旧条例第19条第６号該当性について</w:t>
      </w:r>
    </w:p>
    <w:p w14:paraId="4030E24B" w14:textId="528622DB" w:rsidR="002D0187" w:rsidRPr="0078224B" w:rsidRDefault="005449F5" w:rsidP="002D0187">
      <w:pPr>
        <w:ind w:leftChars="300" w:left="630" w:firstLineChars="100" w:firstLine="210"/>
        <w:rPr>
          <w:rFonts w:asciiTheme="minorEastAsia" w:hAnsiTheme="minorEastAsia"/>
        </w:rPr>
      </w:pPr>
      <w:r w:rsidRPr="0078224B">
        <w:rPr>
          <w:rFonts w:asciiTheme="minorEastAsia" w:hAnsiTheme="minorEastAsia" w:hint="eastAsia"/>
        </w:rPr>
        <w:t>本件</w:t>
      </w:r>
      <w:r w:rsidR="002D0187" w:rsidRPr="0078224B">
        <w:rPr>
          <w:rFonts w:asciiTheme="minorEastAsia" w:hAnsiTheme="minorEastAsia" w:hint="eastAsia"/>
        </w:rPr>
        <w:t>非開示部分</w:t>
      </w:r>
      <w:r w:rsidRPr="0078224B">
        <w:rPr>
          <w:rFonts w:asciiTheme="minorEastAsia" w:hAnsiTheme="minorEastAsia" w:hint="eastAsia"/>
        </w:rPr>
        <w:t>２、</w:t>
      </w:r>
      <w:r w:rsidR="003A6245" w:rsidRPr="0078224B">
        <w:rPr>
          <w:rFonts w:asciiTheme="minorEastAsia" w:hAnsiTheme="minorEastAsia" w:hint="eastAsia"/>
        </w:rPr>
        <w:t>本件非開示部分</w:t>
      </w:r>
      <w:r w:rsidRPr="0078224B">
        <w:rPr>
          <w:rFonts w:asciiTheme="minorEastAsia" w:hAnsiTheme="minorEastAsia" w:hint="eastAsia"/>
        </w:rPr>
        <w:t>３及び</w:t>
      </w:r>
      <w:r w:rsidR="003A6245" w:rsidRPr="0078224B">
        <w:rPr>
          <w:rFonts w:asciiTheme="minorEastAsia" w:hAnsiTheme="minorEastAsia" w:hint="eastAsia"/>
        </w:rPr>
        <w:t>本件非開示部分</w:t>
      </w:r>
      <w:r w:rsidRPr="0078224B">
        <w:rPr>
          <w:rFonts w:asciiTheme="minorEastAsia" w:hAnsiTheme="minorEastAsia" w:hint="eastAsia"/>
        </w:rPr>
        <w:t>４</w:t>
      </w:r>
      <w:r w:rsidR="002D0187" w:rsidRPr="0078224B">
        <w:rPr>
          <w:rFonts w:asciiTheme="minorEastAsia" w:hAnsiTheme="minorEastAsia" w:hint="eastAsia"/>
        </w:rPr>
        <w:t>について、</w:t>
      </w:r>
      <w:r w:rsidRPr="0078224B">
        <w:rPr>
          <w:rFonts w:asciiTheme="minorEastAsia" w:hAnsiTheme="minorEastAsia" w:hint="eastAsia"/>
        </w:rPr>
        <w:t>実施機関は生活保護業務の適正な遂行に支障を及ぼすおそれがある情報としているが、当</w:t>
      </w:r>
      <w:r w:rsidR="002D0187" w:rsidRPr="0078224B">
        <w:rPr>
          <w:rFonts w:asciiTheme="minorEastAsia" w:hAnsiTheme="minorEastAsia" w:hint="eastAsia"/>
        </w:rPr>
        <w:t>審議会で見分したところ、別表</w:t>
      </w:r>
      <w:r w:rsidRPr="0078224B">
        <w:rPr>
          <w:rFonts w:asciiTheme="minorEastAsia" w:hAnsiTheme="minorEastAsia" w:hint="eastAsia"/>
        </w:rPr>
        <w:t>２</w:t>
      </w:r>
      <w:r w:rsidR="002D0187" w:rsidRPr="0078224B">
        <w:rPr>
          <w:rFonts w:asciiTheme="minorEastAsia" w:hAnsiTheme="minorEastAsia" w:hint="eastAsia"/>
        </w:rPr>
        <w:t>に掲げる情報については、</w:t>
      </w:r>
      <w:r w:rsidRPr="0078224B">
        <w:rPr>
          <w:rFonts w:asciiTheme="minorEastAsia" w:hAnsiTheme="minorEastAsia" w:hint="eastAsia"/>
        </w:rPr>
        <w:t>審査請求人</w:t>
      </w:r>
      <w:r w:rsidR="00DA5CD8" w:rsidRPr="0078224B">
        <w:rPr>
          <w:rFonts w:asciiTheme="minorEastAsia" w:hAnsiTheme="minorEastAsia" w:hint="eastAsia"/>
        </w:rPr>
        <w:t>が</w:t>
      </w:r>
      <w:r w:rsidR="00F162AC" w:rsidRPr="0078224B">
        <w:rPr>
          <w:rFonts w:asciiTheme="minorEastAsia" w:hAnsiTheme="minorEastAsia" w:hint="eastAsia"/>
        </w:rPr>
        <w:t>当然了知している</w:t>
      </w:r>
      <w:r w:rsidRPr="0078224B">
        <w:rPr>
          <w:rFonts w:asciiTheme="minorEastAsia" w:hAnsiTheme="minorEastAsia" w:hint="eastAsia"/>
        </w:rPr>
        <w:t>出来事</w:t>
      </w:r>
      <w:r w:rsidR="00DA5CD8" w:rsidRPr="0078224B">
        <w:rPr>
          <w:rFonts w:asciiTheme="minorEastAsia" w:hAnsiTheme="minorEastAsia" w:hint="eastAsia"/>
        </w:rPr>
        <w:t>又は審査請求人立ち合いの場での出来事</w:t>
      </w:r>
      <w:r w:rsidRPr="0078224B">
        <w:rPr>
          <w:rFonts w:asciiTheme="minorEastAsia" w:hAnsiTheme="minorEastAsia" w:hint="eastAsia"/>
        </w:rPr>
        <w:t>をそのまま記載したものであり</w:t>
      </w:r>
      <w:r w:rsidR="002D0187" w:rsidRPr="0078224B">
        <w:rPr>
          <w:rFonts w:asciiTheme="minorEastAsia" w:hAnsiTheme="minorEastAsia" w:hint="eastAsia"/>
        </w:rPr>
        <w:t>、実施機関の主張する当該業務若しくは将来の同種の業務に</w:t>
      </w:r>
      <w:r w:rsidR="002F75FB" w:rsidRPr="0078224B">
        <w:rPr>
          <w:rFonts w:asciiTheme="minorEastAsia" w:hAnsiTheme="minorEastAsia" w:hint="eastAsia"/>
        </w:rPr>
        <w:t>支障が生じるおそれがあるとは認められない。その余の記載について</w:t>
      </w:r>
      <w:r w:rsidR="002D0187" w:rsidRPr="0078224B">
        <w:rPr>
          <w:rFonts w:asciiTheme="minorEastAsia" w:hAnsiTheme="minorEastAsia" w:hint="eastAsia"/>
        </w:rPr>
        <w:t>、</w:t>
      </w:r>
      <w:r w:rsidR="002F75FB" w:rsidRPr="0078224B">
        <w:rPr>
          <w:rFonts w:asciiTheme="minorEastAsia" w:hAnsiTheme="minorEastAsia" w:hint="eastAsia"/>
        </w:rPr>
        <w:t>審査請求人は、</w:t>
      </w:r>
      <w:r w:rsidR="002F75FB" w:rsidRPr="0078224B">
        <w:rPr>
          <w:rFonts w:asciiTheme="minorEastAsia" w:hAnsiTheme="minorEastAsia" w:hint="eastAsia"/>
          <w:szCs w:val="21"/>
        </w:rPr>
        <w:t>開示することにより事務の目的が達成できなくなることはなく、事務の公正、円滑な遂行に支障が生じるおそれはない</w:t>
      </w:r>
      <w:r w:rsidR="00546DCB" w:rsidRPr="0078224B">
        <w:rPr>
          <w:rFonts w:asciiTheme="minorEastAsia" w:hAnsiTheme="minorEastAsia" w:hint="eastAsia"/>
        </w:rPr>
        <w:t>と主張するものの、その主張を裏付ける資料</w:t>
      </w:r>
      <w:r w:rsidR="002F75FB" w:rsidRPr="0078224B">
        <w:rPr>
          <w:rFonts w:asciiTheme="minorEastAsia" w:hAnsiTheme="minorEastAsia" w:hint="eastAsia"/>
        </w:rPr>
        <w:t>を提出しておらず、実施機関</w:t>
      </w:r>
      <w:r w:rsidRPr="0078224B">
        <w:rPr>
          <w:rFonts w:asciiTheme="minorEastAsia" w:hAnsiTheme="minorEastAsia" w:hint="eastAsia"/>
        </w:rPr>
        <w:t>が</w:t>
      </w:r>
      <w:r w:rsidR="002F75FB" w:rsidRPr="0078224B">
        <w:rPr>
          <w:rFonts w:asciiTheme="minorEastAsia" w:hAnsiTheme="minorEastAsia" w:hint="eastAsia"/>
        </w:rPr>
        <w:t>第４　１(</w:t>
      </w:r>
      <w:r w:rsidR="002F75FB" w:rsidRPr="0078224B">
        <w:rPr>
          <w:rFonts w:asciiTheme="minorEastAsia" w:hAnsiTheme="minorEastAsia"/>
        </w:rPr>
        <w:t>2)</w:t>
      </w:r>
      <w:r w:rsidR="002F75FB" w:rsidRPr="0078224B">
        <w:rPr>
          <w:rFonts w:asciiTheme="minorEastAsia" w:hAnsiTheme="minorEastAsia" w:hint="eastAsia"/>
        </w:rPr>
        <w:t>及び(</w:t>
      </w:r>
      <w:r w:rsidR="002F75FB" w:rsidRPr="0078224B">
        <w:rPr>
          <w:rFonts w:asciiTheme="minorEastAsia" w:hAnsiTheme="minorEastAsia"/>
        </w:rPr>
        <w:t>3)</w:t>
      </w:r>
      <w:r w:rsidR="002F75FB" w:rsidRPr="0078224B">
        <w:rPr>
          <w:rFonts w:asciiTheme="minorEastAsia" w:hAnsiTheme="minorEastAsia" w:hint="eastAsia"/>
        </w:rPr>
        <w:t>で主張することを覆すに足る事実も見当たらなかった。</w:t>
      </w:r>
    </w:p>
    <w:p w14:paraId="2E6635F5" w14:textId="54CFA828" w:rsidR="002D0187" w:rsidRPr="0078224B" w:rsidRDefault="002F75FB" w:rsidP="002D0187">
      <w:pPr>
        <w:ind w:leftChars="300" w:left="630" w:firstLineChars="100" w:firstLine="210"/>
        <w:rPr>
          <w:rFonts w:asciiTheme="minorEastAsia" w:hAnsiTheme="minorEastAsia"/>
        </w:rPr>
      </w:pPr>
      <w:r w:rsidRPr="0078224B">
        <w:rPr>
          <w:rFonts w:asciiTheme="minorEastAsia" w:hAnsiTheme="minorEastAsia" w:hint="eastAsia"/>
        </w:rPr>
        <w:t>したがって、本件</w:t>
      </w:r>
      <w:r w:rsidR="002D0187" w:rsidRPr="0078224B">
        <w:rPr>
          <w:rFonts w:asciiTheme="minorEastAsia" w:hAnsiTheme="minorEastAsia" w:hint="eastAsia"/>
        </w:rPr>
        <w:t>非開示部分</w:t>
      </w:r>
      <w:r w:rsidRPr="0078224B">
        <w:rPr>
          <w:rFonts w:asciiTheme="minorEastAsia" w:hAnsiTheme="minorEastAsia" w:hint="eastAsia"/>
        </w:rPr>
        <w:t>２、</w:t>
      </w:r>
      <w:r w:rsidR="00871796" w:rsidRPr="0078224B">
        <w:rPr>
          <w:rFonts w:asciiTheme="minorEastAsia" w:hAnsiTheme="minorEastAsia" w:hint="eastAsia"/>
        </w:rPr>
        <w:t>本件非開示部分</w:t>
      </w:r>
      <w:r w:rsidRPr="0078224B">
        <w:rPr>
          <w:rFonts w:asciiTheme="minorEastAsia" w:hAnsiTheme="minorEastAsia" w:hint="eastAsia"/>
        </w:rPr>
        <w:t>３及び</w:t>
      </w:r>
      <w:r w:rsidR="00871796" w:rsidRPr="0078224B">
        <w:rPr>
          <w:rFonts w:asciiTheme="minorEastAsia" w:hAnsiTheme="minorEastAsia" w:hint="eastAsia"/>
        </w:rPr>
        <w:t>本件非開示部分</w:t>
      </w:r>
      <w:r w:rsidRPr="0078224B">
        <w:rPr>
          <w:rFonts w:asciiTheme="minorEastAsia" w:hAnsiTheme="minorEastAsia" w:hint="eastAsia"/>
        </w:rPr>
        <w:t>４</w:t>
      </w:r>
      <w:r w:rsidR="002D0187" w:rsidRPr="0078224B">
        <w:rPr>
          <w:rFonts w:asciiTheme="minorEastAsia" w:hAnsiTheme="minorEastAsia" w:hint="eastAsia"/>
        </w:rPr>
        <w:t>のうち別表</w:t>
      </w:r>
      <w:r w:rsidRPr="0078224B">
        <w:rPr>
          <w:rFonts w:asciiTheme="minorEastAsia" w:hAnsiTheme="minorEastAsia" w:hint="eastAsia"/>
        </w:rPr>
        <w:t>２</w:t>
      </w:r>
      <w:r w:rsidR="002D0187" w:rsidRPr="0078224B">
        <w:rPr>
          <w:rFonts w:asciiTheme="minorEastAsia" w:hAnsiTheme="minorEastAsia" w:hint="eastAsia"/>
        </w:rPr>
        <w:t>に掲げる情報については旧条例第19条第６号に該当せず、別表</w:t>
      </w:r>
      <w:r w:rsidRPr="0078224B">
        <w:rPr>
          <w:rFonts w:asciiTheme="minorEastAsia" w:hAnsiTheme="minorEastAsia" w:hint="eastAsia"/>
        </w:rPr>
        <w:t>２</w:t>
      </w:r>
      <w:r w:rsidR="002D0187" w:rsidRPr="0078224B">
        <w:rPr>
          <w:rFonts w:asciiTheme="minorEastAsia" w:hAnsiTheme="minorEastAsia" w:hint="eastAsia"/>
        </w:rPr>
        <w:t>に掲げる情報を除いた部分については旧条例第19条第６号に該当する。</w:t>
      </w:r>
    </w:p>
    <w:p w14:paraId="0C18EAA6" w14:textId="77777777" w:rsidR="002D0187" w:rsidRPr="0078224B" w:rsidRDefault="002D0187" w:rsidP="002D0187">
      <w:pPr>
        <w:rPr>
          <w:rFonts w:ascii="ＭＳ 明朝" w:eastAsia="ＭＳ 明朝" w:hAnsi="ＭＳ 明朝"/>
        </w:rPr>
      </w:pPr>
    </w:p>
    <w:p w14:paraId="32EE8B4B" w14:textId="47D93CFA" w:rsidR="002D0187" w:rsidRPr="0078224B" w:rsidRDefault="00354443" w:rsidP="002D0187">
      <w:pPr>
        <w:ind w:firstLineChars="100" w:firstLine="210"/>
        <w:rPr>
          <w:rFonts w:ascii="ＭＳ 明朝" w:eastAsia="ＭＳ 明朝" w:hAnsi="ＭＳ 明朝"/>
        </w:rPr>
      </w:pPr>
      <w:r w:rsidRPr="0078224B">
        <w:rPr>
          <w:rFonts w:ascii="ＭＳ 明朝" w:eastAsia="ＭＳ 明朝" w:hAnsi="ＭＳ 明朝" w:hint="eastAsia"/>
        </w:rPr>
        <w:t>４</w:t>
      </w:r>
      <w:r w:rsidR="002D0187" w:rsidRPr="0078224B">
        <w:rPr>
          <w:rFonts w:ascii="ＭＳ 明朝" w:eastAsia="ＭＳ 明朝" w:hAnsi="ＭＳ 明朝" w:hint="eastAsia"/>
        </w:rPr>
        <w:t xml:space="preserve">　結論</w:t>
      </w:r>
    </w:p>
    <w:p w14:paraId="04627D70" w14:textId="77777777" w:rsidR="002D0187" w:rsidRPr="0078224B" w:rsidRDefault="002D0187" w:rsidP="002D0187">
      <w:pPr>
        <w:ind w:firstLineChars="200" w:firstLine="420"/>
        <w:rPr>
          <w:rFonts w:ascii="ＭＳ 明朝" w:eastAsia="ＭＳ 明朝" w:hAnsi="ＭＳ 明朝"/>
        </w:rPr>
      </w:pPr>
      <w:r w:rsidRPr="0078224B">
        <w:rPr>
          <w:rFonts w:ascii="ＭＳ 明朝" w:eastAsia="ＭＳ 明朝" w:hAnsi="ＭＳ 明朝" w:hint="eastAsia"/>
        </w:rPr>
        <w:t>したがって、第１記載のとおり判断する。</w:t>
      </w:r>
    </w:p>
    <w:p w14:paraId="5172E636" w14:textId="0E426854" w:rsidR="002D0187" w:rsidRDefault="002D0187" w:rsidP="002D0187">
      <w:pPr>
        <w:rPr>
          <w:rFonts w:ascii="ＭＳ 明朝" w:eastAsia="ＭＳ 明朝" w:hAnsi="ＭＳ 明朝"/>
        </w:rPr>
      </w:pPr>
    </w:p>
    <w:p w14:paraId="037D81F6" w14:textId="77777777" w:rsidR="002E02E6" w:rsidRPr="00BA2462" w:rsidRDefault="002E02E6" w:rsidP="002E02E6">
      <w:pPr>
        <w:overflowPunct w:val="0"/>
        <w:autoSpaceDE w:val="0"/>
        <w:autoSpaceDN w:val="0"/>
        <w:rPr>
          <w:rFonts w:asciiTheme="minorEastAsia" w:hAnsiTheme="minorEastAsia"/>
          <w:szCs w:val="24"/>
        </w:rPr>
      </w:pPr>
      <w:r w:rsidRPr="00BA2462">
        <w:rPr>
          <w:rFonts w:asciiTheme="minorEastAsia" w:hAnsiTheme="minorEastAsia" w:hint="eastAsia"/>
          <w:szCs w:val="24"/>
        </w:rPr>
        <w:t>（答申に関与した委員の氏名）</w:t>
      </w:r>
    </w:p>
    <w:p w14:paraId="00EF6561" w14:textId="77777777" w:rsidR="002E02E6" w:rsidRPr="00BA2462" w:rsidRDefault="002E02E6" w:rsidP="002E02E6">
      <w:pPr>
        <w:autoSpaceDE w:val="0"/>
        <w:autoSpaceDN w:val="0"/>
        <w:ind w:firstLineChars="200" w:firstLine="420"/>
        <w:rPr>
          <w:rFonts w:asciiTheme="minorEastAsia" w:hAnsiTheme="minorEastAsia"/>
          <w:color w:val="000000" w:themeColor="text1"/>
        </w:rPr>
      </w:pPr>
      <w:r w:rsidRPr="00BA2462">
        <w:rPr>
          <w:rFonts w:asciiTheme="minorEastAsia" w:hAnsiTheme="minorEastAsia" w:hint="eastAsia"/>
          <w:color w:val="000000" w:themeColor="text1"/>
        </w:rPr>
        <w:t>委員　金井　美智子、委員　岡澤　成彦、委員　塚田　哲之、委員　野田　崇</w:t>
      </w:r>
    </w:p>
    <w:p w14:paraId="24A906FB" w14:textId="77777777" w:rsidR="002E02E6" w:rsidRPr="002E02E6" w:rsidRDefault="002E02E6" w:rsidP="002D0187">
      <w:pPr>
        <w:rPr>
          <w:rFonts w:ascii="ＭＳ 明朝" w:eastAsia="ＭＳ 明朝" w:hAnsi="ＭＳ 明朝"/>
        </w:rPr>
      </w:pPr>
    </w:p>
    <w:p w14:paraId="3FF68C1F" w14:textId="53186D2A" w:rsidR="002D0187" w:rsidRPr="0078224B" w:rsidRDefault="002D0187" w:rsidP="002D0187">
      <w:pPr>
        <w:rPr>
          <w:rFonts w:ascii="ＭＳ 明朝" w:eastAsia="ＭＳ 明朝" w:hAnsi="ＭＳ 明朝"/>
        </w:rPr>
      </w:pPr>
      <w:r w:rsidRPr="0078224B">
        <w:rPr>
          <w:rFonts w:ascii="ＭＳ 明朝" w:eastAsia="ＭＳ 明朝" w:hAnsi="ＭＳ 明朝" w:hint="eastAsia"/>
        </w:rPr>
        <w:t>別表</w:t>
      </w:r>
      <w:r w:rsidR="00A86CD8" w:rsidRPr="0078224B">
        <w:rPr>
          <w:rFonts w:ascii="ＭＳ 明朝" w:eastAsia="ＭＳ 明朝" w:hAnsi="ＭＳ 明朝" w:hint="eastAsia"/>
        </w:rPr>
        <w:t>１</w:t>
      </w:r>
    </w:p>
    <w:tbl>
      <w:tblPr>
        <w:tblStyle w:val="af3"/>
        <w:tblW w:w="0" w:type="auto"/>
        <w:tblLook w:val="04A0" w:firstRow="1" w:lastRow="0" w:firstColumn="1" w:lastColumn="0" w:noHBand="0" w:noVBand="1"/>
      </w:tblPr>
      <w:tblGrid>
        <w:gridCol w:w="4548"/>
        <w:gridCol w:w="3129"/>
      </w:tblGrid>
      <w:tr w:rsidR="00A86CD8" w:rsidRPr="0078224B" w14:paraId="072E5D53" w14:textId="77777777" w:rsidTr="00A86CD8">
        <w:trPr>
          <w:trHeight w:val="207"/>
        </w:trPr>
        <w:tc>
          <w:tcPr>
            <w:tcW w:w="4548" w:type="dxa"/>
          </w:tcPr>
          <w:p w14:paraId="383EE843"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文書名</w:t>
            </w:r>
          </w:p>
        </w:tc>
        <w:tc>
          <w:tcPr>
            <w:tcW w:w="3129" w:type="dxa"/>
          </w:tcPr>
          <w:p w14:paraId="6061134D"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該当箇所</w:t>
            </w:r>
          </w:p>
        </w:tc>
      </w:tr>
      <w:tr w:rsidR="00A86CD8" w:rsidRPr="0078224B" w14:paraId="4468DEBA" w14:textId="77777777" w:rsidTr="00A86CD8">
        <w:trPr>
          <w:trHeight w:val="421"/>
        </w:trPr>
        <w:tc>
          <w:tcPr>
            <w:tcW w:w="4548" w:type="dxa"/>
          </w:tcPr>
          <w:p w14:paraId="6D89052D" w14:textId="4099C1A3" w:rsidR="00A86CD8" w:rsidRPr="0078224B" w:rsidRDefault="00A86CD8" w:rsidP="00A86CD8">
            <w:pPr>
              <w:jc w:val="center"/>
              <w:rPr>
                <w:rFonts w:ascii="ＭＳ 明朝" w:eastAsia="ＭＳ 明朝" w:hAnsi="ＭＳ 明朝"/>
              </w:rPr>
            </w:pPr>
            <w:r w:rsidRPr="0078224B">
              <w:rPr>
                <w:rFonts w:asciiTheme="minorEastAsia" w:hAnsiTheme="minorEastAsia" w:cs="Times New Roman" w:hint="eastAsia"/>
                <w:kern w:val="0"/>
                <w:szCs w:val="21"/>
              </w:rPr>
              <w:t>戸籍全部事項証明、戸籍附票、除籍謄本</w:t>
            </w:r>
          </w:p>
        </w:tc>
        <w:tc>
          <w:tcPr>
            <w:tcW w:w="3129" w:type="dxa"/>
          </w:tcPr>
          <w:p w14:paraId="3C9893BF" w14:textId="45921AD0" w:rsidR="00A86CD8" w:rsidRPr="0078224B" w:rsidRDefault="00A86CD8" w:rsidP="00A86CD8">
            <w:pPr>
              <w:jc w:val="center"/>
              <w:rPr>
                <w:rFonts w:ascii="ＭＳ 明朝" w:eastAsia="ＭＳ 明朝" w:hAnsi="ＭＳ 明朝"/>
              </w:rPr>
            </w:pPr>
            <w:r w:rsidRPr="0078224B">
              <w:rPr>
                <w:rFonts w:ascii="ＭＳ 明朝" w:eastAsia="ＭＳ 明朝" w:hAnsi="ＭＳ 明朝" w:hint="eastAsia"/>
              </w:rPr>
              <w:t>非開示部分すべて</w:t>
            </w:r>
          </w:p>
        </w:tc>
      </w:tr>
    </w:tbl>
    <w:p w14:paraId="308CE893" w14:textId="05D47E1B" w:rsidR="002D0187" w:rsidRPr="0078224B" w:rsidRDefault="002D0187" w:rsidP="002D0187">
      <w:pPr>
        <w:tabs>
          <w:tab w:val="left" w:pos="142"/>
        </w:tabs>
        <w:rPr>
          <w:rFonts w:asciiTheme="minorEastAsia" w:hAnsiTheme="minorEastAsia" w:cs="Times New Roman"/>
          <w:szCs w:val="24"/>
        </w:rPr>
      </w:pPr>
    </w:p>
    <w:p w14:paraId="3B5973AC" w14:textId="0CD21BD9" w:rsidR="00A86CD8" w:rsidRPr="0078224B" w:rsidRDefault="00A86CD8" w:rsidP="00A86CD8">
      <w:pPr>
        <w:rPr>
          <w:rFonts w:ascii="ＭＳ 明朝" w:eastAsia="ＭＳ 明朝" w:hAnsi="ＭＳ 明朝"/>
        </w:rPr>
      </w:pPr>
      <w:r w:rsidRPr="0078224B">
        <w:rPr>
          <w:rFonts w:ascii="ＭＳ 明朝" w:eastAsia="ＭＳ 明朝" w:hAnsi="ＭＳ 明朝" w:hint="eastAsia"/>
        </w:rPr>
        <w:t>別表２</w:t>
      </w:r>
    </w:p>
    <w:tbl>
      <w:tblPr>
        <w:tblStyle w:val="af3"/>
        <w:tblW w:w="0" w:type="auto"/>
        <w:tblLook w:val="04A0" w:firstRow="1" w:lastRow="0" w:firstColumn="1" w:lastColumn="0" w:noHBand="0" w:noVBand="1"/>
      </w:tblPr>
      <w:tblGrid>
        <w:gridCol w:w="846"/>
        <w:gridCol w:w="3118"/>
        <w:gridCol w:w="4530"/>
      </w:tblGrid>
      <w:tr w:rsidR="00A86CD8" w:rsidRPr="0078224B" w14:paraId="70D4E937" w14:textId="77777777" w:rsidTr="00F9182F">
        <w:tc>
          <w:tcPr>
            <w:tcW w:w="846" w:type="dxa"/>
          </w:tcPr>
          <w:p w14:paraId="71B761C7"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項番</w:t>
            </w:r>
          </w:p>
        </w:tc>
        <w:tc>
          <w:tcPr>
            <w:tcW w:w="3118" w:type="dxa"/>
          </w:tcPr>
          <w:p w14:paraId="232EF665"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文書名</w:t>
            </w:r>
          </w:p>
        </w:tc>
        <w:tc>
          <w:tcPr>
            <w:tcW w:w="4530" w:type="dxa"/>
          </w:tcPr>
          <w:p w14:paraId="5BAF5822"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該当箇所</w:t>
            </w:r>
          </w:p>
        </w:tc>
      </w:tr>
      <w:tr w:rsidR="00A86CD8" w:rsidRPr="0078224B" w14:paraId="771CB1CB" w14:textId="77777777" w:rsidTr="00F9182F">
        <w:tc>
          <w:tcPr>
            <w:tcW w:w="846" w:type="dxa"/>
          </w:tcPr>
          <w:p w14:paraId="3303CD28"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１</w:t>
            </w:r>
          </w:p>
        </w:tc>
        <w:tc>
          <w:tcPr>
            <w:tcW w:w="3118" w:type="dxa"/>
          </w:tcPr>
          <w:p w14:paraId="33E239D8" w14:textId="64878AE2" w:rsidR="00F162AC" w:rsidRPr="0078224B" w:rsidRDefault="00F162AC" w:rsidP="00F9182F">
            <w:pPr>
              <w:rPr>
                <w:rFonts w:asciiTheme="minorEastAsia" w:hAnsiTheme="minorEastAsia" w:cs="Times New Roman"/>
                <w:kern w:val="0"/>
                <w:szCs w:val="21"/>
              </w:rPr>
            </w:pPr>
            <w:r w:rsidRPr="0078224B">
              <w:rPr>
                <w:rFonts w:ascii="ＭＳ 明朝" w:eastAsia="ＭＳ 明朝" w:hAnsi="ＭＳ 明朝" w:hint="eastAsia"/>
              </w:rPr>
              <w:t>ケース記録票（</w:t>
            </w:r>
            <w:r w:rsidRPr="0078224B">
              <w:rPr>
                <w:rFonts w:asciiTheme="minorEastAsia" w:hAnsiTheme="minorEastAsia" w:cs="Times New Roman" w:hint="eastAsia"/>
                <w:kern w:val="0"/>
                <w:szCs w:val="21"/>
              </w:rPr>
              <w:t>平成28年８月3</w:t>
            </w:r>
            <w:r w:rsidRPr="0078224B">
              <w:rPr>
                <w:rFonts w:asciiTheme="minorEastAsia" w:hAnsiTheme="minorEastAsia" w:cs="Times New Roman"/>
                <w:kern w:val="0"/>
                <w:szCs w:val="21"/>
              </w:rPr>
              <w:t>0</w:t>
            </w:r>
            <w:r w:rsidRPr="0078224B">
              <w:rPr>
                <w:rFonts w:asciiTheme="minorEastAsia" w:hAnsiTheme="minorEastAsia" w:cs="Times New Roman" w:hint="eastAsia"/>
                <w:kern w:val="0"/>
                <w:szCs w:val="21"/>
              </w:rPr>
              <w:t>日　１ページ目</w:t>
            </w:r>
            <w:r w:rsidRPr="0078224B">
              <w:rPr>
                <w:rFonts w:asciiTheme="minorEastAsia" w:hAnsiTheme="minorEastAsia" w:cs="Times New Roman"/>
                <w:kern w:val="0"/>
                <w:szCs w:val="21"/>
              </w:rPr>
              <w:t>）</w:t>
            </w:r>
          </w:p>
        </w:tc>
        <w:tc>
          <w:tcPr>
            <w:tcW w:w="4530" w:type="dxa"/>
          </w:tcPr>
          <w:p w14:paraId="08D1E3CC" w14:textId="705C9D22" w:rsidR="00A86CD8" w:rsidRPr="0078224B" w:rsidRDefault="00A86CD8" w:rsidP="00F162AC">
            <w:pPr>
              <w:rPr>
                <w:rFonts w:ascii="ＭＳ 明朝" w:eastAsia="ＭＳ 明朝" w:hAnsi="ＭＳ 明朝"/>
              </w:rPr>
            </w:pPr>
            <w:r w:rsidRPr="0078224B">
              <w:rPr>
                <w:rFonts w:ascii="ＭＳ 明朝" w:eastAsia="ＭＳ 明朝" w:hAnsi="ＭＳ 明朝" w:hint="eastAsia"/>
              </w:rPr>
              <w:t>「</w:t>
            </w:r>
            <w:r w:rsidR="00F162AC" w:rsidRPr="0078224B">
              <w:rPr>
                <w:rFonts w:ascii="ＭＳ 明朝" w:eastAsia="ＭＳ 明朝" w:hAnsi="ＭＳ 明朝" w:hint="eastAsia"/>
              </w:rPr>
              <w:t>記事</w:t>
            </w:r>
            <w:r w:rsidRPr="0078224B">
              <w:rPr>
                <w:rFonts w:ascii="ＭＳ 明朝" w:eastAsia="ＭＳ 明朝" w:hAnsi="ＭＳ 明朝" w:hint="eastAsia"/>
              </w:rPr>
              <w:t>」</w:t>
            </w:r>
            <w:r w:rsidR="00474D41" w:rsidRPr="0078224B">
              <w:rPr>
                <w:rFonts w:ascii="ＭＳ 明朝" w:eastAsia="ＭＳ 明朝" w:hAnsi="ＭＳ 明朝" w:hint="eastAsia"/>
              </w:rPr>
              <w:t>と表示</w:t>
            </w:r>
            <w:r w:rsidR="00F162AC" w:rsidRPr="0078224B">
              <w:rPr>
                <w:rFonts w:ascii="ＭＳ 明朝" w:eastAsia="ＭＳ 明朝" w:hAnsi="ＭＳ 明朝" w:hint="eastAsia"/>
              </w:rPr>
              <w:t>された部分の１行下から４行下まで</w:t>
            </w:r>
          </w:p>
        </w:tc>
      </w:tr>
      <w:tr w:rsidR="00A86CD8" w:rsidRPr="0078224B" w14:paraId="7E7E4DCD" w14:textId="77777777" w:rsidTr="00F9182F">
        <w:tc>
          <w:tcPr>
            <w:tcW w:w="846" w:type="dxa"/>
          </w:tcPr>
          <w:p w14:paraId="22DDAACA" w14:textId="77777777" w:rsidR="00A86CD8" w:rsidRPr="0078224B" w:rsidRDefault="00A86CD8" w:rsidP="00F9182F">
            <w:pPr>
              <w:jc w:val="center"/>
              <w:rPr>
                <w:rFonts w:ascii="ＭＳ 明朝" w:eastAsia="ＭＳ 明朝" w:hAnsi="ＭＳ 明朝"/>
              </w:rPr>
            </w:pPr>
            <w:r w:rsidRPr="0078224B">
              <w:rPr>
                <w:rFonts w:ascii="ＭＳ 明朝" w:eastAsia="ＭＳ 明朝" w:hAnsi="ＭＳ 明朝" w:hint="eastAsia"/>
              </w:rPr>
              <w:t>２</w:t>
            </w:r>
          </w:p>
        </w:tc>
        <w:tc>
          <w:tcPr>
            <w:tcW w:w="3118" w:type="dxa"/>
          </w:tcPr>
          <w:p w14:paraId="2CEDCC8B" w14:textId="06034062" w:rsidR="00A86CD8" w:rsidRPr="0078224B" w:rsidRDefault="00DA5CD8" w:rsidP="00F9182F">
            <w:pPr>
              <w:rPr>
                <w:rFonts w:ascii="ＭＳ 明朝" w:eastAsia="ＭＳ 明朝" w:hAnsi="ＭＳ 明朝"/>
              </w:rPr>
            </w:pPr>
            <w:r w:rsidRPr="0078224B">
              <w:rPr>
                <w:rFonts w:ascii="ＭＳ 明朝" w:eastAsia="ＭＳ 明朝" w:hAnsi="ＭＳ 明朝" w:hint="eastAsia"/>
              </w:rPr>
              <w:t>ケース記録票（</w:t>
            </w:r>
            <w:r w:rsidRPr="0078224B">
              <w:rPr>
                <w:rFonts w:asciiTheme="minorEastAsia" w:hAnsiTheme="minorEastAsia" w:cs="Times New Roman" w:hint="eastAsia"/>
                <w:kern w:val="0"/>
                <w:szCs w:val="21"/>
              </w:rPr>
              <w:t>平成28年９月</w:t>
            </w:r>
            <w:r w:rsidRPr="0078224B">
              <w:rPr>
                <w:rFonts w:asciiTheme="minorEastAsia" w:hAnsiTheme="minorEastAsia" w:cs="Times New Roman"/>
                <w:kern w:val="0"/>
                <w:szCs w:val="21"/>
              </w:rPr>
              <w:t>15</w:t>
            </w:r>
            <w:r w:rsidRPr="0078224B">
              <w:rPr>
                <w:rFonts w:asciiTheme="minorEastAsia" w:hAnsiTheme="minorEastAsia" w:cs="Times New Roman" w:hint="eastAsia"/>
                <w:kern w:val="0"/>
                <w:szCs w:val="21"/>
              </w:rPr>
              <w:t>日　１ページ目</w:t>
            </w:r>
            <w:r w:rsidRPr="0078224B">
              <w:rPr>
                <w:rFonts w:asciiTheme="minorEastAsia" w:hAnsiTheme="minorEastAsia" w:cs="Times New Roman"/>
                <w:kern w:val="0"/>
                <w:szCs w:val="21"/>
              </w:rPr>
              <w:t>）</w:t>
            </w:r>
          </w:p>
        </w:tc>
        <w:tc>
          <w:tcPr>
            <w:tcW w:w="4530" w:type="dxa"/>
          </w:tcPr>
          <w:p w14:paraId="39CCBD13" w14:textId="4E60ED27" w:rsidR="00A86CD8" w:rsidRPr="0078224B" w:rsidRDefault="009B0D77" w:rsidP="00F9182F">
            <w:pPr>
              <w:rPr>
                <w:rFonts w:ascii="ＭＳ 明朝" w:eastAsia="ＭＳ 明朝" w:hAnsi="ＭＳ 明朝"/>
              </w:rPr>
            </w:pPr>
            <w:r w:rsidRPr="0078224B">
              <w:rPr>
                <w:rFonts w:ascii="ＭＳ 明朝" w:eastAsia="ＭＳ 明朝" w:hAnsi="ＭＳ 明朝" w:hint="eastAsia"/>
              </w:rPr>
              <w:t>「記事」と表示された部分の</w:t>
            </w:r>
            <w:r w:rsidR="00DA5CD8" w:rsidRPr="0078224B">
              <w:rPr>
                <w:rFonts w:ascii="ＭＳ 明朝" w:eastAsia="ＭＳ 明朝" w:hAnsi="ＭＳ 明朝" w:hint="eastAsia"/>
              </w:rPr>
              <w:t>１行</w:t>
            </w:r>
            <w:r>
              <w:rPr>
                <w:rFonts w:ascii="ＭＳ 明朝" w:eastAsia="ＭＳ 明朝" w:hAnsi="ＭＳ 明朝" w:hint="eastAsia"/>
              </w:rPr>
              <w:t>下</w:t>
            </w:r>
            <w:r w:rsidR="00DA5CD8" w:rsidRPr="0078224B">
              <w:rPr>
                <w:rFonts w:ascii="ＭＳ 明朝" w:eastAsia="ＭＳ 明朝" w:hAnsi="ＭＳ 明朝" w:hint="eastAsia"/>
              </w:rPr>
              <w:t>及び３行</w:t>
            </w:r>
            <w:r>
              <w:rPr>
                <w:rFonts w:ascii="ＭＳ 明朝" w:eastAsia="ＭＳ 明朝" w:hAnsi="ＭＳ 明朝" w:hint="eastAsia"/>
              </w:rPr>
              <w:t>下</w:t>
            </w:r>
          </w:p>
        </w:tc>
      </w:tr>
      <w:tr w:rsidR="00DA5CD8" w:rsidRPr="0078224B" w14:paraId="130AD3A9" w14:textId="77777777" w:rsidTr="00F9182F">
        <w:tc>
          <w:tcPr>
            <w:tcW w:w="846" w:type="dxa"/>
          </w:tcPr>
          <w:p w14:paraId="3A89FBC1" w14:textId="6825185F" w:rsidR="00DA5CD8" w:rsidRPr="0078224B" w:rsidRDefault="00DA5CD8" w:rsidP="00F9182F">
            <w:pPr>
              <w:jc w:val="center"/>
              <w:rPr>
                <w:rFonts w:ascii="ＭＳ 明朝" w:eastAsia="ＭＳ 明朝" w:hAnsi="ＭＳ 明朝"/>
              </w:rPr>
            </w:pPr>
            <w:r w:rsidRPr="0078224B">
              <w:rPr>
                <w:rFonts w:ascii="ＭＳ 明朝" w:eastAsia="ＭＳ 明朝" w:hAnsi="ＭＳ 明朝" w:hint="eastAsia"/>
              </w:rPr>
              <w:t>３</w:t>
            </w:r>
          </w:p>
        </w:tc>
        <w:tc>
          <w:tcPr>
            <w:tcW w:w="3118" w:type="dxa"/>
          </w:tcPr>
          <w:p w14:paraId="5A8BDCD3" w14:textId="6868EBB6" w:rsidR="00DA5CD8" w:rsidRPr="0078224B" w:rsidRDefault="00DA5CD8" w:rsidP="00DA5CD8">
            <w:pPr>
              <w:rPr>
                <w:rFonts w:ascii="ＭＳ 明朝" w:eastAsia="ＭＳ 明朝" w:hAnsi="ＭＳ 明朝"/>
              </w:rPr>
            </w:pPr>
            <w:r w:rsidRPr="0078224B">
              <w:rPr>
                <w:rFonts w:ascii="ＭＳ 明朝" w:eastAsia="ＭＳ 明朝" w:hAnsi="ＭＳ 明朝" w:hint="eastAsia"/>
              </w:rPr>
              <w:t>ケース記録票（</w:t>
            </w:r>
            <w:r w:rsidRPr="0078224B">
              <w:rPr>
                <w:rFonts w:asciiTheme="minorEastAsia" w:hAnsiTheme="minorEastAsia" w:cs="Times New Roman" w:hint="eastAsia"/>
                <w:kern w:val="0"/>
                <w:szCs w:val="21"/>
              </w:rPr>
              <w:t>平成28年９月</w:t>
            </w:r>
            <w:r w:rsidRPr="0078224B">
              <w:rPr>
                <w:rFonts w:asciiTheme="minorEastAsia" w:hAnsiTheme="minorEastAsia" w:cs="Times New Roman"/>
                <w:kern w:val="0"/>
                <w:szCs w:val="21"/>
              </w:rPr>
              <w:t>16</w:t>
            </w:r>
            <w:r w:rsidRPr="0078224B">
              <w:rPr>
                <w:rFonts w:asciiTheme="minorEastAsia" w:hAnsiTheme="minorEastAsia" w:cs="Times New Roman" w:hint="eastAsia"/>
                <w:kern w:val="0"/>
                <w:szCs w:val="21"/>
              </w:rPr>
              <w:t>日　１ページ目</w:t>
            </w:r>
            <w:r w:rsidRPr="0078224B">
              <w:rPr>
                <w:rFonts w:asciiTheme="minorEastAsia" w:hAnsiTheme="minorEastAsia" w:cs="Times New Roman"/>
                <w:kern w:val="0"/>
                <w:szCs w:val="21"/>
              </w:rPr>
              <w:t>）</w:t>
            </w:r>
          </w:p>
        </w:tc>
        <w:tc>
          <w:tcPr>
            <w:tcW w:w="4530" w:type="dxa"/>
          </w:tcPr>
          <w:p w14:paraId="42A36FF5" w14:textId="413ED6E4" w:rsidR="00DA5CD8" w:rsidRPr="0078224B" w:rsidRDefault="00546DCB" w:rsidP="00F9182F">
            <w:pPr>
              <w:rPr>
                <w:rFonts w:ascii="ＭＳ 明朝" w:eastAsia="ＭＳ 明朝" w:hAnsi="ＭＳ 明朝"/>
              </w:rPr>
            </w:pPr>
            <w:r w:rsidRPr="0078224B">
              <w:rPr>
                <w:rFonts w:ascii="ＭＳ 明朝" w:eastAsia="ＭＳ 明朝" w:hAnsi="ＭＳ 明朝" w:hint="eastAsia"/>
              </w:rPr>
              <w:t>「後刻」と記載し</w:t>
            </w:r>
            <w:r w:rsidR="00DA5CD8" w:rsidRPr="0078224B">
              <w:rPr>
                <w:rFonts w:ascii="ＭＳ 明朝" w:eastAsia="ＭＳ 明朝" w:hAnsi="ＭＳ 明朝" w:hint="eastAsia"/>
              </w:rPr>
              <w:t>た部分のある行及びその２行下</w:t>
            </w:r>
          </w:p>
        </w:tc>
      </w:tr>
    </w:tbl>
    <w:p w14:paraId="19D6FEAC" w14:textId="631AC9B9" w:rsidR="00A86CD8" w:rsidRPr="0078224B" w:rsidRDefault="00DB4744" w:rsidP="002D0187">
      <w:pPr>
        <w:tabs>
          <w:tab w:val="left" w:pos="142"/>
        </w:tabs>
        <w:rPr>
          <w:szCs w:val="23"/>
        </w:rPr>
      </w:pPr>
      <w:r>
        <w:rPr>
          <w:rFonts w:hint="eastAsia"/>
          <w:szCs w:val="23"/>
        </w:rPr>
        <w:t xml:space="preserve">　</w:t>
      </w:r>
      <w:r w:rsidRPr="00DB4744">
        <w:rPr>
          <w:rFonts w:hint="eastAsia"/>
          <w:szCs w:val="23"/>
        </w:rPr>
        <w:t>行数は、空白の行を</w:t>
      </w:r>
      <w:r>
        <w:rPr>
          <w:rFonts w:hint="eastAsia"/>
          <w:szCs w:val="23"/>
        </w:rPr>
        <w:t>除き、記載のある</w:t>
      </w:r>
      <w:r w:rsidRPr="00DB4744">
        <w:rPr>
          <w:rFonts w:hint="eastAsia"/>
          <w:szCs w:val="23"/>
        </w:rPr>
        <w:t>行</w:t>
      </w:r>
      <w:r>
        <w:rPr>
          <w:rFonts w:hint="eastAsia"/>
          <w:szCs w:val="23"/>
        </w:rPr>
        <w:t>の行</w:t>
      </w:r>
      <w:r w:rsidRPr="00DB4744">
        <w:rPr>
          <w:rFonts w:hint="eastAsia"/>
          <w:szCs w:val="23"/>
        </w:rPr>
        <w:t>数を数えるものとする。</w:t>
      </w:r>
    </w:p>
    <w:p w14:paraId="0F59EABF" w14:textId="77777777" w:rsidR="007773DB" w:rsidRPr="00DB4744" w:rsidRDefault="007773DB" w:rsidP="002D0187">
      <w:pPr>
        <w:tabs>
          <w:tab w:val="left" w:pos="142"/>
        </w:tabs>
        <w:rPr>
          <w:rFonts w:asciiTheme="minorEastAsia" w:hAnsiTheme="minorEastAsia" w:cs="Times New Roman"/>
          <w:szCs w:val="24"/>
        </w:rPr>
      </w:pPr>
    </w:p>
    <w:p w14:paraId="28C30AD2" w14:textId="7CA7846E" w:rsidR="002D0187" w:rsidRPr="0078224B" w:rsidRDefault="002D0187" w:rsidP="002D0187">
      <w:pPr>
        <w:rPr>
          <w:rFonts w:ascii="ＭＳ 明朝" w:eastAsia="ＭＳ 明朝" w:hAnsi="ＭＳ 明朝"/>
        </w:rPr>
      </w:pPr>
      <w:r w:rsidRPr="0078224B">
        <w:rPr>
          <w:rFonts w:ascii="ＭＳ 明朝" w:eastAsia="ＭＳ 明朝" w:hAnsi="ＭＳ 明朝" w:hint="eastAsia"/>
        </w:rPr>
        <w:t>（参考）</w:t>
      </w:r>
      <w:r w:rsidRPr="0078224B">
        <w:rPr>
          <w:rFonts w:hAnsi="ＭＳ 明朝" w:hint="eastAsia"/>
        </w:rPr>
        <w:t>調査審議の経過</w:t>
      </w:r>
      <w:r w:rsidRPr="0078224B">
        <w:rPr>
          <w:rFonts w:ascii="ＭＳ 明朝" w:eastAsia="ＭＳ 明朝" w:hAnsi="ＭＳ 明朝" w:hint="eastAsia"/>
        </w:rPr>
        <w:t xml:space="preserve">　令和３年度諮問受理第</w:t>
      </w:r>
      <w:r w:rsidR="00DA5CD8" w:rsidRPr="0078224B">
        <w:rPr>
          <w:rFonts w:ascii="ＭＳ 明朝" w:eastAsia="ＭＳ 明朝" w:hAnsi="ＭＳ 明朝"/>
        </w:rPr>
        <w:t>37</w:t>
      </w:r>
      <w:r w:rsidRPr="0078224B">
        <w:rPr>
          <w:rFonts w:ascii="ＭＳ 明朝" w:eastAsia="ＭＳ 明朝" w:hAnsi="ＭＳ 明朝" w:hint="eastAsia"/>
        </w:rPr>
        <w:t>号</w:t>
      </w:r>
    </w:p>
    <w:tbl>
      <w:tblPr>
        <w:tblStyle w:val="af3"/>
        <w:tblW w:w="0" w:type="auto"/>
        <w:tblLook w:val="04A0" w:firstRow="1" w:lastRow="0" w:firstColumn="1" w:lastColumn="0" w:noHBand="0" w:noVBand="1"/>
      </w:tblPr>
      <w:tblGrid>
        <w:gridCol w:w="2122"/>
        <w:gridCol w:w="6372"/>
      </w:tblGrid>
      <w:tr w:rsidR="002D0187" w:rsidRPr="0078224B" w14:paraId="4548477D" w14:textId="77777777" w:rsidTr="00F9182F">
        <w:tc>
          <w:tcPr>
            <w:tcW w:w="2122" w:type="dxa"/>
          </w:tcPr>
          <w:p w14:paraId="5D82F5B3" w14:textId="77777777" w:rsidR="002D0187" w:rsidRPr="0078224B" w:rsidRDefault="002D0187" w:rsidP="00F9182F">
            <w:pPr>
              <w:jc w:val="center"/>
              <w:rPr>
                <w:rFonts w:ascii="ＭＳ 明朝" w:eastAsia="ＭＳ 明朝" w:hAnsi="ＭＳ 明朝"/>
              </w:rPr>
            </w:pPr>
            <w:r w:rsidRPr="0078224B">
              <w:rPr>
                <w:rFonts w:ascii="ＭＳ 明朝" w:eastAsia="ＭＳ 明朝" w:hAnsi="ＭＳ 明朝" w:hint="eastAsia"/>
              </w:rPr>
              <w:t>年　月　日</w:t>
            </w:r>
          </w:p>
        </w:tc>
        <w:tc>
          <w:tcPr>
            <w:tcW w:w="6372" w:type="dxa"/>
          </w:tcPr>
          <w:p w14:paraId="0418C4F3" w14:textId="77777777" w:rsidR="002D0187" w:rsidRPr="0078224B" w:rsidRDefault="002D0187" w:rsidP="00F9182F">
            <w:pPr>
              <w:jc w:val="center"/>
              <w:rPr>
                <w:rFonts w:ascii="ＭＳ 明朝" w:eastAsia="ＭＳ 明朝" w:hAnsi="ＭＳ 明朝"/>
              </w:rPr>
            </w:pPr>
            <w:r w:rsidRPr="0078224B">
              <w:rPr>
                <w:rFonts w:ascii="ＭＳ 明朝" w:eastAsia="ＭＳ 明朝" w:hAnsi="ＭＳ 明朝" w:hint="eastAsia"/>
              </w:rPr>
              <w:t>経　過</w:t>
            </w:r>
          </w:p>
        </w:tc>
      </w:tr>
      <w:tr w:rsidR="002D0187" w:rsidRPr="0078224B" w14:paraId="5AB1B097" w14:textId="77777777" w:rsidTr="00F9182F">
        <w:tc>
          <w:tcPr>
            <w:tcW w:w="2122" w:type="dxa"/>
          </w:tcPr>
          <w:p w14:paraId="00EB5C82" w14:textId="00E3C362" w:rsidR="002D0187" w:rsidRPr="0078224B" w:rsidRDefault="002D0187" w:rsidP="00DA5CD8">
            <w:pPr>
              <w:rPr>
                <w:rFonts w:ascii="ＭＳ 明朝" w:eastAsia="ＭＳ 明朝" w:hAnsi="ＭＳ 明朝"/>
              </w:rPr>
            </w:pPr>
            <w:r w:rsidRPr="0078224B">
              <w:rPr>
                <w:rFonts w:ascii="ＭＳ 明朝" w:eastAsia="ＭＳ 明朝" w:hAnsi="ＭＳ 明朝" w:hint="eastAsia"/>
              </w:rPr>
              <w:t>令和３年</w:t>
            </w:r>
            <w:r w:rsidR="00DA5CD8" w:rsidRPr="0078224B">
              <w:rPr>
                <w:rFonts w:ascii="ＭＳ 明朝" w:eastAsia="ＭＳ 明朝" w:hAnsi="ＭＳ 明朝" w:hint="eastAsia"/>
              </w:rPr>
              <w:t>1</w:t>
            </w:r>
            <w:r w:rsidR="00DA5CD8" w:rsidRPr="0078224B">
              <w:rPr>
                <w:rFonts w:ascii="ＭＳ 明朝" w:eastAsia="ＭＳ 明朝" w:hAnsi="ＭＳ 明朝"/>
              </w:rPr>
              <w:t>0</w:t>
            </w:r>
            <w:r w:rsidR="00DA5CD8" w:rsidRPr="0078224B">
              <w:rPr>
                <w:rFonts w:ascii="ＭＳ 明朝" w:eastAsia="ＭＳ 明朝" w:hAnsi="ＭＳ 明朝" w:hint="eastAsia"/>
              </w:rPr>
              <w:t>月１</w:t>
            </w:r>
            <w:r w:rsidRPr="0078224B">
              <w:rPr>
                <w:rFonts w:ascii="ＭＳ 明朝" w:eastAsia="ＭＳ 明朝" w:hAnsi="ＭＳ 明朝" w:hint="eastAsia"/>
              </w:rPr>
              <w:t>日</w:t>
            </w:r>
          </w:p>
        </w:tc>
        <w:tc>
          <w:tcPr>
            <w:tcW w:w="6372" w:type="dxa"/>
          </w:tcPr>
          <w:p w14:paraId="60488F63" w14:textId="77777777" w:rsidR="002D0187" w:rsidRPr="0078224B" w:rsidRDefault="002D0187" w:rsidP="00F9182F">
            <w:pPr>
              <w:rPr>
                <w:rFonts w:ascii="ＭＳ 明朝" w:eastAsia="ＭＳ 明朝" w:hAnsi="ＭＳ 明朝"/>
              </w:rPr>
            </w:pPr>
            <w:r w:rsidRPr="0078224B">
              <w:rPr>
                <w:rFonts w:hAnsi="ＭＳ 明朝" w:hint="eastAsia"/>
              </w:rPr>
              <w:t>諮問書の受理</w:t>
            </w:r>
          </w:p>
        </w:tc>
      </w:tr>
      <w:tr w:rsidR="002D0187" w:rsidRPr="0078224B" w14:paraId="018F485C" w14:textId="77777777" w:rsidTr="00F9182F">
        <w:tc>
          <w:tcPr>
            <w:tcW w:w="2122" w:type="dxa"/>
          </w:tcPr>
          <w:p w14:paraId="6DD07E2C" w14:textId="281697C6" w:rsidR="002D0187" w:rsidRPr="0078224B" w:rsidRDefault="002D0187" w:rsidP="00DA5CD8">
            <w:pPr>
              <w:rPr>
                <w:rFonts w:ascii="ＭＳ 明朝" w:eastAsia="ＭＳ 明朝" w:hAnsi="ＭＳ 明朝"/>
              </w:rPr>
            </w:pPr>
            <w:r w:rsidRPr="0078224B">
              <w:rPr>
                <w:rFonts w:ascii="ＭＳ 明朝" w:eastAsia="ＭＳ 明朝" w:hAnsi="ＭＳ 明朝" w:hint="eastAsia"/>
              </w:rPr>
              <w:t>令和４年</w:t>
            </w:r>
            <w:r w:rsidR="00DA5CD8" w:rsidRPr="0078224B">
              <w:rPr>
                <w:rFonts w:ascii="ＭＳ 明朝" w:eastAsia="ＭＳ 明朝" w:hAnsi="ＭＳ 明朝" w:hint="eastAsia"/>
              </w:rPr>
              <w:t>1</w:t>
            </w:r>
            <w:r w:rsidR="00DA5CD8" w:rsidRPr="0078224B">
              <w:rPr>
                <w:rFonts w:ascii="ＭＳ 明朝" w:eastAsia="ＭＳ 明朝" w:hAnsi="ＭＳ 明朝"/>
              </w:rPr>
              <w:t>2</w:t>
            </w:r>
            <w:r w:rsidRPr="0078224B">
              <w:rPr>
                <w:rFonts w:ascii="ＭＳ 明朝" w:eastAsia="ＭＳ 明朝" w:hAnsi="ＭＳ 明朝" w:hint="eastAsia"/>
              </w:rPr>
              <w:t>月</w:t>
            </w:r>
            <w:r w:rsidRPr="0078224B">
              <w:rPr>
                <w:rFonts w:ascii="ＭＳ 明朝" w:eastAsia="ＭＳ 明朝" w:hAnsi="ＭＳ 明朝"/>
              </w:rPr>
              <w:t>2</w:t>
            </w:r>
            <w:r w:rsidR="00DA5CD8" w:rsidRPr="0078224B">
              <w:rPr>
                <w:rFonts w:ascii="ＭＳ 明朝" w:eastAsia="ＭＳ 明朝" w:hAnsi="ＭＳ 明朝"/>
              </w:rPr>
              <w:t>0</w:t>
            </w:r>
            <w:r w:rsidRPr="0078224B">
              <w:rPr>
                <w:rFonts w:ascii="ＭＳ 明朝" w:eastAsia="ＭＳ 明朝" w:hAnsi="ＭＳ 明朝" w:hint="eastAsia"/>
              </w:rPr>
              <w:t>日</w:t>
            </w:r>
          </w:p>
        </w:tc>
        <w:tc>
          <w:tcPr>
            <w:tcW w:w="6372" w:type="dxa"/>
          </w:tcPr>
          <w:p w14:paraId="72855EB5" w14:textId="77777777" w:rsidR="002D0187" w:rsidRPr="0078224B" w:rsidRDefault="002D0187" w:rsidP="00F9182F">
            <w:pPr>
              <w:rPr>
                <w:rFonts w:ascii="ＭＳ 明朝" w:eastAsia="ＭＳ 明朝" w:hAnsi="ＭＳ 明朝"/>
              </w:rPr>
            </w:pPr>
            <w:r w:rsidRPr="0078224B">
              <w:rPr>
                <w:rFonts w:hAnsi="ＭＳ 明朝" w:hint="eastAsia"/>
              </w:rPr>
              <w:t>実施機関からの意見書の収受</w:t>
            </w:r>
          </w:p>
        </w:tc>
      </w:tr>
      <w:tr w:rsidR="002D0187" w:rsidRPr="0078224B" w14:paraId="49607D4E" w14:textId="77777777" w:rsidTr="00F9182F">
        <w:tc>
          <w:tcPr>
            <w:tcW w:w="2122" w:type="dxa"/>
          </w:tcPr>
          <w:p w14:paraId="70D7959C" w14:textId="1A197264" w:rsidR="002D0187" w:rsidRPr="0078224B" w:rsidRDefault="002D0187" w:rsidP="00F9182F">
            <w:pPr>
              <w:rPr>
                <w:rFonts w:ascii="ＭＳ 明朝" w:eastAsia="ＭＳ 明朝" w:hAnsi="ＭＳ 明朝"/>
              </w:rPr>
            </w:pPr>
            <w:r w:rsidRPr="0078224B">
              <w:rPr>
                <w:rFonts w:ascii="ＭＳ 明朝" w:eastAsia="ＭＳ 明朝" w:hAnsi="ＭＳ 明朝" w:hint="eastAsia"/>
              </w:rPr>
              <w:t>令和５年</w:t>
            </w:r>
            <w:r w:rsidR="00DA5CD8" w:rsidRPr="0078224B">
              <w:rPr>
                <w:rFonts w:ascii="ＭＳ 明朝" w:eastAsia="ＭＳ 明朝" w:hAnsi="ＭＳ 明朝" w:hint="eastAsia"/>
              </w:rPr>
              <w:t>５</w:t>
            </w:r>
            <w:r w:rsidRPr="0078224B">
              <w:rPr>
                <w:rFonts w:ascii="ＭＳ 明朝" w:eastAsia="ＭＳ 明朝" w:hAnsi="ＭＳ 明朝" w:hint="eastAsia"/>
              </w:rPr>
              <w:t>月</w:t>
            </w:r>
            <w:r w:rsidR="00DA5CD8" w:rsidRPr="0078224B">
              <w:rPr>
                <w:rFonts w:ascii="ＭＳ 明朝" w:eastAsia="ＭＳ 明朝" w:hAnsi="ＭＳ 明朝"/>
              </w:rPr>
              <w:t>26</w:t>
            </w:r>
            <w:r w:rsidRPr="0078224B">
              <w:rPr>
                <w:rFonts w:ascii="ＭＳ 明朝" w:eastAsia="ＭＳ 明朝" w:hAnsi="ＭＳ 明朝" w:hint="eastAsia"/>
              </w:rPr>
              <w:t>日</w:t>
            </w:r>
          </w:p>
        </w:tc>
        <w:tc>
          <w:tcPr>
            <w:tcW w:w="6372" w:type="dxa"/>
          </w:tcPr>
          <w:p w14:paraId="1993779D" w14:textId="77777777" w:rsidR="002D0187" w:rsidRPr="0078224B" w:rsidRDefault="002D0187" w:rsidP="00F9182F">
            <w:pPr>
              <w:rPr>
                <w:rFonts w:ascii="ＭＳ 明朝" w:eastAsia="ＭＳ 明朝" w:hAnsi="ＭＳ 明朝"/>
              </w:rPr>
            </w:pPr>
            <w:r w:rsidRPr="0078224B">
              <w:rPr>
                <w:rFonts w:ascii="ＭＳ 明朝" w:eastAsia="ＭＳ 明朝" w:hAnsi="ＭＳ 明朝" w:hint="eastAsia"/>
              </w:rPr>
              <w:t>調査審議</w:t>
            </w:r>
          </w:p>
        </w:tc>
      </w:tr>
      <w:tr w:rsidR="002D0187" w:rsidRPr="0078224B" w14:paraId="76D7743E" w14:textId="77777777" w:rsidTr="00F9182F">
        <w:tc>
          <w:tcPr>
            <w:tcW w:w="2122" w:type="dxa"/>
          </w:tcPr>
          <w:p w14:paraId="15B3E6D1" w14:textId="509407FE" w:rsidR="002D0187" w:rsidRPr="0078224B" w:rsidRDefault="00DA5CD8" w:rsidP="00F9182F">
            <w:pPr>
              <w:rPr>
                <w:rFonts w:ascii="ＭＳ 明朝" w:eastAsia="ＭＳ 明朝" w:hAnsi="ＭＳ 明朝"/>
              </w:rPr>
            </w:pPr>
            <w:r w:rsidRPr="0078224B">
              <w:rPr>
                <w:rFonts w:ascii="ＭＳ 明朝" w:eastAsia="ＭＳ 明朝" w:hAnsi="ＭＳ 明朝" w:hint="eastAsia"/>
              </w:rPr>
              <w:t>令和５年６</w:t>
            </w:r>
            <w:r w:rsidR="002D0187" w:rsidRPr="0078224B">
              <w:rPr>
                <w:rFonts w:ascii="ＭＳ 明朝" w:eastAsia="ＭＳ 明朝" w:hAnsi="ＭＳ 明朝" w:hint="eastAsia"/>
              </w:rPr>
              <w:t>月</w:t>
            </w:r>
            <w:r w:rsidRPr="0078224B">
              <w:rPr>
                <w:rFonts w:ascii="ＭＳ 明朝" w:eastAsia="ＭＳ 明朝" w:hAnsi="ＭＳ 明朝"/>
              </w:rPr>
              <w:t>30</w:t>
            </w:r>
            <w:r w:rsidR="002D0187" w:rsidRPr="0078224B">
              <w:rPr>
                <w:rFonts w:ascii="ＭＳ 明朝" w:eastAsia="ＭＳ 明朝" w:hAnsi="ＭＳ 明朝" w:hint="eastAsia"/>
              </w:rPr>
              <w:t>日</w:t>
            </w:r>
          </w:p>
        </w:tc>
        <w:tc>
          <w:tcPr>
            <w:tcW w:w="6372" w:type="dxa"/>
          </w:tcPr>
          <w:p w14:paraId="31AA8C5C" w14:textId="77777777" w:rsidR="002D0187" w:rsidRPr="0078224B" w:rsidRDefault="002D0187" w:rsidP="00F9182F">
            <w:pPr>
              <w:rPr>
                <w:rFonts w:ascii="ＭＳ 明朝" w:eastAsia="ＭＳ 明朝" w:hAnsi="ＭＳ 明朝"/>
              </w:rPr>
            </w:pPr>
            <w:r w:rsidRPr="0078224B">
              <w:rPr>
                <w:rFonts w:ascii="ＭＳ 明朝" w:eastAsia="ＭＳ 明朝" w:hAnsi="ＭＳ 明朝" w:hint="eastAsia"/>
              </w:rPr>
              <w:t>調査審議</w:t>
            </w:r>
          </w:p>
        </w:tc>
      </w:tr>
      <w:tr w:rsidR="002D0187" w:rsidRPr="0078224B" w14:paraId="2738E1F9" w14:textId="77777777" w:rsidTr="00F9182F">
        <w:tc>
          <w:tcPr>
            <w:tcW w:w="2122" w:type="dxa"/>
          </w:tcPr>
          <w:p w14:paraId="42937206" w14:textId="1603DF63" w:rsidR="002D0187" w:rsidRPr="0078224B" w:rsidRDefault="00DA5CD8" w:rsidP="00F9182F">
            <w:pPr>
              <w:rPr>
                <w:rFonts w:ascii="ＭＳ 明朝" w:eastAsia="ＭＳ 明朝" w:hAnsi="ＭＳ 明朝"/>
              </w:rPr>
            </w:pPr>
            <w:r w:rsidRPr="0078224B">
              <w:rPr>
                <w:rFonts w:ascii="ＭＳ 明朝" w:eastAsia="ＭＳ 明朝" w:hAnsi="ＭＳ 明朝" w:hint="eastAsia"/>
              </w:rPr>
              <w:t>令和５年７</w:t>
            </w:r>
            <w:r w:rsidR="002D0187" w:rsidRPr="0078224B">
              <w:rPr>
                <w:rFonts w:ascii="ＭＳ 明朝" w:eastAsia="ＭＳ 明朝" w:hAnsi="ＭＳ 明朝" w:hint="eastAsia"/>
              </w:rPr>
              <w:t>月2</w:t>
            </w:r>
            <w:r w:rsidRPr="0078224B">
              <w:rPr>
                <w:rFonts w:ascii="ＭＳ 明朝" w:eastAsia="ＭＳ 明朝" w:hAnsi="ＭＳ 明朝"/>
              </w:rPr>
              <w:t>1</w:t>
            </w:r>
            <w:r w:rsidR="002D0187" w:rsidRPr="0078224B">
              <w:rPr>
                <w:rFonts w:ascii="ＭＳ 明朝" w:eastAsia="ＭＳ 明朝" w:hAnsi="ＭＳ 明朝" w:hint="eastAsia"/>
              </w:rPr>
              <w:t>日</w:t>
            </w:r>
          </w:p>
        </w:tc>
        <w:tc>
          <w:tcPr>
            <w:tcW w:w="6372" w:type="dxa"/>
          </w:tcPr>
          <w:p w14:paraId="2D8A21A1" w14:textId="77777777" w:rsidR="002D0187" w:rsidRPr="0078224B" w:rsidRDefault="002D0187" w:rsidP="00F9182F">
            <w:pPr>
              <w:rPr>
                <w:rFonts w:ascii="ＭＳ 明朝" w:eastAsia="ＭＳ 明朝" w:hAnsi="ＭＳ 明朝"/>
              </w:rPr>
            </w:pPr>
            <w:r w:rsidRPr="0078224B">
              <w:rPr>
                <w:rFonts w:ascii="ＭＳ 明朝" w:eastAsia="ＭＳ 明朝" w:hAnsi="ＭＳ 明朝" w:hint="eastAsia"/>
              </w:rPr>
              <w:t>調査審議</w:t>
            </w:r>
          </w:p>
        </w:tc>
      </w:tr>
      <w:tr w:rsidR="002D0187" w:rsidRPr="00546DCB" w14:paraId="31E1836E" w14:textId="77777777" w:rsidTr="00F9182F">
        <w:tc>
          <w:tcPr>
            <w:tcW w:w="2122" w:type="dxa"/>
          </w:tcPr>
          <w:p w14:paraId="24C9421D" w14:textId="1F93E7B3" w:rsidR="002D0187" w:rsidRPr="0078224B" w:rsidRDefault="002D0187" w:rsidP="00F9182F">
            <w:pPr>
              <w:rPr>
                <w:rFonts w:ascii="ＭＳ 明朝" w:eastAsia="ＭＳ 明朝" w:hAnsi="ＭＳ 明朝"/>
              </w:rPr>
            </w:pPr>
            <w:r w:rsidRPr="0078224B">
              <w:rPr>
                <w:rFonts w:ascii="ＭＳ 明朝" w:eastAsia="ＭＳ 明朝" w:hAnsi="ＭＳ 明朝" w:hint="eastAsia"/>
              </w:rPr>
              <w:t>令和</w:t>
            </w:r>
            <w:r w:rsidR="002F6706" w:rsidRPr="0078224B">
              <w:rPr>
                <w:rFonts w:ascii="ＭＳ 明朝" w:eastAsia="ＭＳ 明朝" w:hAnsi="ＭＳ 明朝" w:hint="eastAsia"/>
              </w:rPr>
              <w:t>５</w:t>
            </w:r>
            <w:r w:rsidRPr="0078224B">
              <w:rPr>
                <w:rFonts w:ascii="ＭＳ 明朝" w:eastAsia="ＭＳ 明朝" w:hAnsi="ＭＳ 明朝" w:hint="eastAsia"/>
              </w:rPr>
              <w:t>年</w:t>
            </w:r>
            <w:r w:rsidR="0078224B">
              <w:rPr>
                <w:rFonts w:ascii="ＭＳ 明朝" w:eastAsia="ＭＳ 明朝" w:hAnsi="ＭＳ 明朝" w:hint="eastAsia"/>
              </w:rPr>
              <w:t>1</w:t>
            </w:r>
            <w:r w:rsidR="0078224B">
              <w:rPr>
                <w:rFonts w:ascii="ＭＳ 明朝" w:eastAsia="ＭＳ 明朝" w:hAnsi="ＭＳ 明朝"/>
              </w:rPr>
              <w:t>2</w:t>
            </w:r>
            <w:r w:rsidRPr="0078224B">
              <w:rPr>
                <w:rFonts w:ascii="ＭＳ 明朝" w:eastAsia="ＭＳ 明朝" w:hAnsi="ＭＳ 明朝" w:hint="eastAsia"/>
              </w:rPr>
              <w:t>月</w:t>
            </w:r>
            <w:r w:rsidR="0078224B">
              <w:rPr>
                <w:rFonts w:ascii="ＭＳ 明朝" w:eastAsia="ＭＳ 明朝" w:hAnsi="ＭＳ 明朝" w:hint="eastAsia"/>
              </w:rPr>
              <w:t>2</w:t>
            </w:r>
            <w:r w:rsidR="0078224B">
              <w:rPr>
                <w:rFonts w:ascii="ＭＳ 明朝" w:eastAsia="ＭＳ 明朝" w:hAnsi="ＭＳ 明朝"/>
              </w:rPr>
              <w:t>6</w:t>
            </w:r>
            <w:r w:rsidRPr="0078224B">
              <w:rPr>
                <w:rFonts w:ascii="ＭＳ 明朝" w:eastAsia="ＭＳ 明朝" w:hAnsi="ＭＳ 明朝" w:hint="eastAsia"/>
              </w:rPr>
              <w:t>日</w:t>
            </w:r>
          </w:p>
        </w:tc>
        <w:tc>
          <w:tcPr>
            <w:tcW w:w="6372" w:type="dxa"/>
          </w:tcPr>
          <w:p w14:paraId="57FA216F" w14:textId="77777777" w:rsidR="002D0187" w:rsidRPr="00546DCB" w:rsidRDefault="002D0187" w:rsidP="00F9182F">
            <w:pPr>
              <w:rPr>
                <w:rFonts w:ascii="ＭＳ 明朝" w:eastAsia="ＭＳ 明朝" w:hAnsi="ＭＳ 明朝"/>
              </w:rPr>
            </w:pPr>
            <w:r w:rsidRPr="0078224B">
              <w:rPr>
                <w:rFonts w:ascii="ＭＳ 明朝" w:eastAsia="ＭＳ 明朝" w:hAnsi="ＭＳ 明朝" w:hint="eastAsia"/>
              </w:rPr>
              <w:t>答申</w:t>
            </w:r>
          </w:p>
        </w:tc>
      </w:tr>
    </w:tbl>
    <w:p w14:paraId="7F47F21E" w14:textId="77777777" w:rsidR="002D0187" w:rsidRPr="00BA345F" w:rsidRDefault="002D0187" w:rsidP="003C0617">
      <w:pPr>
        <w:tabs>
          <w:tab w:val="left" w:pos="142"/>
        </w:tabs>
        <w:rPr>
          <w:rFonts w:asciiTheme="minorEastAsia" w:hAnsiTheme="minorEastAsia" w:cs="Times New Roman"/>
          <w:szCs w:val="21"/>
        </w:rPr>
      </w:pPr>
    </w:p>
    <w:sectPr w:rsidR="002D0187" w:rsidRPr="00BA345F" w:rsidSect="007822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97E50"/>
    <w:multiLevelType w:val="hybridMultilevel"/>
    <w:tmpl w:val="94FCEFD0"/>
    <w:lvl w:ilvl="0" w:tplc="3F2E2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465177">
    <w:abstractNumId w:val="1"/>
  </w:num>
  <w:num w:numId="2" w16cid:durableId="246618633">
    <w:abstractNumId w:val="2"/>
  </w:num>
  <w:num w:numId="3" w16cid:durableId="25540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712C"/>
    <w:rsid w:val="00021226"/>
    <w:rsid w:val="00025F0E"/>
    <w:rsid w:val="00036F81"/>
    <w:rsid w:val="000413FB"/>
    <w:rsid w:val="00041597"/>
    <w:rsid w:val="00042AD1"/>
    <w:rsid w:val="000531F8"/>
    <w:rsid w:val="00053E9F"/>
    <w:rsid w:val="00054C43"/>
    <w:rsid w:val="000642CA"/>
    <w:rsid w:val="00071039"/>
    <w:rsid w:val="00085991"/>
    <w:rsid w:val="00086B44"/>
    <w:rsid w:val="00092E94"/>
    <w:rsid w:val="000A63CA"/>
    <w:rsid w:val="000A749D"/>
    <w:rsid w:val="000B1906"/>
    <w:rsid w:val="000E293A"/>
    <w:rsid w:val="000E7D15"/>
    <w:rsid w:val="000F4D6F"/>
    <w:rsid w:val="000F4E00"/>
    <w:rsid w:val="00103E53"/>
    <w:rsid w:val="001147C8"/>
    <w:rsid w:val="00121326"/>
    <w:rsid w:val="00133C4F"/>
    <w:rsid w:val="001359A8"/>
    <w:rsid w:val="00136881"/>
    <w:rsid w:val="00152CD7"/>
    <w:rsid w:val="0015366B"/>
    <w:rsid w:val="001665A2"/>
    <w:rsid w:val="00175143"/>
    <w:rsid w:val="00182ECC"/>
    <w:rsid w:val="001A6537"/>
    <w:rsid w:val="001C2FF9"/>
    <w:rsid w:val="001C3682"/>
    <w:rsid w:val="001C3E0A"/>
    <w:rsid w:val="001C6E74"/>
    <w:rsid w:val="001D0CAD"/>
    <w:rsid w:val="001D4154"/>
    <w:rsid w:val="001D5006"/>
    <w:rsid w:val="001D659C"/>
    <w:rsid w:val="001D68DD"/>
    <w:rsid w:val="001E15BC"/>
    <w:rsid w:val="001E1C47"/>
    <w:rsid w:val="001E226F"/>
    <w:rsid w:val="001F32EE"/>
    <w:rsid w:val="001F69DC"/>
    <w:rsid w:val="002012EC"/>
    <w:rsid w:val="002101B7"/>
    <w:rsid w:val="002112BF"/>
    <w:rsid w:val="0021757E"/>
    <w:rsid w:val="002201F5"/>
    <w:rsid w:val="00231136"/>
    <w:rsid w:val="00231498"/>
    <w:rsid w:val="00237C4A"/>
    <w:rsid w:val="00237CD7"/>
    <w:rsid w:val="00245D4F"/>
    <w:rsid w:val="00250EB5"/>
    <w:rsid w:val="00257E0C"/>
    <w:rsid w:val="00273D98"/>
    <w:rsid w:val="00274A75"/>
    <w:rsid w:val="002750C4"/>
    <w:rsid w:val="002A2A49"/>
    <w:rsid w:val="002B6FC9"/>
    <w:rsid w:val="002B7670"/>
    <w:rsid w:val="002C71B4"/>
    <w:rsid w:val="002D0187"/>
    <w:rsid w:val="002D303E"/>
    <w:rsid w:val="002D42F6"/>
    <w:rsid w:val="002D7575"/>
    <w:rsid w:val="002E02E6"/>
    <w:rsid w:val="002E04E6"/>
    <w:rsid w:val="002F6706"/>
    <w:rsid w:val="002F75FB"/>
    <w:rsid w:val="00304B1C"/>
    <w:rsid w:val="00310493"/>
    <w:rsid w:val="00324CFB"/>
    <w:rsid w:val="0033146E"/>
    <w:rsid w:val="00332E78"/>
    <w:rsid w:val="0033397C"/>
    <w:rsid w:val="00337DAE"/>
    <w:rsid w:val="00354443"/>
    <w:rsid w:val="003547A6"/>
    <w:rsid w:val="003679FD"/>
    <w:rsid w:val="00373BF8"/>
    <w:rsid w:val="0037423C"/>
    <w:rsid w:val="003753CD"/>
    <w:rsid w:val="003775B5"/>
    <w:rsid w:val="003818EF"/>
    <w:rsid w:val="003847C7"/>
    <w:rsid w:val="0039339C"/>
    <w:rsid w:val="00393EDE"/>
    <w:rsid w:val="003A278B"/>
    <w:rsid w:val="003A6236"/>
    <w:rsid w:val="003A6245"/>
    <w:rsid w:val="003B14FD"/>
    <w:rsid w:val="003B383C"/>
    <w:rsid w:val="003B73C7"/>
    <w:rsid w:val="003C0617"/>
    <w:rsid w:val="003D6435"/>
    <w:rsid w:val="003F6DE5"/>
    <w:rsid w:val="003F7ACF"/>
    <w:rsid w:val="00403642"/>
    <w:rsid w:val="00410F49"/>
    <w:rsid w:val="004117B0"/>
    <w:rsid w:val="004349E1"/>
    <w:rsid w:val="00434A7B"/>
    <w:rsid w:val="00434D55"/>
    <w:rsid w:val="004414E4"/>
    <w:rsid w:val="004440F0"/>
    <w:rsid w:val="00455D57"/>
    <w:rsid w:val="0046056B"/>
    <w:rsid w:val="00461929"/>
    <w:rsid w:val="00467A82"/>
    <w:rsid w:val="00467B3B"/>
    <w:rsid w:val="00473356"/>
    <w:rsid w:val="00474D41"/>
    <w:rsid w:val="00486F6E"/>
    <w:rsid w:val="004902E8"/>
    <w:rsid w:val="00494713"/>
    <w:rsid w:val="004A3FAD"/>
    <w:rsid w:val="004B4BB0"/>
    <w:rsid w:val="004C0587"/>
    <w:rsid w:val="004C7EEF"/>
    <w:rsid w:val="004E1E89"/>
    <w:rsid w:val="004E5B88"/>
    <w:rsid w:val="004E65E9"/>
    <w:rsid w:val="004F116E"/>
    <w:rsid w:val="004F1C5E"/>
    <w:rsid w:val="00512065"/>
    <w:rsid w:val="00513D80"/>
    <w:rsid w:val="00516B20"/>
    <w:rsid w:val="00522410"/>
    <w:rsid w:val="00522439"/>
    <w:rsid w:val="00531893"/>
    <w:rsid w:val="00531F1A"/>
    <w:rsid w:val="00534F8E"/>
    <w:rsid w:val="005449F5"/>
    <w:rsid w:val="00546DCB"/>
    <w:rsid w:val="00547B30"/>
    <w:rsid w:val="00547BE6"/>
    <w:rsid w:val="005504A3"/>
    <w:rsid w:val="005600FB"/>
    <w:rsid w:val="00571CDF"/>
    <w:rsid w:val="00575F24"/>
    <w:rsid w:val="00576958"/>
    <w:rsid w:val="005776D6"/>
    <w:rsid w:val="005805A6"/>
    <w:rsid w:val="00580F90"/>
    <w:rsid w:val="00585F8B"/>
    <w:rsid w:val="00586407"/>
    <w:rsid w:val="005912C4"/>
    <w:rsid w:val="00596179"/>
    <w:rsid w:val="0059695F"/>
    <w:rsid w:val="005B4B32"/>
    <w:rsid w:val="005B5DCB"/>
    <w:rsid w:val="005B6792"/>
    <w:rsid w:val="005B6ED2"/>
    <w:rsid w:val="005B7FD7"/>
    <w:rsid w:val="005C02EC"/>
    <w:rsid w:val="005C53AA"/>
    <w:rsid w:val="005C5C4A"/>
    <w:rsid w:val="005D383E"/>
    <w:rsid w:val="005E0703"/>
    <w:rsid w:val="005E374E"/>
    <w:rsid w:val="005F3B27"/>
    <w:rsid w:val="005F547B"/>
    <w:rsid w:val="005F6054"/>
    <w:rsid w:val="006079C3"/>
    <w:rsid w:val="00625427"/>
    <w:rsid w:val="006324D3"/>
    <w:rsid w:val="0064784B"/>
    <w:rsid w:val="00650AEA"/>
    <w:rsid w:val="0065564C"/>
    <w:rsid w:val="00655728"/>
    <w:rsid w:val="00660957"/>
    <w:rsid w:val="006614EF"/>
    <w:rsid w:val="00675256"/>
    <w:rsid w:val="00680F5E"/>
    <w:rsid w:val="00684625"/>
    <w:rsid w:val="006B269E"/>
    <w:rsid w:val="006B2BFE"/>
    <w:rsid w:val="006B6EB3"/>
    <w:rsid w:val="006E0106"/>
    <w:rsid w:val="006F2730"/>
    <w:rsid w:val="006F2F28"/>
    <w:rsid w:val="00705FBB"/>
    <w:rsid w:val="0072339B"/>
    <w:rsid w:val="00730392"/>
    <w:rsid w:val="007456D1"/>
    <w:rsid w:val="0075118E"/>
    <w:rsid w:val="00755B58"/>
    <w:rsid w:val="007635BC"/>
    <w:rsid w:val="0076377B"/>
    <w:rsid w:val="00766313"/>
    <w:rsid w:val="007668B8"/>
    <w:rsid w:val="007675DB"/>
    <w:rsid w:val="007679DB"/>
    <w:rsid w:val="00767EE5"/>
    <w:rsid w:val="0077522C"/>
    <w:rsid w:val="007773DB"/>
    <w:rsid w:val="00777D1F"/>
    <w:rsid w:val="00782156"/>
    <w:rsid w:val="0078224B"/>
    <w:rsid w:val="00784A59"/>
    <w:rsid w:val="00794342"/>
    <w:rsid w:val="007B10EF"/>
    <w:rsid w:val="007B4B35"/>
    <w:rsid w:val="007D7AC8"/>
    <w:rsid w:val="007F051D"/>
    <w:rsid w:val="007F3179"/>
    <w:rsid w:val="007F6723"/>
    <w:rsid w:val="008420C0"/>
    <w:rsid w:val="00851FD4"/>
    <w:rsid w:val="00855B0C"/>
    <w:rsid w:val="00861233"/>
    <w:rsid w:val="0086449F"/>
    <w:rsid w:val="00864BE0"/>
    <w:rsid w:val="00864CCD"/>
    <w:rsid w:val="00871527"/>
    <w:rsid w:val="00871796"/>
    <w:rsid w:val="00886FC5"/>
    <w:rsid w:val="008874FF"/>
    <w:rsid w:val="0089708C"/>
    <w:rsid w:val="008A6296"/>
    <w:rsid w:val="008B0827"/>
    <w:rsid w:val="008B7533"/>
    <w:rsid w:val="008C1036"/>
    <w:rsid w:val="008C1489"/>
    <w:rsid w:val="008D00A1"/>
    <w:rsid w:val="008D2303"/>
    <w:rsid w:val="008D410C"/>
    <w:rsid w:val="008D7143"/>
    <w:rsid w:val="008E0CA4"/>
    <w:rsid w:val="008E40B7"/>
    <w:rsid w:val="008F0BCD"/>
    <w:rsid w:val="008F1291"/>
    <w:rsid w:val="008F28F7"/>
    <w:rsid w:val="00904531"/>
    <w:rsid w:val="00910D6F"/>
    <w:rsid w:val="00920F15"/>
    <w:rsid w:val="0092131B"/>
    <w:rsid w:val="009240A9"/>
    <w:rsid w:val="009260F9"/>
    <w:rsid w:val="009277EE"/>
    <w:rsid w:val="00941D89"/>
    <w:rsid w:val="00955F91"/>
    <w:rsid w:val="009809D7"/>
    <w:rsid w:val="009817DA"/>
    <w:rsid w:val="009850A7"/>
    <w:rsid w:val="009873A5"/>
    <w:rsid w:val="00992260"/>
    <w:rsid w:val="009B0D77"/>
    <w:rsid w:val="009C7F34"/>
    <w:rsid w:val="009D2625"/>
    <w:rsid w:val="009D464D"/>
    <w:rsid w:val="009E023E"/>
    <w:rsid w:val="009E58D1"/>
    <w:rsid w:val="00A01C6E"/>
    <w:rsid w:val="00A05871"/>
    <w:rsid w:val="00A0694F"/>
    <w:rsid w:val="00A1159E"/>
    <w:rsid w:val="00A14ED2"/>
    <w:rsid w:val="00A16A3D"/>
    <w:rsid w:val="00A17D67"/>
    <w:rsid w:val="00A24DF2"/>
    <w:rsid w:val="00A27743"/>
    <w:rsid w:val="00A303D7"/>
    <w:rsid w:val="00A36742"/>
    <w:rsid w:val="00A3675B"/>
    <w:rsid w:val="00A44823"/>
    <w:rsid w:val="00A55149"/>
    <w:rsid w:val="00A60438"/>
    <w:rsid w:val="00A63FC7"/>
    <w:rsid w:val="00A81101"/>
    <w:rsid w:val="00A81445"/>
    <w:rsid w:val="00A83A79"/>
    <w:rsid w:val="00A84F4B"/>
    <w:rsid w:val="00A86CD8"/>
    <w:rsid w:val="00A9187E"/>
    <w:rsid w:val="00A93C5E"/>
    <w:rsid w:val="00A94A5B"/>
    <w:rsid w:val="00A97613"/>
    <w:rsid w:val="00AA7E8B"/>
    <w:rsid w:val="00AC3EB4"/>
    <w:rsid w:val="00AD1D25"/>
    <w:rsid w:val="00AD2DFD"/>
    <w:rsid w:val="00AD7AF9"/>
    <w:rsid w:val="00AE3E25"/>
    <w:rsid w:val="00AF134F"/>
    <w:rsid w:val="00AF29B3"/>
    <w:rsid w:val="00AF3B99"/>
    <w:rsid w:val="00AF6539"/>
    <w:rsid w:val="00B03F78"/>
    <w:rsid w:val="00B05250"/>
    <w:rsid w:val="00B07024"/>
    <w:rsid w:val="00B11B03"/>
    <w:rsid w:val="00B13BAF"/>
    <w:rsid w:val="00B20A02"/>
    <w:rsid w:val="00B33134"/>
    <w:rsid w:val="00B366F8"/>
    <w:rsid w:val="00B50AD9"/>
    <w:rsid w:val="00B55546"/>
    <w:rsid w:val="00B6095F"/>
    <w:rsid w:val="00B66CA5"/>
    <w:rsid w:val="00B73B46"/>
    <w:rsid w:val="00B965D3"/>
    <w:rsid w:val="00BA345F"/>
    <w:rsid w:val="00BA3CCE"/>
    <w:rsid w:val="00BA5F46"/>
    <w:rsid w:val="00BC1420"/>
    <w:rsid w:val="00BC4F03"/>
    <w:rsid w:val="00BD4859"/>
    <w:rsid w:val="00BE4F1E"/>
    <w:rsid w:val="00BF1C19"/>
    <w:rsid w:val="00BF4420"/>
    <w:rsid w:val="00BF4A06"/>
    <w:rsid w:val="00C04B9A"/>
    <w:rsid w:val="00C06B38"/>
    <w:rsid w:val="00C10680"/>
    <w:rsid w:val="00C20E04"/>
    <w:rsid w:val="00C24A05"/>
    <w:rsid w:val="00C259ED"/>
    <w:rsid w:val="00C27EB0"/>
    <w:rsid w:val="00C34EDD"/>
    <w:rsid w:val="00C463BC"/>
    <w:rsid w:val="00C46FF6"/>
    <w:rsid w:val="00C55B69"/>
    <w:rsid w:val="00C63731"/>
    <w:rsid w:val="00C64B04"/>
    <w:rsid w:val="00C73268"/>
    <w:rsid w:val="00C957DF"/>
    <w:rsid w:val="00CA54F5"/>
    <w:rsid w:val="00CA6E6F"/>
    <w:rsid w:val="00CB1643"/>
    <w:rsid w:val="00CC0420"/>
    <w:rsid w:val="00CD0414"/>
    <w:rsid w:val="00CD167D"/>
    <w:rsid w:val="00CD390F"/>
    <w:rsid w:val="00CD78CD"/>
    <w:rsid w:val="00CE0519"/>
    <w:rsid w:val="00CE2B01"/>
    <w:rsid w:val="00CE406C"/>
    <w:rsid w:val="00D03B57"/>
    <w:rsid w:val="00D0654D"/>
    <w:rsid w:val="00D12DFB"/>
    <w:rsid w:val="00D14669"/>
    <w:rsid w:val="00D1466D"/>
    <w:rsid w:val="00D15706"/>
    <w:rsid w:val="00D2051C"/>
    <w:rsid w:val="00D23254"/>
    <w:rsid w:val="00D272C6"/>
    <w:rsid w:val="00D34111"/>
    <w:rsid w:val="00D45A58"/>
    <w:rsid w:val="00D46D14"/>
    <w:rsid w:val="00D60405"/>
    <w:rsid w:val="00D60DF4"/>
    <w:rsid w:val="00D73459"/>
    <w:rsid w:val="00D736D3"/>
    <w:rsid w:val="00D77229"/>
    <w:rsid w:val="00D801A1"/>
    <w:rsid w:val="00D83F26"/>
    <w:rsid w:val="00D87D2D"/>
    <w:rsid w:val="00DA4C0E"/>
    <w:rsid w:val="00DA5CD8"/>
    <w:rsid w:val="00DB3A60"/>
    <w:rsid w:val="00DB4744"/>
    <w:rsid w:val="00DB70E0"/>
    <w:rsid w:val="00DB7F87"/>
    <w:rsid w:val="00DC101F"/>
    <w:rsid w:val="00DC2F0D"/>
    <w:rsid w:val="00DC44E3"/>
    <w:rsid w:val="00DD0B34"/>
    <w:rsid w:val="00DD41CF"/>
    <w:rsid w:val="00DD5A7D"/>
    <w:rsid w:val="00DE3DC0"/>
    <w:rsid w:val="00DF3038"/>
    <w:rsid w:val="00DF3ED3"/>
    <w:rsid w:val="00DF760B"/>
    <w:rsid w:val="00E04957"/>
    <w:rsid w:val="00E0556C"/>
    <w:rsid w:val="00E07C6A"/>
    <w:rsid w:val="00E1219B"/>
    <w:rsid w:val="00E14F76"/>
    <w:rsid w:val="00E151BA"/>
    <w:rsid w:val="00E157C3"/>
    <w:rsid w:val="00E46591"/>
    <w:rsid w:val="00E47F8A"/>
    <w:rsid w:val="00E674D0"/>
    <w:rsid w:val="00E73BE2"/>
    <w:rsid w:val="00E77068"/>
    <w:rsid w:val="00E9780F"/>
    <w:rsid w:val="00EA075B"/>
    <w:rsid w:val="00EA60BE"/>
    <w:rsid w:val="00EB1159"/>
    <w:rsid w:val="00EB160C"/>
    <w:rsid w:val="00EB29F5"/>
    <w:rsid w:val="00ED2943"/>
    <w:rsid w:val="00EE15A0"/>
    <w:rsid w:val="00EE1D2F"/>
    <w:rsid w:val="00EE2884"/>
    <w:rsid w:val="00EE4607"/>
    <w:rsid w:val="00F162AC"/>
    <w:rsid w:val="00F33C0D"/>
    <w:rsid w:val="00F370AF"/>
    <w:rsid w:val="00F42DC8"/>
    <w:rsid w:val="00F47B88"/>
    <w:rsid w:val="00F51C7E"/>
    <w:rsid w:val="00F577AE"/>
    <w:rsid w:val="00F639D3"/>
    <w:rsid w:val="00F74288"/>
    <w:rsid w:val="00F75E62"/>
    <w:rsid w:val="00F76ABE"/>
    <w:rsid w:val="00F818CF"/>
    <w:rsid w:val="00F83F64"/>
    <w:rsid w:val="00F84385"/>
    <w:rsid w:val="00F84E02"/>
    <w:rsid w:val="00F90E25"/>
    <w:rsid w:val="00FA04E2"/>
    <w:rsid w:val="00FA2CD9"/>
    <w:rsid w:val="00FA3A3D"/>
    <w:rsid w:val="00FB241A"/>
    <w:rsid w:val="00FB322A"/>
    <w:rsid w:val="00FB5C64"/>
    <w:rsid w:val="00FC0600"/>
    <w:rsid w:val="00FC25F4"/>
    <w:rsid w:val="00FC2BC5"/>
    <w:rsid w:val="00FD438A"/>
    <w:rsid w:val="00FD7AA8"/>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paragraph" w:customStyle="1" w:styleId="af2">
    <w:name w:val="ﾘﾎﾟｰﾄﾜｰﾄﾞﾊﾟﾙ"/>
    <w:rsid w:val="002D0187"/>
    <w:pPr>
      <w:widowControl w:val="0"/>
      <w:wordWrap w:val="0"/>
      <w:autoSpaceDE w:val="0"/>
      <w:autoSpaceDN w:val="0"/>
      <w:adjustRightInd w:val="0"/>
      <w:spacing w:line="291" w:lineRule="exact"/>
      <w:jc w:val="both"/>
    </w:pPr>
    <w:rPr>
      <w:rFonts w:ascii="ＭＳ 明朝" w:eastAsia="ＭＳ 明朝" w:hAnsi="ＭＳ 明朝" w:cs="Times New Roman"/>
      <w:spacing w:val="5"/>
      <w:kern w:val="0"/>
      <w:sz w:val="22"/>
    </w:rPr>
  </w:style>
  <w:style w:type="table" w:styleId="af3">
    <w:name w:val="Table Grid"/>
    <w:basedOn w:val="a1"/>
    <w:uiPriority w:val="39"/>
    <w:rsid w:val="002D0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rsid w:val="002D0187"/>
    <w:pPr>
      <w:jc w:val="center"/>
    </w:pPr>
    <w:rPr>
      <w:rFonts w:ascii="ＭＳ 明朝" w:eastAsia="ＭＳ 明朝" w:hAnsi="Century" w:cs="Times New Roman"/>
      <w:sz w:val="24"/>
      <w:szCs w:val="24"/>
    </w:rPr>
  </w:style>
  <w:style w:type="character" w:customStyle="1" w:styleId="af5">
    <w:name w:val="記 (文字)"/>
    <w:basedOn w:val="a0"/>
    <w:link w:val="af4"/>
    <w:uiPriority w:val="99"/>
    <w:rsid w:val="002D0187"/>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25E7-4F36-4723-BE53-2772AFB0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1186</Words>
  <Characters>6764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2023-06-29T08:25:00Z</dcterms:created>
  <dcterms:modified xsi:type="dcterms:W3CDTF">2023-12-25T05:39:00Z</dcterms:modified>
</cp:coreProperties>
</file>