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4A756" w14:textId="77777777" w:rsidR="00501838" w:rsidRPr="002B751C" w:rsidRDefault="00A6248D" w:rsidP="00501838">
      <w:pPr>
        <w:jc w:val="center"/>
        <w:rPr>
          <w:rFonts w:asciiTheme="majorEastAsia" w:eastAsiaTheme="majorEastAsia" w:hAnsiTheme="majorEastAsia"/>
          <w:sz w:val="22"/>
          <w:szCs w:val="24"/>
        </w:rPr>
      </w:pPr>
      <w:r>
        <w:rPr>
          <w:rFonts w:asciiTheme="majorEastAsia" w:eastAsiaTheme="majorEastAsia" w:hAnsiTheme="majorEastAsia" w:hint="eastAsia"/>
          <w:sz w:val="22"/>
          <w:szCs w:val="24"/>
        </w:rPr>
        <w:t>令和３</w:t>
      </w:r>
      <w:r w:rsidR="00CE5297" w:rsidRPr="002B751C">
        <w:rPr>
          <w:rFonts w:asciiTheme="majorEastAsia" w:eastAsiaTheme="majorEastAsia" w:hAnsiTheme="majorEastAsia"/>
          <w:sz w:val="22"/>
          <w:szCs w:val="24"/>
        </w:rPr>
        <w:t>年度　技能職員の勤務労働条件について　回答</w:t>
      </w:r>
      <w:r w:rsidR="00242B74">
        <w:rPr>
          <w:rFonts w:asciiTheme="majorEastAsia" w:eastAsiaTheme="majorEastAsia" w:hAnsiTheme="majorEastAsia" w:hint="eastAsia"/>
          <w:sz w:val="22"/>
          <w:szCs w:val="24"/>
        </w:rPr>
        <w:t>案</w:t>
      </w:r>
      <w:r w:rsidR="00CE5297" w:rsidRPr="002B751C">
        <w:rPr>
          <w:rFonts w:asciiTheme="majorEastAsia" w:eastAsiaTheme="majorEastAsia" w:hAnsiTheme="majorEastAsia"/>
          <w:sz w:val="22"/>
          <w:szCs w:val="24"/>
        </w:rPr>
        <w:t>（交渉事項）</w:t>
      </w:r>
    </w:p>
    <w:p w14:paraId="2B347352" w14:textId="77777777" w:rsidR="00501838" w:rsidRPr="0074558E" w:rsidRDefault="00501838">
      <w:pPr>
        <w:rPr>
          <w:rFonts w:asciiTheme="minorEastAsia" w:hAnsiTheme="minorEastAsia"/>
          <w:sz w:val="22"/>
        </w:rPr>
      </w:pP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501838" w:rsidRPr="003F6967" w14:paraId="5389AA6D" w14:textId="77777777" w:rsidTr="00501838">
        <w:trPr>
          <w:trHeight w:val="39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8EBE8" w14:textId="77777777" w:rsidR="00501838" w:rsidRPr="003F6967" w:rsidRDefault="00501838" w:rsidP="00501838">
            <w:pPr>
              <w:widowControl/>
              <w:jc w:val="center"/>
              <w:rPr>
                <w:rFonts w:asciiTheme="minorEastAsia" w:hAnsiTheme="minorEastAsia" w:cs="ＭＳ Ｐゴシック"/>
                <w:color w:val="000000"/>
                <w:kern w:val="0"/>
                <w:sz w:val="22"/>
              </w:rPr>
            </w:pPr>
            <w:r w:rsidRPr="003F6967">
              <w:rPr>
                <w:rFonts w:asciiTheme="minorEastAsia" w:hAnsiTheme="minorEastAsia" w:cs="ＭＳ Ｐゴシック" w:hint="eastAsia"/>
                <w:color w:val="000000"/>
                <w:kern w:val="0"/>
                <w:sz w:val="22"/>
              </w:rPr>
              <w:t>要求</w:t>
            </w:r>
          </w:p>
        </w:tc>
        <w:tc>
          <w:tcPr>
            <w:tcW w:w="4932" w:type="dxa"/>
            <w:tcBorders>
              <w:top w:val="single" w:sz="4" w:space="0" w:color="auto"/>
              <w:left w:val="nil"/>
              <w:bottom w:val="single" w:sz="4" w:space="0" w:color="auto"/>
              <w:right w:val="single" w:sz="4" w:space="0" w:color="auto"/>
            </w:tcBorders>
            <w:shd w:val="clear" w:color="auto" w:fill="auto"/>
            <w:vAlign w:val="center"/>
            <w:hideMark/>
          </w:tcPr>
          <w:p w14:paraId="20BED1F7" w14:textId="77777777" w:rsidR="00501838" w:rsidRPr="003F6967" w:rsidRDefault="00501838" w:rsidP="00501838">
            <w:pPr>
              <w:widowControl/>
              <w:jc w:val="center"/>
              <w:rPr>
                <w:rFonts w:asciiTheme="minorEastAsia" w:hAnsiTheme="minorEastAsia" w:cs="ＭＳ Ｐゴシック"/>
                <w:color w:val="000000"/>
                <w:kern w:val="0"/>
                <w:sz w:val="22"/>
              </w:rPr>
            </w:pPr>
            <w:r w:rsidRPr="003F6967">
              <w:rPr>
                <w:rFonts w:asciiTheme="minorEastAsia" w:hAnsiTheme="minorEastAsia" w:cs="ＭＳ Ｐゴシック" w:hint="eastAsia"/>
                <w:color w:val="000000"/>
                <w:kern w:val="0"/>
                <w:sz w:val="22"/>
              </w:rPr>
              <w:t>回答</w:t>
            </w:r>
          </w:p>
        </w:tc>
      </w:tr>
      <w:tr w:rsidR="00237DFC" w:rsidRPr="007776B6" w14:paraId="1CF26E52" w14:textId="77777777" w:rsidTr="00D236B2">
        <w:trPr>
          <w:trHeight w:val="4402"/>
        </w:trPr>
        <w:tc>
          <w:tcPr>
            <w:tcW w:w="3572" w:type="dxa"/>
            <w:tcBorders>
              <w:top w:val="nil"/>
              <w:left w:val="single" w:sz="4" w:space="0" w:color="auto"/>
              <w:bottom w:val="single" w:sz="4" w:space="0" w:color="auto"/>
              <w:right w:val="single" w:sz="4" w:space="0" w:color="auto"/>
            </w:tcBorders>
            <w:shd w:val="clear" w:color="auto" w:fill="auto"/>
          </w:tcPr>
          <w:p w14:paraId="635BEC31" w14:textId="77777777" w:rsidR="00237DFC" w:rsidRPr="007776B6" w:rsidRDefault="00237DFC" w:rsidP="005C10D5">
            <w:pPr>
              <w:widowControl/>
              <w:jc w:val="left"/>
              <w:rPr>
                <w:rFonts w:asciiTheme="minorEastAsia" w:hAnsiTheme="minorEastAsia" w:cs="ＭＳ Ｐゴシック"/>
                <w:color w:val="000000"/>
                <w:kern w:val="0"/>
                <w:sz w:val="22"/>
              </w:rPr>
            </w:pPr>
            <w:r w:rsidRPr="007776B6">
              <w:rPr>
                <w:rFonts w:asciiTheme="minorEastAsia" w:hAnsiTheme="minorEastAsia" w:cs="ＭＳ Ｐゴシック" w:hint="eastAsia"/>
                <w:color w:val="000000"/>
                <w:kern w:val="0"/>
                <w:sz w:val="22"/>
              </w:rPr>
              <w:t>２．経営形態の変更及び事務事業の見直しに伴う組合員の身分・勤務労働条件の変更については、本部－人事室間及び、支部－所属間において労使合意を基本に十分な交渉・協議を行うこと。</w:t>
            </w:r>
          </w:p>
        </w:tc>
        <w:tc>
          <w:tcPr>
            <w:tcW w:w="4932" w:type="dxa"/>
            <w:tcBorders>
              <w:top w:val="nil"/>
              <w:left w:val="nil"/>
              <w:bottom w:val="single" w:sz="4" w:space="0" w:color="auto"/>
              <w:right w:val="single" w:sz="4" w:space="0" w:color="auto"/>
            </w:tcBorders>
            <w:shd w:val="clear" w:color="auto" w:fill="auto"/>
          </w:tcPr>
          <w:p w14:paraId="5880F069" w14:textId="77777777" w:rsidR="00E141C6" w:rsidRPr="00E141C6" w:rsidRDefault="00E141C6" w:rsidP="00E141C6">
            <w:pPr>
              <w:widowControl/>
              <w:ind w:firstLineChars="100" w:firstLine="220"/>
              <w:rPr>
                <w:rFonts w:asciiTheme="minorEastAsia" w:hAnsiTheme="minorEastAsia" w:cs="ＭＳ Ｐゴシック"/>
                <w:color w:val="000000" w:themeColor="text1"/>
                <w:kern w:val="0"/>
                <w:sz w:val="22"/>
              </w:rPr>
            </w:pPr>
            <w:r w:rsidRPr="00E141C6">
              <w:rPr>
                <w:rFonts w:asciiTheme="minorEastAsia" w:hAnsiTheme="minorEastAsia" w:cs="ＭＳ Ｐゴシック" w:hint="eastAsia"/>
                <w:color w:val="000000" w:themeColor="text1"/>
                <w:kern w:val="0"/>
                <w:sz w:val="22"/>
              </w:rPr>
              <w:t>経営形態の変更及び事務事業の見直し等については、関係所属において、検討を行っているところであり、提示すべき内容が生じた場合には、各所属から支部に対して、お示しすることとなる。</w:t>
            </w:r>
          </w:p>
          <w:p w14:paraId="6593D977" w14:textId="77777777" w:rsidR="00E141C6" w:rsidRPr="00E141C6" w:rsidRDefault="002204F7" w:rsidP="00E141C6">
            <w:pPr>
              <w:widowControl/>
              <w:ind w:firstLineChars="100" w:firstLine="220"/>
              <w:rPr>
                <w:rFonts w:asciiTheme="minorEastAsia" w:hAnsiTheme="minorEastAsia" w:cs="ＭＳ Ｐゴシック"/>
                <w:color w:val="000000" w:themeColor="text1"/>
                <w:kern w:val="0"/>
                <w:sz w:val="22"/>
              </w:rPr>
            </w:pPr>
            <w:r>
              <w:rPr>
                <w:rFonts w:asciiTheme="minorEastAsia" w:hAnsiTheme="minorEastAsia" w:cs="ＭＳ Ｐゴシック" w:hint="eastAsia"/>
                <w:color w:val="000000" w:themeColor="text1"/>
                <w:kern w:val="0"/>
                <w:sz w:val="22"/>
              </w:rPr>
              <w:t>経営形態の変更後の市民サービスへの影響等については、関係所属において、検証を行うことは、必要であると認識しているところであり、</w:t>
            </w:r>
            <w:r w:rsidR="00E141C6" w:rsidRPr="00E141C6">
              <w:rPr>
                <w:rFonts w:asciiTheme="minorEastAsia" w:hAnsiTheme="minorEastAsia" w:cs="ＭＳ Ｐゴシック" w:hint="eastAsia"/>
                <w:color w:val="000000" w:themeColor="text1"/>
                <w:kern w:val="0"/>
                <w:sz w:val="22"/>
              </w:rPr>
              <w:t>人事室としても、状況把握をした上で、関係所属と連携を図り、必要に応じて、本部と交渉を行ってまいりたいと考えている。</w:t>
            </w:r>
          </w:p>
          <w:p w14:paraId="740A8497" w14:textId="77777777" w:rsidR="00FE7AA3" w:rsidRDefault="00E141C6" w:rsidP="00E141C6">
            <w:pPr>
              <w:widowControl/>
              <w:rPr>
                <w:rFonts w:asciiTheme="minorEastAsia" w:hAnsiTheme="minorEastAsia" w:cs="ＭＳ Ｐゴシック"/>
                <w:color w:val="000000" w:themeColor="text1"/>
                <w:kern w:val="0"/>
                <w:sz w:val="22"/>
              </w:rPr>
            </w:pPr>
            <w:r w:rsidRPr="00E141C6">
              <w:rPr>
                <w:rFonts w:asciiTheme="minorEastAsia" w:hAnsiTheme="minorEastAsia" w:cs="ＭＳ Ｐゴシック" w:hint="eastAsia"/>
                <w:color w:val="000000" w:themeColor="text1"/>
                <w:kern w:val="0"/>
                <w:sz w:val="22"/>
              </w:rPr>
              <w:t xml:space="preserve">　また、労使交渉において確認した内容については責任をもって対処することは当然のことと考えており、大阪市として誠意をもって対応していく。</w:t>
            </w:r>
          </w:p>
          <w:p w14:paraId="528D974E" w14:textId="77777777" w:rsidR="00565E5A" w:rsidRPr="00FE7AA3" w:rsidRDefault="00565E5A" w:rsidP="00E141C6">
            <w:pPr>
              <w:widowControl/>
              <w:rPr>
                <w:rFonts w:asciiTheme="minorEastAsia" w:hAnsiTheme="minorEastAsia" w:cs="ＭＳ Ｐゴシック"/>
                <w:color w:val="000000" w:themeColor="text1"/>
                <w:kern w:val="0"/>
                <w:sz w:val="22"/>
              </w:rPr>
            </w:pPr>
          </w:p>
        </w:tc>
      </w:tr>
      <w:tr w:rsidR="00672262" w:rsidRPr="00396B92" w14:paraId="6284E043" w14:textId="77777777" w:rsidTr="00FE7AA3">
        <w:trPr>
          <w:trHeight w:val="3106"/>
        </w:trPr>
        <w:tc>
          <w:tcPr>
            <w:tcW w:w="3572" w:type="dxa"/>
            <w:tcBorders>
              <w:top w:val="nil"/>
              <w:left w:val="single" w:sz="4" w:space="0" w:color="auto"/>
              <w:bottom w:val="single" w:sz="4" w:space="0" w:color="auto"/>
              <w:right w:val="single" w:sz="4" w:space="0" w:color="auto"/>
            </w:tcBorders>
            <w:shd w:val="clear" w:color="auto" w:fill="auto"/>
          </w:tcPr>
          <w:p w14:paraId="1B7EF13F" w14:textId="77777777" w:rsidR="00672262" w:rsidRPr="00396B92" w:rsidRDefault="00672262" w:rsidP="00C42B7D">
            <w:pPr>
              <w:widowControl/>
              <w:jc w:val="left"/>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４．</w:t>
            </w:r>
            <w:r w:rsidR="00A6248D" w:rsidRPr="00A6248D">
              <w:rPr>
                <w:rFonts w:asciiTheme="minorEastAsia" w:hAnsiTheme="minorEastAsia" w:cs="ＭＳ Ｐゴシック" w:hint="eastAsia"/>
                <w:color w:val="000000"/>
                <w:kern w:val="0"/>
                <w:sz w:val="22"/>
              </w:rPr>
              <w:t>市民サービスの充実と、円滑な業務を遂行することはもとより、多種・多様化する市民ニーズに即応するため、技能職員の持つ知識や技能・経験を最大限いかせるよう、組合員の勤務労働条件の改善について、本部‐人事室間及び、支部‐所属間で労使合意を基本に十分な交渉・協議を行うこと。</w:t>
            </w:r>
          </w:p>
        </w:tc>
        <w:tc>
          <w:tcPr>
            <w:tcW w:w="4932" w:type="dxa"/>
            <w:tcBorders>
              <w:top w:val="nil"/>
              <w:left w:val="nil"/>
              <w:bottom w:val="single" w:sz="4" w:space="0" w:color="auto"/>
              <w:right w:val="single" w:sz="4" w:space="0" w:color="auto"/>
            </w:tcBorders>
            <w:shd w:val="clear" w:color="auto" w:fill="auto"/>
          </w:tcPr>
          <w:p w14:paraId="6FF9ACDD" w14:textId="77777777" w:rsidR="00FE7AA3" w:rsidRPr="00396B92" w:rsidRDefault="00FE7AA3" w:rsidP="00FE7AA3">
            <w:pPr>
              <w:widowControl/>
              <w:ind w:firstLineChars="100" w:firstLine="220"/>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業務執行体制の構築については、職制自らの判断と責任</w:t>
            </w:r>
            <w:r w:rsidR="00D236B2" w:rsidRPr="00396B92">
              <w:rPr>
                <w:rFonts w:asciiTheme="minorEastAsia" w:hAnsiTheme="minorEastAsia" w:cs="ＭＳ Ｐゴシック" w:hint="eastAsia"/>
                <w:color w:val="000000"/>
                <w:kern w:val="0"/>
                <w:sz w:val="22"/>
              </w:rPr>
              <w:t>において行う管理運営事項であるが、人事室としても、職員が高齢化し、市民サービスの</w:t>
            </w:r>
            <w:r w:rsidRPr="00396B92">
              <w:rPr>
                <w:rFonts w:asciiTheme="minorEastAsia" w:hAnsiTheme="minorEastAsia" w:cs="ＭＳ Ｐゴシック" w:hint="eastAsia"/>
                <w:color w:val="000000"/>
                <w:kern w:val="0"/>
                <w:sz w:val="22"/>
              </w:rPr>
              <w:t>充実</w:t>
            </w:r>
            <w:r w:rsidR="00D236B2" w:rsidRPr="00396B92">
              <w:rPr>
                <w:rFonts w:asciiTheme="minorEastAsia" w:hAnsiTheme="minorEastAsia" w:cs="ＭＳ Ｐゴシック" w:hint="eastAsia"/>
                <w:color w:val="000000"/>
                <w:kern w:val="0"/>
                <w:sz w:val="22"/>
              </w:rPr>
              <w:t>、組織の活性化、職員の士気向上、大規模災害時に市民の安心安全を確保するために果たすべき危機管理などに</w:t>
            </w:r>
            <w:r w:rsidRPr="00396B92">
              <w:rPr>
                <w:rFonts w:asciiTheme="minorEastAsia" w:hAnsiTheme="minorEastAsia" w:cs="ＭＳ Ｐゴシック" w:hint="eastAsia"/>
                <w:color w:val="000000"/>
                <w:kern w:val="0"/>
                <w:sz w:val="22"/>
              </w:rPr>
              <w:t>課題があることは認識して</w:t>
            </w:r>
            <w:r w:rsidR="00A3005B" w:rsidRPr="00396B92">
              <w:rPr>
                <w:rFonts w:asciiTheme="minorEastAsia" w:hAnsiTheme="minorEastAsia" w:cs="ＭＳ Ｐゴシック" w:hint="eastAsia"/>
                <w:color w:val="000000"/>
                <w:kern w:val="0"/>
                <w:sz w:val="22"/>
              </w:rPr>
              <w:t>おり、必要に応じて</w:t>
            </w:r>
            <w:r w:rsidR="004A5C8F" w:rsidRPr="00396B92">
              <w:rPr>
                <w:rFonts w:asciiTheme="minorEastAsia" w:hAnsiTheme="minorEastAsia" w:cs="ＭＳ Ｐゴシック" w:hint="eastAsia"/>
                <w:color w:val="000000"/>
                <w:kern w:val="0"/>
                <w:sz w:val="22"/>
              </w:rPr>
              <w:t>、</w:t>
            </w:r>
            <w:r w:rsidR="00A3005B" w:rsidRPr="00396B92">
              <w:rPr>
                <w:rFonts w:asciiTheme="minorEastAsia" w:hAnsiTheme="minorEastAsia" w:cs="ＭＳ Ｐゴシック" w:hint="eastAsia"/>
                <w:color w:val="000000"/>
                <w:kern w:val="0"/>
                <w:sz w:val="22"/>
              </w:rPr>
              <w:t>関係所属と連携を図り、より効果的な業務執行体制を構築していく。</w:t>
            </w:r>
          </w:p>
          <w:p w14:paraId="58699637" w14:textId="77777777" w:rsidR="00B3286B" w:rsidRPr="00396B92" w:rsidRDefault="00B3286B" w:rsidP="00B3286B">
            <w:pPr>
              <w:widowControl/>
              <w:ind w:firstLineChars="100" w:firstLine="220"/>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なお、コロナ禍における雇用不安への対応となるが、市政改革プラン3.0に掲げている人員マネジメントの推進への影響を考慮しつつ、</w:t>
            </w:r>
            <w:r w:rsidR="006D0A97" w:rsidRPr="00396B92">
              <w:rPr>
                <w:rFonts w:asciiTheme="minorEastAsia" w:hAnsiTheme="minorEastAsia" w:cs="ＭＳ Ｐゴシック" w:hint="eastAsia"/>
                <w:color w:val="000000"/>
                <w:kern w:val="0"/>
                <w:sz w:val="22"/>
              </w:rPr>
              <w:t>臨時的な対応として、令和３年度及び４年度に限り</w:t>
            </w:r>
            <w:r w:rsidRPr="00396B92">
              <w:rPr>
                <w:rFonts w:asciiTheme="minorEastAsia" w:hAnsiTheme="minorEastAsia" w:cs="ＭＳ Ｐゴシック" w:hint="eastAsia"/>
                <w:color w:val="000000"/>
                <w:kern w:val="0"/>
                <w:sz w:val="22"/>
              </w:rPr>
              <w:t>職員を採用して</w:t>
            </w:r>
            <w:r w:rsidR="00C05D00" w:rsidRPr="00396B92">
              <w:rPr>
                <w:rFonts w:asciiTheme="minorEastAsia" w:hAnsiTheme="minorEastAsia" w:cs="ＭＳ Ｐゴシック" w:hint="eastAsia"/>
                <w:color w:val="000000"/>
                <w:kern w:val="0"/>
                <w:sz w:val="22"/>
              </w:rPr>
              <w:t>いく</w:t>
            </w:r>
            <w:r w:rsidRPr="00396B92">
              <w:rPr>
                <w:rFonts w:asciiTheme="minorEastAsia" w:hAnsiTheme="minorEastAsia" w:cs="ＭＳ Ｐゴシック" w:hint="eastAsia"/>
                <w:color w:val="000000"/>
                <w:kern w:val="0"/>
                <w:sz w:val="22"/>
              </w:rPr>
              <w:t>。</w:t>
            </w:r>
          </w:p>
          <w:p w14:paraId="65B4A69A" w14:textId="77777777" w:rsidR="00BC516D" w:rsidRDefault="00FE7AA3" w:rsidP="003E71DD">
            <w:pPr>
              <w:widowControl/>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 xml:space="preserve">　引き続き、</w:t>
            </w:r>
            <w:r w:rsidR="00A3005B" w:rsidRPr="00396B92">
              <w:rPr>
                <w:rFonts w:asciiTheme="minorEastAsia" w:hAnsiTheme="minorEastAsia" w:cs="ＭＳ Ｐゴシック" w:hint="eastAsia"/>
                <w:color w:val="000000"/>
                <w:kern w:val="0"/>
                <w:sz w:val="22"/>
              </w:rPr>
              <w:t>上記課題を踏まえた</w:t>
            </w:r>
            <w:r w:rsidR="004A5C8F" w:rsidRPr="00396B92">
              <w:rPr>
                <w:rFonts w:asciiTheme="minorEastAsia" w:hAnsiTheme="minorEastAsia" w:cs="ＭＳ Ｐゴシック" w:hint="eastAsia"/>
                <w:color w:val="000000"/>
                <w:kern w:val="0"/>
                <w:sz w:val="22"/>
              </w:rPr>
              <w:t>上</w:t>
            </w:r>
            <w:r w:rsidR="00A3005B" w:rsidRPr="00396B92">
              <w:rPr>
                <w:rFonts w:asciiTheme="minorEastAsia" w:hAnsiTheme="minorEastAsia" w:cs="ＭＳ Ｐゴシック" w:hint="eastAsia"/>
                <w:color w:val="000000"/>
                <w:kern w:val="0"/>
                <w:sz w:val="22"/>
              </w:rPr>
              <w:t>で、</w:t>
            </w:r>
            <w:r w:rsidRPr="00396B92">
              <w:rPr>
                <w:rFonts w:asciiTheme="minorEastAsia" w:hAnsiTheme="minorEastAsia" w:cs="ＭＳ Ｐゴシック" w:hint="eastAsia"/>
                <w:color w:val="000000"/>
                <w:kern w:val="0"/>
                <w:sz w:val="22"/>
              </w:rPr>
              <w:t>各職場の状況把握を行い、勤務労働条件に影響する内容については、人事室－本部間及び所属－支部間で</w:t>
            </w:r>
            <w:r w:rsidR="00F72F6C" w:rsidRPr="00396B92">
              <w:rPr>
                <w:rFonts w:asciiTheme="minorEastAsia" w:hAnsiTheme="minorEastAsia" w:cs="ＭＳ Ｐゴシック" w:hint="eastAsia"/>
                <w:color w:val="000000"/>
                <w:kern w:val="0"/>
                <w:sz w:val="22"/>
              </w:rPr>
              <w:t>誠実に</w:t>
            </w:r>
            <w:r w:rsidRPr="00396B92">
              <w:rPr>
                <w:rFonts w:asciiTheme="minorEastAsia" w:hAnsiTheme="minorEastAsia" w:cs="ＭＳ Ｐゴシック" w:hint="eastAsia"/>
                <w:color w:val="000000"/>
                <w:kern w:val="0"/>
                <w:sz w:val="22"/>
              </w:rPr>
              <w:t>交渉を行っていく。</w:t>
            </w:r>
          </w:p>
          <w:p w14:paraId="5E684DFE" w14:textId="77777777" w:rsidR="00565E5A" w:rsidRPr="00396B92" w:rsidRDefault="00565E5A" w:rsidP="003E71DD">
            <w:pPr>
              <w:widowControl/>
              <w:rPr>
                <w:rFonts w:asciiTheme="minorEastAsia" w:hAnsiTheme="minorEastAsia" w:cs="ＭＳ Ｐゴシック"/>
                <w:color w:val="000000"/>
                <w:kern w:val="0"/>
                <w:sz w:val="22"/>
              </w:rPr>
            </w:pPr>
          </w:p>
        </w:tc>
      </w:tr>
    </w:tbl>
    <w:p w14:paraId="1E9C6620" w14:textId="77777777" w:rsidR="00B3286B" w:rsidRPr="00396B92" w:rsidRDefault="00B3286B">
      <w:pPr>
        <w:rPr>
          <w:rFonts w:asciiTheme="minorEastAsia" w:hAnsiTheme="minorEastAsia"/>
        </w:rPr>
      </w:pPr>
      <w:r w:rsidRPr="00396B92">
        <w:rPr>
          <w:rFonts w:asciiTheme="minorEastAsia" w:hAnsiTheme="minorEastAsia"/>
        </w:rPr>
        <w:br w:type="page"/>
      </w: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B3286B" w:rsidRPr="00396B92" w14:paraId="34726C81" w14:textId="77777777" w:rsidTr="00B3286B">
        <w:trPr>
          <w:trHeight w:val="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71068FCC" w14:textId="77777777" w:rsidR="00B3286B" w:rsidRPr="00396B92" w:rsidRDefault="00B3286B" w:rsidP="00B3286B">
            <w:pPr>
              <w:widowControl/>
              <w:jc w:val="center"/>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lastRenderedPageBreak/>
              <w:t>要求</w:t>
            </w:r>
          </w:p>
        </w:tc>
        <w:tc>
          <w:tcPr>
            <w:tcW w:w="4932" w:type="dxa"/>
            <w:tcBorders>
              <w:top w:val="single" w:sz="4" w:space="0" w:color="auto"/>
              <w:left w:val="nil"/>
              <w:bottom w:val="single" w:sz="4" w:space="0" w:color="auto"/>
              <w:right w:val="single" w:sz="4" w:space="0" w:color="auto"/>
            </w:tcBorders>
            <w:shd w:val="clear" w:color="auto" w:fill="auto"/>
            <w:vAlign w:val="center"/>
          </w:tcPr>
          <w:p w14:paraId="23C76B77" w14:textId="77777777" w:rsidR="00B3286B" w:rsidRPr="00396B92" w:rsidRDefault="00B3286B" w:rsidP="00B3286B">
            <w:pPr>
              <w:widowControl/>
              <w:jc w:val="center"/>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回答</w:t>
            </w:r>
          </w:p>
        </w:tc>
      </w:tr>
      <w:tr w:rsidR="00B3286B" w:rsidRPr="00396B92" w14:paraId="10C48527" w14:textId="77777777" w:rsidTr="00D236B2">
        <w:trPr>
          <w:trHeight w:val="2900"/>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24B95427" w14:textId="77777777" w:rsidR="00B3286B" w:rsidRPr="00396B92" w:rsidRDefault="00B3286B" w:rsidP="00C978EE">
            <w:pPr>
              <w:widowControl/>
              <w:jc w:val="left"/>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５．組合員が「働きがい・やりがい」を持てるよう、技能労務職給料表１級から２級への昇格条件を早急に改善するとともに、55歳以上の昇給を再開すること。また、２級班員制度については、都度の検証を行うことはもとより、より良い制度となるよう必要な改善を</w:t>
            </w:r>
            <w:r w:rsidR="00C978EE">
              <w:rPr>
                <w:rFonts w:asciiTheme="minorEastAsia" w:hAnsiTheme="minorEastAsia" w:cs="ＭＳ Ｐゴシック" w:hint="eastAsia"/>
                <w:color w:val="000000"/>
                <w:kern w:val="0"/>
                <w:sz w:val="22"/>
              </w:rPr>
              <w:t>図る</w:t>
            </w:r>
            <w:r w:rsidRPr="00396B92">
              <w:rPr>
                <w:rFonts w:asciiTheme="minorEastAsia" w:hAnsiTheme="minorEastAsia" w:cs="ＭＳ Ｐゴシック" w:hint="eastAsia"/>
                <w:color w:val="000000"/>
                <w:kern w:val="0"/>
                <w:sz w:val="22"/>
              </w:rPr>
              <w:t>こと。</w:t>
            </w:r>
          </w:p>
        </w:tc>
        <w:tc>
          <w:tcPr>
            <w:tcW w:w="4932" w:type="dxa"/>
            <w:tcBorders>
              <w:top w:val="single" w:sz="4" w:space="0" w:color="auto"/>
              <w:left w:val="nil"/>
              <w:bottom w:val="single" w:sz="4" w:space="0" w:color="auto"/>
              <w:right w:val="single" w:sz="4" w:space="0" w:color="auto"/>
            </w:tcBorders>
            <w:shd w:val="clear" w:color="auto" w:fill="auto"/>
          </w:tcPr>
          <w:p w14:paraId="74DE13FD" w14:textId="77777777" w:rsidR="00B3286B" w:rsidRPr="00396B92" w:rsidRDefault="00B3286B" w:rsidP="00B3286B">
            <w:pPr>
              <w:widowControl/>
              <w:ind w:firstLineChars="100" w:firstLine="220"/>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技能労務職給料表２級については、現在、業務主任への任用</w:t>
            </w:r>
            <w:r w:rsidR="00ED3D48" w:rsidRPr="00396B92">
              <w:rPr>
                <w:rFonts w:asciiTheme="minorEastAsia" w:hAnsiTheme="minorEastAsia" w:cs="ＭＳ Ｐゴシック" w:hint="eastAsia"/>
                <w:color w:val="000000"/>
                <w:kern w:val="0"/>
                <w:sz w:val="22"/>
              </w:rPr>
              <w:t>又は２級班員への昇格</w:t>
            </w:r>
            <w:r w:rsidRPr="00396B92">
              <w:rPr>
                <w:rFonts w:asciiTheme="minorEastAsia" w:hAnsiTheme="minorEastAsia" w:cs="ＭＳ Ｐゴシック" w:hint="eastAsia"/>
                <w:color w:val="000000"/>
                <w:kern w:val="0"/>
                <w:sz w:val="22"/>
              </w:rPr>
              <w:t>を伴うものであり、</w:t>
            </w:r>
            <w:r w:rsidR="00ED3D48" w:rsidRPr="00396B92">
              <w:rPr>
                <w:rFonts w:asciiTheme="minorEastAsia" w:hAnsiTheme="minorEastAsia" w:cs="ＭＳ Ｐゴシック" w:hint="eastAsia"/>
                <w:color w:val="000000"/>
                <w:kern w:val="0"/>
                <w:sz w:val="22"/>
              </w:rPr>
              <w:t>業務主任への任用については、</w:t>
            </w:r>
            <w:r w:rsidRPr="00396B92">
              <w:rPr>
                <w:rFonts w:asciiTheme="minorEastAsia" w:hAnsiTheme="minorEastAsia" w:cs="ＭＳ Ｐゴシック" w:hint="eastAsia"/>
                <w:color w:val="000000"/>
                <w:kern w:val="0"/>
                <w:sz w:val="22"/>
              </w:rPr>
              <w:t>その選考にあたっては、能力・実績を勘案した上で、適材適所の観点から任用を行っている。</w:t>
            </w:r>
          </w:p>
          <w:p w14:paraId="06B1B71E" w14:textId="77777777" w:rsidR="00B3286B" w:rsidRPr="00396B92" w:rsidRDefault="00B3286B" w:rsidP="00B3286B">
            <w:pPr>
              <w:widowControl/>
              <w:ind w:firstLineChars="100" w:firstLine="220"/>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人事室としても、職員の職務意欲については重要と考えており、今年度についても、技能職員が従事するすべての職場を対象として、各職場の現在の業務実態を踏まえた対応を行ってまいりたい。</w:t>
            </w:r>
          </w:p>
          <w:p w14:paraId="6ACAA415" w14:textId="77777777" w:rsidR="00B3286B" w:rsidRPr="00396B92" w:rsidRDefault="00B3286B" w:rsidP="00B3286B">
            <w:pPr>
              <w:widowControl/>
              <w:ind w:firstLineChars="100" w:firstLine="220"/>
              <w:rPr>
                <w:rFonts w:asciiTheme="minorEastAsia" w:hAnsiTheme="minorEastAsia" w:cs="ＭＳ Ｐゴシック"/>
                <w:color w:val="000000"/>
                <w:kern w:val="0"/>
                <w:sz w:val="22"/>
              </w:rPr>
            </w:pPr>
            <w:r w:rsidRPr="00404DD2">
              <w:rPr>
                <w:rFonts w:asciiTheme="minorEastAsia" w:hAnsiTheme="minorEastAsia" w:cs="ＭＳ Ｐゴシック" w:hint="eastAsia"/>
                <w:color w:val="000000"/>
                <w:kern w:val="0"/>
                <w:sz w:val="22"/>
              </w:rPr>
              <w:t>２級班員制度については、各所属との十分な連携を図りながら、検証をし、対応を図ってまいりたい。</w:t>
            </w:r>
          </w:p>
          <w:p w14:paraId="7B059D94" w14:textId="77777777" w:rsidR="00B3286B" w:rsidRDefault="00B3286B" w:rsidP="00B3286B">
            <w:pPr>
              <w:widowControl/>
              <w:ind w:firstLineChars="100" w:firstLine="220"/>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引き続き、</w:t>
            </w:r>
            <w:r w:rsidR="00A3005B" w:rsidRPr="00396B92">
              <w:rPr>
                <w:rFonts w:asciiTheme="minorEastAsia" w:hAnsiTheme="minorEastAsia" w:cs="ＭＳ Ｐゴシック" w:hint="eastAsia"/>
                <w:color w:val="000000"/>
                <w:kern w:val="0"/>
                <w:sz w:val="22"/>
              </w:rPr>
              <w:t>必要に応じて、他都市の状況を把握し、</w:t>
            </w:r>
            <w:r w:rsidRPr="00396B92">
              <w:rPr>
                <w:rFonts w:asciiTheme="minorEastAsia" w:hAnsiTheme="minorEastAsia" w:cs="ＭＳ Ｐゴシック" w:hint="eastAsia"/>
                <w:color w:val="000000"/>
                <w:kern w:val="0"/>
                <w:sz w:val="22"/>
              </w:rPr>
              <w:t>昇格条件の改善に向けて、皆様方と協議してまいりたい。</w:t>
            </w:r>
          </w:p>
          <w:p w14:paraId="217B42F5" w14:textId="77777777" w:rsidR="00565E5A" w:rsidRPr="00396B92" w:rsidRDefault="00565E5A" w:rsidP="00565E5A">
            <w:pPr>
              <w:widowControl/>
              <w:rPr>
                <w:rFonts w:asciiTheme="minorEastAsia" w:hAnsiTheme="minorEastAsia" w:cs="ＭＳ Ｐゴシック"/>
                <w:color w:val="000000"/>
                <w:kern w:val="0"/>
                <w:sz w:val="22"/>
              </w:rPr>
            </w:pPr>
          </w:p>
        </w:tc>
      </w:tr>
      <w:tr w:rsidR="00B3286B" w:rsidRPr="00396B92" w14:paraId="71BB4215" w14:textId="77777777" w:rsidTr="00CC58DF">
        <w:trPr>
          <w:trHeight w:val="891"/>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5E34DBF8" w14:textId="77777777" w:rsidR="00B3286B" w:rsidRDefault="00B3286B" w:rsidP="00B3286B">
            <w:pPr>
              <w:widowControl/>
              <w:jc w:val="left"/>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10.</w:t>
            </w:r>
            <w:r w:rsidRPr="00396B92">
              <w:rPr>
                <w:rFonts w:asciiTheme="minorEastAsia" w:hAnsiTheme="minorEastAsia" w:hint="eastAsia"/>
              </w:rPr>
              <w:t xml:space="preserve"> </w:t>
            </w:r>
            <w:r w:rsidRPr="00396B92">
              <w:rPr>
                <w:rFonts w:asciiTheme="minorEastAsia" w:hAnsiTheme="minorEastAsia" w:cs="ＭＳ Ｐゴシック" w:hint="eastAsia"/>
                <w:color w:val="000000"/>
                <w:kern w:val="0"/>
                <w:sz w:val="22"/>
              </w:rPr>
              <w:t>会計年度任用職員制度については、勤務労働条件をはじめ処遇改善に向け、引き続き、労使で十分な交渉を行うこと。</w:t>
            </w:r>
          </w:p>
          <w:p w14:paraId="2CE798C7" w14:textId="77777777" w:rsidR="00A6248D" w:rsidRPr="00396B92" w:rsidRDefault="00A6248D" w:rsidP="00B3286B">
            <w:pPr>
              <w:widowControl/>
              <w:jc w:val="left"/>
              <w:rPr>
                <w:rFonts w:asciiTheme="minorEastAsia" w:hAnsiTheme="minorEastAsia" w:cs="ＭＳ Ｐゴシック"/>
                <w:color w:val="000000"/>
                <w:kern w:val="0"/>
                <w:sz w:val="22"/>
              </w:rPr>
            </w:pPr>
          </w:p>
        </w:tc>
        <w:tc>
          <w:tcPr>
            <w:tcW w:w="4932" w:type="dxa"/>
            <w:tcBorders>
              <w:top w:val="single" w:sz="4" w:space="0" w:color="auto"/>
              <w:left w:val="nil"/>
              <w:bottom w:val="single" w:sz="4" w:space="0" w:color="auto"/>
              <w:right w:val="single" w:sz="4" w:space="0" w:color="auto"/>
            </w:tcBorders>
            <w:shd w:val="clear" w:color="auto" w:fill="auto"/>
            <w:noWrap/>
          </w:tcPr>
          <w:p w14:paraId="4BDCE269" w14:textId="77777777" w:rsidR="00B3286B" w:rsidRPr="00396B92" w:rsidRDefault="00B3286B" w:rsidP="00B3286B">
            <w:pPr>
              <w:widowControl/>
              <w:ind w:firstLineChars="100" w:firstLine="220"/>
              <w:jc w:val="left"/>
              <w:rPr>
                <w:rFonts w:asciiTheme="minorEastAsia" w:hAnsiTheme="minorEastAsia" w:cs="ＭＳ Ｐゴシック"/>
                <w:color w:val="000000" w:themeColor="text1"/>
                <w:kern w:val="0"/>
                <w:sz w:val="22"/>
              </w:rPr>
            </w:pPr>
            <w:r w:rsidRPr="00EB37E0">
              <w:rPr>
                <w:rFonts w:asciiTheme="minorEastAsia" w:hAnsiTheme="minorEastAsia" w:cs="ＭＳ Ｐゴシック" w:hint="eastAsia"/>
                <w:color w:val="000000" w:themeColor="text1"/>
                <w:kern w:val="0"/>
                <w:sz w:val="22"/>
              </w:rPr>
              <w:t>会計年度任用職員については、勤務労働条件に関する課題が生じた場合には、十分な交渉・協議等を行ってまいりたい。</w:t>
            </w:r>
          </w:p>
          <w:p w14:paraId="73E6A0FF" w14:textId="77777777" w:rsidR="00B3286B" w:rsidRPr="00396B92" w:rsidRDefault="00B3286B" w:rsidP="00B3286B">
            <w:pPr>
              <w:widowControl/>
              <w:jc w:val="left"/>
              <w:rPr>
                <w:rFonts w:asciiTheme="minorEastAsia" w:hAnsiTheme="minorEastAsia" w:cs="ＭＳ Ｐゴシック"/>
                <w:color w:val="000000" w:themeColor="text1"/>
                <w:kern w:val="0"/>
                <w:sz w:val="22"/>
              </w:rPr>
            </w:pPr>
          </w:p>
        </w:tc>
      </w:tr>
    </w:tbl>
    <w:p w14:paraId="37E30BC0" w14:textId="77777777" w:rsidR="0090034F" w:rsidRDefault="0090034F">
      <w:r>
        <w:br w:type="page"/>
      </w: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90034F" w:rsidRPr="00396B92" w14:paraId="116CB650" w14:textId="77777777" w:rsidTr="005F4027">
        <w:trPr>
          <w:trHeight w:val="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1C46A2CA" w14:textId="77777777" w:rsidR="0090034F" w:rsidRPr="00396B92" w:rsidRDefault="0090034F" w:rsidP="005F4027">
            <w:pPr>
              <w:widowControl/>
              <w:jc w:val="center"/>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lastRenderedPageBreak/>
              <w:t>要求</w:t>
            </w:r>
          </w:p>
        </w:tc>
        <w:tc>
          <w:tcPr>
            <w:tcW w:w="4932" w:type="dxa"/>
            <w:tcBorders>
              <w:top w:val="single" w:sz="4" w:space="0" w:color="auto"/>
              <w:left w:val="nil"/>
              <w:bottom w:val="single" w:sz="4" w:space="0" w:color="auto"/>
              <w:right w:val="single" w:sz="4" w:space="0" w:color="auto"/>
            </w:tcBorders>
            <w:shd w:val="clear" w:color="auto" w:fill="auto"/>
            <w:vAlign w:val="center"/>
          </w:tcPr>
          <w:p w14:paraId="5CDFD149" w14:textId="77777777" w:rsidR="0090034F" w:rsidRPr="00396B92" w:rsidRDefault="0090034F" w:rsidP="005F4027">
            <w:pPr>
              <w:widowControl/>
              <w:jc w:val="center"/>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回答</w:t>
            </w:r>
          </w:p>
        </w:tc>
      </w:tr>
      <w:tr w:rsidR="00B3286B" w:rsidRPr="00396B92" w14:paraId="2C07241E" w14:textId="77777777" w:rsidTr="0090034F">
        <w:trPr>
          <w:trHeight w:val="2825"/>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129AD7E8" w14:textId="77777777" w:rsidR="00B3286B" w:rsidRPr="00396B92" w:rsidRDefault="00B3286B" w:rsidP="00B3286B">
            <w:pPr>
              <w:widowControl/>
              <w:jc w:val="left"/>
              <w:rPr>
                <w:rFonts w:asciiTheme="minorEastAsia" w:hAnsiTheme="minorEastAsia"/>
              </w:rPr>
            </w:pPr>
            <w:r w:rsidRPr="00396B92">
              <w:rPr>
                <w:rFonts w:asciiTheme="minorEastAsia" w:hAnsiTheme="minorEastAsia" w:cs="ＭＳ Ｐゴシック" w:hint="eastAsia"/>
                <w:color w:val="000000"/>
                <w:kern w:val="0"/>
                <w:sz w:val="22"/>
              </w:rPr>
              <w:t>1</w:t>
            </w:r>
            <w:r w:rsidRPr="00396B92">
              <w:rPr>
                <w:rFonts w:asciiTheme="minorEastAsia" w:hAnsiTheme="minorEastAsia" w:cs="ＭＳ Ｐゴシック"/>
                <w:color w:val="000000"/>
                <w:kern w:val="0"/>
                <w:sz w:val="22"/>
              </w:rPr>
              <w:t>1</w:t>
            </w:r>
            <w:r w:rsidRPr="00396B92">
              <w:rPr>
                <w:rFonts w:asciiTheme="minorEastAsia" w:hAnsiTheme="minorEastAsia" w:cs="ＭＳ Ｐゴシック" w:hint="eastAsia"/>
                <w:color w:val="000000"/>
                <w:kern w:val="0"/>
                <w:sz w:val="22"/>
              </w:rPr>
              <w:t>．</w:t>
            </w:r>
            <w:r w:rsidR="00A6248D" w:rsidRPr="00A6248D">
              <w:rPr>
                <w:rStyle w:val="st1"/>
                <w:rFonts w:asciiTheme="minorEastAsia" w:hAnsiTheme="minorEastAsia" w:cs="Arial" w:hint="eastAsia"/>
                <w:sz w:val="22"/>
              </w:rPr>
              <w:t>定年退職後、再就職を希望する全職員の雇用確保をはかること。また、高齢者雇用制度については、国とは異なる技能職員の業務実態を踏まえ、多様で柔軟な働き方が可能となる制度の確立に向け、十分な交渉・協議のもと構築すること。</w:t>
            </w:r>
          </w:p>
        </w:tc>
        <w:tc>
          <w:tcPr>
            <w:tcW w:w="4932" w:type="dxa"/>
            <w:tcBorders>
              <w:top w:val="single" w:sz="4" w:space="0" w:color="auto"/>
              <w:left w:val="nil"/>
              <w:bottom w:val="single" w:sz="4" w:space="0" w:color="auto"/>
              <w:right w:val="single" w:sz="4" w:space="0" w:color="auto"/>
            </w:tcBorders>
            <w:shd w:val="clear" w:color="auto" w:fill="auto"/>
            <w:noWrap/>
          </w:tcPr>
          <w:p w14:paraId="5959A5A3" w14:textId="77777777" w:rsidR="0090034F" w:rsidRPr="0090034F" w:rsidRDefault="0090034F" w:rsidP="0090034F">
            <w:pPr>
              <w:ind w:firstLineChars="100" w:firstLine="220"/>
              <w:rPr>
                <w:rFonts w:asciiTheme="minorEastAsia" w:hAnsiTheme="minorEastAsia"/>
                <w:sz w:val="22"/>
              </w:rPr>
            </w:pPr>
            <w:r w:rsidRPr="0090034F">
              <w:rPr>
                <w:rFonts w:asciiTheme="minorEastAsia" w:hAnsiTheme="minorEastAsia" w:hint="eastAsia"/>
                <w:sz w:val="22"/>
              </w:rPr>
              <w:t>定年退職する職員については、現在、再任用制度を活用して雇用と年金の接続を図ることとしており、再任用を希望する職員については、勤務成績が良好であり、任用する職の職務遂行に必要な知識・経験を有し、公務内の職務を遂行できると認められる者の中から、選考により任用することとしている。</w:t>
            </w:r>
          </w:p>
          <w:p w14:paraId="5F344D8F" w14:textId="77777777" w:rsidR="0090034F" w:rsidRPr="0090034F" w:rsidRDefault="0090034F" w:rsidP="0090034F">
            <w:pPr>
              <w:spacing w:line="324" w:lineRule="atLeast"/>
              <w:ind w:firstLine="220"/>
              <w:rPr>
                <w:rFonts w:asciiTheme="minorEastAsia" w:hAnsiTheme="minorEastAsia"/>
                <w:sz w:val="22"/>
              </w:rPr>
            </w:pPr>
            <w:r w:rsidRPr="0090034F">
              <w:rPr>
                <w:rFonts w:asciiTheme="minorEastAsia" w:hAnsiTheme="minorEastAsia" w:hint="eastAsia"/>
                <w:sz w:val="22"/>
              </w:rPr>
              <w:t xml:space="preserve">そのような中で、本年６月の国会において、国家公務員の定年を引き上げるための国家公務員法の改正に伴い、地方公務員の定年も60歳から65歳まで２年に１歳ずつ段階的に引き上げる地方公務員法改正法案が可決された。　</w:t>
            </w:r>
          </w:p>
          <w:p w14:paraId="74903DA3" w14:textId="77777777" w:rsidR="0090034F" w:rsidRPr="0090034F" w:rsidRDefault="0090034F" w:rsidP="0090034F">
            <w:pPr>
              <w:spacing w:line="324" w:lineRule="atLeast"/>
              <w:ind w:firstLine="220"/>
              <w:rPr>
                <w:rFonts w:asciiTheme="minorEastAsia" w:hAnsiTheme="minorEastAsia"/>
                <w:sz w:val="22"/>
              </w:rPr>
            </w:pPr>
            <w:r w:rsidRPr="0090034F">
              <w:rPr>
                <w:rFonts w:asciiTheme="minorEastAsia" w:hAnsiTheme="minorEastAsia" w:hint="eastAsia"/>
                <w:sz w:val="22"/>
              </w:rPr>
              <w:t>60歳以降の多様な働き方のニーズに対応するため、職員本人が短時間勤務を希望する場合に、60歳以降に本人の意思により一旦退職した上で、本人の意向を踏まえ、短時間勤務の職に再任用することができる定年前再任用短時間勤務制が新たに定められたほか、定年の段階的な引上げ期間においても、年金受給開始年齢までの継続的な勤務を可能とするため、現行の再任用制度と同様の措置が暫定的に措置されている。</w:t>
            </w:r>
          </w:p>
          <w:p w14:paraId="5C999C7C" w14:textId="77777777" w:rsidR="0090034F" w:rsidRPr="0090034F" w:rsidRDefault="0090034F" w:rsidP="0090034F">
            <w:pPr>
              <w:spacing w:line="324" w:lineRule="atLeast"/>
              <w:ind w:firstLine="220"/>
              <w:rPr>
                <w:rFonts w:asciiTheme="minorEastAsia" w:hAnsiTheme="minorEastAsia"/>
                <w:sz w:val="22"/>
              </w:rPr>
            </w:pPr>
            <w:r w:rsidRPr="0090034F">
              <w:rPr>
                <w:rFonts w:asciiTheme="minorEastAsia" w:hAnsiTheme="minorEastAsia" w:hint="eastAsia"/>
                <w:sz w:val="22"/>
              </w:rPr>
              <w:t>現在、国や他都市の動向も踏まえ、定年年齢の引き上げに伴う条例改正等に向けて準備を行っている状況である。</w:t>
            </w:r>
          </w:p>
          <w:p w14:paraId="0C152E12" w14:textId="77777777" w:rsidR="00B3286B" w:rsidRPr="0090034F" w:rsidRDefault="0090034F" w:rsidP="0090034F">
            <w:pPr>
              <w:widowControl/>
              <w:jc w:val="left"/>
              <w:rPr>
                <w:rFonts w:asciiTheme="minorEastAsia" w:hAnsiTheme="minorEastAsia" w:cs="ＭＳ Ｐゴシック"/>
                <w:color w:val="000000" w:themeColor="text1"/>
                <w:kern w:val="0"/>
                <w:sz w:val="22"/>
              </w:rPr>
            </w:pPr>
            <w:r w:rsidRPr="0090034F">
              <w:rPr>
                <w:rFonts w:asciiTheme="minorEastAsia" w:hAnsiTheme="minorEastAsia" w:hint="eastAsia"/>
                <w:sz w:val="22"/>
              </w:rPr>
              <w:t>今後、職員の勤務労働条件に関することについては、誠意をもって交渉を行ってまいりたい。</w:t>
            </w:r>
          </w:p>
          <w:p w14:paraId="23952708" w14:textId="77777777" w:rsidR="00565E5A" w:rsidRPr="0090034F" w:rsidRDefault="00565E5A" w:rsidP="00B3286B">
            <w:pPr>
              <w:widowControl/>
              <w:jc w:val="left"/>
              <w:rPr>
                <w:rFonts w:asciiTheme="minorEastAsia" w:hAnsiTheme="minorEastAsia" w:cs="ＭＳ Ｐゴシック"/>
                <w:color w:val="000000"/>
                <w:kern w:val="0"/>
                <w:sz w:val="22"/>
              </w:rPr>
            </w:pPr>
          </w:p>
        </w:tc>
      </w:tr>
      <w:tr w:rsidR="00A3005B" w:rsidRPr="00396B92" w14:paraId="37245B58" w14:textId="77777777" w:rsidTr="00C75496">
        <w:trPr>
          <w:trHeight w:val="2835"/>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29014DF2" w14:textId="77777777" w:rsidR="00A3005B" w:rsidRPr="00396B92" w:rsidRDefault="00A3005B" w:rsidP="00A3005B">
            <w:pPr>
              <w:widowControl/>
              <w:jc w:val="left"/>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12．新型コロナウイルス感染防止については、市民および職員の安全を確保するためにも、業務執行体制を構築することはもとより、職員が安心して業務に従事できるよう、労働安全衛生面に十分配慮した職場環境の整備を図るなど、最大限の対策を講じること。</w:t>
            </w:r>
          </w:p>
        </w:tc>
        <w:tc>
          <w:tcPr>
            <w:tcW w:w="4932" w:type="dxa"/>
            <w:tcBorders>
              <w:top w:val="single" w:sz="4" w:space="0" w:color="auto"/>
              <w:left w:val="nil"/>
              <w:bottom w:val="single" w:sz="4" w:space="0" w:color="auto"/>
              <w:right w:val="single" w:sz="4" w:space="0" w:color="auto"/>
            </w:tcBorders>
            <w:shd w:val="clear" w:color="auto" w:fill="auto"/>
            <w:noWrap/>
          </w:tcPr>
          <w:p w14:paraId="3217F57C" w14:textId="77777777" w:rsidR="00390B04" w:rsidRPr="00396B92" w:rsidRDefault="00390B04" w:rsidP="00390B04">
            <w:pPr>
              <w:widowControl/>
              <w:ind w:firstLineChars="100" w:firstLine="220"/>
              <w:jc w:val="left"/>
              <w:rPr>
                <w:rFonts w:asciiTheme="minorEastAsia" w:hAnsiTheme="minorEastAsia" w:cs="ＭＳ Ｐゴシック"/>
                <w:color w:val="000000" w:themeColor="text1"/>
                <w:kern w:val="0"/>
                <w:sz w:val="22"/>
              </w:rPr>
            </w:pPr>
            <w:r w:rsidRPr="00396B92">
              <w:rPr>
                <w:rFonts w:asciiTheme="minorEastAsia" w:hAnsiTheme="minorEastAsia" w:cs="ＭＳ Ｐゴシック" w:hint="eastAsia"/>
                <w:color w:val="000000" w:themeColor="text1"/>
                <w:kern w:val="0"/>
                <w:sz w:val="22"/>
              </w:rPr>
              <w:t>業務執行体制の構築については、職制自らの判断と責任において行う管理運営事項であるが、各所属において様々な検討を行っているところであり、人事室としても、各所属と連携を図ることで、適正な業務執行体制を構築していく。</w:t>
            </w:r>
          </w:p>
          <w:p w14:paraId="5C317534" w14:textId="77777777" w:rsidR="00390B04" w:rsidRPr="00242B74" w:rsidRDefault="00390B04" w:rsidP="00390B04">
            <w:pPr>
              <w:widowControl/>
              <w:ind w:firstLineChars="100" w:firstLine="220"/>
              <w:jc w:val="left"/>
              <w:rPr>
                <w:rFonts w:asciiTheme="minorEastAsia" w:hAnsiTheme="minorEastAsia" w:cs="ＭＳ Ｐゴシック"/>
                <w:color w:val="000000" w:themeColor="text1"/>
                <w:kern w:val="0"/>
                <w:sz w:val="22"/>
              </w:rPr>
            </w:pPr>
            <w:r w:rsidRPr="00242B74">
              <w:rPr>
                <w:rFonts w:asciiTheme="minorEastAsia" w:hAnsiTheme="minorEastAsia" w:cs="ＭＳ Ｐゴシック" w:hint="eastAsia"/>
                <w:color w:val="000000" w:themeColor="text1"/>
                <w:kern w:val="0"/>
                <w:sz w:val="22"/>
              </w:rPr>
              <w:t>また、職員の労働安全衛生管理に係る責務は各所属長が担っていることを踏まえ、各所属・職場に応じた対策が適切に講じられるよう、注意喚起・意識啓発に取り組んでまいりたい。</w:t>
            </w:r>
          </w:p>
          <w:p w14:paraId="706A3FF4" w14:textId="77777777" w:rsidR="0090034F" w:rsidRPr="0090034F" w:rsidRDefault="006E37D2" w:rsidP="0090034F">
            <w:pPr>
              <w:widowControl/>
              <w:ind w:firstLineChars="100" w:firstLine="220"/>
              <w:jc w:val="left"/>
              <w:rPr>
                <w:rFonts w:asciiTheme="minorEastAsia" w:hAnsiTheme="minorEastAsia"/>
                <w:color w:val="000000" w:themeColor="text1"/>
                <w:sz w:val="22"/>
              </w:rPr>
            </w:pPr>
            <w:r w:rsidRPr="00242B74">
              <w:rPr>
                <w:rFonts w:asciiTheme="minorEastAsia" w:hAnsiTheme="minorEastAsia" w:hint="eastAsia"/>
                <w:color w:val="000000" w:themeColor="text1"/>
                <w:sz w:val="22"/>
              </w:rPr>
              <w:t>労働安全衛生上必要な物品については、一部入手困難な時期もあったことから、備蓄体制の必要性について関係局と共有するなど、啓発をはじめ必要に応じて対応に努めてまいりたい。</w:t>
            </w:r>
          </w:p>
        </w:tc>
      </w:tr>
    </w:tbl>
    <w:p w14:paraId="08D1016F" w14:textId="77777777" w:rsidR="0090034F" w:rsidRDefault="0090034F">
      <w:r>
        <w:br w:type="page"/>
      </w:r>
    </w:p>
    <w:tbl>
      <w:tblPr>
        <w:tblW w:w="8504" w:type="dxa"/>
        <w:tblInd w:w="84" w:type="dxa"/>
        <w:tblCellMar>
          <w:left w:w="99" w:type="dxa"/>
          <w:right w:w="99" w:type="dxa"/>
        </w:tblCellMar>
        <w:tblLook w:val="04A0" w:firstRow="1" w:lastRow="0" w:firstColumn="1" w:lastColumn="0" w:noHBand="0" w:noVBand="1"/>
      </w:tblPr>
      <w:tblGrid>
        <w:gridCol w:w="3572"/>
        <w:gridCol w:w="4932"/>
      </w:tblGrid>
      <w:tr w:rsidR="0090034F" w:rsidRPr="00396B92" w14:paraId="7F3FB060" w14:textId="77777777" w:rsidTr="005F4027">
        <w:trPr>
          <w:trHeight w:val="50"/>
        </w:trPr>
        <w:tc>
          <w:tcPr>
            <w:tcW w:w="3572" w:type="dxa"/>
            <w:tcBorders>
              <w:top w:val="single" w:sz="4" w:space="0" w:color="auto"/>
              <w:left w:val="single" w:sz="4" w:space="0" w:color="auto"/>
              <w:bottom w:val="single" w:sz="4" w:space="0" w:color="auto"/>
              <w:right w:val="single" w:sz="4" w:space="0" w:color="auto"/>
            </w:tcBorders>
            <w:shd w:val="clear" w:color="auto" w:fill="auto"/>
            <w:vAlign w:val="center"/>
          </w:tcPr>
          <w:p w14:paraId="5530B738" w14:textId="77777777" w:rsidR="0090034F" w:rsidRPr="00396B92" w:rsidRDefault="0090034F" w:rsidP="005F4027">
            <w:pPr>
              <w:widowControl/>
              <w:jc w:val="center"/>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lastRenderedPageBreak/>
              <w:t>要求</w:t>
            </w:r>
          </w:p>
        </w:tc>
        <w:tc>
          <w:tcPr>
            <w:tcW w:w="4932" w:type="dxa"/>
            <w:tcBorders>
              <w:top w:val="single" w:sz="4" w:space="0" w:color="auto"/>
              <w:left w:val="nil"/>
              <w:bottom w:val="single" w:sz="4" w:space="0" w:color="auto"/>
              <w:right w:val="single" w:sz="4" w:space="0" w:color="auto"/>
            </w:tcBorders>
            <w:shd w:val="clear" w:color="auto" w:fill="auto"/>
            <w:vAlign w:val="center"/>
          </w:tcPr>
          <w:p w14:paraId="48F1CC84" w14:textId="77777777" w:rsidR="0090034F" w:rsidRPr="00396B92" w:rsidRDefault="0090034F" w:rsidP="005F4027">
            <w:pPr>
              <w:widowControl/>
              <w:jc w:val="center"/>
              <w:rPr>
                <w:rFonts w:asciiTheme="minorEastAsia" w:hAnsiTheme="minorEastAsia" w:cs="ＭＳ Ｐゴシック"/>
                <w:color w:val="000000"/>
                <w:kern w:val="0"/>
                <w:sz w:val="22"/>
              </w:rPr>
            </w:pPr>
            <w:r w:rsidRPr="00396B92">
              <w:rPr>
                <w:rFonts w:asciiTheme="minorEastAsia" w:hAnsiTheme="minorEastAsia" w:cs="ＭＳ Ｐゴシック" w:hint="eastAsia"/>
                <w:color w:val="000000"/>
                <w:kern w:val="0"/>
                <w:sz w:val="22"/>
              </w:rPr>
              <w:t>回答</w:t>
            </w:r>
          </w:p>
        </w:tc>
      </w:tr>
      <w:tr w:rsidR="00390B04" w:rsidRPr="00396B92" w14:paraId="38D6FCCB" w14:textId="77777777" w:rsidTr="00D618D0">
        <w:trPr>
          <w:trHeight w:val="415"/>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495E5D91" w14:textId="77777777" w:rsidR="00390B04" w:rsidRPr="00396B92" w:rsidRDefault="00390B04" w:rsidP="00390B04">
            <w:pPr>
              <w:widowControl/>
              <w:jc w:val="left"/>
              <w:rPr>
                <w:rFonts w:asciiTheme="minorEastAsia" w:hAnsiTheme="minorEastAsia"/>
                <w:sz w:val="22"/>
              </w:rPr>
            </w:pPr>
            <w:r w:rsidRPr="00396B92">
              <w:rPr>
                <w:rFonts w:asciiTheme="minorEastAsia" w:hAnsiTheme="minorEastAsia" w:hint="eastAsia"/>
                <w:sz w:val="22"/>
              </w:rPr>
              <w:t>14．すべての労働災害・職業病を一掃するという強い決意を持って労働安全衛生管理体制の充実・強化を図り、現場実態に即した労働災害防止対策を講じること。また、労働安全衛生上必要な物品に対する備蓄の充実を図ること。</w:t>
            </w:r>
          </w:p>
        </w:tc>
        <w:tc>
          <w:tcPr>
            <w:tcW w:w="4932" w:type="dxa"/>
            <w:tcBorders>
              <w:top w:val="single" w:sz="4" w:space="0" w:color="auto"/>
              <w:left w:val="nil"/>
              <w:bottom w:val="single" w:sz="4" w:space="0" w:color="auto"/>
              <w:right w:val="single" w:sz="4" w:space="0" w:color="auto"/>
            </w:tcBorders>
            <w:shd w:val="clear" w:color="auto" w:fill="auto"/>
            <w:noWrap/>
          </w:tcPr>
          <w:p w14:paraId="443865E8" w14:textId="77777777" w:rsidR="00390B04" w:rsidRPr="00242B74" w:rsidRDefault="00390B04" w:rsidP="00390B04">
            <w:pPr>
              <w:ind w:firstLineChars="100" w:firstLine="220"/>
              <w:rPr>
                <w:rFonts w:asciiTheme="minorEastAsia" w:hAnsiTheme="minorEastAsia"/>
                <w:color w:val="000000" w:themeColor="text1"/>
                <w:sz w:val="22"/>
              </w:rPr>
            </w:pPr>
            <w:r w:rsidRPr="00242B74">
              <w:rPr>
                <w:rFonts w:asciiTheme="minorEastAsia" w:hAnsiTheme="minorEastAsia" w:hint="eastAsia"/>
                <w:color w:val="000000" w:themeColor="text1"/>
                <w:sz w:val="22"/>
              </w:rPr>
              <w:t>本市においては、総括産業医・健康管理担当医・労働安全コンサルタントおよび各所属産業医を配置し、安全衛生管理体制の整備に努めている。</w:t>
            </w:r>
          </w:p>
          <w:p w14:paraId="42AA5424" w14:textId="77777777" w:rsidR="00390B04" w:rsidRPr="00242B74" w:rsidRDefault="00390B04" w:rsidP="00390B04">
            <w:pPr>
              <w:widowControl/>
              <w:ind w:firstLineChars="100" w:firstLine="220"/>
              <w:jc w:val="left"/>
              <w:rPr>
                <w:rFonts w:asciiTheme="minorEastAsia" w:hAnsiTheme="minorEastAsia"/>
                <w:color w:val="000000" w:themeColor="text1"/>
                <w:sz w:val="22"/>
              </w:rPr>
            </w:pPr>
            <w:r w:rsidRPr="00242B74">
              <w:rPr>
                <w:rFonts w:asciiTheme="minorEastAsia" w:hAnsiTheme="minorEastAsia" w:hint="eastAsia"/>
                <w:color w:val="000000" w:themeColor="text1"/>
                <w:sz w:val="22"/>
              </w:rPr>
              <w:t>公務災害の未然防止・再発防止の観点においては、各所属の要請により労働安全コンサルタントを派遣し、各所属で有効活用されているところである。</w:t>
            </w:r>
            <w:r w:rsidR="006E37D2" w:rsidRPr="00242B74">
              <w:rPr>
                <w:rFonts w:asciiTheme="minorEastAsia" w:hAnsiTheme="minorEastAsia" w:hint="eastAsia"/>
                <w:color w:val="000000" w:themeColor="text1"/>
                <w:sz w:val="22"/>
              </w:rPr>
              <w:t>その他にも、例えば、熱中症については、この間の取組み効果や実態を把握したうえで、予防対策について検討するなど、</w:t>
            </w:r>
            <w:r w:rsidRPr="00242B74">
              <w:rPr>
                <w:rFonts w:asciiTheme="minorEastAsia" w:hAnsiTheme="minorEastAsia" w:hint="eastAsia"/>
                <w:color w:val="000000" w:themeColor="text1"/>
                <w:sz w:val="22"/>
              </w:rPr>
              <w:t>今後も必要に応じて、各所属において現場実態に即したリスクアセスメントや対策が実施できるよう</w:t>
            </w:r>
            <w:r w:rsidR="006E37D2" w:rsidRPr="00242B74">
              <w:rPr>
                <w:rFonts w:asciiTheme="minorEastAsia" w:hAnsiTheme="minorEastAsia" w:hint="eastAsia"/>
                <w:color w:val="000000" w:themeColor="text1"/>
                <w:sz w:val="22"/>
              </w:rPr>
              <w:t>、引き続き</w:t>
            </w:r>
            <w:r w:rsidRPr="00242B74">
              <w:rPr>
                <w:rFonts w:asciiTheme="minorEastAsia" w:hAnsiTheme="minorEastAsia" w:hint="eastAsia"/>
                <w:color w:val="000000" w:themeColor="text1"/>
                <w:sz w:val="22"/>
              </w:rPr>
              <w:t>取り組んでいくとともに、労働安全衛生に係る法改正等についても、必要な周知を行ってまいりたい。また、職員自身の意識の高揚を図るためにも、随時、効果的な情報発信を行ってまいりたい。</w:t>
            </w:r>
          </w:p>
          <w:p w14:paraId="1B6AC145" w14:textId="77777777" w:rsidR="00565E5A" w:rsidRPr="00242B74" w:rsidRDefault="00390B04" w:rsidP="0090034F">
            <w:pPr>
              <w:widowControl/>
              <w:ind w:firstLineChars="100" w:firstLine="220"/>
              <w:jc w:val="left"/>
              <w:rPr>
                <w:rFonts w:asciiTheme="minorEastAsia" w:hAnsiTheme="minorEastAsia"/>
                <w:color w:val="000000" w:themeColor="text1"/>
                <w:sz w:val="22"/>
              </w:rPr>
            </w:pPr>
            <w:r w:rsidRPr="00242B74">
              <w:rPr>
                <w:rFonts w:asciiTheme="minorEastAsia" w:hAnsiTheme="minorEastAsia" w:hint="eastAsia"/>
                <w:color w:val="000000" w:themeColor="text1"/>
                <w:sz w:val="22"/>
              </w:rPr>
              <w:t>備蓄の充実については、各職場の安全衛生委員会等において協議することで、職場実態に応じた対応ができるように、情報を提供してまいりたい。</w:t>
            </w:r>
          </w:p>
          <w:p w14:paraId="698545E3" w14:textId="77777777" w:rsidR="0090034F" w:rsidRPr="00242B74" w:rsidRDefault="0090034F" w:rsidP="0090034F">
            <w:pPr>
              <w:widowControl/>
              <w:jc w:val="left"/>
              <w:rPr>
                <w:rFonts w:asciiTheme="minorEastAsia" w:hAnsiTheme="minorEastAsia"/>
                <w:color w:val="000000" w:themeColor="text1"/>
                <w:sz w:val="22"/>
              </w:rPr>
            </w:pPr>
          </w:p>
        </w:tc>
      </w:tr>
      <w:tr w:rsidR="00565C81" w:rsidRPr="00396B92" w14:paraId="0BED7DCD" w14:textId="77777777" w:rsidTr="00040F29">
        <w:trPr>
          <w:trHeight w:val="415"/>
        </w:trPr>
        <w:tc>
          <w:tcPr>
            <w:tcW w:w="3572" w:type="dxa"/>
            <w:tcBorders>
              <w:top w:val="single" w:sz="4" w:space="0" w:color="auto"/>
              <w:left w:val="single" w:sz="4" w:space="0" w:color="auto"/>
              <w:bottom w:val="single" w:sz="4" w:space="0" w:color="auto"/>
              <w:right w:val="single" w:sz="4" w:space="0" w:color="auto"/>
            </w:tcBorders>
            <w:shd w:val="clear" w:color="auto" w:fill="auto"/>
          </w:tcPr>
          <w:p w14:paraId="2AACBDBB" w14:textId="77777777" w:rsidR="00565C81" w:rsidRDefault="00565C81" w:rsidP="00565C81">
            <w:pPr>
              <w:widowControl/>
              <w:jc w:val="left"/>
              <w:rPr>
                <w:rFonts w:asciiTheme="minorEastAsia" w:hAnsiTheme="minorEastAsia"/>
                <w:sz w:val="22"/>
              </w:rPr>
            </w:pPr>
            <w:r w:rsidRPr="00396B92">
              <w:rPr>
                <w:rFonts w:asciiTheme="minorEastAsia" w:hAnsiTheme="minorEastAsia"/>
              </w:rPr>
              <w:br w:type="page"/>
            </w:r>
            <w:r w:rsidR="00607831" w:rsidRPr="00396B92">
              <w:rPr>
                <w:rFonts w:asciiTheme="minorEastAsia" w:hAnsiTheme="minorEastAsia" w:hint="eastAsia"/>
                <w:sz w:val="22"/>
              </w:rPr>
              <w:t>15</w:t>
            </w:r>
            <w:r w:rsidRPr="00396B92">
              <w:rPr>
                <w:rFonts w:asciiTheme="minorEastAsia" w:hAnsiTheme="minorEastAsia" w:hint="eastAsia"/>
                <w:sz w:val="22"/>
              </w:rPr>
              <w:t>．労働安全衛生面に十分に配慮し、作業実態に見合った作業服等を貸与すること。</w:t>
            </w:r>
          </w:p>
          <w:p w14:paraId="3FF77B70" w14:textId="77777777" w:rsidR="00A6248D" w:rsidRPr="00396B92" w:rsidRDefault="00A6248D" w:rsidP="00565C81">
            <w:pPr>
              <w:widowControl/>
              <w:jc w:val="left"/>
              <w:rPr>
                <w:rFonts w:asciiTheme="minorEastAsia" w:hAnsiTheme="minorEastAsia"/>
                <w:sz w:val="22"/>
              </w:rPr>
            </w:pPr>
          </w:p>
        </w:tc>
        <w:tc>
          <w:tcPr>
            <w:tcW w:w="4932" w:type="dxa"/>
            <w:tcBorders>
              <w:top w:val="single" w:sz="4" w:space="0" w:color="auto"/>
              <w:left w:val="nil"/>
              <w:bottom w:val="single" w:sz="4" w:space="0" w:color="auto"/>
              <w:right w:val="single" w:sz="4" w:space="0" w:color="auto"/>
            </w:tcBorders>
            <w:shd w:val="clear" w:color="auto" w:fill="auto"/>
            <w:noWrap/>
          </w:tcPr>
          <w:p w14:paraId="14473CA0" w14:textId="77777777" w:rsidR="00565C81" w:rsidRPr="00242B74" w:rsidRDefault="00565C81" w:rsidP="00565C81">
            <w:pPr>
              <w:widowControl/>
              <w:ind w:firstLineChars="100" w:firstLine="220"/>
              <w:jc w:val="left"/>
              <w:rPr>
                <w:rFonts w:asciiTheme="minorEastAsia" w:hAnsiTheme="minorEastAsia" w:cs="ＭＳ Ｐゴシック"/>
                <w:color w:val="000000"/>
                <w:kern w:val="0"/>
                <w:sz w:val="22"/>
              </w:rPr>
            </w:pPr>
            <w:r w:rsidRPr="00242B74">
              <w:rPr>
                <w:rFonts w:asciiTheme="minorEastAsia" w:hAnsiTheme="minorEastAsia" w:cs="ＭＳ Ｐゴシック" w:hint="eastAsia"/>
                <w:color w:val="000000"/>
                <w:kern w:val="0"/>
                <w:sz w:val="22"/>
              </w:rPr>
              <w:t>別紙のとおり</w:t>
            </w:r>
          </w:p>
        </w:tc>
      </w:tr>
    </w:tbl>
    <w:p w14:paraId="30FFD360" w14:textId="77777777" w:rsidR="00C75151" w:rsidRPr="007776B6" w:rsidRDefault="00C75151">
      <w:pPr>
        <w:rPr>
          <w:rFonts w:asciiTheme="minorEastAsia" w:hAnsiTheme="minorEastAsia"/>
          <w:sz w:val="22"/>
        </w:rPr>
      </w:pPr>
    </w:p>
    <w:sectPr w:rsidR="00C75151" w:rsidRPr="007776B6" w:rsidSect="00C75151">
      <w:footerReference w:type="default" r:id="rId12"/>
      <w:pgSz w:w="11906" w:h="16838" w:code="9"/>
      <w:pgMar w:top="851" w:right="1701" w:bottom="567" w:left="170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D10F0" w14:textId="77777777" w:rsidR="00EE0419" w:rsidRDefault="00EE0419" w:rsidP="004A1F41">
      <w:r>
        <w:separator/>
      </w:r>
    </w:p>
  </w:endnote>
  <w:endnote w:type="continuationSeparator" w:id="0">
    <w:p w14:paraId="0DDA72F5" w14:textId="77777777" w:rsidR="00EE0419" w:rsidRDefault="00EE0419" w:rsidP="004A1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353384"/>
      <w:docPartObj>
        <w:docPartGallery w:val="Page Numbers (Bottom of Page)"/>
        <w:docPartUnique/>
      </w:docPartObj>
    </w:sdtPr>
    <w:sdtEndPr/>
    <w:sdtContent>
      <w:p w14:paraId="0825B138" w14:textId="77777777" w:rsidR="008E7D12" w:rsidRDefault="008E7D12" w:rsidP="00C75151">
        <w:pPr>
          <w:pStyle w:val="a5"/>
          <w:jc w:val="center"/>
        </w:pPr>
        <w:r>
          <w:fldChar w:fldCharType="begin"/>
        </w:r>
        <w:r>
          <w:instrText>PAGE   \* MERGEFORMAT</w:instrText>
        </w:r>
        <w:r>
          <w:fldChar w:fldCharType="separate"/>
        </w:r>
        <w:r w:rsidR="00242B74" w:rsidRPr="00242B74">
          <w:rPr>
            <w:noProof/>
            <w:lang w:val="ja-JP"/>
          </w:rPr>
          <w:t>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CE2AA" w14:textId="77777777" w:rsidR="00EE0419" w:rsidRDefault="00EE0419" w:rsidP="004A1F41">
      <w:r>
        <w:separator/>
      </w:r>
    </w:p>
  </w:footnote>
  <w:footnote w:type="continuationSeparator" w:id="0">
    <w:p w14:paraId="4C90A816" w14:textId="77777777" w:rsidR="00EE0419" w:rsidRDefault="00EE0419" w:rsidP="004A1F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1838"/>
    <w:rsid w:val="0001116A"/>
    <w:rsid w:val="00022F61"/>
    <w:rsid w:val="00026F61"/>
    <w:rsid w:val="000305D3"/>
    <w:rsid w:val="00030B84"/>
    <w:rsid w:val="00040B97"/>
    <w:rsid w:val="0006280D"/>
    <w:rsid w:val="00067A4A"/>
    <w:rsid w:val="000810B9"/>
    <w:rsid w:val="000900D5"/>
    <w:rsid w:val="000A074F"/>
    <w:rsid w:val="000A6E5D"/>
    <w:rsid w:val="000A7CFC"/>
    <w:rsid w:val="000B2BC5"/>
    <w:rsid w:val="000B4324"/>
    <w:rsid w:val="000B4DBA"/>
    <w:rsid w:val="000C78A3"/>
    <w:rsid w:val="000E7067"/>
    <w:rsid w:val="00143E29"/>
    <w:rsid w:val="0014593B"/>
    <w:rsid w:val="00155BAB"/>
    <w:rsid w:val="001606A6"/>
    <w:rsid w:val="001623B3"/>
    <w:rsid w:val="0019024D"/>
    <w:rsid w:val="00194531"/>
    <w:rsid w:val="001C1420"/>
    <w:rsid w:val="001F3AD1"/>
    <w:rsid w:val="002204F7"/>
    <w:rsid w:val="00237DFC"/>
    <w:rsid w:val="00242B74"/>
    <w:rsid w:val="00252303"/>
    <w:rsid w:val="0025238B"/>
    <w:rsid w:val="00256237"/>
    <w:rsid w:val="00262307"/>
    <w:rsid w:val="00265E11"/>
    <w:rsid w:val="002702F5"/>
    <w:rsid w:val="002713AA"/>
    <w:rsid w:val="0027483A"/>
    <w:rsid w:val="002828D1"/>
    <w:rsid w:val="00285D69"/>
    <w:rsid w:val="00287238"/>
    <w:rsid w:val="002931CF"/>
    <w:rsid w:val="00294A55"/>
    <w:rsid w:val="002B751C"/>
    <w:rsid w:val="002C2ADE"/>
    <w:rsid w:val="002C383D"/>
    <w:rsid w:val="002C6E7F"/>
    <w:rsid w:val="002D6D3F"/>
    <w:rsid w:val="002E68C9"/>
    <w:rsid w:val="00310F3E"/>
    <w:rsid w:val="00326D6F"/>
    <w:rsid w:val="003332C4"/>
    <w:rsid w:val="003353A7"/>
    <w:rsid w:val="00343D50"/>
    <w:rsid w:val="00352917"/>
    <w:rsid w:val="003650E3"/>
    <w:rsid w:val="00390B04"/>
    <w:rsid w:val="00391E5C"/>
    <w:rsid w:val="00396B92"/>
    <w:rsid w:val="003A5FCE"/>
    <w:rsid w:val="003B4A4F"/>
    <w:rsid w:val="003B510F"/>
    <w:rsid w:val="003C34C7"/>
    <w:rsid w:val="003C4AC1"/>
    <w:rsid w:val="003D0AC0"/>
    <w:rsid w:val="003E71DD"/>
    <w:rsid w:val="003F01A5"/>
    <w:rsid w:val="003F6967"/>
    <w:rsid w:val="00404DD2"/>
    <w:rsid w:val="0044221F"/>
    <w:rsid w:val="00462285"/>
    <w:rsid w:val="004676BF"/>
    <w:rsid w:val="004734B7"/>
    <w:rsid w:val="00473B55"/>
    <w:rsid w:val="00475402"/>
    <w:rsid w:val="00475B9A"/>
    <w:rsid w:val="00487E4D"/>
    <w:rsid w:val="004962EC"/>
    <w:rsid w:val="004A1F41"/>
    <w:rsid w:val="004A2291"/>
    <w:rsid w:val="004A374A"/>
    <w:rsid w:val="004A540D"/>
    <w:rsid w:val="004A5C8F"/>
    <w:rsid w:val="004B676B"/>
    <w:rsid w:val="004D6725"/>
    <w:rsid w:val="004F0C99"/>
    <w:rsid w:val="004F4038"/>
    <w:rsid w:val="00501838"/>
    <w:rsid w:val="0050397D"/>
    <w:rsid w:val="005125E9"/>
    <w:rsid w:val="005141C7"/>
    <w:rsid w:val="005334EE"/>
    <w:rsid w:val="00537409"/>
    <w:rsid w:val="00555F30"/>
    <w:rsid w:val="005605BD"/>
    <w:rsid w:val="005651AE"/>
    <w:rsid w:val="00565C81"/>
    <w:rsid w:val="00565E5A"/>
    <w:rsid w:val="00592A15"/>
    <w:rsid w:val="00593345"/>
    <w:rsid w:val="00595517"/>
    <w:rsid w:val="0059596F"/>
    <w:rsid w:val="005D1830"/>
    <w:rsid w:val="005D4E05"/>
    <w:rsid w:val="005D713F"/>
    <w:rsid w:val="005E05AA"/>
    <w:rsid w:val="005F0DF5"/>
    <w:rsid w:val="005F2372"/>
    <w:rsid w:val="005F35B3"/>
    <w:rsid w:val="00607831"/>
    <w:rsid w:val="006469BD"/>
    <w:rsid w:val="006563C7"/>
    <w:rsid w:val="00660156"/>
    <w:rsid w:val="00665530"/>
    <w:rsid w:val="00672262"/>
    <w:rsid w:val="00674A5B"/>
    <w:rsid w:val="0068402A"/>
    <w:rsid w:val="00687329"/>
    <w:rsid w:val="0069032B"/>
    <w:rsid w:val="006A4095"/>
    <w:rsid w:val="006D0A97"/>
    <w:rsid w:val="006D2BB6"/>
    <w:rsid w:val="006E37D2"/>
    <w:rsid w:val="006E78D4"/>
    <w:rsid w:val="00700961"/>
    <w:rsid w:val="0070186F"/>
    <w:rsid w:val="007039F8"/>
    <w:rsid w:val="00732310"/>
    <w:rsid w:val="00741370"/>
    <w:rsid w:val="007415B8"/>
    <w:rsid w:val="0074558E"/>
    <w:rsid w:val="00753A5B"/>
    <w:rsid w:val="007776B6"/>
    <w:rsid w:val="00781AF1"/>
    <w:rsid w:val="00793C12"/>
    <w:rsid w:val="00797C4B"/>
    <w:rsid w:val="007A6CF6"/>
    <w:rsid w:val="007A775F"/>
    <w:rsid w:val="007C3295"/>
    <w:rsid w:val="007C513D"/>
    <w:rsid w:val="007C5FDB"/>
    <w:rsid w:val="007E0059"/>
    <w:rsid w:val="008019B8"/>
    <w:rsid w:val="00804E3E"/>
    <w:rsid w:val="0081530E"/>
    <w:rsid w:val="00824AE2"/>
    <w:rsid w:val="008544FB"/>
    <w:rsid w:val="00861926"/>
    <w:rsid w:val="008815F1"/>
    <w:rsid w:val="008B3624"/>
    <w:rsid w:val="008B4A65"/>
    <w:rsid w:val="008B69A3"/>
    <w:rsid w:val="008D7A78"/>
    <w:rsid w:val="008E5888"/>
    <w:rsid w:val="008E7D12"/>
    <w:rsid w:val="0090034F"/>
    <w:rsid w:val="0091414A"/>
    <w:rsid w:val="0091639C"/>
    <w:rsid w:val="00920CC5"/>
    <w:rsid w:val="00947D54"/>
    <w:rsid w:val="009575E1"/>
    <w:rsid w:val="00967EEA"/>
    <w:rsid w:val="00985903"/>
    <w:rsid w:val="00996A83"/>
    <w:rsid w:val="009A5710"/>
    <w:rsid w:val="009D24F1"/>
    <w:rsid w:val="009D665B"/>
    <w:rsid w:val="009F6662"/>
    <w:rsid w:val="00A104B3"/>
    <w:rsid w:val="00A1305A"/>
    <w:rsid w:val="00A3005B"/>
    <w:rsid w:val="00A47392"/>
    <w:rsid w:val="00A52053"/>
    <w:rsid w:val="00A60F29"/>
    <w:rsid w:val="00A6248D"/>
    <w:rsid w:val="00A63ED5"/>
    <w:rsid w:val="00A70240"/>
    <w:rsid w:val="00A81C4D"/>
    <w:rsid w:val="00AB07F4"/>
    <w:rsid w:val="00AB35F6"/>
    <w:rsid w:val="00AC0D89"/>
    <w:rsid w:val="00AC0FF2"/>
    <w:rsid w:val="00AD0A8E"/>
    <w:rsid w:val="00AE4C1D"/>
    <w:rsid w:val="00AE612D"/>
    <w:rsid w:val="00AF0DF2"/>
    <w:rsid w:val="00B011A0"/>
    <w:rsid w:val="00B03757"/>
    <w:rsid w:val="00B07C85"/>
    <w:rsid w:val="00B273F8"/>
    <w:rsid w:val="00B31C3C"/>
    <w:rsid w:val="00B3286B"/>
    <w:rsid w:val="00B431F6"/>
    <w:rsid w:val="00B5080B"/>
    <w:rsid w:val="00B51466"/>
    <w:rsid w:val="00B639F9"/>
    <w:rsid w:val="00B70888"/>
    <w:rsid w:val="00B73E79"/>
    <w:rsid w:val="00B8082A"/>
    <w:rsid w:val="00BA7572"/>
    <w:rsid w:val="00BC516D"/>
    <w:rsid w:val="00BC63D7"/>
    <w:rsid w:val="00BE2CD5"/>
    <w:rsid w:val="00BF26FC"/>
    <w:rsid w:val="00BF5273"/>
    <w:rsid w:val="00C05D00"/>
    <w:rsid w:val="00C21AC1"/>
    <w:rsid w:val="00C253B1"/>
    <w:rsid w:val="00C42B7D"/>
    <w:rsid w:val="00C63E2F"/>
    <w:rsid w:val="00C66D1C"/>
    <w:rsid w:val="00C75151"/>
    <w:rsid w:val="00C75496"/>
    <w:rsid w:val="00C978EE"/>
    <w:rsid w:val="00CA4AFB"/>
    <w:rsid w:val="00CA5B11"/>
    <w:rsid w:val="00CA5B33"/>
    <w:rsid w:val="00CA7ADB"/>
    <w:rsid w:val="00CB39BA"/>
    <w:rsid w:val="00CC19E2"/>
    <w:rsid w:val="00CC24A0"/>
    <w:rsid w:val="00CC58DF"/>
    <w:rsid w:val="00CE5297"/>
    <w:rsid w:val="00CE5970"/>
    <w:rsid w:val="00D062E2"/>
    <w:rsid w:val="00D10EF9"/>
    <w:rsid w:val="00D1442B"/>
    <w:rsid w:val="00D236B2"/>
    <w:rsid w:val="00D25287"/>
    <w:rsid w:val="00D45776"/>
    <w:rsid w:val="00D6675D"/>
    <w:rsid w:val="00D6702C"/>
    <w:rsid w:val="00D71A47"/>
    <w:rsid w:val="00D83EEE"/>
    <w:rsid w:val="00D861A1"/>
    <w:rsid w:val="00D93A18"/>
    <w:rsid w:val="00DB2A7B"/>
    <w:rsid w:val="00DD04EB"/>
    <w:rsid w:val="00DD10BA"/>
    <w:rsid w:val="00DE2F42"/>
    <w:rsid w:val="00DF605D"/>
    <w:rsid w:val="00E141C6"/>
    <w:rsid w:val="00E16EEB"/>
    <w:rsid w:val="00E177D3"/>
    <w:rsid w:val="00E213BE"/>
    <w:rsid w:val="00E426F3"/>
    <w:rsid w:val="00E46491"/>
    <w:rsid w:val="00E54ECC"/>
    <w:rsid w:val="00E64FB9"/>
    <w:rsid w:val="00E863C4"/>
    <w:rsid w:val="00E9296C"/>
    <w:rsid w:val="00EA42E4"/>
    <w:rsid w:val="00EB0D4C"/>
    <w:rsid w:val="00EB37E0"/>
    <w:rsid w:val="00EB7445"/>
    <w:rsid w:val="00EC68E4"/>
    <w:rsid w:val="00EC6F94"/>
    <w:rsid w:val="00ED0F18"/>
    <w:rsid w:val="00ED1089"/>
    <w:rsid w:val="00ED2F22"/>
    <w:rsid w:val="00ED3D48"/>
    <w:rsid w:val="00ED43AD"/>
    <w:rsid w:val="00ED6A81"/>
    <w:rsid w:val="00EE0419"/>
    <w:rsid w:val="00EF487D"/>
    <w:rsid w:val="00F024B1"/>
    <w:rsid w:val="00F10D9B"/>
    <w:rsid w:val="00F23E7E"/>
    <w:rsid w:val="00F364CA"/>
    <w:rsid w:val="00F456C5"/>
    <w:rsid w:val="00F45CF4"/>
    <w:rsid w:val="00F4687E"/>
    <w:rsid w:val="00F50262"/>
    <w:rsid w:val="00F503DE"/>
    <w:rsid w:val="00F72F6C"/>
    <w:rsid w:val="00F92D16"/>
    <w:rsid w:val="00F93329"/>
    <w:rsid w:val="00F94284"/>
    <w:rsid w:val="00F943EC"/>
    <w:rsid w:val="00F96C5B"/>
    <w:rsid w:val="00F97BEC"/>
    <w:rsid w:val="00FA5B72"/>
    <w:rsid w:val="00FD6D8E"/>
    <w:rsid w:val="00FE53C1"/>
    <w:rsid w:val="00FE7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FBAD07"/>
  <w15:docId w15:val="{0E81FFA7-50EA-48A7-B288-6A7BDAE88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6E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F41"/>
    <w:pPr>
      <w:tabs>
        <w:tab w:val="center" w:pos="4252"/>
        <w:tab w:val="right" w:pos="8504"/>
      </w:tabs>
      <w:snapToGrid w:val="0"/>
    </w:pPr>
  </w:style>
  <w:style w:type="character" w:customStyle="1" w:styleId="a4">
    <w:name w:val="ヘッダー (文字)"/>
    <w:basedOn w:val="a0"/>
    <w:link w:val="a3"/>
    <w:uiPriority w:val="99"/>
    <w:rsid w:val="004A1F41"/>
  </w:style>
  <w:style w:type="paragraph" w:styleId="a5">
    <w:name w:val="footer"/>
    <w:basedOn w:val="a"/>
    <w:link w:val="a6"/>
    <w:uiPriority w:val="99"/>
    <w:unhideWhenUsed/>
    <w:rsid w:val="004A1F41"/>
    <w:pPr>
      <w:tabs>
        <w:tab w:val="center" w:pos="4252"/>
        <w:tab w:val="right" w:pos="8504"/>
      </w:tabs>
      <w:snapToGrid w:val="0"/>
    </w:pPr>
  </w:style>
  <w:style w:type="character" w:customStyle="1" w:styleId="a6">
    <w:name w:val="フッター (文字)"/>
    <w:basedOn w:val="a0"/>
    <w:link w:val="a5"/>
    <w:uiPriority w:val="99"/>
    <w:rsid w:val="004A1F41"/>
  </w:style>
  <w:style w:type="paragraph" w:styleId="a7">
    <w:name w:val="Balloon Text"/>
    <w:basedOn w:val="a"/>
    <w:link w:val="a8"/>
    <w:uiPriority w:val="99"/>
    <w:semiHidden/>
    <w:unhideWhenUsed/>
    <w:rsid w:val="007415B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15B8"/>
    <w:rPr>
      <w:rFonts w:asciiTheme="majorHAnsi" w:eastAsiaTheme="majorEastAsia" w:hAnsiTheme="majorHAnsi" w:cstheme="majorBidi"/>
      <w:sz w:val="18"/>
      <w:szCs w:val="18"/>
    </w:rPr>
  </w:style>
  <w:style w:type="paragraph" w:styleId="a9">
    <w:name w:val="Revision"/>
    <w:hidden/>
    <w:uiPriority w:val="99"/>
    <w:semiHidden/>
    <w:rsid w:val="009F6662"/>
  </w:style>
  <w:style w:type="character" w:styleId="aa">
    <w:name w:val="Emphasis"/>
    <w:basedOn w:val="a0"/>
    <w:uiPriority w:val="20"/>
    <w:qFormat/>
    <w:rsid w:val="00C253B1"/>
    <w:rPr>
      <w:b/>
      <w:bCs/>
      <w:i w:val="0"/>
      <w:iCs w:val="0"/>
    </w:rPr>
  </w:style>
  <w:style w:type="character" w:customStyle="1" w:styleId="st1">
    <w:name w:val="st1"/>
    <w:basedOn w:val="a0"/>
    <w:rsid w:val="00C253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0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ED4D29-3CC3-4426-A77C-8220D3F9769D}">
  <ds:schemaRefs>
    <ds:schemaRef ds:uri="http://schemas.openxmlformats.org/officeDocument/2006/bibliography"/>
  </ds:schemaRefs>
</ds:datastoreItem>
</file>

<file path=customXml/itemProps2.xml><?xml version="1.0" encoding="utf-8"?>
<ds:datastoreItem xmlns:ds="http://schemas.openxmlformats.org/officeDocument/2006/customXml" ds:itemID="{4FACA274-AF95-4BF7-8780-491EC2874678}">
  <ds:schemaRefs>
    <ds:schemaRef ds:uri="http://schemas.openxmlformats.org/officeDocument/2006/bibliography"/>
  </ds:schemaRefs>
</ds:datastoreItem>
</file>

<file path=customXml/itemProps3.xml><?xml version="1.0" encoding="utf-8"?>
<ds:datastoreItem xmlns:ds="http://schemas.openxmlformats.org/officeDocument/2006/customXml" ds:itemID="{A94B9551-7A31-4B17-8BEF-95E2D86E233E}">
  <ds:schemaRefs>
    <ds:schemaRef ds:uri="http://schemas.openxmlformats.org/officeDocument/2006/bibliography"/>
  </ds:schemaRefs>
</ds:datastoreItem>
</file>

<file path=customXml/itemProps4.xml><?xml version="1.0" encoding="utf-8"?>
<ds:datastoreItem xmlns:ds="http://schemas.openxmlformats.org/officeDocument/2006/customXml" ds:itemID="{AF10856B-1F2A-40F8-A093-0FEBFED7C7D7}">
  <ds:schemaRefs>
    <ds:schemaRef ds:uri="http://schemas.openxmlformats.org/officeDocument/2006/bibliography"/>
  </ds:schemaRefs>
</ds:datastoreItem>
</file>

<file path=customXml/itemProps5.xml><?xml version="1.0" encoding="utf-8"?>
<ds:datastoreItem xmlns:ds="http://schemas.openxmlformats.org/officeDocument/2006/customXml" ds:itemID="{057809FE-5275-4244-855F-A45B9D57298F}">
  <ds:schemaRefs>
    <ds:schemaRef ds:uri="http://schemas.openxmlformats.org/officeDocument/2006/bibliography"/>
  </ds:schemaRefs>
</ds:datastoreItem>
</file>

<file path=customXml/itemProps6.xml><?xml version="1.0" encoding="utf-8"?>
<ds:datastoreItem xmlns:ds="http://schemas.openxmlformats.org/officeDocument/2006/customXml" ds:itemID="{95CB1EA1-919F-41DF-90D8-54F18D458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587</TotalTime>
  <Pages>4</Pages>
  <Words>453</Words>
  <Characters>2585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岩田　佳祐 / IWATA Keisuke</cp:lastModifiedBy>
  <cp:revision>108</cp:revision>
  <cp:lastPrinted>2020-09-23T00:09:00Z</cp:lastPrinted>
  <dcterms:created xsi:type="dcterms:W3CDTF">2014-10-20T00:13:00Z</dcterms:created>
  <dcterms:modified xsi:type="dcterms:W3CDTF">2025-03-25T08:13:00Z</dcterms:modified>
</cp:coreProperties>
</file>