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E96F" w14:textId="77777777" w:rsidR="00F22981" w:rsidRPr="002974F1" w:rsidRDefault="00F22981" w:rsidP="00F22981">
      <w:pPr>
        <w:spacing w:line="320" w:lineRule="exact"/>
        <w:rPr>
          <w:rFonts w:ascii="ＭＳ ゴシック" w:eastAsia="ＭＳ ゴシック" w:hAnsi="ＭＳ ゴシック"/>
          <w:b/>
          <w:sz w:val="52"/>
          <w:szCs w:val="52"/>
        </w:rPr>
      </w:pPr>
    </w:p>
    <w:p w14:paraId="496E3C83" w14:textId="2BDF8F24" w:rsidR="00F22981" w:rsidRDefault="00F22981" w:rsidP="00F22981">
      <w:pPr>
        <w:widowControl/>
        <w:jc w:val="left"/>
        <w:rPr>
          <w:rFonts w:ascii="ＭＳ ゴシック" w:eastAsia="ＭＳ ゴシック" w:hAnsi="ＭＳ ゴシック"/>
          <w:b/>
          <w:sz w:val="52"/>
          <w:szCs w:val="52"/>
        </w:rPr>
      </w:pPr>
    </w:p>
    <w:p w14:paraId="3A83319E" w14:textId="153A5EB5" w:rsidR="00F22981" w:rsidRDefault="00F22981" w:rsidP="00F22981">
      <w:pPr>
        <w:widowControl/>
        <w:jc w:val="left"/>
        <w:rPr>
          <w:rFonts w:ascii="ＭＳ ゴシック" w:eastAsia="ＭＳ ゴシック" w:hAnsi="ＭＳ ゴシック"/>
          <w:b/>
          <w:sz w:val="52"/>
          <w:szCs w:val="52"/>
        </w:rPr>
      </w:pPr>
    </w:p>
    <w:p w14:paraId="7B5009C9" w14:textId="0F4A43BD" w:rsidR="00F22981" w:rsidRDefault="00F22981" w:rsidP="00F22981">
      <w:pPr>
        <w:widowControl/>
        <w:jc w:val="left"/>
        <w:rPr>
          <w:rFonts w:ascii="ＭＳ ゴシック" w:eastAsia="ＭＳ ゴシック" w:hAnsi="ＭＳ ゴシック"/>
          <w:b/>
          <w:sz w:val="52"/>
          <w:szCs w:val="52"/>
        </w:rPr>
      </w:pPr>
    </w:p>
    <w:p w14:paraId="2F155FE9" w14:textId="77777777" w:rsidR="00F22981" w:rsidRDefault="00F22981" w:rsidP="00F22981">
      <w:pPr>
        <w:widowControl/>
        <w:jc w:val="left"/>
        <w:rPr>
          <w:rFonts w:ascii="ＭＳ ゴシック" w:eastAsia="ＭＳ ゴシック" w:hAnsi="ＭＳ ゴシック"/>
          <w:b/>
          <w:sz w:val="52"/>
          <w:szCs w:val="52"/>
        </w:rPr>
      </w:pPr>
    </w:p>
    <w:p w14:paraId="7527703C" w14:textId="75C76C5C" w:rsidR="00F22981" w:rsidRDefault="00F22981" w:rsidP="00F22981">
      <w:pPr>
        <w:widowControl/>
        <w:jc w:val="left"/>
        <w:rPr>
          <w:rFonts w:ascii="ＭＳ ゴシック" w:eastAsia="ＭＳ ゴシック" w:hAnsi="ＭＳ ゴシック"/>
          <w:b/>
          <w:sz w:val="52"/>
          <w:szCs w:val="52"/>
        </w:rPr>
      </w:pPr>
    </w:p>
    <w:p w14:paraId="7A1FBA76" w14:textId="77777777" w:rsidR="00F22981" w:rsidRPr="00BF3786" w:rsidRDefault="00F22981" w:rsidP="00F22981">
      <w:pPr>
        <w:jc w:val="center"/>
        <w:rPr>
          <w:rFonts w:ascii="ＭＳ ゴシック" w:eastAsia="ＭＳ ゴシック" w:hAnsi="ＭＳ ゴシック"/>
          <w:b/>
          <w:sz w:val="52"/>
          <w:szCs w:val="52"/>
        </w:rPr>
      </w:pPr>
      <w:r w:rsidRPr="00962C10">
        <w:rPr>
          <w:rFonts w:ascii="ＭＳ ゴシック" w:eastAsia="ＭＳ ゴシック" w:hAnsi="ＭＳ ゴシック" w:hint="eastAsia"/>
          <w:b/>
          <w:spacing w:val="48"/>
          <w:kern w:val="0"/>
          <w:sz w:val="52"/>
          <w:szCs w:val="52"/>
          <w:fitText w:val="6083" w:id="-1435776768"/>
        </w:rPr>
        <w:t>大阪市の個人情報保</w:t>
      </w:r>
      <w:r w:rsidRPr="00962C10">
        <w:rPr>
          <w:rFonts w:ascii="ＭＳ ゴシック" w:eastAsia="ＭＳ ゴシック" w:hAnsi="ＭＳ ゴシック" w:hint="eastAsia"/>
          <w:b/>
          <w:kern w:val="0"/>
          <w:sz w:val="52"/>
          <w:szCs w:val="52"/>
          <w:fitText w:val="6083" w:id="-1435776768"/>
        </w:rPr>
        <w:t>護</w:t>
      </w:r>
    </w:p>
    <w:p w14:paraId="2E413D06" w14:textId="2838EB3B" w:rsidR="00F22981" w:rsidRDefault="00F22981" w:rsidP="00F22981">
      <w:pPr>
        <w:jc w:val="center"/>
        <w:rPr>
          <w:rFonts w:ascii="ＭＳ ゴシック" w:eastAsia="ＭＳ ゴシック" w:hAnsi="ＭＳ ゴシック"/>
          <w:sz w:val="36"/>
          <w:szCs w:val="36"/>
        </w:rPr>
      </w:pPr>
      <w:r w:rsidRPr="0025081A">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令和</w:t>
      </w:r>
      <w:r w:rsidR="00FE45CB">
        <w:rPr>
          <w:rFonts w:ascii="ＭＳ ゴシック" w:eastAsia="ＭＳ ゴシック" w:hAnsi="ＭＳ ゴシック" w:hint="eastAsia"/>
          <w:b/>
          <w:sz w:val="36"/>
          <w:szCs w:val="36"/>
        </w:rPr>
        <w:t>５</w:t>
      </w:r>
      <w:r w:rsidRPr="0025081A">
        <w:rPr>
          <w:rFonts w:ascii="ＭＳ ゴシック" w:eastAsia="ＭＳ ゴシック" w:hAnsi="ＭＳ ゴシック" w:hint="eastAsia"/>
          <w:b/>
          <w:sz w:val="36"/>
          <w:szCs w:val="36"/>
        </w:rPr>
        <w:t>年度運用状況報告書）</w:t>
      </w:r>
    </w:p>
    <w:p w14:paraId="7E94F1FD" w14:textId="4D57B54A" w:rsidR="00F22981" w:rsidRDefault="00F22981" w:rsidP="00F22981">
      <w:pPr>
        <w:widowControl/>
        <w:jc w:val="left"/>
        <w:rPr>
          <w:rFonts w:ascii="ＭＳ ゴシック" w:eastAsia="ＭＳ ゴシック" w:hAnsi="ＭＳ ゴシック"/>
          <w:b/>
          <w:sz w:val="52"/>
          <w:szCs w:val="52"/>
        </w:rPr>
      </w:pPr>
    </w:p>
    <w:p w14:paraId="38D2BE89" w14:textId="1909894E" w:rsidR="00F22981" w:rsidRDefault="00F22981" w:rsidP="00F22981">
      <w:pPr>
        <w:widowControl/>
        <w:jc w:val="left"/>
        <w:rPr>
          <w:rFonts w:ascii="ＭＳ ゴシック" w:eastAsia="ＭＳ ゴシック" w:hAnsi="ＭＳ ゴシック"/>
          <w:b/>
          <w:sz w:val="52"/>
          <w:szCs w:val="52"/>
        </w:rPr>
      </w:pPr>
    </w:p>
    <w:p w14:paraId="1DE53EC5" w14:textId="2ABBF69A" w:rsidR="00F22981" w:rsidRDefault="00F22981" w:rsidP="00F22981">
      <w:pPr>
        <w:widowControl/>
        <w:jc w:val="left"/>
        <w:rPr>
          <w:rFonts w:ascii="ＭＳ ゴシック" w:eastAsia="ＭＳ ゴシック" w:hAnsi="ＭＳ ゴシック"/>
          <w:b/>
          <w:sz w:val="52"/>
          <w:szCs w:val="52"/>
        </w:rPr>
      </w:pPr>
    </w:p>
    <w:p w14:paraId="07F04857" w14:textId="6E35927C" w:rsidR="00F22981" w:rsidRDefault="00F22981" w:rsidP="00F22981">
      <w:pPr>
        <w:widowControl/>
        <w:jc w:val="left"/>
        <w:rPr>
          <w:rFonts w:ascii="ＭＳ ゴシック" w:eastAsia="ＭＳ ゴシック" w:hAnsi="ＭＳ ゴシック"/>
          <w:b/>
          <w:sz w:val="52"/>
          <w:szCs w:val="52"/>
        </w:rPr>
      </w:pPr>
    </w:p>
    <w:p w14:paraId="18419B22" w14:textId="4F818AAD" w:rsidR="00F22981" w:rsidRDefault="00F22981" w:rsidP="00F22981">
      <w:pPr>
        <w:widowControl/>
        <w:jc w:val="left"/>
        <w:rPr>
          <w:rFonts w:ascii="ＭＳ ゴシック" w:eastAsia="ＭＳ ゴシック" w:hAnsi="ＭＳ ゴシック"/>
          <w:b/>
          <w:sz w:val="52"/>
          <w:szCs w:val="52"/>
        </w:rPr>
      </w:pPr>
    </w:p>
    <w:p w14:paraId="37B1E2C5" w14:textId="5114588F" w:rsidR="00F22981" w:rsidRDefault="00F22981" w:rsidP="00F22981">
      <w:pPr>
        <w:widowControl/>
        <w:jc w:val="left"/>
        <w:rPr>
          <w:rFonts w:ascii="ＭＳ ゴシック" w:eastAsia="ＭＳ ゴシック" w:hAnsi="ＭＳ ゴシック"/>
          <w:b/>
          <w:sz w:val="52"/>
          <w:szCs w:val="52"/>
        </w:rPr>
      </w:pPr>
    </w:p>
    <w:p w14:paraId="149634ED" w14:textId="0CDD112E" w:rsidR="00F22981" w:rsidRDefault="00F22981" w:rsidP="00F22981">
      <w:pPr>
        <w:widowControl/>
        <w:jc w:val="left"/>
        <w:rPr>
          <w:rFonts w:ascii="ＭＳ ゴシック" w:eastAsia="ＭＳ ゴシック" w:hAnsi="ＭＳ ゴシック"/>
          <w:b/>
          <w:sz w:val="52"/>
          <w:szCs w:val="52"/>
        </w:rPr>
      </w:pPr>
    </w:p>
    <w:p w14:paraId="17E8C56A" w14:textId="77777777" w:rsidR="00F22981" w:rsidRDefault="00F22981" w:rsidP="00F22981">
      <w:pPr>
        <w:widowControl/>
        <w:jc w:val="left"/>
        <w:rPr>
          <w:rFonts w:ascii="ＭＳ ゴシック" w:eastAsia="ＭＳ ゴシック" w:hAnsi="ＭＳ ゴシック"/>
          <w:b/>
          <w:sz w:val="52"/>
          <w:szCs w:val="52"/>
        </w:rPr>
      </w:pPr>
    </w:p>
    <w:p w14:paraId="04C2B0CC" w14:textId="71DE48DB" w:rsidR="00F22981" w:rsidRPr="004A2D40" w:rsidRDefault="00F22981" w:rsidP="00F22981">
      <w:pPr>
        <w:widowControl/>
        <w:jc w:val="left"/>
        <w:rPr>
          <w:rFonts w:ascii="ＭＳ ゴシック" w:eastAsia="ＭＳ ゴシック" w:hAnsi="ＭＳ ゴシック"/>
          <w:b/>
          <w:sz w:val="52"/>
          <w:szCs w:val="52"/>
        </w:rPr>
      </w:pPr>
    </w:p>
    <w:p w14:paraId="779DDD36" w14:textId="65EE569D" w:rsidR="00F22981" w:rsidRPr="00F22981" w:rsidRDefault="00F22981" w:rsidP="00F22981">
      <w:pPr>
        <w:widowControl/>
        <w:jc w:val="center"/>
        <w:rPr>
          <w:rFonts w:ascii="ＭＳ ゴシック" w:eastAsia="ＭＳ ゴシック" w:hAnsi="ＭＳ ゴシック"/>
          <w:b/>
          <w:sz w:val="52"/>
          <w:szCs w:val="52"/>
        </w:rPr>
      </w:pPr>
      <w:r w:rsidRPr="00BF3786">
        <w:rPr>
          <w:rFonts w:ascii="ＭＳ ゴシック" w:eastAsia="ＭＳ ゴシック" w:hAnsi="ＭＳ ゴシック" w:hint="eastAsia"/>
          <w:b/>
          <w:sz w:val="28"/>
          <w:szCs w:val="28"/>
        </w:rPr>
        <w:t>大阪市総務局行政部行政課（情報公開グループ）</w:t>
      </w:r>
    </w:p>
    <w:p w14:paraId="07526E4C" w14:textId="77777777" w:rsidR="00F22981" w:rsidRDefault="00F22981">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7FC87E93" w14:textId="77777777" w:rsidR="009000E2" w:rsidRDefault="009000E2" w:rsidP="00216959">
      <w:pPr>
        <w:spacing w:line="320" w:lineRule="exact"/>
        <w:rPr>
          <w:rFonts w:ascii="ＭＳ ゴシック" w:eastAsia="ＭＳ ゴシック" w:hAnsi="ＭＳ ゴシック"/>
          <w:b/>
          <w:szCs w:val="21"/>
        </w:rPr>
        <w:sectPr w:rsidR="009000E2" w:rsidSect="00FC2D0A">
          <w:footerReference w:type="default" r:id="rId8"/>
          <w:pgSz w:w="11906" w:h="16838" w:code="9"/>
          <w:pgMar w:top="1418" w:right="1134" w:bottom="1134" w:left="1134" w:header="851" w:footer="284" w:gutter="0"/>
          <w:cols w:space="425"/>
          <w:docGrid w:type="linesAndChars" w:linePitch="357" w:charSpace="6338"/>
        </w:sectPr>
      </w:pPr>
    </w:p>
    <w:p w14:paraId="7B89BA52" w14:textId="77777777" w:rsidR="00F22981" w:rsidRPr="001E5AFA" w:rsidRDefault="00F22981" w:rsidP="00F22981">
      <w:pPr>
        <w:jc w:val="center"/>
        <w:rPr>
          <w:rFonts w:ascii="ＭＳ ゴシック" w:eastAsia="ＭＳ ゴシック" w:hAnsi="ＭＳ ゴシック"/>
          <w:sz w:val="36"/>
          <w:szCs w:val="36"/>
        </w:rPr>
      </w:pPr>
      <w:r w:rsidRPr="001E5AFA">
        <w:rPr>
          <w:rFonts w:ascii="ＭＳ ゴシック" w:eastAsia="ＭＳ ゴシック" w:hAnsi="ＭＳ ゴシック" w:hint="eastAsia"/>
          <w:sz w:val="36"/>
          <w:szCs w:val="36"/>
        </w:rPr>
        <w:lastRenderedPageBreak/>
        <w:t>目　　　次</w:t>
      </w:r>
    </w:p>
    <w:p w14:paraId="6DBDD9F7" w14:textId="77777777" w:rsidR="00F22981" w:rsidRPr="001E5AFA" w:rsidRDefault="00F22981" w:rsidP="00F22981">
      <w:pPr>
        <w:jc w:val="left"/>
        <w:rPr>
          <w:rFonts w:ascii="ＭＳ ゴシック" w:eastAsia="ＭＳ ゴシック" w:hAnsi="ＭＳ ゴシック"/>
          <w:sz w:val="28"/>
          <w:szCs w:val="28"/>
        </w:rPr>
      </w:pPr>
    </w:p>
    <w:p w14:paraId="275FD470" w14:textId="23D1FFDB" w:rsidR="00F22981" w:rsidRPr="001E5AFA" w:rsidRDefault="00F22981" w:rsidP="00F2298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１　実施機関別個人情報を取り扱う事務の届出件数　・・・　１</w:t>
      </w:r>
    </w:p>
    <w:p w14:paraId="2265A255" w14:textId="77777777" w:rsidR="00F22981" w:rsidRPr="001E5AFA" w:rsidRDefault="00F22981" w:rsidP="00F22981">
      <w:pPr>
        <w:jc w:val="left"/>
        <w:rPr>
          <w:rFonts w:ascii="ＭＳ ゴシック" w:eastAsia="ＭＳ ゴシック" w:hAnsi="ＭＳ ゴシック"/>
          <w:sz w:val="28"/>
          <w:szCs w:val="28"/>
        </w:rPr>
      </w:pPr>
    </w:p>
    <w:p w14:paraId="301161F5" w14:textId="3AF2B830" w:rsidR="00F22981" w:rsidRDefault="00F22981" w:rsidP="00F22981">
      <w:pPr>
        <w:jc w:val="left"/>
        <w:rPr>
          <w:rFonts w:ascii="ＭＳ ゴシック" w:eastAsia="ＭＳ ゴシック" w:hAnsi="ＭＳ ゴシック"/>
          <w:sz w:val="28"/>
          <w:szCs w:val="28"/>
        </w:rPr>
      </w:pPr>
      <w:r w:rsidRPr="001E5AFA">
        <w:rPr>
          <w:rFonts w:ascii="ＭＳ ゴシック" w:eastAsia="ＭＳ ゴシック" w:hAnsi="ＭＳ ゴシック" w:hint="eastAsia"/>
          <w:sz w:val="28"/>
          <w:szCs w:val="28"/>
        </w:rPr>
        <w:t xml:space="preserve">２　</w:t>
      </w:r>
      <w:r>
        <w:rPr>
          <w:rFonts w:ascii="ＭＳ ゴシック" w:eastAsia="ＭＳ ゴシック" w:hAnsi="ＭＳ ゴシック" w:hint="eastAsia"/>
          <w:sz w:val="28"/>
          <w:szCs w:val="28"/>
        </w:rPr>
        <w:t>保有個人情報の開示等請求の状況　・・・・・・・・・　１</w:t>
      </w:r>
    </w:p>
    <w:p w14:paraId="25E7CDFF" w14:textId="77777777" w:rsidR="00F22981" w:rsidRDefault="00F22981" w:rsidP="00F22981">
      <w:pPr>
        <w:jc w:val="left"/>
        <w:rPr>
          <w:rFonts w:ascii="ＭＳ ゴシック" w:eastAsia="ＭＳ ゴシック" w:hAnsi="ＭＳ ゴシック"/>
          <w:sz w:val="28"/>
          <w:szCs w:val="28"/>
        </w:rPr>
      </w:pPr>
    </w:p>
    <w:p w14:paraId="48D668E2" w14:textId="0907ECC3" w:rsidR="00F22981" w:rsidRDefault="00F22981" w:rsidP="00F2298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３　保有個人情報の開示等請求に対する決定等の状況　・・　１</w:t>
      </w:r>
    </w:p>
    <w:p w14:paraId="6482773F" w14:textId="77777777" w:rsidR="00F22981" w:rsidRDefault="00F22981" w:rsidP="00F22981">
      <w:pPr>
        <w:jc w:val="left"/>
        <w:rPr>
          <w:rFonts w:ascii="ＭＳ ゴシック" w:eastAsia="ＭＳ ゴシック" w:hAnsi="ＭＳ ゴシック"/>
          <w:sz w:val="28"/>
          <w:szCs w:val="28"/>
        </w:rPr>
      </w:pPr>
    </w:p>
    <w:p w14:paraId="7C25A139" w14:textId="4255D0F2" w:rsidR="00F22981" w:rsidRDefault="00F22981" w:rsidP="00F2298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４　不服申立ての状況　・・・・・・・・・・・・・・・・　２</w:t>
      </w:r>
    </w:p>
    <w:p w14:paraId="4AA6F2C7" w14:textId="77777777" w:rsidR="00F22981" w:rsidRDefault="00F22981" w:rsidP="00F22981">
      <w:pPr>
        <w:jc w:val="left"/>
        <w:rPr>
          <w:rFonts w:ascii="ＭＳ ゴシック" w:eastAsia="ＭＳ ゴシック" w:hAnsi="ＭＳ ゴシック"/>
          <w:sz w:val="28"/>
          <w:szCs w:val="28"/>
        </w:rPr>
      </w:pPr>
    </w:p>
    <w:p w14:paraId="01BCABDE" w14:textId="066B290C" w:rsidR="00F22981" w:rsidRDefault="00F22981" w:rsidP="00F2298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５　審議会答申の状況　・・・・・・・・・・・・・・・・　２</w:t>
      </w:r>
    </w:p>
    <w:p w14:paraId="3E1A0285" w14:textId="77777777" w:rsidR="00F22981" w:rsidRDefault="00F22981" w:rsidP="00F22981">
      <w:pPr>
        <w:jc w:val="left"/>
        <w:rPr>
          <w:rFonts w:ascii="ＭＳ ゴシック" w:eastAsia="ＭＳ ゴシック" w:hAnsi="ＭＳ ゴシック"/>
          <w:sz w:val="28"/>
          <w:szCs w:val="28"/>
        </w:rPr>
      </w:pPr>
    </w:p>
    <w:p w14:paraId="06DF7BDE" w14:textId="76F3882B" w:rsidR="00F22981" w:rsidRDefault="00F22981" w:rsidP="00F2298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６　制度の概要　・・・・・・・・・・・・・・・・・・・　２</w:t>
      </w:r>
    </w:p>
    <w:p w14:paraId="07FDD930" w14:textId="77777777" w:rsidR="004F482E" w:rsidRDefault="004F482E" w:rsidP="00F22981">
      <w:pPr>
        <w:jc w:val="left"/>
        <w:rPr>
          <w:rFonts w:ascii="ＭＳ ゴシック" w:eastAsia="ＭＳ ゴシック" w:hAnsi="ＭＳ ゴシック"/>
          <w:sz w:val="28"/>
          <w:szCs w:val="28"/>
        </w:rPr>
      </w:pPr>
    </w:p>
    <w:p w14:paraId="3081AF6D" w14:textId="03335069" w:rsidR="004F482E" w:rsidRDefault="001D0693" w:rsidP="00F22981">
      <w:pPr>
        <w:jc w:val="left"/>
        <w:rPr>
          <w:rFonts w:ascii="ＭＳ ゴシック" w:eastAsia="ＭＳ ゴシック" w:hAnsi="ＭＳ ゴシック"/>
          <w:sz w:val="28"/>
          <w:szCs w:val="28"/>
        </w:rPr>
      </w:pPr>
      <w:r w:rsidRPr="00C85812">
        <w:rPr>
          <w:rFonts w:ascii="ＭＳ ゴシック" w:eastAsia="ＭＳ ゴシック" w:hAnsi="ＭＳ ゴシック" w:hint="eastAsia"/>
          <w:sz w:val="28"/>
          <w:szCs w:val="28"/>
        </w:rPr>
        <w:t xml:space="preserve">７　参考資料　・・・・・・・・・・・・・・・・・・・・　</w:t>
      </w:r>
      <w:r w:rsidR="00C01D35" w:rsidRPr="00C85812">
        <w:rPr>
          <w:rFonts w:ascii="ＭＳ ゴシック" w:eastAsia="ＭＳ ゴシック" w:hAnsi="ＭＳ ゴシック"/>
          <w:sz w:val="28"/>
          <w:szCs w:val="28"/>
        </w:rPr>
        <w:t>11</w:t>
      </w:r>
    </w:p>
    <w:p w14:paraId="6A30CA51" w14:textId="77777777" w:rsidR="001D0693" w:rsidRDefault="001D0693" w:rsidP="00F22981">
      <w:pPr>
        <w:jc w:val="left"/>
        <w:rPr>
          <w:rFonts w:ascii="ＭＳ ゴシック" w:eastAsia="ＭＳ ゴシック" w:hAnsi="ＭＳ ゴシック"/>
          <w:sz w:val="28"/>
          <w:szCs w:val="28"/>
        </w:rPr>
      </w:pPr>
    </w:p>
    <w:p w14:paraId="469FAC12" w14:textId="77777777" w:rsidR="00F22981" w:rsidRDefault="00F22981" w:rsidP="00F22981">
      <w:pPr>
        <w:jc w:val="left"/>
        <w:rPr>
          <w:rFonts w:ascii="ＭＳ ゴシック" w:eastAsia="ＭＳ ゴシック" w:hAnsi="ＭＳ ゴシック"/>
          <w:sz w:val="28"/>
          <w:szCs w:val="28"/>
        </w:rPr>
      </w:pPr>
    </w:p>
    <w:p w14:paraId="0399C82A" w14:textId="77777777" w:rsidR="00F22981" w:rsidRDefault="00F22981">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76CAC8AC" w14:textId="77777777" w:rsidR="00F22981" w:rsidRDefault="00F22981" w:rsidP="00216959">
      <w:pPr>
        <w:spacing w:line="320" w:lineRule="exact"/>
        <w:rPr>
          <w:rFonts w:ascii="ＭＳ ゴシック" w:eastAsia="ＭＳ ゴシック" w:hAnsi="ＭＳ ゴシック"/>
          <w:b/>
          <w:szCs w:val="21"/>
        </w:rPr>
        <w:sectPr w:rsidR="00F22981" w:rsidSect="00FC2D0A">
          <w:type w:val="continuous"/>
          <w:pgSz w:w="11906" w:h="16838" w:code="9"/>
          <w:pgMar w:top="1418" w:right="1134" w:bottom="1134" w:left="1134" w:header="851" w:footer="284" w:gutter="0"/>
          <w:cols w:space="425"/>
          <w:docGrid w:type="linesAndChars" w:linePitch="357" w:charSpace="6338"/>
        </w:sectPr>
      </w:pPr>
    </w:p>
    <w:p w14:paraId="7712DF20" w14:textId="7C3E22D2" w:rsidR="00216959" w:rsidRPr="00750E59" w:rsidRDefault="00216959" w:rsidP="00216959">
      <w:pPr>
        <w:spacing w:line="320" w:lineRule="exact"/>
        <w:rPr>
          <w:rFonts w:ascii="ＭＳ ゴシック" w:eastAsia="ＭＳ ゴシック" w:hAnsi="ＭＳ ゴシック"/>
          <w:b/>
          <w:szCs w:val="21"/>
        </w:rPr>
      </w:pPr>
      <w:r w:rsidRPr="00750E59">
        <w:rPr>
          <w:rFonts w:ascii="ＭＳ ゴシック" w:eastAsia="ＭＳ ゴシック" w:hAnsi="ＭＳ ゴシック" w:hint="eastAsia"/>
          <w:b/>
          <w:szCs w:val="21"/>
        </w:rPr>
        <w:lastRenderedPageBreak/>
        <w:t>１　実施機関別個人情報を取り扱う事務の届出件数</w:t>
      </w:r>
      <w:r w:rsidRPr="00750E59">
        <w:rPr>
          <w:rFonts w:ascii="ＭＳ ゴシック" w:eastAsia="ＭＳ ゴシック" w:hAnsi="ＭＳ ゴシック" w:hint="eastAsia"/>
          <w:szCs w:val="21"/>
        </w:rPr>
        <w:t>［表１参照］</w:t>
      </w:r>
    </w:p>
    <w:p w14:paraId="2A06CAB5" w14:textId="2A7F20DC" w:rsidR="00216959" w:rsidRPr="00750E59" w:rsidRDefault="00216959" w:rsidP="006259D8">
      <w:pPr>
        <w:spacing w:line="320" w:lineRule="exact"/>
        <w:ind w:left="241" w:hangingChars="100" w:hanging="241"/>
        <w:rPr>
          <w:rFonts w:ascii="ＭＳ 明朝" w:eastAsia="ＭＳ 明朝" w:hAnsi="ＭＳ 明朝"/>
          <w:szCs w:val="21"/>
        </w:rPr>
      </w:pPr>
      <w:r w:rsidRPr="00750E59">
        <w:rPr>
          <w:rFonts w:ascii="ＭＳ 明朝" w:eastAsia="ＭＳ 明朝" w:hAnsi="ＭＳ 明朝" w:hint="eastAsia"/>
          <w:szCs w:val="21"/>
        </w:rPr>
        <w:t xml:space="preserve">　</w:t>
      </w:r>
      <w:r w:rsidRPr="00750E59">
        <w:rPr>
          <w:rFonts w:ascii="ＭＳ 明朝" w:eastAsia="ＭＳ 明朝" w:hAnsi="ＭＳ 明朝" w:hint="eastAsia"/>
          <w:color w:val="FF0000"/>
          <w:szCs w:val="21"/>
        </w:rPr>
        <w:t xml:space="preserve">　</w:t>
      </w:r>
      <w:r w:rsidRPr="00750E59">
        <w:rPr>
          <w:rFonts w:ascii="ＭＳ 明朝" w:eastAsia="ＭＳ 明朝" w:hAnsi="ＭＳ 明朝" w:hint="eastAsia"/>
          <w:szCs w:val="21"/>
        </w:rPr>
        <w:t>個人情報を取り扱う事務の届出（条例第</w:t>
      </w:r>
      <w:r w:rsidR="00444EB5">
        <w:rPr>
          <w:rFonts w:ascii="ＭＳ 明朝" w:eastAsia="ＭＳ 明朝" w:hAnsi="ＭＳ 明朝" w:hint="eastAsia"/>
          <w:szCs w:val="21"/>
        </w:rPr>
        <w:t>３</w:t>
      </w:r>
      <w:r w:rsidRPr="00750E59">
        <w:rPr>
          <w:rFonts w:ascii="ＭＳ 明朝" w:eastAsia="ＭＳ 明朝" w:hAnsi="ＭＳ 明朝" w:hint="eastAsia"/>
          <w:szCs w:val="21"/>
        </w:rPr>
        <w:t>条）の</w:t>
      </w:r>
      <w:r w:rsidR="00504EA1">
        <w:rPr>
          <w:rFonts w:ascii="ＭＳ 明朝" w:eastAsia="ＭＳ 明朝" w:hAnsi="ＭＳ 明朝" w:hint="eastAsia"/>
          <w:szCs w:val="21"/>
        </w:rPr>
        <w:t>令和</w:t>
      </w:r>
      <w:r w:rsidR="00444EB5">
        <w:rPr>
          <w:rFonts w:ascii="ＭＳ 明朝" w:eastAsia="ＭＳ 明朝" w:hAnsi="ＭＳ 明朝" w:hint="eastAsia"/>
          <w:szCs w:val="21"/>
        </w:rPr>
        <w:t>５</w:t>
      </w:r>
      <w:r w:rsidRPr="00750E59">
        <w:rPr>
          <w:rFonts w:ascii="ＭＳ 明朝" w:eastAsia="ＭＳ 明朝" w:hAnsi="ＭＳ 明朝" w:hint="eastAsia"/>
          <w:szCs w:val="21"/>
        </w:rPr>
        <w:t>年度末の届出件数は</w:t>
      </w:r>
      <w:r w:rsidR="003B01B3">
        <w:rPr>
          <w:rFonts w:ascii="ＭＳ 明朝" w:eastAsia="ＭＳ 明朝" w:hAnsi="ＭＳ 明朝"/>
          <w:szCs w:val="21"/>
        </w:rPr>
        <w:t>3,</w:t>
      </w:r>
      <w:r w:rsidR="00444EB5">
        <w:rPr>
          <w:rFonts w:ascii="ＭＳ 明朝" w:eastAsia="ＭＳ 明朝" w:hAnsi="ＭＳ 明朝"/>
          <w:szCs w:val="21"/>
        </w:rPr>
        <w:t>2</w:t>
      </w:r>
      <w:r w:rsidR="00444EB5">
        <w:rPr>
          <w:rFonts w:ascii="ＭＳ 明朝" w:eastAsia="ＭＳ 明朝" w:hAnsi="ＭＳ 明朝" w:hint="eastAsia"/>
          <w:szCs w:val="21"/>
        </w:rPr>
        <w:t>96</w:t>
      </w:r>
      <w:r w:rsidRPr="00750E59">
        <w:rPr>
          <w:rFonts w:ascii="ＭＳ 明朝" w:eastAsia="ＭＳ 明朝" w:hAnsi="ＭＳ 明朝" w:hint="eastAsia"/>
          <w:szCs w:val="21"/>
        </w:rPr>
        <w:t>件となっており、</w:t>
      </w:r>
      <w:r w:rsidR="00C01EDD">
        <w:rPr>
          <w:rFonts w:ascii="ＭＳ 明朝" w:eastAsia="ＭＳ 明朝" w:hAnsi="ＭＳ 明朝" w:hint="eastAsia"/>
          <w:szCs w:val="21"/>
        </w:rPr>
        <w:t>令和</w:t>
      </w:r>
      <w:r w:rsidR="00444EB5">
        <w:rPr>
          <w:rFonts w:ascii="ＭＳ 明朝" w:eastAsia="ＭＳ 明朝" w:hAnsi="ＭＳ 明朝" w:hint="eastAsia"/>
          <w:szCs w:val="21"/>
        </w:rPr>
        <w:t>５</w:t>
      </w:r>
      <w:r w:rsidR="00CA56CC" w:rsidRPr="00750E59">
        <w:rPr>
          <w:rFonts w:ascii="ＭＳ 明朝" w:eastAsia="ＭＳ 明朝" w:hAnsi="ＭＳ 明朝" w:hint="eastAsia"/>
          <w:szCs w:val="21"/>
        </w:rPr>
        <w:t>年度中に開始</w:t>
      </w:r>
      <w:r w:rsidR="003B01B3">
        <w:rPr>
          <w:rFonts w:ascii="ＭＳ 明朝" w:eastAsia="ＭＳ 明朝" w:hAnsi="ＭＳ 明朝" w:hint="eastAsia"/>
          <w:szCs w:val="21"/>
        </w:rPr>
        <w:t>届出</w:t>
      </w:r>
      <w:r w:rsidR="00CA56CC" w:rsidRPr="00750E59">
        <w:rPr>
          <w:rFonts w:ascii="ＭＳ 明朝" w:eastAsia="ＭＳ 明朝" w:hAnsi="ＭＳ 明朝" w:hint="eastAsia"/>
          <w:szCs w:val="21"/>
        </w:rPr>
        <w:t>された事務</w:t>
      </w:r>
      <w:r w:rsidR="00444EB5">
        <w:rPr>
          <w:rFonts w:ascii="ＭＳ 明朝" w:eastAsia="ＭＳ 明朝" w:hAnsi="ＭＳ 明朝" w:hint="eastAsia"/>
          <w:szCs w:val="21"/>
        </w:rPr>
        <w:t>18</w:t>
      </w:r>
      <w:r w:rsidR="00CA56CC" w:rsidRPr="00750E59">
        <w:rPr>
          <w:rFonts w:ascii="ＭＳ 明朝" w:eastAsia="ＭＳ 明朝" w:hAnsi="ＭＳ 明朝" w:hint="eastAsia"/>
          <w:szCs w:val="21"/>
        </w:rPr>
        <w:t>件の増及び廃止</w:t>
      </w:r>
      <w:r w:rsidR="003B01B3">
        <w:rPr>
          <w:rFonts w:ascii="ＭＳ 明朝" w:eastAsia="ＭＳ 明朝" w:hAnsi="ＭＳ 明朝" w:hint="eastAsia"/>
          <w:szCs w:val="21"/>
        </w:rPr>
        <w:t>届出</w:t>
      </w:r>
      <w:r w:rsidR="00CA56CC" w:rsidRPr="00750E59">
        <w:rPr>
          <w:rFonts w:ascii="ＭＳ 明朝" w:eastAsia="ＭＳ 明朝" w:hAnsi="ＭＳ 明朝" w:hint="eastAsia"/>
          <w:szCs w:val="21"/>
        </w:rPr>
        <w:t>された事務</w:t>
      </w:r>
      <w:r w:rsidR="00444EB5">
        <w:rPr>
          <w:rFonts w:ascii="ＭＳ 明朝" w:eastAsia="ＭＳ 明朝" w:hAnsi="ＭＳ 明朝" w:hint="eastAsia"/>
          <w:szCs w:val="21"/>
        </w:rPr>
        <w:t>１</w:t>
      </w:r>
      <w:r w:rsidR="00CA56CC" w:rsidRPr="00750E59">
        <w:rPr>
          <w:rFonts w:ascii="ＭＳ 明朝" w:eastAsia="ＭＳ 明朝" w:hAnsi="ＭＳ 明朝" w:hint="eastAsia"/>
          <w:szCs w:val="21"/>
        </w:rPr>
        <w:t>件の減により、</w:t>
      </w:r>
      <w:r w:rsidR="001F5DEF">
        <w:rPr>
          <w:rFonts w:ascii="ＭＳ 明朝" w:eastAsia="ＭＳ 明朝" w:hAnsi="ＭＳ 明朝" w:hint="eastAsia"/>
          <w:szCs w:val="21"/>
        </w:rPr>
        <w:t>前</w:t>
      </w:r>
      <w:r w:rsidRPr="00750E59">
        <w:rPr>
          <w:rFonts w:ascii="ＭＳ 明朝" w:eastAsia="ＭＳ 明朝" w:hAnsi="ＭＳ 明朝" w:hint="eastAsia"/>
          <w:szCs w:val="21"/>
        </w:rPr>
        <w:t>年度末（</w:t>
      </w:r>
      <w:r w:rsidR="003B01B3">
        <w:rPr>
          <w:rFonts w:ascii="ＭＳ 明朝" w:eastAsia="ＭＳ 明朝" w:hAnsi="ＭＳ 明朝" w:hint="eastAsia"/>
          <w:szCs w:val="21"/>
        </w:rPr>
        <w:t>3</w:t>
      </w:r>
      <w:r w:rsidR="003B01B3">
        <w:rPr>
          <w:rFonts w:ascii="ＭＳ 明朝" w:eastAsia="ＭＳ 明朝" w:hAnsi="ＭＳ 明朝"/>
          <w:szCs w:val="21"/>
        </w:rPr>
        <w:t>,</w:t>
      </w:r>
      <w:r w:rsidR="00444EB5">
        <w:rPr>
          <w:rFonts w:ascii="ＭＳ 明朝" w:eastAsia="ＭＳ 明朝" w:hAnsi="ＭＳ 明朝"/>
          <w:szCs w:val="21"/>
        </w:rPr>
        <w:t>2</w:t>
      </w:r>
      <w:r w:rsidR="00444EB5">
        <w:rPr>
          <w:rFonts w:ascii="ＭＳ 明朝" w:eastAsia="ＭＳ 明朝" w:hAnsi="ＭＳ 明朝" w:hint="eastAsia"/>
          <w:szCs w:val="21"/>
        </w:rPr>
        <w:t>79</w:t>
      </w:r>
      <w:r w:rsidRPr="00750E59">
        <w:rPr>
          <w:rFonts w:ascii="ＭＳ 明朝" w:eastAsia="ＭＳ 明朝" w:hAnsi="ＭＳ 明朝" w:hint="eastAsia"/>
          <w:szCs w:val="21"/>
        </w:rPr>
        <w:t>件）と比較して</w:t>
      </w:r>
      <w:r w:rsidR="00444EB5">
        <w:rPr>
          <w:rFonts w:ascii="ＭＳ 明朝" w:eastAsia="ＭＳ 明朝" w:hAnsi="ＭＳ 明朝" w:hint="eastAsia"/>
          <w:szCs w:val="21"/>
        </w:rPr>
        <w:t>17</w:t>
      </w:r>
      <w:r w:rsidRPr="00750E59">
        <w:rPr>
          <w:rFonts w:ascii="ＭＳ 明朝" w:eastAsia="ＭＳ 明朝" w:hAnsi="ＭＳ 明朝" w:hint="eastAsia"/>
          <w:szCs w:val="21"/>
        </w:rPr>
        <w:t>件（</w:t>
      </w:r>
      <w:r w:rsidR="002418A8">
        <w:rPr>
          <w:rFonts w:ascii="ＭＳ 明朝" w:eastAsia="ＭＳ 明朝" w:hAnsi="ＭＳ 明朝"/>
          <w:szCs w:val="21"/>
        </w:rPr>
        <w:t>0</w:t>
      </w:r>
      <w:r w:rsidR="003B01B3">
        <w:rPr>
          <w:rFonts w:ascii="ＭＳ 明朝" w:eastAsia="ＭＳ 明朝" w:hAnsi="ＭＳ 明朝"/>
          <w:szCs w:val="21"/>
        </w:rPr>
        <w:t>.</w:t>
      </w:r>
      <w:r w:rsidR="00185EF1">
        <w:rPr>
          <w:rFonts w:ascii="ＭＳ 明朝" w:eastAsia="ＭＳ 明朝" w:hAnsi="ＭＳ 明朝" w:hint="eastAsia"/>
          <w:szCs w:val="21"/>
        </w:rPr>
        <w:t>5</w:t>
      </w:r>
      <w:r w:rsidRPr="00750E59">
        <w:rPr>
          <w:rFonts w:ascii="ＭＳ 明朝" w:eastAsia="ＭＳ 明朝" w:hAnsi="ＭＳ 明朝" w:hint="eastAsia"/>
          <w:szCs w:val="21"/>
        </w:rPr>
        <w:t>％）</w:t>
      </w:r>
      <w:r w:rsidR="004F0EDB">
        <w:rPr>
          <w:rFonts w:ascii="ＭＳ 明朝" w:eastAsia="ＭＳ 明朝" w:hAnsi="ＭＳ 明朝" w:hint="eastAsia"/>
          <w:szCs w:val="21"/>
        </w:rPr>
        <w:t>増加</w:t>
      </w:r>
      <w:r w:rsidRPr="00750E59">
        <w:rPr>
          <w:rFonts w:ascii="ＭＳ 明朝" w:eastAsia="ＭＳ 明朝" w:hAnsi="ＭＳ 明朝" w:hint="eastAsia"/>
          <w:szCs w:val="21"/>
        </w:rPr>
        <w:t>しています。</w:t>
      </w:r>
    </w:p>
    <w:p w14:paraId="1EEAB558" w14:textId="241D4F94" w:rsidR="00216959" w:rsidRPr="00CF543D" w:rsidRDefault="00216959" w:rsidP="0024462F">
      <w:pPr>
        <w:spacing w:line="320" w:lineRule="exact"/>
        <w:ind w:left="241" w:hangingChars="100" w:hanging="241"/>
        <w:rPr>
          <w:rFonts w:ascii="ＭＳ 明朝" w:eastAsia="ＭＳ 明朝" w:hAnsi="ＭＳ 明朝"/>
          <w:szCs w:val="21"/>
        </w:rPr>
      </w:pPr>
      <w:r w:rsidRPr="00750E59">
        <w:rPr>
          <w:rFonts w:ascii="ＭＳ 明朝" w:eastAsia="ＭＳ 明朝" w:hAnsi="ＭＳ 明朝" w:hint="eastAsia"/>
          <w:szCs w:val="21"/>
        </w:rPr>
        <w:t xml:space="preserve">　　実施機関</w:t>
      </w:r>
      <w:r w:rsidR="008F0807">
        <w:rPr>
          <w:rFonts w:ascii="ＭＳ 明朝" w:eastAsia="ＭＳ 明朝" w:hAnsi="ＭＳ 明朝" w:hint="eastAsia"/>
          <w:szCs w:val="21"/>
        </w:rPr>
        <w:t>（担当所属）</w:t>
      </w:r>
      <w:r w:rsidRPr="00750E59">
        <w:rPr>
          <w:rFonts w:ascii="ＭＳ 明朝" w:eastAsia="ＭＳ 明朝" w:hAnsi="ＭＳ 明朝" w:hint="eastAsia"/>
          <w:szCs w:val="21"/>
        </w:rPr>
        <w:t>別の届出件数としては、区役所が</w:t>
      </w:r>
      <w:r w:rsidR="00185EF1">
        <w:rPr>
          <w:rFonts w:ascii="ＭＳ 明朝" w:eastAsia="ＭＳ 明朝" w:hAnsi="ＭＳ 明朝"/>
          <w:szCs w:val="21"/>
        </w:rPr>
        <w:t>8</w:t>
      </w:r>
      <w:r w:rsidR="00185EF1">
        <w:rPr>
          <w:rFonts w:ascii="ＭＳ 明朝" w:eastAsia="ＭＳ 明朝" w:hAnsi="ＭＳ 明朝" w:hint="eastAsia"/>
          <w:szCs w:val="21"/>
        </w:rPr>
        <w:t>10</w:t>
      </w:r>
      <w:r w:rsidRPr="00750E59">
        <w:rPr>
          <w:rFonts w:ascii="ＭＳ 明朝" w:eastAsia="ＭＳ 明朝" w:hAnsi="ＭＳ 明朝" w:hint="eastAsia"/>
          <w:szCs w:val="21"/>
        </w:rPr>
        <w:t>件（</w:t>
      </w:r>
      <w:r w:rsidR="004F0EDB">
        <w:rPr>
          <w:rFonts w:ascii="ＭＳ 明朝" w:eastAsia="ＭＳ 明朝" w:hAnsi="ＭＳ 明朝" w:hint="eastAsia"/>
          <w:szCs w:val="21"/>
        </w:rPr>
        <w:t>2</w:t>
      </w:r>
      <w:r w:rsidR="00FA00B4">
        <w:rPr>
          <w:rFonts w:ascii="ＭＳ 明朝" w:eastAsia="ＭＳ 明朝" w:hAnsi="ＭＳ 明朝"/>
          <w:szCs w:val="21"/>
        </w:rPr>
        <w:t>4.</w:t>
      </w:r>
      <w:r w:rsidR="002418A8">
        <w:rPr>
          <w:rFonts w:ascii="ＭＳ 明朝" w:eastAsia="ＭＳ 明朝" w:hAnsi="ＭＳ 明朝"/>
          <w:szCs w:val="21"/>
        </w:rPr>
        <w:t>6</w:t>
      </w:r>
      <w:r w:rsidRPr="00750E59">
        <w:rPr>
          <w:rFonts w:ascii="ＭＳ 明朝" w:eastAsia="ＭＳ 明朝" w:hAnsi="ＭＳ 明朝" w:hint="eastAsia"/>
          <w:szCs w:val="21"/>
        </w:rPr>
        <w:t>％）と最も多く、次いで福祉局</w:t>
      </w:r>
      <w:r w:rsidR="008F0807">
        <w:rPr>
          <w:rFonts w:ascii="ＭＳ 明朝" w:eastAsia="ＭＳ 明朝" w:hAnsi="ＭＳ 明朝" w:hint="eastAsia"/>
          <w:szCs w:val="21"/>
        </w:rPr>
        <w:t>が</w:t>
      </w:r>
      <w:r w:rsidR="00185EF1">
        <w:rPr>
          <w:rFonts w:ascii="ＭＳ 明朝" w:eastAsia="ＭＳ 明朝" w:hAnsi="ＭＳ 明朝" w:hint="eastAsia"/>
          <w:szCs w:val="21"/>
        </w:rPr>
        <w:t>2</w:t>
      </w:r>
      <w:r w:rsidR="00185EF1">
        <w:rPr>
          <w:rFonts w:ascii="ＭＳ 明朝" w:eastAsia="ＭＳ 明朝" w:hAnsi="ＭＳ 明朝"/>
          <w:szCs w:val="21"/>
        </w:rPr>
        <w:t>7</w:t>
      </w:r>
      <w:r w:rsidR="00185EF1">
        <w:rPr>
          <w:rFonts w:ascii="ＭＳ 明朝" w:eastAsia="ＭＳ 明朝" w:hAnsi="ＭＳ 明朝" w:hint="eastAsia"/>
          <w:szCs w:val="21"/>
        </w:rPr>
        <w:t>4</w:t>
      </w:r>
      <w:r w:rsidRPr="00750E59">
        <w:rPr>
          <w:rFonts w:ascii="ＭＳ 明朝" w:eastAsia="ＭＳ 明朝" w:hAnsi="ＭＳ 明朝" w:hint="eastAsia"/>
          <w:szCs w:val="21"/>
        </w:rPr>
        <w:t>件（</w:t>
      </w:r>
      <w:r w:rsidR="004F0EDB">
        <w:rPr>
          <w:rFonts w:ascii="ＭＳ 明朝" w:eastAsia="ＭＳ 明朝" w:hAnsi="ＭＳ 明朝" w:hint="eastAsia"/>
          <w:szCs w:val="21"/>
        </w:rPr>
        <w:t>8</w:t>
      </w:r>
      <w:r w:rsidR="004F0EDB">
        <w:rPr>
          <w:rFonts w:ascii="ＭＳ 明朝" w:eastAsia="ＭＳ 明朝" w:hAnsi="ＭＳ 明朝"/>
          <w:szCs w:val="21"/>
        </w:rPr>
        <w:t>.</w:t>
      </w:r>
      <w:r w:rsidR="002418A8">
        <w:rPr>
          <w:rFonts w:ascii="ＭＳ 明朝" w:eastAsia="ＭＳ 明朝" w:hAnsi="ＭＳ 明朝"/>
          <w:szCs w:val="21"/>
        </w:rPr>
        <w:t>3</w:t>
      </w:r>
      <w:r w:rsidR="00F324E2" w:rsidRPr="00750E59">
        <w:rPr>
          <w:rFonts w:ascii="ＭＳ 明朝" w:eastAsia="ＭＳ 明朝" w:hAnsi="ＭＳ 明朝" w:hint="eastAsia"/>
          <w:szCs w:val="21"/>
        </w:rPr>
        <w:t>％</w:t>
      </w:r>
      <w:r w:rsidRPr="00750E59">
        <w:rPr>
          <w:rFonts w:ascii="ＭＳ 明朝" w:eastAsia="ＭＳ 明朝" w:hAnsi="ＭＳ 明朝" w:hint="eastAsia"/>
          <w:szCs w:val="21"/>
        </w:rPr>
        <w:t>）、</w:t>
      </w:r>
      <w:r w:rsidR="002418A8">
        <w:rPr>
          <w:rFonts w:ascii="ＭＳ 明朝" w:eastAsia="ＭＳ 明朝" w:hAnsi="ＭＳ 明朝" w:hint="eastAsia"/>
          <w:szCs w:val="21"/>
        </w:rPr>
        <w:t>健康局</w:t>
      </w:r>
      <w:r w:rsidR="008F0807">
        <w:rPr>
          <w:rFonts w:ascii="ＭＳ 明朝" w:eastAsia="ＭＳ 明朝" w:hAnsi="ＭＳ 明朝" w:hint="eastAsia"/>
          <w:szCs w:val="21"/>
        </w:rPr>
        <w:t>が</w:t>
      </w:r>
      <w:r w:rsidR="00185EF1">
        <w:rPr>
          <w:rFonts w:ascii="ＭＳ 明朝" w:eastAsia="ＭＳ 明朝" w:hAnsi="ＭＳ 明朝" w:hint="eastAsia"/>
          <w:szCs w:val="21"/>
        </w:rPr>
        <w:t>2</w:t>
      </w:r>
      <w:r w:rsidR="00185EF1">
        <w:rPr>
          <w:rFonts w:ascii="ＭＳ 明朝" w:eastAsia="ＭＳ 明朝" w:hAnsi="ＭＳ 明朝"/>
          <w:szCs w:val="21"/>
        </w:rPr>
        <w:t>0</w:t>
      </w:r>
      <w:r w:rsidR="00185EF1">
        <w:rPr>
          <w:rFonts w:ascii="ＭＳ 明朝" w:eastAsia="ＭＳ 明朝" w:hAnsi="ＭＳ 明朝" w:hint="eastAsia"/>
          <w:szCs w:val="21"/>
        </w:rPr>
        <w:t>1</w:t>
      </w:r>
      <w:r w:rsidRPr="00750E59">
        <w:rPr>
          <w:rFonts w:ascii="ＭＳ 明朝" w:eastAsia="ＭＳ 明朝" w:hAnsi="ＭＳ 明朝" w:hint="eastAsia"/>
          <w:szCs w:val="21"/>
        </w:rPr>
        <w:t>件（</w:t>
      </w:r>
      <w:r w:rsidR="004F0EDB">
        <w:rPr>
          <w:rFonts w:ascii="ＭＳ 明朝" w:eastAsia="ＭＳ 明朝" w:hAnsi="ＭＳ 明朝" w:hint="eastAsia"/>
          <w:szCs w:val="21"/>
        </w:rPr>
        <w:t>6</w:t>
      </w:r>
      <w:r w:rsidR="004F0EDB">
        <w:rPr>
          <w:rFonts w:ascii="ＭＳ 明朝" w:eastAsia="ＭＳ 明朝" w:hAnsi="ＭＳ 明朝"/>
          <w:szCs w:val="21"/>
        </w:rPr>
        <w:t>.</w:t>
      </w:r>
      <w:r w:rsidR="003B01B3">
        <w:rPr>
          <w:rFonts w:ascii="ＭＳ 明朝" w:eastAsia="ＭＳ 明朝" w:hAnsi="ＭＳ 明朝"/>
          <w:szCs w:val="21"/>
        </w:rPr>
        <w:t>1</w:t>
      </w:r>
      <w:r w:rsidRPr="00750E59">
        <w:rPr>
          <w:rFonts w:ascii="ＭＳ 明朝" w:eastAsia="ＭＳ 明朝" w:hAnsi="ＭＳ 明朝" w:hint="eastAsia"/>
          <w:szCs w:val="21"/>
        </w:rPr>
        <w:t>％）となっています。</w:t>
      </w:r>
    </w:p>
    <w:p w14:paraId="2D3BAA97" w14:textId="3BC5F79A" w:rsidR="00216959" w:rsidRPr="003B01B3" w:rsidRDefault="00216959" w:rsidP="00216959">
      <w:pPr>
        <w:spacing w:line="320" w:lineRule="exact"/>
        <w:ind w:left="241" w:hangingChars="100" w:hanging="241"/>
        <w:rPr>
          <w:rFonts w:ascii="ＭＳ 明朝" w:eastAsia="ＭＳ 明朝" w:hAnsi="ＭＳ 明朝"/>
          <w:szCs w:val="21"/>
        </w:rPr>
      </w:pPr>
    </w:p>
    <w:p w14:paraId="650C307B" w14:textId="46D65572" w:rsidR="00216959" w:rsidRPr="00B6036F" w:rsidRDefault="000C5355" w:rsidP="00216959">
      <w:pPr>
        <w:spacing w:line="320" w:lineRule="exact"/>
        <w:ind w:left="242" w:hangingChars="100" w:hanging="242"/>
        <w:rPr>
          <w:rFonts w:ascii="ＭＳ ゴシック" w:eastAsia="ＭＳ ゴシック" w:hAnsi="ＭＳ ゴシック"/>
          <w:b/>
          <w:szCs w:val="21"/>
        </w:rPr>
      </w:pPr>
      <w:r>
        <w:rPr>
          <w:rFonts w:ascii="ＭＳ ゴシック" w:eastAsia="ＭＳ ゴシック" w:hAnsi="ＭＳ ゴシック" w:hint="eastAsia"/>
          <w:b/>
          <w:szCs w:val="21"/>
        </w:rPr>
        <w:t>２　保有個人情報の開示等請求</w:t>
      </w:r>
      <w:r w:rsidR="00216959" w:rsidRPr="00B6036F">
        <w:rPr>
          <w:rFonts w:ascii="ＭＳ ゴシック" w:eastAsia="ＭＳ ゴシック" w:hAnsi="ＭＳ ゴシック" w:hint="eastAsia"/>
          <w:b/>
          <w:szCs w:val="21"/>
        </w:rPr>
        <w:t>の状況</w:t>
      </w:r>
    </w:p>
    <w:p w14:paraId="1FACBF6B" w14:textId="0E44EC0E" w:rsidR="00216959" w:rsidRPr="00BD5AE4" w:rsidRDefault="00216959" w:rsidP="00216959">
      <w:pPr>
        <w:spacing w:line="320" w:lineRule="exact"/>
        <w:rPr>
          <w:rFonts w:ascii="ＭＳ ゴシック" w:eastAsia="ＭＳ ゴシック" w:hAnsi="ＭＳ ゴシック"/>
          <w:szCs w:val="21"/>
        </w:rPr>
      </w:pPr>
      <w:r w:rsidRPr="00BD5AE4">
        <w:rPr>
          <w:rFonts w:ascii="ＭＳ ゴシック" w:eastAsia="ＭＳ ゴシック" w:hAnsi="ＭＳ ゴシック" w:hint="eastAsia"/>
          <w:szCs w:val="21"/>
        </w:rPr>
        <w:t xml:space="preserve"> (1)　開示請求</w:t>
      </w:r>
    </w:p>
    <w:p w14:paraId="41383274" w14:textId="1726F60A" w:rsidR="00216959" w:rsidRPr="00BD5AE4" w:rsidRDefault="00216959" w:rsidP="00216959">
      <w:pPr>
        <w:spacing w:line="320" w:lineRule="exact"/>
        <w:rPr>
          <w:rFonts w:ascii="ＭＳ ゴシック" w:eastAsia="ＭＳ ゴシック" w:hAnsi="ＭＳ ゴシック"/>
          <w:szCs w:val="21"/>
        </w:rPr>
      </w:pPr>
      <w:r w:rsidRPr="00BD5AE4">
        <w:rPr>
          <w:rFonts w:ascii="ＭＳ 明朝" w:eastAsia="ＭＳ 明朝" w:hAnsi="ＭＳ 明朝" w:hint="eastAsia"/>
          <w:szCs w:val="21"/>
        </w:rPr>
        <w:t xml:space="preserve">　　</w:t>
      </w:r>
      <w:r w:rsidRPr="00BD5AE4">
        <w:rPr>
          <w:rFonts w:ascii="ＭＳ ゴシック" w:eastAsia="ＭＳ ゴシック" w:hAnsi="ＭＳ ゴシック" w:hint="eastAsia"/>
          <w:szCs w:val="21"/>
        </w:rPr>
        <w:t xml:space="preserve">　開示請求件数（請求方別）［表２参照］</w:t>
      </w:r>
    </w:p>
    <w:p w14:paraId="23F46A07" w14:textId="77777777" w:rsidR="00216959" w:rsidRPr="00BD5AE4" w:rsidRDefault="00216959" w:rsidP="00216959">
      <w:pPr>
        <w:spacing w:line="320" w:lineRule="exact"/>
        <w:ind w:left="723" w:hangingChars="300" w:hanging="723"/>
        <w:rPr>
          <w:rFonts w:ascii="ＭＳ 明朝" w:eastAsia="ＭＳ 明朝" w:hAnsi="ＭＳ 明朝"/>
          <w:szCs w:val="21"/>
        </w:rPr>
      </w:pPr>
      <w:r w:rsidRPr="00BD5AE4">
        <w:rPr>
          <w:rFonts w:ascii="ＭＳ 明朝" w:eastAsia="ＭＳ 明朝" w:hAnsi="ＭＳ 明朝" w:hint="eastAsia"/>
          <w:szCs w:val="21"/>
        </w:rPr>
        <w:t xml:space="preserve">　　　　</w:t>
      </w:r>
      <w:r w:rsidR="00B6665E" w:rsidRPr="00BD5AE4">
        <w:rPr>
          <w:rFonts w:ascii="ＭＳ 明朝" w:eastAsia="ＭＳ 明朝" w:hAnsi="ＭＳ 明朝" w:hint="eastAsia"/>
          <w:szCs w:val="21"/>
        </w:rPr>
        <w:t>開示請求件数</w:t>
      </w:r>
      <w:r w:rsidRPr="00BD5AE4">
        <w:rPr>
          <w:rFonts w:ascii="ＭＳ 明朝" w:eastAsia="ＭＳ 明朝" w:hAnsi="ＭＳ 明朝" w:hint="eastAsia"/>
          <w:szCs w:val="21"/>
        </w:rPr>
        <w:t>は、請求者が実施機関に提出した開示請求書の数で、１枚を１件として算出しています。</w:t>
      </w:r>
    </w:p>
    <w:p w14:paraId="729458DE" w14:textId="57E8BFC4" w:rsidR="00216959" w:rsidRPr="00BD5AE4" w:rsidRDefault="00236D44" w:rsidP="00D521A0">
      <w:pPr>
        <w:spacing w:line="320" w:lineRule="exact"/>
        <w:ind w:left="1205" w:hangingChars="500" w:hanging="1205"/>
        <w:rPr>
          <w:rFonts w:ascii="ＭＳ 明朝" w:eastAsia="ＭＳ 明朝" w:hAnsi="ＭＳ 明朝"/>
          <w:szCs w:val="21"/>
        </w:rPr>
      </w:pPr>
      <w:r w:rsidRPr="00BD5AE4">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12667EA7" wp14:editId="267B75A7">
                <wp:simplePos x="0" y="0"/>
                <wp:positionH relativeFrom="column">
                  <wp:posOffset>403860</wp:posOffset>
                </wp:positionH>
                <wp:positionV relativeFrom="paragraph">
                  <wp:posOffset>33020</wp:posOffset>
                </wp:positionV>
                <wp:extent cx="5816600" cy="400050"/>
                <wp:effectExtent l="0" t="0" r="12700" b="1905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400050"/>
                        </a:xfrm>
                        <a:prstGeom prst="bracketPair">
                          <a:avLst>
                            <a:gd name="adj" fmla="val 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EB0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31.8pt;margin-top:2.6pt;width:458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" adj="1710">
                <v:textbox inset="5.85pt,.7pt,5.85pt,.7pt"/>
              </v:shape>
            </w:pict>
          </mc:Fallback>
        </mc:AlternateContent>
      </w:r>
      <w:r w:rsidR="00216959" w:rsidRPr="00BD5AE4">
        <w:rPr>
          <w:rFonts w:ascii="ＭＳ 明朝" w:eastAsia="ＭＳ 明朝" w:hAnsi="ＭＳ 明朝" w:hint="eastAsia"/>
          <w:szCs w:val="21"/>
        </w:rPr>
        <w:t xml:space="preserve">　　　　※１件の開示請求に対して、</w:t>
      </w:r>
      <w:r w:rsidR="00D521A0" w:rsidRPr="00BD5AE4">
        <w:rPr>
          <w:rFonts w:ascii="ＭＳ 明朝" w:eastAsia="ＭＳ 明朝" w:hAnsi="ＭＳ 明朝" w:hint="eastAsia"/>
          <w:szCs w:val="21"/>
        </w:rPr>
        <w:t>複数の開示決定等を行うこと</w:t>
      </w:r>
      <w:r w:rsidR="00CA56CC">
        <w:rPr>
          <w:rFonts w:ascii="ＭＳ 明朝" w:eastAsia="ＭＳ 明朝" w:hAnsi="ＭＳ 明朝" w:hint="eastAsia"/>
          <w:szCs w:val="21"/>
        </w:rPr>
        <w:t>が</w:t>
      </w:r>
      <w:r w:rsidR="00D521A0" w:rsidRPr="00BD5AE4">
        <w:rPr>
          <w:rFonts w:ascii="ＭＳ 明朝" w:eastAsia="ＭＳ 明朝" w:hAnsi="ＭＳ 明朝" w:hint="eastAsia"/>
          <w:szCs w:val="21"/>
        </w:rPr>
        <w:t>あるため</w:t>
      </w:r>
      <w:r w:rsidR="00216959" w:rsidRPr="00BD5AE4">
        <w:rPr>
          <w:rFonts w:ascii="ＭＳ 明朝" w:eastAsia="ＭＳ 明朝" w:hAnsi="ＭＳ 明朝" w:hint="eastAsia"/>
          <w:szCs w:val="21"/>
        </w:rPr>
        <w:t>、</w:t>
      </w:r>
      <w:r w:rsidR="00CA56CC">
        <w:rPr>
          <w:rFonts w:ascii="ＭＳ 明朝" w:eastAsia="ＭＳ 明朝" w:hAnsi="ＭＳ 明朝" w:hint="eastAsia"/>
          <w:szCs w:val="21"/>
        </w:rPr>
        <w:t>開示請求の件数と開示決定等の件数は、必ずしも一致しません。</w:t>
      </w:r>
    </w:p>
    <w:p w14:paraId="4022440B" w14:textId="41F5E9EF" w:rsidR="00216959" w:rsidRPr="00BD5AE4" w:rsidRDefault="00C01EDD" w:rsidP="00216959">
      <w:pPr>
        <w:spacing w:line="320" w:lineRule="exact"/>
        <w:ind w:leftChars="300" w:left="723" w:firstLineChars="100" w:firstLine="241"/>
        <w:rPr>
          <w:rFonts w:ascii="ＭＳ 明朝" w:eastAsia="ＭＳ 明朝" w:hAnsi="ＭＳ 明朝"/>
          <w:szCs w:val="21"/>
        </w:rPr>
      </w:pPr>
      <w:r>
        <w:rPr>
          <w:rFonts w:ascii="ＭＳ 明朝" w:eastAsia="ＭＳ 明朝" w:hAnsi="ＭＳ 明朝" w:hint="eastAsia"/>
          <w:szCs w:val="21"/>
        </w:rPr>
        <w:t>令和</w:t>
      </w:r>
      <w:r w:rsidR="00683764">
        <w:rPr>
          <w:rFonts w:ascii="ＭＳ 明朝" w:eastAsia="ＭＳ 明朝" w:hAnsi="ＭＳ 明朝" w:hint="eastAsia"/>
          <w:szCs w:val="21"/>
        </w:rPr>
        <w:t>５</w:t>
      </w:r>
      <w:r w:rsidR="00216959" w:rsidRPr="00BD5AE4">
        <w:rPr>
          <w:rFonts w:ascii="ＭＳ 明朝" w:eastAsia="ＭＳ 明朝" w:hAnsi="ＭＳ 明朝" w:hint="eastAsia"/>
          <w:szCs w:val="21"/>
        </w:rPr>
        <w:t>年度の保有個人情報の開示請求件数は</w:t>
      </w:r>
      <w:r w:rsidR="00CA56CC">
        <w:rPr>
          <w:rFonts w:ascii="ＭＳ 明朝" w:eastAsia="ＭＳ 明朝" w:hAnsi="ＭＳ 明朝" w:hint="eastAsia"/>
          <w:szCs w:val="21"/>
        </w:rPr>
        <w:t>全体で</w:t>
      </w:r>
      <w:r w:rsidR="00683764">
        <w:rPr>
          <w:rFonts w:ascii="ＭＳ 明朝" w:eastAsia="ＭＳ 明朝" w:hAnsi="ＭＳ 明朝" w:hint="eastAsia"/>
          <w:szCs w:val="21"/>
        </w:rPr>
        <w:t>321</w:t>
      </w:r>
      <w:r>
        <w:rPr>
          <w:rFonts w:ascii="ＭＳ 明朝" w:eastAsia="ＭＳ 明朝" w:hAnsi="ＭＳ 明朝" w:hint="eastAsia"/>
          <w:szCs w:val="21"/>
        </w:rPr>
        <w:t>件となっており、</w:t>
      </w:r>
      <w:r w:rsidR="00EF028D">
        <w:rPr>
          <w:rFonts w:ascii="ＭＳ 明朝" w:eastAsia="ＭＳ 明朝" w:hAnsi="ＭＳ 明朝" w:hint="eastAsia"/>
          <w:szCs w:val="21"/>
        </w:rPr>
        <w:t>前</w:t>
      </w:r>
      <w:r w:rsidR="00216959" w:rsidRPr="00BD5AE4">
        <w:rPr>
          <w:rFonts w:ascii="ＭＳ 明朝" w:eastAsia="ＭＳ 明朝" w:hAnsi="ＭＳ 明朝" w:hint="eastAsia"/>
          <w:szCs w:val="21"/>
        </w:rPr>
        <w:t>年度（</w:t>
      </w:r>
      <w:r w:rsidR="00683764">
        <w:rPr>
          <w:rFonts w:ascii="ＭＳ 明朝" w:eastAsia="ＭＳ 明朝" w:hAnsi="ＭＳ 明朝" w:hint="eastAsia"/>
          <w:szCs w:val="21"/>
        </w:rPr>
        <w:t>370</w:t>
      </w:r>
      <w:r w:rsidR="00216959" w:rsidRPr="00BD5AE4">
        <w:rPr>
          <w:rFonts w:ascii="ＭＳ 明朝" w:eastAsia="ＭＳ 明朝" w:hAnsi="ＭＳ 明朝" w:hint="eastAsia"/>
          <w:szCs w:val="21"/>
        </w:rPr>
        <w:t>件）と比較して</w:t>
      </w:r>
      <w:r w:rsidR="00683764">
        <w:rPr>
          <w:rFonts w:ascii="ＭＳ 明朝" w:eastAsia="ＭＳ 明朝" w:hAnsi="ＭＳ 明朝" w:hint="eastAsia"/>
          <w:szCs w:val="21"/>
        </w:rPr>
        <w:t>49</w:t>
      </w:r>
      <w:r w:rsidR="00216959" w:rsidRPr="00BD5AE4">
        <w:rPr>
          <w:rFonts w:ascii="ＭＳ 明朝" w:eastAsia="ＭＳ 明朝" w:hAnsi="ＭＳ 明朝" w:hint="eastAsia"/>
          <w:szCs w:val="21"/>
        </w:rPr>
        <w:t>件（</w:t>
      </w:r>
      <w:r w:rsidR="00800412">
        <w:rPr>
          <w:rFonts w:ascii="ＭＳ 明朝" w:eastAsia="ＭＳ 明朝" w:hAnsi="ＭＳ 明朝" w:hint="eastAsia"/>
          <w:szCs w:val="21"/>
        </w:rPr>
        <w:t>13.2</w:t>
      </w:r>
      <w:r w:rsidR="00633605" w:rsidRPr="00BD5AE4">
        <w:rPr>
          <w:rFonts w:ascii="ＭＳ 明朝" w:eastAsia="ＭＳ 明朝" w:hAnsi="ＭＳ 明朝" w:hint="eastAsia"/>
          <w:szCs w:val="21"/>
        </w:rPr>
        <w:t>％）</w:t>
      </w:r>
      <w:r w:rsidR="000A6621">
        <w:rPr>
          <w:rFonts w:ascii="ＭＳ 明朝" w:eastAsia="ＭＳ 明朝" w:hAnsi="ＭＳ 明朝" w:hint="eastAsia"/>
          <w:szCs w:val="21"/>
        </w:rPr>
        <w:t>減少</w:t>
      </w:r>
      <w:r w:rsidR="00216959" w:rsidRPr="00BD5AE4">
        <w:rPr>
          <w:rFonts w:ascii="ＭＳ 明朝" w:eastAsia="ＭＳ 明朝" w:hAnsi="ＭＳ 明朝" w:hint="eastAsia"/>
          <w:szCs w:val="21"/>
        </w:rPr>
        <w:t>しています。</w:t>
      </w:r>
    </w:p>
    <w:p w14:paraId="7D993C86" w14:textId="39BED6B4" w:rsidR="00216959" w:rsidRPr="00BD5AE4" w:rsidRDefault="00216959" w:rsidP="00216959">
      <w:pPr>
        <w:spacing w:line="320" w:lineRule="exact"/>
        <w:ind w:left="723" w:hangingChars="300" w:hanging="723"/>
        <w:rPr>
          <w:rFonts w:ascii="ＭＳ 明朝" w:eastAsia="ＭＳ 明朝" w:hAnsi="ＭＳ 明朝"/>
          <w:szCs w:val="21"/>
        </w:rPr>
      </w:pPr>
      <w:r w:rsidRPr="00BD5AE4">
        <w:rPr>
          <w:rFonts w:ascii="ＭＳ 明朝" w:eastAsia="ＭＳ 明朝" w:hAnsi="ＭＳ 明朝" w:hint="eastAsia"/>
          <w:szCs w:val="21"/>
        </w:rPr>
        <w:t xml:space="preserve">　　　　請求方法別では、窓口での請求が</w:t>
      </w:r>
      <w:r w:rsidR="00683764">
        <w:rPr>
          <w:rFonts w:ascii="ＭＳ 明朝" w:eastAsia="ＭＳ 明朝" w:hAnsi="ＭＳ 明朝" w:hint="eastAsia"/>
          <w:szCs w:val="21"/>
        </w:rPr>
        <w:t>240</w:t>
      </w:r>
      <w:r w:rsidRPr="00BD5AE4">
        <w:rPr>
          <w:rFonts w:ascii="ＭＳ 明朝" w:eastAsia="ＭＳ 明朝" w:hAnsi="ＭＳ 明朝" w:hint="eastAsia"/>
          <w:szCs w:val="21"/>
        </w:rPr>
        <w:t>件（</w:t>
      </w:r>
      <w:r w:rsidR="00683764">
        <w:rPr>
          <w:rFonts w:ascii="ＭＳ 明朝" w:eastAsia="ＭＳ 明朝" w:hAnsi="ＭＳ 明朝" w:hint="eastAsia"/>
          <w:szCs w:val="21"/>
        </w:rPr>
        <w:t>74.8</w:t>
      </w:r>
      <w:r w:rsidR="00633605" w:rsidRPr="00BD5AE4">
        <w:rPr>
          <w:rFonts w:ascii="ＭＳ 明朝" w:eastAsia="ＭＳ 明朝" w:hAnsi="ＭＳ 明朝" w:hint="eastAsia"/>
          <w:szCs w:val="21"/>
        </w:rPr>
        <w:t>％）</w:t>
      </w:r>
      <w:r w:rsidR="00EF028D">
        <w:rPr>
          <w:rFonts w:ascii="ＭＳ 明朝" w:eastAsia="ＭＳ 明朝" w:hAnsi="ＭＳ 明朝" w:hint="eastAsia"/>
          <w:szCs w:val="21"/>
        </w:rPr>
        <w:t>、郵送が</w:t>
      </w:r>
      <w:r w:rsidR="00683764">
        <w:rPr>
          <w:rFonts w:ascii="ＭＳ 明朝" w:eastAsia="ＭＳ 明朝" w:hAnsi="ＭＳ 明朝" w:hint="eastAsia"/>
          <w:szCs w:val="21"/>
        </w:rPr>
        <w:t>54</w:t>
      </w:r>
      <w:r w:rsidR="00EF028D">
        <w:rPr>
          <w:rFonts w:ascii="ＭＳ 明朝" w:eastAsia="ＭＳ 明朝" w:hAnsi="ＭＳ 明朝" w:hint="eastAsia"/>
          <w:szCs w:val="21"/>
        </w:rPr>
        <w:t>件（</w:t>
      </w:r>
      <w:r w:rsidR="00683764">
        <w:rPr>
          <w:rFonts w:ascii="ＭＳ 明朝" w:eastAsia="ＭＳ 明朝" w:hAnsi="ＭＳ 明朝" w:hint="eastAsia"/>
          <w:szCs w:val="21"/>
        </w:rPr>
        <w:t>16.8</w:t>
      </w:r>
      <w:r w:rsidR="00EF028D">
        <w:rPr>
          <w:rFonts w:ascii="ＭＳ 明朝" w:eastAsia="ＭＳ 明朝" w:hAnsi="ＭＳ 明朝" w:hint="eastAsia"/>
          <w:szCs w:val="21"/>
        </w:rPr>
        <w:t>％）、電子申請が</w:t>
      </w:r>
      <w:r w:rsidR="00683764">
        <w:rPr>
          <w:rFonts w:ascii="ＭＳ 明朝" w:eastAsia="ＭＳ 明朝" w:hAnsi="ＭＳ 明朝" w:hint="eastAsia"/>
          <w:szCs w:val="21"/>
        </w:rPr>
        <w:t>27</w:t>
      </w:r>
      <w:r w:rsidR="00EF028D">
        <w:rPr>
          <w:rFonts w:ascii="ＭＳ 明朝" w:eastAsia="ＭＳ 明朝" w:hAnsi="ＭＳ 明朝" w:hint="eastAsia"/>
          <w:szCs w:val="21"/>
        </w:rPr>
        <w:t>件（</w:t>
      </w:r>
      <w:r w:rsidR="00683764">
        <w:rPr>
          <w:rFonts w:ascii="ＭＳ 明朝" w:eastAsia="ＭＳ 明朝" w:hAnsi="ＭＳ 明朝" w:hint="eastAsia"/>
          <w:szCs w:val="21"/>
        </w:rPr>
        <w:t>8.4</w:t>
      </w:r>
      <w:r w:rsidR="00EF028D">
        <w:rPr>
          <w:rFonts w:ascii="ＭＳ 明朝" w:eastAsia="ＭＳ 明朝" w:hAnsi="ＭＳ 明朝" w:hint="eastAsia"/>
          <w:szCs w:val="21"/>
        </w:rPr>
        <w:t>％）となっています</w:t>
      </w:r>
      <w:r w:rsidR="0037126D" w:rsidRPr="00BD5AE4">
        <w:rPr>
          <w:rFonts w:ascii="ＭＳ 明朝" w:eastAsia="ＭＳ 明朝" w:hAnsi="ＭＳ 明朝" w:hint="eastAsia"/>
          <w:szCs w:val="21"/>
        </w:rPr>
        <w:t>。</w:t>
      </w:r>
    </w:p>
    <w:p w14:paraId="7AB3DB69" w14:textId="4C7F85FA" w:rsidR="00C036B8" w:rsidRPr="00C85812" w:rsidRDefault="00216959" w:rsidP="00EC20AB">
      <w:pPr>
        <w:spacing w:line="320" w:lineRule="exact"/>
        <w:ind w:left="723" w:hangingChars="300" w:hanging="723"/>
        <w:rPr>
          <w:rFonts w:ascii="ＭＳ 明朝" w:eastAsia="ＭＳ 明朝" w:hAnsi="ＭＳ 明朝"/>
          <w:szCs w:val="21"/>
        </w:rPr>
      </w:pPr>
      <w:r w:rsidRPr="00BD5AE4">
        <w:rPr>
          <w:rFonts w:ascii="ＭＳ 明朝" w:eastAsia="ＭＳ 明朝" w:hAnsi="ＭＳ 明朝" w:hint="eastAsia"/>
          <w:szCs w:val="21"/>
        </w:rPr>
        <w:t xml:space="preserve">　　　</w:t>
      </w:r>
    </w:p>
    <w:p w14:paraId="4A07BB09" w14:textId="6D5C47C2" w:rsidR="00021195" w:rsidRPr="00BD5AE4" w:rsidRDefault="00021195" w:rsidP="00021195">
      <w:pPr>
        <w:spacing w:line="320" w:lineRule="exact"/>
        <w:ind w:left="723" w:hangingChars="300" w:hanging="723"/>
        <w:rPr>
          <w:rFonts w:ascii="ＭＳ ゴシック" w:eastAsia="ＭＳ ゴシック" w:hAnsi="ＭＳ ゴシック"/>
          <w:szCs w:val="21"/>
        </w:rPr>
      </w:pPr>
      <w:r w:rsidRPr="00BD5AE4">
        <w:rPr>
          <w:rFonts w:ascii="ＭＳ ゴシック" w:eastAsia="ＭＳ ゴシック" w:hAnsi="ＭＳ ゴシック" w:hint="eastAsia"/>
          <w:szCs w:val="21"/>
        </w:rPr>
        <w:t>(2)</w:t>
      </w:r>
      <w:r w:rsidR="001E1F05" w:rsidRPr="00BD5AE4">
        <w:rPr>
          <w:rFonts w:ascii="ＭＳ ゴシック" w:eastAsia="ＭＳ ゴシック" w:hAnsi="ＭＳ ゴシック" w:hint="eastAsia"/>
          <w:szCs w:val="21"/>
        </w:rPr>
        <w:t xml:space="preserve">　訂正請求及び</w:t>
      </w:r>
      <w:r w:rsidRPr="00BD5AE4">
        <w:rPr>
          <w:rFonts w:ascii="ＭＳ ゴシック" w:eastAsia="ＭＳ ゴシック" w:hAnsi="ＭＳ ゴシック" w:hint="eastAsia"/>
          <w:szCs w:val="21"/>
        </w:rPr>
        <w:t>利用停止請求［表</w:t>
      </w:r>
      <w:r w:rsidR="00683764">
        <w:rPr>
          <w:rFonts w:ascii="ＭＳ ゴシック" w:eastAsia="ＭＳ ゴシック" w:hAnsi="ＭＳ ゴシック" w:hint="eastAsia"/>
          <w:szCs w:val="21"/>
        </w:rPr>
        <w:t>３</w:t>
      </w:r>
      <w:r w:rsidR="001E1F05" w:rsidRPr="00BD5AE4">
        <w:rPr>
          <w:rFonts w:ascii="ＭＳ ゴシック" w:eastAsia="ＭＳ ゴシック" w:hAnsi="ＭＳ ゴシック" w:hint="eastAsia"/>
          <w:szCs w:val="21"/>
        </w:rPr>
        <w:t>及び</w:t>
      </w:r>
      <w:r w:rsidRPr="00BD5AE4">
        <w:rPr>
          <w:rFonts w:ascii="ＭＳ ゴシック" w:eastAsia="ＭＳ ゴシック" w:hAnsi="ＭＳ ゴシック" w:hint="eastAsia"/>
          <w:szCs w:val="21"/>
        </w:rPr>
        <w:t>表</w:t>
      </w:r>
      <w:r w:rsidR="00683764">
        <w:rPr>
          <w:rFonts w:ascii="ＭＳ ゴシック" w:eastAsia="ＭＳ ゴシック" w:hAnsi="ＭＳ ゴシック" w:hint="eastAsia"/>
          <w:szCs w:val="21"/>
        </w:rPr>
        <w:t>４</w:t>
      </w:r>
      <w:r w:rsidRPr="00BD5AE4">
        <w:rPr>
          <w:rFonts w:ascii="ＭＳ ゴシック" w:eastAsia="ＭＳ ゴシック" w:hAnsi="ＭＳ ゴシック" w:hint="eastAsia"/>
          <w:szCs w:val="21"/>
        </w:rPr>
        <w:t>参照］</w:t>
      </w:r>
    </w:p>
    <w:p w14:paraId="259F2C4D" w14:textId="19980DE8" w:rsidR="00021195" w:rsidRPr="00BD5AE4" w:rsidRDefault="00021195" w:rsidP="00021195">
      <w:pPr>
        <w:spacing w:line="320" w:lineRule="exact"/>
        <w:ind w:leftChars="200" w:left="482" w:firstLineChars="100" w:firstLine="241"/>
        <w:rPr>
          <w:rFonts w:ascii="ＭＳ 明朝" w:eastAsia="ＭＳ 明朝" w:hAnsi="ＭＳ 明朝"/>
          <w:szCs w:val="21"/>
        </w:rPr>
      </w:pPr>
      <w:r w:rsidRPr="00BD5AE4">
        <w:rPr>
          <w:rFonts w:ascii="ＭＳ 明朝" w:eastAsia="ＭＳ 明朝" w:hAnsi="ＭＳ 明朝" w:hint="eastAsia"/>
          <w:szCs w:val="21"/>
        </w:rPr>
        <w:t>それぞれの件数は、請求者が実施機関に提出した請求書の数で、１枚を１件として算出しています。</w:t>
      </w:r>
      <w:r w:rsidR="00B2411B">
        <w:rPr>
          <w:rFonts w:ascii="ＭＳ 明朝" w:eastAsia="ＭＳ 明朝" w:hAnsi="ＭＳ 明朝" w:hint="eastAsia"/>
          <w:szCs w:val="21"/>
        </w:rPr>
        <w:t>令和</w:t>
      </w:r>
      <w:r w:rsidR="00683764">
        <w:rPr>
          <w:rFonts w:ascii="ＭＳ 明朝" w:eastAsia="ＭＳ 明朝" w:hAnsi="ＭＳ 明朝" w:hint="eastAsia"/>
          <w:szCs w:val="21"/>
        </w:rPr>
        <w:t>５</w:t>
      </w:r>
      <w:r w:rsidR="00B2411B">
        <w:rPr>
          <w:rFonts w:ascii="ＭＳ 明朝" w:eastAsia="ＭＳ 明朝" w:hAnsi="ＭＳ 明朝" w:hint="eastAsia"/>
          <w:szCs w:val="21"/>
        </w:rPr>
        <w:t>年度の保有個人情報の訂正請求は</w:t>
      </w:r>
      <w:r w:rsidR="00683764">
        <w:rPr>
          <w:rFonts w:ascii="ＭＳ 明朝" w:eastAsia="ＭＳ 明朝" w:hAnsi="ＭＳ 明朝" w:hint="eastAsia"/>
          <w:szCs w:val="21"/>
        </w:rPr>
        <w:t>２</w:t>
      </w:r>
      <w:r w:rsidR="00B2411B">
        <w:rPr>
          <w:rFonts w:ascii="ＭＳ 明朝" w:eastAsia="ＭＳ 明朝" w:hAnsi="ＭＳ 明朝" w:hint="eastAsia"/>
          <w:szCs w:val="21"/>
        </w:rPr>
        <w:t>件、</w:t>
      </w:r>
      <w:r w:rsidR="005D5C22">
        <w:rPr>
          <w:rFonts w:ascii="ＭＳ 明朝" w:eastAsia="ＭＳ 明朝" w:hAnsi="ＭＳ 明朝" w:hint="eastAsia"/>
          <w:szCs w:val="21"/>
        </w:rPr>
        <w:t>利用停止請求は</w:t>
      </w:r>
      <w:r w:rsidR="00683764">
        <w:rPr>
          <w:rFonts w:ascii="ＭＳ 明朝" w:eastAsia="ＭＳ 明朝" w:hAnsi="ＭＳ 明朝" w:hint="eastAsia"/>
          <w:szCs w:val="21"/>
        </w:rPr>
        <w:t>２</w:t>
      </w:r>
      <w:r w:rsidR="005D5C22">
        <w:rPr>
          <w:rFonts w:ascii="ＭＳ 明朝" w:eastAsia="ＭＳ 明朝" w:hAnsi="ＭＳ 明朝" w:hint="eastAsia"/>
          <w:szCs w:val="21"/>
        </w:rPr>
        <w:t>件となっています。</w:t>
      </w:r>
    </w:p>
    <w:p w14:paraId="672ED1C6" w14:textId="174FE3BC" w:rsidR="002F32A2" w:rsidRPr="00021195" w:rsidRDefault="002F32A2" w:rsidP="00E21A23">
      <w:pPr>
        <w:spacing w:line="320" w:lineRule="exact"/>
        <w:rPr>
          <w:rFonts w:ascii="ＭＳ 明朝" w:eastAsia="ＭＳ 明朝" w:hAnsi="ＭＳ 明朝"/>
          <w:szCs w:val="21"/>
        </w:rPr>
      </w:pPr>
    </w:p>
    <w:p w14:paraId="0A327552" w14:textId="1649CA0A" w:rsidR="00216959" w:rsidRPr="003F394C" w:rsidRDefault="00216959" w:rsidP="00216959">
      <w:pPr>
        <w:spacing w:line="320" w:lineRule="exact"/>
        <w:ind w:left="725" w:hangingChars="300" w:hanging="725"/>
        <w:rPr>
          <w:rFonts w:ascii="ＭＳ ゴシック" w:eastAsia="ＭＳ ゴシック" w:hAnsi="ＭＳ ゴシック"/>
          <w:b/>
          <w:szCs w:val="21"/>
        </w:rPr>
      </w:pPr>
      <w:r w:rsidRPr="003F394C">
        <w:rPr>
          <w:rFonts w:ascii="ＭＳ ゴシック" w:eastAsia="ＭＳ ゴシック" w:hAnsi="ＭＳ ゴシック" w:hint="eastAsia"/>
          <w:b/>
          <w:szCs w:val="21"/>
        </w:rPr>
        <w:t>３</w:t>
      </w:r>
      <w:r w:rsidR="00A94F19" w:rsidRPr="003F394C">
        <w:rPr>
          <w:rFonts w:ascii="ＭＳ ゴシック" w:eastAsia="ＭＳ ゴシック" w:hAnsi="ＭＳ ゴシック" w:hint="eastAsia"/>
          <w:b/>
          <w:szCs w:val="21"/>
        </w:rPr>
        <w:t xml:space="preserve">　</w:t>
      </w:r>
      <w:r w:rsidR="008402E1">
        <w:rPr>
          <w:rFonts w:ascii="ＭＳ ゴシック" w:eastAsia="ＭＳ ゴシック" w:hAnsi="ＭＳ ゴシック" w:hint="eastAsia"/>
          <w:b/>
          <w:szCs w:val="21"/>
        </w:rPr>
        <w:t>保有個人情報の</w:t>
      </w:r>
      <w:r w:rsidR="00A94F19" w:rsidRPr="003F394C">
        <w:rPr>
          <w:rFonts w:ascii="ＭＳ ゴシック" w:eastAsia="ＭＳ ゴシック" w:hAnsi="ＭＳ ゴシック" w:hint="eastAsia"/>
          <w:b/>
          <w:szCs w:val="21"/>
        </w:rPr>
        <w:t>開示等請求</w:t>
      </w:r>
      <w:r w:rsidRPr="003F394C">
        <w:rPr>
          <w:rFonts w:ascii="ＭＳ ゴシック" w:eastAsia="ＭＳ ゴシック" w:hAnsi="ＭＳ ゴシック" w:hint="eastAsia"/>
          <w:b/>
          <w:szCs w:val="21"/>
        </w:rPr>
        <w:t>に対する決定等の状況</w:t>
      </w:r>
    </w:p>
    <w:p w14:paraId="4CCB7CD7" w14:textId="458309B1" w:rsidR="00216959" w:rsidRPr="00B6036F" w:rsidRDefault="00216959" w:rsidP="00216959">
      <w:pPr>
        <w:spacing w:line="320" w:lineRule="exact"/>
        <w:ind w:left="723" w:hangingChars="300" w:hanging="723"/>
        <w:rPr>
          <w:rFonts w:ascii="ＭＳ ゴシック" w:eastAsia="ＭＳ ゴシック" w:hAnsi="ＭＳ ゴシック"/>
          <w:szCs w:val="21"/>
        </w:rPr>
      </w:pPr>
      <w:r w:rsidRPr="00B6036F">
        <w:rPr>
          <w:rFonts w:ascii="ＭＳ ゴシック" w:eastAsia="ＭＳ ゴシック" w:hAnsi="ＭＳ ゴシック" w:hint="eastAsia"/>
          <w:szCs w:val="21"/>
        </w:rPr>
        <w:t xml:space="preserve"> (1)　開示請求</w:t>
      </w:r>
    </w:p>
    <w:p w14:paraId="35812AD5" w14:textId="059973F1" w:rsidR="00216959" w:rsidRPr="00B6036F" w:rsidRDefault="00216959" w:rsidP="00216959">
      <w:pPr>
        <w:spacing w:line="320" w:lineRule="exact"/>
        <w:ind w:left="723" w:hangingChars="300" w:hanging="723"/>
        <w:rPr>
          <w:rFonts w:ascii="ＭＳ 明朝" w:eastAsia="ＭＳ 明朝" w:hAnsi="ＭＳ 明朝"/>
          <w:szCs w:val="21"/>
        </w:rPr>
      </w:pPr>
      <w:r w:rsidRPr="00B6036F">
        <w:rPr>
          <w:rFonts w:ascii="ＭＳ ゴシック" w:eastAsia="ＭＳ ゴシック" w:hAnsi="ＭＳ ゴシック" w:hint="eastAsia"/>
          <w:szCs w:val="21"/>
        </w:rPr>
        <w:t xml:space="preserve">　　ア　決定状況</w:t>
      </w:r>
    </w:p>
    <w:p w14:paraId="37550858" w14:textId="795A4463" w:rsidR="00216959" w:rsidRPr="00BD5AE4" w:rsidRDefault="00216959" w:rsidP="00216959">
      <w:pPr>
        <w:spacing w:line="320" w:lineRule="exact"/>
        <w:ind w:left="723" w:hangingChars="300" w:hanging="723"/>
        <w:rPr>
          <w:rFonts w:ascii="ＭＳ 明朝" w:eastAsia="ＭＳ 明朝" w:hAnsi="ＭＳ 明朝"/>
          <w:szCs w:val="21"/>
        </w:rPr>
      </w:pPr>
      <w:r w:rsidRPr="00BD5AE4">
        <w:rPr>
          <w:rFonts w:ascii="ＭＳ 明朝" w:eastAsia="ＭＳ 明朝" w:hAnsi="ＭＳ 明朝" w:hint="eastAsia"/>
          <w:szCs w:val="21"/>
        </w:rPr>
        <w:t xml:space="preserve">　　 (ｱ)　年度別の決定状況</w:t>
      </w:r>
      <w:r w:rsidRPr="00BD5AE4">
        <w:rPr>
          <w:rFonts w:ascii="ＭＳ ゴシック" w:eastAsia="ＭＳ ゴシック" w:hAnsi="ＭＳ ゴシック" w:hint="eastAsia"/>
          <w:szCs w:val="21"/>
        </w:rPr>
        <w:t>［表</w:t>
      </w:r>
      <w:r w:rsidR="00683764">
        <w:rPr>
          <w:rFonts w:ascii="ＭＳ ゴシック" w:eastAsia="ＭＳ ゴシック" w:hAnsi="ＭＳ ゴシック" w:hint="eastAsia"/>
          <w:szCs w:val="21"/>
        </w:rPr>
        <w:t>５</w:t>
      </w:r>
      <w:r w:rsidRPr="00BD5AE4">
        <w:rPr>
          <w:rFonts w:ascii="ＭＳ ゴシック" w:eastAsia="ＭＳ ゴシック" w:hAnsi="ＭＳ ゴシック" w:hint="eastAsia"/>
          <w:szCs w:val="21"/>
        </w:rPr>
        <w:t>参照］</w:t>
      </w:r>
    </w:p>
    <w:p w14:paraId="542DDF13" w14:textId="16FE7245" w:rsidR="003345B6" w:rsidRPr="00054CBA" w:rsidRDefault="00216959" w:rsidP="000A5D89">
      <w:pPr>
        <w:spacing w:line="320" w:lineRule="exact"/>
        <w:ind w:left="964" w:hangingChars="400" w:hanging="964"/>
        <w:rPr>
          <w:rFonts w:ascii="ＭＳ 明朝" w:eastAsia="ＭＳ 明朝" w:hAnsi="ＭＳ 明朝"/>
          <w:szCs w:val="21"/>
        </w:rPr>
      </w:pPr>
      <w:r w:rsidRPr="00B6036F">
        <w:rPr>
          <w:rFonts w:ascii="ＭＳ 明朝" w:eastAsia="ＭＳ 明朝" w:hAnsi="ＭＳ 明朝" w:hint="eastAsia"/>
          <w:szCs w:val="21"/>
        </w:rPr>
        <w:t xml:space="preserve">　　　　　</w:t>
      </w:r>
      <w:r w:rsidR="00B6665E">
        <w:rPr>
          <w:rFonts w:ascii="ＭＳ 明朝" w:eastAsia="ＭＳ 明朝" w:hAnsi="ＭＳ 明朝" w:hint="eastAsia"/>
          <w:szCs w:val="21"/>
        </w:rPr>
        <w:t>決定件数</w:t>
      </w:r>
      <w:r w:rsidRPr="00A13DF8">
        <w:rPr>
          <w:rFonts w:ascii="ＭＳ 明朝" w:eastAsia="ＭＳ 明朝" w:hAnsi="ＭＳ 明朝" w:hint="eastAsia"/>
          <w:szCs w:val="21"/>
        </w:rPr>
        <w:t>は、</w:t>
      </w:r>
      <w:r w:rsidRPr="00054CBA">
        <w:rPr>
          <w:rFonts w:ascii="ＭＳ 明朝" w:eastAsia="ＭＳ 明朝" w:hAnsi="ＭＳ 明朝" w:hint="eastAsia"/>
          <w:szCs w:val="21"/>
        </w:rPr>
        <w:t>上記２(1)</w:t>
      </w:r>
      <w:r w:rsidR="00B6665E">
        <w:rPr>
          <w:rFonts w:ascii="ＭＳ 明朝" w:eastAsia="ＭＳ 明朝" w:hAnsi="ＭＳ 明朝" w:hint="eastAsia"/>
          <w:szCs w:val="21"/>
        </w:rPr>
        <w:t>の開示請求</w:t>
      </w:r>
      <w:r w:rsidR="000A5D89">
        <w:rPr>
          <w:rFonts w:ascii="ＭＳ 明朝" w:eastAsia="ＭＳ 明朝" w:hAnsi="ＭＳ 明朝" w:hint="eastAsia"/>
          <w:szCs w:val="21"/>
        </w:rPr>
        <w:t>から取下げ等があった</w:t>
      </w:r>
      <w:r w:rsidR="005D5C22">
        <w:rPr>
          <w:rFonts w:ascii="ＭＳ 明朝" w:eastAsia="ＭＳ 明朝" w:hAnsi="ＭＳ 明朝" w:hint="eastAsia"/>
          <w:szCs w:val="21"/>
        </w:rPr>
        <w:t>もの</w:t>
      </w:r>
      <w:r w:rsidR="000A5D89">
        <w:rPr>
          <w:rFonts w:ascii="ＭＳ 明朝" w:eastAsia="ＭＳ 明朝" w:hAnsi="ＭＳ 明朝" w:hint="eastAsia"/>
          <w:szCs w:val="21"/>
        </w:rPr>
        <w:t>を除</w:t>
      </w:r>
      <w:r w:rsidR="005D5C22">
        <w:rPr>
          <w:rFonts w:ascii="ＭＳ 明朝" w:eastAsia="ＭＳ 明朝" w:hAnsi="ＭＳ 明朝" w:hint="eastAsia"/>
          <w:szCs w:val="21"/>
        </w:rPr>
        <w:t>く</w:t>
      </w:r>
      <w:r w:rsidR="000A5D89">
        <w:rPr>
          <w:rFonts w:ascii="ＭＳ 明朝" w:eastAsia="ＭＳ 明朝" w:hAnsi="ＭＳ 明朝" w:hint="eastAsia"/>
          <w:szCs w:val="21"/>
        </w:rPr>
        <w:t>開示請求に対して行った開示決定等の件数</w:t>
      </w:r>
      <w:r w:rsidRPr="00A13DF8">
        <w:rPr>
          <w:rFonts w:ascii="ＭＳ 明朝" w:eastAsia="ＭＳ 明朝" w:hAnsi="ＭＳ 明朝" w:hint="eastAsia"/>
          <w:szCs w:val="21"/>
        </w:rPr>
        <w:t>を算出していま</w:t>
      </w:r>
      <w:r w:rsidRPr="00054CBA">
        <w:rPr>
          <w:rFonts w:ascii="ＭＳ 明朝" w:eastAsia="ＭＳ 明朝" w:hAnsi="ＭＳ 明朝" w:hint="eastAsia"/>
          <w:szCs w:val="21"/>
        </w:rPr>
        <w:t>す。</w:t>
      </w:r>
    </w:p>
    <w:p w14:paraId="7ED3C433" w14:textId="7F0201C2" w:rsidR="00216959" w:rsidRPr="005076F0" w:rsidRDefault="00236D44" w:rsidP="00216959">
      <w:pPr>
        <w:spacing w:line="320" w:lineRule="exact"/>
        <w:ind w:left="1446" w:hangingChars="600" w:hanging="1446"/>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01158910" wp14:editId="028F43C8">
                <wp:simplePos x="0" y="0"/>
                <wp:positionH relativeFrom="column">
                  <wp:posOffset>683260</wp:posOffset>
                </wp:positionH>
                <wp:positionV relativeFrom="paragraph">
                  <wp:posOffset>7621</wp:posOffset>
                </wp:positionV>
                <wp:extent cx="5534025" cy="387350"/>
                <wp:effectExtent l="0" t="0" r="28575" b="1270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387350"/>
                        </a:xfrm>
                        <a:prstGeom prst="bracketPair">
                          <a:avLst>
                            <a:gd name="adj" fmla="val 6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96147" id="AutoShape 39" o:spid="_x0000_s1026" type="#_x0000_t185" style="position:absolute;left:0;text-align:left;margin-left:53.8pt;margin-top:.6pt;width:435.7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" adj="1304">
                <v:textbox inset="5.85pt,.7pt,5.85pt,.7pt"/>
              </v:shape>
            </w:pict>
          </mc:Fallback>
        </mc:AlternateContent>
      </w:r>
      <w:r w:rsidR="00216959">
        <w:rPr>
          <w:rFonts w:ascii="ＭＳ 明朝" w:eastAsia="ＭＳ 明朝" w:hAnsi="ＭＳ 明朝" w:hint="eastAsia"/>
          <w:szCs w:val="21"/>
        </w:rPr>
        <w:t xml:space="preserve">　　　　　</w:t>
      </w:r>
      <w:r w:rsidR="00216959" w:rsidRPr="005076F0">
        <w:rPr>
          <w:rFonts w:ascii="ＭＳ 明朝" w:eastAsia="ＭＳ 明朝" w:hAnsi="ＭＳ 明朝" w:hint="eastAsia"/>
          <w:szCs w:val="21"/>
        </w:rPr>
        <w:t>※</w:t>
      </w:r>
      <w:r w:rsidR="000A5D89">
        <w:rPr>
          <w:rFonts w:ascii="ＭＳ 明朝" w:eastAsia="ＭＳ 明朝" w:hAnsi="ＭＳ ゴシック" w:hint="eastAsia"/>
          <w:szCs w:val="21"/>
        </w:rPr>
        <w:t>１件の開示請求に対して、複数の開示決定等を行うこと</w:t>
      </w:r>
      <w:r w:rsidR="00CA56CC">
        <w:rPr>
          <w:rFonts w:ascii="ＭＳ 明朝" w:eastAsia="ＭＳ 明朝" w:hAnsi="ＭＳ ゴシック" w:hint="eastAsia"/>
          <w:szCs w:val="21"/>
        </w:rPr>
        <w:t>が</w:t>
      </w:r>
      <w:r w:rsidR="000A5D89">
        <w:rPr>
          <w:rFonts w:ascii="ＭＳ 明朝" w:eastAsia="ＭＳ 明朝" w:hAnsi="ＭＳ ゴシック" w:hint="eastAsia"/>
          <w:szCs w:val="21"/>
        </w:rPr>
        <w:t>あるため</w:t>
      </w:r>
      <w:r w:rsidR="00216959" w:rsidRPr="00054CBA">
        <w:rPr>
          <w:rFonts w:ascii="ＭＳ 明朝" w:eastAsia="ＭＳ 明朝" w:hAnsi="ＭＳ ゴシック" w:hint="eastAsia"/>
          <w:szCs w:val="21"/>
        </w:rPr>
        <w:t>、</w:t>
      </w:r>
      <w:r w:rsidR="00CA56CC">
        <w:rPr>
          <w:rFonts w:ascii="ＭＳ 明朝" w:eastAsia="ＭＳ 明朝" w:hAnsi="ＭＳ 明朝" w:hint="eastAsia"/>
          <w:szCs w:val="21"/>
        </w:rPr>
        <w:t>開示請求の件数と開示決定等の件数は、必ずしも一致しません。</w:t>
      </w:r>
    </w:p>
    <w:p w14:paraId="1D1AD2BD" w14:textId="314613A9" w:rsidR="00216959" w:rsidRPr="00BD5AE4" w:rsidRDefault="00BF7FD4" w:rsidP="00BF7FD4">
      <w:pPr>
        <w:spacing w:line="320" w:lineRule="exact"/>
        <w:ind w:leftChars="400" w:left="964" w:firstLineChars="100" w:firstLine="241"/>
        <w:rPr>
          <w:rFonts w:ascii="ＭＳ 明朝" w:eastAsia="ＭＳ 明朝" w:hAnsi="ＭＳ 明朝"/>
          <w:szCs w:val="21"/>
        </w:rPr>
      </w:pPr>
      <w:r>
        <w:rPr>
          <w:rFonts w:ascii="ＭＳ 明朝" w:eastAsia="ＭＳ 明朝" w:hAnsi="ＭＳ 明朝" w:hint="eastAsia"/>
          <w:szCs w:val="21"/>
        </w:rPr>
        <w:t>令和</w:t>
      </w:r>
      <w:r w:rsidR="00683764">
        <w:rPr>
          <w:rFonts w:ascii="ＭＳ 明朝" w:eastAsia="ＭＳ 明朝" w:hAnsi="ＭＳ 明朝" w:hint="eastAsia"/>
          <w:szCs w:val="21"/>
        </w:rPr>
        <w:t>５</w:t>
      </w:r>
      <w:r w:rsidR="00216959" w:rsidRPr="00BD5AE4">
        <w:rPr>
          <w:rFonts w:ascii="ＭＳ 明朝" w:eastAsia="ＭＳ 明朝" w:hAnsi="ＭＳ 明朝" w:hint="eastAsia"/>
          <w:szCs w:val="21"/>
        </w:rPr>
        <w:t>年度の決定件数は</w:t>
      </w:r>
      <w:r w:rsidR="00CA56CC">
        <w:rPr>
          <w:rFonts w:ascii="ＭＳ 明朝" w:eastAsia="ＭＳ 明朝" w:hAnsi="ＭＳ 明朝" w:hint="eastAsia"/>
          <w:szCs w:val="21"/>
        </w:rPr>
        <w:t>全体で</w:t>
      </w:r>
      <w:r w:rsidR="00800412">
        <w:rPr>
          <w:rFonts w:ascii="ＭＳ 明朝" w:eastAsia="ＭＳ 明朝" w:hAnsi="ＭＳ 明朝" w:hint="eastAsia"/>
          <w:szCs w:val="21"/>
        </w:rPr>
        <w:t>378</w:t>
      </w:r>
      <w:r>
        <w:rPr>
          <w:rFonts w:ascii="ＭＳ 明朝" w:eastAsia="ＭＳ 明朝" w:hAnsi="ＭＳ 明朝" w:hint="eastAsia"/>
          <w:szCs w:val="21"/>
        </w:rPr>
        <w:t>件となっており、</w:t>
      </w:r>
      <w:r w:rsidR="005D5C22">
        <w:rPr>
          <w:rFonts w:ascii="ＭＳ 明朝" w:eastAsia="ＭＳ 明朝" w:hAnsi="ＭＳ 明朝" w:hint="eastAsia"/>
          <w:szCs w:val="21"/>
        </w:rPr>
        <w:t>前</w:t>
      </w:r>
      <w:r w:rsidR="00216959" w:rsidRPr="00BD5AE4">
        <w:rPr>
          <w:rFonts w:ascii="ＭＳ 明朝" w:eastAsia="ＭＳ 明朝" w:hAnsi="ＭＳ 明朝" w:hint="eastAsia"/>
          <w:szCs w:val="21"/>
        </w:rPr>
        <w:t>年度（</w:t>
      </w:r>
      <w:r w:rsidR="00800412">
        <w:rPr>
          <w:rFonts w:ascii="ＭＳ 明朝" w:eastAsia="ＭＳ 明朝" w:hAnsi="ＭＳ 明朝" w:hint="eastAsia"/>
          <w:szCs w:val="21"/>
        </w:rPr>
        <w:t>385</w:t>
      </w:r>
      <w:r w:rsidR="003345B6" w:rsidRPr="00BD5AE4">
        <w:rPr>
          <w:rFonts w:ascii="ＭＳ 明朝" w:eastAsia="ＭＳ 明朝" w:hAnsi="ＭＳ 明朝" w:hint="eastAsia"/>
          <w:szCs w:val="21"/>
        </w:rPr>
        <w:t>件）と比較して</w:t>
      </w:r>
      <w:r w:rsidR="00800412">
        <w:rPr>
          <w:rFonts w:ascii="ＭＳ 明朝" w:eastAsia="ＭＳ 明朝" w:hAnsi="ＭＳ 明朝" w:hint="eastAsia"/>
          <w:szCs w:val="21"/>
        </w:rPr>
        <w:t>７</w:t>
      </w:r>
      <w:r w:rsidR="00216959" w:rsidRPr="00BD5AE4">
        <w:rPr>
          <w:rFonts w:ascii="ＭＳ 明朝" w:eastAsia="ＭＳ 明朝" w:hAnsi="ＭＳ 明朝" w:hint="eastAsia"/>
          <w:szCs w:val="21"/>
        </w:rPr>
        <w:t>件（</w:t>
      </w:r>
      <w:r w:rsidR="00800412">
        <w:rPr>
          <w:rFonts w:ascii="ＭＳ 明朝" w:eastAsia="ＭＳ 明朝" w:hAnsi="ＭＳ 明朝" w:hint="eastAsia"/>
          <w:szCs w:val="21"/>
        </w:rPr>
        <w:t>1.8</w:t>
      </w:r>
      <w:r w:rsidR="00216959" w:rsidRPr="00BD5AE4">
        <w:rPr>
          <w:rFonts w:ascii="ＭＳ 明朝" w:eastAsia="ＭＳ 明朝" w:hAnsi="ＭＳ 明朝" w:hint="eastAsia"/>
          <w:szCs w:val="21"/>
        </w:rPr>
        <w:t>％）</w:t>
      </w:r>
      <w:r>
        <w:rPr>
          <w:rFonts w:ascii="ＭＳ 明朝" w:eastAsia="ＭＳ 明朝" w:hAnsi="ＭＳ 明朝" w:hint="eastAsia"/>
          <w:szCs w:val="21"/>
        </w:rPr>
        <w:t>減少</w:t>
      </w:r>
      <w:r w:rsidR="00216959" w:rsidRPr="00BD5AE4">
        <w:rPr>
          <w:rFonts w:ascii="ＭＳ 明朝" w:eastAsia="ＭＳ 明朝" w:hAnsi="ＭＳ 明朝" w:hint="eastAsia"/>
          <w:szCs w:val="21"/>
        </w:rPr>
        <w:t>しています。</w:t>
      </w:r>
    </w:p>
    <w:p w14:paraId="5CB4600D" w14:textId="396F2D56" w:rsidR="00216959" w:rsidRPr="00BD5AE4" w:rsidRDefault="00216959" w:rsidP="00216959">
      <w:pPr>
        <w:spacing w:line="320" w:lineRule="exact"/>
        <w:rPr>
          <w:rFonts w:ascii="ＭＳ 明朝" w:eastAsia="ＭＳ 明朝" w:hAnsi="ＭＳ 明朝"/>
          <w:szCs w:val="21"/>
        </w:rPr>
      </w:pPr>
      <w:r w:rsidRPr="00C85812">
        <w:rPr>
          <w:rFonts w:ascii="ＭＳ 明朝" w:eastAsia="ＭＳ 明朝" w:hAnsi="ＭＳ 明朝" w:hint="eastAsia"/>
          <w:szCs w:val="21"/>
        </w:rPr>
        <w:t xml:space="preserve">　　</w:t>
      </w:r>
      <w:r w:rsidRPr="00C85812">
        <w:rPr>
          <w:rFonts w:ascii="ＭＳ 明朝" w:eastAsia="ＭＳ 明朝" w:hAnsi="ＭＳ 明朝"/>
          <w:szCs w:val="21"/>
        </w:rPr>
        <w:t xml:space="preserve"> (</w:t>
      </w:r>
      <w:r w:rsidR="004F579A" w:rsidRPr="00C85812">
        <w:rPr>
          <w:rFonts w:ascii="ＭＳ 明朝" w:eastAsia="ＭＳ 明朝" w:hAnsi="ＭＳ 明朝" w:hint="eastAsia"/>
          <w:szCs w:val="21"/>
        </w:rPr>
        <w:t>ｲ</w:t>
      </w:r>
      <w:r w:rsidRPr="00C85812">
        <w:rPr>
          <w:rFonts w:ascii="ＭＳ 明朝" w:eastAsia="ＭＳ 明朝" w:hAnsi="ＭＳ 明朝"/>
          <w:szCs w:val="21"/>
        </w:rPr>
        <w:t>)　実施機関</w:t>
      </w:r>
      <w:r w:rsidR="005D5C22" w:rsidRPr="00C85812">
        <w:rPr>
          <w:rFonts w:ascii="ＭＳ 明朝" w:eastAsia="ＭＳ 明朝" w:hAnsi="ＭＳ 明朝" w:hint="eastAsia"/>
          <w:szCs w:val="21"/>
        </w:rPr>
        <w:t>（担当所属）</w:t>
      </w:r>
      <w:r w:rsidRPr="00C85812">
        <w:rPr>
          <w:rFonts w:ascii="ＭＳ 明朝" w:eastAsia="ＭＳ 明朝" w:hAnsi="ＭＳ 明朝" w:hint="eastAsia"/>
          <w:szCs w:val="21"/>
        </w:rPr>
        <w:t>別の決定状況</w:t>
      </w:r>
      <w:r w:rsidRPr="00C85812">
        <w:rPr>
          <w:rFonts w:ascii="ＭＳ ゴシック" w:eastAsia="ＭＳ ゴシック" w:hAnsi="ＭＳ ゴシック" w:hint="eastAsia"/>
          <w:szCs w:val="21"/>
        </w:rPr>
        <w:t>［表</w:t>
      </w:r>
      <w:r w:rsidR="00800412">
        <w:rPr>
          <w:rFonts w:ascii="ＭＳ ゴシック" w:eastAsia="ＭＳ ゴシック" w:hAnsi="ＭＳ ゴシック" w:hint="eastAsia"/>
          <w:szCs w:val="21"/>
        </w:rPr>
        <w:t>６</w:t>
      </w:r>
      <w:r w:rsidRPr="00C85812">
        <w:rPr>
          <w:rFonts w:ascii="ＭＳ ゴシック" w:eastAsia="ＭＳ ゴシック" w:hAnsi="ＭＳ ゴシック" w:hint="eastAsia"/>
          <w:szCs w:val="21"/>
        </w:rPr>
        <w:t>及び表</w:t>
      </w:r>
      <w:r w:rsidR="00800412">
        <w:rPr>
          <w:rFonts w:ascii="ＭＳ ゴシック" w:eastAsia="ＭＳ ゴシック" w:hAnsi="ＭＳ ゴシック" w:hint="eastAsia"/>
          <w:szCs w:val="21"/>
        </w:rPr>
        <w:t>７</w:t>
      </w:r>
      <w:r w:rsidRPr="00C85812">
        <w:rPr>
          <w:rFonts w:ascii="ＭＳ ゴシック" w:eastAsia="ＭＳ ゴシック" w:hAnsi="ＭＳ ゴシック" w:hint="eastAsia"/>
          <w:szCs w:val="21"/>
        </w:rPr>
        <w:t>参照］</w:t>
      </w:r>
    </w:p>
    <w:p w14:paraId="0ED5B721" w14:textId="5677D849" w:rsidR="00216959" w:rsidRPr="00BD5AE4" w:rsidRDefault="00A45DEB" w:rsidP="00BF7FD4">
      <w:pPr>
        <w:spacing w:line="320" w:lineRule="exact"/>
        <w:ind w:left="964" w:hangingChars="400" w:hanging="964"/>
        <w:rPr>
          <w:rFonts w:ascii="ＭＳ 明朝" w:eastAsia="ＭＳ 明朝" w:hAnsi="ＭＳ 明朝"/>
          <w:szCs w:val="21"/>
        </w:rPr>
      </w:pPr>
      <w:r w:rsidRPr="00BD5AE4">
        <w:rPr>
          <w:rFonts w:ascii="ＭＳ 明朝" w:eastAsia="ＭＳ 明朝" w:hAnsi="ＭＳ 明朝" w:hint="eastAsia"/>
          <w:szCs w:val="21"/>
        </w:rPr>
        <w:t xml:space="preserve">　　　　　実施機関</w:t>
      </w:r>
      <w:r w:rsidR="005D5C22">
        <w:rPr>
          <w:rFonts w:ascii="ＭＳ 明朝" w:eastAsia="ＭＳ 明朝" w:hAnsi="ＭＳ 明朝" w:hint="eastAsia"/>
          <w:szCs w:val="21"/>
        </w:rPr>
        <w:t>（担当所属）</w:t>
      </w:r>
      <w:r w:rsidRPr="00BD5AE4">
        <w:rPr>
          <w:rFonts w:ascii="ＭＳ 明朝" w:eastAsia="ＭＳ 明朝" w:hAnsi="ＭＳ 明朝" w:hint="eastAsia"/>
          <w:szCs w:val="21"/>
        </w:rPr>
        <w:t>別の決定件数としては、</w:t>
      </w:r>
      <w:r w:rsidR="00E32127" w:rsidRPr="00E32127">
        <w:rPr>
          <w:rFonts w:ascii="ＭＳ 明朝" w:eastAsia="ＭＳ 明朝" w:hAnsi="ＭＳ 明朝" w:hint="eastAsia"/>
          <w:szCs w:val="21"/>
        </w:rPr>
        <w:t>福祉</w:t>
      </w:r>
      <w:r w:rsidR="00BF7FD4" w:rsidRPr="00E32127">
        <w:rPr>
          <w:rFonts w:ascii="ＭＳ 明朝" w:eastAsia="ＭＳ 明朝" w:hAnsi="ＭＳ 明朝" w:hint="eastAsia"/>
          <w:szCs w:val="21"/>
        </w:rPr>
        <w:t>局</w:t>
      </w:r>
      <w:r w:rsidR="005D5C22" w:rsidRPr="00E32127">
        <w:rPr>
          <w:rFonts w:ascii="ＭＳ 明朝" w:eastAsia="ＭＳ 明朝" w:hAnsi="ＭＳ 明朝" w:hint="eastAsia"/>
          <w:szCs w:val="21"/>
        </w:rPr>
        <w:t>が</w:t>
      </w:r>
      <w:r w:rsidR="00E32127" w:rsidRPr="00E32127">
        <w:rPr>
          <w:rFonts w:ascii="ＭＳ 明朝" w:eastAsia="ＭＳ 明朝" w:hAnsi="ＭＳ 明朝" w:hint="eastAsia"/>
          <w:szCs w:val="21"/>
        </w:rPr>
        <w:t>48</w:t>
      </w:r>
      <w:r w:rsidR="00BF7FD4" w:rsidRPr="00E32127">
        <w:rPr>
          <w:rFonts w:ascii="ＭＳ 明朝" w:eastAsia="ＭＳ 明朝" w:hAnsi="ＭＳ 明朝" w:hint="eastAsia"/>
          <w:szCs w:val="21"/>
        </w:rPr>
        <w:t>件（</w:t>
      </w:r>
      <w:r w:rsidR="00E32127" w:rsidRPr="00E32127">
        <w:rPr>
          <w:rFonts w:ascii="ＭＳ 明朝" w:eastAsia="ＭＳ 明朝" w:hAnsi="ＭＳ 明朝" w:hint="eastAsia"/>
          <w:szCs w:val="21"/>
        </w:rPr>
        <w:t>12.</w:t>
      </w:r>
      <w:r w:rsidR="00BA476A">
        <w:rPr>
          <w:rFonts w:ascii="ＭＳ 明朝" w:eastAsia="ＭＳ 明朝" w:hAnsi="ＭＳ 明朝" w:hint="eastAsia"/>
          <w:szCs w:val="21"/>
        </w:rPr>
        <w:t>7</w:t>
      </w:r>
      <w:r w:rsidR="00BF7FD4" w:rsidRPr="00E32127">
        <w:rPr>
          <w:rFonts w:ascii="ＭＳ 明朝" w:eastAsia="ＭＳ 明朝" w:hAnsi="ＭＳ 明朝" w:hint="eastAsia"/>
          <w:szCs w:val="21"/>
        </w:rPr>
        <w:t>％）</w:t>
      </w:r>
      <w:r w:rsidR="00216959" w:rsidRPr="00E32127">
        <w:rPr>
          <w:rFonts w:ascii="ＭＳ 明朝" w:eastAsia="ＭＳ 明朝" w:hAnsi="ＭＳ 明朝" w:hint="eastAsia"/>
          <w:szCs w:val="21"/>
        </w:rPr>
        <w:t>と</w:t>
      </w:r>
      <w:r w:rsidR="000D0FFE" w:rsidRPr="00E32127">
        <w:rPr>
          <w:rFonts w:ascii="ＭＳ 明朝" w:eastAsia="ＭＳ 明朝" w:hAnsi="ＭＳ 明朝" w:hint="eastAsia"/>
          <w:szCs w:val="21"/>
        </w:rPr>
        <w:t>最も多く、次いで、</w:t>
      </w:r>
      <w:r w:rsidR="00C46379">
        <w:rPr>
          <w:rFonts w:ascii="ＭＳ 明朝" w:eastAsia="ＭＳ 明朝" w:hAnsi="ＭＳ 明朝" w:hint="eastAsia"/>
          <w:szCs w:val="21"/>
        </w:rPr>
        <w:t>教育委員会事務局</w:t>
      </w:r>
      <w:r w:rsidR="005D5C22" w:rsidRPr="00E32127">
        <w:rPr>
          <w:rFonts w:ascii="ＭＳ 明朝" w:eastAsia="ＭＳ 明朝" w:hAnsi="ＭＳ 明朝" w:hint="eastAsia"/>
          <w:szCs w:val="21"/>
        </w:rPr>
        <w:t>が</w:t>
      </w:r>
      <w:r w:rsidR="00C46379">
        <w:rPr>
          <w:rFonts w:ascii="ＭＳ 明朝" w:eastAsia="ＭＳ 明朝" w:hAnsi="ＭＳ 明朝" w:hint="eastAsia"/>
          <w:szCs w:val="21"/>
        </w:rPr>
        <w:t>34</w:t>
      </w:r>
      <w:r w:rsidR="00216959" w:rsidRPr="00E32127">
        <w:rPr>
          <w:rFonts w:ascii="ＭＳ 明朝" w:eastAsia="ＭＳ 明朝" w:hAnsi="ＭＳ 明朝" w:hint="eastAsia"/>
          <w:szCs w:val="21"/>
        </w:rPr>
        <w:t>件（</w:t>
      </w:r>
      <w:r w:rsidR="00C46379">
        <w:rPr>
          <w:rFonts w:ascii="ＭＳ 明朝" w:eastAsia="ＭＳ 明朝" w:hAnsi="ＭＳ 明朝" w:hint="eastAsia"/>
          <w:szCs w:val="21"/>
        </w:rPr>
        <w:t>9.0</w:t>
      </w:r>
      <w:r w:rsidR="00216959" w:rsidRPr="00E32127">
        <w:rPr>
          <w:rFonts w:ascii="ＭＳ 明朝" w:eastAsia="ＭＳ 明朝" w:hAnsi="ＭＳ 明朝" w:hint="eastAsia"/>
          <w:szCs w:val="21"/>
        </w:rPr>
        <w:t>％）</w:t>
      </w:r>
      <w:r w:rsidR="00BF7FD4" w:rsidRPr="00E32127">
        <w:rPr>
          <w:rFonts w:ascii="ＭＳ 明朝" w:eastAsia="ＭＳ 明朝" w:hAnsi="ＭＳ 明朝" w:hint="eastAsia"/>
          <w:szCs w:val="21"/>
        </w:rPr>
        <w:t>、</w:t>
      </w:r>
      <w:r w:rsidR="00E32127" w:rsidRPr="00E32127">
        <w:rPr>
          <w:rFonts w:ascii="ＭＳ 明朝" w:eastAsia="ＭＳ 明朝" w:hAnsi="ＭＳ 明朝" w:hint="eastAsia"/>
          <w:szCs w:val="21"/>
        </w:rPr>
        <w:t>天王寺区役所</w:t>
      </w:r>
      <w:r w:rsidR="00BF7FD4" w:rsidRPr="00E32127">
        <w:rPr>
          <w:rFonts w:ascii="ＭＳ 明朝" w:eastAsia="ＭＳ 明朝" w:hAnsi="ＭＳ 明朝" w:hint="eastAsia"/>
          <w:szCs w:val="21"/>
        </w:rPr>
        <w:t>が</w:t>
      </w:r>
      <w:r w:rsidR="00C46379" w:rsidRPr="00E32127">
        <w:rPr>
          <w:rFonts w:ascii="ＭＳ 明朝" w:eastAsia="ＭＳ 明朝" w:hAnsi="ＭＳ 明朝" w:hint="eastAsia"/>
          <w:szCs w:val="21"/>
        </w:rPr>
        <w:t>3</w:t>
      </w:r>
      <w:r w:rsidR="00C46379">
        <w:rPr>
          <w:rFonts w:ascii="ＭＳ 明朝" w:eastAsia="ＭＳ 明朝" w:hAnsi="ＭＳ 明朝" w:hint="eastAsia"/>
          <w:szCs w:val="21"/>
        </w:rPr>
        <w:t>3</w:t>
      </w:r>
      <w:r w:rsidR="00BF7FD4" w:rsidRPr="00E32127">
        <w:rPr>
          <w:rFonts w:ascii="ＭＳ 明朝" w:eastAsia="ＭＳ 明朝" w:hAnsi="ＭＳ 明朝" w:hint="eastAsia"/>
          <w:szCs w:val="21"/>
        </w:rPr>
        <w:t>件（</w:t>
      </w:r>
      <w:r w:rsidR="00C46379">
        <w:rPr>
          <w:rFonts w:ascii="ＭＳ 明朝" w:eastAsia="ＭＳ 明朝" w:hAnsi="ＭＳ 明朝" w:hint="eastAsia"/>
          <w:szCs w:val="21"/>
        </w:rPr>
        <w:t>8.7</w:t>
      </w:r>
      <w:r w:rsidR="00BF7FD4" w:rsidRPr="00E32127">
        <w:rPr>
          <w:rFonts w:ascii="ＭＳ 明朝" w:eastAsia="ＭＳ 明朝" w:hAnsi="ＭＳ 明朝" w:hint="eastAsia"/>
          <w:szCs w:val="21"/>
        </w:rPr>
        <w:t>％）</w:t>
      </w:r>
      <w:r w:rsidR="00216959" w:rsidRPr="00BD5AE4">
        <w:rPr>
          <w:rFonts w:ascii="ＭＳ 明朝" w:eastAsia="ＭＳ 明朝" w:hAnsi="ＭＳ 明朝" w:hint="eastAsia"/>
          <w:szCs w:val="21"/>
        </w:rPr>
        <w:t>となっています。これら３つの合計は</w:t>
      </w:r>
      <w:r w:rsidR="00C46379">
        <w:rPr>
          <w:rFonts w:ascii="ＭＳ 明朝" w:eastAsia="ＭＳ 明朝" w:hAnsi="ＭＳ 明朝" w:hint="eastAsia"/>
          <w:szCs w:val="21"/>
        </w:rPr>
        <w:t>115</w:t>
      </w:r>
      <w:r w:rsidR="00216959" w:rsidRPr="00E32127">
        <w:rPr>
          <w:rFonts w:ascii="ＭＳ 明朝" w:eastAsia="ＭＳ 明朝" w:hAnsi="ＭＳ 明朝" w:hint="eastAsia"/>
          <w:szCs w:val="21"/>
        </w:rPr>
        <w:t>件（</w:t>
      </w:r>
      <w:r w:rsidR="00C46379" w:rsidRPr="00E32127">
        <w:rPr>
          <w:rFonts w:ascii="ＭＳ 明朝" w:eastAsia="ＭＳ 明朝" w:hAnsi="ＭＳ 明朝" w:hint="eastAsia"/>
          <w:szCs w:val="21"/>
        </w:rPr>
        <w:t>3</w:t>
      </w:r>
      <w:r w:rsidR="00C46379">
        <w:rPr>
          <w:rFonts w:ascii="ＭＳ 明朝" w:eastAsia="ＭＳ 明朝" w:hAnsi="ＭＳ 明朝" w:hint="eastAsia"/>
          <w:szCs w:val="21"/>
        </w:rPr>
        <w:t>0</w:t>
      </w:r>
      <w:r w:rsidR="00E32127" w:rsidRPr="00E32127">
        <w:rPr>
          <w:rFonts w:ascii="ＭＳ 明朝" w:eastAsia="ＭＳ 明朝" w:hAnsi="ＭＳ 明朝" w:hint="eastAsia"/>
          <w:szCs w:val="21"/>
        </w:rPr>
        <w:t>.</w:t>
      </w:r>
      <w:r w:rsidR="00C46379">
        <w:rPr>
          <w:rFonts w:ascii="ＭＳ 明朝" w:eastAsia="ＭＳ 明朝" w:hAnsi="ＭＳ 明朝" w:hint="eastAsia"/>
          <w:szCs w:val="21"/>
        </w:rPr>
        <w:t>4</w:t>
      </w:r>
      <w:r w:rsidR="00216959" w:rsidRPr="00E32127">
        <w:rPr>
          <w:rFonts w:ascii="ＭＳ 明朝" w:eastAsia="ＭＳ 明朝" w:hAnsi="ＭＳ 明朝" w:hint="eastAsia"/>
          <w:szCs w:val="21"/>
        </w:rPr>
        <w:t>％）</w:t>
      </w:r>
      <w:r w:rsidR="004357F9" w:rsidRPr="00E32127">
        <w:rPr>
          <w:rFonts w:ascii="ＭＳ 明朝" w:eastAsia="ＭＳ 明朝" w:hAnsi="ＭＳ 明朝" w:hint="eastAsia"/>
          <w:szCs w:val="21"/>
        </w:rPr>
        <w:t>と</w:t>
      </w:r>
      <w:r w:rsidR="0070398B" w:rsidRPr="00E32127">
        <w:rPr>
          <w:rFonts w:ascii="ＭＳ 明朝" w:eastAsia="ＭＳ 明朝" w:hAnsi="ＭＳ 明朝" w:hint="eastAsia"/>
          <w:szCs w:val="21"/>
        </w:rPr>
        <w:t>全体の</w:t>
      </w:r>
      <w:r w:rsidR="00FA00B4" w:rsidRPr="00E32127">
        <w:rPr>
          <w:rFonts w:ascii="ＭＳ 明朝" w:eastAsia="ＭＳ 明朝" w:hAnsi="ＭＳ 明朝" w:hint="eastAsia"/>
          <w:szCs w:val="21"/>
        </w:rPr>
        <w:t>約</w:t>
      </w:r>
      <w:r w:rsidR="00E32127" w:rsidRPr="00E32127">
        <w:rPr>
          <w:rFonts w:ascii="ＭＳ 明朝" w:eastAsia="ＭＳ 明朝" w:hAnsi="ＭＳ 明朝" w:hint="eastAsia"/>
          <w:szCs w:val="21"/>
        </w:rPr>
        <w:t>３</w:t>
      </w:r>
      <w:r w:rsidR="00FA00B4" w:rsidRPr="00E32127">
        <w:rPr>
          <w:rFonts w:ascii="ＭＳ 明朝" w:eastAsia="ＭＳ 明朝" w:hAnsi="ＭＳ 明朝" w:hint="eastAsia"/>
          <w:szCs w:val="21"/>
        </w:rPr>
        <w:t>割</w:t>
      </w:r>
      <w:r w:rsidR="00216959" w:rsidRPr="00BD5AE4">
        <w:rPr>
          <w:rFonts w:ascii="ＭＳ 明朝" w:eastAsia="ＭＳ 明朝" w:hAnsi="ＭＳ 明朝" w:hint="eastAsia"/>
          <w:szCs w:val="21"/>
        </w:rPr>
        <w:t>を占めています。</w:t>
      </w:r>
    </w:p>
    <w:p w14:paraId="37DF2FC0" w14:textId="00CA3AEB" w:rsidR="00216959" w:rsidRPr="00BD5AE4" w:rsidRDefault="00216959" w:rsidP="00216959">
      <w:pPr>
        <w:spacing w:line="320" w:lineRule="exact"/>
        <w:ind w:left="964" w:hangingChars="400" w:hanging="964"/>
        <w:rPr>
          <w:rFonts w:ascii="ＭＳ ゴシック" w:eastAsia="ＭＳ ゴシック" w:hAnsi="ＭＳ ゴシック"/>
          <w:szCs w:val="21"/>
        </w:rPr>
      </w:pPr>
      <w:r w:rsidRPr="00BD5AE4">
        <w:rPr>
          <w:rFonts w:ascii="ＭＳ ゴシック" w:eastAsia="ＭＳ ゴシック" w:hAnsi="ＭＳ ゴシック" w:hint="eastAsia"/>
          <w:szCs w:val="21"/>
        </w:rPr>
        <w:t xml:space="preserve">　　イ　</w:t>
      </w:r>
      <w:r w:rsidR="00FE1E15">
        <w:rPr>
          <w:rFonts w:ascii="ＭＳ ゴシック" w:eastAsia="ＭＳ ゴシック" w:hAnsi="ＭＳ ゴシック" w:hint="eastAsia"/>
          <w:szCs w:val="21"/>
        </w:rPr>
        <w:t>不開示</w:t>
      </w:r>
      <w:r w:rsidRPr="00BD5AE4">
        <w:rPr>
          <w:rFonts w:ascii="ＭＳ ゴシック" w:eastAsia="ＭＳ ゴシック" w:hAnsi="ＭＳ ゴシック" w:hint="eastAsia"/>
          <w:szCs w:val="21"/>
        </w:rPr>
        <w:t>理由</w:t>
      </w:r>
      <w:r w:rsidR="00B6665E" w:rsidRPr="00BD5AE4">
        <w:rPr>
          <w:rFonts w:ascii="ＭＳ ゴシック" w:eastAsia="ＭＳ ゴシック" w:hAnsi="ＭＳ ゴシック" w:hint="eastAsia"/>
          <w:szCs w:val="21"/>
        </w:rPr>
        <w:t>別</w:t>
      </w:r>
      <w:r w:rsidRPr="00BD5AE4">
        <w:rPr>
          <w:rFonts w:ascii="ＭＳ ゴシック" w:eastAsia="ＭＳ ゴシック" w:hAnsi="ＭＳ ゴシック" w:hint="eastAsia"/>
          <w:szCs w:val="21"/>
        </w:rPr>
        <w:t>の内訳［表</w:t>
      </w:r>
      <w:r w:rsidR="00C46379">
        <w:rPr>
          <w:rFonts w:ascii="ＭＳ ゴシック" w:eastAsia="ＭＳ ゴシック" w:hAnsi="ＭＳ ゴシック" w:hint="eastAsia"/>
          <w:szCs w:val="21"/>
        </w:rPr>
        <w:t>８</w:t>
      </w:r>
      <w:r w:rsidRPr="00BD5AE4">
        <w:rPr>
          <w:rFonts w:ascii="ＭＳ ゴシック" w:eastAsia="ＭＳ ゴシック" w:hAnsi="ＭＳ ゴシック" w:hint="eastAsia"/>
          <w:szCs w:val="21"/>
        </w:rPr>
        <w:t>参照］</w:t>
      </w:r>
    </w:p>
    <w:p w14:paraId="0837AC86" w14:textId="3D4CBB64" w:rsidR="00216959" w:rsidRPr="00BD5AE4" w:rsidRDefault="00216959" w:rsidP="00216959">
      <w:pPr>
        <w:spacing w:line="320" w:lineRule="exact"/>
        <w:ind w:left="723" w:hangingChars="300" w:hanging="723"/>
        <w:rPr>
          <w:rFonts w:ascii="ＭＳ 明朝" w:eastAsia="ＭＳ 明朝" w:hAnsi="ＭＳ 明朝"/>
          <w:szCs w:val="21"/>
        </w:rPr>
      </w:pPr>
      <w:r w:rsidRPr="00BD5AE4">
        <w:rPr>
          <w:rFonts w:ascii="ＭＳ 明朝" w:eastAsia="ＭＳ 明朝" w:hAnsi="ＭＳ 明朝" w:hint="eastAsia"/>
          <w:szCs w:val="21"/>
        </w:rPr>
        <w:t xml:space="preserve">　　　　</w:t>
      </w:r>
      <w:r w:rsidR="00FE1E15">
        <w:rPr>
          <w:rFonts w:ascii="ＭＳ 明朝" w:eastAsia="ＭＳ 明朝" w:hAnsi="ＭＳ 明朝" w:hint="eastAsia"/>
          <w:szCs w:val="21"/>
        </w:rPr>
        <w:t>不開示</w:t>
      </w:r>
      <w:r w:rsidRPr="00CA119B">
        <w:rPr>
          <w:rFonts w:ascii="ＭＳ 明朝" w:eastAsia="ＭＳ 明朝" w:hAnsi="ＭＳ 明朝" w:hint="eastAsia"/>
          <w:szCs w:val="21"/>
        </w:rPr>
        <w:t>理由としては、「</w:t>
      </w:r>
      <w:r w:rsidR="00E92A73" w:rsidRPr="00E92A73">
        <w:rPr>
          <w:rFonts w:ascii="ＭＳ 明朝" w:eastAsia="ＭＳ 明朝" w:hAnsi="ＭＳ 明朝" w:hint="eastAsia"/>
          <w:szCs w:val="21"/>
        </w:rPr>
        <w:t>第78条第１項第２号　個人に関する情報</w:t>
      </w:r>
      <w:r w:rsidRPr="00CA119B">
        <w:rPr>
          <w:rFonts w:ascii="ＭＳ 明朝" w:eastAsia="ＭＳ 明朝" w:hAnsi="ＭＳ 明朝" w:hint="eastAsia"/>
          <w:szCs w:val="21"/>
        </w:rPr>
        <w:t>」が</w:t>
      </w:r>
      <w:r w:rsidR="00E92A73">
        <w:rPr>
          <w:rFonts w:ascii="ＭＳ 明朝" w:eastAsia="ＭＳ 明朝" w:hAnsi="ＭＳ 明朝" w:hint="eastAsia"/>
          <w:szCs w:val="21"/>
        </w:rPr>
        <w:t>96</w:t>
      </w:r>
      <w:r w:rsidRPr="00CA119B">
        <w:rPr>
          <w:rFonts w:ascii="ＭＳ 明朝" w:eastAsia="ＭＳ 明朝" w:hAnsi="ＭＳ 明朝" w:hint="eastAsia"/>
          <w:szCs w:val="21"/>
        </w:rPr>
        <w:t>件（</w:t>
      </w:r>
      <w:r w:rsidR="00E92A73">
        <w:rPr>
          <w:rFonts w:ascii="ＭＳ 明朝" w:eastAsia="ＭＳ 明朝" w:hAnsi="ＭＳ 明朝" w:hint="eastAsia"/>
          <w:szCs w:val="21"/>
        </w:rPr>
        <w:t>38.7</w:t>
      </w:r>
      <w:r w:rsidRPr="00CA119B">
        <w:rPr>
          <w:rFonts w:ascii="ＭＳ 明朝" w:eastAsia="ＭＳ 明朝" w:hAnsi="ＭＳ 明朝" w:hint="eastAsia"/>
          <w:szCs w:val="21"/>
        </w:rPr>
        <w:t>％）と最も多く、</w:t>
      </w:r>
      <w:r w:rsidRPr="00013A9A">
        <w:rPr>
          <w:rFonts w:ascii="ＭＳ 明朝" w:eastAsia="ＭＳ 明朝" w:hAnsi="ＭＳ 明朝" w:hint="eastAsia"/>
          <w:szCs w:val="21"/>
        </w:rPr>
        <w:t>次いで「</w:t>
      </w:r>
      <w:r w:rsidR="00E92A73" w:rsidRPr="00E92A73">
        <w:rPr>
          <w:rFonts w:ascii="ＭＳ 明朝" w:eastAsia="ＭＳ 明朝" w:hAnsi="ＭＳ 明朝" w:hint="eastAsia"/>
          <w:szCs w:val="21"/>
        </w:rPr>
        <w:t>第78条第１項第７号　事務事業遂行情報</w:t>
      </w:r>
      <w:r w:rsidRPr="00013A9A">
        <w:rPr>
          <w:rFonts w:ascii="ＭＳ 明朝" w:eastAsia="ＭＳ 明朝" w:hAnsi="ＭＳ 明朝" w:hint="eastAsia"/>
          <w:szCs w:val="21"/>
        </w:rPr>
        <w:t>」が</w:t>
      </w:r>
      <w:r w:rsidR="00E92A73">
        <w:rPr>
          <w:rFonts w:ascii="ＭＳ 明朝" w:eastAsia="ＭＳ 明朝" w:hAnsi="ＭＳ 明朝" w:hint="eastAsia"/>
          <w:szCs w:val="21"/>
        </w:rPr>
        <w:t>95</w:t>
      </w:r>
      <w:r w:rsidRPr="00013A9A">
        <w:rPr>
          <w:rFonts w:ascii="ＭＳ 明朝" w:eastAsia="ＭＳ 明朝" w:hAnsi="ＭＳ 明朝" w:hint="eastAsia"/>
          <w:szCs w:val="21"/>
        </w:rPr>
        <w:t>件（</w:t>
      </w:r>
      <w:r w:rsidR="00E92A73">
        <w:rPr>
          <w:rFonts w:ascii="ＭＳ 明朝" w:eastAsia="ＭＳ 明朝" w:hAnsi="ＭＳ 明朝" w:hint="eastAsia"/>
          <w:szCs w:val="21"/>
        </w:rPr>
        <w:t>38.3</w:t>
      </w:r>
      <w:r w:rsidRPr="00BD5AE4">
        <w:rPr>
          <w:rFonts w:ascii="ＭＳ 明朝" w:eastAsia="ＭＳ 明朝" w:hAnsi="ＭＳ 明朝" w:hint="eastAsia"/>
          <w:szCs w:val="21"/>
        </w:rPr>
        <w:t>％）となっています。</w:t>
      </w:r>
    </w:p>
    <w:p w14:paraId="5AE24700" w14:textId="5932D74A" w:rsidR="00216959" w:rsidRPr="00BD5AE4" w:rsidRDefault="00875072" w:rsidP="00E92A73">
      <w:pPr>
        <w:spacing w:line="320" w:lineRule="exact"/>
        <w:ind w:left="723" w:hangingChars="300" w:hanging="723"/>
        <w:rPr>
          <w:rFonts w:ascii="ＭＳ 明朝" w:eastAsia="ＭＳ 明朝" w:hAnsi="ＭＳ 明朝"/>
          <w:szCs w:val="21"/>
        </w:rPr>
      </w:pPr>
      <w:r w:rsidRPr="00BD5AE4">
        <w:rPr>
          <w:rFonts w:ascii="ＭＳ 明朝" w:eastAsia="ＭＳ 明朝" w:hAnsi="ＭＳ 明朝" w:hint="eastAsia"/>
          <w:szCs w:val="21"/>
        </w:rPr>
        <w:t xml:space="preserve">　　　　これら</w:t>
      </w:r>
      <w:r w:rsidR="00216959" w:rsidRPr="00BD5AE4">
        <w:rPr>
          <w:rFonts w:ascii="ＭＳ 明朝" w:eastAsia="ＭＳ 明朝" w:hAnsi="ＭＳ 明朝" w:hint="eastAsia"/>
          <w:szCs w:val="21"/>
        </w:rPr>
        <w:t>の合計は</w:t>
      </w:r>
      <w:r w:rsidR="00E15E3B">
        <w:rPr>
          <w:rFonts w:ascii="ＭＳ 明朝" w:eastAsia="ＭＳ 明朝" w:hAnsi="ＭＳ 明朝" w:hint="eastAsia"/>
          <w:szCs w:val="21"/>
        </w:rPr>
        <w:t>191</w:t>
      </w:r>
      <w:r w:rsidR="00216959" w:rsidRPr="00013A9A">
        <w:rPr>
          <w:rFonts w:ascii="ＭＳ 明朝" w:eastAsia="ＭＳ 明朝" w:hAnsi="ＭＳ 明朝" w:hint="eastAsia"/>
          <w:szCs w:val="21"/>
        </w:rPr>
        <w:t>件（</w:t>
      </w:r>
      <w:r w:rsidR="00E92A73">
        <w:rPr>
          <w:rFonts w:ascii="ＭＳ 明朝" w:eastAsia="ＭＳ 明朝" w:hAnsi="ＭＳ 明朝" w:hint="eastAsia"/>
          <w:szCs w:val="21"/>
        </w:rPr>
        <w:t>77.0</w:t>
      </w:r>
      <w:r w:rsidR="00216959" w:rsidRPr="00BD5AE4">
        <w:rPr>
          <w:rFonts w:ascii="ＭＳ 明朝" w:eastAsia="ＭＳ 明朝" w:hAnsi="ＭＳ 明朝" w:hint="eastAsia"/>
          <w:szCs w:val="21"/>
        </w:rPr>
        <w:t>％）であり、</w:t>
      </w:r>
      <w:r w:rsidR="00E92A73" w:rsidRPr="00BD5AE4">
        <w:rPr>
          <w:rFonts w:ascii="ＭＳ 明朝" w:eastAsia="ＭＳ 明朝" w:hAnsi="ＭＳ 明朝" w:hint="eastAsia"/>
          <w:szCs w:val="21"/>
        </w:rPr>
        <w:t>第</w:t>
      </w:r>
      <w:r w:rsidR="00E92A73">
        <w:rPr>
          <w:rFonts w:ascii="ＭＳ 明朝" w:eastAsia="ＭＳ 明朝" w:hAnsi="ＭＳ 明朝" w:hint="eastAsia"/>
          <w:szCs w:val="21"/>
        </w:rPr>
        <w:t>78</w:t>
      </w:r>
      <w:r w:rsidR="00D15747" w:rsidRPr="00BD5AE4">
        <w:rPr>
          <w:rFonts w:ascii="ＭＳ 明朝" w:eastAsia="ＭＳ 明朝" w:hAnsi="ＭＳ 明朝" w:hint="eastAsia"/>
          <w:szCs w:val="21"/>
        </w:rPr>
        <w:t>条</w:t>
      </w:r>
      <w:r w:rsidR="00435D8F">
        <w:rPr>
          <w:rFonts w:ascii="ＭＳ 明朝" w:eastAsia="ＭＳ 明朝" w:hAnsi="ＭＳ 明朝" w:hint="eastAsia"/>
          <w:szCs w:val="21"/>
        </w:rPr>
        <w:t>第</w:t>
      </w:r>
      <w:r w:rsidR="00E92A73">
        <w:rPr>
          <w:rFonts w:ascii="ＭＳ 明朝" w:eastAsia="ＭＳ 明朝" w:hAnsi="ＭＳ 明朝" w:hint="eastAsia"/>
          <w:szCs w:val="21"/>
        </w:rPr>
        <w:t>1項第</w:t>
      </w:r>
      <w:r w:rsidR="00435D8F">
        <w:rPr>
          <w:rFonts w:ascii="ＭＳ 明朝" w:eastAsia="ＭＳ 明朝" w:hAnsi="ＭＳ 明朝" w:hint="eastAsia"/>
          <w:szCs w:val="21"/>
        </w:rPr>
        <w:t>２号及び第</w:t>
      </w:r>
      <w:r w:rsidR="00E92A73">
        <w:rPr>
          <w:rFonts w:ascii="ＭＳ 明朝" w:eastAsia="ＭＳ 明朝" w:hAnsi="ＭＳ 明朝" w:hint="eastAsia"/>
          <w:szCs w:val="21"/>
        </w:rPr>
        <w:t>７</w:t>
      </w:r>
      <w:r w:rsidR="00435D8F">
        <w:rPr>
          <w:rFonts w:ascii="ＭＳ 明朝" w:eastAsia="ＭＳ 明朝" w:hAnsi="ＭＳ 明朝" w:hint="eastAsia"/>
          <w:szCs w:val="21"/>
        </w:rPr>
        <w:t>号が</w:t>
      </w:r>
      <w:r w:rsidR="00FE1E15">
        <w:rPr>
          <w:rFonts w:ascii="ＭＳ 明朝" w:eastAsia="ＭＳ 明朝" w:hAnsi="ＭＳ 明朝" w:hint="eastAsia"/>
          <w:szCs w:val="21"/>
        </w:rPr>
        <w:t>不開</w:t>
      </w:r>
      <w:r w:rsidR="00FE1E15">
        <w:rPr>
          <w:rFonts w:ascii="ＭＳ 明朝" w:eastAsia="ＭＳ 明朝" w:hAnsi="ＭＳ 明朝" w:hint="eastAsia"/>
          <w:szCs w:val="21"/>
        </w:rPr>
        <w:lastRenderedPageBreak/>
        <w:t>示</w:t>
      </w:r>
      <w:r w:rsidR="00435D8F">
        <w:rPr>
          <w:rFonts w:ascii="ＭＳ 明朝" w:eastAsia="ＭＳ 明朝" w:hAnsi="ＭＳ 明朝" w:hint="eastAsia"/>
          <w:szCs w:val="21"/>
        </w:rPr>
        <w:t>理由の</w:t>
      </w:r>
      <w:r w:rsidR="00FA00B4">
        <w:rPr>
          <w:rFonts w:ascii="ＭＳ 明朝" w:eastAsia="ＭＳ 明朝" w:hAnsi="ＭＳ 明朝" w:hint="eastAsia"/>
          <w:szCs w:val="21"/>
        </w:rPr>
        <w:t>半数以上</w:t>
      </w:r>
      <w:r w:rsidR="00216959" w:rsidRPr="00BD5AE4">
        <w:rPr>
          <w:rFonts w:ascii="ＭＳ 明朝" w:eastAsia="ＭＳ 明朝" w:hAnsi="ＭＳ 明朝" w:hint="eastAsia"/>
          <w:szCs w:val="21"/>
        </w:rPr>
        <w:t>を占め</w:t>
      </w:r>
      <w:r w:rsidR="00296D12" w:rsidRPr="00BD5AE4">
        <w:rPr>
          <w:rFonts w:ascii="ＭＳ 明朝" w:eastAsia="ＭＳ 明朝" w:hAnsi="ＭＳ 明朝" w:hint="eastAsia"/>
          <w:szCs w:val="21"/>
        </w:rPr>
        <w:t>ています。</w:t>
      </w:r>
    </w:p>
    <w:p w14:paraId="35CABF4A" w14:textId="77777777" w:rsidR="00216959" w:rsidRPr="00E15E3B" w:rsidRDefault="00216959" w:rsidP="00216959">
      <w:pPr>
        <w:spacing w:line="320" w:lineRule="exact"/>
        <w:ind w:left="723" w:hangingChars="300" w:hanging="723"/>
        <w:rPr>
          <w:rFonts w:ascii="ＭＳ 明朝" w:eastAsia="ＭＳ 明朝" w:hAnsi="ＭＳ 明朝"/>
          <w:szCs w:val="21"/>
        </w:rPr>
      </w:pPr>
    </w:p>
    <w:p w14:paraId="3E195020" w14:textId="7A06D68D" w:rsidR="00216959" w:rsidRPr="00BD5AE4" w:rsidRDefault="00216959" w:rsidP="00216959">
      <w:pPr>
        <w:spacing w:line="320" w:lineRule="exact"/>
        <w:rPr>
          <w:rFonts w:ascii="ＭＳ ゴシック" w:eastAsia="ＭＳ ゴシック" w:hAnsi="ＭＳ ゴシック"/>
          <w:szCs w:val="21"/>
        </w:rPr>
      </w:pPr>
      <w:r w:rsidRPr="00BD5AE4">
        <w:rPr>
          <w:rFonts w:ascii="ＭＳ ゴシック" w:eastAsia="ＭＳ ゴシック" w:hAnsi="ＭＳ ゴシック" w:hint="eastAsia"/>
          <w:szCs w:val="21"/>
        </w:rPr>
        <w:t xml:space="preserve"> (2)　訂正請求</w:t>
      </w:r>
      <w:r w:rsidR="006646EA" w:rsidRPr="00BD5AE4">
        <w:rPr>
          <w:rFonts w:ascii="ＭＳ ゴシック" w:eastAsia="ＭＳ ゴシック" w:hAnsi="ＭＳ ゴシック" w:hint="eastAsia"/>
          <w:szCs w:val="21"/>
        </w:rPr>
        <w:t>［表</w:t>
      </w:r>
      <w:r w:rsidR="00E92A73">
        <w:rPr>
          <w:rFonts w:ascii="ＭＳ ゴシック" w:eastAsia="ＭＳ ゴシック" w:hAnsi="ＭＳ ゴシック" w:hint="eastAsia"/>
          <w:szCs w:val="21"/>
        </w:rPr>
        <w:t>９</w:t>
      </w:r>
      <w:r w:rsidR="006646EA" w:rsidRPr="00BD5AE4">
        <w:rPr>
          <w:rFonts w:ascii="ＭＳ ゴシック" w:eastAsia="ＭＳ ゴシック" w:hAnsi="ＭＳ ゴシック" w:hint="eastAsia"/>
          <w:szCs w:val="21"/>
        </w:rPr>
        <w:t>～</w:t>
      </w:r>
      <w:r w:rsidR="00E92A73">
        <w:rPr>
          <w:rFonts w:ascii="ＭＳ ゴシック" w:eastAsia="ＭＳ ゴシック" w:hAnsi="ＭＳ ゴシック" w:hint="eastAsia"/>
          <w:szCs w:val="21"/>
        </w:rPr>
        <w:t>11</w:t>
      </w:r>
      <w:r w:rsidR="006646EA" w:rsidRPr="00BD5AE4">
        <w:rPr>
          <w:rFonts w:ascii="ＭＳ ゴシック" w:eastAsia="ＭＳ ゴシック" w:hAnsi="ＭＳ ゴシック" w:hint="eastAsia"/>
          <w:szCs w:val="21"/>
        </w:rPr>
        <w:t>参照］</w:t>
      </w:r>
    </w:p>
    <w:p w14:paraId="22DBE893" w14:textId="09FC4A6C" w:rsidR="00F83021" w:rsidRPr="00BD5AE4" w:rsidRDefault="00F83021" w:rsidP="00216959">
      <w:pPr>
        <w:spacing w:line="320" w:lineRule="exact"/>
        <w:rPr>
          <w:rFonts w:ascii="ＭＳ 明朝" w:eastAsia="ＭＳ 明朝" w:hAnsi="ＭＳ 明朝"/>
          <w:szCs w:val="21"/>
        </w:rPr>
      </w:pPr>
      <w:r w:rsidRPr="00BD5AE4">
        <w:rPr>
          <w:rFonts w:ascii="ＭＳ 明朝" w:eastAsia="ＭＳ 明朝" w:hAnsi="ＭＳ 明朝" w:hint="eastAsia"/>
          <w:szCs w:val="21"/>
        </w:rPr>
        <w:t xml:space="preserve">　　</w:t>
      </w:r>
      <w:r w:rsidR="002741F4" w:rsidRPr="00BD5AE4">
        <w:rPr>
          <w:rFonts w:ascii="ＭＳ 明朝" w:eastAsia="ＭＳ 明朝" w:hAnsi="ＭＳ 明朝" w:hint="eastAsia"/>
          <w:szCs w:val="21"/>
        </w:rPr>
        <w:t xml:space="preserve">　</w:t>
      </w:r>
      <w:r w:rsidR="00555402">
        <w:rPr>
          <w:rFonts w:ascii="ＭＳ 明朝" w:eastAsia="ＭＳ 明朝" w:hAnsi="ＭＳ 明朝" w:hint="eastAsia"/>
          <w:szCs w:val="21"/>
        </w:rPr>
        <w:t>令和</w:t>
      </w:r>
      <w:r w:rsidR="00E92A73">
        <w:rPr>
          <w:rFonts w:ascii="ＭＳ 明朝" w:eastAsia="ＭＳ 明朝" w:hAnsi="ＭＳ 明朝" w:hint="eastAsia"/>
          <w:szCs w:val="21"/>
        </w:rPr>
        <w:t>５</w:t>
      </w:r>
      <w:r w:rsidR="008952B2" w:rsidRPr="00BD5AE4">
        <w:rPr>
          <w:rFonts w:ascii="ＭＳ 明朝" w:eastAsia="ＭＳ 明朝" w:hAnsi="ＭＳ 明朝" w:hint="eastAsia"/>
          <w:szCs w:val="21"/>
        </w:rPr>
        <w:t>年度の</w:t>
      </w:r>
      <w:r w:rsidR="008952B2" w:rsidRPr="00FE16A3">
        <w:rPr>
          <w:rFonts w:ascii="ＭＳ 明朝" w:eastAsia="ＭＳ 明朝" w:hAnsi="ＭＳ 明朝" w:hint="eastAsia"/>
          <w:szCs w:val="21"/>
        </w:rPr>
        <w:t>訂正請求</w:t>
      </w:r>
      <w:r w:rsidR="00FE16A3" w:rsidRPr="00FE16A3">
        <w:rPr>
          <w:rFonts w:ascii="ＭＳ 明朝" w:eastAsia="ＭＳ 明朝" w:hAnsi="ＭＳ 明朝" w:hint="eastAsia"/>
          <w:szCs w:val="21"/>
        </w:rPr>
        <w:t>の決定</w:t>
      </w:r>
      <w:r w:rsidR="008952B2" w:rsidRPr="00FE16A3">
        <w:rPr>
          <w:rFonts w:ascii="ＭＳ 明朝" w:eastAsia="ＭＳ 明朝" w:hAnsi="ＭＳ 明朝" w:hint="eastAsia"/>
          <w:szCs w:val="21"/>
        </w:rPr>
        <w:t>件数は、</w:t>
      </w:r>
      <w:r w:rsidR="00E92A73">
        <w:rPr>
          <w:rFonts w:ascii="ＭＳ 明朝" w:eastAsia="ＭＳ 明朝" w:hAnsi="ＭＳ 明朝" w:hint="eastAsia"/>
          <w:szCs w:val="21"/>
        </w:rPr>
        <w:t>２</w:t>
      </w:r>
      <w:r w:rsidRPr="00FE16A3">
        <w:rPr>
          <w:rFonts w:ascii="ＭＳ 明朝" w:eastAsia="ＭＳ 明朝" w:hAnsi="ＭＳ 明朝" w:hint="eastAsia"/>
          <w:szCs w:val="21"/>
        </w:rPr>
        <w:t>件で</w:t>
      </w:r>
      <w:r w:rsidR="005D5C22">
        <w:rPr>
          <w:rFonts w:ascii="ＭＳ 明朝" w:eastAsia="ＭＳ 明朝" w:hAnsi="ＭＳ 明朝" w:hint="eastAsia"/>
          <w:szCs w:val="21"/>
        </w:rPr>
        <w:t>す</w:t>
      </w:r>
      <w:r w:rsidRPr="00BD5AE4">
        <w:rPr>
          <w:rFonts w:ascii="ＭＳ 明朝" w:eastAsia="ＭＳ 明朝" w:hAnsi="ＭＳ 明朝" w:hint="eastAsia"/>
          <w:szCs w:val="21"/>
        </w:rPr>
        <w:t>。</w:t>
      </w:r>
    </w:p>
    <w:p w14:paraId="2AD7CE2D" w14:textId="77777777" w:rsidR="00ED6D4E" w:rsidRPr="00827FB9" w:rsidRDefault="00ED6D4E" w:rsidP="00022633">
      <w:pPr>
        <w:spacing w:line="320" w:lineRule="exact"/>
        <w:ind w:leftChars="50" w:left="481" w:hangingChars="150" w:hanging="361"/>
        <w:rPr>
          <w:rFonts w:ascii="ＭＳ ゴシック" w:eastAsia="ＭＳ ゴシック" w:hAnsi="ＭＳ ゴシック"/>
          <w:szCs w:val="21"/>
        </w:rPr>
      </w:pPr>
    </w:p>
    <w:p w14:paraId="340D6D83" w14:textId="1602A846" w:rsidR="00216959" w:rsidRPr="00BD5AE4" w:rsidRDefault="00216959" w:rsidP="00022633">
      <w:pPr>
        <w:spacing w:line="320" w:lineRule="exact"/>
        <w:ind w:leftChars="50" w:left="481" w:hangingChars="150" w:hanging="361"/>
        <w:rPr>
          <w:rFonts w:ascii="ＭＳ ゴシック" w:eastAsia="ＭＳ ゴシック" w:hAnsi="ＭＳ ゴシック"/>
          <w:szCs w:val="21"/>
        </w:rPr>
      </w:pPr>
      <w:r w:rsidRPr="00BD5AE4">
        <w:rPr>
          <w:rFonts w:ascii="ＭＳ ゴシック" w:eastAsia="ＭＳ ゴシック" w:hAnsi="ＭＳ ゴシック" w:hint="eastAsia"/>
          <w:szCs w:val="21"/>
        </w:rPr>
        <w:t>(3)　利用停止請求</w:t>
      </w:r>
      <w:r w:rsidR="003270F8" w:rsidRPr="00BD5AE4">
        <w:rPr>
          <w:rFonts w:ascii="ＭＳ ゴシック" w:eastAsia="ＭＳ ゴシック" w:hAnsi="ＭＳ ゴシック" w:hint="eastAsia"/>
          <w:szCs w:val="21"/>
        </w:rPr>
        <w:t>［表</w:t>
      </w:r>
      <w:r w:rsidR="00E92A73">
        <w:rPr>
          <w:rFonts w:ascii="ＭＳ ゴシック" w:eastAsia="ＭＳ ゴシック" w:hAnsi="ＭＳ ゴシック" w:hint="eastAsia"/>
          <w:szCs w:val="21"/>
        </w:rPr>
        <w:t>12</w:t>
      </w:r>
      <w:r w:rsidR="003270F8" w:rsidRPr="00BD5AE4">
        <w:rPr>
          <w:rFonts w:ascii="ＭＳ ゴシック" w:eastAsia="ＭＳ ゴシック" w:hAnsi="ＭＳ ゴシック" w:hint="eastAsia"/>
          <w:szCs w:val="21"/>
        </w:rPr>
        <w:t>～</w:t>
      </w:r>
      <w:r w:rsidR="00E92A73">
        <w:rPr>
          <w:rFonts w:ascii="ＭＳ ゴシック" w:eastAsia="ＭＳ ゴシック" w:hAnsi="ＭＳ ゴシック" w:hint="eastAsia"/>
          <w:szCs w:val="21"/>
        </w:rPr>
        <w:t>14</w:t>
      </w:r>
      <w:r w:rsidR="003270F8" w:rsidRPr="00BD5AE4">
        <w:rPr>
          <w:rFonts w:ascii="ＭＳ ゴシック" w:eastAsia="ＭＳ ゴシック" w:hAnsi="ＭＳ ゴシック" w:hint="eastAsia"/>
          <w:szCs w:val="21"/>
        </w:rPr>
        <w:t>参照］</w:t>
      </w:r>
    </w:p>
    <w:p w14:paraId="4C6710B7" w14:textId="78785DDB" w:rsidR="00216959" w:rsidRPr="00BD5AE4" w:rsidRDefault="003346EF" w:rsidP="00BD5AE4">
      <w:pPr>
        <w:spacing w:line="320" w:lineRule="exact"/>
        <w:ind w:leftChars="200" w:left="482" w:firstLineChars="100" w:firstLine="241"/>
        <w:rPr>
          <w:rFonts w:ascii="ＭＳ 明朝" w:eastAsia="ＭＳ 明朝" w:hAnsi="ＭＳ 明朝"/>
          <w:szCs w:val="21"/>
        </w:rPr>
      </w:pPr>
      <w:r>
        <w:rPr>
          <w:rFonts w:ascii="ＭＳ 明朝" w:eastAsia="ＭＳ 明朝" w:hAnsi="ＭＳ 明朝" w:hint="eastAsia"/>
          <w:szCs w:val="21"/>
        </w:rPr>
        <w:t>令和</w:t>
      </w:r>
      <w:r w:rsidR="00E92A73">
        <w:rPr>
          <w:rFonts w:ascii="ＭＳ 明朝" w:eastAsia="ＭＳ 明朝" w:hAnsi="ＭＳ 明朝" w:hint="eastAsia"/>
          <w:szCs w:val="21"/>
        </w:rPr>
        <w:t>５</w:t>
      </w:r>
      <w:r w:rsidR="00216959" w:rsidRPr="00BD5AE4">
        <w:rPr>
          <w:rFonts w:ascii="ＭＳ 明朝" w:eastAsia="ＭＳ 明朝" w:hAnsi="ＭＳ 明朝" w:hint="eastAsia"/>
          <w:szCs w:val="21"/>
        </w:rPr>
        <w:t>年度の</w:t>
      </w:r>
      <w:r w:rsidR="0077262C" w:rsidRPr="00BD5AE4">
        <w:rPr>
          <w:rFonts w:ascii="ＭＳ 明朝" w:eastAsia="ＭＳ 明朝" w:hAnsi="ＭＳ 明朝" w:hint="eastAsia"/>
          <w:szCs w:val="21"/>
        </w:rPr>
        <w:t>利用停止請求</w:t>
      </w:r>
      <w:r w:rsidR="00FE16A3">
        <w:rPr>
          <w:rFonts w:ascii="ＭＳ 明朝" w:eastAsia="ＭＳ 明朝" w:hAnsi="ＭＳ 明朝" w:hint="eastAsia"/>
          <w:szCs w:val="21"/>
        </w:rPr>
        <w:t>の決定</w:t>
      </w:r>
      <w:r w:rsidR="00216959" w:rsidRPr="00BD5AE4">
        <w:rPr>
          <w:rFonts w:ascii="ＭＳ 明朝" w:eastAsia="ＭＳ 明朝" w:hAnsi="ＭＳ 明朝" w:hint="eastAsia"/>
          <w:szCs w:val="21"/>
        </w:rPr>
        <w:t>件数は</w:t>
      </w:r>
      <w:r w:rsidR="008F7C6E" w:rsidRPr="00BD5AE4">
        <w:rPr>
          <w:rFonts w:ascii="ＭＳ 明朝" w:eastAsia="ＭＳ 明朝" w:hAnsi="ＭＳ 明朝" w:hint="eastAsia"/>
          <w:szCs w:val="21"/>
        </w:rPr>
        <w:t>、</w:t>
      </w:r>
      <w:r w:rsidR="00E92A73">
        <w:rPr>
          <w:rFonts w:ascii="ＭＳ 明朝" w:eastAsia="ＭＳ 明朝" w:hAnsi="ＭＳ 明朝" w:hint="eastAsia"/>
          <w:szCs w:val="21"/>
        </w:rPr>
        <w:t>２</w:t>
      </w:r>
      <w:r w:rsidR="00F83021" w:rsidRPr="00BD5AE4">
        <w:rPr>
          <w:rFonts w:ascii="ＭＳ 明朝" w:eastAsia="ＭＳ 明朝" w:hAnsi="ＭＳ 明朝" w:hint="eastAsia"/>
          <w:szCs w:val="21"/>
        </w:rPr>
        <w:t>件で</w:t>
      </w:r>
      <w:r w:rsidR="005D5C22">
        <w:rPr>
          <w:rFonts w:ascii="ＭＳ 明朝" w:eastAsia="ＭＳ 明朝" w:hAnsi="ＭＳ 明朝" w:hint="eastAsia"/>
          <w:szCs w:val="21"/>
        </w:rPr>
        <w:t>す</w:t>
      </w:r>
      <w:r w:rsidR="008952B2" w:rsidRPr="00BD5AE4">
        <w:rPr>
          <w:rFonts w:ascii="ＭＳ 明朝" w:eastAsia="ＭＳ 明朝" w:hAnsi="ＭＳ 明朝" w:hint="eastAsia"/>
          <w:szCs w:val="21"/>
        </w:rPr>
        <w:t>。</w:t>
      </w:r>
    </w:p>
    <w:p w14:paraId="52E3E02C" w14:textId="3A0E9E4D" w:rsidR="002741F4" w:rsidRDefault="002741F4" w:rsidP="00ED6D4E">
      <w:pPr>
        <w:spacing w:line="320" w:lineRule="exact"/>
        <w:ind w:leftChars="50" w:left="722" w:hangingChars="250" w:hanging="602"/>
        <w:rPr>
          <w:rFonts w:ascii="ＭＳ ゴシック" w:eastAsia="ＭＳ ゴシック" w:hAnsi="ＭＳ ゴシック"/>
          <w:szCs w:val="21"/>
        </w:rPr>
      </w:pPr>
    </w:p>
    <w:p w14:paraId="38DE8101" w14:textId="3CB5A28E" w:rsidR="00216959" w:rsidRPr="00BD5AE4" w:rsidRDefault="00216959" w:rsidP="00216959">
      <w:pPr>
        <w:spacing w:line="320" w:lineRule="exact"/>
        <w:ind w:left="484" w:hangingChars="200" w:hanging="484"/>
        <w:rPr>
          <w:rFonts w:ascii="ＭＳ ゴシック" w:eastAsia="ＭＳ ゴシック" w:hAnsi="ＭＳ ゴシック"/>
          <w:b/>
          <w:szCs w:val="21"/>
        </w:rPr>
      </w:pPr>
      <w:r w:rsidRPr="00750E59">
        <w:rPr>
          <w:rFonts w:ascii="ＭＳ ゴシック" w:eastAsia="ＭＳ ゴシック" w:hAnsi="ＭＳ ゴシック" w:hint="eastAsia"/>
          <w:b/>
          <w:szCs w:val="21"/>
        </w:rPr>
        <w:t>４　不服申立ての状況</w:t>
      </w:r>
      <w:r w:rsidRPr="00750E59">
        <w:rPr>
          <w:rFonts w:ascii="ＭＳ ゴシック" w:eastAsia="ＭＳ ゴシック" w:hAnsi="ＭＳ ゴシック" w:hint="eastAsia"/>
          <w:szCs w:val="21"/>
        </w:rPr>
        <w:t>［表</w:t>
      </w:r>
      <w:r w:rsidR="00103F5C">
        <w:rPr>
          <w:rFonts w:ascii="ＭＳ ゴシック" w:eastAsia="ＭＳ ゴシック" w:hAnsi="ＭＳ ゴシック" w:hint="eastAsia"/>
          <w:szCs w:val="21"/>
        </w:rPr>
        <w:t>15</w:t>
      </w:r>
      <w:r w:rsidRPr="00750E59">
        <w:rPr>
          <w:rFonts w:ascii="ＭＳ ゴシック" w:eastAsia="ＭＳ ゴシック" w:hAnsi="ＭＳ ゴシック" w:hint="eastAsia"/>
          <w:szCs w:val="21"/>
        </w:rPr>
        <w:t>参照］</w:t>
      </w:r>
    </w:p>
    <w:p w14:paraId="5E0B3D14" w14:textId="12D9752D" w:rsidR="00021195" w:rsidRPr="00750E59" w:rsidRDefault="00021195" w:rsidP="00021195">
      <w:pPr>
        <w:spacing w:line="320" w:lineRule="exact"/>
        <w:ind w:left="241" w:hangingChars="100" w:hanging="241"/>
        <w:rPr>
          <w:rFonts w:ascii="ＭＳ 明朝" w:eastAsia="ＭＳ 明朝" w:hAnsi="ＭＳ 明朝"/>
          <w:color w:val="0D0D0D" w:themeColor="text1" w:themeTint="F2"/>
          <w:szCs w:val="21"/>
        </w:rPr>
      </w:pPr>
      <w:r w:rsidRPr="00BD5AE4">
        <w:rPr>
          <w:rFonts w:ascii="ＭＳ 明朝" w:eastAsia="ＭＳ 明朝" w:hAnsi="ＭＳ 明朝" w:hint="eastAsia"/>
          <w:szCs w:val="21"/>
        </w:rPr>
        <w:t xml:space="preserve">　</w:t>
      </w:r>
      <w:r w:rsidRPr="00750E59">
        <w:rPr>
          <w:rFonts w:ascii="ＭＳ 明朝" w:eastAsia="ＭＳ 明朝" w:hAnsi="ＭＳ 明朝" w:hint="eastAsia"/>
          <w:color w:val="0D0D0D" w:themeColor="text1" w:themeTint="F2"/>
          <w:szCs w:val="21"/>
        </w:rPr>
        <w:t xml:space="preserve">　</w:t>
      </w:r>
      <w:r w:rsidR="00937A53">
        <w:rPr>
          <w:rFonts w:ascii="ＭＳ 明朝" w:eastAsia="ＭＳ 明朝" w:hAnsi="ＭＳ 明朝" w:hint="eastAsia"/>
          <w:szCs w:val="21"/>
        </w:rPr>
        <w:t>令和</w:t>
      </w:r>
      <w:r w:rsidR="004B72DD">
        <w:rPr>
          <w:rFonts w:ascii="ＭＳ 明朝" w:eastAsia="ＭＳ 明朝" w:hAnsi="ＭＳ 明朝" w:hint="eastAsia"/>
          <w:szCs w:val="21"/>
        </w:rPr>
        <w:t>５</w:t>
      </w:r>
      <w:r w:rsidRPr="00750E59">
        <w:rPr>
          <w:rFonts w:ascii="ＭＳ 明朝" w:eastAsia="ＭＳ 明朝" w:hAnsi="ＭＳ 明朝" w:hint="eastAsia"/>
          <w:color w:val="0D0D0D" w:themeColor="text1" w:themeTint="F2"/>
          <w:szCs w:val="21"/>
        </w:rPr>
        <w:t>年度において、大阪市個人情報保護審議会（以下「審議会」といいます。）に新たに諮問があった件数は</w:t>
      </w:r>
      <w:r w:rsidR="004B72DD">
        <w:rPr>
          <w:rFonts w:ascii="ＭＳ 明朝" w:eastAsia="ＭＳ 明朝" w:hAnsi="ＭＳ 明朝" w:hint="eastAsia"/>
          <w:color w:val="0D0D0D" w:themeColor="text1" w:themeTint="F2"/>
          <w:szCs w:val="21"/>
        </w:rPr>
        <w:t>44</w:t>
      </w:r>
      <w:r w:rsidRPr="00750E59">
        <w:rPr>
          <w:rFonts w:ascii="ＭＳ 明朝" w:eastAsia="ＭＳ 明朝" w:hAnsi="ＭＳ 明朝" w:hint="eastAsia"/>
          <w:color w:val="0D0D0D" w:themeColor="text1" w:themeTint="F2"/>
          <w:szCs w:val="21"/>
        </w:rPr>
        <w:t>件であり、過年度から繰越</w:t>
      </w:r>
      <w:r w:rsidR="00CA56CC" w:rsidRPr="00750E59">
        <w:rPr>
          <w:rFonts w:ascii="ＭＳ 明朝" w:eastAsia="ＭＳ 明朝" w:hAnsi="ＭＳ 明朝" w:hint="eastAsia"/>
          <w:color w:val="0D0D0D" w:themeColor="text1" w:themeTint="F2"/>
          <w:szCs w:val="21"/>
        </w:rPr>
        <w:t>された</w:t>
      </w:r>
      <w:r w:rsidRPr="00750E59">
        <w:rPr>
          <w:rFonts w:ascii="ＭＳ 明朝" w:eastAsia="ＭＳ 明朝" w:hAnsi="ＭＳ 明朝" w:hint="eastAsia"/>
          <w:color w:val="0D0D0D" w:themeColor="text1" w:themeTint="F2"/>
          <w:szCs w:val="21"/>
        </w:rPr>
        <w:t>諮問</w:t>
      </w:r>
      <w:r w:rsidR="004B72DD">
        <w:rPr>
          <w:rFonts w:ascii="ＭＳ 明朝" w:eastAsia="ＭＳ 明朝" w:hAnsi="ＭＳ 明朝" w:hint="eastAsia"/>
          <w:color w:val="0D0D0D" w:themeColor="text1" w:themeTint="F2"/>
          <w:szCs w:val="21"/>
        </w:rPr>
        <w:t>306</w:t>
      </w:r>
      <w:r w:rsidRPr="00750E59">
        <w:rPr>
          <w:rFonts w:ascii="ＭＳ 明朝" w:eastAsia="ＭＳ 明朝" w:hAnsi="ＭＳ 明朝" w:hint="eastAsia"/>
          <w:color w:val="0D0D0D" w:themeColor="text1" w:themeTint="F2"/>
          <w:szCs w:val="21"/>
        </w:rPr>
        <w:t>件との合計は</w:t>
      </w:r>
      <w:r w:rsidR="004B72DD">
        <w:rPr>
          <w:rFonts w:ascii="ＭＳ 明朝" w:eastAsia="ＭＳ 明朝" w:hAnsi="ＭＳ 明朝" w:hint="eastAsia"/>
          <w:color w:val="0D0D0D" w:themeColor="text1" w:themeTint="F2"/>
          <w:szCs w:val="21"/>
        </w:rPr>
        <w:t>350</w:t>
      </w:r>
      <w:r w:rsidRPr="00750E59">
        <w:rPr>
          <w:rFonts w:ascii="ＭＳ 明朝" w:eastAsia="ＭＳ 明朝" w:hAnsi="ＭＳ 明朝" w:hint="eastAsia"/>
          <w:color w:val="0D0D0D" w:themeColor="text1" w:themeTint="F2"/>
          <w:szCs w:val="21"/>
        </w:rPr>
        <w:t>件です。</w:t>
      </w:r>
    </w:p>
    <w:p w14:paraId="20788627" w14:textId="43B17BD9" w:rsidR="006D1920" w:rsidRDefault="00BF181C" w:rsidP="00BF181C">
      <w:pPr>
        <w:spacing w:line="320" w:lineRule="exact"/>
        <w:ind w:left="241" w:hangingChars="100" w:hanging="241"/>
        <w:rPr>
          <w:rFonts w:ascii="ＭＳ 明朝" w:eastAsia="ＭＳ 明朝" w:hAnsi="ＭＳ 明朝"/>
          <w:color w:val="0D0D0D" w:themeColor="text1" w:themeTint="F2"/>
          <w:szCs w:val="21"/>
        </w:rPr>
      </w:pPr>
      <w:r>
        <w:rPr>
          <w:rFonts w:ascii="ＭＳ 明朝" w:eastAsia="ＭＳ 明朝" w:hAnsi="ＭＳ 明朝" w:hint="eastAsia"/>
          <w:szCs w:val="21"/>
        </w:rPr>
        <w:t xml:space="preserve">　　</w:t>
      </w:r>
      <w:r w:rsidR="00164CE8">
        <w:rPr>
          <w:rFonts w:ascii="ＭＳ 明朝" w:eastAsia="ＭＳ 明朝" w:hAnsi="ＭＳ 明朝" w:hint="eastAsia"/>
          <w:szCs w:val="21"/>
        </w:rPr>
        <w:t>このうち</w:t>
      </w:r>
      <w:r w:rsidR="00FD4166">
        <w:rPr>
          <w:rFonts w:ascii="ＭＳ 明朝" w:eastAsia="ＭＳ 明朝" w:hAnsi="ＭＳ 明朝" w:hint="eastAsia"/>
          <w:szCs w:val="21"/>
        </w:rPr>
        <w:t>、</w:t>
      </w:r>
      <w:r w:rsidR="00164CE8">
        <w:rPr>
          <w:rFonts w:ascii="ＭＳ 明朝" w:eastAsia="ＭＳ 明朝" w:hAnsi="ＭＳ 明朝" w:hint="eastAsia"/>
          <w:color w:val="0D0D0D" w:themeColor="text1" w:themeTint="F2"/>
          <w:szCs w:val="21"/>
        </w:rPr>
        <w:t>令和</w:t>
      </w:r>
      <w:r w:rsidR="004B72DD">
        <w:rPr>
          <w:rFonts w:ascii="ＭＳ 明朝" w:eastAsia="ＭＳ 明朝" w:hAnsi="ＭＳ 明朝" w:hint="eastAsia"/>
          <w:color w:val="0D0D0D" w:themeColor="text1" w:themeTint="F2"/>
          <w:szCs w:val="21"/>
        </w:rPr>
        <w:t>５</w:t>
      </w:r>
      <w:r w:rsidR="00164CE8">
        <w:rPr>
          <w:rFonts w:ascii="ＭＳ 明朝" w:eastAsia="ＭＳ 明朝" w:hAnsi="ＭＳ 明朝" w:hint="eastAsia"/>
          <w:color w:val="0D0D0D" w:themeColor="text1" w:themeTint="F2"/>
          <w:szCs w:val="21"/>
        </w:rPr>
        <w:t>年度</w:t>
      </w:r>
      <w:r w:rsidR="00FD4166">
        <w:rPr>
          <w:rFonts w:ascii="ＭＳ 明朝" w:eastAsia="ＭＳ 明朝" w:hAnsi="ＭＳ 明朝" w:hint="eastAsia"/>
          <w:color w:val="0D0D0D" w:themeColor="text1" w:themeTint="F2"/>
          <w:szCs w:val="21"/>
        </w:rPr>
        <w:t>に</w:t>
      </w:r>
      <w:r w:rsidR="00164CE8">
        <w:rPr>
          <w:rFonts w:ascii="ＭＳ 明朝" w:eastAsia="ＭＳ 明朝" w:hAnsi="ＭＳ 明朝" w:hint="eastAsia"/>
          <w:color w:val="0D0D0D" w:themeColor="text1" w:themeTint="F2"/>
          <w:szCs w:val="21"/>
        </w:rPr>
        <w:t>処理されたものが</w:t>
      </w:r>
      <w:r w:rsidR="004B72DD">
        <w:rPr>
          <w:rFonts w:ascii="ＭＳ 明朝" w:eastAsia="ＭＳ 明朝" w:hAnsi="ＭＳ 明朝" w:hint="eastAsia"/>
          <w:color w:val="0D0D0D" w:themeColor="text1" w:themeTint="F2"/>
          <w:szCs w:val="21"/>
        </w:rPr>
        <w:t>57</w:t>
      </w:r>
      <w:r w:rsidR="00164CE8">
        <w:rPr>
          <w:rFonts w:ascii="ＭＳ 明朝" w:eastAsia="ＭＳ 明朝" w:hAnsi="ＭＳ 明朝" w:hint="eastAsia"/>
          <w:color w:val="0D0D0D" w:themeColor="text1" w:themeTint="F2"/>
          <w:szCs w:val="21"/>
        </w:rPr>
        <w:t>件</w:t>
      </w:r>
      <w:r w:rsidRPr="00D436D1">
        <w:rPr>
          <w:rFonts w:ascii="ＭＳ 明朝" w:eastAsia="ＭＳ 明朝" w:hAnsi="ＭＳ 明朝" w:hint="eastAsia"/>
          <w:color w:val="0D0D0D" w:themeColor="text1" w:themeTint="F2"/>
          <w:szCs w:val="21"/>
        </w:rPr>
        <w:t>あり、</w:t>
      </w:r>
      <w:r>
        <w:rPr>
          <w:rFonts w:ascii="ＭＳ 明朝" w:eastAsia="ＭＳ 明朝" w:hAnsi="ＭＳ 明朝" w:hint="eastAsia"/>
          <w:szCs w:val="21"/>
        </w:rPr>
        <w:t>令和</w:t>
      </w:r>
      <w:r w:rsidR="004B72DD">
        <w:rPr>
          <w:rFonts w:ascii="ＭＳ 明朝" w:eastAsia="ＭＳ 明朝" w:hAnsi="ＭＳ 明朝" w:hint="eastAsia"/>
          <w:szCs w:val="21"/>
        </w:rPr>
        <w:t>５</w:t>
      </w:r>
      <w:r>
        <w:rPr>
          <w:rFonts w:ascii="ＭＳ 明朝" w:eastAsia="ＭＳ 明朝" w:hAnsi="ＭＳ 明朝" w:hint="eastAsia"/>
          <w:color w:val="0D0D0D" w:themeColor="text1" w:themeTint="F2"/>
          <w:szCs w:val="21"/>
        </w:rPr>
        <w:t>年度末の残諮問件数（令和</w:t>
      </w:r>
      <w:r w:rsidR="004B72DD">
        <w:rPr>
          <w:rFonts w:ascii="ＭＳ 明朝" w:eastAsia="ＭＳ 明朝" w:hAnsi="ＭＳ 明朝" w:hint="eastAsia"/>
          <w:color w:val="0D0D0D" w:themeColor="text1" w:themeTint="F2"/>
          <w:szCs w:val="21"/>
        </w:rPr>
        <w:t>６</w:t>
      </w:r>
      <w:r w:rsidRPr="00D436D1">
        <w:rPr>
          <w:rFonts w:ascii="ＭＳ 明朝" w:eastAsia="ＭＳ 明朝" w:hAnsi="ＭＳ 明朝" w:hint="eastAsia"/>
          <w:color w:val="0D0D0D" w:themeColor="text1" w:themeTint="F2"/>
          <w:szCs w:val="21"/>
        </w:rPr>
        <w:t>年度に繰越される件数）は</w:t>
      </w:r>
      <w:r w:rsidR="004B72DD">
        <w:rPr>
          <w:rFonts w:ascii="ＭＳ 明朝" w:eastAsia="ＭＳ 明朝" w:hAnsi="ＭＳ 明朝" w:hint="eastAsia"/>
          <w:color w:val="0D0D0D" w:themeColor="text1" w:themeTint="F2"/>
          <w:szCs w:val="21"/>
        </w:rPr>
        <w:t>293</w:t>
      </w:r>
      <w:r w:rsidRPr="00D436D1">
        <w:rPr>
          <w:rFonts w:ascii="ＭＳ 明朝" w:eastAsia="ＭＳ 明朝" w:hAnsi="ＭＳ 明朝" w:hint="eastAsia"/>
          <w:color w:val="0D0D0D" w:themeColor="text1" w:themeTint="F2"/>
          <w:szCs w:val="21"/>
        </w:rPr>
        <w:t>件となって</w:t>
      </w:r>
      <w:r w:rsidR="00FD4166">
        <w:rPr>
          <w:rFonts w:ascii="ＭＳ 明朝" w:eastAsia="ＭＳ 明朝" w:hAnsi="ＭＳ 明朝" w:hint="eastAsia"/>
          <w:color w:val="0D0D0D" w:themeColor="text1" w:themeTint="F2"/>
          <w:szCs w:val="21"/>
        </w:rPr>
        <w:t>います。</w:t>
      </w:r>
      <w:r w:rsidRPr="00D436D1">
        <w:rPr>
          <w:rFonts w:ascii="ＭＳ 明朝" w:eastAsia="ＭＳ 明朝" w:hAnsi="ＭＳ 明朝" w:hint="eastAsia"/>
          <w:color w:val="0D0D0D" w:themeColor="text1" w:themeTint="F2"/>
          <w:szCs w:val="21"/>
        </w:rPr>
        <w:t>その内訳は、</w:t>
      </w:r>
      <w:r w:rsidRPr="00C85812">
        <w:rPr>
          <w:rFonts w:ascii="ＭＳ 明朝" w:eastAsia="ＭＳ 明朝" w:hAnsi="ＭＳ 明朝" w:hint="eastAsia"/>
          <w:color w:val="0D0D0D" w:themeColor="text1" w:themeTint="F2"/>
          <w:szCs w:val="21"/>
        </w:rPr>
        <w:t>令和２年度</w:t>
      </w:r>
      <w:r w:rsidR="003E4DE2" w:rsidRPr="003278FF">
        <w:rPr>
          <w:rFonts w:ascii="ＭＳ 明朝" w:eastAsia="ＭＳ 明朝" w:hAnsi="ＭＳ 明朝" w:hint="eastAsia"/>
          <w:color w:val="0D0D0D" w:themeColor="text1" w:themeTint="F2"/>
          <w:szCs w:val="21"/>
        </w:rPr>
        <w:t>に諮問されたもの</w:t>
      </w:r>
      <w:r w:rsidR="00FD4166" w:rsidRPr="00C85812">
        <w:rPr>
          <w:rFonts w:ascii="ＭＳ 明朝" w:eastAsia="ＭＳ 明朝" w:hAnsi="ＭＳ 明朝" w:hint="eastAsia"/>
          <w:color w:val="0D0D0D" w:themeColor="text1" w:themeTint="F2"/>
          <w:szCs w:val="21"/>
        </w:rPr>
        <w:t>が</w:t>
      </w:r>
      <w:r w:rsidR="004B72DD">
        <w:rPr>
          <w:rFonts w:ascii="ＭＳ 明朝" w:eastAsia="ＭＳ 明朝" w:hAnsi="ＭＳ 明朝" w:hint="eastAsia"/>
          <w:color w:val="0D0D0D" w:themeColor="text1" w:themeTint="F2"/>
          <w:szCs w:val="21"/>
        </w:rPr>
        <w:t>161</w:t>
      </w:r>
      <w:r w:rsidRPr="00C85812">
        <w:rPr>
          <w:rFonts w:ascii="ＭＳ 明朝" w:eastAsia="ＭＳ 明朝" w:hAnsi="ＭＳ 明朝" w:hint="eastAsia"/>
          <w:color w:val="0D0D0D" w:themeColor="text1" w:themeTint="F2"/>
          <w:szCs w:val="21"/>
        </w:rPr>
        <w:t>件</w:t>
      </w:r>
      <w:r w:rsidR="004D040D" w:rsidRPr="00C85812">
        <w:rPr>
          <w:rFonts w:ascii="ＭＳ 明朝" w:eastAsia="ＭＳ 明朝" w:hAnsi="ＭＳ 明朝" w:hint="eastAsia"/>
          <w:color w:val="0D0D0D" w:themeColor="text1" w:themeTint="F2"/>
          <w:szCs w:val="21"/>
        </w:rPr>
        <w:t>、令和３年度</w:t>
      </w:r>
      <w:r w:rsidR="003E4DE2" w:rsidRPr="003278FF">
        <w:rPr>
          <w:rFonts w:ascii="ＭＳ 明朝" w:eastAsia="ＭＳ 明朝" w:hAnsi="ＭＳ 明朝" w:hint="eastAsia"/>
          <w:color w:val="0D0D0D" w:themeColor="text1" w:themeTint="F2"/>
          <w:szCs w:val="21"/>
        </w:rPr>
        <w:t>に諮問されたもの</w:t>
      </w:r>
      <w:r w:rsidR="004D040D">
        <w:rPr>
          <w:rFonts w:ascii="ＭＳ 明朝" w:eastAsia="ＭＳ 明朝" w:hAnsi="ＭＳ 明朝" w:hint="eastAsia"/>
          <w:color w:val="0D0D0D" w:themeColor="text1" w:themeTint="F2"/>
          <w:szCs w:val="21"/>
        </w:rPr>
        <w:t>が</w:t>
      </w:r>
      <w:r w:rsidR="004B72DD">
        <w:rPr>
          <w:rFonts w:ascii="ＭＳ 明朝" w:eastAsia="ＭＳ 明朝" w:hAnsi="ＭＳ 明朝" w:hint="eastAsia"/>
          <w:color w:val="0D0D0D" w:themeColor="text1" w:themeTint="F2"/>
          <w:szCs w:val="21"/>
        </w:rPr>
        <w:t>86</w:t>
      </w:r>
      <w:r w:rsidR="004D040D">
        <w:rPr>
          <w:rFonts w:ascii="ＭＳ 明朝" w:eastAsia="ＭＳ 明朝" w:hAnsi="ＭＳ 明朝" w:hint="eastAsia"/>
          <w:color w:val="0D0D0D" w:themeColor="text1" w:themeTint="F2"/>
          <w:szCs w:val="21"/>
        </w:rPr>
        <w:t>件</w:t>
      </w:r>
      <w:r w:rsidR="003278FF">
        <w:rPr>
          <w:rFonts w:ascii="ＭＳ 明朝" w:eastAsia="ＭＳ 明朝" w:hAnsi="ＭＳ 明朝" w:hint="eastAsia"/>
          <w:color w:val="0D0D0D" w:themeColor="text1" w:themeTint="F2"/>
          <w:szCs w:val="21"/>
        </w:rPr>
        <w:t>、令和４年度に諮問されたものが</w:t>
      </w:r>
      <w:r w:rsidR="004B72DD">
        <w:rPr>
          <w:rFonts w:ascii="ＭＳ 明朝" w:eastAsia="ＭＳ 明朝" w:hAnsi="ＭＳ 明朝" w:hint="eastAsia"/>
          <w:color w:val="0D0D0D" w:themeColor="text1" w:themeTint="F2"/>
          <w:szCs w:val="21"/>
        </w:rPr>
        <w:t>２</w:t>
      </w:r>
      <w:r w:rsidR="003278FF">
        <w:rPr>
          <w:rFonts w:ascii="ＭＳ 明朝" w:eastAsia="ＭＳ 明朝" w:hAnsi="ＭＳ 明朝" w:hint="eastAsia"/>
          <w:color w:val="0D0D0D" w:themeColor="text1" w:themeTint="F2"/>
          <w:szCs w:val="21"/>
        </w:rPr>
        <w:t>件</w:t>
      </w:r>
      <w:r w:rsidR="004B72DD">
        <w:rPr>
          <w:rFonts w:ascii="ＭＳ 明朝" w:eastAsia="ＭＳ 明朝" w:hAnsi="ＭＳ 明朝" w:hint="eastAsia"/>
          <w:color w:val="0D0D0D" w:themeColor="text1" w:themeTint="F2"/>
          <w:szCs w:val="21"/>
        </w:rPr>
        <w:t>、令和５年度に諮問されたものが44件</w:t>
      </w:r>
      <w:r w:rsidRPr="00D436D1">
        <w:rPr>
          <w:rFonts w:ascii="ＭＳ 明朝" w:eastAsia="ＭＳ 明朝" w:hAnsi="ＭＳ 明朝" w:hint="eastAsia"/>
          <w:color w:val="0D0D0D" w:themeColor="text1" w:themeTint="F2"/>
          <w:szCs w:val="21"/>
        </w:rPr>
        <w:t>です。</w:t>
      </w:r>
    </w:p>
    <w:p w14:paraId="4EAF8DEA" w14:textId="77777777" w:rsidR="00BF181C" w:rsidRPr="00D436D1" w:rsidRDefault="00BF181C" w:rsidP="00021195">
      <w:pPr>
        <w:spacing w:line="320" w:lineRule="exact"/>
        <w:rPr>
          <w:rFonts w:ascii="ＭＳ ゴシック" w:eastAsia="ＭＳ ゴシック" w:hAnsi="ＭＳ ゴシック"/>
          <w:b/>
          <w:color w:val="0D0D0D" w:themeColor="text1" w:themeTint="F2"/>
          <w:szCs w:val="21"/>
        </w:rPr>
      </w:pPr>
    </w:p>
    <w:p w14:paraId="4A895173" w14:textId="528C3196" w:rsidR="00021195" w:rsidRPr="00D436D1" w:rsidRDefault="00021195" w:rsidP="00021195">
      <w:pPr>
        <w:spacing w:line="320" w:lineRule="exact"/>
        <w:rPr>
          <w:rFonts w:ascii="ＭＳ 明朝" w:eastAsia="ＭＳ 明朝" w:hAnsi="ＭＳ 明朝"/>
          <w:color w:val="0D0D0D" w:themeColor="text1" w:themeTint="F2"/>
          <w:szCs w:val="21"/>
        </w:rPr>
      </w:pPr>
      <w:r w:rsidRPr="00D436D1">
        <w:rPr>
          <w:rFonts w:ascii="ＭＳ ゴシック" w:eastAsia="ＭＳ ゴシック" w:hAnsi="ＭＳ ゴシック" w:hint="eastAsia"/>
          <w:b/>
          <w:color w:val="0D0D0D" w:themeColor="text1" w:themeTint="F2"/>
          <w:szCs w:val="21"/>
        </w:rPr>
        <w:t>５　審議会答申の状況</w:t>
      </w:r>
    </w:p>
    <w:p w14:paraId="62B78974" w14:textId="318AEC41" w:rsidR="00BF181C" w:rsidRPr="00750E59" w:rsidRDefault="00BF181C" w:rsidP="00BF181C">
      <w:pPr>
        <w:spacing w:line="320" w:lineRule="exact"/>
        <w:ind w:left="241" w:hangingChars="100" w:hanging="241"/>
        <w:rPr>
          <w:rFonts w:ascii="ＭＳ 明朝" w:eastAsia="ＭＳ 明朝" w:hAnsi="ＭＳ 明朝"/>
          <w:color w:val="0D0D0D" w:themeColor="text1" w:themeTint="F2"/>
          <w:szCs w:val="21"/>
        </w:rPr>
      </w:pPr>
      <w:r w:rsidRPr="00750E59">
        <w:rPr>
          <w:rFonts w:ascii="ＭＳ 明朝" w:eastAsia="ＭＳ 明朝" w:hAnsi="ＭＳ 明朝" w:hint="eastAsia"/>
          <w:color w:val="0D0D0D" w:themeColor="text1" w:themeTint="F2"/>
          <w:szCs w:val="21"/>
        </w:rPr>
        <w:t xml:space="preserve">　　</w:t>
      </w:r>
      <w:r>
        <w:rPr>
          <w:rFonts w:ascii="ＭＳ 明朝" w:eastAsia="ＭＳ 明朝" w:hAnsi="ＭＳ 明朝" w:hint="eastAsia"/>
          <w:szCs w:val="21"/>
        </w:rPr>
        <w:t>令和</w:t>
      </w:r>
      <w:r w:rsidR="004B72DD">
        <w:rPr>
          <w:rFonts w:ascii="ＭＳ 明朝" w:eastAsia="ＭＳ 明朝" w:hAnsi="ＭＳ 明朝" w:hint="eastAsia"/>
          <w:szCs w:val="21"/>
        </w:rPr>
        <w:t>５</w:t>
      </w:r>
      <w:r w:rsidRPr="00750E59">
        <w:rPr>
          <w:rFonts w:ascii="ＭＳ 明朝" w:eastAsia="ＭＳ 明朝" w:hAnsi="ＭＳ 明朝" w:hint="eastAsia"/>
          <w:color w:val="0D0D0D" w:themeColor="text1" w:themeTint="F2"/>
          <w:szCs w:val="21"/>
        </w:rPr>
        <w:t>年度は、審議会から不服申立てに対する答申が</w:t>
      </w:r>
      <w:r w:rsidR="004B72DD">
        <w:rPr>
          <w:rFonts w:ascii="ＭＳ 明朝" w:eastAsia="ＭＳ 明朝" w:hAnsi="ＭＳ 明朝" w:hint="eastAsia"/>
          <w:color w:val="0D0D0D" w:themeColor="text1" w:themeTint="F2"/>
          <w:szCs w:val="21"/>
        </w:rPr>
        <w:t>29</w:t>
      </w:r>
      <w:r w:rsidRPr="00750E59">
        <w:rPr>
          <w:rFonts w:ascii="ＭＳ 明朝" w:eastAsia="ＭＳ 明朝" w:hAnsi="ＭＳ 明朝" w:hint="eastAsia"/>
          <w:color w:val="0D0D0D" w:themeColor="text1" w:themeTint="F2"/>
          <w:szCs w:val="21"/>
        </w:rPr>
        <w:t>件（答申</w:t>
      </w:r>
      <w:r w:rsidR="004B72DD" w:rsidRPr="00750E59">
        <w:rPr>
          <w:rFonts w:ascii="ＭＳ 明朝" w:eastAsia="ＭＳ 明朝" w:hAnsi="ＭＳ 明朝" w:hint="eastAsia"/>
          <w:color w:val="0D0D0D" w:themeColor="text1" w:themeTint="F2"/>
          <w:szCs w:val="21"/>
        </w:rPr>
        <w:t>第</w:t>
      </w:r>
      <w:r w:rsidR="004B72DD">
        <w:rPr>
          <w:rFonts w:ascii="ＭＳ 明朝" w:eastAsia="ＭＳ 明朝" w:hAnsi="ＭＳ 明朝" w:hint="eastAsia"/>
          <w:color w:val="0D0D0D" w:themeColor="text1" w:themeTint="F2"/>
          <w:szCs w:val="21"/>
        </w:rPr>
        <w:t>181</w:t>
      </w:r>
      <w:r w:rsidRPr="00750E59">
        <w:rPr>
          <w:rFonts w:ascii="ＭＳ 明朝" w:eastAsia="ＭＳ 明朝" w:hAnsi="ＭＳ 明朝" w:hint="eastAsia"/>
          <w:color w:val="0D0D0D" w:themeColor="text1" w:themeTint="F2"/>
          <w:szCs w:val="21"/>
        </w:rPr>
        <w:t>号から</w:t>
      </w:r>
      <w:r w:rsidR="004B72DD" w:rsidRPr="00750E59">
        <w:rPr>
          <w:rFonts w:ascii="ＭＳ 明朝" w:eastAsia="ＭＳ 明朝" w:hAnsi="ＭＳ 明朝" w:hint="eastAsia"/>
          <w:color w:val="0D0D0D" w:themeColor="text1" w:themeTint="F2"/>
          <w:szCs w:val="21"/>
        </w:rPr>
        <w:t>第</w:t>
      </w:r>
      <w:r w:rsidR="004B72DD">
        <w:rPr>
          <w:rFonts w:ascii="ＭＳ 明朝" w:eastAsia="ＭＳ 明朝" w:hAnsi="ＭＳ 明朝" w:hint="eastAsia"/>
          <w:color w:val="0D0D0D" w:themeColor="text1" w:themeTint="F2"/>
          <w:szCs w:val="21"/>
        </w:rPr>
        <w:t>209</w:t>
      </w:r>
      <w:r w:rsidRPr="00750E59">
        <w:rPr>
          <w:rFonts w:ascii="ＭＳ 明朝" w:eastAsia="ＭＳ 明朝" w:hAnsi="ＭＳ 明朝" w:hint="eastAsia"/>
          <w:color w:val="0D0D0D" w:themeColor="text1" w:themeTint="F2"/>
          <w:szCs w:val="21"/>
        </w:rPr>
        <w:t>号</w:t>
      </w:r>
      <w:r w:rsidR="003278FF">
        <w:rPr>
          <w:rFonts w:ascii="ＭＳ 明朝" w:eastAsia="ＭＳ 明朝" w:hAnsi="ＭＳ 明朝" w:hint="eastAsia"/>
          <w:color w:val="0D0D0D" w:themeColor="text1" w:themeTint="F2"/>
          <w:szCs w:val="21"/>
        </w:rPr>
        <w:t>まで</w:t>
      </w:r>
      <w:r w:rsidRPr="00750E59">
        <w:rPr>
          <w:rFonts w:ascii="ＭＳ 明朝" w:eastAsia="ＭＳ 明朝" w:hAnsi="ＭＳ 明朝" w:hint="eastAsia"/>
          <w:color w:val="0D0D0D" w:themeColor="text1" w:themeTint="F2"/>
          <w:szCs w:val="21"/>
        </w:rPr>
        <w:t>）出されました。これらの答申のうち、原決定妥当と判断されたものは</w:t>
      </w:r>
      <w:r w:rsidR="004B72DD">
        <w:rPr>
          <w:rFonts w:ascii="ＭＳ 明朝" w:eastAsia="ＭＳ 明朝" w:hAnsi="ＭＳ 明朝" w:hint="eastAsia"/>
          <w:color w:val="0D0D0D" w:themeColor="text1" w:themeTint="F2"/>
          <w:szCs w:val="21"/>
        </w:rPr>
        <w:t>17</w:t>
      </w:r>
      <w:r w:rsidR="00FA1960" w:rsidRPr="00750E59">
        <w:rPr>
          <w:rFonts w:ascii="ＭＳ 明朝" w:eastAsia="ＭＳ 明朝" w:hAnsi="ＭＳ 明朝" w:hint="eastAsia"/>
          <w:color w:val="0D0D0D" w:themeColor="text1" w:themeTint="F2"/>
          <w:szCs w:val="21"/>
        </w:rPr>
        <w:t>件</w:t>
      </w:r>
      <w:r w:rsidRPr="00750E59">
        <w:rPr>
          <w:rFonts w:ascii="ＭＳ 明朝" w:eastAsia="ＭＳ 明朝" w:hAnsi="ＭＳ 明朝" w:hint="eastAsia"/>
          <w:color w:val="0D0D0D" w:themeColor="text1" w:themeTint="F2"/>
          <w:szCs w:val="21"/>
        </w:rPr>
        <w:t>、</w:t>
      </w:r>
      <w:r>
        <w:rPr>
          <w:rFonts w:ascii="ＭＳ 明朝" w:eastAsia="ＭＳ 明朝" w:hAnsi="ＭＳ 明朝" w:hint="eastAsia"/>
          <w:color w:val="0D0D0D" w:themeColor="text1" w:themeTint="F2"/>
          <w:szCs w:val="21"/>
        </w:rPr>
        <w:t>原決定</w:t>
      </w:r>
      <w:r w:rsidR="004D040D">
        <w:rPr>
          <w:rFonts w:ascii="ＭＳ 明朝" w:eastAsia="ＭＳ 明朝" w:hAnsi="ＭＳ 明朝" w:hint="eastAsia"/>
          <w:color w:val="0D0D0D" w:themeColor="text1" w:themeTint="F2"/>
          <w:szCs w:val="21"/>
        </w:rPr>
        <w:t>一部</w:t>
      </w:r>
      <w:r w:rsidRPr="00750E59">
        <w:rPr>
          <w:rFonts w:ascii="ＭＳ 明朝" w:eastAsia="ＭＳ 明朝" w:hAnsi="ＭＳ 明朝" w:hint="eastAsia"/>
          <w:color w:val="0D0D0D" w:themeColor="text1" w:themeTint="F2"/>
          <w:szCs w:val="21"/>
        </w:rPr>
        <w:t>取消しと判断されたものは</w:t>
      </w:r>
      <w:r w:rsidR="004B72DD">
        <w:rPr>
          <w:rFonts w:ascii="ＭＳ 明朝" w:eastAsia="ＭＳ 明朝" w:hAnsi="ＭＳ 明朝" w:hint="eastAsia"/>
          <w:color w:val="0D0D0D" w:themeColor="text1" w:themeTint="F2"/>
          <w:szCs w:val="21"/>
        </w:rPr>
        <w:t>10件</w:t>
      </w:r>
      <w:r>
        <w:rPr>
          <w:rFonts w:ascii="ＭＳ 明朝" w:eastAsia="ＭＳ 明朝" w:hAnsi="ＭＳ 明朝" w:hint="eastAsia"/>
          <w:color w:val="0D0D0D" w:themeColor="text1" w:themeTint="F2"/>
          <w:szCs w:val="21"/>
        </w:rPr>
        <w:t>、</w:t>
      </w:r>
      <w:r w:rsidR="004B72DD" w:rsidRPr="00FA1960">
        <w:rPr>
          <w:rFonts w:ascii="ＭＳ 明朝" w:eastAsia="ＭＳ 明朝" w:hAnsi="ＭＳ 明朝" w:hint="eastAsia"/>
          <w:color w:val="0D0D0D" w:themeColor="text1" w:themeTint="F2"/>
          <w:szCs w:val="21"/>
        </w:rPr>
        <w:t>審査請求は却下すべき</w:t>
      </w:r>
      <w:r w:rsidR="004B72DD">
        <w:rPr>
          <w:rFonts w:ascii="ＭＳ 明朝" w:eastAsia="ＭＳ 明朝" w:hAnsi="ＭＳ 明朝" w:hint="eastAsia"/>
          <w:color w:val="0D0D0D" w:themeColor="text1" w:themeTint="F2"/>
          <w:szCs w:val="21"/>
        </w:rPr>
        <w:t>と判断されたものは１件、</w:t>
      </w:r>
      <w:r w:rsidRPr="00750E59">
        <w:rPr>
          <w:rFonts w:ascii="ＭＳ 明朝" w:eastAsia="ＭＳ 明朝" w:hAnsi="ＭＳ 明朝" w:hint="eastAsia"/>
          <w:color w:val="0D0D0D" w:themeColor="text1" w:themeTint="F2"/>
          <w:szCs w:val="21"/>
        </w:rPr>
        <w:t>原決定一部取消し</w:t>
      </w:r>
      <w:r>
        <w:rPr>
          <w:rFonts w:ascii="ＭＳ 明朝" w:eastAsia="ＭＳ 明朝" w:hAnsi="ＭＳ 明朝" w:hint="eastAsia"/>
          <w:color w:val="0D0D0D" w:themeColor="text1" w:themeTint="F2"/>
          <w:szCs w:val="21"/>
        </w:rPr>
        <w:t>及び</w:t>
      </w:r>
      <w:r w:rsidR="00FA1960" w:rsidRPr="00FA1960">
        <w:rPr>
          <w:rFonts w:ascii="ＭＳ 明朝" w:eastAsia="ＭＳ 明朝" w:hAnsi="ＭＳ 明朝" w:hint="eastAsia"/>
          <w:color w:val="0D0D0D" w:themeColor="text1" w:themeTint="F2"/>
          <w:szCs w:val="21"/>
        </w:rPr>
        <w:t>審査請求のうち一部は却下すべき</w:t>
      </w:r>
      <w:r>
        <w:rPr>
          <w:rFonts w:ascii="ＭＳ 明朝" w:eastAsia="ＭＳ 明朝" w:hAnsi="ＭＳ 明朝" w:hint="eastAsia"/>
          <w:color w:val="0D0D0D" w:themeColor="text1" w:themeTint="F2"/>
          <w:szCs w:val="21"/>
        </w:rPr>
        <w:t>と判断されたものは</w:t>
      </w:r>
      <w:r w:rsidR="00FA1960">
        <w:rPr>
          <w:rFonts w:ascii="ＭＳ 明朝" w:eastAsia="ＭＳ 明朝" w:hAnsi="ＭＳ 明朝" w:hint="eastAsia"/>
          <w:color w:val="0D0D0D" w:themeColor="text1" w:themeTint="F2"/>
          <w:szCs w:val="21"/>
        </w:rPr>
        <w:t>１</w:t>
      </w:r>
      <w:r>
        <w:rPr>
          <w:rFonts w:ascii="ＭＳ 明朝" w:eastAsia="ＭＳ 明朝" w:hAnsi="ＭＳ 明朝" w:hint="eastAsia"/>
          <w:color w:val="0D0D0D" w:themeColor="text1" w:themeTint="F2"/>
          <w:szCs w:val="21"/>
        </w:rPr>
        <w:t>件</w:t>
      </w:r>
      <w:r w:rsidRPr="00750E59">
        <w:rPr>
          <w:rFonts w:ascii="ＭＳ 明朝" w:eastAsia="ＭＳ 明朝" w:hAnsi="ＭＳ 明朝" w:hint="eastAsia"/>
          <w:color w:val="0D0D0D" w:themeColor="text1" w:themeTint="F2"/>
          <w:szCs w:val="21"/>
        </w:rPr>
        <w:t>でした。</w:t>
      </w:r>
    </w:p>
    <w:p w14:paraId="36211A28" w14:textId="3D48C691" w:rsidR="00BF181C" w:rsidRPr="00BD5AE4" w:rsidRDefault="00BF181C" w:rsidP="00BF181C">
      <w:pPr>
        <w:spacing w:line="320" w:lineRule="exact"/>
        <w:ind w:leftChars="100" w:left="241" w:firstLineChars="100" w:firstLine="241"/>
        <w:rPr>
          <w:rFonts w:ascii="ＭＳ 明朝" w:eastAsia="ＭＳ 明朝" w:hAnsi="ＭＳ 明朝"/>
          <w:szCs w:val="21"/>
        </w:rPr>
      </w:pPr>
      <w:r w:rsidRPr="00BD5AE4">
        <w:rPr>
          <w:rFonts w:ascii="ＭＳ 明朝" w:eastAsia="ＭＳ 明朝" w:hAnsi="ＭＳ 明朝" w:hint="eastAsia"/>
          <w:szCs w:val="21"/>
        </w:rPr>
        <w:t>各答申</w:t>
      </w:r>
      <w:r>
        <w:rPr>
          <w:rFonts w:ascii="ＭＳ 明朝" w:eastAsia="ＭＳ 明朝" w:hAnsi="ＭＳ 明朝" w:hint="eastAsia"/>
          <w:szCs w:val="21"/>
        </w:rPr>
        <w:t>の内容</w:t>
      </w:r>
      <w:r w:rsidRPr="00BD5AE4">
        <w:rPr>
          <w:rFonts w:ascii="ＭＳ 明朝" w:eastAsia="ＭＳ 明朝" w:hAnsi="ＭＳ 明朝" w:hint="eastAsia"/>
          <w:szCs w:val="21"/>
        </w:rPr>
        <w:t>については、下記URLをご参照ください。</w:t>
      </w:r>
    </w:p>
    <w:p w14:paraId="2EF54367" w14:textId="77777777" w:rsidR="00BF181C" w:rsidRPr="00F53436" w:rsidRDefault="00BF181C" w:rsidP="00BF181C">
      <w:pPr>
        <w:spacing w:line="320" w:lineRule="exact"/>
        <w:ind w:leftChars="100" w:left="241"/>
        <w:rPr>
          <w:rFonts w:ascii="ＭＳ 明朝" w:eastAsia="ＭＳ 明朝" w:hAnsi="ＭＳ 明朝"/>
          <w:color w:val="000000" w:themeColor="text1"/>
          <w:szCs w:val="21"/>
        </w:rPr>
      </w:pPr>
      <w:r w:rsidRPr="00F53436">
        <w:rPr>
          <w:rFonts w:ascii="ＭＳ 明朝" w:eastAsia="ＭＳ 明朝" w:hAnsi="ＭＳ 明朝" w:hint="eastAsia"/>
          <w:color w:val="000000" w:themeColor="text1"/>
          <w:szCs w:val="21"/>
        </w:rPr>
        <w:t xml:space="preserve">　［大阪市個人情報保護審議会答申の概要］</w:t>
      </w:r>
    </w:p>
    <w:p w14:paraId="12279C37" w14:textId="77777777" w:rsidR="00BF181C" w:rsidRPr="00F53436" w:rsidRDefault="00BF181C" w:rsidP="00BF181C">
      <w:pPr>
        <w:spacing w:line="320" w:lineRule="exact"/>
        <w:ind w:leftChars="100" w:left="241"/>
        <w:rPr>
          <w:rFonts w:ascii="ＭＳ 明朝" w:eastAsia="ＭＳ 明朝" w:hAnsi="ＭＳ 明朝"/>
          <w:color w:val="000000" w:themeColor="text1"/>
          <w:szCs w:val="21"/>
        </w:rPr>
      </w:pPr>
      <w:r w:rsidRPr="00F53436">
        <w:rPr>
          <w:rFonts w:ascii="ＭＳ 明朝" w:eastAsia="ＭＳ 明朝" w:hAnsi="ＭＳ 明朝" w:hint="eastAsia"/>
          <w:color w:val="000000" w:themeColor="text1"/>
          <w:szCs w:val="21"/>
        </w:rPr>
        <w:t xml:space="preserve">　　</w:t>
      </w:r>
      <w:hyperlink r:id="rId9" w:history="1">
        <w:r w:rsidRPr="005B44F1">
          <w:rPr>
            <w:rStyle w:val="aa"/>
            <w:rFonts w:ascii="ＭＳ 明朝" w:eastAsia="ＭＳ 明朝" w:hAnsi="ＭＳ 明朝"/>
            <w:szCs w:val="21"/>
          </w:rPr>
          <w:t>http://www.city.osaka.lg.jp/somu/page/0000006350.html</w:t>
        </w:r>
      </w:hyperlink>
    </w:p>
    <w:p w14:paraId="70BAF25F" w14:textId="5E6613E1" w:rsidR="000B5E36" w:rsidRPr="0092606F" w:rsidRDefault="00BF181C" w:rsidP="0092606F">
      <w:pPr>
        <w:spacing w:line="320" w:lineRule="exact"/>
        <w:ind w:left="241" w:hangingChars="100" w:hanging="241"/>
        <w:rPr>
          <w:rFonts w:ascii="ＭＳ 明朝" w:eastAsia="ＭＳ 明朝" w:hAnsi="ＭＳ 明朝"/>
          <w:color w:val="0D0D0D" w:themeColor="text1" w:themeTint="F2"/>
          <w:szCs w:val="21"/>
        </w:rPr>
      </w:pPr>
      <w:r>
        <w:rPr>
          <w:rFonts w:ascii="ＭＳ 明朝" w:eastAsia="ＭＳ 明朝" w:hAnsi="ＭＳ 明朝" w:hint="eastAsia"/>
          <w:szCs w:val="21"/>
        </w:rPr>
        <w:t xml:space="preserve">　</w:t>
      </w:r>
    </w:p>
    <w:p w14:paraId="4E341C4B" w14:textId="77777777" w:rsidR="003714A2" w:rsidRPr="00B6036F" w:rsidRDefault="003714A2" w:rsidP="003714A2">
      <w:pPr>
        <w:spacing w:line="320" w:lineRule="exact"/>
        <w:rPr>
          <w:rFonts w:ascii="ＭＳ ゴシック" w:eastAsia="ＭＳ ゴシック" w:hAnsi="ＭＳ ゴシック"/>
          <w:b/>
          <w:szCs w:val="21"/>
        </w:rPr>
      </w:pPr>
      <w:r w:rsidRPr="00070681">
        <w:rPr>
          <w:rFonts w:ascii="ＭＳ ゴシック" w:eastAsia="ＭＳ ゴシック" w:hAnsi="ＭＳ ゴシック" w:hint="eastAsia"/>
          <w:b/>
          <w:szCs w:val="21"/>
        </w:rPr>
        <w:t>６</w:t>
      </w:r>
      <w:r w:rsidRPr="005076F0">
        <w:rPr>
          <w:rFonts w:ascii="ＭＳ ゴシック" w:eastAsia="ＭＳ ゴシック" w:hAnsi="ＭＳ ゴシック" w:hint="eastAsia"/>
          <w:b/>
          <w:szCs w:val="21"/>
        </w:rPr>
        <w:t xml:space="preserve">　</w:t>
      </w:r>
      <w:r w:rsidRPr="00B6036F">
        <w:rPr>
          <w:rFonts w:ascii="ＭＳ ゴシック" w:eastAsia="ＭＳ ゴシック" w:hAnsi="ＭＳ ゴシック" w:hint="eastAsia"/>
          <w:b/>
          <w:szCs w:val="21"/>
        </w:rPr>
        <w:t>制度の概要</w:t>
      </w:r>
    </w:p>
    <w:p w14:paraId="402E5046" w14:textId="77777777" w:rsidR="003714A2" w:rsidRPr="00B6036F" w:rsidRDefault="003714A2" w:rsidP="003714A2">
      <w:pPr>
        <w:spacing w:line="320" w:lineRule="exact"/>
        <w:rPr>
          <w:rFonts w:ascii="ＭＳ ゴシック" w:eastAsia="ＭＳ ゴシック" w:hAnsi="ＭＳ ゴシック"/>
          <w:szCs w:val="21"/>
        </w:rPr>
      </w:pPr>
      <w:r w:rsidRPr="00B6036F">
        <w:rPr>
          <w:rFonts w:ascii="ＭＳ ゴシック" w:eastAsia="ＭＳ ゴシック" w:hAnsi="ＭＳ ゴシック" w:hint="eastAsia"/>
          <w:szCs w:val="21"/>
        </w:rPr>
        <w:t xml:space="preserve"> (1)　個人情報保護制度の意義と目的</w:t>
      </w:r>
    </w:p>
    <w:p w14:paraId="4BCA74E8" w14:textId="764E1086"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hint="eastAsia"/>
          <w:szCs w:val="21"/>
        </w:rPr>
        <w:t>情報処理技術及び電気通信技術の発達と経済のサービス化・ソフト化に伴い、情報の有する価値が飛躍的に高まっており、公的部門・民間部門を問わず、大量の個人情報が収集され、利用されるようになっています。</w:t>
      </w:r>
    </w:p>
    <w:p w14:paraId="30F3BC34" w14:textId="77777777"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hint="eastAsia"/>
          <w:szCs w:val="21"/>
        </w:rPr>
        <w:t>このような情報化の進展は、市民に各種サービスの向上など多くの利便をもたらす一方で、本人が予期し得ない中で自己情報が収集され、流通し、あるいは不正確で不完全な情報が蓄積され、流通していることに対して市民の不安感が高まっており、また、個人の権利利益に重大な侵害を引き起こす可能性が大きくなっています。</w:t>
      </w:r>
    </w:p>
    <w:p w14:paraId="1187DB27" w14:textId="77777777"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hint="eastAsia"/>
          <w:szCs w:val="21"/>
        </w:rPr>
        <w:t>そこで、これらの状況に適切に対処し得る個人情報の保護施策として、個人情報の適切な取扱いなど個人情報の保護に関し必要な措置や事項を定めるとともに、自己に関する個人情報の開示や訂正等を請求する権利を保障することにより、市民の基本的人権を擁護し、市政の適正かつ円滑な運営を図ることを目的として大阪市の個人情報保護制度が確立されました。</w:t>
      </w:r>
    </w:p>
    <w:p w14:paraId="23EF2CDA" w14:textId="77777777" w:rsidR="003714A2" w:rsidRPr="00B6036F" w:rsidRDefault="003714A2" w:rsidP="003714A2">
      <w:pPr>
        <w:spacing w:line="320" w:lineRule="exact"/>
        <w:ind w:left="482" w:hangingChars="200" w:hanging="482"/>
        <w:rPr>
          <w:rFonts w:asciiTheme="minorEastAsia" w:hAnsiTheme="minorEastAsia"/>
          <w:szCs w:val="21"/>
        </w:rPr>
      </w:pPr>
    </w:p>
    <w:p w14:paraId="29987E30" w14:textId="7203C0C3" w:rsidR="003714A2" w:rsidRPr="00B6036F" w:rsidRDefault="003714A2" w:rsidP="003714A2">
      <w:pPr>
        <w:spacing w:line="320" w:lineRule="exact"/>
        <w:ind w:left="482" w:hangingChars="200" w:hanging="482"/>
        <w:rPr>
          <w:rFonts w:ascii="ＭＳ ゴシック" w:eastAsia="ＭＳ ゴシック" w:hAnsi="ＭＳ ゴシック"/>
          <w:szCs w:val="21"/>
        </w:rPr>
      </w:pPr>
      <w:r w:rsidRPr="00B6036F">
        <w:rPr>
          <w:rFonts w:ascii="ＭＳ ゴシック" w:eastAsia="ＭＳ ゴシック" w:hAnsi="ＭＳ ゴシック" w:hint="eastAsia"/>
          <w:szCs w:val="21"/>
        </w:rPr>
        <w:t xml:space="preserve"> (2)　個人情報保護制度の</w:t>
      </w:r>
      <w:r w:rsidR="007E7225">
        <w:rPr>
          <w:rFonts w:ascii="ＭＳ ゴシック" w:eastAsia="ＭＳ ゴシック" w:hAnsi="ＭＳ ゴシック" w:hint="eastAsia"/>
          <w:szCs w:val="21"/>
        </w:rPr>
        <w:t>成立</w:t>
      </w:r>
    </w:p>
    <w:p w14:paraId="5A2DCCDB" w14:textId="6485EBE8"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ascii="ＭＳ 明朝" w:hAnsi="ＭＳ 明朝" w:hint="eastAsia"/>
          <w:szCs w:val="21"/>
        </w:rPr>
        <w:t>本市においては、情報化社会の進展によるプライバシー侵害の危険性の増大や市民</w:t>
      </w:r>
      <w:r w:rsidRPr="00B6036F">
        <w:rPr>
          <w:rFonts w:ascii="ＭＳ 明朝" w:hAnsi="ＭＳ 明朝" w:hint="eastAsia"/>
          <w:szCs w:val="21"/>
        </w:rPr>
        <w:lastRenderedPageBreak/>
        <w:t>のプライバシー意識の高まりなどに対応して昭和62年７月に「大阪市情報公開懇談会」にプライバシー保護に関する事項を調査審議する専門部会を設置し、その審議結果が同年11月に「個人情報の保護についての提言」として取りまとめられ、市長に提出されました。提言では、処理形態、対象部門など個人情報保護の基本的な考え方のほか、本市がコンピュータ処理している情報についての記録、利用、提供のあり方、本人の権利など個人情報保護の具体的方策が示され</w:t>
      </w:r>
      <w:r w:rsidR="00FD4166">
        <w:rPr>
          <w:rFonts w:ascii="ＭＳ 明朝" w:hAnsi="ＭＳ 明朝" w:hint="eastAsia"/>
          <w:szCs w:val="21"/>
        </w:rPr>
        <w:t>ました</w:t>
      </w:r>
      <w:r w:rsidRPr="00B6036F">
        <w:rPr>
          <w:rFonts w:ascii="ＭＳ 明朝" w:hAnsi="ＭＳ 明朝" w:hint="eastAsia"/>
          <w:szCs w:val="21"/>
        </w:rPr>
        <w:t>。</w:t>
      </w:r>
    </w:p>
    <w:p w14:paraId="2A18CA19" w14:textId="77777777"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ascii="ＭＳ 明朝" w:hAnsi="ＭＳ 明朝" w:hint="eastAsia"/>
          <w:szCs w:val="21"/>
        </w:rPr>
        <w:t>この提言の趣旨を踏まえ、昭和63年に「大阪市電子計算機処理に係る個人情報保護条例」を制定・施行し、電子計算機によって処理する個人情報の保護を図ってきました。</w:t>
      </w:r>
    </w:p>
    <w:p w14:paraId="140DE113" w14:textId="00B80704"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ascii="ＭＳ 明朝" w:hAnsi="ＭＳ 明朝" w:hint="eastAsia"/>
          <w:szCs w:val="21"/>
        </w:rPr>
        <w:t>しかし、大阪市が保有する個人情報には、電子計算機処理以外にマニュアル処理（手作業処理）に係る個人情報も大量に存在していること、また、民間事業者においても多くの個人情報を保有しており、適切な保護対策が求められていることから、総合的な個人情報保護制度を確立するため、平成６年３月には、市長が大阪市個人情報保護審議会に対し諮問し、同年12月に同審議会から市長に「総合的な個人情報保護制度のあり方について（答申）」が出されました。答申では、総合的な個人情報保護制度の基本的な考え方をはじめ、本市が保有する個人情報の収集、利用、管理に関する保護措置、自己情報の開示、訂正、削除などの請求のほか、民間事業者が保有する個人情報の保護制度などについて、具体的な内容が示され</w:t>
      </w:r>
      <w:r w:rsidR="00FD4166">
        <w:rPr>
          <w:rFonts w:ascii="ＭＳ 明朝" w:hAnsi="ＭＳ 明朝" w:hint="eastAsia"/>
          <w:szCs w:val="21"/>
        </w:rPr>
        <w:t>ました</w:t>
      </w:r>
      <w:r w:rsidRPr="00B6036F">
        <w:rPr>
          <w:rFonts w:ascii="ＭＳ 明朝" w:hAnsi="ＭＳ 明朝" w:hint="eastAsia"/>
          <w:szCs w:val="21"/>
        </w:rPr>
        <w:t>。</w:t>
      </w:r>
    </w:p>
    <w:p w14:paraId="73804E05" w14:textId="2EF1CEDD" w:rsidR="003714A2" w:rsidRDefault="003714A2" w:rsidP="003714A2">
      <w:pPr>
        <w:spacing w:line="320" w:lineRule="exact"/>
        <w:ind w:left="482" w:hangingChars="200" w:hanging="482"/>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この答申の趣旨を踏まえて、本市では平成７年３月に「大阪市個人情報保護条例」を制定し、同年10月より施行し</w:t>
      </w:r>
      <w:r w:rsidR="00FD4166">
        <w:rPr>
          <w:rFonts w:ascii="ＭＳ 明朝" w:hAnsi="ＭＳ 明朝" w:hint="eastAsia"/>
          <w:szCs w:val="21"/>
        </w:rPr>
        <w:t>ました</w:t>
      </w:r>
      <w:r w:rsidRPr="00B6036F">
        <w:rPr>
          <w:rFonts w:ascii="ＭＳ 明朝" w:hAnsi="ＭＳ 明朝" w:hint="eastAsia"/>
          <w:szCs w:val="21"/>
        </w:rPr>
        <w:t>。</w:t>
      </w:r>
    </w:p>
    <w:p w14:paraId="4DFBA05C" w14:textId="77777777" w:rsidR="00446D93" w:rsidRDefault="00446D93" w:rsidP="003714A2">
      <w:pPr>
        <w:spacing w:line="320" w:lineRule="exact"/>
        <w:ind w:left="482" w:hangingChars="200" w:hanging="482"/>
        <w:rPr>
          <w:rFonts w:asciiTheme="minorEastAsia" w:hAnsiTheme="minorEastAsia"/>
          <w:szCs w:val="21"/>
        </w:rPr>
      </w:pPr>
    </w:p>
    <w:p w14:paraId="3F6CB2F0" w14:textId="39963BED" w:rsidR="00446D93" w:rsidRPr="00B6036F" w:rsidRDefault="00446D93" w:rsidP="008175C3">
      <w:pPr>
        <w:spacing w:line="320" w:lineRule="exact"/>
        <w:ind w:leftChars="100" w:left="482" w:hangingChars="100" w:hanging="241"/>
        <w:rPr>
          <w:rFonts w:ascii="ＭＳ ゴシック" w:eastAsia="ＭＳ ゴシック" w:hAnsi="ＭＳ ゴシック"/>
          <w:szCs w:val="21"/>
        </w:rPr>
      </w:pPr>
      <w:r w:rsidRPr="00B6036F">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Pr="00B6036F">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B6036F">
        <w:rPr>
          <w:rFonts w:ascii="ＭＳ ゴシック" w:eastAsia="ＭＳ ゴシック" w:hAnsi="ＭＳ ゴシック" w:hint="eastAsia"/>
          <w:szCs w:val="21"/>
        </w:rPr>
        <w:t>個人情報</w:t>
      </w:r>
      <w:r w:rsidR="00FE1E15">
        <w:rPr>
          <w:rFonts w:ascii="ＭＳ ゴシック" w:eastAsia="ＭＳ ゴシック" w:hAnsi="ＭＳ ゴシック" w:hint="eastAsia"/>
          <w:szCs w:val="21"/>
        </w:rPr>
        <w:t>の</w:t>
      </w:r>
      <w:r w:rsidRPr="00B6036F">
        <w:rPr>
          <w:rFonts w:ascii="ＭＳ ゴシック" w:eastAsia="ＭＳ ゴシック" w:hAnsi="ＭＳ ゴシック" w:hint="eastAsia"/>
          <w:szCs w:val="21"/>
        </w:rPr>
        <w:t>保護</w:t>
      </w:r>
      <w:r w:rsidR="00FE1E15">
        <w:rPr>
          <w:rFonts w:ascii="ＭＳ ゴシック" w:eastAsia="ＭＳ ゴシック" w:hAnsi="ＭＳ ゴシック" w:hint="eastAsia"/>
          <w:szCs w:val="21"/>
        </w:rPr>
        <w:t>に関する法律</w:t>
      </w:r>
      <w:r w:rsidRPr="00B6036F">
        <w:rPr>
          <w:rFonts w:ascii="ＭＳ ゴシック" w:eastAsia="ＭＳ ゴシック" w:hAnsi="ＭＳ ゴシック" w:hint="eastAsia"/>
          <w:szCs w:val="21"/>
        </w:rPr>
        <w:t>の</w:t>
      </w:r>
      <w:r>
        <w:rPr>
          <w:rFonts w:ascii="ＭＳ ゴシック" w:eastAsia="ＭＳ ゴシック" w:hAnsi="ＭＳ ゴシック" w:hint="eastAsia"/>
          <w:szCs w:val="21"/>
        </w:rPr>
        <w:t>自治体適用</w:t>
      </w:r>
    </w:p>
    <w:p w14:paraId="15276C42" w14:textId="6DFA7C2A" w:rsidR="003714A2" w:rsidRDefault="00446D93" w:rsidP="002C04D0">
      <w:pPr>
        <w:spacing w:line="320" w:lineRule="exact"/>
        <w:ind w:left="482" w:hangingChars="200" w:hanging="482"/>
        <w:rPr>
          <w:rFonts w:asciiTheme="minorEastAsia" w:hAnsiTheme="minorEastAsia"/>
          <w:szCs w:val="21"/>
        </w:rPr>
      </w:pPr>
      <w:r>
        <w:rPr>
          <w:rFonts w:asciiTheme="minorEastAsia" w:hAnsiTheme="minorEastAsia" w:hint="eastAsia"/>
          <w:szCs w:val="21"/>
        </w:rPr>
        <w:t xml:space="preserve">　　　</w:t>
      </w:r>
      <w:r w:rsidR="00F1380A">
        <w:rPr>
          <w:rFonts w:asciiTheme="minorEastAsia" w:hAnsiTheme="minorEastAsia" w:hint="eastAsia"/>
          <w:szCs w:val="21"/>
        </w:rPr>
        <w:t>令和５年４月１日より、</w:t>
      </w:r>
      <w:r w:rsidR="00F1380A" w:rsidRPr="00F1380A">
        <w:rPr>
          <w:rFonts w:asciiTheme="minorEastAsia" w:hAnsiTheme="minorEastAsia" w:hint="eastAsia"/>
          <w:szCs w:val="21"/>
        </w:rPr>
        <w:t>個人情報の保護に関する法律（平成</w:t>
      </w:r>
      <w:r w:rsidR="00F1380A">
        <w:rPr>
          <w:rFonts w:asciiTheme="minorEastAsia" w:hAnsiTheme="minorEastAsia" w:hint="eastAsia"/>
          <w:szCs w:val="21"/>
        </w:rPr>
        <w:t>1</w:t>
      </w:r>
      <w:r w:rsidR="00F1380A">
        <w:rPr>
          <w:rFonts w:asciiTheme="minorEastAsia" w:hAnsiTheme="minorEastAsia"/>
          <w:szCs w:val="21"/>
        </w:rPr>
        <w:t>5</w:t>
      </w:r>
      <w:r w:rsidR="00F1380A" w:rsidRPr="00F1380A">
        <w:rPr>
          <w:rFonts w:asciiTheme="minorEastAsia" w:hAnsiTheme="minorEastAsia" w:hint="eastAsia"/>
          <w:szCs w:val="21"/>
        </w:rPr>
        <w:t>年法律第</w:t>
      </w:r>
      <w:r w:rsidR="00F1380A">
        <w:rPr>
          <w:rFonts w:asciiTheme="minorEastAsia" w:hAnsiTheme="minorEastAsia" w:hint="eastAsia"/>
          <w:szCs w:val="21"/>
        </w:rPr>
        <w:t>5</w:t>
      </w:r>
      <w:r w:rsidR="00F1380A">
        <w:rPr>
          <w:rFonts w:asciiTheme="minorEastAsia" w:hAnsiTheme="minorEastAsia"/>
          <w:szCs w:val="21"/>
        </w:rPr>
        <w:t>7</w:t>
      </w:r>
      <w:r w:rsidR="00F1380A" w:rsidRPr="00F1380A">
        <w:rPr>
          <w:rFonts w:asciiTheme="minorEastAsia" w:hAnsiTheme="minorEastAsia" w:hint="eastAsia"/>
          <w:szCs w:val="21"/>
        </w:rPr>
        <w:t>号</w:t>
      </w:r>
      <w:r w:rsidR="002C04D0">
        <w:rPr>
          <w:rFonts w:asciiTheme="minorEastAsia" w:hAnsiTheme="minorEastAsia" w:hint="eastAsia"/>
          <w:szCs w:val="21"/>
        </w:rPr>
        <w:t>。以下「法」という。</w:t>
      </w:r>
      <w:r w:rsidR="00F1380A" w:rsidRPr="00F1380A">
        <w:rPr>
          <w:rFonts w:asciiTheme="minorEastAsia" w:hAnsiTheme="minorEastAsia" w:hint="eastAsia"/>
          <w:szCs w:val="21"/>
        </w:rPr>
        <w:t>）</w:t>
      </w:r>
      <w:r w:rsidR="00F1380A">
        <w:rPr>
          <w:rFonts w:asciiTheme="minorEastAsia" w:hAnsiTheme="minorEastAsia" w:hint="eastAsia"/>
          <w:szCs w:val="21"/>
        </w:rPr>
        <w:t>が地方自治体にも適用されることになりました。</w:t>
      </w:r>
      <w:r w:rsidR="002C04D0" w:rsidRPr="002C04D0">
        <w:rPr>
          <w:rFonts w:asciiTheme="minorEastAsia" w:hAnsiTheme="minorEastAsia" w:hint="eastAsia"/>
          <w:szCs w:val="21"/>
        </w:rPr>
        <w:t>従前は、個人情報等の定義も、その取扱いに関する基本的ルールも、自治体ごとに条例で定めていましたが、法に基づき全国共通の扱いがなされることとなりました。</w:t>
      </w:r>
    </w:p>
    <w:p w14:paraId="47C86E4E" w14:textId="5385C36B" w:rsidR="002C04D0" w:rsidRPr="00F1380A" w:rsidRDefault="002C04D0" w:rsidP="002C04D0">
      <w:pPr>
        <w:spacing w:line="320" w:lineRule="exact"/>
        <w:ind w:left="482" w:hangingChars="200" w:hanging="482"/>
        <w:rPr>
          <w:rFonts w:ascii="ＭＳ ゴシック" w:eastAsia="ＭＳ ゴシック" w:hAnsi="ＭＳ ゴシック"/>
          <w:b/>
          <w:color w:val="FF0000"/>
          <w:szCs w:val="21"/>
        </w:rPr>
      </w:pPr>
      <w:r>
        <w:rPr>
          <w:rFonts w:asciiTheme="minorEastAsia" w:hAnsiTheme="minorEastAsia" w:hint="eastAsia"/>
          <w:szCs w:val="21"/>
        </w:rPr>
        <w:t xml:space="preserve">　　　これに伴い、</w:t>
      </w:r>
      <w:r w:rsidRPr="002C04D0">
        <w:rPr>
          <w:rFonts w:asciiTheme="minorEastAsia" w:hAnsiTheme="minorEastAsia" w:hint="eastAsia"/>
          <w:szCs w:val="21"/>
        </w:rPr>
        <w:t>令和５年２月</w:t>
      </w:r>
      <w:r>
        <w:rPr>
          <w:rFonts w:asciiTheme="minorEastAsia" w:hAnsiTheme="minorEastAsia" w:hint="eastAsia"/>
          <w:szCs w:val="21"/>
        </w:rPr>
        <w:t>に、</w:t>
      </w:r>
      <w:r w:rsidRPr="00B6036F">
        <w:rPr>
          <w:rFonts w:ascii="ＭＳ 明朝" w:hAnsi="ＭＳ 明朝" w:hint="eastAsia"/>
          <w:szCs w:val="21"/>
        </w:rPr>
        <w:t>「大阪市個人情報保護条例」</w:t>
      </w:r>
      <w:r w:rsidR="00E06108">
        <w:rPr>
          <w:rFonts w:ascii="ＭＳ 明朝" w:hAnsi="ＭＳ 明朝" w:hint="eastAsia"/>
          <w:szCs w:val="21"/>
        </w:rPr>
        <w:t>の</w:t>
      </w:r>
      <w:r>
        <w:rPr>
          <w:rFonts w:ascii="ＭＳ 明朝" w:hAnsi="ＭＳ 明朝" w:hint="eastAsia"/>
          <w:szCs w:val="21"/>
        </w:rPr>
        <w:t>全部改正</w:t>
      </w:r>
      <w:r w:rsidR="00E06108">
        <w:rPr>
          <w:rFonts w:ascii="ＭＳ 明朝" w:hAnsi="ＭＳ 明朝" w:hint="eastAsia"/>
          <w:szCs w:val="21"/>
        </w:rPr>
        <w:t>により</w:t>
      </w:r>
      <w:r>
        <w:rPr>
          <w:rFonts w:ascii="ＭＳ 明朝" w:hAnsi="ＭＳ 明朝" w:hint="eastAsia"/>
          <w:szCs w:val="21"/>
        </w:rPr>
        <w:t>、法が条例に委任した事項や、各自治体における裁量が認められている事項、市会における個人情報</w:t>
      </w:r>
      <w:r w:rsidR="00E06108">
        <w:rPr>
          <w:rFonts w:ascii="ＭＳ 明朝" w:hAnsi="ＭＳ 明朝" w:hint="eastAsia"/>
          <w:szCs w:val="21"/>
        </w:rPr>
        <w:t>の取扱い等を規定した「</w:t>
      </w:r>
      <w:r w:rsidR="00E06108" w:rsidRPr="00E06108">
        <w:rPr>
          <w:rFonts w:ascii="ＭＳ 明朝" w:hAnsi="ＭＳ 明朝" w:hint="eastAsia"/>
          <w:szCs w:val="21"/>
        </w:rPr>
        <w:t>大阪市個人情報の保護に関する法律の施行等に関する条例</w:t>
      </w:r>
      <w:r w:rsidR="00E06108">
        <w:rPr>
          <w:rFonts w:ascii="ＭＳ 明朝" w:hAnsi="ＭＳ 明朝" w:hint="eastAsia"/>
          <w:szCs w:val="21"/>
        </w:rPr>
        <w:t>」</w:t>
      </w:r>
      <w:r w:rsidR="00073616">
        <w:rPr>
          <w:rFonts w:ascii="ＭＳ 明朝" w:hAnsi="ＭＳ 明朝" w:hint="eastAsia"/>
          <w:szCs w:val="21"/>
        </w:rPr>
        <w:t>（以下「条例」という。）</w:t>
      </w:r>
      <w:r w:rsidR="00E06108">
        <w:rPr>
          <w:rFonts w:ascii="ＭＳ 明朝" w:hAnsi="ＭＳ 明朝" w:hint="eastAsia"/>
          <w:szCs w:val="21"/>
        </w:rPr>
        <w:t>を制定し、同年４月より施行しました。</w:t>
      </w:r>
    </w:p>
    <w:p w14:paraId="131FEFC1" w14:textId="77777777" w:rsidR="003714A2" w:rsidRPr="00745089" w:rsidRDefault="003714A2" w:rsidP="003714A2">
      <w:pPr>
        <w:spacing w:line="320" w:lineRule="exact"/>
        <w:ind w:left="482" w:hangingChars="200" w:hanging="482"/>
        <w:rPr>
          <w:rFonts w:asciiTheme="minorEastAsia" w:hAnsiTheme="minorEastAsia"/>
          <w:szCs w:val="21"/>
        </w:rPr>
      </w:pPr>
    </w:p>
    <w:tbl>
      <w:tblPr>
        <w:tblStyle w:val="a9"/>
        <w:tblW w:w="0" w:type="auto"/>
        <w:tblInd w:w="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2090"/>
        <w:gridCol w:w="7037"/>
      </w:tblGrid>
      <w:tr w:rsidR="003714A2" w:rsidRPr="00B6036F" w14:paraId="69648C4B" w14:textId="77777777" w:rsidTr="0086341C">
        <w:tc>
          <w:tcPr>
            <w:tcW w:w="2090" w:type="dxa"/>
          </w:tcPr>
          <w:p w14:paraId="192A66C5"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昭和62年11月</w:t>
            </w:r>
          </w:p>
        </w:tc>
        <w:tc>
          <w:tcPr>
            <w:tcW w:w="7037" w:type="dxa"/>
          </w:tcPr>
          <w:p w14:paraId="0AB55402" w14:textId="77777777"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大阪市情報公開懇談会から「個人情報の保護についての提言」が市長に対して提出される。（マニュアル処理情報については、引き続き検討が必要とされる。</w:t>
            </w:r>
            <w:r>
              <w:rPr>
                <w:rFonts w:ascii="ＭＳ 明朝" w:hAnsi="ＭＳ 明朝" w:hint="eastAsia"/>
                <w:szCs w:val="21"/>
              </w:rPr>
              <w:t>）</w:t>
            </w:r>
          </w:p>
        </w:tc>
      </w:tr>
      <w:tr w:rsidR="003714A2" w:rsidRPr="00B6036F" w14:paraId="377A4684" w14:textId="77777777" w:rsidTr="0086341C">
        <w:tc>
          <w:tcPr>
            <w:tcW w:w="2090" w:type="dxa"/>
          </w:tcPr>
          <w:p w14:paraId="51670298"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昭和63年 ４月</w:t>
            </w:r>
          </w:p>
        </w:tc>
        <w:tc>
          <w:tcPr>
            <w:tcW w:w="7037" w:type="dxa"/>
          </w:tcPr>
          <w:p w14:paraId="77DB69E4" w14:textId="77777777"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「大阪市電子計算機処理に係る個人情報保護条例」を施行</w:t>
            </w:r>
          </w:p>
        </w:tc>
      </w:tr>
      <w:tr w:rsidR="003714A2" w:rsidRPr="00B6036F" w14:paraId="1C98055E" w14:textId="77777777" w:rsidTr="0086341C">
        <w:tc>
          <w:tcPr>
            <w:tcW w:w="2090" w:type="dxa"/>
          </w:tcPr>
          <w:p w14:paraId="68F00500"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 ４年12月</w:t>
            </w:r>
          </w:p>
          <w:p w14:paraId="5AFCC30A"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　 ５年 ５月</w:t>
            </w:r>
          </w:p>
        </w:tc>
        <w:tc>
          <w:tcPr>
            <w:tcW w:w="7037" w:type="dxa"/>
          </w:tcPr>
          <w:p w14:paraId="2DD34202" w14:textId="77777777"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本市における「個人情報保有状況調査（マニュアル処理）」を実施</w:t>
            </w:r>
          </w:p>
        </w:tc>
      </w:tr>
      <w:tr w:rsidR="003714A2" w:rsidRPr="00B6036F" w14:paraId="34E46CD4" w14:textId="77777777" w:rsidTr="0086341C">
        <w:tc>
          <w:tcPr>
            <w:tcW w:w="2090" w:type="dxa"/>
          </w:tcPr>
          <w:p w14:paraId="0F12BB4C"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 ６年 ３月</w:t>
            </w:r>
          </w:p>
        </w:tc>
        <w:tc>
          <w:tcPr>
            <w:tcW w:w="7037" w:type="dxa"/>
          </w:tcPr>
          <w:p w14:paraId="5CA80569" w14:textId="77777777"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市長が、大阪市個人情報保護審議会に対し諮問（本市が保有する個人情報及び民間事業者が保有する個人情報の保護措置を含む総合的な個人情報保護制度のあり方について）</w:t>
            </w:r>
          </w:p>
        </w:tc>
      </w:tr>
      <w:tr w:rsidR="003714A2" w:rsidRPr="00B6036F" w14:paraId="020C8E58" w14:textId="77777777" w:rsidTr="0086341C">
        <w:tc>
          <w:tcPr>
            <w:tcW w:w="2090" w:type="dxa"/>
          </w:tcPr>
          <w:p w14:paraId="3A2FD922"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 ６年12月</w:t>
            </w:r>
          </w:p>
        </w:tc>
        <w:tc>
          <w:tcPr>
            <w:tcW w:w="7037" w:type="dxa"/>
          </w:tcPr>
          <w:p w14:paraId="58A9B834" w14:textId="77777777"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同審議会から「総合的な個人情報保護制度のあり方について（答申）」が提出される。</w:t>
            </w:r>
          </w:p>
        </w:tc>
      </w:tr>
      <w:tr w:rsidR="003714A2" w:rsidRPr="00B6036F" w14:paraId="3B0C79E8" w14:textId="77777777" w:rsidTr="0086341C">
        <w:tc>
          <w:tcPr>
            <w:tcW w:w="2090" w:type="dxa"/>
          </w:tcPr>
          <w:p w14:paraId="36BD6537"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 ７年 ３月</w:t>
            </w:r>
          </w:p>
        </w:tc>
        <w:tc>
          <w:tcPr>
            <w:tcW w:w="7037" w:type="dxa"/>
          </w:tcPr>
          <w:p w14:paraId="1AE0BF02" w14:textId="77777777"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「大阪市個人情報保護条例」を公布</w:t>
            </w:r>
          </w:p>
        </w:tc>
      </w:tr>
      <w:tr w:rsidR="003714A2" w:rsidRPr="00B6036F" w14:paraId="461AB90E" w14:textId="77777777" w:rsidTr="0086341C">
        <w:tc>
          <w:tcPr>
            <w:tcW w:w="2090" w:type="dxa"/>
          </w:tcPr>
          <w:p w14:paraId="68AD8C60"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lastRenderedPageBreak/>
              <w:t>平成 ７年10月</w:t>
            </w:r>
          </w:p>
        </w:tc>
        <w:tc>
          <w:tcPr>
            <w:tcW w:w="7037" w:type="dxa"/>
          </w:tcPr>
          <w:p w14:paraId="64EF2992" w14:textId="74B8D109"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同条例を施行（施行と同時に「</w:t>
            </w:r>
            <w:r w:rsidR="00FD4166" w:rsidRPr="00B6036F">
              <w:rPr>
                <w:rFonts w:ascii="ＭＳ 明朝" w:hAnsi="ＭＳ 明朝" w:hint="eastAsia"/>
                <w:szCs w:val="21"/>
              </w:rPr>
              <w:t>大阪市電子計算機処理に係る個人情報保護</w:t>
            </w:r>
            <w:r w:rsidRPr="00B6036F">
              <w:rPr>
                <w:rFonts w:ascii="ＭＳ 明朝" w:hAnsi="ＭＳ 明朝" w:hint="eastAsia"/>
                <w:szCs w:val="21"/>
              </w:rPr>
              <w:t>条例」は廃止）</w:t>
            </w:r>
          </w:p>
        </w:tc>
      </w:tr>
      <w:tr w:rsidR="003714A2" w:rsidRPr="00B6036F" w14:paraId="28366720" w14:textId="77777777" w:rsidTr="0086341C">
        <w:tc>
          <w:tcPr>
            <w:tcW w:w="2090" w:type="dxa"/>
          </w:tcPr>
          <w:p w14:paraId="0A3A20F6"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平成12年 ３月</w:t>
            </w:r>
          </w:p>
        </w:tc>
        <w:tc>
          <w:tcPr>
            <w:tcW w:w="7037" w:type="dxa"/>
          </w:tcPr>
          <w:p w14:paraId="730F2CCB" w14:textId="28986F0B" w:rsidR="003714A2" w:rsidRPr="00C85812" w:rsidRDefault="00D64B42" w:rsidP="00D64B42">
            <w:pPr>
              <w:spacing w:line="320" w:lineRule="exact"/>
              <w:rPr>
                <w:rFonts w:ascii="ＭＳ 明朝" w:eastAsia="ＭＳ 明朝" w:hAnsi="ＭＳ 明朝"/>
                <w:szCs w:val="21"/>
              </w:rPr>
            </w:pPr>
            <w:r w:rsidRPr="00C85812">
              <w:rPr>
                <w:rFonts w:ascii="ＭＳ 明朝" w:hAnsi="ＭＳ 明朝" w:hint="eastAsia"/>
                <w:szCs w:val="21"/>
              </w:rPr>
              <w:t>「大阪市個人情報保護</w:t>
            </w:r>
            <w:r w:rsidR="003714A2" w:rsidRPr="00C85812">
              <w:rPr>
                <w:rFonts w:ascii="ＭＳ 明朝" w:hAnsi="ＭＳ 明朝" w:hint="eastAsia"/>
                <w:szCs w:val="21"/>
              </w:rPr>
              <w:t>条例</w:t>
            </w:r>
            <w:r w:rsidRPr="00C85812">
              <w:rPr>
                <w:rFonts w:ascii="ＭＳ 明朝" w:hAnsi="ＭＳ 明朝" w:hint="eastAsia"/>
                <w:szCs w:val="21"/>
              </w:rPr>
              <w:t>等</w:t>
            </w:r>
            <w:r w:rsidR="003714A2" w:rsidRPr="00C85812">
              <w:rPr>
                <w:rFonts w:ascii="ＭＳ 明朝" w:hAnsi="ＭＳ 明朝" w:hint="eastAsia"/>
                <w:szCs w:val="21"/>
              </w:rPr>
              <w:t>の一部を改正する条例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12年４月１日施行）（「禁治産者」を「成年被後見人」に改めた。）</w:t>
            </w:r>
          </w:p>
        </w:tc>
      </w:tr>
      <w:tr w:rsidR="003714A2" w:rsidRPr="00B6036F" w14:paraId="0D74A91F" w14:textId="77777777" w:rsidTr="0086341C">
        <w:tc>
          <w:tcPr>
            <w:tcW w:w="2090" w:type="dxa"/>
          </w:tcPr>
          <w:p w14:paraId="4A1F085F"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平成12年12月</w:t>
            </w:r>
          </w:p>
        </w:tc>
        <w:tc>
          <w:tcPr>
            <w:tcW w:w="7037" w:type="dxa"/>
          </w:tcPr>
          <w:p w14:paraId="239104DF" w14:textId="4F8E7D31" w:rsidR="003714A2" w:rsidRPr="00C85812" w:rsidRDefault="00D64B42" w:rsidP="00D64B42">
            <w:pPr>
              <w:spacing w:line="320" w:lineRule="exact"/>
              <w:rPr>
                <w:rFonts w:ascii="ＭＳ 明朝" w:eastAsia="ＭＳ 明朝" w:hAnsi="ＭＳ 明朝"/>
                <w:szCs w:val="21"/>
              </w:rPr>
            </w:pPr>
            <w:r w:rsidRPr="00C85812">
              <w:rPr>
                <w:rFonts w:ascii="ＭＳ 明朝" w:hAnsi="ＭＳ 明朝" w:hint="eastAsia"/>
                <w:szCs w:val="21"/>
              </w:rPr>
              <w:t>「大阪市青少年問題協議会条例等</w:t>
            </w:r>
            <w:r w:rsidR="003714A2" w:rsidRPr="00C85812">
              <w:rPr>
                <w:rFonts w:ascii="ＭＳ 明朝" w:hAnsi="ＭＳ 明朝" w:hint="eastAsia"/>
                <w:szCs w:val="21"/>
              </w:rPr>
              <w:t>の一部を改正する条例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13年１月６日施行）（「総務庁長官」を「総務大臣」に改めた。）</w:t>
            </w:r>
          </w:p>
        </w:tc>
      </w:tr>
      <w:tr w:rsidR="003714A2" w:rsidRPr="00B6036F" w14:paraId="28F35D47" w14:textId="77777777" w:rsidTr="0086341C">
        <w:tc>
          <w:tcPr>
            <w:tcW w:w="2090" w:type="dxa"/>
          </w:tcPr>
          <w:p w14:paraId="4F88B006"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平成13年 ３月</w:t>
            </w:r>
          </w:p>
        </w:tc>
        <w:tc>
          <w:tcPr>
            <w:tcW w:w="7037" w:type="dxa"/>
          </w:tcPr>
          <w:p w14:paraId="49D5C500" w14:textId="5255E664" w:rsidR="003714A2" w:rsidRPr="007876A8" w:rsidRDefault="00D64B42" w:rsidP="00D64B42">
            <w:pPr>
              <w:spacing w:line="320" w:lineRule="exact"/>
              <w:rPr>
                <w:rFonts w:ascii="ＭＳ 明朝" w:hAnsi="ＭＳ 明朝"/>
                <w:szCs w:val="21"/>
              </w:rPr>
            </w:pPr>
            <w:r w:rsidRPr="00C85812">
              <w:rPr>
                <w:rFonts w:ascii="ＭＳ 明朝" w:hAnsi="ＭＳ 明朝" w:hint="eastAsia"/>
                <w:szCs w:val="21"/>
              </w:rPr>
              <w:t>「大阪市公文書公開条例を</w:t>
            </w:r>
            <w:r w:rsidR="003714A2" w:rsidRPr="00C85812">
              <w:rPr>
                <w:rFonts w:ascii="ＭＳ 明朝" w:hAnsi="ＭＳ 明朝" w:hint="eastAsia"/>
                <w:szCs w:val="21"/>
              </w:rPr>
              <w:t>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13年４月１日施行）（大阪市公文書公開条例の改正に伴</w:t>
            </w:r>
            <w:r w:rsidRPr="00C85812">
              <w:rPr>
                <w:rFonts w:ascii="ＭＳ 明朝" w:hAnsi="ＭＳ 明朝" w:hint="eastAsia"/>
                <w:szCs w:val="21"/>
              </w:rPr>
              <w:t>い、公文書の定義等を改めた</w:t>
            </w:r>
            <w:r w:rsidR="00F23447" w:rsidRPr="00C85812">
              <w:rPr>
                <w:rFonts w:ascii="ＭＳ 明朝" w:hAnsi="ＭＳ 明朝" w:hint="eastAsia"/>
                <w:szCs w:val="21"/>
              </w:rPr>
              <w:t>。</w:t>
            </w:r>
            <w:r w:rsidR="003714A2" w:rsidRPr="00C85812">
              <w:rPr>
                <w:rFonts w:ascii="ＭＳ 明朝" w:hAnsi="ＭＳ 明朝" w:hint="eastAsia"/>
                <w:szCs w:val="21"/>
              </w:rPr>
              <w:t>）</w:t>
            </w:r>
          </w:p>
        </w:tc>
      </w:tr>
      <w:tr w:rsidR="003714A2" w:rsidRPr="00B6036F" w14:paraId="1CA6951A" w14:textId="77777777" w:rsidTr="0086341C">
        <w:tc>
          <w:tcPr>
            <w:tcW w:w="2090" w:type="dxa"/>
          </w:tcPr>
          <w:p w14:paraId="1B4E4330"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平成13年 ４月</w:t>
            </w:r>
          </w:p>
        </w:tc>
        <w:tc>
          <w:tcPr>
            <w:tcW w:w="7037" w:type="dxa"/>
          </w:tcPr>
          <w:p w14:paraId="24744C79" w14:textId="4127EC4D" w:rsidR="003714A2" w:rsidRPr="00C85812" w:rsidRDefault="00F33520" w:rsidP="00BF5B9A">
            <w:pPr>
              <w:spacing w:line="320" w:lineRule="exact"/>
              <w:rPr>
                <w:rFonts w:ascii="ＭＳ 明朝" w:eastAsia="ＭＳ 明朝" w:hAnsi="ＭＳ 明朝"/>
                <w:szCs w:val="21"/>
              </w:rPr>
            </w:pPr>
            <w:r w:rsidRPr="00C85812">
              <w:rPr>
                <w:rFonts w:ascii="ＭＳ 明朝" w:hAnsi="ＭＳ 明朝" w:hint="eastAsia"/>
                <w:szCs w:val="21"/>
              </w:rPr>
              <w:t>「大阪市会情報公開条例」による改正</w:t>
            </w:r>
            <w:r w:rsidR="003714A2" w:rsidRPr="00C85812">
              <w:rPr>
                <w:rFonts w:ascii="ＭＳ 明朝" w:hAnsi="ＭＳ 明朝" w:hint="eastAsia"/>
                <w:szCs w:val="21"/>
              </w:rPr>
              <w:t>（平成</w:t>
            </w:r>
            <w:r w:rsidR="003714A2" w:rsidRPr="00C85812">
              <w:rPr>
                <w:rFonts w:ascii="ＭＳ 明朝" w:hAnsi="ＭＳ 明朝"/>
                <w:szCs w:val="21"/>
              </w:rPr>
              <w:t>13年10月１日施行）（</w:t>
            </w:r>
            <w:r w:rsidRPr="00C85812">
              <w:rPr>
                <w:rFonts w:ascii="ＭＳ 明朝" w:hAnsi="ＭＳ 明朝" w:hint="eastAsia"/>
                <w:szCs w:val="21"/>
              </w:rPr>
              <w:t>同条例の制定に伴う整備</w:t>
            </w:r>
            <w:r w:rsidR="003714A2" w:rsidRPr="00C85812">
              <w:rPr>
                <w:rFonts w:ascii="ＭＳ 明朝" w:hAnsi="ＭＳ 明朝" w:hint="eastAsia"/>
                <w:szCs w:val="21"/>
              </w:rPr>
              <w:t>）</w:t>
            </w:r>
          </w:p>
        </w:tc>
      </w:tr>
      <w:tr w:rsidR="003714A2" w:rsidRPr="00B6036F" w14:paraId="426E4B49" w14:textId="77777777" w:rsidTr="0086341C">
        <w:tc>
          <w:tcPr>
            <w:tcW w:w="2090" w:type="dxa"/>
          </w:tcPr>
          <w:p w14:paraId="3DB2C370"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平成15年10月</w:t>
            </w:r>
          </w:p>
        </w:tc>
        <w:tc>
          <w:tcPr>
            <w:tcW w:w="7037" w:type="dxa"/>
          </w:tcPr>
          <w:p w14:paraId="0E0073FC" w14:textId="77777777" w:rsidR="003714A2" w:rsidRPr="00C85812" w:rsidRDefault="003714A2" w:rsidP="0086341C">
            <w:pPr>
              <w:spacing w:line="320" w:lineRule="exact"/>
              <w:rPr>
                <w:rFonts w:ascii="ＭＳ 明朝" w:eastAsia="ＭＳ 明朝" w:hAnsi="ＭＳ 明朝"/>
                <w:szCs w:val="21"/>
              </w:rPr>
            </w:pPr>
            <w:r w:rsidRPr="00C85812">
              <w:rPr>
                <w:rFonts w:ascii="ＭＳ 明朝" w:hAnsi="ＭＳ 明朝" w:hint="eastAsia"/>
                <w:szCs w:val="21"/>
              </w:rPr>
              <w:t>市長が、大阪市個人情報保護審議会に対し諮問（個人情報保護制度の見直しについて。個人情報の保護に関する法律等個人情報保護関連５法の公布、一部施行を受けたもの。）</w:t>
            </w:r>
          </w:p>
        </w:tc>
      </w:tr>
      <w:tr w:rsidR="003714A2" w:rsidRPr="00B6036F" w14:paraId="717E959B" w14:textId="77777777" w:rsidTr="0086341C">
        <w:tc>
          <w:tcPr>
            <w:tcW w:w="2090" w:type="dxa"/>
          </w:tcPr>
          <w:p w14:paraId="1C4B06F7"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平成16年 ５月</w:t>
            </w:r>
          </w:p>
        </w:tc>
        <w:tc>
          <w:tcPr>
            <w:tcW w:w="7037" w:type="dxa"/>
          </w:tcPr>
          <w:p w14:paraId="0556E43C" w14:textId="77777777" w:rsidR="003714A2" w:rsidRPr="00C85812" w:rsidRDefault="003714A2" w:rsidP="0086341C">
            <w:pPr>
              <w:spacing w:line="320" w:lineRule="exact"/>
              <w:rPr>
                <w:rFonts w:ascii="ＭＳ 明朝" w:eastAsia="ＭＳ 明朝" w:hAnsi="ＭＳ 明朝"/>
                <w:szCs w:val="21"/>
              </w:rPr>
            </w:pPr>
            <w:r w:rsidRPr="00C85812">
              <w:rPr>
                <w:rFonts w:ascii="ＭＳ 明朝" w:hAnsi="ＭＳ 明朝" w:hint="eastAsia"/>
                <w:szCs w:val="21"/>
              </w:rPr>
              <w:t>同審議会から「個人情報保護制度の見直しに関する中間とりまとめ」が公表される。</w:t>
            </w:r>
          </w:p>
        </w:tc>
      </w:tr>
      <w:tr w:rsidR="003714A2" w:rsidRPr="00B6036F" w14:paraId="5572D22B" w14:textId="77777777" w:rsidTr="0086341C">
        <w:tc>
          <w:tcPr>
            <w:tcW w:w="2090" w:type="dxa"/>
          </w:tcPr>
          <w:p w14:paraId="203E43E9"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平成16年10月</w:t>
            </w:r>
          </w:p>
        </w:tc>
        <w:tc>
          <w:tcPr>
            <w:tcW w:w="7037" w:type="dxa"/>
          </w:tcPr>
          <w:p w14:paraId="0FC00B01" w14:textId="77777777" w:rsidR="003714A2" w:rsidRPr="00C85812" w:rsidRDefault="003714A2" w:rsidP="0086341C">
            <w:pPr>
              <w:spacing w:line="320" w:lineRule="exact"/>
              <w:rPr>
                <w:rFonts w:ascii="ＭＳ 明朝" w:eastAsia="ＭＳ 明朝" w:hAnsi="ＭＳ 明朝"/>
                <w:szCs w:val="21"/>
              </w:rPr>
            </w:pPr>
            <w:r w:rsidRPr="00C85812">
              <w:rPr>
                <w:rFonts w:ascii="ＭＳ 明朝" w:hAnsi="ＭＳ 明朝" w:hint="eastAsia"/>
                <w:szCs w:val="21"/>
              </w:rPr>
              <w:t>同審議会から「個人情報保護制度の見直しについて（答申）」が提出される。</w:t>
            </w:r>
          </w:p>
        </w:tc>
      </w:tr>
      <w:tr w:rsidR="003714A2" w:rsidRPr="00B6036F" w14:paraId="78CAF762" w14:textId="77777777" w:rsidTr="0086341C">
        <w:tc>
          <w:tcPr>
            <w:tcW w:w="2090" w:type="dxa"/>
          </w:tcPr>
          <w:p w14:paraId="30F5AD4A"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平成17年 ３月</w:t>
            </w:r>
          </w:p>
        </w:tc>
        <w:tc>
          <w:tcPr>
            <w:tcW w:w="7037" w:type="dxa"/>
          </w:tcPr>
          <w:p w14:paraId="5C05B869" w14:textId="467C69AD" w:rsidR="003714A2" w:rsidRPr="00C85812" w:rsidRDefault="00F33520" w:rsidP="0086341C">
            <w:pPr>
              <w:spacing w:line="320" w:lineRule="exact"/>
              <w:rPr>
                <w:rFonts w:ascii="ＭＳ 明朝" w:hAnsi="ＭＳ 明朝"/>
                <w:szCs w:val="21"/>
              </w:rPr>
            </w:pPr>
            <w:r w:rsidRPr="00C85812">
              <w:rPr>
                <w:rFonts w:ascii="ＭＳ 明朝" w:hAnsi="ＭＳ 明朝" w:hint="eastAsia"/>
                <w:szCs w:val="21"/>
              </w:rPr>
              <w:t>「大阪市個人情報保護</w:t>
            </w:r>
            <w:r w:rsidR="003714A2" w:rsidRPr="00C85812">
              <w:rPr>
                <w:rFonts w:ascii="ＭＳ 明朝" w:hAnsi="ＭＳ 明朝" w:hint="eastAsia"/>
                <w:szCs w:val="21"/>
              </w:rPr>
              <w:t>条例の一部を改正する条例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17年４月１日施行）（「個人情報保護制度の見直しについて（答申）」を受けたもの）</w:t>
            </w:r>
          </w:p>
          <w:p w14:paraId="62808DC0" w14:textId="40DA7BDC" w:rsidR="003714A2" w:rsidRPr="00C85812" w:rsidRDefault="008B1CF2" w:rsidP="008B1CF2">
            <w:pPr>
              <w:spacing w:line="320" w:lineRule="exact"/>
              <w:rPr>
                <w:rFonts w:ascii="ＭＳ 明朝" w:eastAsia="ＭＳ 明朝" w:hAnsi="ＭＳ 明朝"/>
                <w:szCs w:val="21"/>
              </w:rPr>
            </w:pPr>
            <w:r w:rsidRPr="00C85812">
              <w:rPr>
                <w:rFonts w:ascii="ＭＳ 明朝" w:hAnsi="ＭＳ 明朝" w:hint="eastAsia"/>
                <w:szCs w:val="21"/>
              </w:rPr>
              <w:t>「大阪市個人情報保護</w:t>
            </w:r>
            <w:r w:rsidR="003714A2" w:rsidRPr="00C85812">
              <w:rPr>
                <w:rFonts w:ascii="ＭＳ 明朝" w:hAnsi="ＭＳ 明朝" w:hint="eastAsia"/>
                <w:szCs w:val="21"/>
              </w:rPr>
              <w:t>条例の一部を改正する条例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17年４月１日施行）（「大阪市会議長」が新たに実施機関に加わった。）</w:t>
            </w:r>
          </w:p>
        </w:tc>
      </w:tr>
      <w:tr w:rsidR="003714A2" w:rsidRPr="00B6036F" w14:paraId="0F5611C3" w14:textId="77777777" w:rsidTr="0086341C">
        <w:tc>
          <w:tcPr>
            <w:tcW w:w="2090" w:type="dxa"/>
          </w:tcPr>
          <w:p w14:paraId="1D815560"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平成18年 ３月</w:t>
            </w:r>
          </w:p>
        </w:tc>
        <w:tc>
          <w:tcPr>
            <w:tcW w:w="7037" w:type="dxa"/>
          </w:tcPr>
          <w:p w14:paraId="05B51793" w14:textId="471A1466" w:rsidR="003714A2" w:rsidRPr="00C85812" w:rsidRDefault="008B1CF2" w:rsidP="008B1CF2">
            <w:pPr>
              <w:spacing w:line="320" w:lineRule="exact"/>
              <w:rPr>
                <w:rFonts w:ascii="ＭＳ 明朝" w:eastAsia="ＭＳ 明朝" w:hAnsi="ＭＳ 明朝"/>
                <w:szCs w:val="21"/>
              </w:rPr>
            </w:pPr>
            <w:r w:rsidRPr="00C85812">
              <w:rPr>
                <w:rFonts w:ascii="ＭＳ 明朝" w:hAnsi="ＭＳ 明朝" w:hint="eastAsia"/>
                <w:szCs w:val="21"/>
              </w:rPr>
              <w:t>「大阪市個人情報保護</w:t>
            </w:r>
            <w:r w:rsidR="003714A2" w:rsidRPr="00C85812">
              <w:rPr>
                <w:rFonts w:ascii="ＭＳ 明朝" w:hAnsi="ＭＳ 明朝" w:hint="eastAsia"/>
                <w:szCs w:val="21"/>
              </w:rPr>
              <w:t>条例の一部を改正する条例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18年４月１日施行）（「本市が設立した地方独立行政法人」が新たに実施機関に加わった。）</w:t>
            </w:r>
          </w:p>
        </w:tc>
      </w:tr>
      <w:tr w:rsidR="003714A2" w:rsidRPr="00B6036F" w14:paraId="430135FE" w14:textId="77777777" w:rsidTr="0086341C">
        <w:tc>
          <w:tcPr>
            <w:tcW w:w="2090" w:type="dxa"/>
          </w:tcPr>
          <w:p w14:paraId="73F41185"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平成21年 ３月</w:t>
            </w:r>
          </w:p>
        </w:tc>
        <w:tc>
          <w:tcPr>
            <w:tcW w:w="7037" w:type="dxa"/>
          </w:tcPr>
          <w:p w14:paraId="7551178B" w14:textId="1F80AA16" w:rsidR="003714A2" w:rsidRPr="00C85812" w:rsidRDefault="00BF5B9A" w:rsidP="00BF5B9A">
            <w:pPr>
              <w:spacing w:line="320" w:lineRule="exact"/>
              <w:rPr>
                <w:rFonts w:ascii="ＭＳ 明朝" w:eastAsia="ＭＳ 明朝" w:hAnsi="ＭＳ 明朝"/>
                <w:szCs w:val="21"/>
              </w:rPr>
            </w:pPr>
            <w:r w:rsidRPr="00C85812">
              <w:rPr>
                <w:rFonts w:ascii="ＭＳ 明朝" w:hAnsi="ＭＳ 明朝" w:hint="eastAsia"/>
                <w:szCs w:val="21"/>
              </w:rPr>
              <w:t>「大阪市個人情報保護</w:t>
            </w:r>
            <w:r w:rsidR="003714A2" w:rsidRPr="00C85812">
              <w:rPr>
                <w:rFonts w:ascii="ＭＳ 明朝" w:hAnsi="ＭＳ 明朝" w:hint="eastAsia"/>
                <w:szCs w:val="21"/>
              </w:rPr>
              <w:t>条例の一部を改正する条例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21年４月１日施行）（統計法の改正に伴う整備）</w:t>
            </w:r>
          </w:p>
        </w:tc>
      </w:tr>
      <w:tr w:rsidR="003714A2" w:rsidRPr="00B6036F" w14:paraId="6B555D3A" w14:textId="77777777" w:rsidTr="0086341C">
        <w:tc>
          <w:tcPr>
            <w:tcW w:w="2090" w:type="dxa"/>
          </w:tcPr>
          <w:p w14:paraId="20812CEA" w14:textId="77777777" w:rsidR="003714A2" w:rsidRDefault="003714A2" w:rsidP="0086341C">
            <w:pPr>
              <w:spacing w:line="320" w:lineRule="exact"/>
              <w:rPr>
                <w:rFonts w:ascii="ＭＳ 明朝" w:eastAsia="ＭＳ 明朝" w:hAnsi="ＭＳ 明朝"/>
                <w:szCs w:val="21"/>
              </w:rPr>
            </w:pPr>
            <w:r w:rsidRPr="00B66834">
              <w:rPr>
                <w:rFonts w:ascii="ＭＳ 明朝" w:eastAsia="ＭＳ 明朝" w:hAnsi="ＭＳ 明朝" w:hint="eastAsia"/>
                <w:szCs w:val="21"/>
              </w:rPr>
              <w:t>平成26年12月</w:t>
            </w:r>
          </w:p>
          <w:p w14:paraId="16A4C61B" w14:textId="77777777" w:rsidR="003714A2" w:rsidRDefault="003714A2" w:rsidP="0086341C">
            <w:pPr>
              <w:spacing w:line="320" w:lineRule="exact"/>
              <w:rPr>
                <w:rFonts w:ascii="ＭＳ 明朝" w:eastAsia="ＭＳ 明朝" w:hAnsi="ＭＳ 明朝"/>
                <w:szCs w:val="21"/>
              </w:rPr>
            </w:pPr>
          </w:p>
          <w:p w14:paraId="4A50BD05" w14:textId="77777777" w:rsidR="003714A2" w:rsidRPr="00F330BB" w:rsidRDefault="003714A2" w:rsidP="0086341C">
            <w:pPr>
              <w:spacing w:line="320" w:lineRule="exact"/>
              <w:rPr>
                <w:rFonts w:ascii="ＭＳ ゴシック" w:eastAsia="ＭＳ ゴシック" w:hAnsi="ＭＳ ゴシック"/>
                <w:b/>
                <w:color w:val="FF0000"/>
                <w:szCs w:val="21"/>
              </w:rPr>
            </w:pPr>
          </w:p>
        </w:tc>
        <w:tc>
          <w:tcPr>
            <w:tcW w:w="7037" w:type="dxa"/>
          </w:tcPr>
          <w:p w14:paraId="16704009" w14:textId="5EF10E88" w:rsidR="003714A2" w:rsidRPr="00C85812" w:rsidRDefault="00BF5B9A" w:rsidP="00BF5B9A">
            <w:pPr>
              <w:spacing w:line="320" w:lineRule="exact"/>
              <w:rPr>
                <w:rFonts w:ascii="ＭＳ 明朝" w:eastAsia="ＭＳ 明朝" w:hAnsi="ＭＳ 明朝"/>
                <w:szCs w:val="21"/>
              </w:rPr>
            </w:pPr>
            <w:r w:rsidRPr="00C85812">
              <w:rPr>
                <w:rFonts w:ascii="ＭＳ 明朝" w:eastAsia="ＭＳ 明朝" w:hAnsi="ＭＳ 明朝" w:hint="eastAsia"/>
                <w:szCs w:val="21"/>
              </w:rPr>
              <w:t>「大阪市個人情報保護</w:t>
            </w:r>
            <w:r w:rsidR="003714A2" w:rsidRPr="00C85812">
              <w:rPr>
                <w:rFonts w:ascii="ＭＳ 明朝" w:eastAsia="ＭＳ 明朝" w:hAnsi="ＭＳ 明朝" w:hint="eastAsia"/>
                <w:szCs w:val="21"/>
              </w:rPr>
              <w:t>条例の一部を改正する条例</w:t>
            </w:r>
            <w:r w:rsidRPr="00C85812">
              <w:rPr>
                <w:rFonts w:ascii="ＭＳ 明朝" w:eastAsia="ＭＳ 明朝" w:hAnsi="ＭＳ 明朝" w:hint="eastAsia"/>
                <w:szCs w:val="21"/>
              </w:rPr>
              <w:t>」による改正</w:t>
            </w:r>
            <w:r w:rsidR="003714A2" w:rsidRPr="00C85812">
              <w:rPr>
                <w:rFonts w:ascii="ＭＳ 明朝" w:eastAsia="ＭＳ 明朝" w:hAnsi="ＭＳ 明朝" w:hint="eastAsia"/>
                <w:szCs w:val="21"/>
              </w:rPr>
              <w:t>（平成</w:t>
            </w:r>
            <w:r w:rsidR="003714A2" w:rsidRPr="00C85812">
              <w:rPr>
                <w:rFonts w:ascii="ＭＳ 明朝" w:eastAsia="ＭＳ 明朝" w:hAnsi="ＭＳ 明朝"/>
                <w:szCs w:val="21"/>
              </w:rPr>
              <w:t>26年12月１日施行）（個人情報保護審議会の権限に属する事項の範囲及び委員の定数を改めるとともに、同審議会に部会を設置することにした。）</w:t>
            </w:r>
          </w:p>
        </w:tc>
      </w:tr>
      <w:tr w:rsidR="003714A2" w:rsidRPr="00B6036F" w14:paraId="1DD49FAF" w14:textId="77777777" w:rsidTr="0086341C">
        <w:tc>
          <w:tcPr>
            <w:tcW w:w="2090" w:type="dxa"/>
          </w:tcPr>
          <w:p w14:paraId="44E6709B" w14:textId="77777777" w:rsidR="003714A2" w:rsidRPr="00FD4F97" w:rsidRDefault="003714A2" w:rsidP="0086341C">
            <w:pPr>
              <w:spacing w:line="320" w:lineRule="exact"/>
              <w:rPr>
                <w:rFonts w:ascii="ＭＳ 明朝" w:eastAsia="ＭＳ 明朝" w:hAnsi="ＭＳ 明朝"/>
                <w:szCs w:val="21"/>
              </w:rPr>
            </w:pPr>
            <w:r w:rsidRPr="00FD4F97">
              <w:rPr>
                <w:rFonts w:ascii="ＭＳ 明朝" w:eastAsia="ＭＳ 明朝" w:hAnsi="ＭＳ 明朝" w:hint="eastAsia"/>
                <w:szCs w:val="21"/>
              </w:rPr>
              <w:t>同月</w:t>
            </w:r>
          </w:p>
        </w:tc>
        <w:tc>
          <w:tcPr>
            <w:tcW w:w="7037" w:type="dxa"/>
          </w:tcPr>
          <w:p w14:paraId="577AD1EF" w14:textId="77777777" w:rsidR="003714A2" w:rsidRPr="00C85812" w:rsidRDefault="003714A2" w:rsidP="0086341C">
            <w:pPr>
              <w:spacing w:line="320" w:lineRule="exact"/>
              <w:rPr>
                <w:rFonts w:ascii="ＭＳ 明朝" w:eastAsia="ＭＳ 明朝" w:hAnsi="ＭＳ 明朝"/>
                <w:szCs w:val="21"/>
              </w:rPr>
            </w:pPr>
            <w:r w:rsidRPr="00C85812">
              <w:rPr>
                <w:rFonts w:ascii="ＭＳ 明朝" w:eastAsia="ＭＳ 明朝" w:hAnsi="ＭＳ 明朝" w:hint="eastAsia"/>
                <w:szCs w:val="21"/>
              </w:rPr>
              <w:t>市長が、大阪市個人情報保護審議会に対し諮問（個人情報保護制度の見直しについて。</w:t>
            </w:r>
            <w:r w:rsidRPr="00C85812">
              <w:rPr>
                <w:rFonts w:ascii="ＭＳ 明朝" w:eastAsia="ＭＳ 明朝" w:hAnsi="ＭＳ 明朝" w:hint="eastAsia"/>
              </w:rPr>
              <w:t>行政手続における特定の個人を識別するための番号の利用等に関する法律</w:t>
            </w:r>
            <w:r w:rsidRPr="00C85812">
              <w:rPr>
                <w:rFonts w:ascii="ＭＳ 明朝" w:eastAsia="ＭＳ 明朝" w:hAnsi="ＭＳ 明朝" w:hint="eastAsia"/>
                <w:szCs w:val="21"/>
              </w:rPr>
              <w:t>の公布、一部施行を受けたもの。）</w:t>
            </w:r>
          </w:p>
        </w:tc>
      </w:tr>
      <w:tr w:rsidR="003714A2" w:rsidRPr="00B6036F" w14:paraId="5BD4879E" w14:textId="77777777" w:rsidTr="0086341C">
        <w:tc>
          <w:tcPr>
            <w:tcW w:w="2090" w:type="dxa"/>
          </w:tcPr>
          <w:p w14:paraId="00FEB899" w14:textId="77777777" w:rsidR="003714A2" w:rsidRPr="00FD4F97" w:rsidRDefault="003714A2" w:rsidP="0086341C">
            <w:pPr>
              <w:spacing w:line="320" w:lineRule="exact"/>
              <w:rPr>
                <w:rFonts w:ascii="ＭＳ 明朝" w:eastAsia="ＭＳ 明朝" w:hAnsi="ＭＳ 明朝"/>
                <w:szCs w:val="21"/>
              </w:rPr>
            </w:pPr>
            <w:r w:rsidRPr="00FD4F97">
              <w:rPr>
                <w:rFonts w:ascii="ＭＳ 明朝" w:eastAsia="ＭＳ 明朝" w:hAnsi="ＭＳ 明朝" w:hint="eastAsia"/>
                <w:szCs w:val="21"/>
              </w:rPr>
              <w:t>平成27年３月</w:t>
            </w:r>
          </w:p>
        </w:tc>
        <w:tc>
          <w:tcPr>
            <w:tcW w:w="7037" w:type="dxa"/>
          </w:tcPr>
          <w:p w14:paraId="46FC65A7" w14:textId="77777777" w:rsidR="003714A2" w:rsidRPr="00C85812" w:rsidRDefault="003714A2" w:rsidP="0086341C">
            <w:pPr>
              <w:spacing w:line="320" w:lineRule="exact"/>
              <w:rPr>
                <w:rFonts w:ascii="ＭＳ 明朝" w:eastAsia="ＭＳ 明朝" w:hAnsi="ＭＳ 明朝"/>
                <w:szCs w:val="21"/>
              </w:rPr>
            </w:pPr>
            <w:r w:rsidRPr="00C85812">
              <w:rPr>
                <w:rFonts w:ascii="ＭＳ 明朝" w:eastAsia="ＭＳ 明朝" w:hAnsi="ＭＳ 明朝" w:hint="eastAsia"/>
                <w:szCs w:val="21"/>
              </w:rPr>
              <w:t>同審議会から「大阪市個人情報保護制度の見直しについて（答申）」が提出される。</w:t>
            </w:r>
          </w:p>
        </w:tc>
      </w:tr>
      <w:tr w:rsidR="003714A2" w:rsidRPr="00BD5AE4" w14:paraId="6DE391A5" w14:textId="77777777" w:rsidTr="0086341C">
        <w:tc>
          <w:tcPr>
            <w:tcW w:w="2090" w:type="dxa"/>
          </w:tcPr>
          <w:p w14:paraId="03639670" w14:textId="77777777" w:rsidR="003714A2" w:rsidRPr="00BD5AE4" w:rsidRDefault="003714A2" w:rsidP="0086341C">
            <w:pPr>
              <w:spacing w:line="320" w:lineRule="exact"/>
              <w:rPr>
                <w:rFonts w:ascii="ＭＳ 明朝" w:eastAsia="ＭＳ 明朝" w:hAnsi="ＭＳ 明朝"/>
                <w:szCs w:val="21"/>
              </w:rPr>
            </w:pPr>
            <w:r w:rsidRPr="00BD5AE4">
              <w:rPr>
                <w:rFonts w:ascii="ＭＳ 明朝" w:eastAsia="ＭＳ 明朝" w:hAnsi="ＭＳ 明朝" w:hint="eastAsia"/>
                <w:szCs w:val="21"/>
              </w:rPr>
              <w:t>平成27年10月</w:t>
            </w:r>
          </w:p>
        </w:tc>
        <w:tc>
          <w:tcPr>
            <w:tcW w:w="7037" w:type="dxa"/>
          </w:tcPr>
          <w:p w14:paraId="1E8EF898" w14:textId="6B66C67D" w:rsidR="003714A2" w:rsidRPr="00C85812" w:rsidRDefault="00BF5B9A">
            <w:pPr>
              <w:spacing w:line="320" w:lineRule="exact"/>
              <w:rPr>
                <w:rFonts w:ascii="ＭＳ 明朝" w:eastAsia="ＭＳ 明朝" w:hAnsi="ＭＳ 明朝"/>
                <w:szCs w:val="21"/>
              </w:rPr>
            </w:pPr>
            <w:r w:rsidRPr="00C85812">
              <w:rPr>
                <w:rFonts w:ascii="ＭＳ 明朝" w:eastAsia="ＭＳ 明朝" w:hAnsi="ＭＳ 明朝" w:hint="eastAsia"/>
                <w:szCs w:val="21"/>
              </w:rPr>
              <w:t>「大阪市個人情報保護</w:t>
            </w:r>
            <w:r w:rsidR="003714A2" w:rsidRPr="00C85812">
              <w:rPr>
                <w:rFonts w:ascii="ＭＳ 明朝" w:eastAsia="ＭＳ 明朝" w:hAnsi="ＭＳ 明朝" w:hint="eastAsia"/>
                <w:szCs w:val="21"/>
              </w:rPr>
              <w:t>条例の一部を改正する条例</w:t>
            </w:r>
            <w:r w:rsidRPr="00C85812">
              <w:rPr>
                <w:rFonts w:ascii="ＭＳ 明朝" w:eastAsia="ＭＳ 明朝" w:hAnsi="ＭＳ 明朝" w:hint="eastAsia"/>
                <w:szCs w:val="21"/>
              </w:rPr>
              <w:t>」による改正</w:t>
            </w:r>
            <w:r w:rsidR="003714A2" w:rsidRPr="00C85812">
              <w:rPr>
                <w:rFonts w:ascii="ＭＳ 明朝" w:eastAsia="ＭＳ 明朝" w:hAnsi="ＭＳ 明朝" w:hint="eastAsia"/>
                <w:szCs w:val="21"/>
              </w:rPr>
              <w:t>（平成</w:t>
            </w:r>
            <w:r w:rsidR="003714A2" w:rsidRPr="00C85812">
              <w:rPr>
                <w:rFonts w:ascii="ＭＳ 明朝" w:eastAsia="ＭＳ 明朝" w:hAnsi="ＭＳ 明朝"/>
                <w:szCs w:val="21"/>
              </w:rPr>
              <w:t>2</w:t>
            </w:r>
            <w:r w:rsidR="00DD1394" w:rsidRPr="007876A8">
              <w:rPr>
                <w:rFonts w:ascii="ＭＳ 明朝" w:eastAsia="ＭＳ 明朝" w:hAnsi="ＭＳ 明朝"/>
                <w:szCs w:val="21"/>
              </w:rPr>
              <w:t>7</w:t>
            </w:r>
            <w:r w:rsidR="003714A2" w:rsidRPr="00C85812">
              <w:rPr>
                <w:rFonts w:ascii="ＭＳ 明朝" w:eastAsia="ＭＳ 明朝" w:hAnsi="ＭＳ 明朝" w:hint="eastAsia"/>
                <w:szCs w:val="21"/>
              </w:rPr>
              <w:t>年</w:t>
            </w:r>
            <w:r w:rsidR="003714A2" w:rsidRPr="00C85812">
              <w:rPr>
                <w:rFonts w:ascii="ＭＳ 明朝" w:eastAsia="ＭＳ 明朝" w:hAnsi="ＭＳ 明朝"/>
                <w:szCs w:val="21"/>
              </w:rPr>
              <w:t>10月13日施行）（是正の申出制度を苦情の処理制</w:t>
            </w:r>
            <w:r w:rsidR="003714A2" w:rsidRPr="00C85812">
              <w:rPr>
                <w:rFonts w:ascii="ＭＳ 明朝" w:eastAsia="ＭＳ 明朝" w:hAnsi="ＭＳ 明朝"/>
                <w:szCs w:val="21"/>
              </w:rPr>
              <w:lastRenderedPageBreak/>
              <w:t>度に統合した。）</w:t>
            </w:r>
          </w:p>
        </w:tc>
      </w:tr>
      <w:tr w:rsidR="003714A2" w:rsidRPr="00B6036F" w14:paraId="58C3C63D" w14:textId="77777777" w:rsidTr="0086341C">
        <w:tc>
          <w:tcPr>
            <w:tcW w:w="2090" w:type="dxa"/>
          </w:tcPr>
          <w:p w14:paraId="4E574A25" w14:textId="77777777" w:rsidR="003714A2" w:rsidRPr="00FD4F97" w:rsidRDefault="003714A2" w:rsidP="0086341C">
            <w:pPr>
              <w:spacing w:line="320" w:lineRule="exact"/>
              <w:rPr>
                <w:rFonts w:ascii="ＭＳ 明朝" w:eastAsia="ＭＳ 明朝" w:hAnsi="ＭＳ 明朝"/>
                <w:szCs w:val="21"/>
              </w:rPr>
            </w:pPr>
            <w:r w:rsidRPr="00FD4F97">
              <w:rPr>
                <w:rFonts w:ascii="ＭＳ 明朝" w:eastAsia="ＭＳ 明朝" w:hAnsi="ＭＳ 明朝" w:hint="eastAsia"/>
                <w:szCs w:val="21"/>
              </w:rPr>
              <w:lastRenderedPageBreak/>
              <w:t>同月</w:t>
            </w:r>
          </w:p>
        </w:tc>
        <w:tc>
          <w:tcPr>
            <w:tcW w:w="7037" w:type="dxa"/>
          </w:tcPr>
          <w:p w14:paraId="05C45A2B" w14:textId="61CD76FB" w:rsidR="003714A2" w:rsidRPr="00C85812" w:rsidRDefault="003714A2">
            <w:pPr>
              <w:spacing w:line="320" w:lineRule="exact"/>
              <w:rPr>
                <w:rFonts w:ascii="ＭＳ 明朝" w:eastAsia="ＭＳ 明朝" w:hAnsi="ＭＳ 明朝"/>
                <w:szCs w:val="21"/>
              </w:rPr>
            </w:pPr>
            <w:r w:rsidRPr="00C85812">
              <w:rPr>
                <w:rFonts w:ascii="ＭＳ 明朝" w:eastAsia="ＭＳ 明朝" w:hAnsi="ＭＳ 明朝" w:hint="eastAsia"/>
                <w:szCs w:val="21"/>
              </w:rPr>
              <w:t>「大阪市特定個人情報保護条例」を公布</w:t>
            </w:r>
            <w:r w:rsidR="00824A08" w:rsidRPr="00C85812">
              <w:rPr>
                <w:rFonts w:ascii="ＭＳ 明朝" w:eastAsia="ＭＳ 明朝" w:hAnsi="ＭＳ 明朝" w:hint="eastAsia"/>
                <w:szCs w:val="21"/>
              </w:rPr>
              <w:t>（平成</w:t>
            </w:r>
            <w:r w:rsidR="00824A08" w:rsidRPr="00C85812">
              <w:rPr>
                <w:rFonts w:ascii="ＭＳ 明朝" w:eastAsia="ＭＳ 明朝" w:hAnsi="ＭＳ 明朝"/>
                <w:szCs w:val="21"/>
              </w:rPr>
              <w:t>2</w:t>
            </w:r>
            <w:r w:rsidR="00824A08" w:rsidRPr="007876A8">
              <w:rPr>
                <w:rFonts w:ascii="ＭＳ 明朝" w:eastAsia="ＭＳ 明朝" w:hAnsi="ＭＳ 明朝"/>
                <w:szCs w:val="21"/>
              </w:rPr>
              <w:t>7</w:t>
            </w:r>
            <w:r w:rsidR="00824A08" w:rsidRPr="00C85812">
              <w:rPr>
                <w:rFonts w:ascii="ＭＳ 明朝" w:eastAsia="ＭＳ 明朝" w:hAnsi="ＭＳ 明朝" w:hint="eastAsia"/>
                <w:szCs w:val="21"/>
              </w:rPr>
              <w:t>年</w:t>
            </w:r>
            <w:r w:rsidR="00824A08" w:rsidRPr="00C85812">
              <w:rPr>
                <w:rFonts w:ascii="ＭＳ 明朝" w:eastAsia="ＭＳ 明朝" w:hAnsi="ＭＳ 明朝"/>
                <w:szCs w:val="21"/>
              </w:rPr>
              <w:t>10月13日施行）</w:t>
            </w:r>
          </w:p>
        </w:tc>
      </w:tr>
      <w:tr w:rsidR="00E874DF" w:rsidRPr="00B6036F" w14:paraId="5F3A6672" w14:textId="77777777" w:rsidTr="00216D1D">
        <w:tc>
          <w:tcPr>
            <w:tcW w:w="2090" w:type="dxa"/>
          </w:tcPr>
          <w:p w14:paraId="0996E70C" w14:textId="045D5FBE" w:rsidR="00E874DF" w:rsidRPr="007876A8" w:rsidRDefault="00E874DF" w:rsidP="00216D1D">
            <w:pPr>
              <w:spacing w:line="320" w:lineRule="exact"/>
              <w:rPr>
                <w:rFonts w:ascii="ＭＳ 明朝" w:eastAsia="ＭＳ 明朝" w:hAnsi="ＭＳ 明朝"/>
                <w:szCs w:val="21"/>
                <w:highlight w:val="yellow"/>
              </w:rPr>
            </w:pPr>
            <w:r w:rsidRPr="00C85812">
              <w:rPr>
                <w:rFonts w:ascii="ＭＳ 明朝" w:eastAsia="ＭＳ 明朝" w:hAnsi="ＭＳ 明朝" w:hint="eastAsia"/>
                <w:szCs w:val="21"/>
              </w:rPr>
              <w:t>平成</w:t>
            </w:r>
            <w:r w:rsidRPr="00C85812">
              <w:rPr>
                <w:rFonts w:ascii="ＭＳ 明朝" w:eastAsia="ＭＳ 明朝" w:hAnsi="ＭＳ 明朝"/>
                <w:szCs w:val="21"/>
              </w:rPr>
              <w:t>27年12月</w:t>
            </w:r>
          </w:p>
        </w:tc>
        <w:tc>
          <w:tcPr>
            <w:tcW w:w="7037" w:type="dxa"/>
          </w:tcPr>
          <w:p w14:paraId="7D2A6A3B" w14:textId="5575AA4C" w:rsidR="00E874DF" w:rsidRPr="00C85812" w:rsidRDefault="00E874DF">
            <w:pPr>
              <w:spacing w:line="320" w:lineRule="exact"/>
              <w:rPr>
                <w:rFonts w:ascii="ＭＳ 明朝" w:eastAsia="ＭＳ 明朝" w:hAnsi="ＭＳ 明朝"/>
                <w:szCs w:val="21"/>
              </w:rPr>
            </w:pPr>
            <w:r w:rsidRPr="00C85812">
              <w:rPr>
                <w:rFonts w:ascii="ＭＳ 明朝" w:eastAsia="ＭＳ 明朝" w:hAnsi="ＭＳ 明朝" w:hint="eastAsia"/>
                <w:szCs w:val="21"/>
              </w:rPr>
              <w:t>「大阪市個人情報保護条例の一部を改正する条例」による改正（平成</w:t>
            </w:r>
            <w:r w:rsidRPr="00C85812">
              <w:rPr>
                <w:rFonts w:ascii="ＭＳ 明朝" w:eastAsia="ＭＳ 明朝" w:hAnsi="ＭＳ 明朝"/>
                <w:szCs w:val="21"/>
              </w:rPr>
              <w:t>28年１月１日施行）（個人情報の保護に関する法律の改正に伴う整備）</w:t>
            </w:r>
          </w:p>
        </w:tc>
      </w:tr>
      <w:tr w:rsidR="003714A2" w:rsidRPr="003B29E1" w14:paraId="21947978" w14:textId="77777777" w:rsidTr="0086341C">
        <w:tc>
          <w:tcPr>
            <w:tcW w:w="2090" w:type="dxa"/>
          </w:tcPr>
          <w:p w14:paraId="6998E8DA" w14:textId="77777777" w:rsidR="003714A2" w:rsidRPr="00FD4F97" w:rsidRDefault="003714A2" w:rsidP="0086341C">
            <w:pPr>
              <w:spacing w:line="320" w:lineRule="exact"/>
              <w:rPr>
                <w:rFonts w:ascii="ＭＳ 明朝" w:eastAsia="ＭＳ 明朝" w:hAnsi="ＭＳ 明朝"/>
                <w:szCs w:val="21"/>
              </w:rPr>
            </w:pPr>
            <w:r w:rsidRPr="00FD4F97">
              <w:rPr>
                <w:rFonts w:ascii="ＭＳ 明朝" w:eastAsia="ＭＳ 明朝" w:hAnsi="ＭＳ 明朝" w:hint="eastAsia"/>
                <w:szCs w:val="21"/>
              </w:rPr>
              <w:t>平成28年３月</w:t>
            </w:r>
          </w:p>
        </w:tc>
        <w:tc>
          <w:tcPr>
            <w:tcW w:w="7037" w:type="dxa"/>
          </w:tcPr>
          <w:p w14:paraId="2A29D31B" w14:textId="426EA9A8" w:rsidR="003714A2" w:rsidRPr="00C85812" w:rsidRDefault="00E874DF">
            <w:pPr>
              <w:spacing w:line="320" w:lineRule="exact"/>
              <w:rPr>
                <w:rFonts w:ascii="ＭＳ 明朝" w:eastAsia="ＭＳ 明朝" w:hAnsi="ＭＳ 明朝"/>
                <w:szCs w:val="21"/>
              </w:rPr>
            </w:pPr>
            <w:r w:rsidRPr="00C85812">
              <w:rPr>
                <w:rFonts w:ascii="ＭＳ 明朝" w:eastAsia="ＭＳ 明朝" w:hAnsi="ＭＳ 明朝" w:hint="eastAsia"/>
                <w:szCs w:val="21"/>
              </w:rPr>
              <w:t>「</w:t>
            </w:r>
            <w:r w:rsidR="003714A2" w:rsidRPr="00C85812">
              <w:rPr>
                <w:rFonts w:ascii="ＭＳ 明朝" w:eastAsia="ＭＳ 明朝" w:hAnsi="ＭＳ 明朝" w:hint="eastAsia"/>
                <w:szCs w:val="21"/>
              </w:rPr>
              <w:t>大阪市個人情報保護条例の一部を改正する条例</w:t>
            </w:r>
            <w:r w:rsidRPr="00C85812">
              <w:rPr>
                <w:rFonts w:ascii="ＭＳ 明朝" w:eastAsia="ＭＳ 明朝" w:hAnsi="ＭＳ 明朝" w:hint="eastAsia"/>
                <w:szCs w:val="21"/>
              </w:rPr>
              <w:t>」</w:t>
            </w:r>
            <w:r w:rsidR="00216D1D" w:rsidRPr="00C85812">
              <w:rPr>
                <w:rFonts w:ascii="ＭＳ 明朝" w:eastAsia="ＭＳ 明朝" w:hAnsi="ＭＳ 明朝" w:hint="eastAsia"/>
                <w:szCs w:val="21"/>
              </w:rPr>
              <w:t>による改正</w:t>
            </w:r>
            <w:r w:rsidR="003714A2" w:rsidRPr="00C85812">
              <w:rPr>
                <w:rFonts w:ascii="ＭＳ 明朝" w:eastAsia="ＭＳ 明朝" w:hAnsi="ＭＳ 明朝" w:hint="eastAsia"/>
                <w:szCs w:val="21"/>
              </w:rPr>
              <w:t>（平成</w:t>
            </w:r>
            <w:r w:rsidR="003714A2" w:rsidRPr="00C85812">
              <w:rPr>
                <w:rFonts w:ascii="ＭＳ 明朝" w:eastAsia="ＭＳ 明朝" w:hAnsi="ＭＳ 明朝"/>
                <w:szCs w:val="21"/>
              </w:rPr>
              <w:t>28年４月１日施行）（</w:t>
            </w:r>
            <w:r w:rsidRPr="00C85812">
              <w:rPr>
                <w:rFonts w:ascii="ＭＳ 明朝" w:eastAsia="ＭＳ 明朝" w:hAnsi="ＭＳ 明朝" w:hint="eastAsia"/>
                <w:szCs w:val="21"/>
              </w:rPr>
              <w:t>行政不服審査法の改正を受けた行政機関の保有する個人情報の保護に関する法律の改正等に伴い、大阪市個人情報保護審議会への諮問事項に不作為に係る審査請求を追加するなどした。</w:t>
            </w:r>
            <w:r w:rsidR="003714A2" w:rsidRPr="00C85812">
              <w:rPr>
                <w:rFonts w:ascii="ＭＳ 明朝" w:eastAsia="ＭＳ 明朝" w:hAnsi="ＭＳ 明朝" w:hint="eastAsia"/>
                <w:szCs w:val="21"/>
              </w:rPr>
              <w:t>）</w:t>
            </w:r>
          </w:p>
        </w:tc>
      </w:tr>
      <w:tr w:rsidR="003714A2" w:rsidRPr="00BD5AE4" w14:paraId="747776EE" w14:textId="77777777" w:rsidTr="0086341C">
        <w:tc>
          <w:tcPr>
            <w:tcW w:w="2090" w:type="dxa"/>
          </w:tcPr>
          <w:p w14:paraId="5804AF15" w14:textId="77777777" w:rsidR="003714A2" w:rsidRPr="00BD5AE4" w:rsidRDefault="003714A2" w:rsidP="0086341C">
            <w:pPr>
              <w:spacing w:line="320" w:lineRule="exact"/>
              <w:rPr>
                <w:rFonts w:ascii="ＭＳ 明朝" w:eastAsia="ＭＳ 明朝" w:hAnsi="ＭＳ 明朝"/>
                <w:szCs w:val="21"/>
              </w:rPr>
            </w:pPr>
            <w:r w:rsidRPr="00BD5AE4">
              <w:rPr>
                <w:rFonts w:ascii="ＭＳ 明朝" w:eastAsia="ＭＳ 明朝" w:hAnsi="ＭＳ 明朝" w:hint="eastAsia"/>
                <w:szCs w:val="21"/>
              </w:rPr>
              <w:t>同月</w:t>
            </w:r>
          </w:p>
        </w:tc>
        <w:tc>
          <w:tcPr>
            <w:tcW w:w="7037" w:type="dxa"/>
          </w:tcPr>
          <w:p w14:paraId="46BDA533" w14:textId="4FC11582" w:rsidR="003714A2" w:rsidRPr="00C85812" w:rsidRDefault="00BF5B9A">
            <w:pPr>
              <w:spacing w:line="320" w:lineRule="exact"/>
              <w:rPr>
                <w:rFonts w:ascii="ＭＳ 明朝" w:eastAsia="ＭＳ 明朝" w:hAnsi="ＭＳ 明朝"/>
                <w:szCs w:val="21"/>
              </w:rPr>
            </w:pPr>
            <w:r w:rsidRPr="00C85812">
              <w:rPr>
                <w:rFonts w:ascii="ＭＳ 明朝" w:eastAsia="ＭＳ 明朝" w:hAnsi="ＭＳ 明朝" w:hint="eastAsia"/>
                <w:szCs w:val="21"/>
              </w:rPr>
              <w:t>「大阪市農業委員会の廃止に伴う関係条例の整備に関する条例」による</w:t>
            </w:r>
            <w:r w:rsidR="008F22D8" w:rsidRPr="00C85812">
              <w:rPr>
                <w:rFonts w:ascii="ＭＳ 明朝" w:eastAsia="ＭＳ 明朝" w:hAnsi="ＭＳ 明朝" w:hint="eastAsia"/>
                <w:szCs w:val="21"/>
              </w:rPr>
              <w:t>個人情報保護条例の</w:t>
            </w:r>
            <w:r w:rsidRPr="00C85812">
              <w:rPr>
                <w:rFonts w:ascii="ＭＳ 明朝" w:eastAsia="ＭＳ 明朝" w:hAnsi="ＭＳ 明朝" w:hint="eastAsia"/>
                <w:szCs w:val="21"/>
              </w:rPr>
              <w:t>改正（平成</w:t>
            </w:r>
            <w:r w:rsidRPr="00C85812">
              <w:rPr>
                <w:rFonts w:ascii="ＭＳ 明朝" w:eastAsia="ＭＳ 明朝" w:hAnsi="ＭＳ 明朝"/>
                <w:szCs w:val="21"/>
              </w:rPr>
              <w:t>28年10月３日施行）（</w:t>
            </w:r>
            <w:r w:rsidR="003714A2" w:rsidRPr="00C85812">
              <w:rPr>
                <w:rFonts w:ascii="ＭＳ 明朝" w:eastAsia="ＭＳ 明朝" w:hAnsi="ＭＳ 明朝" w:hint="eastAsia"/>
                <w:szCs w:val="21"/>
              </w:rPr>
              <w:t>農業委員会の廃止に伴い、手続等に係る経過措置</w:t>
            </w:r>
            <w:r w:rsidRPr="00C85812">
              <w:rPr>
                <w:rFonts w:ascii="ＭＳ 明朝" w:eastAsia="ＭＳ 明朝" w:hAnsi="ＭＳ 明朝" w:hint="eastAsia"/>
                <w:szCs w:val="21"/>
              </w:rPr>
              <w:t>などを定めた。）</w:t>
            </w:r>
          </w:p>
        </w:tc>
      </w:tr>
      <w:tr w:rsidR="003714A2" w:rsidRPr="00BD5AE4" w14:paraId="6B1C5CC9" w14:textId="77777777" w:rsidTr="0086341C">
        <w:trPr>
          <w:trHeight w:val="1389"/>
        </w:trPr>
        <w:tc>
          <w:tcPr>
            <w:tcW w:w="2090" w:type="dxa"/>
          </w:tcPr>
          <w:p w14:paraId="261A8DC3" w14:textId="77777777" w:rsidR="003714A2" w:rsidRPr="00BD5AE4" w:rsidRDefault="003714A2" w:rsidP="0086341C">
            <w:pPr>
              <w:spacing w:line="320" w:lineRule="exact"/>
              <w:rPr>
                <w:rFonts w:ascii="ＭＳ 明朝" w:eastAsia="ＭＳ 明朝" w:hAnsi="ＭＳ 明朝"/>
                <w:szCs w:val="21"/>
              </w:rPr>
            </w:pPr>
            <w:r w:rsidRPr="00BD5AE4">
              <w:rPr>
                <w:rFonts w:ascii="ＭＳ 明朝" w:eastAsia="ＭＳ 明朝" w:hAnsi="ＭＳ 明朝" w:hint="eastAsia"/>
                <w:szCs w:val="21"/>
              </w:rPr>
              <w:t>平成29年２月</w:t>
            </w:r>
          </w:p>
        </w:tc>
        <w:tc>
          <w:tcPr>
            <w:tcW w:w="7037" w:type="dxa"/>
          </w:tcPr>
          <w:p w14:paraId="63BD2AB5" w14:textId="4386AFCF" w:rsidR="003714A2" w:rsidRPr="00C85812" w:rsidRDefault="00BF5B9A" w:rsidP="00BF5B9A">
            <w:pPr>
              <w:spacing w:line="320" w:lineRule="exact"/>
              <w:rPr>
                <w:rFonts w:ascii="ＭＳ 明朝" w:eastAsia="ＭＳ 明朝" w:hAnsi="ＭＳ 明朝"/>
                <w:szCs w:val="21"/>
              </w:rPr>
            </w:pPr>
            <w:r w:rsidRPr="00C85812">
              <w:rPr>
                <w:rFonts w:ascii="ＭＳ 明朝" w:eastAsia="ＭＳ 明朝" w:hAnsi="ＭＳ 明朝" w:hint="eastAsia"/>
                <w:szCs w:val="21"/>
              </w:rPr>
              <w:t>「大阪市個人情報保護条例の一部を改正する条例」による改正（平成</w:t>
            </w:r>
            <w:r w:rsidRPr="00C85812">
              <w:rPr>
                <w:rFonts w:ascii="ＭＳ 明朝" w:eastAsia="ＭＳ 明朝" w:hAnsi="ＭＳ 明朝"/>
                <w:szCs w:val="21"/>
              </w:rPr>
              <w:t>29</w:t>
            </w:r>
            <w:r w:rsidRPr="00C85812">
              <w:rPr>
                <w:rFonts w:ascii="ＭＳ 明朝" w:eastAsia="ＭＳ 明朝" w:hAnsi="ＭＳ 明朝" w:hint="eastAsia"/>
                <w:szCs w:val="21"/>
              </w:rPr>
              <w:t>年４月１日施行。ただし、一部の改正規定は、平成</w:t>
            </w:r>
            <w:r w:rsidRPr="00C85812">
              <w:rPr>
                <w:rFonts w:ascii="ＭＳ 明朝" w:eastAsia="ＭＳ 明朝" w:hAnsi="ＭＳ 明朝"/>
                <w:szCs w:val="21"/>
              </w:rPr>
              <w:t>29年５月30日施行。）（</w:t>
            </w:r>
            <w:r w:rsidR="003714A2" w:rsidRPr="00C85812">
              <w:rPr>
                <w:rFonts w:ascii="ＭＳ 明朝" w:eastAsia="ＭＳ 明朝" w:hAnsi="ＭＳ 明朝" w:hint="eastAsia"/>
                <w:szCs w:val="21"/>
              </w:rPr>
              <w:t>地方独立行政法人大阪産業技術研究所の設立に伴い、手続等に係る経過措置</w:t>
            </w:r>
            <w:r w:rsidRPr="00C85812">
              <w:rPr>
                <w:rFonts w:ascii="ＭＳ 明朝" w:eastAsia="ＭＳ 明朝" w:hAnsi="ＭＳ 明朝" w:hint="eastAsia"/>
                <w:szCs w:val="21"/>
              </w:rPr>
              <w:t>などを定めた。）</w:t>
            </w:r>
          </w:p>
        </w:tc>
      </w:tr>
      <w:tr w:rsidR="008F22D8" w:rsidRPr="00BD5AE4" w14:paraId="0A4A252A" w14:textId="77777777" w:rsidTr="000B14C6">
        <w:trPr>
          <w:trHeight w:val="1389"/>
        </w:trPr>
        <w:tc>
          <w:tcPr>
            <w:tcW w:w="2090" w:type="dxa"/>
          </w:tcPr>
          <w:p w14:paraId="1061BDA4" w14:textId="38571E58" w:rsidR="008F22D8" w:rsidRPr="00BD5AE4" w:rsidRDefault="008F22D8" w:rsidP="000B14C6">
            <w:pPr>
              <w:spacing w:line="320" w:lineRule="exact"/>
              <w:rPr>
                <w:rFonts w:ascii="ＭＳ 明朝" w:eastAsia="ＭＳ 明朝" w:hAnsi="ＭＳ 明朝"/>
                <w:szCs w:val="21"/>
              </w:rPr>
            </w:pPr>
            <w:r>
              <w:rPr>
                <w:rFonts w:ascii="ＭＳ 明朝" w:eastAsia="ＭＳ 明朝" w:hAnsi="ＭＳ 明朝" w:hint="eastAsia"/>
                <w:szCs w:val="21"/>
              </w:rPr>
              <w:t>同月</w:t>
            </w:r>
          </w:p>
        </w:tc>
        <w:tc>
          <w:tcPr>
            <w:tcW w:w="7037" w:type="dxa"/>
          </w:tcPr>
          <w:p w14:paraId="10B4FC92" w14:textId="35E7FFD8" w:rsidR="008F22D8" w:rsidRPr="00C85812" w:rsidRDefault="008F22D8" w:rsidP="000B14C6">
            <w:pPr>
              <w:spacing w:line="320" w:lineRule="exact"/>
              <w:rPr>
                <w:rFonts w:ascii="ＭＳ 明朝" w:eastAsia="ＭＳ 明朝" w:hAnsi="ＭＳ 明朝"/>
                <w:szCs w:val="21"/>
              </w:rPr>
            </w:pPr>
            <w:r w:rsidRPr="00C85812">
              <w:rPr>
                <w:rFonts w:ascii="ＭＳ 明朝" w:eastAsia="ＭＳ 明朝" w:hAnsi="ＭＳ 明朝" w:hint="eastAsia"/>
                <w:szCs w:val="21"/>
              </w:rPr>
              <w:t>「大阪市特定個人情報保護条例の一部を改正する条例」による改正（平成</w:t>
            </w:r>
            <w:r w:rsidRPr="00C85812">
              <w:rPr>
                <w:rFonts w:ascii="ＭＳ 明朝" w:eastAsia="ＭＳ 明朝" w:hAnsi="ＭＳ 明朝"/>
                <w:szCs w:val="21"/>
              </w:rPr>
              <w:t>29</w:t>
            </w:r>
            <w:r w:rsidRPr="00C85812">
              <w:rPr>
                <w:rFonts w:ascii="ＭＳ 明朝" w:eastAsia="ＭＳ 明朝" w:hAnsi="ＭＳ 明朝" w:hint="eastAsia"/>
                <w:szCs w:val="21"/>
              </w:rPr>
              <w:t>年４月１日施行。ただし、一部の改正規定は、平成</w:t>
            </w:r>
            <w:r w:rsidRPr="00C85812">
              <w:rPr>
                <w:rFonts w:ascii="ＭＳ 明朝" w:eastAsia="ＭＳ 明朝" w:hAnsi="ＭＳ 明朝"/>
                <w:szCs w:val="21"/>
              </w:rPr>
              <w:t>29年５月30日施行。）（地方独立行政法人大阪産業技術研究所の設立に伴い、手続等に係る経過措置などを定めた。）</w:t>
            </w:r>
          </w:p>
        </w:tc>
      </w:tr>
      <w:tr w:rsidR="003714A2" w:rsidRPr="00BD5AE4" w14:paraId="53F63825" w14:textId="77777777" w:rsidTr="0086341C">
        <w:trPr>
          <w:trHeight w:val="1389"/>
        </w:trPr>
        <w:tc>
          <w:tcPr>
            <w:tcW w:w="2090" w:type="dxa"/>
          </w:tcPr>
          <w:p w14:paraId="3A206E9A" w14:textId="77777777" w:rsidR="003714A2" w:rsidRPr="00BD5AE4" w:rsidRDefault="003714A2" w:rsidP="0086341C">
            <w:pPr>
              <w:spacing w:line="320" w:lineRule="exact"/>
              <w:rPr>
                <w:rFonts w:ascii="ＭＳ 明朝" w:eastAsia="ＭＳ 明朝" w:hAnsi="ＭＳ 明朝"/>
                <w:szCs w:val="21"/>
              </w:rPr>
            </w:pPr>
            <w:r w:rsidRPr="00BD5AE4">
              <w:rPr>
                <w:rFonts w:ascii="ＭＳ 明朝" w:eastAsia="ＭＳ 明朝" w:hAnsi="ＭＳ 明朝" w:hint="eastAsia"/>
                <w:szCs w:val="21"/>
              </w:rPr>
              <w:t>平成29年</w:t>
            </w:r>
            <w:r>
              <w:rPr>
                <w:rFonts w:ascii="ＭＳ 明朝" w:eastAsia="ＭＳ 明朝" w:hAnsi="ＭＳ 明朝" w:hint="eastAsia"/>
                <w:szCs w:val="21"/>
              </w:rPr>
              <w:t>９</w:t>
            </w:r>
            <w:r w:rsidRPr="00BD5AE4">
              <w:rPr>
                <w:rFonts w:ascii="ＭＳ 明朝" w:eastAsia="ＭＳ 明朝" w:hAnsi="ＭＳ 明朝" w:hint="eastAsia"/>
                <w:szCs w:val="21"/>
              </w:rPr>
              <w:t>月</w:t>
            </w:r>
          </w:p>
        </w:tc>
        <w:tc>
          <w:tcPr>
            <w:tcW w:w="7037" w:type="dxa"/>
          </w:tcPr>
          <w:p w14:paraId="6FA2CF43" w14:textId="1A85EB2C" w:rsidR="003714A2" w:rsidRPr="00C85812" w:rsidRDefault="00BF5B9A">
            <w:pPr>
              <w:spacing w:line="320" w:lineRule="exact"/>
              <w:rPr>
                <w:rFonts w:ascii="ＭＳ 明朝" w:hAnsi="ＭＳ 明朝"/>
                <w:szCs w:val="21"/>
              </w:rPr>
            </w:pPr>
            <w:r w:rsidRPr="00C85812">
              <w:rPr>
                <w:rFonts w:ascii="ＭＳ 明朝" w:hAnsi="ＭＳ 明朝" w:hint="eastAsia"/>
                <w:szCs w:val="21"/>
              </w:rPr>
              <w:t>「</w:t>
            </w:r>
            <w:r w:rsidR="003714A2" w:rsidRPr="00C85812">
              <w:rPr>
                <w:rFonts w:ascii="ＭＳ 明朝" w:hAnsi="ＭＳ 明朝" w:hint="eastAsia"/>
                <w:szCs w:val="21"/>
              </w:rPr>
              <w:t>大阪市個人情報保護条例の一部を改正する条例</w:t>
            </w:r>
            <w:r w:rsidRPr="00C85812">
              <w:rPr>
                <w:rFonts w:ascii="ＭＳ 明朝" w:hAnsi="ＭＳ 明朝" w:hint="eastAsia"/>
                <w:szCs w:val="21"/>
              </w:rPr>
              <w:t>」による改正</w:t>
            </w:r>
            <w:r w:rsidR="00EE2C36" w:rsidRPr="00C85812">
              <w:rPr>
                <w:rFonts w:ascii="ＭＳ 明朝" w:hAnsi="ＭＳ 明朝" w:hint="eastAsia"/>
                <w:szCs w:val="21"/>
              </w:rPr>
              <w:t>（平成</w:t>
            </w:r>
            <w:r w:rsidR="00EE2C36" w:rsidRPr="00C85812">
              <w:rPr>
                <w:rFonts w:ascii="ＭＳ 明朝" w:hAnsi="ＭＳ 明朝"/>
                <w:szCs w:val="21"/>
              </w:rPr>
              <w:t>29年９月28日施行。ただし、一部の規定は、平成30年４月１日から施行）</w:t>
            </w:r>
            <w:r w:rsidRPr="00C85812">
              <w:rPr>
                <w:rFonts w:ascii="ＭＳ 明朝" w:hAnsi="ＭＳ 明朝" w:hint="eastAsia"/>
                <w:szCs w:val="21"/>
              </w:rPr>
              <w:t>（実施機関が個人情報を取り扱う事務を開始しようとするときに市長に届け出なければならない事項、実施機関が事務の目的の範囲を超えてその保有する個人情報を当該実施機関の内部で利用し、又は当該実施機関以外のものに提供することができる場合、実施機関がその保有する個人情報の電子計算機処理を行うときに通信回線による電子計算機の結合を行うことができる場合等を改めた。）</w:t>
            </w:r>
          </w:p>
        </w:tc>
      </w:tr>
      <w:tr w:rsidR="008F22D8" w:rsidRPr="00BD5AE4" w14:paraId="1CB7BEC3" w14:textId="77777777" w:rsidTr="007876A8">
        <w:trPr>
          <w:trHeight w:val="995"/>
        </w:trPr>
        <w:tc>
          <w:tcPr>
            <w:tcW w:w="2090" w:type="dxa"/>
          </w:tcPr>
          <w:p w14:paraId="7FA93050" w14:textId="7A9CF57F" w:rsidR="008F22D8" w:rsidRPr="00BD5AE4" w:rsidRDefault="008F22D8" w:rsidP="000B14C6">
            <w:pPr>
              <w:spacing w:line="320" w:lineRule="exact"/>
              <w:rPr>
                <w:rFonts w:ascii="ＭＳ 明朝" w:eastAsia="ＭＳ 明朝" w:hAnsi="ＭＳ 明朝"/>
                <w:szCs w:val="21"/>
              </w:rPr>
            </w:pPr>
            <w:r w:rsidRPr="00BD5AE4">
              <w:rPr>
                <w:rFonts w:ascii="ＭＳ 明朝" w:eastAsia="ＭＳ 明朝" w:hAnsi="ＭＳ 明朝" w:hint="eastAsia"/>
                <w:szCs w:val="21"/>
              </w:rPr>
              <w:t>平成</w:t>
            </w:r>
            <w:r>
              <w:rPr>
                <w:rFonts w:ascii="ＭＳ 明朝" w:eastAsia="ＭＳ 明朝" w:hAnsi="ＭＳ 明朝" w:hint="eastAsia"/>
                <w:szCs w:val="21"/>
              </w:rPr>
              <w:t>30</w:t>
            </w:r>
            <w:r w:rsidR="008536DE">
              <w:rPr>
                <w:rFonts w:ascii="ＭＳ 明朝" w:eastAsia="ＭＳ 明朝" w:hAnsi="ＭＳ 明朝" w:hint="eastAsia"/>
                <w:szCs w:val="21"/>
              </w:rPr>
              <w:t>年３</w:t>
            </w:r>
            <w:r w:rsidRPr="00BD5AE4">
              <w:rPr>
                <w:rFonts w:ascii="ＭＳ 明朝" w:eastAsia="ＭＳ 明朝" w:hAnsi="ＭＳ 明朝" w:hint="eastAsia"/>
                <w:szCs w:val="21"/>
              </w:rPr>
              <w:t>月</w:t>
            </w:r>
          </w:p>
        </w:tc>
        <w:tc>
          <w:tcPr>
            <w:tcW w:w="7037" w:type="dxa"/>
          </w:tcPr>
          <w:p w14:paraId="18AF6B65" w14:textId="6425104D" w:rsidR="008F22D8" w:rsidRPr="00C85812" w:rsidRDefault="008F22D8">
            <w:pPr>
              <w:spacing w:line="320" w:lineRule="exact"/>
              <w:rPr>
                <w:rFonts w:ascii="ＭＳ 明朝" w:eastAsia="ＭＳ 明朝" w:hAnsi="ＭＳ 明朝"/>
                <w:szCs w:val="21"/>
              </w:rPr>
            </w:pPr>
            <w:r w:rsidRPr="00C85812">
              <w:rPr>
                <w:rFonts w:ascii="ＭＳ 明朝" w:eastAsia="ＭＳ 明朝" w:hAnsi="ＭＳ 明朝" w:hint="eastAsia"/>
                <w:szCs w:val="21"/>
              </w:rPr>
              <w:t>「大阪市交通事業の廃止に伴う関係条例の整備に関する条例」による</w:t>
            </w:r>
            <w:r w:rsidR="00AA5077" w:rsidRPr="00C85812">
              <w:rPr>
                <w:rFonts w:ascii="ＭＳ 明朝" w:eastAsia="ＭＳ 明朝" w:hAnsi="ＭＳ 明朝" w:hint="eastAsia"/>
                <w:szCs w:val="21"/>
              </w:rPr>
              <w:t>大阪市個人情報保護条例及び</w:t>
            </w:r>
            <w:r w:rsidR="008536DE" w:rsidRPr="00C85812">
              <w:rPr>
                <w:rFonts w:ascii="ＭＳ 明朝" w:eastAsia="ＭＳ 明朝" w:hAnsi="ＭＳ 明朝" w:hint="eastAsia"/>
                <w:szCs w:val="21"/>
              </w:rPr>
              <w:t>大阪市</w:t>
            </w:r>
            <w:r w:rsidRPr="00C85812">
              <w:rPr>
                <w:rFonts w:ascii="ＭＳ 明朝" w:eastAsia="ＭＳ 明朝" w:hAnsi="ＭＳ 明朝" w:hint="eastAsia"/>
                <w:szCs w:val="21"/>
              </w:rPr>
              <w:t>特定個人情報保護条例の改正（平成</w:t>
            </w:r>
            <w:r w:rsidRPr="00C85812">
              <w:rPr>
                <w:rFonts w:ascii="ＭＳ 明朝" w:eastAsia="ＭＳ 明朝" w:hAnsi="ＭＳ 明朝"/>
                <w:szCs w:val="21"/>
              </w:rPr>
              <w:t>30</w:t>
            </w:r>
            <w:r w:rsidRPr="00C85812">
              <w:rPr>
                <w:rFonts w:ascii="ＭＳ 明朝" w:eastAsia="ＭＳ 明朝" w:hAnsi="ＭＳ 明朝" w:hint="eastAsia"/>
                <w:szCs w:val="21"/>
              </w:rPr>
              <w:t>年４月１日施行）（交通事業の廃止に伴う整備）</w:t>
            </w:r>
          </w:p>
        </w:tc>
      </w:tr>
      <w:tr w:rsidR="003714A2" w:rsidRPr="00493D79" w14:paraId="1871E29C" w14:textId="77777777" w:rsidTr="007876A8">
        <w:trPr>
          <w:trHeight w:val="1018"/>
        </w:trPr>
        <w:tc>
          <w:tcPr>
            <w:tcW w:w="2090" w:type="dxa"/>
          </w:tcPr>
          <w:p w14:paraId="27D4D88E" w14:textId="3633D02F" w:rsidR="00DF277A" w:rsidRDefault="003714A2" w:rsidP="0086341C">
            <w:pPr>
              <w:spacing w:line="320" w:lineRule="exact"/>
              <w:rPr>
                <w:rFonts w:ascii="ＭＳ 明朝" w:eastAsia="ＭＳ 明朝" w:hAnsi="ＭＳ 明朝"/>
                <w:szCs w:val="21"/>
              </w:rPr>
            </w:pPr>
            <w:r w:rsidRPr="00CF543D">
              <w:rPr>
                <w:rFonts w:ascii="ＭＳ 明朝" w:eastAsia="ＭＳ 明朝" w:hAnsi="ＭＳ 明朝" w:hint="eastAsia"/>
                <w:szCs w:val="21"/>
              </w:rPr>
              <w:t>平成31年２月</w:t>
            </w:r>
          </w:p>
          <w:p w14:paraId="7CC6719D" w14:textId="77777777" w:rsidR="003714A2" w:rsidRPr="00DF277A" w:rsidRDefault="003714A2" w:rsidP="00DF277A">
            <w:pPr>
              <w:jc w:val="center"/>
              <w:rPr>
                <w:rFonts w:ascii="ＭＳ 明朝" w:eastAsia="ＭＳ 明朝" w:hAnsi="ＭＳ 明朝"/>
                <w:szCs w:val="21"/>
              </w:rPr>
            </w:pPr>
          </w:p>
        </w:tc>
        <w:tc>
          <w:tcPr>
            <w:tcW w:w="7037" w:type="dxa"/>
          </w:tcPr>
          <w:p w14:paraId="2B8495C1" w14:textId="1CCFC042" w:rsidR="003714A2" w:rsidRPr="00C85812" w:rsidRDefault="00CE7C06" w:rsidP="00CE7C06">
            <w:pPr>
              <w:spacing w:line="320" w:lineRule="exact"/>
              <w:rPr>
                <w:rFonts w:ascii="ＭＳ 明朝" w:hAnsi="ＭＳ 明朝"/>
                <w:szCs w:val="21"/>
              </w:rPr>
            </w:pPr>
            <w:r w:rsidRPr="00C85812">
              <w:rPr>
                <w:rFonts w:ascii="ＭＳ 明朝" w:eastAsia="ＭＳ 明朝" w:hAnsi="ＭＳ 明朝" w:hint="eastAsia"/>
                <w:szCs w:val="21"/>
              </w:rPr>
              <w:t>「大阪市個人情報保護条例の一部を改正する条例」による改正（平成</w:t>
            </w:r>
            <w:r w:rsidRPr="00C85812">
              <w:rPr>
                <w:rFonts w:ascii="ＭＳ 明朝" w:eastAsia="ＭＳ 明朝" w:hAnsi="ＭＳ 明朝"/>
                <w:szCs w:val="21"/>
              </w:rPr>
              <w:t>31年４月１日施行）（「</w:t>
            </w:r>
            <w:r w:rsidR="003714A2" w:rsidRPr="00C85812">
              <w:rPr>
                <w:rFonts w:ascii="ＭＳ 明朝" w:eastAsia="ＭＳ 明朝" w:hAnsi="ＭＳ 明朝" w:hint="eastAsia"/>
                <w:szCs w:val="21"/>
              </w:rPr>
              <w:t>公立大学法人大阪</w:t>
            </w:r>
            <w:r w:rsidRPr="00C85812">
              <w:rPr>
                <w:rFonts w:ascii="ＭＳ 明朝" w:eastAsia="ＭＳ 明朝" w:hAnsi="ＭＳ 明朝" w:hint="eastAsia"/>
                <w:szCs w:val="21"/>
              </w:rPr>
              <w:t>」</w:t>
            </w:r>
            <w:r w:rsidR="003714A2" w:rsidRPr="00C85812">
              <w:rPr>
                <w:rFonts w:ascii="ＭＳ 明朝" w:eastAsia="ＭＳ 明朝" w:hAnsi="ＭＳ 明朝" w:hint="eastAsia"/>
                <w:szCs w:val="21"/>
              </w:rPr>
              <w:t>及び</w:t>
            </w:r>
            <w:r w:rsidRPr="00C85812">
              <w:rPr>
                <w:rFonts w:ascii="ＭＳ 明朝" w:eastAsia="ＭＳ 明朝" w:hAnsi="ＭＳ 明朝" w:hint="eastAsia"/>
                <w:szCs w:val="21"/>
              </w:rPr>
              <w:t>「</w:t>
            </w:r>
            <w:r w:rsidR="003714A2" w:rsidRPr="00C85812">
              <w:rPr>
                <w:rFonts w:ascii="ＭＳ 明朝" w:eastAsia="ＭＳ 明朝" w:hAnsi="ＭＳ 明朝" w:hint="eastAsia"/>
                <w:szCs w:val="21"/>
              </w:rPr>
              <w:t>地方独立行政法人大阪市博物館機構</w:t>
            </w:r>
            <w:r w:rsidRPr="00C85812">
              <w:rPr>
                <w:rFonts w:ascii="ＭＳ 明朝" w:eastAsia="ＭＳ 明朝" w:hAnsi="ＭＳ 明朝" w:hint="eastAsia"/>
                <w:szCs w:val="21"/>
              </w:rPr>
              <w:t>」</w:t>
            </w:r>
            <w:r w:rsidRPr="00C85812">
              <w:rPr>
                <w:rFonts w:ascii="ＭＳ 明朝" w:hAnsi="ＭＳ 明朝" w:hint="eastAsia"/>
                <w:szCs w:val="21"/>
              </w:rPr>
              <w:t>が新たに実施機関に加わった。）</w:t>
            </w:r>
          </w:p>
        </w:tc>
      </w:tr>
      <w:tr w:rsidR="008F22D8" w:rsidRPr="00493D79" w14:paraId="0E94B0AE" w14:textId="77777777" w:rsidTr="000B14C6">
        <w:trPr>
          <w:trHeight w:val="1018"/>
        </w:trPr>
        <w:tc>
          <w:tcPr>
            <w:tcW w:w="2090" w:type="dxa"/>
          </w:tcPr>
          <w:p w14:paraId="0B6227F1" w14:textId="71DDCD82" w:rsidR="008F22D8" w:rsidRDefault="008F22D8" w:rsidP="000B14C6">
            <w:pPr>
              <w:spacing w:line="320" w:lineRule="exact"/>
              <w:rPr>
                <w:rFonts w:ascii="ＭＳ 明朝" w:eastAsia="ＭＳ 明朝" w:hAnsi="ＭＳ 明朝"/>
                <w:szCs w:val="21"/>
              </w:rPr>
            </w:pPr>
            <w:r>
              <w:rPr>
                <w:rFonts w:ascii="ＭＳ 明朝" w:eastAsia="ＭＳ 明朝" w:hAnsi="ＭＳ 明朝" w:hint="eastAsia"/>
                <w:szCs w:val="21"/>
              </w:rPr>
              <w:t>同</w:t>
            </w:r>
            <w:r w:rsidRPr="00CF543D">
              <w:rPr>
                <w:rFonts w:ascii="ＭＳ 明朝" w:eastAsia="ＭＳ 明朝" w:hAnsi="ＭＳ 明朝" w:hint="eastAsia"/>
                <w:szCs w:val="21"/>
              </w:rPr>
              <w:t>月</w:t>
            </w:r>
          </w:p>
          <w:p w14:paraId="4FA2F189" w14:textId="77777777" w:rsidR="008F22D8" w:rsidRPr="00DF277A" w:rsidRDefault="008F22D8" w:rsidP="000B14C6">
            <w:pPr>
              <w:jc w:val="center"/>
              <w:rPr>
                <w:rFonts w:ascii="ＭＳ 明朝" w:eastAsia="ＭＳ 明朝" w:hAnsi="ＭＳ 明朝"/>
                <w:szCs w:val="21"/>
              </w:rPr>
            </w:pPr>
          </w:p>
        </w:tc>
        <w:tc>
          <w:tcPr>
            <w:tcW w:w="7037" w:type="dxa"/>
          </w:tcPr>
          <w:p w14:paraId="3918FC52" w14:textId="78B95786" w:rsidR="008F22D8" w:rsidRPr="00C85812" w:rsidRDefault="008F22D8" w:rsidP="000B14C6">
            <w:pPr>
              <w:spacing w:line="320" w:lineRule="exact"/>
              <w:rPr>
                <w:rFonts w:ascii="ＭＳ 明朝" w:hAnsi="ＭＳ 明朝"/>
                <w:szCs w:val="21"/>
              </w:rPr>
            </w:pPr>
            <w:r w:rsidRPr="00C85812">
              <w:rPr>
                <w:rFonts w:ascii="ＭＳ 明朝" w:eastAsia="ＭＳ 明朝" w:hAnsi="ＭＳ 明朝" w:hint="eastAsia"/>
                <w:szCs w:val="21"/>
              </w:rPr>
              <w:t>「大阪市特定個人情報保護条例の一部を改正する条例」による改正（平成</w:t>
            </w:r>
            <w:r w:rsidRPr="00C85812">
              <w:rPr>
                <w:rFonts w:ascii="ＭＳ 明朝" w:eastAsia="ＭＳ 明朝" w:hAnsi="ＭＳ 明朝"/>
                <w:szCs w:val="21"/>
              </w:rPr>
              <w:t>31年４月１日施行）（「公立大学法人大阪」及び「地方独立行政法人大阪市博物館機構」</w:t>
            </w:r>
            <w:r w:rsidRPr="00C85812">
              <w:rPr>
                <w:rFonts w:ascii="ＭＳ 明朝" w:hAnsi="ＭＳ 明朝" w:hint="eastAsia"/>
                <w:szCs w:val="21"/>
              </w:rPr>
              <w:t>が新たに実施機関に加わった。）</w:t>
            </w:r>
          </w:p>
        </w:tc>
      </w:tr>
      <w:tr w:rsidR="00044399" w:rsidRPr="00493D79" w14:paraId="5D476AAE" w14:textId="77777777" w:rsidTr="00044399">
        <w:trPr>
          <w:trHeight w:val="1012"/>
        </w:trPr>
        <w:tc>
          <w:tcPr>
            <w:tcW w:w="2090" w:type="dxa"/>
          </w:tcPr>
          <w:p w14:paraId="594BDABE" w14:textId="42DF8624" w:rsidR="00044399" w:rsidRPr="00CF543D" w:rsidRDefault="00044399" w:rsidP="00044399">
            <w:pPr>
              <w:spacing w:line="320" w:lineRule="exact"/>
              <w:rPr>
                <w:rFonts w:ascii="ＭＳ 明朝" w:eastAsia="ＭＳ 明朝" w:hAnsi="ＭＳ 明朝"/>
                <w:szCs w:val="21"/>
              </w:rPr>
            </w:pPr>
            <w:r>
              <w:rPr>
                <w:rFonts w:ascii="ＭＳ 明朝" w:eastAsia="ＭＳ 明朝" w:hAnsi="ＭＳ 明朝" w:hint="eastAsia"/>
              </w:rPr>
              <w:lastRenderedPageBreak/>
              <w:t>令和３年３月</w:t>
            </w:r>
          </w:p>
        </w:tc>
        <w:tc>
          <w:tcPr>
            <w:tcW w:w="7037" w:type="dxa"/>
          </w:tcPr>
          <w:p w14:paraId="4E1380F7" w14:textId="690F73D9" w:rsidR="00044399" w:rsidRPr="00C85812" w:rsidRDefault="00CE7C06">
            <w:pPr>
              <w:spacing w:line="320" w:lineRule="exact"/>
              <w:rPr>
                <w:rFonts w:ascii="ＭＳ 明朝" w:eastAsia="ＭＳ 明朝" w:hAnsi="ＭＳ 明朝"/>
                <w:szCs w:val="21"/>
              </w:rPr>
            </w:pPr>
            <w:r w:rsidRPr="00C85812">
              <w:rPr>
                <w:rFonts w:hint="eastAsia"/>
              </w:rPr>
              <w:t>「大阪市個人情報保護条例の一部を改正する条例」による改正（令和３年４月１日施行）（「</w:t>
            </w:r>
            <w:r w:rsidR="00044399" w:rsidRPr="00C85812">
              <w:rPr>
                <w:rFonts w:hint="eastAsia"/>
              </w:rPr>
              <w:t>地方独立行政法人天王寺動物園</w:t>
            </w:r>
            <w:r w:rsidRPr="00C85812">
              <w:rPr>
                <w:rFonts w:hint="eastAsia"/>
              </w:rPr>
              <w:t>」</w:t>
            </w:r>
            <w:r w:rsidRPr="00C85812">
              <w:rPr>
                <w:rFonts w:ascii="ＭＳ 明朝" w:hAnsi="ＭＳ 明朝" w:hint="eastAsia"/>
                <w:szCs w:val="21"/>
              </w:rPr>
              <w:t>が新たに実施機関に加わ</w:t>
            </w:r>
            <w:r w:rsidR="00216D1D" w:rsidRPr="00C85812">
              <w:rPr>
                <w:rFonts w:ascii="ＭＳ 明朝" w:hAnsi="ＭＳ 明朝" w:hint="eastAsia"/>
                <w:szCs w:val="21"/>
              </w:rPr>
              <w:t>るなどし</w:t>
            </w:r>
            <w:r w:rsidRPr="00C85812">
              <w:rPr>
                <w:rFonts w:ascii="ＭＳ 明朝" w:hAnsi="ＭＳ 明朝" w:hint="eastAsia"/>
                <w:szCs w:val="21"/>
              </w:rPr>
              <w:t>た。）</w:t>
            </w:r>
          </w:p>
        </w:tc>
      </w:tr>
      <w:tr w:rsidR="008F22D8" w:rsidRPr="00493D79" w14:paraId="1516803F" w14:textId="77777777" w:rsidTr="000B14C6">
        <w:trPr>
          <w:trHeight w:val="1012"/>
        </w:trPr>
        <w:tc>
          <w:tcPr>
            <w:tcW w:w="2090" w:type="dxa"/>
          </w:tcPr>
          <w:p w14:paraId="729FE13B" w14:textId="7ADB8395" w:rsidR="008F22D8" w:rsidRPr="00CF543D" w:rsidRDefault="008F22D8" w:rsidP="000B14C6">
            <w:pPr>
              <w:spacing w:line="320" w:lineRule="exact"/>
              <w:rPr>
                <w:rFonts w:ascii="ＭＳ 明朝" w:eastAsia="ＭＳ 明朝" w:hAnsi="ＭＳ 明朝"/>
                <w:szCs w:val="21"/>
              </w:rPr>
            </w:pPr>
            <w:r>
              <w:rPr>
                <w:rFonts w:ascii="ＭＳ 明朝" w:eastAsia="ＭＳ 明朝" w:hAnsi="ＭＳ 明朝" w:hint="eastAsia"/>
              </w:rPr>
              <w:t>同月</w:t>
            </w:r>
          </w:p>
        </w:tc>
        <w:tc>
          <w:tcPr>
            <w:tcW w:w="7037" w:type="dxa"/>
          </w:tcPr>
          <w:p w14:paraId="7A9083A0" w14:textId="6F68320A" w:rsidR="008F22D8" w:rsidRPr="00C85812" w:rsidRDefault="008F22D8" w:rsidP="000B14C6">
            <w:pPr>
              <w:spacing w:line="320" w:lineRule="exact"/>
              <w:rPr>
                <w:rFonts w:ascii="ＭＳ 明朝" w:eastAsia="ＭＳ 明朝" w:hAnsi="ＭＳ 明朝"/>
                <w:szCs w:val="21"/>
              </w:rPr>
            </w:pPr>
            <w:r w:rsidRPr="00C85812">
              <w:rPr>
                <w:rFonts w:hint="eastAsia"/>
              </w:rPr>
              <w:t>「大阪市特定個人情報保護条例の一部を改正する条例」による改正（令和３年４月１日施行）（「地方独立行政法人天王寺動物園」</w:t>
            </w:r>
            <w:r w:rsidRPr="00C85812">
              <w:rPr>
                <w:rFonts w:ascii="ＭＳ 明朝" w:hAnsi="ＭＳ 明朝" w:hint="eastAsia"/>
                <w:szCs w:val="21"/>
              </w:rPr>
              <w:t>が新たに実施機関に加わるなどした。）</w:t>
            </w:r>
          </w:p>
        </w:tc>
      </w:tr>
      <w:tr w:rsidR="008F22D8" w:rsidRPr="00493D79" w14:paraId="5ABD863F" w14:textId="77777777" w:rsidTr="000B14C6">
        <w:trPr>
          <w:trHeight w:val="1012"/>
        </w:trPr>
        <w:tc>
          <w:tcPr>
            <w:tcW w:w="2090" w:type="dxa"/>
          </w:tcPr>
          <w:p w14:paraId="20A73B28" w14:textId="77D7CD91" w:rsidR="008F22D8" w:rsidRPr="00CF543D" w:rsidRDefault="008F22D8" w:rsidP="000B14C6">
            <w:pPr>
              <w:spacing w:line="320" w:lineRule="exact"/>
              <w:rPr>
                <w:rFonts w:ascii="ＭＳ 明朝" w:eastAsia="ＭＳ 明朝" w:hAnsi="ＭＳ 明朝"/>
                <w:szCs w:val="21"/>
              </w:rPr>
            </w:pPr>
            <w:r>
              <w:rPr>
                <w:rFonts w:ascii="ＭＳ 明朝" w:eastAsia="ＭＳ 明朝" w:hAnsi="ＭＳ 明朝" w:hint="eastAsia"/>
              </w:rPr>
              <w:t>令和３年</w:t>
            </w:r>
            <w:r w:rsidR="008536DE">
              <w:rPr>
                <w:rFonts w:ascii="ＭＳ 明朝" w:eastAsia="ＭＳ 明朝" w:hAnsi="ＭＳ 明朝" w:hint="eastAsia"/>
              </w:rPr>
              <w:t>1</w:t>
            </w:r>
            <w:r w:rsidR="008536DE">
              <w:rPr>
                <w:rFonts w:ascii="ＭＳ 明朝" w:eastAsia="ＭＳ 明朝" w:hAnsi="ＭＳ 明朝"/>
              </w:rPr>
              <w:t>0</w:t>
            </w:r>
            <w:r>
              <w:rPr>
                <w:rFonts w:ascii="ＭＳ 明朝" w:eastAsia="ＭＳ 明朝" w:hAnsi="ＭＳ 明朝" w:hint="eastAsia"/>
              </w:rPr>
              <w:t>月</w:t>
            </w:r>
          </w:p>
        </w:tc>
        <w:tc>
          <w:tcPr>
            <w:tcW w:w="7037" w:type="dxa"/>
          </w:tcPr>
          <w:p w14:paraId="4A953FCD" w14:textId="1F090E07" w:rsidR="008F22D8" w:rsidRPr="00C85812" w:rsidRDefault="008F22D8" w:rsidP="000B14C6">
            <w:pPr>
              <w:spacing w:line="320" w:lineRule="exact"/>
              <w:rPr>
                <w:rFonts w:ascii="ＭＳ 明朝" w:eastAsia="ＭＳ 明朝" w:hAnsi="ＭＳ 明朝"/>
                <w:szCs w:val="21"/>
              </w:rPr>
            </w:pPr>
            <w:r w:rsidRPr="00C85812">
              <w:rPr>
                <w:rFonts w:hint="eastAsia"/>
              </w:rPr>
              <w:t>「大阪市特定個人情報保護条例の一部を改正する条例」による改正（令和３</w:t>
            </w:r>
            <w:r w:rsidR="008536DE" w:rsidRPr="00C85812">
              <w:rPr>
                <w:rFonts w:hint="eastAsia"/>
              </w:rPr>
              <w:t>年</w:t>
            </w:r>
            <w:r w:rsidR="008536DE" w:rsidRPr="008175C3">
              <w:rPr>
                <w:rFonts w:asciiTheme="minorEastAsia" w:hAnsiTheme="minorEastAsia"/>
              </w:rPr>
              <w:t>10</w:t>
            </w:r>
            <w:r w:rsidRPr="00C85812">
              <w:rPr>
                <w:rFonts w:hint="eastAsia"/>
              </w:rPr>
              <w:t>月</w:t>
            </w:r>
            <w:r w:rsidR="008536DE" w:rsidRPr="00C85812">
              <w:rPr>
                <w:rFonts w:hint="eastAsia"/>
              </w:rPr>
              <w:t>５</w:t>
            </w:r>
            <w:r w:rsidRPr="00C85812">
              <w:rPr>
                <w:rFonts w:hint="eastAsia"/>
              </w:rPr>
              <w:t>日施行）（保有特定個人情報の訂正を行った場合の通知先を改めるなどした</w:t>
            </w:r>
            <w:r w:rsidRPr="00C85812">
              <w:rPr>
                <w:rFonts w:ascii="ＭＳ 明朝" w:hAnsi="ＭＳ 明朝" w:hint="eastAsia"/>
                <w:szCs w:val="21"/>
              </w:rPr>
              <w:t>。）</w:t>
            </w:r>
          </w:p>
        </w:tc>
      </w:tr>
      <w:tr w:rsidR="008536DE" w:rsidRPr="00493D79" w14:paraId="1C03681B" w14:textId="77777777" w:rsidTr="000B14C6">
        <w:trPr>
          <w:trHeight w:val="1389"/>
        </w:trPr>
        <w:tc>
          <w:tcPr>
            <w:tcW w:w="2090" w:type="dxa"/>
          </w:tcPr>
          <w:p w14:paraId="4EF6B80F" w14:textId="77777777" w:rsidR="008536DE" w:rsidRPr="007876A8" w:rsidRDefault="008536DE" w:rsidP="000B14C6">
            <w:pPr>
              <w:spacing w:line="320" w:lineRule="exact"/>
              <w:rPr>
                <w:rFonts w:ascii="ＭＳ 明朝" w:eastAsia="ＭＳ 明朝" w:hAnsi="ＭＳ 明朝"/>
                <w:szCs w:val="21"/>
              </w:rPr>
            </w:pPr>
            <w:r w:rsidRPr="007876A8">
              <w:rPr>
                <w:rFonts w:ascii="ＭＳ 明朝" w:eastAsia="ＭＳ 明朝" w:hAnsi="ＭＳ 明朝" w:hint="eastAsia"/>
              </w:rPr>
              <w:t>令和４年３月</w:t>
            </w:r>
          </w:p>
        </w:tc>
        <w:tc>
          <w:tcPr>
            <w:tcW w:w="7037" w:type="dxa"/>
          </w:tcPr>
          <w:p w14:paraId="69FFF914" w14:textId="77777777" w:rsidR="008536DE" w:rsidRPr="007876A8" w:rsidRDefault="008536DE" w:rsidP="000B14C6">
            <w:pPr>
              <w:spacing w:line="320" w:lineRule="exact"/>
              <w:rPr>
                <w:rFonts w:ascii="ＭＳ 明朝" w:eastAsia="ＭＳ 明朝" w:hAnsi="ＭＳ 明朝"/>
                <w:szCs w:val="21"/>
              </w:rPr>
            </w:pPr>
            <w:r w:rsidRPr="00C85812">
              <w:rPr>
                <w:rFonts w:ascii="ＭＳ 明朝" w:eastAsia="ＭＳ 明朝" w:hAnsi="ＭＳ 明朝" w:hint="eastAsia"/>
                <w:szCs w:val="21"/>
              </w:rPr>
              <w:t>「大阪市個人情報保護条例の一部を改正する条例」による改正（</w:t>
            </w:r>
            <w:r w:rsidRPr="007876A8">
              <w:rPr>
                <w:rFonts w:hint="eastAsia"/>
              </w:rPr>
              <w:t>令和４年４月１日施行）（市長が行う調査、勧告又は公表の対象としない事業者による個人情報の提供行為の範囲を改めるなどした。）</w:t>
            </w:r>
          </w:p>
        </w:tc>
      </w:tr>
      <w:tr w:rsidR="00DF277A" w:rsidRPr="00493D79" w14:paraId="281F9AC1" w14:textId="77777777" w:rsidTr="0086341C">
        <w:trPr>
          <w:trHeight w:val="1389"/>
        </w:trPr>
        <w:tc>
          <w:tcPr>
            <w:tcW w:w="2090" w:type="dxa"/>
          </w:tcPr>
          <w:p w14:paraId="4E907361" w14:textId="46634DB7" w:rsidR="00DF277A" w:rsidRPr="007876A8" w:rsidRDefault="008536DE">
            <w:pPr>
              <w:spacing w:line="320" w:lineRule="exact"/>
              <w:rPr>
                <w:rFonts w:ascii="ＭＳ 明朝" w:eastAsia="ＭＳ 明朝" w:hAnsi="ＭＳ 明朝"/>
                <w:szCs w:val="21"/>
              </w:rPr>
            </w:pPr>
            <w:r w:rsidRPr="007876A8">
              <w:rPr>
                <w:rFonts w:ascii="ＭＳ 明朝" w:eastAsia="ＭＳ 明朝" w:hAnsi="ＭＳ 明朝" w:hint="eastAsia"/>
              </w:rPr>
              <w:t>同</w:t>
            </w:r>
            <w:r w:rsidR="00DF277A" w:rsidRPr="007876A8">
              <w:rPr>
                <w:rFonts w:ascii="ＭＳ 明朝" w:eastAsia="ＭＳ 明朝" w:hAnsi="ＭＳ 明朝" w:hint="eastAsia"/>
              </w:rPr>
              <w:t>月</w:t>
            </w:r>
          </w:p>
        </w:tc>
        <w:tc>
          <w:tcPr>
            <w:tcW w:w="7037" w:type="dxa"/>
          </w:tcPr>
          <w:p w14:paraId="16A73817" w14:textId="25B0780F" w:rsidR="00DF277A" w:rsidRPr="007876A8" w:rsidRDefault="00CE7C06">
            <w:pPr>
              <w:spacing w:line="320" w:lineRule="exact"/>
              <w:rPr>
                <w:rFonts w:ascii="ＭＳ 明朝" w:eastAsia="ＭＳ 明朝" w:hAnsi="ＭＳ 明朝"/>
                <w:szCs w:val="21"/>
              </w:rPr>
            </w:pPr>
            <w:r w:rsidRPr="00C85812">
              <w:rPr>
                <w:rFonts w:ascii="ＭＳ 明朝" w:eastAsia="ＭＳ 明朝" w:hAnsi="ＭＳ 明朝" w:hint="eastAsia"/>
                <w:szCs w:val="21"/>
              </w:rPr>
              <w:t>「</w:t>
            </w:r>
            <w:r w:rsidR="008536DE" w:rsidRPr="00C85812">
              <w:rPr>
                <w:rFonts w:ascii="ＭＳ 明朝" w:eastAsia="ＭＳ 明朝" w:hAnsi="ＭＳ 明朝" w:hint="eastAsia"/>
                <w:szCs w:val="21"/>
              </w:rPr>
              <w:t>本市が設置する高等学校等の大阪府への移管等に伴う関係条例の整備に関する条例</w:t>
            </w:r>
            <w:r w:rsidRPr="00C85812">
              <w:rPr>
                <w:rFonts w:ascii="ＭＳ 明朝" w:eastAsia="ＭＳ 明朝" w:hAnsi="ＭＳ 明朝" w:hint="eastAsia"/>
                <w:szCs w:val="21"/>
              </w:rPr>
              <w:t>」による</w:t>
            </w:r>
            <w:r w:rsidR="008536DE" w:rsidRPr="00C85812">
              <w:rPr>
                <w:rFonts w:ascii="ＭＳ 明朝" w:eastAsia="ＭＳ 明朝" w:hAnsi="ＭＳ 明朝" w:hint="eastAsia"/>
                <w:szCs w:val="21"/>
              </w:rPr>
              <w:t>大阪市特定個人情報保護条例の</w:t>
            </w:r>
            <w:r w:rsidRPr="00C85812">
              <w:rPr>
                <w:rFonts w:ascii="ＭＳ 明朝" w:eastAsia="ＭＳ 明朝" w:hAnsi="ＭＳ 明朝" w:hint="eastAsia"/>
                <w:szCs w:val="21"/>
              </w:rPr>
              <w:t>改正（</w:t>
            </w:r>
            <w:r w:rsidRPr="007876A8">
              <w:rPr>
                <w:rFonts w:hint="eastAsia"/>
              </w:rPr>
              <w:t>令和４年４月１日施行）（</w:t>
            </w:r>
            <w:r w:rsidR="008536DE" w:rsidRPr="007876A8">
              <w:rPr>
                <w:rFonts w:hint="eastAsia"/>
              </w:rPr>
              <w:t>本市が設置する高等学校等の大阪府への移管等に伴う整備</w:t>
            </w:r>
            <w:r w:rsidR="00216D1D" w:rsidRPr="007876A8">
              <w:rPr>
                <w:rFonts w:hint="eastAsia"/>
              </w:rPr>
              <w:t>）</w:t>
            </w:r>
          </w:p>
        </w:tc>
      </w:tr>
      <w:tr w:rsidR="00F1380A" w:rsidRPr="00493D79" w14:paraId="389E5CE9" w14:textId="77777777" w:rsidTr="0086341C">
        <w:trPr>
          <w:trHeight w:val="1389"/>
        </w:trPr>
        <w:tc>
          <w:tcPr>
            <w:tcW w:w="2090" w:type="dxa"/>
          </w:tcPr>
          <w:p w14:paraId="61F9A20C" w14:textId="5549F6E3" w:rsidR="00F1380A" w:rsidRPr="007876A8" w:rsidRDefault="00F1380A">
            <w:pPr>
              <w:spacing w:line="320" w:lineRule="exact"/>
              <w:rPr>
                <w:rFonts w:ascii="ＭＳ 明朝" w:eastAsia="ＭＳ 明朝" w:hAnsi="ＭＳ 明朝"/>
              </w:rPr>
            </w:pPr>
            <w:r>
              <w:rPr>
                <w:rFonts w:ascii="ＭＳ 明朝" w:eastAsia="ＭＳ 明朝" w:hAnsi="ＭＳ 明朝" w:hint="eastAsia"/>
              </w:rPr>
              <w:t>令和５年２月</w:t>
            </w:r>
          </w:p>
        </w:tc>
        <w:tc>
          <w:tcPr>
            <w:tcW w:w="7037" w:type="dxa"/>
          </w:tcPr>
          <w:p w14:paraId="40CAA164" w14:textId="4DA6D549" w:rsidR="00F1380A" w:rsidRPr="00C85812" w:rsidRDefault="00F1380A" w:rsidP="0011154D">
            <w:pPr>
              <w:spacing w:line="320" w:lineRule="exact"/>
              <w:rPr>
                <w:rFonts w:ascii="ＭＳ 明朝" w:eastAsia="ＭＳ 明朝" w:hAnsi="ＭＳ 明朝"/>
                <w:szCs w:val="21"/>
              </w:rPr>
            </w:pPr>
            <w:r w:rsidRPr="00C85812">
              <w:rPr>
                <w:rFonts w:ascii="ＭＳ 明朝" w:eastAsia="ＭＳ 明朝" w:hAnsi="ＭＳ 明朝" w:hint="eastAsia"/>
                <w:szCs w:val="21"/>
              </w:rPr>
              <w:t>「大阪市個人情報保護条例の一部を改正する条例」による改正（</w:t>
            </w:r>
            <w:r w:rsidRPr="007876A8">
              <w:rPr>
                <w:rFonts w:hint="eastAsia"/>
              </w:rPr>
              <w:t>令和</w:t>
            </w:r>
            <w:r>
              <w:rPr>
                <w:rFonts w:hint="eastAsia"/>
              </w:rPr>
              <w:t>５</w:t>
            </w:r>
            <w:r w:rsidRPr="007876A8">
              <w:rPr>
                <w:rFonts w:hint="eastAsia"/>
              </w:rPr>
              <w:t>年４月１日施行）（</w:t>
            </w:r>
            <w:r w:rsidR="0011154D" w:rsidRPr="0011154D">
              <w:rPr>
                <w:rFonts w:hint="eastAsia"/>
              </w:rPr>
              <w:t>個人情報の保護に関する法律の一部改正に伴い、同法の施行に関し必要な事項を定めるとともに、実施機関又は大阪市会における個人情報の適正な取扱いに関し必要な事項を定める</w:t>
            </w:r>
            <w:r w:rsidRPr="007876A8">
              <w:rPr>
                <w:rFonts w:hint="eastAsia"/>
              </w:rPr>
              <w:t>などした。）</w:t>
            </w:r>
          </w:p>
        </w:tc>
      </w:tr>
    </w:tbl>
    <w:p w14:paraId="640F37D0" w14:textId="77777777" w:rsidR="003714A2" w:rsidRPr="00E34A6A" w:rsidRDefault="003714A2" w:rsidP="003714A2">
      <w:pPr>
        <w:spacing w:line="320" w:lineRule="exact"/>
        <w:rPr>
          <w:rFonts w:asciiTheme="minorEastAsia" w:hAnsiTheme="minorEastAsia"/>
          <w:szCs w:val="21"/>
        </w:rPr>
      </w:pPr>
    </w:p>
    <w:p w14:paraId="36DD08CB" w14:textId="77777777" w:rsidR="003714A2" w:rsidRPr="00B6036F" w:rsidRDefault="003714A2" w:rsidP="003714A2">
      <w:pPr>
        <w:spacing w:line="320" w:lineRule="exact"/>
        <w:ind w:left="482" w:hangingChars="200" w:hanging="482"/>
        <w:rPr>
          <w:rFonts w:ascii="ＭＳ ゴシック" w:eastAsia="ＭＳ ゴシック" w:hAnsi="ＭＳ ゴシック"/>
          <w:szCs w:val="21"/>
        </w:rPr>
      </w:pPr>
      <w:r w:rsidRPr="00B6036F">
        <w:rPr>
          <w:rFonts w:ascii="ＭＳ ゴシック" w:eastAsia="ＭＳ ゴシック" w:hAnsi="ＭＳ ゴシック" w:hint="eastAsia"/>
          <w:szCs w:val="21"/>
        </w:rPr>
        <w:t xml:space="preserve"> (3)　個人情報保護制度の基本原則</w:t>
      </w:r>
    </w:p>
    <w:p w14:paraId="58A7329B" w14:textId="14511D33" w:rsidR="00E06108" w:rsidRPr="00B6036F" w:rsidRDefault="003714A2" w:rsidP="00E06108">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00E06108">
        <w:rPr>
          <w:rFonts w:asciiTheme="minorEastAsia" w:hAnsiTheme="minorEastAsia" w:hint="eastAsia"/>
          <w:szCs w:val="21"/>
        </w:rPr>
        <w:t>法第３条は、個人情報がプライバシーを含む個人の人格と密接な関連を有するものであり、個人が「個人として尊重される」ことを定めた</w:t>
      </w:r>
      <w:r w:rsidR="00CC4787">
        <w:rPr>
          <w:rFonts w:asciiTheme="minorEastAsia" w:hAnsiTheme="minorEastAsia" w:hint="eastAsia"/>
          <w:szCs w:val="21"/>
        </w:rPr>
        <w:t>憲法第13条の下、慎重に取り扱われるべきことを示すとともに、個人情報を取り扱う者は、その</w:t>
      </w:r>
      <w:r w:rsidR="00073616">
        <w:rPr>
          <w:rFonts w:asciiTheme="minorEastAsia" w:hAnsiTheme="minorEastAsia" w:hint="eastAsia"/>
          <w:szCs w:val="21"/>
        </w:rPr>
        <w:t>目的や態様を問わず、このような個人情報の性格と重要性を十分認識し、その適正な取扱いを図らなければならないとの基本理念を示してい</w:t>
      </w:r>
      <w:r w:rsidR="00936413">
        <w:rPr>
          <w:rFonts w:asciiTheme="minorEastAsia" w:hAnsiTheme="minorEastAsia" w:hint="eastAsia"/>
          <w:szCs w:val="21"/>
        </w:rPr>
        <w:t>ます</w:t>
      </w:r>
      <w:r w:rsidR="00073616">
        <w:rPr>
          <w:rFonts w:asciiTheme="minorEastAsia" w:hAnsiTheme="minorEastAsia" w:hint="eastAsia"/>
          <w:szCs w:val="21"/>
        </w:rPr>
        <w:t>。</w:t>
      </w:r>
    </w:p>
    <w:p w14:paraId="65B27F9E" w14:textId="06D9F28A" w:rsidR="003714A2" w:rsidRPr="00B6036F" w:rsidRDefault="00073616" w:rsidP="008175C3">
      <w:pPr>
        <w:spacing w:line="320" w:lineRule="exact"/>
        <w:ind w:leftChars="200" w:left="482" w:firstLineChars="100" w:firstLine="241"/>
        <w:rPr>
          <w:rFonts w:asciiTheme="minorEastAsia" w:hAnsiTheme="minorEastAsia"/>
          <w:szCs w:val="21"/>
        </w:rPr>
      </w:pPr>
      <w:r w:rsidRPr="00073616">
        <w:rPr>
          <w:rFonts w:asciiTheme="minorEastAsia" w:hAnsiTheme="minorEastAsia" w:hint="eastAsia"/>
          <w:szCs w:val="21"/>
        </w:rPr>
        <w:t>行政機関、地方公共団体の機関、独立行政法人等、地方独立行政法人及び個人情報取扱事業者等の個人情報等を取り扱う各主体においては、この基本理念を十分に踏まえるとともに、官民や地域の枠又は国境を越えた政策や事業活動等において、法の目的を実現するため、個人情報の保護及び適正かつ効果的な活用の促進に取り組む必要があ</w:t>
      </w:r>
      <w:r w:rsidR="00936413">
        <w:rPr>
          <w:rFonts w:asciiTheme="minorEastAsia" w:hAnsiTheme="minorEastAsia" w:hint="eastAsia"/>
          <w:szCs w:val="21"/>
        </w:rPr>
        <w:t>ります</w:t>
      </w:r>
      <w:r w:rsidRPr="00073616">
        <w:rPr>
          <w:rFonts w:asciiTheme="minorEastAsia" w:hAnsiTheme="minorEastAsia" w:hint="eastAsia"/>
          <w:szCs w:val="21"/>
        </w:rPr>
        <w:t>。</w:t>
      </w:r>
    </w:p>
    <w:p w14:paraId="0BD6BDDF" w14:textId="77777777" w:rsidR="003714A2" w:rsidRPr="00B6036F" w:rsidRDefault="003714A2" w:rsidP="003714A2">
      <w:pPr>
        <w:spacing w:line="320" w:lineRule="exact"/>
        <w:rPr>
          <w:rFonts w:asciiTheme="minorEastAsia" w:hAnsiTheme="minorEastAsia"/>
          <w:szCs w:val="21"/>
        </w:rPr>
      </w:pPr>
    </w:p>
    <w:p w14:paraId="483ED5F3" w14:textId="77777777" w:rsidR="003714A2" w:rsidRPr="00B6036F" w:rsidRDefault="003714A2" w:rsidP="003714A2">
      <w:pPr>
        <w:spacing w:line="320" w:lineRule="exact"/>
        <w:rPr>
          <w:rFonts w:ascii="ＭＳ ゴシック" w:eastAsia="ＭＳ ゴシック" w:hAnsi="ＭＳ ゴシック"/>
          <w:szCs w:val="21"/>
        </w:rPr>
      </w:pPr>
      <w:r w:rsidRPr="00B6036F">
        <w:rPr>
          <w:rFonts w:ascii="ＭＳ ゴシック" w:eastAsia="ＭＳ ゴシック" w:hAnsi="ＭＳ ゴシック" w:hint="eastAsia"/>
          <w:szCs w:val="21"/>
        </w:rPr>
        <w:t xml:space="preserve"> (4)　個人情報保護制度の主な内容</w:t>
      </w:r>
    </w:p>
    <w:p w14:paraId="2DA29F20" w14:textId="33CBB825"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w:t>
      </w:r>
      <w:r w:rsidRPr="007D4EC1">
        <w:rPr>
          <w:rFonts w:ascii="ＭＳ ゴシック" w:eastAsia="ＭＳ ゴシック" w:hAnsi="ＭＳ ゴシック" w:hint="eastAsia"/>
          <w:szCs w:val="21"/>
        </w:rPr>
        <w:t>ア</w:t>
      </w:r>
      <w:r w:rsidRPr="00B6036F">
        <w:rPr>
          <w:rFonts w:asciiTheme="minorEastAsia" w:hAnsiTheme="minorEastAsia" w:hint="eastAsia"/>
          <w:szCs w:val="21"/>
        </w:rPr>
        <w:t xml:space="preserve">　</w:t>
      </w:r>
      <w:r w:rsidRPr="003C5346">
        <w:rPr>
          <w:rFonts w:ascii="ＭＳ ゴシック" w:eastAsia="ＭＳ ゴシック" w:hAnsi="ＭＳ ゴシック" w:hint="eastAsia"/>
          <w:szCs w:val="21"/>
        </w:rPr>
        <w:t>実施機関（</w:t>
      </w:r>
      <w:r w:rsidR="0054569B">
        <w:rPr>
          <w:rFonts w:ascii="ＭＳ ゴシック" w:eastAsia="ＭＳ ゴシック" w:hAnsi="ＭＳ ゴシック" w:hint="eastAsia"/>
          <w:szCs w:val="21"/>
        </w:rPr>
        <w:t>法第２条第11項第２号</w:t>
      </w:r>
      <w:r w:rsidR="00FE1E15">
        <w:rPr>
          <w:rFonts w:ascii="ＭＳ ゴシック" w:eastAsia="ＭＳ ゴシック" w:hAnsi="ＭＳ ゴシック" w:hint="eastAsia"/>
          <w:szCs w:val="21"/>
        </w:rPr>
        <w:t>、条例第２条第２項第１号</w:t>
      </w:r>
      <w:r w:rsidRPr="003C5346">
        <w:rPr>
          <w:rFonts w:ascii="ＭＳ ゴシック" w:eastAsia="ＭＳ ゴシック" w:hAnsi="ＭＳ ゴシック" w:hint="eastAsia"/>
          <w:szCs w:val="21"/>
        </w:rPr>
        <w:t>）</w:t>
      </w:r>
    </w:p>
    <w:p w14:paraId="52BF4BEA" w14:textId="6C8D4A61" w:rsidR="003714A2" w:rsidRPr="00B6036F" w:rsidRDefault="003714A2" w:rsidP="003714A2">
      <w:pPr>
        <w:spacing w:line="320" w:lineRule="exact"/>
        <w:rPr>
          <w:rFonts w:ascii="ＭＳ 明朝" w:hAnsi="ＭＳ 明朝"/>
          <w:szCs w:val="21"/>
        </w:rPr>
      </w:pPr>
      <w:r w:rsidRPr="00B6036F">
        <w:rPr>
          <w:rFonts w:asciiTheme="minorEastAsia" w:hAnsiTheme="minorEastAsia" w:hint="eastAsia"/>
          <w:szCs w:val="21"/>
        </w:rPr>
        <w:t xml:space="preserve">　　　　</w:t>
      </w:r>
      <w:r w:rsidR="0054569B">
        <w:rPr>
          <w:rFonts w:asciiTheme="minorEastAsia" w:hAnsiTheme="minorEastAsia" w:hint="eastAsia"/>
          <w:szCs w:val="21"/>
        </w:rPr>
        <w:t>法に基づき</w:t>
      </w:r>
      <w:r w:rsidRPr="00B6036F">
        <w:rPr>
          <w:rFonts w:ascii="ＭＳ 明朝" w:hAnsi="ＭＳ 明朝" w:hint="eastAsia"/>
          <w:szCs w:val="21"/>
        </w:rPr>
        <w:t>個人情報保護制度を実施する</w:t>
      </w:r>
      <w:r w:rsidR="0054569B">
        <w:rPr>
          <w:rFonts w:ascii="ＭＳ 明朝" w:hAnsi="ＭＳ 明朝" w:hint="eastAsia"/>
          <w:szCs w:val="21"/>
        </w:rPr>
        <w:t>本市の</w:t>
      </w:r>
      <w:r w:rsidRPr="00B6036F">
        <w:rPr>
          <w:rFonts w:ascii="ＭＳ 明朝" w:hAnsi="ＭＳ 明朝" w:hint="eastAsia"/>
          <w:szCs w:val="21"/>
        </w:rPr>
        <w:t>機関は、次のとおりです。</w:t>
      </w:r>
    </w:p>
    <w:p w14:paraId="0FD0402E" w14:textId="296423BB" w:rsidR="003714A2" w:rsidRDefault="003714A2" w:rsidP="003714A2">
      <w:pPr>
        <w:spacing w:line="320" w:lineRule="exact"/>
        <w:ind w:left="723" w:hangingChars="300" w:hanging="723"/>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市長、教育委員会、選挙管理委員会、人事委員会、監査委員、固定資産評価審査委員会、公営企業管理者及び消防長並びに</w:t>
      </w:r>
      <w:r w:rsidR="00210E48">
        <w:rPr>
          <w:rFonts w:ascii="ＭＳ 明朝" w:hAnsi="ＭＳ 明朝" w:hint="eastAsia"/>
          <w:szCs w:val="21"/>
        </w:rPr>
        <w:t>地方独立行政法人大阪市民病院機構</w:t>
      </w:r>
      <w:r w:rsidR="002958C0" w:rsidRPr="00ED025D">
        <w:rPr>
          <w:rFonts w:ascii="ＭＳ 明朝" w:hAnsi="ＭＳ 明朝" w:hint="eastAsia"/>
          <w:szCs w:val="21"/>
        </w:rPr>
        <w:t>、</w:t>
      </w:r>
      <w:r w:rsidR="00210E48" w:rsidRPr="00F62796">
        <w:rPr>
          <w:rFonts w:ascii="ＭＳ 明朝" w:hAnsi="ＭＳ 明朝" w:hint="eastAsia"/>
          <w:szCs w:val="21"/>
        </w:rPr>
        <w:t>地方独立行政法人大阪市博物館機構</w:t>
      </w:r>
      <w:r w:rsidR="002958C0" w:rsidRPr="00ED025D">
        <w:rPr>
          <w:rFonts w:ascii="ＭＳ 明朝" w:hAnsi="ＭＳ 明朝" w:hint="eastAsia"/>
          <w:szCs w:val="21"/>
        </w:rPr>
        <w:t>及び地方独立行政法人天王寺動物園</w:t>
      </w:r>
    </w:p>
    <w:p w14:paraId="16492992" w14:textId="6D1019E5" w:rsidR="00CA7E17" w:rsidRPr="00B6036F" w:rsidRDefault="00CA7E17" w:rsidP="003714A2">
      <w:pPr>
        <w:spacing w:line="320" w:lineRule="exact"/>
        <w:ind w:left="723" w:hangingChars="300" w:hanging="723"/>
        <w:rPr>
          <w:rFonts w:asciiTheme="minorEastAsia" w:hAnsiTheme="minorEastAsia"/>
          <w:szCs w:val="21"/>
        </w:rPr>
      </w:pPr>
      <w:r>
        <w:rPr>
          <w:rFonts w:ascii="ＭＳ 明朝" w:hAnsi="ＭＳ 明朝" w:hint="eastAsia"/>
          <w:szCs w:val="21"/>
        </w:rPr>
        <w:t xml:space="preserve">　　　　なお、大阪市会議長は、条例に基づき、個人情報保護制度を実施します。</w:t>
      </w:r>
    </w:p>
    <w:p w14:paraId="433AD4F7" w14:textId="72B3D8DD" w:rsidR="003714A2" w:rsidRDefault="003714A2" w:rsidP="003714A2">
      <w:pPr>
        <w:spacing w:line="320" w:lineRule="exact"/>
        <w:rPr>
          <w:rFonts w:asciiTheme="minorEastAsia" w:hAnsiTheme="minorEastAsia"/>
          <w:szCs w:val="21"/>
        </w:rPr>
      </w:pPr>
      <w:r w:rsidRPr="00B6036F">
        <w:rPr>
          <w:rFonts w:asciiTheme="minorEastAsia" w:hAnsiTheme="minorEastAsia" w:hint="eastAsia"/>
          <w:szCs w:val="21"/>
        </w:rPr>
        <w:lastRenderedPageBreak/>
        <w:t xml:space="preserve">　　</w:t>
      </w:r>
      <w:r w:rsidRPr="007D4EC1">
        <w:rPr>
          <w:rFonts w:ascii="ＭＳ ゴシック" w:eastAsia="ＭＳ ゴシック" w:hAnsi="ＭＳ ゴシック" w:hint="eastAsia"/>
          <w:szCs w:val="21"/>
        </w:rPr>
        <w:t>イ</w:t>
      </w:r>
      <w:r w:rsidRPr="00B6036F">
        <w:rPr>
          <w:rFonts w:asciiTheme="minorEastAsia" w:hAnsiTheme="minorEastAsia" w:hint="eastAsia"/>
          <w:szCs w:val="21"/>
        </w:rPr>
        <w:t xml:space="preserve">　</w:t>
      </w:r>
      <w:r w:rsidRPr="003C5346">
        <w:rPr>
          <w:rFonts w:ascii="ＭＳ ゴシック" w:eastAsia="ＭＳ ゴシック" w:hAnsi="ＭＳ ゴシック" w:hint="eastAsia"/>
          <w:szCs w:val="21"/>
        </w:rPr>
        <w:t>対象と</w:t>
      </w:r>
      <w:r w:rsidR="00CA7E17">
        <w:rPr>
          <w:rFonts w:ascii="ＭＳ ゴシック" w:eastAsia="ＭＳ ゴシック" w:hAnsi="ＭＳ ゴシック" w:hint="eastAsia"/>
          <w:szCs w:val="21"/>
        </w:rPr>
        <w:t>なる</w:t>
      </w:r>
      <w:r w:rsidRPr="003C5346">
        <w:rPr>
          <w:rFonts w:ascii="ＭＳ ゴシック" w:eastAsia="ＭＳ ゴシック" w:hAnsi="ＭＳ ゴシック" w:hint="eastAsia"/>
          <w:szCs w:val="21"/>
        </w:rPr>
        <w:t>個人情報（</w:t>
      </w:r>
      <w:r w:rsidR="00CA7E17">
        <w:rPr>
          <w:rFonts w:ascii="ＭＳ ゴシック" w:eastAsia="ＭＳ ゴシック" w:hAnsi="ＭＳ ゴシック" w:hint="eastAsia"/>
          <w:szCs w:val="21"/>
        </w:rPr>
        <w:t>法</w:t>
      </w:r>
      <w:r w:rsidRPr="003C5346">
        <w:rPr>
          <w:rFonts w:ascii="ＭＳ ゴシック" w:eastAsia="ＭＳ ゴシック" w:hAnsi="ＭＳ ゴシック" w:hint="eastAsia"/>
          <w:szCs w:val="21"/>
        </w:rPr>
        <w:t>第２条第</w:t>
      </w:r>
      <w:r w:rsidR="00CA7E17">
        <w:rPr>
          <w:rFonts w:ascii="ＭＳ ゴシック" w:eastAsia="ＭＳ ゴシック" w:hAnsi="ＭＳ ゴシック" w:hint="eastAsia"/>
          <w:szCs w:val="21"/>
        </w:rPr>
        <w:t>１項</w:t>
      </w:r>
      <w:r w:rsidRPr="003C5346">
        <w:rPr>
          <w:rFonts w:ascii="ＭＳ ゴシック" w:eastAsia="ＭＳ ゴシック" w:hAnsi="ＭＳ ゴシック" w:hint="eastAsia"/>
          <w:szCs w:val="21"/>
        </w:rPr>
        <w:t>）</w:t>
      </w:r>
    </w:p>
    <w:p w14:paraId="4308E0AC" w14:textId="77777777" w:rsidR="003714A2" w:rsidRPr="00B6036F" w:rsidRDefault="003714A2" w:rsidP="003714A2">
      <w:pPr>
        <w:spacing w:line="320" w:lineRule="exact"/>
        <w:ind w:firstLineChars="400" w:firstLine="964"/>
        <w:rPr>
          <w:rFonts w:asciiTheme="minorEastAsia" w:hAnsiTheme="minorEastAsia"/>
          <w:szCs w:val="21"/>
        </w:rPr>
      </w:pPr>
      <w:r w:rsidRPr="00B6036F">
        <w:rPr>
          <w:rFonts w:ascii="ＭＳ 明朝" w:hAnsi="ＭＳ 明朝" w:hint="eastAsia"/>
          <w:szCs w:val="21"/>
        </w:rPr>
        <w:t>生存する個人に関する情報であって</w:t>
      </w:r>
      <w:r>
        <w:rPr>
          <w:rFonts w:ascii="ＭＳ 明朝" w:hAnsi="ＭＳ 明朝" w:hint="eastAsia"/>
          <w:szCs w:val="21"/>
        </w:rPr>
        <w:t>、次のいずれかに該当するものです。</w:t>
      </w:r>
    </w:p>
    <w:p w14:paraId="469FF143" w14:textId="0088F606" w:rsidR="003714A2" w:rsidRDefault="003714A2" w:rsidP="003714A2">
      <w:pPr>
        <w:spacing w:line="320" w:lineRule="exact"/>
        <w:ind w:leftChars="300" w:left="1084" w:hangingChars="150" w:hanging="361"/>
        <w:rPr>
          <w:rFonts w:ascii="ＭＳ 明朝" w:hAnsi="ＭＳ 明朝"/>
          <w:szCs w:val="21"/>
        </w:rPr>
      </w:pPr>
      <w:r>
        <w:rPr>
          <w:rFonts w:asciiTheme="minorEastAsia" w:hAnsiTheme="minorEastAsia" w:hint="eastAsia"/>
          <w:szCs w:val="21"/>
        </w:rPr>
        <w:t>(ｱ)</w:t>
      </w:r>
      <w:r>
        <w:rPr>
          <w:rFonts w:asciiTheme="minorEastAsia" w:hAnsiTheme="minorEastAsia"/>
          <w:szCs w:val="21"/>
        </w:rPr>
        <w:t xml:space="preserve"> </w:t>
      </w:r>
      <w:r w:rsidR="00CA7E17" w:rsidRPr="00CA7E17">
        <w:rPr>
          <w:rFonts w:asciiTheme="minorEastAsia" w:hAnsiTheme="minorEastAsia" w:hint="eastAsia"/>
          <w:szCs w:val="21"/>
        </w:rPr>
        <w:t>当該情報に含まれる氏名、生年月日その他の記述等（文書、図画若しくは電磁的記録（電磁的方式（電子的方式、磁気的方式その他人の知覚によっては認識することができない方式をいう。次項第</w:t>
      </w:r>
      <w:r w:rsidR="00CA7E17">
        <w:rPr>
          <w:rFonts w:asciiTheme="minorEastAsia" w:hAnsiTheme="minorEastAsia" w:hint="eastAsia"/>
          <w:szCs w:val="21"/>
        </w:rPr>
        <w:t>２</w:t>
      </w:r>
      <w:r w:rsidR="00CA7E17" w:rsidRPr="00CA7E17">
        <w:rPr>
          <w:rFonts w:asciiTheme="minorEastAsia" w:hAnsiTheme="minorEastAsia" w:hint="eastAsia"/>
          <w:szCs w:val="21"/>
        </w:rPr>
        <w:t>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00F77BD3" w14:textId="77777777" w:rsidR="003714A2" w:rsidRPr="00B6036F" w:rsidRDefault="003714A2" w:rsidP="003714A2">
      <w:pPr>
        <w:spacing w:line="320" w:lineRule="exact"/>
        <w:ind w:leftChars="300" w:left="1084" w:hangingChars="150" w:hanging="361"/>
        <w:rPr>
          <w:rFonts w:asciiTheme="minorEastAsia" w:hAnsiTheme="minorEastAsia"/>
          <w:szCs w:val="21"/>
        </w:rPr>
      </w:pPr>
      <w:r>
        <w:rPr>
          <w:rFonts w:ascii="ＭＳ 明朝" w:hAnsi="ＭＳ 明朝" w:hint="eastAsia"/>
          <w:szCs w:val="21"/>
        </w:rPr>
        <w:t>(ｲ)</w:t>
      </w:r>
      <w:r>
        <w:rPr>
          <w:rFonts w:ascii="ＭＳ 明朝" w:hAnsi="ＭＳ 明朝"/>
          <w:szCs w:val="21"/>
        </w:rPr>
        <w:t xml:space="preserve"> </w:t>
      </w:r>
      <w:r>
        <w:rPr>
          <w:rFonts w:ascii="ＭＳ 明朝" w:hAnsi="ＭＳ 明朝" w:hint="eastAsia"/>
          <w:szCs w:val="21"/>
        </w:rPr>
        <w:t>個人識別符号が含まれるもの</w:t>
      </w:r>
    </w:p>
    <w:p w14:paraId="3155F105" w14:textId="07E46387" w:rsidR="003714A2" w:rsidRPr="003C5346" w:rsidRDefault="003714A2" w:rsidP="003714A2">
      <w:pPr>
        <w:spacing w:line="320" w:lineRule="exact"/>
        <w:rPr>
          <w:rFonts w:ascii="ＭＳ ゴシック" w:eastAsia="ＭＳ ゴシック" w:hAnsi="ＭＳ ゴシック"/>
          <w:szCs w:val="21"/>
        </w:rPr>
      </w:pPr>
      <w:r w:rsidRPr="00B6036F">
        <w:rPr>
          <w:rFonts w:asciiTheme="minorEastAsia" w:hAnsiTheme="minorEastAsia" w:hint="eastAsia"/>
          <w:szCs w:val="21"/>
        </w:rPr>
        <w:t xml:space="preserve">　　</w:t>
      </w:r>
      <w:r w:rsidRPr="007D4EC1">
        <w:rPr>
          <w:rFonts w:ascii="ＭＳ ゴシック" w:eastAsia="ＭＳ ゴシック" w:hAnsi="ＭＳ ゴシック" w:hint="eastAsia"/>
          <w:szCs w:val="21"/>
        </w:rPr>
        <w:t>ウ</w:t>
      </w:r>
      <w:r w:rsidRPr="00B6036F">
        <w:rPr>
          <w:rFonts w:asciiTheme="minorEastAsia" w:hAnsiTheme="minorEastAsia" w:hint="eastAsia"/>
          <w:szCs w:val="21"/>
        </w:rPr>
        <w:t xml:space="preserve">　</w:t>
      </w:r>
      <w:r w:rsidR="00CA7E17">
        <w:rPr>
          <w:rFonts w:ascii="ＭＳ ゴシック" w:eastAsia="ＭＳ ゴシック" w:hAnsi="ＭＳ ゴシック" w:hint="eastAsia"/>
          <w:szCs w:val="21"/>
        </w:rPr>
        <w:t>地方公共団体</w:t>
      </w:r>
      <w:r w:rsidRPr="003C5346">
        <w:rPr>
          <w:rFonts w:ascii="ＭＳ ゴシック" w:eastAsia="ＭＳ ゴシック" w:hAnsi="ＭＳ ゴシック" w:hint="eastAsia"/>
          <w:szCs w:val="21"/>
        </w:rPr>
        <w:t>の責務（</w:t>
      </w:r>
      <w:r w:rsidR="00CA7E17">
        <w:rPr>
          <w:rFonts w:ascii="ＭＳ ゴシック" w:eastAsia="ＭＳ ゴシック" w:hAnsi="ＭＳ ゴシック" w:hint="eastAsia"/>
          <w:szCs w:val="21"/>
        </w:rPr>
        <w:t>法</w:t>
      </w:r>
      <w:r w:rsidRPr="003C5346">
        <w:rPr>
          <w:rFonts w:ascii="ＭＳ ゴシック" w:eastAsia="ＭＳ ゴシック" w:hAnsi="ＭＳ ゴシック" w:hint="eastAsia"/>
          <w:szCs w:val="21"/>
        </w:rPr>
        <w:t>第</w:t>
      </w:r>
      <w:r w:rsidR="00CA7E17">
        <w:rPr>
          <w:rFonts w:ascii="ＭＳ ゴシック" w:eastAsia="ＭＳ ゴシック" w:hAnsi="ＭＳ ゴシック" w:hint="eastAsia"/>
          <w:szCs w:val="21"/>
        </w:rPr>
        <w:t>５</w:t>
      </w:r>
      <w:r w:rsidRPr="003C5346">
        <w:rPr>
          <w:rFonts w:ascii="ＭＳ ゴシック" w:eastAsia="ＭＳ ゴシック" w:hAnsi="ＭＳ ゴシック" w:hint="eastAsia"/>
          <w:szCs w:val="21"/>
        </w:rPr>
        <w:t>条）</w:t>
      </w:r>
    </w:p>
    <w:p w14:paraId="44EAB230" w14:textId="5FCAE661" w:rsidR="00CA7E17" w:rsidRDefault="003714A2" w:rsidP="00CA7E17">
      <w:pPr>
        <w:spacing w:line="320" w:lineRule="exact"/>
        <w:ind w:left="723" w:hangingChars="300" w:hanging="723"/>
        <w:rPr>
          <w:rFonts w:asciiTheme="minorEastAsia" w:hAnsiTheme="minorEastAsia"/>
          <w:szCs w:val="21"/>
        </w:rPr>
      </w:pPr>
      <w:r w:rsidRPr="00B6036F">
        <w:rPr>
          <w:rFonts w:asciiTheme="minorEastAsia" w:hAnsiTheme="minorEastAsia" w:hint="eastAsia"/>
          <w:szCs w:val="21"/>
        </w:rPr>
        <w:t xml:space="preserve">　　　　</w:t>
      </w:r>
      <w:r w:rsidR="00CA7E17" w:rsidRPr="00CA7E17">
        <w:rPr>
          <w:rFonts w:asciiTheme="minorEastAsia" w:hAnsiTheme="minorEastAsia" w:hint="eastAsia"/>
          <w:szCs w:val="21"/>
        </w:rPr>
        <w:t>地方公共団体は、</w:t>
      </w:r>
      <w:r w:rsidR="00033E2E">
        <w:rPr>
          <w:rFonts w:asciiTheme="minorEastAsia" w:hAnsiTheme="minorEastAsia" w:hint="eastAsia"/>
          <w:szCs w:val="21"/>
        </w:rPr>
        <w:t>法</w:t>
      </w:r>
      <w:r w:rsidR="00CA7E17" w:rsidRPr="00CA7E17">
        <w:rPr>
          <w:rFonts w:asciiTheme="minorEastAsia" w:hAnsiTheme="minorEastAsia" w:hint="eastAsia"/>
          <w:szCs w:val="21"/>
        </w:rPr>
        <w:t>の趣旨にのっとり、国の施策との整合性に配慮しつつ、その地方公共団体の区域の特性に応じて、地方公共団体の機関、地方独立行政法人及び当該区域内の事業者等による個人情報の適正な取扱いを確保するために必要な施策を策定し、及びこれを実施する責務を有</w:t>
      </w:r>
      <w:r w:rsidR="00CA7E17">
        <w:rPr>
          <w:rFonts w:asciiTheme="minorEastAsia" w:hAnsiTheme="minorEastAsia" w:hint="eastAsia"/>
          <w:szCs w:val="21"/>
        </w:rPr>
        <w:t>します</w:t>
      </w:r>
      <w:r w:rsidR="00CA7E17" w:rsidRPr="00CA7E17">
        <w:rPr>
          <w:rFonts w:asciiTheme="minorEastAsia" w:hAnsiTheme="minorEastAsia" w:hint="eastAsia"/>
          <w:szCs w:val="21"/>
        </w:rPr>
        <w:t>。</w:t>
      </w:r>
    </w:p>
    <w:p w14:paraId="3491E9C3" w14:textId="77777777" w:rsidR="003714A2" w:rsidRPr="003C5346" w:rsidRDefault="003714A2" w:rsidP="003714A2">
      <w:pPr>
        <w:spacing w:line="320" w:lineRule="exact"/>
        <w:ind w:left="723" w:hangingChars="300" w:hanging="723"/>
        <w:rPr>
          <w:rFonts w:ascii="ＭＳ ゴシック" w:eastAsia="ＭＳ ゴシック" w:hAnsi="ＭＳ ゴシック"/>
          <w:szCs w:val="21"/>
        </w:rPr>
      </w:pPr>
      <w:r w:rsidRPr="00B6036F">
        <w:rPr>
          <w:rFonts w:ascii="ＭＳ 明朝" w:hAnsi="ＭＳ 明朝" w:hint="eastAsia"/>
          <w:szCs w:val="21"/>
        </w:rPr>
        <w:t xml:space="preserve">　　</w:t>
      </w:r>
      <w:r w:rsidRPr="007D4EC1">
        <w:rPr>
          <w:rFonts w:ascii="ＭＳ ゴシック" w:eastAsia="ＭＳ ゴシック" w:hAnsi="ＭＳ ゴシック" w:hint="eastAsia"/>
          <w:szCs w:val="21"/>
        </w:rPr>
        <w:t>エ</w:t>
      </w:r>
      <w:r w:rsidRPr="00B6036F">
        <w:rPr>
          <w:rFonts w:ascii="ＭＳ 明朝" w:hAnsi="ＭＳ 明朝" w:hint="eastAsia"/>
          <w:szCs w:val="21"/>
        </w:rPr>
        <w:t xml:space="preserve">　</w:t>
      </w:r>
      <w:r w:rsidRPr="003C5346">
        <w:rPr>
          <w:rFonts w:ascii="ＭＳ ゴシック" w:eastAsia="ＭＳ ゴシック" w:hAnsi="ＭＳ ゴシック" w:hint="eastAsia"/>
          <w:szCs w:val="21"/>
        </w:rPr>
        <w:t>個人情報の適正な取扱い</w:t>
      </w:r>
    </w:p>
    <w:p w14:paraId="5CC1AF96" w14:textId="1F56B867" w:rsidR="003714A2" w:rsidRPr="00B6036F" w:rsidRDefault="003714A2" w:rsidP="003714A2">
      <w:pPr>
        <w:spacing w:line="320" w:lineRule="exact"/>
        <w:ind w:left="723" w:hangingChars="300" w:hanging="723"/>
        <w:rPr>
          <w:rFonts w:ascii="ＭＳ 明朝" w:hAnsi="ＭＳ 明朝"/>
          <w:szCs w:val="21"/>
        </w:rPr>
      </w:pPr>
      <w:r w:rsidRPr="00B6036F">
        <w:rPr>
          <w:rFonts w:ascii="ＭＳ 明朝" w:hAnsi="ＭＳ 明朝" w:hint="eastAsia"/>
          <w:szCs w:val="21"/>
        </w:rPr>
        <w:t xml:space="preserve">　　 (ｱ)　</w:t>
      </w:r>
      <w:r w:rsidR="003261EE">
        <w:rPr>
          <w:rFonts w:ascii="ＭＳ 明朝" w:hAnsi="ＭＳ 明朝" w:hint="eastAsia"/>
          <w:szCs w:val="21"/>
        </w:rPr>
        <w:t>保有</w:t>
      </w:r>
      <w:r w:rsidRPr="00B6036F">
        <w:rPr>
          <w:rFonts w:ascii="ＭＳ 明朝" w:hAnsi="ＭＳ 明朝" w:hint="eastAsia"/>
          <w:szCs w:val="21"/>
        </w:rPr>
        <w:t>の制限</w:t>
      </w:r>
      <w:r w:rsidR="003261EE">
        <w:rPr>
          <w:rFonts w:ascii="ＭＳ 明朝" w:hAnsi="ＭＳ 明朝" w:hint="eastAsia"/>
          <w:szCs w:val="21"/>
        </w:rPr>
        <w:t>等</w:t>
      </w:r>
      <w:r w:rsidRPr="00B6036F">
        <w:rPr>
          <w:rFonts w:ascii="ＭＳ 明朝" w:hAnsi="ＭＳ 明朝" w:hint="eastAsia"/>
          <w:szCs w:val="21"/>
        </w:rPr>
        <w:t>（</w:t>
      </w:r>
      <w:r w:rsidR="003261EE">
        <w:rPr>
          <w:rFonts w:ascii="ＭＳ 明朝" w:hAnsi="ＭＳ 明朝" w:hint="eastAsia"/>
          <w:szCs w:val="21"/>
        </w:rPr>
        <w:t>法</w:t>
      </w:r>
      <w:r w:rsidRPr="00B6036F">
        <w:rPr>
          <w:rFonts w:ascii="ＭＳ 明朝" w:hAnsi="ＭＳ 明朝" w:hint="eastAsia"/>
          <w:szCs w:val="21"/>
        </w:rPr>
        <w:t>第</w:t>
      </w:r>
      <w:r w:rsidR="003261EE">
        <w:rPr>
          <w:rFonts w:ascii="ＭＳ 明朝" w:hAnsi="ＭＳ 明朝" w:hint="eastAsia"/>
          <w:szCs w:val="21"/>
        </w:rPr>
        <w:t>61</w:t>
      </w:r>
      <w:r w:rsidRPr="00B6036F">
        <w:rPr>
          <w:rFonts w:ascii="ＭＳ 明朝" w:hAnsi="ＭＳ 明朝" w:hint="eastAsia"/>
          <w:szCs w:val="21"/>
        </w:rPr>
        <w:t>条）</w:t>
      </w:r>
    </w:p>
    <w:p w14:paraId="0D79EDDA" w14:textId="5CED0F59" w:rsidR="003714A2" w:rsidRPr="00B6036F" w:rsidRDefault="003714A2" w:rsidP="003714A2">
      <w:pPr>
        <w:spacing w:line="320" w:lineRule="exact"/>
        <w:ind w:left="1205" w:hangingChars="500" w:hanging="1205"/>
        <w:rPr>
          <w:rFonts w:asciiTheme="minorEastAsia" w:hAnsiTheme="minorEastAsia"/>
          <w:szCs w:val="21"/>
        </w:rPr>
      </w:pPr>
      <w:r w:rsidRPr="00B6036F">
        <w:rPr>
          <w:rFonts w:ascii="ＭＳ 明朝" w:hAnsi="ＭＳ 明朝" w:hint="eastAsia"/>
          <w:szCs w:val="21"/>
        </w:rPr>
        <w:t xml:space="preserve">　　　　Ａ　</w:t>
      </w:r>
      <w:r w:rsidR="003261EE" w:rsidRPr="003261EE">
        <w:rPr>
          <w:rFonts w:ascii="ＭＳ 明朝" w:hAnsi="ＭＳ 明朝" w:hint="eastAsia"/>
          <w:szCs w:val="21"/>
        </w:rPr>
        <w:t>個人情報を保有するに当たっては、法令（条例を含</w:t>
      </w:r>
      <w:r w:rsidR="003261EE">
        <w:rPr>
          <w:rFonts w:ascii="ＭＳ 明朝" w:hAnsi="ＭＳ 明朝" w:hint="eastAsia"/>
          <w:szCs w:val="21"/>
        </w:rPr>
        <w:t>みます</w:t>
      </w:r>
      <w:r w:rsidR="003261EE" w:rsidRPr="003261EE">
        <w:rPr>
          <w:rFonts w:ascii="ＭＳ 明朝" w:hAnsi="ＭＳ 明朝" w:hint="eastAsia"/>
          <w:szCs w:val="21"/>
        </w:rPr>
        <w:t>。）の定める所掌事務又は業務を遂行するため必要な場合に限り、かつ、その利用目的をできる限り特定しなければな</w:t>
      </w:r>
      <w:r w:rsidR="003261EE">
        <w:rPr>
          <w:rFonts w:ascii="ＭＳ 明朝" w:hAnsi="ＭＳ 明朝" w:hint="eastAsia"/>
          <w:szCs w:val="21"/>
        </w:rPr>
        <w:t>りません</w:t>
      </w:r>
      <w:r w:rsidR="003261EE" w:rsidRPr="003261EE">
        <w:rPr>
          <w:rFonts w:ascii="ＭＳ 明朝" w:hAnsi="ＭＳ 明朝" w:hint="eastAsia"/>
          <w:szCs w:val="21"/>
        </w:rPr>
        <w:t>。</w:t>
      </w:r>
    </w:p>
    <w:p w14:paraId="19A68E4D" w14:textId="0D72B190" w:rsidR="003714A2" w:rsidRPr="00B6036F" w:rsidRDefault="003714A2" w:rsidP="003714A2">
      <w:pPr>
        <w:spacing w:line="320" w:lineRule="exact"/>
        <w:ind w:left="1205" w:hangingChars="500" w:hanging="1205"/>
        <w:rPr>
          <w:rFonts w:asciiTheme="minorEastAsia" w:hAnsiTheme="minorEastAsia"/>
          <w:szCs w:val="21"/>
        </w:rPr>
      </w:pPr>
      <w:r w:rsidRPr="00B6036F">
        <w:rPr>
          <w:rFonts w:asciiTheme="minorEastAsia" w:hAnsiTheme="minorEastAsia" w:hint="eastAsia"/>
          <w:szCs w:val="21"/>
        </w:rPr>
        <w:t xml:space="preserve">　　　　Ｂ　</w:t>
      </w:r>
      <w:r w:rsidR="003261EE">
        <w:rPr>
          <w:rFonts w:asciiTheme="minorEastAsia" w:hAnsiTheme="minorEastAsia" w:hint="eastAsia"/>
          <w:szCs w:val="21"/>
        </w:rPr>
        <w:t>上記Ａ</w:t>
      </w:r>
      <w:r w:rsidR="003261EE" w:rsidRPr="003261EE">
        <w:rPr>
          <w:rFonts w:asciiTheme="minorEastAsia" w:hAnsiTheme="minorEastAsia" w:hint="eastAsia"/>
          <w:szCs w:val="21"/>
        </w:rPr>
        <w:t>により特定された利用目的の達成に必要な範囲を超えて、個人情報を保有しては</w:t>
      </w:r>
      <w:r w:rsidR="003261EE">
        <w:rPr>
          <w:rFonts w:asciiTheme="minorEastAsia" w:hAnsiTheme="minorEastAsia" w:hint="eastAsia"/>
          <w:szCs w:val="21"/>
        </w:rPr>
        <w:t>なりません</w:t>
      </w:r>
      <w:r w:rsidR="003261EE" w:rsidRPr="003261EE">
        <w:rPr>
          <w:rFonts w:asciiTheme="minorEastAsia" w:hAnsiTheme="minorEastAsia" w:hint="eastAsia"/>
          <w:szCs w:val="21"/>
        </w:rPr>
        <w:t>。</w:t>
      </w:r>
    </w:p>
    <w:p w14:paraId="25ADEC1A" w14:textId="041287D4" w:rsidR="003714A2" w:rsidRPr="00B6036F" w:rsidRDefault="003714A2" w:rsidP="008175C3">
      <w:pPr>
        <w:spacing w:line="320" w:lineRule="exact"/>
        <w:ind w:left="1205" w:hangingChars="500" w:hanging="1205"/>
        <w:rPr>
          <w:rFonts w:asciiTheme="minorEastAsia" w:hAnsiTheme="minorEastAsia"/>
          <w:szCs w:val="21"/>
        </w:rPr>
      </w:pPr>
      <w:r w:rsidRPr="00B6036F">
        <w:rPr>
          <w:rFonts w:asciiTheme="minorEastAsia" w:hAnsiTheme="minorEastAsia" w:hint="eastAsia"/>
          <w:szCs w:val="21"/>
        </w:rPr>
        <w:t xml:space="preserve">　　　　Ｃ　</w:t>
      </w:r>
      <w:r w:rsidR="00576AA9" w:rsidRPr="00576AA9">
        <w:rPr>
          <w:rFonts w:asciiTheme="minorEastAsia" w:hAnsiTheme="minorEastAsia" w:hint="eastAsia"/>
          <w:szCs w:val="21"/>
        </w:rPr>
        <w:t>利用目的を変更する場合には、変更前の利用目的と相当の関連性を有すると合理的に認められる範囲を超えて行ってはな</w:t>
      </w:r>
      <w:r w:rsidR="00576AA9">
        <w:rPr>
          <w:rFonts w:asciiTheme="minorEastAsia" w:hAnsiTheme="minorEastAsia" w:hint="eastAsia"/>
          <w:szCs w:val="21"/>
        </w:rPr>
        <w:t>りません。</w:t>
      </w:r>
    </w:p>
    <w:p w14:paraId="1C4769E7" w14:textId="4EB3C077"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(ｲ)　</w:t>
      </w:r>
      <w:r w:rsidR="00576AA9">
        <w:rPr>
          <w:rFonts w:asciiTheme="minorEastAsia" w:hAnsiTheme="minorEastAsia" w:hint="eastAsia"/>
          <w:szCs w:val="21"/>
        </w:rPr>
        <w:t>利用</w:t>
      </w:r>
      <w:r w:rsidRPr="00B6036F">
        <w:rPr>
          <w:rFonts w:asciiTheme="minorEastAsia" w:hAnsiTheme="minorEastAsia" w:hint="eastAsia"/>
          <w:szCs w:val="21"/>
        </w:rPr>
        <w:t>目的の明示（</w:t>
      </w:r>
      <w:r w:rsidR="00576AA9">
        <w:rPr>
          <w:rFonts w:asciiTheme="minorEastAsia" w:hAnsiTheme="minorEastAsia" w:hint="eastAsia"/>
          <w:szCs w:val="21"/>
        </w:rPr>
        <w:t>法</w:t>
      </w:r>
      <w:r w:rsidRPr="00B6036F">
        <w:rPr>
          <w:rFonts w:asciiTheme="minorEastAsia" w:hAnsiTheme="minorEastAsia" w:hint="eastAsia"/>
          <w:szCs w:val="21"/>
        </w:rPr>
        <w:t>第</w:t>
      </w:r>
      <w:r w:rsidR="00576AA9">
        <w:rPr>
          <w:rFonts w:asciiTheme="minorEastAsia" w:hAnsiTheme="minorEastAsia" w:hint="eastAsia"/>
          <w:szCs w:val="21"/>
        </w:rPr>
        <w:t>62</w:t>
      </w:r>
      <w:r w:rsidRPr="00B6036F">
        <w:rPr>
          <w:rFonts w:asciiTheme="minorEastAsia" w:hAnsiTheme="minorEastAsia" w:hint="eastAsia"/>
          <w:szCs w:val="21"/>
        </w:rPr>
        <w:t>条）</w:t>
      </w:r>
    </w:p>
    <w:p w14:paraId="7AB68F31" w14:textId="4604D533" w:rsidR="003714A2" w:rsidRPr="00B6036F"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本人から直接書面（電磁的記録を含みます｡）に記録された当該本人の個人情報を</w:t>
      </w:r>
      <w:r w:rsidR="000E7257">
        <w:rPr>
          <w:rFonts w:ascii="ＭＳ 明朝" w:hAnsi="ＭＳ 明朝" w:hint="eastAsia"/>
          <w:szCs w:val="21"/>
        </w:rPr>
        <w:t>取得</w:t>
      </w:r>
      <w:r w:rsidRPr="00B6036F">
        <w:rPr>
          <w:rFonts w:ascii="ＭＳ 明朝" w:hAnsi="ＭＳ 明朝" w:hint="eastAsia"/>
          <w:szCs w:val="21"/>
        </w:rPr>
        <w:t>するときは、原則として、あらかじめ</w:t>
      </w:r>
      <w:r w:rsidR="000E7257">
        <w:rPr>
          <w:rFonts w:ascii="ＭＳ 明朝" w:hAnsi="ＭＳ 明朝" w:hint="eastAsia"/>
          <w:szCs w:val="21"/>
        </w:rPr>
        <w:t>、</w:t>
      </w:r>
      <w:r w:rsidRPr="00B6036F">
        <w:rPr>
          <w:rFonts w:ascii="ＭＳ 明朝" w:hAnsi="ＭＳ 明朝" w:hint="eastAsia"/>
          <w:szCs w:val="21"/>
        </w:rPr>
        <w:t>本人に対し、</w:t>
      </w:r>
      <w:r w:rsidR="000E7257">
        <w:rPr>
          <w:rFonts w:ascii="ＭＳ 明朝" w:hAnsi="ＭＳ 明朝" w:hint="eastAsia"/>
          <w:szCs w:val="21"/>
        </w:rPr>
        <w:t>その利用</w:t>
      </w:r>
      <w:r w:rsidRPr="00B6036F">
        <w:rPr>
          <w:rFonts w:ascii="ＭＳ 明朝" w:hAnsi="ＭＳ 明朝" w:hint="eastAsia"/>
          <w:szCs w:val="21"/>
        </w:rPr>
        <w:t>目的を明示しなければなりません。</w:t>
      </w:r>
    </w:p>
    <w:p w14:paraId="34648EBF" w14:textId="6E2DBD36" w:rsidR="003714A2" w:rsidRPr="00B6036F" w:rsidRDefault="003714A2" w:rsidP="003714A2">
      <w:pPr>
        <w:spacing w:line="320" w:lineRule="exact"/>
        <w:rPr>
          <w:rFonts w:asciiTheme="minorEastAsia" w:hAnsiTheme="minorEastAsia"/>
          <w:szCs w:val="21"/>
        </w:rPr>
      </w:pPr>
      <w:r w:rsidRPr="00B66834">
        <w:rPr>
          <w:rFonts w:ascii="ＭＳ 明朝" w:eastAsia="ＭＳ 明朝" w:hAnsi="ＭＳ 明朝" w:hint="eastAsia"/>
          <w:szCs w:val="21"/>
        </w:rPr>
        <w:t xml:space="preserve">　　 (</w:t>
      </w:r>
      <w:r w:rsidR="00290E83">
        <w:rPr>
          <w:rFonts w:ascii="ＭＳ 明朝" w:eastAsia="ＭＳ 明朝" w:hAnsi="ＭＳ 明朝" w:hint="eastAsia"/>
          <w:szCs w:val="21"/>
        </w:rPr>
        <w:t>ｳ</w:t>
      </w:r>
      <w:r w:rsidRPr="00B66834">
        <w:rPr>
          <w:rFonts w:ascii="ＭＳ 明朝" w:eastAsia="ＭＳ 明朝" w:hAnsi="ＭＳ 明朝" w:hint="eastAsia"/>
          <w:szCs w:val="21"/>
        </w:rPr>
        <w:t>)</w:t>
      </w:r>
      <w:r w:rsidRPr="00B6036F">
        <w:rPr>
          <w:rFonts w:asciiTheme="minorEastAsia" w:hAnsiTheme="minorEastAsia" w:hint="eastAsia"/>
          <w:szCs w:val="21"/>
        </w:rPr>
        <w:t xml:space="preserve">　</w:t>
      </w:r>
      <w:r w:rsidR="007B180F">
        <w:rPr>
          <w:rFonts w:asciiTheme="minorEastAsia" w:hAnsiTheme="minorEastAsia" w:hint="eastAsia"/>
          <w:szCs w:val="21"/>
        </w:rPr>
        <w:t>不適正な利用の禁止</w:t>
      </w:r>
      <w:r w:rsidRPr="00B6036F">
        <w:rPr>
          <w:rFonts w:asciiTheme="minorEastAsia" w:hAnsiTheme="minorEastAsia" w:hint="eastAsia"/>
          <w:szCs w:val="21"/>
        </w:rPr>
        <w:t>（</w:t>
      </w:r>
      <w:r w:rsidR="007B180F">
        <w:rPr>
          <w:rFonts w:asciiTheme="minorEastAsia" w:hAnsiTheme="minorEastAsia" w:hint="eastAsia"/>
          <w:szCs w:val="21"/>
        </w:rPr>
        <w:t>法</w:t>
      </w:r>
      <w:r w:rsidRPr="00B6036F">
        <w:rPr>
          <w:rFonts w:asciiTheme="minorEastAsia" w:hAnsiTheme="minorEastAsia" w:hint="eastAsia"/>
          <w:szCs w:val="21"/>
        </w:rPr>
        <w:t>第</w:t>
      </w:r>
      <w:r w:rsidR="007B180F">
        <w:rPr>
          <w:rFonts w:asciiTheme="minorEastAsia" w:hAnsiTheme="minorEastAsia" w:hint="eastAsia"/>
          <w:szCs w:val="21"/>
        </w:rPr>
        <w:t>63</w:t>
      </w:r>
      <w:r w:rsidRPr="00B6036F">
        <w:rPr>
          <w:rFonts w:asciiTheme="minorEastAsia" w:hAnsiTheme="minorEastAsia" w:hint="eastAsia"/>
          <w:szCs w:val="21"/>
        </w:rPr>
        <w:t>条）</w:t>
      </w:r>
    </w:p>
    <w:p w14:paraId="10C4F29B" w14:textId="592E5297" w:rsidR="003714A2" w:rsidRPr="00B6036F"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007B180F" w:rsidRPr="007B180F">
        <w:rPr>
          <w:rFonts w:asciiTheme="minorEastAsia" w:hAnsiTheme="minorEastAsia" w:hint="eastAsia"/>
          <w:szCs w:val="21"/>
        </w:rPr>
        <w:t>違法又は不当な行為を助長し、又は誘発するおそれがある方法により個人情報を利用してはな</w:t>
      </w:r>
      <w:r w:rsidR="007B180F">
        <w:rPr>
          <w:rFonts w:asciiTheme="minorEastAsia" w:hAnsiTheme="minorEastAsia" w:hint="eastAsia"/>
          <w:szCs w:val="21"/>
        </w:rPr>
        <w:t>りません</w:t>
      </w:r>
      <w:r w:rsidR="00936413">
        <w:rPr>
          <w:rFonts w:asciiTheme="minorEastAsia" w:hAnsiTheme="minorEastAsia" w:hint="eastAsia"/>
          <w:szCs w:val="21"/>
        </w:rPr>
        <w:t>。</w:t>
      </w:r>
    </w:p>
    <w:p w14:paraId="5AFBB4AD" w14:textId="21C831BA" w:rsidR="007B180F" w:rsidRDefault="007B180F" w:rsidP="003714A2">
      <w:pPr>
        <w:spacing w:line="320" w:lineRule="exact"/>
        <w:ind w:left="964" w:hangingChars="400" w:hanging="964"/>
        <w:rPr>
          <w:rFonts w:ascii="ＭＳ 明朝" w:eastAsia="ＭＳ 明朝" w:hAnsi="ＭＳ 明朝"/>
          <w:szCs w:val="21"/>
        </w:rPr>
      </w:pPr>
      <w:r>
        <w:rPr>
          <w:rFonts w:ascii="ＭＳ 明朝" w:eastAsia="ＭＳ 明朝" w:hAnsi="ＭＳ 明朝" w:hint="eastAsia"/>
          <w:szCs w:val="21"/>
        </w:rPr>
        <w:t xml:space="preserve">　　 (ｴ)　適正な取得（法第64条）</w:t>
      </w:r>
    </w:p>
    <w:p w14:paraId="5BF4F133" w14:textId="2E86EF6C" w:rsidR="007B180F" w:rsidRPr="007B180F" w:rsidRDefault="007B180F" w:rsidP="003714A2">
      <w:pPr>
        <w:spacing w:line="320" w:lineRule="exact"/>
        <w:ind w:left="964" w:hangingChars="400" w:hanging="964"/>
        <w:rPr>
          <w:rFonts w:ascii="ＭＳ 明朝" w:eastAsia="ＭＳ 明朝" w:hAnsi="ＭＳ 明朝"/>
          <w:szCs w:val="21"/>
        </w:rPr>
      </w:pPr>
      <w:r>
        <w:rPr>
          <w:rFonts w:ascii="ＭＳ 明朝" w:eastAsia="ＭＳ 明朝" w:hAnsi="ＭＳ 明朝" w:hint="eastAsia"/>
          <w:szCs w:val="21"/>
        </w:rPr>
        <w:t xml:space="preserve">　　　　　</w:t>
      </w:r>
      <w:r w:rsidRPr="007B180F">
        <w:rPr>
          <w:rFonts w:ascii="ＭＳ 明朝" w:eastAsia="ＭＳ 明朝" w:hAnsi="ＭＳ 明朝" w:hint="eastAsia"/>
          <w:szCs w:val="21"/>
        </w:rPr>
        <w:t>偽りその他不正の手段により個人情報を取得してはな</w:t>
      </w:r>
      <w:r>
        <w:rPr>
          <w:rFonts w:ascii="ＭＳ 明朝" w:eastAsia="ＭＳ 明朝" w:hAnsi="ＭＳ 明朝" w:hint="eastAsia"/>
          <w:szCs w:val="21"/>
        </w:rPr>
        <w:t>りません。</w:t>
      </w:r>
    </w:p>
    <w:p w14:paraId="76DA2A59" w14:textId="5299829B" w:rsidR="003714A2" w:rsidRPr="00B66834" w:rsidRDefault="003714A2" w:rsidP="003714A2">
      <w:pPr>
        <w:spacing w:line="320" w:lineRule="exact"/>
        <w:ind w:left="964" w:hangingChars="400" w:hanging="964"/>
        <w:rPr>
          <w:rFonts w:ascii="ＭＳ 明朝" w:eastAsia="ＭＳ 明朝" w:hAnsi="ＭＳ 明朝"/>
          <w:szCs w:val="21"/>
        </w:rPr>
      </w:pPr>
      <w:r w:rsidRPr="00B66834">
        <w:rPr>
          <w:rFonts w:ascii="ＭＳ 明朝" w:eastAsia="ＭＳ 明朝" w:hAnsi="ＭＳ 明朝" w:hint="eastAsia"/>
          <w:szCs w:val="21"/>
        </w:rPr>
        <w:t xml:space="preserve">　　 (</w:t>
      </w:r>
      <w:r w:rsidR="007B180F">
        <w:rPr>
          <w:rFonts w:ascii="ＭＳ 明朝" w:eastAsia="ＭＳ 明朝" w:hAnsi="ＭＳ 明朝" w:hint="eastAsia"/>
          <w:szCs w:val="21"/>
        </w:rPr>
        <w:t>ｵ</w:t>
      </w:r>
      <w:r w:rsidRPr="00B66834">
        <w:rPr>
          <w:rFonts w:ascii="ＭＳ 明朝" w:eastAsia="ＭＳ 明朝" w:hAnsi="ＭＳ 明朝" w:hint="eastAsia"/>
          <w:szCs w:val="21"/>
        </w:rPr>
        <w:t xml:space="preserve">)　</w:t>
      </w:r>
      <w:r w:rsidR="007B180F">
        <w:rPr>
          <w:rFonts w:ascii="ＭＳ 明朝" w:eastAsia="ＭＳ 明朝" w:hAnsi="ＭＳ 明朝" w:hint="eastAsia"/>
          <w:szCs w:val="21"/>
        </w:rPr>
        <w:t>正確性の確保</w:t>
      </w:r>
      <w:r w:rsidRPr="00B66834">
        <w:rPr>
          <w:rFonts w:ascii="ＭＳ 明朝" w:eastAsia="ＭＳ 明朝" w:hAnsi="ＭＳ 明朝" w:hint="eastAsia"/>
          <w:szCs w:val="21"/>
        </w:rPr>
        <w:t>（</w:t>
      </w:r>
      <w:r w:rsidR="007B180F">
        <w:rPr>
          <w:rFonts w:ascii="ＭＳ 明朝" w:eastAsia="ＭＳ 明朝" w:hAnsi="ＭＳ 明朝" w:hint="eastAsia"/>
          <w:szCs w:val="21"/>
        </w:rPr>
        <w:t>法</w:t>
      </w:r>
      <w:r w:rsidRPr="00B66834">
        <w:rPr>
          <w:rFonts w:ascii="ＭＳ 明朝" w:eastAsia="ＭＳ 明朝" w:hAnsi="ＭＳ 明朝" w:hint="eastAsia"/>
          <w:szCs w:val="21"/>
        </w:rPr>
        <w:t>第</w:t>
      </w:r>
      <w:r w:rsidR="007B180F">
        <w:rPr>
          <w:rFonts w:ascii="ＭＳ 明朝" w:eastAsia="ＭＳ 明朝" w:hAnsi="ＭＳ 明朝" w:hint="eastAsia"/>
          <w:szCs w:val="21"/>
        </w:rPr>
        <w:t>65</w:t>
      </w:r>
      <w:r w:rsidRPr="00B66834">
        <w:rPr>
          <w:rFonts w:ascii="ＭＳ 明朝" w:eastAsia="ＭＳ 明朝" w:hAnsi="ＭＳ 明朝" w:hint="eastAsia"/>
          <w:szCs w:val="21"/>
        </w:rPr>
        <w:t>条）</w:t>
      </w:r>
    </w:p>
    <w:p w14:paraId="2A97940A" w14:textId="663455F0" w:rsidR="003714A2" w:rsidRPr="00B66834" w:rsidRDefault="003714A2" w:rsidP="003714A2">
      <w:pPr>
        <w:spacing w:line="320" w:lineRule="exact"/>
        <w:ind w:left="964" w:hangingChars="400" w:hanging="964"/>
        <w:rPr>
          <w:rFonts w:ascii="ＭＳ 明朝" w:eastAsia="ＭＳ 明朝" w:hAnsi="ＭＳ 明朝"/>
          <w:szCs w:val="21"/>
        </w:rPr>
      </w:pPr>
      <w:r w:rsidRPr="00B66834">
        <w:rPr>
          <w:rFonts w:ascii="ＭＳ 明朝" w:eastAsia="ＭＳ 明朝" w:hAnsi="ＭＳ 明朝" w:hint="eastAsia"/>
          <w:szCs w:val="21"/>
        </w:rPr>
        <w:t xml:space="preserve">　　　　　</w:t>
      </w:r>
      <w:r w:rsidR="007B180F" w:rsidRPr="007B180F">
        <w:rPr>
          <w:rFonts w:ascii="ＭＳ 明朝" w:eastAsia="ＭＳ 明朝" w:hAnsi="ＭＳ 明朝" w:hint="eastAsia"/>
          <w:szCs w:val="21"/>
        </w:rPr>
        <w:t>利用目的の達成に必要な範囲内で、保有個人情報が過去又は現在の事実と合致するよう努めなければな</w:t>
      </w:r>
      <w:r w:rsidR="007B180F">
        <w:rPr>
          <w:rFonts w:ascii="ＭＳ 明朝" w:eastAsia="ＭＳ 明朝" w:hAnsi="ＭＳ 明朝" w:hint="eastAsia"/>
          <w:szCs w:val="21"/>
        </w:rPr>
        <w:t>りません。</w:t>
      </w:r>
    </w:p>
    <w:p w14:paraId="14171947" w14:textId="791BDC98" w:rsidR="003714A2" w:rsidRPr="00B6036F" w:rsidRDefault="003714A2" w:rsidP="003714A2">
      <w:pPr>
        <w:spacing w:line="320" w:lineRule="exact"/>
        <w:ind w:left="964" w:hangingChars="400" w:hanging="964"/>
        <w:rPr>
          <w:rFonts w:asciiTheme="minorEastAsia" w:hAnsiTheme="minorEastAsia"/>
          <w:szCs w:val="21"/>
        </w:rPr>
      </w:pPr>
      <w:r w:rsidRPr="00B66834">
        <w:rPr>
          <w:rFonts w:ascii="ＭＳ 明朝" w:eastAsia="ＭＳ 明朝" w:hAnsi="ＭＳ 明朝" w:hint="eastAsia"/>
          <w:szCs w:val="21"/>
        </w:rPr>
        <w:t xml:space="preserve">　　 (</w:t>
      </w:r>
      <w:r w:rsidR="007B180F">
        <w:rPr>
          <w:rFonts w:ascii="ＭＳ 明朝" w:eastAsia="ＭＳ 明朝" w:hAnsi="ＭＳ 明朝" w:hint="eastAsia"/>
          <w:szCs w:val="21"/>
        </w:rPr>
        <w:t>ｶ</w:t>
      </w:r>
      <w:r w:rsidRPr="00B6036F">
        <w:rPr>
          <w:rFonts w:asciiTheme="minorEastAsia" w:hAnsiTheme="minorEastAsia" w:hint="eastAsia"/>
          <w:szCs w:val="21"/>
        </w:rPr>
        <w:t xml:space="preserve">)　</w:t>
      </w:r>
      <w:r w:rsidR="007B180F">
        <w:rPr>
          <w:rFonts w:asciiTheme="minorEastAsia" w:hAnsiTheme="minorEastAsia" w:hint="eastAsia"/>
          <w:szCs w:val="21"/>
        </w:rPr>
        <w:t>安全管理措置</w:t>
      </w:r>
      <w:r w:rsidRPr="00B6036F">
        <w:rPr>
          <w:rFonts w:asciiTheme="minorEastAsia" w:hAnsiTheme="minorEastAsia" w:hint="eastAsia"/>
          <w:szCs w:val="21"/>
        </w:rPr>
        <w:t>（</w:t>
      </w:r>
      <w:r w:rsidR="007B180F">
        <w:rPr>
          <w:rFonts w:asciiTheme="minorEastAsia" w:hAnsiTheme="minorEastAsia" w:hint="eastAsia"/>
          <w:szCs w:val="21"/>
        </w:rPr>
        <w:t>法第66条</w:t>
      </w:r>
      <w:r w:rsidRPr="00B6036F">
        <w:rPr>
          <w:rFonts w:asciiTheme="minorEastAsia" w:hAnsiTheme="minorEastAsia" w:hint="eastAsia"/>
          <w:szCs w:val="21"/>
        </w:rPr>
        <w:t>）</w:t>
      </w:r>
    </w:p>
    <w:p w14:paraId="375D2CF2" w14:textId="5072AAB2" w:rsidR="00FF2638" w:rsidRDefault="003714A2" w:rsidP="003714A2">
      <w:pPr>
        <w:spacing w:line="320" w:lineRule="exact"/>
        <w:ind w:left="964" w:hangingChars="400" w:hanging="964"/>
        <w:rPr>
          <w:rFonts w:asciiTheme="minorEastAsia" w:hAnsiTheme="minorEastAsia"/>
          <w:szCs w:val="21"/>
        </w:rPr>
      </w:pPr>
      <w:r w:rsidRPr="00B6036F">
        <w:rPr>
          <w:rFonts w:asciiTheme="minorEastAsia" w:hAnsiTheme="minorEastAsia" w:hint="eastAsia"/>
          <w:szCs w:val="21"/>
        </w:rPr>
        <w:t xml:space="preserve">　　　　　</w:t>
      </w:r>
      <w:r w:rsidR="00D264D3" w:rsidRPr="00D264D3">
        <w:rPr>
          <w:rFonts w:asciiTheme="minorEastAsia" w:hAnsiTheme="minorEastAsia" w:hint="eastAsia"/>
          <w:szCs w:val="21"/>
        </w:rPr>
        <w:t>保有個人情報の漏えい、滅失又は毀損の防止その他の保有個人情報の安全管理のために必要かつ適切な措置を講じなければな</w:t>
      </w:r>
      <w:r w:rsidR="00D264D3">
        <w:rPr>
          <w:rFonts w:asciiTheme="minorEastAsia" w:hAnsiTheme="minorEastAsia" w:hint="eastAsia"/>
          <w:szCs w:val="21"/>
        </w:rPr>
        <w:t>りません。</w:t>
      </w:r>
      <w:r w:rsidR="00FF2638">
        <w:rPr>
          <w:rFonts w:asciiTheme="minorEastAsia" w:hAnsiTheme="minorEastAsia" w:hint="eastAsia"/>
          <w:szCs w:val="21"/>
        </w:rPr>
        <w:t>なお、この義務は、実施機関から個人情報の取扱いの委託を受けた者が当該委託を受けた業務を行う場合や指定管理者が公の施設の管理の業務を行う場合等にも負うことになります。</w:t>
      </w:r>
    </w:p>
    <w:p w14:paraId="51262BC8" w14:textId="09346F3E" w:rsidR="00962C10" w:rsidRDefault="00962C10" w:rsidP="00962C10">
      <w:pPr>
        <w:spacing w:line="320" w:lineRule="exact"/>
        <w:ind w:left="964" w:hangingChars="400" w:hanging="964"/>
        <w:rPr>
          <w:rFonts w:ascii="ＭＳ 明朝" w:eastAsia="ＭＳ 明朝" w:hAnsi="ＭＳ 明朝"/>
          <w:szCs w:val="21"/>
        </w:rPr>
      </w:pPr>
      <w:r>
        <w:rPr>
          <w:rFonts w:ascii="ＭＳ 明朝" w:eastAsia="ＭＳ 明朝" w:hAnsi="ＭＳ 明朝" w:hint="eastAsia"/>
          <w:szCs w:val="21"/>
        </w:rPr>
        <w:t xml:space="preserve">　　 (ｷ)　利用及び提供の制限（法第69条）</w:t>
      </w:r>
    </w:p>
    <w:p w14:paraId="2F018819" w14:textId="7EBCBA87" w:rsidR="00962C10" w:rsidRPr="00962C10" w:rsidRDefault="00962C10" w:rsidP="00962C10">
      <w:pPr>
        <w:spacing w:line="320" w:lineRule="exact"/>
        <w:ind w:left="964" w:hangingChars="400" w:hanging="964"/>
        <w:rPr>
          <w:rFonts w:ascii="ＭＳ 明朝" w:eastAsia="ＭＳ 明朝" w:hAnsi="ＭＳ 明朝"/>
          <w:szCs w:val="21"/>
        </w:rPr>
      </w:pPr>
      <w:r w:rsidRPr="008175C3">
        <w:rPr>
          <w:rFonts w:asciiTheme="minorEastAsia" w:hAnsiTheme="minorEastAsia" w:hint="eastAsia"/>
          <w:szCs w:val="21"/>
        </w:rPr>
        <w:t xml:space="preserve">　　　　　法令に基づく場合を除き、次に掲げる場合を除き、利用目的以外の目的のため</w:t>
      </w:r>
      <w:r w:rsidRPr="008175C3">
        <w:rPr>
          <w:rFonts w:asciiTheme="minorEastAsia" w:hAnsiTheme="minorEastAsia" w:hint="eastAsia"/>
          <w:szCs w:val="21"/>
        </w:rPr>
        <w:lastRenderedPageBreak/>
        <w:t>に保有個人情報を自ら利用し、又は提供してはな</w:t>
      </w:r>
      <w:r>
        <w:rPr>
          <w:rFonts w:asciiTheme="minorEastAsia" w:hAnsiTheme="minorEastAsia" w:hint="eastAsia"/>
          <w:szCs w:val="21"/>
        </w:rPr>
        <w:t>りません。ただし、次に掲げる場合であっても、</w:t>
      </w:r>
      <w:r w:rsidRPr="00962C10">
        <w:rPr>
          <w:rFonts w:ascii="ＭＳ 明朝" w:eastAsia="ＭＳ 明朝" w:hAnsi="ＭＳ 明朝" w:hint="eastAsia"/>
          <w:szCs w:val="21"/>
        </w:rPr>
        <w:t>保有個人情報を利用目的以外の目的のために自ら利用し、又は提供することによって、本人又は第三者の権利利益を不当に侵害するおそれがあると認められるときは、</w:t>
      </w:r>
      <w:r w:rsidRPr="00BC0994">
        <w:rPr>
          <w:rFonts w:asciiTheme="minorEastAsia" w:hAnsiTheme="minorEastAsia" w:hint="eastAsia"/>
          <w:szCs w:val="21"/>
        </w:rPr>
        <w:t>利用目的以外の目的のために保有個人情報を自ら利用し、又は提供</w:t>
      </w:r>
      <w:r>
        <w:rPr>
          <w:rFonts w:asciiTheme="minorEastAsia" w:hAnsiTheme="minorEastAsia" w:hint="eastAsia"/>
          <w:szCs w:val="21"/>
        </w:rPr>
        <w:t>することはできません。</w:t>
      </w:r>
    </w:p>
    <w:p w14:paraId="0C629479" w14:textId="77777777" w:rsidR="00962C10" w:rsidRDefault="00962C10" w:rsidP="00E4395E">
      <w:pPr>
        <w:spacing w:line="320" w:lineRule="exact"/>
        <w:ind w:firstLineChars="400" w:firstLine="964"/>
        <w:rPr>
          <w:rFonts w:ascii="ＭＳ 明朝" w:hAnsi="ＭＳ 明朝"/>
          <w:szCs w:val="21"/>
        </w:rPr>
      </w:pPr>
      <w:r>
        <w:rPr>
          <w:rFonts w:ascii="ＭＳ 明朝" w:hAnsi="ＭＳ 明朝" w:hint="eastAsia"/>
          <w:szCs w:val="21"/>
        </w:rPr>
        <w:t xml:space="preserve">Ａ　</w:t>
      </w:r>
      <w:r w:rsidRPr="008175C3">
        <w:rPr>
          <w:rFonts w:ascii="ＭＳ 明朝" w:hAnsi="ＭＳ 明朝" w:hint="eastAsia"/>
          <w:szCs w:val="21"/>
        </w:rPr>
        <w:t>本人の同意があるとき、又は本人に提供するとき</w:t>
      </w:r>
    </w:p>
    <w:p w14:paraId="5836D02D" w14:textId="3CEAA08A" w:rsidR="00962C10" w:rsidRDefault="00962C10" w:rsidP="00E4395E">
      <w:pPr>
        <w:spacing w:line="320" w:lineRule="exact"/>
        <w:ind w:leftChars="400" w:left="1205" w:hangingChars="100" w:hanging="241"/>
        <w:rPr>
          <w:rFonts w:ascii="ＭＳ 明朝" w:eastAsia="ＭＳ 明朝" w:hAnsi="ＭＳ 明朝"/>
          <w:szCs w:val="21"/>
        </w:rPr>
      </w:pPr>
      <w:r>
        <w:rPr>
          <w:rFonts w:ascii="ＭＳ 明朝" w:hAnsi="ＭＳ 明朝" w:hint="eastAsia"/>
          <w:szCs w:val="21"/>
        </w:rPr>
        <w:t xml:space="preserve">Ｂ　</w:t>
      </w:r>
      <w:r w:rsidR="00AF7AD1" w:rsidRPr="008175C3">
        <w:rPr>
          <w:rFonts w:hint="eastAsia"/>
          <w:shd w:val="clear" w:color="auto" w:fill="FFFFFF" w:themeFill="background1"/>
        </w:rPr>
        <w:t>行政機関等が</w:t>
      </w:r>
      <w:r w:rsidRPr="008175C3">
        <w:rPr>
          <w:rFonts w:ascii="ＭＳ 明朝" w:hAnsi="ＭＳ 明朝" w:hint="eastAsia"/>
          <w:szCs w:val="21"/>
        </w:rPr>
        <w:t>法令の定める所掌事務又</w:t>
      </w:r>
      <w:r w:rsidRPr="00962C10">
        <w:rPr>
          <w:rFonts w:ascii="ＭＳ 明朝" w:eastAsia="ＭＳ 明朝" w:hAnsi="ＭＳ 明朝" w:hint="eastAsia"/>
          <w:szCs w:val="21"/>
        </w:rPr>
        <w:t>は業務の遂行に必要な限度で保有個人情報を内部で利用する場合であって、当該保有個人情報を利用することについて相当の理由があるとき</w:t>
      </w:r>
    </w:p>
    <w:p w14:paraId="016F4B87" w14:textId="5D7395E5" w:rsidR="00962C10" w:rsidRDefault="00962C10" w:rsidP="00E4395E">
      <w:pPr>
        <w:spacing w:line="320" w:lineRule="exact"/>
        <w:ind w:leftChars="400" w:left="1205" w:hangingChars="100" w:hanging="241"/>
        <w:rPr>
          <w:rFonts w:ascii="ＭＳ 明朝" w:eastAsia="ＭＳ 明朝" w:hAnsi="ＭＳ 明朝"/>
          <w:szCs w:val="21"/>
        </w:rPr>
      </w:pPr>
      <w:r>
        <w:rPr>
          <w:rFonts w:ascii="ＭＳ 明朝" w:hAnsi="ＭＳ 明朝" w:hint="eastAsia"/>
          <w:szCs w:val="21"/>
        </w:rPr>
        <w:t xml:space="preserve">Ｃ　</w:t>
      </w:r>
      <w:r w:rsidRPr="00962C10">
        <w:rPr>
          <w:rFonts w:ascii="ＭＳ 明朝" w:eastAsia="ＭＳ 明朝" w:hAnsi="ＭＳ 明朝" w:hint="eastAsia"/>
          <w:szCs w:val="21"/>
        </w:rPr>
        <w:t>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14:paraId="67570A68" w14:textId="537C6AA8" w:rsidR="00962C10" w:rsidRDefault="00962C10" w:rsidP="008175C3">
      <w:pPr>
        <w:spacing w:line="320" w:lineRule="exact"/>
        <w:ind w:leftChars="400" w:left="1205" w:hangingChars="100" w:hanging="241"/>
        <w:rPr>
          <w:rFonts w:asciiTheme="minorEastAsia" w:hAnsiTheme="minorEastAsia"/>
          <w:szCs w:val="21"/>
        </w:rPr>
      </w:pPr>
      <w:r>
        <w:rPr>
          <w:rFonts w:ascii="ＭＳ 明朝" w:hAnsi="ＭＳ 明朝" w:hint="eastAsia"/>
          <w:szCs w:val="21"/>
        </w:rPr>
        <w:t>Ｄ　Ａ～Ｃ</w:t>
      </w:r>
      <w:r w:rsidRPr="00962C10">
        <w:rPr>
          <w:rFonts w:ascii="ＭＳ 明朝" w:eastAsia="ＭＳ 明朝" w:hAnsi="ＭＳ 明朝" w:hint="eastAsia"/>
          <w:szCs w:val="21"/>
        </w:rPr>
        <w:t>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14:paraId="674AF39A" w14:textId="0A998D17" w:rsidR="00290E83" w:rsidRPr="00B6036F" w:rsidRDefault="00290E83" w:rsidP="008175C3">
      <w:pPr>
        <w:spacing w:line="320" w:lineRule="exact"/>
        <w:rPr>
          <w:rFonts w:ascii="ＭＳ 明朝" w:hAnsi="ＭＳ 明朝"/>
          <w:szCs w:val="21"/>
        </w:rPr>
      </w:pPr>
      <w:r w:rsidRPr="00B6036F">
        <w:rPr>
          <w:rFonts w:ascii="ＭＳ 明朝" w:hAnsi="ＭＳ 明朝" w:hint="eastAsia"/>
          <w:szCs w:val="21"/>
        </w:rPr>
        <w:t xml:space="preserve">　　 (</w:t>
      </w:r>
      <w:r w:rsidR="00AF7AD1" w:rsidRPr="008175C3">
        <w:rPr>
          <w:rFonts w:ascii="ＭＳ 明朝" w:hAnsi="ＭＳ 明朝" w:hint="eastAsia"/>
          <w:szCs w:val="21"/>
        </w:rPr>
        <w:t>ｸ</w:t>
      </w:r>
      <w:r w:rsidRPr="00B6036F">
        <w:rPr>
          <w:rFonts w:ascii="ＭＳ 明朝" w:hAnsi="ＭＳ 明朝" w:hint="eastAsia"/>
          <w:szCs w:val="21"/>
        </w:rPr>
        <w:t>)　事務の届出、目録の閲覧（条例第</w:t>
      </w:r>
      <w:r w:rsidR="00FF2638">
        <w:rPr>
          <w:rFonts w:ascii="ＭＳ 明朝" w:hAnsi="ＭＳ 明朝" w:hint="eastAsia"/>
          <w:szCs w:val="21"/>
        </w:rPr>
        <w:t>３</w:t>
      </w:r>
      <w:r w:rsidRPr="00B6036F">
        <w:rPr>
          <w:rFonts w:ascii="ＭＳ 明朝" w:hAnsi="ＭＳ 明朝" w:hint="eastAsia"/>
          <w:szCs w:val="21"/>
        </w:rPr>
        <w:t>条）</w:t>
      </w:r>
    </w:p>
    <w:p w14:paraId="41703708" w14:textId="3AEDF8F4" w:rsidR="00290E83" w:rsidRDefault="00290E83" w:rsidP="00290E83">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個人情報を取り扱う事務の開始、変更又は廃止に際して、実施機関</w:t>
      </w:r>
      <w:r w:rsidR="00153658">
        <w:rPr>
          <w:rFonts w:ascii="ＭＳ 明朝" w:hAnsi="ＭＳ 明朝" w:hint="eastAsia"/>
          <w:szCs w:val="21"/>
        </w:rPr>
        <w:t>及び大阪市会議長</w:t>
      </w:r>
      <w:r w:rsidRPr="00B6036F">
        <w:rPr>
          <w:rFonts w:ascii="ＭＳ 明朝" w:hAnsi="ＭＳ 明朝" w:hint="eastAsia"/>
          <w:szCs w:val="21"/>
        </w:rPr>
        <w:t>による市長への</w:t>
      </w:r>
      <w:r w:rsidR="00153658">
        <w:rPr>
          <w:rFonts w:ascii="ＭＳ 明朝" w:hAnsi="ＭＳ 明朝" w:hint="eastAsia"/>
          <w:szCs w:val="21"/>
        </w:rPr>
        <w:t>事前の</w:t>
      </w:r>
      <w:r w:rsidRPr="00B6036F">
        <w:rPr>
          <w:rFonts w:ascii="ＭＳ 明朝" w:hAnsi="ＭＳ 明朝" w:hint="eastAsia"/>
          <w:szCs w:val="21"/>
        </w:rPr>
        <w:t>届出を義務付けるとともに、届出事項を記載した目録を作成し、一般の閲覧に供することを定めています。</w:t>
      </w:r>
    </w:p>
    <w:p w14:paraId="5B06FC87" w14:textId="3FC65AEF" w:rsidR="00153658" w:rsidRDefault="00153658" w:rsidP="00290E83">
      <w:pPr>
        <w:spacing w:line="320" w:lineRule="exact"/>
        <w:ind w:left="964" w:hangingChars="400" w:hanging="964"/>
        <w:rPr>
          <w:rFonts w:ascii="ＭＳ 明朝" w:hAnsi="ＭＳ 明朝"/>
          <w:szCs w:val="21"/>
        </w:rPr>
      </w:pPr>
      <w:r>
        <w:rPr>
          <w:rFonts w:ascii="ＭＳ 明朝" w:hAnsi="ＭＳ 明朝" w:hint="eastAsia"/>
          <w:szCs w:val="21"/>
        </w:rPr>
        <w:t xml:space="preserve">　　 (</w:t>
      </w:r>
      <w:r w:rsidR="00AF7AD1" w:rsidRPr="008175C3">
        <w:rPr>
          <w:rFonts w:ascii="ＭＳ 明朝" w:hAnsi="ＭＳ 明朝" w:hint="eastAsia"/>
          <w:szCs w:val="21"/>
        </w:rPr>
        <w:t>ｹ</w:t>
      </w:r>
      <w:r w:rsidRPr="008175C3">
        <w:rPr>
          <w:rFonts w:ascii="ＭＳ 明朝" w:hAnsi="ＭＳ 明朝" w:hint="eastAsia"/>
          <w:szCs w:val="21"/>
        </w:rPr>
        <w:t>)</w:t>
      </w:r>
      <w:r>
        <w:rPr>
          <w:rFonts w:ascii="ＭＳ 明朝" w:hAnsi="ＭＳ 明朝" w:hint="eastAsia"/>
          <w:szCs w:val="21"/>
        </w:rPr>
        <w:t xml:space="preserve">　</w:t>
      </w:r>
      <w:r w:rsidRPr="00153658">
        <w:rPr>
          <w:rFonts w:ascii="ＭＳ 明朝" w:hAnsi="ＭＳ 明朝"/>
          <w:szCs w:val="21"/>
        </w:rPr>
        <w:t>個人情報</w:t>
      </w:r>
      <w:r w:rsidRPr="008175C3">
        <w:rPr>
          <w:rFonts w:ascii="ＭＳ 明朝" w:hAnsi="ＭＳ 明朝"/>
          <w:szCs w:val="21"/>
        </w:rPr>
        <w:t>ファイル</w:t>
      </w:r>
      <w:r w:rsidRPr="00153658">
        <w:rPr>
          <w:rFonts w:ascii="ＭＳ 明朝" w:hAnsi="ＭＳ 明朝"/>
          <w:szCs w:val="21"/>
        </w:rPr>
        <w:t>の保有等に関する事前通知</w:t>
      </w:r>
      <w:r>
        <w:rPr>
          <w:rFonts w:ascii="ＭＳ 明朝" w:hAnsi="ＭＳ 明朝" w:hint="eastAsia"/>
          <w:szCs w:val="21"/>
        </w:rPr>
        <w:t>（条例第４条、第５条）</w:t>
      </w:r>
    </w:p>
    <w:p w14:paraId="6A60FD5A" w14:textId="2754B8C7" w:rsidR="00AD35FB" w:rsidRDefault="00153658" w:rsidP="00290E83">
      <w:pPr>
        <w:spacing w:line="320" w:lineRule="exact"/>
        <w:ind w:left="964" w:hangingChars="400" w:hanging="964"/>
        <w:rPr>
          <w:rFonts w:ascii="ＭＳ 明朝" w:hAnsi="ＭＳ 明朝"/>
          <w:szCs w:val="21"/>
        </w:rPr>
      </w:pPr>
      <w:r>
        <w:rPr>
          <w:rFonts w:ascii="ＭＳ 明朝" w:hAnsi="ＭＳ 明朝" w:hint="eastAsia"/>
          <w:szCs w:val="21"/>
        </w:rPr>
        <w:t xml:space="preserve">　　　　　</w:t>
      </w:r>
      <w:r w:rsidRPr="00B6036F">
        <w:rPr>
          <w:rFonts w:ascii="ＭＳ 明朝" w:hAnsi="ＭＳ 明朝" w:hint="eastAsia"/>
          <w:szCs w:val="21"/>
        </w:rPr>
        <w:t>実施機関</w:t>
      </w:r>
      <w:r>
        <w:rPr>
          <w:rFonts w:ascii="ＭＳ 明朝" w:hAnsi="ＭＳ 明朝" w:hint="eastAsia"/>
          <w:szCs w:val="21"/>
        </w:rPr>
        <w:t>が</w:t>
      </w:r>
      <w:r w:rsidRPr="00153658">
        <w:rPr>
          <w:rFonts w:ascii="ＭＳ 明朝" w:hAnsi="ＭＳ 明朝"/>
          <w:szCs w:val="21"/>
        </w:rPr>
        <w:t>個人情報ファイルを保有しようとするとき</w:t>
      </w:r>
      <w:r w:rsidR="00FA708A">
        <w:rPr>
          <w:rFonts w:ascii="ＭＳ 明朝" w:hAnsi="ＭＳ 明朝" w:hint="eastAsia"/>
          <w:szCs w:val="21"/>
        </w:rPr>
        <w:t>（</w:t>
      </w:r>
      <w:r w:rsidR="001650F2" w:rsidRPr="001650F2">
        <w:rPr>
          <w:rFonts w:ascii="ＭＳ 明朝" w:hAnsi="ＭＳ 明朝"/>
          <w:szCs w:val="21"/>
        </w:rPr>
        <w:t>通知した事項を変更しようとするときも</w:t>
      </w:r>
      <w:r w:rsidR="001650F2">
        <w:rPr>
          <w:rFonts w:ascii="ＭＳ 明朝" w:hAnsi="ＭＳ 明朝" w:hint="eastAsia"/>
          <w:szCs w:val="21"/>
        </w:rPr>
        <w:t>同じ</w:t>
      </w:r>
      <w:r w:rsidR="00936413">
        <w:rPr>
          <w:rFonts w:ascii="ＭＳ 明朝" w:hAnsi="ＭＳ 明朝" w:hint="eastAsia"/>
          <w:szCs w:val="21"/>
        </w:rPr>
        <w:t>です。</w:t>
      </w:r>
      <w:r w:rsidR="00FA708A">
        <w:rPr>
          <w:rFonts w:ascii="ＭＳ 明朝" w:hAnsi="ＭＳ 明朝" w:hint="eastAsia"/>
          <w:szCs w:val="21"/>
        </w:rPr>
        <w:t>）</w:t>
      </w:r>
      <w:r>
        <w:rPr>
          <w:rFonts w:ascii="ＭＳ 明朝" w:hAnsi="ＭＳ 明朝" w:hint="eastAsia"/>
          <w:szCs w:val="21"/>
        </w:rPr>
        <w:t>に</w:t>
      </w:r>
      <w:r w:rsidRPr="00B6036F">
        <w:rPr>
          <w:rFonts w:ascii="ＭＳ 明朝" w:hAnsi="ＭＳ 明朝" w:hint="eastAsia"/>
          <w:szCs w:val="21"/>
        </w:rPr>
        <w:t>、</w:t>
      </w:r>
      <w:r w:rsidR="00AD35FB" w:rsidRPr="008175C3">
        <w:rPr>
          <w:rFonts w:ascii="ＭＳ 明朝" w:hAnsi="ＭＳ 明朝" w:hint="eastAsia"/>
          <w:szCs w:val="21"/>
        </w:rPr>
        <w:t>あらかじめ</w:t>
      </w:r>
      <w:r w:rsidR="00AD35FB">
        <w:rPr>
          <w:rFonts w:ascii="ＭＳ 明朝" w:hAnsi="ＭＳ 明朝" w:hint="eastAsia"/>
          <w:szCs w:val="21"/>
        </w:rPr>
        <w:t>、市長に対して通知することとしています。これについては、</w:t>
      </w:r>
      <w:r w:rsidR="00AD35FB" w:rsidRPr="00AD35FB">
        <w:rPr>
          <w:rFonts w:ascii="ＭＳ 明朝" w:hAnsi="ＭＳ 明朝"/>
          <w:szCs w:val="21"/>
        </w:rPr>
        <w:t>市会が市会個人情報ファイルを保有しようとするとき</w:t>
      </w:r>
      <w:r w:rsidR="00AD35FB">
        <w:rPr>
          <w:rFonts w:ascii="ＭＳ 明朝" w:hAnsi="ＭＳ 明朝" w:hint="eastAsia"/>
          <w:szCs w:val="21"/>
        </w:rPr>
        <w:t>（</w:t>
      </w:r>
      <w:r w:rsidR="00AD35FB" w:rsidRPr="001650F2">
        <w:rPr>
          <w:rFonts w:ascii="ＭＳ 明朝" w:hAnsi="ＭＳ 明朝"/>
          <w:szCs w:val="21"/>
        </w:rPr>
        <w:t>通知した事項を変更しようとするときも</w:t>
      </w:r>
      <w:r w:rsidR="00AD35FB">
        <w:rPr>
          <w:rFonts w:ascii="ＭＳ 明朝" w:hAnsi="ＭＳ 明朝" w:hint="eastAsia"/>
          <w:szCs w:val="21"/>
        </w:rPr>
        <w:t>同じです。）も同様です。</w:t>
      </w:r>
    </w:p>
    <w:p w14:paraId="2BC1496B" w14:textId="379B69C7" w:rsidR="00BE79FC" w:rsidRDefault="006C4668" w:rsidP="00BE79FC">
      <w:pPr>
        <w:spacing w:line="320" w:lineRule="exact"/>
        <w:ind w:left="964" w:hangingChars="400" w:hanging="964"/>
        <w:rPr>
          <w:rFonts w:ascii="ＭＳ 明朝" w:hAnsi="ＭＳ 明朝"/>
          <w:szCs w:val="21"/>
        </w:rPr>
      </w:pPr>
      <w:r>
        <w:rPr>
          <w:rFonts w:ascii="ＭＳ 明朝" w:hAnsi="ＭＳ 明朝" w:hint="eastAsia"/>
          <w:szCs w:val="21"/>
        </w:rPr>
        <w:t xml:space="preserve">　　</w:t>
      </w:r>
      <w:r w:rsidR="009E4CE4">
        <w:rPr>
          <w:rFonts w:ascii="ＭＳ 明朝" w:hAnsi="ＭＳ 明朝" w:hint="eastAsia"/>
          <w:szCs w:val="21"/>
        </w:rPr>
        <w:t xml:space="preserve"> </w:t>
      </w:r>
      <w:r w:rsidR="009E4CE4" w:rsidRPr="008175C3">
        <w:rPr>
          <w:rFonts w:ascii="ＭＳ 明朝" w:hAnsi="ＭＳ 明朝" w:hint="eastAsia"/>
          <w:szCs w:val="21"/>
        </w:rPr>
        <w:t>(</w:t>
      </w:r>
      <w:r w:rsidR="00AF7AD1" w:rsidRPr="008175C3">
        <w:rPr>
          <w:rFonts w:ascii="ＭＳ 明朝" w:hAnsi="ＭＳ 明朝" w:hint="eastAsia"/>
          <w:szCs w:val="21"/>
        </w:rPr>
        <w:t>ｺ</w:t>
      </w:r>
      <w:r w:rsidR="009E4CE4" w:rsidRPr="008175C3">
        <w:rPr>
          <w:rFonts w:ascii="ＭＳ 明朝" w:hAnsi="ＭＳ 明朝" w:hint="eastAsia"/>
          <w:szCs w:val="21"/>
        </w:rPr>
        <w:t>)</w:t>
      </w:r>
      <w:r w:rsidR="009E4CE4">
        <w:rPr>
          <w:rFonts w:ascii="ＭＳ 明朝" w:hAnsi="ＭＳ 明朝" w:hint="eastAsia"/>
          <w:szCs w:val="21"/>
        </w:rPr>
        <w:t xml:space="preserve">　</w:t>
      </w:r>
      <w:r w:rsidR="00510D31">
        <w:rPr>
          <w:rFonts w:ascii="ＭＳ 明朝" w:hAnsi="ＭＳ 明朝" w:hint="eastAsia"/>
          <w:szCs w:val="21"/>
        </w:rPr>
        <w:t>審議会への報告等（条例第65条）</w:t>
      </w:r>
    </w:p>
    <w:p w14:paraId="245434B2" w14:textId="774B45BC" w:rsidR="00BE79FC" w:rsidRPr="00BE79FC" w:rsidRDefault="00191FB1" w:rsidP="00BE79FC">
      <w:pPr>
        <w:spacing w:line="320" w:lineRule="exact"/>
        <w:ind w:leftChars="400" w:left="964" w:firstLineChars="100" w:firstLine="241"/>
        <w:rPr>
          <w:rFonts w:ascii="ＭＳ 明朝" w:hAnsi="ＭＳ 明朝"/>
          <w:szCs w:val="21"/>
        </w:rPr>
      </w:pPr>
      <w:r>
        <w:rPr>
          <w:rFonts w:ascii="ＭＳ 明朝" w:hAnsi="ＭＳ 明朝" w:hint="eastAsia"/>
          <w:szCs w:val="21"/>
        </w:rPr>
        <w:t>実施機関及び大阪市会議長は、</w:t>
      </w:r>
      <w:r w:rsidR="00BE79FC" w:rsidRPr="008175C3">
        <w:rPr>
          <w:rFonts w:ascii="ＭＳ 明朝" w:hAnsi="ＭＳ 明朝" w:hint="eastAsia"/>
          <w:szCs w:val="21"/>
        </w:rPr>
        <w:t>個人情報の目的外利用</w:t>
      </w:r>
      <w:r w:rsidR="00BE79FC">
        <w:rPr>
          <w:rFonts w:ascii="ＭＳ 明朝" w:hAnsi="ＭＳ 明朝" w:hint="eastAsia"/>
          <w:szCs w:val="21"/>
        </w:rPr>
        <w:t>、電子計算機処理の開始、存否応答拒否等を行う場合には、</w:t>
      </w:r>
      <w:r w:rsidR="00BE79FC" w:rsidRPr="00BE79FC">
        <w:rPr>
          <w:rFonts w:ascii="ＭＳ 明朝" w:hAnsi="ＭＳ 明朝"/>
          <w:szCs w:val="21"/>
        </w:rPr>
        <w:t>あらかじめその旨を市長に届け出</w:t>
      </w:r>
      <w:r w:rsidR="00BE79FC">
        <w:rPr>
          <w:rFonts w:ascii="ＭＳ 明朝" w:hAnsi="ＭＳ 明朝" w:hint="eastAsia"/>
          <w:szCs w:val="21"/>
        </w:rPr>
        <w:t>るとともに、</w:t>
      </w:r>
      <w:r w:rsidR="00BE79FC" w:rsidRPr="00BE79FC">
        <w:rPr>
          <w:rFonts w:ascii="ＭＳ 明朝" w:hAnsi="ＭＳ 明朝"/>
          <w:szCs w:val="21"/>
        </w:rPr>
        <w:t>その実施状況を取りまとめて、毎年度、審議会に報告</w:t>
      </w:r>
      <w:r w:rsidR="00BE79FC">
        <w:rPr>
          <w:rFonts w:ascii="ＭＳ 明朝" w:hAnsi="ＭＳ 明朝" w:hint="eastAsia"/>
          <w:szCs w:val="21"/>
        </w:rPr>
        <w:t>します。報告を受けた審議会は、それに対し、意見を述べることができます。</w:t>
      </w:r>
    </w:p>
    <w:p w14:paraId="68CCE2ED" w14:textId="77777777" w:rsidR="005402A6" w:rsidRDefault="003714A2" w:rsidP="005402A6">
      <w:pPr>
        <w:spacing w:line="320" w:lineRule="exact"/>
        <w:ind w:left="964" w:hangingChars="400" w:hanging="964"/>
        <w:rPr>
          <w:rFonts w:ascii="ＭＳ ゴシック" w:eastAsia="ＭＳ ゴシック" w:hAnsi="ＭＳ ゴシック"/>
          <w:szCs w:val="21"/>
        </w:rPr>
      </w:pPr>
      <w:r w:rsidRPr="00B6036F">
        <w:rPr>
          <w:rFonts w:ascii="ＭＳ 明朝" w:hAnsi="ＭＳ 明朝" w:hint="eastAsia"/>
          <w:szCs w:val="21"/>
        </w:rPr>
        <w:t xml:space="preserve">　　</w:t>
      </w:r>
      <w:r w:rsidRPr="007D4EC1">
        <w:rPr>
          <w:rFonts w:ascii="ＭＳ ゴシック" w:eastAsia="ＭＳ ゴシック" w:hAnsi="ＭＳ ゴシック" w:hint="eastAsia"/>
          <w:szCs w:val="21"/>
        </w:rPr>
        <w:t>オ</w:t>
      </w:r>
      <w:r w:rsidRPr="00B6036F">
        <w:rPr>
          <w:rFonts w:ascii="ＭＳ 明朝" w:hAnsi="ＭＳ 明朝" w:hint="eastAsia"/>
          <w:szCs w:val="21"/>
        </w:rPr>
        <w:t xml:space="preserve">　</w:t>
      </w:r>
      <w:r w:rsidRPr="003C5346">
        <w:rPr>
          <w:rFonts w:ascii="ＭＳ ゴシック" w:eastAsia="ＭＳ ゴシック" w:hAnsi="ＭＳ ゴシック" w:hint="eastAsia"/>
          <w:szCs w:val="21"/>
        </w:rPr>
        <w:t>自己に関する保有個人情報の開示等請求</w:t>
      </w:r>
    </w:p>
    <w:p w14:paraId="499AB8F8" w14:textId="3C19CC33" w:rsidR="005402A6" w:rsidRPr="005402A6" w:rsidRDefault="005402A6" w:rsidP="005402A6">
      <w:pPr>
        <w:spacing w:line="320" w:lineRule="exact"/>
        <w:ind w:leftChars="294" w:left="708" w:firstLineChars="105" w:firstLine="253"/>
        <w:rPr>
          <w:rFonts w:ascii="ＭＳ ゴシック" w:eastAsia="ＭＳ ゴシック" w:hAnsi="ＭＳ ゴシック"/>
          <w:szCs w:val="21"/>
        </w:rPr>
      </w:pPr>
      <w:r>
        <w:rPr>
          <w:rFonts w:ascii="ＭＳ 明朝" w:hAnsi="ＭＳ 明朝" w:hint="eastAsia"/>
          <w:szCs w:val="21"/>
        </w:rPr>
        <w:t>以下については、法が適用される実施機関を前提に記載していますが、大阪市会議長</w:t>
      </w:r>
      <w:r w:rsidR="00EE3DD5">
        <w:rPr>
          <w:rFonts w:ascii="ＭＳ 明朝" w:hAnsi="ＭＳ 明朝" w:hint="eastAsia"/>
          <w:szCs w:val="21"/>
        </w:rPr>
        <w:t>に関しても、</w:t>
      </w:r>
      <w:r>
        <w:rPr>
          <w:rFonts w:ascii="ＭＳ 明朝" w:hAnsi="ＭＳ 明朝" w:hint="eastAsia"/>
          <w:szCs w:val="21"/>
        </w:rPr>
        <w:t>同様の制度が</w:t>
      </w:r>
      <w:r w:rsidR="00EE3DD5">
        <w:rPr>
          <w:rFonts w:ascii="ＭＳ 明朝" w:hAnsi="ＭＳ 明朝" w:hint="eastAsia"/>
          <w:szCs w:val="21"/>
        </w:rPr>
        <w:t>条例に規定されています。</w:t>
      </w:r>
    </w:p>
    <w:p w14:paraId="07B0CB9D" w14:textId="69DEF3AF" w:rsidR="003714A2" w:rsidRPr="00B6036F" w:rsidRDefault="003714A2" w:rsidP="008175C3">
      <w:pPr>
        <w:spacing w:line="320" w:lineRule="exact"/>
        <w:ind w:leftChars="200" w:left="964" w:hangingChars="200" w:hanging="482"/>
        <w:rPr>
          <w:rFonts w:ascii="ＭＳ 明朝" w:hAnsi="ＭＳ 明朝"/>
          <w:szCs w:val="21"/>
        </w:rPr>
      </w:pPr>
      <w:r w:rsidRPr="00B6036F">
        <w:rPr>
          <w:rFonts w:ascii="ＭＳ 明朝" w:hAnsi="ＭＳ 明朝" w:hint="eastAsia"/>
          <w:szCs w:val="21"/>
        </w:rPr>
        <w:t xml:space="preserve"> (ｱ)　開示請求権（</w:t>
      </w:r>
      <w:r w:rsidR="006B6F2B">
        <w:rPr>
          <w:rFonts w:ascii="ＭＳ 明朝" w:hAnsi="ＭＳ 明朝" w:hint="eastAsia"/>
          <w:szCs w:val="21"/>
        </w:rPr>
        <w:t>法</w:t>
      </w:r>
      <w:r w:rsidRPr="00B6036F">
        <w:rPr>
          <w:rFonts w:ascii="ＭＳ 明朝" w:hAnsi="ＭＳ 明朝" w:hint="eastAsia"/>
          <w:szCs w:val="21"/>
        </w:rPr>
        <w:t>第</w:t>
      </w:r>
      <w:r w:rsidR="006B6F2B">
        <w:rPr>
          <w:rFonts w:ascii="ＭＳ 明朝" w:hAnsi="ＭＳ 明朝" w:hint="eastAsia"/>
          <w:szCs w:val="21"/>
        </w:rPr>
        <w:t>76</w:t>
      </w:r>
      <w:r w:rsidRPr="00B6036F">
        <w:rPr>
          <w:rFonts w:ascii="ＭＳ 明朝" w:hAnsi="ＭＳ 明朝" w:hint="eastAsia"/>
          <w:szCs w:val="21"/>
        </w:rPr>
        <w:t>条）</w:t>
      </w:r>
    </w:p>
    <w:p w14:paraId="247FF0D2" w14:textId="7E66A0BD"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何人も</w:t>
      </w:r>
      <w:r w:rsidR="006B6F2B">
        <w:rPr>
          <w:rFonts w:ascii="ＭＳ 明朝" w:hAnsi="ＭＳ 明朝" w:hint="eastAsia"/>
          <w:szCs w:val="21"/>
        </w:rPr>
        <w:t>行政機関等</w:t>
      </w:r>
      <w:r w:rsidRPr="00B6036F">
        <w:rPr>
          <w:rFonts w:ascii="ＭＳ 明朝" w:hAnsi="ＭＳ 明朝" w:hint="eastAsia"/>
          <w:szCs w:val="21"/>
        </w:rPr>
        <w:t>の保有する自己を本人とする保有個人情報の開示を請求することができます。</w:t>
      </w:r>
      <w:r w:rsidRPr="00FD4F97">
        <w:rPr>
          <w:rFonts w:ascii="ＭＳ 明朝" w:eastAsia="ＭＳ 明朝" w:hAnsi="ＭＳ 明朝" w:hint="eastAsia"/>
          <w:szCs w:val="21"/>
        </w:rPr>
        <w:t>また、未成年者</w:t>
      </w:r>
      <w:r w:rsidR="006B6F2B">
        <w:rPr>
          <w:rFonts w:ascii="ＭＳ 明朝" w:eastAsia="ＭＳ 明朝" w:hAnsi="ＭＳ 明朝" w:hint="eastAsia"/>
          <w:szCs w:val="21"/>
        </w:rPr>
        <w:t>若しくは</w:t>
      </w:r>
      <w:r w:rsidRPr="00FD4F97">
        <w:rPr>
          <w:rFonts w:ascii="ＭＳ 明朝" w:eastAsia="ＭＳ 明朝" w:hAnsi="ＭＳ 明朝" w:hint="eastAsia"/>
          <w:szCs w:val="21"/>
        </w:rPr>
        <w:t>成年被後見人の法定代理人</w:t>
      </w:r>
      <w:r w:rsidR="006B6F2B">
        <w:rPr>
          <w:rFonts w:ascii="ＭＳ 明朝" w:eastAsia="ＭＳ 明朝" w:hAnsi="ＭＳ 明朝" w:hint="eastAsia"/>
          <w:szCs w:val="21"/>
        </w:rPr>
        <w:t>又は本人の委任による代理人</w:t>
      </w:r>
      <w:r w:rsidRPr="00FD4F97">
        <w:rPr>
          <w:rFonts w:ascii="ＭＳ 明朝" w:eastAsia="ＭＳ 明朝" w:hAnsi="ＭＳ 明朝" w:hint="eastAsia"/>
          <w:szCs w:val="21"/>
        </w:rPr>
        <w:t>は、本人に代わって上記の開示を請求することができます。</w:t>
      </w:r>
      <w:r w:rsidRPr="00B6036F">
        <w:rPr>
          <w:rFonts w:ascii="ＭＳ 明朝" w:hAnsi="ＭＳ 明朝" w:hint="eastAsia"/>
          <w:szCs w:val="21"/>
        </w:rPr>
        <w:t>開示請求は、市民相談室（市役所本庁舎１階）</w:t>
      </w:r>
      <w:r w:rsidR="00AB4647">
        <w:rPr>
          <w:rFonts w:ascii="ＭＳ 明朝" w:hAnsi="ＭＳ 明朝" w:hint="eastAsia"/>
          <w:szCs w:val="21"/>
        </w:rPr>
        <w:t>、郵便又は行政オンラインシステムにて受け付けています</w:t>
      </w:r>
      <w:r w:rsidRPr="00B6036F">
        <w:rPr>
          <w:rFonts w:ascii="ＭＳ 明朝" w:hAnsi="ＭＳ 明朝" w:hint="eastAsia"/>
          <w:szCs w:val="21"/>
        </w:rPr>
        <w:t>。</w:t>
      </w:r>
    </w:p>
    <w:p w14:paraId="5B467743" w14:textId="62792F62"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(ｲ)　開示請求に対する決定（条例第</w:t>
      </w:r>
      <w:r w:rsidR="00AB4647">
        <w:rPr>
          <w:rFonts w:asciiTheme="minorEastAsia" w:hAnsiTheme="minorEastAsia" w:hint="eastAsia"/>
          <w:szCs w:val="21"/>
        </w:rPr>
        <w:t>７</w:t>
      </w:r>
      <w:r w:rsidRPr="00FD4F97">
        <w:rPr>
          <w:rFonts w:ascii="ＭＳ 明朝" w:eastAsia="ＭＳ 明朝" w:hAnsi="ＭＳ 明朝" w:hint="eastAsia"/>
          <w:szCs w:val="21"/>
        </w:rPr>
        <w:t>条</w:t>
      </w:r>
      <w:r w:rsidR="00AB4647">
        <w:rPr>
          <w:rFonts w:ascii="ＭＳ 明朝" w:eastAsia="ＭＳ 明朝" w:hAnsi="ＭＳ 明朝" w:hint="eastAsia"/>
          <w:szCs w:val="21"/>
        </w:rPr>
        <w:t>、</w:t>
      </w:r>
      <w:r w:rsidRPr="00FD4F97">
        <w:rPr>
          <w:rFonts w:ascii="ＭＳ 明朝" w:eastAsia="ＭＳ 明朝" w:hAnsi="ＭＳ 明朝" w:hint="eastAsia"/>
          <w:szCs w:val="21"/>
        </w:rPr>
        <w:t>第</w:t>
      </w:r>
      <w:r w:rsidR="00AB4647">
        <w:rPr>
          <w:rFonts w:ascii="ＭＳ 明朝" w:eastAsia="ＭＳ 明朝" w:hAnsi="ＭＳ 明朝" w:hint="eastAsia"/>
          <w:szCs w:val="21"/>
        </w:rPr>
        <w:t>８</w:t>
      </w:r>
      <w:r w:rsidRPr="00FD4F97">
        <w:rPr>
          <w:rFonts w:ascii="ＭＳ 明朝" w:eastAsia="ＭＳ 明朝" w:hAnsi="ＭＳ 明朝" w:hint="eastAsia"/>
          <w:szCs w:val="21"/>
        </w:rPr>
        <w:t>条</w:t>
      </w:r>
      <w:r w:rsidRPr="00B6036F">
        <w:rPr>
          <w:rFonts w:asciiTheme="minorEastAsia" w:hAnsiTheme="minorEastAsia" w:hint="eastAsia"/>
          <w:szCs w:val="21"/>
        </w:rPr>
        <w:t>）</w:t>
      </w:r>
    </w:p>
    <w:p w14:paraId="395A306A" w14:textId="644D6CB9" w:rsidR="003714A2" w:rsidRPr="00B6036F" w:rsidRDefault="003714A2" w:rsidP="003714A2">
      <w:pPr>
        <w:spacing w:line="320" w:lineRule="exact"/>
        <w:ind w:left="1205" w:hangingChars="500" w:hanging="1205"/>
        <w:rPr>
          <w:rFonts w:ascii="ＭＳ 明朝" w:hAnsi="ＭＳ 明朝"/>
          <w:szCs w:val="21"/>
        </w:rPr>
      </w:pPr>
      <w:r w:rsidRPr="00B6036F">
        <w:rPr>
          <w:rFonts w:asciiTheme="minorEastAsia" w:hAnsiTheme="minorEastAsia" w:hint="eastAsia"/>
          <w:szCs w:val="21"/>
        </w:rPr>
        <w:t xml:space="preserve">　　　　Ａ　</w:t>
      </w:r>
      <w:r w:rsidRPr="00B6036F">
        <w:rPr>
          <w:rFonts w:ascii="ＭＳ 明朝" w:hAnsi="ＭＳ 明朝" w:hint="eastAsia"/>
          <w:szCs w:val="21"/>
        </w:rPr>
        <w:t>開示請求があった日の翌日から起算して14日以内に、当該保有個人情報の開示又は</w:t>
      </w:r>
      <w:r w:rsidR="00AB4647">
        <w:rPr>
          <w:rFonts w:ascii="ＭＳ 明朝" w:hAnsi="ＭＳ 明朝" w:hint="eastAsia"/>
          <w:szCs w:val="21"/>
        </w:rPr>
        <w:t>不</w:t>
      </w:r>
      <w:r w:rsidRPr="00B6036F">
        <w:rPr>
          <w:rFonts w:ascii="ＭＳ 明朝" w:hAnsi="ＭＳ 明朝" w:hint="eastAsia"/>
          <w:szCs w:val="21"/>
        </w:rPr>
        <w:t>開示を決定し、請求者に対し</w:t>
      </w:r>
      <w:r w:rsidR="00AB4647">
        <w:rPr>
          <w:rFonts w:ascii="ＭＳ 明朝" w:hAnsi="ＭＳ 明朝" w:hint="eastAsia"/>
          <w:szCs w:val="21"/>
        </w:rPr>
        <w:t>書面により</w:t>
      </w:r>
      <w:r w:rsidRPr="00B6036F">
        <w:rPr>
          <w:rFonts w:ascii="ＭＳ 明朝" w:hAnsi="ＭＳ 明朝" w:hint="eastAsia"/>
          <w:szCs w:val="21"/>
        </w:rPr>
        <w:t>通知しなければなりません。</w:t>
      </w:r>
    </w:p>
    <w:p w14:paraId="54001BA3" w14:textId="77777777" w:rsidR="003714A2" w:rsidRPr="00B6036F" w:rsidRDefault="003714A2" w:rsidP="003714A2">
      <w:pPr>
        <w:spacing w:line="320" w:lineRule="exact"/>
        <w:ind w:left="1205" w:hangingChars="500" w:hanging="1205"/>
        <w:rPr>
          <w:rFonts w:asciiTheme="minorEastAsia" w:hAnsiTheme="minorEastAsia"/>
          <w:szCs w:val="21"/>
        </w:rPr>
      </w:pPr>
      <w:r w:rsidRPr="00B6036F">
        <w:rPr>
          <w:rFonts w:ascii="ＭＳ 明朝" w:hAnsi="ＭＳ 明朝" w:hint="eastAsia"/>
          <w:szCs w:val="21"/>
        </w:rPr>
        <w:t xml:space="preserve">　　　　　　ただし、正当な理由があるときは、30日を限度として延長することができま</w:t>
      </w:r>
      <w:r w:rsidRPr="00B6036F">
        <w:rPr>
          <w:rFonts w:ascii="ＭＳ 明朝" w:hAnsi="ＭＳ 明朝" w:hint="eastAsia"/>
          <w:szCs w:val="21"/>
        </w:rPr>
        <w:lastRenderedPageBreak/>
        <w:t>す。</w:t>
      </w:r>
    </w:p>
    <w:p w14:paraId="2EC5D623" w14:textId="1E58FF3B" w:rsidR="003714A2" w:rsidRPr="00B6036F" w:rsidRDefault="003714A2" w:rsidP="0089256B">
      <w:pPr>
        <w:spacing w:line="320" w:lineRule="exact"/>
        <w:ind w:left="1205" w:hangingChars="500" w:hanging="1205"/>
        <w:rPr>
          <w:rFonts w:asciiTheme="minorEastAsia" w:hAnsiTheme="minorEastAsia"/>
          <w:szCs w:val="21"/>
        </w:rPr>
      </w:pPr>
      <w:r w:rsidRPr="00B6036F">
        <w:rPr>
          <w:rFonts w:asciiTheme="minorEastAsia" w:hAnsiTheme="minorEastAsia" w:hint="eastAsia"/>
          <w:szCs w:val="21"/>
        </w:rPr>
        <w:t xml:space="preserve">　　　　Ｂ　</w:t>
      </w:r>
      <w:r w:rsidRPr="00B6036F">
        <w:rPr>
          <w:rFonts w:ascii="ＭＳ 明朝" w:hAnsi="ＭＳ 明朝" w:hint="eastAsia"/>
          <w:szCs w:val="21"/>
        </w:rPr>
        <w:t>開示請求に係る保有個人情報が著しく大量であるため、事務の遂行に著しい支障が生ずるおそれがある場合には、当該保有個人情報のうち相当の部分につき44日以内に開示決定等をし、残りの保有個人情報については相当の期間内に開示決定等をすることができます。</w:t>
      </w:r>
    </w:p>
    <w:p w14:paraId="76B4C41E" w14:textId="6D433995"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(ｳ)　保有個人情報の開示義務（</w:t>
      </w:r>
      <w:r w:rsidR="00663201">
        <w:rPr>
          <w:rFonts w:asciiTheme="minorEastAsia" w:hAnsiTheme="minorEastAsia" w:hint="eastAsia"/>
          <w:szCs w:val="21"/>
        </w:rPr>
        <w:t>法</w:t>
      </w:r>
      <w:r w:rsidRPr="00B6036F">
        <w:rPr>
          <w:rFonts w:asciiTheme="minorEastAsia" w:hAnsiTheme="minorEastAsia" w:hint="eastAsia"/>
          <w:szCs w:val="21"/>
        </w:rPr>
        <w:t>第</w:t>
      </w:r>
      <w:r w:rsidR="00663201">
        <w:rPr>
          <w:rFonts w:asciiTheme="minorEastAsia" w:hAnsiTheme="minorEastAsia" w:hint="eastAsia"/>
          <w:szCs w:val="21"/>
        </w:rPr>
        <w:t>78</w:t>
      </w:r>
      <w:r w:rsidRPr="00B6036F">
        <w:rPr>
          <w:rFonts w:asciiTheme="minorEastAsia" w:hAnsiTheme="minorEastAsia" w:hint="eastAsia"/>
          <w:szCs w:val="21"/>
        </w:rPr>
        <w:t>条）</w:t>
      </w:r>
    </w:p>
    <w:p w14:paraId="0FD4B713" w14:textId="4704F76C" w:rsidR="003714A2" w:rsidRPr="00B6036F"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開示請求に係る保有個人情報に次に掲げる</w:t>
      </w:r>
      <w:r w:rsidR="00663201">
        <w:rPr>
          <w:rFonts w:ascii="ＭＳ 明朝" w:hAnsi="ＭＳ 明朝" w:hint="eastAsia"/>
          <w:szCs w:val="21"/>
        </w:rPr>
        <w:t>不</w:t>
      </w:r>
      <w:r w:rsidRPr="00B6036F">
        <w:rPr>
          <w:rFonts w:ascii="ＭＳ 明朝" w:hAnsi="ＭＳ 明朝" w:hint="eastAsia"/>
          <w:szCs w:val="21"/>
        </w:rPr>
        <w:t>開示情報が含まれている場合を除き、開示しなければなりません。</w:t>
      </w:r>
    </w:p>
    <w:p w14:paraId="6E801743" w14:textId="2494D276"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Ａ　開示請求者</w:t>
      </w:r>
      <w:r w:rsidR="00663201">
        <w:rPr>
          <w:rFonts w:ascii="ＭＳ 明朝" w:hAnsi="ＭＳ 明朝" w:hint="eastAsia"/>
          <w:szCs w:val="21"/>
        </w:rPr>
        <w:t>等</w:t>
      </w:r>
      <w:r w:rsidRPr="00B6036F">
        <w:rPr>
          <w:rFonts w:ascii="ＭＳ 明朝" w:hAnsi="ＭＳ 明朝" w:hint="eastAsia"/>
          <w:szCs w:val="21"/>
        </w:rPr>
        <w:t>の生命等を害するおそれ</w:t>
      </w:r>
      <w:r w:rsidR="00663201">
        <w:rPr>
          <w:rFonts w:ascii="ＭＳ 明朝" w:hAnsi="ＭＳ 明朝" w:hint="eastAsia"/>
          <w:szCs w:val="21"/>
        </w:rPr>
        <w:t>が</w:t>
      </w:r>
      <w:r w:rsidRPr="00B6036F">
        <w:rPr>
          <w:rFonts w:ascii="ＭＳ 明朝" w:hAnsi="ＭＳ 明朝" w:hint="eastAsia"/>
          <w:szCs w:val="21"/>
        </w:rPr>
        <w:t>ある情報</w:t>
      </w:r>
    </w:p>
    <w:p w14:paraId="43094A7E" w14:textId="6BE3813A"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Ｂ　</w:t>
      </w:r>
      <w:r w:rsidR="0089256B">
        <w:rPr>
          <w:rFonts w:ascii="ＭＳ 明朝" w:hAnsi="ＭＳ 明朝" w:hint="eastAsia"/>
          <w:szCs w:val="21"/>
        </w:rPr>
        <w:t>開示請求者以外の</w:t>
      </w:r>
      <w:r w:rsidRPr="00B6036F">
        <w:rPr>
          <w:rFonts w:ascii="ＭＳ 明朝" w:hAnsi="ＭＳ 明朝" w:hint="eastAsia"/>
          <w:szCs w:val="21"/>
        </w:rPr>
        <w:t>個人に関する情報</w:t>
      </w:r>
    </w:p>
    <w:p w14:paraId="609C5339" w14:textId="3F290EFA" w:rsidR="003714A2" w:rsidRPr="00B6036F" w:rsidRDefault="003714A2" w:rsidP="0089256B">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Ｃ　法人等情報</w:t>
      </w:r>
    </w:p>
    <w:p w14:paraId="683189E5" w14:textId="4DF60685"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w:t>
      </w:r>
      <w:r w:rsidR="0089256B">
        <w:rPr>
          <w:rFonts w:ascii="ＭＳ 明朝" w:hAnsi="ＭＳ 明朝" w:hint="eastAsia"/>
          <w:szCs w:val="21"/>
        </w:rPr>
        <w:t>Ⅾ</w:t>
      </w:r>
      <w:r w:rsidRPr="00B6036F">
        <w:rPr>
          <w:rFonts w:ascii="ＭＳ 明朝" w:hAnsi="ＭＳ 明朝" w:hint="eastAsia"/>
          <w:szCs w:val="21"/>
        </w:rPr>
        <w:t xml:space="preserve">　審議・検討</w:t>
      </w:r>
      <w:r w:rsidR="009E4CE4">
        <w:rPr>
          <w:rFonts w:ascii="ＭＳ 明朝" w:hAnsi="ＭＳ 明朝" w:hint="eastAsia"/>
          <w:szCs w:val="21"/>
        </w:rPr>
        <w:t>等</w:t>
      </w:r>
      <w:r w:rsidRPr="00B6036F">
        <w:rPr>
          <w:rFonts w:ascii="ＭＳ 明朝" w:hAnsi="ＭＳ 明朝" w:hint="eastAsia"/>
          <w:szCs w:val="21"/>
        </w:rPr>
        <w:t>情報</w:t>
      </w:r>
    </w:p>
    <w:p w14:paraId="4F840E60" w14:textId="72650BF5"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w:t>
      </w:r>
      <w:r w:rsidR="0089256B">
        <w:rPr>
          <w:rFonts w:ascii="ＭＳ 明朝" w:hAnsi="ＭＳ 明朝" w:hint="eastAsia"/>
          <w:szCs w:val="21"/>
        </w:rPr>
        <w:t>Ｅ</w:t>
      </w:r>
      <w:r w:rsidRPr="00B6036F">
        <w:rPr>
          <w:rFonts w:ascii="ＭＳ 明朝" w:hAnsi="ＭＳ 明朝" w:hint="eastAsia"/>
          <w:szCs w:val="21"/>
        </w:rPr>
        <w:t xml:space="preserve">　事務事業遂行情報</w:t>
      </w:r>
    </w:p>
    <w:p w14:paraId="659A0DE0" w14:textId="3053961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(ｴ)　裁量的開示と存否応答拒否（</w:t>
      </w:r>
      <w:r w:rsidR="00191FB1">
        <w:rPr>
          <w:rFonts w:ascii="ＭＳ 明朝" w:hAnsi="ＭＳ 明朝" w:hint="eastAsia"/>
          <w:szCs w:val="21"/>
        </w:rPr>
        <w:t>法</w:t>
      </w:r>
      <w:r w:rsidRPr="00B6036F">
        <w:rPr>
          <w:rFonts w:ascii="ＭＳ 明朝" w:hAnsi="ＭＳ 明朝" w:hint="eastAsia"/>
          <w:szCs w:val="21"/>
        </w:rPr>
        <w:t>第</w:t>
      </w:r>
      <w:r w:rsidR="00191FB1">
        <w:rPr>
          <w:rFonts w:ascii="ＭＳ 明朝" w:hAnsi="ＭＳ 明朝" w:hint="eastAsia"/>
          <w:szCs w:val="21"/>
        </w:rPr>
        <w:t>80</w:t>
      </w:r>
      <w:r w:rsidRPr="00FD4F97">
        <w:rPr>
          <w:rFonts w:ascii="ＭＳ 明朝" w:eastAsia="ＭＳ 明朝" w:hAnsi="ＭＳ 明朝" w:hint="eastAsia"/>
          <w:szCs w:val="21"/>
        </w:rPr>
        <w:t>条、第</w:t>
      </w:r>
      <w:r w:rsidR="00191FB1">
        <w:rPr>
          <w:rFonts w:ascii="ＭＳ 明朝" w:hAnsi="ＭＳ 明朝" w:hint="eastAsia"/>
          <w:szCs w:val="21"/>
        </w:rPr>
        <w:t>81</w:t>
      </w:r>
      <w:r w:rsidRPr="00B6036F">
        <w:rPr>
          <w:rFonts w:ascii="ＭＳ 明朝" w:hAnsi="ＭＳ 明朝" w:hint="eastAsia"/>
          <w:szCs w:val="21"/>
        </w:rPr>
        <w:t>条）</w:t>
      </w:r>
    </w:p>
    <w:p w14:paraId="621335AC" w14:textId="69ACF41B" w:rsidR="003714A2" w:rsidRPr="00B6036F"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開示請求に係る保有個人情報に</w:t>
      </w:r>
      <w:r w:rsidR="00191FB1">
        <w:rPr>
          <w:rFonts w:ascii="ＭＳ 明朝" w:hAnsi="ＭＳ 明朝" w:hint="eastAsia"/>
          <w:szCs w:val="21"/>
        </w:rPr>
        <w:t>不</w:t>
      </w:r>
      <w:r w:rsidRPr="00B6036F">
        <w:rPr>
          <w:rFonts w:ascii="ＭＳ 明朝" w:hAnsi="ＭＳ 明朝" w:hint="eastAsia"/>
          <w:szCs w:val="21"/>
        </w:rPr>
        <w:t>開示情報が含まれている場合であっても、個人の権利利益を保護するため特に必要があると認めるときは、裁量的に当該保有個人情報を開示することができるとともに（裁量的開示）、開示請求に係る保有個人情報が存在しているか否かを答えるだけで、</w:t>
      </w:r>
      <w:r w:rsidR="00191FB1">
        <w:rPr>
          <w:rFonts w:ascii="ＭＳ 明朝" w:hAnsi="ＭＳ 明朝" w:hint="eastAsia"/>
          <w:szCs w:val="21"/>
        </w:rPr>
        <w:t>不</w:t>
      </w:r>
      <w:r w:rsidRPr="00B6036F">
        <w:rPr>
          <w:rFonts w:ascii="ＭＳ 明朝" w:hAnsi="ＭＳ 明朝" w:hint="eastAsia"/>
          <w:szCs w:val="21"/>
        </w:rPr>
        <w:t>開示情報を開示することとなるときは、存否を明らかにしないで、開示請求を拒否することができます。（存否応答拒否）</w:t>
      </w:r>
    </w:p>
    <w:p w14:paraId="15FEE586" w14:textId="29D438D8"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(ｵ)　第三者保護の手続（</w:t>
      </w:r>
      <w:r w:rsidR="00191FB1">
        <w:rPr>
          <w:rFonts w:ascii="ＭＳ 明朝" w:hAnsi="ＭＳ 明朝" w:hint="eastAsia"/>
          <w:szCs w:val="21"/>
        </w:rPr>
        <w:t>法</w:t>
      </w:r>
      <w:r w:rsidRPr="00B6036F">
        <w:rPr>
          <w:rFonts w:ascii="ＭＳ 明朝" w:hAnsi="ＭＳ 明朝" w:hint="eastAsia"/>
          <w:szCs w:val="21"/>
        </w:rPr>
        <w:t>第</w:t>
      </w:r>
      <w:r w:rsidR="00191FB1">
        <w:rPr>
          <w:rFonts w:ascii="ＭＳ 明朝" w:hAnsi="ＭＳ 明朝" w:hint="eastAsia"/>
          <w:szCs w:val="21"/>
        </w:rPr>
        <w:t>8</w:t>
      </w:r>
      <w:r w:rsidRPr="00B6036F">
        <w:rPr>
          <w:rFonts w:ascii="ＭＳ 明朝" w:hAnsi="ＭＳ 明朝" w:hint="eastAsia"/>
          <w:szCs w:val="21"/>
        </w:rPr>
        <w:t>6条）</w:t>
      </w:r>
    </w:p>
    <w:p w14:paraId="6EB7F794"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開示請求に係る保有個人情報に第三者に関する情報が含まれているときは、当該第三者に意見書提出の機会を付与することができるなど、第三者保護の手続を整備しています。</w:t>
      </w:r>
    </w:p>
    <w:p w14:paraId="22A1E7EC" w14:textId="55F77E32"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(ｶ)　訂正請求権（</w:t>
      </w:r>
      <w:r w:rsidR="005402A6">
        <w:rPr>
          <w:rFonts w:asciiTheme="minorEastAsia" w:hAnsiTheme="minorEastAsia" w:hint="eastAsia"/>
          <w:szCs w:val="21"/>
        </w:rPr>
        <w:t>法</w:t>
      </w:r>
      <w:r w:rsidRPr="00B6036F">
        <w:rPr>
          <w:rFonts w:asciiTheme="minorEastAsia" w:hAnsiTheme="minorEastAsia" w:hint="eastAsia"/>
          <w:szCs w:val="21"/>
        </w:rPr>
        <w:t>第</w:t>
      </w:r>
      <w:r w:rsidR="005402A6">
        <w:rPr>
          <w:rFonts w:asciiTheme="minorEastAsia" w:hAnsiTheme="minorEastAsia" w:hint="eastAsia"/>
          <w:szCs w:val="21"/>
        </w:rPr>
        <w:t>90</w:t>
      </w:r>
      <w:r w:rsidRPr="00FD4F97">
        <w:rPr>
          <w:rFonts w:ascii="ＭＳ 明朝" w:eastAsia="ＭＳ 明朝" w:hAnsi="ＭＳ 明朝" w:hint="eastAsia"/>
          <w:szCs w:val="21"/>
        </w:rPr>
        <w:t>条から第</w:t>
      </w:r>
      <w:r w:rsidR="005402A6">
        <w:rPr>
          <w:rFonts w:ascii="ＭＳ 明朝" w:eastAsia="ＭＳ 明朝" w:hAnsi="ＭＳ 明朝" w:hint="eastAsia"/>
          <w:szCs w:val="21"/>
        </w:rPr>
        <w:t>97</w:t>
      </w:r>
      <w:r w:rsidRPr="00FD4F97">
        <w:rPr>
          <w:rFonts w:ascii="ＭＳ 明朝" w:eastAsia="ＭＳ 明朝" w:hAnsi="ＭＳ 明朝" w:hint="eastAsia"/>
          <w:szCs w:val="21"/>
        </w:rPr>
        <w:t>条まで</w:t>
      </w:r>
      <w:r w:rsidR="000727BA">
        <w:rPr>
          <w:rFonts w:ascii="ＭＳ 明朝" w:eastAsia="ＭＳ 明朝" w:hAnsi="ＭＳ 明朝" w:hint="eastAsia"/>
          <w:szCs w:val="21"/>
        </w:rPr>
        <w:t>、条例第９条第１項</w:t>
      </w:r>
      <w:r w:rsidRPr="00B6036F">
        <w:rPr>
          <w:rFonts w:asciiTheme="minorEastAsia" w:hAnsiTheme="minorEastAsia" w:hint="eastAsia"/>
          <w:szCs w:val="21"/>
        </w:rPr>
        <w:t>）</w:t>
      </w:r>
    </w:p>
    <w:p w14:paraId="384B05A7" w14:textId="3B1B151B" w:rsidR="003714A2" w:rsidRPr="00B6036F"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何人も、自己を本人とする保有個人情報の内容が事実でないと</w:t>
      </w:r>
      <w:r w:rsidR="000727BA">
        <w:rPr>
          <w:rFonts w:ascii="ＭＳ 明朝" w:hAnsi="ＭＳ 明朝" w:hint="eastAsia"/>
          <w:szCs w:val="21"/>
        </w:rPr>
        <w:t>思料する</w:t>
      </w:r>
      <w:r w:rsidRPr="00B6036F">
        <w:rPr>
          <w:rFonts w:ascii="ＭＳ 明朝" w:hAnsi="ＭＳ 明朝" w:hint="eastAsia"/>
          <w:szCs w:val="21"/>
        </w:rPr>
        <w:t>ときは、当該保有個人情報の訂正（追加又は削除を含みます｡）を請求することができます。訂正請求の受付は、市民相談室（市役所本庁舎１階）</w:t>
      </w:r>
      <w:r w:rsidR="005402A6">
        <w:rPr>
          <w:rFonts w:ascii="ＭＳ 明朝" w:hAnsi="ＭＳ 明朝" w:hint="eastAsia"/>
          <w:szCs w:val="21"/>
        </w:rPr>
        <w:t>、郵便又は行政オンラインシステムにて受け付けています</w:t>
      </w:r>
      <w:r w:rsidRPr="00B6036F">
        <w:rPr>
          <w:rFonts w:ascii="ＭＳ 明朝" w:hAnsi="ＭＳ 明朝" w:hint="eastAsia"/>
          <w:szCs w:val="21"/>
        </w:rPr>
        <w:t>。</w:t>
      </w:r>
    </w:p>
    <w:p w14:paraId="3124A4FF" w14:textId="19058CB8" w:rsidR="003714A2" w:rsidRPr="00B6036F" w:rsidRDefault="003714A2" w:rsidP="003714A2">
      <w:pPr>
        <w:spacing w:line="320" w:lineRule="exact"/>
        <w:ind w:left="964" w:hangingChars="400" w:hanging="964"/>
        <w:rPr>
          <w:rFonts w:asciiTheme="minorEastAsia" w:hAnsiTheme="minorEastAsia"/>
          <w:szCs w:val="21"/>
        </w:rPr>
      </w:pPr>
      <w:r w:rsidRPr="00B6036F">
        <w:rPr>
          <w:rFonts w:ascii="ＭＳ 明朝" w:hAnsi="ＭＳ 明朝" w:hint="eastAsia"/>
          <w:szCs w:val="21"/>
        </w:rPr>
        <w:t xml:space="preserve">　　　　　</w:t>
      </w:r>
      <w:r w:rsidRPr="00B6036F">
        <w:rPr>
          <w:rFonts w:ascii="ＭＳ 明朝" w:eastAsia="ＭＳ 明朝" w:hAnsi="ＭＳ 明朝" w:cs="Times New Roman" w:hint="eastAsia"/>
          <w:szCs w:val="21"/>
        </w:rPr>
        <w:t>実施機関は、当該訂正請求があった日の翌日から起算して30日以内に当該保有個人情報の訂正を行う旨又は行わない旨（請求を拒否するとき及び請求に係る保有個人情報を保有していないときを含みます｡）を決定し、請求者に対し</w:t>
      </w:r>
      <w:r w:rsidR="00EE3DD5">
        <w:rPr>
          <w:rFonts w:ascii="ＭＳ 明朝" w:eastAsia="ＭＳ 明朝" w:hAnsi="ＭＳ 明朝" w:cs="Times New Roman" w:hint="eastAsia"/>
          <w:szCs w:val="21"/>
        </w:rPr>
        <w:t>書面により</w:t>
      </w:r>
      <w:r w:rsidRPr="00B6036F">
        <w:rPr>
          <w:rFonts w:ascii="ＭＳ 明朝" w:eastAsia="ＭＳ 明朝" w:hAnsi="ＭＳ 明朝" w:cs="Times New Roman" w:hint="eastAsia"/>
          <w:szCs w:val="21"/>
        </w:rPr>
        <w:t>通知しなければなりません。また、開示請求と同様に決定期間の延長や期限の特例について定めています。</w:t>
      </w:r>
    </w:p>
    <w:p w14:paraId="65DA8F7E" w14:textId="7271ED43"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(ｷ)　利用停止請求権（</w:t>
      </w:r>
      <w:r w:rsidR="00EE3DD5">
        <w:rPr>
          <w:rFonts w:asciiTheme="minorEastAsia" w:hAnsiTheme="minorEastAsia" w:hint="eastAsia"/>
          <w:szCs w:val="21"/>
        </w:rPr>
        <w:t>法</w:t>
      </w:r>
      <w:r w:rsidRPr="00B6036F">
        <w:rPr>
          <w:rFonts w:asciiTheme="minorEastAsia" w:hAnsiTheme="minorEastAsia" w:hint="eastAsia"/>
          <w:szCs w:val="21"/>
        </w:rPr>
        <w:t>第</w:t>
      </w:r>
      <w:r w:rsidR="00EE3DD5">
        <w:rPr>
          <w:rFonts w:asciiTheme="minorEastAsia" w:hAnsiTheme="minorEastAsia" w:hint="eastAsia"/>
          <w:szCs w:val="21"/>
        </w:rPr>
        <w:t>98</w:t>
      </w:r>
      <w:r w:rsidRPr="00FD4F97">
        <w:rPr>
          <w:rFonts w:ascii="ＭＳ 明朝" w:eastAsia="ＭＳ 明朝" w:hAnsi="ＭＳ 明朝" w:hint="eastAsia"/>
          <w:szCs w:val="21"/>
        </w:rPr>
        <w:t>条から第</w:t>
      </w:r>
      <w:r w:rsidR="00EE3DD5">
        <w:rPr>
          <w:rFonts w:ascii="ＭＳ 明朝" w:eastAsia="ＭＳ 明朝" w:hAnsi="ＭＳ 明朝" w:hint="eastAsia"/>
          <w:szCs w:val="21"/>
        </w:rPr>
        <w:t>103</w:t>
      </w:r>
      <w:r w:rsidRPr="00FD4F97">
        <w:rPr>
          <w:rFonts w:ascii="ＭＳ 明朝" w:eastAsia="ＭＳ 明朝" w:hAnsi="ＭＳ 明朝" w:hint="eastAsia"/>
          <w:szCs w:val="21"/>
        </w:rPr>
        <w:t>条まで</w:t>
      </w:r>
      <w:r w:rsidR="000727BA">
        <w:rPr>
          <w:rFonts w:ascii="ＭＳ 明朝" w:eastAsia="ＭＳ 明朝" w:hAnsi="ＭＳ 明朝" w:hint="eastAsia"/>
          <w:szCs w:val="21"/>
        </w:rPr>
        <w:t>、条例第９条第１項</w:t>
      </w:r>
      <w:r w:rsidRPr="00B6036F">
        <w:rPr>
          <w:rFonts w:asciiTheme="minorEastAsia" w:hAnsiTheme="minorEastAsia" w:hint="eastAsia"/>
          <w:szCs w:val="21"/>
        </w:rPr>
        <w:t>）</w:t>
      </w:r>
    </w:p>
    <w:p w14:paraId="0CBFD235" w14:textId="4892DAF8" w:rsidR="003714A2" w:rsidRPr="00B6036F"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Pr="00B6036F">
        <w:rPr>
          <w:rFonts w:ascii="ＭＳ 明朝" w:eastAsia="ＭＳ 明朝" w:hAnsi="ＭＳ 明朝" w:cs="Times New Roman" w:hint="eastAsia"/>
          <w:szCs w:val="21"/>
        </w:rPr>
        <w:t>何人も、</w:t>
      </w:r>
      <w:r w:rsidR="00905B54" w:rsidRPr="00905B54">
        <w:rPr>
          <w:rFonts w:ascii="ＭＳ 明朝" w:eastAsia="ＭＳ 明朝" w:hAnsi="ＭＳ 明朝" w:cs="Times New Roman" w:hint="eastAsia"/>
          <w:szCs w:val="21"/>
        </w:rPr>
        <w:t>自己を本人とする保有個人情報が、利用目的の達成に必要な範囲を超えて保有されているとき、違法若しくは不当な行為を助長し、若しくは誘発するおそれがある方法により利用されているとき、偽りその他不正の手段により取得されているとき又は所定の事由に該当しないにもかかわらず利用目的以外の目的のために利用され、若しくは提供されていると思料するときは、</w:t>
      </w:r>
      <w:r w:rsidRPr="00B6036F">
        <w:rPr>
          <w:rFonts w:ascii="ＭＳ 明朝" w:eastAsia="ＭＳ 明朝" w:hAnsi="ＭＳ 明朝" w:cs="Times New Roman" w:hint="eastAsia"/>
          <w:szCs w:val="21"/>
        </w:rPr>
        <w:t>当該保有個人情報の利用の停止、消去又は提供の停止（以下</w:t>
      </w:r>
      <w:r w:rsidR="00905B54">
        <w:rPr>
          <w:rFonts w:ascii="ＭＳ 明朝" w:eastAsia="ＭＳ 明朝" w:hAnsi="ＭＳ 明朝" w:cs="Times New Roman" w:hint="eastAsia"/>
          <w:szCs w:val="21"/>
        </w:rPr>
        <w:t>あわせて</w:t>
      </w:r>
      <w:r w:rsidRPr="00B6036F">
        <w:rPr>
          <w:rFonts w:ascii="ＭＳ 明朝" w:eastAsia="ＭＳ 明朝" w:hAnsi="ＭＳ 明朝" w:cs="Times New Roman" w:hint="eastAsia"/>
          <w:szCs w:val="21"/>
        </w:rPr>
        <w:t>「利用停止」という。）を請求することができます。利用停止請求の受付は、市民相談室（市役所本庁舎１階）</w:t>
      </w:r>
      <w:r w:rsidR="00EE3DD5">
        <w:rPr>
          <w:rFonts w:ascii="ＭＳ 明朝" w:hAnsi="ＭＳ 明朝" w:hint="eastAsia"/>
          <w:szCs w:val="21"/>
        </w:rPr>
        <w:t>、郵便又は行政オンラインシステムにて受け付けています</w:t>
      </w:r>
      <w:r w:rsidRPr="00B6036F">
        <w:rPr>
          <w:rFonts w:ascii="ＭＳ 明朝" w:eastAsia="ＭＳ 明朝" w:hAnsi="ＭＳ 明朝" w:cs="Times New Roman" w:hint="eastAsia"/>
          <w:szCs w:val="21"/>
        </w:rPr>
        <w:t>。</w:t>
      </w:r>
    </w:p>
    <w:p w14:paraId="35EFF147" w14:textId="44E729CB"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w:t>
      </w:r>
      <w:r w:rsidRPr="00B6036F">
        <w:rPr>
          <w:rFonts w:ascii="ＭＳ 明朝" w:eastAsia="ＭＳ 明朝" w:hAnsi="ＭＳ 明朝" w:cs="Times New Roman" w:hint="eastAsia"/>
          <w:szCs w:val="21"/>
        </w:rPr>
        <w:t>実施機関は、当該利用停止請求があった日の翌日から起算して30日以内に当</w:t>
      </w:r>
      <w:r w:rsidRPr="00B6036F">
        <w:rPr>
          <w:rFonts w:ascii="ＭＳ 明朝" w:eastAsia="ＭＳ 明朝" w:hAnsi="ＭＳ 明朝" w:cs="Times New Roman" w:hint="eastAsia"/>
          <w:szCs w:val="21"/>
        </w:rPr>
        <w:lastRenderedPageBreak/>
        <w:t>該保有個人情報の利用停止を行う旨又は行わない旨（請求を拒否するとき及び請求に係る保有個人情報を保有していないときを含みます。）を決定し、請求者に対し</w:t>
      </w:r>
      <w:r w:rsidR="00E95278">
        <w:rPr>
          <w:rFonts w:ascii="ＭＳ 明朝" w:eastAsia="ＭＳ 明朝" w:hAnsi="ＭＳ 明朝" w:cs="Times New Roman" w:hint="eastAsia"/>
          <w:szCs w:val="21"/>
        </w:rPr>
        <w:t>書面により</w:t>
      </w:r>
      <w:r w:rsidRPr="00B6036F">
        <w:rPr>
          <w:rFonts w:ascii="ＭＳ 明朝" w:eastAsia="ＭＳ 明朝" w:hAnsi="ＭＳ 明朝" w:cs="Times New Roman" w:hint="eastAsia"/>
          <w:szCs w:val="21"/>
        </w:rPr>
        <w:t>通知しなければなりません。また、開示請求と同様に決定期間の延長や期限の特例について定めています。</w:t>
      </w:r>
    </w:p>
    <w:p w14:paraId="19DF6F22" w14:textId="6DCC051E" w:rsidR="003714A2" w:rsidRPr="003C5346" w:rsidRDefault="003714A2" w:rsidP="003714A2">
      <w:pPr>
        <w:spacing w:line="320" w:lineRule="exact"/>
        <w:ind w:left="723" w:hangingChars="300" w:hanging="723"/>
        <w:rPr>
          <w:rFonts w:ascii="ＭＳ ゴシック" w:eastAsia="ＭＳ ゴシック" w:hAnsi="ＭＳ ゴシック"/>
          <w:szCs w:val="21"/>
        </w:rPr>
      </w:pPr>
      <w:r w:rsidRPr="00B6036F">
        <w:rPr>
          <w:rFonts w:asciiTheme="minorEastAsia" w:hAnsiTheme="minorEastAsia" w:hint="eastAsia"/>
          <w:szCs w:val="21"/>
        </w:rPr>
        <w:t xml:space="preserve">　　</w:t>
      </w:r>
      <w:r w:rsidR="00333A61">
        <w:rPr>
          <w:rFonts w:ascii="ＭＳ ゴシック" w:eastAsia="ＭＳ ゴシック" w:hAnsi="ＭＳ ゴシック" w:hint="eastAsia"/>
          <w:szCs w:val="21"/>
        </w:rPr>
        <w:t>カ</w:t>
      </w:r>
      <w:r w:rsidRPr="00B6036F">
        <w:rPr>
          <w:rFonts w:asciiTheme="minorEastAsia" w:hAnsiTheme="minorEastAsia" w:hint="eastAsia"/>
          <w:szCs w:val="21"/>
        </w:rPr>
        <w:t xml:space="preserve">　</w:t>
      </w:r>
      <w:r w:rsidRPr="003C5346">
        <w:rPr>
          <w:rFonts w:ascii="ＭＳ ゴシック" w:eastAsia="ＭＳ ゴシック" w:hAnsi="ＭＳ ゴシック" w:hint="eastAsia"/>
          <w:szCs w:val="21"/>
        </w:rPr>
        <w:t>審査請求（</w:t>
      </w:r>
      <w:r w:rsidR="00333A61">
        <w:rPr>
          <w:rFonts w:ascii="ＭＳ ゴシック" w:eastAsia="ＭＳ ゴシック" w:hAnsi="ＭＳ ゴシック" w:hint="eastAsia"/>
          <w:szCs w:val="21"/>
        </w:rPr>
        <w:t>法</w:t>
      </w:r>
      <w:r w:rsidRPr="003C5346">
        <w:rPr>
          <w:rFonts w:ascii="ＭＳ ゴシック" w:eastAsia="ＭＳ ゴシック" w:hAnsi="ＭＳ ゴシック" w:hint="eastAsia"/>
          <w:szCs w:val="21"/>
        </w:rPr>
        <w:t>第</w:t>
      </w:r>
      <w:r w:rsidR="00333A61">
        <w:rPr>
          <w:rFonts w:ascii="ＭＳ ゴシック" w:eastAsia="ＭＳ ゴシック" w:hAnsi="ＭＳ ゴシック" w:hint="eastAsia"/>
          <w:szCs w:val="21"/>
        </w:rPr>
        <w:t>105</w:t>
      </w:r>
      <w:r w:rsidRPr="003C5346">
        <w:rPr>
          <w:rFonts w:ascii="ＭＳ ゴシック" w:eastAsia="ＭＳ ゴシック" w:hAnsi="ＭＳ ゴシック" w:hint="eastAsia"/>
          <w:szCs w:val="21"/>
        </w:rPr>
        <w:t>条</w:t>
      </w:r>
      <w:r w:rsidR="00E4395E">
        <w:rPr>
          <w:rFonts w:ascii="ＭＳ ゴシック" w:eastAsia="ＭＳ ゴシック" w:hAnsi="ＭＳ ゴシック" w:hint="eastAsia"/>
          <w:szCs w:val="21"/>
        </w:rPr>
        <w:t>、条例第55条</w:t>
      </w:r>
      <w:r w:rsidRPr="003C5346">
        <w:rPr>
          <w:rFonts w:ascii="ＭＳ ゴシック" w:eastAsia="ＭＳ ゴシック" w:hAnsi="ＭＳ ゴシック" w:hint="eastAsia"/>
          <w:szCs w:val="21"/>
        </w:rPr>
        <w:t>）</w:t>
      </w:r>
    </w:p>
    <w:p w14:paraId="2BB73528" w14:textId="14A8FAED" w:rsidR="003714A2" w:rsidRPr="008175C3" w:rsidRDefault="003714A2" w:rsidP="00333A61">
      <w:pPr>
        <w:spacing w:line="320" w:lineRule="exact"/>
        <w:ind w:left="723" w:hangingChars="300" w:hanging="723"/>
        <w:rPr>
          <w:rFonts w:ascii="ＭＳ 明朝" w:eastAsia="ＭＳ 明朝" w:hAnsi="ＭＳ 明朝" w:cs="Times New Roman"/>
          <w:szCs w:val="21"/>
        </w:rPr>
      </w:pPr>
      <w:r w:rsidRPr="00B6036F">
        <w:rPr>
          <w:rFonts w:asciiTheme="minorEastAsia" w:hAnsiTheme="minorEastAsia" w:hint="eastAsia"/>
          <w:szCs w:val="21"/>
        </w:rPr>
        <w:t xml:space="preserve">　　　　</w:t>
      </w:r>
      <w:r w:rsidRPr="00B6036F">
        <w:rPr>
          <w:rFonts w:ascii="ＭＳ 明朝" w:eastAsia="ＭＳ 明朝" w:hAnsi="ＭＳ 明朝" w:cs="Times New Roman" w:hint="eastAsia"/>
          <w:szCs w:val="21"/>
        </w:rPr>
        <w:t>開示決定等について</w:t>
      </w:r>
      <w:r w:rsidRPr="00FD4F97">
        <w:rPr>
          <w:rFonts w:ascii="ＭＳ 明朝" w:eastAsia="ＭＳ 明朝" w:hAnsi="ＭＳ 明朝" w:cs="Times New Roman" w:hint="eastAsia"/>
          <w:szCs w:val="21"/>
        </w:rPr>
        <w:t>審査請求</w:t>
      </w:r>
      <w:r w:rsidRPr="00B6036F">
        <w:rPr>
          <w:rFonts w:ascii="ＭＳ 明朝" w:eastAsia="ＭＳ 明朝" w:hAnsi="ＭＳ 明朝" w:cs="Times New Roman" w:hint="eastAsia"/>
          <w:szCs w:val="21"/>
        </w:rPr>
        <w:t>があったときは、大阪市個人情報保護審議会に諮問</w:t>
      </w:r>
      <w:r w:rsidR="00333A61">
        <w:rPr>
          <w:rFonts w:ascii="ＭＳ 明朝" w:eastAsia="ＭＳ 明朝" w:hAnsi="ＭＳ 明朝" w:cs="Times New Roman" w:hint="eastAsia"/>
          <w:szCs w:val="21"/>
        </w:rPr>
        <w:t>しなければなりません</w:t>
      </w:r>
      <w:r w:rsidRPr="00B6036F">
        <w:rPr>
          <w:rFonts w:ascii="ＭＳ 明朝" w:eastAsia="ＭＳ 明朝" w:hAnsi="ＭＳ 明朝" w:cs="Times New Roman" w:hint="eastAsia"/>
          <w:szCs w:val="21"/>
        </w:rPr>
        <w:t>。</w:t>
      </w:r>
    </w:p>
    <w:p w14:paraId="2E7F1626" w14:textId="2B88F688" w:rsidR="003714A2" w:rsidRPr="003C5346" w:rsidRDefault="003714A2" w:rsidP="003714A2">
      <w:pPr>
        <w:spacing w:line="320" w:lineRule="exact"/>
        <w:ind w:left="723" w:hangingChars="300" w:hanging="723"/>
        <w:rPr>
          <w:rFonts w:ascii="ＭＳ ゴシック" w:eastAsia="ＭＳ ゴシック" w:hAnsi="ＭＳ ゴシック"/>
          <w:szCs w:val="21"/>
        </w:rPr>
      </w:pPr>
      <w:r w:rsidRPr="00B6036F">
        <w:rPr>
          <w:rFonts w:ascii="ＭＳ 明朝" w:hAnsi="ＭＳ 明朝" w:hint="eastAsia"/>
          <w:szCs w:val="21"/>
        </w:rPr>
        <w:t xml:space="preserve">　　</w:t>
      </w:r>
      <w:r w:rsidR="00EA6E67">
        <w:rPr>
          <w:rFonts w:ascii="ＭＳ ゴシック" w:eastAsia="ＭＳ ゴシック" w:hAnsi="ＭＳ ゴシック" w:hint="eastAsia"/>
          <w:szCs w:val="21"/>
        </w:rPr>
        <w:t>キ</w:t>
      </w:r>
      <w:r w:rsidRPr="00B6036F">
        <w:rPr>
          <w:rFonts w:ascii="ＭＳ 明朝" w:hAnsi="ＭＳ 明朝" w:hint="eastAsia"/>
          <w:szCs w:val="21"/>
        </w:rPr>
        <w:t xml:space="preserve">　</w:t>
      </w:r>
      <w:r w:rsidRPr="003C5346">
        <w:rPr>
          <w:rFonts w:ascii="ＭＳ ゴシック" w:eastAsia="ＭＳ ゴシック" w:hAnsi="ＭＳ ゴシック" w:hint="eastAsia"/>
          <w:szCs w:val="21"/>
        </w:rPr>
        <w:t>費用負担（条例第6</w:t>
      </w:r>
      <w:r w:rsidR="00EA6E67">
        <w:rPr>
          <w:rFonts w:ascii="ＭＳ ゴシック" w:eastAsia="ＭＳ ゴシック" w:hAnsi="ＭＳ ゴシック" w:hint="eastAsia"/>
          <w:szCs w:val="21"/>
        </w:rPr>
        <w:t>0</w:t>
      </w:r>
      <w:r w:rsidRPr="003C5346">
        <w:rPr>
          <w:rFonts w:ascii="ＭＳ ゴシック" w:eastAsia="ＭＳ ゴシック" w:hAnsi="ＭＳ ゴシック" w:hint="eastAsia"/>
          <w:szCs w:val="21"/>
        </w:rPr>
        <w:t>条、第6</w:t>
      </w:r>
      <w:r w:rsidR="00EA6E67">
        <w:rPr>
          <w:rFonts w:ascii="ＭＳ ゴシック" w:eastAsia="ＭＳ ゴシック" w:hAnsi="ＭＳ ゴシック" w:hint="eastAsia"/>
          <w:szCs w:val="21"/>
        </w:rPr>
        <w:t>3</w:t>
      </w:r>
      <w:r w:rsidRPr="003C5346">
        <w:rPr>
          <w:rFonts w:ascii="ＭＳ ゴシック" w:eastAsia="ＭＳ ゴシック" w:hAnsi="ＭＳ ゴシック" w:hint="eastAsia"/>
          <w:szCs w:val="21"/>
        </w:rPr>
        <w:t>条）</w:t>
      </w:r>
    </w:p>
    <w:p w14:paraId="5C8188BE" w14:textId="45BE48A3" w:rsidR="003714A2" w:rsidRDefault="003714A2" w:rsidP="003714A2">
      <w:pPr>
        <w:spacing w:line="320" w:lineRule="exact"/>
        <w:ind w:left="723" w:hangingChars="300" w:hanging="723"/>
        <w:rPr>
          <w:rFonts w:ascii="ＭＳ 明朝" w:eastAsia="ＭＳ 明朝" w:hAnsi="ＭＳ 明朝" w:cs="Times New Roman"/>
          <w:szCs w:val="21"/>
        </w:rPr>
      </w:pPr>
      <w:r w:rsidRPr="00B6036F">
        <w:rPr>
          <w:rFonts w:ascii="ＭＳ 明朝" w:hAnsi="ＭＳ 明朝" w:hint="eastAsia"/>
          <w:szCs w:val="21"/>
        </w:rPr>
        <w:t xml:space="preserve">　　　　</w:t>
      </w:r>
      <w:r w:rsidRPr="00B6036F">
        <w:rPr>
          <w:rFonts w:ascii="ＭＳ 明朝" w:eastAsia="ＭＳ 明朝" w:hAnsi="ＭＳ 明朝" w:cs="Times New Roman" w:hint="eastAsia"/>
          <w:szCs w:val="21"/>
        </w:rPr>
        <w:t>保有個人情報の開示請求等に係る手数料は無料ですが、写しの交付については、請求者が、保有個人情報が記録されている公文書の写しの作成及び送付（郵便料金）に要する費用を負担します。</w:t>
      </w:r>
      <w:r w:rsidRPr="00FD4F97">
        <w:rPr>
          <w:rFonts w:ascii="ＭＳ 明朝" w:eastAsia="ＭＳ 明朝" w:hAnsi="ＭＳ 明朝" w:cs="Times New Roman" w:hint="eastAsia"/>
          <w:szCs w:val="21"/>
        </w:rPr>
        <w:t>大阪市個人情報保護審議会に提出された意見書又は資料の写しの交付についても、交付を受ける</w:t>
      </w:r>
      <w:r w:rsidR="00DD1394" w:rsidRPr="00C85812">
        <w:rPr>
          <w:rFonts w:ascii="ＭＳ 明朝" w:eastAsia="ＭＳ 明朝" w:hAnsi="ＭＳ 明朝" w:cs="Times New Roman" w:hint="eastAsia"/>
          <w:szCs w:val="21"/>
        </w:rPr>
        <w:t>者</w:t>
      </w:r>
      <w:r w:rsidRPr="00FD4F97">
        <w:rPr>
          <w:rFonts w:ascii="ＭＳ 明朝" w:eastAsia="ＭＳ 明朝" w:hAnsi="ＭＳ 明朝" w:cs="Times New Roman" w:hint="eastAsia"/>
          <w:szCs w:val="21"/>
        </w:rPr>
        <w:t>が、当該写しの作成及び送付（郵便料金）に要する費用を負担します。</w:t>
      </w:r>
    </w:p>
    <w:p w14:paraId="7067D22A" w14:textId="406681DE" w:rsidR="003714A2" w:rsidRPr="00B6036F" w:rsidRDefault="003714A2" w:rsidP="003714A2">
      <w:pPr>
        <w:spacing w:line="320" w:lineRule="exact"/>
        <w:ind w:left="723" w:hangingChars="300" w:hanging="723"/>
        <w:rPr>
          <w:rFonts w:ascii="ＭＳ 明朝" w:hAnsi="ＭＳ 明朝"/>
          <w:szCs w:val="21"/>
        </w:rPr>
      </w:pPr>
      <w:r w:rsidRPr="00B6036F">
        <w:rPr>
          <w:rFonts w:ascii="ＭＳ 明朝" w:hAnsi="ＭＳ 明朝" w:hint="eastAsia"/>
          <w:szCs w:val="21"/>
        </w:rPr>
        <w:t xml:space="preserve">　　</w:t>
      </w:r>
      <w:r w:rsidR="00EA6E67">
        <w:rPr>
          <w:rFonts w:ascii="ＭＳ ゴシック" w:eastAsia="ＭＳ ゴシック" w:hAnsi="ＭＳ ゴシック" w:hint="eastAsia"/>
          <w:szCs w:val="21"/>
        </w:rPr>
        <w:t>ク</w:t>
      </w:r>
      <w:r w:rsidRPr="00B6036F">
        <w:rPr>
          <w:rFonts w:ascii="ＭＳ 明朝" w:hAnsi="ＭＳ 明朝" w:hint="eastAsia"/>
          <w:szCs w:val="21"/>
        </w:rPr>
        <w:t xml:space="preserve">　</w:t>
      </w:r>
      <w:r w:rsidRPr="003C5346">
        <w:rPr>
          <w:rFonts w:ascii="ＭＳ ゴシック" w:eastAsia="ＭＳ ゴシック" w:hAnsi="ＭＳ ゴシック" w:hint="eastAsia"/>
          <w:szCs w:val="21"/>
        </w:rPr>
        <w:t>罰則（条例第74条から第80条まで）</w:t>
      </w:r>
    </w:p>
    <w:p w14:paraId="59F679BC" w14:textId="7DD2B290" w:rsidR="003714A2" w:rsidRPr="008175C3" w:rsidRDefault="003714A2" w:rsidP="00360EA2">
      <w:pPr>
        <w:spacing w:line="320" w:lineRule="exact"/>
        <w:ind w:left="723" w:hangingChars="300" w:hanging="723"/>
        <w:rPr>
          <w:rFonts w:ascii="ＭＳ 明朝" w:eastAsia="ＭＳ 明朝" w:hAnsi="ＭＳ 明朝" w:cs="Times New Roman"/>
          <w:szCs w:val="21"/>
        </w:rPr>
      </w:pPr>
      <w:r w:rsidRPr="00B6036F">
        <w:rPr>
          <w:rFonts w:ascii="ＭＳ 明朝" w:hAnsi="ＭＳ 明朝" w:hint="eastAsia"/>
          <w:szCs w:val="21"/>
        </w:rPr>
        <w:t xml:space="preserve">　　　　</w:t>
      </w:r>
      <w:r w:rsidRPr="00B6036F">
        <w:rPr>
          <w:rFonts w:ascii="ＭＳ 明朝" w:eastAsia="ＭＳ 明朝" w:hAnsi="ＭＳ 明朝" w:cs="Times New Roman" w:hint="eastAsia"/>
          <w:szCs w:val="21"/>
        </w:rPr>
        <w:t>実施機関の職員及び受託業務の従事者等による、保有個人情報の不正提供・盗用に対する罰則又は実施機関の職員による職権を濫用した個人の秘密に属する事項</w:t>
      </w:r>
      <w:r w:rsidR="00360EA2">
        <w:rPr>
          <w:rFonts w:ascii="ＭＳ 明朝" w:eastAsia="ＭＳ 明朝" w:hAnsi="ＭＳ 明朝" w:cs="Times New Roman" w:hint="eastAsia"/>
          <w:szCs w:val="21"/>
        </w:rPr>
        <w:t>が</w:t>
      </w:r>
      <w:r w:rsidRPr="00B6036F">
        <w:rPr>
          <w:rFonts w:ascii="ＭＳ 明朝" w:eastAsia="ＭＳ 明朝" w:hAnsi="ＭＳ 明朝" w:cs="Times New Roman" w:hint="eastAsia"/>
          <w:szCs w:val="21"/>
        </w:rPr>
        <w:t>記録された文書等の収集等に対する罰則</w:t>
      </w:r>
      <w:r w:rsidR="00360EA2">
        <w:rPr>
          <w:rFonts w:ascii="ＭＳ 明朝" w:eastAsia="ＭＳ 明朝" w:hAnsi="ＭＳ 明朝" w:cs="Times New Roman" w:hint="eastAsia"/>
          <w:szCs w:val="21"/>
        </w:rPr>
        <w:t>が定められています</w:t>
      </w:r>
      <w:r w:rsidRPr="00B6036F">
        <w:rPr>
          <w:rFonts w:ascii="ＭＳ 明朝" w:eastAsia="ＭＳ 明朝" w:hAnsi="ＭＳ 明朝" w:cs="Times New Roman" w:hint="eastAsia"/>
          <w:szCs w:val="21"/>
        </w:rPr>
        <w:t>。</w:t>
      </w:r>
    </w:p>
    <w:p w14:paraId="740FD8D8" w14:textId="39D98C54" w:rsidR="003714A2" w:rsidRPr="003C5346" w:rsidRDefault="003714A2" w:rsidP="003714A2">
      <w:pPr>
        <w:rPr>
          <w:rFonts w:ascii="ＭＳ ゴシック" w:eastAsia="ＭＳ ゴシック" w:hAnsi="ＭＳ ゴシック"/>
          <w:szCs w:val="21"/>
        </w:rPr>
      </w:pPr>
      <w:r>
        <w:rPr>
          <w:rFonts w:ascii="ＭＳ ゴシック" w:eastAsia="ＭＳ ゴシック" w:hAnsi="ＭＳ ゴシック" w:hint="eastAsia"/>
          <w:b/>
        </w:rPr>
        <w:t xml:space="preserve">　　</w:t>
      </w:r>
      <w:r w:rsidR="00EA6E67">
        <w:rPr>
          <w:rFonts w:ascii="ＭＳ ゴシック" w:eastAsia="ＭＳ ゴシック" w:hAnsi="ＭＳ ゴシック" w:hint="eastAsia"/>
          <w:szCs w:val="21"/>
        </w:rPr>
        <w:t>ケ</w:t>
      </w:r>
      <w:r w:rsidRPr="00FD4F97">
        <w:rPr>
          <w:rFonts w:ascii="ＭＳ 明朝" w:eastAsia="ＭＳ 明朝" w:hAnsi="ＭＳ 明朝" w:hint="eastAsia"/>
        </w:rPr>
        <w:t xml:space="preserve">　</w:t>
      </w:r>
      <w:r w:rsidRPr="003C5346">
        <w:rPr>
          <w:rFonts w:ascii="ＭＳ ゴシック" w:eastAsia="ＭＳ ゴシック" w:hAnsi="ＭＳ ゴシック" w:hint="eastAsia"/>
          <w:szCs w:val="21"/>
        </w:rPr>
        <w:t>特定個人情報</w:t>
      </w:r>
      <w:r w:rsidR="007266A3">
        <w:rPr>
          <w:rFonts w:ascii="ＭＳ ゴシック" w:eastAsia="ＭＳ ゴシック" w:hAnsi="ＭＳ ゴシック" w:hint="eastAsia"/>
          <w:szCs w:val="21"/>
        </w:rPr>
        <w:t>保護評価</w:t>
      </w:r>
      <w:r w:rsidRPr="003C5346">
        <w:rPr>
          <w:rFonts w:ascii="ＭＳ ゴシック" w:eastAsia="ＭＳ ゴシック" w:hAnsi="ＭＳ ゴシック" w:hint="eastAsia"/>
          <w:szCs w:val="21"/>
        </w:rPr>
        <w:t>（特定個人情報保護条例第４条）</w:t>
      </w:r>
    </w:p>
    <w:p w14:paraId="5BEB002B" w14:textId="47EBC4CF" w:rsidR="003714A2" w:rsidRPr="00FD4F97" w:rsidRDefault="003714A2" w:rsidP="008175C3">
      <w:pPr>
        <w:ind w:left="723" w:hangingChars="300" w:hanging="723"/>
        <w:rPr>
          <w:rFonts w:ascii="ＭＳ 明朝" w:eastAsia="ＭＳ 明朝" w:hAnsi="ＭＳ 明朝"/>
        </w:rPr>
      </w:pPr>
      <w:r w:rsidRPr="00FD4F97">
        <w:rPr>
          <w:rFonts w:ascii="ＭＳ 明朝" w:eastAsia="ＭＳ 明朝" w:hAnsi="ＭＳ 明朝" w:hint="eastAsia"/>
        </w:rPr>
        <w:t xml:space="preserve">　</w:t>
      </w:r>
      <w:r>
        <w:rPr>
          <w:rFonts w:ascii="ＭＳ 明朝" w:eastAsia="ＭＳ 明朝" w:hAnsi="ＭＳ 明朝" w:hint="eastAsia"/>
        </w:rPr>
        <w:t xml:space="preserve"> </w:t>
      </w:r>
      <w:r w:rsidRPr="00FD4F97">
        <w:rPr>
          <w:rFonts w:ascii="ＭＳ 明朝" w:eastAsia="ＭＳ 明朝" w:hAnsi="ＭＳ 明朝" w:hint="eastAsia"/>
        </w:rPr>
        <w:t xml:space="preserve">　　</w:t>
      </w:r>
      <w:r w:rsidRPr="00FD4F97">
        <w:rPr>
          <w:rFonts w:ascii="ＭＳ 明朝" w:eastAsia="ＭＳ 明朝" w:hAnsi="ＭＳ 明朝" w:hint="eastAsia"/>
          <w:szCs w:val="21"/>
        </w:rPr>
        <w:t>実施機関は、行政手続における特定の個人を識別するための番号の利用等に関する法律に規定する評価書について、特定個人情報保護評価に関する規則に定める必要な見直しを行ったときは、当該評価書に記載された特定個人情報ファイルの取扱いについて、大阪市個人情報保護審議会の意見を聴かなければなりません。</w:t>
      </w:r>
    </w:p>
    <w:p w14:paraId="6AD81918" w14:textId="24954798" w:rsidR="00D02BB8" w:rsidRDefault="00D02BB8" w:rsidP="008175C3">
      <w:pPr>
        <w:ind w:left="725" w:hangingChars="300" w:hanging="725"/>
        <w:rPr>
          <w:rFonts w:ascii="ＭＳ ゴシック" w:eastAsia="ＭＳ ゴシック" w:hAnsi="ＭＳ ゴシック"/>
          <w:szCs w:val="21"/>
        </w:rPr>
      </w:pPr>
      <w:r>
        <w:rPr>
          <w:rFonts w:ascii="ＭＳ ゴシック" w:eastAsia="ＭＳ ゴシック" w:hAnsi="ＭＳ ゴシック" w:hint="eastAsia"/>
          <w:b/>
        </w:rPr>
        <w:t xml:space="preserve">　　</w:t>
      </w:r>
      <w:r w:rsidR="00EA6E67">
        <w:rPr>
          <w:rFonts w:ascii="ＭＳ ゴシック" w:eastAsia="ＭＳ ゴシック" w:hAnsi="ＭＳ ゴシック" w:hint="eastAsia"/>
          <w:szCs w:val="21"/>
        </w:rPr>
        <w:t>コ</w:t>
      </w:r>
      <w:r w:rsidRPr="00FD4F97">
        <w:rPr>
          <w:rFonts w:ascii="ＭＳ 明朝" w:eastAsia="ＭＳ 明朝" w:hAnsi="ＭＳ 明朝" w:hint="eastAsia"/>
        </w:rPr>
        <w:t xml:space="preserve">　</w:t>
      </w:r>
      <w:r>
        <w:rPr>
          <w:rFonts w:ascii="ＭＳ ゴシック" w:eastAsia="ＭＳ ゴシック" w:hAnsi="ＭＳ ゴシック" w:hint="eastAsia"/>
          <w:szCs w:val="21"/>
        </w:rPr>
        <w:t>行政機関等匿名加工情報に係る提案募集</w:t>
      </w:r>
      <w:r w:rsidRPr="003C5346">
        <w:rPr>
          <w:rFonts w:ascii="ＭＳ ゴシック" w:eastAsia="ＭＳ ゴシック" w:hAnsi="ＭＳ ゴシック" w:hint="eastAsia"/>
          <w:szCs w:val="21"/>
        </w:rPr>
        <w:t>（</w:t>
      </w:r>
      <w:r>
        <w:rPr>
          <w:rFonts w:ascii="ＭＳ ゴシック" w:eastAsia="ＭＳ ゴシック" w:hAnsi="ＭＳ ゴシック" w:hint="eastAsia"/>
          <w:szCs w:val="21"/>
        </w:rPr>
        <w:t>法</w:t>
      </w:r>
      <w:r w:rsidRPr="003C5346">
        <w:rPr>
          <w:rFonts w:ascii="ＭＳ ゴシック" w:eastAsia="ＭＳ ゴシック" w:hAnsi="ＭＳ ゴシック" w:hint="eastAsia"/>
          <w:szCs w:val="21"/>
        </w:rPr>
        <w:t>第</w:t>
      </w:r>
      <w:r>
        <w:rPr>
          <w:rFonts w:ascii="ＭＳ ゴシック" w:eastAsia="ＭＳ ゴシック" w:hAnsi="ＭＳ ゴシック" w:hint="eastAsia"/>
          <w:szCs w:val="21"/>
        </w:rPr>
        <w:t>111</w:t>
      </w:r>
      <w:r w:rsidRPr="003C5346">
        <w:rPr>
          <w:rFonts w:ascii="ＭＳ ゴシック" w:eastAsia="ＭＳ ゴシック" w:hAnsi="ＭＳ ゴシック" w:hint="eastAsia"/>
          <w:szCs w:val="21"/>
        </w:rPr>
        <w:t>条</w:t>
      </w:r>
      <w:r w:rsidR="0059270B">
        <w:rPr>
          <w:rFonts w:ascii="ＭＳ ゴシック" w:eastAsia="ＭＳ ゴシック" w:hAnsi="ＭＳ ゴシック" w:hint="eastAsia"/>
          <w:szCs w:val="21"/>
        </w:rPr>
        <w:t>、第112条</w:t>
      </w:r>
      <w:r w:rsidR="00360EA2">
        <w:rPr>
          <w:rFonts w:ascii="ＭＳ ゴシック" w:eastAsia="ＭＳ ゴシック" w:hAnsi="ＭＳ ゴシック" w:hint="eastAsia"/>
          <w:szCs w:val="21"/>
        </w:rPr>
        <w:t>、条例第66条</w:t>
      </w:r>
      <w:r w:rsidRPr="003C5346">
        <w:rPr>
          <w:rFonts w:ascii="ＭＳ ゴシック" w:eastAsia="ＭＳ ゴシック" w:hAnsi="ＭＳ ゴシック" w:hint="eastAsia"/>
          <w:szCs w:val="21"/>
        </w:rPr>
        <w:t>）</w:t>
      </w:r>
    </w:p>
    <w:p w14:paraId="05555158" w14:textId="0990FF3E" w:rsidR="00D02BB8" w:rsidRDefault="00D02BB8" w:rsidP="0059270B">
      <w:pPr>
        <w:ind w:leftChars="300" w:left="723" w:firstLineChars="100" w:firstLine="241"/>
        <w:rPr>
          <w:rFonts w:ascii="ＭＳ 明朝" w:hAnsi="ＭＳ 明朝"/>
          <w:szCs w:val="21"/>
        </w:rPr>
      </w:pPr>
      <w:r w:rsidRPr="006C4668">
        <w:rPr>
          <w:rFonts w:ascii="ＭＳ 明朝" w:hAnsi="ＭＳ 明朝" w:hint="eastAsia"/>
          <w:szCs w:val="21"/>
        </w:rPr>
        <w:t>令和５年度は</w:t>
      </w:r>
      <w:r w:rsidR="0059270B">
        <w:rPr>
          <w:rFonts w:ascii="ＭＳ 明朝" w:hAnsi="ＭＳ 明朝" w:hint="eastAsia"/>
          <w:szCs w:val="21"/>
        </w:rPr>
        <w:t>593件の個人情報ファイル簿について作成及び公表を行い、そのうち187件について</w:t>
      </w:r>
      <w:r w:rsidR="0059270B" w:rsidRPr="0059270B">
        <w:rPr>
          <w:rFonts w:ascii="ＭＳ 明朝" w:hAnsi="ＭＳ 明朝"/>
          <w:szCs w:val="21"/>
        </w:rPr>
        <w:t>令和</w:t>
      </w:r>
      <w:r w:rsidR="0059270B">
        <w:rPr>
          <w:rFonts w:ascii="ＭＳ 明朝" w:hAnsi="ＭＳ 明朝" w:hint="eastAsia"/>
          <w:szCs w:val="21"/>
        </w:rPr>
        <w:t>６</w:t>
      </w:r>
      <w:r w:rsidR="0059270B" w:rsidRPr="0059270B">
        <w:rPr>
          <w:rFonts w:ascii="ＭＳ 明朝" w:hAnsi="ＭＳ 明朝"/>
          <w:szCs w:val="21"/>
        </w:rPr>
        <w:t>年</w:t>
      </w:r>
      <w:r w:rsidR="0059270B">
        <w:rPr>
          <w:rFonts w:ascii="ＭＳ 明朝" w:hAnsi="ＭＳ 明朝" w:hint="eastAsia"/>
          <w:szCs w:val="21"/>
        </w:rPr>
        <w:t>２</w:t>
      </w:r>
      <w:r w:rsidR="0059270B" w:rsidRPr="0059270B">
        <w:rPr>
          <w:rFonts w:ascii="ＭＳ 明朝" w:hAnsi="ＭＳ 明朝"/>
          <w:szCs w:val="21"/>
        </w:rPr>
        <w:t>月28日から令和</w:t>
      </w:r>
      <w:r w:rsidR="0059270B">
        <w:rPr>
          <w:rFonts w:ascii="ＭＳ 明朝" w:hAnsi="ＭＳ 明朝" w:hint="eastAsia"/>
          <w:szCs w:val="21"/>
        </w:rPr>
        <w:t>６</w:t>
      </w:r>
      <w:r w:rsidR="0059270B" w:rsidRPr="0059270B">
        <w:rPr>
          <w:rFonts w:ascii="ＭＳ 明朝" w:hAnsi="ＭＳ 明朝"/>
          <w:szCs w:val="21"/>
        </w:rPr>
        <w:t>年</w:t>
      </w:r>
      <w:r w:rsidR="0059270B">
        <w:rPr>
          <w:rFonts w:ascii="ＭＳ 明朝" w:hAnsi="ＭＳ 明朝" w:hint="eastAsia"/>
          <w:szCs w:val="21"/>
        </w:rPr>
        <w:t>３</w:t>
      </w:r>
      <w:r w:rsidR="0059270B" w:rsidRPr="0059270B">
        <w:rPr>
          <w:rFonts w:ascii="ＭＳ 明朝" w:hAnsi="ＭＳ 明朝"/>
          <w:szCs w:val="21"/>
        </w:rPr>
        <w:t>月28日</w:t>
      </w:r>
      <w:r w:rsidR="0059270B">
        <w:rPr>
          <w:rFonts w:ascii="ＭＳ 明朝" w:hAnsi="ＭＳ 明朝" w:hint="eastAsia"/>
          <w:szCs w:val="21"/>
        </w:rPr>
        <w:t>まで提案募集を行いました。</w:t>
      </w:r>
    </w:p>
    <w:p w14:paraId="42DA80FE" w14:textId="4C5FE455" w:rsidR="0059270B" w:rsidRDefault="0059270B" w:rsidP="0059270B">
      <w:pPr>
        <w:ind w:leftChars="300" w:left="723" w:firstLineChars="100" w:firstLine="241"/>
        <w:rPr>
          <w:rFonts w:ascii="ＭＳ 明朝" w:hAnsi="ＭＳ 明朝"/>
          <w:szCs w:val="21"/>
        </w:rPr>
      </w:pPr>
      <w:r>
        <w:rPr>
          <w:rFonts w:ascii="ＭＳ 明朝" w:hAnsi="ＭＳ 明朝" w:hint="eastAsia"/>
          <w:szCs w:val="21"/>
        </w:rPr>
        <w:t>上記の提案募集に対し、１件の提案がありました。</w:t>
      </w:r>
    </w:p>
    <w:p w14:paraId="31028FD5" w14:textId="65F67576" w:rsidR="00360EA2" w:rsidRPr="008175C3" w:rsidRDefault="00360EA2" w:rsidP="0059270B">
      <w:pPr>
        <w:ind w:leftChars="300" w:left="723" w:firstLineChars="100" w:firstLine="241"/>
        <w:rPr>
          <w:rFonts w:ascii="ＭＳ 明朝" w:hAnsi="ＭＳ 明朝"/>
          <w:szCs w:val="21"/>
        </w:rPr>
      </w:pPr>
      <w:r>
        <w:rPr>
          <w:rFonts w:ascii="ＭＳ 明朝" w:hAnsi="ＭＳ 明朝" w:hint="eastAsia"/>
          <w:szCs w:val="21"/>
        </w:rPr>
        <w:t>提案を受けて</w:t>
      </w:r>
      <w:r w:rsidRPr="00360EA2">
        <w:rPr>
          <w:rFonts w:ascii="ＭＳ 明朝" w:hAnsi="ＭＳ 明朝" w:hint="eastAsia"/>
          <w:szCs w:val="21"/>
        </w:rPr>
        <w:t>行政機関等匿名加工情報を作成した場合にあっては、当該行政機関等匿名加工情報の作成状況を取りまとめて、毎年度、審議会に報告</w:t>
      </w:r>
      <w:r>
        <w:rPr>
          <w:rFonts w:ascii="ＭＳ 明朝" w:hAnsi="ＭＳ 明朝" w:hint="eastAsia"/>
          <w:szCs w:val="21"/>
        </w:rPr>
        <w:t>しなければなりません。</w:t>
      </w:r>
    </w:p>
    <w:p w14:paraId="3C1DE448" w14:textId="25588169" w:rsidR="00547DFC" w:rsidRDefault="00547DFC">
      <w:pPr>
        <w:widowControl/>
        <w:jc w:val="left"/>
        <w:rPr>
          <w:rFonts w:ascii="ＭＳ ゴシック" w:eastAsia="ＭＳ ゴシック" w:hAnsi="ＭＳ ゴシック"/>
          <w:b/>
        </w:rPr>
      </w:pPr>
    </w:p>
    <w:p w14:paraId="57102535" w14:textId="77777777" w:rsidR="00B764C5" w:rsidRDefault="00B764C5">
      <w:pPr>
        <w:widowControl/>
        <w:jc w:val="left"/>
        <w:rPr>
          <w:rFonts w:ascii="ＭＳ ゴシック" w:eastAsia="ＭＳ ゴシック" w:hAnsi="ＭＳ ゴシック"/>
          <w:b/>
        </w:rPr>
      </w:pPr>
    </w:p>
    <w:p w14:paraId="396D729E" w14:textId="77777777" w:rsidR="00B764C5" w:rsidRDefault="00B764C5">
      <w:pPr>
        <w:widowControl/>
        <w:jc w:val="left"/>
        <w:rPr>
          <w:rFonts w:ascii="ＭＳ ゴシック" w:eastAsia="ＭＳ ゴシック" w:hAnsi="ＭＳ ゴシック"/>
          <w:b/>
        </w:rPr>
      </w:pPr>
    </w:p>
    <w:p w14:paraId="566C1819" w14:textId="77777777" w:rsidR="00B764C5" w:rsidRDefault="00B764C5">
      <w:pPr>
        <w:widowControl/>
        <w:jc w:val="left"/>
        <w:rPr>
          <w:rFonts w:ascii="ＭＳ ゴシック" w:eastAsia="ＭＳ ゴシック" w:hAnsi="ＭＳ ゴシック"/>
          <w:b/>
        </w:rPr>
      </w:pPr>
    </w:p>
    <w:p w14:paraId="77C89A9E" w14:textId="77777777" w:rsidR="00B764C5" w:rsidRDefault="00B764C5">
      <w:pPr>
        <w:widowControl/>
        <w:jc w:val="left"/>
        <w:rPr>
          <w:rFonts w:ascii="ＭＳ ゴシック" w:eastAsia="ＭＳ ゴシック" w:hAnsi="ＭＳ ゴシック"/>
          <w:b/>
        </w:rPr>
      </w:pPr>
    </w:p>
    <w:p w14:paraId="756BC7DC" w14:textId="77777777" w:rsidR="00B764C5" w:rsidRDefault="00B764C5">
      <w:pPr>
        <w:widowControl/>
        <w:jc w:val="left"/>
        <w:rPr>
          <w:rFonts w:ascii="ＭＳ ゴシック" w:eastAsia="ＭＳ ゴシック" w:hAnsi="ＭＳ ゴシック"/>
          <w:b/>
        </w:rPr>
      </w:pPr>
    </w:p>
    <w:p w14:paraId="07D1AEF6" w14:textId="77777777" w:rsidR="00B764C5" w:rsidRDefault="00B764C5">
      <w:pPr>
        <w:widowControl/>
        <w:jc w:val="left"/>
        <w:rPr>
          <w:rFonts w:ascii="ＭＳ ゴシック" w:eastAsia="ＭＳ ゴシック" w:hAnsi="ＭＳ ゴシック"/>
          <w:b/>
        </w:rPr>
      </w:pPr>
    </w:p>
    <w:p w14:paraId="1CCB2571" w14:textId="77777777" w:rsidR="00B764C5" w:rsidRDefault="00B764C5">
      <w:pPr>
        <w:widowControl/>
        <w:jc w:val="left"/>
        <w:rPr>
          <w:rFonts w:ascii="ＭＳ ゴシック" w:eastAsia="ＭＳ ゴシック" w:hAnsi="ＭＳ ゴシック"/>
          <w:b/>
        </w:rPr>
      </w:pPr>
    </w:p>
    <w:p w14:paraId="0E76B48D" w14:textId="77777777" w:rsidR="00B764C5" w:rsidRDefault="00B764C5">
      <w:pPr>
        <w:widowControl/>
        <w:jc w:val="left"/>
        <w:rPr>
          <w:rFonts w:ascii="ＭＳ ゴシック" w:eastAsia="ＭＳ ゴシック" w:hAnsi="ＭＳ ゴシック"/>
          <w:b/>
        </w:rPr>
      </w:pPr>
    </w:p>
    <w:p w14:paraId="4693961A" w14:textId="77777777" w:rsidR="00B764C5" w:rsidRDefault="00B764C5">
      <w:pPr>
        <w:widowControl/>
        <w:jc w:val="left"/>
        <w:rPr>
          <w:rFonts w:ascii="ＭＳ ゴシック" w:eastAsia="ＭＳ ゴシック" w:hAnsi="ＭＳ ゴシック"/>
          <w:b/>
        </w:rPr>
      </w:pPr>
    </w:p>
    <w:p w14:paraId="3917094F" w14:textId="77777777" w:rsidR="00B764C5" w:rsidRDefault="00B764C5">
      <w:pPr>
        <w:widowControl/>
        <w:jc w:val="left"/>
        <w:rPr>
          <w:rFonts w:ascii="ＭＳ ゴシック" w:eastAsia="ＭＳ ゴシック" w:hAnsi="ＭＳ ゴシック"/>
          <w:b/>
        </w:rPr>
      </w:pPr>
    </w:p>
    <w:p w14:paraId="043CB696" w14:textId="2E83B3C5" w:rsidR="00C01D35" w:rsidRPr="00B6036F" w:rsidRDefault="00C01D35" w:rsidP="00C01D35">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７</w:t>
      </w:r>
      <w:r w:rsidRPr="005076F0">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参考資料</w:t>
      </w:r>
    </w:p>
    <w:p w14:paraId="282B3D38" w14:textId="04B91F98" w:rsidR="007D33A1" w:rsidRDefault="00AD0CD4" w:rsidP="008175C3">
      <w:pPr>
        <w:widowControl/>
        <w:jc w:val="left"/>
        <w:rPr>
          <w:rFonts w:ascii="ＭＳ ゴシック" w:eastAsia="ＭＳ ゴシック" w:hAnsi="ＭＳ ゴシック"/>
          <w:b/>
        </w:rPr>
      </w:pPr>
      <w:r w:rsidRPr="00F62796">
        <w:rPr>
          <w:rFonts w:ascii="ＭＳ ゴシック" w:eastAsia="ＭＳ ゴシック" w:hAnsi="ＭＳ ゴシック" w:hint="eastAsia"/>
          <w:b/>
        </w:rPr>
        <w:t>表１　実施機関別個人情報を取り扱う事務の届出件数</w:t>
      </w:r>
    </w:p>
    <w:p w14:paraId="419B9B5B" w14:textId="04122ACC" w:rsidR="00641F4C" w:rsidRDefault="00444EB5">
      <w:pPr>
        <w:rPr>
          <w:rFonts w:ascii="ＭＳ ゴシック" w:eastAsia="ＭＳ ゴシック" w:hAnsi="ＭＳ ゴシック"/>
          <w:b/>
        </w:rPr>
      </w:pPr>
      <w:r w:rsidRPr="00444EB5">
        <w:rPr>
          <w:noProof/>
        </w:rPr>
        <w:drawing>
          <wp:inline distT="0" distB="0" distL="0" distR="0" wp14:anchorId="04DD25FC" wp14:editId="5D4EC1FD">
            <wp:extent cx="6120130" cy="8557895"/>
            <wp:effectExtent l="0" t="0" r="0" b="0"/>
            <wp:docPr id="3976095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557895"/>
                    </a:xfrm>
                    <a:prstGeom prst="rect">
                      <a:avLst/>
                    </a:prstGeom>
                    <a:noFill/>
                    <a:ln>
                      <a:noFill/>
                    </a:ln>
                  </pic:spPr>
                </pic:pic>
              </a:graphicData>
            </a:graphic>
          </wp:inline>
        </w:drawing>
      </w:r>
    </w:p>
    <w:p w14:paraId="3AE99388" w14:textId="745640A9" w:rsidR="00E3741B" w:rsidRDefault="00AD0CD4" w:rsidP="00A76B66">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表</w:t>
      </w:r>
      <w:r w:rsidR="00B764C5">
        <w:rPr>
          <w:rFonts w:ascii="ＭＳ ゴシック" w:eastAsia="ＭＳ ゴシック" w:hAnsi="ＭＳ ゴシック" w:hint="eastAsia"/>
          <w:b/>
        </w:rPr>
        <w:t>２</w:t>
      </w:r>
      <w:r>
        <w:rPr>
          <w:rFonts w:ascii="ＭＳ ゴシック" w:eastAsia="ＭＳ ゴシック" w:hAnsi="ＭＳ ゴシック" w:hint="eastAsia"/>
          <w:b/>
        </w:rPr>
        <w:t xml:space="preserve">　開示請求件数（請求方法別）</w:t>
      </w:r>
      <w:r w:rsidR="00013A9A" w:rsidRPr="00013A9A">
        <w:t xml:space="preserve"> </w:t>
      </w:r>
      <w:r w:rsidR="00B764C5" w:rsidRPr="00B764C5">
        <w:rPr>
          <w:noProof/>
        </w:rPr>
        <w:drawing>
          <wp:inline distT="0" distB="0" distL="0" distR="0" wp14:anchorId="319FEB16" wp14:editId="3E11D47C">
            <wp:extent cx="6120130" cy="1456690"/>
            <wp:effectExtent l="0" t="0" r="0" b="0"/>
            <wp:docPr id="12673687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456690"/>
                    </a:xfrm>
                    <a:prstGeom prst="rect">
                      <a:avLst/>
                    </a:prstGeom>
                    <a:noFill/>
                    <a:ln>
                      <a:noFill/>
                    </a:ln>
                  </pic:spPr>
                </pic:pic>
              </a:graphicData>
            </a:graphic>
          </wp:inline>
        </w:drawing>
      </w:r>
    </w:p>
    <w:p w14:paraId="4247E39B" w14:textId="51A609FD" w:rsidR="00C6284A" w:rsidRDefault="00C6284A" w:rsidP="008175C3">
      <w:pPr>
        <w:rPr>
          <w:rFonts w:ascii="ＭＳ ゴシック" w:eastAsia="ＭＳ ゴシック" w:hAnsi="ＭＳ ゴシック"/>
          <w:b/>
        </w:rPr>
      </w:pPr>
    </w:p>
    <w:p w14:paraId="039F62C7" w14:textId="69DA0FA4" w:rsidR="00AD0CD4" w:rsidRDefault="00AD0CD4">
      <w:pPr>
        <w:rPr>
          <w:rFonts w:ascii="ＭＳ ゴシック" w:eastAsia="ＭＳ ゴシック" w:hAnsi="ＭＳ ゴシック"/>
          <w:b/>
        </w:rPr>
      </w:pPr>
      <w:r w:rsidRPr="00AD0CD4">
        <w:rPr>
          <w:rFonts w:ascii="ＭＳ ゴシック" w:eastAsia="ＭＳ ゴシック" w:hAnsi="ＭＳ ゴシック" w:hint="eastAsia"/>
          <w:b/>
        </w:rPr>
        <w:t>表</w:t>
      </w:r>
      <w:r w:rsidR="00B764C5">
        <w:rPr>
          <w:rFonts w:ascii="ＭＳ ゴシック" w:eastAsia="ＭＳ ゴシック" w:hAnsi="ＭＳ ゴシック" w:hint="eastAsia"/>
          <w:b/>
        </w:rPr>
        <w:t>３</w:t>
      </w:r>
      <w:r w:rsidRPr="00AD0CD4">
        <w:rPr>
          <w:rFonts w:ascii="ＭＳ ゴシック" w:eastAsia="ＭＳ ゴシック" w:hAnsi="ＭＳ ゴシック" w:hint="eastAsia"/>
          <w:b/>
        </w:rPr>
        <w:t xml:space="preserve">　訂正請求件数（請求方法別）</w:t>
      </w:r>
    </w:p>
    <w:p w14:paraId="2166BC7F" w14:textId="1EAAF945" w:rsidR="00A006E4" w:rsidRPr="00B764C5" w:rsidRDefault="00B764C5">
      <w:pPr>
        <w:rPr>
          <w:rFonts w:ascii="ＭＳ ゴシック" w:eastAsia="ＭＳ ゴシック" w:hAnsi="ＭＳ ゴシック"/>
          <w:b/>
        </w:rPr>
      </w:pPr>
      <w:r w:rsidRPr="00B764C5">
        <w:rPr>
          <w:noProof/>
        </w:rPr>
        <w:drawing>
          <wp:inline distT="0" distB="0" distL="0" distR="0" wp14:anchorId="186A5007" wp14:editId="4257DB3A">
            <wp:extent cx="6120130" cy="1410335"/>
            <wp:effectExtent l="0" t="0" r="0" b="0"/>
            <wp:docPr id="102087586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410335"/>
                    </a:xfrm>
                    <a:prstGeom prst="rect">
                      <a:avLst/>
                    </a:prstGeom>
                    <a:noFill/>
                    <a:ln>
                      <a:noFill/>
                    </a:ln>
                  </pic:spPr>
                </pic:pic>
              </a:graphicData>
            </a:graphic>
          </wp:inline>
        </w:drawing>
      </w:r>
    </w:p>
    <w:p w14:paraId="39489C6A" w14:textId="77777777" w:rsidR="00E3741B" w:rsidRPr="002B06B1" w:rsidRDefault="00E3741B">
      <w:pPr>
        <w:rPr>
          <w:rFonts w:ascii="ＭＳ ゴシック" w:eastAsia="ＭＳ ゴシック" w:hAnsi="ＭＳ ゴシック"/>
          <w:b/>
        </w:rPr>
      </w:pPr>
    </w:p>
    <w:p w14:paraId="46C421AF" w14:textId="02C0E53E" w:rsidR="00AD0CD4" w:rsidRDefault="00AD0CD4">
      <w:pPr>
        <w:rPr>
          <w:rFonts w:ascii="ＭＳ ゴシック" w:eastAsia="ＭＳ ゴシック" w:hAnsi="ＭＳ ゴシック"/>
          <w:b/>
        </w:rPr>
      </w:pPr>
      <w:r w:rsidRPr="00AD0CD4">
        <w:rPr>
          <w:rFonts w:ascii="ＭＳ ゴシック" w:eastAsia="ＭＳ ゴシック" w:hAnsi="ＭＳ ゴシック" w:hint="eastAsia"/>
          <w:b/>
        </w:rPr>
        <w:t>表</w:t>
      </w:r>
      <w:r w:rsidR="00B764C5">
        <w:rPr>
          <w:rFonts w:ascii="ＭＳ ゴシック" w:eastAsia="ＭＳ ゴシック" w:hAnsi="ＭＳ ゴシック" w:hint="eastAsia"/>
          <w:b/>
        </w:rPr>
        <w:t>４</w:t>
      </w:r>
      <w:r w:rsidRPr="00AD0CD4">
        <w:rPr>
          <w:rFonts w:ascii="ＭＳ ゴシック" w:eastAsia="ＭＳ ゴシック" w:hAnsi="ＭＳ ゴシック" w:hint="eastAsia"/>
          <w:b/>
        </w:rPr>
        <w:t xml:space="preserve">　利用停止請求件数（請求方法別）</w:t>
      </w:r>
    </w:p>
    <w:p w14:paraId="64F4B808" w14:textId="2079428D" w:rsidR="004274CA" w:rsidRDefault="00B764C5">
      <w:pPr>
        <w:rPr>
          <w:rFonts w:ascii="ＭＳ ゴシック" w:eastAsia="ＭＳ ゴシック" w:hAnsi="ＭＳ ゴシック"/>
          <w:b/>
        </w:rPr>
      </w:pPr>
      <w:r w:rsidRPr="00B764C5">
        <w:rPr>
          <w:noProof/>
        </w:rPr>
        <w:drawing>
          <wp:inline distT="0" distB="0" distL="0" distR="0" wp14:anchorId="23E0E8BC" wp14:editId="440DE2E7">
            <wp:extent cx="6120130" cy="1410335"/>
            <wp:effectExtent l="0" t="0" r="0" b="0"/>
            <wp:docPr id="111290159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410335"/>
                    </a:xfrm>
                    <a:prstGeom prst="rect">
                      <a:avLst/>
                    </a:prstGeom>
                    <a:noFill/>
                    <a:ln>
                      <a:noFill/>
                    </a:ln>
                  </pic:spPr>
                </pic:pic>
              </a:graphicData>
            </a:graphic>
          </wp:inline>
        </w:drawing>
      </w:r>
    </w:p>
    <w:p w14:paraId="2A9B4B11" w14:textId="77777777" w:rsidR="00641F4C" w:rsidRPr="00803DEC" w:rsidRDefault="00641F4C">
      <w:pPr>
        <w:rPr>
          <w:rFonts w:ascii="ＭＳ ゴシック" w:eastAsia="ＭＳ ゴシック" w:hAnsi="ＭＳ ゴシック"/>
          <w:b/>
        </w:rPr>
      </w:pPr>
    </w:p>
    <w:p w14:paraId="714D9FBB" w14:textId="3E72276A" w:rsidR="00AD0CD4" w:rsidRDefault="00042891">
      <w:pPr>
        <w:rPr>
          <w:rFonts w:ascii="ＭＳ ゴシック" w:eastAsia="ＭＳ ゴシック" w:hAnsi="ＭＳ ゴシック"/>
          <w:b/>
        </w:rPr>
      </w:pPr>
      <w:r w:rsidRPr="00BD5AE4">
        <w:rPr>
          <w:rFonts w:ascii="ＭＳ ゴシック" w:eastAsia="ＭＳ ゴシック" w:hAnsi="ＭＳ ゴシック" w:hint="eastAsia"/>
          <w:b/>
        </w:rPr>
        <w:t>表</w:t>
      </w:r>
      <w:r w:rsidR="00B764C5">
        <w:rPr>
          <w:rFonts w:ascii="ＭＳ ゴシック" w:eastAsia="ＭＳ ゴシック" w:hAnsi="ＭＳ ゴシック" w:hint="eastAsia"/>
          <w:b/>
        </w:rPr>
        <w:t>５</w:t>
      </w:r>
      <w:r w:rsidR="00AD0CD4" w:rsidRPr="00BD5AE4">
        <w:rPr>
          <w:rFonts w:ascii="ＭＳ ゴシック" w:eastAsia="ＭＳ ゴシック" w:hAnsi="ＭＳ ゴシック" w:hint="eastAsia"/>
          <w:b/>
        </w:rPr>
        <w:t xml:space="preserve">　年度別の決定状況（開示請求）</w:t>
      </w:r>
    </w:p>
    <w:p w14:paraId="241B9851" w14:textId="465DBCD2" w:rsidR="00E3741B" w:rsidRDefault="005373CA">
      <w:pPr>
        <w:rPr>
          <w:rFonts w:ascii="ＭＳ ゴシック" w:eastAsia="ＭＳ ゴシック" w:hAnsi="ＭＳ ゴシック"/>
          <w:b/>
        </w:rPr>
      </w:pPr>
      <w:r w:rsidRPr="005373CA">
        <w:drawing>
          <wp:inline distT="0" distB="0" distL="0" distR="0" wp14:anchorId="0FE17665" wp14:editId="6283F704">
            <wp:extent cx="6120130" cy="2591435"/>
            <wp:effectExtent l="0" t="0" r="0" b="0"/>
            <wp:docPr id="18807141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591435"/>
                    </a:xfrm>
                    <a:prstGeom prst="rect">
                      <a:avLst/>
                    </a:prstGeom>
                    <a:noFill/>
                    <a:ln>
                      <a:noFill/>
                    </a:ln>
                  </pic:spPr>
                </pic:pic>
              </a:graphicData>
            </a:graphic>
          </wp:inline>
        </w:drawing>
      </w:r>
    </w:p>
    <w:p w14:paraId="6D6AE43F" w14:textId="5807EE65" w:rsidR="004D7F39" w:rsidRDefault="00AE4F91" w:rsidP="004D7F39">
      <w:pPr>
        <w:rPr>
          <w:rFonts w:ascii="ＭＳ ゴシック" w:eastAsia="ＭＳ ゴシック" w:hAnsi="ＭＳ ゴシック"/>
          <w:b/>
        </w:rPr>
      </w:pPr>
      <w:r w:rsidRPr="00BD5AE4">
        <w:rPr>
          <w:rFonts w:ascii="ＭＳ ゴシック" w:eastAsia="ＭＳ ゴシック" w:hAnsi="ＭＳ ゴシック" w:hint="eastAsia"/>
          <w:b/>
        </w:rPr>
        <w:lastRenderedPageBreak/>
        <w:t>表</w:t>
      </w:r>
      <w:r w:rsidR="00B764C5">
        <w:rPr>
          <w:rFonts w:ascii="ＭＳ ゴシック" w:eastAsia="ＭＳ ゴシック" w:hAnsi="ＭＳ ゴシック" w:hint="eastAsia"/>
          <w:b/>
        </w:rPr>
        <w:t>６</w:t>
      </w:r>
      <w:r w:rsidRPr="00BD5AE4">
        <w:rPr>
          <w:rFonts w:ascii="ＭＳ ゴシック" w:eastAsia="ＭＳ ゴシック" w:hAnsi="ＭＳ ゴシック" w:hint="eastAsia"/>
          <w:b/>
        </w:rPr>
        <w:t xml:space="preserve">　</w:t>
      </w:r>
      <w:r w:rsidR="00643BC6">
        <w:rPr>
          <w:rFonts w:ascii="ＭＳ ゴシック" w:eastAsia="ＭＳ ゴシック" w:hAnsi="ＭＳ ゴシック" w:hint="eastAsia"/>
          <w:b/>
        </w:rPr>
        <w:t>令和</w:t>
      </w:r>
      <w:r w:rsidR="00B764C5">
        <w:rPr>
          <w:rFonts w:ascii="ＭＳ ゴシック" w:eastAsia="ＭＳ ゴシック" w:hAnsi="ＭＳ ゴシック" w:hint="eastAsia"/>
          <w:b/>
        </w:rPr>
        <w:t>５</w:t>
      </w:r>
      <w:r w:rsidR="00243145">
        <w:rPr>
          <w:rFonts w:ascii="ＭＳ ゴシック" w:eastAsia="ＭＳ ゴシック" w:hAnsi="ＭＳ ゴシック" w:hint="eastAsia"/>
          <w:b/>
        </w:rPr>
        <w:t>年度</w:t>
      </w:r>
      <w:r w:rsidRPr="00BD5AE4">
        <w:rPr>
          <w:rFonts w:ascii="ＭＳ ゴシック" w:eastAsia="ＭＳ ゴシック" w:hAnsi="ＭＳ ゴシック" w:hint="eastAsia"/>
          <w:b/>
        </w:rPr>
        <w:t>実施機関別決定</w:t>
      </w:r>
      <w:r w:rsidR="00243145">
        <w:rPr>
          <w:rFonts w:ascii="ＭＳ ゴシック" w:eastAsia="ＭＳ ゴシック" w:hAnsi="ＭＳ ゴシック" w:hint="eastAsia"/>
          <w:b/>
        </w:rPr>
        <w:t>状況</w:t>
      </w:r>
      <w:r w:rsidRPr="00BD5AE4">
        <w:rPr>
          <w:rFonts w:ascii="ＭＳ ゴシック" w:eastAsia="ＭＳ ゴシック" w:hAnsi="ＭＳ ゴシック" w:hint="eastAsia"/>
          <w:b/>
        </w:rPr>
        <w:t>（開示請求）</w:t>
      </w:r>
    </w:p>
    <w:p w14:paraId="7D4B05FD" w14:textId="6902D640" w:rsidR="006A1B3B" w:rsidRDefault="00CD5555" w:rsidP="004D7F39">
      <w:pPr>
        <w:rPr>
          <w:rFonts w:ascii="ＭＳ ゴシック" w:eastAsia="ＭＳ ゴシック" w:hAnsi="ＭＳ ゴシック"/>
          <w:b/>
        </w:rPr>
      </w:pPr>
      <w:r w:rsidRPr="00CD5555">
        <w:rPr>
          <w:noProof/>
        </w:rPr>
        <w:drawing>
          <wp:inline distT="0" distB="0" distL="0" distR="0" wp14:anchorId="1D7FC44D" wp14:editId="3A9AF793">
            <wp:extent cx="5344160" cy="8832850"/>
            <wp:effectExtent l="0" t="0" r="8890" b="6350"/>
            <wp:docPr id="688269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4160" cy="8832850"/>
                    </a:xfrm>
                    <a:prstGeom prst="rect">
                      <a:avLst/>
                    </a:prstGeom>
                    <a:noFill/>
                    <a:ln>
                      <a:noFill/>
                    </a:ln>
                  </pic:spPr>
                </pic:pic>
              </a:graphicData>
            </a:graphic>
          </wp:inline>
        </w:drawing>
      </w:r>
    </w:p>
    <w:p w14:paraId="5070F57F" w14:textId="203DC2C5" w:rsidR="004D7F39" w:rsidRDefault="004D7F39" w:rsidP="004D7F39">
      <w:pPr>
        <w:rPr>
          <w:rFonts w:ascii="ＭＳ ゴシック" w:eastAsia="ＭＳ ゴシック" w:hAnsi="ＭＳ ゴシック"/>
          <w:b/>
        </w:rPr>
      </w:pPr>
      <w:r w:rsidRPr="00BD5AE4">
        <w:rPr>
          <w:rFonts w:ascii="ＭＳ ゴシック" w:eastAsia="ＭＳ ゴシック" w:hAnsi="ＭＳ ゴシック" w:hint="eastAsia"/>
          <w:b/>
        </w:rPr>
        <w:lastRenderedPageBreak/>
        <w:t>表</w:t>
      </w:r>
      <w:r w:rsidR="00B764C5">
        <w:rPr>
          <w:rFonts w:ascii="ＭＳ ゴシック" w:eastAsia="ＭＳ ゴシック" w:hAnsi="ＭＳ ゴシック" w:hint="eastAsia"/>
          <w:b/>
        </w:rPr>
        <w:t>７</w:t>
      </w:r>
      <w:r w:rsidRPr="00BD5AE4">
        <w:rPr>
          <w:rFonts w:ascii="ＭＳ ゴシック" w:eastAsia="ＭＳ ゴシック" w:hAnsi="ＭＳ ゴシック" w:hint="eastAsia"/>
          <w:b/>
        </w:rPr>
        <w:t xml:space="preserve">　年度別・実施機関別決定件数（開示請求）</w:t>
      </w:r>
    </w:p>
    <w:p w14:paraId="603FC000" w14:textId="6717EBB3" w:rsidR="00CA119B" w:rsidRPr="00CA119B" w:rsidRDefault="00B764C5" w:rsidP="004D7F39">
      <w:pPr>
        <w:rPr>
          <w:rFonts w:ascii="ＭＳ ゴシック" w:eastAsia="ＭＳ ゴシック" w:hAnsi="ＭＳ ゴシック"/>
          <w:b/>
        </w:rPr>
      </w:pPr>
      <w:r w:rsidRPr="00B764C5">
        <w:rPr>
          <w:noProof/>
        </w:rPr>
        <w:drawing>
          <wp:inline distT="0" distB="0" distL="0" distR="0" wp14:anchorId="7F99E760" wp14:editId="129D461F">
            <wp:extent cx="4674179" cy="8816296"/>
            <wp:effectExtent l="0" t="0" r="0" b="4445"/>
            <wp:docPr id="63530018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5860" cy="8819467"/>
                    </a:xfrm>
                    <a:prstGeom prst="rect">
                      <a:avLst/>
                    </a:prstGeom>
                    <a:noFill/>
                    <a:ln>
                      <a:noFill/>
                    </a:ln>
                  </pic:spPr>
                </pic:pic>
              </a:graphicData>
            </a:graphic>
          </wp:inline>
        </w:drawing>
      </w:r>
    </w:p>
    <w:p w14:paraId="6A330CE4" w14:textId="500D7595" w:rsidR="00AE4F91" w:rsidRDefault="00AE4F91">
      <w:pPr>
        <w:rPr>
          <w:rFonts w:ascii="ＭＳ ゴシック" w:eastAsia="ＭＳ ゴシック" w:hAnsi="ＭＳ ゴシック"/>
          <w:b/>
        </w:rPr>
      </w:pPr>
      <w:r w:rsidRPr="00BD5AE4">
        <w:rPr>
          <w:rFonts w:ascii="ＭＳ ゴシック" w:eastAsia="ＭＳ ゴシック" w:hAnsi="ＭＳ ゴシック" w:hint="eastAsia"/>
          <w:b/>
        </w:rPr>
        <w:lastRenderedPageBreak/>
        <w:t>表</w:t>
      </w:r>
      <w:r w:rsidR="0030752C">
        <w:rPr>
          <w:rFonts w:ascii="ＭＳ ゴシック" w:eastAsia="ＭＳ ゴシック" w:hAnsi="ＭＳ ゴシック" w:hint="eastAsia"/>
          <w:b/>
        </w:rPr>
        <w:t>８</w:t>
      </w:r>
      <w:r w:rsidRPr="00BD5AE4">
        <w:rPr>
          <w:rFonts w:ascii="ＭＳ ゴシック" w:eastAsia="ＭＳ ゴシック" w:hAnsi="ＭＳ ゴシック" w:hint="eastAsia"/>
          <w:b/>
        </w:rPr>
        <w:t xml:space="preserve">　年度別</w:t>
      </w:r>
      <w:r w:rsidR="00FE1E15">
        <w:rPr>
          <w:rFonts w:ascii="ＭＳ ゴシック" w:eastAsia="ＭＳ ゴシック" w:hAnsi="ＭＳ ゴシック" w:hint="eastAsia"/>
          <w:b/>
        </w:rPr>
        <w:t>不開示</w:t>
      </w:r>
      <w:r w:rsidRPr="00BD5AE4">
        <w:rPr>
          <w:rFonts w:ascii="ＭＳ ゴシック" w:eastAsia="ＭＳ ゴシック" w:hAnsi="ＭＳ ゴシック" w:hint="eastAsia"/>
          <w:b/>
        </w:rPr>
        <w:t>理由件数</w:t>
      </w:r>
    </w:p>
    <w:p w14:paraId="5307484E" w14:textId="43D25917" w:rsidR="00CE187C" w:rsidRPr="00803DEC" w:rsidRDefault="00CD5555">
      <w:pPr>
        <w:rPr>
          <w:rFonts w:ascii="ＭＳ ゴシック" w:eastAsia="ＭＳ ゴシック" w:hAnsi="ＭＳ ゴシック"/>
          <w:b/>
        </w:rPr>
      </w:pPr>
      <w:r w:rsidRPr="00CD5555">
        <w:rPr>
          <w:noProof/>
        </w:rPr>
        <w:drawing>
          <wp:inline distT="0" distB="0" distL="0" distR="0" wp14:anchorId="7FFCB466" wp14:editId="31D99401">
            <wp:extent cx="6120130" cy="2636520"/>
            <wp:effectExtent l="0" t="0" r="0" b="0"/>
            <wp:docPr id="211499860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2636520"/>
                    </a:xfrm>
                    <a:prstGeom prst="rect">
                      <a:avLst/>
                    </a:prstGeom>
                    <a:noFill/>
                    <a:ln>
                      <a:noFill/>
                    </a:ln>
                  </pic:spPr>
                </pic:pic>
              </a:graphicData>
            </a:graphic>
          </wp:inline>
        </w:drawing>
      </w:r>
    </w:p>
    <w:p w14:paraId="3F305740" w14:textId="11AB2F5F" w:rsidR="00CA119B" w:rsidRDefault="00CD5555">
      <w:pPr>
        <w:rPr>
          <w:rFonts w:ascii="ＭＳ ゴシック" w:eastAsia="ＭＳ ゴシック" w:hAnsi="ＭＳ ゴシック"/>
          <w:b/>
        </w:rPr>
      </w:pPr>
      <w:r w:rsidRPr="00CD5555">
        <w:rPr>
          <w:noProof/>
        </w:rPr>
        <w:drawing>
          <wp:inline distT="0" distB="0" distL="0" distR="0" wp14:anchorId="7E037FB7" wp14:editId="584607EF">
            <wp:extent cx="5194300" cy="2292350"/>
            <wp:effectExtent l="0" t="0" r="0" b="0"/>
            <wp:docPr id="97048977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4300" cy="2292350"/>
                    </a:xfrm>
                    <a:prstGeom prst="rect">
                      <a:avLst/>
                    </a:prstGeom>
                    <a:noFill/>
                    <a:ln>
                      <a:noFill/>
                    </a:ln>
                  </pic:spPr>
                </pic:pic>
              </a:graphicData>
            </a:graphic>
          </wp:inline>
        </w:drawing>
      </w:r>
    </w:p>
    <w:p w14:paraId="7AB2BB03" w14:textId="2C88A95B" w:rsidR="00AE4F91" w:rsidRDefault="00AE4F91">
      <w:pPr>
        <w:rPr>
          <w:rFonts w:ascii="ＭＳ ゴシック" w:eastAsia="ＭＳ ゴシック" w:hAnsi="ＭＳ ゴシック"/>
          <w:b/>
        </w:rPr>
      </w:pPr>
      <w:r w:rsidRPr="00BD5AE4">
        <w:rPr>
          <w:rFonts w:ascii="ＭＳ ゴシック" w:eastAsia="ＭＳ ゴシック" w:hAnsi="ＭＳ ゴシック" w:hint="eastAsia"/>
          <w:b/>
        </w:rPr>
        <w:t>表</w:t>
      </w:r>
      <w:r w:rsidR="0030752C">
        <w:rPr>
          <w:rFonts w:ascii="ＭＳ ゴシック" w:eastAsia="ＭＳ ゴシック" w:hAnsi="ＭＳ ゴシック" w:hint="eastAsia"/>
          <w:b/>
        </w:rPr>
        <w:t>９</w:t>
      </w:r>
      <w:r w:rsidRPr="00BD5AE4">
        <w:rPr>
          <w:rFonts w:ascii="ＭＳ ゴシック" w:eastAsia="ＭＳ ゴシック" w:hAnsi="ＭＳ ゴシック" w:hint="eastAsia"/>
          <w:b/>
        </w:rPr>
        <w:t xml:space="preserve">　年度別の決定状況（訂正請求）</w:t>
      </w:r>
    </w:p>
    <w:p w14:paraId="653B512D" w14:textId="7265B38C" w:rsidR="00803DEC" w:rsidRDefault="00347867">
      <w:pPr>
        <w:rPr>
          <w:rFonts w:ascii="ＭＳ ゴシック" w:eastAsia="ＭＳ ゴシック" w:hAnsi="ＭＳ ゴシック"/>
          <w:b/>
        </w:rPr>
      </w:pPr>
      <w:r w:rsidRPr="00347867">
        <w:rPr>
          <w:noProof/>
        </w:rPr>
        <w:drawing>
          <wp:inline distT="0" distB="0" distL="0" distR="0" wp14:anchorId="36335CD2" wp14:editId="7CB9790C">
            <wp:extent cx="5759450" cy="2393950"/>
            <wp:effectExtent l="0" t="0" r="0" b="0"/>
            <wp:docPr id="130812013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2393950"/>
                    </a:xfrm>
                    <a:prstGeom prst="rect">
                      <a:avLst/>
                    </a:prstGeom>
                    <a:noFill/>
                    <a:ln>
                      <a:noFill/>
                    </a:ln>
                  </pic:spPr>
                </pic:pic>
              </a:graphicData>
            </a:graphic>
          </wp:inline>
        </w:drawing>
      </w:r>
    </w:p>
    <w:p w14:paraId="6C4C18C2" w14:textId="77777777" w:rsidR="00803DEC" w:rsidRPr="00803DEC" w:rsidRDefault="00803DEC">
      <w:pPr>
        <w:rPr>
          <w:rFonts w:ascii="ＭＳ ゴシック" w:eastAsia="ＭＳ ゴシック" w:hAnsi="ＭＳ ゴシック"/>
          <w:b/>
        </w:rPr>
      </w:pPr>
    </w:p>
    <w:p w14:paraId="35BD50D6" w14:textId="1F7F172E" w:rsidR="00AE4F91" w:rsidRDefault="00AE4F91">
      <w:pPr>
        <w:rPr>
          <w:rFonts w:ascii="ＭＳ ゴシック" w:eastAsia="ＭＳ ゴシック" w:hAnsi="ＭＳ ゴシック"/>
          <w:b/>
        </w:rPr>
      </w:pPr>
    </w:p>
    <w:p w14:paraId="3AD2E734" w14:textId="1B152B66" w:rsidR="00AD7ECF" w:rsidRDefault="00AD7ECF">
      <w:pPr>
        <w:widowControl/>
        <w:jc w:val="left"/>
        <w:rPr>
          <w:rFonts w:ascii="ＭＳ ゴシック" w:eastAsia="ＭＳ ゴシック" w:hAnsi="ＭＳ ゴシック"/>
          <w:b/>
        </w:rPr>
      </w:pPr>
      <w:r>
        <w:rPr>
          <w:rFonts w:ascii="ＭＳ ゴシック" w:eastAsia="ＭＳ ゴシック" w:hAnsi="ＭＳ ゴシック"/>
          <w:b/>
        </w:rPr>
        <w:br w:type="page"/>
      </w:r>
    </w:p>
    <w:p w14:paraId="480C337C" w14:textId="60B3D7A4" w:rsidR="00AE4F91" w:rsidRDefault="00AE4F91">
      <w:pPr>
        <w:rPr>
          <w:rFonts w:ascii="ＭＳ ゴシック" w:eastAsia="ＭＳ ゴシック" w:hAnsi="ＭＳ ゴシック"/>
          <w:b/>
        </w:rPr>
      </w:pPr>
      <w:r w:rsidRPr="00BD5AE4">
        <w:rPr>
          <w:rFonts w:ascii="ＭＳ ゴシック" w:eastAsia="ＭＳ ゴシック" w:hAnsi="ＭＳ ゴシック" w:hint="eastAsia"/>
          <w:b/>
        </w:rPr>
        <w:lastRenderedPageBreak/>
        <w:t>表</w:t>
      </w:r>
      <w:r w:rsidR="0030752C">
        <w:rPr>
          <w:rFonts w:ascii="ＭＳ ゴシック" w:eastAsia="ＭＳ ゴシック" w:hAnsi="ＭＳ ゴシック" w:hint="eastAsia"/>
          <w:b/>
        </w:rPr>
        <w:t>10</w:t>
      </w:r>
      <w:r w:rsidR="0030752C" w:rsidRPr="00BD5AE4">
        <w:rPr>
          <w:rFonts w:ascii="ＭＳ ゴシック" w:eastAsia="ＭＳ ゴシック" w:hAnsi="ＭＳ ゴシック" w:hint="eastAsia"/>
          <w:b/>
        </w:rPr>
        <w:t xml:space="preserve">　</w:t>
      </w:r>
      <w:r w:rsidR="00643BC6">
        <w:rPr>
          <w:rFonts w:ascii="ＭＳ ゴシック" w:eastAsia="ＭＳ ゴシック" w:hAnsi="ＭＳ ゴシック" w:hint="eastAsia"/>
          <w:b/>
        </w:rPr>
        <w:t>令和</w:t>
      </w:r>
      <w:r w:rsidR="0030752C">
        <w:rPr>
          <w:rFonts w:ascii="ＭＳ ゴシック" w:eastAsia="ＭＳ ゴシック" w:hAnsi="ＭＳ ゴシック" w:hint="eastAsia"/>
          <w:b/>
        </w:rPr>
        <w:t>５年度</w:t>
      </w:r>
      <w:r w:rsidRPr="00BD5AE4">
        <w:rPr>
          <w:rFonts w:ascii="ＭＳ ゴシック" w:eastAsia="ＭＳ ゴシック" w:hAnsi="ＭＳ ゴシック" w:hint="eastAsia"/>
          <w:b/>
        </w:rPr>
        <w:t>実施機関別決定</w:t>
      </w:r>
      <w:r w:rsidR="00243145">
        <w:rPr>
          <w:rFonts w:ascii="ＭＳ ゴシック" w:eastAsia="ＭＳ ゴシック" w:hAnsi="ＭＳ ゴシック" w:hint="eastAsia"/>
          <w:b/>
        </w:rPr>
        <w:t>状況</w:t>
      </w:r>
      <w:r w:rsidRPr="00BD5AE4">
        <w:rPr>
          <w:rFonts w:ascii="ＭＳ ゴシック" w:eastAsia="ＭＳ ゴシック" w:hAnsi="ＭＳ ゴシック" w:hint="eastAsia"/>
          <w:b/>
        </w:rPr>
        <w:t>（訂正請求）</w:t>
      </w:r>
    </w:p>
    <w:p w14:paraId="19802896" w14:textId="453DB9C9" w:rsidR="006A1B3B" w:rsidRPr="0030752C" w:rsidRDefault="00551567">
      <w:pPr>
        <w:rPr>
          <w:rFonts w:ascii="ＭＳ ゴシック" w:eastAsia="ＭＳ ゴシック" w:hAnsi="ＭＳ ゴシック"/>
          <w:b/>
        </w:rPr>
      </w:pPr>
      <w:r w:rsidRPr="00551567">
        <w:rPr>
          <w:noProof/>
        </w:rPr>
        <w:drawing>
          <wp:inline distT="0" distB="0" distL="0" distR="0" wp14:anchorId="298E48B2" wp14:editId="65486DA2">
            <wp:extent cx="4831080" cy="8763000"/>
            <wp:effectExtent l="0" t="0" r="7620" b="0"/>
            <wp:docPr id="38344081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1080" cy="8763000"/>
                    </a:xfrm>
                    <a:prstGeom prst="rect">
                      <a:avLst/>
                    </a:prstGeom>
                    <a:noFill/>
                    <a:ln>
                      <a:noFill/>
                    </a:ln>
                  </pic:spPr>
                </pic:pic>
              </a:graphicData>
            </a:graphic>
          </wp:inline>
        </w:drawing>
      </w:r>
    </w:p>
    <w:p w14:paraId="171FEDA6" w14:textId="073FAC91" w:rsidR="00AE4F91" w:rsidRDefault="00AE4F91">
      <w:pPr>
        <w:rPr>
          <w:rFonts w:ascii="ＭＳ ゴシック" w:eastAsia="ＭＳ ゴシック" w:hAnsi="ＭＳ ゴシック"/>
          <w:b/>
        </w:rPr>
      </w:pPr>
      <w:r w:rsidRPr="00BD5AE4">
        <w:rPr>
          <w:rFonts w:ascii="ＭＳ ゴシック" w:eastAsia="ＭＳ ゴシック" w:hAnsi="ＭＳ ゴシック" w:hint="eastAsia"/>
          <w:b/>
        </w:rPr>
        <w:lastRenderedPageBreak/>
        <w:t>表</w:t>
      </w:r>
      <w:r w:rsidR="00DD159F">
        <w:rPr>
          <w:rFonts w:ascii="ＭＳ ゴシック" w:eastAsia="ＭＳ ゴシック" w:hAnsi="ＭＳ ゴシック" w:hint="eastAsia"/>
          <w:b/>
        </w:rPr>
        <w:t>11</w:t>
      </w:r>
      <w:r w:rsidR="00DD159F" w:rsidRPr="00BD5AE4">
        <w:rPr>
          <w:rFonts w:ascii="ＭＳ ゴシック" w:eastAsia="ＭＳ ゴシック" w:hAnsi="ＭＳ ゴシック" w:hint="eastAsia"/>
          <w:b/>
        </w:rPr>
        <w:t xml:space="preserve">　</w:t>
      </w:r>
      <w:r w:rsidRPr="00BD5AE4">
        <w:rPr>
          <w:rFonts w:ascii="ＭＳ ゴシック" w:eastAsia="ＭＳ ゴシック" w:hAnsi="ＭＳ ゴシック" w:hint="eastAsia"/>
          <w:b/>
        </w:rPr>
        <w:t>年度別・実施機関別決定件数（訂正請求）</w:t>
      </w:r>
    </w:p>
    <w:p w14:paraId="18B800C3" w14:textId="21E1F155" w:rsidR="00CA119B" w:rsidRPr="00DD159F" w:rsidRDefault="00DD159F">
      <w:pPr>
        <w:rPr>
          <w:rFonts w:ascii="ＭＳ ゴシック" w:eastAsia="ＭＳ ゴシック" w:hAnsi="ＭＳ ゴシック"/>
          <w:b/>
        </w:rPr>
      </w:pPr>
      <w:r w:rsidRPr="00DD159F">
        <w:rPr>
          <w:noProof/>
        </w:rPr>
        <w:drawing>
          <wp:inline distT="0" distB="0" distL="0" distR="0" wp14:anchorId="788ECDAF" wp14:editId="70FF16DE">
            <wp:extent cx="4646295" cy="8774011"/>
            <wp:effectExtent l="0" t="0" r="1905" b="8255"/>
            <wp:docPr id="134880573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6873" cy="8775102"/>
                    </a:xfrm>
                    <a:prstGeom prst="rect">
                      <a:avLst/>
                    </a:prstGeom>
                    <a:noFill/>
                    <a:ln>
                      <a:noFill/>
                    </a:ln>
                  </pic:spPr>
                </pic:pic>
              </a:graphicData>
            </a:graphic>
          </wp:inline>
        </w:drawing>
      </w:r>
    </w:p>
    <w:p w14:paraId="1790B322" w14:textId="4881B9BF" w:rsidR="00AE4F91" w:rsidRDefault="005D2157" w:rsidP="005D2157">
      <w:pPr>
        <w:rPr>
          <w:rFonts w:ascii="ＭＳ ゴシック" w:eastAsia="ＭＳ ゴシック" w:hAnsi="ＭＳ ゴシック"/>
          <w:b/>
        </w:rPr>
      </w:pPr>
      <w:r w:rsidRPr="00BD5AE4">
        <w:rPr>
          <w:rFonts w:ascii="ＭＳ ゴシック" w:eastAsia="ＭＳ ゴシック" w:hAnsi="ＭＳ ゴシック" w:hint="eastAsia"/>
          <w:b/>
        </w:rPr>
        <w:lastRenderedPageBreak/>
        <w:t>表</w:t>
      </w:r>
      <w:r w:rsidR="00DD159F">
        <w:rPr>
          <w:rFonts w:ascii="ＭＳ ゴシック" w:eastAsia="ＭＳ ゴシック" w:hAnsi="ＭＳ ゴシック" w:hint="eastAsia"/>
          <w:b/>
        </w:rPr>
        <w:t>12</w:t>
      </w:r>
      <w:r w:rsidR="00DD159F" w:rsidRPr="00BD5AE4">
        <w:rPr>
          <w:rFonts w:ascii="ＭＳ ゴシック" w:eastAsia="ＭＳ ゴシック" w:hAnsi="ＭＳ ゴシック" w:hint="eastAsia"/>
          <w:b/>
        </w:rPr>
        <w:t xml:space="preserve">　</w:t>
      </w:r>
      <w:r w:rsidR="00AE4F91" w:rsidRPr="00BD5AE4">
        <w:rPr>
          <w:rFonts w:ascii="ＭＳ ゴシック" w:eastAsia="ＭＳ ゴシック" w:hAnsi="ＭＳ ゴシック" w:hint="eastAsia"/>
          <w:b/>
        </w:rPr>
        <w:t>年度別の決定状況（利用停止請求）</w:t>
      </w:r>
    </w:p>
    <w:p w14:paraId="502B392A" w14:textId="34A58BA0" w:rsidR="009B6DE2" w:rsidRPr="00DD159F" w:rsidRDefault="00551567" w:rsidP="005D2157">
      <w:pPr>
        <w:rPr>
          <w:rFonts w:ascii="ＭＳ ゴシック" w:eastAsia="ＭＳ ゴシック" w:hAnsi="ＭＳ ゴシック"/>
          <w:b/>
        </w:rPr>
      </w:pPr>
      <w:r w:rsidRPr="00551567">
        <w:rPr>
          <w:noProof/>
        </w:rPr>
        <w:drawing>
          <wp:inline distT="0" distB="0" distL="0" distR="0" wp14:anchorId="77978559" wp14:editId="5D738AED">
            <wp:extent cx="5759450" cy="2393950"/>
            <wp:effectExtent l="0" t="0" r="0" b="0"/>
            <wp:docPr id="67866572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2393950"/>
                    </a:xfrm>
                    <a:prstGeom prst="rect">
                      <a:avLst/>
                    </a:prstGeom>
                    <a:noFill/>
                    <a:ln>
                      <a:noFill/>
                    </a:ln>
                  </pic:spPr>
                </pic:pic>
              </a:graphicData>
            </a:graphic>
          </wp:inline>
        </w:drawing>
      </w:r>
    </w:p>
    <w:p w14:paraId="28244D5E" w14:textId="4186C100" w:rsidR="00CB15DE" w:rsidRDefault="00CB15DE" w:rsidP="005D2157">
      <w:pPr>
        <w:rPr>
          <w:rFonts w:ascii="ＭＳ ゴシック" w:eastAsia="ＭＳ ゴシック" w:hAnsi="ＭＳ ゴシック"/>
          <w:b/>
        </w:rPr>
      </w:pPr>
    </w:p>
    <w:p w14:paraId="3696286A" w14:textId="77777777" w:rsidR="00CB15DE" w:rsidRPr="00CB15DE" w:rsidRDefault="00CB15DE" w:rsidP="005D2157">
      <w:pPr>
        <w:rPr>
          <w:rFonts w:ascii="ＭＳ ゴシック" w:eastAsia="ＭＳ ゴシック" w:hAnsi="ＭＳ ゴシック"/>
          <w:b/>
        </w:rPr>
      </w:pPr>
    </w:p>
    <w:p w14:paraId="2534EABB" w14:textId="3C912C00" w:rsidR="00AE4F91" w:rsidRDefault="00AE4F91">
      <w:pPr>
        <w:rPr>
          <w:rFonts w:ascii="ＭＳ ゴシック" w:eastAsia="ＭＳ ゴシック" w:hAnsi="ＭＳ ゴシック"/>
          <w:b/>
        </w:rPr>
      </w:pPr>
    </w:p>
    <w:p w14:paraId="7A1DD76E" w14:textId="02D97AC9" w:rsidR="005D2157" w:rsidRDefault="005D2157">
      <w:pPr>
        <w:widowControl/>
        <w:jc w:val="left"/>
        <w:rPr>
          <w:rFonts w:ascii="ＭＳ ゴシック" w:eastAsia="ＭＳ ゴシック" w:hAnsi="ＭＳ ゴシック"/>
          <w:b/>
        </w:rPr>
      </w:pPr>
      <w:r>
        <w:rPr>
          <w:rFonts w:ascii="ＭＳ ゴシック" w:eastAsia="ＭＳ ゴシック" w:hAnsi="ＭＳ ゴシック"/>
          <w:b/>
        </w:rPr>
        <w:br w:type="page"/>
      </w:r>
    </w:p>
    <w:p w14:paraId="676B20EA" w14:textId="65EC9C66" w:rsidR="00AE4F91" w:rsidRDefault="00AE4F91">
      <w:pPr>
        <w:rPr>
          <w:rFonts w:ascii="ＭＳ ゴシック" w:eastAsia="ＭＳ ゴシック" w:hAnsi="ＭＳ ゴシック"/>
          <w:b/>
        </w:rPr>
      </w:pPr>
      <w:r w:rsidRPr="00BD5AE4">
        <w:rPr>
          <w:rFonts w:ascii="ＭＳ ゴシック" w:eastAsia="ＭＳ ゴシック" w:hAnsi="ＭＳ ゴシック" w:hint="eastAsia"/>
          <w:b/>
        </w:rPr>
        <w:lastRenderedPageBreak/>
        <w:t>表</w:t>
      </w:r>
      <w:r w:rsidR="00DD159F">
        <w:rPr>
          <w:rFonts w:ascii="ＭＳ ゴシック" w:eastAsia="ＭＳ ゴシック" w:hAnsi="ＭＳ ゴシック" w:hint="eastAsia"/>
          <w:b/>
        </w:rPr>
        <w:t>13</w:t>
      </w:r>
      <w:r w:rsidR="00DD159F" w:rsidRPr="00BD5AE4">
        <w:rPr>
          <w:rFonts w:ascii="ＭＳ ゴシック" w:eastAsia="ＭＳ ゴシック" w:hAnsi="ＭＳ ゴシック" w:hint="eastAsia"/>
          <w:b/>
        </w:rPr>
        <w:t xml:space="preserve">　</w:t>
      </w:r>
      <w:r w:rsidR="009B6DE2">
        <w:rPr>
          <w:rFonts w:ascii="ＭＳ ゴシック" w:eastAsia="ＭＳ ゴシック" w:hAnsi="ＭＳ ゴシック" w:hint="eastAsia"/>
          <w:b/>
        </w:rPr>
        <w:t>令和</w:t>
      </w:r>
      <w:r w:rsidR="00DD159F">
        <w:rPr>
          <w:rFonts w:ascii="ＭＳ ゴシック" w:eastAsia="ＭＳ ゴシック" w:hAnsi="ＭＳ ゴシック" w:hint="eastAsia"/>
          <w:b/>
        </w:rPr>
        <w:t>５</w:t>
      </w:r>
      <w:r w:rsidR="00243145">
        <w:rPr>
          <w:rFonts w:ascii="ＭＳ ゴシック" w:eastAsia="ＭＳ ゴシック" w:hAnsi="ＭＳ ゴシック" w:hint="eastAsia"/>
          <w:b/>
        </w:rPr>
        <w:t>年度</w:t>
      </w:r>
      <w:r w:rsidRPr="00BD5AE4">
        <w:rPr>
          <w:rFonts w:ascii="ＭＳ ゴシック" w:eastAsia="ＭＳ ゴシック" w:hAnsi="ＭＳ ゴシック" w:hint="eastAsia"/>
          <w:b/>
        </w:rPr>
        <w:t>実施機関別決定</w:t>
      </w:r>
      <w:r w:rsidR="00243145">
        <w:rPr>
          <w:rFonts w:ascii="ＭＳ ゴシック" w:eastAsia="ＭＳ ゴシック" w:hAnsi="ＭＳ ゴシック" w:hint="eastAsia"/>
          <w:b/>
        </w:rPr>
        <w:t>状況</w:t>
      </w:r>
      <w:r w:rsidRPr="00BD5AE4">
        <w:rPr>
          <w:rFonts w:ascii="ＭＳ ゴシック" w:eastAsia="ＭＳ ゴシック" w:hAnsi="ＭＳ ゴシック" w:hint="eastAsia"/>
          <w:b/>
        </w:rPr>
        <w:t>（利用停止請求）</w:t>
      </w:r>
    </w:p>
    <w:p w14:paraId="49B074ED" w14:textId="6A0370BC" w:rsidR="008A068D" w:rsidRPr="008A068D" w:rsidRDefault="00551567">
      <w:pPr>
        <w:rPr>
          <w:rFonts w:ascii="ＭＳ ゴシック" w:eastAsia="ＭＳ ゴシック" w:hAnsi="ＭＳ ゴシック"/>
          <w:b/>
        </w:rPr>
      </w:pPr>
      <w:r w:rsidRPr="00551567">
        <w:rPr>
          <w:noProof/>
        </w:rPr>
        <w:drawing>
          <wp:inline distT="0" distB="0" distL="0" distR="0" wp14:anchorId="5545920C" wp14:editId="551170D6">
            <wp:extent cx="4796790" cy="8801100"/>
            <wp:effectExtent l="0" t="0" r="3810" b="0"/>
            <wp:docPr id="77597528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96790" cy="8801100"/>
                    </a:xfrm>
                    <a:prstGeom prst="rect">
                      <a:avLst/>
                    </a:prstGeom>
                    <a:noFill/>
                    <a:ln>
                      <a:noFill/>
                    </a:ln>
                  </pic:spPr>
                </pic:pic>
              </a:graphicData>
            </a:graphic>
          </wp:inline>
        </w:drawing>
      </w:r>
    </w:p>
    <w:p w14:paraId="4699A420" w14:textId="5B85EB08" w:rsidR="00AE4F91" w:rsidRDefault="00C55167">
      <w:pPr>
        <w:rPr>
          <w:rFonts w:ascii="ＭＳ ゴシック" w:eastAsia="ＭＳ ゴシック" w:hAnsi="ＭＳ ゴシック"/>
          <w:b/>
        </w:rPr>
      </w:pPr>
      <w:r w:rsidRPr="00BD5AE4">
        <w:rPr>
          <w:rFonts w:ascii="ＭＳ ゴシック" w:eastAsia="ＭＳ ゴシック" w:hAnsi="ＭＳ ゴシック" w:hint="eastAsia"/>
          <w:b/>
        </w:rPr>
        <w:lastRenderedPageBreak/>
        <w:t>表</w:t>
      </w:r>
      <w:r w:rsidR="00DD159F">
        <w:rPr>
          <w:rFonts w:ascii="ＭＳ ゴシック" w:eastAsia="ＭＳ ゴシック" w:hAnsi="ＭＳ ゴシック" w:hint="eastAsia"/>
          <w:b/>
        </w:rPr>
        <w:t>14</w:t>
      </w:r>
      <w:r w:rsidR="00DD159F" w:rsidRPr="00BD5AE4">
        <w:rPr>
          <w:rFonts w:ascii="ＭＳ ゴシック" w:eastAsia="ＭＳ ゴシック" w:hAnsi="ＭＳ ゴシック" w:hint="eastAsia"/>
          <w:b/>
        </w:rPr>
        <w:t xml:space="preserve">　</w:t>
      </w:r>
      <w:r w:rsidRPr="00BD5AE4">
        <w:rPr>
          <w:rFonts w:ascii="ＭＳ ゴシック" w:eastAsia="ＭＳ ゴシック" w:hAnsi="ＭＳ ゴシック" w:hint="eastAsia"/>
          <w:b/>
        </w:rPr>
        <w:t>年度別・実施機関別決定件数（利用停止請求）</w:t>
      </w:r>
    </w:p>
    <w:p w14:paraId="70470D2C" w14:textId="374F3478" w:rsidR="00CA119B" w:rsidRPr="00DD159F" w:rsidRDefault="00DD159F">
      <w:pPr>
        <w:rPr>
          <w:rFonts w:ascii="ＭＳ ゴシック" w:eastAsia="ＭＳ ゴシック" w:hAnsi="ＭＳ ゴシック"/>
          <w:b/>
        </w:rPr>
      </w:pPr>
      <w:r w:rsidRPr="00DD159F">
        <w:rPr>
          <w:noProof/>
        </w:rPr>
        <w:drawing>
          <wp:inline distT="0" distB="0" distL="0" distR="0" wp14:anchorId="1BE2511F" wp14:editId="3031F1FF">
            <wp:extent cx="4646295" cy="8832152"/>
            <wp:effectExtent l="0" t="0" r="1905" b="7620"/>
            <wp:docPr id="961636408"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47066" cy="8833617"/>
                    </a:xfrm>
                    <a:prstGeom prst="rect">
                      <a:avLst/>
                    </a:prstGeom>
                    <a:noFill/>
                    <a:ln>
                      <a:noFill/>
                    </a:ln>
                  </pic:spPr>
                </pic:pic>
              </a:graphicData>
            </a:graphic>
          </wp:inline>
        </w:drawing>
      </w:r>
    </w:p>
    <w:p w14:paraId="59CCD096" w14:textId="68632F69" w:rsidR="0033246A" w:rsidRDefault="0033246A" w:rsidP="0033246A">
      <w:pPr>
        <w:rPr>
          <w:rFonts w:ascii="ＭＳ ゴシック" w:eastAsia="ＭＳ ゴシック" w:hAnsi="ＭＳ ゴシック"/>
          <w:b/>
        </w:rPr>
      </w:pPr>
      <w:r w:rsidRPr="00BD5AE4">
        <w:rPr>
          <w:rFonts w:ascii="ＭＳ ゴシック" w:eastAsia="ＭＳ ゴシック" w:hAnsi="ＭＳ ゴシック" w:hint="eastAsia"/>
          <w:b/>
        </w:rPr>
        <w:lastRenderedPageBreak/>
        <w:t>表</w:t>
      </w:r>
      <w:r w:rsidR="00DD159F">
        <w:rPr>
          <w:rFonts w:ascii="ＭＳ ゴシック" w:eastAsia="ＭＳ ゴシック" w:hAnsi="ＭＳ ゴシック" w:hint="eastAsia"/>
          <w:b/>
        </w:rPr>
        <w:t>15</w:t>
      </w:r>
      <w:r w:rsidRPr="00BD5AE4">
        <w:rPr>
          <w:rFonts w:ascii="ＭＳ ゴシック" w:eastAsia="ＭＳ ゴシック" w:hAnsi="ＭＳ ゴシック" w:hint="eastAsia"/>
          <w:b/>
        </w:rPr>
        <w:t>-1</w:t>
      </w:r>
      <w:r w:rsidR="00CC2C42">
        <w:rPr>
          <w:rFonts w:ascii="ＭＳ ゴシック" w:eastAsia="ＭＳ ゴシック" w:hAnsi="ＭＳ ゴシック" w:hint="eastAsia"/>
          <w:b/>
        </w:rPr>
        <w:t xml:space="preserve">　不服申立て</w:t>
      </w:r>
      <w:r w:rsidRPr="00BD5AE4">
        <w:rPr>
          <w:rFonts w:ascii="ＭＳ ゴシック" w:eastAsia="ＭＳ ゴシック" w:hAnsi="ＭＳ ゴシック" w:hint="eastAsia"/>
          <w:b/>
        </w:rPr>
        <w:t>の状況</w:t>
      </w:r>
    </w:p>
    <w:p w14:paraId="4756E89C" w14:textId="54BD9CF8" w:rsidR="00866621" w:rsidRDefault="00444EB5" w:rsidP="0033246A">
      <w:pPr>
        <w:rPr>
          <w:rFonts w:ascii="ＭＳ ゴシック" w:eastAsia="ＭＳ ゴシック" w:hAnsi="ＭＳ ゴシック"/>
          <w:b/>
        </w:rPr>
      </w:pPr>
      <w:r w:rsidRPr="00444EB5">
        <w:rPr>
          <w:noProof/>
        </w:rPr>
        <w:drawing>
          <wp:inline distT="0" distB="0" distL="0" distR="0" wp14:anchorId="5D89DABB" wp14:editId="4D5F1BE2">
            <wp:extent cx="5588000" cy="2260600"/>
            <wp:effectExtent l="0" t="0" r="0" b="6350"/>
            <wp:docPr id="167043925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8000" cy="2260600"/>
                    </a:xfrm>
                    <a:prstGeom prst="rect">
                      <a:avLst/>
                    </a:prstGeom>
                    <a:noFill/>
                    <a:ln>
                      <a:noFill/>
                    </a:ln>
                  </pic:spPr>
                </pic:pic>
              </a:graphicData>
            </a:graphic>
          </wp:inline>
        </w:drawing>
      </w:r>
    </w:p>
    <w:p w14:paraId="06D908E3" w14:textId="77777777" w:rsidR="005B511C" w:rsidRDefault="005B511C" w:rsidP="0033246A">
      <w:pPr>
        <w:rPr>
          <w:rFonts w:ascii="ＭＳ ゴシック" w:eastAsia="ＭＳ ゴシック" w:hAnsi="ＭＳ ゴシック"/>
          <w:b/>
        </w:rPr>
      </w:pPr>
    </w:p>
    <w:p w14:paraId="03683E77" w14:textId="7789EC12" w:rsidR="0033246A" w:rsidRDefault="0033246A" w:rsidP="0033246A">
      <w:pPr>
        <w:rPr>
          <w:rFonts w:ascii="ＭＳ ゴシック" w:eastAsia="ＭＳ ゴシック" w:hAnsi="ＭＳ ゴシック"/>
          <w:b/>
        </w:rPr>
      </w:pPr>
      <w:r w:rsidRPr="00BD5AE4">
        <w:rPr>
          <w:rFonts w:ascii="ＭＳ ゴシック" w:eastAsia="ＭＳ ゴシック" w:hAnsi="ＭＳ ゴシック" w:hint="eastAsia"/>
          <w:b/>
        </w:rPr>
        <w:t>表</w:t>
      </w:r>
      <w:r w:rsidR="00DD159F">
        <w:rPr>
          <w:rFonts w:ascii="ＭＳ ゴシック" w:eastAsia="ＭＳ ゴシック" w:hAnsi="ＭＳ ゴシック" w:hint="eastAsia"/>
          <w:b/>
        </w:rPr>
        <w:t>15</w:t>
      </w:r>
      <w:r w:rsidRPr="00BD5AE4">
        <w:rPr>
          <w:rFonts w:ascii="ＭＳ ゴシック" w:eastAsia="ＭＳ ゴシック" w:hAnsi="ＭＳ ゴシック" w:hint="eastAsia"/>
          <w:b/>
        </w:rPr>
        <w:t xml:space="preserve">-2　</w:t>
      </w:r>
      <w:r w:rsidR="009B6DE2">
        <w:rPr>
          <w:rFonts w:ascii="ＭＳ ゴシック" w:eastAsia="ＭＳ ゴシック" w:hAnsi="ＭＳ ゴシック" w:hint="eastAsia"/>
          <w:b/>
        </w:rPr>
        <w:t>令和</w:t>
      </w:r>
      <w:r w:rsidR="004A2D40">
        <w:rPr>
          <w:rFonts w:ascii="ＭＳ ゴシック" w:eastAsia="ＭＳ ゴシック" w:hAnsi="ＭＳ ゴシック" w:hint="eastAsia"/>
          <w:b/>
        </w:rPr>
        <w:t>５</w:t>
      </w:r>
      <w:r w:rsidRPr="00BD5AE4">
        <w:rPr>
          <w:rFonts w:ascii="ＭＳ ゴシック" w:eastAsia="ＭＳ ゴシック" w:hAnsi="ＭＳ ゴシック" w:hint="eastAsia"/>
          <w:b/>
        </w:rPr>
        <w:t>年度末残諮問件数の諮問年度別内訳</w:t>
      </w:r>
    </w:p>
    <w:p w14:paraId="4B10693E" w14:textId="3CECE319" w:rsidR="0005521B" w:rsidRDefault="00444EB5" w:rsidP="0033246A">
      <w:pPr>
        <w:rPr>
          <w:rFonts w:ascii="ＭＳ ゴシック" w:eastAsia="ＭＳ ゴシック" w:hAnsi="ＭＳ ゴシック"/>
          <w:b/>
        </w:rPr>
      </w:pPr>
      <w:r w:rsidRPr="00444EB5">
        <w:rPr>
          <w:noProof/>
        </w:rPr>
        <w:drawing>
          <wp:inline distT="0" distB="0" distL="0" distR="0" wp14:anchorId="01D89C68" wp14:editId="04E76A7D">
            <wp:extent cx="5588000" cy="539750"/>
            <wp:effectExtent l="0" t="0" r="0" b="0"/>
            <wp:docPr id="18257914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8000" cy="539750"/>
                    </a:xfrm>
                    <a:prstGeom prst="rect">
                      <a:avLst/>
                    </a:prstGeom>
                    <a:noFill/>
                    <a:ln>
                      <a:noFill/>
                    </a:ln>
                  </pic:spPr>
                </pic:pic>
              </a:graphicData>
            </a:graphic>
          </wp:inline>
        </w:drawing>
      </w:r>
    </w:p>
    <w:p w14:paraId="52DB0332" w14:textId="77777777" w:rsidR="00866621" w:rsidRDefault="00866621" w:rsidP="0033246A">
      <w:pPr>
        <w:rPr>
          <w:rFonts w:ascii="ＭＳ ゴシック" w:eastAsia="ＭＳ ゴシック" w:hAnsi="ＭＳ ゴシック"/>
          <w:b/>
        </w:rPr>
      </w:pPr>
    </w:p>
    <w:sectPr w:rsidR="00866621" w:rsidSect="00FC2D0A">
      <w:headerReference w:type="default" r:id="rId27"/>
      <w:footerReference w:type="default" r:id="rId28"/>
      <w:pgSz w:w="11906" w:h="16838" w:code="9"/>
      <w:pgMar w:top="1418" w:right="1134" w:bottom="1134" w:left="1134" w:header="851" w:footer="567" w:gutter="0"/>
      <w:pgNumType w:start="1"/>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45C8" w14:textId="77777777" w:rsidR="008C0486" w:rsidRDefault="008C0486" w:rsidP="00C55167">
      <w:r>
        <w:separator/>
      </w:r>
    </w:p>
  </w:endnote>
  <w:endnote w:type="continuationSeparator" w:id="0">
    <w:p w14:paraId="06BA8AC0" w14:textId="77777777" w:rsidR="008C0486" w:rsidRDefault="008C0486" w:rsidP="00C5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8969" w14:textId="2EB3C85B" w:rsidR="00216D1D" w:rsidRDefault="00216D1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378487"/>
      <w:docPartObj>
        <w:docPartGallery w:val="Page Numbers (Bottom of Page)"/>
        <w:docPartUnique/>
      </w:docPartObj>
    </w:sdtPr>
    <w:sdtEndPr/>
    <w:sdtContent>
      <w:p w14:paraId="683DB3B3" w14:textId="175B8405" w:rsidR="00216D1D" w:rsidRDefault="00216D1D">
        <w:pPr>
          <w:pStyle w:val="a5"/>
          <w:jc w:val="center"/>
        </w:pPr>
        <w:r w:rsidRPr="00CF2381">
          <w:rPr>
            <w:rFonts w:ascii="ＭＳ ゴシック" w:eastAsia="ＭＳ ゴシック" w:hAnsi="ＭＳ ゴシック"/>
          </w:rPr>
          <w:fldChar w:fldCharType="begin"/>
        </w:r>
        <w:r w:rsidRPr="00CF2381">
          <w:rPr>
            <w:rFonts w:ascii="ＭＳ ゴシック" w:eastAsia="ＭＳ ゴシック" w:hAnsi="ＭＳ ゴシック"/>
          </w:rPr>
          <w:instrText xml:space="preserve"> PAGE   \* MERGEFORMAT </w:instrText>
        </w:r>
        <w:r w:rsidRPr="00CF2381">
          <w:rPr>
            <w:rFonts w:ascii="ＭＳ ゴシック" w:eastAsia="ＭＳ ゴシック" w:hAnsi="ＭＳ ゴシック"/>
          </w:rPr>
          <w:fldChar w:fldCharType="separate"/>
        </w:r>
        <w:r w:rsidR="00BC1FD6" w:rsidRPr="00BC1FD6">
          <w:rPr>
            <w:rFonts w:ascii="ＭＳ ゴシック" w:eastAsia="ＭＳ ゴシック" w:hAnsi="ＭＳ ゴシック"/>
            <w:noProof/>
            <w:lang w:val="ja-JP"/>
          </w:rPr>
          <w:t>18</w:t>
        </w:r>
        <w:r w:rsidRPr="00CF2381">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BBD0" w14:textId="77777777" w:rsidR="008C0486" w:rsidRDefault="008C0486" w:rsidP="00C55167">
      <w:r>
        <w:separator/>
      </w:r>
    </w:p>
  </w:footnote>
  <w:footnote w:type="continuationSeparator" w:id="0">
    <w:p w14:paraId="30B05D55" w14:textId="77777777" w:rsidR="008C0486" w:rsidRDefault="008C0486" w:rsidP="00C55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2B49" w14:textId="77777777" w:rsidR="00216D1D" w:rsidRDefault="00216D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70C93"/>
    <w:multiLevelType w:val="multilevel"/>
    <w:tmpl w:val="30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22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CD4"/>
    <w:rsid w:val="00007CB0"/>
    <w:rsid w:val="00012BBB"/>
    <w:rsid w:val="00013A9A"/>
    <w:rsid w:val="00014FED"/>
    <w:rsid w:val="000167E7"/>
    <w:rsid w:val="00021195"/>
    <w:rsid w:val="00022633"/>
    <w:rsid w:val="00025B58"/>
    <w:rsid w:val="00030E19"/>
    <w:rsid w:val="00031EB5"/>
    <w:rsid w:val="00033E2E"/>
    <w:rsid w:val="00042891"/>
    <w:rsid w:val="00044399"/>
    <w:rsid w:val="00052E16"/>
    <w:rsid w:val="00054CBA"/>
    <w:rsid w:val="0005521B"/>
    <w:rsid w:val="000570E0"/>
    <w:rsid w:val="0006625D"/>
    <w:rsid w:val="00070681"/>
    <w:rsid w:val="00070CCD"/>
    <w:rsid w:val="000727BA"/>
    <w:rsid w:val="00073616"/>
    <w:rsid w:val="00074B2E"/>
    <w:rsid w:val="00074F47"/>
    <w:rsid w:val="000765D4"/>
    <w:rsid w:val="0008342B"/>
    <w:rsid w:val="00087999"/>
    <w:rsid w:val="000970FC"/>
    <w:rsid w:val="000A0E53"/>
    <w:rsid w:val="000A2DD2"/>
    <w:rsid w:val="000A4E77"/>
    <w:rsid w:val="000A5D89"/>
    <w:rsid w:val="000A6621"/>
    <w:rsid w:val="000A752E"/>
    <w:rsid w:val="000B399A"/>
    <w:rsid w:val="000B5E36"/>
    <w:rsid w:val="000C3794"/>
    <w:rsid w:val="000C5355"/>
    <w:rsid w:val="000D0FFE"/>
    <w:rsid w:val="000D12AB"/>
    <w:rsid w:val="000E0323"/>
    <w:rsid w:val="000E076E"/>
    <w:rsid w:val="000E6047"/>
    <w:rsid w:val="000E7257"/>
    <w:rsid w:val="00100F7D"/>
    <w:rsid w:val="00101121"/>
    <w:rsid w:val="00101FE1"/>
    <w:rsid w:val="00103171"/>
    <w:rsid w:val="00103F5C"/>
    <w:rsid w:val="00105442"/>
    <w:rsid w:val="0010586E"/>
    <w:rsid w:val="0011154D"/>
    <w:rsid w:val="001117C1"/>
    <w:rsid w:val="00111E1F"/>
    <w:rsid w:val="001132D4"/>
    <w:rsid w:val="00125490"/>
    <w:rsid w:val="001326F9"/>
    <w:rsid w:val="00132B17"/>
    <w:rsid w:val="001359C8"/>
    <w:rsid w:val="001424BD"/>
    <w:rsid w:val="00142E0B"/>
    <w:rsid w:val="00147CED"/>
    <w:rsid w:val="00151E51"/>
    <w:rsid w:val="00153658"/>
    <w:rsid w:val="001556EA"/>
    <w:rsid w:val="0015596D"/>
    <w:rsid w:val="001604F6"/>
    <w:rsid w:val="00164CE8"/>
    <w:rsid w:val="001650F2"/>
    <w:rsid w:val="00165A08"/>
    <w:rsid w:val="00166E24"/>
    <w:rsid w:val="00181923"/>
    <w:rsid w:val="00184551"/>
    <w:rsid w:val="00185EF1"/>
    <w:rsid w:val="00186779"/>
    <w:rsid w:val="00191FB1"/>
    <w:rsid w:val="00193043"/>
    <w:rsid w:val="00195FC4"/>
    <w:rsid w:val="00197363"/>
    <w:rsid w:val="001A3A61"/>
    <w:rsid w:val="001A6F1B"/>
    <w:rsid w:val="001B50C7"/>
    <w:rsid w:val="001C256E"/>
    <w:rsid w:val="001C451D"/>
    <w:rsid w:val="001C48DC"/>
    <w:rsid w:val="001C4E66"/>
    <w:rsid w:val="001D0693"/>
    <w:rsid w:val="001D35EF"/>
    <w:rsid w:val="001D7E29"/>
    <w:rsid w:val="001E14AC"/>
    <w:rsid w:val="001E1F05"/>
    <w:rsid w:val="001E63A2"/>
    <w:rsid w:val="001F5DEF"/>
    <w:rsid w:val="00200CFD"/>
    <w:rsid w:val="00206C67"/>
    <w:rsid w:val="00210E48"/>
    <w:rsid w:val="00216959"/>
    <w:rsid w:val="00216D1D"/>
    <w:rsid w:val="00226618"/>
    <w:rsid w:val="002269CF"/>
    <w:rsid w:val="0023131D"/>
    <w:rsid w:val="00236A01"/>
    <w:rsid w:val="00236D44"/>
    <w:rsid w:val="002378A7"/>
    <w:rsid w:val="002418A8"/>
    <w:rsid w:val="00242678"/>
    <w:rsid w:val="00243145"/>
    <w:rsid w:val="0024462F"/>
    <w:rsid w:val="0025361A"/>
    <w:rsid w:val="00257665"/>
    <w:rsid w:val="00260817"/>
    <w:rsid w:val="002620D6"/>
    <w:rsid w:val="00271842"/>
    <w:rsid w:val="002741F4"/>
    <w:rsid w:val="002750AE"/>
    <w:rsid w:val="00280BB3"/>
    <w:rsid w:val="00290E83"/>
    <w:rsid w:val="00291945"/>
    <w:rsid w:val="00293241"/>
    <w:rsid w:val="0029460B"/>
    <w:rsid w:val="002958C0"/>
    <w:rsid w:val="00296D12"/>
    <w:rsid w:val="002A171A"/>
    <w:rsid w:val="002A789E"/>
    <w:rsid w:val="002B06B1"/>
    <w:rsid w:val="002B3787"/>
    <w:rsid w:val="002B4198"/>
    <w:rsid w:val="002B5292"/>
    <w:rsid w:val="002B5925"/>
    <w:rsid w:val="002B6443"/>
    <w:rsid w:val="002C04D0"/>
    <w:rsid w:val="002C39A4"/>
    <w:rsid w:val="002D2CFC"/>
    <w:rsid w:val="002D32FF"/>
    <w:rsid w:val="002E3451"/>
    <w:rsid w:val="002E4F6B"/>
    <w:rsid w:val="002E7B50"/>
    <w:rsid w:val="002F32A2"/>
    <w:rsid w:val="002F6030"/>
    <w:rsid w:val="002F6325"/>
    <w:rsid w:val="00300FCC"/>
    <w:rsid w:val="00301274"/>
    <w:rsid w:val="003017E8"/>
    <w:rsid w:val="00304C85"/>
    <w:rsid w:val="0030752C"/>
    <w:rsid w:val="0031511E"/>
    <w:rsid w:val="0032120D"/>
    <w:rsid w:val="00322E6D"/>
    <w:rsid w:val="003260BF"/>
    <w:rsid w:val="003261EE"/>
    <w:rsid w:val="00326EC5"/>
    <w:rsid w:val="003270F8"/>
    <w:rsid w:val="003278FF"/>
    <w:rsid w:val="003300ED"/>
    <w:rsid w:val="0033246A"/>
    <w:rsid w:val="0033397B"/>
    <w:rsid w:val="00333A61"/>
    <w:rsid w:val="00334289"/>
    <w:rsid w:val="003345B6"/>
    <w:rsid w:val="003346EF"/>
    <w:rsid w:val="0034232F"/>
    <w:rsid w:val="00342D1D"/>
    <w:rsid w:val="00343AE4"/>
    <w:rsid w:val="00347867"/>
    <w:rsid w:val="003529FE"/>
    <w:rsid w:val="00355A42"/>
    <w:rsid w:val="00355D8B"/>
    <w:rsid w:val="00355F09"/>
    <w:rsid w:val="00360EA2"/>
    <w:rsid w:val="00363D69"/>
    <w:rsid w:val="00363F92"/>
    <w:rsid w:val="003640DF"/>
    <w:rsid w:val="0037003E"/>
    <w:rsid w:val="00370EA0"/>
    <w:rsid w:val="0037126D"/>
    <w:rsid w:val="003714A2"/>
    <w:rsid w:val="00372956"/>
    <w:rsid w:val="00372FF6"/>
    <w:rsid w:val="0037529F"/>
    <w:rsid w:val="003872A4"/>
    <w:rsid w:val="00390F59"/>
    <w:rsid w:val="00394C4C"/>
    <w:rsid w:val="003A5C09"/>
    <w:rsid w:val="003A6483"/>
    <w:rsid w:val="003A704D"/>
    <w:rsid w:val="003B0159"/>
    <w:rsid w:val="003B01B3"/>
    <w:rsid w:val="003B29E1"/>
    <w:rsid w:val="003B3933"/>
    <w:rsid w:val="003B4834"/>
    <w:rsid w:val="003C5346"/>
    <w:rsid w:val="003D6457"/>
    <w:rsid w:val="003E3533"/>
    <w:rsid w:val="003E4DE2"/>
    <w:rsid w:val="003E78A2"/>
    <w:rsid w:val="003E78F9"/>
    <w:rsid w:val="003F394C"/>
    <w:rsid w:val="003F3C99"/>
    <w:rsid w:val="003F6F0E"/>
    <w:rsid w:val="00403BDA"/>
    <w:rsid w:val="004050EC"/>
    <w:rsid w:val="004124E1"/>
    <w:rsid w:val="004135DF"/>
    <w:rsid w:val="00422C30"/>
    <w:rsid w:val="00426505"/>
    <w:rsid w:val="004274CA"/>
    <w:rsid w:val="004322C9"/>
    <w:rsid w:val="004357F9"/>
    <w:rsid w:val="00435D8F"/>
    <w:rsid w:val="0044010C"/>
    <w:rsid w:val="004434F4"/>
    <w:rsid w:val="00444642"/>
    <w:rsid w:val="00444EB5"/>
    <w:rsid w:val="00445DA1"/>
    <w:rsid w:val="00446D93"/>
    <w:rsid w:val="00452C9E"/>
    <w:rsid w:val="00453A8C"/>
    <w:rsid w:val="004552B5"/>
    <w:rsid w:val="004558DE"/>
    <w:rsid w:val="0045591B"/>
    <w:rsid w:val="00457DD1"/>
    <w:rsid w:val="004608B4"/>
    <w:rsid w:val="004612AD"/>
    <w:rsid w:val="004656BE"/>
    <w:rsid w:val="004674B7"/>
    <w:rsid w:val="00470D55"/>
    <w:rsid w:val="0047497C"/>
    <w:rsid w:val="00474DE8"/>
    <w:rsid w:val="00476CFE"/>
    <w:rsid w:val="004815A1"/>
    <w:rsid w:val="00486177"/>
    <w:rsid w:val="004907A3"/>
    <w:rsid w:val="00491F68"/>
    <w:rsid w:val="004936A3"/>
    <w:rsid w:val="004A2D40"/>
    <w:rsid w:val="004A4196"/>
    <w:rsid w:val="004A523E"/>
    <w:rsid w:val="004A5A47"/>
    <w:rsid w:val="004B72DD"/>
    <w:rsid w:val="004C436D"/>
    <w:rsid w:val="004C6869"/>
    <w:rsid w:val="004D040D"/>
    <w:rsid w:val="004D0CE5"/>
    <w:rsid w:val="004D7F39"/>
    <w:rsid w:val="004E5EAD"/>
    <w:rsid w:val="004E5F02"/>
    <w:rsid w:val="004F0EDB"/>
    <w:rsid w:val="004F482E"/>
    <w:rsid w:val="004F5277"/>
    <w:rsid w:val="004F579A"/>
    <w:rsid w:val="004F619B"/>
    <w:rsid w:val="00503230"/>
    <w:rsid w:val="00503E77"/>
    <w:rsid w:val="00504EA1"/>
    <w:rsid w:val="005064BD"/>
    <w:rsid w:val="005106B5"/>
    <w:rsid w:val="00510D31"/>
    <w:rsid w:val="005115CD"/>
    <w:rsid w:val="00511B73"/>
    <w:rsid w:val="00516C98"/>
    <w:rsid w:val="0052020D"/>
    <w:rsid w:val="005373CA"/>
    <w:rsid w:val="005402A6"/>
    <w:rsid w:val="0054569B"/>
    <w:rsid w:val="00547DFC"/>
    <w:rsid w:val="00551567"/>
    <w:rsid w:val="00553804"/>
    <w:rsid w:val="00555402"/>
    <w:rsid w:val="0056124B"/>
    <w:rsid w:val="00573639"/>
    <w:rsid w:val="0057434F"/>
    <w:rsid w:val="0057451B"/>
    <w:rsid w:val="00576415"/>
    <w:rsid w:val="00576AA9"/>
    <w:rsid w:val="005809D9"/>
    <w:rsid w:val="005837FC"/>
    <w:rsid w:val="00590C87"/>
    <w:rsid w:val="0059270B"/>
    <w:rsid w:val="00596D1D"/>
    <w:rsid w:val="005A43B7"/>
    <w:rsid w:val="005A5264"/>
    <w:rsid w:val="005A554C"/>
    <w:rsid w:val="005B3972"/>
    <w:rsid w:val="005B44F1"/>
    <w:rsid w:val="005B4732"/>
    <w:rsid w:val="005B511C"/>
    <w:rsid w:val="005D2157"/>
    <w:rsid w:val="005D58D4"/>
    <w:rsid w:val="005D5C22"/>
    <w:rsid w:val="005D6612"/>
    <w:rsid w:val="005E4CB1"/>
    <w:rsid w:val="005E5018"/>
    <w:rsid w:val="005E6CB6"/>
    <w:rsid w:val="005F2FF2"/>
    <w:rsid w:val="00600BCB"/>
    <w:rsid w:val="006048F5"/>
    <w:rsid w:val="006052AA"/>
    <w:rsid w:val="0060703B"/>
    <w:rsid w:val="00612320"/>
    <w:rsid w:val="0061466A"/>
    <w:rsid w:val="00614708"/>
    <w:rsid w:val="006259D8"/>
    <w:rsid w:val="00626711"/>
    <w:rsid w:val="00633605"/>
    <w:rsid w:val="006351AC"/>
    <w:rsid w:val="00637CFF"/>
    <w:rsid w:val="00637DAF"/>
    <w:rsid w:val="00641F4C"/>
    <w:rsid w:val="00643BC6"/>
    <w:rsid w:val="006460F9"/>
    <w:rsid w:val="00651DB3"/>
    <w:rsid w:val="0065419D"/>
    <w:rsid w:val="00663201"/>
    <w:rsid w:val="006646EA"/>
    <w:rsid w:val="006701E3"/>
    <w:rsid w:val="006712C0"/>
    <w:rsid w:val="00683764"/>
    <w:rsid w:val="00685AA7"/>
    <w:rsid w:val="006A1B3B"/>
    <w:rsid w:val="006A361D"/>
    <w:rsid w:val="006A47CC"/>
    <w:rsid w:val="006B0BA0"/>
    <w:rsid w:val="006B103F"/>
    <w:rsid w:val="006B6F2B"/>
    <w:rsid w:val="006C2138"/>
    <w:rsid w:val="006C4668"/>
    <w:rsid w:val="006C51CD"/>
    <w:rsid w:val="006D097F"/>
    <w:rsid w:val="006D1920"/>
    <w:rsid w:val="006D52DE"/>
    <w:rsid w:val="006E0B96"/>
    <w:rsid w:val="006E333E"/>
    <w:rsid w:val="006E4207"/>
    <w:rsid w:val="006E7700"/>
    <w:rsid w:val="006F58EA"/>
    <w:rsid w:val="006F72D4"/>
    <w:rsid w:val="006F751A"/>
    <w:rsid w:val="006F7A28"/>
    <w:rsid w:val="007029A4"/>
    <w:rsid w:val="0070398B"/>
    <w:rsid w:val="00703D69"/>
    <w:rsid w:val="007065FE"/>
    <w:rsid w:val="007074B8"/>
    <w:rsid w:val="0070786F"/>
    <w:rsid w:val="00707FE2"/>
    <w:rsid w:val="007104B7"/>
    <w:rsid w:val="00714670"/>
    <w:rsid w:val="00717D99"/>
    <w:rsid w:val="007207E1"/>
    <w:rsid w:val="007252CA"/>
    <w:rsid w:val="00725E30"/>
    <w:rsid w:val="007266A3"/>
    <w:rsid w:val="00737AB3"/>
    <w:rsid w:val="0074143C"/>
    <w:rsid w:val="00745029"/>
    <w:rsid w:val="00745089"/>
    <w:rsid w:val="00750E59"/>
    <w:rsid w:val="00753887"/>
    <w:rsid w:val="00753C75"/>
    <w:rsid w:val="007573E6"/>
    <w:rsid w:val="0077262C"/>
    <w:rsid w:val="00772E0C"/>
    <w:rsid w:val="007822C2"/>
    <w:rsid w:val="00785498"/>
    <w:rsid w:val="00787333"/>
    <w:rsid w:val="007876A8"/>
    <w:rsid w:val="00791F3F"/>
    <w:rsid w:val="007A0911"/>
    <w:rsid w:val="007A4B7D"/>
    <w:rsid w:val="007B180F"/>
    <w:rsid w:val="007B18CD"/>
    <w:rsid w:val="007B55D0"/>
    <w:rsid w:val="007C13C7"/>
    <w:rsid w:val="007C253F"/>
    <w:rsid w:val="007C5301"/>
    <w:rsid w:val="007C7E72"/>
    <w:rsid w:val="007D33A1"/>
    <w:rsid w:val="007D38F9"/>
    <w:rsid w:val="007D4EC1"/>
    <w:rsid w:val="007D68BC"/>
    <w:rsid w:val="007D7EBE"/>
    <w:rsid w:val="007D7F70"/>
    <w:rsid w:val="007E0253"/>
    <w:rsid w:val="007E3B0D"/>
    <w:rsid w:val="007E7076"/>
    <w:rsid w:val="007E70BA"/>
    <w:rsid w:val="007E7225"/>
    <w:rsid w:val="007F15C6"/>
    <w:rsid w:val="007F35E3"/>
    <w:rsid w:val="007F4DED"/>
    <w:rsid w:val="00800412"/>
    <w:rsid w:val="00803DEC"/>
    <w:rsid w:val="008042BA"/>
    <w:rsid w:val="00804AC7"/>
    <w:rsid w:val="0081596C"/>
    <w:rsid w:val="008175C3"/>
    <w:rsid w:val="00822802"/>
    <w:rsid w:val="00824A08"/>
    <w:rsid w:val="00826888"/>
    <w:rsid w:val="00827FB9"/>
    <w:rsid w:val="00834114"/>
    <w:rsid w:val="00836838"/>
    <w:rsid w:val="0083795B"/>
    <w:rsid w:val="008402E1"/>
    <w:rsid w:val="0084136E"/>
    <w:rsid w:val="00845D06"/>
    <w:rsid w:val="00850B22"/>
    <w:rsid w:val="008536DE"/>
    <w:rsid w:val="008601AF"/>
    <w:rsid w:val="00861427"/>
    <w:rsid w:val="0086341C"/>
    <w:rsid w:val="00863535"/>
    <w:rsid w:val="00863C86"/>
    <w:rsid w:val="00866621"/>
    <w:rsid w:val="0087253E"/>
    <w:rsid w:val="00875072"/>
    <w:rsid w:val="008765D5"/>
    <w:rsid w:val="00877419"/>
    <w:rsid w:val="0088465B"/>
    <w:rsid w:val="00891673"/>
    <w:rsid w:val="0089256B"/>
    <w:rsid w:val="00892614"/>
    <w:rsid w:val="00893D30"/>
    <w:rsid w:val="008952B2"/>
    <w:rsid w:val="00897E66"/>
    <w:rsid w:val="008A068D"/>
    <w:rsid w:val="008A08D9"/>
    <w:rsid w:val="008A138D"/>
    <w:rsid w:val="008A2C4B"/>
    <w:rsid w:val="008B0963"/>
    <w:rsid w:val="008B0DAB"/>
    <w:rsid w:val="008B1CF2"/>
    <w:rsid w:val="008B6347"/>
    <w:rsid w:val="008C0486"/>
    <w:rsid w:val="008C6269"/>
    <w:rsid w:val="008D15CC"/>
    <w:rsid w:val="008D194C"/>
    <w:rsid w:val="008D1951"/>
    <w:rsid w:val="008D29AF"/>
    <w:rsid w:val="008E3AF0"/>
    <w:rsid w:val="008E50D6"/>
    <w:rsid w:val="008F0807"/>
    <w:rsid w:val="008F22D8"/>
    <w:rsid w:val="008F2D3B"/>
    <w:rsid w:val="008F67FD"/>
    <w:rsid w:val="008F7696"/>
    <w:rsid w:val="008F7C6E"/>
    <w:rsid w:val="009000E2"/>
    <w:rsid w:val="00902767"/>
    <w:rsid w:val="00905B54"/>
    <w:rsid w:val="00912B2C"/>
    <w:rsid w:val="00925B58"/>
    <w:rsid w:val="0092606F"/>
    <w:rsid w:val="00926527"/>
    <w:rsid w:val="0093101B"/>
    <w:rsid w:val="00936413"/>
    <w:rsid w:val="00937A53"/>
    <w:rsid w:val="00941BE7"/>
    <w:rsid w:val="00944EE5"/>
    <w:rsid w:val="00945314"/>
    <w:rsid w:val="00946551"/>
    <w:rsid w:val="00947369"/>
    <w:rsid w:val="00956BCF"/>
    <w:rsid w:val="00962C10"/>
    <w:rsid w:val="0097128C"/>
    <w:rsid w:val="00987EC3"/>
    <w:rsid w:val="00987FCD"/>
    <w:rsid w:val="0099477C"/>
    <w:rsid w:val="009A0395"/>
    <w:rsid w:val="009A259B"/>
    <w:rsid w:val="009A374F"/>
    <w:rsid w:val="009A613F"/>
    <w:rsid w:val="009A7D42"/>
    <w:rsid w:val="009B1430"/>
    <w:rsid w:val="009B60F1"/>
    <w:rsid w:val="009B6DE2"/>
    <w:rsid w:val="009D2172"/>
    <w:rsid w:val="009E1552"/>
    <w:rsid w:val="009E1EBB"/>
    <w:rsid w:val="009E2DA4"/>
    <w:rsid w:val="009E4B37"/>
    <w:rsid w:val="009E4CE4"/>
    <w:rsid w:val="009F14CE"/>
    <w:rsid w:val="009F3154"/>
    <w:rsid w:val="009F6CE6"/>
    <w:rsid w:val="00A006E4"/>
    <w:rsid w:val="00A00EAD"/>
    <w:rsid w:val="00A02A0F"/>
    <w:rsid w:val="00A05587"/>
    <w:rsid w:val="00A14FBD"/>
    <w:rsid w:val="00A1775E"/>
    <w:rsid w:val="00A2202C"/>
    <w:rsid w:val="00A24458"/>
    <w:rsid w:val="00A26952"/>
    <w:rsid w:val="00A36F12"/>
    <w:rsid w:val="00A40842"/>
    <w:rsid w:val="00A40B36"/>
    <w:rsid w:val="00A45DEB"/>
    <w:rsid w:val="00A47B19"/>
    <w:rsid w:val="00A53C96"/>
    <w:rsid w:val="00A54DD9"/>
    <w:rsid w:val="00A57CAD"/>
    <w:rsid w:val="00A60D72"/>
    <w:rsid w:val="00A60E3A"/>
    <w:rsid w:val="00A6576F"/>
    <w:rsid w:val="00A6587C"/>
    <w:rsid w:val="00A71163"/>
    <w:rsid w:val="00A717D2"/>
    <w:rsid w:val="00A7690B"/>
    <w:rsid w:val="00A76B66"/>
    <w:rsid w:val="00A81DBF"/>
    <w:rsid w:val="00A8502C"/>
    <w:rsid w:val="00A86419"/>
    <w:rsid w:val="00A91B50"/>
    <w:rsid w:val="00A92D3A"/>
    <w:rsid w:val="00A93BC5"/>
    <w:rsid w:val="00A94A60"/>
    <w:rsid w:val="00A94F19"/>
    <w:rsid w:val="00AA2D1C"/>
    <w:rsid w:val="00AA3A54"/>
    <w:rsid w:val="00AA3FFE"/>
    <w:rsid w:val="00AA5077"/>
    <w:rsid w:val="00AA6856"/>
    <w:rsid w:val="00AB3453"/>
    <w:rsid w:val="00AB442A"/>
    <w:rsid w:val="00AB4551"/>
    <w:rsid w:val="00AB4647"/>
    <w:rsid w:val="00AB5A96"/>
    <w:rsid w:val="00AC4450"/>
    <w:rsid w:val="00AD0CD4"/>
    <w:rsid w:val="00AD18BE"/>
    <w:rsid w:val="00AD3247"/>
    <w:rsid w:val="00AD35FB"/>
    <w:rsid w:val="00AD5858"/>
    <w:rsid w:val="00AD77A1"/>
    <w:rsid w:val="00AD7ECF"/>
    <w:rsid w:val="00AE0D86"/>
    <w:rsid w:val="00AE3629"/>
    <w:rsid w:val="00AE3A19"/>
    <w:rsid w:val="00AE4F91"/>
    <w:rsid w:val="00AE59DE"/>
    <w:rsid w:val="00AF3189"/>
    <w:rsid w:val="00AF3804"/>
    <w:rsid w:val="00AF7AD1"/>
    <w:rsid w:val="00B0276A"/>
    <w:rsid w:val="00B06069"/>
    <w:rsid w:val="00B07BEB"/>
    <w:rsid w:val="00B21DAF"/>
    <w:rsid w:val="00B2411B"/>
    <w:rsid w:val="00B42B78"/>
    <w:rsid w:val="00B46730"/>
    <w:rsid w:val="00B62C5F"/>
    <w:rsid w:val="00B6665E"/>
    <w:rsid w:val="00B66834"/>
    <w:rsid w:val="00B732CD"/>
    <w:rsid w:val="00B764C5"/>
    <w:rsid w:val="00B8297E"/>
    <w:rsid w:val="00B861AE"/>
    <w:rsid w:val="00B87D6A"/>
    <w:rsid w:val="00B95356"/>
    <w:rsid w:val="00B9687A"/>
    <w:rsid w:val="00BA01AB"/>
    <w:rsid w:val="00BA0AEE"/>
    <w:rsid w:val="00BA476A"/>
    <w:rsid w:val="00BA5806"/>
    <w:rsid w:val="00BB2546"/>
    <w:rsid w:val="00BC0D84"/>
    <w:rsid w:val="00BC0F7D"/>
    <w:rsid w:val="00BC1FD6"/>
    <w:rsid w:val="00BC53F9"/>
    <w:rsid w:val="00BC5519"/>
    <w:rsid w:val="00BD5AE4"/>
    <w:rsid w:val="00BD7893"/>
    <w:rsid w:val="00BE3E36"/>
    <w:rsid w:val="00BE79FC"/>
    <w:rsid w:val="00BF181C"/>
    <w:rsid w:val="00BF5272"/>
    <w:rsid w:val="00BF5B9A"/>
    <w:rsid w:val="00BF7FD4"/>
    <w:rsid w:val="00C01D35"/>
    <w:rsid w:val="00C01EDD"/>
    <w:rsid w:val="00C036B8"/>
    <w:rsid w:val="00C1770C"/>
    <w:rsid w:val="00C21FA1"/>
    <w:rsid w:val="00C366F1"/>
    <w:rsid w:val="00C44480"/>
    <w:rsid w:val="00C46379"/>
    <w:rsid w:val="00C5063A"/>
    <w:rsid w:val="00C50F58"/>
    <w:rsid w:val="00C55167"/>
    <w:rsid w:val="00C57A69"/>
    <w:rsid w:val="00C6284A"/>
    <w:rsid w:val="00C72111"/>
    <w:rsid w:val="00C7758A"/>
    <w:rsid w:val="00C83D12"/>
    <w:rsid w:val="00C84A86"/>
    <w:rsid w:val="00C85812"/>
    <w:rsid w:val="00CA119B"/>
    <w:rsid w:val="00CA466A"/>
    <w:rsid w:val="00CA56CC"/>
    <w:rsid w:val="00CA6090"/>
    <w:rsid w:val="00CA712E"/>
    <w:rsid w:val="00CA7E17"/>
    <w:rsid w:val="00CB15DE"/>
    <w:rsid w:val="00CB3B75"/>
    <w:rsid w:val="00CB422D"/>
    <w:rsid w:val="00CC1CA2"/>
    <w:rsid w:val="00CC2C42"/>
    <w:rsid w:val="00CC4787"/>
    <w:rsid w:val="00CC761A"/>
    <w:rsid w:val="00CD51C8"/>
    <w:rsid w:val="00CD5555"/>
    <w:rsid w:val="00CE187C"/>
    <w:rsid w:val="00CE7C06"/>
    <w:rsid w:val="00CF2381"/>
    <w:rsid w:val="00CF543D"/>
    <w:rsid w:val="00CF7204"/>
    <w:rsid w:val="00D02BB8"/>
    <w:rsid w:val="00D03E42"/>
    <w:rsid w:val="00D04D75"/>
    <w:rsid w:val="00D15747"/>
    <w:rsid w:val="00D2226B"/>
    <w:rsid w:val="00D2354B"/>
    <w:rsid w:val="00D247A1"/>
    <w:rsid w:val="00D264D3"/>
    <w:rsid w:val="00D27134"/>
    <w:rsid w:val="00D351C7"/>
    <w:rsid w:val="00D36B53"/>
    <w:rsid w:val="00D436D1"/>
    <w:rsid w:val="00D463C7"/>
    <w:rsid w:val="00D521A0"/>
    <w:rsid w:val="00D57A2F"/>
    <w:rsid w:val="00D6455E"/>
    <w:rsid w:val="00D64B42"/>
    <w:rsid w:val="00D65605"/>
    <w:rsid w:val="00D724B5"/>
    <w:rsid w:val="00D74354"/>
    <w:rsid w:val="00D747B7"/>
    <w:rsid w:val="00D75AFA"/>
    <w:rsid w:val="00D762AD"/>
    <w:rsid w:val="00D7654E"/>
    <w:rsid w:val="00D76B33"/>
    <w:rsid w:val="00D92DFE"/>
    <w:rsid w:val="00D93724"/>
    <w:rsid w:val="00D96086"/>
    <w:rsid w:val="00D96DC9"/>
    <w:rsid w:val="00D97C37"/>
    <w:rsid w:val="00DA450E"/>
    <w:rsid w:val="00DA53D1"/>
    <w:rsid w:val="00DA72E3"/>
    <w:rsid w:val="00DB2CF3"/>
    <w:rsid w:val="00DB4697"/>
    <w:rsid w:val="00DB4E04"/>
    <w:rsid w:val="00DB7C0B"/>
    <w:rsid w:val="00DC031F"/>
    <w:rsid w:val="00DD1049"/>
    <w:rsid w:val="00DD1394"/>
    <w:rsid w:val="00DD159F"/>
    <w:rsid w:val="00DD39A3"/>
    <w:rsid w:val="00DD6616"/>
    <w:rsid w:val="00DE46D7"/>
    <w:rsid w:val="00DE5E0B"/>
    <w:rsid w:val="00DE6550"/>
    <w:rsid w:val="00DE7D8A"/>
    <w:rsid w:val="00DF277A"/>
    <w:rsid w:val="00DF40D3"/>
    <w:rsid w:val="00DF77FF"/>
    <w:rsid w:val="00E06108"/>
    <w:rsid w:val="00E13587"/>
    <w:rsid w:val="00E15E3B"/>
    <w:rsid w:val="00E20957"/>
    <w:rsid w:val="00E20A00"/>
    <w:rsid w:val="00E214BE"/>
    <w:rsid w:val="00E21A23"/>
    <w:rsid w:val="00E32127"/>
    <w:rsid w:val="00E34A6A"/>
    <w:rsid w:val="00E3741B"/>
    <w:rsid w:val="00E42314"/>
    <w:rsid w:val="00E4395E"/>
    <w:rsid w:val="00E448AE"/>
    <w:rsid w:val="00E45917"/>
    <w:rsid w:val="00E520C6"/>
    <w:rsid w:val="00E53BC7"/>
    <w:rsid w:val="00E56B18"/>
    <w:rsid w:val="00E574E9"/>
    <w:rsid w:val="00E75BB5"/>
    <w:rsid w:val="00E801A1"/>
    <w:rsid w:val="00E824BD"/>
    <w:rsid w:val="00E859CA"/>
    <w:rsid w:val="00E874DF"/>
    <w:rsid w:val="00E9065C"/>
    <w:rsid w:val="00E924FE"/>
    <w:rsid w:val="00E92A73"/>
    <w:rsid w:val="00E94CC4"/>
    <w:rsid w:val="00E94D03"/>
    <w:rsid w:val="00E95278"/>
    <w:rsid w:val="00EA326A"/>
    <w:rsid w:val="00EA41EE"/>
    <w:rsid w:val="00EA5A0E"/>
    <w:rsid w:val="00EA63B5"/>
    <w:rsid w:val="00EA6E67"/>
    <w:rsid w:val="00EB03F2"/>
    <w:rsid w:val="00EB0C0D"/>
    <w:rsid w:val="00EB2785"/>
    <w:rsid w:val="00EB4F09"/>
    <w:rsid w:val="00EB7AA8"/>
    <w:rsid w:val="00EC01EB"/>
    <w:rsid w:val="00EC20AB"/>
    <w:rsid w:val="00ED025D"/>
    <w:rsid w:val="00ED07A8"/>
    <w:rsid w:val="00ED2BC4"/>
    <w:rsid w:val="00ED37F4"/>
    <w:rsid w:val="00ED6D4E"/>
    <w:rsid w:val="00EE2C36"/>
    <w:rsid w:val="00EE37B0"/>
    <w:rsid w:val="00EE3DD5"/>
    <w:rsid w:val="00EE4F87"/>
    <w:rsid w:val="00EF028D"/>
    <w:rsid w:val="00EF07A7"/>
    <w:rsid w:val="00EF5B30"/>
    <w:rsid w:val="00F04701"/>
    <w:rsid w:val="00F075AD"/>
    <w:rsid w:val="00F1058D"/>
    <w:rsid w:val="00F1380A"/>
    <w:rsid w:val="00F14BF9"/>
    <w:rsid w:val="00F15AA7"/>
    <w:rsid w:val="00F21FB1"/>
    <w:rsid w:val="00F22981"/>
    <w:rsid w:val="00F23447"/>
    <w:rsid w:val="00F246EA"/>
    <w:rsid w:val="00F258CA"/>
    <w:rsid w:val="00F30E6C"/>
    <w:rsid w:val="00F324E2"/>
    <w:rsid w:val="00F330BB"/>
    <w:rsid w:val="00F33520"/>
    <w:rsid w:val="00F35D48"/>
    <w:rsid w:val="00F50E68"/>
    <w:rsid w:val="00F52427"/>
    <w:rsid w:val="00F53436"/>
    <w:rsid w:val="00F53BF1"/>
    <w:rsid w:val="00F54707"/>
    <w:rsid w:val="00F62796"/>
    <w:rsid w:val="00F74FD0"/>
    <w:rsid w:val="00F77024"/>
    <w:rsid w:val="00F83021"/>
    <w:rsid w:val="00F86324"/>
    <w:rsid w:val="00F8681B"/>
    <w:rsid w:val="00F871A5"/>
    <w:rsid w:val="00FA00B4"/>
    <w:rsid w:val="00FA1960"/>
    <w:rsid w:val="00FA708A"/>
    <w:rsid w:val="00FB361C"/>
    <w:rsid w:val="00FC2D0A"/>
    <w:rsid w:val="00FC4E29"/>
    <w:rsid w:val="00FD06A7"/>
    <w:rsid w:val="00FD2AED"/>
    <w:rsid w:val="00FD359D"/>
    <w:rsid w:val="00FD4166"/>
    <w:rsid w:val="00FD4F97"/>
    <w:rsid w:val="00FE1459"/>
    <w:rsid w:val="00FE16A3"/>
    <w:rsid w:val="00FE1A0F"/>
    <w:rsid w:val="00FE1E15"/>
    <w:rsid w:val="00FE45CB"/>
    <w:rsid w:val="00FE5428"/>
    <w:rsid w:val="00FF2638"/>
    <w:rsid w:val="00FF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3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4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167"/>
    <w:pPr>
      <w:tabs>
        <w:tab w:val="center" w:pos="4252"/>
        <w:tab w:val="right" w:pos="8504"/>
      </w:tabs>
      <w:snapToGrid w:val="0"/>
    </w:pPr>
  </w:style>
  <w:style w:type="character" w:customStyle="1" w:styleId="a4">
    <w:name w:val="ヘッダー (文字)"/>
    <w:basedOn w:val="a0"/>
    <w:link w:val="a3"/>
    <w:uiPriority w:val="99"/>
    <w:rsid w:val="00C55167"/>
  </w:style>
  <w:style w:type="paragraph" w:styleId="a5">
    <w:name w:val="footer"/>
    <w:basedOn w:val="a"/>
    <w:link w:val="a6"/>
    <w:uiPriority w:val="99"/>
    <w:unhideWhenUsed/>
    <w:rsid w:val="00C55167"/>
    <w:pPr>
      <w:tabs>
        <w:tab w:val="center" w:pos="4252"/>
        <w:tab w:val="right" w:pos="8504"/>
      </w:tabs>
      <w:snapToGrid w:val="0"/>
    </w:pPr>
  </w:style>
  <w:style w:type="character" w:customStyle="1" w:styleId="a6">
    <w:name w:val="フッター (文字)"/>
    <w:basedOn w:val="a0"/>
    <w:link w:val="a5"/>
    <w:uiPriority w:val="99"/>
    <w:rsid w:val="00C55167"/>
  </w:style>
  <w:style w:type="paragraph" w:styleId="a7">
    <w:name w:val="Date"/>
    <w:basedOn w:val="a"/>
    <w:next w:val="a"/>
    <w:link w:val="a8"/>
    <w:uiPriority w:val="99"/>
    <w:semiHidden/>
    <w:unhideWhenUsed/>
    <w:rsid w:val="00C55167"/>
  </w:style>
  <w:style w:type="character" w:customStyle="1" w:styleId="a8">
    <w:name w:val="日付 (文字)"/>
    <w:basedOn w:val="a0"/>
    <w:link w:val="a7"/>
    <w:uiPriority w:val="99"/>
    <w:semiHidden/>
    <w:rsid w:val="00C55167"/>
  </w:style>
  <w:style w:type="table" w:styleId="a9">
    <w:name w:val="Table Grid"/>
    <w:basedOn w:val="a1"/>
    <w:uiPriority w:val="59"/>
    <w:rsid w:val="00216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94F19"/>
    <w:rPr>
      <w:color w:val="0000FF" w:themeColor="hyperlink"/>
      <w:u w:val="single"/>
    </w:rPr>
  </w:style>
  <w:style w:type="character" w:styleId="ab">
    <w:name w:val="FollowedHyperlink"/>
    <w:basedOn w:val="a0"/>
    <w:uiPriority w:val="99"/>
    <w:semiHidden/>
    <w:unhideWhenUsed/>
    <w:rsid w:val="00B9687A"/>
    <w:rPr>
      <w:color w:val="800080" w:themeColor="followedHyperlink"/>
      <w:u w:val="single"/>
    </w:rPr>
  </w:style>
  <w:style w:type="character" w:styleId="ac">
    <w:name w:val="annotation reference"/>
    <w:basedOn w:val="a0"/>
    <w:uiPriority w:val="99"/>
    <w:semiHidden/>
    <w:unhideWhenUsed/>
    <w:rsid w:val="00DB7C0B"/>
    <w:rPr>
      <w:sz w:val="18"/>
      <w:szCs w:val="18"/>
    </w:rPr>
  </w:style>
  <w:style w:type="paragraph" w:styleId="ad">
    <w:name w:val="annotation text"/>
    <w:basedOn w:val="a"/>
    <w:link w:val="ae"/>
    <w:uiPriority w:val="99"/>
    <w:semiHidden/>
    <w:unhideWhenUsed/>
    <w:rsid w:val="00DB7C0B"/>
    <w:pPr>
      <w:jc w:val="left"/>
    </w:pPr>
  </w:style>
  <w:style w:type="character" w:customStyle="1" w:styleId="ae">
    <w:name w:val="コメント文字列 (文字)"/>
    <w:basedOn w:val="a0"/>
    <w:link w:val="ad"/>
    <w:uiPriority w:val="99"/>
    <w:semiHidden/>
    <w:rsid w:val="00DB7C0B"/>
  </w:style>
  <w:style w:type="paragraph" w:styleId="af">
    <w:name w:val="Balloon Text"/>
    <w:basedOn w:val="a"/>
    <w:link w:val="af0"/>
    <w:uiPriority w:val="99"/>
    <w:semiHidden/>
    <w:unhideWhenUsed/>
    <w:rsid w:val="00DB7C0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B7C0B"/>
    <w:rPr>
      <w:rFonts w:asciiTheme="majorHAnsi" w:eastAsiaTheme="majorEastAsia" w:hAnsiTheme="majorHAnsi" w:cstheme="majorBidi"/>
      <w:sz w:val="18"/>
      <w:szCs w:val="18"/>
    </w:rPr>
  </w:style>
  <w:style w:type="paragraph" w:styleId="af1">
    <w:name w:val="List Paragraph"/>
    <w:basedOn w:val="a"/>
    <w:uiPriority w:val="34"/>
    <w:qFormat/>
    <w:rsid w:val="00E520C6"/>
    <w:pPr>
      <w:ind w:leftChars="400" w:left="840"/>
    </w:pPr>
    <w:rPr>
      <w:rFonts w:ascii="ＭＳ 明朝" w:eastAsia="ＭＳ 明朝" w:hAnsi="Century" w:cs="Times New Roman"/>
      <w:sz w:val="24"/>
      <w:szCs w:val="24"/>
    </w:rPr>
  </w:style>
  <w:style w:type="paragraph" w:styleId="af2">
    <w:name w:val="annotation subject"/>
    <w:basedOn w:val="ad"/>
    <w:next w:val="ad"/>
    <w:link w:val="af3"/>
    <w:uiPriority w:val="99"/>
    <w:semiHidden/>
    <w:unhideWhenUsed/>
    <w:rsid w:val="00BA0AEE"/>
    <w:rPr>
      <w:b/>
      <w:bCs/>
    </w:rPr>
  </w:style>
  <w:style w:type="character" w:customStyle="1" w:styleId="af3">
    <w:name w:val="コメント内容 (文字)"/>
    <w:basedOn w:val="ae"/>
    <w:link w:val="af2"/>
    <w:uiPriority w:val="99"/>
    <w:semiHidden/>
    <w:rsid w:val="00BA0AEE"/>
    <w:rPr>
      <w:b/>
      <w:bCs/>
    </w:rPr>
  </w:style>
  <w:style w:type="paragraph" w:styleId="af4">
    <w:name w:val="Revision"/>
    <w:hidden/>
    <w:uiPriority w:val="99"/>
    <w:semiHidden/>
    <w:rsid w:val="0027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664">
      <w:bodyDiv w:val="1"/>
      <w:marLeft w:val="0"/>
      <w:marRight w:val="0"/>
      <w:marTop w:val="0"/>
      <w:marBottom w:val="0"/>
      <w:divBdr>
        <w:top w:val="none" w:sz="0" w:space="0" w:color="auto"/>
        <w:left w:val="none" w:sz="0" w:space="0" w:color="auto"/>
        <w:bottom w:val="none" w:sz="0" w:space="0" w:color="auto"/>
        <w:right w:val="none" w:sz="0" w:space="0" w:color="auto"/>
      </w:divBdr>
    </w:div>
    <w:div w:id="293830389">
      <w:bodyDiv w:val="1"/>
      <w:marLeft w:val="0"/>
      <w:marRight w:val="0"/>
      <w:marTop w:val="0"/>
      <w:marBottom w:val="0"/>
      <w:divBdr>
        <w:top w:val="none" w:sz="0" w:space="0" w:color="auto"/>
        <w:left w:val="none" w:sz="0" w:space="0" w:color="auto"/>
        <w:bottom w:val="none" w:sz="0" w:space="0" w:color="auto"/>
        <w:right w:val="none" w:sz="0" w:space="0" w:color="auto"/>
      </w:divBdr>
    </w:div>
    <w:div w:id="411002527">
      <w:bodyDiv w:val="1"/>
      <w:marLeft w:val="0"/>
      <w:marRight w:val="0"/>
      <w:marTop w:val="0"/>
      <w:marBottom w:val="0"/>
      <w:divBdr>
        <w:top w:val="none" w:sz="0" w:space="0" w:color="auto"/>
        <w:left w:val="none" w:sz="0" w:space="0" w:color="auto"/>
        <w:bottom w:val="none" w:sz="0" w:space="0" w:color="auto"/>
        <w:right w:val="none" w:sz="0" w:space="0" w:color="auto"/>
      </w:divBdr>
    </w:div>
    <w:div w:id="461927971">
      <w:bodyDiv w:val="1"/>
      <w:marLeft w:val="0"/>
      <w:marRight w:val="0"/>
      <w:marTop w:val="0"/>
      <w:marBottom w:val="0"/>
      <w:divBdr>
        <w:top w:val="none" w:sz="0" w:space="0" w:color="auto"/>
        <w:left w:val="none" w:sz="0" w:space="0" w:color="auto"/>
        <w:bottom w:val="none" w:sz="0" w:space="0" w:color="auto"/>
        <w:right w:val="none" w:sz="0" w:space="0" w:color="auto"/>
      </w:divBdr>
    </w:div>
    <w:div w:id="667636030">
      <w:bodyDiv w:val="1"/>
      <w:marLeft w:val="0"/>
      <w:marRight w:val="0"/>
      <w:marTop w:val="0"/>
      <w:marBottom w:val="0"/>
      <w:divBdr>
        <w:top w:val="none" w:sz="0" w:space="0" w:color="auto"/>
        <w:left w:val="none" w:sz="0" w:space="0" w:color="auto"/>
        <w:bottom w:val="none" w:sz="0" w:space="0" w:color="auto"/>
        <w:right w:val="none" w:sz="0" w:space="0" w:color="auto"/>
      </w:divBdr>
    </w:div>
    <w:div w:id="670328119">
      <w:bodyDiv w:val="1"/>
      <w:marLeft w:val="0"/>
      <w:marRight w:val="0"/>
      <w:marTop w:val="0"/>
      <w:marBottom w:val="0"/>
      <w:divBdr>
        <w:top w:val="none" w:sz="0" w:space="0" w:color="auto"/>
        <w:left w:val="none" w:sz="0" w:space="0" w:color="auto"/>
        <w:bottom w:val="none" w:sz="0" w:space="0" w:color="auto"/>
        <w:right w:val="none" w:sz="0" w:space="0" w:color="auto"/>
      </w:divBdr>
    </w:div>
    <w:div w:id="755439796">
      <w:bodyDiv w:val="1"/>
      <w:marLeft w:val="0"/>
      <w:marRight w:val="0"/>
      <w:marTop w:val="0"/>
      <w:marBottom w:val="0"/>
      <w:divBdr>
        <w:top w:val="none" w:sz="0" w:space="0" w:color="auto"/>
        <w:left w:val="none" w:sz="0" w:space="0" w:color="auto"/>
        <w:bottom w:val="none" w:sz="0" w:space="0" w:color="auto"/>
        <w:right w:val="none" w:sz="0" w:space="0" w:color="auto"/>
      </w:divBdr>
    </w:div>
    <w:div w:id="885339296">
      <w:bodyDiv w:val="1"/>
      <w:marLeft w:val="0"/>
      <w:marRight w:val="0"/>
      <w:marTop w:val="0"/>
      <w:marBottom w:val="0"/>
      <w:divBdr>
        <w:top w:val="none" w:sz="0" w:space="0" w:color="auto"/>
        <w:left w:val="none" w:sz="0" w:space="0" w:color="auto"/>
        <w:bottom w:val="none" w:sz="0" w:space="0" w:color="auto"/>
        <w:right w:val="none" w:sz="0" w:space="0" w:color="auto"/>
      </w:divBdr>
    </w:div>
    <w:div w:id="897207449">
      <w:bodyDiv w:val="1"/>
      <w:marLeft w:val="0"/>
      <w:marRight w:val="0"/>
      <w:marTop w:val="0"/>
      <w:marBottom w:val="0"/>
      <w:divBdr>
        <w:top w:val="none" w:sz="0" w:space="0" w:color="auto"/>
        <w:left w:val="none" w:sz="0" w:space="0" w:color="auto"/>
        <w:bottom w:val="none" w:sz="0" w:space="0" w:color="auto"/>
        <w:right w:val="none" w:sz="0" w:space="0" w:color="auto"/>
      </w:divBdr>
    </w:div>
    <w:div w:id="898705393">
      <w:bodyDiv w:val="1"/>
      <w:marLeft w:val="0"/>
      <w:marRight w:val="0"/>
      <w:marTop w:val="0"/>
      <w:marBottom w:val="0"/>
      <w:divBdr>
        <w:top w:val="none" w:sz="0" w:space="0" w:color="auto"/>
        <w:left w:val="none" w:sz="0" w:space="0" w:color="auto"/>
        <w:bottom w:val="none" w:sz="0" w:space="0" w:color="auto"/>
        <w:right w:val="none" w:sz="0" w:space="0" w:color="auto"/>
      </w:divBdr>
    </w:div>
    <w:div w:id="908269823">
      <w:bodyDiv w:val="1"/>
      <w:marLeft w:val="0"/>
      <w:marRight w:val="0"/>
      <w:marTop w:val="0"/>
      <w:marBottom w:val="0"/>
      <w:divBdr>
        <w:top w:val="none" w:sz="0" w:space="0" w:color="auto"/>
        <w:left w:val="none" w:sz="0" w:space="0" w:color="auto"/>
        <w:bottom w:val="none" w:sz="0" w:space="0" w:color="auto"/>
        <w:right w:val="none" w:sz="0" w:space="0" w:color="auto"/>
      </w:divBdr>
    </w:div>
    <w:div w:id="910314995">
      <w:bodyDiv w:val="1"/>
      <w:marLeft w:val="0"/>
      <w:marRight w:val="0"/>
      <w:marTop w:val="0"/>
      <w:marBottom w:val="0"/>
      <w:divBdr>
        <w:top w:val="none" w:sz="0" w:space="0" w:color="auto"/>
        <w:left w:val="none" w:sz="0" w:space="0" w:color="auto"/>
        <w:bottom w:val="none" w:sz="0" w:space="0" w:color="auto"/>
        <w:right w:val="none" w:sz="0" w:space="0" w:color="auto"/>
      </w:divBdr>
    </w:div>
    <w:div w:id="910775292">
      <w:bodyDiv w:val="1"/>
      <w:marLeft w:val="0"/>
      <w:marRight w:val="0"/>
      <w:marTop w:val="0"/>
      <w:marBottom w:val="0"/>
      <w:divBdr>
        <w:top w:val="none" w:sz="0" w:space="0" w:color="auto"/>
        <w:left w:val="none" w:sz="0" w:space="0" w:color="auto"/>
        <w:bottom w:val="none" w:sz="0" w:space="0" w:color="auto"/>
        <w:right w:val="none" w:sz="0" w:space="0" w:color="auto"/>
      </w:divBdr>
    </w:div>
    <w:div w:id="912857364">
      <w:bodyDiv w:val="1"/>
      <w:marLeft w:val="0"/>
      <w:marRight w:val="0"/>
      <w:marTop w:val="0"/>
      <w:marBottom w:val="0"/>
      <w:divBdr>
        <w:top w:val="none" w:sz="0" w:space="0" w:color="auto"/>
        <w:left w:val="none" w:sz="0" w:space="0" w:color="auto"/>
        <w:bottom w:val="none" w:sz="0" w:space="0" w:color="auto"/>
        <w:right w:val="none" w:sz="0" w:space="0" w:color="auto"/>
      </w:divBdr>
    </w:div>
    <w:div w:id="930696915">
      <w:bodyDiv w:val="1"/>
      <w:marLeft w:val="0"/>
      <w:marRight w:val="0"/>
      <w:marTop w:val="0"/>
      <w:marBottom w:val="0"/>
      <w:divBdr>
        <w:top w:val="none" w:sz="0" w:space="0" w:color="auto"/>
        <w:left w:val="none" w:sz="0" w:space="0" w:color="auto"/>
        <w:bottom w:val="none" w:sz="0" w:space="0" w:color="auto"/>
        <w:right w:val="none" w:sz="0" w:space="0" w:color="auto"/>
      </w:divBdr>
    </w:div>
    <w:div w:id="931469578">
      <w:bodyDiv w:val="1"/>
      <w:marLeft w:val="150"/>
      <w:marRight w:val="150"/>
      <w:marTop w:val="0"/>
      <w:marBottom w:val="0"/>
      <w:divBdr>
        <w:top w:val="none" w:sz="0" w:space="0" w:color="auto"/>
        <w:left w:val="none" w:sz="0" w:space="0" w:color="auto"/>
        <w:bottom w:val="none" w:sz="0" w:space="0" w:color="auto"/>
        <w:right w:val="none" w:sz="0" w:space="0" w:color="auto"/>
      </w:divBdr>
      <w:divsChild>
        <w:div w:id="1547256928">
          <w:marLeft w:val="0"/>
          <w:marRight w:val="0"/>
          <w:marTop w:val="0"/>
          <w:marBottom w:val="0"/>
          <w:divBdr>
            <w:top w:val="none" w:sz="0" w:space="0" w:color="auto"/>
            <w:left w:val="none" w:sz="0" w:space="0" w:color="auto"/>
            <w:bottom w:val="none" w:sz="0" w:space="0" w:color="auto"/>
            <w:right w:val="none" w:sz="0" w:space="0" w:color="auto"/>
          </w:divBdr>
          <w:divsChild>
            <w:div w:id="868104078">
              <w:marLeft w:val="0"/>
              <w:marRight w:val="0"/>
              <w:marTop w:val="0"/>
              <w:marBottom w:val="0"/>
              <w:divBdr>
                <w:top w:val="none" w:sz="0" w:space="0" w:color="auto"/>
                <w:left w:val="none" w:sz="0" w:space="0" w:color="auto"/>
                <w:bottom w:val="none" w:sz="0" w:space="0" w:color="auto"/>
                <w:right w:val="none" w:sz="0" w:space="0" w:color="auto"/>
              </w:divBdr>
              <w:divsChild>
                <w:div w:id="1508594785">
                  <w:marLeft w:val="0"/>
                  <w:marRight w:val="0"/>
                  <w:marTop w:val="0"/>
                  <w:marBottom w:val="0"/>
                  <w:divBdr>
                    <w:top w:val="none" w:sz="0" w:space="0" w:color="auto"/>
                    <w:left w:val="none" w:sz="0" w:space="0" w:color="auto"/>
                    <w:bottom w:val="none" w:sz="0" w:space="0" w:color="auto"/>
                    <w:right w:val="none" w:sz="0" w:space="0" w:color="auto"/>
                  </w:divBdr>
                  <w:divsChild>
                    <w:div w:id="13920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06337">
      <w:bodyDiv w:val="1"/>
      <w:marLeft w:val="0"/>
      <w:marRight w:val="0"/>
      <w:marTop w:val="0"/>
      <w:marBottom w:val="0"/>
      <w:divBdr>
        <w:top w:val="none" w:sz="0" w:space="0" w:color="auto"/>
        <w:left w:val="none" w:sz="0" w:space="0" w:color="auto"/>
        <w:bottom w:val="none" w:sz="0" w:space="0" w:color="auto"/>
        <w:right w:val="none" w:sz="0" w:space="0" w:color="auto"/>
      </w:divBdr>
    </w:div>
    <w:div w:id="1128207618">
      <w:bodyDiv w:val="1"/>
      <w:marLeft w:val="0"/>
      <w:marRight w:val="0"/>
      <w:marTop w:val="0"/>
      <w:marBottom w:val="0"/>
      <w:divBdr>
        <w:top w:val="none" w:sz="0" w:space="0" w:color="auto"/>
        <w:left w:val="none" w:sz="0" w:space="0" w:color="auto"/>
        <w:bottom w:val="none" w:sz="0" w:space="0" w:color="auto"/>
        <w:right w:val="none" w:sz="0" w:space="0" w:color="auto"/>
      </w:divBdr>
    </w:div>
    <w:div w:id="1133250525">
      <w:bodyDiv w:val="1"/>
      <w:marLeft w:val="0"/>
      <w:marRight w:val="0"/>
      <w:marTop w:val="0"/>
      <w:marBottom w:val="0"/>
      <w:divBdr>
        <w:top w:val="none" w:sz="0" w:space="0" w:color="auto"/>
        <w:left w:val="none" w:sz="0" w:space="0" w:color="auto"/>
        <w:bottom w:val="none" w:sz="0" w:space="0" w:color="auto"/>
        <w:right w:val="none" w:sz="0" w:space="0" w:color="auto"/>
      </w:divBdr>
    </w:div>
    <w:div w:id="1151170443">
      <w:bodyDiv w:val="1"/>
      <w:marLeft w:val="0"/>
      <w:marRight w:val="0"/>
      <w:marTop w:val="0"/>
      <w:marBottom w:val="0"/>
      <w:divBdr>
        <w:top w:val="none" w:sz="0" w:space="0" w:color="auto"/>
        <w:left w:val="none" w:sz="0" w:space="0" w:color="auto"/>
        <w:bottom w:val="none" w:sz="0" w:space="0" w:color="auto"/>
        <w:right w:val="none" w:sz="0" w:space="0" w:color="auto"/>
      </w:divBdr>
    </w:div>
    <w:div w:id="1197238347">
      <w:bodyDiv w:val="1"/>
      <w:marLeft w:val="0"/>
      <w:marRight w:val="0"/>
      <w:marTop w:val="0"/>
      <w:marBottom w:val="0"/>
      <w:divBdr>
        <w:top w:val="none" w:sz="0" w:space="0" w:color="auto"/>
        <w:left w:val="none" w:sz="0" w:space="0" w:color="auto"/>
        <w:bottom w:val="none" w:sz="0" w:space="0" w:color="auto"/>
        <w:right w:val="none" w:sz="0" w:space="0" w:color="auto"/>
      </w:divBdr>
    </w:div>
    <w:div w:id="1210067254">
      <w:bodyDiv w:val="1"/>
      <w:marLeft w:val="0"/>
      <w:marRight w:val="0"/>
      <w:marTop w:val="0"/>
      <w:marBottom w:val="0"/>
      <w:divBdr>
        <w:top w:val="none" w:sz="0" w:space="0" w:color="auto"/>
        <w:left w:val="none" w:sz="0" w:space="0" w:color="auto"/>
        <w:bottom w:val="none" w:sz="0" w:space="0" w:color="auto"/>
        <w:right w:val="none" w:sz="0" w:space="0" w:color="auto"/>
      </w:divBdr>
    </w:div>
    <w:div w:id="1263337652">
      <w:bodyDiv w:val="1"/>
      <w:marLeft w:val="0"/>
      <w:marRight w:val="0"/>
      <w:marTop w:val="0"/>
      <w:marBottom w:val="0"/>
      <w:divBdr>
        <w:top w:val="none" w:sz="0" w:space="0" w:color="auto"/>
        <w:left w:val="none" w:sz="0" w:space="0" w:color="auto"/>
        <w:bottom w:val="none" w:sz="0" w:space="0" w:color="auto"/>
        <w:right w:val="none" w:sz="0" w:space="0" w:color="auto"/>
      </w:divBdr>
    </w:div>
    <w:div w:id="1275598633">
      <w:bodyDiv w:val="1"/>
      <w:marLeft w:val="0"/>
      <w:marRight w:val="0"/>
      <w:marTop w:val="0"/>
      <w:marBottom w:val="0"/>
      <w:divBdr>
        <w:top w:val="none" w:sz="0" w:space="0" w:color="auto"/>
        <w:left w:val="none" w:sz="0" w:space="0" w:color="auto"/>
        <w:bottom w:val="none" w:sz="0" w:space="0" w:color="auto"/>
        <w:right w:val="none" w:sz="0" w:space="0" w:color="auto"/>
      </w:divBdr>
    </w:div>
    <w:div w:id="1517697419">
      <w:bodyDiv w:val="1"/>
      <w:marLeft w:val="0"/>
      <w:marRight w:val="0"/>
      <w:marTop w:val="0"/>
      <w:marBottom w:val="0"/>
      <w:divBdr>
        <w:top w:val="none" w:sz="0" w:space="0" w:color="auto"/>
        <w:left w:val="none" w:sz="0" w:space="0" w:color="auto"/>
        <w:bottom w:val="none" w:sz="0" w:space="0" w:color="auto"/>
        <w:right w:val="none" w:sz="0" w:space="0" w:color="auto"/>
      </w:divBdr>
    </w:div>
    <w:div w:id="1589344641">
      <w:bodyDiv w:val="1"/>
      <w:marLeft w:val="0"/>
      <w:marRight w:val="0"/>
      <w:marTop w:val="0"/>
      <w:marBottom w:val="0"/>
      <w:divBdr>
        <w:top w:val="none" w:sz="0" w:space="0" w:color="auto"/>
        <w:left w:val="none" w:sz="0" w:space="0" w:color="auto"/>
        <w:bottom w:val="none" w:sz="0" w:space="0" w:color="auto"/>
        <w:right w:val="none" w:sz="0" w:space="0" w:color="auto"/>
      </w:divBdr>
    </w:div>
    <w:div w:id="1597443833">
      <w:bodyDiv w:val="1"/>
      <w:marLeft w:val="0"/>
      <w:marRight w:val="0"/>
      <w:marTop w:val="0"/>
      <w:marBottom w:val="0"/>
      <w:divBdr>
        <w:top w:val="none" w:sz="0" w:space="0" w:color="auto"/>
        <w:left w:val="none" w:sz="0" w:space="0" w:color="auto"/>
        <w:bottom w:val="none" w:sz="0" w:space="0" w:color="auto"/>
        <w:right w:val="none" w:sz="0" w:space="0" w:color="auto"/>
      </w:divBdr>
    </w:div>
    <w:div w:id="1651323320">
      <w:bodyDiv w:val="1"/>
      <w:marLeft w:val="0"/>
      <w:marRight w:val="0"/>
      <w:marTop w:val="0"/>
      <w:marBottom w:val="0"/>
      <w:divBdr>
        <w:top w:val="none" w:sz="0" w:space="0" w:color="auto"/>
        <w:left w:val="none" w:sz="0" w:space="0" w:color="auto"/>
        <w:bottom w:val="none" w:sz="0" w:space="0" w:color="auto"/>
        <w:right w:val="none" w:sz="0" w:space="0" w:color="auto"/>
      </w:divBdr>
    </w:div>
    <w:div w:id="1652128913">
      <w:bodyDiv w:val="1"/>
      <w:marLeft w:val="0"/>
      <w:marRight w:val="0"/>
      <w:marTop w:val="0"/>
      <w:marBottom w:val="0"/>
      <w:divBdr>
        <w:top w:val="none" w:sz="0" w:space="0" w:color="auto"/>
        <w:left w:val="none" w:sz="0" w:space="0" w:color="auto"/>
        <w:bottom w:val="none" w:sz="0" w:space="0" w:color="auto"/>
        <w:right w:val="none" w:sz="0" w:space="0" w:color="auto"/>
      </w:divBdr>
    </w:div>
    <w:div w:id="1711109586">
      <w:bodyDiv w:val="1"/>
      <w:marLeft w:val="0"/>
      <w:marRight w:val="0"/>
      <w:marTop w:val="0"/>
      <w:marBottom w:val="0"/>
      <w:divBdr>
        <w:top w:val="none" w:sz="0" w:space="0" w:color="auto"/>
        <w:left w:val="none" w:sz="0" w:space="0" w:color="auto"/>
        <w:bottom w:val="none" w:sz="0" w:space="0" w:color="auto"/>
        <w:right w:val="none" w:sz="0" w:space="0" w:color="auto"/>
      </w:divBdr>
    </w:div>
    <w:div w:id="1773747473">
      <w:bodyDiv w:val="1"/>
      <w:marLeft w:val="150"/>
      <w:marRight w:val="150"/>
      <w:marTop w:val="0"/>
      <w:marBottom w:val="0"/>
      <w:divBdr>
        <w:top w:val="none" w:sz="0" w:space="0" w:color="auto"/>
        <w:left w:val="none" w:sz="0" w:space="0" w:color="auto"/>
        <w:bottom w:val="none" w:sz="0" w:space="0" w:color="auto"/>
        <w:right w:val="none" w:sz="0" w:space="0" w:color="auto"/>
      </w:divBdr>
      <w:divsChild>
        <w:div w:id="613249802">
          <w:marLeft w:val="0"/>
          <w:marRight w:val="0"/>
          <w:marTop w:val="0"/>
          <w:marBottom w:val="0"/>
          <w:divBdr>
            <w:top w:val="none" w:sz="0" w:space="0" w:color="auto"/>
            <w:left w:val="none" w:sz="0" w:space="0" w:color="auto"/>
            <w:bottom w:val="none" w:sz="0" w:space="0" w:color="auto"/>
            <w:right w:val="none" w:sz="0" w:space="0" w:color="auto"/>
          </w:divBdr>
          <w:divsChild>
            <w:div w:id="976297483">
              <w:marLeft w:val="0"/>
              <w:marRight w:val="0"/>
              <w:marTop w:val="0"/>
              <w:marBottom w:val="0"/>
              <w:divBdr>
                <w:top w:val="none" w:sz="0" w:space="0" w:color="auto"/>
                <w:left w:val="none" w:sz="0" w:space="0" w:color="auto"/>
                <w:bottom w:val="none" w:sz="0" w:space="0" w:color="auto"/>
                <w:right w:val="none" w:sz="0" w:space="0" w:color="auto"/>
              </w:divBdr>
              <w:divsChild>
                <w:div w:id="1532038063">
                  <w:marLeft w:val="0"/>
                  <w:marRight w:val="0"/>
                  <w:marTop w:val="0"/>
                  <w:marBottom w:val="0"/>
                  <w:divBdr>
                    <w:top w:val="none" w:sz="0" w:space="0" w:color="auto"/>
                    <w:left w:val="none" w:sz="0" w:space="0" w:color="auto"/>
                    <w:bottom w:val="none" w:sz="0" w:space="0" w:color="auto"/>
                    <w:right w:val="none" w:sz="0" w:space="0" w:color="auto"/>
                  </w:divBdr>
                  <w:divsChild>
                    <w:div w:id="4242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00995">
      <w:bodyDiv w:val="1"/>
      <w:marLeft w:val="0"/>
      <w:marRight w:val="0"/>
      <w:marTop w:val="0"/>
      <w:marBottom w:val="0"/>
      <w:divBdr>
        <w:top w:val="none" w:sz="0" w:space="0" w:color="auto"/>
        <w:left w:val="none" w:sz="0" w:space="0" w:color="auto"/>
        <w:bottom w:val="none" w:sz="0" w:space="0" w:color="auto"/>
        <w:right w:val="none" w:sz="0" w:space="0" w:color="auto"/>
      </w:divBdr>
    </w:div>
    <w:div w:id="1924602050">
      <w:bodyDiv w:val="1"/>
      <w:marLeft w:val="0"/>
      <w:marRight w:val="0"/>
      <w:marTop w:val="0"/>
      <w:marBottom w:val="0"/>
      <w:divBdr>
        <w:top w:val="none" w:sz="0" w:space="0" w:color="auto"/>
        <w:left w:val="none" w:sz="0" w:space="0" w:color="auto"/>
        <w:bottom w:val="none" w:sz="0" w:space="0" w:color="auto"/>
        <w:right w:val="none" w:sz="0" w:space="0" w:color="auto"/>
      </w:divBdr>
    </w:div>
    <w:div w:id="1939219677">
      <w:bodyDiv w:val="1"/>
      <w:marLeft w:val="0"/>
      <w:marRight w:val="0"/>
      <w:marTop w:val="0"/>
      <w:marBottom w:val="0"/>
      <w:divBdr>
        <w:top w:val="none" w:sz="0" w:space="0" w:color="auto"/>
        <w:left w:val="none" w:sz="0" w:space="0" w:color="auto"/>
        <w:bottom w:val="none" w:sz="0" w:space="0" w:color="auto"/>
        <w:right w:val="none" w:sz="0" w:space="0" w:color="auto"/>
      </w:divBdr>
    </w:div>
    <w:div w:id="1999074052">
      <w:bodyDiv w:val="1"/>
      <w:marLeft w:val="0"/>
      <w:marRight w:val="0"/>
      <w:marTop w:val="0"/>
      <w:marBottom w:val="0"/>
      <w:divBdr>
        <w:top w:val="none" w:sz="0" w:space="0" w:color="auto"/>
        <w:left w:val="none" w:sz="0" w:space="0" w:color="auto"/>
        <w:bottom w:val="none" w:sz="0" w:space="0" w:color="auto"/>
        <w:right w:val="none" w:sz="0" w:space="0" w:color="auto"/>
      </w:divBdr>
    </w:div>
    <w:div w:id="20918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www.city.osaka.lg.jp/somu/page/0000006350.html"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4322-550E-4287-822B-B775AF98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1929</Words>
  <Characters>10999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2024-12-18T02:32:00Z</dcterms:created>
  <dcterms:modified xsi:type="dcterms:W3CDTF">2024-12-20T08:32:00Z</dcterms:modified>
</cp:coreProperties>
</file>