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DFD" w14:textId="655744D1"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B91EAF">
        <w:rPr>
          <w:rFonts w:asciiTheme="minorEastAsia" w:hAnsiTheme="minorEastAsia" w:hint="eastAsia"/>
          <w:color w:val="000000" w:themeColor="text1"/>
          <w:szCs w:val="21"/>
        </w:rPr>
        <w:t>219</w:t>
      </w:r>
      <w:r w:rsidRPr="00FE7081">
        <w:rPr>
          <w:rFonts w:asciiTheme="minorEastAsia" w:hAnsiTheme="minorEastAsia" w:hint="eastAsia"/>
          <w:color w:val="000000" w:themeColor="text1"/>
          <w:szCs w:val="21"/>
        </w:rPr>
        <w:t>号</w:t>
      </w:r>
    </w:p>
    <w:p w14:paraId="07B014BC" w14:textId="47C2CDD5"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6F26D5">
        <w:rPr>
          <w:rFonts w:asciiTheme="minorEastAsia" w:hAnsiTheme="minorEastAsia" w:hint="eastAsia"/>
          <w:color w:val="000000" w:themeColor="text1"/>
          <w:szCs w:val="21"/>
        </w:rPr>
        <w:t>７</w:t>
      </w:r>
      <w:r w:rsidRPr="00FE7081">
        <w:rPr>
          <w:rFonts w:asciiTheme="minorEastAsia" w:hAnsiTheme="minorEastAsia" w:hint="eastAsia"/>
          <w:color w:val="000000" w:themeColor="text1"/>
          <w:szCs w:val="21"/>
        </w:rPr>
        <w:t>年</w:t>
      </w:r>
      <w:r w:rsidR="00B91EAF">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B91EAF">
        <w:rPr>
          <w:rFonts w:asciiTheme="minorEastAsia" w:hAnsiTheme="minorEastAsia" w:hint="eastAsia"/>
          <w:color w:val="000000" w:themeColor="text1"/>
          <w:szCs w:val="21"/>
        </w:rPr>
        <w:t>27</w:t>
      </w:r>
      <w:r w:rsidRPr="00FE7081">
        <w:rPr>
          <w:rFonts w:asciiTheme="minorEastAsia" w:hAnsiTheme="minorEastAsia" w:hint="eastAsia"/>
          <w:color w:val="000000" w:themeColor="text1"/>
          <w:szCs w:val="21"/>
        </w:rPr>
        <w:t>日</w:t>
      </w:r>
    </w:p>
    <w:p w14:paraId="09183143"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p>
    <w:p w14:paraId="00269D54"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646E45A7"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p>
    <w:p w14:paraId="757302F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845AA2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039D6DB8"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4986CD43"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537D5DA1"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0B7DBE9C" w14:textId="5006FF0C" w:rsidR="00300647" w:rsidRPr="00774621" w:rsidRDefault="00300647" w:rsidP="00300647">
      <w:pPr>
        <w:autoSpaceDE w:val="0"/>
        <w:autoSpaceDN w:val="0"/>
        <w:ind w:firstLineChars="100" w:firstLine="210"/>
        <w:rPr>
          <w:rFonts w:asciiTheme="minorEastAsia" w:hAnsiTheme="minorEastAsia"/>
          <w:color w:val="000000" w:themeColor="text1"/>
          <w:szCs w:val="21"/>
          <w:highlight w:val="yellow"/>
        </w:rPr>
      </w:pPr>
      <w:r w:rsidRPr="00B92776">
        <w:rPr>
          <w:rFonts w:asciiTheme="minorEastAsia" w:hAnsiTheme="minorEastAsia" w:hint="eastAsia"/>
          <w:color w:val="000000" w:themeColor="text1"/>
          <w:szCs w:val="21"/>
        </w:rPr>
        <w:t>個人情報の保護に関する法律（平成15年法律第57号。以下「法」という。）第105条</w:t>
      </w:r>
      <w:r w:rsidR="00140723">
        <w:rPr>
          <w:rFonts w:asciiTheme="minorEastAsia" w:hAnsiTheme="minorEastAsia" w:hint="eastAsia"/>
          <w:color w:val="000000" w:themeColor="text1"/>
          <w:szCs w:val="21"/>
        </w:rPr>
        <w:t>第３項において準用する同条</w:t>
      </w:r>
      <w:r w:rsidRPr="00B92776">
        <w:rPr>
          <w:rFonts w:asciiTheme="minorEastAsia" w:hAnsiTheme="minorEastAsia" w:hint="eastAsia"/>
          <w:color w:val="000000" w:themeColor="text1"/>
          <w:szCs w:val="21"/>
        </w:rPr>
        <w:t>第１項に基づき、</w:t>
      </w:r>
      <w:r w:rsidRPr="00774621">
        <w:rPr>
          <w:rFonts w:asciiTheme="minorEastAsia" w:hAnsiTheme="minorEastAsia" w:hint="eastAsia"/>
          <w:color w:val="000000" w:themeColor="text1"/>
          <w:szCs w:val="21"/>
        </w:rPr>
        <w:t>実施機関から令和５年</w:t>
      </w:r>
      <w:r w:rsidR="006F26D5">
        <w:rPr>
          <w:rFonts w:asciiTheme="minorEastAsia" w:hAnsiTheme="minorEastAsia" w:hint="eastAsia"/>
          <w:color w:val="000000" w:themeColor="text1"/>
          <w:szCs w:val="21"/>
        </w:rPr>
        <w:t>10</w:t>
      </w:r>
      <w:r w:rsidRPr="00774621">
        <w:rPr>
          <w:rFonts w:asciiTheme="minorEastAsia" w:hAnsiTheme="minorEastAsia" w:hint="eastAsia"/>
          <w:color w:val="000000" w:themeColor="text1"/>
          <w:szCs w:val="21"/>
        </w:rPr>
        <w:t>月</w:t>
      </w:r>
      <w:r w:rsidR="006F26D5">
        <w:rPr>
          <w:rFonts w:asciiTheme="minorEastAsia" w:hAnsiTheme="minorEastAsia" w:hint="eastAsia"/>
          <w:color w:val="000000" w:themeColor="text1"/>
          <w:szCs w:val="21"/>
        </w:rPr>
        <w:t>16</w:t>
      </w:r>
      <w:r w:rsidRPr="0077462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w:t>
      </w:r>
      <w:r w:rsidR="006F26D5">
        <w:rPr>
          <w:rFonts w:asciiTheme="minorEastAsia" w:hAnsiTheme="minorEastAsia" w:hint="eastAsia"/>
          <w:color w:val="000000" w:themeColor="text1"/>
          <w:szCs w:val="21"/>
        </w:rPr>
        <w:t>保生</w:t>
      </w:r>
      <w:r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1371</w:t>
      </w:r>
      <w:r w:rsidRPr="00774621">
        <w:rPr>
          <w:rFonts w:asciiTheme="minorEastAsia" w:hAnsiTheme="minorEastAsia" w:hint="eastAsia"/>
          <w:color w:val="000000" w:themeColor="text1"/>
          <w:szCs w:val="21"/>
        </w:rPr>
        <w:t>号</w:t>
      </w:r>
      <w:r w:rsidR="006F26D5">
        <w:rPr>
          <w:rFonts w:asciiTheme="minorEastAsia" w:hAnsiTheme="minorEastAsia" w:hint="eastAsia"/>
          <w:color w:val="000000" w:themeColor="text1"/>
          <w:szCs w:val="21"/>
        </w:rPr>
        <w:t>及び</w:t>
      </w:r>
      <w:r w:rsidR="00CC5F04">
        <w:rPr>
          <w:rFonts w:asciiTheme="minorEastAsia" w:hAnsiTheme="minorEastAsia" w:hint="eastAsia"/>
          <w:color w:val="000000" w:themeColor="text1"/>
          <w:szCs w:val="21"/>
        </w:rPr>
        <w:t>同</w:t>
      </w:r>
      <w:r w:rsidR="006F26D5">
        <w:rPr>
          <w:rFonts w:asciiTheme="minorEastAsia" w:hAnsiTheme="minorEastAsia" w:hint="eastAsia"/>
          <w:color w:val="000000" w:themeColor="text1"/>
          <w:szCs w:val="21"/>
        </w:rPr>
        <w:t>月20日付け大福祉第1718号</w:t>
      </w:r>
      <w:r w:rsidRPr="00774621">
        <w:rPr>
          <w:rFonts w:asciiTheme="minorEastAsia" w:hAnsiTheme="minorEastAsia" w:hint="eastAsia"/>
          <w:color w:val="000000" w:themeColor="text1"/>
          <w:szCs w:val="21"/>
        </w:rPr>
        <w:t>により諮問のありました件について、次のとおり</w:t>
      </w:r>
      <w:r w:rsidR="006F26D5">
        <w:rPr>
          <w:rFonts w:asciiTheme="minorEastAsia" w:hAnsiTheme="minorEastAsia" w:hint="eastAsia"/>
          <w:color w:val="000000" w:themeColor="text1"/>
          <w:szCs w:val="21"/>
        </w:rPr>
        <w:t>一括して</w:t>
      </w:r>
      <w:r w:rsidRPr="00774621">
        <w:rPr>
          <w:rFonts w:asciiTheme="minorEastAsia" w:hAnsiTheme="minorEastAsia" w:hint="eastAsia"/>
          <w:color w:val="000000" w:themeColor="text1"/>
          <w:szCs w:val="21"/>
        </w:rPr>
        <w:t>答申いたします。</w:t>
      </w:r>
    </w:p>
    <w:p w14:paraId="72062755" w14:textId="77777777" w:rsidR="00300647" w:rsidRPr="00140723"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711FDEB6"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rPr>
      </w:pPr>
      <w:r w:rsidRPr="00774621">
        <w:rPr>
          <w:rFonts w:asciiTheme="minorEastAsia" w:hAnsiTheme="minorEastAsia" w:hint="eastAsia"/>
          <w:color w:val="000000" w:themeColor="text1"/>
          <w:szCs w:val="21"/>
        </w:rPr>
        <w:t>第１　審議会の結論</w:t>
      </w:r>
    </w:p>
    <w:p w14:paraId="6EAFEF9D" w14:textId="37734082" w:rsidR="00300647" w:rsidRDefault="00300647" w:rsidP="00300647">
      <w:pPr>
        <w:autoSpaceDE w:val="0"/>
        <w:autoSpaceDN w:val="0"/>
        <w:ind w:leftChars="100" w:left="210" w:firstLineChars="100" w:firstLine="210"/>
        <w:rPr>
          <w:rFonts w:asciiTheme="minorEastAsia" w:hAnsiTheme="minorEastAsia"/>
          <w:color w:val="000000" w:themeColor="text1"/>
          <w:szCs w:val="21"/>
        </w:rPr>
      </w:pPr>
      <w:r w:rsidRPr="00774621">
        <w:rPr>
          <w:rFonts w:asciiTheme="minorEastAsia" w:hAnsiTheme="minorEastAsia" w:hint="eastAsia"/>
          <w:color w:val="000000" w:themeColor="text1"/>
          <w:szCs w:val="21"/>
        </w:rPr>
        <w:t>実施機関が令和５年</w:t>
      </w:r>
      <w:r w:rsidR="006F26D5">
        <w:rPr>
          <w:rFonts w:asciiTheme="minorEastAsia" w:hAnsiTheme="minorEastAsia" w:hint="eastAsia"/>
          <w:color w:val="000000" w:themeColor="text1"/>
          <w:szCs w:val="21"/>
        </w:rPr>
        <w:t>９</w:t>
      </w:r>
      <w:r w:rsidRPr="00774621">
        <w:rPr>
          <w:rFonts w:asciiTheme="minorEastAsia" w:hAnsiTheme="minorEastAsia" w:hint="eastAsia"/>
          <w:color w:val="000000" w:themeColor="text1"/>
          <w:szCs w:val="21"/>
        </w:rPr>
        <w:t>月</w:t>
      </w:r>
      <w:r>
        <w:rPr>
          <w:rFonts w:asciiTheme="minorEastAsia" w:hAnsiTheme="minorEastAsia" w:hint="eastAsia"/>
          <w:color w:val="000000" w:themeColor="text1"/>
          <w:szCs w:val="21"/>
        </w:rPr>
        <w:t>４</w:t>
      </w:r>
      <w:r w:rsidRPr="00774621">
        <w:rPr>
          <w:rFonts w:asciiTheme="minorEastAsia" w:hAnsiTheme="minorEastAsia" w:hint="eastAsia"/>
          <w:color w:val="000000" w:themeColor="text1"/>
          <w:szCs w:val="21"/>
        </w:rPr>
        <w:t>日付け</w:t>
      </w:r>
      <w:r w:rsidR="006F26D5" w:rsidRPr="00774621">
        <w:rPr>
          <w:rFonts w:asciiTheme="minorEastAsia" w:hAnsiTheme="minorEastAsia" w:hint="eastAsia"/>
          <w:color w:val="000000" w:themeColor="text1"/>
          <w:szCs w:val="21"/>
        </w:rPr>
        <w:t>大</w:t>
      </w:r>
      <w:r w:rsidR="006F26D5">
        <w:rPr>
          <w:rFonts w:asciiTheme="minorEastAsia" w:hAnsiTheme="minorEastAsia" w:hint="eastAsia"/>
          <w:color w:val="000000" w:themeColor="text1"/>
          <w:szCs w:val="21"/>
        </w:rPr>
        <w:t>天保生</w:t>
      </w:r>
      <w:r w:rsidR="006F26D5" w:rsidRPr="00774621">
        <w:rPr>
          <w:rFonts w:asciiTheme="minorEastAsia" w:hAnsiTheme="minorEastAsia" w:hint="eastAsia"/>
          <w:color w:val="000000" w:themeColor="text1"/>
          <w:szCs w:val="21"/>
        </w:rPr>
        <w:t>第</w:t>
      </w:r>
      <w:r w:rsidR="006F26D5">
        <w:rPr>
          <w:rFonts w:asciiTheme="minorEastAsia" w:hAnsiTheme="minorEastAsia" w:hint="eastAsia"/>
          <w:color w:val="000000" w:themeColor="text1"/>
          <w:szCs w:val="21"/>
        </w:rPr>
        <w:t>1341</w:t>
      </w:r>
      <w:r w:rsidRPr="00774621">
        <w:rPr>
          <w:rFonts w:asciiTheme="minorEastAsia" w:hAnsiTheme="minorEastAsia" w:hint="eastAsia"/>
          <w:color w:val="000000" w:themeColor="text1"/>
          <w:szCs w:val="21"/>
        </w:rPr>
        <w:t>号により行った</w:t>
      </w:r>
      <w:r w:rsidR="006F26D5">
        <w:rPr>
          <w:rFonts w:asciiTheme="minorEastAsia" w:hAnsiTheme="minorEastAsia" w:hint="eastAsia"/>
          <w:color w:val="000000" w:themeColor="text1"/>
          <w:szCs w:val="21"/>
        </w:rPr>
        <w:t>全部開示決定</w:t>
      </w:r>
      <w:r w:rsidRPr="00774621">
        <w:rPr>
          <w:rFonts w:asciiTheme="minorEastAsia" w:hAnsiTheme="minorEastAsia" w:hint="eastAsia"/>
          <w:color w:val="000000" w:themeColor="text1"/>
          <w:szCs w:val="21"/>
        </w:rPr>
        <w:t>（以下「本件決定</w:t>
      </w:r>
      <w:r w:rsidR="006F26D5">
        <w:rPr>
          <w:rFonts w:asciiTheme="minorEastAsia" w:hAnsiTheme="minorEastAsia" w:hint="eastAsia"/>
          <w:color w:val="000000" w:themeColor="text1"/>
          <w:szCs w:val="21"/>
        </w:rPr>
        <w:t>１</w:t>
      </w:r>
      <w:r w:rsidRPr="00774621">
        <w:rPr>
          <w:rFonts w:asciiTheme="minorEastAsia" w:hAnsiTheme="minorEastAsia" w:hint="eastAsia"/>
          <w:color w:val="000000" w:themeColor="text1"/>
          <w:szCs w:val="21"/>
        </w:rPr>
        <w:t>」という。）</w:t>
      </w:r>
      <w:r w:rsidR="006F26D5">
        <w:rPr>
          <w:rFonts w:asciiTheme="minorEastAsia" w:hAnsiTheme="minorEastAsia" w:hint="eastAsia"/>
          <w:color w:val="000000" w:themeColor="text1"/>
          <w:szCs w:val="21"/>
        </w:rPr>
        <w:t>及び</w:t>
      </w:r>
      <w:r w:rsidR="00CC5F04">
        <w:rPr>
          <w:rFonts w:asciiTheme="minorEastAsia" w:hAnsiTheme="minorEastAsia" w:hint="eastAsia"/>
          <w:color w:val="000000" w:themeColor="text1"/>
          <w:szCs w:val="21"/>
        </w:rPr>
        <w:t>同</w:t>
      </w:r>
      <w:r w:rsidR="006F26D5">
        <w:rPr>
          <w:rFonts w:asciiTheme="minorEastAsia" w:hAnsiTheme="minorEastAsia" w:hint="eastAsia"/>
          <w:color w:val="000000" w:themeColor="text1"/>
          <w:szCs w:val="21"/>
        </w:rPr>
        <w:t>月１日付け大福祉第1373号により行った不存在を理由とする</w:t>
      </w:r>
      <w:r>
        <w:rPr>
          <w:rFonts w:asciiTheme="minorEastAsia" w:hAnsiTheme="minorEastAsia" w:hint="eastAsia"/>
          <w:color w:val="000000" w:themeColor="text1"/>
          <w:szCs w:val="21"/>
        </w:rPr>
        <w:t>不開示</w:t>
      </w:r>
      <w:r w:rsidR="006F26D5">
        <w:rPr>
          <w:rFonts w:asciiTheme="minorEastAsia" w:hAnsiTheme="minorEastAsia" w:hint="eastAsia"/>
          <w:color w:val="000000" w:themeColor="text1"/>
          <w:szCs w:val="21"/>
        </w:rPr>
        <w:t>決定（以下「本件決定２」</w:t>
      </w:r>
      <w:r w:rsidR="00B83FF1">
        <w:rPr>
          <w:rFonts w:asciiTheme="minorEastAsia" w:hAnsiTheme="minorEastAsia" w:hint="eastAsia"/>
          <w:color w:val="000000" w:themeColor="text1"/>
          <w:szCs w:val="21"/>
        </w:rPr>
        <w:t>といい</w:t>
      </w:r>
      <w:r w:rsidR="00CC5F04">
        <w:rPr>
          <w:rFonts w:asciiTheme="minorEastAsia" w:hAnsiTheme="minorEastAsia" w:hint="eastAsia"/>
          <w:color w:val="000000" w:themeColor="text1"/>
          <w:szCs w:val="21"/>
        </w:rPr>
        <w:t>、</w:t>
      </w:r>
      <w:r w:rsidR="00B83FF1">
        <w:rPr>
          <w:rFonts w:asciiTheme="minorEastAsia" w:hAnsiTheme="minorEastAsia" w:hint="eastAsia"/>
          <w:color w:val="000000" w:themeColor="text1"/>
          <w:szCs w:val="21"/>
        </w:rPr>
        <w:t>「本件決定１」と総称して</w:t>
      </w:r>
      <w:r w:rsidR="00CC5F04">
        <w:rPr>
          <w:rFonts w:asciiTheme="minorEastAsia" w:hAnsiTheme="minorEastAsia" w:hint="eastAsia"/>
          <w:color w:val="000000" w:themeColor="text1"/>
          <w:szCs w:val="21"/>
        </w:rPr>
        <w:t>「</w:t>
      </w:r>
      <w:r w:rsidR="00B83FF1">
        <w:rPr>
          <w:rFonts w:asciiTheme="minorEastAsia" w:hAnsiTheme="minorEastAsia" w:hint="eastAsia"/>
          <w:color w:val="000000" w:themeColor="text1"/>
          <w:szCs w:val="21"/>
        </w:rPr>
        <w:t>本件各決定</w:t>
      </w:r>
      <w:r w:rsidR="00CC5F04">
        <w:rPr>
          <w:rFonts w:asciiTheme="minorEastAsia" w:hAnsiTheme="minorEastAsia" w:hint="eastAsia"/>
          <w:color w:val="000000" w:themeColor="text1"/>
          <w:szCs w:val="21"/>
        </w:rPr>
        <w:t>」</w:t>
      </w:r>
      <w:r w:rsidR="006F26D5">
        <w:rPr>
          <w:rFonts w:asciiTheme="minorEastAsia" w:hAnsiTheme="minorEastAsia" w:hint="eastAsia"/>
          <w:color w:val="000000" w:themeColor="text1"/>
          <w:szCs w:val="21"/>
        </w:rPr>
        <w:t>という。）は、妥当である</w:t>
      </w:r>
      <w:r w:rsidRPr="00774621">
        <w:rPr>
          <w:rFonts w:asciiTheme="minorEastAsia" w:hAnsiTheme="minorEastAsia" w:hint="eastAsia"/>
          <w:color w:val="000000" w:themeColor="text1"/>
          <w:szCs w:val="21"/>
        </w:rPr>
        <w:t>。</w:t>
      </w:r>
    </w:p>
    <w:p w14:paraId="7EB8B663"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0F39FBF7" w14:textId="77777777" w:rsidR="00300647" w:rsidRPr="00767BD3" w:rsidRDefault="00300647" w:rsidP="00300647">
      <w:pPr>
        <w:autoSpaceDE w:val="0"/>
        <w:autoSpaceDN w:val="0"/>
        <w:ind w:right="-2"/>
        <w:jc w:val="left"/>
        <w:rPr>
          <w:rFonts w:hAnsiTheme="minorEastAsia"/>
          <w:kern w:val="0"/>
          <w:szCs w:val="24"/>
        </w:rPr>
      </w:pPr>
      <w:r w:rsidRPr="00767BD3">
        <w:rPr>
          <w:rFonts w:hAnsiTheme="minorEastAsia" w:hint="eastAsia"/>
          <w:kern w:val="0"/>
          <w:szCs w:val="24"/>
        </w:rPr>
        <w:t>第２　審査請求に至る経過</w:t>
      </w:r>
    </w:p>
    <w:p w14:paraId="3E83D9EB" w14:textId="77777777" w:rsidR="00300647" w:rsidRPr="00767BD3" w:rsidRDefault="00300647" w:rsidP="00300647">
      <w:pPr>
        <w:autoSpaceDE w:val="0"/>
        <w:autoSpaceDN w:val="0"/>
        <w:ind w:firstLineChars="100" w:firstLine="210"/>
        <w:jc w:val="left"/>
        <w:rPr>
          <w:rFonts w:hAnsiTheme="minorEastAsia"/>
          <w:kern w:val="0"/>
          <w:szCs w:val="24"/>
        </w:rPr>
      </w:pPr>
      <w:r w:rsidRPr="00767BD3">
        <w:rPr>
          <w:rFonts w:hAnsiTheme="minorEastAsia" w:hint="eastAsia"/>
          <w:kern w:val="0"/>
          <w:szCs w:val="24"/>
        </w:rPr>
        <w:t>１　開示請求</w:t>
      </w:r>
    </w:p>
    <w:p w14:paraId="634BE622" w14:textId="2076E862" w:rsidR="00300647" w:rsidRDefault="00300647" w:rsidP="00300647">
      <w:pPr>
        <w:autoSpaceDE w:val="0"/>
        <w:autoSpaceDN w:val="0"/>
        <w:ind w:leftChars="200" w:left="420" w:right="-2" w:firstLineChars="100" w:firstLine="210"/>
        <w:rPr>
          <w:rFonts w:hAnsiTheme="minorEastAsia" w:cs="ＭＳ 明朝"/>
          <w:szCs w:val="24"/>
        </w:rPr>
      </w:pPr>
      <w:r w:rsidRPr="00767BD3">
        <w:rPr>
          <w:rFonts w:asciiTheme="minorEastAsia" w:hAnsiTheme="minorEastAsia" w:hint="eastAsia"/>
          <w:color w:val="000000" w:themeColor="text1"/>
          <w:szCs w:val="21"/>
        </w:rPr>
        <w:t>審査請求人は、令和５年</w:t>
      </w:r>
      <w:r w:rsidR="00704367">
        <w:rPr>
          <w:rFonts w:asciiTheme="minorEastAsia" w:hAnsiTheme="minorEastAsia" w:hint="eastAsia"/>
          <w:color w:val="000000" w:themeColor="text1"/>
          <w:szCs w:val="21"/>
        </w:rPr>
        <w:t>８</w:t>
      </w:r>
      <w:r w:rsidRPr="00767BD3">
        <w:rPr>
          <w:rFonts w:asciiTheme="minorEastAsia" w:hAnsiTheme="minorEastAsia" w:hint="eastAsia"/>
          <w:color w:val="000000" w:themeColor="text1"/>
          <w:szCs w:val="21"/>
        </w:rPr>
        <w:t>月</w:t>
      </w:r>
      <w:r>
        <w:rPr>
          <w:rFonts w:asciiTheme="minorEastAsia" w:hAnsiTheme="minorEastAsia"/>
          <w:color w:val="000000" w:themeColor="text1"/>
          <w:szCs w:val="21"/>
        </w:rPr>
        <w:t>21</w:t>
      </w:r>
      <w:r w:rsidRPr="00767BD3">
        <w:rPr>
          <w:rFonts w:asciiTheme="minorEastAsia" w:hAnsiTheme="minorEastAsia" w:hint="eastAsia"/>
          <w:color w:val="000000" w:themeColor="text1"/>
          <w:szCs w:val="21"/>
        </w:rPr>
        <w:t>日、</w:t>
      </w:r>
      <w:r w:rsidRPr="000A2461">
        <w:rPr>
          <w:rFonts w:asciiTheme="minorEastAsia" w:hAnsiTheme="minorEastAsia" w:hint="eastAsia"/>
          <w:color w:val="000000" w:themeColor="text1"/>
          <w:szCs w:val="21"/>
        </w:rPr>
        <w:t>法第77条第１項に基づき</w:t>
      </w:r>
      <w:r w:rsidRPr="00767BD3">
        <w:rPr>
          <w:rFonts w:asciiTheme="minorEastAsia" w:hAnsiTheme="minorEastAsia" w:hint="eastAsia"/>
          <w:color w:val="000000" w:themeColor="text1"/>
          <w:szCs w:val="21"/>
        </w:rPr>
        <w:t>、実施機関に対し、</w:t>
      </w:r>
      <w:r w:rsidRPr="00BB3080">
        <w:rPr>
          <w:rFonts w:asciiTheme="minorEastAsia" w:hAnsiTheme="minorEastAsia" w:hint="eastAsia"/>
          <w:szCs w:val="21"/>
        </w:rPr>
        <w:t>「</w:t>
      </w:r>
      <w:r w:rsidR="00704367" w:rsidRPr="00704367">
        <w:rPr>
          <w:rFonts w:asciiTheme="minorEastAsia" w:hAnsiTheme="minorEastAsia" w:hint="eastAsia"/>
          <w:szCs w:val="21"/>
        </w:rPr>
        <w:t>2012年～現在までに転居に際し支給された初期費用（生活保護に関する）の明細（データ処理された物を含む）天王寺保健福祉センタ生活保護担当並びに福祉局生活保護担当</w:t>
      </w:r>
      <w:r w:rsidRPr="00BB3080">
        <w:rPr>
          <w:rFonts w:asciiTheme="minorEastAsia" w:hAnsiTheme="minorEastAsia" w:hint="eastAsia"/>
          <w:szCs w:val="21"/>
        </w:rPr>
        <w:t>」</w:t>
      </w:r>
      <w:r>
        <w:rPr>
          <w:rFonts w:hAnsiTheme="minorEastAsia" w:cs="ＭＳ 明朝" w:hint="eastAsia"/>
          <w:szCs w:val="24"/>
        </w:rPr>
        <w:t>と表示して</w:t>
      </w:r>
      <w:r w:rsidR="00CC5F04">
        <w:rPr>
          <w:rFonts w:hAnsiTheme="minorEastAsia" w:cs="ＭＳ 明朝" w:hint="eastAsia"/>
          <w:szCs w:val="24"/>
        </w:rPr>
        <w:t>保有個人情報の</w:t>
      </w:r>
      <w:r w:rsidRPr="00767BD3">
        <w:rPr>
          <w:rFonts w:hAnsiTheme="minorEastAsia" w:cs="ＭＳ 明朝"/>
          <w:szCs w:val="24"/>
        </w:rPr>
        <w:t>開示請求</w:t>
      </w:r>
      <w:r>
        <w:rPr>
          <w:rFonts w:hAnsiTheme="minorEastAsia" w:cs="ＭＳ 明朝" w:hint="eastAsia"/>
          <w:szCs w:val="24"/>
        </w:rPr>
        <w:t>（</w:t>
      </w:r>
      <w:r w:rsidRPr="00767BD3">
        <w:rPr>
          <w:rFonts w:hAnsiTheme="minorEastAsia" w:cs="ＭＳ 明朝"/>
          <w:szCs w:val="24"/>
        </w:rPr>
        <w:t>以下「本件請求」という。</w:t>
      </w:r>
      <w:r>
        <w:rPr>
          <w:rFonts w:hAnsiTheme="minorEastAsia" w:cs="ＭＳ 明朝" w:hint="eastAsia"/>
          <w:szCs w:val="24"/>
        </w:rPr>
        <w:t>）</w:t>
      </w:r>
      <w:r w:rsidRPr="00767BD3">
        <w:rPr>
          <w:rFonts w:hAnsiTheme="minorEastAsia" w:cs="ＭＳ 明朝"/>
          <w:szCs w:val="24"/>
        </w:rPr>
        <w:t>を行った。</w:t>
      </w:r>
    </w:p>
    <w:p w14:paraId="3C2A92A3" w14:textId="77777777" w:rsidR="007C03BE" w:rsidRPr="00767BD3" w:rsidRDefault="007C03BE" w:rsidP="00300647">
      <w:pPr>
        <w:autoSpaceDE w:val="0"/>
        <w:autoSpaceDN w:val="0"/>
        <w:ind w:leftChars="200" w:left="420" w:right="-2" w:firstLineChars="100" w:firstLine="210"/>
        <w:rPr>
          <w:rFonts w:hAnsiTheme="minorEastAsia" w:cs="Times New Roman"/>
          <w:szCs w:val="24"/>
        </w:rPr>
      </w:pPr>
    </w:p>
    <w:p w14:paraId="71C8976A" w14:textId="5B7E8A33" w:rsidR="00300647" w:rsidRPr="00767BD3" w:rsidRDefault="00300647" w:rsidP="00300647">
      <w:pPr>
        <w:autoSpaceDE w:val="0"/>
        <w:autoSpaceDN w:val="0"/>
        <w:ind w:right="-2" w:firstLineChars="100" w:firstLine="210"/>
        <w:jc w:val="left"/>
        <w:rPr>
          <w:rFonts w:hAnsiTheme="minorEastAsia"/>
          <w:color w:val="000000" w:themeColor="text1"/>
          <w:kern w:val="0"/>
          <w:szCs w:val="24"/>
        </w:rPr>
      </w:pPr>
      <w:r w:rsidRPr="00767BD3">
        <w:rPr>
          <w:rFonts w:hAnsiTheme="minorEastAsia" w:hint="eastAsia"/>
          <w:color w:val="000000" w:themeColor="text1"/>
          <w:kern w:val="0"/>
          <w:szCs w:val="24"/>
        </w:rPr>
        <w:t>２　本件</w:t>
      </w:r>
      <w:r w:rsidR="00B83FF1">
        <w:rPr>
          <w:rFonts w:hAnsiTheme="minorEastAsia" w:hint="eastAsia"/>
          <w:color w:val="000000" w:themeColor="text1"/>
          <w:kern w:val="0"/>
          <w:szCs w:val="24"/>
        </w:rPr>
        <w:t>各</w:t>
      </w:r>
      <w:r w:rsidRPr="00767BD3">
        <w:rPr>
          <w:rFonts w:hAnsiTheme="minorEastAsia" w:hint="eastAsia"/>
          <w:color w:val="000000" w:themeColor="text1"/>
          <w:kern w:val="0"/>
          <w:szCs w:val="24"/>
        </w:rPr>
        <w:t>決定</w:t>
      </w:r>
    </w:p>
    <w:p w14:paraId="73311C26" w14:textId="2088B19A" w:rsidR="00757BD3" w:rsidRDefault="00757BD3" w:rsidP="00757BD3">
      <w:pPr>
        <w:pStyle w:val="af1"/>
        <w:numPr>
          <w:ilvl w:val="0"/>
          <w:numId w:val="6"/>
        </w:numPr>
        <w:autoSpaceDE w:val="0"/>
        <w:autoSpaceDN w:val="0"/>
        <w:ind w:leftChars="0" w:left="709" w:right="-2" w:hanging="283"/>
        <w:jc w:val="left"/>
        <w:rPr>
          <w:rFonts w:hAnsiTheme="minorEastAsia" w:cs="Times New Roman"/>
          <w:szCs w:val="24"/>
        </w:rPr>
      </w:pPr>
      <w:r>
        <w:rPr>
          <w:rFonts w:hAnsiTheme="minorEastAsia" w:cs="Times New Roman" w:hint="eastAsia"/>
          <w:szCs w:val="24"/>
        </w:rPr>
        <w:t>本件決定１</w:t>
      </w:r>
    </w:p>
    <w:p w14:paraId="6EE217E6" w14:textId="28F1B4F4" w:rsidR="00757BD3" w:rsidRPr="00503FE4" w:rsidRDefault="00300647" w:rsidP="00757BD3">
      <w:pPr>
        <w:pStyle w:val="af1"/>
        <w:autoSpaceDE w:val="0"/>
        <w:autoSpaceDN w:val="0"/>
        <w:ind w:leftChars="300" w:left="630" w:right="-2" w:firstLineChars="100" w:firstLine="210"/>
        <w:jc w:val="left"/>
        <w:rPr>
          <w:rFonts w:asciiTheme="minorEastAsia" w:hAnsiTheme="minorEastAsia" w:cs="Times New Roman"/>
          <w:szCs w:val="24"/>
        </w:rPr>
      </w:pPr>
      <w:r w:rsidRPr="00704367">
        <w:rPr>
          <w:rFonts w:hAnsiTheme="minorEastAsia" w:cs="Times New Roman" w:hint="eastAsia"/>
          <w:szCs w:val="24"/>
        </w:rPr>
        <w:t>実施機関</w:t>
      </w:r>
      <w:r w:rsidR="00704367">
        <w:rPr>
          <w:rFonts w:hAnsiTheme="minorEastAsia" w:cs="Times New Roman" w:hint="eastAsia"/>
          <w:szCs w:val="24"/>
        </w:rPr>
        <w:t>の天王寺区役所</w:t>
      </w:r>
      <w:r w:rsidR="005A4FE5">
        <w:rPr>
          <w:rFonts w:hAnsiTheme="minorEastAsia" w:cs="Times New Roman" w:hint="eastAsia"/>
          <w:szCs w:val="24"/>
        </w:rPr>
        <w:t>（以下「天王寺区役所」という。）</w:t>
      </w:r>
      <w:r w:rsidRPr="00704367">
        <w:rPr>
          <w:rFonts w:hAnsiTheme="minorEastAsia" w:cs="Times New Roman" w:hint="eastAsia"/>
          <w:szCs w:val="24"/>
        </w:rPr>
        <w:t>は、本件請求</w:t>
      </w:r>
      <w:r w:rsidR="00CC5F04">
        <w:rPr>
          <w:rFonts w:hAnsiTheme="minorEastAsia" w:cs="Times New Roman" w:hint="eastAsia"/>
          <w:szCs w:val="24"/>
        </w:rPr>
        <w:t>のうち天王寺区役所保有分</w:t>
      </w:r>
      <w:r w:rsidRPr="00704367">
        <w:rPr>
          <w:rFonts w:hAnsiTheme="minorEastAsia" w:cs="Times New Roman" w:hint="eastAsia"/>
          <w:szCs w:val="24"/>
        </w:rPr>
        <w:t>に係る保有個人情報を、</w:t>
      </w:r>
      <w:r w:rsidR="00704367">
        <w:rPr>
          <w:rFonts w:hAnsiTheme="minorEastAsia" w:cs="Times New Roman" w:hint="eastAsia"/>
          <w:szCs w:val="24"/>
        </w:rPr>
        <w:t>次のア～</w:t>
      </w:r>
      <w:r w:rsidR="00757BD3">
        <w:rPr>
          <w:rFonts w:hAnsiTheme="minorEastAsia" w:cs="Times New Roman" w:hint="eastAsia"/>
          <w:szCs w:val="24"/>
        </w:rPr>
        <w:t>エ</w:t>
      </w:r>
      <w:r w:rsidR="00704367">
        <w:rPr>
          <w:rFonts w:hAnsiTheme="minorEastAsia" w:cs="Times New Roman" w:hint="eastAsia"/>
          <w:szCs w:val="24"/>
        </w:rPr>
        <w:t>に掲げる情報（</w:t>
      </w:r>
      <w:r w:rsidRPr="00704367">
        <w:rPr>
          <w:rFonts w:asciiTheme="minorEastAsia" w:hAnsiTheme="minorEastAsia" w:hint="eastAsia"/>
        </w:rPr>
        <w:t>以下「本件情報」という。）</w:t>
      </w:r>
      <w:r w:rsidRPr="00704367">
        <w:rPr>
          <w:rFonts w:hAnsiTheme="minorEastAsia" w:cs="Times New Roman" w:hint="eastAsia"/>
          <w:szCs w:val="24"/>
        </w:rPr>
        <w:t>と特定した上で、</w:t>
      </w:r>
      <w:r w:rsidRPr="00503FE4">
        <w:rPr>
          <w:rFonts w:asciiTheme="minorEastAsia" w:hAnsiTheme="minorEastAsia" w:cs="Times New Roman" w:hint="eastAsia"/>
          <w:szCs w:val="24"/>
        </w:rPr>
        <w:t>全てを開示</w:t>
      </w:r>
      <w:r w:rsidR="00757BD3" w:rsidRPr="00503FE4">
        <w:rPr>
          <w:rFonts w:asciiTheme="minorEastAsia" w:hAnsiTheme="minorEastAsia" w:cs="Times New Roman" w:hint="eastAsia"/>
          <w:szCs w:val="24"/>
        </w:rPr>
        <w:t>する旨の</w:t>
      </w:r>
      <w:r w:rsidRPr="00503FE4">
        <w:rPr>
          <w:rFonts w:asciiTheme="minorEastAsia" w:hAnsiTheme="minorEastAsia" w:cs="Times New Roman" w:hint="eastAsia"/>
          <w:szCs w:val="24"/>
        </w:rPr>
        <w:t>本件決定</w:t>
      </w:r>
      <w:r w:rsidR="00757BD3" w:rsidRPr="00503FE4">
        <w:rPr>
          <w:rFonts w:asciiTheme="minorEastAsia" w:hAnsiTheme="minorEastAsia" w:cs="Times New Roman" w:hint="eastAsia"/>
          <w:szCs w:val="24"/>
        </w:rPr>
        <w:t>１</w:t>
      </w:r>
      <w:r w:rsidRPr="00503FE4">
        <w:rPr>
          <w:rFonts w:asciiTheme="minorEastAsia" w:hAnsiTheme="minorEastAsia" w:cs="Times New Roman" w:hint="eastAsia"/>
          <w:szCs w:val="24"/>
        </w:rPr>
        <w:t>を行った。</w:t>
      </w:r>
    </w:p>
    <w:p w14:paraId="60A0EF1C" w14:textId="3466AAD7" w:rsidR="00757BD3" w:rsidRPr="00503FE4" w:rsidRDefault="00757BD3" w:rsidP="008C22C3">
      <w:pPr>
        <w:autoSpaceDE w:val="0"/>
        <w:autoSpaceDN w:val="0"/>
        <w:ind w:leftChars="300" w:left="840" w:hangingChars="100" w:hanging="210"/>
        <w:jc w:val="left"/>
        <w:rPr>
          <w:rFonts w:asciiTheme="minorEastAsia" w:hAnsiTheme="minorEastAsia" w:cs="Times New Roman"/>
          <w:szCs w:val="24"/>
        </w:rPr>
      </w:pPr>
      <w:r w:rsidRPr="00503FE4">
        <w:rPr>
          <w:rFonts w:asciiTheme="minorEastAsia" w:hAnsiTheme="minorEastAsia" w:cs="Times New Roman" w:hint="eastAsia"/>
          <w:szCs w:val="24"/>
        </w:rPr>
        <w:t>ア　開示請求者が天王寺区役所保健福祉課に提出した</w:t>
      </w:r>
      <w:bookmarkStart w:id="0" w:name="_Hlk189571032"/>
      <w:r w:rsidRPr="00503FE4">
        <w:rPr>
          <w:rFonts w:asciiTheme="minorEastAsia" w:hAnsiTheme="minorEastAsia" w:cs="Times New Roman" w:hint="eastAsia"/>
          <w:szCs w:val="24"/>
        </w:rPr>
        <w:t>賃貸借契約にかかるご契約金額明細書（平成28年12月20日提出分）</w:t>
      </w:r>
    </w:p>
    <w:p w14:paraId="06F12EA5" w14:textId="77777777" w:rsidR="00757BD3" w:rsidRPr="00503FE4" w:rsidRDefault="00757BD3" w:rsidP="008C22C3">
      <w:pPr>
        <w:autoSpaceDE w:val="0"/>
        <w:autoSpaceDN w:val="0"/>
        <w:ind w:leftChars="300" w:left="840" w:hangingChars="100" w:hanging="210"/>
        <w:jc w:val="left"/>
        <w:rPr>
          <w:rFonts w:asciiTheme="minorEastAsia" w:hAnsiTheme="minorEastAsia" w:cs="Times New Roman"/>
          <w:szCs w:val="24"/>
        </w:rPr>
      </w:pPr>
      <w:r w:rsidRPr="00503FE4">
        <w:rPr>
          <w:rFonts w:asciiTheme="minorEastAsia" w:hAnsiTheme="minorEastAsia" w:cs="Times New Roman" w:hint="eastAsia"/>
          <w:szCs w:val="24"/>
        </w:rPr>
        <w:t>イ　開示請求者に対して礼金・火災保険料・仲介手数料を支給決定した平成28年12</w:t>
      </w:r>
      <w:r w:rsidRPr="00503FE4">
        <w:rPr>
          <w:rFonts w:asciiTheme="minorEastAsia" w:hAnsiTheme="minorEastAsia" w:cs="Times New Roman" w:hint="eastAsia"/>
          <w:szCs w:val="24"/>
        </w:rPr>
        <w:lastRenderedPageBreak/>
        <w:t>月20日付け保護決定調書</w:t>
      </w:r>
    </w:p>
    <w:p w14:paraId="3D1676EB" w14:textId="77777777" w:rsidR="00757BD3" w:rsidRPr="00503FE4" w:rsidRDefault="00757BD3" w:rsidP="008C22C3">
      <w:pPr>
        <w:autoSpaceDE w:val="0"/>
        <w:autoSpaceDN w:val="0"/>
        <w:ind w:leftChars="300" w:left="840" w:hangingChars="100" w:hanging="210"/>
        <w:jc w:val="left"/>
        <w:rPr>
          <w:rFonts w:asciiTheme="minorEastAsia" w:hAnsiTheme="minorEastAsia" w:cs="Times New Roman"/>
          <w:szCs w:val="24"/>
        </w:rPr>
      </w:pPr>
      <w:r w:rsidRPr="00503FE4">
        <w:rPr>
          <w:rFonts w:asciiTheme="minorEastAsia" w:hAnsiTheme="minorEastAsia" w:cs="Times New Roman" w:hint="eastAsia"/>
          <w:szCs w:val="24"/>
        </w:rPr>
        <w:t>ウ　開示請求者が天王寺区役所保健福祉課に提出した賃貸借契約にかかる決済金見積（令和３年７月26日提出分）</w:t>
      </w:r>
      <w:bookmarkEnd w:id="0"/>
    </w:p>
    <w:p w14:paraId="3A47BEA5" w14:textId="5C4779BF" w:rsidR="00757BD3" w:rsidRPr="00503FE4" w:rsidRDefault="00757BD3" w:rsidP="008C22C3">
      <w:pPr>
        <w:autoSpaceDE w:val="0"/>
        <w:autoSpaceDN w:val="0"/>
        <w:ind w:leftChars="300" w:left="840" w:hangingChars="100" w:hanging="210"/>
        <w:jc w:val="left"/>
        <w:rPr>
          <w:rFonts w:asciiTheme="minorEastAsia" w:hAnsiTheme="minorEastAsia" w:cs="Times New Roman"/>
          <w:szCs w:val="24"/>
        </w:rPr>
      </w:pPr>
      <w:r w:rsidRPr="00503FE4">
        <w:rPr>
          <w:rFonts w:asciiTheme="minorEastAsia" w:hAnsiTheme="minorEastAsia" w:cs="Times New Roman" w:hint="eastAsia"/>
          <w:szCs w:val="24"/>
        </w:rPr>
        <w:t>エ　開示請求者に対して礼金・保証料・仲介手数料を支給決定した令和３年７月26日付け保護決定調書</w:t>
      </w:r>
    </w:p>
    <w:p w14:paraId="5B1F38DA" w14:textId="5BB7B36E" w:rsidR="00757BD3" w:rsidRDefault="00757BD3" w:rsidP="00757BD3">
      <w:pPr>
        <w:pStyle w:val="af1"/>
        <w:numPr>
          <w:ilvl w:val="0"/>
          <w:numId w:val="6"/>
        </w:numPr>
        <w:autoSpaceDE w:val="0"/>
        <w:autoSpaceDN w:val="0"/>
        <w:ind w:leftChars="0" w:left="709" w:right="-2" w:hanging="283"/>
        <w:jc w:val="left"/>
        <w:rPr>
          <w:rFonts w:hAnsiTheme="minorEastAsia" w:cs="Times New Roman"/>
          <w:szCs w:val="24"/>
        </w:rPr>
      </w:pPr>
      <w:r>
        <w:rPr>
          <w:rFonts w:hAnsiTheme="minorEastAsia" w:cs="Times New Roman" w:hint="eastAsia"/>
          <w:szCs w:val="24"/>
        </w:rPr>
        <w:t>本件決定２</w:t>
      </w:r>
    </w:p>
    <w:p w14:paraId="07CD9C35" w14:textId="3187A9E9" w:rsidR="00970279" w:rsidRDefault="00970279" w:rsidP="00970279">
      <w:pPr>
        <w:pStyle w:val="af1"/>
        <w:autoSpaceDE w:val="0"/>
        <w:autoSpaceDN w:val="0"/>
        <w:ind w:leftChars="300" w:left="630" w:right="-2" w:firstLineChars="100" w:firstLine="210"/>
        <w:jc w:val="left"/>
        <w:rPr>
          <w:rFonts w:ascii="ＭＳ 明朝" w:eastAsia="ＭＳ 明朝" w:hAnsi="ＭＳ 明朝" w:cs="Times New Roman"/>
          <w:szCs w:val="24"/>
        </w:rPr>
      </w:pPr>
      <w:r w:rsidRPr="00970279">
        <w:rPr>
          <w:rFonts w:hAnsiTheme="minorEastAsia" w:cs="Times New Roman" w:hint="eastAsia"/>
          <w:szCs w:val="24"/>
        </w:rPr>
        <w:t>実施機関の福祉局</w:t>
      </w:r>
      <w:r w:rsidR="005A4FE5">
        <w:rPr>
          <w:rFonts w:hAnsiTheme="minorEastAsia" w:cs="Times New Roman" w:hint="eastAsia"/>
          <w:szCs w:val="24"/>
        </w:rPr>
        <w:t>（以下「福祉局」という。）</w:t>
      </w:r>
      <w:r w:rsidRPr="00970279">
        <w:rPr>
          <w:rFonts w:hAnsiTheme="minorEastAsia" w:cs="Times New Roman" w:hint="eastAsia"/>
          <w:szCs w:val="24"/>
        </w:rPr>
        <w:t>は、本件請求</w:t>
      </w:r>
      <w:r w:rsidR="00CC5F04">
        <w:rPr>
          <w:rFonts w:hAnsiTheme="minorEastAsia" w:cs="Times New Roman" w:hint="eastAsia"/>
          <w:szCs w:val="24"/>
        </w:rPr>
        <w:t>のうち福祉局保有分</w:t>
      </w:r>
      <w:r w:rsidRPr="00970279">
        <w:rPr>
          <w:rFonts w:hAnsiTheme="minorEastAsia" w:cs="Times New Roman" w:hint="eastAsia"/>
          <w:szCs w:val="24"/>
        </w:rPr>
        <w:t>に係る保有個人情報</w:t>
      </w:r>
      <w:r w:rsidR="00CC5F04">
        <w:rPr>
          <w:rFonts w:hAnsiTheme="minorEastAsia" w:cs="Times New Roman" w:hint="eastAsia"/>
          <w:szCs w:val="24"/>
        </w:rPr>
        <w:t>について、</w:t>
      </w:r>
      <w:r w:rsidRPr="00970279">
        <w:rPr>
          <w:rFonts w:hAnsiTheme="minorEastAsia" w:cs="Times New Roman" w:hint="eastAsia"/>
          <w:szCs w:val="24"/>
        </w:rPr>
        <w:t>保有していない理由を次の</w:t>
      </w:r>
      <w:r w:rsidRPr="00970279">
        <w:rPr>
          <w:rFonts w:ascii="ＭＳ 明朝" w:eastAsia="ＭＳ 明朝" w:hAnsi="ＭＳ 明朝" w:cs="Times New Roman" w:hint="eastAsia"/>
          <w:szCs w:val="24"/>
        </w:rPr>
        <w:t>とおり付して、本件決定２を行った。</w:t>
      </w:r>
    </w:p>
    <w:p w14:paraId="7C9A3A53" w14:textId="63A25FF8" w:rsidR="00970279" w:rsidRPr="00742924" w:rsidRDefault="00CC5F04" w:rsidP="00970279">
      <w:pPr>
        <w:pStyle w:val="af1"/>
        <w:autoSpaceDE w:val="0"/>
        <w:autoSpaceDN w:val="0"/>
        <w:ind w:leftChars="300" w:left="630" w:right="-2" w:firstLineChars="100" w:firstLine="210"/>
        <w:jc w:val="left"/>
        <w:rPr>
          <w:rFonts w:asciiTheme="minorEastAsia" w:hAnsiTheme="minorEastAsia"/>
          <w:szCs w:val="21"/>
        </w:rPr>
      </w:pPr>
      <w:r>
        <w:rPr>
          <w:rFonts w:asciiTheme="minorEastAsia" w:hAnsiTheme="minorEastAsia" w:hint="eastAsia"/>
          <w:szCs w:val="21"/>
        </w:rPr>
        <w:t>「</w:t>
      </w:r>
      <w:r w:rsidR="00970279" w:rsidRPr="00FB4EEE">
        <w:rPr>
          <w:rFonts w:asciiTheme="minorEastAsia" w:hAnsiTheme="minorEastAsia" w:hint="eastAsia"/>
          <w:szCs w:val="21"/>
        </w:rPr>
        <w:t>大阪市においては、「大阪市生活保護法施行細則」（昭和31年11月１日規則第63号）を定め、保護の決定及び実施に関する事務を各保健福祉センター所長に委任している。そのため、当局において、開示請求書に記載の公文書を保有していないことから、当該保有個人情報をそもそも取得しておらず、実際に存在しないため。</w:t>
      </w:r>
      <w:r>
        <w:rPr>
          <w:rFonts w:asciiTheme="minorEastAsia" w:hAnsiTheme="minorEastAsia" w:hint="eastAsia"/>
          <w:szCs w:val="21"/>
        </w:rPr>
        <w:t>」</w:t>
      </w:r>
    </w:p>
    <w:p w14:paraId="28F1E9F1" w14:textId="77777777" w:rsidR="00970279" w:rsidRPr="00970279" w:rsidRDefault="00970279" w:rsidP="00970279">
      <w:pPr>
        <w:pStyle w:val="af1"/>
        <w:autoSpaceDE w:val="0"/>
        <w:autoSpaceDN w:val="0"/>
        <w:ind w:leftChars="300" w:left="630" w:right="-2" w:firstLineChars="100" w:firstLine="210"/>
        <w:jc w:val="left"/>
        <w:rPr>
          <w:rFonts w:ascii="ＭＳ 明朝" w:eastAsia="ＭＳ 明朝" w:hAnsi="ＭＳ 明朝" w:cs="Times New Roman"/>
          <w:szCs w:val="24"/>
        </w:rPr>
      </w:pPr>
    </w:p>
    <w:p w14:paraId="3041A35E" w14:textId="6FD48273" w:rsidR="00300647" w:rsidRPr="00FA71D9" w:rsidRDefault="00300647" w:rsidP="00300647">
      <w:pPr>
        <w:autoSpaceDE w:val="0"/>
        <w:autoSpaceDN w:val="0"/>
        <w:ind w:right="-2" w:firstLineChars="100" w:firstLine="210"/>
        <w:jc w:val="left"/>
        <w:rPr>
          <w:rFonts w:asciiTheme="minorEastAsia" w:hAnsiTheme="minorEastAsia"/>
          <w:color w:val="000000" w:themeColor="text1"/>
          <w:kern w:val="0"/>
          <w:szCs w:val="24"/>
        </w:rPr>
      </w:pPr>
      <w:r w:rsidRPr="00FA71D9">
        <w:rPr>
          <w:rFonts w:hAnsiTheme="minorEastAsia" w:hint="eastAsia"/>
          <w:color w:val="000000" w:themeColor="text1"/>
          <w:kern w:val="0"/>
          <w:szCs w:val="24"/>
        </w:rPr>
        <w:t>３　審査請求</w:t>
      </w:r>
    </w:p>
    <w:p w14:paraId="61250CE9" w14:textId="343A0AE9" w:rsidR="00300647" w:rsidRPr="00FA71D9" w:rsidRDefault="00300647" w:rsidP="00300647">
      <w:pPr>
        <w:autoSpaceDE w:val="0"/>
        <w:autoSpaceDN w:val="0"/>
        <w:ind w:leftChars="200" w:left="420" w:firstLineChars="100" w:firstLine="210"/>
        <w:rPr>
          <w:rFonts w:asciiTheme="minorEastAsia" w:hAnsiTheme="minorEastAsia" w:cs="Times New Roman"/>
          <w:szCs w:val="24"/>
        </w:rPr>
      </w:pPr>
      <w:r w:rsidRPr="00FA71D9">
        <w:rPr>
          <w:rFonts w:asciiTheme="minorEastAsia" w:hAnsiTheme="minorEastAsia" w:cs="Times New Roman" w:hint="eastAsia"/>
          <w:szCs w:val="24"/>
        </w:rPr>
        <w:t>審査請求人は、令和５年</w:t>
      </w:r>
      <w:r w:rsidR="00EC45C7">
        <w:rPr>
          <w:rFonts w:asciiTheme="minorEastAsia" w:hAnsiTheme="minorEastAsia" w:cs="Times New Roman" w:hint="eastAsia"/>
          <w:szCs w:val="24"/>
        </w:rPr>
        <w:t>９</w:t>
      </w:r>
      <w:r w:rsidRPr="00FA71D9">
        <w:rPr>
          <w:rFonts w:asciiTheme="minorEastAsia" w:hAnsiTheme="minorEastAsia" w:cs="Times New Roman" w:hint="eastAsia"/>
          <w:szCs w:val="24"/>
        </w:rPr>
        <w:t>月</w:t>
      </w:r>
      <w:r w:rsidR="00EC45C7">
        <w:rPr>
          <w:rFonts w:asciiTheme="minorEastAsia" w:hAnsiTheme="minorEastAsia" w:cs="Times New Roman" w:hint="eastAsia"/>
          <w:szCs w:val="24"/>
        </w:rPr>
        <w:t>29</w:t>
      </w:r>
      <w:r w:rsidRPr="00FA71D9">
        <w:rPr>
          <w:rFonts w:asciiTheme="minorEastAsia" w:hAnsiTheme="minorEastAsia" w:cs="Times New Roman" w:hint="eastAsia"/>
          <w:szCs w:val="24"/>
        </w:rPr>
        <w:t>日に本件決定</w:t>
      </w:r>
      <w:r w:rsidR="00EC45C7">
        <w:rPr>
          <w:rFonts w:asciiTheme="minorEastAsia" w:hAnsiTheme="minorEastAsia" w:cs="Times New Roman" w:hint="eastAsia"/>
          <w:szCs w:val="24"/>
        </w:rPr>
        <w:t>１</w:t>
      </w:r>
      <w:r w:rsidRPr="00FA71D9">
        <w:rPr>
          <w:rFonts w:asciiTheme="minorEastAsia" w:hAnsiTheme="minorEastAsia" w:cs="Times New Roman" w:hint="eastAsia"/>
          <w:szCs w:val="24"/>
        </w:rPr>
        <w:t>を不服として、</w:t>
      </w:r>
      <w:r w:rsidR="00EC45C7">
        <w:rPr>
          <w:rFonts w:asciiTheme="minorEastAsia" w:hAnsiTheme="minorEastAsia" w:cs="Times New Roman" w:hint="eastAsia"/>
          <w:szCs w:val="24"/>
        </w:rPr>
        <w:t>同月22日に本件決定２を不服として、それぞれ、</w:t>
      </w:r>
      <w:r w:rsidRPr="00FA71D9">
        <w:rPr>
          <w:rFonts w:asciiTheme="minorEastAsia" w:hAnsiTheme="minorEastAsia" w:cs="Times New Roman" w:hint="eastAsia"/>
          <w:szCs w:val="24"/>
        </w:rPr>
        <w:t>行政不服審査法（平成26年法律第68号）に基づ</w:t>
      </w:r>
      <w:r w:rsidR="00EC45C7">
        <w:rPr>
          <w:rFonts w:asciiTheme="minorEastAsia" w:hAnsiTheme="minorEastAsia" w:cs="Times New Roman" w:hint="eastAsia"/>
          <w:szCs w:val="24"/>
        </w:rPr>
        <w:t>く</w:t>
      </w:r>
      <w:r w:rsidRPr="00FA71D9">
        <w:rPr>
          <w:rFonts w:asciiTheme="minorEastAsia" w:hAnsiTheme="minorEastAsia" w:cs="Times New Roman" w:hint="eastAsia"/>
          <w:szCs w:val="24"/>
        </w:rPr>
        <w:t>審査請求</w:t>
      </w:r>
      <w:r w:rsidR="00EC45C7">
        <w:rPr>
          <w:rFonts w:asciiTheme="minorEastAsia" w:hAnsiTheme="minorEastAsia" w:cs="Times New Roman" w:hint="eastAsia"/>
          <w:szCs w:val="24"/>
        </w:rPr>
        <w:t>（以下</w:t>
      </w:r>
      <w:r w:rsidR="00CC5F04">
        <w:rPr>
          <w:rFonts w:asciiTheme="minorEastAsia" w:hAnsiTheme="minorEastAsia" w:cs="Times New Roman" w:hint="eastAsia"/>
          <w:szCs w:val="24"/>
        </w:rPr>
        <w:t>、</w:t>
      </w:r>
      <w:r w:rsidR="00EC45C7">
        <w:rPr>
          <w:rFonts w:asciiTheme="minorEastAsia" w:hAnsiTheme="minorEastAsia" w:cs="Times New Roman" w:hint="eastAsia"/>
          <w:szCs w:val="24"/>
        </w:rPr>
        <w:t>本件決定１に対する審査請求を「本件審査請求１」と、本件決定２に対する審査請求を「本件請求２」といい、これらを総称して「本件各審査請求」という。）</w:t>
      </w:r>
      <w:r w:rsidR="00CC5F04" w:rsidRPr="00FA71D9">
        <w:rPr>
          <w:rFonts w:asciiTheme="minorEastAsia" w:hAnsiTheme="minorEastAsia" w:cs="Times New Roman" w:hint="eastAsia"/>
          <w:szCs w:val="24"/>
        </w:rPr>
        <w:t>を行った。</w:t>
      </w:r>
    </w:p>
    <w:p w14:paraId="656D3696" w14:textId="77777777" w:rsidR="00300647" w:rsidRPr="00774621" w:rsidRDefault="00300647" w:rsidP="00300647">
      <w:pPr>
        <w:autoSpaceDE w:val="0"/>
        <w:autoSpaceDN w:val="0"/>
        <w:ind w:leftChars="200" w:left="420" w:right="-2" w:firstLineChars="100" w:firstLine="211"/>
        <w:jc w:val="left"/>
        <w:rPr>
          <w:rFonts w:hAnsiTheme="minorEastAsia"/>
          <w:b/>
          <w:color w:val="000000" w:themeColor="text1"/>
          <w:kern w:val="0"/>
          <w:szCs w:val="24"/>
          <w:highlight w:val="yellow"/>
        </w:rPr>
      </w:pPr>
    </w:p>
    <w:p w14:paraId="29D40092" w14:textId="77777777" w:rsidR="00300647" w:rsidRPr="00FA71D9" w:rsidRDefault="00300647" w:rsidP="00300647">
      <w:pPr>
        <w:autoSpaceDE w:val="0"/>
        <w:autoSpaceDN w:val="0"/>
        <w:rPr>
          <w:rFonts w:hAnsiTheme="minorEastAsia"/>
          <w:szCs w:val="24"/>
        </w:rPr>
      </w:pPr>
      <w:r w:rsidRPr="00FA71D9">
        <w:rPr>
          <w:rFonts w:hAnsiTheme="minorEastAsia" w:hint="eastAsia"/>
          <w:szCs w:val="24"/>
        </w:rPr>
        <w:t>第３　審査請求人の主張</w:t>
      </w:r>
    </w:p>
    <w:p w14:paraId="45269FFB" w14:textId="77777777" w:rsidR="00300647" w:rsidRDefault="00300647" w:rsidP="00CC5F04">
      <w:pPr>
        <w:autoSpaceDE w:val="0"/>
        <w:autoSpaceDN w:val="0"/>
        <w:ind w:leftChars="100" w:left="210" w:firstLineChars="100" w:firstLine="210"/>
        <w:rPr>
          <w:rFonts w:hAnsiTheme="minorEastAsia"/>
          <w:szCs w:val="24"/>
        </w:rPr>
      </w:pPr>
      <w:r w:rsidRPr="00FA71D9">
        <w:rPr>
          <w:rFonts w:hAnsiTheme="minorEastAsia" w:hint="eastAsia"/>
          <w:szCs w:val="24"/>
        </w:rPr>
        <w:t>審査請求人の主張は、おおむね次のとおりである。</w:t>
      </w:r>
    </w:p>
    <w:p w14:paraId="6AD53541" w14:textId="31C163DD" w:rsidR="0072075E" w:rsidRDefault="0072075E" w:rsidP="0072075E">
      <w:pPr>
        <w:autoSpaceDE w:val="0"/>
        <w:autoSpaceDN w:val="0"/>
        <w:ind w:firstLineChars="100" w:firstLine="210"/>
        <w:rPr>
          <w:rFonts w:hAnsiTheme="minorEastAsia"/>
          <w:szCs w:val="24"/>
        </w:rPr>
      </w:pPr>
      <w:r>
        <w:rPr>
          <w:rFonts w:hAnsiTheme="minorEastAsia" w:hint="eastAsia"/>
          <w:szCs w:val="24"/>
        </w:rPr>
        <w:t>１　本件審査請求１</w:t>
      </w:r>
      <w:r w:rsidR="00E030C6">
        <w:rPr>
          <w:rFonts w:hAnsiTheme="minorEastAsia" w:hint="eastAsia"/>
          <w:szCs w:val="24"/>
        </w:rPr>
        <w:t>の趣旨及び理由</w:t>
      </w:r>
    </w:p>
    <w:p w14:paraId="2E5AC113" w14:textId="2CB6D923" w:rsidR="0072075E" w:rsidRPr="0072075E" w:rsidRDefault="0072075E" w:rsidP="008C22C3">
      <w:pPr>
        <w:autoSpaceDE w:val="0"/>
        <w:autoSpaceDN w:val="0"/>
        <w:ind w:firstLineChars="300" w:firstLine="630"/>
        <w:rPr>
          <w:rFonts w:ascii="ＭＳ 明朝" w:eastAsia="ＭＳ 明朝" w:hAnsi="ＭＳ 明朝"/>
          <w:szCs w:val="21"/>
        </w:rPr>
      </w:pPr>
      <w:r w:rsidRPr="0072075E">
        <w:rPr>
          <w:rFonts w:ascii="ＭＳ 明朝" w:eastAsia="ＭＳ 明朝" w:hAnsi="ＭＳ 明朝" w:hint="eastAsia"/>
          <w:szCs w:val="21"/>
        </w:rPr>
        <w:t>本件決定１の取り消しを求める。</w:t>
      </w:r>
    </w:p>
    <w:p w14:paraId="24309570" w14:textId="7EB8F204" w:rsidR="0072075E" w:rsidRDefault="0072075E" w:rsidP="00D774AC">
      <w:pPr>
        <w:autoSpaceDE w:val="0"/>
        <w:autoSpaceDN w:val="0"/>
        <w:ind w:leftChars="200" w:left="420" w:firstLineChars="100" w:firstLine="210"/>
        <w:rPr>
          <w:rFonts w:ascii="ＭＳ 明朝" w:eastAsia="ＭＳ 明朝" w:hAnsi="ＭＳ 明朝"/>
          <w:szCs w:val="21"/>
        </w:rPr>
      </w:pPr>
      <w:r w:rsidRPr="0072075E">
        <w:rPr>
          <w:rFonts w:ascii="ＭＳ 明朝" w:eastAsia="ＭＳ 明朝" w:hAnsi="ＭＳ 明朝" w:hint="eastAsia"/>
          <w:szCs w:val="21"/>
        </w:rPr>
        <w:t>令和</w:t>
      </w:r>
      <w:r w:rsidR="008C22C3">
        <w:rPr>
          <w:rFonts w:ascii="ＭＳ 明朝" w:eastAsia="ＭＳ 明朝" w:hAnsi="ＭＳ 明朝" w:hint="eastAsia"/>
          <w:szCs w:val="21"/>
        </w:rPr>
        <w:t>５</w:t>
      </w:r>
      <w:r w:rsidRPr="0072075E">
        <w:rPr>
          <w:rFonts w:ascii="ＭＳ 明朝" w:eastAsia="ＭＳ 明朝" w:hAnsi="ＭＳ 明朝" w:hint="eastAsia"/>
          <w:szCs w:val="21"/>
        </w:rPr>
        <w:t>年８月21日付け請求内容から都合の悪くなさそうな一部分（項目にして３点）を取り出して、全部としているため（全部とされる対象は</w:t>
      </w:r>
      <w:r w:rsidR="00294CE8">
        <w:rPr>
          <w:rFonts w:ascii="ＭＳ 明朝" w:eastAsia="ＭＳ 明朝" w:hAnsi="ＭＳ 明朝" w:hint="eastAsia"/>
          <w:szCs w:val="21"/>
        </w:rPr>
        <w:t>本件決定</w:t>
      </w:r>
      <w:r w:rsidRPr="0072075E">
        <w:rPr>
          <w:rFonts w:ascii="ＭＳ 明朝" w:eastAsia="ＭＳ 明朝" w:hAnsi="ＭＳ 明朝" w:hint="eastAsia"/>
          <w:szCs w:val="21"/>
        </w:rPr>
        <w:t>１の決定通知に記載された項目の他にもたくさんある）</w:t>
      </w:r>
      <w:r w:rsidR="00E030C6">
        <w:rPr>
          <w:rFonts w:ascii="ＭＳ 明朝" w:eastAsia="ＭＳ 明朝" w:hAnsi="ＭＳ 明朝" w:hint="eastAsia"/>
          <w:szCs w:val="21"/>
        </w:rPr>
        <w:t>。</w:t>
      </w:r>
    </w:p>
    <w:p w14:paraId="77A0B212" w14:textId="77777777" w:rsidR="008C22C3" w:rsidRPr="0072075E" w:rsidRDefault="008C22C3" w:rsidP="008C22C3">
      <w:pPr>
        <w:autoSpaceDE w:val="0"/>
        <w:autoSpaceDN w:val="0"/>
        <w:ind w:leftChars="300" w:left="630" w:firstLineChars="100" w:firstLine="210"/>
        <w:rPr>
          <w:rFonts w:ascii="ＭＳ 明朝" w:eastAsia="ＭＳ 明朝" w:hAnsi="ＭＳ 明朝"/>
          <w:szCs w:val="21"/>
        </w:rPr>
      </w:pPr>
    </w:p>
    <w:p w14:paraId="4EF21BA7" w14:textId="3BCA24ED" w:rsidR="0072075E" w:rsidRDefault="0072075E" w:rsidP="0072075E">
      <w:pPr>
        <w:autoSpaceDE w:val="0"/>
        <w:autoSpaceDN w:val="0"/>
        <w:ind w:firstLineChars="100" w:firstLine="210"/>
        <w:rPr>
          <w:rFonts w:hAnsiTheme="minorEastAsia"/>
          <w:szCs w:val="24"/>
        </w:rPr>
      </w:pPr>
      <w:r>
        <w:rPr>
          <w:rFonts w:hAnsiTheme="minorEastAsia" w:hint="eastAsia"/>
          <w:szCs w:val="24"/>
        </w:rPr>
        <w:t>２　本件審査請求２</w:t>
      </w:r>
      <w:r w:rsidR="00E030C6">
        <w:rPr>
          <w:rFonts w:hAnsiTheme="minorEastAsia" w:hint="eastAsia"/>
          <w:szCs w:val="24"/>
        </w:rPr>
        <w:t>の趣旨及び理由</w:t>
      </w:r>
    </w:p>
    <w:p w14:paraId="50E4F8A2" w14:textId="05B04982" w:rsidR="0072075E" w:rsidRPr="00742924" w:rsidRDefault="0072075E" w:rsidP="00D774AC">
      <w:pPr>
        <w:autoSpaceDE w:val="0"/>
        <w:autoSpaceDN w:val="0"/>
        <w:ind w:firstLineChars="300" w:firstLine="630"/>
        <w:rPr>
          <w:rFonts w:asciiTheme="minorEastAsia" w:hAnsiTheme="minorEastAsia"/>
          <w:szCs w:val="21"/>
        </w:rPr>
      </w:pPr>
      <w:r>
        <w:rPr>
          <w:rFonts w:asciiTheme="minorEastAsia" w:hAnsiTheme="minorEastAsia" w:hint="eastAsia"/>
          <w:szCs w:val="21"/>
        </w:rPr>
        <w:t>本件決定２を取り消すとの</w:t>
      </w:r>
      <w:r w:rsidRPr="00742924">
        <w:rPr>
          <w:rFonts w:asciiTheme="minorEastAsia" w:hAnsiTheme="minorEastAsia" w:hint="eastAsia"/>
          <w:szCs w:val="21"/>
        </w:rPr>
        <w:t>裁決を求める</w:t>
      </w:r>
      <w:r w:rsidR="00E030C6">
        <w:rPr>
          <w:rFonts w:asciiTheme="minorEastAsia" w:hAnsiTheme="minorEastAsia" w:hint="eastAsia"/>
          <w:szCs w:val="21"/>
        </w:rPr>
        <w:t>。</w:t>
      </w:r>
    </w:p>
    <w:p w14:paraId="00B5BC38" w14:textId="3CB05517" w:rsidR="0072075E" w:rsidRDefault="0072075E" w:rsidP="00D774AC">
      <w:pPr>
        <w:autoSpaceDE w:val="0"/>
        <w:autoSpaceDN w:val="0"/>
        <w:ind w:leftChars="200" w:left="630" w:hangingChars="100" w:hanging="210"/>
        <w:rPr>
          <w:rFonts w:asciiTheme="minorEastAsia" w:hAnsiTheme="minorEastAsia"/>
          <w:szCs w:val="21"/>
        </w:rPr>
      </w:pPr>
      <w:r>
        <w:rPr>
          <w:rFonts w:asciiTheme="minorEastAsia" w:hAnsiTheme="minorEastAsia" w:hint="eastAsia"/>
          <w:szCs w:val="21"/>
        </w:rPr>
        <w:t xml:space="preserve">ア　</w:t>
      </w:r>
      <w:r w:rsidRPr="0072075E">
        <w:rPr>
          <w:rFonts w:asciiTheme="minorEastAsia" w:hAnsiTheme="minorEastAsia" w:hint="eastAsia"/>
          <w:szCs w:val="21"/>
        </w:rPr>
        <w:t>本件決定２の決定通知の「～理由」欄には「公文書を保有していない」とあり詭弁で紙面に限定し存在しないと記述しているように読み取れる</w:t>
      </w:r>
      <w:r w:rsidR="00E030C6">
        <w:rPr>
          <w:rFonts w:asciiTheme="minorEastAsia" w:hAnsiTheme="minorEastAsia" w:hint="eastAsia"/>
          <w:szCs w:val="21"/>
        </w:rPr>
        <w:t>。</w:t>
      </w:r>
    </w:p>
    <w:p w14:paraId="47F15128" w14:textId="56FAA1F3" w:rsidR="0072075E" w:rsidRPr="008D3A99" w:rsidRDefault="0072075E" w:rsidP="00D774AC">
      <w:pPr>
        <w:autoSpaceDE w:val="0"/>
        <w:autoSpaceDN w:val="0"/>
        <w:ind w:leftChars="200" w:left="630" w:hangingChars="100" w:hanging="210"/>
        <w:rPr>
          <w:rFonts w:asciiTheme="minorEastAsia" w:hAnsiTheme="minorEastAsia"/>
          <w:szCs w:val="21"/>
        </w:rPr>
      </w:pPr>
      <w:r>
        <w:rPr>
          <w:rFonts w:asciiTheme="minorEastAsia" w:hAnsiTheme="minorEastAsia" w:hint="eastAsia"/>
          <w:szCs w:val="21"/>
        </w:rPr>
        <w:t xml:space="preserve">イ　</w:t>
      </w:r>
      <w:r w:rsidRPr="008D3A99">
        <w:rPr>
          <w:rFonts w:asciiTheme="minorEastAsia" w:hAnsiTheme="minorEastAsia" w:hint="eastAsia"/>
          <w:szCs w:val="21"/>
        </w:rPr>
        <w:t>同じく「～決定及び実施～事務」は各保健福祉センター（所長）に委任、とあるが、だからと、財政までは委任しているわけではなく（大阪市で一つの自治体であり議会も大阪市で一つ）会計に関して本庁＝福祉局が把握しないシステムはあり得ないし、実際、その担当（転居に際し支給された初期費用を含む住宅扶助に関する会計関連）</w:t>
      </w:r>
      <w:r w:rsidRPr="008D3A99">
        <w:rPr>
          <w:rFonts w:asciiTheme="minorEastAsia" w:hAnsiTheme="minorEastAsia" w:hint="eastAsia"/>
          <w:szCs w:val="21"/>
        </w:rPr>
        <w:lastRenderedPageBreak/>
        <w:t>者も本庁福祉局生活福祉部保護課に存在する</w:t>
      </w:r>
      <w:r w:rsidR="00E030C6">
        <w:rPr>
          <w:rFonts w:asciiTheme="minorEastAsia" w:hAnsiTheme="minorEastAsia" w:hint="eastAsia"/>
          <w:szCs w:val="21"/>
        </w:rPr>
        <w:t>。</w:t>
      </w:r>
    </w:p>
    <w:p w14:paraId="655D3159" w14:textId="77777777" w:rsidR="00300647" w:rsidRPr="00142C8D" w:rsidRDefault="00300647" w:rsidP="00300647">
      <w:pPr>
        <w:autoSpaceDE w:val="0"/>
        <w:autoSpaceDN w:val="0"/>
        <w:ind w:leftChars="300" w:left="840" w:hangingChars="100" w:hanging="210"/>
        <w:rPr>
          <w:rFonts w:hAnsiTheme="minorEastAsia"/>
          <w:szCs w:val="24"/>
          <w:highlight w:val="yellow"/>
        </w:rPr>
      </w:pPr>
    </w:p>
    <w:p w14:paraId="433B21A9" w14:textId="77777777" w:rsidR="00300647" w:rsidRPr="00AB0FFC" w:rsidRDefault="00300647" w:rsidP="00300647">
      <w:pPr>
        <w:autoSpaceDE w:val="0"/>
        <w:autoSpaceDN w:val="0"/>
        <w:rPr>
          <w:rFonts w:hAnsiTheme="minorEastAsia"/>
          <w:szCs w:val="24"/>
        </w:rPr>
      </w:pPr>
      <w:r w:rsidRPr="00AB0FFC">
        <w:rPr>
          <w:rFonts w:hAnsiTheme="minorEastAsia" w:hint="eastAsia"/>
          <w:szCs w:val="24"/>
        </w:rPr>
        <w:t>第４　実施機関の主張</w:t>
      </w:r>
    </w:p>
    <w:p w14:paraId="4E8733AD" w14:textId="77777777" w:rsidR="00300647" w:rsidRPr="00AB0FFC" w:rsidRDefault="00300647" w:rsidP="00300647">
      <w:pPr>
        <w:autoSpaceDE w:val="0"/>
        <w:autoSpaceDN w:val="0"/>
        <w:ind w:firstLineChars="200" w:firstLine="420"/>
        <w:rPr>
          <w:rFonts w:asciiTheme="minorEastAsia" w:hAnsiTheme="minorEastAsia"/>
          <w:b/>
          <w:szCs w:val="24"/>
        </w:rPr>
      </w:pPr>
      <w:r w:rsidRPr="00AB0FFC">
        <w:rPr>
          <w:rFonts w:hAnsiTheme="minorEastAsia" w:hint="eastAsia"/>
          <w:szCs w:val="24"/>
        </w:rPr>
        <w:t>実施機関の主張は、おおむね次のとおりである。</w:t>
      </w:r>
    </w:p>
    <w:p w14:paraId="33D6412D" w14:textId="27AFDB35" w:rsidR="00300647" w:rsidRDefault="00300647" w:rsidP="00300647">
      <w:pPr>
        <w:wordWrap w:val="0"/>
        <w:ind w:firstLineChars="100" w:firstLine="210"/>
        <w:rPr>
          <w:rFonts w:asciiTheme="minorEastAsia" w:hAnsiTheme="minorEastAsia" w:cs="Times New Roman"/>
          <w:color w:val="000000"/>
          <w:szCs w:val="24"/>
        </w:rPr>
      </w:pPr>
      <w:r w:rsidRPr="00AB0FFC">
        <w:rPr>
          <w:rFonts w:asciiTheme="minorEastAsia" w:hAnsiTheme="minorEastAsia" w:cs="Times New Roman" w:hint="eastAsia"/>
          <w:color w:val="000000"/>
          <w:szCs w:val="24"/>
        </w:rPr>
        <w:t xml:space="preserve">１　</w:t>
      </w:r>
      <w:r w:rsidR="0072075E">
        <w:rPr>
          <w:rFonts w:asciiTheme="minorEastAsia" w:hAnsiTheme="minorEastAsia" w:cs="Times New Roman" w:hint="eastAsia"/>
          <w:color w:val="000000"/>
          <w:szCs w:val="24"/>
        </w:rPr>
        <w:t>本件決定１に係る主張</w:t>
      </w:r>
    </w:p>
    <w:p w14:paraId="77ED94B7" w14:textId="6F55E6DC" w:rsidR="0072075E" w:rsidRPr="00F5543B" w:rsidRDefault="00F5543B" w:rsidP="00F5543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(1) </w:t>
      </w:r>
      <w:r w:rsidR="0072075E" w:rsidRPr="00F5543B">
        <w:rPr>
          <w:rFonts w:ascii="ＭＳ 明朝" w:eastAsia="ＭＳ 明朝" w:hAnsi="ＭＳ 明朝" w:hint="eastAsia"/>
          <w:szCs w:val="21"/>
        </w:rPr>
        <w:t>審査請求人の転居について</w:t>
      </w:r>
    </w:p>
    <w:p w14:paraId="706F19E7" w14:textId="2463D23E" w:rsidR="0072075E" w:rsidRPr="008D3A99" w:rsidRDefault="0072075E" w:rsidP="00F5543B">
      <w:pPr>
        <w:pStyle w:val="af1"/>
        <w:autoSpaceDE w:val="0"/>
        <w:autoSpaceDN w:val="0"/>
        <w:ind w:leftChars="300" w:left="630" w:firstLineChars="100" w:firstLine="210"/>
        <w:rPr>
          <w:rFonts w:asciiTheme="majorEastAsia" w:eastAsiaTheme="majorEastAsia" w:hAnsiTheme="majorEastAsia"/>
          <w:szCs w:val="21"/>
        </w:rPr>
      </w:pPr>
      <w:r w:rsidRPr="008D3A99">
        <w:rPr>
          <w:rFonts w:asciiTheme="minorEastAsia" w:hAnsiTheme="minorEastAsia" w:hint="eastAsia"/>
          <w:szCs w:val="21"/>
        </w:rPr>
        <w:t>審査請求人は平成24年</w:t>
      </w:r>
      <w:r w:rsidR="00EC2A8B">
        <w:rPr>
          <w:rFonts w:asciiTheme="minorEastAsia" w:hAnsiTheme="minorEastAsia" w:hint="eastAsia"/>
          <w:szCs w:val="21"/>
        </w:rPr>
        <w:t>〇</w:t>
      </w:r>
      <w:r w:rsidRPr="008D3A99">
        <w:rPr>
          <w:rFonts w:asciiTheme="minorEastAsia" w:hAnsiTheme="minorEastAsia" w:hint="eastAsia"/>
          <w:szCs w:val="21"/>
        </w:rPr>
        <w:t>月</w:t>
      </w:r>
      <w:r w:rsidR="00EC2A8B">
        <w:rPr>
          <w:rFonts w:asciiTheme="minorEastAsia" w:hAnsiTheme="minorEastAsia" w:hint="eastAsia"/>
          <w:szCs w:val="21"/>
        </w:rPr>
        <w:t>〇</w:t>
      </w:r>
      <w:r w:rsidRPr="008D3A99">
        <w:rPr>
          <w:rFonts w:asciiTheme="minorEastAsia" w:hAnsiTheme="minorEastAsia" w:hint="eastAsia"/>
          <w:szCs w:val="21"/>
        </w:rPr>
        <w:t>日に天王寺区保健福祉センターによる生活保護が開始されて以降、２度転居を行っている。１度目は大阪市天王寺区</w:t>
      </w:r>
      <w:r w:rsidR="00EC2A8B">
        <w:rPr>
          <w:rFonts w:asciiTheme="minorEastAsia" w:hAnsiTheme="minorEastAsia" w:hint="eastAsia"/>
          <w:szCs w:val="21"/>
        </w:rPr>
        <w:t>●●</w:t>
      </w:r>
      <w:r w:rsidR="00583A70">
        <w:rPr>
          <w:rFonts w:asciiTheme="minorEastAsia" w:hAnsiTheme="minorEastAsia" w:hint="eastAsia"/>
          <w:szCs w:val="21"/>
        </w:rPr>
        <w:t>●</w:t>
      </w:r>
      <w:r w:rsidR="00EC2A8B">
        <w:rPr>
          <w:rFonts w:asciiTheme="minorEastAsia" w:hAnsiTheme="minorEastAsia" w:hint="eastAsia"/>
          <w:szCs w:val="21"/>
        </w:rPr>
        <w:t>●</w:t>
      </w:r>
      <w:r w:rsidRPr="008D3A99">
        <w:rPr>
          <w:rFonts w:asciiTheme="minorEastAsia" w:hAnsiTheme="minorEastAsia" w:hint="eastAsia"/>
          <w:szCs w:val="21"/>
        </w:rPr>
        <w:t>を所在地とする</w:t>
      </w:r>
      <w:r w:rsidR="00A95F1E">
        <w:rPr>
          <w:rFonts w:asciiTheme="minorEastAsia" w:hAnsiTheme="minorEastAsia" w:hint="eastAsia"/>
          <w:szCs w:val="21"/>
        </w:rPr>
        <w:t>Ａ住宅</w:t>
      </w:r>
      <w:r w:rsidR="00583A70">
        <w:rPr>
          <w:rFonts w:asciiTheme="minorEastAsia" w:hAnsiTheme="minorEastAsia" w:hint="eastAsia"/>
          <w:szCs w:val="21"/>
        </w:rPr>
        <w:t>○</w:t>
      </w:r>
      <w:r w:rsidRPr="008D3A99">
        <w:rPr>
          <w:rFonts w:asciiTheme="minorEastAsia" w:hAnsiTheme="minorEastAsia" w:hint="eastAsia"/>
          <w:szCs w:val="21"/>
        </w:rPr>
        <w:t>号室（平成29年</w:t>
      </w:r>
      <w:r w:rsidR="00EC2A8B">
        <w:rPr>
          <w:rFonts w:asciiTheme="minorEastAsia" w:hAnsiTheme="minorEastAsia" w:hint="eastAsia"/>
          <w:szCs w:val="21"/>
        </w:rPr>
        <w:t>〇</w:t>
      </w:r>
      <w:r w:rsidRPr="008D3A99">
        <w:rPr>
          <w:rFonts w:asciiTheme="minorEastAsia" w:hAnsiTheme="minorEastAsia" w:hint="eastAsia"/>
          <w:szCs w:val="21"/>
        </w:rPr>
        <w:t>月</w:t>
      </w:r>
      <w:r w:rsidR="00EC2A8B">
        <w:rPr>
          <w:rFonts w:asciiTheme="minorEastAsia" w:hAnsiTheme="minorEastAsia" w:hint="eastAsia"/>
          <w:szCs w:val="21"/>
        </w:rPr>
        <w:t>〇</w:t>
      </w:r>
      <w:r w:rsidRPr="008D3A99">
        <w:rPr>
          <w:rFonts w:asciiTheme="minorEastAsia" w:hAnsiTheme="minorEastAsia" w:hint="eastAsia"/>
          <w:szCs w:val="21"/>
        </w:rPr>
        <w:t>日に賃貸借期間開始）への転居であり、２度目は大阪市天王寺区</w:t>
      </w:r>
      <w:r w:rsidR="00EC2A8B">
        <w:rPr>
          <w:rFonts w:asciiTheme="minorEastAsia" w:hAnsiTheme="minorEastAsia" w:hint="eastAsia"/>
          <w:szCs w:val="21"/>
        </w:rPr>
        <w:t>●●●</w:t>
      </w:r>
      <w:r w:rsidR="00583A70">
        <w:rPr>
          <w:rFonts w:asciiTheme="minorEastAsia" w:hAnsiTheme="minorEastAsia" w:hint="eastAsia"/>
          <w:szCs w:val="21"/>
        </w:rPr>
        <w:t>●</w:t>
      </w:r>
      <w:r w:rsidRPr="008D3A99">
        <w:rPr>
          <w:rFonts w:asciiTheme="minorEastAsia" w:hAnsiTheme="minorEastAsia" w:hint="eastAsia"/>
          <w:szCs w:val="21"/>
        </w:rPr>
        <w:t>を所在地とする</w:t>
      </w:r>
      <w:r w:rsidR="00A95F1E">
        <w:rPr>
          <w:rFonts w:asciiTheme="minorEastAsia" w:hAnsiTheme="minorEastAsia" w:hint="eastAsia"/>
          <w:szCs w:val="21"/>
        </w:rPr>
        <w:t>Ｂ住宅</w:t>
      </w:r>
      <w:r w:rsidR="00583A70">
        <w:rPr>
          <w:rFonts w:asciiTheme="minorEastAsia" w:hAnsiTheme="minorEastAsia" w:hint="eastAsia"/>
          <w:szCs w:val="21"/>
        </w:rPr>
        <w:t>○</w:t>
      </w:r>
      <w:r w:rsidRPr="008D3A99">
        <w:rPr>
          <w:rFonts w:asciiTheme="minorEastAsia" w:hAnsiTheme="minorEastAsia" w:hint="eastAsia"/>
          <w:szCs w:val="21"/>
        </w:rPr>
        <w:t>号室（令和３年</w:t>
      </w:r>
      <w:r w:rsidR="00EC2A8B">
        <w:rPr>
          <w:rFonts w:asciiTheme="minorEastAsia" w:hAnsiTheme="minorEastAsia" w:hint="eastAsia"/>
          <w:szCs w:val="21"/>
        </w:rPr>
        <w:t>〇</w:t>
      </w:r>
      <w:r w:rsidRPr="008D3A99">
        <w:rPr>
          <w:rFonts w:asciiTheme="minorEastAsia" w:hAnsiTheme="minorEastAsia" w:hint="eastAsia"/>
          <w:szCs w:val="21"/>
        </w:rPr>
        <w:t>月</w:t>
      </w:r>
      <w:r w:rsidR="00EC2A8B">
        <w:rPr>
          <w:rFonts w:asciiTheme="minorEastAsia" w:hAnsiTheme="minorEastAsia" w:hint="eastAsia"/>
          <w:szCs w:val="21"/>
        </w:rPr>
        <w:t>〇</w:t>
      </w:r>
      <w:r w:rsidRPr="008D3A99">
        <w:rPr>
          <w:rFonts w:asciiTheme="minorEastAsia" w:hAnsiTheme="minorEastAsia" w:hint="eastAsia"/>
          <w:szCs w:val="21"/>
        </w:rPr>
        <w:t>日に賃貸借期間開始）への転居で</w:t>
      </w:r>
      <w:r w:rsidR="00583A70">
        <w:rPr>
          <w:rFonts w:asciiTheme="minorEastAsia" w:hAnsiTheme="minorEastAsia" w:hint="eastAsia"/>
          <w:szCs w:val="21"/>
        </w:rPr>
        <w:t>ある。</w:t>
      </w:r>
    </w:p>
    <w:p w14:paraId="7141A2A2" w14:textId="4FC39464" w:rsidR="0072075E" w:rsidRPr="00F5543B" w:rsidRDefault="00F5543B" w:rsidP="00F5543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(2) </w:t>
      </w:r>
      <w:r w:rsidR="0072075E" w:rsidRPr="00F5543B">
        <w:rPr>
          <w:rFonts w:ascii="ＭＳ 明朝" w:eastAsia="ＭＳ 明朝" w:hAnsi="ＭＳ 明朝" w:hint="eastAsia"/>
          <w:szCs w:val="21"/>
        </w:rPr>
        <w:t>本件情報について</w:t>
      </w:r>
    </w:p>
    <w:p w14:paraId="7E091A75" w14:textId="53D6EED7" w:rsidR="0072075E" w:rsidRPr="00C03600" w:rsidRDefault="00294CE8" w:rsidP="00F5543B">
      <w:pPr>
        <w:pStyle w:val="af1"/>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天王寺区役所</w:t>
      </w:r>
      <w:r w:rsidR="0072075E" w:rsidRPr="008D3A99">
        <w:rPr>
          <w:rFonts w:asciiTheme="minorEastAsia" w:hAnsiTheme="minorEastAsia" w:hint="eastAsia"/>
          <w:szCs w:val="21"/>
        </w:rPr>
        <w:t>では、審査請求人からの「転居に際し支給された初期費用（生活保護に関する）の明細（データ処理された物を含む）」との開示請求に対し、上記</w:t>
      </w:r>
      <w:r w:rsidR="00583A70">
        <w:rPr>
          <w:rFonts w:asciiTheme="minorEastAsia" w:hAnsiTheme="minorEastAsia" w:hint="eastAsia"/>
          <w:szCs w:val="21"/>
        </w:rPr>
        <w:t>(1)で</w:t>
      </w:r>
      <w:r w:rsidR="0072075E" w:rsidRPr="008D3A99">
        <w:rPr>
          <w:rFonts w:asciiTheme="minorEastAsia" w:hAnsiTheme="minorEastAsia" w:hint="eastAsia"/>
          <w:szCs w:val="21"/>
        </w:rPr>
        <w:t>示した１度目の転居については審査請求人に生活保護法による住宅扶助（敷金等の初期費用）の支給を決定した「開示請求者に対して礼金・火災保険料・仲介手数料を支給決定した平成28年12月20日付け保護決定調書」及びその支給の根拠資料とした「開示請求者が天王寺区役所保健福祉課に提出した賃貸借契約にかかるご契約金額明細書（平成28年12月20日提出分）」、２度目の転居については審査請求人に生活保護法</w:t>
      </w:r>
      <w:r w:rsidR="00A460B0" w:rsidRPr="00A460B0">
        <w:rPr>
          <w:rFonts w:asciiTheme="minorEastAsia" w:hAnsiTheme="minorEastAsia" w:hint="eastAsia"/>
          <w:szCs w:val="21"/>
        </w:rPr>
        <w:t>（昭和25年法律第144号）</w:t>
      </w:r>
      <w:r w:rsidR="0072075E" w:rsidRPr="008D3A99">
        <w:rPr>
          <w:rFonts w:asciiTheme="minorEastAsia" w:hAnsiTheme="minorEastAsia" w:hint="eastAsia"/>
          <w:szCs w:val="21"/>
        </w:rPr>
        <w:t>による住宅扶助（敷金等の初期費用）の支給を決定した「開示請求者に対して礼金・保証料・仲介手数料を支給決定した令和３年７月26日付け保護決定調書」及びその支給の根拠資料とした「開示請求者が天王寺区役所保健福祉課に提出した賃貸借契約にかかる決済金見積（令和３年７月26日提出分）」を保有個人情報と特定し本件決定</w:t>
      </w:r>
      <w:r w:rsidR="0072075E">
        <w:rPr>
          <w:rFonts w:asciiTheme="minorEastAsia" w:hAnsiTheme="minorEastAsia" w:hint="eastAsia"/>
          <w:szCs w:val="21"/>
        </w:rPr>
        <w:t>１</w:t>
      </w:r>
      <w:r w:rsidR="0072075E" w:rsidRPr="008D3A99">
        <w:rPr>
          <w:rFonts w:asciiTheme="minorEastAsia" w:hAnsiTheme="minorEastAsia" w:hint="eastAsia"/>
          <w:szCs w:val="21"/>
        </w:rPr>
        <w:t>を行った。</w:t>
      </w:r>
    </w:p>
    <w:p w14:paraId="3E48F337" w14:textId="2BE0F008" w:rsidR="0072075E" w:rsidRPr="00AB2EB3" w:rsidRDefault="00AB2EB3" w:rsidP="00AB2EB3">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(3) </w:t>
      </w:r>
      <w:r w:rsidR="0072075E" w:rsidRPr="00AB2EB3">
        <w:rPr>
          <w:rFonts w:ascii="ＭＳ 明朝" w:eastAsia="ＭＳ 明朝" w:hAnsi="ＭＳ 明朝" w:hint="eastAsia"/>
          <w:szCs w:val="21"/>
        </w:rPr>
        <w:t>審査請求の理由について</w:t>
      </w:r>
    </w:p>
    <w:p w14:paraId="357EF7FB" w14:textId="11DEEFA1" w:rsidR="0072075E" w:rsidRDefault="0072075E" w:rsidP="00F5543B">
      <w:pPr>
        <w:wordWrap w:val="0"/>
        <w:ind w:leftChars="300" w:left="630" w:firstLineChars="100" w:firstLine="210"/>
        <w:rPr>
          <w:rFonts w:asciiTheme="minorEastAsia" w:hAnsiTheme="minorEastAsia" w:cs="Times New Roman"/>
          <w:color w:val="000000"/>
          <w:szCs w:val="24"/>
        </w:rPr>
      </w:pPr>
      <w:r w:rsidRPr="00C03600">
        <w:rPr>
          <w:rFonts w:asciiTheme="minorEastAsia" w:hAnsiTheme="minorEastAsia" w:hint="eastAsia"/>
          <w:szCs w:val="21"/>
        </w:rPr>
        <w:t>審査請求人は審査請求書において、「令和５年８月21日付け請求内容から都合の悪くなさそうな一部分（項目にして３点）を取り出して全部としているため（全部とされる対象は</w:t>
      </w:r>
      <w:r w:rsidR="005F3B7E">
        <w:rPr>
          <w:rFonts w:asciiTheme="minorEastAsia" w:hAnsiTheme="minorEastAsia" w:hint="eastAsia"/>
          <w:szCs w:val="21"/>
        </w:rPr>
        <w:t>本件決定</w:t>
      </w:r>
      <w:r w:rsidRPr="00C03600">
        <w:rPr>
          <w:rFonts w:asciiTheme="minorEastAsia" w:hAnsiTheme="minorEastAsia" w:hint="eastAsia"/>
          <w:szCs w:val="21"/>
        </w:rPr>
        <w:t>１の決定通知に記載された項目の他にもたくさんある）」と主張するが、生活保護受給者の転居に際して支給対象となる住宅の初期費用は敷金等である（昭和38年４月１日社発第246号厚生省社会局長通知「生活保護法による保護の実施要領について」第７－４－（１）－カ　「被保護者が転居に際し、敷金等を必要とする場合で、オに定める特別基準額以内の家賃又は間代を必要とする住居に転居するときは、オに定める特別基準額に</w:t>
      </w:r>
      <w:r w:rsidR="00AB2EB3">
        <w:rPr>
          <w:rFonts w:asciiTheme="minorEastAsia" w:hAnsiTheme="minorEastAsia" w:hint="eastAsia"/>
          <w:szCs w:val="21"/>
        </w:rPr>
        <w:t>３</w:t>
      </w:r>
      <w:r w:rsidRPr="00C03600">
        <w:rPr>
          <w:rFonts w:asciiTheme="minorEastAsia" w:hAnsiTheme="minorEastAsia" w:hint="eastAsia"/>
          <w:szCs w:val="21"/>
        </w:rPr>
        <w:t>を乗じて得た額の範囲内において特別基準の設定があったものとして必要な額を認定して差しつかえないこと。ただし、近い将来保護の廃止が予想され、その後に転居することをもって足りる者については、この限りでない。」）。なお、敷金等には権利金、礼金、不動産手数料、火災保険料及</w:t>
      </w:r>
      <w:r w:rsidRPr="00C03600">
        <w:rPr>
          <w:rFonts w:asciiTheme="minorEastAsia" w:hAnsiTheme="minorEastAsia" w:hint="eastAsia"/>
          <w:szCs w:val="21"/>
        </w:rPr>
        <w:lastRenderedPageBreak/>
        <w:t>び保証料を含む（昭和38年４月１日社保第34号厚生省社会局保護課長通知「生活保護法による保護の実施要領の取扱いについて」第７　問35「敷金等として、権利金、礼金、不動産手数料、火災保険料、保証料を認定してよいか。」答「必要やむを得ない場合は、転居に際して必要なものとして認定して差しつかえない。」）。よって、審査請求人に対しても本件情報に関するもの以外に、住宅の初期費用を支給していないことから、本件情報以外の個人情報をそもそも取得しておらず、実際に存在しない。</w:t>
      </w:r>
    </w:p>
    <w:p w14:paraId="00E6F468" w14:textId="77777777" w:rsidR="00F5543B" w:rsidRDefault="00F5543B" w:rsidP="00A95F1E">
      <w:pPr>
        <w:wordWrap w:val="0"/>
        <w:ind w:firstLineChars="100" w:firstLine="210"/>
        <w:rPr>
          <w:rFonts w:asciiTheme="minorEastAsia" w:hAnsiTheme="minorEastAsia" w:cs="Times New Roman"/>
          <w:color w:val="000000"/>
          <w:szCs w:val="24"/>
        </w:rPr>
      </w:pPr>
    </w:p>
    <w:p w14:paraId="7A419F82" w14:textId="4176AD66" w:rsidR="00A95F1E" w:rsidRDefault="00A95F1E" w:rsidP="00A95F1E">
      <w:pPr>
        <w:wordWrap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２</w:t>
      </w:r>
      <w:r w:rsidRPr="00AB0FFC">
        <w:rPr>
          <w:rFonts w:asciiTheme="minorEastAsia" w:hAnsiTheme="minorEastAsia" w:cs="Times New Roman" w:hint="eastAsia"/>
          <w:color w:val="000000"/>
          <w:szCs w:val="24"/>
        </w:rPr>
        <w:t xml:space="preserve">　</w:t>
      </w:r>
      <w:r>
        <w:rPr>
          <w:rFonts w:asciiTheme="minorEastAsia" w:hAnsiTheme="minorEastAsia" w:cs="Times New Roman" w:hint="eastAsia"/>
          <w:color w:val="000000"/>
          <w:szCs w:val="24"/>
        </w:rPr>
        <w:t>本件決定２に係る主張</w:t>
      </w:r>
    </w:p>
    <w:p w14:paraId="7A5FF7CF" w14:textId="4E063DCC" w:rsidR="00A95F1E" w:rsidRPr="00F5543B" w:rsidRDefault="00F5543B" w:rsidP="00F5543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(1) </w:t>
      </w:r>
      <w:r w:rsidR="00A95F1E" w:rsidRPr="00F5543B">
        <w:rPr>
          <w:rFonts w:ascii="ＭＳ 明朝" w:eastAsia="ＭＳ 明朝" w:hAnsi="ＭＳ 明朝" w:hint="eastAsia"/>
          <w:szCs w:val="21"/>
        </w:rPr>
        <w:t>保護の決定及び実施について</w:t>
      </w:r>
    </w:p>
    <w:p w14:paraId="31E32D53" w14:textId="77777777" w:rsidR="00A95F1E" w:rsidRDefault="00A95F1E" w:rsidP="00F5543B">
      <w:pPr>
        <w:pStyle w:val="af1"/>
        <w:autoSpaceDE w:val="0"/>
        <w:autoSpaceDN w:val="0"/>
        <w:ind w:leftChars="300" w:left="630" w:firstLineChars="100" w:firstLine="210"/>
        <w:rPr>
          <w:rFonts w:asciiTheme="minorEastAsia" w:hAnsiTheme="minorEastAsia"/>
          <w:szCs w:val="21"/>
        </w:rPr>
      </w:pPr>
      <w:r w:rsidRPr="00A95F1E">
        <w:rPr>
          <w:rFonts w:asciiTheme="minorEastAsia" w:hAnsiTheme="minorEastAsia" w:hint="eastAsia"/>
          <w:szCs w:val="21"/>
        </w:rPr>
        <w:t>生活保護法第24条は、「保護の開始を申請する者は、厚生労働省令で定めるところにより、次に掲げる事項を記載した申請書を保護の実施機関に提出しなければならない。」と定め、同法第33条は、「住宅扶助は、金銭給付によって行うものとする。」と定めている。</w:t>
      </w:r>
    </w:p>
    <w:p w14:paraId="1FD7376E" w14:textId="77777777" w:rsidR="00A95F1E" w:rsidRDefault="00A95F1E" w:rsidP="00F5543B">
      <w:pPr>
        <w:pStyle w:val="af1"/>
        <w:autoSpaceDE w:val="0"/>
        <w:autoSpaceDN w:val="0"/>
        <w:ind w:leftChars="300" w:left="630" w:firstLineChars="100" w:firstLine="210"/>
        <w:rPr>
          <w:rFonts w:ascii="ＭＳ 明朝" w:eastAsia="ＭＳ 明朝" w:hAnsi="ＭＳ 明朝"/>
          <w:szCs w:val="21"/>
        </w:rPr>
      </w:pPr>
      <w:r w:rsidRPr="00986FAD">
        <w:rPr>
          <w:rFonts w:ascii="ＭＳ 明朝" w:eastAsia="ＭＳ 明朝" w:hAnsi="ＭＳ 明朝" w:hint="eastAsia"/>
          <w:szCs w:val="21"/>
        </w:rPr>
        <w:t>また、同法第19条第１項は、「都道府県知事、市長及び社会福祉法（昭和26年法律第45号）に規定する福祉に関する事務所（以下「福祉事務所」という。）を管理する町村長は、次に掲げる者に対して、この法律の定めるところにより、保護を決定し、かつ、実施しなければならない。一　その管理に属する福祉事務所の所管区域内に居住地を有する要保護者　二　居住地がないか、又は明らかでない要保護者であって、その管理に属する福祉事務所の所管区域内に現在地を有するもの」と定め、同条第４項において、「前三項の規定により保護を行うべき者（以下「保護の実施機関」という。）は、保護の決定及び実施に関する事務の全部又は一部を、その管理に属する行政庁に限り、委任することができる。」と定めている。</w:t>
      </w:r>
    </w:p>
    <w:p w14:paraId="4994C0D4" w14:textId="77777777" w:rsidR="00A95F1E" w:rsidRDefault="00A95F1E" w:rsidP="00F5543B">
      <w:pPr>
        <w:pStyle w:val="af1"/>
        <w:autoSpaceDE w:val="0"/>
        <w:autoSpaceDN w:val="0"/>
        <w:ind w:leftChars="300" w:left="630" w:firstLineChars="100" w:firstLine="210"/>
        <w:rPr>
          <w:rFonts w:ascii="ＭＳ 明朝" w:eastAsia="ＭＳ 明朝" w:hAnsi="ＭＳ 明朝"/>
          <w:szCs w:val="21"/>
        </w:rPr>
      </w:pPr>
      <w:r w:rsidRPr="00986FAD">
        <w:rPr>
          <w:rFonts w:ascii="ＭＳ 明朝" w:eastAsia="ＭＳ 明朝" w:hAnsi="ＭＳ 明朝" w:hint="eastAsia"/>
          <w:szCs w:val="21"/>
        </w:rPr>
        <w:t>これを受け、</w:t>
      </w:r>
      <w:r>
        <w:rPr>
          <w:rFonts w:ascii="ＭＳ 明朝" w:eastAsia="ＭＳ 明朝" w:hAnsi="ＭＳ 明朝" w:hint="eastAsia"/>
          <w:szCs w:val="21"/>
        </w:rPr>
        <w:t>生活保護</w:t>
      </w:r>
      <w:r w:rsidRPr="00986FAD">
        <w:rPr>
          <w:rFonts w:ascii="ＭＳ 明朝" w:eastAsia="ＭＳ 明朝" w:hAnsi="ＭＳ 明朝" w:hint="eastAsia"/>
          <w:szCs w:val="21"/>
        </w:rPr>
        <w:t>法に基づく事務を実施するうえで、大阪市で定めている「大阪市生活保護法施行細則」第２条は、「法第24条から第28条まで、第30条から第37条の２まで（中略）は、保健福祉センター所長に委任する。」と定めている。</w:t>
      </w:r>
    </w:p>
    <w:p w14:paraId="6A582050" w14:textId="77958578" w:rsidR="00A95F1E" w:rsidRPr="00986FAD" w:rsidRDefault="00A95F1E" w:rsidP="00F5543B">
      <w:pPr>
        <w:pStyle w:val="af1"/>
        <w:autoSpaceDE w:val="0"/>
        <w:autoSpaceDN w:val="0"/>
        <w:ind w:leftChars="300" w:left="630" w:firstLineChars="100" w:firstLine="210"/>
        <w:rPr>
          <w:rFonts w:ascii="ＭＳ 明朝" w:eastAsia="ＭＳ 明朝" w:hAnsi="ＭＳ 明朝"/>
          <w:szCs w:val="21"/>
        </w:rPr>
      </w:pPr>
      <w:r w:rsidRPr="00986FAD">
        <w:rPr>
          <w:rFonts w:ascii="ＭＳ 明朝" w:eastAsia="ＭＳ 明朝" w:hAnsi="ＭＳ 明朝" w:hint="eastAsia"/>
          <w:szCs w:val="21"/>
        </w:rPr>
        <w:t>本件審査請求</w:t>
      </w:r>
      <w:r>
        <w:rPr>
          <w:rFonts w:ascii="ＭＳ 明朝" w:eastAsia="ＭＳ 明朝" w:hAnsi="ＭＳ 明朝" w:hint="eastAsia"/>
          <w:szCs w:val="21"/>
        </w:rPr>
        <w:t>２</w:t>
      </w:r>
      <w:r w:rsidRPr="00986FAD">
        <w:rPr>
          <w:rFonts w:ascii="ＭＳ 明朝" w:eastAsia="ＭＳ 明朝" w:hAnsi="ＭＳ 明朝" w:hint="eastAsia"/>
          <w:szCs w:val="21"/>
        </w:rPr>
        <w:t>についてみると、審査請求人が請求する「2012年～現在までに転居に際し支給された初期費用（生活保護に関する）の明細（データ処理されたものを含む）」については、生活保護法第24条（申請による保護の開始及び変更）及び第33条（住宅扶助の方法）に基づく事務に付随するものであるが、前述のとおり、保護の決定及び実施に関する事務は、いずれも保健福祉センター所長に委任している。そのため、</w:t>
      </w:r>
      <w:r w:rsidR="005F3B7E">
        <w:rPr>
          <w:rFonts w:ascii="ＭＳ 明朝" w:eastAsia="ＭＳ 明朝" w:hAnsi="ＭＳ 明朝" w:hint="eastAsia"/>
          <w:szCs w:val="21"/>
        </w:rPr>
        <w:t>福祉局</w:t>
      </w:r>
      <w:r w:rsidRPr="00986FAD">
        <w:rPr>
          <w:rFonts w:ascii="ＭＳ 明朝" w:eastAsia="ＭＳ 明朝" w:hAnsi="ＭＳ 明朝" w:hint="eastAsia"/>
          <w:szCs w:val="21"/>
        </w:rPr>
        <w:t>においては審査請求人の保護の決定及び実施に関する事務を行っておらず、開示請求書に記載の文書を保有していないことから、当該保有個人情報をそもそも取得しておらず、実際に存在しない。</w:t>
      </w:r>
    </w:p>
    <w:p w14:paraId="51DC8177" w14:textId="6CEC7F08" w:rsidR="00A95F1E" w:rsidRPr="00F5543B" w:rsidRDefault="00F5543B" w:rsidP="00F5543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(2) </w:t>
      </w:r>
      <w:r w:rsidR="00A95F1E" w:rsidRPr="00F5543B">
        <w:rPr>
          <w:rFonts w:ascii="ＭＳ 明朝" w:eastAsia="ＭＳ 明朝" w:hAnsi="ＭＳ 明朝" w:hint="eastAsia"/>
          <w:szCs w:val="21"/>
        </w:rPr>
        <w:t>審査請求人の主張について</w:t>
      </w:r>
    </w:p>
    <w:p w14:paraId="6CD96D5B" w14:textId="3E2E44DB" w:rsidR="00A95F1E" w:rsidRDefault="00A95F1E" w:rsidP="00F5543B">
      <w:pPr>
        <w:pStyle w:val="af1"/>
        <w:autoSpaceDE w:val="0"/>
        <w:autoSpaceDN w:val="0"/>
        <w:ind w:leftChars="300" w:left="630" w:firstLineChars="100" w:firstLine="210"/>
        <w:rPr>
          <w:rFonts w:ascii="ＭＳ 明朝" w:eastAsia="ＭＳ 明朝" w:hAnsi="ＭＳ 明朝"/>
          <w:szCs w:val="21"/>
        </w:rPr>
      </w:pPr>
      <w:r w:rsidRPr="00986FAD">
        <w:rPr>
          <w:rFonts w:ascii="ＭＳ 明朝" w:eastAsia="ＭＳ 明朝" w:hAnsi="ＭＳ 明朝" w:hint="eastAsia"/>
          <w:szCs w:val="21"/>
        </w:rPr>
        <w:t>審査請求人は、「紙面に限定し存在しないと記述しているように読み取れる」「会計</w:t>
      </w:r>
      <w:r w:rsidRPr="00986FAD">
        <w:rPr>
          <w:rFonts w:ascii="ＭＳ 明朝" w:eastAsia="ＭＳ 明朝" w:hAnsi="ＭＳ 明朝" w:hint="eastAsia"/>
          <w:szCs w:val="21"/>
        </w:rPr>
        <w:lastRenderedPageBreak/>
        <w:t>に関して本庁＝福祉局が把握しないシステムはあり得ない」「転居に際し支給された初期費用を含む住宅扶助に関する会計関連担当者も本庁福祉局生活福祉部保護課に存在する」と述べているが、これは、</w:t>
      </w:r>
      <w:r w:rsidR="005F3B7E">
        <w:rPr>
          <w:rFonts w:ascii="ＭＳ 明朝" w:eastAsia="ＭＳ 明朝" w:hAnsi="ＭＳ 明朝" w:hint="eastAsia"/>
          <w:szCs w:val="21"/>
        </w:rPr>
        <w:t>福祉局</w:t>
      </w:r>
      <w:r w:rsidRPr="00986FAD">
        <w:rPr>
          <w:rFonts w:ascii="ＭＳ 明朝" w:eastAsia="ＭＳ 明朝" w:hAnsi="ＭＳ 明朝" w:hint="eastAsia"/>
          <w:szCs w:val="21"/>
        </w:rPr>
        <w:t>において保護の実施機関が保有する審査請求人の情報をシステム上で確認できるのであれば、その情報を開示すべきであると主張しているものと解される。</w:t>
      </w:r>
    </w:p>
    <w:p w14:paraId="55D7C5D4" w14:textId="75F07C81" w:rsidR="00A95F1E" w:rsidRDefault="00A95F1E" w:rsidP="00F5543B">
      <w:pPr>
        <w:pStyle w:val="af1"/>
        <w:autoSpaceDE w:val="0"/>
        <w:autoSpaceDN w:val="0"/>
        <w:ind w:leftChars="300" w:left="630" w:firstLineChars="100" w:firstLine="210"/>
        <w:rPr>
          <w:rFonts w:ascii="ＭＳ 明朝" w:eastAsia="ＭＳ 明朝" w:hAnsi="ＭＳ 明朝"/>
          <w:szCs w:val="21"/>
        </w:rPr>
      </w:pPr>
      <w:r w:rsidRPr="00986FAD">
        <w:rPr>
          <w:rFonts w:ascii="ＭＳ 明朝" w:eastAsia="ＭＳ 明朝" w:hAnsi="ＭＳ 明朝" w:hint="eastAsia"/>
          <w:szCs w:val="21"/>
        </w:rPr>
        <w:t>この点、本市においては生活保護に関する事務を遂行するにあたり、生活保護システムを使用する場面がある。生活保護システムについて、</w:t>
      </w:r>
      <w:r w:rsidR="005F3B7E">
        <w:rPr>
          <w:rFonts w:ascii="ＭＳ 明朝" w:eastAsia="ＭＳ 明朝" w:hAnsi="ＭＳ 明朝" w:hint="eastAsia"/>
          <w:szCs w:val="21"/>
        </w:rPr>
        <w:t>福祉局</w:t>
      </w:r>
      <w:r w:rsidRPr="00986FAD">
        <w:rPr>
          <w:rFonts w:ascii="ＭＳ 明朝" w:eastAsia="ＭＳ 明朝" w:hAnsi="ＭＳ 明朝" w:hint="eastAsia"/>
          <w:szCs w:val="21"/>
        </w:rPr>
        <w:t>では審査請求人に係る保護費等の情報は照会（確認）できるものの、当該情報は審査請求人が保護の実施機関に提出した各種申請書等に基づき、保護の実施機関において生活保護システムに登録、変更された情報である。また、詳細については、そもそもシステムに入らない情報であり、確認することもできないことから、</w:t>
      </w:r>
      <w:r w:rsidR="005F3B7E">
        <w:rPr>
          <w:rFonts w:ascii="ＭＳ 明朝" w:eastAsia="ＭＳ 明朝" w:hAnsi="ＭＳ 明朝" w:hint="eastAsia"/>
          <w:szCs w:val="21"/>
        </w:rPr>
        <w:t>福祉局</w:t>
      </w:r>
      <w:r w:rsidRPr="00986FAD">
        <w:rPr>
          <w:rFonts w:ascii="ＭＳ 明朝" w:eastAsia="ＭＳ 明朝" w:hAnsi="ＭＳ 明朝" w:hint="eastAsia"/>
          <w:szCs w:val="21"/>
        </w:rPr>
        <w:t>が当該保有個人情報を保有しているとはいえない。</w:t>
      </w:r>
    </w:p>
    <w:p w14:paraId="4D440ED6" w14:textId="77777777" w:rsidR="00300647" w:rsidRPr="00142C8D" w:rsidRDefault="00300647" w:rsidP="00300647">
      <w:pPr>
        <w:autoSpaceDE w:val="0"/>
        <w:autoSpaceDN w:val="0"/>
        <w:rPr>
          <w:rFonts w:ascii="ＭＳ 明朝" w:eastAsia="ＭＳ 明朝" w:hAnsi="ＭＳ 明朝"/>
          <w:highlight w:val="yellow"/>
        </w:rPr>
      </w:pPr>
    </w:p>
    <w:p w14:paraId="46F9F79E" w14:textId="77777777" w:rsidR="00300647" w:rsidRPr="00AB0FFC" w:rsidRDefault="00300647" w:rsidP="00300647">
      <w:pPr>
        <w:autoSpaceDE w:val="0"/>
        <w:autoSpaceDN w:val="0"/>
        <w:rPr>
          <w:rFonts w:ascii="ＭＳ 明朝" w:eastAsia="ＭＳ 明朝" w:hAnsi="ＭＳ 明朝"/>
        </w:rPr>
      </w:pPr>
      <w:r w:rsidRPr="00AB0FFC">
        <w:rPr>
          <w:rFonts w:ascii="ＭＳ 明朝" w:eastAsia="ＭＳ 明朝" w:hAnsi="ＭＳ 明朝" w:hint="eastAsia"/>
        </w:rPr>
        <w:t>第５　審議会の判断</w:t>
      </w:r>
    </w:p>
    <w:p w14:paraId="7E9D33FF"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１　基本的な考え方</w:t>
      </w:r>
    </w:p>
    <w:p w14:paraId="6FE0C867" w14:textId="77777777"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1D75008B" w14:textId="137FFD46"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F5CFA">
        <w:rPr>
          <w:rFonts w:asciiTheme="minorEastAsia" w:hAnsiTheme="minorEastAsia" w:cs="ＭＳ 明朝" w:hint="eastAsia"/>
          <w:color w:val="000000"/>
          <w:kern w:val="0"/>
          <w:szCs w:val="21"/>
        </w:rPr>
        <w:t>停止（法第100条）をすべき義務を負っていることを規定しているところである。</w:t>
      </w:r>
    </w:p>
    <w:p w14:paraId="2CA2A858" w14:textId="77777777" w:rsidR="00300647" w:rsidRPr="00AB0FFC" w:rsidRDefault="00300647" w:rsidP="00300647">
      <w:pPr>
        <w:autoSpaceDE w:val="0"/>
        <w:autoSpaceDN w:val="0"/>
        <w:ind w:leftChars="200" w:left="420" w:firstLineChars="100" w:firstLine="210"/>
        <w:rPr>
          <w:rFonts w:ascii="ＭＳ 明朝" w:eastAsia="ＭＳ 明朝" w:hAnsi="ＭＳ 明朝"/>
        </w:rPr>
      </w:pPr>
      <w:r w:rsidRPr="00BF5CFA">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7720F542" w14:textId="77777777" w:rsidR="00300647" w:rsidRPr="00142C8D" w:rsidRDefault="00300647" w:rsidP="00300647">
      <w:pPr>
        <w:autoSpaceDE w:val="0"/>
        <w:autoSpaceDN w:val="0"/>
        <w:ind w:firstLineChars="100" w:firstLine="210"/>
        <w:rPr>
          <w:rFonts w:ascii="ＭＳ 明朝" w:eastAsia="ＭＳ 明朝" w:hAnsi="ＭＳ 明朝"/>
          <w:highlight w:val="yellow"/>
        </w:rPr>
      </w:pPr>
    </w:p>
    <w:p w14:paraId="466DD525"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２　争点</w:t>
      </w:r>
    </w:p>
    <w:p w14:paraId="5C824340" w14:textId="25E54FFC" w:rsidR="00A95F1E" w:rsidRPr="00A95F1E" w:rsidRDefault="00C962F1" w:rsidP="00A95F1E">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本件</w:t>
      </w:r>
      <w:r w:rsidR="00A95F1E">
        <w:rPr>
          <w:rFonts w:ascii="ＭＳ 明朝" w:eastAsia="ＭＳ 明朝" w:hAnsi="ＭＳ 明朝" w:hint="eastAsia"/>
        </w:rPr>
        <w:t>は、</w:t>
      </w:r>
      <w:r w:rsidR="00A95F1E" w:rsidRPr="00A95F1E">
        <w:rPr>
          <w:rFonts w:ascii="ＭＳ 明朝" w:eastAsia="ＭＳ 明朝" w:hAnsi="ＭＳ 明朝" w:hint="eastAsia"/>
        </w:rPr>
        <w:t>「2012年～現在までに転居に際し支給された初期費用（生活保護に関する）の明細（データ処理された物を含む）天王寺保健福祉センタ生活保護担当並びに福祉局生活保護担当」の開示を求める本件請求に対して、天王寺区役所が全部開示決定</w:t>
      </w:r>
      <w:r w:rsidR="00A95F1E">
        <w:rPr>
          <w:rFonts w:ascii="ＭＳ 明朝" w:eastAsia="ＭＳ 明朝" w:hAnsi="ＭＳ 明朝" w:hint="eastAsia"/>
        </w:rPr>
        <w:t>である本件決定</w:t>
      </w:r>
      <w:r w:rsidR="005F3B7E">
        <w:rPr>
          <w:rFonts w:ascii="ＭＳ 明朝" w:eastAsia="ＭＳ 明朝" w:hAnsi="ＭＳ 明朝" w:hint="eastAsia"/>
        </w:rPr>
        <w:t>１</w:t>
      </w:r>
      <w:r w:rsidR="00A95F1E" w:rsidRPr="00A95F1E">
        <w:rPr>
          <w:rFonts w:ascii="ＭＳ 明朝" w:eastAsia="ＭＳ 明朝" w:hAnsi="ＭＳ 明朝" w:hint="eastAsia"/>
        </w:rPr>
        <w:t>を、福祉局が不存在を理由とする不開示決定</w:t>
      </w:r>
      <w:r w:rsidR="00A95F1E">
        <w:rPr>
          <w:rFonts w:ascii="ＭＳ 明朝" w:eastAsia="ＭＳ 明朝" w:hAnsi="ＭＳ 明朝" w:hint="eastAsia"/>
        </w:rPr>
        <w:t>である本件決定２</w:t>
      </w:r>
      <w:r w:rsidR="00A95F1E" w:rsidRPr="00A95F1E">
        <w:rPr>
          <w:rFonts w:ascii="ＭＳ 明朝" w:eastAsia="ＭＳ 明朝" w:hAnsi="ＭＳ 明朝" w:hint="eastAsia"/>
        </w:rPr>
        <w:t>を行い、審査</w:t>
      </w:r>
      <w:r w:rsidR="00A95F1E" w:rsidRPr="00A95F1E">
        <w:rPr>
          <w:rFonts w:ascii="ＭＳ 明朝" w:eastAsia="ＭＳ 明朝" w:hAnsi="ＭＳ 明朝" w:hint="eastAsia"/>
        </w:rPr>
        <w:lastRenderedPageBreak/>
        <w:t>請求人がそれぞれの処分の取消しを求めて審査請求を行ったものである。</w:t>
      </w:r>
    </w:p>
    <w:p w14:paraId="78C8CF42" w14:textId="3952E4B9" w:rsidR="00300647" w:rsidRPr="00A95F1E" w:rsidRDefault="00A95F1E" w:rsidP="00A95F1E">
      <w:pPr>
        <w:autoSpaceDE w:val="0"/>
        <w:autoSpaceDN w:val="0"/>
        <w:ind w:leftChars="200" w:left="420" w:firstLineChars="100" w:firstLine="210"/>
        <w:rPr>
          <w:rFonts w:ascii="ＭＳ 明朝" w:eastAsia="ＭＳ 明朝" w:hAnsi="ＭＳ 明朝"/>
        </w:rPr>
      </w:pPr>
      <w:r w:rsidRPr="00A95F1E">
        <w:rPr>
          <w:rFonts w:ascii="ＭＳ 明朝" w:eastAsia="ＭＳ 明朝" w:hAnsi="ＭＳ 明朝" w:hint="eastAsia"/>
        </w:rPr>
        <w:t>本件</w:t>
      </w:r>
      <w:r w:rsidR="00A460B0">
        <w:rPr>
          <w:rFonts w:ascii="ＭＳ 明朝" w:eastAsia="ＭＳ 明朝" w:hAnsi="ＭＳ 明朝" w:hint="eastAsia"/>
        </w:rPr>
        <w:t>各</w:t>
      </w:r>
      <w:r w:rsidRPr="00A95F1E">
        <w:rPr>
          <w:rFonts w:ascii="ＭＳ 明朝" w:eastAsia="ＭＳ 明朝" w:hAnsi="ＭＳ 明朝" w:hint="eastAsia"/>
        </w:rPr>
        <w:t>審査請求における審査請求人の主張は不明確であるものの、本件審査請求１については、開示決定がなされた文書以外にも対象</w:t>
      </w:r>
      <w:r w:rsidR="0036524B">
        <w:rPr>
          <w:rFonts w:ascii="ＭＳ 明朝" w:eastAsia="ＭＳ 明朝" w:hAnsi="ＭＳ 明朝" w:hint="eastAsia"/>
        </w:rPr>
        <w:t>情報</w:t>
      </w:r>
      <w:r w:rsidRPr="00A95F1E">
        <w:rPr>
          <w:rFonts w:ascii="ＭＳ 明朝" w:eastAsia="ＭＳ 明朝" w:hAnsi="ＭＳ 明朝" w:hint="eastAsia"/>
        </w:rPr>
        <w:t>が存在しているとの主張であり、本件審査請求２については、システム上のデータを特定すべきであるとの主張と解し得るから、本件請求に対して、本件決定１で特定した</w:t>
      </w:r>
      <w:r w:rsidR="00325419">
        <w:rPr>
          <w:rFonts w:ascii="ＭＳ 明朝" w:eastAsia="ＭＳ 明朝" w:hAnsi="ＭＳ 明朝" w:hint="eastAsia"/>
        </w:rPr>
        <w:t>本件情報</w:t>
      </w:r>
      <w:r w:rsidRPr="00A95F1E">
        <w:rPr>
          <w:rFonts w:ascii="ＭＳ 明朝" w:eastAsia="ＭＳ 明朝" w:hAnsi="ＭＳ 明朝" w:hint="eastAsia"/>
        </w:rPr>
        <w:t>以外に対象</w:t>
      </w:r>
      <w:r w:rsidR="0036524B">
        <w:rPr>
          <w:rFonts w:ascii="ＭＳ 明朝" w:eastAsia="ＭＳ 明朝" w:hAnsi="ＭＳ 明朝" w:hint="eastAsia"/>
        </w:rPr>
        <w:t>情報</w:t>
      </w:r>
      <w:r w:rsidRPr="00A95F1E">
        <w:rPr>
          <w:rFonts w:ascii="ＭＳ 明朝" w:eastAsia="ＭＳ 明朝" w:hAnsi="ＭＳ 明朝" w:hint="eastAsia"/>
        </w:rPr>
        <w:t>が存在するかが</w:t>
      </w:r>
      <w:r w:rsidR="00676E9B">
        <w:rPr>
          <w:rFonts w:ascii="ＭＳ 明朝" w:eastAsia="ＭＳ 明朝" w:hAnsi="ＭＳ 明朝" w:hint="eastAsia"/>
        </w:rPr>
        <w:t>争点</w:t>
      </w:r>
      <w:r w:rsidRPr="00A95F1E">
        <w:rPr>
          <w:rFonts w:ascii="ＭＳ 明朝" w:eastAsia="ＭＳ 明朝" w:hAnsi="ＭＳ 明朝" w:hint="eastAsia"/>
        </w:rPr>
        <w:t>となる。</w:t>
      </w:r>
      <w:r w:rsidR="00793027">
        <w:rPr>
          <w:rFonts w:ascii="ＭＳ 明朝" w:eastAsia="ＭＳ 明朝" w:hAnsi="ＭＳ 明朝" w:hint="eastAsia"/>
        </w:rPr>
        <w:t>また、</w:t>
      </w:r>
      <w:r w:rsidR="00793027" w:rsidRPr="004C03AC">
        <w:rPr>
          <w:rFonts w:ascii="ＭＳ 明朝" w:eastAsia="ＭＳ 明朝" w:hAnsi="ＭＳ 明朝" w:hint="eastAsia"/>
          <w:szCs w:val="21"/>
        </w:rPr>
        <w:t>審査請求人は、</w:t>
      </w:r>
      <w:r w:rsidR="00793027">
        <w:rPr>
          <w:rFonts w:ascii="ＭＳ 明朝" w:eastAsia="ＭＳ 明朝" w:hAnsi="ＭＳ 明朝" w:hint="eastAsia"/>
          <w:szCs w:val="21"/>
        </w:rPr>
        <w:t>本件請求において、「</w:t>
      </w:r>
      <w:r w:rsidR="00793027" w:rsidRPr="004C03AC">
        <w:rPr>
          <w:rFonts w:ascii="ＭＳ 明朝" w:eastAsia="ＭＳ 明朝" w:hAnsi="ＭＳ 明朝" w:hint="eastAsia"/>
          <w:szCs w:val="21"/>
        </w:rPr>
        <w:t>データ処理された物を含む</w:t>
      </w:r>
      <w:r w:rsidR="00793027">
        <w:rPr>
          <w:rFonts w:ascii="ＭＳ 明朝" w:eastAsia="ＭＳ 明朝" w:hAnsi="ＭＳ 明朝" w:hint="eastAsia"/>
          <w:szCs w:val="21"/>
        </w:rPr>
        <w:t>」旨を明示していることから、対象情報の存否を検討するにあたっては、</w:t>
      </w:r>
      <w:r w:rsidR="00793027" w:rsidRPr="004C03AC">
        <w:rPr>
          <w:rFonts w:ascii="ＭＳ 明朝" w:eastAsia="ＭＳ 明朝" w:hAnsi="ＭＳ 明朝" w:hint="eastAsia"/>
          <w:szCs w:val="21"/>
        </w:rPr>
        <w:t>いわゆる紙文書に加え、システム上のデータ</w:t>
      </w:r>
      <w:r w:rsidR="00793027">
        <w:rPr>
          <w:rFonts w:ascii="ＭＳ 明朝" w:eastAsia="ＭＳ 明朝" w:hAnsi="ＭＳ 明朝" w:hint="eastAsia"/>
          <w:szCs w:val="21"/>
        </w:rPr>
        <w:t>の存否も</w:t>
      </w:r>
      <w:r w:rsidR="00793027" w:rsidRPr="004C03AC">
        <w:rPr>
          <w:rFonts w:ascii="ＭＳ 明朝" w:eastAsia="ＭＳ 明朝" w:hAnsi="ＭＳ 明朝" w:hint="eastAsia"/>
          <w:szCs w:val="21"/>
        </w:rPr>
        <w:t>含めて</w:t>
      </w:r>
      <w:r w:rsidR="00793027">
        <w:rPr>
          <w:rFonts w:ascii="ＭＳ 明朝" w:eastAsia="ＭＳ 明朝" w:hAnsi="ＭＳ 明朝" w:hint="eastAsia"/>
          <w:szCs w:val="21"/>
        </w:rPr>
        <w:t>検討する必要がある。</w:t>
      </w:r>
    </w:p>
    <w:p w14:paraId="4AC403FF" w14:textId="77777777" w:rsidR="00300647" w:rsidRDefault="00300647" w:rsidP="00300647">
      <w:pPr>
        <w:pStyle w:val="Default"/>
        <w:ind w:firstLineChars="100" w:firstLine="210"/>
        <w:rPr>
          <w:rFonts w:asciiTheme="minorEastAsia" w:eastAsiaTheme="minorEastAsia" w:hAnsiTheme="minorEastAsia"/>
          <w:sz w:val="21"/>
          <w:szCs w:val="21"/>
          <w:highlight w:val="yellow"/>
        </w:rPr>
      </w:pPr>
    </w:p>
    <w:p w14:paraId="49B78AAA" w14:textId="501DDC7C" w:rsidR="004C03AC" w:rsidRPr="00793027" w:rsidRDefault="00300647" w:rsidP="00793027">
      <w:pPr>
        <w:autoSpaceDE w:val="0"/>
        <w:autoSpaceDN w:val="0"/>
        <w:ind w:firstLineChars="100" w:firstLine="210"/>
        <w:rPr>
          <w:rFonts w:ascii="ＭＳ 明朝" w:eastAsia="ＭＳ 明朝" w:hAnsi="ＭＳ 明朝"/>
        </w:rPr>
      </w:pPr>
      <w:r>
        <w:rPr>
          <w:rFonts w:ascii="ＭＳ 明朝" w:eastAsia="ＭＳ 明朝" w:hAnsi="ＭＳ 明朝" w:hint="eastAsia"/>
        </w:rPr>
        <w:t>３</w:t>
      </w:r>
      <w:r w:rsidRPr="00AB0FFC">
        <w:rPr>
          <w:rFonts w:ascii="ＭＳ 明朝" w:eastAsia="ＭＳ 明朝" w:hAnsi="ＭＳ 明朝" w:hint="eastAsia"/>
        </w:rPr>
        <w:t xml:space="preserve">　</w:t>
      </w:r>
      <w:r w:rsidR="00325419">
        <w:rPr>
          <w:rFonts w:ascii="ＭＳ 明朝" w:eastAsia="ＭＳ 明朝" w:hAnsi="ＭＳ 明朝" w:hint="eastAsia"/>
        </w:rPr>
        <w:t>本件情報以外の対象</w:t>
      </w:r>
      <w:r w:rsidR="0036524B">
        <w:rPr>
          <w:rFonts w:ascii="ＭＳ 明朝" w:eastAsia="ＭＳ 明朝" w:hAnsi="ＭＳ 明朝" w:hint="eastAsia"/>
        </w:rPr>
        <w:t>情報</w:t>
      </w:r>
      <w:r w:rsidR="00793027">
        <w:rPr>
          <w:rFonts w:ascii="ＭＳ 明朝" w:eastAsia="ＭＳ 明朝" w:hAnsi="ＭＳ 明朝" w:hint="eastAsia"/>
        </w:rPr>
        <w:t>の存否について</w:t>
      </w:r>
      <w:r w:rsidR="00325419" w:rsidRPr="00793027">
        <w:rPr>
          <w:rFonts w:ascii="ＭＳ 明朝" w:eastAsia="ＭＳ 明朝" w:hAnsi="ＭＳ 明朝" w:hint="eastAsia"/>
          <w:szCs w:val="21"/>
        </w:rPr>
        <w:t>。</w:t>
      </w:r>
    </w:p>
    <w:p w14:paraId="2F994B0C" w14:textId="2BF9AB3F" w:rsidR="004C03AC" w:rsidRPr="00F5543B" w:rsidRDefault="00F5543B" w:rsidP="00F5543B">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 xml:space="preserve">(1) </w:t>
      </w:r>
      <w:r w:rsidR="004C03AC" w:rsidRPr="00F5543B">
        <w:rPr>
          <w:rFonts w:ascii="ＭＳ 明朝" w:eastAsia="ＭＳ 明朝" w:hAnsi="ＭＳ 明朝" w:hint="eastAsia"/>
          <w:szCs w:val="21"/>
        </w:rPr>
        <w:t>いわゆる紙文書について</w:t>
      </w:r>
    </w:p>
    <w:p w14:paraId="334ADCCE" w14:textId="3A100281" w:rsidR="00325419" w:rsidRDefault="004C03AC" w:rsidP="00F5543B">
      <w:pPr>
        <w:pStyle w:val="af1"/>
        <w:autoSpaceDE w:val="0"/>
        <w:autoSpaceDN w:val="0"/>
        <w:ind w:leftChars="300" w:left="630" w:firstLineChars="100" w:firstLine="210"/>
        <w:rPr>
          <w:rFonts w:ascii="ＭＳ 明朝" w:eastAsia="ＭＳ 明朝" w:hAnsi="ＭＳ 明朝"/>
        </w:rPr>
      </w:pPr>
      <w:r>
        <w:rPr>
          <w:rFonts w:ascii="ＭＳ 明朝" w:eastAsia="ＭＳ 明朝" w:hAnsi="ＭＳ 明朝" w:hint="eastAsia"/>
        </w:rPr>
        <w:t>まず、</w:t>
      </w:r>
      <w:r w:rsidR="00325419">
        <w:rPr>
          <w:rFonts w:ascii="ＭＳ 明朝" w:eastAsia="ＭＳ 明朝" w:hAnsi="ＭＳ 明朝" w:hint="eastAsia"/>
        </w:rPr>
        <w:t>いわゆる紙文書について、本件情報以外に対象</w:t>
      </w:r>
      <w:r w:rsidR="00A460B0">
        <w:rPr>
          <w:rFonts w:ascii="ＭＳ 明朝" w:eastAsia="ＭＳ 明朝" w:hAnsi="ＭＳ 明朝" w:hint="eastAsia"/>
        </w:rPr>
        <w:t>情報</w:t>
      </w:r>
      <w:r w:rsidR="00325419">
        <w:rPr>
          <w:rFonts w:ascii="ＭＳ 明朝" w:eastAsia="ＭＳ 明朝" w:hAnsi="ＭＳ 明朝" w:hint="eastAsia"/>
        </w:rPr>
        <w:t>が存在しているか否かを検討する。</w:t>
      </w:r>
    </w:p>
    <w:p w14:paraId="4FB29148" w14:textId="14ABB625" w:rsidR="00795744" w:rsidRDefault="004C03AC" w:rsidP="00F5543B">
      <w:pPr>
        <w:autoSpaceDE w:val="0"/>
        <w:autoSpaceDN w:val="0"/>
        <w:ind w:leftChars="300" w:left="630" w:firstLineChars="100" w:firstLine="210"/>
        <w:rPr>
          <w:rFonts w:ascii="ＭＳ 明朝" w:eastAsia="ＭＳ 明朝" w:hAnsi="ＭＳ 明朝"/>
        </w:rPr>
      </w:pPr>
      <w:r>
        <w:rPr>
          <w:rFonts w:ascii="ＭＳ 明朝" w:eastAsia="ＭＳ 明朝" w:hAnsi="ＭＳ 明朝" w:hint="eastAsia"/>
        </w:rPr>
        <w:t>この点、</w:t>
      </w:r>
      <w:r w:rsidR="00A460B0">
        <w:rPr>
          <w:rFonts w:ascii="ＭＳ 明朝" w:eastAsia="ＭＳ 明朝" w:hAnsi="ＭＳ 明朝" w:hint="eastAsia"/>
        </w:rPr>
        <w:t>当審議会において</w:t>
      </w:r>
      <w:r w:rsidR="00C962F1">
        <w:rPr>
          <w:rFonts w:ascii="ＭＳ 明朝" w:eastAsia="ＭＳ 明朝" w:hAnsi="ＭＳ 明朝" w:hint="eastAsia"/>
        </w:rPr>
        <w:t>事務局職員をして、</w:t>
      </w:r>
      <w:r w:rsidR="00796048">
        <w:rPr>
          <w:rFonts w:ascii="ＭＳ 明朝" w:eastAsia="ＭＳ 明朝" w:hAnsi="ＭＳ 明朝" w:hint="eastAsia"/>
        </w:rPr>
        <w:t>天王寺区役所</w:t>
      </w:r>
      <w:r w:rsidR="00C962F1">
        <w:rPr>
          <w:rFonts w:ascii="ＭＳ 明朝" w:eastAsia="ＭＳ 明朝" w:hAnsi="ＭＳ 明朝" w:hint="eastAsia"/>
        </w:rPr>
        <w:t>に対して、生活保護において、転居に際して「初期費用」を支給する際の手続を確認させたところ、</w:t>
      </w:r>
      <w:r w:rsidR="00795744">
        <w:rPr>
          <w:rFonts w:ascii="ＭＳ 明朝" w:eastAsia="ＭＳ 明朝" w:hAnsi="ＭＳ 明朝" w:hint="eastAsia"/>
        </w:rPr>
        <w:t>次のとおり説明があった。</w:t>
      </w:r>
    </w:p>
    <w:p w14:paraId="2F169D44" w14:textId="77777777" w:rsidR="004C03AC" w:rsidRDefault="00795744" w:rsidP="004C03AC">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w:t>
      </w:r>
      <w:r w:rsidR="00C962F1">
        <w:rPr>
          <w:rFonts w:ascii="ＭＳ 明朝" w:eastAsia="ＭＳ 明朝" w:hAnsi="ＭＳ 明朝" w:hint="eastAsia"/>
        </w:rPr>
        <w:t>「初期費用」として支出可能な費用については、敷金・礼金、保証料、火災保険料、仲介手数料であり、その支給に当たっては、保護開始（変更）申請書と家主の証明又は賃借物件説明書の提出が必要である</w:t>
      </w:r>
      <w:r>
        <w:rPr>
          <w:rFonts w:ascii="ＭＳ 明朝" w:eastAsia="ＭＳ 明朝" w:hAnsi="ＭＳ 明朝" w:hint="eastAsia"/>
        </w:rPr>
        <w:t>。</w:t>
      </w:r>
    </w:p>
    <w:p w14:paraId="298F9D9B" w14:textId="77777777" w:rsidR="004C03AC" w:rsidRDefault="00795744" w:rsidP="004C03AC">
      <w:pPr>
        <w:autoSpaceDE w:val="0"/>
        <w:autoSpaceDN w:val="0"/>
        <w:ind w:leftChars="400" w:left="1050" w:hangingChars="100" w:hanging="210"/>
        <w:rPr>
          <w:rFonts w:ascii="ＭＳ 明朝" w:eastAsia="ＭＳ 明朝" w:hAnsi="ＭＳ 明朝"/>
        </w:rPr>
      </w:pPr>
      <w:r>
        <w:rPr>
          <w:rFonts w:ascii="ＭＳ 明朝" w:eastAsia="ＭＳ 明朝" w:hAnsi="ＭＳ 明朝" w:hint="eastAsia"/>
        </w:rPr>
        <w:t>・本件決定１において特定した「</w:t>
      </w:r>
      <w:r w:rsidRPr="00C962F1">
        <w:rPr>
          <w:rFonts w:ascii="ＭＳ 明朝" w:eastAsia="ＭＳ 明朝" w:hAnsi="ＭＳ 明朝" w:hint="eastAsia"/>
        </w:rPr>
        <w:t>賃貸借契約にかかるご契約金額明細書（平成28年12月20日提出分）</w:t>
      </w:r>
      <w:r>
        <w:rPr>
          <w:rFonts w:ascii="ＭＳ 明朝" w:eastAsia="ＭＳ 明朝" w:hAnsi="ＭＳ 明朝" w:hint="eastAsia"/>
        </w:rPr>
        <w:t>」及び「</w:t>
      </w:r>
      <w:r w:rsidRPr="00C962F1">
        <w:rPr>
          <w:rFonts w:ascii="ＭＳ 明朝" w:eastAsia="ＭＳ 明朝" w:hAnsi="ＭＳ 明朝" w:hint="eastAsia"/>
        </w:rPr>
        <w:t>賃貸借契約にかかる決済金見積（令和３年７月26日提出分）</w:t>
      </w:r>
      <w:r>
        <w:rPr>
          <w:rFonts w:ascii="ＭＳ 明朝" w:eastAsia="ＭＳ 明朝" w:hAnsi="ＭＳ 明朝" w:hint="eastAsia"/>
        </w:rPr>
        <w:t>」が、家主の証明又は賃借物件説明書に該当する。</w:t>
      </w:r>
    </w:p>
    <w:p w14:paraId="1577E0A2" w14:textId="43473323" w:rsidR="004C03AC" w:rsidRPr="009F610B" w:rsidRDefault="00795744" w:rsidP="004C03AC">
      <w:pPr>
        <w:autoSpaceDE w:val="0"/>
        <w:autoSpaceDN w:val="0"/>
        <w:ind w:leftChars="400" w:left="1050" w:hangingChars="100" w:hanging="210"/>
        <w:rPr>
          <w:rFonts w:asciiTheme="minorEastAsia" w:hAnsiTheme="minorEastAsia"/>
        </w:rPr>
      </w:pPr>
      <w:r>
        <w:rPr>
          <w:rFonts w:ascii="ＭＳ 明朝" w:eastAsia="ＭＳ 明朝" w:hAnsi="ＭＳ 明朝" w:hint="eastAsia"/>
        </w:rPr>
        <w:t>・審査請求人</w:t>
      </w:r>
      <w:r w:rsidR="00AA4955">
        <w:rPr>
          <w:rFonts w:ascii="ＭＳ 明朝" w:eastAsia="ＭＳ 明朝" w:hAnsi="ＭＳ 明朝" w:hint="eastAsia"/>
        </w:rPr>
        <w:t>は、</w:t>
      </w:r>
      <w:r w:rsidR="005A4FE5">
        <w:rPr>
          <w:rFonts w:ascii="ＭＳ 明朝" w:eastAsia="ＭＳ 明朝" w:hAnsi="ＭＳ 明朝" w:hint="eastAsia"/>
        </w:rPr>
        <w:t>住民</w:t>
      </w:r>
      <w:r w:rsidR="007771C1">
        <w:rPr>
          <w:rFonts w:ascii="ＭＳ 明朝" w:eastAsia="ＭＳ 明朝" w:hAnsi="ＭＳ 明朝" w:hint="eastAsia"/>
        </w:rPr>
        <w:t>基本</w:t>
      </w:r>
      <w:r w:rsidR="005A4FE5">
        <w:rPr>
          <w:rFonts w:ascii="ＭＳ 明朝" w:eastAsia="ＭＳ 明朝" w:hAnsi="ＭＳ 明朝" w:hint="eastAsia"/>
        </w:rPr>
        <w:t>台帳</w:t>
      </w:r>
      <w:r w:rsidR="007771C1">
        <w:rPr>
          <w:rFonts w:ascii="ＭＳ 明朝" w:eastAsia="ＭＳ 明朝" w:hAnsi="ＭＳ 明朝" w:hint="eastAsia"/>
        </w:rPr>
        <w:t>の記録</w:t>
      </w:r>
      <w:r w:rsidR="005A4FE5">
        <w:rPr>
          <w:rFonts w:ascii="ＭＳ 明朝" w:eastAsia="ＭＳ 明朝" w:hAnsi="ＭＳ 明朝" w:hint="eastAsia"/>
        </w:rPr>
        <w:t>によると、</w:t>
      </w:r>
      <w:r>
        <w:rPr>
          <w:rFonts w:ascii="ＭＳ 明朝" w:eastAsia="ＭＳ 明朝" w:hAnsi="ＭＳ 明朝" w:hint="eastAsia"/>
        </w:rPr>
        <w:t>平成24年以降、現在まで、</w:t>
      </w:r>
      <w:r w:rsidR="00AA4955">
        <w:rPr>
          <w:rFonts w:ascii="ＭＳ 明朝" w:eastAsia="ＭＳ 明朝" w:hAnsi="ＭＳ 明朝" w:hint="eastAsia"/>
        </w:rPr>
        <w:t>平成29年１月20日及び令和３年８月1日の２回転居している。</w:t>
      </w:r>
    </w:p>
    <w:p w14:paraId="20AD9E13" w14:textId="133CDE4A" w:rsidR="004C03AC" w:rsidRPr="009F610B" w:rsidRDefault="00796048"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また、</w:t>
      </w:r>
      <w:r w:rsidR="005F3B7E">
        <w:rPr>
          <w:rFonts w:asciiTheme="minorEastAsia" w:hAnsiTheme="minorEastAsia" w:hint="eastAsia"/>
        </w:rPr>
        <w:t>天王寺区役所</w:t>
      </w:r>
      <w:r w:rsidR="00C962F1" w:rsidRPr="009F610B">
        <w:rPr>
          <w:rFonts w:asciiTheme="minorEastAsia" w:hAnsiTheme="minorEastAsia" w:hint="eastAsia"/>
        </w:rPr>
        <w:t>から提出された</w:t>
      </w:r>
      <w:r w:rsidR="005D2456" w:rsidRPr="009F610B">
        <w:rPr>
          <w:rFonts w:asciiTheme="minorEastAsia" w:hAnsiTheme="minorEastAsia" w:hint="eastAsia"/>
        </w:rPr>
        <w:t>資料を見分したところ、</w:t>
      </w:r>
      <w:r w:rsidR="00C962F1" w:rsidRPr="009F610B">
        <w:rPr>
          <w:rFonts w:asciiTheme="minorEastAsia" w:hAnsiTheme="minorEastAsia" w:hint="eastAsia"/>
        </w:rPr>
        <w:t>「生活保護手帳　2024年度版」</w:t>
      </w:r>
      <w:r w:rsidR="00795744" w:rsidRPr="009F610B">
        <w:rPr>
          <w:rFonts w:asciiTheme="minorEastAsia" w:hAnsiTheme="minorEastAsia" w:hint="eastAsia"/>
        </w:rPr>
        <w:t>354頁には、必要やむを得ない場合は、敷金等として、権利金、礼金、不動産手数料、火災保険料、保証料を認定して差し支えない旨の記載があり、</w:t>
      </w:r>
      <w:r w:rsidR="00C962F1" w:rsidRPr="009F610B">
        <w:rPr>
          <w:rFonts w:asciiTheme="minorEastAsia" w:hAnsiTheme="minorEastAsia" w:hint="eastAsia"/>
        </w:rPr>
        <w:t>「生活保護の基礎知識令和６年度版」</w:t>
      </w:r>
      <w:r w:rsidR="00795744" w:rsidRPr="009F610B">
        <w:rPr>
          <w:rFonts w:asciiTheme="minorEastAsia" w:hAnsiTheme="minorEastAsia" w:hint="eastAsia"/>
        </w:rPr>
        <w:t>の74頁に、転居に際し敷金等を必要とする場合の提出書類として「申請書」と「家主の証明又は賃借物件説明書」が記載されていること</w:t>
      </w:r>
      <w:r w:rsidR="00B776E3" w:rsidRPr="009F610B">
        <w:rPr>
          <w:rFonts w:asciiTheme="minorEastAsia" w:hAnsiTheme="minorEastAsia" w:hint="eastAsia"/>
        </w:rPr>
        <w:t>、「生活保護事務の手引き　平成25年度版　一時扶助版」に掲載されている転居に係る敷金の支給に関する「生活保護開始（変更）申請書」の記載例には、「敷金等」の金額・明細を記入すべき欄はなく、また、実際に記載されていないことをそれぞれ</w:t>
      </w:r>
      <w:r w:rsidR="00795744" w:rsidRPr="009F610B">
        <w:rPr>
          <w:rFonts w:asciiTheme="minorEastAsia" w:hAnsiTheme="minorEastAsia" w:hint="eastAsia"/>
        </w:rPr>
        <w:t>確認した。</w:t>
      </w:r>
    </w:p>
    <w:p w14:paraId="06B1C6D1" w14:textId="2309D4B9" w:rsidR="004C03AC" w:rsidRPr="009F610B" w:rsidRDefault="00B776E3" w:rsidP="00F5543B">
      <w:pPr>
        <w:autoSpaceDE w:val="0"/>
        <w:autoSpaceDN w:val="0"/>
        <w:ind w:leftChars="300" w:left="630" w:firstLineChars="100" w:firstLine="210"/>
        <w:rPr>
          <w:rFonts w:asciiTheme="minorEastAsia" w:hAnsiTheme="minorEastAsia" w:cs="Times New Roman"/>
          <w:szCs w:val="24"/>
        </w:rPr>
      </w:pPr>
      <w:r w:rsidRPr="009F610B">
        <w:rPr>
          <w:rFonts w:asciiTheme="minorEastAsia" w:hAnsiTheme="minorEastAsia" w:hint="eastAsia"/>
          <w:szCs w:val="21"/>
        </w:rPr>
        <w:t>以上</w:t>
      </w:r>
      <w:r w:rsidR="00325419" w:rsidRPr="009F610B">
        <w:rPr>
          <w:rFonts w:asciiTheme="minorEastAsia" w:hAnsiTheme="minorEastAsia" w:hint="eastAsia"/>
          <w:szCs w:val="21"/>
        </w:rPr>
        <w:t>の</w:t>
      </w:r>
      <w:r w:rsidR="005F3B7E">
        <w:rPr>
          <w:rFonts w:asciiTheme="minorEastAsia" w:hAnsiTheme="minorEastAsia" w:hint="eastAsia"/>
          <w:szCs w:val="21"/>
        </w:rPr>
        <w:t>天王寺区役所</w:t>
      </w:r>
      <w:r w:rsidR="007331E1" w:rsidRPr="007331E1">
        <w:rPr>
          <w:rFonts w:asciiTheme="minorEastAsia" w:hAnsiTheme="minorEastAsia" w:hint="eastAsia"/>
          <w:szCs w:val="21"/>
        </w:rPr>
        <w:t>の</w:t>
      </w:r>
      <w:r w:rsidR="00325419" w:rsidRPr="009F610B">
        <w:rPr>
          <w:rFonts w:asciiTheme="minorEastAsia" w:hAnsiTheme="minorEastAsia" w:hint="eastAsia"/>
          <w:szCs w:val="21"/>
        </w:rPr>
        <w:t>説明</w:t>
      </w:r>
      <w:r w:rsidR="007331E1">
        <w:rPr>
          <w:rFonts w:asciiTheme="minorEastAsia" w:hAnsiTheme="minorEastAsia" w:hint="eastAsia"/>
          <w:szCs w:val="21"/>
        </w:rPr>
        <w:t>及び</w:t>
      </w:r>
      <w:r w:rsidR="005F3B7E">
        <w:rPr>
          <w:rFonts w:asciiTheme="minorEastAsia" w:hAnsiTheme="minorEastAsia" w:hint="eastAsia"/>
          <w:szCs w:val="21"/>
        </w:rPr>
        <w:t>天王寺区役所</w:t>
      </w:r>
      <w:r w:rsidR="007331E1" w:rsidRPr="007331E1">
        <w:rPr>
          <w:rFonts w:asciiTheme="minorEastAsia" w:hAnsiTheme="minorEastAsia" w:hint="eastAsia"/>
          <w:szCs w:val="21"/>
        </w:rPr>
        <w:t>から提出された資料</w:t>
      </w:r>
      <w:r w:rsidRPr="009F610B">
        <w:rPr>
          <w:rFonts w:asciiTheme="minorEastAsia" w:hAnsiTheme="minorEastAsia" w:hint="eastAsia"/>
          <w:szCs w:val="21"/>
        </w:rPr>
        <w:t>を踏まえると、平成29年</w:t>
      </w:r>
      <w:r w:rsidR="00F63C01">
        <w:rPr>
          <w:rFonts w:asciiTheme="minorEastAsia" w:hAnsiTheme="minorEastAsia" w:hint="eastAsia"/>
          <w:kern w:val="0"/>
          <w:szCs w:val="21"/>
        </w:rPr>
        <w:t>〇</w:t>
      </w:r>
      <w:r w:rsidRPr="009F610B">
        <w:rPr>
          <w:rFonts w:asciiTheme="minorEastAsia" w:hAnsiTheme="minorEastAsia" w:hint="eastAsia"/>
          <w:szCs w:val="21"/>
        </w:rPr>
        <w:t>月</w:t>
      </w:r>
      <w:r w:rsidR="00F63C01">
        <w:rPr>
          <w:rFonts w:asciiTheme="minorEastAsia" w:hAnsiTheme="minorEastAsia" w:hint="eastAsia"/>
          <w:kern w:val="0"/>
          <w:szCs w:val="21"/>
        </w:rPr>
        <w:t>〇</w:t>
      </w:r>
      <w:r w:rsidRPr="009F610B">
        <w:rPr>
          <w:rFonts w:asciiTheme="minorEastAsia" w:hAnsiTheme="minorEastAsia" w:hint="eastAsia"/>
          <w:szCs w:val="21"/>
        </w:rPr>
        <w:t>日の転居に関して、審査請求人から「</w:t>
      </w:r>
      <w:r w:rsidRPr="009F610B">
        <w:rPr>
          <w:rFonts w:asciiTheme="minorEastAsia" w:hAnsiTheme="minorEastAsia" w:hint="eastAsia"/>
        </w:rPr>
        <w:t>家主の証明又は賃借物件説明書」として、</w:t>
      </w:r>
      <w:r w:rsidRPr="009F610B">
        <w:rPr>
          <w:rFonts w:asciiTheme="minorEastAsia" w:hAnsiTheme="minorEastAsia" w:cs="Times New Roman" w:hint="eastAsia"/>
          <w:szCs w:val="24"/>
        </w:rPr>
        <w:t>平成28年12月20日に</w:t>
      </w:r>
      <w:r w:rsidRPr="009F610B">
        <w:rPr>
          <w:rFonts w:asciiTheme="minorEastAsia" w:hAnsiTheme="minorEastAsia" w:hint="eastAsia"/>
        </w:rPr>
        <w:t>「</w:t>
      </w:r>
      <w:r w:rsidRPr="009F610B">
        <w:rPr>
          <w:rFonts w:asciiTheme="minorEastAsia" w:hAnsiTheme="minorEastAsia" w:cs="Times New Roman" w:hint="eastAsia"/>
          <w:szCs w:val="24"/>
        </w:rPr>
        <w:t>賃貸借契約にかかるご契約金額明細書」が提出され、天王寺区保健福祉センター所長</w:t>
      </w:r>
      <w:r w:rsidR="00914030" w:rsidRPr="009F610B">
        <w:rPr>
          <w:rFonts w:asciiTheme="minorEastAsia" w:hAnsiTheme="minorEastAsia" w:cs="Times New Roman" w:hint="eastAsia"/>
          <w:szCs w:val="24"/>
        </w:rPr>
        <w:t>の</w:t>
      </w:r>
      <w:r w:rsidRPr="009F610B">
        <w:rPr>
          <w:rFonts w:asciiTheme="minorEastAsia" w:hAnsiTheme="minorEastAsia" w:cs="Times New Roman" w:hint="eastAsia"/>
          <w:szCs w:val="24"/>
        </w:rPr>
        <w:t>礼金・火災保険料・仲介手数料</w:t>
      </w:r>
      <w:r w:rsidR="00914030" w:rsidRPr="009F610B">
        <w:rPr>
          <w:rFonts w:asciiTheme="minorEastAsia" w:hAnsiTheme="minorEastAsia" w:cs="Times New Roman" w:hint="eastAsia"/>
          <w:szCs w:val="24"/>
        </w:rPr>
        <w:t>の</w:t>
      </w:r>
      <w:r w:rsidRPr="009F610B">
        <w:rPr>
          <w:rFonts w:asciiTheme="minorEastAsia" w:hAnsiTheme="minorEastAsia" w:cs="Times New Roman" w:hint="eastAsia"/>
          <w:szCs w:val="24"/>
        </w:rPr>
        <w:t>支給決定</w:t>
      </w:r>
      <w:r w:rsidR="00914030" w:rsidRPr="009F610B">
        <w:rPr>
          <w:rFonts w:asciiTheme="minorEastAsia" w:hAnsiTheme="minorEastAsia" w:cs="Times New Roman" w:hint="eastAsia"/>
          <w:szCs w:val="24"/>
        </w:rPr>
        <w:t>に係る</w:t>
      </w:r>
      <w:r w:rsidRPr="009F610B">
        <w:rPr>
          <w:rFonts w:asciiTheme="minorEastAsia" w:hAnsiTheme="minorEastAsia" w:cs="Times New Roman" w:hint="eastAsia"/>
          <w:szCs w:val="24"/>
        </w:rPr>
        <w:t>保</w:t>
      </w:r>
      <w:r w:rsidRPr="009F610B">
        <w:rPr>
          <w:rFonts w:asciiTheme="minorEastAsia" w:hAnsiTheme="minorEastAsia" w:cs="Times New Roman" w:hint="eastAsia"/>
          <w:szCs w:val="24"/>
        </w:rPr>
        <w:lastRenderedPageBreak/>
        <w:t>護決定調書を</w:t>
      </w:r>
      <w:r w:rsidR="00914030" w:rsidRPr="009F610B">
        <w:rPr>
          <w:rFonts w:asciiTheme="minorEastAsia" w:hAnsiTheme="minorEastAsia" w:cs="Times New Roman" w:hint="eastAsia"/>
          <w:szCs w:val="24"/>
        </w:rPr>
        <w:t>同日起案</w:t>
      </w:r>
      <w:r w:rsidRPr="009F610B">
        <w:rPr>
          <w:rFonts w:asciiTheme="minorEastAsia" w:hAnsiTheme="minorEastAsia" w:cs="Times New Roman" w:hint="eastAsia"/>
          <w:szCs w:val="24"/>
        </w:rPr>
        <w:t>し、その後、同様に、令和３年</w:t>
      </w:r>
      <w:r w:rsidR="00F63C01">
        <w:rPr>
          <w:rFonts w:asciiTheme="minorEastAsia" w:hAnsiTheme="minorEastAsia" w:hint="eastAsia"/>
          <w:kern w:val="0"/>
          <w:szCs w:val="21"/>
        </w:rPr>
        <w:t>〇</w:t>
      </w:r>
      <w:r w:rsidRPr="009F610B">
        <w:rPr>
          <w:rFonts w:asciiTheme="minorEastAsia" w:hAnsiTheme="minorEastAsia" w:cs="Times New Roman" w:hint="eastAsia"/>
          <w:szCs w:val="24"/>
        </w:rPr>
        <w:t>月</w:t>
      </w:r>
      <w:r w:rsidR="00F63C01">
        <w:rPr>
          <w:rFonts w:asciiTheme="minorEastAsia" w:hAnsiTheme="minorEastAsia" w:hint="eastAsia"/>
          <w:kern w:val="0"/>
          <w:szCs w:val="21"/>
        </w:rPr>
        <w:t>〇</w:t>
      </w:r>
      <w:r w:rsidRPr="009F610B">
        <w:rPr>
          <w:rFonts w:asciiTheme="minorEastAsia" w:hAnsiTheme="minorEastAsia" w:cs="Times New Roman" w:hint="eastAsia"/>
          <w:szCs w:val="24"/>
        </w:rPr>
        <w:t>日の転居に関して、</w:t>
      </w:r>
      <w:r w:rsidRPr="009F610B">
        <w:rPr>
          <w:rFonts w:asciiTheme="minorEastAsia" w:hAnsiTheme="minorEastAsia" w:hint="eastAsia"/>
          <w:szCs w:val="21"/>
        </w:rPr>
        <w:t>審査請求人から「</w:t>
      </w:r>
      <w:r w:rsidRPr="009F610B">
        <w:rPr>
          <w:rFonts w:asciiTheme="minorEastAsia" w:hAnsiTheme="minorEastAsia" w:hint="eastAsia"/>
        </w:rPr>
        <w:t>家主の証明又は賃借物件説明書」として</w:t>
      </w:r>
      <w:r w:rsidRPr="009F610B">
        <w:rPr>
          <w:rFonts w:asciiTheme="minorEastAsia" w:hAnsiTheme="minorEastAsia" w:cs="Times New Roman" w:hint="eastAsia"/>
          <w:szCs w:val="24"/>
        </w:rPr>
        <w:t>、同</w:t>
      </w:r>
      <w:r w:rsidR="00F63C01">
        <w:rPr>
          <w:rFonts w:asciiTheme="minorEastAsia" w:hAnsiTheme="minorEastAsia" w:cs="Times New Roman" w:hint="eastAsia"/>
          <w:szCs w:val="24"/>
        </w:rPr>
        <w:t>年</w:t>
      </w:r>
      <w:r w:rsidRPr="009F610B">
        <w:rPr>
          <w:rFonts w:asciiTheme="minorEastAsia" w:hAnsiTheme="minorEastAsia" w:cs="Times New Roman" w:hint="eastAsia"/>
          <w:szCs w:val="24"/>
        </w:rPr>
        <w:t>７月26日に</w:t>
      </w:r>
      <w:r w:rsidRPr="009F610B">
        <w:rPr>
          <w:rFonts w:asciiTheme="minorEastAsia" w:hAnsiTheme="minorEastAsia" w:hint="eastAsia"/>
        </w:rPr>
        <w:t>「</w:t>
      </w:r>
      <w:r w:rsidRPr="009F610B">
        <w:rPr>
          <w:rFonts w:asciiTheme="minorEastAsia" w:hAnsiTheme="minorEastAsia" w:cs="Times New Roman" w:hint="eastAsia"/>
          <w:szCs w:val="24"/>
        </w:rPr>
        <w:t>賃貸借契約にかかる決済金見積」が提出され、天王寺区保健福祉センター所長</w:t>
      </w:r>
      <w:r w:rsidR="00914030" w:rsidRPr="009F610B">
        <w:rPr>
          <w:rFonts w:asciiTheme="minorEastAsia" w:hAnsiTheme="minorEastAsia" w:cs="Times New Roman" w:hint="eastAsia"/>
          <w:szCs w:val="24"/>
        </w:rPr>
        <w:t>の</w:t>
      </w:r>
      <w:r w:rsidR="00796048" w:rsidRPr="009F610B">
        <w:rPr>
          <w:rFonts w:asciiTheme="minorEastAsia" w:hAnsiTheme="minorEastAsia" w:cs="Times New Roman" w:hint="eastAsia"/>
          <w:szCs w:val="24"/>
        </w:rPr>
        <w:t>礼金・</w:t>
      </w:r>
      <w:r w:rsidRPr="009F610B">
        <w:rPr>
          <w:rFonts w:asciiTheme="minorEastAsia" w:hAnsiTheme="minorEastAsia" w:cs="Times New Roman" w:hint="eastAsia"/>
          <w:szCs w:val="24"/>
        </w:rPr>
        <w:t>保証料・仲介手数料</w:t>
      </w:r>
      <w:r w:rsidR="00914030" w:rsidRPr="009F610B">
        <w:rPr>
          <w:rFonts w:asciiTheme="minorEastAsia" w:hAnsiTheme="minorEastAsia" w:cs="Times New Roman" w:hint="eastAsia"/>
          <w:szCs w:val="24"/>
        </w:rPr>
        <w:t>の</w:t>
      </w:r>
      <w:r w:rsidRPr="009F610B">
        <w:rPr>
          <w:rFonts w:asciiTheme="minorEastAsia" w:hAnsiTheme="minorEastAsia" w:cs="Times New Roman" w:hint="eastAsia"/>
          <w:szCs w:val="24"/>
        </w:rPr>
        <w:t>支給決定</w:t>
      </w:r>
      <w:r w:rsidR="00914030" w:rsidRPr="009F610B">
        <w:rPr>
          <w:rFonts w:asciiTheme="minorEastAsia" w:hAnsiTheme="minorEastAsia" w:cs="Times New Roman" w:hint="eastAsia"/>
          <w:szCs w:val="24"/>
        </w:rPr>
        <w:t>に係る</w:t>
      </w:r>
      <w:r w:rsidRPr="009F610B">
        <w:rPr>
          <w:rFonts w:asciiTheme="minorEastAsia" w:hAnsiTheme="minorEastAsia" w:cs="Times New Roman" w:hint="eastAsia"/>
          <w:szCs w:val="24"/>
        </w:rPr>
        <w:t>保護決定調書</w:t>
      </w:r>
      <w:r w:rsidR="00796048" w:rsidRPr="009F610B">
        <w:rPr>
          <w:rFonts w:asciiTheme="minorEastAsia" w:hAnsiTheme="minorEastAsia" w:cs="Times New Roman" w:hint="eastAsia"/>
          <w:szCs w:val="24"/>
        </w:rPr>
        <w:t>を</w:t>
      </w:r>
      <w:r w:rsidR="00914030" w:rsidRPr="009F610B">
        <w:rPr>
          <w:rFonts w:asciiTheme="minorEastAsia" w:hAnsiTheme="minorEastAsia" w:cs="Times New Roman" w:hint="eastAsia"/>
          <w:szCs w:val="24"/>
        </w:rPr>
        <w:t>同日起案</w:t>
      </w:r>
      <w:r w:rsidR="00796048" w:rsidRPr="009F610B">
        <w:rPr>
          <w:rFonts w:asciiTheme="minorEastAsia" w:hAnsiTheme="minorEastAsia" w:cs="Times New Roman" w:hint="eastAsia"/>
          <w:szCs w:val="24"/>
        </w:rPr>
        <w:t>したものと認められる。</w:t>
      </w:r>
      <w:r w:rsidR="007771C1" w:rsidRPr="009F610B">
        <w:rPr>
          <w:rFonts w:asciiTheme="minorEastAsia" w:hAnsiTheme="minorEastAsia" w:cs="Times New Roman" w:hint="eastAsia"/>
          <w:szCs w:val="24"/>
        </w:rPr>
        <w:t>また、これらの転居費用の支出手続の日付と住民基本台帳の審査請求人の２回の転居の日付は近接しており、矛盾はないから、</w:t>
      </w:r>
      <w:r w:rsidR="007771C1" w:rsidRPr="009F610B">
        <w:rPr>
          <w:rFonts w:asciiTheme="minorEastAsia" w:hAnsiTheme="minorEastAsia" w:hint="eastAsia"/>
          <w:szCs w:val="21"/>
        </w:rPr>
        <w:t>2012年から本件請求の日までについては、審査請求人は、</w:t>
      </w:r>
      <w:r w:rsidR="007771C1" w:rsidRPr="009F610B">
        <w:rPr>
          <w:rFonts w:asciiTheme="minorEastAsia" w:hAnsiTheme="minorEastAsia" w:cs="Times New Roman" w:hint="eastAsia"/>
          <w:szCs w:val="24"/>
        </w:rPr>
        <w:t>これらの２回の転居費用の支出がされた転居以外には、転居の事実はないものと認められる。</w:t>
      </w:r>
    </w:p>
    <w:p w14:paraId="37EE5697" w14:textId="73DA123F" w:rsidR="00796048" w:rsidRPr="009F610B" w:rsidRDefault="004C03AC" w:rsidP="00F5543B">
      <w:pPr>
        <w:autoSpaceDE w:val="0"/>
        <w:autoSpaceDN w:val="0"/>
        <w:ind w:leftChars="300" w:left="630" w:firstLineChars="100" w:firstLine="210"/>
        <w:rPr>
          <w:rFonts w:asciiTheme="minorEastAsia" w:hAnsiTheme="minorEastAsia"/>
          <w:szCs w:val="21"/>
        </w:rPr>
      </w:pPr>
      <w:r w:rsidRPr="009F610B">
        <w:rPr>
          <w:rFonts w:asciiTheme="minorEastAsia" w:hAnsiTheme="minorEastAsia" w:cs="Times New Roman" w:hint="eastAsia"/>
          <w:szCs w:val="24"/>
        </w:rPr>
        <w:t>なお、</w:t>
      </w:r>
      <w:r w:rsidR="00796048" w:rsidRPr="009F610B">
        <w:rPr>
          <w:rFonts w:asciiTheme="minorEastAsia" w:hAnsiTheme="minorEastAsia" w:cs="Times New Roman" w:hint="eastAsia"/>
          <w:szCs w:val="24"/>
        </w:rPr>
        <w:t>それぞれの転居の際に、審査請求人から生活保護開始（変更）申請書が提出されてい</w:t>
      </w:r>
      <w:r w:rsidR="007771C1" w:rsidRPr="009F610B">
        <w:rPr>
          <w:rFonts w:asciiTheme="minorEastAsia" w:hAnsiTheme="minorEastAsia" w:cs="Times New Roman" w:hint="eastAsia"/>
          <w:szCs w:val="24"/>
        </w:rPr>
        <w:t>たとしても、</w:t>
      </w:r>
      <w:r w:rsidR="00796048" w:rsidRPr="009F610B">
        <w:rPr>
          <w:rFonts w:asciiTheme="minorEastAsia" w:hAnsiTheme="minorEastAsia" w:cs="Times New Roman" w:hint="eastAsia"/>
          <w:szCs w:val="24"/>
        </w:rPr>
        <w:t>これらの申請書には、「</w:t>
      </w:r>
      <w:r w:rsidR="00796048" w:rsidRPr="009F610B">
        <w:rPr>
          <w:rFonts w:asciiTheme="minorEastAsia" w:hAnsiTheme="minorEastAsia" w:hint="eastAsia"/>
          <w:szCs w:val="21"/>
        </w:rPr>
        <w:t>初期費用（生活保護に関する）の明細」は記載されていないものと推認される。</w:t>
      </w:r>
    </w:p>
    <w:p w14:paraId="545413BC" w14:textId="2A84A767" w:rsidR="00796048" w:rsidRPr="009F610B" w:rsidRDefault="00796048"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そして、</w:t>
      </w:r>
      <w:r w:rsidR="005F3B7E">
        <w:rPr>
          <w:rFonts w:asciiTheme="minorEastAsia" w:hAnsiTheme="minorEastAsia" w:hint="eastAsia"/>
        </w:rPr>
        <w:t>天王寺区役所</w:t>
      </w:r>
      <w:r w:rsidRPr="009F610B">
        <w:rPr>
          <w:rFonts w:asciiTheme="minorEastAsia" w:hAnsiTheme="minorEastAsia" w:hint="eastAsia"/>
        </w:rPr>
        <w:t>の提出した資料を見分しても、</w:t>
      </w:r>
      <w:r w:rsidR="005A4FE5" w:rsidRPr="009F610B">
        <w:rPr>
          <w:rFonts w:asciiTheme="minorEastAsia" w:hAnsiTheme="minorEastAsia" w:hint="eastAsia"/>
        </w:rPr>
        <w:t>本件情報以外に、</w:t>
      </w:r>
      <w:r w:rsidRPr="009F610B">
        <w:rPr>
          <w:rFonts w:asciiTheme="minorEastAsia" w:hAnsiTheme="minorEastAsia" w:hint="eastAsia"/>
        </w:rPr>
        <w:t>転居の際の敷金等の明細等が記載された</w:t>
      </w:r>
      <w:r w:rsidR="005A4FE5" w:rsidRPr="009F610B">
        <w:rPr>
          <w:rFonts w:asciiTheme="minorEastAsia" w:hAnsiTheme="minorEastAsia" w:hint="eastAsia"/>
        </w:rPr>
        <w:t>文書について、生活保護受給者から</w:t>
      </w:r>
      <w:r w:rsidRPr="009F610B">
        <w:rPr>
          <w:rFonts w:asciiTheme="minorEastAsia" w:hAnsiTheme="minorEastAsia" w:hint="eastAsia"/>
        </w:rPr>
        <w:t>提出を求めたり、実施機関に作成を義務付けたりする記載も確認できなかった。</w:t>
      </w:r>
    </w:p>
    <w:p w14:paraId="669545D7" w14:textId="3BF7A244" w:rsidR="00B92A92" w:rsidRPr="009F610B" w:rsidRDefault="00796048"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したがって、</w:t>
      </w:r>
      <w:r w:rsidR="004C03AC" w:rsidRPr="009F610B">
        <w:rPr>
          <w:rFonts w:asciiTheme="minorEastAsia" w:hAnsiTheme="minorEastAsia" w:hint="eastAsia"/>
        </w:rPr>
        <w:t>天王寺区役所において、</w:t>
      </w:r>
      <w:r w:rsidR="00190C5F" w:rsidRPr="009F610B">
        <w:rPr>
          <w:rFonts w:asciiTheme="minorEastAsia" w:hAnsiTheme="minorEastAsia" w:cs="Times New Roman" w:hint="eastAsia"/>
          <w:szCs w:val="24"/>
        </w:rPr>
        <w:t>「</w:t>
      </w:r>
      <w:r w:rsidR="00190C5F" w:rsidRPr="009F610B">
        <w:rPr>
          <w:rFonts w:asciiTheme="minorEastAsia" w:hAnsiTheme="minorEastAsia" w:hint="eastAsia"/>
          <w:szCs w:val="21"/>
        </w:rPr>
        <w:t>初期費用（生活保護に関する）の明細」</w:t>
      </w:r>
      <w:r w:rsidR="00190C5F">
        <w:rPr>
          <w:rFonts w:asciiTheme="minorEastAsia" w:hAnsiTheme="minorEastAsia" w:hint="eastAsia"/>
          <w:szCs w:val="21"/>
        </w:rPr>
        <w:t>に関する</w:t>
      </w:r>
      <w:r w:rsidR="004C03AC" w:rsidRPr="009F610B">
        <w:rPr>
          <w:rFonts w:asciiTheme="minorEastAsia" w:hAnsiTheme="minorEastAsia" w:hint="eastAsia"/>
        </w:rPr>
        <w:t>審査請求人</w:t>
      </w:r>
      <w:r w:rsidR="00190C5F">
        <w:rPr>
          <w:rFonts w:asciiTheme="minorEastAsia" w:hAnsiTheme="minorEastAsia" w:hint="eastAsia"/>
        </w:rPr>
        <w:t>の個人情報は</w:t>
      </w:r>
      <w:r w:rsidR="004C03AC" w:rsidRPr="009F610B">
        <w:rPr>
          <w:rFonts w:asciiTheme="minorEastAsia" w:hAnsiTheme="minorEastAsia" w:hint="eastAsia"/>
        </w:rPr>
        <w:t>本件情報以外</w:t>
      </w:r>
      <w:r w:rsidR="00190C5F">
        <w:rPr>
          <w:rFonts w:asciiTheme="minorEastAsia" w:hAnsiTheme="minorEastAsia" w:hint="eastAsia"/>
        </w:rPr>
        <w:t>には</w:t>
      </w:r>
      <w:r w:rsidR="004C03AC" w:rsidRPr="009F610B">
        <w:rPr>
          <w:rFonts w:asciiTheme="minorEastAsia" w:hAnsiTheme="minorEastAsia" w:hint="eastAsia"/>
        </w:rPr>
        <w:t>そもそも取得しておらず、実際に存在しないとの</w:t>
      </w:r>
      <w:r w:rsidR="005F3B7E">
        <w:rPr>
          <w:rFonts w:asciiTheme="minorEastAsia" w:hAnsiTheme="minorEastAsia" w:hint="eastAsia"/>
        </w:rPr>
        <w:t>天王寺区役所</w:t>
      </w:r>
      <w:r w:rsidR="004C03AC" w:rsidRPr="009F610B">
        <w:rPr>
          <w:rFonts w:asciiTheme="minorEastAsia" w:hAnsiTheme="minorEastAsia" w:hint="eastAsia"/>
        </w:rPr>
        <w:t>の</w:t>
      </w:r>
      <w:r w:rsidRPr="009F610B">
        <w:rPr>
          <w:rFonts w:asciiTheme="minorEastAsia" w:hAnsiTheme="minorEastAsia" w:hint="eastAsia"/>
        </w:rPr>
        <w:t>主張に不自然・不合理な点はなく、審査請求人から他に文書が存在するとの具体的な主張や資料の提出</w:t>
      </w:r>
      <w:r w:rsidR="004C03AC" w:rsidRPr="009F610B">
        <w:rPr>
          <w:rFonts w:asciiTheme="minorEastAsia" w:hAnsiTheme="minorEastAsia" w:hint="eastAsia"/>
        </w:rPr>
        <w:t>もなく、</w:t>
      </w:r>
      <w:r w:rsidR="00190C5F">
        <w:rPr>
          <w:rFonts w:asciiTheme="minorEastAsia" w:hAnsiTheme="minorEastAsia" w:hint="eastAsia"/>
        </w:rPr>
        <w:t>また、</w:t>
      </w:r>
      <w:r w:rsidR="004C03AC" w:rsidRPr="009F610B">
        <w:rPr>
          <w:rFonts w:asciiTheme="minorEastAsia" w:hAnsiTheme="minorEastAsia" w:hint="eastAsia"/>
        </w:rPr>
        <w:t>当</w:t>
      </w:r>
      <w:r w:rsidR="00677AEF" w:rsidRPr="009F610B">
        <w:rPr>
          <w:rFonts w:asciiTheme="minorEastAsia" w:hAnsiTheme="minorEastAsia" w:hint="eastAsia"/>
        </w:rPr>
        <w:t>審議</w:t>
      </w:r>
      <w:r w:rsidR="004C03AC" w:rsidRPr="009F610B">
        <w:rPr>
          <w:rFonts w:asciiTheme="minorEastAsia" w:hAnsiTheme="minorEastAsia" w:hint="eastAsia"/>
        </w:rPr>
        <w:t>会においても、</w:t>
      </w:r>
      <w:r w:rsidR="005F3B7E">
        <w:rPr>
          <w:rFonts w:asciiTheme="minorEastAsia" w:hAnsiTheme="minorEastAsia" w:hint="eastAsia"/>
        </w:rPr>
        <w:t>天王寺区役所</w:t>
      </w:r>
      <w:r w:rsidR="004C03AC" w:rsidRPr="009F610B">
        <w:rPr>
          <w:rFonts w:asciiTheme="minorEastAsia" w:hAnsiTheme="minorEastAsia" w:hint="eastAsia"/>
        </w:rPr>
        <w:t>の上記主張を覆すに足りる事実や資料を確認することはできなかった</w:t>
      </w:r>
      <w:r w:rsidR="00190C5F">
        <w:rPr>
          <w:rFonts w:asciiTheme="minorEastAsia" w:hAnsiTheme="minorEastAsia" w:hint="eastAsia"/>
        </w:rPr>
        <w:t>こと</w:t>
      </w:r>
      <w:r w:rsidR="004C03AC" w:rsidRPr="009F610B">
        <w:rPr>
          <w:rFonts w:asciiTheme="minorEastAsia" w:hAnsiTheme="minorEastAsia" w:hint="eastAsia"/>
        </w:rPr>
        <w:t>から、天王寺区役所において</w:t>
      </w:r>
      <w:r w:rsidR="00B92A92" w:rsidRPr="009F610B">
        <w:rPr>
          <w:rFonts w:asciiTheme="minorEastAsia" w:hAnsiTheme="minorEastAsia" w:hint="eastAsia"/>
        </w:rPr>
        <w:t>はいわゆる紙文書については、本件情報以外に対象情報を保有していないものと認められる。</w:t>
      </w:r>
    </w:p>
    <w:p w14:paraId="5C1305C2" w14:textId="174FF7D9" w:rsidR="009370A4" w:rsidRPr="009F610B" w:rsidRDefault="00B92A92"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また、福祉局については、生活保護法第19条第４項及び大阪市生活保護法施行細則第２条に基づき、生活保護の決定及び実施に関する事務は各区の保健福祉センター所長に委任されて</w:t>
      </w:r>
      <w:r w:rsidR="009370A4" w:rsidRPr="009F610B">
        <w:rPr>
          <w:rFonts w:asciiTheme="minorEastAsia" w:hAnsiTheme="minorEastAsia" w:hint="eastAsia"/>
        </w:rPr>
        <w:t>おり、これらの法令等の規定によれば、</w:t>
      </w:r>
      <w:r w:rsidRPr="009F610B">
        <w:rPr>
          <w:rFonts w:asciiTheme="minorEastAsia" w:hAnsiTheme="minorEastAsia" w:hint="eastAsia"/>
        </w:rPr>
        <w:t>福祉局において、審査請求人の保護の決定及び実施に関する事務を行って</w:t>
      </w:r>
      <w:r w:rsidR="009370A4" w:rsidRPr="009F610B">
        <w:rPr>
          <w:rFonts w:asciiTheme="minorEastAsia" w:hAnsiTheme="minorEastAsia" w:hint="eastAsia"/>
        </w:rPr>
        <w:t>いないことは明らかであるから、</w:t>
      </w:r>
      <w:r w:rsidRPr="009F610B">
        <w:rPr>
          <w:rFonts w:asciiTheme="minorEastAsia" w:hAnsiTheme="minorEastAsia" w:hint="eastAsia"/>
        </w:rPr>
        <w:t>開示請求書に記載の文書</w:t>
      </w:r>
      <w:r w:rsidR="009370A4" w:rsidRPr="009F610B">
        <w:rPr>
          <w:rFonts w:asciiTheme="minorEastAsia" w:hAnsiTheme="minorEastAsia" w:hint="eastAsia"/>
        </w:rPr>
        <w:t>を</w:t>
      </w:r>
      <w:r w:rsidRPr="009F610B">
        <w:rPr>
          <w:rFonts w:asciiTheme="minorEastAsia" w:hAnsiTheme="minorEastAsia" w:hint="eastAsia"/>
        </w:rPr>
        <w:t>保有していないとの主張</w:t>
      </w:r>
      <w:r w:rsidR="009370A4" w:rsidRPr="009F610B">
        <w:rPr>
          <w:rFonts w:asciiTheme="minorEastAsia" w:hAnsiTheme="minorEastAsia" w:hint="eastAsia"/>
        </w:rPr>
        <w:t>については、紙文書の存否に係る限りでは、</w:t>
      </w:r>
      <w:r w:rsidRPr="009F610B">
        <w:rPr>
          <w:rFonts w:asciiTheme="minorEastAsia" w:hAnsiTheme="minorEastAsia" w:hint="eastAsia"/>
        </w:rPr>
        <w:t>不自然、不合理な点は認められない</w:t>
      </w:r>
      <w:r w:rsidR="009370A4" w:rsidRPr="009F610B">
        <w:rPr>
          <w:rFonts w:asciiTheme="minorEastAsia" w:hAnsiTheme="minorEastAsia" w:hint="eastAsia"/>
        </w:rPr>
        <w:t>し、審査請求人は、福祉局がいわゆる紙文書を保有していないこと自体は争っていないものと解されるから、開示請求書に記載の文書のうち、いわゆる紙文書は保有していないものと認められる。</w:t>
      </w:r>
    </w:p>
    <w:p w14:paraId="4A730ACE" w14:textId="6C2715B1" w:rsidR="009370A4" w:rsidRPr="009F610B" w:rsidRDefault="00F5543B" w:rsidP="00F5543B">
      <w:pPr>
        <w:autoSpaceDE w:val="0"/>
        <w:autoSpaceDN w:val="0"/>
        <w:ind w:left="570"/>
        <w:rPr>
          <w:rFonts w:asciiTheme="minorEastAsia" w:hAnsiTheme="minorEastAsia"/>
          <w:szCs w:val="21"/>
        </w:rPr>
      </w:pPr>
      <w:r w:rsidRPr="009F610B">
        <w:rPr>
          <w:rFonts w:asciiTheme="minorEastAsia" w:hAnsiTheme="minorEastAsia" w:hint="eastAsia"/>
          <w:szCs w:val="21"/>
        </w:rPr>
        <w:t xml:space="preserve">(2) </w:t>
      </w:r>
      <w:r w:rsidR="009370A4" w:rsidRPr="009F610B">
        <w:rPr>
          <w:rFonts w:asciiTheme="minorEastAsia" w:hAnsiTheme="minorEastAsia" w:hint="eastAsia"/>
          <w:szCs w:val="21"/>
        </w:rPr>
        <w:t>システム上のデータについて</w:t>
      </w:r>
    </w:p>
    <w:p w14:paraId="79DFBEF6" w14:textId="77777777" w:rsidR="009370A4" w:rsidRPr="009F610B" w:rsidRDefault="009370A4"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次にシステム上のデータについて検討する。</w:t>
      </w:r>
    </w:p>
    <w:p w14:paraId="21026EA8" w14:textId="71E40B35" w:rsidR="009370A4" w:rsidRPr="009F610B" w:rsidRDefault="009370A4"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この点、</w:t>
      </w:r>
      <w:r w:rsidR="008E650C" w:rsidRPr="009F610B">
        <w:rPr>
          <w:rFonts w:asciiTheme="minorEastAsia" w:hAnsiTheme="minorEastAsia" w:hint="eastAsia"/>
        </w:rPr>
        <w:t>実施機関においては、生活保護に関する事務を遂行するにあたり、生活保護システムを使用していることから、</w:t>
      </w:r>
      <w:r w:rsidR="00A460B0">
        <w:rPr>
          <w:rFonts w:asciiTheme="minorEastAsia" w:hAnsiTheme="minorEastAsia" w:hint="eastAsia"/>
        </w:rPr>
        <w:t>当審議会において</w:t>
      </w:r>
      <w:r w:rsidRPr="009F610B">
        <w:rPr>
          <w:rFonts w:asciiTheme="minorEastAsia" w:hAnsiTheme="minorEastAsia" w:hint="eastAsia"/>
        </w:rPr>
        <w:t>事務局職員をして、福祉局に対して、</w:t>
      </w:r>
      <w:r w:rsidR="008E650C" w:rsidRPr="009F610B">
        <w:rPr>
          <w:rFonts w:asciiTheme="minorEastAsia" w:hAnsiTheme="minorEastAsia" w:hint="eastAsia"/>
        </w:rPr>
        <w:t>審査請求人に対する転居費用の支出について、生活保護システムにおいてどのようなデータが存在するのか</w:t>
      </w:r>
      <w:r w:rsidRPr="009F610B">
        <w:rPr>
          <w:rFonts w:asciiTheme="minorEastAsia" w:hAnsiTheme="minorEastAsia" w:hint="eastAsia"/>
        </w:rPr>
        <w:t>を確認させたところ、次のとおり説明があった。</w:t>
      </w:r>
    </w:p>
    <w:p w14:paraId="22D7DC3C" w14:textId="77777777" w:rsidR="008E650C" w:rsidRPr="009F610B" w:rsidRDefault="008E650C" w:rsidP="008E650C">
      <w:pPr>
        <w:autoSpaceDE w:val="0"/>
        <w:autoSpaceDN w:val="0"/>
        <w:ind w:leftChars="400" w:left="1050" w:hangingChars="100" w:hanging="210"/>
        <w:rPr>
          <w:rFonts w:asciiTheme="minorEastAsia" w:hAnsiTheme="minorEastAsia"/>
        </w:rPr>
      </w:pPr>
      <w:r w:rsidRPr="009F610B">
        <w:rPr>
          <w:rFonts w:asciiTheme="minorEastAsia" w:hAnsiTheme="minorEastAsia" w:hint="eastAsia"/>
        </w:rPr>
        <w:t>・転居費用の支出については、生活保護システムにおいて一時扶助登録の機能を使</w:t>
      </w:r>
      <w:r w:rsidRPr="009F610B">
        <w:rPr>
          <w:rFonts w:asciiTheme="minorEastAsia" w:hAnsiTheme="minorEastAsia" w:hint="eastAsia"/>
        </w:rPr>
        <w:lastRenderedPageBreak/>
        <w:t>用し、一時扶助の決定について起案する。</w:t>
      </w:r>
    </w:p>
    <w:p w14:paraId="62FDD57B" w14:textId="18DD342A" w:rsidR="00300647" w:rsidRPr="009F610B" w:rsidRDefault="008E650C" w:rsidP="008E650C">
      <w:pPr>
        <w:autoSpaceDE w:val="0"/>
        <w:autoSpaceDN w:val="0"/>
        <w:ind w:leftChars="400" w:left="1050" w:hangingChars="100" w:hanging="210"/>
        <w:rPr>
          <w:rFonts w:asciiTheme="minorEastAsia" w:hAnsiTheme="minorEastAsia"/>
        </w:rPr>
      </w:pPr>
      <w:r w:rsidRPr="009F610B">
        <w:rPr>
          <w:rFonts w:asciiTheme="minorEastAsia" w:hAnsiTheme="minorEastAsia" w:hint="eastAsia"/>
        </w:rPr>
        <w:t>・生活保護システムにおける一時扶助画面では当該転居費用に係る一時扶助に対し、「起案年月日」、「承認方法」、「決定理由」、「扶助分類」、「区分」、「種類」、「世帯員」、「世帯員コード」、「単支給及び包括決定」、「承認期間」、「件数」、「扶助額」、「給付区分」のデータが存在している。</w:t>
      </w:r>
    </w:p>
    <w:p w14:paraId="18723454" w14:textId="1A998E61" w:rsidR="00E67D24" w:rsidRPr="009F610B" w:rsidRDefault="008E650C" w:rsidP="00F5543B">
      <w:pPr>
        <w:autoSpaceDE w:val="0"/>
        <w:autoSpaceDN w:val="0"/>
        <w:ind w:leftChars="300" w:left="630" w:firstLineChars="100" w:firstLine="210"/>
        <w:rPr>
          <w:rFonts w:asciiTheme="minorEastAsia" w:hAnsiTheme="minorEastAsia" w:cs="Times New Roman"/>
          <w:szCs w:val="24"/>
        </w:rPr>
      </w:pPr>
      <w:r w:rsidRPr="009F610B">
        <w:rPr>
          <w:rFonts w:asciiTheme="minorEastAsia" w:hAnsiTheme="minorEastAsia" w:hint="eastAsia"/>
        </w:rPr>
        <w:t>また、実際に天王寺区役所が開示決定を行った２通の</w:t>
      </w:r>
      <w:r w:rsidRPr="009F610B">
        <w:rPr>
          <w:rFonts w:asciiTheme="minorEastAsia" w:hAnsiTheme="minorEastAsia" w:cs="Times New Roman" w:hint="eastAsia"/>
          <w:szCs w:val="24"/>
        </w:rPr>
        <w:t>保護決定調書においては、</w:t>
      </w:r>
      <w:r w:rsidR="00E67D24" w:rsidRPr="009F610B">
        <w:rPr>
          <w:rFonts w:asciiTheme="minorEastAsia" w:hAnsiTheme="minorEastAsia" w:cs="Times New Roman" w:hint="eastAsia"/>
          <w:szCs w:val="24"/>
        </w:rPr>
        <w:t>扶助額の総額と</w:t>
      </w:r>
      <w:r w:rsidRPr="009F610B">
        <w:rPr>
          <w:rFonts w:asciiTheme="minorEastAsia" w:hAnsiTheme="minorEastAsia" w:cs="Times New Roman" w:hint="eastAsia"/>
          <w:szCs w:val="24"/>
        </w:rPr>
        <w:t>扶助額の内訳欄</w:t>
      </w:r>
      <w:r w:rsidR="00E67D24" w:rsidRPr="009F610B">
        <w:rPr>
          <w:rFonts w:asciiTheme="minorEastAsia" w:hAnsiTheme="minorEastAsia" w:cs="Times New Roman" w:hint="eastAsia"/>
          <w:szCs w:val="24"/>
        </w:rPr>
        <w:t>はシステムにより印字されているが、内訳欄に記載されている「品目・種別」の各項目と</w:t>
      </w:r>
      <w:r w:rsidRPr="009F610B">
        <w:rPr>
          <w:rFonts w:asciiTheme="minorEastAsia" w:hAnsiTheme="minorEastAsia" w:cs="Times New Roman" w:hint="eastAsia"/>
          <w:szCs w:val="24"/>
        </w:rPr>
        <w:t>その金額は手書きで</w:t>
      </w:r>
      <w:r w:rsidR="00E67D24" w:rsidRPr="009F610B">
        <w:rPr>
          <w:rFonts w:asciiTheme="minorEastAsia" w:hAnsiTheme="minorEastAsia" w:cs="Times New Roman" w:hint="eastAsia"/>
          <w:szCs w:val="24"/>
        </w:rPr>
        <w:t>ある</w:t>
      </w:r>
      <w:r w:rsidRPr="009F610B">
        <w:rPr>
          <w:rFonts w:asciiTheme="minorEastAsia" w:hAnsiTheme="minorEastAsia" w:cs="Times New Roman" w:hint="eastAsia"/>
          <w:szCs w:val="24"/>
        </w:rPr>
        <w:t>こと</w:t>
      </w:r>
      <w:r w:rsidR="00E67D24" w:rsidRPr="009F610B">
        <w:rPr>
          <w:rFonts w:asciiTheme="minorEastAsia" w:hAnsiTheme="minorEastAsia" w:cs="Times New Roman" w:hint="eastAsia"/>
          <w:szCs w:val="24"/>
        </w:rPr>
        <w:t>が認められる。</w:t>
      </w:r>
    </w:p>
    <w:p w14:paraId="65C94177" w14:textId="548EE61D" w:rsidR="008E650C" w:rsidRPr="009F610B" w:rsidRDefault="00E67D24" w:rsidP="00F5543B">
      <w:pPr>
        <w:autoSpaceDE w:val="0"/>
        <w:autoSpaceDN w:val="0"/>
        <w:ind w:leftChars="300" w:left="630" w:firstLineChars="100" w:firstLine="210"/>
        <w:rPr>
          <w:rFonts w:asciiTheme="minorEastAsia" w:hAnsiTheme="minorEastAsia"/>
        </w:rPr>
      </w:pPr>
      <w:r w:rsidRPr="009F610B">
        <w:rPr>
          <w:rFonts w:asciiTheme="minorEastAsia" w:hAnsiTheme="minorEastAsia" w:cs="Times New Roman" w:hint="eastAsia"/>
          <w:szCs w:val="24"/>
        </w:rPr>
        <w:t>以上の</w:t>
      </w:r>
      <w:r w:rsidR="005F3B7E">
        <w:rPr>
          <w:rFonts w:asciiTheme="minorEastAsia" w:hAnsiTheme="minorEastAsia" w:cs="Times New Roman" w:hint="eastAsia"/>
          <w:szCs w:val="24"/>
        </w:rPr>
        <w:t>福祉局</w:t>
      </w:r>
      <w:r w:rsidRPr="009F610B">
        <w:rPr>
          <w:rFonts w:asciiTheme="minorEastAsia" w:hAnsiTheme="minorEastAsia" w:cs="Times New Roman" w:hint="eastAsia"/>
          <w:szCs w:val="24"/>
        </w:rPr>
        <w:t>の説明及び保護決定調書の体裁から、</w:t>
      </w:r>
      <w:r w:rsidR="008E650C" w:rsidRPr="009F610B">
        <w:rPr>
          <w:rFonts w:asciiTheme="minorEastAsia" w:hAnsiTheme="minorEastAsia" w:hint="eastAsia"/>
        </w:rPr>
        <w:t>生活保護システムにおいては、転居費用の「扶助額」すなわち、転居費用として支給された扶助の総額のデータは存在するものの、その明細は存在しない</w:t>
      </w:r>
      <w:r w:rsidRPr="009F610B">
        <w:rPr>
          <w:rFonts w:asciiTheme="minorEastAsia" w:hAnsiTheme="minorEastAsia" w:hint="eastAsia"/>
        </w:rPr>
        <w:t>ことが認められる。</w:t>
      </w:r>
    </w:p>
    <w:p w14:paraId="3F197D5B" w14:textId="67A3CE83" w:rsidR="00711B65" w:rsidRPr="009F610B" w:rsidRDefault="00E67D24" w:rsidP="00F5543B">
      <w:pPr>
        <w:autoSpaceDE w:val="0"/>
        <w:autoSpaceDN w:val="0"/>
        <w:ind w:leftChars="300" w:left="630" w:firstLineChars="100" w:firstLine="210"/>
        <w:rPr>
          <w:rFonts w:asciiTheme="minorEastAsia" w:hAnsiTheme="minorEastAsia"/>
        </w:rPr>
      </w:pPr>
      <w:r w:rsidRPr="009F610B">
        <w:rPr>
          <w:rFonts w:asciiTheme="minorEastAsia" w:hAnsiTheme="minorEastAsia" w:hint="eastAsia"/>
        </w:rPr>
        <w:t>したがって、生活保護システム上のデータについても、</w:t>
      </w:r>
      <w:r w:rsidR="005F3B7E">
        <w:rPr>
          <w:rFonts w:asciiTheme="minorEastAsia" w:hAnsiTheme="minorEastAsia" w:hint="eastAsia"/>
        </w:rPr>
        <w:t>天王寺区役所</w:t>
      </w:r>
      <w:r w:rsidRPr="009F610B">
        <w:rPr>
          <w:rFonts w:asciiTheme="minorEastAsia" w:hAnsiTheme="minorEastAsia" w:hint="eastAsia"/>
        </w:rPr>
        <w:t>において</w:t>
      </w:r>
      <w:r w:rsidR="0036524B">
        <w:rPr>
          <w:rFonts w:asciiTheme="minorEastAsia" w:hAnsiTheme="minorEastAsia" w:hint="eastAsia"/>
        </w:rPr>
        <w:t>本件</w:t>
      </w:r>
      <w:r w:rsidRPr="009F610B">
        <w:rPr>
          <w:rFonts w:asciiTheme="minorEastAsia" w:hAnsiTheme="minorEastAsia" w:hint="eastAsia"/>
        </w:rPr>
        <w:t>情報以外に特定すべき情報がないとの</w:t>
      </w:r>
      <w:r w:rsidR="005F3B7E">
        <w:rPr>
          <w:rFonts w:asciiTheme="minorEastAsia" w:hAnsiTheme="minorEastAsia" w:hint="eastAsia"/>
        </w:rPr>
        <w:t>天王寺区役所</w:t>
      </w:r>
      <w:r w:rsidRPr="009F610B">
        <w:rPr>
          <w:rFonts w:asciiTheme="minorEastAsia" w:hAnsiTheme="minorEastAsia" w:hint="eastAsia"/>
        </w:rPr>
        <w:t>の主張に不自然</w:t>
      </w:r>
      <w:r w:rsidR="00A460B0">
        <w:rPr>
          <w:rFonts w:asciiTheme="minorEastAsia" w:hAnsiTheme="minorEastAsia" w:hint="eastAsia"/>
        </w:rPr>
        <w:t>、</w:t>
      </w:r>
      <w:r w:rsidRPr="009F610B">
        <w:rPr>
          <w:rFonts w:asciiTheme="minorEastAsia" w:hAnsiTheme="minorEastAsia" w:hint="eastAsia"/>
        </w:rPr>
        <w:t>不合理な点は</w:t>
      </w:r>
      <w:r w:rsidR="00A460B0">
        <w:rPr>
          <w:rFonts w:asciiTheme="minorEastAsia" w:hAnsiTheme="minorEastAsia" w:hint="eastAsia"/>
        </w:rPr>
        <w:t>認められず</w:t>
      </w:r>
      <w:r w:rsidRPr="009F610B">
        <w:rPr>
          <w:rFonts w:asciiTheme="minorEastAsia" w:hAnsiTheme="minorEastAsia" w:hint="eastAsia"/>
        </w:rPr>
        <w:t>、また、</w:t>
      </w:r>
      <w:r w:rsidR="00711B65" w:rsidRPr="009F610B">
        <w:rPr>
          <w:rFonts w:asciiTheme="minorEastAsia" w:hAnsiTheme="minorEastAsia" w:hint="eastAsia"/>
        </w:rPr>
        <w:t>審査請求人から他にシステム上のデータが存在するとの具体的な主張や資料の提出もなく、当</w:t>
      </w:r>
      <w:r w:rsidR="00677AEF" w:rsidRPr="009F610B">
        <w:rPr>
          <w:rFonts w:asciiTheme="minorEastAsia" w:hAnsiTheme="minorEastAsia" w:hint="eastAsia"/>
        </w:rPr>
        <w:t>審議</w:t>
      </w:r>
      <w:r w:rsidR="00711B65" w:rsidRPr="009F610B">
        <w:rPr>
          <w:rFonts w:asciiTheme="minorEastAsia" w:hAnsiTheme="minorEastAsia" w:hint="eastAsia"/>
        </w:rPr>
        <w:t>会においても、</w:t>
      </w:r>
      <w:r w:rsidR="005F3B7E">
        <w:rPr>
          <w:rFonts w:asciiTheme="minorEastAsia" w:hAnsiTheme="minorEastAsia" w:hint="eastAsia"/>
        </w:rPr>
        <w:t>天王寺区役所及び福祉局</w:t>
      </w:r>
      <w:r w:rsidR="00711B65" w:rsidRPr="009F610B">
        <w:rPr>
          <w:rFonts w:asciiTheme="minorEastAsia" w:hAnsiTheme="minorEastAsia" w:hint="eastAsia"/>
        </w:rPr>
        <w:t>の主張を覆すに足りる事実や資料を確認することはできなかったから、</w:t>
      </w:r>
      <w:r w:rsidR="005F3B7E">
        <w:rPr>
          <w:rFonts w:asciiTheme="minorEastAsia" w:hAnsiTheme="minorEastAsia" w:hint="eastAsia"/>
        </w:rPr>
        <w:t>天王寺区役所及び福祉局</w:t>
      </w:r>
      <w:r w:rsidR="00711B65" w:rsidRPr="009F610B">
        <w:rPr>
          <w:rFonts w:asciiTheme="minorEastAsia" w:hAnsiTheme="minorEastAsia" w:hint="eastAsia"/>
        </w:rPr>
        <w:t>においてはシステム上のデータについても、本件情報以外に対象情報を保有していないものと認められる。</w:t>
      </w:r>
    </w:p>
    <w:p w14:paraId="6EAB7137" w14:textId="77777777" w:rsidR="00300647" w:rsidRPr="00A574FE" w:rsidRDefault="00300647" w:rsidP="00300647">
      <w:pPr>
        <w:autoSpaceDE w:val="0"/>
        <w:autoSpaceDN w:val="0"/>
        <w:ind w:leftChars="300" w:left="630" w:firstLineChars="100" w:firstLine="210"/>
        <w:rPr>
          <w:rFonts w:asciiTheme="minorEastAsia" w:hAnsiTheme="minorEastAsia"/>
          <w:szCs w:val="21"/>
          <w:highlight w:val="yellow"/>
        </w:rPr>
      </w:pPr>
    </w:p>
    <w:p w14:paraId="42233E26" w14:textId="784AEC09" w:rsidR="00300647" w:rsidRPr="00D814CD" w:rsidRDefault="00F5543B" w:rsidP="00300647">
      <w:pPr>
        <w:autoSpaceDE w:val="0"/>
        <w:autoSpaceDN w:val="0"/>
        <w:ind w:firstLineChars="100" w:firstLine="210"/>
        <w:rPr>
          <w:rFonts w:asciiTheme="minorEastAsia" w:hAnsiTheme="minorEastAsia"/>
          <w:szCs w:val="21"/>
        </w:rPr>
      </w:pPr>
      <w:r>
        <w:rPr>
          <w:rFonts w:asciiTheme="minorEastAsia" w:hAnsiTheme="minorEastAsia" w:hint="eastAsia"/>
          <w:szCs w:val="21"/>
        </w:rPr>
        <w:t>４</w:t>
      </w:r>
      <w:r w:rsidR="00300647" w:rsidRPr="00D814CD">
        <w:rPr>
          <w:rFonts w:asciiTheme="minorEastAsia" w:hAnsiTheme="minorEastAsia" w:hint="eastAsia"/>
          <w:szCs w:val="21"/>
        </w:rPr>
        <w:t xml:space="preserve">　結論</w:t>
      </w:r>
    </w:p>
    <w:p w14:paraId="5D13FDDC" w14:textId="12366391" w:rsidR="00300647" w:rsidRDefault="00A460B0"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以上により</w:t>
      </w:r>
      <w:r w:rsidR="00300647">
        <w:rPr>
          <w:rFonts w:ascii="ＭＳ 明朝" w:eastAsia="ＭＳ 明朝" w:hAnsi="ＭＳ 明朝" w:hint="eastAsia"/>
        </w:rPr>
        <w:t>、第１記載のとおり判断する。</w:t>
      </w:r>
    </w:p>
    <w:p w14:paraId="62FEDAC1" w14:textId="77777777" w:rsidR="00300647" w:rsidRDefault="00300647" w:rsidP="00300647">
      <w:pPr>
        <w:autoSpaceDE w:val="0"/>
        <w:autoSpaceDN w:val="0"/>
        <w:rPr>
          <w:rFonts w:ascii="ＭＳ 明朝" w:eastAsia="ＭＳ 明朝" w:hAnsi="ＭＳ 明朝"/>
        </w:rPr>
      </w:pPr>
    </w:p>
    <w:p w14:paraId="3FD6163E" w14:textId="77777777" w:rsidR="002260E2" w:rsidRDefault="002260E2" w:rsidP="002260E2">
      <w:pPr>
        <w:autoSpaceDE w:val="0"/>
        <w:autoSpaceDN w:val="0"/>
      </w:pPr>
      <w:r>
        <w:t>（答申に関与した委員の氏名）</w:t>
      </w:r>
    </w:p>
    <w:p w14:paraId="13201A20" w14:textId="77777777" w:rsidR="002260E2" w:rsidRPr="00941C2E" w:rsidRDefault="002260E2" w:rsidP="002260E2">
      <w:pPr>
        <w:autoSpaceDE w:val="0"/>
        <w:autoSpaceDN w:val="0"/>
        <w:ind w:firstLineChars="200" w:firstLine="420"/>
        <w:rPr>
          <w:rFonts w:hAnsiTheme="minorEastAsia"/>
          <w:color w:val="000000" w:themeColor="text1"/>
        </w:rPr>
      </w:pPr>
      <w:r>
        <w:rPr>
          <w:rFonts w:asciiTheme="minorEastAsia" w:hAnsiTheme="minorEastAsia" w:hint="eastAsia"/>
          <w:color w:val="000000" w:themeColor="text1"/>
        </w:rPr>
        <w:t xml:space="preserve">委員　</w:t>
      </w:r>
      <w:r w:rsidRPr="00711B65">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711B65">
        <w:rPr>
          <w:rFonts w:asciiTheme="minorEastAsia" w:hAnsiTheme="minorEastAsia" w:hint="eastAsia"/>
          <w:color w:val="000000" w:themeColor="text1"/>
        </w:rPr>
        <w:t>小岩井　理史</w:t>
      </w:r>
      <w:r>
        <w:rPr>
          <w:rFonts w:asciiTheme="minorEastAsia" w:hAnsiTheme="minorEastAsia" w:hint="eastAsia"/>
          <w:color w:val="000000" w:themeColor="text1"/>
        </w:rPr>
        <w:t xml:space="preserve">、委員　</w:t>
      </w:r>
      <w:r w:rsidRPr="00EC671A">
        <w:rPr>
          <w:rFonts w:asciiTheme="minorEastAsia" w:hAnsiTheme="minorEastAsia" w:hint="eastAsia"/>
          <w:color w:val="000000" w:themeColor="text1"/>
        </w:rPr>
        <w:t>篠原　永明</w:t>
      </w:r>
      <w:r>
        <w:rPr>
          <w:rFonts w:asciiTheme="minorEastAsia" w:hAnsiTheme="minorEastAsia" w:hint="eastAsia"/>
          <w:color w:val="000000" w:themeColor="text1"/>
        </w:rPr>
        <w:t xml:space="preserve">、委員　</w:t>
      </w:r>
      <w:r w:rsidRPr="00EC671A">
        <w:rPr>
          <w:rFonts w:asciiTheme="minorEastAsia" w:hAnsiTheme="minorEastAsia" w:hint="eastAsia"/>
          <w:color w:val="000000" w:themeColor="text1"/>
        </w:rPr>
        <w:t>野田　崇</w:t>
      </w:r>
    </w:p>
    <w:p w14:paraId="5A11FFFD" w14:textId="77777777" w:rsidR="00300647" w:rsidRPr="002260E2" w:rsidRDefault="00300647" w:rsidP="00300647">
      <w:pPr>
        <w:autoSpaceDE w:val="0"/>
        <w:autoSpaceDN w:val="0"/>
        <w:rPr>
          <w:rFonts w:ascii="ＭＳ 明朝" w:eastAsia="ＭＳ 明朝" w:hAnsi="ＭＳ 明朝"/>
        </w:rPr>
      </w:pPr>
    </w:p>
    <w:p w14:paraId="7F967774" w14:textId="4B965B56" w:rsidR="00300647" w:rsidRDefault="00300647" w:rsidP="00300647">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令和５年度諮問受理第</w:t>
      </w:r>
      <w:r w:rsidR="002260E2">
        <w:rPr>
          <w:rFonts w:ascii="ＭＳ 明朝" w:eastAsia="ＭＳ 明朝" w:hAnsi="ＭＳ 明朝" w:hint="eastAsia"/>
        </w:rPr>
        <w:t>21</w:t>
      </w:r>
      <w:r w:rsidR="00A460B0">
        <w:rPr>
          <w:rFonts w:ascii="ＭＳ 明朝" w:eastAsia="ＭＳ 明朝" w:hAnsi="ＭＳ 明朝" w:hint="eastAsia"/>
        </w:rPr>
        <w:t>号及び第</w:t>
      </w:r>
      <w:r w:rsidR="002260E2">
        <w:rPr>
          <w:rFonts w:ascii="ＭＳ 明朝" w:eastAsia="ＭＳ 明朝" w:hAnsi="ＭＳ 明朝" w:hint="eastAsia"/>
        </w:rPr>
        <w:t>26</w:t>
      </w:r>
      <w:r>
        <w:rPr>
          <w:rFonts w:ascii="ＭＳ 明朝" w:eastAsia="ＭＳ 明朝" w:hAnsi="ＭＳ 明朝" w:hint="eastAsia"/>
        </w:rPr>
        <w:t>号</w:t>
      </w:r>
    </w:p>
    <w:tbl>
      <w:tblPr>
        <w:tblStyle w:val="af2"/>
        <w:tblW w:w="0" w:type="auto"/>
        <w:tblLook w:val="04A0" w:firstRow="1" w:lastRow="0" w:firstColumn="1" w:lastColumn="0" w:noHBand="0" w:noVBand="1"/>
      </w:tblPr>
      <w:tblGrid>
        <w:gridCol w:w="2122"/>
        <w:gridCol w:w="6372"/>
      </w:tblGrid>
      <w:tr w:rsidR="00300647" w14:paraId="641FFA70" w14:textId="77777777" w:rsidTr="0092455E">
        <w:tc>
          <w:tcPr>
            <w:tcW w:w="2122" w:type="dxa"/>
          </w:tcPr>
          <w:p w14:paraId="4A71A895"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055D3752"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300647" w14:paraId="74734ACE" w14:textId="77777777" w:rsidTr="0092455E">
        <w:tc>
          <w:tcPr>
            <w:tcW w:w="2122" w:type="dxa"/>
          </w:tcPr>
          <w:p w14:paraId="39D776A0" w14:textId="3076BBA0" w:rsidR="00300647" w:rsidRPr="00793027" w:rsidRDefault="00300647" w:rsidP="0092455E">
            <w:pPr>
              <w:autoSpaceDE w:val="0"/>
              <w:autoSpaceDN w:val="0"/>
              <w:rPr>
                <w:rFonts w:asciiTheme="minorEastAsia" w:hAnsiTheme="minorEastAsia"/>
              </w:rPr>
            </w:pPr>
            <w:r w:rsidRPr="00793027">
              <w:rPr>
                <w:rFonts w:asciiTheme="minorEastAsia" w:hAnsiTheme="minorEastAsia" w:hint="eastAsia"/>
              </w:rPr>
              <w:t>令和</w:t>
            </w:r>
            <w:r w:rsidR="00EC671A" w:rsidRPr="00793027">
              <w:rPr>
                <w:rFonts w:asciiTheme="minorEastAsia" w:hAnsiTheme="minorEastAsia" w:hint="eastAsia"/>
              </w:rPr>
              <w:t>５</w:t>
            </w:r>
            <w:r w:rsidRPr="00793027">
              <w:rPr>
                <w:rFonts w:asciiTheme="minorEastAsia" w:hAnsiTheme="minorEastAsia" w:hint="eastAsia"/>
              </w:rPr>
              <w:t>年</w:t>
            </w:r>
            <w:r w:rsidR="00EC671A" w:rsidRPr="00793027">
              <w:rPr>
                <w:rFonts w:asciiTheme="minorEastAsia" w:hAnsiTheme="minorEastAsia" w:hint="eastAsia"/>
              </w:rPr>
              <w:t>10</w:t>
            </w:r>
            <w:r w:rsidRPr="00793027">
              <w:rPr>
                <w:rFonts w:asciiTheme="minorEastAsia" w:hAnsiTheme="minorEastAsia" w:hint="eastAsia"/>
              </w:rPr>
              <w:t>月</w:t>
            </w:r>
            <w:r w:rsidR="00EC671A" w:rsidRPr="00793027">
              <w:rPr>
                <w:rFonts w:asciiTheme="minorEastAsia" w:hAnsiTheme="minorEastAsia" w:hint="eastAsia"/>
              </w:rPr>
              <w:t>16</w:t>
            </w:r>
            <w:r w:rsidRPr="00793027">
              <w:rPr>
                <w:rFonts w:asciiTheme="minorEastAsia" w:hAnsiTheme="minorEastAsia" w:hint="eastAsia"/>
              </w:rPr>
              <w:t>日</w:t>
            </w:r>
          </w:p>
        </w:tc>
        <w:tc>
          <w:tcPr>
            <w:tcW w:w="6372" w:type="dxa"/>
          </w:tcPr>
          <w:p w14:paraId="19EEAD19" w14:textId="2D658ADB" w:rsidR="00EC671A" w:rsidRPr="00793027" w:rsidRDefault="00300647" w:rsidP="0092455E">
            <w:pPr>
              <w:autoSpaceDE w:val="0"/>
              <w:autoSpaceDN w:val="0"/>
              <w:rPr>
                <w:rFonts w:asciiTheme="minorEastAsia" w:hAnsiTheme="minorEastAsia"/>
              </w:rPr>
            </w:pPr>
            <w:r w:rsidRPr="00793027">
              <w:rPr>
                <w:rFonts w:asciiTheme="minorEastAsia" w:hAnsiTheme="minorEastAsia" w:hint="eastAsia"/>
              </w:rPr>
              <w:t>諮問書の受理</w:t>
            </w:r>
            <w:r w:rsidR="00EC671A" w:rsidRPr="00793027">
              <w:rPr>
                <w:rFonts w:asciiTheme="minorEastAsia" w:hAnsiTheme="minorEastAsia" w:hint="eastAsia"/>
              </w:rPr>
              <w:t>（令和５年諮問受理第21号）</w:t>
            </w:r>
          </w:p>
        </w:tc>
      </w:tr>
      <w:tr w:rsidR="00EC671A" w14:paraId="791543B7" w14:textId="77777777" w:rsidTr="00F06DB9">
        <w:tc>
          <w:tcPr>
            <w:tcW w:w="2122" w:type="dxa"/>
          </w:tcPr>
          <w:p w14:paraId="76CFAAA4" w14:textId="01595BBC"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令和５年10月20日</w:t>
            </w:r>
          </w:p>
        </w:tc>
        <w:tc>
          <w:tcPr>
            <w:tcW w:w="6372" w:type="dxa"/>
          </w:tcPr>
          <w:p w14:paraId="17D247B2" w14:textId="0C4B36B5"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諮問書の受理（令和５年諮問受理第26号）</w:t>
            </w:r>
          </w:p>
        </w:tc>
      </w:tr>
      <w:tr w:rsidR="00EC671A" w14:paraId="3CCA3695" w14:textId="77777777" w:rsidTr="00F06DB9">
        <w:tc>
          <w:tcPr>
            <w:tcW w:w="2122" w:type="dxa"/>
          </w:tcPr>
          <w:p w14:paraId="29809A85" w14:textId="7B613C42"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令和５年1</w:t>
            </w:r>
            <w:r w:rsidRPr="00793027">
              <w:rPr>
                <w:rFonts w:asciiTheme="minorEastAsia" w:hAnsiTheme="minorEastAsia"/>
              </w:rPr>
              <w:t>1</w:t>
            </w:r>
            <w:r w:rsidRPr="00793027">
              <w:rPr>
                <w:rFonts w:asciiTheme="minorEastAsia" w:hAnsiTheme="minorEastAsia" w:hint="eastAsia"/>
              </w:rPr>
              <w:t>月21日</w:t>
            </w:r>
          </w:p>
        </w:tc>
        <w:tc>
          <w:tcPr>
            <w:tcW w:w="6372" w:type="dxa"/>
          </w:tcPr>
          <w:p w14:paraId="45B49BCF" w14:textId="7DCF3ABD" w:rsidR="00EC671A" w:rsidRPr="00793027" w:rsidRDefault="00EC671A" w:rsidP="00F06DB9">
            <w:pPr>
              <w:autoSpaceDE w:val="0"/>
              <w:autoSpaceDN w:val="0"/>
              <w:rPr>
                <w:rFonts w:asciiTheme="minorEastAsia" w:hAnsiTheme="minorEastAsia"/>
              </w:rPr>
            </w:pPr>
            <w:r w:rsidRPr="00793027">
              <w:rPr>
                <w:rFonts w:asciiTheme="minorEastAsia" w:hAnsiTheme="minorEastAsia" w:hint="eastAsia"/>
              </w:rPr>
              <w:t>実施機関からの主張書面の収受</w:t>
            </w:r>
            <w:r w:rsidR="00793027" w:rsidRPr="00793027">
              <w:rPr>
                <w:rFonts w:asciiTheme="minorEastAsia" w:hAnsiTheme="minorEastAsia" w:hint="eastAsia"/>
              </w:rPr>
              <w:t>（令和５年諮問受理第21号）</w:t>
            </w:r>
          </w:p>
        </w:tc>
      </w:tr>
      <w:tr w:rsidR="00300647" w14:paraId="09574B5E" w14:textId="77777777" w:rsidTr="0092455E">
        <w:tc>
          <w:tcPr>
            <w:tcW w:w="2122" w:type="dxa"/>
          </w:tcPr>
          <w:p w14:paraId="0609BFEB" w14:textId="623ACBC8" w:rsidR="00300647" w:rsidRPr="00793027" w:rsidRDefault="00300647" w:rsidP="0092455E">
            <w:pPr>
              <w:autoSpaceDE w:val="0"/>
              <w:autoSpaceDN w:val="0"/>
              <w:rPr>
                <w:rFonts w:asciiTheme="minorEastAsia" w:hAnsiTheme="minorEastAsia"/>
              </w:rPr>
            </w:pPr>
            <w:r w:rsidRPr="00793027">
              <w:rPr>
                <w:rFonts w:asciiTheme="minorEastAsia" w:hAnsiTheme="minorEastAsia" w:hint="eastAsia"/>
              </w:rPr>
              <w:t>令和</w:t>
            </w:r>
            <w:r w:rsidR="008E4E5E">
              <w:rPr>
                <w:rFonts w:asciiTheme="minorEastAsia" w:hAnsiTheme="minorEastAsia" w:hint="eastAsia"/>
              </w:rPr>
              <w:t>６</w:t>
            </w:r>
            <w:r w:rsidRPr="00793027">
              <w:rPr>
                <w:rFonts w:asciiTheme="minorEastAsia" w:hAnsiTheme="minorEastAsia" w:hint="eastAsia"/>
              </w:rPr>
              <w:t>年</w:t>
            </w:r>
            <w:r w:rsidR="00793027" w:rsidRPr="00793027">
              <w:rPr>
                <w:rFonts w:asciiTheme="minorEastAsia" w:hAnsiTheme="minorEastAsia" w:hint="eastAsia"/>
              </w:rPr>
              <w:t>２</w:t>
            </w:r>
            <w:r w:rsidRPr="00793027">
              <w:rPr>
                <w:rFonts w:asciiTheme="minorEastAsia" w:hAnsiTheme="minorEastAsia" w:hint="eastAsia"/>
              </w:rPr>
              <w:t>月</w:t>
            </w:r>
            <w:r w:rsidR="00793027" w:rsidRPr="00793027">
              <w:rPr>
                <w:rFonts w:asciiTheme="minorEastAsia" w:hAnsiTheme="minorEastAsia" w:hint="eastAsia"/>
              </w:rPr>
              <w:t>１</w:t>
            </w:r>
            <w:r w:rsidRPr="00793027">
              <w:rPr>
                <w:rFonts w:asciiTheme="minorEastAsia" w:hAnsiTheme="minorEastAsia" w:hint="eastAsia"/>
              </w:rPr>
              <w:t>日</w:t>
            </w:r>
          </w:p>
        </w:tc>
        <w:tc>
          <w:tcPr>
            <w:tcW w:w="6372" w:type="dxa"/>
          </w:tcPr>
          <w:p w14:paraId="3F14503F" w14:textId="14A51814" w:rsidR="00300647" w:rsidRPr="00793027" w:rsidRDefault="00300647" w:rsidP="0092455E">
            <w:pPr>
              <w:autoSpaceDE w:val="0"/>
              <w:autoSpaceDN w:val="0"/>
              <w:rPr>
                <w:rFonts w:asciiTheme="minorEastAsia" w:hAnsiTheme="minorEastAsia"/>
              </w:rPr>
            </w:pPr>
            <w:r w:rsidRPr="00793027">
              <w:rPr>
                <w:rFonts w:asciiTheme="minorEastAsia" w:hAnsiTheme="minorEastAsia" w:hint="eastAsia"/>
              </w:rPr>
              <w:t>実施機関からの主張書面の収受</w:t>
            </w:r>
            <w:r w:rsidR="00793027" w:rsidRPr="00793027">
              <w:rPr>
                <w:rFonts w:asciiTheme="minorEastAsia" w:hAnsiTheme="minorEastAsia" w:hint="eastAsia"/>
              </w:rPr>
              <w:t>（令和５年諮問受理第26号）</w:t>
            </w:r>
          </w:p>
        </w:tc>
      </w:tr>
      <w:tr w:rsidR="00300647" w14:paraId="1EF517AB" w14:textId="77777777" w:rsidTr="0092455E">
        <w:tc>
          <w:tcPr>
            <w:tcW w:w="2122" w:type="dxa"/>
          </w:tcPr>
          <w:p w14:paraId="74F31DC0" w14:textId="2C5EBB78" w:rsidR="00300647" w:rsidRDefault="00793027" w:rsidP="0092455E">
            <w:pPr>
              <w:autoSpaceDE w:val="0"/>
              <w:autoSpaceDN w:val="0"/>
              <w:rPr>
                <w:rFonts w:ascii="ＭＳ 明朝" w:eastAsia="ＭＳ 明朝" w:hAnsi="ＭＳ 明朝"/>
              </w:rPr>
            </w:pPr>
            <w:bookmarkStart w:id="1" w:name="_Hlk189658125"/>
            <w:r w:rsidRPr="00793027">
              <w:rPr>
                <w:rFonts w:ascii="ＭＳ 明朝" w:eastAsia="ＭＳ 明朝" w:hAnsi="ＭＳ 明朝" w:hint="eastAsia"/>
              </w:rPr>
              <w:t>令和７年１月16日</w:t>
            </w:r>
          </w:p>
        </w:tc>
        <w:tc>
          <w:tcPr>
            <w:tcW w:w="6372" w:type="dxa"/>
          </w:tcPr>
          <w:p w14:paraId="2DC94F54" w14:textId="77777777" w:rsidR="00300647"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300647" w14:paraId="5A1624BF" w14:textId="77777777" w:rsidTr="0092455E">
        <w:tc>
          <w:tcPr>
            <w:tcW w:w="2122" w:type="dxa"/>
          </w:tcPr>
          <w:p w14:paraId="3B99BFE8" w14:textId="3D90585E" w:rsidR="00300647" w:rsidRDefault="00300647" w:rsidP="0092455E">
            <w:pPr>
              <w:autoSpaceDE w:val="0"/>
              <w:autoSpaceDN w:val="0"/>
              <w:rPr>
                <w:rFonts w:ascii="ＭＳ 明朝" w:eastAsia="ＭＳ 明朝" w:hAnsi="ＭＳ 明朝"/>
              </w:rPr>
            </w:pPr>
            <w:bookmarkStart w:id="2" w:name="_Hlk189658162"/>
            <w:bookmarkEnd w:id="1"/>
            <w:r>
              <w:rPr>
                <w:rFonts w:ascii="ＭＳ 明朝" w:eastAsia="ＭＳ 明朝" w:hAnsi="ＭＳ 明朝" w:hint="eastAsia"/>
              </w:rPr>
              <w:t>令和</w:t>
            </w:r>
            <w:r w:rsidR="00793027">
              <w:rPr>
                <w:rFonts w:ascii="ＭＳ 明朝" w:eastAsia="ＭＳ 明朝" w:hAnsi="ＭＳ 明朝" w:hint="eastAsia"/>
              </w:rPr>
              <w:t>７</w:t>
            </w:r>
            <w:r>
              <w:rPr>
                <w:rFonts w:ascii="ＭＳ 明朝" w:eastAsia="ＭＳ 明朝" w:hAnsi="ＭＳ 明朝" w:hint="eastAsia"/>
              </w:rPr>
              <w:t>年</w:t>
            </w:r>
            <w:r w:rsidR="00793027">
              <w:rPr>
                <w:rFonts w:ascii="ＭＳ 明朝" w:eastAsia="ＭＳ 明朝" w:hAnsi="ＭＳ 明朝" w:hint="eastAsia"/>
              </w:rPr>
              <w:t>２</w:t>
            </w:r>
            <w:r>
              <w:rPr>
                <w:rFonts w:ascii="ＭＳ 明朝" w:eastAsia="ＭＳ 明朝" w:hAnsi="ＭＳ 明朝" w:hint="eastAsia"/>
              </w:rPr>
              <w:t>月</w:t>
            </w:r>
            <w:r w:rsidR="00793027">
              <w:rPr>
                <w:rFonts w:ascii="ＭＳ 明朝" w:eastAsia="ＭＳ 明朝" w:hAnsi="ＭＳ 明朝" w:hint="eastAsia"/>
              </w:rPr>
              <w:t>18</w:t>
            </w:r>
            <w:r>
              <w:rPr>
                <w:rFonts w:ascii="ＭＳ 明朝" w:eastAsia="ＭＳ 明朝" w:hAnsi="ＭＳ 明朝" w:hint="eastAsia"/>
              </w:rPr>
              <w:t>日</w:t>
            </w:r>
          </w:p>
        </w:tc>
        <w:tc>
          <w:tcPr>
            <w:tcW w:w="6372" w:type="dxa"/>
          </w:tcPr>
          <w:p w14:paraId="1463F762" w14:textId="77777777" w:rsidR="00300647" w:rsidRPr="00514B16"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bookmarkEnd w:id="2"/>
      <w:tr w:rsidR="00300647" w14:paraId="4B0705F2" w14:textId="77777777" w:rsidTr="0092455E">
        <w:tc>
          <w:tcPr>
            <w:tcW w:w="2122" w:type="dxa"/>
          </w:tcPr>
          <w:p w14:paraId="0CE7C8DF" w14:textId="3169F755"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w:t>
            </w:r>
            <w:r w:rsidR="00793027">
              <w:rPr>
                <w:rFonts w:ascii="ＭＳ 明朝" w:eastAsia="ＭＳ 明朝" w:hAnsi="ＭＳ 明朝" w:hint="eastAsia"/>
              </w:rPr>
              <w:t>７</w:t>
            </w:r>
            <w:r>
              <w:rPr>
                <w:rFonts w:ascii="ＭＳ 明朝" w:eastAsia="ＭＳ 明朝" w:hAnsi="ＭＳ 明朝" w:hint="eastAsia"/>
              </w:rPr>
              <w:t>年</w:t>
            </w:r>
            <w:r w:rsidR="00B91EAF">
              <w:rPr>
                <w:rFonts w:ascii="ＭＳ 明朝" w:eastAsia="ＭＳ 明朝" w:hAnsi="ＭＳ 明朝" w:hint="eastAsia"/>
              </w:rPr>
              <w:t>３</w:t>
            </w:r>
            <w:r>
              <w:rPr>
                <w:rFonts w:ascii="ＭＳ 明朝" w:eastAsia="ＭＳ 明朝" w:hAnsi="ＭＳ 明朝" w:hint="eastAsia"/>
              </w:rPr>
              <w:t>月</w:t>
            </w:r>
            <w:r w:rsidR="00B91EAF">
              <w:rPr>
                <w:rFonts w:ascii="ＭＳ 明朝" w:eastAsia="ＭＳ 明朝" w:hAnsi="ＭＳ 明朝" w:hint="eastAsia"/>
              </w:rPr>
              <w:t>27</w:t>
            </w:r>
            <w:r>
              <w:rPr>
                <w:rFonts w:ascii="ＭＳ 明朝" w:eastAsia="ＭＳ 明朝" w:hAnsi="ＭＳ 明朝" w:hint="eastAsia"/>
              </w:rPr>
              <w:t>日</w:t>
            </w:r>
          </w:p>
        </w:tc>
        <w:tc>
          <w:tcPr>
            <w:tcW w:w="6372" w:type="dxa"/>
          </w:tcPr>
          <w:p w14:paraId="3311C032"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答申</w:t>
            </w:r>
          </w:p>
        </w:tc>
      </w:tr>
    </w:tbl>
    <w:p w14:paraId="6CF717FC" w14:textId="77777777" w:rsidR="00F64018" w:rsidRPr="00300647" w:rsidRDefault="00F64018">
      <w:pPr>
        <w:widowControl/>
        <w:jc w:val="left"/>
        <w:rPr>
          <w:rFonts w:asciiTheme="minorEastAsia" w:hAnsiTheme="minorEastAsia"/>
        </w:rPr>
      </w:pPr>
    </w:p>
    <w:sectPr w:rsidR="00F64018" w:rsidRPr="00300647" w:rsidSect="006B19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 w:type="continuationNotice" w:id="1">
    <w:p w14:paraId="0BB4DFD2" w14:textId="77777777" w:rsidR="00601319" w:rsidRDefault="0060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 w:type="continuationNotice" w:id="1">
    <w:p w14:paraId="32C37250" w14:textId="77777777" w:rsidR="00601319" w:rsidRDefault="0060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5E"/>
    <w:multiLevelType w:val="hybridMultilevel"/>
    <w:tmpl w:val="55B0CAC4"/>
    <w:lvl w:ilvl="0" w:tplc="7A3E3CDC">
      <w:start w:val="1"/>
      <w:numFmt w:val="decimalEnclosedParen"/>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16520F74"/>
    <w:multiLevelType w:val="hybridMultilevel"/>
    <w:tmpl w:val="BE4A937A"/>
    <w:lvl w:ilvl="0" w:tplc="8F427930">
      <w:start w:val="3"/>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C243B6"/>
    <w:multiLevelType w:val="hybridMultilevel"/>
    <w:tmpl w:val="358A428A"/>
    <w:lvl w:ilvl="0" w:tplc="0D9693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1C71711"/>
    <w:multiLevelType w:val="hybridMultilevel"/>
    <w:tmpl w:val="02164A3C"/>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7" w15:restartNumberingAfterBreak="0">
    <w:nsid w:val="52413FF7"/>
    <w:multiLevelType w:val="hybridMultilevel"/>
    <w:tmpl w:val="380EE9CA"/>
    <w:lvl w:ilvl="0" w:tplc="B35695BE">
      <w:start w:val="2"/>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8" w15:restartNumberingAfterBreak="0">
    <w:nsid w:val="5AA41B71"/>
    <w:multiLevelType w:val="hybridMultilevel"/>
    <w:tmpl w:val="63807EE4"/>
    <w:lvl w:ilvl="0" w:tplc="61DA3BF2">
      <w:start w:val="1"/>
      <w:numFmt w:val="decimal"/>
      <w:lvlText w:val="(%1)"/>
      <w:lvlJc w:val="left"/>
      <w:pPr>
        <w:ind w:left="780" w:hanging="360"/>
      </w:pPr>
      <w:rPr>
        <w:rFonts w:asciiTheme="minorEastAsia" w:eastAsiaTheme="minorEastAsia" w:hAnsiTheme="minorEastAsia"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640855C6"/>
    <w:multiLevelType w:val="hybridMultilevel"/>
    <w:tmpl w:val="02164A3C"/>
    <w:lvl w:ilvl="0" w:tplc="87AE8DE4">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1" w15:restartNumberingAfterBreak="0">
    <w:nsid w:val="64A6704C"/>
    <w:multiLevelType w:val="hybridMultilevel"/>
    <w:tmpl w:val="4ED6EEE6"/>
    <w:lvl w:ilvl="0" w:tplc="214CE4B4">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2" w15:restartNumberingAfterBreak="0">
    <w:nsid w:val="66BB73FA"/>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3" w15:restartNumberingAfterBreak="0">
    <w:nsid w:val="6E962CD6"/>
    <w:multiLevelType w:val="hybridMultilevel"/>
    <w:tmpl w:val="02164A3C"/>
    <w:lvl w:ilvl="0" w:tplc="FFFFFFFF">
      <w:start w:val="1"/>
      <w:numFmt w:val="decimal"/>
      <w:lvlText w:val="(%1)"/>
      <w:lvlJc w:val="left"/>
      <w:pPr>
        <w:ind w:left="930" w:hanging="360"/>
      </w:pPr>
      <w:rPr>
        <w:rFonts w:hint="default"/>
      </w:rPr>
    </w:lvl>
    <w:lvl w:ilvl="1" w:tplc="FFFFFFFF" w:tentative="1">
      <w:start w:val="1"/>
      <w:numFmt w:val="aiueoFullWidth"/>
      <w:lvlText w:val="(%2)"/>
      <w:lvlJc w:val="left"/>
      <w:pPr>
        <w:ind w:left="1450" w:hanging="440"/>
      </w:pPr>
    </w:lvl>
    <w:lvl w:ilvl="2" w:tplc="FFFFFFFF" w:tentative="1">
      <w:start w:val="1"/>
      <w:numFmt w:val="decimalEnclosedCircle"/>
      <w:lvlText w:val="%3"/>
      <w:lvlJc w:val="left"/>
      <w:pPr>
        <w:ind w:left="1890" w:hanging="440"/>
      </w:pPr>
    </w:lvl>
    <w:lvl w:ilvl="3" w:tplc="FFFFFFFF" w:tentative="1">
      <w:start w:val="1"/>
      <w:numFmt w:val="decimal"/>
      <w:lvlText w:val="%4."/>
      <w:lvlJc w:val="left"/>
      <w:pPr>
        <w:ind w:left="2330" w:hanging="440"/>
      </w:pPr>
    </w:lvl>
    <w:lvl w:ilvl="4" w:tplc="FFFFFFFF" w:tentative="1">
      <w:start w:val="1"/>
      <w:numFmt w:val="aiueoFullWidth"/>
      <w:lvlText w:val="(%5)"/>
      <w:lvlJc w:val="left"/>
      <w:pPr>
        <w:ind w:left="2770" w:hanging="440"/>
      </w:pPr>
    </w:lvl>
    <w:lvl w:ilvl="5" w:tplc="FFFFFFFF" w:tentative="1">
      <w:start w:val="1"/>
      <w:numFmt w:val="decimalEnclosedCircle"/>
      <w:lvlText w:val="%6"/>
      <w:lvlJc w:val="left"/>
      <w:pPr>
        <w:ind w:left="3210" w:hanging="440"/>
      </w:pPr>
    </w:lvl>
    <w:lvl w:ilvl="6" w:tplc="FFFFFFFF" w:tentative="1">
      <w:start w:val="1"/>
      <w:numFmt w:val="decimal"/>
      <w:lvlText w:val="%7."/>
      <w:lvlJc w:val="left"/>
      <w:pPr>
        <w:ind w:left="3650" w:hanging="440"/>
      </w:pPr>
    </w:lvl>
    <w:lvl w:ilvl="7" w:tplc="FFFFFFFF" w:tentative="1">
      <w:start w:val="1"/>
      <w:numFmt w:val="aiueoFullWidth"/>
      <w:lvlText w:val="(%8)"/>
      <w:lvlJc w:val="left"/>
      <w:pPr>
        <w:ind w:left="4090" w:hanging="440"/>
      </w:pPr>
    </w:lvl>
    <w:lvl w:ilvl="8" w:tplc="FFFFFFFF" w:tentative="1">
      <w:start w:val="1"/>
      <w:numFmt w:val="decimalEnclosedCircle"/>
      <w:lvlText w:val="%9"/>
      <w:lvlJc w:val="left"/>
      <w:pPr>
        <w:ind w:left="4530" w:hanging="440"/>
      </w:pPr>
    </w:lvl>
  </w:abstractNum>
  <w:abstractNum w:abstractNumId="14" w15:restartNumberingAfterBreak="0">
    <w:nsid w:val="6EA05137"/>
    <w:multiLevelType w:val="hybridMultilevel"/>
    <w:tmpl w:val="02164A3C"/>
    <w:lvl w:ilvl="0" w:tplc="FFFFFFFF">
      <w:start w:val="1"/>
      <w:numFmt w:val="decimal"/>
      <w:lvlText w:val="(%1)"/>
      <w:lvlJc w:val="left"/>
      <w:pPr>
        <w:ind w:left="1210" w:hanging="360"/>
      </w:pPr>
      <w:rPr>
        <w:rFonts w:hint="default"/>
      </w:rPr>
    </w:lvl>
    <w:lvl w:ilvl="1" w:tplc="FFFFFFFF" w:tentative="1">
      <w:start w:val="1"/>
      <w:numFmt w:val="aiueoFullWidth"/>
      <w:lvlText w:val="(%2)"/>
      <w:lvlJc w:val="left"/>
      <w:pPr>
        <w:ind w:left="1730" w:hanging="440"/>
      </w:pPr>
    </w:lvl>
    <w:lvl w:ilvl="2" w:tplc="FFFFFFFF" w:tentative="1">
      <w:start w:val="1"/>
      <w:numFmt w:val="decimalEnclosedCircle"/>
      <w:lvlText w:val="%3"/>
      <w:lvlJc w:val="left"/>
      <w:pPr>
        <w:ind w:left="2170" w:hanging="440"/>
      </w:pPr>
    </w:lvl>
    <w:lvl w:ilvl="3" w:tplc="FFFFFFFF" w:tentative="1">
      <w:start w:val="1"/>
      <w:numFmt w:val="decimal"/>
      <w:lvlText w:val="%4."/>
      <w:lvlJc w:val="left"/>
      <w:pPr>
        <w:ind w:left="2610" w:hanging="440"/>
      </w:pPr>
    </w:lvl>
    <w:lvl w:ilvl="4" w:tplc="FFFFFFFF" w:tentative="1">
      <w:start w:val="1"/>
      <w:numFmt w:val="aiueoFullWidth"/>
      <w:lvlText w:val="(%5)"/>
      <w:lvlJc w:val="left"/>
      <w:pPr>
        <w:ind w:left="3050" w:hanging="440"/>
      </w:pPr>
    </w:lvl>
    <w:lvl w:ilvl="5" w:tplc="FFFFFFFF" w:tentative="1">
      <w:start w:val="1"/>
      <w:numFmt w:val="decimalEnclosedCircle"/>
      <w:lvlText w:val="%6"/>
      <w:lvlJc w:val="left"/>
      <w:pPr>
        <w:ind w:left="3490" w:hanging="440"/>
      </w:pPr>
    </w:lvl>
    <w:lvl w:ilvl="6" w:tplc="FFFFFFFF" w:tentative="1">
      <w:start w:val="1"/>
      <w:numFmt w:val="decimal"/>
      <w:lvlText w:val="%7."/>
      <w:lvlJc w:val="left"/>
      <w:pPr>
        <w:ind w:left="3930" w:hanging="440"/>
      </w:pPr>
    </w:lvl>
    <w:lvl w:ilvl="7" w:tplc="FFFFFFFF" w:tentative="1">
      <w:start w:val="1"/>
      <w:numFmt w:val="aiueoFullWidth"/>
      <w:lvlText w:val="(%8)"/>
      <w:lvlJc w:val="left"/>
      <w:pPr>
        <w:ind w:left="4370" w:hanging="440"/>
      </w:pPr>
    </w:lvl>
    <w:lvl w:ilvl="8" w:tplc="FFFFFFFF" w:tentative="1">
      <w:start w:val="1"/>
      <w:numFmt w:val="decimalEnclosedCircle"/>
      <w:lvlText w:val="%9"/>
      <w:lvlJc w:val="left"/>
      <w:pPr>
        <w:ind w:left="4810" w:hanging="440"/>
      </w:pPr>
    </w:lvl>
  </w:abstractNum>
  <w:num w:numId="1" w16cid:durableId="80756538">
    <w:abstractNumId w:val="2"/>
  </w:num>
  <w:num w:numId="2" w16cid:durableId="711883510">
    <w:abstractNumId w:val="3"/>
  </w:num>
  <w:num w:numId="3" w16cid:durableId="1004939276">
    <w:abstractNumId w:val="4"/>
  </w:num>
  <w:num w:numId="4" w16cid:durableId="1869491494">
    <w:abstractNumId w:val="0"/>
  </w:num>
  <w:num w:numId="5" w16cid:durableId="997153821">
    <w:abstractNumId w:val="11"/>
  </w:num>
  <w:num w:numId="6" w16cid:durableId="483618676">
    <w:abstractNumId w:val="8"/>
  </w:num>
  <w:num w:numId="7" w16cid:durableId="144397062">
    <w:abstractNumId w:val="10"/>
  </w:num>
  <w:num w:numId="8" w16cid:durableId="252977589">
    <w:abstractNumId w:val="9"/>
  </w:num>
  <w:num w:numId="9" w16cid:durableId="291519625">
    <w:abstractNumId w:val="6"/>
  </w:num>
  <w:num w:numId="10" w16cid:durableId="883954471">
    <w:abstractNumId w:val="5"/>
  </w:num>
  <w:num w:numId="11" w16cid:durableId="2081950446">
    <w:abstractNumId w:val="14"/>
  </w:num>
  <w:num w:numId="12" w16cid:durableId="422578774">
    <w:abstractNumId w:val="12"/>
  </w:num>
  <w:num w:numId="13" w16cid:durableId="948465947">
    <w:abstractNumId w:val="13"/>
  </w:num>
  <w:num w:numId="14" w16cid:durableId="1429888028">
    <w:abstractNumId w:val="7"/>
  </w:num>
  <w:num w:numId="15" w16cid:durableId="87565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5B57"/>
    <w:rsid w:val="0001712C"/>
    <w:rsid w:val="00021226"/>
    <w:rsid w:val="00021FC8"/>
    <w:rsid w:val="00025F0E"/>
    <w:rsid w:val="00036F81"/>
    <w:rsid w:val="000413FB"/>
    <w:rsid w:val="00041597"/>
    <w:rsid w:val="00042AD1"/>
    <w:rsid w:val="0005203C"/>
    <w:rsid w:val="000531F8"/>
    <w:rsid w:val="00053E9F"/>
    <w:rsid w:val="00054C43"/>
    <w:rsid w:val="000642CA"/>
    <w:rsid w:val="00071039"/>
    <w:rsid w:val="00085991"/>
    <w:rsid w:val="00086B44"/>
    <w:rsid w:val="00092E94"/>
    <w:rsid w:val="00097A9D"/>
    <w:rsid w:val="000A05EC"/>
    <w:rsid w:val="000A63CA"/>
    <w:rsid w:val="000A749D"/>
    <w:rsid w:val="000B585F"/>
    <w:rsid w:val="000C6905"/>
    <w:rsid w:val="000C742F"/>
    <w:rsid w:val="000E293A"/>
    <w:rsid w:val="000E7D15"/>
    <w:rsid w:val="000F2355"/>
    <w:rsid w:val="000F4D6F"/>
    <w:rsid w:val="000F4E00"/>
    <w:rsid w:val="000F4F35"/>
    <w:rsid w:val="00103E53"/>
    <w:rsid w:val="001071D9"/>
    <w:rsid w:val="001147C8"/>
    <w:rsid w:val="00117B4F"/>
    <w:rsid w:val="00121326"/>
    <w:rsid w:val="00125429"/>
    <w:rsid w:val="00131A04"/>
    <w:rsid w:val="00133C4F"/>
    <w:rsid w:val="001359A8"/>
    <w:rsid w:val="00136881"/>
    <w:rsid w:val="00140723"/>
    <w:rsid w:val="00141994"/>
    <w:rsid w:val="00142C8D"/>
    <w:rsid w:val="00151C9F"/>
    <w:rsid w:val="00152CD7"/>
    <w:rsid w:val="0015366B"/>
    <w:rsid w:val="001665A2"/>
    <w:rsid w:val="00175143"/>
    <w:rsid w:val="001761CD"/>
    <w:rsid w:val="001827D4"/>
    <w:rsid w:val="00182ECC"/>
    <w:rsid w:val="00190C5F"/>
    <w:rsid w:val="001A6537"/>
    <w:rsid w:val="001B3618"/>
    <w:rsid w:val="001C05C2"/>
    <w:rsid w:val="001C3682"/>
    <w:rsid w:val="001C6E74"/>
    <w:rsid w:val="001D0CAD"/>
    <w:rsid w:val="001D4154"/>
    <w:rsid w:val="001D5006"/>
    <w:rsid w:val="001D659C"/>
    <w:rsid w:val="001D68DD"/>
    <w:rsid w:val="001E15BC"/>
    <w:rsid w:val="001E1C47"/>
    <w:rsid w:val="001E226F"/>
    <w:rsid w:val="001E45DA"/>
    <w:rsid w:val="001F32EE"/>
    <w:rsid w:val="001F4159"/>
    <w:rsid w:val="001F69DC"/>
    <w:rsid w:val="002012EC"/>
    <w:rsid w:val="002101B7"/>
    <w:rsid w:val="002112BF"/>
    <w:rsid w:val="00215A50"/>
    <w:rsid w:val="0021757E"/>
    <w:rsid w:val="002201F5"/>
    <w:rsid w:val="002260E2"/>
    <w:rsid w:val="00227065"/>
    <w:rsid w:val="00231136"/>
    <w:rsid w:val="00231498"/>
    <w:rsid w:val="00237C4A"/>
    <w:rsid w:val="00237CD7"/>
    <w:rsid w:val="00245D4F"/>
    <w:rsid w:val="00250EB5"/>
    <w:rsid w:val="00252389"/>
    <w:rsid w:val="00257E0C"/>
    <w:rsid w:val="002665AC"/>
    <w:rsid w:val="00273D98"/>
    <w:rsid w:val="00274A75"/>
    <w:rsid w:val="00281A56"/>
    <w:rsid w:val="002852FD"/>
    <w:rsid w:val="00294CE8"/>
    <w:rsid w:val="002A2A49"/>
    <w:rsid w:val="002B1A2F"/>
    <w:rsid w:val="002B6FC9"/>
    <w:rsid w:val="002B7006"/>
    <w:rsid w:val="002B7670"/>
    <w:rsid w:val="002C71B4"/>
    <w:rsid w:val="002C7E45"/>
    <w:rsid w:val="002D303E"/>
    <w:rsid w:val="002D42F6"/>
    <w:rsid w:val="002E04E6"/>
    <w:rsid w:val="002E515B"/>
    <w:rsid w:val="00300647"/>
    <w:rsid w:val="00304B1C"/>
    <w:rsid w:val="00310493"/>
    <w:rsid w:val="003209EA"/>
    <w:rsid w:val="00324F2C"/>
    <w:rsid w:val="00325419"/>
    <w:rsid w:val="0033146E"/>
    <w:rsid w:val="00331747"/>
    <w:rsid w:val="00332E78"/>
    <w:rsid w:val="0033397C"/>
    <w:rsid w:val="00337DAE"/>
    <w:rsid w:val="00343A5C"/>
    <w:rsid w:val="0034614A"/>
    <w:rsid w:val="00350B23"/>
    <w:rsid w:val="003547A6"/>
    <w:rsid w:val="003625F4"/>
    <w:rsid w:val="0036524B"/>
    <w:rsid w:val="00366EAB"/>
    <w:rsid w:val="003679FD"/>
    <w:rsid w:val="00373BF8"/>
    <w:rsid w:val="003753CD"/>
    <w:rsid w:val="003775B5"/>
    <w:rsid w:val="003818EF"/>
    <w:rsid w:val="003847C7"/>
    <w:rsid w:val="00387E2D"/>
    <w:rsid w:val="0039339C"/>
    <w:rsid w:val="00393EDE"/>
    <w:rsid w:val="0039782C"/>
    <w:rsid w:val="003A278B"/>
    <w:rsid w:val="003A6236"/>
    <w:rsid w:val="003B14FD"/>
    <w:rsid w:val="003B383C"/>
    <w:rsid w:val="003B73C7"/>
    <w:rsid w:val="003D6435"/>
    <w:rsid w:val="003F0CCC"/>
    <w:rsid w:val="003F6DE5"/>
    <w:rsid w:val="003F7ACF"/>
    <w:rsid w:val="003F7D44"/>
    <w:rsid w:val="00403642"/>
    <w:rsid w:val="00407C5A"/>
    <w:rsid w:val="00410F49"/>
    <w:rsid w:val="004117B0"/>
    <w:rsid w:val="004349E1"/>
    <w:rsid w:val="00434A7B"/>
    <w:rsid w:val="00434D55"/>
    <w:rsid w:val="004414E4"/>
    <w:rsid w:val="00442252"/>
    <w:rsid w:val="004440F0"/>
    <w:rsid w:val="00455D57"/>
    <w:rsid w:val="0046056B"/>
    <w:rsid w:val="00461929"/>
    <w:rsid w:val="00461BC4"/>
    <w:rsid w:val="004625CF"/>
    <w:rsid w:val="00467A82"/>
    <w:rsid w:val="00467B3B"/>
    <w:rsid w:val="00473356"/>
    <w:rsid w:val="00480FC1"/>
    <w:rsid w:val="00486F6E"/>
    <w:rsid w:val="004902E8"/>
    <w:rsid w:val="00494713"/>
    <w:rsid w:val="00494C9B"/>
    <w:rsid w:val="004A3FAD"/>
    <w:rsid w:val="004B4BB0"/>
    <w:rsid w:val="004C03AC"/>
    <w:rsid w:val="004C0587"/>
    <w:rsid w:val="004C7B9F"/>
    <w:rsid w:val="004C7EEF"/>
    <w:rsid w:val="004E1E89"/>
    <w:rsid w:val="004E5B88"/>
    <w:rsid w:val="004E65E9"/>
    <w:rsid w:val="004F116E"/>
    <w:rsid w:val="004F1C5E"/>
    <w:rsid w:val="00503FE4"/>
    <w:rsid w:val="00512065"/>
    <w:rsid w:val="00513D80"/>
    <w:rsid w:val="00516B20"/>
    <w:rsid w:val="005219F1"/>
    <w:rsid w:val="00522410"/>
    <w:rsid w:val="00522439"/>
    <w:rsid w:val="00531893"/>
    <w:rsid w:val="00531F1A"/>
    <w:rsid w:val="00534F8E"/>
    <w:rsid w:val="00547B30"/>
    <w:rsid w:val="00547BE6"/>
    <w:rsid w:val="005504A3"/>
    <w:rsid w:val="00556DE7"/>
    <w:rsid w:val="0056002E"/>
    <w:rsid w:val="005600FB"/>
    <w:rsid w:val="00571CDF"/>
    <w:rsid w:val="00575F24"/>
    <w:rsid w:val="00576958"/>
    <w:rsid w:val="005776D6"/>
    <w:rsid w:val="005805A6"/>
    <w:rsid w:val="00580D43"/>
    <w:rsid w:val="00580F90"/>
    <w:rsid w:val="00583A70"/>
    <w:rsid w:val="00585F8B"/>
    <w:rsid w:val="00586407"/>
    <w:rsid w:val="00590990"/>
    <w:rsid w:val="005912C4"/>
    <w:rsid w:val="00596179"/>
    <w:rsid w:val="0059695F"/>
    <w:rsid w:val="005A4FE5"/>
    <w:rsid w:val="005B4B32"/>
    <w:rsid w:val="005B5DCB"/>
    <w:rsid w:val="005B6792"/>
    <w:rsid w:val="005B6ED2"/>
    <w:rsid w:val="005B7FD7"/>
    <w:rsid w:val="005C02EC"/>
    <w:rsid w:val="005C53AA"/>
    <w:rsid w:val="005C5C4A"/>
    <w:rsid w:val="005D2456"/>
    <w:rsid w:val="005D383E"/>
    <w:rsid w:val="005D555D"/>
    <w:rsid w:val="005D788A"/>
    <w:rsid w:val="005E0703"/>
    <w:rsid w:val="005E374E"/>
    <w:rsid w:val="005F1381"/>
    <w:rsid w:val="005F3B27"/>
    <w:rsid w:val="005F3B7E"/>
    <w:rsid w:val="005F547B"/>
    <w:rsid w:val="005F6054"/>
    <w:rsid w:val="00601319"/>
    <w:rsid w:val="006079C3"/>
    <w:rsid w:val="00615FED"/>
    <w:rsid w:val="00625427"/>
    <w:rsid w:val="006324D3"/>
    <w:rsid w:val="00636494"/>
    <w:rsid w:val="0064784B"/>
    <w:rsid w:val="00650AEA"/>
    <w:rsid w:val="00651CBD"/>
    <w:rsid w:val="00653244"/>
    <w:rsid w:val="0065564C"/>
    <w:rsid w:val="00655728"/>
    <w:rsid w:val="00660957"/>
    <w:rsid w:val="006614EF"/>
    <w:rsid w:val="00665702"/>
    <w:rsid w:val="00675256"/>
    <w:rsid w:val="00676E9B"/>
    <w:rsid w:val="00677AEF"/>
    <w:rsid w:val="00680F5E"/>
    <w:rsid w:val="006827B9"/>
    <w:rsid w:val="00684625"/>
    <w:rsid w:val="006A00C3"/>
    <w:rsid w:val="006B10CA"/>
    <w:rsid w:val="006B19D7"/>
    <w:rsid w:val="006B269E"/>
    <w:rsid w:val="006B6EB3"/>
    <w:rsid w:val="006C67E4"/>
    <w:rsid w:val="006E0106"/>
    <w:rsid w:val="006E02B8"/>
    <w:rsid w:val="006F26D5"/>
    <w:rsid w:val="006F2730"/>
    <w:rsid w:val="006F2F28"/>
    <w:rsid w:val="006F4D7E"/>
    <w:rsid w:val="007018C8"/>
    <w:rsid w:val="00704367"/>
    <w:rsid w:val="00705FBB"/>
    <w:rsid w:val="00711B65"/>
    <w:rsid w:val="0072075E"/>
    <w:rsid w:val="0072339B"/>
    <w:rsid w:val="00730392"/>
    <w:rsid w:val="007331E1"/>
    <w:rsid w:val="007456D1"/>
    <w:rsid w:val="0075118E"/>
    <w:rsid w:val="00755B58"/>
    <w:rsid w:val="00756FBD"/>
    <w:rsid w:val="007571F3"/>
    <w:rsid w:val="00757BD3"/>
    <w:rsid w:val="007635BC"/>
    <w:rsid w:val="0076377B"/>
    <w:rsid w:val="00766313"/>
    <w:rsid w:val="007668B8"/>
    <w:rsid w:val="007675DB"/>
    <w:rsid w:val="007679DB"/>
    <w:rsid w:val="00767EE5"/>
    <w:rsid w:val="00772DA9"/>
    <w:rsid w:val="0077522C"/>
    <w:rsid w:val="00776A3F"/>
    <w:rsid w:val="007771C1"/>
    <w:rsid w:val="00777D1F"/>
    <w:rsid w:val="00782156"/>
    <w:rsid w:val="00784A59"/>
    <w:rsid w:val="00793027"/>
    <w:rsid w:val="00794342"/>
    <w:rsid w:val="00795744"/>
    <w:rsid w:val="00796048"/>
    <w:rsid w:val="007A160A"/>
    <w:rsid w:val="007A350D"/>
    <w:rsid w:val="007A6A51"/>
    <w:rsid w:val="007B10EF"/>
    <w:rsid w:val="007B4B35"/>
    <w:rsid w:val="007C03BE"/>
    <w:rsid w:val="007C7EA7"/>
    <w:rsid w:val="007D3E22"/>
    <w:rsid w:val="007D7AC8"/>
    <w:rsid w:val="007F051D"/>
    <w:rsid w:val="007F3179"/>
    <w:rsid w:val="007F6723"/>
    <w:rsid w:val="008420C0"/>
    <w:rsid w:val="00851FD4"/>
    <w:rsid w:val="00855B0C"/>
    <w:rsid w:val="00861233"/>
    <w:rsid w:val="0086449F"/>
    <w:rsid w:val="00864BE0"/>
    <w:rsid w:val="00864CCD"/>
    <w:rsid w:val="00871527"/>
    <w:rsid w:val="00886FC5"/>
    <w:rsid w:val="008874FF"/>
    <w:rsid w:val="0089708C"/>
    <w:rsid w:val="008A6296"/>
    <w:rsid w:val="008A6B35"/>
    <w:rsid w:val="008A722D"/>
    <w:rsid w:val="008B0827"/>
    <w:rsid w:val="008B7533"/>
    <w:rsid w:val="008C1036"/>
    <w:rsid w:val="008C22C3"/>
    <w:rsid w:val="008D00A1"/>
    <w:rsid w:val="008D2303"/>
    <w:rsid w:val="008D410C"/>
    <w:rsid w:val="008D7143"/>
    <w:rsid w:val="008E0CA4"/>
    <w:rsid w:val="008E40B7"/>
    <w:rsid w:val="008E4E5E"/>
    <w:rsid w:val="008E650C"/>
    <w:rsid w:val="008F0BCD"/>
    <w:rsid w:val="008F1291"/>
    <w:rsid w:val="008F28F7"/>
    <w:rsid w:val="00904531"/>
    <w:rsid w:val="00907CC6"/>
    <w:rsid w:val="00910D6F"/>
    <w:rsid w:val="00914030"/>
    <w:rsid w:val="009206A5"/>
    <w:rsid w:val="00920F15"/>
    <w:rsid w:val="0092131B"/>
    <w:rsid w:val="009240A9"/>
    <w:rsid w:val="009277EE"/>
    <w:rsid w:val="009370A4"/>
    <w:rsid w:val="00941D89"/>
    <w:rsid w:val="00942AF7"/>
    <w:rsid w:val="00944DF0"/>
    <w:rsid w:val="0094527F"/>
    <w:rsid w:val="00955F91"/>
    <w:rsid w:val="00970279"/>
    <w:rsid w:val="00971981"/>
    <w:rsid w:val="009809D7"/>
    <w:rsid w:val="009817DA"/>
    <w:rsid w:val="00984789"/>
    <w:rsid w:val="009850A7"/>
    <w:rsid w:val="009873A5"/>
    <w:rsid w:val="00992260"/>
    <w:rsid w:val="009A6664"/>
    <w:rsid w:val="009A732C"/>
    <w:rsid w:val="009B572F"/>
    <w:rsid w:val="009B6D06"/>
    <w:rsid w:val="009C5964"/>
    <w:rsid w:val="009C7F34"/>
    <w:rsid w:val="009D2625"/>
    <w:rsid w:val="009D464D"/>
    <w:rsid w:val="009D6C94"/>
    <w:rsid w:val="009E023E"/>
    <w:rsid w:val="009E0C2F"/>
    <w:rsid w:val="009E45E2"/>
    <w:rsid w:val="009E58D1"/>
    <w:rsid w:val="009E7140"/>
    <w:rsid w:val="009F610B"/>
    <w:rsid w:val="00A01C6E"/>
    <w:rsid w:val="00A02849"/>
    <w:rsid w:val="00A05871"/>
    <w:rsid w:val="00A0694F"/>
    <w:rsid w:val="00A079ED"/>
    <w:rsid w:val="00A07D58"/>
    <w:rsid w:val="00A1159E"/>
    <w:rsid w:val="00A14ED2"/>
    <w:rsid w:val="00A16A3D"/>
    <w:rsid w:val="00A17D67"/>
    <w:rsid w:val="00A22515"/>
    <w:rsid w:val="00A24DF2"/>
    <w:rsid w:val="00A27743"/>
    <w:rsid w:val="00A303D7"/>
    <w:rsid w:val="00A342CB"/>
    <w:rsid w:val="00A36742"/>
    <w:rsid w:val="00A3675B"/>
    <w:rsid w:val="00A4238B"/>
    <w:rsid w:val="00A44823"/>
    <w:rsid w:val="00A460B0"/>
    <w:rsid w:val="00A5313C"/>
    <w:rsid w:val="00A55149"/>
    <w:rsid w:val="00A574FE"/>
    <w:rsid w:val="00A60438"/>
    <w:rsid w:val="00A61C44"/>
    <w:rsid w:val="00A63FC7"/>
    <w:rsid w:val="00A80AC4"/>
    <w:rsid w:val="00A81101"/>
    <w:rsid w:val="00A81445"/>
    <w:rsid w:val="00A83A79"/>
    <w:rsid w:val="00A84F4B"/>
    <w:rsid w:val="00A854B2"/>
    <w:rsid w:val="00A87D8D"/>
    <w:rsid w:val="00A9187E"/>
    <w:rsid w:val="00A93C5E"/>
    <w:rsid w:val="00A94A5B"/>
    <w:rsid w:val="00A9501C"/>
    <w:rsid w:val="00A95896"/>
    <w:rsid w:val="00A95F1E"/>
    <w:rsid w:val="00A97613"/>
    <w:rsid w:val="00AA4955"/>
    <w:rsid w:val="00AA6D0D"/>
    <w:rsid w:val="00AA7E8B"/>
    <w:rsid w:val="00AB0FFC"/>
    <w:rsid w:val="00AB29F7"/>
    <w:rsid w:val="00AB2EB3"/>
    <w:rsid w:val="00AC1C3D"/>
    <w:rsid w:val="00AC3EB4"/>
    <w:rsid w:val="00AD2DFD"/>
    <w:rsid w:val="00AD7AF9"/>
    <w:rsid w:val="00AE3E25"/>
    <w:rsid w:val="00AF134F"/>
    <w:rsid w:val="00AF29B3"/>
    <w:rsid w:val="00AF3B99"/>
    <w:rsid w:val="00B0327F"/>
    <w:rsid w:val="00B03F78"/>
    <w:rsid w:val="00B05250"/>
    <w:rsid w:val="00B07024"/>
    <w:rsid w:val="00B11B03"/>
    <w:rsid w:val="00B13638"/>
    <w:rsid w:val="00B13BAF"/>
    <w:rsid w:val="00B20A02"/>
    <w:rsid w:val="00B3244B"/>
    <w:rsid w:val="00B33134"/>
    <w:rsid w:val="00B33E5F"/>
    <w:rsid w:val="00B366F8"/>
    <w:rsid w:val="00B50AD9"/>
    <w:rsid w:val="00B54C78"/>
    <w:rsid w:val="00B55546"/>
    <w:rsid w:val="00B6095F"/>
    <w:rsid w:val="00B66CA5"/>
    <w:rsid w:val="00B73B46"/>
    <w:rsid w:val="00B776E3"/>
    <w:rsid w:val="00B83FF1"/>
    <w:rsid w:val="00B91EAF"/>
    <w:rsid w:val="00B92A92"/>
    <w:rsid w:val="00B94164"/>
    <w:rsid w:val="00B965D3"/>
    <w:rsid w:val="00BA3CCE"/>
    <w:rsid w:val="00BA4DC1"/>
    <w:rsid w:val="00BA5F46"/>
    <w:rsid w:val="00BB3080"/>
    <w:rsid w:val="00BC0AB6"/>
    <w:rsid w:val="00BC0CD9"/>
    <w:rsid w:val="00BC1420"/>
    <w:rsid w:val="00BC4F03"/>
    <w:rsid w:val="00BD4859"/>
    <w:rsid w:val="00BD48A5"/>
    <w:rsid w:val="00BE4F1E"/>
    <w:rsid w:val="00BF1C19"/>
    <w:rsid w:val="00BF4420"/>
    <w:rsid w:val="00BF4580"/>
    <w:rsid w:val="00BF4A06"/>
    <w:rsid w:val="00BF5CFA"/>
    <w:rsid w:val="00C04B9A"/>
    <w:rsid w:val="00C0635B"/>
    <w:rsid w:val="00C06B38"/>
    <w:rsid w:val="00C10680"/>
    <w:rsid w:val="00C20E04"/>
    <w:rsid w:val="00C24A05"/>
    <w:rsid w:val="00C259ED"/>
    <w:rsid w:val="00C27EB0"/>
    <w:rsid w:val="00C34EDD"/>
    <w:rsid w:val="00C463BC"/>
    <w:rsid w:val="00C46FF6"/>
    <w:rsid w:val="00C47890"/>
    <w:rsid w:val="00C52469"/>
    <w:rsid w:val="00C55B69"/>
    <w:rsid w:val="00C634D9"/>
    <w:rsid w:val="00C63731"/>
    <w:rsid w:val="00C64B04"/>
    <w:rsid w:val="00C6585B"/>
    <w:rsid w:val="00C73268"/>
    <w:rsid w:val="00C81CCC"/>
    <w:rsid w:val="00C957DF"/>
    <w:rsid w:val="00C962F1"/>
    <w:rsid w:val="00CA6E6F"/>
    <w:rsid w:val="00CB1643"/>
    <w:rsid w:val="00CC0420"/>
    <w:rsid w:val="00CC0E9C"/>
    <w:rsid w:val="00CC35CD"/>
    <w:rsid w:val="00CC471F"/>
    <w:rsid w:val="00CC5F04"/>
    <w:rsid w:val="00CD0414"/>
    <w:rsid w:val="00CD10E9"/>
    <w:rsid w:val="00CD390F"/>
    <w:rsid w:val="00CD78CD"/>
    <w:rsid w:val="00CE0519"/>
    <w:rsid w:val="00CE1A6D"/>
    <w:rsid w:val="00CE2B01"/>
    <w:rsid w:val="00CE406C"/>
    <w:rsid w:val="00CE5782"/>
    <w:rsid w:val="00CF5376"/>
    <w:rsid w:val="00D03B57"/>
    <w:rsid w:val="00D0654D"/>
    <w:rsid w:val="00D12DFB"/>
    <w:rsid w:val="00D14669"/>
    <w:rsid w:val="00D1466D"/>
    <w:rsid w:val="00D15706"/>
    <w:rsid w:val="00D1736D"/>
    <w:rsid w:val="00D2051C"/>
    <w:rsid w:val="00D23254"/>
    <w:rsid w:val="00D272C6"/>
    <w:rsid w:val="00D34111"/>
    <w:rsid w:val="00D45A58"/>
    <w:rsid w:val="00D46D14"/>
    <w:rsid w:val="00D56921"/>
    <w:rsid w:val="00D60405"/>
    <w:rsid w:val="00D60DF4"/>
    <w:rsid w:val="00D73459"/>
    <w:rsid w:val="00D736D3"/>
    <w:rsid w:val="00D774AC"/>
    <w:rsid w:val="00D801A1"/>
    <w:rsid w:val="00D83F26"/>
    <w:rsid w:val="00D87D2D"/>
    <w:rsid w:val="00DA16F1"/>
    <w:rsid w:val="00DA4C0E"/>
    <w:rsid w:val="00DB1FCE"/>
    <w:rsid w:val="00DB70E0"/>
    <w:rsid w:val="00DB7F87"/>
    <w:rsid w:val="00DC101F"/>
    <w:rsid w:val="00DC2F0D"/>
    <w:rsid w:val="00DC44E3"/>
    <w:rsid w:val="00DD0B34"/>
    <w:rsid w:val="00DD41CF"/>
    <w:rsid w:val="00DD5A7D"/>
    <w:rsid w:val="00DE3DC0"/>
    <w:rsid w:val="00DF3038"/>
    <w:rsid w:val="00DF3ED3"/>
    <w:rsid w:val="00DF760B"/>
    <w:rsid w:val="00E030C6"/>
    <w:rsid w:val="00E04957"/>
    <w:rsid w:val="00E0556C"/>
    <w:rsid w:val="00E07C6A"/>
    <w:rsid w:val="00E1219B"/>
    <w:rsid w:val="00E151BA"/>
    <w:rsid w:val="00E157C3"/>
    <w:rsid w:val="00E258A9"/>
    <w:rsid w:val="00E3420D"/>
    <w:rsid w:val="00E4593C"/>
    <w:rsid w:val="00E46591"/>
    <w:rsid w:val="00E47F8A"/>
    <w:rsid w:val="00E50C80"/>
    <w:rsid w:val="00E674D0"/>
    <w:rsid w:val="00E67D24"/>
    <w:rsid w:val="00E73BE2"/>
    <w:rsid w:val="00E77068"/>
    <w:rsid w:val="00E83656"/>
    <w:rsid w:val="00E9780F"/>
    <w:rsid w:val="00EA075B"/>
    <w:rsid w:val="00EA5D25"/>
    <w:rsid w:val="00EA60BE"/>
    <w:rsid w:val="00EB1159"/>
    <w:rsid w:val="00EB160C"/>
    <w:rsid w:val="00EB1DE1"/>
    <w:rsid w:val="00EB29F5"/>
    <w:rsid w:val="00EB7346"/>
    <w:rsid w:val="00EC2A8B"/>
    <w:rsid w:val="00EC45C7"/>
    <w:rsid w:val="00EC671A"/>
    <w:rsid w:val="00EE15A0"/>
    <w:rsid w:val="00EE1D2F"/>
    <w:rsid w:val="00EE2884"/>
    <w:rsid w:val="00EE4607"/>
    <w:rsid w:val="00F370AF"/>
    <w:rsid w:val="00F42DC8"/>
    <w:rsid w:val="00F4457E"/>
    <w:rsid w:val="00F50B34"/>
    <w:rsid w:val="00F5543B"/>
    <w:rsid w:val="00F577AE"/>
    <w:rsid w:val="00F61F41"/>
    <w:rsid w:val="00F639D3"/>
    <w:rsid w:val="00F63C01"/>
    <w:rsid w:val="00F64018"/>
    <w:rsid w:val="00F74288"/>
    <w:rsid w:val="00F75E62"/>
    <w:rsid w:val="00F76ABE"/>
    <w:rsid w:val="00F818CF"/>
    <w:rsid w:val="00F83F64"/>
    <w:rsid w:val="00F84385"/>
    <w:rsid w:val="00F84E02"/>
    <w:rsid w:val="00F86A77"/>
    <w:rsid w:val="00F90E25"/>
    <w:rsid w:val="00FA04E2"/>
    <w:rsid w:val="00FA196F"/>
    <w:rsid w:val="00FA2CD9"/>
    <w:rsid w:val="00FA3A3D"/>
    <w:rsid w:val="00FA5D23"/>
    <w:rsid w:val="00FB05AD"/>
    <w:rsid w:val="00FB241A"/>
    <w:rsid w:val="00FB322A"/>
    <w:rsid w:val="00FB5C64"/>
    <w:rsid w:val="00FB7A09"/>
    <w:rsid w:val="00FC0600"/>
    <w:rsid w:val="00FC25F4"/>
    <w:rsid w:val="00FC2BC5"/>
    <w:rsid w:val="00FD438A"/>
    <w:rsid w:val="00FD76A5"/>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F6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FA5D23"/>
    <w:pPr>
      <w:widowControl w:val="0"/>
    </w:pPr>
    <w:rPr>
      <w:b/>
      <w:bCs/>
      <w:sz w:val="21"/>
      <w:szCs w:val="22"/>
    </w:rPr>
  </w:style>
  <w:style w:type="character" w:customStyle="1" w:styleId="af4">
    <w:name w:val="コメント内容 (文字)"/>
    <w:basedOn w:val="ac"/>
    <w:link w:val="af3"/>
    <w:uiPriority w:val="99"/>
    <w:semiHidden/>
    <w:rsid w:val="00FA5D23"/>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80291-9608-422E-954D-8D7C57E3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2024-10-30T01:50:00Z</dcterms:created>
  <dcterms:modified xsi:type="dcterms:W3CDTF">2025-03-21T06:09:00Z</dcterms:modified>
</cp:coreProperties>
</file>