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509E" w14:textId="7EEDABAB" w:rsidR="0029012E" w:rsidRPr="00C80436" w:rsidRDefault="0029012E" w:rsidP="0029012E">
      <w:pPr>
        <w:wordWrap w:val="0"/>
        <w:ind w:left="210" w:hangingChars="100" w:hanging="210"/>
        <w:jc w:val="right"/>
        <w:rPr>
          <w:rFonts w:asciiTheme="minorEastAsia" w:hAnsiTheme="minorEastAsia"/>
          <w:color w:val="000000" w:themeColor="text1"/>
          <w:szCs w:val="21"/>
        </w:rPr>
      </w:pPr>
      <w:bookmarkStart w:id="0" w:name="_Hlk189507571"/>
      <w:r w:rsidRPr="00C80436">
        <w:rPr>
          <w:rFonts w:asciiTheme="minorEastAsia" w:hAnsiTheme="minorEastAsia" w:hint="eastAsia"/>
          <w:color w:val="000000" w:themeColor="text1"/>
          <w:szCs w:val="21"/>
        </w:rPr>
        <w:t>大個審答申第</w:t>
      </w:r>
      <w:r w:rsidR="00E34BB9">
        <w:rPr>
          <w:rFonts w:asciiTheme="minorEastAsia" w:hAnsiTheme="minorEastAsia" w:hint="eastAsia"/>
          <w:color w:val="000000" w:themeColor="text1"/>
          <w:szCs w:val="21"/>
        </w:rPr>
        <w:t>22</w:t>
      </w:r>
      <w:r w:rsidR="00E30AF7">
        <w:rPr>
          <w:rFonts w:asciiTheme="minorEastAsia" w:hAnsiTheme="minorEastAsia" w:hint="eastAsia"/>
          <w:color w:val="000000" w:themeColor="text1"/>
          <w:szCs w:val="21"/>
        </w:rPr>
        <w:t>1</w:t>
      </w:r>
      <w:r w:rsidRPr="00C80436">
        <w:rPr>
          <w:rFonts w:asciiTheme="minorEastAsia" w:hAnsiTheme="minorEastAsia" w:hint="eastAsia"/>
          <w:color w:val="000000" w:themeColor="text1"/>
          <w:szCs w:val="21"/>
        </w:rPr>
        <w:t>号</w:t>
      </w:r>
    </w:p>
    <w:p w14:paraId="4AFE840E" w14:textId="04A8C0EB" w:rsidR="0029012E" w:rsidRPr="00C80436" w:rsidRDefault="0029012E" w:rsidP="0029012E">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E34BB9">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E34BB9">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w:t>
      </w:r>
    </w:p>
    <w:p w14:paraId="211CF1F1" w14:textId="77777777" w:rsidR="0029012E" w:rsidRPr="00C80436" w:rsidRDefault="0029012E" w:rsidP="0029012E">
      <w:pPr>
        <w:ind w:left="210" w:hangingChars="100" w:hanging="210"/>
        <w:jc w:val="right"/>
        <w:rPr>
          <w:rFonts w:asciiTheme="minorEastAsia" w:hAnsiTheme="minorEastAsia"/>
          <w:color w:val="000000" w:themeColor="text1"/>
          <w:szCs w:val="21"/>
        </w:rPr>
      </w:pPr>
    </w:p>
    <w:p w14:paraId="0E707397" w14:textId="77777777" w:rsidR="0029012E" w:rsidRPr="00BD26A9" w:rsidRDefault="0029012E" w:rsidP="0029012E">
      <w:pPr>
        <w:ind w:left="210" w:hangingChars="100" w:hanging="210"/>
        <w:jc w:val="left"/>
        <w:rPr>
          <w:rFonts w:asciiTheme="minorEastAsia" w:hAnsiTheme="minorEastAsia"/>
          <w:color w:val="000000" w:themeColor="text1"/>
          <w:szCs w:val="21"/>
        </w:rPr>
      </w:pPr>
      <w:r w:rsidRPr="00BD26A9">
        <w:rPr>
          <w:rFonts w:asciiTheme="minorEastAsia" w:hAnsiTheme="minorEastAsia" w:hint="eastAsia"/>
          <w:color w:val="000000" w:themeColor="text1"/>
          <w:szCs w:val="21"/>
        </w:rPr>
        <w:t>大阪市長　横山　英幸　様</w:t>
      </w:r>
    </w:p>
    <w:p w14:paraId="664FF409" w14:textId="77777777" w:rsidR="0029012E" w:rsidRPr="0029012E" w:rsidRDefault="0029012E" w:rsidP="0029012E">
      <w:pPr>
        <w:ind w:left="210" w:hangingChars="100" w:hanging="210"/>
        <w:jc w:val="left"/>
        <w:rPr>
          <w:rFonts w:asciiTheme="minorEastAsia" w:hAnsiTheme="minorEastAsia"/>
          <w:color w:val="000000" w:themeColor="text1"/>
          <w:szCs w:val="21"/>
        </w:rPr>
      </w:pPr>
    </w:p>
    <w:p w14:paraId="2451DC6E" w14:textId="77777777" w:rsidR="0029012E" w:rsidRPr="00C80436" w:rsidRDefault="0029012E" w:rsidP="0029012E">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738235A9" w14:textId="77777777" w:rsidR="0029012E" w:rsidRPr="00C80436" w:rsidRDefault="0029012E" w:rsidP="0029012E">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 xml:space="preserve">岡澤　</w:t>
      </w:r>
      <w:r w:rsidRPr="005A2426">
        <w:rPr>
          <w:rFonts w:asciiTheme="minorEastAsia" w:hAnsiTheme="minorEastAsia" w:hint="eastAsia"/>
          <w:color w:val="000000" w:themeColor="text1"/>
        </w:rPr>
        <w:t>成彦</w:t>
      </w:r>
    </w:p>
    <w:p w14:paraId="65517C18" w14:textId="77777777" w:rsidR="0029012E" w:rsidRPr="00C80436" w:rsidRDefault="0029012E" w:rsidP="0029012E">
      <w:pPr>
        <w:ind w:left="210" w:hangingChars="100" w:hanging="210"/>
        <w:jc w:val="center"/>
        <w:rPr>
          <w:rFonts w:asciiTheme="minorEastAsia" w:hAnsiTheme="minorEastAsia"/>
          <w:color w:val="000000" w:themeColor="text1"/>
          <w:szCs w:val="21"/>
        </w:rPr>
      </w:pPr>
    </w:p>
    <w:p w14:paraId="2B59119E" w14:textId="77777777" w:rsidR="0029012E" w:rsidRPr="00BD26A9" w:rsidRDefault="0029012E" w:rsidP="0029012E">
      <w:pPr>
        <w:ind w:left="210" w:hangingChars="100" w:hanging="210"/>
        <w:jc w:val="center"/>
        <w:rPr>
          <w:rFonts w:asciiTheme="minorEastAsia" w:hAnsiTheme="minorEastAsia"/>
          <w:color w:val="000000" w:themeColor="text1"/>
          <w:szCs w:val="21"/>
        </w:rPr>
      </w:pPr>
      <w:r w:rsidRPr="00BD26A9">
        <w:rPr>
          <w:rFonts w:asciiTheme="minorEastAsia" w:hAnsiTheme="minorEastAsia" w:hint="eastAsia"/>
          <w:color w:val="000000" w:themeColor="text1"/>
          <w:szCs w:val="21"/>
        </w:rPr>
        <w:t>答申書</w:t>
      </w:r>
    </w:p>
    <w:p w14:paraId="130596DE" w14:textId="77777777" w:rsidR="0029012E" w:rsidRPr="00BD26A9" w:rsidRDefault="0029012E" w:rsidP="0029012E">
      <w:pPr>
        <w:ind w:left="210" w:hangingChars="100" w:hanging="210"/>
        <w:jc w:val="center"/>
        <w:rPr>
          <w:rFonts w:asciiTheme="minorEastAsia" w:hAnsiTheme="minorEastAsia"/>
          <w:color w:val="000000" w:themeColor="text1"/>
          <w:szCs w:val="21"/>
        </w:rPr>
      </w:pPr>
    </w:p>
    <w:p w14:paraId="58798C87" w14:textId="05CDE944" w:rsidR="0029012E" w:rsidRPr="00BD26A9" w:rsidRDefault="0029012E" w:rsidP="0029012E">
      <w:pPr>
        <w:ind w:firstLineChars="100" w:firstLine="210"/>
        <w:rPr>
          <w:rFonts w:asciiTheme="minorEastAsia" w:hAnsiTheme="minorEastAsia"/>
          <w:color w:val="000000" w:themeColor="text1"/>
          <w:szCs w:val="21"/>
        </w:rPr>
      </w:pPr>
      <w:r w:rsidRPr="00BD26A9">
        <w:rPr>
          <w:rFonts w:asciiTheme="minorEastAsia" w:hAnsiTheme="minorEastAsia" w:hint="eastAsia"/>
          <w:color w:val="000000" w:themeColor="text1"/>
          <w:szCs w:val="21"/>
        </w:rPr>
        <w:t>個人情報の保護に関する法律（平成15年法律第57号。以下「法」という。）第105条第３項において準用する同条第１項に基づき、実施機関から令和５年1</w:t>
      </w:r>
      <w:r w:rsidR="001F4950">
        <w:rPr>
          <w:rFonts w:asciiTheme="minorEastAsia" w:hAnsiTheme="minorEastAsia" w:hint="eastAsia"/>
          <w:color w:val="000000" w:themeColor="text1"/>
          <w:szCs w:val="21"/>
        </w:rPr>
        <w:t>0</w:t>
      </w:r>
      <w:r w:rsidRPr="00BD26A9">
        <w:rPr>
          <w:rFonts w:asciiTheme="minorEastAsia" w:hAnsiTheme="minorEastAsia" w:hint="eastAsia"/>
          <w:color w:val="000000" w:themeColor="text1"/>
          <w:szCs w:val="21"/>
        </w:rPr>
        <w:t>月</w:t>
      </w:r>
      <w:r w:rsidR="001F4950">
        <w:rPr>
          <w:rFonts w:asciiTheme="minorEastAsia" w:hAnsiTheme="minorEastAsia" w:hint="eastAsia"/>
          <w:color w:val="000000" w:themeColor="text1"/>
          <w:szCs w:val="21"/>
        </w:rPr>
        <w:t>16</w:t>
      </w:r>
      <w:r w:rsidRPr="00BD26A9">
        <w:rPr>
          <w:rFonts w:asciiTheme="minorEastAsia" w:hAnsiTheme="minorEastAsia" w:hint="eastAsia"/>
          <w:color w:val="000000" w:themeColor="text1"/>
          <w:szCs w:val="21"/>
        </w:rPr>
        <w:t>日付け</w:t>
      </w:r>
      <w:r w:rsidR="001F4950" w:rsidRPr="001F4950">
        <w:rPr>
          <w:rFonts w:asciiTheme="minorEastAsia" w:hAnsiTheme="minorEastAsia" w:hint="eastAsia"/>
          <w:color w:val="000000" w:themeColor="text1"/>
          <w:szCs w:val="21"/>
        </w:rPr>
        <w:t>大天保生第1365号</w:t>
      </w:r>
      <w:r w:rsidRPr="00BD26A9">
        <w:rPr>
          <w:rFonts w:asciiTheme="minorEastAsia" w:hAnsiTheme="minorEastAsia" w:hint="eastAsia"/>
          <w:color w:val="000000" w:themeColor="text1"/>
          <w:szCs w:val="21"/>
        </w:rPr>
        <w:t>により諮問のありました件について、次のとおり答申いたします。</w:t>
      </w:r>
    </w:p>
    <w:p w14:paraId="4A10F4A1" w14:textId="77777777" w:rsidR="0029012E" w:rsidRPr="00BD26A9" w:rsidRDefault="0029012E" w:rsidP="0029012E">
      <w:pPr>
        <w:rPr>
          <w:rFonts w:hAnsiTheme="minorEastAsia"/>
          <w:szCs w:val="21"/>
        </w:rPr>
      </w:pPr>
    </w:p>
    <w:p w14:paraId="07859950" w14:textId="77777777" w:rsidR="0029012E" w:rsidRPr="00BD26A9" w:rsidRDefault="0029012E" w:rsidP="0029012E">
      <w:pPr>
        <w:pStyle w:val="af2"/>
        <w:wordWrap/>
        <w:spacing w:line="240" w:lineRule="auto"/>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第１　審議会の結論</w:t>
      </w:r>
    </w:p>
    <w:p w14:paraId="2B5736DB" w14:textId="4274C0D1" w:rsidR="0029012E" w:rsidRPr="00BD26A9" w:rsidRDefault="0029012E" w:rsidP="0029012E">
      <w:pPr>
        <w:pStyle w:val="af2"/>
        <w:wordWrap/>
        <w:spacing w:line="240" w:lineRule="auto"/>
        <w:ind w:leftChars="100" w:left="210" w:firstLineChars="100" w:firstLine="220"/>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実施機関が</w:t>
      </w:r>
      <w:r w:rsidRPr="00BD26A9">
        <w:rPr>
          <w:rFonts w:hint="eastAsia"/>
          <w:snapToGrid w:val="0"/>
          <w:sz w:val="21"/>
          <w:szCs w:val="21"/>
        </w:rPr>
        <w:t>令和５年</w:t>
      </w:r>
      <w:r w:rsidR="001F4950">
        <w:rPr>
          <w:rFonts w:hint="eastAsia"/>
          <w:snapToGrid w:val="0"/>
          <w:sz w:val="21"/>
          <w:szCs w:val="21"/>
        </w:rPr>
        <w:t>９</w:t>
      </w:r>
      <w:r w:rsidRPr="00BD26A9">
        <w:rPr>
          <w:rFonts w:hint="eastAsia"/>
          <w:snapToGrid w:val="0"/>
          <w:sz w:val="21"/>
          <w:szCs w:val="21"/>
        </w:rPr>
        <w:t>月</w:t>
      </w:r>
      <w:r w:rsidR="001F4950">
        <w:rPr>
          <w:rFonts w:hint="eastAsia"/>
          <w:snapToGrid w:val="0"/>
          <w:sz w:val="21"/>
          <w:szCs w:val="21"/>
        </w:rPr>
        <w:t>15</w:t>
      </w:r>
      <w:r w:rsidRPr="00BD26A9">
        <w:rPr>
          <w:rFonts w:hint="eastAsia"/>
          <w:snapToGrid w:val="0"/>
          <w:sz w:val="21"/>
          <w:szCs w:val="21"/>
        </w:rPr>
        <w:t>日付け</w:t>
      </w:r>
      <w:r w:rsidR="001F4950" w:rsidRPr="001F4950">
        <w:rPr>
          <w:rFonts w:hint="eastAsia"/>
          <w:snapToGrid w:val="0"/>
          <w:sz w:val="21"/>
          <w:szCs w:val="21"/>
        </w:rPr>
        <w:t>大天保生第1349号</w:t>
      </w:r>
      <w:r w:rsidRPr="00BD26A9">
        <w:rPr>
          <w:rFonts w:asciiTheme="minorEastAsia" w:eastAsiaTheme="minorEastAsia" w:hAnsiTheme="minorEastAsia" w:hint="eastAsia"/>
          <w:color w:val="000000" w:themeColor="text1"/>
          <w:sz w:val="21"/>
          <w:szCs w:val="21"/>
        </w:rPr>
        <w:t>により行った</w:t>
      </w:r>
      <w:r w:rsidR="007567D7" w:rsidRPr="007567D7">
        <w:rPr>
          <w:rFonts w:asciiTheme="minorEastAsia" w:hAnsiTheme="minorEastAsia" w:hint="eastAsia"/>
          <w:color w:val="000000" w:themeColor="text1"/>
          <w:sz w:val="21"/>
          <w:szCs w:val="20"/>
        </w:rPr>
        <w:t>不存在</w:t>
      </w:r>
      <w:r w:rsidR="007D2430">
        <w:rPr>
          <w:rFonts w:asciiTheme="minorEastAsia" w:hAnsiTheme="minorEastAsia" w:hint="eastAsia"/>
          <w:color w:val="000000" w:themeColor="text1"/>
          <w:sz w:val="21"/>
          <w:szCs w:val="20"/>
        </w:rPr>
        <w:t>を理由とする</w:t>
      </w:r>
      <w:r w:rsidR="007567D7" w:rsidRPr="007567D7">
        <w:rPr>
          <w:rFonts w:asciiTheme="minorEastAsia" w:hAnsiTheme="minorEastAsia" w:hint="eastAsia"/>
          <w:color w:val="000000" w:themeColor="text1"/>
          <w:sz w:val="21"/>
          <w:szCs w:val="20"/>
        </w:rPr>
        <w:t>不開示</w:t>
      </w:r>
      <w:r>
        <w:rPr>
          <w:rFonts w:asciiTheme="minorEastAsia" w:eastAsiaTheme="minorEastAsia" w:hAnsiTheme="minorEastAsia" w:hint="eastAsia"/>
          <w:color w:val="000000" w:themeColor="text1"/>
          <w:sz w:val="21"/>
          <w:szCs w:val="21"/>
        </w:rPr>
        <w:t>決定</w:t>
      </w:r>
      <w:r w:rsidRPr="00BD26A9">
        <w:rPr>
          <w:rFonts w:asciiTheme="minorEastAsia" w:eastAsiaTheme="minorEastAsia" w:hAnsiTheme="minorEastAsia" w:hint="eastAsia"/>
          <w:color w:val="000000" w:themeColor="text1"/>
          <w:sz w:val="21"/>
          <w:szCs w:val="21"/>
        </w:rPr>
        <w:t>（以下「本件決定」という。）は、妥当である。</w:t>
      </w:r>
    </w:p>
    <w:p w14:paraId="4BE02A27" w14:textId="77777777" w:rsidR="0029012E" w:rsidRPr="00BD26A9" w:rsidRDefault="0029012E" w:rsidP="0029012E">
      <w:pPr>
        <w:pStyle w:val="af2"/>
        <w:wordWrap/>
        <w:spacing w:line="240" w:lineRule="auto"/>
        <w:jc w:val="left"/>
        <w:rPr>
          <w:rFonts w:hAnsiTheme="minorEastAsia"/>
          <w:sz w:val="21"/>
          <w:szCs w:val="21"/>
        </w:rPr>
      </w:pPr>
    </w:p>
    <w:p w14:paraId="71BDF5A7" w14:textId="77777777" w:rsidR="0029012E" w:rsidRPr="00BD26A9" w:rsidRDefault="0029012E" w:rsidP="0029012E">
      <w:pPr>
        <w:ind w:right="-2"/>
        <w:jc w:val="left"/>
        <w:rPr>
          <w:rFonts w:hAnsiTheme="minorEastAsia"/>
          <w:kern w:val="0"/>
          <w:szCs w:val="21"/>
        </w:rPr>
      </w:pPr>
      <w:r w:rsidRPr="00BD26A9">
        <w:rPr>
          <w:rFonts w:hAnsiTheme="minorEastAsia" w:hint="eastAsia"/>
          <w:kern w:val="0"/>
          <w:szCs w:val="21"/>
        </w:rPr>
        <w:t>第２　審査請求に至る経過</w:t>
      </w:r>
    </w:p>
    <w:p w14:paraId="1F85FF8E" w14:textId="6838200D" w:rsidR="0029012E" w:rsidRDefault="0029012E" w:rsidP="0029012E">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 xml:space="preserve">１　</w:t>
      </w:r>
      <w:r w:rsidR="00990001">
        <w:rPr>
          <w:rFonts w:ascii="ＭＳ 明朝" w:eastAsia="ＭＳ 明朝" w:hAnsi="ＭＳ 明朝" w:hint="eastAsia"/>
          <w:bCs/>
          <w:szCs w:val="21"/>
        </w:rPr>
        <w:t>開示請求</w:t>
      </w:r>
    </w:p>
    <w:p w14:paraId="7A7F4276" w14:textId="1835548C" w:rsidR="00990001" w:rsidRPr="00BD26A9" w:rsidRDefault="00990001" w:rsidP="00824777">
      <w:pPr>
        <w:ind w:leftChars="200" w:left="420" w:firstLineChars="100" w:firstLine="210"/>
        <w:rPr>
          <w:rFonts w:ascii="ＭＳ 明朝" w:eastAsia="ＭＳ 明朝" w:hAnsi="ＭＳ 明朝"/>
          <w:bCs/>
          <w:szCs w:val="21"/>
        </w:rPr>
      </w:pPr>
      <w:r w:rsidRPr="00990001">
        <w:rPr>
          <w:rFonts w:ascii="ＭＳ 明朝" w:eastAsia="ＭＳ 明朝" w:hAnsi="ＭＳ 明朝" w:hint="eastAsia"/>
          <w:bCs/>
          <w:szCs w:val="21"/>
        </w:rPr>
        <w:t>審査請求人は、令和５年</w:t>
      </w:r>
      <w:r w:rsidR="003A7B19">
        <w:rPr>
          <w:rFonts w:ascii="ＭＳ 明朝" w:eastAsia="ＭＳ 明朝" w:hAnsi="ＭＳ 明朝" w:hint="eastAsia"/>
          <w:bCs/>
          <w:szCs w:val="21"/>
        </w:rPr>
        <w:t>９</w:t>
      </w:r>
      <w:r w:rsidRPr="00990001">
        <w:rPr>
          <w:rFonts w:ascii="ＭＳ 明朝" w:eastAsia="ＭＳ 明朝" w:hAnsi="ＭＳ 明朝" w:hint="eastAsia"/>
          <w:bCs/>
          <w:szCs w:val="21"/>
        </w:rPr>
        <w:t>月</w:t>
      </w:r>
      <w:r w:rsidR="003A7B19">
        <w:rPr>
          <w:rFonts w:ascii="ＭＳ 明朝" w:eastAsia="ＭＳ 明朝" w:hAnsi="ＭＳ 明朝" w:hint="eastAsia"/>
          <w:bCs/>
          <w:szCs w:val="21"/>
        </w:rPr>
        <w:t>１</w:t>
      </w:r>
      <w:r w:rsidRPr="00990001">
        <w:rPr>
          <w:rFonts w:ascii="ＭＳ 明朝" w:eastAsia="ＭＳ 明朝" w:hAnsi="ＭＳ 明朝" w:hint="eastAsia"/>
          <w:bCs/>
          <w:szCs w:val="21"/>
        </w:rPr>
        <w:t>日、法第77条第１項の規定に基づき、実施機関に対し、保有個人情報を特定するに足りる事項として「</w:t>
      </w:r>
      <w:r w:rsidR="003A7B19" w:rsidRPr="003A7B19">
        <w:rPr>
          <w:rFonts w:ascii="ＭＳ 明朝" w:eastAsia="ＭＳ 明朝" w:hAnsi="ＭＳ 明朝" w:hint="eastAsia"/>
          <w:bCs/>
          <w:szCs w:val="21"/>
        </w:rPr>
        <w:t>2022年夏～秋頃に（生活）保護の受給証明書を天王寺区へ申請した書面の写し</w:t>
      </w:r>
      <w:r w:rsidRPr="00990001">
        <w:rPr>
          <w:rFonts w:ascii="ＭＳ 明朝" w:eastAsia="ＭＳ 明朝" w:hAnsi="ＭＳ 明朝" w:hint="eastAsia"/>
          <w:bCs/>
          <w:szCs w:val="21"/>
        </w:rPr>
        <w:t>」と表示して保有個人情報の開示請求</w:t>
      </w:r>
      <w:r w:rsidR="00824777">
        <w:rPr>
          <w:rFonts w:ascii="ＭＳ 明朝" w:eastAsia="ＭＳ 明朝" w:hAnsi="ＭＳ 明朝" w:hint="eastAsia"/>
          <w:bCs/>
          <w:szCs w:val="21"/>
        </w:rPr>
        <w:t>（以下「本件請求」という。）</w:t>
      </w:r>
      <w:r w:rsidRPr="00990001">
        <w:rPr>
          <w:rFonts w:ascii="ＭＳ 明朝" w:eastAsia="ＭＳ 明朝" w:hAnsi="ＭＳ 明朝" w:hint="eastAsia"/>
          <w:bCs/>
          <w:szCs w:val="21"/>
        </w:rPr>
        <w:t>を行った。</w:t>
      </w:r>
    </w:p>
    <w:p w14:paraId="6B03B37D" w14:textId="77777777" w:rsidR="0029012E" w:rsidRDefault="0029012E" w:rsidP="0029012E">
      <w:pPr>
        <w:ind w:firstLineChars="100" w:firstLine="210"/>
        <w:rPr>
          <w:rFonts w:ascii="ＭＳ 明朝" w:eastAsia="ＭＳ 明朝" w:hAnsi="ＭＳ 明朝"/>
          <w:bCs/>
          <w:szCs w:val="21"/>
        </w:rPr>
      </w:pPr>
    </w:p>
    <w:p w14:paraId="0809B62E" w14:textId="3C0AF958" w:rsidR="0029012E" w:rsidRPr="00BD26A9" w:rsidRDefault="0029012E" w:rsidP="0029012E">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２　本件決定</w:t>
      </w:r>
    </w:p>
    <w:p w14:paraId="2EBA04D3" w14:textId="5C81971F" w:rsidR="0029012E" w:rsidRPr="00BD26A9" w:rsidRDefault="0029012E" w:rsidP="0029012E">
      <w:pPr>
        <w:autoSpaceDE w:val="0"/>
        <w:autoSpaceDN w:val="0"/>
        <w:adjustRightInd w:val="0"/>
        <w:ind w:leftChars="200" w:left="420" w:firstLineChars="100" w:firstLine="210"/>
        <w:jc w:val="left"/>
        <w:rPr>
          <w:rFonts w:ascii="ＭＳ 明朝" w:eastAsia="ＭＳ 明朝" w:hAnsi="ＭＳ 明朝"/>
          <w:bCs/>
          <w:szCs w:val="21"/>
        </w:rPr>
      </w:pPr>
      <w:r w:rsidRPr="00BD26A9">
        <w:rPr>
          <w:rFonts w:ascii="ＭＳ 明朝" w:eastAsia="ＭＳ 明朝" w:hAnsi="ＭＳ 明朝" w:hint="eastAsia"/>
          <w:bCs/>
          <w:szCs w:val="21"/>
        </w:rPr>
        <w:t>実施機関は、本件</w:t>
      </w:r>
      <w:r w:rsidRPr="00824777">
        <w:rPr>
          <w:rFonts w:asciiTheme="minorEastAsia" w:hAnsiTheme="minorEastAsia" w:hint="eastAsia"/>
          <w:bCs/>
          <w:szCs w:val="21"/>
        </w:rPr>
        <w:t>請求に係る保有個人情報（以下「本件情報」という。）を保有していない理由を</w:t>
      </w:r>
      <w:r w:rsidRPr="00824777">
        <w:rPr>
          <w:rFonts w:asciiTheme="minorEastAsia" w:hAnsiTheme="minorEastAsia" w:cs="Times New Roman" w:hint="eastAsia"/>
          <w:szCs w:val="21"/>
        </w:rPr>
        <w:t>「</w:t>
      </w:r>
      <w:r w:rsidR="00824777" w:rsidRPr="00824777">
        <w:rPr>
          <w:rFonts w:asciiTheme="minorEastAsia" w:hAnsiTheme="minorEastAsia" w:cs="Times New Roman" w:hint="eastAsia"/>
          <w:snapToGrid w:val="0"/>
          <w:color w:val="000000"/>
          <w:kern w:val="0"/>
          <w:szCs w:val="21"/>
        </w:rPr>
        <w:t>令和４年（2022年）度に請求人から生活保護適用証明書交付申請を受理しておらず、生活保護適用証明書を交付した事実もないことから、当該個人情報をそもそも取得しておらず、実際に存</w:t>
      </w:r>
      <w:r w:rsidR="00824777" w:rsidRPr="00824777">
        <w:rPr>
          <w:rFonts w:cs="Times New Roman" w:hint="eastAsia"/>
          <w:snapToGrid w:val="0"/>
          <w:color w:val="000000"/>
          <w:kern w:val="0"/>
          <w:szCs w:val="21"/>
        </w:rPr>
        <w:t>在しないため。</w:t>
      </w:r>
      <w:r w:rsidRPr="00BD26A9">
        <w:rPr>
          <w:rFonts w:asciiTheme="minorEastAsia" w:hAnsiTheme="minorEastAsia" w:cs="Times New Roman" w:hint="eastAsia"/>
          <w:szCs w:val="21"/>
        </w:rPr>
        <w:t>」として、本件決定を行った。</w:t>
      </w:r>
    </w:p>
    <w:p w14:paraId="3157E141" w14:textId="77777777" w:rsidR="0029012E" w:rsidRDefault="0029012E" w:rsidP="0029012E">
      <w:pPr>
        <w:ind w:right="-2" w:firstLineChars="100" w:firstLine="210"/>
        <w:jc w:val="left"/>
        <w:rPr>
          <w:rFonts w:hAnsiTheme="minorEastAsia"/>
          <w:color w:val="000000" w:themeColor="text1"/>
          <w:kern w:val="0"/>
          <w:szCs w:val="21"/>
        </w:rPr>
      </w:pPr>
    </w:p>
    <w:p w14:paraId="136942D9" w14:textId="77777777" w:rsidR="0029012E" w:rsidRPr="00BD26A9" w:rsidRDefault="0029012E" w:rsidP="0029012E">
      <w:pPr>
        <w:ind w:right="-2" w:firstLineChars="100" w:firstLine="210"/>
        <w:jc w:val="left"/>
        <w:rPr>
          <w:rFonts w:hAnsiTheme="minorEastAsia"/>
          <w:color w:val="000000" w:themeColor="text1"/>
          <w:kern w:val="0"/>
          <w:szCs w:val="21"/>
        </w:rPr>
      </w:pPr>
      <w:r w:rsidRPr="00BD26A9">
        <w:rPr>
          <w:rFonts w:hAnsiTheme="minorEastAsia" w:hint="eastAsia"/>
          <w:color w:val="000000" w:themeColor="text1"/>
          <w:kern w:val="0"/>
          <w:szCs w:val="21"/>
        </w:rPr>
        <w:t>３　審査請求</w:t>
      </w:r>
    </w:p>
    <w:p w14:paraId="48363634" w14:textId="2522B0FC" w:rsidR="0029012E" w:rsidRPr="00BD26A9" w:rsidRDefault="0029012E" w:rsidP="0029012E">
      <w:pPr>
        <w:ind w:leftChars="200" w:left="420" w:firstLineChars="100" w:firstLine="210"/>
        <w:rPr>
          <w:rFonts w:ascii="ＭＳ 明朝" w:eastAsia="ＭＳ 明朝" w:hAnsi="ＭＳ 明朝" w:cs="Times New Roman"/>
          <w:szCs w:val="21"/>
        </w:rPr>
      </w:pPr>
      <w:r w:rsidRPr="00BD26A9">
        <w:rPr>
          <w:rFonts w:ascii="ＭＳ 明朝" w:eastAsia="ＭＳ 明朝" w:hAnsi="ＭＳ 明朝" w:cs="Times New Roman" w:hint="eastAsia"/>
          <w:szCs w:val="21"/>
        </w:rPr>
        <w:t>審査請求人は、令和５年</w:t>
      </w:r>
      <w:r w:rsidR="00824777">
        <w:rPr>
          <w:rFonts w:ascii="ＭＳ 明朝" w:eastAsia="ＭＳ 明朝" w:hAnsi="ＭＳ 明朝" w:cs="Times New Roman" w:hint="eastAsia"/>
          <w:szCs w:val="21"/>
        </w:rPr>
        <w:t>９</w:t>
      </w:r>
      <w:r w:rsidRPr="00BD26A9">
        <w:rPr>
          <w:rFonts w:ascii="ＭＳ 明朝" w:eastAsia="ＭＳ 明朝" w:hAnsi="ＭＳ 明朝" w:cs="Times New Roman" w:hint="eastAsia"/>
          <w:szCs w:val="21"/>
        </w:rPr>
        <w:t>月</w:t>
      </w:r>
      <w:r w:rsidR="007709B3">
        <w:rPr>
          <w:rFonts w:ascii="ＭＳ 明朝" w:eastAsia="ＭＳ 明朝" w:hAnsi="ＭＳ 明朝" w:cs="Times New Roman" w:hint="eastAsia"/>
          <w:szCs w:val="21"/>
        </w:rPr>
        <w:t>29</w:t>
      </w:r>
      <w:r w:rsidRPr="00BD26A9">
        <w:rPr>
          <w:rFonts w:ascii="ＭＳ 明朝" w:eastAsia="ＭＳ 明朝" w:hAnsi="ＭＳ 明朝" w:cs="Times New Roman" w:hint="eastAsia"/>
          <w:szCs w:val="21"/>
        </w:rPr>
        <w:t>日に本件決定を不服として、実施機関に対して、行政不服審査法（平成26年法律第68号）に基づき審査請求（以下「本件審査請求」という。）を行った。</w:t>
      </w:r>
    </w:p>
    <w:p w14:paraId="62CA4BA5" w14:textId="77777777" w:rsidR="0029012E" w:rsidRPr="00BD26A9" w:rsidRDefault="0029012E" w:rsidP="0029012E">
      <w:pPr>
        <w:ind w:leftChars="200" w:left="420" w:right="-2" w:firstLineChars="100" w:firstLine="211"/>
        <w:jc w:val="left"/>
        <w:rPr>
          <w:rFonts w:hAnsiTheme="minorEastAsia"/>
          <w:b/>
          <w:color w:val="000000" w:themeColor="text1"/>
          <w:kern w:val="0"/>
          <w:szCs w:val="21"/>
        </w:rPr>
      </w:pPr>
    </w:p>
    <w:p w14:paraId="05C4E238" w14:textId="77777777" w:rsidR="0029012E" w:rsidRPr="00BD26A9" w:rsidRDefault="0029012E" w:rsidP="0029012E">
      <w:pPr>
        <w:ind w:right="-2"/>
        <w:jc w:val="left"/>
        <w:rPr>
          <w:rFonts w:hAnsiTheme="minorEastAsia"/>
          <w:kern w:val="0"/>
          <w:szCs w:val="21"/>
        </w:rPr>
      </w:pPr>
      <w:r w:rsidRPr="00BD26A9">
        <w:rPr>
          <w:rFonts w:hAnsiTheme="minorEastAsia" w:hint="eastAsia"/>
          <w:kern w:val="0"/>
          <w:szCs w:val="21"/>
        </w:rPr>
        <w:lastRenderedPageBreak/>
        <w:t>第３　審査請求人の主張</w:t>
      </w:r>
    </w:p>
    <w:p w14:paraId="6D2739AF" w14:textId="77777777" w:rsidR="0029012E" w:rsidRDefault="0029012E" w:rsidP="0029012E">
      <w:pPr>
        <w:ind w:leftChars="100" w:left="210" w:firstLineChars="100" w:firstLine="210"/>
        <w:rPr>
          <w:rFonts w:asciiTheme="minorEastAsia" w:hAnsiTheme="minorEastAsia" w:cs="Times New Roman"/>
          <w:szCs w:val="21"/>
        </w:rPr>
      </w:pPr>
      <w:r w:rsidRPr="00BD26A9">
        <w:rPr>
          <w:rFonts w:asciiTheme="minorEastAsia" w:hAnsiTheme="minorEastAsia" w:cs="Times New Roman" w:hint="eastAsia"/>
          <w:szCs w:val="21"/>
        </w:rPr>
        <w:t>審査請求人の主張は、おおむね次のとおりである。</w:t>
      </w:r>
    </w:p>
    <w:p w14:paraId="6796E308" w14:textId="2831F57F" w:rsidR="00824777" w:rsidRPr="00824777" w:rsidRDefault="00824777" w:rsidP="00824777">
      <w:pPr>
        <w:ind w:leftChars="100" w:left="210" w:firstLineChars="100" w:firstLine="210"/>
        <w:rPr>
          <w:rFonts w:asciiTheme="minorEastAsia" w:hAnsiTheme="minorEastAsia" w:cs="Times New Roman"/>
          <w:szCs w:val="21"/>
        </w:rPr>
      </w:pPr>
      <w:r w:rsidRPr="00824777">
        <w:rPr>
          <w:rFonts w:asciiTheme="minorEastAsia" w:hAnsiTheme="minorEastAsia" w:cs="Times New Roman" w:hint="eastAsia"/>
          <w:szCs w:val="21"/>
        </w:rPr>
        <w:t>本件決定の取り消しを求める。</w:t>
      </w:r>
    </w:p>
    <w:p w14:paraId="170374DB" w14:textId="3FEAAA30" w:rsidR="00824777" w:rsidRPr="00BD26A9" w:rsidRDefault="00824777" w:rsidP="00824777">
      <w:pPr>
        <w:ind w:leftChars="100" w:left="210" w:firstLineChars="100" w:firstLine="210"/>
        <w:rPr>
          <w:rFonts w:asciiTheme="minorEastAsia" w:hAnsiTheme="minorEastAsia" w:cs="Times New Roman"/>
          <w:szCs w:val="21"/>
        </w:rPr>
      </w:pPr>
      <w:r w:rsidRPr="00824777">
        <w:rPr>
          <w:rFonts w:asciiTheme="minorEastAsia" w:hAnsiTheme="minorEastAsia" w:cs="Times New Roman" w:hint="eastAsia"/>
          <w:szCs w:val="21"/>
        </w:rPr>
        <w:t>申請したのは請求書に記した2022年ではなく2021年であったようだが「頃」と添えており、１年の誤差はこれまで天王寺区が決定してきたこちらの指定とは数年の差を鑑みれば2021年を上記「頃」とみなし存在し開示決定をするべきだから</w:t>
      </w:r>
      <w:r w:rsidR="007D2430">
        <w:rPr>
          <w:rFonts w:asciiTheme="minorEastAsia" w:hAnsiTheme="minorEastAsia" w:cs="Times New Roman" w:hint="eastAsia"/>
          <w:szCs w:val="21"/>
        </w:rPr>
        <w:t>。</w:t>
      </w:r>
    </w:p>
    <w:p w14:paraId="1A59712F" w14:textId="77777777" w:rsidR="0029012E" w:rsidRPr="00BD26A9" w:rsidRDefault="0029012E" w:rsidP="0029012E">
      <w:pPr>
        <w:ind w:leftChars="300" w:left="630" w:firstLineChars="100" w:firstLine="210"/>
        <w:rPr>
          <w:rFonts w:asciiTheme="minorEastAsia" w:hAnsiTheme="minorEastAsia"/>
          <w:szCs w:val="21"/>
        </w:rPr>
      </w:pPr>
    </w:p>
    <w:p w14:paraId="7457CC99" w14:textId="77777777" w:rsidR="0029012E" w:rsidRPr="00BD26A9" w:rsidRDefault="0029012E" w:rsidP="0029012E">
      <w:pPr>
        <w:ind w:left="210" w:hangingChars="100" w:hanging="210"/>
        <w:rPr>
          <w:rFonts w:asciiTheme="minorEastAsia" w:hAnsiTheme="minorEastAsia" w:cs="Times New Roman"/>
          <w:szCs w:val="21"/>
        </w:rPr>
      </w:pPr>
      <w:r w:rsidRPr="00BD26A9">
        <w:rPr>
          <w:rFonts w:hAnsiTheme="minorEastAsia" w:hint="eastAsia"/>
          <w:kern w:val="0"/>
          <w:szCs w:val="21"/>
        </w:rPr>
        <w:t>第４　実施機関の主張</w:t>
      </w:r>
    </w:p>
    <w:p w14:paraId="6750F015" w14:textId="77777777" w:rsidR="0029012E" w:rsidRPr="00BD26A9" w:rsidRDefault="0029012E" w:rsidP="00824777">
      <w:pPr>
        <w:autoSpaceDE w:val="0"/>
        <w:autoSpaceDN w:val="0"/>
        <w:ind w:firstLineChars="200" w:firstLine="420"/>
        <w:rPr>
          <w:rFonts w:asciiTheme="minorEastAsia" w:hAnsiTheme="minorEastAsia"/>
          <w:szCs w:val="21"/>
        </w:rPr>
      </w:pPr>
      <w:r w:rsidRPr="00BD26A9">
        <w:rPr>
          <w:rFonts w:asciiTheme="minorEastAsia" w:hAnsiTheme="minorEastAsia" w:hint="eastAsia"/>
          <w:szCs w:val="21"/>
        </w:rPr>
        <w:t>実施機関の主張は、おおむね次のとおりである。</w:t>
      </w:r>
    </w:p>
    <w:p w14:paraId="2717420D" w14:textId="02276D47" w:rsidR="0029012E" w:rsidRPr="00BD26A9" w:rsidRDefault="0029012E" w:rsidP="0029012E">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１　</w:t>
      </w:r>
      <w:r w:rsidR="00824777" w:rsidRPr="00824777">
        <w:rPr>
          <w:rFonts w:asciiTheme="minorEastAsia" w:hAnsiTheme="minorEastAsia" w:cs="Times New Roman" w:hint="eastAsia"/>
          <w:szCs w:val="21"/>
        </w:rPr>
        <w:t>審査請求人の生活保護適用証明書について</w:t>
      </w:r>
    </w:p>
    <w:p w14:paraId="734FD7E5" w14:textId="703F0B4F" w:rsidR="0029012E" w:rsidRPr="00BD26A9" w:rsidRDefault="00441B6E" w:rsidP="00824777">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実施機関が、</w:t>
      </w:r>
      <w:r w:rsidRPr="00441B6E">
        <w:rPr>
          <w:rFonts w:asciiTheme="minorEastAsia" w:hAnsiTheme="minorEastAsia" w:hint="eastAsia"/>
          <w:szCs w:val="21"/>
        </w:rPr>
        <w:t>生活保護適用証明書交付申請書が保管されている平成30年度以降において、審査請求人に生活保護適用証明書を交付したのは、令和３年（2021年）６月及び７月の２回のみであり、令和４年（2022年）度には交付していない</w:t>
      </w:r>
      <w:r w:rsidR="0029012E" w:rsidRPr="00BD26A9">
        <w:rPr>
          <w:rFonts w:asciiTheme="minorEastAsia" w:hAnsiTheme="minorEastAsia" w:hint="eastAsia"/>
          <w:szCs w:val="21"/>
        </w:rPr>
        <w:t>。</w:t>
      </w:r>
    </w:p>
    <w:p w14:paraId="591A5145" w14:textId="77777777" w:rsidR="0029012E" w:rsidRPr="00BD26A9" w:rsidRDefault="0029012E" w:rsidP="0029012E">
      <w:pPr>
        <w:autoSpaceDE w:val="0"/>
        <w:autoSpaceDN w:val="0"/>
        <w:ind w:leftChars="300" w:left="630" w:firstLineChars="100" w:firstLine="210"/>
        <w:rPr>
          <w:rFonts w:asciiTheme="minorEastAsia" w:hAnsiTheme="minorEastAsia"/>
          <w:szCs w:val="21"/>
        </w:rPr>
      </w:pPr>
    </w:p>
    <w:p w14:paraId="61AC9F41" w14:textId="1B0EF8DF" w:rsidR="0029012E" w:rsidRPr="00BD26A9" w:rsidRDefault="0029012E" w:rsidP="0029012E">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２　</w:t>
      </w:r>
      <w:r w:rsidR="00441B6E" w:rsidRPr="00441B6E">
        <w:rPr>
          <w:rFonts w:asciiTheme="minorEastAsia" w:hAnsiTheme="minorEastAsia" w:cs="Times New Roman" w:hint="eastAsia"/>
          <w:szCs w:val="21"/>
        </w:rPr>
        <w:t>本件情報について</w:t>
      </w:r>
    </w:p>
    <w:p w14:paraId="06F876B0" w14:textId="3EEC79C1" w:rsidR="0029012E" w:rsidRPr="00BD26A9" w:rsidRDefault="00441B6E" w:rsidP="00441B6E">
      <w:pPr>
        <w:autoSpaceDE w:val="0"/>
        <w:autoSpaceDN w:val="0"/>
        <w:ind w:leftChars="200" w:left="420" w:firstLineChars="100" w:firstLine="210"/>
        <w:rPr>
          <w:rFonts w:asciiTheme="minorEastAsia" w:hAnsiTheme="minorEastAsia"/>
          <w:szCs w:val="21"/>
        </w:rPr>
      </w:pPr>
      <w:r w:rsidRPr="00441B6E">
        <w:rPr>
          <w:rFonts w:asciiTheme="minorEastAsia" w:hAnsiTheme="minorEastAsia" w:hint="eastAsia"/>
          <w:szCs w:val="21"/>
        </w:rPr>
        <w:t>審査請求人は、本件請求において「2022年夏～秋頃」と時期を指定しており、</w:t>
      </w:r>
      <w:r w:rsidR="007709B3">
        <w:rPr>
          <w:rFonts w:asciiTheme="minorEastAsia" w:hAnsiTheme="minorEastAsia" w:hint="eastAsia"/>
          <w:szCs w:val="21"/>
        </w:rPr>
        <w:t>実施機関</w:t>
      </w:r>
      <w:r w:rsidRPr="00441B6E">
        <w:rPr>
          <w:rFonts w:asciiTheme="minorEastAsia" w:hAnsiTheme="minorEastAsia" w:hint="eastAsia"/>
          <w:szCs w:val="21"/>
        </w:rPr>
        <w:t>では、本件情報は、対象の範囲を広く解しても令和４年（2022年）度中の生活保護適用証明書交付申請書であり、令和３年（2021年）度の生活保護適用証明書交付申請書は本件情報に該当しないと判断し本件決定を行った。</w:t>
      </w:r>
    </w:p>
    <w:p w14:paraId="04EDE20F" w14:textId="77777777" w:rsidR="0029012E" w:rsidRDefault="0029012E" w:rsidP="0029012E">
      <w:pPr>
        <w:autoSpaceDE w:val="0"/>
        <w:autoSpaceDN w:val="0"/>
        <w:ind w:leftChars="300" w:left="630" w:firstLineChars="100" w:firstLine="210"/>
        <w:rPr>
          <w:rFonts w:asciiTheme="minorEastAsia" w:hAnsiTheme="minorEastAsia"/>
          <w:szCs w:val="21"/>
        </w:rPr>
      </w:pPr>
    </w:p>
    <w:p w14:paraId="6ABB4A2F" w14:textId="077EBC99" w:rsidR="00441B6E" w:rsidRPr="00BD26A9" w:rsidRDefault="00441B6E" w:rsidP="00441B6E">
      <w:pPr>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Pr="00BD26A9">
        <w:rPr>
          <w:rFonts w:asciiTheme="minorEastAsia" w:hAnsiTheme="minorEastAsia" w:cs="Times New Roman" w:hint="eastAsia"/>
          <w:szCs w:val="21"/>
        </w:rPr>
        <w:t xml:space="preserve">　</w:t>
      </w:r>
      <w:r w:rsidRPr="00441B6E">
        <w:rPr>
          <w:rFonts w:asciiTheme="minorEastAsia" w:hAnsiTheme="minorEastAsia" w:cs="Times New Roman" w:hint="eastAsia"/>
          <w:szCs w:val="21"/>
        </w:rPr>
        <w:t>審査請求の理由について</w:t>
      </w:r>
    </w:p>
    <w:p w14:paraId="2E19CAE3" w14:textId="1107C286" w:rsidR="00441B6E" w:rsidRPr="00BD26A9" w:rsidRDefault="00441B6E" w:rsidP="00441B6E">
      <w:pPr>
        <w:autoSpaceDE w:val="0"/>
        <w:autoSpaceDN w:val="0"/>
        <w:ind w:leftChars="200" w:left="420" w:firstLineChars="100" w:firstLine="210"/>
        <w:rPr>
          <w:rFonts w:asciiTheme="minorEastAsia" w:hAnsiTheme="minorEastAsia"/>
          <w:szCs w:val="21"/>
        </w:rPr>
      </w:pPr>
      <w:r w:rsidRPr="00441B6E">
        <w:rPr>
          <w:rFonts w:asciiTheme="minorEastAsia" w:hAnsiTheme="minorEastAsia" w:hint="eastAsia"/>
          <w:szCs w:val="21"/>
        </w:rPr>
        <w:t>審査請求人は、審査請求書において「申請したのは請求書に記した2022年ではなく2021年であったようだが『頃』と添えており１年の誤差はこれまで天王寺区が決定してきたこちらの指定とは数年の差を鑑みれば2021年を上記『頃』とみなし存在し開示決定をするべきだから」と主張している。しかしながら「頃」は辞書において「ある事の起こった時などを、その前後を含めて漠然とさす語」（『岩波国語辞典第六版』2000年11月17日発行）と記述されていることから、「2022年夏～秋頃」と記載されている本件請求において、特定の対象を前後１季節とした</w:t>
      </w:r>
      <w:r w:rsidR="007567D7">
        <w:rPr>
          <w:rFonts w:asciiTheme="minorEastAsia" w:hAnsiTheme="minorEastAsia" w:hint="eastAsia"/>
          <w:szCs w:val="21"/>
        </w:rPr>
        <w:t>実施機関</w:t>
      </w:r>
      <w:r w:rsidRPr="00441B6E">
        <w:rPr>
          <w:rFonts w:asciiTheme="minorEastAsia" w:hAnsiTheme="minorEastAsia" w:hint="eastAsia"/>
          <w:szCs w:val="21"/>
        </w:rPr>
        <w:t>の判断に誤りはない。</w:t>
      </w:r>
    </w:p>
    <w:p w14:paraId="00CF04B4" w14:textId="77777777" w:rsidR="00441B6E" w:rsidRPr="00441B6E" w:rsidRDefault="00441B6E" w:rsidP="0029012E">
      <w:pPr>
        <w:autoSpaceDE w:val="0"/>
        <w:autoSpaceDN w:val="0"/>
        <w:ind w:leftChars="300" w:left="630" w:firstLineChars="100" w:firstLine="210"/>
        <w:rPr>
          <w:rFonts w:asciiTheme="minorEastAsia" w:hAnsiTheme="minorEastAsia"/>
          <w:szCs w:val="21"/>
        </w:rPr>
      </w:pPr>
    </w:p>
    <w:p w14:paraId="3505FBB1" w14:textId="77777777" w:rsidR="0029012E" w:rsidRPr="00BD26A9" w:rsidRDefault="0029012E" w:rsidP="0029012E">
      <w:pPr>
        <w:rPr>
          <w:rFonts w:hAnsiTheme="minorEastAsia"/>
          <w:szCs w:val="21"/>
        </w:rPr>
      </w:pPr>
      <w:r w:rsidRPr="00BD26A9">
        <w:rPr>
          <w:rFonts w:hAnsiTheme="minorEastAsia" w:hint="eastAsia"/>
          <w:szCs w:val="21"/>
        </w:rPr>
        <w:t>第５　審議会の判断</w:t>
      </w:r>
    </w:p>
    <w:p w14:paraId="41958F84" w14:textId="77777777" w:rsidR="0029012E" w:rsidRPr="00BD26A9" w:rsidRDefault="0029012E" w:rsidP="0029012E">
      <w:pPr>
        <w:ind w:firstLineChars="100" w:firstLine="210"/>
        <w:rPr>
          <w:rFonts w:hAnsiTheme="minorEastAsia"/>
          <w:szCs w:val="21"/>
        </w:rPr>
      </w:pPr>
      <w:r w:rsidRPr="00BD26A9">
        <w:rPr>
          <w:rFonts w:hAnsiTheme="minorEastAsia" w:hint="eastAsia"/>
          <w:szCs w:val="21"/>
        </w:rPr>
        <w:t>１　基本的な考え方</w:t>
      </w:r>
    </w:p>
    <w:p w14:paraId="21AF891B" w14:textId="77777777" w:rsidR="0029012E" w:rsidRPr="00BD26A9" w:rsidRDefault="0029012E" w:rsidP="0029012E">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w:t>
      </w:r>
      <w:r w:rsidRPr="00BD26A9">
        <w:rPr>
          <w:rFonts w:asciiTheme="minorEastAsia" w:hAnsiTheme="minorEastAsia" w:cs="ＭＳ 明朝" w:hint="eastAsia"/>
          <w:color w:val="000000"/>
          <w:kern w:val="0"/>
          <w:szCs w:val="21"/>
        </w:rPr>
        <w:lastRenderedPageBreak/>
        <w:t>報の保護に取り組む必要がある。</w:t>
      </w:r>
    </w:p>
    <w:p w14:paraId="662B9597" w14:textId="77777777" w:rsidR="0029012E" w:rsidRPr="00BD26A9" w:rsidRDefault="0029012E" w:rsidP="0029012E">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D26A9">
        <w:rPr>
          <w:rFonts w:asciiTheme="minorEastAsia" w:hAnsiTheme="minorEastAsia" w:cs="ＭＳ 明朝" w:hint="eastAsia"/>
          <w:color w:val="000000"/>
          <w:kern w:val="0"/>
          <w:szCs w:val="21"/>
        </w:rPr>
        <w:t>停止（法第100条）をすべき義務を負っていることを規定しているところである。</w:t>
      </w:r>
    </w:p>
    <w:p w14:paraId="3116B851" w14:textId="77777777" w:rsidR="0029012E" w:rsidRPr="00BD26A9" w:rsidRDefault="0029012E" w:rsidP="0029012E">
      <w:pPr>
        <w:autoSpaceDE w:val="0"/>
        <w:autoSpaceDN w:val="0"/>
        <w:ind w:leftChars="200" w:left="420" w:firstLineChars="100" w:firstLine="210"/>
        <w:rPr>
          <w:rFonts w:ascii="ＭＳ 明朝" w:eastAsia="ＭＳ 明朝" w:hAnsi="ＭＳ 明朝"/>
          <w:szCs w:val="21"/>
        </w:rPr>
      </w:pPr>
      <w:r w:rsidRPr="00BD26A9">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4FA9DBEF" w14:textId="77777777" w:rsidR="0029012E" w:rsidRPr="00BD26A9" w:rsidRDefault="0029012E" w:rsidP="0029012E">
      <w:pPr>
        <w:ind w:leftChars="100" w:left="420" w:hangingChars="100" w:hanging="210"/>
        <w:rPr>
          <w:rFonts w:hAnsiTheme="minorEastAsia"/>
          <w:szCs w:val="21"/>
        </w:rPr>
      </w:pPr>
    </w:p>
    <w:p w14:paraId="426737DD" w14:textId="77777777" w:rsidR="0029012E" w:rsidRPr="00BD26A9" w:rsidRDefault="0029012E" w:rsidP="0029012E">
      <w:pPr>
        <w:ind w:leftChars="100" w:left="420" w:hangingChars="100" w:hanging="210"/>
        <w:rPr>
          <w:rFonts w:hAnsiTheme="minorEastAsia"/>
          <w:szCs w:val="21"/>
        </w:rPr>
      </w:pPr>
      <w:r w:rsidRPr="00BD26A9">
        <w:rPr>
          <w:rFonts w:hAnsiTheme="minorEastAsia" w:hint="eastAsia"/>
          <w:szCs w:val="21"/>
        </w:rPr>
        <w:t>２　争点</w:t>
      </w:r>
    </w:p>
    <w:p w14:paraId="572A5EC0" w14:textId="6C461A32" w:rsidR="00E853B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r w:rsidRPr="00BD26A9">
        <w:rPr>
          <w:rFonts w:asciiTheme="minorEastAsia" w:hAnsiTheme="minorEastAsia" w:hint="eastAsia"/>
          <w:kern w:val="0"/>
          <w:szCs w:val="21"/>
        </w:rPr>
        <w:t>実施機関は、本件情報が存在しないとして本件決定を行ったのに対して、審査請求人は本件情報が存在するはずだと主張し、本件情報の開示を求めて争っている</w:t>
      </w:r>
      <w:r w:rsidRPr="00BD26A9">
        <w:rPr>
          <w:rFonts w:asciiTheme="minorEastAsia" w:hAnsiTheme="minorEastAsia"/>
          <w:kern w:val="0"/>
          <w:szCs w:val="21"/>
        </w:rPr>
        <w:t>。</w:t>
      </w:r>
    </w:p>
    <w:p w14:paraId="2FAF67FA" w14:textId="3D77E730" w:rsidR="0029012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r w:rsidRPr="00BD26A9">
        <w:rPr>
          <w:rFonts w:asciiTheme="minorEastAsia" w:hAnsiTheme="minorEastAsia"/>
          <w:kern w:val="0"/>
          <w:szCs w:val="21"/>
        </w:rPr>
        <w:t>したがって、本件審査請求の争点は、本件</w:t>
      </w:r>
      <w:r w:rsidRPr="00BD26A9">
        <w:rPr>
          <w:rFonts w:asciiTheme="minorEastAsia" w:hAnsiTheme="minorEastAsia" w:hint="eastAsia"/>
          <w:kern w:val="0"/>
          <w:szCs w:val="21"/>
        </w:rPr>
        <w:t>情報の存否で</w:t>
      </w:r>
      <w:r w:rsidRPr="00BD26A9">
        <w:rPr>
          <w:rFonts w:asciiTheme="minorEastAsia" w:hAnsiTheme="minorEastAsia"/>
          <w:kern w:val="0"/>
          <w:szCs w:val="21"/>
        </w:rPr>
        <w:t>ある。</w:t>
      </w:r>
    </w:p>
    <w:p w14:paraId="7734A70D" w14:textId="77777777" w:rsidR="0029012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p>
    <w:p w14:paraId="373AE9B5" w14:textId="72DFC3A0" w:rsidR="0029012E" w:rsidRPr="00BD26A9" w:rsidRDefault="0029012E" w:rsidP="005570E0">
      <w:pPr>
        <w:pStyle w:val="Default"/>
        <w:ind w:firstLineChars="100" w:firstLine="210"/>
        <w:rPr>
          <w:rFonts w:asciiTheme="minorEastAsia" w:eastAsiaTheme="minorEastAsia" w:hAnsiTheme="minorEastAsia"/>
          <w:sz w:val="21"/>
          <w:szCs w:val="21"/>
        </w:rPr>
      </w:pPr>
      <w:r w:rsidRPr="00BD26A9">
        <w:rPr>
          <w:rFonts w:asciiTheme="minorEastAsia" w:eastAsiaTheme="minorEastAsia" w:hAnsiTheme="minorEastAsia" w:cstheme="minorBidi" w:hint="eastAsia"/>
          <w:sz w:val="21"/>
          <w:szCs w:val="21"/>
        </w:rPr>
        <w:t>３　本件情報の存否</w:t>
      </w:r>
      <w:r w:rsidRPr="00BD26A9">
        <w:rPr>
          <w:rFonts w:asciiTheme="minorEastAsia" w:eastAsiaTheme="minorEastAsia" w:hAnsiTheme="minorEastAsia" w:hint="eastAsia"/>
          <w:sz w:val="21"/>
          <w:szCs w:val="21"/>
        </w:rPr>
        <w:t>について</w:t>
      </w:r>
    </w:p>
    <w:p w14:paraId="2E172E11" w14:textId="77777777" w:rsidR="00242A9E" w:rsidRDefault="005570E0" w:rsidP="005570E0">
      <w:pPr>
        <w:ind w:leftChars="200" w:left="420" w:firstLineChars="100" w:firstLine="210"/>
        <w:rPr>
          <w:rFonts w:asciiTheme="minorEastAsia" w:hAnsiTheme="minorEastAsia"/>
          <w:szCs w:val="21"/>
        </w:rPr>
      </w:pPr>
      <w:r>
        <w:rPr>
          <w:rFonts w:asciiTheme="minorEastAsia" w:hAnsiTheme="minorEastAsia" w:hint="eastAsia"/>
          <w:szCs w:val="21"/>
        </w:rPr>
        <w:t>審査請求人は、</w:t>
      </w:r>
      <w:r w:rsidRPr="005570E0">
        <w:rPr>
          <w:rFonts w:asciiTheme="minorEastAsia" w:hAnsiTheme="minorEastAsia" w:hint="eastAsia"/>
          <w:szCs w:val="21"/>
        </w:rPr>
        <w:t>審査請求書において、</w:t>
      </w:r>
      <w:r w:rsidR="000E5925">
        <w:rPr>
          <w:rFonts w:asciiTheme="minorEastAsia" w:hAnsiTheme="minorEastAsia" w:hint="eastAsia"/>
          <w:szCs w:val="21"/>
        </w:rPr>
        <w:t>本件請求における</w:t>
      </w:r>
      <w:r w:rsidRPr="005570E0">
        <w:rPr>
          <w:rFonts w:asciiTheme="minorEastAsia" w:hAnsiTheme="minorEastAsia" w:hint="eastAsia"/>
          <w:szCs w:val="21"/>
        </w:rPr>
        <w:t>「2022年夏～秋頃」との記載には、令和３年も含まれるとして、令和３年に</w:t>
      </w:r>
      <w:r w:rsidR="00AD48BB">
        <w:rPr>
          <w:rFonts w:asciiTheme="minorEastAsia" w:hAnsiTheme="minorEastAsia" w:hint="eastAsia"/>
          <w:szCs w:val="21"/>
        </w:rPr>
        <w:t>審査請求人が</w:t>
      </w:r>
      <w:r w:rsidRPr="005570E0">
        <w:rPr>
          <w:rFonts w:asciiTheme="minorEastAsia" w:hAnsiTheme="minorEastAsia" w:hint="eastAsia"/>
          <w:szCs w:val="21"/>
        </w:rPr>
        <w:t>提出した生活保護適用証明書交付申請書の写しの開示を求めている。</w:t>
      </w:r>
    </w:p>
    <w:p w14:paraId="004F8439" w14:textId="6C9418FA" w:rsidR="00222A34" w:rsidRDefault="005F02A2" w:rsidP="008A1D99">
      <w:pPr>
        <w:ind w:leftChars="200" w:left="420" w:firstLineChars="100" w:firstLine="210"/>
        <w:rPr>
          <w:rFonts w:ascii="ＭＳ 明朝" w:eastAsia="ＭＳ 明朝" w:hAnsi="ＭＳ 明朝"/>
        </w:rPr>
      </w:pPr>
      <w:r>
        <w:rPr>
          <w:rFonts w:asciiTheme="minorEastAsia" w:hAnsiTheme="minorEastAsia" w:hint="eastAsia"/>
          <w:szCs w:val="21"/>
        </w:rPr>
        <w:t>しかし</w:t>
      </w:r>
      <w:r w:rsidR="005570E0">
        <w:rPr>
          <w:rFonts w:asciiTheme="minorEastAsia" w:hAnsiTheme="minorEastAsia" w:hint="eastAsia"/>
          <w:szCs w:val="21"/>
        </w:rPr>
        <w:t>、</w:t>
      </w:r>
      <w:r w:rsidR="005570E0" w:rsidRPr="005570E0">
        <w:rPr>
          <w:rFonts w:asciiTheme="minorEastAsia" w:hAnsiTheme="minorEastAsia" w:hint="eastAsia"/>
          <w:szCs w:val="21"/>
        </w:rPr>
        <w:t>開示請求書の「2022年夏～秋頃」との記載</w:t>
      </w:r>
      <w:r w:rsidR="00242A9E">
        <w:rPr>
          <w:rFonts w:asciiTheme="minorEastAsia" w:hAnsiTheme="minorEastAsia" w:hint="eastAsia"/>
          <w:szCs w:val="21"/>
        </w:rPr>
        <w:t>については、</w:t>
      </w:r>
      <w:r w:rsidR="00D1738C">
        <w:rPr>
          <w:rFonts w:asciiTheme="minorEastAsia" w:hAnsiTheme="minorEastAsia" w:hint="eastAsia"/>
          <w:szCs w:val="21"/>
        </w:rPr>
        <w:t>文理上、</w:t>
      </w:r>
      <w:r w:rsidR="008A1D99">
        <w:rPr>
          <w:rFonts w:asciiTheme="minorEastAsia" w:hAnsiTheme="minorEastAsia" w:hint="eastAsia"/>
          <w:szCs w:val="21"/>
        </w:rPr>
        <w:t>令和３年</w:t>
      </w:r>
      <w:r w:rsidR="00D1738C">
        <w:rPr>
          <w:rFonts w:asciiTheme="minorEastAsia" w:hAnsiTheme="minorEastAsia" w:hint="eastAsia"/>
          <w:szCs w:val="21"/>
        </w:rPr>
        <w:t>に作成された文書を含</w:t>
      </w:r>
      <w:r w:rsidR="0048769E">
        <w:rPr>
          <w:rFonts w:asciiTheme="minorEastAsia" w:hAnsiTheme="minorEastAsia" w:hint="eastAsia"/>
          <w:szCs w:val="21"/>
        </w:rPr>
        <w:t>む文書の開示を</w:t>
      </w:r>
      <w:r w:rsidR="00D1738C">
        <w:rPr>
          <w:rFonts w:asciiTheme="minorEastAsia" w:hAnsiTheme="minorEastAsia" w:hint="eastAsia"/>
          <w:szCs w:val="21"/>
        </w:rPr>
        <w:t>求めていると解す</w:t>
      </w:r>
      <w:r w:rsidR="00731E3B">
        <w:rPr>
          <w:rFonts w:asciiTheme="minorEastAsia" w:hAnsiTheme="minorEastAsia" w:hint="eastAsia"/>
          <w:szCs w:val="21"/>
        </w:rPr>
        <w:t>ることはできない</w:t>
      </w:r>
      <w:r w:rsidR="00D1738C">
        <w:rPr>
          <w:rFonts w:asciiTheme="minorEastAsia" w:hAnsiTheme="minorEastAsia" w:hint="eastAsia"/>
          <w:szCs w:val="21"/>
        </w:rPr>
        <w:t>。</w:t>
      </w:r>
    </w:p>
    <w:p w14:paraId="06F4D723" w14:textId="686B7056" w:rsidR="0029012E" w:rsidRDefault="00890384" w:rsidP="00890384">
      <w:pPr>
        <w:ind w:leftChars="200" w:left="420" w:firstLineChars="100" w:firstLine="210"/>
        <w:rPr>
          <w:rFonts w:asciiTheme="minorEastAsia" w:hAnsiTheme="minorEastAsia"/>
          <w:szCs w:val="21"/>
        </w:rPr>
      </w:pPr>
      <w:r>
        <w:rPr>
          <w:rFonts w:ascii="ＭＳ 明朝" w:eastAsia="ＭＳ 明朝" w:hAnsi="ＭＳ 明朝" w:hint="eastAsia"/>
        </w:rPr>
        <w:t>また、審査請求人は令和</w:t>
      </w:r>
      <w:r w:rsidR="00222A34">
        <w:rPr>
          <w:rFonts w:ascii="ＭＳ 明朝" w:eastAsia="ＭＳ 明朝" w:hAnsi="ＭＳ 明朝" w:hint="eastAsia"/>
        </w:rPr>
        <w:t>４</w:t>
      </w:r>
      <w:r>
        <w:rPr>
          <w:rFonts w:ascii="ＭＳ 明朝" w:eastAsia="ＭＳ 明朝" w:hAnsi="ＭＳ 明朝" w:hint="eastAsia"/>
        </w:rPr>
        <w:t>年度中に</w:t>
      </w:r>
      <w:r w:rsidRPr="00824777">
        <w:rPr>
          <w:rFonts w:asciiTheme="minorEastAsia" w:hAnsiTheme="minorEastAsia" w:cs="Times New Roman" w:hint="eastAsia"/>
          <w:snapToGrid w:val="0"/>
          <w:color w:val="000000"/>
          <w:kern w:val="0"/>
          <w:szCs w:val="21"/>
        </w:rPr>
        <w:t>生活保護適用証明書交付申請</w:t>
      </w:r>
      <w:r>
        <w:rPr>
          <w:rFonts w:asciiTheme="minorEastAsia" w:hAnsiTheme="minorEastAsia" w:cs="Times New Roman" w:hint="eastAsia"/>
          <w:snapToGrid w:val="0"/>
          <w:color w:val="000000"/>
          <w:kern w:val="0"/>
          <w:szCs w:val="21"/>
        </w:rPr>
        <w:t>を行っていないという点については争っていないうえ、</w:t>
      </w:r>
      <w:r w:rsidR="00AB24B8">
        <w:rPr>
          <w:rFonts w:ascii="ＭＳ 明朝" w:eastAsia="ＭＳ 明朝" w:hAnsi="ＭＳ 明朝" w:hint="eastAsia"/>
        </w:rPr>
        <w:t>当審議</w:t>
      </w:r>
      <w:r>
        <w:rPr>
          <w:rFonts w:ascii="ＭＳ 明朝" w:eastAsia="ＭＳ 明朝" w:hAnsi="ＭＳ 明朝" w:hint="eastAsia"/>
        </w:rPr>
        <w:t>会においても、実施機関の上記主張を覆すに足りる事実や資料を確認することはできなかったから、本件情報は存在しないものと認められる。</w:t>
      </w:r>
    </w:p>
    <w:p w14:paraId="79EE09E4" w14:textId="77777777" w:rsidR="0029012E" w:rsidRPr="00BD26A9" w:rsidRDefault="0029012E" w:rsidP="0029012E">
      <w:pPr>
        <w:ind w:leftChars="300" w:left="630" w:firstLineChars="100" w:firstLine="210"/>
        <w:rPr>
          <w:rFonts w:asciiTheme="minorEastAsia" w:hAnsiTheme="minorEastAsia"/>
          <w:szCs w:val="21"/>
        </w:rPr>
      </w:pPr>
    </w:p>
    <w:p w14:paraId="3BFE682A" w14:textId="77777777" w:rsidR="0029012E" w:rsidRPr="00BD26A9" w:rsidRDefault="0029012E" w:rsidP="0029012E">
      <w:pPr>
        <w:ind w:leftChars="100" w:left="210"/>
        <w:rPr>
          <w:rFonts w:asciiTheme="minorEastAsia" w:hAnsiTheme="minorEastAsia" w:cs="Times New Roman"/>
          <w:szCs w:val="21"/>
        </w:rPr>
      </w:pPr>
      <w:r w:rsidRPr="00BD26A9">
        <w:rPr>
          <w:rFonts w:asciiTheme="minorEastAsia" w:hAnsiTheme="minorEastAsia" w:cs="Times New Roman" w:hint="eastAsia"/>
          <w:szCs w:val="21"/>
        </w:rPr>
        <w:t>４　結論</w:t>
      </w:r>
    </w:p>
    <w:p w14:paraId="29EEE24F" w14:textId="77777777" w:rsidR="0029012E" w:rsidRPr="00BD26A9" w:rsidRDefault="0029012E" w:rsidP="0029012E">
      <w:pPr>
        <w:ind w:leftChars="200" w:left="420" w:firstLineChars="100" w:firstLine="210"/>
        <w:rPr>
          <w:rFonts w:asciiTheme="minorEastAsia" w:hAnsiTheme="minorEastAsia" w:cs="Times New Roman"/>
          <w:szCs w:val="21"/>
        </w:rPr>
      </w:pPr>
      <w:r w:rsidRPr="00BD26A9">
        <w:rPr>
          <w:rFonts w:asciiTheme="minorEastAsia" w:hAnsiTheme="minorEastAsia" w:cs="Times New Roman" w:hint="eastAsia"/>
          <w:szCs w:val="21"/>
        </w:rPr>
        <w:t>以上により、第１記載のとおり、判断する。</w:t>
      </w:r>
    </w:p>
    <w:p w14:paraId="4C6CBC60" w14:textId="77777777" w:rsidR="0029012E" w:rsidRPr="00BD26A9" w:rsidRDefault="0029012E" w:rsidP="0029012E">
      <w:pPr>
        <w:rPr>
          <w:rFonts w:asciiTheme="minorEastAsia" w:hAnsiTheme="minorEastAsia"/>
          <w:szCs w:val="21"/>
        </w:rPr>
      </w:pPr>
    </w:p>
    <w:p w14:paraId="02839A40" w14:textId="6C9835C3" w:rsidR="0029012E" w:rsidRPr="00BD26A9" w:rsidRDefault="0029012E" w:rsidP="0029012E">
      <w:pPr>
        <w:rPr>
          <w:rFonts w:asciiTheme="minorEastAsia" w:hAnsiTheme="minorEastAsia"/>
          <w:szCs w:val="21"/>
        </w:rPr>
      </w:pPr>
      <w:r w:rsidRPr="00BD26A9">
        <w:rPr>
          <w:rFonts w:asciiTheme="minorEastAsia" w:hAnsiTheme="minorEastAsia" w:hint="eastAsia"/>
          <w:szCs w:val="21"/>
        </w:rPr>
        <w:t>（答申に関与した委員の氏名）</w:t>
      </w:r>
    </w:p>
    <w:p w14:paraId="0DC147E5" w14:textId="2A500B6D" w:rsidR="0029012E" w:rsidRDefault="00B933F4" w:rsidP="0029012E">
      <w:pPr>
        <w:ind w:leftChars="100" w:left="210" w:firstLineChars="100" w:firstLine="210"/>
        <w:rPr>
          <w:rFonts w:asciiTheme="minorEastAsia" w:hAnsiTheme="minorEastAsia"/>
        </w:rPr>
      </w:pPr>
      <w:r w:rsidRPr="00B933F4">
        <w:rPr>
          <w:rFonts w:asciiTheme="minorEastAsia" w:hAnsiTheme="minorEastAsia" w:hint="eastAsia"/>
          <w:color w:val="000000" w:themeColor="text1"/>
        </w:rPr>
        <w:t>委員　岡澤　成彦、委員　小岩井　理史、委員　篠原　永明、委員　野田　崇</w:t>
      </w:r>
    </w:p>
    <w:p w14:paraId="4AEFC9F9" w14:textId="77777777" w:rsidR="0029012E" w:rsidRPr="001B0F32" w:rsidRDefault="0029012E" w:rsidP="0029012E">
      <w:pPr>
        <w:tabs>
          <w:tab w:val="left" w:pos="142"/>
        </w:tabs>
        <w:ind w:leftChars="160" w:left="336" w:firstLineChars="100" w:firstLine="210"/>
        <w:rPr>
          <w:rFonts w:asciiTheme="minorEastAsia" w:hAnsiTheme="minorEastAsia" w:cs="Times New Roman"/>
          <w:szCs w:val="21"/>
        </w:rPr>
      </w:pPr>
    </w:p>
    <w:p w14:paraId="6C24459F" w14:textId="046D0D40" w:rsidR="0029012E" w:rsidRPr="00BD26A9" w:rsidRDefault="0029012E" w:rsidP="0029012E">
      <w:pPr>
        <w:ind w:left="-487" w:firstLineChars="200" w:firstLine="420"/>
        <w:rPr>
          <w:szCs w:val="21"/>
        </w:rPr>
      </w:pPr>
      <w:r w:rsidRPr="00BD26A9">
        <w:rPr>
          <w:szCs w:val="21"/>
        </w:rPr>
        <w:t>（参考）調査審議の経過</w:t>
      </w:r>
      <w:r w:rsidRPr="00BD26A9">
        <w:rPr>
          <w:rFonts w:hint="eastAsia"/>
          <w:szCs w:val="21"/>
        </w:rPr>
        <w:t xml:space="preserve">　</w:t>
      </w:r>
      <w:r w:rsidRPr="00BD26A9">
        <w:rPr>
          <w:szCs w:val="21"/>
        </w:rPr>
        <w:t>令和</w:t>
      </w:r>
      <w:r w:rsidRPr="00BD26A9">
        <w:rPr>
          <w:rFonts w:hint="eastAsia"/>
          <w:szCs w:val="21"/>
        </w:rPr>
        <w:t>５</w:t>
      </w:r>
      <w:r w:rsidRPr="00BD26A9">
        <w:rPr>
          <w:szCs w:val="21"/>
        </w:rPr>
        <w:t>年度諮問受理第</w:t>
      </w:r>
      <w:r w:rsidR="00B933F4">
        <w:rPr>
          <w:rFonts w:asciiTheme="minorEastAsia" w:hAnsiTheme="minorEastAsia" w:hint="eastAsia"/>
          <w:szCs w:val="21"/>
        </w:rPr>
        <w:t>23</w:t>
      </w:r>
      <w:r w:rsidRPr="00BD26A9">
        <w:rPr>
          <w:rFonts w:hint="eastAsia"/>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947"/>
      </w:tblGrid>
      <w:tr w:rsidR="0029012E" w:rsidRPr="00BD26A9" w14:paraId="1A4EE483" w14:textId="77777777" w:rsidTr="0042140B">
        <w:tc>
          <w:tcPr>
            <w:tcW w:w="2439" w:type="dxa"/>
            <w:shd w:val="clear" w:color="auto" w:fill="auto"/>
          </w:tcPr>
          <w:p w14:paraId="468FE1BE" w14:textId="77777777" w:rsidR="0029012E" w:rsidRPr="00BD26A9" w:rsidRDefault="0029012E" w:rsidP="0042140B">
            <w:pPr>
              <w:jc w:val="center"/>
              <w:rPr>
                <w:rFonts w:hAnsiTheme="minorEastAsia"/>
                <w:bCs/>
                <w:color w:val="000000" w:themeColor="text1"/>
                <w:szCs w:val="21"/>
              </w:rPr>
            </w:pPr>
            <w:r w:rsidRPr="00BD26A9">
              <w:rPr>
                <w:rFonts w:hAnsiTheme="minorEastAsia" w:hint="eastAsia"/>
                <w:bCs/>
                <w:color w:val="000000" w:themeColor="text1"/>
                <w:szCs w:val="21"/>
              </w:rPr>
              <w:t>年　月　日</w:t>
            </w:r>
          </w:p>
        </w:tc>
        <w:tc>
          <w:tcPr>
            <w:tcW w:w="5947" w:type="dxa"/>
            <w:shd w:val="clear" w:color="auto" w:fill="auto"/>
          </w:tcPr>
          <w:p w14:paraId="18D40EF7" w14:textId="77777777" w:rsidR="0029012E" w:rsidRPr="00BD26A9" w:rsidRDefault="0029012E" w:rsidP="0042140B">
            <w:pPr>
              <w:jc w:val="center"/>
              <w:rPr>
                <w:rFonts w:hAnsiTheme="minorEastAsia"/>
                <w:bCs/>
                <w:color w:val="000000" w:themeColor="text1"/>
                <w:szCs w:val="21"/>
              </w:rPr>
            </w:pPr>
            <w:r w:rsidRPr="00BD26A9">
              <w:rPr>
                <w:rFonts w:hAnsiTheme="minorEastAsia" w:hint="eastAsia"/>
                <w:bCs/>
                <w:color w:val="000000" w:themeColor="text1"/>
                <w:szCs w:val="21"/>
              </w:rPr>
              <w:t>経　　　　過</w:t>
            </w:r>
          </w:p>
        </w:tc>
      </w:tr>
      <w:tr w:rsidR="0029012E" w:rsidRPr="00BD26A9" w14:paraId="0A6D14B3" w14:textId="77777777" w:rsidTr="0042140B">
        <w:tc>
          <w:tcPr>
            <w:tcW w:w="2439" w:type="dxa"/>
            <w:shd w:val="clear" w:color="auto" w:fill="auto"/>
          </w:tcPr>
          <w:p w14:paraId="5FA133B4" w14:textId="4FB3168D" w:rsidR="0029012E" w:rsidRPr="00980358" w:rsidRDefault="0029012E" w:rsidP="0042140B">
            <w:pPr>
              <w:rPr>
                <w:rFonts w:asciiTheme="minorEastAsia" w:hAnsiTheme="minorEastAsia"/>
                <w:color w:val="000000" w:themeColor="text1"/>
                <w:szCs w:val="21"/>
              </w:rPr>
            </w:pPr>
            <w:r w:rsidRPr="00980358">
              <w:rPr>
                <w:rFonts w:asciiTheme="minorEastAsia" w:hAnsiTheme="minorEastAsia" w:hint="eastAsia"/>
                <w:color w:val="000000" w:themeColor="text1"/>
                <w:szCs w:val="21"/>
              </w:rPr>
              <w:t>令和５年</w:t>
            </w:r>
            <w:r w:rsidR="00B933F4">
              <w:rPr>
                <w:rFonts w:asciiTheme="minorEastAsia" w:hAnsiTheme="minorEastAsia" w:hint="eastAsia"/>
                <w:color w:val="000000" w:themeColor="text1"/>
                <w:szCs w:val="21"/>
              </w:rPr>
              <w:t>10</w:t>
            </w:r>
            <w:r w:rsidRPr="00980358">
              <w:rPr>
                <w:rFonts w:asciiTheme="minorEastAsia" w:hAnsiTheme="minorEastAsia" w:hint="eastAsia"/>
                <w:color w:val="000000" w:themeColor="text1"/>
                <w:szCs w:val="21"/>
              </w:rPr>
              <w:t>月</w:t>
            </w:r>
            <w:r w:rsidR="00B933F4">
              <w:rPr>
                <w:rFonts w:asciiTheme="minorEastAsia" w:hAnsiTheme="minorEastAsia" w:hint="eastAsia"/>
                <w:color w:val="000000" w:themeColor="text1"/>
                <w:szCs w:val="21"/>
              </w:rPr>
              <w:t>16</w:t>
            </w:r>
            <w:r w:rsidRPr="00980358">
              <w:rPr>
                <w:rFonts w:asciiTheme="minorEastAsia" w:hAnsiTheme="minorEastAsia" w:hint="eastAsia"/>
                <w:color w:val="000000" w:themeColor="text1"/>
                <w:szCs w:val="21"/>
              </w:rPr>
              <w:t>日</w:t>
            </w:r>
          </w:p>
        </w:tc>
        <w:tc>
          <w:tcPr>
            <w:tcW w:w="5947" w:type="dxa"/>
            <w:shd w:val="clear" w:color="auto" w:fill="auto"/>
          </w:tcPr>
          <w:p w14:paraId="4649707C" w14:textId="3EFE0CCD" w:rsidR="0029012E" w:rsidRPr="00BD26A9" w:rsidRDefault="0029012E" w:rsidP="0042140B">
            <w:pPr>
              <w:jc w:val="left"/>
              <w:rPr>
                <w:rFonts w:hAnsiTheme="minorEastAsia"/>
                <w:color w:val="000000" w:themeColor="text1"/>
                <w:szCs w:val="21"/>
              </w:rPr>
            </w:pPr>
            <w:r w:rsidRPr="00BD26A9">
              <w:rPr>
                <w:rFonts w:hAnsiTheme="minorEastAsia" w:hint="eastAsia"/>
                <w:color w:val="000000" w:themeColor="text1"/>
                <w:szCs w:val="21"/>
              </w:rPr>
              <w:t>諮問書の受理</w:t>
            </w:r>
          </w:p>
        </w:tc>
      </w:tr>
      <w:tr w:rsidR="0029012E" w:rsidRPr="00BD26A9" w14:paraId="22FE9276" w14:textId="77777777" w:rsidTr="0042140B">
        <w:tc>
          <w:tcPr>
            <w:tcW w:w="2439" w:type="dxa"/>
            <w:shd w:val="clear" w:color="auto" w:fill="auto"/>
          </w:tcPr>
          <w:p w14:paraId="15BFCDBA" w14:textId="31D02EE3"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B933F4">
              <w:rPr>
                <w:rFonts w:asciiTheme="minorEastAsia" w:hAnsiTheme="minorEastAsia" w:hint="eastAsia"/>
                <w:color w:val="000000" w:themeColor="text1"/>
                <w:szCs w:val="21"/>
              </w:rPr>
              <w:t>５</w:t>
            </w:r>
            <w:r w:rsidRPr="00BD26A9">
              <w:rPr>
                <w:rFonts w:asciiTheme="minorEastAsia" w:hAnsiTheme="minorEastAsia" w:hint="eastAsia"/>
                <w:color w:val="000000" w:themeColor="text1"/>
                <w:szCs w:val="21"/>
              </w:rPr>
              <w:t>年</w:t>
            </w:r>
            <w:r w:rsidR="00B933F4">
              <w:rPr>
                <w:rFonts w:asciiTheme="minorEastAsia" w:hAnsiTheme="minorEastAsia" w:hint="eastAsia"/>
                <w:color w:val="000000" w:themeColor="text1"/>
                <w:szCs w:val="21"/>
              </w:rPr>
              <w:t>11</w:t>
            </w:r>
            <w:r w:rsidRPr="00BD26A9">
              <w:rPr>
                <w:rFonts w:asciiTheme="minorEastAsia" w:hAnsiTheme="minorEastAsia" w:hint="eastAsia"/>
                <w:color w:val="000000" w:themeColor="text1"/>
                <w:szCs w:val="21"/>
              </w:rPr>
              <w:t>月</w:t>
            </w:r>
            <w:r w:rsidR="00B933F4">
              <w:rPr>
                <w:rFonts w:asciiTheme="minorEastAsia" w:hAnsiTheme="minorEastAsia" w:hint="eastAsia"/>
                <w:color w:val="000000" w:themeColor="text1"/>
                <w:szCs w:val="21"/>
              </w:rPr>
              <w:t>21</w:t>
            </w:r>
            <w:r w:rsidRPr="00BD26A9">
              <w:rPr>
                <w:rFonts w:asciiTheme="minorEastAsia" w:hAnsiTheme="minorEastAsia" w:hint="eastAsia"/>
                <w:color w:val="000000" w:themeColor="text1"/>
                <w:szCs w:val="21"/>
              </w:rPr>
              <w:t>日</w:t>
            </w:r>
          </w:p>
        </w:tc>
        <w:tc>
          <w:tcPr>
            <w:tcW w:w="5947" w:type="dxa"/>
            <w:shd w:val="clear" w:color="auto" w:fill="auto"/>
          </w:tcPr>
          <w:p w14:paraId="7A4422F9" w14:textId="333DFD13" w:rsidR="0029012E" w:rsidRPr="00BD26A9" w:rsidRDefault="0029012E" w:rsidP="0042140B">
            <w:pPr>
              <w:rPr>
                <w:rFonts w:hAnsiTheme="minorEastAsia"/>
                <w:color w:val="000000" w:themeColor="text1"/>
                <w:szCs w:val="21"/>
              </w:rPr>
            </w:pPr>
            <w:r w:rsidRPr="00BD26A9">
              <w:rPr>
                <w:rFonts w:hAnsiTheme="minorEastAsia" w:hint="eastAsia"/>
                <w:color w:val="000000" w:themeColor="text1"/>
                <w:szCs w:val="21"/>
              </w:rPr>
              <w:t>実施機関からの</w:t>
            </w:r>
            <w:r>
              <w:rPr>
                <w:rFonts w:hAnsiTheme="minorEastAsia" w:hint="eastAsia"/>
                <w:color w:val="000000" w:themeColor="text1"/>
                <w:szCs w:val="21"/>
              </w:rPr>
              <w:t>主張書面</w:t>
            </w:r>
            <w:r w:rsidRPr="00BD26A9">
              <w:rPr>
                <w:rFonts w:hAnsiTheme="minorEastAsia" w:hint="eastAsia"/>
                <w:color w:val="000000" w:themeColor="text1"/>
                <w:szCs w:val="21"/>
              </w:rPr>
              <w:t>の収受</w:t>
            </w:r>
          </w:p>
        </w:tc>
      </w:tr>
      <w:tr w:rsidR="0029012E" w:rsidRPr="00BD26A9" w14:paraId="0BF990DD" w14:textId="77777777" w:rsidTr="0042140B">
        <w:tc>
          <w:tcPr>
            <w:tcW w:w="2439" w:type="dxa"/>
            <w:shd w:val="clear" w:color="auto" w:fill="auto"/>
          </w:tcPr>
          <w:p w14:paraId="4D97E57C" w14:textId="015A1C50"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B933F4">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B933F4">
              <w:rPr>
                <w:rFonts w:asciiTheme="minorEastAsia" w:hAnsiTheme="minorEastAsia" w:hint="eastAsia"/>
                <w:color w:val="000000" w:themeColor="text1"/>
                <w:szCs w:val="21"/>
              </w:rPr>
              <w:t>１</w:t>
            </w:r>
            <w:r w:rsidRPr="00BD26A9">
              <w:rPr>
                <w:rFonts w:asciiTheme="minorEastAsia" w:hAnsiTheme="minorEastAsia"/>
                <w:color w:val="000000" w:themeColor="text1"/>
                <w:szCs w:val="21"/>
              </w:rPr>
              <w:t>月</w:t>
            </w:r>
            <w:r w:rsidR="00B933F4">
              <w:rPr>
                <w:rFonts w:asciiTheme="minorEastAsia" w:hAnsiTheme="minorEastAsia" w:hint="eastAsia"/>
                <w:color w:val="000000" w:themeColor="text1"/>
                <w:szCs w:val="21"/>
              </w:rPr>
              <w:t>16</w:t>
            </w:r>
            <w:r w:rsidRPr="00BD26A9">
              <w:rPr>
                <w:rFonts w:asciiTheme="minorEastAsia" w:hAnsiTheme="minorEastAsia"/>
                <w:color w:val="000000" w:themeColor="text1"/>
                <w:szCs w:val="21"/>
              </w:rPr>
              <w:t>日</w:t>
            </w:r>
          </w:p>
        </w:tc>
        <w:tc>
          <w:tcPr>
            <w:tcW w:w="5947" w:type="dxa"/>
            <w:shd w:val="clear" w:color="auto" w:fill="auto"/>
          </w:tcPr>
          <w:p w14:paraId="574BA4AE" w14:textId="20ABD2BB" w:rsidR="0029012E" w:rsidRPr="00BD26A9" w:rsidRDefault="0029012E" w:rsidP="0042140B">
            <w:pPr>
              <w:rPr>
                <w:rFonts w:hAnsiTheme="minorEastAsia"/>
                <w:szCs w:val="21"/>
              </w:rPr>
            </w:pPr>
            <w:r w:rsidRPr="00BD26A9">
              <w:rPr>
                <w:rFonts w:hAnsiTheme="minorEastAsia" w:hint="eastAsia"/>
                <w:szCs w:val="21"/>
              </w:rPr>
              <w:t>調査審議</w:t>
            </w:r>
          </w:p>
        </w:tc>
      </w:tr>
      <w:tr w:rsidR="00D1738C" w:rsidRPr="00BD26A9" w14:paraId="4E16B320" w14:textId="77777777" w:rsidTr="0042140B">
        <w:tc>
          <w:tcPr>
            <w:tcW w:w="2439" w:type="dxa"/>
            <w:shd w:val="clear" w:color="auto" w:fill="auto"/>
          </w:tcPr>
          <w:p w14:paraId="03A29E1F" w14:textId="26BDF046" w:rsidR="00D1738C" w:rsidRPr="00BD26A9" w:rsidRDefault="00D1738C"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Pr>
                <w:rFonts w:asciiTheme="minorEastAsia" w:hAnsiTheme="minorEastAsia" w:hint="eastAsia"/>
                <w:color w:val="000000" w:themeColor="text1"/>
                <w:szCs w:val="21"/>
              </w:rPr>
              <w:t>２</w:t>
            </w:r>
            <w:r w:rsidRPr="00BD26A9">
              <w:rPr>
                <w:rFonts w:asciiTheme="minorEastAsia" w:hAnsiTheme="minorEastAsia"/>
                <w:color w:val="000000" w:themeColor="text1"/>
                <w:szCs w:val="21"/>
              </w:rPr>
              <w:t>月</w:t>
            </w:r>
            <w:r>
              <w:rPr>
                <w:rFonts w:asciiTheme="minorEastAsia" w:hAnsiTheme="minorEastAsia" w:hint="eastAsia"/>
                <w:color w:val="000000" w:themeColor="text1"/>
                <w:szCs w:val="21"/>
              </w:rPr>
              <w:t>18</w:t>
            </w:r>
            <w:r w:rsidRPr="00BD26A9">
              <w:rPr>
                <w:rFonts w:asciiTheme="minorEastAsia" w:hAnsiTheme="minorEastAsia"/>
                <w:color w:val="000000" w:themeColor="text1"/>
                <w:szCs w:val="21"/>
              </w:rPr>
              <w:t>日</w:t>
            </w:r>
          </w:p>
        </w:tc>
        <w:tc>
          <w:tcPr>
            <w:tcW w:w="5947" w:type="dxa"/>
            <w:shd w:val="clear" w:color="auto" w:fill="auto"/>
          </w:tcPr>
          <w:p w14:paraId="1098B9A5" w14:textId="7AC01CA8" w:rsidR="00D1738C" w:rsidRPr="00BD26A9" w:rsidRDefault="00D1738C" w:rsidP="0042140B">
            <w:pPr>
              <w:rPr>
                <w:rFonts w:hAnsiTheme="minorEastAsia"/>
                <w:szCs w:val="21"/>
              </w:rPr>
            </w:pPr>
            <w:r w:rsidRPr="00BD26A9">
              <w:rPr>
                <w:rFonts w:hAnsiTheme="minorEastAsia" w:hint="eastAsia"/>
                <w:szCs w:val="21"/>
              </w:rPr>
              <w:t>調査審議</w:t>
            </w:r>
          </w:p>
        </w:tc>
      </w:tr>
      <w:tr w:rsidR="0029012E" w:rsidRPr="00BD26A9" w14:paraId="1EB5FE1D" w14:textId="77777777" w:rsidTr="0042140B">
        <w:tc>
          <w:tcPr>
            <w:tcW w:w="2439" w:type="dxa"/>
            <w:shd w:val="clear" w:color="auto" w:fill="auto"/>
          </w:tcPr>
          <w:p w14:paraId="20A4768F" w14:textId="3EE30E90"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E34BB9">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E34BB9">
              <w:rPr>
                <w:rFonts w:asciiTheme="minorEastAsia" w:hAnsiTheme="minorEastAsia" w:hint="eastAsia"/>
                <w:color w:val="000000" w:themeColor="text1"/>
                <w:szCs w:val="21"/>
              </w:rPr>
              <w:t>３</w:t>
            </w:r>
            <w:r w:rsidRPr="00BD26A9">
              <w:rPr>
                <w:rFonts w:asciiTheme="minorEastAsia" w:hAnsiTheme="minorEastAsia"/>
                <w:color w:val="000000" w:themeColor="text1"/>
                <w:szCs w:val="21"/>
              </w:rPr>
              <w:t>月</w:t>
            </w:r>
            <w:r w:rsidR="00E34BB9">
              <w:rPr>
                <w:rFonts w:asciiTheme="minorEastAsia" w:hAnsiTheme="minorEastAsia" w:hint="eastAsia"/>
                <w:color w:val="000000" w:themeColor="text1"/>
                <w:szCs w:val="21"/>
              </w:rPr>
              <w:t>27</w:t>
            </w:r>
            <w:r w:rsidRPr="00BD26A9">
              <w:rPr>
                <w:rFonts w:asciiTheme="minorEastAsia" w:hAnsiTheme="minorEastAsia"/>
                <w:color w:val="000000" w:themeColor="text1"/>
                <w:szCs w:val="21"/>
              </w:rPr>
              <w:t>日</w:t>
            </w:r>
          </w:p>
        </w:tc>
        <w:tc>
          <w:tcPr>
            <w:tcW w:w="5947" w:type="dxa"/>
            <w:shd w:val="clear" w:color="auto" w:fill="auto"/>
          </w:tcPr>
          <w:p w14:paraId="60650677" w14:textId="77777777" w:rsidR="0029012E" w:rsidRPr="00BD26A9" w:rsidRDefault="0029012E" w:rsidP="0042140B">
            <w:pPr>
              <w:rPr>
                <w:rFonts w:hAnsiTheme="minorEastAsia"/>
                <w:szCs w:val="21"/>
              </w:rPr>
            </w:pPr>
            <w:r w:rsidRPr="00BD26A9">
              <w:rPr>
                <w:rFonts w:hAnsiTheme="minorEastAsia" w:hint="eastAsia"/>
                <w:szCs w:val="21"/>
              </w:rPr>
              <w:t>答申</w:t>
            </w:r>
          </w:p>
        </w:tc>
      </w:tr>
      <w:bookmarkEnd w:id="0"/>
    </w:tbl>
    <w:p w14:paraId="7E5733B7" w14:textId="7A167776" w:rsidR="00BE75B5" w:rsidRPr="00742924" w:rsidRDefault="00BE75B5" w:rsidP="0029012E">
      <w:pPr>
        <w:ind w:left="210" w:hangingChars="100" w:hanging="210"/>
        <w:jc w:val="center"/>
        <w:rPr>
          <w:rFonts w:asciiTheme="minorEastAsia" w:hAnsiTheme="minorEastAsia"/>
          <w:szCs w:val="21"/>
        </w:rPr>
      </w:pPr>
    </w:p>
    <w:sectPr w:rsidR="00BE75B5" w:rsidRPr="00742924" w:rsidSect="005D51E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82E7" w14:textId="77777777" w:rsidR="008539FC" w:rsidRDefault="008539FC" w:rsidP="00273D98">
      <w:r>
        <w:separator/>
      </w:r>
    </w:p>
  </w:endnote>
  <w:endnote w:type="continuationSeparator" w:id="0">
    <w:p w14:paraId="65176A38" w14:textId="77777777" w:rsidR="008539FC" w:rsidRDefault="008539FC"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7723" w14:textId="77777777" w:rsidR="008539FC" w:rsidRDefault="008539FC" w:rsidP="00273D98">
      <w:r>
        <w:separator/>
      </w:r>
    </w:p>
  </w:footnote>
  <w:footnote w:type="continuationSeparator" w:id="0">
    <w:p w14:paraId="7E79C6FB" w14:textId="77777777" w:rsidR="008539FC" w:rsidRDefault="008539FC"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D6"/>
    <w:multiLevelType w:val="hybridMultilevel"/>
    <w:tmpl w:val="260E5AF2"/>
    <w:lvl w:ilvl="0" w:tplc="1E1EA40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5B2912"/>
    <w:multiLevelType w:val="hybridMultilevel"/>
    <w:tmpl w:val="5630F61C"/>
    <w:lvl w:ilvl="0" w:tplc="E934030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09F2C3D"/>
    <w:multiLevelType w:val="hybridMultilevel"/>
    <w:tmpl w:val="26E0DD98"/>
    <w:lvl w:ilvl="0" w:tplc="23000626">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0F75473"/>
    <w:multiLevelType w:val="hybridMultilevel"/>
    <w:tmpl w:val="B75E2DD6"/>
    <w:lvl w:ilvl="0" w:tplc="6F7C50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F87FE7"/>
    <w:multiLevelType w:val="hybridMultilevel"/>
    <w:tmpl w:val="A04614B0"/>
    <w:lvl w:ilvl="0" w:tplc="D238297A">
      <w:start w:val="1"/>
      <w:numFmt w:val="decimalEnclosedParen"/>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282852D2"/>
    <w:multiLevelType w:val="hybridMultilevel"/>
    <w:tmpl w:val="C07A7920"/>
    <w:lvl w:ilvl="0" w:tplc="D0001D96">
      <w:start w:val="1"/>
      <w:numFmt w:val="decimalEnclosedCircle"/>
      <w:lvlText w:val="%1"/>
      <w:lvlJc w:val="left"/>
      <w:pPr>
        <w:ind w:left="1200" w:hanging="360"/>
      </w:pPr>
      <w:rPr>
        <w:rFonts w:hint="default"/>
      </w:rPr>
    </w:lvl>
    <w:lvl w:ilvl="1" w:tplc="45E004DC">
      <w:start w:val="1"/>
      <w:numFmt w:val="decimalEnclosedParen"/>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2F5342D1"/>
    <w:multiLevelType w:val="hybridMultilevel"/>
    <w:tmpl w:val="6DEA05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2251324"/>
    <w:multiLevelType w:val="hybridMultilevel"/>
    <w:tmpl w:val="39783A60"/>
    <w:lvl w:ilvl="0" w:tplc="6562B6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4A171C2"/>
    <w:multiLevelType w:val="hybridMultilevel"/>
    <w:tmpl w:val="845ADC40"/>
    <w:lvl w:ilvl="0" w:tplc="FFFFFFFF">
      <w:start w:val="1"/>
      <w:numFmt w:val="decimalEnclosedParen"/>
      <w:lvlText w:val="%1"/>
      <w:lvlJc w:val="left"/>
      <w:pPr>
        <w:ind w:left="570" w:hanging="360"/>
      </w:pPr>
      <w:rPr>
        <w:rFonts w:hint="default"/>
      </w:rPr>
    </w:lvl>
    <w:lvl w:ilvl="1" w:tplc="FFFFFFFF">
      <w:start w:val="1"/>
      <w:numFmt w:val="decimalEnclosedCircle"/>
      <w:lvlText w:val="%2"/>
      <w:lvlJc w:val="left"/>
      <w:pPr>
        <w:ind w:left="1010" w:hanging="360"/>
      </w:pPr>
      <w:rPr>
        <w:rFont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680E1F3B"/>
    <w:multiLevelType w:val="hybridMultilevel"/>
    <w:tmpl w:val="473892BE"/>
    <w:lvl w:ilvl="0" w:tplc="4368644C">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29A4B6B"/>
    <w:multiLevelType w:val="hybridMultilevel"/>
    <w:tmpl w:val="F2E612F6"/>
    <w:lvl w:ilvl="0" w:tplc="AE581B20">
      <w:start w:val="1"/>
      <w:numFmt w:val="decimalEnclosedParen"/>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766B33CF"/>
    <w:multiLevelType w:val="hybridMultilevel"/>
    <w:tmpl w:val="DC74D0C0"/>
    <w:lvl w:ilvl="0" w:tplc="29CCC37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2136212126">
    <w:abstractNumId w:val="4"/>
  </w:num>
  <w:num w:numId="2" w16cid:durableId="1336835305">
    <w:abstractNumId w:val="5"/>
  </w:num>
  <w:num w:numId="3" w16cid:durableId="342321393">
    <w:abstractNumId w:val="10"/>
  </w:num>
  <w:num w:numId="4" w16cid:durableId="1151606135">
    <w:abstractNumId w:val="13"/>
  </w:num>
  <w:num w:numId="5" w16cid:durableId="10382086">
    <w:abstractNumId w:val="2"/>
  </w:num>
  <w:num w:numId="6" w16cid:durableId="883954471">
    <w:abstractNumId w:val="9"/>
  </w:num>
  <w:num w:numId="7" w16cid:durableId="1882545973">
    <w:abstractNumId w:val="3"/>
  </w:num>
  <w:num w:numId="8" w16cid:durableId="1695182205">
    <w:abstractNumId w:val="15"/>
  </w:num>
  <w:num w:numId="9" w16cid:durableId="1169563685">
    <w:abstractNumId w:val="7"/>
  </w:num>
  <w:num w:numId="10" w16cid:durableId="123740646">
    <w:abstractNumId w:val="8"/>
  </w:num>
  <w:num w:numId="11" w16cid:durableId="1761678950">
    <w:abstractNumId w:val="11"/>
  </w:num>
  <w:num w:numId="12" w16cid:durableId="272519258">
    <w:abstractNumId w:val="14"/>
  </w:num>
  <w:num w:numId="13" w16cid:durableId="252977589">
    <w:abstractNumId w:val="12"/>
  </w:num>
  <w:num w:numId="14" w16cid:durableId="842205797">
    <w:abstractNumId w:val="1"/>
  </w:num>
  <w:num w:numId="15" w16cid:durableId="471944563">
    <w:abstractNumId w:val="6"/>
  </w:num>
  <w:num w:numId="16" w16cid:durableId="74037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3BE5"/>
    <w:rsid w:val="0001712C"/>
    <w:rsid w:val="00021226"/>
    <w:rsid w:val="00025C99"/>
    <w:rsid w:val="00025F0E"/>
    <w:rsid w:val="00036F81"/>
    <w:rsid w:val="000413FB"/>
    <w:rsid w:val="00041597"/>
    <w:rsid w:val="0004186A"/>
    <w:rsid w:val="00042AD1"/>
    <w:rsid w:val="000505CE"/>
    <w:rsid w:val="000531F8"/>
    <w:rsid w:val="00053E9F"/>
    <w:rsid w:val="00054C43"/>
    <w:rsid w:val="000555C9"/>
    <w:rsid w:val="000642CA"/>
    <w:rsid w:val="00071039"/>
    <w:rsid w:val="00085991"/>
    <w:rsid w:val="00086B44"/>
    <w:rsid w:val="00086E57"/>
    <w:rsid w:val="00092E94"/>
    <w:rsid w:val="00096E9F"/>
    <w:rsid w:val="000977A0"/>
    <w:rsid w:val="000A63CA"/>
    <w:rsid w:val="000A749D"/>
    <w:rsid w:val="000C737D"/>
    <w:rsid w:val="000D5AE5"/>
    <w:rsid w:val="000E293A"/>
    <w:rsid w:val="000E5925"/>
    <w:rsid w:val="000E7D15"/>
    <w:rsid w:val="000F4D6F"/>
    <w:rsid w:val="000F4E00"/>
    <w:rsid w:val="00101390"/>
    <w:rsid w:val="00103E53"/>
    <w:rsid w:val="001050A0"/>
    <w:rsid w:val="001147C8"/>
    <w:rsid w:val="00117D12"/>
    <w:rsid w:val="00121326"/>
    <w:rsid w:val="00133C4F"/>
    <w:rsid w:val="001359A8"/>
    <w:rsid w:val="00136881"/>
    <w:rsid w:val="00151C9F"/>
    <w:rsid w:val="00152CD7"/>
    <w:rsid w:val="0015366B"/>
    <w:rsid w:val="001665A2"/>
    <w:rsid w:val="00175143"/>
    <w:rsid w:val="00182ECC"/>
    <w:rsid w:val="001936B5"/>
    <w:rsid w:val="001A6537"/>
    <w:rsid w:val="001C1708"/>
    <w:rsid w:val="001C3682"/>
    <w:rsid w:val="001C590F"/>
    <w:rsid w:val="001C6E74"/>
    <w:rsid w:val="001D0CAD"/>
    <w:rsid w:val="001D4154"/>
    <w:rsid w:val="001D5006"/>
    <w:rsid w:val="001D555A"/>
    <w:rsid w:val="001D659C"/>
    <w:rsid w:val="001D68DD"/>
    <w:rsid w:val="001E15BC"/>
    <w:rsid w:val="001E1C47"/>
    <w:rsid w:val="001E226F"/>
    <w:rsid w:val="001F205C"/>
    <w:rsid w:val="001F32EE"/>
    <w:rsid w:val="001F4950"/>
    <w:rsid w:val="001F69DC"/>
    <w:rsid w:val="002012EC"/>
    <w:rsid w:val="002101B7"/>
    <w:rsid w:val="002112BF"/>
    <w:rsid w:val="0021757E"/>
    <w:rsid w:val="002201F5"/>
    <w:rsid w:val="00222A34"/>
    <w:rsid w:val="00231136"/>
    <w:rsid w:val="00231498"/>
    <w:rsid w:val="00234E5C"/>
    <w:rsid w:val="00237C4A"/>
    <w:rsid w:val="00237CD7"/>
    <w:rsid w:val="00242A9E"/>
    <w:rsid w:val="00245D4F"/>
    <w:rsid w:val="00250EB5"/>
    <w:rsid w:val="00257E0C"/>
    <w:rsid w:val="002665AC"/>
    <w:rsid w:val="00273D98"/>
    <w:rsid w:val="00274A75"/>
    <w:rsid w:val="0029012E"/>
    <w:rsid w:val="002A2A49"/>
    <w:rsid w:val="002A48ED"/>
    <w:rsid w:val="002B6FC9"/>
    <w:rsid w:val="002B7670"/>
    <w:rsid w:val="002C71B4"/>
    <w:rsid w:val="002D0D48"/>
    <w:rsid w:val="002D303E"/>
    <w:rsid w:val="002D42F6"/>
    <w:rsid w:val="002E04E6"/>
    <w:rsid w:val="00304B1C"/>
    <w:rsid w:val="00310493"/>
    <w:rsid w:val="003209EA"/>
    <w:rsid w:val="0033146E"/>
    <w:rsid w:val="00332E78"/>
    <w:rsid w:val="0033397C"/>
    <w:rsid w:val="00337DAE"/>
    <w:rsid w:val="00350B23"/>
    <w:rsid w:val="003547A6"/>
    <w:rsid w:val="003679FD"/>
    <w:rsid w:val="00373BF8"/>
    <w:rsid w:val="003753CD"/>
    <w:rsid w:val="003775B5"/>
    <w:rsid w:val="003818EF"/>
    <w:rsid w:val="003847C7"/>
    <w:rsid w:val="0039339C"/>
    <w:rsid w:val="00393EDE"/>
    <w:rsid w:val="0039782C"/>
    <w:rsid w:val="003A22C1"/>
    <w:rsid w:val="003A278B"/>
    <w:rsid w:val="003A6236"/>
    <w:rsid w:val="003A7B19"/>
    <w:rsid w:val="003B082C"/>
    <w:rsid w:val="003B14FD"/>
    <w:rsid w:val="003B383C"/>
    <w:rsid w:val="003B73C7"/>
    <w:rsid w:val="003D6435"/>
    <w:rsid w:val="003F6DE5"/>
    <w:rsid w:val="003F7ACF"/>
    <w:rsid w:val="00403642"/>
    <w:rsid w:val="00410F49"/>
    <w:rsid w:val="004117B0"/>
    <w:rsid w:val="004203D3"/>
    <w:rsid w:val="004349E1"/>
    <w:rsid w:val="00434A7B"/>
    <w:rsid w:val="00434D55"/>
    <w:rsid w:val="004414E4"/>
    <w:rsid w:val="00441B6E"/>
    <w:rsid w:val="004420F3"/>
    <w:rsid w:val="004427A5"/>
    <w:rsid w:val="004440F0"/>
    <w:rsid w:val="00455D57"/>
    <w:rsid w:val="0046056B"/>
    <w:rsid w:val="00461929"/>
    <w:rsid w:val="00467A82"/>
    <w:rsid w:val="00467B3B"/>
    <w:rsid w:val="00473356"/>
    <w:rsid w:val="00486F6E"/>
    <w:rsid w:val="0048769E"/>
    <w:rsid w:val="004902E8"/>
    <w:rsid w:val="00494713"/>
    <w:rsid w:val="004A3FAD"/>
    <w:rsid w:val="004A3FDB"/>
    <w:rsid w:val="004B4BB0"/>
    <w:rsid w:val="004C0587"/>
    <w:rsid w:val="004C7EEF"/>
    <w:rsid w:val="004D5B58"/>
    <w:rsid w:val="004E1E89"/>
    <w:rsid w:val="004E5B88"/>
    <w:rsid w:val="004E65E9"/>
    <w:rsid w:val="004F116E"/>
    <w:rsid w:val="004F1C5E"/>
    <w:rsid w:val="00512065"/>
    <w:rsid w:val="00513D80"/>
    <w:rsid w:val="00516B20"/>
    <w:rsid w:val="00517F71"/>
    <w:rsid w:val="00522410"/>
    <w:rsid w:val="00522439"/>
    <w:rsid w:val="005306F7"/>
    <w:rsid w:val="00531893"/>
    <w:rsid w:val="00531F1A"/>
    <w:rsid w:val="005323AF"/>
    <w:rsid w:val="00534F8E"/>
    <w:rsid w:val="00546AC7"/>
    <w:rsid w:val="00547B30"/>
    <w:rsid w:val="00547BE6"/>
    <w:rsid w:val="005504A3"/>
    <w:rsid w:val="005550D3"/>
    <w:rsid w:val="005570E0"/>
    <w:rsid w:val="005600FB"/>
    <w:rsid w:val="00571CDF"/>
    <w:rsid w:val="00575F24"/>
    <w:rsid w:val="00576958"/>
    <w:rsid w:val="005776D6"/>
    <w:rsid w:val="005805A6"/>
    <w:rsid w:val="00580F90"/>
    <w:rsid w:val="00585F8B"/>
    <w:rsid w:val="00586407"/>
    <w:rsid w:val="005912C4"/>
    <w:rsid w:val="00596179"/>
    <w:rsid w:val="0059695F"/>
    <w:rsid w:val="005B055D"/>
    <w:rsid w:val="005B4B32"/>
    <w:rsid w:val="005B5DCB"/>
    <w:rsid w:val="005B6792"/>
    <w:rsid w:val="005B6ED2"/>
    <w:rsid w:val="005B7FD7"/>
    <w:rsid w:val="005C02EC"/>
    <w:rsid w:val="005C53AA"/>
    <w:rsid w:val="005C5C4A"/>
    <w:rsid w:val="005D383E"/>
    <w:rsid w:val="005D51E5"/>
    <w:rsid w:val="005E0703"/>
    <w:rsid w:val="005E12A5"/>
    <w:rsid w:val="005E374E"/>
    <w:rsid w:val="005E5738"/>
    <w:rsid w:val="005E5924"/>
    <w:rsid w:val="005F02A2"/>
    <w:rsid w:val="005F3B27"/>
    <w:rsid w:val="005F547B"/>
    <w:rsid w:val="005F6054"/>
    <w:rsid w:val="006061D6"/>
    <w:rsid w:val="006079C3"/>
    <w:rsid w:val="00625427"/>
    <w:rsid w:val="006324D3"/>
    <w:rsid w:val="0064784B"/>
    <w:rsid w:val="00650AEA"/>
    <w:rsid w:val="0065564C"/>
    <w:rsid w:val="00655728"/>
    <w:rsid w:val="00660957"/>
    <w:rsid w:val="006614EF"/>
    <w:rsid w:val="006738BE"/>
    <w:rsid w:val="00675256"/>
    <w:rsid w:val="006808C0"/>
    <w:rsid w:val="00680F5E"/>
    <w:rsid w:val="006840A6"/>
    <w:rsid w:val="00684625"/>
    <w:rsid w:val="006A3EC6"/>
    <w:rsid w:val="006B269E"/>
    <w:rsid w:val="006B6EB3"/>
    <w:rsid w:val="006E0106"/>
    <w:rsid w:val="006F2730"/>
    <w:rsid w:val="006F2F28"/>
    <w:rsid w:val="007039A5"/>
    <w:rsid w:val="00705FBB"/>
    <w:rsid w:val="0072339B"/>
    <w:rsid w:val="00730392"/>
    <w:rsid w:val="00731E3B"/>
    <w:rsid w:val="00742924"/>
    <w:rsid w:val="007456D1"/>
    <w:rsid w:val="0075118E"/>
    <w:rsid w:val="00755B58"/>
    <w:rsid w:val="007567D7"/>
    <w:rsid w:val="007635BC"/>
    <w:rsid w:val="0076377B"/>
    <w:rsid w:val="00766313"/>
    <w:rsid w:val="007668B8"/>
    <w:rsid w:val="007675DB"/>
    <w:rsid w:val="007679DB"/>
    <w:rsid w:val="00767EE5"/>
    <w:rsid w:val="007709B3"/>
    <w:rsid w:val="0077522C"/>
    <w:rsid w:val="007757C0"/>
    <w:rsid w:val="0077703D"/>
    <w:rsid w:val="00777D1F"/>
    <w:rsid w:val="00782156"/>
    <w:rsid w:val="00784A59"/>
    <w:rsid w:val="00792B09"/>
    <w:rsid w:val="00794342"/>
    <w:rsid w:val="007B10EF"/>
    <w:rsid w:val="007B3DA0"/>
    <w:rsid w:val="007B4B35"/>
    <w:rsid w:val="007C7EA7"/>
    <w:rsid w:val="007D2430"/>
    <w:rsid w:val="007D7AC8"/>
    <w:rsid w:val="007F051D"/>
    <w:rsid w:val="007F3179"/>
    <w:rsid w:val="007F6723"/>
    <w:rsid w:val="00807818"/>
    <w:rsid w:val="00812697"/>
    <w:rsid w:val="00824777"/>
    <w:rsid w:val="008420C0"/>
    <w:rsid w:val="00851FD4"/>
    <w:rsid w:val="008539FC"/>
    <w:rsid w:val="00855B0C"/>
    <w:rsid w:val="00861233"/>
    <w:rsid w:val="0086449F"/>
    <w:rsid w:val="00864BE0"/>
    <w:rsid w:val="00864CCD"/>
    <w:rsid w:val="00871527"/>
    <w:rsid w:val="0087665F"/>
    <w:rsid w:val="00886FC5"/>
    <w:rsid w:val="008874FF"/>
    <w:rsid w:val="00890384"/>
    <w:rsid w:val="0089708C"/>
    <w:rsid w:val="008A1D99"/>
    <w:rsid w:val="008A5537"/>
    <w:rsid w:val="008A6296"/>
    <w:rsid w:val="008B0827"/>
    <w:rsid w:val="008B3DE1"/>
    <w:rsid w:val="008B7533"/>
    <w:rsid w:val="008C1036"/>
    <w:rsid w:val="008C7D2D"/>
    <w:rsid w:val="008D00A1"/>
    <w:rsid w:val="008D2303"/>
    <w:rsid w:val="008D3A99"/>
    <w:rsid w:val="008D410C"/>
    <w:rsid w:val="008D68DF"/>
    <w:rsid w:val="008D7143"/>
    <w:rsid w:val="008D7B07"/>
    <w:rsid w:val="008E0CA4"/>
    <w:rsid w:val="008E1A8B"/>
    <w:rsid w:val="008E40B7"/>
    <w:rsid w:val="008F09C6"/>
    <w:rsid w:val="008F0BCD"/>
    <w:rsid w:val="008F1291"/>
    <w:rsid w:val="008F28F7"/>
    <w:rsid w:val="00904531"/>
    <w:rsid w:val="00910D6F"/>
    <w:rsid w:val="009179E4"/>
    <w:rsid w:val="00920F15"/>
    <w:rsid w:val="0092131B"/>
    <w:rsid w:val="009240A9"/>
    <w:rsid w:val="009277EE"/>
    <w:rsid w:val="009305EC"/>
    <w:rsid w:val="00941D89"/>
    <w:rsid w:val="00955F91"/>
    <w:rsid w:val="00976C47"/>
    <w:rsid w:val="009809D7"/>
    <w:rsid w:val="009817DA"/>
    <w:rsid w:val="009850A7"/>
    <w:rsid w:val="00986FAD"/>
    <w:rsid w:val="009873A5"/>
    <w:rsid w:val="00990001"/>
    <w:rsid w:val="00992260"/>
    <w:rsid w:val="00992310"/>
    <w:rsid w:val="009A4460"/>
    <w:rsid w:val="009C7F34"/>
    <w:rsid w:val="009D2625"/>
    <w:rsid w:val="009D464D"/>
    <w:rsid w:val="009E023E"/>
    <w:rsid w:val="009E45E2"/>
    <w:rsid w:val="009E58D1"/>
    <w:rsid w:val="00A01C6E"/>
    <w:rsid w:val="00A05871"/>
    <w:rsid w:val="00A0694F"/>
    <w:rsid w:val="00A07D58"/>
    <w:rsid w:val="00A1159E"/>
    <w:rsid w:val="00A14ED2"/>
    <w:rsid w:val="00A16A3D"/>
    <w:rsid w:val="00A17D67"/>
    <w:rsid w:val="00A24DF2"/>
    <w:rsid w:val="00A27743"/>
    <w:rsid w:val="00A303D7"/>
    <w:rsid w:val="00A36742"/>
    <w:rsid w:val="00A3675B"/>
    <w:rsid w:val="00A4238B"/>
    <w:rsid w:val="00A44823"/>
    <w:rsid w:val="00A55149"/>
    <w:rsid w:val="00A60438"/>
    <w:rsid w:val="00A60F5B"/>
    <w:rsid w:val="00A63FC7"/>
    <w:rsid w:val="00A81101"/>
    <w:rsid w:val="00A81445"/>
    <w:rsid w:val="00A83A79"/>
    <w:rsid w:val="00A84748"/>
    <w:rsid w:val="00A84F4B"/>
    <w:rsid w:val="00A854B2"/>
    <w:rsid w:val="00A9187E"/>
    <w:rsid w:val="00A93C5E"/>
    <w:rsid w:val="00A94A5B"/>
    <w:rsid w:val="00A95896"/>
    <w:rsid w:val="00A97613"/>
    <w:rsid w:val="00AA7E8B"/>
    <w:rsid w:val="00AB24B8"/>
    <w:rsid w:val="00AC1348"/>
    <w:rsid w:val="00AC1C3D"/>
    <w:rsid w:val="00AC3EB4"/>
    <w:rsid w:val="00AD2DFD"/>
    <w:rsid w:val="00AD48BB"/>
    <w:rsid w:val="00AD7AF9"/>
    <w:rsid w:val="00AE3E25"/>
    <w:rsid w:val="00AF134F"/>
    <w:rsid w:val="00AF29B3"/>
    <w:rsid w:val="00AF3B99"/>
    <w:rsid w:val="00B03F78"/>
    <w:rsid w:val="00B0508C"/>
    <w:rsid w:val="00B05250"/>
    <w:rsid w:val="00B07024"/>
    <w:rsid w:val="00B11B03"/>
    <w:rsid w:val="00B13BAF"/>
    <w:rsid w:val="00B20A02"/>
    <w:rsid w:val="00B33134"/>
    <w:rsid w:val="00B33E5F"/>
    <w:rsid w:val="00B366F8"/>
    <w:rsid w:val="00B50AD9"/>
    <w:rsid w:val="00B55546"/>
    <w:rsid w:val="00B6095F"/>
    <w:rsid w:val="00B66CA5"/>
    <w:rsid w:val="00B73B46"/>
    <w:rsid w:val="00B933F4"/>
    <w:rsid w:val="00B965D3"/>
    <w:rsid w:val="00BA0DB4"/>
    <w:rsid w:val="00BA3CCE"/>
    <w:rsid w:val="00BA4DC1"/>
    <w:rsid w:val="00BA5F46"/>
    <w:rsid w:val="00BB411F"/>
    <w:rsid w:val="00BC1420"/>
    <w:rsid w:val="00BC4F03"/>
    <w:rsid w:val="00BD36C0"/>
    <w:rsid w:val="00BD4859"/>
    <w:rsid w:val="00BE4F1E"/>
    <w:rsid w:val="00BE75B5"/>
    <w:rsid w:val="00BF1C19"/>
    <w:rsid w:val="00BF4420"/>
    <w:rsid w:val="00BF4580"/>
    <w:rsid w:val="00BF4A06"/>
    <w:rsid w:val="00C03600"/>
    <w:rsid w:val="00C04B9A"/>
    <w:rsid w:val="00C06B38"/>
    <w:rsid w:val="00C10680"/>
    <w:rsid w:val="00C20E04"/>
    <w:rsid w:val="00C24A05"/>
    <w:rsid w:val="00C259ED"/>
    <w:rsid w:val="00C27EB0"/>
    <w:rsid w:val="00C3358F"/>
    <w:rsid w:val="00C34EDD"/>
    <w:rsid w:val="00C418B0"/>
    <w:rsid w:val="00C4472A"/>
    <w:rsid w:val="00C463BC"/>
    <w:rsid w:val="00C46FF6"/>
    <w:rsid w:val="00C47890"/>
    <w:rsid w:val="00C55B69"/>
    <w:rsid w:val="00C55D19"/>
    <w:rsid w:val="00C63731"/>
    <w:rsid w:val="00C64B04"/>
    <w:rsid w:val="00C6585B"/>
    <w:rsid w:val="00C73268"/>
    <w:rsid w:val="00C81CCC"/>
    <w:rsid w:val="00C957DF"/>
    <w:rsid w:val="00CA0951"/>
    <w:rsid w:val="00CA6E6F"/>
    <w:rsid w:val="00CB1643"/>
    <w:rsid w:val="00CC0420"/>
    <w:rsid w:val="00CD0414"/>
    <w:rsid w:val="00CD390F"/>
    <w:rsid w:val="00CD78CD"/>
    <w:rsid w:val="00CE0519"/>
    <w:rsid w:val="00CE2B01"/>
    <w:rsid w:val="00CE406C"/>
    <w:rsid w:val="00D03B57"/>
    <w:rsid w:val="00D0654D"/>
    <w:rsid w:val="00D12DFB"/>
    <w:rsid w:val="00D14669"/>
    <w:rsid w:val="00D1466D"/>
    <w:rsid w:val="00D15706"/>
    <w:rsid w:val="00D1738C"/>
    <w:rsid w:val="00D2051C"/>
    <w:rsid w:val="00D23254"/>
    <w:rsid w:val="00D2688A"/>
    <w:rsid w:val="00D272C6"/>
    <w:rsid w:val="00D34111"/>
    <w:rsid w:val="00D45A58"/>
    <w:rsid w:val="00D46D14"/>
    <w:rsid w:val="00D51DFC"/>
    <w:rsid w:val="00D60405"/>
    <w:rsid w:val="00D60DF4"/>
    <w:rsid w:val="00D623FE"/>
    <w:rsid w:val="00D624A0"/>
    <w:rsid w:val="00D64CE2"/>
    <w:rsid w:val="00D73459"/>
    <w:rsid w:val="00D736D3"/>
    <w:rsid w:val="00D801A1"/>
    <w:rsid w:val="00D83F26"/>
    <w:rsid w:val="00D87D2D"/>
    <w:rsid w:val="00DA4C0E"/>
    <w:rsid w:val="00DB70E0"/>
    <w:rsid w:val="00DB7F87"/>
    <w:rsid w:val="00DC101F"/>
    <w:rsid w:val="00DC2F0D"/>
    <w:rsid w:val="00DC44E3"/>
    <w:rsid w:val="00DD0B34"/>
    <w:rsid w:val="00DD41CF"/>
    <w:rsid w:val="00DD5A7D"/>
    <w:rsid w:val="00DE3DC0"/>
    <w:rsid w:val="00DE7756"/>
    <w:rsid w:val="00DF3038"/>
    <w:rsid w:val="00DF3ED3"/>
    <w:rsid w:val="00DF760B"/>
    <w:rsid w:val="00E04957"/>
    <w:rsid w:val="00E0556C"/>
    <w:rsid w:val="00E07C6A"/>
    <w:rsid w:val="00E1219B"/>
    <w:rsid w:val="00E151BA"/>
    <w:rsid w:val="00E157C3"/>
    <w:rsid w:val="00E30AF7"/>
    <w:rsid w:val="00E34BB9"/>
    <w:rsid w:val="00E4458D"/>
    <w:rsid w:val="00E46591"/>
    <w:rsid w:val="00E47F8A"/>
    <w:rsid w:val="00E55F88"/>
    <w:rsid w:val="00E6283D"/>
    <w:rsid w:val="00E62CB3"/>
    <w:rsid w:val="00E674D0"/>
    <w:rsid w:val="00E712E8"/>
    <w:rsid w:val="00E73BE2"/>
    <w:rsid w:val="00E77068"/>
    <w:rsid w:val="00E80FBE"/>
    <w:rsid w:val="00E853BE"/>
    <w:rsid w:val="00E876C5"/>
    <w:rsid w:val="00E95DEA"/>
    <w:rsid w:val="00E9780F"/>
    <w:rsid w:val="00EA075B"/>
    <w:rsid w:val="00EA60BE"/>
    <w:rsid w:val="00EB0C4D"/>
    <w:rsid w:val="00EB1159"/>
    <w:rsid w:val="00EB160C"/>
    <w:rsid w:val="00EB29F5"/>
    <w:rsid w:val="00EE15A0"/>
    <w:rsid w:val="00EE1D2F"/>
    <w:rsid w:val="00EE2884"/>
    <w:rsid w:val="00EE4607"/>
    <w:rsid w:val="00EE7E88"/>
    <w:rsid w:val="00F16178"/>
    <w:rsid w:val="00F3080C"/>
    <w:rsid w:val="00F370AF"/>
    <w:rsid w:val="00F42DC8"/>
    <w:rsid w:val="00F577AE"/>
    <w:rsid w:val="00F639D3"/>
    <w:rsid w:val="00F74288"/>
    <w:rsid w:val="00F75E62"/>
    <w:rsid w:val="00F76ABE"/>
    <w:rsid w:val="00F818CF"/>
    <w:rsid w:val="00F83F64"/>
    <w:rsid w:val="00F84385"/>
    <w:rsid w:val="00F84E02"/>
    <w:rsid w:val="00F90E25"/>
    <w:rsid w:val="00FA04E2"/>
    <w:rsid w:val="00FA2CD9"/>
    <w:rsid w:val="00FA3A3D"/>
    <w:rsid w:val="00FB241A"/>
    <w:rsid w:val="00FB322A"/>
    <w:rsid w:val="00FB4240"/>
    <w:rsid w:val="00FB4EEE"/>
    <w:rsid w:val="00FB5C64"/>
    <w:rsid w:val="00FC0600"/>
    <w:rsid w:val="00FC25F4"/>
    <w:rsid w:val="00FC2BC5"/>
    <w:rsid w:val="00FC7F71"/>
    <w:rsid w:val="00FD438A"/>
    <w:rsid w:val="00FD7AA8"/>
    <w:rsid w:val="00FE7583"/>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29012E"/>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paragraph" w:styleId="af3">
    <w:name w:val="annotation subject"/>
    <w:basedOn w:val="ab"/>
    <w:next w:val="ab"/>
    <w:link w:val="af4"/>
    <w:uiPriority w:val="99"/>
    <w:semiHidden/>
    <w:unhideWhenUsed/>
    <w:rsid w:val="009305EC"/>
    <w:pPr>
      <w:widowControl w:val="0"/>
    </w:pPr>
    <w:rPr>
      <w:b/>
      <w:bCs/>
      <w:sz w:val="21"/>
      <w:szCs w:val="22"/>
    </w:rPr>
  </w:style>
  <w:style w:type="character" w:customStyle="1" w:styleId="af4">
    <w:name w:val="コメント内容 (文字)"/>
    <w:basedOn w:val="ac"/>
    <w:link w:val="af3"/>
    <w:uiPriority w:val="99"/>
    <w:semiHidden/>
    <w:rsid w:val="009305EC"/>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BFD-8601-4F2A-ACAB-291FCFE9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2025-03-18T01:29:00Z</dcterms:created>
  <dcterms:modified xsi:type="dcterms:W3CDTF">2025-03-21T06:37:00Z</dcterms:modified>
</cp:coreProperties>
</file>