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64147B36" w:rsidR="00FF7386" w:rsidRPr="0003097F" w:rsidRDefault="00521729" w:rsidP="00C9018E">
      <w:pPr>
        <w:wordWrap w:val="0"/>
        <w:jc w:val="right"/>
        <w:rPr>
          <w:rFonts w:hAnsiTheme="minorEastAsia" w:cs="Times New Roman"/>
          <w:szCs w:val="24"/>
        </w:rPr>
      </w:pPr>
      <w:r w:rsidRPr="0003097F">
        <w:rPr>
          <w:rFonts w:hAnsiTheme="minorEastAsia" w:cs="Times New Roman" w:hint="eastAsia"/>
          <w:szCs w:val="24"/>
        </w:rPr>
        <w:t>大情審答申第</w:t>
      </w:r>
      <w:r w:rsidR="00120AA6">
        <w:rPr>
          <w:rFonts w:hAnsiTheme="minorEastAsia" w:cs="Times New Roman" w:hint="eastAsia"/>
          <w:szCs w:val="24"/>
        </w:rPr>
        <w:t>538</w:t>
      </w:r>
      <w:r w:rsidR="00FF7386" w:rsidRPr="0003097F">
        <w:rPr>
          <w:rFonts w:hAnsiTheme="minorEastAsia" w:cs="Times New Roman" w:hint="eastAsia"/>
          <w:szCs w:val="24"/>
        </w:rPr>
        <w:t>号</w:t>
      </w:r>
      <w:r w:rsidR="00B45884" w:rsidRPr="0003097F">
        <w:rPr>
          <w:rFonts w:hAnsiTheme="minorEastAsia" w:cs="Times New Roman" w:hint="eastAsia"/>
          <w:szCs w:val="24"/>
        </w:rPr>
        <w:t xml:space="preserve">　</w:t>
      </w:r>
    </w:p>
    <w:p w14:paraId="1A7BF0EE" w14:textId="13485896" w:rsidR="00B43570" w:rsidRPr="0003097F" w:rsidRDefault="00BA436C" w:rsidP="004E5718">
      <w:pPr>
        <w:wordWrap w:val="0"/>
        <w:ind w:right="-2"/>
        <w:jc w:val="right"/>
        <w:rPr>
          <w:rFonts w:hAnsiTheme="minorEastAsia" w:cs="Times New Roman"/>
          <w:szCs w:val="24"/>
        </w:rPr>
      </w:pPr>
      <w:r w:rsidRPr="0003097F">
        <w:rPr>
          <w:rFonts w:hAnsiTheme="minorEastAsia" w:cs="Times New Roman" w:hint="eastAsia"/>
          <w:szCs w:val="24"/>
        </w:rPr>
        <w:t>令和</w:t>
      </w:r>
      <w:r w:rsidR="00120AA6">
        <w:rPr>
          <w:rFonts w:hAnsiTheme="minorEastAsia" w:cs="Times New Roman" w:hint="eastAsia"/>
          <w:szCs w:val="24"/>
        </w:rPr>
        <w:t>７</w:t>
      </w:r>
      <w:r w:rsidR="00521729" w:rsidRPr="0003097F">
        <w:rPr>
          <w:rFonts w:hAnsiTheme="minorEastAsia" w:cs="Times New Roman" w:hint="eastAsia"/>
          <w:szCs w:val="24"/>
        </w:rPr>
        <w:t>年</w:t>
      </w:r>
      <w:r w:rsidR="00120AA6">
        <w:rPr>
          <w:rFonts w:hAnsiTheme="minorEastAsia" w:cs="Times New Roman" w:hint="eastAsia"/>
          <w:szCs w:val="24"/>
        </w:rPr>
        <w:t>３</w:t>
      </w:r>
      <w:r w:rsidR="00521729" w:rsidRPr="0003097F">
        <w:rPr>
          <w:rFonts w:hAnsiTheme="minorEastAsia" w:cs="Times New Roman" w:hint="eastAsia"/>
          <w:szCs w:val="24"/>
        </w:rPr>
        <w:t>月</w:t>
      </w:r>
      <w:r w:rsidR="004F4BD6">
        <w:rPr>
          <w:rFonts w:hAnsiTheme="minorEastAsia" w:cs="Times New Roman" w:hint="eastAsia"/>
          <w:szCs w:val="24"/>
        </w:rPr>
        <w:t>27</w:t>
      </w:r>
      <w:r w:rsidR="00FF7386" w:rsidRPr="0003097F">
        <w:rPr>
          <w:rFonts w:hAnsiTheme="minorEastAsia" w:cs="Times New Roman" w:hint="eastAsia"/>
          <w:szCs w:val="24"/>
        </w:rPr>
        <w:t>日</w:t>
      </w:r>
      <w:r w:rsidR="00B45884" w:rsidRPr="0003097F">
        <w:rPr>
          <w:rFonts w:hAnsiTheme="minorEastAsia" w:cs="Times New Roman" w:hint="eastAsia"/>
          <w:szCs w:val="24"/>
        </w:rPr>
        <w:t xml:space="preserve">　</w:t>
      </w:r>
    </w:p>
    <w:p w14:paraId="2E6058C4" w14:textId="77777777" w:rsidR="001B3DAB" w:rsidRPr="0003097F" w:rsidRDefault="001B3DAB" w:rsidP="00B43570">
      <w:pPr>
        <w:ind w:right="681" w:firstLineChars="100" w:firstLine="227"/>
        <w:jc w:val="left"/>
        <w:rPr>
          <w:rFonts w:hAnsiTheme="minorEastAsia" w:cs="Times New Roman"/>
          <w:szCs w:val="24"/>
        </w:rPr>
      </w:pPr>
    </w:p>
    <w:p w14:paraId="2064ADC7" w14:textId="27F4F5C8" w:rsidR="00FF7386" w:rsidRPr="0003097F" w:rsidRDefault="00A80DF8" w:rsidP="00B43570">
      <w:pPr>
        <w:ind w:right="681" w:firstLineChars="100" w:firstLine="227"/>
        <w:jc w:val="left"/>
        <w:rPr>
          <w:rFonts w:hAnsiTheme="minorEastAsia" w:cs="Times New Roman"/>
          <w:szCs w:val="24"/>
        </w:rPr>
      </w:pPr>
      <w:r w:rsidRPr="0003097F">
        <w:rPr>
          <w:rFonts w:hAnsiTheme="minorEastAsia" w:cs="Times New Roman" w:hint="eastAsia"/>
          <w:szCs w:val="24"/>
        </w:rPr>
        <w:t>大阪市</w:t>
      </w:r>
      <w:r w:rsidR="00A70232" w:rsidRPr="0003097F">
        <w:rPr>
          <w:rFonts w:hAnsiTheme="minorEastAsia" w:cs="Times New Roman" w:hint="eastAsia"/>
          <w:szCs w:val="24"/>
        </w:rPr>
        <w:t>長</w:t>
      </w:r>
      <w:r w:rsidR="00FD4FBE" w:rsidRPr="0003097F">
        <w:rPr>
          <w:rFonts w:hAnsiTheme="minorEastAsia" w:cs="Times New Roman" w:hint="eastAsia"/>
          <w:szCs w:val="24"/>
        </w:rPr>
        <w:t xml:space="preserve">　横山　英幸　様</w:t>
      </w:r>
    </w:p>
    <w:p w14:paraId="591EB480" w14:textId="77777777" w:rsidR="00B43570" w:rsidRPr="0003097F" w:rsidRDefault="00B43570" w:rsidP="00B43570">
      <w:pPr>
        <w:ind w:right="681"/>
        <w:jc w:val="left"/>
        <w:rPr>
          <w:rFonts w:hAnsiTheme="minorEastAsia" w:cs="Times New Roman"/>
          <w:szCs w:val="24"/>
        </w:rPr>
      </w:pPr>
    </w:p>
    <w:p w14:paraId="516B7F10" w14:textId="77777777" w:rsidR="00FF7386" w:rsidRPr="0003097F" w:rsidRDefault="00FF7386" w:rsidP="00FF7386">
      <w:pPr>
        <w:ind w:right="681"/>
        <w:jc w:val="right"/>
        <w:rPr>
          <w:rFonts w:hAnsiTheme="minorEastAsia" w:cs="Times New Roman"/>
          <w:szCs w:val="24"/>
        </w:rPr>
      </w:pPr>
      <w:r w:rsidRPr="0003097F">
        <w:rPr>
          <w:rFonts w:hAnsiTheme="minorEastAsia" w:cs="Times New Roman" w:hint="eastAsia"/>
          <w:szCs w:val="24"/>
        </w:rPr>
        <w:t xml:space="preserve">大阪市情報公開審査会　</w:t>
      </w:r>
    </w:p>
    <w:p w14:paraId="23F66580" w14:textId="6D4D04EB" w:rsidR="00FF7386" w:rsidRPr="0003097F" w:rsidRDefault="00B03937" w:rsidP="00490E69">
      <w:pPr>
        <w:ind w:right="681"/>
        <w:jc w:val="right"/>
        <w:rPr>
          <w:rFonts w:hAnsiTheme="minorEastAsia" w:cs="Times New Roman"/>
          <w:szCs w:val="24"/>
        </w:rPr>
      </w:pPr>
      <w:r w:rsidRPr="0003097F">
        <w:rPr>
          <w:rFonts w:hAnsiTheme="minorEastAsia" w:cs="Times New Roman" w:hint="eastAsia"/>
          <w:szCs w:val="24"/>
        </w:rPr>
        <w:t xml:space="preserve">会長　</w:t>
      </w:r>
      <w:r w:rsidR="003A490F">
        <w:rPr>
          <w:rFonts w:hAnsiTheme="minorEastAsia" w:cs="Times New Roman" w:hint="eastAsia"/>
          <w:szCs w:val="24"/>
        </w:rPr>
        <w:t>小谷</w:t>
      </w:r>
      <w:r w:rsidR="00490E69" w:rsidRPr="0003097F">
        <w:rPr>
          <w:rFonts w:hAnsiTheme="minorEastAsia" w:cs="Times New Roman" w:hint="eastAsia"/>
          <w:szCs w:val="24"/>
        </w:rPr>
        <w:t xml:space="preserve">　</w:t>
      </w:r>
      <w:r w:rsidR="003A490F">
        <w:rPr>
          <w:rFonts w:hAnsiTheme="minorEastAsia" w:cs="Times New Roman" w:hint="eastAsia"/>
          <w:szCs w:val="24"/>
        </w:rPr>
        <w:t>真理</w:t>
      </w:r>
    </w:p>
    <w:p w14:paraId="3EA0AD6D" w14:textId="77777777" w:rsidR="00FF7386" w:rsidRPr="0003097F" w:rsidRDefault="00FF7386" w:rsidP="00FF7386">
      <w:pPr>
        <w:ind w:right="681"/>
        <w:jc w:val="left"/>
        <w:rPr>
          <w:rFonts w:hAnsiTheme="minorEastAsia" w:cs="Times New Roman"/>
          <w:szCs w:val="24"/>
        </w:rPr>
      </w:pPr>
    </w:p>
    <w:p w14:paraId="352A04D7" w14:textId="77777777" w:rsidR="00FF7386" w:rsidRPr="0003097F" w:rsidRDefault="00FF7386" w:rsidP="00FF7386">
      <w:pPr>
        <w:ind w:right="681"/>
        <w:jc w:val="center"/>
        <w:rPr>
          <w:rFonts w:hAnsiTheme="minorEastAsia" w:cs="Times New Roman"/>
          <w:szCs w:val="24"/>
        </w:rPr>
      </w:pPr>
      <w:r w:rsidRPr="0003097F">
        <w:rPr>
          <w:rFonts w:hAnsiTheme="minorEastAsia" w:cs="Times New Roman" w:hint="eastAsia"/>
          <w:szCs w:val="24"/>
        </w:rPr>
        <w:t>答申書</w:t>
      </w:r>
    </w:p>
    <w:p w14:paraId="28088892" w14:textId="77777777" w:rsidR="00FF7386" w:rsidRPr="0003097F" w:rsidRDefault="00FF7386" w:rsidP="00FF7386">
      <w:pPr>
        <w:ind w:right="681"/>
        <w:jc w:val="left"/>
        <w:rPr>
          <w:rFonts w:hAnsiTheme="minorEastAsia" w:cs="Times New Roman"/>
          <w:szCs w:val="24"/>
        </w:rPr>
      </w:pPr>
    </w:p>
    <w:p w14:paraId="6A6C020F" w14:textId="170D0791" w:rsidR="00FF7386" w:rsidRPr="0003097F" w:rsidRDefault="00FF7386" w:rsidP="00DE4388">
      <w:pPr>
        <w:autoSpaceDN w:val="0"/>
        <w:ind w:firstLineChars="100" w:firstLine="227"/>
        <w:jc w:val="left"/>
        <w:rPr>
          <w:rFonts w:hAnsiTheme="minorEastAsia" w:cs="Times New Roman"/>
          <w:szCs w:val="24"/>
        </w:rPr>
      </w:pPr>
      <w:r w:rsidRPr="0003097F">
        <w:rPr>
          <w:rFonts w:hAnsiTheme="minorEastAsia" w:cs="Times New Roman" w:hint="eastAsia"/>
          <w:szCs w:val="24"/>
        </w:rPr>
        <w:t>大阪市情報公開条例（平成13年大阪市条例第３号。以下「条例」という。）第17</w:t>
      </w:r>
      <w:r w:rsidR="00490E69" w:rsidRPr="0003097F">
        <w:rPr>
          <w:rFonts w:hAnsiTheme="minorEastAsia" w:cs="Times New Roman" w:hint="eastAsia"/>
          <w:szCs w:val="24"/>
        </w:rPr>
        <w:t>条に基づき、</w:t>
      </w:r>
      <w:r w:rsidR="00253C6C">
        <w:rPr>
          <w:rFonts w:hAnsiTheme="minorEastAsia" w:cs="Times New Roman" w:hint="eastAsia"/>
          <w:szCs w:val="24"/>
        </w:rPr>
        <w:t>大阪市</w:t>
      </w:r>
      <w:r w:rsidR="002B5E9D">
        <w:rPr>
          <w:rFonts w:hAnsiTheme="minorEastAsia" w:cs="Times New Roman" w:hint="eastAsia"/>
          <w:szCs w:val="24"/>
        </w:rPr>
        <w:t>長</w:t>
      </w:r>
      <w:r w:rsidR="00025DF0" w:rsidRPr="0003097F">
        <w:rPr>
          <w:rFonts w:hAnsiTheme="minorEastAsia" w:hint="eastAsia"/>
          <w:szCs w:val="24"/>
        </w:rPr>
        <w:t>（</w:t>
      </w:r>
      <w:r w:rsidR="002B5E9D">
        <w:rPr>
          <w:rFonts w:hAnsiTheme="minorEastAsia" w:hint="eastAsia"/>
          <w:szCs w:val="24"/>
        </w:rPr>
        <w:t>以下</w:t>
      </w:r>
      <w:r w:rsidR="00025DF0" w:rsidRPr="0003097F">
        <w:rPr>
          <w:rFonts w:hAnsiTheme="minorEastAsia" w:hint="eastAsia"/>
          <w:szCs w:val="24"/>
        </w:rPr>
        <w:t>「実施機関」という。）</w:t>
      </w:r>
      <w:r w:rsidRPr="0003097F">
        <w:rPr>
          <w:rFonts w:hAnsiTheme="minorEastAsia" w:cs="Times New Roman" w:hint="eastAsia"/>
          <w:szCs w:val="24"/>
        </w:rPr>
        <w:t>から</w:t>
      </w:r>
      <w:r w:rsidR="00DE4388" w:rsidRPr="00DE4388">
        <w:rPr>
          <w:rFonts w:hAnsiTheme="minorEastAsia" w:cs="Times New Roman" w:hint="eastAsia"/>
          <w:szCs w:val="24"/>
        </w:rPr>
        <w:t>令和</w:t>
      </w:r>
      <w:r w:rsidR="00DE4388">
        <w:rPr>
          <w:rFonts w:hAnsiTheme="minorEastAsia" w:cs="Times New Roman" w:hint="eastAsia"/>
          <w:szCs w:val="24"/>
        </w:rPr>
        <w:t>５</w:t>
      </w:r>
      <w:r w:rsidR="00DE4388" w:rsidRPr="00DE4388">
        <w:rPr>
          <w:rFonts w:hAnsiTheme="minorEastAsia" w:cs="Times New Roman" w:hint="eastAsia"/>
          <w:szCs w:val="24"/>
        </w:rPr>
        <w:t>年</w:t>
      </w:r>
      <w:r w:rsidR="00DE4388">
        <w:rPr>
          <w:rFonts w:hAnsiTheme="minorEastAsia" w:cs="Times New Roman" w:hint="eastAsia"/>
          <w:szCs w:val="24"/>
        </w:rPr>
        <w:t>５</w:t>
      </w:r>
      <w:r w:rsidR="00DE4388" w:rsidRPr="00DE4388">
        <w:rPr>
          <w:rFonts w:hAnsiTheme="minorEastAsia" w:cs="Times New Roman" w:hint="eastAsia"/>
          <w:szCs w:val="24"/>
        </w:rPr>
        <w:t>月</w:t>
      </w:r>
      <w:r w:rsidR="00DE4388">
        <w:rPr>
          <w:rFonts w:hAnsiTheme="minorEastAsia" w:cs="Times New Roman" w:hint="eastAsia"/>
          <w:szCs w:val="24"/>
        </w:rPr>
        <w:t>９</w:t>
      </w:r>
      <w:r w:rsidR="00DE4388" w:rsidRPr="00DE4388">
        <w:rPr>
          <w:rFonts w:hAnsiTheme="minorEastAsia" w:cs="Times New Roman" w:hint="eastAsia"/>
          <w:szCs w:val="24"/>
        </w:rPr>
        <w:t>日付け大</w:t>
      </w:r>
      <w:r w:rsidR="00DE4388">
        <w:rPr>
          <w:rFonts w:hAnsiTheme="minorEastAsia" w:cs="Times New Roman" w:hint="eastAsia"/>
          <w:szCs w:val="24"/>
        </w:rPr>
        <w:t>デ統</w:t>
      </w:r>
      <w:r w:rsidR="00DE4388" w:rsidRPr="00DE4388">
        <w:rPr>
          <w:rFonts w:hAnsiTheme="minorEastAsia" w:cs="Times New Roman" w:hint="eastAsia"/>
          <w:szCs w:val="24"/>
        </w:rPr>
        <w:t>第</w:t>
      </w:r>
      <w:r w:rsidR="00DE4388">
        <w:rPr>
          <w:rFonts w:hAnsiTheme="minorEastAsia" w:cs="Times New Roman" w:hint="eastAsia"/>
          <w:szCs w:val="24"/>
        </w:rPr>
        <w:t>14</w:t>
      </w:r>
      <w:r w:rsidR="00DE4388" w:rsidRPr="00DE4388">
        <w:rPr>
          <w:rFonts w:hAnsiTheme="minorEastAsia" w:cs="Times New Roman" w:hint="eastAsia"/>
          <w:szCs w:val="24"/>
        </w:rPr>
        <w:t>号により</w:t>
      </w:r>
      <w:r w:rsidRPr="0003097F">
        <w:rPr>
          <w:rFonts w:hAnsiTheme="minorEastAsia" w:cs="Times New Roman" w:hint="eastAsia"/>
          <w:szCs w:val="24"/>
        </w:rPr>
        <w:t>諮問のありました件について、次のとおり答申いたします。</w:t>
      </w:r>
    </w:p>
    <w:p w14:paraId="06EB7619" w14:textId="09F7DD60" w:rsidR="00B01D3F" w:rsidRPr="0003097F" w:rsidRDefault="00B01D3F" w:rsidP="00B70473">
      <w:pPr>
        <w:overflowPunct w:val="0"/>
        <w:autoSpaceDE w:val="0"/>
        <w:autoSpaceDN w:val="0"/>
        <w:jc w:val="left"/>
        <w:rPr>
          <w:rFonts w:hAnsiTheme="minorEastAsia" w:cs="Times New Roman"/>
          <w:szCs w:val="24"/>
        </w:rPr>
      </w:pPr>
    </w:p>
    <w:p w14:paraId="422DF092" w14:textId="77777777" w:rsidR="00B70473" w:rsidRPr="0003097F" w:rsidRDefault="00B70473" w:rsidP="00B70473">
      <w:pPr>
        <w:outlineLvl w:val="0"/>
        <w:rPr>
          <w:rFonts w:hAnsiTheme="minorEastAsia"/>
          <w:szCs w:val="24"/>
        </w:rPr>
      </w:pPr>
      <w:r w:rsidRPr="0003097F">
        <w:rPr>
          <w:rFonts w:hAnsiTheme="minorEastAsia" w:hint="eastAsia"/>
          <w:szCs w:val="24"/>
        </w:rPr>
        <w:t>第１　審査会の結論</w:t>
      </w:r>
    </w:p>
    <w:p w14:paraId="264DA059" w14:textId="7DF682D4" w:rsidR="00956D0D" w:rsidRPr="00956D0D" w:rsidRDefault="00956D0D" w:rsidP="00956D0D">
      <w:pPr>
        <w:autoSpaceDN w:val="0"/>
        <w:ind w:leftChars="100" w:left="227" w:firstLineChars="100" w:firstLine="227"/>
        <w:rPr>
          <w:rFonts w:hAnsiTheme="minorEastAsia"/>
          <w:szCs w:val="24"/>
        </w:rPr>
      </w:pPr>
      <w:r w:rsidRPr="00956D0D">
        <w:rPr>
          <w:rFonts w:hAnsiTheme="minorEastAsia" w:hint="eastAsia"/>
          <w:szCs w:val="24"/>
        </w:rPr>
        <w:t>実施機関が令和５年１月10日付け大デ統第87号によ</w:t>
      </w:r>
      <w:r>
        <w:rPr>
          <w:rFonts w:hAnsiTheme="minorEastAsia" w:hint="eastAsia"/>
          <w:szCs w:val="24"/>
        </w:rPr>
        <w:t>り行った</w:t>
      </w:r>
      <w:r w:rsidRPr="00956D0D">
        <w:rPr>
          <w:rFonts w:hAnsiTheme="minorEastAsia" w:hint="eastAsia"/>
          <w:szCs w:val="24"/>
        </w:rPr>
        <w:t>部分公開決定（以下「本件決定」という。）で実施機関が公開しないこととした</w:t>
      </w:r>
      <w:r w:rsidR="00A67194">
        <w:rPr>
          <w:rFonts w:hAnsiTheme="minorEastAsia" w:hint="eastAsia"/>
          <w:szCs w:val="24"/>
        </w:rPr>
        <w:t>下記１</w:t>
      </w:r>
      <w:r w:rsidR="00012C86">
        <w:rPr>
          <w:rFonts w:hAnsiTheme="minorEastAsia" w:hint="eastAsia"/>
          <w:szCs w:val="24"/>
        </w:rPr>
        <w:t>の</w:t>
      </w:r>
      <w:r w:rsidRPr="00956D0D">
        <w:rPr>
          <w:rFonts w:hAnsiTheme="minorEastAsia" w:hint="eastAsia"/>
          <w:szCs w:val="24"/>
        </w:rPr>
        <w:t>部分のうち、</w:t>
      </w:r>
      <w:r w:rsidR="00A67194">
        <w:rPr>
          <w:rFonts w:hAnsiTheme="minorEastAsia" w:hint="eastAsia"/>
          <w:szCs w:val="24"/>
        </w:rPr>
        <w:t>下記２の</w:t>
      </w:r>
      <w:r w:rsidRPr="00956D0D">
        <w:rPr>
          <w:rFonts w:hAnsiTheme="minorEastAsia" w:hint="eastAsia"/>
          <w:szCs w:val="24"/>
        </w:rPr>
        <w:t>部分を公開すべきである。</w:t>
      </w:r>
    </w:p>
    <w:p w14:paraId="356CABEF" w14:textId="0B0D3859" w:rsidR="00441B0E" w:rsidRDefault="00956D0D" w:rsidP="00956D0D">
      <w:pPr>
        <w:autoSpaceDN w:val="0"/>
        <w:ind w:leftChars="100" w:left="227" w:firstLineChars="100" w:firstLine="227"/>
        <w:rPr>
          <w:rFonts w:hAnsiTheme="minorEastAsia"/>
          <w:szCs w:val="24"/>
        </w:rPr>
      </w:pPr>
      <w:r w:rsidRPr="00956D0D">
        <w:rPr>
          <w:rFonts w:hAnsiTheme="minorEastAsia" w:hint="eastAsia"/>
          <w:szCs w:val="24"/>
        </w:rPr>
        <w:t>本件決定のその余の部分は妥当である。</w:t>
      </w:r>
    </w:p>
    <w:p w14:paraId="79AA79D9" w14:textId="00C108D1" w:rsidR="00E229C9" w:rsidRDefault="00E229C9" w:rsidP="00E229C9">
      <w:pPr>
        <w:autoSpaceDN w:val="0"/>
        <w:rPr>
          <w:rFonts w:hAnsiTheme="minorEastAsia"/>
          <w:szCs w:val="24"/>
        </w:rPr>
      </w:pPr>
      <w:r>
        <w:rPr>
          <w:rFonts w:hAnsiTheme="minorEastAsia" w:hint="eastAsia"/>
          <w:szCs w:val="24"/>
        </w:rPr>
        <w:t xml:space="preserve">　</w:t>
      </w:r>
      <w:r w:rsidR="00A67194">
        <w:rPr>
          <w:rFonts w:hAnsiTheme="minorEastAsia" w:hint="eastAsia"/>
          <w:szCs w:val="24"/>
        </w:rPr>
        <w:t xml:space="preserve">１　</w:t>
      </w:r>
      <w:r w:rsidR="007E180E" w:rsidRPr="007E180E">
        <w:rPr>
          <w:rFonts w:hAnsiTheme="minorEastAsia" w:hint="eastAsia"/>
          <w:szCs w:val="24"/>
        </w:rPr>
        <w:t>公開しないこととした部分</w:t>
      </w:r>
    </w:p>
    <w:p w14:paraId="3F0BA3B8" w14:textId="3125B5EB" w:rsidR="00E229C9" w:rsidRDefault="00E229C9" w:rsidP="00E229C9">
      <w:pPr>
        <w:autoSpaceDN w:val="0"/>
        <w:ind w:left="567" w:hangingChars="250" w:hanging="567"/>
        <w:rPr>
          <w:rFonts w:hAnsiTheme="minorEastAsia"/>
          <w:szCs w:val="24"/>
        </w:rPr>
      </w:pPr>
      <w:r>
        <w:rPr>
          <w:rFonts w:hAnsiTheme="minorEastAsia" w:hint="eastAsia"/>
          <w:szCs w:val="24"/>
        </w:rPr>
        <w:t xml:space="preserve">　　</w:t>
      </w:r>
      <w:r w:rsidRPr="00E229C9">
        <w:rPr>
          <w:rFonts w:hAnsiTheme="minorEastAsia" w:hint="eastAsia"/>
          <w:szCs w:val="24"/>
        </w:rPr>
        <w:t>(1)</w:t>
      </w:r>
      <w:r>
        <w:rPr>
          <w:rFonts w:hAnsiTheme="minorEastAsia" w:hint="eastAsia"/>
          <w:szCs w:val="24"/>
        </w:rPr>
        <w:t xml:space="preserve"> </w:t>
      </w:r>
      <w:r w:rsidRPr="00E229C9">
        <w:rPr>
          <w:rFonts w:hAnsiTheme="minorEastAsia" w:hint="eastAsia"/>
          <w:szCs w:val="24"/>
        </w:rPr>
        <w:t>本市職員及び国等職員の業務用個人メールアドレス（以下「本件非公開部分１」という。）</w:t>
      </w:r>
      <w:r>
        <w:rPr>
          <w:rFonts w:hAnsiTheme="minorEastAsia" w:hint="eastAsia"/>
          <w:szCs w:val="24"/>
        </w:rPr>
        <w:t xml:space="preserve"> </w:t>
      </w:r>
    </w:p>
    <w:p w14:paraId="2BCB9418" w14:textId="0EC0C7A6"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(2)</w:t>
      </w:r>
      <w:r>
        <w:rPr>
          <w:rFonts w:hAnsiTheme="minorEastAsia" w:hint="eastAsia"/>
          <w:szCs w:val="24"/>
        </w:rPr>
        <w:t xml:space="preserve"> </w:t>
      </w:r>
      <w:r w:rsidRPr="00E229C9">
        <w:rPr>
          <w:rFonts w:hAnsiTheme="minorEastAsia" w:hint="eastAsia"/>
          <w:szCs w:val="24"/>
        </w:rPr>
        <w:t>裁判所から送付された書類中、破産者に関する情報（以下「本件非公開部分２」という。）</w:t>
      </w:r>
    </w:p>
    <w:p w14:paraId="00137EE5" w14:textId="14B7E587" w:rsidR="00E229C9" w:rsidRDefault="00E229C9" w:rsidP="00E229C9">
      <w:pPr>
        <w:autoSpaceDN w:val="0"/>
        <w:ind w:firstLineChars="200" w:firstLine="453"/>
        <w:rPr>
          <w:rFonts w:hAnsiTheme="minorEastAsia"/>
          <w:szCs w:val="24"/>
        </w:rPr>
      </w:pPr>
      <w:r w:rsidRPr="00E229C9">
        <w:rPr>
          <w:rFonts w:hAnsiTheme="minorEastAsia" w:hint="eastAsia"/>
          <w:szCs w:val="24"/>
        </w:rPr>
        <w:t>(3)</w:t>
      </w:r>
      <w:r>
        <w:rPr>
          <w:rFonts w:hAnsiTheme="minorEastAsia" w:hint="eastAsia"/>
          <w:szCs w:val="24"/>
        </w:rPr>
        <w:t xml:space="preserve"> </w:t>
      </w:r>
      <w:r w:rsidRPr="00E229C9">
        <w:rPr>
          <w:rFonts w:hAnsiTheme="minorEastAsia" w:hint="eastAsia"/>
          <w:szCs w:val="24"/>
        </w:rPr>
        <w:t>法人等事業者の担当者連絡先（以下「本件非公開部分３」という。）</w:t>
      </w:r>
    </w:p>
    <w:p w14:paraId="78CBD48A" w14:textId="6DED24B0"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(4)</w:t>
      </w:r>
      <w:r>
        <w:rPr>
          <w:rFonts w:hAnsiTheme="minorEastAsia" w:hint="eastAsia"/>
          <w:szCs w:val="24"/>
        </w:rPr>
        <w:t xml:space="preserve"> </w:t>
      </w:r>
      <w:r w:rsidRPr="00E229C9">
        <w:rPr>
          <w:rFonts w:hAnsiTheme="minorEastAsia" w:hint="eastAsia"/>
          <w:szCs w:val="24"/>
        </w:rPr>
        <w:t>不動産競売事件の当事者及び物件に関する情報（以下「本件非公開部分４」という。）</w:t>
      </w:r>
    </w:p>
    <w:p w14:paraId="4210E6F5" w14:textId="3DA55A11" w:rsidR="00E229C9" w:rsidRDefault="00E229C9" w:rsidP="00E229C9">
      <w:pPr>
        <w:autoSpaceDN w:val="0"/>
        <w:ind w:firstLineChars="200" w:firstLine="453"/>
        <w:rPr>
          <w:rFonts w:hAnsiTheme="minorEastAsia"/>
          <w:szCs w:val="24"/>
        </w:rPr>
      </w:pPr>
      <w:r w:rsidRPr="00E229C9">
        <w:rPr>
          <w:rFonts w:hAnsiTheme="minorEastAsia" w:hint="eastAsia"/>
          <w:szCs w:val="24"/>
        </w:rPr>
        <w:t>(5)</w:t>
      </w:r>
      <w:r>
        <w:rPr>
          <w:rFonts w:hAnsiTheme="minorEastAsia" w:hint="eastAsia"/>
          <w:szCs w:val="24"/>
        </w:rPr>
        <w:t xml:space="preserve"> </w:t>
      </w:r>
      <w:r w:rsidRPr="00E229C9">
        <w:rPr>
          <w:rFonts w:hAnsiTheme="minorEastAsia" w:hint="eastAsia"/>
          <w:szCs w:val="24"/>
        </w:rPr>
        <w:t>「相談対応シート」における相談内容（以下「本件非公開部分５」という。）</w:t>
      </w:r>
    </w:p>
    <w:p w14:paraId="602604A6" w14:textId="0B7D07D5"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(6)</w:t>
      </w:r>
      <w:r>
        <w:rPr>
          <w:rFonts w:hAnsiTheme="minorEastAsia" w:hint="eastAsia"/>
          <w:szCs w:val="24"/>
        </w:rPr>
        <w:t xml:space="preserve"> </w:t>
      </w:r>
      <w:r w:rsidRPr="00E229C9">
        <w:rPr>
          <w:rFonts w:hAnsiTheme="minorEastAsia" w:hint="eastAsia"/>
          <w:szCs w:val="24"/>
        </w:rPr>
        <w:t>大阪市東京事務所から取扱注意・照会厳禁として送付されたメールの内容及び添付資料の内容（以下「本件非公開部分６」という。）</w:t>
      </w:r>
    </w:p>
    <w:p w14:paraId="0CD574D3" w14:textId="20E8CE43"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(7)</w:t>
      </w:r>
      <w:r>
        <w:rPr>
          <w:rFonts w:hAnsiTheme="minorEastAsia" w:hint="eastAsia"/>
          <w:szCs w:val="24"/>
        </w:rPr>
        <w:t xml:space="preserve"> </w:t>
      </w:r>
      <w:r w:rsidRPr="00E229C9">
        <w:rPr>
          <w:rFonts w:hAnsiTheme="minorEastAsia" w:hint="eastAsia"/>
          <w:szCs w:val="24"/>
        </w:rPr>
        <w:t>市民等からの申出等における本人氏名、住所、連絡先等の情報（以下「本件非公開部分７」という。）</w:t>
      </w:r>
    </w:p>
    <w:p w14:paraId="74A09030" w14:textId="1E3DACFE"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(8)</w:t>
      </w:r>
      <w:r>
        <w:rPr>
          <w:rFonts w:hAnsiTheme="minorEastAsia" w:hint="eastAsia"/>
          <w:szCs w:val="24"/>
        </w:rPr>
        <w:t xml:space="preserve"> </w:t>
      </w:r>
      <w:r w:rsidRPr="00E229C9">
        <w:rPr>
          <w:rFonts w:hAnsiTheme="minorEastAsia" w:hint="eastAsia"/>
          <w:szCs w:val="24"/>
        </w:rPr>
        <w:t>人事関係情報が記載されたデータのパスワードに関する情報（以下「本件非公開部分８」という。）</w:t>
      </w:r>
    </w:p>
    <w:p w14:paraId="166C1628" w14:textId="3F225F25" w:rsidR="00E229C9" w:rsidRDefault="00E229C9" w:rsidP="00E229C9">
      <w:pPr>
        <w:autoSpaceDN w:val="0"/>
        <w:ind w:leftChars="200" w:left="566" w:hangingChars="50" w:hanging="113"/>
        <w:rPr>
          <w:rFonts w:hAnsiTheme="minorEastAsia"/>
          <w:szCs w:val="24"/>
        </w:rPr>
      </w:pPr>
      <w:r w:rsidRPr="00E229C9">
        <w:rPr>
          <w:rFonts w:hAnsiTheme="minorEastAsia" w:hint="eastAsia"/>
          <w:szCs w:val="24"/>
        </w:rPr>
        <w:t>(9)</w:t>
      </w:r>
      <w:r>
        <w:rPr>
          <w:rFonts w:hAnsiTheme="minorEastAsia" w:hint="eastAsia"/>
          <w:szCs w:val="24"/>
        </w:rPr>
        <w:t xml:space="preserve"> 「</w:t>
      </w:r>
      <w:r w:rsidRPr="00E229C9">
        <w:rPr>
          <w:rFonts w:hAnsiTheme="minorEastAsia" w:hint="eastAsia"/>
          <w:szCs w:val="24"/>
        </w:rPr>
        <w:t>大阪市地域防災計画修正案に対するご意見及び事務局の考え方（共通編、対策編）」の内容（以下「本件非公開部分９」といい、本件非公開部分１から９までをあわせて「本件各非公開部分」という。）</w:t>
      </w:r>
    </w:p>
    <w:p w14:paraId="129C865C" w14:textId="77777777" w:rsidR="00087CE5" w:rsidRDefault="00087CE5" w:rsidP="00E229C9">
      <w:pPr>
        <w:autoSpaceDN w:val="0"/>
        <w:ind w:leftChars="200" w:left="566" w:hangingChars="50" w:hanging="113"/>
        <w:rPr>
          <w:rFonts w:hAnsiTheme="minorEastAsia"/>
          <w:szCs w:val="24"/>
        </w:rPr>
      </w:pPr>
    </w:p>
    <w:p w14:paraId="09C9551C" w14:textId="1754C2D1" w:rsidR="00E229C9" w:rsidRPr="0003097F" w:rsidRDefault="00E229C9" w:rsidP="00E229C9">
      <w:pPr>
        <w:autoSpaceDN w:val="0"/>
        <w:rPr>
          <w:rFonts w:hAnsiTheme="minorEastAsia"/>
          <w:szCs w:val="24"/>
        </w:rPr>
      </w:pPr>
      <w:r>
        <w:rPr>
          <w:rFonts w:hAnsiTheme="minorEastAsia" w:hint="eastAsia"/>
          <w:szCs w:val="24"/>
        </w:rPr>
        <w:t xml:space="preserve">　</w:t>
      </w:r>
      <w:r w:rsidR="00A67194">
        <w:rPr>
          <w:rFonts w:hAnsiTheme="minorEastAsia" w:hint="eastAsia"/>
          <w:szCs w:val="24"/>
        </w:rPr>
        <w:t xml:space="preserve">２　</w:t>
      </w:r>
      <w:r>
        <w:rPr>
          <w:rFonts w:hAnsiTheme="minorEastAsia" w:hint="eastAsia"/>
          <w:szCs w:val="24"/>
        </w:rPr>
        <w:t>公開すべき部分</w:t>
      </w:r>
    </w:p>
    <w:p w14:paraId="3D2D7CC3" w14:textId="2725E5F8" w:rsidR="00521729" w:rsidRDefault="00E229C9" w:rsidP="00B70473">
      <w:pPr>
        <w:rPr>
          <w:rFonts w:hAnsiTheme="minorEastAsia"/>
          <w:szCs w:val="24"/>
        </w:rPr>
      </w:pPr>
      <w:r>
        <w:rPr>
          <w:rFonts w:hAnsiTheme="minorEastAsia" w:hint="eastAsia"/>
          <w:color w:val="FF0000"/>
          <w:szCs w:val="24"/>
        </w:rPr>
        <w:t xml:space="preserve">　　</w:t>
      </w:r>
      <w:r w:rsidR="0009097A" w:rsidRPr="0009097A">
        <w:rPr>
          <w:rFonts w:hAnsiTheme="minorEastAsia" w:hint="eastAsia"/>
          <w:szCs w:val="24"/>
        </w:rPr>
        <w:t>(1)</w:t>
      </w:r>
      <w:r w:rsidR="0009097A" w:rsidRPr="0009097A">
        <w:rPr>
          <w:rFonts w:hint="eastAsia"/>
        </w:rPr>
        <w:t xml:space="preserve"> </w:t>
      </w:r>
      <w:r w:rsidR="0009097A" w:rsidRPr="0009097A">
        <w:rPr>
          <w:rFonts w:hAnsiTheme="minorEastAsia" w:hint="eastAsia"/>
          <w:szCs w:val="24"/>
        </w:rPr>
        <w:t>本件非公開部分１</w:t>
      </w:r>
      <w:r w:rsidR="0009097A">
        <w:rPr>
          <w:rFonts w:hAnsiTheme="minorEastAsia" w:hint="eastAsia"/>
          <w:szCs w:val="24"/>
        </w:rPr>
        <w:t>のうち、</w:t>
      </w:r>
      <w:r w:rsidR="00087CE5" w:rsidRPr="00087CE5">
        <w:rPr>
          <w:rFonts w:hAnsiTheme="minorEastAsia" w:hint="eastAsia"/>
          <w:szCs w:val="24"/>
        </w:rPr>
        <w:t>内閣府職員のメールアドレス</w:t>
      </w:r>
    </w:p>
    <w:p w14:paraId="6DB21F0B" w14:textId="15120973" w:rsidR="00087CE5" w:rsidRDefault="00087CE5" w:rsidP="00087CE5">
      <w:pPr>
        <w:ind w:left="680" w:hangingChars="300" w:hanging="680"/>
        <w:rPr>
          <w:rFonts w:hAnsiTheme="minorEastAsia"/>
          <w:szCs w:val="24"/>
        </w:rPr>
      </w:pPr>
      <w:r>
        <w:rPr>
          <w:rFonts w:hAnsiTheme="minorEastAsia" w:hint="eastAsia"/>
          <w:color w:val="FF0000"/>
          <w:szCs w:val="24"/>
        </w:rPr>
        <w:lastRenderedPageBreak/>
        <w:t xml:space="preserve">　</w:t>
      </w:r>
      <w:r w:rsidRPr="00087CE5">
        <w:rPr>
          <w:rFonts w:hAnsiTheme="minorEastAsia" w:hint="eastAsia"/>
          <w:szCs w:val="24"/>
        </w:rPr>
        <w:t xml:space="preserve">　(2)</w:t>
      </w:r>
      <w:r w:rsidRPr="00087CE5">
        <w:rPr>
          <w:rFonts w:hint="eastAsia"/>
        </w:rPr>
        <w:t xml:space="preserve"> </w:t>
      </w:r>
      <w:r w:rsidRPr="00087CE5">
        <w:rPr>
          <w:rFonts w:hAnsiTheme="minorEastAsia" w:hint="eastAsia"/>
          <w:szCs w:val="24"/>
        </w:rPr>
        <w:t>本件非公開部分</w:t>
      </w:r>
      <w:r>
        <w:rPr>
          <w:rFonts w:hAnsiTheme="minorEastAsia" w:hint="eastAsia"/>
          <w:szCs w:val="24"/>
        </w:rPr>
        <w:t>４</w:t>
      </w:r>
      <w:r w:rsidRPr="00087CE5">
        <w:rPr>
          <w:rFonts w:hAnsiTheme="minorEastAsia" w:hint="eastAsia"/>
          <w:szCs w:val="24"/>
        </w:rPr>
        <w:t>のうち、担保不動産競売事件における債務者兼所有者</w:t>
      </w:r>
      <w:r>
        <w:rPr>
          <w:rFonts w:hAnsiTheme="minorEastAsia" w:hint="eastAsia"/>
          <w:szCs w:val="24"/>
        </w:rPr>
        <w:t>の</w:t>
      </w:r>
      <w:r w:rsidRPr="00087CE5">
        <w:rPr>
          <w:rFonts w:hAnsiTheme="minorEastAsia" w:hint="eastAsia"/>
          <w:szCs w:val="24"/>
        </w:rPr>
        <w:t>氏名</w:t>
      </w:r>
      <w:r w:rsidR="00EF34C9">
        <w:rPr>
          <w:rFonts w:hAnsiTheme="minorEastAsia" w:hint="eastAsia"/>
          <w:szCs w:val="24"/>
        </w:rPr>
        <w:t>及び</w:t>
      </w:r>
      <w:r w:rsidRPr="00087CE5">
        <w:rPr>
          <w:rFonts w:hAnsiTheme="minorEastAsia" w:hint="eastAsia"/>
          <w:szCs w:val="24"/>
        </w:rPr>
        <w:t>不動産登記</w:t>
      </w:r>
      <w:r w:rsidR="00C56A7D">
        <w:rPr>
          <w:rFonts w:hint="eastAsia"/>
        </w:rPr>
        <w:t>記録</w:t>
      </w:r>
      <w:r w:rsidRPr="00087CE5">
        <w:rPr>
          <w:rFonts w:hAnsiTheme="minorEastAsia" w:hint="eastAsia"/>
          <w:szCs w:val="24"/>
        </w:rPr>
        <w:t>上の住所</w:t>
      </w:r>
      <w:r w:rsidR="0065100F">
        <w:rPr>
          <w:rFonts w:hAnsiTheme="minorEastAsia" w:hint="eastAsia"/>
          <w:szCs w:val="24"/>
        </w:rPr>
        <w:t>並びに</w:t>
      </w:r>
      <w:r w:rsidR="0065100F" w:rsidRPr="0065100F">
        <w:rPr>
          <w:rFonts w:hAnsiTheme="minorEastAsia" w:hint="eastAsia"/>
          <w:szCs w:val="24"/>
        </w:rPr>
        <w:t>当該事件における申立債権者である法人の法人名、代表者氏名、住所及び郵便番号</w:t>
      </w:r>
    </w:p>
    <w:p w14:paraId="6ABB6DD0" w14:textId="68FF4847" w:rsidR="00087CE5" w:rsidRDefault="00087CE5" w:rsidP="00087CE5">
      <w:pPr>
        <w:ind w:left="680" w:hangingChars="300" w:hanging="680"/>
        <w:rPr>
          <w:rFonts w:hAnsiTheme="minorEastAsia"/>
          <w:szCs w:val="24"/>
        </w:rPr>
      </w:pPr>
      <w:r>
        <w:rPr>
          <w:rFonts w:hAnsiTheme="minorEastAsia" w:hint="eastAsia"/>
          <w:szCs w:val="24"/>
        </w:rPr>
        <w:t xml:space="preserve">　　(3)</w:t>
      </w:r>
      <w:r w:rsidRPr="00087CE5">
        <w:rPr>
          <w:rFonts w:hint="eastAsia"/>
        </w:rPr>
        <w:t xml:space="preserve"> </w:t>
      </w:r>
      <w:r w:rsidRPr="00087CE5">
        <w:rPr>
          <w:rFonts w:hAnsiTheme="minorEastAsia" w:hint="eastAsia"/>
          <w:szCs w:val="24"/>
        </w:rPr>
        <w:t>本件非公開部分５</w:t>
      </w:r>
    </w:p>
    <w:p w14:paraId="141A3841" w14:textId="22FF3033" w:rsidR="00087CE5" w:rsidRDefault="00087CE5" w:rsidP="00087CE5">
      <w:pPr>
        <w:ind w:left="680" w:hangingChars="300" w:hanging="680"/>
        <w:rPr>
          <w:rFonts w:hAnsiTheme="minorEastAsia"/>
          <w:szCs w:val="24"/>
        </w:rPr>
      </w:pPr>
      <w:r>
        <w:rPr>
          <w:rFonts w:hAnsiTheme="minorEastAsia" w:hint="eastAsia"/>
          <w:szCs w:val="24"/>
        </w:rPr>
        <w:t xml:space="preserve">　　(4)</w:t>
      </w:r>
      <w:r w:rsidRPr="00087CE5">
        <w:rPr>
          <w:rFonts w:hint="eastAsia"/>
        </w:rPr>
        <w:t xml:space="preserve"> </w:t>
      </w:r>
      <w:r w:rsidRPr="00087CE5">
        <w:rPr>
          <w:rFonts w:hAnsiTheme="minorEastAsia" w:hint="eastAsia"/>
          <w:szCs w:val="24"/>
        </w:rPr>
        <w:t>本件非公開部分６</w:t>
      </w:r>
      <w:r>
        <w:rPr>
          <w:rFonts w:hAnsiTheme="minorEastAsia" w:hint="eastAsia"/>
          <w:szCs w:val="24"/>
        </w:rPr>
        <w:t>のうち、メール本文</w:t>
      </w:r>
    </w:p>
    <w:p w14:paraId="7BFB7DF5" w14:textId="0B0A2472" w:rsidR="00087CE5" w:rsidRPr="00087CE5" w:rsidRDefault="00087CE5" w:rsidP="00087CE5">
      <w:pPr>
        <w:ind w:left="680" w:hangingChars="300" w:hanging="680"/>
        <w:rPr>
          <w:rFonts w:hAnsiTheme="minorEastAsia"/>
          <w:szCs w:val="24"/>
        </w:rPr>
      </w:pPr>
      <w:r>
        <w:rPr>
          <w:rFonts w:hAnsiTheme="minorEastAsia" w:hint="eastAsia"/>
          <w:szCs w:val="24"/>
        </w:rPr>
        <w:t xml:space="preserve">　　(5)</w:t>
      </w:r>
      <w:r w:rsidRPr="00087CE5">
        <w:rPr>
          <w:rFonts w:hint="eastAsia"/>
        </w:rPr>
        <w:t xml:space="preserve"> </w:t>
      </w:r>
      <w:r w:rsidRPr="00087CE5">
        <w:rPr>
          <w:rFonts w:hAnsiTheme="minorEastAsia" w:hint="eastAsia"/>
          <w:szCs w:val="24"/>
        </w:rPr>
        <w:t>本件非公開部分</w:t>
      </w:r>
      <w:r>
        <w:rPr>
          <w:rFonts w:hAnsiTheme="minorEastAsia" w:hint="eastAsia"/>
          <w:szCs w:val="24"/>
        </w:rPr>
        <w:t>９</w:t>
      </w:r>
    </w:p>
    <w:p w14:paraId="0D7BC2B3" w14:textId="77777777" w:rsidR="00E229C9" w:rsidRPr="00087CE5" w:rsidRDefault="00E229C9" w:rsidP="00B70473">
      <w:pPr>
        <w:tabs>
          <w:tab w:val="left" w:pos="9070"/>
        </w:tabs>
        <w:ind w:left="227" w:right="-10" w:hangingChars="100" w:hanging="227"/>
        <w:outlineLvl w:val="0"/>
        <w:rPr>
          <w:rFonts w:hAnsiTheme="minorEastAsia"/>
          <w:szCs w:val="24"/>
        </w:rPr>
      </w:pPr>
    </w:p>
    <w:p w14:paraId="704D594E" w14:textId="42568D69" w:rsidR="00B70473" w:rsidRPr="0003097F" w:rsidRDefault="00B70473" w:rsidP="00B70473">
      <w:pPr>
        <w:tabs>
          <w:tab w:val="left" w:pos="9070"/>
        </w:tabs>
        <w:ind w:left="227" w:right="-10" w:hangingChars="100" w:hanging="227"/>
        <w:outlineLvl w:val="0"/>
        <w:rPr>
          <w:rFonts w:hAnsiTheme="minorEastAsia"/>
          <w:szCs w:val="24"/>
        </w:rPr>
      </w:pPr>
      <w:r w:rsidRPr="0003097F">
        <w:rPr>
          <w:rFonts w:hAnsiTheme="minorEastAsia" w:hint="eastAsia"/>
          <w:szCs w:val="24"/>
        </w:rPr>
        <w:t>第２　審査請求に至る経過</w:t>
      </w:r>
    </w:p>
    <w:p w14:paraId="6267E731" w14:textId="77777777" w:rsidR="00B70473" w:rsidRPr="0003097F" w:rsidRDefault="00B70473" w:rsidP="00B70473">
      <w:pPr>
        <w:ind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１　公開請求</w:t>
      </w:r>
    </w:p>
    <w:p w14:paraId="379C0D44" w14:textId="0EDC6E4D" w:rsidR="00DD5BC1" w:rsidRPr="0003097F" w:rsidRDefault="008A71F8" w:rsidP="00E772D1">
      <w:pPr>
        <w:autoSpaceDN w:val="0"/>
        <w:ind w:leftChars="200" w:left="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w:t>
      </w:r>
      <w:r w:rsidR="004F27A7" w:rsidRPr="0003097F">
        <w:rPr>
          <w:rFonts w:ascii="ＭＳ 明朝" w:eastAsia="ＭＳ 明朝" w:hAnsi="ＭＳ 明朝" w:cs="Times New Roman" w:hint="eastAsia"/>
          <w:szCs w:val="24"/>
        </w:rPr>
        <w:t>審査請求人は、</w:t>
      </w:r>
      <w:r w:rsidR="00956D0D" w:rsidRPr="00956D0D">
        <w:rPr>
          <w:rFonts w:ascii="ＭＳ 明朝" w:eastAsia="ＭＳ 明朝" w:hAnsi="ＭＳ 明朝" w:cs="Times New Roman" w:hint="eastAsia"/>
          <w:szCs w:val="24"/>
        </w:rPr>
        <w:t>令和４年11月</w:t>
      </w:r>
      <w:r w:rsidR="00956D0D">
        <w:rPr>
          <w:rFonts w:ascii="ＭＳ 明朝" w:eastAsia="ＭＳ 明朝" w:hAnsi="ＭＳ 明朝" w:cs="Times New Roman" w:hint="eastAsia"/>
          <w:szCs w:val="24"/>
        </w:rPr>
        <w:t>24</w:t>
      </w:r>
      <w:r w:rsidR="00956D0D" w:rsidRPr="00956D0D">
        <w:rPr>
          <w:rFonts w:ascii="ＭＳ 明朝" w:eastAsia="ＭＳ 明朝" w:hAnsi="ＭＳ 明朝" w:cs="Times New Roman" w:hint="eastAsia"/>
          <w:szCs w:val="24"/>
        </w:rPr>
        <w:t>日、条例第５条の規定に基づき、実施機関に対し、請求する公文書の件名又は内容として、</w:t>
      </w:r>
      <w:r w:rsidR="006C34A2">
        <w:rPr>
          <w:rFonts w:ascii="ＭＳ 明朝" w:eastAsia="ＭＳ 明朝" w:hAnsi="ＭＳ 明朝" w:cs="Times New Roman" w:hint="eastAsia"/>
          <w:szCs w:val="24"/>
        </w:rPr>
        <w:t>「</w:t>
      </w:r>
      <w:r w:rsidR="006C34A2" w:rsidRPr="006C34A2">
        <w:rPr>
          <w:rFonts w:ascii="ＭＳ 明朝" w:eastAsia="ＭＳ 明朝" w:hAnsi="ＭＳ 明朝" w:cs="Times New Roman" w:hint="eastAsia"/>
          <w:szCs w:val="24"/>
        </w:rPr>
        <w:t>bb0002@city.osaka.lg.jpが受信したメール文書。（件名、from、to、CC、添付ファイルを含む）（2022年11月１日～10日まで）</w:t>
      </w:r>
      <w:r w:rsidR="00956D0D" w:rsidRPr="00956D0D">
        <w:rPr>
          <w:rFonts w:ascii="ＭＳ 明朝" w:eastAsia="ＭＳ 明朝" w:hAnsi="ＭＳ 明朝" w:cs="Times New Roman" w:hint="eastAsia"/>
          <w:szCs w:val="24"/>
        </w:rPr>
        <w:t>」と表示して公文書の公開請求（以下「本件請求」という。）を行った。</w:t>
      </w:r>
    </w:p>
    <w:p w14:paraId="14940322" w14:textId="77777777" w:rsidR="00DD5BC1" w:rsidRPr="0003097F" w:rsidRDefault="00DD5BC1" w:rsidP="0010523A">
      <w:pPr>
        <w:tabs>
          <w:tab w:val="left" w:pos="709"/>
          <w:tab w:val="left" w:pos="993"/>
          <w:tab w:val="left" w:pos="1276"/>
        </w:tabs>
        <w:rPr>
          <w:rFonts w:ascii="ＭＳ 明朝" w:eastAsia="ＭＳ 明朝" w:hAnsi="ＭＳ 明朝" w:cs="Times New Roman"/>
          <w:szCs w:val="24"/>
        </w:rPr>
      </w:pPr>
    </w:p>
    <w:p w14:paraId="341918F5" w14:textId="472BCED0" w:rsidR="00B70473" w:rsidRDefault="00E772D1" w:rsidP="00B70473">
      <w:pPr>
        <w:ind w:firstLineChars="100" w:firstLine="227"/>
        <w:rPr>
          <w:rFonts w:hAnsiTheme="minorEastAsia" w:cs="Times New Roman"/>
          <w:szCs w:val="24"/>
        </w:rPr>
      </w:pPr>
      <w:r>
        <w:rPr>
          <w:rFonts w:hAnsiTheme="minorEastAsia" w:cs="Times New Roman" w:hint="eastAsia"/>
          <w:szCs w:val="24"/>
        </w:rPr>
        <w:t>２</w:t>
      </w:r>
      <w:r w:rsidR="00B70473" w:rsidRPr="0003097F">
        <w:rPr>
          <w:rFonts w:hAnsiTheme="minorEastAsia" w:cs="Times New Roman" w:hint="eastAsia"/>
          <w:szCs w:val="24"/>
        </w:rPr>
        <w:t xml:space="preserve">　本件決定</w:t>
      </w:r>
    </w:p>
    <w:p w14:paraId="3BD6CC54" w14:textId="29C27D91" w:rsidR="006C34A2" w:rsidRDefault="00761ECB" w:rsidP="006C34A2">
      <w:pPr>
        <w:ind w:leftChars="100" w:left="454" w:hangingChars="100" w:hanging="227"/>
        <w:rPr>
          <w:rFonts w:ascii="ＭＳ 明朝" w:eastAsia="ＭＳ 明朝" w:hAnsi="ＭＳ 明朝" w:cs="Times New Roman"/>
          <w:szCs w:val="24"/>
        </w:rPr>
      </w:pPr>
      <w:r>
        <w:rPr>
          <w:rFonts w:hAnsiTheme="minorEastAsia" w:cs="Times New Roman" w:hint="eastAsia"/>
          <w:szCs w:val="24"/>
        </w:rPr>
        <w:t xml:space="preserve">　</w:t>
      </w:r>
      <w:r w:rsidR="003F5BD4">
        <w:rPr>
          <w:rFonts w:hAnsiTheme="minorEastAsia" w:cs="Times New Roman" w:hint="eastAsia"/>
          <w:szCs w:val="24"/>
        </w:rPr>
        <w:t xml:space="preserve"> </w:t>
      </w:r>
      <w:r w:rsidR="006C34A2" w:rsidRPr="006C34A2">
        <w:rPr>
          <w:rFonts w:hAnsiTheme="minorEastAsia" w:cs="Times New Roman" w:hint="eastAsia"/>
          <w:szCs w:val="24"/>
        </w:rPr>
        <w:t>実施機関は、本件請求に係る公文書を、「組織メールアドレスbb0002@city.osaka.lg.jpが受信したメール（添付ファイル含む。2022年11月１日から同月10日まで）（88件）」（以下「本件文書」という。）と特定した上で、</w:t>
      </w:r>
      <w:r w:rsidR="007E180E">
        <w:rPr>
          <w:rFonts w:hAnsiTheme="minorEastAsia" w:cs="Times New Roman" w:hint="eastAsia"/>
          <w:szCs w:val="24"/>
        </w:rPr>
        <w:t>上記第１</w:t>
      </w:r>
      <w:r w:rsidR="00514879">
        <w:rPr>
          <w:rFonts w:hAnsiTheme="minorEastAsia" w:cs="Times New Roman" w:hint="eastAsia"/>
          <w:szCs w:val="24"/>
        </w:rPr>
        <w:t>.１</w:t>
      </w:r>
      <w:r w:rsidR="006C34A2" w:rsidRPr="006C34A2">
        <w:rPr>
          <w:rFonts w:hAnsiTheme="minorEastAsia" w:cs="Times New Roman" w:hint="eastAsia"/>
          <w:szCs w:val="24"/>
        </w:rPr>
        <w:t>を公開しない理由を次のとおり付して、条例第10条第１項に基づき､本件決定を行った。</w:t>
      </w:r>
    </w:p>
    <w:p w14:paraId="19EC7C45" w14:textId="02E68427" w:rsidR="00B71752" w:rsidRDefault="00B71752" w:rsidP="00130BD5">
      <w:pPr>
        <w:ind w:left="680" w:hangingChars="300" w:hanging="680"/>
        <w:rPr>
          <w:rFonts w:ascii="ＭＳ 明朝" w:eastAsia="ＭＳ 明朝" w:hAnsi="ＭＳ 明朝" w:cs="Times New Roman"/>
          <w:szCs w:val="24"/>
        </w:rPr>
      </w:pPr>
    </w:p>
    <w:p w14:paraId="3FC62CEA" w14:textId="2C793BFA" w:rsidR="007D3B7A" w:rsidRDefault="007D3B7A" w:rsidP="00130BD5">
      <w:pPr>
        <w:ind w:left="680"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7D3B7A">
        <w:rPr>
          <w:rFonts w:ascii="ＭＳ 明朝" w:eastAsia="ＭＳ 明朝" w:hAnsi="ＭＳ 明朝" w:cs="Times New Roman" w:hint="eastAsia"/>
          <w:szCs w:val="24"/>
        </w:rPr>
        <w:t>【</w:t>
      </w:r>
      <w:r w:rsidR="00162345">
        <w:rPr>
          <w:rFonts w:ascii="ＭＳ 明朝" w:eastAsia="ＭＳ 明朝" w:hAnsi="ＭＳ 明朝" w:cs="Times New Roman" w:hint="eastAsia"/>
          <w:szCs w:val="24"/>
        </w:rPr>
        <w:t>本件各非公開</w:t>
      </w:r>
      <w:r w:rsidR="0078577C">
        <w:rPr>
          <w:rFonts w:ascii="ＭＳ 明朝" w:eastAsia="ＭＳ 明朝" w:hAnsi="ＭＳ 明朝" w:cs="Times New Roman" w:hint="eastAsia"/>
          <w:szCs w:val="24"/>
        </w:rPr>
        <w:t>部分</w:t>
      </w:r>
      <w:r w:rsidRPr="007D3B7A">
        <w:rPr>
          <w:rFonts w:ascii="ＭＳ 明朝" w:eastAsia="ＭＳ 明朝" w:hAnsi="ＭＳ 明朝" w:cs="Times New Roman" w:hint="eastAsia"/>
          <w:szCs w:val="24"/>
        </w:rPr>
        <w:t>を公開しない理由】</w:t>
      </w:r>
    </w:p>
    <w:p w14:paraId="47F76F17" w14:textId="7903994E" w:rsidR="007D3B7A" w:rsidRPr="007D3B7A" w:rsidRDefault="007D3B7A" w:rsidP="007D3B7A">
      <w:pPr>
        <w:ind w:left="680" w:hangingChars="300" w:hanging="680"/>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7D3B7A">
        <w:rPr>
          <w:rFonts w:ascii="ＭＳ 明朝" w:eastAsia="ＭＳ 明朝" w:hAnsi="ＭＳ 明朝" w:cs="Times New Roman" w:hint="eastAsia"/>
          <w:szCs w:val="24"/>
        </w:rPr>
        <w:t>本件非公開部分１に掲げる事項</w:t>
      </w:r>
    </w:p>
    <w:p w14:paraId="7A6D92FB"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大阪市情報公開条例第７条第５号に該当</w:t>
      </w:r>
    </w:p>
    <w:p w14:paraId="58AC9EEB"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71598166" w14:textId="77777777" w:rsidR="007D3B7A" w:rsidRPr="007D3B7A" w:rsidRDefault="007D3B7A" w:rsidP="007D3B7A">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 xml:space="preserve">当該情報は、職員間や特定の相手方とのやりとりに用いるものとされており、一般の閲覧に供している本市職員名簿などと異なり、公表が前提とされているものではない。 </w:t>
      </w:r>
    </w:p>
    <w:p w14:paraId="11C612B4" w14:textId="77777777" w:rsidR="007D3B7A" w:rsidRPr="007D3B7A" w:rsidRDefault="007D3B7A" w:rsidP="007D3B7A">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また、当該情報を公開することにより、業務と関係のないメールが大量に送信され業務に支障が生じるおそれ、迷惑メールに含まれるウイルスによって感染被害が生じるおそれ及び職員に対して直接個人攻撃をするような電子メールが送られるおそれなど、事務又は事業の適正な遂行に支障を及ぼすおそれがあるため。</w:t>
      </w:r>
    </w:p>
    <w:p w14:paraId="76C8458D" w14:textId="77777777" w:rsidR="007D3B7A" w:rsidRPr="007D3B7A" w:rsidRDefault="007D3B7A" w:rsidP="007D3B7A">
      <w:pPr>
        <w:ind w:left="680" w:hangingChars="300" w:hanging="680"/>
        <w:rPr>
          <w:rFonts w:ascii="ＭＳ 明朝" w:eastAsia="ＭＳ 明朝" w:hAnsi="ＭＳ 明朝" w:cs="Times New Roman"/>
          <w:szCs w:val="24"/>
        </w:rPr>
      </w:pPr>
    </w:p>
    <w:p w14:paraId="7C211AF8" w14:textId="68175F92"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２、３</w:t>
      </w:r>
      <w:r w:rsidRPr="007D3B7A">
        <w:rPr>
          <w:rFonts w:ascii="ＭＳ 明朝" w:eastAsia="ＭＳ 明朝" w:hAnsi="ＭＳ 明朝" w:cs="Times New Roman" w:hint="eastAsia"/>
          <w:szCs w:val="24"/>
        </w:rPr>
        <w:t>に掲げる事項</w:t>
      </w:r>
    </w:p>
    <w:p w14:paraId="1D1499E7"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大阪市情報公開条例第７条第２号に該当</w:t>
      </w:r>
    </w:p>
    <w:p w14:paraId="3A60E57F"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325103EB" w14:textId="77777777" w:rsidR="007D3B7A" w:rsidRPr="007D3B7A" w:rsidRDefault="007D3B7A" w:rsidP="007D3B7A">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当該情報は、法人等の事業者の経営上又は技術上の情報であり、これを公にすることにより、当該法人等の権利、競争上の地位その他正当な利益を害するおそれがあり、かつ同号ただし書に該当しないため。</w:t>
      </w:r>
    </w:p>
    <w:p w14:paraId="69100C7C" w14:textId="77777777" w:rsidR="007D3B7A" w:rsidRPr="007D3B7A" w:rsidRDefault="007D3B7A" w:rsidP="007D3B7A">
      <w:pPr>
        <w:ind w:left="680" w:hangingChars="300" w:hanging="680"/>
        <w:rPr>
          <w:rFonts w:ascii="ＭＳ 明朝" w:eastAsia="ＭＳ 明朝" w:hAnsi="ＭＳ 明朝" w:cs="Times New Roman"/>
          <w:szCs w:val="24"/>
        </w:rPr>
      </w:pPr>
    </w:p>
    <w:p w14:paraId="27BBE124" w14:textId="00857C8F"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lastRenderedPageBreak/>
        <w:t>本件非公開部分</w:t>
      </w:r>
      <w:r>
        <w:rPr>
          <w:rFonts w:ascii="ＭＳ 明朝" w:eastAsia="ＭＳ 明朝" w:hAnsi="ＭＳ 明朝" w:cs="Times New Roman" w:hint="eastAsia"/>
          <w:szCs w:val="24"/>
        </w:rPr>
        <w:t>４</w:t>
      </w:r>
      <w:r w:rsidRPr="007D3B7A">
        <w:rPr>
          <w:rFonts w:ascii="ＭＳ 明朝" w:eastAsia="ＭＳ 明朝" w:hAnsi="ＭＳ 明朝" w:cs="Times New Roman" w:hint="eastAsia"/>
          <w:szCs w:val="24"/>
        </w:rPr>
        <w:t>に掲げる事項</w:t>
      </w:r>
    </w:p>
    <w:p w14:paraId="6DB8F1B9"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大阪市情報公開条例第７条第１号に該当</w:t>
      </w:r>
    </w:p>
    <w:p w14:paraId="6B1E49A1"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03FB9669" w14:textId="77777777" w:rsidR="007D3B7A" w:rsidRPr="007D3B7A" w:rsidRDefault="007D3B7A" w:rsidP="007D3B7A">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個人に関する情報であって、当該情報そのものにより又は他の情報と照合することにより、特定の個人が識別される情報であると認められ、かつ同号ただし書ア、イ、ウのいずれにも該当しないため。</w:t>
      </w:r>
    </w:p>
    <w:p w14:paraId="65C5E36E" w14:textId="77777777" w:rsidR="007D3B7A" w:rsidRPr="007D3B7A" w:rsidRDefault="007D3B7A" w:rsidP="007D3B7A">
      <w:pPr>
        <w:ind w:left="680" w:hangingChars="300" w:hanging="680"/>
        <w:rPr>
          <w:rFonts w:ascii="ＭＳ 明朝" w:eastAsia="ＭＳ 明朝" w:hAnsi="ＭＳ 明朝" w:cs="Times New Roman"/>
          <w:szCs w:val="24"/>
        </w:rPr>
      </w:pPr>
    </w:p>
    <w:p w14:paraId="73B2D005"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大阪市情報公開条例第７条第２号に該当</w:t>
      </w:r>
    </w:p>
    <w:p w14:paraId="2DE34096" w14:textId="77777777"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3F76BC32" w14:textId="7FF6BFCB" w:rsidR="007D3B7A" w:rsidRDefault="007D3B7A" w:rsidP="00EA3F57">
      <w:pPr>
        <w:ind w:leftChars="183" w:left="415"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当該情報は、法人等の事業者の経営上又は技術上の情報であり、これを公にすることにより、当該法人等の権利、競争上の地位その他正当な利益を害するおそれがあり、かつ同号ただし書に該当しないため。</w:t>
      </w:r>
    </w:p>
    <w:p w14:paraId="45B9B237" w14:textId="77777777" w:rsidR="00EA3F57" w:rsidRPr="007D3B7A" w:rsidRDefault="00EA3F57" w:rsidP="007D3B7A">
      <w:pPr>
        <w:ind w:left="680" w:hangingChars="300" w:hanging="680"/>
        <w:rPr>
          <w:rFonts w:ascii="ＭＳ 明朝" w:eastAsia="ＭＳ 明朝" w:hAnsi="ＭＳ 明朝" w:cs="Times New Roman"/>
          <w:szCs w:val="24"/>
        </w:rPr>
      </w:pPr>
    </w:p>
    <w:p w14:paraId="491E93D2" w14:textId="5F3BBB85" w:rsidR="007D3B7A" w:rsidRPr="007D3B7A" w:rsidRDefault="007D3B7A" w:rsidP="007D3B7A">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５</w:t>
      </w:r>
      <w:r w:rsidRPr="007D3B7A">
        <w:rPr>
          <w:rFonts w:ascii="ＭＳ 明朝" w:eastAsia="ＭＳ 明朝" w:hAnsi="ＭＳ 明朝" w:cs="Times New Roman" w:hint="eastAsia"/>
          <w:szCs w:val="24"/>
        </w:rPr>
        <w:t>に掲げる事項</w:t>
      </w:r>
    </w:p>
    <w:p w14:paraId="3519BEF9"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大阪市情報公開条例第７条第５号に該当</w:t>
      </w:r>
    </w:p>
    <w:p w14:paraId="37C02E93"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62C78841" w14:textId="77777777" w:rsidR="007D3B7A" w:rsidRPr="007D3B7A" w:rsidRDefault="007D3B7A" w:rsidP="00EA3F57">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入札・契約に関する相談内容に関する情報であり、これを公にすることにより、公正・公平な入札・契約事務が確保されないおそれがあるなど、事務又は事業の適正な遂行に支障を及ぼすおそれがあるため。</w:t>
      </w:r>
    </w:p>
    <w:p w14:paraId="1BC31110" w14:textId="77777777" w:rsidR="007D3B7A" w:rsidRPr="007D3B7A" w:rsidRDefault="007D3B7A" w:rsidP="007D3B7A">
      <w:pPr>
        <w:ind w:left="680" w:hangingChars="300" w:hanging="680"/>
        <w:rPr>
          <w:rFonts w:ascii="ＭＳ 明朝" w:eastAsia="ＭＳ 明朝" w:hAnsi="ＭＳ 明朝" w:cs="Times New Roman"/>
          <w:szCs w:val="24"/>
        </w:rPr>
      </w:pPr>
    </w:p>
    <w:p w14:paraId="2572586C" w14:textId="1DDE1BA8" w:rsidR="007D3B7A" w:rsidRPr="007D3B7A" w:rsidRDefault="00EA3F57" w:rsidP="00EA3F57">
      <w:pPr>
        <w:ind w:leftChars="200" w:left="680" w:hangingChars="100" w:hanging="227"/>
        <w:rPr>
          <w:rFonts w:ascii="ＭＳ 明朝" w:eastAsia="ＭＳ 明朝" w:hAnsi="ＭＳ 明朝" w:cs="Times New Roman"/>
          <w:szCs w:val="24"/>
        </w:rPr>
      </w:pPr>
      <w:r w:rsidRPr="00EA3F57">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６</w:t>
      </w:r>
      <w:r w:rsidR="007D3B7A" w:rsidRPr="007D3B7A">
        <w:rPr>
          <w:rFonts w:ascii="ＭＳ 明朝" w:eastAsia="ＭＳ 明朝" w:hAnsi="ＭＳ 明朝" w:cs="Times New Roman" w:hint="eastAsia"/>
          <w:szCs w:val="24"/>
        </w:rPr>
        <w:t>に掲げる事項</w:t>
      </w:r>
    </w:p>
    <w:p w14:paraId="2EB6F742"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大阪市情報公開条例第７条第５号に該当</w:t>
      </w:r>
    </w:p>
    <w:p w14:paraId="3C387884"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5D743C1D" w14:textId="77777777" w:rsidR="007D3B7A" w:rsidRPr="007D3B7A" w:rsidRDefault="007D3B7A" w:rsidP="00EA3F57">
      <w:pPr>
        <w:ind w:leftChars="183" w:left="415"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各地方自治体の事業、施策検討を円滑に進めるために、公にしないことを条件に、関係機関等から任意に提供された情報である。そのため、当該情報の送付を受けた所属においても、その取扱に注意するとともに、当該情報を元に関係機関等に照会することを厳禁としている。よって、当該情報を公にすることで、情報提供元との信頼関係に影響を及ぼすおそれがあるなど、事務又は事業の適正な遂行に支障を及ぼすおそれがあるため。</w:t>
      </w:r>
    </w:p>
    <w:p w14:paraId="4F330E69" w14:textId="77777777" w:rsidR="007D3B7A" w:rsidRPr="007D3B7A" w:rsidRDefault="007D3B7A" w:rsidP="007D3B7A">
      <w:pPr>
        <w:ind w:left="680" w:hangingChars="300" w:hanging="680"/>
        <w:rPr>
          <w:rFonts w:ascii="ＭＳ 明朝" w:eastAsia="ＭＳ 明朝" w:hAnsi="ＭＳ 明朝" w:cs="Times New Roman"/>
          <w:szCs w:val="24"/>
        </w:rPr>
      </w:pPr>
    </w:p>
    <w:p w14:paraId="74BC9EDE" w14:textId="3E5EA88F" w:rsidR="007D3B7A" w:rsidRPr="007D3B7A" w:rsidRDefault="00EA3F57" w:rsidP="00EA3F57">
      <w:pPr>
        <w:ind w:leftChars="200" w:left="680" w:hangingChars="100" w:hanging="227"/>
        <w:rPr>
          <w:rFonts w:ascii="ＭＳ 明朝" w:eastAsia="ＭＳ 明朝" w:hAnsi="ＭＳ 明朝" w:cs="Times New Roman"/>
          <w:szCs w:val="24"/>
        </w:rPr>
      </w:pPr>
      <w:bookmarkStart w:id="0" w:name="_Hlk184754099"/>
      <w:r w:rsidRPr="00EA3F57">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７</w:t>
      </w:r>
      <w:bookmarkEnd w:id="0"/>
      <w:r w:rsidR="007D3B7A" w:rsidRPr="007D3B7A">
        <w:rPr>
          <w:rFonts w:ascii="ＭＳ 明朝" w:eastAsia="ＭＳ 明朝" w:hAnsi="ＭＳ 明朝" w:cs="Times New Roman" w:hint="eastAsia"/>
          <w:szCs w:val="24"/>
        </w:rPr>
        <w:t>に掲げる事項</w:t>
      </w:r>
    </w:p>
    <w:p w14:paraId="0327AADB"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大阪市情報公開条例第７条第１号に該当</w:t>
      </w:r>
    </w:p>
    <w:p w14:paraId="23D23EF2"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53C583E9" w14:textId="77777777" w:rsidR="007D3B7A" w:rsidRPr="007D3B7A" w:rsidRDefault="007D3B7A" w:rsidP="00EA3F57">
      <w:pPr>
        <w:ind w:leftChars="183" w:left="415"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個人に関する情報であって、当該情報そのものにより又は他の情報と照合することにより、特定の個人が識別される情報であると認められ、かつ同号ただし書ア、イ、ウのいずれにも該当しないため。</w:t>
      </w:r>
    </w:p>
    <w:p w14:paraId="5B6262C0" w14:textId="77777777" w:rsidR="007D3B7A" w:rsidRPr="007D3B7A" w:rsidRDefault="007D3B7A" w:rsidP="007D3B7A">
      <w:pPr>
        <w:ind w:left="680" w:hangingChars="300" w:hanging="680"/>
        <w:rPr>
          <w:rFonts w:ascii="ＭＳ 明朝" w:eastAsia="ＭＳ 明朝" w:hAnsi="ＭＳ 明朝" w:cs="Times New Roman"/>
          <w:szCs w:val="24"/>
        </w:rPr>
      </w:pPr>
    </w:p>
    <w:p w14:paraId="6873492C" w14:textId="402EA678" w:rsidR="007D3B7A" w:rsidRPr="007D3B7A" w:rsidRDefault="00EA3F57" w:rsidP="00EA3F57">
      <w:pPr>
        <w:ind w:leftChars="200" w:left="680" w:hangingChars="100" w:hanging="227"/>
        <w:rPr>
          <w:rFonts w:ascii="ＭＳ 明朝" w:eastAsia="ＭＳ 明朝" w:hAnsi="ＭＳ 明朝" w:cs="Times New Roman"/>
          <w:szCs w:val="24"/>
        </w:rPr>
      </w:pPr>
      <w:r w:rsidRPr="00EA3F57">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８</w:t>
      </w:r>
      <w:r w:rsidR="007D3B7A" w:rsidRPr="007D3B7A">
        <w:rPr>
          <w:rFonts w:ascii="ＭＳ 明朝" w:eastAsia="ＭＳ 明朝" w:hAnsi="ＭＳ 明朝" w:cs="Times New Roman" w:hint="eastAsia"/>
          <w:szCs w:val="24"/>
        </w:rPr>
        <w:t>に掲げる事項</w:t>
      </w:r>
    </w:p>
    <w:p w14:paraId="29CB0CA1"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大阪市情報公開条例第７条第５号に該当</w:t>
      </w:r>
    </w:p>
    <w:p w14:paraId="6DB048B0"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1EE17DBA" w14:textId="77777777" w:rsidR="007D3B7A" w:rsidRPr="007D3B7A" w:rsidRDefault="007D3B7A" w:rsidP="00EA3F57">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令和５年度の人事関係の情報にアクセスするために必要となる情報であり、これを公にすることにより、公正・公平な人事・組織に関する業務が確保されないおそれがあるなど、事務又は事業の適正な遂行に支障を及ぼすおそれがあるため。</w:t>
      </w:r>
    </w:p>
    <w:p w14:paraId="4BA110BA" w14:textId="77777777" w:rsidR="007D3B7A" w:rsidRPr="007D3B7A" w:rsidRDefault="007D3B7A" w:rsidP="007D3B7A">
      <w:pPr>
        <w:ind w:left="680" w:hangingChars="300" w:hanging="680"/>
        <w:rPr>
          <w:rFonts w:ascii="ＭＳ 明朝" w:eastAsia="ＭＳ 明朝" w:hAnsi="ＭＳ 明朝" w:cs="Times New Roman"/>
          <w:szCs w:val="24"/>
        </w:rPr>
      </w:pPr>
    </w:p>
    <w:p w14:paraId="7D0B8655" w14:textId="5E765F0B" w:rsidR="007D3B7A" w:rsidRPr="007D3B7A" w:rsidRDefault="00EA3F57" w:rsidP="00EA3F57">
      <w:pPr>
        <w:ind w:leftChars="200" w:left="680" w:hangingChars="100" w:hanging="227"/>
        <w:rPr>
          <w:rFonts w:ascii="ＭＳ 明朝" w:eastAsia="ＭＳ 明朝" w:hAnsi="ＭＳ 明朝" w:cs="Times New Roman"/>
          <w:szCs w:val="24"/>
        </w:rPr>
      </w:pPr>
      <w:r w:rsidRPr="00EA3F57">
        <w:rPr>
          <w:rFonts w:ascii="ＭＳ 明朝" w:eastAsia="ＭＳ 明朝" w:hAnsi="ＭＳ 明朝" w:cs="Times New Roman" w:hint="eastAsia"/>
          <w:szCs w:val="24"/>
        </w:rPr>
        <w:t>本件非公開部分</w:t>
      </w:r>
      <w:r>
        <w:rPr>
          <w:rFonts w:ascii="ＭＳ 明朝" w:eastAsia="ＭＳ 明朝" w:hAnsi="ＭＳ 明朝" w:cs="Times New Roman" w:hint="eastAsia"/>
          <w:szCs w:val="24"/>
        </w:rPr>
        <w:t>９</w:t>
      </w:r>
      <w:r w:rsidR="007D3B7A" w:rsidRPr="007D3B7A">
        <w:rPr>
          <w:rFonts w:ascii="ＭＳ 明朝" w:eastAsia="ＭＳ 明朝" w:hAnsi="ＭＳ 明朝" w:cs="Times New Roman" w:hint="eastAsia"/>
          <w:szCs w:val="24"/>
        </w:rPr>
        <w:t>に掲げる事項</w:t>
      </w:r>
    </w:p>
    <w:p w14:paraId="3E2D781F" w14:textId="77777777"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大阪市情報公開条例第７条第４号に該当</w:t>
      </w:r>
    </w:p>
    <w:p w14:paraId="7165FFDF" w14:textId="414BD57E" w:rsidR="007D3B7A" w:rsidRPr="007D3B7A" w:rsidRDefault="007D3B7A" w:rsidP="00EA3F57">
      <w:pPr>
        <w:ind w:leftChars="200" w:left="680" w:hangingChars="100" w:hanging="227"/>
        <w:rPr>
          <w:rFonts w:ascii="ＭＳ 明朝" w:eastAsia="ＭＳ 明朝" w:hAnsi="ＭＳ 明朝" w:cs="Times New Roman"/>
          <w:szCs w:val="24"/>
        </w:rPr>
      </w:pPr>
      <w:r w:rsidRPr="007D3B7A">
        <w:rPr>
          <w:rFonts w:ascii="ＭＳ 明朝" w:eastAsia="ＭＳ 明朝" w:hAnsi="ＭＳ 明朝" w:cs="Times New Roman" w:hint="eastAsia"/>
          <w:szCs w:val="24"/>
        </w:rPr>
        <w:t>（説明）</w:t>
      </w:r>
    </w:p>
    <w:p w14:paraId="6361557B" w14:textId="7115FA35" w:rsidR="007D3B7A" w:rsidRDefault="007D3B7A" w:rsidP="00EA3F57">
      <w:pPr>
        <w:ind w:leftChars="200" w:left="453" w:firstLineChars="100" w:firstLine="227"/>
        <w:rPr>
          <w:rFonts w:ascii="ＭＳ 明朝" w:eastAsia="ＭＳ 明朝" w:hAnsi="ＭＳ 明朝" w:cs="Times New Roman"/>
          <w:szCs w:val="24"/>
        </w:rPr>
      </w:pPr>
      <w:r w:rsidRPr="007D3B7A">
        <w:rPr>
          <w:rFonts w:ascii="ＭＳ 明朝" w:eastAsia="ＭＳ 明朝" w:hAnsi="ＭＳ 明朝" w:cs="Times New Roman" w:hint="eastAsia"/>
          <w:szCs w:val="24"/>
        </w:rPr>
        <w:t>当該情報は、計画の修正に向けた検討・調整中の未成熟な情報であり、これを公にすることにより、意思決定の中立性が損なわれるおそれがあり、また、時期尚早な公開により、誤解や憶測に基づき市民等の間に混乱を生じさせるおそれがあるため。</w:t>
      </w:r>
    </w:p>
    <w:p w14:paraId="790ACD29" w14:textId="77777777" w:rsidR="00761ECB" w:rsidRPr="0003097F" w:rsidRDefault="00761ECB" w:rsidP="00FC35AB">
      <w:pPr>
        <w:rPr>
          <w:rFonts w:ascii="ＭＳ 明朝" w:eastAsia="ＭＳ 明朝" w:hAnsi="ＭＳ 明朝" w:cs="Times New Roman"/>
          <w:color w:val="000000" w:themeColor="text1"/>
          <w:szCs w:val="24"/>
        </w:rPr>
      </w:pPr>
    </w:p>
    <w:p w14:paraId="1841C1CC" w14:textId="2C61B5F2" w:rsidR="00B70473" w:rsidRPr="0003097F" w:rsidRDefault="00C650C7" w:rsidP="00B01D3F">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３</w:t>
      </w:r>
      <w:r w:rsidR="00B70473" w:rsidRPr="0003097F">
        <w:rPr>
          <w:rFonts w:ascii="ＭＳ 明朝" w:eastAsia="ＭＳ 明朝" w:hAnsi="ＭＳ 明朝" w:cs="Times New Roman" w:hint="eastAsia"/>
          <w:szCs w:val="24"/>
        </w:rPr>
        <w:t xml:space="preserve">　審査請求</w:t>
      </w:r>
    </w:p>
    <w:p w14:paraId="4893151B" w14:textId="7835B0BB" w:rsidR="008C3A44" w:rsidRDefault="00B75D37" w:rsidP="00661C5D">
      <w:pPr>
        <w:autoSpaceDN w:val="0"/>
        <w:ind w:leftChars="200" w:left="453" w:firstLineChars="100" w:firstLine="227"/>
        <w:rPr>
          <w:rFonts w:ascii="ＭＳ 明朝" w:eastAsia="ＭＳ 明朝" w:hAnsi="ＭＳ 明朝"/>
        </w:rPr>
      </w:pPr>
      <w:r w:rsidRPr="00B75D37">
        <w:rPr>
          <w:rFonts w:ascii="ＭＳ 明朝" w:eastAsia="ＭＳ 明朝" w:hAnsi="ＭＳ 明朝" w:hint="eastAsia"/>
        </w:rPr>
        <w:t>審査請求人は、令和</w:t>
      </w:r>
      <w:r>
        <w:rPr>
          <w:rFonts w:ascii="ＭＳ 明朝" w:eastAsia="ＭＳ 明朝" w:hAnsi="ＭＳ 明朝" w:hint="eastAsia"/>
        </w:rPr>
        <w:t>５</w:t>
      </w:r>
      <w:r w:rsidRPr="00B75D37">
        <w:rPr>
          <w:rFonts w:ascii="ＭＳ 明朝" w:eastAsia="ＭＳ 明朝" w:hAnsi="ＭＳ 明朝" w:hint="eastAsia"/>
        </w:rPr>
        <w:t>年</w:t>
      </w:r>
      <w:r>
        <w:rPr>
          <w:rFonts w:ascii="ＭＳ 明朝" w:eastAsia="ＭＳ 明朝" w:hAnsi="ＭＳ 明朝" w:hint="eastAsia"/>
        </w:rPr>
        <w:t>４</w:t>
      </w:r>
      <w:r w:rsidRPr="00B75D37">
        <w:rPr>
          <w:rFonts w:ascii="ＭＳ 明朝" w:eastAsia="ＭＳ 明朝" w:hAnsi="ＭＳ 明朝" w:hint="eastAsia"/>
        </w:rPr>
        <w:t>月</w:t>
      </w:r>
      <w:r>
        <w:rPr>
          <w:rFonts w:ascii="ＭＳ 明朝" w:eastAsia="ＭＳ 明朝" w:hAnsi="ＭＳ 明朝" w:hint="eastAsia"/>
        </w:rPr>
        <w:t>10</w:t>
      </w:r>
      <w:r w:rsidRPr="00B75D37">
        <w:rPr>
          <w:rFonts w:ascii="ＭＳ 明朝" w:eastAsia="ＭＳ 明朝" w:hAnsi="ＭＳ 明朝" w:hint="eastAsia"/>
        </w:rPr>
        <w:t>日、本件決定を不服として実施機関に対して、行政不服審査法（平成26年法律第68号）に基づき、審査請求（以下「本件審査請求」という。）を行った。</w:t>
      </w:r>
    </w:p>
    <w:p w14:paraId="315D2C74" w14:textId="77777777" w:rsidR="00C634F3" w:rsidRDefault="00C634F3" w:rsidP="00C634F3">
      <w:pPr>
        <w:autoSpaceDN w:val="0"/>
        <w:rPr>
          <w:rFonts w:ascii="ＭＳ 明朝" w:eastAsia="ＭＳ 明朝" w:hAnsi="ＭＳ 明朝"/>
        </w:rPr>
      </w:pPr>
    </w:p>
    <w:p w14:paraId="50E131DF" w14:textId="00E8E7C1" w:rsidR="00C634F3" w:rsidRPr="003931E8" w:rsidRDefault="00C634F3" w:rsidP="00C634F3">
      <w:pPr>
        <w:autoSpaceDN w:val="0"/>
        <w:rPr>
          <w:rFonts w:ascii="ＭＳ 明朝" w:eastAsia="ＭＳ 明朝" w:hAnsi="ＭＳ 明朝"/>
        </w:rPr>
      </w:pPr>
      <w:r>
        <w:rPr>
          <w:rFonts w:ascii="ＭＳ 明朝" w:eastAsia="ＭＳ 明朝" w:hAnsi="ＭＳ 明朝" w:hint="eastAsia"/>
        </w:rPr>
        <w:t xml:space="preserve">  </w:t>
      </w:r>
      <w:r w:rsidRPr="003931E8">
        <w:rPr>
          <w:rFonts w:ascii="ＭＳ 明朝" w:eastAsia="ＭＳ 明朝" w:hAnsi="ＭＳ 明朝" w:hint="eastAsia"/>
        </w:rPr>
        <w:t xml:space="preserve">４　</w:t>
      </w:r>
      <w:r w:rsidR="003A4E8A" w:rsidRPr="003931E8">
        <w:rPr>
          <w:rFonts w:ascii="ＭＳ 明朝" w:eastAsia="ＭＳ 明朝" w:hAnsi="ＭＳ 明朝" w:hint="eastAsia"/>
        </w:rPr>
        <w:t>本件決定の一部取消</w:t>
      </w:r>
      <w:r w:rsidR="00605BE0" w:rsidRPr="003931E8">
        <w:rPr>
          <w:rFonts w:ascii="ＭＳ 明朝" w:eastAsia="ＭＳ 明朝" w:hAnsi="ＭＳ 明朝" w:hint="eastAsia"/>
        </w:rPr>
        <w:t>し</w:t>
      </w:r>
    </w:p>
    <w:p w14:paraId="7B149339" w14:textId="4E0F3523" w:rsidR="00B70473" w:rsidRPr="00984127" w:rsidRDefault="003A4E8A" w:rsidP="00605BE0">
      <w:pPr>
        <w:ind w:left="453" w:hangingChars="200" w:hanging="453"/>
        <w:rPr>
          <w:rFonts w:ascii="ＭＳ 明朝" w:eastAsia="ＭＳ 明朝" w:hAnsi="ＭＳ 明朝" w:cs="Times New Roman"/>
          <w:szCs w:val="24"/>
          <w:highlight w:val="yellow"/>
        </w:rPr>
      </w:pPr>
      <w:r w:rsidRPr="003931E8">
        <w:rPr>
          <w:rFonts w:ascii="ＭＳ 明朝" w:eastAsia="ＭＳ 明朝" w:hAnsi="ＭＳ 明朝" w:cs="Times New Roman" w:hint="eastAsia"/>
          <w:szCs w:val="24"/>
        </w:rPr>
        <w:t xml:space="preserve">　　　</w:t>
      </w:r>
      <w:r w:rsidR="001F4670">
        <w:rPr>
          <w:rFonts w:ascii="ＭＳ 明朝" w:eastAsia="ＭＳ 明朝" w:hAnsi="ＭＳ 明朝" w:cs="Times New Roman" w:hint="eastAsia"/>
          <w:szCs w:val="24"/>
        </w:rPr>
        <w:t>実施機関</w:t>
      </w:r>
      <w:r w:rsidR="00605BE0" w:rsidRPr="003931E8">
        <w:rPr>
          <w:rFonts w:ascii="ＭＳ 明朝" w:eastAsia="ＭＳ 明朝" w:hAnsi="ＭＳ 明朝" w:cs="Times New Roman" w:hint="eastAsia"/>
          <w:szCs w:val="24"/>
        </w:rPr>
        <w:t>は、</w:t>
      </w:r>
      <w:bookmarkStart w:id="1" w:name="_Hlk188370739"/>
      <w:r w:rsidR="00605BE0" w:rsidRPr="003931E8">
        <w:rPr>
          <w:rFonts w:ascii="ＭＳ 明朝" w:eastAsia="ＭＳ 明朝" w:hAnsi="ＭＳ 明朝" w:cs="Times New Roman" w:hint="eastAsia"/>
          <w:szCs w:val="24"/>
        </w:rPr>
        <w:t>令和</w:t>
      </w:r>
      <w:r w:rsidR="000F7EC8" w:rsidRPr="003931E8">
        <w:rPr>
          <w:rFonts w:ascii="ＭＳ 明朝" w:eastAsia="ＭＳ 明朝" w:hAnsi="ＭＳ 明朝" w:cs="Times New Roman" w:hint="eastAsia"/>
          <w:szCs w:val="24"/>
        </w:rPr>
        <w:t>７</w:t>
      </w:r>
      <w:r w:rsidR="00605BE0" w:rsidRPr="003931E8">
        <w:rPr>
          <w:rFonts w:ascii="ＭＳ 明朝" w:eastAsia="ＭＳ 明朝" w:hAnsi="ＭＳ 明朝" w:cs="Times New Roman" w:hint="eastAsia"/>
          <w:szCs w:val="24"/>
        </w:rPr>
        <w:t>年１月</w:t>
      </w:r>
      <w:r w:rsidR="000F7EC8" w:rsidRPr="003931E8">
        <w:rPr>
          <w:rFonts w:ascii="ＭＳ 明朝" w:eastAsia="ＭＳ 明朝" w:hAnsi="ＭＳ 明朝" w:cs="Times New Roman" w:hint="eastAsia"/>
          <w:szCs w:val="24"/>
        </w:rPr>
        <w:t>14</w:t>
      </w:r>
      <w:r w:rsidR="00605BE0" w:rsidRPr="003931E8">
        <w:rPr>
          <w:rFonts w:ascii="ＭＳ 明朝" w:eastAsia="ＭＳ 明朝" w:hAnsi="ＭＳ 明朝" w:cs="Times New Roman" w:hint="eastAsia"/>
          <w:szCs w:val="24"/>
        </w:rPr>
        <w:t>日付け大デ統第</w:t>
      </w:r>
      <w:r w:rsidR="008370B5" w:rsidRPr="003931E8">
        <w:rPr>
          <w:rFonts w:ascii="ＭＳ 明朝" w:eastAsia="ＭＳ 明朝" w:hAnsi="ＭＳ 明朝" w:cs="Times New Roman" w:hint="eastAsia"/>
          <w:szCs w:val="24"/>
        </w:rPr>
        <w:t>9</w:t>
      </w:r>
      <w:r w:rsidR="000F7EC8" w:rsidRPr="003931E8">
        <w:rPr>
          <w:rFonts w:ascii="ＭＳ 明朝" w:eastAsia="ＭＳ 明朝" w:hAnsi="ＭＳ 明朝" w:cs="Times New Roman" w:hint="eastAsia"/>
          <w:szCs w:val="24"/>
        </w:rPr>
        <w:t>2</w:t>
      </w:r>
      <w:r w:rsidR="00605BE0" w:rsidRPr="003931E8">
        <w:rPr>
          <w:rFonts w:ascii="ＭＳ 明朝" w:eastAsia="ＭＳ 明朝" w:hAnsi="ＭＳ 明朝" w:cs="Times New Roman" w:hint="eastAsia"/>
          <w:szCs w:val="24"/>
        </w:rPr>
        <w:t>号</w:t>
      </w:r>
      <w:bookmarkEnd w:id="1"/>
      <w:r w:rsidR="00605BE0" w:rsidRPr="003931E8">
        <w:rPr>
          <w:rFonts w:ascii="ＭＳ 明朝" w:eastAsia="ＭＳ 明朝" w:hAnsi="ＭＳ 明朝" w:cs="Times New Roman" w:hint="eastAsia"/>
          <w:szCs w:val="24"/>
        </w:rPr>
        <w:t>により、次のとおり、本件決定の一部を取り消した。</w:t>
      </w:r>
      <w:r w:rsidR="001F4670">
        <w:rPr>
          <w:rFonts w:ascii="ＭＳ 明朝" w:eastAsia="ＭＳ 明朝" w:hAnsi="ＭＳ 明朝" w:cs="Times New Roman" w:hint="eastAsia"/>
          <w:szCs w:val="24"/>
        </w:rPr>
        <w:t>なお、実施機関は、</w:t>
      </w:r>
      <w:r w:rsidR="001F4670" w:rsidRPr="001F4670">
        <w:rPr>
          <w:rFonts w:ascii="ＭＳ 明朝" w:eastAsia="ＭＳ 明朝" w:hAnsi="ＭＳ 明朝" w:cs="Times New Roman" w:hint="eastAsia"/>
          <w:szCs w:val="24"/>
        </w:rPr>
        <w:t>令和６年１月</w:t>
      </w:r>
      <w:r w:rsidR="001F4670">
        <w:rPr>
          <w:rFonts w:ascii="ＭＳ 明朝" w:eastAsia="ＭＳ 明朝" w:hAnsi="ＭＳ 明朝" w:cs="Times New Roman" w:hint="eastAsia"/>
          <w:szCs w:val="24"/>
        </w:rPr>
        <w:t>30</w:t>
      </w:r>
      <w:r w:rsidR="001F4670" w:rsidRPr="001F4670">
        <w:rPr>
          <w:rFonts w:ascii="ＭＳ 明朝" w:eastAsia="ＭＳ 明朝" w:hAnsi="ＭＳ 明朝" w:cs="Times New Roman" w:hint="eastAsia"/>
          <w:szCs w:val="24"/>
        </w:rPr>
        <w:t>日付け大デ統第92号</w:t>
      </w:r>
      <w:r w:rsidR="001F4670">
        <w:rPr>
          <w:rFonts w:ascii="ＭＳ 明朝" w:eastAsia="ＭＳ 明朝" w:hAnsi="ＭＳ 明朝" w:cs="Times New Roman" w:hint="eastAsia"/>
          <w:szCs w:val="24"/>
        </w:rPr>
        <w:t>（以下「</w:t>
      </w:r>
      <w:r w:rsidR="001F4670" w:rsidRPr="001F4670">
        <w:rPr>
          <w:rFonts w:ascii="ＭＳ 明朝" w:eastAsia="ＭＳ 明朝" w:hAnsi="ＭＳ 明朝" w:cs="Times New Roman" w:hint="eastAsia"/>
          <w:szCs w:val="24"/>
        </w:rPr>
        <w:t>本件</w:t>
      </w:r>
      <w:r w:rsidR="001F4670">
        <w:rPr>
          <w:rFonts w:ascii="ＭＳ 明朝" w:eastAsia="ＭＳ 明朝" w:hAnsi="ＭＳ 明朝" w:cs="Times New Roman" w:hint="eastAsia"/>
          <w:szCs w:val="24"/>
        </w:rPr>
        <w:t>取消</w:t>
      </w:r>
      <w:r w:rsidR="001F4670" w:rsidRPr="001F4670">
        <w:rPr>
          <w:rFonts w:ascii="ＭＳ 明朝" w:eastAsia="ＭＳ 明朝" w:hAnsi="ＭＳ 明朝" w:cs="Times New Roman" w:hint="eastAsia"/>
          <w:szCs w:val="24"/>
        </w:rPr>
        <w:t>決定</w:t>
      </w:r>
      <w:r w:rsidR="001F4670">
        <w:rPr>
          <w:rFonts w:ascii="ＭＳ 明朝" w:eastAsia="ＭＳ 明朝" w:hAnsi="ＭＳ 明朝" w:cs="Times New Roman" w:hint="eastAsia"/>
          <w:szCs w:val="24"/>
        </w:rPr>
        <w:t>」という。）</w:t>
      </w:r>
      <w:r w:rsidR="001F4670" w:rsidRPr="001F4670">
        <w:rPr>
          <w:rFonts w:ascii="ＭＳ 明朝" w:eastAsia="ＭＳ 明朝" w:hAnsi="ＭＳ 明朝" w:cs="Times New Roman" w:hint="eastAsia"/>
          <w:szCs w:val="24"/>
        </w:rPr>
        <w:t>により、</w:t>
      </w:r>
      <w:r w:rsidR="001F4670">
        <w:rPr>
          <w:rFonts w:ascii="ＭＳ 明朝" w:eastAsia="ＭＳ 明朝" w:hAnsi="ＭＳ 明朝" w:cs="Times New Roman" w:hint="eastAsia"/>
          <w:szCs w:val="24"/>
        </w:rPr>
        <w:t>本件決定を取り消しているが、</w:t>
      </w:r>
      <w:r w:rsidR="001F4670" w:rsidRPr="001F4670">
        <w:rPr>
          <w:rFonts w:ascii="ＭＳ 明朝" w:eastAsia="ＭＳ 明朝" w:hAnsi="ＭＳ 明朝" w:cs="Times New Roman" w:hint="eastAsia"/>
          <w:szCs w:val="24"/>
        </w:rPr>
        <w:t>令和７年１月14日付け大デ統第9</w:t>
      </w:r>
      <w:r w:rsidR="001F4670">
        <w:rPr>
          <w:rFonts w:ascii="ＭＳ 明朝" w:eastAsia="ＭＳ 明朝" w:hAnsi="ＭＳ 明朝" w:cs="Times New Roman" w:hint="eastAsia"/>
          <w:szCs w:val="24"/>
        </w:rPr>
        <w:t>1</w:t>
      </w:r>
      <w:r w:rsidR="001F4670" w:rsidRPr="001F4670">
        <w:rPr>
          <w:rFonts w:ascii="ＭＳ 明朝" w:eastAsia="ＭＳ 明朝" w:hAnsi="ＭＳ 明朝" w:cs="Times New Roman" w:hint="eastAsia"/>
          <w:szCs w:val="24"/>
        </w:rPr>
        <w:t>号</w:t>
      </w:r>
      <w:r w:rsidR="001F4670">
        <w:rPr>
          <w:rFonts w:ascii="ＭＳ 明朝" w:eastAsia="ＭＳ 明朝" w:hAnsi="ＭＳ 明朝" w:cs="Times New Roman" w:hint="eastAsia"/>
          <w:szCs w:val="24"/>
        </w:rPr>
        <w:t>により本件取消決定を取り消し</w:t>
      </w:r>
      <w:r w:rsidR="005072B1">
        <w:rPr>
          <w:rFonts w:ascii="ＭＳ 明朝" w:eastAsia="ＭＳ 明朝" w:hAnsi="ＭＳ 明朝" w:cs="Times New Roman" w:hint="eastAsia"/>
          <w:szCs w:val="24"/>
        </w:rPr>
        <w:t>ており、結果的に本件決定の変更は、上記の</w:t>
      </w:r>
      <w:r w:rsidR="005072B1" w:rsidRPr="005072B1">
        <w:rPr>
          <w:rFonts w:ascii="ＭＳ 明朝" w:eastAsia="ＭＳ 明朝" w:hAnsi="ＭＳ 明朝" w:cs="Times New Roman" w:hint="eastAsia"/>
          <w:szCs w:val="24"/>
        </w:rPr>
        <w:t>令和７年１月14日付け大デ統第92号</w:t>
      </w:r>
      <w:r w:rsidR="005072B1">
        <w:rPr>
          <w:rFonts w:ascii="ＭＳ 明朝" w:eastAsia="ＭＳ 明朝" w:hAnsi="ＭＳ 明朝" w:cs="Times New Roman" w:hint="eastAsia"/>
          <w:szCs w:val="24"/>
        </w:rPr>
        <w:t>によるもののみとなっている。</w:t>
      </w:r>
    </w:p>
    <w:p w14:paraId="618758C1" w14:textId="0FD21727" w:rsidR="000F7EC8" w:rsidRPr="003931E8" w:rsidRDefault="009E02FE" w:rsidP="000F7EC8">
      <w:pPr>
        <w:ind w:left="453" w:hangingChars="200" w:hanging="453"/>
        <w:rPr>
          <w:rFonts w:ascii="ＭＳ 明朝" w:eastAsia="ＭＳ 明朝" w:hAnsi="ＭＳ 明朝" w:cs="Times New Roman"/>
          <w:szCs w:val="24"/>
        </w:rPr>
      </w:pPr>
      <w:r w:rsidRPr="009E02FE">
        <w:rPr>
          <w:rFonts w:ascii="ＭＳ 明朝" w:eastAsia="ＭＳ 明朝" w:hAnsi="ＭＳ 明朝" w:cs="Times New Roman" w:hint="eastAsia"/>
          <w:szCs w:val="24"/>
        </w:rPr>
        <w:t xml:space="preserve">　　(1)</w:t>
      </w:r>
      <w:r>
        <w:rPr>
          <w:rFonts w:ascii="ＭＳ 明朝" w:eastAsia="ＭＳ 明朝" w:hAnsi="ＭＳ 明朝" w:cs="Times New Roman" w:hint="eastAsia"/>
          <w:szCs w:val="24"/>
        </w:rPr>
        <w:t xml:space="preserve"> </w:t>
      </w:r>
      <w:r w:rsidR="000F7EC8" w:rsidRPr="003931E8">
        <w:rPr>
          <w:rFonts w:ascii="ＭＳ 明朝" w:eastAsia="ＭＳ 明朝" w:hAnsi="ＭＳ 明朝" w:cs="Times New Roman" w:hint="eastAsia"/>
          <w:szCs w:val="24"/>
        </w:rPr>
        <w:t>取消しを行う部分</w:t>
      </w:r>
    </w:p>
    <w:p w14:paraId="532857E7" w14:textId="5A9BB943" w:rsidR="000F7EC8" w:rsidRPr="003931E8" w:rsidRDefault="000F7EC8" w:rsidP="00605BE0">
      <w:pPr>
        <w:ind w:left="453" w:hangingChars="200" w:hanging="453"/>
        <w:rPr>
          <w:rFonts w:ascii="ＭＳ 明朝" w:eastAsia="ＭＳ 明朝" w:hAnsi="ＭＳ 明朝" w:cs="Times New Roman"/>
          <w:szCs w:val="24"/>
        </w:rPr>
      </w:pPr>
      <w:r w:rsidRPr="003931E8">
        <w:rPr>
          <w:rFonts w:ascii="ＭＳ 明朝" w:eastAsia="ＭＳ 明朝" w:hAnsi="ＭＳ 明朝" w:cs="Times New Roman" w:hint="eastAsia"/>
          <w:szCs w:val="24"/>
        </w:rPr>
        <w:t xml:space="preserve">　　　本件決定における「不動産競売事件の当事者及び物件に関する情報」のうち事件番号及び物件に関する情報、並びに「裁判所から送付された書類中、破産者に関する情報」を非公開とした部分</w:t>
      </w:r>
    </w:p>
    <w:p w14:paraId="33BB15BC" w14:textId="648BEC5A" w:rsidR="00605BE0" w:rsidRPr="003931E8" w:rsidRDefault="009E02FE" w:rsidP="00605BE0">
      <w:pPr>
        <w:ind w:left="453" w:hangingChars="200" w:hanging="453"/>
        <w:rPr>
          <w:rFonts w:ascii="ＭＳ 明朝" w:eastAsia="ＭＳ 明朝" w:hAnsi="ＭＳ 明朝" w:cs="Times New Roman"/>
          <w:szCs w:val="24"/>
        </w:rPr>
      </w:pPr>
      <w:r>
        <w:rPr>
          <w:rFonts w:ascii="ＭＳ 明朝" w:eastAsia="ＭＳ 明朝" w:hAnsi="ＭＳ 明朝" w:cs="Times New Roman" w:hint="eastAsia"/>
          <w:szCs w:val="24"/>
        </w:rPr>
        <w:t xml:space="preserve">    (2) </w:t>
      </w:r>
      <w:r w:rsidR="00605BE0" w:rsidRPr="003931E8">
        <w:rPr>
          <w:rFonts w:ascii="ＭＳ 明朝" w:eastAsia="ＭＳ 明朝" w:hAnsi="ＭＳ 明朝" w:cs="Times New Roman" w:hint="eastAsia"/>
          <w:szCs w:val="24"/>
        </w:rPr>
        <w:t>取り消す理由</w:t>
      </w:r>
    </w:p>
    <w:p w14:paraId="08552F2D" w14:textId="6A91B9E7" w:rsidR="003A4E8A" w:rsidRDefault="00605BE0" w:rsidP="00605BE0">
      <w:pPr>
        <w:ind w:left="453" w:hangingChars="200" w:hanging="453"/>
        <w:rPr>
          <w:rFonts w:ascii="ＭＳ 明朝" w:eastAsia="ＭＳ 明朝" w:hAnsi="ＭＳ 明朝" w:cs="Times New Roman"/>
          <w:szCs w:val="24"/>
        </w:rPr>
      </w:pPr>
      <w:r w:rsidRPr="003931E8">
        <w:rPr>
          <w:rFonts w:ascii="ＭＳ 明朝" w:eastAsia="ＭＳ 明朝" w:hAnsi="ＭＳ 明朝" w:cs="Times New Roman" w:hint="eastAsia"/>
          <w:szCs w:val="24"/>
        </w:rPr>
        <w:t xml:space="preserve">　　</w:t>
      </w:r>
      <w:r w:rsidR="00804D85" w:rsidRPr="003931E8">
        <w:rPr>
          <w:rFonts w:ascii="ＭＳ 明朝" w:eastAsia="ＭＳ 明朝" w:hAnsi="ＭＳ 明朝" w:cs="Times New Roman" w:hint="eastAsia"/>
          <w:szCs w:val="24"/>
        </w:rPr>
        <w:t xml:space="preserve">　</w:t>
      </w:r>
      <w:r w:rsidR="000F7EC8" w:rsidRPr="003931E8">
        <w:rPr>
          <w:rFonts w:ascii="ＭＳ 明朝" w:eastAsia="ＭＳ 明朝" w:hAnsi="ＭＳ 明朝" w:cs="Times New Roman" w:hint="eastAsia"/>
          <w:szCs w:val="24"/>
        </w:rPr>
        <w:t>上記の非公開とした部分については、インターネット官報及び最高裁判所から委託を受けた民間会社が運営する不動産競売物件情報サイトにおいて何人も閲覧が可能であることから、「不動産競売事件の当事者及び物件に関する情報」のうち事件番号及び物件に関する情報は、大阪市情報公開条例第７条第１号ただし書アに該当し、「裁判所から送付された書類中、破産者に関する情報」は、同条第２号に該当しないと判断したため。</w:t>
      </w:r>
    </w:p>
    <w:p w14:paraId="7359A048" w14:textId="77777777" w:rsidR="00605BE0" w:rsidRPr="0003097F" w:rsidRDefault="00605BE0" w:rsidP="00B70473">
      <w:pPr>
        <w:rPr>
          <w:rFonts w:ascii="ＭＳ 明朝" w:eastAsia="ＭＳ 明朝" w:hAnsi="ＭＳ 明朝" w:cs="Times New Roman"/>
          <w:szCs w:val="24"/>
        </w:rPr>
      </w:pPr>
    </w:p>
    <w:p w14:paraId="5F60EBB0" w14:textId="77777777" w:rsidR="00B70473" w:rsidRPr="0003097F" w:rsidRDefault="00B70473" w:rsidP="00B70473">
      <w:pPr>
        <w:ind w:left="678" w:hangingChars="299" w:hanging="678"/>
        <w:outlineLvl w:val="0"/>
        <w:rPr>
          <w:rFonts w:hAnsiTheme="minorEastAsia"/>
          <w:szCs w:val="24"/>
        </w:rPr>
      </w:pPr>
      <w:r w:rsidRPr="0003097F">
        <w:rPr>
          <w:rFonts w:hAnsiTheme="minorEastAsia" w:hint="eastAsia"/>
          <w:szCs w:val="24"/>
        </w:rPr>
        <w:t>第３　審査請求人の主張</w:t>
      </w:r>
    </w:p>
    <w:p w14:paraId="36953AD7" w14:textId="0377A89D" w:rsidR="006B3819" w:rsidRPr="0003097F" w:rsidRDefault="003661D8" w:rsidP="006D5124">
      <w:pPr>
        <w:ind w:left="2" w:firstLine="2"/>
      </w:pPr>
      <w:r w:rsidRPr="0003097F">
        <w:rPr>
          <w:rFonts w:hAnsiTheme="minorEastAsia" w:hint="eastAsia"/>
          <w:szCs w:val="24"/>
        </w:rPr>
        <w:t xml:space="preserve">　</w:t>
      </w:r>
      <w:r w:rsidR="00377DD3" w:rsidRPr="0003097F">
        <w:rPr>
          <w:rFonts w:hAnsiTheme="minorEastAsia" w:hint="eastAsia"/>
          <w:szCs w:val="24"/>
        </w:rPr>
        <w:t xml:space="preserve">　</w:t>
      </w:r>
      <w:r w:rsidR="00CB1939">
        <w:rPr>
          <w:rFonts w:hAnsiTheme="minorEastAsia" w:hint="eastAsia"/>
          <w:szCs w:val="24"/>
        </w:rPr>
        <w:t>本件各審査請求における</w:t>
      </w:r>
      <w:r w:rsidR="00263DD7" w:rsidRPr="00263DD7">
        <w:rPr>
          <w:rFonts w:hAnsiTheme="minorEastAsia" w:hint="eastAsia"/>
          <w:szCs w:val="24"/>
        </w:rPr>
        <w:t>審査請求人の主張は、おおむね次のとおりである。</w:t>
      </w:r>
    </w:p>
    <w:p w14:paraId="7D9B0FDB" w14:textId="77777777" w:rsidR="00263DD7" w:rsidRPr="00A2374E" w:rsidRDefault="00263DD7" w:rsidP="00263DD7">
      <w:pPr>
        <w:ind w:left="2" w:firstLineChars="100" w:firstLine="227"/>
        <w:rPr>
          <w:rFonts w:hAnsiTheme="minorEastAsia"/>
          <w:szCs w:val="24"/>
        </w:rPr>
      </w:pPr>
      <w:r w:rsidRPr="00A2374E">
        <w:rPr>
          <w:rFonts w:hAnsiTheme="minorEastAsia" w:hint="eastAsia"/>
          <w:szCs w:val="24"/>
        </w:rPr>
        <w:t>１　審査請求の趣旨</w:t>
      </w:r>
    </w:p>
    <w:p w14:paraId="40BC3DA5" w14:textId="602F6CF8" w:rsidR="00263DD7" w:rsidRPr="00A2374E" w:rsidRDefault="00263DD7" w:rsidP="00263DD7">
      <w:pPr>
        <w:ind w:left="453" w:hangingChars="200" w:hanging="453"/>
        <w:rPr>
          <w:rFonts w:hAnsiTheme="minorEastAsia"/>
          <w:szCs w:val="24"/>
        </w:rPr>
      </w:pPr>
      <w:r w:rsidRPr="00A2374E">
        <w:rPr>
          <w:rFonts w:hAnsiTheme="minorEastAsia" w:hint="eastAsia"/>
          <w:szCs w:val="24"/>
        </w:rPr>
        <w:t xml:space="preserve">　　　黒塗りにされた</w:t>
      </w:r>
      <w:r w:rsidR="00567110">
        <w:rPr>
          <w:rFonts w:hAnsiTheme="minorEastAsia" w:hint="eastAsia"/>
          <w:szCs w:val="24"/>
        </w:rPr>
        <w:t>すべての部分の不開示</w:t>
      </w:r>
      <w:r w:rsidRPr="00A2374E">
        <w:rPr>
          <w:rFonts w:hAnsiTheme="minorEastAsia" w:hint="eastAsia"/>
          <w:szCs w:val="24"/>
        </w:rPr>
        <w:t>を取り消し、公開の決定を求める。</w:t>
      </w:r>
    </w:p>
    <w:p w14:paraId="1095AACD" w14:textId="77777777" w:rsidR="00263DD7" w:rsidRPr="00A2374E" w:rsidRDefault="00263DD7" w:rsidP="00263DD7">
      <w:pPr>
        <w:ind w:left="2" w:firstLine="2"/>
        <w:rPr>
          <w:rFonts w:hAnsiTheme="minorEastAsia"/>
          <w:szCs w:val="24"/>
        </w:rPr>
      </w:pPr>
    </w:p>
    <w:p w14:paraId="58C6355D" w14:textId="77777777" w:rsidR="00263DD7" w:rsidRPr="00A2374E" w:rsidRDefault="00263DD7" w:rsidP="00263DD7">
      <w:pPr>
        <w:ind w:left="2" w:firstLine="2"/>
        <w:rPr>
          <w:rFonts w:hAnsiTheme="minorEastAsia"/>
          <w:szCs w:val="24"/>
        </w:rPr>
      </w:pPr>
      <w:r w:rsidRPr="00A2374E">
        <w:rPr>
          <w:rFonts w:hAnsiTheme="minorEastAsia" w:hint="eastAsia"/>
          <w:szCs w:val="24"/>
        </w:rPr>
        <w:t xml:space="preserve">　２　審査請求の理由</w:t>
      </w:r>
    </w:p>
    <w:p w14:paraId="0BD6ED2A" w14:textId="0F9C2574" w:rsidR="00FE79F8" w:rsidRDefault="00263DD7" w:rsidP="00263DD7">
      <w:r w:rsidRPr="00A2374E">
        <w:rPr>
          <w:rFonts w:hAnsiTheme="minorEastAsia" w:hint="eastAsia"/>
          <w:szCs w:val="24"/>
        </w:rPr>
        <w:t xml:space="preserve">　　　</w:t>
      </w:r>
      <w:r w:rsidR="00567110">
        <w:rPr>
          <w:rFonts w:hAnsiTheme="minorEastAsia" w:hint="eastAsia"/>
          <w:szCs w:val="24"/>
        </w:rPr>
        <w:t>本件決定において</w:t>
      </w:r>
      <w:r w:rsidRPr="00A2374E">
        <w:rPr>
          <w:rFonts w:hAnsiTheme="minorEastAsia" w:hint="eastAsia"/>
          <w:szCs w:val="24"/>
        </w:rPr>
        <w:t>公開しないこととされた部分は、非公開情報に該当しないため。</w:t>
      </w:r>
    </w:p>
    <w:p w14:paraId="1C6C30DB" w14:textId="77777777" w:rsidR="00263DD7" w:rsidRPr="00057A39" w:rsidRDefault="00263DD7" w:rsidP="00B70473"/>
    <w:p w14:paraId="332AAB2E" w14:textId="17F0CC36"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第４　実施機関の主張</w:t>
      </w:r>
    </w:p>
    <w:p w14:paraId="188A17B9" w14:textId="6041E21F" w:rsidR="00DD3638" w:rsidRDefault="006D5124" w:rsidP="00762B74">
      <w:pPr>
        <w:ind w:firstLineChars="200" w:firstLine="453"/>
        <w:rPr>
          <w:rFonts w:hAnsiTheme="minorEastAsia"/>
          <w:szCs w:val="24"/>
        </w:rPr>
      </w:pPr>
      <w:r w:rsidRPr="006D5124">
        <w:rPr>
          <w:rFonts w:hAnsiTheme="minorEastAsia" w:hint="eastAsia"/>
          <w:szCs w:val="24"/>
        </w:rPr>
        <w:t>実施機関の主張は、</w:t>
      </w:r>
      <w:r w:rsidR="00E867DC">
        <w:rPr>
          <w:rFonts w:hAnsiTheme="minorEastAsia" w:hint="eastAsia"/>
          <w:szCs w:val="24"/>
        </w:rPr>
        <w:t>おおむね</w:t>
      </w:r>
      <w:r w:rsidR="009F1358">
        <w:rPr>
          <w:rFonts w:hAnsiTheme="minorEastAsia" w:hint="eastAsia"/>
          <w:szCs w:val="24"/>
        </w:rPr>
        <w:t>次</w:t>
      </w:r>
      <w:r w:rsidRPr="006D5124">
        <w:rPr>
          <w:rFonts w:hAnsiTheme="minorEastAsia" w:hint="eastAsia"/>
          <w:szCs w:val="24"/>
        </w:rPr>
        <w:t>のとおりである。</w:t>
      </w:r>
    </w:p>
    <w:p w14:paraId="713C2285" w14:textId="2B63CD0D" w:rsidR="006F35FE" w:rsidRDefault="006F35FE" w:rsidP="006F35FE">
      <w:pPr>
        <w:rPr>
          <w:rFonts w:hAnsiTheme="minorEastAsia"/>
          <w:szCs w:val="24"/>
        </w:rPr>
      </w:pPr>
      <w:r>
        <w:rPr>
          <w:rFonts w:hAnsiTheme="minorEastAsia" w:hint="eastAsia"/>
          <w:szCs w:val="24"/>
        </w:rPr>
        <w:t xml:space="preserve">　１　</w:t>
      </w:r>
      <w:r w:rsidR="00231149">
        <w:rPr>
          <w:rFonts w:hAnsiTheme="minorEastAsia" w:hint="eastAsia"/>
          <w:szCs w:val="24"/>
        </w:rPr>
        <w:t>決定の理由</w:t>
      </w:r>
    </w:p>
    <w:p w14:paraId="514F1BB6" w14:textId="161AE390" w:rsidR="00231149" w:rsidRDefault="00231149" w:rsidP="00231149">
      <w:pPr>
        <w:ind w:left="453" w:hangingChars="200" w:hanging="453"/>
        <w:rPr>
          <w:rFonts w:hAnsiTheme="minorEastAsia"/>
          <w:szCs w:val="24"/>
        </w:rPr>
      </w:pPr>
      <w:r>
        <w:rPr>
          <w:rFonts w:hAnsiTheme="minorEastAsia" w:hint="eastAsia"/>
          <w:szCs w:val="24"/>
        </w:rPr>
        <w:t xml:space="preserve">　　　</w:t>
      </w:r>
      <w:r w:rsidRPr="00231149">
        <w:rPr>
          <w:rFonts w:hAnsiTheme="minorEastAsia" w:hint="eastAsia"/>
          <w:szCs w:val="24"/>
        </w:rPr>
        <w:t>本件非公開部分４のうち事件番号及び物件に関する情報は、条例第７条第１号のただし書アに該当し、本件非公開部分２</w:t>
      </w:r>
      <w:r w:rsidR="00357C16">
        <w:rPr>
          <w:rFonts w:hAnsiTheme="minorEastAsia" w:hint="eastAsia"/>
          <w:szCs w:val="24"/>
        </w:rPr>
        <w:t>（以下「</w:t>
      </w:r>
      <w:r w:rsidR="00357C16" w:rsidRPr="00357C16">
        <w:rPr>
          <w:rFonts w:hAnsiTheme="minorEastAsia" w:hint="eastAsia"/>
          <w:szCs w:val="24"/>
        </w:rPr>
        <w:t>本件非公開部分２</w:t>
      </w:r>
      <w:r w:rsidR="00357C16">
        <w:rPr>
          <w:rFonts w:hAnsiTheme="minorEastAsia" w:hint="eastAsia"/>
          <w:szCs w:val="24"/>
        </w:rPr>
        <w:t>」及び「</w:t>
      </w:r>
      <w:r w:rsidR="00357C16" w:rsidRPr="00357C16">
        <w:rPr>
          <w:rFonts w:hAnsiTheme="minorEastAsia" w:hint="eastAsia"/>
          <w:szCs w:val="24"/>
        </w:rPr>
        <w:t>本件非公開部分４のうち事件番号及び物件に関する情報</w:t>
      </w:r>
      <w:r w:rsidR="00357C16">
        <w:rPr>
          <w:rFonts w:hAnsiTheme="minorEastAsia" w:hint="eastAsia"/>
          <w:szCs w:val="24"/>
        </w:rPr>
        <w:t>」をあわせて「一部取消し後公開部分」とい</w:t>
      </w:r>
      <w:r w:rsidR="00FB64F5">
        <w:rPr>
          <w:rFonts w:hAnsiTheme="minorEastAsia" w:hint="eastAsia"/>
          <w:szCs w:val="24"/>
        </w:rPr>
        <w:t>い、</w:t>
      </w:r>
      <w:r w:rsidR="00FB64F5" w:rsidRPr="00FB64F5">
        <w:rPr>
          <w:rFonts w:hAnsiTheme="minorEastAsia" w:hint="eastAsia"/>
          <w:szCs w:val="24"/>
        </w:rPr>
        <w:t>本件非公開部分４のうち事件番号及び物件に関する情報</w:t>
      </w:r>
      <w:r w:rsidR="00FB64F5">
        <w:rPr>
          <w:rFonts w:hAnsiTheme="minorEastAsia" w:hint="eastAsia"/>
          <w:szCs w:val="24"/>
        </w:rPr>
        <w:t>を除いた部分を「一部取消し後</w:t>
      </w:r>
      <w:r w:rsidR="00FB64F5" w:rsidRPr="00FB64F5">
        <w:rPr>
          <w:rFonts w:hAnsiTheme="minorEastAsia" w:hint="eastAsia"/>
          <w:szCs w:val="24"/>
        </w:rPr>
        <w:t>本件非公開部分４</w:t>
      </w:r>
      <w:r w:rsidR="00FB64F5">
        <w:rPr>
          <w:rFonts w:hAnsiTheme="minorEastAsia" w:hint="eastAsia"/>
          <w:szCs w:val="24"/>
        </w:rPr>
        <w:t>」という</w:t>
      </w:r>
      <w:r w:rsidR="00357C16">
        <w:rPr>
          <w:rFonts w:hAnsiTheme="minorEastAsia" w:hint="eastAsia"/>
          <w:szCs w:val="24"/>
        </w:rPr>
        <w:t>。）</w:t>
      </w:r>
      <w:r w:rsidRPr="00231149">
        <w:rPr>
          <w:rFonts w:hAnsiTheme="minorEastAsia" w:hint="eastAsia"/>
          <w:szCs w:val="24"/>
        </w:rPr>
        <w:t>については、条例第７条第２号に該当しないため、令和６年１月30日付け大デ統第93号により本件決定の一部の取り消しを行っていることから、一部取り消し部分を除いた部分を公開しないこととした理由に絞って説明する。</w:t>
      </w:r>
    </w:p>
    <w:p w14:paraId="4EB640D5" w14:textId="63CF512C" w:rsidR="00231149" w:rsidRPr="00231149" w:rsidRDefault="00231149" w:rsidP="00231149">
      <w:pPr>
        <w:ind w:left="453" w:hangingChars="200" w:hanging="453"/>
        <w:rPr>
          <w:rFonts w:hAnsiTheme="minorEastAsia"/>
          <w:szCs w:val="24"/>
        </w:rPr>
      </w:pPr>
      <w:r>
        <w:rPr>
          <w:rFonts w:hAnsiTheme="minorEastAsia" w:hint="eastAsia"/>
          <w:szCs w:val="24"/>
        </w:rPr>
        <w:t xml:space="preserve">　　（1</w:t>
      </w:r>
      <w:r w:rsidR="001D1905">
        <w:rPr>
          <w:rFonts w:hAnsiTheme="minorEastAsia" w:hint="eastAsia"/>
          <w:szCs w:val="24"/>
        </w:rPr>
        <w:t>)</w:t>
      </w:r>
      <w:r>
        <w:rPr>
          <w:rFonts w:hAnsiTheme="minorEastAsia" w:hint="eastAsia"/>
          <w:szCs w:val="24"/>
        </w:rPr>
        <w:t xml:space="preserve"> </w:t>
      </w:r>
      <w:r w:rsidRPr="00231149">
        <w:rPr>
          <w:rFonts w:hAnsiTheme="minorEastAsia" w:hint="eastAsia"/>
          <w:szCs w:val="24"/>
        </w:rPr>
        <w:t>本件非公開部分</w:t>
      </w:r>
      <w:r>
        <w:rPr>
          <w:rFonts w:hAnsiTheme="minorEastAsia" w:hint="eastAsia"/>
          <w:szCs w:val="24"/>
        </w:rPr>
        <w:t>１</w:t>
      </w:r>
      <w:r w:rsidRPr="00231149">
        <w:rPr>
          <w:rFonts w:hAnsiTheme="minorEastAsia" w:hint="eastAsia"/>
          <w:szCs w:val="24"/>
        </w:rPr>
        <w:t>について</w:t>
      </w:r>
    </w:p>
    <w:p w14:paraId="40E2067E" w14:textId="025D195B" w:rsidR="00231149" w:rsidRPr="00231149" w:rsidRDefault="00231149" w:rsidP="001D1905">
      <w:pPr>
        <w:ind w:leftChars="350" w:left="794" w:firstLineChars="100" w:firstLine="227"/>
        <w:rPr>
          <w:rFonts w:hAnsiTheme="minorEastAsia"/>
          <w:szCs w:val="24"/>
        </w:rPr>
      </w:pPr>
      <w:r w:rsidRPr="00231149">
        <w:rPr>
          <w:rFonts w:hAnsiTheme="minorEastAsia" w:hint="eastAsia"/>
          <w:szCs w:val="24"/>
        </w:rPr>
        <w:t>処分庁では、メールの送受信等を行うため、課などの組織単位で組織メールアドレスを設定し、それとは別に職員個人に個人メールアドレスを付与しており、組織メールアドレス及び個人メールアドレスともに処分庁の職員が行う事務に関する情報である。</w:t>
      </w:r>
    </w:p>
    <w:p w14:paraId="3A1FE4D1" w14:textId="77777777" w:rsidR="00231149" w:rsidRPr="00231149" w:rsidRDefault="00231149" w:rsidP="001D1905">
      <w:pPr>
        <w:ind w:leftChars="350" w:left="794" w:firstLineChars="100" w:firstLine="227"/>
        <w:rPr>
          <w:rFonts w:hAnsiTheme="minorEastAsia"/>
          <w:szCs w:val="24"/>
        </w:rPr>
      </w:pPr>
      <w:r w:rsidRPr="00231149">
        <w:rPr>
          <w:rFonts w:hAnsiTheme="minorEastAsia" w:hint="eastAsia"/>
          <w:szCs w:val="24"/>
        </w:rPr>
        <w:t>組織メールアドレスの使用用途としては、組織としてのメール送受信等に利用することを目的としており、組織としてのメールとは、市民、他市町村への回答及び他の組織への通知などに利用することを想定しており、公開前提の取扱いとしている。</w:t>
      </w:r>
    </w:p>
    <w:p w14:paraId="749A05FB" w14:textId="77777777" w:rsidR="00231149" w:rsidRPr="00231149" w:rsidRDefault="00231149" w:rsidP="00981F56">
      <w:pPr>
        <w:ind w:leftChars="350" w:left="794" w:firstLineChars="100" w:firstLine="227"/>
        <w:rPr>
          <w:rFonts w:hAnsiTheme="minorEastAsia"/>
          <w:szCs w:val="24"/>
        </w:rPr>
      </w:pPr>
      <w:r w:rsidRPr="00231149">
        <w:rPr>
          <w:rFonts w:hAnsiTheme="minorEastAsia" w:hint="eastAsia"/>
          <w:szCs w:val="24"/>
        </w:rPr>
        <w:t>一方、個人メールアドレスの使用用途としては、個人のメール送受信等に利用することを目的としており、個人のメールは、職員間での情報交換（特定の職員への会議出席依頼、出席者への議事録の送付、日程の調整など）、 特定の相手方（信頼関係のある相手など日頃面識のある特定の市民や企業・各種団体の個人）との情報交換に利用することを想定しており、職員自身が特定の相手方に伝達する限定的な範囲の取扱いであり、公表していない。</w:t>
      </w:r>
    </w:p>
    <w:p w14:paraId="53E46924" w14:textId="77777777" w:rsidR="00231149" w:rsidRPr="00231149" w:rsidRDefault="00231149" w:rsidP="009D4700">
      <w:pPr>
        <w:ind w:leftChars="350" w:left="794" w:firstLineChars="100" w:firstLine="227"/>
        <w:rPr>
          <w:rFonts w:hAnsiTheme="minorEastAsia"/>
          <w:szCs w:val="24"/>
        </w:rPr>
      </w:pPr>
      <w:r w:rsidRPr="00231149">
        <w:rPr>
          <w:rFonts w:hAnsiTheme="minorEastAsia" w:hint="eastAsia"/>
          <w:szCs w:val="24"/>
        </w:rPr>
        <w:t>一般的に、メールアドレスは、メールの送受信など情報伝達等のツールとして利便性が高い反面、メールアドレスに起因するセキュリティリスクにもなり、マルウェア、フィッシング等のメール攻撃が、近年、急激な増加傾向にある。</w:t>
      </w:r>
    </w:p>
    <w:p w14:paraId="7CA266C3" w14:textId="77777777" w:rsidR="00231149" w:rsidRPr="00231149" w:rsidRDefault="00231149" w:rsidP="009D4700">
      <w:pPr>
        <w:ind w:leftChars="350" w:left="794" w:firstLineChars="100" w:firstLine="227"/>
        <w:rPr>
          <w:rFonts w:hAnsiTheme="minorEastAsia"/>
          <w:szCs w:val="24"/>
        </w:rPr>
      </w:pPr>
      <w:r w:rsidRPr="00231149">
        <w:rPr>
          <w:rFonts w:hAnsiTheme="minorEastAsia" w:hint="eastAsia"/>
          <w:szCs w:val="24"/>
        </w:rPr>
        <w:t>攻撃型メールについては、送信者が送信先を選定する際の方法から主にばらまき型メールと標的型攻撃メールの方法があり、特に、標的型攻撃メールは、何らかの方法で入手した組織や個人のメールアドレスなどの情報をもとに、特定の組織や個人に標的を絞ってメールを送信する手法であり、上司や取引先などになりすまして詐欺を行う場合や、ウイルスを含んだ添付ファイルを送り、情報を搾取する場合などに多く見られる方法であり、従来は府省庁や大手企業が中心に狙われてきたが、最近では地方公共団体や中小企業もそのターゲットとなっている。</w:t>
      </w:r>
    </w:p>
    <w:p w14:paraId="7D4D3B20" w14:textId="42176D79" w:rsidR="00231149" w:rsidRPr="00231149" w:rsidRDefault="00231149" w:rsidP="009D4700">
      <w:pPr>
        <w:ind w:leftChars="350" w:left="794" w:firstLineChars="100" w:firstLine="227"/>
        <w:rPr>
          <w:rFonts w:hAnsiTheme="minorEastAsia"/>
          <w:szCs w:val="24"/>
        </w:rPr>
      </w:pPr>
      <w:r w:rsidRPr="00231149">
        <w:rPr>
          <w:rFonts w:hAnsiTheme="minorEastAsia" w:hint="eastAsia"/>
          <w:szCs w:val="24"/>
        </w:rPr>
        <w:t>処分庁では、インターネットを介した市民からの問い合わせや申請受付等の処理は、基本的にホームページ上のお問い合わせフォームや行政オンラインシステムを活用しており、組織的な回答等をメールにて行う場合は、組織メールアドレスにより送信していることから、標的型攻撃メールの対象となるメールアドレスは、課相当数の組織メールアドレスの件数と、何らかの方法や事情により収集された個人メールアドレスの件数の範囲内と想定されるが、標的型攻撃メールの対象として地方公共団体が挙げられている状況で、個人メールアドレスを公の情報として一般に公開すれば、処分庁に対する標的型攻撃メールの対象として収集され、処分庁に対する攻撃型メールの送信が飛躍的に増加するおそれがあり、攻撃型メールが増加すれば、高度な技術で巧妙に仕掛けられる攻撃の全てに対策を行うことには限界があり、ウイルス感染や不正アクセスなどのリスクが高まり、一たび、攻撃型メールの添付ファイルやURLを誤って操作し、ウイルス感染や不正アクセスなどによりデータ消失・暗号化・個人情報の流出やシステムダウン等生じれば、重大な信用失墜、損害賠償案件となりえる。</w:t>
      </w:r>
    </w:p>
    <w:p w14:paraId="16E2373C" w14:textId="3B4C71ED" w:rsidR="00231149" w:rsidRPr="00231149" w:rsidRDefault="00231149" w:rsidP="009D4700">
      <w:pPr>
        <w:ind w:leftChars="350" w:left="794" w:firstLineChars="100" w:firstLine="227"/>
        <w:rPr>
          <w:rFonts w:hAnsiTheme="minorEastAsia"/>
          <w:szCs w:val="24"/>
        </w:rPr>
      </w:pPr>
      <w:r w:rsidRPr="00231149">
        <w:rPr>
          <w:rFonts w:hAnsiTheme="minorEastAsia" w:hint="eastAsia"/>
          <w:szCs w:val="24"/>
        </w:rPr>
        <w:t>また、メールサーバー等の攻撃対象に対して複数の送信元から同時に大量の迷惑メール等を送信することで、攻撃対象のリソースに負荷をかけ、サービス運用を妨害する</w:t>
      </w:r>
      <w:proofErr w:type="spellStart"/>
      <w:r w:rsidRPr="00231149">
        <w:rPr>
          <w:rFonts w:hAnsiTheme="minorEastAsia" w:hint="eastAsia"/>
          <w:szCs w:val="24"/>
        </w:rPr>
        <w:t>DDos</w:t>
      </w:r>
      <w:proofErr w:type="spellEnd"/>
      <w:r w:rsidRPr="00231149">
        <w:rPr>
          <w:rFonts w:hAnsiTheme="minorEastAsia" w:hint="eastAsia"/>
          <w:szCs w:val="24"/>
        </w:rPr>
        <w:t>攻撃の対象とされるリスクの増加や、直接メールのやりとりをしていない市民等からのメールによる直接個人攻撃を招くおそれもあり、国等の職員の同様のメールアドレスを公開することにより同様の支障が生じた場合、国等との信頼関係に支障が生じ、事務又は事業の適正な遂行に支障を及ぼすおそれがある。</w:t>
      </w:r>
    </w:p>
    <w:p w14:paraId="7F6DAEF7" w14:textId="6EF790E2" w:rsidR="00231149" w:rsidRPr="00231149" w:rsidRDefault="00231149" w:rsidP="00BE293B">
      <w:pPr>
        <w:ind w:leftChars="350" w:left="794" w:firstLineChars="100" w:firstLine="227"/>
        <w:rPr>
          <w:rFonts w:hAnsiTheme="minorEastAsia"/>
          <w:szCs w:val="24"/>
        </w:rPr>
      </w:pPr>
      <w:r w:rsidRPr="00231149">
        <w:rPr>
          <w:rFonts w:hAnsiTheme="minorEastAsia" w:hint="eastAsia"/>
          <w:szCs w:val="24"/>
        </w:rPr>
        <w:t>よって、当該情報を公開することの公益性を考慮しても、なお、当該事務の適正な遂行に看過し得ない程度の支障を及ぼす相当の蓋然性</w:t>
      </w:r>
      <w:r w:rsidR="008370B5">
        <w:rPr>
          <w:rFonts w:hAnsiTheme="minorEastAsia" w:hint="eastAsia"/>
          <w:szCs w:val="24"/>
        </w:rPr>
        <w:t>が</w:t>
      </w:r>
      <w:r w:rsidRPr="00231149">
        <w:rPr>
          <w:rFonts w:hAnsiTheme="minorEastAsia" w:hint="eastAsia"/>
          <w:szCs w:val="24"/>
        </w:rPr>
        <w:t>あることから、当該情報にかかる非公開部分は条例第７条第５号に該当するものと判断した。</w:t>
      </w:r>
    </w:p>
    <w:p w14:paraId="2DDE4672" w14:textId="689F74B5" w:rsidR="00231149" w:rsidRPr="00231149" w:rsidRDefault="00231149" w:rsidP="00BE4BFD">
      <w:pPr>
        <w:ind w:leftChars="200" w:left="453" w:firstLineChars="50" w:firstLine="113"/>
        <w:rPr>
          <w:rFonts w:hAnsiTheme="minorEastAsia"/>
          <w:szCs w:val="24"/>
        </w:rPr>
      </w:pPr>
      <w:r w:rsidRPr="00231149">
        <w:rPr>
          <w:rFonts w:hAnsiTheme="minorEastAsia" w:hint="eastAsia"/>
          <w:szCs w:val="24"/>
        </w:rPr>
        <w:t>(2)</w:t>
      </w:r>
      <w:r w:rsidR="00A75485">
        <w:rPr>
          <w:rFonts w:hAnsiTheme="minorEastAsia" w:hint="eastAsia"/>
          <w:szCs w:val="24"/>
        </w:rPr>
        <w:t xml:space="preserve"> 本件非公開部分３</w:t>
      </w:r>
      <w:r w:rsidRPr="00231149">
        <w:rPr>
          <w:rFonts w:hAnsiTheme="minorEastAsia" w:hint="eastAsia"/>
          <w:szCs w:val="24"/>
        </w:rPr>
        <w:t>について</w:t>
      </w:r>
    </w:p>
    <w:p w14:paraId="4341620C" w14:textId="3BC3B544" w:rsidR="00231149" w:rsidRPr="00231149" w:rsidRDefault="00A75485" w:rsidP="00496510">
      <w:pPr>
        <w:ind w:leftChars="350" w:left="794" w:firstLineChars="100" w:firstLine="227"/>
        <w:rPr>
          <w:rFonts w:hAnsiTheme="minorEastAsia"/>
          <w:szCs w:val="24"/>
        </w:rPr>
      </w:pPr>
      <w:r>
        <w:rPr>
          <w:rFonts w:hAnsiTheme="minorEastAsia" w:hint="eastAsia"/>
          <w:szCs w:val="24"/>
        </w:rPr>
        <w:t>当該</w:t>
      </w:r>
      <w:r w:rsidR="00231149" w:rsidRPr="00231149">
        <w:rPr>
          <w:rFonts w:hAnsiTheme="minorEastAsia" w:hint="eastAsia"/>
          <w:szCs w:val="24"/>
        </w:rPr>
        <w:t>情報は、処分庁の職員と業務上の連絡を直接行うため、法人等事業者の社員が処分庁の職員に提供した電話番号やメールアドレスであり、一般的に公開される性質のものではない。本来、提供先の職員からの業務上の連絡を想定して提供されたものであるところ、これを公開することにより、当該法人等事業者の社員に対して、提供先と認識していない相手方から業務外の連絡が行われ、業務が妨害されるおそれがあることから、当該情報は、法人等の事業者の経営上又は技術上の情報であり、これを公にすることにより、当該法人等の権利、競争上の地位その他正当な利益を害するおそれがあり、かつ同号ただし書に該当しないため、当該情報にかかる非公開部分は条例第７条第２号に該当するものと判断した。</w:t>
      </w:r>
    </w:p>
    <w:p w14:paraId="3E5B5002" w14:textId="2CC4C69A" w:rsidR="00231149" w:rsidRPr="00231149" w:rsidRDefault="00231149" w:rsidP="0078577C">
      <w:pPr>
        <w:ind w:leftChars="200" w:left="453" w:firstLineChars="50" w:firstLine="113"/>
        <w:rPr>
          <w:rFonts w:hAnsiTheme="minorEastAsia"/>
          <w:szCs w:val="24"/>
        </w:rPr>
      </w:pPr>
      <w:r w:rsidRPr="00231149">
        <w:rPr>
          <w:rFonts w:hAnsiTheme="minorEastAsia" w:hint="eastAsia"/>
          <w:szCs w:val="24"/>
        </w:rPr>
        <w:t>(3)</w:t>
      </w:r>
      <w:r w:rsidR="0078577C" w:rsidRPr="0078577C">
        <w:rPr>
          <w:rFonts w:hint="eastAsia"/>
        </w:rPr>
        <w:t xml:space="preserve"> </w:t>
      </w:r>
      <w:r w:rsidR="0078577C" w:rsidRPr="0078577C">
        <w:rPr>
          <w:rFonts w:hAnsiTheme="minorEastAsia" w:hint="eastAsia"/>
          <w:szCs w:val="24"/>
        </w:rPr>
        <w:t>本件非公開部分</w:t>
      </w:r>
      <w:r w:rsidR="0078577C">
        <w:rPr>
          <w:rFonts w:hAnsiTheme="minorEastAsia" w:hint="eastAsia"/>
          <w:szCs w:val="24"/>
        </w:rPr>
        <w:t>４</w:t>
      </w:r>
      <w:r w:rsidRPr="00231149">
        <w:rPr>
          <w:rFonts w:hAnsiTheme="minorEastAsia" w:hint="eastAsia"/>
          <w:szCs w:val="24"/>
        </w:rPr>
        <w:t>について</w:t>
      </w:r>
    </w:p>
    <w:p w14:paraId="72F5E2D8" w14:textId="1F7BE48C" w:rsidR="00231149" w:rsidRPr="00231149" w:rsidRDefault="0078577C" w:rsidP="00496510">
      <w:pPr>
        <w:ind w:leftChars="350" w:left="794" w:firstLineChars="100" w:firstLine="227"/>
        <w:rPr>
          <w:rFonts w:hAnsiTheme="minorEastAsia"/>
          <w:szCs w:val="24"/>
        </w:rPr>
      </w:pPr>
      <w:r w:rsidRPr="0078577C">
        <w:rPr>
          <w:rFonts w:hAnsiTheme="minorEastAsia" w:hint="eastAsia"/>
          <w:szCs w:val="24"/>
        </w:rPr>
        <w:t>当該情報は、東京地方裁判所より送付された債権届出の催告通知に付随する当事者目録に記載された情報であるが、当該通知は関係自治体のみに送付される性質のものであり、公表されるものではなく、公にすることにより当該当事者が破産したという情報が公開され、個人の権利利益を害するおそれがあることから、当該情報は、個人に関する情報であって、当該情報そのものにより又は他の情報と照合することにより、特定の個人が識別される情報であると認められ、かつ同号ただし書ア、イ、ウのいずれにも該当しない。また、申立債権者に関する情報は、法人等の事業者の経営上又は技術上の情報であり、これを公にすることにより、当該法人等の権利、競争上の地位その他正当な利益を害するおそれがあり、かつ同号ただし書に該当しない。よって、当該情報にかかる非公開部分は条例第７条第１号及び第２号に該当するものと判断した。</w:t>
      </w:r>
    </w:p>
    <w:p w14:paraId="5E0C6F61" w14:textId="0D07AAEC" w:rsidR="00231149" w:rsidRPr="00231149" w:rsidRDefault="00231149" w:rsidP="00496510">
      <w:pPr>
        <w:ind w:firstLineChars="250" w:firstLine="567"/>
        <w:rPr>
          <w:rFonts w:hAnsiTheme="minorEastAsia"/>
          <w:szCs w:val="24"/>
        </w:rPr>
      </w:pPr>
      <w:r w:rsidRPr="00231149">
        <w:rPr>
          <w:rFonts w:hAnsiTheme="minorEastAsia" w:hint="eastAsia"/>
          <w:szCs w:val="24"/>
        </w:rPr>
        <w:t>(4)</w:t>
      </w:r>
      <w:r w:rsidR="004D2438" w:rsidRPr="004D2438">
        <w:rPr>
          <w:rFonts w:hint="eastAsia"/>
        </w:rPr>
        <w:t xml:space="preserve"> </w:t>
      </w:r>
      <w:r w:rsidR="004D2438" w:rsidRPr="004D2438">
        <w:rPr>
          <w:rFonts w:hAnsiTheme="minorEastAsia" w:hint="eastAsia"/>
          <w:szCs w:val="24"/>
        </w:rPr>
        <w:t>本件非公開部分</w:t>
      </w:r>
      <w:r w:rsidR="004D2438">
        <w:rPr>
          <w:rFonts w:hAnsiTheme="minorEastAsia" w:hint="eastAsia"/>
          <w:szCs w:val="24"/>
        </w:rPr>
        <w:t>５</w:t>
      </w:r>
      <w:r w:rsidRPr="00231149">
        <w:rPr>
          <w:rFonts w:hAnsiTheme="minorEastAsia" w:hint="eastAsia"/>
          <w:szCs w:val="24"/>
        </w:rPr>
        <w:t>について</w:t>
      </w:r>
    </w:p>
    <w:p w14:paraId="1E19C045" w14:textId="461BEFF0" w:rsidR="00231149" w:rsidRPr="00231149" w:rsidRDefault="00231149" w:rsidP="00496510">
      <w:pPr>
        <w:ind w:leftChars="350" w:left="794" w:firstLineChars="100" w:firstLine="227"/>
        <w:rPr>
          <w:rFonts w:hAnsiTheme="minorEastAsia"/>
          <w:szCs w:val="24"/>
        </w:rPr>
      </w:pPr>
      <w:r w:rsidRPr="00231149">
        <w:rPr>
          <w:rFonts w:hAnsiTheme="minorEastAsia" w:hint="eastAsia"/>
          <w:szCs w:val="24"/>
        </w:rPr>
        <w:t>処分庁では、入札・契約業務の制度を所管する契約管財局において「入札・契約業務にかかる相談対応」を実施しており、各所属の専決契約等を取扱うにあたって疑問が生じたときは、相談対応シートを介しての相談対応が行われる。</w:t>
      </w:r>
    </w:p>
    <w:p w14:paraId="5CF1DD59" w14:textId="64501E8E" w:rsidR="00231149" w:rsidRPr="00231149" w:rsidRDefault="00231149" w:rsidP="00496510">
      <w:pPr>
        <w:ind w:leftChars="350" w:left="794" w:firstLineChars="100" w:firstLine="227"/>
        <w:rPr>
          <w:rFonts w:hAnsiTheme="minorEastAsia"/>
          <w:szCs w:val="24"/>
        </w:rPr>
      </w:pPr>
      <w:r w:rsidRPr="00231149">
        <w:rPr>
          <w:rFonts w:hAnsiTheme="minorEastAsia" w:hint="eastAsia"/>
          <w:szCs w:val="24"/>
        </w:rPr>
        <w:t>当該情報は、契約に関する相談を行う際の相談内容にあたる情報であり、これを公にすることにより、公正・公平な入札・契約事務が確保されないおそれがあるなど、事務又は事業の適正な遂行に支障を及ぼすおそれがあるため、当該情報にかかる非公開部分は条例第７条第５号に該当するものと判断した。</w:t>
      </w:r>
    </w:p>
    <w:p w14:paraId="45C587B5" w14:textId="7C2B820C" w:rsidR="00231149" w:rsidRPr="00231149" w:rsidRDefault="00231149" w:rsidP="009306EC">
      <w:pPr>
        <w:ind w:firstLineChars="200" w:firstLine="453"/>
        <w:rPr>
          <w:rFonts w:hAnsiTheme="minorEastAsia"/>
          <w:szCs w:val="24"/>
        </w:rPr>
      </w:pPr>
      <w:r w:rsidRPr="00231149">
        <w:rPr>
          <w:rFonts w:hAnsiTheme="minorEastAsia" w:hint="eastAsia"/>
          <w:szCs w:val="24"/>
        </w:rPr>
        <w:t>（</w:t>
      </w:r>
      <w:r w:rsidRPr="00231149">
        <w:rPr>
          <w:rFonts w:hAnsiTheme="minorEastAsia"/>
          <w:szCs w:val="24"/>
        </w:rPr>
        <w:t>5</w:t>
      </w:r>
      <w:r w:rsidR="00EA6EBA" w:rsidRPr="00231149">
        <w:rPr>
          <w:rFonts w:hAnsiTheme="minorEastAsia" w:hint="eastAsia"/>
          <w:szCs w:val="24"/>
        </w:rPr>
        <w:t>)</w:t>
      </w:r>
      <w:r w:rsidR="00EA6EBA">
        <w:rPr>
          <w:rFonts w:hAnsiTheme="minorEastAsia" w:hint="eastAsia"/>
          <w:szCs w:val="24"/>
        </w:rPr>
        <w:t xml:space="preserve"> </w:t>
      </w:r>
      <w:r w:rsidR="00EA6EBA" w:rsidRPr="00EA6EBA">
        <w:rPr>
          <w:rFonts w:hAnsiTheme="minorEastAsia" w:hint="eastAsia"/>
          <w:szCs w:val="24"/>
        </w:rPr>
        <w:t>本件非公開部分</w:t>
      </w:r>
      <w:r w:rsidR="00EA6EBA">
        <w:rPr>
          <w:rFonts w:hAnsiTheme="minorEastAsia" w:hint="eastAsia"/>
          <w:szCs w:val="24"/>
        </w:rPr>
        <w:t>６</w:t>
      </w:r>
      <w:r w:rsidRPr="00231149">
        <w:rPr>
          <w:rFonts w:hAnsiTheme="minorEastAsia" w:hint="eastAsia"/>
          <w:szCs w:val="24"/>
        </w:rPr>
        <w:t>について</w:t>
      </w:r>
    </w:p>
    <w:p w14:paraId="45F40591" w14:textId="2C290BA9" w:rsidR="00231149" w:rsidRPr="00231149" w:rsidRDefault="00231149" w:rsidP="009306EC">
      <w:pPr>
        <w:ind w:leftChars="350" w:left="794" w:firstLineChars="100" w:firstLine="227"/>
        <w:rPr>
          <w:rFonts w:hAnsiTheme="minorEastAsia"/>
          <w:szCs w:val="24"/>
        </w:rPr>
      </w:pPr>
      <w:r w:rsidRPr="00231149">
        <w:rPr>
          <w:rFonts w:hAnsiTheme="minorEastAsia" w:hint="eastAsia"/>
          <w:szCs w:val="24"/>
        </w:rPr>
        <w:t>当該情報は、処分庁の東京事務所において国等の施策に関する情報収集を行い、関係機関等から情報提供として送付された文書であり、各地方自治体の事業、施策検討を円滑に進めるために、公にしないことを条件に、関係機関等から任意に提供された情報である。そのため、当該情報の送付を受けた所属においても、その取扱に注意するとともに、当該情報を元に関係機関等に照会することを厳禁としている。よって、当該情報を公にすることで、情報提供元との信頼関係に影響を及ぼすおそれがあるなど、事務又は事業の適正な遂行に支障を及ぼすおそれがあるため、当該情報にかかる非公開部分は条例第７条第５号に該当するものと判断した。</w:t>
      </w:r>
    </w:p>
    <w:p w14:paraId="3D866B36" w14:textId="10F0A4BD" w:rsidR="00231149" w:rsidRPr="00231149" w:rsidRDefault="00231149" w:rsidP="009306EC">
      <w:pPr>
        <w:ind w:firstLineChars="200" w:firstLine="453"/>
        <w:rPr>
          <w:rFonts w:hAnsiTheme="minorEastAsia"/>
          <w:szCs w:val="24"/>
        </w:rPr>
      </w:pPr>
      <w:r w:rsidRPr="00231149">
        <w:rPr>
          <w:rFonts w:hAnsiTheme="minorEastAsia" w:hint="eastAsia"/>
          <w:szCs w:val="24"/>
        </w:rPr>
        <w:t>（</w:t>
      </w:r>
      <w:r w:rsidRPr="00231149">
        <w:rPr>
          <w:rFonts w:hAnsiTheme="minorEastAsia"/>
          <w:szCs w:val="24"/>
        </w:rPr>
        <w:t>6</w:t>
      </w:r>
      <w:r w:rsidR="002D7CFD" w:rsidRPr="002D7CFD">
        <w:rPr>
          <w:rFonts w:hAnsiTheme="minorEastAsia" w:hint="eastAsia"/>
          <w:szCs w:val="24"/>
        </w:rPr>
        <w:t>) 本件非公開部分</w:t>
      </w:r>
      <w:r w:rsidR="002D7CFD">
        <w:rPr>
          <w:rFonts w:hAnsiTheme="minorEastAsia" w:hint="eastAsia"/>
          <w:szCs w:val="24"/>
        </w:rPr>
        <w:t>７</w:t>
      </w:r>
      <w:r w:rsidR="002D7CFD" w:rsidRPr="002D7CFD">
        <w:rPr>
          <w:rFonts w:hAnsiTheme="minorEastAsia" w:hint="eastAsia"/>
          <w:szCs w:val="24"/>
        </w:rPr>
        <w:t>について</w:t>
      </w:r>
    </w:p>
    <w:p w14:paraId="68CBC0CB" w14:textId="0281E9E3" w:rsidR="00231149" w:rsidRPr="00231149" w:rsidRDefault="00231149" w:rsidP="009306EC">
      <w:pPr>
        <w:ind w:leftChars="350" w:left="794" w:firstLineChars="100" w:firstLine="227"/>
        <w:rPr>
          <w:rFonts w:hAnsiTheme="minorEastAsia"/>
          <w:szCs w:val="24"/>
        </w:rPr>
      </w:pPr>
      <w:r w:rsidRPr="00231149">
        <w:rPr>
          <w:rFonts w:hAnsiTheme="minorEastAsia" w:hint="eastAsia"/>
          <w:szCs w:val="24"/>
        </w:rPr>
        <w:t>処分庁では、市民より市政に対するご意見・ご要望をいただき、必要に応じて本市施策に反映を行う「市民の声」の取り組みを行っているが、当該情報については、市民より受けつけた市政に関する意見の内容を関係所属に送付したものであり、申出人の情報を当該所属以外に公開することはなく、申出人がホームページ等で意見の公表を求めた際も、個人が特定できる情報を除いたうえで行っていることから、当該情報は、個人に関する情報であって、当該情報そのものにより又は他の情報と照合することにより、特定の個人が識別される情報であると認められ、かつ同号ただし書ア、イ、ウのいずれにも該当しないため、当該情報にかかる非公開部分は条例第７条第１号に該当するものと判断した。</w:t>
      </w:r>
    </w:p>
    <w:p w14:paraId="6BB02534" w14:textId="5B4FEEDB" w:rsidR="00231149" w:rsidRPr="00231149" w:rsidRDefault="00231149" w:rsidP="009306EC">
      <w:pPr>
        <w:ind w:firstLineChars="200" w:firstLine="453"/>
        <w:rPr>
          <w:rFonts w:hAnsiTheme="minorEastAsia"/>
          <w:szCs w:val="24"/>
        </w:rPr>
      </w:pPr>
      <w:r w:rsidRPr="00231149">
        <w:rPr>
          <w:rFonts w:hAnsiTheme="minorEastAsia" w:hint="eastAsia"/>
          <w:szCs w:val="24"/>
        </w:rPr>
        <w:t>（</w:t>
      </w:r>
      <w:r w:rsidRPr="00231149">
        <w:rPr>
          <w:rFonts w:hAnsiTheme="minorEastAsia"/>
          <w:szCs w:val="24"/>
        </w:rPr>
        <w:t>7</w:t>
      </w:r>
      <w:r w:rsidR="001A3876" w:rsidRPr="001A3876">
        <w:rPr>
          <w:rFonts w:hAnsiTheme="minorEastAsia" w:hint="eastAsia"/>
          <w:szCs w:val="24"/>
        </w:rPr>
        <w:t>) 本件非公開部分</w:t>
      </w:r>
      <w:r w:rsidR="001A3876">
        <w:rPr>
          <w:rFonts w:hAnsiTheme="minorEastAsia" w:hint="eastAsia"/>
          <w:szCs w:val="24"/>
        </w:rPr>
        <w:t>８</w:t>
      </w:r>
      <w:r w:rsidR="001A3876" w:rsidRPr="001A3876">
        <w:rPr>
          <w:rFonts w:hAnsiTheme="minorEastAsia" w:hint="eastAsia"/>
          <w:szCs w:val="24"/>
        </w:rPr>
        <w:t>について</w:t>
      </w:r>
    </w:p>
    <w:p w14:paraId="5F902696" w14:textId="38B11C07" w:rsidR="00231149" w:rsidRPr="00231149" w:rsidRDefault="00231149" w:rsidP="009306EC">
      <w:pPr>
        <w:ind w:leftChars="350" w:left="794" w:firstLineChars="100" w:firstLine="227"/>
        <w:rPr>
          <w:rFonts w:hAnsiTheme="minorEastAsia"/>
          <w:szCs w:val="24"/>
        </w:rPr>
      </w:pPr>
      <w:r w:rsidRPr="00231149">
        <w:rPr>
          <w:rFonts w:hAnsiTheme="minorEastAsia" w:hint="eastAsia"/>
          <w:szCs w:val="24"/>
        </w:rPr>
        <w:t>当該情報は、令和５年度の人事関係の情報が記載されたファイルにアクセスするために必要となるパスワードであり、これを公にすることにより、職員の人事異動に関する情報等を人事担当者以外が知ることとなり、公正・公平な人事・組織に関する業務が確保されないおそれがあるなど、事務又は事業の適正な遂行に支障を及ぼすおそれがあるため、当該情報にかかる本件各非公開部分は条例第７条第５号に該当するものと判断した。</w:t>
      </w:r>
    </w:p>
    <w:p w14:paraId="38253B82" w14:textId="55CA2A5C" w:rsidR="00231149" w:rsidRPr="00231149" w:rsidRDefault="00231149" w:rsidP="009306EC">
      <w:pPr>
        <w:ind w:firstLineChars="200" w:firstLine="453"/>
        <w:rPr>
          <w:rFonts w:hAnsiTheme="minorEastAsia"/>
          <w:szCs w:val="24"/>
        </w:rPr>
      </w:pPr>
      <w:r w:rsidRPr="00231149">
        <w:rPr>
          <w:rFonts w:hAnsiTheme="minorEastAsia" w:hint="eastAsia"/>
          <w:szCs w:val="24"/>
        </w:rPr>
        <w:t>（</w:t>
      </w:r>
      <w:r w:rsidRPr="00231149">
        <w:rPr>
          <w:rFonts w:hAnsiTheme="minorEastAsia"/>
          <w:szCs w:val="24"/>
        </w:rPr>
        <w:t>8</w:t>
      </w:r>
      <w:r w:rsidR="0055774B" w:rsidRPr="001A3876">
        <w:rPr>
          <w:rFonts w:hAnsiTheme="minorEastAsia" w:hint="eastAsia"/>
          <w:szCs w:val="24"/>
        </w:rPr>
        <w:t>)</w:t>
      </w:r>
      <w:r w:rsidR="0055774B">
        <w:rPr>
          <w:rFonts w:hAnsiTheme="minorEastAsia" w:hint="eastAsia"/>
          <w:szCs w:val="24"/>
        </w:rPr>
        <w:t xml:space="preserve"> </w:t>
      </w:r>
      <w:r w:rsidR="0055774B" w:rsidRPr="0055774B">
        <w:rPr>
          <w:rFonts w:hAnsiTheme="minorEastAsia" w:hint="eastAsia"/>
          <w:szCs w:val="24"/>
        </w:rPr>
        <w:t>本件非公開部分</w:t>
      </w:r>
      <w:r w:rsidR="0055774B">
        <w:rPr>
          <w:rFonts w:hAnsiTheme="minorEastAsia" w:hint="eastAsia"/>
          <w:szCs w:val="24"/>
        </w:rPr>
        <w:t>９</w:t>
      </w:r>
      <w:r w:rsidR="0055774B" w:rsidRPr="0055774B">
        <w:rPr>
          <w:rFonts w:hAnsiTheme="minorEastAsia" w:hint="eastAsia"/>
          <w:szCs w:val="24"/>
        </w:rPr>
        <w:t>について</w:t>
      </w:r>
    </w:p>
    <w:p w14:paraId="22954311" w14:textId="0768BD1A" w:rsidR="00231149" w:rsidRPr="00231149" w:rsidRDefault="00231149" w:rsidP="009306EC">
      <w:pPr>
        <w:ind w:leftChars="350" w:left="794" w:firstLineChars="100" w:firstLine="227"/>
        <w:rPr>
          <w:rFonts w:hAnsiTheme="minorEastAsia"/>
          <w:szCs w:val="24"/>
        </w:rPr>
      </w:pPr>
      <w:r w:rsidRPr="00231149">
        <w:rPr>
          <w:rFonts w:hAnsiTheme="minorEastAsia" w:hint="eastAsia"/>
          <w:szCs w:val="24"/>
        </w:rPr>
        <w:t>当該情報は、大阪市地域防災計画の事務局である危機管理室が行った当該計画修正に係る事務局案について各所属に対し実施した意見照会の内容に関するものであり、各所属からの意見及び意見を反映した修正案が記載されており、計画の修正に向けた検討・調整中の未成熟な情報であり、これを公にすることにより、意思決定の中立性が損なわれるおそれがあり、また、時期尚早な公開により、誤解や憶測に基づき市民等の間に混乱を生じさせるおそれがあるため、当該情報にかかる本件各非公開部分は条例第７条第４号に該当するものと判断した。</w:t>
      </w:r>
    </w:p>
    <w:p w14:paraId="730F1458" w14:textId="77777777" w:rsidR="00E5170D" w:rsidRPr="00E5170D" w:rsidRDefault="00E5170D" w:rsidP="004855FA">
      <w:pPr>
        <w:ind w:firstLineChars="100" w:firstLine="227"/>
        <w:rPr>
          <w:rFonts w:hAnsiTheme="minorEastAsia"/>
          <w:szCs w:val="24"/>
        </w:rPr>
      </w:pPr>
      <w:r w:rsidRPr="00E5170D">
        <w:rPr>
          <w:rFonts w:hAnsiTheme="minorEastAsia" w:hint="eastAsia"/>
          <w:szCs w:val="24"/>
        </w:rPr>
        <w:t>２　結論</w:t>
      </w:r>
    </w:p>
    <w:p w14:paraId="5AB92C46" w14:textId="248C5D2C" w:rsidR="00E73E14" w:rsidRDefault="00E5170D" w:rsidP="004855FA">
      <w:pPr>
        <w:ind w:firstLineChars="300" w:firstLine="680"/>
        <w:rPr>
          <w:rFonts w:hAnsiTheme="minorEastAsia"/>
          <w:szCs w:val="24"/>
        </w:rPr>
      </w:pPr>
      <w:r w:rsidRPr="00E5170D">
        <w:rPr>
          <w:rFonts w:hAnsiTheme="minorEastAsia" w:hint="eastAsia"/>
          <w:szCs w:val="24"/>
        </w:rPr>
        <w:t>以上の次第であり、本件決定は条例に則った適正なものである。</w:t>
      </w:r>
    </w:p>
    <w:p w14:paraId="4766941F" w14:textId="77777777" w:rsidR="008370B5" w:rsidRPr="0003097F" w:rsidRDefault="008370B5" w:rsidP="004855FA">
      <w:pPr>
        <w:ind w:firstLineChars="300" w:firstLine="680"/>
        <w:rPr>
          <w:rFonts w:hAnsiTheme="minorEastAsia"/>
          <w:szCs w:val="24"/>
        </w:rPr>
      </w:pPr>
    </w:p>
    <w:p w14:paraId="1F83A99C" w14:textId="565FD5D7"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第５　審査会の判断</w:t>
      </w:r>
    </w:p>
    <w:p w14:paraId="190E8164" w14:textId="77777777" w:rsidR="00B70473" w:rsidRPr="0003097F" w:rsidRDefault="00B70473" w:rsidP="00B70473">
      <w:pPr>
        <w:ind w:firstLineChars="100" w:firstLine="227"/>
        <w:rPr>
          <w:rFonts w:hAnsiTheme="minorEastAsia"/>
          <w:szCs w:val="24"/>
        </w:rPr>
      </w:pPr>
      <w:r w:rsidRPr="0003097F">
        <w:rPr>
          <w:rFonts w:hAnsiTheme="minorEastAsia" w:hint="eastAsia"/>
          <w:szCs w:val="24"/>
        </w:rPr>
        <w:t>１　基本的な考え方</w:t>
      </w:r>
    </w:p>
    <w:p w14:paraId="3FAD2F65" w14:textId="77777777" w:rsidR="00D12ED1" w:rsidRPr="00D12ED1" w:rsidRDefault="00D12ED1" w:rsidP="00D12ED1">
      <w:pPr>
        <w:ind w:leftChars="200" w:left="453" w:firstLineChars="100" w:firstLine="227"/>
        <w:rPr>
          <w:rFonts w:hAnsiTheme="minorEastAsia"/>
          <w:szCs w:val="24"/>
        </w:rPr>
      </w:pPr>
      <w:r w:rsidRPr="00D12ED1">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72001047" w:rsidR="00E73E14" w:rsidRPr="0003097F" w:rsidRDefault="00D12ED1" w:rsidP="00D12ED1">
      <w:pPr>
        <w:ind w:leftChars="200" w:left="453" w:firstLineChars="100" w:firstLine="227"/>
        <w:rPr>
          <w:rFonts w:hAnsiTheme="minorEastAsia"/>
          <w:szCs w:val="24"/>
        </w:rPr>
      </w:pPr>
      <w:r w:rsidRPr="00D12ED1">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03097F"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48B4D43" w14:textId="77777777" w:rsidR="000354F9" w:rsidRPr="0003097F" w:rsidRDefault="00BA436C" w:rsidP="000354F9">
      <w:pPr>
        <w:ind w:firstLineChars="100" w:firstLine="227"/>
        <w:rPr>
          <w:rFonts w:hAnsiTheme="minorEastAsia"/>
          <w:szCs w:val="24"/>
        </w:rPr>
      </w:pPr>
      <w:r w:rsidRPr="0003097F">
        <w:rPr>
          <w:rFonts w:hAnsiTheme="minorEastAsia" w:hint="eastAsia"/>
          <w:szCs w:val="24"/>
        </w:rPr>
        <w:t>２</w:t>
      </w:r>
      <w:r w:rsidR="00B70473" w:rsidRPr="0003097F">
        <w:rPr>
          <w:rFonts w:hAnsiTheme="minorEastAsia" w:hint="eastAsia"/>
          <w:szCs w:val="24"/>
        </w:rPr>
        <w:t xml:space="preserve">　争点</w:t>
      </w:r>
    </w:p>
    <w:p w14:paraId="57012B3A" w14:textId="733E73A0" w:rsidR="000361A1" w:rsidRPr="000361A1" w:rsidRDefault="000361A1" w:rsidP="005D1D88">
      <w:pPr>
        <w:ind w:leftChars="200" w:left="453" w:firstLineChars="100" w:firstLine="227"/>
        <w:rPr>
          <w:rFonts w:hAnsiTheme="minorEastAsia"/>
          <w:szCs w:val="24"/>
        </w:rPr>
      </w:pPr>
      <w:r w:rsidRPr="000361A1">
        <w:rPr>
          <w:rFonts w:hAnsiTheme="minorEastAsia" w:hint="eastAsia"/>
          <w:szCs w:val="24"/>
        </w:rPr>
        <w:t>審査請求人は、本件</w:t>
      </w:r>
      <w:r w:rsidR="00604BC1">
        <w:rPr>
          <w:rFonts w:hAnsiTheme="minorEastAsia" w:hint="eastAsia"/>
          <w:szCs w:val="24"/>
        </w:rPr>
        <w:t>各</w:t>
      </w:r>
      <w:r w:rsidRPr="000361A1">
        <w:rPr>
          <w:rFonts w:hAnsiTheme="minorEastAsia" w:hint="eastAsia"/>
          <w:szCs w:val="24"/>
        </w:rPr>
        <w:t>非公開部分が非公開情報に該当しないと主張するのに対し、実施機関は、本件</w:t>
      </w:r>
      <w:r w:rsidR="00357C16">
        <w:rPr>
          <w:rFonts w:hAnsiTheme="minorEastAsia" w:hint="eastAsia"/>
          <w:szCs w:val="24"/>
        </w:rPr>
        <w:t>各非公開部分</w:t>
      </w:r>
      <w:r w:rsidRPr="000361A1">
        <w:rPr>
          <w:rFonts w:hAnsiTheme="minorEastAsia" w:hint="eastAsia"/>
          <w:szCs w:val="24"/>
        </w:rPr>
        <w:t>のうち</w:t>
      </w:r>
      <w:r w:rsidR="00357C16">
        <w:rPr>
          <w:rFonts w:hAnsiTheme="minorEastAsia" w:hint="eastAsia"/>
          <w:szCs w:val="24"/>
        </w:rPr>
        <w:t>、</w:t>
      </w:r>
      <w:r w:rsidR="00357C16" w:rsidRPr="00357C16">
        <w:rPr>
          <w:rFonts w:hAnsiTheme="minorEastAsia" w:hint="eastAsia"/>
          <w:szCs w:val="24"/>
        </w:rPr>
        <w:t>一部取消し後公開部分</w:t>
      </w:r>
      <w:r w:rsidR="00357C16">
        <w:rPr>
          <w:rFonts w:hAnsiTheme="minorEastAsia" w:hint="eastAsia"/>
          <w:szCs w:val="24"/>
        </w:rPr>
        <w:t>以外の部分が</w:t>
      </w:r>
      <w:r w:rsidR="00357C16" w:rsidRPr="00357C16">
        <w:rPr>
          <w:rFonts w:hAnsiTheme="minorEastAsia" w:hint="eastAsia"/>
          <w:szCs w:val="24"/>
        </w:rPr>
        <w:t>条例第７条各号</w:t>
      </w:r>
      <w:r w:rsidRPr="000361A1">
        <w:rPr>
          <w:rFonts w:hAnsiTheme="minorEastAsia" w:hint="eastAsia"/>
          <w:szCs w:val="24"/>
        </w:rPr>
        <w:t>に該当するものとして争っている。</w:t>
      </w:r>
    </w:p>
    <w:p w14:paraId="62E4422F" w14:textId="5618BC6C" w:rsidR="000361A1" w:rsidRPr="000361A1" w:rsidRDefault="000361A1" w:rsidP="000361A1">
      <w:pPr>
        <w:ind w:leftChars="200" w:left="453" w:firstLineChars="100" w:firstLine="227"/>
        <w:rPr>
          <w:rFonts w:hAnsiTheme="minorEastAsia"/>
          <w:szCs w:val="24"/>
        </w:rPr>
      </w:pPr>
      <w:r w:rsidRPr="000361A1">
        <w:rPr>
          <w:rFonts w:hAnsiTheme="minorEastAsia" w:hint="eastAsia"/>
          <w:szCs w:val="24"/>
        </w:rPr>
        <w:t>したがって、本件審査請求における争点は、</w:t>
      </w:r>
      <w:r w:rsidR="00357C16" w:rsidRPr="00357C16">
        <w:rPr>
          <w:rFonts w:hAnsiTheme="minorEastAsia" w:hint="eastAsia"/>
          <w:szCs w:val="24"/>
        </w:rPr>
        <w:t>一部取消し後公開部</w:t>
      </w:r>
      <w:r w:rsidR="00357C16">
        <w:rPr>
          <w:rFonts w:hAnsiTheme="minorEastAsia" w:hint="eastAsia"/>
          <w:szCs w:val="24"/>
        </w:rPr>
        <w:t>分を除いた</w:t>
      </w:r>
      <w:r w:rsidR="00357C16" w:rsidRPr="00357C16">
        <w:rPr>
          <w:rFonts w:hAnsiTheme="minorEastAsia" w:hint="eastAsia"/>
          <w:szCs w:val="24"/>
        </w:rPr>
        <w:t>本件各非公開部分</w:t>
      </w:r>
      <w:r w:rsidR="00357C16">
        <w:rPr>
          <w:rFonts w:hAnsiTheme="minorEastAsia" w:hint="eastAsia"/>
          <w:szCs w:val="24"/>
        </w:rPr>
        <w:t>の</w:t>
      </w:r>
      <w:r w:rsidRPr="000361A1">
        <w:rPr>
          <w:rFonts w:hAnsiTheme="minorEastAsia" w:hint="eastAsia"/>
          <w:szCs w:val="24"/>
        </w:rPr>
        <w:t>条例第７条</w:t>
      </w:r>
      <w:r w:rsidR="00A232A0">
        <w:rPr>
          <w:rFonts w:hAnsiTheme="minorEastAsia" w:hint="eastAsia"/>
          <w:szCs w:val="24"/>
        </w:rPr>
        <w:t>各</w:t>
      </w:r>
      <w:r w:rsidRPr="000361A1">
        <w:rPr>
          <w:rFonts w:hAnsiTheme="minorEastAsia" w:hint="eastAsia"/>
          <w:szCs w:val="24"/>
        </w:rPr>
        <w:t>号該当性である。</w:t>
      </w:r>
    </w:p>
    <w:p w14:paraId="03FBA1E6" w14:textId="76447CAF" w:rsidR="003661D8" w:rsidRPr="0003097F" w:rsidRDefault="003661D8" w:rsidP="00432F37">
      <w:pPr>
        <w:ind w:firstLineChars="100" w:firstLine="227"/>
        <w:rPr>
          <w:rFonts w:hAnsiTheme="minorEastAsia"/>
          <w:szCs w:val="24"/>
        </w:rPr>
      </w:pPr>
    </w:p>
    <w:p w14:paraId="1237924D" w14:textId="674CADCD" w:rsidR="005127C7" w:rsidRPr="0003097F" w:rsidRDefault="00BA436C" w:rsidP="005D407A">
      <w:pPr>
        <w:ind w:firstLineChars="100" w:firstLine="227"/>
        <w:rPr>
          <w:rFonts w:hAnsiTheme="minorEastAsia"/>
          <w:szCs w:val="24"/>
        </w:rPr>
      </w:pPr>
      <w:r w:rsidRPr="0003097F">
        <w:rPr>
          <w:rFonts w:hAnsiTheme="minorEastAsia" w:hint="eastAsia"/>
          <w:szCs w:val="24"/>
        </w:rPr>
        <w:t>３</w:t>
      </w:r>
      <w:r w:rsidR="00B70473" w:rsidRPr="0003097F">
        <w:rPr>
          <w:rFonts w:hAnsiTheme="minorEastAsia"/>
          <w:szCs w:val="24"/>
        </w:rPr>
        <w:t xml:space="preserve">　</w:t>
      </w:r>
      <w:r w:rsidR="00BA5451" w:rsidRPr="0003097F">
        <w:rPr>
          <w:rFonts w:hAnsiTheme="minorEastAsia" w:hint="eastAsia"/>
          <w:szCs w:val="24"/>
        </w:rPr>
        <w:t>争点</w:t>
      </w:r>
      <w:r w:rsidR="000354F9" w:rsidRPr="0003097F">
        <w:rPr>
          <w:rFonts w:hAnsiTheme="minorEastAsia" w:hint="eastAsia"/>
          <w:szCs w:val="24"/>
        </w:rPr>
        <w:t>について</w:t>
      </w:r>
    </w:p>
    <w:p w14:paraId="39C32864" w14:textId="175C42DA" w:rsidR="00DF37D4" w:rsidRPr="0003097F" w:rsidRDefault="00091B11" w:rsidP="00091B11">
      <w:pPr>
        <w:ind w:firstLineChars="200" w:firstLine="453"/>
        <w:rPr>
          <w:rFonts w:hAnsiTheme="minorEastAsia"/>
        </w:rPr>
      </w:pPr>
      <w:r w:rsidRPr="0003097F">
        <w:rPr>
          <w:rFonts w:hAnsiTheme="minorEastAsia" w:hint="eastAsia"/>
        </w:rPr>
        <w:t>(1)</w:t>
      </w:r>
      <w:r w:rsidR="001542BC">
        <w:rPr>
          <w:rFonts w:hAnsiTheme="minorEastAsia" w:hint="eastAsia"/>
        </w:rPr>
        <w:t xml:space="preserve"> </w:t>
      </w:r>
      <w:r w:rsidR="0004396D" w:rsidRPr="0004396D">
        <w:rPr>
          <w:rFonts w:hAnsiTheme="minorEastAsia" w:hint="eastAsia"/>
        </w:rPr>
        <w:t>実施機関が該当性を主張する条例第７条各号の基本的な考え方について</w:t>
      </w:r>
    </w:p>
    <w:p w14:paraId="0DE8AE3D" w14:textId="4C70ED78" w:rsidR="0004396D" w:rsidRDefault="0004396D" w:rsidP="0004396D">
      <w:pPr>
        <w:ind w:firstLineChars="300" w:firstLine="680"/>
        <w:rPr>
          <w:rFonts w:hAnsiTheme="minorEastAsia"/>
        </w:rPr>
      </w:pPr>
      <w:r w:rsidRPr="0004396D">
        <w:rPr>
          <w:rFonts w:hAnsiTheme="minorEastAsia" w:hint="eastAsia"/>
        </w:rPr>
        <w:t>ア　条例第７条第１号について</w:t>
      </w:r>
    </w:p>
    <w:p w14:paraId="32712397" w14:textId="77777777" w:rsidR="0004396D" w:rsidRPr="0004396D" w:rsidRDefault="0004396D" w:rsidP="0004396D">
      <w:pPr>
        <w:ind w:leftChars="400" w:left="907" w:firstLineChars="100" w:firstLine="227"/>
        <w:rPr>
          <w:rFonts w:hAnsiTheme="minorEastAsia"/>
        </w:rPr>
      </w:pPr>
      <w:r w:rsidRPr="0004396D">
        <w:rPr>
          <w:rFonts w:hAnsiTheme="minorEastAsia" w:hint="eastAsia"/>
        </w:rPr>
        <w:t>条例第７条第１号本文は、「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37FBA4B8" w14:textId="69A84D00" w:rsidR="009635EE" w:rsidRDefault="0004396D" w:rsidP="008C5C85">
      <w:pPr>
        <w:rPr>
          <w:rFonts w:hAnsiTheme="minorEastAsia"/>
        </w:rPr>
      </w:pPr>
      <w:r w:rsidRPr="0004396D">
        <w:rPr>
          <w:rFonts w:hAnsiTheme="minorEastAsia" w:hint="eastAsia"/>
        </w:rPr>
        <w:t xml:space="preserve">　</w:t>
      </w:r>
      <w:r w:rsidR="008C5C85">
        <w:rPr>
          <w:rFonts w:hAnsiTheme="minorEastAsia" w:hint="eastAsia"/>
        </w:rPr>
        <w:t xml:space="preserve"> </w:t>
      </w:r>
      <w:r w:rsidR="008C5C85">
        <w:rPr>
          <w:rFonts w:hAnsiTheme="minorEastAsia"/>
        </w:rPr>
        <w:t xml:space="preserve">   </w:t>
      </w:r>
      <w:r w:rsidR="009635EE">
        <w:rPr>
          <w:rFonts w:hAnsiTheme="minorEastAsia" w:hint="eastAsia"/>
        </w:rPr>
        <w:t>イ</w:t>
      </w:r>
      <w:r w:rsidR="009635EE" w:rsidRPr="0004396D">
        <w:rPr>
          <w:rFonts w:hAnsiTheme="minorEastAsia" w:hint="eastAsia"/>
        </w:rPr>
        <w:t xml:space="preserve">　条例第７条第</w:t>
      </w:r>
      <w:r w:rsidR="009635EE">
        <w:rPr>
          <w:rFonts w:hAnsiTheme="minorEastAsia" w:hint="eastAsia"/>
        </w:rPr>
        <w:t>２</w:t>
      </w:r>
      <w:r w:rsidR="009635EE" w:rsidRPr="0004396D">
        <w:rPr>
          <w:rFonts w:hAnsiTheme="minorEastAsia" w:hint="eastAsia"/>
        </w:rPr>
        <w:t>号について</w:t>
      </w:r>
    </w:p>
    <w:p w14:paraId="7F04A685" w14:textId="089F3D5D" w:rsidR="009635EE" w:rsidRDefault="009635EE" w:rsidP="00E118BA">
      <w:pPr>
        <w:ind w:left="907" w:hangingChars="400" w:hanging="907"/>
        <w:rPr>
          <w:rFonts w:hAnsiTheme="minorEastAsia"/>
        </w:rPr>
      </w:pPr>
      <w:r>
        <w:rPr>
          <w:rFonts w:hAnsiTheme="minorEastAsia" w:hint="eastAsia"/>
        </w:rPr>
        <w:t xml:space="preserve">　　　　　</w:t>
      </w:r>
      <w:r w:rsidR="00E118BA" w:rsidRPr="00E118BA">
        <w:rPr>
          <w:rFonts w:hAnsiTheme="minorEastAsia" w:hint="eastAsia"/>
        </w:rPr>
        <w:t>条例第７条第２号は、法人その他の団体（以下「法人等」という。）の事業活動や正当な競争は、社会的に尊重されるべきであるとの理念のもとに、「法人等に関する情報であって、公にすることにより、当該法人等の権利、競争上の地位その他正当な利益を害するおそれがあるもの」は、原則として非公開とすることを規定している。そして、この「権利、競争上の地位その他正当な利益を害するおそれがあるもの」とは、ア　法人等の事業者が保有する生産技術上又は販売上の情報であって、公開することにより、当該法人等の事業者の事業活動が損なわれるおそれがあるもの、イ　経営方針、経理、人事等の事業活動を行う上での内部管理に属する事項に関する情報であって、公開することにより、法人等の事業者の事業運営が損なわれるおそれがあるもの、ウ　その他公開することにより、法人等の事業者の名誉、社会的評価、社会的活動の自由等が損なわれるおそれがあるものがこれに当たると解される。</w:t>
      </w:r>
    </w:p>
    <w:p w14:paraId="46F446C5" w14:textId="2C6021FD" w:rsidR="009635EE" w:rsidRDefault="009635EE" w:rsidP="009635EE">
      <w:pPr>
        <w:ind w:firstLineChars="300" w:firstLine="680"/>
        <w:rPr>
          <w:rFonts w:hAnsiTheme="minorEastAsia"/>
        </w:rPr>
      </w:pPr>
      <w:r>
        <w:rPr>
          <w:rFonts w:hAnsiTheme="minorEastAsia" w:hint="eastAsia"/>
        </w:rPr>
        <w:t xml:space="preserve">ウ　</w:t>
      </w:r>
      <w:r w:rsidRPr="0004396D">
        <w:rPr>
          <w:rFonts w:hAnsiTheme="minorEastAsia" w:hint="eastAsia"/>
        </w:rPr>
        <w:t>条例第７条第</w:t>
      </w:r>
      <w:r>
        <w:rPr>
          <w:rFonts w:hAnsiTheme="minorEastAsia" w:hint="eastAsia"/>
        </w:rPr>
        <w:t>４</w:t>
      </w:r>
      <w:r w:rsidRPr="0004396D">
        <w:rPr>
          <w:rFonts w:hAnsiTheme="minorEastAsia" w:hint="eastAsia"/>
        </w:rPr>
        <w:t>号について</w:t>
      </w:r>
    </w:p>
    <w:p w14:paraId="1A373BEF" w14:textId="21D6AF84" w:rsidR="000F33BF" w:rsidRPr="000F33BF" w:rsidRDefault="009635EE" w:rsidP="000F33BF">
      <w:pPr>
        <w:ind w:leftChars="300" w:left="907" w:hangingChars="100" w:hanging="227"/>
        <w:rPr>
          <w:rFonts w:hAnsiTheme="minorEastAsia"/>
        </w:rPr>
      </w:pPr>
      <w:r>
        <w:rPr>
          <w:rFonts w:hAnsiTheme="minorEastAsia" w:hint="eastAsia"/>
        </w:rPr>
        <w:t xml:space="preserve">　　</w:t>
      </w:r>
      <w:r w:rsidR="000F33BF" w:rsidRPr="000F33BF">
        <w:rPr>
          <w:rFonts w:hAnsiTheme="minorEastAsia" w:hint="eastAsia"/>
        </w:rPr>
        <w:t>公開条例第７条第４号は、行政等の内部又は相互間における審議、検討又は協議に関する情報が公開されると、外部からの圧力や干渉等の影響を受けることなどにより、率直な意見の交換又は意思決定の中立性が不当に損なわれるおそれがあり、また、未成熟な情報が公開されたり、特定の情報が尚早な時期に公開されたりすると、誤解や憶測に基づき不当に市民等の間に混乱を生じさせ、又は投機を助長するなどして特定の者に不当に利益を与え若しくは不利益を及ぼすおそれがあるとの考えのもとに、「本市の機関及び国等…の内部又は相互間における適正な意思決定が損なわれないようにするため、審議、検討又は協議に関する情報」は、原則として公開しないことができると規定している。</w:t>
      </w:r>
    </w:p>
    <w:p w14:paraId="5402EEE1" w14:textId="77777777" w:rsidR="000F33BF" w:rsidRPr="000F33BF" w:rsidRDefault="000F33BF" w:rsidP="000F33BF">
      <w:pPr>
        <w:ind w:leftChars="400" w:left="907" w:firstLineChars="100" w:firstLine="227"/>
        <w:rPr>
          <w:rFonts w:hAnsiTheme="minorEastAsia"/>
        </w:rPr>
      </w:pPr>
      <w:r w:rsidRPr="000F33BF">
        <w:rPr>
          <w:rFonts w:hAnsiTheme="minorEastAsia" w:hint="eastAsia"/>
        </w:rPr>
        <w:t>この「審議、検討又は協議に関する情報」とは、行政等の内部又は相互間における審議、検討又は協議に関する情報をいい、これらの審議、検討又は協議を行うために必要な調査研究、企画、調整等を含むものと解される。</w:t>
      </w:r>
    </w:p>
    <w:p w14:paraId="61987A01" w14:textId="0F930A47" w:rsidR="009635EE" w:rsidRDefault="000F33BF" w:rsidP="000F33BF">
      <w:pPr>
        <w:ind w:leftChars="400" w:left="907" w:firstLineChars="100" w:firstLine="227"/>
        <w:rPr>
          <w:rFonts w:hAnsiTheme="minorEastAsia"/>
        </w:rPr>
      </w:pPr>
      <w:r w:rsidRPr="000F33BF">
        <w:rPr>
          <w:rFonts w:hAnsiTheme="minorEastAsia" w:hint="eastAsia"/>
        </w:rPr>
        <w:t>また、「不当に」とは、審議、検討又は協議に関する情報の内容、性質に照らし、検討段階にある情報を公開することによる利益と支障を比較衡量した上で、公開することの公益性を考慮しても、なお、行政等の適正な意思決定に対する支障が看過し得ない程度のものであることをいうものと解される。</w:t>
      </w:r>
    </w:p>
    <w:p w14:paraId="396F31FF" w14:textId="6128497F" w:rsidR="0004396D" w:rsidRPr="0004396D" w:rsidRDefault="009635EE" w:rsidP="009635EE">
      <w:pPr>
        <w:ind w:firstLineChars="300" w:firstLine="680"/>
        <w:rPr>
          <w:rFonts w:hAnsiTheme="minorEastAsia"/>
        </w:rPr>
      </w:pPr>
      <w:r>
        <w:rPr>
          <w:rFonts w:hAnsiTheme="minorEastAsia" w:hint="eastAsia"/>
        </w:rPr>
        <w:t>エ</w:t>
      </w:r>
      <w:r w:rsidR="0004396D" w:rsidRPr="0004396D">
        <w:rPr>
          <w:rFonts w:hAnsiTheme="minorEastAsia" w:hint="eastAsia"/>
        </w:rPr>
        <w:t xml:space="preserve">　条例第７条第５号について</w:t>
      </w:r>
    </w:p>
    <w:p w14:paraId="79DDCAD1" w14:textId="01C98BED" w:rsidR="0004396D" w:rsidRPr="0004396D" w:rsidRDefault="0004396D" w:rsidP="00D24CC4">
      <w:pPr>
        <w:ind w:leftChars="250" w:left="907" w:hangingChars="150" w:hanging="340"/>
        <w:rPr>
          <w:rFonts w:hAnsiTheme="minorEastAsia"/>
        </w:rPr>
      </w:pPr>
      <w:r w:rsidRPr="0004396D">
        <w:rPr>
          <w:rFonts w:hAnsiTheme="minorEastAsia" w:hint="eastAsia"/>
        </w:rPr>
        <w:t xml:space="preserve">　　</w:t>
      </w:r>
      <w:r w:rsidR="00D24CC4">
        <w:rPr>
          <w:rFonts w:hAnsiTheme="minorEastAsia" w:hint="eastAsia"/>
        </w:rPr>
        <w:t xml:space="preserve"> </w:t>
      </w:r>
      <w:r w:rsidRPr="0004396D">
        <w:rPr>
          <w:rFonts w:hAnsiTheme="minorEastAsia" w:hint="eastAsia"/>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0E151B67" w14:textId="77777777" w:rsidR="00D24CC4" w:rsidRDefault="0004396D" w:rsidP="00D24CC4">
      <w:pPr>
        <w:ind w:leftChars="400" w:left="907" w:firstLineChars="100" w:firstLine="227"/>
        <w:rPr>
          <w:rFonts w:hAnsiTheme="minorEastAsia"/>
        </w:rPr>
      </w:pPr>
      <w:r w:rsidRPr="0004396D">
        <w:rPr>
          <w:rFonts w:hAnsiTheme="minorEastAsia" w:hint="eastAsia"/>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31AF1C7" w14:textId="3CFBBFD7" w:rsidR="002E531B" w:rsidRDefault="00091B11" w:rsidP="008638EB">
      <w:pPr>
        <w:ind w:firstLineChars="200" w:firstLine="453"/>
        <w:rPr>
          <w:rFonts w:hAnsiTheme="minorEastAsia"/>
        </w:rPr>
      </w:pPr>
      <w:r w:rsidRPr="0003097F">
        <w:rPr>
          <w:rFonts w:hAnsiTheme="minorEastAsia" w:hint="eastAsia"/>
        </w:rPr>
        <w:t>(2)</w:t>
      </w:r>
      <w:bookmarkStart w:id="2" w:name="_Hlk144150113"/>
      <w:r w:rsidR="000B4F0E">
        <w:rPr>
          <w:rFonts w:hAnsiTheme="minorEastAsia" w:hint="eastAsia"/>
        </w:rPr>
        <w:t xml:space="preserve"> </w:t>
      </w:r>
      <w:bookmarkEnd w:id="2"/>
      <w:r w:rsidR="005D1D88" w:rsidRPr="006B4D88">
        <w:rPr>
          <w:rFonts w:hAnsiTheme="minorEastAsia" w:hint="eastAsia"/>
        </w:rPr>
        <w:t>本件非公開部分１の条例第７条第</w:t>
      </w:r>
      <w:r w:rsidR="00193594">
        <w:rPr>
          <w:rFonts w:hAnsiTheme="minorEastAsia" w:hint="eastAsia"/>
        </w:rPr>
        <w:t>５</w:t>
      </w:r>
      <w:r w:rsidR="005D1D88" w:rsidRPr="006B4D88">
        <w:rPr>
          <w:rFonts w:hAnsiTheme="minorEastAsia" w:hint="eastAsia"/>
        </w:rPr>
        <w:t>号該当性について</w:t>
      </w:r>
    </w:p>
    <w:p w14:paraId="776FE55A" w14:textId="6596B58B" w:rsidR="007249B4" w:rsidRDefault="007249B4" w:rsidP="008638EB">
      <w:pPr>
        <w:ind w:firstLineChars="200" w:firstLine="453"/>
        <w:rPr>
          <w:rFonts w:hAnsiTheme="minorEastAsia"/>
        </w:rPr>
      </w:pPr>
      <w:r>
        <w:rPr>
          <w:rFonts w:hAnsiTheme="minorEastAsia" w:hint="eastAsia"/>
        </w:rPr>
        <w:t xml:space="preserve">　ア　</w:t>
      </w:r>
      <w:r w:rsidR="006676E3">
        <w:rPr>
          <w:rFonts w:hAnsiTheme="minorEastAsia" w:hint="eastAsia"/>
        </w:rPr>
        <w:t>前提</w:t>
      </w:r>
    </w:p>
    <w:p w14:paraId="27A4E0E8" w14:textId="1BAED3F7" w:rsidR="006676E3" w:rsidRDefault="006676E3" w:rsidP="00CA07B7">
      <w:pPr>
        <w:ind w:leftChars="200" w:left="906" w:hangingChars="200" w:hanging="453"/>
        <w:rPr>
          <w:rFonts w:hAnsiTheme="minorEastAsia"/>
        </w:rPr>
      </w:pPr>
      <w:r>
        <w:rPr>
          <w:rFonts w:hAnsiTheme="minorEastAsia" w:hint="eastAsia"/>
        </w:rPr>
        <w:t xml:space="preserve">　　　</w:t>
      </w:r>
      <w:r w:rsidR="00011909">
        <w:rPr>
          <w:rFonts w:hAnsiTheme="minorEastAsia" w:hint="eastAsia"/>
        </w:rPr>
        <w:t>当該情報</w:t>
      </w:r>
      <w:r w:rsidR="00E53FCD">
        <w:rPr>
          <w:rFonts w:hAnsiTheme="minorEastAsia" w:hint="eastAsia"/>
        </w:rPr>
        <w:t>には、本市職員の</w:t>
      </w:r>
      <w:r w:rsidR="00E53FCD" w:rsidRPr="00E53FCD">
        <w:rPr>
          <w:rFonts w:hAnsiTheme="minorEastAsia" w:hint="eastAsia"/>
        </w:rPr>
        <w:t>業務用個人メールアドレス</w:t>
      </w:r>
      <w:r w:rsidR="00C80307" w:rsidRPr="00C80307">
        <w:rPr>
          <w:rFonts w:hAnsiTheme="minorEastAsia" w:hint="eastAsia"/>
        </w:rPr>
        <w:t>（以下「</w:t>
      </w:r>
      <w:r w:rsidR="00C80307">
        <w:rPr>
          <w:rFonts w:hAnsiTheme="minorEastAsia" w:hint="eastAsia"/>
        </w:rPr>
        <w:t>本市</w:t>
      </w:r>
      <w:r w:rsidR="00C80307" w:rsidRPr="00C80307">
        <w:rPr>
          <w:rFonts w:hAnsiTheme="minorEastAsia" w:hint="eastAsia"/>
        </w:rPr>
        <w:t>職員のメールアドレス」という。）</w:t>
      </w:r>
      <w:r w:rsidR="00E53FCD">
        <w:rPr>
          <w:rFonts w:hAnsiTheme="minorEastAsia" w:hint="eastAsia"/>
        </w:rPr>
        <w:t>のほか、内閣府、国土交通省、消防庁、</w:t>
      </w:r>
      <w:r w:rsidR="00E53FCD" w:rsidRPr="00E53FCD">
        <w:rPr>
          <w:rFonts w:hAnsiTheme="minorEastAsia" w:hint="eastAsia"/>
        </w:rPr>
        <w:t>地方独立行政法人大阪市民病院機構</w:t>
      </w:r>
      <w:r w:rsidR="00E53FCD">
        <w:rPr>
          <w:rFonts w:hAnsiTheme="minorEastAsia" w:hint="eastAsia"/>
        </w:rPr>
        <w:t>及び公立大学法人大阪</w:t>
      </w:r>
      <w:r w:rsidR="0053580A">
        <w:rPr>
          <w:rFonts w:hAnsiTheme="minorEastAsia" w:hint="eastAsia"/>
        </w:rPr>
        <w:t>（以下</w:t>
      </w:r>
      <w:r w:rsidR="00966A52">
        <w:rPr>
          <w:rFonts w:hAnsiTheme="minorEastAsia" w:hint="eastAsia"/>
        </w:rPr>
        <w:t>本項目</w:t>
      </w:r>
      <w:r w:rsidR="00BF1CD5">
        <w:rPr>
          <w:rFonts w:hAnsiTheme="minorEastAsia" w:hint="eastAsia"/>
        </w:rPr>
        <w:t>であ</w:t>
      </w:r>
      <w:r w:rsidR="00966A52">
        <w:rPr>
          <w:rFonts w:hAnsiTheme="minorEastAsia" w:hint="eastAsia"/>
        </w:rPr>
        <w:t>る第５.３．（2）において</w:t>
      </w:r>
      <w:r w:rsidR="0053580A">
        <w:rPr>
          <w:rFonts w:hAnsiTheme="minorEastAsia" w:hint="eastAsia"/>
        </w:rPr>
        <w:t>「国等」という。）</w:t>
      </w:r>
      <w:r w:rsidR="00E53FCD">
        <w:rPr>
          <w:rFonts w:hAnsiTheme="minorEastAsia" w:hint="eastAsia"/>
        </w:rPr>
        <w:t>の職員の</w:t>
      </w:r>
      <w:r w:rsidR="00E53FCD" w:rsidRPr="00E53FCD">
        <w:rPr>
          <w:rFonts w:hAnsiTheme="minorEastAsia" w:hint="eastAsia"/>
        </w:rPr>
        <w:t>業務用個人メールアドレス</w:t>
      </w:r>
      <w:r w:rsidR="00E53FCD">
        <w:rPr>
          <w:rFonts w:hAnsiTheme="minorEastAsia" w:hint="eastAsia"/>
        </w:rPr>
        <w:t>（以下「国等職員のメールアドレス」という。）が</w:t>
      </w:r>
      <w:r w:rsidR="004C7A78">
        <w:rPr>
          <w:rFonts w:hAnsiTheme="minorEastAsia" w:hint="eastAsia"/>
        </w:rPr>
        <w:t>記載され</w:t>
      </w:r>
      <w:r w:rsidR="00E53FCD">
        <w:rPr>
          <w:rFonts w:hAnsiTheme="minorEastAsia" w:hint="eastAsia"/>
        </w:rPr>
        <w:t>ている</w:t>
      </w:r>
      <w:r w:rsidR="00AB4380">
        <w:rPr>
          <w:rFonts w:hAnsiTheme="minorEastAsia" w:hint="eastAsia"/>
        </w:rPr>
        <w:t>ことが認められる</w:t>
      </w:r>
      <w:r w:rsidR="00CA07B7" w:rsidRPr="00CA07B7">
        <w:rPr>
          <w:rFonts w:hAnsiTheme="minorEastAsia" w:hint="eastAsia"/>
        </w:rPr>
        <w:t>。</w:t>
      </w:r>
    </w:p>
    <w:p w14:paraId="0AB42A2C" w14:textId="224E8BAE" w:rsidR="006676E3" w:rsidRPr="00897C0D" w:rsidRDefault="006676E3" w:rsidP="008638EB">
      <w:pPr>
        <w:ind w:firstLineChars="200" w:firstLine="453"/>
        <w:rPr>
          <w:rFonts w:hAnsiTheme="minorEastAsia"/>
        </w:rPr>
      </w:pPr>
      <w:r>
        <w:rPr>
          <w:rFonts w:hAnsiTheme="minorEastAsia" w:hint="eastAsia"/>
        </w:rPr>
        <w:t xml:space="preserve">　イ</w:t>
      </w:r>
      <w:r w:rsidR="00E53FCD">
        <w:rPr>
          <w:rFonts w:hAnsiTheme="minorEastAsia" w:hint="eastAsia"/>
        </w:rPr>
        <w:t xml:space="preserve">　</w:t>
      </w:r>
      <w:r w:rsidR="00E53FCD" w:rsidRPr="00E53FCD">
        <w:rPr>
          <w:rFonts w:hAnsiTheme="minorEastAsia" w:hint="eastAsia"/>
        </w:rPr>
        <w:t>本市職員のメールアドレス</w:t>
      </w:r>
      <w:r w:rsidR="00E53FCD">
        <w:rPr>
          <w:rFonts w:hAnsiTheme="minorEastAsia" w:hint="eastAsia"/>
        </w:rPr>
        <w:t>について</w:t>
      </w:r>
    </w:p>
    <w:p w14:paraId="01ECA04B" w14:textId="3A514623" w:rsidR="00193594" w:rsidRPr="00193594" w:rsidRDefault="00193594" w:rsidP="00193594">
      <w:pPr>
        <w:ind w:leftChars="400" w:left="907" w:firstLineChars="100" w:firstLine="227"/>
        <w:rPr>
          <w:rFonts w:hAnsiTheme="minorEastAsia"/>
        </w:rPr>
      </w:pPr>
      <w:r w:rsidRPr="00193594">
        <w:rPr>
          <w:rFonts w:hAnsiTheme="minorEastAsia" w:hint="eastAsia"/>
        </w:rPr>
        <w:t>本件非公開部分</w:t>
      </w:r>
      <w:r>
        <w:rPr>
          <w:rFonts w:hAnsiTheme="minorEastAsia" w:hint="eastAsia"/>
        </w:rPr>
        <w:t>１のうち、</w:t>
      </w:r>
      <w:r w:rsidRPr="00193594">
        <w:rPr>
          <w:rFonts w:hAnsiTheme="minorEastAsia" w:hint="eastAsia"/>
        </w:rPr>
        <w:t>本市職員のメールアドレスについては、実施機関が主張するとおり、公にすると、攻撃メールを含めた利用目的外のメール送信の手段に利用され、コンピュータウイルス感染被害が発生する等のセキュリティリスクが高まるものと認められる。</w:t>
      </w:r>
    </w:p>
    <w:p w14:paraId="6DCE1956" w14:textId="35D38961" w:rsidR="00193594" w:rsidRPr="00193594" w:rsidRDefault="00193594" w:rsidP="00193594">
      <w:pPr>
        <w:ind w:leftChars="400" w:left="907"/>
        <w:rPr>
          <w:rFonts w:hAnsiTheme="minorEastAsia"/>
        </w:rPr>
      </w:pPr>
      <w:r w:rsidRPr="00193594">
        <w:rPr>
          <w:rFonts w:hAnsiTheme="minorEastAsia" w:hint="eastAsia"/>
        </w:rPr>
        <w:t xml:space="preserve">　一方、</w:t>
      </w:r>
      <w:r w:rsidR="00C80307">
        <w:rPr>
          <w:rFonts w:hAnsiTheme="minorEastAsia" w:hint="eastAsia"/>
        </w:rPr>
        <w:t>本市</w:t>
      </w:r>
      <w:r w:rsidRPr="00193594">
        <w:rPr>
          <w:rFonts w:hAnsiTheme="minorEastAsia" w:hint="eastAsia"/>
        </w:rPr>
        <w:t>職員のメールアドレスは、ある程度、推測が可能であり、また、以前は非公開とする取扱いを行っておらず、既に公開されている</w:t>
      </w:r>
      <w:r w:rsidR="00C80307">
        <w:rPr>
          <w:rFonts w:hAnsiTheme="minorEastAsia" w:hint="eastAsia"/>
        </w:rPr>
        <w:t>本市</w:t>
      </w:r>
      <w:r w:rsidRPr="00193594">
        <w:rPr>
          <w:rFonts w:hAnsiTheme="minorEastAsia" w:hint="eastAsia"/>
        </w:rPr>
        <w:t>職員のメールアドレスも相当数あることが見込まれることから、公にしたとしても、事務又は事業の適正な遂行への支障は少ないとも考えられる。</w:t>
      </w:r>
    </w:p>
    <w:p w14:paraId="16AEEC03" w14:textId="732DD8B2" w:rsidR="00193594" w:rsidRPr="00193594" w:rsidRDefault="00193594" w:rsidP="00C80307">
      <w:pPr>
        <w:ind w:leftChars="400" w:left="907" w:firstLineChars="100" w:firstLine="227"/>
        <w:rPr>
          <w:rFonts w:hAnsiTheme="minorEastAsia"/>
        </w:rPr>
      </w:pPr>
      <w:r w:rsidRPr="00193594">
        <w:rPr>
          <w:rFonts w:hAnsiTheme="minorEastAsia" w:hint="eastAsia"/>
        </w:rPr>
        <w:t>しかしながら、メールアドレスを用いた攻撃のリスクを低減するため、</w:t>
      </w:r>
      <w:r w:rsidR="00C80307">
        <w:rPr>
          <w:rFonts w:hAnsiTheme="minorEastAsia" w:hint="eastAsia"/>
        </w:rPr>
        <w:t>本市</w:t>
      </w:r>
      <w:r w:rsidRPr="00193594">
        <w:rPr>
          <w:rFonts w:hAnsiTheme="minorEastAsia" w:hint="eastAsia"/>
        </w:rPr>
        <w:t>職員のメールアドレスを新たに公開すべきではないとする実施機関の主張には、実際にウイルス感染が発生した際の被害の大きさ等を考慮すると、理由があると考えられること、実施機関と市民等との連絡ツールとして組織メールアドレスが用意されていることを踏まえると、</w:t>
      </w:r>
      <w:r w:rsidR="00C80307" w:rsidRPr="00C80307">
        <w:rPr>
          <w:rFonts w:hAnsiTheme="minorEastAsia" w:hint="eastAsia"/>
        </w:rPr>
        <w:t>本市職員のメールアドレス</w:t>
      </w:r>
      <w:r w:rsidRPr="00193594">
        <w:rPr>
          <w:rFonts w:hAnsiTheme="minorEastAsia" w:hint="eastAsia"/>
        </w:rPr>
        <w:t>を公開する公益性は低いと考えられることから、本件非公開部分</w:t>
      </w:r>
      <w:r w:rsidR="00C80307">
        <w:rPr>
          <w:rFonts w:hAnsiTheme="minorEastAsia" w:hint="eastAsia"/>
        </w:rPr>
        <w:t>１のうち、</w:t>
      </w:r>
      <w:r w:rsidR="00C80307" w:rsidRPr="00C80307">
        <w:rPr>
          <w:rFonts w:hAnsiTheme="minorEastAsia" w:hint="eastAsia"/>
        </w:rPr>
        <w:t>本市職員のメールアドレス</w:t>
      </w:r>
      <w:r w:rsidRPr="00193594">
        <w:rPr>
          <w:rFonts w:hAnsiTheme="minorEastAsia" w:hint="eastAsia"/>
        </w:rPr>
        <w:t>は、公にすることにより「事務又は事業の適正な遂行に支障を及ぼす」情報であると認められる。</w:t>
      </w:r>
    </w:p>
    <w:p w14:paraId="4FA0EB8E" w14:textId="7395B8AB" w:rsidR="00193594" w:rsidRPr="00193594" w:rsidRDefault="00193594" w:rsidP="00C80307">
      <w:pPr>
        <w:ind w:leftChars="400" w:left="907" w:firstLineChars="100" w:firstLine="227"/>
        <w:rPr>
          <w:rFonts w:hAnsiTheme="minorEastAsia"/>
        </w:rPr>
      </w:pPr>
      <w:r w:rsidRPr="00193594">
        <w:rPr>
          <w:rFonts w:hAnsiTheme="minorEastAsia" w:hint="eastAsia"/>
        </w:rPr>
        <w:t>さらに、</w:t>
      </w:r>
      <w:r w:rsidR="00C80307">
        <w:rPr>
          <w:rFonts w:hAnsiTheme="minorEastAsia" w:hint="eastAsia"/>
        </w:rPr>
        <w:t>実施機関に確認したところ、</w:t>
      </w:r>
      <w:r w:rsidRPr="00193594">
        <w:rPr>
          <w:rFonts w:hAnsiTheme="minorEastAsia" w:hint="eastAsia"/>
        </w:rPr>
        <w:t>現実に</w:t>
      </w:r>
      <w:r w:rsidR="00391A4A">
        <w:rPr>
          <w:rFonts w:hAnsiTheme="minorEastAsia" w:hint="eastAsia"/>
        </w:rPr>
        <w:t>本</w:t>
      </w:r>
      <w:r w:rsidRPr="00193594">
        <w:rPr>
          <w:rFonts w:hAnsiTheme="minorEastAsia" w:hint="eastAsia"/>
        </w:rPr>
        <w:t>市にメールアドレスを用いた攻撃が行われた事例があることを踏まえると、</w:t>
      </w:r>
      <w:r w:rsidR="00C80307" w:rsidRPr="00C80307">
        <w:rPr>
          <w:rFonts w:hAnsiTheme="minorEastAsia" w:hint="eastAsia"/>
        </w:rPr>
        <w:t>本市職員のメールアドレス</w:t>
      </w:r>
      <w:r w:rsidRPr="00193594">
        <w:rPr>
          <w:rFonts w:hAnsiTheme="minorEastAsia" w:hint="eastAsia"/>
        </w:rPr>
        <w:t>を公開すると、当該メールアドレスが攻撃に用いられ、事務又は事業の適正な遂行に支障を及ぼすことに相当の蓋然性があるとする実施機関の主張についても、これを是認せざるを得ない。</w:t>
      </w:r>
      <w:r w:rsidR="000D3CD7">
        <w:rPr>
          <w:rFonts w:hAnsiTheme="minorEastAsia" w:hint="eastAsia"/>
        </w:rPr>
        <w:t>（参考答申：</w:t>
      </w:r>
      <w:r w:rsidR="000D3CD7" w:rsidRPr="000D3CD7">
        <w:rPr>
          <w:rFonts w:hAnsiTheme="minorEastAsia" w:hint="eastAsia"/>
        </w:rPr>
        <w:t>大情審答申第53</w:t>
      </w:r>
      <w:r w:rsidR="000D3CD7">
        <w:rPr>
          <w:rFonts w:hAnsiTheme="minorEastAsia" w:hint="eastAsia"/>
        </w:rPr>
        <w:t>4</w:t>
      </w:r>
      <w:r w:rsidR="000D3CD7" w:rsidRPr="000D3CD7">
        <w:rPr>
          <w:rFonts w:hAnsiTheme="minorEastAsia" w:hint="eastAsia"/>
        </w:rPr>
        <w:t>号</w:t>
      </w:r>
      <w:r w:rsidR="000D3CD7">
        <w:rPr>
          <w:rFonts w:hAnsiTheme="minorEastAsia" w:hint="eastAsia"/>
        </w:rPr>
        <w:t>及び</w:t>
      </w:r>
      <w:r w:rsidR="000D3CD7" w:rsidRPr="000D3CD7">
        <w:rPr>
          <w:rFonts w:hAnsiTheme="minorEastAsia" w:hint="eastAsia"/>
        </w:rPr>
        <w:t>第53</w:t>
      </w:r>
      <w:r w:rsidR="000D3CD7">
        <w:rPr>
          <w:rFonts w:hAnsiTheme="minorEastAsia" w:hint="eastAsia"/>
        </w:rPr>
        <w:t>5</w:t>
      </w:r>
      <w:r w:rsidR="000D3CD7" w:rsidRPr="000D3CD7">
        <w:rPr>
          <w:rFonts w:hAnsiTheme="minorEastAsia" w:hint="eastAsia"/>
        </w:rPr>
        <w:t>号</w:t>
      </w:r>
      <w:r w:rsidR="000D3CD7">
        <w:rPr>
          <w:rFonts w:hAnsiTheme="minorEastAsia" w:hint="eastAsia"/>
        </w:rPr>
        <w:t>）</w:t>
      </w:r>
    </w:p>
    <w:p w14:paraId="6B70AF52" w14:textId="5D02D63F" w:rsidR="00D0241F" w:rsidRDefault="00193594" w:rsidP="00D0241F">
      <w:pPr>
        <w:ind w:leftChars="400" w:left="907" w:firstLineChars="100" w:firstLine="227"/>
        <w:rPr>
          <w:rFonts w:hAnsiTheme="minorEastAsia"/>
        </w:rPr>
      </w:pPr>
      <w:r w:rsidRPr="00193594">
        <w:rPr>
          <w:rFonts w:hAnsiTheme="minorEastAsia" w:hint="eastAsia"/>
        </w:rPr>
        <w:t>以上のことから、当該情報は、条例第７条第５号に該当する。</w:t>
      </w:r>
    </w:p>
    <w:p w14:paraId="0CFF3C05" w14:textId="77C8FC93" w:rsidR="00D0241F" w:rsidRDefault="00D0241F" w:rsidP="00D0241F">
      <w:pPr>
        <w:rPr>
          <w:rFonts w:hAnsiTheme="minorEastAsia"/>
        </w:rPr>
      </w:pPr>
      <w:r>
        <w:rPr>
          <w:rFonts w:hAnsiTheme="minorEastAsia" w:hint="eastAsia"/>
        </w:rPr>
        <w:t xml:space="preserve">　　　ウ　</w:t>
      </w:r>
      <w:r w:rsidR="00577AE8" w:rsidRPr="00577AE8">
        <w:rPr>
          <w:rFonts w:hAnsiTheme="minorEastAsia" w:hint="eastAsia"/>
        </w:rPr>
        <w:t>国等職員のメールアドレス</w:t>
      </w:r>
      <w:r w:rsidR="00577AE8">
        <w:rPr>
          <w:rFonts w:hAnsiTheme="minorEastAsia" w:hint="eastAsia"/>
        </w:rPr>
        <w:t>について</w:t>
      </w:r>
    </w:p>
    <w:p w14:paraId="18F01F07" w14:textId="5759527A" w:rsidR="00577AE8" w:rsidRDefault="00577AE8" w:rsidP="000A363D">
      <w:pPr>
        <w:ind w:left="907" w:hangingChars="400" w:hanging="907"/>
        <w:rPr>
          <w:rFonts w:hAnsiTheme="minorEastAsia"/>
        </w:rPr>
      </w:pPr>
      <w:r>
        <w:rPr>
          <w:rFonts w:hAnsiTheme="minorEastAsia" w:hint="eastAsia"/>
        </w:rPr>
        <w:t xml:space="preserve">　　　　　</w:t>
      </w:r>
      <w:r w:rsidR="000A363D" w:rsidRPr="000A363D">
        <w:rPr>
          <w:rFonts w:hAnsiTheme="minorEastAsia" w:hint="eastAsia"/>
        </w:rPr>
        <w:t>本件非公開部分１のうち、</w:t>
      </w:r>
      <w:r w:rsidR="000A363D" w:rsidRPr="00577AE8">
        <w:rPr>
          <w:rFonts w:hAnsiTheme="minorEastAsia" w:hint="eastAsia"/>
        </w:rPr>
        <w:t>国等職員</w:t>
      </w:r>
      <w:r w:rsidR="000A363D" w:rsidRPr="000A363D">
        <w:rPr>
          <w:rFonts w:hAnsiTheme="minorEastAsia" w:hint="eastAsia"/>
        </w:rPr>
        <w:t>のメールアドレスについて</w:t>
      </w:r>
      <w:r w:rsidR="000A363D">
        <w:rPr>
          <w:rFonts w:hAnsiTheme="minorEastAsia" w:hint="eastAsia"/>
        </w:rPr>
        <w:t>は</w:t>
      </w:r>
      <w:r w:rsidR="000A363D" w:rsidRPr="000A363D">
        <w:rPr>
          <w:rFonts w:hAnsiTheme="minorEastAsia" w:hint="eastAsia"/>
        </w:rPr>
        <w:t>、国等</w:t>
      </w:r>
      <w:r w:rsidR="000A363D">
        <w:rPr>
          <w:rFonts w:hAnsiTheme="minorEastAsia" w:hint="eastAsia"/>
        </w:rPr>
        <w:t>においても、</w:t>
      </w:r>
      <w:r w:rsidR="000A363D" w:rsidRPr="000A363D">
        <w:rPr>
          <w:rFonts w:hAnsiTheme="minorEastAsia" w:hint="eastAsia"/>
        </w:rPr>
        <w:t>実施機関と同様、職員の</w:t>
      </w:r>
      <w:r w:rsidR="00960D48">
        <w:rPr>
          <w:rFonts w:hAnsiTheme="minorEastAsia" w:hint="eastAsia"/>
        </w:rPr>
        <w:t>業務用</w:t>
      </w:r>
      <w:r w:rsidR="000A363D" w:rsidRPr="000A363D">
        <w:rPr>
          <w:rFonts w:hAnsiTheme="minorEastAsia" w:hint="eastAsia"/>
        </w:rPr>
        <w:t>個人メールアドレスを公開することには、一定のセキュリティリスクがあると考えるのが妥当である</w:t>
      </w:r>
      <w:r w:rsidR="000A363D">
        <w:rPr>
          <w:rFonts w:hAnsiTheme="minorEastAsia" w:hint="eastAsia"/>
        </w:rPr>
        <w:t>。</w:t>
      </w:r>
      <w:r w:rsidR="004B5997">
        <w:rPr>
          <w:rFonts w:hAnsiTheme="minorEastAsia" w:hint="eastAsia"/>
        </w:rPr>
        <w:t>また</w:t>
      </w:r>
      <w:r w:rsidR="000A363D">
        <w:rPr>
          <w:rFonts w:hAnsiTheme="minorEastAsia" w:hint="eastAsia"/>
        </w:rPr>
        <w:t>、実施機関を通じて、</w:t>
      </w:r>
      <w:r w:rsidR="0053580A">
        <w:rPr>
          <w:rFonts w:hAnsiTheme="minorEastAsia" w:hint="eastAsia"/>
        </w:rPr>
        <w:t>国等における</w:t>
      </w:r>
      <w:r w:rsidR="00960D48" w:rsidRPr="00960D48">
        <w:rPr>
          <w:rFonts w:hAnsiTheme="minorEastAsia" w:hint="eastAsia"/>
        </w:rPr>
        <w:t>職員の</w:t>
      </w:r>
      <w:r w:rsidR="00960D48">
        <w:rPr>
          <w:rFonts w:hAnsiTheme="minorEastAsia" w:hint="eastAsia"/>
        </w:rPr>
        <w:t>業務用</w:t>
      </w:r>
      <w:r w:rsidR="00960D48" w:rsidRPr="00960D48">
        <w:rPr>
          <w:rFonts w:hAnsiTheme="minorEastAsia" w:hint="eastAsia"/>
        </w:rPr>
        <w:t>個人メールアドレス</w:t>
      </w:r>
      <w:r w:rsidR="00960D48">
        <w:rPr>
          <w:rFonts w:hAnsiTheme="minorEastAsia" w:hint="eastAsia"/>
        </w:rPr>
        <w:t>の取扱いを確認したところ、</w:t>
      </w:r>
      <w:r w:rsidR="0036374C" w:rsidRPr="0036374C">
        <w:rPr>
          <w:rFonts w:hAnsiTheme="minorEastAsia" w:hint="eastAsia"/>
        </w:rPr>
        <w:t>国土交通省、消防庁、地方独立行政法人大阪市民病院機構及び公立大学法人大阪</w:t>
      </w:r>
      <w:r w:rsidR="0036374C">
        <w:rPr>
          <w:rFonts w:hAnsiTheme="minorEastAsia" w:hint="eastAsia"/>
        </w:rPr>
        <w:t>では、非公開の取扱いとなっていた</w:t>
      </w:r>
      <w:r w:rsidR="004B5997">
        <w:rPr>
          <w:rFonts w:hAnsiTheme="minorEastAsia" w:hint="eastAsia"/>
        </w:rPr>
        <w:t>一方</w:t>
      </w:r>
      <w:r w:rsidR="0036374C">
        <w:rPr>
          <w:rFonts w:hAnsiTheme="minorEastAsia" w:hint="eastAsia"/>
        </w:rPr>
        <w:t>、</w:t>
      </w:r>
      <w:r w:rsidR="00960D48">
        <w:rPr>
          <w:rFonts w:hAnsiTheme="minorEastAsia" w:hint="eastAsia"/>
        </w:rPr>
        <w:t>内閣府</w:t>
      </w:r>
      <w:r w:rsidR="00DC5C78">
        <w:rPr>
          <w:rFonts w:hAnsiTheme="minorEastAsia" w:hint="eastAsia"/>
        </w:rPr>
        <w:t>から</w:t>
      </w:r>
      <w:r w:rsidR="00960D48">
        <w:rPr>
          <w:rFonts w:hAnsiTheme="minorEastAsia" w:hint="eastAsia"/>
        </w:rPr>
        <w:t>は、</w:t>
      </w:r>
      <w:r w:rsidR="0036374C">
        <w:rPr>
          <w:rFonts w:hAnsiTheme="minorEastAsia" w:hint="eastAsia"/>
        </w:rPr>
        <w:t>本件</w:t>
      </w:r>
      <w:r w:rsidR="00DC5C78">
        <w:rPr>
          <w:rFonts w:hAnsiTheme="minorEastAsia" w:hint="eastAsia"/>
        </w:rPr>
        <w:t>文書に記載された担当部署において、</w:t>
      </w:r>
      <w:r w:rsidR="00960D48">
        <w:rPr>
          <w:rFonts w:hAnsiTheme="minorEastAsia" w:hint="eastAsia"/>
        </w:rPr>
        <w:t>特段、非公開</w:t>
      </w:r>
      <w:r w:rsidR="004809B1" w:rsidRPr="004809B1">
        <w:rPr>
          <w:rFonts w:hAnsiTheme="minorEastAsia" w:hint="eastAsia"/>
        </w:rPr>
        <w:t>とすることを定める規定等はない一方で、行政機関の保有する情報の公開に関する法律（平成11年法律第42号）第５条各号の規定により非公開とも考えられるが、各自治体の判断で良い</w:t>
      </w:r>
      <w:r w:rsidR="00DC5C78">
        <w:rPr>
          <w:rFonts w:hAnsiTheme="minorEastAsia" w:hint="eastAsia"/>
        </w:rPr>
        <w:t>旨の回答が</w:t>
      </w:r>
      <w:r w:rsidR="00960D48">
        <w:rPr>
          <w:rFonts w:hAnsiTheme="minorEastAsia" w:hint="eastAsia"/>
        </w:rPr>
        <w:t>あった。</w:t>
      </w:r>
      <w:r w:rsidR="002E444F">
        <w:rPr>
          <w:rFonts w:hAnsiTheme="minorEastAsia" w:hint="eastAsia"/>
        </w:rPr>
        <w:t>よって</w:t>
      </w:r>
      <w:r w:rsidR="0036374C">
        <w:rPr>
          <w:rFonts w:hAnsiTheme="minorEastAsia" w:hint="eastAsia"/>
        </w:rPr>
        <w:t>、</w:t>
      </w:r>
      <w:r w:rsidR="00DC5C78">
        <w:rPr>
          <w:rFonts w:hAnsiTheme="minorEastAsia" w:hint="eastAsia"/>
        </w:rPr>
        <w:t>内閣府以外の</w:t>
      </w:r>
      <w:r w:rsidR="00DC5C78" w:rsidRPr="00DC5C78">
        <w:rPr>
          <w:rFonts w:hAnsiTheme="minorEastAsia" w:hint="eastAsia"/>
        </w:rPr>
        <w:t>国等職員のメールアドレス</w:t>
      </w:r>
      <w:r w:rsidR="00DC5C78">
        <w:rPr>
          <w:rFonts w:hAnsiTheme="minorEastAsia" w:hint="eastAsia"/>
        </w:rPr>
        <w:t>については、上記</w:t>
      </w:r>
      <w:r w:rsidR="002E444F">
        <w:rPr>
          <w:rFonts w:hAnsiTheme="minorEastAsia" w:hint="eastAsia"/>
        </w:rPr>
        <w:t>の取扱い</w:t>
      </w:r>
      <w:r w:rsidR="00DC5C78">
        <w:rPr>
          <w:rFonts w:hAnsiTheme="minorEastAsia" w:hint="eastAsia"/>
        </w:rPr>
        <w:t>を</w:t>
      </w:r>
      <w:r w:rsidR="000A363D" w:rsidRPr="000A363D">
        <w:rPr>
          <w:rFonts w:hAnsiTheme="minorEastAsia" w:hint="eastAsia"/>
        </w:rPr>
        <w:t>踏まえると、当該情報を公にすることにより</w:t>
      </w:r>
      <w:bookmarkStart w:id="3" w:name="_Hlk192853637"/>
      <w:r w:rsidR="000A363D" w:rsidRPr="000A363D">
        <w:rPr>
          <w:rFonts w:hAnsiTheme="minorEastAsia" w:hint="eastAsia"/>
        </w:rPr>
        <w:t>事務又は事業の適正な遂行に支障を及ぼすことに</w:t>
      </w:r>
      <w:r w:rsidR="00756B85">
        <w:rPr>
          <w:rFonts w:hAnsiTheme="minorEastAsia" w:hint="eastAsia"/>
        </w:rPr>
        <w:t>、</w:t>
      </w:r>
      <w:r w:rsidR="000A363D" w:rsidRPr="000A363D">
        <w:rPr>
          <w:rFonts w:hAnsiTheme="minorEastAsia" w:hint="eastAsia"/>
        </w:rPr>
        <w:t>相当の蓋然性がある</w:t>
      </w:r>
      <w:bookmarkEnd w:id="3"/>
      <w:r w:rsidR="000A363D" w:rsidRPr="000A363D">
        <w:rPr>
          <w:rFonts w:hAnsiTheme="minorEastAsia" w:hint="eastAsia"/>
        </w:rPr>
        <w:t>と認められる</w:t>
      </w:r>
      <w:r w:rsidR="002E444F">
        <w:rPr>
          <w:rFonts w:hAnsiTheme="minorEastAsia" w:hint="eastAsia"/>
        </w:rPr>
        <w:t>。しかし</w:t>
      </w:r>
      <w:r w:rsidR="00DC5C78">
        <w:rPr>
          <w:rFonts w:hAnsiTheme="minorEastAsia" w:hint="eastAsia"/>
        </w:rPr>
        <w:t>、</w:t>
      </w:r>
      <w:r w:rsidR="00DC5C78" w:rsidRPr="00DC5C78">
        <w:rPr>
          <w:rFonts w:hAnsiTheme="minorEastAsia" w:hint="eastAsia"/>
        </w:rPr>
        <w:t>内閣府職員のメールアドレス</w:t>
      </w:r>
      <w:r w:rsidR="00DC5C78">
        <w:rPr>
          <w:rFonts w:hAnsiTheme="minorEastAsia" w:hint="eastAsia"/>
        </w:rPr>
        <w:t>については、</w:t>
      </w:r>
      <w:r w:rsidR="003C34C2">
        <w:rPr>
          <w:rFonts w:hAnsiTheme="minorEastAsia" w:hint="eastAsia"/>
        </w:rPr>
        <w:t>一律に非公開とする取り扱いをしておらず、</w:t>
      </w:r>
      <w:r w:rsidR="00914E84">
        <w:rPr>
          <w:rFonts w:hAnsiTheme="minorEastAsia" w:hint="eastAsia"/>
        </w:rPr>
        <w:t>各自治体</w:t>
      </w:r>
      <w:r w:rsidR="003C34C2">
        <w:rPr>
          <w:rFonts w:hAnsiTheme="minorEastAsia" w:hint="eastAsia"/>
        </w:rPr>
        <w:t>の判断により</w:t>
      </w:r>
      <w:r w:rsidR="00914E84">
        <w:rPr>
          <w:rFonts w:hAnsiTheme="minorEastAsia" w:hint="eastAsia"/>
        </w:rPr>
        <w:t>公開</w:t>
      </w:r>
      <w:r w:rsidR="003C34C2">
        <w:rPr>
          <w:rFonts w:hAnsiTheme="minorEastAsia" w:hint="eastAsia"/>
        </w:rPr>
        <w:t>することも許容されている</w:t>
      </w:r>
      <w:r w:rsidR="0084558D">
        <w:rPr>
          <w:rFonts w:hAnsiTheme="minorEastAsia" w:hint="eastAsia"/>
        </w:rPr>
        <w:t>以上</w:t>
      </w:r>
      <w:r w:rsidR="004809B1">
        <w:rPr>
          <w:rFonts w:hAnsiTheme="minorEastAsia" w:hint="eastAsia"/>
        </w:rPr>
        <w:t>、</w:t>
      </w:r>
      <w:r w:rsidR="00756B85">
        <w:rPr>
          <w:rFonts w:hAnsiTheme="minorEastAsia" w:hint="eastAsia"/>
        </w:rPr>
        <w:t>当該情報を公にすることにより</w:t>
      </w:r>
      <w:r w:rsidR="002E444F" w:rsidRPr="002E444F">
        <w:rPr>
          <w:rFonts w:hAnsiTheme="minorEastAsia" w:hint="eastAsia"/>
        </w:rPr>
        <w:t>事務又は事業の適正な遂行に支障を及ぼす</w:t>
      </w:r>
      <w:r w:rsidR="00914E84">
        <w:rPr>
          <w:rFonts w:hAnsiTheme="minorEastAsia" w:hint="eastAsia"/>
        </w:rPr>
        <w:t>ことに</w:t>
      </w:r>
      <w:r w:rsidR="00756B85">
        <w:rPr>
          <w:rFonts w:hAnsiTheme="minorEastAsia" w:hint="eastAsia"/>
        </w:rPr>
        <w:t>、</w:t>
      </w:r>
      <w:r w:rsidR="002E444F" w:rsidRPr="002E444F">
        <w:rPr>
          <w:rFonts w:hAnsiTheme="minorEastAsia" w:hint="eastAsia"/>
        </w:rPr>
        <w:t>相当の蓋然性がある</w:t>
      </w:r>
      <w:r w:rsidR="002E444F">
        <w:rPr>
          <w:rFonts w:hAnsiTheme="minorEastAsia" w:hint="eastAsia"/>
        </w:rPr>
        <w:t>とは言え</w:t>
      </w:r>
      <w:r w:rsidR="00914E84">
        <w:rPr>
          <w:rFonts w:hAnsiTheme="minorEastAsia" w:hint="eastAsia"/>
        </w:rPr>
        <w:t>ず</w:t>
      </w:r>
      <w:r w:rsidR="002E444F">
        <w:rPr>
          <w:rFonts w:hAnsiTheme="minorEastAsia" w:hint="eastAsia"/>
        </w:rPr>
        <w:t>、</w:t>
      </w:r>
      <w:r w:rsidR="00DC5C78" w:rsidRPr="00DC5C78">
        <w:rPr>
          <w:rFonts w:hAnsiTheme="minorEastAsia" w:hint="eastAsia"/>
        </w:rPr>
        <w:t>当該情報を公にすることによ</w:t>
      </w:r>
      <w:r w:rsidR="00DC5C78">
        <w:rPr>
          <w:rFonts w:hAnsiTheme="minorEastAsia" w:hint="eastAsia"/>
        </w:rPr>
        <w:t>る支障は認められない</w:t>
      </w:r>
      <w:r w:rsidR="002E444F">
        <w:rPr>
          <w:rFonts w:hAnsiTheme="minorEastAsia" w:hint="eastAsia"/>
        </w:rPr>
        <w:t>と判断せざるを得ない</w:t>
      </w:r>
      <w:r w:rsidR="000A363D" w:rsidRPr="000A363D">
        <w:rPr>
          <w:rFonts w:hAnsiTheme="minorEastAsia" w:hint="eastAsia"/>
        </w:rPr>
        <w:t>。</w:t>
      </w:r>
    </w:p>
    <w:p w14:paraId="0A680B05" w14:textId="219951DB" w:rsidR="00872361" w:rsidRDefault="00872361" w:rsidP="000A363D">
      <w:pPr>
        <w:ind w:left="907" w:hangingChars="400" w:hanging="907"/>
        <w:rPr>
          <w:rFonts w:hAnsiTheme="minorEastAsia"/>
        </w:rPr>
      </w:pPr>
      <w:r>
        <w:rPr>
          <w:rFonts w:hAnsiTheme="minorEastAsia" w:hint="eastAsia"/>
        </w:rPr>
        <w:t xml:space="preserve">　　　　　</w:t>
      </w:r>
      <w:bookmarkStart w:id="4" w:name="_Hlk184845129"/>
      <w:r w:rsidRPr="00872361">
        <w:rPr>
          <w:rFonts w:hAnsiTheme="minorEastAsia" w:hint="eastAsia"/>
        </w:rPr>
        <w:t>以上のことから、</w:t>
      </w:r>
      <w:r w:rsidR="003A428A">
        <w:rPr>
          <w:rFonts w:hAnsiTheme="minorEastAsia" w:hint="eastAsia"/>
        </w:rPr>
        <w:t>当該情報</w:t>
      </w:r>
      <w:r>
        <w:rPr>
          <w:rFonts w:hAnsiTheme="minorEastAsia" w:hint="eastAsia"/>
        </w:rPr>
        <w:t>のうち</w:t>
      </w:r>
      <w:r w:rsidRPr="00872361">
        <w:rPr>
          <w:rFonts w:hAnsiTheme="minorEastAsia" w:hint="eastAsia"/>
        </w:rPr>
        <w:t>、内閣府以外の国等職員のメールアドレス</w:t>
      </w:r>
      <w:r>
        <w:rPr>
          <w:rFonts w:hAnsiTheme="minorEastAsia" w:hint="eastAsia"/>
        </w:rPr>
        <w:t>は、</w:t>
      </w:r>
      <w:r w:rsidRPr="00872361">
        <w:rPr>
          <w:rFonts w:hAnsiTheme="minorEastAsia" w:hint="eastAsia"/>
        </w:rPr>
        <w:t>条例第７条第５号に該当する</w:t>
      </w:r>
      <w:r>
        <w:rPr>
          <w:rFonts w:hAnsiTheme="minorEastAsia" w:hint="eastAsia"/>
        </w:rPr>
        <w:t>が、</w:t>
      </w:r>
      <w:r w:rsidRPr="00872361">
        <w:rPr>
          <w:rFonts w:hAnsiTheme="minorEastAsia" w:hint="eastAsia"/>
        </w:rPr>
        <w:t>内閣府職員のメールアドレスは、</w:t>
      </w:r>
      <w:r>
        <w:rPr>
          <w:rFonts w:hAnsiTheme="minorEastAsia" w:hint="eastAsia"/>
        </w:rPr>
        <w:t>同号に該当しない</w:t>
      </w:r>
      <w:r w:rsidRPr="00872361">
        <w:rPr>
          <w:rFonts w:hAnsiTheme="minorEastAsia" w:hint="eastAsia"/>
        </w:rPr>
        <w:t>。</w:t>
      </w:r>
      <w:bookmarkEnd w:id="4"/>
    </w:p>
    <w:p w14:paraId="4D7FE03C" w14:textId="7B4F7018" w:rsidR="00E07FA2" w:rsidRPr="0003097F" w:rsidRDefault="00A674C0" w:rsidP="005428D6">
      <w:pPr>
        <w:ind w:firstLineChars="200" w:firstLine="453"/>
        <w:rPr>
          <w:rFonts w:hAnsiTheme="minorEastAsia"/>
        </w:rPr>
      </w:pPr>
      <w:r w:rsidRPr="0003097F">
        <w:rPr>
          <w:rFonts w:hAnsiTheme="minorEastAsia" w:hint="eastAsia"/>
        </w:rPr>
        <w:t>(3)</w:t>
      </w:r>
      <w:r w:rsidR="008725B1">
        <w:rPr>
          <w:rFonts w:hAnsiTheme="minorEastAsia"/>
        </w:rPr>
        <w:t xml:space="preserve"> </w:t>
      </w:r>
      <w:r w:rsidR="0089473D" w:rsidRPr="0089473D">
        <w:rPr>
          <w:rFonts w:hAnsiTheme="minorEastAsia" w:hint="eastAsia"/>
        </w:rPr>
        <w:t>本件非公開部分</w:t>
      </w:r>
      <w:r w:rsidR="00ED7933">
        <w:rPr>
          <w:rFonts w:hAnsiTheme="minorEastAsia" w:hint="eastAsia"/>
        </w:rPr>
        <w:t>３</w:t>
      </w:r>
      <w:r w:rsidR="0089473D" w:rsidRPr="0089473D">
        <w:rPr>
          <w:rFonts w:hAnsiTheme="minorEastAsia" w:hint="eastAsia"/>
        </w:rPr>
        <w:t>の条例第７条第</w:t>
      </w:r>
      <w:r w:rsidR="00ED7933">
        <w:rPr>
          <w:rFonts w:hAnsiTheme="minorEastAsia" w:hint="eastAsia"/>
        </w:rPr>
        <w:t>２</w:t>
      </w:r>
      <w:r w:rsidR="0089473D" w:rsidRPr="0089473D">
        <w:rPr>
          <w:rFonts w:hAnsiTheme="minorEastAsia" w:hint="eastAsia"/>
        </w:rPr>
        <w:t>号該当性について</w:t>
      </w:r>
    </w:p>
    <w:p w14:paraId="35551AAD" w14:textId="7C53B5DC" w:rsidR="00306ED0" w:rsidRPr="006A1AAD" w:rsidRDefault="00011909" w:rsidP="001D1905">
      <w:pPr>
        <w:ind w:leftChars="300" w:left="680" w:firstLineChars="100" w:firstLine="227"/>
        <w:rPr>
          <w:rFonts w:hAnsiTheme="minorEastAsia"/>
          <w:szCs w:val="24"/>
        </w:rPr>
      </w:pPr>
      <w:r>
        <w:rPr>
          <w:rFonts w:hAnsiTheme="minorEastAsia" w:hint="eastAsia"/>
          <w:szCs w:val="24"/>
        </w:rPr>
        <w:t>当該情報</w:t>
      </w:r>
      <w:r w:rsidR="00C07AB4" w:rsidRPr="00C07AB4">
        <w:rPr>
          <w:rFonts w:hAnsiTheme="minorEastAsia" w:hint="eastAsia"/>
          <w:szCs w:val="24"/>
        </w:rPr>
        <w:t>には、</w:t>
      </w:r>
      <w:r w:rsidR="00C07AB4">
        <w:rPr>
          <w:rFonts w:hAnsiTheme="minorEastAsia" w:hint="eastAsia"/>
          <w:szCs w:val="24"/>
        </w:rPr>
        <w:t>法人</w:t>
      </w:r>
      <w:r w:rsidR="00C07AB4" w:rsidRPr="00C07AB4">
        <w:rPr>
          <w:rFonts w:hAnsiTheme="minorEastAsia" w:hint="eastAsia"/>
          <w:szCs w:val="24"/>
        </w:rPr>
        <w:t>の業務用個人メールアドレス</w:t>
      </w:r>
      <w:r w:rsidR="00C07AB4">
        <w:rPr>
          <w:rFonts w:hAnsiTheme="minorEastAsia" w:hint="eastAsia"/>
          <w:szCs w:val="24"/>
        </w:rPr>
        <w:t>、</w:t>
      </w:r>
      <w:r w:rsidR="00C07AB4" w:rsidRPr="00C07AB4">
        <w:rPr>
          <w:rFonts w:hAnsiTheme="minorEastAsia" w:hint="eastAsia"/>
          <w:szCs w:val="24"/>
        </w:rPr>
        <w:t>業務用</w:t>
      </w:r>
      <w:r w:rsidR="00C07AB4">
        <w:rPr>
          <w:rFonts w:hAnsiTheme="minorEastAsia" w:hint="eastAsia"/>
          <w:szCs w:val="24"/>
        </w:rPr>
        <w:t>組織</w:t>
      </w:r>
      <w:r w:rsidR="00C07AB4" w:rsidRPr="00C07AB4">
        <w:rPr>
          <w:rFonts w:hAnsiTheme="minorEastAsia" w:hint="eastAsia"/>
          <w:szCs w:val="24"/>
        </w:rPr>
        <w:t>メールアドレス</w:t>
      </w:r>
      <w:r w:rsidR="00C07AB4">
        <w:rPr>
          <w:rFonts w:hAnsiTheme="minorEastAsia" w:hint="eastAsia"/>
          <w:szCs w:val="24"/>
        </w:rPr>
        <w:t>、電話番号、ファックス番号</w:t>
      </w:r>
      <w:r w:rsidR="00C07AB4" w:rsidRPr="00C07AB4">
        <w:rPr>
          <w:rFonts w:hAnsiTheme="minorEastAsia" w:hint="eastAsia"/>
          <w:szCs w:val="24"/>
        </w:rPr>
        <w:t>が</w:t>
      </w:r>
      <w:r w:rsidR="004C7A78">
        <w:rPr>
          <w:rFonts w:hAnsiTheme="minorEastAsia" w:hint="eastAsia"/>
          <w:szCs w:val="24"/>
        </w:rPr>
        <w:t>記載されてい</w:t>
      </w:r>
      <w:r w:rsidR="00C07AB4" w:rsidRPr="00C07AB4">
        <w:rPr>
          <w:rFonts w:hAnsiTheme="minorEastAsia" w:hint="eastAsia"/>
          <w:szCs w:val="24"/>
        </w:rPr>
        <w:t>る</w:t>
      </w:r>
      <w:r w:rsidR="00AB4380">
        <w:rPr>
          <w:rFonts w:hAnsiTheme="minorEastAsia" w:hint="eastAsia"/>
          <w:szCs w:val="24"/>
        </w:rPr>
        <w:t>ことが認められる</w:t>
      </w:r>
      <w:r w:rsidR="00C07AB4" w:rsidRPr="00C07AB4">
        <w:rPr>
          <w:rFonts w:hAnsiTheme="minorEastAsia" w:hint="eastAsia"/>
          <w:szCs w:val="24"/>
        </w:rPr>
        <w:t>。</w:t>
      </w:r>
    </w:p>
    <w:p w14:paraId="4612A2E5" w14:textId="435E2FE2" w:rsidR="006C7A08" w:rsidRPr="006C7A08" w:rsidRDefault="00306ED0" w:rsidP="006C7A08">
      <w:pPr>
        <w:ind w:left="680" w:hangingChars="300" w:hanging="680"/>
        <w:rPr>
          <w:rFonts w:hAnsiTheme="minorEastAsia"/>
          <w:szCs w:val="24"/>
        </w:rPr>
      </w:pPr>
      <w:r>
        <w:rPr>
          <w:rFonts w:hAnsiTheme="minorEastAsia" w:hint="eastAsia"/>
          <w:szCs w:val="24"/>
        </w:rPr>
        <w:t xml:space="preserve">　　　</w:t>
      </w:r>
      <w:r w:rsidR="001D1905">
        <w:rPr>
          <w:rFonts w:hAnsiTheme="minorEastAsia" w:hint="eastAsia"/>
          <w:szCs w:val="24"/>
        </w:rPr>
        <w:t xml:space="preserve">　</w:t>
      </w:r>
      <w:r w:rsidR="00BC578A">
        <w:rPr>
          <w:rFonts w:hAnsiTheme="minorEastAsia" w:hint="eastAsia"/>
          <w:szCs w:val="24"/>
        </w:rPr>
        <w:t>そして、</w:t>
      </w:r>
      <w:r w:rsidR="005D4F1E">
        <w:rPr>
          <w:rFonts w:hAnsiTheme="minorEastAsia" w:hint="eastAsia"/>
          <w:szCs w:val="24"/>
        </w:rPr>
        <w:t>当該情報は、連絡先を提供した特定の相手方</w:t>
      </w:r>
      <w:r w:rsidR="00BC578A">
        <w:rPr>
          <w:rFonts w:hAnsiTheme="minorEastAsia" w:hint="eastAsia"/>
          <w:szCs w:val="24"/>
        </w:rPr>
        <w:t>とのやり取り</w:t>
      </w:r>
      <w:r w:rsidR="005D4F1E">
        <w:rPr>
          <w:rFonts w:hAnsiTheme="minorEastAsia" w:hint="eastAsia"/>
          <w:szCs w:val="24"/>
        </w:rPr>
        <w:t>を想定しており、一般には公開されていないことを踏まえると、</w:t>
      </w:r>
      <w:r w:rsidR="00BC578A">
        <w:rPr>
          <w:rFonts w:hAnsiTheme="minorEastAsia" w:hint="eastAsia"/>
          <w:szCs w:val="24"/>
        </w:rPr>
        <w:t>公にすることにより、不特定の相手方からの連絡により業務に支障が生じ、</w:t>
      </w:r>
      <w:r w:rsidR="00BC578A" w:rsidRPr="00BC578A">
        <w:rPr>
          <w:rFonts w:hAnsiTheme="minorEastAsia" w:hint="eastAsia"/>
          <w:szCs w:val="24"/>
        </w:rPr>
        <w:t>法人の権利、競争上の地位その他正当な利益を害するおそれが</w:t>
      </w:r>
      <w:r w:rsidR="004F6546">
        <w:rPr>
          <w:rFonts w:hAnsiTheme="minorEastAsia" w:hint="eastAsia"/>
          <w:szCs w:val="24"/>
        </w:rPr>
        <w:t>ある</w:t>
      </w:r>
      <w:r w:rsidR="006C7A08" w:rsidRPr="006C7A08">
        <w:rPr>
          <w:rFonts w:hAnsiTheme="minorEastAsia" w:hint="eastAsia"/>
          <w:szCs w:val="24"/>
        </w:rPr>
        <w:t>情報と認められ、条例第７条第</w:t>
      </w:r>
      <w:r w:rsidR="006C7A08">
        <w:rPr>
          <w:rFonts w:hAnsiTheme="minorEastAsia" w:hint="eastAsia"/>
          <w:szCs w:val="24"/>
        </w:rPr>
        <w:t>２</w:t>
      </w:r>
      <w:r w:rsidR="006C7A08" w:rsidRPr="006C7A08">
        <w:rPr>
          <w:rFonts w:hAnsiTheme="minorEastAsia" w:hint="eastAsia"/>
          <w:szCs w:val="24"/>
        </w:rPr>
        <w:t>号本文に該当する。</w:t>
      </w:r>
    </w:p>
    <w:p w14:paraId="09FEE2F7" w14:textId="21E5CD21" w:rsidR="00901BD4" w:rsidRDefault="006C7A08" w:rsidP="006C7A08">
      <w:pPr>
        <w:ind w:leftChars="300" w:left="680" w:firstLineChars="100" w:firstLine="227"/>
        <w:rPr>
          <w:rFonts w:hAnsiTheme="minorEastAsia"/>
          <w:szCs w:val="24"/>
        </w:rPr>
      </w:pPr>
      <w:r w:rsidRPr="006C7A08">
        <w:rPr>
          <w:rFonts w:hAnsiTheme="minorEastAsia" w:hint="eastAsia"/>
          <w:szCs w:val="24"/>
        </w:rPr>
        <w:t>また、当該情報は、その性質上、条例第７条第</w:t>
      </w:r>
      <w:r>
        <w:rPr>
          <w:rFonts w:hAnsiTheme="minorEastAsia" w:hint="eastAsia"/>
          <w:szCs w:val="24"/>
        </w:rPr>
        <w:t>２</w:t>
      </w:r>
      <w:r w:rsidRPr="006C7A08">
        <w:rPr>
          <w:rFonts w:hAnsiTheme="minorEastAsia" w:hint="eastAsia"/>
          <w:szCs w:val="24"/>
        </w:rPr>
        <w:t>号ただし書には該当しないと認められる。</w:t>
      </w:r>
    </w:p>
    <w:p w14:paraId="1596C919" w14:textId="730A7DBA" w:rsidR="00C72687" w:rsidRPr="00901BD4" w:rsidRDefault="00306ED0" w:rsidP="001D1905">
      <w:pPr>
        <w:ind w:leftChars="200" w:left="453" w:firstLineChars="200" w:firstLine="453"/>
        <w:rPr>
          <w:rFonts w:hAnsiTheme="minorEastAsia"/>
          <w:szCs w:val="24"/>
        </w:rPr>
      </w:pPr>
      <w:r w:rsidRPr="008340CB">
        <w:rPr>
          <w:rFonts w:hAnsiTheme="minorEastAsia" w:hint="eastAsia"/>
          <w:szCs w:val="24"/>
        </w:rPr>
        <w:t>以上のことから、当該情報は、条例第７条第</w:t>
      </w:r>
      <w:r w:rsidR="00901BD4">
        <w:rPr>
          <w:rFonts w:hAnsiTheme="minorEastAsia" w:hint="eastAsia"/>
          <w:szCs w:val="24"/>
        </w:rPr>
        <w:t>２</w:t>
      </w:r>
      <w:r w:rsidRPr="008340CB">
        <w:rPr>
          <w:rFonts w:hAnsiTheme="minorEastAsia" w:hint="eastAsia"/>
          <w:szCs w:val="24"/>
        </w:rPr>
        <w:t>号に該当する。</w:t>
      </w:r>
    </w:p>
    <w:p w14:paraId="1B177CF4" w14:textId="1126C04D" w:rsidR="00AB1A71" w:rsidRDefault="0004174D" w:rsidP="00D540A3">
      <w:pPr>
        <w:ind w:firstLineChars="100" w:firstLine="227"/>
      </w:pPr>
      <w:r w:rsidRPr="008340CB">
        <w:rPr>
          <w:rFonts w:hint="eastAsia"/>
        </w:rPr>
        <w:t xml:space="preserve">　</w:t>
      </w:r>
      <w:r w:rsidR="003A2242" w:rsidRPr="008340CB">
        <w:rPr>
          <w:rFonts w:hint="eastAsia"/>
        </w:rPr>
        <w:t xml:space="preserve">(4) </w:t>
      </w:r>
      <w:r w:rsidR="00FB64F5" w:rsidRPr="00FB64F5">
        <w:rPr>
          <w:rFonts w:hint="eastAsia"/>
        </w:rPr>
        <w:t>一部取消し後本件非公開部分４</w:t>
      </w:r>
      <w:r w:rsidR="003A2242" w:rsidRPr="008340CB">
        <w:rPr>
          <w:rFonts w:hint="eastAsia"/>
        </w:rPr>
        <w:t>の条例第７条第</w:t>
      </w:r>
      <w:r w:rsidR="000C647F">
        <w:rPr>
          <w:rFonts w:hint="eastAsia"/>
        </w:rPr>
        <w:t>１</w:t>
      </w:r>
      <w:r w:rsidR="003A2242" w:rsidRPr="008340CB">
        <w:rPr>
          <w:rFonts w:hint="eastAsia"/>
        </w:rPr>
        <w:t>号</w:t>
      </w:r>
      <w:r w:rsidR="000C647F">
        <w:rPr>
          <w:rFonts w:hint="eastAsia"/>
        </w:rPr>
        <w:t>及び第２号</w:t>
      </w:r>
      <w:r w:rsidR="003A2242" w:rsidRPr="008340CB">
        <w:rPr>
          <w:rFonts w:hint="eastAsia"/>
        </w:rPr>
        <w:t>該当性について</w:t>
      </w:r>
    </w:p>
    <w:p w14:paraId="2F473891" w14:textId="5965AEFF" w:rsidR="00FB64F5" w:rsidRDefault="00AB4380" w:rsidP="00FB64F5">
      <w:pPr>
        <w:ind w:firstLineChars="100" w:firstLine="227"/>
      </w:pPr>
      <w:r>
        <w:rPr>
          <w:rFonts w:hint="eastAsia"/>
        </w:rPr>
        <w:t xml:space="preserve">  　ア　前提</w:t>
      </w:r>
    </w:p>
    <w:p w14:paraId="46E2AFB9" w14:textId="2BD73F2B" w:rsidR="003C4A44" w:rsidRDefault="00391A4A" w:rsidP="00FB64F5">
      <w:pPr>
        <w:ind w:leftChars="400" w:left="907" w:firstLineChars="100" w:firstLine="227"/>
      </w:pPr>
      <w:r>
        <w:rPr>
          <w:rFonts w:hint="eastAsia"/>
        </w:rPr>
        <w:t>当該情報は、</w:t>
      </w:r>
      <w:r w:rsidRPr="00391A4A">
        <w:rPr>
          <w:rFonts w:hint="eastAsia"/>
        </w:rPr>
        <w:t>担保不動産競売事件における</w:t>
      </w:r>
      <w:r>
        <w:rPr>
          <w:rFonts w:hint="eastAsia"/>
        </w:rPr>
        <w:t>「債権届出の催告書」の別紙に記載された情報であり、そして</w:t>
      </w:r>
      <w:r w:rsidR="00011909">
        <w:rPr>
          <w:rFonts w:hint="eastAsia"/>
        </w:rPr>
        <w:t>当該情報</w:t>
      </w:r>
      <w:r w:rsidR="00AB4380" w:rsidRPr="00AB4380">
        <w:rPr>
          <w:rFonts w:hint="eastAsia"/>
        </w:rPr>
        <w:t>には、</w:t>
      </w:r>
      <w:r>
        <w:rPr>
          <w:rFonts w:hint="eastAsia"/>
        </w:rPr>
        <w:t>当該競売</w:t>
      </w:r>
      <w:r w:rsidR="00AB4380">
        <w:rPr>
          <w:rFonts w:hint="eastAsia"/>
        </w:rPr>
        <w:t>事件における</w:t>
      </w:r>
      <w:r w:rsidR="00726B89" w:rsidRPr="00726B89">
        <w:rPr>
          <w:rFonts w:hint="eastAsia"/>
        </w:rPr>
        <w:t>債務者兼所有者</w:t>
      </w:r>
      <w:r w:rsidR="00A160E0">
        <w:rPr>
          <w:rFonts w:hint="eastAsia"/>
        </w:rPr>
        <w:t>（以下「債務者」という。）</w:t>
      </w:r>
      <w:r w:rsidR="00726B89" w:rsidRPr="00726B89">
        <w:rPr>
          <w:rFonts w:hint="eastAsia"/>
        </w:rPr>
        <w:t>の氏名、住所</w:t>
      </w:r>
      <w:r w:rsidR="00CA68A9">
        <w:rPr>
          <w:rFonts w:hint="eastAsia"/>
        </w:rPr>
        <w:t>、郵便番号</w:t>
      </w:r>
      <w:r w:rsidR="00506E50">
        <w:rPr>
          <w:rFonts w:hint="eastAsia"/>
        </w:rPr>
        <w:t>及び</w:t>
      </w:r>
      <w:r w:rsidR="00726B89" w:rsidRPr="00726B89">
        <w:rPr>
          <w:rFonts w:hint="eastAsia"/>
        </w:rPr>
        <w:t>不動産登記</w:t>
      </w:r>
      <w:r w:rsidR="003865B5">
        <w:rPr>
          <w:rFonts w:hint="eastAsia"/>
        </w:rPr>
        <w:t>記録</w:t>
      </w:r>
      <w:r w:rsidR="00726B89" w:rsidRPr="00726B89">
        <w:rPr>
          <w:rFonts w:hint="eastAsia"/>
        </w:rPr>
        <w:t>上の住所</w:t>
      </w:r>
      <w:r w:rsidR="00726B89">
        <w:rPr>
          <w:rFonts w:hint="eastAsia"/>
        </w:rPr>
        <w:t>並びに当該事件における</w:t>
      </w:r>
      <w:r w:rsidR="00726B89" w:rsidRPr="00726B89">
        <w:rPr>
          <w:rFonts w:hint="eastAsia"/>
        </w:rPr>
        <w:t>申立債権者</w:t>
      </w:r>
      <w:r w:rsidR="00A160E0">
        <w:rPr>
          <w:rFonts w:hint="eastAsia"/>
        </w:rPr>
        <w:t>（以下「債権者」という。）</w:t>
      </w:r>
      <w:r w:rsidR="00726B89" w:rsidRPr="00726B89">
        <w:rPr>
          <w:rFonts w:hint="eastAsia"/>
        </w:rPr>
        <w:t>である法人の法人名、代表者氏名</w:t>
      </w:r>
      <w:r w:rsidR="00CA68A9">
        <w:rPr>
          <w:rFonts w:hint="eastAsia"/>
        </w:rPr>
        <w:t>、</w:t>
      </w:r>
      <w:r w:rsidR="00726B89" w:rsidRPr="00726B89">
        <w:rPr>
          <w:rFonts w:hint="eastAsia"/>
        </w:rPr>
        <w:t>住所</w:t>
      </w:r>
      <w:r w:rsidR="00CA68A9">
        <w:rPr>
          <w:rFonts w:hint="eastAsia"/>
        </w:rPr>
        <w:t>及び郵便番号</w:t>
      </w:r>
      <w:r w:rsidR="00726B89">
        <w:rPr>
          <w:rFonts w:hint="eastAsia"/>
        </w:rPr>
        <w:t>が</w:t>
      </w:r>
      <w:r w:rsidR="004C7A78">
        <w:rPr>
          <w:rFonts w:hint="eastAsia"/>
        </w:rPr>
        <w:t>記載され</w:t>
      </w:r>
      <w:r w:rsidR="00AB4380" w:rsidRPr="00AB4380">
        <w:rPr>
          <w:rFonts w:hint="eastAsia"/>
        </w:rPr>
        <w:t>て</w:t>
      </w:r>
      <w:r w:rsidR="00726B89">
        <w:rPr>
          <w:rFonts w:hint="eastAsia"/>
        </w:rPr>
        <w:t>おり、実施機関は、</w:t>
      </w:r>
      <w:r w:rsidR="00726B89" w:rsidRPr="00726B89">
        <w:rPr>
          <w:rFonts w:hint="eastAsia"/>
        </w:rPr>
        <w:t>債務者の氏名、住所</w:t>
      </w:r>
      <w:r w:rsidR="00CA68A9">
        <w:rPr>
          <w:rFonts w:hint="eastAsia"/>
        </w:rPr>
        <w:t>、郵便番号</w:t>
      </w:r>
      <w:r w:rsidR="00506E50">
        <w:rPr>
          <w:rFonts w:hint="eastAsia"/>
        </w:rPr>
        <w:t>及び</w:t>
      </w:r>
      <w:r w:rsidR="00CA68A9" w:rsidRPr="00CA68A9">
        <w:rPr>
          <w:rFonts w:hint="eastAsia"/>
        </w:rPr>
        <w:t>不動産登記</w:t>
      </w:r>
      <w:r w:rsidR="003865B5">
        <w:rPr>
          <w:rFonts w:hint="eastAsia"/>
        </w:rPr>
        <w:t>記録</w:t>
      </w:r>
      <w:r w:rsidR="00CA68A9" w:rsidRPr="00CA68A9">
        <w:rPr>
          <w:rFonts w:hint="eastAsia"/>
        </w:rPr>
        <w:t>上の住所</w:t>
      </w:r>
      <w:r w:rsidR="00726B89">
        <w:rPr>
          <w:rFonts w:hint="eastAsia"/>
        </w:rPr>
        <w:t>について、</w:t>
      </w:r>
      <w:r w:rsidR="00726B89" w:rsidRPr="00726B89">
        <w:rPr>
          <w:rFonts w:hint="eastAsia"/>
        </w:rPr>
        <w:t>条例第７条第</w:t>
      </w:r>
      <w:r w:rsidR="00726B89">
        <w:rPr>
          <w:rFonts w:hint="eastAsia"/>
        </w:rPr>
        <w:t>１</w:t>
      </w:r>
      <w:r w:rsidR="00726B89" w:rsidRPr="00726B89">
        <w:rPr>
          <w:rFonts w:hint="eastAsia"/>
        </w:rPr>
        <w:t>号</w:t>
      </w:r>
      <w:r w:rsidR="00726B89">
        <w:rPr>
          <w:rFonts w:hint="eastAsia"/>
        </w:rPr>
        <w:t>、債権者の法人名、</w:t>
      </w:r>
      <w:r w:rsidR="00726B89" w:rsidRPr="00726B89">
        <w:rPr>
          <w:rFonts w:hint="eastAsia"/>
        </w:rPr>
        <w:t>代表者氏名</w:t>
      </w:r>
      <w:r w:rsidR="00CA68A9">
        <w:rPr>
          <w:rFonts w:hint="eastAsia"/>
        </w:rPr>
        <w:t>、</w:t>
      </w:r>
      <w:r w:rsidR="00726B89" w:rsidRPr="00726B89">
        <w:rPr>
          <w:rFonts w:hint="eastAsia"/>
        </w:rPr>
        <w:t>住所</w:t>
      </w:r>
      <w:r w:rsidR="00CA68A9">
        <w:rPr>
          <w:rFonts w:hint="eastAsia"/>
        </w:rPr>
        <w:t>及び郵便番号</w:t>
      </w:r>
      <w:r w:rsidR="00726B89">
        <w:rPr>
          <w:rFonts w:hint="eastAsia"/>
        </w:rPr>
        <w:t>について、</w:t>
      </w:r>
      <w:r w:rsidR="00726B89" w:rsidRPr="008340CB">
        <w:rPr>
          <w:rFonts w:hint="eastAsia"/>
        </w:rPr>
        <w:t>条例第７条</w:t>
      </w:r>
      <w:r w:rsidR="00726B89">
        <w:rPr>
          <w:rFonts w:hint="eastAsia"/>
        </w:rPr>
        <w:t>第２号に該当する旨を主張している</w:t>
      </w:r>
      <w:r w:rsidR="00AB4380" w:rsidRPr="00AB4380">
        <w:rPr>
          <w:rFonts w:hint="eastAsia"/>
        </w:rPr>
        <w:t>。</w:t>
      </w:r>
    </w:p>
    <w:p w14:paraId="25E1CBC6" w14:textId="21877BEB" w:rsidR="00782CA8" w:rsidRDefault="00782CA8" w:rsidP="00AB4380">
      <w:pPr>
        <w:ind w:leftChars="100" w:left="907" w:hangingChars="300" w:hanging="680"/>
      </w:pPr>
      <w:r>
        <w:rPr>
          <w:rFonts w:hint="eastAsia"/>
        </w:rPr>
        <w:t xml:space="preserve">　　イ　</w:t>
      </w:r>
      <w:r w:rsidRPr="00782CA8">
        <w:rPr>
          <w:rFonts w:hint="eastAsia"/>
        </w:rPr>
        <w:t>債務者の</w:t>
      </w:r>
      <w:r w:rsidR="00CA68A9" w:rsidRPr="00CA68A9">
        <w:rPr>
          <w:rFonts w:hint="eastAsia"/>
        </w:rPr>
        <w:t>氏名、住所、郵便番号</w:t>
      </w:r>
      <w:r w:rsidR="00EF34C9">
        <w:rPr>
          <w:rFonts w:hint="eastAsia"/>
        </w:rPr>
        <w:t>及び</w:t>
      </w:r>
      <w:r w:rsidR="00CA68A9" w:rsidRPr="00CA68A9">
        <w:rPr>
          <w:rFonts w:hint="eastAsia"/>
        </w:rPr>
        <w:t>不動産登記</w:t>
      </w:r>
      <w:r w:rsidR="003865B5">
        <w:rPr>
          <w:rFonts w:hint="eastAsia"/>
        </w:rPr>
        <w:t>記録</w:t>
      </w:r>
      <w:r w:rsidR="00CA68A9" w:rsidRPr="00CA68A9">
        <w:rPr>
          <w:rFonts w:hint="eastAsia"/>
        </w:rPr>
        <w:t>上の住所</w:t>
      </w:r>
      <w:r>
        <w:rPr>
          <w:rFonts w:hint="eastAsia"/>
        </w:rPr>
        <w:t>の</w:t>
      </w:r>
      <w:r w:rsidRPr="00782CA8">
        <w:rPr>
          <w:rFonts w:hint="eastAsia"/>
        </w:rPr>
        <w:t>条例第７条第１号</w:t>
      </w:r>
      <w:r>
        <w:rPr>
          <w:rFonts w:hint="eastAsia"/>
        </w:rPr>
        <w:t>該当性について</w:t>
      </w:r>
    </w:p>
    <w:p w14:paraId="61E0B56E" w14:textId="6B7494A4" w:rsidR="00782CA8" w:rsidRDefault="00782CA8" w:rsidP="00AB4380">
      <w:pPr>
        <w:ind w:leftChars="100" w:left="907" w:hangingChars="300" w:hanging="680"/>
      </w:pPr>
      <w:r>
        <w:rPr>
          <w:rFonts w:hint="eastAsia"/>
        </w:rPr>
        <w:t xml:space="preserve">　　　　</w:t>
      </w:r>
      <w:r w:rsidR="00A160E0">
        <w:rPr>
          <w:rFonts w:hint="eastAsia"/>
        </w:rPr>
        <w:t>実施機関は、当該情報について、</w:t>
      </w:r>
      <w:r w:rsidR="00A160E0" w:rsidRPr="00A160E0">
        <w:rPr>
          <w:rFonts w:hint="eastAsia"/>
        </w:rPr>
        <w:t>関係自治体のみに送付される性質のものであり、公にすることにより</w:t>
      </w:r>
      <w:r w:rsidR="00A160E0">
        <w:rPr>
          <w:rFonts w:hint="eastAsia"/>
        </w:rPr>
        <w:t>、債務者</w:t>
      </w:r>
      <w:r w:rsidR="00A160E0" w:rsidRPr="00A160E0">
        <w:rPr>
          <w:rFonts w:hint="eastAsia"/>
        </w:rPr>
        <w:t>の権利利益を害するおそれがあ</w:t>
      </w:r>
      <w:r w:rsidR="00A160E0">
        <w:rPr>
          <w:rFonts w:hint="eastAsia"/>
        </w:rPr>
        <w:t>り、また、本件決定の</w:t>
      </w:r>
      <w:r w:rsidR="00A160E0" w:rsidRPr="00D2168F">
        <w:rPr>
          <w:rFonts w:hint="eastAsia"/>
        </w:rPr>
        <w:t>一部取消しにあたり</w:t>
      </w:r>
      <w:r w:rsidR="00A160E0">
        <w:rPr>
          <w:rFonts w:hint="eastAsia"/>
        </w:rPr>
        <w:t>、東京地方裁判所に確認したところ、</w:t>
      </w:r>
      <w:r w:rsidR="00A160E0" w:rsidRPr="00A160E0">
        <w:rPr>
          <w:rFonts w:hint="eastAsia"/>
        </w:rPr>
        <w:t>事件番号は公開であるが、個人情報は非公開である</w:t>
      </w:r>
      <w:r w:rsidR="008720E5">
        <w:rPr>
          <w:rFonts w:hint="eastAsia"/>
        </w:rPr>
        <w:t>と</w:t>
      </w:r>
      <w:r w:rsidR="00A160E0">
        <w:rPr>
          <w:rFonts w:hint="eastAsia"/>
        </w:rPr>
        <w:t>の回答を得た</w:t>
      </w:r>
      <w:r w:rsidR="00E13589">
        <w:rPr>
          <w:rFonts w:hint="eastAsia"/>
        </w:rPr>
        <w:t>旨を主張している。</w:t>
      </w:r>
    </w:p>
    <w:p w14:paraId="4822B5B4" w14:textId="5FAFA0D0" w:rsidR="00E13589" w:rsidRDefault="00E13589" w:rsidP="00CC1D61">
      <w:pPr>
        <w:ind w:leftChars="100" w:left="907" w:hangingChars="300" w:hanging="680"/>
      </w:pPr>
      <w:r>
        <w:rPr>
          <w:rFonts w:hint="eastAsia"/>
        </w:rPr>
        <w:t xml:space="preserve">　　　　当該情報のうち、</w:t>
      </w:r>
      <w:r w:rsidRPr="00E13589">
        <w:rPr>
          <w:rFonts w:hint="eastAsia"/>
        </w:rPr>
        <w:t>債務者の住所</w:t>
      </w:r>
      <w:r w:rsidR="00CA68A9">
        <w:rPr>
          <w:rFonts w:hint="eastAsia"/>
        </w:rPr>
        <w:t>及び郵便番号</w:t>
      </w:r>
      <w:r>
        <w:rPr>
          <w:rFonts w:hint="eastAsia"/>
        </w:rPr>
        <w:t>については、個人に関する情報であって、</w:t>
      </w:r>
      <w:r w:rsidR="001071DB" w:rsidRPr="001071DB">
        <w:rPr>
          <w:rFonts w:hint="eastAsia"/>
        </w:rPr>
        <w:t>当該情報そのものにより又は他の情報と照合することにより、特定の個人が識別され</w:t>
      </w:r>
      <w:r w:rsidRPr="00E13589">
        <w:rPr>
          <w:rFonts w:hint="eastAsia"/>
        </w:rPr>
        <w:t>る</w:t>
      </w:r>
      <w:bookmarkStart w:id="5" w:name="_Hlk184846182"/>
      <w:r w:rsidR="00E806C6">
        <w:rPr>
          <w:rFonts w:hint="eastAsia"/>
        </w:rPr>
        <w:t>情報であると認められ、条例第７条第１号本文に該当</w:t>
      </w:r>
      <w:r w:rsidR="004F3FEC">
        <w:rPr>
          <w:rFonts w:hint="eastAsia"/>
        </w:rPr>
        <w:t>し、</w:t>
      </w:r>
      <w:r w:rsidR="00E806C6">
        <w:rPr>
          <w:rFonts w:hint="eastAsia"/>
        </w:rPr>
        <w:t>また、その性質上、条例第７条第１号ただし書には該当しないと認められる。</w:t>
      </w:r>
      <w:bookmarkEnd w:id="5"/>
    </w:p>
    <w:p w14:paraId="4B9056D9" w14:textId="36B3A92D" w:rsidR="00E13589" w:rsidRDefault="00E13589" w:rsidP="00AB4380">
      <w:pPr>
        <w:ind w:leftChars="100" w:left="907" w:hangingChars="300" w:hanging="680"/>
      </w:pPr>
      <w:r>
        <w:rPr>
          <w:rFonts w:hint="eastAsia"/>
        </w:rPr>
        <w:t xml:space="preserve">　　　　しかし、</w:t>
      </w:r>
      <w:r w:rsidRPr="00E13589">
        <w:rPr>
          <w:rFonts w:hint="eastAsia"/>
        </w:rPr>
        <w:t>不動産競売物件情報サイト</w:t>
      </w:r>
      <w:r>
        <w:rPr>
          <w:rFonts w:hint="eastAsia"/>
        </w:rPr>
        <w:t>において何人も閲覧可能であることを理由に公開された</w:t>
      </w:r>
      <w:r w:rsidR="003A428A">
        <w:rPr>
          <w:rFonts w:hint="eastAsia"/>
        </w:rPr>
        <w:t>「</w:t>
      </w:r>
      <w:r w:rsidR="003A428A" w:rsidRPr="003A428A">
        <w:rPr>
          <w:rFonts w:hint="eastAsia"/>
        </w:rPr>
        <w:t>本件非公開部分４の</w:t>
      </w:r>
      <w:r w:rsidR="003A428A">
        <w:rPr>
          <w:rFonts w:hint="eastAsia"/>
        </w:rPr>
        <w:t>うち、</w:t>
      </w:r>
      <w:r w:rsidR="00E046CC">
        <w:rPr>
          <w:rFonts w:hint="eastAsia"/>
        </w:rPr>
        <w:t>物件</w:t>
      </w:r>
      <w:r w:rsidR="003A428A">
        <w:rPr>
          <w:rFonts w:hint="eastAsia"/>
        </w:rPr>
        <w:t>に関する</w:t>
      </w:r>
      <w:r w:rsidR="00E046CC">
        <w:rPr>
          <w:rFonts w:hint="eastAsia"/>
        </w:rPr>
        <w:t>情報</w:t>
      </w:r>
      <w:r w:rsidR="003A428A">
        <w:rPr>
          <w:rFonts w:hint="eastAsia"/>
        </w:rPr>
        <w:t>」</w:t>
      </w:r>
      <w:r w:rsidR="00E046CC">
        <w:rPr>
          <w:rFonts w:hint="eastAsia"/>
        </w:rPr>
        <w:t>に当該不動</w:t>
      </w:r>
      <w:r w:rsidR="00E046CC" w:rsidRPr="00A733A2">
        <w:rPr>
          <w:rFonts w:hint="eastAsia"/>
        </w:rPr>
        <w:t>産の所在及び地番並びに家屋番号</w:t>
      </w:r>
      <w:r w:rsidRPr="00A733A2">
        <w:rPr>
          <w:rFonts w:hint="eastAsia"/>
        </w:rPr>
        <w:t>が公開されていること</w:t>
      </w:r>
      <w:r w:rsidR="003A428A" w:rsidRPr="00A733A2">
        <w:rPr>
          <w:rFonts w:hint="eastAsia"/>
        </w:rPr>
        <w:t>から</w:t>
      </w:r>
      <w:r w:rsidRPr="00A733A2">
        <w:rPr>
          <w:rFonts w:hint="eastAsia"/>
        </w:rPr>
        <w:t>、</w:t>
      </w:r>
      <w:r w:rsidR="00E046CC" w:rsidRPr="00A733A2">
        <w:rPr>
          <w:rFonts w:hint="eastAsia"/>
        </w:rPr>
        <w:t>債務者の氏名</w:t>
      </w:r>
      <w:r w:rsidR="00EF34C9">
        <w:rPr>
          <w:rFonts w:hint="eastAsia"/>
        </w:rPr>
        <w:t>及び</w:t>
      </w:r>
      <w:r w:rsidR="00E046CC" w:rsidRPr="00A733A2">
        <w:rPr>
          <w:rFonts w:hint="eastAsia"/>
        </w:rPr>
        <w:t>不動産登記</w:t>
      </w:r>
      <w:r w:rsidR="003865B5">
        <w:rPr>
          <w:rFonts w:hint="eastAsia"/>
        </w:rPr>
        <w:t>記録</w:t>
      </w:r>
      <w:r w:rsidR="00E046CC" w:rsidRPr="00A733A2">
        <w:rPr>
          <w:rFonts w:hint="eastAsia"/>
        </w:rPr>
        <w:t>上の住所については、</w:t>
      </w:r>
      <w:r w:rsidR="00972BBA" w:rsidRPr="00A733A2">
        <w:rPr>
          <w:rFonts w:hint="eastAsia"/>
        </w:rPr>
        <w:t>不動産登記簿</w:t>
      </w:r>
      <w:r w:rsidR="00A733A2" w:rsidRPr="00A733A2">
        <w:rPr>
          <w:rFonts w:hint="eastAsia"/>
        </w:rPr>
        <w:t>の取得や</w:t>
      </w:r>
      <w:r w:rsidR="00A733A2" w:rsidRPr="003C1939">
        <w:rPr>
          <w:rFonts w:hint="eastAsia"/>
        </w:rPr>
        <w:t>法務局での地番検索</w:t>
      </w:r>
      <w:r w:rsidR="00CA68A9" w:rsidRPr="003C1939">
        <w:rPr>
          <w:rFonts w:hint="eastAsia"/>
        </w:rPr>
        <w:t>等</w:t>
      </w:r>
      <w:r w:rsidR="00A733A2" w:rsidRPr="00A733A2">
        <w:rPr>
          <w:rFonts w:hint="eastAsia"/>
        </w:rPr>
        <w:t>により、</w:t>
      </w:r>
      <w:r w:rsidR="003A428A" w:rsidRPr="00A733A2">
        <w:rPr>
          <w:rFonts w:hint="eastAsia"/>
        </w:rPr>
        <w:t>閲覧可能な情報</w:t>
      </w:r>
      <w:r w:rsidR="003A428A">
        <w:rPr>
          <w:rFonts w:hint="eastAsia"/>
        </w:rPr>
        <w:t>であり、</w:t>
      </w:r>
      <w:r w:rsidR="003A428A" w:rsidRPr="003A428A">
        <w:rPr>
          <w:rFonts w:hint="eastAsia"/>
        </w:rPr>
        <w:t>条例第７条第１号ただし書</w:t>
      </w:r>
      <w:r w:rsidR="003A428A">
        <w:rPr>
          <w:rFonts w:hint="eastAsia"/>
        </w:rPr>
        <w:t>アに該当する。</w:t>
      </w:r>
    </w:p>
    <w:p w14:paraId="1E03925A" w14:textId="07E7687E" w:rsidR="003A428A" w:rsidRDefault="003A428A" w:rsidP="00AB4380">
      <w:pPr>
        <w:ind w:leftChars="100" w:left="907" w:hangingChars="300" w:hanging="680"/>
      </w:pPr>
      <w:r>
        <w:rPr>
          <w:rFonts w:hint="eastAsia"/>
        </w:rPr>
        <w:t xml:space="preserve">　　　　</w:t>
      </w:r>
      <w:r w:rsidRPr="003A428A">
        <w:rPr>
          <w:rFonts w:hint="eastAsia"/>
        </w:rPr>
        <w:t>以上のことから、当該情報のうち、債務者の住所</w:t>
      </w:r>
      <w:r w:rsidR="00CA68A9">
        <w:rPr>
          <w:rFonts w:hint="eastAsia"/>
        </w:rPr>
        <w:t>及び郵便番号</w:t>
      </w:r>
      <w:r w:rsidRPr="003A428A">
        <w:rPr>
          <w:rFonts w:hint="eastAsia"/>
        </w:rPr>
        <w:t>は、条例第７条第</w:t>
      </w:r>
      <w:r>
        <w:rPr>
          <w:rFonts w:hint="eastAsia"/>
        </w:rPr>
        <w:t>１</w:t>
      </w:r>
      <w:r w:rsidRPr="003A428A">
        <w:rPr>
          <w:rFonts w:hint="eastAsia"/>
        </w:rPr>
        <w:t>号に該当するが、債務者の氏名</w:t>
      </w:r>
      <w:r w:rsidR="00EF34C9">
        <w:rPr>
          <w:rFonts w:hint="eastAsia"/>
        </w:rPr>
        <w:t>及び</w:t>
      </w:r>
      <w:r w:rsidRPr="003A428A">
        <w:rPr>
          <w:rFonts w:hint="eastAsia"/>
        </w:rPr>
        <w:t>不動産登記</w:t>
      </w:r>
      <w:r w:rsidR="003865B5">
        <w:rPr>
          <w:rFonts w:hint="eastAsia"/>
        </w:rPr>
        <w:t>記録</w:t>
      </w:r>
      <w:r w:rsidRPr="003A428A">
        <w:rPr>
          <w:rFonts w:hint="eastAsia"/>
        </w:rPr>
        <w:t>上の住所は、同号に該当しない。</w:t>
      </w:r>
    </w:p>
    <w:p w14:paraId="38E0E317" w14:textId="2C73717B" w:rsidR="00CC65AB" w:rsidRDefault="00CC65AB" w:rsidP="00B161A5">
      <w:pPr>
        <w:ind w:leftChars="100" w:left="907" w:hangingChars="300" w:hanging="680"/>
      </w:pPr>
      <w:r>
        <w:rPr>
          <w:rFonts w:hint="eastAsia"/>
        </w:rPr>
        <w:t xml:space="preserve">　　ウ　</w:t>
      </w:r>
      <w:r w:rsidR="00B161A5" w:rsidRPr="00B161A5">
        <w:rPr>
          <w:rFonts w:hint="eastAsia"/>
        </w:rPr>
        <w:t>債権者の法人名、代表者氏名</w:t>
      </w:r>
      <w:r w:rsidR="008E38DB">
        <w:rPr>
          <w:rFonts w:hint="eastAsia"/>
        </w:rPr>
        <w:t>、</w:t>
      </w:r>
      <w:r w:rsidR="00B161A5" w:rsidRPr="00B161A5">
        <w:rPr>
          <w:rFonts w:hint="eastAsia"/>
        </w:rPr>
        <w:t>住所</w:t>
      </w:r>
      <w:r w:rsidR="008E38DB">
        <w:rPr>
          <w:rFonts w:hint="eastAsia"/>
        </w:rPr>
        <w:t>及び郵便番号</w:t>
      </w:r>
      <w:r w:rsidR="00B161A5">
        <w:rPr>
          <w:rFonts w:hint="eastAsia"/>
        </w:rPr>
        <w:t>の</w:t>
      </w:r>
      <w:r w:rsidR="00B161A5" w:rsidRPr="00B161A5">
        <w:rPr>
          <w:rFonts w:hint="eastAsia"/>
        </w:rPr>
        <w:t>条例第７条第２号該当</w:t>
      </w:r>
      <w:r w:rsidR="00B161A5">
        <w:rPr>
          <w:rFonts w:hint="eastAsia"/>
        </w:rPr>
        <w:t>性について</w:t>
      </w:r>
    </w:p>
    <w:p w14:paraId="731C2218" w14:textId="4A7C8B3F" w:rsidR="0092216B" w:rsidRPr="00A812BC" w:rsidRDefault="00B161A5" w:rsidP="0092216B">
      <w:pPr>
        <w:ind w:leftChars="100" w:left="907" w:hangingChars="300" w:hanging="680"/>
      </w:pPr>
      <w:r>
        <w:rPr>
          <w:rFonts w:hint="eastAsia"/>
        </w:rPr>
        <w:t xml:space="preserve">　　　　</w:t>
      </w:r>
      <w:r w:rsidR="0092216B" w:rsidRPr="0092216B">
        <w:rPr>
          <w:rFonts w:hint="eastAsia"/>
        </w:rPr>
        <w:t>実施機関は、</w:t>
      </w:r>
      <w:r w:rsidR="006E71C3" w:rsidRPr="00A812BC">
        <w:rPr>
          <w:rFonts w:hint="eastAsia"/>
        </w:rPr>
        <w:t>当該情報</w:t>
      </w:r>
      <w:r w:rsidR="0092216B" w:rsidRPr="00A812BC">
        <w:rPr>
          <w:rFonts w:hint="eastAsia"/>
        </w:rPr>
        <w:t>について</w:t>
      </w:r>
      <w:r w:rsidR="006E71C3" w:rsidRPr="00A812BC">
        <w:rPr>
          <w:rFonts w:hint="eastAsia"/>
        </w:rPr>
        <w:t>、法人等の事業者の経営上又は技術上の情報であり、これを公にすることにより、当該法人等の権利、競争上の地位その他正当な利益を害するおそれがあ</w:t>
      </w:r>
      <w:r w:rsidR="0092216B" w:rsidRPr="00A812BC">
        <w:rPr>
          <w:rFonts w:hint="eastAsia"/>
        </w:rPr>
        <w:t>る旨を</w:t>
      </w:r>
      <w:r w:rsidR="006C7A08" w:rsidRPr="00A812BC">
        <w:rPr>
          <w:rFonts w:hint="eastAsia"/>
        </w:rPr>
        <w:t>主張</w:t>
      </w:r>
      <w:r w:rsidR="0092216B" w:rsidRPr="00A812BC">
        <w:rPr>
          <w:rFonts w:hint="eastAsia"/>
        </w:rPr>
        <w:t>している</w:t>
      </w:r>
      <w:r w:rsidR="006E71C3" w:rsidRPr="00A812BC">
        <w:rPr>
          <w:rFonts w:hint="eastAsia"/>
        </w:rPr>
        <w:t>。</w:t>
      </w:r>
    </w:p>
    <w:p w14:paraId="162B4225" w14:textId="5CC4CC6A" w:rsidR="00200544" w:rsidRDefault="00200544" w:rsidP="00E52D23">
      <w:pPr>
        <w:ind w:leftChars="400" w:left="907" w:firstLineChars="100" w:firstLine="227"/>
      </w:pPr>
      <w:r>
        <w:rPr>
          <w:rFonts w:hint="eastAsia"/>
        </w:rPr>
        <w:t>この点、当審査会において、関係法令等を確認したところ、</w:t>
      </w:r>
      <w:r w:rsidR="00040874" w:rsidRPr="00A812BC">
        <w:rPr>
          <w:rFonts w:hint="eastAsia"/>
        </w:rPr>
        <w:t>上記</w:t>
      </w:r>
      <w:r w:rsidR="00EB7B06" w:rsidRPr="00A812BC">
        <w:rPr>
          <w:rFonts w:hint="eastAsia"/>
        </w:rPr>
        <w:t>の</w:t>
      </w:r>
      <w:r w:rsidR="00694514" w:rsidRPr="00A812BC">
        <w:rPr>
          <w:rFonts w:hint="eastAsia"/>
        </w:rPr>
        <w:t>「</w:t>
      </w:r>
      <w:r w:rsidR="0092216B" w:rsidRPr="00A812BC">
        <w:rPr>
          <w:rFonts w:hint="eastAsia"/>
        </w:rPr>
        <w:t>債権届出の催告書</w:t>
      </w:r>
      <w:r w:rsidR="00694514" w:rsidRPr="00A812BC">
        <w:rPr>
          <w:rFonts w:hint="eastAsia"/>
        </w:rPr>
        <w:t>」</w:t>
      </w:r>
      <w:r w:rsidR="0092216B" w:rsidRPr="00A812BC">
        <w:rPr>
          <w:rFonts w:hint="eastAsia"/>
        </w:rPr>
        <w:t>が</w:t>
      </w:r>
      <w:r w:rsidR="00176D72" w:rsidRPr="00A812BC">
        <w:rPr>
          <w:rFonts w:hint="eastAsia"/>
        </w:rPr>
        <w:t>「租税その他の公課を所管する官庁又は公署」（民事執行法（昭和54年法律第４号）第49条第２項第３号）である</w:t>
      </w:r>
      <w:r w:rsidR="00040874" w:rsidRPr="00A812BC">
        <w:rPr>
          <w:rFonts w:hint="eastAsia"/>
        </w:rPr>
        <w:t>本市を含めた</w:t>
      </w:r>
      <w:r w:rsidR="0092216B" w:rsidRPr="00A812BC">
        <w:rPr>
          <w:rFonts w:hint="eastAsia"/>
        </w:rPr>
        <w:t>関係者に送付されるまでの流れ</w:t>
      </w:r>
      <w:r>
        <w:rPr>
          <w:rFonts w:hint="eastAsia"/>
        </w:rPr>
        <w:t>については、次のとおりであった。</w:t>
      </w:r>
    </w:p>
    <w:p w14:paraId="2070802F" w14:textId="1551C98E" w:rsidR="00200544" w:rsidRDefault="00200544" w:rsidP="003F4F18">
      <w:pPr>
        <w:ind w:leftChars="500" w:left="1361" w:hangingChars="100" w:hanging="227"/>
      </w:pPr>
      <w:r>
        <w:rPr>
          <w:rFonts w:hint="eastAsia"/>
        </w:rPr>
        <w:t>・</w:t>
      </w:r>
      <w:r w:rsidR="0092216B" w:rsidRPr="00A812BC">
        <w:rPr>
          <w:rFonts w:hint="eastAsia"/>
        </w:rPr>
        <w:t>まず、</w:t>
      </w:r>
      <w:r w:rsidR="00040874" w:rsidRPr="00A812BC">
        <w:rPr>
          <w:rFonts w:hint="eastAsia"/>
        </w:rPr>
        <w:t>当該事件に係る不動産の</w:t>
      </w:r>
      <w:r w:rsidR="0092216B" w:rsidRPr="00A812BC">
        <w:rPr>
          <w:rFonts w:hint="eastAsia"/>
        </w:rPr>
        <w:t>担保権者等が</w:t>
      </w:r>
      <w:r w:rsidR="00176D72" w:rsidRPr="00A812BC">
        <w:rPr>
          <w:rFonts w:hint="eastAsia"/>
        </w:rPr>
        <w:t>同</w:t>
      </w:r>
      <w:r w:rsidR="00040874" w:rsidRPr="00A812BC">
        <w:rPr>
          <w:rFonts w:hint="eastAsia"/>
        </w:rPr>
        <w:t>法第</w:t>
      </w:r>
      <w:r w:rsidR="00FC02BB" w:rsidRPr="00A812BC">
        <w:rPr>
          <w:rFonts w:hint="eastAsia"/>
        </w:rPr>
        <w:t>２条</w:t>
      </w:r>
      <w:r w:rsidR="00040874" w:rsidRPr="00A812BC">
        <w:rPr>
          <w:rFonts w:hint="eastAsia"/>
        </w:rPr>
        <w:t>に基づき、</w:t>
      </w:r>
      <w:r w:rsidR="0092216B" w:rsidRPr="00A812BC">
        <w:rPr>
          <w:rFonts w:hint="eastAsia"/>
        </w:rPr>
        <w:t>裁判所に対して、不動産競売申立てを行う。</w:t>
      </w:r>
    </w:p>
    <w:p w14:paraId="06406696" w14:textId="77777777" w:rsidR="003F4F18" w:rsidRDefault="00200544" w:rsidP="003F4F18">
      <w:pPr>
        <w:ind w:leftChars="500" w:left="1361" w:hangingChars="100" w:hanging="227"/>
      </w:pPr>
      <w:r>
        <w:rPr>
          <w:rFonts w:hint="eastAsia"/>
        </w:rPr>
        <w:t>・</w:t>
      </w:r>
      <w:r w:rsidR="0092216B" w:rsidRPr="00A812BC">
        <w:rPr>
          <w:rFonts w:hint="eastAsia"/>
        </w:rPr>
        <w:t>当該申立てを受けた裁判所は、同法第45条第１項に基づき、強制競売の開始決定をする。</w:t>
      </w:r>
    </w:p>
    <w:p w14:paraId="4BF8F2A6" w14:textId="77777777" w:rsidR="003F4F18" w:rsidRDefault="003F4F18" w:rsidP="003F4F18">
      <w:pPr>
        <w:ind w:leftChars="500" w:left="1361" w:hangingChars="100" w:hanging="227"/>
      </w:pPr>
      <w:r>
        <w:rPr>
          <w:rFonts w:hint="eastAsia"/>
        </w:rPr>
        <w:t>・</w:t>
      </w:r>
      <w:r w:rsidR="0092216B" w:rsidRPr="00A812BC">
        <w:rPr>
          <w:rFonts w:hint="eastAsia"/>
        </w:rPr>
        <w:t>強制競売の開始決定がされたときは、</w:t>
      </w:r>
      <w:r w:rsidR="00FC02BB" w:rsidRPr="00A812BC">
        <w:rPr>
          <w:rFonts w:hint="eastAsia"/>
        </w:rPr>
        <w:t>同法第48条第１項に基づき</w:t>
      </w:r>
      <w:r w:rsidR="005E001A" w:rsidRPr="00A812BC">
        <w:rPr>
          <w:rFonts w:hint="eastAsia"/>
        </w:rPr>
        <w:t>、</w:t>
      </w:r>
      <w:r w:rsidR="0092216B" w:rsidRPr="00A812BC">
        <w:rPr>
          <w:rFonts w:hint="eastAsia"/>
        </w:rPr>
        <w:t>裁判所書記官は、直ちに、その開始決定に係る差押えの登記を嘱託し、</w:t>
      </w:r>
      <w:r w:rsidR="00FC02BB" w:rsidRPr="00A812BC">
        <w:rPr>
          <w:rFonts w:hint="eastAsia"/>
        </w:rPr>
        <w:t>そ</w:t>
      </w:r>
      <w:r w:rsidR="005E001A" w:rsidRPr="00A812BC">
        <w:rPr>
          <w:rFonts w:hint="eastAsia"/>
        </w:rPr>
        <w:t>の後</w:t>
      </w:r>
      <w:r w:rsidR="00FC02BB" w:rsidRPr="00A812BC">
        <w:rPr>
          <w:rFonts w:hint="eastAsia"/>
        </w:rPr>
        <w:t>、登記官により</w:t>
      </w:r>
      <w:r w:rsidR="0092216B" w:rsidRPr="00A812BC">
        <w:rPr>
          <w:rFonts w:hint="eastAsia"/>
        </w:rPr>
        <w:t>差押登記が</w:t>
      </w:r>
      <w:r w:rsidR="005E001A" w:rsidRPr="00A812BC">
        <w:rPr>
          <w:rFonts w:hint="eastAsia"/>
        </w:rPr>
        <w:t>な</w:t>
      </w:r>
      <w:r w:rsidR="0092216B" w:rsidRPr="00A812BC">
        <w:rPr>
          <w:rFonts w:hint="eastAsia"/>
        </w:rPr>
        <w:t>される。</w:t>
      </w:r>
    </w:p>
    <w:p w14:paraId="558D2069" w14:textId="7E0FD1D6" w:rsidR="0092216B" w:rsidRPr="00A812BC" w:rsidRDefault="003F4F18" w:rsidP="00C65C4B">
      <w:pPr>
        <w:ind w:leftChars="500" w:left="1361" w:hangingChars="100" w:hanging="227"/>
      </w:pPr>
      <w:r>
        <w:rPr>
          <w:rFonts w:hint="eastAsia"/>
        </w:rPr>
        <w:t>・</w:t>
      </w:r>
      <w:r w:rsidR="005E001A" w:rsidRPr="00A812BC">
        <w:rPr>
          <w:rFonts w:hint="eastAsia"/>
        </w:rPr>
        <w:t>そして</w:t>
      </w:r>
      <w:r w:rsidR="0092216B" w:rsidRPr="00A812BC">
        <w:rPr>
          <w:rFonts w:hint="eastAsia"/>
        </w:rPr>
        <w:t>、同法第49条に基づき、配当要求の終期の定め</w:t>
      </w:r>
      <w:r w:rsidR="00C724C3">
        <w:rPr>
          <w:rFonts w:hint="eastAsia"/>
        </w:rPr>
        <w:t>、</w:t>
      </w:r>
      <w:r w:rsidR="0092216B" w:rsidRPr="00A812BC">
        <w:rPr>
          <w:rFonts w:hint="eastAsia"/>
        </w:rPr>
        <w:t>公告</w:t>
      </w:r>
      <w:r w:rsidR="00C724C3">
        <w:rPr>
          <w:rFonts w:hint="eastAsia"/>
        </w:rPr>
        <w:t>及び</w:t>
      </w:r>
      <w:r w:rsidR="0092216B" w:rsidRPr="00A812BC">
        <w:rPr>
          <w:rFonts w:hint="eastAsia"/>
        </w:rPr>
        <w:t>上記の債権届出の催告が行われる。</w:t>
      </w:r>
    </w:p>
    <w:p w14:paraId="222140B3" w14:textId="3F4F42B6" w:rsidR="0092216B" w:rsidRPr="00A812BC" w:rsidRDefault="0092216B" w:rsidP="0092216B">
      <w:pPr>
        <w:ind w:leftChars="100" w:left="907" w:hangingChars="300" w:hanging="680"/>
      </w:pPr>
      <w:r w:rsidRPr="00A812BC">
        <w:rPr>
          <w:rFonts w:hint="eastAsia"/>
        </w:rPr>
        <w:t xml:space="preserve">　　　　以上により、本市に催告があった時点では、原則として、</w:t>
      </w:r>
      <w:r w:rsidR="005E001A" w:rsidRPr="00A812BC">
        <w:rPr>
          <w:rFonts w:hint="eastAsia"/>
        </w:rPr>
        <w:t>当該</w:t>
      </w:r>
      <w:r w:rsidRPr="00A812BC">
        <w:rPr>
          <w:rFonts w:hint="eastAsia"/>
        </w:rPr>
        <w:t>不動産の不動産登記記録に差押登記がなされていると認められる。実際に、当審査会において、</w:t>
      </w:r>
      <w:r w:rsidR="005E001A" w:rsidRPr="00A812BC">
        <w:rPr>
          <w:rFonts w:hint="eastAsia"/>
        </w:rPr>
        <w:t>当該</w:t>
      </w:r>
      <w:r w:rsidR="00996B8F" w:rsidRPr="00A812BC">
        <w:rPr>
          <w:rFonts w:hint="eastAsia"/>
        </w:rPr>
        <w:t>事件に係る不動産</w:t>
      </w:r>
      <w:r w:rsidRPr="00A812BC">
        <w:rPr>
          <w:rFonts w:hint="eastAsia"/>
        </w:rPr>
        <w:t>の全部事項証明書を取得して確認したところ、差押登記の記載があり、</w:t>
      </w:r>
      <w:r w:rsidR="00936903" w:rsidRPr="00A812BC">
        <w:rPr>
          <w:rFonts w:hint="eastAsia"/>
        </w:rPr>
        <w:t>当該情報における債権者</w:t>
      </w:r>
      <w:r w:rsidRPr="00A812BC">
        <w:rPr>
          <w:rFonts w:hint="eastAsia"/>
        </w:rPr>
        <w:t>と同一の法人</w:t>
      </w:r>
      <w:r w:rsidR="00936903" w:rsidRPr="00A812BC">
        <w:rPr>
          <w:rFonts w:hint="eastAsia"/>
        </w:rPr>
        <w:t>名</w:t>
      </w:r>
      <w:r w:rsidRPr="00A812BC">
        <w:rPr>
          <w:rFonts w:hint="eastAsia"/>
        </w:rPr>
        <w:t>及び</w:t>
      </w:r>
      <w:r w:rsidR="00936903" w:rsidRPr="00A812BC">
        <w:rPr>
          <w:rFonts w:hint="eastAsia"/>
        </w:rPr>
        <w:t>住所</w:t>
      </w:r>
      <w:r w:rsidRPr="00A812BC">
        <w:rPr>
          <w:rFonts w:hint="eastAsia"/>
        </w:rPr>
        <w:t>の記載が認められた。</w:t>
      </w:r>
    </w:p>
    <w:p w14:paraId="4A0171C0" w14:textId="62EB0A28" w:rsidR="006E71C3" w:rsidRDefault="0092216B" w:rsidP="00E52D23">
      <w:pPr>
        <w:ind w:leftChars="400" w:left="907" w:firstLineChars="100" w:firstLine="227"/>
      </w:pPr>
      <w:r w:rsidRPr="00A812BC">
        <w:rPr>
          <w:rFonts w:hint="eastAsia"/>
        </w:rPr>
        <w:t>よって、</w:t>
      </w:r>
      <w:r w:rsidR="00936903" w:rsidRPr="00A812BC">
        <w:rPr>
          <w:rFonts w:hint="eastAsia"/>
        </w:rPr>
        <w:t>当該情報</w:t>
      </w:r>
      <w:r w:rsidR="009C020A" w:rsidRPr="00A812BC">
        <w:rPr>
          <w:rFonts w:hint="eastAsia"/>
        </w:rPr>
        <w:t>のうち債権者の法人名及び住所</w:t>
      </w:r>
      <w:r w:rsidRPr="00A812BC">
        <w:rPr>
          <w:rFonts w:hint="eastAsia"/>
        </w:rPr>
        <w:t>は法令に基づき公にされている情報であ</w:t>
      </w:r>
      <w:r w:rsidR="00172451" w:rsidRPr="00A812BC">
        <w:rPr>
          <w:rFonts w:hint="eastAsia"/>
        </w:rPr>
        <w:t>り</w:t>
      </w:r>
      <w:r w:rsidRPr="00A812BC">
        <w:rPr>
          <w:rFonts w:hint="eastAsia"/>
        </w:rPr>
        <w:t>、</w:t>
      </w:r>
      <w:r w:rsidR="009C020A" w:rsidRPr="00A812BC">
        <w:rPr>
          <w:rFonts w:hint="eastAsia"/>
        </w:rPr>
        <w:t>また、</w:t>
      </w:r>
      <w:r w:rsidR="00CD5734" w:rsidRPr="00A812BC">
        <w:rPr>
          <w:rFonts w:hint="eastAsia"/>
        </w:rPr>
        <w:t>当該情報のうち</w:t>
      </w:r>
      <w:r w:rsidR="00172451" w:rsidRPr="00A812BC">
        <w:rPr>
          <w:rFonts w:hint="eastAsia"/>
        </w:rPr>
        <w:t>債権者の郵便番号は、</w:t>
      </w:r>
      <w:r w:rsidRPr="00A812BC">
        <w:rPr>
          <w:rFonts w:hint="eastAsia"/>
        </w:rPr>
        <w:t>住所から判明</w:t>
      </w:r>
      <w:r w:rsidR="00172451" w:rsidRPr="00A812BC">
        <w:rPr>
          <w:rFonts w:hint="eastAsia"/>
        </w:rPr>
        <w:t>し、代表者氏名は、</w:t>
      </w:r>
      <w:r w:rsidRPr="00A812BC">
        <w:rPr>
          <w:rFonts w:hint="eastAsia"/>
        </w:rPr>
        <w:t>商業登記簿（商業登記法（昭和38年法律第125号）第10条参照）を</w:t>
      </w:r>
      <w:r w:rsidR="00CD5734" w:rsidRPr="00A812BC">
        <w:rPr>
          <w:rFonts w:hint="eastAsia"/>
        </w:rPr>
        <w:t>確認す</w:t>
      </w:r>
      <w:r w:rsidRPr="00A812BC">
        <w:rPr>
          <w:rFonts w:hint="eastAsia"/>
        </w:rPr>
        <w:t>れば判明する</w:t>
      </w:r>
      <w:r w:rsidR="00CD5734" w:rsidRPr="00A812BC">
        <w:rPr>
          <w:rFonts w:hint="eastAsia"/>
        </w:rPr>
        <w:t>こと</w:t>
      </w:r>
      <w:r w:rsidR="00172451" w:rsidRPr="00A812BC">
        <w:rPr>
          <w:rFonts w:hint="eastAsia"/>
        </w:rPr>
        <w:t>から</w:t>
      </w:r>
      <w:r w:rsidR="00CD5734" w:rsidRPr="00A812BC">
        <w:rPr>
          <w:rFonts w:hint="eastAsia"/>
        </w:rPr>
        <w:t>、</w:t>
      </w:r>
      <w:r w:rsidR="00172451" w:rsidRPr="00A812BC">
        <w:rPr>
          <w:rFonts w:hint="eastAsia"/>
        </w:rPr>
        <w:t>これらの情報は、公にすることにより、</w:t>
      </w:r>
      <w:r w:rsidR="00CD5734" w:rsidRPr="00A812BC">
        <w:rPr>
          <w:rFonts w:hint="eastAsia"/>
        </w:rPr>
        <w:t>法人の権利、競争上の地位その他正当な利益を害するおそれがあるものとは認められ</w:t>
      </w:r>
      <w:r w:rsidR="00172451" w:rsidRPr="00A812BC">
        <w:rPr>
          <w:rFonts w:hint="eastAsia"/>
        </w:rPr>
        <w:t>ず</w:t>
      </w:r>
      <w:r w:rsidRPr="00A812BC">
        <w:rPr>
          <w:rFonts w:hint="eastAsia"/>
        </w:rPr>
        <w:t>、</w:t>
      </w:r>
      <w:r w:rsidR="00CD5734" w:rsidRPr="00A812BC">
        <w:rPr>
          <w:rFonts w:hint="eastAsia"/>
        </w:rPr>
        <w:t>当該情報は、</w:t>
      </w:r>
      <w:r w:rsidRPr="00A812BC">
        <w:rPr>
          <w:rFonts w:hint="eastAsia"/>
        </w:rPr>
        <w:t>条例第７条第２号に該当しない。</w:t>
      </w:r>
    </w:p>
    <w:p w14:paraId="5631C61B" w14:textId="6A406E15" w:rsidR="00690EF4" w:rsidRDefault="00690EF4" w:rsidP="00B161A5">
      <w:pPr>
        <w:ind w:leftChars="100" w:left="907" w:hangingChars="300" w:hanging="680"/>
      </w:pPr>
      <w:r w:rsidRPr="00690EF4">
        <w:rPr>
          <w:rFonts w:hint="eastAsia"/>
        </w:rPr>
        <w:t xml:space="preserve">　</w:t>
      </w:r>
      <w:r>
        <w:rPr>
          <w:rFonts w:hint="eastAsia"/>
        </w:rPr>
        <w:t xml:space="preserve">(5) </w:t>
      </w:r>
      <w:r w:rsidRPr="00690EF4">
        <w:rPr>
          <w:rFonts w:hint="eastAsia"/>
        </w:rPr>
        <w:t>本件非公開部分</w:t>
      </w:r>
      <w:r>
        <w:rPr>
          <w:rFonts w:hint="eastAsia"/>
        </w:rPr>
        <w:t>５</w:t>
      </w:r>
      <w:r w:rsidRPr="00690EF4">
        <w:rPr>
          <w:rFonts w:hint="eastAsia"/>
        </w:rPr>
        <w:t>の条例第７条第</w:t>
      </w:r>
      <w:r>
        <w:rPr>
          <w:rFonts w:hint="eastAsia"/>
        </w:rPr>
        <w:t>５</w:t>
      </w:r>
      <w:r w:rsidRPr="00690EF4">
        <w:rPr>
          <w:rFonts w:hint="eastAsia"/>
        </w:rPr>
        <w:t>号該当性について</w:t>
      </w:r>
    </w:p>
    <w:p w14:paraId="6C8095A7" w14:textId="3C3157C4" w:rsidR="00011909" w:rsidRDefault="00011909" w:rsidP="00F53C49">
      <w:pPr>
        <w:ind w:leftChars="325" w:left="737" w:firstLineChars="100" w:firstLine="227"/>
      </w:pPr>
      <w:r>
        <w:rPr>
          <w:rFonts w:hint="eastAsia"/>
        </w:rPr>
        <w:t>当該情報</w:t>
      </w:r>
      <w:r w:rsidR="00370717" w:rsidRPr="00370717">
        <w:rPr>
          <w:rFonts w:hint="eastAsia"/>
        </w:rPr>
        <w:t>には、</w:t>
      </w:r>
      <w:r w:rsidR="00F53C49">
        <w:rPr>
          <w:rFonts w:hint="eastAsia"/>
        </w:rPr>
        <w:t>実施機関の組織であるデジタル統括室から契約管財局への</w:t>
      </w:r>
      <w:r w:rsidR="00737FEA">
        <w:rPr>
          <w:rFonts w:hint="eastAsia"/>
        </w:rPr>
        <w:t>契約変更に関する</w:t>
      </w:r>
      <w:r w:rsidR="00F53C49">
        <w:rPr>
          <w:rFonts w:hint="eastAsia"/>
        </w:rPr>
        <w:t>相談</w:t>
      </w:r>
      <w:r w:rsidR="00737FEA">
        <w:rPr>
          <w:rFonts w:hint="eastAsia"/>
        </w:rPr>
        <w:t>内容及びそれに対する回答が記載されて</w:t>
      </w:r>
      <w:r>
        <w:rPr>
          <w:rFonts w:hint="eastAsia"/>
        </w:rPr>
        <w:t>いる</w:t>
      </w:r>
      <w:r w:rsidR="00A621B1">
        <w:rPr>
          <w:rFonts w:hint="eastAsia"/>
        </w:rPr>
        <w:t>ことが</w:t>
      </w:r>
      <w:r>
        <w:rPr>
          <w:rFonts w:hint="eastAsia"/>
        </w:rPr>
        <w:t>認められる。</w:t>
      </w:r>
    </w:p>
    <w:p w14:paraId="64F862E9" w14:textId="77B98A43" w:rsidR="00F53C49" w:rsidRDefault="00011909" w:rsidP="00F53C49">
      <w:pPr>
        <w:ind w:leftChars="325" w:left="737" w:firstLineChars="100" w:firstLine="227"/>
      </w:pPr>
      <w:r>
        <w:rPr>
          <w:rFonts w:hint="eastAsia"/>
        </w:rPr>
        <w:t>そして、</w:t>
      </w:r>
      <w:r w:rsidR="00F53C49">
        <w:rPr>
          <w:rFonts w:hint="eastAsia"/>
        </w:rPr>
        <w:t>実施機関は、当該情報について、</w:t>
      </w:r>
      <w:r w:rsidR="00F53C49" w:rsidRPr="00F53C49">
        <w:rPr>
          <w:rFonts w:hint="eastAsia"/>
        </w:rPr>
        <w:t>契約に関する相談を行う際の相談内容にあたる情報であり、公にすることにより、公正・公平な入札・契約事務が確保されないおそれがある</w:t>
      </w:r>
      <w:r w:rsidR="00F53C49">
        <w:rPr>
          <w:rFonts w:hint="eastAsia"/>
        </w:rPr>
        <w:t>旨を主張している。</w:t>
      </w:r>
    </w:p>
    <w:p w14:paraId="49F33E1C" w14:textId="74FD6696" w:rsidR="00F53C49" w:rsidRDefault="00F53C49" w:rsidP="00F53C49">
      <w:pPr>
        <w:ind w:leftChars="325" w:left="737" w:firstLineChars="100" w:firstLine="227"/>
      </w:pPr>
      <w:r>
        <w:rPr>
          <w:rFonts w:hint="eastAsia"/>
        </w:rPr>
        <w:t>しかし、</w:t>
      </w:r>
      <w:r w:rsidR="00737FEA">
        <w:rPr>
          <w:rFonts w:hint="eastAsia"/>
        </w:rPr>
        <w:t>当該情報に記載されているのは、契約変更に関する一般的な</w:t>
      </w:r>
      <w:r w:rsidR="00570119">
        <w:rPr>
          <w:rFonts w:hint="eastAsia"/>
        </w:rPr>
        <w:t>質問及び</w:t>
      </w:r>
      <w:r w:rsidR="00737FEA">
        <w:rPr>
          <w:rFonts w:hint="eastAsia"/>
        </w:rPr>
        <w:t>説明であり、公にすることにより、</w:t>
      </w:r>
      <w:r w:rsidR="00737FEA" w:rsidRPr="00737FEA">
        <w:rPr>
          <w:rFonts w:hint="eastAsia"/>
        </w:rPr>
        <w:t>事務又は事業の適正な遂行に支障を及ぼす</w:t>
      </w:r>
      <w:r w:rsidR="00737FEA">
        <w:rPr>
          <w:rFonts w:hint="eastAsia"/>
        </w:rPr>
        <w:t>とは認められない。</w:t>
      </w:r>
    </w:p>
    <w:p w14:paraId="22795427" w14:textId="4095C515" w:rsidR="00737FEA" w:rsidRDefault="00737FEA" w:rsidP="00F53C49">
      <w:pPr>
        <w:ind w:leftChars="325" w:left="737" w:firstLineChars="100" w:firstLine="227"/>
      </w:pPr>
      <w:r w:rsidRPr="00737FEA">
        <w:rPr>
          <w:rFonts w:hint="eastAsia"/>
        </w:rPr>
        <w:t>以上のことから、当該情報</w:t>
      </w:r>
      <w:r w:rsidR="00E43095">
        <w:rPr>
          <w:rFonts w:hint="eastAsia"/>
        </w:rPr>
        <w:t>は</w:t>
      </w:r>
      <w:r w:rsidRPr="00737FEA">
        <w:rPr>
          <w:rFonts w:hint="eastAsia"/>
        </w:rPr>
        <w:t>、条例第７条第</w:t>
      </w:r>
      <w:r>
        <w:rPr>
          <w:rFonts w:hint="eastAsia"/>
        </w:rPr>
        <w:t>５</w:t>
      </w:r>
      <w:r w:rsidRPr="00737FEA">
        <w:rPr>
          <w:rFonts w:hint="eastAsia"/>
        </w:rPr>
        <w:t>号に該当</w:t>
      </w:r>
      <w:r>
        <w:rPr>
          <w:rFonts w:hint="eastAsia"/>
        </w:rPr>
        <w:t>しない。</w:t>
      </w:r>
    </w:p>
    <w:p w14:paraId="71C973A0" w14:textId="6EB96274" w:rsidR="00737FEA" w:rsidRDefault="00737FEA" w:rsidP="00737FEA">
      <w:r>
        <w:rPr>
          <w:rFonts w:hint="eastAsia"/>
        </w:rPr>
        <w:t xml:space="preserve">　　(6)</w:t>
      </w:r>
      <w:r w:rsidRPr="00737FEA">
        <w:rPr>
          <w:rFonts w:hint="eastAsia"/>
        </w:rPr>
        <w:t xml:space="preserve"> 本件非公開部分</w:t>
      </w:r>
      <w:r>
        <w:rPr>
          <w:rFonts w:hint="eastAsia"/>
        </w:rPr>
        <w:t>６</w:t>
      </w:r>
      <w:r w:rsidRPr="00737FEA">
        <w:rPr>
          <w:rFonts w:hint="eastAsia"/>
        </w:rPr>
        <w:t>の条例第７条第５号該当性について</w:t>
      </w:r>
    </w:p>
    <w:p w14:paraId="635DE4B7" w14:textId="56FAA42A" w:rsidR="00737FEA" w:rsidRDefault="00737FEA" w:rsidP="00011909">
      <w:pPr>
        <w:ind w:left="680" w:hangingChars="300" w:hanging="680"/>
      </w:pPr>
      <w:r>
        <w:rPr>
          <w:rFonts w:hint="eastAsia"/>
        </w:rPr>
        <w:t xml:space="preserve">　　　　</w:t>
      </w:r>
      <w:bookmarkStart w:id="6" w:name="_Hlk184889250"/>
      <w:r w:rsidR="00011909">
        <w:rPr>
          <w:rFonts w:hint="eastAsia"/>
        </w:rPr>
        <w:t>当該情報</w:t>
      </w:r>
      <w:r w:rsidR="00E03031">
        <w:rPr>
          <w:rFonts w:hint="eastAsia"/>
        </w:rPr>
        <w:t>に</w:t>
      </w:r>
      <w:r w:rsidR="00011909" w:rsidRPr="00011909">
        <w:rPr>
          <w:rFonts w:hint="eastAsia"/>
        </w:rPr>
        <w:t>は、実施機関の組織である</w:t>
      </w:r>
      <w:r w:rsidR="00D80F42" w:rsidRPr="00E85BCE">
        <w:rPr>
          <w:rFonts w:hint="eastAsia"/>
        </w:rPr>
        <w:t>政策企画室</w:t>
      </w:r>
      <w:r w:rsidR="00E85BCE" w:rsidRPr="00E85BCE">
        <w:rPr>
          <w:rFonts w:hint="eastAsia"/>
        </w:rPr>
        <w:t>の</w:t>
      </w:r>
      <w:r w:rsidR="00D80F42" w:rsidRPr="00E85BCE">
        <w:rPr>
          <w:rFonts w:hint="eastAsia"/>
        </w:rPr>
        <w:t>東京事務所</w:t>
      </w:r>
      <w:r w:rsidR="00D80F42" w:rsidRPr="00D80F42">
        <w:rPr>
          <w:rFonts w:hint="eastAsia"/>
        </w:rPr>
        <w:t>から取扱注意・照会厳禁として送付されたメール</w:t>
      </w:r>
      <w:r w:rsidR="00D80F42">
        <w:rPr>
          <w:rFonts w:hint="eastAsia"/>
        </w:rPr>
        <w:t>の件名、添付ファイル名、メール本文及び添付ファイルの内容</w:t>
      </w:r>
      <w:r w:rsidR="004C7A78">
        <w:rPr>
          <w:rFonts w:hint="eastAsia"/>
        </w:rPr>
        <w:t>が記載されている</w:t>
      </w:r>
      <w:r w:rsidR="00A621B1">
        <w:rPr>
          <w:rFonts w:hint="eastAsia"/>
        </w:rPr>
        <w:t>ことが</w:t>
      </w:r>
      <w:r w:rsidR="00011909" w:rsidRPr="00011909">
        <w:rPr>
          <w:rFonts w:hint="eastAsia"/>
        </w:rPr>
        <w:t>認められる。</w:t>
      </w:r>
      <w:bookmarkEnd w:id="6"/>
    </w:p>
    <w:p w14:paraId="04DF15EB" w14:textId="4529FD41" w:rsidR="00C338A7" w:rsidRDefault="00C338A7" w:rsidP="00011909">
      <w:pPr>
        <w:ind w:left="680" w:hangingChars="300" w:hanging="680"/>
      </w:pPr>
      <w:r>
        <w:rPr>
          <w:rFonts w:hint="eastAsia"/>
        </w:rPr>
        <w:t xml:space="preserve">　　　　そして、実施機関は、当該情報について、</w:t>
      </w:r>
      <w:r w:rsidRPr="00C338A7">
        <w:rPr>
          <w:rFonts w:hint="eastAsia"/>
        </w:rPr>
        <w:t>国等の施策に関する情報収集を行い、各地方自治体の事業、施策検討を円滑に進めるために、公にしないことを条件に、関係機関等から任意に提供された情報であるため、当該情報の送付を受けた所属においても、その取扱に注意するとともに、当該情報を元に関係機関等に照会することを厳禁としている</w:t>
      </w:r>
      <w:r>
        <w:rPr>
          <w:rFonts w:hint="eastAsia"/>
        </w:rPr>
        <w:t>ことから</w:t>
      </w:r>
      <w:r w:rsidRPr="00C338A7">
        <w:rPr>
          <w:rFonts w:hint="eastAsia"/>
        </w:rPr>
        <w:t>、当該情報を公にすることで、情報提供元との信頼関係に影響を及ぼすおそれがあるなど、事務又は事業の適正な遂行に支障を及ぼすおそれがある</w:t>
      </w:r>
      <w:r>
        <w:rPr>
          <w:rFonts w:hint="eastAsia"/>
        </w:rPr>
        <w:t>旨を主張している。</w:t>
      </w:r>
    </w:p>
    <w:p w14:paraId="5AC0535E" w14:textId="6DF18EC0" w:rsidR="00C338A7" w:rsidRDefault="00C338A7" w:rsidP="00011909">
      <w:pPr>
        <w:ind w:left="680" w:hangingChars="300" w:hanging="680"/>
      </w:pPr>
      <w:r>
        <w:rPr>
          <w:rFonts w:hint="eastAsia"/>
        </w:rPr>
        <w:t xml:space="preserve">　　　　</w:t>
      </w:r>
      <w:r w:rsidR="00527F29">
        <w:rPr>
          <w:rFonts w:hint="eastAsia"/>
        </w:rPr>
        <w:t>当該</w:t>
      </w:r>
      <w:r w:rsidR="00151E6E">
        <w:rPr>
          <w:rFonts w:hint="eastAsia"/>
        </w:rPr>
        <w:t>情報のうち、</w:t>
      </w:r>
      <w:r w:rsidR="00151E6E" w:rsidRPr="00151E6E">
        <w:rPr>
          <w:rFonts w:hint="eastAsia"/>
        </w:rPr>
        <w:t>メールの件名、添付ファイル名及び添付ファイルの内容</w:t>
      </w:r>
      <w:r w:rsidR="00527F29">
        <w:rPr>
          <w:rFonts w:hint="eastAsia"/>
        </w:rPr>
        <w:t>については、</w:t>
      </w:r>
      <w:r w:rsidR="00527F29" w:rsidRPr="00527F29">
        <w:rPr>
          <w:rFonts w:hint="eastAsia"/>
        </w:rPr>
        <w:t>公にしないことを条件に、関係機関等から任意に提供された情報</w:t>
      </w:r>
      <w:r w:rsidR="00527F29">
        <w:rPr>
          <w:rFonts w:hint="eastAsia"/>
        </w:rPr>
        <w:t>であることから、</w:t>
      </w:r>
      <w:r w:rsidR="003F592A">
        <w:rPr>
          <w:rFonts w:hint="eastAsia"/>
        </w:rPr>
        <w:t>公にすると</w:t>
      </w:r>
      <w:r w:rsidR="00527F29" w:rsidRPr="00527F29">
        <w:rPr>
          <w:rFonts w:hint="eastAsia"/>
        </w:rPr>
        <w:t>情報提供元との信頼関係に影響</w:t>
      </w:r>
      <w:r w:rsidR="00151E6E">
        <w:rPr>
          <w:rFonts w:hint="eastAsia"/>
        </w:rPr>
        <w:t>を及ぼし、</w:t>
      </w:r>
      <w:r w:rsidR="00151E6E" w:rsidRPr="00151E6E">
        <w:rPr>
          <w:rFonts w:hint="eastAsia"/>
        </w:rPr>
        <w:t>事務又は事業の適正な遂行に支障を及ぼす</w:t>
      </w:r>
      <w:r w:rsidR="00527F29" w:rsidRPr="00527F29">
        <w:rPr>
          <w:rFonts w:hint="eastAsia"/>
        </w:rPr>
        <w:t>おそれがある</w:t>
      </w:r>
      <w:r w:rsidR="00527F29">
        <w:rPr>
          <w:rFonts w:hint="eastAsia"/>
        </w:rPr>
        <w:t>と</w:t>
      </w:r>
      <w:r w:rsidR="003F592A">
        <w:rPr>
          <w:rFonts w:hint="eastAsia"/>
        </w:rPr>
        <w:t>いう実施機関の主張は妥当であり、相当の蓋然性が</w:t>
      </w:r>
      <w:r w:rsidR="00527F29">
        <w:rPr>
          <w:rFonts w:hint="eastAsia"/>
        </w:rPr>
        <w:t>認められる</w:t>
      </w:r>
      <w:r>
        <w:rPr>
          <w:rFonts w:hint="eastAsia"/>
        </w:rPr>
        <w:t>一方、当該情報には、</w:t>
      </w:r>
      <w:r w:rsidR="00527F29">
        <w:rPr>
          <w:rFonts w:hint="eastAsia"/>
        </w:rPr>
        <w:t>後に</w:t>
      </w:r>
      <w:bookmarkStart w:id="7" w:name="_Hlk193119137"/>
      <w:r w:rsidR="00527F29">
        <w:rPr>
          <w:rFonts w:hint="eastAsia"/>
        </w:rPr>
        <w:t>国等において公開されている情報等も</w:t>
      </w:r>
      <w:r w:rsidR="0010386E">
        <w:rPr>
          <w:rFonts w:hint="eastAsia"/>
        </w:rPr>
        <w:t>含まれてい</w:t>
      </w:r>
      <w:r w:rsidR="00527F29">
        <w:rPr>
          <w:rFonts w:hint="eastAsia"/>
        </w:rPr>
        <w:t>ることから、</w:t>
      </w:r>
      <w:r w:rsidR="0010386E">
        <w:rPr>
          <w:rFonts w:hint="eastAsia"/>
        </w:rPr>
        <w:t>本件決定時点においては、公にしても</w:t>
      </w:r>
      <w:r w:rsidR="0010386E" w:rsidRPr="0010386E">
        <w:rPr>
          <w:rFonts w:hint="eastAsia"/>
        </w:rPr>
        <w:t>事務又は事業の適正な遂行に支障を及ぼすおそれが</w:t>
      </w:r>
      <w:r w:rsidR="003F592A">
        <w:rPr>
          <w:rFonts w:hint="eastAsia"/>
        </w:rPr>
        <w:t>な</w:t>
      </w:r>
      <w:r w:rsidR="0010386E">
        <w:rPr>
          <w:rFonts w:hint="eastAsia"/>
        </w:rPr>
        <w:t>い情報が</w:t>
      </w:r>
      <w:r w:rsidR="00151E6E">
        <w:rPr>
          <w:rFonts w:hint="eastAsia"/>
        </w:rPr>
        <w:t>存在す</w:t>
      </w:r>
      <w:r w:rsidR="0010386E">
        <w:rPr>
          <w:rFonts w:hint="eastAsia"/>
        </w:rPr>
        <w:t>る</w:t>
      </w:r>
      <w:bookmarkEnd w:id="7"/>
      <w:r w:rsidR="00527F29">
        <w:rPr>
          <w:rFonts w:hint="eastAsia"/>
        </w:rPr>
        <w:t>とも考えられる。</w:t>
      </w:r>
    </w:p>
    <w:p w14:paraId="5C1F61FC" w14:textId="128B1C30" w:rsidR="00527F29" w:rsidRDefault="00527F29" w:rsidP="00011909">
      <w:pPr>
        <w:ind w:left="680" w:hangingChars="300" w:hanging="680"/>
      </w:pPr>
      <w:r>
        <w:rPr>
          <w:rFonts w:hint="eastAsia"/>
        </w:rPr>
        <w:t xml:space="preserve">　　　　この点について、</w:t>
      </w:r>
      <w:r w:rsidR="0010386E">
        <w:rPr>
          <w:rFonts w:hint="eastAsia"/>
        </w:rPr>
        <w:t>実施機関（担当：</w:t>
      </w:r>
      <w:r w:rsidR="0010386E" w:rsidRPr="006E1BF9">
        <w:rPr>
          <w:rFonts w:hint="eastAsia"/>
        </w:rPr>
        <w:t>政策企画室</w:t>
      </w:r>
      <w:r w:rsidR="0010386E">
        <w:rPr>
          <w:rFonts w:hint="eastAsia"/>
        </w:rPr>
        <w:t>）に確認をしたところ、</w:t>
      </w:r>
      <w:r w:rsidR="00E85BCE">
        <w:rPr>
          <w:rFonts w:hint="eastAsia"/>
        </w:rPr>
        <w:t>公開されている情報であっても、</w:t>
      </w:r>
      <w:r w:rsidR="00E85BCE" w:rsidRPr="00E85BCE">
        <w:rPr>
          <w:rFonts w:hint="eastAsia"/>
        </w:rPr>
        <w:t>メールの件名、添付ファイル名及び</w:t>
      </w:r>
      <w:r w:rsidR="008D1139" w:rsidRPr="00E85BCE">
        <w:rPr>
          <w:rFonts w:hint="eastAsia"/>
        </w:rPr>
        <w:t>添付ファイル</w:t>
      </w:r>
      <w:r w:rsidR="00E85BCE" w:rsidRPr="00E85BCE">
        <w:rPr>
          <w:rFonts w:hint="eastAsia"/>
        </w:rPr>
        <w:t>の内容</w:t>
      </w:r>
      <w:r w:rsidR="00E85BCE">
        <w:rPr>
          <w:rFonts w:hint="eastAsia"/>
        </w:rPr>
        <w:t>を公にすることにより、</w:t>
      </w:r>
      <w:r w:rsidR="00A078B4">
        <w:rPr>
          <w:rFonts w:hint="eastAsia"/>
        </w:rPr>
        <w:t>実施機関</w:t>
      </w:r>
      <w:r w:rsidR="001A3375">
        <w:rPr>
          <w:rFonts w:hint="eastAsia"/>
        </w:rPr>
        <w:t>における</w:t>
      </w:r>
      <w:r w:rsidR="003C34C2">
        <w:rPr>
          <w:rFonts w:hint="eastAsia"/>
        </w:rPr>
        <w:t>情報</w:t>
      </w:r>
      <w:r w:rsidR="001A3375">
        <w:rPr>
          <w:rFonts w:hint="eastAsia"/>
        </w:rPr>
        <w:t>の</w:t>
      </w:r>
      <w:r w:rsidR="0010386E" w:rsidRPr="0010386E">
        <w:rPr>
          <w:rFonts w:hint="eastAsia"/>
        </w:rPr>
        <w:t>収集</w:t>
      </w:r>
      <w:r w:rsidR="001A3375">
        <w:rPr>
          <w:rFonts w:hint="eastAsia"/>
        </w:rPr>
        <w:t>状況</w:t>
      </w:r>
      <w:r w:rsidR="00A078B4">
        <w:rPr>
          <w:rFonts w:hint="eastAsia"/>
        </w:rPr>
        <w:t>が明らか</w:t>
      </w:r>
      <w:r w:rsidR="00E85BCE">
        <w:rPr>
          <w:rFonts w:hint="eastAsia"/>
        </w:rPr>
        <w:t>になり、</w:t>
      </w:r>
      <w:r w:rsidR="00E85BCE" w:rsidRPr="00E85BCE">
        <w:rPr>
          <w:rFonts w:hint="eastAsia"/>
        </w:rPr>
        <w:t>情報提供元との信頼関係に影響を及ぼすおそれがある</w:t>
      </w:r>
      <w:r w:rsidR="00E85BCE">
        <w:rPr>
          <w:rFonts w:hint="eastAsia"/>
        </w:rPr>
        <w:t>旨</w:t>
      </w:r>
      <w:r w:rsidR="003F592A">
        <w:rPr>
          <w:rFonts w:hint="eastAsia"/>
        </w:rPr>
        <w:t>を述べており</w:t>
      </w:r>
      <w:r w:rsidR="00E85BCE">
        <w:rPr>
          <w:rFonts w:hint="eastAsia"/>
        </w:rPr>
        <w:t>、当該主張に特段、不自然、不合理な点は</w:t>
      </w:r>
      <w:r w:rsidR="003F592A">
        <w:rPr>
          <w:rFonts w:hint="eastAsia"/>
        </w:rPr>
        <w:t>ない</w:t>
      </w:r>
      <w:r w:rsidR="00E85BCE">
        <w:rPr>
          <w:rFonts w:hint="eastAsia"/>
        </w:rPr>
        <w:t>。</w:t>
      </w:r>
    </w:p>
    <w:p w14:paraId="0BB0A85C" w14:textId="74E6CE59" w:rsidR="003F592A" w:rsidRDefault="003F592A" w:rsidP="00011909">
      <w:pPr>
        <w:ind w:left="680" w:hangingChars="300" w:hanging="680"/>
      </w:pPr>
      <w:r>
        <w:rPr>
          <w:rFonts w:hint="eastAsia"/>
        </w:rPr>
        <w:t xml:space="preserve">　　　　</w:t>
      </w:r>
      <w:r w:rsidR="00151E6E">
        <w:rPr>
          <w:rFonts w:hint="eastAsia"/>
        </w:rPr>
        <w:t>しかし、</w:t>
      </w:r>
      <w:r w:rsidR="00151E6E" w:rsidRPr="00151E6E">
        <w:rPr>
          <w:rFonts w:hint="eastAsia"/>
        </w:rPr>
        <w:t>当該情報のうち、メール本文</w:t>
      </w:r>
      <w:r w:rsidR="00151E6E">
        <w:rPr>
          <w:rFonts w:hint="eastAsia"/>
        </w:rPr>
        <w:t>については、</w:t>
      </w:r>
      <w:r w:rsidR="00EC6E3F">
        <w:rPr>
          <w:rFonts w:hint="eastAsia"/>
        </w:rPr>
        <w:t>関係所属に対する挨拶文のほか、送付する</w:t>
      </w:r>
      <w:r w:rsidR="00EC6E3F" w:rsidRPr="00EC6E3F">
        <w:rPr>
          <w:rFonts w:hint="eastAsia"/>
        </w:rPr>
        <w:t>添付ファイル</w:t>
      </w:r>
      <w:r w:rsidR="00EC6E3F">
        <w:rPr>
          <w:rFonts w:hint="eastAsia"/>
        </w:rPr>
        <w:t>の内容が</w:t>
      </w:r>
      <w:r w:rsidR="00151E6E" w:rsidRPr="00151E6E">
        <w:rPr>
          <w:rFonts w:hint="eastAsia"/>
        </w:rPr>
        <w:t>取扱注意・照会厳禁</w:t>
      </w:r>
      <w:r w:rsidR="00151E6E">
        <w:rPr>
          <w:rFonts w:hint="eastAsia"/>
        </w:rPr>
        <w:t>である旨を述べているのみであり、また、政策企画室の東京事務所が上記の</w:t>
      </w:r>
      <w:r w:rsidR="00151E6E" w:rsidRPr="00151E6E">
        <w:rPr>
          <w:rFonts w:hint="eastAsia"/>
        </w:rPr>
        <w:t>情報収集</w:t>
      </w:r>
      <w:r w:rsidR="00151E6E">
        <w:rPr>
          <w:rFonts w:hint="eastAsia"/>
        </w:rPr>
        <w:t>活動を行っていることは</w:t>
      </w:r>
      <w:r w:rsidR="00A168B4">
        <w:rPr>
          <w:rFonts w:hint="eastAsia"/>
        </w:rPr>
        <w:t>公になっていること</w:t>
      </w:r>
      <w:r w:rsidR="007C0989">
        <w:rPr>
          <w:rFonts w:hint="eastAsia"/>
        </w:rPr>
        <w:t>を踏まえると</w:t>
      </w:r>
      <w:r w:rsidR="00A168B4">
        <w:rPr>
          <w:rFonts w:hint="eastAsia"/>
        </w:rPr>
        <w:t>、</w:t>
      </w:r>
      <w:r w:rsidR="00A168B4" w:rsidRPr="00A168B4">
        <w:rPr>
          <w:rFonts w:hint="eastAsia"/>
        </w:rPr>
        <w:t>メール本文</w:t>
      </w:r>
      <w:r w:rsidR="00A168B4">
        <w:rPr>
          <w:rFonts w:hint="eastAsia"/>
        </w:rPr>
        <w:t>を公にすることにより、</w:t>
      </w:r>
      <w:r w:rsidR="00A168B4" w:rsidRPr="00A168B4">
        <w:rPr>
          <w:rFonts w:hint="eastAsia"/>
        </w:rPr>
        <w:t>事務又は事業の適正な遂行に支障を及ぼすおそれがある</w:t>
      </w:r>
      <w:r w:rsidR="00A168B4">
        <w:rPr>
          <w:rFonts w:hint="eastAsia"/>
        </w:rPr>
        <w:t>とは認められない。</w:t>
      </w:r>
    </w:p>
    <w:p w14:paraId="3584E384" w14:textId="4A7BB2BC" w:rsidR="00A168B4" w:rsidRDefault="00A168B4" w:rsidP="00011909">
      <w:pPr>
        <w:ind w:left="680" w:hangingChars="300" w:hanging="680"/>
      </w:pPr>
      <w:r>
        <w:rPr>
          <w:rFonts w:hint="eastAsia"/>
        </w:rPr>
        <w:t xml:space="preserve">　　　　よって、</w:t>
      </w:r>
      <w:r w:rsidRPr="00A168B4">
        <w:rPr>
          <w:rFonts w:hint="eastAsia"/>
        </w:rPr>
        <w:t>以上のことから、当該情報のうち、メールの件名、添付ファイル名及び添付ファイルの内容は、条例第７条第５号に該当するが、メール本文は、同号に該当しない。</w:t>
      </w:r>
    </w:p>
    <w:p w14:paraId="1D62BDAE" w14:textId="2F80147D" w:rsidR="005C51BB" w:rsidRDefault="005C51BB" w:rsidP="00011909">
      <w:pPr>
        <w:ind w:left="680" w:hangingChars="300" w:hanging="680"/>
      </w:pPr>
      <w:r>
        <w:rPr>
          <w:rFonts w:hint="eastAsia"/>
        </w:rPr>
        <w:t xml:space="preserve">　　(7)</w:t>
      </w:r>
      <w:r w:rsidRPr="005C51BB">
        <w:rPr>
          <w:rFonts w:hint="eastAsia"/>
        </w:rPr>
        <w:t xml:space="preserve"> 本件非公開部分</w:t>
      </w:r>
      <w:r w:rsidR="00141580">
        <w:rPr>
          <w:rFonts w:hint="eastAsia"/>
        </w:rPr>
        <w:t>７</w:t>
      </w:r>
      <w:r w:rsidRPr="005C51BB">
        <w:rPr>
          <w:rFonts w:hint="eastAsia"/>
        </w:rPr>
        <w:t>の条例第７条第</w:t>
      </w:r>
      <w:r w:rsidR="00141580">
        <w:rPr>
          <w:rFonts w:hint="eastAsia"/>
        </w:rPr>
        <w:t>１</w:t>
      </w:r>
      <w:r w:rsidRPr="005C51BB">
        <w:rPr>
          <w:rFonts w:hint="eastAsia"/>
        </w:rPr>
        <w:t>号該当性について</w:t>
      </w:r>
    </w:p>
    <w:p w14:paraId="6331B31C" w14:textId="7EBB4670" w:rsidR="00070288" w:rsidRDefault="005C51BB" w:rsidP="00070288">
      <w:pPr>
        <w:ind w:left="680" w:hangingChars="300" w:hanging="680"/>
      </w:pPr>
      <w:r>
        <w:rPr>
          <w:rFonts w:hint="eastAsia"/>
        </w:rPr>
        <w:t xml:space="preserve">　　　　</w:t>
      </w:r>
      <w:bookmarkStart w:id="8" w:name="_Hlk184882843"/>
      <w:r w:rsidR="00F13B18" w:rsidRPr="00F13B18">
        <w:rPr>
          <w:rFonts w:hint="eastAsia"/>
        </w:rPr>
        <w:t>当該情報</w:t>
      </w:r>
      <w:r w:rsidR="00A55BC0">
        <w:rPr>
          <w:rFonts w:hint="eastAsia"/>
        </w:rPr>
        <w:t>に</w:t>
      </w:r>
      <w:r w:rsidR="00F13B18" w:rsidRPr="00F13B18">
        <w:rPr>
          <w:rFonts w:hint="eastAsia"/>
        </w:rPr>
        <w:t>は、</w:t>
      </w:r>
      <w:r w:rsidR="00A55BC0">
        <w:rPr>
          <w:rFonts w:hint="eastAsia"/>
        </w:rPr>
        <w:t>実施機関に対し申出を行った市民等の氏名、住所、</w:t>
      </w:r>
      <w:r w:rsidR="00A55BC0" w:rsidRPr="00FE5FD2">
        <w:rPr>
          <w:rFonts w:hint="eastAsia"/>
        </w:rPr>
        <w:t>郵便番号</w:t>
      </w:r>
      <w:r w:rsidR="00A55BC0">
        <w:rPr>
          <w:rFonts w:hint="eastAsia"/>
        </w:rPr>
        <w:t>、電話番号、メールアドレスが記載さ</w:t>
      </w:r>
      <w:r w:rsidR="00AC1393">
        <w:rPr>
          <w:rFonts w:hint="eastAsia"/>
        </w:rPr>
        <w:t>れ</w:t>
      </w:r>
      <w:r w:rsidR="00A55BC0">
        <w:rPr>
          <w:rFonts w:hint="eastAsia"/>
        </w:rPr>
        <w:t>て</w:t>
      </w:r>
      <w:r w:rsidR="00070288">
        <w:rPr>
          <w:rFonts w:hint="eastAsia"/>
        </w:rPr>
        <w:t>おり</w:t>
      </w:r>
      <w:bookmarkEnd w:id="8"/>
      <w:r w:rsidR="00070288">
        <w:rPr>
          <w:rFonts w:hint="eastAsia"/>
        </w:rPr>
        <w:t>、当該情報そのものにより又は他の情報と照合することにより、特定の個人が識別される情報であると認められ、条例第７条第１号本文に該当する。</w:t>
      </w:r>
    </w:p>
    <w:p w14:paraId="04B122E6" w14:textId="723A6CE4" w:rsidR="00070288" w:rsidRDefault="00070288" w:rsidP="00070288">
      <w:pPr>
        <w:ind w:leftChars="300" w:left="680" w:firstLineChars="100" w:firstLine="227"/>
      </w:pPr>
      <w:r>
        <w:rPr>
          <w:rFonts w:hint="eastAsia"/>
        </w:rPr>
        <w:t>また、当該情報は、その性質上、条例第７条第１号ただし書には該当しないと認められる。</w:t>
      </w:r>
    </w:p>
    <w:p w14:paraId="634B1610" w14:textId="1A949059" w:rsidR="00A55BC0" w:rsidRDefault="00070288" w:rsidP="00070288">
      <w:pPr>
        <w:ind w:leftChars="300" w:left="680" w:firstLineChars="100" w:firstLine="227"/>
      </w:pPr>
      <w:r>
        <w:rPr>
          <w:rFonts w:hint="eastAsia"/>
        </w:rPr>
        <w:t>以上のことから、当該情報は、条例第７条第１号に該当する。</w:t>
      </w:r>
    </w:p>
    <w:p w14:paraId="59C353DE" w14:textId="24023B47" w:rsidR="00E85BCE" w:rsidRDefault="00E85BCE" w:rsidP="00011909">
      <w:pPr>
        <w:ind w:left="680" w:hangingChars="300" w:hanging="680"/>
      </w:pPr>
      <w:r>
        <w:rPr>
          <w:rFonts w:hint="eastAsia"/>
        </w:rPr>
        <w:t xml:space="preserve">　　</w:t>
      </w:r>
      <w:r w:rsidR="00141580" w:rsidRPr="00141580">
        <w:rPr>
          <w:rFonts w:hint="eastAsia"/>
        </w:rPr>
        <w:t>(</w:t>
      </w:r>
      <w:r w:rsidR="00141580">
        <w:rPr>
          <w:rFonts w:hint="eastAsia"/>
        </w:rPr>
        <w:t>8</w:t>
      </w:r>
      <w:r w:rsidR="00141580" w:rsidRPr="00141580">
        <w:rPr>
          <w:rFonts w:hint="eastAsia"/>
        </w:rPr>
        <w:t>) 本件非公開部分</w:t>
      </w:r>
      <w:r w:rsidR="00141580">
        <w:rPr>
          <w:rFonts w:hint="eastAsia"/>
        </w:rPr>
        <w:t>８</w:t>
      </w:r>
      <w:r w:rsidR="00141580" w:rsidRPr="00141580">
        <w:rPr>
          <w:rFonts w:hint="eastAsia"/>
        </w:rPr>
        <w:t>の条例第７条第</w:t>
      </w:r>
      <w:r w:rsidR="00141580">
        <w:rPr>
          <w:rFonts w:hint="eastAsia"/>
        </w:rPr>
        <w:t>５</w:t>
      </w:r>
      <w:r w:rsidR="00141580" w:rsidRPr="00141580">
        <w:rPr>
          <w:rFonts w:hint="eastAsia"/>
        </w:rPr>
        <w:t>号該当性について</w:t>
      </w:r>
    </w:p>
    <w:p w14:paraId="59912850" w14:textId="1112C983" w:rsidR="00F56EFA" w:rsidRDefault="00F56EFA" w:rsidP="00011909">
      <w:pPr>
        <w:ind w:left="680" w:hangingChars="300" w:hanging="680"/>
      </w:pPr>
      <w:r>
        <w:rPr>
          <w:rFonts w:hint="eastAsia"/>
        </w:rPr>
        <w:t xml:space="preserve">　　　　</w:t>
      </w:r>
      <w:r w:rsidRPr="00F56EFA">
        <w:rPr>
          <w:rFonts w:hint="eastAsia"/>
        </w:rPr>
        <w:t>当該情報には、</w:t>
      </w:r>
      <w:r>
        <w:rPr>
          <w:rFonts w:hint="eastAsia"/>
        </w:rPr>
        <w:t>実施機関における人事関係のファイルを開くためのパスワード</w:t>
      </w:r>
      <w:r w:rsidR="004C7A78">
        <w:rPr>
          <w:rFonts w:hint="eastAsia"/>
        </w:rPr>
        <w:t>が記載されてお</w:t>
      </w:r>
      <w:r>
        <w:rPr>
          <w:rFonts w:hint="eastAsia"/>
        </w:rPr>
        <w:t>り、</w:t>
      </w:r>
      <w:r w:rsidR="00E43095" w:rsidRPr="00E43095">
        <w:rPr>
          <w:rFonts w:hint="eastAsia"/>
        </w:rPr>
        <w:t>これを公にすることにより、公正・公平な人事・組織に関する業務が確保されないなど、事務又は事業の適正な遂行に支障を及ぼすおそれ</w:t>
      </w:r>
      <w:r w:rsidR="00E43095">
        <w:rPr>
          <w:rFonts w:hint="eastAsia"/>
        </w:rPr>
        <w:t>があるとする実施機関の主張に</w:t>
      </w:r>
      <w:r w:rsidR="00E43095" w:rsidRPr="00E43095">
        <w:rPr>
          <w:rFonts w:hint="eastAsia"/>
        </w:rPr>
        <w:t>特段、不自然、不合理な点はない。</w:t>
      </w:r>
    </w:p>
    <w:p w14:paraId="5BD7B457" w14:textId="55871767" w:rsidR="00E43095" w:rsidRDefault="00E43095" w:rsidP="00011909">
      <w:pPr>
        <w:ind w:left="680" w:hangingChars="300" w:hanging="680"/>
      </w:pPr>
      <w:r>
        <w:rPr>
          <w:rFonts w:hint="eastAsia"/>
        </w:rPr>
        <w:t xml:space="preserve">　　　　</w:t>
      </w:r>
      <w:r w:rsidRPr="00E43095">
        <w:rPr>
          <w:rFonts w:hint="eastAsia"/>
        </w:rPr>
        <w:t>以上のことから、当該情報</w:t>
      </w:r>
      <w:r>
        <w:rPr>
          <w:rFonts w:hint="eastAsia"/>
        </w:rPr>
        <w:t>は</w:t>
      </w:r>
      <w:r w:rsidRPr="00E43095">
        <w:rPr>
          <w:rFonts w:hint="eastAsia"/>
        </w:rPr>
        <w:t>、条例第７条第５号に該当</w:t>
      </w:r>
      <w:r w:rsidR="00C86401">
        <w:rPr>
          <w:rFonts w:hint="eastAsia"/>
        </w:rPr>
        <w:t>する</w:t>
      </w:r>
      <w:r w:rsidRPr="00E43095">
        <w:rPr>
          <w:rFonts w:hint="eastAsia"/>
        </w:rPr>
        <w:t>。</w:t>
      </w:r>
    </w:p>
    <w:p w14:paraId="1F0C3EEF" w14:textId="0FDDB892" w:rsidR="00D540A3" w:rsidRDefault="00141580" w:rsidP="00A21F86">
      <w:pPr>
        <w:ind w:left="680" w:hangingChars="300" w:hanging="680"/>
      </w:pPr>
      <w:r>
        <w:rPr>
          <w:rFonts w:hint="eastAsia"/>
        </w:rPr>
        <w:t xml:space="preserve">　　</w:t>
      </w:r>
      <w:r w:rsidRPr="00141580">
        <w:rPr>
          <w:rFonts w:hint="eastAsia"/>
        </w:rPr>
        <w:t>(</w:t>
      </w:r>
      <w:r>
        <w:rPr>
          <w:rFonts w:hint="eastAsia"/>
        </w:rPr>
        <w:t>9</w:t>
      </w:r>
      <w:r w:rsidRPr="00141580">
        <w:rPr>
          <w:rFonts w:hint="eastAsia"/>
        </w:rPr>
        <w:t>) 本件非公開部分</w:t>
      </w:r>
      <w:r>
        <w:rPr>
          <w:rFonts w:hint="eastAsia"/>
        </w:rPr>
        <w:t>９</w:t>
      </w:r>
      <w:r w:rsidRPr="00141580">
        <w:rPr>
          <w:rFonts w:hint="eastAsia"/>
        </w:rPr>
        <w:t>の条例第７条第</w:t>
      </w:r>
      <w:r>
        <w:rPr>
          <w:rFonts w:hint="eastAsia"/>
        </w:rPr>
        <w:t>４</w:t>
      </w:r>
      <w:r w:rsidRPr="00141580">
        <w:rPr>
          <w:rFonts w:hint="eastAsia"/>
        </w:rPr>
        <w:t>号該当性について</w:t>
      </w:r>
    </w:p>
    <w:p w14:paraId="1529886B" w14:textId="3AD3287D" w:rsidR="009A74D8" w:rsidRDefault="009A74D8" w:rsidP="00A21F86">
      <w:pPr>
        <w:ind w:left="680" w:hangingChars="300" w:hanging="680"/>
      </w:pPr>
      <w:r>
        <w:rPr>
          <w:rFonts w:hint="eastAsia"/>
        </w:rPr>
        <w:t xml:space="preserve">　　　　</w:t>
      </w:r>
      <w:r w:rsidR="00E03031" w:rsidRPr="00E03031">
        <w:rPr>
          <w:rFonts w:hint="eastAsia"/>
        </w:rPr>
        <w:t>当該情報には、</w:t>
      </w:r>
      <w:r w:rsidR="00A5190F">
        <w:rPr>
          <w:rFonts w:hint="eastAsia"/>
        </w:rPr>
        <w:t>大阪市地域防災計画を修正するにあたり本市内外の関係機関へ行った照会に対する回答及び当該回答に対する実施機関（担当：危機管理室）の考え方を取りまとめた</w:t>
      </w:r>
      <w:r w:rsidR="00AA4088">
        <w:rPr>
          <w:rFonts w:hint="eastAsia"/>
        </w:rPr>
        <w:t>内容</w:t>
      </w:r>
      <w:r w:rsidR="00A5190F">
        <w:rPr>
          <w:rFonts w:hint="eastAsia"/>
        </w:rPr>
        <w:t>が表形式で</w:t>
      </w:r>
      <w:r w:rsidR="00E03031" w:rsidRPr="00E03031">
        <w:rPr>
          <w:rFonts w:hint="eastAsia"/>
        </w:rPr>
        <w:t>記載されていることが認められる。</w:t>
      </w:r>
    </w:p>
    <w:p w14:paraId="4A93172E" w14:textId="53FE6EED" w:rsidR="00C8498D" w:rsidRDefault="00C8498D" w:rsidP="00A21F86">
      <w:pPr>
        <w:ind w:left="680" w:hangingChars="300" w:hanging="680"/>
      </w:pPr>
      <w:r>
        <w:rPr>
          <w:rFonts w:hint="eastAsia"/>
        </w:rPr>
        <w:t xml:space="preserve">　　　　そして、</w:t>
      </w:r>
      <w:r w:rsidRPr="00C8498D">
        <w:rPr>
          <w:rFonts w:hint="eastAsia"/>
        </w:rPr>
        <w:t>実施機関は、当該情報について、計画の修正に向けた検討・調整中の未成熟な情報であり、これを公にすることにより、意思決定の中立性が損なわれるおそれがあり、また、時期尚早な公開により、誤解や憶測に基づき市民等の間に混乱を生じさせるおそれがある旨を主張している。</w:t>
      </w:r>
    </w:p>
    <w:p w14:paraId="1062048C" w14:textId="3A99B9FD" w:rsidR="00AA4088" w:rsidRDefault="00AA4088" w:rsidP="00A21F86">
      <w:pPr>
        <w:ind w:left="680" w:hangingChars="300" w:hanging="680"/>
      </w:pPr>
      <w:r>
        <w:rPr>
          <w:rFonts w:hint="eastAsia"/>
        </w:rPr>
        <w:t xml:space="preserve">　　　　</w:t>
      </w:r>
      <w:r w:rsidR="00D930C4">
        <w:rPr>
          <w:rFonts w:hint="eastAsia"/>
        </w:rPr>
        <w:t>しかし、本件決定時点において当該情報の記載を踏まえた</w:t>
      </w:r>
      <w:r w:rsidR="00D930C4" w:rsidRPr="00D930C4">
        <w:rPr>
          <w:rFonts w:hint="eastAsia"/>
        </w:rPr>
        <w:t>大阪市地域防災計画</w:t>
      </w:r>
      <w:r w:rsidR="00D930C4">
        <w:rPr>
          <w:rFonts w:hint="eastAsia"/>
        </w:rPr>
        <w:t>の</w:t>
      </w:r>
      <w:r w:rsidR="00D930C4" w:rsidRPr="00D930C4">
        <w:rPr>
          <w:rFonts w:hint="eastAsia"/>
        </w:rPr>
        <w:t>修正</w:t>
      </w:r>
      <w:r w:rsidR="00D930C4">
        <w:rPr>
          <w:rFonts w:hint="eastAsia"/>
        </w:rPr>
        <w:t>案が、</w:t>
      </w:r>
      <w:r w:rsidR="00945B4F">
        <w:rPr>
          <w:rFonts w:hint="eastAsia"/>
        </w:rPr>
        <w:t>パブリック・コメント</w:t>
      </w:r>
      <w:r w:rsidR="00D930C4">
        <w:rPr>
          <w:rFonts w:hint="eastAsia"/>
        </w:rPr>
        <w:t>実施のため、本市ホームページ上で公表されていたことを踏まえると、当該情報は公になったとしても、実施機関が主張するようなおそれは生じないものと考えられる。</w:t>
      </w:r>
    </w:p>
    <w:p w14:paraId="6FB4EF82" w14:textId="26DBC6E0" w:rsidR="00D930C4" w:rsidRPr="008340CB" w:rsidRDefault="00D930C4" w:rsidP="00A21F86">
      <w:pPr>
        <w:ind w:left="680" w:hangingChars="300" w:hanging="680"/>
      </w:pPr>
      <w:r>
        <w:rPr>
          <w:rFonts w:hint="eastAsia"/>
        </w:rPr>
        <w:t xml:space="preserve">　　　　</w:t>
      </w:r>
      <w:r w:rsidRPr="00D930C4">
        <w:rPr>
          <w:rFonts w:hint="eastAsia"/>
        </w:rPr>
        <w:t>以上のことから、当該情報は、条例第７条第</w:t>
      </w:r>
      <w:r>
        <w:rPr>
          <w:rFonts w:hint="eastAsia"/>
        </w:rPr>
        <w:t>４</w:t>
      </w:r>
      <w:r w:rsidRPr="00D930C4">
        <w:rPr>
          <w:rFonts w:hint="eastAsia"/>
        </w:rPr>
        <w:t>号に該当しない。</w:t>
      </w:r>
    </w:p>
    <w:p w14:paraId="0AA7EE70" w14:textId="77777777" w:rsidR="007D7991" w:rsidRPr="00D930C4" w:rsidRDefault="007D7991" w:rsidP="007A4712">
      <w:pPr>
        <w:tabs>
          <w:tab w:val="left" w:pos="1515"/>
        </w:tabs>
      </w:pPr>
    </w:p>
    <w:p w14:paraId="074C5E4D" w14:textId="6275DFFA" w:rsidR="00B70473" w:rsidRPr="0003097F" w:rsidRDefault="007A4712" w:rsidP="00B70473">
      <w:pPr>
        <w:tabs>
          <w:tab w:val="left" w:pos="1515"/>
        </w:tabs>
        <w:ind w:firstLineChars="100" w:firstLine="227"/>
        <w:rPr>
          <w:rFonts w:hAnsiTheme="minorEastAsia"/>
          <w:szCs w:val="24"/>
        </w:rPr>
      </w:pPr>
      <w:r>
        <w:rPr>
          <w:rFonts w:hint="eastAsia"/>
        </w:rPr>
        <w:t>４</w:t>
      </w:r>
      <w:r w:rsidR="00B70473" w:rsidRPr="0003097F">
        <w:rPr>
          <w:rFonts w:hAnsiTheme="minorEastAsia" w:hint="eastAsia"/>
          <w:szCs w:val="24"/>
        </w:rPr>
        <w:t xml:space="preserve">　結論</w:t>
      </w:r>
    </w:p>
    <w:p w14:paraId="17CA6F11" w14:textId="5B8890F2" w:rsidR="00B70473" w:rsidRPr="0003097F" w:rsidRDefault="00B70473" w:rsidP="003B0018">
      <w:pPr>
        <w:ind w:firstLineChars="300" w:firstLine="680"/>
        <w:rPr>
          <w:rFonts w:hAnsiTheme="minorEastAsia"/>
          <w:szCs w:val="24"/>
        </w:rPr>
      </w:pPr>
      <w:r w:rsidRPr="0003097F">
        <w:rPr>
          <w:rFonts w:hAnsiTheme="minorEastAsia" w:hint="eastAsia"/>
          <w:szCs w:val="24"/>
        </w:rPr>
        <w:t>以上により、第１記載のとおり、判断する。</w:t>
      </w:r>
    </w:p>
    <w:p w14:paraId="7D0DE226" w14:textId="669CD034" w:rsidR="004F0F28" w:rsidRDefault="004F0F28" w:rsidP="0048362D">
      <w:pPr>
        <w:rPr>
          <w:rFonts w:hAnsiTheme="minorEastAsia"/>
          <w:szCs w:val="24"/>
        </w:rPr>
      </w:pPr>
    </w:p>
    <w:p w14:paraId="28EC50FB" w14:textId="29096448" w:rsidR="00F74E7F" w:rsidRDefault="00F74E7F" w:rsidP="0048362D">
      <w:pPr>
        <w:rPr>
          <w:rFonts w:hAnsiTheme="minorEastAsia"/>
          <w:szCs w:val="24"/>
        </w:rPr>
      </w:pPr>
      <w:r>
        <w:rPr>
          <w:rFonts w:hAnsiTheme="minorEastAsia" w:hint="eastAsia"/>
          <w:szCs w:val="24"/>
        </w:rPr>
        <w:t xml:space="preserve">　</w:t>
      </w:r>
      <w:r w:rsidR="007A4712">
        <w:rPr>
          <w:rFonts w:hAnsiTheme="minorEastAsia" w:hint="eastAsia"/>
          <w:szCs w:val="24"/>
        </w:rPr>
        <w:t>５</w:t>
      </w:r>
      <w:r w:rsidRPr="001D4FF4">
        <w:rPr>
          <w:rFonts w:hAnsiTheme="minorEastAsia" w:hint="eastAsia"/>
          <w:szCs w:val="24"/>
        </w:rPr>
        <w:t xml:space="preserve">　付言</w:t>
      </w:r>
    </w:p>
    <w:p w14:paraId="3133E182" w14:textId="26008B5A" w:rsidR="00143E0A" w:rsidRPr="00143E0A" w:rsidRDefault="00F74E7F" w:rsidP="00143E0A">
      <w:pPr>
        <w:ind w:left="453" w:hangingChars="200" w:hanging="453"/>
        <w:rPr>
          <w:rFonts w:hAnsiTheme="minorEastAsia"/>
          <w:szCs w:val="24"/>
        </w:rPr>
      </w:pPr>
      <w:r>
        <w:rPr>
          <w:rFonts w:hAnsiTheme="minorEastAsia" w:hint="eastAsia"/>
          <w:szCs w:val="24"/>
        </w:rPr>
        <w:t xml:space="preserve">　　　</w:t>
      </w:r>
      <w:r w:rsidR="00143E0A">
        <w:rPr>
          <w:rFonts w:hAnsiTheme="minorEastAsia" w:hint="eastAsia"/>
          <w:szCs w:val="24"/>
        </w:rPr>
        <w:t>本件において、</w:t>
      </w:r>
      <w:r w:rsidR="0065100F">
        <w:rPr>
          <w:rFonts w:hAnsiTheme="minorEastAsia" w:hint="eastAsia"/>
          <w:szCs w:val="24"/>
        </w:rPr>
        <w:t>実施機関は、</w:t>
      </w:r>
      <w:r w:rsidR="00143E0A">
        <w:rPr>
          <w:rFonts w:hAnsiTheme="minorEastAsia" w:hint="eastAsia"/>
          <w:szCs w:val="24"/>
        </w:rPr>
        <w:t>本件取消決定を行った際、本件決定の一部取消しを意図していたものの、</w:t>
      </w:r>
      <w:r w:rsidR="00143E0A" w:rsidRPr="00143E0A">
        <w:rPr>
          <w:rFonts w:hAnsiTheme="minorEastAsia" w:hint="eastAsia"/>
          <w:szCs w:val="24"/>
        </w:rPr>
        <w:t>形式上、全部取消しとなって</w:t>
      </w:r>
      <w:r w:rsidR="00143E0A">
        <w:rPr>
          <w:rFonts w:hAnsiTheme="minorEastAsia" w:hint="eastAsia"/>
          <w:szCs w:val="24"/>
        </w:rPr>
        <w:t>いたことから、</w:t>
      </w:r>
      <w:r w:rsidR="00143E0A" w:rsidRPr="00143E0A">
        <w:rPr>
          <w:rFonts w:hAnsiTheme="minorEastAsia" w:hint="eastAsia"/>
          <w:szCs w:val="24"/>
        </w:rPr>
        <w:t>本件取消決定</w:t>
      </w:r>
      <w:r w:rsidR="00143E0A">
        <w:rPr>
          <w:rFonts w:hAnsiTheme="minorEastAsia" w:hint="eastAsia"/>
          <w:szCs w:val="24"/>
        </w:rPr>
        <w:t>を取り消し、改めて一部取消決定を行っている。</w:t>
      </w:r>
    </w:p>
    <w:p w14:paraId="6D3A820D" w14:textId="797EF4E5" w:rsidR="00F74E7F" w:rsidRPr="0003097F" w:rsidRDefault="00E4197D" w:rsidP="00991D23">
      <w:pPr>
        <w:ind w:leftChars="200" w:left="453" w:firstLineChars="100" w:firstLine="227"/>
        <w:rPr>
          <w:rFonts w:hAnsiTheme="minorEastAsia"/>
          <w:szCs w:val="24"/>
        </w:rPr>
      </w:pPr>
      <w:r>
        <w:rPr>
          <w:rFonts w:hAnsiTheme="minorEastAsia" w:hint="eastAsia"/>
          <w:szCs w:val="24"/>
        </w:rPr>
        <w:t>そのため、本件では、意図せず審査請求の対象となる処分が形式</w:t>
      </w:r>
      <w:r w:rsidR="00DF38A0">
        <w:rPr>
          <w:rFonts w:hAnsiTheme="minorEastAsia" w:hint="eastAsia"/>
          <w:szCs w:val="24"/>
        </w:rPr>
        <w:t>的には</w:t>
      </w:r>
      <w:r w:rsidR="006C6EB0">
        <w:rPr>
          <w:rFonts w:hAnsiTheme="minorEastAsia" w:hint="eastAsia"/>
          <w:szCs w:val="24"/>
        </w:rPr>
        <w:t>存在しない</w:t>
      </w:r>
      <w:r>
        <w:rPr>
          <w:rFonts w:hAnsiTheme="minorEastAsia" w:hint="eastAsia"/>
          <w:szCs w:val="24"/>
        </w:rPr>
        <w:t>状態が発生しており、</w:t>
      </w:r>
      <w:r w:rsidR="00143E0A" w:rsidRPr="00143E0A">
        <w:rPr>
          <w:rFonts w:hAnsiTheme="minorEastAsia" w:hint="eastAsia"/>
          <w:szCs w:val="24"/>
        </w:rPr>
        <w:t>この点については、</w:t>
      </w:r>
      <w:r w:rsidR="00FF4C7E">
        <w:rPr>
          <w:rFonts w:hAnsiTheme="minorEastAsia" w:hint="eastAsia"/>
          <w:szCs w:val="24"/>
        </w:rPr>
        <w:t>取消</w:t>
      </w:r>
      <w:r w:rsidR="00143E0A" w:rsidRPr="00143E0A">
        <w:rPr>
          <w:rFonts w:hAnsiTheme="minorEastAsia" w:hint="eastAsia"/>
          <w:szCs w:val="24"/>
        </w:rPr>
        <w:t>決定通知書の作成にあたり、実施機関の確認が不十分であったと言わざるを得ず、今後、実施機関において</w:t>
      </w:r>
      <w:r w:rsidR="00FF4C7E">
        <w:rPr>
          <w:rFonts w:hAnsiTheme="minorEastAsia" w:hint="eastAsia"/>
          <w:szCs w:val="24"/>
        </w:rPr>
        <w:t>取消</w:t>
      </w:r>
      <w:r w:rsidR="00143E0A" w:rsidRPr="00143E0A">
        <w:rPr>
          <w:rFonts w:hAnsiTheme="minorEastAsia" w:hint="eastAsia"/>
          <w:szCs w:val="24"/>
        </w:rPr>
        <w:t>決定等を行う場合には、記載内容の確認に一層留意するよう努められたい。</w:t>
      </w:r>
    </w:p>
    <w:p w14:paraId="4C139067" w14:textId="337A91CF" w:rsidR="00B70473" w:rsidRPr="0003097F" w:rsidRDefault="00B70473" w:rsidP="00B70473">
      <w:pPr>
        <w:rPr>
          <w:rFonts w:hAnsiTheme="minorEastAsia"/>
          <w:szCs w:val="24"/>
        </w:rPr>
      </w:pPr>
    </w:p>
    <w:p w14:paraId="2597A639" w14:textId="097E0EFD" w:rsidR="00B70473" w:rsidRPr="0003097F" w:rsidRDefault="00B70473" w:rsidP="00B70473">
      <w:pPr>
        <w:overflowPunct w:val="0"/>
        <w:autoSpaceDE w:val="0"/>
        <w:autoSpaceDN w:val="0"/>
        <w:rPr>
          <w:rFonts w:hAnsiTheme="minorEastAsia"/>
          <w:szCs w:val="24"/>
        </w:rPr>
      </w:pPr>
      <w:r w:rsidRPr="0003097F">
        <w:rPr>
          <w:rFonts w:hAnsiTheme="minorEastAsia" w:hint="eastAsia"/>
          <w:szCs w:val="24"/>
        </w:rPr>
        <w:t>（答申に関与した委員の氏名）</w:t>
      </w:r>
    </w:p>
    <w:p w14:paraId="634AE16D" w14:textId="63F4F9FD" w:rsidR="003B2EF9" w:rsidRPr="0003097F" w:rsidRDefault="009C76A8" w:rsidP="000F15B6">
      <w:pPr>
        <w:overflowPunct w:val="0"/>
        <w:autoSpaceDE w:val="0"/>
        <w:autoSpaceDN w:val="0"/>
        <w:ind w:firstLineChars="200" w:firstLine="453"/>
        <w:rPr>
          <w:rFonts w:hAnsiTheme="minorEastAsia" w:cs="Times New Roman"/>
          <w:szCs w:val="24"/>
        </w:rPr>
      </w:pPr>
      <w:r w:rsidRPr="0003097F">
        <w:rPr>
          <w:rFonts w:hAnsiTheme="minorEastAsia" w:cs="Times New Roman" w:hint="eastAsia"/>
          <w:szCs w:val="24"/>
        </w:rPr>
        <w:t xml:space="preserve">委員　</w:t>
      </w:r>
      <w:r w:rsidR="00250795" w:rsidRPr="0003097F">
        <w:rPr>
          <w:rFonts w:hAnsiTheme="minorEastAsia" w:cs="Times New Roman" w:hint="eastAsia"/>
          <w:szCs w:val="24"/>
        </w:rPr>
        <w:t>小谷</w:t>
      </w:r>
      <w:r w:rsidR="00587278" w:rsidRPr="0003097F">
        <w:rPr>
          <w:rFonts w:hAnsiTheme="minorEastAsia" w:cs="Times New Roman" w:hint="eastAsia"/>
          <w:szCs w:val="24"/>
        </w:rPr>
        <w:t xml:space="preserve">　真理</w:t>
      </w:r>
      <w:r w:rsidR="00250795" w:rsidRPr="0003097F">
        <w:rPr>
          <w:rFonts w:hAnsiTheme="minorEastAsia" w:cs="Times New Roman" w:hint="eastAsia"/>
          <w:szCs w:val="24"/>
        </w:rPr>
        <w:t xml:space="preserve">、委員　</w:t>
      </w:r>
      <w:r w:rsidR="0033759E" w:rsidRPr="0003097F">
        <w:rPr>
          <w:rFonts w:hAnsiTheme="minorEastAsia" w:cs="Times New Roman" w:hint="eastAsia"/>
          <w:szCs w:val="24"/>
        </w:rPr>
        <w:t>奥村　裕和</w:t>
      </w:r>
      <w:r w:rsidR="00B25F82" w:rsidRPr="0003097F">
        <w:rPr>
          <w:rFonts w:hAnsiTheme="minorEastAsia" w:cs="Times New Roman" w:hint="eastAsia"/>
          <w:szCs w:val="24"/>
        </w:rPr>
        <w:t xml:space="preserve">、委員　</w:t>
      </w:r>
      <w:r w:rsidR="0033759E" w:rsidRPr="0003097F">
        <w:rPr>
          <w:rFonts w:hAnsiTheme="minorEastAsia" w:cs="Times New Roman" w:hint="eastAsia"/>
          <w:szCs w:val="24"/>
        </w:rPr>
        <w:t>村田　尚紀</w:t>
      </w:r>
    </w:p>
    <w:p w14:paraId="56B9F517" w14:textId="1ACA794D" w:rsidR="00A34831" w:rsidRPr="0003097F" w:rsidRDefault="00A34831" w:rsidP="00A34831">
      <w:pPr>
        <w:rPr>
          <w:rFonts w:hAnsiTheme="minorEastAsia"/>
          <w:szCs w:val="24"/>
        </w:rPr>
      </w:pPr>
    </w:p>
    <w:p w14:paraId="649C3E6F" w14:textId="0FAAAAA2" w:rsidR="00A67B07" w:rsidRPr="0003097F" w:rsidRDefault="00A67B07" w:rsidP="00A34831">
      <w:pPr>
        <w:rPr>
          <w:rFonts w:hAnsiTheme="minorEastAsia"/>
          <w:szCs w:val="24"/>
        </w:rPr>
      </w:pPr>
      <w:r w:rsidRPr="0003097F">
        <w:rPr>
          <w:rFonts w:hAnsiTheme="minorEastAsia" w:hint="eastAsia"/>
          <w:szCs w:val="24"/>
        </w:rPr>
        <w:t>（参考）答申に至る経過</w:t>
      </w:r>
    </w:p>
    <w:p w14:paraId="3432ACF1" w14:textId="2C81FCD1" w:rsidR="00C03330" w:rsidRPr="0003097F" w:rsidRDefault="00AB40B3" w:rsidP="003A598A">
      <w:pPr>
        <w:autoSpaceDN w:val="0"/>
        <w:ind w:firstLineChars="100" w:firstLine="227"/>
        <w:rPr>
          <w:rFonts w:hAnsiTheme="minorEastAsia"/>
          <w:szCs w:val="24"/>
        </w:rPr>
      </w:pPr>
      <w:r w:rsidRPr="0003097F">
        <w:rPr>
          <w:rFonts w:hAnsiTheme="minorEastAsia" w:hint="eastAsia"/>
          <w:szCs w:val="24"/>
        </w:rPr>
        <w:t>令和</w:t>
      </w:r>
      <w:r>
        <w:rPr>
          <w:rFonts w:hAnsiTheme="minorEastAsia" w:hint="eastAsia"/>
          <w:szCs w:val="24"/>
        </w:rPr>
        <w:t>５</w:t>
      </w:r>
      <w:r w:rsidRPr="0003097F">
        <w:rPr>
          <w:rFonts w:hAnsiTheme="minorEastAsia" w:hint="eastAsia"/>
          <w:szCs w:val="24"/>
        </w:rPr>
        <w:t>年度諮問受理第</w:t>
      </w:r>
      <w:r w:rsidR="00FA1028">
        <w:rPr>
          <w:rFonts w:hAnsiTheme="minorEastAsia" w:hint="eastAsia"/>
          <w:szCs w:val="24"/>
        </w:rPr>
        <w:t>３</w:t>
      </w:r>
      <w:r w:rsidRPr="0003097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03097F" w14:paraId="7C10A576" w14:textId="77777777" w:rsidTr="0066031B">
        <w:tc>
          <w:tcPr>
            <w:tcW w:w="2551" w:type="dxa"/>
            <w:shd w:val="clear" w:color="auto" w:fill="auto"/>
          </w:tcPr>
          <w:p w14:paraId="17216D2C" w14:textId="77777777" w:rsidR="00C03330" w:rsidRPr="0003097F" w:rsidRDefault="00C03330" w:rsidP="0066031B">
            <w:pPr>
              <w:jc w:val="center"/>
              <w:rPr>
                <w:rFonts w:hAnsiTheme="minorEastAsia"/>
                <w:bCs/>
                <w:szCs w:val="24"/>
              </w:rPr>
            </w:pPr>
            <w:r w:rsidRPr="0003097F">
              <w:rPr>
                <w:rFonts w:hAnsiTheme="minorEastAsia" w:hint="eastAsia"/>
                <w:bCs/>
                <w:szCs w:val="24"/>
              </w:rPr>
              <w:t>年　月　日</w:t>
            </w:r>
          </w:p>
        </w:tc>
        <w:tc>
          <w:tcPr>
            <w:tcW w:w="6529" w:type="dxa"/>
            <w:shd w:val="clear" w:color="auto" w:fill="auto"/>
          </w:tcPr>
          <w:p w14:paraId="7865FFBB" w14:textId="77777777" w:rsidR="00C03330" w:rsidRPr="0003097F" w:rsidRDefault="00C03330" w:rsidP="0066031B">
            <w:pPr>
              <w:jc w:val="center"/>
              <w:rPr>
                <w:rFonts w:hAnsiTheme="minorEastAsia"/>
                <w:bCs/>
                <w:szCs w:val="24"/>
              </w:rPr>
            </w:pPr>
            <w:r w:rsidRPr="0003097F">
              <w:rPr>
                <w:rFonts w:hAnsiTheme="minorEastAsia" w:hint="eastAsia"/>
                <w:bCs/>
                <w:szCs w:val="24"/>
              </w:rPr>
              <w:t>経　　　　過</w:t>
            </w:r>
          </w:p>
        </w:tc>
      </w:tr>
      <w:tr w:rsidR="00E309D2" w:rsidRPr="0003097F" w14:paraId="6D7B68BD" w14:textId="77777777" w:rsidTr="0066031B">
        <w:tc>
          <w:tcPr>
            <w:tcW w:w="2551" w:type="dxa"/>
            <w:shd w:val="clear" w:color="auto" w:fill="auto"/>
            <w:vAlign w:val="center"/>
          </w:tcPr>
          <w:p w14:paraId="2552FDD4" w14:textId="4DCDAEEE" w:rsidR="00E309D2" w:rsidRPr="0003097F" w:rsidRDefault="00E309D2" w:rsidP="00FE7220">
            <w:pPr>
              <w:autoSpaceDN w:val="0"/>
              <w:rPr>
                <w:rFonts w:hAnsiTheme="minorEastAsia"/>
                <w:szCs w:val="24"/>
              </w:rPr>
            </w:pPr>
            <w:r w:rsidRPr="0003097F">
              <w:rPr>
                <w:rFonts w:hAnsiTheme="minorEastAsia" w:hint="eastAsia"/>
                <w:szCs w:val="24"/>
              </w:rPr>
              <w:t>令和５年</w:t>
            </w:r>
            <w:r w:rsidR="00FA1028">
              <w:rPr>
                <w:rFonts w:hAnsiTheme="minorEastAsia" w:hint="eastAsia"/>
                <w:szCs w:val="24"/>
              </w:rPr>
              <w:t>５</w:t>
            </w:r>
            <w:r w:rsidRPr="0003097F">
              <w:rPr>
                <w:rFonts w:hAnsiTheme="minorEastAsia" w:hint="eastAsia"/>
                <w:szCs w:val="24"/>
              </w:rPr>
              <w:t>月</w:t>
            </w:r>
            <w:r w:rsidR="00FA1028">
              <w:rPr>
                <w:rFonts w:hAnsiTheme="minorEastAsia" w:hint="eastAsia"/>
                <w:szCs w:val="24"/>
              </w:rPr>
              <w:t>９</w:t>
            </w:r>
            <w:r w:rsidRPr="0003097F">
              <w:rPr>
                <w:rFonts w:hAnsiTheme="minorEastAsia" w:hint="eastAsia"/>
                <w:szCs w:val="24"/>
              </w:rPr>
              <w:t>日</w:t>
            </w:r>
          </w:p>
        </w:tc>
        <w:tc>
          <w:tcPr>
            <w:tcW w:w="6529" w:type="dxa"/>
            <w:shd w:val="clear" w:color="auto" w:fill="auto"/>
          </w:tcPr>
          <w:p w14:paraId="7BE0787E" w14:textId="3C3FDAC7" w:rsidR="00E309D2" w:rsidRPr="0003097F" w:rsidRDefault="00E309D2" w:rsidP="00C03330">
            <w:pPr>
              <w:jc w:val="left"/>
              <w:rPr>
                <w:rFonts w:hAnsiTheme="minorEastAsia"/>
                <w:szCs w:val="24"/>
              </w:rPr>
            </w:pPr>
            <w:r w:rsidRPr="0003097F">
              <w:rPr>
                <w:rFonts w:hAnsiTheme="minorEastAsia" w:hint="eastAsia"/>
                <w:szCs w:val="24"/>
              </w:rPr>
              <w:t>諮問書の受理</w:t>
            </w:r>
          </w:p>
        </w:tc>
      </w:tr>
      <w:tr w:rsidR="00C53319" w:rsidRPr="0003097F" w14:paraId="0D6D323E" w14:textId="77777777" w:rsidTr="0066031B">
        <w:tc>
          <w:tcPr>
            <w:tcW w:w="2551" w:type="dxa"/>
            <w:shd w:val="clear" w:color="auto" w:fill="auto"/>
            <w:vAlign w:val="center"/>
          </w:tcPr>
          <w:p w14:paraId="2F4277EA" w14:textId="4A8DE2E2" w:rsidR="00C53319" w:rsidRPr="0003097F" w:rsidRDefault="00C53319" w:rsidP="00FE7220">
            <w:pPr>
              <w:autoSpaceDN w:val="0"/>
              <w:rPr>
                <w:rFonts w:hAnsiTheme="minorEastAsia"/>
                <w:szCs w:val="24"/>
              </w:rPr>
            </w:pPr>
            <w:r w:rsidRPr="0003097F">
              <w:rPr>
                <w:rFonts w:hAnsiTheme="minorEastAsia" w:hint="eastAsia"/>
                <w:szCs w:val="24"/>
              </w:rPr>
              <w:t>令和</w:t>
            </w:r>
            <w:r w:rsidR="00FA1028">
              <w:rPr>
                <w:rFonts w:hAnsiTheme="minorEastAsia" w:hint="eastAsia"/>
                <w:szCs w:val="24"/>
              </w:rPr>
              <w:t>６</w:t>
            </w:r>
            <w:r w:rsidRPr="0003097F">
              <w:rPr>
                <w:rFonts w:hAnsiTheme="minorEastAsia" w:hint="eastAsia"/>
                <w:szCs w:val="24"/>
              </w:rPr>
              <w:t>年</w:t>
            </w:r>
            <w:r w:rsidR="00FA1028">
              <w:rPr>
                <w:rFonts w:hAnsiTheme="minorEastAsia" w:hint="eastAsia"/>
                <w:szCs w:val="24"/>
              </w:rPr>
              <w:t>１</w:t>
            </w:r>
            <w:r w:rsidRPr="0003097F">
              <w:rPr>
                <w:rFonts w:hAnsiTheme="minorEastAsia" w:hint="eastAsia"/>
                <w:szCs w:val="24"/>
              </w:rPr>
              <w:t>月</w:t>
            </w:r>
            <w:r w:rsidR="00FA1028">
              <w:rPr>
                <w:rFonts w:hAnsiTheme="minorEastAsia" w:hint="eastAsia"/>
                <w:szCs w:val="24"/>
              </w:rPr>
              <w:t>30</w:t>
            </w:r>
            <w:r w:rsidRPr="0003097F">
              <w:rPr>
                <w:rFonts w:hAnsiTheme="minorEastAsia" w:hint="eastAsia"/>
                <w:szCs w:val="24"/>
              </w:rPr>
              <w:t>日</w:t>
            </w:r>
          </w:p>
        </w:tc>
        <w:tc>
          <w:tcPr>
            <w:tcW w:w="6529" w:type="dxa"/>
            <w:shd w:val="clear" w:color="auto" w:fill="auto"/>
          </w:tcPr>
          <w:p w14:paraId="23FF1FA1" w14:textId="460A288E" w:rsidR="00C53319" w:rsidRPr="0003097F" w:rsidRDefault="00C53319" w:rsidP="00C03330">
            <w:pPr>
              <w:jc w:val="left"/>
              <w:rPr>
                <w:rFonts w:hAnsiTheme="minorEastAsia"/>
                <w:szCs w:val="24"/>
              </w:rPr>
            </w:pPr>
            <w:r w:rsidRPr="0003097F">
              <w:rPr>
                <w:rFonts w:hAnsiTheme="minorEastAsia" w:hint="eastAsia"/>
                <w:szCs w:val="24"/>
              </w:rPr>
              <w:t>実施機関からの意見書の収受</w:t>
            </w:r>
          </w:p>
        </w:tc>
      </w:tr>
      <w:tr w:rsidR="00316811" w:rsidRPr="0003097F" w14:paraId="5E8B1D0A" w14:textId="77777777" w:rsidTr="0066031B">
        <w:tc>
          <w:tcPr>
            <w:tcW w:w="2551" w:type="dxa"/>
            <w:shd w:val="clear" w:color="auto" w:fill="auto"/>
            <w:vAlign w:val="center"/>
          </w:tcPr>
          <w:p w14:paraId="07576C1E" w14:textId="54EE3A39" w:rsidR="00316811" w:rsidRPr="0003097F" w:rsidRDefault="00316811" w:rsidP="00FE7220">
            <w:pPr>
              <w:autoSpaceDN w:val="0"/>
              <w:rPr>
                <w:rFonts w:hAnsiTheme="minorEastAsia"/>
                <w:szCs w:val="24"/>
              </w:rPr>
            </w:pPr>
            <w:r w:rsidRPr="0003097F">
              <w:rPr>
                <w:rFonts w:hAnsiTheme="minorEastAsia" w:hint="eastAsia"/>
                <w:szCs w:val="24"/>
              </w:rPr>
              <w:t>令和</w:t>
            </w:r>
            <w:r w:rsidR="00FA1028">
              <w:rPr>
                <w:rFonts w:hAnsiTheme="minorEastAsia" w:hint="eastAsia"/>
                <w:szCs w:val="24"/>
              </w:rPr>
              <w:t>６</w:t>
            </w:r>
            <w:r w:rsidRPr="0003097F">
              <w:rPr>
                <w:rFonts w:hAnsiTheme="minorEastAsia" w:hint="eastAsia"/>
                <w:szCs w:val="24"/>
              </w:rPr>
              <w:t>年</w:t>
            </w:r>
            <w:r w:rsidR="00FA1028">
              <w:rPr>
                <w:rFonts w:hAnsiTheme="minorEastAsia" w:hint="eastAsia"/>
                <w:szCs w:val="24"/>
              </w:rPr>
              <w:t>８</w:t>
            </w:r>
            <w:r w:rsidRPr="0003097F">
              <w:rPr>
                <w:rFonts w:hAnsiTheme="minorEastAsia" w:hint="eastAsia"/>
                <w:szCs w:val="24"/>
              </w:rPr>
              <w:t>月</w:t>
            </w:r>
            <w:r w:rsidR="00FA1028">
              <w:rPr>
                <w:rFonts w:hAnsiTheme="minorEastAsia" w:hint="eastAsia"/>
                <w:szCs w:val="24"/>
              </w:rPr>
              <w:t>13</w:t>
            </w:r>
            <w:r w:rsidRPr="0003097F">
              <w:rPr>
                <w:rFonts w:hAnsiTheme="minorEastAsia" w:hint="eastAsia"/>
                <w:szCs w:val="24"/>
              </w:rPr>
              <w:t>日</w:t>
            </w:r>
          </w:p>
        </w:tc>
        <w:tc>
          <w:tcPr>
            <w:tcW w:w="6529" w:type="dxa"/>
            <w:shd w:val="clear" w:color="auto" w:fill="auto"/>
          </w:tcPr>
          <w:p w14:paraId="3FDB63A9" w14:textId="4339FE5C" w:rsidR="00316811" w:rsidRPr="0003097F" w:rsidRDefault="00316811" w:rsidP="0066031B">
            <w:pPr>
              <w:jc w:val="left"/>
              <w:rPr>
                <w:rFonts w:hAnsiTheme="minorEastAsia"/>
                <w:szCs w:val="24"/>
              </w:rPr>
            </w:pPr>
            <w:r w:rsidRPr="0003097F">
              <w:rPr>
                <w:rFonts w:hAnsiTheme="minorEastAsia" w:hint="eastAsia"/>
              </w:rPr>
              <w:t>調査審議</w:t>
            </w:r>
          </w:p>
        </w:tc>
      </w:tr>
      <w:tr w:rsidR="00FA1028" w:rsidRPr="0003097F" w14:paraId="017191A2" w14:textId="77777777" w:rsidTr="0066031B">
        <w:tc>
          <w:tcPr>
            <w:tcW w:w="2551" w:type="dxa"/>
            <w:shd w:val="clear" w:color="auto" w:fill="auto"/>
            <w:vAlign w:val="center"/>
          </w:tcPr>
          <w:p w14:paraId="25F9421B" w14:textId="7DA6A26E" w:rsidR="00FA1028" w:rsidRPr="0003097F" w:rsidRDefault="00FA1028"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９</w:t>
            </w:r>
            <w:r w:rsidRPr="0003097F">
              <w:rPr>
                <w:rFonts w:hAnsiTheme="minorEastAsia" w:hint="eastAsia"/>
                <w:szCs w:val="24"/>
              </w:rPr>
              <w:t>月</w:t>
            </w:r>
            <w:r>
              <w:rPr>
                <w:rFonts w:hAnsiTheme="minorEastAsia" w:hint="eastAsia"/>
                <w:szCs w:val="24"/>
              </w:rPr>
              <w:t>10</w:t>
            </w:r>
            <w:r w:rsidRPr="0003097F">
              <w:rPr>
                <w:rFonts w:hAnsiTheme="minorEastAsia" w:hint="eastAsia"/>
                <w:szCs w:val="24"/>
              </w:rPr>
              <w:t>日</w:t>
            </w:r>
          </w:p>
        </w:tc>
        <w:tc>
          <w:tcPr>
            <w:tcW w:w="6529" w:type="dxa"/>
            <w:shd w:val="clear" w:color="auto" w:fill="auto"/>
          </w:tcPr>
          <w:p w14:paraId="6669BC81" w14:textId="5B12AD05" w:rsidR="00FA1028" w:rsidRPr="0003097F" w:rsidRDefault="00FA1028" w:rsidP="0066031B">
            <w:pPr>
              <w:jc w:val="left"/>
              <w:rPr>
                <w:rFonts w:hAnsiTheme="minorEastAsia"/>
              </w:rPr>
            </w:pPr>
            <w:r w:rsidRPr="0003097F">
              <w:rPr>
                <w:rFonts w:hAnsiTheme="minorEastAsia" w:hint="eastAsia"/>
              </w:rPr>
              <w:t>調査審議</w:t>
            </w:r>
          </w:p>
        </w:tc>
      </w:tr>
      <w:tr w:rsidR="00FA1028" w:rsidRPr="0003097F" w14:paraId="63BAE0CA" w14:textId="77777777" w:rsidTr="0066031B">
        <w:tc>
          <w:tcPr>
            <w:tcW w:w="2551" w:type="dxa"/>
            <w:shd w:val="clear" w:color="auto" w:fill="auto"/>
            <w:vAlign w:val="center"/>
          </w:tcPr>
          <w:p w14:paraId="1E7C7FC7" w14:textId="5899692D" w:rsidR="00FA1028" w:rsidRPr="0003097F" w:rsidRDefault="00FA1028"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10</w:t>
            </w:r>
            <w:r w:rsidRPr="0003097F">
              <w:rPr>
                <w:rFonts w:hAnsiTheme="minorEastAsia" w:hint="eastAsia"/>
                <w:szCs w:val="24"/>
              </w:rPr>
              <w:t>月</w:t>
            </w:r>
            <w:r>
              <w:rPr>
                <w:rFonts w:hAnsiTheme="minorEastAsia" w:hint="eastAsia"/>
                <w:szCs w:val="24"/>
              </w:rPr>
              <w:t>１</w:t>
            </w:r>
            <w:r w:rsidRPr="0003097F">
              <w:rPr>
                <w:rFonts w:hAnsiTheme="minorEastAsia" w:hint="eastAsia"/>
                <w:szCs w:val="24"/>
              </w:rPr>
              <w:t>日</w:t>
            </w:r>
          </w:p>
        </w:tc>
        <w:tc>
          <w:tcPr>
            <w:tcW w:w="6529" w:type="dxa"/>
            <w:shd w:val="clear" w:color="auto" w:fill="auto"/>
          </w:tcPr>
          <w:p w14:paraId="293EA7DF" w14:textId="625E10D8" w:rsidR="00FA1028" w:rsidRPr="0003097F" w:rsidRDefault="00FA1028" w:rsidP="0066031B">
            <w:pPr>
              <w:jc w:val="left"/>
              <w:rPr>
                <w:rFonts w:hAnsiTheme="minorEastAsia"/>
              </w:rPr>
            </w:pPr>
            <w:r w:rsidRPr="0003097F">
              <w:rPr>
                <w:rFonts w:hAnsiTheme="minorEastAsia" w:hint="eastAsia"/>
              </w:rPr>
              <w:t>調査審議</w:t>
            </w:r>
          </w:p>
        </w:tc>
      </w:tr>
      <w:tr w:rsidR="00AA749C" w:rsidRPr="0003097F" w14:paraId="0DB45221" w14:textId="77777777" w:rsidTr="0066031B">
        <w:tc>
          <w:tcPr>
            <w:tcW w:w="2551" w:type="dxa"/>
            <w:shd w:val="clear" w:color="auto" w:fill="auto"/>
            <w:vAlign w:val="center"/>
          </w:tcPr>
          <w:p w14:paraId="0D45F153" w14:textId="5D95DE41" w:rsidR="00AA749C" w:rsidRPr="0003097F" w:rsidRDefault="00AA749C"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11</w:t>
            </w:r>
            <w:r w:rsidRPr="0003097F">
              <w:rPr>
                <w:rFonts w:hAnsiTheme="minorEastAsia" w:hint="eastAsia"/>
                <w:szCs w:val="24"/>
              </w:rPr>
              <w:t>月</w:t>
            </w:r>
            <w:r>
              <w:rPr>
                <w:rFonts w:hAnsiTheme="minorEastAsia" w:hint="eastAsia"/>
                <w:szCs w:val="24"/>
              </w:rPr>
              <w:t>14</w:t>
            </w:r>
            <w:r w:rsidRPr="0003097F">
              <w:rPr>
                <w:rFonts w:hAnsiTheme="minorEastAsia" w:hint="eastAsia"/>
                <w:szCs w:val="24"/>
              </w:rPr>
              <w:t>日</w:t>
            </w:r>
          </w:p>
        </w:tc>
        <w:tc>
          <w:tcPr>
            <w:tcW w:w="6529" w:type="dxa"/>
            <w:shd w:val="clear" w:color="auto" w:fill="auto"/>
          </w:tcPr>
          <w:p w14:paraId="4F47B9EB" w14:textId="64749AE5" w:rsidR="00AA749C" w:rsidRPr="0003097F" w:rsidRDefault="00AA749C" w:rsidP="0066031B">
            <w:pPr>
              <w:jc w:val="left"/>
              <w:rPr>
                <w:rFonts w:hAnsiTheme="minorEastAsia"/>
              </w:rPr>
            </w:pPr>
            <w:r w:rsidRPr="0003097F">
              <w:rPr>
                <w:rFonts w:hAnsiTheme="minorEastAsia" w:hint="eastAsia"/>
                <w:szCs w:val="24"/>
              </w:rPr>
              <w:t>実施機関からの意見書の収受</w:t>
            </w:r>
          </w:p>
        </w:tc>
      </w:tr>
      <w:tr w:rsidR="00316811" w:rsidRPr="0003097F" w14:paraId="46B9689F" w14:textId="77777777" w:rsidTr="0066031B">
        <w:tc>
          <w:tcPr>
            <w:tcW w:w="2551" w:type="dxa"/>
            <w:shd w:val="clear" w:color="auto" w:fill="auto"/>
            <w:vAlign w:val="center"/>
          </w:tcPr>
          <w:p w14:paraId="5D4C9CBC" w14:textId="6C2BB084" w:rsidR="00316811" w:rsidRPr="0003097F" w:rsidRDefault="00316811" w:rsidP="00FE7220">
            <w:pPr>
              <w:autoSpaceDN w:val="0"/>
              <w:rPr>
                <w:rFonts w:hAnsiTheme="minorEastAsia"/>
                <w:szCs w:val="24"/>
              </w:rPr>
            </w:pPr>
            <w:r w:rsidRPr="0003097F">
              <w:rPr>
                <w:rFonts w:hAnsiTheme="minorEastAsia" w:hint="eastAsia"/>
                <w:szCs w:val="24"/>
              </w:rPr>
              <w:t>令和</w:t>
            </w:r>
            <w:r w:rsidR="00FA1028">
              <w:rPr>
                <w:rFonts w:hAnsiTheme="minorEastAsia" w:hint="eastAsia"/>
                <w:szCs w:val="24"/>
              </w:rPr>
              <w:t>６</w:t>
            </w:r>
            <w:r w:rsidRPr="0003097F">
              <w:rPr>
                <w:rFonts w:hAnsiTheme="minorEastAsia" w:hint="eastAsia"/>
                <w:szCs w:val="24"/>
              </w:rPr>
              <w:t>年</w:t>
            </w:r>
            <w:r w:rsidR="00FA1028">
              <w:rPr>
                <w:rFonts w:hAnsiTheme="minorEastAsia" w:hint="eastAsia"/>
                <w:szCs w:val="24"/>
              </w:rPr>
              <w:t>11</w:t>
            </w:r>
            <w:r w:rsidRPr="0003097F">
              <w:rPr>
                <w:rFonts w:hAnsiTheme="minorEastAsia" w:hint="eastAsia"/>
                <w:szCs w:val="24"/>
              </w:rPr>
              <w:t>月</w:t>
            </w:r>
            <w:r w:rsidR="00FA1028">
              <w:rPr>
                <w:rFonts w:hAnsiTheme="minorEastAsia" w:hint="eastAsia"/>
                <w:szCs w:val="24"/>
              </w:rPr>
              <w:t>19</w:t>
            </w:r>
            <w:r w:rsidRPr="0003097F">
              <w:rPr>
                <w:rFonts w:hAnsiTheme="minorEastAsia" w:hint="eastAsia"/>
                <w:szCs w:val="24"/>
              </w:rPr>
              <w:t>日</w:t>
            </w:r>
          </w:p>
        </w:tc>
        <w:tc>
          <w:tcPr>
            <w:tcW w:w="6529" w:type="dxa"/>
            <w:shd w:val="clear" w:color="auto" w:fill="auto"/>
          </w:tcPr>
          <w:p w14:paraId="5F25C312" w14:textId="4D401EAE" w:rsidR="00316811" w:rsidRPr="0003097F" w:rsidRDefault="00FD1636" w:rsidP="0066031B">
            <w:pPr>
              <w:jc w:val="left"/>
              <w:rPr>
                <w:rFonts w:hAnsiTheme="minorEastAsia"/>
              </w:rPr>
            </w:pPr>
            <w:r w:rsidRPr="003C0D26">
              <w:rPr>
                <w:rFonts w:hAnsiTheme="minorEastAsia" w:hint="eastAsia"/>
                <w:szCs w:val="24"/>
              </w:rPr>
              <w:t>実施機関の陳述、</w:t>
            </w:r>
            <w:r w:rsidR="00316811" w:rsidRPr="0003097F">
              <w:rPr>
                <w:rFonts w:hAnsiTheme="minorEastAsia" w:hint="eastAsia"/>
              </w:rPr>
              <w:t>調査審議</w:t>
            </w:r>
          </w:p>
        </w:tc>
      </w:tr>
      <w:tr w:rsidR="00316811" w:rsidRPr="0003097F" w14:paraId="07EE08D8" w14:textId="77777777" w:rsidTr="0066031B">
        <w:tc>
          <w:tcPr>
            <w:tcW w:w="2551" w:type="dxa"/>
            <w:shd w:val="clear" w:color="auto" w:fill="auto"/>
            <w:vAlign w:val="center"/>
          </w:tcPr>
          <w:p w14:paraId="0A849807" w14:textId="6EE0C546" w:rsidR="00316811" w:rsidRPr="0003097F" w:rsidRDefault="00316811"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A1028">
              <w:rPr>
                <w:rFonts w:hAnsiTheme="minorEastAsia" w:hint="eastAsia"/>
                <w:szCs w:val="24"/>
              </w:rPr>
              <w:t>12</w:t>
            </w:r>
            <w:r w:rsidRPr="0003097F">
              <w:rPr>
                <w:rFonts w:hAnsiTheme="minorEastAsia" w:hint="eastAsia"/>
                <w:szCs w:val="24"/>
              </w:rPr>
              <w:t>月</w:t>
            </w:r>
            <w:r w:rsidR="00FA1028">
              <w:rPr>
                <w:rFonts w:hAnsiTheme="minorEastAsia" w:hint="eastAsia"/>
                <w:szCs w:val="24"/>
              </w:rPr>
              <w:t>17</w:t>
            </w:r>
            <w:r w:rsidRPr="0003097F">
              <w:rPr>
                <w:rFonts w:hAnsiTheme="minorEastAsia" w:hint="eastAsia"/>
                <w:szCs w:val="24"/>
              </w:rPr>
              <w:t>日</w:t>
            </w:r>
          </w:p>
        </w:tc>
        <w:tc>
          <w:tcPr>
            <w:tcW w:w="6529" w:type="dxa"/>
            <w:shd w:val="clear" w:color="auto" w:fill="auto"/>
          </w:tcPr>
          <w:p w14:paraId="1BC8F865" w14:textId="268812A6" w:rsidR="00316811" w:rsidRPr="0003097F" w:rsidRDefault="00316811" w:rsidP="0066031B">
            <w:pPr>
              <w:jc w:val="left"/>
              <w:rPr>
                <w:rFonts w:hAnsiTheme="minorEastAsia"/>
              </w:rPr>
            </w:pPr>
            <w:r w:rsidRPr="0003097F">
              <w:rPr>
                <w:rFonts w:hAnsiTheme="minorEastAsia" w:hint="eastAsia"/>
              </w:rPr>
              <w:t>調査審議</w:t>
            </w:r>
          </w:p>
        </w:tc>
      </w:tr>
      <w:tr w:rsidR="00FF4C7E" w:rsidRPr="0003097F" w14:paraId="577EF9E9" w14:textId="77777777" w:rsidTr="0066031B">
        <w:tc>
          <w:tcPr>
            <w:tcW w:w="2551" w:type="dxa"/>
            <w:shd w:val="clear" w:color="auto" w:fill="auto"/>
            <w:vAlign w:val="center"/>
          </w:tcPr>
          <w:p w14:paraId="3EEC2707" w14:textId="17B6B86A" w:rsidR="00FF4C7E" w:rsidRPr="0003097F" w:rsidRDefault="00FF4C7E"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７</w:t>
            </w:r>
            <w:r w:rsidRPr="0003097F">
              <w:rPr>
                <w:rFonts w:hAnsiTheme="minorEastAsia" w:hint="eastAsia"/>
                <w:szCs w:val="24"/>
              </w:rPr>
              <w:t>年</w:t>
            </w:r>
            <w:r>
              <w:rPr>
                <w:rFonts w:hAnsiTheme="minorEastAsia" w:hint="eastAsia"/>
                <w:szCs w:val="24"/>
              </w:rPr>
              <w:t>１</w:t>
            </w:r>
            <w:r w:rsidRPr="0003097F">
              <w:rPr>
                <w:rFonts w:hAnsiTheme="minorEastAsia" w:hint="eastAsia"/>
                <w:szCs w:val="24"/>
              </w:rPr>
              <w:t>月</w:t>
            </w:r>
            <w:r>
              <w:rPr>
                <w:rFonts w:hAnsiTheme="minorEastAsia" w:hint="eastAsia"/>
                <w:szCs w:val="24"/>
              </w:rPr>
              <w:t>14</w:t>
            </w:r>
            <w:r w:rsidRPr="0003097F">
              <w:rPr>
                <w:rFonts w:hAnsiTheme="minorEastAsia" w:hint="eastAsia"/>
                <w:szCs w:val="24"/>
              </w:rPr>
              <w:t>日</w:t>
            </w:r>
          </w:p>
        </w:tc>
        <w:tc>
          <w:tcPr>
            <w:tcW w:w="6529" w:type="dxa"/>
            <w:shd w:val="clear" w:color="auto" w:fill="auto"/>
          </w:tcPr>
          <w:p w14:paraId="04A20AA4" w14:textId="3E160D71" w:rsidR="00FF4C7E" w:rsidRPr="0003097F" w:rsidRDefault="00FF4C7E" w:rsidP="0066031B">
            <w:pPr>
              <w:jc w:val="left"/>
              <w:rPr>
                <w:rFonts w:hAnsiTheme="minorEastAsia"/>
              </w:rPr>
            </w:pPr>
            <w:r w:rsidRPr="0003097F">
              <w:rPr>
                <w:rFonts w:hAnsiTheme="minorEastAsia" w:hint="eastAsia"/>
                <w:szCs w:val="24"/>
              </w:rPr>
              <w:t>実施機関からの意見書の収受</w:t>
            </w:r>
          </w:p>
        </w:tc>
      </w:tr>
      <w:tr w:rsidR="001F3405" w:rsidRPr="0003097F" w14:paraId="2EF54CF7" w14:textId="77777777" w:rsidTr="0066031B">
        <w:tc>
          <w:tcPr>
            <w:tcW w:w="2551" w:type="dxa"/>
            <w:shd w:val="clear" w:color="auto" w:fill="auto"/>
            <w:vAlign w:val="center"/>
          </w:tcPr>
          <w:p w14:paraId="7E907759" w14:textId="251EAB22" w:rsidR="001F3405" w:rsidRPr="0003097F" w:rsidRDefault="00FC7A83"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７</w:t>
            </w:r>
            <w:r w:rsidRPr="0003097F">
              <w:rPr>
                <w:rFonts w:hAnsiTheme="minorEastAsia" w:hint="eastAsia"/>
                <w:szCs w:val="24"/>
              </w:rPr>
              <w:t>年</w:t>
            </w:r>
            <w:r>
              <w:rPr>
                <w:rFonts w:hAnsiTheme="minorEastAsia" w:hint="eastAsia"/>
                <w:szCs w:val="24"/>
              </w:rPr>
              <w:t>２</w:t>
            </w:r>
            <w:r w:rsidRPr="0003097F">
              <w:rPr>
                <w:rFonts w:hAnsiTheme="minorEastAsia" w:hint="eastAsia"/>
                <w:szCs w:val="24"/>
              </w:rPr>
              <w:t>月</w:t>
            </w:r>
            <w:r>
              <w:rPr>
                <w:rFonts w:hAnsiTheme="minorEastAsia" w:hint="eastAsia"/>
                <w:szCs w:val="24"/>
              </w:rPr>
              <w:t>20</w:t>
            </w:r>
            <w:r w:rsidRPr="0003097F">
              <w:rPr>
                <w:rFonts w:hAnsiTheme="minorEastAsia" w:hint="eastAsia"/>
                <w:szCs w:val="24"/>
              </w:rPr>
              <w:t>日</w:t>
            </w:r>
          </w:p>
        </w:tc>
        <w:tc>
          <w:tcPr>
            <w:tcW w:w="6529" w:type="dxa"/>
            <w:shd w:val="clear" w:color="auto" w:fill="auto"/>
          </w:tcPr>
          <w:p w14:paraId="073FA04D" w14:textId="081D2F6D" w:rsidR="001F3405" w:rsidRPr="0003097F" w:rsidRDefault="001F3405" w:rsidP="0066031B">
            <w:pPr>
              <w:jc w:val="left"/>
              <w:rPr>
                <w:rFonts w:hAnsiTheme="minorEastAsia"/>
              </w:rPr>
            </w:pPr>
            <w:r w:rsidRPr="0003097F">
              <w:rPr>
                <w:rFonts w:hAnsiTheme="minorEastAsia" w:hint="eastAsia"/>
              </w:rPr>
              <w:t>調査審議</w:t>
            </w:r>
          </w:p>
        </w:tc>
      </w:tr>
      <w:tr w:rsidR="00D954B4" w:rsidRPr="0003097F" w14:paraId="3A82CA1E" w14:textId="77777777" w:rsidTr="0066031B">
        <w:tc>
          <w:tcPr>
            <w:tcW w:w="2551" w:type="dxa"/>
            <w:shd w:val="clear" w:color="auto" w:fill="auto"/>
          </w:tcPr>
          <w:p w14:paraId="5970E235" w14:textId="33F6E406" w:rsidR="00D954B4" w:rsidRPr="0003097F" w:rsidRDefault="00FC7A83"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７</w:t>
            </w:r>
            <w:r w:rsidRPr="0003097F">
              <w:rPr>
                <w:rFonts w:hAnsiTheme="minorEastAsia" w:hint="eastAsia"/>
                <w:szCs w:val="24"/>
              </w:rPr>
              <w:t>年</w:t>
            </w:r>
            <w:r>
              <w:rPr>
                <w:rFonts w:hAnsiTheme="minorEastAsia" w:hint="eastAsia"/>
                <w:szCs w:val="24"/>
              </w:rPr>
              <w:t>３</w:t>
            </w:r>
            <w:r w:rsidRPr="0003097F">
              <w:rPr>
                <w:rFonts w:hAnsiTheme="minorEastAsia" w:hint="eastAsia"/>
                <w:szCs w:val="24"/>
              </w:rPr>
              <w:t>月</w:t>
            </w:r>
            <w:r>
              <w:rPr>
                <w:rFonts w:hAnsiTheme="minorEastAsia" w:hint="eastAsia"/>
                <w:szCs w:val="24"/>
              </w:rPr>
              <w:t>24</w:t>
            </w:r>
            <w:r w:rsidRPr="0003097F">
              <w:rPr>
                <w:rFonts w:hAnsiTheme="minorEastAsia" w:hint="eastAsia"/>
                <w:szCs w:val="24"/>
              </w:rPr>
              <w:t>日</w:t>
            </w:r>
          </w:p>
        </w:tc>
        <w:tc>
          <w:tcPr>
            <w:tcW w:w="6529" w:type="dxa"/>
            <w:shd w:val="clear" w:color="auto" w:fill="auto"/>
          </w:tcPr>
          <w:p w14:paraId="5AA301A4" w14:textId="18301721" w:rsidR="00D954B4" w:rsidRPr="0003097F" w:rsidRDefault="00FC7A83" w:rsidP="003774E9">
            <w:pPr>
              <w:rPr>
                <w:rFonts w:hAnsiTheme="minorEastAsia"/>
              </w:rPr>
            </w:pPr>
            <w:r w:rsidRPr="0003097F">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23827179" w:rsidR="003774E9" w:rsidRPr="0003097F" w:rsidRDefault="00922B2A" w:rsidP="00FE7220">
            <w:pPr>
              <w:autoSpaceDN w:val="0"/>
              <w:rPr>
                <w:rFonts w:hAnsiTheme="minorEastAsia"/>
                <w:szCs w:val="24"/>
              </w:rPr>
            </w:pPr>
            <w:r w:rsidRPr="007512DF">
              <w:rPr>
                <w:rFonts w:hAnsiTheme="minorEastAsia" w:hint="eastAsia"/>
                <w:szCs w:val="24"/>
              </w:rPr>
              <w:t>令和</w:t>
            </w:r>
            <w:r w:rsidR="00B91689">
              <w:rPr>
                <w:rFonts w:hAnsiTheme="minorEastAsia" w:hint="eastAsia"/>
                <w:szCs w:val="24"/>
              </w:rPr>
              <w:t>７</w:t>
            </w:r>
            <w:r w:rsidRPr="007512DF">
              <w:rPr>
                <w:rFonts w:hAnsiTheme="minorEastAsia" w:hint="eastAsia"/>
                <w:szCs w:val="24"/>
              </w:rPr>
              <w:t>年</w:t>
            </w:r>
            <w:r w:rsidR="00B91689">
              <w:rPr>
                <w:rFonts w:hAnsiTheme="minorEastAsia" w:hint="eastAsia"/>
                <w:szCs w:val="24"/>
              </w:rPr>
              <w:t>３</w:t>
            </w:r>
            <w:r w:rsidRPr="007512DF">
              <w:rPr>
                <w:rFonts w:hAnsiTheme="minorEastAsia" w:hint="eastAsia"/>
                <w:szCs w:val="24"/>
              </w:rPr>
              <w:t>月</w:t>
            </w:r>
            <w:r w:rsidR="00B91689">
              <w:rPr>
                <w:rFonts w:hAnsiTheme="minorEastAsia" w:hint="eastAsia"/>
                <w:szCs w:val="24"/>
              </w:rPr>
              <w:t>27</w:t>
            </w:r>
            <w:r w:rsidRPr="007512DF">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sidRPr="0003097F">
              <w:rPr>
                <w:rFonts w:hAnsiTheme="minorEastAsia" w:hint="eastAsia"/>
              </w:rPr>
              <w:t>答申</w:t>
            </w:r>
          </w:p>
        </w:tc>
      </w:tr>
    </w:tbl>
    <w:p w14:paraId="090D5E9F" w14:textId="06C6D067" w:rsidR="00A34831" w:rsidRPr="0055422E" w:rsidRDefault="00A34831" w:rsidP="00DA2A3B">
      <w:pPr>
        <w:ind w:firstLineChars="100" w:firstLine="227"/>
        <w:rPr>
          <w:rFonts w:hAnsiTheme="minorEastAsia"/>
          <w:szCs w:val="24"/>
        </w:rPr>
      </w:pPr>
    </w:p>
    <w:sectPr w:rsidR="00A34831" w:rsidRPr="0055422E" w:rsidSect="00120AA6">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1095" w14:textId="77777777" w:rsidR="00071B43" w:rsidRDefault="00071B43" w:rsidP="000F555A">
      <w:r>
        <w:separator/>
      </w:r>
    </w:p>
  </w:endnote>
  <w:endnote w:type="continuationSeparator" w:id="0">
    <w:p w14:paraId="4A465A1C" w14:textId="77777777" w:rsidR="00071B43" w:rsidRDefault="00071B43"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altName w:val="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165DE" w14:textId="77777777" w:rsidR="00071B43" w:rsidRDefault="00071B43" w:rsidP="000F555A">
      <w:r>
        <w:separator/>
      </w:r>
    </w:p>
  </w:footnote>
  <w:footnote w:type="continuationSeparator" w:id="0">
    <w:p w14:paraId="714DBA14" w14:textId="77777777" w:rsidR="00071B43" w:rsidRDefault="00071B43"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4A207D8B"/>
    <w:multiLevelType w:val="hybridMultilevel"/>
    <w:tmpl w:val="AF4A1816"/>
    <w:lvl w:ilvl="0" w:tplc="5BE01666">
      <w:start w:val="1"/>
      <w:numFmt w:val="decimal"/>
      <w:lvlText w:val="(%1)"/>
      <w:lvlJc w:val="left"/>
      <w:pPr>
        <w:ind w:left="903" w:hanging="45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7"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8"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0"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1"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2"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3" w15:restartNumberingAfterBreak="0">
    <w:nsid w:val="7ECE6E1A"/>
    <w:multiLevelType w:val="hybridMultilevel"/>
    <w:tmpl w:val="8006D0D6"/>
    <w:lvl w:ilvl="0" w:tplc="A4560F18">
      <w:start w:val="1"/>
      <w:numFmt w:val="decimal"/>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8"/>
  </w:num>
  <w:num w:numId="3" w16cid:durableId="1783257312">
    <w:abstractNumId w:val="5"/>
  </w:num>
  <w:num w:numId="4" w16cid:durableId="1003044362">
    <w:abstractNumId w:val="10"/>
  </w:num>
  <w:num w:numId="5" w16cid:durableId="900866061">
    <w:abstractNumId w:val="1"/>
  </w:num>
  <w:num w:numId="6" w16cid:durableId="1074935322">
    <w:abstractNumId w:val="11"/>
  </w:num>
  <w:num w:numId="7" w16cid:durableId="1078944596">
    <w:abstractNumId w:val="6"/>
  </w:num>
  <w:num w:numId="8" w16cid:durableId="1595437423">
    <w:abstractNumId w:val="7"/>
  </w:num>
  <w:num w:numId="9" w16cid:durableId="442113225">
    <w:abstractNumId w:val="3"/>
  </w:num>
  <w:num w:numId="10" w16cid:durableId="1737623776">
    <w:abstractNumId w:val="12"/>
  </w:num>
  <w:num w:numId="11" w16cid:durableId="208956399">
    <w:abstractNumId w:val="0"/>
  </w:num>
  <w:num w:numId="12" w16cid:durableId="776294592">
    <w:abstractNumId w:val="9"/>
  </w:num>
  <w:num w:numId="13" w16cid:durableId="155386697">
    <w:abstractNumId w:val="4"/>
  </w:num>
  <w:num w:numId="14" w16cid:durableId="21260742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48AE"/>
    <w:rsid w:val="00005505"/>
    <w:rsid w:val="00005D19"/>
    <w:rsid w:val="00005F66"/>
    <w:rsid w:val="00006004"/>
    <w:rsid w:val="000063A2"/>
    <w:rsid w:val="00006FB6"/>
    <w:rsid w:val="000072CB"/>
    <w:rsid w:val="00007444"/>
    <w:rsid w:val="00007F95"/>
    <w:rsid w:val="00010080"/>
    <w:rsid w:val="00010571"/>
    <w:rsid w:val="000105C9"/>
    <w:rsid w:val="00011909"/>
    <w:rsid w:val="00011A0D"/>
    <w:rsid w:val="00011D45"/>
    <w:rsid w:val="00011EBC"/>
    <w:rsid w:val="00012C86"/>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7B2B"/>
    <w:rsid w:val="0003097F"/>
    <w:rsid w:val="0003134B"/>
    <w:rsid w:val="00032EE8"/>
    <w:rsid w:val="0003520B"/>
    <w:rsid w:val="000354F9"/>
    <w:rsid w:val="00035C42"/>
    <w:rsid w:val="0003604D"/>
    <w:rsid w:val="000361A1"/>
    <w:rsid w:val="00037694"/>
    <w:rsid w:val="00037A75"/>
    <w:rsid w:val="00037C7C"/>
    <w:rsid w:val="00040373"/>
    <w:rsid w:val="0004037D"/>
    <w:rsid w:val="000406DF"/>
    <w:rsid w:val="00040874"/>
    <w:rsid w:val="000412A8"/>
    <w:rsid w:val="0004174D"/>
    <w:rsid w:val="000417FC"/>
    <w:rsid w:val="000427ED"/>
    <w:rsid w:val="00043657"/>
    <w:rsid w:val="0004396D"/>
    <w:rsid w:val="00043C56"/>
    <w:rsid w:val="00043CE6"/>
    <w:rsid w:val="00043F47"/>
    <w:rsid w:val="00044247"/>
    <w:rsid w:val="00044F9C"/>
    <w:rsid w:val="000452B6"/>
    <w:rsid w:val="00045A8F"/>
    <w:rsid w:val="000460AC"/>
    <w:rsid w:val="00047BD9"/>
    <w:rsid w:val="00047D09"/>
    <w:rsid w:val="000503AF"/>
    <w:rsid w:val="00051797"/>
    <w:rsid w:val="00051B59"/>
    <w:rsid w:val="00051EA4"/>
    <w:rsid w:val="00051F9B"/>
    <w:rsid w:val="00052644"/>
    <w:rsid w:val="00053270"/>
    <w:rsid w:val="000557A3"/>
    <w:rsid w:val="00055CF6"/>
    <w:rsid w:val="00057422"/>
    <w:rsid w:val="000575F5"/>
    <w:rsid w:val="000579CA"/>
    <w:rsid w:val="00057A39"/>
    <w:rsid w:val="0006101B"/>
    <w:rsid w:val="00061B05"/>
    <w:rsid w:val="00063CB5"/>
    <w:rsid w:val="00064050"/>
    <w:rsid w:val="00064C16"/>
    <w:rsid w:val="00065929"/>
    <w:rsid w:val="00065CDB"/>
    <w:rsid w:val="00070288"/>
    <w:rsid w:val="00070AA9"/>
    <w:rsid w:val="00071B43"/>
    <w:rsid w:val="0007275A"/>
    <w:rsid w:val="000733C0"/>
    <w:rsid w:val="00073862"/>
    <w:rsid w:val="00073AE8"/>
    <w:rsid w:val="00073DFF"/>
    <w:rsid w:val="0007533A"/>
    <w:rsid w:val="0007564D"/>
    <w:rsid w:val="00075C4B"/>
    <w:rsid w:val="00076EA5"/>
    <w:rsid w:val="00077E82"/>
    <w:rsid w:val="00080537"/>
    <w:rsid w:val="00080E04"/>
    <w:rsid w:val="00081686"/>
    <w:rsid w:val="00081815"/>
    <w:rsid w:val="00081F52"/>
    <w:rsid w:val="00084713"/>
    <w:rsid w:val="00084D8B"/>
    <w:rsid w:val="000855A5"/>
    <w:rsid w:val="000857DC"/>
    <w:rsid w:val="000869C5"/>
    <w:rsid w:val="00087397"/>
    <w:rsid w:val="00087CE5"/>
    <w:rsid w:val="000901B9"/>
    <w:rsid w:val="0009097A"/>
    <w:rsid w:val="00090FDB"/>
    <w:rsid w:val="000916C1"/>
    <w:rsid w:val="00091B11"/>
    <w:rsid w:val="00091E6C"/>
    <w:rsid w:val="00092BAD"/>
    <w:rsid w:val="00092DFC"/>
    <w:rsid w:val="00094096"/>
    <w:rsid w:val="00094A1B"/>
    <w:rsid w:val="00094E13"/>
    <w:rsid w:val="000965BC"/>
    <w:rsid w:val="00097462"/>
    <w:rsid w:val="00097660"/>
    <w:rsid w:val="00097BCE"/>
    <w:rsid w:val="000A147B"/>
    <w:rsid w:val="000A2EA5"/>
    <w:rsid w:val="000A363D"/>
    <w:rsid w:val="000A3EBB"/>
    <w:rsid w:val="000A54B2"/>
    <w:rsid w:val="000A54FD"/>
    <w:rsid w:val="000A57EB"/>
    <w:rsid w:val="000A62F2"/>
    <w:rsid w:val="000A633E"/>
    <w:rsid w:val="000A74AE"/>
    <w:rsid w:val="000A7C32"/>
    <w:rsid w:val="000B010A"/>
    <w:rsid w:val="000B0D9C"/>
    <w:rsid w:val="000B0FE1"/>
    <w:rsid w:val="000B1DB0"/>
    <w:rsid w:val="000B1EB4"/>
    <w:rsid w:val="000B2C3F"/>
    <w:rsid w:val="000B351E"/>
    <w:rsid w:val="000B46AA"/>
    <w:rsid w:val="000B4782"/>
    <w:rsid w:val="000B4F0E"/>
    <w:rsid w:val="000B4FDB"/>
    <w:rsid w:val="000B6E39"/>
    <w:rsid w:val="000B71E7"/>
    <w:rsid w:val="000B758F"/>
    <w:rsid w:val="000C0CC9"/>
    <w:rsid w:val="000C4EA3"/>
    <w:rsid w:val="000C647F"/>
    <w:rsid w:val="000C687A"/>
    <w:rsid w:val="000C79BC"/>
    <w:rsid w:val="000D08A8"/>
    <w:rsid w:val="000D11D9"/>
    <w:rsid w:val="000D1495"/>
    <w:rsid w:val="000D1705"/>
    <w:rsid w:val="000D3CD7"/>
    <w:rsid w:val="000D4488"/>
    <w:rsid w:val="000D4A83"/>
    <w:rsid w:val="000D6376"/>
    <w:rsid w:val="000D67B8"/>
    <w:rsid w:val="000D744E"/>
    <w:rsid w:val="000D770E"/>
    <w:rsid w:val="000E0518"/>
    <w:rsid w:val="000E1834"/>
    <w:rsid w:val="000E23E5"/>
    <w:rsid w:val="000E38B7"/>
    <w:rsid w:val="000E4053"/>
    <w:rsid w:val="000E52A4"/>
    <w:rsid w:val="000E5DE2"/>
    <w:rsid w:val="000E63CF"/>
    <w:rsid w:val="000E7B07"/>
    <w:rsid w:val="000E7B5F"/>
    <w:rsid w:val="000F06D7"/>
    <w:rsid w:val="000F09CE"/>
    <w:rsid w:val="000F15B6"/>
    <w:rsid w:val="000F18EB"/>
    <w:rsid w:val="000F1E33"/>
    <w:rsid w:val="000F2C13"/>
    <w:rsid w:val="000F2D6D"/>
    <w:rsid w:val="000F33BF"/>
    <w:rsid w:val="000F555A"/>
    <w:rsid w:val="000F55BB"/>
    <w:rsid w:val="000F5D49"/>
    <w:rsid w:val="000F5ED6"/>
    <w:rsid w:val="000F6655"/>
    <w:rsid w:val="000F745A"/>
    <w:rsid w:val="000F7DEB"/>
    <w:rsid w:val="000F7EC8"/>
    <w:rsid w:val="0010058D"/>
    <w:rsid w:val="00100D79"/>
    <w:rsid w:val="00101308"/>
    <w:rsid w:val="00101516"/>
    <w:rsid w:val="0010167F"/>
    <w:rsid w:val="00101F11"/>
    <w:rsid w:val="00101F66"/>
    <w:rsid w:val="00102E8C"/>
    <w:rsid w:val="0010386E"/>
    <w:rsid w:val="00104A96"/>
    <w:rsid w:val="0010523A"/>
    <w:rsid w:val="0010660C"/>
    <w:rsid w:val="001071DB"/>
    <w:rsid w:val="00110301"/>
    <w:rsid w:val="00110AC7"/>
    <w:rsid w:val="00111203"/>
    <w:rsid w:val="00111415"/>
    <w:rsid w:val="001114BE"/>
    <w:rsid w:val="001114D3"/>
    <w:rsid w:val="0011184D"/>
    <w:rsid w:val="001118C2"/>
    <w:rsid w:val="001120AF"/>
    <w:rsid w:val="001125F0"/>
    <w:rsid w:val="00112E29"/>
    <w:rsid w:val="00112E2F"/>
    <w:rsid w:val="001138D7"/>
    <w:rsid w:val="001139B1"/>
    <w:rsid w:val="00113C09"/>
    <w:rsid w:val="001145B2"/>
    <w:rsid w:val="001146D6"/>
    <w:rsid w:val="0011517C"/>
    <w:rsid w:val="001159B1"/>
    <w:rsid w:val="00116A3C"/>
    <w:rsid w:val="00116D55"/>
    <w:rsid w:val="00116D80"/>
    <w:rsid w:val="00116F73"/>
    <w:rsid w:val="00117765"/>
    <w:rsid w:val="001178E9"/>
    <w:rsid w:val="00120AA6"/>
    <w:rsid w:val="00121425"/>
    <w:rsid w:val="00121BC7"/>
    <w:rsid w:val="00121D8B"/>
    <w:rsid w:val="0012288D"/>
    <w:rsid w:val="00122AC9"/>
    <w:rsid w:val="0012305D"/>
    <w:rsid w:val="00123963"/>
    <w:rsid w:val="00124057"/>
    <w:rsid w:val="00124DBA"/>
    <w:rsid w:val="001258B1"/>
    <w:rsid w:val="00125BE5"/>
    <w:rsid w:val="00125E5C"/>
    <w:rsid w:val="00126792"/>
    <w:rsid w:val="00130020"/>
    <w:rsid w:val="001300BC"/>
    <w:rsid w:val="00130BD5"/>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80"/>
    <w:rsid w:val="001415CB"/>
    <w:rsid w:val="00141600"/>
    <w:rsid w:val="001417A6"/>
    <w:rsid w:val="00142BBD"/>
    <w:rsid w:val="00142CFF"/>
    <w:rsid w:val="00143583"/>
    <w:rsid w:val="0014377A"/>
    <w:rsid w:val="001438F4"/>
    <w:rsid w:val="00143B27"/>
    <w:rsid w:val="00143E0A"/>
    <w:rsid w:val="00144AE9"/>
    <w:rsid w:val="00145FCF"/>
    <w:rsid w:val="001460F3"/>
    <w:rsid w:val="00146132"/>
    <w:rsid w:val="001465B8"/>
    <w:rsid w:val="00146A20"/>
    <w:rsid w:val="00147E3F"/>
    <w:rsid w:val="00150AD9"/>
    <w:rsid w:val="0015101E"/>
    <w:rsid w:val="0015158D"/>
    <w:rsid w:val="001519C0"/>
    <w:rsid w:val="00151E6E"/>
    <w:rsid w:val="00151FA1"/>
    <w:rsid w:val="00152491"/>
    <w:rsid w:val="00153628"/>
    <w:rsid w:val="0015367D"/>
    <w:rsid w:val="001538C5"/>
    <w:rsid w:val="001542BC"/>
    <w:rsid w:val="001548DF"/>
    <w:rsid w:val="001548EB"/>
    <w:rsid w:val="00155270"/>
    <w:rsid w:val="001562B1"/>
    <w:rsid w:val="00156B12"/>
    <w:rsid w:val="00157088"/>
    <w:rsid w:val="00157097"/>
    <w:rsid w:val="00157555"/>
    <w:rsid w:val="00157BA4"/>
    <w:rsid w:val="001618E9"/>
    <w:rsid w:val="00161C43"/>
    <w:rsid w:val="0016208C"/>
    <w:rsid w:val="00162345"/>
    <w:rsid w:val="001623BA"/>
    <w:rsid w:val="00163783"/>
    <w:rsid w:val="00163E9B"/>
    <w:rsid w:val="001654DC"/>
    <w:rsid w:val="00165D6A"/>
    <w:rsid w:val="0016628D"/>
    <w:rsid w:val="001670D6"/>
    <w:rsid w:val="00167DEC"/>
    <w:rsid w:val="00171563"/>
    <w:rsid w:val="00171670"/>
    <w:rsid w:val="00171C10"/>
    <w:rsid w:val="001720FC"/>
    <w:rsid w:val="00172142"/>
    <w:rsid w:val="00172451"/>
    <w:rsid w:val="00176D72"/>
    <w:rsid w:val="00177A50"/>
    <w:rsid w:val="001813F6"/>
    <w:rsid w:val="00182577"/>
    <w:rsid w:val="00182E44"/>
    <w:rsid w:val="00183E8A"/>
    <w:rsid w:val="0018498F"/>
    <w:rsid w:val="001850DF"/>
    <w:rsid w:val="00185C6B"/>
    <w:rsid w:val="001864D4"/>
    <w:rsid w:val="00186C97"/>
    <w:rsid w:val="001904F7"/>
    <w:rsid w:val="00190E85"/>
    <w:rsid w:val="0019164C"/>
    <w:rsid w:val="00192953"/>
    <w:rsid w:val="0019357A"/>
    <w:rsid w:val="00193594"/>
    <w:rsid w:val="0019387F"/>
    <w:rsid w:val="001945E0"/>
    <w:rsid w:val="00194EC9"/>
    <w:rsid w:val="00195BA6"/>
    <w:rsid w:val="00195D7E"/>
    <w:rsid w:val="001972B3"/>
    <w:rsid w:val="00197362"/>
    <w:rsid w:val="001973D0"/>
    <w:rsid w:val="001A14AE"/>
    <w:rsid w:val="001A18B6"/>
    <w:rsid w:val="001A1F6B"/>
    <w:rsid w:val="001A3375"/>
    <w:rsid w:val="001A3420"/>
    <w:rsid w:val="001A3876"/>
    <w:rsid w:val="001A3A47"/>
    <w:rsid w:val="001A5C81"/>
    <w:rsid w:val="001A5FCB"/>
    <w:rsid w:val="001A6707"/>
    <w:rsid w:val="001A6855"/>
    <w:rsid w:val="001A6DED"/>
    <w:rsid w:val="001A72E6"/>
    <w:rsid w:val="001A7497"/>
    <w:rsid w:val="001A7768"/>
    <w:rsid w:val="001A791F"/>
    <w:rsid w:val="001A7A6B"/>
    <w:rsid w:val="001A7C6C"/>
    <w:rsid w:val="001B0265"/>
    <w:rsid w:val="001B18F5"/>
    <w:rsid w:val="001B19AE"/>
    <w:rsid w:val="001B1AAC"/>
    <w:rsid w:val="001B2BCC"/>
    <w:rsid w:val="001B2CDB"/>
    <w:rsid w:val="001B3205"/>
    <w:rsid w:val="001B3DAB"/>
    <w:rsid w:val="001B4190"/>
    <w:rsid w:val="001B62E5"/>
    <w:rsid w:val="001B636C"/>
    <w:rsid w:val="001B6ACC"/>
    <w:rsid w:val="001C02AB"/>
    <w:rsid w:val="001C2378"/>
    <w:rsid w:val="001C23F5"/>
    <w:rsid w:val="001C3D11"/>
    <w:rsid w:val="001C4472"/>
    <w:rsid w:val="001C4545"/>
    <w:rsid w:val="001C4956"/>
    <w:rsid w:val="001C50A7"/>
    <w:rsid w:val="001C54AB"/>
    <w:rsid w:val="001C66FC"/>
    <w:rsid w:val="001C782B"/>
    <w:rsid w:val="001D0950"/>
    <w:rsid w:val="001D0AB1"/>
    <w:rsid w:val="001D17C3"/>
    <w:rsid w:val="001D1905"/>
    <w:rsid w:val="001D1BC5"/>
    <w:rsid w:val="001D295A"/>
    <w:rsid w:val="001D42E1"/>
    <w:rsid w:val="001D4893"/>
    <w:rsid w:val="001D4A47"/>
    <w:rsid w:val="001D4FF4"/>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1010"/>
    <w:rsid w:val="001F2D99"/>
    <w:rsid w:val="001F2E6C"/>
    <w:rsid w:val="001F3160"/>
    <w:rsid w:val="001F3405"/>
    <w:rsid w:val="001F3DE7"/>
    <w:rsid w:val="001F3F17"/>
    <w:rsid w:val="001F4670"/>
    <w:rsid w:val="001F6CA7"/>
    <w:rsid w:val="001F71E9"/>
    <w:rsid w:val="001F7CAE"/>
    <w:rsid w:val="001F7E6C"/>
    <w:rsid w:val="00200268"/>
    <w:rsid w:val="00200433"/>
    <w:rsid w:val="00200544"/>
    <w:rsid w:val="00201EC1"/>
    <w:rsid w:val="00202394"/>
    <w:rsid w:val="00202416"/>
    <w:rsid w:val="0020268B"/>
    <w:rsid w:val="002026BF"/>
    <w:rsid w:val="00203089"/>
    <w:rsid w:val="002032B9"/>
    <w:rsid w:val="00203F72"/>
    <w:rsid w:val="00204501"/>
    <w:rsid w:val="00204F26"/>
    <w:rsid w:val="0020559E"/>
    <w:rsid w:val="00206DD6"/>
    <w:rsid w:val="00206F08"/>
    <w:rsid w:val="00207A60"/>
    <w:rsid w:val="00211400"/>
    <w:rsid w:val="002114D0"/>
    <w:rsid w:val="00211791"/>
    <w:rsid w:val="00211C57"/>
    <w:rsid w:val="00211E8E"/>
    <w:rsid w:val="0021271D"/>
    <w:rsid w:val="002145A3"/>
    <w:rsid w:val="0022102D"/>
    <w:rsid w:val="0022118E"/>
    <w:rsid w:val="00221F31"/>
    <w:rsid w:val="00222B8D"/>
    <w:rsid w:val="00222DBA"/>
    <w:rsid w:val="00223F4F"/>
    <w:rsid w:val="002240CD"/>
    <w:rsid w:val="00224745"/>
    <w:rsid w:val="002254C8"/>
    <w:rsid w:val="00225F67"/>
    <w:rsid w:val="00226788"/>
    <w:rsid w:val="00230019"/>
    <w:rsid w:val="00231149"/>
    <w:rsid w:val="00231EB8"/>
    <w:rsid w:val="00232691"/>
    <w:rsid w:val="00233077"/>
    <w:rsid w:val="00233FF8"/>
    <w:rsid w:val="00234CAC"/>
    <w:rsid w:val="00236357"/>
    <w:rsid w:val="0023756F"/>
    <w:rsid w:val="0024047F"/>
    <w:rsid w:val="00240C8A"/>
    <w:rsid w:val="00240F77"/>
    <w:rsid w:val="00241182"/>
    <w:rsid w:val="002419CA"/>
    <w:rsid w:val="00241EC7"/>
    <w:rsid w:val="002429F8"/>
    <w:rsid w:val="002440B6"/>
    <w:rsid w:val="00244877"/>
    <w:rsid w:val="00244F90"/>
    <w:rsid w:val="00245EA8"/>
    <w:rsid w:val="0024674B"/>
    <w:rsid w:val="00247138"/>
    <w:rsid w:val="00247A1C"/>
    <w:rsid w:val="00247EE4"/>
    <w:rsid w:val="0025010B"/>
    <w:rsid w:val="002502A6"/>
    <w:rsid w:val="002502A9"/>
    <w:rsid w:val="00250589"/>
    <w:rsid w:val="00250795"/>
    <w:rsid w:val="00250B60"/>
    <w:rsid w:val="00250D0A"/>
    <w:rsid w:val="0025188A"/>
    <w:rsid w:val="002522B0"/>
    <w:rsid w:val="002527BE"/>
    <w:rsid w:val="00252CCA"/>
    <w:rsid w:val="00253C6C"/>
    <w:rsid w:val="00254141"/>
    <w:rsid w:val="002544C9"/>
    <w:rsid w:val="00254798"/>
    <w:rsid w:val="002548EB"/>
    <w:rsid w:val="00254E5C"/>
    <w:rsid w:val="002550F7"/>
    <w:rsid w:val="00255A5F"/>
    <w:rsid w:val="002564CF"/>
    <w:rsid w:val="00256B90"/>
    <w:rsid w:val="0026199F"/>
    <w:rsid w:val="00263150"/>
    <w:rsid w:val="00263DD7"/>
    <w:rsid w:val="00264490"/>
    <w:rsid w:val="0026464E"/>
    <w:rsid w:val="00264AB7"/>
    <w:rsid w:val="00264F5C"/>
    <w:rsid w:val="002650B1"/>
    <w:rsid w:val="002671A9"/>
    <w:rsid w:val="002679F4"/>
    <w:rsid w:val="0027053B"/>
    <w:rsid w:val="00270897"/>
    <w:rsid w:val="00271AF7"/>
    <w:rsid w:val="002726BA"/>
    <w:rsid w:val="00273197"/>
    <w:rsid w:val="002731A9"/>
    <w:rsid w:val="002739F9"/>
    <w:rsid w:val="00273E90"/>
    <w:rsid w:val="00274CAE"/>
    <w:rsid w:val="00275201"/>
    <w:rsid w:val="002752E0"/>
    <w:rsid w:val="00275443"/>
    <w:rsid w:val="00276227"/>
    <w:rsid w:val="002766EF"/>
    <w:rsid w:val="002767BA"/>
    <w:rsid w:val="00276E42"/>
    <w:rsid w:val="002778CC"/>
    <w:rsid w:val="00280382"/>
    <w:rsid w:val="002808CE"/>
    <w:rsid w:val="00280BF2"/>
    <w:rsid w:val="00281143"/>
    <w:rsid w:val="00282132"/>
    <w:rsid w:val="002829EC"/>
    <w:rsid w:val="00282A5A"/>
    <w:rsid w:val="002838E4"/>
    <w:rsid w:val="00283A65"/>
    <w:rsid w:val="00284468"/>
    <w:rsid w:val="00284D9F"/>
    <w:rsid w:val="0028533C"/>
    <w:rsid w:val="002859A2"/>
    <w:rsid w:val="00285F4F"/>
    <w:rsid w:val="002862DC"/>
    <w:rsid w:val="0028641B"/>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5E9D"/>
    <w:rsid w:val="002B6235"/>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19D4"/>
    <w:rsid w:val="002D284A"/>
    <w:rsid w:val="002D2CEC"/>
    <w:rsid w:val="002D2F32"/>
    <w:rsid w:val="002D3901"/>
    <w:rsid w:val="002D401B"/>
    <w:rsid w:val="002D4993"/>
    <w:rsid w:val="002D53BF"/>
    <w:rsid w:val="002D543F"/>
    <w:rsid w:val="002D54C1"/>
    <w:rsid w:val="002D54C3"/>
    <w:rsid w:val="002D6439"/>
    <w:rsid w:val="002D68D1"/>
    <w:rsid w:val="002D71CE"/>
    <w:rsid w:val="002D738B"/>
    <w:rsid w:val="002D73FF"/>
    <w:rsid w:val="002D7644"/>
    <w:rsid w:val="002D7CFD"/>
    <w:rsid w:val="002E1390"/>
    <w:rsid w:val="002E314F"/>
    <w:rsid w:val="002E3293"/>
    <w:rsid w:val="002E444F"/>
    <w:rsid w:val="002E531B"/>
    <w:rsid w:val="002E7137"/>
    <w:rsid w:val="002E72EC"/>
    <w:rsid w:val="002E73C9"/>
    <w:rsid w:val="002F0AC6"/>
    <w:rsid w:val="002F1C99"/>
    <w:rsid w:val="002F1E1B"/>
    <w:rsid w:val="002F27D7"/>
    <w:rsid w:val="002F41D1"/>
    <w:rsid w:val="002F5526"/>
    <w:rsid w:val="002F5C4D"/>
    <w:rsid w:val="002F6B0E"/>
    <w:rsid w:val="002F739A"/>
    <w:rsid w:val="002F76BB"/>
    <w:rsid w:val="003010E2"/>
    <w:rsid w:val="003019C6"/>
    <w:rsid w:val="00301EF3"/>
    <w:rsid w:val="00302AD6"/>
    <w:rsid w:val="00303E74"/>
    <w:rsid w:val="00305BD8"/>
    <w:rsid w:val="003062BA"/>
    <w:rsid w:val="00306475"/>
    <w:rsid w:val="00306A2B"/>
    <w:rsid w:val="00306ED0"/>
    <w:rsid w:val="00307685"/>
    <w:rsid w:val="0031063F"/>
    <w:rsid w:val="00310F45"/>
    <w:rsid w:val="00310FA8"/>
    <w:rsid w:val="003118B7"/>
    <w:rsid w:val="003125AE"/>
    <w:rsid w:val="00312993"/>
    <w:rsid w:val="00313FE8"/>
    <w:rsid w:val="00314789"/>
    <w:rsid w:val="0031499D"/>
    <w:rsid w:val="00314CF7"/>
    <w:rsid w:val="003153CB"/>
    <w:rsid w:val="00315F61"/>
    <w:rsid w:val="00316811"/>
    <w:rsid w:val="00317F82"/>
    <w:rsid w:val="0032065C"/>
    <w:rsid w:val="00320A4C"/>
    <w:rsid w:val="003213C3"/>
    <w:rsid w:val="0032143A"/>
    <w:rsid w:val="00322437"/>
    <w:rsid w:val="00323227"/>
    <w:rsid w:val="003234B9"/>
    <w:rsid w:val="00324FBE"/>
    <w:rsid w:val="00325E9C"/>
    <w:rsid w:val="0032655A"/>
    <w:rsid w:val="00326FE5"/>
    <w:rsid w:val="00327AC2"/>
    <w:rsid w:val="00327AE5"/>
    <w:rsid w:val="00327FE5"/>
    <w:rsid w:val="00330C55"/>
    <w:rsid w:val="00330EE0"/>
    <w:rsid w:val="00331702"/>
    <w:rsid w:val="00331A2D"/>
    <w:rsid w:val="00331E5A"/>
    <w:rsid w:val="00332493"/>
    <w:rsid w:val="0033260A"/>
    <w:rsid w:val="003326A3"/>
    <w:rsid w:val="00332AEC"/>
    <w:rsid w:val="0033345C"/>
    <w:rsid w:val="00333B0F"/>
    <w:rsid w:val="003343EF"/>
    <w:rsid w:val="0033548A"/>
    <w:rsid w:val="00335DE9"/>
    <w:rsid w:val="00335FFA"/>
    <w:rsid w:val="00336A8B"/>
    <w:rsid w:val="00336CEA"/>
    <w:rsid w:val="00337219"/>
    <w:rsid w:val="0033759E"/>
    <w:rsid w:val="0034016B"/>
    <w:rsid w:val="003413EF"/>
    <w:rsid w:val="00342BF4"/>
    <w:rsid w:val="00343D54"/>
    <w:rsid w:val="0034495B"/>
    <w:rsid w:val="003479CC"/>
    <w:rsid w:val="00347D72"/>
    <w:rsid w:val="003505A9"/>
    <w:rsid w:val="00350A83"/>
    <w:rsid w:val="00355A18"/>
    <w:rsid w:val="00355A5A"/>
    <w:rsid w:val="00356ABC"/>
    <w:rsid w:val="00356D77"/>
    <w:rsid w:val="003574C6"/>
    <w:rsid w:val="00357958"/>
    <w:rsid w:val="00357A98"/>
    <w:rsid w:val="00357C16"/>
    <w:rsid w:val="00357E91"/>
    <w:rsid w:val="0036082F"/>
    <w:rsid w:val="0036084B"/>
    <w:rsid w:val="00361DFB"/>
    <w:rsid w:val="003625D9"/>
    <w:rsid w:val="00362707"/>
    <w:rsid w:val="00362854"/>
    <w:rsid w:val="0036374C"/>
    <w:rsid w:val="00364869"/>
    <w:rsid w:val="0036504F"/>
    <w:rsid w:val="00365677"/>
    <w:rsid w:val="00365F29"/>
    <w:rsid w:val="003661D8"/>
    <w:rsid w:val="00367366"/>
    <w:rsid w:val="00367DC7"/>
    <w:rsid w:val="00370717"/>
    <w:rsid w:val="00370D8A"/>
    <w:rsid w:val="003713B7"/>
    <w:rsid w:val="00371440"/>
    <w:rsid w:val="00371872"/>
    <w:rsid w:val="00371FEE"/>
    <w:rsid w:val="0037397E"/>
    <w:rsid w:val="003742E1"/>
    <w:rsid w:val="003743F4"/>
    <w:rsid w:val="00374642"/>
    <w:rsid w:val="003761CC"/>
    <w:rsid w:val="003763A4"/>
    <w:rsid w:val="00376658"/>
    <w:rsid w:val="00376D71"/>
    <w:rsid w:val="00377009"/>
    <w:rsid w:val="0037749C"/>
    <w:rsid w:val="003774E9"/>
    <w:rsid w:val="0037750D"/>
    <w:rsid w:val="00377874"/>
    <w:rsid w:val="00377CE0"/>
    <w:rsid w:val="00377DD3"/>
    <w:rsid w:val="00380D3A"/>
    <w:rsid w:val="003811CE"/>
    <w:rsid w:val="00381326"/>
    <w:rsid w:val="0038279E"/>
    <w:rsid w:val="00383430"/>
    <w:rsid w:val="00385DD4"/>
    <w:rsid w:val="003865B5"/>
    <w:rsid w:val="0038678D"/>
    <w:rsid w:val="00386DAF"/>
    <w:rsid w:val="003878B6"/>
    <w:rsid w:val="00387986"/>
    <w:rsid w:val="00390259"/>
    <w:rsid w:val="00391A4A"/>
    <w:rsid w:val="00392632"/>
    <w:rsid w:val="003931E8"/>
    <w:rsid w:val="0039393C"/>
    <w:rsid w:val="00393AAA"/>
    <w:rsid w:val="0039435F"/>
    <w:rsid w:val="0039560F"/>
    <w:rsid w:val="00395AF0"/>
    <w:rsid w:val="003961E9"/>
    <w:rsid w:val="00396241"/>
    <w:rsid w:val="003971B9"/>
    <w:rsid w:val="00397378"/>
    <w:rsid w:val="003A0C3E"/>
    <w:rsid w:val="003A16B3"/>
    <w:rsid w:val="003A1E6B"/>
    <w:rsid w:val="003A2242"/>
    <w:rsid w:val="003A2599"/>
    <w:rsid w:val="003A2B9D"/>
    <w:rsid w:val="003A325E"/>
    <w:rsid w:val="003A39A9"/>
    <w:rsid w:val="003A3ADB"/>
    <w:rsid w:val="003A428A"/>
    <w:rsid w:val="003A4492"/>
    <w:rsid w:val="003A46C8"/>
    <w:rsid w:val="003A490F"/>
    <w:rsid w:val="003A4DBF"/>
    <w:rsid w:val="003A4E8A"/>
    <w:rsid w:val="003A598A"/>
    <w:rsid w:val="003A5E02"/>
    <w:rsid w:val="003A639A"/>
    <w:rsid w:val="003A7C98"/>
    <w:rsid w:val="003B0018"/>
    <w:rsid w:val="003B0434"/>
    <w:rsid w:val="003B20E0"/>
    <w:rsid w:val="003B2EF9"/>
    <w:rsid w:val="003B43D0"/>
    <w:rsid w:val="003B5B8E"/>
    <w:rsid w:val="003B6143"/>
    <w:rsid w:val="003B6BC0"/>
    <w:rsid w:val="003B74D4"/>
    <w:rsid w:val="003B752C"/>
    <w:rsid w:val="003B7DE5"/>
    <w:rsid w:val="003C1939"/>
    <w:rsid w:val="003C2381"/>
    <w:rsid w:val="003C34C2"/>
    <w:rsid w:val="003C37B6"/>
    <w:rsid w:val="003C3953"/>
    <w:rsid w:val="003C4548"/>
    <w:rsid w:val="003C4A44"/>
    <w:rsid w:val="003C4AFE"/>
    <w:rsid w:val="003C50A0"/>
    <w:rsid w:val="003C5C4D"/>
    <w:rsid w:val="003C65AF"/>
    <w:rsid w:val="003C6770"/>
    <w:rsid w:val="003C74B7"/>
    <w:rsid w:val="003D0B9C"/>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F0B0E"/>
    <w:rsid w:val="003F137A"/>
    <w:rsid w:val="003F1CF1"/>
    <w:rsid w:val="003F22D5"/>
    <w:rsid w:val="003F2638"/>
    <w:rsid w:val="003F286C"/>
    <w:rsid w:val="003F2CE9"/>
    <w:rsid w:val="003F3449"/>
    <w:rsid w:val="003F48C1"/>
    <w:rsid w:val="003F4F18"/>
    <w:rsid w:val="003F592A"/>
    <w:rsid w:val="003F5BD4"/>
    <w:rsid w:val="003F722D"/>
    <w:rsid w:val="004002C1"/>
    <w:rsid w:val="00400536"/>
    <w:rsid w:val="00401125"/>
    <w:rsid w:val="0040156A"/>
    <w:rsid w:val="00401B07"/>
    <w:rsid w:val="0040269E"/>
    <w:rsid w:val="00403309"/>
    <w:rsid w:val="00403C15"/>
    <w:rsid w:val="00404580"/>
    <w:rsid w:val="00405C6C"/>
    <w:rsid w:val="0040712D"/>
    <w:rsid w:val="00407911"/>
    <w:rsid w:val="004107DD"/>
    <w:rsid w:val="00410921"/>
    <w:rsid w:val="00411661"/>
    <w:rsid w:val="0041457D"/>
    <w:rsid w:val="004165BD"/>
    <w:rsid w:val="004177C2"/>
    <w:rsid w:val="00417EBD"/>
    <w:rsid w:val="00420F57"/>
    <w:rsid w:val="004214FF"/>
    <w:rsid w:val="00421635"/>
    <w:rsid w:val="004216F5"/>
    <w:rsid w:val="004229B2"/>
    <w:rsid w:val="00425C28"/>
    <w:rsid w:val="0042628D"/>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CA"/>
    <w:rsid w:val="00441663"/>
    <w:rsid w:val="00441B0E"/>
    <w:rsid w:val="004426A3"/>
    <w:rsid w:val="00442876"/>
    <w:rsid w:val="004431DE"/>
    <w:rsid w:val="00443F41"/>
    <w:rsid w:val="004442CB"/>
    <w:rsid w:val="004449CA"/>
    <w:rsid w:val="0044523A"/>
    <w:rsid w:val="004471D3"/>
    <w:rsid w:val="00447DDF"/>
    <w:rsid w:val="00447F6C"/>
    <w:rsid w:val="004508E1"/>
    <w:rsid w:val="00451449"/>
    <w:rsid w:val="00452825"/>
    <w:rsid w:val="0045308E"/>
    <w:rsid w:val="004533BB"/>
    <w:rsid w:val="00454C64"/>
    <w:rsid w:val="00455A78"/>
    <w:rsid w:val="00455E5A"/>
    <w:rsid w:val="0045695E"/>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417E"/>
    <w:rsid w:val="0047535C"/>
    <w:rsid w:val="00475F9D"/>
    <w:rsid w:val="00476EAD"/>
    <w:rsid w:val="00477819"/>
    <w:rsid w:val="00480959"/>
    <w:rsid w:val="004809B1"/>
    <w:rsid w:val="0048151C"/>
    <w:rsid w:val="0048158B"/>
    <w:rsid w:val="00481CA7"/>
    <w:rsid w:val="0048206E"/>
    <w:rsid w:val="004820E4"/>
    <w:rsid w:val="00482FA1"/>
    <w:rsid w:val="0048362D"/>
    <w:rsid w:val="00484C1B"/>
    <w:rsid w:val="0048527E"/>
    <w:rsid w:val="004855FA"/>
    <w:rsid w:val="0048644F"/>
    <w:rsid w:val="0048789F"/>
    <w:rsid w:val="004903BF"/>
    <w:rsid w:val="00490E69"/>
    <w:rsid w:val="00490E94"/>
    <w:rsid w:val="00491C6B"/>
    <w:rsid w:val="00492106"/>
    <w:rsid w:val="00492178"/>
    <w:rsid w:val="004929F4"/>
    <w:rsid w:val="004931C7"/>
    <w:rsid w:val="004954D5"/>
    <w:rsid w:val="00495BBC"/>
    <w:rsid w:val="00496510"/>
    <w:rsid w:val="004970DB"/>
    <w:rsid w:val="004975AB"/>
    <w:rsid w:val="004A0542"/>
    <w:rsid w:val="004A0F6B"/>
    <w:rsid w:val="004A1779"/>
    <w:rsid w:val="004A28A5"/>
    <w:rsid w:val="004A2B3A"/>
    <w:rsid w:val="004A3A9A"/>
    <w:rsid w:val="004A4630"/>
    <w:rsid w:val="004A5F3F"/>
    <w:rsid w:val="004A663B"/>
    <w:rsid w:val="004A66BC"/>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997"/>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C7A78"/>
    <w:rsid w:val="004D0920"/>
    <w:rsid w:val="004D1810"/>
    <w:rsid w:val="004D2438"/>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3FEC"/>
    <w:rsid w:val="004F4A33"/>
    <w:rsid w:val="004F4BD6"/>
    <w:rsid w:val="004F541D"/>
    <w:rsid w:val="004F54A4"/>
    <w:rsid w:val="004F6546"/>
    <w:rsid w:val="004F717A"/>
    <w:rsid w:val="004F738C"/>
    <w:rsid w:val="004F785D"/>
    <w:rsid w:val="0050109A"/>
    <w:rsid w:val="0050513A"/>
    <w:rsid w:val="00505210"/>
    <w:rsid w:val="00506E50"/>
    <w:rsid w:val="005072B1"/>
    <w:rsid w:val="005073D0"/>
    <w:rsid w:val="00511F3B"/>
    <w:rsid w:val="005127C7"/>
    <w:rsid w:val="005137C8"/>
    <w:rsid w:val="00514184"/>
    <w:rsid w:val="00514879"/>
    <w:rsid w:val="00514BE2"/>
    <w:rsid w:val="00515A65"/>
    <w:rsid w:val="00515CF5"/>
    <w:rsid w:val="00515F7D"/>
    <w:rsid w:val="00517220"/>
    <w:rsid w:val="005173D8"/>
    <w:rsid w:val="005205FF"/>
    <w:rsid w:val="00521729"/>
    <w:rsid w:val="00522110"/>
    <w:rsid w:val="0052324C"/>
    <w:rsid w:val="00523D5E"/>
    <w:rsid w:val="00524A17"/>
    <w:rsid w:val="0052590A"/>
    <w:rsid w:val="00525BB4"/>
    <w:rsid w:val="005262AC"/>
    <w:rsid w:val="00526A6D"/>
    <w:rsid w:val="00526A78"/>
    <w:rsid w:val="00527904"/>
    <w:rsid w:val="00527C93"/>
    <w:rsid w:val="00527F29"/>
    <w:rsid w:val="005304D2"/>
    <w:rsid w:val="005312E3"/>
    <w:rsid w:val="00531831"/>
    <w:rsid w:val="00532CD9"/>
    <w:rsid w:val="0053435B"/>
    <w:rsid w:val="0053580A"/>
    <w:rsid w:val="005368D6"/>
    <w:rsid w:val="00537A9B"/>
    <w:rsid w:val="00541D10"/>
    <w:rsid w:val="00542517"/>
    <w:rsid w:val="00542799"/>
    <w:rsid w:val="005428D6"/>
    <w:rsid w:val="00542CAC"/>
    <w:rsid w:val="00543001"/>
    <w:rsid w:val="00543B1E"/>
    <w:rsid w:val="00544051"/>
    <w:rsid w:val="00546E52"/>
    <w:rsid w:val="00546F8E"/>
    <w:rsid w:val="005478C9"/>
    <w:rsid w:val="00547D63"/>
    <w:rsid w:val="005512FC"/>
    <w:rsid w:val="00551F49"/>
    <w:rsid w:val="00551F63"/>
    <w:rsid w:val="0055220F"/>
    <w:rsid w:val="00552E8D"/>
    <w:rsid w:val="005544F4"/>
    <w:rsid w:val="005546C6"/>
    <w:rsid w:val="00556412"/>
    <w:rsid w:val="00556602"/>
    <w:rsid w:val="00556AC1"/>
    <w:rsid w:val="005571D6"/>
    <w:rsid w:val="0055774B"/>
    <w:rsid w:val="00562622"/>
    <w:rsid w:val="00563626"/>
    <w:rsid w:val="00563C46"/>
    <w:rsid w:val="00564B55"/>
    <w:rsid w:val="00565561"/>
    <w:rsid w:val="00565DB0"/>
    <w:rsid w:val="005669DB"/>
    <w:rsid w:val="00566DD2"/>
    <w:rsid w:val="00567110"/>
    <w:rsid w:val="005672BF"/>
    <w:rsid w:val="0056750F"/>
    <w:rsid w:val="00570119"/>
    <w:rsid w:val="00572DEC"/>
    <w:rsid w:val="00573FFC"/>
    <w:rsid w:val="0057531A"/>
    <w:rsid w:val="005753E9"/>
    <w:rsid w:val="005754B0"/>
    <w:rsid w:val="005768B2"/>
    <w:rsid w:val="00576901"/>
    <w:rsid w:val="00576CAC"/>
    <w:rsid w:val="00577AE8"/>
    <w:rsid w:val="0058100C"/>
    <w:rsid w:val="00582457"/>
    <w:rsid w:val="00582715"/>
    <w:rsid w:val="0058382C"/>
    <w:rsid w:val="00583CF5"/>
    <w:rsid w:val="0058426E"/>
    <w:rsid w:val="00585E1F"/>
    <w:rsid w:val="00587278"/>
    <w:rsid w:val="005902E0"/>
    <w:rsid w:val="00591C5E"/>
    <w:rsid w:val="0059201A"/>
    <w:rsid w:val="005936C8"/>
    <w:rsid w:val="00594674"/>
    <w:rsid w:val="0059497E"/>
    <w:rsid w:val="00595FB7"/>
    <w:rsid w:val="0059644A"/>
    <w:rsid w:val="00597329"/>
    <w:rsid w:val="0059774A"/>
    <w:rsid w:val="005A0EF8"/>
    <w:rsid w:val="005A1023"/>
    <w:rsid w:val="005A38A7"/>
    <w:rsid w:val="005A42F5"/>
    <w:rsid w:val="005A474B"/>
    <w:rsid w:val="005A6E73"/>
    <w:rsid w:val="005A73EB"/>
    <w:rsid w:val="005A766E"/>
    <w:rsid w:val="005A76FF"/>
    <w:rsid w:val="005B06E1"/>
    <w:rsid w:val="005B0F90"/>
    <w:rsid w:val="005B342C"/>
    <w:rsid w:val="005B34FA"/>
    <w:rsid w:val="005B4672"/>
    <w:rsid w:val="005B7AC4"/>
    <w:rsid w:val="005C148D"/>
    <w:rsid w:val="005C2327"/>
    <w:rsid w:val="005C2522"/>
    <w:rsid w:val="005C288A"/>
    <w:rsid w:val="005C2920"/>
    <w:rsid w:val="005C2A05"/>
    <w:rsid w:val="005C2C7B"/>
    <w:rsid w:val="005C347E"/>
    <w:rsid w:val="005C35B8"/>
    <w:rsid w:val="005C417E"/>
    <w:rsid w:val="005C441D"/>
    <w:rsid w:val="005C4C9F"/>
    <w:rsid w:val="005C4DD5"/>
    <w:rsid w:val="005C51BB"/>
    <w:rsid w:val="005C5824"/>
    <w:rsid w:val="005C5CA9"/>
    <w:rsid w:val="005C610C"/>
    <w:rsid w:val="005C684B"/>
    <w:rsid w:val="005C72DA"/>
    <w:rsid w:val="005C73C3"/>
    <w:rsid w:val="005C7EEB"/>
    <w:rsid w:val="005D1565"/>
    <w:rsid w:val="005D1C87"/>
    <w:rsid w:val="005D1D88"/>
    <w:rsid w:val="005D1FB6"/>
    <w:rsid w:val="005D3D88"/>
    <w:rsid w:val="005D3E6D"/>
    <w:rsid w:val="005D407A"/>
    <w:rsid w:val="005D4F1E"/>
    <w:rsid w:val="005D51F3"/>
    <w:rsid w:val="005D52F0"/>
    <w:rsid w:val="005D6396"/>
    <w:rsid w:val="005D69CF"/>
    <w:rsid w:val="005D7C0E"/>
    <w:rsid w:val="005E001A"/>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9E5"/>
    <w:rsid w:val="005F6D27"/>
    <w:rsid w:val="005F71D7"/>
    <w:rsid w:val="00600066"/>
    <w:rsid w:val="006000BB"/>
    <w:rsid w:val="00601522"/>
    <w:rsid w:val="00601628"/>
    <w:rsid w:val="00602E8F"/>
    <w:rsid w:val="00604BC1"/>
    <w:rsid w:val="00605823"/>
    <w:rsid w:val="00605BE0"/>
    <w:rsid w:val="00605E05"/>
    <w:rsid w:val="00606AB4"/>
    <w:rsid w:val="0061049D"/>
    <w:rsid w:val="00610C4A"/>
    <w:rsid w:val="00610DED"/>
    <w:rsid w:val="006116B7"/>
    <w:rsid w:val="00611D43"/>
    <w:rsid w:val="00613EBE"/>
    <w:rsid w:val="00617B55"/>
    <w:rsid w:val="00617D4B"/>
    <w:rsid w:val="00617EDB"/>
    <w:rsid w:val="0062084F"/>
    <w:rsid w:val="00620AFD"/>
    <w:rsid w:val="00620CAA"/>
    <w:rsid w:val="00620DF7"/>
    <w:rsid w:val="00622087"/>
    <w:rsid w:val="006228C5"/>
    <w:rsid w:val="00623A85"/>
    <w:rsid w:val="00624290"/>
    <w:rsid w:val="00625290"/>
    <w:rsid w:val="00625AE8"/>
    <w:rsid w:val="006267CC"/>
    <w:rsid w:val="006272EC"/>
    <w:rsid w:val="00627FD7"/>
    <w:rsid w:val="006306DA"/>
    <w:rsid w:val="00630ACC"/>
    <w:rsid w:val="00630E6B"/>
    <w:rsid w:val="0063128A"/>
    <w:rsid w:val="0063166D"/>
    <w:rsid w:val="00632F70"/>
    <w:rsid w:val="00633415"/>
    <w:rsid w:val="00633AD9"/>
    <w:rsid w:val="00634763"/>
    <w:rsid w:val="00636282"/>
    <w:rsid w:val="00636A74"/>
    <w:rsid w:val="00636ECE"/>
    <w:rsid w:val="00636F2B"/>
    <w:rsid w:val="00637B19"/>
    <w:rsid w:val="00637D90"/>
    <w:rsid w:val="006406EE"/>
    <w:rsid w:val="006410F2"/>
    <w:rsid w:val="00641F31"/>
    <w:rsid w:val="0064245F"/>
    <w:rsid w:val="006426FF"/>
    <w:rsid w:val="00642833"/>
    <w:rsid w:val="00643457"/>
    <w:rsid w:val="006437F1"/>
    <w:rsid w:val="00643AEA"/>
    <w:rsid w:val="00643C66"/>
    <w:rsid w:val="006441BD"/>
    <w:rsid w:val="00644278"/>
    <w:rsid w:val="0064468F"/>
    <w:rsid w:val="00645C5B"/>
    <w:rsid w:val="00645C82"/>
    <w:rsid w:val="00646A1D"/>
    <w:rsid w:val="00646E1B"/>
    <w:rsid w:val="00646E6C"/>
    <w:rsid w:val="00646ED0"/>
    <w:rsid w:val="00647441"/>
    <w:rsid w:val="0064758D"/>
    <w:rsid w:val="006475D6"/>
    <w:rsid w:val="006479B5"/>
    <w:rsid w:val="00650E46"/>
    <w:rsid w:val="00650ED2"/>
    <w:rsid w:val="0065100F"/>
    <w:rsid w:val="0065151D"/>
    <w:rsid w:val="00652881"/>
    <w:rsid w:val="00653758"/>
    <w:rsid w:val="00654110"/>
    <w:rsid w:val="0065466D"/>
    <w:rsid w:val="00656404"/>
    <w:rsid w:val="0065731F"/>
    <w:rsid w:val="006573A4"/>
    <w:rsid w:val="006576CA"/>
    <w:rsid w:val="0066031B"/>
    <w:rsid w:val="00660BE7"/>
    <w:rsid w:val="00660DA4"/>
    <w:rsid w:val="00661B58"/>
    <w:rsid w:val="00661C5D"/>
    <w:rsid w:val="006621A9"/>
    <w:rsid w:val="006629FC"/>
    <w:rsid w:val="006630A8"/>
    <w:rsid w:val="006632D4"/>
    <w:rsid w:val="006635C8"/>
    <w:rsid w:val="0066392D"/>
    <w:rsid w:val="00663A5B"/>
    <w:rsid w:val="0066511D"/>
    <w:rsid w:val="0066667B"/>
    <w:rsid w:val="006667CD"/>
    <w:rsid w:val="00666CEF"/>
    <w:rsid w:val="006672A9"/>
    <w:rsid w:val="006676E3"/>
    <w:rsid w:val="00671928"/>
    <w:rsid w:val="00671CFC"/>
    <w:rsid w:val="006720E5"/>
    <w:rsid w:val="00672482"/>
    <w:rsid w:val="00672672"/>
    <w:rsid w:val="00672ED4"/>
    <w:rsid w:val="00673881"/>
    <w:rsid w:val="0067432E"/>
    <w:rsid w:val="00674410"/>
    <w:rsid w:val="006746CD"/>
    <w:rsid w:val="0067503C"/>
    <w:rsid w:val="0067565D"/>
    <w:rsid w:val="00675C2B"/>
    <w:rsid w:val="00675EB7"/>
    <w:rsid w:val="00676232"/>
    <w:rsid w:val="00676EBA"/>
    <w:rsid w:val="006777BD"/>
    <w:rsid w:val="00680E52"/>
    <w:rsid w:val="0068209A"/>
    <w:rsid w:val="0068257C"/>
    <w:rsid w:val="00683C1D"/>
    <w:rsid w:val="00684565"/>
    <w:rsid w:val="006848A7"/>
    <w:rsid w:val="006857E8"/>
    <w:rsid w:val="00685B22"/>
    <w:rsid w:val="006872FC"/>
    <w:rsid w:val="006904BB"/>
    <w:rsid w:val="00690EF4"/>
    <w:rsid w:val="00691751"/>
    <w:rsid w:val="00691DC2"/>
    <w:rsid w:val="00691DD7"/>
    <w:rsid w:val="006922B1"/>
    <w:rsid w:val="00692CE2"/>
    <w:rsid w:val="00692E23"/>
    <w:rsid w:val="00692F70"/>
    <w:rsid w:val="00693B40"/>
    <w:rsid w:val="00693E00"/>
    <w:rsid w:val="00694084"/>
    <w:rsid w:val="00694514"/>
    <w:rsid w:val="006966CD"/>
    <w:rsid w:val="006978E1"/>
    <w:rsid w:val="00697F08"/>
    <w:rsid w:val="006A06BB"/>
    <w:rsid w:val="006A0C49"/>
    <w:rsid w:val="006A1CE4"/>
    <w:rsid w:val="006A254B"/>
    <w:rsid w:val="006A30ED"/>
    <w:rsid w:val="006A4275"/>
    <w:rsid w:val="006A457B"/>
    <w:rsid w:val="006A4A9B"/>
    <w:rsid w:val="006A56FA"/>
    <w:rsid w:val="006A5CC0"/>
    <w:rsid w:val="006A6098"/>
    <w:rsid w:val="006A74A3"/>
    <w:rsid w:val="006B11E8"/>
    <w:rsid w:val="006B2578"/>
    <w:rsid w:val="006B2F0D"/>
    <w:rsid w:val="006B3819"/>
    <w:rsid w:val="006B3E19"/>
    <w:rsid w:val="006B42BE"/>
    <w:rsid w:val="006B4D88"/>
    <w:rsid w:val="006B544B"/>
    <w:rsid w:val="006B5BA0"/>
    <w:rsid w:val="006B64C0"/>
    <w:rsid w:val="006B64FF"/>
    <w:rsid w:val="006B69AB"/>
    <w:rsid w:val="006B7B9A"/>
    <w:rsid w:val="006B7D9B"/>
    <w:rsid w:val="006C08AD"/>
    <w:rsid w:val="006C0EAE"/>
    <w:rsid w:val="006C112B"/>
    <w:rsid w:val="006C16EE"/>
    <w:rsid w:val="006C23BE"/>
    <w:rsid w:val="006C2D08"/>
    <w:rsid w:val="006C31A1"/>
    <w:rsid w:val="006C34A2"/>
    <w:rsid w:val="006C3F83"/>
    <w:rsid w:val="006C493E"/>
    <w:rsid w:val="006C4C1F"/>
    <w:rsid w:val="006C59A5"/>
    <w:rsid w:val="006C66FD"/>
    <w:rsid w:val="006C6A60"/>
    <w:rsid w:val="006C6EB0"/>
    <w:rsid w:val="006C7177"/>
    <w:rsid w:val="006C7A08"/>
    <w:rsid w:val="006D0172"/>
    <w:rsid w:val="006D0EF9"/>
    <w:rsid w:val="006D12F9"/>
    <w:rsid w:val="006D2B85"/>
    <w:rsid w:val="006D39C1"/>
    <w:rsid w:val="006D3B6E"/>
    <w:rsid w:val="006D3E41"/>
    <w:rsid w:val="006D4DB7"/>
    <w:rsid w:val="006D5124"/>
    <w:rsid w:val="006D67D6"/>
    <w:rsid w:val="006D7346"/>
    <w:rsid w:val="006D7747"/>
    <w:rsid w:val="006E004C"/>
    <w:rsid w:val="006E08A7"/>
    <w:rsid w:val="006E0A36"/>
    <w:rsid w:val="006E11DF"/>
    <w:rsid w:val="006E1267"/>
    <w:rsid w:val="006E1BF9"/>
    <w:rsid w:val="006E1D19"/>
    <w:rsid w:val="006E2C1A"/>
    <w:rsid w:val="006E2E01"/>
    <w:rsid w:val="006E2FEE"/>
    <w:rsid w:val="006E3789"/>
    <w:rsid w:val="006E3A71"/>
    <w:rsid w:val="006E3C5C"/>
    <w:rsid w:val="006E6249"/>
    <w:rsid w:val="006E64D8"/>
    <w:rsid w:val="006E6DCD"/>
    <w:rsid w:val="006E71C3"/>
    <w:rsid w:val="006F01DD"/>
    <w:rsid w:val="006F1266"/>
    <w:rsid w:val="006F2833"/>
    <w:rsid w:val="006F2D78"/>
    <w:rsid w:val="006F2DEB"/>
    <w:rsid w:val="006F35FE"/>
    <w:rsid w:val="006F38F7"/>
    <w:rsid w:val="006F3CA4"/>
    <w:rsid w:val="006F4C07"/>
    <w:rsid w:val="006F4EA3"/>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1A7"/>
    <w:rsid w:val="0071333C"/>
    <w:rsid w:val="00713613"/>
    <w:rsid w:val="00714AEF"/>
    <w:rsid w:val="00714E6F"/>
    <w:rsid w:val="00715B47"/>
    <w:rsid w:val="00716DB1"/>
    <w:rsid w:val="00717F90"/>
    <w:rsid w:val="00720B46"/>
    <w:rsid w:val="00720CC2"/>
    <w:rsid w:val="00722813"/>
    <w:rsid w:val="00722CBF"/>
    <w:rsid w:val="00722EA1"/>
    <w:rsid w:val="0072311F"/>
    <w:rsid w:val="00723290"/>
    <w:rsid w:val="00723746"/>
    <w:rsid w:val="007249B4"/>
    <w:rsid w:val="00724A98"/>
    <w:rsid w:val="00724CCA"/>
    <w:rsid w:val="0072547A"/>
    <w:rsid w:val="00726280"/>
    <w:rsid w:val="007268C1"/>
    <w:rsid w:val="00726A09"/>
    <w:rsid w:val="00726B89"/>
    <w:rsid w:val="00726EAD"/>
    <w:rsid w:val="007274AC"/>
    <w:rsid w:val="00731945"/>
    <w:rsid w:val="007322D8"/>
    <w:rsid w:val="00732636"/>
    <w:rsid w:val="00732B5C"/>
    <w:rsid w:val="00732CF1"/>
    <w:rsid w:val="0073688D"/>
    <w:rsid w:val="00737FEA"/>
    <w:rsid w:val="00740285"/>
    <w:rsid w:val="0074103B"/>
    <w:rsid w:val="00741369"/>
    <w:rsid w:val="007413AB"/>
    <w:rsid w:val="00741635"/>
    <w:rsid w:val="00741C26"/>
    <w:rsid w:val="00741C92"/>
    <w:rsid w:val="007478DD"/>
    <w:rsid w:val="0075028E"/>
    <w:rsid w:val="00750B7D"/>
    <w:rsid w:val="007512D9"/>
    <w:rsid w:val="007512DF"/>
    <w:rsid w:val="00751CE5"/>
    <w:rsid w:val="00752569"/>
    <w:rsid w:val="00753205"/>
    <w:rsid w:val="00754D41"/>
    <w:rsid w:val="00756012"/>
    <w:rsid w:val="00756B85"/>
    <w:rsid w:val="00757FF0"/>
    <w:rsid w:val="007603AB"/>
    <w:rsid w:val="007609F8"/>
    <w:rsid w:val="00760FE2"/>
    <w:rsid w:val="00761ECB"/>
    <w:rsid w:val="00762170"/>
    <w:rsid w:val="00762B74"/>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58D1"/>
    <w:rsid w:val="00776E97"/>
    <w:rsid w:val="007771CF"/>
    <w:rsid w:val="00777704"/>
    <w:rsid w:val="00781945"/>
    <w:rsid w:val="00781C11"/>
    <w:rsid w:val="00781D37"/>
    <w:rsid w:val="007823F0"/>
    <w:rsid w:val="00782AFE"/>
    <w:rsid w:val="00782CA8"/>
    <w:rsid w:val="007835D3"/>
    <w:rsid w:val="00783B4E"/>
    <w:rsid w:val="0078425D"/>
    <w:rsid w:val="00784323"/>
    <w:rsid w:val="00784474"/>
    <w:rsid w:val="00784506"/>
    <w:rsid w:val="0078460D"/>
    <w:rsid w:val="00785337"/>
    <w:rsid w:val="007854D9"/>
    <w:rsid w:val="00785727"/>
    <w:rsid w:val="0078577C"/>
    <w:rsid w:val="00785968"/>
    <w:rsid w:val="00785BB2"/>
    <w:rsid w:val="00786B4F"/>
    <w:rsid w:val="00787EBE"/>
    <w:rsid w:val="007900BC"/>
    <w:rsid w:val="007922AB"/>
    <w:rsid w:val="00793386"/>
    <w:rsid w:val="007933F0"/>
    <w:rsid w:val="00793C3B"/>
    <w:rsid w:val="00794BB3"/>
    <w:rsid w:val="00795194"/>
    <w:rsid w:val="0079556F"/>
    <w:rsid w:val="007965E4"/>
    <w:rsid w:val="00796AC6"/>
    <w:rsid w:val="00796DE9"/>
    <w:rsid w:val="00797020"/>
    <w:rsid w:val="0079749A"/>
    <w:rsid w:val="00797B0E"/>
    <w:rsid w:val="007A1537"/>
    <w:rsid w:val="007A26E8"/>
    <w:rsid w:val="007A2C9E"/>
    <w:rsid w:val="007A4712"/>
    <w:rsid w:val="007A5950"/>
    <w:rsid w:val="007A5CBB"/>
    <w:rsid w:val="007A5EFA"/>
    <w:rsid w:val="007A7051"/>
    <w:rsid w:val="007A7CD4"/>
    <w:rsid w:val="007B0403"/>
    <w:rsid w:val="007B05B1"/>
    <w:rsid w:val="007B074B"/>
    <w:rsid w:val="007B085D"/>
    <w:rsid w:val="007B2603"/>
    <w:rsid w:val="007B2B1B"/>
    <w:rsid w:val="007B31EE"/>
    <w:rsid w:val="007B4037"/>
    <w:rsid w:val="007B4DEC"/>
    <w:rsid w:val="007B54F3"/>
    <w:rsid w:val="007B5628"/>
    <w:rsid w:val="007B57AB"/>
    <w:rsid w:val="007B5D07"/>
    <w:rsid w:val="007B5E21"/>
    <w:rsid w:val="007B61D9"/>
    <w:rsid w:val="007B6C19"/>
    <w:rsid w:val="007B785A"/>
    <w:rsid w:val="007B795A"/>
    <w:rsid w:val="007B7980"/>
    <w:rsid w:val="007C0989"/>
    <w:rsid w:val="007C0AE3"/>
    <w:rsid w:val="007C0CD8"/>
    <w:rsid w:val="007C262F"/>
    <w:rsid w:val="007C2AC9"/>
    <w:rsid w:val="007C35B3"/>
    <w:rsid w:val="007C37D0"/>
    <w:rsid w:val="007C38CB"/>
    <w:rsid w:val="007C4B83"/>
    <w:rsid w:val="007C4BCF"/>
    <w:rsid w:val="007C7F52"/>
    <w:rsid w:val="007D0189"/>
    <w:rsid w:val="007D07EE"/>
    <w:rsid w:val="007D0B38"/>
    <w:rsid w:val="007D0E1E"/>
    <w:rsid w:val="007D1D50"/>
    <w:rsid w:val="007D22CE"/>
    <w:rsid w:val="007D3B7A"/>
    <w:rsid w:val="007D3DB3"/>
    <w:rsid w:val="007D5130"/>
    <w:rsid w:val="007D52C7"/>
    <w:rsid w:val="007D5773"/>
    <w:rsid w:val="007D6ECE"/>
    <w:rsid w:val="007D7991"/>
    <w:rsid w:val="007D7D6A"/>
    <w:rsid w:val="007E0C16"/>
    <w:rsid w:val="007E0CC6"/>
    <w:rsid w:val="007E0DD4"/>
    <w:rsid w:val="007E12E0"/>
    <w:rsid w:val="007E180E"/>
    <w:rsid w:val="007E31A9"/>
    <w:rsid w:val="007E365C"/>
    <w:rsid w:val="007E4277"/>
    <w:rsid w:val="007E4315"/>
    <w:rsid w:val="007E4936"/>
    <w:rsid w:val="007E61D3"/>
    <w:rsid w:val="007E64D1"/>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2070"/>
    <w:rsid w:val="00804D85"/>
    <w:rsid w:val="008061DA"/>
    <w:rsid w:val="008062BB"/>
    <w:rsid w:val="00806A76"/>
    <w:rsid w:val="00807B75"/>
    <w:rsid w:val="00807F92"/>
    <w:rsid w:val="008112EC"/>
    <w:rsid w:val="00811ABC"/>
    <w:rsid w:val="00812241"/>
    <w:rsid w:val="00812AFE"/>
    <w:rsid w:val="00812CB8"/>
    <w:rsid w:val="00817AC3"/>
    <w:rsid w:val="00817B44"/>
    <w:rsid w:val="008200E0"/>
    <w:rsid w:val="00821405"/>
    <w:rsid w:val="00821805"/>
    <w:rsid w:val="00821CFD"/>
    <w:rsid w:val="00822FAE"/>
    <w:rsid w:val="00823538"/>
    <w:rsid w:val="0082364C"/>
    <w:rsid w:val="008238B0"/>
    <w:rsid w:val="008243A6"/>
    <w:rsid w:val="00824BD0"/>
    <w:rsid w:val="00824E8F"/>
    <w:rsid w:val="008255AB"/>
    <w:rsid w:val="00827415"/>
    <w:rsid w:val="0082749D"/>
    <w:rsid w:val="00830896"/>
    <w:rsid w:val="00831425"/>
    <w:rsid w:val="00832F78"/>
    <w:rsid w:val="0083333D"/>
    <w:rsid w:val="0083348C"/>
    <w:rsid w:val="008336F2"/>
    <w:rsid w:val="008340CB"/>
    <w:rsid w:val="008348C9"/>
    <w:rsid w:val="00835A6D"/>
    <w:rsid w:val="00835D6E"/>
    <w:rsid w:val="008370B5"/>
    <w:rsid w:val="008377DC"/>
    <w:rsid w:val="0084019F"/>
    <w:rsid w:val="00841F9D"/>
    <w:rsid w:val="00842068"/>
    <w:rsid w:val="00842291"/>
    <w:rsid w:val="0084338D"/>
    <w:rsid w:val="008433C1"/>
    <w:rsid w:val="008441C1"/>
    <w:rsid w:val="00844B35"/>
    <w:rsid w:val="008451F1"/>
    <w:rsid w:val="0084558D"/>
    <w:rsid w:val="008472EF"/>
    <w:rsid w:val="00850E45"/>
    <w:rsid w:val="0085200A"/>
    <w:rsid w:val="0085231F"/>
    <w:rsid w:val="00853664"/>
    <w:rsid w:val="008538A9"/>
    <w:rsid w:val="00853984"/>
    <w:rsid w:val="008559A6"/>
    <w:rsid w:val="00855E06"/>
    <w:rsid w:val="00860F6B"/>
    <w:rsid w:val="0086137E"/>
    <w:rsid w:val="00861B93"/>
    <w:rsid w:val="00861E92"/>
    <w:rsid w:val="00862920"/>
    <w:rsid w:val="00862A8B"/>
    <w:rsid w:val="008638EB"/>
    <w:rsid w:val="0086434F"/>
    <w:rsid w:val="008646F5"/>
    <w:rsid w:val="008653EB"/>
    <w:rsid w:val="008713F5"/>
    <w:rsid w:val="008720E5"/>
    <w:rsid w:val="0087211F"/>
    <w:rsid w:val="00872361"/>
    <w:rsid w:val="0087250B"/>
    <w:rsid w:val="008725B1"/>
    <w:rsid w:val="008730AD"/>
    <w:rsid w:val="00873A06"/>
    <w:rsid w:val="0087457D"/>
    <w:rsid w:val="0087494D"/>
    <w:rsid w:val="00874972"/>
    <w:rsid w:val="00874E3F"/>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431"/>
    <w:rsid w:val="00887C01"/>
    <w:rsid w:val="00890026"/>
    <w:rsid w:val="008902BA"/>
    <w:rsid w:val="00891368"/>
    <w:rsid w:val="00891DDC"/>
    <w:rsid w:val="00892518"/>
    <w:rsid w:val="00892DF1"/>
    <w:rsid w:val="008944D6"/>
    <w:rsid w:val="0089473D"/>
    <w:rsid w:val="00894877"/>
    <w:rsid w:val="00894CBF"/>
    <w:rsid w:val="00895626"/>
    <w:rsid w:val="00895D09"/>
    <w:rsid w:val="008963CD"/>
    <w:rsid w:val="00896AA2"/>
    <w:rsid w:val="00896AA6"/>
    <w:rsid w:val="0089724A"/>
    <w:rsid w:val="00897C0D"/>
    <w:rsid w:val="008A1289"/>
    <w:rsid w:val="008A14CD"/>
    <w:rsid w:val="008A1CE3"/>
    <w:rsid w:val="008A26EB"/>
    <w:rsid w:val="008A2D5F"/>
    <w:rsid w:val="008A322D"/>
    <w:rsid w:val="008A3DE9"/>
    <w:rsid w:val="008A4C56"/>
    <w:rsid w:val="008A5932"/>
    <w:rsid w:val="008A6FE7"/>
    <w:rsid w:val="008A71F8"/>
    <w:rsid w:val="008A7DFA"/>
    <w:rsid w:val="008B01E7"/>
    <w:rsid w:val="008B04A6"/>
    <w:rsid w:val="008B05D1"/>
    <w:rsid w:val="008B0B50"/>
    <w:rsid w:val="008B1963"/>
    <w:rsid w:val="008B1A14"/>
    <w:rsid w:val="008B2F83"/>
    <w:rsid w:val="008B35BF"/>
    <w:rsid w:val="008B3620"/>
    <w:rsid w:val="008B391A"/>
    <w:rsid w:val="008B46B5"/>
    <w:rsid w:val="008B46C0"/>
    <w:rsid w:val="008B71B2"/>
    <w:rsid w:val="008B7702"/>
    <w:rsid w:val="008C004E"/>
    <w:rsid w:val="008C011A"/>
    <w:rsid w:val="008C1084"/>
    <w:rsid w:val="008C1114"/>
    <w:rsid w:val="008C22E8"/>
    <w:rsid w:val="008C260D"/>
    <w:rsid w:val="008C3226"/>
    <w:rsid w:val="008C3A44"/>
    <w:rsid w:val="008C3CDA"/>
    <w:rsid w:val="008C40B8"/>
    <w:rsid w:val="008C42B0"/>
    <w:rsid w:val="008C5C85"/>
    <w:rsid w:val="008C67DF"/>
    <w:rsid w:val="008D09BD"/>
    <w:rsid w:val="008D1139"/>
    <w:rsid w:val="008D1546"/>
    <w:rsid w:val="008D20D2"/>
    <w:rsid w:val="008D22EB"/>
    <w:rsid w:val="008D26E7"/>
    <w:rsid w:val="008D2874"/>
    <w:rsid w:val="008D3263"/>
    <w:rsid w:val="008D3F21"/>
    <w:rsid w:val="008D4977"/>
    <w:rsid w:val="008D55D6"/>
    <w:rsid w:val="008D7F91"/>
    <w:rsid w:val="008E0F24"/>
    <w:rsid w:val="008E0F4F"/>
    <w:rsid w:val="008E154E"/>
    <w:rsid w:val="008E211B"/>
    <w:rsid w:val="008E2133"/>
    <w:rsid w:val="008E23CE"/>
    <w:rsid w:val="008E262B"/>
    <w:rsid w:val="008E3875"/>
    <w:rsid w:val="008E38D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0EB3"/>
    <w:rsid w:val="00901BD4"/>
    <w:rsid w:val="00901E5D"/>
    <w:rsid w:val="00901F1B"/>
    <w:rsid w:val="009024D6"/>
    <w:rsid w:val="009029ED"/>
    <w:rsid w:val="00902A15"/>
    <w:rsid w:val="00903101"/>
    <w:rsid w:val="00903E70"/>
    <w:rsid w:val="0090428E"/>
    <w:rsid w:val="009056DA"/>
    <w:rsid w:val="009061C9"/>
    <w:rsid w:val="009071BE"/>
    <w:rsid w:val="009104CA"/>
    <w:rsid w:val="00912204"/>
    <w:rsid w:val="009124E4"/>
    <w:rsid w:val="0091256C"/>
    <w:rsid w:val="00912B80"/>
    <w:rsid w:val="009145C5"/>
    <w:rsid w:val="00914E84"/>
    <w:rsid w:val="00916878"/>
    <w:rsid w:val="00916F11"/>
    <w:rsid w:val="00917441"/>
    <w:rsid w:val="00920A0B"/>
    <w:rsid w:val="00921BCD"/>
    <w:rsid w:val="0092216B"/>
    <w:rsid w:val="00922B2A"/>
    <w:rsid w:val="00922D9E"/>
    <w:rsid w:val="00923161"/>
    <w:rsid w:val="00923B26"/>
    <w:rsid w:val="00925719"/>
    <w:rsid w:val="00925B96"/>
    <w:rsid w:val="00925DA0"/>
    <w:rsid w:val="009278B8"/>
    <w:rsid w:val="00930068"/>
    <w:rsid w:val="009306EC"/>
    <w:rsid w:val="0093179C"/>
    <w:rsid w:val="00931B01"/>
    <w:rsid w:val="00932A89"/>
    <w:rsid w:val="00932ABE"/>
    <w:rsid w:val="00933245"/>
    <w:rsid w:val="009334FA"/>
    <w:rsid w:val="00933FDE"/>
    <w:rsid w:val="0093499D"/>
    <w:rsid w:val="009366E3"/>
    <w:rsid w:val="00936903"/>
    <w:rsid w:val="00936C9C"/>
    <w:rsid w:val="009400C6"/>
    <w:rsid w:val="0094178F"/>
    <w:rsid w:val="0094341C"/>
    <w:rsid w:val="009436C9"/>
    <w:rsid w:val="00944558"/>
    <w:rsid w:val="00944EF1"/>
    <w:rsid w:val="00945265"/>
    <w:rsid w:val="00945B4F"/>
    <w:rsid w:val="009466F9"/>
    <w:rsid w:val="00946DD7"/>
    <w:rsid w:val="00947B28"/>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6D0D"/>
    <w:rsid w:val="00957151"/>
    <w:rsid w:val="00957C73"/>
    <w:rsid w:val="009600A8"/>
    <w:rsid w:val="00960311"/>
    <w:rsid w:val="00960B30"/>
    <w:rsid w:val="00960BFD"/>
    <w:rsid w:val="00960D48"/>
    <w:rsid w:val="00960EC0"/>
    <w:rsid w:val="00960EE1"/>
    <w:rsid w:val="00961217"/>
    <w:rsid w:val="00961350"/>
    <w:rsid w:val="00961B03"/>
    <w:rsid w:val="00962628"/>
    <w:rsid w:val="00962CBF"/>
    <w:rsid w:val="009632FA"/>
    <w:rsid w:val="009635EE"/>
    <w:rsid w:val="009636A5"/>
    <w:rsid w:val="0096449C"/>
    <w:rsid w:val="0096453B"/>
    <w:rsid w:val="00965BCD"/>
    <w:rsid w:val="00966A52"/>
    <w:rsid w:val="0096716F"/>
    <w:rsid w:val="0096729C"/>
    <w:rsid w:val="009677E1"/>
    <w:rsid w:val="00970E64"/>
    <w:rsid w:val="0097174B"/>
    <w:rsid w:val="00972A9D"/>
    <w:rsid w:val="00972BBA"/>
    <w:rsid w:val="009733F2"/>
    <w:rsid w:val="00973B90"/>
    <w:rsid w:val="00973FA0"/>
    <w:rsid w:val="009746DE"/>
    <w:rsid w:val="00975D73"/>
    <w:rsid w:val="009761F4"/>
    <w:rsid w:val="00976E5A"/>
    <w:rsid w:val="009778C7"/>
    <w:rsid w:val="00981B1A"/>
    <w:rsid w:val="00981BF5"/>
    <w:rsid w:val="00981F56"/>
    <w:rsid w:val="00984127"/>
    <w:rsid w:val="009857E1"/>
    <w:rsid w:val="0098605C"/>
    <w:rsid w:val="00987F97"/>
    <w:rsid w:val="00990373"/>
    <w:rsid w:val="00990D0B"/>
    <w:rsid w:val="00990D82"/>
    <w:rsid w:val="009912DD"/>
    <w:rsid w:val="00991448"/>
    <w:rsid w:val="00991B1A"/>
    <w:rsid w:val="00991D23"/>
    <w:rsid w:val="00992937"/>
    <w:rsid w:val="00992D85"/>
    <w:rsid w:val="00993135"/>
    <w:rsid w:val="00993260"/>
    <w:rsid w:val="0099403B"/>
    <w:rsid w:val="0099521F"/>
    <w:rsid w:val="00995BBB"/>
    <w:rsid w:val="00996B8F"/>
    <w:rsid w:val="00997205"/>
    <w:rsid w:val="00997B48"/>
    <w:rsid w:val="00997DBE"/>
    <w:rsid w:val="00997EBB"/>
    <w:rsid w:val="009A0D12"/>
    <w:rsid w:val="009A10C0"/>
    <w:rsid w:val="009A1CEA"/>
    <w:rsid w:val="009A3282"/>
    <w:rsid w:val="009A3E15"/>
    <w:rsid w:val="009A542C"/>
    <w:rsid w:val="009A6969"/>
    <w:rsid w:val="009A74D8"/>
    <w:rsid w:val="009B19C3"/>
    <w:rsid w:val="009B29E8"/>
    <w:rsid w:val="009B2A8B"/>
    <w:rsid w:val="009B3884"/>
    <w:rsid w:val="009B3B8F"/>
    <w:rsid w:val="009B41D2"/>
    <w:rsid w:val="009B45A9"/>
    <w:rsid w:val="009B4FFF"/>
    <w:rsid w:val="009B687B"/>
    <w:rsid w:val="009C0085"/>
    <w:rsid w:val="009C020A"/>
    <w:rsid w:val="009C0DBC"/>
    <w:rsid w:val="009C11E0"/>
    <w:rsid w:val="009C1B17"/>
    <w:rsid w:val="009C2192"/>
    <w:rsid w:val="009C329D"/>
    <w:rsid w:val="009C4568"/>
    <w:rsid w:val="009C56E6"/>
    <w:rsid w:val="009C5A12"/>
    <w:rsid w:val="009C5B86"/>
    <w:rsid w:val="009C713B"/>
    <w:rsid w:val="009C76A8"/>
    <w:rsid w:val="009C7CA9"/>
    <w:rsid w:val="009D1641"/>
    <w:rsid w:val="009D21BB"/>
    <w:rsid w:val="009D31A2"/>
    <w:rsid w:val="009D3C38"/>
    <w:rsid w:val="009D3E30"/>
    <w:rsid w:val="009D3EA9"/>
    <w:rsid w:val="009D4138"/>
    <w:rsid w:val="009D41A6"/>
    <w:rsid w:val="009D41DA"/>
    <w:rsid w:val="009D450F"/>
    <w:rsid w:val="009D463C"/>
    <w:rsid w:val="009D4700"/>
    <w:rsid w:val="009D4FD9"/>
    <w:rsid w:val="009D5776"/>
    <w:rsid w:val="009D58CA"/>
    <w:rsid w:val="009D6270"/>
    <w:rsid w:val="009D63A9"/>
    <w:rsid w:val="009D6FE4"/>
    <w:rsid w:val="009E02FE"/>
    <w:rsid w:val="009E25D7"/>
    <w:rsid w:val="009E3059"/>
    <w:rsid w:val="009E3CD6"/>
    <w:rsid w:val="009E4C79"/>
    <w:rsid w:val="009E564F"/>
    <w:rsid w:val="009E5843"/>
    <w:rsid w:val="009E6021"/>
    <w:rsid w:val="009E68EE"/>
    <w:rsid w:val="009E6B7A"/>
    <w:rsid w:val="009E6DED"/>
    <w:rsid w:val="009F0244"/>
    <w:rsid w:val="009F06F8"/>
    <w:rsid w:val="009F1358"/>
    <w:rsid w:val="009F27CF"/>
    <w:rsid w:val="009F3EDC"/>
    <w:rsid w:val="009F4F5A"/>
    <w:rsid w:val="009F6E84"/>
    <w:rsid w:val="009F7BA7"/>
    <w:rsid w:val="00A001B2"/>
    <w:rsid w:val="00A010E2"/>
    <w:rsid w:val="00A02779"/>
    <w:rsid w:val="00A031E5"/>
    <w:rsid w:val="00A0330D"/>
    <w:rsid w:val="00A036A7"/>
    <w:rsid w:val="00A044AA"/>
    <w:rsid w:val="00A04946"/>
    <w:rsid w:val="00A06093"/>
    <w:rsid w:val="00A0722C"/>
    <w:rsid w:val="00A078B4"/>
    <w:rsid w:val="00A10187"/>
    <w:rsid w:val="00A10390"/>
    <w:rsid w:val="00A10A01"/>
    <w:rsid w:val="00A11DB1"/>
    <w:rsid w:val="00A125FC"/>
    <w:rsid w:val="00A12F30"/>
    <w:rsid w:val="00A13046"/>
    <w:rsid w:val="00A13342"/>
    <w:rsid w:val="00A135A7"/>
    <w:rsid w:val="00A13601"/>
    <w:rsid w:val="00A13819"/>
    <w:rsid w:val="00A13957"/>
    <w:rsid w:val="00A13D80"/>
    <w:rsid w:val="00A14F56"/>
    <w:rsid w:val="00A1534F"/>
    <w:rsid w:val="00A15D6E"/>
    <w:rsid w:val="00A160E0"/>
    <w:rsid w:val="00A168B4"/>
    <w:rsid w:val="00A178FB"/>
    <w:rsid w:val="00A208A0"/>
    <w:rsid w:val="00A20DF8"/>
    <w:rsid w:val="00A2167A"/>
    <w:rsid w:val="00A21F6A"/>
    <w:rsid w:val="00A21F86"/>
    <w:rsid w:val="00A23265"/>
    <w:rsid w:val="00A232A0"/>
    <w:rsid w:val="00A23B81"/>
    <w:rsid w:val="00A255E3"/>
    <w:rsid w:val="00A257EB"/>
    <w:rsid w:val="00A259F7"/>
    <w:rsid w:val="00A25B94"/>
    <w:rsid w:val="00A264E2"/>
    <w:rsid w:val="00A26BB0"/>
    <w:rsid w:val="00A270F4"/>
    <w:rsid w:val="00A27413"/>
    <w:rsid w:val="00A27C9C"/>
    <w:rsid w:val="00A3059B"/>
    <w:rsid w:val="00A310F6"/>
    <w:rsid w:val="00A34693"/>
    <w:rsid w:val="00A34831"/>
    <w:rsid w:val="00A3596E"/>
    <w:rsid w:val="00A3604F"/>
    <w:rsid w:val="00A362BB"/>
    <w:rsid w:val="00A3664E"/>
    <w:rsid w:val="00A37C9A"/>
    <w:rsid w:val="00A40068"/>
    <w:rsid w:val="00A40E56"/>
    <w:rsid w:val="00A41959"/>
    <w:rsid w:val="00A42174"/>
    <w:rsid w:val="00A42D4B"/>
    <w:rsid w:val="00A43F38"/>
    <w:rsid w:val="00A44F90"/>
    <w:rsid w:val="00A456EC"/>
    <w:rsid w:val="00A46A5D"/>
    <w:rsid w:val="00A473DC"/>
    <w:rsid w:val="00A50C0C"/>
    <w:rsid w:val="00A50E8C"/>
    <w:rsid w:val="00A5190F"/>
    <w:rsid w:val="00A519F5"/>
    <w:rsid w:val="00A528A6"/>
    <w:rsid w:val="00A529C0"/>
    <w:rsid w:val="00A53AA4"/>
    <w:rsid w:val="00A54823"/>
    <w:rsid w:val="00A54E0E"/>
    <w:rsid w:val="00A559A0"/>
    <w:rsid w:val="00A55BA4"/>
    <w:rsid w:val="00A55BC0"/>
    <w:rsid w:val="00A5672F"/>
    <w:rsid w:val="00A56BB1"/>
    <w:rsid w:val="00A621B1"/>
    <w:rsid w:val="00A6222D"/>
    <w:rsid w:val="00A62DA1"/>
    <w:rsid w:val="00A632BD"/>
    <w:rsid w:val="00A63556"/>
    <w:rsid w:val="00A63AA7"/>
    <w:rsid w:val="00A6434F"/>
    <w:rsid w:val="00A64807"/>
    <w:rsid w:val="00A64E48"/>
    <w:rsid w:val="00A64FC6"/>
    <w:rsid w:val="00A65E79"/>
    <w:rsid w:val="00A67194"/>
    <w:rsid w:val="00A67366"/>
    <w:rsid w:val="00A674C0"/>
    <w:rsid w:val="00A67AE5"/>
    <w:rsid w:val="00A67B07"/>
    <w:rsid w:val="00A67CBF"/>
    <w:rsid w:val="00A70232"/>
    <w:rsid w:val="00A70F44"/>
    <w:rsid w:val="00A7153C"/>
    <w:rsid w:val="00A72C8B"/>
    <w:rsid w:val="00A733A2"/>
    <w:rsid w:val="00A73608"/>
    <w:rsid w:val="00A73FAF"/>
    <w:rsid w:val="00A74A38"/>
    <w:rsid w:val="00A7517F"/>
    <w:rsid w:val="00A75248"/>
    <w:rsid w:val="00A75485"/>
    <w:rsid w:val="00A75524"/>
    <w:rsid w:val="00A75578"/>
    <w:rsid w:val="00A75C0A"/>
    <w:rsid w:val="00A75F45"/>
    <w:rsid w:val="00A76EC1"/>
    <w:rsid w:val="00A774D7"/>
    <w:rsid w:val="00A775C8"/>
    <w:rsid w:val="00A80DF8"/>
    <w:rsid w:val="00A81288"/>
    <w:rsid w:val="00A812BC"/>
    <w:rsid w:val="00A82E29"/>
    <w:rsid w:val="00A83B9F"/>
    <w:rsid w:val="00A853D8"/>
    <w:rsid w:val="00A85D74"/>
    <w:rsid w:val="00A86619"/>
    <w:rsid w:val="00A8697D"/>
    <w:rsid w:val="00A8723F"/>
    <w:rsid w:val="00A87673"/>
    <w:rsid w:val="00A87A59"/>
    <w:rsid w:val="00A91136"/>
    <w:rsid w:val="00A918B1"/>
    <w:rsid w:val="00A934FB"/>
    <w:rsid w:val="00A95AAE"/>
    <w:rsid w:val="00A96033"/>
    <w:rsid w:val="00A96147"/>
    <w:rsid w:val="00A96A24"/>
    <w:rsid w:val="00A96BB8"/>
    <w:rsid w:val="00AA0065"/>
    <w:rsid w:val="00AA0338"/>
    <w:rsid w:val="00AA05F7"/>
    <w:rsid w:val="00AA0C43"/>
    <w:rsid w:val="00AA3482"/>
    <w:rsid w:val="00AA38FF"/>
    <w:rsid w:val="00AA4088"/>
    <w:rsid w:val="00AA43BD"/>
    <w:rsid w:val="00AA4542"/>
    <w:rsid w:val="00AA524F"/>
    <w:rsid w:val="00AA5342"/>
    <w:rsid w:val="00AA5831"/>
    <w:rsid w:val="00AA6CB5"/>
    <w:rsid w:val="00AA749C"/>
    <w:rsid w:val="00AB1698"/>
    <w:rsid w:val="00AB1A71"/>
    <w:rsid w:val="00AB1FAD"/>
    <w:rsid w:val="00AB2F1C"/>
    <w:rsid w:val="00AB40B3"/>
    <w:rsid w:val="00AB4380"/>
    <w:rsid w:val="00AB462B"/>
    <w:rsid w:val="00AB4CEB"/>
    <w:rsid w:val="00AB5859"/>
    <w:rsid w:val="00AB63E5"/>
    <w:rsid w:val="00AB6C2D"/>
    <w:rsid w:val="00AB6CAD"/>
    <w:rsid w:val="00AB6F94"/>
    <w:rsid w:val="00AB7724"/>
    <w:rsid w:val="00AC081E"/>
    <w:rsid w:val="00AC08CD"/>
    <w:rsid w:val="00AC09AC"/>
    <w:rsid w:val="00AC1393"/>
    <w:rsid w:val="00AC1A48"/>
    <w:rsid w:val="00AC25BA"/>
    <w:rsid w:val="00AC431D"/>
    <w:rsid w:val="00AC4838"/>
    <w:rsid w:val="00AC5AEB"/>
    <w:rsid w:val="00AC6F4F"/>
    <w:rsid w:val="00AD05B7"/>
    <w:rsid w:val="00AD068C"/>
    <w:rsid w:val="00AD08F4"/>
    <w:rsid w:val="00AD3A1E"/>
    <w:rsid w:val="00AD3DEB"/>
    <w:rsid w:val="00AD405F"/>
    <w:rsid w:val="00AD54E1"/>
    <w:rsid w:val="00AD580B"/>
    <w:rsid w:val="00AD6013"/>
    <w:rsid w:val="00AD6028"/>
    <w:rsid w:val="00AD6CF8"/>
    <w:rsid w:val="00AD7064"/>
    <w:rsid w:val="00AD7371"/>
    <w:rsid w:val="00AD7A52"/>
    <w:rsid w:val="00AD7F56"/>
    <w:rsid w:val="00AE1FB6"/>
    <w:rsid w:val="00AE200E"/>
    <w:rsid w:val="00AE31C3"/>
    <w:rsid w:val="00AE3682"/>
    <w:rsid w:val="00AE3883"/>
    <w:rsid w:val="00AE3CA6"/>
    <w:rsid w:val="00AE4DB8"/>
    <w:rsid w:val="00AE52B6"/>
    <w:rsid w:val="00AE7302"/>
    <w:rsid w:val="00AE74D3"/>
    <w:rsid w:val="00AF168B"/>
    <w:rsid w:val="00AF2831"/>
    <w:rsid w:val="00AF33C6"/>
    <w:rsid w:val="00AF3AC0"/>
    <w:rsid w:val="00AF44F0"/>
    <w:rsid w:val="00AF7436"/>
    <w:rsid w:val="00AF7D65"/>
    <w:rsid w:val="00B01D3F"/>
    <w:rsid w:val="00B0275E"/>
    <w:rsid w:val="00B02A72"/>
    <w:rsid w:val="00B03937"/>
    <w:rsid w:val="00B047AD"/>
    <w:rsid w:val="00B05589"/>
    <w:rsid w:val="00B057A9"/>
    <w:rsid w:val="00B0685A"/>
    <w:rsid w:val="00B07E37"/>
    <w:rsid w:val="00B10B44"/>
    <w:rsid w:val="00B11B49"/>
    <w:rsid w:val="00B11D43"/>
    <w:rsid w:val="00B12972"/>
    <w:rsid w:val="00B143ED"/>
    <w:rsid w:val="00B14D9D"/>
    <w:rsid w:val="00B1516E"/>
    <w:rsid w:val="00B16052"/>
    <w:rsid w:val="00B161A5"/>
    <w:rsid w:val="00B17957"/>
    <w:rsid w:val="00B17A38"/>
    <w:rsid w:val="00B205C7"/>
    <w:rsid w:val="00B20CDB"/>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EEF"/>
    <w:rsid w:val="00B34C3F"/>
    <w:rsid w:val="00B35036"/>
    <w:rsid w:val="00B3586F"/>
    <w:rsid w:val="00B371E4"/>
    <w:rsid w:val="00B401C0"/>
    <w:rsid w:val="00B401D2"/>
    <w:rsid w:val="00B4056E"/>
    <w:rsid w:val="00B422BB"/>
    <w:rsid w:val="00B427AE"/>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50539"/>
    <w:rsid w:val="00B50653"/>
    <w:rsid w:val="00B51256"/>
    <w:rsid w:val="00B512BF"/>
    <w:rsid w:val="00B519AD"/>
    <w:rsid w:val="00B51DA1"/>
    <w:rsid w:val="00B5201E"/>
    <w:rsid w:val="00B52742"/>
    <w:rsid w:val="00B527B2"/>
    <w:rsid w:val="00B53EEA"/>
    <w:rsid w:val="00B54673"/>
    <w:rsid w:val="00B55942"/>
    <w:rsid w:val="00B574B4"/>
    <w:rsid w:val="00B5773C"/>
    <w:rsid w:val="00B57A2B"/>
    <w:rsid w:val="00B60077"/>
    <w:rsid w:val="00B61690"/>
    <w:rsid w:val="00B6458A"/>
    <w:rsid w:val="00B657AB"/>
    <w:rsid w:val="00B66250"/>
    <w:rsid w:val="00B66654"/>
    <w:rsid w:val="00B66812"/>
    <w:rsid w:val="00B66AED"/>
    <w:rsid w:val="00B66B6E"/>
    <w:rsid w:val="00B66CCA"/>
    <w:rsid w:val="00B70473"/>
    <w:rsid w:val="00B71752"/>
    <w:rsid w:val="00B71FC5"/>
    <w:rsid w:val="00B7266F"/>
    <w:rsid w:val="00B72D5B"/>
    <w:rsid w:val="00B73914"/>
    <w:rsid w:val="00B7534F"/>
    <w:rsid w:val="00B75828"/>
    <w:rsid w:val="00B75A3A"/>
    <w:rsid w:val="00B75B80"/>
    <w:rsid w:val="00B75D37"/>
    <w:rsid w:val="00B7641E"/>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55"/>
    <w:rsid w:val="00B87B71"/>
    <w:rsid w:val="00B87CE4"/>
    <w:rsid w:val="00B9026A"/>
    <w:rsid w:val="00B91689"/>
    <w:rsid w:val="00B92C5E"/>
    <w:rsid w:val="00B92F19"/>
    <w:rsid w:val="00B93296"/>
    <w:rsid w:val="00B9392E"/>
    <w:rsid w:val="00B94B04"/>
    <w:rsid w:val="00B952F3"/>
    <w:rsid w:val="00B956C9"/>
    <w:rsid w:val="00B95865"/>
    <w:rsid w:val="00B96584"/>
    <w:rsid w:val="00B96712"/>
    <w:rsid w:val="00B96C14"/>
    <w:rsid w:val="00B97090"/>
    <w:rsid w:val="00B978E3"/>
    <w:rsid w:val="00B97B15"/>
    <w:rsid w:val="00BA0A0B"/>
    <w:rsid w:val="00BA0BCA"/>
    <w:rsid w:val="00BA109C"/>
    <w:rsid w:val="00BA1120"/>
    <w:rsid w:val="00BA28A8"/>
    <w:rsid w:val="00BA2D9F"/>
    <w:rsid w:val="00BA3021"/>
    <w:rsid w:val="00BA3463"/>
    <w:rsid w:val="00BA4133"/>
    <w:rsid w:val="00BA436C"/>
    <w:rsid w:val="00BA541A"/>
    <w:rsid w:val="00BA5451"/>
    <w:rsid w:val="00BA6039"/>
    <w:rsid w:val="00BA6383"/>
    <w:rsid w:val="00BA7A8D"/>
    <w:rsid w:val="00BB0501"/>
    <w:rsid w:val="00BB05DB"/>
    <w:rsid w:val="00BB0732"/>
    <w:rsid w:val="00BB0E7C"/>
    <w:rsid w:val="00BB0FE3"/>
    <w:rsid w:val="00BB13BF"/>
    <w:rsid w:val="00BB1CA1"/>
    <w:rsid w:val="00BB3745"/>
    <w:rsid w:val="00BB3982"/>
    <w:rsid w:val="00BB3C45"/>
    <w:rsid w:val="00BB4894"/>
    <w:rsid w:val="00BB4D7E"/>
    <w:rsid w:val="00BB70AD"/>
    <w:rsid w:val="00BB70BB"/>
    <w:rsid w:val="00BC1013"/>
    <w:rsid w:val="00BC1DE6"/>
    <w:rsid w:val="00BC28DC"/>
    <w:rsid w:val="00BC3C26"/>
    <w:rsid w:val="00BC3F6F"/>
    <w:rsid w:val="00BC425D"/>
    <w:rsid w:val="00BC53FD"/>
    <w:rsid w:val="00BC578A"/>
    <w:rsid w:val="00BC7716"/>
    <w:rsid w:val="00BD0408"/>
    <w:rsid w:val="00BD240F"/>
    <w:rsid w:val="00BD2F65"/>
    <w:rsid w:val="00BD3309"/>
    <w:rsid w:val="00BD33EC"/>
    <w:rsid w:val="00BD44E8"/>
    <w:rsid w:val="00BD4783"/>
    <w:rsid w:val="00BD4AA8"/>
    <w:rsid w:val="00BD524D"/>
    <w:rsid w:val="00BD569C"/>
    <w:rsid w:val="00BD5DDF"/>
    <w:rsid w:val="00BD5E2C"/>
    <w:rsid w:val="00BD6A61"/>
    <w:rsid w:val="00BD6A9F"/>
    <w:rsid w:val="00BD6DA8"/>
    <w:rsid w:val="00BD7072"/>
    <w:rsid w:val="00BD710C"/>
    <w:rsid w:val="00BE0A3C"/>
    <w:rsid w:val="00BE153A"/>
    <w:rsid w:val="00BE1853"/>
    <w:rsid w:val="00BE293B"/>
    <w:rsid w:val="00BE2A11"/>
    <w:rsid w:val="00BE2EE3"/>
    <w:rsid w:val="00BE2F44"/>
    <w:rsid w:val="00BE2FDE"/>
    <w:rsid w:val="00BE39A5"/>
    <w:rsid w:val="00BE4BFD"/>
    <w:rsid w:val="00BE5F60"/>
    <w:rsid w:val="00BE63F9"/>
    <w:rsid w:val="00BE6D51"/>
    <w:rsid w:val="00BE75B8"/>
    <w:rsid w:val="00BE7BA8"/>
    <w:rsid w:val="00BE7EE8"/>
    <w:rsid w:val="00BF035C"/>
    <w:rsid w:val="00BF198C"/>
    <w:rsid w:val="00BF1AE7"/>
    <w:rsid w:val="00BF1CD5"/>
    <w:rsid w:val="00BF32B4"/>
    <w:rsid w:val="00BF4506"/>
    <w:rsid w:val="00BF4B70"/>
    <w:rsid w:val="00BF5355"/>
    <w:rsid w:val="00BF6E84"/>
    <w:rsid w:val="00BF751F"/>
    <w:rsid w:val="00C01AFB"/>
    <w:rsid w:val="00C01E92"/>
    <w:rsid w:val="00C02199"/>
    <w:rsid w:val="00C02FA1"/>
    <w:rsid w:val="00C03330"/>
    <w:rsid w:val="00C03CF7"/>
    <w:rsid w:val="00C07AB4"/>
    <w:rsid w:val="00C07B86"/>
    <w:rsid w:val="00C10872"/>
    <w:rsid w:val="00C10C50"/>
    <w:rsid w:val="00C120D2"/>
    <w:rsid w:val="00C126C2"/>
    <w:rsid w:val="00C12D9B"/>
    <w:rsid w:val="00C13125"/>
    <w:rsid w:val="00C1354A"/>
    <w:rsid w:val="00C157F6"/>
    <w:rsid w:val="00C15992"/>
    <w:rsid w:val="00C160AA"/>
    <w:rsid w:val="00C16542"/>
    <w:rsid w:val="00C16559"/>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30CAE"/>
    <w:rsid w:val="00C3118C"/>
    <w:rsid w:val="00C315C4"/>
    <w:rsid w:val="00C329BF"/>
    <w:rsid w:val="00C32DA6"/>
    <w:rsid w:val="00C331EA"/>
    <w:rsid w:val="00C338A7"/>
    <w:rsid w:val="00C35AF8"/>
    <w:rsid w:val="00C35B04"/>
    <w:rsid w:val="00C367C5"/>
    <w:rsid w:val="00C36B46"/>
    <w:rsid w:val="00C36E3C"/>
    <w:rsid w:val="00C37AAC"/>
    <w:rsid w:val="00C4041B"/>
    <w:rsid w:val="00C40F14"/>
    <w:rsid w:val="00C416B4"/>
    <w:rsid w:val="00C41827"/>
    <w:rsid w:val="00C41FAA"/>
    <w:rsid w:val="00C423C0"/>
    <w:rsid w:val="00C42EBB"/>
    <w:rsid w:val="00C42FC8"/>
    <w:rsid w:val="00C43184"/>
    <w:rsid w:val="00C43968"/>
    <w:rsid w:val="00C43ACB"/>
    <w:rsid w:val="00C444C4"/>
    <w:rsid w:val="00C455DB"/>
    <w:rsid w:val="00C46110"/>
    <w:rsid w:val="00C4640A"/>
    <w:rsid w:val="00C46E00"/>
    <w:rsid w:val="00C4710F"/>
    <w:rsid w:val="00C506C0"/>
    <w:rsid w:val="00C50791"/>
    <w:rsid w:val="00C51169"/>
    <w:rsid w:val="00C5241C"/>
    <w:rsid w:val="00C528B5"/>
    <w:rsid w:val="00C52971"/>
    <w:rsid w:val="00C53319"/>
    <w:rsid w:val="00C536FA"/>
    <w:rsid w:val="00C5373E"/>
    <w:rsid w:val="00C54790"/>
    <w:rsid w:val="00C55058"/>
    <w:rsid w:val="00C565B0"/>
    <w:rsid w:val="00C56A7D"/>
    <w:rsid w:val="00C57C2C"/>
    <w:rsid w:val="00C607EB"/>
    <w:rsid w:val="00C614C1"/>
    <w:rsid w:val="00C628BF"/>
    <w:rsid w:val="00C634F3"/>
    <w:rsid w:val="00C63DE5"/>
    <w:rsid w:val="00C650C7"/>
    <w:rsid w:val="00C65420"/>
    <w:rsid w:val="00C65C4B"/>
    <w:rsid w:val="00C667FC"/>
    <w:rsid w:val="00C70A70"/>
    <w:rsid w:val="00C70F81"/>
    <w:rsid w:val="00C71034"/>
    <w:rsid w:val="00C71E5B"/>
    <w:rsid w:val="00C724C3"/>
    <w:rsid w:val="00C72687"/>
    <w:rsid w:val="00C72FAC"/>
    <w:rsid w:val="00C744ED"/>
    <w:rsid w:val="00C74581"/>
    <w:rsid w:val="00C7535F"/>
    <w:rsid w:val="00C75826"/>
    <w:rsid w:val="00C75CE5"/>
    <w:rsid w:val="00C76ACA"/>
    <w:rsid w:val="00C76F7F"/>
    <w:rsid w:val="00C80307"/>
    <w:rsid w:val="00C8089C"/>
    <w:rsid w:val="00C82234"/>
    <w:rsid w:val="00C8272A"/>
    <w:rsid w:val="00C82FB9"/>
    <w:rsid w:val="00C84110"/>
    <w:rsid w:val="00C8498D"/>
    <w:rsid w:val="00C8517F"/>
    <w:rsid w:val="00C86401"/>
    <w:rsid w:val="00C86C87"/>
    <w:rsid w:val="00C870AC"/>
    <w:rsid w:val="00C8750E"/>
    <w:rsid w:val="00C9018E"/>
    <w:rsid w:val="00C9040C"/>
    <w:rsid w:val="00C90F71"/>
    <w:rsid w:val="00C92A39"/>
    <w:rsid w:val="00C939E6"/>
    <w:rsid w:val="00C953F1"/>
    <w:rsid w:val="00C9569A"/>
    <w:rsid w:val="00C96006"/>
    <w:rsid w:val="00C96F90"/>
    <w:rsid w:val="00C97B5D"/>
    <w:rsid w:val="00CA003C"/>
    <w:rsid w:val="00CA07B7"/>
    <w:rsid w:val="00CA0A43"/>
    <w:rsid w:val="00CA0BD5"/>
    <w:rsid w:val="00CA1090"/>
    <w:rsid w:val="00CA200C"/>
    <w:rsid w:val="00CA3601"/>
    <w:rsid w:val="00CA3675"/>
    <w:rsid w:val="00CA370F"/>
    <w:rsid w:val="00CA3AE9"/>
    <w:rsid w:val="00CA4E00"/>
    <w:rsid w:val="00CA5F7D"/>
    <w:rsid w:val="00CA68A9"/>
    <w:rsid w:val="00CB0139"/>
    <w:rsid w:val="00CB10C4"/>
    <w:rsid w:val="00CB1939"/>
    <w:rsid w:val="00CB1F7A"/>
    <w:rsid w:val="00CB2F95"/>
    <w:rsid w:val="00CB3483"/>
    <w:rsid w:val="00CB5071"/>
    <w:rsid w:val="00CB58AA"/>
    <w:rsid w:val="00CB58F2"/>
    <w:rsid w:val="00CB5C8D"/>
    <w:rsid w:val="00CB5EE7"/>
    <w:rsid w:val="00CB6487"/>
    <w:rsid w:val="00CB7348"/>
    <w:rsid w:val="00CC05C9"/>
    <w:rsid w:val="00CC18C5"/>
    <w:rsid w:val="00CC1D61"/>
    <w:rsid w:val="00CC1E90"/>
    <w:rsid w:val="00CC25EA"/>
    <w:rsid w:val="00CC2824"/>
    <w:rsid w:val="00CC2DD4"/>
    <w:rsid w:val="00CC4809"/>
    <w:rsid w:val="00CC50AF"/>
    <w:rsid w:val="00CC5BED"/>
    <w:rsid w:val="00CC65AB"/>
    <w:rsid w:val="00CC672D"/>
    <w:rsid w:val="00CD2845"/>
    <w:rsid w:val="00CD2EE3"/>
    <w:rsid w:val="00CD33B5"/>
    <w:rsid w:val="00CD3582"/>
    <w:rsid w:val="00CD3945"/>
    <w:rsid w:val="00CD43F0"/>
    <w:rsid w:val="00CD492D"/>
    <w:rsid w:val="00CD4D9C"/>
    <w:rsid w:val="00CD5073"/>
    <w:rsid w:val="00CD544F"/>
    <w:rsid w:val="00CD5734"/>
    <w:rsid w:val="00CD5A04"/>
    <w:rsid w:val="00CD5DF1"/>
    <w:rsid w:val="00CD6290"/>
    <w:rsid w:val="00CE1494"/>
    <w:rsid w:val="00CE1B1D"/>
    <w:rsid w:val="00CE1C65"/>
    <w:rsid w:val="00CE1FD2"/>
    <w:rsid w:val="00CE238D"/>
    <w:rsid w:val="00CE32A7"/>
    <w:rsid w:val="00CE44FA"/>
    <w:rsid w:val="00CE4553"/>
    <w:rsid w:val="00CE4D5C"/>
    <w:rsid w:val="00CE581D"/>
    <w:rsid w:val="00CE5AC0"/>
    <w:rsid w:val="00CE65C7"/>
    <w:rsid w:val="00CE6956"/>
    <w:rsid w:val="00CE7410"/>
    <w:rsid w:val="00CF1280"/>
    <w:rsid w:val="00CF2EDB"/>
    <w:rsid w:val="00CF5071"/>
    <w:rsid w:val="00CF5233"/>
    <w:rsid w:val="00CF68E0"/>
    <w:rsid w:val="00CF7130"/>
    <w:rsid w:val="00CF73E2"/>
    <w:rsid w:val="00D002EB"/>
    <w:rsid w:val="00D01D42"/>
    <w:rsid w:val="00D020D4"/>
    <w:rsid w:val="00D02106"/>
    <w:rsid w:val="00D0241F"/>
    <w:rsid w:val="00D02F3D"/>
    <w:rsid w:val="00D02FCF"/>
    <w:rsid w:val="00D0307E"/>
    <w:rsid w:val="00D0350F"/>
    <w:rsid w:val="00D0391E"/>
    <w:rsid w:val="00D03E64"/>
    <w:rsid w:val="00D0458C"/>
    <w:rsid w:val="00D04ABD"/>
    <w:rsid w:val="00D058D0"/>
    <w:rsid w:val="00D06B57"/>
    <w:rsid w:val="00D06B96"/>
    <w:rsid w:val="00D06EAF"/>
    <w:rsid w:val="00D113E8"/>
    <w:rsid w:val="00D11AF9"/>
    <w:rsid w:val="00D123E6"/>
    <w:rsid w:val="00D12ED1"/>
    <w:rsid w:val="00D157E0"/>
    <w:rsid w:val="00D1601B"/>
    <w:rsid w:val="00D166EB"/>
    <w:rsid w:val="00D171F1"/>
    <w:rsid w:val="00D1786E"/>
    <w:rsid w:val="00D17905"/>
    <w:rsid w:val="00D2030A"/>
    <w:rsid w:val="00D20829"/>
    <w:rsid w:val="00D20A0E"/>
    <w:rsid w:val="00D21370"/>
    <w:rsid w:val="00D2168F"/>
    <w:rsid w:val="00D22900"/>
    <w:rsid w:val="00D22C87"/>
    <w:rsid w:val="00D24A42"/>
    <w:rsid w:val="00D24AC5"/>
    <w:rsid w:val="00D24CC4"/>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B01"/>
    <w:rsid w:val="00D4618C"/>
    <w:rsid w:val="00D47DE5"/>
    <w:rsid w:val="00D5021B"/>
    <w:rsid w:val="00D509A8"/>
    <w:rsid w:val="00D51B07"/>
    <w:rsid w:val="00D53894"/>
    <w:rsid w:val="00D53EB1"/>
    <w:rsid w:val="00D54040"/>
    <w:rsid w:val="00D540A3"/>
    <w:rsid w:val="00D54274"/>
    <w:rsid w:val="00D5466A"/>
    <w:rsid w:val="00D54722"/>
    <w:rsid w:val="00D553EE"/>
    <w:rsid w:val="00D561FD"/>
    <w:rsid w:val="00D5676A"/>
    <w:rsid w:val="00D605FA"/>
    <w:rsid w:val="00D6086D"/>
    <w:rsid w:val="00D60A3B"/>
    <w:rsid w:val="00D60B20"/>
    <w:rsid w:val="00D61CF0"/>
    <w:rsid w:val="00D625DE"/>
    <w:rsid w:val="00D6353B"/>
    <w:rsid w:val="00D63FC9"/>
    <w:rsid w:val="00D643C3"/>
    <w:rsid w:val="00D64E74"/>
    <w:rsid w:val="00D6534E"/>
    <w:rsid w:val="00D662FA"/>
    <w:rsid w:val="00D66C0B"/>
    <w:rsid w:val="00D677FC"/>
    <w:rsid w:val="00D7029D"/>
    <w:rsid w:val="00D70BC3"/>
    <w:rsid w:val="00D72B41"/>
    <w:rsid w:val="00D72F51"/>
    <w:rsid w:val="00D732B1"/>
    <w:rsid w:val="00D73650"/>
    <w:rsid w:val="00D7377B"/>
    <w:rsid w:val="00D73ABD"/>
    <w:rsid w:val="00D751F6"/>
    <w:rsid w:val="00D766CB"/>
    <w:rsid w:val="00D76BAA"/>
    <w:rsid w:val="00D77136"/>
    <w:rsid w:val="00D776B2"/>
    <w:rsid w:val="00D77AA9"/>
    <w:rsid w:val="00D77E76"/>
    <w:rsid w:val="00D80F42"/>
    <w:rsid w:val="00D81509"/>
    <w:rsid w:val="00D81E1D"/>
    <w:rsid w:val="00D82866"/>
    <w:rsid w:val="00D83879"/>
    <w:rsid w:val="00D86742"/>
    <w:rsid w:val="00D86879"/>
    <w:rsid w:val="00D90B68"/>
    <w:rsid w:val="00D9123E"/>
    <w:rsid w:val="00D91652"/>
    <w:rsid w:val="00D917BE"/>
    <w:rsid w:val="00D92073"/>
    <w:rsid w:val="00D92D1B"/>
    <w:rsid w:val="00D930C4"/>
    <w:rsid w:val="00D9320C"/>
    <w:rsid w:val="00D932BA"/>
    <w:rsid w:val="00D94C3C"/>
    <w:rsid w:val="00D954B4"/>
    <w:rsid w:val="00D956E6"/>
    <w:rsid w:val="00D95859"/>
    <w:rsid w:val="00D95AD8"/>
    <w:rsid w:val="00D95DC2"/>
    <w:rsid w:val="00D96DEA"/>
    <w:rsid w:val="00D97782"/>
    <w:rsid w:val="00DA0ED5"/>
    <w:rsid w:val="00DA0FA6"/>
    <w:rsid w:val="00DA1081"/>
    <w:rsid w:val="00DA18C2"/>
    <w:rsid w:val="00DA2A3B"/>
    <w:rsid w:val="00DA4141"/>
    <w:rsid w:val="00DA4179"/>
    <w:rsid w:val="00DA4F62"/>
    <w:rsid w:val="00DA5B5E"/>
    <w:rsid w:val="00DA62BD"/>
    <w:rsid w:val="00DA6D59"/>
    <w:rsid w:val="00DA79A1"/>
    <w:rsid w:val="00DA7BA7"/>
    <w:rsid w:val="00DB00E2"/>
    <w:rsid w:val="00DB01FA"/>
    <w:rsid w:val="00DB0693"/>
    <w:rsid w:val="00DB15F9"/>
    <w:rsid w:val="00DB1AC2"/>
    <w:rsid w:val="00DB1D92"/>
    <w:rsid w:val="00DB4891"/>
    <w:rsid w:val="00DB662A"/>
    <w:rsid w:val="00DB768D"/>
    <w:rsid w:val="00DB785F"/>
    <w:rsid w:val="00DC0062"/>
    <w:rsid w:val="00DC09B5"/>
    <w:rsid w:val="00DC2B90"/>
    <w:rsid w:val="00DC2E16"/>
    <w:rsid w:val="00DC3C36"/>
    <w:rsid w:val="00DC4D77"/>
    <w:rsid w:val="00DC55A0"/>
    <w:rsid w:val="00DC56D7"/>
    <w:rsid w:val="00DC57D3"/>
    <w:rsid w:val="00DC5C78"/>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21DF"/>
    <w:rsid w:val="00DD25B7"/>
    <w:rsid w:val="00DD275A"/>
    <w:rsid w:val="00DD2C43"/>
    <w:rsid w:val="00DD2D1A"/>
    <w:rsid w:val="00DD2DC9"/>
    <w:rsid w:val="00DD3638"/>
    <w:rsid w:val="00DD429C"/>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388"/>
    <w:rsid w:val="00DE486E"/>
    <w:rsid w:val="00DE60B1"/>
    <w:rsid w:val="00DE712F"/>
    <w:rsid w:val="00DE73F4"/>
    <w:rsid w:val="00DF071E"/>
    <w:rsid w:val="00DF25CB"/>
    <w:rsid w:val="00DF2702"/>
    <w:rsid w:val="00DF3328"/>
    <w:rsid w:val="00DF37D4"/>
    <w:rsid w:val="00DF38A0"/>
    <w:rsid w:val="00DF4284"/>
    <w:rsid w:val="00DF5D46"/>
    <w:rsid w:val="00E00930"/>
    <w:rsid w:val="00E00AD9"/>
    <w:rsid w:val="00E0119A"/>
    <w:rsid w:val="00E018F5"/>
    <w:rsid w:val="00E0240F"/>
    <w:rsid w:val="00E0258E"/>
    <w:rsid w:val="00E02935"/>
    <w:rsid w:val="00E03031"/>
    <w:rsid w:val="00E04568"/>
    <w:rsid w:val="00E046CC"/>
    <w:rsid w:val="00E0674A"/>
    <w:rsid w:val="00E06976"/>
    <w:rsid w:val="00E077EE"/>
    <w:rsid w:val="00E07CD6"/>
    <w:rsid w:val="00E07FA2"/>
    <w:rsid w:val="00E103CD"/>
    <w:rsid w:val="00E1167C"/>
    <w:rsid w:val="00E118BA"/>
    <w:rsid w:val="00E122AF"/>
    <w:rsid w:val="00E127E6"/>
    <w:rsid w:val="00E1339A"/>
    <w:rsid w:val="00E134E6"/>
    <w:rsid w:val="00E13589"/>
    <w:rsid w:val="00E16D34"/>
    <w:rsid w:val="00E1736F"/>
    <w:rsid w:val="00E208A4"/>
    <w:rsid w:val="00E209AB"/>
    <w:rsid w:val="00E21188"/>
    <w:rsid w:val="00E2127C"/>
    <w:rsid w:val="00E21674"/>
    <w:rsid w:val="00E229C9"/>
    <w:rsid w:val="00E22B08"/>
    <w:rsid w:val="00E22D76"/>
    <w:rsid w:val="00E24A35"/>
    <w:rsid w:val="00E24A7A"/>
    <w:rsid w:val="00E258F8"/>
    <w:rsid w:val="00E25E75"/>
    <w:rsid w:val="00E26F5A"/>
    <w:rsid w:val="00E26FD5"/>
    <w:rsid w:val="00E27BC8"/>
    <w:rsid w:val="00E27E80"/>
    <w:rsid w:val="00E309D2"/>
    <w:rsid w:val="00E319A2"/>
    <w:rsid w:val="00E3201D"/>
    <w:rsid w:val="00E33718"/>
    <w:rsid w:val="00E34C7F"/>
    <w:rsid w:val="00E35C83"/>
    <w:rsid w:val="00E36C21"/>
    <w:rsid w:val="00E375C7"/>
    <w:rsid w:val="00E40C3D"/>
    <w:rsid w:val="00E41903"/>
    <w:rsid w:val="00E4197D"/>
    <w:rsid w:val="00E42A21"/>
    <w:rsid w:val="00E43095"/>
    <w:rsid w:val="00E44E6A"/>
    <w:rsid w:val="00E455ED"/>
    <w:rsid w:val="00E45C3C"/>
    <w:rsid w:val="00E45CB6"/>
    <w:rsid w:val="00E460B8"/>
    <w:rsid w:val="00E46D6E"/>
    <w:rsid w:val="00E47BE8"/>
    <w:rsid w:val="00E504C2"/>
    <w:rsid w:val="00E507C3"/>
    <w:rsid w:val="00E50F30"/>
    <w:rsid w:val="00E5170D"/>
    <w:rsid w:val="00E51AB7"/>
    <w:rsid w:val="00E52D23"/>
    <w:rsid w:val="00E53710"/>
    <w:rsid w:val="00E53776"/>
    <w:rsid w:val="00E5377F"/>
    <w:rsid w:val="00E53E5A"/>
    <w:rsid w:val="00E53FCD"/>
    <w:rsid w:val="00E54009"/>
    <w:rsid w:val="00E544B5"/>
    <w:rsid w:val="00E55A28"/>
    <w:rsid w:val="00E5694D"/>
    <w:rsid w:val="00E57836"/>
    <w:rsid w:val="00E578D1"/>
    <w:rsid w:val="00E6123C"/>
    <w:rsid w:val="00E621DF"/>
    <w:rsid w:val="00E62D73"/>
    <w:rsid w:val="00E63B4A"/>
    <w:rsid w:val="00E65506"/>
    <w:rsid w:val="00E65F99"/>
    <w:rsid w:val="00E66A91"/>
    <w:rsid w:val="00E67968"/>
    <w:rsid w:val="00E67D28"/>
    <w:rsid w:val="00E67F2A"/>
    <w:rsid w:val="00E70B13"/>
    <w:rsid w:val="00E70CB9"/>
    <w:rsid w:val="00E718C9"/>
    <w:rsid w:val="00E71F8D"/>
    <w:rsid w:val="00E7210E"/>
    <w:rsid w:val="00E73457"/>
    <w:rsid w:val="00E73E14"/>
    <w:rsid w:val="00E74C66"/>
    <w:rsid w:val="00E75062"/>
    <w:rsid w:val="00E750A5"/>
    <w:rsid w:val="00E764C4"/>
    <w:rsid w:val="00E766E0"/>
    <w:rsid w:val="00E76A84"/>
    <w:rsid w:val="00E76BBC"/>
    <w:rsid w:val="00E772D1"/>
    <w:rsid w:val="00E806C6"/>
    <w:rsid w:val="00E80B65"/>
    <w:rsid w:val="00E8115B"/>
    <w:rsid w:val="00E81818"/>
    <w:rsid w:val="00E826A4"/>
    <w:rsid w:val="00E82961"/>
    <w:rsid w:val="00E84288"/>
    <w:rsid w:val="00E84C43"/>
    <w:rsid w:val="00E8520C"/>
    <w:rsid w:val="00E858DF"/>
    <w:rsid w:val="00E85BCE"/>
    <w:rsid w:val="00E86061"/>
    <w:rsid w:val="00E867DC"/>
    <w:rsid w:val="00E90799"/>
    <w:rsid w:val="00E908B5"/>
    <w:rsid w:val="00E91183"/>
    <w:rsid w:val="00E91320"/>
    <w:rsid w:val="00E915A2"/>
    <w:rsid w:val="00E92D90"/>
    <w:rsid w:val="00E93E10"/>
    <w:rsid w:val="00E9501B"/>
    <w:rsid w:val="00E9519C"/>
    <w:rsid w:val="00E95774"/>
    <w:rsid w:val="00E9634D"/>
    <w:rsid w:val="00E96376"/>
    <w:rsid w:val="00EA064B"/>
    <w:rsid w:val="00EA0CE5"/>
    <w:rsid w:val="00EA269A"/>
    <w:rsid w:val="00EA292C"/>
    <w:rsid w:val="00EA2B5C"/>
    <w:rsid w:val="00EA2BF9"/>
    <w:rsid w:val="00EA2C2A"/>
    <w:rsid w:val="00EA36D0"/>
    <w:rsid w:val="00EA3F57"/>
    <w:rsid w:val="00EA50F4"/>
    <w:rsid w:val="00EA5355"/>
    <w:rsid w:val="00EA5C4D"/>
    <w:rsid w:val="00EA5DA6"/>
    <w:rsid w:val="00EA6B63"/>
    <w:rsid w:val="00EA6EBA"/>
    <w:rsid w:val="00EA7550"/>
    <w:rsid w:val="00EA787E"/>
    <w:rsid w:val="00EA7996"/>
    <w:rsid w:val="00EB0C56"/>
    <w:rsid w:val="00EB1B15"/>
    <w:rsid w:val="00EB28F8"/>
    <w:rsid w:val="00EB2DEB"/>
    <w:rsid w:val="00EB3BEE"/>
    <w:rsid w:val="00EB5965"/>
    <w:rsid w:val="00EB5FB0"/>
    <w:rsid w:val="00EB704C"/>
    <w:rsid w:val="00EB7B06"/>
    <w:rsid w:val="00EB7F57"/>
    <w:rsid w:val="00EC08CC"/>
    <w:rsid w:val="00EC11DB"/>
    <w:rsid w:val="00EC20B2"/>
    <w:rsid w:val="00EC2678"/>
    <w:rsid w:val="00EC32BC"/>
    <w:rsid w:val="00EC4078"/>
    <w:rsid w:val="00EC4452"/>
    <w:rsid w:val="00EC4F2D"/>
    <w:rsid w:val="00EC50CC"/>
    <w:rsid w:val="00EC5EF6"/>
    <w:rsid w:val="00EC67C5"/>
    <w:rsid w:val="00EC6E3F"/>
    <w:rsid w:val="00EC71DD"/>
    <w:rsid w:val="00EC7872"/>
    <w:rsid w:val="00ED0C84"/>
    <w:rsid w:val="00ED11C5"/>
    <w:rsid w:val="00ED1347"/>
    <w:rsid w:val="00ED1FD8"/>
    <w:rsid w:val="00ED262C"/>
    <w:rsid w:val="00ED4511"/>
    <w:rsid w:val="00ED485B"/>
    <w:rsid w:val="00ED4AE4"/>
    <w:rsid w:val="00ED55C0"/>
    <w:rsid w:val="00ED5E45"/>
    <w:rsid w:val="00ED6AD6"/>
    <w:rsid w:val="00ED7933"/>
    <w:rsid w:val="00ED7C40"/>
    <w:rsid w:val="00EE03C0"/>
    <w:rsid w:val="00EE06EC"/>
    <w:rsid w:val="00EE0860"/>
    <w:rsid w:val="00EE0D8A"/>
    <w:rsid w:val="00EE184A"/>
    <w:rsid w:val="00EE1B75"/>
    <w:rsid w:val="00EE258E"/>
    <w:rsid w:val="00EE260E"/>
    <w:rsid w:val="00EE2990"/>
    <w:rsid w:val="00EE2CA9"/>
    <w:rsid w:val="00EE2F4C"/>
    <w:rsid w:val="00EE34E8"/>
    <w:rsid w:val="00EE684B"/>
    <w:rsid w:val="00EE6900"/>
    <w:rsid w:val="00EE6DF1"/>
    <w:rsid w:val="00EE7521"/>
    <w:rsid w:val="00EE7ACF"/>
    <w:rsid w:val="00EF0170"/>
    <w:rsid w:val="00EF0729"/>
    <w:rsid w:val="00EF0A7D"/>
    <w:rsid w:val="00EF0A9B"/>
    <w:rsid w:val="00EF12FF"/>
    <w:rsid w:val="00EF159A"/>
    <w:rsid w:val="00EF1A58"/>
    <w:rsid w:val="00EF1BA1"/>
    <w:rsid w:val="00EF26C2"/>
    <w:rsid w:val="00EF34C9"/>
    <w:rsid w:val="00EF4A39"/>
    <w:rsid w:val="00EF4CC6"/>
    <w:rsid w:val="00EF5071"/>
    <w:rsid w:val="00EF62B3"/>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B18"/>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FFA"/>
    <w:rsid w:val="00F3197C"/>
    <w:rsid w:val="00F32BF6"/>
    <w:rsid w:val="00F33184"/>
    <w:rsid w:val="00F334F2"/>
    <w:rsid w:val="00F349BD"/>
    <w:rsid w:val="00F34DEE"/>
    <w:rsid w:val="00F34F9D"/>
    <w:rsid w:val="00F355D3"/>
    <w:rsid w:val="00F35650"/>
    <w:rsid w:val="00F361C5"/>
    <w:rsid w:val="00F36787"/>
    <w:rsid w:val="00F368A6"/>
    <w:rsid w:val="00F36946"/>
    <w:rsid w:val="00F371B6"/>
    <w:rsid w:val="00F374AB"/>
    <w:rsid w:val="00F4094D"/>
    <w:rsid w:val="00F41622"/>
    <w:rsid w:val="00F418A6"/>
    <w:rsid w:val="00F42C86"/>
    <w:rsid w:val="00F4365D"/>
    <w:rsid w:val="00F4372C"/>
    <w:rsid w:val="00F44C0C"/>
    <w:rsid w:val="00F44E7F"/>
    <w:rsid w:val="00F45AD1"/>
    <w:rsid w:val="00F46A6D"/>
    <w:rsid w:val="00F47DC5"/>
    <w:rsid w:val="00F47ECA"/>
    <w:rsid w:val="00F50C60"/>
    <w:rsid w:val="00F513D5"/>
    <w:rsid w:val="00F5154F"/>
    <w:rsid w:val="00F51F8D"/>
    <w:rsid w:val="00F52CA7"/>
    <w:rsid w:val="00F52ED8"/>
    <w:rsid w:val="00F53C49"/>
    <w:rsid w:val="00F54231"/>
    <w:rsid w:val="00F547D5"/>
    <w:rsid w:val="00F55D2C"/>
    <w:rsid w:val="00F5606C"/>
    <w:rsid w:val="00F56EFA"/>
    <w:rsid w:val="00F57260"/>
    <w:rsid w:val="00F60177"/>
    <w:rsid w:val="00F60272"/>
    <w:rsid w:val="00F60AAF"/>
    <w:rsid w:val="00F60AB9"/>
    <w:rsid w:val="00F6125C"/>
    <w:rsid w:val="00F61963"/>
    <w:rsid w:val="00F627CE"/>
    <w:rsid w:val="00F62C73"/>
    <w:rsid w:val="00F63010"/>
    <w:rsid w:val="00F630E1"/>
    <w:rsid w:val="00F63A95"/>
    <w:rsid w:val="00F6476F"/>
    <w:rsid w:val="00F64C14"/>
    <w:rsid w:val="00F65C51"/>
    <w:rsid w:val="00F66502"/>
    <w:rsid w:val="00F66CAB"/>
    <w:rsid w:val="00F66F9A"/>
    <w:rsid w:val="00F67DA0"/>
    <w:rsid w:val="00F73357"/>
    <w:rsid w:val="00F742EA"/>
    <w:rsid w:val="00F74E7F"/>
    <w:rsid w:val="00F75157"/>
    <w:rsid w:val="00F76401"/>
    <w:rsid w:val="00F80BB4"/>
    <w:rsid w:val="00F80E0F"/>
    <w:rsid w:val="00F81FA5"/>
    <w:rsid w:val="00F82A92"/>
    <w:rsid w:val="00F83601"/>
    <w:rsid w:val="00F837FA"/>
    <w:rsid w:val="00F83B82"/>
    <w:rsid w:val="00F844C2"/>
    <w:rsid w:val="00F84A7F"/>
    <w:rsid w:val="00F84C21"/>
    <w:rsid w:val="00F852BD"/>
    <w:rsid w:val="00F85514"/>
    <w:rsid w:val="00F85D5F"/>
    <w:rsid w:val="00F87027"/>
    <w:rsid w:val="00F8798F"/>
    <w:rsid w:val="00F90268"/>
    <w:rsid w:val="00F90DBE"/>
    <w:rsid w:val="00F947AE"/>
    <w:rsid w:val="00F952BA"/>
    <w:rsid w:val="00F95320"/>
    <w:rsid w:val="00F95613"/>
    <w:rsid w:val="00F9696A"/>
    <w:rsid w:val="00F977B4"/>
    <w:rsid w:val="00F977FA"/>
    <w:rsid w:val="00FA02B9"/>
    <w:rsid w:val="00FA1028"/>
    <w:rsid w:val="00FA1714"/>
    <w:rsid w:val="00FA3081"/>
    <w:rsid w:val="00FA3DD7"/>
    <w:rsid w:val="00FA4194"/>
    <w:rsid w:val="00FA4AA8"/>
    <w:rsid w:val="00FA6B4A"/>
    <w:rsid w:val="00FA7215"/>
    <w:rsid w:val="00FB1923"/>
    <w:rsid w:val="00FB1C5C"/>
    <w:rsid w:val="00FB2EE1"/>
    <w:rsid w:val="00FB3641"/>
    <w:rsid w:val="00FB53E2"/>
    <w:rsid w:val="00FB5595"/>
    <w:rsid w:val="00FB5DD6"/>
    <w:rsid w:val="00FB5E92"/>
    <w:rsid w:val="00FB607B"/>
    <w:rsid w:val="00FB64F5"/>
    <w:rsid w:val="00FB6F70"/>
    <w:rsid w:val="00FB7F5F"/>
    <w:rsid w:val="00FC02BB"/>
    <w:rsid w:val="00FC0F13"/>
    <w:rsid w:val="00FC1194"/>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83"/>
    <w:rsid w:val="00FC7ACC"/>
    <w:rsid w:val="00FC7C22"/>
    <w:rsid w:val="00FD1636"/>
    <w:rsid w:val="00FD1CF3"/>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E00E1"/>
    <w:rsid w:val="00FE0A1F"/>
    <w:rsid w:val="00FE12DD"/>
    <w:rsid w:val="00FE15DB"/>
    <w:rsid w:val="00FE358A"/>
    <w:rsid w:val="00FE51C2"/>
    <w:rsid w:val="00FE5E36"/>
    <w:rsid w:val="00FE5FD2"/>
    <w:rsid w:val="00FE60DD"/>
    <w:rsid w:val="00FE68C8"/>
    <w:rsid w:val="00FE7220"/>
    <w:rsid w:val="00FE79F8"/>
    <w:rsid w:val="00FF1472"/>
    <w:rsid w:val="00FF156C"/>
    <w:rsid w:val="00FF1DD1"/>
    <w:rsid w:val="00FF1FBD"/>
    <w:rsid w:val="00FF2010"/>
    <w:rsid w:val="00FF3D04"/>
    <w:rsid w:val="00FF3E6B"/>
    <w:rsid w:val="00FF4C7E"/>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3.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4.xml><?xml version="1.0" encoding="utf-8"?>
<ds:datastoreItem xmlns:ds="http://schemas.openxmlformats.org/officeDocument/2006/customXml" ds:itemID="{1BB3ADE3-3E6C-4915-8576-5B4E6FE8CB8B}">
  <ds:schemaRefs>
    <ds:schemaRef ds:uri="http://purl.org/dc/elements/1.1/"/>
    <ds:schemaRef ds:uri="http://schemas.microsoft.com/office/2006/metadata/properties"/>
    <ds:schemaRef ds:uri="2be2acaf-88a6-4029-b366-c28176c7989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2504</Words>
  <Characters>14274</Characters>
  <Application>Microsoft Office Word</Application>
  <DocSecurity>0</DocSecurity>
  <Lines>118</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2025-01-24T05:36:00Z</dcterms:created>
  <dcterms:modified xsi:type="dcterms:W3CDTF">2025-03-27T04:14:00Z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