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8B514" w14:textId="6343251F" w:rsidR="00B57CE7" w:rsidRDefault="00B57CE7" w:rsidP="00B57CE7">
      <w:pPr>
        <w:wordWrap w:val="0"/>
        <w:jc w:val="right"/>
      </w:pPr>
      <w:bookmarkStart w:id="0" w:name="_GoBack"/>
      <w:bookmarkEnd w:id="0"/>
      <w:r>
        <w:rPr>
          <w:rFonts w:hint="eastAsia"/>
        </w:rPr>
        <w:t>令和</w:t>
      </w:r>
      <w:r w:rsidR="00B739BF">
        <w:rPr>
          <w:rFonts w:hint="eastAsia"/>
        </w:rPr>
        <w:t>２</w:t>
      </w:r>
      <w:r>
        <w:rPr>
          <w:rFonts w:hint="eastAsia"/>
        </w:rPr>
        <w:t>年</w:t>
      </w:r>
      <w:r w:rsidR="00B739BF">
        <w:rPr>
          <w:rFonts w:hint="eastAsia"/>
        </w:rPr>
        <w:t>１</w:t>
      </w:r>
      <w:r>
        <w:rPr>
          <w:rFonts w:hint="eastAsia"/>
        </w:rPr>
        <w:t>月</w:t>
      </w:r>
      <w:r w:rsidR="00A9040E">
        <w:rPr>
          <w:rFonts w:hint="eastAsia"/>
        </w:rPr>
        <w:t>17</w:t>
      </w:r>
      <w:r>
        <w:rPr>
          <w:rFonts w:hint="eastAsia"/>
        </w:rPr>
        <w:t xml:space="preserve">日　</w:t>
      </w:r>
    </w:p>
    <w:p w14:paraId="73A7A497" w14:textId="77777777" w:rsidR="00B57CE7" w:rsidRDefault="00B57CE7" w:rsidP="00B57CE7"/>
    <w:p w14:paraId="01623D74" w14:textId="77777777" w:rsidR="00B57CE7" w:rsidRDefault="00B57CE7" w:rsidP="00B57CE7">
      <w:r>
        <w:rPr>
          <w:rFonts w:hint="eastAsia"/>
        </w:rPr>
        <w:t xml:space="preserve">　大阪市長</w:t>
      </w:r>
      <w:r>
        <w:t xml:space="preserve"> </w:t>
      </w:r>
      <w:r>
        <w:rPr>
          <w:rFonts w:hint="eastAsia"/>
        </w:rPr>
        <w:t xml:space="preserve">松井　一郎　</w:t>
      </w:r>
      <w:r>
        <w:t>様</w:t>
      </w:r>
    </w:p>
    <w:p w14:paraId="30DC43B6" w14:textId="77777777" w:rsidR="00B57CE7" w:rsidRDefault="00B57CE7" w:rsidP="00B57CE7"/>
    <w:p w14:paraId="0D1E7C48" w14:textId="77777777" w:rsidR="00B57CE7" w:rsidRDefault="00B57CE7" w:rsidP="00B57CE7">
      <w:pPr>
        <w:wordWrap w:val="0"/>
        <w:jc w:val="right"/>
      </w:pPr>
      <w:r>
        <w:rPr>
          <w:rFonts w:hint="eastAsia"/>
        </w:rPr>
        <w:t xml:space="preserve">大阪市外郭団体評価委員会　</w:t>
      </w:r>
    </w:p>
    <w:p w14:paraId="659288FE" w14:textId="77777777" w:rsidR="00B57CE7" w:rsidRDefault="00B57CE7" w:rsidP="00B57CE7">
      <w:pPr>
        <w:wordWrap w:val="0"/>
        <w:jc w:val="right"/>
      </w:pPr>
      <w:r>
        <w:rPr>
          <w:rFonts w:hint="eastAsia"/>
        </w:rPr>
        <w:t xml:space="preserve">委員長　　</w:t>
      </w:r>
      <w:r w:rsidRPr="00157CA1">
        <w:rPr>
          <w:rFonts w:hint="eastAsia"/>
        </w:rPr>
        <w:t>阪口　彰洋</w:t>
      </w:r>
      <w:r>
        <w:rPr>
          <w:rFonts w:hint="eastAsia"/>
        </w:rPr>
        <w:t xml:space="preserve">　</w:t>
      </w:r>
    </w:p>
    <w:p w14:paraId="419E6E9F" w14:textId="77777777" w:rsidR="00B57CE7" w:rsidRDefault="00B57CE7" w:rsidP="00B57CE7">
      <w:pPr>
        <w:ind w:right="840"/>
      </w:pPr>
    </w:p>
    <w:p w14:paraId="7606B2F5" w14:textId="77777777" w:rsidR="00B57CE7" w:rsidRDefault="00B57CE7" w:rsidP="00B57CE7">
      <w:pPr>
        <w:jc w:val="right"/>
      </w:pPr>
    </w:p>
    <w:p w14:paraId="7A0C621A" w14:textId="77777777" w:rsidR="00B57CE7" w:rsidRDefault="00B57CE7" w:rsidP="00B57CE7">
      <w:pPr>
        <w:jc w:val="center"/>
      </w:pPr>
      <w:r>
        <w:rPr>
          <w:rFonts w:hint="eastAsia"/>
        </w:rPr>
        <w:t>令和2年度以降の新たな外郭団体等の監理について（提言）</w:t>
      </w:r>
    </w:p>
    <w:p w14:paraId="481C7E73" w14:textId="77777777" w:rsidR="00B57CE7" w:rsidRDefault="00B57CE7" w:rsidP="00B57CE7"/>
    <w:p w14:paraId="082BD720" w14:textId="77777777" w:rsidR="00B57CE7" w:rsidRDefault="00B57CE7" w:rsidP="00B57CE7"/>
    <w:p w14:paraId="14E895D5" w14:textId="77777777" w:rsidR="00B57CE7" w:rsidRPr="0084514D" w:rsidRDefault="00B57CE7" w:rsidP="00B57CE7">
      <w:r>
        <w:rPr>
          <w:rFonts w:hint="eastAsia"/>
        </w:rPr>
        <w:t xml:space="preserve">　</w:t>
      </w:r>
      <w:r w:rsidRPr="0084514D">
        <w:rPr>
          <w:rFonts w:hint="eastAsia"/>
        </w:rPr>
        <w:t>このたび、本市における令和２年度以降の新たな外郭団体等の監理について意見を取りまとめましたので、次のとおり提言します。</w:t>
      </w:r>
    </w:p>
    <w:p w14:paraId="39C8D07D" w14:textId="77777777" w:rsidR="00B57CE7" w:rsidRDefault="00B57CE7" w:rsidP="00B57CE7"/>
    <w:p w14:paraId="67F32985" w14:textId="77777777" w:rsidR="00B57CE7" w:rsidRDefault="00B57CE7" w:rsidP="00B57CE7">
      <w:pPr>
        <w:jc w:val="center"/>
      </w:pPr>
      <w:r>
        <w:rPr>
          <w:rFonts w:hint="eastAsia"/>
        </w:rPr>
        <w:t>記</w:t>
      </w:r>
    </w:p>
    <w:p w14:paraId="768CB28C" w14:textId="77777777" w:rsidR="00B57CE7" w:rsidRDefault="00B57CE7" w:rsidP="00B57CE7"/>
    <w:p w14:paraId="0EAA9FE5" w14:textId="77777777" w:rsidR="00B57CE7" w:rsidRDefault="00B57CE7" w:rsidP="00B57CE7">
      <w:r>
        <w:rPr>
          <w:rFonts w:hint="eastAsia"/>
        </w:rPr>
        <w:t xml:space="preserve">　別紙「令和2年度以降の新たな外郭団体等の監理について」のとおり。</w:t>
      </w:r>
    </w:p>
    <w:p w14:paraId="42C4D18F" w14:textId="77777777" w:rsidR="00B57CE7" w:rsidRDefault="00B57CE7" w:rsidP="00B57CE7"/>
    <w:p w14:paraId="13A82BBA" w14:textId="77777777" w:rsidR="00B57CE7" w:rsidRPr="00B2603B" w:rsidRDefault="00B57CE7" w:rsidP="00B57CE7"/>
    <w:p w14:paraId="2A257F0A" w14:textId="7F5AD9C0" w:rsidR="00B57CE7" w:rsidRDefault="00B57CE7" w:rsidP="00B57CE7">
      <w:pPr>
        <w:rPr>
          <w:rFonts w:ascii="ＭＳ ゴシック" w:eastAsia="ＭＳ ゴシック" w:hAnsi="ＭＳ ゴシック"/>
          <w:b/>
          <w:bCs/>
          <w:sz w:val="24"/>
          <w:szCs w:val="24"/>
        </w:rPr>
      </w:pPr>
      <w:r>
        <w:rPr>
          <w:rFonts w:ascii="ＭＳ ゴシック" w:eastAsia="ＭＳ ゴシック" w:hAnsi="ＭＳ ゴシック"/>
          <w:b/>
          <w:bCs/>
          <w:sz w:val="24"/>
          <w:szCs w:val="24"/>
        </w:rPr>
        <w:br w:type="page"/>
      </w:r>
    </w:p>
    <w:p w14:paraId="5B60A24B" w14:textId="77777777" w:rsidR="00B57CE7" w:rsidRPr="00B57CE7" w:rsidRDefault="00B57CE7" w:rsidP="00B57CE7">
      <w:pPr>
        <w:rPr>
          <w:rFonts w:ascii="ＭＳ ゴシック" w:eastAsia="ＭＳ ゴシック" w:hAnsi="ＭＳ ゴシック"/>
          <w:b/>
          <w:bCs/>
          <w:sz w:val="24"/>
          <w:szCs w:val="24"/>
        </w:rPr>
      </w:pPr>
    </w:p>
    <w:p w14:paraId="06515C7A" w14:textId="7549C55D" w:rsidR="00860420" w:rsidRPr="00EC7827" w:rsidRDefault="00860420" w:rsidP="00860420">
      <w:pPr>
        <w:jc w:val="center"/>
        <w:rPr>
          <w:rFonts w:ascii="ＭＳ ゴシック" w:eastAsia="ＭＳ ゴシック" w:hAnsi="ＭＳ ゴシック"/>
          <w:b/>
          <w:bCs/>
          <w:sz w:val="24"/>
          <w:szCs w:val="24"/>
        </w:rPr>
      </w:pPr>
      <w:r w:rsidRPr="00107AED">
        <w:rPr>
          <w:rFonts w:ascii="ＭＳ ゴシック" w:eastAsia="ＭＳ ゴシック" w:hAnsi="ＭＳ ゴシック" w:hint="eastAsia"/>
          <w:b/>
          <w:bCs/>
          <w:sz w:val="24"/>
          <w:szCs w:val="24"/>
        </w:rPr>
        <w:t>令和２年度以降の新たな外郭団体等の監理</w:t>
      </w:r>
      <w:r>
        <w:rPr>
          <w:rFonts w:ascii="ＭＳ ゴシック" w:eastAsia="ＭＳ ゴシック" w:hAnsi="ＭＳ ゴシック" w:hint="eastAsia"/>
          <w:b/>
          <w:bCs/>
          <w:sz w:val="24"/>
          <w:szCs w:val="24"/>
        </w:rPr>
        <w:t>に</w:t>
      </w:r>
      <w:r w:rsidRPr="0063234C">
        <w:rPr>
          <w:rFonts w:ascii="ＭＳ ゴシック" w:eastAsia="ＭＳ ゴシック" w:hAnsi="ＭＳ ゴシック" w:hint="eastAsia"/>
          <w:b/>
          <w:bCs/>
          <w:sz w:val="24"/>
          <w:szCs w:val="24"/>
        </w:rPr>
        <w:t>ついて</w:t>
      </w:r>
    </w:p>
    <w:p w14:paraId="7A555A88" w14:textId="77777777" w:rsidR="00860420" w:rsidRPr="00EC7827" w:rsidRDefault="00860420" w:rsidP="00860420">
      <w:pPr>
        <w:rPr>
          <w:rFonts w:ascii="ＭＳ 明朝" w:eastAsia="ＭＳ 明朝" w:hAnsi="ＭＳ 明朝"/>
          <w:szCs w:val="21"/>
        </w:rPr>
      </w:pPr>
    </w:p>
    <w:p w14:paraId="377F05AC" w14:textId="77777777" w:rsidR="00860420" w:rsidRPr="00EC7827" w:rsidRDefault="00860420" w:rsidP="00860420">
      <w:pPr>
        <w:rPr>
          <w:rFonts w:ascii="ＭＳ ゴシック" w:eastAsia="ＭＳ ゴシック" w:hAnsi="ＭＳ ゴシック"/>
          <w:b/>
          <w:szCs w:val="21"/>
        </w:rPr>
      </w:pPr>
      <w:r>
        <w:rPr>
          <w:rFonts w:ascii="ＭＳ ゴシック" w:eastAsia="ＭＳ ゴシック" w:hAnsi="ＭＳ ゴシック" w:hint="eastAsia"/>
          <w:b/>
          <w:szCs w:val="21"/>
        </w:rPr>
        <w:t>第</w:t>
      </w:r>
      <w:r w:rsidRPr="00EC7827">
        <w:rPr>
          <w:rFonts w:ascii="ＭＳ ゴシック" w:eastAsia="ＭＳ ゴシック" w:hAnsi="ＭＳ ゴシック" w:hint="eastAsia"/>
          <w:b/>
          <w:szCs w:val="21"/>
        </w:rPr>
        <w:t>１　はじめに</w:t>
      </w:r>
    </w:p>
    <w:p w14:paraId="1F09717A"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当</w:t>
      </w:r>
      <w:r w:rsidRPr="00C907A2">
        <w:rPr>
          <w:rFonts w:ascii="ＭＳ 明朝" w:eastAsia="ＭＳ 明朝" w:hAnsi="ＭＳ 明朝" w:hint="eastAsia"/>
          <w:szCs w:val="21"/>
        </w:rPr>
        <w:t>委員会は</w:t>
      </w:r>
      <w:r>
        <w:rPr>
          <w:rFonts w:ascii="ＭＳ 明朝" w:eastAsia="ＭＳ 明朝" w:hAnsi="ＭＳ 明朝" w:hint="eastAsia"/>
          <w:szCs w:val="21"/>
        </w:rPr>
        <w:t>、</w:t>
      </w:r>
      <w:r w:rsidRPr="00DA0288">
        <w:rPr>
          <w:rFonts w:ascii="ＭＳ 明朝" w:eastAsia="ＭＳ 明朝" w:hAnsi="ＭＳ 明朝" w:hint="eastAsia"/>
          <w:szCs w:val="21"/>
        </w:rPr>
        <w:t>「市政改革プラン</w:t>
      </w:r>
      <w:r w:rsidRPr="00DA0288">
        <w:rPr>
          <w:rFonts w:ascii="ＭＳ 明朝" w:eastAsia="ＭＳ 明朝" w:hAnsi="ＭＳ 明朝"/>
          <w:szCs w:val="21"/>
        </w:rPr>
        <w:t>2.0」の取組期間</w:t>
      </w:r>
      <w:r>
        <w:rPr>
          <w:rFonts w:ascii="ＭＳ 明朝" w:eastAsia="ＭＳ 明朝" w:hAnsi="ＭＳ 明朝" w:hint="eastAsia"/>
          <w:szCs w:val="21"/>
        </w:rPr>
        <w:t>終了後の本市の外郭団体</w:t>
      </w:r>
      <w:r w:rsidRPr="00C907A2">
        <w:rPr>
          <w:rFonts w:ascii="ＭＳ 明朝" w:eastAsia="ＭＳ 明朝" w:hAnsi="ＭＳ 明朝" w:hint="eastAsia"/>
          <w:szCs w:val="21"/>
        </w:rPr>
        <w:t>の監理の新たな方向性について</w:t>
      </w:r>
      <w:r>
        <w:rPr>
          <w:rFonts w:ascii="ＭＳ 明朝" w:eastAsia="ＭＳ 明朝" w:hAnsi="ＭＳ 明朝" w:hint="eastAsia"/>
          <w:szCs w:val="21"/>
        </w:rPr>
        <w:t>、</w:t>
      </w:r>
      <w:r w:rsidRPr="00C907A2">
        <w:rPr>
          <w:rFonts w:ascii="ＭＳ 明朝" w:eastAsia="ＭＳ 明朝" w:hAnsi="ＭＳ 明朝" w:hint="eastAsia"/>
          <w:szCs w:val="21"/>
        </w:rPr>
        <w:t>この間の取組を踏まえた現在の</w:t>
      </w:r>
      <w:r w:rsidRPr="00355917">
        <w:rPr>
          <w:rFonts w:ascii="ＭＳ 明朝" w:eastAsia="ＭＳ 明朝" w:hAnsi="ＭＳ 明朝" w:hint="eastAsia"/>
          <w:szCs w:val="21"/>
        </w:rPr>
        <w:t>外郭団体の</w:t>
      </w:r>
      <w:r w:rsidRPr="00C907A2">
        <w:rPr>
          <w:rFonts w:ascii="ＭＳ 明朝" w:eastAsia="ＭＳ 明朝" w:hAnsi="ＭＳ 明朝" w:hint="eastAsia"/>
          <w:szCs w:val="21"/>
        </w:rPr>
        <w:t>監理状況</w:t>
      </w:r>
      <w:r w:rsidRPr="004E4153">
        <w:rPr>
          <w:rFonts w:ascii="ＭＳ 明朝" w:eastAsia="ＭＳ 明朝" w:hAnsi="ＭＳ 明朝" w:hint="eastAsia"/>
          <w:szCs w:val="21"/>
        </w:rPr>
        <w:t>を検証し、その結果に基づき</w:t>
      </w:r>
      <w:r w:rsidRPr="00C907A2">
        <w:rPr>
          <w:rFonts w:ascii="ＭＳ 明朝" w:eastAsia="ＭＳ 明朝" w:hAnsi="ＭＳ 明朝" w:hint="eastAsia"/>
          <w:szCs w:val="21"/>
        </w:rPr>
        <w:t>、</w:t>
      </w:r>
      <w:r>
        <w:rPr>
          <w:rFonts w:ascii="ＭＳ 明朝" w:eastAsia="ＭＳ 明朝" w:hAnsi="ＭＳ 明朝" w:hint="eastAsia"/>
          <w:szCs w:val="21"/>
        </w:rPr>
        <w:t>本年10月に、</w:t>
      </w:r>
      <w:r w:rsidRPr="004E4153">
        <w:rPr>
          <w:rFonts w:ascii="ＭＳ 明朝" w:eastAsia="ＭＳ 明朝" w:hAnsi="ＭＳ 明朝" w:hint="eastAsia"/>
          <w:szCs w:val="21"/>
        </w:rPr>
        <w:t>令和２年度以降の外郭団体の監理の新たな方向性について</w:t>
      </w:r>
      <w:r>
        <w:rPr>
          <w:rFonts w:ascii="ＭＳ 明朝" w:eastAsia="ＭＳ 明朝" w:hAnsi="ＭＳ 明朝" w:hint="eastAsia"/>
          <w:szCs w:val="21"/>
        </w:rPr>
        <w:t>の</w:t>
      </w:r>
      <w:r w:rsidRPr="004E4153">
        <w:rPr>
          <w:rFonts w:ascii="ＭＳ 明朝" w:eastAsia="ＭＳ 明朝" w:hAnsi="ＭＳ 明朝" w:hint="eastAsia"/>
          <w:szCs w:val="21"/>
        </w:rPr>
        <w:t>意見</w:t>
      </w:r>
      <w:r>
        <w:rPr>
          <w:rFonts w:ascii="ＭＳ 明朝" w:eastAsia="ＭＳ 明朝" w:hAnsi="ＭＳ 明朝" w:hint="eastAsia"/>
          <w:szCs w:val="21"/>
        </w:rPr>
        <w:t>として「</w:t>
      </w:r>
      <w:r w:rsidRPr="00764101">
        <w:rPr>
          <w:rFonts w:ascii="ＭＳ 明朝" w:eastAsia="ＭＳ 明朝" w:hAnsi="ＭＳ 明朝" w:hint="eastAsia"/>
          <w:szCs w:val="21"/>
        </w:rPr>
        <w:t>今後の外郭団体の監理の方向性について</w:t>
      </w:r>
      <w:r>
        <w:rPr>
          <w:rFonts w:ascii="ＭＳ 明朝" w:eastAsia="ＭＳ 明朝" w:hAnsi="ＭＳ 明朝" w:hint="eastAsia"/>
          <w:szCs w:val="21"/>
        </w:rPr>
        <w:t>」</w:t>
      </w:r>
      <w:r w:rsidR="009020E7" w:rsidRPr="00FA171F">
        <w:rPr>
          <w:rFonts w:ascii="ＭＳ 明朝" w:eastAsia="ＭＳ 明朝" w:hAnsi="ＭＳ 明朝" w:hint="eastAsia"/>
          <w:szCs w:val="21"/>
        </w:rPr>
        <w:t>（以下「10月提言」という。）</w:t>
      </w:r>
      <w:r>
        <w:rPr>
          <w:rFonts w:ascii="ＭＳ 明朝" w:eastAsia="ＭＳ 明朝" w:hAnsi="ＭＳ 明朝" w:hint="eastAsia"/>
          <w:szCs w:val="21"/>
        </w:rPr>
        <w:t>を</w:t>
      </w:r>
      <w:r w:rsidRPr="00C907A2">
        <w:rPr>
          <w:rFonts w:ascii="ＭＳ 明朝" w:eastAsia="ＭＳ 明朝" w:hAnsi="ＭＳ 明朝" w:hint="eastAsia"/>
          <w:szCs w:val="21"/>
        </w:rPr>
        <w:t>取りまとめた。</w:t>
      </w:r>
    </w:p>
    <w:p w14:paraId="48530E91"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その後、</w:t>
      </w:r>
      <w:r w:rsidRPr="0081584F">
        <w:rPr>
          <w:rFonts w:ascii="ＭＳ 明朝" w:eastAsia="ＭＳ 明朝" w:hAnsi="ＭＳ 明朝" w:hint="eastAsia"/>
          <w:szCs w:val="21"/>
        </w:rPr>
        <w:t>当委員会</w:t>
      </w:r>
      <w:r>
        <w:rPr>
          <w:rFonts w:ascii="ＭＳ 明朝" w:eastAsia="ＭＳ 明朝" w:hAnsi="ＭＳ 明朝" w:hint="eastAsia"/>
          <w:szCs w:val="21"/>
        </w:rPr>
        <w:t>では、当該</w:t>
      </w:r>
      <w:r w:rsidRPr="0081584F">
        <w:rPr>
          <w:rFonts w:ascii="ＭＳ 明朝" w:eastAsia="ＭＳ 明朝" w:hAnsi="ＭＳ 明朝" w:hint="eastAsia"/>
          <w:szCs w:val="21"/>
        </w:rPr>
        <w:t>意見</w:t>
      </w:r>
      <w:r>
        <w:rPr>
          <w:rFonts w:ascii="ＭＳ 明朝" w:eastAsia="ＭＳ 明朝" w:hAnsi="ＭＳ 明朝" w:hint="eastAsia"/>
          <w:szCs w:val="21"/>
        </w:rPr>
        <w:t>を踏まえ、引き続き、</w:t>
      </w:r>
      <w:bookmarkStart w:id="1" w:name="_Hlk26096451"/>
      <w:r w:rsidRPr="00EB4518">
        <w:rPr>
          <w:rFonts w:ascii="ＭＳ 明朝" w:eastAsia="ＭＳ 明朝" w:hAnsi="ＭＳ 明朝" w:hint="eastAsia"/>
          <w:szCs w:val="21"/>
        </w:rPr>
        <w:t>令和２年度以降の</w:t>
      </w:r>
      <w:r>
        <w:rPr>
          <w:rFonts w:ascii="ＭＳ 明朝" w:eastAsia="ＭＳ 明朝" w:hAnsi="ＭＳ 明朝" w:hint="eastAsia"/>
          <w:szCs w:val="21"/>
        </w:rPr>
        <w:t>新たな</w:t>
      </w:r>
      <w:r w:rsidRPr="00EB4518">
        <w:rPr>
          <w:rFonts w:ascii="ＭＳ 明朝" w:eastAsia="ＭＳ 明朝" w:hAnsi="ＭＳ 明朝" w:hint="eastAsia"/>
          <w:szCs w:val="21"/>
        </w:rPr>
        <w:t>外郭団体</w:t>
      </w:r>
      <w:r>
        <w:rPr>
          <w:rFonts w:ascii="ＭＳ 明朝" w:eastAsia="ＭＳ 明朝" w:hAnsi="ＭＳ 明朝" w:hint="eastAsia"/>
          <w:szCs w:val="21"/>
        </w:rPr>
        <w:t>等の監理システム</w:t>
      </w:r>
      <w:bookmarkEnd w:id="1"/>
      <w:r>
        <w:rPr>
          <w:rFonts w:ascii="ＭＳ 明朝" w:eastAsia="ＭＳ 明朝" w:hAnsi="ＭＳ 明朝" w:hint="eastAsia"/>
          <w:szCs w:val="21"/>
        </w:rPr>
        <w:t>の構築に向けて、</w:t>
      </w:r>
      <w:r w:rsidRPr="0081584F">
        <w:rPr>
          <w:rFonts w:ascii="ＭＳ 明朝" w:eastAsia="ＭＳ 明朝" w:hAnsi="ＭＳ 明朝" w:hint="eastAsia"/>
          <w:szCs w:val="21"/>
        </w:rPr>
        <w:t>現在の「大阪市外郭団体の指定及び指定解除について」「大阪市外郭団体への関与及び監理に関する要綱」「大阪市外郭団体における役職員等の採用等に関するガイドライン」「外郭団体の経営評価に関する指針」</w:t>
      </w:r>
      <w:r>
        <w:rPr>
          <w:rFonts w:ascii="ＭＳ 明朝" w:eastAsia="ＭＳ 明朝" w:hAnsi="ＭＳ 明朝" w:hint="eastAsia"/>
          <w:szCs w:val="21"/>
        </w:rPr>
        <w:t>といった関係</w:t>
      </w:r>
      <w:r w:rsidRPr="0081584F">
        <w:rPr>
          <w:rFonts w:ascii="ＭＳ 明朝" w:eastAsia="ＭＳ 明朝" w:hAnsi="ＭＳ 明朝" w:hint="eastAsia"/>
          <w:szCs w:val="21"/>
        </w:rPr>
        <w:t>諸規程について検討するとともに、現在の外郭団体</w:t>
      </w:r>
      <w:r>
        <w:rPr>
          <w:rFonts w:ascii="ＭＳ 明朝" w:eastAsia="ＭＳ 明朝" w:hAnsi="ＭＳ 明朝" w:hint="eastAsia"/>
          <w:szCs w:val="21"/>
        </w:rPr>
        <w:t>について、</w:t>
      </w:r>
      <w:r w:rsidRPr="0081584F">
        <w:rPr>
          <w:rFonts w:ascii="ＭＳ 明朝" w:eastAsia="ＭＳ 明朝" w:hAnsi="ＭＳ 明朝" w:hint="eastAsia"/>
          <w:szCs w:val="21"/>
        </w:rPr>
        <w:t>外郭団体及び出資法人への再分類並びに</w:t>
      </w:r>
      <w:r w:rsidRPr="00413740">
        <w:rPr>
          <w:rFonts w:ascii="ＭＳ 明朝" w:eastAsia="ＭＳ 明朝" w:hAnsi="ＭＳ 明朝" w:hint="eastAsia"/>
          <w:szCs w:val="21"/>
        </w:rPr>
        <w:t>外郭団体</w:t>
      </w:r>
      <w:r>
        <w:rPr>
          <w:rFonts w:ascii="ＭＳ 明朝" w:eastAsia="ＭＳ 明朝" w:hAnsi="ＭＳ 明朝" w:hint="eastAsia"/>
          <w:szCs w:val="21"/>
        </w:rPr>
        <w:t>についての</w:t>
      </w:r>
      <w:r w:rsidRPr="0081584F">
        <w:rPr>
          <w:rFonts w:ascii="ＭＳ 明朝" w:eastAsia="ＭＳ 明朝" w:hAnsi="ＭＳ 明朝" w:hint="eastAsia"/>
          <w:szCs w:val="21"/>
        </w:rPr>
        <w:t>活用形態に応じた分類及び本市の</w:t>
      </w:r>
      <w:r>
        <w:rPr>
          <w:rFonts w:ascii="ＭＳ 明朝" w:eastAsia="ＭＳ 明朝" w:hAnsi="ＭＳ 明朝" w:hint="eastAsia"/>
          <w:szCs w:val="21"/>
        </w:rPr>
        <w:t>行政目的又は</w:t>
      </w:r>
      <w:r w:rsidRPr="0081584F">
        <w:rPr>
          <w:rFonts w:ascii="ＭＳ 明朝" w:eastAsia="ＭＳ 明朝" w:hAnsi="ＭＳ 明朝" w:hint="eastAsia"/>
          <w:szCs w:val="21"/>
        </w:rPr>
        <w:t>施策の内容の明確化等について検討を進め</w:t>
      </w:r>
      <w:r>
        <w:rPr>
          <w:rFonts w:ascii="ＭＳ 明朝" w:eastAsia="ＭＳ 明朝" w:hAnsi="ＭＳ 明朝" w:hint="eastAsia"/>
          <w:szCs w:val="21"/>
        </w:rPr>
        <w:t>てきた。</w:t>
      </w:r>
    </w:p>
    <w:p w14:paraId="3562A1D3"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このたび、この間の検討結果に基づき</w:t>
      </w:r>
      <w:r w:rsidRPr="004E4153">
        <w:rPr>
          <w:rFonts w:ascii="ＭＳ 明朝" w:eastAsia="ＭＳ 明朝" w:hAnsi="ＭＳ 明朝" w:hint="eastAsia"/>
          <w:szCs w:val="21"/>
        </w:rPr>
        <w:t>、以下のとおり</w:t>
      </w:r>
      <w:r>
        <w:rPr>
          <w:rFonts w:ascii="ＭＳ 明朝" w:eastAsia="ＭＳ 明朝" w:hAnsi="ＭＳ 明朝" w:hint="eastAsia"/>
          <w:szCs w:val="21"/>
        </w:rPr>
        <w:t>、</w:t>
      </w:r>
      <w:bookmarkStart w:id="2" w:name="_Hlk26714350"/>
      <w:r w:rsidRPr="004E4153">
        <w:rPr>
          <w:rFonts w:ascii="ＭＳ 明朝" w:eastAsia="ＭＳ 明朝" w:hAnsi="ＭＳ 明朝" w:hint="eastAsia"/>
          <w:szCs w:val="21"/>
        </w:rPr>
        <w:t>令和２年度以降の新たな外郭団体等の監理</w:t>
      </w:r>
      <w:r>
        <w:rPr>
          <w:rFonts w:ascii="ＭＳ 明朝" w:eastAsia="ＭＳ 明朝" w:hAnsi="ＭＳ 明朝" w:hint="eastAsia"/>
          <w:szCs w:val="21"/>
        </w:rPr>
        <w:t>について</w:t>
      </w:r>
      <w:r w:rsidRPr="00EB4518">
        <w:rPr>
          <w:rFonts w:ascii="ＭＳ 明朝" w:eastAsia="ＭＳ 明朝" w:hAnsi="ＭＳ 明朝" w:hint="eastAsia"/>
          <w:szCs w:val="21"/>
        </w:rPr>
        <w:t>意見を</w:t>
      </w:r>
      <w:bookmarkEnd w:id="2"/>
      <w:r w:rsidRPr="00EB4518">
        <w:rPr>
          <w:rFonts w:ascii="ＭＳ 明朝" w:eastAsia="ＭＳ 明朝" w:hAnsi="ＭＳ 明朝" w:hint="eastAsia"/>
          <w:szCs w:val="21"/>
        </w:rPr>
        <w:t>取りまとめた。</w:t>
      </w:r>
    </w:p>
    <w:p w14:paraId="23E6EAA1" w14:textId="77777777" w:rsidR="00860420" w:rsidRDefault="00860420" w:rsidP="00860420">
      <w:pPr>
        <w:ind w:left="210" w:hangingChars="100" w:hanging="210"/>
        <w:rPr>
          <w:rFonts w:ascii="ＭＳ 明朝" w:eastAsia="ＭＳ 明朝" w:hAnsi="ＭＳ 明朝"/>
          <w:szCs w:val="21"/>
        </w:rPr>
      </w:pPr>
    </w:p>
    <w:p w14:paraId="6CC3E732" w14:textId="77777777" w:rsidR="00860420" w:rsidRPr="00465A5C" w:rsidRDefault="00860420" w:rsidP="00860420">
      <w:pPr>
        <w:ind w:left="211" w:hangingChars="100" w:hanging="211"/>
        <w:rPr>
          <w:rFonts w:ascii="ＭＳ ゴシック" w:eastAsia="ＭＳ ゴシック" w:hAnsi="ＭＳ ゴシック"/>
          <w:b/>
          <w:szCs w:val="21"/>
        </w:rPr>
      </w:pPr>
      <w:r w:rsidRPr="00465A5C">
        <w:rPr>
          <w:rFonts w:ascii="ＭＳ ゴシック" w:eastAsia="ＭＳ ゴシック" w:hAnsi="ＭＳ ゴシック" w:hint="eastAsia"/>
          <w:b/>
          <w:szCs w:val="21"/>
        </w:rPr>
        <w:t>第２　外郭団体及び出資法人の監理システムについて</w:t>
      </w:r>
    </w:p>
    <w:p w14:paraId="328958A9" w14:textId="77777777" w:rsidR="00860420" w:rsidRPr="00CD5EC3" w:rsidRDefault="00860420" w:rsidP="00860420">
      <w:pPr>
        <w:ind w:left="211" w:hangingChars="100" w:hanging="211"/>
        <w:rPr>
          <w:rFonts w:ascii="ＭＳ ゴシック" w:eastAsia="ＭＳ ゴシック" w:hAnsi="ＭＳ ゴシック"/>
          <w:b/>
          <w:szCs w:val="21"/>
        </w:rPr>
      </w:pPr>
      <w:r w:rsidRPr="00CD5EC3">
        <w:rPr>
          <w:rFonts w:ascii="ＭＳ ゴシック" w:eastAsia="ＭＳ ゴシック" w:hAnsi="ＭＳ ゴシック" w:hint="eastAsia"/>
          <w:b/>
          <w:szCs w:val="21"/>
        </w:rPr>
        <w:t xml:space="preserve">　</w:t>
      </w:r>
      <w:r w:rsidRPr="00CD5EC3">
        <w:rPr>
          <w:rFonts w:ascii="ＭＳ ゴシック" w:eastAsia="ＭＳ ゴシック" w:hAnsi="ＭＳ ゴシック"/>
          <w:b/>
          <w:szCs w:val="21"/>
        </w:rPr>
        <w:t>１</w:t>
      </w:r>
      <w:r w:rsidRPr="00CD5EC3">
        <w:rPr>
          <w:rFonts w:ascii="ＭＳ ゴシック" w:eastAsia="ＭＳ ゴシック" w:hAnsi="ＭＳ ゴシック" w:hint="eastAsia"/>
          <w:b/>
          <w:szCs w:val="21"/>
        </w:rPr>
        <w:t xml:space="preserve">　</w:t>
      </w:r>
      <w:r w:rsidRPr="00CD5EC3">
        <w:rPr>
          <w:rFonts w:ascii="ＭＳ ゴシック" w:eastAsia="ＭＳ ゴシック" w:hAnsi="ＭＳ ゴシック"/>
          <w:b/>
          <w:szCs w:val="21"/>
        </w:rPr>
        <w:t>現状の課題</w:t>
      </w:r>
    </w:p>
    <w:p w14:paraId="5A1B09A9"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本市における外郭団体及び出資団体への関与及び監理に関する規範については、</w:t>
      </w:r>
      <w:r w:rsidRPr="00465A5C">
        <w:rPr>
          <w:rFonts w:ascii="ＭＳ 明朝" w:eastAsia="ＭＳ 明朝" w:hAnsi="ＭＳ 明朝"/>
          <w:szCs w:val="21"/>
        </w:rPr>
        <w:t>現在、</w:t>
      </w:r>
      <w:r>
        <w:rPr>
          <w:rFonts w:ascii="ＭＳ 明朝" w:eastAsia="ＭＳ 明朝" w:hAnsi="ＭＳ 明朝" w:hint="eastAsia"/>
          <w:szCs w:val="21"/>
        </w:rPr>
        <w:t>根本規範である</w:t>
      </w:r>
      <w:r w:rsidRPr="00465A5C">
        <w:rPr>
          <w:rFonts w:ascii="ＭＳ 明朝" w:eastAsia="ＭＳ 明朝" w:hAnsi="ＭＳ 明朝"/>
          <w:szCs w:val="21"/>
        </w:rPr>
        <w:t>大阪市外郭団体等への関与及び監理事項等に関する条例（以下「条例」という。）</w:t>
      </w:r>
      <w:r>
        <w:rPr>
          <w:rFonts w:ascii="ＭＳ 明朝" w:eastAsia="ＭＳ 明朝" w:hAnsi="ＭＳ 明朝" w:hint="eastAsia"/>
          <w:szCs w:val="21"/>
        </w:rPr>
        <w:t>並びに条例</w:t>
      </w:r>
      <w:r w:rsidRPr="00465A5C">
        <w:rPr>
          <w:rFonts w:ascii="ＭＳ 明朝" w:eastAsia="ＭＳ 明朝" w:hAnsi="ＭＳ 明朝"/>
          <w:szCs w:val="21"/>
        </w:rPr>
        <w:t>により委任された事項を定める大阪市外郭団体等への関与及び監理事項等に関する条例施行規則（以下「規則」という。）のほか、市の内部規範として次の規程が存在する。</w:t>
      </w:r>
    </w:p>
    <w:p w14:paraId="5A4E700F"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大阪市外郭団体の指定及び指定解除について</w:t>
      </w:r>
    </w:p>
    <w:p w14:paraId="0E2DDD39"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大阪市外郭団体への関与及び監理に関する要綱</w:t>
      </w:r>
    </w:p>
    <w:p w14:paraId="108C8B28"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大阪市外郭団体における役職員等の採用等に関するガイドライン</w:t>
      </w:r>
    </w:p>
    <w:p w14:paraId="7AC340E3"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外郭団体の経営評価に関する指針</w:t>
      </w:r>
    </w:p>
    <w:p w14:paraId="2F9D4FFC"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これらの内部規範については、制定形式も統一されておらず、その改正について当委員会に諮られることもあるが、相互の関係性やそれぞれの改正手続についても必ずしも明確になっていない。</w:t>
      </w:r>
    </w:p>
    <w:p w14:paraId="4112326A"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今後、外郭団体及び出資法人の監理を効果的</w:t>
      </w:r>
      <w:r>
        <w:rPr>
          <w:rFonts w:ascii="ＭＳ 明朝" w:eastAsia="ＭＳ 明朝" w:hAnsi="ＭＳ 明朝" w:hint="eastAsia"/>
          <w:szCs w:val="21"/>
        </w:rPr>
        <w:t>かつ</w:t>
      </w:r>
      <w:r w:rsidRPr="00465A5C">
        <w:rPr>
          <w:rFonts w:ascii="ＭＳ 明朝" w:eastAsia="ＭＳ 明朝" w:hAnsi="ＭＳ 明朝"/>
          <w:szCs w:val="21"/>
        </w:rPr>
        <w:t>効率的に行っていくためには、条例を頂点とする外郭団体及び出資法人の監理システム全体を体系的に整理することが適当であると考えられることから、以下、今後の外郭団体及び出資法人の監理システムについての考え方を示すこととする。</w:t>
      </w:r>
    </w:p>
    <w:p w14:paraId="7224EB5D" w14:textId="77777777" w:rsidR="00860420" w:rsidRPr="00CD5EC3" w:rsidRDefault="00860420" w:rsidP="00860420">
      <w:pPr>
        <w:ind w:left="422" w:hangingChars="200" w:hanging="422"/>
        <w:rPr>
          <w:rFonts w:ascii="ＭＳ ゴシック" w:eastAsia="ＭＳ ゴシック" w:hAnsi="ＭＳ ゴシック"/>
          <w:b/>
          <w:szCs w:val="21"/>
        </w:rPr>
      </w:pPr>
      <w:r w:rsidRPr="00CD5EC3">
        <w:rPr>
          <w:rFonts w:ascii="ＭＳ ゴシック" w:eastAsia="ＭＳ ゴシック" w:hAnsi="ＭＳ ゴシック" w:hint="eastAsia"/>
          <w:b/>
          <w:szCs w:val="21"/>
        </w:rPr>
        <w:t xml:space="preserve">　２　</w:t>
      </w:r>
      <w:r w:rsidRPr="00CD5EC3">
        <w:rPr>
          <w:rFonts w:ascii="ＭＳ ゴシック" w:eastAsia="ＭＳ ゴシック" w:hAnsi="ＭＳ ゴシック"/>
          <w:b/>
          <w:szCs w:val="21"/>
        </w:rPr>
        <w:t>通則</w:t>
      </w:r>
      <w:r>
        <w:rPr>
          <w:rFonts w:ascii="ＭＳ ゴシック" w:eastAsia="ＭＳ ゴシック" w:hAnsi="ＭＳ ゴシック" w:hint="eastAsia"/>
          <w:b/>
          <w:szCs w:val="21"/>
        </w:rPr>
        <w:t>規程</w:t>
      </w:r>
      <w:r w:rsidRPr="00CD5EC3">
        <w:rPr>
          <w:rFonts w:ascii="ＭＳ ゴシック" w:eastAsia="ＭＳ ゴシック" w:hAnsi="ＭＳ ゴシック"/>
          <w:b/>
          <w:szCs w:val="21"/>
        </w:rPr>
        <w:t>の制定</w:t>
      </w:r>
    </w:p>
    <w:p w14:paraId="0D664D58"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外郭団体及び出資法人の監理システムの内容としては、外郭団体として位置づける指定行為、外郭団体及び出資法人に対する関与の透明性を確保するための関与の状況の公表、関与</w:t>
      </w:r>
      <w:r w:rsidRPr="00465A5C">
        <w:rPr>
          <w:rFonts w:ascii="ＭＳ 明朝" w:eastAsia="ＭＳ 明朝" w:hAnsi="ＭＳ 明朝"/>
          <w:szCs w:val="21"/>
        </w:rPr>
        <w:lastRenderedPageBreak/>
        <w:t>の適正性を確保</w:t>
      </w:r>
      <w:r>
        <w:rPr>
          <w:rFonts w:ascii="ＭＳ 明朝" w:eastAsia="ＭＳ 明朝" w:hAnsi="ＭＳ 明朝" w:hint="eastAsia"/>
          <w:szCs w:val="21"/>
        </w:rPr>
        <w:t>し</w:t>
      </w:r>
      <w:r>
        <w:rPr>
          <w:rFonts w:ascii="ＭＳ 明朝" w:eastAsia="ＭＳ 明朝" w:hAnsi="ＭＳ 明朝"/>
          <w:szCs w:val="21"/>
        </w:rPr>
        <w:t>行政目的又は施策</w:t>
      </w:r>
      <w:r w:rsidRPr="00465A5C">
        <w:rPr>
          <w:rFonts w:ascii="ＭＳ 明朝" w:eastAsia="ＭＳ 明朝" w:hAnsi="ＭＳ 明朝"/>
          <w:szCs w:val="21"/>
        </w:rPr>
        <w:t>の達成を図るための監理という３つの要素が考えられる。</w:t>
      </w:r>
    </w:p>
    <w:p w14:paraId="28B1D481"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今後、外郭団体及び出資法人の監理を効果的かつ効率的に行っていくためには、</w:t>
      </w:r>
      <w:r>
        <w:rPr>
          <w:rFonts w:ascii="ＭＳ 明朝" w:eastAsia="ＭＳ 明朝" w:hAnsi="ＭＳ 明朝" w:hint="eastAsia"/>
          <w:szCs w:val="21"/>
        </w:rPr>
        <w:t>現在の</w:t>
      </w:r>
      <w:r w:rsidRPr="00764101">
        <w:rPr>
          <w:rFonts w:ascii="ＭＳ 明朝" w:eastAsia="ＭＳ 明朝" w:hAnsi="ＭＳ 明朝" w:hint="eastAsia"/>
          <w:szCs w:val="21"/>
        </w:rPr>
        <w:t>市の内部規範</w:t>
      </w:r>
      <w:r>
        <w:rPr>
          <w:rFonts w:ascii="ＭＳ 明朝" w:eastAsia="ＭＳ 明朝" w:hAnsi="ＭＳ 明朝" w:hint="eastAsia"/>
          <w:szCs w:val="21"/>
        </w:rPr>
        <w:t>の諸規程を見直し、</w:t>
      </w:r>
      <w:r w:rsidRPr="00465A5C">
        <w:rPr>
          <w:rFonts w:ascii="ＭＳ 明朝" w:eastAsia="ＭＳ 明朝" w:hAnsi="ＭＳ 明朝"/>
          <w:szCs w:val="21"/>
        </w:rPr>
        <w:t>条例及び規則の下、次の事項を盛り込んだ外郭団体及び出資法人の監理システムに関する通則規範となる</w:t>
      </w:r>
      <w:r>
        <w:rPr>
          <w:rFonts w:ascii="ＭＳ 明朝" w:eastAsia="ＭＳ 明朝" w:hAnsi="ＭＳ 明朝" w:hint="eastAsia"/>
          <w:szCs w:val="21"/>
        </w:rPr>
        <w:t>新たな</w:t>
      </w:r>
      <w:r w:rsidRPr="00465A5C">
        <w:rPr>
          <w:rFonts w:ascii="ＭＳ 明朝" w:eastAsia="ＭＳ 明朝" w:hAnsi="ＭＳ 明朝"/>
          <w:szCs w:val="21"/>
        </w:rPr>
        <w:t>規程</w:t>
      </w:r>
      <w:r>
        <w:rPr>
          <w:rFonts w:ascii="ＭＳ 明朝" w:eastAsia="ＭＳ 明朝" w:hAnsi="ＭＳ 明朝" w:hint="eastAsia"/>
          <w:szCs w:val="21"/>
        </w:rPr>
        <w:t>（以下「通則規程」という。）</w:t>
      </w:r>
      <w:r w:rsidRPr="00465A5C">
        <w:rPr>
          <w:rFonts w:ascii="ＭＳ 明朝" w:eastAsia="ＭＳ 明朝" w:hAnsi="ＭＳ 明朝"/>
          <w:szCs w:val="21"/>
        </w:rPr>
        <w:t>を定めることが適当である。</w:t>
      </w:r>
    </w:p>
    <w:p w14:paraId="493220CB"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外郭団体の指定に関する事項</w:t>
      </w:r>
    </w:p>
    <w:p w14:paraId="2320F3F9"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関与に関する事項</w:t>
      </w:r>
    </w:p>
    <w:p w14:paraId="423C6455"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監理に関する事項</w:t>
      </w:r>
    </w:p>
    <w:p w14:paraId="21E1F8A8" w14:textId="77777777" w:rsidR="00860420" w:rsidRDefault="00860420" w:rsidP="00860420">
      <w:pPr>
        <w:ind w:left="422" w:hangingChars="200" w:hanging="422"/>
        <w:rPr>
          <w:rFonts w:ascii="ＭＳ ゴシック" w:eastAsia="ＭＳ ゴシック" w:hAnsi="ＭＳ ゴシック"/>
          <w:b/>
          <w:szCs w:val="21"/>
        </w:rPr>
      </w:pPr>
      <w:r w:rsidRPr="00CD5EC3">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３　通則規程に盛り込むべき事項について</w:t>
      </w:r>
    </w:p>
    <w:p w14:paraId="750D0E75" w14:textId="77777777" w:rsidR="00860420" w:rsidRPr="00CD5EC3" w:rsidRDefault="00860420" w:rsidP="00860420">
      <w:pPr>
        <w:ind w:left="422" w:hangingChars="200" w:hanging="422"/>
        <w:rPr>
          <w:rFonts w:ascii="ＭＳ ゴシック" w:eastAsia="ＭＳ ゴシック" w:hAnsi="ＭＳ ゴシック"/>
          <w:b/>
          <w:szCs w:val="21"/>
        </w:rPr>
      </w:pPr>
      <w:r w:rsidRPr="00CD5EC3">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 xml:space="preserve">　</w:t>
      </w:r>
      <w:r w:rsidRPr="00CD5EC3">
        <w:rPr>
          <w:rFonts w:ascii="ＭＳ ゴシック" w:eastAsia="ＭＳ ゴシック" w:hAnsi="ＭＳ ゴシック" w:hint="eastAsia"/>
          <w:b/>
          <w:szCs w:val="21"/>
        </w:rPr>
        <w:t xml:space="preserve">⑴　</w:t>
      </w:r>
      <w:r w:rsidRPr="00CD5EC3">
        <w:rPr>
          <w:rFonts w:ascii="ＭＳ ゴシック" w:eastAsia="ＭＳ ゴシック" w:hAnsi="ＭＳ ゴシック"/>
          <w:b/>
          <w:szCs w:val="21"/>
        </w:rPr>
        <w:t>外郭団体の指定に関する事項について</w:t>
      </w:r>
    </w:p>
    <w:p w14:paraId="10F09F02"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ア　</w:t>
      </w:r>
      <w:r w:rsidRPr="003B42E1">
        <w:rPr>
          <w:rFonts w:ascii="ＭＳ 明朝" w:eastAsia="ＭＳ 明朝" w:hAnsi="ＭＳ 明朝" w:hint="eastAsia"/>
          <w:szCs w:val="21"/>
        </w:rPr>
        <w:t>外郭団体</w:t>
      </w:r>
      <w:r>
        <w:rPr>
          <w:rFonts w:ascii="ＭＳ 明朝" w:eastAsia="ＭＳ 明朝" w:hAnsi="ＭＳ 明朝" w:hint="eastAsia"/>
          <w:szCs w:val="21"/>
        </w:rPr>
        <w:t>の</w:t>
      </w:r>
      <w:r w:rsidRPr="00B664C3">
        <w:rPr>
          <w:rFonts w:ascii="ＭＳ 明朝" w:eastAsia="ＭＳ 明朝" w:hAnsi="ＭＳ 明朝" w:hint="eastAsia"/>
          <w:szCs w:val="21"/>
        </w:rPr>
        <w:t>指定の</w:t>
      </w:r>
      <w:r>
        <w:rPr>
          <w:rFonts w:ascii="ＭＳ 明朝" w:eastAsia="ＭＳ 明朝" w:hAnsi="ＭＳ 明朝" w:hint="eastAsia"/>
          <w:szCs w:val="21"/>
        </w:rPr>
        <w:t>客観性及び透明性の確保</w:t>
      </w:r>
    </w:p>
    <w:p w14:paraId="7A10D6FB"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外郭団体</w:t>
      </w:r>
      <w:r>
        <w:rPr>
          <w:rFonts w:ascii="ＭＳ 明朝" w:eastAsia="ＭＳ 明朝" w:hAnsi="ＭＳ 明朝" w:hint="eastAsia"/>
          <w:szCs w:val="21"/>
        </w:rPr>
        <w:t>の指定</w:t>
      </w:r>
      <w:r>
        <w:rPr>
          <w:rFonts w:ascii="ＭＳ 明朝" w:eastAsia="ＭＳ 明朝" w:hAnsi="ＭＳ 明朝"/>
          <w:szCs w:val="21"/>
        </w:rPr>
        <w:t>につい</w:t>
      </w:r>
      <w:r>
        <w:rPr>
          <w:rFonts w:ascii="ＭＳ 明朝" w:eastAsia="ＭＳ 明朝" w:hAnsi="ＭＳ 明朝" w:hint="eastAsia"/>
          <w:szCs w:val="21"/>
        </w:rPr>
        <w:t>て</w:t>
      </w:r>
      <w:r w:rsidRPr="00465A5C">
        <w:rPr>
          <w:rFonts w:ascii="ＭＳ 明朝" w:eastAsia="ＭＳ 明朝" w:hAnsi="ＭＳ 明朝"/>
          <w:szCs w:val="21"/>
        </w:rPr>
        <w:t>条例は、指定対象とする法人を「本市が関与による多大な影響力を有している法人」とし、当該法人を「</w:t>
      </w:r>
      <w:r>
        <w:rPr>
          <w:rFonts w:ascii="ＭＳ 明朝" w:eastAsia="ＭＳ 明朝" w:hAnsi="ＭＳ 明朝" w:hint="eastAsia"/>
          <w:szCs w:val="21"/>
        </w:rPr>
        <w:t>本市の</w:t>
      </w:r>
      <w:r>
        <w:rPr>
          <w:rFonts w:ascii="ＭＳ 明朝" w:eastAsia="ＭＳ 明朝" w:hAnsi="ＭＳ 明朝"/>
          <w:szCs w:val="21"/>
        </w:rPr>
        <w:t>行政目的又は施策</w:t>
      </w:r>
      <w:r w:rsidRPr="00465A5C">
        <w:rPr>
          <w:rFonts w:ascii="ＭＳ 明朝" w:eastAsia="ＭＳ 明朝" w:hAnsi="ＭＳ 明朝"/>
          <w:szCs w:val="21"/>
        </w:rPr>
        <w:t>を効果的かつ効率的に実施するための</w:t>
      </w:r>
      <w:r w:rsidRPr="00B87D75">
        <w:rPr>
          <w:rFonts w:ascii="ＭＳ 明朝" w:eastAsia="ＭＳ 明朝" w:hAnsi="ＭＳ 明朝" w:hint="eastAsia"/>
          <w:szCs w:val="21"/>
        </w:rPr>
        <w:t>本市が果たすべき役割を補完し又は代替する活動（以下「本市の補完･代替活動」という。）</w:t>
      </w:r>
      <w:r w:rsidRPr="00465A5C">
        <w:rPr>
          <w:rFonts w:ascii="ＭＳ 明朝" w:eastAsia="ＭＳ 明朝" w:hAnsi="ＭＳ 明朝"/>
          <w:szCs w:val="21"/>
        </w:rPr>
        <w:t>」の実施の有無によって分類しているのみで、</w:t>
      </w:r>
      <w:r>
        <w:rPr>
          <w:rFonts w:ascii="ＭＳ 明朝" w:eastAsia="ＭＳ 明朝" w:hAnsi="ＭＳ 明朝" w:hint="eastAsia"/>
          <w:szCs w:val="21"/>
        </w:rPr>
        <w:t>個々の</w:t>
      </w:r>
      <w:r w:rsidRPr="00465A5C">
        <w:rPr>
          <w:rFonts w:ascii="ＭＳ 明朝" w:eastAsia="ＭＳ 明朝" w:hAnsi="ＭＳ 明朝"/>
          <w:szCs w:val="21"/>
        </w:rPr>
        <w:t>指定については、当委員会の意見を聴いて定め</w:t>
      </w:r>
      <w:r>
        <w:rPr>
          <w:rFonts w:ascii="ＭＳ 明朝" w:eastAsia="ＭＳ 明朝" w:hAnsi="ＭＳ 明朝" w:hint="eastAsia"/>
          <w:szCs w:val="21"/>
        </w:rPr>
        <w:t>られ</w:t>
      </w:r>
      <w:r w:rsidRPr="00465A5C">
        <w:rPr>
          <w:rFonts w:ascii="ＭＳ 明朝" w:eastAsia="ＭＳ 明朝" w:hAnsi="ＭＳ 明朝"/>
          <w:szCs w:val="21"/>
        </w:rPr>
        <w:t>る規則に委任している。（第２条第１項及び第５項）</w:t>
      </w:r>
    </w:p>
    <w:p w14:paraId="7314516B"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外郭団体の指定及びその前提手続となる当委員会における調査審議に当たっては、客観性及び透明性が必要であり、そのためには外郭団体として指定するための</w:t>
      </w:r>
      <w:r w:rsidRPr="00465A5C">
        <w:rPr>
          <w:rFonts w:ascii="ＭＳ 明朝" w:eastAsia="ＭＳ 明朝" w:hAnsi="ＭＳ 明朝"/>
          <w:szCs w:val="21"/>
        </w:rPr>
        <w:t>基準（以下「指定基準」という。）</w:t>
      </w:r>
      <w:r>
        <w:rPr>
          <w:rFonts w:ascii="ＭＳ 明朝" w:eastAsia="ＭＳ 明朝" w:hAnsi="ＭＳ 明朝" w:hint="eastAsia"/>
          <w:szCs w:val="21"/>
        </w:rPr>
        <w:t>を定めて公表することが必要である。</w:t>
      </w:r>
    </w:p>
    <w:p w14:paraId="6D8467FC"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また、</w:t>
      </w:r>
      <w:r w:rsidRPr="00A52666">
        <w:rPr>
          <w:rFonts w:ascii="ＭＳ 明朝" w:eastAsia="ＭＳ 明朝" w:hAnsi="ＭＳ 明朝" w:hint="eastAsia"/>
          <w:szCs w:val="21"/>
        </w:rPr>
        <w:t>外郭団体</w:t>
      </w:r>
      <w:r>
        <w:rPr>
          <w:rFonts w:ascii="ＭＳ 明朝" w:eastAsia="ＭＳ 明朝" w:hAnsi="ＭＳ 明朝" w:hint="eastAsia"/>
          <w:szCs w:val="21"/>
        </w:rPr>
        <w:t>を指定する規則の制定及び改正に当たって当委員会の意見を聴くこととしている</w:t>
      </w:r>
      <w:r w:rsidRPr="00465A5C">
        <w:rPr>
          <w:rFonts w:ascii="ＭＳ 明朝" w:eastAsia="ＭＳ 明朝" w:hAnsi="ＭＳ 明朝"/>
          <w:szCs w:val="21"/>
        </w:rPr>
        <w:t>条例</w:t>
      </w:r>
      <w:r>
        <w:rPr>
          <w:rFonts w:ascii="ＭＳ 明朝" w:eastAsia="ＭＳ 明朝" w:hAnsi="ＭＳ 明朝" w:hint="eastAsia"/>
          <w:szCs w:val="21"/>
        </w:rPr>
        <w:t>第２条第５項</w:t>
      </w:r>
      <w:r w:rsidRPr="00465A5C">
        <w:rPr>
          <w:rFonts w:ascii="ＭＳ 明朝" w:eastAsia="ＭＳ 明朝" w:hAnsi="ＭＳ 明朝"/>
          <w:szCs w:val="21"/>
        </w:rPr>
        <w:t>の</w:t>
      </w:r>
      <w:r>
        <w:rPr>
          <w:rFonts w:ascii="ＭＳ 明朝" w:eastAsia="ＭＳ 明朝" w:hAnsi="ＭＳ 明朝" w:hint="eastAsia"/>
          <w:szCs w:val="21"/>
        </w:rPr>
        <w:t>規定の</w:t>
      </w:r>
      <w:r w:rsidRPr="00465A5C">
        <w:rPr>
          <w:rFonts w:ascii="ＭＳ 明朝" w:eastAsia="ＭＳ 明朝" w:hAnsi="ＭＳ 明朝"/>
          <w:szCs w:val="21"/>
        </w:rPr>
        <w:t>趣旨を踏まえれば、</w:t>
      </w:r>
      <w:r>
        <w:rPr>
          <w:rFonts w:ascii="ＭＳ 明朝" w:eastAsia="ＭＳ 明朝" w:hAnsi="ＭＳ 明朝" w:hint="eastAsia"/>
          <w:szCs w:val="21"/>
        </w:rPr>
        <w:t>個々</w:t>
      </w:r>
      <w:r w:rsidRPr="00465A5C">
        <w:rPr>
          <w:rFonts w:ascii="ＭＳ 明朝" w:eastAsia="ＭＳ 明朝" w:hAnsi="ＭＳ 明朝"/>
          <w:szCs w:val="21"/>
        </w:rPr>
        <w:t>の外郭団体の指定</w:t>
      </w:r>
      <w:r>
        <w:rPr>
          <w:rFonts w:ascii="ＭＳ 明朝" w:eastAsia="ＭＳ 明朝" w:hAnsi="ＭＳ 明朝" w:hint="eastAsia"/>
          <w:szCs w:val="21"/>
        </w:rPr>
        <w:t>に係る規則</w:t>
      </w:r>
      <w:r w:rsidRPr="00465A5C">
        <w:rPr>
          <w:rFonts w:ascii="ＭＳ 明朝" w:eastAsia="ＭＳ 明朝" w:hAnsi="ＭＳ 明朝"/>
          <w:szCs w:val="21"/>
        </w:rPr>
        <w:t>だけでなく、</w:t>
      </w:r>
      <w:r w:rsidRPr="008916E3">
        <w:rPr>
          <w:rFonts w:ascii="ＭＳ 明朝" w:eastAsia="ＭＳ 明朝" w:hAnsi="ＭＳ 明朝" w:hint="eastAsia"/>
          <w:szCs w:val="21"/>
        </w:rPr>
        <w:t>指定</w:t>
      </w:r>
      <w:r>
        <w:rPr>
          <w:rFonts w:ascii="ＭＳ 明朝" w:eastAsia="ＭＳ 明朝" w:hAnsi="ＭＳ 明朝" w:hint="eastAsia"/>
          <w:szCs w:val="21"/>
        </w:rPr>
        <w:t>のよりどころとなる</w:t>
      </w:r>
      <w:r w:rsidRPr="00465A5C">
        <w:rPr>
          <w:rFonts w:ascii="ＭＳ 明朝" w:eastAsia="ＭＳ 明朝" w:hAnsi="ＭＳ 明朝"/>
          <w:szCs w:val="21"/>
        </w:rPr>
        <w:t>指定基準の</w:t>
      </w:r>
      <w:r>
        <w:rPr>
          <w:rFonts w:ascii="ＭＳ 明朝" w:eastAsia="ＭＳ 明朝" w:hAnsi="ＭＳ 明朝" w:hint="eastAsia"/>
          <w:szCs w:val="21"/>
        </w:rPr>
        <w:t>制定及び</w:t>
      </w:r>
      <w:r w:rsidRPr="00465A5C">
        <w:rPr>
          <w:rFonts w:ascii="ＭＳ 明朝" w:eastAsia="ＭＳ 明朝" w:hAnsi="ＭＳ 明朝"/>
          <w:szCs w:val="21"/>
        </w:rPr>
        <w:t>改正についても当委員会の意見を聴く</w:t>
      </w:r>
      <w:r>
        <w:rPr>
          <w:rFonts w:ascii="ＭＳ 明朝" w:eastAsia="ＭＳ 明朝" w:hAnsi="ＭＳ 明朝" w:hint="eastAsia"/>
          <w:szCs w:val="21"/>
        </w:rPr>
        <w:t>こと</w:t>
      </w:r>
      <w:r w:rsidRPr="00192CAB">
        <w:rPr>
          <w:rFonts w:ascii="ＭＳ 明朝" w:eastAsia="ＭＳ 明朝" w:hAnsi="ＭＳ 明朝" w:hint="eastAsia"/>
          <w:szCs w:val="21"/>
        </w:rPr>
        <w:t>とすることが適当である。</w:t>
      </w:r>
    </w:p>
    <w:p w14:paraId="0B9620F7"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そして、通則規程において</w:t>
      </w:r>
      <w:r w:rsidRPr="00192CAB">
        <w:rPr>
          <w:rFonts w:ascii="ＭＳ 明朝" w:eastAsia="ＭＳ 明朝" w:hAnsi="ＭＳ 明朝" w:hint="eastAsia"/>
          <w:szCs w:val="21"/>
        </w:rPr>
        <w:t>、</w:t>
      </w:r>
      <w:r>
        <w:rPr>
          <w:rFonts w:ascii="ＭＳ 明朝" w:eastAsia="ＭＳ 明朝" w:hAnsi="ＭＳ 明朝" w:hint="eastAsia"/>
          <w:szCs w:val="21"/>
        </w:rPr>
        <w:t>指定基準の位置づけ及びその</w:t>
      </w:r>
      <w:r w:rsidRPr="00192CAB">
        <w:rPr>
          <w:rFonts w:ascii="ＭＳ 明朝" w:eastAsia="ＭＳ 明朝" w:hAnsi="ＭＳ 明朝" w:hint="eastAsia"/>
          <w:szCs w:val="21"/>
        </w:rPr>
        <w:t>公表、制定及び改正手続における当委員会のかかわりなどに関する規定を設けることが適当である。</w:t>
      </w:r>
    </w:p>
    <w:p w14:paraId="197B654C" w14:textId="77777777" w:rsidR="00860420" w:rsidRDefault="00860420" w:rsidP="00860420">
      <w:pPr>
        <w:ind w:left="840" w:hangingChars="400" w:hanging="840"/>
        <w:rPr>
          <w:rFonts w:ascii="ＭＳ 明朝" w:eastAsia="ＭＳ 明朝" w:hAnsi="ＭＳ 明朝"/>
          <w:szCs w:val="21"/>
        </w:rPr>
      </w:pPr>
      <w:r w:rsidRPr="003B42E1">
        <w:rPr>
          <w:rFonts w:ascii="ＭＳ 明朝" w:eastAsia="ＭＳ 明朝" w:hAnsi="ＭＳ 明朝" w:hint="eastAsia"/>
          <w:szCs w:val="21"/>
        </w:rPr>
        <w:t xml:space="preserve">　　　</w:t>
      </w:r>
      <w:r>
        <w:rPr>
          <w:rFonts w:ascii="ＭＳ 明朝" w:eastAsia="ＭＳ 明朝" w:hAnsi="ＭＳ 明朝" w:hint="eastAsia"/>
          <w:szCs w:val="21"/>
        </w:rPr>
        <w:t>イ</w:t>
      </w:r>
      <w:r w:rsidRPr="003B42E1">
        <w:rPr>
          <w:rFonts w:ascii="ＭＳ 明朝" w:eastAsia="ＭＳ 明朝" w:hAnsi="ＭＳ 明朝" w:hint="eastAsia"/>
          <w:szCs w:val="21"/>
        </w:rPr>
        <w:t xml:space="preserve">　指定基準の</w:t>
      </w:r>
      <w:r>
        <w:rPr>
          <w:rFonts w:ascii="ＭＳ 明朝" w:eastAsia="ＭＳ 明朝" w:hAnsi="ＭＳ 明朝" w:hint="eastAsia"/>
          <w:szCs w:val="21"/>
        </w:rPr>
        <w:t>具体的な内容</w:t>
      </w:r>
    </w:p>
    <w:p w14:paraId="2DE9C59D" w14:textId="77777777" w:rsidR="009020E7" w:rsidRDefault="00BB3BF7" w:rsidP="009020E7">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FA171F">
        <w:rPr>
          <w:rFonts w:ascii="ＭＳ 明朝" w:eastAsia="ＭＳ 明朝" w:hAnsi="ＭＳ 明朝" w:hint="eastAsia"/>
          <w:szCs w:val="21"/>
        </w:rPr>
        <w:t>現在、</w:t>
      </w:r>
      <w:r w:rsidR="003E4B75" w:rsidRPr="00FA171F">
        <w:rPr>
          <w:rFonts w:ascii="ＭＳ 明朝" w:eastAsia="ＭＳ 明朝" w:hAnsi="ＭＳ 明朝" w:hint="eastAsia"/>
          <w:szCs w:val="21"/>
        </w:rPr>
        <w:t>本市では、</w:t>
      </w:r>
      <w:r w:rsidRPr="00FA171F">
        <w:rPr>
          <w:rFonts w:ascii="ＭＳ 明朝" w:eastAsia="ＭＳ 明朝" w:hAnsi="ＭＳ 明朝" w:hint="eastAsia"/>
          <w:szCs w:val="21"/>
        </w:rPr>
        <w:t>指定基準として「大阪市外郭団体の指定及び指定解除について」が設けられているが、</w:t>
      </w:r>
      <w:r w:rsidR="009020E7" w:rsidRPr="00FA171F">
        <w:rPr>
          <w:rFonts w:ascii="ＭＳ 明朝" w:eastAsia="ＭＳ 明朝" w:hAnsi="ＭＳ 明朝" w:hint="eastAsia"/>
          <w:szCs w:val="21"/>
        </w:rPr>
        <w:t>当委員会が</w:t>
      </w:r>
      <w:r w:rsidR="003E4B75" w:rsidRPr="00FA171F">
        <w:rPr>
          <w:rFonts w:ascii="ＭＳ 明朝" w:eastAsia="ＭＳ 明朝" w:hAnsi="ＭＳ 明朝" w:hint="eastAsia"/>
          <w:szCs w:val="21"/>
        </w:rPr>
        <w:t>先般取りまとめた</w:t>
      </w:r>
      <w:r w:rsidR="009020E7" w:rsidRPr="00FA171F">
        <w:rPr>
          <w:rFonts w:ascii="ＭＳ 明朝" w:eastAsia="ＭＳ 明朝" w:hAnsi="ＭＳ 明朝" w:hint="eastAsia"/>
          <w:szCs w:val="21"/>
        </w:rPr>
        <w:t>10月提言</w:t>
      </w:r>
      <w:r w:rsidR="003E4B75" w:rsidRPr="00FA171F">
        <w:rPr>
          <w:rFonts w:ascii="ＭＳ 明朝" w:eastAsia="ＭＳ 明朝" w:hAnsi="ＭＳ 明朝" w:hint="eastAsia"/>
          <w:szCs w:val="21"/>
        </w:rPr>
        <w:t>において</w:t>
      </w:r>
      <w:r w:rsidR="009020E7" w:rsidRPr="00FA171F">
        <w:rPr>
          <w:rFonts w:ascii="ＭＳ 明朝" w:eastAsia="ＭＳ 明朝" w:hAnsi="ＭＳ 明朝" w:hint="eastAsia"/>
          <w:szCs w:val="21"/>
        </w:rPr>
        <w:t>示したように、この間、本市の外郭団体を取り巻く状況は大きく変化し、また、官民協働による連携協定や認証制度など民間の主体を通じた行政目的又は施策の達成を図るための手法も多様化してきている中で</w:t>
      </w:r>
      <w:r w:rsidR="003E4B75" w:rsidRPr="00FA171F">
        <w:rPr>
          <w:rFonts w:ascii="ＭＳ 明朝" w:eastAsia="ＭＳ 明朝" w:hAnsi="ＭＳ 明朝" w:hint="eastAsia"/>
          <w:szCs w:val="21"/>
        </w:rPr>
        <w:t>、今後、</w:t>
      </w:r>
      <w:r w:rsidR="009020E7" w:rsidRPr="00FA171F">
        <w:rPr>
          <w:rFonts w:ascii="ＭＳ 明朝" w:eastAsia="ＭＳ 明朝" w:hAnsi="ＭＳ 明朝" w:hint="eastAsia"/>
          <w:szCs w:val="21"/>
        </w:rPr>
        <w:t>本市の行政目的又は施策の達成を図る</w:t>
      </w:r>
      <w:r w:rsidR="003E4B75" w:rsidRPr="00FA171F">
        <w:rPr>
          <w:rFonts w:ascii="ＭＳ 明朝" w:eastAsia="ＭＳ 明朝" w:hAnsi="ＭＳ 明朝" w:hint="eastAsia"/>
          <w:szCs w:val="21"/>
        </w:rPr>
        <w:t>観点から</w:t>
      </w:r>
      <w:r w:rsidR="009020E7" w:rsidRPr="00FA171F">
        <w:rPr>
          <w:rFonts w:ascii="ＭＳ 明朝" w:eastAsia="ＭＳ 明朝" w:hAnsi="ＭＳ 明朝" w:hint="eastAsia"/>
          <w:szCs w:val="21"/>
        </w:rPr>
        <w:t>外郭団体を効果的かつ効率的に活用していく</w:t>
      </w:r>
      <w:r w:rsidR="003E4B75" w:rsidRPr="00FA171F">
        <w:rPr>
          <w:rFonts w:ascii="ＭＳ 明朝" w:eastAsia="ＭＳ 明朝" w:hAnsi="ＭＳ 明朝" w:hint="eastAsia"/>
          <w:szCs w:val="21"/>
        </w:rPr>
        <w:t>ためには、</w:t>
      </w:r>
      <w:r w:rsidR="009020E7" w:rsidRPr="00FA171F">
        <w:rPr>
          <w:rFonts w:ascii="ＭＳ 明朝" w:eastAsia="ＭＳ 明朝" w:hAnsi="ＭＳ 明朝" w:hint="eastAsia"/>
          <w:szCs w:val="21"/>
        </w:rPr>
        <w:t>現在の指定基準を見直していくことが適当である。</w:t>
      </w:r>
    </w:p>
    <w:p w14:paraId="7C4EE9EE" w14:textId="77777777" w:rsidR="00860420" w:rsidRDefault="009020E7"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00860420">
        <w:rPr>
          <w:rFonts w:ascii="ＭＳ 明朝" w:eastAsia="ＭＳ 明朝" w:hAnsi="ＭＳ 明朝" w:hint="eastAsia"/>
          <w:szCs w:val="21"/>
        </w:rPr>
        <w:t>当委員会が</w:t>
      </w:r>
      <w:r w:rsidR="003E4B75" w:rsidRPr="00FA171F">
        <w:rPr>
          <w:rFonts w:ascii="ＭＳ 明朝" w:eastAsia="ＭＳ 明朝" w:hAnsi="ＭＳ 明朝" w:hint="eastAsia"/>
          <w:szCs w:val="21"/>
        </w:rPr>
        <w:t>10月提言</w:t>
      </w:r>
      <w:r w:rsidR="00860420">
        <w:rPr>
          <w:rFonts w:ascii="ＭＳ 明朝" w:eastAsia="ＭＳ 明朝" w:hAnsi="ＭＳ 明朝" w:hint="eastAsia"/>
          <w:szCs w:val="21"/>
        </w:rPr>
        <w:t>に</w:t>
      </w:r>
      <w:r w:rsidR="00860420" w:rsidRPr="00465A5C">
        <w:rPr>
          <w:rFonts w:ascii="ＭＳ 明朝" w:eastAsia="ＭＳ 明朝" w:hAnsi="ＭＳ 明朝"/>
          <w:szCs w:val="21"/>
        </w:rPr>
        <w:t>おいて示</w:t>
      </w:r>
      <w:r w:rsidR="00860420">
        <w:rPr>
          <w:rFonts w:ascii="ＭＳ 明朝" w:eastAsia="ＭＳ 明朝" w:hAnsi="ＭＳ 明朝" w:hint="eastAsia"/>
          <w:szCs w:val="21"/>
        </w:rPr>
        <w:t>し</w:t>
      </w:r>
      <w:r w:rsidR="00860420" w:rsidRPr="00465A5C">
        <w:rPr>
          <w:rFonts w:ascii="ＭＳ 明朝" w:eastAsia="ＭＳ 明朝" w:hAnsi="ＭＳ 明朝"/>
          <w:szCs w:val="21"/>
        </w:rPr>
        <w:t>た考え方を踏まえれば、</w:t>
      </w:r>
      <w:r w:rsidR="003E4B75" w:rsidRPr="00FA171F">
        <w:rPr>
          <w:rFonts w:ascii="ＭＳ 明朝" w:eastAsia="ＭＳ 明朝" w:hAnsi="ＭＳ 明朝" w:hint="eastAsia"/>
          <w:szCs w:val="21"/>
        </w:rPr>
        <w:t>新たな</w:t>
      </w:r>
      <w:r w:rsidR="00860420">
        <w:rPr>
          <w:rFonts w:ascii="ＭＳ 明朝" w:eastAsia="ＭＳ 明朝" w:hAnsi="ＭＳ 明朝" w:hint="eastAsia"/>
          <w:szCs w:val="21"/>
        </w:rPr>
        <w:t>指定基準策定の</w:t>
      </w:r>
      <w:r w:rsidR="00860420" w:rsidRPr="00454269">
        <w:rPr>
          <w:rFonts w:ascii="ＭＳ 明朝" w:eastAsia="ＭＳ 明朝" w:hAnsi="ＭＳ 明朝"/>
          <w:szCs w:val="21"/>
        </w:rPr>
        <w:t>前提となる外郭団体の要件についての基本的な考え方</w:t>
      </w:r>
      <w:r w:rsidR="00860420">
        <w:rPr>
          <w:rFonts w:ascii="ＭＳ 明朝" w:eastAsia="ＭＳ 明朝" w:hAnsi="ＭＳ 明朝" w:hint="eastAsia"/>
          <w:szCs w:val="21"/>
        </w:rPr>
        <w:t>及びこれを踏まえた指定基準の具体的な内容については、</w:t>
      </w:r>
      <w:r w:rsidR="00860420">
        <w:rPr>
          <w:rFonts w:ascii="ＭＳ 明朝" w:eastAsia="ＭＳ 明朝" w:hAnsi="ＭＳ 明朝"/>
          <w:szCs w:val="21"/>
        </w:rPr>
        <w:t>別紙１</w:t>
      </w:r>
      <w:r w:rsidR="00860420">
        <w:rPr>
          <w:rFonts w:ascii="ＭＳ 明朝" w:eastAsia="ＭＳ 明朝" w:hAnsi="ＭＳ 明朝" w:hint="eastAsia"/>
          <w:szCs w:val="21"/>
        </w:rPr>
        <w:t>の</w:t>
      </w:r>
      <w:r w:rsidR="00860420" w:rsidRPr="00465A5C">
        <w:rPr>
          <w:rFonts w:ascii="ＭＳ 明朝" w:eastAsia="ＭＳ 明朝" w:hAnsi="ＭＳ 明朝"/>
          <w:szCs w:val="21"/>
        </w:rPr>
        <w:t>ようなものと</w:t>
      </w:r>
      <w:r w:rsidR="00860420">
        <w:rPr>
          <w:rFonts w:ascii="ＭＳ 明朝" w:eastAsia="ＭＳ 明朝" w:hAnsi="ＭＳ 明朝" w:hint="eastAsia"/>
          <w:szCs w:val="21"/>
        </w:rPr>
        <w:t>なると考えられ</w:t>
      </w:r>
      <w:r w:rsidR="00860420" w:rsidRPr="00465A5C">
        <w:rPr>
          <w:rFonts w:ascii="ＭＳ 明朝" w:eastAsia="ＭＳ 明朝" w:hAnsi="ＭＳ 明朝"/>
          <w:szCs w:val="21"/>
        </w:rPr>
        <w:t>る。</w:t>
      </w:r>
    </w:p>
    <w:p w14:paraId="7A713DC1"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ウ　外郭団体の指定についての運用のあり方</w:t>
      </w:r>
    </w:p>
    <w:p w14:paraId="655AFD56"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外郭団体の指定に当たっては、</w:t>
      </w:r>
      <w:r>
        <w:rPr>
          <w:rFonts w:ascii="ＭＳ 明朝" w:eastAsia="ＭＳ 明朝" w:hAnsi="ＭＳ 明朝"/>
          <w:szCs w:val="21"/>
        </w:rPr>
        <w:t>本市の行政目的又は施策</w:t>
      </w:r>
      <w:r w:rsidRPr="00465A5C">
        <w:rPr>
          <w:rFonts w:ascii="ＭＳ 明朝" w:eastAsia="ＭＳ 明朝" w:hAnsi="ＭＳ 明朝"/>
          <w:szCs w:val="21"/>
        </w:rPr>
        <w:t>を達成する上で</w:t>
      </w:r>
      <w:r>
        <w:rPr>
          <w:rFonts w:ascii="ＭＳ 明朝" w:eastAsia="ＭＳ 明朝" w:hAnsi="ＭＳ 明朝" w:hint="eastAsia"/>
          <w:szCs w:val="21"/>
        </w:rPr>
        <w:t>、</w:t>
      </w:r>
      <w:r w:rsidRPr="00465A5C">
        <w:rPr>
          <w:rFonts w:ascii="ＭＳ 明朝" w:eastAsia="ＭＳ 明朝" w:hAnsi="ＭＳ 明朝"/>
          <w:szCs w:val="21"/>
        </w:rPr>
        <w:t>当該団体に対する影響力を通じてその事業経営を監理するという手法が適切かつ妥当であることが必要となるが、この必要性については当該</w:t>
      </w:r>
      <w:r>
        <w:rPr>
          <w:rFonts w:ascii="ＭＳ 明朝" w:eastAsia="ＭＳ 明朝" w:hAnsi="ＭＳ 明朝"/>
          <w:szCs w:val="21"/>
        </w:rPr>
        <w:t>行政目的又は施策</w:t>
      </w:r>
      <w:r w:rsidRPr="00465A5C">
        <w:rPr>
          <w:rFonts w:ascii="ＭＳ 明朝" w:eastAsia="ＭＳ 明朝" w:hAnsi="ＭＳ 明朝"/>
          <w:szCs w:val="21"/>
        </w:rPr>
        <w:t>に関する事務を所掌する各所属の政策的･行政的判断によるところが大きい。</w:t>
      </w:r>
    </w:p>
    <w:p w14:paraId="6EB5BF8E"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このため、外郭団体の指定</w:t>
      </w:r>
      <w:r>
        <w:rPr>
          <w:rFonts w:ascii="ＭＳ 明朝" w:eastAsia="ＭＳ 明朝" w:hAnsi="ＭＳ 明朝" w:hint="eastAsia"/>
          <w:szCs w:val="21"/>
        </w:rPr>
        <w:t>に当たって</w:t>
      </w:r>
      <w:r w:rsidRPr="00465A5C">
        <w:rPr>
          <w:rFonts w:ascii="ＭＳ 明朝" w:eastAsia="ＭＳ 明朝" w:hAnsi="ＭＳ 明朝"/>
          <w:szCs w:val="21"/>
        </w:rPr>
        <w:t>は、所属からの申し出を</w:t>
      </w:r>
      <w:r>
        <w:rPr>
          <w:rFonts w:ascii="ＭＳ 明朝" w:eastAsia="ＭＳ 明朝" w:hAnsi="ＭＳ 明朝" w:hint="eastAsia"/>
          <w:szCs w:val="21"/>
        </w:rPr>
        <w:t>前提とし、当該申し出の内容を踏まえて</w:t>
      </w:r>
      <w:r w:rsidRPr="00465A5C">
        <w:rPr>
          <w:rFonts w:ascii="ＭＳ 明朝" w:eastAsia="ＭＳ 明朝" w:hAnsi="ＭＳ 明朝"/>
          <w:szCs w:val="21"/>
        </w:rPr>
        <w:t>指定基準該当性を判断することになる。</w:t>
      </w:r>
    </w:p>
    <w:p w14:paraId="4D829954"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また</w:t>
      </w:r>
      <w:r w:rsidRPr="00465A5C">
        <w:rPr>
          <w:rFonts w:ascii="ＭＳ 明朝" w:eastAsia="ＭＳ 明朝" w:hAnsi="ＭＳ 明朝"/>
          <w:szCs w:val="21"/>
        </w:rPr>
        <w:t>、外郭団体が</w:t>
      </w:r>
      <w:r>
        <w:rPr>
          <w:rFonts w:ascii="ＭＳ 明朝" w:eastAsia="ＭＳ 明朝" w:hAnsi="ＭＳ 明朝"/>
          <w:szCs w:val="21"/>
        </w:rPr>
        <w:t>行政目的又は施策</w:t>
      </w:r>
      <w:r w:rsidRPr="00465A5C">
        <w:rPr>
          <w:rFonts w:ascii="ＭＳ 明朝" w:eastAsia="ＭＳ 明朝" w:hAnsi="ＭＳ 明朝"/>
          <w:szCs w:val="21"/>
        </w:rPr>
        <w:t>を達成した後も指定された状態が続くことに</w:t>
      </w:r>
      <w:r>
        <w:rPr>
          <w:rFonts w:ascii="ＭＳ 明朝" w:eastAsia="ＭＳ 明朝" w:hAnsi="ＭＳ 明朝" w:hint="eastAsia"/>
          <w:szCs w:val="21"/>
        </w:rPr>
        <w:t>なれば</w:t>
      </w:r>
      <w:r w:rsidRPr="00465A5C">
        <w:rPr>
          <w:rFonts w:ascii="ＭＳ 明朝" w:eastAsia="ＭＳ 明朝" w:hAnsi="ＭＳ 明朝"/>
          <w:szCs w:val="21"/>
        </w:rPr>
        <w:t>経営評価などの負担が</w:t>
      </w:r>
      <w:r w:rsidRPr="00140E52">
        <w:rPr>
          <w:rFonts w:ascii="ＭＳ 明朝" w:eastAsia="ＭＳ 明朝" w:hAnsi="ＭＳ 明朝" w:hint="eastAsia"/>
          <w:szCs w:val="21"/>
        </w:rPr>
        <w:t>本市や法人の双方に</w:t>
      </w:r>
      <w:r w:rsidRPr="00465A5C">
        <w:rPr>
          <w:rFonts w:ascii="ＭＳ 明朝" w:eastAsia="ＭＳ 明朝" w:hAnsi="ＭＳ 明朝"/>
          <w:szCs w:val="21"/>
        </w:rPr>
        <w:t>継続するといったことや</w:t>
      </w:r>
      <w:r>
        <w:rPr>
          <w:rFonts w:ascii="ＭＳ 明朝" w:eastAsia="ＭＳ 明朝" w:hAnsi="ＭＳ 明朝"/>
          <w:szCs w:val="21"/>
        </w:rPr>
        <w:t>行政目的又は施策</w:t>
      </w:r>
      <w:r>
        <w:rPr>
          <w:rFonts w:ascii="ＭＳ 明朝" w:eastAsia="ＭＳ 明朝" w:hAnsi="ＭＳ 明朝" w:hint="eastAsia"/>
          <w:szCs w:val="21"/>
        </w:rPr>
        <w:t>の</w:t>
      </w:r>
      <w:r w:rsidRPr="00465A5C">
        <w:rPr>
          <w:rFonts w:ascii="ＭＳ 明朝" w:eastAsia="ＭＳ 明朝" w:hAnsi="ＭＳ 明朝"/>
          <w:szCs w:val="21"/>
        </w:rPr>
        <w:t>達成のために新たに出資法人を活用する</w:t>
      </w:r>
      <w:r>
        <w:rPr>
          <w:rFonts w:ascii="ＭＳ 明朝" w:eastAsia="ＭＳ 明朝" w:hAnsi="ＭＳ 明朝" w:hint="eastAsia"/>
          <w:szCs w:val="21"/>
        </w:rPr>
        <w:t>必要性が生じてくる</w:t>
      </w:r>
      <w:r w:rsidRPr="00465A5C">
        <w:rPr>
          <w:rFonts w:ascii="ＭＳ 明朝" w:eastAsia="ＭＳ 明朝" w:hAnsi="ＭＳ 明朝"/>
          <w:szCs w:val="21"/>
        </w:rPr>
        <w:t>といったことも考えられることから、外郭団体の指定や指定の解除については、状況の変化に応じて柔軟かつ臨機応変に行われるべきである。</w:t>
      </w:r>
    </w:p>
    <w:p w14:paraId="26411757"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これらのことを踏まえ、外郭団体を指定する場合には、指定の妥当性や客観性を確保する観点から、指定基準該当性についての説明内容はできる限り具体性のあるものとし、かつ、公表すること</w:t>
      </w:r>
      <w:r>
        <w:rPr>
          <w:rFonts w:ascii="ＭＳ 明朝" w:eastAsia="ＭＳ 明朝" w:hAnsi="ＭＳ 明朝" w:hint="eastAsia"/>
          <w:szCs w:val="21"/>
        </w:rPr>
        <w:t>が適当で</w:t>
      </w:r>
      <w:r w:rsidRPr="00465A5C">
        <w:rPr>
          <w:rFonts w:ascii="ＭＳ 明朝" w:eastAsia="ＭＳ 明朝" w:hAnsi="ＭＳ 明朝"/>
          <w:szCs w:val="21"/>
        </w:rPr>
        <w:t>ある。</w:t>
      </w:r>
    </w:p>
    <w:p w14:paraId="2A2926B2" w14:textId="77777777" w:rsidR="00860420" w:rsidRPr="00B664C3" w:rsidRDefault="00860420" w:rsidP="00860420">
      <w:pPr>
        <w:ind w:left="211" w:hangingChars="100" w:hanging="211"/>
        <w:rPr>
          <w:rFonts w:ascii="ＭＳ ゴシック" w:eastAsia="ＭＳ ゴシック" w:hAnsi="ＭＳ ゴシック"/>
          <w:b/>
          <w:szCs w:val="21"/>
        </w:rPr>
      </w:pPr>
      <w:r w:rsidRPr="00B664C3">
        <w:rPr>
          <w:rFonts w:ascii="ＭＳ ゴシック" w:eastAsia="ＭＳ ゴシック" w:hAnsi="ＭＳ ゴシック" w:hint="eastAsia"/>
          <w:b/>
          <w:szCs w:val="21"/>
        </w:rPr>
        <w:t xml:space="preserve">　　⑵　</w:t>
      </w:r>
      <w:r w:rsidRPr="00B664C3">
        <w:rPr>
          <w:rFonts w:ascii="ＭＳ ゴシック" w:eastAsia="ＭＳ ゴシック" w:hAnsi="ＭＳ ゴシック"/>
          <w:b/>
          <w:szCs w:val="21"/>
        </w:rPr>
        <w:t xml:space="preserve">関与に関する事項について </w:t>
      </w:r>
    </w:p>
    <w:p w14:paraId="07BE3616" w14:textId="77777777" w:rsidR="00860420" w:rsidRDefault="00860420" w:rsidP="00860420">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ア</w:t>
      </w:r>
      <w:r>
        <w:rPr>
          <w:rFonts w:ascii="ＭＳ 明朝" w:eastAsia="ＭＳ 明朝" w:hAnsi="ＭＳ 明朝" w:hint="eastAsia"/>
          <w:szCs w:val="21"/>
        </w:rPr>
        <w:t xml:space="preserve">　</w:t>
      </w:r>
      <w:r w:rsidRPr="00465A5C">
        <w:rPr>
          <w:rFonts w:ascii="ＭＳ 明朝" w:eastAsia="ＭＳ 明朝" w:hAnsi="ＭＳ 明朝"/>
          <w:szCs w:val="21"/>
        </w:rPr>
        <w:t>関与の概念の明確化</w:t>
      </w:r>
    </w:p>
    <w:p w14:paraId="272D9F0B" w14:textId="77777777" w:rsidR="00860420" w:rsidRPr="00A23CBB"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関与は、法人の事業経営に対する影響力の根源･背景となるものであるが、条例上</w:t>
      </w:r>
      <w:r>
        <w:rPr>
          <w:rFonts w:ascii="ＭＳ 明朝" w:eastAsia="ＭＳ 明朝" w:hAnsi="ＭＳ 明朝" w:hint="eastAsia"/>
          <w:szCs w:val="21"/>
        </w:rPr>
        <w:t>は</w:t>
      </w:r>
      <w:r w:rsidRPr="00A512DD">
        <w:rPr>
          <w:rFonts w:ascii="ＭＳ 明朝" w:eastAsia="ＭＳ 明朝" w:hAnsi="ＭＳ 明朝" w:hint="eastAsia"/>
          <w:szCs w:val="21"/>
        </w:rPr>
        <w:t>資本金等の出資又は出えん、財政的関与、人的関与</w:t>
      </w:r>
      <w:r>
        <w:rPr>
          <w:rFonts w:ascii="ＭＳ 明朝" w:eastAsia="ＭＳ 明朝" w:hAnsi="ＭＳ 明朝" w:hint="eastAsia"/>
          <w:szCs w:val="21"/>
        </w:rPr>
        <w:t>という例示があるのみで、</w:t>
      </w:r>
      <w:r w:rsidRPr="00465A5C">
        <w:rPr>
          <w:rFonts w:ascii="ＭＳ 明朝" w:eastAsia="ＭＳ 明朝" w:hAnsi="ＭＳ 明朝"/>
          <w:szCs w:val="21"/>
        </w:rPr>
        <w:t>その概念や内容は必ずしも明確にされていない。</w:t>
      </w:r>
    </w:p>
    <w:p w14:paraId="1C3B338D"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外郭団体及び出資法人に対する</w:t>
      </w:r>
      <w:r w:rsidRPr="00465A5C">
        <w:rPr>
          <w:rFonts w:ascii="ＭＳ 明朝" w:eastAsia="ＭＳ 明朝" w:hAnsi="ＭＳ 明朝"/>
          <w:szCs w:val="21"/>
        </w:rPr>
        <w:t>関与について、</w:t>
      </w:r>
      <w:r>
        <w:rPr>
          <w:rFonts w:ascii="ＭＳ 明朝" w:eastAsia="ＭＳ 明朝" w:hAnsi="ＭＳ 明朝" w:hint="eastAsia"/>
          <w:szCs w:val="21"/>
        </w:rPr>
        <w:t>「</w:t>
      </w:r>
      <w:r w:rsidRPr="00A23CBB">
        <w:rPr>
          <w:rFonts w:ascii="ＭＳ 明朝" w:eastAsia="ＭＳ 明朝" w:hAnsi="ＭＳ 明朝" w:hint="eastAsia"/>
          <w:szCs w:val="21"/>
        </w:rPr>
        <w:t>必要最小限のものとし、その必要性を適宜見直すものとする</w:t>
      </w:r>
      <w:r>
        <w:rPr>
          <w:rFonts w:ascii="ＭＳ 明朝" w:eastAsia="ＭＳ 明朝" w:hAnsi="ＭＳ 明朝" w:hint="eastAsia"/>
          <w:szCs w:val="21"/>
        </w:rPr>
        <w:t>」</w:t>
      </w:r>
      <w:r w:rsidRPr="00465A5C">
        <w:rPr>
          <w:rFonts w:ascii="ＭＳ 明朝" w:eastAsia="ＭＳ 明朝" w:hAnsi="ＭＳ 明朝"/>
          <w:szCs w:val="21"/>
        </w:rPr>
        <w:t>という条例</w:t>
      </w:r>
      <w:r>
        <w:rPr>
          <w:rFonts w:ascii="ＭＳ 明朝" w:eastAsia="ＭＳ 明朝" w:hAnsi="ＭＳ 明朝" w:hint="eastAsia"/>
          <w:szCs w:val="21"/>
        </w:rPr>
        <w:t>第３条の規定</w:t>
      </w:r>
      <w:r w:rsidRPr="00465A5C">
        <w:rPr>
          <w:rFonts w:ascii="ＭＳ 明朝" w:eastAsia="ＭＳ 明朝" w:hAnsi="ＭＳ 明朝"/>
          <w:szCs w:val="21"/>
        </w:rPr>
        <w:t>の趣</w:t>
      </w:r>
      <w:r w:rsidRPr="00FA171F">
        <w:rPr>
          <w:rFonts w:ascii="ＭＳ 明朝" w:eastAsia="ＭＳ 明朝" w:hAnsi="ＭＳ 明朝"/>
          <w:szCs w:val="21"/>
        </w:rPr>
        <w:t>旨</w:t>
      </w:r>
      <w:r w:rsidR="00024690" w:rsidRPr="00FA171F">
        <w:rPr>
          <w:rFonts w:ascii="ＭＳ 明朝" w:eastAsia="ＭＳ 明朝" w:hAnsi="ＭＳ 明朝" w:hint="eastAsia"/>
          <w:szCs w:val="21"/>
        </w:rPr>
        <w:t>を踏まえれ</w:t>
      </w:r>
      <w:r w:rsidRPr="00FA171F">
        <w:rPr>
          <w:rFonts w:ascii="ＭＳ 明朝" w:eastAsia="ＭＳ 明朝" w:hAnsi="ＭＳ 明朝"/>
          <w:szCs w:val="21"/>
        </w:rPr>
        <w:t>ば、</w:t>
      </w:r>
      <w:r w:rsidRPr="00465A5C">
        <w:rPr>
          <w:rFonts w:ascii="ＭＳ 明朝" w:eastAsia="ＭＳ 明朝" w:hAnsi="ＭＳ 明朝"/>
          <w:szCs w:val="21"/>
        </w:rPr>
        <w:t>関与の概念やその内容については</w:t>
      </w:r>
      <w:r>
        <w:rPr>
          <w:rFonts w:ascii="ＭＳ 明朝" w:eastAsia="ＭＳ 明朝" w:hAnsi="ＭＳ 明朝" w:hint="eastAsia"/>
          <w:szCs w:val="21"/>
        </w:rPr>
        <w:t>通則規程において</w:t>
      </w:r>
      <w:r w:rsidRPr="00465A5C">
        <w:rPr>
          <w:rFonts w:ascii="ＭＳ 明朝" w:eastAsia="ＭＳ 明朝" w:hAnsi="ＭＳ 明朝"/>
          <w:szCs w:val="21"/>
        </w:rPr>
        <w:t>明確にする</w:t>
      </w:r>
      <w:r>
        <w:rPr>
          <w:rFonts w:ascii="ＭＳ 明朝" w:eastAsia="ＭＳ 明朝" w:hAnsi="ＭＳ 明朝" w:hint="eastAsia"/>
          <w:szCs w:val="21"/>
        </w:rPr>
        <w:t>ことが適当で</w:t>
      </w:r>
      <w:r w:rsidRPr="00465A5C">
        <w:rPr>
          <w:rFonts w:ascii="ＭＳ 明朝" w:eastAsia="ＭＳ 明朝" w:hAnsi="ＭＳ 明朝"/>
          <w:szCs w:val="21"/>
        </w:rPr>
        <w:t>ある。</w:t>
      </w:r>
    </w:p>
    <w:p w14:paraId="263577CC"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関与は、法人の事業経営に対する影響力の根源･背景となるものであること</w:t>
      </w:r>
      <w:r>
        <w:rPr>
          <w:rFonts w:ascii="ＭＳ 明朝" w:eastAsia="ＭＳ 明朝" w:hAnsi="ＭＳ 明朝" w:hint="eastAsia"/>
          <w:szCs w:val="21"/>
        </w:rPr>
        <w:t>に鑑みれば</w:t>
      </w:r>
      <w:r w:rsidRPr="00FA171F">
        <w:rPr>
          <w:rFonts w:ascii="ＭＳ 明朝" w:eastAsia="ＭＳ 明朝" w:hAnsi="ＭＳ 明朝" w:hint="eastAsia"/>
          <w:szCs w:val="21"/>
        </w:rPr>
        <w:t>、</w:t>
      </w:r>
      <w:r w:rsidR="00F629E0" w:rsidRPr="00FA171F">
        <w:rPr>
          <w:rFonts w:ascii="ＭＳ 明朝" w:eastAsia="ＭＳ 明朝" w:hAnsi="ＭＳ 明朝" w:hint="eastAsia"/>
          <w:szCs w:val="21"/>
        </w:rPr>
        <w:t>その内容については</w:t>
      </w:r>
      <w:r w:rsidR="00F629E0">
        <w:rPr>
          <w:rFonts w:ascii="ＭＳ 明朝" w:eastAsia="ＭＳ 明朝" w:hAnsi="ＭＳ 明朝" w:hint="eastAsia"/>
          <w:szCs w:val="21"/>
        </w:rPr>
        <w:t>、</w:t>
      </w:r>
      <w:r w:rsidRPr="00465A5C">
        <w:rPr>
          <w:rFonts w:ascii="ＭＳ 明朝" w:eastAsia="ＭＳ 明朝" w:hAnsi="ＭＳ 明朝"/>
          <w:szCs w:val="21"/>
        </w:rPr>
        <w:t>当該影響力を保有するために行われる、</w:t>
      </w:r>
      <w:r>
        <w:rPr>
          <w:rFonts w:ascii="ＭＳ 明朝" w:eastAsia="ＭＳ 明朝" w:hAnsi="ＭＳ 明朝"/>
          <w:szCs w:val="21"/>
        </w:rPr>
        <w:t>別紙１</w:t>
      </w:r>
      <w:r w:rsidRPr="00465A5C">
        <w:rPr>
          <w:rFonts w:ascii="ＭＳ 明朝" w:eastAsia="ＭＳ 明朝" w:hAnsi="ＭＳ 明朝"/>
          <w:szCs w:val="21"/>
        </w:rPr>
        <w:t>の</w:t>
      </w:r>
      <w:r>
        <w:rPr>
          <w:rFonts w:ascii="ＭＳ 明朝" w:eastAsia="ＭＳ 明朝" w:hAnsi="ＭＳ 明朝" w:hint="eastAsia"/>
          <w:szCs w:val="21"/>
        </w:rPr>
        <w:t>第２の１</w:t>
      </w:r>
      <w:r w:rsidRPr="00465A5C">
        <w:rPr>
          <w:rFonts w:ascii="ＭＳ 明朝" w:eastAsia="ＭＳ 明朝" w:hAnsi="ＭＳ 明朝"/>
          <w:szCs w:val="21"/>
        </w:rPr>
        <w:t>の</w:t>
      </w:r>
      <w:r w:rsidRPr="00465A5C">
        <w:rPr>
          <w:rFonts w:ascii="ＭＳ 明朝" w:eastAsia="ＭＳ 明朝" w:hAnsi="ＭＳ 明朝" w:hint="eastAsia"/>
          <w:szCs w:val="21"/>
        </w:rPr>
        <w:t>⑴の影響力に関する基準に掲げた次の事項とすることが適当である</w:t>
      </w:r>
      <w:r>
        <w:rPr>
          <w:rFonts w:ascii="ＭＳ 明朝" w:eastAsia="ＭＳ 明朝" w:hAnsi="ＭＳ 明朝" w:hint="eastAsia"/>
          <w:szCs w:val="21"/>
        </w:rPr>
        <w:t>と考えられる。</w:t>
      </w:r>
    </w:p>
    <w:p w14:paraId="6C41A333"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sidRPr="00465A5C">
        <w:rPr>
          <w:rFonts w:ascii="ＭＳ 明朝" w:eastAsia="ＭＳ 明朝" w:hAnsi="ＭＳ 明朝"/>
          <w:szCs w:val="21"/>
        </w:rPr>
        <w:t xml:space="preserve"> 資本金等の出資</w:t>
      </w:r>
    </w:p>
    <w:p w14:paraId="2D1ED06B" w14:textId="598C643E" w:rsidR="00860420" w:rsidRDefault="00C34B77" w:rsidP="00860420">
      <w:pPr>
        <w:ind w:left="1470" w:hangingChars="700" w:hanging="1470"/>
        <w:rPr>
          <w:rFonts w:ascii="ＭＳ 明朝" w:eastAsia="ＭＳ 明朝" w:hAnsi="ＭＳ 明朝"/>
          <w:szCs w:val="21"/>
        </w:rPr>
      </w:pPr>
      <w:r>
        <w:rPr>
          <w:rFonts w:ascii="ＭＳ 明朝" w:eastAsia="ＭＳ 明朝" w:hAnsi="ＭＳ 明朝" w:hint="eastAsia"/>
          <w:szCs w:val="21"/>
        </w:rPr>
        <w:t xml:space="preserve">　　　　　　・ </w:t>
      </w:r>
      <w:r w:rsidR="00860420" w:rsidRPr="00465A5C">
        <w:rPr>
          <w:rFonts w:ascii="ＭＳ 明朝" w:eastAsia="ＭＳ 明朝" w:hAnsi="ＭＳ 明朝"/>
          <w:szCs w:val="21"/>
        </w:rPr>
        <w:t>公開の競争による選考によらずに当該法人を相手方とする次の行為</w:t>
      </w:r>
      <w:r w:rsidR="00860420">
        <w:rPr>
          <w:rFonts w:ascii="ＭＳ 明朝" w:eastAsia="ＭＳ 明朝" w:hAnsi="ＭＳ 明朝" w:hint="eastAsia"/>
          <w:szCs w:val="21"/>
        </w:rPr>
        <w:t>（</w:t>
      </w:r>
      <w:r w:rsidR="00860420" w:rsidRPr="00465A5C">
        <w:rPr>
          <w:rFonts w:ascii="ＭＳ 明朝" w:eastAsia="ＭＳ 明朝" w:hAnsi="ＭＳ 明朝"/>
          <w:szCs w:val="21"/>
        </w:rPr>
        <w:t>以下「財政的支援」という。</w:t>
      </w:r>
      <w:r w:rsidR="00860420">
        <w:rPr>
          <w:rFonts w:ascii="ＭＳ 明朝" w:eastAsia="ＭＳ 明朝" w:hAnsi="ＭＳ 明朝" w:hint="eastAsia"/>
          <w:szCs w:val="21"/>
        </w:rPr>
        <w:t>）</w:t>
      </w:r>
    </w:p>
    <w:p w14:paraId="122E5A23" w14:textId="77777777" w:rsidR="00860420" w:rsidRDefault="00860420" w:rsidP="00860420">
      <w:pPr>
        <w:ind w:left="2100" w:hangingChars="1000" w:hanging="210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補助金の交付、金銭の貸付けその他の融資（債務の保証及び担保の提供を含む。以下同じ。）</w:t>
      </w:r>
    </w:p>
    <w:p w14:paraId="1744AC36" w14:textId="77777777" w:rsidR="00860420" w:rsidRDefault="00860420" w:rsidP="00860420">
      <w:pPr>
        <w:ind w:left="2100" w:hangingChars="1000" w:hanging="210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交付金、負担金又は分担金の交付（当該法人を相手方とすることが法令で定められている場合を除く。）</w:t>
      </w:r>
    </w:p>
    <w:p w14:paraId="408F4FA3" w14:textId="77777777" w:rsidR="00860420" w:rsidRPr="00465A5C" w:rsidRDefault="00860420" w:rsidP="00860420">
      <w:pPr>
        <w:ind w:left="1470" w:hangingChars="700" w:hanging="147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支出の原因となる契約の締結及び</w:t>
      </w:r>
      <w:r>
        <w:rPr>
          <w:rFonts w:ascii="ＭＳ 明朝" w:eastAsia="ＭＳ 明朝" w:hAnsi="ＭＳ 明朝" w:hint="eastAsia"/>
          <w:szCs w:val="21"/>
        </w:rPr>
        <w:t>当該契約に基づく</w:t>
      </w:r>
      <w:r w:rsidRPr="00465A5C">
        <w:rPr>
          <w:rFonts w:ascii="ＭＳ 明朝" w:eastAsia="ＭＳ 明朝" w:hAnsi="ＭＳ 明朝"/>
          <w:szCs w:val="21"/>
        </w:rPr>
        <w:t xml:space="preserve">対価の支払 </w:t>
      </w:r>
    </w:p>
    <w:p w14:paraId="54EEE6A6" w14:textId="77777777" w:rsidR="00860420" w:rsidRDefault="00860420" w:rsidP="00860420">
      <w:pPr>
        <w:ind w:left="1470" w:hangingChars="700" w:hanging="147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常勤の役員（取締役、監査役、執行役</w:t>
      </w:r>
      <w:r w:rsidR="00191BF6">
        <w:rPr>
          <w:rFonts w:ascii="ＭＳ 明朝" w:eastAsia="ＭＳ 明朝" w:hAnsi="ＭＳ 明朝" w:hint="eastAsia"/>
          <w:szCs w:val="21"/>
        </w:rPr>
        <w:t>、</w:t>
      </w:r>
      <w:r w:rsidR="00191BF6" w:rsidRPr="00C57B87">
        <w:rPr>
          <w:rFonts w:ascii="ＭＳ 明朝" w:eastAsia="ＭＳ 明朝" w:hAnsi="ＭＳ 明朝" w:hint="eastAsia"/>
          <w:szCs w:val="21"/>
        </w:rPr>
        <w:t>理事</w:t>
      </w:r>
      <w:r w:rsidRPr="00465A5C">
        <w:rPr>
          <w:rFonts w:ascii="ＭＳ 明朝" w:eastAsia="ＭＳ 明朝" w:hAnsi="ＭＳ 明朝"/>
          <w:szCs w:val="21"/>
        </w:rPr>
        <w:t>又はこれらに準ずる者をいい、名称の如何を問わず、法人に対し取締役等と同等以上の支配力を有するものと認められる者を含む。以下同じ。）又は</w:t>
      </w:r>
      <w:r>
        <w:rPr>
          <w:rFonts w:ascii="ＭＳ 明朝" w:eastAsia="ＭＳ 明朝" w:hAnsi="ＭＳ 明朝" w:hint="eastAsia"/>
          <w:szCs w:val="21"/>
        </w:rPr>
        <w:t>従業員</w:t>
      </w:r>
      <w:r w:rsidRPr="00465A5C">
        <w:rPr>
          <w:rFonts w:ascii="ＭＳ 明朝" w:eastAsia="ＭＳ 明朝" w:hAnsi="ＭＳ 明朝"/>
          <w:szCs w:val="21"/>
        </w:rPr>
        <w:t>として本市職員</w:t>
      </w:r>
      <w:r>
        <w:rPr>
          <w:rFonts w:ascii="ＭＳ 明朝" w:eastAsia="ＭＳ 明朝" w:hAnsi="ＭＳ 明朝" w:hint="eastAsia"/>
          <w:szCs w:val="21"/>
        </w:rPr>
        <w:t>を</w:t>
      </w:r>
      <w:r w:rsidRPr="00465A5C">
        <w:rPr>
          <w:rFonts w:ascii="ＭＳ 明朝" w:eastAsia="ＭＳ 明朝" w:hAnsi="ＭＳ 明朝"/>
          <w:szCs w:val="21"/>
        </w:rPr>
        <w:t>派遣</w:t>
      </w:r>
      <w:r>
        <w:rPr>
          <w:rFonts w:ascii="ＭＳ 明朝" w:eastAsia="ＭＳ 明朝" w:hAnsi="ＭＳ 明朝" w:hint="eastAsia"/>
          <w:szCs w:val="21"/>
        </w:rPr>
        <w:t>すること。</w:t>
      </w:r>
    </w:p>
    <w:p w14:paraId="6C133E40" w14:textId="77777777" w:rsidR="00860420" w:rsidRDefault="00860420" w:rsidP="00860420">
      <w:pPr>
        <w:ind w:left="1470" w:hangingChars="700" w:hanging="147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本市職員</w:t>
      </w:r>
      <w:r>
        <w:rPr>
          <w:rFonts w:ascii="ＭＳ 明朝" w:eastAsia="ＭＳ 明朝" w:hAnsi="ＭＳ 明朝" w:hint="eastAsia"/>
          <w:szCs w:val="21"/>
        </w:rPr>
        <w:t>による</w:t>
      </w:r>
      <w:r w:rsidRPr="00465A5C">
        <w:rPr>
          <w:rFonts w:ascii="ＭＳ 明朝" w:eastAsia="ＭＳ 明朝" w:hAnsi="ＭＳ 明朝"/>
          <w:szCs w:val="21"/>
        </w:rPr>
        <w:t>非常勤の役員</w:t>
      </w:r>
      <w:r>
        <w:rPr>
          <w:rFonts w:ascii="ＭＳ 明朝" w:eastAsia="ＭＳ 明朝" w:hAnsi="ＭＳ 明朝" w:hint="eastAsia"/>
          <w:szCs w:val="21"/>
        </w:rPr>
        <w:t>への</w:t>
      </w:r>
      <w:r w:rsidRPr="00465A5C">
        <w:rPr>
          <w:rFonts w:ascii="ＭＳ 明朝" w:eastAsia="ＭＳ 明朝" w:hAnsi="ＭＳ 明朝"/>
          <w:szCs w:val="21"/>
        </w:rPr>
        <w:t>就任</w:t>
      </w:r>
    </w:p>
    <w:p w14:paraId="3948162F" w14:textId="77777777" w:rsidR="00860420" w:rsidRDefault="00860420" w:rsidP="00860420">
      <w:pPr>
        <w:ind w:left="1470" w:hangingChars="700" w:hanging="147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00A17717">
        <w:rPr>
          <w:rFonts w:ascii="ＭＳ 明朝" w:eastAsia="ＭＳ 明朝" w:hAnsi="ＭＳ 明朝"/>
          <w:szCs w:val="21"/>
        </w:rPr>
        <w:t>本市退職者</w:t>
      </w:r>
      <w:r>
        <w:rPr>
          <w:rFonts w:ascii="ＭＳ 明朝" w:eastAsia="ＭＳ 明朝" w:hAnsi="ＭＳ 明朝" w:hint="eastAsia"/>
          <w:szCs w:val="21"/>
        </w:rPr>
        <w:t>（</w:t>
      </w:r>
      <w:r w:rsidRPr="003A202F">
        <w:rPr>
          <w:rFonts w:ascii="ＭＳ 明朝" w:eastAsia="ＭＳ 明朝" w:hAnsi="ＭＳ 明朝" w:hint="eastAsia"/>
          <w:szCs w:val="21"/>
        </w:rPr>
        <w:t>勤続期間が</w:t>
      </w:r>
      <w:r w:rsidRPr="003A202F">
        <w:rPr>
          <w:rFonts w:ascii="ＭＳ 明朝" w:eastAsia="ＭＳ 明朝" w:hAnsi="ＭＳ 明朝"/>
          <w:szCs w:val="21"/>
        </w:rPr>
        <w:t>20年以上であった者</w:t>
      </w:r>
      <w:r>
        <w:rPr>
          <w:rFonts w:ascii="ＭＳ 明朝" w:eastAsia="ＭＳ 明朝" w:hAnsi="ＭＳ 明朝" w:hint="eastAsia"/>
          <w:szCs w:val="21"/>
        </w:rPr>
        <w:t>など現在の「</w:t>
      </w:r>
      <w:r w:rsidRPr="003A202F">
        <w:rPr>
          <w:rFonts w:ascii="ＭＳ 明朝" w:eastAsia="ＭＳ 明朝" w:hAnsi="ＭＳ 明朝" w:hint="eastAsia"/>
          <w:szCs w:val="21"/>
        </w:rPr>
        <w:t>大阪市外郭団体における役職員等の採用等に関するガイドライン</w:t>
      </w:r>
      <w:r>
        <w:rPr>
          <w:rFonts w:ascii="ＭＳ 明朝" w:eastAsia="ＭＳ 明朝" w:hAnsi="ＭＳ 明朝" w:hint="eastAsia"/>
          <w:szCs w:val="21"/>
        </w:rPr>
        <w:t>」が対象としている</w:t>
      </w:r>
      <w:r w:rsidR="00A17717">
        <w:rPr>
          <w:rFonts w:ascii="ＭＳ 明朝" w:eastAsia="ＭＳ 明朝" w:hAnsi="ＭＳ 明朝" w:hint="eastAsia"/>
          <w:szCs w:val="21"/>
        </w:rPr>
        <w:t>本市退職者</w:t>
      </w:r>
      <w:r>
        <w:rPr>
          <w:rFonts w:ascii="ＭＳ 明朝" w:eastAsia="ＭＳ 明朝" w:hAnsi="ＭＳ 明朝" w:hint="eastAsia"/>
          <w:szCs w:val="21"/>
        </w:rPr>
        <w:t>をいう。以下同じ。）</w:t>
      </w:r>
      <w:r w:rsidRPr="00465A5C">
        <w:rPr>
          <w:rFonts w:ascii="ＭＳ 明朝" w:eastAsia="ＭＳ 明朝" w:hAnsi="ＭＳ 明朝"/>
          <w:szCs w:val="21"/>
        </w:rPr>
        <w:t>による役員への就任（公募により行われるもの及び欠員が生じた場合等の緊急の必要により専ら法人に対する支援の観点から行われるものを除く。以下同じ。）</w:t>
      </w:r>
    </w:p>
    <w:p w14:paraId="1D87E982" w14:textId="77777777" w:rsidR="00860420" w:rsidRDefault="00860420" w:rsidP="00860420">
      <w:pPr>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イ</w:t>
      </w:r>
      <w:r>
        <w:rPr>
          <w:rFonts w:ascii="ＭＳ 明朝" w:eastAsia="ＭＳ 明朝" w:hAnsi="ＭＳ 明朝" w:hint="eastAsia"/>
          <w:szCs w:val="21"/>
        </w:rPr>
        <w:t xml:space="preserve">　</w:t>
      </w:r>
      <w:r w:rsidRPr="00465A5C">
        <w:rPr>
          <w:rFonts w:ascii="ＭＳ 明朝" w:eastAsia="ＭＳ 明朝" w:hAnsi="ＭＳ 明朝"/>
          <w:szCs w:val="21"/>
        </w:rPr>
        <w:t>外郭団体への関与の状況</w:t>
      </w:r>
      <w:r>
        <w:rPr>
          <w:rFonts w:ascii="ＭＳ 明朝" w:eastAsia="ＭＳ 明朝" w:hAnsi="ＭＳ 明朝" w:hint="eastAsia"/>
          <w:szCs w:val="21"/>
        </w:rPr>
        <w:t>として</w:t>
      </w:r>
      <w:r w:rsidRPr="00465A5C">
        <w:rPr>
          <w:rFonts w:ascii="ＭＳ 明朝" w:eastAsia="ＭＳ 明朝" w:hAnsi="ＭＳ 明朝"/>
          <w:szCs w:val="21"/>
        </w:rPr>
        <w:t>公表すべき</w:t>
      </w:r>
      <w:r>
        <w:rPr>
          <w:rFonts w:ascii="ＭＳ 明朝" w:eastAsia="ＭＳ 明朝" w:hAnsi="ＭＳ 明朝" w:hint="eastAsia"/>
          <w:szCs w:val="21"/>
        </w:rPr>
        <w:t>事項</w:t>
      </w:r>
    </w:p>
    <w:p w14:paraId="0215F14E"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条例第４条</w:t>
      </w:r>
      <w:r>
        <w:rPr>
          <w:rFonts w:ascii="ＭＳ 明朝" w:eastAsia="ＭＳ 明朝" w:hAnsi="ＭＳ 明朝" w:hint="eastAsia"/>
          <w:szCs w:val="21"/>
        </w:rPr>
        <w:t>では、</w:t>
      </w:r>
      <w:r w:rsidRPr="00565679">
        <w:rPr>
          <w:rFonts w:ascii="ＭＳ 明朝" w:eastAsia="ＭＳ 明朝" w:hAnsi="ＭＳ 明朝" w:hint="eastAsia"/>
          <w:szCs w:val="21"/>
        </w:rPr>
        <w:t>外郭団体への関与の内容を毎年度公表する</w:t>
      </w:r>
      <w:r>
        <w:rPr>
          <w:rFonts w:ascii="ＭＳ 明朝" w:eastAsia="ＭＳ 明朝" w:hAnsi="ＭＳ 明朝" w:hint="eastAsia"/>
          <w:szCs w:val="21"/>
        </w:rPr>
        <w:t>とされているが、</w:t>
      </w:r>
      <w:r w:rsidR="00F629E0" w:rsidRPr="00FA171F">
        <w:rPr>
          <w:rFonts w:ascii="ＭＳ 明朝" w:eastAsia="ＭＳ 明朝" w:hAnsi="ＭＳ 明朝" w:hint="eastAsia"/>
          <w:szCs w:val="21"/>
        </w:rPr>
        <w:t>公表すべき</w:t>
      </w:r>
      <w:r>
        <w:rPr>
          <w:rFonts w:ascii="ＭＳ 明朝" w:eastAsia="ＭＳ 明朝" w:hAnsi="ＭＳ 明朝" w:hint="eastAsia"/>
          <w:szCs w:val="21"/>
        </w:rPr>
        <w:t>具体的な内容は明らかではない。</w:t>
      </w:r>
    </w:p>
    <w:p w14:paraId="1ED6DEFB"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この点、条例第４条において関与の内容を公表する趣旨は条例第１条において目的としている</w:t>
      </w:r>
      <w:r w:rsidRPr="00565679">
        <w:rPr>
          <w:rFonts w:ascii="ＭＳ 明朝" w:eastAsia="ＭＳ 明朝" w:hAnsi="ＭＳ 明朝" w:hint="eastAsia"/>
          <w:szCs w:val="21"/>
        </w:rPr>
        <w:t>本市の関与の適正性及び透明性を確保</w:t>
      </w:r>
      <w:r>
        <w:rPr>
          <w:rFonts w:ascii="ＭＳ 明朝" w:eastAsia="ＭＳ 明朝" w:hAnsi="ＭＳ 明朝" w:hint="eastAsia"/>
          <w:szCs w:val="21"/>
        </w:rPr>
        <w:t>することであると考えられること、また、外郭団体に対する関与については</w:t>
      </w:r>
      <w:bookmarkStart w:id="3" w:name="_Hlk26010643"/>
      <w:r>
        <w:rPr>
          <w:rFonts w:ascii="ＭＳ 明朝" w:eastAsia="ＭＳ 明朝" w:hAnsi="ＭＳ 明朝" w:hint="eastAsia"/>
          <w:szCs w:val="21"/>
        </w:rPr>
        <w:t>本市の行政目的又は施策</w:t>
      </w:r>
      <w:r w:rsidRPr="005420BC">
        <w:rPr>
          <w:rFonts w:ascii="ＭＳ 明朝" w:eastAsia="ＭＳ 明朝" w:hAnsi="ＭＳ 明朝" w:hint="eastAsia"/>
          <w:szCs w:val="21"/>
        </w:rPr>
        <w:t>の達成のために</w:t>
      </w:r>
      <w:bookmarkEnd w:id="3"/>
      <w:r>
        <w:rPr>
          <w:rFonts w:ascii="ＭＳ 明朝" w:eastAsia="ＭＳ 明朝" w:hAnsi="ＭＳ 明朝" w:hint="eastAsia"/>
          <w:szCs w:val="21"/>
        </w:rPr>
        <w:t>必要最小限のものとする条例第３条第１項の規定の趣旨、さらには、⑴のウに記載したように個々の</w:t>
      </w:r>
      <w:r w:rsidRPr="004255B8">
        <w:rPr>
          <w:rFonts w:ascii="ＭＳ 明朝" w:eastAsia="ＭＳ 明朝" w:hAnsi="ＭＳ 明朝" w:hint="eastAsia"/>
          <w:szCs w:val="21"/>
        </w:rPr>
        <w:t>外郭団体</w:t>
      </w:r>
      <w:r>
        <w:rPr>
          <w:rFonts w:ascii="ＭＳ 明朝" w:eastAsia="ＭＳ 明朝" w:hAnsi="ＭＳ 明朝" w:hint="eastAsia"/>
          <w:szCs w:val="21"/>
        </w:rPr>
        <w:t>の</w:t>
      </w:r>
      <w:r w:rsidRPr="004255B8">
        <w:rPr>
          <w:rFonts w:ascii="ＭＳ 明朝" w:eastAsia="ＭＳ 明朝" w:hAnsi="ＭＳ 明朝" w:hint="eastAsia"/>
          <w:szCs w:val="21"/>
        </w:rPr>
        <w:t>指定基準該当性についての説明内容はできる限り具体性のあるものとし公表すべきである</w:t>
      </w:r>
      <w:r>
        <w:rPr>
          <w:rFonts w:ascii="ＭＳ 明朝" w:eastAsia="ＭＳ 明朝" w:hAnsi="ＭＳ 明朝" w:hint="eastAsia"/>
          <w:szCs w:val="21"/>
        </w:rPr>
        <w:t>ことを踏まえれば、条例第４条の</w:t>
      </w:r>
      <w:r w:rsidRPr="00465A5C">
        <w:rPr>
          <w:rFonts w:ascii="ＭＳ 明朝" w:eastAsia="ＭＳ 明朝" w:hAnsi="ＭＳ 明朝"/>
          <w:szCs w:val="21"/>
        </w:rPr>
        <w:t>規定により外郭団体への関与の状況として公表する事項は</w:t>
      </w:r>
      <w:r>
        <w:rPr>
          <w:rFonts w:ascii="ＭＳ 明朝" w:eastAsia="ＭＳ 明朝" w:hAnsi="ＭＳ 明朝" w:hint="eastAsia"/>
          <w:szCs w:val="21"/>
        </w:rPr>
        <w:t>次の事項とし、その旨を通則規程において明記する</w:t>
      </w:r>
      <w:r w:rsidRPr="00465A5C">
        <w:rPr>
          <w:rFonts w:ascii="ＭＳ 明朝" w:eastAsia="ＭＳ 明朝" w:hAnsi="ＭＳ 明朝" w:hint="eastAsia"/>
          <w:szCs w:val="21"/>
        </w:rPr>
        <w:t>のが適当である。</w:t>
      </w:r>
      <w:r w:rsidRPr="00465A5C">
        <w:rPr>
          <w:rFonts w:ascii="ＭＳ 明朝" w:eastAsia="ＭＳ 明朝" w:hAnsi="ＭＳ 明朝"/>
          <w:szCs w:val="21"/>
        </w:rPr>
        <w:t xml:space="preserve"> </w:t>
      </w:r>
    </w:p>
    <w:p w14:paraId="34350C04" w14:textId="77777777" w:rsidR="00860420" w:rsidRDefault="00860420" w:rsidP="00860420">
      <w:pPr>
        <w:ind w:left="840" w:hangingChars="400" w:hanging="840"/>
        <w:rPr>
          <w:rFonts w:ascii="ＭＳ 明朝" w:eastAsia="ＭＳ 明朝" w:hAnsi="ＭＳ 明朝"/>
          <w:szCs w:val="21"/>
        </w:rPr>
      </w:pPr>
      <w:r>
        <w:rPr>
          <w:rFonts w:ascii="ＭＳ 明朝" w:eastAsia="ＭＳ 明朝" w:hAnsi="ＭＳ 明朝" w:hint="eastAsia"/>
          <w:szCs w:val="21"/>
        </w:rPr>
        <w:t xml:space="preserve">　　　　㋐　関与の必要性に関する事項</w:t>
      </w:r>
    </w:p>
    <w:p w14:paraId="721AD535" w14:textId="77777777" w:rsidR="00860420" w:rsidRDefault="00860420" w:rsidP="00860420">
      <w:pPr>
        <w:ind w:left="840" w:hangingChars="400" w:hanging="840"/>
        <w:rPr>
          <w:rFonts w:ascii="ＭＳ 明朝" w:eastAsia="ＭＳ 明朝" w:hAnsi="ＭＳ 明朝"/>
          <w:szCs w:val="21"/>
        </w:rPr>
      </w:pPr>
      <w:bookmarkStart w:id="4" w:name="_Hlk26028564"/>
      <w:r>
        <w:rPr>
          <w:rFonts w:ascii="ＭＳ 明朝" w:eastAsia="ＭＳ 明朝" w:hAnsi="ＭＳ 明朝" w:hint="eastAsia"/>
          <w:szCs w:val="21"/>
        </w:rPr>
        <w:t xml:space="preserve">　　　　　　　・　</w:t>
      </w:r>
      <w:r w:rsidRPr="00465A5C">
        <w:rPr>
          <w:rFonts w:ascii="ＭＳ 明朝" w:eastAsia="ＭＳ 明朝" w:hAnsi="ＭＳ 明朝"/>
          <w:szCs w:val="21"/>
        </w:rPr>
        <w:t>当該外郭団体を通じて達成しようとする</w:t>
      </w:r>
      <w:r w:rsidRPr="000D554E">
        <w:rPr>
          <w:rFonts w:ascii="ＭＳ 明朝" w:eastAsia="ＭＳ 明朝" w:hAnsi="ＭＳ 明朝" w:hint="eastAsia"/>
          <w:szCs w:val="21"/>
        </w:rPr>
        <w:t>本市の</w:t>
      </w:r>
      <w:r>
        <w:rPr>
          <w:rFonts w:ascii="ＭＳ 明朝" w:eastAsia="ＭＳ 明朝" w:hAnsi="ＭＳ 明朝"/>
          <w:szCs w:val="21"/>
        </w:rPr>
        <w:t>行政目的又は施策</w:t>
      </w:r>
      <w:r w:rsidRPr="00465A5C">
        <w:rPr>
          <w:rFonts w:ascii="ＭＳ 明朝" w:eastAsia="ＭＳ 明朝" w:hAnsi="ＭＳ 明朝"/>
          <w:szCs w:val="21"/>
        </w:rPr>
        <w:t>の内容</w:t>
      </w:r>
    </w:p>
    <w:p w14:paraId="0A7257B4" w14:textId="77777777" w:rsidR="00860420" w:rsidRDefault="00860420" w:rsidP="00860420">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当該外郭団体を</w:t>
      </w:r>
      <w:r w:rsidR="00191BF6" w:rsidRPr="00C57B87">
        <w:rPr>
          <w:rFonts w:ascii="ＭＳ 明朝" w:eastAsia="ＭＳ 明朝" w:hAnsi="ＭＳ 明朝" w:hint="eastAsia"/>
          <w:szCs w:val="21"/>
        </w:rPr>
        <w:t>活用</w:t>
      </w:r>
      <w:r w:rsidRPr="00C57B87">
        <w:rPr>
          <w:rFonts w:ascii="ＭＳ 明朝" w:eastAsia="ＭＳ 明朝" w:hAnsi="ＭＳ 明朝"/>
          <w:szCs w:val="21"/>
        </w:rPr>
        <w:t>する</w:t>
      </w:r>
      <w:r w:rsidR="00191BF6" w:rsidRPr="00C57B87">
        <w:rPr>
          <w:rFonts w:ascii="ＭＳ 明朝" w:eastAsia="ＭＳ 明朝" w:hAnsi="ＭＳ 明朝" w:hint="eastAsia"/>
          <w:szCs w:val="21"/>
        </w:rPr>
        <w:t>方法</w:t>
      </w:r>
      <w:r w:rsidRPr="00465A5C">
        <w:rPr>
          <w:rFonts w:ascii="ＭＳ 明朝" w:eastAsia="ＭＳ 明朝" w:hAnsi="ＭＳ 明朝"/>
          <w:szCs w:val="21"/>
        </w:rPr>
        <w:t>以外の方法では</w:t>
      </w:r>
      <w:r w:rsidRPr="000D554E">
        <w:rPr>
          <w:rFonts w:ascii="ＭＳ 明朝" w:eastAsia="ＭＳ 明朝" w:hAnsi="ＭＳ 明朝" w:hint="eastAsia"/>
          <w:szCs w:val="21"/>
        </w:rPr>
        <w:t>本市の</w:t>
      </w:r>
      <w:r>
        <w:rPr>
          <w:rFonts w:ascii="ＭＳ 明朝" w:eastAsia="ＭＳ 明朝" w:hAnsi="ＭＳ 明朝"/>
          <w:szCs w:val="21"/>
        </w:rPr>
        <w:t>行政目的又は施策</w:t>
      </w:r>
      <w:r w:rsidRPr="00465A5C">
        <w:rPr>
          <w:rFonts w:ascii="ＭＳ 明朝" w:eastAsia="ＭＳ 明朝" w:hAnsi="ＭＳ 明朝"/>
          <w:szCs w:val="21"/>
        </w:rPr>
        <w:t>を達成することが困難である理由</w:t>
      </w:r>
      <w:r>
        <w:rPr>
          <w:rFonts w:ascii="ＭＳ 明朝" w:eastAsia="ＭＳ 明朝" w:hAnsi="ＭＳ 明朝" w:hint="eastAsia"/>
          <w:szCs w:val="21"/>
        </w:rPr>
        <w:t>（当該外郭団体の唯一性･限定性）</w:t>
      </w:r>
    </w:p>
    <w:p w14:paraId="5F9B5B32" w14:textId="77777777" w:rsidR="00860420" w:rsidRDefault="00860420" w:rsidP="00860420">
      <w:pPr>
        <w:ind w:left="1470" w:hangingChars="700" w:hanging="1470"/>
        <w:rPr>
          <w:rFonts w:ascii="ＭＳ 明朝" w:eastAsia="ＭＳ 明朝" w:hAnsi="ＭＳ 明朝"/>
          <w:szCs w:val="21"/>
        </w:rPr>
      </w:pPr>
      <w:r>
        <w:rPr>
          <w:rFonts w:ascii="ＭＳ 明朝" w:eastAsia="ＭＳ 明朝" w:hAnsi="ＭＳ 明朝" w:hint="eastAsia"/>
          <w:szCs w:val="21"/>
        </w:rPr>
        <w:t xml:space="preserve">　　　　　　　・　</w:t>
      </w:r>
      <w:r w:rsidRPr="000D554E">
        <w:rPr>
          <w:rFonts w:ascii="ＭＳ 明朝" w:eastAsia="ＭＳ 明朝" w:hAnsi="ＭＳ 明朝" w:hint="eastAsia"/>
          <w:szCs w:val="21"/>
        </w:rPr>
        <w:t>本市の</w:t>
      </w:r>
      <w:r>
        <w:rPr>
          <w:rFonts w:ascii="ＭＳ 明朝" w:eastAsia="ＭＳ 明朝" w:hAnsi="ＭＳ 明朝"/>
          <w:szCs w:val="21"/>
        </w:rPr>
        <w:t>行政目的又は施策</w:t>
      </w:r>
      <w:r>
        <w:rPr>
          <w:rFonts w:ascii="ＭＳ 明朝" w:eastAsia="ＭＳ 明朝" w:hAnsi="ＭＳ 明朝" w:hint="eastAsia"/>
          <w:szCs w:val="21"/>
        </w:rPr>
        <w:t>を</w:t>
      </w:r>
      <w:r w:rsidRPr="00465A5C">
        <w:rPr>
          <w:rFonts w:ascii="ＭＳ 明朝" w:eastAsia="ＭＳ 明朝" w:hAnsi="ＭＳ 明朝"/>
          <w:szCs w:val="21"/>
        </w:rPr>
        <w:t>達成</w:t>
      </w:r>
      <w:r>
        <w:rPr>
          <w:rFonts w:ascii="ＭＳ 明朝" w:eastAsia="ＭＳ 明朝" w:hAnsi="ＭＳ 明朝" w:hint="eastAsia"/>
          <w:szCs w:val="21"/>
        </w:rPr>
        <w:t>する</w:t>
      </w:r>
      <w:r w:rsidRPr="00465A5C">
        <w:rPr>
          <w:rFonts w:ascii="ＭＳ 明朝" w:eastAsia="ＭＳ 明朝" w:hAnsi="ＭＳ 明朝"/>
          <w:szCs w:val="21"/>
        </w:rPr>
        <w:t>ために当該</w:t>
      </w:r>
      <w:bookmarkStart w:id="5" w:name="_Hlk26010333"/>
      <w:r w:rsidRPr="00465A5C">
        <w:rPr>
          <w:rFonts w:ascii="ＭＳ 明朝" w:eastAsia="ＭＳ 明朝" w:hAnsi="ＭＳ 明朝"/>
          <w:szCs w:val="21"/>
        </w:rPr>
        <w:t>外郭団体</w:t>
      </w:r>
      <w:bookmarkEnd w:id="5"/>
      <w:r w:rsidRPr="00465A5C">
        <w:rPr>
          <w:rFonts w:ascii="ＭＳ 明朝" w:eastAsia="ＭＳ 明朝" w:hAnsi="ＭＳ 明朝"/>
          <w:szCs w:val="21"/>
        </w:rPr>
        <w:t>に求める役割</w:t>
      </w:r>
    </w:p>
    <w:p w14:paraId="66067FF4" w14:textId="77777777" w:rsidR="00860420" w:rsidRDefault="00860420" w:rsidP="00860420">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当該外郭団体</w:t>
      </w:r>
      <w:r>
        <w:rPr>
          <w:rFonts w:ascii="ＭＳ 明朝" w:eastAsia="ＭＳ 明朝" w:hAnsi="ＭＳ 明朝" w:hint="eastAsia"/>
          <w:szCs w:val="21"/>
        </w:rPr>
        <w:t>が本市の求める役割を果たすようその</w:t>
      </w:r>
      <w:r w:rsidRPr="00465A5C">
        <w:rPr>
          <w:rFonts w:ascii="ＭＳ 明朝" w:eastAsia="ＭＳ 明朝" w:hAnsi="ＭＳ 明朝"/>
          <w:szCs w:val="21"/>
        </w:rPr>
        <w:t>事業活動等を監理する上で、当該外郭団体に対する影響力を通じるという手法が、当該外郭団体に対する他の手法と比較してより適切妥当であるとする理由</w:t>
      </w:r>
      <w:r>
        <w:rPr>
          <w:rFonts w:ascii="ＭＳ 明朝" w:eastAsia="ＭＳ 明朝" w:hAnsi="ＭＳ 明朝" w:hint="eastAsia"/>
          <w:szCs w:val="21"/>
        </w:rPr>
        <w:t>（影響力行使手法の優位性）</w:t>
      </w:r>
    </w:p>
    <w:bookmarkEnd w:id="4"/>
    <w:p w14:paraId="226797F9" w14:textId="77777777" w:rsidR="00860420" w:rsidRDefault="00860420" w:rsidP="00860420">
      <w:pPr>
        <w:ind w:left="1470" w:hangingChars="700" w:hanging="1470"/>
        <w:rPr>
          <w:rFonts w:ascii="ＭＳ 明朝" w:eastAsia="ＭＳ 明朝" w:hAnsi="ＭＳ 明朝"/>
          <w:szCs w:val="21"/>
        </w:rPr>
      </w:pPr>
      <w:r>
        <w:rPr>
          <w:rFonts w:ascii="ＭＳ 明朝" w:eastAsia="ＭＳ 明朝" w:hAnsi="ＭＳ 明朝" w:hint="eastAsia"/>
          <w:szCs w:val="21"/>
        </w:rPr>
        <w:t xml:space="preserve">　　　　㋑　関与の内容に関する事項</w:t>
      </w:r>
    </w:p>
    <w:p w14:paraId="7B3DE73F" w14:textId="77777777" w:rsidR="00860420" w:rsidRDefault="00860420" w:rsidP="00860420">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本市の出資又は出えん額及びその率（公益法人に対する出えんについては、寄付と考えられ株式のような地位を取得するものではなく、その意味において関与の範囲に含める必要性はないと考えられるが、公益法人に対する関与の事実上の淵源となっていることも考えられるので、出資と</w:t>
      </w:r>
      <w:r>
        <w:rPr>
          <w:rFonts w:ascii="ＭＳ 明朝" w:eastAsia="ＭＳ 明朝" w:hAnsi="ＭＳ 明朝" w:hint="eastAsia"/>
          <w:szCs w:val="21"/>
        </w:rPr>
        <w:t>同様に</w:t>
      </w:r>
      <w:r w:rsidRPr="00465A5C">
        <w:rPr>
          <w:rFonts w:ascii="ＭＳ 明朝" w:eastAsia="ＭＳ 明朝" w:hAnsi="ＭＳ 明朝"/>
          <w:szCs w:val="21"/>
        </w:rPr>
        <w:t>公表することが適当である。）</w:t>
      </w:r>
    </w:p>
    <w:p w14:paraId="10DD5A25" w14:textId="77777777" w:rsidR="00860420" w:rsidRPr="00465A5C" w:rsidRDefault="00860420" w:rsidP="00860420">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一の事業年度における当該</w:t>
      </w:r>
      <w:r w:rsidRPr="00A96644">
        <w:rPr>
          <w:rFonts w:ascii="ＭＳ 明朝" w:eastAsia="ＭＳ 明朝" w:hAnsi="ＭＳ 明朝" w:hint="eastAsia"/>
          <w:szCs w:val="21"/>
        </w:rPr>
        <w:t>外郭団体</w:t>
      </w:r>
      <w:r w:rsidRPr="00465A5C">
        <w:rPr>
          <w:rFonts w:ascii="ＭＳ 明朝" w:eastAsia="ＭＳ 明朝" w:hAnsi="ＭＳ 明朝"/>
          <w:szCs w:val="21"/>
        </w:rPr>
        <w:t>の総収入に占める本市の財政的支援の割合</w:t>
      </w:r>
      <w:r>
        <w:rPr>
          <w:rFonts w:ascii="ＭＳ 明朝" w:eastAsia="ＭＳ 明朝" w:hAnsi="ＭＳ 明朝" w:hint="eastAsia"/>
          <w:szCs w:val="21"/>
        </w:rPr>
        <w:t xml:space="preserve">　</w:t>
      </w:r>
    </w:p>
    <w:p w14:paraId="16D7F378" w14:textId="77777777" w:rsidR="00860420" w:rsidRDefault="00860420" w:rsidP="00860420">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当該</w:t>
      </w:r>
      <w:r w:rsidRPr="00A96644">
        <w:rPr>
          <w:rFonts w:ascii="ＭＳ 明朝" w:eastAsia="ＭＳ 明朝" w:hAnsi="ＭＳ 明朝" w:hint="eastAsia"/>
          <w:szCs w:val="21"/>
        </w:rPr>
        <w:t>外郭団体</w:t>
      </w:r>
      <w:r w:rsidRPr="00465A5C">
        <w:rPr>
          <w:rFonts w:ascii="ＭＳ 明朝" w:eastAsia="ＭＳ 明朝" w:hAnsi="ＭＳ 明朝"/>
          <w:szCs w:val="21"/>
        </w:rPr>
        <w:t>の貸借対照表の負債の部に計上されている資金調達額の総額に占める本市の融資の割合</w:t>
      </w:r>
    </w:p>
    <w:p w14:paraId="75A3F4A5" w14:textId="77777777" w:rsidR="00860420" w:rsidRDefault="00860420" w:rsidP="00860420">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本市が損失補償</w:t>
      </w:r>
      <w:r>
        <w:rPr>
          <w:rFonts w:ascii="ＭＳ 明朝" w:eastAsia="ＭＳ 明朝" w:hAnsi="ＭＳ 明朝" w:hint="eastAsia"/>
          <w:szCs w:val="21"/>
        </w:rPr>
        <w:t>又は債務保証をしている場合には、当該損失補償</w:t>
      </w:r>
      <w:r w:rsidRPr="005420BC">
        <w:rPr>
          <w:rFonts w:ascii="ＭＳ 明朝" w:eastAsia="ＭＳ 明朝" w:hAnsi="ＭＳ 明朝" w:hint="eastAsia"/>
          <w:szCs w:val="21"/>
        </w:rPr>
        <w:t>又は債務保証</w:t>
      </w:r>
      <w:r>
        <w:rPr>
          <w:rFonts w:ascii="ＭＳ 明朝" w:eastAsia="ＭＳ 明朝" w:hAnsi="ＭＳ 明朝" w:hint="eastAsia"/>
          <w:szCs w:val="21"/>
        </w:rPr>
        <w:t>に係る当該</w:t>
      </w:r>
      <w:r w:rsidRPr="00A96644">
        <w:rPr>
          <w:rFonts w:ascii="ＭＳ 明朝" w:eastAsia="ＭＳ 明朝" w:hAnsi="ＭＳ 明朝" w:hint="eastAsia"/>
          <w:szCs w:val="21"/>
        </w:rPr>
        <w:t>外郭団体</w:t>
      </w:r>
      <w:r>
        <w:rPr>
          <w:rFonts w:ascii="ＭＳ 明朝" w:eastAsia="ＭＳ 明朝" w:hAnsi="ＭＳ 明朝" w:hint="eastAsia"/>
          <w:szCs w:val="21"/>
        </w:rPr>
        <w:t>の</w:t>
      </w:r>
      <w:r w:rsidRPr="00465A5C">
        <w:rPr>
          <w:rFonts w:ascii="ＭＳ 明朝" w:eastAsia="ＭＳ 明朝" w:hAnsi="ＭＳ 明朝"/>
          <w:szCs w:val="21"/>
        </w:rPr>
        <w:t>債務残高</w:t>
      </w:r>
    </w:p>
    <w:p w14:paraId="2DED44AB" w14:textId="77777777" w:rsidR="00860420" w:rsidRDefault="00860420" w:rsidP="00860420">
      <w:pPr>
        <w:ind w:left="2100" w:hangingChars="1000" w:hanging="2100"/>
        <w:rPr>
          <w:rFonts w:ascii="ＭＳ 明朝" w:eastAsia="ＭＳ 明朝" w:hAnsi="ＭＳ 明朝"/>
          <w:szCs w:val="21"/>
        </w:rPr>
      </w:pPr>
      <w:r>
        <w:rPr>
          <w:rFonts w:ascii="ＭＳ 明朝" w:eastAsia="ＭＳ 明朝" w:hAnsi="ＭＳ 明朝" w:hint="eastAsia"/>
          <w:szCs w:val="21"/>
        </w:rPr>
        <w:t xml:space="preserve">　　　　　　　・　</w:t>
      </w:r>
      <w:r w:rsidRPr="00465A5C">
        <w:rPr>
          <w:rFonts w:ascii="ＭＳ 明朝" w:eastAsia="ＭＳ 明朝" w:hAnsi="ＭＳ 明朝"/>
          <w:szCs w:val="21"/>
        </w:rPr>
        <w:t>本市職員の派遣</w:t>
      </w:r>
      <w:r>
        <w:rPr>
          <w:rFonts w:ascii="ＭＳ 明朝" w:eastAsia="ＭＳ 明朝" w:hAnsi="ＭＳ 明朝" w:hint="eastAsia"/>
          <w:szCs w:val="21"/>
        </w:rPr>
        <w:t>及び</w:t>
      </w:r>
      <w:r w:rsidRPr="00465A5C">
        <w:rPr>
          <w:rFonts w:ascii="ＭＳ 明朝" w:eastAsia="ＭＳ 明朝" w:hAnsi="ＭＳ 明朝"/>
          <w:szCs w:val="21"/>
        </w:rPr>
        <w:t>本市職員による非常勤の役員への就任の状況</w:t>
      </w:r>
    </w:p>
    <w:p w14:paraId="02702F2A" w14:textId="77777777" w:rsidR="00860420" w:rsidRDefault="00860420" w:rsidP="00860420">
      <w:pPr>
        <w:ind w:left="2100" w:hangingChars="1000" w:hanging="210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00A17717">
        <w:rPr>
          <w:rFonts w:ascii="ＭＳ 明朝" w:eastAsia="ＭＳ 明朝" w:hAnsi="ＭＳ 明朝"/>
          <w:szCs w:val="21"/>
        </w:rPr>
        <w:t>本市退職者</w:t>
      </w:r>
      <w:r w:rsidRPr="00465A5C">
        <w:rPr>
          <w:rFonts w:ascii="ＭＳ 明朝" w:eastAsia="ＭＳ 明朝" w:hAnsi="ＭＳ 明朝"/>
          <w:szCs w:val="21"/>
        </w:rPr>
        <w:t>による役員への就任の状況</w:t>
      </w:r>
    </w:p>
    <w:p w14:paraId="24CE05F9" w14:textId="77777777" w:rsidR="00860420" w:rsidRDefault="00860420" w:rsidP="00860420">
      <w:pPr>
        <w:ind w:left="2100" w:hangingChars="1000" w:hanging="210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ウ</w:t>
      </w:r>
      <w:r>
        <w:rPr>
          <w:rFonts w:ascii="ＭＳ 明朝" w:eastAsia="ＭＳ 明朝" w:hAnsi="ＭＳ 明朝" w:hint="eastAsia"/>
          <w:szCs w:val="21"/>
        </w:rPr>
        <w:t xml:space="preserve">　</w:t>
      </w:r>
      <w:r w:rsidRPr="00465A5C">
        <w:rPr>
          <w:rFonts w:ascii="ＭＳ 明朝" w:eastAsia="ＭＳ 明朝" w:hAnsi="ＭＳ 明朝"/>
          <w:szCs w:val="21"/>
        </w:rPr>
        <w:t>出資法人への関与の状況</w:t>
      </w:r>
      <w:r>
        <w:rPr>
          <w:rFonts w:ascii="ＭＳ 明朝" w:eastAsia="ＭＳ 明朝" w:hAnsi="ＭＳ 明朝" w:hint="eastAsia"/>
          <w:szCs w:val="21"/>
        </w:rPr>
        <w:t>として</w:t>
      </w:r>
      <w:r w:rsidRPr="00465A5C">
        <w:rPr>
          <w:rFonts w:ascii="ＭＳ 明朝" w:eastAsia="ＭＳ 明朝" w:hAnsi="ＭＳ 明朝"/>
          <w:szCs w:val="21"/>
        </w:rPr>
        <w:t>公表すべき</w:t>
      </w:r>
      <w:r>
        <w:rPr>
          <w:rFonts w:ascii="ＭＳ 明朝" w:eastAsia="ＭＳ 明朝" w:hAnsi="ＭＳ 明朝" w:hint="eastAsia"/>
          <w:szCs w:val="21"/>
        </w:rPr>
        <w:t>事項</w:t>
      </w:r>
    </w:p>
    <w:p w14:paraId="0EC7DF47"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出資法人については、条例上関与の状況</w:t>
      </w:r>
      <w:r>
        <w:rPr>
          <w:rFonts w:ascii="ＭＳ 明朝" w:eastAsia="ＭＳ 明朝" w:hAnsi="ＭＳ 明朝" w:hint="eastAsia"/>
          <w:szCs w:val="21"/>
        </w:rPr>
        <w:t>の公表</w:t>
      </w:r>
      <w:r w:rsidRPr="00465A5C">
        <w:rPr>
          <w:rFonts w:ascii="ＭＳ 明朝" w:eastAsia="ＭＳ 明朝" w:hAnsi="ＭＳ 明朝"/>
          <w:szCs w:val="21"/>
        </w:rPr>
        <w:t>についての定めはないが、</w:t>
      </w:r>
      <w:r w:rsidRPr="00891664">
        <w:rPr>
          <w:rFonts w:ascii="ＭＳ 明朝" w:eastAsia="ＭＳ 明朝" w:hAnsi="ＭＳ 明朝" w:hint="eastAsia"/>
          <w:szCs w:val="21"/>
        </w:rPr>
        <w:t>出資法人についても本市の関与の適正性及び透明性を確保することを目的とする条例第１条の規定の趣旨を踏まえれば</w:t>
      </w:r>
      <w:r w:rsidRPr="00465A5C">
        <w:rPr>
          <w:rFonts w:ascii="ＭＳ 明朝" w:eastAsia="ＭＳ 明朝" w:hAnsi="ＭＳ 明朝"/>
          <w:szCs w:val="21"/>
        </w:rPr>
        <w:t>、</w:t>
      </w:r>
      <w:r>
        <w:rPr>
          <w:rFonts w:ascii="ＭＳ 明朝" w:eastAsia="ＭＳ 明朝" w:hAnsi="ＭＳ 明朝"/>
          <w:szCs w:val="21"/>
        </w:rPr>
        <w:t>別紙１</w:t>
      </w:r>
      <w:r w:rsidRPr="00465A5C">
        <w:rPr>
          <w:rFonts w:ascii="ＭＳ 明朝" w:eastAsia="ＭＳ 明朝" w:hAnsi="ＭＳ 明朝"/>
          <w:szCs w:val="21"/>
        </w:rPr>
        <w:t>の指定基準の</w:t>
      </w:r>
      <w:r>
        <w:rPr>
          <w:rFonts w:ascii="ＭＳ 明朝" w:eastAsia="ＭＳ 明朝" w:hAnsi="ＭＳ 明朝" w:hint="eastAsia"/>
          <w:szCs w:val="21"/>
        </w:rPr>
        <w:t>第</w:t>
      </w:r>
      <w:r w:rsidRPr="00465A5C">
        <w:rPr>
          <w:rFonts w:ascii="ＭＳ 明朝" w:eastAsia="ＭＳ 明朝" w:hAnsi="ＭＳ 明朝"/>
          <w:szCs w:val="21"/>
        </w:rPr>
        <w:t>２</w:t>
      </w:r>
      <w:r>
        <w:rPr>
          <w:rFonts w:ascii="ＭＳ 明朝" w:eastAsia="ＭＳ 明朝" w:hAnsi="ＭＳ 明朝" w:hint="eastAsia"/>
          <w:szCs w:val="21"/>
        </w:rPr>
        <w:t>の１の</w:t>
      </w:r>
      <w:r w:rsidRPr="00465A5C">
        <w:rPr>
          <w:rFonts w:ascii="ＭＳ 明朝" w:eastAsia="ＭＳ 明朝" w:hAnsi="ＭＳ 明朝" w:hint="eastAsia"/>
          <w:szCs w:val="21"/>
        </w:rPr>
        <w:t>⑴の影響力に関する基準に該当する出資法人については、イの</w:t>
      </w:r>
      <w:r>
        <w:rPr>
          <w:rFonts w:ascii="ＭＳ 明朝" w:eastAsia="ＭＳ 明朝" w:hAnsi="ＭＳ 明朝" w:hint="eastAsia"/>
          <w:szCs w:val="21"/>
        </w:rPr>
        <w:t>㋑</w:t>
      </w:r>
      <w:r w:rsidRPr="00465A5C">
        <w:rPr>
          <w:rFonts w:ascii="ＭＳ 明朝" w:eastAsia="ＭＳ 明朝" w:hAnsi="ＭＳ 明朝" w:hint="eastAsia"/>
          <w:szCs w:val="21"/>
        </w:rPr>
        <w:t>に掲げる事項を公表</w:t>
      </w:r>
      <w:r>
        <w:rPr>
          <w:rFonts w:ascii="ＭＳ 明朝" w:eastAsia="ＭＳ 明朝" w:hAnsi="ＭＳ 明朝" w:hint="eastAsia"/>
          <w:szCs w:val="21"/>
        </w:rPr>
        <w:t>することと</w:t>
      </w:r>
      <w:r w:rsidRPr="00260113">
        <w:rPr>
          <w:rFonts w:ascii="ＭＳ 明朝" w:eastAsia="ＭＳ 明朝" w:hAnsi="ＭＳ 明朝" w:hint="eastAsia"/>
          <w:szCs w:val="21"/>
        </w:rPr>
        <w:t>し、その旨を通則規程において明記するのが</w:t>
      </w:r>
      <w:r w:rsidRPr="00465A5C">
        <w:rPr>
          <w:rFonts w:ascii="ＭＳ 明朝" w:eastAsia="ＭＳ 明朝" w:hAnsi="ＭＳ 明朝" w:hint="eastAsia"/>
          <w:szCs w:val="21"/>
        </w:rPr>
        <w:t>適当である。</w:t>
      </w:r>
    </w:p>
    <w:p w14:paraId="24CD6BA7"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エ</w:t>
      </w:r>
      <w:r>
        <w:rPr>
          <w:rFonts w:ascii="ＭＳ 明朝" w:eastAsia="ＭＳ 明朝" w:hAnsi="ＭＳ 明朝" w:hint="eastAsia"/>
          <w:szCs w:val="21"/>
        </w:rPr>
        <w:t xml:space="preserve">　</w:t>
      </w:r>
      <w:r w:rsidRPr="00465A5C">
        <w:rPr>
          <w:rFonts w:ascii="ＭＳ 明朝" w:eastAsia="ＭＳ 明朝" w:hAnsi="ＭＳ 明朝"/>
          <w:szCs w:val="21"/>
        </w:rPr>
        <w:t>本市の影響力を強化するため関与の内容の変更に関する事前協議</w:t>
      </w:r>
    </w:p>
    <w:p w14:paraId="77A7BCBB"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外郭団体及び出資法人に対する</w:t>
      </w:r>
      <w:r w:rsidRPr="00465A5C">
        <w:rPr>
          <w:rFonts w:ascii="ＭＳ 明朝" w:eastAsia="ＭＳ 明朝" w:hAnsi="ＭＳ 明朝"/>
          <w:szCs w:val="21"/>
        </w:rPr>
        <w:t>関与について</w:t>
      </w:r>
      <w:r>
        <w:rPr>
          <w:rFonts w:ascii="ＭＳ 明朝" w:eastAsia="ＭＳ 明朝" w:hAnsi="ＭＳ 明朝" w:hint="eastAsia"/>
          <w:szCs w:val="21"/>
        </w:rPr>
        <w:t>「</w:t>
      </w:r>
      <w:r w:rsidRPr="00465A5C">
        <w:rPr>
          <w:rFonts w:ascii="ＭＳ 明朝" w:eastAsia="ＭＳ 明朝" w:hAnsi="ＭＳ 明朝"/>
          <w:szCs w:val="21"/>
        </w:rPr>
        <w:t>必要最小限のものと</w:t>
      </w:r>
      <w:r>
        <w:rPr>
          <w:rFonts w:ascii="ＭＳ 明朝" w:eastAsia="ＭＳ 明朝" w:hAnsi="ＭＳ 明朝" w:hint="eastAsia"/>
          <w:szCs w:val="21"/>
        </w:rPr>
        <w:t>し、</w:t>
      </w:r>
      <w:r w:rsidRPr="00465A5C">
        <w:rPr>
          <w:rFonts w:ascii="ＭＳ 明朝" w:eastAsia="ＭＳ 明朝" w:hAnsi="ＭＳ 明朝"/>
          <w:szCs w:val="21"/>
        </w:rPr>
        <w:t>その必要性を適宜見直すものとする</w:t>
      </w:r>
      <w:r>
        <w:rPr>
          <w:rFonts w:ascii="ＭＳ 明朝" w:eastAsia="ＭＳ 明朝" w:hAnsi="ＭＳ 明朝" w:hint="eastAsia"/>
          <w:szCs w:val="21"/>
        </w:rPr>
        <w:t>」</w:t>
      </w:r>
      <w:r w:rsidRPr="00465A5C">
        <w:rPr>
          <w:rFonts w:ascii="ＭＳ 明朝" w:eastAsia="ＭＳ 明朝" w:hAnsi="ＭＳ 明朝"/>
          <w:szCs w:val="21"/>
        </w:rPr>
        <w:t>という条例</w:t>
      </w:r>
      <w:r>
        <w:rPr>
          <w:rFonts w:ascii="ＭＳ 明朝" w:eastAsia="ＭＳ 明朝" w:hAnsi="ＭＳ 明朝" w:hint="eastAsia"/>
          <w:szCs w:val="21"/>
        </w:rPr>
        <w:t>第３条</w:t>
      </w:r>
      <w:r w:rsidRPr="00465A5C">
        <w:rPr>
          <w:rFonts w:ascii="ＭＳ 明朝" w:eastAsia="ＭＳ 明朝" w:hAnsi="ＭＳ 明朝"/>
          <w:szCs w:val="21"/>
        </w:rPr>
        <w:t>の</w:t>
      </w:r>
      <w:r>
        <w:rPr>
          <w:rFonts w:ascii="ＭＳ 明朝" w:eastAsia="ＭＳ 明朝" w:hAnsi="ＭＳ 明朝" w:hint="eastAsia"/>
          <w:szCs w:val="21"/>
        </w:rPr>
        <w:t>規定の</w:t>
      </w:r>
      <w:r w:rsidRPr="00465A5C">
        <w:rPr>
          <w:rFonts w:ascii="ＭＳ 明朝" w:eastAsia="ＭＳ 明朝" w:hAnsi="ＭＳ 明朝"/>
          <w:szCs w:val="21"/>
        </w:rPr>
        <w:t>趣旨</w:t>
      </w:r>
      <w:r w:rsidR="00F629E0">
        <w:rPr>
          <w:rFonts w:ascii="ＭＳ 明朝" w:eastAsia="ＭＳ 明朝" w:hAnsi="ＭＳ 明朝" w:hint="eastAsia"/>
          <w:szCs w:val="21"/>
        </w:rPr>
        <w:t>を踏まえれば</w:t>
      </w:r>
      <w:r w:rsidRPr="00465A5C">
        <w:rPr>
          <w:rFonts w:ascii="ＭＳ 明朝" w:eastAsia="ＭＳ 明朝" w:hAnsi="ＭＳ 明朝"/>
          <w:szCs w:val="21"/>
        </w:rPr>
        <w:t>、所管所属</w:t>
      </w:r>
      <w:r>
        <w:rPr>
          <w:rFonts w:ascii="ＭＳ 明朝" w:eastAsia="ＭＳ 明朝" w:hAnsi="ＭＳ 明朝" w:hint="eastAsia"/>
          <w:szCs w:val="21"/>
        </w:rPr>
        <w:t>において</w:t>
      </w:r>
      <w:r w:rsidRPr="00465A5C">
        <w:rPr>
          <w:rFonts w:ascii="ＭＳ 明朝" w:eastAsia="ＭＳ 明朝" w:hAnsi="ＭＳ 明朝"/>
          <w:szCs w:val="21"/>
        </w:rPr>
        <w:t>外郭団体及び出資法人に対する本市の影響力を強化するため関与の内容を変更するときは、あらかじめ総務局に協議することと</w:t>
      </w:r>
      <w:r>
        <w:rPr>
          <w:rFonts w:ascii="ＭＳ 明朝" w:eastAsia="ＭＳ 明朝" w:hAnsi="ＭＳ 明朝" w:hint="eastAsia"/>
          <w:szCs w:val="21"/>
        </w:rPr>
        <w:t>し、必要に応じて条例第５条の規定により当委員会の意見を聴くなど</w:t>
      </w:r>
      <w:r w:rsidRPr="00465A5C">
        <w:rPr>
          <w:rFonts w:ascii="ＭＳ 明朝" w:eastAsia="ＭＳ 明朝" w:hAnsi="ＭＳ 明朝"/>
          <w:szCs w:val="21"/>
        </w:rPr>
        <w:t>、その必要性について客観的にチェックする仕組みを設けること</w:t>
      </w:r>
      <w:r>
        <w:rPr>
          <w:rFonts w:ascii="ＭＳ 明朝" w:eastAsia="ＭＳ 明朝" w:hAnsi="ＭＳ 明朝" w:hint="eastAsia"/>
          <w:szCs w:val="21"/>
        </w:rPr>
        <w:t>とし</w:t>
      </w:r>
      <w:r w:rsidRPr="00755F42">
        <w:rPr>
          <w:rFonts w:ascii="ＭＳ 明朝" w:eastAsia="ＭＳ 明朝" w:hAnsi="ＭＳ 明朝" w:hint="eastAsia"/>
          <w:szCs w:val="21"/>
        </w:rPr>
        <w:t>、その旨を通則規程において明記するのが適当である。</w:t>
      </w:r>
    </w:p>
    <w:p w14:paraId="790054AE" w14:textId="77777777" w:rsidR="00860420" w:rsidRPr="008916E3" w:rsidRDefault="00860420" w:rsidP="00860420">
      <w:pPr>
        <w:ind w:left="632" w:hangingChars="300" w:hanging="632"/>
        <w:rPr>
          <w:rFonts w:ascii="ＭＳ 明朝" w:eastAsia="ＭＳ 明朝" w:hAnsi="ＭＳ 明朝"/>
          <w:szCs w:val="21"/>
        </w:rPr>
      </w:pPr>
      <w:r w:rsidRPr="008916E3">
        <w:rPr>
          <w:rFonts w:ascii="ＭＳ ゴシック" w:eastAsia="ＭＳ ゴシック" w:hAnsi="ＭＳ ゴシック" w:hint="eastAsia"/>
          <w:b/>
          <w:bCs/>
          <w:szCs w:val="21"/>
        </w:rPr>
        <w:t xml:space="preserve">　⑶　</w:t>
      </w:r>
      <w:r w:rsidRPr="008916E3">
        <w:rPr>
          <w:rFonts w:ascii="ＭＳ ゴシック" w:eastAsia="ＭＳ ゴシック" w:hAnsi="ＭＳ ゴシック"/>
          <w:b/>
          <w:bCs/>
          <w:szCs w:val="21"/>
        </w:rPr>
        <w:t>監理に関する事項について</w:t>
      </w:r>
    </w:p>
    <w:p w14:paraId="1CBD9611" w14:textId="77777777" w:rsidR="00860420" w:rsidRDefault="00860420" w:rsidP="00860420">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ア</w:t>
      </w:r>
      <w:r>
        <w:rPr>
          <w:rFonts w:ascii="ＭＳ 明朝" w:eastAsia="ＭＳ 明朝" w:hAnsi="ＭＳ 明朝" w:hint="eastAsia"/>
          <w:szCs w:val="21"/>
        </w:rPr>
        <w:t xml:space="preserve">　</w:t>
      </w:r>
      <w:r w:rsidRPr="00465A5C">
        <w:rPr>
          <w:rFonts w:ascii="ＭＳ 明朝" w:eastAsia="ＭＳ 明朝" w:hAnsi="ＭＳ 明朝"/>
          <w:szCs w:val="21"/>
        </w:rPr>
        <w:t>監理の基本原則</w:t>
      </w:r>
    </w:p>
    <w:p w14:paraId="3032D195"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これまでの外郭団体の監理は、外郭団体との競争性のない随意契約など</w:t>
      </w:r>
      <w:r w:rsidR="00F629E0" w:rsidRPr="00FA171F">
        <w:rPr>
          <w:rFonts w:ascii="ＭＳ 明朝" w:eastAsia="ＭＳ 明朝" w:hAnsi="ＭＳ 明朝" w:hint="eastAsia"/>
          <w:szCs w:val="21"/>
        </w:rPr>
        <w:t>の</w:t>
      </w:r>
      <w:r w:rsidRPr="00465A5C">
        <w:rPr>
          <w:rFonts w:ascii="ＭＳ 明朝" w:eastAsia="ＭＳ 明朝" w:hAnsi="ＭＳ 明朝"/>
          <w:szCs w:val="21"/>
        </w:rPr>
        <w:t>本市の財政的支援の見直し等に伴う外郭団体の経営悪化･破綻を回避するため、</w:t>
      </w:r>
      <w:bookmarkStart w:id="6" w:name="_Hlk26638913"/>
      <w:r w:rsidRPr="00465A5C">
        <w:rPr>
          <w:rFonts w:ascii="ＭＳ 明朝" w:eastAsia="ＭＳ 明朝" w:hAnsi="ＭＳ 明朝"/>
          <w:szCs w:val="21"/>
        </w:rPr>
        <w:t>経営改善に向けた役員の経営責任を明確化し、外郭団体の</w:t>
      </w:r>
      <w:r w:rsidR="00782503">
        <w:rPr>
          <w:rFonts w:ascii="ＭＳ 明朝" w:eastAsia="ＭＳ 明朝" w:hAnsi="ＭＳ 明朝"/>
          <w:szCs w:val="21"/>
        </w:rPr>
        <w:t>更なる</w:t>
      </w:r>
      <w:r w:rsidRPr="00465A5C">
        <w:rPr>
          <w:rFonts w:ascii="ＭＳ 明朝" w:eastAsia="ＭＳ 明朝" w:hAnsi="ＭＳ 明朝"/>
          <w:szCs w:val="21"/>
        </w:rPr>
        <w:t>経営の改善</w:t>
      </w:r>
      <w:r>
        <w:rPr>
          <w:rFonts w:ascii="ＭＳ 明朝" w:eastAsia="ＭＳ 明朝" w:hAnsi="ＭＳ 明朝" w:hint="eastAsia"/>
          <w:szCs w:val="21"/>
        </w:rPr>
        <w:t>･</w:t>
      </w:r>
      <w:r w:rsidRPr="00465A5C">
        <w:rPr>
          <w:rFonts w:ascii="ＭＳ 明朝" w:eastAsia="ＭＳ 明朝" w:hAnsi="ＭＳ 明朝"/>
          <w:szCs w:val="21"/>
        </w:rPr>
        <w:t>自立化を促すことを</w:t>
      </w:r>
      <w:bookmarkEnd w:id="6"/>
      <w:r w:rsidRPr="00465A5C">
        <w:rPr>
          <w:rFonts w:ascii="ＭＳ 明朝" w:eastAsia="ＭＳ 明朝" w:hAnsi="ＭＳ 明朝"/>
          <w:szCs w:val="21"/>
        </w:rPr>
        <w:t>主眼として行われてきた</w:t>
      </w:r>
      <w:r>
        <w:rPr>
          <w:rFonts w:ascii="ＭＳ 明朝" w:eastAsia="ＭＳ 明朝" w:hAnsi="ＭＳ 明朝" w:hint="eastAsia"/>
          <w:szCs w:val="21"/>
        </w:rPr>
        <w:t>が、</w:t>
      </w:r>
      <w:r w:rsidRPr="00465A5C">
        <w:rPr>
          <w:rFonts w:ascii="ＭＳ 明朝" w:eastAsia="ＭＳ 明朝" w:hAnsi="ＭＳ 明朝"/>
          <w:szCs w:val="21"/>
        </w:rPr>
        <w:t>この間の外郭団体自身の積極的な取組や本市の監理の取組によって外郭団体の経営の改善･自立化が図られ、本市の財政的支援が見直された後もその経営は安定したものとなってきている。</w:t>
      </w:r>
    </w:p>
    <w:p w14:paraId="289F1EF1"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こうした状況を踏まえれば、今後の外郭団体の監理は、その本来の目的である</w:t>
      </w:r>
      <w:bookmarkStart w:id="7" w:name="_Hlk26012556"/>
      <w:r w:rsidRPr="00CD2D90">
        <w:rPr>
          <w:rFonts w:ascii="ＭＳ 明朝" w:eastAsia="ＭＳ 明朝" w:hAnsi="ＭＳ 明朝" w:hint="eastAsia"/>
          <w:szCs w:val="21"/>
        </w:rPr>
        <w:t>本市の</w:t>
      </w:r>
      <w:r>
        <w:rPr>
          <w:rFonts w:ascii="ＭＳ 明朝" w:eastAsia="ＭＳ 明朝" w:hAnsi="ＭＳ 明朝"/>
          <w:szCs w:val="21"/>
        </w:rPr>
        <w:t>行政目的又は施策</w:t>
      </w:r>
      <w:r w:rsidR="00382BAD" w:rsidRPr="00FA171F">
        <w:rPr>
          <w:rFonts w:ascii="ＭＳ 明朝" w:eastAsia="ＭＳ 明朝" w:hAnsi="ＭＳ 明朝" w:hint="eastAsia"/>
          <w:szCs w:val="21"/>
        </w:rPr>
        <w:t>を</w:t>
      </w:r>
      <w:r w:rsidRPr="00FA171F">
        <w:rPr>
          <w:rFonts w:ascii="ＭＳ 明朝" w:eastAsia="ＭＳ 明朝" w:hAnsi="ＭＳ 明朝"/>
          <w:szCs w:val="21"/>
        </w:rPr>
        <w:t>達成</w:t>
      </w:r>
      <w:r w:rsidR="00382BAD" w:rsidRPr="00FA171F">
        <w:rPr>
          <w:rFonts w:ascii="ＭＳ 明朝" w:eastAsia="ＭＳ 明朝" w:hAnsi="ＭＳ 明朝" w:hint="eastAsia"/>
          <w:szCs w:val="21"/>
        </w:rPr>
        <w:t>するとともに、本市の関与による影響力が不適切に及ぼされることのないようその</w:t>
      </w:r>
      <w:r w:rsidRPr="00FA171F">
        <w:rPr>
          <w:rFonts w:ascii="ＭＳ 明朝" w:eastAsia="ＭＳ 明朝" w:hAnsi="ＭＳ 明朝" w:hint="eastAsia"/>
          <w:szCs w:val="21"/>
        </w:rPr>
        <w:t>適正性及び透明性</w:t>
      </w:r>
      <w:r w:rsidR="00382BAD" w:rsidRPr="00FA171F">
        <w:rPr>
          <w:rFonts w:ascii="ＭＳ 明朝" w:eastAsia="ＭＳ 明朝" w:hAnsi="ＭＳ 明朝" w:hint="eastAsia"/>
          <w:szCs w:val="21"/>
        </w:rPr>
        <w:t>を</w:t>
      </w:r>
      <w:r w:rsidRPr="00FA171F">
        <w:rPr>
          <w:rFonts w:ascii="ＭＳ 明朝" w:eastAsia="ＭＳ 明朝" w:hAnsi="ＭＳ 明朝" w:hint="eastAsia"/>
          <w:szCs w:val="21"/>
        </w:rPr>
        <w:t>確保</w:t>
      </w:r>
      <w:bookmarkEnd w:id="7"/>
      <w:r w:rsidR="00382BAD" w:rsidRPr="00FA171F">
        <w:rPr>
          <w:rFonts w:ascii="ＭＳ 明朝" w:eastAsia="ＭＳ 明朝" w:hAnsi="ＭＳ 明朝" w:hint="eastAsia"/>
          <w:szCs w:val="21"/>
        </w:rPr>
        <w:t>する</w:t>
      </w:r>
      <w:r w:rsidRPr="00465A5C">
        <w:rPr>
          <w:rFonts w:ascii="ＭＳ 明朝" w:eastAsia="ＭＳ 明朝" w:hAnsi="ＭＳ 明朝"/>
          <w:szCs w:val="21"/>
        </w:rPr>
        <w:t>観点から行うことを旨として行うべきである。</w:t>
      </w:r>
    </w:p>
    <w:p w14:paraId="7B72C6E8"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また、出資法人については、条例第１条の目的を踏まえ、</w:t>
      </w:r>
      <w:r w:rsidRPr="00260113">
        <w:rPr>
          <w:rFonts w:ascii="ＭＳ 明朝" w:eastAsia="ＭＳ 明朝" w:hAnsi="ＭＳ 明朝" w:hint="eastAsia"/>
          <w:szCs w:val="21"/>
        </w:rPr>
        <w:t>本市の関与</w:t>
      </w:r>
      <w:r w:rsidR="00382BAD" w:rsidRPr="00FA171F">
        <w:rPr>
          <w:rFonts w:ascii="ＭＳ 明朝" w:eastAsia="ＭＳ 明朝" w:hAnsi="ＭＳ 明朝" w:hint="eastAsia"/>
          <w:szCs w:val="21"/>
        </w:rPr>
        <w:t>による影響力が不適切に及ぼされることのないようその</w:t>
      </w:r>
      <w:r w:rsidRPr="00260113">
        <w:rPr>
          <w:rFonts w:ascii="ＭＳ 明朝" w:eastAsia="ＭＳ 明朝" w:hAnsi="ＭＳ 明朝" w:hint="eastAsia"/>
          <w:szCs w:val="21"/>
        </w:rPr>
        <w:t>適正性及び透明性</w:t>
      </w:r>
      <w:r w:rsidR="00382BAD" w:rsidRPr="00FA171F">
        <w:rPr>
          <w:rFonts w:ascii="ＭＳ 明朝" w:eastAsia="ＭＳ 明朝" w:hAnsi="ＭＳ 明朝" w:hint="eastAsia"/>
          <w:szCs w:val="21"/>
        </w:rPr>
        <w:t>を</w:t>
      </w:r>
      <w:r w:rsidRPr="00FA171F">
        <w:rPr>
          <w:rFonts w:ascii="ＭＳ 明朝" w:eastAsia="ＭＳ 明朝" w:hAnsi="ＭＳ 明朝" w:hint="eastAsia"/>
          <w:szCs w:val="21"/>
        </w:rPr>
        <w:t>確保</w:t>
      </w:r>
      <w:r w:rsidR="00382BAD" w:rsidRPr="00FA171F">
        <w:rPr>
          <w:rFonts w:ascii="ＭＳ 明朝" w:eastAsia="ＭＳ 明朝" w:hAnsi="ＭＳ 明朝" w:hint="eastAsia"/>
          <w:szCs w:val="21"/>
        </w:rPr>
        <w:t>する</w:t>
      </w:r>
      <w:r>
        <w:rPr>
          <w:rFonts w:ascii="ＭＳ 明朝" w:eastAsia="ＭＳ 明朝" w:hAnsi="ＭＳ 明朝" w:hint="eastAsia"/>
          <w:szCs w:val="21"/>
        </w:rPr>
        <w:t>観点からの監理を行っていくことが適当である。</w:t>
      </w:r>
    </w:p>
    <w:p w14:paraId="7D45BDCB"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このため、通則</w:t>
      </w:r>
      <w:r>
        <w:rPr>
          <w:rFonts w:ascii="ＭＳ 明朝" w:eastAsia="ＭＳ 明朝" w:hAnsi="ＭＳ 明朝"/>
          <w:szCs w:val="21"/>
        </w:rPr>
        <w:t>規程</w:t>
      </w:r>
      <w:r w:rsidRPr="00465A5C">
        <w:rPr>
          <w:rFonts w:ascii="ＭＳ 明朝" w:eastAsia="ＭＳ 明朝" w:hAnsi="ＭＳ 明朝"/>
          <w:szCs w:val="21"/>
        </w:rPr>
        <w:t>において、</w:t>
      </w:r>
      <w:r>
        <w:rPr>
          <w:rFonts w:ascii="ＭＳ 明朝" w:eastAsia="ＭＳ 明朝" w:hAnsi="ＭＳ 明朝" w:hint="eastAsia"/>
          <w:szCs w:val="21"/>
        </w:rPr>
        <w:t>外郭団体及び出資法人の監理の基本原則として、</w:t>
      </w:r>
      <w:r w:rsidRPr="00465A5C">
        <w:rPr>
          <w:rFonts w:ascii="ＭＳ 明朝" w:eastAsia="ＭＳ 明朝" w:hAnsi="ＭＳ 明朝"/>
          <w:szCs w:val="21"/>
        </w:rPr>
        <w:t>外郭団体</w:t>
      </w:r>
      <w:r>
        <w:rPr>
          <w:rFonts w:ascii="ＭＳ 明朝" w:eastAsia="ＭＳ 明朝" w:hAnsi="ＭＳ 明朝" w:hint="eastAsia"/>
          <w:szCs w:val="21"/>
        </w:rPr>
        <w:t>については</w:t>
      </w:r>
      <w:r w:rsidRPr="00465A5C">
        <w:rPr>
          <w:rFonts w:ascii="ＭＳ 明朝" w:eastAsia="ＭＳ 明朝" w:hAnsi="ＭＳ 明朝"/>
          <w:szCs w:val="21"/>
        </w:rPr>
        <w:t>、当該外郭団体に対する影響力を通じて達成しようとしている本市の</w:t>
      </w:r>
      <w:r>
        <w:rPr>
          <w:rFonts w:ascii="ＭＳ 明朝" w:eastAsia="ＭＳ 明朝" w:hAnsi="ＭＳ 明朝"/>
          <w:szCs w:val="21"/>
        </w:rPr>
        <w:t>行政目的又は施策</w:t>
      </w:r>
      <w:r w:rsidRPr="00465A5C">
        <w:rPr>
          <w:rFonts w:ascii="ＭＳ 明朝" w:eastAsia="ＭＳ 明朝" w:hAnsi="ＭＳ 明朝"/>
          <w:szCs w:val="21"/>
        </w:rPr>
        <w:t>及びその活用形態に</w:t>
      </w:r>
      <w:r w:rsidR="00382BAD">
        <w:rPr>
          <w:rFonts w:ascii="ＭＳ 明朝" w:eastAsia="ＭＳ 明朝" w:hAnsi="ＭＳ 明朝" w:hint="eastAsia"/>
          <w:szCs w:val="21"/>
        </w:rPr>
        <w:t>即した</w:t>
      </w:r>
      <w:r w:rsidRPr="00465A5C">
        <w:rPr>
          <w:rFonts w:ascii="ＭＳ 明朝" w:eastAsia="ＭＳ 明朝" w:hAnsi="ＭＳ 明朝"/>
          <w:szCs w:val="21"/>
        </w:rPr>
        <w:t>ものでなければならないこと</w:t>
      </w:r>
      <w:r>
        <w:rPr>
          <w:rFonts w:ascii="ＭＳ 明朝" w:eastAsia="ＭＳ 明朝" w:hAnsi="ＭＳ 明朝" w:hint="eastAsia"/>
          <w:szCs w:val="21"/>
        </w:rPr>
        <w:t>、また、外郭団体及び出資法人について、</w:t>
      </w:r>
      <w:r w:rsidRPr="00CD2D90">
        <w:rPr>
          <w:rFonts w:ascii="ＭＳ 明朝" w:eastAsia="ＭＳ 明朝" w:hAnsi="ＭＳ 明朝" w:hint="eastAsia"/>
          <w:szCs w:val="21"/>
        </w:rPr>
        <w:t>本市との関係が適正で透明性の高いものとなるようにする</w:t>
      </w:r>
      <w:r w:rsidRPr="00D97174">
        <w:rPr>
          <w:rFonts w:ascii="ＭＳ 明朝" w:eastAsia="ＭＳ 明朝" w:hAnsi="ＭＳ 明朝" w:hint="eastAsia"/>
          <w:szCs w:val="21"/>
        </w:rPr>
        <w:t>ものでなければならない</w:t>
      </w:r>
      <w:r>
        <w:rPr>
          <w:rFonts w:ascii="ＭＳ 明朝" w:eastAsia="ＭＳ 明朝" w:hAnsi="ＭＳ 明朝" w:hint="eastAsia"/>
          <w:szCs w:val="21"/>
        </w:rPr>
        <w:t>こと</w:t>
      </w:r>
      <w:r w:rsidRPr="00465A5C">
        <w:rPr>
          <w:rFonts w:ascii="ＭＳ 明朝" w:eastAsia="ＭＳ 明朝" w:hAnsi="ＭＳ 明朝"/>
          <w:szCs w:val="21"/>
        </w:rPr>
        <w:t>を</w:t>
      </w:r>
      <w:r>
        <w:rPr>
          <w:rFonts w:ascii="ＭＳ 明朝" w:eastAsia="ＭＳ 明朝" w:hAnsi="ＭＳ 明朝" w:hint="eastAsia"/>
          <w:szCs w:val="21"/>
        </w:rPr>
        <w:t>明記</w:t>
      </w:r>
      <w:r w:rsidRPr="00465A5C">
        <w:rPr>
          <w:rFonts w:ascii="ＭＳ 明朝" w:eastAsia="ＭＳ 明朝" w:hAnsi="ＭＳ 明朝"/>
          <w:szCs w:val="21"/>
        </w:rPr>
        <w:t xml:space="preserve">することが適当である。 </w:t>
      </w:r>
    </w:p>
    <w:p w14:paraId="778F1D56"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イ　</w:t>
      </w:r>
      <w:r w:rsidR="00A17717">
        <w:rPr>
          <w:rFonts w:ascii="ＭＳ 明朝" w:eastAsia="ＭＳ 明朝" w:hAnsi="ＭＳ 明朝"/>
          <w:szCs w:val="21"/>
        </w:rPr>
        <w:t>本市退職者</w:t>
      </w:r>
      <w:r w:rsidRPr="00465A5C">
        <w:rPr>
          <w:rFonts w:ascii="ＭＳ 明朝" w:eastAsia="ＭＳ 明朝" w:hAnsi="ＭＳ 明朝"/>
          <w:szCs w:val="21"/>
        </w:rPr>
        <w:t>の採用に関する外郭団体</w:t>
      </w:r>
      <w:r>
        <w:rPr>
          <w:rFonts w:ascii="ＭＳ 明朝" w:eastAsia="ＭＳ 明朝" w:hAnsi="ＭＳ 明朝" w:hint="eastAsia"/>
          <w:szCs w:val="21"/>
        </w:rPr>
        <w:t>及び出資法人</w:t>
      </w:r>
      <w:r w:rsidRPr="00465A5C">
        <w:rPr>
          <w:rFonts w:ascii="ＭＳ 明朝" w:eastAsia="ＭＳ 明朝" w:hAnsi="ＭＳ 明朝"/>
          <w:szCs w:val="21"/>
        </w:rPr>
        <w:t>との関係の適正の確保</w:t>
      </w:r>
    </w:p>
    <w:p w14:paraId="4865718A"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現在、外郭団体に対する本市の影響力が不適切に及ぼされることのないよう</w:t>
      </w:r>
      <w:r>
        <w:rPr>
          <w:rFonts w:ascii="ＭＳ 明朝" w:eastAsia="ＭＳ 明朝" w:hAnsi="ＭＳ 明朝" w:hint="eastAsia"/>
          <w:szCs w:val="21"/>
        </w:rPr>
        <w:t>その</w:t>
      </w:r>
      <w:r w:rsidRPr="00465A5C">
        <w:rPr>
          <w:rFonts w:ascii="ＭＳ 明朝" w:eastAsia="ＭＳ 明朝" w:hAnsi="ＭＳ 明朝"/>
          <w:szCs w:val="21"/>
        </w:rPr>
        <w:t>関係の適正性及び透明性を確保していくため、</w:t>
      </w:r>
      <w:r w:rsidR="00A17717">
        <w:rPr>
          <w:rFonts w:ascii="ＭＳ 明朝" w:eastAsia="ＭＳ 明朝" w:hAnsi="ＭＳ 明朝"/>
          <w:szCs w:val="21"/>
        </w:rPr>
        <w:t>本市退職者</w:t>
      </w:r>
      <w:r w:rsidRPr="00465A5C">
        <w:rPr>
          <w:rFonts w:ascii="ＭＳ 明朝" w:eastAsia="ＭＳ 明朝" w:hAnsi="ＭＳ 明朝"/>
          <w:szCs w:val="21"/>
        </w:rPr>
        <w:t>が外郭団体の役員又は</w:t>
      </w:r>
      <w:r>
        <w:rPr>
          <w:rFonts w:ascii="ＭＳ 明朝" w:eastAsia="ＭＳ 明朝" w:hAnsi="ＭＳ 明朝" w:hint="eastAsia"/>
          <w:szCs w:val="21"/>
        </w:rPr>
        <w:t>従業員</w:t>
      </w:r>
      <w:r w:rsidRPr="00465A5C">
        <w:rPr>
          <w:rFonts w:ascii="ＭＳ 明朝" w:eastAsia="ＭＳ 明朝" w:hAnsi="ＭＳ 明朝"/>
          <w:szCs w:val="21"/>
        </w:rPr>
        <w:t>となることについて、</w:t>
      </w:r>
      <w:r>
        <w:rPr>
          <w:rFonts w:ascii="ＭＳ 明朝" w:eastAsia="ＭＳ 明朝" w:hAnsi="ＭＳ 明朝" w:hint="eastAsia"/>
          <w:szCs w:val="21"/>
        </w:rPr>
        <w:t>「</w:t>
      </w:r>
      <w:r w:rsidRPr="00465A5C">
        <w:rPr>
          <w:rFonts w:ascii="ＭＳ 明朝" w:eastAsia="ＭＳ 明朝" w:hAnsi="ＭＳ 明朝"/>
          <w:szCs w:val="21"/>
        </w:rPr>
        <w:t>大阪市外郭団体における役職員等の採用等に関するガイドライン</w:t>
      </w:r>
      <w:r>
        <w:rPr>
          <w:rFonts w:ascii="ＭＳ 明朝" w:eastAsia="ＭＳ 明朝" w:hAnsi="ＭＳ 明朝" w:hint="eastAsia"/>
          <w:szCs w:val="21"/>
        </w:rPr>
        <w:t>」</w:t>
      </w:r>
      <w:r w:rsidRPr="00465A5C">
        <w:rPr>
          <w:rFonts w:ascii="ＭＳ 明朝" w:eastAsia="ＭＳ 明朝" w:hAnsi="ＭＳ 明朝"/>
          <w:szCs w:val="21"/>
        </w:rPr>
        <w:t>において一定の規制が設けられている。</w:t>
      </w:r>
    </w:p>
    <w:p w14:paraId="76C19A5D"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しかしながら、このガイドラインについても改正手続</w:t>
      </w:r>
      <w:r>
        <w:rPr>
          <w:rFonts w:ascii="ＭＳ 明朝" w:eastAsia="ＭＳ 明朝" w:hAnsi="ＭＳ 明朝" w:hint="eastAsia"/>
          <w:szCs w:val="21"/>
        </w:rPr>
        <w:t>における当委員会のかかわり</w:t>
      </w:r>
      <w:r w:rsidRPr="00465A5C">
        <w:rPr>
          <w:rFonts w:ascii="ＭＳ 明朝" w:eastAsia="ＭＳ 明朝" w:hAnsi="ＭＳ 明朝"/>
          <w:szCs w:val="21"/>
        </w:rPr>
        <w:t>についての定めはないなど、その位置づけが曖昧な面が見られる</w:t>
      </w:r>
      <w:r>
        <w:rPr>
          <w:rFonts w:ascii="ＭＳ 明朝" w:eastAsia="ＭＳ 明朝" w:hAnsi="ＭＳ 明朝" w:hint="eastAsia"/>
          <w:szCs w:val="21"/>
        </w:rPr>
        <w:t>。</w:t>
      </w:r>
    </w:p>
    <w:p w14:paraId="7C4BDCD0"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また、</w:t>
      </w:r>
      <w:r w:rsidRPr="001152E0">
        <w:rPr>
          <w:rFonts w:ascii="ＭＳ 明朝" w:eastAsia="ＭＳ 明朝" w:hAnsi="ＭＳ 明朝"/>
          <w:szCs w:val="21"/>
        </w:rPr>
        <w:t>出資法人については、条例第９条から第12条までに定めるものを除き、その監理に関する定めはないが、</w:t>
      </w:r>
      <w:r w:rsidRPr="001152E0">
        <w:rPr>
          <w:rFonts w:ascii="ＭＳ 明朝" w:eastAsia="ＭＳ 明朝" w:hAnsi="ＭＳ 明朝" w:hint="eastAsia"/>
          <w:szCs w:val="21"/>
        </w:rPr>
        <w:t>出資法人についても本市の関与の適正性及び透明性を確保するという条例第１条の目的を踏まえれば、</w:t>
      </w:r>
      <w:r>
        <w:rPr>
          <w:rFonts w:ascii="ＭＳ 明朝" w:eastAsia="ＭＳ 明朝" w:hAnsi="ＭＳ 明朝" w:hint="eastAsia"/>
          <w:szCs w:val="21"/>
        </w:rPr>
        <w:t>⑵のウに記載した別紙１</w:t>
      </w:r>
      <w:r w:rsidRPr="001152E0">
        <w:rPr>
          <w:rFonts w:ascii="ＭＳ 明朝" w:eastAsia="ＭＳ 明朝" w:hAnsi="ＭＳ 明朝" w:hint="eastAsia"/>
          <w:szCs w:val="21"/>
        </w:rPr>
        <w:t>の指定基準の</w:t>
      </w:r>
      <w:r w:rsidRPr="00914DFC">
        <w:rPr>
          <w:rFonts w:ascii="ＭＳ 明朝" w:eastAsia="ＭＳ 明朝" w:hAnsi="ＭＳ 明朝" w:hint="eastAsia"/>
          <w:szCs w:val="21"/>
        </w:rPr>
        <w:t>第２の１の⑴</w:t>
      </w:r>
      <w:r w:rsidRPr="001152E0">
        <w:rPr>
          <w:rFonts w:ascii="ＭＳ 明朝" w:eastAsia="ＭＳ 明朝" w:hAnsi="ＭＳ 明朝" w:hint="eastAsia"/>
          <w:szCs w:val="21"/>
        </w:rPr>
        <w:t>の影響力に関する基準に該当する出資法人</w:t>
      </w:r>
      <w:r>
        <w:rPr>
          <w:rFonts w:ascii="ＭＳ 明朝" w:eastAsia="ＭＳ 明朝" w:hAnsi="ＭＳ 明朝" w:hint="eastAsia"/>
          <w:szCs w:val="21"/>
        </w:rPr>
        <w:t>（以下「監理対象出資法人」という。）</w:t>
      </w:r>
      <w:r w:rsidRPr="001152E0">
        <w:rPr>
          <w:rFonts w:ascii="ＭＳ 明朝" w:eastAsia="ＭＳ 明朝" w:hAnsi="ＭＳ 明朝" w:hint="eastAsia"/>
          <w:szCs w:val="21"/>
        </w:rPr>
        <w:t>については、</w:t>
      </w:r>
      <w:r w:rsidRPr="001152E0">
        <w:rPr>
          <w:rFonts w:ascii="ＭＳ 明朝" w:eastAsia="ＭＳ 明朝" w:hAnsi="ＭＳ 明朝"/>
          <w:szCs w:val="21"/>
        </w:rPr>
        <w:t>外郭団体</w:t>
      </w:r>
      <w:r>
        <w:rPr>
          <w:rFonts w:ascii="ＭＳ 明朝" w:eastAsia="ＭＳ 明朝" w:hAnsi="ＭＳ 明朝" w:hint="eastAsia"/>
          <w:szCs w:val="21"/>
        </w:rPr>
        <w:t>に対するもの</w:t>
      </w:r>
      <w:r w:rsidRPr="001152E0">
        <w:rPr>
          <w:rFonts w:ascii="ＭＳ 明朝" w:eastAsia="ＭＳ 明朝" w:hAnsi="ＭＳ 明朝"/>
          <w:szCs w:val="21"/>
        </w:rPr>
        <w:t>と同様の影響力を本市が有している</w:t>
      </w:r>
      <w:r>
        <w:rPr>
          <w:rFonts w:ascii="ＭＳ 明朝" w:eastAsia="ＭＳ 明朝" w:hAnsi="ＭＳ 明朝" w:hint="eastAsia"/>
          <w:szCs w:val="21"/>
        </w:rPr>
        <w:t>ことから、</w:t>
      </w:r>
      <w:r w:rsidRPr="001152E0">
        <w:rPr>
          <w:rFonts w:ascii="ＭＳ 明朝" w:eastAsia="ＭＳ 明朝" w:hAnsi="ＭＳ 明朝"/>
          <w:szCs w:val="21"/>
        </w:rPr>
        <w:t>当該影響力が不適切に及ぼされることのないよう関係の適正性を確保していく観点から監理</w:t>
      </w:r>
      <w:r>
        <w:rPr>
          <w:rFonts w:ascii="ＭＳ 明朝" w:eastAsia="ＭＳ 明朝" w:hAnsi="ＭＳ 明朝" w:hint="eastAsia"/>
          <w:szCs w:val="21"/>
        </w:rPr>
        <w:t>していくこと</w:t>
      </w:r>
      <w:r w:rsidRPr="001152E0">
        <w:rPr>
          <w:rFonts w:ascii="ＭＳ 明朝" w:eastAsia="ＭＳ 明朝" w:hAnsi="ＭＳ 明朝"/>
          <w:szCs w:val="21"/>
        </w:rPr>
        <w:t>が必要である。</w:t>
      </w:r>
    </w:p>
    <w:p w14:paraId="056321A9"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こうしたことから、現在のガイドラインに代えて、</w:t>
      </w:r>
      <w:r w:rsidR="00A17717">
        <w:rPr>
          <w:rFonts w:ascii="ＭＳ 明朝" w:eastAsia="ＭＳ 明朝" w:hAnsi="ＭＳ 明朝"/>
          <w:szCs w:val="21"/>
        </w:rPr>
        <w:t>本市退職者</w:t>
      </w:r>
      <w:r w:rsidRPr="00465A5C">
        <w:rPr>
          <w:rFonts w:ascii="ＭＳ 明朝" w:eastAsia="ＭＳ 明朝" w:hAnsi="ＭＳ 明朝"/>
          <w:szCs w:val="21"/>
        </w:rPr>
        <w:t>が外郭団体</w:t>
      </w:r>
      <w:r>
        <w:rPr>
          <w:rFonts w:ascii="ＭＳ 明朝" w:eastAsia="ＭＳ 明朝" w:hAnsi="ＭＳ 明朝" w:hint="eastAsia"/>
          <w:szCs w:val="21"/>
        </w:rPr>
        <w:t>及び</w:t>
      </w:r>
      <w:r w:rsidRPr="00891664">
        <w:rPr>
          <w:rFonts w:ascii="ＭＳ 明朝" w:eastAsia="ＭＳ 明朝" w:hAnsi="ＭＳ 明朝" w:hint="eastAsia"/>
          <w:szCs w:val="21"/>
        </w:rPr>
        <w:t>監理対象出資法人</w:t>
      </w:r>
      <w:r w:rsidR="00782503" w:rsidRPr="00FA171F">
        <w:rPr>
          <w:rFonts w:ascii="ＭＳ 明朝" w:eastAsia="ＭＳ 明朝" w:hAnsi="ＭＳ 明朝" w:cs="Times New Roman" w:hint="eastAsia"/>
          <w:bCs/>
        </w:rPr>
        <w:t>（以下「外郭団体等」という。）</w:t>
      </w:r>
      <w:r w:rsidRPr="00465A5C">
        <w:rPr>
          <w:rFonts w:ascii="ＭＳ 明朝" w:eastAsia="ＭＳ 明朝" w:hAnsi="ＭＳ 明朝"/>
          <w:szCs w:val="21"/>
        </w:rPr>
        <w:t>の役員又は</w:t>
      </w:r>
      <w:r>
        <w:rPr>
          <w:rFonts w:ascii="ＭＳ 明朝" w:eastAsia="ＭＳ 明朝" w:hAnsi="ＭＳ 明朝" w:hint="eastAsia"/>
          <w:szCs w:val="21"/>
        </w:rPr>
        <w:t>従業</w:t>
      </w:r>
      <w:r w:rsidRPr="00465A5C">
        <w:rPr>
          <w:rFonts w:ascii="ＭＳ 明朝" w:eastAsia="ＭＳ 明朝" w:hAnsi="ＭＳ 明朝"/>
          <w:szCs w:val="21"/>
        </w:rPr>
        <w:t>員となる場合の本市と外郭団体</w:t>
      </w:r>
      <w:r w:rsidR="00782503" w:rsidRPr="00FA171F">
        <w:rPr>
          <w:rFonts w:ascii="ＭＳ 明朝" w:eastAsia="ＭＳ 明朝" w:hAnsi="ＭＳ 明朝" w:hint="eastAsia"/>
          <w:szCs w:val="21"/>
        </w:rPr>
        <w:t>等</w:t>
      </w:r>
      <w:r w:rsidRPr="00465A5C">
        <w:rPr>
          <w:rFonts w:ascii="ＭＳ 明朝" w:eastAsia="ＭＳ 明朝" w:hAnsi="ＭＳ 明朝"/>
          <w:szCs w:val="21"/>
        </w:rPr>
        <w:t>との関係の適正</w:t>
      </w:r>
      <w:r>
        <w:rPr>
          <w:rFonts w:ascii="ＭＳ 明朝" w:eastAsia="ＭＳ 明朝" w:hAnsi="ＭＳ 明朝" w:hint="eastAsia"/>
          <w:szCs w:val="21"/>
        </w:rPr>
        <w:t>性を</w:t>
      </w:r>
      <w:r w:rsidRPr="00465A5C">
        <w:rPr>
          <w:rFonts w:ascii="ＭＳ 明朝" w:eastAsia="ＭＳ 明朝" w:hAnsi="ＭＳ 明朝"/>
          <w:szCs w:val="21"/>
        </w:rPr>
        <w:t>確保</w:t>
      </w:r>
      <w:r>
        <w:rPr>
          <w:rFonts w:ascii="ＭＳ 明朝" w:eastAsia="ＭＳ 明朝" w:hAnsi="ＭＳ 明朝" w:hint="eastAsia"/>
          <w:szCs w:val="21"/>
        </w:rPr>
        <w:t>するための新たな</w:t>
      </w:r>
      <w:r w:rsidRPr="00465A5C">
        <w:rPr>
          <w:rFonts w:ascii="ＭＳ 明朝" w:eastAsia="ＭＳ 明朝" w:hAnsi="ＭＳ 明朝"/>
          <w:szCs w:val="21"/>
        </w:rPr>
        <w:t>指針</w:t>
      </w:r>
      <w:r>
        <w:rPr>
          <w:rFonts w:ascii="ＭＳ 明朝" w:eastAsia="ＭＳ 明朝" w:hAnsi="ＭＳ 明朝" w:hint="eastAsia"/>
          <w:szCs w:val="21"/>
        </w:rPr>
        <w:t>（以下「</w:t>
      </w:r>
      <w:bookmarkStart w:id="8" w:name="_Hlk26019206"/>
      <w:r w:rsidR="00A17717">
        <w:rPr>
          <w:rFonts w:ascii="ＭＳ 明朝" w:eastAsia="ＭＳ 明朝" w:hAnsi="ＭＳ 明朝" w:hint="eastAsia"/>
          <w:szCs w:val="21"/>
        </w:rPr>
        <w:t>本市退職者</w:t>
      </w:r>
      <w:r>
        <w:rPr>
          <w:rFonts w:ascii="ＭＳ 明朝" w:eastAsia="ＭＳ 明朝" w:hAnsi="ＭＳ 明朝" w:hint="eastAsia"/>
          <w:szCs w:val="21"/>
        </w:rPr>
        <w:t>の採用等</w:t>
      </w:r>
      <w:r w:rsidRPr="00F866D8">
        <w:rPr>
          <w:rFonts w:ascii="ＭＳ 明朝" w:eastAsia="ＭＳ 明朝" w:hAnsi="ＭＳ 明朝" w:hint="eastAsia"/>
          <w:szCs w:val="21"/>
        </w:rPr>
        <w:t>に関する指針</w:t>
      </w:r>
      <w:bookmarkEnd w:id="8"/>
      <w:r>
        <w:rPr>
          <w:rFonts w:ascii="ＭＳ 明朝" w:eastAsia="ＭＳ 明朝" w:hAnsi="ＭＳ 明朝" w:hint="eastAsia"/>
          <w:szCs w:val="21"/>
        </w:rPr>
        <w:t>」という。</w:t>
      </w:r>
      <w:r>
        <w:rPr>
          <w:rFonts w:ascii="ＭＳ 明朝" w:eastAsia="ＭＳ 明朝" w:hAnsi="ＭＳ 明朝"/>
          <w:szCs w:val="21"/>
        </w:rPr>
        <w:t>）</w:t>
      </w:r>
      <w:r>
        <w:rPr>
          <w:rFonts w:ascii="ＭＳ 明朝" w:eastAsia="ＭＳ 明朝" w:hAnsi="ＭＳ 明朝" w:hint="eastAsia"/>
          <w:szCs w:val="21"/>
        </w:rPr>
        <w:t>を設け、公表することが適当である。なお、外郭団体への関与のあり方について必要に応じて当委員会の意見を聴くこととしている</w:t>
      </w:r>
      <w:r w:rsidRPr="00601004">
        <w:rPr>
          <w:rFonts w:ascii="ＭＳ 明朝" w:eastAsia="ＭＳ 明朝" w:hAnsi="ＭＳ 明朝" w:hint="eastAsia"/>
          <w:szCs w:val="21"/>
        </w:rPr>
        <w:t>条例第</w:t>
      </w:r>
      <w:r>
        <w:rPr>
          <w:rFonts w:ascii="ＭＳ 明朝" w:eastAsia="ＭＳ 明朝" w:hAnsi="ＭＳ 明朝" w:hint="eastAsia"/>
          <w:szCs w:val="21"/>
        </w:rPr>
        <w:t>５</w:t>
      </w:r>
      <w:r w:rsidRPr="00601004">
        <w:rPr>
          <w:rFonts w:ascii="ＭＳ 明朝" w:eastAsia="ＭＳ 明朝" w:hAnsi="ＭＳ 明朝" w:hint="eastAsia"/>
          <w:szCs w:val="21"/>
        </w:rPr>
        <w:t>条</w:t>
      </w:r>
      <w:r>
        <w:rPr>
          <w:rFonts w:ascii="ＭＳ 明朝" w:eastAsia="ＭＳ 明朝" w:hAnsi="ＭＳ 明朝" w:hint="eastAsia"/>
          <w:szCs w:val="21"/>
        </w:rPr>
        <w:t>の</w:t>
      </w:r>
      <w:r w:rsidRPr="00601004">
        <w:rPr>
          <w:rFonts w:ascii="ＭＳ 明朝" w:eastAsia="ＭＳ 明朝" w:hAnsi="ＭＳ 明朝" w:hint="eastAsia"/>
          <w:szCs w:val="21"/>
        </w:rPr>
        <w:t>規定の趣旨を踏まえれば、</w:t>
      </w:r>
      <w:r w:rsidR="00A17717">
        <w:rPr>
          <w:rFonts w:ascii="ＭＳ 明朝" w:eastAsia="ＭＳ 明朝" w:hAnsi="ＭＳ 明朝" w:hint="eastAsia"/>
          <w:szCs w:val="21"/>
        </w:rPr>
        <w:t>本市退職者</w:t>
      </w:r>
      <w:r w:rsidRPr="00601004">
        <w:rPr>
          <w:rFonts w:ascii="ＭＳ 明朝" w:eastAsia="ＭＳ 明朝" w:hAnsi="ＭＳ 明朝" w:hint="eastAsia"/>
          <w:szCs w:val="21"/>
        </w:rPr>
        <w:t>の採用等に関する指針</w:t>
      </w:r>
      <w:bookmarkStart w:id="9" w:name="_Hlk26019633"/>
      <w:r w:rsidRPr="00601004">
        <w:rPr>
          <w:rFonts w:ascii="ＭＳ 明朝" w:eastAsia="ＭＳ 明朝" w:hAnsi="ＭＳ 明朝" w:hint="eastAsia"/>
          <w:szCs w:val="21"/>
        </w:rPr>
        <w:t>の制定及び改正についても当委員会の意見を聴く</w:t>
      </w:r>
      <w:r>
        <w:rPr>
          <w:rFonts w:ascii="ＭＳ 明朝" w:eastAsia="ＭＳ 明朝" w:hAnsi="ＭＳ 明朝" w:hint="eastAsia"/>
          <w:szCs w:val="21"/>
        </w:rPr>
        <w:t>こととすることが適当である。</w:t>
      </w:r>
    </w:p>
    <w:p w14:paraId="470EFAE1"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そして、</w:t>
      </w:r>
      <w:bookmarkEnd w:id="9"/>
      <w:r w:rsidRPr="00465A5C">
        <w:rPr>
          <w:rFonts w:ascii="ＭＳ 明朝" w:eastAsia="ＭＳ 明朝" w:hAnsi="ＭＳ 明朝"/>
          <w:szCs w:val="21"/>
        </w:rPr>
        <w:t>通則</w:t>
      </w:r>
      <w:r>
        <w:rPr>
          <w:rFonts w:ascii="ＭＳ 明朝" w:eastAsia="ＭＳ 明朝" w:hAnsi="ＭＳ 明朝"/>
          <w:szCs w:val="21"/>
        </w:rPr>
        <w:t>規程</w:t>
      </w:r>
      <w:r w:rsidRPr="00465A5C">
        <w:rPr>
          <w:rFonts w:ascii="ＭＳ 明朝" w:eastAsia="ＭＳ 明朝" w:hAnsi="ＭＳ 明朝"/>
          <w:szCs w:val="21"/>
        </w:rPr>
        <w:t>に</w:t>
      </w:r>
      <w:r w:rsidRPr="00465A5C">
        <w:rPr>
          <w:rFonts w:ascii="ＭＳ 明朝" w:eastAsia="ＭＳ 明朝" w:hAnsi="ＭＳ 明朝" w:hint="eastAsia"/>
          <w:szCs w:val="21"/>
        </w:rPr>
        <w:t>おいて</w:t>
      </w:r>
      <w:r>
        <w:rPr>
          <w:rFonts w:ascii="ＭＳ 明朝" w:eastAsia="ＭＳ 明朝" w:hAnsi="ＭＳ 明朝" w:hint="eastAsia"/>
          <w:szCs w:val="21"/>
        </w:rPr>
        <w:t>は、</w:t>
      </w:r>
      <w:r w:rsidR="00A17717">
        <w:rPr>
          <w:rFonts w:ascii="ＭＳ 明朝" w:eastAsia="ＭＳ 明朝" w:hAnsi="ＭＳ 明朝" w:hint="eastAsia"/>
          <w:szCs w:val="21"/>
        </w:rPr>
        <w:t>本市退職者</w:t>
      </w:r>
      <w:r w:rsidRPr="00601004">
        <w:rPr>
          <w:rFonts w:ascii="ＭＳ 明朝" w:eastAsia="ＭＳ 明朝" w:hAnsi="ＭＳ 明朝" w:hint="eastAsia"/>
          <w:szCs w:val="21"/>
        </w:rPr>
        <w:t>の採用等に関する</w:t>
      </w:r>
      <w:r>
        <w:rPr>
          <w:rFonts w:ascii="ＭＳ 明朝" w:eastAsia="ＭＳ 明朝" w:hAnsi="ＭＳ 明朝" w:hint="eastAsia"/>
          <w:szCs w:val="21"/>
        </w:rPr>
        <w:t>指針の</w:t>
      </w:r>
      <w:r w:rsidRPr="00465A5C">
        <w:rPr>
          <w:rFonts w:ascii="ＭＳ 明朝" w:eastAsia="ＭＳ 明朝" w:hAnsi="ＭＳ 明朝" w:hint="eastAsia"/>
          <w:szCs w:val="21"/>
        </w:rPr>
        <w:t>位置づけ、</w:t>
      </w:r>
      <w:r>
        <w:rPr>
          <w:rFonts w:ascii="ＭＳ 明朝" w:eastAsia="ＭＳ 明朝" w:hAnsi="ＭＳ 明朝" w:hint="eastAsia"/>
          <w:szCs w:val="21"/>
        </w:rPr>
        <w:t>指針に</w:t>
      </w:r>
      <w:r w:rsidRPr="00465A5C">
        <w:rPr>
          <w:rFonts w:ascii="ＭＳ 明朝" w:eastAsia="ＭＳ 明朝" w:hAnsi="ＭＳ 明朝" w:hint="eastAsia"/>
          <w:szCs w:val="21"/>
        </w:rPr>
        <w:t>規定すべき事項やその公表、</w:t>
      </w:r>
      <w:r w:rsidRPr="00E821F4">
        <w:rPr>
          <w:rFonts w:ascii="ＭＳ 明朝" w:eastAsia="ＭＳ 明朝" w:hAnsi="ＭＳ 明朝" w:hint="eastAsia"/>
          <w:szCs w:val="21"/>
        </w:rPr>
        <w:t>制定及び</w:t>
      </w:r>
      <w:r w:rsidRPr="00465A5C">
        <w:rPr>
          <w:rFonts w:ascii="ＭＳ 明朝" w:eastAsia="ＭＳ 明朝" w:hAnsi="ＭＳ 明朝" w:hint="eastAsia"/>
          <w:szCs w:val="21"/>
        </w:rPr>
        <w:t>改正手続における当委員会の</w:t>
      </w:r>
      <w:r>
        <w:rPr>
          <w:rFonts w:ascii="ＭＳ 明朝" w:eastAsia="ＭＳ 明朝" w:hAnsi="ＭＳ 明朝" w:hint="eastAsia"/>
          <w:szCs w:val="21"/>
        </w:rPr>
        <w:t>かかわりなどに</w:t>
      </w:r>
      <w:r w:rsidRPr="00465A5C">
        <w:rPr>
          <w:rFonts w:ascii="ＭＳ 明朝" w:eastAsia="ＭＳ 明朝" w:hAnsi="ＭＳ 明朝" w:hint="eastAsia"/>
          <w:szCs w:val="21"/>
        </w:rPr>
        <w:t>関する規定を設けることが適当である。</w:t>
      </w:r>
    </w:p>
    <w:p w14:paraId="24BB6334" w14:textId="77777777" w:rsidR="00860420" w:rsidRPr="00465A5C"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なお、</w:t>
      </w:r>
      <w:r w:rsidR="00A17717">
        <w:rPr>
          <w:rFonts w:ascii="ＭＳ 明朝" w:eastAsia="ＭＳ 明朝" w:hAnsi="ＭＳ 明朝" w:hint="eastAsia"/>
          <w:szCs w:val="21"/>
        </w:rPr>
        <w:t>本市退職者</w:t>
      </w:r>
      <w:r w:rsidRPr="00143548">
        <w:rPr>
          <w:rFonts w:ascii="ＭＳ 明朝" w:eastAsia="ＭＳ 明朝" w:hAnsi="ＭＳ 明朝" w:hint="eastAsia"/>
          <w:szCs w:val="21"/>
        </w:rPr>
        <w:t>の採用等に関する指針</w:t>
      </w:r>
      <w:r>
        <w:rPr>
          <w:rFonts w:ascii="ＭＳ 明朝" w:eastAsia="ＭＳ 明朝" w:hAnsi="ＭＳ 明朝" w:hint="eastAsia"/>
          <w:szCs w:val="21"/>
        </w:rPr>
        <w:t>の内容</w:t>
      </w:r>
      <w:r w:rsidRPr="00465A5C">
        <w:rPr>
          <w:rFonts w:ascii="ＭＳ 明朝" w:eastAsia="ＭＳ 明朝" w:hAnsi="ＭＳ 明朝"/>
          <w:szCs w:val="21"/>
        </w:rPr>
        <w:t>に</w:t>
      </w:r>
      <w:r>
        <w:rPr>
          <w:rFonts w:ascii="ＭＳ 明朝" w:eastAsia="ＭＳ 明朝" w:hAnsi="ＭＳ 明朝" w:hint="eastAsia"/>
          <w:szCs w:val="21"/>
        </w:rPr>
        <w:t>関する</w:t>
      </w:r>
      <w:r w:rsidRPr="00465A5C">
        <w:rPr>
          <w:rFonts w:ascii="ＭＳ 明朝" w:eastAsia="ＭＳ 明朝" w:hAnsi="ＭＳ 明朝"/>
          <w:szCs w:val="21"/>
        </w:rPr>
        <w:t>意見</w:t>
      </w:r>
      <w:r>
        <w:rPr>
          <w:rFonts w:ascii="ＭＳ 明朝" w:eastAsia="ＭＳ 明朝" w:hAnsi="ＭＳ 明朝" w:hint="eastAsia"/>
          <w:szCs w:val="21"/>
        </w:rPr>
        <w:t>について</w:t>
      </w:r>
      <w:r w:rsidRPr="00465A5C">
        <w:rPr>
          <w:rFonts w:ascii="ＭＳ 明朝" w:eastAsia="ＭＳ 明朝" w:hAnsi="ＭＳ 明朝"/>
          <w:szCs w:val="21"/>
        </w:rPr>
        <w:t>は、</w:t>
      </w:r>
      <w:r>
        <w:rPr>
          <w:rFonts w:ascii="ＭＳ 明朝" w:eastAsia="ＭＳ 明朝" w:hAnsi="ＭＳ 明朝" w:hint="eastAsia"/>
          <w:szCs w:val="21"/>
        </w:rPr>
        <w:t>第４において</w:t>
      </w:r>
      <w:r w:rsidRPr="00465A5C">
        <w:rPr>
          <w:rFonts w:ascii="ＭＳ 明朝" w:eastAsia="ＭＳ 明朝" w:hAnsi="ＭＳ 明朝"/>
          <w:szCs w:val="21"/>
        </w:rPr>
        <w:t xml:space="preserve">明らかにする。 </w:t>
      </w:r>
    </w:p>
    <w:p w14:paraId="43D99716" w14:textId="77777777" w:rsidR="00860420" w:rsidRPr="00143548" w:rsidRDefault="00860420" w:rsidP="00860420">
      <w:pPr>
        <w:ind w:left="630" w:hangingChars="300" w:hanging="630"/>
        <w:rPr>
          <w:rFonts w:ascii="ＭＳ 明朝" w:eastAsia="ＭＳ 明朝" w:hAnsi="ＭＳ 明朝"/>
          <w:szCs w:val="21"/>
        </w:rPr>
      </w:pPr>
      <w:r w:rsidRPr="00AE1BBA">
        <w:rPr>
          <w:rFonts w:ascii="ＭＳ 明朝" w:eastAsia="ＭＳ 明朝" w:hAnsi="ＭＳ 明朝" w:hint="eastAsia"/>
          <w:color w:val="FF0000"/>
          <w:szCs w:val="21"/>
        </w:rPr>
        <w:t xml:space="preserve">　　</w:t>
      </w:r>
      <w:r w:rsidRPr="00143548">
        <w:rPr>
          <w:rFonts w:ascii="ＭＳ 明朝" w:eastAsia="ＭＳ 明朝" w:hAnsi="ＭＳ 明朝" w:hint="eastAsia"/>
          <w:szCs w:val="21"/>
        </w:rPr>
        <w:t>ウ　外郭団体の</w:t>
      </w:r>
      <w:r w:rsidRPr="00143548">
        <w:rPr>
          <w:rFonts w:ascii="ＭＳ 明朝" w:eastAsia="ＭＳ 明朝" w:hAnsi="ＭＳ 明朝"/>
          <w:szCs w:val="21"/>
        </w:rPr>
        <w:t>経営評価</w:t>
      </w:r>
      <w:r w:rsidRPr="00143548">
        <w:rPr>
          <w:rFonts w:ascii="ＭＳ 明朝" w:eastAsia="ＭＳ 明朝" w:hAnsi="ＭＳ 明朝" w:hint="eastAsia"/>
          <w:szCs w:val="21"/>
        </w:rPr>
        <w:t>に関する事項</w:t>
      </w:r>
    </w:p>
    <w:p w14:paraId="0D85EEA1" w14:textId="77777777" w:rsidR="00860420" w:rsidRPr="00806BC0" w:rsidRDefault="00860420" w:rsidP="00860420">
      <w:pPr>
        <w:ind w:left="630" w:hangingChars="300" w:hanging="630"/>
        <w:rPr>
          <w:rFonts w:ascii="Century" w:eastAsia="ＭＳ 明朝" w:hAnsi="Century"/>
          <w:szCs w:val="21"/>
        </w:rPr>
      </w:pPr>
      <w:r w:rsidRPr="00806BC0">
        <w:rPr>
          <w:rFonts w:ascii="Century" w:eastAsia="ＭＳ 明朝" w:hAnsi="Century"/>
          <w:szCs w:val="21"/>
        </w:rPr>
        <w:t xml:space="preserve">　　　　条例第７条第１項の経営評価については、同条第２項において市長が指針を定めることとされており、現在、同項の規定に基づく指針として「外郭団体の経営評価に関する指針」が設けられている。</w:t>
      </w:r>
    </w:p>
    <w:p w14:paraId="66203C7A" w14:textId="77777777" w:rsidR="00860420" w:rsidRDefault="00860420" w:rsidP="00860420">
      <w:pPr>
        <w:ind w:left="630" w:hangingChars="300" w:hanging="630"/>
        <w:rPr>
          <w:rFonts w:ascii="Century" w:eastAsia="ＭＳ 明朝" w:hAnsi="Century"/>
          <w:szCs w:val="21"/>
        </w:rPr>
      </w:pPr>
      <w:r w:rsidRPr="00806BC0">
        <w:rPr>
          <w:rFonts w:ascii="Century" w:eastAsia="ＭＳ 明朝" w:hAnsi="Century"/>
          <w:szCs w:val="21"/>
        </w:rPr>
        <w:t xml:space="preserve">　　　　現在の指針においては、経営評価の視点として「</w:t>
      </w:r>
      <w:r w:rsidRPr="00806BC0">
        <w:rPr>
          <w:rFonts w:ascii="Century" w:eastAsia="ＭＳ 明朝" w:hAnsi="Century"/>
          <w:szCs w:val="21"/>
        </w:rPr>
        <w:t>CS</w:t>
      </w:r>
      <w:r w:rsidRPr="00806BC0">
        <w:rPr>
          <w:rFonts w:ascii="Century" w:eastAsia="ＭＳ 明朝" w:hAnsi="Century"/>
          <w:szCs w:val="21"/>
        </w:rPr>
        <w:t>（市民満足）、事業効果（設立目的と事業内容の</w:t>
      </w:r>
      <w:r w:rsidRPr="00623B42">
        <w:rPr>
          <w:rFonts w:ascii="Century" w:eastAsia="ＭＳ 明朝" w:hAnsi="Century"/>
          <w:szCs w:val="21"/>
        </w:rPr>
        <w:t>適合性）」「財務（健全性、採算性）、効率性（コスト抑制と経営資源の有効活用、自立性の向上）」「市から自立化するための取組」等が掲げられて</w:t>
      </w:r>
      <w:r w:rsidRPr="00623B42">
        <w:rPr>
          <w:rFonts w:ascii="Century" w:eastAsia="ＭＳ 明朝" w:hAnsi="Century" w:hint="eastAsia"/>
          <w:szCs w:val="21"/>
        </w:rPr>
        <w:t>いるが</w:t>
      </w:r>
      <w:r w:rsidRPr="00623B42">
        <w:rPr>
          <w:rFonts w:ascii="Century" w:eastAsia="ＭＳ 明朝" w:hAnsi="Century"/>
          <w:szCs w:val="21"/>
        </w:rPr>
        <w:t>、これらの視点は、いずれも</w:t>
      </w:r>
      <w:r w:rsidRPr="00623B42">
        <w:rPr>
          <w:rFonts w:ascii="Century" w:eastAsia="ＭＳ 明朝" w:hAnsi="Century" w:hint="eastAsia"/>
          <w:bCs/>
          <w:kern w:val="0"/>
        </w:rPr>
        <w:t>各外郭団体が一個の独立した法人として</w:t>
      </w:r>
      <w:r w:rsidRPr="00623B42">
        <w:rPr>
          <w:rFonts w:ascii="Century" w:eastAsia="ＭＳ 明朝" w:hAnsi="Century"/>
          <w:szCs w:val="21"/>
        </w:rPr>
        <w:t>本来自</w:t>
      </w:r>
      <w:r w:rsidRPr="00806BC0">
        <w:rPr>
          <w:rFonts w:ascii="Century" w:eastAsia="ＭＳ 明朝" w:hAnsi="Century"/>
          <w:szCs w:val="21"/>
        </w:rPr>
        <w:t>律的に行うべき事業経営に関するものである。</w:t>
      </w:r>
    </w:p>
    <w:p w14:paraId="7DBCF1AD" w14:textId="77777777" w:rsidR="00860420" w:rsidRPr="00806BC0" w:rsidRDefault="00860420" w:rsidP="00860420">
      <w:pPr>
        <w:ind w:left="630" w:hangingChars="300" w:hanging="630"/>
        <w:rPr>
          <w:rFonts w:ascii="Century" w:eastAsia="ＭＳ 明朝" w:hAnsi="Century"/>
          <w:szCs w:val="21"/>
        </w:rPr>
      </w:pPr>
      <w:r>
        <w:rPr>
          <w:rFonts w:ascii="Century" w:eastAsia="ＭＳ 明朝" w:hAnsi="Century" w:hint="eastAsia"/>
          <w:szCs w:val="21"/>
        </w:rPr>
        <w:t xml:space="preserve">　　　　現在の指針において</w:t>
      </w:r>
      <w:r w:rsidRPr="00806BC0">
        <w:rPr>
          <w:rFonts w:ascii="Century" w:eastAsia="ＭＳ 明朝" w:hAnsi="Century"/>
          <w:szCs w:val="21"/>
        </w:rPr>
        <w:t>こうした視点が掲げられているのは、アにも記載しているとおり、これまでの外郭団体の監理が、</w:t>
      </w:r>
      <w:r w:rsidRPr="00465A5C">
        <w:rPr>
          <w:rFonts w:ascii="ＭＳ 明朝" w:eastAsia="ＭＳ 明朝" w:hAnsi="ＭＳ 明朝"/>
          <w:szCs w:val="21"/>
        </w:rPr>
        <w:t>外郭団体の経営改善に向けた役員の経営責任を明確化し、</w:t>
      </w:r>
      <w:r w:rsidR="00782503">
        <w:rPr>
          <w:rFonts w:ascii="ＭＳ 明朝" w:eastAsia="ＭＳ 明朝" w:hAnsi="ＭＳ 明朝" w:hint="eastAsia"/>
          <w:szCs w:val="21"/>
        </w:rPr>
        <w:t>更なる</w:t>
      </w:r>
      <w:r w:rsidRPr="00465A5C">
        <w:rPr>
          <w:rFonts w:ascii="ＭＳ 明朝" w:eastAsia="ＭＳ 明朝" w:hAnsi="ＭＳ 明朝"/>
          <w:szCs w:val="21"/>
        </w:rPr>
        <w:t>経営の改善</w:t>
      </w:r>
      <w:r>
        <w:rPr>
          <w:rFonts w:ascii="ＭＳ 明朝" w:eastAsia="ＭＳ 明朝" w:hAnsi="ＭＳ 明朝" w:hint="eastAsia"/>
          <w:szCs w:val="21"/>
        </w:rPr>
        <w:t>･</w:t>
      </w:r>
      <w:r w:rsidRPr="00465A5C">
        <w:rPr>
          <w:rFonts w:ascii="ＭＳ 明朝" w:eastAsia="ＭＳ 明朝" w:hAnsi="ＭＳ 明朝"/>
          <w:szCs w:val="21"/>
        </w:rPr>
        <w:t>自立化を促すことを</w:t>
      </w:r>
      <w:r w:rsidRPr="00806BC0">
        <w:rPr>
          <w:rFonts w:ascii="Century" w:eastAsia="ＭＳ 明朝" w:hAnsi="Century"/>
          <w:szCs w:val="21"/>
        </w:rPr>
        <w:t>主眼として行われてきたことを</w:t>
      </w:r>
      <w:r>
        <w:rPr>
          <w:rFonts w:ascii="Century" w:eastAsia="ＭＳ 明朝" w:hAnsi="Century" w:hint="eastAsia"/>
          <w:szCs w:val="21"/>
        </w:rPr>
        <w:t>受けた</w:t>
      </w:r>
      <w:r w:rsidRPr="00806BC0">
        <w:rPr>
          <w:rFonts w:ascii="Century" w:eastAsia="ＭＳ 明朝" w:hAnsi="Century"/>
          <w:szCs w:val="21"/>
        </w:rPr>
        <w:t>ものであると考えられる。</w:t>
      </w:r>
    </w:p>
    <w:p w14:paraId="5490867D" w14:textId="77777777" w:rsidR="00860420" w:rsidRPr="008F6D77" w:rsidRDefault="00860420" w:rsidP="00860420">
      <w:pPr>
        <w:ind w:left="630" w:hangingChars="300" w:hanging="630"/>
        <w:rPr>
          <w:rFonts w:ascii="ＭＳ 明朝" w:eastAsia="ＭＳ 明朝" w:hAnsi="ＭＳ 明朝" w:cs="Times New Roman"/>
        </w:rPr>
      </w:pPr>
      <w:r w:rsidRPr="00806BC0">
        <w:rPr>
          <w:rFonts w:ascii="Century" w:eastAsia="ＭＳ 明朝" w:hAnsi="Century"/>
          <w:szCs w:val="21"/>
        </w:rPr>
        <w:t xml:space="preserve">　　　　一方で、</w:t>
      </w:r>
      <w:r>
        <w:rPr>
          <w:rFonts w:ascii="Century" w:eastAsia="ＭＳ 明朝" w:hAnsi="Century" w:hint="eastAsia"/>
          <w:szCs w:val="21"/>
        </w:rPr>
        <w:t>こ</w:t>
      </w:r>
      <w:r>
        <w:rPr>
          <w:rFonts w:ascii="Century" w:eastAsia="ＭＳ 明朝" w:hAnsi="Century" w:hint="eastAsia"/>
          <w:bCs/>
          <w:kern w:val="0"/>
        </w:rPr>
        <w:t>の間の監理の取組によって外郭団体の経営の改善･自立化が図られ、本市の財政的支援が見直された後もその経営は安定したものとなってきており、</w:t>
      </w:r>
      <w:r w:rsidRPr="00806BC0">
        <w:rPr>
          <w:rFonts w:ascii="Century" w:eastAsia="ＭＳ 明朝" w:hAnsi="Century"/>
          <w:szCs w:val="21"/>
        </w:rPr>
        <w:t>今後の外郭団体の監理は、その本来の目的である本市の関与の適正性及び透明性の確保並びに行政目的又は施策の達成の観点から行うことを旨として行うべきであることからすれば、</w:t>
      </w:r>
      <w:r w:rsidRPr="008F6D77">
        <w:rPr>
          <w:rFonts w:ascii="ＭＳ 明朝" w:eastAsia="ＭＳ 明朝" w:hAnsi="ＭＳ 明朝" w:cs="Times New Roman" w:hint="eastAsia"/>
        </w:rPr>
        <w:t>外郭団体の監理の一環として行う</w:t>
      </w:r>
      <w:r>
        <w:rPr>
          <w:rFonts w:ascii="ＭＳ 明朝" w:eastAsia="ＭＳ 明朝" w:hAnsi="ＭＳ 明朝" w:cs="Times New Roman" w:hint="eastAsia"/>
        </w:rPr>
        <w:t>経営</w:t>
      </w:r>
      <w:r w:rsidRPr="008F6D77">
        <w:rPr>
          <w:rFonts w:ascii="ＭＳ 明朝" w:eastAsia="ＭＳ 明朝" w:hAnsi="ＭＳ 明朝" w:cs="Times New Roman" w:hint="eastAsia"/>
        </w:rPr>
        <w:t>評価についても</w:t>
      </w:r>
      <w:r w:rsidRPr="00806BC0">
        <w:rPr>
          <w:rFonts w:ascii="Century" w:eastAsia="ＭＳ 明朝" w:hAnsi="Century"/>
          <w:szCs w:val="21"/>
        </w:rPr>
        <w:t>、</w:t>
      </w:r>
      <w:r w:rsidRPr="008F6D77">
        <w:rPr>
          <w:rFonts w:ascii="ＭＳ 明朝" w:eastAsia="ＭＳ 明朝" w:hAnsi="ＭＳ 明朝" w:cs="Times New Roman" w:hint="eastAsia"/>
        </w:rPr>
        <w:t>これまでのような</w:t>
      </w:r>
      <w:r>
        <w:rPr>
          <w:rFonts w:ascii="ＭＳ 明朝" w:eastAsia="ＭＳ 明朝" w:hAnsi="ＭＳ 明朝" w:cs="Times New Roman" w:hint="eastAsia"/>
        </w:rPr>
        <w:t>本市からの自立に向けた</w:t>
      </w:r>
      <w:r w:rsidRPr="008F6D77">
        <w:rPr>
          <w:rFonts w:ascii="ＭＳ 明朝" w:eastAsia="ＭＳ 明朝" w:hAnsi="ＭＳ 明朝" w:cs="Times New Roman" w:hint="eastAsia"/>
        </w:rPr>
        <w:t>経営状況に関する評価</w:t>
      </w:r>
      <w:r>
        <w:rPr>
          <w:rFonts w:ascii="ＭＳ 明朝" w:eastAsia="ＭＳ 明朝" w:hAnsi="ＭＳ 明朝" w:cs="Times New Roman" w:hint="eastAsia"/>
        </w:rPr>
        <w:t>から</w:t>
      </w:r>
      <w:r w:rsidRPr="008F6D77">
        <w:rPr>
          <w:rFonts w:ascii="ＭＳ 明朝" w:eastAsia="ＭＳ 明朝" w:hAnsi="ＭＳ 明朝" w:cs="Times New Roman" w:hint="eastAsia"/>
        </w:rPr>
        <w:t>、</w:t>
      </w:r>
      <w:r w:rsidRPr="0008346F">
        <w:rPr>
          <w:rFonts w:ascii="ＭＳ 明朝" w:eastAsia="ＭＳ 明朝" w:hAnsi="ＭＳ 明朝" w:cs="Times New Roman" w:hint="eastAsia"/>
        </w:rPr>
        <w:t>本市の行政目的又は施策の達成</w:t>
      </w:r>
      <w:r w:rsidRPr="008F6D77">
        <w:rPr>
          <w:rFonts w:ascii="ＭＳ 明朝" w:eastAsia="ＭＳ 明朝" w:hAnsi="ＭＳ 明朝" w:cs="Times New Roman" w:hint="eastAsia"/>
        </w:rPr>
        <w:t>への貢献度の観点から</w:t>
      </w:r>
      <w:r>
        <w:rPr>
          <w:rFonts w:ascii="ＭＳ 明朝" w:eastAsia="ＭＳ 明朝" w:hAnsi="ＭＳ 明朝" w:cs="Times New Roman" w:hint="eastAsia"/>
        </w:rPr>
        <w:t>の</w:t>
      </w:r>
      <w:r w:rsidRPr="008F6D77">
        <w:rPr>
          <w:rFonts w:ascii="ＭＳ 明朝" w:eastAsia="ＭＳ 明朝" w:hAnsi="ＭＳ 明朝" w:cs="Times New Roman" w:hint="eastAsia"/>
        </w:rPr>
        <w:t>評価に</w:t>
      </w:r>
      <w:r w:rsidR="00466264" w:rsidRPr="00FA171F">
        <w:rPr>
          <w:rFonts w:ascii="ＭＳ 明朝" w:eastAsia="ＭＳ 明朝" w:hAnsi="ＭＳ 明朝" w:cs="Times New Roman" w:hint="eastAsia"/>
        </w:rPr>
        <w:t>その重点を</w:t>
      </w:r>
      <w:r>
        <w:rPr>
          <w:rFonts w:ascii="ＭＳ 明朝" w:eastAsia="ＭＳ 明朝" w:hAnsi="ＭＳ 明朝" w:cs="Times New Roman" w:hint="eastAsia"/>
        </w:rPr>
        <w:t>シフトしていく</w:t>
      </w:r>
      <w:r w:rsidRPr="00806BC0">
        <w:rPr>
          <w:rFonts w:ascii="Century" w:eastAsia="ＭＳ 明朝" w:hAnsi="Century"/>
          <w:szCs w:val="21"/>
        </w:rPr>
        <w:t>ことが適当である。</w:t>
      </w:r>
    </w:p>
    <w:p w14:paraId="47844100" w14:textId="77777777" w:rsidR="00860420" w:rsidRDefault="00860420" w:rsidP="00860420">
      <w:pPr>
        <w:ind w:left="630" w:hangingChars="300" w:hanging="630"/>
        <w:rPr>
          <w:rFonts w:ascii="Century" w:eastAsia="ＭＳ 明朝" w:hAnsi="Century"/>
          <w:szCs w:val="21"/>
        </w:rPr>
      </w:pPr>
      <w:r w:rsidRPr="00806BC0">
        <w:rPr>
          <w:rFonts w:ascii="Century" w:eastAsia="ＭＳ 明朝" w:hAnsi="Century"/>
          <w:szCs w:val="21"/>
        </w:rPr>
        <w:t xml:space="preserve">　</w:t>
      </w:r>
      <w:r>
        <w:rPr>
          <w:rFonts w:ascii="Century" w:eastAsia="ＭＳ 明朝" w:hAnsi="Century" w:hint="eastAsia"/>
          <w:szCs w:val="21"/>
        </w:rPr>
        <w:t xml:space="preserve">　</w:t>
      </w:r>
      <w:r w:rsidRPr="00806BC0">
        <w:rPr>
          <w:rFonts w:ascii="Century" w:eastAsia="ＭＳ 明朝" w:hAnsi="Century"/>
          <w:szCs w:val="21"/>
        </w:rPr>
        <w:t xml:space="preserve">　　こうしたことから、現在の指針に代えて、本市の行政目的又は施策の達成に対する貢献度及び当該貢献をする</w:t>
      </w:r>
      <w:bookmarkStart w:id="10" w:name="_Hlk26639188"/>
      <w:r w:rsidRPr="00806BC0">
        <w:rPr>
          <w:rFonts w:ascii="Century" w:eastAsia="ＭＳ 明朝" w:hAnsi="Century"/>
          <w:szCs w:val="21"/>
        </w:rPr>
        <w:t>事業活動を支える</w:t>
      </w:r>
      <w:bookmarkEnd w:id="10"/>
      <w:r w:rsidRPr="00806BC0">
        <w:rPr>
          <w:rFonts w:ascii="Century" w:eastAsia="ＭＳ 明朝" w:hAnsi="Century"/>
          <w:szCs w:val="21"/>
        </w:rPr>
        <w:t>経営基盤</w:t>
      </w:r>
      <w:r>
        <w:rPr>
          <w:rFonts w:ascii="Century" w:eastAsia="ＭＳ 明朝" w:hAnsi="Century" w:hint="eastAsia"/>
          <w:szCs w:val="21"/>
        </w:rPr>
        <w:t>の充実確保</w:t>
      </w:r>
      <w:r w:rsidRPr="00806BC0">
        <w:rPr>
          <w:rFonts w:ascii="Century" w:eastAsia="ＭＳ 明朝" w:hAnsi="Century"/>
          <w:szCs w:val="21"/>
        </w:rPr>
        <w:t>の観点から外郭団体の事業経営を評価するための新たな指針（以下「新たな経営評価指針」という。）を設けることが適当である。</w:t>
      </w:r>
    </w:p>
    <w:p w14:paraId="37BE83CD" w14:textId="77777777" w:rsidR="00860420" w:rsidRPr="00806BC0" w:rsidRDefault="00860420" w:rsidP="00860420">
      <w:pPr>
        <w:ind w:left="630" w:hangingChars="300" w:hanging="630"/>
        <w:rPr>
          <w:rFonts w:ascii="Century" w:eastAsia="ＭＳ 明朝" w:hAnsi="Century"/>
          <w:szCs w:val="21"/>
        </w:rPr>
      </w:pPr>
      <w:r>
        <w:rPr>
          <w:rFonts w:ascii="Century" w:eastAsia="ＭＳ 明朝" w:hAnsi="Century" w:hint="eastAsia"/>
          <w:szCs w:val="21"/>
        </w:rPr>
        <w:t xml:space="preserve">　　　　また、</w:t>
      </w:r>
      <w:bookmarkStart w:id="11" w:name="_Hlk26699976"/>
      <w:r w:rsidRPr="00806BC0">
        <w:rPr>
          <w:rFonts w:ascii="Century" w:eastAsia="ＭＳ 明朝" w:hAnsi="Century"/>
          <w:szCs w:val="21"/>
        </w:rPr>
        <w:t>外郭団体が行った経営評価</w:t>
      </w:r>
      <w:bookmarkStart w:id="12" w:name="_Hlk26699957"/>
      <w:bookmarkEnd w:id="11"/>
      <w:r w:rsidRPr="00806BC0">
        <w:rPr>
          <w:rFonts w:ascii="Century" w:eastAsia="ＭＳ 明朝" w:hAnsi="Century"/>
          <w:szCs w:val="21"/>
        </w:rPr>
        <w:t>の結果の審査やこれに基づく改善について</w:t>
      </w:r>
      <w:bookmarkEnd w:id="12"/>
      <w:r w:rsidRPr="00806BC0">
        <w:rPr>
          <w:rFonts w:ascii="Century" w:eastAsia="ＭＳ 明朝" w:hAnsi="Century"/>
          <w:szCs w:val="21"/>
        </w:rPr>
        <w:t>当委員会の意見を聴くことと</w:t>
      </w:r>
      <w:r w:rsidR="00466264" w:rsidRPr="00FA171F">
        <w:rPr>
          <w:rFonts w:ascii="Century" w:eastAsia="ＭＳ 明朝" w:hAnsi="Century" w:hint="eastAsia"/>
          <w:szCs w:val="21"/>
        </w:rPr>
        <w:t>し</w:t>
      </w:r>
      <w:r w:rsidRPr="00FA171F">
        <w:rPr>
          <w:rFonts w:ascii="Century" w:eastAsia="ＭＳ 明朝" w:hAnsi="Century"/>
          <w:szCs w:val="21"/>
        </w:rPr>
        <w:t>て</w:t>
      </w:r>
      <w:r w:rsidRPr="00806BC0">
        <w:rPr>
          <w:rFonts w:ascii="Century" w:eastAsia="ＭＳ 明朝" w:hAnsi="Century"/>
          <w:szCs w:val="21"/>
        </w:rPr>
        <w:t>いる条例第７条第４項及び第５項の規定の趣旨を踏まえれば、新たな経営評価指針の制定及び改正についても当委員会の意見を聴くこととすることが適当である。</w:t>
      </w:r>
    </w:p>
    <w:p w14:paraId="22D33168" w14:textId="77777777" w:rsidR="00860420" w:rsidRPr="00806BC0" w:rsidRDefault="00860420" w:rsidP="00860420">
      <w:pPr>
        <w:ind w:left="630" w:hangingChars="300" w:hanging="630"/>
        <w:rPr>
          <w:rFonts w:ascii="Century" w:eastAsia="ＭＳ 明朝" w:hAnsi="Century"/>
          <w:szCs w:val="21"/>
        </w:rPr>
      </w:pPr>
      <w:r w:rsidRPr="00806BC0">
        <w:rPr>
          <w:rFonts w:ascii="Century" w:eastAsia="ＭＳ 明朝" w:hAnsi="Century"/>
          <w:szCs w:val="21"/>
        </w:rPr>
        <w:t xml:space="preserve">　　　　そして、通則規程においては、</w:t>
      </w:r>
      <w:r>
        <w:rPr>
          <w:rFonts w:ascii="Century" w:eastAsia="ＭＳ 明朝" w:hAnsi="Century" w:hint="eastAsia"/>
          <w:szCs w:val="21"/>
        </w:rPr>
        <w:t>こうした</w:t>
      </w:r>
      <w:r w:rsidRPr="00806BC0">
        <w:rPr>
          <w:rFonts w:ascii="Century" w:eastAsia="ＭＳ 明朝" w:hAnsi="Century"/>
          <w:szCs w:val="21"/>
        </w:rPr>
        <w:t>新たな経営評価指針の位置づけやその公表、制定及び改正手続における当委員会のかかわりなどに関する規定を設けることが適当である。</w:t>
      </w:r>
    </w:p>
    <w:p w14:paraId="1B1B25C5" w14:textId="77777777" w:rsidR="00860420" w:rsidRPr="00806BC0" w:rsidRDefault="00860420" w:rsidP="00860420">
      <w:pPr>
        <w:ind w:left="630" w:hangingChars="300" w:hanging="630"/>
        <w:rPr>
          <w:rFonts w:ascii="Century" w:eastAsia="ＭＳ 明朝" w:hAnsi="Century"/>
          <w:szCs w:val="21"/>
        </w:rPr>
      </w:pPr>
      <w:r w:rsidRPr="00806BC0">
        <w:rPr>
          <w:rFonts w:ascii="Century" w:eastAsia="ＭＳ 明朝" w:hAnsi="Century"/>
          <w:szCs w:val="21"/>
        </w:rPr>
        <w:t xml:space="preserve">　　　　なお、新たな経営評価指針の内容に関する意見については、第５において明らかにする。</w:t>
      </w:r>
      <w:r w:rsidRPr="00806BC0">
        <w:rPr>
          <w:rFonts w:ascii="Century" w:eastAsia="ＭＳ 明朝" w:hAnsi="Century"/>
          <w:szCs w:val="21"/>
        </w:rPr>
        <w:t xml:space="preserve"> </w:t>
      </w:r>
    </w:p>
    <w:p w14:paraId="7B84B8E0" w14:textId="77777777" w:rsidR="00860420" w:rsidRPr="00143548" w:rsidRDefault="00860420" w:rsidP="00860420">
      <w:pPr>
        <w:ind w:left="210" w:hangingChars="100" w:hanging="210"/>
        <w:rPr>
          <w:rFonts w:ascii="ＭＳ 明朝" w:eastAsia="ＭＳ 明朝" w:hAnsi="ＭＳ 明朝"/>
          <w:szCs w:val="21"/>
        </w:rPr>
      </w:pPr>
      <w:r w:rsidRPr="00143548">
        <w:rPr>
          <w:rFonts w:ascii="ＭＳ 明朝" w:eastAsia="ＭＳ 明朝" w:hAnsi="ＭＳ 明朝" w:hint="eastAsia"/>
          <w:szCs w:val="21"/>
        </w:rPr>
        <w:t xml:space="preserve">　　エ　外郭団体に事前協議</w:t>
      </w:r>
      <w:r w:rsidR="00466264" w:rsidRPr="00FA171F">
        <w:rPr>
          <w:rFonts w:ascii="ＭＳ 明朝" w:eastAsia="ＭＳ 明朝" w:hAnsi="ＭＳ 明朝" w:hint="eastAsia"/>
          <w:szCs w:val="21"/>
        </w:rPr>
        <w:t>を求める</w:t>
      </w:r>
      <w:r w:rsidRPr="00143548">
        <w:rPr>
          <w:rFonts w:ascii="ＭＳ 明朝" w:eastAsia="ＭＳ 明朝" w:hAnsi="ＭＳ 明朝" w:hint="eastAsia"/>
          <w:szCs w:val="21"/>
        </w:rPr>
        <w:t>事項</w:t>
      </w:r>
    </w:p>
    <w:p w14:paraId="2DB56010"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現在、外郭団体の監理として、大阪市外郭団体への関与及び監理に関する要綱</w:t>
      </w:r>
      <w:r w:rsidR="00466264" w:rsidRPr="00FA171F">
        <w:rPr>
          <w:rFonts w:ascii="ＭＳ 明朝" w:eastAsia="ＭＳ 明朝" w:hAnsi="ＭＳ 明朝" w:hint="eastAsia"/>
          <w:szCs w:val="21"/>
        </w:rPr>
        <w:t>（以下「監理要綱」という。）</w:t>
      </w:r>
      <w:r w:rsidRPr="00465A5C">
        <w:rPr>
          <w:rFonts w:ascii="ＭＳ 明朝" w:eastAsia="ＭＳ 明朝" w:hAnsi="ＭＳ 明朝"/>
          <w:szCs w:val="21"/>
        </w:rPr>
        <w:t>第６条及び第７条において外郭団体に事前協議</w:t>
      </w:r>
      <w:r w:rsidR="00BF61BD" w:rsidRPr="00FA171F">
        <w:rPr>
          <w:rFonts w:ascii="ＭＳ 明朝" w:eastAsia="ＭＳ 明朝" w:hAnsi="ＭＳ 明朝" w:hint="eastAsia"/>
          <w:szCs w:val="21"/>
        </w:rPr>
        <w:t>を求める</w:t>
      </w:r>
      <w:r w:rsidRPr="00465A5C">
        <w:rPr>
          <w:rFonts w:ascii="ＭＳ 明朝" w:eastAsia="ＭＳ 明朝" w:hAnsi="ＭＳ 明朝"/>
          <w:szCs w:val="21"/>
        </w:rPr>
        <w:t>事項が定められているが、すべての事項が所管所属長だけでなく</w:t>
      </w:r>
      <w:r>
        <w:rPr>
          <w:rFonts w:ascii="ＭＳ 明朝" w:eastAsia="ＭＳ 明朝" w:hAnsi="ＭＳ 明朝" w:hint="eastAsia"/>
          <w:szCs w:val="21"/>
        </w:rPr>
        <w:t>最終的に</w:t>
      </w:r>
      <w:r w:rsidRPr="00465A5C">
        <w:rPr>
          <w:rFonts w:ascii="ＭＳ 明朝" w:eastAsia="ＭＳ 明朝" w:hAnsi="ＭＳ 明朝"/>
          <w:szCs w:val="21"/>
        </w:rPr>
        <w:t>総務局長との協議が必要とされており、また、本市の</w:t>
      </w:r>
      <w:r>
        <w:rPr>
          <w:rFonts w:ascii="ＭＳ 明朝" w:eastAsia="ＭＳ 明朝" w:hAnsi="ＭＳ 明朝"/>
          <w:szCs w:val="21"/>
        </w:rPr>
        <w:t>行政目的又は施策</w:t>
      </w:r>
      <w:r w:rsidRPr="00465A5C">
        <w:rPr>
          <w:rFonts w:ascii="ＭＳ 明朝" w:eastAsia="ＭＳ 明朝" w:hAnsi="ＭＳ 明朝"/>
          <w:szCs w:val="21"/>
        </w:rPr>
        <w:t>に</w:t>
      </w:r>
      <w:r>
        <w:rPr>
          <w:rFonts w:ascii="ＭＳ 明朝" w:eastAsia="ＭＳ 明朝" w:hAnsi="ＭＳ 明朝" w:hint="eastAsia"/>
          <w:szCs w:val="21"/>
        </w:rPr>
        <w:t>関わる</w:t>
      </w:r>
      <w:r w:rsidRPr="00465A5C">
        <w:rPr>
          <w:rFonts w:ascii="ＭＳ 明朝" w:eastAsia="ＭＳ 明朝" w:hAnsi="ＭＳ 明朝"/>
          <w:szCs w:val="21"/>
        </w:rPr>
        <w:t>か否かにかかわらず協議が必要とされている</w:t>
      </w:r>
      <w:r>
        <w:rPr>
          <w:rFonts w:ascii="ＭＳ 明朝" w:eastAsia="ＭＳ 明朝" w:hAnsi="ＭＳ 明朝" w:hint="eastAsia"/>
          <w:szCs w:val="21"/>
        </w:rPr>
        <w:t>。</w:t>
      </w:r>
    </w:p>
    <w:p w14:paraId="223314DD"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こうした現在の事前協議は、外郭団体に対する</w:t>
      </w:r>
      <w:r w:rsidRPr="00465A5C">
        <w:rPr>
          <w:rFonts w:ascii="ＭＳ 明朝" w:eastAsia="ＭＳ 明朝" w:hAnsi="ＭＳ 明朝"/>
          <w:szCs w:val="21"/>
        </w:rPr>
        <w:t>関与は</w:t>
      </w:r>
      <w:r>
        <w:rPr>
          <w:rFonts w:ascii="ＭＳ 明朝" w:eastAsia="ＭＳ 明朝" w:hAnsi="ＭＳ 明朝" w:hint="eastAsia"/>
          <w:szCs w:val="21"/>
        </w:rPr>
        <w:t>、</w:t>
      </w:r>
      <w:r>
        <w:rPr>
          <w:rFonts w:ascii="ＭＳ 明朝" w:eastAsia="ＭＳ 明朝" w:hAnsi="ＭＳ 明朝"/>
          <w:szCs w:val="21"/>
        </w:rPr>
        <w:t>行政目的又は施策</w:t>
      </w:r>
      <w:r w:rsidRPr="00465A5C">
        <w:rPr>
          <w:rFonts w:ascii="ＭＳ 明朝" w:eastAsia="ＭＳ 明朝" w:hAnsi="ＭＳ 明朝"/>
          <w:szCs w:val="21"/>
        </w:rPr>
        <w:t>の達成のために必要最小限のものと</w:t>
      </w:r>
      <w:r w:rsidRPr="008E59CC">
        <w:rPr>
          <w:rFonts w:ascii="ＭＳ 明朝" w:eastAsia="ＭＳ 明朝" w:hAnsi="ＭＳ 明朝" w:hint="eastAsia"/>
          <w:szCs w:val="21"/>
        </w:rPr>
        <w:t>するとする条例第３条第１項</w:t>
      </w:r>
      <w:r>
        <w:rPr>
          <w:rFonts w:ascii="ＭＳ 明朝" w:eastAsia="ＭＳ 明朝" w:hAnsi="ＭＳ 明朝" w:hint="eastAsia"/>
          <w:szCs w:val="21"/>
        </w:rPr>
        <w:t>や</w:t>
      </w:r>
      <w:r w:rsidRPr="00465A5C">
        <w:rPr>
          <w:rFonts w:ascii="ＭＳ 明朝" w:eastAsia="ＭＳ 明朝" w:hAnsi="ＭＳ 明朝"/>
          <w:szCs w:val="21"/>
        </w:rPr>
        <w:t>、</w:t>
      </w:r>
      <w:r>
        <w:rPr>
          <w:rFonts w:ascii="ＭＳ 明朝" w:eastAsia="ＭＳ 明朝" w:hAnsi="ＭＳ 明朝" w:hint="eastAsia"/>
          <w:szCs w:val="21"/>
        </w:rPr>
        <w:t>外郭団体の監理については、</w:t>
      </w:r>
      <w:r w:rsidRPr="00465A5C">
        <w:rPr>
          <w:rFonts w:ascii="ＭＳ 明朝" w:eastAsia="ＭＳ 明朝" w:hAnsi="ＭＳ 明朝"/>
          <w:szCs w:val="21"/>
        </w:rPr>
        <w:t>関与の程度に応じて行</w:t>
      </w:r>
      <w:r w:rsidR="003B0D27">
        <w:rPr>
          <w:rFonts w:ascii="ＭＳ 明朝" w:eastAsia="ＭＳ 明朝" w:hAnsi="ＭＳ 明朝" w:hint="eastAsia"/>
          <w:szCs w:val="21"/>
        </w:rPr>
        <w:t>う</w:t>
      </w:r>
      <w:r>
        <w:rPr>
          <w:rFonts w:ascii="ＭＳ 明朝" w:eastAsia="ＭＳ 明朝" w:hAnsi="ＭＳ 明朝" w:hint="eastAsia"/>
          <w:szCs w:val="21"/>
        </w:rPr>
        <w:t>ことを原則とし</w:t>
      </w:r>
      <w:r w:rsidRPr="00465A5C">
        <w:rPr>
          <w:rFonts w:ascii="ＭＳ 明朝" w:eastAsia="ＭＳ 明朝" w:hAnsi="ＭＳ 明朝"/>
          <w:szCs w:val="21"/>
        </w:rPr>
        <w:t>、外郭団体の自律的な運営等に十分に配慮するとする条例</w:t>
      </w:r>
      <w:r>
        <w:rPr>
          <w:rFonts w:ascii="ＭＳ 明朝" w:eastAsia="ＭＳ 明朝" w:hAnsi="ＭＳ 明朝" w:hint="eastAsia"/>
          <w:szCs w:val="21"/>
        </w:rPr>
        <w:t>第６条の規定</w:t>
      </w:r>
      <w:r w:rsidRPr="00465A5C">
        <w:rPr>
          <w:rFonts w:ascii="ＭＳ 明朝" w:eastAsia="ＭＳ 明朝" w:hAnsi="ＭＳ 明朝"/>
          <w:szCs w:val="21"/>
        </w:rPr>
        <w:t>の趣旨からみて過剰となっていると思われる。</w:t>
      </w:r>
    </w:p>
    <w:p w14:paraId="1CB42DF7"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前記条例の各規定の趣旨を踏まえれば、本市が</w:t>
      </w:r>
      <w:r w:rsidRPr="00465A5C">
        <w:rPr>
          <w:rFonts w:ascii="ＭＳ 明朝" w:eastAsia="ＭＳ 明朝" w:hAnsi="ＭＳ 明朝"/>
          <w:szCs w:val="21"/>
        </w:rPr>
        <w:t>外郭団体に協議させる事項については、次のように整理するのが適当である。</w:t>
      </w:r>
    </w:p>
    <w:p w14:paraId="475421BD"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総務局への事前協議事項</w:t>
      </w:r>
    </w:p>
    <w:p w14:paraId="019F34AB"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Ａ</w:t>
      </w:r>
      <w:r>
        <w:rPr>
          <w:rFonts w:ascii="ＭＳ 明朝" w:eastAsia="ＭＳ 明朝" w:hAnsi="ＭＳ 明朝" w:hint="eastAsia"/>
          <w:szCs w:val="21"/>
        </w:rPr>
        <w:t xml:space="preserve">　</w:t>
      </w:r>
      <w:r w:rsidRPr="00465A5C">
        <w:rPr>
          <w:rFonts w:ascii="ＭＳ 明朝" w:eastAsia="ＭＳ 明朝" w:hAnsi="ＭＳ 明朝"/>
          <w:szCs w:val="21"/>
        </w:rPr>
        <w:t>監理</w:t>
      </w:r>
      <w:r>
        <w:rPr>
          <w:rFonts w:ascii="ＭＳ 明朝" w:eastAsia="ＭＳ 明朝" w:hAnsi="ＭＳ 明朝" w:hint="eastAsia"/>
          <w:szCs w:val="21"/>
        </w:rPr>
        <w:t>を行うため</w:t>
      </w:r>
      <w:r w:rsidRPr="00465A5C">
        <w:rPr>
          <w:rFonts w:ascii="ＭＳ 明朝" w:eastAsia="ＭＳ 明朝" w:hAnsi="ＭＳ 明朝"/>
          <w:szCs w:val="21"/>
        </w:rPr>
        <w:t>に必要な本市の影響力を低下させるおそれがある事項</w:t>
      </w:r>
    </w:p>
    <w:p w14:paraId="53B431E7"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合併、会社分割、株式交換及び株式移転その他これらに相当する事項並びに解散</w:t>
      </w:r>
    </w:p>
    <w:p w14:paraId="42EB4415"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監理に必要な本市の影響力を低下させるおそれがある資本金等の変更</w:t>
      </w:r>
    </w:p>
    <w:p w14:paraId="569FC4C6"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監理に必要な本市の影響力を低下させるおそれがある役員又は評議員の定員の変更</w:t>
      </w:r>
    </w:p>
    <w:p w14:paraId="4A4CD664"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その他本市の影響力を低下させるおそれがある事項</w:t>
      </w:r>
    </w:p>
    <w:p w14:paraId="00C99AD7"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Ｂ</w:t>
      </w:r>
      <w:r>
        <w:rPr>
          <w:rFonts w:ascii="ＭＳ 明朝" w:eastAsia="ＭＳ 明朝" w:hAnsi="ＭＳ 明朝" w:hint="eastAsia"/>
          <w:szCs w:val="21"/>
        </w:rPr>
        <w:t xml:space="preserve">　当該外郭団体の</w:t>
      </w:r>
      <w:r w:rsidRPr="00465A5C">
        <w:rPr>
          <w:rFonts w:ascii="ＭＳ 明朝" w:eastAsia="ＭＳ 明朝" w:hAnsi="ＭＳ 明朝"/>
          <w:szCs w:val="21"/>
        </w:rPr>
        <w:t>運営に影響を及ぼすおそれがある事項</w:t>
      </w:r>
    </w:p>
    <w:p w14:paraId="5145DBC8"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多額の借財その他</w:t>
      </w:r>
      <w:r w:rsidRPr="008E59CC">
        <w:rPr>
          <w:rFonts w:ascii="ＭＳ 明朝" w:eastAsia="ＭＳ 明朝" w:hAnsi="ＭＳ 明朝" w:hint="eastAsia"/>
          <w:szCs w:val="21"/>
        </w:rPr>
        <w:t>当該外郭団体</w:t>
      </w:r>
      <w:r w:rsidRPr="00465A5C">
        <w:rPr>
          <w:rFonts w:ascii="ＭＳ 明朝" w:eastAsia="ＭＳ 明朝" w:hAnsi="ＭＳ 明朝"/>
          <w:szCs w:val="21"/>
        </w:rPr>
        <w:t>の財務運営に影響を及ぼすおそれがある事項</w:t>
      </w:r>
    </w:p>
    <w:p w14:paraId="000D71E9" w14:textId="77777777" w:rsidR="00860420" w:rsidRDefault="00860420" w:rsidP="00860420">
      <w:pPr>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当該</w:t>
      </w:r>
      <w:r w:rsidRPr="008E59CC">
        <w:rPr>
          <w:rFonts w:ascii="ＭＳ 明朝" w:eastAsia="ＭＳ 明朝" w:hAnsi="ＭＳ 明朝" w:hint="eastAsia"/>
          <w:szCs w:val="21"/>
        </w:rPr>
        <w:t>外郭団体</w:t>
      </w:r>
      <w:r w:rsidRPr="00465A5C">
        <w:rPr>
          <w:rFonts w:ascii="ＭＳ 明朝" w:eastAsia="ＭＳ 明朝" w:hAnsi="ＭＳ 明朝"/>
          <w:szCs w:val="21"/>
        </w:rPr>
        <w:t>以外の法人の資本金等への出資及び出えん</w:t>
      </w:r>
    </w:p>
    <w:p w14:paraId="1ED7A5F4"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監査役、監事その他の</w:t>
      </w:r>
      <w:r w:rsidRPr="000E09EA">
        <w:rPr>
          <w:rFonts w:ascii="ＭＳ 明朝" w:eastAsia="ＭＳ 明朝" w:hAnsi="ＭＳ 明朝" w:hint="eastAsia"/>
          <w:szCs w:val="21"/>
        </w:rPr>
        <w:t>当該外郭団体</w:t>
      </w:r>
      <w:r w:rsidRPr="00465A5C">
        <w:rPr>
          <w:rFonts w:ascii="ＭＳ 明朝" w:eastAsia="ＭＳ 明朝" w:hAnsi="ＭＳ 明朝"/>
          <w:szCs w:val="21"/>
        </w:rPr>
        <w:t>の業務執行の適正性を監査する役員の全員の弁護士、公認会計士又は税理士以外の者からの選任</w:t>
      </w:r>
    </w:p>
    <w:p w14:paraId="52063EDC"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Ｃ</w:t>
      </w:r>
      <w:r>
        <w:rPr>
          <w:rFonts w:ascii="ＭＳ 明朝" w:eastAsia="ＭＳ 明朝" w:hAnsi="ＭＳ 明朝" w:hint="eastAsia"/>
          <w:szCs w:val="21"/>
        </w:rPr>
        <w:t xml:space="preserve">　</w:t>
      </w:r>
      <w:bookmarkStart w:id="13" w:name="_Hlk26018578"/>
      <w:r w:rsidRPr="00465A5C">
        <w:rPr>
          <w:rFonts w:ascii="ＭＳ 明朝" w:eastAsia="ＭＳ 明朝" w:hAnsi="ＭＳ 明朝"/>
          <w:szCs w:val="21"/>
        </w:rPr>
        <w:t>本市との関係の適正性</w:t>
      </w:r>
      <w:r>
        <w:rPr>
          <w:rFonts w:ascii="ＭＳ 明朝" w:eastAsia="ＭＳ 明朝" w:hAnsi="ＭＳ 明朝" w:hint="eastAsia"/>
          <w:szCs w:val="21"/>
        </w:rPr>
        <w:t>の</w:t>
      </w:r>
      <w:r w:rsidRPr="00465A5C">
        <w:rPr>
          <w:rFonts w:ascii="ＭＳ 明朝" w:eastAsia="ＭＳ 明朝" w:hAnsi="ＭＳ 明朝"/>
          <w:szCs w:val="21"/>
        </w:rPr>
        <w:t>確保</w:t>
      </w:r>
      <w:r>
        <w:rPr>
          <w:rFonts w:ascii="ＭＳ 明朝" w:eastAsia="ＭＳ 明朝" w:hAnsi="ＭＳ 明朝" w:hint="eastAsia"/>
          <w:szCs w:val="21"/>
        </w:rPr>
        <w:t>に関する</w:t>
      </w:r>
      <w:r w:rsidRPr="00465A5C">
        <w:rPr>
          <w:rFonts w:ascii="ＭＳ 明朝" w:eastAsia="ＭＳ 明朝" w:hAnsi="ＭＳ 明朝"/>
          <w:szCs w:val="21"/>
        </w:rPr>
        <w:t>事項</w:t>
      </w:r>
      <w:bookmarkEnd w:id="13"/>
    </w:p>
    <w:p w14:paraId="54A64E65"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00A17717">
        <w:rPr>
          <w:rFonts w:ascii="ＭＳ 明朝" w:eastAsia="ＭＳ 明朝" w:hAnsi="ＭＳ 明朝"/>
          <w:szCs w:val="21"/>
        </w:rPr>
        <w:t>本市退職者</w:t>
      </w:r>
      <w:r w:rsidRPr="00465A5C">
        <w:rPr>
          <w:rFonts w:ascii="ＭＳ 明朝" w:eastAsia="ＭＳ 明朝" w:hAnsi="ＭＳ 明朝"/>
          <w:szCs w:val="21"/>
        </w:rPr>
        <w:t>に関する指針に則らない</w:t>
      </w:r>
      <w:r w:rsidR="00A17717">
        <w:rPr>
          <w:rFonts w:ascii="ＭＳ 明朝" w:eastAsia="ＭＳ 明朝" w:hAnsi="ＭＳ 明朝"/>
          <w:szCs w:val="21"/>
        </w:rPr>
        <w:t>本市退職者</w:t>
      </w:r>
      <w:r w:rsidRPr="00465A5C">
        <w:rPr>
          <w:rFonts w:ascii="ＭＳ 明朝" w:eastAsia="ＭＳ 明朝" w:hAnsi="ＭＳ 明朝"/>
          <w:szCs w:val="21"/>
        </w:rPr>
        <w:t>の役員への就任</w:t>
      </w:r>
    </w:p>
    <w:p w14:paraId="0B1A55AE"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その他</w:t>
      </w:r>
      <w:r w:rsidR="00A17717">
        <w:rPr>
          <w:rFonts w:ascii="ＭＳ 明朝" w:eastAsia="ＭＳ 明朝" w:hAnsi="ＭＳ 明朝"/>
          <w:szCs w:val="21"/>
        </w:rPr>
        <w:t>本市退職者</w:t>
      </w:r>
      <w:r w:rsidRPr="00465A5C">
        <w:rPr>
          <w:rFonts w:ascii="ＭＳ 明朝" w:eastAsia="ＭＳ 明朝" w:hAnsi="ＭＳ 明朝"/>
          <w:szCs w:val="21"/>
        </w:rPr>
        <w:t>に関する指針に則らない</w:t>
      </w:r>
      <w:r w:rsidR="00A17717">
        <w:rPr>
          <w:rFonts w:ascii="ＭＳ 明朝" w:eastAsia="ＭＳ 明朝" w:hAnsi="ＭＳ 明朝"/>
          <w:szCs w:val="21"/>
        </w:rPr>
        <w:t>本市退職者</w:t>
      </w:r>
      <w:r w:rsidRPr="00465A5C">
        <w:rPr>
          <w:rFonts w:ascii="ＭＳ 明朝" w:eastAsia="ＭＳ 明朝" w:hAnsi="ＭＳ 明朝"/>
          <w:szCs w:val="21"/>
        </w:rPr>
        <w:t>である役員、顧問、相談役等及び</w:t>
      </w:r>
      <w:r>
        <w:rPr>
          <w:rFonts w:ascii="ＭＳ 明朝" w:eastAsia="ＭＳ 明朝" w:hAnsi="ＭＳ 明朝" w:hint="eastAsia"/>
          <w:szCs w:val="21"/>
        </w:rPr>
        <w:t>従業</w:t>
      </w:r>
      <w:r w:rsidRPr="00465A5C">
        <w:rPr>
          <w:rFonts w:ascii="ＭＳ 明朝" w:eastAsia="ＭＳ 明朝" w:hAnsi="ＭＳ 明朝"/>
          <w:szCs w:val="21"/>
        </w:rPr>
        <w:t>員の処遇</w:t>
      </w:r>
    </w:p>
    <w:p w14:paraId="0C55B7A6"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w:t>
      </w:r>
      <w:r>
        <w:rPr>
          <w:rFonts w:ascii="ＭＳ 明朝" w:eastAsia="ＭＳ 明朝" w:hAnsi="ＭＳ 明朝" w:hint="eastAsia"/>
          <w:szCs w:val="21"/>
        </w:rPr>
        <w:t xml:space="preserve">　</w:t>
      </w:r>
      <w:r w:rsidRPr="00465A5C">
        <w:rPr>
          <w:rFonts w:ascii="ＭＳ 明朝" w:eastAsia="ＭＳ 明朝" w:hAnsi="ＭＳ 明朝"/>
          <w:szCs w:val="21"/>
        </w:rPr>
        <w:t>所管所属への事前協議とし、総務局については事後報告とする事項</w:t>
      </w:r>
    </w:p>
    <w:p w14:paraId="4F732110"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Ａ</w:t>
      </w:r>
      <w:r>
        <w:rPr>
          <w:rFonts w:ascii="ＭＳ 明朝" w:eastAsia="ＭＳ 明朝" w:hAnsi="ＭＳ 明朝" w:hint="eastAsia"/>
          <w:szCs w:val="21"/>
        </w:rPr>
        <w:t xml:space="preserve">　</w:t>
      </w:r>
      <w:bookmarkStart w:id="14" w:name="_Hlk26016475"/>
      <w:r>
        <w:rPr>
          <w:rFonts w:ascii="ＭＳ 明朝" w:eastAsia="ＭＳ 明朝" w:hAnsi="ＭＳ 明朝" w:hint="eastAsia"/>
          <w:szCs w:val="21"/>
        </w:rPr>
        <w:t>㋐に該当しない</w:t>
      </w:r>
      <w:bookmarkEnd w:id="14"/>
      <w:r w:rsidRPr="00465A5C">
        <w:rPr>
          <w:rFonts w:ascii="ＭＳ 明朝" w:eastAsia="ＭＳ 明朝" w:hAnsi="ＭＳ 明朝"/>
          <w:szCs w:val="21"/>
        </w:rPr>
        <w:t>中期経営計画の策定及び改定</w:t>
      </w:r>
    </w:p>
    <w:p w14:paraId="0EC840C7"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Ｂ</w:t>
      </w:r>
      <w:r>
        <w:rPr>
          <w:rFonts w:ascii="ＭＳ 明朝" w:eastAsia="ＭＳ 明朝" w:hAnsi="ＭＳ 明朝" w:hint="eastAsia"/>
          <w:szCs w:val="21"/>
        </w:rPr>
        <w:t xml:space="preserve">　</w:t>
      </w:r>
      <w:r w:rsidRPr="00F866D8">
        <w:rPr>
          <w:rFonts w:ascii="ＭＳ 明朝" w:eastAsia="ＭＳ 明朝" w:hAnsi="ＭＳ 明朝" w:hint="eastAsia"/>
          <w:szCs w:val="21"/>
        </w:rPr>
        <w:t>㋐に該当しない</w:t>
      </w:r>
      <w:r w:rsidRPr="00465A5C">
        <w:rPr>
          <w:rFonts w:ascii="ＭＳ 明朝" w:eastAsia="ＭＳ 明朝" w:hAnsi="ＭＳ 明朝"/>
          <w:szCs w:val="21"/>
        </w:rPr>
        <w:t>定款の変更</w:t>
      </w:r>
    </w:p>
    <w:p w14:paraId="3369BD3A" w14:textId="77777777" w:rsidR="00860420" w:rsidRDefault="00860420" w:rsidP="00860420">
      <w:pPr>
        <w:ind w:left="1260" w:hangingChars="600" w:hanging="126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Ｃ</w:t>
      </w:r>
      <w:r>
        <w:rPr>
          <w:rFonts w:ascii="ＭＳ 明朝" w:eastAsia="ＭＳ 明朝" w:hAnsi="ＭＳ 明朝" w:hint="eastAsia"/>
          <w:szCs w:val="21"/>
        </w:rPr>
        <w:t xml:space="preserve">　</w:t>
      </w:r>
      <w:r w:rsidRPr="00F866D8">
        <w:rPr>
          <w:rFonts w:ascii="ＭＳ 明朝" w:eastAsia="ＭＳ 明朝" w:hAnsi="ＭＳ 明朝" w:hint="eastAsia"/>
          <w:szCs w:val="21"/>
        </w:rPr>
        <w:t>㋐に該当しない</w:t>
      </w:r>
      <w:r w:rsidRPr="00465A5C">
        <w:rPr>
          <w:rFonts w:ascii="ＭＳ 明朝" w:eastAsia="ＭＳ 明朝" w:hAnsi="ＭＳ 明朝"/>
          <w:szCs w:val="21"/>
        </w:rPr>
        <w:t>事業の譲渡及び譲受け</w:t>
      </w:r>
    </w:p>
    <w:p w14:paraId="7A8D36FA" w14:textId="77777777" w:rsidR="00860420" w:rsidRPr="00465A5C" w:rsidRDefault="00860420" w:rsidP="00860420">
      <w:pPr>
        <w:ind w:left="1050" w:hangingChars="500" w:hanging="105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hint="eastAsia"/>
          <w:szCs w:val="21"/>
        </w:rPr>
        <w:t>Ｄ</w:t>
      </w:r>
      <w:r>
        <w:rPr>
          <w:rFonts w:ascii="ＭＳ 明朝" w:eastAsia="ＭＳ 明朝" w:hAnsi="ＭＳ 明朝" w:hint="eastAsia"/>
          <w:szCs w:val="21"/>
        </w:rPr>
        <w:t xml:space="preserve">　</w:t>
      </w:r>
      <w:r w:rsidRPr="00465A5C">
        <w:rPr>
          <w:rFonts w:ascii="ＭＳ 明朝" w:eastAsia="ＭＳ 明朝" w:hAnsi="ＭＳ 明朝"/>
          <w:szCs w:val="21"/>
        </w:rPr>
        <w:t>その他</w:t>
      </w:r>
      <w:r w:rsidRPr="00F866D8">
        <w:rPr>
          <w:rFonts w:ascii="ＭＳ 明朝" w:eastAsia="ＭＳ 明朝" w:hAnsi="ＭＳ 明朝" w:hint="eastAsia"/>
          <w:szCs w:val="21"/>
        </w:rPr>
        <w:t>㋐に該当しない</w:t>
      </w:r>
      <w:r w:rsidRPr="00465A5C">
        <w:rPr>
          <w:rFonts w:ascii="ＭＳ 明朝" w:eastAsia="ＭＳ 明朝" w:hAnsi="ＭＳ 明朝"/>
          <w:szCs w:val="21"/>
        </w:rPr>
        <w:t>本市の</w:t>
      </w:r>
      <w:r>
        <w:rPr>
          <w:rFonts w:ascii="ＭＳ 明朝" w:eastAsia="ＭＳ 明朝" w:hAnsi="ＭＳ 明朝"/>
          <w:szCs w:val="21"/>
        </w:rPr>
        <w:t>行政目的又は施策</w:t>
      </w:r>
      <w:r>
        <w:rPr>
          <w:rFonts w:ascii="ＭＳ 明朝" w:eastAsia="ＭＳ 明朝" w:hAnsi="ＭＳ 明朝" w:hint="eastAsia"/>
          <w:szCs w:val="21"/>
        </w:rPr>
        <w:t>の</w:t>
      </w:r>
      <w:r w:rsidRPr="00465A5C">
        <w:rPr>
          <w:rFonts w:ascii="ＭＳ 明朝" w:eastAsia="ＭＳ 明朝" w:hAnsi="ＭＳ 明朝"/>
          <w:szCs w:val="21"/>
        </w:rPr>
        <w:t>達成</w:t>
      </w:r>
      <w:r>
        <w:rPr>
          <w:rFonts w:ascii="ＭＳ 明朝" w:eastAsia="ＭＳ 明朝" w:hAnsi="ＭＳ 明朝" w:hint="eastAsia"/>
          <w:szCs w:val="21"/>
        </w:rPr>
        <w:t>に</w:t>
      </w:r>
      <w:r w:rsidRPr="00465A5C">
        <w:rPr>
          <w:rFonts w:ascii="ＭＳ 明朝" w:eastAsia="ＭＳ 明朝" w:hAnsi="ＭＳ 明朝"/>
          <w:szCs w:val="21"/>
        </w:rPr>
        <w:t xml:space="preserve">影響を及ぼすおそれがある事項 </w:t>
      </w:r>
    </w:p>
    <w:p w14:paraId="16831E04" w14:textId="77777777" w:rsidR="00860420" w:rsidRPr="00465A5C" w:rsidRDefault="00860420" w:rsidP="00860420">
      <w:pPr>
        <w:ind w:left="210" w:hangingChars="100" w:hanging="210"/>
        <w:rPr>
          <w:rFonts w:ascii="ＭＳ 明朝" w:eastAsia="ＭＳ 明朝" w:hAnsi="ＭＳ 明朝"/>
          <w:szCs w:val="21"/>
        </w:rPr>
      </w:pPr>
      <w:r>
        <w:rPr>
          <w:rFonts w:ascii="ＭＳ 明朝" w:eastAsia="ＭＳ 明朝" w:hAnsi="ＭＳ 明朝" w:hint="eastAsia"/>
          <w:szCs w:val="21"/>
        </w:rPr>
        <w:t xml:space="preserve">　　オ　監理対象</w:t>
      </w:r>
      <w:r w:rsidRPr="00465A5C">
        <w:rPr>
          <w:rFonts w:ascii="ＭＳ 明朝" w:eastAsia="ＭＳ 明朝" w:hAnsi="ＭＳ 明朝"/>
          <w:szCs w:val="21"/>
        </w:rPr>
        <w:t>出資法人</w:t>
      </w:r>
      <w:r w:rsidRPr="00143548">
        <w:rPr>
          <w:rFonts w:ascii="ＭＳ 明朝" w:eastAsia="ＭＳ 明朝" w:hAnsi="ＭＳ 明朝" w:hint="eastAsia"/>
          <w:szCs w:val="21"/>
        </w:rPr>
        <w:t>に事前協議</w:t>
      </w:r>
      <w:r w:rsidR="00BF61BD" w:rsidRPr="00FA171F">
        <w:rPr>
          <w:rFonts w:ascii="ＭＳ 明朝" w:eastAsia="ＭＳ 明朝" w:hAnsi="ＭＳ 明朝" w:hint="eastAsia"/>
          <w:szCs w:val="21"/>
        </w:rPr>
        <w:t>を求める</w:t>
      </w:r>
      <w:r w:rsidRPr="00143548">
        <w:rPr>
          <w:rFonts w:ascii="ＭＳ 明朝" w:eastAsia="ＭＳ 明朝" w:hAnsi="ＭＳ 明朝" w:hint="eastAsia"/>
          <w:szCs w:val="21"/>
        </w:rPr>
        <w:t>事項</w:t>
      </w:r>
      <w:r w:rsidRPr="00465A5C">
        <w:rPr>
          <w:rFonts w:ascii="ＭＳ 明朝" w:eastAsia="ＭＳ 明朝" w:hAnsi="ＭＳ 明朝"/>
          <w:szCs w:val="21"/>
        </w:rPr>
        <w:t xml:space="preserve"> </w:t>
      </w:r>
    </w:p>
    <w:p w14:paraId="3F234968"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監理</w:t>
      </w:r>
      <w:r>
        <w:rPr>
          <w:rFonts w:ascii="ＭＳ 明朝" w:eastAsia="ＭＳ 明朝" w:hAnsi="ＭＳ 明朝" w:hint="eastAsia"/>
          <w:szCs w:val="21"/>
        </w:rPr>
        <w:t>対象</w:t>
      </w:r>
      <w:bookmarkStart w:id="15" w:name="_Hlk26016830"/>
      <w:r w:rsidRPr="00465A5C">
        <w:rPr>
          <w:rFonts w:ascii="ＭＳ 明朝" w:eastAsia="ＭＳ 明朝" w:hAnsi="ＭＳ 明朝"/>
          <w:szCs w:val="21"/>
        </w:rPr>
        <w:t>出資法人については、</w:t>
      </w:r>
      <w:bookmarkEnd w:id="15"/>
      <w:r w:rsidR="00A17717">
        <w:rPr>
          <w:rFonts w:ascii="ＭＳ 明朝" w:eastAsia="ＭＳ 明朝" w:hAnsi="ＭＳ 明朝"/>
          <w:szCs w:val="21"/>
        </w:rPr>
        <w:t>本市退職者</w:t>
      </w:r>
      <w:r w:rsidRPr="00465A5C">
        <w:rPr>
          <w:rFonts w:ascii="ＭＳ 明朝" w:eastAsia="ＭＳ 明朝" w:hAnsi="ＭＳ 明朝"/>
          <w:szCs w:val="21"/>
        </w:rPr>
        <w:t>の採用等に関する指針の対象とすること</w:t>
      </w:r>
      <w:r>
        <w:rPr>
          <w:rFonts w:ascii="ＭＳ 明朝" w:eastAsia="ＭＳ 明朝" w:hAnsi="ＭＳ 明朝" w:hint="eastAsia"/>
          <w:szCs w:val="21"/>
        </w:rPr>
        <w:t>から、</w:t>
      </w:r>
      <w:r w:rsidRPr="00465A5C">
        <w:rPr>
          <w:rFonts w:ascii="ＭＳ 明朝" w:eastAsia="ＭＳ 明朝" w:hAnsi="ＭＳ 明朝"/>
          <w:szCs w:val="21"/>
        </w:rPr>
        <w:t xml:space="preserve"> 外郭団体について総務局への事前協議事項とされている事項のうち</w:t>
      </w:r>
      <w:r w:rsidRPr="000E09EA">
        <w:rPr>
          <w:rFonts w:ascii="ＭＳ 明朝" w:eastAsia="ＭＳ 明朝" w:hAnsi="ＭＳ 明朝" w:hint="eastAsia"/>
          <w:szCs w:val="21"/>
        </w:rPr>
        <w:t>本市との関係の適正性の確保に関する事項</w:t>
      </w:r>
      <w:r>
        <w:rPr>
          <w:rFonts w:ascii="ＭＳ 明朝" w:eastAsia="ＭＳ 明朝" w:hAnsi="ＭＳ 明朝" w:hint="eastAsia"/>
          <w:szCs w:val="21"/>
        </w:rPr>
        <w:t>（エの㋐のＣに掲げる事項）を総務局への事前協議事項とすることが適当である。</w:t>
      </w:r>
    </w:p>
    <w:p w14:paraId="47C3FF56" w14:textId="77777777" w:rsidR="00860420" w:rsidRDefault="00860420" w:rsidP="00860420">
      <w:pPr>
        <w:rPr>
          <w:rFonts w:ascii="ＭＳ 明朝" w:eastAsia="ＭＳ 明朝" w:hAnsi="ＭＳ 明朝"/>
          <w:szCs w:val="21"/>
        </w:rPr>
      </w:pPr>
      <w:r>
        <w:rPr>
          <w:rFonts w:ascii="ＭＳ 明朝" w:eastAsia="ＭＳ 明朝" w:hAnsi="ＭＳ 明朝" w:hint="eastAsia"/>
          <w:szCs w:val="21"/>
        </w:rPr>
        <w:t xml:space="preserve">　　カ　</w:t>
      </w:r>
      <w:r w:rsidRPr="00F60C6B">
        <w:rPr>
          <w:rFonts w:ascii="ＭＳ 明朝" w:eastAsia="ＭＳ 明朝" w:hAnsi="ＭＳ 明朝" w:hint="eastAsia"/>
          <w:szCs w:val="21"/>
        </w:rPr>
        <w:t>外郭団体及び監理対象出資法人からの</w:t>
      </w:r>
      <w:r>
        <w:rPr>
          <w:rFonts w:ascii="ＭＳ 明朝" w:eastAsia="ＭＳ 明朝" w:hAnsi="ＭＳ 明朝" w:hint="eastAsia"/>
          <w:szCs w:val="21"/>
        </w:rPr>
        <w:t>協議事項と</w:t>
      </w:r>
      <w:r w:rsidRPr="00465A5C">
        <w:rPr>
          <w:rFonts w:ascii="ＭＳ 明朝" w:eastAsia="ＭＳ 明朝" w:hAnsi="ＭＳ 明朝"/>
          <w:szCs w:val="21"/>
        </w:rPr>
        <w:t>当委員会との関係</w:t>
      </w:r>
    </w:p>
    <w:p w14:paraId="452756F1" w14:textId="77777777" w:rsidR="00860420"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Pr="00465A5C">
        <w:rPr>
          <w:rFonts w:ascii="ＭＳ 明朝" w:eastAsia="ＭＳ 明朝" w:hAnsi="ＭＳ 明朝"/>
          <w:szCs w:val="21"/>
        </w:rPr>
        <w:t>外郭団体及び</w:t>
      </w:r>
      <w:r>
        <w:rPr>
          <w:rFonts w:ascii="ＭＳ 明朝" w:eastAsia="ＭＳ 明朝" w:hAnsi="ＭＳ 明朝" w:hint="eastAsia"/>
          <w:szCs w:val="21"/>
        </w:rPr>
        <w:t>監理対象</w:t>
      </w:r>
      <w:r w:rsidRPr="00465A5C">
        <w:rPr>
          <w:rFonts w:ascii="ＭＳ 明朝" w:eastAsia="ＭＳ 明朝" w:hAnsi="ＭＳ 明朝"/>
          <w:szCs w:val="21"/>
        </w:rPr>
        <w:t>出資法人からの協議事項</w:t>
      </w:r>
      <w:r w:rsidRPr="000505EE">
        <w:rPr>
          <w:rFonts w:ascii="ＭＳ 明朝" w:eastAsia="ＭＳ 明朝" w:hAnsi="ＭＳ 明朝" w:hint="eastAsia"/>
          <w:szCs w:val="21"/>
        </w:rPr>
        <w:t>と当委員会との関係</w:t>
      </w:r>
      <w:r w:rsidRPr="00465A5C">
        <w:rPr>
          <w:rFonts w:ascii="ＭＳ 明朝" w:eastAsia="ＭＳ 明朝" w:hAnsi="ＭＳ 明朝"/>
          <w:szCs w:val="21"/>
        </w:rPr>
        <w:t>については、総務局</w:t>
      </w:r>
      <w:r>
        <w:rPr>
          <w:rFonts w:ascii="ＭＳ 明朝" w:eastAsia="ＭＳ 明朝" w:hAnsi="ＭＳ 明朝" w:hint="eastAsia"/>
          <w:szCs w:val="21"/>
        </w:rPr>
        <w:t>への</w:t>
      </w:r>
      <w:r w:rsidRPr="00465A5C">
        <w:rPr>
          <w:rFonts w:ascii="ＭＳ 明朝" w:eastAsia="ＭＳ 明朝" w:hAnsi="ＭＳ 明朝"/>
          <w:szCs w:val="21"/>
        </w:rPr>
        <w:t>事前協議事項</w:t>
      </w:r>
      <w:r>
        <w:rPr>
          <w:rFonts w:ascii="ＭＳ 明朝" w:eastAsia="ＭＳ 明朝" w:hAnsi="ＭＳ 明朝" w:hint="eastAsia"/>
          <w:szCs w:val="21"/>
        </w:rPr>
        <w:t>は必要に応じて当委員会の意見を聴くことができるようにするとともに、新たに所管所属限りの協議事項を設けることに鑑み、すべて当</w:t>
      </w:r>
      <w:r w:rsidRPr="00465A5C">
        <w:rPr>
          <w:rFonts w:ascii="ＭＳ 明朝" w:eastAsia="ＭＳ 明朝" w:hAnsi="ＭＳ 明朝"/>
          <w:szCs w:val="21"/>
        </w:rPr>
        <w:t>委員会</w:t>
      </w:r>
      <w:r>
        <w:rPr>
          <w:rFonts w:ascii="ＭＳ 明朝" w:eastAsia="ＭＳ 明朝" w:hAnsi="ＭＳ 明朝" w:hint="eastAsia"/>
          <w:szCs w:val="21"/>
        </w:rPr>
        <w:t>に報告することとすることが適当である。</w:t>
      </w:r>
    </w:p>
    <w:p w14:paraId="113F2715" w14:textId="77777777" w:rsidR="00860420" w:rsidRPr="000505EE" w:rsidRDefault="00860420" w:rsidP="00860420">
      <w:pPr>
        <w:ind w:left="630" w:hangingChars="300" w:hanging="630"/>
        <w:rPr>
          <w:rFonts w:ascii="ＭＳ 明朝" w:eastAsia="ＭＳ 明朝" w:hAnsi="ＭＳ 明朝"/>
          <w:szCs w:val="21"/>
        </w:rPr>
      </w:pPr>
      <w:r>
        <w:rPr>
          <w:rFonts w:ascii="ＭＳ 明朝" w:eastAsia="ＭＳ 明朝" w:hAnsi="ＭＳ 明朝" w:hint="eastAsia"/>
          <w:szCs w:val="21"/>
        </w:rPr>
        <w:t xml:space="preserve">　　　　また、所管所属は、総務局への事後報告事項とされている事項であっても、必要に応じて総務局又は総務局を通じて当委員会に事前協議することができるようにすることが適当である。</w:t>
      </w:r>
    </w:p>
    <w:p w14:paraId="3ECB07B4" w14:textId="77777777" w:rsidR="00860420" w:rsidRPr="00454269" w:rsidRDefault="00860420" w:rsidP="00860420">
      <w:pPr>
        <w:ind w:left="210" w:hangingChars="100" w:hanging="210"/>
        <w:rPr>
          <w:rFonts w:ascii="ＭＳ 明朝" w:eastAsia="ＭＳ 明朝" w:hAnsi="ＭＳ 明朝"/>
          <w:szCs w:val="21"/>
        </w:rPr>
      </w:pPr>
    </w:p>
    <w:p w14:paraId="0DF34B47" w14:textId="77777777" w:rsidR="00860420" w:rsidRPr="005C229F" w:rsidRDefault="00860420" w:rsidP="00860420">
      <w:pPr>
        <w:ind w:left="211" w:hangingChars="100" w:hanging="211"/>
        <w:rPr>
          <w:rFonts w:ascii="ＭＳ ゴシック" w:eastAsia="ＭＳ ゴシック" w:hAnsi="ＭＳ ゴシック"/>
          <w:b/>
          <w:szCs w:val="21"/>
        </w:rPr>
      </w:pPr>
      <w:r w:rsidRPr="005C229F">
        <w:rPr>
          <w:rFonts w:ascii="ＭＳ ゴシック" w:eastAsia="ＭＳ ゴシック" w:hAnsi="ＭＳ ゴシック" w:hint="eastAsia"/>
          <w:b/>
          <w:szCs w:val="21"/>
        </w:rPr>
        <w:t>第３　現在の外郭団体の外郭団体及び出資法人への再分類等について</w:t>
      </w:r>
    </w:p>
    <w:p w14:paraId="499B8FD3" w14:textId="77777777" w:rsidR="00860420" w:rsidRPr="00C57B87"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674A56">
        <w:rPr>
          <w:rFonts w:ascii="ＭＳ 明朝" w:eastAsia="ＭＳ 明朝" w:hAnsi="ＭＳ 明朝" w:hint="eastAsia"/>
          <w:szCs w:val="21"/>
        </w:rPr>
        <w:t>現在</w:t>
      </w:r>
      <w:r>
        <w:rPr>
          <w:rFonts w:ascii="ＭＳ 明朝" w:eastAsia="ＭＳ 明朝" w:hAnsi="ＭＳ 明朝" w:hint="eastAsia"/>
          <w:szCs w:val="21"/>
        </w:rPr>
        <w:t>本市には22</w:t>
      </w:r>
      <w:r w:rsidRPr="00674A56">
        <w:rPr>
          <w:rFonts w:ascii="ＭＳ 明朝" w:eastAsia="ＭＳ 明朝" w:hAnsi="ＭＳ 明朝" w:hint="eastAsia"/>
          <w:szCs w:val="21"/>
        </w:rPr>
        <w:t>の外郭団体</w:t>
      </w:r>
      <w:r>
        <w:rPr>
          <w:rFonts w:ascii="ＭＳ 明朝" w:eastAsia="ＭＳ 明朝" w:hAnsi="ＭＳ 明朝" w:hint="eastAsia"/>
          <w:szCs w:val="21"/>
        </w:rPr>
        <w:t>が存在するが、</w:t>
      </w:r>
      <w:r w:rsidRPr="00C94231">
        <w:rPr>
          <w:rFonts w:ascii="ＭＳ 明朝" w:eastAsia="ＭＳ 明朝" w:hAnsi="ＭＳ 明朝" w:hint="eastAsia"/>
          <w:szCs w:val="21"/>
        </w:rPr>
        <w:t>当委員会が先般</w:t>
      </w:r>
      <w:r>
        <w:rPr>
          <w:rFonts w:ascii="ＭＳ 明朝" w:eastAsia="ＭＳ 明朝" w:hAnsi="ＭＳ 明朝" w:hint="eastAsia"/>
          <w:szCs w:val="21"/>
        </w:rPr>
        <w:t>取りまとめた</w:t>
      </w:r>
      <w:r w:rsidR="003E4B75" w:rsidRPr="00FA171F">
        <w:rPr>
          <w:rFonts w:ascii="ＭＳ 明朝" w:eastAsia="ＭＳ 明朝" w:hAnsi="ＭＳ 明朝" w:hint="eastAsia"/>
          <w:szCs w:val="21"/>
        </w:rPr>
        <w:t>10月提言</w:t>
      </w:r>
      <w:r w:rsidRPr="00C94231">
        <w:rPr>
          <w:rFonts w:ascii="ＭＳ 明朝" w:eastAsia="ＭＳ 明朝" w:hAnsi="ＭＳ 明朝" w:hint="eastAsia"/>
          <w:szCs w:val="21"/>
        </w:rPr>
        <w:t>において示</w:t>
      </w:r>
      <w:r>
        <w:rPr>
          <w:rFonts w:ascii="ＭＳ 明朝" w:eastAsia="ＭＳ 明朝" w:hAnsi="ＭＳ 明朝" w:hint="eastAsia"/>
          <w:szCs w:val="21"/>
        </w:rPr>
        <w:t>した</w:t>
      </w:r>
      <w:r w:rsidRPr="00C94231">
        <w:rPr>
          <w:rFonts w:ascii="ＭＳ 明朝" w:eastAsia="ＭＳ 明朝" w:hAnsi="ＭＳ 明朝" w:hint="eastAsia"/>
          <w:szCs w:val="21"/>
        </w:rPr>
        <w:t>考え方</w:t>
      </w:r>
      <w:r>
        <w:rPr>
          <w:rFonts w:ascii="ＭＳ 明朝" w:eastAsia="ＭＳ 明朝" w:hAnsi="ＭＳ 明朝" w:hint="eastAsia"/>
          <w:szCs w:val="21"/>
        </w:rPr>
        <w:t>並びに別紙１に記載している指定の</w:t>
      </w:r>
      <w:r w:rsidRPr="00674A56">
        <w:rPr>
          <w:rFonts w:ascii="ＭＳ 明朝" w:eastAsia="ＭＳ 明朝" w:hAnsi="ＭＳ 明朝" w:hint="eastAsia"/>
          <w:szCs w:val="21"/>
        </w:rPr>
        <w:t>前提となる外郭団体の要件についての基本的な考え方</w:t>
      </w:r>
      <w:r>
        <w:rPr>
          <w:rFonts w:ascii="ＭＳ 明朝" w:eastAsia="ＭＳ 明朝" w:hAnsi="ＭＳ 明朝" w:hint="eastAsia"/>
          <w:szCs w:val="21"/>
        </w:rPr>
        <w:t>及び指定基準を踏まえ</w:t>
      </w:r>
      <w:r w:rsidRPr="00FA171F">
        <w:rPr>
          <w:rFonts w:ascii="ＭＳ 明朝" w:eastAsia="ＭＳ 明朝" w:hAnsi="ＭＳ 明朝" w:hint="eastAsia"/>
          <w:szCs w:val="21"/>
        </w:rPr>
        <w:t>、</w:t>
      </w:r>
      <w:r w:rsidR="00BF61BD" w:rsidRPr="00FA171F">
        <w:rPr>
          <w:rFonts w:ascii="ＭＳ 明朝" w:eastAsia="ＭＳ 明朝" w:hAnsi="ＭＳ 明朝" w:hint="eastAsia"/>
          <w:szCs w:val="21"/>
        </w:rPr>
        <w:t>これらの外郭団体について</w:t>
      </w:r>
      <w:r w:rsidR="00BF61BD">
        <w:rPr>
          <w:rFonts w:ascii="ＭＳ 明朝" w:eastAsia="ＭＳ 明朝" w:hAnsi="ＭＳ 明朝" w:hint="eastAsia"/>
          <w:szCs w:val="21"/>
        </w:rPr>
        <w:t>、</w:t>
      </w:r>
      <w:r>
        <w:rPr>
          <w:rFonts w:ascii="ＭＳ 明朝" w:eastAsia="ＭＳ 明朝" w:hAnsi="ＭＳ 明朝" w:hint="eastAsia"/>
          <w:szCs w:val="21"/>
        </w:rPr>
        <w:t>第２の３の⑵のイにおいて</w:t>
      </w:r>
      <w:r w:rsidRPr="00A86C2C">
        <w:rPr>
          <w:rFonts w:ascii="ＭＳ 明朝" w:eastAsia="ＭＳ 明朝" w:hAnsi="ＭＳ 明朝" w:hint="eastAsia"/>
          <w:szCs w:val="21"/>
        </w:rPr>
        <w:t>関与の必要性に関する事項</w:t>
      </w:r>
      <w:r>
        <w:rPr>
          <w:rFonts w:ascii="ＭＳ 明朝" w:eastAsia="ＭＳ 明朝" w:hAnsi="ＭＳ 明朝" w:hint="eastAsia"/>
          <w:szCs w:val="21"/>
        </w:rPr>
        <w:t>として条例第４条の規定により公表することが適当であるとしている次の事項を</w:t>
      </w:r>
      <w:r w:rsidR="0011263D" w:rsidRPr="00C57B87">
        <w:rPr>
          <w:rFonts w:ascii="ＭＳ 明朝" w:eastAsia="ＭＳ 明朝" w:hAnsi="ＭＳ 明朝" w:hint="eastAsia"/>
          <w:szCs w:val="21"/>
        </w:rPr>
        <w:t>各外郭団体ごとに</w:t>
      </w:r>
      <w:r w:rsidRPr="00C57B87">
        <w:rPr>
          <w:rFonts w:ascii="ＭＳ 明朝" w:eastAsia="ＭＳ 明朝" w:hAnsi="ＭＳ 明朝" w:hint="eastAsia"/>
          <w:szCs w:val="21"/>
        </w:rPr>
        <w:t>整理すると別紙</w:t>
      </w:r>
      <w:r w:rsidR="0011263D" w:rsidRPr="00C57B87">
        <w:rPr>
          <w:rFonts w:ascii="ＭＳ 明朝" w:eastAsia="ＭＳ 明朝" w:hAnsi="ＭＳ 明朝" w:hint="eastAsia"/>
          <w:szCs w:val="21"/>
        </w:rPr>
        <w:t>２</w:t>
      </w:r>
      <w:r w:rsidRPr="00C57B87">
        <w:rPr>
          <w:rFonts w:ascii="ＭＳ 明朝" w:eastAsia="ＭＳ 明朝" w:hAnsi="ＭＳ 明朝" w:hint="eastAsia"/>
          <w:szCs w:val="21"/>
        </w:rPr>
        <w:t>のようになると考えられる。</w:t>
      </w:r>
    </w:p>
    <w:p w14:paraId="6FE971DC" w14:textId="77777777" w:rsidR="00860420" w:rsidRPr="00C57B87" w:rsidRDefault="00860420" w:rsidP="00860420">
      <w:pPr>
        <w:ind w:left="1050" w:hangingChars="500" w:hanging="1050"/>
        <w:rPr>
          <w:rFonts w:ascii="ＭＳ 明朝" w:eastAsia="ＭＳ 明朝" w:hAnsi="ＭＳ 明朝"/>
          <w:szCs w:val="21"/>
        </w:rPr>
      </w:pPr>
      <w:r w:rsidRPr="00C57B87">
        <w:rPr>
          <w:rFonts w:ascii="ＭＳ 明朝" w:eastAsia="ＭＳ 明朝" w:hAnsi="ＭＳ 明朝" w:hint="eastAsia"/>
          <w:szCs w:val="21"/>
        </w:rPr>
        <w:t xml:space="preserve">　　　　・　</w:t>
      </w:r>
      <w:r w:rsidRPr="00C57B87">
        <w:rPr>
          <w:rFonts w:ascii="ＭＳ 明朝" w:eastAsia="ＭＳ 明朝" w:hAnsi="ＭＳ 明朝"/>
          <w:szCs w:val="21"/>
        </w:rPr>
        <w:t>当該外郭団体を通じて達成しようとする</w:t>
      </w:r>
      <w:r w:rsidRPr="00C57B87">
        <w:rPr>
          <w:rFonts w:ascii="ＭＳ 明朝" w:eastAsia="ＭＳ 明朝" w:hAnsi="ＭＳ 明朝" w:hint="eastAsia"/>
          <w:szCs w:val="21"/>
        </w:rPr>
        <w:t>本市の</w:t>
      </w:r>
      <w:r w:rsidRPr="00C57B87">
        <w:rPr>
          <w:rFonts w:ascii="ＭＳ 明朝" w:eastAsia="ＭＳ 明朝" w:hAnsi="ＭＳ 明朝"/>
          <w:szCs w:val="21"/>
        </w:rPr>
        <w:t>行政目的又は施策の内容</w:t>
      </w:r>
    </w:p>
    <w:p w14:paraId="69C1E773" w14:textId="77777777" w:rsidR="00860420" w:rsidRPr="00AB5B0C" w:rsidRDefault="00860420" w:rsidP="00860420">
      <w:pPr>
        <w:ind w:left="1050" w:hangingChars="500" w:hanging="1050"/>
        <w:rPr>
          <w:rFonts w:ascii="ＭＳ 明朝" w:eastAsia="ＭＳ 明朝" w:hAnsi="ＭＳ 明朝"/>
          <w:szCs w:val="21"/>
        </w:rPr>
      </w:pPr>
      <w:r w:rsidRPr="00C57B87">
        <w:rPr>
          <w:rFonts w:ascii="ＭＳ 明朝" w:eastAsia="ＭＳ 明朝" w:hAnsi="ＭＳ 明朝" w:hint="eastAsia"/>
          <w:szCs w:val="21"/>
        </w:rPr>
        <w:t xml:space="preserve">　　　　・　</w:t>
      </w:r>
      <w:r w:rsidRPr="00C57B87">
        <w:rPr>
          <w:rFonts w:ascii="ＭＳ 明朝" w:eastAsia="ＭＳ 明朝" w:hAnsi="ＭＳ 明朝"/>
          <w:szCs w:val="21"/>
        </w:rPr>
        <w:t>当該外郭団体を</w:t>
      </w:r>
      <w:r w:rsidR="00191BF6" w:rsidRPr="00C57B87">
        <w:rPr>
          <w:rFonts w:ascii="ＭＳ 明朝" w:eastAsia="ＭＳ 明朝" w:hAnsi="ＭＳ 明朝" w:hint="eastAsia"/>
          <w:szCs w:val="21"/>
        </w:rPr>
        <w:t>活用する方法</w:t>
      </w:r>
      <w:r w:rsidRPr="00C57B87">
        <w:rPr>
          <w:rFonts w:ascii="ＭＳ 明朝" w:eastAsia="ＭＳ 明朝" w:hAnsi="ＭＳ 明朝"/>
          <w:szCs w:val="21"/>
        </w:rPr>
        <w:t>以外の方法</w:t>
      </w:r>
      <w:r w:rsidRPr="00AB5B0C">
        <w:rPr>
          <w:rFonts w:ascii="ＭＳ 明朝" w:eastAsia="ＭＳ 明朝" w:hAnsi="ＭＳ 明朝"/>
          <w:szCs w:val="21"/>
        </w:rPr>
        <w:t>では</w:t>
      </w:r>
      <w:r w:rsidRPr="00AB5B0C">
        <w:rPr>
          <w:rFonts w:ascii="ＭＳ 明朝" w:eastAsia="ＭＳ 明朝" w:hAnsi="ＭＳ 明朝" w:hint="eastAsia"/>
          <w:szCs w:val="21"/>
        </w:rPr>
        <w:t>本市の</w:t>
      </w:r>
      <w:r w:rsidRPr="00AB5B0C">
        <w:rPr>
          <w:rFonts w:ascii="ＭＳ 明朝" w:eastAsia="ＭＳ 明朝" w:hAnsi="ＭＳ 明朝"/>
          <w:szCs w:val="21"/>
        </w:rPr>
        <w:t>行政目的又は施策を達成することが困難である理由</w:t>
      </w:r>
      <w:r w:rsidRPr="00EB263E">
        <w:rPr>
          <w:rFonts w:ascii="ＭＳ 明朝" w:eastAsia="ＭＳ 明朝" w:hAnsi="ＭＳ 明朝" w:hint="eastAsia"/>
          <w:szCs w:val="21"/>
        </w:rPr>
        <w:t>（当該外郭団体の唯一性･限定性）</w:t>
      </w:r>
    </w:p>
    <w:p w14:paraId="4ED92196" w14:textId="77777777" w:rsidR="00860420" w:rsidRPr="00AB5B0C" w:rsidRDefault="00860420" w:rsidP="00860420">
      <w:pPr>
        <w:ind w:left="1050" w:hangingChars="500" w:hanging="1050"/>
        <w:rPr>
          <w:rFonts w:ascii="ＭＳ 明朝" w:eastAsia="ＭＳ 明朝" w:hAnsi="ＭＳ 明朝"/>
          <w:szCs w:val="21"/>
        </w:rPr>
      </w:pPr>
      <w:r w:rsidRPr="00AB5B0C">
        <w:rPr>
          <w:rFonts w:ascii="ＭＳ 明朝" w:eastAsia="ＭＳ 明朝" w:hAnsi="ＭＳ 明朝" w:hint="eastAsia"/>
          <w:szCs w:val="21"/>
        </w:rPr>
        <w:t xml:space="preserve">　　　　・　本市の</w:t>
      </w:r>
      <w:r w:rsidRPr="00AB5B0C">
        <w:rPr>
          <w:rFonts w:ascii="ＭＳ 明朝" w:eastAsia="ＭＳ 明朝" w:hAnsi="ＭＳ 明朝"/>
          <w:szCs w:val="21"/>
        </w:rPr>
        <w:t>行政目的又は施策を達成するために当該外郭団体に求める役割</w:t>
      </w:r>
    </w:p>
    <w:p w14:paraId="7AEA462A" w14:textId="77777777" w:rsidR="00860420" w:rsidRPr="00AB5B0C" w:rsidRDefault="00860420" w:rsidP="00860420">
      <w:pPr>
        <w:ind w:left="1050" w:hangingChars="500" w:hanging="1050"/>
        <w:rPr>
          <w:rFonts w:ascii="ＭＳ 明朝" w:eastAsia="ＭＳ 明朝" w:hAnsi="ＭＳ 明朝"/>
          <w:szCs w:val="21"/>
        </w:rPr>
      </w:pPr>
      <w:r w:rsidRPr="00AB5B0C">
        <w:rPr>
          <w:rFonts w:ascii="ＭＳ 明朝" w:eastAsia="ＭＳ 明朝" w:hAnsi="ＭＳ 明朝" w:hint="eastAsia"/>
          <w:szCs w:val="21"/>
        </w:rPr>
        <w:t xml:space="preserve">　　　　・　</w:t>
      </w:r>
      <w:r w:rsidRPr="00AB5B0C">
        <w:rPr>
          <w:rFonts w:ascii="ＭＳ 明朝" w:eastAsia="ＭＳ 明朝" w:hAnsi="ＭＳ 明朝"/>
          <w:szCs w:val="21"/>
        </w:rPr>
        <w:t>当該外郭団体が本市の求める役割を果たすよう</w:t>
      </w:r>
      <w:r>
        <w:rPr>
          <w:rFonts w:ascii="ＭＳ 明朝" w:eastAsia="ＭＳ 明朝" w:hAnsi="ＭＳ 明朝" w:hint="eastAsia"/>
          <w:szCs w:val="21"/>
        </w:rPr>
        <w:t>に</w:t>
      </w:r>
      <w:r w:rsidRPr="00AB5B0C">
        <w:rPr>
          <w:rFonts w:ascii="ＭＳ 明朝" w:eastAsia="ＭＳ 明朝" w:hAnsi="ＭＳ 明朝"/>
          <w:szCs w:val="21"/>
        </w:rPr>
        <w:t>その事業活動等を監理する上で、当該外郭団体に対する影響力を通じるという手法が、当該外郭団体に対する他の手法と比較してより適切妥当であるとする理由</w:t>
      </w:r>
      <w:r w:rsidRPr="00D85F77">
        <w:rPr>
          <w:rFonts w:ascii="ＭＳ 明朝" w:eastAsia="ＭＳ 明朝" w:hAnsi="ＭＳ 明朝" w:hint="eastAsia"/>
          <w:szCs w:val="21"/>
        </w:rPr>
        <w:t>（影響力行使手法の優位性）</w:t>
      </w:r>
    </w:p>
    <w:p w14:paraId="0892AED3" w14:textId="7333E3AA" w:rsidR="0083276D" w:rsidRPr="00DD31C1" w:rsidRDefault="007D4FD2" w:rsidP="00860420">
      <w:pPr>
        <w:ind w:left="420" w:hangingChars="200" w:hanging="420"/>
        <w:rPr>
          <w:rFonts w:ascii="ＭＳ 明朝" w:eastAsia="ＭＳ 明朝" w:hAnsi="ＭＳ 明朝"/>
          <w:bCs/>
          <w:strike/>
          <w:szCs w:val="21"/>
        </w:rPr>
      </w:pPr>
      <w:r>
        <w:rPr>
          <w:rFonts w:ascii="ＭＳ 明朝" w:eastAsia="ＭＳ 明朝" w:hAnsi="ＭＳ 明朝" w:hint="eastAsia"/>
          <w:bCs/>
          <w:szCs w:val="21"/>
        </w:rPr>
        <w:t xml:space="preserve">　　</w:t>
      </w:r>
      <w:r w:rsidRPr="007D4FD2">
        <w:rPr>
          <w:rFonts w:ascii="ＭＳ 明朝" w:eastAsia="ＭＳ 明朝" w:hAnsi="ＭＳ 明朝" w:hint="eastAsia"/>
          <w:bCs/>
          <w:color w:val="FF0000"/>
          <w:szCs w:val="21"/>
        </w:rPr>
        <w:t xml:space="preserve">　</w:t>
      </w:r>
      <w:r w:rsidR="0083276D" w:rsidRPr="00A33427">
        <w:rPr>
          <w:rFonts w:ascii="ＭＳ 明朝" w:eastAsia="ＭＳ 明朝" w:hAnsi="ＭＳ 明朝" w:hint="eastAsia"/>
          <w:bCs/>
          <w:szCs w:val="21"/>
        </w:rPr>
        <w:t>もっとも、株式会社大阪港トランスポートシステムについては</w:t>
      </w:r>
      <w:r w:rsidR="0083276D" w:rsidRPr="00DD31C1">
        <w:rPr>
          <w:rFonts w:ascii="ＭＳ 明朝" w:eastAsia="ＭＳ 明朝" w:hAnsi="ＭＳ 明朝" w:hint="eastAsia"/>
          <w:bCs/>
          <w:szCs w:val="21"/>
        </w:rPr>
        <w:t>、</w:t>
      </w:r>
      <w:r w:rsidR="00C67B1C" w:rsidRPr="00DD31C1">
        <w:rPr>
          <w:rFonts w:ascii="ＭＳ 明朝" w:eastAsia="ＭＳ 明朝" w:hAnsi="ＭＳ 明朝" w:hint="eastAsia"/>
          <w:bCs/>
          <w:szCs w:val="21"/>
        </w:rPr>
        <w:t>所管所属</w:t>
      </w:r>
      <w:r w:rsidR="00F31EC4" w:rsidRPr="00DD31C1">
        <w:rPr>
          <w:rFonts w:ascii="ＭＳ 明朝" w:eastAsia="ＭＳ 明朝" w:hAnsi="ＭＳ 明朝" w:hint="eastAsia"/>
          <w:bCs/>
          <w:szCs w:val="21"/>
        </w:rPr>
        <w:t>である</w:t>
      </w:r>
      <w:r w:rsidR="0083276D" w:rsidRPr="00DD31C1">
        <w:rPr>
          <w:rFonts w:ascii="ＭＳ 明朝" w:eastAsia="ＭＳ 明朝" w:hAnsi="ＭＳ 明朝" w:hint="eastAsia"/>
          <w:bCs/>
          <w:szCs w:val="21"/>
        </w:rPr>
        <w:t>港湾局によると、当該法人を通じて達成しようとする本市の行政目的又は施策の内容は、本市臨海部における交通需要に対応する輸送手段となる鉄道路線として整備する北港テクノポート線のうち、</w:t>
      </w:r>
      <w:r w:rsidR="0083276D" w:rsidRPr="00DD31C1">
        <w:rPr>
          <w:rFonts w:ascii="ＭＳ 明朝" w:eastAsia="ＭＳ 明朝" w:hAnsi="ＭＳ 明朝"/>
          <w:bCs/>
          <w:szCs w:val="21"/>
        </w:rPr>
        <w:t>2025年日本国際博覧会の会場となる夢洲地区への主要な輸送手段となる鉄道路線である南ルート部分を本市の計画に則った適切な時期までに確実に建設し開業させること</w:t>
      </w:r>
      <w:r w:rsidR="0083276D" w:rsidRPr="00DD31C1">
        <w:rPr>
          <w:rFonts w:ascii="ＭＳ 明朝" w:eastAsia="ＭＳ 明朝" w:hAnsi="ＭＳ 明朝" w:hint="eastAsia"/>
          <w:bCs/>
          <w:szCs w:val="21"/>
        </w:rPr>
        <w:t>とのことであるが</w:t>
      </w:r>
      <w:r w:rsidR="0083276D" w:rsidRPr="00DD31C1">
        <w:rPr>
          <w:rFonts w:ascii="ＭＳ 明朝" w:eastAsia="ＭＳ 明朝" w:hAnsi="ＭＳ 明朝"/>
          <w:bCs/>
          <w:szCs w:val="21"/>
        </w:rPr>
        <w:t>、</w:t>
      </w:r>
      <w:r w:rsidR="00C67B1C" w:rsidRPr="00DD31C1">
        <w:rPr>
          <w:rFonts w:ascii="ＭＳ 明朝" w:eastAsia="ＭＳ 明朝" w:hAnsi="ＭＳ 明朝" w:hint="eastAsia"/>
          <w:bCs/>
          <w:szCs w:val="21"/>
        </w:rPr>
        <w:t>今後</w:t>
      </w:r>
      <w:r w:rsidR="00A913F3" w:rsidRPr="00DD31C1">
        <w:rPr>
          <w:rFonts w:ascii="ＭＳ 明朝" w:eastAsia="ＭＳ 明朝" w:hAnsi="ＭＳ 明朝" w:hint="eastAsia"/>
          <w:bCs/>
          <w:szCs w:val="21"/>
        </w:rPr>
        <w:t>引き続き</w:t>
      </w:r>
      <w:r w:rsidR="00452AF6" w:rsidRPr="00DD31C1">
        <w:rPr>
          <w:rFonts w:ascii="ＭＳ 明朝" w:eastAsia="ＭＳ 明朝" w:hAnsi="ＭＳ 明朝" w:hint="eastAsia"/>
          <w:bCs/>
          <w:szCs w:val="21"/>
        </w:rPr>
        <w:t>外郭団体として</w:t>
      </w:r>
      <w:r w:rsidR="00A913F3" w:rsidRPr="00DD31C1">
        <w:rPr>
          <w:rFonts w:ascii="ＭＳ 明朝" w:eastAsia="ＭＳ 明朝" w:hAnsi="ＭＳ 明朝" w:hint="eastAsia"/>
          <w:bCs/>
          <w:szCs w:val="21"/>
        </w:rPr>
        <w:t>位置付けようとする場合に</w:t>
      </w:r>
      <w:r w:rsidR="00452AF6" w:rsidRPr="00DD31C1">
        <w:rPr>
          <w:rFonts w:ascii="ＭＳ 明朝" w:eastAsia="ＭＳ 明朝" w:hAnsi="ＭＳ 明朝" w:hint="eastAsia"/>
          <w:bCs/>
          <w:szCs w:val="21"/>
        </w:rPr>
        <w:t>は、</w:t>
      </w:r>
      <w:r w:rsidR="0083276D" w:rsidRPr="00DD31C1">
        <w:rPr>
          <w:rFonts w:ascii="ＭＳ 明朝" w:eastAsia="ＭＳ 明朝" w:hAnsi="ＭＳ 明朝"/>
          <w:bCs/>
          <w:szCs w:val="21"/>
        </w:rPr>
        <w:t>本市が</w:t>
      </w:r>
      <w:r w:rsidR="0083276D" w:rsidRPr="00DD31C1">
        <w:rPr>
          <w:rFonts w:ascii="ＭＳ 明朝" w:eastAsia="ＭＳ 明朝" w:hAnsi="ＭＳ 明朝" w:hint="eastAsia"/>
          <w:bCs/>
          <w:szCs w:val="21"/>
        </w:rPr>
        <w:t>当該法人に対して</w:t>
      </w:r>
      <w:r w:rsidR="0083276D" w:rsidRPr="00DD31C1">
        <w:rPr>
          <w:rFonts w:ascii="ＭＳ 明朝" w:eastAsia="ＭＳ 明朝" w:hAnsi="ＭＳ 明朝"/>
          <w:bCs/>
          <w:szCs w:val="21"/>
        </w:rPr>
        <w:t>行う監理業務の内容や経営評価の対象</w:t>
      </w:r>
      <w:r w:rsidR="00F31EC4" w:rsidRPr="00DD31C1">
        <w:rPr>
          <w:rFonts w:ascii="ＭＳ 明朝" w:eastAsia="ＭＳ 明朝" w:hAnsi="ＭＳ 明朝" w:hint="eastAsia"/>
          <w:bCs/>
          <w:szCs w:val="21"/>
        </w:rPr>
        <w:t>及び指標</w:t>
      </w:r>
      <w:r w:rsidR="0083276D" w:rsidRPr="00DD31C1">
        <w:rPr>
          <w:rFonts w:ascii="ＭＳ 明朝" w:eastAsia="ＭＳ 明朝" w:hAnsi="ＭＳ 明朝"/>
          <w:bCs/>
          <w:szCs w:val="21"/>
        </w:rPr>
        <w:t>が具体</w:t>
      </w:r>
      <w:r w:rsidR="00A913F3" w:rsidRPr="00DD31C1">
        <w:rPr>
          <w:rFonts w:ascii="ＭＳ 明朝" w:eastAsia="ＭＳ 明朝" w:hAnsi="ＭＳ 明朝" w:hint="eastAsia"/>
          <w:bCs/>
          <w:szCs w:val="21"/>
        </w:rPr>
        <w:t>化される</w:t>
      </w:r>
      <w:r w:rsidR="008E1B4F" w:rsidRPr="00DD31C1">
        <w:rPr>
          <w:rFonts w:ascii="ＭＳ 明朝" w:eastAsia="ＭＳ 明朝" w:hAnsi="ＭＳ 明朝" w:hint="eastAsia"/>
          <w:bCs/>
          <w:szCs w:val="21"/>
        </w:rPr>
        <w:t>必要がある。</w:t>
      </w:r>
    </w:p>
    <w:p w14:paraId="7E4987FA" w14:textId="3BF6C025" w:rsidR="0083276D" w:rsidRPr="00DD31C1" w:rsidRDefault="007D4FD2" w:rsidP="0083276D">
      <w:pPr>
        <w:ind w:left="420" w:hangingChars="200" w:hanging="420"/>
        <w:rPr>
          <w:rFonts w:ascii="ＭＳ 明朝" w:eastAsia="ＭＳ 明朝" w:hAnsi="ＭＳ 明朝" w:cs="Times New Roman"/>
        </w:rPr>
      </w:pPr>
      <w:r w:rsidRPr="00AA04DB">
        <w:rPr>
          <w:rFonts w:ascii="ＭＳ 明朝" w:eastAsia="ＭＳ 明朝" w:hAnsi="ＭＳ 明朝" w:hint="eastAsia"/>
          <w:bCs/>
          <w:szCs w:val="21"/>
        </w:rPr>
        <w:t xml:space="preserve">　　　</w:t>
      </w:r>
      <w:r w:rsidR="0083276D" w:rsidRPr="00A93547">
        <w:rPr>
          <w:rFonts w:ascii="ＭＳ 明朝" w:eastAsia="ＭＳ 明朝" w:hAnsi="ＭＳ 明朝" w:hint="eastAsia"/>
          <w:bCs/>
          <w:szCs w:val="21"/>
        </w:rPr>
        <w:t>また、株式会社大阪水道総合サービスについて</w:t>
      </w:r>
      <w:r w:rsidR="0083276D" w:rsidRPr="00DD31C1">
        <w:rPr>
          <w:rFonts w:ascii="ＭＳ 明朝" w:eastAsia="ＭＳ 明朝" w:hAnsi="ＭＳ 明朝" w:hint="eastAsia"/>
          <w:bCs/>
          <w:szCs w:val="21"/>
        </w:rPr>
        <w:t>は、</w:t>
      </w:r>
      <w:r w:rsidR="00F31EC4" w:rsidRPr="00DD31C1">
        <w:rPr>
          <w:rFonts w:ascii="ＭＳ 明朝" w:eastAsia="ＭＳ 明朝" w:hAnsi="ＭＳ 明朝" w:hint="eastAsia"/>
          <w:bCs/>
          <w:szCs w:val="21"/>
        </w:rPr>
        <w:t>所管</w:t>
      </w:r>
      <w:r w:rsidR="00C67B1C" w:rsidRPr="00DD31C1">
        <w:rPr>
          <w:rFonts w:ascii="ＭＳ 明朝" w:eastAsia="ＭＳ 明朝" w:hAnsi="ＭＳ 明朝" w:hint="eastAsia"/>
          <w:bCs/>
          <w:szCs w:val="21"/>
        </w:rPr>
        <w:t>所属</w:t>
      </w:r>
      <w:r w:rsidR="00F31EC4" w:rsidRPr="00DD31C1">
        <w:rPr>
          <w:rFonts w:ascii="ＭＳ 明朝" w:eastAsia="ＭＳ 明朝" w:hAnsi="ＭＳ 明朝" w:hint="eastAsia"/>
          <w:bCs/>
          <w:szCs w:val="21"/>
        </w:rPr>
        <w:t>である</w:t>
      </w:r>
      <w:r w:rsidR="0083276D" w:rsidRPr="00DD31C1">
        <w:rPr>
          <w:rFonts w:ascii="ＭＳ 明朝" w:eastAsia="ＭＳ 明朝" w:hAnsi="ＭＳ 明朝" w:hint="eastAsia"/>
          <w:bCs/>
          <w:szCs w:val="21"/>
        </w:rPr>
        <w:t>水道局によると、当該法人を通じて達成しようとする本市の行政目的又は施策の内容は、</w:t>
      </w:r>
      <w:r w:rsidR="0083276D" w:rsidRPr="00DD31C1">
        <w:rPr>
          <w:rFonts w:ascii="ＭＳ 明朝" w:eastAsia="ＭＳ 明朝" w:hAnsi="ＭＳ 明朝" w:cs="Times New Roman" w:hint="eastAsia"/>
        </w:rPr>
        <w:t>大阪府内をはじめ広く近畿圏一円の他の水道事業者である市町村からの要請に基づき協定を締結し、技術的な援助や人材の確保及び育成等の支援を行うことであり、本市の業務として行う支援業務の委託先として当該法人を活用するとのことであるが、他の市町村の水道事業に対する支援を本市の業務として位置づけて本市が委託料を負担して当該法人に実施させる根拠について、整理される必要があると考えられる。</w:t>
      </w:r>
    </w:p>
    <w:p w14:paraId="65F26BEB" w14:textId="77777777" w:rsidR="00860420" w:rsidRDefault="00860420" w:rsidP="00860420">
      <w:pPr>
        <w:ind w:left="420" w:hangingChars="200" w:hanging="420"/>
        <w:rPr>
          <w:rFonts w:ascii="ＭＳ 明朝" w:eastAsia="ＭＳ 明朝" w:hAnsi="ＭＳ 明朝"/>
          <w:bCs/>
          <w:szCs w:val="21"/>
        </w:rPr>
      </w:pPr>
      <w:r w:rsidRPr="00DF4FE8">
        <w:rPr>
          <w:rFonts w:ascii="ＭＳ 明朝" w:eastAsia="ＭＳ 明朝" w:hAnsi="ＭＳ 明朝" w:hint="eastAsia"/>
          <w:bCs/>
          <w:szCs w:val="21"/>
        </w:rPr>
        <w:t xml:space="preserve">　　</w:t>
      </w:r>
      <w:r w:rsidRPr="003D1AC9">
        <w:rPr>
          <w:rFonts w:ascii="ＭＳ 明朝" w:eastAsia="ＭＳ 明朝" w:hAnsi="ＭＳ 明朝" w:hint="eastAsia"/>
          <w:bCs/>
          <w:szCs w:val="21"/>
        </w:rPr>
        <w:t xml:space="preserve">　なお、株式会社大阪城ホール、大阪外環状鉄道株式会社、大阪港埠頭株式会社、大阪港埠頭ターミナル株式会社及び大阪港木材倉庫株式会社については</w:t>
      </w:r>
      <w:r w:rsidRPr="00772890">
        <w:rPr>
          <w:rFonts w:ascii="ＭＳ 明朝" w:eastAsia="ＭＳ 明朝" w:hAnsi="ＭＳ 明朝" w:hint="eastAsia"/>
          <w:bCs/>
          <w:szCs w:val="21"/>
        </w:rPr>
        <w:t>、</w:t>
      </w:r>
      <w:r>
        <w:rPr>
          <w:rFonts w:ascii="ＭＳ 明朝" w:eastAsia="ＭＳ 明朝" w:hAnsi="ＭＳ 明朝" w:hint="eastAsia"/>
          <w:bCs/>
          <w:szCs w:val="21"/>
        </w:rPr>
        <w:t>本市がその事業活動に対する影響力を有している法人であるが</w:t>
      </w:r>
      <w:r w:rsidRPr="003D1AC9">
        <w:rPr>
          <w:rFonts w:ascii="ＭＳ 明朝" w:eastAsia="ＭＳ 明朝" w:hAnsi="ＭＳ 明朝" w:hint="eastAsia"/>
          <w:bCs/>
          <w:szCs w:val="21"/>
        </w:rPr>
        <w:t>、民間事業者の活動範囲の拡大、新たな法人の設立、当該外郭団体を通じて達成しようとする</w:t>
      </w:r>
      <w:r w:rsidRPr="00AB5B0C">
        <w:rPr>
          <w:rFonts w:ascii="ＭＳ 明朝" w:eastAsia="ＭＳ 明朝" w:hAnsi="ＭＳ 明朝" w:hint="eastAsia"/>
          <w:bCs/>
          <w:szCs w:val="21"/>
        </w:rPr>
        <w:t>本市の</w:t>
      </w:r>
      <w:r w:rsidRPr="003D1AC9">
        <w:rPr>
          <w:rFonts w:ascii="ＭＳ 明朝" w:eastAsia="ＭＳ 明朝" w:hAnsi="ＭＳ 明朝" w:hint="eastAsia"/>
          <w:bCs/>
          <w:szCs w:val="21"/>
        </w:rPr>
        <w:t>行政目的又は施策の内容の実現などの社会環境の変化によって、これらの法人の現在の事業活動は</w:t>
      </w:r>
      <w:r>
        <w:rPr>
          <w:rFonts w:ascii="ＭＳ 明朝" w:eastAsia="ＭＳ 明朝" w:hAnsi="ＭＳ 明朝" w:hint="eastAsia"/>
          <w:bCs/>
          <w:szCs w:val="21"/>
        </w:rPr>
        <w:t>本市の補完･代替活動とはいいがたいものや本市が監理する必要のある</w:t>
      </w:r>
      <w:r w:rsidRPr="003D1AC9">
        <w:rPr>
          <w:rFonts w:ascii="ＭＳ 明朝" w:eastAsia="ＭＳ 明朝" w:hAnsi="ＭＳ 明朝" w:hint="eastAsia"/>
          <w:bCs/>
          <w:szCs w:val="21"/>
        </w:rPr>
        <w:t>補完･代替活動とはいいがた</w:t>
      </w:r>
      <w:r>
        <w:rPr>
          <w:rFonts w:ascii="ＭＳ 明朝" w:eastAsia="ＭＳ 明朝" w:hAnsi="ＭＳ 明朝" w:hint="eastAsia"/>
          <w:bCs/>
          <w:szCs w:val="21"/>
        </w:rPr>
        <w:t>い</w:t>
      </w:r>
      <w:r w:rsidRPr="003D1AC9">
        <w:rPr>
          <w:rFonts w:ascii="ＭＳ 明朝" w:eastAsia="ＭＳ 明朝" w:hAnsi="ＭＳ 明朝" w:hint="eastAsia"/>
          <w:bCs/>
          <w:szCs w:val="21"/>
        </w:rPr>
        <w:t>ものとなっており、現時点においては、指定基準には該当しないと考えられる。</w:t>
      </w:r>
    </w:p>
    <w:p w14:paraId="2022F801" w14:textId="5985105F"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また、公益財団法人大阪国際交流センターについては、</w:t>
      </w:r>
      <w:r w:rsidRPr="00D06269">
        <w:rPr>
          <w:rFonts w:ascii="ＭＳ 明朝" w:eastAsia="ＭＳ 明朝" w:hAnsi="ＭＳ 明朝" w:hint="eastAsia"/>
          <w:szCs w:val="21"/>
        </w:rPr>
        <w:t>当該</w:t>
      </w:r>
      <w:r>
        <w:rPr>
          <w:rFonts w:ascii="ＭＳ 明朝" w:eastAsia="ＭＳ 明朝" w:hAnsi="ＭＳ 明朝" w:hint="eastAsia"/>
          <w:szCs w:val="21"/>
        </w:rPr>
        <w:t>法人</w:t>
      </w:r>
      <w:r w:rsidRPr="00D06269">
        <w:rPr>
          <w:rFonts w:ascii="ＭＳ 明朝" w:eastAsia="ＭＳ 明朝" w:hAnsi="ＭＳ 明朝" w:hint="eastAsia"/>
          <w:szCs w:val="21"/>
        </w:rPr>
        <w:t>を通じて達成しようとする行政目的又は施策の内容</w:t>
      </w:r>
      <w:r>
        <w:rPr>
          <w:rFonts w:ascii="ＭＳ 明朝" w:eastAsia="ＭＳ 明朝" w:hAnsi="ＭＳ 明朝" w:hint="eastAsia"/>
          <w:szCs w:val="21"/>
        </w:rPr>
        <w:t>に関する本市の補完･代替活動を行う</w:t>
      </w:r>
      <w:r w:rsidR="00F005C7" w:rsidRPr="00C57B87">
        <w:rPr>
          <w:rFonts w:ascii="ＭＳ 明朝" w:eastAsia="ＭＳ 明朝" w:hAnsi="ＭＳ 明朝" w:hint="eastAsia"/>
          <w:szCs w:val="21"/>
        </w:rPr>
        <w:t>唯一の</w:t>
      </w:r>
      <w:r>
        <w:rPr>
          <w:rFonts w:ascii="ＭＳ 明朝" w:eastAsia="ＭＳ 明朝" w:hAnsi="ＭＳ 明朝" w:hint="eastAsia"/>
          <w:szCs w:val="21"/>
        </w:rPr>
        <w:t>法人であるといえるが、現在の本市の関与の状況をみると指定基準のうちの影響力に関する基準に該当せず</w:t>
      </w:r>
      <w:r w:rsidRPr="00772890">
        <w:rPr>
          <w:rFonts w:ascii="ＭＳ 明朝" w:eastAsia="ＭＳ 明朝" w:hAnsi="ＭＳ 明朝" w:hint="eastAsia"/>
          <w:szCs w:val="21"/>
        </w:rPr>
        <w:t>その事業活動に対する影響力を本市が有している</w:t>
      </w:r>
      <w:r>
        <w:rPr>
          <w:rFonts w:ascii="ＭＳ 明朝" w:eastAsia="ＭＳ 明朝" w:hAnsi="ＭＳ 明朝" w:hint="eastAsia"/>
          <w:szCs w:val="21"/>
        </w:rPr>
        <w:t>とは認められ</w:t>
      </w:r>
      <w:r w:rsidR="003B0D27">
        <w:rPr>
          <w:rFonts w:ascii="ＭＳ 明朝" w:eastAsia="ＭＳ 明朝" w:hAnsi="ＭＳ 明朝" w:hint="eastAsia"/>
          <w:szCs w:val="21"/>
        </w:rPr>
        <w:t>な</w:t>
      </w:r>
      <w:r>
        <w:rPr>
          <w:rFonts w:ascii="ＭＳ 明朝" w:eastAsia="ＭＳ 明朝" w:hAnsi="ＭＳ 明朝" w:hint="eastAsia"/>
          <w:szCs w:val="21"/>
        </w:rPr>
        <w:t>い。当該法人については、実質的には、本市が影響力を行使するまでもなく、本市の補完･代替活動を行ってきており、</w:t>
      </w:r>
      <w:r w:rsidRPr="00D06269">
        <w:rPr>
          <w:rFonts w:ascii="ＭＳ 明朝" w:eastAsia="ＭＳ 明朝" w:hAnsi="ＭＳ 明朝" w:hint="eastAsia"/>
          <w:szCs w:val="21"/>
        </w:rPr>
        <w:t>外郭団体</w:t>
      </w:r>
      <w:r>
        <w:rPr>
          <w:rFonts w:ascii="ＭＳ 明朝" w:eastAsia="ＭＳ 明朝" w:hAnsi="ＭＳ 明朝" w:hint="eastAsia"/>
          <w:szCs w:val="21"/>
        </w:rPr>
        <w:t>として監理するという手法を採る必要性はなかった又は他の手法で当該法人を監理することができてきたものと考えられる。</w:t>
      </w:r>
    </w:p>
    <w:p w14:paraId="78910BD6" w14:textId="77777777" w:rsidR="00860420" w:rsidRPr="00B449C4"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B449C4">
        <w:rPr>
          <w:rFonts w:ascii="ＭＳ 明朝" w:eastAsia="ＭＳ 明朝" w:hAnsi="ＭＳ 明朝" w:hint="eastAsia"/>
          <w:szCs w:val="21"/>
        </w:rPr>
        <w:t>以上が現在の外郭団体の再分類についての当委員会の現時点における認識であるが、これは現在の外郭団体に当委員会の考え方を当てはめることによって当委員会の意見の趣旨及び内容をより理解しやすくするために示したものであ</w:t>
      </w:r>
      <w:r w:rsidR="007D4FD2" w:rsidRPr="00AA04DB">
        <w:rPr>
          <w:rFonts w:ascii="ＭＳ 明朝" w:eastAsia="ＭＳ 明朝" w:hAnsi="ＭＳ 明朝" w:hint="eastAsia"/>
          <w:szCs w:val="21"/>
        </w:rPr>
        <w:t>って、各法人を外郭団体に指定するかどうかについての当委員会の見解ではない</w:t>
      </w:r>
      <w:r w:rsidRPr="00B449C4">
        <w:rPr>
          <w:rFonts w:ascii="ＭＳ 明朝" w:eastAsia="ＭＳ 明朝" w:hAnsi="ＭＳ 明朝" w:hint="eastAsia"/>
          <w:szCs w:val="21"/>
        </w:rPr>
        <w:t>。</w:t>
      </w:r>
    </w:p>
    <w:p w14:paraId="6F8009E6" w14:textId="77777777" w:rsidR="00860420" w:rsidRPr="00B449C4" w:rsidRDefault="00860420" w:rsidP="00860420">
      <w:pPr>
        <w:ind w:left="420" w:hangingChars="200" w:hanging="420"/>
        <w:rPr>
          <w:rFonts w:ascii="ＭＳ 明朝" w:eastAsia="ＭＳ 明朝" w:hAnsi="ＭＳ 明朝"/>
          <w:szCs w:val="21"/>
        </w:rPr>
      </w:pPr>
      <w:r w:rsidRPr="00B449C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449C4">
        <w:rPr>
          <w:rFonts w:ascii="ＭＳ 明朝" w:eastAsia="ＭＳ 明朝" w:hAnsi="ＭＳ 明朝" w:hint="eastAsia"/>
          <w:szCs w:val="21"/>
        </w:rPr>
        <w:t>もとより、本市の行政目的や施策の内容、これを達成するために外郭団体に求める役割及び影響力を通じるという手法の優位性については所管所属の政策的･行政的判断によるところが大きく、また</w:t>
      </w:r>
      <w:r w:rsidR="007D4FD2" w:rsidRPr="00AA04DB">
        <w:rPr>
          <w:rFonts w:ascii="ＭＳ 明朝" w:eastAsia="ＭＳ 明朝" w:hAnsi="ＭＳ 明朝" w:hint="eastAsia"/>
          <w:szCs w:val="21"/>
        </w:rPr>
        <w:t>、現時点で本市の行政目的又は施策の内容が具体的でないものの検討も今後進められていくと考えられるとともに</w:t>
      </w:r>
      <w:r w:rsidRPr="00B449C4">
        <w:rPr>
          <w:rFonts w:ascii="ＭＳ 明朝" w:eastAsia="ＭＳ 明朝" w:hAnsi="ＭＳ 明朝" w:hint="eastAsia"/>
          <w:szCs w:val="21"/>
        </w:rPr>
        <w:t>、当該外郭団体の唯一性･限定性については</w:t>
      </w:r>
      <w:r w:rsidR="00BF61BD" w:rsidRPr="00FA171F">
        <w:rPr>
          <w:rFonts w:ascii="ＭＳ 明朝" w:eastAsia="ＭＳ 明朝" w:hAnsi="ＭＳ 明朝" w:hint="eastAsia"/>
          <w:bCs/>
          <w:szCs w:val="21"/>
        </w:rPr>
        <w:t>民間事業者の活動範囲の拡大などの</w:t>
      </w:r>
      <w:r w:rsidRPr="00B449C4">
        <w:rPr>
          <w:rFonts w:ascii="ＭＳ 明朝" w:eastAsia="ＭＳ 明朝" w:hAnsi="ＭＳ 明朝" w:hint="eastAsia"/>
          <w:szCs w:val="21"/>
        </w:rPr>
        <w:t>社会環境等により変化するものである。</w:t>
      </w:r>
    </w:p>
    <w:p w14:paraId="1E08B1D2" w14:textId="77777777" w:rsidR="00860420" w:rsidRDefault="00860420" w:rsidP="00860420">
      <w:pPr>
        <w:ind w:left="420" w:hangingChars="200" w:hanging="420"/>
        <w:rPr>
          <w:rFonts w:ascii="ＭＳ 明朝" w:eastAsia="ＭＳ 明朝" w:hAnsi="ＭＳ 明朝"/>
          <w:szCs w:val="21"/>
        </w:rPr>
      </w:pPr>
      <w:r w:rsidRPr="00B449C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449C4">
        <w:rPr>
          <w:rFonts w:ascii="ＭＳ 明朝" w:eastAsia="ＭＳ 明朝" w:hAnsi="ＭＳ 明朝" w:hint="eastAsia"/>
          <w:szCs w:val="21"/>
        </w:rPr>
        <w:t>現在の外郭団体の再分類についての当委員会としての最終的な意見については、今後、本意見を受けた新たな外郭団体等の監理システムが構築され、条例第２条第５項の規定により外郭団体の指定に係る</w:t>
      </w:r>
      <w:r w:rsidRPr="00FA171F">
        <w:rPr>
          <w:rFonts w:ascii="ＭＳ 明朝" w:eastAsia="ＭＳ 明朝" w:hAnsi="ＭＳ 明朝" w:hint="eastAsia"/>
          <w:szCs w:val="21"/>
        </w:rPr>
        <w:t>規則</w:t>
      </w:r>
      <w:r w:rsidR="000713B6" w:rsidRPr="00FA171F">
        <w:rPr>
          <w:rFonts w:ascii="ＭＳ 明朝" w:eastAsia="ＭＳ 明朝" w:hAnsi="ＭＳ 明朝" w:hint="eastAsia"/>
          <w:szCs w:val="21"/>
        </w:rPr>
        <w:t>の改正</w:t>
      </w:r>
      <w:r w:rsidRPr="00B449C4">
        <w:rPr>
          <w:rFonts w:ascii="ＭＳ 明朝" w:eastAsia="ＭＳ 明朝" w:hAnsi="ＭＳ 明朝" w:hint="eastAsia"/>
          <w:szCs w:val="21"/>
        </w:rPr>
        <w:t>についての意見を求められた際に、改めて調査審議した上で述べることになるものである。</w:t>
      </w:r>
    </w:p>
    <w:p w14:paraId="4E9A831B" w14:textId="77777777" w:rsidR="00860420" w:rsidRPr="00454269" w:rsidRDefault="00860420" w:rsidP="00860420">
      <w:pPr>
        <w:ind w:left="210" w:hangingChars="100" w:hanging="210"/>
        <w:rPr>
          <w:rFonts w:ascii="ＭＳ 明朝" w:eastAsia="ＭＳ 明朝" w:hAnsi="ＭＳ 明朝"/>
          <w:szCs w:val="21"/>
        </w:rPr>
      </w:pPr>
    </w:p>
    <w:p w14:paraId="18A47708" w14:textId="77777777" w:rsidR="00860420" w:rsidRPr="005C229F" w:rsidRDefault="00860420" w:rsidP="00860420">
      <w:pPr>
        <w:ind w:left="211" w:hangingChars="100" w:hanging="211"/>
        <w:rPr>
          <w:rFonts w:ascii="ＭＳ ゴシック" w:eastAsia="ＭＳ ゴシック" w:hAnsi="ＭＳ ゴシック"/>
          <w:b/>
          <w:szCs w:val="21"/>
        </w:rPr>
      </w:pPr>
      <w:r w:rsidRPr="005C229F">
        <w:rPr>
          <w:rFonts w:ascii="ＭＳ ゴシック" w:eastAsia="ＭＳ ゴシック" w:hAnsi="ＭＳ ゴシック" w:hint="eastAsia"/>
          <w:b/>
          <w:szCs w:val="21"/>
        </w:rPr>
        <w:t xml:space="preserve">第４　</w:t>
      </w:r>
      <w:r w:rsidR="00A17717">
        <w:rPr>
          <w:rFonts w:ascii="ＭＳ ゴシック" w:eastAsia="ＭＳ ゴシック" w:hAnsi="ＭＳ ゴシック" w:hint="eastAsia"/>
          <w:b/>
          <w:szCs w:val="21"/>
        </w:rPr>
        <w:t>本市退職者</w:t>
      </w:r>
      <w:r w:rsidRPr="00A86C2C">
        <w:rPr>
          <w:rFonts w:ascii="ＭＳ ゴシック" w:eastAsia="ＭＳ ゴシック" w:hAnsi="ＭＳ ゴシック" w:hint="eastAsia"/>
          <w:b/>
          <w:szCs w:val="21"/>
        </w:rPr>
        <w:t>の採用等に関する指針</w:t>
      </w:r>
      <w:r w:rsidRPr="005C229F">
        <w:rPr>
          <w:rFonts w:ascii="ＭＳ ゴシック" w:eastAsia="ＭＳ ゴシック" w:hAnsi="ＭＳ ゴシック" w:hint="eastAsia"/>
          <w:b/>
          <w:szCs w:val="21"/>
        </w:rPr>
        <w:t>について</w:t>
      </w:r>
    </w:p>
    <w:p w14:paraId="787727AC" w14:textId="77777777" w:rsidR="00860420" w:rsidRPr="005C229F" w:rsidRDefault="00860420" w:rsidP="00860420">
      <w:pPr>
        <w:ind w:left="210" w:hangingChars="100" w:hanging="210"/>
        <w:rPr>
          <w:rFonts w:ascii="ＭＳ ゴシック" w:eastAsia="ＭＳ ゴシック" w:hAnsi="ＭＳ ゴシック" w:cs="Times New Roman"/>
          <w:b/>
          <w:bCs/>
        </w:rPr>
      </w:pPr>
      <w:r w:rsidRPr="005C229F">
        <w:rPr>
          <w:rFonts w:ascii="ＭＳ ゴシック" w:eastAsia="ＭＳ ゴシック" w:hAnsi="ＭＳ ゴシック" w:hint="eastAsia"/>
          <w:szCs w:val="21"/>
        </w:rPr>
        <w:t xml:space="preserve">　</w:t>
      </w:r>
      <w:r w:rsidRPr="005C229F">
        <w:rPr>
          <w:rFonts w:ascii="ＭＳ ゴシック" w:eastAsia="ＭＳ ゴシック" w:hAnsi="ＭＳ ゴシック" w:cs="Times New Roman" w:hint="eastAsia"/>
          <w:b/>
          <w:bCs/>
        </w:rPr>
        <w:t>１　現状</w:t>
      </w:r>
    </w:p>
    <w:p w14:paraId="0E39F36A" w14:textId="77777777" w:rsidR="00860420" w:rsidRPr="0011463E" w:rsidRDefault="00860420" w:rsidP="00860420">
      <w:pPr>
        <w:ind w:left="420" w:hangingChars="200" w:hanging="42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現在、</w:t>
      </w:r>
      <w:r w:rsidR="00A17717">
        <w:rPr>
          <w:rFonts w:ascii="ＭＳ 明朝" w:eastAsia="ＭＳ 明朝" w:hAnsi="ＭＳ 明朝" w:cs="Times New Roman" w:hint="eastAsia"/>
          <w:bCs/>
        </w:rPr>
        <w:t>本市退職者</w:t>
      </w:r>
      <w:r w:rsidR="000713B6" w:rsidRPr="00FA171F">
        <w:rPr>
          <w:rFonts w:ascii="ＭＳ 明朝" w:eastAsia="ＭＳ 明朝" w:hAnsi="ＭＳ 明朝" w:cs="Times New Roman" w:hint="eastAsia"/>
          <w:bCs/>
        </w:rPr>
        <w:t>が</w:t>
      </w:r>
      <w:r w:rsidRPr="00FA171F">
        <w:rPr>
          <w:rFonts w:ascii="ＭＳ 明朝" w:eastAsia="ＭＳ 明朝" w:hAnsi="ＭＳ 明朝" w:cs="Times New Roman" w:hint="eastAsia"/>
          <w:bCs/>
        </w:rPr>
        <w:t>外郭団体</w:t>
      </w:r>
      <w:r w:rsidR="000713B6" w:rsidRPr="00FA171F">
        <w:rPr>
          <w:rFonts w:ascii="ＭＳ 明朝" w:eastAsia="ＭＳ 明朝" w:hAnsi="ＭＳ 明朝" w:cs="Times New Roman" w:hint="eastAsia"/>
          <w:bCs/>
        </w:rPr>
        <w:t>の</w:t>
      </w:r>
      <w:r>
        <w:rPr>
          <w:rFonts w:ascii="ＭＳ 明朝" w:eastAsia="ＭＳ 明朝" w:hAnsi="ＭＳ 明朝" w:cs="Times New Roman" w:hint="eastAsia"/>
          <w:bCs/>
        </w:rPr>
        <w:t>役員又は従業員として再就職する場合に</w:t>
      </w:r>
      <w:r w:rsidRPr="0011463E">
        <w:rPr>
          <w:rFonts w:ascii="ＭＳ 明朝" w:eastAsia="ＭＳ 明朝" w:hAnsi="ＭＳ 明朝" w:cs="Times New Roman" w:hint="eastAsia"/>
          <w:bCs/>
        </w:rPr>
        <w:t>本市が有する影響力が及ぼされることのないよう</w:t>
      </w:r>
      <w:r>
        <w:rPr>
          <w:rFonts w:ascii="ＭＳ 明朝" w:eastAsia="ＭＳ 明朝" w:hAnsi="ＭＳ 明朝" w:cs="Times New Roman" w:hint="eastAsia"/>
          <w:bCs/>
        </w:rPr>
        <w:t>その</w:t>
      </w:r>
      <w:r w:rsidRPr="0011463E">
        <w:rPr>
          <w:rFonts w:ascii="ＭＳ 明朝" w:eastAsia="ＭＳ 明朝" w:hAnsi="ＭＳ 明朝" w:cs="Times New Roman" w:hint="eastAsia"/>
          <w:bCs/>
        </w:rPr>
        <w:t>適正性及び透明性を確保していくため、「大阪市外郭団体における役職員等の採用等に関するガイドライン」（以下「</w:t>
      </w:r>
      <w:bookmarkStart w:id="16" w:name="_Hlk25400784"/>
      <w:r w:rsidRPr="0011463E">
        <w:rPr>
          <w:rFonts w:ascii="ＭＳ 明朝" w:eastAsia="ＭＳ 明朝" w:hAnsi="ＭＳ 明朝" w:cs="Times New Roman" w:hint="eastAsia"/>
          <w:bCs/>
        </w:rPr>
        <w:t>現ガイドライン</w:t>
      </w:r>
      <w:bookmarkEnd w:id="16"/>
      <w:r w:rsidRPr="0011463E">
        <w:rPr>
          <w:rFonts w:ascii="ＭＳ 明朝" w:eastAsia="ＭＳ 明朝" w:hAnsi="ＭＳ 明朝" w:cs="Times New Roman" w:hint="eastAsia"/>
          <w:bCs/>
        </w:rPr>
        <w:t>」という。）が設けられ、外郭団体の監理業務の一環として、次の事項について一定の規制がかけられている。</w:t>
      </w:r>
    </w:p>
    <w:p w14:paraId="603BDBC8" w14:textId="77777777" w:rsidR="00860420" w:rsidRPr="0011463E" w:rsidRDefault="00860420" w:rsidP="00860420">
      <w:pPr>
        <w:ind w:left="630" w:hangingChars="300" w:hanging="630"/>
        <w:rPr>
          <w:rFonts w:ascii="ＭＳ 明朝" w:eastAsia="ＭＳ 明朝" w:hAnsi="ＭＳ 明朝" w:cs="Times New Roman"/>
          <w:bCs/>
        </w:rPr>
      </w:pPr>
      <w:r w:rsidRPr="0011463E">
        <w:rPr>
          <w:rFonts w:ascii="ＭＳ 明朝" w:eastAsia="ＭＳ 明朝" w:hAnsi="ＭＳ 明朝" w:cs="Times New Roman" w:hint="eastAsia"/>
          <w:bCs/>
        </w:rPr>
        <w:t xml:space="preserve">　　　　・　</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の外郭団体の役員及び従業員への採用</w:t>
      </w:r>
    </w:p>
    <w:p w14:paraId="736B8349" w14:textId="77777777" w:rsidR="00860420" w:rsidRPr="0011463E" w:rsidRDefault="00860420" w:rsidP="00860420">
      <w:pPr>
        <w:ind w:left="630" w:hangingChars="300" w:hanging="630"/>
        <w:rPr>
          <w:rFonts w:ascii="ＭＳ 明朝" w:eastAsia="ＭＳ 明朝" w:hAnsi="ＭＳ 明朝" w:cs="Times New Roman"/>
          <w:bCs/>
        </w:rPr>
      </w:pPr>
      <w:r w:rsidRPr="0011463E">
        <w:rPr>
          <w:rFonts w:ascii="ＭＳ 明朝" w:eastAsia="ＭＳ 明朝" w:hAnsi="ＭＳ 明朝" w:cs="Times New Roman" w:hint="eastAsia"/>
          <w:bCs/>
        </w:rPr>
        <w:t xml:space="preserve">　　　　・　</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である外郭団体の役員及び従業員の報酬及び給与等</w:t>
      </w:r>
    </w:p>
    <w:p w14:paraId="7E987C7B" w14:textId="77777777" w:rsidR="00860420" w:rsidRPr="0011463E" w:rsidRDefault="00860420" w:rsidP="00860420">
      <w:pPr>
        <w:ind w:left="630" w:hangingChars="300" w:hanging="630"/>
        <w:rPr>
          <w:rFonts w:ascii="ＭＳ 明朝" w:eastAsia="ＭＳ 明朝" w:hAnsi="ＭＳ 明朝" w:cs="Times New Roman"/>
          <w:bCs/>
        </w:rPr>
      </w:pPr>
      <w:r w:rsidRPr="0011463E">
        <w:rPr>
          <w:rFonts w:ascii="ＭＳ 明朝" w:eastAsia="ＭＳ 明朝" w:hAnsi="ＭＳ 明朝" w:cs="Times New Roman" w:hint="eastAsia"/>
          <w:bCs/>
        </w:rPr>
        <w:t xml:space="preserve">　　　　・　</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が外郭団体の役員及び従業員として在職することができる年齢の上限</w:t>
      </w:r>
    </w:p>
    <w:p w14:paraId="3AEC695A" w14:textId="77777777" w:rsidR="00860420" w:rsidRPr="0011463E" w:rsidRDefault="00860420" w:rsidP="00860420">
      <w:pPr>
        <w:rPr>
          <w:rFonts w:ascii="ＭＳ ゴシック" w:eastAsia="ＭＳ ゴシック" w:hAnsi="ＭＳ ゴシック" w:cs="Times New Roman"/>
          <w:b/>
          <w:bCs/>
        </w:rPr>
      </w:pPr>
      <w:r>
        <w:rPr>
          <w:rFonts w:ascii="ＭＳ 明朝" w:eastAsia="ＭＳ 明朝" w:hAnsi="ＭＳ 明朝" w:cs="Times New Roman" w:hint="eastAsia"/>
          <w:bCs/>
        </w:rPr>
        <w:t xml:space="preserve">　</w:t>
      </w:r>
      <w:r w:rsidRPr="0011463E">
        <w:rPr>
          <w:rFonts w:ascii="ＭＳ ゴシック" w:eastAsia="ＭＳ ゴシック" w:hAnsi="ＭＳ ゴシック" w:cs="Times New Roman" w:hint="eastAsia"/>
          <w:b/>
          <w:bCs/>
        </w:rPr>
        <w:t>２　今後の方向性</w:t>
      </w:r>
    </w:p>
    <w:p w14:paraId="1A92867A" w14:textId="77777777" w:rsidR="00860420" w:rsidRPr="0027253A" w:rsidRDefault="00860420" w:rsidP="00860420">
      <w:pPr>
        <w:ind w:left="420" w:hangingChars="200" w:hanging="42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定年等により地方自治体等を退職した公務員が当該地方自治体等が出資又は出えんをしている法人に再就職することについては、</w:t>
      </w:r>
      <w:r w:rsidRPr="0027253A">
        <w:rPr>
          <w:rFonts w:ascii="ＭＳ 明朝" w:eastAsia="ＭＳ 明朝" w:hAnsi="ＭＳ 明朝" w:cs="Times New Roman" w:hint="eastAsia"/>
          <w:bCs/>
        </w:rPr>
        <w:t>当該地方自治体等の影響力を背景とする、いわゆる「天下り」として社会的な批判の対象となり得るものであり、また、本市の外郭団体や出資法人においては、程度の濃淡はあれ、いずれも行政の補完的役割を果たしており、その役員や従業員の採用において民間出身者に比べ結果的に</w:t>
      </w:r>
      <w:r w:rsidR="00A17717">
        <w:rPr>
          <w:rFonts w:ascii="ＭＳ 明朝" w:eastAsia="ＭＳ 明朝" w:hAnsi="ＭＳ 明朝" w:cs="Times New Roman" w:hint="eastAsia"/>
          <w:bCs/>
        </w:rPr>
        <w:t>本市退職者</w:t>
      </w:r>
      <w:r w:rsidRPr="0027253A">
        <w:rPr>
          <w:rFonts w:ascii="ＭＳ 明朝" w:eastAsia="ＭＳ 明朝" w:hAnsi="ＭＳ 明朝" w:cs="Times New Roman" w:hint="eastAsia"/>
          <w:bCs/>
        </w:rPr>
        <w:t>が優位となっている傾向にあることは否めないものと思われる。</w:t>
      </w:r>
    </w:p>
    <w:p w14:paraId="023DB590" w14:textId="77777777" w:rsidR="00860420" w:rsidRPr="0011463E" w:rsidRDefault="00860420" w:rsidP="00860420">
      <w:pPr>
        <w:ind w:left="420" w:hangingChars="200" w:hanging="42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また、</w:t>
      </w:r>
      <w:r w:rsidRPr="0011463E">
        <w:rPr>
          <w:rFonts w:ascii="ＭＳ 明朝" w:eastAsia="ＭＳ 明朝" w:hAnsi="ＭＳ 明朝" w:cs="Times New Roman" w:hint="eastAsia"/>
          <w:bCs/>
        </w:rPr>
        <w:t>本市が有する影響力が不適切に及ぼされることのないよう関係の適正性及び透明性を確保していく必要があるのは、外郭団体だけではなく監理対象出資法人も同様</w:t>
      </w:r>
      <w:r>
        <w:rPr>
          <w:rFonts w:ascii="ＭＳ 明朝" w:eastAsia="ＭＳ 明朝" w:hAnsi="ＭＳ 明朝" w:cs="Times New Roman" w:hint="eastAsia"/>
          <w:bCs/>
        </w:rPr>
        <w:t>であることは、第２の３の⑶のイに記載したとおりである。</w:t>
      </w:r>
    </w:p>
    <w:p w14:paraId="146B147B" w14:textId="77777777" w:rsidR="00860420" w:rsidRPr="0011463E" w:rsidRDefault="00860420" w:rsidP="00860420">
      <w:pPr>
        <w:ind w:left="420" w:hangingChars="200" w:hanging="42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こうしたことから、</w:t>
      </w:r>
      <w:r w:rsidRPr="00FA171F">
        <w:rPr>
          <w:rFonts w:ascii="ＭＳ 明朝" w:eastAsia="ＭＳ 明朝" w:hAnsi="ＭＳ 明朝" w:cs="Times New Roman" w:hint="eastAsia"/>
          <w:bCs/>
        </w:rPr>
        <w:t>外郭団体等</w:t>
      </w:r>
      <w:r w:rsidRPr="0011463E">
        <w:rPr>
          <w:rFonts w:ascii="ＭＳ 明朝" w:eastAsia="ＭＳ 明朝" w:hAnsi="ＭＳ 明朝" w:cs="Times New Roman" w:hint="eastAsia"/>
          <w:bCs/>
        </w:rPr>
        <w:t>が</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を採用する場合の選考手続や採用後の処遇に関しては</w:t>
      </w:r>
      <w:r>
        <w:rPr>
          <w:rFonts w:ascii="ＭＳ 明朝" w:eastAsia="ＭＳ 明朝" w:hAnsi="ＭＳ 明朝" w:cs="Times New Roman" w:hint="eastAsia"/>
          <w:bCs/>
        </w:rPr>
        <w:t>、引き続き、</w:t>
      </w:r>
      <w:r w:rsidRPr="0011463E">
        <w:rPr>
          <w:rFonts w:ascii="ＭＳ 明朝" w:eastAsia="ＭＳ 明朝" w:hAnsi="ＭＳ 明朝" w:cs="Times New Roman" w:hint="eastAsia"/>
          <w:bCs/>
        </w:rPr>
        <w:t>一定の外形的･手続的な公正性が求められると考えられる。</w:t>
      </w:r>
    </w:p>
    <w:p w14:paraId="6AFD6AE1" w14:textId="77777777" w:rsidR="00860420" w:rsidRPr="0011463E" w:rsidRDefault="00860420" w:rsidP="00860420">
      <w:pPr>
        <w:ind w:left="420" w:hangingChars="200" w:hanging="42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一方で、本市においては、この間事業の民営化や地方独立行政法人化が進められてきているが、</w:t>
      </w:r>
      <w:r w:rsidRPr="0027253A">
        <w:rPr>
          <w:rFonts w:ascii="ＭＳ 明朝" w:eastAsia="ＭＳ 明朝" w:hAnsi="ＭＳ 明朝" w:cs="Times New Roman" w:hint="eastAsia"/>
          <w:bCs/>
        </w:rPr>
        <w:t>これら経営形態の変更に伴い移籍先の法人の役員や従業員となった</w:t>
      </w:r>
      <w:r w:rsidR="00A17717">
        <w:rPr>
          <w:rFonts w:ascii="ＭＳ 明朝" w:eastAsia="ＭＳ 明朝" w:hAnsi="ＭＳ 明朝" w:cs="Times New Roman" w:hint="eastAsia"/>
          <w:bCs/>
        </w:rPr>
        <w:t>本市退職者</w:t>
      </w:r>
      <w:r>
        <w:rPr>
          <w:rFonts w:ascii="ＭＳ 明朝" w:eastAsia="ＭＳ 明朝" w:hAnsi="ＭＳ 明朝" w:cs="Times New Roman" w:hint="eastAsia"/>
          <w:bCs/>
        </w:rPr>
        <w:t>に</w:t>
      </w:r>
      <w:r w:rsidRPr="0011463E">
        <w:rPr>
          <w:rFonts w:ascii="ＭＳ 明朝" w:eastAsia="ＭＳ 明朝" w:hAnsi="ＭＳ 明朝" w:cs="Times New Roman" w:hint="eastAsia"/>
          <w:bCs/>
        </w:rPr>
        <w:t>ついては、定年等により退職した</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と同様に位置づけることには疑問がある。</w:t>
      </w:r>
    </w:p>
    <w:p w14:paraId="16FA336D" w14:textId="77777777" w:rsidR="00860420" w:rsidRPr="0011463E" w:rsidRDefault="00860420" w:rsidP="00860420">
      <w:pPr>
        <w:ind w:left="420" w:hangingChars="200" w:hanging="42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以上を踏まえれば、</w:t>
      </w:r>
      <w:r w:rsidR="00A17717">
        <w:rPr>
          <w:rFonts w:ascii="ＭＳ 明朝" w:eastAsia="ＭＳ 明朝" w:hAnsi="ＭＳ 明朝" w:cs="Times New Roman" w:hint="eastAsia"/>
          <w:bCs/>
        </w:rPr>
        <w:t>本市退職者</w:t>
      </w:r>
      <w:r w:rsidR="000713B6" w:rsidRPr="00FA171F">
        <w:rPr>
          <w:rFonts w:ascii="ＭＳ 明朝" w:eastAsia="ＭＳ 明朝" w:hAnsi="ＭＳ 明朝" w:cs="Times New Roman" w:hint="eastAsia"/>
          <w:bCs/>
        </w:rPr>
        <w:t>の採用等に関する指針</w:t>
      </w:r>
      <w:r w:rsidR="00F76229" w:rsidRPr="00FA171F">
        <w:rPr>
          <w:rFonts w:ascii="ＭＳ 明朝" w:eastAsia="ＭＳ 明朝" w:hAnsi="ＭＳ 明朝" w:cs="Times New Roman" w:hint="eastAsia"/>
          <w:bCs/>
        </w:rPr>
        <w:t>を設けるに当たって</w:t>
      </w:r>
      <w:r w:rsidR="000713B6" w:rsidRPr="00FA171F">
        <w:rPr>
          <w:rFonts w:ascii="ＭＳ 明朝" w:eastAsia="ＭＳ 明朝" w:hAnsi="ＭＳ 明朝" w:cs="Times New Roman" w:hint="eastAsia"/>
          <w:bCs/>
        </w:rPr>
        <w:t>は、</w:t>
      </w:r>
      <w:r w:rsidRPr="00FA171F">
        <w:rPr>
          <w:rFonts w:ascii="ＭＳ 明朝" w:eastAsia="ＭＳ 明朝" w:hAnsi="ＭＳ 明朝" w:cs="Times New Roman" w:hint="eastAsia"/>
          <w:bCs/>
        </w:rPr>
        <w:t>現ガイドラインによる規制</w:t>
      </w:r>
      <w:r w:rsidR="000713B6" w:rsidRPr="00FA171F">
        <w:rPr>
          <w:rFonts w:ascii="ＭＳ 明朝" w:eastAsia="ＭＳ 明朝" w:hAnsi="ＭＳ 明朝" w:cs="Times New Roman" w:hint="eastAsia"/>
          <w:bCs/>
        </w:rPr>
        <w:t>を</w:t>
      </w:r>
      <w:r w:rsidRPr="0011463E">
        <w:rPr>
          <w:rFonts w:ascii="ＭＳ 明朝" w:eastAsia="ＭＳ 明朝" w:hAnsi="ＭＳ 明朝" w:cs="Times New Roman" w:hint="eastAsia"/>
          <w:bCs/>
        </w:rPr>
        <w:t>引き続き継続していくことを基本としつつ、この間の状況変化等を踏まえ</w:t>
      </w:r>
      <w:r w:rsidR="00F76229" w:rsidRPr="00FA171F">
        <w:rPr>
          <w:rFonts w:ascii="ＭＳ 明朝" w:eastAsia="ＭＳ 明朝" w:hAnsi="ＭＳ 明朝" w:cs="Times New Roman" w:hint="eastAsia"/>
          <w:bCs/>
        </w:rPr>
        <w:t>た</w:t>
      </w:r>
      <w:r w:rsidRPr="00FA171F">
        <w:rPr>
          <w:rFonts w:ascii="ＭＳ 明朝" w:eastAsia="ＭＳ 明朝" w:hAnsi="ＭＳ 明朝" w:cs="Times New Roman" w:hint="eastAsia"/>
          <w:bCs/>
        </w:rPr>
        <w:t>一定の見直しを行</w:t>
      </w:r>
      <w:r w:rsidR="00F76229" w:rsidRPr="00FA171F">
        <w:rPr>
          <w:rFonts w:ascii="ＭＳ 明朝" w:eastAsia="ＭＳ 明朝" w:hAnsi="ＭＳ 明朝" w:cs="Times New Roman" w:hint="eastAsia"/>
          <w:bCs/>
        </w:rPr>
        <w:t>う必要があると考えられる</w:t>
      </w:r>
      <w:r w:rsidRPr="00FA171F">
        <w:rPr>
          <w:rFonts w:ascii="ＭＳ 明朝" w:eastAsia="ＭＳ 明朝" w:hAnsi="ＭＳ 明朝" w:cs="Times New Roman" w:hint="eastAsia"/>
          <w:bCs/>
        </w:rPr>
        <w:t>。</w:t>
      </w:r>
    </w:p>
    <w:p w14:paraId="17938F7A" w14:textId="77777777" w:rsidR="00860420" w:rsidRPr="0011463E" w:rsidRDefault="00860420" w:rsidP="00860420">
      <w:pPr>
        <w:ind w:left="632" w:hangingChars="300" w:hanging="632"/>
        <w:rPr>
          <w:rFonts w:ascii="ＭＳ ゴシック" w:eastAsia="ＭＳ ゴシック" w:hAnsi="ＭＳ ゴシック" w:cs="Times New Roman"/>
          <w:b/>
        </w:rPr>
      </w:pPr>
      <w:r>
        <w:rPr>
          <w:rFonts w:ascii="ＭＳ ゴシック" w:eastAsia="ＭＳ ゴシック" w:hAnsi="ＭＳ ゴシック" w:cs="Times New Roman" w:hint="eastAsia"/>
          <w:b/>
        </w:rPr>
        <w:t xml:space="preserve">　</w:t>
      </w:r>
      <w:r w:rsidRPr="0011463E">
        <w:rPr>
          <w:rFonts w:ascii="ＭＳ ゴシック" w:eastAsia="ＭＳ ゴシック" w:hAnsi="ＭＳ ゴシック" w:cs="Times New Roman" w:hint="eastAsia"/>
          <w:b/>
        </w:rPr>
        <w:t xml:space="preserve">３　</w:t>
      </w:r>
      <w:r w:rsidR="00A17717">
        <w:rPr>
          <w:rFonts w:ascii="ＭＳ ゴシック" w:eastAsia="ＭＳ ゴシック" w:hAnsi="ＭＳ ゴシック" w:cs="Times New Roman" w:hint="eastAsia"/>
          <w:b/>
          <w:bCs/>
        </w:rPr>
        <w:t>本市退職者</w:t>
      </w:r>
      <w:r w:rsidR="00F76229" w:rsidRPr="00FA171F">
        <w:rPr>
          <w:rFonts w:ascii="ＭＳ ゴシック" w:eastAsia="ＭＳ ゴシック" w:hAnsi="ＭＳ ゴシック" w:cs="Times New Roman" w:hint="eastAsia"/>
          <w:b/>
          <w:bCs/>
        </w:rPr>
        <w:t>の採用等に関する指針</w:t>
      </w:r>
      <w:r w:rsidRPr="0011463E">
        <w:rPr>
          <w:rFonts w:ascii="ＭＳ ゴシック" w:eastAsia="ＭＳ ゴシック" w:hAnsi="ＭＳ ゴシック" w:cs="Times New Roman" w:hint="eastAsia"/>
          <w:b/>
        </w:rPr>
        <w:t>に盛り込むべき内容</w:t>
      </w:r>
    </w:p>
    <w:p w14:paraId="12F3FB9D" w14:textId="77777777" w:rsidR="00860420" w:rsidRPr="0011463E" w:rsidRDefault="00860420" w:rsidP="00860420">
      <w:pPr>
        <w:ind w:left="632" w:hangingChars="300" w:hanging="632"/>
        <w:rPr>
          <w:rFonts w:ascii="ＭＳ ゴシック" w:eastAsia="ＭＳ ゴシック" w:hAnsi="ＭＳ ゴシック" w:cs="Times New Roman"/>
          <w:b/>
        </w:rPr>
      </w:pPr>
      <w:r w:rsidRPr="0011463E">
        <w:rPr>
          <w:rFonts w:ascii="ＭＳ ゴシック" w:eastAsia="ＭＳ ゴシック" w:hAnsi="ＭＳ ゴシック" w:cs="Times New Roman" w:hint="eastAsia"/>
          <w:b/>
        </w:rPr>
        <w:t xml:space="preserve">　</w:t>
      </w:r>
      <w:r>
        <w:rPr>
          <w:rFonts w:ascii="ＭＳ ゴシック" w:eastAsia="ＭＳ ゴシック" w:hAnsi="ＭＳ ゴシック" w:cs="Times New Roman" w:hint="eastAsia"/>
          <w:b/>
        </w:rPr>
        <w:t xml:space="preserve">　</w:t>
      </w:r>
      <w:r w:rsidRPr="0011463E">
        <w:rPr>
          <w:rFonts w:ascii="ＭＳ ゴシック" w:eastAsia="ＭＳ ゴシック" w:hAnsi="ＭＳ ゴシック" w:cs="Times New Roman" w:hint="eastAsia"/>
          <w:b/>
        </w:rPr>
        <w:t xml:space="preserve">⑴　</w:t>
      </w:r>
      <w:r w:rsidR="00A17717">
        <w:rPr>
          <w:rFonts w:ascii="ＭＳ ゴシック" w:eastAsia="ＭＳ ゴシック" w:hAnsi="ＭＳ ゴシック" w:cs="Times New Roman" w:hint="eastAsia"/>
          <w:b/>
        </w:rPr>
        <w:t>本市退職者</w:t>
      </w:r>
      <w:r w:rsidRPr="0011463E">
        <w:rPr>
          <w:rFonts w:ascii="ＭＳ ゴシック" w:eastAsia="ＭＳ ゴシック" w:hAnsi="ＭＳ ゴシック" w:cs="Times New Roman" w:hint="eastAsia"/>
          <w:b/>
        </w:rPr>
        <w:t>の役員及び従業員としての採用手続</w:t>
      </w:r>
      <w:r>
        <w:rPr>
          <w:rFonts w:ascii="ＭＳ ゴシック" w:eastAsia="ＭＳ ゴシック" w:hAnsi="ＭＳ ゴシック" w:cs="Times New Roman" w:hint="eastAsia"/>
          <w:b/>
        </w:rPr>
        <w:t>について</w:t>
      </w:r>
    </w:p>
    <w:p w14:paraId="350863AB" w14:textId="77777777" w:rsidR="00860420" w:rsidRPr="0011463E" w:rsidRDefault="00860420" w:rsidP="00860420">
      <w:pPr>
        <w:ind w:left="840" w:hangingChars="400" w:hanging="84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ア　役員及び従業員全般についての採用や役員数に関する事項について</w:t>
      </w:r>
    </w:p>
    <w:p w14:paraId="1DE4625A" w14:textId="77777777" w:rsidR="00860420" w:rsidRPr="0011463E" w:rsidRDefault="00860420" w:rsidP="00860420">
      <w:pPr>
        <w:ind w:left="840" w:hangingChars="400" w:hanging="84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現ガイドラインでは、</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であるかどうかにかかわらず役員及び従業員全般についての採用や役員数に関する事項が定められているが、これらの事項は法人の自律性に委ねるべき事項であり、</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に関する本市と外郭団体等との関係の適正性の確保を目的とする新たな指針には盛り込むことは適当ではないと考えられる。</w:t>
      </w:r>
    </w:p>
    <w:p w14:paraId="5D9DD842" w14:textId="77777777" w:rsidR="00860420" w:rsidRPr="0011463E" w:rsidRDefault="00860420" w:rsidP="00860420">
      <w:pPr>
        <w:ind w:left="420" w:hangingChars="200" w:hanging="42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イ　役員の公募制について</w:t>
      </w:r>
    </w:p>
    <w:p w14:paraId="0B7E3359" w14:textId="77777777" w:rsidR="00860420" w:rsidRPr="0011463E" w:rsidRDefault="00860420" w:rsidP="00860420">
      <w:pPr>
        <w:ind w:left="840" w:hangingChars="400" w:hanging="84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現ガイドラインでは、</w:t>
      </w:r>
      <w:r w:rsidRPr="0027253A">
        <w:rPr>
          <w:rFonts w:ascii="ＭＳ 明朝" w:eastAsia="ＭＳ 明朝" w:hAnsi="ＭＳ 明朝" w:cs="Times New Roman" w:hint="eastAsia"/>
          <w:bCs/>
        </w:rPr>
        <w:t>外郭団体の</w:t>
      </w:r>
      <w:r w:rsidRPr="0011463E">
        <w:rPr>
          <w:rFonts w:ascii="ＭＳ 明朝" w:eastAsia="ＭＳ 明朝" w:hAnsi="ＭＳ 明朝" w:cs="Times New Roman" w:hint="eastAsia"/>
          <w:bCs/>
        </w:rPr>
        <w:t>役員の採用に際して</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も対象とする場合は公募手続を行うこととされ、その例外として次の２つの場合が定められている。</w:t>
      </w:r>
    </w:p>
    <w:p w14:paraId="038488DF" w14:textId="77777777" w:rsidR="00860420" w:rsidRPr="0011463E" w:rsidRDefault="00860420" w:rsidP="00860420">
      <w:pPr>
        <w:ind w:left="1470" w:hangingChars="700" w:hanging="1470"/>
        <w:rPr>
          <w:rFonts w:ascii="ＭＳ 明朝" w:eastAsia="ＭＳ 明朝" w:hAnsi="ＭＳ 明朝" w:cs="Times New Roman"/>
          <w:bCs/>
        </w:rPr>
      </w:pP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　市政改革の実現、本市事業の執行又は団体業務の遂行に支障を来すことが具体的に見込まれる場合（ただし、あらかじめ特例期間を定めなければならない。）</w:t>
      </w:r>
    </w:p>
    <w:p w14:paraId="0E837495" w14:textId="77777777" w:rsidR="00860420" w:rsidRPr="0011463E" w:rsidRDefault="00860420" w:rsidP="00860420">
      <w:pPr>
        <w:ind w:left="1680" w:hangingChars="800" w:hanging="168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　経営破綻により本市が経営監視を行う必要がある場合</w:t>
      </w:r>
    </w:p>
    <w:p w14:paraId="641C39FD" w14:textId="77777777" w:rsidR="00860420" w:rsidRPr="0011463E" w:rsidRDefault="00860420" w:rsidP="00860420">
      <w:pPr>
        <w:ind w:left="840" w:hangingChars="400" w:hanging="84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公募制自体については妥当なものであり</w:t>
      </w:r>
      <w:r w:rsidRPr="0027253A">
        <w:rPr>
          <w:rFonts w:ascii="ＭＳ 明朝" w:eastAsia="ＭＳ 明朝" w:hAnsi="ＭＳ 明朝" w:cs="Times New Roman" w:hint="eastAsia"/>
          <w:bCs/>
        </w:rPr>
        <w:t>、対象を監理対象出資法人にも拡大して</w:t>
      </w:r>
      <w:r w:rsidRPr="0011463E">
        <w:rPr>
          <w:rFonts w:ascii="ＭＳ 明朝" w:eastAsia="ＭＳ 明朝" w:hAnsi="ＭＳ 明朝" w:cs="Times New Roman" w:hint="eastAsia"/>
          <w:bCs/>
        </w:rPr>
        <w:t>引き続き実施していくことが適当であるが、</w:t>
      </w:r>
      <w:r>
        <w:rPr>
          <w:rFonts w:ascii="ＭＳ 明朝" w:eastAsia="ＭＳ 明朝" w:hAnsi="ＭＳ 明朝" w:cs="Times New Roman" w:hint="eastAsia"/>
          <w:bCs/>
        </w:rPr>
        <w:t>この</w:t>
      </w:r>
      <w:r w:rsidRPr="0011463E">
        <w:rPr>
          <w:rFonts w:ascii="ＭＳ 明朝" w:eastAsia="ＭＳ 明朝" w:hAnsi="ＭＳ 明朝" w:cs="Times New Roman" w:hint="eastAsia"/>
          <w:bCs/>
        </w:rPr>
        <w:t>例外についての現ガイドラインの規定内容は具体的でなく、実際にはこれらの</w:t>
      </w:r>
      <w:r w:rsidR="001F5E1F" w:rsidRPr="00FA171F">
        <w:rPr>
          <w:rFonts w:ascii="ＭＳ 明朝" w:eastAsia="ＭＳ 明朝" w:hAnsi="ＭＳ 明朝" w:cs="Times New Roman" w:hint="eastAsia"/>
          <w:bCs/>
        </w:rPr>
        <w:t>例外</w:t>
      </w:r>
      <w:r w:rsidRPr="0011463E">
        <w:rPr>
          <w:rFonts w:ascii="ＭＳ 明朝" w:eastAsia="ＭＳ 明朝" w:hAnsi="ＭＳ 明朝" w:cs="Times New Roman" w:hint="eastAsia"/>
          <w:bCs/>
        </w:rPr>
        <w:t>規定が</w:t>
      </w:r>
      <w:r w:rsidR="001F5E1F" w:rsidRPr="00FA171F">
        <w:rPr>
          <w:rFonts w:ascii="ＭＳ 明朝" w:eastAsia="ＭＳ 明朝" w:hAnsi="ＭＳ 明朝" w:cs="Times New Roman" w:hint="eastAsia"/>
          <w:bCs/>
        </w:rPr>
        <w:t>そのまま</w:t>
      </w:r>
      <w:r w:rsidRPr="0011463E">
        <w:rPr>
          <w:rFonts w:ascii="ＭＳ 明朝" w:eastAsia="ＭＳ 明朝" w:hAnsi="ＭＳ 明朝" w:cs="Times New Roman" w:hint="eastAsia"/>
          <w:bCs/>
        </w:rPr>
        <w:t>適用されることはなく、現ガイドライン</w:t>
      </w:r>
      <w:r w:rsidR="001F5E1F" w:rsidRPr="00FA171F">
        <w:rPr>
          <w:rFonts w:ascii="ＭＳ 明朝" w:eastAsia="ＭＳ 明朝" w:hAnsi="ＭＳ 明朝" w:cs="Times New Roman" w:hint="eastAsia"/>
          <w:bCs/>
        </w:rPr>
        <w:t>の例外に該当する</w:t>
      </w:r>
      <w:r w:rsidRPr="0011463E">
        <w:rPr>
          <w:rFonts w:ascii="ＭＳ 明朝" w:eastAsia="ＭＳ 明朝" w:hAnsi="ＭＳ 明朝" w:cs="Times New Roman" w:hint="eastAsia"/>
          <w:bCs/>
        </w:rPr>
        <w:t>ことについての協議が個別に行われている。</w:t>
      </w:r>
    </w:p>
    <w:p w14:paraId="29E99227" w14:textId="77777777" w:rsidR="00860420" w:rsidRPr="0011463E" w:rsidRDefault="00860420" w:rsidP="00860420">
      <w:pPr>
        <w:ind w:left="840" w:hangingChars="400" w:hanging="84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27253A">
        <w:rPr>
          <w:rFonts w:ascii="ＭＳ 明朝" w:eastAsia="ＭＳ 明朝" w:hAnsi="ＭＳ 明朝" w:cs="Times New Roman" w:hint="eastAsia"/>
          <w:bCs/>
        </w:rPr>
        <w:t>本市事業の民営化に伴い本市職員から事業の移管先である外郭団体等の役員又は従業員になった者及び本市事業の地方独立行政法人化に伴い本市職員から地方独立行政法人の役員又は職員となった者（以下「転籍役職員」という。）については、形式的には</w:t>
      </w:r>
      <w:r w:rsidR="00A17717">
        <w:rPr>
          <w:rFonts w:ascii="ＭＳ 明朝" w:eastAsia="ＭＳ 明朝" w:hAnsi="ＭＳ 明朝" w:cs="Times New Roman" w:hint="eastAsia"/>
          <w:bCs/>
        </w:rPr>
        <w:t>本市退職者</w:t>
      </w:r>
      <w:r w:rsidRPr="0027253A">
        <w:rPr>
          <w:rFonts w:ascii="ＭＳ 明朝" w:eastAsia="ＭＳ 明朝" w:hAnsi="ＭＳ 明朝" w:cs="Times New Roman" w:hint="eastAsia"/>
          <w:bCs/>
        </w:rPr>
        <w:t>となるが、定年等により本市を退職し外郭団体等の又は地方独立行政法人の役員や従業員･職員として再就職する者とは本質的に異なり、採用に際して公募を要件とする必要性は認められない。</w:t>
      </w:r>
    </w:p>
    <w:p w14:paraId="0098A396" w14:textId="77777777" w:rsidR="00860420" w:rsidRDefault="00860420" w:rsidP="00860420">
      <w:pPr>
        <w:ind w:left="840" w:hangingChars="400" w:hanging="84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001F5E1F" w:rsidRPr="00FA171F">
        <w:rPr>
          <w:rFonts w:ascii="ＭＳ 明朝" w:eastAsia="ＭＳ 明朝" w:hAnsi="ＭＳ 明朝" w:cs="Times New Roman" w:hint="eastAsia"/>
          <w:bCs/>
        </w:rPr>
        <w:t>実際に現在行われている</w:t>
      </w:r>
      <w:r w:rsidRPr="00FA171F">
        <w:rPr>
          <w:rFonts w:ascii="ＭＳ 明朝" w:eastAsia="ＭＳ 明朝" w:hAnsi="ＭＳ 明朝" w:cs="Times New Roman" w:hint="eastAsia"/>
          <w:bCs/>
        </w:rPr>
        <w:t>協議</w:t>
      </w:r>
      <w:r w:rsidRPr="0027253A">
        <w:rPr>
          <w:rFonts w:ascii="ＭＳ 明朝" w:eastAsia="ＭＳ 明朝" w:hAnsi="ＭＳ 明朝" w:cs="Times New Roman" w:hint="eastAsia"/>
          <w:bCs/>
        </w:rPr>
        <w:t>においてもすべて公募の例外として取り扱われており、協議手続だけが外郭団体及び本市の双方の大きな事務負担となっている。</w:t>
      </w:r>
    </w:p>
    <w:p w14:paraId="7AC8548E" w14:textId="77777777" w:rsidR="00860420" w:rsidRDefault="00860420" w:rsidP="00860420">
      <w:pPr>
        <w:ind w:left="840" w:hangingChars="400" w:hanging="840"/>
        <w:rPr>
          <w:rFonts w:ascii="ＭＳ 明朝" w:eastAsia="ＭＳ 明朝" w:hAnsi="ＭＳ 明朝" w:cs="Times New Roman"/>
          <w:bCs/>
        </w:rPr>
      </w:pPr>
      <w:r>
        <w:rPr>
          <w:rFonts w:ascii="ＭＳ 明朝" w:eastAsia="ＭＳ 明朝" w:hAnsi="ＭＳ 明朝" w:cs="Times New Roman" w:hint="eastAsia"/>
          <w:bCs/>
        </w:rPr>
        <w:t xml:space="preserve">　　　　　</w:t>
      </w:r>
      <w:r w:rsidRPr="0027253A">
        <w:rPr>
          <w:rFonts w:ascii="ＭＳ 明朝" w:eastAsia="ＭＳ 明朝" w:hAnsi="ＭＳ 明朝" w:cs="Times New Roman" w:hint="eastAsia"/>
          <w:bCs/>
        </w:rPr>
        <w:t>こうしたことから、事務の効率化の観点から、転籍役職員については役員採用に際しての公募の例外として指針において明記し、個別協議の手続を廃止することが適当である。</w:t>
      </w:r>
    </w:p>
    <w:p w14:paraId="7260CC16" w14:textId="77777777" w:rsidR="00860420" w:rsidRPr="0011463E" w:rsidRDefault="00860420" w:rsidP="00860420">
      <w:pPr>
        <w:ind w:left="840" w:hangingChars="400" w:hanging="84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また、経営破綻により本市が経営監視を行う必要がある場合についても、当該経営監視を行う団体が特定されているのであれば、指針において当該団体を明記することが適当である。</w:t>
      </w:r>
    </w:p>
    <w:p w14:paraId="06826128" w14:textId="77777777" w:rsidR="00860420" w:rsidRPr="0011463E" w:rsidRDefault="00860420" w:rsidP="00860420">
      <w:pPr>
        <w:ind w:left="840" w:hangingChars="400" w:hanging="84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なお、その他公募により難い特別の事情がある場合については、指針に盛り込むのではなく、</w:t>
      </w:r>
      <w:r w:rsidR="001F5E1F" w:rsidRPr="00FA171F">
        <w:rPr>
          <w:rFonts w:ascii="ＭＳ 明朝" w:eastAsia="ＭＳ 明朝" w:hAnsi="ＭＳ 明朝" w:cs="Times New Roman" w:hint="eastAsia"/>
          <w:bCs/>
        </w:rPr>
        <w:t>個々のケースごとに</w:t>
      </w:r>
      <w:r w:rsidRPr="0011463E">
        <w:rPr>
          <w:rFonts w:ascii="ＭＳ 明朝" w:eastAsia="ＭＳ 明朝" w:hAnsi="ＭＳ 明朝" w:cs="Times New Roman" w:hint="eastAsia"/>
          <w:bCs/>
        </w:rPr>
        <w:t>指針に則らないことについて</w:t>
      </w:r>
      <w:r w:rsidR="001F5E1F" w:rsidRPr="00FA171F">
        <w:rPr>
          <w:rFonts w:ascii="ＭＳ 明朝" w:eastAsia="ＭＳ 明朝" w:hAnsi="ＭＳ 明朝" w:cs="Times New Roman" w:hint="eastAsia"/>
          <w:bCs/>
        </w:rPr>
        <w:t>外郭団体等から協議を受けることとする</w:t>
      </w:r>
      <w:r w:rsidRPr="0011463E">
        <w:rPr>
          <w:rFonts w:ascii="ＭＳ 明朝" w:eastAsia="ＭＳ 明朝" w:hAnsi="ＭＳ 明朝" w:cs="Times New Roman" w:hint="eastAsia"/>
          <w:bCs/>
        </w:rPr>
        <w:t>ことによって対応することが可能と考えられる。</w:t>
      </w:r>
    </w:p>
    <w:p w14:paraId="52D5E411" w14:textId="77777777" w:rsidR="00860420" w:rsidRPr="0011463E" w:rsidRDefault="00860420" w:rsidP="00860420">
      <w:pPr>
        <w:ind w:left="420" w:hangingChars="200" w:hanging="42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ウ　</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である役員への採用経緯等の公表について</w:t>
      </w:r>
    </w:p>
    <w:p w14:paraId="729B4447" w14:textId="77777777" w:rsidR="00860420" w:rsidRPr="0011463E" w:rsidRDefault="00860420" w:rsidP="00860420">
      <w:pPr>
        <w:ind w:left="840" w:hangingChars="400" w:hanging="84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現ガイドラインでは、</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を役員に採用する場合には各外郭団体において選考の基準、経過及び理由を公表することとされているが、本市が各</w:t>
      </w:r>
      <w:r>
        <w:rPr>
          <w:rFonts w:ascii="ＭＳ 明朝" w:eastAsia="ＭＳ 明朝" w:hAnsi="ＭＳ 明朝" w:cs="Times New Roman" w:hint="eastAsia"/>
          <w:bCs/>
        </w:rPr>
        <w:t>法人</w:t>
      </w:r>
      <w:r w:rsidRPr="0011463E">
        <w:rPr>
          <w:rFonts w:ascii="ＭＳ 明朝" w:eastAsia="ＭＳ 明朝" w:hAnsi="ＭＳ 明朝" w:cs="Times New Roman" w:hint="eastAsia"/>
          <w:bCs/>
        </w:rPr>
        <w:t>から報告を受けて統一的に公表することにすれば、一覧性も確保され、各団体の負担軽減にもなると考えられることから、こうした方法に改めることが適当である。</w:t>
      </w:r>
    </w:p>
    <w:p w14:paraId="49974B68" w14:textId="77777777" w:rsidR="00860420" w:rsidRPr="0011463E" w:rsidRDefault="00860420" w:rsidP="00860420">
      <w:pPr>
        <w:ind w:left="1050" w:hangingChars="500" w:hanging="105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エ　その他の事項</w:t>
      </w:r>
    </w:p>
    <w:p w14:paraId="4C34B91C" w14:textId="2348301C" w:rsidR="00860420" w:rsidRPr="0011463E" w:rsidRDefault="00860420" w:rsidP="00860420">
      <w:pPr>
        <w:ind w:left="840" w:hangingChars="400" w:hanging="84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募集要件の</w:t>
      </w:r>
      <w:r>
        <w:rPr>
          <w:rFonts w:ascii="ＭＳ 明朝" w:eastAsia="ＭＳ 明朝" w:hAnsi="ＭＳ 明朝" w:cs="Times New Roman" w:hint="eastAsia"/>
          <w:bCs/>
        </w:rPr>
        <w:t>当委員会</w:t>
      </w:r>
      <w:r w:rsidRPr="0011463E">
        <w:rPr>
          <w:rFonts w:ascii="ＭＳ 明朝" w:eastAsia="ＭＳ 明朝" w:hAnsi="ＭＳ 明朝" w:cs="Times New Roman" w:hint="eastAsia"/>
          <w:bCs/>
        </w:rPr>
        <w:t>への事前報告及び役員選考委員会の設置の義務付け並びに役員選考</w:t>
      </w:r>
      <w:r w:rsidR="00C34B77">
        <w:rPr>
          <w:rFonts w:ascii="ＭＳ 明朝" w:eastAsia="ＭＳ 明朝" w:hAnsi="ＭＳ 明朝" w:cs="Times New Roman" w:hint="eastAsia"/>
          <w:bCs/>
        </w:rPr>
        <w:t>委員会</w:t>
      </w:r>
      <w:r w:rsidRPr="0011463E">
        <w:rPr>
          <w:rFonts w:ascii="ＭＳ 明朝" w:eastAsia="ＭＳ 明朝" w:hAnsi="ＭＳ 明朝" w:cs="Times New Roman" w:hint="eastAsia"/>
          <w:bCs/>
        </w:rPr>
        <w:t>の構成員の規制等については、対象を監理対象出資法人にも拡大して引き続き実施していくことが適当である。</w:t>
      </w:r>
    </w:p>
    <w:p w14:paraId="1DAE4955" w14:textId="77777777" w:rsidR="00860420" w:rsidRPr="0011463E" w:rsidRDefault="00860420" w:rsidP="00860420">
      <w:pPr>
        <w:ind w:left="422" w:hangingChars="200" w:hanging="422"/>
        <w:rPr>
          <w:rFonts w:ascii="ＭＳ ゴシック" w:eastAsia="ＭＳ ゴシック" w:hAnsi="ＭＳ ゴシック" w:cs="Times New Roman"/>
          <w:b/>
        </w:rPr>
      </w:pPr>
      <w:r w:rsidRPr="0011463E">
        <w:rPr>
          <w:rFonts w:ascii="ＭＳ ゴシック" w:eastAsia="ＭＳ ゴシック" w:hAnsi="ＭＳ ゴシック" w:cs="Times New Roman" w:hint="eastAsia"/>
          <w:b/>
        </w:rPr>
        <w:t xml:space="preserve">　</w:t>
      </w:r>
      <w:r>
        <w:rPr>
          <w:rFonts w:ascii="ＭＳ ゴシック" w:eastAsia="ＭＳ ゴシック" w:hAnsi="ＭＳ ゴシック" w:cs="Times New Roman" w:hint="eastAsia"/>
          <w:b/>
        </w:rPr>
        <w:t xml:space="preserve">　</w:t>
      </w:r>
      <w:r w:rsidRPr="0011463E">
        <w:rPr>
          <w:rFonts w:ascii="ＭＳ ゴシック" w:eastAsia="ＭＳ ゴシック" w:hAnsi="ＭＳ ゴシック" w:cs="Times New Roman" w:hint="eastAsia"/>
          <w:b/>
        </w:rPr>
        <w:t xml:space="preserve">⑵　</w:t>
      </w:r>
      <w:r w:rsidR="00A17717">
        <w:rPr>
          <w:rFonts w:ascii="ＭＳ ゴシック" w:eastAsia="ＭＳ ゴシック" w:hAnsi="ＭＳ ゴシック" w:cs="Times New Roman" w:hint="eastAsia"/>
          <w:b/>
        </w:rPr>
        <w:t>本市退職者</w:t>
      </w:r>
      <w:r w:rsidRPr="0011463E">
        <w:rPr>
          <w:rFonts w:ascii="ＭＳ ゴシック" w:eastAsia="ＭＳ ゴシック" w:hAnsi="ＭＳ ゴシック" w:cs="Times New Roman" w:hint="eastAsia"/>
          <w:b/>
        </w:rPr>
        <w:t>である役員の報酬並びに</w:t>
      </w:r>
      <w:r w:rsidR="00A17717">
        <w:rPr>
          <w:rFonts w:ascii="ＭＳ ゴシック" w:eastAsia="ＭＳ ゴシック" w:hAnsi="ＭＳ ゴシック" w:cs="Times New Roman" w:hint="eastAsia"/>
          <w:b/>
        </w:rPr>
        <w:t>本市退職者</w:t>
      </w:r>
      <w:r w:rsidRPr="0011463E">
        <w:rPr>
          <w:rFonts w:ascii="ＭＳ ゴシック" w:eastAsia="ＭＳ ゴシック" w:hAnsi="ＭＳ ゴシック" w:cs="Times New Roman" w:hint="eastAsia"/>
          <w:b/>
        </w:rPr>
        <w:t>である役員及び従業員の退職金</w:t>
      </w:r>
      <w:r>
        <w:rPr>
          <w:rFonts w:ascii="ＭＳ ゴシック" w:eastAsia="ＭＳ ゴシック" w:hAnsi="ＭＳ ゴシック" w:cs="Times New Roman" w:hint="eastAsia"/>
          <w:b/>
        </w:rPr>
        <w:t>について</w:t>
      </w:r>
    </w:p>
    <w:p w14:paraId="423FF368" w14:textId="77777777" w:rsidR="00860420" w:rsidRPr="0027253A" w:rsidRDefault="00860420" w:rsidP="00860420">
      <w:pPr>
        <w:ind w:left="630" w:hangingChars="300" w:hanging="630"/>
        <w:rPr>
          <w:rFonts w:ascii="ＭＳ 明朝" w:eastAsia="ＭＳ 明朝" w:hAnsi="ＭＳ 明朝" w:cs="Times New Roman"/>
          <w:bCs/>
        </w:rPr>
      </w:pPr>
      <w:r w:rsidRPr="0011463E">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11463E">
        <w:rPr>
          <w:rFonts w:ascii="ＭＳ 明朝" w:eastAsia="ＭＳ 明朝" w:hAnsi="ＭＳ 明朝" w:cs="Times New Roman" w:hint="eastAsia"/>
          <w:bCs/>
        </w:rPr>
        <w:t xml:space="preserve">ア　</w:t>
      </w:r>
      <w:r w:rsidR="00A17717">
        <w:rPr>
          <w:rFonts w:ascii="ＭＳ 明朝" w:eastAsia="ＭＳ 明朝" w:hAnsi="ＭＳ 明朝" w:cs="Times New Roman" w:hint="eastAsia"/>
          <w:bCs/>
        </w:rPr>
        <w:t>本市退職者</w:t>
      </w:r>
      <w:r w:rsidRPr="0011463E">
        <w:rPr>
          <w:rFonts w:ascii="ＭＳ 明朝" w:eastAsia="ＭＳ 明朝" w:hAnsi="ＭＳ 明朝" w:cs="Times New Roman" w:hint="eastAsia"/>
          <w:bCs/>
        </w:rPr>
        <w:t>である役員報酬</w:t>
      </w:r>
      <w:r w:rsidRPr="0027253A">
        <w:rPr>
          <w:rFonts w:ascii="ＭＳ 明朝" w:eastAsia="ＭＳ 明朝" w:hAnsi="ＭＳ 明朝" w:cs="Times New Roman" w:hint="eastAsia"/>
          <w:bCs/>
        </w:rPr>
        <w:t>の上限規制について</w:t>
      </w:r>
    </w:p>
    <w:p w14:paraId="2A69B918" w14:textId="77777777" w:rsidR="00860420" w:rsidRPr="0027253A" w:rsidRDefault="00860420" w:rsidP="00860420">
      <w:pPr>
        <w:ind w:left="630" w:hangingChars="300" w:hanging="630"/>
        <w:rPr>
          <w:rFonts w:ascii="ＭＳ 明朝" w:eastAsia="ＭＳ 明朝" w:hAnsi="ＭＳ 明朝" w:cs="Times New Roman"/>
          <w:bCs/>
        </w:rPr>
      </w:pPr>
      <w:r w:rsidRPr="0027253A">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27253A">
        <w:rPr>
          <w:rFonts w:ascii="ＭＳ 明朝" w:eastAsia="ＭＳ 明朝" w:hAnsi="ＭＳ 明朝" w:cs="Times New Roman" w:hint="eastAsia"/>
          <w:bCs/>
        </w:rPr>
        <w:t>㋐　外郭団体の区分について</w:t>
      </w:r>
    </w:p>
    <w:p w14:paraId="34EE9F2B" w14:textId="77777777" w:rsidR="00860420" w:rsidRPr="0027253A" w:rsidRDefault="00860420" w:rsidP="00860420">
      <w:pPr>
        <w:ind w:left="1050" w:hangingChars="500" w:hanging="1050"/>
        <w:rPr>
          <w:rFonts w:ascii="ＭＳ 明朝" w:eastAsia="ＭＳ 明朝" w:hAnsi="ＭＳ 明朝" w:cs="Times New Roman"/>
          <w:bCs/>
        </w:rPr>
      </w:pPr>
      <w:r w:rsidRPr="0027253A">
        <w:rPr>
          <w:rFonts w:ascii="ＭＳ 明朝" w:eastAsia="ＭＳ 明朝" w:hAnsi="ＭＳ 明朝" w:cs="Times New Roman" w:hint="eastAsia"/>
          <w:bCs/>
        </w:rPr>
        <w:t xml:space="preserve">　　　　　　現ガイドラインでは、</w:t>
      </w:r>
      <w:r w:rsidR="00A17717">
        <w:rPr>
          <w:rFonts w:ascii="ＭＳ 明朝" w:eastAsia="ＭＳ 明朝" w:hAnsi="ＭＳ 明朝" w:cs="Times New Roman" w:hint="eastAsia"/>
          <w:bCs/>
        </w:rPr>
        <w:t>本市退職者</w:t>
      </w:r>
      <w:r w:rsidRPr="0027253A">
        <w:rPr>
          <w:rFonts w:ascii="ＭＳ 明朝" w:eastAsia="ＭＳ 明朝" w:hAnsi="ＭＳ 明朝" w:cs="Times New Roman" w:hint="eastAsia"/>
          <w:bCs/>
        </w:rPr>
        <w:t>である外郭団体の役員については報酬額の上限が定められているが、</w:t>
      </w:r>
      <w:r w:rsidR="00A17717">
        <w:rPr>
          <w:rFonts w:ascii="ＭＳ 明朝" w:eastAsia="ＭＳ 明朝" w:hAnsi="ＭＳ 明朝" w:cs="Times New Roman" w:hint="eastAsia"/>
          <w:bCs/>
        </w:rPr>
        <w:t>本市退職者</w:t>
      </w:r>
      <w:r w:rsidRPr="0027253A">
        <w:rPr>
          <w:rFonts w:ascii="ＭＳ 明朝" w:eastAsia="ＭＳ 明朝" w:hAnsi="ＭＳ 明朝" w:cs="Times New Roman" w:hint="eastAsia"/>
          <w:bCs/>
        </w:rPr>
        <w:t>である役員の報酬が不当に高額なものとならないよう上限額を設定する必要性は認められることから、対象を監理対象出資法人にも拡大して引き続き実施していくことが適当である。</w:t>
      </w:r>
    </w:p>
    <w:p w14:paraId="415CF91B" w14:textId="77777777" w:rsidR="00860420" w:rsidRPr="0027253A" w:rsidRDefault="00860420" w:rsidP="00860420">
      <w:pPr>
        <w:ind w:left="1050" w:hangingChars="500" w:hanging="1050"/>
        <w:rPr>
          <w:rFonts w:ascii="ＭＳ 明朝" w:eastAsia="ＭＳ 明朝" w:hAnsi="ＭＳ 明朝" w:cs="Times New Roman"/>
          <w:bCs/>
        </w:rPr>
      </w:pPr>
      <w:r w:rsidRPr="0027253A">
        <w:rPr>
          <w:rFonts w:ascii="ＭＳ 明朝" w:eastAsia="ＭＳ 明朝" w:hAnsi="ＭＳ 明朝" w:cs="Times New Roman" w:hint="eastAsia"/>
          <w:bCs/>
        </w:rPr>
        <w:t xml:space="preserve">　　　　　　もっとも、現ガイドラインにおいては、報酬の上限額の設定に当たって、外郭団体を３つに区分し、各区分ごとにそれぞれ代表者、専務･常務、その他の役員といった役員の職責に応じて金額を設定している。</w:t>
      </w:r>
    </w:p>
    <w:p w14:paraId="26CD5B66" w14:textId="77777777" w:rsidR="00860420" w:rsidRPr="0027253A" w:rsidRDefault="00860420" w:rsidP="00860420">
      <w:pPr>
        <w:ind w:left="1050" w:hangingChars="500" w:hanging="1050"/>
        <w:rPr>
          <w:rFonts w:ascii="ＭＳ 明朝" w:eastAsia="ＭＳ 明朝" w:hAnsi="ＭＳ 明朝" w:cs="Times New Roman"/>
          <w:bCs/>
        </w:rPr>
      </w:pPr>
      <w:r w:rsidRPr="0027253A">
        <w:rPr>
          <w:rFonts w:ascii="ＭＳ 明朝" w:eastAsia="ＭＳ 明朝" w:hAnsi="ＭＳ 明朝" w:cs="Times New Roman" w:hint="eastAsia"/>
          <w:bCs/>
        </w:rPr>
        <w:t xml:space="preserve">　　　　　　現ガイドラインにおける外郭団体の区分については、法人の人員規模や財務状況等を考慮したものと思われるが、法人によって役員報酬の上限額に差を設けるもので法人の格付けにつながりかねない面もあり、また、区分する合理的な理由も見出し難いことから、こうした区分は廃止することが適当である。</w:t>
      </w:r>
    </w:p>
    <w:p w14:paraId="2F3822AF" w14:textId="77777777" w:rsidR="00860420" w:rsidRPr="0027253A" w:rsidRDefault="00860420" w:rsidP="00860420">
      <w:pPr>
        <w:ind w:left="630" w:hangingChars="300" w:hanging="630"/>
        <w:rPr>
          <w:rFonts w:ascii="ＭＳ 明朝" w:eastAsia="ＭＳ 明朝" w:hAnsi="ＭＳ 明朝" w:cs="Times New Roman"/>
          <w:bCs/>
        </w:rPr>
      </w:pPr>
      <w:r w:rsidRPr="0027253A">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27253A">
        <w:rPr>
          <w:rFonts w:ascii="ＭＳ 明朝" w:eastAsia="ＭＳ 明朝" w:hAnsi="ＭＳ 明朝" w:cs="Times New Roman" w:hint="eastAsia"/>
          <w:bCs/>
        </w:rPr>
        <w:t>㋑　報酬の上限額について</w:t>
      </w:r>
    </w:p>
    <w:p w14:paraId="17976A1F" w14:textId="77777777" w:rsidR="00860420" w:rsidRPr="0027253A" w:rsidRDefault="00860420" w:rsidP="00860420">
      <w:pPr>
        <w:ind w:left="1050" w:hangingChars="500" w:hanging="1050"/>
        <w:rPr>
          <w:rFonts w:ascii="ＭＳ 明朝" w:eastAsia="ＭＳ 明朝" w:hAnsi="ＭＳ 明朝" w:cs="Times New Roman"/>
          <w:bCs/>
        </w:rPr>
      </w:pPr>
      <w:r w:rsidRPr="0027253A">
        <w:rPr>
          <w:rFonts w:ascii="ＭＳ 明朝" w:eastAsia="ＭＳ 明朝" w:hAnsi="ＭＳ 明朝" w:cs="Times New Roman" w:hint="eastAsia"/>
          <w:bCs/>
        </w:rPr>
        <w:t xml:space="preserve">　　　　　　報酬の上限額については、役員の職責を考慮して「代表者」「専務･常務」「その他の役員」</w:t>
      </w:r>
      <w:r w:rsidR="00A12B3C" w:rsidRPr="00AA04DB">
        <w:rPr>
          <w:rFonts w:ascii="ＭＳ 明朝" w:eastAsia="ＭＳ 明朝" w:hAnsi="ＭＳ 明朝" w:cs="Times New Roman" w:hint="eastAsia"/>
          <w:bCs/>
        </w:rPr>
        <w:t>といった区分を設け</w:t>
      </w:r>
      <w:r w:rsidRPr="0027253A">
        <w:rPr>
          <w:rFonts w:ascii="ＭＳ 明朝" w:eastAsia="ＭＳ 明朝" w:hAnsi="ＭＳ 明朝" w:cs="Times New Roman" w:hint="eastAsia"/>
          <w:bCs/>
        </w:rPr>
        <w:t>、各区分ごとに設定するという現ガイドラインの考え方は妥当なものであると考えられることから、</w:t>
      </w:r>
      <w:r w:rsidR="00A12B3C" w:rsidRPr="00AA04DB">
        <w:rPr>
          <w:rFonts w:ascii="ＭＳ 明朝" w:eastAsia="ＭＳ 明朝" w:hAnsi="ＭＳ 明朝" w:cs="Times New Roman" w:hint="eastAsia"/>
          <w:bCs/>
        </w:rPr>
        <w:t>役員の職責を考慮した区分ごとに設定するという考え方については</w:t>
      </w:r>
      <w:r w:rsidRPr="0027253A">
        <w:rPr>
          <w:rFonts w:ascii="ＭＳ 明朝" w:eastAsia="ＭＳ 明朝" w:hAnsi="ＭＳ 明朝" w:cs="Times New Roman" w:hint="eastAsia"/>
          <w:bCs/>
        </w:rPr>
        <w:t>踏襲することが適当である。</w:t>
      </w:r>
    </w:p>
    <w:p w14:paraId="26CED2DF" w14:textId="77777777" w:rsidR="00860420" w:rsidRPr="0027253A" w:rsidRDefault="00860420" w:rsidP="00860420">
      <w:pPr>
        <w:ind w:left="1050" w:hangingChars="500" w:hanging="1050"/>
        <w:rPr>
          <w:rFonts w:ascii="ＭＳ 明朝" w:eastAsia="ＭＳ 明朝" w:hAnsi="ＭＳ 明朝" w:cs="Times New Roman"/>
          <w:bCs/>
        </w:rPr>
      </w:pPr>
      <w:r w:rsidRPr="0027253A">
        <w:rPr>
          <w:rFonts w:ascii="ＭＳ 明朝" w:eastAsia="ＭＳ 明朝" w:hAnsi="ＭＳ 明朝" w:cs="Times New Roman" w:hint="eastAsia"/>
          <w:bCs/>
        </w:rPr>
        <w:t xml:space="preserve">　　　　　　上限額の具体的な金額については、</w:t>
      </w:r>
      <w:r w:rsidR="00A12B3C" w:rsidRPr="00AA04DB">
        <w:rPr>
          <w:rFonts w:ascii="ＭＳ 明朝" w:eastAsia="ＭＳ 明朝" w:hAnsi="ＭＳ 明朝" w:cs="Times New Roman" w:hint="eastAsia"/>
          <w:bCs/>
        </w:rPr>
        <w:t>民間企業において一般的に採られている役員報酬額の決定方法を考慮しつつ、現ガイドラインにおける上限額も</w:t>
      </w:r>
      <w:r w:rsidRPr="0027253A">
        <w:rPr>
          <w:rFonts w:ascii="ＭＳ 明朝" w:eastAsia="ＭＳ 明朝" w:hAnsi="ＭＳ 明朝" w:cs="Times New Roman" w:hint="eastAsia"/>
          <w:bCs/>
        </w:rPr>
        <w:t>考慮すると、次の</w:t>
      </w:r>
      <w:r w:rsidR="00AA04DB">
        <w:rPr>
          <w:rFonts w:ascii="ＭＳ 明朝" w:eastAsia="ＭＳ 明朝" w:hAnsi="ＭＳ 明朝" w:cs="Times New Roman" w:hint="eastAsia"/>
          <w:bCs/>
        </w:rPr>
        <w:t>Ａ</w:t>
      </w:r>
      <w:r w:rsidRPr="0027253A">
        <w:rPr>
          <w:rFonts w:ascii="ＭＳ 明朝" w:eastAsia="ＭＳ 明朝" w:hAnsi="ＭＳ 明朝" w:cs="Times New Roman" w:hint="eastAsia"/>
          <w:bCs/>
        </w:rPr>
        <w:t>の金額又は</w:t>
      </w:r>
      <w:r w:rsidR="00AA04DB">
        <w:rPr>
          <w:rFonts w:ascii="ＭＳ 明朝" w:eastAsia="ＭＳ 明朝" w:hAnsi="ＭＳ 明朝" w:cs="Times New Roman" w:hint="eastAsia"/>
          <w:bCs/>
        </w:rPr>
        <w:t>Ｂ</w:t>
      </w:r>
      <w:r w:rsidRPr="0027253A">
        <w:rPr>
          <w:rFonts w:ascii="ＭＳ 明朝" w:eastAsia="ＭＳ 明朝" w:hAnsi="ＭＳ 明朝" w:cs="Times New Roman" w:hint="eastAsia"/>
          <w:bCs/>
        </w:rPr>
        <w:t>の金額のうちいずれか低い金額とすることが適当である。</w:t>
      </w:r>
    </w:p>
    <w:p w14:paraId="677C83E9" w14:textId="77777777" w:rsidR="00860420" w:rsidRPr="00C57B87" w:rsidRDefault="00860420" w:rsidP="00AA04DB">
      <w:pPr>
        <w:ind w:left="1470" w:hangingChars="700" w:hanging="1470"/>
        <w:rPr>
          <w:rFonts w:ascii="ＭＳ 明朝" w:eastAsia="ＭＳ 明朝" w:hAnsi="ＭＳ 明朝" w:cs="Times New Roman"/>
          <w:bCs/>
        </w:rPr>
      </w:pPr>
      <w:r w:rsidRPr="0027253A">
        <w:rPr>
          <w:rFonts w:ascii="ＭＳ 明朝" w:eastAsia="ＭＳ 明朝" w:hAnsi="ＭＳ 明朝" w:cs="Times New Roman" w:hint="eastAsia"/>
          <w:bCs/>
        </w:rPr>
        <w:t xml:space="preserve">　　　　</w:t>
      </w:r>
      <w:r w:rsidR="00AA04DB">
        <w:rPr>
          <w:rFonts w:ascii="ＭＳ 明朝" w:eastAsia="ＭＳ 明朝" w:hAnsi="ＭＳ 明朝" w:cs="Times New Roman" w:hint="eastAsia"/>
          <w:bCs/>
        </w:rPr>
        <w:t xml:space="preserve">　　</w:t>
      </w:r>
      <w:r w:rsidR="00AA04DB" w:rsidRPr="00C57B87">
        <w:rPr>
          <w:rFonts w:ascii="ＭＳ 明朝" w:eastAsia="ＭＳ 明朝" w:hAnsi="ＭＳ 明朝" w:cs="Times New Roman" w:hint="eastAsia"/>
          <w:bCs/>
        </w:rPr>
        <w:t>Ａ</w:t>
      </w:r>
      <w:r w:rsidR="00A12B3C" w:rsidRPr="00C57B87">
        <w:rPr>
          <w:rFonts w:ascii="ＭＳ 明朝" w:eastAsia="ＭＳ 明朝" w:hAnsi="ＭＳ 明朝" w:cs="Times New Roman" w:hint="eastAsia"/>
          <w:bCs/>
        </w:rPr>
        <w:t xml:space="preserve">　各外郭団体</w:t>
      </w:r>
      <w:r w:rsidR="004749BA" w:rsidRPr="00C57B87">
        <w:rPr>
          <w:rFonts w:ascii="ＭＳ 明朝" w:eastAsia="ＭＳ 明朝" w:hAnsi="ＭＳ 明朝" w:cs="Times New Roman" w:hint="eastAsia"/>
          <w:bCs/>
        </w:rPr>
        <w:t>等</w:t>
      </w:r>
      <w:r w:rsidR="0011263D" w:rsidRPr="00C57B87">
        <w:rPr>
          <w:rFonts w:ascii="ＭＳ 明朝" w:eastAsia="ＭＳ 明朝" w:hAnsi="ＭＳ 明朝" w:cs="Times New Roman" w:hint="eastAsia"/>
          <w:bCs/>
        </w:rPr>
        <w:t>において制度設計されている</w:t>
      </w:r>
      <w:r w:rsidR="00A12B3C" w:rsidRPr="00C57B87">
        <w:rPr>
          <w:rFonts w:ascii="ＭＳ 明朝" w:eastAsia="ＭＳ 明朝" w:hAnsi="ＭＳ 明朝" w:cs="Times New Roman" w:hint="eastAsia"/>
          <w:bCs/>
        </w:rPr>
        <w:t>従業員最高職位の基本給初号値に賞与のうち業績</w:t>
      </w:r>
      <w:r w:rsidR="0011263D" w:rsidRPr="00C57B87">
        <w:rPr>
          <w:rFonts w:ascii="ＭＳ 明朝" w:eastAsia="ＭＳ 明朝" w:hAnsi="ＭＳ 明朝" w:cs="Times New Roman" w:hint="eastAsia"/>
          <w:bCs/>
        </w:rPr>
        <w:t>評価に連動しない固定的金額の</w:t>
      </w:r>
      <w:r w:rsidR="00A12B3C" w:rsidRPr="00C57B87">
        <w:rPr>
          <w:rFonts w:ascii="ＭＳ 明朝" w:eastAsia="ＭＳ 明朝" w:hAnsi="ＭＳ 明朝" w:cs="Times New Roman" w:hint="eastAsia"/>
          <w:bCs/>
        </w:rPr>
        <w:t>部分を加えた額を基礎額として、当該基礎額に「代表者」「副代表者･専務」「常務」「その他の役員」の４つの区分ごとに設ける一定の係数を乗じて得た金額</w:t>
      </w:r>
    </w:p>
    <w:p w14:paraId="2EDD65C0" w14:textId="77777777" w:rsidR="00860420" w:rsidRPr="00C57B87" w:rsidRDefault="00860420" w:rsidP="00860420">
      <w:pPr>
        <w:ind w:left="630" w:hangingChars="300" w:hanging="630"/>
        <w:rPr>
          <w:rFonts w:ascii="ＭＳ 明朝" w:eastAsia="ＭＳ 明朝" w:hAnsi="ＭＳ 明朝" w:cs="Times New Roman"/>
          <w:bCs/>
        </w:rPr>
      </w:pPr>
      <w:r w:rsidRPr="00C57B87">
        <w:rPr>
          <w:rFonts w:ascii="ＭＳ 明朝" w:eastAsia="ＭＳ 明朝" w:hAnsi="ＭＳ 明朝" w:cs="Times New Roman" w:hint="eastAsia"/>
          <w:bCs/>
        </w:rPr>
        <w:t xml:space="preserve">　　　　　　</w:t>
      </w:r>
      <w:r w:rsidR="00AA04DB" w:rsidRPr="00C57B87">
        <w:rPr>
          <w:rFonts w:ascii="ＭＳ 明朝" w:eastAsia="ＭＳ 明朝" w:hAnsi="ＭＳ 明朝" w:cs="Times New Roman" w:hint="eastAsia"/>
          <w:bCs/>
        </w:rPr>
        <w:t>Ｂ</w:t>
      </w:r>
      <w:r w:rsidRPr="00C57B87">
        <w:rPr>
          <w:rFonts w:ascii="ＭＳ 明朝" w:eastAsia="ＭＳ 明朝" w:hAnsi="ＭＳ 明朝" w:cs="Times New Roman" w:hint="eastAsia"/>
          <w:bCs/>
        </w:rPr>
        <w:t xml:space="preserve">　次に掲げる金額の範囲内で各外郭</w:t>
      </w:r>
      <w:r w:rsidR="00A12B3C" w:rsidRPr="00C57B87">
        <w:rPr>
          <w:rFonts w:ascii="ＭＳ 明朝" w:eastAsia="ＭＳ 明朝" w:hAnsi="ＭＳ 明朝" w:cs="Times New Roman" w:hint="eastAsia"/>
          <w:bCs/>
        </w:rPr>
        <w:t>団体等が上限額として</w:t>
      </w:r>
      <w:r w:rsidRPr="00C57B87">
        <w:rPr>
          <w:rFonts w:ascii="ＭＳ 明朝" w:eastAsia="ＭＳ 明朝" w:hAnsi="ＭＳ 明朝" w:cs="Times New Roman" w:hint="eastAsia"/>
          <w:bCs/>
        </w:rPr>
        <w:t>定める金額</w:t>
      </w:r>
    </w:p>
    <w:p w14:paraId="7E9543FF" w14:textId="77777777" w:rsidR="00860420" w:rsidRPr="00C57B87" w:rsidRDefault="00860420" w:rsidP="00860420">
      <w:pPr>
        <w:ind w:left="630" w:hangingChars="300" w:hanging="630"/>
        <w:rPr>
          <w:rFonts w:ascii="ＭＳ 明朝" w:eastAsia="ＭＳ 明朝" w:hAnsi="ＭＳ 明朝" w:cs="Times New Roman"/>
          <w:bCs/>
        </w:rPr>
      </w:pPr>
      <w:r w:rsidRPr="00C57B87">
        <w:rPr>
          <w:rFonts w:ascii="ＭＳ 明朝" w:eastAsia="ＭＳ 明朝" w:hAnsi="ＭＳ 明朝" w:cs="Times New Roman" w:hint="eastAsia"/>
          <w:bCs/>
        </w:rPr>
        <w:t xml:space="preserve">　　　　　　　　</w:t>
      </w:r>
      <w:r w:rsidR="00AA04DB" w:rsidRPr="00C57B87">
        <w:rPr>
          <w:rFonts w:ascii="ＭＳ 明朝" w:eastAsia="ＭＳ 明朝" w:hAnsi="ＭＳ 明朝" w:cs="Times New Roman" w:hint="eastAsia"/>
          <w:bCs/>
        </w:rPr>
        <w:t xml:space="preserve">　・　</w:t>
      </w:r>
      <w:r w:rsidRPr="00C57B87">
        <w:rPr>
          <w:rFonts w:ascii="ＭＳ 明朝" w:eastAsia="ＭＳ 明朝" w:hAnsi="ＭＳ 明朝" w:cs="Times New Roman" w:hint="eastAsia"/>
          <w:bCs/>
        </w:rPr>
        <w:t>代表者　1000万円～900万円</w:t>
      </w:r>
    </w:p>
    <w:p w14:paraId="3F5E9841" w14:textId="77777777" w:rsidR="00860420" w:rsidRPr="00C57B87" w:rsidRDefault="00860420" w:rsidP="00860420">
      <w:pPr>
        <w:ind w:left="630" w:hangingChars="300" w:hanging="630"/>
        <w:rPr>
          <w:rFonts w:ascii="ＭＳ 明朝" w:eastAsia="ＭＳ 明朝" w:hAnsi="ＭＳ 明朝" w:cs="Times New Roman"/>
          <w:bCs/>
        </w:rPr>
      </w:pPr>
      <w:r w:rsidRPr="00C57B87">
        <w:rPr>
          <w:rFonts w:ascii="ＭＳ 明朝" w:eastAsia="ＭＳ 明朝" w:hAnsi="ＭＳ 明朝" w:cs="Times New Roman" w:hint="eastAsia"/>
          <w:bCs/>
        </w:rPr>
        <w:t xml:space="preserve">　　　　　　　　</w:t>
      </w:r>
      <w:r w:rsidR="00AA04DB" w:rsidRPr="00C57B87">
        <w:rPr>
          <w:rFonts w:ascii="ＭＳ 明朝" w:eastAsia="ＭＳ 明朝" w:hAnsi="ＭＳ 明朝" w:cs="Times New Roman" w:hint="eastAsia"/>
          <w:bCs/>
        </w:rPr>
        <w:t xml:space="preserve">　・　</w:t>
      </w:r>
      <w:r w:rsidR="00A9478A" w:rsidRPr="00C57B87">
        <w:rPr>
          <w:rFonts w:ascii="ＭＳ 明朝" w:eastAsia="ＭＳ 明朝" w:hAnsi="ＭＳ 明朝" w:cs="Times New Roman" w:hint="eastAsia"/>
          <w:bCs/>
        </w:rPr>
        <w:t>副代表者･</w:t>
      </w:r>
      <w:r w:rsidRPr="00C57B87">
        <w:rPr>
          <w:rFonts w:ascii="ＭＳ 明朝" w:eastAsia="ＭＳ 明朝" w:hAnsi="ＭＳ 明朝" w:cs="Times New Roman" w:hint="eastAsia"/>
          <w:bCs/>
        </w:rPr>
        <w:t>専務･常務　800万円～720万円</w:t>
      </w:r>
    </w:p>
    <w:p w14:paraId="2B03D0F4" w14:textId="77777777" w:rsidR="00860420" w:rsidRPr="00C57B87" w:rsidRDefault="00860420" w:rsidP="00860420">
      <w:pPr>
        <w:ind w:left="630" w:hangingChars="300" w:hanging="630"/>
        <w:rPr>
          <w:rFonts w:ascii="ＭＳ 明朝" w:eastAsia="ＭＳ 明朝" w:hAnsi="ＭＳ 明朝" w:cs="Times New Roman"/>
          <w:bCs/>
        </w:rPr>
      </w:pPr>
      <w:r w:rsidRPr="00C57B87">
        <w:rPr>
          <w:rFonts w:ascii="ＭＳ 明朝" w:eastAsia="ＭＳ 明朝" w:hAnsi="ＭＳ 明朝" w:cs="Times New Roman" w:hint="eastAsia"/>
          <w:bCs/>
        </w:rPr>
        <w:t xml:space="preserve">　　　　　　　　</w:t>
      </w:r>
      <w:r w:rsidR="00AA04DB" w:rsidRPr="00C57B87">
        <w:rPr>
          <w:rFonts w:ascii="ＭＳ 明朝" w:eastAsia="ＭＳ 明朝" w:hAnsi="ＭＳ 明朝" w:cs="Times New Roman" w:hint="eastAsia"/>
          <w:bCs/>
        </w:rPr>
        <w:t xml:space="preserve">　・　</w:t>
      </w:r>
      <w:r w:rsidRPr="00C57B87">
        <w:rPr>
          <w:rFonts w:ascii="ＭＳ 明朝" w:eastAsia="ＭＳ 明朝" w:hAnsi="ＭＳ 明朝" w:cs="Times New Roman" w:hint="eastAsia"/>
          <w:bCs/>
        </w:rPr>
        <w:t>その他の役員　700万円～630万円</w:t>
      </w:r>
    </w:p>
    <w:p w14:paraId="4C73E43A" w14:textId="77777777" w:rsidR="004749BA" w:rsidRPr="00C57B87" w:rsidRDefault="00AA04DB" w:rsidP="00803BA8">
      <w:pPr>
        <w:ind w:left="1890" w:hangingChars="900" w:hanging="1890"/>
        <w:rPr>
          <w:rFonts w:ascii="ＭＳ 明朝" w:eastAsia="ＭＳ 明朝" w:hAnsi="ＭＳ 明朝" w:cs="Times New Roman"/>
          <w:bCs/>
        </w:rPr>
      </w:pPr>
      <w:r w:rsidRPr="00C57B87">
        <w:rPr>
          <w:rFonts w:ascii="ＭＳ 明朝" w:eastAsia="ＭＳ 明朝" w:hAnsi="ＭＳ 明朝" w:cs="Times New Roman" w:hint="eastAsia"/>
          <w:bCs/>
        </w:rPr>
        <w:t xml:space="preserve">　　　　　　</w:t>
      </w:r>
      <w:r w:rsidR="00803BA8" w:rsidRPr="00C57B87">
        <w:rPr>
          <w:rFonts w:ascii="ＭＳ 明朝" w:eastAsia="ＭＳ 明朝" w:hAnsi="ＭＳ 明朝" w:cs="Times New Roman" w:hint="eastAsia"/>
          <w:bCs/>
        </w:rPr>
        <w:t xml:space="preserve">　　</w:t>
      </w:r>
      <w:r w:rsidRPr="00C57B87">
        <w:rPr>
          <w:rFonts w:ascii="ＭＳ 明朝" w:eastAsia="ＭＳ 明朝" w:hAnsi="ＭＳ 明朝" w:cs="Times New Roman" w:hint="eastAsia"/>
          <w:bCs/>
        </w:rPr>
        <w:t>※　上記に</w:t>
      </w:r>
      <w:r w:rsidR="004749BA" w:rsidRPr="00C57B87">
        <w:rPr>
          <w:rFonts w:ascii="ＭＳ 明朝" w:eastAsia="ＭＳ 明朝" w:hAnsi="ＭＳ 明朝" w:cs="Times New Roman" w:hint="eastAsia"/>
          <w:bCs/>
        </w:rPr>
        <w:t>おける</w:t>
      </w:r>
      <w:r w:rsidRPr="00C57B87">
        <w:rPr>
          <w:rFonts w:ascii="ＭＳ 明朝" w:eastAsia="ＭＳ 明朝" w:hAnsi="ＭＳ 明朝" w:cs="Times New Roman" w:hint="eastAsia"/>
          <w:bCs/>
        </w:rPr>
        <w:t>「</w:t>
      </w:r>
      <w:r w:rsidR="004749BA" w:rsidRPr="00C57B87">
        <w:rPr>
          <w:rFonts w:ascii="ＭＳ 明朝" w:eastAsia="ＭＳ 明朝" w:hAnsi="ＭＳ 明朝" w:cs="Times New Roman" w:hint="eastAsia"/>
          <w:bCs/>
        </w:rPr>
        <w:t>代表者</w:t>
      </w:r>
      <w:r w:rsidRPr="00C57B87">
        <w:rPr>
          <w:rFonts w:ascii="ＭＳ 明朝" w:eastAsia="ＭＳ 明朝" w:hAnsi="ＭＳ 明朝" w:cs="Times New Roman" w:hint="eastAsia"/>
          <w:bCs/>
        </w:rPr>
        <w:t>」</w:t>
      </w:r>
      <w:r w:rsidR="004749BA" w:rsidRPr="00C57B87">
        <w:rPr>
          <w:rFonts w:ascii="ＭＳ 明朝" w:eastAsia="ＭＳ 明朝" w:hAnsi="ＭＳ 明朝" w:cs="Times New Roman" w:hint="eastAsia"/>
          <w:bCs/>
        </w:rPr>
        <w:t>「副代表者」「専務」「常務」の定義は次のとおりである。</w:t>
      </w:r>
    </w:p>
    <w:p w14:paraId="150758C5" w14:textId="77777777" w:rsidR="004749BA" w:rsidRPr="00C57B87" w:rsidRDefault="004749BA" w:rsidP="00860420">
      <w:pPr>
        <w:ind w:left="630" w:hangingChars="300" w:hanging="630"/>
        <w:rPr>
          <w:rFonts w:ascii="ＭＳ 明朝" w:eastAsia="ＭＳ 明朝" w:hAnsi="ＭＳ 明朝" w:cs="Times New Roman"/>
          <w:bCs/>
        </w:rPr>
      </w:pPr>
      <w:r w:rsidRPr="00C57B87">
        <w:rPr>
          <w:rFonts w:ascii="ＭＳ 明朝" w:eastAsia="ＭＳ 明朝" w:hAnsi="ＭＳ 明朝" w:cs="Times New Roman" w:hint="eastAsia"/>
          <w:bCs/>
        </w:rPr>
        <w:t xml:space="preserve">　　　　　　　　　</w:t>
      </w:r>
      <w:r w:rsidR="00803BA8" w:rsidRPr="00C57B87">
        <w:rPr>
          <w:rFonts w:ascii="ＭＳ 明朝" w:eastAsia="ＭＳ 明朝" w:hAnsi="ＭＳ 明朝" w:cs="Times New Roman" w:hint="eastAsia"/>
          <w:bCs/>
        </w:rPr>
        <w:t xml:space="preserve">　　</w:t>
      </w:r>
      <w:r w:rsidRPr="00C57B87">
        <w:rPr>
          <w:rFonts w:ascii="ＭＳ 明朝" w:eastAsia="ＭＳ 明朝" w:hAnsi="ＭＳ 明朝" w:cs="Times New Roman" w:hint="eastAsia"/>
          <w:bCs/>
        </w:rPr>
        <w:t>代表者　当該外郭団体等を代表する権限を有する役員</w:t>
      </w:r>
    </w:p>
    <w:p w14:paraId="55E52CEC" w14:textId="77777777" w:rsidR="004749BA" w:rsidRPr="00C57B87" w:rsidRDefault="004749BA" w:rsidP="00803BA8">
      <w:pPr>
        <w:ind w:left="3150" w:hangingChars="1500" w:hanging="3150"/>
        <w:rPr>
          <w:rFonts w:ascii="ＭＳ 明朝" w:eastAsia="ＭＳ 明朝" w:hAnsi="ＭＳ 明朝" w:cs="Times New Roman"/>
          <w:bCs/>
        </w:rPr>
      </w:pPr>
      <w:r w:rsidRPr="00C57B87">
        <w:rPr>
          <w:rFonts w:ascii="ＭＳ 明朝" w:eastAsia="ＭＳ 明朝" w:hAnsi="ＭＳ 明朝" w:cs="Times New Roman" w:hint="eastAsia"/>
          <w:bCs/>
        </w:rPr>
        <w:t xml:space="preserve">　　　　　　　　　</w:t>
      </w:r>
      <w:r w:rsidR="00803BA8" w:rsidRPr="00C57B87">
        <w:rPr>
          <w:rFonts w:ascii="ＭＳ 明朝" w:eastAsia="ＭＳ 明朝" w:hAnsi="ＭＳ 明朝" w:cs="Times New Roman" w:hint="eastAsia"/>
          <w:bCs/>
        </w:rPr>
        <w:t xml:space="preserve">　　</w:t>
      </w:r>
      <w:r w:rsidRPr="00C57B87">
        <w:rPr>
          <w:rFonts w:ascii="ＭＳ 明朝" w:eastAsia="ＭＳ 明朝" w:hAnsi="ＭＳ 明朝" w:cs="Times New Roman" w:hint="eastAsia"/>
          <w:bCs/>
        </w:rPr>
        <w:t>副代表者　副社長、副理事長その他これらに相当する役員（当該外郭団体等を代表する権限を有する者を除く。）</w:t>
      </w:r>
    </w:p>
    <w:p w14:paraId="53F92BC8" w14:textId="77777777" w:rsidR="004749BA" w:rsidRPr="00C57B87" w:rsidRDefault="004749BA" w:rsidP="00803BA8">
      <w:pPr>
        <w:ind w:left="2730" w:hangingChars="1300" w:hanging="2730"/>
        <w:rPr>
          <w:rFonts w:ascii="ＭＳ 明朝" w:eastAsia="ＭＳ 明朝" w:hAnsi="ＭＳ 明朝" w:cs="Times New Roman"/>
          <w:bCs/>
        </w:rPr>
      </w:pPr>
      <w:r w:rsidRPr="00C57B87">
        <w:rPr>
          <w:rFonts w:ascii="ＭＳ 明朝" w:eastAsia="ＭＳ 明朝" w:hAnsi="ＭＳ 明朝" w:cs="Times New Roman" w:hint="eastAsia"/>
          <w:bCs/>
        </w:rPr>
        <w:t xml:space="preserve">　　　　　　　　　</w:t>
      </w:r>
      <w:r w:rsidR="00803BA8" w:rsidRPr="00C57B87">
        <w:rPr>
          <w:rFonts w:ascii="ＭＳ 明朝" w:eastAsia="ＭＳ 明朝" w:hAnsi="ＭＳ 明朝" w:cs="Times New Roman" w:hint="eastAsia"/>
          <w:bCs/>
        </w:rPr>
        <w:t xml:space="preserve">　　</w:t>
      </w:r>
      <w:r w:rsidRPr="00C57B87">
        <w:rPr>
          <w:rFonts w:ascii="ＭＳ 明朝" w:eastAsia="ＭＳ 明朝" w:hAnsi="ＭＳ 明朝" w:cs="Times New Roman" w:hint="eastAsia"/>
          <w:bCs/>
        </w:rPr>
        <w:t>専務　専務取締役、専務理事その他これらに相当する役員（当該外郭団体等を代表する権限を有する者を除く。）</w:t>
      </w:r>
    </w:p>
    <w:p w14:paraId="19116D87" w14:textId="77777777" w:rsidR="00AA04DB" w:rsidRPr="00C57B87" w:rsidRDefault="00E826B9" w:rsidP="00E826B9">
      <w:pPr>
        <w:ind w:leftChars="380" w:left="2688" w:hangingChars="900" w:hanging="1890"/>
        <w:rPr>
          <w:rFonts w:ascii="ＭＳ 明朝" w:eastAsia="ＭＳ 明朝" w:hAnsi="ＭＳ 明朝" w:cs="Times New Roman"/>
          <w:bCs/>
        </w:rPr>
      </w:pPr>
      <w:r w:rsidRPr="00C57B87">
        <w:rPr>
          <w:rFonts w:ascii="ＭＳ 明朝" w:eastAsia="ＭＳ 明朝" w:hAnsi="ＭＳ 明朝" w:cs="Times New Roman" w:hint="eastAsia"/>
          <w:bCs/>
        </w:rPr>
        <w:t xml:space="preserve">　　　　　　　</w:t>
      </w:r>
      <w:r w:rsidR="004749BA" w:rsidRPr="00C57B87">
        <w:rPr>
          <w:rFonts w:ascii="ＭＳ 明朝" w:eastAsia="ＭＳ 明朝" w:hAnsi="ＭＳ 明朝" w:cs="Times New Roman" w:hint="eastAsia"/>
          <w:bCs/>
        </w:rPr>
        <w:t>常務　常務取締役、常務理事その他これらに相当する役員</w:t>
      </w:r>
      <w:r w:rsidRPr="00C57B87">
        <w:rPr>
          <w:rFonts w:ascii="ＭＳ 明朝" w:eastAsia="ＭＳ 明朝" w:hAnsi="ＭＳ 明朝" w:cs="Times New Roman" w:hint="eastAsia"/>
          <w:bCs/>
        </w:rPr>
        <w:t>（当該外郭団体等を代表する権限を有する者を除く。）</w:t>
      </w:r>
    </w:p>
    <w:p w14:paraId="4CA38DAA" w14:textId="77777777" w:rsidR="00860420" w:rsidRPr="0027253A" w:rsidRDefault="00860420" w:rsidP="00860420">
      <w:pPr>
        <w:ind w:left="1050" w:hangingChars="500" w:hanging="1050"/>
        <w:rPr>
          <w:rFonts w:ascii="ＭＳ 明朝" w:eastAsia="ＭＳ 明朝" w:hAnsi="ＭＳ 明朝" w:cs="Times New Roman"/>
          <w:bCs/>
        </w:rPr>
      </w:pPr>
      <w:r w:rsidRPr="0027253A">
        <w:rPr>
          <w:rFonts w:ascii="ＭＳ 明朝" w:eastAsia="ＭＳ 明朝" w:hAnsi="ＭＳ 明朝" w:cs="Times New Roman" w:hint="eastAsia"/>
          <w:bCs/>
        </w:rPr>
        <w:t xml:space="preserve">　　　　　　なお、現ガイドラインの上限額が変更となる場合には、現在の役員の任期中については現ガイドラインの上限額とするなどの経過措置を設けることが適当である。</w:t>
      </w:r>
    </w:p>
    <w:p w14:paraId="397E8062" w14:textId="77777777" w:rsidR="00803BA8" w:rsidRPr="00C57B87" w:rsidRDefault="00803BA8" w:rsidP="00803BA8">
      <w:pPr>
        <w:ind w:left="1050" w:hangingChars="500" w:hanging="1050"/>
        <w:rPr>
          <w:rFonts w:ascii="ＭＳ 明朝" w:eastAsia="ＭＳ 明朝" w:hAnsi="ＭＳ 明朝" w:cs="Times New Roman"/>
          <w:bCs/>
        </w:rPr>
      </w:pPr>
      <w:r>
        <w:rPr>
          <w:rFonts w:ascii="ＭＳ 明朝" w:eastAsia="ＭＳ 明朝" w:hAnsi="ＭＳ 明朝" w:cs="Times New Roman" w:hint="eastAsia"/>
          <w:bCs/>
          <w:color w:val="FF0000"/>
        </w:rPr>
        <w:t xml:space="preserve">　　　　　</w:t>
      </w:r>
      <w:r w:rsidRPr="00C57B87">
        <w:rPr>
          <w:rFonts w:ascii="ＭＳ 明朝" w:eastAsia="ＭＳ 明朝" w:hAnsi="ＭＳ 明朝" w:cs="Times New Roman" w:hint="eastAsia"/>
          <w:bCs/>
        </w:rPr>
        <w:t xml:space="preserve">　また、各外郭団体等が定めた報酬の上限額については、本市が各法人から報告を受けて統一的に公表することが適当である。</w:t>
      </w:r>
    </w:p>
    <w:p w14:paraId="45101056" w14:textId="77777777" w:rsidR="00860420" w:rsidRPr="0027253A" w:rsidRDefault="00860420" w:rsidP="00860420">
      <w:pPr>
        <w:ind w:left="630" w:hangingChars="300" w:hanging="630"/>
        <w:rPr>
          <w:rFonts w:ascii="ＭＳ 明朝" w:eastAsia="ＭＳ 明朝" w:hAnsi="ＭＳ 明朝" w:cs="Times New Roman"/>
          <w:bCs/>
        </w:rPr>
      </w:pPr>
      <w:r w:rsidRPr="0027253A">
        <w:rPr>
          <w:rFonts w:ascii="ＭＳ 明朝" w:eastAsia="ＭＳ 明朝" w:hAnsi="ＭＳ 明朝" w:cs="Times New Roman" w:hint="eastAsia"/>
          <w:bCs/>
        </w:rPr>
        <w:t xml:space="preserve">　　　</w:t>
      </w:r>
      <w:r>
        <w:rPr>
          <w:rFonts w:ascii="ＭＳ 明朝" w:eastAsia="ＭＳ 明朝" w:hAnsi="ＭＳ 明朝" w:cs="Times New Roman" w:hint="eastAsia"/>
          <w:bCs/>
        </w:rPr>
        <w:t xml:space="preserve">　</w:t>
      </w:r>
      <w:r w:rsidRPr="0027253A">
        <w:rPr>
          <w:rFonts w:ascii="ＭＳ 明朝" w:eastAsia="ＭＳ 明朝" w:hAnsi="ＭＳ 明朝" w:cs="Times New Roman" w:hint="eastAsia"/>
          <w:bCs/>
        </w:rPr>
        <w:t xml:space="preserve">㋒　</w:t>
      </w:r>
      <w:bookmarkStart w:id="17" w:name="_Hlk26642426"/>
      <w:r w:rsidRPr="0027253A">
        <w:rPr>
          <w:rFonts w:ascii="ＭＳ 明朝" w:eastAsia="ＭＳ 明朝" w:hAnsi="ＭＳ 明朝" w:cs="Times New Roman" w:hint="eastAsia"/>
          <w:bCs/>
        </w:rPr>
        <w:t>役員業績評価による役員報酬のインセンティブ</w:t>
      </w:r>
      <w:bookmarkEnd w:id="17"/>
      <w:r w:rsidRPr="0027253A">
        <w:rPr>
          <w:rFonts w:ascii="ＭＳ 明朝" w:eastAsia="ＭＳ 明朝" w:hAnsi="ＭＳ 明朝" w:cs="Times New Roman" w:hint="eastAsia"/>
          <w:bCs/>
        </w:rPr>
        <w:t>制度に係る上限額の特例について</w:t>
      </w:r>
    </w:p>
    <w:p w14:paraId="144F79D4" w14:textId="77777777" w:rsidR="00860420" w:rsidRPr="0027253A" w:rsidRDefault="00860420" w:rsidP="00860420">
      <w:pPr>
        <w:ind w:left="1050" w:hangingChars="500" w:hanging="1050"/>
        <w:rPr>
          <w:rFonts w:ascii="ＭＳ 明朝" w:eastAsia="ＭＳ 明朝" w:hAnsi="ＭＳ 明朝" w:cs="Times New Roman"/>
          <w:bCs/>
        </w:rPr>
      </w:pPr>
      <w:r w:rsidRPr="0027253A">
        <w:rPr>
          <w:rFonts w:ascii="ＭＳ 明朝" w:eastAsia="ＭＳ 明朝" w:hAnsi="ＭＳ 明朝" w:cs="Times New Roman" w:hint="eastAsia"/>
          <w:bCs/>
        </w:rPr>
        <w:t xml:space="preserve">　　　　　　現ガイドラインでは、経営評価結果に基づく役員業績評価により役員報酬を増額する場合は、特例として105％の範囲内で上限額を超えて支給することができることとされている。</w:t>
      </w:r>
    </w:p>
    <w:p w14:paraId="4801718A" w14:textId="77777777" w:rsidR="00860420" w:rsidRPr="0027253A" w:rsidRDefault="00860420" w:rsidP="00860420">
      <w:pPr>
        <w:ind w:left="1050" w:hangingChars="500" w:hanging="1050"/>
        <w:rPr>
          <w:rFonts w:ascii="ＭＳ 明朝" w:eastAsia="ＭＳ 明朝" w:hAnsi="ＭＳ 明朝" w:cs="Times New Roman"/>
          <w:bCs/>
        </w:rPr>
      </w:pPr>
      <w:r w:rsidRPr="0027253A">
        <w:rPr>
          <w:rFonts w:ascii="ＭＳ 明朝" w:eastAsia="ＭＳ 明朝" w:hAnsi="ＭＳ 明朝" w:cs="Times New Roman" w:hint="eastAsia"/>
          <w:bCs/>
        </w:rPr>
        <w:t xml:space="preserve">　　　　　　この特例は、条例第７条の規定による経営評価結果と外郭団体の役員業績評価を連携させた役員報酬のインセンティブ制度であり</w:t>
      </w:r>
      <w:bookmarkStart w:id="18" w:name="_Hlk26646397"/>
      <w:r w:rsidRPr="006D7FD2">
        <w:rPr>
          <w:rFonts w:ascii="ＭＳ 明朝" w:eastAsia="ＭＳ 明朝" w:hAnsi="ＭＳ 明朝" w:cs="Times New Roman" w:hint="eastAsia"/>
          <w:bCs/>
        </w:rPr>
        <w:t>、第２の３の⑶のウに記載しているように</w:t>
      </w:r>
      <w:bookmarkEnd w:id="18"/>
      <w:r w:rsidRPr="0027253A">
        <w:rPr>
          <w:rFonts w:ascii="ＭＳ 明朝" w:eastAsia="ＭＳ 明朝" w:hAnsi="ＭＳ 明朝" w:cs="Times New Roman" w:hint="eastAsia"/>
          <w:bCs/>
        </w:rPr>
        <w:t>、条例第７条の規定による経営評価が経営改善に向けた役員の経営責任を明確化</w:t>
      </w:r>
      <w:r>
        <w:rPr>
          <w:rFonts w:ascii="ＭＳ 明朝" w:eastAsia="ＭＳ 明朝" w:hAnsi="ＭＳ 明朝" w:cs="Times New Roman" w:hint="eastAsia"/>
          <w:bCs/>
        </w:rPr>
        <w:t>し、</w:t>
      </w:r>
      <w:r w:rsidRPr="0027253A">
        <w:rPr>
          <w:rFonts w:ascii="ＭＳ 明朝" w:eastAsia="ＭＳ 明朝" w:hAnsi="ＭＳ 明朝" w:cs="Times New Roman" w:hint="eastAsia"/>
          <w:bCs/>
        </w:rPr>
        <w:t>外郭団体の</w:t>
      </w:r>
      <w:r w:rsidR="00782503">
        <w:rPr>
          <w:rFonts w:ascii="ＭＳ 明朝" w:eastAsia="ＭＳ 明朝" w:hAnsi="ＭＳ 明朝" w:cs="Times New Roman" w:hint="eastAsia"/>
          <w:bCs/>
        </w:rPr>
        <w:t>更なる</w:t>
      </w:r>
      <w:r w:rsidRPr="0027253A">
        <w:rPr>
          <w:rFonts w:ascii="ＭＳ 明朝" w:eastAsia="ＭＳ 明朝" w:hAnsi="ＭＳ 明朝" w:cs="Times New Roman" w:hint="eastAsia"/>
          <w:bCs/>
        </w:rPr>
        <w:t>経営の改善･自立化を促すことを主眼として行われ</w:t>
      </w:r>
      <w:r>
        <w:rPr>
          <w:rFonts w:ascii="ＭＳ 明朝" w:eastAsia="ＭＳ 明朝" w:hAnsi="ＭＳ 明朝" w:cs="Times New Roman" w:hint="eastAsia"/>
          <w:bCs/>
        </w:rPr>
        <w:t>てきており、こうしたこと</w:t>
      </w:r>
      <w:r w:rsidRPr="0027253A">
        <w:rPr>
          <w:rFonts w:ascii="ＭＳ 明朝" w:eastAsia="ＭＳ 明朝" w:hAnsi="ＭＳ 明朝" w:cs="Times New Roman" w:hint="eastAsia"/>
          <w:bCs/>
        </w:rPr>
        <w:t>を念頭に置いたものと考えられる。</w:t>
      </w:r>
    </w:p>
    <w:p w14:paraId="7A6D8575" w14:textId="77777777" w:rsidR="00860420" w:rsidRPr="0027253A" w:rsidRDefault="00860420" w:rsidP="00860420">
      <w:pPr>
        <w:ind w:left="1050" w:hangingChars="500" w:hanging="1050"/>
        <w:rPr>
          <w:rFonts w:ascii="ＭＳ 明朝" w:eastAsia="ＭＳ 明朝" w:hAnsi="ＭＳ 明朝" w:cs="Times New Roman"/>
          <w:bCs/>
        </w:rPr>
      </w:pPr>
      <w:r w:rsidRPr="0027253A">
        <w:rPr>
          <w:rFonts w:ascii="ＭＳ 明朝" w:eastAsia="ＭＳ 明朝" w:hAnsi="ＭＳ 明朝" w:cs="Times New Roman" w:hint="eastAsia"/>
          <w:bCs/>
        </w:rPr>
        <w:t xml:space="preserve">　　　　　　しかしながら</w:t>
      </w:r>
      <w:r w:rsidRPr="006D7FD2">
        <w:rPr>
          <w:rFonts w:ascii="ＭＳ 明朝" w:eastAsia="ＭＳ 明朝" w:hAnsi="ＭＳ 明朝" w:cs="Times New Roman" w:hint="eastAsia"/>
          <w:bCs/>
        </w:rPr>
        <w:t>、第２の３の⑶のウに記載しているように</w:t>
      </w:r>
      <w:r w:rsidRPr="0027253A">
        <w:rPr>
          <w:rFonts w:ascii="ＭＳ 明朝" w:eastAsia="ＭＳ 明朝" w:hAnsi="ＭＳ 明朝" w:cs="Times New Roman" w:hint="eastAsia"/>
          <w:bCs/>
        </w:rPr>
        <w:t>、今後の外郭団体の経営評価について</w:t>
      </w:r>
      <w:r>
        <w:rPr>
          <w:rFonts w:ascii="ＭＳ 明朝" w:eastAsia="ＭＳ 明朝" w:hAnsi="ＭＳ 明朝" w:cs="Times New Roman" w:hint="eastAsia"/>
          <w:bCs/>
        </w:rPr>
        <w:t>は</w:t>
      </w:r>
      <w:r w:rsidRPr="0027253A">
        <w:rPr>
          <w:rFonts w:ascii="ＭＳ 明朝" w:eastAsia="ＭＳ 明朝" w:hAnsi="ＭＳ 明朝" w:cs="Times New Roman" w:hint="eastAsia"/>
          <w:bCs/>
        </w:rPr>
        <w:t>、これまでのような本市からの自立に向けた経営状況に関する評価から、</w:t>
      </w:r>
      <w:bookmarkStart w:id="19" w:name="_Hlk26639671"/>
      <w:r w:rsidRPr="0027253A">
        <w:rPr>
          <w:rFonts w:ascii="ＭＳ 明朝" w:eastAsia="ＭＳ 明朝" w:hAnsi="ＭＳ 明朝" w:cs="Times New Roman" w:hint="eastAsia"/>
          <w:bCs/>
        </w:rPr>
        <w:t>本市の行政目的又は施策の達成への貢献度の観点からの事業活動に関する評価にシフトしていくべき</w:t>
      </w:r>
      <w:bookmarkEnd w:id="19"/>
      <w:r w:rsidR="00C63088" w:rsidRPr="00C57B87">
        <w:rPr>
          <w:rFonts w:ascii="ＭＳ 明朝" w:eastAsia="ＭＳ 明朝" w:hAnsi="ＭＳ 明朝" w:cs="Times New Roman" w:hint="eastAsia"/>
          <w:bCs/>
        </w:rPr>
        <w:t>で</w:t>
      </w:r>
      <w:r w:rsidRPr="0027253A">
        <w:rPr>
          <w:rFonts w:ascii="ＭＳ 明朝" w:eastAsia="ＭＳ 明朝" w:hAnsi="ＭＳ 明朝" w:cs="Times New Roman" w:hint="eastAsia"/>
          <w:bCs/>
        </w:rPr>
        <w:t>あり、このインセンティブ制度について</w:t>
      </w:r>
      <w:r>
        <w:rPr>
          <w:rFonts w:ascii="ＭＳ 明朝" w:eastAsia="ＭＳ 明朝" w:hAnsi="ＭＳ 明朝" w:cs="Times New Roman" w:hint="eastAsia"/>
          <w:bCs/>
        </w:rPr>
        <w:t>も</w:t>
      </w:r>
      <w:r w:rsidRPr="0027253A">
        <w:rPr>
          <w:rFonts w:ascii="ＭＳ 明朝" w:eastAsia="ＭＳ 明朝" w:hAnsi="ＭＳ 明朝" w:cs="Times New Roman" w:hint="eastAsia"/>
          <w:bCs/>
        </w:rPr>
        <w:t>一定の見直しが必要と考えられる。</w:t>
      </w:r>
    </w:p>
    <w:p w14:paraId="56A5E0E6" w14:textId="794A1056" w:rsidR="00860420" w:rsidRPr="00C57B87" w:rsidRDefault="00860420" w:rsidP="00860420">
      <w:pPr>
        <w:ind w:left="1050" w:hangingChars="500" w:hanging="1050"/>
        <w:rPr>
          <w:rFonts w:ascii="ＭＳ 明朝" w:eastAsia="ＭＳ 明朝" w:hAnsi="ＭＳ 明朝" w:cs="Times New Roman"/>
          <w:bCs/>
        </w:rPr>
      </w:pPr>
      <w:r w:rsidRPr="0027253A">
        <w:rPr>
          <w:rFonts w:ascii="ＭＳ 明朝" w:eastAsia="ＭＳ 明朝" w:hAnsi="ＭＳ 明朝" w:cs="Times New Roman" w:hint="eastAsia"/>
          <w:bCs/>
        </w:rPr>
        <w:t xml:space="preserve">　　　　　　こうしたことから、条例第７条の規定による経営評価にかかわりなく、各外郭団体</w:t>
      </w:r>
      <w:r w:rsidR="00A12B3C" w:rsidRPr="00803BA8">
        <w:rPr>
          <w:rFonts w:ascii="ＭＳ 明朝" w:eastAsia="ＭＳ 明朝" w:hAnsi="ＭＳ 明朝" w:cs="Times New Roman" w:hint="eastAsia"/>
          <w:bCs/>
        </w:rPr>
        <w:t>等において</w:t>
      </w:r>
      <w:r w:rsidR="00803BA8" w:rsidRPr="00C57B87">
        <w:rPr>
          <w:rFonts w:ascii="ＭＳ 明朝" w:eastAsia="ＭＳ 明朝" w:hAnsi="ＭＳ 明朝" w:cs="Times New Roman" w:hint="eastAsia"/>
          <w:bCs/>
        </w:rPr>
        <w:t>自律的</w:t>
      </w:r>
      <w:r w:rsidRPr="00C57B87">
        <w:rPr>
          <w:rFonts w:ascii="ＭＳ 明朝" w:eastAsia="ＭＳ 明朝" w:hAnsi="ＭＳ 明朝" w:cs="Times New Roman" w:hint="eastAsia"/>
          <w:bCs/>
        </w:rPr>
        <w:t>に</w:t>
      </w:r>
      <w:r w:rsidR="00A12B3C" w:rsidRPr="00C57B87">
        <w:rPr>
          <w:rFonts w:ascii="ＭＳ 明朝" w:eastAsia="ＭＳ 明朝" w:hAnsi="ＭＳ 明朝" w:cs="Times New Roman" w:hint="eastAsia"/>
          <w:bCs/>
        </w:rPr>
        <w:t>、</w:t>
      </w:r>
      <w:r w:rsidR="00A17717" w:rsidRPr="00C57B87">
        <w:rPr>
          <w:rFonts w:ascii="ＭＳ 明朝" w:eastAsia="ＭＳ 明朝" w:hAnsi="ＭＳ 明朝" w:cs="Times New Roman" w:hint="eastAsia"/>
          <w:bCs/>
        </w:rPr>
        <w:t>本市退職者</w:t>
      </w:r>
      <w:r w:rsidR="00A12B3C" w:rsidRPr="00C57B87">
        <w:rPr>
          <w:rFonts w:ascii="ＭＳ 明朝" w:eastAsia="ＭＳ 明朝" w:hAnsi="ＭＳ 明朝" w:cs="Times New Roman" w:hint="eastAsia"/>
          <w:bCs/>
        </w:rPr>
        <w:t>である役員以外の役員も対象としてその業績評価を報酬に</w:t>
      </w:r>
      <w:r w:rsidR="00803BA8" w:rsidRPr="00C57B87">
        <w:rPr>
          <w:rFonts w:ascii="ＭＳ 明朝" w:eastAsia="ＭＳ 明朝" w:hAnsi="ＭＳ 明朝" w:cs="Times New Roman" w:hint="eastAsia"/>
          <w:bCs/>
        </w:rPr>
        <w:t>連動</w:t>
      </w:r>
      <w:r w:rsidR="00A12B3C" w:rsidRPr="00C57B87">
        <w:rPr>
          <w:rFonts w:ascii="ＭＳ 明朝" w:eastAsia="ＭＳ 明朝" w:hAnsi="ＭＳ 明朝" w:cs="Times New Roman" w:hint="eastAsia"/>
          <w:bCs/>
        </w:rPr>
        <w:t>させる制度（以下「</w:t>
      </w:r>
      <w:r w:rsidR="00A254EA" w:rsidRPr="00C57B87">
        <w:rPr>
          <w:rFonts w:ascii="ＭＳ 明朝" w:eastAsia="ＭＳ 明朝" w:hAnsi="ＭＳ 明朝" w:cs="Times New Roman" w:hint="eastAsia"/>
          <w:bCs/>
        </w:rPr>
        <w:t>業績連動報酬制度</w:t>
      </w:r>
      <w:r w:rsidR="00A12B3C" w:rsidRPr="00C57B87">
        <w:rPr>
          <w:rFonts w:ascii="ＭＳ 明朝" w:eastAsia="ＭＳ 明朝" w:hAnsi="ＭＳ 明朝" w:cs="Times New Roman" w:hint="eastAsia"/>
          <w:bCs/>
        </w:rPr>
        <w:t>」という。）</w:t>
      </w:r>
      <w:r w:rsidRPr="00C57B87">
        <w:rPr>
          <w:rFonts w:ascii="ＭＳ 明朝" w:eastAsia="ＭＳ 明朝" w:hAnsi="ＭＳ 明朝" w:cs="Times New Roman" w:hint="eastAsia"/>
          <w:bCs/>
        </w:rPr>
        <w:t>が設けられる場合には、</w:t>
      </w:r>
      <w:r w:rsidR="00A17717" w:rsidRPr="00C57B87">
        <w:rPr>
          <w:rFonts w:ascii="ＭＳ 明朝" w:eastAsia="ＭＳ 明朝" w:hAnsi="ＭＳ 明朝" w:cs="Times New Roman" w:hint="eastAsia"/>
          <w:bCs/>
        </w:rPr>
        <w:t>本市退職者</w:t>
      </w:r>
      <w:r w:rsidRPr="00C57B87">
        <w:rPr>
          <w:rFonts w:ascii="ＭＳ 明朝" w:eastAsia="ＭＳ 明朝" w:hAnsi="ＭＳ 明朝" w:cs="Times New Roman" w:hint="eastAsia"/>
          <w:bCs/>
        </w:rPr>
        <w:t>である役員の報酬についても、法人内部での他の役員との公平性の観点から、これまでの特例と同様に報酬の上限額の５％の範囲内を限度として、</w:t>
      </w:r>
      <w:r w:rsidR="00803BA8" w:rsidRPr="00C57B87">
        <w:rPr>
          <w:rFonts w:ascii="ＭＳ 明朝" w:eastAsia="ＭＳ 明朝" w:hAnsi="ＭＳ 明朝" w:cs="Times New Roman" w:hint="eastAsia"/>
          <w:bCs/>
        </w:rPr>
        <w:t>業績連動報酬制度</w:t>
      </w:r>
      <w:r w:rsidRPr="00C57B87">
        <w:rPr>
          <w:rFonts w:ascii="ＭＳ 明朝" w:eastAsia="ＭＳ 明朝" w:hAnsi="ＭＳ 明朝" w:cs="Times New Roman" w:hint="eastAsia"/>
          <w:bCs/>
        </w:rPr>
        <w:t>の適用対象にできるようにすることは妥当であると考えられる。</w:t>
      </w:r>
    </w:p>
    <w:p w14:paraId="34B1BA16" w14:textId="77777777" w:rsidR="00A17717" w:rsidRPr="00C57B87" w:rsidRDefault="00A17717" w:rsidP="00A17717">
      <w:pPr>
        <w:ind w:left="1050" w:hangingChars="500" w:hanging="1050"/>
        <w:rPr>
          <w:rFonts w:ascii="ＭＳ 明朝" w:eastAsia="ＭＳ 明朝" w:hAnsi="ＭＳ 明朝" w:cs="Times New Roman"/>
          <w:bCs/>
        </w:rPr>
      </w:pPr>
      <w:r w:rsidRPr="00C57B87">
        <w:rPr>
          <w:rFonts w:ascii="ＭＳ 明朝" w:eastAsia="ＭＳ 明朝" w:hAnsi="ＭＳ 明朝" w:cs="Times New Roman" w:hint="eastAsia"/>
          <w:bCs/>
        </w:rPr>
        <w:t xml:space="preserve">　　　　　　また、外郭団体については、条例第７条の規定による経営評価</w:t>
      </w:r>
      <w:r w:rsidR="00A254EA" w:rsidRPr="00C57B87">
        <w:rPr>
          <w:rFonts w:ascii="ＭＳ 明朝" w:eastAsia="ＭＳ 明朝" w:hAnsi="ＭＳ 明朝" w:cs="Times New Roman" w:hint="eastAsia"/>
          <w:bCs/>
        </w:rPr>
        <w:t>に基づく</w:t>
      </w:r>
      <w:r w:rsidRPr="00C57B87">
        <w:rPr>
          <w:rFonts w:ascii="ＭＳ 明朝" w:eastAsia="ＭＳ 明朝" w:hAnsi="ＭＳ 明朝" w:cs="Times New Roman" w:hint="eastAsia"/>
          <w:bCs/>
        </w:rPr>
        <w:t>インセンティブ制度として、本市の行政目的又は施策の達成への貢献度の観点から役員の業績を評価しその結果</w:t>
      </w:r>
      <w:r w:rsidR="00497D41" w:rsidRPr="00C57B87">
        <w:rPr>
          <w:rFonts w:ascii="ＭＳ 明朝" w:eastAsia="ＭＳ 明朝" w:hAnsi="ＭＳ 明朝" w:cs="Times New Roman" w:hint="eastAsia"/>
          <w:bCs/>
        </w:rPr>
        <w:t>を</w:t>
      </w:r>
      <w:r w:rsidRPr="00C57B87">
        <w:rPr>
          <w:rFonts w:ascii="ＭＳ 明朝" w:eastAsia="ＭＳ 明朝" w:hAnsi="ＭＳ 明朝" w:cs="Times New Roman" w:hint="eastAsia"/>
          <w:bCs/>
        </w:rPr>
        <w:t>役員報酬に</w:t>
      </w:r>
      <w:r w:rsidR="00497D41" w:rsidRPr="00C57B87">
        <w:rPr>
          <w:rFonts w:ascii="ＭＳ 明朝" w:eastAsia="ＭＳ 明朝" w:hAnsi="ＭＳ 明朝" w:cs="Times New Roman" w:hint="eastAsia"/>
          <w:bCs/>
        </w:rPr>
        <w:t>連動</w:t>
      </w:r>
      <w:r w:rsidRPr="00C57B87">
        <w:rPr>
          <w:rFonts w:ascii="ＭＳ 明朝" w:eastAsia="ＭＳ 明朝" w:hAnsi="ＭＳ 明朝" w:cs="Times New Roman" w:hint="eastAsia"/>
          <w:bCs/>
        </w:rPr>
        <w:t>させるといった制度（以下「貢献インセンティブ制度」という。）が設けられることも考えられる。</w:t>
      </w:r>
    </w:p>
    <w:p w14:paraId="213CB25D" w14:textId="77777777" w:rsidR="00A17717" w:rsidRPr="0042689E" w:rsidRDefault="00A17717" w:rsidP="00A17717">
      <w:pPr>
        <w:ind w:left="1050" w:hangingChars="500" w:hanging="1050"/>
        <w:rPr>
          <w:rFonts w:ascii="ＭＳ 明朝" w:eastAsia="ＭＳ 明朝" w:hAnsi="ＭＳ 明朝" w:cs="Times New Roman"/>
          <w:bCs/>
          <w:highlight w:val="yellow"/>
        </w:rPr>
      </w:pPr>
      <w:r w:rsidRPr="00C57B87">
        <w:rPr>
          <w:rFonts w:ascii="ＭＳ 明朝" w:eastAsia="ＭＳ 明朝" w:hAnsi="ＭＳ 明朝" w:cs="Times New Roman" w:hint="eastAsia"/>
          <w:bCs/>
        </w:rPr>
        <w:t xml:space="preserve">　　　　　　貢献インセンティブ制度については、本市の行政目的又は施策の達成に資する事業活動が当該法人の利益に必ずしもつながらない場合もあり、このような場合には、</w:t>
      </w:r>
      <w:r w:rsidR="00497D41" w:rsidRPr="00C57B87">
        <w:rPr>
          <w:rFonts w:ascii="ＭＳ 明朝" w:eastAsia="ＭＳ 明朝" w:hAnsi="ＭＳ 明朝" w:cs="Times New Roman" w:hint="eastAsia"/>
          <w:bCs/>
        </w:rPr>
        <w:t>業績連動報酬</w:t>
      </w:r>
      <w:r w:rsidRPr="00C57B87">
        <w:rPr>
          <w:rFonts w:ascii="ＭＳ 明朝" w:eastAsia="ＭＳ 明朝" w:hAnsi="ＭＳ 明朝" w:cs="Times New Roman" w:hint="eastAsia"/>
          <w:bCs/>
        </w:rPr>
        <w:t>制度によるインセンティブが本市の行政目的又は施策の達成に資する事業活動以外の事業活動の業績に集中的に働くことになることも考えられ、本市の行政目的又は施策の達成に資する事業活動を促進する観点から、</w:t>
      </w:r>
      <w:r w:rsidR="00497D41" w:rsidRPr="00C57B87">
        <w:rPr>
          <w:rFonts w:ascii="ＭＳ 明朝" w:eastAsia="ＭＳ 明朝" w:hAnsi="ＭＳ 明朝" w:cs="Times New Roman" w:hint="eastAsia"/>
          <w:bCs/>
        </w:rPr>
        <w:t>業績連動報酬制度</w:t>
      </w:r>
      <w:r w:rsidRPr="00C57B87">
        <w:rPr>
          <w:rFonts w:ascii="ＭＳ 明朝" w:eastAsia="ＭＳ 明朝" w:hAnsi="ＭＳ 明朝" w:cs="Times New Roman" w:hint="eastAsia"/>
          <w:bCs/>
        </w:rPr>
        <w:t>とは</w:t>
      </w:r>
      <w:r w:rsidRPr="00497D41">
        <w:rPr>
          <w:rFonts w:ascii="ＭＳ 明朝" w:eastAsia="ＭＳ 明朝" w:hAnsi="ＭＳ 明朝" w:cs="Times New Roman" w:hint="eastAsia"/>
          <w:bCs/>
        </w:rPr>
        <w:t>別に設ける意義があると認められる。</w:t>
      </w:r>
    </w:p>
    <w:p w14:paraId="3093617E" w14:textId="77777777" w:rsidR="00A17717" w:rsidRPr="00C57B87" w:rsidRDefault="00A17717" w:rsidP="00A17717">
      <w:pPr>
        <w:ind w:left="1050" w:hangingChars="500" w:hanging="1050"/>
        <w:rPr>
          <w:rFonts w:ascii="ＭＳ 明朝" w:eastAsia="ＭＳ 明朝" w:hAnsi="ＭＳ 明朝" w:cs="Times New Roman"/>
          <w:bCs/>
        </w:rPr>
      </w:pPr>
      <w:r w:rsidRPr="00C63088">
        <w:rPr>
          <w:rFonts w:ascii="ＭＳ 明朝" w:eastAsia="ＭＳ 明朝" w:hAnsi="ＭＳ 明朝" w:cs="Times New Roman" w:hint="eastAsia"/>
          <w:bCs/>
        </w:rPr>
        <w:t xml:space="preserve">　　　　　　</w:t>
      </w:r>
      <w:r w:rsidRPr="00497D41">
        <w:rPr>
          <w:rFonts w:ascii="ＭＳ 明朝" w:eastAsia="ＭＳ 明朝" w:hAnsi="ＭＳ 明朝" w:cs="Times New Roman" w:hint="eastAsia"/>
          <w:bCs/>
        </w:rPr>
        <w:t>したがって、あくまでも当該法人の自主的な判断となるものであるが、外郭団体において</w:t>
      </w:r>
      <w:r w:rsidRPr="00C57B87">
        <w:rPr>
          <w:rFonts w:ascii="ＭＳ 明朝" w:eastAsia="ＭＳ 明朝" w:hAnsi="ＭＳ 明朝" w:cs="Times New Roman" w:hint="eastAsia"/>
          <w:bCs/>
        </w:rPr>
        <w:t>貢献インセンティブ制度が設けられる場合には、本市退職者である役員の報酬について、</w:t>
      </w:r>
      <w:r w:rsidR="00497D41" w:rsidRPr="00C57B87">
        <w:rPr>
          <w:rFonts w:ascii="ＭＳ 明朝" w:eastAsia="ＭＳ 明朝" w:hAnsi="ＭＳ 明朝" w:cs="Times New Roman" w:hint="eastAsia"/>
          <w:bCs/>
        </w:rPr>
        <w:t>業績連動報酬制度</w:t>
      </w:r>
      <w:r w:rsidRPr="00C57B87">
        <w:rPr>
          <w:rFonts w:ascii="ＭＳ 明朝" w:eastAsia="ＭＳ 明朝" w:hAnsi="ＭＳ 明朝" w:cs="Times New Roman" w:hint="eastAsia"/>
          <w:bCs/>
        </w:rPr>
        <w:t>とは別に、その上限額の５％の範囲内を限度として、貢献インセンティブ制度の適用対象にできるようにすることが適当である。</w:t>
      </w:r>
    </w:p>
    <w:p w14:paraId="210FF219" w14:textId="77777777" w:rsidR="00860420" w:rsidRPr="00CE698B" w:rsidRDefault="00860420" w:rsidP="00A17717">
      <w:pPr>
        <w:ind w:left="630" w:hangingChars="300" w:hanging="630"/>
        <w:rPr>
          <w:rFonts w:ascii="ＭＳ 明朝" w:eastAsia="ＭＳ 明朝" w:hAnsi="ＭＳ 明朝" w:cs="Times New Roman"/>
          <w:bCs/>
        </w:rPr>
      </w:pPr>
      <w:r w:rsidRPr="00C57B87">
        <w:rPr>
          <w:rFonts w:ascii="ＭＳ 明朝" w:eastAsia="ＭＳ 明朝" w:hAnsi="ＭＳ 明朝" w:cs="Times New Roman" w:hint="eastAsia"/>
          <w:bCs/>
        </w:rPr>
        <w:t xml:space="preserve">　　イ　</w:t>
      </w:r>
      <w:r w:rsidR="00A17717" w:rsidRPr="00C57B87">
        <w:rPr>
          <w:rFonts w:ascii="ＭＳ 明朝" w:eastAsia="ＭＳ 明朝" w:hAnsi="ＭＳ 明朝" w:cs="Times New Roman" w:hint="eastAsia"/>
          <w:bCs/>
        </w:rPr>
        <w:t>本市退職者</w:t>
      </w:r>
      <w:r w:rsidRPr="00C57B87">
        <w:rPr>
          <w:rFonts w:ascii="ＭＳ 明朝" w:eastAsia="ＭＳ 明朝" w:hAnsi="ＭＳ 明朝" w:cs="Times New Roman" w:hint="eastAsia"/>
          <w:bCs/>
        </w:rPr>
        <w:t>である役員及び従業員の退職</w:t>
      </w:r>
      <w:r w:rsidRPr="00CE698B">
        <w:rPr>
          <w:rFonts w:ascii="ＭＳ 明朝" w:eastAsia="ＭＳ 明朝" w:hAnsi="ＭＳ 明朝" w:cs="Times New Roman" w:hint="eastAsia"/>
          <w:bCs/>
        </w:rPr>
        <w:t>金について</w:t>
      </w:r>
    </w:p>
    <w:p w14:paraId="7BC75BF4"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rPr>
        <w:t xml:space="preserve">　　　　現ガイドラインでは、</w:t>
      </w:r>
      <w:r w:rsidR="00A17717">
        <w:rPr>
          <w:rFonts w:ascii="ＭＳ 明朝" w:eastAsia="ＭＳ 明朝" w:hAnsi="ＭＳ 明朝" w:cs="Times New Roman" w:hint="eastAsia"/>
          <w:bCs/>
        </w:rPr>
        <w:t>本市退職者</w:t>
      </w:r>
      <w:r w:rsidRPr="00CE698B">
        <w:rPr>
          <w:rFonts w:ascii="ＭＳ 明朝" w:eastAsia="ＭＳ 明朝" w:hAnsi="ＭＳ 明朝" w:cs="Times New Roman" w:hint="eastAsia"/>
          <w:bCs/>
        </w:rPr>
        <w:t>である外郭団体の役員及び従業員については退職金は支給しないこととされているが、</w:t>
      </w:r>
      <w:r w:rsidR="00A17717">
        <w:rPr>
          <w:rFonts w:ascii="ＭＳ 明朝" w:eastAsia="ＭＳ 明朝" w:hAnsi="ＭＳ 明朝" w:cs="Times New Roman" w:hint="eastAsia"/>
          <w:bCs/>
        </w:rPr>
        <w:t>本市退職者</w:t>
      </w:r>
      <w:r w:rsidRPr="00CE698B">
        <w:rPr>
          <w:rFonts w:ascii="ＭＳ 明朝" w:eastAsia="ＭＳ 明朝" w:hAnsi="ＭＳ 明朝" w:cs="Times New Roman" w:hint="eastAsia"/>
          <w:bCs/>
        </w:rPr>
        <w:t>は基本的に本市を定年等により退職し再就職したものであり、在職期間も短期となることから、この規制については妥当なものであり、エ記載の転籍役職員の場合を除き、対象を監理対象出資法人にも拡大して引き続き実施していくことが適当である。</w:t>
      </w:r>
    </w:p>
    <w:p w14:paraId="2A1FACA8"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rPr>
        <w:t xml:space="preserve">　　ウ　地方独立行政法人の役員及び職員について</w:t>
      </w:r>
    </w:p>
    <w:p w14:paraId="1C2F7D2E" w14:textId="77777777" w:rsidR="00860420" w:rsidRPr="00CE698B" w:rsidRDefault="00860420" w:rsidP="00860420">
      <w:pPr>
        <w:ind w:left="630" w:hangingChars="300" w:hanging="630"/>
        <w:rPr>
          <w:rFonts w:ascii="ＭＳ 明朝" w:eastAsia="ＭＳ 明朝" w:hAnsi="ＭＳ 明朝" w:cs="Times New Roman"/>
          <w:bCs/>
          <w:color w:val="FF0000"/>
          <w:highlight w:val="yellow"/>
        </w:rPr>
      </w:pPr>
      <w:r w:rsidRPr="00CE698B">
        <w:rPr>
          <w:rFonts w:ascii="ＭＳ 明朝" w:eastAsia="ＭＳ 明朝" w:hAnsi="ＭＳ 明朝" w:cs="Times New Roman" w:hint="eastAsia"/>
          <w:bCs/>
        </w:rPr>
        <w:t xml:space="preserve">　　　　</w:t>
      </w:r>
      <w:r w:rsidR="00A17717">
        <w:rPr>
          <w:rFonts w:ascii="ＭＳ 明朝" w:eastAsia="ＭＳ 明朝" w:hAnsi="ＭＳ 明朝" w:cs="Times New Roman" w:hint="eastAsia"/>
          <w:bCs/>
        </w:rPr>
        <w:t>本市退職者</w:t>
      </w:r>
      <w:r w:rsidRPr="00CE698B">
        <w:rPr>
          <w:rFonts w:ascii="ＭＳ 明朝" w:eastAsia="ＭＳ 明朝" w:hAnsi="ＭＳ 明朝" w:cs="Times New Roman" w:hint="eastAsia"/>
          <w:bCs/>
        </w:rPr>
        <w:t>である外郭団体等の役員の報酬及び退職金並びに</w:t>
      </w:r>
      <w:r w:rsidR="00A17717">
        <w:rPr>
          <w:rFonts w:ascii="ＭＳ 明朝" w:eastAsia="ＭＳ 明朝" w:hAnsi="ＭＳ 明朝" w:cs="Times New Roman" w:hint="eastAsia"/>
          <w:bCs/>
        </w:rPr>
        <w:t>本市退職者</w:t>
      </w:r>
      <w:r w:rsidRPr="00CE698B">
        <w:rPr>
          <w:rFonts w:ascii="ＭＳ 明朝" w:eastAsia="ＭＳ 明朝" w:hAnsi="ＭＳ 明朝" w:cs="Times New Roman" w:hint="eastAsia"/>
          <w:bCs/>
        </w:rPr>
        <w:t>である外郭団体等の従業員の退職金については、ア及びイに記載したところにより規制していくことが妥当であるが、監理対象出資法人となる地方独立行政法人の役員及び職員については、地方独立行政法人法において次のような規制が設けられている。</w:t>
      </w:r>
    </w:p>
    <w:p w14:paraId="64E20083"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color w:val="FF0000"/>
        </w:rPr>
        <w:t xml:space="preserve">　　　　</w:t>
      </w:r>
      <w:r w:rsidRPr="00CE698B">
        <w:rPr>
          <w:rFonts w:ascii="ＭＳ 明朝" w:eastAsia="ＭＳ 明朝" w:hAnsi="ＭＳ 明朝" w:cs="Times New Roman" w:hint="eastAsia"/>
          <w:bCs/>
        </w:rPr>
        <w:t>すなわち、地方独立行政法人の役員の報酬及び退職手当並びに職員の給与</w:t>
      </w:r>
      <w:r w:rsidR="00A17717" w:rsidRPr="00497D41">
        <w:rPr>
          <w:rFonts w:ascii="ＭＳ 明朝" w:eastAsia="ＭＳ 明朝" w:hAnsi="ＭＳ 明朝" w:cs="Times New Roman" w:hint="eastAsia"/>
          <w:bCs/>
        </w:rPr>
        <w:t>（退職手当を含む。）</w:t>
      </w:r>
      <w:r w:rsidRPr="00CE698B">
        <w:rPr>
          <w:rFonts w:ascii="ＭＳ 明朝" w:eastAsia="ＭＳ 明朝" w:hAnsi="ＭＳ 明朝" w:cs="Times New Roman" w:hint="eastAsia"/>
          <w:bCs/>
        </w:rPr>
        <w:t>（以下「役職員報酬等」という。）については、地方独立行政法人が法律で定められた事項を考慮した支給基準を定めて設立団体の長に届け出るとともに公表することとされ、役員の報酬及び退職手当の支給基準については、地方独立行政法人評価委員会が意見を述べることができることとなっている。（地方独立行政法人法第51条並びに同法第56条第１項において準用する同法第48条及び第49条）</w:t>
      </w:r>
    </w:p>
    <w:p w14:paraId="4D3A8146"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color w:val="FF0000"/>
        </w:rPr>
        <w:t xml:space="preserve">　　　　</w:t>
      </w:r>
      <w:r w:rsidRPr="00CE698B">
        <w:rPr>
          <w:rFonts w:ascii="ＭＳ 明朝" w:eastAsia="ＭＳ 明朝" w:hAnsi="ＭＳ 明朝" w:cs="Times New Roman" w:hint="eastAsia"/>
          <w:bCs/>
        </w:rPr>
        <w:t>地方独立行政法人の役職員報酬等については、こうした法律上の規制が設けられていることから、当該規制に加えて更なる上限規制等を設ける必要はないと考えられる。</w:t>
      </w:r>
    </w:p>
    <w:p w14:paraId="587E328B"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rPr>
        <w:t xml:space="preserve">　　エ　転籍役職員である役員及び従業員について</w:t>
      </w:r>
    </w:p>
    <w:p w14:paraId="7C65EFB6"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rPr>
        <w:t xml:space="preserve">　　　　現ガイドラインでは、転籍役職員である外郭団体の役員及び従業員についても、</w:t>
      </w:r>
      <w:r w:rsidR="00A17717">
        <w:rPr>
          <w:rFonts w:ascii="ＭＳ 明朝" w:eastAsia="ＭＳ 明朝" w:hAnsi="ＭＳ 明朝" w:cs="Times New Roman" w:hint="eastAsia"/>
          <w:bCs/>
        </w:rPr>
        <w:t>本市退職者</w:t>
      </w:r>
      <w:r w:rsidRPr="00CE698B">
        <w:rPr>
          <w:rFonts w:ascii="ＭＳ 明朝" w:eastAsia="ＭＳ 明朝" w:hAnsi="ＭＳ 明朝" w:cs="Times New Roman" w:hint="eastAsia"/>
          <w:bCs/>
        </w:rPr>
        <w:t>であることから役員報酬の上限が定められ、退職金が不支給とされているが、実際には</w:t>
      </w:r>
      <w:r w:rsidR="001F5E1F" w:rsidRPr="00FA171F">
        <w:rPr>
          <w:rFonts w:ascii="ＭＳ 明朝" w:eastAsia="ＭＳ 明朝" w:hAnsi="ＭＳ 明朝" w:cs="Times New Roman" w:hint="eastAsia"/>
          <w:bCs/>
        </w:rPr>
        <w:t>個々のケースごとに現ガイドラインに則らないことについての協議</w:t>
      </w:r>
      <w:r w:rsidRPr="00CE698B">
        <w:rPr>
          <w:rFonts w:ascii="ＭＳ 明朝" w:eastAsia="ＭＳ 明朝" w:hAnsi="ＭＳ 明朝" w:cs="Times New Roman" w:hint="eastAsia"/>
          <w:bCs/>
        </w:rPr>
        <w:t>により役員報酬が上限額を超える額とされ、また、転籍役職員となるに際して本市から退職手当を支給されない場合には外郭団体の退職時に当該法人から退職金が支給されることとなっており、協議手続だけが外郭団体及び本市の双方の大きな事務負担となっている。</w:t>
      </w:r>
    </w:p>
    <w:p w14:paraId="6DAA0490"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rPr>
        <w:t xml:space="preserve">　　　　⑴のイ記載のとおり、転籍役職員については、定年等により本市を退職し外郭団体の役員や従業員として再就職した者とは本質的に異なることから、役員報酬の上限や退職金不支給という規制を設けることは妥当ではなく、むしろ、本市事業の経営形態の変更の趣旨に鑑みれば、事業を移管した法人の自律性･マネジメントに委ねるのが妥当であると考えられる。</w:t>
      </w:r>
    </w:p>
    <w:p w14:paraId="2E7DF46F"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rPr>
        <w:t xml:space="preserve">　　　　こうしたことから、転籍役職員については、事務の効率化の観点からも、監理対象出資法人の場合も含め、役員報酬の上限や退職金不支給の規制の例外として指針に明記し、</w:t>
      </w:r>
      <w:r w:rsidR="001F5E1F" w:rsidRPr="00FA171F">
        <w:rPr>
          <w:rFonts w:ascii="ＭＳ 明朝" w:eastAsia="ＭＳ 明朝" w:hAnsi="ＭＳ 明朝" w:cs="Times New Roman" w:hint="eastAsia"/>
          <w:bCs/>
        </w:rPr>
        <w:t>現在行われている</w:t>
      </w:r>
      <w:r w:rsidRPr="00CE698B">
        <w:rPr>
          <w:rFonts w:ascii="ＭＳ 明朝" w:eastAsia="ＭＳ 明朝" w:hAnsi="ＭＳ 明朝" w:cs="Times New Roman" w:hint="eastAsia"/>
          <w:bCs/>
        </w:rPr>
        <w:t>協議の手続を廃止することが適当である。</w:t>
      </w:r>
    </w:p>
    <w:p w14:paraId="3117245C" w14:textId="77777777" w:rsidR="00860420" w:rsidRPr="00CE698B" w:rsidRDefault="00860420" w:rsidP="00860420">
      <w:pPr>
        <w:ind w:left="632" w:hangingChars="300" w:hanging="632"/>
        <w:rPr>
          <w:rFonts w:ascii="ＭＳ ゴシック" w:eastAsia="ＭＳ ゴシック" w:hAnsi="ＭＳ ゴシック" w:cs="Times New Roman"/>
          <w:b/>
        </w:rPr>
      </w:pPr>
      <w:r w:rsidRPr="00CE698B">
        <w:rPr>
          <w:rFonts w:ascii="ＭＳ ゴシック" w:eastAsia="ＭＳ ゴシック" w:hAnsi="ＭＳ ゴシック" w:cs="Times New Roman" w:hint="eastAsia"/>
          <w:b/>
        </w:rPr>
        <w:t xml:space="preserve">　⑶　</w:t>
      </w:r>
      <w:r w:rsidR="00A17717">
        <w:rPr>
          <w:rFonts w:ascii="ＭＳ ゴシック" w:eastAsia="ＭＳ ゴシック" w:hAnsi="ＭＳ ゴシック" w:cs="Times New Roman" w:hint="eastAsia"/>
          <w:b/>
        </w:rPr>
        <w:t>本市退職者</w:t>
      </w:r>
      <w:r w:rsidRPr="00CE698B">
        <w:rPr>
          <w:rFonts w:ascii="ＭＳ ゴシック" w:eastAsia="ＭＳ ゴシック" w:hAnsi="ＭＳ ゴシック" w:cs="Times New Roman" w:hint="eastAsia"/>
          <w:b/>
        </w:rPr>
        <w:t>である役員及び従業員の在職年齢の上限</w:t>
      </w:r>
      <w:r>
        <w:rPr>
          <w:rFonts w:ascii="ＭＳ ゴシック" w:eastAsia="ＭＳ ゴシック" w:hAnsi="ＭＳ ゴシック" w:cs="Times New Roman" w:hint="eastAsia"/>
          <w:b/>
        </w:rPr>
        <w:t>について</w:t>
      </w:r>
    </w:p>
    <w:p w14:paraId="5FDAB5B0" w14:textId="77777777" w:rsidR="00860420" w:rsidRPr="00CE698B" w:rsidRDefault="00860420" w:rsidP="00860420">
      <w:pPr>
        <w:ind w:left="630" w:hangingChars="300" w:hanging="630"/>
        <w:rPr>
          <w:rFonts w:ascii="ＭＳ 明朝" w:eastAsia="ＭＳ 明朝" w:hAnsi="ＭＳ 明朝" w:cs="Times New Roman"/>
          <w:bCs/>
          <w:color w:val="FF0000"/>
        </w:rPr>
      </w:pPr>
      <w:r w:rsidRPr="00CE698B">
        <w:rPr>
          <w:rFonts w:ascii="ＭＳ 明朝" w:eastAsia="ＭＳ 明朝" w:hAnsi="ＭＳ 明朝" w:cs="Times New Roman" w:hint="eastAsia"/>
          <w:bCs/>
        </w:rPr>
        <w:t xml:space="preserve">　　ア　監理対象出資法人への対象の拡大</w:t>
      </w:r>
    </w:p>
    <w:p w14:paraId="6478F9BA"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rPr>
        <w:t xml:space="preserve">　　　　現ガイドラインでは、</w:t>
      </w:r>
      <w:r w:rsidR="00A17717">
        <w:rPr>
          <w:rFonts w:ascii="ＭＳ 明朝" w:eastAsia="ＭＳ 明朝" w:hAnsi="ＭＳ 明朝" w:cs="Times New Roman" w:hint="eastAsia"/>
          <w:bCs/>
        </w:rPr>
        <w:t>本市退職者</w:t>
      </w:r>
      <w:r w:rsidRPr="00CE698B">
        <w:rPr>
          <w:rFonts w:ascii="ＭＳ 明朝" w:eastAsia="ＭＳ 明朝" w:hAnsi="ＭＳ 明朝" w:cs="Times New Roman" w:hint="eastAsia"/>
          <w:bCs/>
        </w:rPr>
        <w:t>が外郭団体の役員及び従業員として在職できる年齢の上限を定めているが、この規制については妥当なものであり、ウ記載の転籍役職員の場合を除き、対象を監理対象出資法人にも拡大して引き続き実施していくことが適当である。</w:t>
      </w:r>
    </w:p>
    <w:p w14:paraId="101137C7" w14:textId="77777777" w:rsidR="00860420" w:rsidRPr="00CE698B" w:rsidRDefault="00860420" w:rsidP="00860420">
      <w:pPr>
        <w:ind w:left="630" w:hangingChars="300" w:hanging="630"/>
        <w:rPr>
          <w:rFonts w:ascii="ＭＳ 明朝" w:eastAsia="ＭＳ 明朝" w:hAnsi="ＭＳ 明朝" w:cs="Times New Roman"/>
          <w:color w:val="FF0000"/>
          <w:highlight w:val="yellow"/>
        </w:rPr>
      </w:pPr>
      <w:r w:rsidRPr="00CE698B">
        <w:rPr>
          <w:rFonts w:ascii="ＭＳ 明朝" w:eastAsia="ＭＳ 明朝" w:hAnsi="ＭＳ 明朝" w:cs="Times New Roman" w:hint="eastAsia"/>
        </w:rPr>
        <w:t xml:space="preserve">　　イ　大学教員、医師など他の</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と定年退職年齢が異なる</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 xml:space="preserve">の役員在任可能年齢の制限の在り方 </w:t>
      </w:r>
    </w:p>
    <w:p w14:paraId="7F9593A6" w14:textId="77777777" w:rsidR="00860420" w:rsidRPr="00CE698B" w:rsidRDefault="00860420" w:rsidP="00860420">
      <w:pPr>
        <w:ind w:left="630" w:hangingChars="300" w:hanging="63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現ガイドラインでは、</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である外郭団体の役員のうち大学教員、医師など他の</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よりも本市職員としての定年退職年齢が高い者については、満65歳を超えて在任することができるとされ、その理由について市長に報告し、本市は毎年その状況を公表することとされているが、在任することができる年齢についての制限はなく、制度的には市長に報告さえすれば青天井とすることができることなっている。</w:t>
      </w:r>
    </w:p>
    <w:p w14:paraId="284E36A6" w14:textId="77777777" w:rsidR="00860420" w:rsidRPr="00CE698B" w:rsidRDefault="00860420" w:rsidP="00860420">
      <w:pPr>
        <w:ind w:left="630" w:hangingChars="300" w:hanging="63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 xml:space="preserve">　</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で他の一般の</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よりも本市職員としての定年退職年齢が高かったもの（以下「特定職種職員」という。）について満65歳を超えて役員に在任することができるようにすることについては、公平性の観点から見て妥当な</w:t>
      </w:r>
      <w:r w:rsidRPr="00CE698B">
        <w:rPr>
          <w:rFonts w:ascii="ＭＳ 明朝" w:eastAsia="ＭＳ 明朝" w:hAnsi="ＭＳ 明朝" w:cs="Times New Roman" w:hint="eastAsia"/>
          <w:bCs/>
        </w:rPr>
        <w:t>ものであり、対象を監理対象出資法人にも拡大して引き続き実施していくことが適当であるが、</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である役員の在任期間について年齢制限が設けられている趣旨からすれば、特定職種職員であった</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である役員についても在任期間の年齢制限を設けるべきである。</w:t>
      </w:r>
    </w:p>
    <w:p w14:paraId="5B935525" w14:textId="77777777" w:rsidR="00860420" w:rsidRPr="00CE698B" w:rsidRDefault="00860420" w:rsidP="00860420">
      <w:pPr>
        <w:ind w:left="630" w:hangingChars="300" w:hanging="63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この場合の年齢制限については、他の一般の</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である役員と同様の考え方に基づき、特定職種職員であった当該</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が本市を退職した時に定年とされていた年齢に５を加えた年齢を上限とすることが適当である。</w:t>
      </w:r>
    </w:p>
    <w:p w14:paraId="3E365A49" w14:textId="77777777" w:rsidR="00860420" w:rsidRPr="00CE698B" w:rsidRDefault="00860420" w:rsidP="00860420">
      <w:pPr>
        <w:ind w:left="630" w:hangingChars="300" w:hanging="63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また、法人に対する監理の適正性の確保や説明責任の観点から、特定職種職員であった</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である役員を満65歳を超えて役員に在任させる場合には、現行規制を踏襲し、市長にその理由を報告し、市が毎年その状況を公表することとすることが適当である。</w:t>
      </w:r>
    </w:p>
    <w:p w14:paraId="4632874C"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rPr>
        <w:t xml:space="preserve">　　ウ　転籍役職員である役員及び従業員について</w:t>
      </w:r>
    </w:p>
    <w:p w14:paraId="1B7D5437"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rPr>
        <w:t xml:space="preserve">　　　　⑴のイ記載のとおり、転籍役職員については、定年等により本市を退職し外郭団体の役員や従業員として再就職した者とは本質的に異なることから、役員及び従業員としての在職年齢の上限を設けることは妥当ではなく、むしろ、本市事業の経営形態の変更の趣旨に鑑みれば、事業を移管した法人の自律性･マネジメントに委ねるのが妥当であると考えられる。</w:t>
      </w:r>
    </w:p>
    <w:p w14:paraId="32148125" w14:textId="77777777" w:rsidR="00860420" w:rsidRPr="00CE698B" w:rsidRDefault="00860420" w:rsidP="00860420">
      <w:pPr>
        <w:ind w:left="630" w:hangingChars="300" w:hanging="630"/>
        <w:rPr>
          <w:rFonts w:ascii="ＭＳ 明朝" w:eastAsia="ＭＳ 明朝" w:hAnsi="ＭＳ 明朝" w:cs="Times New Roman"/>
          <w:bCs/>
        </w:rPr>
      </w:pPr>
      <w:r w:rsidRPr="00CE698B">
        <w:rPr>
          <w:rFonts w:ascii="ＭＳ 明朝" w:eastAsia="ＭＳ 明朝" w:hAnsi="ＭＳ 明朝" w:cs="Times New Roman" w:hint="eastAsia"/>
          <w:bCs/>
        </w:rPr>
        <w:t xml:space="preserve">　　　　</w:t>
      </w:r>
      <w:r>
        <w:rPr>
          <w:rFonts w:ascii="ＭＳ 明朝" w:eastAsia="ＭＳ 明朝" w:hAnsi="ＭＳ 明朝" w:cs="Times New Roman" w:hint="eastAsia"/>
          <w:bCs/>
        </w:rPr>
        <w:t>し</w:t>
      </w:r>
      <w:r w:rsidRPr="00CE698B">
        <w:rPr>
          <w:rFonts w:ascii="ＭＳ 明朝" w:eastAsia="ＭＳ 明朝" w:hAnsi="ＭＳ 明朝" w:cs="Times New Roman" w:hint="eastAsia"/>
          <w:bCs/>
        </w:rPr>
        <w:t>たがって、転籍役職員については、監理対象出資法人の場合も含め、役員及び従業員としての在職年齢の上限の規制の例外として指針に明記することが適当である。</w:t>
      </w:r>
    </w:p>
    <w:p w14:paraId="57AB4700" w14:textId="77777777" w:rsidR="00860420" w:rsidRPr="00CE698B" w:rsidRDefault="00860420" w:rsidP="00860420">
      <w:pPr>
        <w:rPr>
          <w:rFonts w:ascii="ＭＳ ゴシック" w:eastAsia="ＭＳ ゴシック" w:hAnsi="ＭＳ ゴシック" w:cs="Times New Roman"/>
          <w:b/>
          <w:color w:val="FF0000"/>
          <w:highlight w:val="yellow"/>
        </w:rPr>
      </w:pPr>
      <w:r w:rsidRPr="00CE698B">
        <w:rPr>
          <w:rFonts w:ascii="ＭＳ ゴシック" w:eastAsia="ＭＳ ゴシック" w:hAnsi="ＭＳ ゴシック" w:cs="Times New Roman" w:hint="eastAsia"/>
          <w:b/>
          <w:color w:val="FF0000"/>
        </w:rPr>
        <w:t xml:space="preserve">　</w:t>
      </w:r>
      <w:r w:rsidRPr="00CE698B">
        <w:rPr>
          <w:rFonts w:ascii="ＭＳ ゴシック" w:eastAsia="ＭＳ ゴシック" w:hAnsi="ＭＳ ゴシック" w:cs="Times New Roman" w:hint="eastAsia"/>
          <w:b/>
        </w:rPr>
        <w:t xml:space="preserve">⑷　</w:t>
      </w:r>
      <w:r w:rsidR="00A17717">
        <w:rPr>
          <w:rFonts w:ascii="ＭＳ ゴシック" w:eastAsia="ＭＳ ゴシック" w:hAnsi="ＭＳ ゴシック" w:cs="Times New Roman" w:hint="eastAsia"/>
          <w:b/>
        </w:rPr>
        <w:t>本市退職者</w:t>
      </w:r>
      <w:r w:rsidRPr="00CE698B">
        <w:rPr>
          <w:rFonts w:ascii="ＭＳ ゴシック" w:eastAsia="ＭＳ ゴシック" w:hAnsi="ＭＳ ゴシック" w:cs="Times New Roman" w:hint="eastAsia"/>
          <w:b/>
        </w:rPr>
        <w:t xml:space="preserve">の顧問･相談役への就任等について </w:t>
      </w:r>
    </w:p>
    <w:p w14:paraId="60CFADAE" w14:textId="77777777" w:rsidR="00860420" w:rsidRPr="00CE698B" w:rsidRDefault="00860420" w:rsidP="00860420">
      <w:pPr>
        <w:ind w:left="420" w:hangingChars="200" w:hanging="42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現在、</w:t>
      </w:r>
      <w:r w:rsidRPr="00FA171F">
        <w:rPr>
          <w:rFonts w:ascii="ＭＳ 明朝" w:eastAsia="ＭＳ 明朝" w:hAnsi="ＭＳ 明朝" w:cs="Times New Roman" w:hint="eastAsia"/>
          <w:szCs w:val="21"/>
        </w:rPr>
        <w:t>監理</w:t>
      </w:r>
      <w:r w:rsidR="00466264" w:rsidRPr="00FA171F">
        <w:rPr>
          <w:rFonts w:ascii="ＭＳ 明朝" w:eastAsia="ＭＳ 明朝" w:hAnsi="ＭＳ 明朝" w:cs="Times New Roman" w:hint="eastAsia"/>
          <w:szCs w:val="21"/>
        </w:rPr>
        <w:t>要綱</w:t>
      </w:r>
      <w:r w:rsidRPr="00CE698B">
        <w:rPr>
          <w:rFonts w:ascii="ＭＳ 明朝" w:eastAsia="ＭＳ 明朝" w:hAnsi="ＭＳ 明朝" w:cs="Times New Roman" w:hint="eastAsia"/>
        </w:rPr>
        <w:t>において、</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の外郭団体の顧問･相談役等への就任や</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と外郭団体との間の顧問契約等の締結（以下「顧問･相談役への就任等」という。）については、当該外郭団体から本市に協議することとされ、他方で、現ガイドラインでは、外郭団体は、本市の求めに応じて、当該</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への金員の支払い及び職務･契約に基づく業務の状況を報告するものとされている。</w:t>
      </w:r>
    </w:p>
    <w:p w14:paraId="1A46CE85" w14:textId="77777777" w:rsidR="00860420" w:rsidRPr="00CE698B" w:rsidRDefault="00860420" w:rsidP="00860420">
      <w:pPr>
        <w:ind w:left="420" w:hangingChars="200" w:hanging="42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の外郭団体の顧問･相談役への就任等に関する規制については、役員や従業員への採用とは異なる形態での</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に対する不当な優遇の抑止を目的とするものであり</w:t>
      </w:r>
      <w:r w:rsidRPr="00CE698B">
        <w:rPr>
          <w:rFonts w:ascii="ＭＳ 明朝" w:eastAsia="ＭＳ 明朝" w:hAnsi="ＭＳ 明朝" w:cs="Times New Roman" w:hint="eastAsia"/>
          <w:bCs/>
        </w:rPr>
        <w:t>、対象を監理対象出資法人にも拡大して引き続き実施していくことが適当であるが、現在の規制については、</w:t>
      </w:r>
      <w:r w:rsidRPr="00CE698B">
        <w:rPr>
          <w:rFonts w:ascii="ＭＳ 明朝" w:eastAsia="ＭＳ 明朝" w:hAnsi="ＭＳ 明朝" w:cs="Times New Roman" w:hint="eastAsia"/>
        </w:rPr>
        <w:t>協議の際の審査基準や報告を受けた対応等の規制内容が明らかでなく、どの程度の抑止効果が見込めるのかが不明確となっている</w:t>
      </w:r>
      <w:r w:rsidRPr="00CE698B">
        <w:rPr>
          <w:rFonts w:ascii="ＭＳ 明朝" w:eastAsia="ＭＳ 明朝" w:hAnsi="ＭＳ 明朝" w:cs="Times New Roman" w:hint="eastAsia"/>
          <w:bCs/>
        </w:rPr>
        <w:t>。</w:t>
      </w:r>
    </w:p>
    <w:p w14:paraId="296D83C8" w14:textId="77777777" w:rsidR="00860420" w:rsidRPr="00CE698B" w:rsidRDefault="00860420" w:rsidP="00860420">
      <w:pPr>
        <w:ind w:left="420" w:hangingChars="200" w:hanging="42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こうしたことから、今後の</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の外郭団体の顧問･相談役への就任等に関する規制については、以下のようなものとし、</w:t>
      </w:r>
      <w:r w:rsidR="00A17717">
        <w:rPr>
          <w:rFonts w:ascii="ＭＳ 明朝" w:eastAsia="ＭＳ 明朝" w:hAnsi="ＭＳ 明朝" w:cs="Times New Roman" w:hint="eastAsia"/>
          <w:bCs/>
        </w:rPr>
        <w:t>本市退職者</w:t>
      </w:r>
      <w:r w:rsidR="00F76229" w:rsidRPr="00FA171F">
        <w:rPr>
          <w:rFonts w:ascii="ＭＳ 明朝" w:eastAsia="ＭＳ 明朝" w:hAnsi="ＭＳ 明朝" w:cs="Times New Roman" w:hint="eastAsia"/>
          <w:bCs/>
        </w:rPr>
        <w:t>の採用等に関する指針</w:t>
      </w:r>
      <w:r w:rsidRPr="00CE698B">
        <w:rPr>
          <w:rFonts w:ascii="ＭＳ 明朝" w:eastAsia="ＭＳ 明朝" w:hAnsi="ＭＳ 明朝" w:cs="Times New Roman" w:hint="eastAsia"/>
        </w:rPr>
        <w:t>において一元的に規定することが適当である。</w:t>
      </w:r>
    </w:p>
    <w:p w14:paraId="696563B9" w14:textId="77777777" w:rsidR="00860420" w:rsidRDefault="00860420" w:rsidP="00860420">
      <w:pPr>
        <w:ind w:left="1050" w:hangingChars="500" w:hanging="1050"/>
        <w:rPr>
          <w:rFonts w:ascii="ＭＳ 明朝" w:eastAsia="ＭＳ 明朝" w:hAnsi="ＭＳ 明朝" w:cs="Times New Roman"/>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 xml:space="preserve">・　</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の顧問･相談役への就任等については、あらかじめ</w:t>
      </w:r>
      <w:r>
        <w:rPr>
          <w:rFonts w:ascii="ＭＳ 明朝" w:eastAsia="ＭＳ 明朝" w:hAnsi="ＭＳ 明朝" w:cs="Times New Roman" w:hint="eastAsia"/>
        </w:rPr>
        <w:t>当該法人から</w:t>
      </w:r>
      <w:r w:rsidRPr="00CE698B">
        <w:rPr>
          <w:rFonts w:ascii="ＭＳ 明朝" w:eastAsia="ＭＳ 明朝" w:hAnsi="ＭＳ 明朝" w:cs="Times New Roman" w:hint="eastAsia"/>
        </w:rPr>
        <w:t>次の事項を本市に報告するとともに顧問･相談役等に関する規程又は契約書の写しを提出</w:t>
      </w:r>
      <w:r>
        <w:rPr>
          <w:rFonts w:ascii="ＭＳ 明朝" w:eastAsia="ＭＳ 明朝" w:hAnsi="ＭＳ 明朝" w:cs="Times New Roman" w:hint="eastAsia"/>
        </w:rPr>
        <w:t>することと</w:t>
      </w:r>
      <w:r w:rsidRPr="00CE698B">
        <w:rPr>
          <w:rFonts w:ascii="ＭＳ 明朝" w:eastAsia="ＭＳ 明朝" w:hAnsi="ＭＳ 明朝" w:cs="Times New Roman" w:hint="eastAsia"/>
        </w:rPr>
        <w:t>し、本市は報告を受けた事項について</w:t>
      </w:r>
      <w:r>
        <w:rPr>
          <w:rFonts w:ascii="ＭＳ 明朝" w:eastAsia="ＭＳ 明朝" w:hAnsi="ＭＳ 明朝" w:cs="Times New Roman" w:hint="eastAsia"/>
        </w:rPr>
        <w:t>当委員会</w:t>
      </w:r>
      <w:r w:rsidRPr="00CE698B">
        <w:rPr>
          <w:rFonts w:ascii="ＭＳ 明朝" w:eastAsia="ＭＳ 明朝" w:hAnsi="ＭＳ 明朝" w:cs="Times New Roman" w:hint="eastAsia"/>
        </w:rPr>
        <w:t>の意見を聴くこととする。</w:t>
      </w:r>
    </w:p>
    <w:p w14:paraId="71AFA8C4" w14:textId="77777777" w:rsidR="00860420" w:rsidRPr="00CE698B" w:rsidRDefault="00860420" w:rsidP="00F76229">
      <w:pPr>
        <w:ind w:left="1680" w:hangingChars="800" w:hanging="168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①　当該</w:t>
      </w:r>
      <w:r w:rsidR="00A17717">
        <w:rPr>
          <w:rFonts w:ascii="ＭＳ 明朝" w:eastAsia="ＭＳ 明朝" w:hAnsi="ＭＳ 明朝" w:cs="Times New Roman" w:hint="eastAsia"/>
        </w:rPr>
        <w:t>本市退職者</w:t>
      </w:r>
      <w:r w:rsidR="00F76229">
        <w:rPr>
          <w:rFonts w:ascii="ＭＳ 明朝" w:eastAsia="ＭＳ 明朝" w:hAnsi="ＭＳ 明朝" w:cs="Times New Roman" w:hint="eastAsia"/>
        </w:rPr>
        <w:t>の</w:t>
      </w:r>
      <w:r w:rsidR="00F76229" w:rsidRPr="00FA171F">
        <w:rPr>
          <w:rFonts w:ascii="ＭＳ 明朝" w:eastAsia="ＭＳ 明朝" w:hAnsi="ＭＳ 明朝" w:hint="eastAsia"/>
        </w:rPr>
        <w:t>本市における職歴その他の当該</w:t>
      </w:r>
      <w:r w:rsidR="00A17717">
        <w:rPr>
          <w:rFonts w:ascii="ＭＳ 明朝" w:eastAsia="ＭＳ 明朝" w:hAnsi="ＭＳ 明朝" w:hint="eastAsia"/>
        </w:rPr>
        <w:t>本市退職者</w:t>
      </w:r>
      <w:r w:rsidR="00F76229" w:rsidRPr="00FA171F">
        <w:rPr>
          <w:rFonts w:ascii="ＭＳ 明朝" w:eastAsia="ＭＳ 明朝" w:hAnsi="ＭＳ 明朝" w:hint="eastAsia"/>
        </w:rPr>
        <w:t>本人</w:t>
      </w:r>
      <w:r w:rsidR="00F76229" w:rsidRPr="00FA171F">
        <w:rPr>
          <w:rFonts w:ascii="ＭＳ 明朝" w:eastAsia="ＭＳ 明朝" w:hAnsi="ＭＳ 明朝" w:cs="Times New Roman" w:hint="eastAsia"/>
        </w:rPr>
        <w:t>を特定することができる情報</w:t>
      </w:r>
    </w:p>
    <w:p w14:paraId="7AEA4B01" w14:textId="77777777" w:rsidR="00860420" w:rsidRPr="00CE698B" w:rsidRDefault="00860420" w:rsidP="00860420">
      <w:pPr>
        <w:ind w:left="1470" w:hangingChars="700" w:hanging="147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②　当該顧問･相談役の職務又は契約に基づく業務の内容</w:t>
      </w:r>
    </w:p>
    <w:p w14:paraId="094C6379" w14:textId="77777777" w:rsidR="00860420" w:rsidRPr="00CE698B" w:rsidRDefault="00860420" w:rsidP="00860420">
      <w:pPr>
        <w:ind w:left="1470" w:hangingChars="700" w:hanging="1470"/>
        <w:rPr>
          <w:rFonts w:ascii="ＭＳ 明朝" w:eastAsia="ＭＳ 明朝" w:hAnsi="ＭＳ 明朝" w:cs="Times New Roman"/>
          <w:color w:val="FF0000"/>
          <w:highlight w:val="green"/>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③　公募ではなく非公募で当該</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を相手方とする理由</w:t>
      </w:r>
    </w:p>
    <w:p w14:paraId="5290C10B" w14:textId="77777777" w:rsidR="00860420" w:rsidRPr="00CE698B" w:rsidRDefault="00860420" w:rsidP="00860420">
      <w:pPr>
        <w:ind w:left="1470" w:hangingChars="700" w:hanging="147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④　当該</w:t>
      </w:r>
      <w:r w:rsidR="00A17717">
        <w:rPr>
          <w:rFonts w:ascii="ＭＳ 明朝" w:eastAsia="ＭＳ 明朝" w:hAnsi="ＭＳ 明朝" w:cs="Times New Roman" w:hint="eastAsia"/>
        </w:rPr>
        <w:t>本市退職者</w:t>
      </w:r>
      <w:r w:rsidRPr="00CE698B">
        <w:rPr>
          <w:rFonts w:ascii="ＭＳ 明朝" w:eastAsia="ＭＳ 明朝" w:hAnsi="ＭＳ 明朝" w:cs="Times New Roman" w:hint="eastAsia"/>
        </w:rPr>
        <w:t>に支払う対価の額</w:t>
      </w:r>
    </w:p>
    <w:p w14:paraId="164AA3A8" w14:textId="77777777" w:rsidR="00860420" w:rsidRPr="00CE698B" w:rsidRDefault="00860420" w:rsidP="00860420">
      <w:pPr>
        <w:ind w:left="1050" w:hangingChars="500" w:hanging="105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 xml:space="preserve">・　</w:t>
      </w:r>
      <w:r>
        <w:rPr>
          <w:rFonts w:ascii="ＭＳ 明朝" w:eastAsia="ＭＳ 明朝" w:hAnsi="ＭＳ 明朝" w:cs="Times New Roman" w:hint="eastAsia"/>
        </w:rPr>
        <w:t>当委員会</w:t>
      </w:r>
      <w:r w:rsidRPr="00CE698B">
        <w:rPr>
          <w:rFonts w:ascii="ＭＳ 明朝" w:eastAsia="ＭＳ 明朝" w:hAnsi="ＭＳ 明朝" w:cs="Times New Roman" w:hint="eastAsia"/>
        </w:rPr>
        <w:t>の意見が述べられたときは、その内容を当該法人に通知するとともに、公表する。</w:t>
      </w:r>
    </w:p>
    <w:p w14:paraId="487523A5" w14:textId="77777777" w:rsidR="00860420" w:rsidRPr="00CE698B" w:rsidRDefault="00860420" w:rsidP="00860420">
      <w:pPr>
        <w:ind w:left="1470" w:hangingChars="700" w:hanging="147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　当該法人には、</w:t>
      </w:r>
      <w:r>
        <w:rPr>
          <w:rFonts w:ascii="ＭＳ 明朝" w:eastAsia="ＭＳ 明朝" w:hAnsi="ＭＳ 明朝" w:cs="Times New Roman" w:hint="eastAsia"/>
        </w:rPr>
        <w:t>当委員会</w:t>
      </w:r>
      <w:r w:rsidRPr="00CE698B">
        <w:rPr>
          <w:rFonts w:ascii="ＭＳ 明朝" w:eastAsia="ＭＳ 明朝" w:hAnsi="ＭＳ 明朝" w:cs="Times New Roman" w:hint="eastAsia"/>
        </w:rPr>
        <w:t>の意見を勘案するように</w:t>
      </w:r>
      <w:r>
        <w:rPr>
          <w:rFonts w:ascii="ＭＳ 明朝" w:eastAsia="ＭＳ 明朝" w:hAnsi="ＭＳ 明朝" w:cs="Times New Roman" w:hint="eastAsia"/>
        </w:rPr>
        <w:t>求める</w:t>
      </w:r>
      <w:r w:rsidRPr="00CE698B">
        <w:rPr>
          <w:rFonts w:ascii="ＭＳ 明朝" w:eastAsia="ＭＳ 明朝" w:hAnsi="ＭＳ 明朝" w:cs="Times New Roman" w:hint="eastAsia"/>
        </w:rPr>
        <w:t>。</w:t>
      </w:r>
    </w:p>
    <w:p w14:paraId="50E552F2" w14:textId="77777777" w:rsidR="00860420" w:rsidRPr="00CE698B" w:rsidRDefault="00860420" w:rsidP="00860420">
      <w:pPr>
        <w:ind w:left="1050" w:hangingChars="500" w:hanging="1050"/>
        <w:rPr>
          <w:rFonts w:ascii="ＭＳ 明朝" w:eastAsia="ＭＳ 明朝" w:hAnsi="ＭＳ 明朝" w:cs="Times New Roman"/>
          <w:color w:val="FF0000"/>
          <w:highlight w:val="yellow"/>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 xml:space="preserve">・　</w:t>
      </w:r>
      <w:r w:rsidRPr="00F42EA6">
        <w:rPr>
          <w:rFonts w:ascii="ＭＳ 明朝" w:eastAsia="ＭＳ 明朝" w:hAnsi="ＭＳ 明朝" w:cs="Times New Roman"/>
        </w:rPr>
        <w:t>事前の報告内容と実際の</w:t>
      </w:r>
      <w:r w:rsidR="00A17717">
        <w:rPr>
          <w:rFonts w:ascii="ＭＳ 明朝" w:eastAsia="ＭＳ 明朝" w:hAnsi="ＭＳ 明朝" w:cs="Times New Roman"/>
        </w:rPr>
        <w:t>本市退職者</w:t>
      </w:r>
      <w:r w:rsidRPr="00F42EA6">
        <w:rPr>
          <w:rFonts w:ascii="ＭＳ 明朝" w:eastAsia="ＭＳ 明朝" w:hAnsi="ＭＳ 明朝" w:cs="Times New Roman"/>
        </w:rPr>
        <w:t>を顧問</w:t>
      </w:r>
      <w:r w:rsidRPr="00F42EA6">
        <w:rPr>
          <w:rFonts w:ascii="ＭＳ 明朝" w:eastAsia="ＭＳ 明朝" w:hAnsi="ＭＳ 明朝" w:cs="Times New Roman" w:hint="eastAsia"/>
        </w:rPr>
        <w:t>･</w:t>
      </w:r>
      <w:r w:rsidRPr="00F42EA6">
        <w:rPr>
          <w:rFonts w:ascii="ＭＳ 明朝" w:eastAsia="ＭＳ 明朝" w:hAnsi="ＭＳ 明朝" w:cs="Times New Roman"/>
        </w:rPr>
        <w:t>相談役への就任等における①～④の内容が異なるときは、</w:t>
      </w:r>
      <w:r w:rsidRPr="00F42EA6">
        <w:rPr>
          <w:rFonts w:ascii="ＭＳ 明朝" w:eastAsia="ＭＳ 明朝" w:hAnsi="ＭＳ 明朝" w:cs="Times New Roman" w:hint="eastAsia"/>
        </w:rPr>
        <w:t>当該法人</w:t>
      </w:r>
      <w:r w:rsidRPr="00F42EA6">
        <w:rPr>
          <w:rFonts w:ascii="ＭＳ 明朝" w:eastAsia="ＭＳ 明朝" w:hAnsi="ＭＳ 明朝" w:cs="Times New Roman"/>
        </w:rPr>
        <w:t>から本市に報告することとする。</w:t>
      </w:r>
    </w:p>
    <w:p w14:paraId="08ABFE3C" w14:textId="77777777" w:rsidR="00860420" w:rsidRPr="00CE698B" w:rsidRDefault="00860420" w:rsidP="00860420">
      <w:pPr>
        <w:ind w:left="1470" w:hangingChars="700" w:hanging="1470"/>
        <w:rPr>
          <w:rFonts w:ascii="ＭＳ 明朝" w:eastAsia="ＭＳ 明朝" w:hAnsi="ＭＳ 明朝" w:cs="Times New Roman"/>
          <w:color w:val="FF0000"/>
        </w:rPr>
      </w:pPr>
      <w:r w:rsidRPr="00CE698B">
        <w:rPr>
          <w:rFonts w:ascii="ＭＳ 明朝" w:eastAsia="ＭＳ 明朝" w:hAnsi="ＭＳ 明朝" w:cs="Times New Roman" w:hint="eastAsia"/>
          <w:color w:val="FF0000"/>
        </w:rPr>
        <w:t xml:space="preserve">　　　　</w:t>
      </w:r>
      <w:r w:rsidRPr="00CE698B">
        <w:rPr>
          <w:rFonts w:ascii="ＭＳ 明朝" w:eastAsia="ＭＳ 明朝" w:hAnsi="ＭＳ 明朝" w:cs="Times New Roman" w:hint="eastAsia"/>
        </w:rPr>
        <w:t>・　本市は、①～④</w:t>
      </w:r>
      <w:r w:rsidR="00F76229" w:rsidRPr="00FA171F">
        <w:rPr>
          <w:rFonts w:ascii="ＭＳ 明朝" w:eastAsia="ＭＳ 明朝" w:hAnsi="ＭＳ 明朝" w:hint="eastAsia"/>
        </w:rPr>
        <w:t>（①については本市における職歴等）</w:t>
      </w:r>
      <w:r w:rsidRPr="00CE698B">
        <w:rPr>
          <w:rFonts w:ascii="ＭＳ 明朝" w:eastAsia="ＭＳ 明朝" w:hAnsi="ＭＳ 明朝" w:cs="Times New Roman" w:hint="eastAsia"/>
        </w:rPr>
        <w:t>を公表する。</w:t>
      </w:r>
    </w:p>
    <w:p w14:paraId="494501FD" w14:textId="77777777" w:rsidR="00860420" w:rsidRPr="00A97A09" w:rsidRDefault="00860420" w:rsidP="00860420">
      <w:pPr>
        <w:ind w:left="211" w:hangingChars="100" w:hanging="211"/>
        <w:rPr>
          <w:rFonts w:ascii="ＭＳ ゴシック" w:eastAsia="ＭＳ ゴシック" w:hAnsi="ＭＳ ゴシック"/>
          <w:b/>
          <w:szCs w:val="21"/>
        </w:rPr>
      </w:pPr>
      <w:r w:rsidRPr="00A97A09">
        <w:rPr>
          <w:rFonts w:ascii="ＭＳ ゴシック" w:eastAsia="ＭＳ ゴシック" w:hAnsi="ＭＳ ゴシック"/>
          <w:b/>
          <w:szCs w:val="21"/>
        </w:rPr>
        <w:t xml:space="preserve">　</w:t>
      </w:r>
      <w:r w:rsidRPr="00A97A09">
        <w:rPr>
          <w:rFonts w:ascii="ＭＳ ゴシック" w:eastAsia="ＭＳ ゴシック" w:hAnsi="ＭＳ ゴシック" w:hint="eastAsia"/>
          <w:b/>
          <w:szCs w:val="21"/>
        </w:rPr>
        <w:t>⑸　公表に当たっての個人情報に係る同意</w:t>
      </w:r>
    </w:p>
    <w:p w14:paraId="776A179B" w14:textId="77777777" w:rsidR="00860420" w:rsidRPr="00A97A09" w:rsidRDefault="00860420" w:rsidP="00860420">
      <w:pPr>
        <w:ind w:left="420" w:hangingChars="200" w:hanging="420"/>
        <w:rPr>
          <w:rFonts w:ascii="ＭＳ 明朝" w:eastAsia="ＭＳ 明朝" w:hAnsi="ＭＳ 明朝"/>
          <w:bCs/>
          <w:szCs w:val="21"/>
        </w:rPr>
      </w:pPr>
      <w:r w:rsidRPr="00A97A09">
        <w:rPr>
          <w:rFonts w:ascii="ＭＳ 明朝" w:eastAsia="ＭＳ 明朝" w:hAnsi="ＭＳ 明朝"/>
          <w:bCs/>
          <w:szCs w:val="21"/>
        </w:rPr>
        <w:t xml:space="preserve">　　</w:t>
      </w:r>
      <w:r w:rsidRPr="00A97A09">
        <w:rPr>
          <w:rFonts w:ascii="ＭＳ 明朝" w:eastAsia="ＭＳ 明朝" w:hAnsi="ＭＳ 明朝" w:hint="eastAsia"/>
          <w:bCs/>
          <w:szCs w:val="21"/>
        </w:rPr>
        <w:t xml:space="preserve">　</w:t>
      </w:r>
      <w:r w:rsidR="00A17717">
        <w:rPr>
          <w:rFonts w:ascii="ＭＳ 明朝" w:eastAsia="ＭＳ 明朝" w:hAnsi="ＭＳ 明朝" w:hint="eastAsia"/>
          <w:bCs/>
          <w:szCs w:val="21"/>
        </w:rPr>
        <w:t>本市退職者</w:t>
      </w:r>
      <w:r w:rsidRPr="00A97A09">
        <w:rPr>
          <w:rFonts w:ascii="ＭＳ 明朝" w:eastAsia="ＭＳ 明朝" w:hAnsi="ＭＳ 明朝" w:hint="eastAsia"/>
          <w:bCs/>
          <w:szCs w:val="21"/>
        </w:rPr>
        <w:t>の外郭団体等の役員及び従業員への採用等に関する規制に当たって、本市が報告を求め公表する事項の中には、多くの個人情報等が含まれることが考えられる。</w:t>
      </w:r>
    </w:p>
    <w:p w14:paraId="3C188733" w14:textId="77777777" w:rsidR="00860420" w:rsidRPr="00A97A09" w:rsidRDefault="00860420" w:rsidP="00860420">
      <w:pPr>
        <w:ind w:left="420" w:hangingChars="200" w:hanging="420"/>
        <w:rPr>
          <w:rFonts w:ascii="ＭＳ 明朝" w:eastAsia="ＭＳ 明朝" w:hAnsi="ＭＳ 明朝"/>
          <w:bCs/>
          <w:szCs w:val="21"/>
        </w:rPr>
      </w:pPr>
      <w:r w:rsidRPr="00A97A09">
        <w:rPr>
          <w:rFonts w:ascii="ＭＳ 明朝" w:eastAsia="ＭＳ 明朝" w:hAnsi="ＭＳ 明朝"/>
          <w:bCs/>
          <w:szCs w:val="21"/>
        </w:rPr>
        <w:t xml:space="preserve">　　　このため、外郭団体等において</w:t>
      </w:r>
      <w:r w:rsidRPr="00A97A09">
        <w:rPr>
          <w:rFonts w:ascii="ＭＳ 明朝" w:eastAsia="ＭＳ 明朝" w:hAnsi="ＭＳ 明朝" w:hint="eastAsia"/>
          <w:bCs/>
          <w:szCs w:val="21"/>
        </w:rPr>
        <w:t>、</w:t>
      </w:r>
      <w:r w:rsidRPr="00A97A09">
        <w:rPr>
          <w:rFonts w:ascii="ＭＳ 明朝" w:eastAsia="ＭＳ 明朝" w:hAnsi="ＭＳ 明朝"/>
          <w:bCs/>
          <w:szCs w:val="21"/>
        </w:rPr>
        <w:t>個人情報</w:t>
      </w:r>
      <w:r w:rsidRPr="00A97A09">
        <w:rPr>
          <w:rFonts w:ascii="ＭＳ 明朝" w:eastAsia="ＭＳ 明朝" w:hAnsi="ＭＳ 明朝" w:hint="eastAsia"/>
          <w:bCs/>
          <w:szCs w:val="21"/>
        </w:rPr>
        <w:t>等を</w:t>
      </w:r>
      <w:r w:rsidRPr="00A97A09">
        <w:rPr>
          <w:rFonts w:ascii="ＭＳ 明朝" w:eastAsia="ＭＳ 明朝" w:hAnsi="ＭＳ 明朝"/>
          <w:bCs/>
          <w:szCs w:val="21"/>
        </w:rPr>
        <w:t>本市に報告</w:t>
      </w:r>
      <w:r w:rsidRPr="00A97A09">
        <w:rPr>
          <w:rFonts w:ascii="ＭＳ 明朝" w:eastAsia="ＭＳ 明朝" w:hAnsi="ＭＳ 明朝" w:hint="eastAsia"/>
          <w:bCs/>
          <w:szCs w:val="21"/>
        </w:rPr>
        <w:t>し、本市においてその内容を公表することについて、あらかじめ当該個人情報等の本人から同意を得ることを法人内の規程において制度化するなど所要の措置を講じることを指針に盛り込むことが適当である。</w:t>
      </w:r>
    </w:p>
    <w:p w14:paraId="14078CF7" w14:textId="77777777" w:rsidR="00860420" w:rsidRPr="00A97A09" w:rsidRDefault="00860420" w:rsidP="00860420">
      <w:pPr>
        <w:ind w:left="211" w:hangingChars="100" w:hanging="211"/>
        <w:rPr>
          <w:rFonts w:ascii="ＭＳ ゴシック" w:eastAsia="ＭＳ ゴシック" w:hAnsi="ＭＳ ゴシック"/>
          <w:b/>
          <w:szCs w:val="21"/>
        </w:rPr>
      </w:pPr>
      <w:r w:rsidRPr="00A97A09">
        <w:rPr>
          <w:rFonts w:ascii="ＭＳ ゴシック" w:eastAsia="ＭＳ ゴシック" w:hAnsi="ＭＳ ゴシック" w:hint="eastAsia"/>
          <w:b/>
          <w:szCs w:val="21"/>
        </w:rPr>
        <w:t>４　新たな指針の実効性の確保</w:t>
      </w:r>
    </w:p>
    <w:p w14:paraId="00B7A69E" w14:textId="77777777" w:rsidR="00860420" w:rsidRPr="00A97A09" w:rsidRDefault="00860420" w:rsidP="00860420">
      <w:pPr>
        <w:ind w:left="210" w:hangingChars="100" w:hanging="210"/>
        <w:rPr>
          <w:rFonts w:ascii="ＭＳ 明朝" w:eastAsia="ＭＳ 明朝" w:hAnsi="ＭＳ 明朝"/>
          <w:bCs/>
          <w:szCs w:val="21"/>
        </w:rPr>
      </w:pPr>
      <w:r w:rsidRPr="00A97A09">
        <w:rPr>
          <w:rFonts w:ascii="ＭＳ 明朝" w:eastAsia="ＭＳ 明朝" w:hAnsi="ＭＳ 明朝"/>
          <w:bCs/>
          <w:szCs w:val="21"/>
        </w:rPr>
        <w:t xml:space="preserve">　　新たな指針については、外郭団体等にその遵守を義務づけるもので</w:t>
      </w:r>
      <w:r w:rsidRPr="00A97A09">
        <w:rPr>
          <w:rFonts w:ascii="ＭＳ 明朝" w:eastAsia="ＭＳ 明朝" w:hAnsi="ＭＳ 明朝" w:hint="eastAsia"/>
          <w:bCs/>
          <w:szCs w:val="21"/>
        </w:rPr>
        <w:t>はなく、本市がその影響力を背景に遵守を求めるものであることから、指針の実効性を確保するために、指針に則らない場合は本市に協議することとするとともに、指針や本市との協議内容に反した取扱いがあった場合にはその内容を公表するといったことをルール化することが適当である。</w:t>
      </w:r>
    </w:p>
    <w:p w14:paraId="207FA86F" w14:textId="77777777" w:rsidR="00860420" w:rsidRPr="00A97A09" w:rsidRDefault="00860420" w:rsidP="00860420">
      <w:pPr>
        <w:rPr>
          <w:rFonts w:ascii="ＭＳ 明朝" w:eastAsia="ＭＳ 明朝" w:hAnsi="ＭＳ 明朝"/>
          <w:szCs w:val="21"/>
        </w:rPr>
      </w:pPr>
    </w:p>
    <w:p w14:paraId="5C6D642B" w14:textId="77777777" w:rsidR="00860420" w:rsidRPr="005C229F" w:rsidRDefault="00860420" w:rsidP="00860420">
      <w:pPr>
        <w:ind w:left="211" w:hangingChars="100" w:hanging="211"/>
        <w:rPr>
          <w:rFonts w:ascii="ＭＳ ゴシック" w:eastAsia="ＭＳ ゴシック" w:hAnsi="ＭＳ ゴシック"/>
          <w:b/>
          <w:szCs w:val="21"/>
        </w:rPr>
      </w:pPr>
      <w:r w:rsidRPr="005C229F">
        <w:rPr>
          <w:rFonts w:ascii="ＭＳ ゴシック" w:eastAsia="ＭＳ ゴシック" w:hAnsi="ＭＳ ゴシック" w:hint="eastAsia"/>
          <w:b/>
          <w:szCs w:val="21"/>
        </w:rPr>
        <w:t xml:space="preserve">第５　</w:t>
      </w:r>
      <w:r w:rsidRPr="00265613">
        <w:rPr>
          <w:rFonts w:ascii="ＭＳ ゴシック" w:eastAsia="ＭＳ ゴシック" w:hAnsi="ＭＳ ゴシック" w:hint="eastAsia"/>
          <w:b/>
          <w:szCs w:val="21"/>
        </w:rPr>
        <w:t>新たな経営評価指針</w:t>
      </w:r>
      <w:r w:rsidRPr="005C229F">
        <w:rPr>
          <w:rFonts w:ascii="ＭＳ ゴシック" w:eastAsia="ＭＳ ゴシック" w:hAnsi="ＭＳ ゴシック" w:hint="eastAsia"/>
          <w:b/>
          <w:szCs w:val="21"/>
        </w:rPr>
        <w:t>について</w:t>
      </w:r>
    </w:p>
    <w:p w14:paraId="6BA8B3A7" w14:textId="77777777" w:rsidR="00860420" w:rsidRPr="007519B7" w:rsidRDefault="00860420" w:rsidP="00860420">
      <w:pPr>
        <w:ind w:left="632" w:hangingChars="300" w:hanging="632"/>
        <w:rPr>
          <w:rFonts w:ascii="ＭＳ ゴシック" w:eastAsia="ＭＳ ゴシック" w:hAnsi="ＭＳ ゴシック" w:cs="Times New Roman"/>
          <w:b/>
        </w:rPr>
      </w:pPr>
      <w:r>
        <w:rPr>
          <w:rFonts w:ascii="ＭＳ ゴシック" w:eastAsia="ＭＳ ゴシック" w:hAnsi="ＭＳ ゴシック" w:cs="Times New Roman" w:hint="eastAsia"/>
          <w:b/>
        </w:rPr>
        <w:t xml:space="preserve">　１　</w:t>
      </w:r>
      <w:r w:rsidRPr="0008346F">
        <w:rPr>
          <w:rFonts w:ascii="ＭＳ ゴシック" w:eastAsia="ＭＳ ゴシック" w:hAnsi="ＭＳ ゴシック" w:cs="Times New Roman" w:hint="eastAsia"/>
          <w:b/>
          <w:bCs/>
        </w:rPr>
        <w:t>事業活動に関する評価</w:t>
      </w:r>
      <w:r>
        <w:rPr>
          <w:rFonts w:ascii="ＭＳ ゴシック" w:eastAsia="ＭＳ ゴシック" w:hAnsi="ＭＳ ゴシック" w:cs="Times New Roman" w:hint="eastAsia"/>
          <w:b/>
          <w:bCs/>
        </w:rPr>
        <w:t>について</w:t>
      </w:r>
    </w:p>
    <w:p w14:paraId="4200F0B9" w14:textId="77777777" w:rsidR="00860420" w:rsidRPr="008F6D77" w:rsidRDefault="00860420" w:rsidP="00860420">
      <w:pPr>
        <w:ind w:left="632" w:hangingChars="300" w:hanging="632"/>
        <w:rPr>
          <w:rFonts w:ascii="ＭＳ ゴシック" w:eastAsia="ＭＳ ゴシック" w:hAnsi="ＭＳ ゴシック" w:cs="Times New Roman"/>
          <w:b/>
          <w:bCs/>
        </w:rPr>
      </w:pPr>
      <w:r w:rsidRPr="008F6D77">
        <w:rPr>
          <w:rFonts w:ascii="ＭＳ ゴシック" w:eastAsia="ＭＳ ゴシック" w:hAnsi="ＭＳ ゴシック" w:cs="Times New Roman" w:hint="eastAsia"/>
          <w:b/>
          <w:bCs/>
        </w:rPr>
        <w:t xml:space="preserve">　</w:t>
      </w:r>
      <w:r>
        <w:rPr>
          <w:rFonts w:ascii="ＭＳ ゴシック" w:eastAsia="ＭＳ ゴシック" w:hAnsi="ＭＳ ゴシック" w:cs="Times New Roman" w:hint="eastAsia"/>
          <w:b/>
          <w:bCs/>
        </w:rPr>
        <w:t xml:space="preserve">　</w:t>
      </w:r>
      <w:r w:rsidRPr="008F6D77">
        <w:rPr>
          <w:rFonts w:ascii="ＭＳ ゴシック" w:eastAsia="ＭＳ ゴシック" w:hAnsi="ＭＳ ゴシック" w:cs="Times New Roman" w:hint="eastAsia"/>
          <w:b/>
          <w:bCs/>
        </w:rPr>
        <w:t xml:space="preserve">⑴　</w:t>
      </w:r>
      <w:r>
        <w:rPr>
          <w:rFonts w:ascii="ＭＳ ゴシック" w:eastAsia="ＭＳ ゴシック" w:hAnsi="ＭＳ ゴシック" w:cs="Times New Roman" w:hint="eastAsia"/>
          <w:b/>
          <w:bCs/>
        </w:rPr>
        <w:t>評価の</w:t>
      </w:r>
      <w:r w:rsidRPr="008F6D77">
        <w:rPr>
          <w:rFonts w:ascii="ＭＳ ゴシック" w:eastAsia="ＭＳ ゴシック" w:hAnsi="ＭＳ ゴシック" w:cs="Times New Roman" w:hint="eastAsia"/>
          <w:b/>
          <w:bCs/>
        </w:rPr>
        <w:t>目的</w:t>
      </w:r>
      <w:r>
        <w:rPr>
          <w:rFonts w:ascii="ＭＳ ゴシック" w:eastAsia="ＭＳ ゴシック" w:hAnsi="ＭＳ ゴシック" w:cs="Times New Roman" w:hint="eastAsia"/>
          <w:b/>
          <w:bCs/>
        </w:rPr>
        <w:t>及び視点</w:t>
      </w:r>
    </w:p>
    <w:p w14:paraId="391FC824" w14:textId="77777777" w:rsidR="00860420" w:rsidRDefault="00860420" w:rsidP="00860420">
      <w:pPr>
        <w:ind w:left="630" w:hangingChars="300" w:hanging="630"/>
        <w:rPr>
          <w:rFonts w:ascii="ＭＳ 明朝" w:eastAsia="ＭＳ 明朝" w:hAnsi="ＭＳ 明朝" w:cs="Times New Roman"/>
        </w:rPr>
      </w:pPr>
      <w:r>
        <w:rPr>
          <w:rFonts w:ascii="ＭＳ 明朝" w:eastAsia="ＭＳ 明朝" w:hAnsi="ＭＳ 明朝" w:cs="Times New Roman" w:hint="eastAsia"/>
        </w:rPr>
        <w:t xml:space="preserve">　　　　第２の３の⑶のウに記載したように、今後の外郭団体の経営評価については、</w:t>
      </w:r>
      <w:r w:rsidRPr="00884FF9">
        <w:rPr>
          <w:rFonts w:ascii="ＭＳ 明朝" w:eastAsia="ＭＳ 明朝" w:hAnsi="ＭＳ 明朝" w:cs="Times New Roman" w:hint="eastAsia"/>
        </w:rPr>
        <w:t>本市の行政目的又は施策の達成への貢献度の観点からの評価に</w:t>
      </w:r>
      <w:r w:rsidR="000C0F8D" w:rsidRPr="00FA171F">
        <w:rPr>
          <w:rFonts w:ascii="ＭＳ 明朝" w:eastAsia="ＭＳ 明朝" w:hAnsi="ＭＳ 明朝" w:cs="Times New Roman" w:hint="eastAsia"/>
        </w:rPr>
        <w:t>その重点を</w:t>
      </w:r>
      <w:r w:rsidRPr="00884FF9">
        <w:rPr>
          <w:rFonts w:ascii="ＭＳ 明朝" w:eastAsia="ＭＳ 明朝" w:hAnsi="ＭＳ 明朝" w:cs="Times New Roman" w:hint="eastAsia"/>
        </w:rPr>
        <w:t>シフトしていくべき</w:t>
      </w:r>
      <w:r>
        <w:rPr>
          <w:rFonts w:ascii="ＭＳ 明朝" w:eastAsia="ＭＳ 明朝" w:hAnsi="ＭＳ 明朝" w:cs="Times New Roman" w:hint="eastAsia"/>
        </w:rPr>
        <w:t>であり、その中心となるのは、外郭団体が行う</w:t>
      </w:r>
      <w:r w:rsidRPr="00934ED3">
        <w:rPr>
          <w:rFonts w:ascii="ＭＳ 明朝" w:eastAsia="ＭＳ 明朝" w:hAnsi="ＭＳ 明朝" w:cs="Times New Roman" w:hint="eastAsia"/>
        </w:rPr>
        <w:t>事業活動</w:t>
      </w:r>
      <w:r>
        <w:rPr>
          <w:rFonts w:ascii="ＭＳ 明朝" w:eastAsia="ＭＳ 明朝" w:hAnsi="ＭＳ 明朝" w:cs="Times New Roman" w:hint="eastAsia"/>
        </w:rPr>
        <w:t>に関する評価であると考えられる。</w:t>
      </w:r>
    </w:p>
    <w:p w14:paraId="134DEC3D" w14:textId="77777777" w:rsidR="00860420" w:rsidRDefault="00860420" w:rsidP="00860420">
      <w:pPr>
        <w:ind w:left="630" w:hangingChars="300" w:hanging="630"/>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事業活動に関する評価を行う目的については、当該事業活動</w:t>
      </w:r>
      <w:r w:rsidRPr="008F6D77">
        <w:rPr>
          <w:rFonts w:ascii="ＭＳ 明朝" w:eastAsia="ＭＳ 明朝" w:hAnsi="ＭＳ 明朝" w:cs="Times New Roman" w:hint="eastAsia"/>
        </w:rPr>
        <w:t>を通じて達成しようとする</w:t>
      </w:r>
      <w:r>
        <w:rPr>
          <w:rFonts w:ascii="ＭＳ 明朝" w:eastAsia="ＭＳ 明朝" w:hAnsi="ＭＳ 明朝" w:cs="Times New Roman" w:hint="eastAsia"/>
        </w:rPr>
        <w:t>本市の</w:t>
      </w:r>
      <w:r w:rsidRPr="008F6D77">
        <w:rPr>
          <w:rFonts w:ascii="ＭＳ 明朝" w:eastAsia="ＭＳ 明朝" w:hAnsi="ＭＳ 明朝" w:cs="Times New Roman" w:hint="eastAsia"/>
        </w:rPr>
        <w:t>行政目的</w:t>
      </w:r>
      <w:r>
        <w:rPr>
          <w:rFonts w:ascii="ＭＳ 明朝" w:eastAsia="ＭＳ 明朝" w:hAnsi="ＭＳ 明朝" w:cs="Times New Roman" w:hint="eastAsia"/>
        </w:rPr>
        <w:t>又は施策の</w:t>
      </w:r>
      <w:r w:rsidRPr="008F6D77">
        <w:rPr>
          <w:rFonts w:ascii="ＭＳ 明朝" w:eastAsia="ＭＳ 明朝" w:hAnsi="ＭＳ 明朝" w:cs="Times New Roman" w:hint="eastAsia"/>
        </w:rPr>
        <w:t>効果的･効率的な達成</w:t>
      </w:r>
      <w:r>
        <w:rPr>
          <w:rFonts w:ascii="ＭＳ 明朝" w:eastAsia="ＭＳ 明朝" w:hAnsi="ＭＳ 明朝" w:cs="Times New Roman" w:hint="eastAsia"/>
        </w:rPr>
        <w:t>であり、外郭団体を活用する目的と合致するものである。</w:t>
      </w:r>
    </w:p>
    <w:p w14:paraId="2F6CADDD" w14:textId="77777777" w:rsidR="00860420" w:rsidRPr="008F6D77" w:rsidRDefault="00860420" w:rsidP="00860420">
      <w:pPr>
        <w:ind w:left="630" w:hangingChars="300" w:hanging="630"/>
        <w:rPr>
          <w:rFonts w:ascii="ＭＳ 明朝" w:eastAsia="ＭＳ 明朝" w:hAnsi="ＭＳ 明朝" w:cs="Times New Roman"/>
        </w:rPr>
      </w:pPr>
      <w:r>
        <w:rPr>
          <w:rFonts w:ascii="ＭＳ 明朝" w:eastAsia="ＭＳ 明朝" w:hAnsi="ＭＳ 明朝" w:cs="Times New Roman" w:hint="eastAsia"/>
        </w:rPr>
        <w:t xml:space="preserve">　　　　また、評価の視点は、当該</w:t>
      </w:r>
      <w:r w:rsidRPr="008F6D77">
        <w:rPr>
          <w:rFonts w:ascii="ＭＳ 明朝" w:eastAsia="ＭＳ 明朝" w:hAnsi="ＭＳ 明朝" w:cs="Times New Roman" w:hint="eastAsia"/>
        </w:rPr>
        <w:t>外郭団体の事業活動の行政目的</w:t>
      </w:r>
      <w:r>
        <w:rPr>
          <w:rFonts w:ascii="ＭＳ 明朝" w:eastAsia="ＭＳ 明朝" w:hAnsi="ＭＳ 明朝" w:cs="Times New Roman" w:hint="eastAsia"/>
        </w:rPr>
        <w:t>又は施策</w:t>
      </w:r>
      <w:r w:rsidRPr="008F6D77">
        <w:rPr>
          <w:rFonts w:ascii="ＭＳ 明朝" w:eastAsia="ＭＳ 明朝" w:hAnsi="ＭＳ 明朝" w:cs="Times New Roman" w:hint="eastAsia"/>
        </w:rPr>
        <w:t>への貢献度</w:t>
      </w:r>
      <w:r>
        <w:rPr>
          <w:rFonts w:ascii="ＭＳ 明朝" w:eastAsia="ＭＳ 明朝" w:hAnsi="ＭＳ 明朝" w:cs="Times New Roman" w:hint="eastAsia"/>
        </w:rPr>
        <w:t>となり、具体的には</w:t>
      </w:r>
      <w:r w:rsidRPr="0008346F">
        <w:rPr>
          <w:rFonts w:ascii="ＭＳ 明朝" w:eastAsia="ＭＳ 明朝" w:hAnsi="ＭＳ 明朝" w:cs="Times New Roman" w:hint="eastAsia"/>
        </w:rPr>
        <w:t>条例第４条の規定により外郭団体への関与の状況として公表する</w:t>
      </w:r>
      <w:r>
        <w:rPr>
          <w:rFonts w:ascii="ＭＳ 明朝" w:eastAsia="ＭＳ 明朝" w:hAnsi="ＭＳ 明朝" w:cs="Times New Roman" w:hint="eastAsia"/>
        </w:rPr>
        <w:t>「</w:t>
      </w:r>
      <w:r w:rsidRPr="00CB1ECD">
        <w:rPr>
          <w:rFonts w:ascii="ＭＳ 明朝" w:eastAsia="ＭＳ 明朝" w:hAnsi="ＭＳ 明朝" w:cs="Times New Roman" w:hint="eastAsia"/>
        </w:rPr>
        <w:t>行政目的又は施策を達成するために</w:t>
      </w:r>
      <w:r>
        <w:rPr>
          <w:rFonts w:ascii="ＭＳ 明朝" w:eastAsia="ＭＳ 明朝" w:hAnsi="ＭＳ 明朝" w:cs="Times New Roman" w:hint="eastAsia"/>
        </w:rPr>
        <w:t>本市が</w:t>
      </w:r>
      <w:r w:rsidRPr="00CB1ECD">
        <w:rPr>
          <w:rFonts w:ascii="ＭＳ 明朝" w:eastAsia="ＭＳ 明朝" w:hAnsi="ＭＳ 明朝" w:cs="Times New Roman" w:hint="eastAsia"/>
        </w:rPr>
        <w:t>当該外郭団体に求める役割</w:t>
      </w:r>
      <w:r>
        <w:rPr>
          <w:rFonts w:ascii="ＭＳ 明朝" w:eastAsia="ＭＳ 明朝" w:hAnsi="ＭＳ 明朝" w:cs="Times New Roman" w:hint="eastAsia"/>
        </w:rPr>
        <w:t>」をどこまで果たしたのかといった点になると考えられる。</w:t>
      </w:r>
    </w:p>
    <w:p w14:paraId="7756B89F" w14:textId="77777777" w:rsidR="00860420" w:rsidRPr="008F6D77" w:rsidRDefault="00860420" w:rsidP="00860420">
      <w:pPr>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ゴシック" w:eastAsia="ＭＳ ゴシック" w:hAnsi="ＭＳ ゴシック" w:cs="Times New Roman" w:hint="eastAsia"/>
          <w:b/>
          <w:bCs/>
        </w:rPr>
        <w:t xml:space="preserve">⑵　</w:t>
      </w:r>
      <w:r>
        <w:rPr>
          <w:rFonts w:ascii="ＭＳ ゴシック" w:eastAsia="ＭＳ ゴシック" w:hAnsi="ＭＳ ゴシック" w:cs="Times New Roman" w:hint="eastAsia"/>
          <w:b/>
          <w:bCs/>
        </w:rPr>
        <w:t>指標及び目標値の設定</w:t>
      </w:r>
    </w:p>
    <w:p w14:paraId="54F59496" w14:textId="77777777" w:rsidR="00860420" w:rsidRPr="00477B37" w:rsidRDefault="00860420" w:rsidP="00860420">
      <w:pPr>
        <w:ind w:left="630" w:hangingChars="300" w:hanging="630"/>
        <w:rPr>
          <w:rFonts w:ascii="Century" w:eastAsia="ＭＳ 明朝" w:hAnsi="Century" w:cs="Times New Roman"/>
        </w:rPr>
      </w:pPr>
      <w:r w:rsidRPr="00477B37">
        <w:rPr>
          <w:rFonts w:ascii="Century" w:eastAsia="ＭＳ 明朝" w:hAnsi="Century" w:cs="Times New Roman"/>
        </w:rPr>
        <w:t xml:space="preserve">　　　　評価に当たっては、その客観性を高める観点から、評価の視点である本市が当該外郭団体に求める役割の達成度を示す指標及び目標を設定することが必要であり、指標は可能な限り数値化できるものとすることが適当である。</w:t>
      </w:r>
    </w:p>
    <w:p w14:paraId="6C521CD3" w14:textId="77777777" w:rsidR="00860420" w:rsidRPr="00477B37" w:rsidRDefault="00860420" w:rsidP="00860420">
      <w:pPr>
        <w:ind w:left="630" w:hangingChars="300" w:hanging="630"/>
        <w:rPr>
          <w:rFonts w:ascii="Century" w:eastAsia="ＭＳ 明朝" w:hAnsi="Century" w:cs="Times New Roman"/>
        </w:rPr>
      </w:pPr>
      <w:r w:rsidRPr="00477B37">
        <w:rPr>
          <w:rFonts w:ascii="Century" w:eastAsia="ＭＳ 明朝" w:hAnsi="Century" w:cs="Times New Roman"/>
        </w:rPr>
        <w:t xml:space="preserve">　　　　また、指標及び目標値の設定に当たっては、所管所属において、外郭団体と協議し、当該外郭団体を通じて達成しようとしている行政目的又は施策の内容及び当該外郭団体に求める役割についての認識を共有した上で行うことが重要であり、設定した指標及び目標値については本市において公表することが適当である。</w:t>
      </w:r>
    </w:p>
    <w:p w14:paraId="2528BECB" w14:textId="77777777" w:rsidR="00860420" w:rsidRPr="00477B37" w:rsidRDefault="00860420" w:rsidP="00860420">
      <w:pPr>
        <w:ind w:left="630" w:hangingChars="300" w:hanging="630"/>
        <w:rPr>
          <w:rFonts w:ascii="Century" w:eastAsia="ＭＳ 明朝" w:hAnsi="Century" w:cs="Times New Roman"/>
        </w:rPr>
      </w:pPr>
      <w:r w:rsidRPr="00477B37">
        <w:rPr>
          <w:rFonts w:ascii="Century" w:eastAsia="ＭＳ 明朝" w:hAnsi="Century" w:cs="Times New Roman"/>
        </w:rPr>
        <w:t xml:space="preserve">　　　　なお、外郭団体を本市の事業の委託先として活用する場合については、本市が当該外郭団体に求める役割は、単に委託事業を実施することではなく、委託に係る事業を将来にわたって安定的に継続して実施していくことになることから、評価の指標は、委託契約における</w:t>
      </w:r>
      <w:r w:rsidRPr="00477B37">
        <w:rPr>
          <w:rFonts w:ascii="Century" w:eastAsia="ＭＳ 明朝" w:hAnsi="Century"/>
          <w:kern w:val="0"/>
        </w:rPr>
        <w:t>債務の履行である</w:t>
      </w:r>
      <w:r w:rsidRPr="00477B37">
        <w:rPr>
          <w:rFonts w:ascii="Century" w:eastAsia="ＭＳ 明朝" w:hAnsi="Century" w:cs="Times New Roman"/>
        </w:rPr>
        <w:t>実績や成果に関するものではなく、委託に係る事業の安定的･継続的な実施に関するものとなることに留意する必要がある。</w:t>
      </w:r>
    </w:p>
    <w:p w14:paraId="272C3A34" w14:textId="77777777" w:rsidR="00860420" w:rsidRPr="00477B37" w:rsidRDefault="00860420" w:rsidP="00860420">
      <w:pPr>
        <w:ind w:left="630" w:hangingChars="300" w:hanging="630"/>
        <w:rPr>
          <w:rFonts w:ascii="Century" w:eastAsia="ＭＳ 明朝" w:hAnsi="Century" w:cs="Times New Roman"/>
        </w:rPr>
      </w:pPr>
      <w:r w:rsidRPr="00477B37">
        <w:rPr>
          <w:rFonts w:ascii="Century" w:eastAsia="ＭＳ 明朝" w:hAnsi="Century" w:cs="Times New Roman"/>
        </w:rPr>
        <w:t xml:space="preserve">　　　　指標及び目標値の設定の時期については、当該事業年度の評価結果を次年度の事業活動に反映し</w:t>
      </w:r>
      <w:bookmarkStart w:id="20" w:name="_Hlk26698472"/>
      <w:r w:rsidRPr="00477B37">
        <w:rPr>
          <w:rFonts w:ascii="Century" w:eastAsia="ＭＳ 明朝" w:hAnsi="Century" w:cs="Times New Roman"/>
        </w:rPr>
        <w:t>事業年度ごとに</w:t>
      </w:r>
      <w:r w:rsidRPr="00477B37">
        <w:rPr>
          <w:rFonts w:ascii="Century" w:eastAsia="ＭＳ 明朝" w:hAnsi="Century" w:cs="Times New Roman"/>
        </w:rPr>
        <w:t>PDCA</w:t>
      </w:r>
      <w:r w:rsidRPr="00477B37">
        <w:rPr>
          <w:rFonts w:ascii="Century" w:eastAsia="ＭＳ 明朝" w:hAnsi="Century" w:cs="Times New Roman"/>
        </w:rPr>
        <w:t>サイクル</w:t>
      </w:r>
      <w:bookmarkEnd w:id="20"/>
      <w:r w:rsidRPr="00477B37">
        <w:rPr>
          <w:rFonts w:ascii="Century" w:eastAsia="ＭＳ 明朝" w:hAnsi="Century" w:cs="Times New Roman"/>
        </w:rPr>
        <w:t>を回していく観点から、当該事業年度の開始のできるだけ早い時期に設定することが適当である。</w:t>
      </w:r>
    </w:p>
    <w:p w14:paraId="66C1A92A" w14:textId="6608E156" w:rsidR="00860420" w:rsidRPr="00477B37" w:rsidRDefault="00860420" w:rsidP="00860420">
      <w:pPr>
        <w:ind w:left="630" w:hangingChars="300" w:hanging="630"/>
        <w:rPr>
          <w:rFonts w:ascii="Century" w:eastAsia="ＭＳ 明朝" w:hAnsi="Century" w:cs="Times New Roman"/>
        </w:rPr>
      </w:pPr>
      <w:r w:rsidRPr="00477B37">
        <w:rPr>
          <w:rFonts w:ascii="Century" w:eastAsia="ＭＳ 明朝" w:hAnsi="Century" w:cs="Times New Roman"/>
          <w:bCs/>
        </w:rPr>
        <w:t xml:space="preserve">　　　　</w:t>
      </w:r>
      <w:r w:rsidRPr="00477B37">
        <w:rPr>
          <w:rFonts w:ascii="Century" w:eastAsia="ＭＳ 明朝" w:hAnsi="Century" w:cs="Times New Roman"/>
        </w:rPr>
        <w:t>また、</w:t>
      </w:r>
      <w:r w:rsidRPr="00477B37">
        <w:rPr>
          <w:rFonts w:ascii="Century" w:eastAsia="ＭＳ 明朝" w:hAnsi="Century" w:cs="Times New Roman"/>
          <w:bCs/>
        </w:rPr>
        <w:t>条例第７条第４項及び第５項においては評価結果について当委員会の意見を聴くこととされており、こうした条例の規定の趣旨を踏まえれば、事業活動に関する評価における指標及び目標値の設定については、当</w:t>
      </w:r>
      <w:r w:rsidRPr="00477B37">
        <w:rPr>
          <w:rFonts w:ascii="Century" w:eastAsia="ＭＳ 明朝" w:hAnsi="Century" w:cs="Times New Roman"/>
        </w:rPr>
        <w:t>委員会に報告することとし、当委員会は必要に応じて意見を述べることとすることが適当である。</w:t>
      </w:r>
    </w:p>
    <w:p w14:paraId="2E83AD04" w14:textId="77777777" w:rsidR="00860420" w:rsidRPr="008F6D77" w:rsidRDefault="00860420" w:rsidP="00860420">
      <w:pPr>
        <w:ind w:left="630" w:hangingChars="300" w:hanging="630"/>
        <w:rPr>
          <w:rFonts w:ascii="ＭＳ ゴシック" w:eastAsia="ＭＳ ゴシック" w:hAnsi="ＭＳ ゴシック" w:cs="Times New Roman"/>
          <w:b/>
          <w:bCs/>
        </w:rPr>
      </w:pPr>
      <w:r>
        <w:rPr>
          <w:rFonts w:ascii="ＭＳ 明朝" w:eastAsia="ＭＳ 明朝" w:hAnsi="ＭＳ 明朝" w:cs="Times New Roman" w:hint="eastAsia"/>
        </w:rPr>
        <w:t xml:space="preserve">　　</w:t>
      </w:r>
      <w:r w:rsidRPr="008F6D77">
        <w:rPr>
          <w:rFonts w:ascii="ＭＳ ゴシック" w:eastAsia="ＭＳ ゴシック" w:hAnsi="ＭＳ ゴシック" w:cs="Times New Roman" w:hint="eastAsia"/>
          <w:b/>
          <w:bCs/>
        </w:rPr>
        <w:t xml:space="preserve">⑶　</w:t>
      </w:r>
      <w:r>
        <w:rPr>
          <w:rFonts w:ascii="ＭＳ ゴシック" w:eastAsia="ＭＳ ゴシック" w:hAnsi="ＭＳ ゴシック" w:cs="Times New Roman" w:hint="eastAsia"/>
          <w:b/>
          <w:bCs/>
        </w:rPr>
        <w:t>中間評価の実施及び</w:t>
      </w:r>
      <w:r w:rsidRPr="008F6D77">
        <w:rPr>
          <w:rFonts w:ascii="ＭＳ ゴシック" w:eastAsia="ＭＳ ゴシック" w:hAnsi="ＭＳ ゴシック" w:cs="Times New Roman" w:hint="eastAsia"/>
          <w:b/>
          <w:bCs/>
        </w:rPr>
        <w:t>評価</w:t>
      </w:r>
      <w:r>
        <w:rPr>
          <w:rFonts w:ascii="ＭＳ ゴシック" w:eastAsia="ＭＳ ゴシック" w:hAnsi="ＭＳ ゴシック" w:cs="Times New Roman" w:hint="eastAsia"/>
          <w:b/>
          <w:bCs/>
        </w:rPr>
        <w:t>結果の公表</w:t>
      </w:r>
    </w:p>
    <w:p w14:paraId="0C91367E" w14:textId="77777777" w:rsidR="00860420" w:rsidRPr="00B63E10" w:rsidRDefault="00860420" w:rsidP="00860420">
      <w:pPr>
        <w:ind w:left="630" w:hangingChars="300" w:hanging="630"/>
        <w:rPr>
          <w:rFonts w:ascii="Century" w:eastAsia="ＭＳ 明朝" w:hAnsi="Century" w:cs="Times New Roman"/>
        </w:rPr>
      </w:pPr>
      <w:r w:rsidRPr="00B63E10">
        <w:rPr>
          <w:rFonts w:ascii="Century" w:eastAsia="ＭＳ 明朝" w:hAnsi="Century" w:cs="Times New Roman"/>
        </w:rPr>
        <w:t xml:space="preserve">　　　　外郭団体の事業活動の</w:t>
      </w:r>
      <w:r w:rsidRPr="00B63E10">
        <w:rPr>
          <w:rFonts w:ascii="Century" w:eastAsia="ＭＳ 明朝" w:hAnsi="Century" w:cs="Times New Roman"/>
        </w:rPr>
        <w:t>PDCA</w:t>
      </w:r>
      <w:r w:rsidRPr="00B63E10">
        <w:rPr>
          <w:rFonts w:ascii="Century" w:eastAsia="ＭＳ 明朝" w:hAnsi="Century" w:cs="Times New Roman"/>
        </w:rPr>
        <w:t>サイクルを適切に回していくためには、事業年度の途中における振り返りが重要であると考えられる。</w:t>
      </w:r>
    </w:p>
    <w:p w14:paraId="39E4308D" w14:textId="77777777" w:rsidR="00860420" w:rsidRPr="00B63E10" w:rsidRDefault="00860420" w:rsidP="00860420">
      <w:pPr>
        <w:ind w:left="630" w:hangingChars="300" w:hanging="630"/>
        <w:rPr>
          <w:rFonts w:ascii="Century" w:eastAsia="ＭＳ 明朝" w:hAnsi="Century" w:cs="Times New Roman"/>
        </w:rPr>
      </w:pPr>
      <w:r w:rsidRPr="00B63E10">
        <w:rPr>
          <w:rFonts w:ascii="Century" w:eastAsia="ＭＳ 明朝" w:hAnsi="Century" w:cs="Times New Roman"/>
        </w:rPr>
        <w:t xml:space="preserve">　　　　また、説明責任の観点から、</w:t>
      </w:r>
      <w:bookmarkStart w:id="21" w:name="_Hlk26700949"/>
      <w:r w:rsidRPr="006D7FD2">
        <w:rPr>
          <w:rFonts w:ascii="Century" w:eastAsia="ＭＳ 明朝" w:hAnsi="Century" w:cs="Times New Roman" w:hint="eastAsia"/>
        </w:rPr>
        <w:t>外郭団体が行った経営評価の結果</w:t>
      </w:r>
      <w:r>
        <w:rPr>
          <w:rFonts w:ascii="Century" w:eastAsia="ＭＳ 明朝" w:hAnsi="Century" w:cs="Times New Roman" w:hint="eastAsia"/>
        </w:rPr>
        <w:t>や本市による審査</w:t>
      </w:r>
      <w:bookmarkEnd w:id="21"/>
      <w:r>
        <w:rPr>
          <w:rFonts w:ascii="Century" w:eastAsia="ＭＳ 明朝" w:hAnsi="Century" w:cs="Times New Roman" w:hint="eastAsia"/>
        </w:rPr>
        <w:t>の</w:t>
      </w:r>
      <w:r w:rsidRPr="00B63E10">
        <w:rPr>
          <w:rFonts w:ascii="Century" w:eastAsia="ＭＳ 明朝" w:hAnsi="Century" w:cs="Times New Roman"/>
        </w:rPr>
        <w:t>結果については、</w:t>
      </w:r>
      <w:r>
        <w:rPr>
          <w:rFonts w:ascii="ＭＳ 明朝" w:eastAsia="ＭＳ 明朝" w:hAnsi="ＭＳ 明朝" w:cs="Times New Roman" w:hint="eastAsia"/>
        </w:rPr>
        <w:t>本市において</w:t>
      </w:r>
      <w:r w:rsidRPr="00B63E10">
        <w:rPr>
          <w:rFonts w:ascii="Century" w:eastAsia="ＭＳ 明朝" w:hAnsi="Century" w:cs="Times New Roman"/>
        </w:rPr>
        <w:t>公表することが適当である。</w:t>
      </w:r>
    </w:p>
    <w:p w14:paraId="02277495" w14:textId="77777777" w:rsidR="00860420" w:rsidRPr="008F6D77" w:rsidRDefault="00860420" w:rsidP="00860420">
      <w:pPr>
        <w:ind w:left="632" w:hangingChars="300" w:hanging="632"/>
        <w:rPr>
          <w:rFonts w:ascii="ＭＳ ゴシック" w:eastAsia="ＭＳ ゴシック" w:hAnsi="ＭＳ ゴシック" w:cs="Times New Roman"/>
          <w:b/>
          <w:bCs/>
        </w:rPr>
      </w:pPr>
      <w:r w:rsidRPr="008F6D77">
        <w:rPr>
          <w:rFonts w:ascii="ＭＳ ゴシック" w:eastAsia="ＭＳ ゴシック" w:hAnsi="ＭＳ ゴシック" w:cs="Times New Roman" w:hint="eastAsia"/>
          <w:b/>
          <w:bCs/>
        </w:rPr>
        <w:t xml:space="preserve">　</w:t>
      </w:r>
      <w:r>
        <w:rPr>
          <w:rFonts w:ascii="ＭＳ ゴシック" w:eastAsia="ＭＳ ゴシック" w:hAnsi="ＭＳ ゴシック" w:cs="Times New Roman" w:hint="eastAsia"/>
          <w:b/>
          <w:bCs/>
        </w:rPr>
        <w:t xml:space="preserve">　</w:t>
      </w:r>
      <w:r w:rsidRPr="008F6D77">
        <w:rPr>
          <w:rFonts w:ascii="ＭＳ ゴシック" w:eastAsia="ＭＳ ゴシック" w:hAnsi="ＭＳ ゴシック" w:cs="Times New Roman" w:hint="eastAsia"/>
          <w:b/>
          <w:bCs/>
        </w:rPr>
        <w:t>⑷　条例に基づく経営評価との</w:t>
      </w:r>
      <w:r>
        <w:rPr>
          <w:rFonts w:ascii="ＭＳ ゴシック" w:eastAsia="ＭＳ ゴシック" w:hAnsi="ＭＳ ゴシック" w:cs="Times New Roman" w:hint="eastAsia"/>
          <w:b/>
          <w:bCs/>
        </w:rPr>
        <w:t>関係</w:t>
      </w:r>
    </w:p>
    <w:p w14:paraId="3EB0260F" w14:textId="77777777" w:rsidR="00860420" w:rsidRPr="005D0B17" w:rsidRDefault="00860420" w:rsidP="00860420">
      <w:pPr>
        <w:ind w:left="630" w:hangingChars="300" w:hanging="630"/>
        <w:rPr>
          <w:rFonts w:ascii="Century" w:eastAsia="ＭＳ 明朝" w:hAnsi="Century" w:cs="Times New Roman"/>
        </w:rPr>
      </w:pPr>
      <w:r w:rsidRPr="005D0B17">
        <w:rPr>
          <w:rFonts w:ascii="Century" w:eastAsia="ＭＳ 明朝" w:hAnsi="Century" w:cs="Times New Roman"/>
        </w:rPr>
        <w:t xml:space="preserve">　　　　外郭団体の経営評価について、条例第７条では、予算の執行の適正を期することを目的として、法人の事業の成果、業務遂行の効率性その他法人の経営の目的に応じて必要な視点から、毎事業年度終了後に行うこととしている。（第１項及び第２項）</w:t>
      </w:r>
    </w:p>
    <w:p w14:paraId="06B0F48F" w14:textId="77777777" w:rsidR="00860420" w:rsidRPr="005D0B17" w:rsidRDefault="00860420" w:rsidP="00860420">
      <w:pPr>
        <w:ind w:left="630" w:hangingChars="300" w:hanging="630"/>
        <w:rPr>
          <w:rFonts w:ascii="Century" w:eastAsia="ＭＳ 明朝" w:hAnsi="Century" w:cs="Times New Roman"/>
        </w:rPr>
      </w:pPr>
      <w:r w:rsidRPr="005D0B17">
        <w:rPr>
          <w:rFonts w:ascii="Century" w:eastAsia="ＭＳ 明朝" w:hAnsi="Century" w:cs="Times New Roman"/>
        </w:rPr>
        <w:t xml:space="preserve">　　　</w:t>
      </w:r>
      <w:r>
        <w:rPr>
          <w:rFonts w:ascii="Century" w:eastAsia="ＭＳ 明朝" w:hAnsi="Century" w:cs="Times New Roman" w:hint="eastAsia"/>
        </w:rPr>
        <w:t xml:space="preserve">　</w:t>
      </w:r>
      <w:r w:rsidRPr="005D0B17">
        <w:rPr>
          <w:rFonts w:ascii="Century" w:eastAsia="ＭＳ 明朝" w:hAnsi="Century" w:cs="Times New Roman"/>
        </w:rPr>
        <w:t>事業活動に関する評価についても、適正な予算執行に向けて行政目的又は施策の効果的･効率的な達成を目的としており、</w:t>
      </w:r>
      <w:r>
        <w:rPr>
          <w:rFonts w:ascii="Century" w:eastAsia="ＭＳ 明朝" w:hAnsi="Century" w:cs="Times New Roman" w:hint="eastAsia"/>
        </w:rPr>
        <w:t>また、</w:t>
      </w:r>
      <w:r w:rsidRPr="005D0B17">
        <w:rPr>
          <w:rFonts w:ascii="Century" w:eastAsia="ＭＳ 明朝" w:hAnsi="Century" w:cs="Times New Roman"/>
        </w:rPr>
        <w:t>事業活動の行政目的又は施策への貢献度という法人の事業の成果の視点から行うものであって、条例上の経営評価の一環であるといえる。</w:t>
      </w:r>
    </w:p>
    <w:p w14:paraId="4DA2B3AB" w14:textId="77777777" w:rsidR="00860420" w:rsidRPr="005D0B17" w:rsidRDefault="00860420" w:rsidP="00860420">
      <w:pPr>
        <w:ind w:left="630" w:hangingChars="300" w:hanging="630"/>
        <w:rPr>
          <w:rFonts w:ascii="Century" w:eastAsia="ＭＳ 明朝" w:hAnsi="Century" w:cs="Times New Roman"/>
        </w:rPr>
      </w:pPr>
      <w:r w:rsidRPr="005D0B17">
        <w:rPr>
          <w:rFonts w:ascii="Century" w:eastAsia="ＭＳ 明朝" w:hAnsi="Century" w:cs="Times New Roman"/>
        </w:rPr>
        <w:t xml:space="preserve">　　　　一方で、評価の実施時期については、条例第７条第１項は事業年度終了後としているが、これは財務に関する指標の数値の確定を待って評価を行うことを念頭に置いたものと考えられる。</w:t>
      </w:r>
    </w:p>
    <w:p w14:paraId="75D376EB" w14:textId="3E31BF37" w:rsidR="00860420" w:rsidRDefault="00860420" w:rsidP="00860420">
      <w:pPr>
        <w:ind w:left="630" w:hangingChars="300" w:hanging="630"/>
        <w:rPr>
          <w:rFonts w:ascii="Century" w:eastAsia="ＭＳ 明朝" w:hAnsi="Century" w:cs="Times New Roman"/>
        </w:rPr>
      </w:pPr>
      <w:r w:rsidRPr="005D0B17">
        <w:rPr>
          <w:rFonts w:ascii="Century" w:eastAsia="ＭＳ 明朝" w:hAnsi="Century" w:cs="Times New Roman"/>
        </w:rPr>
        <w:t xml:space="preserve">　　　　この点、事業活動に関する評価においては、評価の指標は必ずしも財務に関するものとなるものではないことから評価に当たって財務に関する数値の確定を待つ必要性はなく、事業年度終了後</w:t>
      </w:r>
      <w:r>
        <w:rPr>
          <w:rFonts w:ascii="Century" w:eastAsia="ＭＳ 明朝" w:hAnsi="Century" w:cs="Times New Roman" w:hint="eastAsia"/>
        </w:rPr>
        <w:t>に行われる</w:t>
      </w:r>
      <w:r w:rsidRPr="005D0B17">
        <w:rPr>
          <w:rFonts w:ascii="Century" w:eastAsia="ＭＳ 明朝" w:hAnsi="Century" w:cs="Times New Roman"/>
        </w:rPr>
        <w:t>評価</w:t>
      </w:r>
      <w:r>
        <w:rPr>
          <w:rFonts w:ascii="Century" w:eastAsia="ＭＳ 明朝" w:hAnsi="Century" w:cs="Times New Roman" w:hint="eastAsia"/>
        </w:rPr>
        <w:t>についてはそ</w:t>
      </w:r>
      <w:r w:rsidRPr="005D0B17">
        <w:rPr>
          <w:rFonts w:ascii="Century" w:eastAsia="ＭＳ 明朝" w:hAnsi="Century" w:cs="Times New Roman"/>
        </w:rPr>
        <w:t>の結果を次年度の事業活動に反映していくことは困難であることを踏まえれば、むしろ、</w:t>
      </w:r>
      <w:r w:rsidRPr="00477B37">
        <w:rPr>
          <w:rFonts w:ascii="Century" w:eastAsia="ＭＳ 明朝" w:hAnsi="Century" w:cs="Times New Roman" w:hint="eastAsia"/>
        </w:rPr>
        <w:t>事業年度ごとに適切に</w:t>
      </w:r>
      <w:r w:rsidRPr="00477B37">
        <w:rPr>
          <w:rFonts w:ascii="Century" w:eastAsia="ＭＳ 明朝" w:hAnsi="Century" w:cs="Times New Roman"/>
        </w:rPr>
        <w:t>PDCA</w:t>
      </w:r>
      <w:r w:rsidRPr="00477B37">
        <w:rPr>
          <w:rFonts w:ascii="Century" w:eastAsia="ＭＳ 明朝" w:hAnsi="Century" w:cs="Times New Roman" w:hint="eastAsia"/>
        </w:rPr>
        <w:t>サイクル</w:t>
      </w:r>
      <w:r w:rsidRPr="005D0B17">
        <w:rPr>
          <w:rFonts w:ascii="Century" w:eastAsia="ＭＳ 明朝" w:hAnsi="Century" w:cs="Times New Roman"/>
        </w:rPr>
        <w:t>を回していく上からは、評価の実施時期を事業年度終了前とすることが適当である。</w:t>
      </w:r>
    </w:p>
    <w:p w14:paraId="4C86005E" w14:textId="77777777" w:rsidR="00860420" w:rsidRDefault="00860420" w:rsidP="00860420">
      <w:pPr>
        <w:ind w:left="630" w:hangingChars="300" w:hanging="630"/>
        <w:rPr>
          <w:rFonts w:ascii="Century" w:eastAsia="ＭＳ 明朝" w:hAnsi="Century" w:cs="Times New Roman"/>
        </w:rPr>
      </w:pPr>
      <w:r>
        <w:rPr>
          <w:rFonts w:ascii="Century" w:eastAsia="ＭＳ 明朝" w:hAnsi="Century" w:cs="Times New Roman" w:hint="eastAsia"/>
        </w:rPr>
        <w:t xml:space="preserve">　　　　なお、条例第７条第１項の規定が事業年度終了前に評価を行うことを禁止する趣旨のものではない</w:t>
      </w:r>
      <w:r w:rsidRPr="00477B37">
        <w:rPr>
          <w:rFonts w:ascii="Century" w:eastAsia="ＭＳ 明朝" w:hAnsi="Century" w:cs="Times New Roman" w:hint="eastAsia"/>
        </w:rPr>
        <w:t>と考えられる</w:t>
      </w:r>
      <w:r>
        <w:rPr>
          <w:rFonts w:ascii="Century" w:eastAsia="ＭＳ 明朝" w:hAnsi="Century" w:cs="Times New Roman" w:hint="eastAsia"/>
        </w:rPr>
        <w:t>。</w:t>
      </w:r>
    </w:p>
    <w:p w14:paraId="4BC8FEAC" w14:textId="77777777" w:rsidR="00860420" w:rsidRPr="002E5814" w:rsidRDefault="00860420" w:rsidP="00860420">
      <w:pPr>
        <w:ind w:left="840" w:hangingChars="400" w:hanging="840"/>
        <w:rPr>
          <w:rFonts w:ascii="ＭＳ ゴシック" w:eastAsia="ＭＳ ゴシック" w:hAnsi="ＭＳ ゴシック" w:cs="Times New Roman"/>
          <w:b/>
          <w:bCs/>
        </w:rPr>
      </w:pPr>
      <w:r>
        <w:rPr>
          <w:rFonts w:ascii="Century" w:eastAsia="ＭＳ 明朝" w:hAnsi="Century" w:cs="Times New Roman" w:hint="eastAsia"/>
        </w:rPr>
        <w:t xml:space="preserve">　</w:t>
      </w:r>
      <w:bookmarkStart w:id="22" w:name="_Hlk26632140"/>
      <w:r w:rsidR="00991E95" w:rsidRPr="00991E95">
        <w:rPr>
          <w:rFonts w:ascii="ＭＳ ゴシック" w:eastAsia="ＭＳ ゴシック" w:hAnsi="ＭＳ ゴシック" w:cs="Times New Roman" w:hint="eastAsia"/>
          <w:b/>
        </w:rPr>
        <w:t>２</w:t>
      </w:r>
      <w:r w:rsidRPr="002E5814">
        <w:rPr>
          <w:rFonts w:ascii="ＭＳ ゴシック" w:eastAsia="ＭＳ ゴシック" w:hAnsi="ＭＳ ゴシック" w:cs="Times New Roman" w:hint="eastAsia"/>
          <w:b/>
          <w:bCs/>
        </w:rPr>
        <w:t xml:space="preserve">　これまでの経営評価</w:t>
      </w:r>
      <w:r>
        <w:rPr>
          <w:rFonts w:ascii="ＭＳ ゴシック" w:eastAsia="ＭＳ ゴシック" w:hAnsi="ＭＳ ゴシック" w:cs="Times New Roman" w:hint="eastAsia"/>
          <w:b/>
          <w:bCs/>
        </w:rPr>
        <w:t>の視点</w:t>
      </w:r>
      <w:r w:rsidRPr="002E5814">
        <w:rPr>
          <w:rFonts w:ascii="ＭＳ ゴシック" w:eastAsia="ＭＳ ゴシック" w:hAnsi="ＭＳ ゴシック" w:cs="Times New Roman" w:hint="eastAsia"/>
          <w:b/>
          <w:bCs/>
        </w:rPr>
        <w:t>について</w:t>
      </w:r>
    </w:p>
    <w:p w14:paraId="78DEF53B" w14:textId="79F0020C" w:rsidR="00860420" w:rsidRDefault="00860420" w:rsidP="00860420">
      <w:pPr>
        <w:ind w:left="420" w:hangingChars="200" w:hanging="420"/>
        <w:rPr>
          <w:rFonts w:ascii="Century" w:eastAsia="ＭＳ 明朝" w:hAnsi="Century" w:cs="Times New Roman"/>
        </w:rPr>
      </w:pPr>
      <w:r>
        <w:rPr>
          <w:rFonts w:ascii="Century" w:eastAsia="ＭＳ 明朝" w:hAnsi="Century" w:cs="Times New Roman" w:hint="eastAsia"/>
        </w:rPr>
        <w:t xml:space="preserve">　　　これまでの経営評価の視点については、この間の外郭団体の改革の進捗状況を踏まえ、法人の</w:t>
      </w:r>
      <w:r w:rsidRPr="002E5814">
        <w:rPr>
          <w:rFonts w:ascii="Century" w:eastAsia="ＭＳ 明朝" w:hAnsi="Century" w:cs="Times New Roman" w:hint="eastAsia"/>
        </w:rPr>
        <w:t>経営の改善･自立化</w:t>
      </w:r>
      <w:r>
        <w:rPr>
          <w:rFonts w:ascii="Century" w:eastAsia="ＭＳ 明朝" w:hAnsi="Century" w:cs="Times New Roman" w:hint="eastAsia"/>
        </w:rPr>
        <w:t>に関する視点については見直し、本市が求める役割を果たしていくため</w:t>
      </w:r>
      <w:r w:rsidRPr="00477B37">
        <w:rPr>
          <w:rFonts w:ascii="Century" w:eastAsia="ＭＳ 明朝" w:hAnsi="Century" w:cs="Times New Roman" w:hint="eastAsia"/>
        </w:rPr>
        <w:t>に行う事業活動を支える</w:t>
      </w:r>
      <w:r>
        <w:rPr>
          <w:rFonts w:ascii="Century" w:eastAsia="ＭＳ 明朝" w:hAnsi="Century" w:cs="Times New Roman" w:hint="eastAsia"/>
        </w:rPr>
        <w:t>財務状況をはじめとする経営基盤の充実確保の視点からのものとしていくことが適当である。</w:t>
      </w:r>
    </w:p>
    <w:bookmarkEnd w:id="22"/>
    <w:p w14:paraId="1C72D617" w14:textId="77777777" w:rsidR="00860420" w:rsidRPr="002E5814" w:rsidRDefault="00860420" w:rsidP="00860420">
      <w:pPr>
        <w:ind w:left="630" w:hangingChars="300" w:hanging="630"/>
        <w:rPr>
          <w:rFonts w:ascii="ＭＳ ゴシック" w:eastAsia="ＭＳ ゴシック" w:hAnsi="ＭＳ ゴシック" w:cs="Times New Roman"/>
          <w:b/>
          <w:bCs/>
        </w:rPr>
      </w:pPr>
      <w:r>
        <w:rPr>
          <w:rFonts w:ascii="Century" w:eastAsia="ＭＳ 明朝" w:hAnsi="Century" w:cs="Times New Roman" w:hint="eastAsia"/>
        </w:rPr>
        <w:t xml:space="preserve">　</w:t>
      </w:r>
      <w:r w:rsidR="00991E95" w:rsidRPr="00991E95">
        <w:rPr>
          <w:rFonts w:ascii="ＭＳ ゴシック" w:eastAsia="ＭＳ ゴシック" w:hAnsi="ＭＳ ゴシック" w:cs="Times New Roman" w:hint="eastAsia"/>
          <w:b/>
        </w:rPr>
        <w:t>３</w:t>
      </w:r>
      <w:r w:rsidRPr="002E5814">
        <w:rPr>
          <w:rFonts w:ascii="ＭＳ ゴシック" w:eastAsia="ＭＳ ゴシック" w:hAnsi="ＭＳ ゴシック" w:cs="Times New Roman" w:hint="eastAsia"/>
          <w:b/>
          <w:bCs/>
        </w:rPr>
        <w:t xml:space="preserve">　</w:t>
      </w:r>
      <w:r>
        <w:rPr>
          <w:rFonts w:ascii="ＭＳ ゴシック" w:eastAsia="ＭＳ ゴシック" w:hAnsi="ＭＳ ゴシック" w:cs="Times New Roman" w:hint="eastAsia"/>
          <w:b/>
          <w:bCs/>
        </w:rPr>
        <w:t>経営評価の標準的なサイクル</w:t>
      </w:r>
    </w:p>
    <w:p w14:paraId="7C8BFB5B" w14:textId="77777777" w:rsidR="00860420" w:rsidRDefault="00860420" w:rsidP="00860420">
      <w:pPr>
        <w:ind w:left="420" w:hangingChars="200" w:hanging="420"/>
        <w:rPr>
          <w:rFonts w:ascii="ＭＳ 明朝" w:eastAsia="ＭＳ 明朝" w:hAnsi="ＭＳ 明朝" w:cs="Times New Roman"/>
        </w:rPr>
      </w:pPr>
      <w:r>
        <w:rPr>
          <w:rFonts w:ascii="Century" w:eastAsia="ＭＳ 明朝" w:hAnsi="Century" w:cs="Times New Roman" w:hint="eastAsia"/>
        </w:rPr>
        <w:t xml:space="preserve">　　　以上の点及び条例第７条第３項から第６項までに規定する手続を踏まえ、当委員会</w:t>
      </w:r>
      <w:r>
        <w:rPr>
          <w:rFonts w:ascii="ＭＳ 明朝" w:eastAsia="ＭＳ 明朝" w:hAnsi="ＭＳ 明朝" w:cs="Times New Roman" w:hint="eastAsia"/>
        </w:rPr>
        <w:t>が考える法人の事業年度が４月から翌年３月までであることを前提とする経営評価の標準的なサイクルは、次のとおりである。</w:t>
      </w:r>
    </w:p>
    <w:p w14:paraId="2136CB72" w14:textId="77777777" w:rsidR="00860420" w:rsidRPr="00DE4292" w:rsidRDefault="00860420" w:rsidP="00860420">
      <w:pPr>
        <w:ind w:left="632" w:hangingChars="300" w:hanging="632"/>
        <w:rPr>
          <w:rFonts w:ascii="ＭＳ ゴシック" w:eastAsia="ＭＳ ゴシック" w:hAnsi="ＭＳ ゴシック" w:cs="Times New Roman"/>
          <w:b/>
          <w:bCs/>
        </w:rPr>
      </w:pPr>
      <w:r w:rsidRPr="00DE4292">
        <w:rPr>
          <w:rFonts w:ascii="ＭＳ ゴシック" w:eastAsia="ＭＳ ゴシック" w:hAnsi="ＭＳ ゴシック" w:cs="Times New Roman" w:hint="eastAsia"/>
          <w:b/>
          <w:bCs/>
        </w:rPr>
        <w:t xml:space="preserve">　</w:t>
      </w:r>
      <w:bookmarkStart w:id="23" w:name="_Hlk26641402"/>
      <w:r>
        <w:rPr>
          <w:rFonts w:ascii="ＭＳ ゴシック" w:eastAsia="ＭＳ ゴシック" w:hAnsi="ＭＳ ゴシック" w:cs="Times New Roman" w:hint="eastAsia"/>
          <w:b/>
          <w:bCs/>
        </w:rPr>
        <w:t xml:space="preserve">　　　＜</w:t>
      </w:r>
      <w:r w:rsidRPr="00DE4292">
        <w:rPr>
          <w:rFonts w:ascii="ＭＳ ゴシック" w:eastAsia="ＭＳ ゴシック" w:hAnsi="ＭＳ ゴシック" w:cs="Times New Roman" w:hint="eastAsia"/>
          <w:b/>
          <w:bCs/>
        </w:rPr>
        <w:t>事業活動に関する評価</w:t>
      </w:r>
      <w:r>
        <w:rPr>
          <w:rFonts w:ascii="ＭＳ ゴシック" w:eastAsia="ＭＳ ゴシック" w:hAnsi="ＭＳ ゴシック" w:cs="Times New Roman" w:hint="eastAsia"/>
          <w:b/>
          <w:bCs/>
        </w:rPr>
        <w:t>＞</w:t>
      </w:r>
      <w:bookmarkEnd w:id="23"/>
    </w:p>
    <w:p w14:paraId="4E2791C8" w14:textId="77777777" w:rsidR="00860420" w:rsidRPr="008F6D77" w:rsidRDefault="00860420" w:rsidP="00860420">
      <w:pPr>
        <w:ind w:leftChars="100" w:left="1680" w:hangingChars="700" w:hanging="1470"/>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４月　所管所属と外郭団体との協議により外郭団体に求める役割の達成度を示す指標及び目標値を設定</w:t>
      </w:r>
      <w:r w:rsidRPr="00477B37">
        <w:rPr>
          <w:rFonts w:ascii="ＭＳ 明朝" w:eastAsia="ＭＳ 明朝" w:hAnsi="ＭＳ 明朝" w:cs="Times New Roman" w:hint="eastAsia"/>
        </w:rPr>
        <w:t>、総務局を通じて当委員会に報告</w:t>
      </w:r>
    </w:p>
    <w:p w14:paraId="665C891B" w14:textId="77777777" w:rsidR="00C34B77" w:rsidRDefault="00860420" w:rsidP="00C34B77">
      <w:pPr>
        <w:ind w:left="1260" w:hangingChars="600" w:hanging="1260"/>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９月　中間自己評価、評価結果の所管所属への報告</w:t>
      </w:r>
    </w:p>
    <w:p w14:paraId="23625DD2" w14:textId="0583AC30" w:rsidR="00860420" w:rsidRPr="008F6D77" w:rsidRDefault="00860420" w:rsidP="00C34B77">
      <w:pPr>
        <w:ind w:leftChars="126" w:left="1693" w:hangingChars="680" w:hanging="1428"/>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10月　所管所属による自己評価の審査･評価、必要に応じて助言等及び必要な措置</w:t>
      </w:r>
      <w:r w:rsidR="007A3309" w:rsidRPr="00C57B87">
        <w:rPr>
          <w:rFonts w:ascii="ＭＳ 明朝" w:eastAsia="ＭＳ 明朝" w:hAnsi="ＭＳ 明朝" w:cs="Times New Roman" w:hint="eastAsia"/>
        </w:rPr>
        <w:t>要</w:t>
      </w:r>
      <w:r w:rsidR="007A3309">
        <w:rPr>
          <w:rFonts w:ascii="ＭＳ 明朝" w:eastAsia="ＭＳ 明朝" w:hAnsi="ＭＳ 明朝" w:cs="Times New Roman" w:hint="eastAsia"/>
        </w:rPr>
        <w:t xml:space="preserve">　　　　　　　　</w:t>
      </w:r>
      <w:r w:rsidRPr="008F6D77">
        <w:rPr>
          <w:rFonts w:ascii="ＭＳ 明朝" w:eastAsia="ＭＳ 明朝" w:hAnsi="ＭＳ 明朝" w:cs="Times New Roman" w:hint="eastAsia"/>
        </w:rPr>
        <w:t>求</w:t>
      </w:r>
    </w:p>
    <w:p w14:paraId="0FB6088D" w14:textId="77777777" w:rsidR="00860420" w:rsidRPr="008F6D77" w:rsidRDefault="00860420" w:rsidP="00860420">
      <w:pPr>
        <w:ind w:left="1260" w:hangingChars="600" w:hanging="1260"/>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１月　期末自己評価、評価結果の所管所属への報告</w:t>
      </w:r>
    </w:p>
    <w:p w14:paraId="5572B2BB" w14:textId="77777777" w:rsidR="00860420" w:rsidRPr="008F6D77" w:rsidRDefault="00860420" w:rsidP="00860420">
      <w:pPr>
        <w:ind w:left="1260" w:hangingChars="600" w:hanging="1260"/>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２月　所管所属による自己評価の審査･評価、評価結果の総務局への報告</w:t>
      </w:r>
    </w:p>
    <w:p w14:paraId="2C3FA1E7" w14:textId="77777777" w:rsidR="00860420" w:rsidRPr="008F6D77" w:rsidRDefault="00860420" w:rsidP="00860420">
      <w:pPr>
        <w:ind w:left="1680" w:hangingChars="800" w:hanging="1680"/>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３月　総務局による自己評価及び所管所属評価の審査、</w:t>
      </w:r>
      <w:r>
        <w:rPr>
          <w:rFonts w:ascii="ＭＳ 明朝" w:eastAsia="ＭＳ 明朝" w:hAnsi="ＭＳ 明朝" w:cs="Times New Roman" w:hint="eastAsia"/>
        </w:rPr>
        <w:t>当委員会</w:t>
      </w:r>
      <w:r w:rsidRPr="008F6D77">
        <w:rPr>
          <w:rFonts w:ascii="ＭＳ 明朝" w:eastAsia="ＭＳ 明朝" w:hAnsi="ＭＳ 明朝" w:cs="Times New Roman" w:hint="eastAsia"/>
        </w:rPr>
        <w:t>からの意見聴取、最終評価、所管所属からの最終評価結果の通知並びに必要に応じて助言等及び必要な措置要求、最終評価結果及び助言･措置要求等の内容の公表</w:t>
      </w:r>
    </w:p>
    <w:p w14:paraId="2032D8F6" w14:textId="77777777" w:rsidR="00860420" w:rsidRPr="008F6D77" w:rsidRDefault="00860420" w:rsidP="00860420">
      <w:pPr>
        <w:ind w:left="1680" w:hangingChars="800" w:hanging="1680"/>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４月　最終評価結果及び助言･措置要求等の内容を踏まえて、所管所属と外郭団体との協議により外郭団体に求める役割の達成度を示す指標及び目標値を設定</w:t>
      </w:r>
    </w:p>
    <w:p w14:paraId="59BA1821" w14:textId="77777777" w:rsidR="00860420" w:rsidRPr="00DE4292" w:rsidRDefault="00860420" w:rsidP="00860420">
      <w:pPr>
        <w:ind w:left="630" w:hangingChars="300" w:hanging="630"/>
        <w:rPr>
          <w:rFonts w:ascii="ＭＳ ゴシック" w:eastAsia="ＭＳ ゴシック" w:hAnsi="ＭＳ ゴシック" w:cs="Times New Roman"/>
          <w:b/>
          <w:bCs/>
        </w:rPr>
      </w:pPr>
      <w:r>
        <w:rPr>
          <w:rFonts w:ascii="ＭＳ 明朝" w:eastAsia="ＭＳ 明朝" w:hAnsi="ＭＳ 明朝" w:cs="Times New Roman" w:hint="eastAsia"/>
        </w:rPr>
        <w:t xml:space="preserve">　</w:t>
      </w:r>
      <w:r w:rsidRPr="00DE4292">
        <w:rPr>
          <w:rFonts w:ascii="ＭＳ ゴシック" w:eastAsia="ＭＳ ゴシック" w:hAnsi="ＭＳ ゴシック" w:cs="Times New Roman" w:hint="eastAsia"/>
          <w:b/>
          <w:bCs/>
        </w:rPr>
        <w:t xml:space="preserve">　　</w:t>
      </w:r>
      <w:r>
        <w:rPr>
          <w:rFonts w:ascii="ＭＳ ゴシック" w:eastAsia="ＭＳ ゴシック" w:hAnsi="ＭＳ ゴシック" w:cs="Times New Roman" w:hint="eastAsia"/>
          <w:b/>
          <w:bCs/>
        </w:rPr>
        <w:t xml:space="preserve">　＜</w:t>
      </w:r>
      <w:r w:rsidRPr="00DE4292">
        <w:rPr>
          <w:rFonts w:ascii="ＭＳ ゴシック" w:eastAsia="ＭＳ ゴシック" w:hAnsi="ＭＳ ゴシック" w:cs="Times New Roman" w:hint="eastAsia"/>
          <w:b/>
          <w:bCs/>
        </w:rPr>
        <w:t>経営基盤に関する評価</w:t>
      </w:r>
      <w:r>
        <w:rPr>
          <w:rFonts w:ascii="ＭＳ ゴシック" w:eastAsia="ＭＳ ゴシック" w:hAnsi="ＭＳ ゴシック" w:cs="Times New Roman" w:hint="eastAsia"/>
          <w:b/>
          <w:bCs/>
        </w:rPr>
        <w:t>＞</w:t>
      </w:r>
    </w:p>
    <w:p w14:paraId="533C7DC2" w14:textId="77777777" w:rsidR="00860420" w:rsidRPr="008F6D77" w:rsidRDefault="00860420" w:rsidP="00860420">
      <w:pPr>
        <w:ind w:left="1260" w:hangingChars="600" w:hanging="1260"/>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４月　自己評価、評価結果の所管所属への報告</w:t>
      </w:r>
    </w:p>
    <w:p w14:paraId="52B15829" w14:textId="77777777" w:rsidR="00860420" w:rsidRPr="008F6D77" w:rsidRDefault="00860420" w:rsidP="00860420">
      <w:pPr>
        <w:ind w:left="1260" w:hangingChars="600" w:hanging="1260"/>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５月　所管所属による自己評価の審査･評価、評価結果の市長(総務局)への報告</w:t>
      </w:r>
    </w:p>
    <w:p w14:paraId="7890112E" w14:textId="77777777" w:rsidR="00860420" w:rsidRPr="008F6D77" w:rsidRDefault="00860420" w:rsidP="00860420">
      <w:pPr>
        <w:ind w:left="1680" w:hangingChars="800" w:hanging="1680"/>
        <w:rPr>
          <w:rFonts w:ascii="ＭＳ 明朝" w:eastAsia="ＭＳ 明朝" w:hAnsi="ＭＳ 明朝" w:cs="Times New Roman"/>
        </w:rPr>
      </w:pP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７月　市長(総務局)による自己評価及び所管所属評価の審査、</w:t>
      </w:r>
      <w:r>
        <w:rPr>
          <w:rFonts w:ascii="ＭＳ 明朝" w:eastAsia="ＭＳ 明朝" w:hAnsi="ＭＳ 明朝" w:cs="Times New Roman" w:hint="eastAsia"/>
        </w:rPr>
        <w:t>当委員会</w:t>
      </w:r>
      <w:r w:rsidRPr="008F6D77">
        <w:rPr>
          <w:rFonts w:ascii="ＭＳ 明朝" w:eastAsia="ＭＳ 明朝" w:hAnsi="ＭＳ 明朝" w:cs="Times New Roman" w:hint="eastAsia"/>
        </w:rPr>
        <w:t>からの意見聴取、最終評価</w:t>
      </w:r>
    </w:p>
    <w:p w14:paraId="49F00E51" w14:textId="77777777" w:rsidR="00860420" w:rsidRPr="008F6D77" w:rsidRDefault="00860420" w:rsidP="00860420">
      <w:pPr>
        <w:ind w:left="1260" w:hangingChars="600" w:hanging="1260"/>
        <w:rPr>
          <w:rFonts w:ascii="ＭＳ 明朝" w:eastAsia="ＭＳ 明朝" w:hAnsi="ＭＳ 明朝" w:cs="Times New Roman"/>
        </w:rPr>
      </w:pPr>
      <w:r w:rsidRPr="008F6D77">
        <w:rPr>
          <w:rFonts w:ascii="游明朝" w:eastAsia="游明朝" w:hAnsi="游明朝" w:cs="Times New Roman" w:hint="eastAsia"/>
          <w:noProof/>
        </w:rPr>
        <mc:AlternateContent>
          <mc:Choice Requires="wps">
            <w:drawing>
              <wp:anchor distT="0" distB="0" distL="114300" distR="114300" simplePos="0" relativeHeight="251659264" behindDoc="0" locked="0" layoutInCell="1" allowOverlap="1" wp14:anchorId="1640BD2A" wp14:editId="4CA5B106">
                <wp:simplePos x="0" y="0"/>
                <wp:positionH relativeFrom="margin">
                  <wp:posOffset>566420</wp:posOffset>
                </wp:positionH>
                <wp:positionV relativeFrom="paragraph">
                  <wp:posOffset>220979</wp:posOffset>
                </wp:positionV>
                <wp:extent cx="5181600" cy="2190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181600" cy="219075"/>
                        </a:xfrm>
                        <a:prstGeom prst="bracketPair">
                          <a:avLst>
                            <a:gd name="adj" fmla="val 937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E2F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4.6pt;margin-top:17.4pt;width:408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" adj="2025" strokecolor="windowText" strokeweight=".5pt">
                <v:stroke joinstyle="miter"/>
                <w10:wrap anchorx="margin"/>
              </v:shape>
            </w:pict>
          </mc:Fallback>
        </mc:AlternateContent>
      </w:r>
      <w:r w:rsidRPr="008F6D77">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8F6D77">
        <w:rPr>
          <w:rFonts w:ascii="ＭＳ 明朝" w:eastAsia="ＭＳ 明朝" w:hAnsi="ＭＳ 明朝" w:cs="Times New Roman" w:hint="eastAsia"/>
        </w:rPr>
        <w:t>８月　市長(総務局)による最終評価結果の通知、公表</w:t>
      </w:r>
    </w:p>
    <w:p w14:paraId="196215F7" w14:textId="77777777" w:rsidR="00860420" w:rsidRPr="008F6D77" w:rsidRDefault="00860420" w:rsidP="00860420">
      <w:pPr>
        <w:ind w:left="1680" w:hangingChars="800" w:hanging="1680"/>
        <w:rPr>
          <w:rFonts w:ascii="ＭＳ 明朝" w:eastAsia="ＭＳ 明朝" w:hAnsi="ＭＳ 明朝" w:cs="Times New Roman"/>
        </w:rPr>
      </w:pPr>
      <w:r w:rsidRPr="008F6D77">
        <w:rPr>
          <w:rFonts w:ascii="ＭＳ 明朝" w:eastAsia="ＭＳ 明朝" w:hAnsi="ＭＳ 明朝" w:cs="Times New Roman" w:hint="eastAsia"/>
        </w:rPr>
        <w:t xml:space="preserve">　　　　　必要に応じて助言等及び必要な措置要求、必要に応じて</w:t>
      </w:r>
      <w:r>
        <w:rPr>
          <w:rFonts w:ascii="ＭＳ 明朝" w:eastAsia="ＭＳ 明朝" w:hAnsi="ＭＳ 明朝" w:cs="Times New Roman" w:hint="eastAsia"/>
        </w:rPr>
        <w:t>当委員会</w:t>
      </w:r>
      <w:r w:rsidRPr="008F6D77">
        <w:rPr>
          <w:rFonts w:ascii="ＭＳ 明朝" w:eastAsia="ＭＳ 明朝" w:hAnsi="ＭＳ 明朝" w:cs="Times New Roman" w:hint="eastAsia"/>
        </w:rPr>
        <w:t>からの意見聴取</w:t>
      </w:r>
    </w:p>
    <w:p w14:paraId="62F164B8" w14:textId="77777777" w:rsidR="00860420" w:rsidRPr="00042914" w:rsidRDefault="00860420" w:rsidP="00860420">
      <w:pPr>
        <w:ind w:left="210" w:hangingChars="100" w:hanging="210"/>
        <w:rPr>
          <w:rFonts w:ascii="ＭＳ 明朝" w:eastAsia="ＭＳ 明朝" w:hAnsi="ＭＳ 明朝"/>
          <w:szCs w:val="21"/>
        </w:rPr>
      </w:pPr>
    </w:p>
    <w:p w14:paraId="61B1C554" w14:textId="77777777" w:rsidR="00860420" w:rsidRPr="005C229F" w:rsidRDefault="00860420" w:rsidP="00860420">
      <w:pPr>
        <w:ind w:left="211" w:hangingChars="100" w:hanging="211"/>
        <w:rPr>
          <w:rFonts w:ascii="ＭＳ ゴシック" w:eastAsia="ＭＳ ゴシック" w:hAnsi="ＭＳ ゴシック"/>
          <w:b/>
          <w:szCs w:val="21"/>
        </w:rPr>
      </w:pPr>
      <w:r w:rsidRPr="005C229F">
        <w:rPr>
          <w:rFonts w:ascii="ＭＳ ゴシック" w:eastAsia="ＭＳ ゴシック" w:hAnsi="ＭＳ ゴシック" w:hint="eastAsia"/>
          <w:b/>
          <w:szCs w:val="21"/>
        </w:rPr>
        <w:t>第６　おわりに</w:t>
      </w:r>
    </w:p>
    <w:p w14:paraId="7BEC0339"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Pr="00A97A09">
        <w:rPr>
          <w:rFonts w:ascii="ＭＳ 明朝" w:eastAsia="ＭＳ 明朝" w:hAnsi="ＭＳ 明朝" w:hint="eastAsia"/>
          <w:szCs w:val="21"/>
        </w:rPr>
        <w:t>以上</w:t>
      </w:r>
      <w:r>
        <w:rPr>
          <w:rFonts w:ascii="ＭＳ 明朝" w:eastAsia="ＭＳ 明朝" w:hAnsi="ＭＳ 明朝" w:hint="eastAsia"/>
          <w:szCs w:val="21"/>
        </w:rPr>
        <w:t>が</w:t>
      </w:r>
      <w:r w:rsidRPr="00A97A09">
        <w:rPr>
          <w:rFonts w:ascii="ＭＳ 明朝" w:eastAsia="ＭＳ 明朝" w:hAnsi="ＭＳ 明朝" w:hint="eastAsia"/>
          <w:szCs w:val="21"/>
        </w:rPr>
        <w:t>、</w:t>
      </w:r>
      <w:r>
        <w:rPr>
          <w:rFonts w:ascii="ＭＳ 明朝" w:eastAsia="ＭＳ 明朝" w:hAnsi="ＭＳ 明朝" w:hint="eastAsia"/>
          <w:szCs w:val="21"/>
        </w:rPr>
        <w:t>当委員会として</w:t>
      </w:r>
      <w:r w:rsidRPr="00071973">
        <w:rPr>
          <w:rFonts w:ascii="ＭＳ 明朝" w:eastAsia="ＭＳ 明朝" w:hAnsi="ＭＳ 明朝" w:hint="eastAsia"/>
          <w:szCs w:val="21"/>
        </w:rPr>
        <w:t>令和２年度以降の新たな外郭団体等の監理</w:t>
      </w:r>
      <w:r w:rsidRPr="00A97A09">
        <w:rPr>
          <w:rFonts w:ascii="ＭＳ 明朝" w:eastAsia="ＭＳ 明朝" w:hAnsi="ＭＳ 明朝" w:hint="eastAsia"/>
          <w:szCs w:val="21"/>
        </w:rPr>
        <w:t>について取りまとめた</w:t>
      </w:r>
      <w:r>
        <w:rPr>
          <w:rFonts w:ascii="ＭＳ 明朝" w:eastAsia="ＭＳ 明朝" w:hAnsi="ＭＳ 明朝" w:hint="eastAsia"/>
          <w:szCs w:val="21"/>
        </w:rPr>
        <w:t>意見である</w:t>
      </w:r>
      <w:r w:rsidRPr="00A97A09">
        <w:rPr>
          <w:rFonts w:ascii="ＭＳ 明朝" w:eastAsia="ＭＳ 明朝" w:hAnsi="ＭＳ 明朝" w:hint="eastAsia"/>
          <w:szCs w:val="21"/>
        </w:rPr>
        <w:t>。</w:t>
      </w:r>
    </w:p>
    <w:p w14:paraId="2844AE80" w14:textId="0A3FA540"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本意見では、外郭団体及び出資法人に対する本市の関与の適正性や透明性</w:t>
      </w:r>
      <w:r w:rsidR="0044151A" w:rsidRPr="00FA171F">
        <w:rPr>
          <w:rFonts w:ascii="ＭＳ 明朝" w:eastAsia="ＭＳ 明朝" w:hAnsi="ＭＳ 明朝" w:hint="eastAsia"/>
          <w:szCs w:val="21"/>
        </w:rPr>
        <w:t>を</w:t>
      </w:r>
      <w:r>
        <w:rPr>
          <w:rFonts w:ascii="ＭＳ 明朝" w:eastAsia="ＭＳ 明朝" w:hAnsi="ＭＳ 明朝" w:hint="eastAsia"/>
          <w:szCs w:val="21"/>
        </w:rPr>
        <w:t>確保</w:t>
      </w:r>
      <w:r w:rsidR="0044151A" w:rsidRPr="00FA171F">
        <w:rPr>
          <w:rFonts w:ascii="ＭＳ 明朝" w:eastAsia="ＭＳ 明朝" w:hAnsi="ＭＳ 明朝" w:hint="eastAsia"/>
          <w:szCs w:val="21"/>
        </w:rPr>
        <w:t>する</w:t>
      </w:r>
      <w:r>
        <w:rPr>
          <w:rFonts w:ascii="ＭＳ 明朝" w:eastAsia="ＭＳ 明朝" w:hAnsi="ＭＳ 明朝" w:hint="eastAsia"/>
          <w:szCs w:val="21"/>
        </w:rPr>
        <w:t>とともに、外郭団体について、この間の改革の成果や外郭団体を取り巻く社会環境の変化を踏まえ、</w:t>
      </w:r>
      <w:r w:rsidRPr="00071973">
        <w:rPr>
          <w:rFonts w:ascii="ＭＳ 明朝" w:eastAsia="ＭＳ 明朝" w:hAnsi="ＭＳ 明朝" w:hint="eastAsia"/>
          <w:szCs w:val="21"/>
        </w:rPr>
        <w:t>本市の行政目的又は施策</w:t>
      </w:r>
      <w:r>
        <w:rPr>
          <w:rFonts w:ascii="ＭＳ 明朝" w:eastAsia="ＭＳ 明朝" w:hAnsi="ＭＳ 明朝" w:hint="eastAsia"/>
          <w:szCs w:val="21"/>
        </w:rPr>
        <w:t>の達成というその本来の活用の目的に</w:t>
      </w:r>
      <w:r w:rsidR="003F7EC4">
        <w:rPr>
          <w:rFonts w:ascii="ＭＳ 明朝" w:eastAsia="ＭＳ 明朝" w:hAnsi="ＭＳ 明朝" w:hint="eastAsia"/>
          <w:szCs w:val="21"/>
        </w:rPr>
        <w:t>即</w:t>
      </w:r>
      <w:r>
        <w:rPr>
          <w:rFonts w:ascii="ＭＳ 明朝" w:eastAsia="ＭＳ 明朝" w:hAnsi="ＭＳ 明朝" w:hint="eastAsia"/>
          <w:szCs w:val="21"/>
        </w:rPr>
        <w:t>し、成果を意識した生産性の高い監理を行うためのシステムを提言した。</w:t>
      </w:r>
    </w:p>
    <w:p w14:paraId="6DE723A9" w14:textId="77777777"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外郭団体</w:t>
      </w:r>
      <w:r w:rsidRPr="00071973">
        <w:rPr>
          <w:rFonts w:ascii="ＭＳ 明朝" w:eastAsia="ＭＳ 明朝" w:hAnsi="ＭＳ 明朝" w:hint="eastAsia"/>
          <w:szCs w:val="21"/>
        </w:rPr>
        <w:t>は、本市の行政目的又は施策を実現するための手段の一つであり、</w:t>
      </w:r>
      <w:r>
        <w:rPr>
          <w:rFonts w:ascii="ＭＳ 明朝" w:eastAsia="ＭＳ 明朝" w:hAnsi="ＭＳ 明朝" w:hint="eastAsia"/>
          <w:szCs w:val="21"/>
        </w:rPr>
        <w:t>関与を通じた影響力を背景に法人の事業活動をコントロールするものであって、認証制度のように</w:t>
      </w:r>
      <w:r w:rsidRPr="00071973">
        <w:rPr>
          <w:rFonts w:ascii="ＭＳ 明朝" w:eastAsia="ＭＳ 明朝" w:hAnsi="ＭＳ 明朝" w:hint="eastAsia"/>
          <w:szCs w:val="21"/>
        </w:rPr>
        <w:t>法人に本市の関連法人であるといったブランドイメージを付与するものではない。</w:t>
      </w:r>
    </w:p>
    <w:p w14:paraId="57500F51" w14:textId="6E53A64C" w:rsidR="00860420"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また、</w:t>
      </w:r>
      <w:r w:rsidRPr="00071973">
        <w:rPr>
          <w:rFonts w:ascii="ＭＳ 明朝" w:eastAsia="ＭＳ 明朝" w:hAnsi="ＭＳ 明朝" w:hint="eastAsia"/>
          <w:szCs w:val="21"/>
        </w:rPr>
        <w:t>外郭団体として指定する以上は、指定され</w:t>
      </w:r>
      <w:r>
        <w:rPr>
          <w:rFonts w:ascii="ＭＳ 明朝" w:eastAsia="ＭＳ 明朝" w:hAnsi="ＭＳ 明朝" w:hint="eastAsia"/>
          <w:szCs w:val="21"/>
        </w:rPr>
        <w:t>た</w:t>
      </w:r>
      <w:r w:rsidRPr="00071973">
        <w:rPr>
          <w:rFonts w:ascii="ＭＳ 明朝" w:eastAsia="ＭＳ 明朝" w:hAnsi="ＭＳ 明朝" w:hint="eastAsia"/>
          <w:szCs w:val="21"/>
        </w:rPr>
        <w:t>法人</w:t>
      </w:r>
      <w:r>
        <w:rPr>
          <w:rFonts w:ascii="ＭＳ 明朝" w:eastAsia="ＭＳ 明朝" w:hAnsi="ＭＳ 明朝" w:hint="eastAsia"/>
          <w:szCs w:val="21"/>
        </w:rPr>
        <w:t>が本市の</w:t>
      </w:r>
      <w:r w:rsidRPr="00071973">
        <w:rPr>
          <w:rFonts w:ascii="ＭＳ 明朝" w:eastAsia="ＭＳ 明朝" w:hAnsi="ＭＳ 明朝" w:hint="eastAsia"/>
          <w:szCs w:val="21"/>
        </w:rPr>
        <w:t>行政目的又は施策の目的に</w:t>
      </w:r>
      <w:r w:rsidR="003F7EC4">
        <w:rPr>
          <w:rFonts w:ascii="ＭＳ 明朝" w:eastAsia="ＭＳ 明朝" w:hAnsi="ＭＳ 明朝" w:hint="eastAsia"/>
          <w:szCs w:val="21"/>
        </w:rPr>
        <w:t>即</w:t>
      </w:r>
      <w:r w:rsidRPr="00071973">
        <w:rPr>
          <w:rFonts w:ascii="ＭＳ 明朝" w:eastAsia="ＭＳ 明朝" w:hAnsi="ＭＳ 明朝" w:hint="eastAsia"/>
          <w:szCs w:val="21"/>
        </w:rPr>
        <w:t>した成果</w:t>
      </w:r>
      <w:r>
        <w:rPr>
          <w:rFonts w:ascii="ＭＳ 明朝" w:eastAsia="ＭＳ 明朝" w:hAnsi="ＭＳ 明朝" w:hint="eastAsia"/>
          <w:szCs w:val="21"/>
        </w:rPr>
        <w:t>を着実に出す</w:t>
      </w:r>
      <w:r w:rsidRPr="00071973">
        <w:rPr>
          <w:rFonts w:ascii="ＭＳ 明朝" w:eastAsia="ＭＳ 明朝" w:hAnsi="ＭＳ 明朝" w:hint="eastAsia"/>
          <w:szCs w:val="21"/>
        </w:rPr>
        <w:t>よう的確に監理することが求められるものであ</w:t>
      </w:r>
      <w:r>
        <w:rPr>
          <w:rFonts w:ascii="ＭＳ 明朝" w:eastAsia="ＭＳ 明朝" w:hAnsi="ＭＳ 明朝" w:hint="eastAsia"/>
          <w:szCs w:val="21"/>
        </w:rPr>
        <w:t>る。</w:t>
      </w:r>
    </w:p>
    <w:p w14:paraId="35687942" w14:textId="46B1780E" w:rsidR="00860420" w:rsidRPr="00071973" w:rsidRDefault="00860420" w:rsidP="00860420">
      <w:pPr>
        <w:ind w:left="420" w:hangingChars="200" w:hanging="420"/>
        <w:rPr>
          <w:rFonts w:ascii="ＭＳ 明朝" w:eastAsia="ＭＳ 明朝" w:hAnsi="ＭＳ 明朝"/>
          <w:szCs w:val="21"/>
        </w:rPr>
      </w:pPr>
      <w:r>
        <w:rPr>
          <w:rFonts w:ascii="ＭＳ 明朝" w:eastAsia="ＭＳ 明朝" w:hAnsi="ＭＳ 明朝" w:hint="eastAsia"/>
          <w:szCs w:val="21"/>
        </w:rPr>
        <w:t xml:space="preserve">　　　今後、本市においては、新たな監理システムが構築され、現在の外郭団体についても改めて指定の可否の検討が行われ、指定された外郭団体の監理が行われていくことになると考えられるが、当委員会としては</w:t>
      </w:r>
      <w:r w:rsidRPr="00FA171F">
        <w:rPr>
          <w:rFonts w:ascii="ＭＳ 明朝" w:eastAsia="ＭＳ 明朝" w:hAnsi="ＭＳ 明朝" w:hint="eastAsia"/>
          <w:szCs w:val="21"/>
        </w:rPr>
        <w:t>、</w:t>
      </w:r>
      <w:r w:rsidR="0044151A" w:rsidRPr="00FA171F">
        <w:rPr>
          <w:rFonts w:ascii="ＭＳ 明朝" w:eastAsia="ＭＳ 明朝" w:hAnsi="ＭＳ 明朝" w:hint="eastAsia"/>
          <w:szCs w:val="21"/>
        </w:rPr>
        <w:t>現在の外郭団体について</w:t>
      </w:r>
      <w:r w:rsidR="0044151A">
        <w:rPr>
          <w:rFonts w:ascii="ＭＳ 明朝" w:eastAsia="ＭＳ 明朝" w:hAnsi="ＭＳ 明朝" w:hint="eastAsia"/>
          <w:szCs w:val="21"/>
        </w:rPr>
        <w:t>、</w:t>
      </w:r>
      <w:r>
        <w:rPr>
          <w:rFonts w:ascii="ＭＳ 明朝" w:eastAsia="ＭＳ 明朝" w:hAnsi="ＭＳ 明朝" w:hint="eastAsia"/>
          <w:szCs w:val="21"/>
        </w:rPr>
        <w:t>これまで指定していたという経過にとらわれて形式的な監理業務が漫然と継続して</w:t>
      </w:r>
      <w:r w:rsidR="00C34B77">
        <w:rPr>
          <w:rFonts w:ascii="ＭＳ 明朝" w:eastAsia="ＭＳ 明朝" w:hAnsi="ＭＳ 明朝" w:hint="eastAsia"/>
          <w:szCs w:val="21"/>
        </w:rPr>
        <w:t>い</w:t>
      </w:r>
      <w:r>
        <w:rPr>
          <w:rFonts w:ascii="ＭＳ 明朝" w:eastAsia="ＭＳ 明朝" w:hAnsi="ＭＳ 明朝" w:hint="eastAsia"/>
          <w:szCs w:val="21"/>
        </w:rPr>
        <w:t>くことのないよう、本市の各所管所属及び総務局において、本意見の趣旨を十分に踏まえ、「本市の</w:t>
      </w:r>
      <w:r w:rsidRPr="00034947">
        <w:rPr>
          <w:rFonts w:ascii="ＭＳ 明朝" w:eastAsia="ＭＳ 明朝" w:hAnsi="ＭＳ 明朝" w:hint="eastAsia"/>
          <w:szCs w:val="21"/>
        </w:rPr>
        <w:t>行政目的又は施策の</w:t>
      </w:r>
      <w:r>
        <w:rPr>
          <w:rFonts w:ascii="ＭＳ 明朝" w:eastAsia="ＭＳ 明朝" w:hAnsi="ＭＳ 明朝" w:hint="eastAsia"/>
          <w:szCs w:val="21"/>
        </w:rPr>
        <w:t>達成ために真に必要とする法人が、外郭団体として本市から求められる役割を的確かつ着実に果たす」ことを旨として、外郭団体の指定と成果を意識した生産性の高い監理が行われていくことを期待するものである。</w:t>
      </w:r>
    </w:p>
    <w:p w14:paraId="0400A2DC" w14:textId="77777777" w:rsidR="00860420" w:rsidRDefault="00860420" w:rsidP="00860420">
      <w:pPr>
        <w:ind w:left="210" w:hangingChars="100" w:hanging="210"/>
        <w:rPr>
          <w:rFonts w:ascii="ＭＳ 明朝" w:eastAsia="ＭＳ 明朝" w:hAnsi="ＭＳ 明朝"/>
          <w:szCs w:val="21"/>
        </w:rPr>
      </w:pPr>
    </w:p>
    <w:p w14:paraId="27748925" w14:textId="77777777" w:rsidR="00860420" w:rsidRDefault="00860420" w:rsidP="00860420">
      <w:pPr>
        <w:widowControl/>
        <w:jc w:val="left"/>
        <w:rPr>
          <w:rFonts w:ascii="ＭＳ 明朝" w:eastAsia="ＭＳ 明朝" w:hAnsi="ＭＳ 明朝"/>
          <w:b/>
          <w:bCs/>
          <w:szCs w:val="21"/>
        </w:rPr>
      </w:pPr>
      <w:r>
        <w:rPr>
          <w:rFonts w:ascii="ＭＳ 明朝" w:eastAsia="ＭＳ 明朝" w:hAnsi="ＭＳ 明朝"/>
          <w:b/>
          <w:bCs/>
          <w:szCs w:val="21"/>
        </w:rPr>
        <w:br w:type="page"/>
      </w:r>
    </w:p>
    <w:p w14:paraId="3CBE2543" w14:textId="77777777" w:rsidR="00191BF6" w:rsidRPr="00296650" w:rsidRDefault="00191BF6" w:rsidP="00191BF6">
      <w:pPr>
        <w:ind w:left="210" w:hangingChars="100" w:hanging="210"/>
        <w:rPr>
          <w:rFonts w:ascii="ＭＳ 明朝" w:eastAsia="ＭＳ 明朝" w:hAnsi="ＭＳ 明朝"/>
          <w:szCs w:val="21"/>
        </w:rPr>
      </w:pPr>
      <w:r w:rsidRPr="00296650">
        <w:rPr>
          <w:rFonts w:ascii="ＭＳ 明朝" w:eastAsia="ＭＳ 明朝" w:hAnsi="ＭＳ 明朝" w:hint="eastAsia"/>
          <w:szCs w:val="21"/>
        </w:rPr>
        <w:t>別紙１</w:t>
      </w:r>
    </w:p>
    <w:p w14:paraId="65A8467E" w14:textId="77777777" w:rsidR="00191BF6" w:rsidRPr="00296650" w:rsidRDefault="00191BF6" w:rsidP="00191BF6">
      <w:pPr>
        <w:ind w:left="211" w:hangingChars="100" w:hanging="211"/>
        <w:jc w:val="center"/>
        <w:rPr>
          <w:rFonts w:ascii="ＭＳ ゴシック" w:eastAsia="ＭＳ ゴシック" w:hAnsi="ＭＳ ゴシック"/>
          <w:b/>
          <w:bCs/>
          <w:szCs w:val="21"/>
        </w:rPr>
      </w:pPr>
      <w:r w:rsidRPr="00296650">
        <w:rPr>
          <w:rFonts w:ascii="ＭＳ ゴシック" w:eastAsia="ＭＳ ゴシック" w:hAnsi="ＭＳ ゴシック" w:hint="eastAsia"/>
          <w:b/>
          <w:bCs/>
          <w:szCs w:val="21"/>
        </w:rPr>
        <w:t>外郭団体の指定に関する基準について</w:t>
      </w:r>
    </w:p>
    <w:p w14:paraId="03A530BC" w14:textId="77777777" w:rsidR="00191BF6" w:rsidRPr="00296650" w:rsidRDefault="00191BF6" w:rsidP="00191BF6">
      <w:pPr>
        <w:rPr>
          <w:rFonts w:ascii="ＭＳ 明朝" w:eastAsia="ＭＳ 明朝" w:hAnsi="ＭＳ 明朝"/>
          <w:szCs w:val="21"/>
        </w:rPr>
      </w:pPr>
    </w:p>
    <w:p w14:paraId="734B516B" w14:textId="77777777" w:rsidR="00191BF6" w:rsidRPr="00296650" w:rsidRDefault="00191BF6" w:rsidP="00191BF6">
      <w:pPr>
        <w:ind w:left="211" w:hangingChars="100" w:hanging="211"/>
        <w:rPr>
          <w:rFonts w:ascii="ＭＳ ゴシック" w:eastAsia="ＭＳ ゴシック" w:hAnsi="ＭＳ ゴシック"/>
          <w:b/>
          <w:bCs/>
          <w:szCs w:val="21"/>
        </w:rPr>
      </w:pPr>
      <w:r w:rsidRPr="00296650">
        <w:rPr>
          <w:rFonts w:ascii="ＭＳ ゴシック" w:eastAsia="ＭＳ ゴシック" w:hAnsi="ＭＳ ゴシック" w:hint="eastAsia"/>
          <w:b/>
          <w:bCs/>
          <w:szCs w:val="21"/>
        </w:rPr>
        <w:t>第１</w:t>
      </w:r>
      <w:r w:rsidRPr="00296650">
        <w:rPr>
          <w:rFonts w:ascii="ＭＳ ゴシック" w:eastAsia="ＭＳ ゴシック" w:hAnsi="ＭＳ ゴシック"/>
          <w:b/>
          <w:bCs/>
          <w:szCs w:val="21"/>
        </w:rPr>
        <w:t xml:space="preserve"> </w:t>
      </w:r>
      <w:r w:rsidRPr="00296650">
        <w:rPr>
          <w:rFonts w:ascii="ＭＳ ゴシック" w:eastAsia="ＭＳ ゴシック" w:hAnsi="ＭＳ ゴシック" w:hint="eastAsia"/>
          <w:b/>
          <w:bCs/>
          <w:szCs w:val="21"/>
        </w:rPr>
        <w:t>指定の</w:t>
      </w:r>
      <w:r w:rsidRPr="00296650">
        <w:rPr>
          <w:rFonts w:ascii="ＭＳ ゴシック" w:eastAsia="ＭＳ ゴシック" w:hAnsi="ＭＳ ゴシック"/>
          <w:b/>
          <w:bCs/>
          <w:szCs w:val="21"/>
        </w:rPr>
        <w:t xml:space="preserve">前提となる外郭団体の要件についての基本的な考え方 </w:t>
      </w:r>
    </w:p>
    <w:p w14:paraId="2B7F6DC2" w14:textId="77777777" w:rsidR="00191BF6" w:rsidRPr="00296650" w:rsidRDefault="00191BF6" w:rsidP="00191BF6">
      <w:pPr>
        <w:ind w:left="211" w:hangingChars="100" w:hanging="211"/>
        <w:rPr>
          <w:rFonts w:ascii="ＭＳ ゴシック" w:eastAsia="ＭＳ ゴシック" w:hAnsi="ＭＳ ゴシック"/>
          <w:b/>
          <w:bCs/>
          <w:szCs w:val="21"/>
        </w:rPr>
      </w:pPr>
      <w:r w:rsidRPr="00296650">
        <w:rPr>
          <w:rFonts w:ascii="ＭＳ ゴシック" w:eastAsia="ＭＳ ゴシック" w:hAnsi="ＭＳ ゴシック" w:hint="eastAsia"/>
          <w:b/>
          <w:bCs/>
          <w:szCs w:val="21"/>
        </w:rPr>
        <w:t xml:space="preserve">　１　</w:t>
      </w:r>
      <w:r w:rsidRPr="00296650">
        <w:rPr>
          <w:rFonts w:ascii="ＭＳ ゴシック" w:eastAsia="ＭＳ ゴシック" w:hAnsi="ＭＳ ゴシック"/>
          <w:b/>
          <w:bCs/>
          <w:szCs w:val="21"/>
        </w:rPr>
        <w:t>本市の影響力について</w:t>
      </w:r>
    </w:p>
    <w:p w14:paraId="52A276EE" w14:textId="77777777" w:rsidR="00191BF6" w:rsidRPr="00296650" w:rsidRDefault="00191BF6" w:rsidP="00191BF6">
      <w:pPr>
        <w:ind w:left="420" w:hangingChars="200" w:hanging="420"/>
        <w:rPr>
          <w:rFonts w:ascii="ＭＳ 明朝" w:eastAsia="ＭＳ 明朝" w:hAnsi="ＭＳ 明朝"/>
          <w:szCs w:val="21"/>
        </w:rPr>
      </w:pPr>
      <w:r w:rsidRPr="00296650">
        <w:rPr>
          <w:rFonts w:ascii="ＭＳ 明朝" w:eastAsia="ＭＳ 明朝" w:hAnsi="ＭＳ 明朝" w:hint="eastAsia"/>
          <w:szCs w:val="21"/>
        </w:rPr>
        <w:t xml:space="preserve">　　　当該法人に対する本市の資本金等の出資等又は財政的関与若しくは人的関与が、その事業経営に多大な影響力を及ぼす程度のものであること。</w:t>
      </w:r>
    </w:p>
    <w:p w14:paraId="3DB95EEE" w14:textId="77777777" w:rsidR="00191BF6" w:rsidRPr="00296650" w:rsidRDefault="00191BF6" w:rsidP="00191BF6">
      <w:pPr>
        <w:ind w:left="422" w:hangingChars="200" w:hanging="422"/>
        <w:rPr>
          <w:rFonts w:ascii="ＭＳ ゴシック" w:eastAsia="ＭＳ ゴシック" w:hAnsi="ＭＳ ゴシック"/>
          <w:b/>
          <w:bCs/>
          <w:szCs w:val="21"/>
        </w:rPr>
      </w:pPr>
      <w:r w:rsidRPr="00296650">
        <w:rPr>
          <w:rFonts w:ascii="ＭＳ ゴシック" w:eastAsia="ＭＳ ゴシック" w:hAnsi="ＭＳ ゴシック" w:hint="eastAsia"/>
          <w:b/>
          <w:bCs/>
          <w:szCs w:val="21"/>
        </w:rPr>
        <w:t xml:space="preserve">　２　</w:t>
      </w:r>
      <w:r w:rsidRPr="00296650">
        <w:rPr>
          <w:rFonts w:ascii="ＭＳ ゴシック" w:eastAsia="ＭＳ ゴシック" w:hAnsi="ＭＳ ゴシック"/>
          <w:b/>
          <w:bCs/>
          <w:szCs w:val="21"/>
        </w:rPr>
        <w:t>手法としての妥当性について</w:t>
      </w:r>
    </w:p>
    <w:p w14:paraId="0B7B9B78" w14:textId="77777777" w:rsidR="00191BF6" w:rsidRPr="00296650" w:rsidRDefault="00191BF6" w:rsidP="00191BF6">
      <w:pPr>
        <w:ind w:left="420" w:hangingChars="200" w:hanging="420"/>
        <w:rPr>
          <w:rFonts w:ascii="ＭＳ 明朝" w:eastAsia="ＭＳ 明朝" w:hAnsi="ＭＳ 明朝"/>
          <w:szCs w:val="21"/>
        </w:rPr>
      </w:pPr>
      <w:r w:rsidRPr="00296650">
        <w:rPr>
          <w:rFonts w:ascii="ＭＳ 明朝" w:eastAsia="ＭＳ 明朝" w:hAnsi="ＭＳ 明朝" w:hint="eastAsia"/>
          <w:szCs w:val="21"/>
        </w:rPr>
        <w:t xml:space="preserve">　　　本市の影響力を通じて当該法人の事業経営を監理するという手法が、本市の行政目的又は施策を達成する上で、他の民間活用手法と比較してより適切妥当であると認められること。</w:t>
      </w:r>
      <w:r w:rsidRPr="00296650">
        <w:rPr>
          <w:rFonts w:ascii="ＭＳ 明朝" w:eastAsia="ＭＳ 明朝" w:hAnsi="ＭＳ 明朝"/>
          <w:szCs w:val="21"/>
        </w:rPr>
        <w:t xml:space="preserve"> </w:t>
      </w:r>
    </w:p>
    <w:p w14:paraId="2007F741" w14:textId="77777777" w:rsidR="00191BF6" w:rsidRPr="00296650" w:rsidRDefault="00191BF6" w:rsidP="00191BF6">
      <w:pPr>
        <w:ind w:left="211" w:hangingChars="100" w:hanging="211"/>
        <w:rPr>
          <w:rFonts w:ascii="ＭＳ ゴシック" w:eastAsia="ＭＳ ゴシック" w:hAnsi="ＭＳ ゴシック"/>
          <w:b/>
          <w:bCs/>
          <w:szCs w:val="21"/>
        </w:rPr>
      </w:pPr>
      <w:r w:rsidRPr="00296650">
        <w:rPr>
          <w:rFonts w:ascii="ＭＳ ゴシック" w:eastAsia="ＭＳ ゴシック" w:hAnsi="ＭＳ ゴシック" w:hint="eastAsia"/>
          <w:b/>
          <w:bCs/>
          <w:szCs w:val="21"/>
        </w:rPr>
        <w:t xml:space="preserve">　３　本市の</w:t>
      </w:r>
      <w:r w:rsidRPr="00296650">
        <w:rPr>
          <w:rFonts w:ascii="ＭＳ ゴシック" w:eastAsia="ＭＳ ゴシック" w:hAnsi="ＭＳ ゴシック"/>
          <w:b/>
          <w:bCs/>
          <w:szCs w:val="21"/>
        </w:rPr>
        <w:t>補完･代替活動の公共性について</w:t>
      </w:r>
    </w:p>
    <w:p w14:paraId="6CA535FA" w14:textId="77777777" w:rsidR="00191BF6" w:rsidRPr="00296650" w:rsidRDefault="00191BF6" w:rsidP="00191BF6">
      <w:pPr>
        <w:ind w:left="420" w:hangingChars="200" w:hanging="420"/>
        <w:rPr>
          <w:rFonts w:ascii="ＭＳ 明朝" w:eastAsia="ＭＳ 明朝" w:hAnsi="ＭＳ 明朝"/>
          <w:szCs w:val="21"/>
        </w:rPr>
      </w:pPr>
      <w:r w:rsidRPr="00296650">
        <w:rPr>
          <w:rFonts w:ascii="ＭＳ 明朝" w:eastAsia="ＭＳ 明朝" w:hAnsi="ＭＳ 明朝" w:hint="eastAsia"/>
          <w:szCs w:val="21"/>
        </w:rPr>
        <w:t xml:space="preserve">　　　条例第２条第１項第１号に掲げる法人に該当するものとして外郭団体の指定をする法人が行う本市の補完･代替活動については、公共性の観点において、同様の活動を行っている他の法人とは異なる準行政的なものであると認められること。</w:t>
      </w:r>
      <w:r w:rsidRPr="00296650">
        <w:rPr>
          <w:rFonts w:ascii="ＭＳ 明朝" w:eastAsia="ＭＳ 明朝" w:hAnsi="ＭＳ 明朝"/>
          <w:szCs w:val="21"/>
        </w:rPr>
        <w:t xml:space="preserve"> </w:t>
      </w:r>
    </w:p>
    <w:p w14:paraId="1914AEF6" w14:textId="77777777" w:rsidR="00191BF6" w:rsidRPr="00296650" w:rsidRDefault="00191BF6" w:rsidP="00191BF6">
      <w:pPr>
        <w:ind w:left="210" w:hangingChars="100" w:hanging="210"/>
        <w:rPr>
          <w:rFonts w:ascii="ＭＳ 明朝" w:eastAsia="ＭＳ 明朝" w:hAnsi="ＭＳ 明朝"/>
          <w:szCs w:val="21"/>
        </w:rPr>
      </w:pPr>
    </w:p>
    <w:p w14:paraId="4988BFA6" w14:textId="77777777" w:rsidR="00191BF6" w:rsidRPr="00296650" w:rsidRDefault="00191BF6" w:rsidP="00191BF6">
      <w:pPr>
        <w:ind w:left="211" w:hangingChars="100" w:hanging="211"/>
        <w:rPr>
          <w:rFonts w:ascii="ＭＳ ゴシック" w:eastAsia="ＭＳ ゴシック" w:hAnsi="ＭＳ ゴシック"/>
          <w:b/>
          <w:bCs/>
          <w:szCs w:val="21"/>
        </w:rPr>
      </w:pPr>
      <w:r w:rsidRPr="00296650">
        <w:rPr>
          <w:rFonts w:ascii="ＭＳ ゴシック" w:eastAsia="ＭＳ ゴシック" w:hAnsi="ＭＳ ゴシック" w:hint="eastAsia"/>
          <w:b/>
          <w:bCs/>
          <w:szCs w:val="21"/>
        </w:rPr>
        <w:t xml:space="preserve">第２　</w:t>
      </w:r>
      <w:r w:rsidRPr="00296650">
        <w:rPr>
          <w:rFonts w:ascii="ＭＳ ゴシック" w:eastAsia="ＭＳ ゴシック" w:hAnsi="ＭＳ ゴシック"/>
          <w:b/>
          <w:bCs/>
          <w:szCs w:val="21"/>
        </w:rPr>
        <w:t>外郭団体の指定基準</w:t>
      </w:r>
    </w:p>
    <w:p w14:paraId="1E2D2A8F" w14:textId="77777777" w:rsidR="00191BF6" w:rsidRPr="00296650" w:rsidRDefault="00191BF6" w:rsidP="00191BF6">
      <w:pPr>
        <w:ind w:left="422" w:hangingChars="200" w:hanging="422"/>
        <w:rPr>
          <w:rFonts w:ascii="ＭＳ ゴシック" w:eastAsia="ＭＳ ゴシック" w:hAnsi="ＭＳ ゴシック"/>
          <w:b/>
          <w:bCs/>
          <w:szCs w:val="21"/>
        </w:rPr>
      </w:pPr>
      <w:r w:rsidRPr="00296650">
        <w:rPr>
          <w:rFonts w:ascii="ＭＳ ゴシック" w:eastAsia="ＭＳ ゴシック" w:hAnsi="ＭＳ ゴシック" w:hint="eastAsia"/>
          <w:b/>
          <w:bCs/>
          <w:szCs w:val="21"/>
        </w:rPr>
        <w:t xml:space="preserve">　１　</w:t>
      </w:r>
      <w:r w:rsidRPr="00296650">
        <w:rPr>
          <w:rFonts w:ascii="ＭＳ ゴシック" w:eastAsia="ＭＳ ゴシック" w:hAnsi="ＭＳ ゴシック"/>
          <w:b/>
          <w:bCs/>
          <w:szCs w:val="21"/>
        </w:rPr>
        <w:t>条例第２条第１項第１号に掲げる法人に該当する外郭団体及び同項第２号に掲げる法人に該当する外郭団体に共通する基準</w:t>
      </w:r>
    </w:p>
    <w:p w14:paraId="45C66EF7" w14:textId="77777777" w:rsidR="00191BF6" w:rsidRPr="00296650" w:rsidRDefault="00191BF6" w:rsidP="00191BF6">
      <w:pPr>
        <w:ind w:left="422" w:hangingChars="200" w:hanging="422"/>
        <w:rPr>
          <w:rFonts w:ascii="ＭＳ 明朝" w:eastAsia="ＭＳ 明朝" w:hAnsi="ＭＳ 明朝"/>
          <w:szCs w:val="21"/>
        </w:rPr>
      </w:pPr>
      <w:r w:rsidRPr="00296650">
        <w:rPr>
          <w:rFonts w:ascii="ＭＳ ゴシック" w:eastAsia="ＭＳ ゴシック" w:hAnsi="ＭＳ ゴシック" w:hint="eastAsia"/>
          <w:b/>
          <w:bCs/>
          <w:szCs w:val="21"/>
        </w:rPr>
        <w:t xml:space="preserve">　　　</w:t>
      </w:r>
      <w:r w:rsidRPr="00296650">
        <w:rPr>
          <w:rFonts w:ascii="ＭＳ 明朝" w:eastAsia="ＭＳ 明朝" w:hAnsi="ＭＳ 明朝" w:hint="eastAsia"/>
          <w:szCs w:val="21"/>
        </w:rPr>
        <w:t>次のいずれにも該当すること。</w:t>
      </w:r>
    </w:p>
    <w:p w14:paraId="689BCA5A" w14:textId="77777777" w:rsidR="00191BF6" w:rsidRPr="00296650" w:rsidRDefault="00191BF6" w:rsidP="00191BF6">
      <w:pPr>
        <w:ind w:left="420" w:hangingChars="200" w:hanging="420"/>
        <w:rPr>
          <w:rFonts w:ascii="ＭＳ 明朝" w:eastAsia="ＭＳ 明朝" w:hAnsi="ＭＳ 明朝"/>
          <w:szCs w:val="21"/>
        </w:rPr>
      </w:pPr>
      <w:r w:rsidRPr="00296650">
        <w:rPr>
          <w:rFonts w:ascii="ＭＳ 明朝" w:eastAsia="ＭＳ 明朝" w:hAnsi="ＭＳ 明朝"/>
          <w:szCs w:val="21"/>
        </w:rPr>
        <w:t xml:space="preserve">　　</w:t>
      </w:r>
      <w:r w:rsidRPr="00296650">
        <w:rPr>
          <w:rFonts w:ascii="ＭＳ 明朝" w:eastAsia="ＭＳ 明朝" w:hAnsi="ＭＳ 明朝" w:hint="eastAsia"/>
          <w:szCs w:val="21"/>
        </w:rPr>
        <w:t xml:space="preserve">⑴　</w:t>
      </w:r>
      <w:r w:rsidRPr="00296650">
        <w:rPr>
          <w:rFonts w:ascii="ＭＳ 明朝" w:eastAsia="ＭＳ 明朝" w:hAnsi="ＭＳ 明朝"/>
          <w:szCs w:val="21"/>
        </w:rPr>
        <w:t>影響力に関する基準</w:t>
      </w:r>
    </w:p>
    <w:p w14:paraId="3BAEC99E" w14:textId="77777777" w:rsidR="00191BF6" w:rsidRPr="00296650" w:rsidRDefault="00191BF6" w:rsidP="00191BF6">
      <w:pPr>
        <w:ind w:left="420" w:hangingChars="200" w:hanging="420"/>
        <w:rPr>
          <w:rFonts w:ascii="ＭＳ 明朝" w:eastAsia="ＭＳ 明朝" w:hAnsi="ＭＳ 明朝"/>
          <w:szCs w:val="21"/>
        </w:rPr>
      </w:pPr>
      <w:r w:rsidRPr="00296650">
        <w:rPr>
          <w:rFonts w:ascii="ＭＳ 明朝" w:eastAsia="ＭＳ 明朝" w:hAnsi="ＭＳ 明朝"/>
          <w:szCs w:val="21"/>
        </w:rPr>
        <w:t xml:space="preserve">　　　</w:t>
      </w:r>
      <w:r w:rsidRPr="00296650">
        <w:rPr>
          <w:rFonts w:ascii="ＭＳ 明朝" w:eastAsia="ＭＳ 明朝" w:hAnsi="ＭＳ 明朝" w:hint="eastAsia"/>
          <w:szCs w:val="21"/>
        </w:rPr>
        <w:t xml:space="preserve">ア　</w:t>
      </w:r>
      <w:r w:rsidRPr="00296650">
        <w:rPr>
          <w:rFonts w:ascii="ＭＳ 明朝" w:eastAsia="ＭＳ 明朝" w:hAnsi="ＭＳ 明朝"/>
          <w:szCs w:val="21"/>
        </w:rPr>
        <w:t>株式会社</w:t>
      </w:r>
    </w:p>
    <w:p w14:paraId="3B7993F5" w14:textId="77777777" w:rsidR="00191BF6" w:rsidRPr="00296650" w:rsidRDefault="00191BF6" w:rsidP="00191BF6">
      <w:pPr>
        <w:ind w:left="420" w:hangingChars="200" w:hanging="420"/>
        <w:rPr>
          <w:rFonts w:ascii="ＭＳ 明朝" w:eastAsia="ＭＳ 明朝" w:hAnsi="ＭＳ 明朝"/>
          <w:szCs w:val="21"/>
        </w:rPr>
      </w:pPr>
      <w:r w:rsidRPr="00296650">
        <w:rPr>
          <w:rFonts w:ascii="ＭＳ 明朝" w:eastAsia="ＭＳ 明朝" w:hAnsi="ＭＳ 明朝" w:hint="eastAsia"/>
          <w:szCs w:val="21"/>
        </w:rPr>
        <w:t xml:space="preserve">　　　　　</w:t>
      </w:r>
      <w:r w:rsidRPr="00296650">
        <w:rPr>
          <w:rFonts w:ascii="ＭＳ 明朝" w:eastAsia="ＭＳ 明朝" w:hAnsi="ＭＳ 明朝"/>
          <w:szCs w:val="21"/>
        </w:rPr>
        <w:t>次のいずれかに該当すること。</w:t>
      </w:r>
    </w:p>
    <w:p w14:paraId="422DE483" w14:textId="77777777" w:rsidR="00191BF6" w:rsidRPr="00296650" w:rsidRDefault="00191BF6" w:rsidP="00191BF6">
      <w:pPr>
        <w:ind w:left="420" w:hangingChars="200" w:hanging="420"/>
        <w:rPr>
          <w:rFonts w:ascii="ＭＳ 明朝" w:eastAsia="ＭＳ 明朝" w:hAnsi="ＭＳ 明朝"/>
          <w:szCs w:val="21"/>
        </w:rPr>
      </w:pPr>
      <w:r w:rsidRPr="00296650">
        <w:rPr>
          <w:rFonts w:ascii="ＭＳ 明朝" w:eastAsia="ＭＳ 明朝" w:hAnsi="ＭＳ 明朝"/>
          <w:szCs w:val="21"/>
        </w:rPr>
        <w:t xml:space="preserve">　　　　</w:t>
      </w:r>
      <w:r w:rsidRPr="00296650">
        <w:rPr>
          <w:rFonts w:ascii="ＭＳ 明朝" w:eastAsia="ＭＳ 明朝" w:hAnsi="ＭＳ 明朝" w:hint="eastAsia"/>
          <w:szCs w:val="21"/>
        </w:rPr>
        <w:t xml:space="preserve">㋐　</w:t>
      </w:r>
      <w:r w:rsidRPr="00296650">
        <w:rPr>
          <w:rFonts w:ascii="ＭＳ 明朝" w:eastAsia="ＭＳ 明朝" w:hAnsi="ＭＳ 明朝"/>
          <w:szCs w:val="21"/>
        </w:rPr>
        <w:t>本市の資本金の出資率が50％以上であること。</w:t>
      </w:r>
    </w:p>
    <w:p w14:paraId="75A44C81" w14:textId="77777777" w:rsidR="00191BF6" w:rsidRPr="00296650" w:rsidRDefault="00191BF6" w:rsidP="00191BF6">
      <w:pPr>
        <w:ind w:left="1050" w:hangingChars="500" w:hanging="1050"/>
        <w:rPr>
          <w:rFonts w:ascii="ＭＳ 明朝" w:eastAsia="ＭＳ 明朝" w:hAnsi="ＭＳ 明朝"/>
          <w:szCs w:val="21"/>
        </w:rPr>
      </w:pPr>
      <w:r w:rsidRPr="00296650">
        <w:rPr>
          <w:rFonts w:ascii="ＭＳ 明朝" w:eastAsia="ＭＳ 明朝" w:hAnsi="ＭＳ 明朝" w:hint="eastAsia"/>
          <w:szCs w:val="21"/>
        </w:rPr>
        <w:t xml:space="preserve">　　　　㋑　</w:t>
      </w:r>
      <w:r w:rsidRPr="00296650">
        <w:rPr>
          <w:rFonts w:ascii="ＭＳ 明朝" w:eastAsia="ＭＳ 明朝" w:hAnsi="ＭＳ 明朝"/>
          <w:szCs w:val="21"/>
        </w:rPr>
        <w:t>本市の資本金の出資率が25％以上50％未満であり、かつ、次のいずれかに該当すること。</w:t>
      </w:r>
    </w:p>
    <w:p w14:paraId="3B17E5AD" w14:textId="77777777" w:rsidR="00191BF6" w:rsidRPr="00296650" w:rsidRDefault="00191BF6" w:rsidP="00191BF6">
      <w:pPr>
        <w:ind w:left="1050" w:hangingChars="500" w:hanging="1050"/>
        <w:rPr>
          <w:rFonts w:ascii="ＭＳ 明朝" w:eastAsia="ＭＳ 明朝" w:hAnsi="ＭＳ 明朝"/>
          <w:szCs w:val="21"/>
        </w:rPr>
      </w:pPr>
      <w:r w:rsidRPr="00296650">
        <w:rPr>
          <w:rFonts w:ascii="ＭＳ 明朝" w:eastAsia="ＭＳ 明朝" w:hAnsi="ＭＳ 明朝" w:hint="eastAsia"/>
          <w:szCs w:val="21"/>
        </w:rPr>
        <w:t xml:space="preserve">　　　　　Ａ　</w:t>
      </w:r>
      <w:r w:rsidRPr="00296650">
        <w:rPr>
          <w:rFonts w:ascii="ＭＳ 明朝" w:eastAsia="ＭＳ 明朝" w:hAnsi="ＭＳ 明朝"/>
          <w:szCs w:val="21"/>
        </w:rPr>
        <w:t>本市の財政的支援があること。</w:t>
      </w:r>
    </w:p>
    <w:p w14:paraId="1ED2FE95" w14:textId="77777777" w:rsidR="00191BF6" w:rsidRPr="00296650" w:rsidRDefault="00191BF6" w:rsidP="00191BF6">
      <w:pPr>
        <w:rPr>
          <w:rFonts w:ascii="ＭＳ 明朝" w:eastAsia="ＭＳ 明朝" w:hAnsi="ＭＳ 明朝"/>
          <w:szCs w:val="21"/>
        </w:rPr>
      </w:pPr>
      <w:r w:rsidRPr="00296650">
        <w:rPr>
          <w:rFonts w:ascii="ＭＳ 明朝" w:eastAsia="ＭＳ 明朝" w:hAnsi="ＭＳ 明朝" w:hint="eastAsia"/>
          <w:szCs w:val="21"/>
        </w:rPr>
        <w:t xml:space="preserve">　　　　　Ｂ　</w:t>
      </w:r>
      <w:r w:rsidRPr="00296650">
        <w:rPr>
          <w:rFonts w:ascii="ＭＳ 明朝" w:eastAsia="ＭＳ 明朝" w:hAnsi="ＭＳ 明朝"/>
          <w:szCs w:val="21"/>
        </w:rPr>
        <w:t>本市職員が役員として派遣されていること。</w:t>
      </w:r>
    </w:p>
    <w:p w14:paraId="1F7D60B7" w14:textId="77777777" w:rsidR="00191BF6" w:rsidRPr="00296650" w:rsidRDefault="00191BF6" w:rsidP="00191BF6">
      <w:pPr>
        <w:ind w:left="1260" w:hangingChars="600" w:hanging="1260"/>
        <w:rPr>
          <w:rFonts w:ascii="ＭＳ 明朝" w:eastAsia="ＭＳ 明朝" w:hAnsi="ＭＳ 明朝"/>
          <w:szCs w:val="21"/>
        </w:rPr>
      </w:pPr>
      <w:r w:rsidRPr="00296650">
        <w:rPr>
          <w:rFonts w:ascii="ＭＳ 明朝" w:eastAsia="ＭＳ 明朝" w:hAnsi="ＭＳ 明朝" w:hint="eastAsia"/>
          <w:szCs w:val="21"/>
        </w:rPr>
        <w:t xml:space="preserve">　　　　　Ｃ　</w:t>
      </w:r>
      <w:r w:rsidRPr="00296650">
        <w:rPr>
          <w:rFonts w:ascii="ＭＳ 明朝" w:eastAsia="ＭＳ 明朝" w:hAnsi="ＭＳ 明朝"/>
          <w:szCs w:val="21"/>
        </w:rPr>
        <w:t>本市退職者が公募によらずに役員に就任していること（</w:t>
      </w:r>
      <w:r w:rsidRPr="00296650">
        <w:rPr>
          <w:rFonts w:ascii="ＭＳ 明朝" w:eastAsia="ＭＳ 明朝" w:hAnsi="ＭＳ 明朝" w:hint="eastAsia"/>
          <w:szCs w:val="21"/>
        </w:rPr>
        <w:t>本市が、当該法人から本市退職者の採用等に関する指針に則らないことについての協議を受けて、役員の欠員その他緊急やむを得ない事情により専ら当該法人の事業経営を支援するため暫定的に就任するものとして同意している場合を除く。</w:t>
      </w:r>
      <w:r w:rsidRPr="00296650">
        <w:rPr>
          <w:rFonts w:ascii="ＭＳ 明朝" w:eastAsia="ＭＳ 明朝" w:hAnsi="ＭＳ 明朝"/>
          <w:szCs w:val="21"/>
        </w:rPr>
        <w:t xml:space="preserve">以下同じ。）。 </w:t>
      </w:r>
    </w:p>
    <w:p w14:paraId="27F40401" w14:textId="77777777" w:rsidR="00191BF6" w:rsidRPr="00296650" w:rsidRDefault="00191BF6" w:rsidP="00191BF6">
      <w:pPr>
        <w:ind w:left="210" w:hangingChars="100" w:hanging="210"/>
        <w:rPr>
          <w:rFonts w:ascii="ＭＳ 明朝" w:eastAsia="ＭＳ 明朝" w:hAnsi="ＭＳ 明朝"/>
          <w:szCs w:val="21"/>
        </w:rPr>
      </w:pPr>
      <w:r w:rsidRPr="00296650">
        <w:rPr>
          <w:rFonts w:ascii="ＭＳ 明朝" w:eastAsia="ＭＳ 明朝" w:hAnsi="ＭＳ 明朝" w:hint="eastAsia"/>
          <w:szCs w:val="21"/>
        </w:rPr>
        <w:t xml:space="preserve">　　　　㋒　</w:t>
      </w:r>
      <w:r w:rsidRPr="00296650">
        <w:rPr>
          <w:rFonts w:ascii="ＭＳ 明朝" w:eastAsia="ＭＳ 明朝" w:hAnsi="ＭＳ 明朝"/>
          <w:szCs w:val="21"/>
        </w:rPr>
        <w:t>本市</w:t>
      </w:r>
      <w:r w:rsidRPr="00296650">
        <w:rPr>
          <w:rFonts w:ascii="ＭＳ 明朝" w:eastAsia="ＭＳ 明朝" w:hAnsi="ＭＳ 明朝" w:hint="eastAsia"/>
          <w:szCs w:val="21"/>
        </w:rPr>
        <w:t>の</w:t>
      </w:r>
      <w:r w:rsidRPr="00296650">
        <w:rPr>
          <w:rFonts w:ascii="ＭＳ 明朝" w:eastAsia="ＭＳ 明朝" w:hAnsi="ＭＳ 明朝"/>
          <w:szCs w:val="21"/>
        </w:rPr>
        <w:t>資本金の出資率が25％未満であり、かつ、次のいずれにも該当すること。</w:t>
      </w:r>
    </w:p>
    <w:p w14:paraId="574A64B1" w14:textId="77777777" w:rsidR="00191BF6" w:rsidRPr="00296650" w:rsidRDefault="00191BF6" w:rsidP="00191BF6">
      <w:pPr>
        <w:ind w:left="1260" w:hangingChars="600" w:hanging="1260"/>
        <w:rPr>
          <w:rFonts w:ascii="ＭＳ 明朝" w:eastAsia="ＭＳ 明朝" w:hAnsi="ＭＳ 明朝"/>
          <w:szCs w:val="21"/>
        </w:rPr>
      </w:pPr>
      <w:r w:rsidRPr="00296650">
        <w:rPr>
          <w:rFonts w:ascii="ＭＳ 明朝" w:eastAsia="ＭＳ 明朝" w:hAnsi="ＭＳ 明朝" w:hint="eastAsia"/>
          <w:szCs w:val="21"/>
        </w:rPr>
        <w:t xml:space="preserve">　　　　　Ａ　</w:t>
      </w:r>
      <w:r w:rsidRPr="00296650">
        <w:rPr>
          <w:rFonts w:ascii="ＭＳ 明朝" w:eastAsia="ＭＳ 明朝" w:hAnsi="ＭＳ 明朝"/>
          <w:szCs w:val="21"/>
        </w:rPr>
        <w:t>一の事業年度における総収入に占める本市の財政的支援による収入の割合又は貸借対照表の負債の部に計上されている資金調達額の総額に占める本市の融資の割合が50％を超えていること。</w:t>
      </w:r>
    </w:p>
    <w:p w14:paraId="5C05BB55" w14:textId="77777777" w:rsidR="00191BF6" w:rsidRPr="00296650" w:rsidRDefault="00191BF6" w:rsidP="00191BF6">
      <w:pPr>
        <w:ind w:left="1260" w:hangingChars="600" w:hanging="1260"/>
        <w:rPr>
          <w:rFonts w:ascii="ＭＳ 明朝" w:eastAsia="ＭＳ 明朝" w:hAnsi="ＭＳ 明朝"/>
          <w:szCs w:val="21"/>
        </w:rPr>
      </w:pPr>
      <w:r w:rsidRPr="00296650">
        <w:rPr>
          <w:rFonts w:ascii="ＭＳ 明朝" w:eastAsia="ＭＳ 明朝" w:hAnsi="ＭＳ 明朝" w:hint="eastAsia"/>
          <w:szCs w:val="21"/>
        </w:rPr>
        <w:t xml:space="preserve">　　　　　Ｂ　</w:t>
      </w:r>
      <w:r w:rsidRPr="00296650">
        <w:rPr>
          <w:rFonts w:ascii="ＭＳ 明朝" w:eastAsia="ＭＳ 明朝" w:hAnsi="ＭＳ 明朝"/>
          <w:szCs w:val="21"/>
        </w:rPr>
        <w:t>本市職員が役員として派遣されていること又は本市退職者が公募によらずに役員に就任していること。</w:t>
      </w:r>
    </w:p>
    <w:p w14:paraId="62F08E55" w14:textId="43FD55BA" w:rsidR="00191BF6" w:rsidRPr="00296650" w:rsidRDefault="00191BF6" w:rsidP="00191BF6">
      <w:pPr>
        <w:ind w:left="840" w:hangingChars="400" w:hanging="840"/>
        <w:rPr>
          <w:rFonts w:ascii="ＭＳ 明朝" w:eastAsia="ＭＳ 明朝" w:hAnsi="ＭＳ 明朝"/>
          <w:szCs w:val="21"/>
        </w:rPr>
      </w:pPr>
      <w:r w:rsidRPr="00296650">
        <w:rPr>
          <w:rFonts w:ascii="ＭＳ 明朝" w:eastAsia="ＭＳ 明朝" w:hAnsi="ＭＳ 明朝" w:hint="eastAsia"/>
          <w:szCs w:val="21"/>
        </w:rPr>
        <w:t xml:space="preserve">　　　イ　</w:t>
      </w:r>
      <w:r w:rsidRPr="00296650">
        <w:rPr>
          <w:rFonts w:ascii="ＭＳ 明朝" w:eastAsia="ＭＳ 明朝" w:hAnsi="ＭＳ 明朝"/>
          <w:szCs w:val="21"/>
        </w:rPr>
        <w:t>本市が出資</w:t>
      </w:r>
      <w:r w:rsidR="002E035D" w:rsidRPr="00DD31C1">
        <w:rPr>
          <w:rFonts w:ascii="ＭＳ 明朝" w:eastAsia="ＭＳ 明朝" w:hAnsi="ＭＳ 明朝" w:hint="eastAsia"/>
          <w:szCs w:val="21"/>
        </w:rPr>
        <w:t>又は出えん</w:t>
      </w:r>
      <w:r w:rsidRPr="00296650">
        <w:rPr>
          <w:rFonts w:ascii="ＭＳ 明朝" w:eastAsia="ＭＳ 明朝" w:hAnsi="ＭＳ 明朝"/>
          <w:szCs w:val="21"/>
        </w:rPr>
        <w:t xml:space="preserve">しているその他の法人（大阪市住宅供給公社を除く。） 次のいずれにも該当すること。 </w:t>
      </w:r>
    </w:p>
    <w:p w14:paraId="419146A5" w14:textId="77777777" w:rsidR="00191BF6" w:rsidRPr="00296650" w:rsidRDefault="00191BF6" w:rsidP="00191BF6">
      <w:pPr>
        <w:ind w:left="210" w:hangingChars="100" w:hanging="210"/>
        <w:rPr>
          <w:rFonts w:ascii="ＭＳ 明朝" w:eastAsia="ＭＳ 明朝" w:hAnsi="ＭＳ 明朝"/>
          <w:szCs w:val="21"/>
        </w:rPr>
      </w:pPr>
      <w:r w:rsidRPr="00296650">
        <w:rPr>
          <w:rFonts w:ascii="ＭＳ 明朝" w:eastAsia="ＭＳ 明朝" w:hAnsi="ＭＳ 明朝" w:hint="eastAsia"/>
          <w:szCs w:val="21"/>
        </w:rPr>
        <w:t xml:space="preserve">　　　　㋐　</w:t>
      </w:r>
      <w:r w:rsidRPr="00296650">
        <w:rPr>
          <w:rFonts w:ascii="ＭＳ 明朝" w:eastAsia="ＭＳ 明朝" w:hAnsi="ＭＳ 明朝"/>
          <w:szCs w:val="21"/>
        </w:rPr>
        <w:t>本市の財政的支援があること。</w:t>
      </w:r>
    </w:p>
    <w:p w14:paraId="7D4FF3C4" w14:textId="77777777" w:rsidR="00191BF6" w:rsidRPr="00296650" w:rsidRDefault="00191BF6" w:rsidP="00191BF6">
      <w:pPr>
        <w:ind w:left="210" w:hangingChars="100" w:hanging="210"/>
        <w:rPr>
          <w:rFonts w:ascii="ＭＳ 明朝" w:eastAsia="ＭＳ 明朝" w:hAnsi="ＭＳ 明朝"/>
          <w:szCs w:val="21"/>
        </w:rPr>
      </w:pPr>
      <w:r w:rsidRPr="00296650">
        <w:rPr>
          <w:rFonts w:ascii="ＭＳ 明朝" w:eastAsia="ＭＳ 明朝" w:hAnsi="ＭＳ 明朝" w:hint="eastAsia"/>
          <w:szCs w:val="21"/>
        </w:rPr>
        <w:t xml:space="preserve">　　　　㋑　</w:t>
      </w:r>
      <w:r w:rsidRPr="00296650">
        <w:rPr>
          <w:rFonts w:ascii="ＭＳ 明朝" w:eastAsia="ＭＳ 明朝" w:hAnsi="ＭＳ 明朝"/>
          <w:szCs w:val="21"/>
        </w:rPr>
        <w:t>次のいずれかに該当すること。</w:t>
      </w:r>
    </w:p>
    <w:p w14:paraId="7F479F82" w14:textId="77777777" w:rsidR="00191BF6" w:rsidRPr="00296650" w:rsidRDefault="00191BF6" w:rsidP="00191BF6">
      <w:pPr>
        <w:ind w:left="210" w:hangingChars="100" w:hanging="210"/>
        <w:rPr>
          <w:rFonts w:ascii="ＭＳ 明朝" w:eastAsia="ＭＳ 明朝" w:hAnsi="ＭＳ 明朝"/>
          <w:szCs w:val="21"/>
        </w:rPr>
      </w:pPr>
      <w:r w:rsidRPr="00296650">
        <w:rPr>
          <w:rFonts w:ascii="ＭＳ 明朝" w:eastAsia="ＭＳ 明朝" w:hAnsi="ＭＳ 明朝" w:hint="eastAsia"/>
          <w:szCs w:val="21"/>
        </w:rPr>
        <w:t xml:space="preserve">　　　　　Ａ　</w:t>
      </w:r>
      <w:r w:rsidRPr="00296650">
        <w:rPr>
          <w:rFonts w:ascii="ＭＳ 明朝" w:eastAsia="ＭＳ 明朝" w:hAnsi="ＭＳ 明朝"/>
          <w:szCs w:val="21"/>
        </w:rPr>
        <w:t>本市職員が役員又は従業員として派遣されていること。</w:t>
      </w:r>
    </w:p>
    <w:p w14:paraId="79BF416C" w14:textId="77777777" w:rsidR="00191BF6" w:rsidRPr="00296650" w:rsidRDefault="00191BF6" w:rsidP="00191BF6">
      <w:pPr>
        <w:ind w:left="210" w:hangingChars="100" w:hanging="210"/>
        <w:rPr>
          <w:rFonts w:ascii="ＭＳ 明朝" w:eastAsia="ＭＳ 明朝" w:hAnsi="ＭＳ 明朝"/>
          <w:szCs w:val="21"/>
        </w:rPr>
      </w:pPr>
      <w:r w:rsidRPr="00296650">
        <w:rPr>
          <w:rFonts w:ascii="ＭＳ 明朝" w:eastAsia="ＭＳ 明朝" w:hAnsi="ＭＳ 明朝" w:hint="eastAsia"/>
          <w:szCs w:val="21"/>
        </w:rPr>
        <w:t xml:space="preserve">　　　　　Ｂ　</w:t>
      </w:r>
      <w:r w:rsidRPr="00296650">
        <w:rPr>
          <w:rFonts w:ascii="ＭＳ 明朝" w:eastAsia="ＭＳ 明朝" w:hAnsi="ＭＳ 明朝"/>
          <w:szCs w:val="21"/>
        </w:rPr>
        <w:t>本市職員が非常勤の役員に就任していること。</w:t>
      </w:r>
    </w:p>
    <w:p w14:paraId="393DCE89" w14:textId="77777777" w:rsidR="00191BF6" w:rsidRPr="00296650" w:rsidRDefault="00191BF6" w:rsidP="00191BF6">
      <w:pPr>
        <w:ind w:left="210" w:hangingChars="100" w:hanging="210"/>
        <w:rPr>
          <w:rFonts w:ascii="ＭＳ 明朝" w:eastAsia="ＭＳ 明朝" w:hAnsi="ＭＳ 明朝"/>
          <w:szCs w:val="21"/>
        </w:rPr>
      </w:pPr>
      <w:r w:rsidRPr="00296650">
        <w:rPr>
          <w:rFonts w:ascii="ＭＳ 明朝" w:eastAsia="ＭＳ 明朝" w:hAnsi="ＭＳ 明朝" w:hint="eastAsia"/>
          <w:szCs w:val="21"/>
        </w:rPr>
        <w:t xml:space="preserve">　　　　　Ｃ　</w:t>
      </w:r>
      <w:r w:rsidRPr="00296650">
        <w:rPr>
          <w:rFonts w:ascii="ＭＳ 明朝" w:eastAsia="ＭＳ 明朝" w:hAnsi="ＭＳ 明朝"/>
          <w:szCs w:val="21"/>
        </w:rPr>
        <w:t>本市退職者が公募によらずに役員に就任していること。</w:t>
      </w:r>
    </w:p>
    <w:p w14:paraId="132932D1" w14:textId="77777777" w:rsidR="00191BF6" w:rsidRPr="00296650" w:rsidRDefault="00191BF6" w:rsidP="00191BF6">
      <w:pPr>
        <w:ind w:left="210" w:hangingChars="100" w:hanging="210"/>
        <w:rPr>
          <w:rFonts w:ascii="ＭＳ 明朝" w:eastAsia="ＭＳ 明朝" w:hAnsi="ＭＳ 明朝"/>
          <w:szCs w:val="21"/>
        </w:rPr>
      </w:pPr>
      <w:r w:rsidRPr="00296650">
        <w:rPr>
          <w:rFonts w:ascii="ＭＳ 明朝" w:eastAsia="ＭＳ 明朝" w:hAnsi="ＭＳ 明朝" w:hint="eastAsia"/>
          <w:szCs w:val="21"/>
        </w:rPr>
        <w:t xml:space="preserve">　　⑵　</w:t>
      </w:r>
      <w:r w:rsidRPr="00296650">
        <w:rPr>
          <w:rFonts w:ascii="ＭＳ 明朝" w:eastAsia="ＭＳ 明朝" w:hAnsi="ＭＳ 明朝"/>
          <w:szCs w:val="21"/>
        </w:rPr>
        <w:t>手法としての妥当性に関する基準</w:t>
      </w:r>
    </w:p>
    <w:p w14:paraId="2E8F359F" w14:textId="77777777" w:rsidR="00191BF6" w:rsidRPr="00296650" w:rsidRDefault="00191BF6" w:rsidP="00191BF6">
      <w:pPr>
        <w:ind w:left="630" w:hangingChars="300" w:hanging="630"/>
        <w:rPr>
          <w:rFonts w:ascii="ＭＳ 明朝" w:eastAsia="ＭＳ 明朝" w:hAnsi="ＭＳ 明朝"/>
          <w:szCs w:val="21"/>
        </w:rPr>
      </w:pPr>
      <w:r w:rsidRPr="00296650">
        <w:rPr>
          <w:rFonts w:ascii="ＭＳ 明朝" w:eastAsia="ＭＳ 明朝" w:hAnsi="ＭＳ 明朝" w:hint="eastAsia"/>
          <w:szCs w:val="21"/>
        </w:rPr>
        <w:t xml:space="preserve">　　　　本市の影響力を通じて当該法人の事業経営を監理するという手法によって行政目的又は施策を達成することについて、次のいずれにも該当すること。</w:t>
      </w:r>
    </w:p>
    <w:p w14:paraId="4708E95B" w14:textId="77777777" w:rsidR="00191BF6" w:rsidRPr="00296650" w:rsidRDefault="00191BF6" w:rsidP="00191BF6">
      <w:pPr>
        <w:ind w:left="840" w:hangingChars="400" w:hanging="840"/>
        <w:rPr>
          <w:rFonts w:ascii="ＭＳ 明朝" w:eastAsia="ＭＳ 明朝" w:hAnsi="ＭＳ 明朝"/>
          <w:szCs w:val="21"/>
        </w:rPr>
      </w:pPr>
      <w:r w:rsidRPr="00296650">
        <w:rPr>
          <w:rFonts w:ascii="ＭＳ 明朝" w:eastAsia="ＭＳ 明朝" w:hAnsi="ＭＳ 明朝" w:hint="eastAsia"/>
          <w:szCs w:val="21"/>
        </w:rPr>
        <w:t xml:space="preserve">　　　ア　</w:t>
      </w:r>
      <w:r w:rsidRPr="00296650">
        <w:rPr>
          <w:rFonts w:ascii="ＭＳ 明朝" w:eastAsia="ＭＳ 明朝" w:hAnsi="ＭＳ 明朝"/>
          <w:szCs w:val="21"/>
        </w:rPr>
        <w:t>当該法人を</w:t>
      </w:r>
      <w:r w:rsidRPr="00C57B87">
        <w:rPr>
          <w:rFonts w:ascii="ＭＳ 明朝" w:eastAsia="ＭＳ 明朝" w:hAnsi="ＭＳ 明朝" w:hint="eastAsia"/>
          <w:szCs w:val="21"/>
        </w:rPr>
        <w:t>活用する方法以外の方法</w:t>
      </w:r>
      <w:r w:rsidRPr="00296650">
        <w:rPr>
          <w:rFonts w:ascii="ＭＳ 明朝" w:eastAsia="ＭＳ 明朝" w:hAnsi="ＭＳ 明朝" w:hint="eastAsia"/>
          <w:szCs w:val="21"/>
        </w:rPr>
        <w:t>では当</w:t>
      </w:r>
      <w:r w:rsidRPr="00296650">
        <w:rPr>
          <w:rFonts w:ascii="ＭＳ 明朝" w:eastAsia="ＭＳ 明朝" w:hAnsi="ＭＳ 明朝"/>
          <w:szCs w:val="21"/>
        </w:rPr>
        <w:t>該行政目的又は施策を達成することが困難であること。（当該法人の唯一性・限定性）</w:t>
      </w:r>
    </w:p>
    <w:p w14:paraId="3BED24AC" w14:textId="77777777" w:rsidR="00191BF6" w:rsidRPr="00296650" w:rsidRDefault="00191BF6" w:rsidP="00191BF6">
      <w:pPr>
        <w:ind w:left="840" w:hangingChars="400" w:hanging="840"/>
        <w:rPr>
          <w:rFonts w:ascii="ＭＳ 明朝" w:eastAsia="ＭＳ 明朝" w:hAnsi="ＭＳ 明朝"/>
          <w:szCs w:val="21"/>
        </w:rPr>
      </w:pPr>
      <w:r w:rsidRPr="00296650">
        <w:rPr>
          <w:rFonts w:ascii="ＭＳ 明朝" w:eastAsia="ＭＳ 明朝" w:hAnsi="ＭＳ 明朝" w:hint="eastAsia"/>
          <w:szCs w:val="21"/>
        </w:rPr>
        <w:t xml:space="preserve">　　　イ　</w:t>
      </w:r>
      <w:r w:rsidRPr="00814A03">
        <w:rPr>
          <w:rFonts w:ascii="ＭＳ 明朝" w:eastAsia="ＭＳ 明朝" w:hAnsi="ＭＳ 明朝"/>
          <w:szCs w:val="21"/>
        </w:rPr>
        <w:t>当該法人の事業経営を監理する上で、本市が有する影響力を通じ</w:t>
      </w:r>
      <w:r w:rsidRPr="00465A5C">
        <w:rPr>
          <w:rFonts w:ascii="ＭＳ 明朝" w:eastAsia="ＭＳ 明朝" w:hAnsi="ＭＳ 明朝"/>
          <w:szCs w:val="21"/>
        </w:rPr>
        <w:t>るという手法が、</w:t>
      </w:r>
      <w:r w:rsidRPr="00296650">
        <w:rPr>
          <w:rFonts w:ascii="ＭＳ 明朝" w:eastAsia="ＭＳ 明朝" w:hAnsi="ＭＳ 明朝"/>
          <w:szCs w:val="21"/>
        </w:rPr>
        <w:t xml:space="preserve">当該法人に対する他の手法と比較してより適切妥当であること。（影響力行使手法の優位性） </w:t>
      </w:r>
    </w:p>
    <w:p w14:paraId="13A4A172" w14:textId="77777777" w:rsidR="00191BF6" w:rsidRPr="00296650" w:rsidRDefault="00191BF6" w:rsidP="00191BF6">
      <w:pPr>
        <w:ind w:left="840" w:hangingChars="400" w:hanging="840"/>
        <w:rPr>
          <w:rFonts w:ascii="ＭＳ 明朝" w:eastAsia="ＭＳ 明朝" w:hAnsi="ＭＳ 明朝"/>
          <w:szCs w:val="21"/>
        </w:rPr>
      </w:pPr>
      <w:r w:rsidRPr="00296650">
        <w:rPr>
          <w:rFonts w:ascii="ＭＳ 明朝" w:eastAsia="ＭＳ 明朝" w:hAnsi="ＭＳ 明朝" w:hint="eastAsia"/>
          <w:szCs w:val="21"/>
        </w:rPr>
        <w:t xml:space="preserve">　　⑶　</w:t>
      </w:r>
      <w:r w:rsidRPr="00296650">
        <w:rPr>
          <w:rFonts w:ascii="ＭＳ 明朝" w:eastAsia="ＭＳ 明朝" w:hAnsi="ＭＳ 明朝"/>
          <w:szCs w:val="21"/>
        </w:rPr>
        <w:t>地方独立行政法人でないこと。</w:t>
      </w:r>
    </w:p>
    <w:p w14:paraId="2DD2466A" w14:textId="77777777" w:rsidR="00191BF6" w:rsidRPr="00296650" w:rsidRDefault="00191BF6" w:rsidP="00191BF6">
      <w:pPr>
        <w:ind w:left="843" w:hangingChars="400" w:hanging="843"/>
        <w:rPr>
          <w:rFonts w:ascii="ＭＳ 明朝" w:eastAsia="ＭＳ 明朝" w:hAnsi="ＭＳ 明朝"/>
          <w:szCs w:val="21"/>
        </w:rPr>
      </w:pPr>
      <w:r w:rsidRPr="00296650">
        <w:rPr>
          <w:rFonts w:ascii="ＭＳ ゴシック" w:eastAsia="ＭＳ ゴシック" w:hAnsi="ＭＳ ゴシック" w:hint="eastAsia"/>
          <w:b/>
          <w:bCs/>
          <w:szCs w:val="21"/>
        </w:rPr>
        <w:t xml:space="preserve">　２　</w:t>
      </w:r>
      <w:r w:rsidRPr="00296650">
        <w:rPr>
          <w:rFonts w:ascii="ＭＳ ゴシック" w:eastAsia="ＭＳ ゴシック" w:hAnsi="ＭＳ ゴシック"/>
          <w:b/>
          <w:bCs/>
          <w:szCs w:val="21"/>
        </w:rPr>
        <w:t>条例第２条第１項第１号に掲げる法人に該当する外郭団体の指定基準</w:t>
      </w:r>
    </w:p>
    <w:p w14:paraId="76E42C97" w14:textId="77777777" w:rsidR="00191BF6" w:rsidRPr="00296650" w:rsidRDefault="00191BF6" w:rsidP="00191BF6">
      <w:pPr>
        <w:ind w:left="210" w:hangingChars="100" w:hanging="210"/>
        <w:rPr>
          <w:rFonts w:ascii="ＭＳ 明朝" w:eastAsia="ＭＳ 明朝" w:hAnsi="ＭＳ 明朝"/>
          <w:szCs w:val="21"/>
        </w:rPr>
      </w:pPr>
      <w:r w:rsidRPr="00296650">
        <w:rPr>
          <w:rFonts w:ascii="ＭＳ 明朝" w:eastAsia="ＭＳ 明朝" w:hAnsi="ＭＳ 明朝" w:hint="eastAsia"/>
          <w:szCs w:val="21"/>
        </w:rPr>
        <w:t xml:space="preserve">　　　当該法人が行う本市の補完･代替活動が次のいずれかに該当するものであること。</w:t>
      </w:r>
    </w:p>
    <w:p w14:paraId="2A8FA620" w14:textId="77777777" w:rsidR="00191BF6" w:rsidRPr="00296650" w:rsidRDefault="00191BF6" w:rsidP="00191BF6">
      <w:pPr>
        <w:ind w:left="630" w:hangingChars="300" w:hanging="630"/>
        <w:rPr>
          <w:rFonts w:ascii="ＭＳ 明朝" w:eastAsia="ＭＳ 明朝" w:hAnsi="ＭＳ 明朝"/>
          <w:szCs w:val="21"/>
        </w:rPr>
      </w:pPr>
      <w:r w:rsidRPr="00296650">
        <w:rPr>
          <w:rFonts w:ascii="ＭＳ 明朝" w:eastAsia="ＭＳ 明朝" w:hAnsi="ＭＳ 明朝" w:hint="eastAsia"/>
          <w:szCs w:val="21"/>
        </w:rPr>
        <w:t xml:space="preserve">　　⑴　</w:t>
      </w:r>
      <w:r w:rsidRPr="00296650">
        <w:rPr>
          <w:rFonts w:ascii="ＭＳ 明朝" w:eastAsia="ＭＳ 明朝" w:hAnsi="ＭＳ 明朝"/>
          <w:szCs w:val="21"/>
        </w:rPr>
        <w:t>実施することができる他の民間の主体（営利法人、公益法人、ＮＰＯ等をいう。以下同じ。）が見いだし難いもの。</w:t>
      </w:r>
    </w:p>
    <w:p w14:paraId="63E4EA79" w14:textId="77777777" w:rsidR="00191BF6" w:rsidRPr="00296650" w:rsidRDefault="00191BF6" w:rsidP="00191BF6">
      <w:pPr>
        <w:ind w:left="210" w:hangingChars="100" w:hanging="210"/>
        <w:rPr>
          <w:rFonts w:ascii="ＭＳ 明朝" w:eastAsia="ＭＳ 明朝" w:hAnsi="ＭＳ 明朝"/>
          <w:szCs w:val="21"/>
        </w:rPr>
      </w:pPr>
      <w:r w:rsidRPr="00296650">
        <w:rPr>
          <w:rFonts w:ascii="ＭＳ 明朝" w:eastAsia="ＭＳ 明朝" w:hAnsi="ＭＳ 明朝" w:hint="eastAsia"/>
          <w:szCs w:val="21"/>
        </w:rPr>
        <w:t xml:space="preserve">　　⑵　</w:t>
      </w:r>
      <w:r w:rsidRPr="00296650">
        <w:rPr>
          <w:rFonts w:ascii="ＭＳ 明朝" w:eastAsia="ＭＳ 明朝" w:hAnsi="ＭＳ 明朝"/>
          <w:szCs w:val="21"/>
        </w:rPr>
        <w:t>他の民間の主体にゆだねた場合には必ずしも実施されないおそれがあるもの。</w:t>
      </w:r>
    </w:p>
    <w:p w14:paraId="6003FD6B" w14:textId="77777777" w:rsidR="00191BF6" w:rsidRPr="00C57B87" w:rsidRDefault="00191BF6" w:rsidP="00191BF6">
      <w:pPr>
        <w:ind w:left="630" w:hangingChars="300" w:hanging="630"/>
        <w:rPr>
          <w:rFonts w:ascii="ＭＳ 明朝" w:eastAsia="ＭＳ 明朝" w:hAnsi="ＭＳ 明朝"/>
          <w:szCs w:val="21"/>
        </w:rPr>
      </w:pPr>
      <w:r w:rsidRPr="00296650">
        <w:rPr>
          <w:rFonts w:ascii="ＭＳ 明朝" w:eastAsia="ＭＳ 明朝" w:hAnsi="ＭＳ 明朝" w:hint="eastAsia"/>
          <w:szCs w:val="21"/>
        </w:rPr>
        <w:t xml:space="preserve">　　⑶　</w:t>
      </w:r>
      <w:r w:rsidRPr="00296650">
        <w:rPr>
          <w:rFonts w:ascii="ＭＳ 明朝" w:eastAsia="ＭＳ 明朝" w:hAnsi="ＭＳ 明朝"/>
          <w:szCs w:val="21"/>
        </w:rPr>
        <w:t>民間の主体のみでは実施することが困難であり、軌道に乗るまで公的資金や人材など</w:t>
      </w:r>
      <w:r w:rsidRPr="00C57B87">
        <w:rPr>
          <w:rFonts w:ascii="ＭＳ 明朝" w:eastAsia="ＭＳ 明朝" w:hAnsi="ＭＳ 明朝" w:hint="eastAsia"/>
          <w:szCs w:val="21"/>
        </w:rPr>
        <w:t>の支援をする</w:t>
      </w:r>
      <w:r w:rsidRPr="00C57B87">
        <w:rPr>
          <w:rFonts w:ascii="ＭＳ 明朝" w:eastAsia="ＭＳ 明朝" w:hAnsi="ＭＳ 明朝"/>
          <w:szCs w:val="21"/>
        </w:rPr>
        <w:t>必要があるもの。</w:t>
      </w:r>
    </w:p>
    <w:p w14:paraId="141DED6E" w14:textId="77777777" w:rsidR="00191BF6" w:rsidRPr="00C57B87" w:rsidRDefault="00191BF6" w:rsidP="00191BF6">
      <w:pPr>
        <w:ind w:left="210" w:hangingChars="100" w:hanging="210"/>
        <w:rPr>
          <w:rFonts w:ascii="ＭＳ 明朝" w:eastAsia="ＭＳ 明朝" w:hAnsi="ＭＳ 明朝"/>
          <w:szCs w:val="21"/>
        </w:rPr>
      </w:pPr>
      <w:r w:rsidRPr="00C57B87">
        <w:rPr>
          <w:rFonts w:ascii="ＭＳ 明朝" w:eastAsia="ＭＳ 明朝" w:hAnsi="ＭＳ 明朝" w:hint="eastAsia"/>
          <w:szCs w:val="21"/>
        </w:rPr>
        <w:t xml:space="preserve">　　⑷　</w:t>
      </w:r>
      <w:r w:rsidRPr="00C57B87">
        <w:rPr>
          <w:rFonts w:ascii="ＭＳ 明朝" w:eastAsia="ＭＳ 明朝" w:hAnsi="ＭＳ 明朝"/>
          <w:szCs w:val="21"/>
        </w:rPr>
        <w:t>本市の主導の下で本市の事務又は事業と連携して実施する必要があるもの。</w:t>
      </w:r>
    </w:p>
    <w:p w14:paraId="5B2A5C97" w14:textId="77777777" w:rsidR="00191BF6" w:rsidRPr="00C57B87" w:rsidRDefault="00191BF6" w:rsidP="00191BF6">
      <w:pPr>
        <w:ind w:left="210" w:hangingChars="100" w:hanging="210"/>
        <w:rPr>
          <w:rFonts w:ascii="ＭＳ 明朝" w:eastAsia="ＭＳ 明朝" w:hAnsi="ＭＳ 明朝"/>
          <w:szCs w:val="21"/>
        </w:rPr>
      </w:pPr>
      <w:r w:rsidRPr="00C57B87">
        <w:rPr>
          <w:rFonts w:ascii="ＭＳ 明朝" w:eastAsia="ＭＳ 明朝" w:hAnsi="ＭＳ 明朝" w:hint="eastAsia"/>
          <w:szCs w:val="21"/>
        </w:rPr>
        <w:t xml:space="preserve">　　⑸　</w:t>
      </w:r>
      <w:r w:rsidRPr="00C57B87">
        <w:rPr>
          <w:rFonts w:ascii="ＭＳ 明朝" w:eastAsia="ＭＳ 明朝" w:hAnsi="ＭＳ 明朝"/>
          <w:szCs w:val="21"/>
        </w:rPr>
        <w:t>その他行政目的又は施策を達成する上で本市が監理する特別の必要があるもの。</w:t>
      </w:r>
    </w:p>
    <w:p w14:paraId="032EFF93" w14:textId="77777777" w:rsidR="00191BF6" w:rsidRPr="00C57B87" w:rsidRDefault="00191BF6" w:rsidP="00191BF6">
      <w:pPr>
        <w:rPr>
          <w:rFonts w:ascii="ＭＳ ゴシック" w:eastAsia="ＭＳ ゴシック" w:hAnsi="ＭＳ ゴシック"/>
          <w:b/>
          <w:bCs/>
          <w:szCs w:val="21"/>
        </w:rPr>
      </w:pPr>
      <w:r w:rsidRPr="00C57B87">
        <w:rPr>
          <w:rFonts w:ascii="ＭＳ ゴシック" w:eastAsia="ＭＳ ゴシック" w:hAnsi="ＭＳ ゴシック" w:hint="eastAsia"/>
          <w:b/>
          <w:bCs/>
          <w:szCs w:val="21"/>
        </w:rPr>
        <w:t xml:space="preserve">　３　</w:t>
      </w:r>
      <w:r w:rsidRPr="00C57B87">
        <w:rPr>
          <w:rFonts w:ascii="ＭＳ ゴシック" w:eastAsia="ＭＳ ゴシック" w:hAnsi="ＭＳ ゴシック"/>
          <w:b/>
          <w:bCs/>
          <w:szCs w:val="21"/>
        </w:rPr>
        <w:t>条例第２条第１項第２号に掲げる法人に該当する外郭団体の指定基準</w:t>
      </w:r>
    </w:p>
    <w:p w14:paraId="3D0F6166" w14:textId="77777777" w:rsidR="00191BF6" w:rsidRPr="00C57B87" w:rsidRDefault="00191BF6" w:rsidP="00191BF6">
      <w:pPr>
        <w:ind w:left="210" w:hangingChars="100" w:hanging="210"/>
        <w:rPr>
          <w:rFonts w:ascii="ＭＳ 明朝" w:eastAsia="ＭＳ 明朝" w:hAnsi="ＭＳ 明朝"/>
          <w:szCs w:val="21"/>
        </w:rPr>
      </w:pPr>
      <w:r w:rsidRPr="00C57B87">
        <w:rPr>
          <w:rFonts w:ascii="ＭＳ 明朝" w:eastAsia="ＭＳ 明朝" w:hAnsi="ＭＳ 明朝" w:hint="eastAsia"/>
          <w:szCs w:val="21"/>
        </w:rPr>
        <w:t xml:space="preserve">　　　２の基準に該当せず、かつ、次のいずれかに該当するものであること。</w:t>
      </w:r>
    </w:p>
    <w:p w14:paraId="12186C56" w14:textId="77777777" w:rsidR="00191BF6" w:rsidRPr="00C57B87" w:rsidRDefault="00191BF6" w:rsidP="00191BF6">
      <w:pPr>
        <w:ind w:left="630" w:hangingChars="300" w:hanging="630"/>
        <w:rPr>
          <w:rFonts w:ascii="ＭＳ 明朝" w:eastAsia="ＭＳ 明朝" w:hAnsi="ＭＳ 明朝"/>
          <w:szCs w:val="21"/>
        </w:rPr>
      </w:pPr>
      <w:r w:rsidRPr="00C57B87">
        <w:rPr>
          <w:rFonts w:ascii="ＭＳ 明朝" w:eastAsia="ＭＳ 明朝" w:hAnsi="ＭＳ 明朝" w:hint="eastAsia"/>
          <w:szCs w:val="21"/>
        </w:rPr>
        <w:t xml:space="preserve">　　⑴　当該法人に対する</w:t>
      </w:r>
      <w:r w:rsidRPr="00C57B87">
        <w:rPr>
          <w:rFonts w:ascii="ＭＳ 明朝" w:eastAsia="ＭＳ 明朝" w:hAnsi="ＭＳ 明朝"/>
          <w:szCs w:val="21"/>
        </w:rPr>
        <w:t>損失補償、債務保証等</w:t>
      </w:r>
      <w:r w:rsidRPr="00C57B87">
        <w:rPr>
          <w:rFonts w:ascii="ＭＳ 明朝" w:eastAsia="ＭＳ 明朝" w:hAnsi="ＭＳ 明朝" w:hint="eastAsia"/>
          <w:szCs w:val="21"/>
        </w:rPr>
        <w:t>による本市の財政負担を回避するため当該法人の事業経営を監理していく必要がある</w:t>
      </w:r>
      <w:r w:rsidRPr="00C57B87">
        <w:rPr>
          <w:rFonts w:ascii="ＭＳ 明朝" w:eastAsia="ＭＳ 明朝" w:hAnsi="ＭＳ 明朝"/>
          <w:szCs w:val="21"/>
        </w:rPr>
        <w:t>こと。</w:t>
      </w:r>
    </w:p>
    <w:p w14:paraId="4E00E766" w14:textId="77777777" w:rsidR="00191BF6" w:rsidRPr="00C57B87" w:rsidRDefault="00191BF6" w:rsidP="00191BF6">
      <w:pPr>
        <w:ind w:left="630" w:hangingChars="300" w:hanging="630"/>
        <w:rPr>
          <w:rFonts w:ascii="ＭＳ 明朝" w:eastAsia="ＭＳ 明朝" w:hAnsi="ＭＳ 明朝"/>
          <w:szCs w:val="21"/>
        </w:rPr>
      </w:pPr>
      <w:r w:rsidRPr="00C57B87">
        <w:rPr>
          <w:rFonts w:ascii="ＭＳ 明朝" w:eastAsia="ＭＳ 明朝" w:hAnsi="ＭＳ 明朝" w:hint="eastAsia"/>
          <w:szCs w:val="21"/>
        </w:rPr>
        <w:t xml:space="preserve">　　⑵　</w:t>
      </w:r>
      <w:r w:rsidRPr="00C57B87">
        <w:rPr>
          <w:rFonts w:ascii="ＭＳ 明朝" w:eastAsia="ＭＳ 明朝" w:hAnsi="ＭＳ 明朝"/>
          <w:szCs w:val="21"/>
        </w:rPr>
        <w:t>当該法人に対</w:t>
      </w:r>
      <w:r w:rsidRPr="00C57B87">
        <w:rPr>
          <w:rFonts w:ascii="ＭＳ 明朝" w:eastAsia="ＭＳ 明朝" w:hAnsi="ＭＳ 明朝" w:hint="eastAsia"/>
          <w:szCs w:val="21"/>
        </w:rPr>
        <w:t>する</w:t>
      </w:r>
      <w:r w:rsidRPr="00C57B87">
        <w:rPr>
          <w:rFonts w:ascii="ＭＳ 明朝" w:eastAsia="ＭＳ 明朝" w:hAnsi="ＭＳ 明朝"/>
          <w:szCs w:val="21"/>
        </w:rPr>
        <w:t>多額の貸付</w:t>
      </w:r>
      <w:r w:rsidRPr="00C57B87">
        <w:rPr>
          <w:rFonts w:ascii="ＭＳ 明朝" w:eastAsia="ＭＳ 明朝" w:hAnsi="ＭＳ 明朝" w:hint="eastAsia"/>
          <w:szCs w:val="21"/>
        </w:rPr>
        <w:t>金を</w:t>
      </w:r>
      <w:r w:rsidRPr="00C57B87">
        <w:rPr>
          <w:rFonts w:ascii="ＭＳ 明朝" w:eastAsia="ＭＳ 明朝" w:hAnsi="ＭＳ 明朝"/>
          <w:szCs w:val="21"/>
        </w:rPr>
        <w:t>着実</w:t>
      </w:r>
      <w:r w:rsidRPr="00C57B87">
        <w:rPr>
          <w:rFonts w:ascii="ＭＳ 明朝" w:eastAsia="ＭＳ 明朝" w:hAnsi="ＭＳ 明朝" w:hint="eastAsia"/>
          <w:szCs w:val="21"/>
        </w:rPr>
        <w:t>に</w:t>
      </w:r>
      <w:r w:rsidRPr="00C57B87">
        <w:rPr>
          <w:rFonts w:ascii="ＭＳ 明朝" w:eastAsia="ＭＳ 明朝" w:hAnsi="ＭＳ 明朝"/>
          <w:szCs w:val="21"/>
        </w:rPr>
        <w:t>返済</w:t>
      </w:r>
      <w:r w:rsidRPr="00C57B87">
        <w:rPr>
          <w:rFonts w:ascii="ＭＳ 明朝" w:eastAsia="ＭＳ 明朝" w:hAnsi="ＭＳ 明朝" w:hint="eastAsia"/>
          <w:szCs w:val="21"/>
        </w:rPr>
        <w:t>させるため当該法人の事業経営を監理していく必要があること</w:t>
      </w:r>
      <w:r w:rsidRPr="00C57B87">
        <w:rPr>
          <w:rFonts w:ascii="ＭＳ 明朝" w:eastAsia="ＭＳ 明朝" w:hAnsi="ＭＳ 明朝"/>
          <w:szCs w:val="21"/>
        </w:rPr>
        <w:t>。</w:t>
      </w:r>
    </w:p>
    <w:p w14:paraId="13BA0AD3" w14:textId="77777777" w:rsidR="00191BF6" w:rsidRPr="00C57B87" w:rsidRDefault="00191BF6" w:rsidP="00191BF6">
      <w:pPr>
        <w:ind w:left="630" w:hangingChars="300" w:hanging="630"/>
        <w:rPr>
          <w:rFonts w:ascii="ＭＳ 明朝" w:eastAsia="ＭＳ 明朝" w:hAnsi="ＭＳ 明朝"/>
          <w:szCs w:val="21"/>
        </w:rPr>
      </w:pPr>
      <w:r w:rsidRPr="00C57B87">
        <w:rPr>
          <w:rFonts w:ascii="ＭＳ 明朝" w:eastAsia="ＭＳ 明朝" w:hAnsi="ＭＳ 明朝" w:hint="eastAsia"/>
          <w:szCs w:val="21"/>
        </w:rPr>
        <w:t xml:space="preserve">　　⑶　</w:t>
      </w:r>
      <w:r w:rsidRPr="00C57B87">
        <w:rPr>
          <w:rFonts w:ascii="ＭＳ 明朝" w:eastAsia="ＭＳ 明朝" w:hAnsi="ＭＳ 明朝"/>
          <w:szCs w:val="21"/>
        </w:rPr>
        <w:t>その他</w:t>
      </w:r>
      <w:r w:rsidRPr="00C57B87">
        <w:rPr>
          <w:rFonts w:ascii="ＭＳ 明朝" w:eastAsia="ＭＳ 明朝" w:hAnsi="ＭＳ 明朝" w:hint="eastAsia"/>
          <w:szCs w:val="21"/>
        </w:rPr>
        <w:t>本市の業務を適切に実施する上で</w:t>
      </w:r>
      <w:r w:rsidRPr="00C57B87">
        <w:rPr>
          <w:rFonts w:ascii="ＭＳ 明朝" w:eastAsia="ＭＳ 明朝" w:hAnsi="ＭＳ 明朝"/>
          <w:szCs w:val="21"/>
        </w:rPr>
        <w:t>当該法人の事業経営を監理していく</w:t>
      </w:r>
      <w:r w:rsidRPr="00C57B87">
        <w:rPr>
          <w:rFonts w:ascii="ＭＳ 明朝" w:eastAsia="ＭＳ 明朝" w:hAnsi="ＭＳ 明朝" w:hint="eastAsia"/>
          <w:szCs w:val="21"/>
        </w:rPr>
        <w:t>特別の必要が</w:t>
      </w:r>
      <w:r w:rsidRPr="00C57B87">
        <w:rPr>
          <w:rFonts w:ascii="ＭＳ 明朝" w:eastAsia="ＭＳ 明朝" w:hAnsi="ＭＳ 明朝"/>
          <w:szCs w:val="21"/>
        </w:rPr>
        <w:t>あると客観的に認められること。</w:t>
      </w:r>
    </w:p>
    <w:p w14:paraId="633E012A" w14:textId="77777777" w:rsidR="00191BF6" w:rsidRPr="00296650" w:rsidRDefault="00191BF6" w:rsidP="00191BF6">
      <w:pPr>
        <w:ind w:left="211" w:hangingChars="100" w:hanging="211"/>
        <w:rPr>
          <w:rFonts w:ascii="ＭＳ ゴシック" w:eastAsia="ＭＳ ゴシック" w:hAnsi="ＭＳ ゴシック"/>
          <w:b/>
          <w:bCs/>
          <w:szCs w:val="21"/>
        </w:rPr>
      </w:pPr>
      <w:r w:rsidRPr="00296650">
        <w:rPr>
          <w:rFonts w:ascii="ＭＳ ゴシック" w:eastAsia="ＭＳ ゴシック" w:hAnsi="ＭＳ ゴシック" w:hint="eastAsia"/>
          <w:b/>
          <w:bCs/>
          <w:szCs w:val="21"/>
        </w:rPr>
        <w:t xml:space="preserve">　４　</w:t>
      </w:r>
      <w:r w:rsidRPr="00296650">
        <w:rPr>
          <w:rFonts w:ascii="ＭＳ ゴシック" w:eastAsia="ＭＳ ゴシック" w:hAnsi="ＭＳ ゴシック"/>
          <w:b/>
          <w:bCs/>
          <w:szCs w:val="21"/>
        </w:rPr>
        <w:t>大阪市住宅供給公社の特例</w:t>
      </w:r>
    </w:p>
    <w:p w14:paraId="5CBF9128" w14:textId="77777777" w:rsidR="00191BF6" w:rsidRPr="00296650" w:rsidRDefault="00191BF6" w:rsidP="00191BF6">
      <w:pPr>
        <w:ind w:left="420" w:hangingChars="200" w:hanging="420"/>
        <w:rPr>
          <w:rFonts w:ascii="ＭＳ 明朝" w:eastAsia="ＭＳ 明朝" w:hAnsi="ＭＳ 明朝"/>
          <w:szCs w:val="21"/>
        </w:rPr>
      </w:pPr>
      <w:r w:rsidRPr="00296650">
        <w:rPr>
          <w:rFonts w:ascii="ＭＳ 明朝" w:eastAsia="ＭＳ 明朝" w:hAnsi="ＭＳ 明朝" w:hint="eastAsia"/>
          <w:szCs w:val="21"/>
        </w:rPr>
        <w:t xml:space="preserve">　　　大阪市住宅供給公社については、１の⑴の基準を適用せず、１の⑵及び⑶並びに２又は３の基準に該当するときは、外郭団体に指定することができるものとする。</w:t>
      </w:r>
      <w:r w:rsidRPr="00296650">
        <w:rPr>
          <w:rFonts w:ascii="ＭＳ 明朝" w:eastAsia="ＭＳ 明朝" w:hAnsi="ＭＳ 明朝"/>
          <w:szCs w:val="21"/>
        </w:rPr>
        <w:t xml:space="preserve"> </w:t>
      </w:r>
    </w:p>
    <w:p w14:paraId="3C3090C3" w14:textId="77777777" w:rsidR="00191BF6" w:rsidRPr="00296650" w:rsidRDefault="00191BF6" w:rsidP="00191BF6">
      <w:pPr>
        <w:ind w:left="211" w:hangingChars="100" w:hanging="211"/>
        <w:rPr>
          <w:rFonts w:ascii="ＭＳ ゴシック" w:eastAsia="ＭＳ ゴシック" w:hAnsi="ＭＳ ゴシック"/>
          <w:b/>
          <w:bCs/>
          <w:szCs w:val="21"/>
        </w:rPr>
      </w:pPr>
      <w:r w:rsidRPr="00296650">
        <w:rPr>
          <w:rFonts w:ascii="ＭＳ ゴシック" w:eastAsia="ＭＳ ゴシック" w:hAnsi="ＭＳ ゴシック" w:hint="eastAsia"/>
          <w:b/>
          <w:bCs/>
          <w:szCs w:val="21"/>
        </w:rPr>
        <w:t xml:space="preserve">　５　</w:t>
      </w:r>
      <w:r w:rsidRPr="00296650">
        <w:rPr>
          <w:rFonts w:ascii="ＭＳ ゴシック" w:eastAsia="ＭＳ ゴシック" w:hAnsi="ＭＳ ゴシック"/>
          <w:b/>
          <w:bCs/>
          <w:szCs w:val="21"/>
        </w:rPr>
        <w:t>例外措置</w:t>
      </w:r>
    </w:p>
    <w:p w14:paraId="2E2E4B87" w14:textId="77777777" w:rsidR="00191BF6" w:rsidRPr="00296650" w:rsidRDefault="00191BF6" w:rsidP="00191BF6">
      <w:pPr>
        <w:ind w:left="420" w:hangingChars="200" w:hanging="420"/>
        <w:rPr>
          <w:rFonts w:ascii="ＭＳ 明朝" w:eastAsia="ＭＳ 明朝" w:hAnsi="ＭＳ 明朝"/>
          <w:szCs w:val="21"/>
        </w:rPr>
      </w:pPr>
      <w:r w:rsidRPr="00296650">
        <w:rPr>
          <w:rFonts w:ascii="ＭＳ 明朝" w:eastAsia="ＭＳ 明朝" w:hAnsi="ＭＳ 明朝" w:hint="eastAsia"/>
          <w:szCs w:val="21"/>
        </w:rPr>
        <w:t xml:space="preserve">　　　本市以外の者による事業経営に対する影響力が大きく、本市がその事業経営に対する影響力を行使することができる範囲が狭い法人については、１から３までの基準に該当する場合であっても、外郭団体の指定をしないことができることとする。</w:t>
      </w:r>
    </w:p>
    <w:p w14:paraId="411446D8" w14:textId="77777777" w:rsidR="00860420" w:rsidRPr="00327E85" w:rsidRDefault="00860420" w:rsidP="00860420">
      <w:pPr>
        <w:rPr>
          <w:rFonts w:ascii="ＭＳ 明朝" w:eastAsia="ＭＳ 明朝" w:hAnsi="ＭＳ 明朝"/>
        </w:rPr>
      </w:pPr>
      <w:r w:rsidRPr="00327E85">
        <w:rPr>
          <w:rFonts w:ascii="ＭＳ 明朝" w:eastAsia="ＭＳ 明朝" w:hAnsi="ＭＳ 明朝" w:hint="eastAsia"/>
        </w:rPr>
        <w:t>別紙</w:t>
      </w:r>
      <w:r>
        <w:rPr>
          <w:rFonts w:ascii="ＭＳ 明朝" w:eastAsia="ＭＳ 明朝" w:hAnsi="ＭＳ 明朝" w:hint="eastAsia"/>
        </w:rPr>
        <w:t>２</w:t>
      </w:r>
    </w:p>
    <w:p w14:paraId="41EEAD47" w14:textId="77777777" w:rsidR="00860420" w:rsidRPr="00327E85" w:rsidRDefault="00860420" w:rsidP="00860420">
      <w:pPr>
        <w:jc w:val="cente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大阪市高速電気軌道株式会社</w:t>
      </w:r>
    </w:p>
    <w:p w14:paraId="7C7A4A57" w14:textId="77777777" w:rsidR="00860420" w:rsidRPr="00327E85" w:rsidRDefault="00860420" w:rsidP="00860420">
      <w:pPr>
        <w:rPr>
          <w:rFonts w:ascii="ＭＳ ゴシック" w:eastAsia="ＭＳ ゴシック" w:hAnsi="ＭＳ ゴシック" w:cs="Times New Roman"/>
          <w:b/>
        </w:rPr>
      </w:pPr>
    </w:p>
    <w:p w14:paraId="7A82EBBB" w14:textId="77777777" w:rsidR="00860420" w:rsidRPr="00327E85" w:rsidRDefault="00860420" w:rsidP="00860420">
      <w:pPr>
        <w:rPr>
          <w:rFonts w:ascii="ＭＳ ゴシック" w:eastAsia="ＭＳ ゴシック" w:hAnsi="ＭＳ ゴシック" w:cs="Times New Roman"/>
          <w:b/>
        </w:rPr>
      </w:pPr>
    </w:p>
    <w:p w14:paraId="0B9A5627"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3AE7DB54" w14:textId="77777777" w:rsidR="00860420" w:rsidRPr="00327E85" w:rsidRDefault="00860420" w:rsidP="00860420">
      <w:pPr>
        <w:ind w:left="420" w:hangingChars="200" w:hanging="420"/>
        <w:rPr>
          <w:rFonts w:ascii="ＭＳ 明朝" w:eastAsia="ＭＳ 明朝" w:hAnsi="ＭＳ 明朝" w:cs="Times New Roman"/>
          <w:bCs/>
        </w:rPr>
      </w:pPr>
      <w:r w:rsidRPr="00327E85">
        <w:rPr>
          <w:rFonts w:ascii="ＭＳ 明朝" w:eastAsia="ＭＳ 明朝" w:hAnsi="ＭＳ 明朝" w:cs="Times New Roman" w:hint="eastAsia"/>
          <w:bCs/>
        </w:rPr>
        <w:t xml:space="preserve">　　　市営地下鉄事業の民営化に際して策定された民営化プラン等の内容を着実に実現すること。</w:t>
      </w:r>
    </w:p>
    <w:p w14:paraId="6BD5F217" w14:textId="77777777" w:rsidR="00860420" w:rsidRPr="00327E85" w:rsidRDefault="00860420" w:rsidP="00860420">
      <w:pPr>
        <w:rPr>
          <w:rFonts w:ascii="ＭＳ 明朝" w:eastAsia="ＭＳ 明朝" w:hAnsi="ＭＳ 明朝" w:cs="Times New Roman"/>
          <w:bCs/>
        </w:rPr>
      </w:pPr>
    </w:p>
    <w:p w14:paraId="09B54EA0"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327E85">
        <w:rPr>
          <w:rFonts w:ascii="ＭＳ ゴシック" w:eastAsia="ＭＳ ゴシック" w:hAnsi="ＭＳ ゴシック" w:cs="Times New Roman" w:hint="eastAsia"/>
          <w:b/>
        </w:rPr>
        <w:t>以外の方法では本市の行政目的又は施策を達成することが困難である理由</w:t>
      </w:r>
    </w:p>
    <w:p w14:paraId="0B9603C1"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当該法人が民営化プラン等の内容を実現する主体であるため。</w:t>
      </w:r>
    </w:p>
    <w:p w14:paraId="151ABC5D" w14:textId="77777777" w:rsidR="00860420" w:rsidRPr="00327E85" w:rsidRDefault="00860420" w:rsidP="00860420">
      <w:pPr>
        <w:ind w:left="210" w:hangingChars="100" w:hanging="210"/>
        <w:rPr>
          <w:rFonts w:ascii="ＭＳ 明朝" w:eastAsia="ＭＳ 明朝" w:hAnsi="ＭＳ 明朝" w:cs="Times New Roman"/>
        </w:rPr>
      </w:pPr>
    </w:p>
    <w:p w14:paraId="3DB8E692"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bCs/>
        </w:rPr>
        <w:t>３</w:t>
      </w:r>
      <w:r w:rsidRPr="00327E85">
        <w:rPr>
          <w:rFonts w:ascii="ＭＳ ゴシック" w:eastAsia="ＭＳ ゴシック" w:hAnsi="ＭＳ ゴシック" w:cs="Times New Roman" w:hint="eastAsia"/>
          <w:b/>
        </w:rPr>
        <w:t xml:space="preserve">　本市の行政目的又は施策の達成のために当該外郭団体に求める役割</w:t>
      </w:r>
    </w:p>
    <w:p w14:paraId="79723E03"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民営化プラン等の内容を実現するための事業を計画的かつ着実に推進すること。</w:t>
      </w:r>
    </w:p>
    <w:p w14:paraId="2EC1E42A" w14:textId="77777777" w:rsidR="00860420" w:rsidRPr="00327E85" w:rsidRDefault="00860420" w:rsidP="00860420">
      <w:pPr>
        <w:ind w:left="210" w:hangingChars="100" w:hanging="210"/>
        <w:rPr>
          <w:rFonts w:ascii="ＭＳ 明朝" w:eastAsia="ＭＳ 明朝" w:hAnsi="ＭＳ 明朝" w:cs="Times New Roman"/>
          <w:bCs/>
        </w:rPr>
      </w:pPr>
    </w:p>
    <w:p w14:paraId="5F5AE876" w14:textId="77777777" w:rsidR="00860420" w:rsidRPr="00327E85" w:rsidRDefault="00860420" w:rsidP="00860420">
      <w:pPr>
        <w:ind w:left="211" w:hangingChars="100" w:hanging="211"/>
        <w:rPr>
          <w:rFonts w:ascii="ＭＳ ゴシック" w:eastAsia="ＭＳ ゴシック" w:hAnsi="ＭＳ ゴシック" w:cs="Times New Roman"/>
          <w:b/>
          <w:bCs/>
        </w:rPr>
      </w:pPr>
      <w:bookmarkStart w:id="24" w:name="_Hlk26101934"/>
      <w:r w:rsidRPr="00327E85">
        <w:rPr>
          <w:rFonts w:ascii="ＭＳ ゴシック" w:eastAsia="ＭＳ ゴシック" w:hAnsi="ＭＳ ゴシック" w:cs="Times New Roman" w:hint="eastAsia"/>
          <w:b/>
        </w:rPr>
        <w:t>４</w:t>
      </w:r>
      <w:r w:rsidRPr="00327E85">
        <w:rPr>
          <w:rFonts w:ascii="ＭＳ ゴシック" w:eastAsia="ＭＳ ゴシック" w:hAnsi="ＭＳ ゴシック" w:cs="Times New Roman" w:hint="eastAsia"/>
          <w:b/>
          <w:bCs/>
        </w:rPr>
        <w:t xml:space="preserve">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3D94E277"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当該法人の単年度の事業や施設の整備については現在行っている</w:t>
      </w:r>
      <w:r w:rsidRPr="00327E85">
        <w:rPr>
          <w:rFonts w:ascii="ＭＳ 明朝" w:eastAsia="ＭＳ 明朝" w:hAnsi="ＭＳ 明朝" w:cs="Times New Roman" w:hint="eastAsia"/>
          <w:bCs/>
        </w:rPr>
        <w:t>補助金の交付により監理することができるが</w:t>
      </w:r>
      <w:r w:rsidRPr="00327E85">
        <w:rPr>
          <w:rFonts w:ascii="ＭＳ 明朝" w:eastAsia="ＭＳ 明朝" w:hAnsi="ＭＳ 明朝" w:cs="Times New Roman" w:hint="eastAsia"/>
        </w:rPr>
        <w:t>、当該法人に、民営化プラン等に基づく事業等を着実に実施させるためには、株主としての支配権を通じて当該法人の事業経営をコントロールする必要があるため。</w:t>
      </w:r>
    </w:p>
    <w:p w14:paraId="13C0C2C7" w14:textId="77777777" w:rsidR="00860420" w:rsidRPr="00327E85" w:rsidRDefault="00860420" w:rsidP="00860420">
      <w:pPr>
        <w:rPr>
          <w:rFonts w:ascii="ＭＳ 明朝" w:eastAsia="ＭＳ 明朝" w:hAnsi="ＭＳ 明朝" w:cs="Times New Roman"/>
          <w:bCs/>
        </w:rPr>
      </w:pPr>
      <w:bookmarkStart w:id="25" w:name="_Hlk26102250"/>
      <w:bookmarkEnd w:id="24"/>
    </w:p>
    <w:p w14:paraId="64FD1413" w14:textId="77777777" w:rsidR="00860420" w:rsidRPr="00327E85" w:rsidRDefault="00860420" w:rsidP="00860420">
      <w:pPr>
        <w:rPr>
          <w:rFonts w:ascii="ＭＳ 明朝" w:eastAsia="ＭＳ 明朝" w:hAnsi="ＭＳ 明朝" w:cs="Times New Roman"/>
          <w:bCs/>
        </w:rPr>
      </w:pPr>
    </w:p>
    <w:p w14:paraId="5BF7F731"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w:t>
      </w:r>
      <w:bookmarkStart w:id="26" w:name="_Hlk26102145"/>
      <w:r w:rsidRPr="00327E85">
        <w:rPr>
          <w:rFonts w:ascii="ＭＳ ゴシック" w:eastAsia="ＭＳ ゴシック" w:hAnsi="ＭＳ ゴシック" w:cs="Times New Roman" w:hint="eastAsia"/>
          <w:b/>
        </w:rPr>
        <w:t>条例第２条第１項各号に掲げる法人の別（同項第１号に掲げる法人の場合は外郭団体としての活用形態</w:t>
      </w:r>
      <w:bookmarkEnd w:id="26"/>
      <w:r w:rsidRPr="00327E85">
        <w:rPr>
          <w:rFonts w:ascii="ＭＳ ゴシック" w:eastAsia="ＭＳ ゴシック" w:hAnsi="ＭＳ ゴシック" w:cs="Times New Roman" w:hint="eastAsia"/>
          <w:b/>
        </w:rPr>
        <w:t>）</w:t>
      </w:r>
    </w:p>
    <w:p w14:paraId="52D2E7EB"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条例第２条第１項第１号に掲げる法人（特別監理法人）</w:t>
      </w:r>
    </w:p>
    <w:p w14:paraId="00180967" w14:textId="77777777" w:rsidR="00860420" w:rsidRPr="00327E85" w:rsidRDefault="00860420" w:rsidP="00860420">
      <w:pPr>
        <w:rPr>
          <w:rFonts w:ascii="ＭＳ 明朝" w:eastAsia="ＭＳ 明朝" w:hAnsi="ＭＳ 明朝" w:cs="Times New Roman"/>
          <w:bCs/>
        </w:rPr>
      </w:pPr>
    </w:p>
    <w:bookmarkEnd w:id="25"/>
    <w:p w14:paraId="352D5E87" w14:textId="77777777" w:rsidR="00860420" w:rsidRPr="00327E85" w:rsidRDefault="00860420" w:rsidP="00860420">
      <w:pPr>
        <w:widowControl/>
        <w:jc w:val="left"/>
        <w:rPr>
          <w:rFonts w:ascii="ＭＳ 明朝" w:eastAsia="ＭＳ 明朝" w:hAnsi="ＭＳ 明朝" w:cs="Times New Roman"/>
        </w:rPr>
      </w:pPr>
      <w:r w:rsidRPr="00327E85">
        <w:rPr>
          <w:rFonts w:ascii="ＭＳ 明朝" w:eastAsia="ＭＳ 明朝" w:hAnsi="ＭＳ 明朝" w:cs="Times New Roman" w:hint="eastAsia"/>
          <w:kern w:val="0"/>
        </w:rPr>
        <w:br w:type="page"/>
      </w:r>
    </w:p>
    <w:p w14:paraId="28903E08" w14:textId="77777777" w:rsidR="00860420" w:rsidRPr="00327E85" w:rsidRDefault="00860420" w:rsidP="00860420">
      <w:pPr>
        <w:jc w:val="cente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大阪シティバス株式会社</w:t>
      </w:r>
    </w:p>
    <w:p w14:paraId="40A889FB" w14:textId="77777777" w:rsidR="00860420" w:rsidRPr="00327E85" w:rsidRDefault="00860420" w:rsidP="00860420">
      <w:pPr>
        <w:rPr>
          <w:rFonts w:ascii="ＭＳ ゴシック" w:eastAsia="ＭＳ ゴシック" w:hAnsi="ＭＳ ゴシック" w:cs="Times New Roman"/>
          <w:b/>
        </w:rPr>
      </w:pPr>
    </w:p>
    <w:p w14:paraId="1CC22A31" w14:textId="77777777" w:rsidR="00860420" w:rsidRPr="00327E85" w:rsidRDefault="00860420" w:rsidP="00860420">
      <w:pPr>
        <w:rPr>
          <w:rFonts w:ascii="ＭＳ ゴシック" w:eastAsia="ＭＳ ゴシック" w:hAnsi="ＭＳ ゴシック" w:cs="Times New Roman"/>
          <w:b/>
        </w:rPr>
      </w:pPr>
    </w:p>
    <w:p w14:paraId="5FD962A1"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31A9A99C" w14:textId="77777777" w:rsidR="00860420" w:rsidRPr="00327E85" w:rsidRDefault="00860420" w:rsidP="00860420">
      <w:pPr>
        <w:ind w:left="420" w:hangingChars="200" w:hanging="420"/>
        <w:rPr>
          <w:rFonts w:ascii="ＭＳ 明朝" w:eastAsia="ＭＳ 明朝" w:hAnsi="ＭＳ 明朝" w:cs="Times New Roman"/>
          <w:bCs/>
        </w:rPr>
      </w:pPr>
      <w:r w:rsidRPr="00327E85">
        <w:rPr>
          <w:rFonts w:ascii="ＭＳ 明朝" w:eastAsia="ＭＳ 明朝" w:hAnsi="ＭＳ 明朝" w:cs="Times New Roman" w:hint="eastAsia"/>
          <w:bCs/>
        </w:rPr>
        <w:t xml:space="preserve">　　　市営バス事業の民営化に際して策定された民営化プラン等の内容を着実に実現すること。</w:t>
      </w:r>
    </w:p>
    <w:p w14:paraId="54DC8775" w14:textId="77777777" w:rsidR="00860420" w:rsidRPr="00327E85" w:rsidRDefault="00860420" w:rsidP="00860420">
      <w:pPr>
        <w:rPr>
          <w:rFonts w:ascii="ＭＳ 明朝" w:eastAsia="ＭＳ 明朝" w:hAnsi="ＭＳ 明朝" w:cs="Times New Roman"/>
          <w:bCs/>
        </w:rPr>
      </w:pPr>
    </w:p>
    <w:p w14:paraId="2B457FC7"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327E85">
        <w:rPr>
          <w:rFonts w:ascii="ＭＳ ゴシック" w:eastAsia="ＭＳ ゴシック" w:hAnsi="ＭＳ ゴシック" w:cs="Times New Roman" w:hint="eastAsia"/>
          <w:b/>
        </w:rPr>
        <w:t>以外の方法では本市の行政目的又は施策を達成することが困難である理由</w:t>
      </w:r>
    </w:p>
    <w:p w14:paraId="2443BAD4"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当該法人が民営化プラン等の内容を実現する主体であるため。</w:t>
      </w:r>
    </w:p>
    <w:p w14:paraId="55632012" w14:textId="77777777" w:rsidR="00860420" w:rsidRPr="00327E85" w:rsidRDefault="00860420" w:rsidP="00860420">
      <w:pPr>
        <w:ind w:left="210" w:hangingChars="100" w:hanging="210"/>
        <w:rPr>
          <w:rFonts w:ascii="ＭＳ 明朝" w:eastAsia="ＭＳ 明朝" w:hAnsi="ＭＳ 明朝" w:cs="Times New Roman"/>
        </w:rPr>
      </w:pPr>
    </w:p>
    <w:p w14:paraId="56D23033"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588FF050"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民営化プラン等の内容を実現するための事業を持続的かつ安定的に</w:t>
      </w:r>
      <w:r w:rsidR="0031085F" w:rsidRPr="00C57B87">
        <w:rPr>
          <w:rFonts w:ascii="ＭＳ 明朝" w:eastAsia="ＭＳ 明朝" w:hAnsi="ＭＳ 明朝" w:cs="Times New Roman" w:hint="eastAsia"/>
        </w:rPr>
        <w:t>維持</w:t>
      </w:r>
      <w:r w:rsidRPr="00C57B87">
        <w:rPr>
          <w:rFonts w:ascii="ＭＳ 明朝" w:eastAsia="ＭＳ 明朝" w:hAnsi="ＭＳ 明朝" w:cs="Times New Roman" w:hint="eastAsia"/>
        </w:rPr>
        <w:t>し</w:t>
      </w:r>
      <w:r w:rsidRPr="00327E85">
        <w:rPr>
          <w:rFonts w:ascii="ＭＳ 明朝" w:eastAsia="ＭＳ 明朝" w:hAnsi="ＭＳ 明朝" w:cs="Times New Roman" w:hint="eastAsia"/>
        </w:rPr>
        <w:t>、発展させること。</w:t>
      </w:r>
    </w:p>
    <w:p w14:paraId="25031A76" w14:textId="77777777" w:rsidR="00860420" w:rsidRPr="00327E85" w:rsidRDefault="00860420" w:rsidP="00860420">
      <w:pPr>
        <w:rPr>
          <w:rFonts w:ascii="ＭＳ 明朝" w:eastAsia="ＭＳ 明朝" w:hAnsi="ＭＳ 明朝" w:cs="Times New Roman"/>
        </w:rPr>
      </w:pPr>
    </w:p>
    <w:p w14:paraId="031ADBD7" w14:textId="77777777" w:rsidR="00860420" w:rsidRPr="00327E85" w:rsidRDefault="00860420" w:rsidP="00860420">
      <w:pPr>
        <w:ind w:left="211" w:hangingChars="100" w:hanging="211"/>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387078B5"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当該法人の単年度の事業や施設の整備については現在行っている</w:t>
      </w:r>
      <w:r w:rsidRPr="00327E85">
        <w:rPr>
          <w:rFonts w:ascii="ＭＳ 明朝" w:eastAsia="ＭＳ 明朝" w:hAnsi="ＭＳ 明朝" w:cs="Times New Roman" w:hint="eastAsia"/>
          <w:bCs/>
        </w:rPr>
        <w:t>補助金の交付により監理することができるが</w:t>
      </w:r>
      <w:r w:rsidRPr="00327E85">
        <w:rPr>
          <w:rFonts w:ascii="ＭＳ 明朝" w:eastAsia="ＭＳ 明朝" w:hAnsi="ＭＳ 明朝" w:cs="Times New Roman" w:hint="eastAsia"/>
        </w:rPr>
        <w:t>、当該法人に、民営化プラン等に基づく事業等を着実に実施させるためには、株主としての支配権を通じて当該法人の事業経営をコントロールする必要があるため。</w:t>
      </w:r>
    </w:p>
    <w:p w14:paraId="4DD39B09" w14:textId="77777777" w:rsidR="00860420" w:rsidRPr="00327E85" w:rsidRDefault="00860420" w:rsidP="00860420">
      <w:pPr>
        <w:ind w:left="210" w:hangingChars="100" w:hanging="210"/>
        <w:rPr>
          <w:rFonts w:ascii="ＭＳ 明朝" w:eastAsia="ＭＳ 明朝" w:hAnsi="ＭＳ 明朝" w:cs="Times New Roman"/>
          <w:bCs/>
        </w:rPr>
      </w:pPr>
    </w:p>
    <w:p w14:paraId="49EF8C99" w14:textId="77777777" w:rsidR="00860420" w:rsidRPr="00327E85" w:rsidRDefault="00860420" w:rsidP="00860420">
      <w:pPr>
        <w:ind w:left="210" w:hangingChars="100" w:hanging="210"/>
        <w:rPr>
          <w:rFonts w:ascii="ＭＳ 明朝" w:eastAsia="ＭＳ 明朝" w:hAnsi="ＭＳ 明朝" w:cs="Times New Roman"/>
          <w:bCs/>
        </w:rPr>
      </w:pPr>
    </w:p>
    <w:p w14:paraId="05F1ABBE"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2356498E"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条例第２条第１項第１号に掲げる法人（特別監理法人）</w:t>
      </w:r>
    </w:p>
    <w:p w14:paraId="40508289" w14:textId="77777777" w:rsidR="00860420" w:rsidRPr="00327E85" w:rsidRDefault="00860420" w:rsidP="00860420">
      <w:pPr>
        <w:rPr>
          <w:rFonts w:ascii="ＭＳ 明朝" w:eastAsia="ＭＳ 明朝" w:hAnsi="ＭＳ 明朝" w:cs="Times New Roman"/>
          <w:bCs/>
        </w:rPr>
      </w:pPr>
    </w:p>
    <w:p w14:paraId="6BAC9337" w14:textId="77777777" w:rsidR="00860420" w:rsidRPr="00327E85" w:rsidRDefault="00860420" w:rsidP="00860420">
      <w:pPr>
        <w:jc w:val="center"/>
        <w:rPr>
          <w:rFonts w:ascii="ＭＳ ゴシック" w:eastAsia="ＭＳ ゴシック" w:hAnsi="ＭＳ ゴシック" w:cs="Times New Roman"/>
          <w:b/>
        </w:rPr>
      </w:pPr>
      <w:r w:rsidRPr="00327E85">
        <w:rPr>
          <w:rFonts w:ascii="ＭＳ 明朝" w:eastAsia="ＭＳ 明朝" w:hAnsi="ＭＳ 明朝" w:cs="Times New Roman" w:hint="eastAsia"/>
          <w:kern w:val="0"/>
        </w:rPr>
        <w:br w:type="page"/>
      </w:r>
      <w:r w:rsidRPr="00327E85">
        <w:rPr>
          <w:rFonts w:ascii="ＭＳ ゴシック" w:eastAsia="ＭＳ ゴシック" w:hAnsi="ＭＳ ゴシック" w:cs="Times New Roman" w:hint="eastAsia"/>
          <w:b/>
        </w:rPr>
        <w:t>株式会社大阪市開発公社</w:t>
      </w:r>
    </w:p>
    <w:p w14:paraId="56988FD4" w14:textId="77777777" w:rsidR="00860420" w:rsidRPr="00327E85" w:rsidRDefault="00860420" w:rsidP="00860420">
      <w:pPr>
        <w:rPr>
          <w:rFonts w:ascii="ＭＳ ゴシック" w:eastAsia="ＭＳ ゴシック" w:hAnsi="ＭＳ ゴシック" w:cs="Times New Roman"/>
          <w:b/>
        </w:rPr>
      </w:pPr>
    </w:p>
    <w:p w14:paraId="35D292C1" w14:textId="77777777" w:rsidR="00860420" w:rsidRPr="00327E85" w:rsidRDefault="00860420" w:rsidP="00860420">
      <w:pPr>
        <w:rPr>
          <w:rFonts w:ascii="ＭＳ ゴシック" w:eastAsia="ＭＳ ゴシック" w:hAnsi="ＭＳ ゴシック" w:cs="Times New Roman"/>
          <w:b/>
        </w:rPr>
      </w:pPr>
    </w:p>
    <w:p w14:paraId="6A54CEAD"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5289B783" w14:textId="77777777" w:rsidR="00860420" w:rsidRPr="00327E85" w:rsidRDefault="00860420" w:rsidP="00860420">
      <w:pPr>
        <w:ind w:left="420" w:hangingChars="200" w:hanging="420"/>
        <w:rPr>
          <w:rFonts w:ascii="ＭＳ 明朝" w:eastAsia="ＭＳ 明朝" w:hAnsi="ＭＳ 明朝" w:cs="Times New Roman"/>
          <w:bCs/>
        </w:rPr>
      </w:pPr>
      <w:r w:rsidRPr="00327E85">
        <w:rPr>
          <w:rFonts w:ascii="ＭＳ 明朝" w:eastAsia="ＭＳ 明朝" w:hAnsi="ＭＳ 明朝" w:cs="Times New Roman" w:hint="eastAsia"/>
          <w:bCs/>
        </w:rPr>
        <w:t xml:space="preserve">　　　高架道路と一体となっている道路占用</w:t>
      </w:r>
      <w:bookmarkStart w:id="27" w:name="_Hlk21949395"/>
      <w:r w:rsidRPr="00327E85">
        <w:rPr>
          <w:rFonts w:ascii="ＭＳ 明朝" w:eastAsia="ＭＳ 明朝" w:hAnsi="ＭＳ 明朝" w:cs="Times New Roman" w:hint="eastAsia"/>
          <w:bCs/>
        </w:rPr>
        <w:t>物件である</w:t>
      </w:r>
      <w:bookmarkStart w:id="28" w:name="_Hlk21949351"/>
      <w:r w:rsidRPr="00327E85">
        <w:rPr>
          <w:rFonts w:ascii="ＭＳ 明朝" w:eastAsia="ＭＳ 明朝" w:hAnsi="ＭＳ 明朝" w:cs="Times New Roman" w:hint="eastAsia"/>
          <w:bCs/>
        </w:rPr>
        <w:t>船場センタービルの</w:t>
      </w:r>
      <w:bookmarkEnd w:id="27"/>
      <w:bookmarkEnd w:id="28"/>
      <w:r w:rsidRPr="00327E85">
        <w:rPr>
          <w:rFonts w:ascii="ＭＳ 明朝" w:eastAsia="ＭＳ 明朝" w:hAnsi="ＭＳ 明朝" w:cs="Times New Roman" w:hint="eastAsia"/>
          <w:bCs/>
        </w:rPr>
        <w:t>施設を、道路占用者である船場センタービルの区分所有者に、将来の道路管理に影響が生じないよう、道路管理者の指導に従い適切に維持管理させること。</w:t>
      </w:r>
    </w:p>
    <w:p w14:paraId="0851EF50" w14:textId="77777777" w:rsidR="00860420" w:rsidRPr="00327E85" w:rsidRDefault="00860420" w:rsidP="00860420">
      <w:pPr>
        <w:rPr>
          <w:rFonts w:ascii="ＭＳ 明朝" w:eastAsia="ＭＳ 明朝" w:hAnsi="ＭＳ 明朝" w:cs="Times New Roman"/>
          <w:bCs/>
        </w:rPr>
      </w:pPr>
    </w:p>
    <w:p w14:paraId="4A5697EB" w14:textId="77777777" w:rsidR="00860420" w:rsidRPr="00C57B87"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C57B87">
        <w:rPr>
          <w:rFonts w:ascii="ＭＳ ゴシック" w:eastAsia="ＭＳ ゴシック" w:hAnsi="ＭＳ ゴシック" w:cs="Times New Roman" w:hint="eastAsia"/>
          <w:b/>
        </w:rPr>
        <w:t>以外の方法では本市の行政目的又は施策を達成することが困難である理由</w:t>
      </w:r>
    </w:p>
    <w:p w14:paraId="770EF3A0" w14:textId="77777777" w:rsidR="007D613A" w:rsidRPr="00C57B87" w:rsidRDefault="00860420" w:rsidP="007D613A">
      <w:pPr>
        <w:ind w:left="420" w:hangingChars="200" w:hanging="420"/>
        <w:rPr>
          <w:rFonts w:ascii="ＭＳ 明朝" w:eastAsia="ＭＳ 明朝" w:hAnsi="ＭＳ 明朝" w:cs="Times New Roman"/>
        </w:rPr>
      </w:pPr>
      <w:r w:rsidRPr="00C57B87">
        <w:rPr>
          <w:rFonts w:ascii="ＭＳ 明朝" w:eastAsia="ＭＳ 明朝" w:hAnsi="ＭＳ 明朝" w:cs="Times New Roman" w:hint="eastAsia"/>
        </w:rPr>
        <w:t xml:space="preserve">　　　</w:t>
      </w:r>
      <w:r w:rsidR="007D613A" w:rsidRPr="00C57B87">
        <w:rPr>
          <w:rFonts w:ascii="ＭＳ 明朝" w:eastAsia="ＭＳ 明朝" w:hAnsi="ＭＳ 明朝" w:cs="Times New Roman" w:hint="eastAsia"/>
        </w:rPr>
        <w:t>当該法人は、道路占用物件である船場センタービルにおける建物の区分所有等に関する法律第25条第１項の管理者であり、また、船場センタービル規約に基づき各区分所有者から道路占用に関する手続の委任を受けて道路占用の許可の名宛人となっており、事実上、道路占用者である船場センタービルの各区分所有者の意見を調整し取りまとめる地位にあると認められるため。</w:t>
      </w:r>
    </w:p>
    <w:p w14:paraId="13A5387D" w14:textId="77777777" w:rsidR="007D613A" w:rsidRPr="007D613A" w:rsidRDefault="007D613A" w:rsidP="00860420">
      <w:pPr>
        <w:ind w:left="420" w:hangingChars="200" w:hanging="420"/>
        <w:rPr>
          <w:rFonts w:ascii="ＭＳ 明朝" w:eastAsia="ＭＳ 明朝" w:hAnsi="ＭＳ 明朝" w:cs="Times New Roman"/>
        </w:rPr>
      </w:pPr>
    </w:p>
    <w:p w14:paraId="4474D486" w14:textId="77777777" w:rsidR="00860420" w:rsidRPr="00327E85" w:rsidRDefault="00860420" w:rsidP="00860420">
      <w:pPr>
        <w:ind w:left="210" w:hangingChars="100" w:hanging="210"/>
        <w:rPr>
          <w:rFonts w:ascii="ＭＳ 明朝" w:eastAsia="ＭＳ 明朝" w:hAnsi="ＭＳ 明朝" w:cs="Times New Roman"/>
        </w:rPr>
      </w:pPr>
    </w:p>
    <w:p w14:paraId="5109EC99"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04C69435"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道路占用物件である船場センタービルにおける建物の区分所有等に関する法律第25条第１項の管理者及び道路占用の許可の名宛人として、区分所有者を取りまとめ、船場センタービルの施設を将来の道路管理に影響が生じないよう適切に維持管理するために必要なことを着実に実施すること。</w:t>
      </w:r>
    </w:p>
    <w:p w14:paraId="51307AF0" w14:textId="77777777" w:rsidR="00860420" w:rsidRPr="00327E85" w:rsidRDefault="00860420" w:rsidP="00860420">
      <w:pPr>
        <w:ind w:left="420" w:hangingChars="200" w:hanging="420"/>
        <w:rPr>
          <w:rFonts w:ascii="ＭＳ 明朝" w:eastAsia="ＭＳ 明朝" w:hAnsi="ＭＳ 明朝" w:cs="Times New Roman"/>
        </w:rPr>
      </w:pPr>
    </w:p>
    <w:p w14:paraId="4BE9202E" w14:textId="77777777" w:rsidR="00860420" w:rsidRPr="00327E85" w:rsidRDefault="00860420" w:rsidP="00860420">
      <w:pPr>
        <w:ind w:left="211" w:hangingChars="100" w:hanging="211"/>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49845A21"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は船場センタービルの賃貸･管理及び駐車場の運営をその事業活動としており、当該事業活動と当該法人を通じて達成しようとする本市の行政目的は必ずしも一致しないことから、当該法人に本市の行政目的に即した活動を行うようにさせるためには、株主としての支配権を通じて当該法人の事業経営をコントロールする手法以外の効果的な手法がないため。</w:t>
      </w:r>
    </w:p>
    <w:p w14:paraId="75828086" w14:textId="77777777" w:rsidR="00860420" w:rsidRPr="00327E85" w:rsidRDefault="00860420" w:rsidP="00860420">
      <w:pPr>
        <w:ind w:left="210" w:hangingChars="100" w:hanging="210"/>
        <w:rPr>
          <w:rFonts w:ascii="ＭＳ 明朝" w:eastAsia="ＭＳ 明朝" w:hAnsi="ＭＳ 明朝" w:cs="Times New Roman"/>
          <w:bCs/>
        </w:rPr>
      </w:pPr>
    </w:p>
    <w:p w14:paraId="2A897B09" w14:textId="77777777" w:rsidR="00860420" w:rsidRPr="00327E85" w:rsidRDefault="00860420" w:rsidP="00860420">
      <w:pPr>
        <w:ind w:left="210" w:hangingChars="100" w:hanging="210"/>
        <w:rPr>
          <w:rFonts w:ascii="ＭＳ 明朝" w:eastAsia="ＭＳ 明朝" w:hAnsi="ＭＳ 明朝" w:cs="Times New Roman"/>
          <w:bCs/>
        </w:rPr>
      </w:pPr>
    </w:p>
    <w:p w14:paraId="7741C08A"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308457C8" w14:textId="77777777" w:rsidR="00A40E06" w:rsidRPr="00A40E06" w:rsidRDefault="00860420" w:rsidP="00A40E06">
      <w:pPr>
        <w:rPr>
          <w:rFonts w:ascii="ＭＳ 明朝" w:eastAsia="ＭＳ 明朝" w:hAnsi="ＭＳ 明朝" w:cs="Times New Roman"/>
          <w:bCs/>
          <w:color w:val="FF0000"/>
        </w:rPr>
      </w:pPr>
      <w:r w:rsidRPr="00327E85">
        <w:rPr>
          <w:rFonts w:ascii="ＭＳ 明朝" w:eastAsia="ＭＳ 明朝" w:hAnsi="ＭＳ 明朝" w:cs="Times New Roman" w:hint="eastAsia"/>
          <w:bCs/>
        </w:rPr>
        <w:t xml:space="preserve">　　　</w:t>
      </w:r>
      <w:r w:rsidR="00A40E06" w:rsidRPr="00327E85">
        <w:rPr>
          <w:rFonts w:ascii="ＭＳ 明朝" w:eastAsia="ＭＳ 明朝" w:hAnsi="ＭＳ 明朝" w:cs="Times New Roman" w:hint="eastAsia"/>
          <w:bCs/>
        </w:rPr>
        <w:t xml:space="preserve">　</w:t>
      </w:r>
      <w:r w:rsidR="00A40E06" w:rsidRPr="00497D41">
        <w:rPr>
          <w:rFonts w:ascii="ＭＳ 明朝" w:eastAsia="ＭＳ 明朝" w:hAnsi="ＭＳ 明朝" w:cs="Times New Roman" w:hint="eastAsia"/>
          <w:bCs/>
        </w:rPr>
        <w:t>条例第２条第１項第２号に掲げる法人</w:t>
      </w:r>
    </w:p>
    <w:p w14:paraId="602871FD" w14:textId="77777777" w:rsidR="00860420" w:rsidRPr="00327E85" w:rsidRDefault="00860420" w:rsidP="00860420">
      <w:pPr>
        <w:widowControl/>
        <w:jc w:val="left"/>
        <w:rPr>
          <w:rFonts w:ascii="ＭＳ 明朝" w:eastAsia="ＭＳ 明朝" w:hAnsi="ＭＳ 明朝" w:cs="Times New Roman"/>
        </w:rPr>
      </w:pPr>
      <w:r w:rsidRPr="00327E85">
        <w:rPr>
          <w:rFonts w:ascii="ＭＳ 明朝" w:eastAsia="ＭＳ 明朝" w:hAnsi="ＭＳ 明朝" w:cs="Times New Roman" w:hint="eastAsia"/>
          <w:kern w:val="0"/>
        </w:rPr>
        <w:br w:type="page"/>
      </w:r>
    </w:p>
    <w:p w14:paraId="0AA9EB0D" w14:textId="77777777" w:rsidR="00860420" w:rsidRPr="00327E85" w:rsidRDefault="00860420" w:rsidP="00860420">
      <w:pPr>
        <w:jc w:val="cente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一般財団法人大阪市文化財協会</w:t>
      </w:r>
    </w:p>
    <w:p w14:paraId="33AB1A08" w14:textId="77777777" w:rsidR="00860420" w:rsidRPr="00327E85" w:rsidRDefault="00860420" w:rsidP="00860420">
      <w:pPr>
        <w:rPr>
          <w:rFonts w:ascii="ＭＳ ゴシック" w:eastAsia="ＭＳ ゴシック" w:hAnsi="ＭＳ ゴシック" w:cs="Times New Roman"/>
          <w:b/>
        </w:rPr>
      </w:pPr>
    </w:p>
    <w:p w14:paraId="4612633F" w14:textId="77777777" w:rsidR="00860420" w:rsidRPr="00327E85" w:rsidRDefault="00860420" w:rsidP="00860420">
      <w:pPr>
        <w:rPr>
          <w:rFonts w:ascii="ＭＳ ゴシック" w:eastAsia="ＭＳ ゴシック" w:hAnsi="ＭＳ ゴシック" w:cs="Times New Roman"/>
          <w:b/>
        </w:rPr>
      </w:pPr>
    </w:p>
    <w:p w14:paraId="4A764685"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367C45F7" w14:textId="77777777" w:rsidR="00860420" w:rsidRPr="00327E85" w:rsidRDefault="00860420" w:rsidP="00860420">
      <w:pPr>
        <w:ind w:left="420" w:hangingChars="200" w:hanging="420"/>
        <w:rPr>
          <w:rFonts w:ascii="ＭＳ 明朝" w:eastAsia="ＭＳ 明朝" w:hAnsi="ＭＳ 明朝" w:cs="Times New Roman"/>
          <w:bCs/>
        </w:rPr>
      </w:pPr>
      <w:r w:rsidRPr="00327E85">
        <w:rPr>
          <w:rFonts w:ascii="ＭＳ 明朝" w:eastAsia="ＭＳ 明朝" w:hAnsi="ＭＳ 明朝" w:cs="Times New Roman" w:hint="eastAsia"/>
          <w:bCs/>
        </w:rPr>
        <w:t xml:space="preserve">　　　市内の埋蔵文化財を精確に調査して適切に保存し、調査結果や保存を行った成果を活用して学術･文化･教育の向上と発展に寄与するとともに、蓄積された調査研究の成果・資料・技術を継承すること。</w:t>
      </w:r>
    </w:p>
    <w:p w14:paraId="5894F2EA" w14:textId="77777777" w:rsidR="00860420" w:rsidRPr="00327E85" w:rsidRDefault="00860420" w:rsidP="00860420">
      <w:pPr>
        <w:rPr>
          <w:rFonts w:ascii="ＭＳ 明朝" w:eastAsia="ＭＳ 明朝" w:hAnsi="ＭＳ 明朝" w:cs="Times New Roman"/>
          <w:bCs/>
        </w:rPr>
      </w:pPr>
    </w:p>
    <w:p w14:paraId="6537E135"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327E85">
        <w:rPr>
          <w:rFonts w:ascii="ＭＳ ゴシック" w:eastAsia="ＭＳ ゴシック" w:hAnsi="ＭＳ ゴシック" w:cs="Times New Roman" w:hint="eastAsia"/>
          <w:b/>
        </w:rPr>
        <w:t>以外の方法では本市の行政目的又は施策を達成することが困難である理由</w:t>
      </w:r>
    </w:p>
    <w:p w14:paraId="2BC7A52B"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は、埋蔵文化財の調査及び保存に関する知識･ノウハウを有する人材を確保し維持していくことができる数少ない事業者であって、市内を主たる活動エリアとし本市が影響力を有する唯一の事業者であるため。</w:t>
      </w:r>
    </w:p>
    <w:p w14:paraId="25182037" w14:textId="77777777" w:rsidR="00860420" w:rsidRPr="00327E85" w:rsidRDefault="00860420" w:rsidP="00860420">
      <w:pPr>
        <w:ind w:left="210" w:hangingChars="100" w:hanging="210"/>
        <w:rPr>
          <w:rFonts w:ascii="ＭＳ 明朝" w:eastAsia="ＭＳ 明朝" w:hAnsi="ＭＳ 明朝" w:cs="Times New Roman"/>
        </w:rPr>
      </w:pPr>
    </w:p>
    <w:p w14:paraId="29989D4C"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5ED732BE"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市内の埋蔵文化財の調査及び保存等に関する事業の委託先として、将来にわたって必要な人材を安定的かつ継続的に確保していくこと。</w:t>
      </w:r>
    </w:p>
    <w:p w14:paraId="00C27D77" w14:textId="77777777" w:rsidR="00860420" w:rsidRPr="00327E85" w:rsidRDefault="00860420" w:rsidP="00860420">
      <w:pPr>
        <w:rPr>
          <w:rFonts w:ascii="ＭＳ 明朝" w:eastAsia="ＭＳ 明朝" w:hAnsi="ＭＳ 明朝" w:cs="Times New Roman"/>
        </w:rPr>
      </w:pPr>
    </w:p>
    <w:p w14:paraId="4053FAEC" w14:textId="77777777" w:rsidR="00860420" w:rsidRPr="00327E85" w:rsidRDefault="00860420" w:rsidP="00860420">
      <w:pPr>
        <w:ind w:left="211" w:hangingChars="100" w:hanging="211"/>
        <w:rPr>
          <w:rFonts w:ascii="ＭＳ ゴシック" w:eastAsia="ＭＳ ゴシック" w:hAnsi="ＭＳ ゴシック" w:cs="Times New Roman"/>
          <w:b/>
          <w:bCs/>
        </w:rPr>
      </w:pPr>
      <w:bookmarkStart w:id="29" w:name="_Hlk26102379"/>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70CE0E84"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当該法人の単年度の市内の埋蔵文化財の調査及び保存等に関する事業については現在行っている委託契約</w:t>
      </w:r>
      <w:r w:rsidRPr="00327E85">
        <w:rPr>
          <w:rFonts w:ascii="ＭＳ 明朝" w:eastAsia="ＭＳ 明朝" w:hAnsi="ＭＳ 明朝" w:cs="Times New Roman" w:hint="eastAsia"/>
          <w:bCs/>
        </w:rPr>
        <w:t>により監理することができるが</w:t>
      </w:r>
      <w:r w:rsidRPr="00327E85">
        <w:rPr>
          <w:rFonts w:ascii="ＭＳ 明朝" w:eastAsia="ＭＳ 明朝" w:hAnsi="ＭＳ 明朝" w:cs="Times New Roman" w:hint="eastAsia"/>
        </w:rPr>
        <w:t>、当該法人に市内の埋蔵文化財の調査及び保存に関する知識･ノウハウを有する人材を安定的かつ継続的に確保させていくためには、本市の影響力を通じて当該法人の中長期的な事業経営をコントロールする必要があるため。</w:t>
      </w:r>
    </w:p>
    <w:p w14:paraId="2C0FE101" w14:textId="77777777" w:rsidR="00860420" w:rsidRPr="00327E85" w:rsidRDefault="00860420" w:rsidP="00860420">
      <w:pPr>
        <w:ind w:left="210" w:hangingChars="100" w:hanging="210"/>
        <w:rPr>
          <w:rFonts w:ascii="ＭＳ 明朝" w:eastAsia="ＭＳ 明朝" w:hAnsi="ＭＳ 明朝" w:cs="Times New Roman"/>
          <w:bCs/>
        </w:rPr>
      </w:pPr>
    </w:p>
    <w:p w14:paraId="7837B15C" w14:textId="77777777" w:rsidR="00860420" w:rsidRPr="00327E85" w:rsidRDefault="00860420" w:rsidP="00860420">
      <w:pPr>
        <w:ind w:left="210" w:hangingChars="100" w:hanging="210"/>
        <w:rPr>
          <w:rFonts w:ascii="ＭＳ 明朝" w:eastAsia="ＭＳ 明朝" w:hAnsi="ＭＳ 明朝" w:cs="Times New Roman"/>
          <w:bCs/>
        </w:rPr>
      </w:pPr>
    </w:p>
    <w:p w14:paraId="0B9C1A00"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7E9E23F9"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条例第２条第１項第１号に掲げる法人（委託法人）</w:t>
      </w:r>
    </w:p>
    <w:p w14:paraId="13D70D95" w14:textId="77777777" w:rsidR="00860420" w:rsidRPr="00327E85" w:rsidRDefault="00860420" w:rsidP="00860420">
      <w:pPr>
        <w:rPr>
          <w:rFonts w:ascii="ＭＳ 明朝" w:eastAsia="ＭＳ 明朝" w:hAnsi="ＭＳ 明朝" w:cs="Times New Roman"/>
          <w:bCs/>
        </w:rPr>
      </w:pPr>
    </w:p>
    <w:p w14:paraId="3C30C600" w14:textId="77777777" w:rsidR="00860420" w:rsidRPr="00327E85" w:rsidRDefault="00860420" w:rsidP="00860420">
      <w:pPr>
        <w:rPr>
          <w:rFonts w:ascii="ＭＳ 明朝" w:eastAsia="ＭＳ 明朝" w:hAnsi="ＭＳ 明朝" w:cs="Times New Roman"/>
        </w:rPr>
      </w:pPr>
    </w:p>
    <w:bookmarkEnd w:id="29"/>
    <w:p w14:paraId="3628C2AB" w14:textId="77777777" w:rsidR="00860420" w:rsidRPr="00327E85" w:rsidRDefault="00860420" w:rsidP="00860420">
      <w:pPr>
        <w:widowControl/>
        <w:jc w:val="left"/>
        <w:rPr>
          <w:rFonts w:ascii="ＭＳ 明朝" w:eastAsia="ＭＳ 明朝" w:hAnsi="ＭＳ 明朝" w:cs="Times New Roman"/>
        </w:rPr>
      </w:pPr>
      <w:r w:rsidRPr="00327E85">
        <w:rPr>
          <w:rFonts w:ascii="ＭＳ 明朝" w:eastAsia="ＭＳ 明朝" w:hAnsi="ＭＳ 明朝" w:cs="Times New Roman" w:hint="eastAsia"/>
          <w:kern w:val="0"/>
        </w:rPr>
        <w:br w:type="page"/>
      </w:r>
    </w:p>
    <w:p w14:paraId="54C0FDB3" w14:textId="77777777" w:rsidR="00860420" w:rsidRPr="00327E85" w:rsidRDefault="00860420" w:rsidP="00860420">
      <w:pPr>
        <w:jc w:val="center"/>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アジア太平洋トレードセンター株式会社</w:t>
      </w:r>
    </w:p>
    <w:p w14:paraId="0AD1A53B" w14:textId="77777777" w:rsidR="00860420" w:rsidRPr="00327E85" w:rsidRDefault="00860420" w:rsidP="00860420">
      <w:pPr>
        <w:rPr>
          <w:rFonts w:ascii="ＭＳ ゴシック" w:eastAsia="ＭＳ ゴシック" w:hAnsi="ＭＳ ゴシック" w:cs="Times New Roman"/>
          <w:b/>
          <w:bCs/>
        </w:rPr>
      </w:pPr>
    </w:p>
    <w:p w14:paraId="27BC7CCF" w14:textId="77777777" w:rsidR="00860420" w:rsidRPr="00327E85" w:rsidRDefault="00860420" w:rsidP="00860420">
      <w:pPr>
        <w:rPr>
          <w:rFonts w:ascii="ＭＳ ゴシック" w:eastAsia="ＭＳ ゴシック" w:hAnsi="ＭＳ ゴシック" w:cs="Times New Roman"/>
          <w:b/>
          <w:bCs/>
        </w:rPr>
      </w:pPr>
    </w:p>
    <w:p w14:paraId="050CE9C5" w14:textId="77777777" w:rsidR="00860420" w:rsidRPr="00327E85" w:rsidRDefault="00860420" w:rsidP="00860420">
      <w:pPr>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１　当該外郭団体を通じて達成しようとする本市の行政目的又は施策の内容</w:t>
      </w:r>
    </w:p>
    <w:p w14:paraId="5B70D280"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損失補償契約に基づき本市が損失を補償するような事態を生じさせないようにすること。</w:t>
      </w:r>
    </w:p>
    <w:p w14:paraId="12487196"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w:t>
      </w:r>
    </w:p>
    <w:p w14:paraId="003A4F5A"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C57B87">
        <w:rPr>
          <w:rFonts w:ascii="ＭＳ ゴシック" w:eastAsia="ＭＳ ゴシック" w:hAnsi="ＭＳ ゴシック" w:cs="Times New Roman" w:hint="eastAsia"/>
          <w:b/>
        </w:rPr>
        <w:t>以外</w:t>
      </w:r>
      <w:r w:rsidRPr="00327E85">
        <w:rPr>
          <w:rFonts w:ascii="ＭＳ ゴシック" w:eastAsia="ＭＳ ゴシック" w:hAnsi="ＭＳ ゴシック" w:cs="Times New Roman" w:hint="eastAsia"/>
          <w:b/>
        </w:rPr>
        <w:t>の方法では本市の行政目的又は施策を達成することが困難である理由</w:t>
      </w:r>
    </w:p>
    <w:p w14:paraId="5802EA96" w14:textId="77777777" w:rsidR="00860420" w:rsidRPr="00327E85" w:rsidRDefault="00860420" w:rsidP="00860420">
      <w:pPr>
        <w:rPr>
          <w:rFonts w:ascii="ＭＳ ゴシック" w:eastAsia="ＭＳ ゴシック" w:hAnsi="ＭＳ ゴシック" w:cs="Times New Roman"/>
          <w:b/>
        </w:rPr>
      </w:pPr>
      <w:r w:rsidRPr="00327E85">
        <w:rPr>
          <w:rFonts w:ascii="ＭＳ 明朝" w:eastAsia="ＭＳ 明朝" w:hAnsi="ＭＳ 明朝" w:cs="Times New Roman" w:hint="eastAsia"/>
        </w:rPr>
        <w:t xml:space="preserve">　　　当該法人が損失補償契約の相手方であるため。</w:t>
      </w:r>
    </w:p>
    <w:p w14:paraId="02EE73DC" w14:textId="77777777" w:rsidR="00860420" w:rsidRPr="00327E85" w:rsidRDefault="00860420" w:rsidP="00860420">
      <w:pPr>
        <w:ind w:left="210" w:hangingChars="100" w:hanging="210"/>
        <w:rPr>
          <w:rFonts w:ascii="ＭＳ 明朝" w:eastAsia="ＭＳ 明朝" w:hAnsi="ＭＳ 明朝" w:cs="Times New Roman"/>
        </w:rPr>
      </w:pPr>
    </w:p>
    <w:p w14:paraId="10DF67FC"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65A4F6B4"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損失補償契約により本市が補償することになる損失を発生させないようにするための健全な事業経営を図るとともに、本市の求めに応じて必要な情報を提供すること。</w:t>
      </w:r>
    </w:p>
    <w:p w14:paraId="0499452A" w14:textId="77777777" w:rsidR="00860420" w:rsidRPr="00327E85" w:rsidRDefault="00860420" w:rsidP="00860420">
      <w:pPr>
        <w:ind w:left="420" w:hangingChars="200" w:hanging="420"/>
        <w:rPr>
          <w:rFonts w:ascii="ＭＳ 明朝" w:eastAsia="ＭＳ 明朝" w:hAnsi="ＭＳ 明朝" w:cs="Times New Roman"/>
        </w:rPr>
      </w:pPr>
    </w:p>
    <w:p w14:paraId="06FF13B5" w14:textId="77777777" w:rsidR="00860420" w:rsidRPr="00327E85" w:rsidRDefault="00860420" w:rsidP="00860420">
      <w:pPr>
        <w:ind w:left="211" w:hangingChars="100" w:hanging="211"/>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02A3CA1E"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損失補償契約により本市が補償することになる損失を発生させないようにするためには、株主としての支配権を通じて、財務の健全性など当該法人の事業経営全般を監理する必要があるため。</w:t>
      </w:r>
    </w:p>
    <w:p w14:paraId="608D9FB0" w14:textId="77777777" w:rsidR="00860420" w:rsidRPr="00C07EDA" w:rsidRDefault="00860420" w:rsidP="00860420">
      <w:pPr>
        <w:ind w:left="210" w:hangingChars="100" w:hanging="210"/>
        <w:rPr>
          <w:rFonts w:ascii="ＭＳ 明朝" w:eastAsia="ＭＳ 明朝" w:hAnsi="ＭＳ 明朝" w:cs="Times New Roman"/>
          <w:bCs/>
        </w:rPr>
      </w:pPr>
    </w:p>
    <w:p w14:paraId="34340506" w14:textId="77777777" w:rsidR="00860420" w:rsidRPr="00327E85" w:rsidRDefault="00860420" w:rsidP="00860420">
      <w:pPr>
        <w:ind w:left="210" w:hangingChars="100" w:hanging="210"/>
        <w:rPr>
          <w:rFonts w:ascii="ＭＳ 明朝" w:eastAsia="ＭＳ 明朝" w:hAnsi="ＭＳ 明朝" w:cs="Times New Roman"/>
          <w:bCs/>
        </w:rPr>
      </w:pPr>
    </w:p>
    <w:p w14:paraId="4AB178BE"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1571E865"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条例第２条第１項第２号に掲げる法人</w:t>
      </w:r>
    </w:p>
    <w:p w14:paraId="4DED1639" w14:textId="77777777" w:rsidR="00860420" w:rsidRPr="00327E85" w:rsidRDefault="00860420" w:rsidP="00860420">
      <w:pPr>
        <w:rPr>
          <w:rFonts w:ascii="ＭＳ 明朝" w:eastAsia="ＭＳ 明朝" w:hAnsi="ＭＳ 明朝" w:cs="Times New Roman"/>
          <w:bCs/>
        </w:rPr>
      </w:pPr>
    </w:p>
    <w:p w14:paraId="1B7A7701" w14:textId="77777777" w:rsidR="00860420" w:rsidRPr="00327E85" w:rsidRDefault="00860420" w:rsidP="00860420">
      <w:pPr>
        <w:ind w:left="420" w:hangingChars="200" w:hanging="420"/>
        <w:rPr>
          <w:rFonts w:ascii="ＭＳ 明朝" w:eastAsia="ＭＳ 明朝" w:hAnsi="ＭＳ 明朝" w:cs="Times New Roman"/>
        </w:rPr>
      </w:pPr>
    </w:p>
    <w:p w14:paraId="4434233A" w14:textId="77777777" w:rsidR="00860420" w:rsidRPr="00327E85" w:rsidRDefault="00860420" w:rsidP="00860420">
      <w:pPr>
        <w:widowControl/>
        <w:jc w:val="left"/>
        <w:rPr>
          <w:rFonts w:ascii="ＭＳ 明朝" w:eastAsia="ＭＳ 明朝" w:hAnsi="ＭＳ 明朝" w:cs="Times New Roman"/>
        </w:rPr>
      </w:pPr>
      <w:r w:rsidRPr="00327E85">
        <w:rPr>
          <w:rFonts w:ascii="ＭＳ 明朝" w:eastAsia="ＭＳ 明朝" w:hAnsi="ＭＳ 明朝" w:cs="Times New Roman" w:hint="eastAsia"/>
          <w:kern w:val="0"/>
        </w:rPr>
        <w:br w:type="page"/>
      </w:r>
    </w:p>
    <w:p w14:paraId="1F3834F3" w14:textId="77777777" w:rsidR="00860420" w:rsidRPr="00327E85" w:rsidRDefault="00860420" w:rsidP="00860420">
      <w:pPr>
        <w:jc w:val="center"/>
        <w:rPr>
          <w:rFonts w:ascii="ＭＳ ゴシック" w:eastAsia="ＭＳ ゴシック" w:hAnsi="ＭＳ ゴシック" w:cs="Times New Roman"/>
          <w:b/>
          <w:bCs/>
        </w:rPr>
      </w:pPr>
      <w:bookmarkStart w:id="30" w:name="_Hlk26114829"/>
      <w:r w:rsidRPr="00327E85">
        <w:rPr>
          <w:rFonts w:ascii="ＭＳ ゴシック" w:eastAsia="ＭＳ ゴシック" w:hAnsi="ＭＳ ゴシック" w:cs="Times New Roman" w:hint="eastAsia"/>
          <w:b/>
          <w:bCs/>
        </w:rPr>
        <w:t>株式会社湊町開発センター</w:t>
      </w:r>
    </w:p>
    <w:p w14:paraId="4A540FB0" w14:textId="77777777" w:rsidR="00860420" w:rsidRPr="00327E85" w:rsidRDefault="00860420" w:rsidP="00860420">
      <w:pPr>
        <w:rPr>
          <w:rFonts w:ascii="ＭＳ ゴシック" w:eastAsia="ＭＳ ゴシック" w:hAnsi="ＭＳ ゴシック" w:cs="Times New Roman"/>
          <w:b/>
          <w:bCs/>
        </w:rPr>
      </w:pPr>
    </w:p>
    <w:p w14:paraId="15EAC2BC" w14:textId="77777777" w:rsidR="00860420" w:rsidRPr="00327E85" w:rsidRDefault="00860420" w:rsidP="00860420">
      <w:pPr>
        <w:rPr>
          <w:rFonts w:ascii="ＭＳ ゴシック" w:eastAsia="ＭＳ ゴシック" w:hAnsi="ＭＳ ゴシック" w:cs="Times New Roman"/>
          <w:b/>
          <w:bCs/>
        </w:rPr>
      </w:pPr>
    </w:p>
    <w:p w14:paraId="6A3D5A12" w14:textId="77777777" w:rsidR="00860420" w:rsidRPr="00327E85" w:rsidRDefault="00860420" w:rsidP="00860420">
      <w:pPr>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１　当該外郭団体を通じて達成しようとする本市の行政目的又は施策の内容</w:t>
      </w:r>
    </w:p>
    <w:p w14:paraId="4EB55215"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損失補償契約に基づき本市が損失を補償するような事態を生じさせないようにすること。</w:t>
      </w:r>
    </w:p>
    <w:p w14:paraId="1D1ADEE6"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w:t>
      </w:r>
    </w:p>
    <w:p w14:paraId="2AE5ED48"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327E85">
        <w:rPr>
          <w:rFonts w:ascii="ＭＳ ゴシック" w:eastAsia="ＭＳ ゴシック" w:hAnsi="ＭＳ ゴシック" w:cs="Times New Roman" w:hint="eastAsia"/>
          <w:b/>
        </w:rPr>
        <w:t>以外の方法では本市の行政目的又は施策を達成することが困難である理由</w:t>
      </w:r>
    </w:p>
    <w:p w14:paraId="51CCA0D2" w14:textId="77777777" w:rsidR="00860420" w:rsidRPr="00327E85" w:rsidRDefault="00860420" w:rsidP="00860420">
      <w:pPr>
        <w:rPr>
          <w:rFonts w:ascii="ＭＳ ゴシック" w:eastAsia="ＭＳ ゴシック" w:hAnsi="ＭＳ ゴシック" w:cs="Times New Roman"/>
          <w:b/>
        </w:rPr>
      </w:pPr>
      <w:r w:rsidRPr="00327E85">
        <w:rPr>
          <w:rFonts w:ascii="ＭＳ 明朝" w:eastAsia="ＭＳ 明朝" w:hAnsi="ＭＳ 明朝" w:cs="Times New Roman" w:hint="eastAsia"/>
        </w:rPr>
        <w:t xml:space="preserve">　　　当該法人が損失補償契約の相手方であるため。</w:t>
      </w:r>
    </w:p>
    <w:p w14:paraId="324284F0" w14:textId="77777777" w:rsidR="00860420" w:rsidRPr="00327E85" w:rsidRDefault="00860420" w:rsidP="00860420">
      <w:pPr>
        <w:ind w:left="210" w:hangingChars="100" w:hanging="210"/>
        <w:rPr>
          <w:rFonts w:ascii="ＭＳ 明朝" w:eastAsia="ＭＳ 明朝" w:hAnsi="ＭＳ 明朝" w:cs="Times New Roman"/>
        </w:rPr>
      </w:pPr>
    </w:p>
    <w:p w14:paraId="3CF2AD33"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44EB5857"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損失補償契約により本市が補償することになる損失を発生させないようにするための健全な事業経営を図るとともに、本市の求めに応じて必要な情報を提供すること。</w:t>
      </w:r>
    </w:p>
    <w:p w14:paraId="13A8E124" w14:textId="77777777" w:rsidR="00860420" w:rsidRPr="00327E85" w:rsidRDefault="00860420" w:rsidP="00860420">
      <w:pPr>
        <w:ind w:left="420" w:hangingChars="200" w:hanging="420"/>
        <w:rPr>
          <w:rFonts w:ascii="ＭＳ 明朝" w:eastAsia="ＭＳ 明朝" w:hAnsi="ＭＳ 明朝" w:cs="Times New Roman"/>
        </w:rPr>
      </w:pPr>
    </w:p>
    <w:p w14:paraId="50D1EC42" w14:textId="77777777" w:rsidR="00860420" w:rsidRPr="00327E85" w:rsidRDefault="00860420" w:rsidP="00860420">
      <w:pPr>
        <w:ind w:left="211" w:hangingChars="100" w:hanging="211"/>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20617313"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損失補償契約により本市が補償することになる損失を発生させないようにするためには、株主としての支配権を通じて、財務の健全性など当該法人の事業経営全般を監理する必要があるため。</w:t>
      </w:r>
    </w:p>
    <w:p w14:paraId="5588643C" w14:textId="77777777" w:rsidR="00860420" w:rsidRPr="00327E85" w:rsidRDefault="00860420" w:rsidP="00860420">
      <w:pPr>
        <w:ind w:left="210" w:hangingChars="100" w:hanging="210"/>
        <w:rPr>
          <w:rFonts w:ascii="ＭＳ 明朝" w:eastAsia="ＭＳ 明朝" w:hAnsi="ＭＳ 明朝" w:cs="Times New Roman"/>
          <w:bCs/>
        </w:rPr>
      </w:pPr>
    </w:p>
    <w:p w14:paraId="6C7A44CF" w14:textId="77777777" w:rsidR="00860420" w:rsidRPr="00327E85" w:rsidRDefault="00860420" w:rsidP="00860420">
      <w:pPr>
        <w:ind w:left="210" w:hangingChars="100" w:hanging="210"/>
        <w:rPr>
          <w:rFonts w:ascii="ＭＳ 明朝" w:eastAsia="ＭＳ 明朝" w:hAnsi="ＭＳ 明朝" w:cs="Times New Roman"/>
          <w:bCs/>
        </w:rPr>
      </w:pPr>
    </w:p>
    <w:p w14:paraId="29AEB26F"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2E002245"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条例第２条第１項第２号に掲げる法人</w:t>
      </w:r>
    </w:p>
    <w:p w14:paraId="562F71A7" w14:textId="77777777" w:rsidR="00860420" w:rsidRPr="00327E85" w:rsidRDefault="00860420" w:rsidP="00860420">
      <w:pPr>
        <w:rPr>
          <w:rFonts w:ascii="ＭＳ 明朝" w:eastAsia="ＭＳ 明朝" w:hAnsi="ＭＳ 明朝" w:cs="Times New Roman"/>
          <w:bCs/>
        </w:rPr>
      </w:pPr>
    </w:p>
    <w:p w14:paraId="75280388" w14:textId="77777777" w:rsidR="00860420" w:rsidRPr="00327E85" w:rsidRDefault="00860420" w:rsidP="00860420">
      <w:pPr>
        <w:ind w:left="420" w:hangingChars="200" w:hanging="420"/>
        <w:rPr>
          <w:rFonts w:ascii="ＭＳ 明朝" w:eastAsia="ＭＳ 明朝" w:hAnsi="ＭＳ 明朝" w:cs="Times New Roman"/>
        </w:rPr>
      </w:pPr>
    </w:p>
    <w:p w14:paraId="1B1C7FE1" w14:textId="77777777" w:rsidR="00860420" w:rsidRPr="00327E85" w:rsidRDefault="00860420" w:rsidP="00860420">
      <w:pPr>
        <w:widowControl/>
        <w:jc w:val="left"/>
        <w:rPr>
          <w:rFonts w:ascii="ＭＳ 明朝" w:eastAsia="ＭＳ 明朝" w:hAnsi="ＭＳ 明朝" w:cs="Times New Roman"/>
        </w:rPr>
      </w:pPr>
      <w:r w:rsidRPr="00327E85">
        <w:rPr>
          <w:rFonts w:ascii="ＭＳ 明朝" w:eastAsia="ＭＳ 明朝" w:hAnsi="ＭＳ 明朝" w:cs="Times New Roman" w:hint="eastAsia"/>
          <w:kern w:val="0"/>
        </w:rPr>
        <w:br w:type="page"/>
      </w:r>
    </w:p>
    <w:bookmarkEnd w:id="30"/>
    <w:p w14:paraId="2F629DCD" w14:textId="77777777" w:rsidR="00860420" w:rsidRPr="00327E85" w:rsidRDefault="00860420" w:rsidP="00860420">
      <w:pPr>
        <w:jc w:val="cente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社会福祉法人大阪社会医療センター</w:t>
      </w:r>
    </w:p>
    <w:p w14:paraId="754C8AC0" w14:textId="77777777" w:rsidR="00860420" w:rsidRPr="00327E85" w:rsidRDefault="00860420" w:rsidP="00860420">
      <w:pPr>
        <w:rPr>
          <w:rFonts w:ascii="ＭＳ ゴシック" w:eastAsia="ＭＳ ゴシック" w:hAnsi="ＭＳ ゴシック" w:cs="Times New Roman"/>
          <w:b/>
        </w:rPr>
      </w:pPr>
    </w:p>
    <w:p w14:paraId="1473DA51" w14:textId="77777777" w:rsidR="00860420" w:rsidRPr="00327E85" w:rsidRDefault="00860420" w:rsidP="00860420">
      <w:pPr>
        <w:rPr>
          <w:rFonts w:ascii="ＭＳ ゴシック" w:eastAsia="ＭＳ ゴシック" w:hAnsi="ＭＳ ゴシック" w:cs="Times New Roman"/>
          <w:b/>
        </w:rPr>
      </w:pPr>
    </w:p>
    <w:p w14:paraId="3B8B24ED"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64146738" w14:textId="77777777" w:rsidR="00860420" w:rsidRPr="00327E85" w:rsidRDefault="00860420" w:rsidP="00860420">
      <w:pPr>
        <w:ind w:left="420" w:hangingChars="200" w:hanging="420"/>
        <w:rPr>
          <w:rFonts w:ascii="ＭＳ 明朝" w:eastAsia="ＭＳ 明朝" w:hAnsi="ＭＳ 明朝" w:cs="Times New Roman"/>
          <w:bCs/>
        </w:rPr>
      </w:pPr>
      <w:r w:rsidRPr="00327E85">
        <w:rPr>
          <w:rFonts w:ascii="ＭＳ 明朝" w:eastAsia="ＭＳ 明朝" w:hAnsi="ＭＳ 明朝" w:cs="Times New Roman" w:hint="eastAsia"/>
          <w:bCs/>
        </w:rPr>
        <w:t xml:space="preserve">　　　本市の福祉施策として、あいりん地域及びその周辺地域において無料低額診療及び医療･福祉に関する相談支援等のサービスを総合的かつ一体的に提供すること。</w:t>
      </w:r>
    </w:p>
    <w:p w14:paraId="7DC8C859" w14:textId="77777777" w:rsidR="00860420" w:rsidRPr="00327E85" w:rsidRDefault="00860420" w:rsidP="00860420">
      <w:pPr>
        <w:rPr>
          <w:rFonts w:ascii="ＭＳ 明朝" w:eastAsia="ＭＳ 明朝" w:hAnsi="ＭＳ 明朝" w:cs="Times New Roman"/>
          <w:bCs/>
        </w:rPr>
      </w:pPr>
    </w:p>
    <w:p w14:paraId="1ABB0BF3"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C57B87">
        <w:rPr>
          <w:rFonts w:ascii="ＭＳ ゴシック" w:eastAsia="ＭＳ ゴシック" w:hAnsi="ＭＳ ゴシック" w:cs="Times New Roman" w:hint="eastAsia"/>
          <w:b/>
        </w:rPr>
        <w:t>以外の方法では本</w:t>
      </w:r>
      <w:r w:rsidRPr="00327E85">
        <w:rPr>
          <w:rFonts w:ascii="ＭＳ ゴシック" w:eastAsia="ＭＳ ゴシック" w:hAnsi="ＭＳ ゴシック" w:cs="Times New Roman" w:hint="eastAsia"/>
          <w:b/>
        </w:rPr>
        <w:t>市の行政目的又は施策を達成することが困難である理由</w:t>
      </w:r>
    </w:p>
    <w:p w14:paraId="14C62872"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は、あいりん地域及びその周辺地域における無料低額診療及び医療･福祉に関する相談支援等のサービスを総合的かつ一体的に提供するための豊富な知識や経験を有するとともに、そのための体制を確保している唯一の事業者であり、同法人以外にこれらのサービスを総合的かつ一体的に提供する事業者が存在しないため。</w:t>
      </w:r>
    </w:p>
    <w:p w14:paraId="110A559D" w14:textId="77777777" w:rsidR="00860420" w:rsidRPr="00327E85" w:rsidRDefault="00860420" w:rsidP="00860420">
      <w:pPr>
        <w:ind w:left="210" w:hangingChars="100" w:hanging="210"/>
        <w:rPr>
          <w:rFonts w:ascii="ＭＳ 明朝" w:eastAsia="ＭＳ 明朝" w:hAnsi="ＭＳ 明朝" w:cs="Times New Roman"/>
        </w:rPr>
      </w:pPr>
    </w:p>
    <w:p w14:paraId="5483245A"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46167300"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あいりん地域及びその周辺地域における無料低額診療及び医療･福祉に関する相談支援等を将来にわたって安定的かつ継続的に実施するとともに、当該地域における医療･福祉に関する実情等の情報を本市に提供すること。</w:t>
      </w:r>
    </w:p>
    <w:p w14:paraId="6646ACD3" w14:textId="77777777" w:rsidR="00860420" w:rsidRPr="00327E85" w:rsidRDefault="00860420" w:rsidP="00860420">
      <w:pPr>
        <w:rPr>
          <w:rFonts w:ascii="ＭＳ 明朝" w:eastAsia="ＭＳ 明朝" w:hAnsi="ＭＳ 明朝" w:cs="Times New Roman"/>
        </w:rPr>
      </w:pPr>
    </w:p>
    <w:p w14:paraId="40611516" w14:textId="77777777" w:rsidR="00860420" w:rsidRPr="00327E85" w:rsidRDefault="00860420" w:rsidP="00860420">
      <w:pPr>
        <w:ind w:left="211" w:hangingChars="100" w:hanging="211"/>
        <w:rPr>
          <w:rFonts w:ascii="ＭＳ ゴシック" w:eastAsia="ＭＳ ゴシック" w:hAnsi="ＭＳ ゴシック" w:cs="Times New Roman"/>
          <w:b/>
          <w:bCs/>
        </w:rPr>
      </w:pPr>
      <w:bookmarkStart w:id="31" w:name="_Hlk26102406"/>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6772BF30"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当該法人の単年度のあいりん地域及びその周辺地域における無料低額診療及び医療･福祉に関する相談支援等の事業や施設の整備については現在行っている</w:t>
      </w:r>
      <w:r w:rsidRPr="00327E85">
        <w:rPr>
          <w:rFonts w:ascii="ＭＳ 明朝" w:eastAsia="ＭＳ 明朝" w:hAnsi="ＭＳ 明朝" w:cs="Times New Roman" w:hint="eastAsia"/>
          <w:bCs/>
        </w:rPr>
        <w:t>補助金の交付により監理することができるが</w:t>
      </w:r>
      <w:r w:rsidRPr="00327E85">
        <w:rPr>
          <w:rFonts w:ascii="ＭＳ 明朝" w:eastAsia="ＭＳ 明朝" w:hAnsi="ＭＳ 明朝" w:cs="Times New Roman" w:hint="eastAsia"/>
        </w:rPr>
        <w:t>、当該法人に当該事業等を将来にわたって安定的かつ継続的に実施させるためには、本市の影響力を通じて当該法人の中長期的な事業経営をコントロールする必要があるため。</w:t>
      </w:r>
    </w:p>
    <w:p w14:paraId="381D783E" w14:textId="77777777" w:rsidR="00860420" w:rsidRPr="00327E85" w:rsidRDefault="00860420" w:rsidP="00860420">
      <w:pPr>
        <w:ind w:left="210" w:hangingChars="100" w:hanging="210"/>
        <w:rPr>
          <w:rFonts w:ascii="ＭＳ 明朝" w:eastAsia="ＭＳ 明朝" w:hAnsi="ＭＳ 明朝" w:cs="Times New Roman"/>
          <w:bCs/>
        </w:rPr>
      </w:pPr>
    </w:p>
    <w:p w14:paraId="5D9ABA43" w14:textId="77777777" w:rsidR="00860420" w:rsidRPr="00327E85" w:rsidRDefault="00860420" w:rsidP="00860420">
      <w:pPr>
        <w:ind w:left="210" w:hangingChars="100" w:hanging="210"/>
        <w:rPr>
          <w:rFonts w:ascii="ＭＳ 明朝" w:eastAsia="ＭＳ 明朝" w:hAnsi="ＭＳ 明朝" w:cs="Times New Roman"/>
          <w:bCs/>
        </w:rPr>
      </w:pPr>
    </w:p>
    <w:p w14:paraId="13E89115"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5C1285F4"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条例第２条第１項第１号に掲げる法人（補助法人）</w:t>
      </w:r>
    </w:p>
    <w:p w14:paraId="4DA9CBBD" w14:textId="77777777" w:rsidR="00860420" w:rsidRPr="00327E85" w:rsidRDefault="00860420" w:rsidP="00860420">
      <w:pPr>
        <w:rPr>
          <w:rFonts w:ascii="ＭＳ 明朝" w:eastAsia="ＭＳ 明朝" w:hAnsi="ＭＳ 明朝" w:cs="Times New Roman"/>
          <w:bCs/>
        </w:rPr>
      </w:pPr>
    </w:p>
    <w:p w14:paraId="05F9F34C" w14:textId="77777777" w:rsidR="00860420" w:rsidRPr="00327E85" w:rsidRDefault="00860420" w:rsidP="00860420">
      <w:pPr>
        <w:widowControl/>
        <w:jc w:val="left"/>
        <w:rPr>
          <w:rFonts w:ascii="ＭＳ 明朝" w:eastAsia="ＭＳ 明朝" w:hAnsi="ＭＳ 明朝" w:cs="Times New Roman"/>
          <w:bCs/>
        </w:rPr>
      </w:pPr>
      <w:r w:rsidRPr="00327E85">
        <w:rPr>
          <w:rFonts w:ascii="ＭＳ 明朝" w:eastAsia="ＭＳ 明朝" w:hAnsi="ＭＳ 明朝" w:cs="Times New Roman" w:hint="eastAsia"/>
          <w:bCs/>
          <w:kern w:val="0"/>
        </w:rPr>
        <w:br w:type="page"/>
      </w:r>
    </w:p>
    <w:p w14:paraId="60F751B8" w14:textId="77777777" w:rsidR="00860420" w:rsidRPr="00327E85" w:rsidRDefault="00860420" w:rsidP="00860420">
      <w:pPr>
        <w:jc w:val="cente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公益財団法人大阪市救急医療事業団</w:t>
      </w:r>
    </w:p>
    <w:p w14:paraId="0B06F902" w14:textId="77777777" w:rsidR="00860420" w:rsidRPr="00327E85" w:rsidRDefault="00860420" w:rsidP="00860420">
      <w:pPr>
        <w:rPr>
          <w:rFonts w:ascii="ＭＳ ゴシック" w:eastAsia="ＭＳ ゴシック" w:hAnsi="ＭＳ ゴシック" w:cs="Times New Roman"/>
          <w:b/>
        </w:rPr>
      </w:pPr>
    </w:p>
    <w:p w14:paraId="258B6A31" w14:textId="77777777" w:rsidR="00860420" w:rsidRPr="00327E85" w:rsidRDefault="00860420" w:rsidP="00860420">
      <w:pPr>
        <w:rPr>
          <w:rFonts w:ascii="ＭＳ ゴシック" w:eastAsia="ＭＳ ゴシック" w:hAnsi="ＭＳ ゴシック" w:cs="Times New Roman"/>
          <w:b/>
        </w:rPr>
      </w:pPr>
    </w:p>
    <w:p w14:paraId="70759092"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693828C6" w14:textId="77777777" w:rsidR="00860420" w:rsidRPr="00327E85" w:rsidRDefault="00860420" w:rsidP="00860420">
      <w:pPr>
        <w:ind w:left="420" w:hangingChars="200" w:hanging="420"/>
        <w:rPr>
          <w:rFonts w:ascii="ＭＳ 明朝" w:eastAsia="ＭＳ 明朝" w:hAnsi="ＭＳ 明朝" w:cs="Times New Roman"/>
          <w:bCs/>
        </w:rPr>
      </w:pPr>
      <w:r w:rsidRPr="00327E85">
        <w:rPr>
          <w:rFonts w:ascii="ＭＳ 明朝" w:eastAsia="ＭＳ 明朝" w:hAnsi="ＭＳ 明朝" w:cs="Times New Roman" w:hint="eastAsia"/>
          <w:bCs/>
        </w:rPr>
        <w:t xml:space="preserve">　　　初期救急医療機能を担う自治体として、休日･夜間の急病診療事業を実施すること。</w:t>
      </w:r>
    </w:p>
    <w:p w14:paraId="2A8117F6" w14:textId="77777777" w:rsidR="00860420" w:rsidRPr="00327E85" w:rsidRDefault="00860420" w:rsidP="00860420">
      <w:pPr>
        <w:rPr>
          <w:rFonts w:ascii="ＭＳ 明朝" w:eastAsia="ＭＳ 明朝" w:hAnsi="ＭＳ 明朝" w:cs="Times New Roman"/>
          <w:bCs/>
        </w:rPr>
      </w:pPr>
    </w:p>
    <w:p w14:paraId="3580FEA7"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327E85">
        <w:rPr>
          <w:rFonts w:ascii="ＭＳ ゴシック" w:eastAsia="ＭＳ ゴシック" w:hAnsi="ＭＳ ゴシック" w:cs="Times New Roman" w:hint="eastAsia"/>
          <w:b/>
        </w:rPr>
        <w:t>以外の方法では本市の行政目的又は施策を達成することが困難である理由</w:t>
      </w:r>
    </w:p>
    <w:p w14:paraId="30B60EAE"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は、市内において休日･夜間の急病診療事業を実施するに当たって不可欠となる外来診療を担当する医師等の医療従事者の確保や後送病院（二次医療機関）との連携を着実に実施することができる唯一の事業者であるため。</w:t>
      </w:r>
    </w:p>
    <w:p w14:paraId="535E0406" w14:textId="77777777" w:rsidR="00860420" w:rsidRPr="00327E85" w:rsidRDefault="00860420" w:rsidP="00860420">
      <w:pPr>
        <w:ind w:left="210" w:hangingChars="100" w:hanging="210"/>
        <w:rPr>
          <w:rFonts w:ascii="ＭＳ 明朝" w:eastAsia="ＭＳ 明朝" w:hAnsi="ＭＳ 明朝" w:cs="Times New Roman"/>
        </w:rPr>
      </w:pPr>
    </w:p>
    <w:p w14:paraId="58CD39B6"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542BEBA9"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初期救急医療機能を担う自治体として本市が実施する休日･夜間の急病診療事業の委託先として、市内における休日･夜間の急病診療事業を実施するための医師等の医療従事者の確保や後送病院（二次医療機関）との連携を将来にわたって安定的かつ継続的に実施すること。</w:t>
      </w:r>
    </w:p>
    <w:p w14:paraId="33FC857E" w14:textId="77777777" w:rsidR="00860420" w:rsidRPr="00327E85" w:rsidRDefault="00860420" w:rsidP="00860420">
      <w:pPr>
        <w:rPr>
          <w:rFonts w:ascii="ＭＳ 明朝" w:eastAsia="ＭＳ 明朝" w:hAnsi="ＭＳ 明朝" w:cs="Times New Roman"/>
        </w:rPr>
      </w:pPr>
    </w:p>
    <w:p w14:paraId="7999F71B" w14:textId="77777777" w:rsidR="00860420" w:rsidRPr="00327E85" w:rsidRDefault="00860420" w:rsidP="00860420">
      <w:pPr>
        <w:ind w:left="211" w:hangingChars="100" w:hanging="211"/>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22A9B9D3"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当該法人の単年度の市内における休日･夜間の急病診療事業については現在行っている委託契約</w:t>
      </w:r>
      <w:r w:rsidRPr="00327E85">
        <w:rPr>
          <w:rFonts w:ascii="ＭＳ 明朝" w:eastAsia="ＭＳ 明朝" w:hAnsi="ＭＳ 明朝" w:cs="Times New Roman" w:hint="eastAsia"/>
          <w:bCs/>
        </w:rPr>
        <w:t>により監理することができるが</w:t>
      </w:r>
      <w:r w:rsidRPr="00327E85">
        <w:rPr>
          <w:rFonts w:ascii="ＭＳ 明朝" w:eastAsia="ＭＳ 明朝" w:hAnsi="ＭＳ 明朝" w:cs="Times New Roman" w:hint="eastAsia"/>
        </w:rPr>
        <w:t>、当該法人に医師等の医療従事者の確保や後送病院（二次医療機関）との連携を継続･発展させ、当該事業を将来にわたって安定的かつ継続的に実施させるためには、本市の影響力を通じて当該法人の中長期的な事業経営をコントロールする必要があるため。</w:t>
      </w:r>
    </w:p>
    <w:p w14:paraId="644AA699" w14:textId="77777777" w:rsidR="00860420" w:rsidRPr="00327E85" w:rsidRDefault="00860420" w:rsidP="00860420">
      <w:pPr>
        <w:ind w:left="210" w:hangingChars="100" w:hanging="210"/>
        <w:rPr>
          <w:rFonts w:ascii="ＭＳ 明朝" w:eastAsia="ＭＳ 明朝" w:hAnsi="ＭＳ 明朝" w:cs="Times New Roman"/>
          <w:bCs/>
        </w:rPr>
      </w:pPr>
    </w:p>
    <w:p w14:paraId="1EE61858" w14:textId="77777777" w:rsidR="00860420" w:rsidRPr="00327E85" w:rsidRDefault="00860420" w:rsidP="00860420">
      <w:pPr>
        <w:ind w:left="210" w:hangingChars="100" w:hanging="210"/>
        <w:rPr>
          <w:rFonts w:ascii="ＭＳ 明朝" w:eastAsia="ＭＳ 明朝" w:hAnsi="ＭＳ 明朝" w:cs="Times New Roman"/>
          <w:bCs/>
        </w:rPr>
      </w:pPr>
    </w:p>
    <w:p w14:paraId="7C40BCDC"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5A9A3C68"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条例第２条第１項第１号に掲げる法人（委託法人）</w:t>
      </w:r>
    </w:p>
    <w:p w14:paraId="6A0C3E9D" w14:textId="77777777" w:rsidR="00860420" w:rsidRPr="00327E85" w:rsidRDefault="00860420" w:rsidP="00860420">
      <w:pPr>
        <w:rPr>
          <w:rFonts w:ascii="ＭＳ 明朝" w:eastAsia="ＭＳ 明朝" w:hAnsi="ＭＳ 明朝" w:cs="Times New Roman"/>
          <w:bCs/>
        </w:rPr>
      </w:pPr>
    </w:p>
    <w:p w14:paraId="72CB0F42" w14:textId="77777777" w:rsidR="00860420" w:rsidRPr="00327E85" w:rsidRDefault="00860420" w:rsidP="00860420">
      <w:pPr>
        <w:widowControl/>
        <w:jc w:val="left"/>
        <w:rPr>
          <w:rFonts w:ascii="ＭＳ 明朝" w:eastAsia="ＭＳ 明朝" w:hAnsi="ＭＳ 明朝" w:cs="Times New Roman"/>
          <w:bCs/>
        </w:rPr>
      </w:pPr>
      <w:r w:rsidRPr="00327E85">
        <w:rPr>
          <w:rFonts w:ascii="ＭＳ 明朝" w:eastAsia="ＭＳ 明朝" w:hAnsi="ＭＳ 明朝" w:cs="Times New Roman" w:hint="eastAsia"/>
          <w:bCs/>
          <w:kern w:val="0"/>
        </w:rPr>
        <w:br w:type="page"/>
      </w:r>
    </w:p>
    <w:p w14:paraId="73154B56" w14:textId="77777777" w:rsidR="00860420" w:rsidRPr="00327E85" w:rsidRDefault="00860420" w:rsidP="00860420">
      <w:pPr>
        <w:jc w:val="cente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大阪市住宅供給公社</w:t>
      </w:r>
    </w:p>
    <w:p w14:paraId="12F825E5" w14:textId="77777777" w:rsidR="00860420" w:rsidRPr="00327E85" w:rsidRDefault="00860420" w:rsidP="00860420">
      <w:pPr>
        <w:rPr>
          <w:rFonts w:ascii="ＭＳ ゴシック" w:eastAsia="ＭＳ ゴシック" w:hAnsi="ＭＳ ゴシック" w:cs="Times New Roman"/>
          <w:b/>
        </w:rPr>
      </w:pPr>
    </w:p>
    <w:p w14:paraId="54D27B36" w14:textId="77777777" w:rsidR="00860420" w:rsidRPr="00327E85" w:rsidRDefault="00860420" w:rsidP="00860420">
      <w:pPr>
        <w:rPr>
          <w:rFonts w:ascii="ＭＳ ゴシック" w:eastAsia="ＭＳ ゴシック" w:hAnsi="ＭＳ ゴシック" w:cs="Times New Roman"/>
          <w:b/>
        </w:rPr>
      </w:pPr>
    </w:p>
    <w:p w14:paraId="29CDA939"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51E1CB0B" w14:textId="77777777" w:rsidR="00860420" w:rsidRPr="00327E85" w:rsidRDefault="00860420" w:rsidP="00860420">
      <w:pPr>
        <w:ind w:left="420" w:hangingChars="200" w:hanging="420"/>
        <w:rPr>
          <w:rFonts w:ascii="ＭＳ 明朝" w:eastAsia="ＭＳ 明朝" w:hAnsi="ＭＳ 明朝" w:cs="Times New Roman"/>
          <w:bCs/>
        </w:rPr>
      </w:pPr>
      <w:r w:rsidRPr="00327E85">
        <w:rPr>
          <w:rFonts w:ascii="ＭＳ 明朝" w:eastAsia="ＭＳ 明朝" w:hAnsi="ＭＳ 明朝" w:cs="Times New Roman" w:hint="eastAsia"/>
          <w:bCs/>
        </w:rPr>
        <w:t xml:space="preserve">　　　本市の住宅施策として、市内においては営利を目的とする民間の事業者によって供給されにくい、子育て世帯をはじめとする中堅層向けの比較的規模の大きい良質な賃貸住宅を適正な賃料で供給すること。</w:t>
      </w:r>
    </w:p>
    <w:p w14:paraId="5E374EF1" w14:textId="77777777" w:rsidR="00860420" w:rsidRPr="00327E85" w:rsidRDefault="00860420" w:rsidP="00860420">
      <w:pPr>
        <w:rPr>
          <w:rFonts w:ascii="ＭＳ 明朝" w:eastAsia="ＭＳ 明朝" w:hAnsi="ＭＳ 明朝" w:cs="Times New Roman"/>
          <w:bCs/>
        </w:rPr>
      </w:pPr>
    </w:p>
    <w:p w14:paraId="0ADC6D9D"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327E85">
        <w:rPr>
          <w:rFonts w:ascii="ＭＳ ゴシック" w:eastAsia="ＭＳ ゴシック" w:hAnsi="ＭＳ ゴシック" w:cs="Times New Roman" w:hint="eastAsia"/>
          <w:b/>
        </w:rPr>
        <w:t>以外の方法では本市の行政目的又は施策を達成することが困難である理由</w:t>
      </w:r>
    </w:p>
    <w:p w14:paraId="4565CF64"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は、本市が全額出資して設立し、営利目的ではなく、住民の生活の安定と社会福祉の増進に寄与するため住宅を必要とする勤労者に居住環境の良好な住宅を供給することを目的とする法人であって、同法人以外に本市がその経営を支配することができる同様の目的を持つ住宅供給事業者が存在しないため。</w:t>
      </w:r>
    </w:p>
    <w:p w14:paraId="6DD2015F" w14:textId="77777777" w:rsidR="00860420" w:rsidRPr="00327E85" w:rsidRDefault="00860420" w:rsidP="00860420">
      <w:pPr>
        <w:ind w:left="210" w:hangingChars="100" w:hanging="210"/>
        <w:rPr>
          <w:rFonts w:ascii="ＭＳ 明朝" w:eastAsia="ＭＳ 明朝" w:hAnsi="ＭＳ 明朝" w:cs="Times New Roman"/>
        </w:rPr>
      </w:pPr>
    </w:p>
    <w:p w14:paraId="2C8B95BF"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01FC7A29" w14:textId="5216A18B"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市内において、その保有する既存ストック</w:t>
      </w:r>
      <w:r w:rsidR="00706F91" w:rsidRPr="00C57B87">
        <w:rPr>
          <w:rFonts w:ascii="ＭＳ 明朝" w:eastAsia="ＭＳ 明朝" w:hAnsi="ＭＳ 明朝" w:cs="Times New Roman" w:hint="eastAsia"/>
        </w:rPr>
        <w:t>を適切に維持管理し</w:t>
      </w:r>
      <w:r w:rsidRPr="00327E85">
        <w:rPr>
          <w:rFonts w:ascii="ＭＳ 明朝" w:eastAsia="ＭＳ 明朝" w:hAnsi="ＭＳ 明朝" w:cs="Times New Roman" w:hint="eastAsia"/>
        </w:rPr>
        <w:t>、</w:t>
      </w:r>
      <w:r w:rsidRPr="00327E85">
        <w:rPr>
          <w:rFonts w:ascii="ＭＳ 明朝" w:eastAsia="ＭＳ 明朝" w:hAnsi="ＭＳ 明朝" w:cs="Times New Roman" w:hint="eastAsia"/>
          <w:bCs/>
        </w:rPr>
        <w:t>子育て世帯をはじめとする中堅層向けの</w:t>
      </w:r>
      <w:r w:rsidRPr="00327E85">
        <w:rPr>
          <w:rFonts w:ascii="ＭＳ 明朝" w:eastAsia="ＭＳ 明朝" w:hAnsi="ＭＳ 明朝" w:cs="Times New Roman" w:hint="eastAsia"/>
        </w:rPr>
        <w:t>比較的規模の大きい良質な賃貸住宅を、適正な賃料で将来にわたって安定的かつ継続的に供給すること。</w:t>
      </w:r>
    </w:p>
    <w:p w14:paraId="4DE72C18" w14:textId="77777777" w:rsidR="00860420" w:rsidRPr="00327E85" w:rsidRDefault="00860420" w:rsidP="00860420">
      <w:pPr>
        <w:widowControl/>
        <w:jc w:val="left"/>
        <w:rPr>
          <w:rFonts w:ascii="ＭＳ 明朝" w:eastAsia="ＭＳ 明朝" w:hAnsi="ＭＳ 明朝" w:cs="Times New Roman"/>
          <w:bCs/>
        </w:rPr>
      </w:pPr>
    </w:p>
    <w:p w14:paraId="38936D36" w14:textId="77777777" w:rsidR="00860420" w:rsidRPr="00327E85" w:rsidRDefault="00860420" w:rsidP="00860420">
      <w:pPr>
        <w:ind w:left="211" w:hangingChars="100" w:hanging="211"/>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0AD18EF5" w14:textId="162D3B55"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w:t>
      </w:r>
      <w:r w:rsidRPr="00327E85">
        <w:rPr>
          <w:rFonts w:ascii="ＭＳ 明朝" w:eastAsia="ＭＳ 明朝" w:hAnsi="ＭＳ 明朝" w:cs="Times New Roman" w:hint="eastAsia"/>
          <w:bCs/>
        </w:rPr>
        <w:t>中堅層向けの比較的規模の大きい良質な賃貸住宅については、</w:t>
      </w:r>
      <w:r w:rsidRPr="00327E85">
        <w:rPr>
          <w:rFonts w:ascii="ＭＳ 明朝" w:eastAsia="ＭＳ 明朝" w:hAnsi="ＭＳ 明朝" w:cs="Times New Roman" w:hint="eastAsia"/>
        </w:rPr>
        <w:t>市内においては営利を目的とする民間の事業者によっては供給されにくい状況がある中で、当該法人に、こうした賃貸住宅を適正な賃料で供給する事業を自らの事業として将来にわたって安定的かつ継続的に実施させるためには、本市の支配権を通じて当該法人の事業経営をコントロールする必要があるため。</w:t>
      </w:r>
    </w:p>
    <w:p w14:paraId="2465F46B" w14:textId="77777777" w:rsidR="00860420" w:rsidRPr="00327E85" w:rsidRDefault="00860420" w:rsidP="00860420">
      <w:pPr>
        <w:ind w:left="210" w:hangingChars="100" w:hanging="210"/>
        <w:rPr>
          <w:rFonts w:ascii="ＭＳ 明朝" w:eastAsia="ＭＳ 明朝" w:hAnsi="ＭＳ 明朝" w:cs="Times New Roman"/>
          <w:bCs/>
        </w:rPr>
      </w:pPr>
    </w:p>
    <w:p w14:paraId="765E752D" w14:textId="77777777" w:rsidR="00860420" w:rsidRPr="00327E85" w:rsidRDefault="00860420" w:rsidP="00860420">
      <w:pPr>
        <w:ind w:left="210" w:hangingChars="100" w:hanging="210"/>
        <w:rPr>
          <w:rFonts w:ascii="ＭＳ 明朝" w:eastAsia="ＭＳ 明朝" w:hAnsi="ＭＳ 明朝" w:cs="Times New Roman"/>
          <w:bCs/>
        </w:rPr>
      </w:pPr>
    </w:p>
    <w:p w14:paraId="20C2240E"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52EDE55B"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条例第２条第１項第１号に掲げる法人（特別監理法人）</w:t>
      </w:r>
    </w:p>
    <w:p w14:paraId="0B84BDB6" w14:textId="77777777" w:rsidR="00860420" w:rsidRPr="00327E85" w:rsidRDefault="00860420" w:rsidP="00860420">
      <w:pPr>
        <w:rPr>
          <w:rFonts w:ascii="ＭＳ 明朝" w:eastAsia="ＭＳ 明朝" w:hAnsi="ＭＳ 明朝" w:cs="Times New Roman"/>
          <w:bCs/>
        </w:rPr>
      </w:pPr>
    </w:p>
    <w:p w14:paraId="7E6EA6EF" w14:textId="77777777" w:rsidR="00860420" w:rsidRPr="00327E85" w:rsidRDefault="00860420" w:rsidP="00860420">
      <w:pPr>
        <w:widowControl/>
        <w:jc w:val="left"/>
        <w:rPr>
          <w:rFonts w:ascii="ＭＳ 明朝" w:eastAsia="ＭＳ 明朝" w:hAnsi="ＭＳ 明朝" w:cs="Times New Roman"/>
          <w:bCs/>
        </w:rPr>
      </w:pPr>
    </w:p>
    <w:p w14:paraId="76072B63" w14:textId="77777777" w:rsidR="00860420" w:rsidRPr="00327E85" w:rsidRDefault="00860420" w:rsidP="00860420">
      <w:pPr>
        <w:widowControl/>
        <w:jc w:val="left"/>
        <w:rPr>
          <w:rFonts w:ascii="ＭＳ 明朝" w:eastAsia="ＭＳ 明朝" w:hAnsi="ＭＳ 明朝" w:cs="Times New Roman"/>
          <w:bCs/>
        </w:rPr>
      </w:pPr>
      <w:r w:rsidRPr="00327E85">
        <w:rPr>
          <w:rFonts w:ascii="ＭＳ 明朝" w:eastAsia="ＭＳ 明朝" w:hAnsi="ＭＳ 明朝" w:cs="Times New Roman" w:hint="eastAsia"/>
          <w:bCs/>
          <w:kern w:val="0"/>
        </w:rPr>
        <w:br w:type="page"/>
      </w:r>
    </w:p>
    <w:p w14:paraId="0C186BE1" w14:textId="77777777" w:rsidR="00860420" w:rsidRPr="00327E85" w:rsidRDefault="00860420" w:rsidP="00860420">
      <w:pPr>
        <w:jc w:val="cente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大阪市街地開発株式会社</w:t>
      </w:r>
    </w:p>
    <w:p w14:paraId="1FEF5468" w14:textId="77777777" w:rsidR="00860420" w:rsidRPr="00327E85" w:rsidRDefault="00860420" w:rsidP="00860420">
      <w:pPr>
        <w:rPr>
          <w:rFonts w:ascii="ＭＳ ゴシック" w:eastAsia="ＭＳ ゴシック" w:hAnsi="ＭＳ ゴシック" w:cs="Times New Roman"/>
          <w:b/>
        </w:rPr>
      </w:pPr>
    </w:p>
    <w:p w14:paraId="3B85E011" w14:textId="77777777" w:rsidR="00860420" w:rsidRPr="00327E85" w:rsidRDefault="00860420" w:rsidP="00860420">
      <w:pPr>
        <w:rPr>
          <w:rFonts w:ascii="ＭＳ ゴシック" w:eastAsia="ＭＳ ゴシック" w:hAnsi="ＭＳ ゴシック" w:cs="Times New Roman"/>
          <w:b/>
        </w:rPr>
      </w:pPr>
    </w:p>
    <w:p w14:paraId="19F1AE31"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67B44240"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損失補償契約に基づき本市が損失を補償するような事態を生じさせないようにすること。</w:t>
      </w:r>
    </w:p>
    <w:p w14:paraId="095E70CA" w14:textId="77777777" w:rsidR="00860420" w:rsidRPr="00327E85" w:rsidRDefault="00860420" w:rsidP="00860420">
      <w:pPr>
        <w:rPr>
          <w:rFonts w:ascii="ＭＳ 明朝" w:eastAsia="ＭＳ 明朝" w:hAnsi="ＭＳ 明朝" w:cs="Times New Roman"/>
          <w:bCs/>
        </w:rPr>
      </w:pPr>
    </w:p>
    <w:p w14:paraId="07199934"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327E85">
        <w:rPr>
          <w:rFonts w:ascii="ＭＳ ゴシック" w:eastAsia="ＭＳ ゴシック" w:hAnsi="ＭＳ ゴシック" w:cs="Times New Roman" w:hint="eastAsia"/>
          <w:b/>
        </w:rPr>
        <w:t>以外の方法では本市の行政目的又は施策を達成することが困難である理由</w:t>
      </w:r>
    </w:p>
    <w:p w14:paraId="7C170C9F" w14:textId="77777777" w:rsidR="00860420" w:rsidRPr="00327E85" w:rsidRDefault="00860420" w:rsidP="00860420">
      <w:pPr>
        <w:ind w:left="210" w:hangingChars="100" w:hanging="210"/>
        <w:rPr>
          <w:rFonts w:ascii="ＭＳ 明朝" w:eastAsia="ＭＳ 明朝" w:hAnsi="ＭＳ 明朝" w:cs="Times New Roman"/>
        </w:rPr>
      </w:pPr>
      <w:r w:rsidRPr="00327E85">
        <w:rPr>
          <w:rFonts w:ascii="ＭＳ 明朝" w:eastAsia="ＭＳ 明朝" w:hAnsi="ＭＳ 明朝" w:cs="Times New Roman" w:hint="eastAsia"/>
        </w:rPr>
        <w:t xml:space="preserve">　　　当該法人が損失補償契約の相手方であるため。</w:t>
      </w:r>
    </w:p>
    <w:p w14:paraId="1B4C1A76" w14:textId="77777777" w:rsidR="00860420" w:rsidRPr="00327E85" w:rsidRDefault="00860420" w:rsidP="00860420">
      <w:pPr>
        <w:ind w:left="210" w:hangingChars="100" w:hanging="210"/>
        <w:rPr>
          <w:rFonts w:ascii="ＭＳ 明朝" w:eastAsia="ＭＳ 明朝" w:hAnsi="ＭＳ 明朝" w:cs="Times New Roman"/>
        </w:rPr>
      </w:pPr>
    </w:p>
    <w:p w14:paraId="519FED85"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7F67DA2F"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損失補償契約により本市が補償することになる損失を発生させないようにするための健全な事業経営を図るとともに、本市の求めに応じて必要な情報を提供すること。</w:t>
      </w:r>
    </w:p>
    <w:p w14:paraId="4E2A393B" w14:textId="77777777" w:rsidR="00860420" w:rsidRPr="00327E85" w:rsidRDefault="00860420" w:rsidP="00860420">
      <w:pPr>
        <w:rPr>
          <w:rFonts w:ascii="ＭＳ 明朝" w:eastAsia="ＭＳ 明朝" w:hAnsi="ＭＳ 明朝" w:cs="Times New Roman"/>
        </w:rPr>
      </w:pPr>
    </w:p>
    <w:p w14:paraId="44E26586" w14:textId="77777777" w:rsidR="00860420" w:rsidRPr="00327E85" w:rsidRDefault="00860420" w:rsidP="00860420">
      <w:pPr>
        <w:ind w:left="211" w:hangingChars="100" w:hanging="211"/>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3C5D9E65"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損失補償契約により本市が補償することになる損失を発生させないようにするためには、株主としての支配権を通じて、財務の健全性など当該法人の事業経営全般を監理する必要があるため。</w:t>
      </w:r>
    </w:p>
    <w:p w14:paraId="6E9264ED" w14:textId="77777777" w:rsidR="00860420" w:rsidRPr="00327E85" w:rsidRDefault="00860420" w:rsidP="00860420">
      <w:pPr>
        <w:ind w:left="210" w:hangingChars="100" w:hanging="210"/>
        <w:rPr>
          <w:rFonts w:ascii="ＭＳ 明朝" w:eastAsia="ＭＳ 明朝" w:hAnsi="ＭＳ 明朝" w:cs="Times New Roman"/>
          <w:bCs/>
        </w:rPr>
      </w:pPr>
    </w:p>
    <w:p w14:paraId="0136C8F2" w14:textId="77777777" w:rsidR="00860420" w:rsidRPr="00327E85" w:rsidRDefault="00860420" w:rsidP="00860420">
      <w:pPr>
        <w:ind w:left="210" w:hangingChars="100" w:hanging="210"/>
        <w:rPr>
          <w:rFonts w:ascii="ＭＳ 明朝" w:eastAsia="ＭＳ 明朝" w:hAnsi="ＭＳ 明朝" w:cs="Times New Roman"/>
          <w:bCs/>
        </w:rPr>
      </w:pPr>
    </w:p>
    <w:p w14:paraId="2DC78E4F"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5BAB2E7C"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条例第２条第１項第２号に掲げる法人</w:t>
      </w:r>
    </w:p>
    <w:p w14:paraId="512342D2" w14:textId="77777777" w:rsidR="00860420" w:rsidRPr="00327E85" w:rsidRDefault="00860420" w:rsidP="00860420">
      <w:pPr>
        <w:rPr>
          <w:rFonts w:ascii="ＭＳ 明朝" w:eastAsia="ＭＳ 明朝" w:hAnsi="ＭＳ 明朝" w:cs="Times New Roman"/>
          <w:bCs/>
        </w:rPr>
      </w:pPr>
    </w:p>
    <w:p w14:paraId="50C74682" w14:textId="77777777" w:rsidR="00860420" w:rsidRPr="00327E85" w:rsidRDefault="00860420" w:rsidP="00860420">
      <w:pPr>
        <w:widowControl/>
        <w:jc w:val="left"/>
        <w:rPr>
          <w:rFonts w:ascii="ＭＳ 明朝" w:eastAsia="ＭＳ 明朝" w:hAnsi="ＭＳ 明朝" w:cs="Times New Roman"/>
          <w:bCs/>
        </w:rPr>
      </w:pPr>
      <w:r w:rsidRPr="00327E85">
        <w:rPr>
          <w:rFonts w:ascii="ＭＳ 明朝" w:eastAsia="ＭＳ 明朝" w:hAnsi="ＭＳ 明朝" w:cs="Times New Roman" w:hint="eastAsia"/>
          <w:bCs/>
          <w:kern w:val="0"/>
        </w:rPr>
        <w:br w:type="page"/>
      </w:r>
    </w:p>
    <w:p w14:paraId="07E8C95D" w14:textId="77777777" w:rsidR="00860420" w:rsidRPr="00327E85" w:rsidRDefault="00860420" w:rsidP="00860420">
      <w:pPr>
        <w:jc w:val="cente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クリアウォーターＯＳＡＫＡ株式会社</w:t>
      </w:r>
    </w:p>
    <w:p w14:paraId="0881A9FD" w14:textId="77777777" w:rsidR="00860420" w:rsidRPr="00327E85" w:rsidRDefault="00860420" w:rsidP="00860420">
      <w:pPr>
        <w:rPr>
          <w:rFonts w:ascii="ＭＳ ゴシック" w:eastAsia="ＭＳ ゴシック" w:hAnsi="ＭＳ ゴシック" w:cs="Times New Roman"/>
          <w:b/>
        </w:rPr>
      </w:pPr>
    </w:p>
    <w:p w14:paraId="71630109" w14:textId="77777777" w:rsidR="00860420" w:rsidRPr="00327E85" w:rsidRDefault="00860420" w:rsidP="00860420">
      <w:pPr>
        <w:rPr>
          <w:rFonts w:ascii="ＭＳ ゴシック" w:eastAsia="ＭＳ ゴシック" w:hAnsi="ＭＳ ゴシック" w:cs="Times New Roman"/>
          <w:b/>
        </w:rPr>
      </w:pPr>
    </w:p>
    <w:p w14:paraId="7E2BA3F6"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6B3E1192" w14:textId="77777777" w:rsidR="00860420" w:rsidRPr="00327E85" w:rsidRDefault="00860420" w:rsidP="00860420">
      <w:pPr>
        <w:ind w:left="420" w:hangingChars="200" w:hanging="420"/>
        <w:rPr>
          <w:rFonts w:ascii="ＭＳ 明朝" w:eastAsia="ＭＳ 明朝" w:hAnsi="ＭＳ 明朝" w:cs="Times New Roman"/>
          <w:bCs/>
        </w:rPr>
      </w:pPr>
      <w:r w:rsidRPr="00327E85">
        <w:rPr>
          <w:rFonts w:ascii="ＭＳ 明朝" w:eastAsia="ＭＳ 明朝" w:hAnsi="ＭＳ 明朝" w:cs="Times New Roman" w:hint="eastAsia"/>
          <w:bCs/>
        </w:rPr>
        <w:t xml:space="preserve">　　　下水処理場、ポンプ場、下水管路その他の本市の下水道施設全体を総合的かつ一体的に維持管理</w:t>
      </w:r>
      <w:r w:rsidRPr="00483BFD">
        <w:rPr>
          <w:rFonts w:ascii="ＭＳ 明朝" w:eastAsia="ＭＳ 明朝" w:hAnsi="ＭＳ 明朝" w:cs="Times New Roman" w:hint="eastAsia"/>
          <w:bCs/>
        </w:rPr>
        <w:t>し</w:t>
      </w:r>
      <w:r w:rsidRPr="00327E85">
        <w:rPr>
          <w:rFonts w:ascii="ＭＳ 明朝" w:eastAsia="ＭＳ 明朝" w:hAnsi="ＭＳ 明朝" w:cs="Times New Roman" w:hint="eastAsia"/>
          <w:bCs/>
        </w:rPr>
        <w:t>運営すること。</w:t>
      </w:r>
    </w:p>
    <w:p w14:paraId="4734FBF5" w14:textId="77777777" w:rsidR="00860420" w:rsidRPr="00327E85" w:rsidRDefault="00860420" w:rsidP="00860420">
      <w:pPr>
        <w:rPr>
          <w:rFonts w:ascii="ＭＳ 明朝" w:eastAsia="ＭＳ 明朝" w:hAnsi="ＭＳ 明朝" w:cs="Times New Roman"/>
          <w:bCs/>
        </w:rPr>
      </w:pPr>
    </w:p>
    <w:p w14:paraId="56B2D1D3" w14:textId="77777777" w:rsidR="00860420" w:rsidRPr="00C57B87"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C57B87">
        <w:rPr>
          <w:rFonts w:ascii="ＭＳ ゴシック" w:eastAsia="ＭＳ ゴシック" w:hAnsi="ＭＳ ゴシック" w:cs="Times New Roman" w:hint="eastAsia"/>
          <w:b/>
        </w:rPr>
        <w:t>以外の方法では本市の行政目的又は施策を達成することが困難である理由</w:t>
      </w:r>
    </w:p>
    <w:p w14:paraId="2528741B" w14:textId="77777777" w:rsidR="00860420" w:rsidRPr="00C57B87" w:rsidRDefault="00860420" w:rsidP="00860420">
      <w:pPr>
        <w:ind w:left="420" w:hangingChars="200" w:hanging="420"/>
        <w:rPr>
          <w:rFonts w:ascii="ＭＳ 明朝" w:eastAsia="ＭＳ 明朝" w:hAnsi="ＭＳ 明朝" w:cs="Times New Roman"/>
        </w:rPr>
      </w:pPr>
      <w:r w:rsidRPr="00C57B87">
        <w:rPr>
          <w:rFonts w:ascii="ＭＳ 明朝" w:eastAsia="ＭＳ 明朝" w:hAnsi="ＭＳ 明朝" w:cs="Times New Roman" w:hint="eastAsia"/>
        </w:rPr>
        <w:t xml:space="preserve">　　　当該法人は、本市の下水道施設全体の総合的かつ一体的な維持管理</w:t>
      </w:r>
      <w:r w:rsidR="00483BFD" w:rsidRPr="00C57B87">
        <w:rPr>
          <w:rFonts w:ascii="ＭＳ 明朝" w:eastAsia="ＭＳ 明朝" w:hAnsi="ＭＳ 明朝" w:cs="Times New Roman" w:hint="eastAsia"/>
        </w:rPr>
        <w:t>及び</w:t>
      </w:r>
      <w:r w:rsidR="007D613A" w:rsidRPr="00C57B87">
        <w:rPr>
          <w:rFonts w:ascii="ＭＳ 明朝" w:eastAsia="ＭＳ 明朝" w:hAnsi="ＭＳ 明朝" w:cs="Times New Roman" w:hint="eastAsia"/>
        </w:rPr>
        <w:t>運営</w:t>
      </w:r>
      <w:r w:rsidRPr="00C57B87">
        <w:rPr>
          <w:rFonts w:ascii="ＭＳ 明朝" w:eastAsia="ＭＳ 明朝" w:hAnsi="ＭＳ 明朝" w:cs="Times New Roman" w:hint="eastAsia"/>
        </w:rPr>
        <w:t>業務を</w:t>
      </w:r>
      <w:r w:rsidR="00483BFD" w:rsidRPr="00C57B87">
        <w:rPr>
          <w:rFonts w:ascii="ＭＳ 明朝" w:eastAsia="ＭＳ 明朝" w:hAnsi="ＭＳ 明朝" w:cs="Times New Roman" w:hint="eastAsia"/>
        </w:rPr>
        <w:t>安定的かつ効率的に</w:t>
      </w:r>
      <w:r w:rsidRPr="00C57B87">
        <w:rPr>
          <w:rFonts w:ascii="ＭＳ 明朝" w:eastAsia="ＭＳ 明朝" w:hAnsi="ＭＳ 明朝" w:cs="Times New Roman" w:hint="eastAsia"/>
        </w:rPr>
        <w:t>実施することができるノウハウや体制を有する唯一の事業者であるため。</w:t>
      </w:r>
    </w:p>
    <w:p w14:paraId="1BFAEB3B" w14:textId="77777777" w:rsidR="00860420" w:rsidRPr="00C57B87" w:rsidRDefault="00860420" w:rsidP="00860420">
      <w:pPr>
        <w:ind w:left="210" w:hangingChars="100" w:hanging="210"/>
        <w:rPr>
          <w:rFonts w:ascii="ＭＳ 明朝" w:eastAsia="ＭＳ 明朝" w:hAnsi="ＭＳ 明朝" w:cs="Times New Roman"/>
        </w:rPr>
      </w:pPr>
    </w:p>
    <w:p w14:paraId="041EEB7D" w14:textId="77777777" w:rsidR="00860420" w:rsidRPr="00C57B87" w:rsidRDefault="00860420" w:rsidP="00860420">
      <w:pPr>
        <w:rPr>
          <w:rFonts w:ascii="ＭＳ ゴシック" w:eastAsia="ＭＳ ゴシック" w:hAnsi="ＭＳ ゴシック" w:cs="Times New Roman"/>
          <w:b/>
        </w:rPr>
      </w:pPr>
      <w:r w:rsidRPr="00C57B87">
        <w:rPr>
          <w:rFonts w:ascii="ＭＳ ゴシック" w:eastAsia="ＭＳ ゴシック" w:hAnsi="ＭＳ ゴシック" w:cs="Times New Roman" w:hint="eastAsia"/>
          <w:b/>
        </w:rPr>
        <w:t>３　本市の行政目的又は施策の達成のために当該外郭団体に求める役割</w:t>
      </w:r>
    </w:p>
    <w:p w14:paraId="313CBE9A" w14:textId="77777777" w:rsidR="00860420" w:rsidRPr="00327E85" w:rsidRDefault="00860420" w:rsidP="00860420">
      <w:pPr>
        <w:ind w:left="420" w:hangingChars="200" w:hanging="420"/>
        <w:rPr>
          <w:rFonts w:ascii="ＭＳ 明朝" w:eastAsia="ＭＳ 明朝" w:hAnsi="ＭＳ 明朝" w:cs="Times New Roman"/>
        </w:rPr>
      </w:pPr>
      <w:r w:rsidRPr="00C57B87">
        <w:rPr>
          <w:rFonts w:ascii="ＭＳ 明朝" w:eastAsia="ＭＳ 明朝" w:hAnsi="ＭＳ 明朝" w:cs="Times New Roman" w:hint="eastAsia"/>
        </w:rPr>
        <w:t xml:space="preserve">　　　本市の下水道施設全体の総合的かつ一体的な維持管理</w:t>
      </w:r>
      <w:r w:rsidR="00483BFD" w:rsidRPr="00C57B87">
        <w:rPr>
          <w:rFonts w:ascii="ＭＳ 明朝" w:eastAsia="ＭＳ 明朝" w:hAnsi="ＭＳ 明朝" w:cs="Times New Roman" w:hint="eastAsia"/>
        </w:rPr>
        <w:t>及び</w:t>
      </w:r>
      <w:r w:rsidR="007D613A" w:rsidRPr="00C57B87">
        <w:rPr>
          <w:rFonts w:ascii="ＭＳ 明朝" w:eastAsia="ＭＳ 明朝" w:hAnsi="ＭＳ 明朝" w:cs="Times New Roman" w:hint="eastAsia"/>
        </w:rPr>
        <w:t>運営</w:t>
      </w:r>
      <w:r w:rsidRPr="00C57B87">
        <w:rPr>
          <w:rFonts w:ascii="ＭＳ 明朝" w:eastAsia="ＭＳ 明朝" w:hAnsi="ＭＳ 明朝" w:cs="Times New Roman" w:hint="eastAsia"/>
        </w:rPr>
        <w:t>業務の委託先として、当該業務を</w:t>
      </w:r>
      <w:r w:rsidR="00483BFD" w:rsidRPr="00C57B87">
        <w:rPr>
          <w:rFonts w:ascii="ＭＳ 明朝" w:eastAsia="ＭＳ 明朝" w:hAnsi="ＭＳ 明朝" w:cs="Times New Roman" w:hint="eastAsia"/>
        </w:rPr>
        <w:t>効率的に</w:t>
      </w:r>
      <w:r w:rsidRPr="00C57B87">
        <w:rPr>
          <w:rFonts w:ascii="ＭＳ 明朝" w:eastAsia="ＭＳ 明朝" w:hAnsi="ＭＳ 明朝" w:cs="Times New Roman" w:hint="eastAsia"/>
        </w:rPr>
        <w:t>実施することができるノウハウや体</w:t>
      </w:r>
      <w:r w:rsidRPr="00327E85">
        <w:rPr>
          <w:rFonts w:ascii="ＭＳ 明朝" w:eastAsia="ＭＳ 明朝" w:hAnsi="ＭＳ 明朝" w:cs="Times New Roman" w:hint="eastAsia"/>
        </w:rPr>
        <w:t>制を将来にわたって安定的かつ継続的に維持･発展すること。</w:t>
      </w:r>
    </w:p>
    <w:p w14:paraId="0268E986" w14:textId="77777777" w:rsidR="00860420" w:rsidRPr="00327E85" w:rsidRDefault="00860420" w:rsidP="00860420">
      <w:pPr>
        <w:rPr>
          <w:rFonts w:ascii="ＭＳ 明朝" w:eastAsia="ＭＳ 明朝" w:hAnsi="ＭＳ 明朝" w:cs="Times New Roman"/>
          <w:bCs/>
        </w:rPr>
      </w:pPr>
    </w:p>
    <w:p w14:paraId="0DD3696A" w14:textId="77777777" w:rsidR="00860420" w:rsidRPr="00327E85" w:rsidRDefault="00860420" w:rsidP="00860420">
      <w:pPr>
        <w:ind w:left="211" w:hangingChars="100" w:hanging="211"/>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027FAFAD" w14:textId="6DFE732F"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当該法人の単年度の本市の下水道施設全体の総合的かつ一体的な維持管理</w:t>
      </w:r>
      <w:r w:rsidR="00483BFD">
        <w:rPr>
          <w:rFonts w:ascii="ＭＳ 明朝" w:eastAsia="ＭＳ 明朝" w:hAnsi="ＭＳ 明朝" w:cs="Times New Roman" w:hint="eastAsia"/>
        </w:rPr>
        <w:t>及び</w:t>
      </w:r>
      <w:r w:rsidR="007D613A">
        <w:rPr>
          <w:rFonts w:ascii="ＭＳ 明朝" w:eastAsia="ＭＳ 明朝" w:hAnsi="ＭＳ 明朝" w:cs="Times New Roman" w:hint="eastAsia"/>
        </w:rPr>
        <w:t>運営</w:t>
      </w:r>
      <w:r w:rsidRPr="00327E85">
        <w:rPr>
          <w:rFonts w:ascii="ＭＳ 明朝" w:eastAsia="ＭＳ 明朝" w:hAnsi="ＭＳ 明朝" w:cs="Times New Roman" w:hint="eastAsia"/>
        </w:rPr>
        <w:t>業務については現在行って</w:t>
      </w:r>
      <w:r w:rsidR="00C34B77">
        <w:rPr>
          <w:rFonts w:ascii="ＭＳ 明朝" w:eastAsia="ＭＳ 明朝" w:hAnsi="ＭＳ 明朝" w:cs="Times New Roman" w:hint="eastAsia"/>
        </w:rPr>
        <w:t>い</w:t>
      </w:r>
      <w:r w:rsidRPr="00327E85">
        <w:rPr>
          <w:rFonts w:ascii="ＭＳ 明朝" w:eastAsia="ＭＳ 明朝" w:hAnsi="ＭＳ 明朝" w:cs="Times New Roman" w:hint="eastAsia"/>
        </w:rPr>
        <w:t>る委託契約</w:t>
      </w:r>
      <w:r w:rsidRPr="00327E85">
        <w:rPr>
          <w:rFonts w:ascii="ＭＳ 明朝" w:eastAsia="ＭＳ 明朝" w:hAnsi="ＭＳ 明朝" w:cs="Times New Roman" w:hint="eastAsia"/>
          <w:bCs/>
        </w:rPr>
        <w:t>により監理することができるが</w:t>
      </w:r>
      <w:r w:rsidRPr="00327E85">
        <w:rPr>
          <w:rFonts w:ascii="ＭＳ 明朝" w:eastAsia="ＭＳ 明朝" w:hAnsi="ＭＳ 明朝" w:cs="Times New Roman" w:hint="eastAsia"/>
        </w:rPr>
        <w:t>、当該法人に将来にわたって安定的かつ継続的に当該業務を実施させるためには、株主としての支配権を通じて当該法人の中長期的な事業経営をコントロールする必要があるため。</w:t>
      </w:r>
    </w:p>
    <w:p w14:paraId="778331BF" w14:textId="77777777" w:rsidR="00860420" w:rsidRPr="00327E85" w:rsidRDefault="00860420" w:rsidP="00860420">
      <w:pPr>
        <w:ind w:left="210" w:hangingChars="100" w:hanging="210"/>
        <w:rPr>
          <w:rFonts w:ascii="ＭＳ 明朝" w:eastAsia="ＭＳ 明朝" w:hAnsi="ＭＳ 明朝" w:cs="Times New Roman"/>
          <w:bCs/>
        </w:rPr>
      </w:pPr>
    </w:p>
    <w:p w14:paraId="7F186B8A" w14:textId="77777777" w:rsidR="00860420" w:rsidRPr="00327E85" w:rsidRDefault="00860420" w:rsidP="00860420">
      <w:pPr>
        <w:ind w:left="210" w:hangingChars="100" w:hanging="210"/>
        <w:rPr>
          <w:rFonts w:ascii="ＭＳ 明朝" w:eastAsia="ＭＳ 明朝" w:hAnsi="ＭＳ 明朝" w:cs="Times New Roman"/>
          <w:bCs/>
        </w:rPr>
      </w:pPr>
    </w:p>
    <w:p w14:paraId="66E28757"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1B6EF856"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条例第２条第１項第１号に掲げる法人（委託法人）</w:t>
      </w:r>
    </w:p>
    <w:p w14:paraId="0B39CC05" w14:textId="77777777" w:rsidR="00860420" w:rsidRPr="00327E85" w:rsidRDefault="00860420" w:rsidP="00860420">
      <w:pPr>
        <w:rPr>
          <w:rFonts w:ascii="ＭＳ 明朝" w:eastAsia="ＭＳ 明朝" w:hAnsi="ＭＳ 明朝" w:cs="Times New Roman"/>
          <w:bCs/>
        </w:rPr>
      </w:pPr>
    </w:p>
    <w:bookmarkEnd w:id="31"/>
    <w:p w14:paraId="435487F3" w14:textId="77777777" w:rsidR="00860420" w:rsidRPr="00327E85" w:rsidRDefault="00860420" w:rsidP="00860420">
      <w:pPr>
        <w:widowControl/>
        <w:jc w:val="left"/>
        <w:rPr>
          <w:rFonts w:ascii="ＭＳ ゴシック" w:eastAsia="ＭＳ ゴシック" w:hAnsi="ＭＳ ゴシック" w:cs="Times New Roman"/>
          <w:b/>
        </w:rPr>
      </w:pPr>
      <w:r w:rsidRPr="00327E85">
        <w:rPr>
          <w:rFonts w:ascii="ＭＳ ゴシック" w:eastAsia="ＭＳ ゴシック" w:hAnsi="ＭＳ ゴシック" w:cs="Times New Roman" w:hint="eastAsia"/>
          <w:b/>
          <w:kern w:val="0"/>
        </w:rPr>
        <w:br w:type="page"/>
      </w:r>
    </w:p>
    <w:p w14:paraId="1CF04E98" w14:textId="77777777" w:rsidR="00860420" w:rsidRPr="00327E85" w:rsidRDefault="00860420" w:rsidP="00860420">
      <w:pPr>
        <w:jc w:val="center"/>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クリスタ長堀株式会社</w:t>
      </w:r>
    </w:p>
    <w:p w14:paraId="4A03E47A" w14:textId="77777777" w:rsidR="00860420" w:rsidRPr="00327E85" w:rsidRDefault="00860420" w:rsidP="00860420">
      <w:pPr>
        <w:rPr>
          <w:rFonts w:ascii="ＭＳ ゴシック" w:eastAsia="ＭＳ ゴシック" w:hAnsi="ＭＳ ゴシック" w:cs="Times New Roman"/>
          <w:b/>
          <w:bCs/>
        </w:rPr>
      </w:pPr>
    </w:p>
    <w:p w14:paraId="1260EC32" w14:textId="77777777" w:rsidR="00860420" w:rsidRPr="00327E85" w:rsidRDefault="00860420" w:rsidP="00860420">
      <w:pPr>
        <w:rPr>
          <w:rFonts w:ascii="ＭＳ ゴシック" w:eastAsia="ＭＳ ゴシック" w:hAnsi="ＭＳ ゴシック" w:cs="Times New Roman"/>
          <w:b/>
          <w:bCs/>
        </w:rPr>
      </w:pPr>
    </w:p>
    <w:p w14:paraId="2B5205C5" w14:textId="77777777" w:rsidR="00860420" w:rsidRPr="00327E85" w:rsidRDefault="00860420" w:rsidP="00860420">
      <w:pPr>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１　当該外郭団体を通じて達成しようとする本市の行政目的又は施策の内容</w:t>
      </w:r>
    </w:p>
    <w:p w14:paraId="04B4149C"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損失補償契約に基づき本市が損失を補償するような事態を生じさせないようにすること。</w:t>
      </w:r>
    </w:p>
    <w:p w14:paraId="0B876770"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w:t>
      </w:r>
    </w:p>
    <w:p w14:paraId="6497E118"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C57B87">
        <w:rPr>
          <w:rFonts w:ascii="ＭＳ ゴシック" w:eastAsia="ＭＳ ゴシック" w:hAnsi="ＭＳ ゴシック" w:cs="Times New Roman" w:hint="eastAsia"/>
          <w:b/>
        </w:rPr>
        <w:t>以外の方法では</w:t>
      </w:r>
      <w:r w:rsidRPr="00327E85">
        <w:rPr>
          <w:rFonts w:ascii="ＭＳ ゴシック" w:eastAsia="ＭＳ ゴシック" w:hAnsi="ＭＳ ゴシック" w:cs="Times New Roman" w:hint="eastAsia"/>
          <w:b/>
        </w:rPr>
        <w:t>本市の行政目的又は施策を達成することが困難である理由</w:t>
      </w:r>
    </w:p>
    <w:p w14:paraId="31A33268" w14:textId="77777777" w:rsidR="00860420" w:rsidRPr="00327E85" w:rsidRDefault="00860420" w:rsidP="00860420">
      <w:pPr>
        <w:rPr>
          <w:rFonts w:ascii="ＭＳ ゴシック" w:eastAsia="ＭＳ ゴシック" w:hAnsi="ＭＳ ゴシック" w:cs="Times New Roman"/>
          <w:b/>
        </w:rPr>
      </w:pPr>
      <w:r w:rsidRPr="00327E85">
        <w:rPr>
          <w:rFonts w:ascii="ＭＳ 明朝" w:eastAsia="ＭＳ 明朝" w:hAnsi="ＭＳ 明朝" w:cs="Times New Roman" w:hint="eastAsia"/>
        </w:rPr>
        <w:t xml:space="preserve">　　　当該法人が損失補償契約の相手方であるため。</w:t>
      </w:r>
    </w:p>
    <w:p w14:paraId="5CD18DB5" w14:textId="77777777" w:rsidR="00860420" w:rsidRPr="00327E85" w:rsidRDefault="00860420" w:rsidP="00860420">
      <w:pPr>
        <w:ind w:left="210" w:hangingChars="100" w:hanging="210"/>
        <w:rPr>
          <w:rFonts w:ascii="ＭＳ 明朝" w:eastAsia="ＭＳ 明朝" w:hAnsi="ＭＳ 明朝" w:cs="Times New Roman"/>
        </w:rPr>
      </w:pPr>
    </w:p>
    <w:p w14:paraId="6E362EFE"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2FB5C919"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損失補償契約により本市が補償することになる損失を発生させないようにするための健全な事業経営を図るとともに、本市の求めに応じて必要な情報を提供すること。</w:t>
      </w:r>
    </w:p>
    <w:p w14:paraId="6BF0A39D" w14:textId="77777777" w:rsidR="00860420" w:rsidRPr="00327E85" w:rsidRDefault="00860420" w:rsidP="00860420">
      <w:pPr>
        <w:ind w:left="420" w:hangingChars="200" w:hanging="420"/>
        <w:rPr>
          <w:rFonts w:ascii="ＭＳ 明朝" w:eastAsia="ＭＳ 明朝" w:hAnsi="ＭＳ 明朝" w:cs="Times New Roman"/>
        </w:rPr>
      </w:pPr>
    </w:p>
    <w:p w14:paraId="09C1AE95" w14:textId="77777777" w:rsidR="00860420" w:rsidRPr="00327E85" w:rsidRDefault="00860420" w:rsidP="00860420">
      <w:pPr>
        <w:ind w:left="211" w:hangingChars="100" w:hanging="211"/>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66533702"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損失補償契約により本市が補償することになる損失を発生させないようにするためには、株主としての支配権を通じて、財務の健全性など当該法人の事業経営全般を監理する必要があるため。</w:t>
      </w:r>
    </w:p>
    <w:p w14:paraId="2172405D" w14:textId="77777777" w:rsidR="00860420" w:rsidRPr="00327E85" w:rsidRDefault="00860420" w:rsidP="00860420">
      <w:pPr>
        <w:ind w:left="210" w:hangingChars="100" w:hanging="210"/>
        <w:rPr>
          <w:rFonts w:ascii="ＭＳ 明朝" w:eastAsia="ＭＳ 明朝" w:hAnsi="ＭＳ 明朝" w:cs="Times New Roman"/>
          <w:bCs/>
        </w:rPr>
      </w:pPr>
    </w:p>
    <w:p w14:paraId="371BF432" w14:textId="77777777" w:rsidR="00860420" w:rsidRPr="00327E85" w:rsidRDefault="00860420" w:rsidP="00860420">
      <w:pPr>
        <w:ind w:left="210" w:hangingChars="100" w:hanging="210"/>
        <w:rPr>
          <w:rFonts w:ascii="ＭＳ 明朝" w:eastAsia="ＭＳ 明朝" w:hAnsi="ＭＳ 明朝" w:cs="Times New Roman"/>
          <w:bCs/>
        </w:rPr>
      </w:pPr>
    </w:p>
    <w:p w14:paraId="4673F5C9"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69A8EEC4"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条例第２条第１項第２号に掲げる法人</w:t>
      </w:r>
    </w:p>
    <w:p w14:paraId="10DCD1BD" w14:textId="77777777" w:rsidR="00860420" w:rsidRPr="00327E85" w:rsidRDefault="00860420" w:rsidP="00860420">
      <w:pPr>
        <w:rPr>
          <w:rFonts w:ascii="ＭＳ 明朝" w:eastAsia="ＭＳ 明朝" w:hAnsi="ＭＳ 明朝" w:cs="Times New Roman"/>
          <w:bCs/>
        </w:rPr>
      </w:pPr>
    </w:p>
    <w:p w14:paraId="0266EECB" w14:textId="77777777" w:rsidR="00860420" w:rsidRPr="00327E85" w:rsidRDefault="00860420" w:rsidP="00860420">
      <w:pPr>
        <w:ind w:left="420" w:hangingChars="200" w:hanging="420"/>
        <w:rPr>
          <w:rFonts w:ascii="ＭＳ 明朝" w:eastAsia="ＭＳ 明朝" w:hAnsi="ＭＳ 明朝" w:cs="Times New Roman"/>
        </w:rPr>
      </w:pPr>
    </w:p>
    <w:p w14:paraId="41E39EE3" w14:textId="77777777" w:rsidR="00860420" w:rsidRPr="00327E85" w:rsidRDefault="00860420" w:rsidP="00860420">
      <w:pPr>
        <w:widowControl/>
        <w:jc w:val="left"/>
        <w:rPr>
          <w:rFonts w:ascii="ＭＳ 明朝" w:eastAsia="ＭＳ 明朝" w:hAnsi="ＭＳ 明朝" w:cs="Times New Roman"/>
        </w:rPr>
      </w:pPr>
      <w:r w:rsidRPr="00327E85">
        <w:rPr>
          <w:rFonts w:ascii="ＭＳ 明朝" w:eastAsia="ＭＳ 明朝" w:hAnsi="ＭＳ 明朝" w:cs="Times New Roman" w:hint="eastAsia"/>
          <w:kern w:val="0"/>
        </w:rPr>
        <w:br w:type="page"/>
      </w:r>
    </w:p>
    <w:p w14:paraId="54534CB2" w14:textId="77777777" w:rsidR="00860420" w:rsidRPr="00327E85" w:rsidRDefault="00860420" w:rsidP="00860420">
      <w:pPr>
        <w:jc w:val="center"/>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阪神国際港湾株式会社</w:t>
      </w:r>
    </w:p>
    <w:p w14:paraId="1AB23E87" w14:textId="77777777" w:rsidR="00860420" w:rsidRPr="00327E85" w:rsidRDefault="00860420" w:rsidP="00860420">
      <w:pPr>
        <w:rPr>
          <w:rFonts w:ascii="ＭＳ ゴシック" w:eastAsia="ＭＳ ゴシック" w:hAnsi="ＭＳ ゴシック" w:cs="Times New Roman"/>
          <w:b/>
          <w:bCs/>
        </w:rPr>
      </w:pPr>
    </w:p>
    <w:p w14:paraId="4315902B" w14:textId="77777777" w:rsidR="00860420" w:rsidRPr="00327E85" w:rsidRDefault="00860420" w:rsidP="00860420">
      <w:pPr>
        <w:rPr>
          <w:rFonts w:ascii="ＭＳ ゴシック" w:eastAsia="ＭＳ ゴシック" w:hAnsi="ＭＳ ゴシック" w:cs="Times New Roman"/>
          <w:b/>
          <w:bCs/>
        </w:rPr>
      </w:pPr>
    </w:p>
    <w:p w14:paraId="2D489445" w14:textId="77777777" w:rsidR="00860420" w:rsidRPr="00327E85" w:rsidRDefault="00860420" w:rsidP="00860420">
      <w:pPr>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１　当該外郭団体を通じて達成しようとする本市の行政目的又は施策の内容</w:t>
      </w:r>
    </w:p>
    <w:p w14:paraId="546CDBF4" w14:textId="77777777" w:rsidR="00973D75" w:rsidRPr="00C57B87" w:rsidRDefault="00860420" w:rsidP="00973D75">
      <w:pPr>
        <w:ind w:left="420" w:hangingChars="200" w:hanging="420"/>
        <w:rPr>
          <w:rFonts w:ascii="ＭＳ 明朝" w:eastAsia="ＭＳ 明朝" w:hAnsi="ＭＳ 明朝" w:cs="Times New Roman"/>
          <w:bCs/>
        </w:rPr>
      </w:pPr>
      <w:r w:rsidRPr="00327E85">
        <w:rPr>
          <w:rFonts w:ascii="ＭＳ 明朝" w:eastAsia="ＭＳ 明朝" w:hAnsi="ＭＳ 明朝" w:cs="Times New Roman" w:hint="eastAsia"/>
          <w:bCs/>
        </w:rPr>
        <w:t xml:space="preserve">　　　</w:t>
      </w:r>
      <w:r w:rsidR="00973D75" w:rsidRPr="00C57B87">
        <w:rPr>
          <w:rFonts w:ascii="ＭＳ 明朝" w:eastAsia="ＭＳ 明朝" w:hAnsi="ＭＳ 明朝" w:cs="Times New Roman" w:hint="eastAsia"/>
          <w:bCs/>
        </w:rPr>
        <w:t>阪神港（大阪港及び神戸港）のうちの大阪港の外貿埠頭及びフェリー埠頭の利用を拡大するとともに貨物取扱量を増大させること。</w:t>
      </w:r>
    </w:p>
    <w:p w14:paraId="6F3F0504" w14:textId="77777777" w:rsidR="00860420" w:rsidRPr="00C57B87" w:rsidRDefault="00860420" w:rsidP="00860420">
      <w:pPr>
        <w:ind w:left="420" w:hangingChars="200" w:hanging="420"/>
        <w:rPr>
          <w:rFonts w:ascii="ＭＳ 明朝" w:eastAsia="ＭＳ 明朝" w:hAnsi="ＭＳ 明朝" w:cs="Times New Roman"/>
          <w:bCs/>
        </w:rPr>
      </w:pPr>
    </w:p>
    <w:p w14:paraId="5FB06170" w14:textId="77777777" w:rsidR="00860420" w:rsidRPr="00C57B87" w:rsidRDefault="00860420" w:rsidP="00860420">
      <w:pPr>
        <w:ind w:left="211" w:hangingChars="100" w:hanging="211"/>
        <w:rPr>
          <w:rFonts w:ascii="ＭＳ ゴシック" w:eastAsia="ＭＳ ゴシック" w:hAnsi="ＭＳ ゴシック" w:cs="Times New Roman"/>
          <w:b/>
        </w:rPr>
      </w:pPr>
    </w:p>
    <w:p w14:paraId="0C96F09D" w14:textId="77777777" w:rsidR="00860420" w:rsidRPr="00C57B87" w:rsidRDefault="00860420" w:rsidP="00860420">
      <w:pPr>
        <w:ind w:left="211" w:hangingChars="100" w:hanging="211"/>
        <w:rPr>
          <w:rFonts w:ascii="ＭＳ ゴシック" w:eastAsia="ＭＳ ゴシック" w:hAnsi="ＭＳ ゴシック" w:cs="Times New Roman"/>
          <w:b/>
        </w:rPr>
      </w:pPr>
      <w:r w:rsidRPr="00C57B87">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C57B87">
        <w:rPr>
          <w:rFonts w:ascii="ＭＳ ゴシック" w:eastAsia="ＭＳ ゴシック" w:hAnsi="ＭＳ ゴシック" w:cs="Times New Roman" w:hint="eastAsia"/>
          <w:b/>
        </w:rPr>
        <w:t>以外の方法では本市の行政目的又は施策を達成することが困難である理由</w:t>
      </w:r>
    </w:p>
    <w:p w14:paraId="1599723B" w14:textId="367DB464" w:rsidR="00860420" w:rsidRPr="00524790"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当該法人は、国土交通大臣から、港湾法第43条の11の規定に基づき、</w:t>
      </w:r>
      <w:r w:rsidR="00973D75" w:rsidRPr="00524790">
        <w:rPr>
          <w:rFonts w:ascii="ＭＳ 明朝" w:eastAsia="ＭＳ 明朝" w:hAnsi="ＭＳ 明朝" w:cs="Times New Roman" w:hint="eastAsia"/>
        </w:rPr>
        <w:t>阪神港のコンテナ埠頭等を一体的に運営する港湾運営会社の指定を受けている唯一の事業者であり、</w:t>
      </w:r>
      <w:r w:rsidRPr="00524790">
        <w:rPr>
          <w:rFonts w:ascii="ＭＳ 明朝" w:eastAsia="ＭＳ 明朝" w:hAnsi="ＭＳ 明朝" w:cs="Times New Roman" w:hint="eastAsia"/>
        </w:rPr>
        <w:t>大阪港</w:t>
      </w:r>
      <w:r w:rsidR="00973D75" w:rsidRPr="00524790">
        <w:rPr>
          <w:rFonts w:ascii="ＭＳ 明朝" w:eastAsia="ＭＳ 明朝" w:hAnsi="ＭＳ 明朝" w:cs="Times New Roman" w:hint="eastAsia"/>
        </w:rPr>
        <w:t>においては</w:t>
      </w:r>
      <w:r w:rsidRPr="00524790">
        <w:rPr>
          <w:rFonts w:ascii="ＭＳ 明朝" w:eastAsia="ＭＳ 明朝" w:hAnsi="ＭＳ 明朝" w:cs="Times New Roman" w:hint="eastAsia"/>
        </w:rPr>
        <w:t>港湾管理者である本市と連携して大阪港の外貿埠頭及びフェリー埠頭の利用拡大</w:t>
      </w:r>
      <w:r w:rsidR="00973D75" w:rsidRPr="00524790">
        <w:rPr>
          <w:rFonts w:ascii="ＭＳ 明朝" w:eastAsia="ＭＳ 明朝" w:hAnsi="ＭＳ 明朝" w:cs="Times New Roman" w:hint="eastAsia"/>
        </w:rPr>
        <w:t>並びに貨物取扱量の増加</w:t>
      </w:r>
      <w:r w:rsidRPr="00524790">
        <w:rPr>
          <w:rFonts w:ascii="ＭＳ 明朝" w:eastAsia="ＭＳ 明朝" w:hAnsi="ＭＳ 明朝" w:cs="Times New Roman" w:hint="eastAsia"/>
        </w:rPr>
        <w:t>を図るという共通の目的を有している</w:t>
      </w:r>
      <w:r w:rsidR="00973D75" w:rsidRPr="00524790">
        <w:rPr>
          <w:rFonts w:ascii="ＭＳ 明朝" w:eastAsia="ＭＳ 明朝" w:hAnsi="ＭＳ 明朝" w:cs="Times New Roman" w:hint="eastAsia"/>
        </w:rPr>
        <w:t>ため</w:t>
      </w:r>
      <w:r w:rsidR="00483BFD" w:rsidRPr="00524790">
        <w:rPr>
          <w:rFonts w:ascii="ＭＳ 明朝" w:eastAsia="ＭＳ 明朝" w:hAnsi="ＭＳ 明朝" w:cs="Times New Roman" w:hint="eastAsia"/>
        </w:rPr>
        <w:t>。</w:t>
      </w:r>
    </w:p>
    <w:p w14:paraId="3AC007F1" w14:textId="77777777" w:rsidR="00973D75" w:rsidRPr="00973D75" w:rsidRDefault="00973D75" w:rsidP="00860420">
      <w:pPr>
        <w:ind w:left="420" w:hangingChars="200" w:hanging="420"/>
        <w:rPr>
          <w:rFonts w:ascii="ＭＳ 明朝" w:eastAsia="ＭＳ 明朝" w:hAnsi="ＭＳ 明朝" w:cs="Times New Roman"/>
        </w:rPr>
      </w:pPr>
    </w:p>
    <w:p w14:paraId="73FD7F77" w14:textId="77777777" w:rsidR="00860420" w:rsidRPr="00327E85" w:rsidRDefault="00860420" w:rsidP="00860420">
      <w:pPr>
        <w:rPr>
          <w:rFonts w:ascii="Century" w:eastAsia="ＭＳ 明朝" w:hAnsi="Century" w:cs="Times New Roman"/>
          <w:szCs w:val="21"/>
        </w:rPr>
      </w:pPr>
    </w:p>
    <w:p w14:paraId="5F0FED0B" w14:textId="77777777" w:rsidR="00860420" w:rsidRPr="00327E85" w:rsidRDefault="00860420" w:rsidP="00860420">
      <w:pPr>
        <w:ind w:left="422" w:hangingChars="200" w:hanging="422"/>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３　本市の行政目的又は施策の達成のために当該外郭団体に求める役割</w:t>
      </w:r>
    </w:p>
    <w:p w14:paraId="01059FBC" w14:textId="70213A3A" w:rsidR="00860420"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w:t>
      </w:r>
      <w:r w:rsidR="00973D75" w:rsidRPr="00524790">
        <w:rPr>
          <w:rFonts w:ascii="ＭＳ 明朝" w:eastAsia="ＭＳ 明朝" w:hAnsi="ＭＳ 明朝" w:cs="Times New Roman" w:hint="eastAsia"/>
        </w:rPr>
        <w:t>阪神港</w:t>
      </w:r>
      <w:r w:rsidRPr="00524790">
        <w:rPr>
          <w:rFonts w:ascii="ＭＳ 明朝" w:eastAsia="ＭＳ 明朝" w:hAnsi="ＭＳ 明朝" w:cs="Times New Roman" w:hint="eastAsia"/>
        </w:rPr>
        <w:t>の港湾運営会社として、本市の主導の下で連携し、</w:t>
      </w:r>
      <w:r w:rsidR="00973D75" w:rsidRPr="00524790">
        <w:rPr>
          <w:rFonts w:ascii="ＭＳ 明朝" w:eastAsia="ＭＳ 明朝" w:hAnsi="ＭＳ 明朝" w:cs="Times New Roman" w:hint="eastAsia"/>
        </w:rPr>
        <w:t>主に輸入港である</w:t>
      </w:r>
      <w:r w:rsidRPr="00524790">
        <w:rPr>
          <w:rFonts w:ascii="ＭＳ 明朝" w:eastAsia="ＭＳ 明朝" w:hAnsi="ＭＳ 明朝" w:cs="Times New Roman" w:hint="eastAsia"/>
        </w:rPr>
        <w:t>大阪港の実情を踏まえて</w:t>
      </w:r>
      <w:r w:rsidR="00973D75" w:rsidRPr="00524790">
        <w:rPr>
          <w:rFonts w:ascii="ＭＳ 明朝" w:eastAsia="ＭＳ 明朝" w:hAnsi="ＭＳ 明朝" w:cs="Times New Roman" w:hint="eastAsia"/>
        </w:rPr>
        <w:t>同港の</w:t>
      </w:r>
      <w:r w:rsidRPr="00524790">
        <w:rPr>
          <w:rFonts w:ascii="ＭＳ 明朝" w:eastAsia="ＭＳ 明朝" w:hAnsi="ＭＳ 明朝" w:cs="Times New Roman" w:hint="eastAsia"/>
        </w:rPr>
        <w:t>外貿埠頭及びフェリー埠頭の利用</w:t>
      </w:r>
      <w:r w:rsidR="00973D75" w:rsidRPr="00524790">
        <w:rPr>
          <w:rFonts w:ascii="ＭＳ 明朝" w:eastAsia="ＭＳ 明朝" w:hAnsi="ＭＳ 明朝" w:cs="Times New Roman" w:hint="eastAsia"/>
          <w:bCs/>
        </w:rPr>
        <w:t>を</w:t>
      </w:r>
      <w:r w:rsidRPr="00524790">
        <w:rPr>
          <w:rFonts w:ascii="ＭＳ 明朝" w:eastAsia="ＭＳ 明朝" w:hAnsi="ＭＳ 明朝" w:cs="Times New Roman" w:hint="eastAsia"/>
        </w:rPr>
        <w:t>拡大</w:t>
      </w:r>
      <w:r w:rsidR="00973D75" w:rsidRPr="00524790">
        <w:rPr>
          <w:rFonts w:ascii="ＭＳ 明朝" w:eastAsia="ＭＳ 明朝" w:hAnsi="ＭＳ 明朝" w:cs="Times New Roman" w:hint="eastAsia"/>
          <w:bCs/>
        </w:rPr>
        <w:t>するとともに貨物取扱量を増大させる</w:t>
      </w:r>
      <w:r w:rsidRPr="00524790">
        <w:rPr>
          <w:rFonts w:ascii="ＭＳ 明朝" w:eastAsia="ＭＳ 明朝" w:hAnsi="ＭＳ 明朝" w:cs="Times New Roman" w:hint="eastAsia"/>
        </w:rPr>
        <w:t>こと。</w:t>
      </w:r>
    </w:p>
    <w:p w14:paraId="4FCD8F84" w14:textId="77777777" w:rsidR="00860420" w:rsidRPr="00327E85" w:rsidRDefault="00860420" w:rsidP="00860420">
      <w:pPr>
        <w:rPr>
          <w:rFonts w:ascii="ＭＳ 明朝" w:eastAsia="ＭＳ 明朝" w:hAnsi="ＭＳ 明朝" w:cs="Times New Roman"/>
        </w:rPr>
      </w:pPr>
    </w:p>
    <w:p w14:paraId="1C0798D8" w14:textId="77777777" w:rsidR="00860420" w:rsidRPr="00327E85" w:rsidRDefault="00860420" w:rsidP="00860420">
      <w:pPr>
        <w:ind w:left="211" w:hangingChars="100" w:hanging="211"/>
        <w:rPr>
          <w:rFonts w:ascii="ＭＳ ゴシック" w:eastAsia="ＭＳ ゴシック" w:hAnsi="ＭＳ ゴシック" w:cs="Times New Roman"/>
          <w:b/>
        </w:rPr>
      </w:pPr>
      <w:bookmarkStart w:id="32" w:name="_Hlk26107554"/>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6A7F45E5" w14:textId="164F83EC" w:rsidR="00860420"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w:t>
      </w:r>
      <w:r w:rsidRPr="00524790">
        <w:rPr>
          <w:rFonts w:ascii="ＭＳ 明朝" w:eastAsia="ＭＳ 明朝" w:hAnsi="ＭＳ 明朝" w:cs="Times New Roman" w:hint="eastAsia"/>
        </w:rPr>
        <w:t xml:space="preserve">　</w:t>
      </w:r>
      <w:r w:rsidR="00973D75" w:rsidRPr="00524790">
        <w:rPr>
          <w:rFonts w:ascii="ＭＳ 明朝" w:eastAsia="ＭＳ 明朝" w:hAnsi="ＭＳ 明朝" w:cs="Times New Roman" w:hint="eastAsia"/>
        </w:rPr>
        <w:t>阪神</w:t>
      </w:r>
      <w:r w:rsidRPr="00524790">
        <w:rPr>
          <w:rFonts w:ascii="ＭＳ 明朝" w:eastAsia="ＭＳ 明朝" w:hAnsi="ＭＳ 明朝" w:cs="Times New Roman" w:hint="eastAsia"/>
        </w:rPr>
        <w:t>港のコンテナ埠頭等を一体的に運営する港湾運営会社としての指定を受けている</w:t>
      </w:r>
      <w:r w:rsidR="00973D75" w:rsidRPr="00524790">
        <w:rPr>
          <w:rFonts w:ascii="ＭＳ 明朝" w:eastAsia="ＭＳ 明朝" w:hAnsi="ＭＳ 明朝" w:cs="Times New Roman" w:hint="eastAsia"/>
        </w:rPr>
        <w:t>当該法人の事業活動について、港湾管理者である本市の主導の下で連携しながら、主に輸入港である</w:t>
      </w:r>
      <w:r w:rsidRPr="00524790">
        <w:rPr>
          <w:rFonts w:ascii="ＭＳ 明朝" w:eastAsia="ＭＳ 明朝" w:hAnsi="ＭＳ 明朝" w:cs="Times New Roman" w:hint="eastAsia"/>
        </w:rPr>
        <w:t>大阪港の実情を踏まえた外貿埠頭及びフェリー埠頭の利用拡大</w:t>
      </w:r>
      <w:r w:rsidR="00973D75" w:rsidRPr="00524790">
        <w:rPr>
          <w:rFonts w:ascii="ＭＳ 明朝" w:eastAsia="ＭＳ 明朝" w:hAnsi="ＭＳ 明朝" w:cs="Times New Roman" w:hint="eastAsia"/>
        </w:rPr>
        <w:t>並びに貨物取扱量の増大に向けたものとしていく</w:t>
      </w:r>
      <w:r w:rsidRPr="00524790">
        <w:rPr>
          <w:rFonts w:ascii="ＭＳ 明朝" w:eastAsia="ＭＳ 明朝" w:hAnsi="ＭＳ 明朝" w:cs="Times New Roman" w:hint="eastAsia"/>
        </w:rPr>
        <w:t>ためには、株</w:t>
      </w:r>
      <w:r w:rsidRPr="00327E85">
        <w:rPr>
          <w:rFonts w:ascii="ＭＳ 明朝" w:eastAsia="ＭＳ 明朝" w:hAnsi="ＭＳ 明朝" w:cs="Times New Roman" w:hint="eastAsia"/>
        </w:rPr>
        <w:t>主としての支配権を通じて当該法人の事業経営をコントロールする必要があるため。</w:t>
      </w:r>
    </w:p>
    <w:p w14:paraId="2FA96192" w14:textId="77777777" w:rsidR="00973D75" w:rsidRDefault="00973D75" w:rsidP="00860420">
      <w:pPr>
        <w:ind w:left="420" w:hangingChars="200" w:hanging="420"/>
        <w:rPr>
          <w:rFonts w:ascii="ＭＳ 明朝" w:eastAsia="ＭＳ 明朝" w:hAnsi="ＭＳ 明朝" w:cs="Times New Roman"/>
        </w:rPr>
      </w:pPr>
    </w:p>
    <w:p w14:paraId="1010EFCA" w14:textId="77777777" w:rsidR="00860420" w:rsidRPr="00327E85" w:rsidRDefault="00860420" w:rsidP="00860420">
      <w:pPr>
        <w:ind w:left="420" w:hangingChars="200" w:hanging="420"/>
        <w:rPr>
          <w:rFonts w:ascii="ＭＳ 明朝" w:eastAsia="ＭＳ 明朝" w:hAnsi="ＭＳ 明朝" w:cs="Times New Roman"/>
        </w:rPr>
      </w:pPr>
    </w:p>
    <w:p w14:paraId="74CBD260"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4A529D58" w14:textId="23F972C2" w:rsidR="00860420"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条例第２条第１項第１号に掲げる法人（連携支配法人）</w:t>
      </w:r>
    </w:p>
    <w:p w14:paraId="33B43EB7" w14:textId="4C4B1521" w:rsidR="00524790" w:rsidRDefault="00524790" w:rsidP="00860420">
      <w:pPr>
        <w:rPr>
          <w:rFonts w:ascii="ＭＳ 明朝" w:eastAsia="ＭＳ 明朝" w:hAnsi="ＭＳ 明朝" w:cs="Times New Roman"/>
          <w:bCs/>
        </w:rPr>
      </w:pPr>
    </w:p>
    <w:p w14:paraId="777661BC" w14:textId="77AE9CB4" w:rsidR="00524790" w:rsidRDefault="00524790" w:rsidP="00860420">
      <w:pPr>
        <w:rPr>
          <w:rFonts w:ascii="ＭＳ 明朝" w:eastAsia="ＭＳ 明朝" w:hAnsi="ＭＳ 明朝" w:cs="Times New Roman"/>
          <w:bCs/>
        </w:rPr>
      </w:pPr>
    </w:p>
    <w:p w14:paraId="00BEAB71" w14:textId="115E52FA" w:rsidR="00524790" w:rsidRDefault="00524790" w:rsidP="00860420">
      <w:pPr>
        <w:rPr>
          <w:rFonts w:ascii="ＭＳ 明朝" w:eastAsia="ＭＳ 明朝" w:hAnsi="ＭＳ 明朝" w:cs="Times New Roman"/>
          <w:bCs/>
        </w:rPr>
      </w:pPr>
    </w:p>
    <w:p w14:paraId="6AA2096C" w14:textId="77777777" w:rsidR="00524790" w:rsidRPr="00327E85" w:rsidRDefault="00524790" w:rsidP="00860420">
      <w:pPr>
        <w:rPr>
          <w:rFonts w:ascii="ＭＳ 明朝" w:eastAsia="ＭＳ 明朝" w:hAnsi="ＭＳ 明朝" w:cs="Times New Roman"/>
          <w:bCs/>
        </w:rPr>
      </w:pPr>
    </w:p>
    <w:bookmarkEnd w:id="32"/>
    <w:p w14:paraId="5E6B052B" w14:textId="77777777" w:rsidR="0083276D" w:rsidRPr="00327E85" w:rsidRDefault="0083276D" w:rsidP="0083276D">
      <w:pPr>
        <w:jc w:val="center"/>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株式会社大阪港トランスポートシステム</w:t>
      </w:r>
    </w:p>
    <w:p w14:paraId="4AB23868" w14:textId="77777777" w:rsidR="0083276D" w:rsidRPr="00327E85" w:rsidRDefault="0083276D" w:rsidP="0083276D">
      <w:pPr>
        <w:rPr>
          <w:rFonts w:ascii="ＭＳ ゴシック" w:eastAsia="ＭＳ ゴシック" w:hAnsi="ＭＳ ゴシック" w:cs="Times New Roman"/>
          <w:b/>
          <w:bCs/>
        </w:rPr>
      </w:pPr>
    </w:p>
    <w:p w14:paraId="322ADC4D" w14:textId="77777777" w:rsidR="0083276D" w:rsidRPr="00327E85" w:rsidRDefault="0083276D" w:rsidP="0083276D">
      <w:pPr>
        <w:rPr>
          <w:rFonts w:ascii="ＭＳ ゴシック" w:eastAsia="ＭＳ ゴシック" w:hAnsi="ＭＳ ゴシック" w:cs="Times New Roman"/>
          <w:b/>
          <w:bCs/>
        </w:rPr>
      </w:pPr>
    </w:p>
    <w:p w14:paraId="31524CBE" w14:textId="77777777" w:rsidR="0083276D" w:rsidRPr="00327E85" w:rsidRDefault="0083276D" w:rsidP="0083276D">
      <w:pPr>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１　当該外郭団体を通じて達成しようとする本市の行政目的又は施策の内容</w:t>
      </w:r>
    </w:p>
    <w:p w14:paraId="3D56D58A" w14:textId="77777777" w:rsidR="0083276D" w:rsidRPr="00327E85" w:rsidRDefault="0083276D" w:rsidP="0083276D">
      <w:pPr>
        <w:ind w:left="420" w:hangingChars="200" w:hanging="420"/>
        <w:rPr>
          <w:rFonts w:ascii="ＭＳ 明朝" w:eastAsia="ＭＳ 明朝" w:hAnsi="ＭＳ 明朝" w:cs="Times New Roman"/>
          <w:bCs/>
        </w:rPr>
      </w:pPr>
      <w:bookmarkStart w:id="33" w:name="_Hlk26115211"/>
      <w:r>
        <w:rPr>
          <w:rFonts w:ascii="ＭＳ 明朝" w:eastAsia="ＭＳ 明朝" w:hAnsi="ＭＳ 明朝" w:cs="Times New Roman" w:hint="eastAsia"/>
          <w:bCs/>
        </w:rPr>
        <w:t xml:space="preserve">　　　</w:t>
      </w:r>
      <w:r w:rsidRPr="00DD31C1">
        <w:rPr>
          <w:rFonts w:ascii="ＭＳ 明朝" w:eastAsia="ＭＳ 明朝" w:hAnsi="ＭＳ 明朝" w:cs="Times New Roman" w:hint="eastAsia"/>
          <w:bCs/>
        </w:rPr>
        <w:t>本市臨海部における交通需要に対応する輸送手段となる鉄道路線として整備する北港テクノポート線のうち、2025年日本国際博覧会の会場となる夢洲地区への主要な輸送手段となる鉄道路線である南ルート部分を</w:t>
      </w:r>
      <w:r w:rsidRPr="00327E85">
        <w:rPr>
          <w:rFonts w:ascii="ＭＳ 明朝" w:eastAsia="ＭＳ 明朝" w:hAnsi="ＭＳ 明朝" w:cs="Times New Roman" w:hint="eastAsia"/>
          <w:bCs/>
        </w:rPr>
        <w:t>本市の計画に則った適切な時期までに確実に建設し開業させること。</w:t>
      </w:r>
    </w:p>
    <w:bookmarkEnd w:id="33"/>
    <w:p w14:paraId="474AD1AB" w14:textId="77777777" w:rsidR="0083276D" w:rsidRDefault="0083276D" w:rsidP="0083276D">
      <w:pPr>
        <w:ind w:left="211" w:hangingChars="100" w:hanging="211"/>
        <w:rPr>
          <w:rFonts w:ascii="ＭＳ ゴシック" w:eastAsia="ＭＳ ゴシック" w:hAnsi="ＭＳ ゴシック" w:cs="Times New Roman"/>
          <w:b/>
        </w:rPr>
      </w:pPr>
    </w:p>
    <w:p w14:paraId="1C5A725A" w14:textId="77777777" w:rsidR="0083276D" w:rsidRPr="00327E85" w:rsidRDefault="0083276D" w:rsidP="0083276D">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Pr="00C82403">
        <w:rPr>
          <w:rFonts w:ascii="ＭＳ ゴシック" w:eastAsia="ＭＳ ゴシック" w:hAnsi="ＭＳ ゴシック" w:cs="Times New Roman" w:hint="eastAsia"/>
          <w:b/>
        </w:rPr>
        <w:t>活用する方法</w:t>
      </w:r>
      <w:r w:rsidRPr="00327E85">
        <w:rPr>
          <w:rFonts w:ascii="ＭＳ ゴシック" w:eastAsia="ＭＳ ゴシック" w:hAnsi="ＭＳ ゴシック" w:cs="Times New Roman" w:hint="eastAsia"/>
          <w:b/>
        </w:rPr>
        <w:t>以外の方法では本市の行政目的又は施策を達成することが困難である理由</w:t>
      </w:r>
    </w:p>
    <w:p w14:paraId="54E1A961" w14:textId="77777777" w:rsidR="0083276D" w:rsidRPr="00BE3952" w:rsidRDefault="0083276D" w:rsidP="0083276D">
      <w:pPr>
        <w:ind w:left="420" w:hangingChars="200" w:hanging="420"/>
        <w:rPr>
          <w:rFonts w:ascii="ＭＳ 明朝" w:eastAsia="ＭＳ 明朝" w:hAnsi="ＭＳ 明朝" w:cs="Times New Roman"/>
          <w:color w:val="FF0000"/>
        </w:rPr>
      </w:pPr>
      <w:r w:rsidRPr="00327E85">
        <w:rPr>
          <w:rFonts w:ascii="ＭＳ 明朝" w:eastAsia="ＭＳ 明朝" w:hAnsi="ＭＳ 明朝" w:cs="Times New Roman" w:hint="eastAsia"/>
        </w:rPr>
        <w:t xml:space="preserve">　　　</w:t>
      </w:r>
      <w:r w:rsidRPr="00BC4D15">
        <w:rPr>
          <w:rFonts w:ascii="ＭＳ 明朝" w:eastAsia="ＭＳ 明朝" w:hAnsi="ＭＳ 明朝" w:cs="Times New Roman" w:hint="eastAsia"/>
        </w:rPr>
        <w:t>当該法人は、北港テクノポート線</w:t>
      </w:r>
      <w:r w:rsidRPr="00C82403">
        <w:rPr>
          <w:rFonts w:ascii="ＭＳ 明朝" w:eastAsia="ＭＳ 明朝" w:hAnsi="ＭＳ 明朝" w:cs="Times New Roman" w:hint="eastAsia"/>
        </w:rPr>
        <w:t>全ルート</w:t>
      </w:r>
      <w:r w:rsidRPr="00BC4D15">
        <w:rPr>
          <w:rFonts w:ascii="ＭＳ 明朝" w:eastAsia="ＭＳ 明朝" w:hAnsi="ＭＳ 明朝" w:cs="Times New Roman" w:hint="eastAsia"/>
        </w:rPr>
        <w:t>について国土交通大臣から第一種鉄道事業の許可を受けており、レール、駅舎、車両、設備等の整備を行う事業主体となっているため。</w:t>
      </w:r>
    </w:p>
    <w:p w14:paraId="702BE167" w14:textId="77777777" w:rsidR="0083276D" w:rsidRPr="00BC4D15" w:rsidRDefault="0083276D" w:rsidP="0083276D">
      <w:pPr>
        <w:rPr>
          <w:rFonts w:ascii="Century" w:eastAsia="ＭＳ 明朝" w:hAnsi="Century" w:cs="Times New Roman"/>
          <w:szCs w:val="21"/>
        </w:rPr>
      </w:pPr>
    </w:p>
    <w:p w14:paraId="5E730D39" w14:textId="77777777" w:rsidR="0083276D" w:rsidRPr="00327E85" w:rsidRDefault="0083276D" w:rsidP="0083276D">
      <w:pPr>
        <w:ind w:left="422" w:hangingChars="200" w:hanging="422"/>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３　本市の行政目的又は施策の達成のために当該外郭団体に求める役割</w:t>
      </w:r>
    </w:p>
    <w:p w14:paraId="7ECF379E" w14:textId="77777777" w:rsidR="0083276D" w:rsidRPr="00327E85" w:rsidRDefault="0083276D" w:rsidP="0083276D">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北港テクノポート線</w:t>
      </w:r>
      <w:r w:rsidRPr="00FC36A1">
        <w:rPr>
          <w:rFonts w:ascii="ＭＳ 明朝" w:eastAsia="ＭＳ 明朝" w:hAnsi="ＭＳ 明朝" w:cs="Times New Roman" w:hint="eastAsia"/>
        </w:rPr>
        <w:t>のうちの南ルート部分</w:t>
      </w:r>
      <w:r>
        <w:rPr>
          <w:rFonts w:ascii="ＭＳ 明朝" w:eastAsia="ＭＳ 明朝" w:hAnsi="ＭＳ 明朝" w:cs="Times New Roman" w:hint="eastAsia"/>
        </w:rPr>
        <w:t>を</w:t>
      </w:r>
      <w:r w:rsidRPr="00327E85">
        <w:rPr>
          <w:rFonts w:ascii="ＭＳ 明朝" w:eastAsia="ＭＳ 明朝" w:hAnsi="ＭＳ 明朝" w:cs="Times New Roman" w:hint="eastAsia"/>
        </w:rPr>
        <w:t>本市の計画に則った適切な時期までに確実に建設し開業させること。</w:t>
      </w:r>
    </w:p>
    <w:p w14:paraId="6E95A886" w14:textId="77777777" w:rsidR="0083276D" w:rsidRDefault="0083276D" w:rsidP="0083276D">
      <w:pPr>
        <w:ind w:left="420" w:hangingChars="200" w:hanging="420"/>
        <w:rPr>
          <w:rFonts w:ascii="ＭＳ 明朝" w:eastAsia="ＭＳ 明朝" w:hAnsi="ＭＳ 明朝" w:cs="Times New Roman"/>
        </w:rPr>
      </w:pPr>
    </w:p>
    <w:p w14:paraId="7E6F0DE5" w14:textId="77777777" w:rsidR="0083276D" w:rsidRPr="00BC4D15" w:rsidRDefault="0083276D" w:rsidP="0083276D">
      <w:pPr>
        <w:rPr>
          <w:rFonts w:ascii="ＭＳ 明朝" w:eastAsia="ＭＳ 明朝" w:hAnsi="ＭＳ 明朝" w:cs="Times New Roman"/>
        </w:rPr>
      </w:pPr>
    </w:p>
    <w:p w14:paraId="0574F5B8" w14:textId="77777777" w:rsidR="0083276D" w:rsidRPr="00327E85" w:rsidRDefault="0083276D" w:rsidP="0083276D">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73033A21" w14:textId="77777777" w:rsidR="0083276D" w:rsidRPr="00800D3D" w:rsidRDefault="0083276D" w:rsidP="0083276D">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w:t>
      </w:r>
      <w:r w:rsidRPr="00FC36A1">
        <w:rPr>
          <w:rFonts w:ascii="ＭＳ 明朝" w:eastAsia="ＭＳ 明朝" w:hAnsi="ＭＳ 明朝" w:cs="Times New Roman" w:hint="eastAsia"/>
        </w:rPr>
        <w:t>北港テクノポート線のうちの南ルート部分</w:t>
      </w:r>
      <w:r w:rsidRPr="00800D3D">
        <w:rPr>
          <w:rFonts w:ascii="ＭＳ 明朝" w:eastAsia="ＭＳ 明朝" w:hAnsi="ＭＳ 明朝" w:cs="Times New Roman" w:hint="eastAsia"/>
        </w:rPr>
        <w:t>を本市の計画に則った適切な時期までに確実に建設し開業させるようにするためには、当該法人の自主性に委ねるのではなく、開業の目処が立つまでの間暫定的に、本市が必要な支援を行いながら株主としての支配権を通じて当該法人の事業経営をコントロールする必要があるため。</w:t>
      </w:r>
    </w:p>
    <w:p w14:paraId="5DD9FD39" w14:textId="77777777" w:rsidR="0083276D" w:rsidRPr="00BC4D15" w:rsidRDefault="0083276D" w:rsidP="0083276D">
      <w:pPr>
        <w:ind w:left="420" w:hangingChars="200" w:hanging="420"/>
        <w:rPr>
          <w:rFonts w:ascii="ＭＳ 明朝" w:eastAsia="ＭＳ 明朝" w:hAnsi="ＭＳ 明朝" w:cs="Times New Roman"/>
        </w:rPr>
      </w:pPr>
    </w:p>
    <w:p w14:paraId="0ED449A7" w14:textId="77777777" w:rsidR="0083276D" w:rsidRPr="00327E85" w:rsidRDefault="0083276D" w:rsidP="0083276D">
      <w:pPr>
        <w:ind w:left="420" w:hangingChars="200" w:hanging="420"/>
        <w:rPr>
          <w:rFonts w:ascii="ＭＳ 明朝" w:eastAsia="ＭＳ 明朝" w:hAnsi="ＭＳ 明朝" w:cs="Times New Roman"/>
        </w:rPr>
      </w:pPr>
    </w:p>
    <w:p w14:paraId="011A4C43" w14:textId="77777777" w:rsidR="0083276D" w:rsidRPr="00327E85" w:rsidRDefault="0083276D" w:rsidP="0083276D">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68EC497B" w14:textId="77777777" w:rsidR="0083276D" w:rsidRPr="00327E85" w:rsidRDefault="0083276D" w:rsidP="0083276D">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条例第２条第１項第１号に掲げる法人（暫定支援法人）</w:t>
      </w:r>
    </w:p>
    <w:p w14:paraId="4BCBD4CB" w14:textId="77777777" w:rsidR="00860420" w:rsidRPr="00327E85" w:rsidRDefault="00860420" w:rsidP="00860420">
      <w:pPr>
        <w:widowControl/>
        <w:jc w:val="left"/>
        <w:rPr>
          <w:rFonts w:ascii="ＭＳ 明朝" w:eastAsia="ＭＳ 明朝" w:hAnsi="ＭＳ 明朝" w:cs="Times New Roman"/>
          <w:bCs/>
        </w:rPr>
      </w:pPr>
      <w:r w:rsidRPr="00327E85">
        <w:rPr>
          <w:rFonts w:ascii="ＭＳ 明朝" w:eastAsia="ＭＳ 明朝" w:hAnsi="ＭＳ 明朝" w:cs="Times New Roman" w:hint="eastAsia"/>
          <w:bCs/>
          <w:kern w:val="0"/>
        </w:rPr>
        <w:br w:type="page"/>
      </w:r>
    </w:p>
    <w:p w14:paraId="65AF3E45" w14:textId="77777777" w:rsidR="0083276D" w:rsidRPr="00327E85" w:rsidRDefault="0083276D" w:rsidP="0083276D">
      <w:pPr>
        <w:jc w:val="cente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株式会社大阪水道総合サービス</w:t>
      </w:r>
    </w:p>
    <w:p w14:paraId="0EF4C4B2" w14:textId="77777777" w:rsidR="0083276D" w:rsidRPr="00327E85" w:rsidRDefault="0083276D" w:rsidP="0083276D">
      <w:pPr>
        <w:rPr>
          <w:rFonts w:ascii="ＭＳ ゴシック" w:eastAsia="ＭＳ ゴシック" w:hAnsi="ＭＳ ゴシック" w:cs="Times New Roman"/>
          <w:b/>
        </w:rPr>
      </w:pPr>
    </w:p>
    <w:p w14:paraId="5F2A9C28" w14:textId="77777777" w:rsidR="0083276D" w:rsidRPr="00327E85" w:rsidRDefault="0083276D" w:rsidP="0083276D">
      <w:pPr>
        <w:rPr>
          <w:rFonts w:ascii="ＭＳ ゴシック" w:eastAsia="ＭＳ ゴシック" w:hAnsi="ＭＳ ゴシック" w:cs="Times New Roman"/>
          <w:b/>
        </w:rPr>
      </w:pPr>
    </w:p>
    <w:p w14:paraId="00B58CEB" w14:textId="77777777" w:rsidR="0083276D" w:rsidRDefault="0083276D" w:rsidP="0083276D">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4FEBB371" w14:textId="77777777" w:rsidR="0083276D" w:rsidRDefault="0083276D" w:rsidP="0083276D">
      <w:pPr>
        <w:ind w:left="422" w:hangingChars="200" w:hanging="422"/>
        <w:rPr>
          <w:rFonts w:ascii="ＭＳ 明朝" w:eastAsia="ＭＳ 明朝" w:hAnsi="ＭＳ 明朝" w:cs="Times New Roman"/>
          <w:color w:val="FF0000"/>
          <w:highlight w:val="yellow"/>
        </w:rPr>
      </w:pPr>
      <w:r>
        <w:rPr>
          <w:rFonts w:ascii="ＭＳ ゴシック" w:eastAsia="ＭＳ ゴシック" w:hAnsi="ＭＳ ゴシック" w:cs="Times New Roman" w:hint="eastAsia"/>
          <w:b/>
        </w:rPr>
        <w:t xml:space="preserve">　　　</w:t>
      </w:r>
      <w:r w:rsidRPr="00C82403">
        <w:rPr>
          <w:rFonts w:ascii="ＭＳ 明朝" w:eastAsia="ＭＳ 明朝" w:hAnsi="ＭＳ 明朝" w:cs="Times New Roman" w:hint="eastAsia"/>
        </w:rPr>
        <w:t>水道事業者として、大阪府内をはじめ広く近畿圏一円の他の水道事業者である市町村からの要請に基づき</w:t>
      </w:r>
      <w:r w:rsidRPr="00FC36A1">
        <w:rPr>
          <w:rFonts w:ascii="ＭＳ 明朝" w:eastAsia="ＭＳ 明朝" w:hAnsi="ＭＳ 明朝" w:cs="Times New Roman" w:hint="eastAsia"/>
        </w:rPr>
        <w:t>協定を締結し</w:t>
      </w:r>
      <w:r w:rsidRPr="00C82403">
        <w:rPr>
          <w:rFonts w:ascii="ＭＳ 明朝" w:eastAsia="ＭＳ 明朝" w:hAnsi="ＭＳ 明朝" w:cs="Times New Roman" w:hint="eastAsia"/>
        </w:rPr>
        <w:t>、技術的な援助や人材の確保及び育成等の支援を行うこと。</w:t>
      </w:r>
    </w:p>
    <w:p w14:paraId="204FC601" w14:textId="77777777" w:rsidR="0083276D" w:rsidRPr="004063DC" w:rsidRDefault="0083276D" w:rsidP="0083276D">
      <w:pPr>
        <w:ind w:left="630" w:hangingChars="300" w:hanging="630"/>
        <w:rPr>
          <w:rFonts w:ascii="ＭＳ 明朝" w:eastAsia="ＭＳ 明朝" w:hAnsi="ＭＳ 明朝" w:cs="Times New Roman"/>
        </w:rPr>
      </w:pPr>
    </w:p>
    <w:p w14:paraId="2F6BCC09" w14:textId="77777777" w:rsidR="0083276D" w:rsidRPr="00327E85" w:rsidRDefault="0083276D" w:rsidP="0083276D">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Pr="00C82403">
        <w:rPr>
          <w:rFonts w:ascii="ＭＳ ゴシック" w:eastAsia="ＭＳ ゴシック" w:hAnsi="ＭＳ ゴシック" w:cs="Times New Roman" w:hint="eastAsia"/>
          <w:b/>
        </w:rPr>
        <w:t>活用する方法</w:t>
      </w:r>
      <w:r w:rsidRPr="00327E85">
        <w:rPr>
          <w:rFonts w:ascii="ＭＳ ゴシック" w:eastAsia="ＭＳ ゴシック" w:hAnsi="ＭＳ ゴシック" w:cs="Times New Roman" w:hint="eastAsia"/>
          <w:b/>
        </w:rPr>
        <w:t>以外の方法では本市の行政目的又は施策を達成することが困難である理由</w:t>
      </w:r>
    </w:p>
    <w:p w14:paraId="557F4D89" w14:textId="77777777" w:rsidR="0083276D" w:rsidRDefault="0083276D" w:rsidP="0083276D">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は、長年にわたり本市の水道事業に関する業務を受託し、水道事業を補完する役割を果たしてきており、水源から蛇口に至るトータルな水道事業に関する総合的な技術やノウハウを蓄積してきているとともに、近年では大阪府内をはじめ多くの市町村の水道事業に係る業務の受託実績を積み重ねており、本市の行政目的である</w:t>
      </w:r>
      <w:r w:rsidRPr="00C82403">
        <w:rPr>
          <w:rFonts w:ascii="ＭＳ 明朝" w:eastAsia="ＭＳ 明朝" w:hAnsi="ＭＳ 明朝" w:cs="Times New Roman" w:hint="eastAsia"/>
        </w:rPr>
        <w:t>他の市町村の支援</w:t>
      </w:r>
      <w:r w:rsidRPr="00327E85">
        <w:rPr>
          <w:rFonts w:ascii="ＭＳ 明朝" w:eastAsia="ＭＳ 明朝" w:hAnsi="ＭＳ 明朝" w:cs="Times New Roman" w:hint="eastAsia"/>
        </w:rPr>
        <w:t>を技術･ノウハウ、人材の面から補完できる唯一の法人であるため。</w:t>
      </w:r>
    </w:p>
    <w:p w14:paraId="0FCE5990" w14:textId="77777777" w:rsidR="0083276D" w:rsidRDefault="0083276D" w:rsidP="0083276D">
      <w:pPr>
        <w:ind w:left="420" w:hangingChars="200" w:hanging="420"/>
        <w:rPr>
          <w:rFonts w:ascii="ＭＳ 明朝" w:eastAsia="ＭＳ 明朝" w:hAnsi="ＭＳ 明朝" w:cs="Times New Roman"/>
          <w:u w:val="single"/>
        </w:rPr>
      </w:pPr>
    </w:p>
    <w:p w14:paraId="7A4EA627" w14:textId="77777777" w:rsidR="0083276D" w:rsidRPr="00327E85" w:rsidRDefault="0083276D" w:rsidP="0083276D">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３　本市の行政目的又は施策の達成のために当該外郭団体に求める役割</w:t>
      </w:r>
    </w:p>
    <w:p w14:paraId="364912E4" w14:textId="77777777" w:rsidR="0083276D" w:rsidRPr="00F005C7" w:rsidRDefault="0083276D" w:rsidP="0083276D">
      <w:pPr>
        <w:ind w:left="420" w:hangingChars="200" w:hanging="420"/>
        <w:rPr>
          <w:rFonts w:ascii="ＭＳ 明朝" w:eastAsia="ＭＳ 明朝" w:hAnsi="ＭＳ 明朝" w:cs="Times New Roman"/>
          <w:color w:val="FF0000"/>
          <w:highlight w:val="yellow"/>
        </w:rPr>
      </w:pPr>
      <w:r w:rsidRPr="00327E85">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C82403">
        <w:rPr>
          <w:rFonts w:ascii="ＭＳ 明朝" w:eastAsia="ＭＳ 明朝" w:hAnsi="ＭＳ 明朝" w:cs="Times New Roman" w:hint="eastAsia"/>
        </w:rPr>
        <w:t>他の市町村に対する技術的な援助や人材の確保及び育成等の支援業務の委託先として、委託に係る支援業務を将来にわたって安定的かつ継続的に実施するための水道事業に関する総合的な技術やノウハウ･人材の確保、蓄積･養成を行っていくこと。</w:t>
      </w:r>
    </w:p>
    <w:p w14:paraId="2C667DE2" w14:textId="77777777" w:rsidR="0083276D" w:rsidRPr="004063DC" w:rsidRDefault="0083276D" w:rsidP="0083276D">
      <w:pPr>
        <w:ind w:left="840" w:hangingChars="400" w:hanging="840"/>
        <w:rPr>
          <w:rFonts w:ascii="ＭＳ 明朝" w:eastAsia="ＭＳ 明朝" w:hAnsi="ＭＳ 明朝" w:cs="Times New Roman"/>
          <w:bCs/>
        </w:rPr>
      </w:pPr>
    </w:p>
    <w:p w14:paraId="72F824C2" w14:textId="77777777" w:rsidR="0083276D" w:rsidRPr="00327E85" w:rsidRDefault="0083276D" w:rsidP="0083276D">
      <w:pPr>
        <w:ind w:left="211" w:hangingChars="100" w:hanging="211"/>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34A728A1" w14:textId="77777777" w:rsidR="0083276D" w:rsidRPr="0075001A" w:rsidRDefault="0083276D" w:rsidP="0083276D">
      <w:pPr>
        <w:ind w:left="420" w:hangingChars="200" w:hanging="420"/>
        <w:rPr>
          <w:rFonts w:ascii="ＭＳ 明朝" w:eastAsia="ＭＳ 明朝" w:hAnsi="ＭＳ 明朝" w:cs="Times New Roman"/>
          <w:bCs/>
        </w:rPr>
      </w:pPr>
      <w:r>
        <w:rPr>
          <w:rFonts w:ascii="ＭＳ 明朝" w:eastAsia="ＭＳ 明朝" w:hAnsi="ＭＳ 明朝" w:cs="Times New Roman" w:hint="eastAsia"/>
        </w:rPr>
        <w:t xml:space="preserve">　　　</w:t>
      </w:r>
      <w:r w:rsidRPr="00C82403">
        <w:rPr>
          <w:rFonts w:ascii="ＭＳ 明朝" w:eastAsia="ＭＳ 明朝" w:hAnsi="ＭＳ 明朝" w:cs="Times New Roman" w:hint="eastAsia"/>
          <w:bCs/>
        </w:rPr>
        <w:t>当該法人が支援協定の締結先である市町村に対して実施する単年度の支援は委託契約により監理することができるが、そもそも市町村に対する</w:t>
      </w:r>
      <w:r w:rsidRPr="00C82403">
        <w:rPr>
          <w:rFonts w:ascii="ＭＳ 明朝" w:eastAsia="ＭＳ 明朝" w:hAnsi="ＭＳ 明朝" w:cs="Times New Roman" w:hint="eastAsia"/>
        </w:rPr>
        <w:t>支援</w:t>
      </w:r>
      <w:r w:rsidRPr="00327E85">
        <w:rPr>
          <w:rFonts w:ascii="ＭＳ 明朝" w:eastAsia="ＭＳ 明朝" w:hAnsi="ＭＳ 明朝" w:cs="Times New Roman" w:hint="eastAsia"/>
        </w:rPr>
        <w:t>については、採算ベースに乗らない取組であり、営利を目的とする当該法人とは相容れない要素もある</w:t>
      </w:r>
      <w:r w:rsidRPr="00C82403">
        <w:rPr>
          <w:rFonts w:ascii="ＭＳ 明朝" w:eastAsia="ＭＳ 明朝" w:hAnsi="ＭＳ 明朝" w:cs="Times New Roman" w:hint="eastAsia"/>
        </w:rPr>
        <w:t>ことから、当該法人を適切にコントロールし本市の行政目的に即した事業活動を行うようにさせるためには、株主としての支配権を通じて当該法人の事業経営をコントロールする手法以外の効果的な手法がないため。</w:t>
      </w:r>
    </w:p>
    <w:p w14:paraId="0BCE6F99" w14:textId="77777777" w:rsidR="0083276D" w:rsidRPr="00327E85" w:rsidRDefault="0083276D" w:rsidP="0083276D">
      <w:pPr>
        <w:ind w:left="210" w:hangingChars="100" w:hanging="210"/>
        <w:rPr>
          <w:rFonts w:ascii="ＭＳ 明朝" w:eastAsia="ＭＳ 明朝" w:hAnsi="ＭＳ 明朝" w:cs="Times New Roman"/>
          <w:bCs/>
        </w:rPr>
      </w:pPr>
    </w:p>
    <w:p w14:paraId="099C0286" w14:textId="77777777" w:rsidR="0083276D" w:rsidRPr="00327E85" w:rsidRDefault="0083276D" w:rsidP="0083276D">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41197C29" w14:textId="77777777" w:rsidR="00860420" w:rsidRPr="00327E85" w:rsidRDefault="0083276D" w:rsidP="0083276D">
      <w:pPr>
        <w:widowControl/>
        <w:jc w:val="left"/>
        <w:rPr>
          <w:rFonts w:ascii="ＭＳ 明朝" w:eastAsia="ＭＳ 明朝" w:hAnsi="ＭＳ 明朝" w:cs="Times New Roman"/>
        </w:rPr>
      </w:pPr>
      <w:r w:rsidRPr="00327E85">
        <w:rPr>
          <w:rFonts w:ascii="ＭＳ 明朝" w:eastAsia="ＭＳ 明朝" w:hAnsi="ＭＳ 明朝" w:cs="Times New Roman" w:hint="eastAsia"/>
          <w:bCs/>
        </w:rPr>
        <w:t xml:space="preserve">　　条例第２条第１項第１号に掲げる法人（</w:t>
      </w:r>
      <w:r w:rsidRPr="00C82403">
        <w:rPr>
          <w:rFonts w:ascii="ＭＳ 明朝" w:eastAsia="ＭＳ 明朝" w:hAnsi="ＭＳ 明朝" w:cs="Times New Roman" w:hint="eastAsia"/>
          <w:bCs/>
        </w:rPr>
        <w:t>委託</w:t>
      </w:r>
      <w:r w:rsidRPr="00327E85">
        <w:rPr>
          <w:rFonts w:ascii="ＭＳ 明朝" w:eastAsia="ＭＳ 明朝" w:hAnsi="ＭＳ 明朝" w:cs="Times New Roman" w:hint="eastAsia"/>
          <w:bCs/>
        </w:rPr>
        <w:t>法人）</w:t>
      </w:r>
      <w:r w:rsidR="00860420" w:rsidRPr="00327E85">
        <w:rPr>
          <w:rFonts w:ascii="ＭＳ 明朝" w:eastAsia="ＭＳ 明朝" w:hAnsi="ＭＳ 明朝" w:cs="Times New Roman" w:hint="eastAsia"/>
          <w:kern w:val="0"/>
        </w:rPr>
        <w:br w:type="page"/>
      </w:r>
    </w:p>
    <w:p w14:paraId="09BD148E" w14:textId="77777777" w:rsidR="00860420" w:rsidRPr="00327E85" w:rsidRDefault="00860420" w:rsidP="00860420">
      <w:pPr>
        <w:jc w:val="cente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公益財団法人大阪国際平和センター</w:t>
      </w:r>
    </w:p>
    <w:p w14:paraId="35CA2F07" w14:textId="77777777" w:rsidR="00860420" w:rsidRPr="00327E85" w:rsidRDefault="00860420" w:rsidP="00860420">
      <w:pPr>
        <w:rPr>
          <w:rFonts w:ascii="ＭＳ ゴシック" w:eastAsia="ＭＳ ゴシック" w:hAnsi="ＭＳ ゴシック" w:cs="Times New Roman"/>
          <w:b/>
        </w:rPr>
      </w:pPr>
    </w:p>
    <w:p w14:paraId="287AF629" w14:textId="77777777" w:rsidR="00860420" w:rsidRPr="00327E85" w:rsidRDefault="00860420" w:rsidP="00860420">
      <w:pPr>
        <w:rPr>
          <w:rFonts w:ascii="ＭＳ ゴシック" w:eastAsia="ＭＳ ゴシック" w:hAnsi="ＭＳ ゴシック" w:cs="Times New Roman"/>
          <w:b/>
        </w:rPr>
      </w:pPr>
    </w:p>
    <w:p w14:paraId="10425BD6" w14:textId="77777777" w:rsidR="00860420" w:rsidRPr="00327E85" w:rsidRDefault="00860420" w:rsidP="00860420">
      <w:pPr>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１　当該外郭団体を通じて達成しようとする本市の行政目的又は施策の内容</w:t>
      </w:r>
    </w:p>
    <w:p w14:paraId="5CC9EB85" w14:textId="77777777" w:rsidR="00860420" w:rsidRPr="00327E85" w:rsidRDefault="00860420" w:rsidP="00860420">
      <w:pPr>
        <w:ind w:left="422" w:hangingChars="200" w:hanging="422"/>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w:t>
      </w:r>
      <w:r w:rsidR="007D4FD2" w:rsidRPr="00497D41">
        <w:rPr>
          <w:rFonts w:ascii="ＭＳ 明朝" w:eastAsia="ＭＳ 明朝" w:hAnsi="ＭＳ 明朝" w:hint="eastAsia"/>
        </w:rPr>
        <w:t>市内の小中学生をはじめとする多くの市民に対し、</w:t>
      </w:r>
      <w:r w:rsidRPr="00497D41">
        <w:rPr>
          <w:rFonts w:ascii="ＭＳ 明朝" w:eastAsia="ＭＳ 明朝" w:hAnsi="ＭＳ 明朝" w:cs="Times New Roman" w:hint="eastAsia"/>
        </w:rPr>
        <w:t>特定の歴史観や考え方に</w:t>
      </w:r>
      <w:r w:rsidR="007D4FD2" w:rsidRPr="00497D41">
        <w:rPr>
          <w:rFonts w:ascii="ＭＳ 明朝" w:eastAsia="ＭＳ 明朝" w:hAnsi="ＭＳ 明朝" w:hint="eastAsia"/>
        </w:rPr>
        <w:t>偏らない中立的な立場から</w:t>
      </w:r>
      <w:r w:rsidRPr="00327E85">
        <w:rPr>
          <w:rFonts w:ascii="ＭＳ 明朝" w:eastAsia="ＭＳ 明朝" w:hAnsi="ＭＳ 明朝" w:cs="Times New Roman" w:hint="eastAsia"/>
        </w:rPr>
        <w:t>、「大阪中心」・「子ども目線」で「平和を自分自身の課題として考えられる」ような展示</w:t>
      </w:r>
      <w:r w:rsidR="007D4FD2" w:rsidRPr="00497D41">
        <w:rPr>
          <w:rFonts w:ascii="ＭＳ 明朝" w:eastAsia="ＭＳ 明朝" w:hAnsi="ＭＳ 明朝" w:hint="eastAsia"/>
        </w:rPr>
        <w:t>活動</w:t>
      </w:r>
      <w:r w:rsidRPr="00327E85">
        <w:rPr>
          <w:rFonts w:ascii="ＭＳ 明朝" w:eastAsia="ＭＳ 明朝" w:hAnsi="ＭＳ 明朝" w:cs="Times New Roman" w:hint="eastAsia"/>
        </w:rPr>
        <w:t>を行い、もって小中学生をはじめとする多くの市民に戦争の悲惨さや平和の尊さを伝え、平和を願う豊かな心を育むこと。</w:t>
      </w:r>
    </w:p>
    <w:p w14:paraId="495D31CC" w14:textId="77777777" w:rsidR="00860420" w:rsidRPr="00327E85" w:rsidRDefault="00860420" w:rsidP="00860420">
      <w:pPr>
        <w:ind w:left="420" w:hangingChars="200" w:hanging="420"/>
        <w:rPr>
          <w:rFonts w:ascii="ＭＳ 明朝" w:eastAsia="ＭＳ 明朝" w:hAnsi="ＭＳ 明朝" w:cs="Times New Roman"/>
        </w:rPr>
      </w:pPr>
    </w:p>
    <w:p w14:paraId="174C28D7"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rPr>
        <w:t>２　当該外郭団体を</w:t>
      </w:r>
      <w:r w:rsidR="00191BF6" w:rsidRPr="00C57B87">
        <w:rPr>
          <w:rFonts w:ascii="ＭＳ ゴシック" w:eastAsia="ＭＳ ゴシック" w:hAnsi="ＭＳ ゴシック" w:cs="Times New Roman" w:hint="eastAsia"/>
          <w:b/>
        </w:rPr>
        <w:t>活用する方法</w:t>
      </w:r>
      <w:r w:rsidRPr="00327E85">
        <w:rPr>
          <w:rFonts w:ascii="ＭＳ ゴシック" w:eastAsia="ＭＳ ゴシック" w:hAnsi="ＭＳ ゴシック" w:cs="Times New Roman" w:hint="eastAsia"/>
          <w:b/>
        </w:rPr>
        <w:t>以外の方法では本市の行政目的又は施策を達成することが困難である理由</w:t>
      </w:r>
    </w:p>
    <w:p w14:paraId="5FC78FC1"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は、大阪を中心とした戦争や平和に関する多くの展示物を総合的かつ一体的に収集しており、これらを活用して市民に平和に関する思想を効果的に普及することができる法人であって、本市が有する影響力によって公正かつ中立な事業運営を確保できる唯一の法人であるため。</w:t>
      </w:r>
    </w:p>
    <w:p w14:paraId="05E2BC2E" w14:textId="77777777" w:rsidR="00860420" w:rsidRPr="00327E85" w:rsidRDefault="00860420" w:rsidP="00860420">
      <w:pPr>
        <w:rPr>
          <w:rFonts w:ascii="ＭＳ 明朝" w:eastAsia="ＭＳ 明朝" w:hAnsi="ＭＳ 明朝" w:cs="Times New Roman"/>
        </w:rPr>
      </w:pPr>
    </w:p>
    <w:p w14:paraId="6659D4C0" w14:textId="77777777" w:rsidR="00860420" w:rsidRPr="00327E85" w:rsidRDefault="00860420" w:rsidP="00860420">
      <w:pPr>
        <w:ind w:left="422" w:hangingChars="200" w:hanging="422"/>
        <w:rPr>
          <w:rFonts w:ascii="ＭＳ ゴシック" w:eastAsia="ＭＳ ゴシック" w:hAnsi="ＭＳ ゴシック" w:cs="Times New Roman"/>
          <w:b/>
          <w:bCs/>
        </w:rPr>
      </w:pPr>
      <w:r w:rsidRPr="00327E85">
        <w:rPr>
          <w:rFonts w:ascii="ＭＳ ゴシック" w:eastAsia="ＭＳ ゴシック" w:hAnsi="ＭＳ ゴシック" w:cs="Times New Roman" w:hint="eastAsia"/>
          <w:b/>
          <w:bCs/>
        </w:rPr>
        <w:t>３　本市の行政目的又は施策の達成のために当該外郭団体に求める役割</w:t>
      </w:r>
    </w:p>
    <w:p w14:paraId="1F43B1C1"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特定の歴史観や考え方に偏らない本市が考える中立的な立場</w:t>
      </w:r>
      <w:r w:rsidR="007D4FD2" w:rsidRPr="00497D41">
        <w:rPr>
          <w:rFonts w:ascii="ＭＳ 明朝" w:eastAsia="ＭＳ 明朝" w:hAnsi="ＭＳ 明朝" w:cs="Times New Roman" w:hint="eastAsia"/>
        </w:rPr>
        <w:t>から</w:t>
      </w:r>
      <w:r w:rsidRPr="00327E85">
        <w:rPr>
          <w:rFonts w:ascii="ＭＳ 明朝" w:eastAsia="ＭＳ 明朝" w:hAnsi="ＭＳ 明朝" w:cs="Times New Roman" w:hint="eastAsia"/>
        </w:rPr>
        <w:t>、「大阪中心」・「子ども目線」で「平和を自分自身の課題として考えられる」ような展示</w:t>
      </w:r>
      <w:r w:rsidR="007D4FD2" w:rsidRPr="00497D41">
        <w:rPr>
          <w:rFonts w:ascii="ＭＳ 明朝" w:eastAsia="ＭＳ 明朝" w:hAnsi="ＭＳ 明朝" w:cs="Times New Roman" w:hint="eastAsia"/>
        </w:rPr>
        <w:t>活動</w:t>
      </w:r>
      <w:r w:rsidRPr="00327E85">
        <w:rPr>
          <w:rFonts w:ascii="ＭＳ 明朝" w:eastAsia="ＭＳ 明朝" w:hAnsi="ＭＳ 明朝" w:cs="Times New Roman" w:hint="eastAsia"/>
        </w:rPr>
        <w:t>を将来にわたって継続的に行っていくとともに、市内の小中学生をはじめとするより多くの市民に戦争の悲惨さや平和の尊さを伝え、平和を願う豊かな心を育むべく来館するようにすること。</w:t>
      </w:r>
    </w:p>
    <w:p w14:paraId="0306F117" w14:textId="77777777" w:rsidR="00860420" w:rsidRPr="00327E85" w:rsidRDefault="00860420" w:rsidP="00860420">
      <w:pPr>
        <w:rPr>
          <w:rFonts w:ascii="ＭＳ 明朝" w:eastAsia="ＭＳ 明朝" w:hAnsi="ＭＳ 明朝" w:cs="Times New Roman"/>
        </w:rPr>
      </w:pPr>
    </w:p>
    <w:p w14:paraId="3C5BA6C5" w14:textId="77777777" w:rsidR="00860420" w:rsidRPr="00327E85" w:rsidRDefault="00860420" w:rsidP="00860420">
      <w:pPr>
        <w:ind w:left="211" w:hangingChars="100" w:hanging="211"/>
        <w:rPr>
          <w:rFonts w:ascii="ＭＳ ゴシック" w:eastAsia="ＭＳ ゴシック" w:hAnsi="ＭＳ ゴシック" w:cs="Times New Roman"/>
          <w:b/>
        </w:rPr>
      </w:pPr>
      <w:r w:rsidRPr="00327E85">
        <w:rPr>
          <w:rFonts w:ascii="ＭＳ ゴシック" w:eastAsia="ＭＳ ゴシック" w:hAnsi="ＭＳ ゴシック" w:cs="Times New Roman" w:hint="eastAsia"/>
          <w:b/>
          <w:bCs/>
        </w:rPr>
        <w:t>４　当該外郭団体が本市の求める役割を果たすようにその事業活動等を監理する上で、当該外郭団体に対する影響力を通じるという手法が、当該外郭団体に対する他の手法と比較してより適切妥当であるとする理由</w:t>
      </w:r>
    </w:p>
    <w:p w14:paraId="23199BE0" w14:textId="77777777" w:rsidR="00860420" w:rsidRPr="00327E85" w:rsidRDefault="00860420" w:rsidP="00860420">
      <w:pPr>
        <w:ind w:left="420" w:hangingChars="200" w:hanging="420"/>
        <w:rPr>
          <w:rFonts w:ascii="ＭＳ 明朝" w:eastAsia="ＭＳ 明朝" w:hAnsi="ＭＳ 明朝" w:cs="Times New Roman"/>
        </w:rPr>
      </w:pPr>
      <w:r w:rsidRPr="00327E85">
        <w:rPr>
          <w:rFonts w:ascii="ＭＳ 明朝" w:eastAsia="ＭＳ 明朝" w:hAnsi="ＭＳ 明朝" w:cs="Times New Roman" w:hint="eastAsia"/>
        </w:rPr>
        <w:t xml:space="preserve">　　　当該法人の単年度の事業や施設の整備については現在行っている補助金の交付により監理することができるが、当該法人に、将来にわたって、本市が考える公正性及び中立性を確保し、市民に平和に関する思想を効果的に普及するため、「大阪中心」・「子ども目線」で「平和を自分自身の課題として考えられる」ような展示を継続的に実施させるためには、本市の影響力を通じて当該法人の中長期的な事業経営をコントロールする必要があるため。</w:t>
      </w:r>
    </w:p>
    <w:p w14:paraId="287DB5B8" w14:textId="77777777" w:rsidR="00860420" w:rsidRPr="00327E85" w:rsidRDefault="00860420" w:rsidP="00860420">
      <w:pPr>
        <w:ind w:left="420" w:hangingChars="200" w:hanging="420"/>
        <w:rPr>
          <w:rFonts w:ascii="ＭＳ 明朝" w:eastAsia="ＭＳ 明朝" w:hAnsi="ＭＳ 明朝" w:cs="Times New Roman"/>
        </w:rPr>
      </w:pPr>
    </w:p>
    <w:p w14:paraId="79B12969" w14:textId="77777777" w:rsidR="00860420" w:rsidRPr="00327E85" w:rsidRDefault="00860420" w:rsidP="00860420">
      <w:pPr>
        <w:ind w:left="420" w:hangingChars="200" w:hanging="420"/>
        <w:rPr>
          <w:rFonts w:ascii="ＭＳ 明朝" w:eastAsia="ＭＳ 明朝" w:hAnsi="ＭＳ 明朝" w:cs="Times New Roman"/>
        </w:rPr>
      </w:pPr>
    </w:p>
    <w:p w14:paraId="1C8E8B9F" w14:textId="77777777" w:rsidR="00860420" w:rsidRPr="00327E85" w:rsidRDefault="00860420" w:rsidP="00860420">
      <w:pPr>
        <w:rPr>
          <w:rFonts w:ascii="ＭＳ 明朝" w:eastAsia="ＭＳ 明朝" w:hAnsi="ＭＳ 明朝" w:cs="Times New Roman"/>
        </w:rPr>
      </w:pPr>
      <w:r w:rsidRPr="00327E85">
        <w:rPr>
          <w:rFonts w:ascii="ＭＳ ゴシック" w:eastAsia="ＭＳ ゴシック" w:hAnsi="ＭＳ ゴシック" w:cs="Times New Roman" w:hint="eastAsia"/>
          <w:b/>
        </w:rPr>
        <w:t xml:space="preserve">　参考：条例第２条第１項各号に掲げる法人の別（同項第１号に掲げる法人の場合は外郭団体としての活用形態）</w:t>
      </w:r>
    </w:p>
    <w:p w14:paraId="238F0A96" w14:textId="77777777" w:rsidR="00860420" w:rsidRPr="00327E85" w:rsidRDefault="00860420" w:rsidP="00860420">
      <w:pPr>
        <w:rPr>
          <w:rFonts w:ascii="ＭＳ 明朝" w:eastAsia="ＭＳ 明朝" w:hAnsi="ＭＳ 明朝" w:cs="Times New Roman"/>
          <w:bCs/>
        </w:rPr>
      </w:pPr>
      <w:r w:rsidRPr="00327E85">
        <w:rPr>
          <w:rFonts w:ascii="ＭＳ 明朝" w:eastAsia="ＭＳ 明朝" w:hAnsi="ＭＳ 明朝" w:cs="Times New Roman" w:hint="eastAsia"/>
          <w:bCs/>
        </w:rPr>
        <w:t xml:space="preserve">　　　条例第２条第１項第１号に掲げる法人（補助法人）</w:t>
      </w:r>
    </w:p>
    <w:p w14:paraId="4195DC55" w14:textId="77777777" w:rsidR="00860420" w:rsidRPr="00327E85" w:rsidRDefault="00860420" w:rsidP="00860420">
      <w:pPr>
        <w:rPr>
          <w:rFonts w:ascii="游明朝" w:eastAsia="游明朝" w:hAnsi="游明朝" w:cs="Times New Roman"/>
        </w:rPr>
      </w:pPr>
    </w:p>
    <w:p w14:paraId="2D32796E" w14:textId="77777777" w:rsidR="00860420" w:rsidRPr="00327E85" w:rsidRDefault="00860420" w:rsidP="00860420">
      <w:pPr>
        <w:rPr>
          <w:rFonts w:ascii="游明朝" w:eastAsia="游明朝" w:hAnsi="游明朝" w:cs="Times New Roman"/>
        </w:rPr>
      </w:pPr>
    </w:p>
    <w:p w14:paraId="04692E8E" w14:textId="05AD4A41" w:rsidR="0065727B" w:rsidRDefault="0065727B">
      <w:r>
        <w:br w:type="page"/>
      </w:r>
    </w:p>
    <w:p w14:paraId="4C556BEA" w14:textId="77777777" w:rsidR="0065727B" w:rsidRDefault="0065727B" w:rsidP="0065727B">
      <w:pPr>
        <w:jc w:val="center"/>
        <w:rPr>
          <w:rFonts w:ascii="ＭＳ Ｐ明朝" w:eastAsia="ＭＳ Ｐ明朝" w:hAnsi="ＭＳ Ｐ明朝"/>
          <w:sz w:val="24"/>
          <w:szCs w:val="24"/>
        </w:rPr>
      </w:pPr>
      <w:r w:rsidRPr="000E328C">
        <w:rPr>
          <w:rFonts w:ascii="ＭＳ Ｐ明朝" w:eastAsia="ＭＳ Ｐ明朝" w:hAnsi="ＭＳ Ｐ明朝" w:hint="eastAsia"/>
          <w:sz w:val="24"/>
          <w:szCs w:val="24"/>
        </w:rPr>
        <w:t>大阪市外郭団体評価委員会</w:t>
      </w:r>
      <w:r w:rsidRPr="000E328C">
        <w:rPr>
          <w:rFonts w:ascii="ＭＳ Ｐ明朝" w:eastAsia="ＭＳ Ｐ明朝" w:hAnsi="ＭＳ Ｐ明朝"/>
          <w:sz w:val="24"/>
          <w:szCs w:val="24"/>
        </w:rPr>
        <w:t xml:space="preserve"> 委員名簿</w:t>
      </w:r>
    </w:p>
    <w:p w14:paraId="0419CEA5" w14:textId="77777777" w:rsidR="0065727B" w:rsidRPr="00706905" w:rsidRDefault="0065727B" w:rsidP="0065727B">
      <w:pPr>
        <w:spacing w:line="0" w:lineRule="atLeast"/>
        <w:jc w:val="left"/>
        <w:rPr>
          <w:rFonts w:ascii="ＭＳ 明朝" w:eastAsia="ＭＳ 明朝" w:hAnsi="ＭＳ 明朝"/>
          <w:b/>
          <w:sz w:val="22"/>
        </w:rPr>
      </w:pPr>
    </w:p>
    <w:tbl>
      <w:tblPr>
        <w:tblStyle w:val="af"/>
        <w:tblW w:w="5004" w:type="pct"/>
        <w:tblLook w:val="04A0" w:firstRow="1" w:lastRow="0" w:firstColumn="1" w:lastColumn="0" w:noHBand="0" w:noVBand="1"/>
      </w:tblPr>
      <w:tblGrid>
        <w:gridCol w:w="2113"/>
        <w:gridCol w:w="5897"/>
        <w:gridCol w:w="1057"/>
      </w:tblGrid>
      <w:tr w:rsidR="0065727B" w:rsidRPr="00706905" w14:paraId="01711F6C" w14:textId="77777777" w:rsidTr="00037658">
        <w:trPr>
          <w:trHeight w:val="567"/>
        </w:trPr>
        <w:tc>
          <w:tcPr>
            <w:tcW w:w="1165" w:type="pct"/>
            <w:shd w:val="clear" w:color="auto" w:fill="002060"/>
            <w:vAlign w:val="center"/>
            <w:hideMark/>
          </w:tcPr>
          <w:p w14:paraId="6D195339" w14:textId="77777777" w:rsidR="0065727B" w:rsidRPr="00706905" w:rsidRDefault="0065727B" w:rsidP="00037658">
            <w:pPr>
              <w:jc w:val="center"/>
              <w:rPr>
                <w:rFonts w:ascii="ＭＳ 明朝" w:eastAsia="ＭＳ 明朝" w:hAnsi="ＭＳ 明朝"/>
                <w:b/>
                <w:color w:val="FFFFFF" w:themeColor="background1"/>
                <w:sz w:val="22"/>
              </w:rPr>
            </w:pPr>
            <w:r w:rsidRPr="00706905">
              <w:rPr>
                <w:rFonts w:ascii="ＭＳ 明朝" w:eastAsia="ＭＳ 明朝" w:hAnsi="ＭＳ 明朝"/>
                <w:b/>
                <w:color w:val="FFFFFF" w:themeColor="background1"/>
                <w:sz w:val="22"/>
              </w:rPr>
              <w:t>氏</w:t>
            </w:r>
            <w:r w:rsidRPr="00706905">
              <w:rPr>
                <w:rFonts w:ascii="ＭＳ 明朝" w:eastAsia="ＭＳ 明朝" w:hAnsi="ＭＳ 明朝" w:hint="eastAsia"/>
                <w:b/>
                <w:color w:val="FFFFFF" w:themeColor="background1"/>
                <w:sz w:val="22"/>
              </w:rPr>
              <w:t xml:space="preserve">　　　</w:t>
            </w:r>
            <w:r w:rsidRPr="00706905">
              <w:rPr>
                <w:rFonts w:ascii="ＭＳ 明朝" w:eastAsia="ＭＳ 明朝" w:hAnsi="ＭＳ 明朝"/>
                <w:b/>
                <w:color w:val="FFFFFF" w:themeColor="background1"/>
                <w:sz w:val="22"/>
              </w:rPr>
              <w:t>名</w:t>
            </w:r>
          </w:p>
        </w:tc>
        <w:tc>
          <w:tcPr>
            <w:tcW w:w="3252" w:type="pct"/>
            <w:shd w:val="clear" w:color="auto" w:fill="002060"/>
            <w:vAlign w:val="center"/>
            <w:hideMark/>
          </w:tcPr>
          <w:p w14:paraId="7F9AB640" w14:textId="77777777" w:rsidR="0065727B" w:rsidRPr="00706905" w:rsidRDefault="0065727B" w:rsidP="00037658">
            <w:pPr>
              <w:jc w:val="center"/>
              <w:rPr>
                <w:rFonts w:ascii="ＭＳ 明朝" w:eastAsia="ＭＳ 明朝" w:hAnsi="ＭＳ 明朝"/>
                <w:b/>
                <w:color w:val="FFFFFF" w:themeColor="background1"/>
                <w:sz w:val="22"/>
              </w:rPr>
            </w:pPr>
            <w:r w:rsidRPr="00706905">
              <w:rPr>
                <w:rFonts w:ascii="ＭＳ 明朝" w:eastAsia="ＭＳ 明朝" w:hAnsi="ＭＳ 明朝"/>
                <w:b/>
                <w:color w:val="FFFFFF" w:themeColor="background1"/>
                <w:sz w:val="22"/>
              </w:rPr>
              <w:t>職</w:t>
            </w:r>
            <w:r w:rsidRPr="00706905">
              <w:rPr>
                <w:rFonts w:ascii="ＭＳ 明朝" w:eastAsia="ＭＳ 明朝" w:hAnsi="ＭＳ 明朝" w:hint="eastAsia"/>
                <w:b/>
                <w:color w:val="FFFFFF" w:themeColor="background1"/>
                <w:sz w:val="22"/>
              </w:rPr>
              <w:t xml:space="preserve">　業　</w:t>
            </w:r>
            <w:r w:rsidRPr="00706905">
              <w:rPr>
                <w:rFonts w:ascii="ＭＳ 明朝" w:eastAsia="ＭＳ 明朝" w:hAnsi="ＭＳ 明朝"/>
                <w:b/>
                <w:color w:val="FFFFFF" w:themeColor="background1"/>
                <w:sz w:val="22"/>
              </w:rPr>
              <w:t>名</w:t>
            </w:r>
          </w:p>
        </w:tc>
        <w:tc>
          <w:tcPr>
            <w:tcW w:w="584" w:type="pct"/>
            <w:shd w:val="clear" w:color="auto" w:fill="002060"/>
            <w:vAlign w:val="center"/>
            <w:hideMark/>
          </w:tcPr>
          <w:p w14:paraId="6D4EC1E3" w14:textId="77777777" w:rsidR="0065727B" w:rsidRPr="00706905" w:rsidRDefault="0065727B" w:rsidP="00037658">
            <w:pPr>
              <w:jc w:val="center"/>
              <w:rPr>
                <w:rFonts w:ascii="ＭＳ 明朝" w:eastAsia="ＭＳ 明朝" w:hAnsi="ＭＳ 明朝"/>
                <w:b/>
                <w:color w:val="FFFFFF" w:themeColor="background1"/>
                <w:sz w:val="22"/>
              </w:rPr>
            </w:pPr>
            <w:r w:rsidRPr="00706905">
              <w:rPr>
                <w:rFonts w:ascii="ＭＳ 明朝" w:eastAsia="ＭＳ 明朝" w:hAnsi="ＭＳ 明朝"/>
                <w:b/>
                <w:color w:val="FFFFFF" w:themeColor="background1"/>
                <w:sz w:val="22"/>
              </w:rPr>
              <w:t>備考</w:t>
            </w:r>
          </w:p>
        </w:tc>
      </w:tr>
      <w:tr w:rsidR="0065727B" w:rsidRPr="00706905" w14:paraId="234A5786" w14:textId="77777777" w:rsidTr="00037658">
        <w:trPr>
          <w:trHeight w:val="567"/>
        </w:trPr>
        <w:tc>
          <w:tcPr>
            <w:tcW w:w="1165" w:type="pct"/>
            <w:vAlign w:val="center"/>
            <w:hideMark/>
          </w:tcPr>
          <w:p w14:paraId="6BCF32BF" w14:textId="77777777" w:rsidR="0065727B" w:rsidRPr="00706905" w:rsidRDefault="0065727B" w:rsidP="00037658">
            <w:pPr>
              <w:jc w:val="center"/>
              <w:rPr>
                <w:rFonts w:ascii="ＭＳ 明朝" w:eastAsia="ＭＳ 明朝" w:hAnsi="ＭＳ 明朝"/>
                <w:sz w:val="22"/>
              </w:rPr>
            </w:pPr>
            <w:r w:rsidRPr="00706905">
              <w:rPr>
                <w:rFonts w:ascii="ＭＳ 明朝" w:eastAsia="ＭＳ 明朝" w:hAnsi="ＭＳ 明朝" w:cs="Arial"/>
                <w:color w:val="333333"/>
                <w:sz w:val="22"/>
              </w:rPr>
              <w:t>市口　恭司</w:t>
            </w:r>
          </w:p>
        </w:tc>
        <w:tc>
          <w:tcPr>
            <w:tcW w:w="3252" w:type="pct"/>
            <w:vAlign w:val="center"/>
            <w:hideMark/>
          </w:tcPr>
          <w:p w14:paraId="06DAB24B" w14:textId="77777777" w:rsidR="0065727B" w:rsidRPr="00706905" w:rsidRDefault="0065727B" w:rsidP="00037658">
            <w:pPr>
              <w:rPr>
                <w:rFonts w:ascii="ＭＳ 明朝" w:eastAsia="ＭＳ 明朝" w:hAnsi="ＭＳ 明朝"/>
                <w:sz w:val="22"/>
              </w:rPr>
            </w:pPr>
            <w:r w:rsidRPr="00706905">
              <w:rPr>
                <w:rFonts w:ascii="ＭＳ 明朝" w:eastAsia="ＭＳ 明朝" w:hAnsi="ＭＳ 明朝" w:cs="Arial"/>
                <w:color w:val="333333"/>
                <w:sz w:val="22"/>
                <w:shd w:val="clear" w:color="auto" w:fill="FFFFFF"/>
              </w:rPr>
              <w:t>公認会計士</w:t>
            </w:r>
          </w:p>
        </w:tc>
        <w:tc>
          <w:tcPr>
            <w:tcW w:w="584" w:type="pct"/>
            <w:vAlign w:val="center"/>
            <w:hideMark/>
          </w:tcPr>
          <w:p w14:paraId="0EF68B4A" w14:textId="77777777" w:rsidR="0065727B" w:rsidRPr="00706905" w:rsidRDefault="0065727B" w:rsidP="00037658">
            <w:pPr>
              <w:jc w:val="center"/>
              <w:rPr>
                <w:rFonts w:ascii="ＭＳ 明朝" w:eastAsia="ＭＳ 明朝" w:hAnsi="ＭＳ 明朝"/>
                <w:b/>
                <w:sz w:val="22"/>
              </w:rPr>
            </w:pPr>
            <w:r w:rsidRPr="00706905">
              <w:rPr>
                <w:rFonts w:ascii="ＭＳ 明朝" w:eastAsia="ＭＳ 明朝" w:hAnsi="ＭＳ 明朝"/>
                <w:b/>
                <w:sz w:val="22"/>
              </w:rPr>
              <w:t>－</w:t>
            </w:r>
          </w:p>
        </w:tc>
      </w:tr>
      <w:tr w:rsidR="0065727B" w:rsidRPr="00706905" w14:paraId="31C2F74A" w14:textId="77777777" w:rsidTr="00037658">
        <w:trPr>
          <w:trHeight w:val="567"/>
        </w:trPr>
        <w:tc>
          <w:tcPr>
            <w:tcW w:w="1165" w:type="pct"/>
            <w:vAlign w:val="center"/>
          </w:tcPr>
          <w:p w14:paraId="760C67A6" w14:textId="77777777" w:rsidR="0065727B" w:rsidRPr="00706905" w:rsidRDefault="0065727B" w:rsidP="00037658">
            <w:pPr>
              <w:jc w:val="center"/>
              <w:rPr>
                <w:rFonts w:ascii="ＭＳ 明朝" w:eastAsia="ＭＳ 明朝" w:hAnsi="ＭＳ 明朝"/>
                <w:sz w:val="22"/>
              </w:rPr>
            </w:pPr>
            <w:r w:rsidRPr="00706905">
              <w:rPr>
                <w:rFonts w:ascii="ＭＳ 明朝" w:eastAsia="ＭＳ 明朝" w:hAnsi="ＭＳ 明朝" w:cs="Arial"/>
                <w:color w:val="333333"/>
                <w:sz w:val="22"/>
              </w:rPr>
              <w:t>阪口　彰洋</w:t>
            </w:r>
          </w:p>
        </w:tc>
        <w:tc>
          <w:tcPr>
            <w:tcW w:w="3252" w:type="pct"/>
            <w:vAlign w:val="center"/>
          </w:tcPr>
          <w:p w14:paraId="54F13F71" w14:textId="77777777" w:rsidR="0065727B" w:rsidRPr="00706905" w:rsidRDefault="0065727B" w:rsidP="00037658">
            <w:pPr>
              <w:rPr>
                <w:rFonts w:ascii="ＭＳ 明朝" w:eastAsia="ＭＳ 明朝" w:hAnsi="ＭＳ 明朝"/>
                <w:sz w:val="22"/>
              </w:rPr>
            </w:pPr>
            <w:r w:rsidRPr="00706905">
              <w:rPr>
                <w:rFonts w:ascii="ＭＳ 明朝" w:eastAsia="ＭＳ 明朝" w:hAnsi="ＭＳ 明朝" w:hint="eastAsia"/>
                <w:sz w:val="22"/>
              </w:rPr>
              <w:t>弁護士</w:t>
            </w:r>
          </w:p>
        </w:tc>
        <w:tc>
          <w:tcPr>
            <w:tcW w:w="584" w:type="pct"/>
            <w:vAlign w:val="center"/>
            <w:hideMark/>
          </w:tcPr>
          <w:p w14:paraId="461BC0DF" w14:textId="77777777" w:rsidR="0065727B" w:rsidRPr="00706905" w:rsidRDefault="0065727B" w:rsidP="00037658">
            <w:pPr>
              <w:jc w:val="center"/>
              <w:rPr>
                <w:rFonts w:ascii="ＭＳ 明朝" w:eastAsia="ＭＳ 明朝" w:hAnsi="ＭＳ 明朝"/>
                <w:sz w:val="22"/>
              </w:rPr>
            </w:pPr>
            <w:r w:rsidRPr="00706905">
              <w:rPr>
                <w:rFonts w:ascii="ＭＳ 明朝" w:eastAsia="ＭＳ 明朝" w:hAnsi="ＭＳ 明朝" w:hint="eastAsia"/>
                <w:sz w:val="22"/>
              </w:rPr>
              <w:t>委員長</w:t>
            </w:r>
          </w:p>
        </w:tc>
      </w:tr>
      <w:tr w:rsidR="0065727B" w:rsidRPr="00706905" w14:paraId="0006B4E4" w14:textId="77777777" w:rsidTr="00037658">
        <w:trPr>
          <w:trHeight w:val="567"/>
        </w:trPr>
        <w:tc>
          <w:tcPr>
            <w:tcW w:w="1165" w:type="pct"/>
            <w:vAlign w:val="center"/>
          </w:tcPr>
          <w:p w14:paraId="1F95A847" w14:textId="77777777" w:rsidR="0065727B" w:rsidRPr="00706905" w:rsidRDefault="0065727B" w:rsidP="00037658">
            <w:pPr>
              <w:jc w:val="center"/>
              <w:rPr>
                <w:rFonts w:ascii="ＭＳ 明朝" w:eastAsia="ＭＳ 明朝" w:hAnsi="ＭＳ 明朝"/>
                <w:sz w:val="22"/>
              </w:rPr>
            </w:pPr>
            <w:r w:rsidRPr="00706905">
              <w:rPr>
                <w:rFonts w:ascii="ＭＳ 明朝" w:eastAsia="ＭＳ 明朝" w:hAnsi="ＭＳ 明朝" w:cs="Arial"/>
                <w:color w:val="333333"/>
                <w:sz w:val="22"/>
              </w:rPr>
              <w:t>清水　万里夫</w:t>
            </w:r>
          </w:p>
        </w:tc>
        <w:tc>
          <w:tcPr>
            <w:tcW w:w="3252" w:type="pct"/>
            <w:vAlign w:val="center"/>
          </w:tcPr>
          <w:p w14:paraId="4B656FD4" w14:textId="77777777" w:rsidR="0065727B" w:rsidRPr="00706905" w:rsidRDefault="0065727B" w:rsidP="00037658">
            <w:pPr>
              <w:rPr>
                <w:rFonts w:ascii="ＭＳ 明朝" w:eastAsia="ＭＳ 明朝" w:hAnsi="ＭＳ 明朝"/>
                <w:sz w:val="22"/>
              </w:rPr>
            </w:pPr>
            <w:r w:rsidRPr="00706905">
              <w:rPr>
                <w:rFonts w:ascii="ＭＳ 明朝" w:eastAsia="ＭＳ 明朝" w:hAnsi="ＭＳ 明朝" w:hint="eastAsia"/>
                <w:sz w:val="22"/>
              </w:rPr>
              <w:t>公認会計士</w:t>
            </w:r>
          </w:p>
        </w:tc>
        <w:tc>
          <w:tcPr>
            <w:tcW w:w="584" w:type="pct"/>
            <w:vAlign w:val="center"/>
          </w:tcPr>
          <w:p w14:paraId="0D7FEF29" w14:textId="77777777" w:rsidR="0065727B" w:rsidRPr="00706905" w:rsidRDefault="0065727B" w:rsidP="00037658">
            <w:pPr>
              <w:jc w:val="center"/>
              <w:rPr>
                <w:rFonts w:ascii="ＭＳ 明朝" w:eastAsia="ＭＳ 明朝" w:hAnsi="ＭＳ 明朝"/>
                <w:b/>
                <w:sz w:val="22"/>
              </w:rPr>
            </w:pPr>
            <w:r w:rsidRPr="00706905">
              <w:rPr>
                <w:rFonts w:ascii="ＭＳ 明朝" w:eastAsia="ＭＳ 明朝" w:hAnsi="ＭＳ 明朝"/>
                <w:b/>
                <w:sz w:val="22"/>
              </w:rPr>
              <w:t>－</w:t>
            </w:r>
          </w:p>
        </w:tc>
      </w:tr>
      <w:tr w:rsidR="0065727B" w:rsidRPr="00706905" w14:paraId="23EF7095" w14:textId="77777777" w:rsidTr="00037658">
        <w:trPr>
          <w:trHeight w:val="567"/>
        </w:trPr>
        <w:tc>
          <w:tcPr>
            <w:tcW w:w="1165" w:type="pct"/>
            <w:vAlign w:val="center"/>
          </w:tcPr>
          <w:p w14:paraId="1C563CC3" w14:textId="77777777" w:rsidR="0065727B" w:rsidRPr="00706905" w:rsidRDefault="0065727B" w:rsidP="00037658">
            <w:pPr>
              <w:jc w:val="center"/>
              <w:rPr>
                <w:rFonts w:ascii="ＭＳ 明朝" w:eastAsia="ＭＳ 明朝" w:hAnsi="ＭＳ 明朝"/>
                <w:sz w:val="22"/>
              </w:rPr>
            </w:pPr>
            <w:r w:rsidRPr="00706905">
              <w:rPr>
                <w:rFonts w:ascii="ＭＳ 明朝" w:eastAsia="ＭＳ 明朝" w:hAnsi="ＭＳ 明朝" w:cs="Arial"/>
                <w:color w:val="333333"/>
                <w:sz w:val="22"/>
              </w:rPr>
              <w:t>野村　祥子</w:t>
            </w:r>
          </w:p>
        </w:tc>
        <w:tc>
          <w:tcPr>
            <w:tcW w:w="3252" w:type="pct"/>
            <w:vAlign w:val="center"/>
          </w:tcPr>
          <w:p w14:paraId="3365C595" w14:textId="77777777" w:rsidR="0065727B" w:rsidRPr="00706905" w:rsidRDefault="0065727B" w:rsidP="00037658">
            <w:pPr>
              <w:rPr>
                <w:rFonts w:ascii="ＭＳ 明朝" w:eastAsia="ＭＳ 明朝" w:hAnsi="ＭＳ 明朝"/>
                <w:sz w:val="22"/>
              </w:rPr>
            </w:pPr>
            <w:r w:rsidRPr="00706905">
              <w:rPr>
                <w:rFonts w:ascii="ＭＳ 明朝" w:eastAsia="ＭＳ 明朝" w:hAnsi="ＭＳ 明朝" w:hint="eastAsia"/>
                <w:sz w:val="22"/>
              </w:rPr>
              <w:t>弁護士</w:t>
            </w:r>
          </w:p>
        </w:tc>
        <w:tc>
          <w:tcPr>
            <w:tcW w:w="584" w:type="pct"/>
            <w:vAlign w:val="center"/>
            <w:hideMark/>
          </w:tcPr>
          <w:p w14:paraId="6259A3D8" w14:textId="77777777" w:rsidR="0065727B" w:rsidRPr="00706905" w:rsidRDefault="0065727B" w:rsidP="00037658">
            <w:pPr>
              <w:jc w:val="center"/>
              <w:rPr>
                <w:rFonts w:ascii="ＭＳ 明朝" w:eastAsia="ＭＳ 明朝" w:hAnsi="ＭＳ 明朝"/>
                <w:b/>
                <w:sz w:val="22"/>
              </w:rPr>
            </w:pPr>
            <w:r w:rsidRPr="00706905">
              <w:rPr>
                <w:rFonts w:ascii="ＭＳ 明朝" w:eastAsia="ＭＳ 明朝" w:hAnsi="ＭＳ 明朝"/>
                <w:b/>
                <w:sz w:val="22"/>
              </w:rPr>
              <w:t>－</w:t>
            </w:r>
          </w:p>
        </w:tc>
      </w:tr>
      <w:tr w:rsidR="0065727B" w:rsidRPr="00706905" w14:paraId="36A54478" w14:textId="77777777" w:rsidTr="00037658">
        <w:trPr>
          <w:trHeight w:val="567"/>
        </w:trPr>
        <w:tc>
          <w:tcPr>
            <w:tcW w:w="1165" w:type="pct"/>
            <w:vAlign w:val="center"/>
          </w:tcPr>
          <w:p w14:paraId="33BED92C" w14:textId="77777777" w:rsidR="0065727B" w:rsidRPr="00706905" w:rsidRDefault="0065727B" w:rsidP="00037658">
            <w:pPr>
              <w:jc w:val="center"/>
              <w:rPr>
                <w:rFonts w:ascii="ＭＳ 明朝" w:eastAsia="ＭＳ 明朝" w:hAnsi="ＭＳ 明朝"/>
                <w:sz w:val="22"/>
              </w:rPr>
            </w:pPr>
            <w:r w:rsidRPr="00706905">
              <w:rPr>
                <w:rFonts w:ascii="ＭＳ 明朝" w:eastAsia="ＭＳ 明朝" w:hAnsi="ＭＳ 明朝" w:cs="Arial"/>
                <w:color w:val="333333"/>
                <w:sz w:val="22"/>
              </w:rPr>
              <w:t>水上　啓吾</w:t>
            </w:r>
            <w:r w:rsidRPr="00706905">
              <w:rPr>
                <w:rFonts w:ascii="ＭＳ 明朝" w:eastAsia="ＭＳ 明朝" w:hAnsi="ＭＳ 明朝" w:cs="Arial" w:hint="eastAsia"/>
                <w:color w:val="333333"/>
                <w:sz w:val="22"/>
              </w:rPr>
              <w:t xml:space="preserve">　</w:t>
            </w:r>
          </w:p>
        </w:tc>
        <w:tc>
          <w:tcPr>
            <w:tcW w:w="3252" w:type="pct"/>
            <w:vAlign w:val="center"/>
          </w:tcPr>
          <w:p w14:paraId="3B9E4D0B" w14:textId="77777777" w:rsidR="0065727B" w:rsidRPr="00706905" w:rsidRDefault="0065727B" w:rsidP="00037658">
            <w:pPr>
              <w:spacing w:line="280" w:lineRule="exact"/>
              <w:rPr>
                <w:rFonts w:ascii="ＭＳ 明朝" w:eastAsia="ＭＳ 明朝" w:hAnsi="ＭＳ 明朝"/>
                <w:sz w:val="22"/>
              </w:rPr>
            </w:pPr>
            <w:r w:rsidRPr="00706905">
              <w:rPr>
                <w:rFonts w:ascii="ＭＳ 明朝" w:eastAsia="ＭＳ 明朝" w:hAnsi="ＭＳ 明朝" w:cs="Arial"/>
                <w:color w:val="333333"/>
                <w:sz w:val="22"/>
                <w:shd w:val="clear" w:color="auto" w:fill="FFFFFF"/>
              </w:rPr>
              <w:t>大阪市立大学大学院都市経営研究科准教授</w:t>
            </w:r>
          </w:p>
        </w:tc>
        <w:tc>
          <w:tcPr>
            <w:tcW w:w="584" w:type="pct"/>
            <w:vAlign w:val="center"/>
            <w:hideMark/>
          </w:tcPr>
          <w:p w14:paraId="42FE7397" w14:textId="77777777" w:rsidR="0065727B" w:rsidRPr="00706905" w:rsidRDefault="0065727B" w:rsidP="00037658">
            <w:pPr>
              <w:spacing w:line="280" w:lineRule="exact"/>
              <w:jc w:val="center"/>
              <w:rPr>
                <w:rFonts w:ascii="ＭＳ 明朝" w:eastAsia="ＭＳ 明朝" w:hAnsi="ＭＳ 明朝"/>
                <w:sz w:val="22"/>
              </w:rPr>
            </w:pPr>
            <w:r w:rsidRPr="00706905">
              <w:rPr>
                <w:rFonts w:ascii="ＭＳ 明朝" w:eastAsia="ＭＳ 明朝" w:hAnsi="ＭＳ 明朝"/>
                <w:b/>
                <w:sz w:val="22"/>
              </w:rPr>
              <w:t>－</w:t>
            </w:r>
          </w:p>
        </w:tc>
      </w:tr>
    </w:tbl>
    <w:p w14:paraId="7D40768C" w14:textId="77777777" w:rsidR="0065727B" w:rsidRPr="00706905" w:rsidRDefault="0065727B" w:rsidP="0065727B">
      <w:pPr>
        <w:jc w:val="right"/>
        <w:rPr>
          <w:rFonts w:ascii="ＭＳ 明朝" w:eastAsia="ＭＳ 明朝" w:hAnsi="ＭＳ 明朝"/>
          <w:b/>
          <w:sz w:val="22"/>
        </w:rPr>
      </w:pPr>
    </w:p>
    <w:p w14:paraId="640651E3" w14:textId="75D19A5B" w:rsidR="009F3420" w:rsidRPr="0065727B" w:rsidRDefault="0065727B" w:rsidP="0065727B">
      <w:pPr>
        <w:jc w:val="right"/>
        <w:rPr>
          <w:rFonts w:ascii="ＭＳ 明朝" w:eastAsia="ＭＳ 明朝" w:hAnsi="ＭＳ 明朝"/>
          <w:sz w:val="22"/>
        </w:rPr>
      </w:pPr>
      <w:r w:rsidRPr="00706905">
        <w:rPr>
          <w:rFonts w:ascii="ＭＳ 明朝" w:eastAsia="ＭＳ 明朝" w:hAnsi="ＭＳ 明朝" w:hint="eastAsia"/>
          <w:sz w:val="22"/>
        </w:rPr>
        <w:t>（五十音順・敬称略）</w:t>
      </w:r>
    </w:p>
    <w:sectPr w:rsidR="009F3420" w:rsidRPr="0065727B" w:rsidSect="00024690">
      <w:footerReference w:type="default" r:id="rId6"/>
      <w:pgSz w:w="11906" w:h="16838" w:code="9"/>
      <w:pgMar w:top="1418" w:right="1418"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DA8DE" w14:textId="77777777" w:rsidR="00452AF6" w:rsidRDefault="00452AF6">
      <w:r>
        <w:separator/>
      </w:r>
    </w:p>
  </w:endnote>
  <w:endnote w:type="continuationSeparator" w:id="0">
    <w:p w14:paraId="3984AAFB" w14:textId="77777777" w:rsidR="00452AF6" w:rsidRDefault="0045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578986"/>
      <w:docPartObj>
        <w:docPartGallery w:val="Page Numbers (Bottom of Page)"/>
        <w:docPartUnique/>
      </w:docPartObj>
    </w:sdtPr>
    <w:sdtEndPr/>
    <w:sdtContent>
      <w:p w14:paraId="688AC5F0" w14:textId="1AB4CC80" w:rsidR="00452AF6" w:rsidRDefault="00452AF6">
        <w:pPr>
          <w:pStyle w:val="a3"/>
          <w:jc w:val="center"/>
        </w:pPr>
        <w:r>
          <w:fldChar w:fldCharType="begin"/>
        </w:r>
        <w:r>
          <w:instrText>PAGE   \* MERGEFORMAT</w:instrText>
        </w:r>
        <w:r>
          <w:fldChar w:fldCharType="separate"/>
        </w:r>
        <w:r w:rsidR="008B6BF8" w:rsidRPr="008B6BF8">
          <w:rPr>
            <w:noProof/>
            <w:lang w:val="ja-JP"/>
          </w:rPr>
          <w:t>-</w:t>
        </w:r>
        <w:r w:rsidR="008B6BF8">
          <w:rPr>
            <w:noProof/>
          </w:rPr>
          <w:t xml:space="preserve"> 1 -</w:t>
        </w:r>
        <w:r>
          <w:fldChar w:fldCharType="end"/>
        </w:r>
      </w:p>
    </w:sdtContent>
  </w:sdt>
  <w:p w14:paraId="2ED881CC" w14:textId="77777777" w:rsidR="00452AF6" w:rsidRDefault="00452A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1B64C" w14:textId="77777777" w:rsidR="00452AF6" w:rsidRDefault="00452AF6">
      <w:r>
        <w:separator/>
      </w:r>
    </w:p>
  </w:footnote>
  <w:footnote w:type="continuationSeparator" w:id="0">
    <w:p w14:paraId="3323E66D" w14:textId="77777777" w:rsidR="00452AF6" w:rsidRDefault="00452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20"/>
    <w:rsid w:val="00024690"/>
    <w:rsid w:val="00040810"/>
    <w:rsid w:val="000713B6"/>
    <w:rsid w:val="000C0F8D"/>
    <w:rsid w:val="0011263D"/>
    <w:rsid w:val="00115F16"/>
    <w:rsid w:val="00191BF6"/>
    <w:rsid w:val="001D0C94"/>
    <w:rsid w:val="001F5E1F"/>
    <w:rsid w:val="00257BAE"/>
    <w:rsid w:val="002E035D"/>
    <w:rsid w:val="002E4A44"/>
    <w:rsid w:val="0031085F"/>
    <w:rsid w:val="00323444"/>
    <w:rsid w:val="00382BAD"/>
    <w:rsid w:val="003B0D27"/>
    <w:rsid w:val="003B1766"/>
    <w:rsid w:val="003B40AF"/>
    <w:rsid w:val="003E4B75"/>
    <w:rsid w:val="003E566E"/>
    <w:rsid w:val="003F7EC4"/>
    <w:rsid w:val="004063DC"/>
    <w:rsid w:val="0042689E"/>
    <w:rsid w:val="0044151A"/>
    <w:rsid w:val="00452AF6"/>
    <w:rsid w:val="00466264"/>
    <w:rsid w:val="004749BA"/>
    <w:rsid w:val="00483BFD"/>
    <w:rsid w:val="00497D41"/>
    <w:rsid w:val="00524790"/>
    <w:rsid w:val="005C6CC1"/>
    <w:rsid w:val="0065727B"/>
    <w:rsid w:val="00672480"/>
    <w:rsid w:val="00706F91"/>
    <w:rsid w:val="0075001A"/>
    <w:rsid w:val="00782503"/>
    <w:rsid w:val="007A3309"/>
    <w:rsid w:val="007D4FD2"/>
    <w:rsid w:val="007D613A"/>
    <w:rsid w:val="00800D3D"/>
    <w:rsid w:val="00803BA8"/>
    <w:rsid w:val="00814A03"/>
    <w:rsid w:val="0083276D"/>
    <w:rsid w:val="00860420"/>
    <w:rsid w:val="008A3478"/>
    <w:rsid w:val="008B6BF8"/>
    <w:rsid w:val="008E1B4F"/>
    <w:rsid w:val="009020E7"/>
    <w:rsid w:val="00936F38"/>
    <w:rsid w:val="00973D75"/>
    <w:rsid w:val="00991E95"/>
    <w:rsid w:val="009A08CF"/>
    <w:rsid w:val="009F3420"/>
    <w:rsid w:val="00A07160"/>
    <w:rsid w:val="00A12B3C"/>
    <w:rsid w:val="00A17717"/>
    <w:rsid w:val="00A254EA"/>
    <w:rsid w:val="00A33427"/>
    <w:rsid w:val="00A40E06"/>
    <w:rsid w:val="00A553C3"/>
    <w:rsid w:val="00A9040E"/>
    <w:rsid w:val="00A913F3"/>
    <w:rsid w:val="00A93B4F"/>
    <w:rsid w:val="00A9478A"/>
    <w:rsid w:val="00AA04DB"/>
    <w:rsid w:val="00B040EC"/>
    <w:rsid w:val="00B168C6"/>
    <w:rsid w:val="00B57CE7"/>
    <w:rsid w:val="00B739BF"/>
    <w:rsid w:val="00BB3BF7"/>
    <w:rsid w:val="00BC4D15"/>
    <w:rsid w:val="00BF61BD"/>
    <w:rsid w:val="00C07EDA"/>
    <w:rsid w:val="00C10ACF"/>
    <w:rsid w:val="00C34B77"/>
    <w:rsid w:val="00C57B87"/>
    <w:rsid w:val="00C63088"/>
    <w:rsid w:val="00C67B1C"/>
    <w:rsid w:val="00D66716"/>
    <w:rsid w:val="00DA50E6"/>
    <w:rsid w:val="00DD31C1"/>
    <w:rsid w:val="00DF5C49"/>
    <w:rsid w:val="00E826B9"/>
    <w:rsid w:val="00EB4444"/>
    <w:rsid w:val="00EB64A7"/>
    <w:rsid w:val="00EC1D43"/>
    <w:rsid w:val="00F005C7"/>
    <w:rsid w:val="00F31EC4"/>
    <w:rsid w:val="00F629E0"/>
    <w:rsid w:val="00F76229"/>
    <w:rsid w:val="00FA171F"/>
    <w:rsid w:val="00FC36A1"/>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DEFDF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60420"/>
    <w:pPr>
      <w:tabs>
        <w:tab w:val="center" w:pos="4252"/>
        <w:tab w:val="right" w:pos="8504"/>
      </w:tabs>
      <w:snapToGrid w:val="0"/>
    </w:pPr>
  </w:style>
  <w:style w:type="character" w:customStyle="1" w:styleId="a4">
    <w:name w:val="フッター (文字)"/>
    <w:basedOn w:val="a0"/>
    <w:link w:val="a3"/>
    <w:uiPriority w:val="99"/>
    <w:rsid w:val="00860420"/>
  </w:style>
  <w:style w:type="paragraph" w:styleId="a5">
    <w:name w:val="header"/>
    <w:basedOn w:val="a"/>
    <w:link w:val="a6"/>
    <w:uiPriority w:val="99"/>
    <w:unhideWhenUsed/>
    <w:rsid w:val="00860420"/>
    <w:pPr>
      <w:tabs>
        <w:tab w:val="center" w:pos="4252"/>
        <w:tab w:val="right" w:pos="8504"/>
      </w:tabs>
      <w:snapToGrid w:val="0"/>
    </w:pPr>
  </w:style>
  <w:style w:type="character" w:customStyle="1" w:styleId="a6">
    <w:name w:val="ヘッダー (文字)"/>
    <w:basedOn w:val="a0"/>
    <w:link w:val="a5"/>
    <w:uiPriority w:val="99"/>
    <w:rsid w:val="00860420"/>
  </w:style>
  <w:style w:type="character" w:styleId="a7">
    <w:name w:val="annotation reference"/>
    <w:basedOn w:val="a0"/>
    <w:uiPriority w:val="99"/>
    <w:semiHidden/>
    <w:unhideWhenUsed/>
    <w:rsid w:val="00024690"/>
    <w:rPr>
      <w:sz w:val="18"/>
      <w:szCs w:val="18"/>
    </w:rPr>
  </w:style>
  <w:style w:type="paragraph" w:styleId="a8">
    <w:name w:val="annotation text"/>
    <w:basedOn w:val="a"/>
    <w:link w:val="a9"/>
    <w:uiPriority w:val="99"/>
    <w:semiHidden/>
    <w:unhideWhenUsed/>
    <w:rsid w:val="00024690"/>
    <w:pPr>
      <w:jc w:val="left"/>
    </w:pPr>
  </w:style>
  <w:style w:type="character" w:customStyle="1" w:styleId="a9">
    <w:name w:val="コメント文字列 (文字)"/>
    <w:basedOn w:val="a0"/>
    <w:link w:val="a8"/>
    <w:uiPriority w:val="99"/>
    <w:semiHidden/>
    <w:rsid w:val="00024690"/>
  </w:style>
  <w:style w:type="paragraph" w:styleId="aa">
    <w:name w:val="annotation subject"/>
    <w:basedOn w:val="a8"/>
    <w:next w:val="a8"/>
    <w:link w:val="ab"/>
    <w:uiPriority w:val="99"/>
    <w:semiHidden/>
    <w:unhideWhenUsed/>
    <w:rsid w:val="00024690"/>
    <w:rPr>
      <w:b/>
      <w:bCs/>
    </w:rPr>
  </w:style>
  <w:style w:type="character" w:customStyle="1" w:styleId="ab">
    <w:name w:val="コメント内容 (文字)"/>
    <w:basedOn w:val="a9"/>
    <w:link w:val="aa"/>
    <w:uiPriority w:val="99"/>
    <w:semiHidden/>
    <w:rsid w:val="00024690"/>
    <w:rPr>
      <w:b/>
      <w:bCs/>
    </w:rPr>
  </w:style>
  <w:style w:type="paragraph" w:styleId="ac">
    <w:name w:val="Revision"/>
    <w:hidden/>
    <w:uiPriority w:val="99"/>
    <w:semiHidden/>
    <w:rsid w:val="00024690"/>
  </w:style>
  <w:style w:type="paragraph" w:styleId="ad">
    <w:name w:val="Balloon Text"/>
    <w:basedOn w:val="a"/>
    <w:link w:val="ae"/>
    <w:uiPriority w:val="99"/>
    <w:semiHidden/>
    <w:unhideWhenUsed/>
    <w:rsid w:val="000246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4690"/>
    <w:rPr>
      <w:rFonts w:asciiTheme="majorHAnsi" w:eastAsiaTheme="majorEastAsia" w:hAnsiTheme="majorHAnsi" w:cstheme="majorBidi"/>
      <w:sz w:val="18"/>
      <w:szCs w:val="18"/>
    </w:rPr>
  </w:style>
  <w:style w:type="table" w:styleId="af">
    <w:name w:val="Table Grid"/>
    <w:basedOn w:val="a1"/>
    <w:uiPriority w:val="59"/>
    <w:rsid w:val="00657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5656</Words>
  <Characters>32242</Characters>
  <Application>Microsoft Office Word</Application>
  <DocSecurity>0</DocSecurity>
  <Lines>268</Lines>
  <Paragraphs>75</Paragraphs>
  <ScaleCrop>false</ScaleCrop>
  <Company/>
  <LinksUpToDate>false</LinksUpToDate>
  <CharactersWithSpaces>37823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2023-03-27T00:28:00Z</dcterms:created>
  <dcterms:modified xsi:type="dcterms:W3CDTF">2023-03-27T00:28:00Z</dcterms:modified>
</cp:coreProperties>
</file>