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BCFC" w14:textId="1BCC7831" w:rsidR="007A1E2B" w:rsidRPr="00E2040F" w:rsidRDefault="007A1E2B" w:rsidP="00FE7CAE">
      <w:pPr>
        <w:wordWrap w:val="0"/>
        <w:autoSpaceDE w:val="0"/>
        <w:autoSpaceDN w:val="0"/>
        <w:ind w:left="210" w:hangingChars="100" w:hanging="210"/>
        <w:jc w:val="right"/>
        <w:rPr>
          <w:rFonts w:asciiTheme="minorEastAsia" w:hAnsiTheme="minorEastAsia"/>
          <w:color w:val="000000" w:themeColor="text1"/>
          <w:szCs w:val="21"/>
          <w:lang w:eastAsia="zh-TW"/>
        </w:rPr>
      </w:pPr>
      <w:r w:rsidRPr="00E2040F">
        <w:rPr>
          <w:rFonts w:asciiTheme="minorEastAsia" w:hAnsiTheme="minorEastAsia" w:hint="eastAsia"/>
          <w:color w:val="000000" w:themeColor="text1"/>
          <w:szCs w:val="21"/>
          <w:lang w:eastAsia="zh-TW"/>
        </w:rPr>
        <w:t>大個審答申第</w:t>
      </w:r>
      <w:r w:rsidR="00652503">
        <w:rPr>
          <w:rFonts w:asciiTheme="minorEastAsia" w:hAnsiTheme="minorEastAsia" w:hint="eastAsia"/>
          <w:color w:val="000000" w:themeColor="text1"/>
          <w:szCs w:val="21"/>
        </w:rPr>
        <w:t>236</w:t>
      </w:r>
      <w:r w:rsidRPr="00E2040F">
        <w:rPr>
          <w:rFonts w:asciiTheme="minorEastAsia" w:hAnsiTheme="minorEastAsia" w:hint="eastAsia"/>
          <w:color w:val="000000" w:themeColor="text1"/>
          <w:szCs w:val="21"/>
          <w:lang w:eastAsia="zh-TW"/>
        </w:rPr>
        <w:t>号</w:t>
      </w:r>
      <w:r w:rsidR="00FE7CAE">
        <w:rPr>
          <w:rFonts w:asciiTheme="minorEastAsia" w:hAnsiTheme="minorEastAsia" w:hint="eastAsia"/>
          <w:color w:val="000000" w:themeColor="text1"/>
          <w:szCs w:val="21"/>
          <w:lang w:eastAsia="zh-TW"/>
        </w:rPr>
        <w:t xml:space="preserve">　</w:t>
      </w:r>
    </w:p>
    <w:p w14:paraId="3A17143F" w14:textId="1C7A844D" w:rsidR="007A1E2B" w:rsidRPr="00E2040F" w:rsidRDefault="007A1E2B" w:rsidP="00FE7CAE">
      <w:pPr>
        <w:wordWrap w:val="0"/>
        <w:autoSpaceDE w:val="0"/>
        <w:autoSpaceDN w:val="0"/>
        <w:ind w:left="210" w:hangingChars="100" w:hanging="210"/>
        <w:jc w:val="right"/>
        <w:rPr>
          <w:rFonts w:asciiTheme="minorEastAsia" w:hAnsiTheme="minorEastAsia"/>
          <w:color w:val="000000" w:themeColor="text1"/>
          <w:szCs w:val="21"/>
          <w:lang w:eastAsia="zh-TW"/>
        </w:rPr>
      </w:pPr>
      <w:r w:rsidRPr="00E2040F">
        <w:rPr>
          <w:rFonts w:asciiTheme="minorEastAsia" w:hAnsiTheme="minorEastAsia" w:hint="eastAsia"/>
          <w:color w:val="000000" w:themeColor="text1"/>
          <w:szCs w:val="21"/>
          <w:lang w:eastAsia="zh-TW"/>
        </w:rPr>
        <w:t>令和</w:t>
      </w:r>
      <w:r w:rsidR="001E2EEF">
        <w:rPr>
          <w:rFonts w:asciiTheme="minorEastAsia" w:hAnsiTheme="minorEastAsia" w:hint="eastAsia"/>
          <w:color w:val="000000" w:themeColor="text1"/>
          <w:szCs w:val="21"/>
          <w:lang w:eastAsia="zh-TW"/>
        </w:rPr>
        <w:t>８</w:t>
      </w:r>
      <w:r w:rsidRPr="00E2040F">
        <w:rPr>
          <w:rFonts w:asciiTheme="minorEastAsia" w:hAnsiTheme="minorEastAsia" w:hint="eastAsia"/>
          <w:color w:val="000000" w:themeColor="text1"/>
          <w:szCs w:val="21"/>
          <w:lang w:eastAsia="zh-TW"/>
        </w:rPr>
        <w:t>年</w:t>
      </w:r>
      <w:r w:rsidR="00652503">
        <w:rPr>
          <w:rFonts w:asciiTheme="minorEastAsia" w:hAnsiTheme="minorEastAsia" w:hint="eastAsia"/>
          <w:color w:val="000000" w:themeColor="text1"/>
          <w:szCs w:val="21"/>
        </w:rPr>
        <w:t>３</w:t>
      </w:r>
      <w:r w:rsidRPr="00E2040F">
        <w:rPr>
          <w:rFonts w:asciiTheme="minorEastAsia" w:hAnsiTheme="minorEastAsia" w:hint="eastAsia"/>
          <w:color w:val="000000" w:themeColor="text1"/>
          <w:szCs w:val="21"/>
          <w:lang w:eastAsia="zh-TW"/>
        </w:rPr>
        <w:t>月</w:t>
      </w:r>
      <w:r w:rsidR="00652503">
        <w:rPr>
          <w:rFonts w:asciiTheme="minorEastAsia" w:hAnsiTheme="minorEastAsia" w:hint="eastAsia"/>
          <w:color w:val="000000" w:themeColor="text1"/>
          <w:szCs w:val="21"/>
        </w:rPr>
        <w:t>６</w:t>
      </w:r>
      <w:r w:rsidRPr="00E2040F">
        <w:rPr>
          <w:rFonts w:asciiTheme="minorEastAsia" w:hAnsiTheme="minorEastAsia" w:hint="eastAsia"/>
          <w:color w:val="000000" w:themeColor="text1"/>
          <w:szCs w:val="21"/>
          <w:lang w:eastAsia="zh-TW"/>
        </w:rPr>
        <w:t>日</w:t>
      </w:r>
      <w:r w:rsidR="00FE7CAE">
        <w:rPr>
          <w:rFonts w:asciiTheme="minorEastAsia" w:hAnsiTheme="minorEastAsia" w:hint="eastAsia"/>
          <w:color w:val="000000" w:themeColor="text1"/>
          <w:szCs w:val="21"/>
          <w:lang w:eastAsia="zh-TW"/>
        </w:rPr>
        <w:t xml:space="preserve">　</w:t>
      </w:r>
    </w:p>
    <w:p w14:paraId="227082BD" w14:textId="77777777" w:rsidR="007A1E2B" w:rsidRPr="00E2040F" w:rsidRDefault="007A1E2B" w:rsidP="007A1E2B">
      <w:pPr>
        <w:autoSpaceDE w:val="0"/>
        <w:autoSpaceDN w:val="0"/>
        <w:ind w:left="210" w:hangingChars="100" w:hanging="210"/>
        <w:jc w:val="right"/>
        <w:rPr>
          <w:rFonts w:asciiTheme="minorEastAsia" w:hAnsiTheme="minorEastAsia"/>
          <w:color w:val="000000" w:themeColor="text1"/>
          <w:szCs w:val="21"/>
          <w:lang w:eastAsia="zh-TW"/>
        </w:rPr>
      </w:pPr>
    </w:p>
    <w:p w14:paraId="51545BEF" w14:textId="77777777" w:rsidR="007A1E2B" w:rsidRPr="00E2040F" w:rsidRDefault="007A1E2B" w:rsidP="007A1E2B">
      <w:pPr>
        <w:autoSpaceDE w:val="0"/>
        <w:autoSpaceDN w:val="0"/>
        <w:ind w:left="210" w:hangingChars="100" w:hanging="210"/>
        <w:jc w:val="left"/>
        <w:rPr>
          <w:rFonts w:asciiTheme="minorEastAsia" w:hAnsiTheme="minorEastAsia"/>
          <w:color w:val="000000" w:themeColor="text1"/>
          <w:szCs w:val="21"/>
          <w:lang w:eastAsia="zh-TW"/>
        </w:rPr>
      </w:pPr>
      <w:r w:rsidRPr="00E2040F">
        <w:rPr>
          <w:rFonts w:asciiTheme="minorEastAsia" w:hAnsiTheme="minorEastAsia" w:hint="eastAsia"/>
          <w:color w:val="000000" w:themeColor="text1"/>
          <w:szCs w:val="21"/>
          <w:lang w:eastAsia="zh-TW"/>
        </w:rPr>
        <w:t>大阪市長　横山　英幸　様</w:t>
      </w:r>
    </w:p>
    <w:p w14:paraId="2C57C069" w14:textId="77777777" w:rsidR="007A1E2B" w:rsidRPr="00E2040F" w:rsidRDefault="007A1E2B" w:rsidP="007A1E2B">
      <w:pPr>
        <w:autoSpaceDE w:val="0"/>
        <w:autoSpaceDN w:val="0"/>
        <w:ind w:left="210" w:hangingChars="100" w:hanging="210"/>
        <w:jc w:val="left"/>
        <w:rPr>
          <w:rFonts w:asciiTheme="minorEastAsia" w:hAnsiTheme="minorEastAsia"/>
          <w:color w:val="000000" w:themeColor="text1"/>
          <w:szCs w:val="21"/>
          <w:lang w:eastAsia="zh-TW"/>
        </w:rPr>
      </w:pPr>
    </w:p>
    <w:p w14:paraId="3D7D34CA" w14:textId="7E1FEEA7" w:rsidR="007A1E2B" w:rsidRPr="00E2040F" w:rsidRDefault="007A1E2B" w:rsidP="00FE7CAE">
      <w:pPr>
        <w:wordWrap w:val="0"/>
        <w:autoSpaceDE w:val="0"/>
        <w:autoSpaceDN w:val="0"/>
        <w:ind w:left="210" w:hangingChars="100" w:hanging="210"/>
        <w:jc w:val="right"/>
        <w:rPr>
          <w:rFonts w:asciiTheme="minorEastAsia" w:hAnsiTheme="minorEastAsia"/>
          <w:color w:val="000000" w:themeColor="text1"/>
          <w:szCs w:val="21"/>
          <w:lang w:eastAsia="zh-TW"/>
        </w:rPr>
      </w:pPr>
      <w:r w:rsidRPr="00E2040F">
        <w:rPr>
          <w:rFonts w:asciiTheme="minorEastAsia" w:hAnsiTheme="minorEastAsia" w:hint="eastAsia"/>
          <w:color w:val="000000" w:themeColor="text1"/>
          <w:szCs w:val="21"/>
          <w:lang w:eastAsia="zh-TW"/>
        </w:rPr>
        <w:t>大阪市個人情報保護審議会</w:t>
      </w:r>
      <w:r w:rsidR="00FE7CAE">
        <w:rPr>
          <w:rFonts w:asciiTheme="minorEastAsia" w:hAnsiTheme="minorEastAsia" w:hint="eastAsia"/>
          <w:color w:val="000000" w:themeColor="text1"/>
          <w:szCs w:val="21"/>
          <w:lang w:eastAsia="zh-TW"/>
        </w:rPr>
        <w:t xml:space="preserve">　</w:t>
      </w:r>
    </w:p>
    <w:p w14:paraId="075F0F84" w14:textId="3477AB27" w:rsidR="007A1E2B" w:rsidRPr="00E2040F" w:rsidRDefault="007A1E2B" w:rsidP="00FE7CAE">
      <w:pPr>
        <w:wordWrap w:val="0"/>
        <w:autoSpaceDE w:val="0"/>
        <w:autoSpaceDN w:val="0"/>
        <w:ind w:left="210" w:hangingChars="100" w:hanging="210"/>
        <w:jc w:val="right"/>
        <w:rPr>
          <w:rFonts w:asciiTheme="minorEastAsia" w:hAnsiTheme="minorEastAsia"/>
          <w:color w:val="000000" w:themeColor="text1"/>
          <w:szCs w:val="21"/>
          <w:lang w:eastAsia="zh-TW"/>
        </w:rPr>
      </w:pPr>
      <w:r w:rsidRPr="00E2040F">
        <w:rPr>
          <w:rFonts w:asciiTheme="minorEastAsia" w:hAnsiTheme="minorEastAsia" w:hint="eastAsia"/>
          <w:color w:val="000000" w:themeColor="text1"/>
          <w:szCs w:val="21"/>
          <w:lang w:eastAsia="zh-TW"/>
        </w:rPr>
        <w:t>会長　岡澤　成彦</w:t>
      </w:r>
      <w:r w:rsidR="00FE7CAE">
        <w:rPr>
          <w:rFonts w:asciiTheme="minorEastAsia" w:hAnsiTheme="minorEastAsia" w:hint="eastAsia"/>
          <w:color w:val="000000" w:themeColor="text1"/>
          <w:szCs w:val="21"/>
          <w:lang w:eastAsia="zh-TW"/>
        </w:rPr>
        <w:t xml:space="preserve">　</w:t>
      </w:r>
    </w:p>
    <w:p w14:paraId="64E2DE2B" w14:textId="77777777" w:rsidR="007A1E2B" w:rsidRPr="00E2040F" w:rsidRDefault="007A1E2B" w:rsidP="007A1E2B">
      <w:pPr>
        <w:autoSpaceDE w:val="0"/>
        <w:autoSpaceDN w:val="0"/>
        <w:ind w:left="210" w:hangingChars="100" w:hanging="210"/>
        <w:jc w:val="center"/>
        <w:rPr>
          <w:rFonts w:asciiTheme="minorEastAsia" w:hAnsiTheme="minorEastAsia"/>
          <w:color w:val="000000" w:themeColor="text1"/>
          <w:szCs w:val="21"/>
          <w:lang w:eastAsia="zh-TW"/>
        </w:rPr>
      </w:pPr>
    </w:p>
    <w:p w14:paraId="6E71FFB2" w14:textId="77777777" w:rsidR="007A1E2B" w:rsidRPr="00E2040F" w:rsidRDefault="007A1E2B" w:rsidP="007A1E2B">
      <w:pPr>
        <w:autoSpaceDE w:val="0"/>
        <w:autoSpaceDN w:val="0"/>
        <w:ind w:left="210" w:hangingChars="100" w:hanging="210"/>
        <w:jc w:val="center"/>
        <w:rPr>
          <w:rFonts w:asciiTheme="minorEastAsia" w:hAnsiTheme="minorEastAsia"/>
          <w:color w:val="000000" w:themeColor="text1"/>
          <w:szCs w:val="21"/>
          <w:lang w:eastAsia="zh-TW"/>
        </w:rPr>
      </w:pPr>
      <w:r w:rsidRPr="00E2040F">
        <w:rPr>
          <w:rFonts w:asciiTheme="minorEastAsia" w:hAnsiTheme="minorEastAsia" w:hint="eastAsia"/>
          <w:color w:val="000000" w:themeColor="text1"/>
          <w:szCs w:val="21"/>
          <w:lang w:eastAsia="zh-TW"/>
        </w:rPr>
        <w:t>答申書</w:t>
      </w:r>
    </w:p>
    <w:p w14:paraId="266B34F8" w14:textId="77777777" w:rsidR="007A1E2B" w:rsidRPr="00E2040F" w:rsidRDefault="007A1E2B" w:rsidP="007A1E2B">
      <w:pPr>
        <w:autoSpaceDE w:val="0"/>
        <w:autoSpaceDN w:val="0"/>
        <w:ind w:left="210" w:hangingChars="100" w:hanging="210"/>
        <w:jc w:val="center"/>
        <w:rPr>
          <w:rFonts w:asciiTheme="minorEastAsia" w:hAnsiTheme="minorEastAsia"/>
          <w:color w:val="000000" w:themeColor="text1"/>
          <w:szCs w:val="21"/>
          <w:lang w:eastAsia="zh-TW"/>
        </w:rPr>
      </w:pPr>
    </w:p>
    <w:p w14:paraId="79DBD7BF" w14:textId="04AEB55F" w:rsidR="007A1E2B" w:rsidRPr="00E2040F" w:rsidRDefault="007A1E2B" w:rsidP="007A1E2B">
      <w:pPr>
        <w:autoSpaceDE w:val="0"/>
        <w:autoSpaceDN w:val="0"/>
        <w:ind w:firstLineChars="100" w:firstLine="210"/>
        <w:rPr>
          <w:rFonts w:asciiTheme="minorEastAsia" w:hAnsiTheme="minorEastAsia"/>
          <w:color w:val="000000" w:themeColor="text1"/>
          <w:szCs w:val="21"/>
        </w:rPr>
      </w:pPr>
      <w:r w:rsidRPr="00E2040F">
        <w:rPr>
          <w:rFonts w:asciiTheme="minorEastAsia" w:hAnsiTheme="minorEastAsia" w:hint="eastAsia"/>
          <w:color w:val="000000" w:themeColor="text1"/>
          <w:szCs w:val="21"/>
        </w:rPr>
        <w:t>個人情報の保護に関する法律（平成15年法律第57号。以下「法」という。）第105条</w:t>
      </w:r>
      <w:r w:rsidR="001E2EEF">
        <w:rPr>
          <w:rFonts w:asciiTheme="minorEastAsia" w:hAnsiTheme="minorEastAsia" w:hint="eastAsia"/>
          <w:color w:val="000000" w:themeColor="text1"/>
          <w:szCs w:val="21"/>
        </w:rPr>
        <w:t>第３項において準用する同条</w:t>
      </w:r>
      <w:r w:rsidRPr="00E2040F">
        <w:rPr>
          <w:rFonts w:asciiTheme="minorEastAsia" w:hAnsiTheme="minorEastAsia" w:hint="eastAsia"/>
          <w:color w:val="000000" w:themeColor="text1"/>
          <w:szCs w:val="21"/>
        </w:rPr>
        <w:t>第１項に基づき、</w:t>
      </w:r>
      <w:r w:rsidR="00FC66F7">
        <w:rPr>
          <w:rFonts w:asciiTheme="minorEastAsia" w:hAnsiTheme="minorEastAsia" w:hint="eastAsia"/>
          <w:color w:val="000000" w:themeColor="text1"/>
          <w:szCs w:val="21"/>
        </w:rPr>
        <w:t>大阪市長（以下「実施機関」という。）</w:t>
      </w:r>
      <w:r w:rsidRPr="00E2040F">
        <w:rPr>
          <w:rFonts w:asciiTheme="minorEastAsia" w:hAnsiTheme="minorEastAsia" w:hint="eastAsia"/>
          <w:color w:val="000000" w:themeColor="text1"/>
          <w:szCs w:val="21"/>
        </w:rPr>
        <w:t>から令和５年９月</w:t>
      </w:r>
      <w:r w:rsidRPr="00E2040F">
        <w:rPr>
          <w:rFonts w:asciiTheme="minorEastAsia" w:hAnsiTheme="minorEastAsia"/>
          <w:color w:val="000000" w:themeColor="text1"/>
          <w:szCs w:val="21"/>
        </w:rPr>
        <w:t>22</w:t>
      </w:r>
      <w:r w:rsidRPr="00E2040F">
        <w:rPr>
          <w:rFonts w:asciiTheme="minorEastAsia" w:hAnsiTheme="minorEastAsia" w:hint="eastAsia"/>
          <w:color w:val="000000" w:themeColor="text1"/>
          <w:szCs w:val="21"/>
        </w:rPr>
        <w:t>日付け大西成保生第</w:t>
      </w:r>
      <w:r w:rsidRPr="00E2040F">
        <w:rPr>
          <w:rFonts w:asciiTheme="minorEastAsia" w:hAnsiTheme="minorEastAsia"/>
          <w:color w:val="000000" w:themeColor="text1"/>
          <w:szCs w:val="21"/>
        </w:rPr>
        <w:t>30206</w:t>
      </w:r>
      <w:r w:rsidRPr="00E2040F">
        <w:rPr>
          <w:rFonts w:asciiTheme="minorEastAsia" w:hAnsiTheme="minorEastAsia" w:hint="eastAsia"/>
          <w:color w:val="000000" w:themeColor="text1"/>
          <w:szCs w:val="21"/>
        </w:rPr>
        <w:t>号により諮問のありました件について、次のとおり答申いたします。</w:t>
      </w:r>
    </w:p>
    <w:p w14:paraId="01F0A96F" w14:textId="77777777" w:rsidR="007A1E2B" w:rsidRPr="00E2040F" w:rsidRDefault="007A1E2B" w:rsidP="007A1E2B">
      <w:pPr>
        <w:autoSpaceDE w:val="0"/>
        <w:autoSpaceDN w:val="0"/>
        <w:ind w:left="210" w:hangingChars="100" w:hanging="210"/>
        <w:rPr>
          <w:rFonts w:asciiTheme="minorEastAsia" w:hAnsiTheme="minorEastAsia"/>
          <w:color w:val="000000" w:themeColor="text1"/>
          <w:szCs w:val="21"/>
        </w:rPr>
      </w:pPr>
    </w:p>
    <w:p w14:paraId="08A0C24C" w14:textId="77777777" w:rsidR="007A1E2B" w:rsidRPr="00E2040F" w:rsidRDefault="007A1E2B" w:rsidP="007A1E2B">
      <w:pPr>
        <w:autoSpaceDE w:val="0"/>
        <w:autoSpaceDN w:val="0"/>
        <w:ind w:left="210" w:hangingChars="100" w:hanging="210"/>
        <w:rPr>
          <w:rFonts w:asciiTheme="minorEastAsia" w:hAnsiTheme="minorEastAsia"/>
          <w:color w:val="000000" w:themeColor="text1"/>
          <w:szCs w:val="21"/>
        </w:rPr>
      </w:pPr>
      <w:r w:rsidRPr="00E2040F">
        <w:rPr>
          <w:rFonts w:asciiTheme="minorEastAsia" w:hAnsiTheme="minorEastAsia" w:hint="eastAsia"/>
          <w:color w:val="000000" w:themeColor="text1"/>
          <w:szCs w:val="21"/>
        </w:rPr>
        <w:t>第１　審議会の結論</w:t>
      </w:r>
    </w:p>
    <w:p w14:paraId="1A4A8F38" w14:textId="22D67468" w:rsidR="007A1E2B" w:rsidRPr="00E2040F" w:rsidRDefault="007A1E2B" w:rsidP="007A1E2B">
      <w:pPr>
        <w:autoSpaceDE w:val="0"/>
        <w:autoSpaceDN w:val="0"/>
        <w:ind w:firstLineChars="100" w:firstLine="210"/>
        <w:rPr>
          <w:rFonts w:asciiTheme="minorEastAsia" w:hAnsiTheme="minorEastAsia"/>
          <w:color w:val="000000" w:themeColor="text1"/>
          <w:szCs w:val="21"/>
        </w:rPr>
      </w:pPr>
      <w:r w:rsidRPr="00E2040F">
        <w:rPr>
          <w:rFonts w:asciiTheme="minorEastAsia" w:hAnsiTheme="minorEastAsia" w:hint="eastAsia"/>
          <w:color w:val="000000" w:themeColor="text1"/>
          <w:szCs w:val="21"/>
        </w:rPr>
        <w:t>実施機関が令和５年７月</w:t>
      </w:r>
      <w:r w:rsidRPr="00E2040F">
        <w:rPr>
          <w:rFonts w:asciiTheme="minorEastAsia" w:hAnsiTheme="minorEastAsia"/>
          <w:color w:val="000000" w:themeColor="text1"/>
          <w:szCs w:val="21"/>
        </w:rPr>
        <w:t>11</w:t>
      </w:r>
      <w:r w:rsidRPr="00E2040F">
        <w:rPr>
          <w:rFonts w:asciiTheme="minorEastAsia" w:hAnsiTheme="minorEastAsia" w:hint="eastAsia"/>
          <w:color w:val="000000" w:themeColor="text1"/>
          <w:szCs w:val="21"/>
        </w:rPr>
        <w:t>日付け大西成保生第</w:t>
      </w:r>
      <w:r w:rsidRPr="00E2040F">
        <w:rPr>
          <w:rFonts w:asciiTheme="minorEastAsia" w:hAnsiTheme="minorEastAsia"/>
          <w:color w:val="000000" w:themeColor="text1"/>
          <w:szCs w:val="21"/>
        </w:rPr>
        <w:t>30109</w:t>
      </w:r>
      <w:r w:rsidRPr="00E2040F">
        <w:rPr>
          <w:rFonts w:asciiTheme="minorEastAsia" w:hAnsiTheme="minorEastAsia" w:hint="eastAsia"/>
          <w:color w:val="000000" w:themeColor="text1"/>
          <w:szCs w:val="21"/>
        </w:rPr>
        <w:t>号により行った全部開示決定（以下「本件決定」という。）</w:t>
      </w:r>
      <w:r w:rsidR="000B7B65">
        <w:rPr>
          <w:rFonts w:asciiTheme="minorEastAsia" w:hAnsiTheme="minorEastAsia" w:hint="eastAsia"/>
          <w:color w:val="000000" w:themeColor="text1"/>
          <w:szCs w:val="21"/>
        </w:rPr>
        <w:t>に対する</w:t>
      </w:r>
      <w:r w:rsidR="001A4BBE">
        <w:rPr>
          <w:rFonts w:asciiTheme="minorEastAsia" w:hAnsiTheme="minorEastAsia" w:hint="eastAsia"/>
          <w:color w:val="000000" w:themeColor="text1"/>
          <w:szCs w:val="21"/>
        </w:rPr>
        <w:t>同</w:t>
      </w:r>
      <w:r w:rsidR="000B7B65">
        <w:rPr>
          <w:rFonts w:asciiTheme="minorEastAsia" w:hAnsiTheme="minorEastAsia" w:hint="eastAsia"/>
          <w:color w:val="000000" w:themeColor="text1"/>
          <w:szCs w:val="21"/>
        </w:rPr>
        <w:t>年８月23日付け審査請求（以下「本件審査請求」という。）は、棄却すべきである。</w:t>
      </w:r>
    </w:p>
    <w:p w14:paraId="396504E4" w14:textId="77777777" w:rsidR="007A1E2B" w:rsidRPr="00E2040F" w:rsidRDefault="007A1E2B" w:rsidP="007A1E2B">
      <w:pPr>
        <w:autoSpaceDE w:val="0"/>
        <w:autoSpaceDN w:val="0"/>
        <w:ind w:left="210" w:hangingChars="100" w:hanging="210"/>
        <w:rPr>
          <w:rFonts w:asciiTheme="minorEastAsia" w:hAnsiTheme="minorEastAsia"/>
          <w:color w:val="000000" w:themeColor="text1"/>
          <w:szCs w:val="21"/>
        </w:rPr>
      </w:pPr>
    </w:p>
    <w:p w14:paraId="73797A33" w14:textId="77777777" w:rsidR="007A1E2B" w:rsidRPr="00E2040F" w:rsidRDefault="007A1E2B" w:rsidP="007A1E2B">
      <w:pPr>
        <w:autoSpaceDE w:val="0"/>
        <w:autoSpaceDN w:val="0"/>
        <w:ind w:right="-2"/>
        <w:jc w:val="left"/>
        <w:rPr>
          <w:rFonts w:hAnsiTheme="minorEastAsia"/>
          <w:kern w:val="0"/>
          <w:szCs w:val="24"/>
        </w:rPr>
      </w:pPr>
      <w:r w:rsidRPr="00E2040F">
        <w:rPr>
          <w:rFonts w:hAnsiTheme="minorEastAsia" w:hint="eastAsia"/>
          <w:kern w:val="0"/>
          <w:szCs w:val="24"/>
        </w:rPr>
        <w:t>第２　審査請求に至る経過</w:t>
      </w:r>
    </w:p>
    <w:p w14:paraId="1651F71B" w14:textId="77777777" w:rsidR="007A1E2B" w:rsidRPr="00E2040F" w:rsidRDefault="007A1E2B" w:rsidP="007A1E2B">
      <w:pPr>
        <w:autoSpaceDE w:val="0"/>
        <w:autoSpaceDN w:val="0"/>
        <w:ind w:firstLineChars="100" w:firstLine="210"/>
        <w:jc w:val="left"/>
        <w:rPr>
          <w:rFonts w:hAnsiTheme="minorEastAsia"/>
          <w:kern w:val="0"/>
          <w:szCs w:val="24"/>
        </w:rPr>
      </w:pPr>
      <w:r w:rsidRPr="00E2040F">
        <w:rPr>
          <w:rFonts w:hAnsiTheme="minorEastAsia" w:hint="eastAsia"/>
          <w:kern w:val="0"/>
          <w:szCs w:val="24"/>
        </w:rPr>
        <w:t>１　開示請求</w:t>
      </w:r>
    </w:p>
    <w:p w14:paraId="618194F5" w14:textId="2380995D" w:rsidR="007A1E2B" w:rsidRPr="00E2040F" w:rsidRDefault="007A1E2B" w:rsidP="007A1E2B">
      <w:pPr>
        <w:autoSpaceDE w:val="0"/>
        <w:autoSpaceDN w:val="0"/>
        <w:ind w:leftChars="200" w:left="420" w:right="-2" w:firstLineChars="100" w:firstLine="210"/>
        <w:rPr>
          <w:rFonts w:hAnsiTheme="minorEastAsia" w:cs="Times New Roman"/>
          <w:szCs w:val="24"/>
        </w:rPr>
      </w:pPr>
      <w:r w:rsidRPr="00E2040F">
        <w:rPr>
          <w:rFonts w:asciiTheme="minorEastAsia" w:hAnsiTheme="minorEastAsia" w:hint="eastAsia"/>
          <w:color w:val="000000" w:themeColor="text1"/>
          <w:szCs w:val="21"/>
        </w:rPr>
        <w:t>審査請求人は、令和５年６月</w:t>
      </w:r>
      <w:r w:rsidRPr="00E2040F">
        <w:rPr>
          <w:rFonts w:asciiTheme="minorEastAsia" w:hAnsiTheme="minorEastAsia"/>
          <w:color w:val="000000" w:themeColor="text1"/>
          <w:szCs w:val="21"/>
        </w:rPr>
        <w:t>27</w:t>
      </w:r>
      <w:r w:rsidRPr="00E2040F">
        <w:rPr>
          <w:rFonts w:asciiTheme="minorEastAsia" w:hAnsiTheme="minorEastAsia" w:hint="eastAsia"/>
          <w:color w:val="000000" w:themeColor="text1"/>
          <w:szCs w:val="21"/>
        </w:rPr>
        <w:t>日、法第77条第１項に基づき、実施機関に対し、</w:t>
      </w:r>
      <w:r w:rsidRPr="00E2040F">
        <w:rPr>
          <w:rFonts w:asciiTheme="minorEastAsia" w:hAnsiTheme="minorEastAsia" w:cs="ＭＳ 明朝"/>
          <w:szCs w:val="24"/>
        </w:rPr>
        <w:t>「</w:t>
      </w:r>
      <w:r w:rsidRPr="00E2040F">
        <w:rPr>
          <w:rFonts w:asciiTheme="minorEastAsia" w:hAnsiTheme="minorEastAsia" w:cs="ＭＳ 明朝" w:hint="eastAsia"/>
          <w:szCs w:val="24"/>
        </w:rPr>
        <w:t>2</w:t>
      </w:r>
      <w:r w:rsidRPr="00E2040F">
        <w:rPr>
          <w:rFonts w:asciiTheme="minorEastAsia" w:hAnsiTheme="minorEastAsia" w:cs="ＭＳ 明朝"/>
          <w:szCs w:val="24"/>
        </w:rPr>
        <w:t>022</w:t>
      </w:r>
      <w:r w:rsidRPr="00E2040F">
        <w:rPr>
          <w:rFonts w:asciiTheme="minorEastAsia" w:hAnsiTheme="minorEastAsia" w:cs="ＭＳ 明朝" w:hint="eastAsia"/>
          <w:szCs w:val="24"/>
        </w:rPr>
        <w:t>年度における移送費・通院交通費に係る申請から支給までの保有個人情報</w:t>
      </w:r>
      <w:r w:rsidRPr="00E2040F">
        <w:rPr>
          <w:rFonts w:hAnsiTheme="minorEastAsia" w:cs="ＭＳ 明朝"/>
          <w:szCs w:val="24"/>
        </w:rPr>
        <w:t>」</w:t>
      </w:r>
      <w:r w:rsidRPr="00E2040F">
        <w:rPr>
          <w:rFonts w:hAnsiTheme="minorEastAsia" w:cs="ＭＳ 明朝" w:hint="eastAsia"/>
          <w:szCs w:val="24"/>
        </w:rPr>
        <w:t>を求める</w:t>
      </w:r>
      <w:r w:rsidRPr="00E2040F">
        <w:rPr>
          <w:rFonts w:hAnsiTheme="minorEastAsia" w:cs="ＭＳ 明朝"/>
          <w:szCs w:val="24"/>
        </w:rPr>
        <w:t>開示請求</w:t>
      </w:r>
      <w:r w:rsidR="001A4BBE">
        <w:rPr>
          <w:rFonts w:hAnsiTheme="minorEastAsia" w:cs="ＭＳ 明朝" w:hint="eastAsia"/>
          <w:szCs w:val="24"/>
        </w:rPr>
        <w:t>（</w:t>
      </w:r>
      <w:r w:rsidRPr="00E2040F">
        <w:rPr>
          <w:rFonts w:hAnsiTheme="minorEastAsia" w:cs="ＭＳ 明朝"/>
          <w:szCs w:val="24"/>
        </w:rPr>
        <w:t>以下「本件請求」という。</w:t>
      </w:r>
      <w:r w:rsidR="001A4BBE">
        <w:rPr>
          <w:rFonts w:hAnsiTheme="minorEastAsia" w:cs="ＭＳ 明朝" w:hint="eastAsia"/>
          <w:szCs w:val="24"/>
        </w:rPr>
        <w:t>）</w:t>
      </w:r>
      <w:r w:rsidRPr="00E2040F">
        <w:rPr>
          <w:rFonts w:hAnsiTheme="minorEastAsia" w:cs="ＭＳ 明朝"/>
          <w:szCs w:val="24"/>
        </w:rPr>
        <w:t>を行った。</w:t>
      </w:r>
    </w:p>
    <w:p w14:paraId="433C6627" w14:textId="77777777" w:rsidR="007A1E2B" w:rsidRPr="00E2040F" w:rsidRDefault="007A1E2B" w:rsidP="007A1E2B">
      <w:pPr>
        <w:autoSpaceDE w:val="0"/>
        <w:autoSpaceDN w:val="0"/>
        <w:ind w:right="-2" w:firstLineChars="100" w:firstLine="210"/>
        <w:jc w:val="left"/>
        <w:rPr>
          <w:rFonts w:hAnsiTheme="minorEastAsia"/>
          <w:color w:val="000000" w:themeColor="text1"/>
          <w:kern w:val="0"/>
          <w:szCs w:val="24"/>
        </w:rPr>
      </w:pPr>
    </w:p>
    <w:p w14:paraId="7F27B643" w14:textId="77777777" w:rsidR="007A1E2B" w:rsidRPr="00E2040F" w:rsidRDefault="007A1E2B" w:rsidP="007A1E2B">
      <w:pPr>
        <w:autoSpaceDE w:val="0"/>
        <w:autoSpaceDN w:val="0"/>
        <w:ind w:right="-2" w:firstLineChars="100" w:firstLine="210"/>
        <w:jc w:val="left"/>
        <w:rPr>
          <w:rFonts w:hAnsiTheme="minorEastAsia"/>
          <w:color w:val="000000" w:themeColor="text1"/>
          <w:kern w:val="0"/>
          <w:szCs w:val="24"/>
        </w:rPr>
      </w:pPr>
      <w:r w:rsidRPr="00E2040F">
        <w:rPr>
          <w:rFonts w:hAnsiTheme="minorEastAsia" w:hint="eastAsia"/>
          <w:color w:val="000000" w:themeColor="text1"/>
          <w:kern w:val="0"/>
          <w:szCs w:val="24"/>
        </w:rPr>
        <w:t>２　本件決定</w:t>
      </w:r>
    </w:p>
    <w:p w14:paraId="31882F36" w14:textId="7E451CBB" w:rsidR="007A1E2B" w:rsidRPr="00E2040F" w:rsidRDefault="007A1E2B" w:rsidP="007A1E2B">
      <w:pPr>
        <w:autoSpaceDE w:val="0"/>
        <w:autoSpaceDN w:val="0"/>
        <w:ind w:leftChars="200" w:left="420" w:right="-2" w:firstLineChars="100" w:firstLine="210"/>
        <w:jc w:val="left"/>
        <w:rPr>
          <w:rFonts w:hAnsiTheme="minorEastAsia"/>
          <w:color w:val="000000" w:themeColor="text1"/>
          <w:kern w:val="0"/>
          <w:szCs w:val="24"/>
        </w:rPr>
      </w:pPr>
      <w:r w:rsidRPr="00E2040F">
        <w:rPr>
          <w:rFonts w:hAnsiTheme="minorEastAsia" w:cs="Times New Roman" w:hint="eastAsia"/>
          <w:szCs w:val="24"/>
        </w:rPr>
        <w:t>実施機関は、本件請求に係る保有個人情報を、</w:t>
      </w:r>
      <w:r w:rsidR="001A4BBE">
        <w:rPr>
          <w:rFonts w:hAnsiTheme="minorEastAsia" w:cs="Times New Roman" w:hint="eastAsia"/>
          <w:szCs w:val="24"/>
        </w:rPr>
        <w:t>「</w:t>
      </w:r>
      <w:r w:rsidRPr="00E2040F">
        <w:rPr>
          <w:rFonts w:asciiTheme="minorEastAsia" w:hAnsiTheme="minorEastAsia" w:cs="Times New Roman" w:hint="eastAsia"/>
          <w:szCs w:val="24"/>
        </w:rPr>
        <w:t>2022年度</w:t>
      </w:r>
      <w:r w:rsidRPr="00E2040F">
        <w:rPr>
          <w:rFonts w:hAnsiTheme="minorEastAsia" w:cs="Times New Roman" w:hint="eastAsia"/>
          <w:szCs w:val="24"/>
        </w:rPr>
        <w:t>における申請から支給にかかる</w:t>
      </w:r>
      <w:r w:rsidR="00633C4E">
        <w:rPr>
          <w:rFonts w:hAnsiTheme="minorEastAsia" w:cs="Times New Roman" w:hint="eastAsia"/>
          <w:szCs w:val="24"/>
        </w:rPr>
        <w:t>「</w:t>
      </w:r>
      <w:r w:rsidRPr="00E2040F">
        <w:rPr>
          <w:rFonts w:hAnsiTheme="minorEastAsia" w:cs="Times New Roman" w:hint="eastAsia"/>
          <w:szCs w:val="24"/>
        </w:rPr>
        <w:t>移送費（通院交通費）支給申請書</w:t>
      </w:r>
      <w:r w:rsidR="00633C4E">
        <w:rPr>
          <w:rFonts w:hAnsiTheme="minorEastAsia" w:cs="Times New Roman" w:hint="eastAsia"/>
          <w:szCs w:val="24"/>
        </w:rPr>
        <w:t>」</w:t>
      </w:r>
      <w:r w:rsidRPr="00E2040F">
        <w:rPr>
          <w:rFonts w:hAnsiTheme="minorEastAsia" w:cs="Times New Roman" w:hint="eastAsia"/>
          <w:szCs w:val="24"/>
        </w:rPr>
        <w:t>、</w:t>
      </w:r>
      <w:r w:rsidR="00633C4E">
        <w:rPr>
          <w:rFonts w:hAnsiTheme="minorEastAsia" w:cs="Times New Roman" w:hint="eastAsia"/>
          <w:szCs w:val="24"/>
        </w:rPr>
        <w:t>「</w:t>
      </w:r>
      <w:r w:rsidRPr="00E2040F">
        <w:rPr>
          <w:rFonts w:hAnsiTheme="minorEastAsia" w:cs="Times New Roman" w:hint="eastAsia"/>
          <w:szCs w:val="24"/>
        </w:rPr>
        <w:t>保護決定調書（一時扶助用）</w:t>
      </w:r>
      <w:r w:rsidR="00633C4E">
        <w:rPr>
          <w:rFonts w:hAnsiTheme="minorEastAsia" w:cs="Times New Roman" w:hint="eastAsia"/>
          <w:szCs w:val="24"/>
        </w:rPr>
        <w:t>」</w:t>
      </w:r>
      <w:r w:rsidRPr="00E2040F">
        <w:rPr>
          <w:rFonts w:hAnsiTheme="minorEastAsia" w:cs="Times New Roman" w:hint="eastAsia"/>
          <w:szCs w:val="24"/>
        </w:rPr>
        <w:t>、</w:t>
      </w:r>
      <w:r w:rsidR="00633C4E">
        <w:rPr>
          <w:rFonts w:hAnsiTheme="minorEastAsia" w:cs="Times New Roman" w:hint="eastAsia"/>
          <w:szCs w:val="24"/>
        </w:rPr>
        <w:t>「</w:t>
      </w:r>
      <w:r w:rsidRPr="00E2040F">
        <w:rPr>
          <w:rFonts w:hAnsiTheme="minorEastAsia" w:cs="Times New Roman" w:hint="eastAsia"/>
          <w:szCs w:val="24"/>
        </w:rPr>
        <w:t>ケース記録票</w:t>
      </w:r>
      <w:r w:rsidR="00633C4E">
        <w:rPr>
          <w:rFonts w:hAnsiTheme="minorEastAsia" w:cs="Times New Roman" w:hint="eastAsia"/>
          <w:szCs w:val="24"/>
        </w:rPr>
        <w:t>」</w:t>
      </w:r>
      <w:r w:rsidRPr="00E2040F">
        <w:rPr>
          <w:rFonts w:hAnsiTheme="minorEastAsia" w:cs="Times New Roman" w:hint="eastAsia"/>
          <w:szCs w:val="24"/>
        </w:rPr>
        <w:t>、</w:t>
      </w:r>
      <w:r w:rsidR="00633C4E">
        <w:rPr>
          <w:rFonts w:hAnsiTheme="minorEastAsia" w:cs="Times New Roman" w:hint="eastAsia"/>
          <w:szCs w:val="24"/>
        </w:rPr>
        <w:t>「</w:t>
      </w:r>
      <w:r w:rsidRPr="00E2040F">
        <w:rPr>
          <w:rFonts w:hAnsiTheme="minorEastAsia" w:cs="Times New Roman" w:hint="eastAsia"/>
          <w:szCs w:val="24"/>
        </w:rPr>
        <w:t>保護変更【医療扶助（通院移送費）】申請書</w:t>
      </w:r>
      <w:r w:rsidR="00633C4E">
        <w:rPr>
          <w:rFonts w:hAnsiTheme="minorEastAsia" w:cs="Times New Roman" w:hint="eastAsia"/>
          <w:szCs w:val="24"/>
        </w:rPr>
        <w:t>」</w:t>
      </w:r>
      <w:r w:rsidRPr="00E2040F">
        <w:rPr>
          <w:rFonts w:hAnsiTheme="minorEastAsia" w:cs="Times New Roman" w:hint="eastAsia"/>
          <w:szCs w:val="24"/>
        </w:rPr>
        <w:t>、</w:t>
      </w:r>
      <w:r w:rsidR="00633C4E">
        <w:rPr>
          <w:rFonts w:hAnsiTheme="minorEastAsia" w:cs="Times New Roman" w:hint="eastAsia"/>
          <w:szCs w:val="24"/>
        </w:rPr>
        <w:t>「</w:t>
      </w:r>
      <w:r w:rsidRPr="00E2040F">
        <w:rPr>
          <w:rFonts w:hAnsiTheme="minorEastAsia" w:cs="Times New Roman" w:hint="eastAsia"/>
          <w:szCs w:val="24"/>
        </w:rPr>
        <w:t>令和４年度医療扶助移送費支給検討表</w:t>
      </w:r>
      <w:r w:rsidR="00633C4E">
        <w:rPr>
          <w:rFonts w:hAnsiTheme="minorEastAsia" w:cs="Times New Roman" w:hint="eastAsia"/>
          <w:szCs w:val="24"/>
        </w:rPr>
        <w:t>」</w:t>
      </w:r>
      <w:r w:rsidRPr="00E2040F">
        <w:rPr>
          <w:rFonts w:hAnsiTheme="minorEastAsia" w:cs="Times New Roman" w:hint="eastAsia"/>
          <w:szCs w:val="24"/>
        </w:rPr>
        <w:t>、</w:t>
      </w:r>
      <w:r w:rsidR="00633C4E">
        <w:rPr>
          <w:rFonts w:hAnsiTheme="minorEastAsia" w:cs="Times New Roman" w:hint="eastAsia"/>
          <w:szCs w:val="24"/>
        </w:rPr>
        <w:t>「</w:t>
      </w:r>
      <w:r w:rsidRPr="00E2040F">
        <w:rPr>
          <w:rFonts w:hAnsiTheme="minorEastAsia" w:cs="Times New Roman" w:hint="eastAsia"/>
          <w:szCs w:val="24"/>
        </w:rPr>
        <w:t>居宅保護費確認書（現金払分</w:t>
      </w:r>
      <w:r w:rsidR="00633C4E">
        <w:rPr>
          <w:rFonts w:hAnsiTheme="minorEastAsia" w:cs="Times New Roman" w:hint="eastAsia"/>
          <w:szCs w:val="24"/>
        </w:rPr>
        <w:t>）</w:t>
      </w:r>
      <w:r w:rsidR="00444335">
        <w:rPr>
          <w:rFonts w:hAnsiTheme="minorEastAsia" w:cs="Times New Roman" w:hint="eastAsia"/>
          <w:szCs w:val="24"/>
        </w:rPr>
        <w:t>」</w:t>
      </w:r>
      <w:r w:rsidRPr="00E2040F">
        <w:rPr>
          <w:rFonts w:hAnsiTheme="minorEastAsia" w:cs="Times New Roman" w:hint="eastAsia"/>
          <w:szCs w:val="24"/>
        </w:rPr>
        <w:t>及び</w:t>
      </w:r>
      <w:r w:rsidR="00633C4E">
        <w:rPr>
          <w:rFonts w:hAnsiTheme="minorEastAsia" w:cs="Times New Roman" w:hint="eastAsia"/>
          <w:szCs w:val="24"/>
        </w:rPr>
        <w:t>「</w:t>
      </w:r>
      <w:r w:rsidRPr="00E2040F">
        <w:rPr>
          <w:rFonts w:hAnsiTheme="minorEastAsia" w:cs="Times New Roman" w:hint="eastAsia"/>
          <w:szCs w:val="24"/>
        </w:rPr>
        <w:t>受領書</w:t>
      </w:r>
      <w:r w:rsidR="00633C4E">
        <w:rPr>
          <w:rFonts w:hAnsiTheme="minorEastAsia" w:cs="Times New Roman" w:hint="eastAsia"/>
          <w:szCs w:val="24"/>
        </w:rPr>
        <w:t>」</w:t>
      </w:r>
      <w:r w:rsidR="001A4BBE">
        <w:rPr>
          <w:rFonts w:hAnsiTheme="minorEastAsia" w:cs="Times New Roman" w:hint="eastAsia"/>
          <w:szCs w:val="24"/>
        </w:rPr>
        <w:t>」</w:t>
      </w:r>
      <w:r w:rsidRPr="00E2040F">
        <w:rPr>
          <w:rFonts w:asciiTheme="minorEastAsia" w:hAnsiTheme="minorEastAsia" w:hint="eastAsia"/>
        </w:rPr>
        <w:t>（以下「本件文書</w:t>
      </w:r>
      <w:r w:rsidR="0005527F">
        <w:rPr>
          <w:rFonts w:asciiTheme="minorEastAsia" w:hAnsiTheme="minorEastAsia" w:hint="eastAsia"/>
        </w:rPr>
        <w:t>」</w:t>
      </w:r>
      <w:r w:rsidRPr="00E2040F">
        <w:rPr>
          <w:rFonts w:asciiTheme="minorEastAsia" w:hAnsiTheme="minorEastAsia" w:hint="eastAsia"/>
        </w:rPr>
        <w:t>という。）</w:t>
      </w:r>
      <w:r w:rsidRPr="00E2040F">
        <w:rPr>
          <w:rFonts w:hAnsiTheme="minorEastAsia" w:cs="Times New Roman" w:hint="eastAsia"/>
          <w:szCs w:val="24"/>
        </w:rPr>
        <w:t>と特定した上で、法第</w:t>
      </w:r>
      <w:r w:rsidRPr="00E2040F">
        <w:rPr>
          <w:rFonts w:asciiTheme="minorEastAsia" w:hAnsiTheme="minorEastAsia" w:cs="Times New Roman"/>
          <w:szCs w:val="24"/>
        </w:rPr>
        <w:t>82</w:t>
      </w:r>
      <w:r w:rsidRPr="00E2040F">
        <w:rPr>
          <w:rFonts w:hAnsiTheme="minorEastAsia" w:cs="Times New Roman" w:hint="eastAsia"/>
          <w:szCs w:val="24"/>
        </w:rPr>
        <w:t>条第１項に基づき、本件決定を行った。</w:t>
      </w:r>
    </w:p>
    <w:p w14:paraId="508802A8" w14:textId="77777777" w:rsidR="007A1E2B" w:rsidRPr="00E2040F" w:rsidRDefault="007A1E2B" w:rsidP="007A1E2B">
      <w:pPr>
        <w:autoSpaceDE w:val="0"/>
        <w:autoSpaceDN w:val="0"/>
        <w:ind w:right="-2" w:firstLineChars="100" w:firstLine="210"/>
        <w:jc w:val="left"/>
        <w:rPr>
          <w:rFonts w:hAnsiTheme="minorEastAsia"/>
          <w:color w:val="000000" w:themeColor="text1"/>
          <w:kern w:val="0"/>
          <w:szCs w:val="24"/>
        </w:rPr>
      </w:pPr>
    </w:p>
    <w:p w14:paraId="0CDAD148" w14:textId="77777777" w:rsidR="007A1E2B" w:rsidRPr="00E2040F" w:rsidRDefault="007A1E2B" w:rsidP="007A1E2B">
      <w:pPr>
        <w:autoSpaceDE w:val="0"/>
        <w:autoSpaceDN w:val="0"/>
        <w:ind w:right="-2" w:firstLineChars="100" w:firstLine="210"/>
        <w:jc w:val="left"/>
        <w:rPr>
          <w:rFonts w:asciiTheme="minorEastAsia" w:hAnsiTheme="minorEastAsia"/>
          <w:color w:val="000000" w:themeColor="text1"/>
          <w:kern w:val="0"/>
          <w:szCs w:val="24"/>
        </w:rPr>
      </w:pPr>
      <w:r w:rsidRPr="00E2040F">
        <w:rPr>
          <w:rFonts w:hAnsiTheme="minorEastAsia" w:hint="eastAsia"/>
          <w:color w:val="000000" w:themeColor="text1"/>
          <w:kern w:val="0"/>
          <w:szCs w:val="24"/>
        </w:rPr>
        <w:t>３　審査請求</w:t>
      </w:r>
    </w:p>
    <w:p w14:paraId="419B805D" w14:textId="62D5072C" w:rsidR="007A1E2B" w:rsidRPr="00E2040F" w:rsidRDefault="007A1E2B" w:rsidP="007A1E2B">
      <w:pPr>
        <w:autoSpaceDE w:val="0"/>
        <w:autoSpaceDN w:val="0"/>
        <w:ind w:leftChars="200" w:left="420" w:firstLineChars="100" w:firstLine="210"/>
        <w:rPr>
          <w:rFonts w:asciiTheme="minorEastAsia" w:hAnsiTheme="minorEastAsia" w:cs="Times New Roman"/>
          <w:szCs w:val="24"/>
        </w:rPr>
      </w:pPr>
      <w:r w:rsidRPr="00E2040F">
        <w:rPr>
          <w:rFonts w:asciiTheme="minorEastAsia" w:hAnsiTheme="minorEastAsia" w:cs="Times New Roman" w:hint="eastAsia"/>
          <w:szCs w:val="24"/>
        </w:rPr>
        <w:t>審査請求人は、政不服審査法（平成26年法律第68号）に基づき</w:t>
      </w:r>
      <w:r w:rsidR="001A4BBE">
        <w:rPr>
          <w:rFonts w:asciiTheme="minorEastAsia" w:hAnsiTheme="minorEastAsia" w:cs="Times New Roman" w:hint="eastAsia"/>
          <w:szCs w:val="24"/>
        </w:rPr>
        <w:t>、</w:t>
      </w:r>
      <w:r w:rsidRPr="00E2040F">
        <w:rPr>
          <w:rFonts w:asciiTheme="minorEastAsia" w:hAnsiTheme="minorEastAsia" w:cs="Times New Roman" w:hint="eastAsia"/>
          <w:szCs w:val="24"/>
        </w:rPr>
        <w:t>本件審査請求を行った。</w:t>
      </w:r>
    </w:p>
    <w:p w14:paraId="05983506" w14:textId="77777777" w:rsidR="007A1E2B" w:rsidRPr="00E2040F" w:rsidRDefault="007A1E2B" w:rsidP="007A1E2B">
      <w:pPr>
        <w:autoSpaceDE w:val="0"/>
        <w:autoSpaceDN w:val="0"/>
        <w:ind w:leftChars="200" w:left="420" w:right="-2" w:firstLineChars="100" w:firstLine="211"/>
        <w:jc w:val="left"/>
        <w:rPr>
          <w:rFonts w:hAnsiTheme="minorEastAsia"/>
          <w:b/>
          <w:color w:val="000000" w:themeColor="text1"/>
          <w:kern w:val="0"/>
          <w:szCs w:val="24"/>
        </w:rPr>
      </w:pPr>
    </w:p>
    <w:p w14:paraId="3B36D45D" w14:textId="77777777" w:rsidR="007A1E2B" w:rsidRPr="00E2040F" w:rsidRDefault="007A1E2B" w:rsidP="007A1E2B">
      <w:pPr>
        <w:autoSpaceDE w:val="0"/>
        <w:autoSpaceDN w:val="0"/>
        <w:rPr>
          <w:rFonts w:hAnsiTheme="minorEastAsia"/>
          <w:szCs w:val="24"/>
        </w:rPr>
      </w:pPr>
      <w:r w:rsidRPr="00E2040F">
        <w:rPr>
          <w:rFonts w:hAnsiTheme="minorEastAsia" w:hint="eastAsia"/>
          <w:szCs w:val="24"/>
        </w:rPr>
        <w:t>第３　審査請求人の主張</w:t>
      </w:r>
    </w:p>
    <w:p w14:paraId="417DBB91" w14:textId="77777777" w:rsidR="007A1E2B" w:rsidRPr="00E2040F" w:rsidRDefault="007A1E2B" w:rsidP="007A1E2B">
      <w:pPr>
        <w:autoSpaceDE w:val="0"/>
        <w:autoSpaceDN w:val="0"/>
        <w:ind w:firstLineChars="200" w:firstLine="420"/>
        <w:rPr>
          <w:rFonts w:hAnsiTheme="minorEastAsia"/>
          <w:b/>
          <w:szCs w:val="24"/>
        </w:rPr>
      </w:pPr>
      <w:r w:rsidRPr="00E2040F">
        <w:rPr>
          <w:rFonts w:hAnsiTheme="minorEastAsia" w:hint="eastAsia"/>
          <w:szCs w:val="24"/>
        </w:rPr>
        <w:t>審査請求人の主張は、おおむね次のとおりである。</w:t>
      </w:r>
    </w:p>
    <w:p w14:paraId="0F9183F8" w14:textId="77777777" w:rsidR="007A1E2B" w:rsidRPr="00E2040F" w:rsidRDefault="007A1E2B" w:rsidP="007A1E2B">
      <w:pPr>
        <w:autoSpaceDE w:val="0"/>
        <w:autoSpaceDN w:val="0"/>
        <w:ind w:leftChars="100" w:left="420" w:hangingChars="100" w:hanging="210"/>
        <w:rPr>
          <w:rFonts w:hAnsiTheme="minorEastAsia"/>
          <w:szCs w:val="24"/>
        </w:rPr>
      </w:pPr>
      <w:r w:rsidRPr="00E2040F">
        <w:rPr>
          <w:rFonts w:hAnsiTheme="minorEastAsia" w:hint="eastAsia"/>
          <w:szCs w:val="24"/>
        </w:rPr>
        <w:t>１　審査請求の趣旨</w:t>
      </w:r>
    </w:p>
    <w:p w14:paraId="5C806FD9" w14:textId="3414D6B8" w:rsidR="007A1E2B" w:rsidRPr="00E2040F" w:rsidRDefault="001E2EEF" w:rsidP="007A1E2B">
      <w:pPr>
        <w:ind w:leftChars="200" w:left="420" w:firstLineChars="100" w:firstLine="210"/>
        <w:rPr>
          <w:rFonts w:asciiTheme="minorEastAsia" w:hAnsiTheme="minorEastAsia"/>
        </w:rPr>
      </w:pPr>
      <w:r>
        <w:rPr>
          <w:rFonts w:asciiTheme="minorEastAsia" w:hAnsiTheme="minorEastAsia" w:hint="eastAsia"/>
        </w:rPr>
        <w:t>本件</w:t>
      </w:r>
      <w:r w:rsidR="007A1E2B" w:rsidRPr="00E2040F">
        <w:rPr>
          <w:rFonts w:asciiTheme="minorEastAsia" w:hAnsiTheme="minorEastAsia" w:hint="eastAsia"/>
        </w:rPr>
        <w:t>決定において開示されなかった「保護決定通知書」につきこれを開示せよ</w:t>
      </w:r>
      <w:r>
        <w:rPr>
          <w:rFonts w:asciiTheme="minorEastAsia" w:hAnsiTheme="minorEastAsia" w:hint="eastAsia"/>
        </w:rPr>
        <w:t>との裁決を求める。</w:t>
      </w:r>
    </w:p>
    <w:p w14:paraId="464FBEDC" w14:textId="77777777" w:rsidR="007A1E2B" w:rsidRPr="00E2040F" w:rsidRDefault="007A1E2B" w:rsidP="007A1E2B">
      <w:pPr>
        <w:autoSpaceDE w:val="0"/>
        <w:autoSpaceDN w:val="0"/>
        <w:ind w:firstLineChars="100" w:firstLine="210"/>
        <w:rPr>
          <w:rFonts w:hAnsiTheme="minorEastAsia"/>
          <w:szCs w:val="24"/>
        </w:rPr>
      </w:pPr>
    </w:p>
    <w:p w14:paraId="7C59CE64" w14:textId="77777777" w:rsidR="007A1E2B" w:rsidRPr="00E2040F" w:rsidRDefault="007A1E2B" w:rsidP="007A1E2B">
      <w:pPr>
        <w:autoSpaceDE w:val="0"/>
        <w:autoSpaceDN w:val="0"/>
        <w:ind w:firstLineChars="100" w:firstLine="210"/>
        <w:rPr>
          <w:rFonts w:hAnsiTheme="minorEastAsia"/>
          <w:szCs w:val="24"/>
        </w:rPr>
      </w:pPr>
      <w:r w:rsidRPr="00E2040F">
        <w:rPr>
          <w:rFonts w:hAnsiTheme="minorEastAsia" w:hint="eastAsia"/>
          <w:szCs w:val="24"/>
        </w:rPr>
        <w:t>２　審査請求の理由</w:t>
      </w:r>
    </w:p>
    <w:p w14:paraId="1C4FD5AE" w14:textId="590A9756" w:rsidR="007A1E2B" w:rsidRPr="00E2040F" w:rsidRDefault="00440A31" w:rsidP="00440A31">
      <w:pPr>
        <w:autoSpaceDE w:val="0"/>
        <w:autoSpaceDN w:val="0"/>
        <w:ind w:leftChars="200" w:left="630" w:hangingChars="100" w:hanging="210"/>
        <w:rPr>
          <w:rFonts w:asciiTheme="minorEastAsia" w:hAnsiTheme="minorEastAsia"/>
          <w:szCs w:val="21"/>
        </w:rPr>
      </w:pPr>
      <w:r>
        <w:rPr>
          <w:rFonts w:asciiTheme="minorEastAsia" w:hAnsiTheme="minorEastAsia" w:hint="eastAsia"/>
          <w:szCs w:val="21"/>
        </w:rPr>
        <w:t xml:space="preserve">(1) </w:t>
      </w:r>
      <w:r w:rsidR="007A1E2B" w:rsidRPr="00E2040F">
        <w:rPr>
          <w:rFonts w:asciiTheme="minorEastAsia" w:hAnsiTheme="minorEastAsia" w:hint="eastAsia"/>
          <w:szCs w:val="21"/>
        </w:rPr>
        <w:t>審査請求人は、2023年６月2</w:t>
      </w:r>
      <w:r w:rsidR="007A1E2B" w:rsidRPr="00E2040F">
        <w:rPr>
          <w:rFonts w:asciiTheme="minorEastAsia" w:hAnsiTheme="minorEastAsia"/>
          <w:szCs w:val="21"/>
        </w:rPr>
        <w:t>7</w:t>
      </w:r>
      <w:r w:rsidR="007A1E2B" w:rsidRPr="00E2040F">
        <w:rPr>
          <w:rFonts w:asciiTheme="minorEastAsia" w:hAnsiTheme="minorEastAsia" w:hint="eastAsia"/>
          <w:szCs w:val="21"/>
        </w:rPr>
        <w:t>日、大阪市長に対し、保有個人情報の開示請求を行った。</w:t>
      </w:r>
    </w:p>
    <w:p w14:paraId="3DC537B9" w14:textId="77777777" w:rsidR="007A1E2B" w:rsidRPr="00E2040F" w:rsidRDefault="007A1E2B" w:rsidP="00440A31">
      <w:pPr>
        <w:autoSpaceDE w:val="0"/>
        <w:autoSpaceDN w:val="0"/>
        <w:ind w:leftChars="300" w:left="630" w:firstLineChars="100" w:firstLine="210"/>
        <w:rPr>
          <w:rFonts w:asciiTheme="minorEastAsia" w:hAnsiTheme="minorEastAsia"/>
          <w:szCs w:val="21"/>
        </w:rPr>
      </w:pPr>
      <w:r w:rsidRPr="00E2040F">
        <w:rPr>
          <w:rFonts w:asciiTheme="minorEastAsia" w:hAnsiTheme="minorEastAsia" w:hint="eastAsia"/>
          <w:szCs w:val="21"/>
        </w:rPr>
        <w:t>これに対し大阪市長は、2</w:t>
      </w:r>
      <w:r w:rsidRPr="00E2040F">
        <w:rPr>
          <w:rFonts w:asciiTheme="minorEastAsia" w:hAnsiTheme="minorEastAsia"/>
          <w:szCs w:val="21"/>
        </w:rPr>
        <w:t>023</w:t>
      </w:r>
      <w:r w:rsidRPr="00E2040F">
        <w:rPr>
          <w:rFonts w:asciiTheme="minorEastAsia" w:hAnsiTheme="minorEastAsia" w:hint="eastAsia"/>
          <w:szCs w:val="21"/>
        </w:rPr>
        <w:t>年７月11日、大西成保生第30109号「全部開示決定」、大西成保生第</w:t>
      </w:r>
      <w:r w:rsidRPr="00E2040F">
        <w:rPr>
          <w:rFonts w:asciiTheme="minorEastAsia" w:hAnsiTheme="minorEastAsia"/>
          <w:szCs w:val="21"/>
        </w:rPr>
        <w:t>3</w:t>
      </w:r>
      <w:r w:rsidRPr="00E2040F">
        <w:rPr>
          <w:rFonts w:asciiTheme="minorEastAsia" w:hAnsiTheme="minorEastAsia" w:hint="eastAsia"/>
          <w:szCs w:val="21"/>
        </w:rPr>
        <w:t>01</w:t>
      </w:r>
      <w:r w:rsidRPr="00E2040F">
        <w:rPr>
          <w:rFonts w:asciiTheme="minorEastAsia" w:hAnsiTheme="minorEastAsia"/>
          <w:szCs w:val="21"/>
        </w:rPr>
        <w:t>1</w:t>
      </w:r>
      <w:r w:rsidRPr="00E2040F">
        <w:rPr>
          <w:rFonts w:asciiTheme="minorEastAsia" w:hAnsiTheme="minorEastAsia" w:hint="eastAsia"/>
          <w:szCs w:val="21"/>
        </w:rPr>
        <w:t>0号「部分開示決定」、大福祉第920号「全部開示決定」を行った。</w:t>
      </w:r>
    </w:p>
    <w:p w14:paraId="51F780EF" w14:textId="77777777" w:rsidR="007A1E2B" w:rsidRPr="00E2040F" w:rsidRDefault="007A1E2B" w:rsidP="00440A31">
      <w:pPr>
        <w:autoSpaceDE w:val="0"/>
        <w:autoSpaceDN w:val="0"/>
        <w:ind w:leftChars="300" w:left="630" w:firstLineChars="100" w:firstLine="210"/>
        <w:rPr>
          <w:rFonts w:asciiTheme="minorEastAsia" w:hAnsiTheme="minorEastAsia"/>
          <w:szCs w:val="21"/>
        </w:rPr>
      </w:pPr>
      <w:r w:rsidRPr="00E2040F">
        <w:rPr>
          <w:rFonts w:asciiTheme="minorEastAsia" w:hAnsiTheme="minorEastAsia" w:hint="eastAsia"/>
          <w:szCs w:val="21"/>
        </w:rPr>
        <w:t>しかし、いづれの決定においても、保有個人情報である「保護決定通知書」は開示されなかった。</w:t>
      </w:r>
    </w:p>
    <w:p w14:paraId="1F1A2AAA" w14:textId="74CFE559" w:rsidR="007A1E2B" w:rsidRPr="00E2040F" w:rsidRDefault="00440A31" w:rsidP="00440A31">
      <w:pPr>
        <w:autoSpaceDE w:val="0"/>
        <w:autoSpaceDN w:val="0"/>
        <w:ind w:leftChars="200" w:left="630" w:hangingChars="100" w:hanging="210"/>
        <w:rPr>
          <w:rFonts w:asciiTheme="minorEastAsia" w:hAnsiTheme="minorEastAsia"/>
          <w:szCs w:val="21"/>
        </w:rPr>
      </w:pPr>
      <w:r>
        <w:rPr>
          <w:rFonts w:asciiTheme="minorEastAsia" w:hAnsiTheme="minorEastAsia" w:hint="eastAsia"/>
          <w:szCs w:val="21"/>
        </w:rPr>
        <w:t xml:space="preserve">(2) </w:t>
      </w:r>
      <w:r w:rsidR="007A1E2B" w:rsidRPr="00E2040F">
        <w:rPr>
          <w:rFonts w:asciiTheme="minorEastAsia" w:hAnsiTheme="minorEastAsia" w:hint="eastAsia"/>
          <w:szCs w:val="21"/>
        </w:rPr>
        <w:t>「保護決定通知書」は、実施機関の職員が職務上作成したものである。審査請求人による「移送費（通院交通費）支給申請書」は、行政手続上の申請に</w:t>
      </w:r>
      <w:r w:rsidR="004142C8">
        <w:rPr>
          <w:rFonts w:asciiTheme="minorEastAsia" w:hAnsiTheme="minorEastAsia" w:hint="eastAsia"/>
          <w:szCs w:val="21"/>
        </w:rPr>
        <w:t>当たり</w:t>
      </w:r>
      <w:r w:rsidR="007A1E2B" w:rsidRPr="00E2040F">
        <w:rPr>
          <w:rFonts w:asciiTheme="minorEastAsia" w:hAnsiTheme="minorEastAsia" w:hint="eastAsia"/>
          <w:szCs w:val="21"/>
        </w:rPr>
        <w:t>、実施機関の職員はその諾否の応答として、「保護決定通知書」を作成し、審査請求人に送付しているものである。</w:t>
      </w:r>
    </w:p>
    <w:p w14:paraId="49E38D6E" w14:textId="77777777" w:rsidR="007A1E2B" w:rsidRPr="00E2040F" w:rsidRDefault="007A1E2B" w:rsidP="00440A31">
      <w:pPr>
        <w:autoSpaceDE w:val="0"/>
        <w:autoSpaceDN w:val="0"/>
        <w:ind w:leftChars="300" w:left="630" w:firstLineChars="100" w:firstLine="210"/>
        <w:rPr>
          <w:rFonts w:asciiTheme="minorEastAsia" w:hAnsiTheme="minorEastAsia"/>
          <w:szCs w:val="21"/>
        </w:rPr>
      </w:pPr>
      <w:r w:rsidRPr="00E2040F">
        <w:rPr>
          <w:rFonts w:asciiTheme="minorEastAsia" w:hAnsiTheme="minorEastAsia" w:hint="eastAsia"/>
          <w:szCs w:val="21"/>
        </w:rPr>
        <w:t>「保護決定通知書」には、その支払方法（支払日、支払場所、支払時間、口座振込の場合は金融機関名、支店名）等が記載されている。また、行政不服審査法上の不服申立に係る教示も記載されており、実施機関の職員が組織的に用いるものとして作成されたものである。</w:t>
      </w:r>
    </w:p>
    <w:p w14:paraId="39B58E5A" w14:textId="77777777" w:rsidR="007A1E2B" w:rsidRPr="00E2040F" w:rsidRDefault="007A1E2B" w:rsidP="00440A31">
      <w:pPr>
        <w:autoSpaceDE w:val="0"/>
        <w:autoSpaceDN w:val="0"/>
        <w:ind w:leftChars="300" w:left="630" w:firstLineChars="100" w:firstLine="210"/>
        <w:rPr>
          <w:rFonts w:asciiTheme="minorEastAsia" w:hAnsiTheme="minorEastAsia"/>
          <w:szCs w:val="21"/>
        </w:rPr>
      </w:pPr>
      <w:r w:rsidRPr="00E2040F">
        <w:rPr>
          <w:rFonts w:asciiTheme="minorEastAsia" w:hAnsiTheme="minorEastAsia" w:hint="eastAsia"/>
          <w:szCs w:val="21"/>
        </w:rPr>
        <w:t>「保護決定通知書」は、「生活保護関係文書の保存期間について」（昭和36年９月2</w:t>
      </w:r>
      <w:r w:rsidRPr="00E2040F">
        <w:rPr>
          <w:rFonts w:asciiTheme="minorEastAsia" w:hAnsiTheme="minorEastAsia"/>
          <w:szCs w:val="21"/>
        </w:rPr>
        <w:t>9</w:t>
      </w:r>
      <w:r w:rsidRPr="00E2040F">
        <w:rPr>
          <w:rFonts w:asciiTheme="minorEastAsia" w:hAnsiTheme="minorEastAsia" w:hint="eastAsia"/>
          <w:szCs w:val="21"/>
        </w:rPr>
        <w:t>日、社発第726号）において５年間の保存が義務付けされている。同時に大阪市公文書管理条例においても、「補助金、各種交付金及び給付金に関するもの」に該当し、５年間保存しなければならないものであって、実施期間が保有しているものである。</w:t>
      </w:r>
    </w:p>
    <w:p w14:paraId="0522E0ED" w14:textId="2BBCD1C1" w:rsidR="007A1E2B" w:rsidRPr="00E2040F" w:rsidRDefault="007A1E2B" w:rsidP="00440A31">
      <w:pPr>
        <w:autoSpaceDE w:val="0"/>
        <w:autoSpaceDN w:val="0"/>
        <w:ind w:leftChars="300" w:left="630" w:firstLineChars="100" w:firstLine="210"/>
        <w:rPr>
          <w:rFonts w:asciiTheme="minorEastAsia" w:hAnsiTheme="minorEastAsia"/>
          <w:szCs w:val="21"/>
        </w:rPr>
      </w:pPr>
      <w:r w:rsidRPr="00E2040F">
        <w:rPr>
          <w:rFonts w:asciiTheme="minorEastAsia" w:hAnsiTheme="minorEastAsia" w:hint="eastAsia"/>
          <w:szCs w:val="21"/>
        </w:rPr>
        <w:t>「保護決定通知書」は、実施機関の職員が職務上作成し、当該実施機関の職員が組織的に用いるものとして、当該実施機関が保有しているものであって、法第60条第１項に規定する「保有個人情報」に</w:t>
      </w:r>
      <w:r w:rsidR="004142C8">
        <w:rPr>
          <w:rFonts w:asciiTheme="minorEastAsia" w:hAnsiTheme="minorEastAsia" w:hint="eastAsia"/>
          <w:szCs w:val="21"/>
        </w:rPr>
        <w:t>当たる</w:t>
      </w:r>
      <w:r w:rsidRPr="00E2040F">
        <w:rPr>
          <w:rFonts w:asciiTheme="minorEastAsia" w:hAnsiTheme="minorEastAsia" w:hint="eastAsia"/>
          <w:szCs w:val="21"/>
        </w:rPr>
        <w:t>ものである。</w:t>
      </w:r>
    </w:p>
    <w:p w14:paraId="261B897D" w14:textId="1FEA4F24" w:rsidR="007A1E2B" w:rsidRPr="00E2040F" w:rsidRDefault="00440A31" w:rsidP="00440A31">
      <w:pPr>
        <w:autoSpaceDE w:val="0"/>
        <w:autoSpaceDN w:val="0"/>
        <w:ind w:leftChars="200" w:left="630" w:hangingChars="100" w:hanging="210"/>
        <w:rPr>
          <w:rFonts w:asciiTheme="minorEastAsia" w:hAnsiTheme="minorEastAsia"/>
          <w:szCs w:val="21"/>
        </w:rPr>
      </w:pPr>
      <w:r>
        <w:rPr>
          <w:rFonts w:asciiTheme="minorEastAsia" w:hAnsiTheme="minorEastAsia" w:hint="eastAsia"/>
          <w:szCs w:val="21"/>
        </w:rPr>
        <w:t xml:space="preserve">(3) </w:t>
      </w:r>
      <w:r w:rsidR="007A1E2B" w:rsidRPr="00E2040F">
        <w:rPr>
          <w:rFonts w:asciiTheme="minorEastAsia" w:hAnsiTheme="minorEastAsia" w:hint="eastAsia"/>
          <w:szCs w:val="21"/>
        </w:rPr>
        <w:t>「保護決定通知書」には、審査請求人の住所・氏名とともに「病院へ通院するための交通費を自弁できないため移送費を支給します」との記載があり、審査請求人の開示請求に係る保有個人情報であるにもかかわらず、実施期間はこれを開示しなかったため、その開示を求めて審査請求するものである。</w:t>
      </w:r>
    </w:p>
    <w:p w14:paraId="3A34725E" w14:textId="77777777" w:rsidR="001E2EEF" w:rsidRDefault="001E2EEF" w:rsidP="001E2EEF">
      <w:pPr>
        <w:autoSpaceDE w:val="0"/>
        <w:autoSpaceDN w:val="0"/>
        <w:ind w:firstLineChars="100" w:firstLine="210"/>
        <w:rPr>
          <w:rFonts w:asciiTheme="minorEastAsia" w:hAnsiTheme="minorEastAsia"/>
          <w:szCs w:val="24"/>
        </w:rPr>
      </w:pPr>
    </w:p>
    <w:p w14:paraId="5FBBAC4D" w14:textId="15355617" w:rsidR="001E2EEF" w:rsidRPr="0055149D" w:rsidRDefault="001E2EEF" w:rsidP="001E2EEF">
      <w:pPr>
        <w:autoSpaceDE w:val="0"/>
        <w:autoSpaceDN w:val="0"/>
        <w:ind w:firstLineChars="100" w:firstLine="210"/>
        <w:rPr>
          <w:rFonts w:asciiTheme="minorEastAsia" w:hAnsiTheme="minorEastAsia"/>
          <w:szCs w:val="24"/>
        </w:rPr>
      </w:pPr>
      <w:r w:rsidRPr="0055149D">
        <w:rPr>
          <w:rFonts w:asciiTheme="minorEastAsia" w:hAnsiTheme="minorEastAsia" w:hint="eastAsia"/>
          <w:szCs w:val="24"/>
        </w:rPr>
        <w:t>３　令和７年７月10日収受審査請求人意見書における主張</w:t>
      </w:r>
    </w:p>
    <w:p w14:paraId="24B3E370" w14:textId="77777777" w:rsidR="000B7B65" w:rsidRDefault="000B7B65" w:rsidP="000B7B65">
      <w:pPr>
        <w:autoSpaceDE w:val="0"/>
        <w:autoSpaceDN w:val="0"/>
        <w:ind w:firstLineChars="200" w:firstLine="420"/>
        <w:rPr>
          <w:rFonts w:asciiTheme="minorEastAsia" w:hAnsiTheme="minorEastAsia"/>
          <w:szCs w:val="24"/>
        </w:rPr>
      </w:pPr>
      <w:r w:rsidRPr="0055149D">
        <w:rPr>
          <w:rFonts w:asciiTheme="minorEastAsia" w:hAnsiTheme="minorEastAsia" w:hint="eastAsia"/>
          <w:szCs w:val="24"/>
        </w:rPr>
        <w:t>(1)</w:t>
      </w:r>
      <w:r>
        <w:rPr>
          <w:rFonts w:asciiTheme="minorEastAsia" w:hAnsiTheme="minorEastAsia" w:hint="eastAsia"/>
          <w:szCs w:val="24"/>
        </w:rPr>
        <w:t xml:space="preserve"> 「支払案内書兼受領書」は開示されなければならない。</w:t>
      </w:r>
    </w:p>
    <w:p w14:paraId="24291016"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lastRenderedPageBreak/>
        <w:t xml:space="preserve">　　処分庁は「弁明書」（令和４年12月１日付）において、</w:t>
      </w:r>
      <w:r w:rsidRPr="00EC403A">
        <w:rPr>
          <w:rFonts w:asciiTheme="minorEastAsia" w:hAnsiTheme="minorEastAsia" w:cs="Times New Roman" w:hint="eastAsia"/>
          <w:color w:val="000000"/>
          <w:szCs w:val="24"/>
        </w:rPr>
        <w:t>現金払い受領時にのみ必要な「支払案内書兼受領書」は、移送費（通院交通費）に関する申請から支給までの事務において、処分庁として「本件請求」による「申請から支給までの</w:t>
      </w:r>
      <w:r>
        <w:rPr>
          <w:rFonts w:asciiTheme="minorEastAsia" w:hAnsiTheme="minorEastAsia" w:cs="Times New Roman" w:hint="eastAsia"/>
          <w:color w:val="000000"/>
          <w:szCs w:val="24"/>
        </w:rPr>
        <w:t>全て</w:t>
      </w:r>
      <w:r w:rsidRPr="00EC403A">
        <w:rPr>
          <w:rFonts w:asciiTheme="minorEastAsia" w:hAnsiTheme="minorEastAsia" w:cs="Times New Roman" w:hint="eastAsia"/>
          <w:color w:val="000000"/>
          <w:szCs w:val="24"/>
        </w:rPr>
        <w:t>の記録」には該当しないものであると判断した</w:t>
      </w:r>
      <w:r>
        <w:rPr>
          <w:rFonts w:asciiTheme="minorEastAsia" w:hAnsiTheme="minorEastAsia" w:cs="Times New Roman" w:hint="eastAsia"/>
          <w:color w:val="000000"/>
          <w:szCs w:val="24"/>
        </w:rPr>
        <w:t>、</w:t>
      </w:r>
      <w:r>
        <w:rPr>
          <w:rFonts w:asciiTheme="minorEastAsia" w:hAnsiTheme="minorEastAsia" w:hint="eastAsia"/>
          <w:szCs w:val="24"/>
        </w:rPr>
        <w:t>と主張しているが、処分庁の職員が受領書も受取らずに現金による支給をすることなどありえず、「申請から支給までのすべての記録」に該当することは当然である。</w:t>
      </w:r>
    </w:p>
    <w:p w14:paraId="565AF202"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このような判断をしたというのはウソであり、審査請求人から開示されていないとの指摘を受けた後から考えられた苦しまぎれのいいわけにすぎないものである。</w:t>
      </w:r>
    </w:p>
    <w:p w14:paraId="7A0324A5"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さらに、処分庁は情報提供すると提案したと主張しているが、この提案は、あらたに「開示決定」を行うことにより処分庁の不開示の違法性が明らかになることを隠ぺいしようとしてなされたものであると同時に、審査請求人がこれをうけた場合審査請求を「却下」できると考えたものであり、本来の情報提供の趣旨と制度に反する不当なものである。さらに、審査請求は開示請求を行った者として「不要である」などと申し出るはずはなく、処分庁の主張は虚偽である。</w:t>
      </w:r>
    </w:p>
    <w:p w14:paraId="65A1B9B0" w14:textId="77777777" w:rsidR="000B7B65" w:rsidRDefault="000B7B65" w:rsidP="000B7B65">
      <w:pPr>
        <w:autoSpaceDE w:val="0"/>
        <w:autoSpaceDN w:val="0"/>
        <w:ind w:firstLineChars="200" w:firstLine="420"/>
        <w:rPr>
          <w:rFonts w:asciiTheme="minorEastAsia" w:hAnsiTheme="minorEastAsia"/>
          <w:szCs w:val="24"/>
        </w:rPr>
      </w:pPr>
      <w:r w:rsidRPr="0055149D">
        <w:rPr>
          <w:rFonts w:asciiTheme="minorEastAsia" w:hAnsiTheme="minorEastAsia" w:hint="eastAsia"/>
          <w:szCs w:val="24"/>
        </w:rPr>
        <w:t>(</w:t>
      </w:r>
      <w:r>
        <w:rPr>
          <w:rFonts w:asciiTheme="minorEastAsia" w:hAnsiTheme="minorEastAsia" w:hint="eastAsia"/>
          <w:szCs w:val="24"/>
        </w:rPr>
        <w:t>2</w:t>
      </w:r>
      <w:r w:rsidRPr="0055149D">
        <w:rPr>
          <w:rFonts w:asciiTheme="minorEastAsia" w:hAnsiTheme="minorEastAsia" w:hint="eastAsia"/>
          <w:szCs w:val="24"/>
        </w:rPr>
        <w:t>)</w:t>
      </w:r>
      <w:r>
        <w:rPr>
          <w:rFonts w:asciiTheme="minorEastAsia" w:hAnsiTheme="minorEastAsia" w:hint="eastAsia"/>
          <w:szCs w:val="24"/>
        </w:rPr>
        <w:t xml:space="preserve"> 「保護決定通知書」は個人情報である。</w:t>
      </w:r>
    </w:p>
    <w:p w14:paraId="085D7693" w14:textId="77777777" w:rsidR="000B7B65" w:rsidRPr="00697161"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審査請求人による移送費（通院交通費）の支給申請は、行政手続法第２条第３号に規定する「申請」であり、実施機関の職員である西成区保健福祉センター所長は、その諾否について応答しなければならないものである。</w:t>
      </w:r>
    </w:p>
    <w:p w14:paraId="049A8C85" w14:textId="77777777" w:rsidR="000B7B65" w:rsidRDefault="000B7B65" w:rsidP="000B7B65">
      <w:pPr>
        <w:autoSpaceDE w:val="0"/>
        <w:autoSpaceDN w:val="0"/>
        <w:ind w:left="630" w:hangingChars="300" w:hanging="630"/>
        <w:rPr>
          <w:rFonts w:asciiTheme="minorEastAsia" w:hAnsiTheme="minorEastAsia"/>
          <w:szCs w:val="24"/>
        </w:rPr>
      </w:pPr>
      <w:r>
        <w:rPr>
          <w:rFonts w:asciiTheme="minorEastAsia" w:hAnsiTheme="minorEastAsia" w:hint="eastAsia"/>
          <w:szCs w:val="24"/>
        </w:rPr>
        <w:t xml:space="preserve">　　　　「保護決定通知書」は、その諾否の応答として支給の決定を審査請求人に通知するために、実施機関の職員がその職務として作成した文書記号、文書番号がつけられた公文書であると同時に、審査請求人の個人情報である住所・氏名が記録された開示請求にかかる「保有個人情報」である。</w:t>
      </w:r>
    </w:p>
    <w:p w14:paraId="380D76C0"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(3) 「保護決定通知書」は５年間保存されなければならない「保有個人情報」である。</w:t>
      </w:r>
    </w:p>
    <w:p w14:paraId="77917292"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「保護決定通知書」は「生活保護関係文書の保存期間について」（昭和35年９月29日社発第726号　各都道府県知事各指定都市市長宛　厚生省社会局長通知）により、５年間保存しなければならないものである。</w:t>
      </w:r>
    </w:p>
    <w:p w14:paraId="21E54E8A" w14:textId="77777777" w:rsidR="000B7B65" w:rsidRDefault="000B7B65" w:rsidP="000B7B65">
      <w:pPr>
        <w:autoSpaceDE w:val="0"/>
        <w:autoSpaceDN w:val="0"/>
        <w:ind w:leftChars="300" w:left="630" w:firstLineChars="100" w:firstLine="210"/>
        <w:rPr>
          <w:rFonts w:asciiTheme="minorEastAsia" w:hAnsiTheme="minorEastAsia"/>
          <w:szCs w:val="24"/>
        </w:rPr>
      </w:pPr>
      <w:r>
        <w:rPr>
          <w:rFonts w:asciiTheme="minorEastAsia" w:hAnsiTheme="minorEastAsia" w:hint="eastAsia"/>
          <w:szCs w:val="24"/>
        </w:rPr>
        <w:t>「保護決定通知書」は大阪市公文書管理条例第６条第３項に規定する「別表」において「補助金、各種交付金及び給付金に関するもの」に該当し、５年間保存しなければならないものである。</w:t>
      </w:r>
    </w:p>
    <w:p w14:paraId="7502D594"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(4) 移送費（通院交通費）にかかる「保護決定通知書」は電磁的記録である。</w:t>
      </w:r>
    </w:p>
    <w:p w14:paraId="08C8799E" w14:textId="539E1640"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「保護決定通知書」の作成に</w:t>
      </w:r>
      <w:r w:rsidR="004142C8">
        <w:rPr>
          <w:rFonts w:asciiTheme="minorEastAsia" w:hAnsiTheme="minorEastAsia" w:hint="eastAsia"/>
          <w:szCs w:val="24"/>
        </w:rPr>
        <w:t>当たって</w:t>
      </w:r>
      <w:r>
        <w:rPr>
          <w:rFonts w:asciiTheme="minorEastAsia" w:hAnsiTheme="minorEastAsia" w:hint="eastAsia"/>
          <w:szCs w:val="24"/>
        </w:rPr>
        <w:t>は、処分庁の職員はコンピューター処理をしている。</w:t>
      </w:r>
    </w:p>
    <w:p w14:paraId="0DEE56C7" w14:textId="08FB09B1"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処分庁は「弁明書」（令和６年２月５日付</w:t>
      </w:r>
      <w:r w:rsidR="004142C8">
        <w:rPr>
          <w:rFonts w:asciiTheme="minorEastAsia" w:hAnsiTheme="minorEastAsia" w:hint="eastAsia"/>
          <w:szCs w:val="24"/>
        </w:rPr>
        <w:t>け</w:t>
      </w:r>
      <w:r>
        <w:rPr>
          <w:rFonts w:asciiTheme="minorEastAsia" w:hAnsiTheme="minorEastAsia" w:hint="eastAsia"/>
          <w:szCs w:val="24"/>
        </w:rPr>
        <w:t>）において、</w:t>
      </w:r>
      <w:r w:rsidRPr="00E2040F">
        <w:rPr>
          <w:rFonts w:asciiTheme="minorEastAsia" w:hAnsiTheme="minorEastAsia" w:cs="Times New Roman" w:hint="eastAsia"/>
          <w:color w:val="000000"/>
          <w:szCs w:val="24"/>
        </w:rPr>
        <w:t>医療扶助（移送費・通院交通費）に係る事務処理においては、起案者が立案する決定内容を生活保護システムに入力すれば、決裁欄を備えた「保護決定調書（一時扶助用）」と、その記載内容を定例通知文の形式に当てはめた「保護決定通知書」が出力され、前者稟議して決裁すれば、後者の通知内容は前者に従っておのずと定まることとなっている</w:t>
      </w:r>
      <w:r>
        <w:rPr>
          <w:rFonts w:asciiTheme="minorEastAsia" w:hAnsiTheme="minorEastAsia" w:cs="Times New Roman" w:hint="eastAsia"/>
          <w:color w:val="000000"/>
          <w:szCs w:val="24"/>
        </w:rPr>
        <w:t>、</w:t>
      </w:r>
      <w:r>
        <w:rPr>
          <w:rFonts w:asciiTheme="minorEastAsia" w:hAnsiTheme="minorEastAsia" w:hint="eastAsia"/>
          <w:szCs w:val="24"/>
        </w:rPr>
        <w:t>と弁明しており、審査請求人に送付された「保護決定通知書」は生活保護システム内で作成された電磁的記録としての「保護決定通知書」が記録・保存んされているものである。</w:t>
      </w:r>
    </w:p>
    <w:p w14:paraId="0B83C280"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この点につき、審査請求人が福祉局保課及び福祉システム課に確認したところ、「保護決定通知書」は電磁的記録として記録され保有しているが、生活保護システム上出力することができないシステムになっているとの回答であった。</w:t>
      </w:r>
    </w:p>
    <w:p w14:paraId="58C95070"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(5) 処分庁は、移送費（通院交通費）にかかる「保護決定通知書」について５年間保存しなければならないものである。</w:t>
      </w:r>
    </w:p>
    <w:p w14:paraId="3E1FAB69" w14:textId="6822F39D"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処分庁は弁明書（令和６年２月５日付</w:t>
      </w:r>
      <w:r w:rsidR="004142C8">
        <w:rPr>
          <w:rFonts w:asciiTheme="minorEastAsia" w:hAnsiTheme="minorEastAsia" w:hint="eastAsia"/>
          <w:szCs w:val="24"/>
        </w:rPr>
        <w:t>け</w:t>
      </w:r>
      <w:r>
        <w:rPr>
          <w:rFonts w:asciiTheme="minorEastAsia" w:hAnsiTheme="minorEastAsia" w:hint="eastAsia"/>
          <w:szCs w:val="24"/>
        </w:rPr>
        <w:t>）において、</w:t>
      </w:r>
      <w:r w:rsidRPr="00E2040F">
        <w:rPr>
          <w:rFonts w:asciiTheme="minorEastAsia" w:hAnsiTheme="minorEastAsia" w:cs="Times New Roman" w:hint="eastAsia"/>
          <w:color w:val="000000"/>
          <w:szCs w:val="24"/>
        </w:rPr>
        <w:t>保護決定通知書」は行政処分の通知を行う通知文書であり、その通知は処分対象者である審査請求人に対しすでに交付済みであることから不存在である。「保護決定通知書」は交付用の用紙しか作成されておらず、当該用紙は処分対象者である被保護世帯の申請者に交付されるため、保護法の実施機関である当庁は、本件決定に係る「保護決定通知書」を実際に保有していない</w:t>
      </w:r>
      <w:r>
        <w:rPr>
          <w:rFonts w:asciiTheme="minorEastAsia" w:hAnsiTheme="minorEastAsia" w:cs="Times New Roman" w:hint="eastAsia"/>
          <w:color w:val="000000"/>
          <w:szCs w:val="24"/>
        </w:rPr>
        <w:t>、</w:t>
      </w:r>
      <w:r>
        <w:rPr>
          <w:rFonts w:asciiTheme="minorEastAsia" w:hAnsiTheme="minorEastAsia" w:hint="eastAsia"/>
          <w:szCs w:val="24"/>
        </w:rPr>
        <w:t>と弁明している。</w:t>
      </w:r>
    </w:p>
    <w:p w14:paraId="5FFFA300"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しかしながら、(3)において明らかなように、処分庁は移送費（通院交通費）にかかる「保護決定通知書」について５年間保存しなければならないものである。その移送費（通院交通費）にかかる「保護決定通知書」について、「不存在」や「保有していない」ことを理由としてこれを開示しないのは違法である。</w:t>
      </w:r>
    </w:p>
    <w:p w14:paraId="6D1D1841" w14:textId="77777777" w:rsidR="000B7B65" w:rsidRPr="0066578B"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このような違法な理由で開示されないのであれば情報公開制度や個人情報開示請求制度はなりたたない。</w:t>
      </w:r>
    </w:p>
    <w:p w14:paraId="10386CFA"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(6) 処分庁の生活保護システムは違法である。</w:t>
      </w:r>
    </w:p>
    <w:p w14:paraId="5FB973EE" w14:textId="6F699969"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処分庁は、審査請求人の保有個人情報開示請求（〇年〇月〇日</w:t>
      </w:r>
      <w:r w:rsidR="004142C8">
        <w:rPr>
          <w:rFonts w:asciiTheme="minorEastAsia" w:hAnsiTheme="minorEastAsia" w:hint="eastAsia"/>
          <w:szCs w:val="24"/>
        </w:rPr>
        <w:t>付け</w:t>
      </w:r>
      <w:r>
        <w:rPr>
          <w:rFonts w:asciiTheme="minorEastAsia" w:hAnsiTheme="minorEastAsia" w:hint="eastAsia"/>
          <w:szCs w:val="24"/>
        </w:rPr>
        <w:t>）に対し、「保有個人情報を開示しない旨の決定（通知）」（令和〇年〇月〇付</w:t>
      </w:r>
      <w:r w:rsidR="004142C8">
        <w:rPr>
          <w:rFonts w:asciiTheme="minorEastAsia" w:hAnsiTheme="minorEastAsia" w:hint="eastAsia"/>
          <w:szCs w:val="24"/>
        </w:rPr>
        <w:t>け</w:t>
      </w:r>
      <w:r>
        <w:rPr>
          <w:rFonts w:asciiTheme="minorEastAsia" w:hAnsiTheme="minorEastAsia" w:hint="eastAsia"/>
          <w:szCs w:val="24"/>
        </w:rPr>
        <w:t>大西成保生第〇号）において、開示をしないこととし理由として、大阪市の生活保護システムにおいて、移送費（通院交通費）にかかる保護決定通知書は、決定調書入力時のみ出力され、再出力及び生活保護システムの画面上で表示ができない、また出力された保護決定通知書の写しを保有していない、以上のことから当該保有個人情報は存在したが現在保有しておらず実際に存在しないため、と主張している。</w:t>
      </w:r>
    </w:p>
    <w:p w14:paraId="68A16BBE"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審査請求人に送付された移送費（通院交通費）にかかる「保護決定通知書」は生活保護システム内で作成された電磁的記録を出力したものであり、(4)において主張したように、生活保護システム内には電磁的記録として記録され５年間保存されていなければならないものであるにもかかわらず「存在」しないとの主張は違法である。</w:t>
      </w:r>
    </w:p>
    <w:p w14:paraId="13AF42A6"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さらに、再出力できないとのシステムは、電磁的記録の開示方法について定めた、個人情報保護の保護に関する法律の施行等に関する規則第９条第３号に反し違法である。</w:t>
      </w:r>
    </w:p>
    <w:p w14:paraId="459C9FFD"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処分庁はこれに対応できるシステムを使用しなければならない。</w:t>
      </w:r>
    </w:p>
    <w:p w14:paraId="24B283E7"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(7) 処分庁は居宅保護費にかかる「保護決定通知書」について、これを開示している。</w:t>
      </w:r>
    </w:p>
    <w:p w14:paraId="6F7B0A55" w14:textId="218A5F6D"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審査請求人の個人情報開示請求（〇年〇月〇日付</w:t>
      </w:r>
      <w:r w:rsidR="004142C8">
        <w:rPr>
          <w:rFonts w:asciiTheme="minorEastAsia" w:hAnsiTheme="minorEastAsia" w:hint="eastAsia"/>
          <w:szCs w:val="24"/>
        </w:rPr>
        <w:t>け</w:t>
      </w:r>
      <w:r>
        <w:rPr>
          <w:rFonts w:asciiTheme="minorEastAsia" w:hAnsiTheme="minorEastAsia" w:hint="eastAsia"/>
          <w:szCs w:val="24"/>
        </w:rPr>
        <w:t>）について、処分庁は「保有個人情報を開示する旨の決定（通知）」（令和〇年〇月〇付</w:t>
      </w:r>
      <w:r w:rsidR="004142C8">
        <w:rPr>
          <w:rFonts w:asciiTheme="minorEastAsia" w:hAnsiTheme="minorEastAsia" w:hint="eastAsia"/>
          <w:szCs w:val="24"/>
        </w:rPr>
        <w:t>け</w:t>
      </w:r>
      <w:r>
        <w:rPr>
          <w:rFonts w:asciiTheme="minorEastAsia" w:hAnsiTheme="minorEastAsia" w:hint="eastAsia"/>
          <w:szCs w:val="24"/>
        </w:rPr>
        <w:t>大西成保生第〇号）において開示する保有個人情報、全部開示として、平成27年８月から令和６年９月までに交付した居宅保護費にかかる保護決定通知書（システムデータの出力）、これを開示している。</w:t>
      </w:r>
    </w:p>
    <w:p w14:paraId="5E4861C7" w14:textId="77777777" w:rsidR="000B7B65" w:rsidRDefault="000B7B65" w:rsidP="000B7B65">
      <w:pPr>
        <w:autoSpaceDE w:val="0"/>
        <w:autoSpaceDN w:val="0"/>
        <w:ind w:leftChars="200" w:left="630" w:hangingChars="100" w:hanging="210"/>
        <w:rPr>
          <w:rFonts w:asciiTheme="minorEastAsia" w:hAnsiTheme="minorEastAsia"/>
          <w:szCs w:val="24"/>
        </w:rPr>
      </w:pPr>
      <w:r>
        <w:rPr>
          <w:rFonts w:asciiTheme="minorEastAsia" w:hAnsiTheme="minorEastAsia" w:hint="eastAsia"/>
          <w:szCs w:val="24"/>
        </w:rPr>
        <w:t xml:space="preserve">　　同じ生活保護システムであり、同じ電磁的記録である「保護決定通知書」であるにもかかわらず、居宅保護費にかかる「保護決定通知書」については開示されているのにもかかわらず移送費（通院交通費）にかかる「保護決定通知書」についてこれを開示しないのは違法である。</w:t>
      </w:r>
    </w:p>
    <w:p w14:paraId="09764C64" w14:textId="77777777" w:rsidR="007A1E2B" w:rsidRPr="000B7B65" w:rsidRDefault="007A1E2B" w:rsidP="007A1E2B">
      <w:pPr>
        <w:autoSpaceDE w:val="0"/>
        <w:autoSpaceDN w:val="0"/>
        <w:ind w:leftChars="300" w:left="840" w:hangingChars="100" w:hanging="210"/>
        <w:rPr>
          <w:rFonts w:hAnsiTheme="minorEastAsia"/>
          <w:szCs w:val="24"/>
        </w:rPr>
      </w:pPr>
    </w:p>
    <w:p w14:paraId="1A5D52DA" w14:textId="77777777" w:rsidR="007A1E2B" w:rsidRPr="00E2040F" w:rsidRDefault="007A1E2B" w:rsidP="007A1E2B">
      <w:pPr>
        <w:autoSpaceDE w:val="0"/>
        <w:autoSpaceDN w:val="0"/>
        <w:rPr>
          <w:rFonts w:hAnsiTheme="minorEastAsia"/>
          <w:szCs w:val="24"/>
        </w:rPr>
      </w:pPr>
      <w:r w:rsidRPr="00E2040F">
        <w:rPr>
          <w:rFonts w:hAnsiTheme="minorEastAsia" w:hint="eastAsia"/>
          <w:szCs w:val="24"/>
        </w:rPr>
        <w:t>第４　実施機関の主張</w:t>
      </w:r>
    </w:p>
    <w:p w14:paraId="0940235B" w14:textId="77777777" w:rsidR="007A1E2B" w:rsidRPr="00E2040F" w:rsidRDefault="007A1E2B" w:rsidP="007A1E2B">
      <w:pPr>
        <w:autoSpaceDE w:val="0"/>
        <w:autoSpaceDN w:val="0"/>
        <w:ind w:firstLineChars="200" w:firstLine="420"/>
        <w:rPr>
          <w:rFonts w:asciiTheme="minorEastAsia" w:hAnsiTheme="minorEastAsia"/>
          <w:b/>
          <w:szCs w:val="24"/>
        </w:rPr>
      </w:pPr>
      <w:r w:rsidRPr="00E2040F">
        <w:rPr>
          <w:rFonts w:hAnsiTheme="minorEastAsia" w:hint="eastAsia"/>
          <w:szCs w:val="24"/>
        </w:rPr>
        <w:t>実施機関の主張は、おおむね次のとおりである。</w:t>
      </w:r>
    </w:p>
    <w:p w14:paraId="7C990956" w14:textId="5C288DDA" w:rsidR="007A1E2B" w:rsidRPr="00E2040F" w:rsidRDefault="007A1E2B" w:rsidP="007A1E2B">
      <w:pPr>
        <w:autoSpaceDE w:val="0"/>
        <w:autoSpaceDN w:val="0"/>
        <w:ind w:leftChars="100" w:left="210" w:firstLineChars="100" w:firstLine="210"/>
        <w:rPr>
          <w:rFonts w:asciiTheme="minorEastAsia" w:hAnsiTheme="minorEastAsia" w:cs="Times New Roman"/>
          <w:color w:val="000000"/>
          <w:szCs w:val="24"/>
        </w:rPr>
      </w:pPr>
      <w:r w:rsidRPr="00E2040F">
        <w:rPr>
          <w:rFonts w:asciiTheme="minorEastAsia" w:hAnsiTheme="minorEastAsia" w:cs="Times New Roman" w:hint="eastAsia"/>
          <w:color w:val="000000"/>
          <w:szCs w:val="24"/>
        </w:rPr>
        <w:t>審査請求人は「保護決定通知書」は、実施機関の職員が職務上作成し、当該実施機関の職員が組織的に用いるものとして、当該実施機関が保有しているものであって、法第60条第１項に規定する『保有個人情報』に</w:t>
      </w:r>
      <w:r w:rsidR="004142C8">
        <w:rPr>
          <w:rFonts w:asciiTheme="minorEastAsia" w:hAnsiTheme="minorEastAsia" w:cs="Times New Roman" w:hint="eastAsia"/>
          <w:color w:val="000000"/>
          <w:szCs w:val="24"/>
        </w:rPr>
        <w:t>当たる</w:t>
      </w:r>
      <w:r w:rsidRPr="00E2040F">
        <w:rPr>
          <w:rFonts w:asciiTheme="minorEastAsia" w:hAnsiTheme="minorEastAsia" w:cs="Times New Roman" w:hint="eastAsia"/>
          <w:color w:val="000000"/>
          <w:szCs w:val="24"/>
        </w:rPr>
        <w:t>ものであるにもかかわらず、実施機関はこれを開示しなかったため、その開示を求めて審査請求するものであるとしている。</w:t>
      </w:r>
    </w:p>
    <w:p w14:paraId="160819B0" w14:textId="77777777" w:rsidR="007A1E2B" w:rsidRPr="00E2040F" w:rsidRDefault="007A1E2B" w:rsidP="007A1E2B">
      <w:pPr>
        <w:autoSpaceDE w:val="0"/>
        <w:autoSpaceDN w:val="0"/>
        <w:ind w:leftChars="100" w:left="210" w:firstLineChars="100" w:firstLine="210"/>
        <w:rPr>
          <w:rFonts w:asciiTheme="minorEastAsia" w:hAnsiTheme="minorEastAsia" w:cs="Times New Roman"/>
          <w:color w:val="000000"/>
          <w:szCs w:val="24"/>
        </w:rPr>
      </w:pPr>
      <w:r w:rsidRPr="00E2040F">
        <w:rPr>
          <w:rFonts w:asciiTheme="minorEastAsia" w:hAnsiTheme="minorEastAsia" w:cs="Times New Roman" w:hint="eastAsia"/>
          <w:color w:val="000000"/>
          <w:szCs w:val="24"/>
        </w:rPr>
        <w:t>しかしながら、「保護決定通知書」は行政処分の通知を行う通知文書であり、その通知は処分対象者である審査請求人に対しすでに交付済みであることから不存在である。ただし、「保護決定通知書」に記載している内容がわかるものについては保有個人情報開示することができるとし、「保護決定調書（一時扶助用）」、「居宅保護費確認書（現金払分）」、「受領書」については開示を行っている。</w:t>
      </w:r>
    </w:p>
    <w:p w14:paraId="4FCE28B6" w14:textId="77777777" w:rsidR="007A1E2B" w:rsidRPr="00E2040F" w:rsidRDefault="007A1E2B" w:rsidP="007A1E2B">
      <w:pPr>
        <w:autoSpaceDE w:val="0"/>
        <w:autoSpaceDN w:val="0"/>
        <w:ind w:leftChars="100" w:left="210" w:firstLineChars="100" w:firstLine="210"/>
        <w:rPr>
          <w:rFonts w:asciiTheme="minorEastAsia" w:hAnsiTheme="minorEastAsia" w:cs="Times New Roman"/>
          <w:color w:val="000000"/>
          <w:szCs w:val="24"/>
        </w:rPr>
      </w:pPr>
      <w:r w:rsidRPr="00E2040F">
        <w:rPr>
          <w:rFonts w:asciiTheme="minorEastAsia" w:hAnsiTheme="minorEastAsia" w:cs="Times New Roman" w:hint="eastAsia"/>
          <w:color w:val="000000"/>
          <w:szCs w:val="24"/>
        </w:rPr>
        <w:t>医療扶助（移送費・通院交通費）に係る事務処理においては、起案者が立案する決定内容を生活保護システムに入力すれば、決裁欄を備えた「保護決定調書（一時扶助用）」と、その記載内容を定例通知文の形式に当てはめた「保護決定通知書」が出力され、前者を稟議して決裁すれば、後者の通知内容は前者に従っておのずと定まることとなっている。</w:t>
      </w:r>
    </w:p>
    <w:p w14:paraId="32FCBBAA" w14:textId="77777777" w:rsidR="007A1E2B" w:rsidRPr="00E2040F" w:rsidRDefault="007A1E2B" w:rsidP="007A1E2B">
      <w:pPr>
        <w:autoSpaceDE w:val="0"/>
        <w:autoSpaceDN w:val="0"/>
        <w:ind w:leftChars="100" w:left="210" w:firstLineChars="100" w:firstLine="210"/>
        <w:rPr>
          <w:rFonts w:asciiTheme="minorEastAsia" w:hAnsiTheme="minorEastAsia" w:cs="Times New Roman"/>
          <w:color w:val="000000"/>
          <w:szCs w:val="24"/>
        </w:rPr>
      </w:pPr>
      <w:r w:rsidRPr="00E2040F">
        <w:rPr>
          <w:rFonts w:asciiTheme="minorEastAsia" w:hAnsiTheme="minorEastAsia" w:cs="Times New Roman" w:hint="eastAsia"/>
          <w:color w:val="000000"/>
          <w:szCs w:val="24"/>
        </w:rPr>
        <w:t>また、「保護決定通知書」は、事務取扱上、その控えの保管が必要とされているものではなく、再発行もできない。</w:t>
      </w:r>
    </w:p>
    <w:p w14:paraId="24B831AA" w14:textId="77777777" w:rsidR="007A1E2B" w:rsidRPr="00E2040F" w:rsidRDefault="007A1E2B" w:rsidP="007A1E2B">
      <w:pPr>
        <w:autoSpaceDE w:val="0"/>
        <w:autoSpaceDN w:val="0"/>
        <w:ind w:leftChars="100" w:left="210" w:firstLineChars="100" w:firstLine="210"/>
        <w:rPr>
          <w:rFonts w:asciiTheme="minorEastAsia" w:hAnsiTheme="minorEastAsia" w:cs="Times New Roman"/>
          <w:color w:val="000000"/>
          <w:szCs w:val="24"/>
        </w:rPr>
      </w:pPr>
      <w:r w:rsidRPr="00E2040F">
        <w:rPr>
          <w:rFonts w:asciiTheme="minorEastAsia" w:hAnsiTheme="minorEastAsia" w:cs="Times New Roman" w:hint="eastAsia"/>
          <w:color w:val="000000"/>
          <w:szCs w:val="24"/>
        </w:rPr>
        <w:t>こうしたことから、「保護決定調書（一時扶助用）」は決裁文書として保護法の実施機関である当庁が保有することとなるものの、「保護決定通知書」は交付用の用紙しか作成されておらず、当該用紙は処分対象者である被保護世帯の申請者に交付されるため、保護法の実施機関である当庁は、本件決定に係る「保護決定通知書」を実際に保有していない。</w:t>
      </w:r>
    </w:p>
    <w:p w14:paraId="4956167B" w14:textId="77777777" w:rsidR="007A1E2B" w:rsidRPr="00E2040F" w:rsidRDefault="007A1E2B" w:rsidP="007A1E2B">
      <w:pPr>
        <w:autoSpaceDE w:val="0"/>
        <w:autoSpaceDN w:val="0"/>
        <w:ind w:leftChars="100" w:left="210" w:firstLineChars="100" w:firstLine="210"/>
        <w:rPr>
          <w:rFonts w:asciiTheme="minorEastAsia" w:hAnsiTheme="minorEastAsia" w:cs="Times New Roman"/>
          <w:color w:val="000000"/>
          <w:szCs w:val="24"/>
        </w:rPr>
      </w:pPr>
      <w:r w:rsidRPr="00E2040F">
        <w:rPr>
          <w:rFonts w:asciiTheme="minorEastAsia" w:hAnsiTheme="minorEastAsia" w:cs="Times New Roman" w:hint="eastAsia"/>
          <w:color w:val="000000"/>
          <w:szCs w:val="24"/>
        </w:rPr>
        <w:t>なお、こうした事務処理については、大阪市の各区生活保護業務主管課等における共通の取り扱いである。</w:t>
      </w:r>
    </w:p>
    <w:p w14:paraId="06A950B7" w14:textId="77777777" w:rsidR="007A1E2B" w:rsidRPr="00E2040F" w:rsidRDefault="007A1E2B" w:rsidP="007A1E2B">
      <w:pPr>
        <w:autoSpaceDE w:val="0"/>
        <w:autoSpaceDN w:val="0"/>
        <w:rPr>
          <w:rFonts w:ascii="ＭＳ 明朝" w:eastAsia="ＭＳ 明朝" w:hAnsi="ＭＳ 明朝"/>
        </w:rPr>
      </w:pPr>
    </w:p>
    <w:p w14:paraId="288A42C4" w14:textId="77777777" w:rsidR="007A1E2B" w:rsidRPr="00E2040F" w:rsidRDefault="007A1E2B" w:rsidP="007A1E2B">
      <w:pPr>
        <w:autoSpaceDE w:val="0"/>
        <w:autoSpaceDN w:val="0"/>
        <w:rPr>
          <w:rFonts w:ascii="ＭＳ 明朝" w:eastAsia="ＭＳ 明朝" w:hAnsi="ＭＳ 明朝"/>
        </w:rPr>
      </w:pPr>
      <w:r w:rsidRPr="00E2040F">
        <w:rPr>
          <w:rFonts w:ascii="ＭＳ 明朝" w:eastAsia="ＭＳ 明朝" w:hAnsi="ＭＳ 明朝" w:hint="eastAsia"/>
        </w:rPr>
        <w:t>第５　審議会の判断</w:t>
      </w:r>
    </w:p>
    <w:p w14:paraId="5B301B37" w14:textId="77777777" w:rsidR="007A1E2B" w:rsidRPr="00E2040F" w:rsidRDefault="007A1E2B" w:rsidP="007A1E2B">
      <w:pPr>
        <w:autoSpaceDE w:val="0"/>
        <w:autoSpaceDN w:val="0"/>
        <w:ind w:firstLineChars="100" w:firstLine="210"/>
        <w:rPr>
          <w:rFonts w:ascii="ＭＳ 明朝" w:eastAsia="ＭＳ 明朝" w:hAnsi="ＭＳ 明朝"/>
        </w:rPr>
      </w:pPr>
      <w:r w:rsidRPr="00E2040F">
        <w:rPr>
          <w:rFonts w:ascii="ＭＳ 明朝" w:eastAsia="ＭＳ 明朝" w:hAnsi="ＭＳ 明朝" w:hint="eastAsia"/>
        </w:rPr>
        <w:t>１　基本的な考え方</w:t>
      </w:r>
    </w:p>
    <w:p w14:paraId="5F90E7CB" w14:textId="4BC15664" w:rsidR="007A1E2B" w:rsidRPr="00E2040F" w:rsidRDefault="007A1E2B" w:rsidP="007A1E2B">
      <w:pPr>
        <w:autoSpaceDE w:val="0"/>
        <w:autoSpaceDN w:val="0"/>
        <w:ind w:leftChars="200" w:left="420" w:firstLineChars="100" w:firstLine="210"/>
        <w:rPr>
          <w:rFonts w:asciiTheme="minorEastAsia" w:hAnsiTheme="minorEastAsia" w:cs="ＭＳ 明朝"/>
          <w:color w:val="000000" w:themeColor="text1"/>
          <w:kern w:val="0"/>
          <w:szCs w:val="21"/>
        </w:rPr>
      </w:pPr>
      <w:r w:rsidRPr="00E2040F">
        <w:rPr>
          <w:rFonts w:asciiTheme="minorEastAsia" w:hAnsiTheme="minorEastAsia" w:cs="ＭＳ 明朝" w:hint="eastAsia"/>
          <w:color w:val="000000" w:themeColor="text1"/>
          <w:kern w:val="0"/>
          <w:szCs w:val="21"/>
        </w:rPr>
        <w:t>法第３条は、個人情報がプライバシーを含む個人の人格と密接な関連を有するものであり、個人が「個人として尊重される」ことを定めた憲法第13条の下、慎重に取り扱われるべきことを示すとともに、個人情報を取り扱う者は、その目的や態様を問わず、このような個人情報の性格と重要性を十分認識し、その適正な取扱いを図らなければならないとの基本理念を示しており、本市は、かかる基本理念を十分に踏まえて個人情報の保護に取り組む必要がある。</w:t>
      </w:r>
    </w:p>
    <w:p w14:paraId="55193647" w14:textId="742D07F9" w:rsidR="007A1E2B" w:rsidRPr="00E2040F" w:rsidRDefault="007A1E2B" w:rsidP="007A1E2B">
      <w:pPr>
        <w:autoSpaceDE w:val="0"/>
        <w:autoSpaceDN w:val="0"/>
        <w:ind w:leftChars="200" w:left="420" w:firstLineChars="100" w:firstLine="210"/>
        <w:rPr>
          <w:rFonts w:asciiTheme="minorEastAsia" w:hAnsiTheme="minorEastAsia" w:cs="ＭＳ 明朝"/>
          <w:color w:val="000000" w:themeColor="text1"/>
          <w:kern w:val="0"/>
          <w:szCs w:val="21"/>
        </w:rPr>
      </w:pPr>
      <w:r w:rsidRPr="00E2040F">
        <w:rPr>
          <w:rFonts w:asciiTheme="minorEastAsia" w:hAnsiTheme="minorEastAsia" w:cs="ＭＳ 明朝" w:hint="eastAsia"/>
          <w:color w:val="000000" w:themeColor="text1"/>
          <w:kern w:val="0"/>
          <w:szCs w:val="21"/>
        </w:rPr>
        <w:t>そして、法第7</w:t>
      </w:r>
      <w:r w:rsidRPr="00E2040F">
        <w:rPr>
          <w:rFonts w:asciiTheme="minorEastAsia" w:hAnsiTheme="minorEastAsia" w:cs="ＭＳ 明朝"/>
          <w:color w:val="000000" w:themeColor="text1"/>
          <w:kern w:val="0"/>
          <w:szCs w:val="21"/>
        </w:rPr>
        <w:t>6</w:t>
      </w:r>
      <w:r w:rsidRPr="00E2040F">
        <w:rPr>
          <w:rFonts w:asciiTheme="minorEastAsia" w:hAnsiTheme="minorEastAsia" w:cs="ＭＳ 明朝" w:hint="eastAsia"/>
          <w:color w:val="000000" w:themeColor="text1"/>
          <w:kern w:val="0"/>
          <w:szCs w:val="21"/>
        </w:rPr>
        <w:t>条は、何人も自己を本人とする保有個人情報について、開示（法第76条第１項）、訂正（法第90条第１項）及び利用停止（法第98条第１項）を請求することができることを規定するとともに、これらの請求を受けた行政庁が、一定の場合に開示（法第78条第１項）、訂正（法第92条）又は</w:t>
      </w:r>
      <w:r w:rsidR="00D152F8">
        <w:rPr>
          <w:rFonts w:asciiTheme="minorEastAsia" w:hAnsiTheme="minorEastAsia" w:cs="ＭＳ 明朝" w:hint="eastAsia"/>
          <w:color w:val="000000" w:themeColor="text1"/>
          <w:kern w:val="0"/>
          <w:szCs w:val="21"/>
        </w:rPr>
        <w:t>利用</w:t>
      </w:r>
      <w:r w:rsidRPr="00E2040F">
        <w:rPr>
          <w:rFonts w:asciiTheme="minorEastAsia" w:hAnsiTheme="minorEastAsia" w:cs="ＭＳ 明朝" w:hint="eastAsia"/>
          <w:color w:val="000000" w:themeColor="text1"/>
          <w:kern w:val="0"/>
          <w:szCs w:val="21"/>
        </w:rPr>
        <w:t>停止（法第100条）をすべき義務を負っていることを規定しているところである。</w:t>
      </w:r>
    </w:p>
    <w:p w14:paraId="43443256" w14:textId="1A7BF256" w:rsidR="007A1E2B" w:rsidRPr="00E2040F" w:rsidRDefault="007A1E2B" w:rsidP="007A1E2B">
      <w:pPr>
        <w:autoSpaceDE w:val="0"/>
        <w:autoSpaceDN w:val="0"/>
        <w:ind w:leftChars="200" w:left="420" w:firstLineChars="100" w:firstLine="210"/>
        <w:rPr>
          <w:rFonts w:ascii="ＭＳ 明朝" w:eastAsia="ＭＳ 明朝" w:hAnsi="ＭＳ 明朝"/>
          <w:color w:val="000000" w:themeColor="text1"/>
        </w:rPr>
      </w:pPr>
      <w:r w:rsidRPr="00E2040F">
        <w:rPr>
          <w:rFonts w:asciiTheme="minorEastAsia" w:hAnsiTheme="minorEastAsia" w:cs="ＭＳ 明朝" w:hint="eastAsia"/>
          <w:color w:val="000000" w:themeColor="text1"/>
          <w:kern w:val="0"/>
          <w:szCs w:val="21"/>
        </w:rPr>
        <w:t>したがって、当審議会において、法の定める個人情報の開示、訂正、利用停止の各請求に対する処分の当否を審議するに</w:t>
      </w:r>
      <w:r w:rsidR="004142C8">
        <w:rPr>
          <w:rFonts w:asciiTheme="minorEastAsia" w:hAnsiTheme="minorEastAsia" w:cs="ＭＳ 明朝" w:hint="eastAsia"/>
          <w:color w:val="000000" w:themeColor="text1"/>
          <w:kern w:val="0"/>
          <w:szCs w:val="21"/>
        </w:rPr>
        <w:t>当たって</w:t>
      </w:r>
      <w:r w:rsidRPr="00E2040F">
        <w:rPr>
          <w:rFonts w:asciiTheme="minorEastAsia" w:hAnsiTheme="minorEastAsia" w:cs="ＭＳ 明朝" w:hint="eastAsia"/>
          <w:color w:val="000000" w:themeColor="text1"/>
          <w:kern w:val="0"/>
          <w:szCs w:val="21"/>
        </w:rPr>
        <w:t>は、上記の法の理念を踏まえ、個人の人格と密接な関連を有するものであることに配慮し、個人情報の開示、訂正及び利用停止を請求する市民の権利を十分に尊重する見地から行うこととする。</w:t>
      </w:r>
    </w:p>
    <w:p w14:paraId="2A4BE057" w14:textId="77777777" w:rsidR="007A1E2B" w:rsidRPr="00E2040F" w:rsidRDefault="007A1E2B" w:rsidP="007A1E2B">
      <w:pPr>
        <w:autoSpaceDE w:val="0"/>
        <w:autoSpaceDN w:val="0"/>
        <w:ind w:firstLineChars="100" w:firstLine="210"/>
        <w:rPr>
          <w:rFonts w:ascii="ＭＳ 明朝" w:eastAsia="ＭＳ 明朝" w:hAnsi="ＭＳ 明朝"/>
        </w:rPr>
      </w:pPr>
    </w:p>
    <w:p w14:paraId="3BEA2DF1" w14:textId="77777777" w:rsidR="007A1E2B" w:rsidRPr="00E2040F" w:rsidRDefault="007A1E2B" w:rsidP="007A1E2B">
      <w:pPr>
        <w:autoSpaceDE w:val="0"/>
        <w:autoSpaceDN w:val="0"/>
        <w:ind w:firstLineChars="100" w:firstLine="210"/>
        <w:rPr>
          <w:rFonts w:ascii="ＭＳ 明朝" w:eastAsia="ＭＳ 明朝" w:hAnsi="ＭＳ 明朝"/>
        </w:rPr>
      </w:pPr>
      <w:r w:rsidRPr="00E2040F">
        <w:rPr>
          <w:rFonts w:ascii="ＭＳ 明朝" w:eastAsia="ＭＳ 明朝" w:hAnsi="ＭＳ 明朝" w:hint="eastAsia"/>
        </w:rPr>
        <w:t>２　争点</w:t>
      </w:r>
    </w:p>
    <w:p w14:paraId="21F14334" w14:textId="5895FECD" w:rsidR="007A1E2B" w:rsidRPr="00E2040F" w:rsidRDefault="007A1E2B" w:rsidP="007A1E2B">
      <w:pPr>
        <w:autoSpaceDE w:val="0"/>
        <w:autoSpaceDN w:val="0"/>
        <w:ind w:leftChars="200" w:left="420" w:firstLineChars="100" w:firstLine="210"/>
        <w:rPr>
          <w:rFonts w:ascii="ＭＳ 明朝" w:eastAsia="ＭＳ 明朝" w:hAnsi="ＭＳ 明朝"/>
        </w:rPr>
      </w:pPr>
      <w:r w:rsidRPr="00E2040F">
        <w:rPr>
          <w:rFonts w:ascii="ＭＳ 明朝" w:eastAsia="ＭＳ 明朝" w:hAnsi="ＭＳ 明朝" w:hint="eastAsia"/>
        </w:rPr>
        <w:t>審査請求人は、本件決定で特定されなかった</w:t>
      </w:r>
      <w:r w:rsidR="001E2EEF">
        <w:rPr>
          <w:rFonts w:ascii="ＭＳ 明朝" w:eastAsia="ＭＳ 明朝" w:hAnsi="ＭＳ 明朝" w:hint="eastAsia"/>
        </w:rPr>
        <w:t>「</w:t>
      </w:r>
      <w:r w:rsidRPr="00E2040F">
        <w:rPr>
          <w:rFonts w:ascii="ＭＳ 明朝" w:eastAsia="ＭＳ 明朝" w:hAnsi="ＭＳ 明朝" w:hint="eastAsia"/>
        </w:rPr>
        <w:t>保護決定通知書</w:t>
      </w:r>
      <w:r w:rsidR="001E2EEF">
        <w:rPr>
          <w:rFonts w:ascii="ＭＳ 明朝" w:eastAsia="ＭＳ 明朝" w:hAnsi="ＭＳ 明朝" w:hint="eastAsia"/>
        </w:rPr>
        <w:t>」</w:t>
      </w:r>
      <w:r w:rsidRPr="00E2040F">
        <w:rPr>
          <w:rFonts w:ascii="ＭＳ 明朝" w:eastAsia="ＭＳ 明朝" w:hAnsi="ＭＳ 明朝" w:hint="eastAsia"/>
        </w:rPr>
        <w:t>を開示するべきである旨を主張する一方で、実施機関は本件決定に</w:t>
      </w:r>
      <w:r w:rsidRPr="001A4BBE">
        <w:rPr>
          <w:rFonts w:ascii="ＭＳ 明朝" w:eastAsia="ＭＳ 明朝" w:hAnsi="ＭＳ 明朝" w:hint="eastAsia"/>
        </w:rPr>
        <w:t>問題は無い旨</w:t>
      </w:r>
      <w:r w:rsidRPr="00E2040F">
        <w:rPr>
          <w:rFonts w:ascii="ＭＳ 明朝" w:eastAsia="ＭＳ 明朝" w:hAnsi="ＭＳ 明朝" w:hint="eastAsia"/>
        </w:rPr>
        <w:t>を主張している。そのため、本件審査請求における争点は、本件請求の対象となる保有個人情報として、本件文書以外に保有個人情報が存在するか否かである。</w:t>
      </w:r>
    </w:p>
    <w:p w14:paraId="3FABF4C3" w14:textId="77777777" w:rsidR="007A1E2B" w:rsidRPr="00E2040F" w:rsidRDefault="007A1E2B" w:rsidP="007A1E2B">
      <w:pPr>
        <w:pStyle w:val="Default"/>
        <w:ind w:firstLineChars="100" w:firstLine="210"/>
        <w:rPr>
          <w:rFonts w:asciiTheme="minorEastAsia" w:eastAsiaTheme="minorEastAsia" w:hAnsiTheme="minorEastAsia"/>
          <w:sz w:val="21"/>
          <w:szCs w:val="21"/>
        </w:rPr>
      </w:pPr>
    </w:p>
    <w:p w14:paraId="42D9B2A2" w14:textId="77777777" w:rsidR="007A1E2B" w:rsidRPr="00E2040F" w:rsidRDefault="007A1E2B" w:rsidP="007A1E2B">
      <w:pPr>
        <w:pStyle w:val="Default"/>
        <w:ind w:firstLineChars="100" w:firstLine="210"/>
        <w:rPr>
          <w:rFonts w:asciiTheme="minorEastAsia" w:eastAsiaTheme="minorEastAsia" w:hAnsiTheme="minorEastAsia"/>
          <w:sz w:val="21"/>
          <w:szCs w:val="21"/>
        </w:rPr>
      </w:pPr>
      <w:r w:rsidRPr="00E2040F">
        <w:rPr>
          <w:rFonts w:asciiTheme="minorEastAsia" w:eastAsiaTheme="minorEastAsia" w:hAnsiTheme="minorEastAsia" w:hint="eastAsia"/>
          <w:sz w:val="21"/>
          <w:szCs w:val="21"/>
        </w:rPr>
        <w:t>３　本件請求の対象となる保有個人情報について</w:t>
      </w:r>
    </w:p>
    <w:p w14:paraId="34A6C9DE" w14:textId="77777777" w:rsidR="007A1E2B" w:rsidRPr="00E2040F" w:rsidRDefault="007A1E2B" w:rsidP="007A1E2B">
      <w:pPr>
        <w:autoSpaceDE w:val="0"/>
        <w:autoSpaceDN w:val="0"/>
        <w:ind w:firstLineChars="200" w:firstLine="420"/>
        <w:rPr>
          <w:rFonts w:asciiTheme="minorEastAsia" w:hAnsiTheme="minorEastAsia"/>
          <w:szCs w:val="21"/>
        </w:rPr>
      </w:pPr>
      <w:r w:rsidRPr="00E2040F">
        <w:rPr>
          <w:rFonts w:asciiTheme="minorEastAsia" w:hAnsiTheme="minorEastAsia" w:hint="eastAsia"/>
          <w:szCs w:val="21"/>
        </w:rPr>
        <w:t>(</w:t>
      </w:r>
      <w:r w:rsidRPr="00E2040F">
        <w:rPr>
          <w:rFonts w:asciiTheme="minorEastAsia" w:hAnsiTheme="minorEastAsia"/>
          <w:szCs w:val="21"/>
        </w:rPr>
        <w:t>1)</w:t>
      </w:r>
      <w:r w:rsidRPr="00E2040F">
        <w:rPr>
          <w:rFonts w:hint="eastAsia"/>
        </w:rPr>
        <w:t xml:space="preserve"> </w:t>
      </w:r>
      <w:r w:rsidRPr="00E2040F">
        <w:rPr>
          <w:rFonts w:asciiTheme="minorEastAsia" w:hAnsiTheme="minorEastAsia" w:hint="eastAsia"/>
          <w:szCs w:val="21"/>
        </w:rPr>
        <w:t>保護決定通知書について</w:t>
      </w:r>
    </w:p>
    <w:p w14:paraId="7D9B1B64" w14:textId="77777777" w:rsidR="007A1E2B" w:rsidRPr="00E2040F" w:rsidRDefault="007A1E2B" w:rsidP="007A1E2B">
      <w:pPr>
        <w:autoSpaceDE w:val="0"/>
        <w:autoSpaceDN w:val="0"/>
        <w:ind w:leftChars="300" w:left="630" w:firstLineChars="100" w:firstLine="210"/>
        <w:rPr>
          <w:rFonts w:asciiTheme="minorEastAsia" w:hAnsiTheme="minorEastAsia" w:cs="Times New Roman"/>
          <w:color w:val="000000"/>
          <w:szCs w:val="24"/>
        </w:rPr>
      </w:pPr>
      <w:r w:rsidRPr="00E2040F">
        <w:rPr>
          <w:rFonts w:asciiTheme="minorEastAsia" w:hAnsiTheme="minorEastAsia" w:hint="eastAsia"/>
          <w:szCs w:val="21"/>
        </w:rPr>
        <w:t>審査請求人は、実施機関から送付された保護決定通知書を受け取っていることから、当該文書を本件請求の対象となる保有個人情報として特定されるべき旨を主張している。この点について実施機関は、保護決定通知書は</w:t>
      </w:r>
      <w:r w:rsidRPr="00E2040F">
        <w:rPr>
          <w:rFonts w:asciiTheme="minorEastAsia" w:hAnsiTheme="minorEastAsia" w:cs="Times New Roman" w:hint="eastAsia"/>
          <w:color w:val="000000"/>
          <w:szCs w:val="24"/>
        </w:rPr>
        <w:t>支給対象世帯に送付され、事務取扱上、その控えの保管が必要とされているものではない旨を主張している。当審議会において、実施機関より提供を受けた移送費（通院交通費）に係るマニュアルを見分したところ、実施機関の主張通り、保護決定通知書の控えを保管する取扱いは定められていなかった。</w:t>
      </w:r>
    </w:p>
    <w:p w14:paraId="4276D20D" w14:textId="77777777" w:rsidR="007A1E2B" w:rsidRDefault="007A1E2B" w:rsidP="007A1E2B">
      <w:pPr>
        <w:autoSpaceDE w:val="0"/>
        <w:autoSpaceDN w:val="0"/>
        <w:ind w:leftChars="300" w:left="630" w:firstLineChars="100" w:firstLine="210"/>
      </w:pPr>
      <w:r w:rsidRPr="00E2040F">
        <w:rPr>
          <w:rFonts w:asciiTheme="minorEastAsia" w:hAnsiTheme="minorEastAsia" w:cs="Times New Roman" w:hint="eastAsia"/>
          <w:color w:val="000000"/>
          <w:szCs w:val="24"/>
        </w:rPr>
        <w:t>また、実施機関は、保護決定通知書は再発行できない旨を主張している。この点について、事務局職員をして実施機関に確認させたところ、保護決定通知書はシステムの設定上１通のみ出力可能な仕様となっているため、審査請求人に対して交付した保護決定通知書そのもののデータは保有しておらず、保護通知書に記載されている移送費（通院交通費）の支給内容については、システム上のデータとして保有しているものの、</w:t>
      </w:r>
      <w:r w:rsidRPr="00E2040F">
        <w:rPr>
          <w:rFonts w:hint="eastAsia"/>
        </w:rPr>
        <w:t>同データを出力した文書「保護決定調書（一時扶助用）」については本件決定で既に開示しているとのことであった。</w:t>
      </w:r>
    </w:p>
    <w:p w14:paraId="75119035" w14:textId="77777777" w:rsidR="00743B64" w:rsidRDefault="00743B64" w:rsidP="00743B64">
      <w:pPr>
        <w:autoSpaceDE w:val="0"/>
        <w:autoSpaceDN w:val="0"/>
        <w:ind w:leftChars="300" w:left="630" w:firstLineChars="100" w:firstLine="210"/>
      </w:pPr>
      <w:r>
        <w:rPr>
          <w:rFonts w:hint="eastAsia"/>
        </w:rPr>
        <w:t>この点、審査請求人は、実施機関が過去に、居宅保護費に係る保護決定通知書の電磁的記録を開示しており、同じ生活保護システムであり、同じ電磁的記録である「保護決定通知書」であるにもかかわらず、居宅保護費にかかる「保護決定通知書」は開示され、移送費（通院交通費）にかかる「保護決定通知書」についてこれを開示しないのは違法であると主張している。</w:t>
      </w:r>
    </w:p>
    <w:p w14:paraId="58809530" w14:textId="59FA728F" w:rsidR="00743B64" w:rsidRPr="00E2040F" w:rsidRDefault="00743B64" w:rsidP="00743B64">
      <w:pPr>
        <w:autoSpaceDE w:val="0"/>
        <w:autoSpaceDN w:val="0"/>
        <w:ind w:leftChars="300" w:left="630" w:firstLineChars="100" w:firstLine="210"/>
      </w:pPr>
      <w:r>
        <w:rPr>
          <w:rFonts w:hint="eastAsia"/>
        </w:rPr>
        <w:t>これについて、実施機関から、本市システムの仕様上、居宅保護費にかかる保護決定通知書は、システムから決定通知書の再出力が可能なため開示する決定を行い、一方、移送費</w:t>
      </w:r>
      <w:r>
        <w:rPr>
          <w:rFonts w:hint="eastAsia"/>
        </w:rPr>
        <w:t>(</w:t>
      </w:r>
      <w:r>
        <w:rPr>
          <w:rFonts w:hint="eastAsia"/>
        </w:rPr>
        <w:t>通院交通費</w:t>
      </w:r>
      <w:r>
        <w:rPr>
          <w:rFonts w:hint="eastAsia"/>
        </w:rPr>
        <w:t>)</w:t>
      </w:r>
      <w:r>
        <w:rPr>
          <w:rFonts w:hint="eastAsia"/>
        </w:rPr>
        <w:t>にかかる保護決定通知書は、</w:t>
      </w:r>
      <w:r w:rsidR="00FA15D6">
        <w:rPr>
          <w:rFonts w:hint="eastAsia"/>
        </w:rPr>
        <w:t>システム上</w:t>
      </w:r>
      <w:r>
        <w:rPr>
          <w:rFonts w:hint="eastAsia"/>
        </w:rPr>
        <w:t>再出力ができず、同一形状の電磁的記録も存在しないため、不存在による</w:t>
      </w:r>
      <w:r w:rsidR="001E2EEF">
        <w:rPr>
          <w:rFonts w:hint="eastAsia"/>
        </w:rPr>
        <w:t>不開示</w:t>
      </w:r>
      <w:r>
        <w:rPr>
          <w:rFonts w:hint="eastAsia"/>
        </w:rPr>
        <w:t>決定を行ったとの説明があった。</w:t>
      </w:r>
    </w:p>
    <w:p w14:paraId="636506FA" w14:textId="77777777" w:rsidR="007A1E2B" w:rsidRPr="00E2040F" w:rsidRDefault="007A1E2B" w:rsidP="007A1E2B">
      <w:pPr>
        <w:autoSpaceDE w:val="0"/>
        <w:autoSpaceDN w:val="0"/>
        <w:ind w:leftChars="300" w:left="630" w:firstLineChars="100" w:firstLine="210"/>
        <w:rPr>
          <w:rFonts w:asciiTheme="minorEastAsia" w:hAnsiTheme="minorEastAsia" w:cs="Times New Roman"/>
          <w:color w:val="000000"/>
          <w:szCs w:val="24"/>
        </w:rPr>
      </w:pPr>
      <w:r w:rsidRPr="00E2040F">
        <w:rPr>
          <w:rFonts w:hint="eastAsia"/>
        </w:rPr>
        <w:t>上記、実施機関の説明に、特段、不自然、不合理な点は認められず、また、実施機関の説明を覆すに足る事実は認められないことから、保護決定通知書を本件決定で保有個人情報として特定しなかったことは妥当である。</w:t>
      </w:r>
    </w:p>
    <w:p w14:paraId="35C97EE3" w14:textId="77777777" w:rsidR="007A1E2B" w:rsidRPr="00E2040F" w:rsidRDefault="007A1E2B" w:rsidP="007A1E2B">
      <w:pPr>
        <w:autoSpaceDE w:val="0"/>
        <w:autoSpaceDN w:val="0"/>
        <w:ind w:firstLineChars="200" w:firstLine="420"/>
        <w:rPr>
          <w:rFonts w:asciiTheme="minorEastAsia" w:hAnsiTheme="minorEastAsia"/>
          <w:szCs w:val="21"/>
        </w:rPr>
      </w:pPr>
      <w:r w:rsidRPr="00E2040F">
        <w:rPr>
          <w:rFonts w:asciiTheme="minorEastAsia" w:hAnsiTheme="minorEastAsia" w:hint="eastAsia"/>
          <w:szCs w:val="21"/>
        </w:rPr>
        <w:t>(</w:t>
      </w:r>
      <w:r w:rsidRPr="00E2040F">
        <w:rPr>
          <w:rFonts w:asciiTheme="minorEastAsia" w:hAnsiTheme="minorEastAsia"/>
          <w:szCs w:val="21"/>
        </w:rPr>
        <w:t>2)</w:t>
      </w:r>
      <w:r w:rsidRPr="00E2040F">
        <w:rPr>
          <w:rFonts w:hint="eastAsia"/>
        </w:rPr>
        <w:t xml:space="preserve"> </w:t>
      </w:r>
      <w:r w:rsidRPr="00E2040F">
        <w:rPr>
          <w:rFonts w:asciiTheme="minorEastAsia" w:hAnsiTheme="minorEastAsia" w:hint="eastAsia"/>
          <w:szCs w:val="21"/>
        </w:rPr>
        <w:t>その他の本件請求の対象となる保有個人情報について</w:t>
      </w:r>
    </w:p>
    <w:p w14:paraId="0E158AAF" w14:textId="77777777" w:rsidR="007A1E2B" w:rsidRPr="00E2040F" w:rsidRDefault="007A1E2B" w:rsidP="007A1E2B">
      <w:pPr>
        <w:autoSpaceDE w:val="0"/>
        <w:autoSpaceDN w:val="0"/>
        <w:ind w:leftChars="300" w:left="630" w:firstLineChars="100" w:firstLine="210"/>
        <w:rPr>
          <w:rFonts w:asciiTheme="minorEastAsia" w:hAnsiTheme="minorEastAsia"/>
          <w:szCs w:val="21"/>
        </w:rPr>
      </w:pPr>
      <w:r w:rsidRPr="00E2040F">
        <w:rPr>
          <w:rFonts w:asciiTheme="minorEastAsia" w:hAnsiTheme="minorEastAsia" w:cs="Times New Roman" w:hint="eastAsia"/>
          <w:color w:val="000000"/>
          <w:szCs w:val="24"/>
        </w:rPr>
        <w:t>当審議会において、実施機関より提供を受けた移送費（通院交通費）に係るマニュアルを見分したところ、マニュアルで作成又は取得されることとなっている文書のうち、</w:t>
      </w:r>
      <w:r w:rsidRPr="00E2040F">
        <w:rPr>
          <w:rFonts w:hint="eastAsia"/>
        </w:rPr>
        <w:t>本件決定で保有個人情報として特定されていないものがいくつか見受けられたが、事務局職員をして実施機関に確認させたところ、いずれも、審査請求人にかかる事案については作成又は取得の必要が無いものであるか、審査請求人にかかる保有個人情報が含まれない文書であるとのことであり、かかる説明を覆すに足る事実は認められないことから、ほかに</w:t>
      </w:r>
      <w:r w:rsidRPr="00E2040F">
        <w:rPr>
          <w:rFonts w:asciiTheme="minorEastAsia" w:hAnsiTheme="minorEastAsia" w:hint="eastAsia"/>
          <w:szCs w:val="21"/>
        </w:rPr>
        <w:t>本件請求の対象となる保有個人情報は無いと認められる。</w:t>
      </w:r>
    </w:p>
    <w:p w14:paraId="6B76023C" w14:textId="77777777" w:rsidR="007A1E2B" w:rsidRPr="00E2040F" w:rsidRDefault="007A1E2B" w:rsidP="007A1E2B">
      <w:pPr>
        <w:autoSpaceDE w:val="0"/>
        <w:autoSpaceDN w:val="0"/>
        <w:ind w:leftChars="300" w:left="630" w:firstLineChars="100" w:firstLine="210"/>
        <w:rPr>
          <w:rFonts w:asciiTheme="minorEastAsia" w:hAnsiTheme="minorEastAsia"/>
          <w:szCs w:val="21"/>
        </w:rPr>
      </w:pPr>
    </w:p>
    <w:p w14:paraId="2940AD83" w14:textId="77777777" w:rsidR="007A1E2B" w:rsidRPr="00E2040F" w:rsidRDefault="007A1E2B" w:rsidP="007A1E2B">
      <w:pPr>
        <w:autoSpaceDE w:val="0"/>
        <w:autoSpaceDN w:val="0"/>
        <w:ind w:firstLineChars="100" w:firstLine="210"/>
        <w:rPr>
          <w:rFonts w:asciiTheme="minorEastAsia" w:hAnsiTheme="minorEastAsia"/>
          <w:szCs w:val="21"/>
        </w:rPr>
      </w:pPr>
      <w:r w:rsidRPr="00E2040F">
        <w:rPr>
          <w:rFonts w:asciiTheme="minorEastAsia" w:hAnsiTheme="minorEastAsia" w:hint="eastAsia"/>
          <w:szCs w:val="21"/>
        </w:rPr>
        <w:t>４　結論</w:t>
      </w:r>
    </w:p>
    <w:p w14:paraId="314D3BDB" w14:textId="77777777" w:rsidR="007A1E2B" w:rsidRPr="00E2040F" w:rsidRDefault="007A1E2B" w:rsidP="00F65B99">
      <w:pPr>
        <w:autoSpaceDE w:val="0"/>
        <w:autoSpaceDN w:val="0"/>
        <w:ind w:firstLineChars="300" w:firstLine="630"/>
        <w:rPr>
          <w:rFonts w:ascii="ＭＳ 明朝" w:eastAsia="ＭＳ 明朝" w:hAnsi="ＭＳ 明朝"/>
        </w:rPr>
      </w:pPr>
      <w:r w:rsidRPr="00E2040F">
        <w:rPr>
          <w:rFonts w:ascii="ＭＳ 明朝" w:eastAsia="ＭＳ 明朝" w:hAnsi="ＭＳ 明朝" w:hint="eastAsia"/>
        </w:rPr>
        <w:t>したがって、第１記載のとおり判断する。</w:t>
      </w:r>
    </w:p>
    <w:p w14:paraId="7AFDFC0C" w14:textId="77777777" w:rsidR="007A1E2B" w:rsidRPr="00E2040F" w:rsidRDefault="007A1E2B" w:rsidP="007A1E2B">
      <w:pPr>
        <w:autoSpaceDE w:val="0"/>
        <w:autoSpaceDN w:val="0"/>
        <w:rPr>
          <w:rFonts w:ascii="ＭＳ 明朝" w:eastAsia="ＭＳ 明朝" w:hAnsi="ＭＳ 明朝"/>
        </w:rPr>
      </w:pPr>
    </w:p>
    <w:p w14:paraId="7CBB611A" w14:textId="77777777" w:rsidR="007A1E2B" w:rsidRPr="00E2040F" w:rsidRDefault="007A1E2B" w:rsidP="007A1E2B">
      <w:pPr>
        <w:autoSpaceDE w:val="0"/>
        <w:autoSpaceDN w:val="0"/>
      </w:pPr>
      <w:r w:rsidRPr="00E2040F">
        <w:t>（答申に関与した委員の氏名）</w:t>
      </w:r>
    </w:p>
    <w:p w14:paraId="3B890F51" w14:textId="77777777" w:rsidR="007A1E2B" w:rsidRPr="00E2040F" w:rsidRDefault="007A1E2B" w:rsidP="007A1E2B">
      <w:pPr>
        <w:autoSpaceDE w:val="0"/>
        <w:autoSpaceDN w:val="0"/>
        <w:ind w:firstLineChars="200" w:firstLine="420"/>
        <w:rPr>
          <w:rFonts w:hAnsiTheme="minorEastAsia"/>
          <w:color w:val="000000" w:themeColor="text1"/>
          <w:lang w:eastAsia="zh-TW"/>
        </w:rPr>
      </w:pPr>
      <w:r w:rsidRPr="00E2040F">
        <w:rPr>
          <w:rFonts w:asciiTheme="minorEastAsia" w:hAnsiTheme="minorEastAsia" w:hint="eastAsia"/>
          <w:color w:val="000000" w:themeColor="text1"/>
          <w:lang w:eastAsia="zh-TW"/>
        </w:rPr>
        <w:t>委員　塚田　哲之、委員　林　晃大、委員　堀田　善之、委員　矢口　智春</w:t>
      </w:r>
    </w:p>
    <w:p w14:paraId="141D6D6C" w14:textId="77777777" w:rsidR="007A1E2B" w:rsidRPr="00E2040F" w:rsidRDefault="007A1E2B" w:rsidP="007A1E2B">
      <w:pPr>
        <w:autoSpaceDE w:val="0"/>
        <w:autoSpaceDN w:val="0"/>
        <w:rPr>
          <w:rFonts w:ascii="ＭＳ 明朝" w:eastAsia="ＭＳ 明朝" w:hAnsi="ＭＳ 明朝"/>
          <w:lang w:eastAsia="zh-TW"/>
        </w:rPr>
      </w:pPr>
    </w:p>
    <w:p w14:paraId="47FB774A" w14:textId="77777777" w:rsidR="007A1E2B" w:rsidRPr="00E2040F" w:rsidRDefault="007A1E2B" w:rsidP="007A1E2B">
      <w:pPr>
        <w:autoSpaceDE w:val="0"/>
        <w:autoSpaceDN w:val="0"/>
        <w:rPr>
          <w:rFonts w:ascii="ＭＳ 明朝" w:eastAsia="ＭＳ 明朝" w:hAnsi="ＭＳ 明朝"/>
        </w:rPr>
      </w:pPr>
      <w:r w:rsidRPr="00E2040F">
        <w:rPr>
          <w:rFonts w:ascii="ＭＳ 明朝" w:eastAsia="ＭＳ 明朝" w:hAnsi="ＭＳ 明朝" w:hint="eastAsia"/>
        </w:rPr>
        <w:t>（参考）</w:t>
      </w:r>
      <w:r w:rsidRPr="00E2040F">
        <w:rPr>
          <w:rFonts w:hAnsi="ＭＳ 明朝" w:hint="eastAsia"/>
        </w:rPr>
        <w:t>調査審議の経過</w:t>
      </w:r>
      <w:r w:rsidRPr="00E2040F">
        <w:rPr>
          <w:rFonts w:ascii="ＭＳ 明朝" w:eastAsia="ＭＳ 明朝" w:hAnsi="ＭＳ 明朝" w:hint="eastAsia"/>
        </w:rPr>
        <w:t xml:space="preserve">　令和５年度諮問受理第1</w:t>
      </w:r>
      <w:r w:rsidRPr="00E2040F">
        <w:rPr>
          <w:rFonts w:ascii="ＭＳ 明朝" w:eastAsia="ＭＳ 明朝" w:hAnsi="ＭＳ 明朝"/>
        </w:rPr>
        <w:t>6</w:t>
      </w:r>
      <w:r w:rsidRPr="00E2040F">
        <w:rPr>
          <w:rFonts w:ascii="ＭＳ 明朝" w:eastAsia="ＭＳ 明朝" w:hAnsi="ＭＳ 明朝" w:hint="eastAsia"/>
        </w:rPr>
        <w:t>号</w:t>
      </w:r>
    </w:p>
    <w:tbl>
      <w:tblPr>
        <w:tblStyle w:val="af2"/>
        <w:tblW w:w="0" w:type="auto"/>
        <w:tblLook w:val="04A0" w:firstRow="1" w:lastRow="0" w:firstColumn="1" w:lastColumn="0" w:noHBand="0" w:noVBand="1"/>
      </w:tblPr>
      <w:tblGrid>
        <w:gridCol w:w="2122"/>
        <w:gridCol w:w="6372"/>
      </w:tblGrid>
      <w:tr w:rsidR="007A1E2B" w:rsidRPr="00E2040F" w14:paraId="73285A30" w14:textId="77777777" w:rsidTr="00093D1A">
        <w:tc>
          <w:tcPr>
            <w:tcW w:w="2122" w:type="dxa"/>
          </w:tcPr>
          <w:p w14:paraId="151C2E6C" w14:textId="77777777" w:rsidR="007A1E2B" w:rsidRPr="00E2040F" w:rsidRDefault="007A1E2B" w:rsidP="00FE3BC3">
            <w:pPr>
              <w:autoSpaceDE w:val="0"/>
              <w:autoSpaceDN w:val="0"/>
              <w:jc w:val="center"/>
              <w:rPr>
                <w:rFonts w:ascii="ＭＳ 明朝" w:eastAsia="ＭＳ 明朝" w:hAnsi="ＭＳ 明朝"/>
              </w:rPr>
            </w:pPr>
            <w:r w:rsidRPr="00E2040F">
              <w:rPr>
                <w:rFonts w:ascii="ＭＳ 明朝" w:eastAsia="ＭＳ 明朝" w:hAnsi="ＭＳ 明朝" w:hint="eastAsia"/>
              </w:rPr>
              <w:t>年　月　日</w:t>
            </w:r>
          </w:p>
        </w:tc>
        <w:tc>
          <w:tcPr>
            <w:tcW w:w="6372" w:type="dxa"/>
          </w:tcPr>
          <w:p w14:paraId="752DA538" w14:textId="77777777" w:rsidR="007A1E2B" w:rsidRPr="00E2040F" w:rsidRDefault="007A1E2B" w:rsidP="00FE3BC3">
            <w:pPr>
              <w:autoSpaceDE w:val="0"/>
              <w:autoSpaceDN w:val="0"/>
              <w:jc w:val="center"/>
              <w:rPr>
                <w:rFonts w:ascii="ＭＳ 明朝" w:eastAsia="ＭＳ 明朝" w:hAnsi="ＭＳ 明朝"/>
              </w:rPr>
            </w:pPr>
            <w:r w:rsidRPr="00E2040F">
              <w:rPr>
                <w:rFonts w:ascii="ＭＳ 明朝" w:eastAsia="ＭＳ 明朝" w:hAnsi="ＭＳ 明朝" w:hint="eastAsia"/>
              </w:rPr>
              <w:t>経　過</w:t>
            </w:r>
          </w:p>
        </w:tc>
      </w:tr>
      <w:tr w:rsidR="007A1E2B" w:rsidRPr="00E2040F" w14:paraId="65F4FDBE" w14:textId="77777777" w:rsidTr="00093D1A">
        <w:tc>
          <w:tcPr>
            <w:tcW w:w="2122" w:type="dxa"/>
          </w:tcPr>
          <w:p w14:paraId="6E18E596" w14:textId="77777777" w:rsidR="007A1E2B" w:rsidRPr="00E2040F" w:rsidRDefault="007A1E2B" w:rsidP="00FE3BC3">
            <w:pPr>
              <w:autoSpaceDE w:val="0"/>
              <w:autoSpaceDN w:val="0"/>
              <w:rPr>
                <w:rFonts w:ascii="ＭＳ 明朝" w:eastAsia="ＭＳ 明朝" w:hAnsi="ＭＳ 明朝"/>
              </w:rPr>
            </w:pPr>
            <w:r w:rsidRPr="00E2040F">
              <w:rPr>
                <w:rFonts w:ascii="ＭＳ 明朝" w:eastAsia="ＭＳ 明朝" w:hAnsi="ＭＳ 明朝" w:hint="eastAsia"/>
              </w:rPr>
              <w:t>令和５年９月2</w:t>
            </w:r>
            <w:r w:rsidRPr="00E2040F">
              <w:rPr>
                <w:rFonts w:ascii="ＭＳ 明朝" w:eastAsia="ＭＳ 明朝" w:hAnsi="ＭＳ 明朝"/>
              </w:rPr>
              <w:t>2</w:t>
            </w:r>
            <w:r w:rsidRPr="00E2040F">
              <w:rPr>
                <w:rFonts w:ascii="ＭＳ 明朝" w:eastAsia="ＭＳ 明朝" w:hAnsi="ＭＳ 明朝" w:hint="eastAsia"/>
              </w:rPr>
              <w:t>日</w:t>
            </w:r>
          </w:p>
        </w:tc>
        <w:tc>
          <w:tcPr>
            <w:tcW w:w="6372" w:type="dxa"/>
          </w:tcPr>
          <w:p w14:paraId="4C2C98F6" w14:textId="77777777" w:rsidR="007A1E2B" w:rsidRPr="00E2040F" w:rsidRDefault="007A1E2B" w:rsidP="00FE3BC3">
            <w:pPr>
              <w:autoSpaceDE w:val="0"/>
              <w:autoSpaceDN w:val="0"/>
              <w:rPr>
                <w:rFonts w:ascii="ＭＳ 明朝" w:eastAsia="ＭＳ 明朝" w:hAnsi="ＭＳ 明朝"/>
              </w:rPr>
            </w:pPr>
            <w:r w:rsidRPr="00E2040F">
              <w:rPr>
                <w:rFonts w:hAnsi="ＭＳ 明朝" w:hint="eastAsia"/>
              </w:rPr>
              <w:t>諮問書の受理</w:t>
            </w:r>
          </w:p>
        </w:tc>
      </w:tr>
      <w:tr w:rsidR="007A1E2B" w:rsidRPr="00E2040F" w14:paraId="535B16F9" w14:textId="77777777" w:rsidTr="00093D1A">
        <w:tc>
          <w:tcPr>
            <w:tcW w:w="2122" w:type="dxa"/>
          </w:tcPr>
          <w:p w14:paraId="02B73CD7" w14:textId="77777777" w:rsidR="007A1E2B" w:rsidRPr="00E2040F" w:rsidRDefault="007A1E2B" w:rsidP="00FE3BC3">
            <w:pPr>
              <w:autoSpaceDE w:val="0"/>
              <w:autoSpaceDN w:val="0"/>
              <w:rPr>
                <w:rFonts w:ascii="ＭＳ 明朝" w:eastAsia="ＭＳ 明朝" w:hAnsi="ＭＳ 明朝"/>
              </w:rPr>
            </w:pPr>
            <w:r w:rsidRPr="00E2040F">
              <w:rPr>
                <w:rFonts w:ascii="ＭＳ 明朝" w:eastAsia="ＭＳ 明朝" w:hAnsi="ＭＳ 明朝" w:hint="eastAsia"/>
              </w:rPr>
              <w:t>令和６年２月５日</w:t>
            </w:r>
          </w:p>
        </w:tc>
        <w:tc>
          <w:tcPr>
            <w:tcW w:w="6372" w:type="dxa"/>
          </w:tcPr>
          <w:p w14:paraId="4AA5BD47" w14:textId="77777777" w:rsidR="007A1E2B" w:rsidRPr="00E2040F" w:rsidRDefault="007A1E2B" w:rsidP="00FE3BC3">
            <w:pPr>
              <w:autoSpaceDE w:val="0"/>
              <w:autoSpaceDN w:val="0"/>
              <w:rPr>
                <w:rFonts w:ascii="ＭＳ 明朝" w:eastAsia="ＭＳ 明朝" w:hAnsi="ＭＳ 明朝"/>
              </w:rPr>
            </w:pPr>
            <w:r w:rsidRPr="00E2040F">
              <w:rPr>
                <w:rFonts w:hAnsi="ＭＳ 明朝" w:hint="eastAsia"/>
              </w:rPr>
              <w:t>実施機関からの主張書面の収受</w:t>
            </w:r>
          </w:p>
        </w:tc>
      </w:tr>
      <w:tr w:rsidR="001E2EEF" w:rsidRPr="00E2040F" w14:paraId="29CD0ED2" w14:textId="77777777" w:rsidTr="00093D1A">
        <w:tc>
          <w:tcPr>
            <w:tcW w:w="2122" w:type="dxa"/>
          </w:tcPr>
          <w:p w14:paraId="688D388E" w14:textId="2FDA33C2"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令和６年５月</w:t>
            </w:r>
            <w:r>
              <w:rPr>
                <w:rFonts w:ascii="ＭＳ 明朝" w:eastAsia="ＭＳ 明朝" w:hAnsi="ＭＳ 明朝"/>
              </w:rPr>
              <w:t>21</w:t>
            </w:r>
            <w:r>
              <w:rPr>
                <w:rFonts w:ascii="ＭＳ 明朝" w:eastAsia="ＭＳ 明朝" w:hAnsi="ＭＳ 明朝" w:hint="eastAsia"/>
              </w:rPr>
              <w:t>日</w:t>
            </w:r>
          </w:p>
        </w:tc>
        <w:tc>
          <w:tcPr>
            <w:tcW w:w="6372" w:type="dxa"/>
          </w:tcPr>
          <w:p w14:paraId="0CBF8139" w14:textId="6849681F" w:rsidR="001E2EEF" w:rsidRPr="00E2040F" w:rsidRDefault="001E2EEF" w:rsidP="001E2EEF">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1E2EEF" w:rsidRPr="00E2040F" w14:paraId="5FF8CA0F" w14:textId="77777777" w:rsidTr="00093D1A">
        <w:tc>
          <w:tcPr>
            <w:tcW w:w="2122" w:type="dxa"/>
          </w:tcPr>
          <w:p w14:paraId="3ABE6116" w14:textId="3A50A153"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令和６年６月1</w:t>
            </w:r>
            <w:r>
              <w:rPr>
                <w:rFonts w:ascii="ＭＳ 明朝" w:eastAsia="ＭＳ 明朝" w:hAnsi="ＭＳ 明朝"/>
              </w:rPr>
              <w:t>8</w:t>
            </w:r>
            <w:r>
              <w:rPr>
                <w:rFonts w:ascii="ＭＳ 明朝" w:eastAsia="ＭＳ 明朝" w:hAnsi="ＭＳ 明朝" w:hint="eastAsia"/>
              </w:rPr>
              <w:t>日</w:t>
            </w:r>
          </w:p>
        </w:tc>
        <w:tc>
          <w:tcPr>
            <w:tcW w:w="6372" w:type="dxa"/>
          </w:tcPr>
          <w:p w14:paraId="349F57D1" w14:textId="245DE4B2" w:rsidR="001E2EEF" w:rsidRPr="00E2040F" w:rsidRDefault="001E2EEF" w:rsidP="001E2EEF">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1E2EEF" w:rsidRPr="00E2040F" w14:paraId="25FC065A" w14:textId="77777777" w:rsidTr="00093D1A">
        <w:tc>
          <w:tcPr>
            <w:tcW w:w="2122" w:type="dxa"/>
          </w:tcPr>
          <w:p w14:paraId="666C992F" w14:textId="4F5DD033"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令和６年７月1</w:t>
            </w:r>
            <w:r>
              <w:rPr>
                <w:rFonts w:ascii="ＭＳ 明朝" w:eastAsia="ＭＳ 明朝" w:hAnsi="ＭＳ 明朝"/>
              </w:rPr>
              <w:t>6</w:t>
            </w:r>
            <w:r>
              <w:rPr>
                <w:rFonts w:ascii="ＭＳ 明朝" w:eastAsia="ＭＳ 明朝" w:hAnsi="ＭＳ 明朝" w:hint="eastAsia"/>
              </w:rPr>
              <w:t>日</w:t>
            </w:r>
          </w:p>
        </w:tc>
        <w:tc>
          <w:tcPr>
            <w:tcW w:w="6372" w:type="dxa"/>
          </w:tcPr>
          <w:p w14:paraId="6F3D83F3" w14:textId="43307303" w:rsidR="001E2EEF" w:rsidRPr="00E2040F" w:rsidRDefault="001E2EEF" w:rsidP="001E2EEF">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1E2EEF" w:rsidRPr="00E2040F" w14:paraId="4802B82F" w14:textId="77777777" w:rsidTr="00093D1A">
        <w:tc>
          <w:tcPr>
            <w:tcW w:w="2122" w:type="dxa"/>
          </w:tcPr>
          <w:p w14:paraId="508C74F3" w14:textId="3DB9A68D"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令和６年８月</w:t>
            </w:r>
            <w:r>
              <w:rPr>
                <w:rFonts w:ascii="ＭＳ 明朝" w:eastAsia="ＭＳ 明朝" w:hAnsi="ＭＳ 明朝"/>
              </w:rPr>
              <w:t>22</w:t>
            </w:r>
            <w:r>
              <w:rPr>
                <w:rFonts w:ascii="ＭＳ 明朝" w:eastAsia="ＭＳ 明朝" w:hAnsi="ＭＳ 明朝" w:hint="eastAsia"/>
              </w:rPr>
              <w:t>日</w:t>
            </w:r>
          </w:p>
        </w:tc>
        <w:tc>
          <w:tcPr>
            <w:tcW w:w="6372" w:type="dxa"/>
          </w:tcPr>
          <w:p w14:paraId="376F6858" w14:textId="6367CC0F" w:rsidR="001E2EEF" w:rsidRPr="00E2040F" w:rsidRDefault="001E2EEF" w:rsidP="001E2EEF">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1E2EEF" w:rsidRPr="00E2040F" w14:paraId="316A64E6" w14:textId="77777777" w:rsidTr="00093D1A">
        <w:tc>
          <w:tcPr>
            <w:tcW w:w="2122" w:type="dxa"/>
          </w:tcPr>
          <w:p w14:paraId="38312310" w14:textId="1161F2AB"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令和６年９月17日</w:t>
            </w:r>
          </w:p>
        </w:tc>
        <w:tc>
          <w:tcPr>
            <w:tcW w:w="6372" w:type="dxa"/>
          </w:tcPr>
          <w:p w14:paraId="501ADBAD" w14:textId="2BCD89F0"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調査審議</w:t>
            </w:r>
          </w:p>
        </w:tc>
      </w:tr>
      <w:tr w:rsidR="001E2EEF" w:rsidRPr="00E2040F" w14:paraId="5DC60133" w14:textId="77777777" w:rsidTr="00093D1A">
        <w:tc>
          <w:tcPr>
            <w:tcW w:w="2122" w:type="dxa"/>
          </w:tcPr>
          <w:p w14:paraId="59AD985B" w14:textId="10CEC4D4"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令和７年４月14日</w:t>
            </w:r>
          </w:p>
        </w:tc>
        <w:tc>
          <w:tcPr>
            <w:tcW w:w="6372" w:type="dxa"/>
          </w:tcPr>
          <w:p w14:paraId="73BABBDD" w14:textId="27854212"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調査審議</w:t>
            </w:r>
          </w:p>
        </w:tc>
      </w:tr>
      <w:tr w:rsidR="001E2EEF" w:rsidRPr="00E2040F" w14:paraId="30FF2FAE" w14:textId="77777777" w:rsidTr="00093D1A">
        <w:tc>
          <w:tcPr>
            <w:tcW w:w="2122" w:type="dxa"/>
          </w:tcPr>
          <w:p w14:paraId="1028DB5F" w14:textId="62C4ECDC"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令和７年５月29日</w:t>
            </w:r>
          </w:p>
        </w:tc>
        <w:tc>
          <w:tcPr>
            <w:tcW w:w="6372" w:type="dxa"/>
          </w:tcPr>
          <w:p w14:paraId="0A7476D3" w14:textId="4F938B20"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調査審議</w:t>
            </w:r>
          </w:p>
        </w:tc>
      </w:tr>
      <w:tr w:rsidR="001E2EEF" w:rsidRPr="00E2040F" w14:paraId="2BCEE74C" w14:textId="77777777" w:rsidTr="00093D1A">
        <w:tc>
          <w:tcPr>
            <w:tcW w:w="2122" w:type="dxa"/>
          </w:tcPr>
          <w:p w14:paraId="2B60B01A" w14:textId="2D5CF0D1"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令和７年７月10日</w:t>
            </w:r>
          </w:p>
        </w:tc>
        <w:tc>
          <w:tcPr>
            <w:tcW w:w="6372" w:type="dxa"/>
          </w:tcPr>
          <w:p w14:paraId="3750A4CC" w14:textId="518159BD"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審査請求人からの意見書の受理</w:t>
            </w:r>
          </w:p>
        </w:tc>
      </w:tr>
      <w:tr w:rsidR="001E2EEF" w:rsidRPr="00E2040F" w14:paraId="21186382" w14:textId="77777777" w:rsidTr="00093D1A">
        <w:tc>
          <w:tcPr>
            <w:tcW w:w="2122" w:type="dxa"/>
          </w:tcPr>
          <w:p w14:paraId="3670EFEF" w14:textId="7C987DDF"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令和７年７月24日</w:t>
            </w:r>
          </w:p>
        </w:tc>
        <w:tc>
          <w:tcPr>
            <w:tcW w:w="6372" w:type="dxa"/>
          </w:tcPr>
          <w:p w14:paraId="25B16264" w14:textId="09CB9440" w:rsidR="001E2EEF" w:rsidRPr="00E2040F" w:rsidRDefault="001E2EEF" w:rsidP="001E2EEF">
            <w:pPr>
              <w:autoSpaceDE w:val="0"/>
              <w:autoSpaceDN w:val="0"/>
              <w:rPr>
                <w:rFonts w:ascii="ＭＳ 明朝" w:eastAsia="ＭＳ 明朝" w:hAnsi="ＭＳ 明朝"/>
                <w:lang w:eastAsia="zh-TW"/>
              </w:rPr>
            </w:pPr>
            <w:r>
              <w:rPr>
                <w:rFonts w:ascii="ＭＳ 明朝" w:eastAsia="ＭＳ 明朝" w:hAnsi="ＭＳ 明朝" w:hint="eastAsia"/>
                <w:lang w:eastAsia="zh-TW"/>
              </w:rPr>
              <w:t>調査審議</w:t>
            </w:r>
            <w:r w:rsidRPr="008B0533">
              <w:rPr>
                <w:rFonts w:hAnsiTheme="minorEastAsia" w:hint="eastAsia"/>
                <w:szCs w:val="24"/>
                <w:lang w:eastAsia="zh-TW"/>
              </w:rPr>
              <w:t>（審査請求人口頭意見陳述）</w:t>
            </w:r>
          </w:p>
        </w:tc>
      </w:tr>
      <w:tr w:rsidR="001E2EEF" w14:paraId="43148E82" w14:textId="77777777" w:rsidTr="00093D1A">
        <w:tc>
          <w:tcPr>
            <w:tcW w:w="2122" w:type="dxa"/>
          </w:tcPr>
          <w:p w14:paraId="76DFBB11" w14:textId="280B8D42"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令和７年８月29日</w:t>
            </w:r>
          </w:p>
        </w:tc>
        <w:tc>
          <w:tcPr>
            <w:tcW w:w="6372" w:type="dxa"/>
          </w:tcPr>
          <w:p w14:paraId="0018662D" w14:textId="7A2989D1"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lang w:eastAsia="zh-TW"/>
              </w:rPr>
              <w:t>調査審議</w:t>
            </w:r>
          </w:p>
        </w:tc>
      </w:tr>
      <w:tr w:rsidR="001E2EEF" w14:paraId="74D433E1" w14:textId="77777777" w:rsidTr="00093D1A">
        <w:tc>
          <w:tcPr>
            <w:tcW w:w="2122" w:type="dxa"/>
          </w:tcPr>
          <w:p w14:paraId="21003570" w14:textId="2698FFFA"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令和７年９月29日</w:t>
            </w:r>
          </w:p>
        </w:tc>
        <w:tc>
          <w:tcPr>
            <w:tcW w:w="6372" w:type="dxa"/>
          </w:tcPr>
          <w:p w14:paraId="200EDA2A" w14:textId="56A0E6C5"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lang w:eastAsia="zh-TW"/>
              </w:rPr>
              <w:t>調査審議</w:t>
            </w:r>
          </w:p>
        </w:tc>
      </w:tr>
      <w:tr w:rsidR="001E2EEF" w14:paraId="056400A4" w14:textId="77777777" w:rsidTr="00093D1A">
        <w:tc>
          <w:tcPr>
            <w:tcW w:w="2122" w:type="dxa"/>
          </w:tcPr>
          <w:p w14:paraId="3B8C297F" w14:textId="2EDF7C5F" w:rsidR="001E2EEF" w:rsidRPr="00E2040F" w:rsidRDefault="001E2EEF" w:rsidP="001E2EEF">
            <w:pPr>
              <w:autoSpaceDE w:val="0"/>
              <w:autoSpaceDN w:val="0"/>
              <w:rPr>
                <w:rFonts w:ascii="ＭＳ 明朝" w:eastAsia="ＭＳ 明朝" w:hAnsi="ＭＳ 明朝"/>
              </w:rPr>
            </w:pPr>
            <w:r>
              <w:rPr>
                <w:rFonts w:ascii="ＭＳ 明朝" w:eastAsia="ＭＳ 明朝" w:hAnsi="ＭＳ 明朝" w:hint="eastAsia"/>
              </w:rPr>
              <w:t>令和７年11月18日</w:t>
            </w:r>
          </w:p>
        </w:tc>
        <w:tc>
          <w:tcPr>
            <w:tcW w:w="6372" w:type="dxa"/>
          </w:tcPr>
          <w:p w14:paraId="0B20D3A4" w14:textId="49566713" w:rsidR="001E2EEF" w:rsidRDefault="001E2EEF" w:rsidP="001E2EEF">
            <w:pPr>
              <w:autoSpaceDE w:val="0"/>
              <w:autoSpaceDN w:val="0"/>
              <w:rPr>
                <w:rFonts w:ascii="ＭＳ 明朝" w:eastAsia="ＭＳ 明朝" w:hAnsi="ＭＳ 明朝"/>
              </w:rPr>
            </w:pPr>
            <w:r>
              <w:rPr>
                <w:rFonts w:ascii="ＭＳ 明朝" w:eastAsia="ＭＳ 明朝" w:hAnsi="ＭＳ 明朝" w:hint="eastAsia"/>
              </w:rPr>
              <w:t>調査審議</w:t>
            </w:r>
          </w:p>
        </w:tc>
      </w:tr>
      <w:tr w:rsidR="001E2EEF" w14:paraId="6EEB5951" w14:textId="77777777" w:rsidTr="00093D1A">
        <w:tc>
          <w:tcPr>
            <w:tcW w:w="2122" w:type="dxa"/>
          </w:tcPr>
          <w:p w14:paraId="4F9A3E41" w14:textId="58562E27" w:rsidR="001E2EEF" w:rsidRDefault="001E2EEF" w:rsidP="001E2EEF">
            <w:pPr>
              <w:autoSpaceDE w:val="0"/>
              <w:autoSpaceDN w:val="0"/>
              <w:rPr>
                <w:rFonts w:ascii="ＭＳ 明朝" w:eastAsia="ＭＳ 明朝" w:hAnsi="ＭＳ 明朝"/>
              </w:rPr>
            </w:pPr>
            <w:r>
              <w:rPr>
                <w:rFonts w:ascii="ＭＳ 明朝" w:eastAsia="ＭＳ 明朝" w:hAnsi="ＭＳ 明朝" w:hint="eastAsia"/>
              </w:rPr>
              <w:t>令和８年</w:t>
            </w:r>
            <w:r w:rsidR="00652503">
              <w:rPr>
                <w:rFonts w:ascii="ＭＳ 明朝" w:eastAsia="ＭＳ 明朝" w:hAnsi="ＭＳ 明朝" w:hint="eastAsia"/>
              </w:rPr>
              <w:t>３月６日</w:t>
            </w:r>
          </w:p>
        </w:tc>
        <w:tc>
          <w:tcPr>
            <w:tcW w:w="6372" w:type="dxa"/>
          </w:tcPr>
          <w:p w14:paraId="6B531F79" w14:textId="32E00BA8" w:rsidR="001E2EEF" w:rsidRDefault="001E2EEF" w:rsidP="001E2EEF">
            <w:pPr>
              <w:autoSpaceDE w:val="0"/>
              <w:autoSpaceDN w:val="0"/>
              <w:rPr>
                <w:rFonts w:ascii="ＭＳ 明朝" w:eastAsia="ＭＳ 明朝" w:hAnsi="ＭＳ 明朝"/>
              </w:rPr>
            </w:pPr>
            <w:r>
              <w:rPr>
                <w:rFonts w:ascii="ＭＳ 明朝" w:eastAsia="ＭＳ 明朝" w:hAnsi="ＭＳ 明朝" w:hint="eastAsia"/>
              </w:rPr>
              <w:t>答申</w:t>
            </w:r>
          </w:p>
        </w:tc>
      </w:tr>
    </w:tbl>
    <w:p w14:paraId="740BCD41" w14:textId="77777777" w:rsidR="0011452E" w:rsidRPr="0011452E" w:rsidRDefault="0011452E" w:rsidP="000A3458">
      <w:pPr>
        <w:ind w:right="1728"/>
        <w:rPr>
          <w:spacing w:val="78"/>
          <w:kern w:val="0"/>
        </w:rPr>
      </w:pPr>
    </w:p>
    <w:sectPr w:rsidR="0011452E" w:rsidRPr="0011452E" w:rsidSect="0065250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50D7" w14:textId="77777777" w:rsidR="009219B0" w:rsidRDefault="009219B0" w:rsidP="00273D98">
      <w:r>
        <w:separator/>
      </w:r>
    </w:p>
  </w:endnote>
  <w:endnote w:type="continuationSeparator" w:id="0">
    <w:p w14:paraId="41EE2238" w14:textId="77777777" w:rsidR="009219B0" w:rsidRDefault="009219B0"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726621"/>
      <w:docPartObj>
        <w:docPartGallery w:val="Page Numbers (Bottom of Page)"/>
        <w:docPartUnique/>
      </w:docPartObj>
    </w:sdtPr>
    <w:sdtEndPr/>
    <w:sdtContent>
      <w:p w14:paraId="1031400C" w14:textId="1C183CBF" w:rsidR="00A01C6E" w:rsidRDefault="00A01C6E">
        <w:pPr>
          <w:pStyle w:val="a6"/>
          <w:jc w:val="center"/>
        </w:pPr>
        <w:r>
          <w:fldChar w:fldCharType="begin"/>
        </w:r>
        <w:r>
          <w:instrText>PAGE   \* MERGEFORMAT</w:instrText>
        </w:r>
        <w:r>
          <w:fldChar w:fldCharType="separate"/>
        </w:r>
        <w:r w:rsidR="00B33E5F" w:rsidRPr="00B33E5F">
          <w:rPr>
            <w:noProof/>
            <w:lang w:val="ja-JP"/>
          </w:rPr>
          <w:t>2</w:t>
        </w:r>
        <w:r>
          <w:fldChar w:fldCharType="end"/>
        </w:r>
      </w:p>
    </w:sdtContent>
  </w:sdt>
  <w:p w14:paraId="4C72C41B" w14:textId="77777777" w:rsidR="00A01C6E" w:rsidRDefault="00A01C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EC09" w14:textId="77777777" w:rsidR="009219B0" w:rsidRDefault="009219B0" w:rsidP="00273D98">
      <w:r>
        <w:separator/>
      </w:r>
    </w:p>
  </w:footnote>
  <w:footnote w:type="continuationSeparator" w:id="0">
    <w:p w14:paraId="529AA512" w14:textId="77777777" w:rsidR="009219B0" w:rsidRDefault="009219B0"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3B25"/>
    <w:multiLevelType w:val="hybridMultilevel"/>
    <w:tmpl w:val="BBE6DB44"/>
    <w:lvl w:ilvl="0" w:tplc="6A2CB0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581314"/>
    <w:multiLevelType w:val="hybridMultilevel"/>
    <w:tmpl w:val="0C300BFA"/>
    <w:lvl w:ilvl="0" w:tplc="EA5ED828">
      <w:start w:val="1"/>
      <w:numFmt w:val="decimalEnclosedCircle"/>
      <w:lvlText w:val="%1"/>
      <w:lvlJc w:val="left"/>
      <w:pPr>
        <w:ind w:left="840" w:hanging="360"/>
      </w:pPr>
      <w:rPr>
        <w:rFonts w:asciiTheme="minorEastAsia" w:eastAsiaTheme="minorEastAsia" w:hAnsiTheme="minorEastAsia" w:cs="Times New Roman"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47D627CB"/>
    <w:multiLevelType w:val="hybridMultilevel"/>
    <w:tmpl w:val="7DBE3FD8"/>
    <w:lvl w:ilvl="0" w:tplc="41CE0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43F618D"/>
    <w:multiLevelType w:val="hybridMultilevel"/>
    <w:tmpl w:val="D27C5A36"/>
    <w:lvl w:ilvl="0" w:tplc="FDC62A5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0756538">
    <w:abstractNumId w:val="0"/>
  </w:num>
  <w:num w:numId="2" w16cid:durableId="711883510">
    <w:abstractNumId w:val="1"/>
  </w:num>
  <w:num w:numId="3" w16cid:durableId="1443453501">
    <w:abstractNumId w:val="2"/>
  </w:num>
  <w:num w:numId="4" w16cid:durableId="369691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429D"/>
    <w:rsid w:val="000050F3"/>
    <w:rsid w:val="000058C5"/>
    <w:rsid w:val="00007198"/>
    <w:rsid w:val="0001036E"/>
    <w:rsid w:val="0001712C"/>
    <w:rsid w:val="00021226"/>
    <w:rsid w:val="0002395F"/>
    <w:rsid w:val="00024F70"/>
    <w:rsid w:val="00025F0E"/>
    <w:rsid w:val="00036F81"/>
    <w:rsid w:val="000413FB"/>
    <w:rsid w:val="00041597"/>
    <w:rsid w:val="00042AD1"/>
    <w:rsid w:val="000442D5"/>
    <w:rsid w:val="000465BD"/>
    <w:rsid w:val="000531F8"/>
    <w:rsid w:val="00053E9F"/>
    <w:rsid w:val="00054C43"/>
    <w:rsid w:val="0005527F"/>
    <w:rsid w:val="000561A0"/>
    <w:rsid w:val="000632D5"/>
    <w:rsid w:val="000642CA"/>
    <w:rsid w:val="000668B2"/>
    <w:rsid w:val="00071039"/>
    <w:rsid w:val="00072706"/>
    <w:rsid w:val="00075820"/>
    <w:rsid w:val="00075B5B"/>
    <w:rsid w:val="00085991"/>
    <w:rsid w:val="00086B44"/>
    <w:rsid w:val="00092E94"/>
    <w:rsid w:val="00093407"/>
    <w:rsid w:val="00093D1A"/>
    <w:rsid w:val="000A3458"/>
    <w:rsid w:val="000A63CA"/>
    <w:rsid w:val="000A749D"/>
    <w:rsid w:val="000B1683"/>
    <w:rsid w:val="000B7B65"/>
    <w:rsid w:val="000C4AEB"/>
    <w:rsid w:val="000C63CB"/>
    <w:rsid w:val="000C6A10"/>
    <w:rsid w:val="000C742F"/>
    <w:rsid w:val="000D0C17"/>
    <w:rsid w:val="000E1726"/>
    <w:rsid w:val="000E194E"/>
    <w:rsid w:val="000E293A"/>
    <w:rsid w:val="000E7D15"/>
    <w:rsid w:val="000F35A8"/>
    <w:rsid w:val="000F4D6F"/>
    <w:rsid w:val="000F4E00"/>
    <w:rsid w:val="00103E53"/>
    <w:rsid w:val="0011452E"/>
    <w:rsid w:val="001147C8"/>
    <w:rsid w:val="001162D4"/>
    <w:rsid w:val="00121326"/>
    <w:rsid w:val="00125429"/>
    <w:rsid w:val="00133C4F"/>
    <w:rsid w:val="00135898"/>
    <w:rsid w:val="001359A8"/>
    <w:rsid w:val="00136881"/>
    <w:rsid w:val="00137638"/>
    <w:rsid w:val="00144DAF"/>
    <w:rsid w:val="001454C2"/>
    <w:rsid w:val="00151786"/>
    <w:rsid w:val="00151C9F"/>
    <w:rsid w:val="00152CD7"/>
    <w:rsid w:val="0015366B"/>
    <w:rsid w:val="00165F47"/>
    <w:rsid w:val="001665A2"/>
    <w:rsid w:val="001747C2"/>
    <w:rsid w:val="00175143"/>
    <w:rsid w:val="00182ECC"/>
    <w:rsid w:val="001A2B09"/>
    <w:rsid w:val="001A4250"/>
    <w:rsid w:val="001A4BBE"/>
    <w:rsid w:val="001A4D3A"/>
    <w:rsid w:val="001A6537"/>
    <w:rsid w:val="001A7C92"/>
    <w:rsid w:val="001C3682"/>
    <w:rsid w:val="001C6E74"/>
    <w:rsid w:val="001C7F7A"/>
    <w:rsid w:val="001D0CAD"/>
    <w:rsid w:val="001D302B"/>
    <w:rsid w:val="001D4154"/>
    <w:rsid w:val="001D5006"/>
    <w:rsid w:val="001D659C"/>
    <w:rsid w:val="001D68DD"/>
    <w:rsid w:val="001E15BC"/>
    <w:rsid w:val="001E1C47"/>
    <w:rsid w:val="001E226F"/>
    <w:rsid w:val="001E2EEF"/>
    <w:rsid w:val="001F0342"/>
    <w:rsid w:val="001F16C2"/>
    <w:rsid w:val="001F32EE"/>
    <w:rsid w:val="001F6402"/>
    <w:rsid w:val="001F69DC"/>
    <w:rsid w:val="002012EC"/>
    <w:rsid w:val="002101B7"/>
    <w:rsid w:val="002112BF"/>
    <w:rsid w:val="0021601D"/>
    <w:rsid w:val="0021757E"/>
    <w:rsid w:val="002201F5"/>
    <w:rsid w:val="00231136"/>
    <w:rsid w:val="00231498"/>
    <w:rsid w:val="00232A17"/>
    <w:rsid w:val="00233BC1"/>
    <w:rsid w:val="00237C4A"/>
    <w:rsid w:val="00237CD7"/>
    <w:rsid w:val="002451B0"/>
    <w:rsid w:val="00245D4F"/>
    <w:rsid w:val="00246542"/>
    <w:rsid w:val="00250EB5"/>
    <w:rsid w:val="00252389"/>
    <w:rsid w:val="00257E0C"/>
    <w:rsid w:val="002629F5"/>
    <w:rsid w:val="00263803"/>
    <w:rsid w:val="0026616F"/>
    <w:rsid w:val="002665AC"/>
    <w:rsid w:val="00266A04"/>
    <w:rsid w:val="002721D5"/>
    <w:rsid w:val="00273D4D"/>
    <w:rsid w:val="00273D98"/>
    <w:rsid w:val="00274A75"/>
    <w:rsid w:val="00275C02"/>
    <w:rsid w:val="00276177"/>
    <w:rsid w:val="00283322"/>
    <w:rsid w:val="002852FD"/>
    <w:rsid w:val="00293855"/>
    <w:rsid w:val="002A1AB2"/>
    <w:rsid w:val="002A2A49"/>
    <w:rsid w:val="002B6FC9"/>
    <w:rsid w:val="002B7670"/>
    <w:rsid w:val="002C4991"/>
    <w:rsid w:val="002C71B4"/>
    <w:rsid w:val="002C7E45"/>
    <w:rsid w:val="002D303E"/>
    <w:rsid w:val="002D42F6"/>
    <w:rsid w:val="002D473C"/>
    <w:rsid w:val="002D7FD3"/>
    <w:rsid w:val="002E04E6"/>
    <w:rsid w:val="002E29FF"/>
    <w:rsid w:val="002E3370"/>
    <w:rsid w:val="002E65CC"/>
    <w:rsid w:val="002F61BB"/>
    <w:rsid w:val="00304B1C"/>
    <w:rsid w:val="00310493"/>
    <w:rsid w:val="0031444E"/>
    <w:rsid w:val="003209EA"/>
    <w:rsid w:val="00323924"/>
    <w:rsid w:val="00325494"/>
    <w:rsid w:val="003301EA"/>
    <w:rsid w:val="00330266"/>
    <w:rsid w:val="0033146E"/>
    <w:rsid w:val="00332E78"/>
    <w:rsid w:val="0033397C"/>
    <w:rsid w:val="003364D1"/>
    <w:rsid w:val="00337DAE"/>
    <w:rsid w:val="00343A5C"/>
    <w:rsid w:val="00346577"/>
    <w:rsid w:val="00350B23"/>
    <w:rsid w:val="003547A6"/>
    <w:rsid w:val="00363A1B"/>
    <w:rsid w:val="003679FD"/>
    <w:rsid w:val="003702C4"/>
    <w:rsid w:val="00373BF8"/>
    <w:rsid w:val="003753CD"/>
    <w:rsid w:val="003775B5"/>
    <w:rsid w:val="00377A0C"/>
    <w:rsid w:val="003818EF"/>
    <w:rsid w:val="00383285"/>
    <w:rsid w:val="003847C7"/>
    <w:rsid w:val="0039339C"/>
    <w:rsid w:val="00393EDE"/>
    <w:rsid w:val="00395C38"/>
    <w:rsid w:val="0039782C"/>
    <w:rsid w:val="003A278B"/>
    <w:rsid w:val="003A2B52"/>
    <w:rsid w:val="003A6236"/>
    <w:rsid w:val="003B0790"/>
    <w:rsid w:val="003B14FD"/>
    <w:rsid w:val="003B1709"/>
    <w:rsid w:val="003B383C"/>
    <w:rsid w:val="003B5C3C"/>
    <w:rsid w:val="003B5E20"/>
    <w:rsid w:val="003B73C7"/>
    <w:rsid w:val="003C22CA"/>
    <w:rsid w:val="003C46BF"/>
    <w:rsid w:val="003D6435"/>
    <w:rsid w:val="003E2DF5"/>
    <w:rsid w:val="003E4D37"/>
    <w:rsid w:val="003F0BC2"/>
    <w:rsid w:val="003F6DE5"/>
    <w:rsid w:val="003F7ACF"/>
    <w:rsid w:val="00403642"/>
    <w:rsid w:val="00407C5A"/>
    <w:rsid w:val="00410A25"/>
    <w:rsid w:val="00410F49"/>
    <w:rsid w:val="004117B0"/>
    <w:rsid w:val="004142C8"/>
    <w:rsid w:val="00417F82"/>
    <w:rsid w:val="004242C9"/>
    <w:rsid w:val="00430EBC"/>
    <w:rsid w:val="00433ECE"/>
    <w:rsid w:val="004349E1"/>
    <w:rsid w:val="00434A7B"/>
    <w:rsid w:val="00434D55"/>
    <w:rsid w:val="00440A31"/>
    <w:rsid w:val="004414E4"/>
    <w:rsid w:val="004440F0"/>
    <w:rsid w:val="00444335"/>
    <w:rsid w:val="004537FC"/>
    <w:rsid w:val="00455D57"/>
    <w:rsid w:val="0046056B"/>
    <w:rsid w:val="00461929"/>
    <w:rsid w:val="00461BC4"/>
    <w:rsid w:val="00467A82"/>
    <w:rsid w:val="00467B3B"/>
    <w:rsid w:val="004717FC"/>
    <w:rsid w:val="004722C0"/>
    <w:rsid w:val="00473356"/>
    <w:rsid w:val="0047796C"/>
    <w:rsid w:val="00480FC1"/>
    <w:rsid w:val="00486EED"/>
    <w:rsid w:val="00486F6E"/>
    <w:rsid w:val="004902E8"/>
    <w:rsid w:val="00494713"/>
    <w:rsid w:val="004A3FAD"/>
    <w:rsid w:val="004A68DB"/>
    <w:rsid w:val="004B4BB0"/>
    <w:rsid w:val="004C0587"/>
    <w:rsid w:val="004C0C71"/>
    <w:rsid w:val="004C7EEF"/>
    <w:rsid w:val="004E0D96"/>
    <w:rsid w:val="004E1E89"/>
    <w:rsid w:val="004E5243"/>
    <w:rsid w:val="004E5B88"/>
    <w:rsid w:val="004E65E9"/>
    <w:rsid w:val="004F116E"/>
    <w:rsid w:val="004F1C5E"/>
    <w:rsid w:val="004F5D5F"/>
    <w:rsid w:val="005003EA"/>
    <w:rsid w:val="00512065"/>
    <w:rsid w:val="00513D80"/>
    <w:rsid w:val="00516B20"/>
    <w:rsid w:val="00517675"/>
    <w:rsid w:val="00522410"/>
    <w:rsid w:val="00522439"/>
    <w:rsid w:val="00530AA1"/>
    <w:rsid w:val="00531893"/>
    <w:rsid w:val="00531F1A"/>
    <w:rsid w:val="00533423"/>
    <w:rsid w:val="005343AA"/>
    <w:rsid w:val="00534F8E"/>
    <w:rsid w:val="00535D68"/>
    <w:rsid w:val="005371D7"/>
    <w:rsid w:val="00537ABD"/>
    <w:rsid w:val="00547B30"/>
    <w:rsid w:val="00547BE6"/>
    <w:rsid w:val="005504A3"/>
    <w:rsid w:val="00552486"/>
    <w:rsid w:val="00556DE7"/>
    <w:rsid w:val="00557D64"/>
    <w:rsid w:val="005600FB"/>
    <w:rsid w:val="005664CB"/>
    <w:rsid w:val="00571CDF"/>
    <w:rsid w:val="00574ADF"/>
    <w:rsid w:val="00575F24"/>
    <w:rsid w:val="00576958"/>
    <w:rsid w:val="005776D6"/>
    <w:rsid w:val="005805A6"/>
    <w:rsid w:val="00580F90"/>
    <w:rsid w:val="00585F8B"/>
    <w:rsid w:val="00586407"/>
    <w:rsid w:val="005906C4"/>
    <w:rsid w:val="00590990"/>
    <w:rsid w:val="005912C4"/>
    <w:rsid w:val="00593D18"/>
    <w:rsid w:val="00595691"/>
    <w:rsid w:val="00596179"/>
    <w:rsid w:val="0059695F"/>
    <w:rsid w:val="0059792A"/>
    <w:rsid w:val="005A5BD2"/>
    <w:rsid w:val="005B4B32"/>
    <w:rsid w:val="005B5DCB"/>
    <w:rsid w:val="005B6792"/>
    <w:rsid w:val="005B6ED2"/>
    <w:rsid w:val="005B7FD7"/>
    <w:rsid w:val="005C02EC"/>
    <w:rsid w:val="005C1A7B"/>
    <w:rsid w:val="005C1E60"/>
    <w:rsid w:val="005C53AA"/>
    <w:rsid w:val="005C5C4A"/>
    <w:rsid w:val="005D0BC2"/>
    <w:rsid w:val="005D383E"/>
    <w:rsid w:val="005D3BD0"/>
    <w:rsid w:val="005D788A"/>
    <w:rsid w:val="005E0703"/>
    <w:rsid w:val="005E374E"/>
    <w:rsid w:val="005E4F7A"/>
    <w:rsid w:val="005F1381"/>
    <w:rsid w:val="005F3B27"/>
    <w:rsid w:val="005F547B"/>
    <w:rsid w:val="005F6054"/>
    <w:rsid w:val="005F76D7"/>
    <w:rsid w:val="0060345F"/>
    <w:rsid w:val="006079C3"/>
    <w:rsid w:val="006111BC"/>
    <w:rsid w:val="00613C56"/>
    <w:rsid w:val="00614DDA"/>
    <w:rsid w:val="00620FF3"/>
    <w:rsid w:val="0062113F"/>
    <w:rsid w:val="00625427"/>
    <w:rsid w:val="006261BF"/>
    <w:rsid w:val="006324D3"/>
    <w:rsid w:val="00633C4E"/>
    <w:rsid w:val="006437D5"/>
    <w:rsid w:val="0064407F"/>
    <w:rsid w:val="0064784B"/>
    <w:rsid w:val="00650AEA"/>
    <w:rsid w:val="00652503"/>
    <w:rsid w:val="006543FB"/>
    <w:rsid w:val="00654F41"/>
    <w:rsid w:val="00655575"/>
    <w:rsid w:val="0065564C"/>
    <w:rsid w:val="00655728"/>
    <w:rsid w:val="00660957"/>
    <w:rsid w:val="006614EF"/>
    <w:rsid w:val="00665702"/>
    <w:rsid w:val="00675256"/>
    <w:rsid w:val="00680F5E"/>
    <w:rsid w:val="00684625"/>
    <w:rsid w:val="00687FAE"/>
    <w:rsid w:val="00690C07"/>
    <w:rsid w:val="00690EC8"/>
    <w:rsid w:val="006962E0"/>
    <w:rsid w:val="006A518E"/>
    <w:rsid w:val="006A51EF"/>
    <w:rsid w:val="006B10CA"/>
    <w:rsid w:val="006B1157"/>
    <w:rsid w:val="006B269E"/>
    <w:rsid w:val="006B6EB3"/>
    <w:rsid w:val="006C752D"/>
    <w:rsid w:val="006D6354"/>
    <w:rsid w:val="006E0106"/>
    <w:rsid w:val="006E0D36"/>
    <w:rsid w:val="006F2730"/>
    <w:rsid w:val="006F2F28"/>
    <w:rsid w:val="006F3FFD"/>
    <w:rsid w:val="0070046D"/>
    <w:rsid w:val="007018C8"/>
    <w:rsid w:val="00705FBB"/>
    <w:rsid w:val="0070712F"/>
    <w:rsid w:val="00716D0D"/>
    <w:rsid w:val="0072339B"/>
    <w:rsid w:val="00725BAA"/>
    <w:rsid w:val="00730392"/>
    <w:rsid w:val="00742DAE"/>
    <w:rsid w:val="007431B3"/>
    <w:rsid w:val="00743B64"/>
    <w:rsid w:val="00744040"/>
    <w:rsid w:val="007456D1"/>
    <w:rsid w:val="00745B90"/>
    <w:rsid w:val="00747E64"/>
    <w:rsid w:val="0075118E"/>
    <w:rsid w:val="00752A37"/>
    <w:rsid w:val="00754DD4"/>
    <w:rsid w:val="00755B58"/>
    <w:rsid w:val="00756FBD"/>
    <w:rsid w:val="00762621"/>
    <w:rsid w:val="007635BC"/>
    <w:rsid w:val="0076377B"/>
    <w:rsid w:val="00766313"/>
    <w:rsid w:val="007668B8"/>
    <w:rsid w:val="00767563"/>
    <w:rsid w:val="007675DB"/>
    <w:rsid w:val="007679DB"/>
    <w:rsid w:val="00767BD3"/>
    <w:rsid w:val="00767EE5"/>
    <w:rsid w:val="00774621"/>
    <w:rsid w:val="0077504F"/>
    <w:rsid w:val="0077522C"/>
    <w:rsid w:val="00777D1F"/>
    <w:rsid w:val="00782156"/>
    <w:rsid w:val="00783B0B"/>
    <w:rsid w:val="00784A59"/>
    <w:rsid w:val="007855D2"/>
    <w:rsid w:val="00794342"/>
    <w:rsid w:val="007A025D"/>
    <w:rsid w:val="007A04A3"/>
    <w:rsid w:val="007A1E2B"/>
    <w:rsid w:val="007A2B6F"/>
    <w:rsid w:val="007A7E41"/>
    <w:rsid w:val="007B0588"/>
    <w:rsid w:val="007B10EF"/>
    <w:rsid w:val="007B4B35"/>
    <w:rsid w:val="007B6732"/>
    <w:rsid w:val="007C7EA7"/>
    <w:rsid w:val="007D3E22"/>
    <w:rsid w:val="007D7AC8"/>
    <w:rsid w:val="007E2E02"/>
    <w:rsid w:val="007F051D"/>
    <w:rsid w:val="007F12F4"/>
    <w:rsid w:val="007F3179"/>
    <w:rsid w:val="007F6723"/>
    <w:rsid w:val="00800156"/>
    <w:rsid w:val="00801AA1"/>
    <w:rsid w:val="00804C56"/>
    <w:rsid w:val="0080673F"/>
    <w:rsid w:val="008071F7"/>
    <w:rsid w:val="008121F5"/>
    <w:rsid w:val="00817149"/>
    <w:rsid w:val="008260EE"/>
    <w:rsid w:val="008420C0"/>
    <w:rsid w:val="00844376"/>
    <w:rsid w:val="00851FD4"/>
    <w:rsid w:val="00855B0C"/>
    <w:rsid w:val="00857846"/>
    <w:rsid w:val="00861233"/>
    <w:rsid w:val="008624EE"/>
    <w:rsid w:val="0086449F"/>
    <w:rsid w:val="00864BE0"/>
    <w:rsid w:val="00864CCD"/>
    <w:rsid w:val="00871527"/>
    <w:rsid w:val="008746FF"/>
    <w:rsid w:val="008765FA"/>
    <w:rsid w:val="008815DB"/>
    <w:rsid w:val="00886FC5"/>
    <w:rsid w:val="008874FF"/>
    <w:rsid w:val="0088778F"/>
    <w:rsid w:val="00890200"/>
    <w:rsid w:val="00895858"/>
    <w:rsid w:val="0089708C"/>
    <w:rsid w:val="008A0194"/>
    <w:rsid w:val="008A036D"/>
    <w:rsid w:val="008A6296"/>
    <w:rsid w:val="008B0827"/>
    <w:rsid w:val="008B737D"/>
    <w:rsid w:val="008B7533"/>
    <w:rsid w:val="008C1036"/>
    <w:rsid w:val="008C2AA2"/>
    <w:rsid w:val="008C55D7"/>
    <w:rsid w:val="008D00A1"/>
    <w:rsid w:val="008D2303"/>
    <w:rsid w:val="008D24B7"/>
    <w:rsid w:val="008D410C"/>
    <w:rsid w:val="008D65A7"/>
    <w:rsid w:val="008D7143"/>
    <w:rsid w:val="008E0CA4"/>
    <w:rsid w:val="008E14D5"/>
    <w:rsid w:val="008E2707"/>
    <w:rsid w:val="008E40B7"/>
    <w:rsid w:val="008F0BCD"/>
    <w:rsid w:val="008F1291"/>
    <w:rsid w:val="008F20FD"/>
    <w:rsid w:val="008F28F7"/>
    <w:rsid w:val="008F5453"/>
    <w:rsid w:val="00904531"/>
    <w:rsid w:val="00910D6F"/>
    <w:rsid w:val="00910FB7"/>
    <w:rsid w:val="009167FB"/>
    <w:rsid w:val="009206A5"/>
    <w:rsid w:val="00920F15"/>
    <w:rsid w:val="0092131B"/>
    <w:rsid w:val="009216AF"/>
    <w:rsid w:val="009219B0"/>
    <w:rsid w:val="009240A9"/>
    <w:rsid w:val="00925B4C"/>
    <w:rsid w:val="009273CF"/>
    <w:rsid w:val="009277EE"/>
    <w:rsid w:val="00941D89"/>
    <w:rsid w:val="00955F91"/>
    <w:rsid w:val="00964C8A"/>
    <w:rsid w:val="00966BD7"/>
    <w:rsid w:val="009809D7"/>
    <w:rsid w:val="009817DA"/>
    <w:rsid w:val="00983DCA"/>
    <w:rsid w:val="009850A7"/>
    <w:rsid w:val="009873A5"/>
    <w:rsid w:val="00992260"/>
    <w:rsid w:val="009974C6"/>
    <w:rsid w:val="009A6FD6"/>
    <w:rsid w:val="009B2D2F"/>
    <w:rsid w:val="009B6D06"/>
    <w:rsid w:val="009C23BE"/>
    <w:rsid w:val="009C3F4B"/>
    <w:rsid w:val="009C7F34"/>
    <w:rsid w:val="009D2625"/>
    <w:rsid w:val="009D464D"/>
    <w:rsid w:val="009E023E"/>
    <w:rsid w:val="009E0BED"/>
    <w:rsid w:val="009E0D93"/>
    <w:rsid w:val="009E45E2"/>
    <w:rsid w:val="009E492D"/>
    <w:rsid w:val="009E58D1"/>
    <w:rsid w:val="009E7140"/>
    <w:rsid w:val="009F730B"/>
    <w:rsid w:val="00A01C6E"/>
    <w:rsid w:val="00A05871"/>
    <w:rsid w:val="00A0694F"/>
    <w:rsid w:val="00A07D58"/>
    <w:rsid w:val="00A1159E"/>
    <w:rsid w:val="00A14ED2"/>
    <w:rsid w:val="00A16A3D"/>
    <w:rsid w:val="00A17D67"/>
    <w:rsid w:val="00A221D6"/>
    <w:rsid w:val="00A23361"/>
    <w:rsid w:val="00A241A5"/>
    <w:rsid w:val="00A24DF2"/>
    <w:rsid w:val="00A27743"/>
    <w:rsid w:val="00A303D7"/>
    <w:rsid w:val="00A304EE"/>
    <w:rsid w:val="00A35B93"/>
    <w:rsid w:val="00A36742"/>
    <w:rsid w:val="00A3675B"/>
    <w:rsid w:val="00A36ABF"/>
    <w:rsid w:val="00A4238B"/>
    <w:rsid w:val="00A44823"/>
    <w:rsid w:val="00A457F3"/>
    <w:rsid w:val="00A46000"/>
    <w:rsid w:val="00A519D5"/>
    <w:rsid w:val="00A55149"/>
    <w:rsid w:val="00A60438"/>
    <w:rsid w:val="00A63FC7"/>
    <w:rsid w:val="00A70FE0"/>
    <w:rsid w:val="00A76439"/>
    <w:rsid w:val="00A7774C"/>
    <w:rsid w:val="00A81101"/>
    <w:rsid w:val="00A811D5"/>
    <w:rsid w:val="00A81445"/>
    <w:rsid w:val="00A81E98"/>
    <w:rsid w:val="00A82ED7"/>
    <w:rsid w:val="00A83A79"/>
    <w:rsid w:val="00A84F4B"/>
    <w:rsid w:val="00A854B2"/>
    <w:rsid w:val="00A87D8D"/>
    <w:rsid w:val="00A9187E"/>
    <w:rsid w:val="00A93C5E"/>
    <w:rsid w:val="00A94A5B"/>
    <w:rsid w:val="00A94D84"/>
    <w:rsid w:val="00A95896"/>
    <w:rsid w:val="00A97613"/>
    <w:rsid w:val="00AA4EF2"/>
    <w:rsid w:val="00AA73A2"/>
    <w:rsid w:val="00AA7E8B"/>
    <w:rsid w:val="00AB1624"/>
    <w:rsid w:val="00AC1C3D"/>
    <w:rsid w:val="00AC3EB4"/>
    <w:rsid w:val="00AC5052"/>
    <w:rsid w:val="00AD025C"/>
    <w:rsid w:val="00AD2DFD"/>
    <w:rsid w:val="00AD7AF9"/>
    <w:rsid w:val="00AE3E25"/>
    <w:rsid w:val="00AE7C25"/>
    <w:rsid w:val="00AF0DF7"/>
    <w:rsid w:val="00AF134F"/>
    <w:rsid w:val="00AF29B3"/>
    <w:rsid w:val="00AF3B99"/>
    <w:rsid w:val="00B012AF"/>
    <w:rsid w:val="00B03F78"/>
    <w:rsid w:val="00B05250"/>
    <w:rsid w:val="00B07024"/>
    <w:rsid w:val="00B11B03"/>
    <w:rsid w:val="00B13BAF"/>
    <w:rsid w:val="00B13EE6"/>
    <w:rsid w:val="00B20A02"/>
    <w:rsid w:val="00B24540"/>
    <w:rsid w:val="00B33134"/>
    <w:rsid w:val="00B3335D"/>
    <w:rsid w:val="00B3384A"/>
    <w:rsid w:val="00B33E5F"/>
    <w:rsid w:val="00B36477"/>
    <w:rsid w:val="00B366F8"/>
    <w:rsid w:val="00B50AD9"/>
    <w:rsid w:val="00B5362E"/>
    <w:rsid w:val="00B55546"/>
    <w:rsid w:val="00B6095F"/>
    <w:rsid w:val="00B66CA5"/>
    <w:rsid w:val="00B73B46"/>
    <w:rsid w:val="00B772CA"/>
    <w:rsid w:val="00B816DF"/>
    <w:rsid w:val="00B90B99"/>
    <w:rsid w:val="00B9101B"/>
    <w:rsid w:val="00B94164"/>
    <w:rsid w:val="00B9510F"/>
    <w:rsid w:val="00B960B6"/>
    <w:rsid w:val="00B965D3"/>
    <w:rsid w:val="00B97749"/>
    <w:rsid w:val="00BA3CCE"/>
    <w:rsid w:val="00BA4DC1"/>
    <w:rsid w:val="00BA5F46"/>
    <w:rsid w:val="00BB7672"/>
    <w:rsid w:val="00BC0AB6"/>
    <w:rsid w:val="00BC1420"/>
    <w:rsid w:val="00BC33B9"/>
    <w:rsid w:val="00BC4F03"/>
    <w:rsid w:val="00BC59C2"/>
    <w:rsid w:val="00BD0E5C"/>
    <w:rsid w:val="00BD4859"/>
    <w:rsid w:val="00BD6B76"/>
    <w:rsid w:val="00BE3F4D"/>
    <w:rsid w:val="00BE4C67"/>
    <w:rsid w:val="00BE4F1E"/>
    <w:rsid w:val="00BF1C19"/>
    <w:rsid w:val="00BF38FB"/>
    <w:rsid w:val="00BF4420"/>
    <w:rsid w:val="00BF4580"/>
    <w:rsid w:val="00BF4A06"/>
    <w:rsid w:val="00C04B9A"/>
    <w:rsid w:val="00C0635B"/>
    <w:rsid w:val="00C06B38"/>
    <w:rsid w:val="00C07235"/>
    <w:rsid w:val="00C075C3"/>
    <w:rsid w:val="00C10680"/>
    <w:rsid w:val="00C160E2"/>
    <w:rsid w:val="00C20DF6"/>
    <w:rsid w:val="00C20E04"/>
    <w:rsid w:val="00C23CBB"/>
    <w:rsid w:val="00C24A05"/>
    <w:rsid w:val="00C259ED"/>
    <w:rsid w:val="00C27EB0"/>
    <w:rsid w:val="00C34EDD"/>
    <w:rsid w:val="00C37C19"/>
    <w:rsid w:val="00C414D9"/>
    <w:rsid w:val="00C43BF2"/>
    <w:rsid w:val="00C45672"/>
    <w:rsid w:val="00C463BC"/>
    <w:rsid w:val="00C46FF6"/>
    <w:rsid w:val="00C47890"/>
    <w:rsid w:val="00C52469"/>
    <w:rsid w:val="00C53FE1"/>
    <w:rsid w:val="00C55B69"/>
    <w:rsid w:val="00C55BB2"/>
    <w:rsid w:val="00C63731"/>
    <w:rsid w:val="00C64B04"/>
    <w:rsid w:val="00C6585B"/>
    <w:rsid w:val="00C71B36"/>
    <w:rsid w:val="00C73268"/>
    <w:rsid w:val="00C815A1"/>
    <w:rsid w:val="00C81B46"/>
    <w:rsid w:val="00C81CCC"/>
    <w:rsid w:val="00C90F4F"/>
    <w:rsid w:val="00C957DF"/>
    <w:rsid w:val="00CA6E6F"/>
    <w:rsid w:val="00CB09AE"/>
    <w:rsid w:val="00CB1643"/>
    <w:rsid w:val="00CC0420"/>
    <w:rsid w:val="00CD0414"/>
    <w:rsid w:val="00CD0E9F"/>
    <w:rsid w:val="00CD24FA"/>
    <w:rsid w:val="00CD390F"/>
    <w:rsid w:val="00CD78CD"/>
    <w:rsid w:val="00CE0519"/>
    <w:rsid w:val="00CE2B01"/>
    <w:rsid w:val="00CE406C"/>
    <w:rsid w:val="00CE414F"/>
    <w:rsid w:val="00CE5CE8"/>
    <w:rsid w:val="00CF5376"/>
    <w:rsid w:val="00D03B57"/>
    <w:rsid w:val="00D0654D"/>
    <w:rsid w:val="00D104A1"/>
    <w:rsid w:val="00D12DFB"/>
    <w:rsid w:val="00D14318"/>
    <w:rsid w:val="00D14669"/>
    <w:rsid w:val="00D1466D"/>
    <w:rsid w:val="00D152F8"/>
    <w:rsid w:val="00D15706"/>
    <w:rsid w:val="00D2051C"/>
    <w:rsid w:val="00D20B8B"/>
    <w:rsid w:val="00D20F49"/>
    <w:rsid w:val="00D22B9A"/>
    <w:rsid w:val="00D23254"/>
    <w:rsid w:val="00D272C6"/>
    <w:rsid w:val="00D32DDB"/>
    <w:rsid w:val="00D34111"/>
    <w:rsid w:val="00D35398"/>
    <w:rsid w:val="00D360D7"/>
    <w:rsid w:val="00D40327"/>
    <w:rsid w:val="00D449F1"/>
    <w:rsid w:val="00D45A58"/>
    <w:rsid w:val="00D46D14"/>
    <w:rsid w:val="00D5086E"/>
    <w:rsid w:val="00D5355E"/>
    <w:rsid w:val="00D5434D"/>
    <w:rsid w:val="00D54B5D"/>
    <w:rsid w:val="00D60405"/>
    <w:rsid w:val="00D60DF4"/>
    <w:rsid w:val="00D6460A"/>
    <w:rsid w:val="00D72E16"/>
    <w:rsid w:val="00D73459"/>
    <w:rsid w:val="00D736D3"/>
    <w:rsid w:val="00D801A1"/>
    <w:rsid w:val="00D83F26"/>
    <w:rsid w:val="00D87D2D"/>
    <w:rsid w:val="00D90F93"/>
    <w:rsid w:val="00D91853"/>
    <w:rsid w:val="00D97D1F"/>
    <w:rsid w:val="00DA16F1"/>
    <w:rsid w:val="00DA4C0E"/>
    <w:rsid w:val="00DB70E0"/>
    <w:rsid w:val="00DB7F87"/>
    <w:rsid w:val="00DC03DD"/>
    <w:rsid w:val="00DC101F"/>
    <w:rsid w:val="00DC2F0D"/>
    <w:rsid w:val="00DC44E3"/>
    <w:rsid w:val="00DC6BF4"/>
    <w:rsid w:val="00DD0B34"/>
    <w:rsid w:val="00DD1411"/>
    <w:rsid w:val="00DD3405"/>
    <w:rsid w:val="00DD41CF"/>
    <w:rsid w:val="00DD5A7D"/>
    <w:rsid w:val="00DE3DC0"/>
    <w:rsid w:val="00DF3038"/>
    <w:rsid w:val="00DF3ED3"/>
    <w:rsid w:val="00DF6F28"/>
    <w:rsid w:val="00DF760B"/>
    <w:rsid w:val="00E04957"/>
    <w:rsid w:val="00E0556C"/>
    <w:rsid w:val="00E07C6A"/>
    <w:rsid w:val="00E1219B"/>
    <w:rsid w:val="00E151BA"/>
    <w:rsid w:val="00E157C3"/>
    <w:rsid w:val="00E2040F"/>
    <w:rsid w:val="00E20AEA"/>
    <w:rsid w:val="00E26ECE"/>
    <w:rsid w:val="00E311CE"/>
    <w:rsid w:val="00E343F9"/>
    <w:rsid w:val="00E362F0"/>
    <w:rsid w:val="00E445EF"/>
    <w:rsid w:val="00E45E75"/>
    <w:rsid w:val="00E46591"/>
    <w:rsid w:val="00E47F8A"/>
    <w:rsid w:val="00E54D96"/>
    <w:rsid w:val="00E60346"/>
    <w:rsid w:val="00E63CA6"/>
    <w:rsid w:val="00E674D0"/>
    <w:rsid w:val="00E679C4"/>
    <w:rsid w:val="00E73BE2"/>
    <w:rsid w:val="00E77068"/>
    <w:rsid w:val="00E811EE"/>
    <w:rsid w:val="00E83656"/>
    <w:rsid w:val="00E953D0"/>
    <w:rsid w:val="00E95BDF"/>
    <w:rsid w:val="00E9780F"/>
    <w:rsid w:val="00EA075B"/>
    <w:rsid w:val="00EA60BE"/>
    <w:rsid w:val="00EB1159"/>
    <w:rsid w:val="00EB160C"/>
    <w:rsid w:val="00EB17F6"/>
    <w:rsid w:val="00EB29F5"/>
    <w:rsid w:val="00EB4A4E"/>
    <w:rsid w:val="00EC6B23"/>
    <w:rsid w:val="00EE15A0"/>
    <w:rsid w:val="00EE1D2F"/>
    <w:rsid w:val="00EE2884"/>
    <w:rsid w:val="00EE3517"/>
    <w:rsid w:val="00EE4607"/>
    <w:rsid w:val="00EE504C"/>
    <w:rsid w:val="00F00BED"/>
    <w:rsid w:val="00F147D2"/>
    <w:rsid w:val="00F14FBB"/>
    <w:rsid w:val="00F33C30"/>
    <w:rsid w:val="00F370AF"/>
    <w:rsid w:val="00F40789"/>
    <w:rsid w:val="00F42024"/>
    <w:rsid w:val="00F42DC8"/>
    <w:rsid w:val="00F4457E"/>
    <w:rsid w:val="00F53E8A"/>
    <w:rsid w:val="00F577AE"/>
    <w:rsid w:val="00F639D3"/>
    <w:rsid w:val="00F65B99"/>
    <w:rsid w:val="00F74288"/>
    <w:rsid w:val="00F75E62"/>
    <w:rsid w:val="00F76ABE"/>
    <w:rsid w:val="00F818CF"/>
    <w:rsid w:val="00F83F64"/>
    <w:rsid w:val="00F84385"/>
    <w:rsid w:val="00F84E02"/>
    <w:rsid w:val="00F8504F"/>
    <w:rsid w:val="00F861BA"/>
    <w:rsid w:val="00F90E25"/>
    <w:rsid w:val="00F91460"/>
    <w:rsid w:val="00F96DFE"/>
    <w:rsid w:val="00FA04E2"/>
    <w:rsid w:val="00FA15D6"/>
    <w:rsid w:val="00FA2CD9"/>
    <w:rsid w:val="00FA3A3D"/>
    <w:rsid w:val="00FA6CEA"/>
    <w:rsid w:val="00FA71D9"/>
    <w:rsid w:val="00FB241A"/>
    <w:rsid w:val="00FB322A"/>
    <w:rsid w:val="00FB5C64"/>
    <w:rsid w:val="00FC0600"/>
    <w:rsid w:val="00FC25F4"/>
    <w:rsid w:val="00FC2BC5"/>
    <w:rsid w:val="00FC66F7"/>
    <w:rsid w:val="00FD438A"/>
    <w:rsid w:val="00FD7AA8"/>
    <w:rsid w:val="00FE5E42"/>
    <w:rsid w:val="00FE7CAE"/>
    <w:rsid w:val="00FF085D"/>
    <w:rsid w:val="00FF2BEF"/>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D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 w:type="table" w:styleId="af2">
    <w:name w:val="Table Grid"/>
    <w:basedOn w:val="a1"/>
    <w:uiPriority w:val="39"/>
    <w:rsid w:val="0027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FEC8-64B1-4451-B63E-AD198CAB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1133</Words>
  <Characters>6460</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2026-02-26T06:48:00Z</dcterms:created>
  <dcterms:modified xsi:type="dcterms:W3CDTF">2026-03-03T09:41:00Z</dcterms:modified>
</cp:coreProperties>
</file>