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4F9" w14:textId="6A3997EB" w:rsidR="00FF7386" w:rsidRPr="0003097F" w:rsidRDefault="00521729" w:rsidP="00C9018E">
      <w:pPr>
        <w:wordWrap w:val="0"/>
        <w:jc w:val="right"/>
        <w:rPr>
          <w:rFonts w:hAnsiTheme="minorEastAsia" w:cs="Times New Roman"/>
          <w:szCs w:val="24"/>
          <w:lang w:eastAsia="zh-TW"/>
        </w:rPr>
      </w:pPr>
      <w:r w:rsidRPr="0003097F">
        <w:rPr>
          <w:rFonts w:hAnsiTheme="minorEastAsia" w:cs="Times New Roman" w:hint="eastAsia"/>
          <w:szCs w:val="24"/>
          <w:lang w:eastAsia="zh-TW"/>
        </w:rPr>
        <w:t>大情審答申第</w:t>
      </w:r>
      <w:r w:rsidR="005335ED">
        <w:rPr>
          <w:rFonts w:hAnsiTheme="minorEastAsia" w:cs="Times New Roman" w:hint="eastAsia"/>
          <w:szCs w:val="24"/>
        </w:rPr>
        <w:t>543</w:t>
      </w:r>
      <w:r w:rsidR="00FF7386" w:rsidRPr="0003097F">
        <w:rPr>
          <w:rFonts w:hAnsiTheme="minorEastAsia" w:cs="Times New Roman" w:hint="eastAsia"/>
          <w:szCs w:val="24"/>
          <w:lang w:eastAsia="zh-TW"/>
        </w:rPr>
        <w:t>号</w:t>
      </w:r>
      <w:r w:rsidR="00B45884" w:rsidRPr="0003097F">
        <w:rPr>
          <w:rFonts w:hAnsiTheme="minorEastAsia" w:cs="Times New Roman" w:hint="eastAsia"/>
          <w:szCs w:val="24"/>
          <w:lang w:eastAsia="zh-TW"/>
        </w:rPr>
        <w:t xml:space="preserve">　</w:t>
      </w:r>
    </w:p>
    <w:p w14:paraId="1A7BF0EE" w14:textId="17145F5B" w:rsidR="00B43570" w:rsidRPr="0003097F" w:rsidRDefault="00BA436C" w:rsidP="004E5718">
      <w:pPr>
        <w:wordWrap w:val="0"/>
        <w:ind w:right="-2"/>
        <w:jc w:val="right"/>
        <w:rPr>
          <w:rFonts w:hAnsiTheme="minorEastAsia" w:cs="Times New Roman"/>
          <w:szCs w:val="24"/>
          <w:lang w:eastAsia="zh-TW"/>
        </w:rPr>
      </w:pPr>
      <w:r w:rsidRPr="0003097F">
        <w:rPr>
          <w:rFonts w:hAnsiTheme="minorEastAsia" w:cs="Times New Roman" w:hint="eastAsia"/>
          <w:szCs w:val="24"/>
          <w:lang w:eastAsia="zh-TW"/>
        </w:rPr>
        <w:t>令和</w:t>
      </w:r>
      <w:r w:rsidR="00950EC0">
        <w:rPr>
          <w:rFonts w:hAnsiTheme="minorEastAsia" w:cs="Times New Roman" w:hint="eastAsia"/>
          <w:szCs w:val="24"/>
        </w:rPr>
        <w:t>８</w:t>
      </w:r>
      <w:r w:rsidR="00521729" w:rsidRPr="0003097F">
        <w:rPr>
          <w:rFonts w:hAnsiTheme="minorEastAsia" w:cs="Times New Roman" w:hint="eastAsia"/>
          <w:szCs w:val="24"/>
          <w:lang w:eastAsia="zh-TW"/>
        </w:rPr>
        <w:t>年</w:t>
      </w:r>
      <w:r w:rsidR="005335ED">
        <w:rPr>
          <w:rFonts w:hAnsiTheme="minorEastAsia" w:cs="Times New Roman" w:hint="eastAsia"/>
          <w:szCs w:val="24"/>
        </w:rPr>
        <w:t>３</w:t>
      </w:r>
      <w:r w:rsidR="00521729" w:rsidRPr="0003097F">
        <w:rPr>
          <w:rFonts w:hAnsiTheme="minorEastAsia" w:cs="Times New Roman" w:hint="eastAsia"/>
          <w:szCs w:val="24"/>
          <w:lang w:eastAsia="zh-TW"/>
        </w:rPr>
        <w:t>月</w:t>
      </w:r>
      <w:r w:rsidR="005335ED">
        <w:rPr>
          <w:rFonts w:hAnsiTheme="minorEastAsia" w:cs="Times New Roman" w:hint="eastAsia"/>
          <w:szCs w:val="24"/>
        </w:rPr>
        <w:t>26</w:t>
      </w:r>
      <w:r w:rsidR="00FF7386" w:rsidRPr="0003097F">
        <w:rPr>
          <w:rFonts w:hAnsiTheme="minorEastAsia" w:cs="Times New Roman" w:hint="eastAsia"/>
          <w:szCs w:val="24"/>
          <w:lang w:eastAsia="zh-TW"/>
        </w:rPr>
        <w:t>日</w:t>
      </w:r>
      <w:r w:rsidR="00B45884" w:rsidRPr="0003097F">
        <w:rPr>
          <w:rFonts w:hAnsiTheme="minorEastAsia" w:cs="Times New Roman" w:hint="eastAsia"/>
          <w:szCs w:val="24"/>
          <w:lang w:eastAsia="zh-TW"/>
        </w:rPr>
        <w:t xml:space="preserve">　</w:t>
      </w:r>
    </w:p>
    <w:p w14:paraId="2E6058C4" w14:textId="77777777" w:rsidR="001B3DAB" w:rsidRPr="0003097F" w:rsidRDefault="001B3DAB" w:rsidP="00B43570">
      <w:pPr>
        <w:ind w:right="681" w:firstLineChars="100" w:firstLine="227"/>
        <w:jc w:val="left"/>
        <w:rPr>
          <w:rFonts w:hAnsiTheme="minorEastAsia" w:cs="Times New Roman"/>
          <w:szCs w:val="24"/>
          <w:lang w:eastAsia="zh-TW"/>
        </w:rPr>
      </w:pPr>
    </w:p>
    <w:p w14:paraId="2064ADC7" w14:textId="27F4F5C8" w:rsidR="00FF7386" w:rsidRPr="0003097F" w:rsidRDefault="00A80DF8" w:rsidP="00B43570">
      <w:pPr>
        <w:ind w:right="681" w:firstLineChars="100" w:firstLine="227"/>
        <w:jc w:val="left"/>
        <w:rPr>
          <w:rFonts w:hAnsiTheme="minorEastAsia" w:cs="Times New Roman"/>
          <w:szCs w:val="24"/>
          <w:lang w:eastAsia="zh-TW"/>
        </w:rPr>
      </w:pPr>
      <w:r w:rsidRPr="0003097F">
        <w:rPr>
          <w:rFonts w:hAnsiTheme="minorEastAsia" w:cs="Times New Roman" w:hint="eastAsia"/>
          <w:szCs w:val="24"/>
          <w:lang w:eastAsia="zh-TW"/>
        </w:rPr>
        <w:t>大阪市</w:t>
      </w:r>
      <w:r w:rsidR="00A70232" w:rsidRPr="0003097F">
        <w:rPr>
          <w:rFonts w:hAnsiTheme="minorEastAsia" w:cs="Times New Roman" w:hint="eastAsia"/>
          <w:szCs w:val="24"/>
          <w:lang w:eastAsia="zh-TW"/>
        </w:rPr>
        <w:t>長</w:t>
      </w:r>
      <w:r w:rsidR="00FD4FBE" w:rsidRPr="0003097F">
        <w:rPr>
          <w:rFonts w:hAnsiTheme="minorEastAsia" w:cs="Times New Roman" w:hint="eastAsia"/>
          <w:szCs w:val="24"/>
          <w:lang w:eastAsia="zh-TW"/>
        </w:rPr>
        <w:t xml:space="preserve">　横山　英幸　様</w:t>
      </w:r>
    </w:p>
    <w:p w14:paraId="591EB480" w14:textId="77777777" w:rsidR="00B43570" w:rsidRPr="0003097F" w:rsidRDefault="00B43570" w:rsidP="00B43570">
      <w:pPr>
        <w:ind w:right="681"/>
        <w:jc w:val="left"/>
        <w:rPr>
          <w:rFonts w:hAnsiTheme="minorEastAsia" w:cs="Times New Roman"/>
          <w:szCs w:val="24"/>
          <w:lang w:eastAsia="zh-TW"/>
        </w:rPr>
      </w:pPr>
    </w:p>
    <w:p w14:paraId="516B7F10" w14:textId="77777777" w:rsidR="00FF7386" w:rsidRPr="0003097F" w:rsidRDefault="00FF7386" w:rsidP="006272CB">
      <w:pPr>
        <w:ind w:right="227"/>
        <w:jc w:val="right"/>
        <w:rPr>
          <w:rFonts w:hAnsiTheme="minorEastAsia" w:cs="Times New Roman"/>
          <w:szCs w:val="24"/>
          <w:lang w:eastAsia="zh-TW"/>
        </w:rPr>
      </w:pPr>
      <w:r w:rsidRPr="0003097F">
        <w:rPr>
          <w:rFonts w:hAnsiTheme="minorEastAsia" w:cs="Times New Roman" w:hint="eastAsia"/>
          <w:szCs w:val="24"/>
          <w:lang w:eastAsia="zh-TW"/>
        </w:rPr>
        <w:t xml:space="preserve">大阪市情報公開審査会　</w:t>
      </w:r>
    </w:p>
    <w:p w14:paraId="23F66580" w14:textId="3851F669" w:rsidR="00FF7386" w:rsidRPr="0003097F" w:rsidRDefault="00B03937" w:rsidP="006272CB">
      <w:pPr>
        <w:ind w:right="227"/>
        <w:jc w:val="right"/>
        <w:rPr>
          <w:rFonts w:hAnsiTheme="minorEastAsia" w:cs="Times New Roman"/>
          <w:szCs w:val="24"/>
        </w:rPr>
      </w:pPr>
      <w:r w:rsidRPr="0003097F">
        <w:rPr>
          <w:rFonts w:hAnsiTheme="minorEastAsia" w:cs="Times New Roman" w:hint="eastAsia"/>
          <w:szCs w:val="24"/>
          <w:lang w:eastAsia="zh-TW"/>
        </w:rPr>
        <w:t xml:space="preserve">会長　</w:t>
      </w:r>
      <w:r w:rsidR="003A490F">
        <w:rPr>
          <w:rFonts w:hAnsiTheme="minorEastAsia" w:cs="Times New Roman" w:hint="eastAsia"/>
          <w:szCs w:val="24"/>
          <w:lang w:eastAsia="zh-TW"/>
        </w:rPr>
        <w:t>小谷</w:t>
      </w:r>
      <w:r w:rsidR="00490E69" w:rsidRPr="0003097F">
        <w:rPr>
          <w:rFonts w:hAnsiTheme="minorEastAsia" w:cs="Times New Roman" w:hint="eastAsia"/>
          <w:szCs w:val="24"/>
          <w:lang w:eastAsia="zh-TW"/>
        </w:rPr>
        <w:t xml:space="preserve">　</w:t>
      </w:r>
      <w:r w:rsidR="003A490F">
        <w:rPr>
          <w:rFonts w:hAnsiTheme="minorEastAsia" w:cs="Times New Roman" w:hint="eastAsia"/>
          <w:szCs w:val="24"/>
          <w:lang w:eastAsia="zh-TW"/>
        </w:rPr>
        <w:t>真理</w:t>
      </w:r>
      <w:r w:rsidR="006272CB">
        <w:rPr>
          <w:rFonts w:hAnsiTheme="minorEastAsia" w:cs="Times New Roman" w:hint="eastAsia"/>
          <w:szCs w:val="24"/>
        </w:rPr>
        <w:t xml:space="preserve">　</w:t>
      </w:r>
    </w:p>
    <w:p w14:paraId="3EA0AD6D" w14:textId="77777777" w:rsidR="00FF7386" w:rsidRPr="0003097F" w:rsidRDefault="00FF7386" w:rsidP="00FF7386">
      <w:pPr>
        <w:ind w:right="681"/>
        <w:jc w:val="left"/>
        <w:rPr>
          <w:rFonts w:hAnsiTheme="minorEastAsia" w:cs="Times New Roman"/>
          <w:szCs w:val="24"/>
          <w:lang w:eastAsia="zh-TW"/>
        </w:rPr>
      </w:pPr>
    </w:p>
    <w:p w14:paraId="352A04D7" w14:textId="77777777" w:rsidR="00FF7386" w:rsidRPr="0003097F" w:rsidRDefault="00FF7386" w:rsidP="00FF7386">
      <w:pPr>
        <w:ind w:right="681"/>
        <w:jc w:val="center"/>
        <w:rPr>
          <w:rFonts w:hAnsiTheme="minorEastAsia" w:cs="Times New Roman"/>
          <w:szCs w:val="24"/>
          <w:lang w:eastAsia="zh-TW"/>
        </w:rPr>
      </w:pPr>
      <w:r w:rsidRPr="0003097F">
        <w:rPr>
          <w:rFonts w:hAnsiTheme="minorEastAsia" w:cs="Times New Roman" w:hint="eastAsia"/>
          <w:szCs w:val="24"/>
          <w:lang w:eastAsia="zh-TW"/>
        </w:rPr>
        <w:t>答申書</w:t>
      </w:r>
    </w:p>
    <w:p w14:paraId="28088892" w14:textId="77777777" w:rsidR="00FF7386" w:rsidRPr="0003097F" w:rsidRDefault="00FF7386" w:rsidP="00FF7386">
      <w:pPr>
        <w:ind w:right="681"/>
        <w:jc w:val="left"/>
        <w:rPr>
          <w:rFonts w:hAnsiTheme="minorEastAsia" w:cs="Times New Roman"/>
          <w:szCs w:val="24"/>
          <w:lang w:eastAsia="zh-TW"/>
        </w:rPr>
      </w:pPr>
    </w:p>
    <w:p w14:paraId="6A6C020F" w14:textId="16F0E13B" w:rsidR="00FF7386" w:rsidRPr="0003097F" w:rsidRDefault="00FF7386" w:rsidP="00DE4388">
      <w:pPr>
        <w:autoSpaceDN w:val="0"/>
        <w:ind w:firstLineChars="100" w:firstLine="227"/>
        <w:jc w:val="left"/>
        <w:rPr>
          <w:rFonts w:hAnsiTheme="minorEastAsia" w:cs="Times New Roman"/>
          <w:szCs w:val="24"/>
        </w:rPr>
      </w:pPr>
      <w:r w:rsidRPr="0003097F">
        <w:rPr>
          <w:rFonts w:hAnsiTheme="minorEastAsia" w:cs="Times New Roman" w:hint="eastAsia"/>
          <w:szCs w:val="24"/>
          <w:lang w:eastAsia="zh-TW"/>
        </w:rPr>
        <w:t>大阪市情報公開条例（平成13年大阪市条例第３号。</w:t>
      </w:r>
      <w:r w:rsidRPr="0003097F">
        <w:rPr>
          <w:rFonts w:hAnsiTheme="minorEastAsia" w:cs="Times New Roman" w:hint="eastAsia"/>
          <w:szCs w:val="24"/>
        </w:rPr>
        <w:t>以下「条例」という。）第17</w:t>
      </w:r>
      <w:r w:rsidR="00490E69" w:rsidRPr="0003097F">
        <w:rPr>
          <w:rFonts w:hAnsiTheme="minorEastAsia" w:cs="Times New Roman" w:hint="eastAsia"/>
          <w:szCs w:val="24"/>
        </w:rPr>
        <w:t>条に基づき、</w:t>
      </w:r>
      <w:r w:rsidR="00253C6C">
        <w:rPr>
          <w:rFonts w:hAnsiTheme="minorEastAsia" w:cs="Times New Roman" w:hint="eastAsia"/>
          <w:szCs w:val="24"/>
        </w:rPr>
        <w:t>大阪市</w:t>
      </w:r>
      <w:r w:rsidR="002B5E9D">
        <w:rPr>
          <w:rFonts w:hAnsiTheme="minorEastAsia" w:cs="Times New Roman" w:hint="eastAsia"/>
          <w:szCs w:val="24"/>
        </w:rPr>
        <w:t>長</w:t>
      </w:r>
      <w:r w:rsidR="00025DF0" w:rsidRPr="0003097F">
        <w:rPr>
          <w:rFonts w:hAnsiTheme="minorEastAsia" w:hint="eastAsia"/>
          <w:szCs w:val="24"/>
        </w:rPr>
        <w:t>（</w:t>
      </w:r>
      <w:r w:rsidR="002B5E9D">
        <w:rPr>
          <w:rFonts w:hAnsiTheme="minorEastAsia" w:hint="eastAsia"/>
          <w:szCs w:val="24"/>
        </w:rPr>
        <w:t>以下</w:t>
      </w:r>
      <w:r w:rsidR="00025DF0" w:rsidRPr="0003097F">
        <w:rPr>
          <w:rFonts w:hAnsiTheme="minorEastAsia" w:hint="eastAsia"/>
          <w:szCs w:val="24"/>
        </w:rPr>
        <w:t>「実施機関」という。）</w:t>
      </w:r>
      <w:r w:rsidRPr="0003097F">
        <w:rPr>
          <w:rFonts w:hAnsiTheme="minorEastAsia" w:cs="Times New Roman" w:hint="eastAsia"/>
          <w:szCs w:val="24"/>
        </w:rPr>
        <w:t>から</w:t>
      </w:r>
      <w:r w:rsidR="00DE4388" w:rsidRPr="00DE4388">
        <w:rPr>
          <w:rFonts w:hAnsiTheme="minorEastAsia" w:cs="Times New Roman" w:hint="eastAsia"/>
          <w:szCs w:val="24"/>
        </w:rPr>
        <w:t>令和</w:t>
      </w:r>
      <w:r w:rsidR="00DE4388">
        <w:rPr>
          <w:rFonts w:hAnsiTheme="minorEastAsia" w:cs="Times New Roman" w:hint="eastAsia"/>
          <w:szCs w:val="24"/>
        </w:rPr>
        <w:t>５</w:t>
      </w:r>
      <w:r w:rsidR="00DE4388" w:rsidRPr="00DE4388">
        <w:rPr>
          <w:rFonts w:hAnsiTheme="minorEastAsia" w:cs="Times New Roman" w:hint="eastAsia"/>
          <w:szCs w:val="24"/>
        </w:rPr>
        <w:t>年</w:t>
      </w:r>
      <w:r w:rsidR="00AB1AB8">
        <w:rPr>
          <w:rFonts w:hAnsiTheme="minorEastAsia" w:cs="Times New Roman" w:hint="eastAsia"/>
          <w:szCs w:val="24"/>
        </w:rPr>
        <w:t>８</w:t>
      </w:r>
      <w:r w:rsidR="00DE4388" w:rsidRPr="00DE4388">
        <w:rPr>
          <w:rFonts w:hAnsiTheme="minorEastAsia" w:cs="Times New Roman" w:hint="eastAsia"/>
          <w:szCs w:val="24"/>
        </w:rPr>
        <w:t>月</w:t>
      </w:r>
      <w:r w:rsidR="00651278">
        <w:rPr>
          <w:rFonts w:hAnsiTheme="minorEastAsia" w:cs="Times New Roman" w:hint="eastAsia"/>
          <w:szCs w:val="24"/>
        </w:rPr>
        <w:t>７</w:t>
      </w:r>
      <w:r w:rsidR="00DE4388" w:rsidRPr="00DE4388">
        <w:rPr>
          <w:rFonts w:hAnsiTheme="minorEastAsia" w:cs="Times New Roman" w:hint="eastAsia"/>
          <w:szCs w:val="24"/>
        </w:rPr>
        <w:t>日付け大</w:t>
      </w:r>
      <w:r w:rsidR="00651278">
        <w:rPr>
          <w:rFonts w:hAnsiTheme="minorEastAsia" w:cs="Times New Roman" w:hint="eastAsia"/>
          <w:szCs w:val="24"/>
        </w:rPr>
        <w:t>大保</w:t>
      </w:r>
      <w:r w:rsidR="00DE4388" w:rsidRPr="00DE4388">
        <w:rPr>
          <w:rFonts w:hAnsiTheme="minorEastAsia" w:cs="Times New Roman" w:hint="eastAsia"/>
          <w:szCs w:val="24"/>
        </w:rPr>
        <w:t>第</w:t>
      </w:r>
      <w:r w:rsidR="00651278">
        <w:rPr>
          <w:rFonts w:hAnsiTheme="minorEastAsia" w:cs="Times New Roman" w:hint="eastAsia"/>
          <w:szCs w:val="24"/>
        </w:rPr>
        <w:t>e-411</w:t>
      </w:r>
      <w:r w:rsidR="00DE4388" w:rsidRPr="00DE4388">
        <w:rPr>
          <w:rFonts w:hAnsiTheme="minorEastAsia" w:cs="Times New Roman" w:hint="eastAsia"/>
          <w:szCs w:val="24"/>
        </w:rPr>
        <w:t>号により</w:t>
      </w:r>
      <w:r w:rsidRPr="0003097F">
        <w:rPr>
          <w:rFonts w:hAnsiTheme="minorEastAsia" w:cs="Times New Roman" w:hint="eastAsia"/>
          <w:szCs w:val="24"/>
        </w:rPr>
        <w:t>諮問のありました件について、次のとおり答申いたします。</w:t>
      </w:r>
    </w:p>
    <w:p w14:paraId="06EB7619" w14:textId="09F7DD60" w:rsidR="00B01D3F" w:rsidRPr="0003097F" w:rsidRDefault="00B01D3F" w:rsidP="00B70473">
      <w:pPr>
        <w:overflowPunct w:val="0"/>
        <w:autoSpaceDE w:val="0"/>
        <w:autoSpaceDN w:val="0"/>
        <w:jc w:val="left"/>
        <w:rPr>
          <w:rFonts w:hAnsiTheme="minorEastAsia" w:cs="Times New Roman"/>
          <w:szCs w:val="24"/>
        </w:rPr>
      </w:pPr>
    </w:p>
    <w:p w14:paraId="422DF092" w14:textId="77777777" w:rsidR="00B70473" w:rsidRPr="0003097F" w:rsidRDefault="00B70473" w:rsidP="00B70473">
      <w:pPr>
        <w:outlineLvl w:val="0"/>
        <w:rPr>
          <w:rFonts w:hAnsiTheme="minorEastAsia"/>
          <w:szCs w:val="24"/>
        </w:rPr>
      </w:pPr>
      <w:bookmarkStart w:id="0" w:name="_Hlk221626208"/>
      <w:r w:rsidRPr="0003097F">
        <w:rPr>
          <w:rFonts w:hAnsiTheme="minorEastAsia" w:hint="eastAsia"/>
          <w:szCs w:val="24"/>
        </w:rPr>
        <w:t>第１　審査会の結論</w:t>
      </w:r>
    </w:p>
    <w:p w14:paraId="264DA059" w14:textId="732DA019" w:rsidR="00651278" w:rsidRPr="00087CE5" w:rsidRDefault="00956D0D" w:rsidP="00651278">
      <w:pPr>
        <w:autoSpaceDN w:val="0"/>
        <w:ind w:leftChars="100" w:left="227" w:firstLineChars="100" w:firstLine="227"/>
        <w:rPr>
          <w:rFonts w:hAnsiTheme="minorEastAsia"/>
          <w:szCs w:val="24"/>
        </w:rPr>
      </w:pPr>
      <w:r w:rsidRPr="00956D0D">
        <w:rPr>
          <w:rFonts w:hAnsiTheme="minorEastAsia" w:hint="eastAsia"/>
          <w:szCs w:val="24"/>
        </w:rPr>
        <w:t>実施機関が</w:t>
      </w:r>
      <w:r w:rsidR="00651278" w:rsidRPr="00651278">
        <w:rPr>
          <w:rFonts w:hAnsiTheme="minorEastAsia"/>
          <w:szCs w:val="24"/>
        </w:rPr>
        <w:t>行った令和</w:t>
      </w:r>
      <w:r w:rsidR="00651278">
        <w:rPr>
          <w:rFonts w:hAnsiTheme="minorEastAsia" w:hint="eastAsia"/>
          <w:szCs w:val="24"/>
        </w:rPr>
        <w:t>４</w:t>
      </w:r>
      <w:r w:rsidR="00651278" w:rsidRPr="00651278">
        <w:rPr>
          <w:rFonts w:hAnsiTheme="minorEastAsia"/>
          <w:szCs w:val="24"/>
        </w:rPr>
        <w:t>年</w:t>
      </w:r>
      <w:r w:rsidR="00651278">
        <w:rPr>
          <w:rFonts w:hAnsiTheme="minorEastAsia" w:hint="eastAsia"/>
          <w:szCs w:val="24"/>
        </w:rPr>
        <w:t>11</w:t>
      </w:r>
      <w:r w:rsidR="00651278" w:rsidRPr="00651278">
        <w:rPr>
          <w:rFonts w:hAnsiTheme="minorEastAsia"/>
          <w:szCs w:val="24"/>
        </w:rPr>
        <w:t>月</w:t>
      </w:r>
      <w:r w:rsidR="00651278">
        <w:rPr>
          <w:rFonts w:hAnsiTheme="minorEastAsia" w:hint="eastAsia"/>
          <w:szCs w:val="24"/>
        </w:rPr>
        <w:t>14</w:t>
      </w:r>
      <w:r w:rsidR="00651278" w:rsidRPr="00651278">
        <w:rPr>
          <w:rFonts w:hAnsiTheme="minorEastAsia"/>
          <w:szCs w:val="24"/>
        </w:rPr>
        <w:t>日付け</w:t>
      </w:r>
      <w:r w:rsidR="00651278" w:rsidRPr="00DE4388">
        <w:rPr>
          <w:rFonts w:hAnsiTheme="minorEastAsia" w:cs="Times New Roman" w:hint="eastAsia"/>
          <w:szCs w:val="24"/>
        </w:rPr>
        <w:t>大</w:t>
      </w:r>
      <w:r w:rsidR="00651278">
        <w:rPr>
          <w:rFonts w:hAnsiTheme="minorEastAsia" w:cs="Times New Roman" w:hint="eastAsia"/>
          <w:szCs w:val="24"/>
        </w:rPr>
        <w:t>大保</w:t>
      </w:r>
      <w:r w:rsidR="00651278" w:rsidRPr="00DE4388">
        <w:rPr>
          <w:rFonts w:hAnsiTheme="minorEastAsia" w:cs="Times New Roman" w:hint="eastAsia"/>
          <w:szCs w:val="24"/>
        </w:rPr>
        <w:t>第</w:t>
      </w:r>
      <w:r w:rsidR="00651278">
        <w:rPr>
          <w:rFonts w:hAnsiTheme="minorEastAsia" w:cs="Times New Roman" w:hint="eastAsia"/>
          <w:szCs w:val="24"/>
        </w:rPr>
        <w:t>e-644</w:t>
      </w:r>
      <w:r w:rsidR="00651278" w:rsidRPr="00651278">
        <w:rPr>
          <w:rFonts w:hAnsiTheme="minorEastAsia"/>
          <w:szCs w:val="24"/>
        </w:rPr>
        <w:t>号による部分公開決定（以下「本件決定」</w:t>
      </w:r>
      <w:r w:rsidR="00651278" w:rsidRPr="00375479">
        <w:rPr>
          <w:rFonts w:hAnsiTheme="minorEastAsia"/>
          <w:szCs w:val="24"/>
        </w:rPr>
        <w:t>という。）</w:t>
      </w:r>
      <w:r w:rsidR="002C730B" w:rsidRPr="00375479">
        <w:rPr>
          <w:rFonts w:hAnsiTheme="minorEastAsia" w:hint="eastAsia"/>
          <w:szCs w:val="24"/>
        </w:rPr>
        <w:t>に対する</w:t>
      </w:r>
      <w:r w:rsidR="002C730B" w:rsidRPr="00375479">
        <w:rPr>
          <w:rFonts w:ascii="ＭＳ 明朝" w:eastAsia="ＭＳ 明朝" w:hAnsi="ＭＳ 明朝" w:hint="eastAsia"/>
        </w:rPr>
        <w:t>令和５年２月</w:t>
      </w:r>
      <w:r w:rsidR="002C730B" w:rsidRPr="00375479">
        <w:rPr>
          <w:rFonts w:ascii="ＭＳ 明朝" w:eastAsia="ＭＳ 明朝" w:hAnsi="ＭＳ 明朝"/>
        </w:rPr>
        <w:t>11日</w:t>
      </w:r>
      <w:r w:rsidR="002C730B" w:rsidRPr="00375479">
        <w:rPr>
          <w:rFonts w:ascii="ＭＳ 明朝" w:eastAsia="ＭＳ 明朝" w:hAnsi="ＭＳ 明朝" w:hint="eastAsia"/>
        </w:rPr>
        <w:t>付け審査請求（以下「本件審査請求」）は、棄却すべきである。</w:t>
      </w:r>
    </w:p>
    <w:bookmarkEnd w:id="0"/>
    <w:p w14:paraId="234403FD" w14:textId="39EF95E4" w:rsidR="00254CC5" w:rsidRPr="00087CE5" w:rsidRDefault="00254CC5" w:rsidP="00F8031E">
      <w:pPr>
        <w:ind w:left="907" w:hangingChars="400" w:hanging="907"/>
        <w:rPr>
          <w:rFonts w:hAnsiTheme="minorEastAsia"/>
          <w:szCs w:val="24"/>
        </w:rPr>
      </w:pPr>
    </w:p>
    <w:p w14:paraId="704D594E" w14:textId="42568D69" w:rsidR="00B70473" w:rsidRPr="0003097F" w:rsidRDefault="00B70473" w:rsidP="00B70473">
      <w:pPr>
        <w:tabs>
          <w:tab w:val="left" w:pos="9070"/>
        </w:tabs>
        <w:ind w:left="227" w:right="-10" w:hangingChars="100" w:hanging="227"/>
        <w:outlineLvl w:val="0"/>
        <w:rPr>
          <w:rFonts w:hAnsiTheme="minorEastAsia"/>
          <w:szCs w:val="24"/>
        </w:rPr>
      </w:pPr>
      <w:r w:rsidRPr="0003097F">
        <w:rPr>
          <w:rFonts w:hAnsiTheme="minorEastAsia" w:hint="eastAsia"/>
          <w:szCs w:val="24"/>
        </w:rPr>
        <w:t>第２　審査請求に至る経過</w:t>
      </w:r>
    </w:p>
    <w:p w14:paraId="6267E731" w14:textId="4B00146E" w:rsidR="00B70473" w:rsidRPr="0003097F" w:rsidRDefault="00B70473" w:rsidP="00B70473">
      <w:pPr>
        <w:ind w:firstLineChars="100" w:firstLine="227"/>
        <w:rPr>
          <w:rFonts w:ascii="ＭＳ 明朝" w:eastAsia="ＭＳ 明朝" w:hAnsi="ＭＳ 明朝" w:cs="Times New Roman"/>
          <w:szCs w:val="24"/>
        </w:rPr>
      </w:pPr>
      <w:r w:rsidRPr="0003097F">
        <w:rPr>
          <w:rFonts w:ascii="ＭＳ 明朝" w:eastAsia="ＭＳ 明朝" w:hAnsi="ＭＳ 明朝" w:cs="Times New Roman" w:hint="eastAsia"/>
          <w:szCs w:val="24"/>
        </w:rPr>
        <w:t>１　公開請求</w:t>
      </w:r>
    </w:p>
    <w:p w14:paraId="379C0D44" w14:textId="0616402E" w:rsidR="00DD5BC1" w:rsidRPr="0003097F" w:rsidRDefault="008A71F8" w:rsidP="00433BAD">
      <w:pPr>
        <w:autoSpaceDN w:val="0"/>
        <w:ind w:leftChars="200" w:left="453"/>
        <w:rPr>
          <w:rFonts w:ascii="ＭＳ 明朝" w:eastAsia="ＭＳ 明朝" w:hAnsi="ＭＳ 明朝" w:cs="Times New Roman"/>
          <w:szCs w:val="24"/>
        </w:rPr>
      </w:pPr>
      <w:r w:rsidRPr="0003097F">
        <w:rPr>
          <w:rFonts w:ascii="ＭＳ 明朝" w:eastAsia="ＭＳ 明朝" w:hAnsi="ＭＳ 明朝" w:cs="Times New Roman" w:hint="eastAsia"/>
          <w:szCs w:val="24"/>
        </w:rPr>
        <w:t xml:space="preserve">　</w:t>
      </w:r>
      <w:r w:rsidR="004F27A7" w:rsidRPr="0003097F">
        <w:rPr>
          <w:rFonts w:ascii="ＭＳ 明朝" w:eastAsia="ＭＳ 明朝" w:hAnsi="ＭＳ 明朝" w:cs="Times New Roman" w:hint="eastAsia"/>
          <w:szCs w:val="24"/>
        </w:rPr>
        <w:t>審査請求人は、</w:t>
      </w:r>
      <w:r w:rsidR="00956D0D" w:rsidRPr="00956D0D">
        <w:rPr>
          <w:rFonts w:ascii="ＭＳ 明朝" w:eastAsia="ＭＳ 明朝" w:hAnsi="ＭＳ 明朝" w:cs="Times New Roman" w:hint="eastAsia"/>
          <w:szCs w:val="24"/>
        </w:rPr>
        <w:t>令和</w:t>
      </w:r>
      <w:r w:rsidR="00433BAD">
        <w:rPr>
          <w:rFonts w:ascii="ＭＳ 明朝" w:eastAsia="ＭＳ 明朝" w:hAnsi="ＭＳ 明朝" w:cs="Times New Roman" w:hint="eastAsia"/>
          <w:szCs w:val="24"/>
        </w:rPr>
        <w:t>４</w:t>
      </w:r>
      <w:r w:rsidR="00956D0D" w:rsidRPr="00956D0D">
        <w:rPr>
          <w:rFonts w:ascii="ＭＳ 明朝" w:eastAsia="ＭＳ 明朝" w:hAnsi="ＭＳ 明朝" w:cs="Times New Roman" w:hint="eastAsia"/>
          <w:szCs w:val="24"/>
        </w:rPr>
        <w:t>年</w:t>
      </w:r>
      <w:r w:rsidR="00433BAD">
        <w:rPr>
          <w:rFonts w:ascii="ＭＳ 明朝" w:eastAsia="ＭＳ 明朝" w:hAnsi="ＭＳ 明朝" w:cs="Times New Roman" w:hint="eastAsia"/>
          <w:szCs w:val="24"/>
        </w:rPr>
        <w:t>10</w:t>
      </w:r>
      <w:r w:rsidR="00956D0D" w:rsidRPr="00956D0D">
        <w:rPr>
          <w:rFonts w:ascii="ＭＳ 明朝" w:eastAsia="ＭＳ 明朝" w:hAnsi="ＭＳ 明朝" w:cs="Times New Roman" w:hint="eastAsia"/>
          <w:szCs w:val="24"/>
        </w:rPr>
        <w:t>月</w:t>
      </w:r>
      <w:r w:rsidR="00433BAD">
        <w:rPr>
          <w:rFonts w:ascii="ＭＳ 明朝" w:eastAsia="ＭＳ 明朝" w:hAnsi="ＭＳ 明朝" w:cs="Times New Roman" w:hint="eastAsia"/>
          <w:szCs w:val="24"/>
        </w:rPr>
        <w:t>31</w:t>
      </w:r>
      <w:r w:rsidR="00956D0D" w:rsidRPr="00956D0D">
        <w:rPr>
          <w:rFonts w:ascii="ＭＳ 明朝" w:eastAsia="ＭＳ 明朝" w:hAnsi="ＭＳ 明朝" w:cs="Times New Roman" w:hint="eastAsia"/>
          <w:szCs w:val="24"/>
        </w:rPr>
        <w:t>日、条例第５条の規定に基づき、実施機関に対し、請求する公文書の件名又は内容として、</w:t>
      </w:r>
      <w:r w:rsidR="00433BAD" w:rsidRPr="00433BAD">
        <w:rPr>
          <w:rFonts w:ascii="ＭＳ 明朝" w:eastAsia="ＭＳ 明朝" w:hAnsi="ＭＳ 明朝" w:cs="Times New Roman" w:hint="eastAsia"/>
          <w:szCs w:val="24"/>
        </w:rPr>
        <w:t>「国分寺納骨堂経営許可関係書類及び当該経営等に係る指導、報告書類一式」と表示して</w:t>
      </w:r>
      <w:r w:rsidR="00433BAD">
        <w:rPr>
          <w:rFonts w:ascii="ＭＳ 明朝" w:eastAsia="ＭＳ 明朝" w:hAnsi="ＭＳ 明朝" w:cs="Times New Roman" w:hint="eastAsia"/>
          <w:szCs w:val="24"/>
        </w:rPr>
        <w:t>、</w:t>
      </w:r>
      <w:r w:rsidR="00433BAD" w:rsidRPr="00433BAD">
        <w:rPr>
          <w:rFonts w:ascii="ＭＳ 明朝" w:eastAsia="ＭＳ 明朝" w:hAnsi="ＭＳ 明朝" w:cs="Times New Roman" w:hint="eastAsia"/>
          <w:szCs w:val="24"/>
        </w:rPr>
        <w:t>公文書の公開請求（以下「本件請求」という。）を行った。</w:t>
      </w:r>
    </w:p>
    <w:p w14:paraId="14940322" w14:textId="77777777" w:rsidR="00DD5BC1" w:rsidRPr="0003097F" w:rsidRDefault="00DD5BC1" w:rsidP="0010523A">
      <w:pPr>
        <w:tabs>
          <w:tab w:val="left" w:pos="709"/>
          <w:tab w:val="left" w:pos="993"/>
          <w:tab w:val="left" w:pos="1276"/>
        </w:tabs>
        <w:rPr>
          <w:rFonts w:ascii="ＭＳ 明朝" w:eastAsia="ＭＳ 明朝" w:hAnsi="ＭＳ 明朝" w:cs="Times New Roman"/>
          <w:szCs w:val="24"/>
        </w:rPr>
      </w:pPr>
    </w:p>
    <w:p w14:paraId="341918F5" w14:textId="2D154546" w:rsidR="00B70473" w:rsidRDefault="00E772D1" w:rsidP="00B70473">
      <w:pPr>
        <w:ind w:firstLineChars="100" w:firstLine="227"/>
        <w:rPr>
          <w:rFonts w:hAnsiTheme="minorEastAsia" w:cs="Times New Roman"/>
          <w:szCs w:val="24"/>
        </w:rPr>
      </w:pPr>
      <w:r>
        <w:rPr>
          <w:rFonts w:hAnsiTheme="minorEastAsia" w:cs="Times New Roman" w:hint="eastAsia"/>
          <w:szCs w:val="24"/>
        </w:rPr>
        <w:t>２</w:t>
      </w:r>
      <w:r w:rsidR="00B70473" w:rsidRPr="0003097F">
        <w:rPr>
          <w:rFonts w:hAnsiTheme="minorEastAsia" w:cs="Times New Roman" w:hint="eastAsia"/>
          <w:szCs w:val="24"/>
        </w:rPr>
        <w:t xml:space="preserve">　本件決定</w:t>
      </w:r>
    </w:p>
    <w:p w14:paraId="70433EFA" w14:textId="02C17733" w:rsidR="00433BAD" w:rsidRPr="00433BAD" w:rsidRDefault="00761ECB" w:rsidP="00433BAD">
      <w:pPr>
        <w:ind w:leftChars="100" w:left="454" w:hangingChars="100" w:hanging="227"/>
        <w:rPr>
          <w:rFonts w:hAnsiTheme="minorEastAsia" w:cs="Times New Roman"/>
          <w:szCs w:val="24"/>
        </w:rPr>
      </w:pPr>
      <w:r>
        <w:rPr>
          <w:rFonts w:hAnsiTheme="minorEastAsia" w:cs="Times New Roman" w:hint="eastAsia"/>
          <w:szCs w:val="24"/>
        </w:rPr>
        <w:t xml:space="preserve">　</w:t>
      </w:r>
      <w:r w:rsidR="003F5BD4">
        <w:rPr>
          <w:rFonts w:hAnsiTheme="minorEastAsia" w:cs="Times New Roman" w:hint="eastAsia"/>
          <w:szCs w:val="24"/>
        </w:rPr>
        <w:t xml:space="preserve"> </w:t>
      </w:r>
      <w:r w:rsidR="00433BAD">
        <w:rPr>
          <w:rFonts w:hAnsiTheme="minorEastAsia" w:cs="Times New Roman" w:hint="eastAsia"/>
          <w:szCs w:val="24"/>
        </w:rPr>
        <w:t xml:space="preserve"> 実施機関</w:t>
      </w:r>
      <w:r w:rsidR="00433BAD" w:rsidRPr="00433BAD">
        <w:rPr>
          <w:rFonts w:hAnsiTheme="minorEastAsia" w:cs="Times New Roman" w:hint="eastAsia"/>
          <w:szCs w:val="24"/>
        </w:rPr>
        <w:t>は、本件請求に係る公文書のうち、「国分寺納骨堂経営許可関係書類」を、「令和元年10月16日起案</w:t>
      </w:r>
      <w:r w:rsidR="00433BAD">
        <w:rPr>
          <w:rFonts w:hAnsiTheme="minorEastAsia" w:cs="Times New Roman" w:hint="eastAsia"/>
          <w:szCs w:val="24"/>
        </w:rPr>
        <w:t xml:space="preserve">　</w:t>
      </w:r>
      <w:r w:rsidR="00433BAD" w:rsidRPr="00433BAD">
        <w:rPr>
          <w:rFonts w:hAnsiTheme="minorEastAsia" w:cs="Times New Roman" w:hint="eastAsia"/>
          <w:szCs w:val="24"/>
        </w:rPr>
        <w:t>墓地等経営許可について」、「令和３年１月20日起案</w:t>
      </w:r>
      <w:r w:rsidR="00433BAD">
        <w:rPr>
          <w:rFonts w:hAnsiTheme="minorEastAsia" w:cs="Times New Roman" w:hint="eastAsia"/>
          <w:szCs w:val="24"/>
        </w:rPr>
        <w:t xml:space="preserve">　</w:t>
      </w:r>
      <w:r w:rsidR="00433BAD" w:rsidRPr="00433BAD">
        <w:rPr>
          <w:rFonts w:hAnsiTheme="minorEastAsia" w:cs="Times New Roman" w:hint="eastAsia"/>
          <w:szCs w:val="24"/>
        </w:rPr>
        <w:t>墓地等経営許可事項変更届の受理について」及び「令和３年１月20日起案</w:t>
      </w:r>
      <w:r w:rsidR="00433BAD">
        <w:rPr>
          <w:rFonts w:hAnsiTheme="minorEastAsia" w:cs="Times New Roman" w:hint="eastAsia"/>
          <w:szCs w:val="24"/>
        </w:rPr>
        <w:t xml:space="preserve">　</w:t>
      </w:r>
      <w:r w:rsidR="00433BAD" w:rsidRPr="00433BAD">
        <w:rPr>
          <w:rFonts w:hAnsiTheme="minorEastAsia" w:cs="Times New Roman" w:hint="eastAsia"/>
          <w:szCs w:val="24"/>
        </w:rPr>
        <w:t>墓地等工事しゅん工届の受理について」と特定した上で、</w:t>
      </w:r>
      <w:r w:rsidR="00433BAD" w:rsidRPr="00433BAD">
        <w:rPr>
          <w:rFonts w:hAnsiTheme="minorEastAsia" w:cs="Times New Roman"/>
          <w:szCs w:val="24"/>
        </w:rPr>
        <w:t>公開しないこととした部分及び公開しない理由を次のとおり付して、条例第10条第1項に基づき、本件決定を行った。</w:t>
      </w:r>
    </w:p>
    <w:p w14:paraId="3BD6CC54" w14:textId="2780E5D2" w:rsidR="006C34A2" w:rsidRPr="001666CE" w:rsidRDefault="00433BAD" w:rsidP="00AB07FE">
      <w:pPr>
        <w:ind w:leftChars="200" w:left="453" w:firstLineChars="100" w:firstLine="227"/>
        <w:rPr>
          <w:rFonts w:hAnsiTheme="minorEastAsia" w:cs="Times New Roman"/>
          <w:szCs w:val="24"/>
        </w:rPr>
      </w:pPr>
      <w:r w:rsidRPr="00433BAD">
        <w:rPr>
          <w:rFonts w:hAnsiTheme="minorEastAsia" w:cs="Times New Roman" w:hint="eastAsia"/>
          <w:szCs w:val="24"/>
        </w:rPr>
        <w:t>なお、国分寺納骨堂の</w:t>
      </w:r>
      <w:r w:rsidR="001F3367">
        <w:rPr>
          <w:rFonts w:hAnsiTheme="minorEastAsia" w:cs="Times New Roman" w:hint="eastAsia"/>
          <w:szCs w:val="24"/>
        </w:rPr>
        <w:t>「</w:t>
      </w:r>
      <w:r w:rsidRPr="00433BAD">
        <w:rPr>
          <w:rFonts w:hAnsiTheme="minorEastAsia" w:cs="Times New Roman" w:hint="eastAsia"/>
          <w:szCs w:val="24"/>
        </w:rPr>
        <w:t>経営等に係る指導、報告書類一式」については、</w:t>
      </w:r>
      <w:r w:rsidR="00B22C64" w:rsidRPr="00433BAD">
        <w:rPr>
          <w:rFonts w:hAnsiTheme="minorEastAsia" w:cs="Times New Roman"/>
          <w:szCs w:val="24"/>
        </w:rPr>
        <w:t>条例第10条第</w:t>
      </w:r>
      <w:r w:rsidR="00B22C64">
        <w:rPr>
          <w:rFonts w:hAnsiTheme="minorEastAsia" w:cs="Times New Roman" w:hint="eastAsia"/>
          <w:szCs w:val="24"/>
        </w:rPr>
        <w:t>２</w:t>
      </w:r>
      <w:r w:rsidR="00B22C64" w:rsidRPr="00433BAD">
        <w:rPr>
          <w:rFonts w:hAnsiTheme="minorEastAsia" w:cs="Times New Roman"/>
          <w:szCs w:val="24"/>
        </w:rPr>
        <w:t>項に基づき、</w:t>
      </w:r>
      <w:r w:rsidR="008B374A">
        <w:rPr>
          <w:rFonts w:hAnsiTheme="minorEastAsia" w:cs="Times New Roman" w:hint="eastAsia"/>
          <w:szCs w:val="24"/>
        </w:rPr>
        <w:t>本件決定とは別に、</w:t>
      </w:r>
      <w:r w:rsidRPr="00433BAD">
        <w:rPr>
          <w:rFonts w:hAnsiTheme="minorEastAsia" w:cs="Times New Roman" w:hint="eastAsia"/>
          <w:szCs w:val="24"/>
        </w:rPr>
        <w:t>公開請求拒否決定を行っている。</w:t>
      </w:r>
    </w:p>
    <w:p w14:paraId="19EC7C45" w14:textId="09D105C0" w:rsidR="00B71752" w:rsidRDefault="004B51ED" w:rsidP="00130BD5">
      <w:pPr>
        <w:ind w:left="680" w:hangingChars="300" w:hanging="680"/>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B62C92">
        <w:rPr>
          <w:rFonts w:ascii="ＭＳ 明朝" w:eastAsia="ＭＳ 明朝" w:hAnsi="ＭＳ 明朝" w:cs="Times New Roman" w:hint="eastAsia"/>
          <w:szCs w:val="24"/>
        </w:rPr>
        <w:t xml:space="preserve">(1) </w:t>
      </w:r>
      <w:r w:rsidRPr="004B51ED">
        <w:rPr>
          <w:rFonts w:ascii="ＭＳ 明朝" w:eastAsia="ＭＳ 明朝" w:hAnsi="ＭＳ 明朝" w:cs="Times New Roman" w:hint="eastAsia"/>
          <w:szCs w:val="24"/>
        </w:rPr>
        <w:t>公開しないこととした部分</w:t>
      </w:r>
    </w:p>
    <w:p w14:paraId="28D7FB7A" w14:textId="3741405B" w:rsidR="00B22C64" w:rsidRPr="00B22C64" w:rsidRDefault="00B22C64" w:rsidP="00B22C64">
      <w:pPr>
        <w:ind w:leftChars="300" w:left="680"/>
        <w:rPr>
          <w:rFonts w:ascii="ＭＳ 明朝" w:eastAsia="ＭＳ 明朝" w:hAnsi="ＭＳ 明朝" w:cs="Times New Roman"/>
          <w:szCs w:val="24"/>
        </w:rPr>
      </w:pPr>
      <w:r>
        <w:rPr>
          <w:rFonts w:ascii="ＭＳ 明朝" w:eastAsia="ＭＳ 明朝" w:hAnsi="ＭＳ 明朝" w:cs="Times New Roman" w:hint="eastAsia"/>
          <w:szCs w:val="24"/>
        </w:rPr>
        <w:t>ア</w:t>
      </w:r>
      <w:r w:rsidRPr="00B22C64">
        <w:rPr>
          <w:rFonts w:ascii="ＭＳ 明朝" w:eastAsia="ＭＳ 明朝" w:hAnsi="ＭＳ 明朝" w:cs="Times New Roman" w:hint="eastAsia"/>
          <w:szCs w:val="24"/>
        </w:rPr>
        <w:t xml:space="preserve">　個人の氏名、住所、電話番号、僧階、免状番号</w:t>
      </w:r>
    </w:p>
    <w:p w14:paraId="00D7451A" w14:textId="7A239C4C" w:rsidR="00B22C64" w:rsidRPr="00B22C64" w:rsidRDefault="00B22C64" w:rsidP="00B22C64">
      <w:pPr>
        <w:ind w:leftChars="300" w:left="680"/>
        <w:rPr>
          <w:rFonts w:ascii="ＭＳ 明朝" w:eastAsia="ＭＳ 明朝" w:hAnsi="ＭＳ 明朝" w:cs="Times New Roman"/>
          <w:szCs w:val="24"/>
        </w:rPr>
      </w:pPr>
      <w:r>
        <w:rPr>
          <w:rFonts w:ascii="ＭＳ 明朝" w:eastAsia="ＭＳ 明朝" w:hAnsi="ＭＳ 明朝" w:cs="Times New Roman" w:hint="eastAsia"/>
          <w:szCs w:val="24"/>
        </w:rPr>
        <w:t>イ</w:t>
      </w:r>
      <w:r w:rsidRPr="00B22C64">
        <w:rPr>
          <w:rFonts w:ascii="ＭＳ 明朝" w:eastAsia="ＭＳ 明朝" w:hAnsi="ＭＳ 明朝" w:cs="Times New Roman" w:hint="eastAsia"/>
          <w:szCs w:val="24"/>
        </w:rPr>
        <w:t xml:space="preserve">　個人の印影</w:t>
      </w:r>
    </w:p>
    <w:p w14:paraId="5D829863" w14:textId="380C7301" w:rsidR="00B22C64" w:rsidRPr="00B22C64" w:rsidRDefault="00B22C64" w:rsidP="00B22C64">
      <w:pPr>
        <w:ind w:leftChars="300" w:left="907" w:hangingChars="100" w:hanging="227"/>
        <w:rPr>
          <w:rFonts w:ascii="ＭＳ 明朝" w:eastAsia="ＭＳ 明朝" w:hAnsi="ＭＳ 明朝" w:cs="Times New Roman"/>
          <w:szCs w:val="24"/>
        </w:rPr>
      </w:pPr>
      <w:r>
        <w:rPr>
          <w:rFonts w:ascii="ＭＳ 明朝" w:eastAsia="ＭＳ 明朝" w:hAnsi="ＭＳ 明朝" w:cs="Times New Roman" w:hint="eastAsia"/>
          <w:szCs w:val="24"/>
        </w:rPr>
        <w:t>ウ</w:t>
      </w:r>
      <w:r w:rsidRPr="00B22C64">
        <w:rPr>
          <w:rFonts w:ascii="ＭＳ 明朝" w:eastAsia="ＭＳ 明朝" w:hAnsi="ＭＳ 明朝" w:cs="Times New Roman" w:hint="eastAsia"/>
          <w:szCs w:val="24"/>
        </w:rPr>
        <w:t xml:space="preserve">　法人の取引先事業者の情報、都道府県別信者数及び僧侶人数、宗教法人規則の一部（章ごとに記載された表題及び各条の見出しを除く）</w:t>
      </w:r>
    </w:p>
    <w:p w14:paraId="761CF2AB" w14:textId="40A5C3DE" w:rsidR="00B22C64" w:rsidRPr="00B22C64" w:rsidRDefault="00B22C64" w:rsidP="00B22C64">
      <w:pPr>
        <w:ind w:leftChars="300" w:left="680"/>
        <w:rPr>
          <w:rFonts w:ascii="ＭＳ 明朝" w:eastAsia="ＭＳ 明朝" w:hAnsi="ＭＳ 明朝" w:cs="Times New Roman"/>
          <w:szCs w:val="24"/>
        </w:rPr>
      </w:pPr>
      <w:r>
        <w:rPr>
          <w:rFonts w:ascii="ＭＳ 明朝" w:eastAsia="ＭＳ 明朝" w:hAnsi="ＭＳ 明朝" w:cs="Times New Roman" w:hint="eastAsia"/>
          <w:szCs w:val="24"/>
        </w:rPr>
        <w:t>エ</w:t>
      </w:r>
      <w:r w:rsidRPr="00B22C64">
        <w:rPr>
          <w:rFonts w:ascii="ＭＳ 明朝" w:eastAsia="ＭＳ 明朝" w:hAnsi="ＭＳ 明朝" w:cs="Times New Roman" w:hint="eastAsia"/>
          <w:szCs w:val="24"/>
        </w:rPr>
        <w:t xml:space="preserve">　法人の印影</w:t>
      </w:r>
    </w:p>
    <w:p w14:paraId="4F967438" w14:textId="4D5C89B5" w:rsidR="00B22C64" w:rsidRPr="00B22C64" w:rsidRDefault="00B22C64" w:rsidP="00B22C64">
      <w:pPr>
        <w:ind w:leftChars="300" w:left="680"/>
        <w:rPr>
          <w:rFonts w:ascii="ＭＳ 明朝" w:eastAsia="ＭＳ 明朝" w:hAnsi="ＭＳ 明朝" w:cs="Times New Roman"/>
          <w:szCs w:val="24"/>
        </w:rPr>
      </w:pPr>
      <w:r>
        <w:rPr>
          <w:rFonts w:ascii="ＭＳ 明朝" w:eastAsia="ＭＳ 明朝" w:hAnsi="ＭＳ 明朝" w:cs="Times New Roman" w:hint="eastAsia"/>
          <w:szCs w:val="24"/>
        </w:rPr>
        <w:lastRenderedPageBreak/>
        <w:t>オ</w:t>
      </w:r>
      <w:r w:rsidRPr="00B22C64">
        <w:rPr>
          <w:rFonts w:ascii="ＭＳ 明朝" w:eastAsia="ＭＳ 明朝" w:hAnsi="ＭＳ 明朝" w:cs="Times New Roman" w:hint="eastAsia"/>
          <w:szCs w:val="24"/>
        </w:rPr>
        <w:t xml:space="preserve">　施設図面</w:t>
      </w:r>
      <w:r w:rsidR="000A2243">
        <w:rPr>
          <w:rFonts w:ascii="ＭＳ 明朝" w:eastAsia="ＭＳ 明朝" w:hAnsi="ＭＳ 明朝" w:cs="Times New Roman" w:hint="eastAsia"/>
          <w:szCs w:val="24"/>
        </w:rPr>
        <w:t>、</w:t>
      </w:r>
      <w:r w:rsidRPr="00B22C64">
        <w:rPr>
          <w:rFonts w:ascii="ＭＳ 明朝" w:eastAsia="ＭＳ 明朝" w:hAnsi="ＭＳ 明朝" w:cs="Times New Roman" w:hint="eastAsia"/>
          <w:szCs w:val="24"/>
        </w:rPr>
        <w:t>施設内部写真</w:t>
      </w:r>
    </w:p>
    <w:p w14:paraId="6B965925" w14:textId="77777777" w:rsidR="004B51ED" w:rsidRPr="00B22C64" w:rsidRDefault="004B51ED" w:rsidP="00130BD5">
      <w:pPr>
        <w:ind w:left="680" w:hangingChars="300" w:hanging="680"/>
        <w:rPr>
          <w:rFonts w:ascii="ＭＳ 明朝" w:eastAsia="ＭＳ 明朝" w:hAnsi="ＭＳ 明朝" w:cs="Times New Roman"/>
          <w:szCs w:val="24"/>
        </w:rPr>
      </w:pPr>
    </w:p>
    <w:p w14:paraId="47F76F17" w14:textId="1F0AB46E" w:rsidR="007D3B7A" w:rsidRPr="007D3B7A" w:rsidRDefault="007D3B7A" w:rsidP="000A433C">
      <w:pPr>
        <w:ind w:left="680" w:hangingChars="300" w:hanging="680"/>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5D3E4F">
        <w:rPr>
          <w:rFonts w:ascii="ＭＳ 明朝" w:eastAsia="ＭＳ 明朝" w:hAnsi="ＭＳ 明朝" w:cs="Times New Roman" w:hint="eastAsia"/>
          <w:szCs w:val="24"/>
        </w:rPr>
        <w:t xml:space="preserve">(2) </w:t>
      </w:r>
      <w:r w:rsidR="004B51ED">
        <w:rPr>
          <w:rFonts w:ascii="ＭＳ 明朝" w:eastAsia="ＭＳ 明朝" w:hAnsi="ＭＳ 明朝" w:cs="Times New Roman" w:hint="eastAsia"/>
          <w:szCs w:val="24"/>
        </w:rPr>
        <w:t>上記の</w:t>
      </w:r>
      <w:r w:rsidR="0078577C">
        <w:rPr>
          <w:rFonts w:ascii="ＭＳ 明朝" w:eastAsia="ＭＳ 明朝" w:hAnsi="ＭＳ 明朝" w:cs="Times New Roman" w:hint="eastAsia"/>
          <w:szCs w:val="24"/>
        </w:rPr>
        <w:t>部分</w:t>
      </w:r>
      <w:r w:rsidRPr="007D3B7A">
        <w:rPr>
          <w:rFonts w:ascii="ＭＳ 明朝" w:eastAsia="ＭＳ 明朝" w:hAnsi="ＭＳ 明朝" w:cs="Times New Roman" w:hint="eastAsia"/>
          <w:szCs w:val="24"/>
        </w:rPr>
        <w:t>を公開しない理由</w:t>
      </w:r>
    </w:p>
    <w:p w14:paraId="08AA27A4" w14:textId="33F515C3" w:rsidR="00B22C64" w:rsidRPr="00B22C64" w:rsidRDefault="00B22C64" w:rsidP="00B22C64">
      <w:pPr>
        <w:rPr>
          <w:rFonts w:ascii="ＭＳ 明朝" w:eastAsia="ＭＳ 明朝" w:hAnsi="ＭＳ 明朝" w:cs="Times New Roman"/>
          <w:color w:val="000000" w:themeColor="text1"/>
          <w:szCs w:val="24"/>
        </w:rPr>
      </w:pPr>
      <w:r w:rsidRPr="00B22C64">
        <w:rPr>
          <w:rFonts w:ascii="ＭＳ 明朝" w:eastAsia="ＭＳ 明朝" w:hAnsi="ＭＳ 明朝" w:cs="Times New Roman" w:hint="eastAsia"/>
          <w:color w:val="000000" w:themeColor="text1"/>
          <w:szCs w:val="24"/>
        </w:rPr>
        <w:t xml:space="preserve">　　　</w:t>
      </w:r>
      <w:r>
        <w:rPr>
          <w:rFonts w:ascii="ＭＳ 明朝" w:eastAsia="ＭＳ 明朝" w:hAnsi="ＭＳ 明朝" w:cs="Times New Roman" w:hint="eastAsia"/>
          <w:color w:val="000000" w:themeColor="text1"/>
          <w:szCs w:val="24"/>
        </w:rPr>
        <w:t xml:space="preserve">ア　</w:t>
      </w:r>
      <w:r w:rsidRPr="00B22C64">
        <w:rPr>
          <w:rFonts w:ascii="ＭＳ 明朝" w:eastAsia="ＭＳ 明朝" w:hAnsi="ＭＳ 明朝" w:cs="Times New Roman" w:hint="eastAsia"/>
          <w:color w:val="000000" w:themeColor="text1"/>
          <w:szCs w:val="24"/>
        </w:rPr>
        <w:t>条例第７条第１号に該当</w:t>
      </w:r>
    </w:p>
    <w:p w14:paraId="04E37C22" w14:textId="77777777" w:rsidR="00B22C64" w:rsidRPr="00B22C64" w:rsidRDefault="00B22C64" w:rsidP="00B22C64">
      <w:pPr>
        <w:ind w:leftChars="400" w:left="907" w:firstLineChars="100" w:firstLine="227"/>
        <w:rPr>
          <w:rFonts w:ascii="ＭＳ 明朝" w:eastAsia="ＭＳ 明朝" w:hAnsi="ＭＳ 明朝" w:cs="Times New Roman"/>
          <w:color w:val="000000" w:themeColor="text1"/>
          <w:szCs w:val="24"/>
        </w:rPr>
      </w:pPr>
      <w:r w:rsidRPr="00B22C64">
        <w:rPr>
          <w:rFonts w:ascii="ＭＳ 明朝" w:eastAsia="ＭＳ 明朝" w:hAnsi="ＭＳ 明朝" w:cs="Times New Roman" w:hint="eastAsia"/>
          <w:color w:val="000000" w:themeColor="text1"/>
          <w:szCs w:val="24"/>
        </w:rPr>
        <w:t>個人の氏名、住所、電話番号、僧階、免状番号は、個人に関する情報であって、当該情報そのものにより又は他の情報と照合することにより、特定の個人が識別される情報又は特定の個人を識別することはできないが、公にすることにより、なお個人の権利利益を害するおそれがある情報であると認められ、かつ同号ただし書ア、イ、ウのいずれにも該当しないため。</w:t>
      </w:r>
    </w:p>
    <w:p w14:paraId="261DDC1A" w14:textId="77777777" w:rsidR="00B22C64" w:rsidRPr="00B22C64" w:rsidRDefault="00B22C64" w:rsidP="00B22C64">
      <w:pPr>
        <w:ind w:leftChars="400" w:left="907" w:firstLineChars="100" w:firstLine="227"/>
        <w:rPr>
          <w:rFonts w:ascii="ＭＳ 明朝" w:eastAsia="ＭＳ 明朝" w:hAnsi="ＭＳ 明朝" w:cs="Times New Roman"/>
          <w:color w:val="000000" w:themeColor="text1"/>
          <w:szCs w:val="24"/>
        </w:rPr>
      </w:pPr>
      <w:r w:rsidRPr="00B22C64">
        <w:rPr>
          <w:rFonts w:ascii="ＭＳ 明朝" w:eastAsia="ＭＳ 明朝" w:hAnsi="ＭＳ 明朝" w:cs="Times New Roman" w:hint="eastAsia"/>
          <w:color w:val="000000" w:themeColor="text1"/>
          <w:szCs w:val="24"/>
        </w:rPr>
        <w:t>個人の印影は、個人に関する情報であって、当該情報に含まれる形状や記述により特定の個人を識別できるものであり、また、公にすることにより偽造あるいは転用され当該個人の権利利益を害するおそれも認められ、氏名は公にする慣行があるが、印影まで公にする慣行はないため、同号ただし書アに該当せず、同号ただし書イ及びウにも該当しないため。</w:t>
      </w:r>
    </w:p>
    <w:p w14:paraId="6291A14F" w14:textId="09C7E0F0" w:rsidR="00B22C64" w:rsidRPr="00B22C64" w:rsidRDefault="00B22C64" w:rsidP="00B22C64">
      <w:pPr>
        <w:ind w:firstLineChars="300" w:firstLine="680"/>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イ　</w:t>
      </w:r>
      <w:r w:rsidRPr="00B22C64">
        <w:rPr>
          <w:rFonts w:ascii="ＭＳ 明朝" w:eastAsia="ＭＳ 明朝" w:hAnsi="ＭＳ 明朝" w:cs="Times New Roman" w:hint="eastAsia"/>
          <w:color w:val="000000" w:themeColor="text1"/>
          <w:szCs w:val="24"/>
        </w:rPr>
        <w:t>条例第７条第２号に該当</w:t>
      </w:r>
    </w:p>
    <w:p w14:paraId="25C27972" w14:textId="77777777" w:rsidR="00B22C64" w:rsidRPr="00B22C64" w:rsidRDefault="00B22C64" w:rsidP="00B22C64">
      <w:pPr>
        <w:ind w:leftChars="400" w:left="907" w:firstLineChars="100" w:firstLine="227"/>
        <w:rPr>
          <w:rFonts w:ascii="ＭＳ 明朝" w:eastAsia="ＭＳ 明朝" w:hAnsi="ＭＳ 明朝" w:cs="Times New Roman"/>
          <w:color w:val="000000" w:themeColor="text1"/>
          <w:szCs w:val="24"/>
        </w:rPr>
      </w:pPr>
      <w:r w:rsidRPr="00B22C64">
        <w:rPr>
          <w:rFonts w:ascii="ＭＳ 明朝" w:eastAsia="ＭＳ 明朝" w:hAnsi="ＭＳ 明朝" w:cs="Times New Roman" w:hint="eastAsia"/>
          <w:color w:val="000000" w:themeColor="text1"/>
          <w:szCs w:val="24"/>
        </w:rPr>
        <w:t>法人の取引先事業者の</w:t>
      </w:r>
      <w:r w:rsidRPr="00A67E3E">
        <w:rPr>
          <w:rFonts w:ascii="ＭＳ 明朝" w:eastAsia="ＭＳ 明朝" w:hAnsi="ＭＳ 明朝" w:cs="Times New Roman" w:hint="eastAsia"/>
          <w:color w:val="000000" w:themeColor="text1"/>
          <w:szCs w:val="24"/>
        </w:rPr>
        <w:t>情報、都道府県別信者数及び僧侶人数、宗</w:t>
      </w:r>
      <w:r w:rsidRPr="00B22C64">
        <w:rPr>
          <w:rFonts w:ascii="ＭＳ 明朝" w:eastAsia="ＭＳ 明朝" w:hAnsi="ＭＳ 明朝" w:cs="Times New Roman" w:hint="eastAsia"/>
          <w:color w:val="000000" w:themeColor="text1"/>
          <w:szCs w:val="24"/>
        </w:rPr>
        <w:t>教法人規則の一部（章ごとに記載された表題及び各条の見出しを除く）は、</w:t>
      </w:r>
      <w:bookmarkStart w:id="1" w:name="_Hlk146218289"/>
      <w:r w:rsidRPr="00B22C64">
        <w:rPr>
          <w:rFonts w:ascii="ＭＳ 明朝" w:eastAsia="ＭＳ 明朝" w:hAnsi="ＭＳ 明朝" w:cs="Times New Roman" w:hint="eastAsia"/>
          <w:color w:val="000000" w:themeColor="text1"/>
          <w:szCs w:val="24"/>
        </w:rPr>
        <w:t>法人等の事業者の経営上又は技術上の情報で、これを公にすることにより、当該法人等の権利、競争上の地位その他正当な利益を害するおそれがあり</w:t>
      </w:r>
      <w:bookmarkEnd w:id="1"/>
      <w:r w:rsidRPr="00B22C64">
        <w:rPr>
          <w:rFonts w:ascii="ＭＳ 明朝" w:eastAsia="ＭＳ 明朝" w:hAnsi="ＭＳ 明朝" w:cs="Times New Roman" w:hint="eastAsia"/>
          <w:color w:val="000000" w:themeColor="text1"/>
          <w:szCs w:val="24"/>
        </w:rPr>
        <w:t>、かつ同号ただし書にも該当しないため。</w:t>
      </w:r>
    </w:p>
    <w:p w14:paraId="30B9C456" w14:textId="77777777" w:rsidR="00B22C64" w:rsidRPr="00B22C64" w:rsidRDefault="00B22C64" w:rsidP="00B22C64">
      <w:pPr>
        <w:ind w:leftChars="400" w:left="907" w:firstLineChars="100" w:firstLine="227"/>
        <w:rPr>
          <w:rFonts w:ascii="ＭＳ 明朝" w:eastAsia="ＭＳ 明朝" w:hAnsi="ＭＳ 明朝" w:cs="Times New Roman"/>
          <w:color w:val="000000" w:themeColor="text1"/>
          <w:szCs w:val="24"/>
        </w:rPr>
      </w:pPr>
      <w:r w:rsidRPr="00B22C64">
        <w:rPr>
          <w:rFonts w:ascii="ＭＳ 明朝" w:eastAsia="ＭＳ 明朝" w:hAnsi="ＭＳ 明朝" w:cs="Times New Roman" w:hint="eastAsia"/>
          <w:color w:val="000000" w:themeColor="text1"/>
          <w:szCs w:val="24"/>
        </w:rPr>
        <w:t>法人の印影は、法人等の事業活動を行う上での内部管理に属する事項に関する情報であって、公にすることにより偽造あるいは転用のおそれがあり、当該法人等の事業運営が損なわれるおそれがあると認められ、かつ同号ただし書にも該当しないため。</w:t>
      </w:r>
    </w:p>
    <w:p w14:paraId="61ADDA60" w14:textId="77896BB8" w:rsidR="00B22C64" w:rsidRPr="00B22C64" w:rsidRDefault="00B22C64" w:rsidP="00B22C64">
      <w:pPr>
        <w:ind w:firstLineChars="300" w:firstLine="680"/>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ウ　</w:t>
      </w:r>
      <w:r w:rsidRPr="00B22C64">
        <w:rPr>
          <w:rFonts w:ascii="ＭＳ 明朝" w:eastAsia="ＭＳ 明朝" w:hAnsi="ＭＳ 明朝" w:cs="Times New Roman" w:hint="eastAsia"/>
          <w:color w:val="000000" w:themeColor="text1"/>
          <w:szCs w:val="24"/>
        </w:rPr>
        <w:t>条例第７条第６号に該当</w:t>
      </w:r>
    </w:p>
    <w:p w14:paraId="34B7027E" w14:textId="77777777" w:rsidR="00B22C64" w:rsidRPr="00B22C64" w:rsidRDefault="00B22C64" w:rsidP="00B22C64">
      <w:pPr>
        <w:ind w:leftChars="400" w:left="907" w:firstLineChars="100" w:firstLine="227"/>
        <w:rPr>
          <w:rFonts w:ascii="ＭＳ 明朝" w:eastAsia="ＭＳ 明朝" w:hAnsi="ＭＳ 明朝" w:cs="Times New Roman"/>
          <w:color w:val="000000" w:themeColor="text1"/>
          <w:szCs w:val="24"/>
        </w:rPr>
      </w:pPr>
      <w:r w:rsidRPr="00B22C64">
        <w:rPr>
          <w:rFonts w:ascii="ＭＳ 明朝" w:eastAsia="ＭＳ 明朝" w:hAnsi="ＭＳ 明朝" w:cs="Times New Roman" w:hint="eastAsia"/>
          <w:color w:val="000000" w:themeColor="text1"/>
          <w:szCs w:val="24"/>
        </w:rPr>
        <w:t>施設図面、施設内部写真は、公にすることにより、犯罪を誘発・助長するおそれがあり、防犯上の観点から人の生命、身体、財産等の保護その他の公共の安全と秩序の維持に支障が生じると認められるため。</w:t>
      </w:r>
    </w:p>
    <w:p w14:paraId="790ACD29" w14:textId="77777777" w:rsidR="00761ECB" w:rsidRPr="00B22C64" w:rsidRDefault="00761ECB" w:rsidP="00FC35AB">
      <w:pPr>
        <w:rPr>
          <w:rFonts w:ascii="ＭＳ 明朝" w:eastAsia="ＭＳ 明朝" w:hAnsi="ＭＳ 明朝" w:cs="Times New Roman"/>
          <w:color w:val="000000" w:themeColor="text1"/>
          <w:szCs w:val="24"/>
        </w:rPr>
      </w:pPr>
    </w:p>
    <w:p w14:paraId="1841C1CC" w14:textId="48476E32" w:rsidR="00B70473" w:rsidRPr="0003097F" w:rsidRDefault="00C650C7" w:rsidP="00B01D3F">
      <w:pPr>
        <w:ind w:firstLineChars="100" w:firstLine="227"/>
        <w:rPr>
          <w:rFonts w:ascii="ＭＳ 明朝" w:eastAsia="ＭＳ 明朝" w:hAnsi="ＭＳ 明朝" w:cs="Times New Roman"/>
          <w:szCs w:val="24"/>
        </w:rPr>
      </w:pPr>
      <w:bookmarkStart w:id="2" w:name="_Hlk221626222"/>
      <w:r>
        <w:rPr>
          <w:rFonts w:ascii="ＭＳ 明朝" w:eastAsia="ＭＳ 明朝" w:hAnsi="ＭＳ 明朝" w:cs="Times New Roman" w:hint="eastAsia"/>
          <w:szCs w:val="24"/>
        </w:rPr>
        <w:t>３</w:t>
      </w:r>
      <w:r w:rsidR="00B70473" w:rsidRPr="0003097F">
        <w:rPr>
          <w:rFonts w:ascii="ＭＳ 明朝" w:eastAsia="ＭＳ 明朝" w:hAnsi="ＭＳ 明朝" w:cs="Times New Roman" w:hint="eastAsia"/>
          <w:szCs w:val="24"/>
        </w:rPr>
        <w:t xml:space="preserve">　審査請求</w:t>
      </w:r>
    </w:p>
    <w:p w14:paraId="08552F2D" w14:textId="458BE137" w:rsidR="003A4E8A" w:rsidRDefault="00B75D37" w:rsidP="00B10BF6">
      <w:pPr>
        <w:autoSpaceDN w:val="0"/>
        <w:ind w:leftChars="200" w:left="453" w:firstLineChars="100" w:firstLine="227"/>
        <w:rPr>
          <w:rFonts w:ascii="ＭＳ 明朝" w:eastAsia="ＭＳ 明朝" w:hAnsi="ＭＳ 明朝"/>
        </w:rPr>
      </w:pPr>
      <w:r w:rsidRPr="00375479">
        <w:rPr>
          <w:rFonts w:ascii="ＭＳ 明朝" w:eastAsia="ＭＳ 明朝" w:hAnsi="ＭＳ 明朝" w:hint="eastAsia"/>
        </w:rPr>
        <w:t>審査請求人は、行政不服審査法（平成</w:t>
      </w:r>
      <w:r w:rsidRPr="00375479">
        <w:rPr>
          <w:rFonts w:ascii="ＭＳ 明朝" w:eastAsia="ＭＳ 明朝" w:hAnsi="ＭＳ 明朝"/>
        </w:rPr>
        <w:t>26年法律第68号）に基づき、</w:t>
      </w:r>
      <w:r w:rsidRPr="00375479">
        <w:rPr>
          <w:rFonts w:ascii="ＭＳ 明朝" w:eastAsia="ＭＳ 明朝" w:hAnsi="ＭＳ 明朝" w:hint="eastAsia"/>
        </w:rPr>
        <w:t>本件審査請求を行った。</w:t>
      </w:r>
    </w:p>
    <w:bookmarkEnd w:id="2"/>
    <w:p w14:paraId="05A2EF41" w14:textId="77777777" w:rsidR="00DC4ADD" w:rsidRDefault="00DC4ADD" w:rsidP="00DC4ADD">
      <w:pPr>
        <w:autoSpaceDN w:val="0"/>
        <w:rPr>
          <w:rFonts w:ascii="ＭＳ 明朝" w:eastAsia="ＭＳ 明朝" w:hAnsi="ＭＳ 明朝"/>
        </w:rPr>
      </w:pPr>
    </w:p>
    <w:p w14:paraId="5F60EBB0" w14:textId="77777777" w:rsidR="00B70473" w:rsidRPr="0003097F" w:rsidRDefault="00B70473" w:rsidP="00B70473">
      <w:pPr>
        <w:ind w:left="678" w:hangingChars="299" w:hanging="678"/>
        <w:outlineLvl w:val="0"/>
        <w:rPr>
          <w:rFonts w:hAnsiTheme="minorEastAsia"/>
          <w:szCs w:val="24"/>
        </w:rPr>
      </w:pPr>
      <w:r w:rsidRPr="0003097F">
        <w:rPr>
          <w:rFonts w:hAnsiTheme="minorEastAsia" w:hint="eastAsia"/>
          <w:szCs w:val="24"/>
        </w:rPr>
        <w:t>第３　審査請求人の主張</w:t>
      </w:r>
    </w:p>
    <w:p w14:paraId="36953AD7" w14:textId="173DD6C6" w:rsidR="006B3819" w:rsidRPr="0003097F" w:rsidRDefault="003661D8" w:rsidP="006D5124">
      <w:pPr>
        <w:ind w:left="2" w:firstLine="2"/>
      </w:pPr>
      <w:r w:rsidRPr="0003097F">
        <w:rPr>
          <w:rFonts w:hAnsiTheme="minorEastAsia" w:hint="eastAsia"/>
          <w:szCs w:val="24"/>
        </w:rPr>
        <w:t xml:space="preserve">　</w:t>
      </w:r>
      <w:r w:rsidR="00377DD3" w:rsidRPr="0003097F">
        <w:rPr>
          <w:rFonts w:hAnsiTheme="minorEastAsia" w:hint="eastAsia"/>
          <w:szCs w:val="24"/>
        </w:rPr>
        <w:t xml:space="preserve">　</w:t>
      </w:r>
      <w:r w:rsidR="00CB1939">
        <w:rPr>
          <w:rFonts w:hAnsiTheme="minorEastAsia" w:hint="eastAsia"/>
          <w:szCs w:val="24"/>
        </w:rPr>
        <w:t>本件審査請求における</w:t>
      </w:r>
      <w:r w:rsidR="00263DD7" w:rsidRPr="00263DD7">
        <w:rPr>
          <w:rFonts w:hAnsiTheme="minorEastAsia" w:hint="eastAsia"/>
          <w:szCs w:val="24"/>
        </w:rPr>
        <w:t>審査請求人の主張は、おおむね次のとおりである。</w:t>
      </w:r>
    </w:p>
    <w:p w14:paraId="7D9B0FDB" w14:textId="2BF269F9" w:rsidR="00263DD7" w:rsidRPr="00A67E3E" w:rsidRDefault="00263DD7" w:rsidP="00263DD7">
      <w:pPr>
        <w:ind w:left="2" w:firstLineChars="100" w:firstLine="227"/>
        <w:rPr>
          <w:rFonts w:hAnsiTheme="minorEastAsia"/>
          <w:szCs w:val="24"/>
        </w:rPr>
      </w:pPr>
      <w:r w:rsidRPr="00A2374E">
        <w:rPr>
          <w:rFonts w:hAnsiTheme="minorEastAsia" w:hint="eastAsia"/>
          <w:szCs w:val="24"/>
        </w:rPr>
        <w:t xml:space="preserve">１　</w:t>
      </w:r>
      <w:r w:rsidRPr="00A67E3E">
        <w:rPr>
          <w:rFonts w:hAnsiTheme="minorEastAsia" w:hint="eastAsia"/>
          <w:szCs w:val="24"/>
        </w:rPr>
        <w:t>審査請求の趣旨</w:t>
      </w:r>
      <w:r w:rsidR="00711177" w:rsidRPr="00A67E3E">
        <w:rPr>
          <w:rFonts w:hAnsiTheme="minorEastAsia" w:hint="eastAsia"/>
          <w:szCs w:val="24"/>
        </w:rPr>
        <w:t>（令和６年８月13日付け</w:t>
      </w:r>
      <w:r w:rsidR="00046718" w:rsidRPr="00A67E3E">
        <w:rPr>
          <w:rFonts w:hAnsiTheme="minorEastAsia" w:hint="eastAsia"/>
          <w:szCs w:val="24"/>
        </w:rPr>
        <w:t>意見書</w:t>
      </w:r>
      <w:r w:rsidR="00711177" w:rsidRPr="00A67E3E">
        <w:rPr>
          <w:rFonts w:hAnsiTheme="minorEastAsia" w:hint="eastAsia"/>
          <w:szCs w:val="24"/>
        </w:rPr>
        <w:t>による変更後</w:t>
      </w:r>
      <w:r w:rsidR="006E1BEF" w:rsidRPr="00A67E3E">
        <w:rPr>
          <w:rFonts w:hAnsiTheme="minorEastAsia" w:hint="eastAsia"/>
          <w:szCs w:val="24"/>
        </w:rPr>
        <w:t>。以下同じ。</w:t>
      </w:r>
      <w:r w:rsidR="00711177" w:rsidRPr="00A67E3E">
        <w:rPr>
          <w:rFonts w:hAnsiTheme="minorEastAsia" w:hint="eastAsia"/>
          <w:szCs w:val="24"/>
        </w:rPr>
        <w:t>）</w:t>
      </w:r>
    </w:p>
    <w:p w14:paraId="752E21E4" w14:textId="29BE9FC1" w:rsidR="00711177" w:rsidRPr="00A67E3E" w:rsidRDefault="00263DD7" w:rsidP="00711177">
      <w:pPr>
        <w:ind w:left="453" w:hangingChars="200" w:hanging="453"/>
        <w:rPr>
          <w:rFonts w:hAnsiTheme="minorEastAsia"/>
          <w:szCs w:val="24"/>
        </w:rPr>
      </w:pPr>
      <w:r w:rsidRPr="00A67E3E">
        <w:rPr>
          <w:rFonts w:hAnsiTheme="minorEastAsia" w:hint="eastAsia"/>
          <w:szCs w:val="24"/>
        </w:rPr>
        <w:t xml:space="preserve">　　　</w:t>
      </w:r>
      <w:r w:rsidR="00711177" w:rsidRPr="00A67E3E">
        <w:rPr>
          <w:rFonts w:hAnsiTheme="minorEastAsia" w:hint="eastAsia"/>
          <w:szCs w:val="24"/>
        </w:rPr>
        <w:t>実施機関が審査請求人に対し令和４年11月14日付けでなした部分公開決定のうち、公開しないとした別紙文書目録記載の公文書に含まれている別紙「真言宗国分寺派　寺院一覧」の各寺院の「僧侶人数」「信者数」に関する部分を取</w:t>
      </w:r>
      <w:r w:rsidR="00046718" w:rsidRPr="00A67E3E">
        <w:rPr>
          <w:rFonts w:hAnsiTheme="minorEastAsia" w:hint="eastAsia"/>
          <w:szCs w:val="24"/>
        </w:rPr>
        <w:t>り</w:t>
      </w:r>
      <w:r w:rsidR="00711177" w:rsidRPr="00A67E3E">
        <w:rPr>
          <w:rFonts w:hAnsiTheme="minorEastAsia" w:hint="eastAsia"/>
          <w:szCs w:val="24"/>
        </w:rPr>
        <w:t>消す。</w:t>
      </w:r>
    </w:p>
    <w:p w14:paraId="05D726D6" w14:textId="121CD486" w:rsidR="00711177" w:rsidRPr="00711177" w:rsidRDefault="00711177" w:rsidP="00711177">
      <w:pPr>
        <w:ind w:left="453" w:hangingChars="200" w:hanging="453"/>
        <w:rPr>
          <w:rFonts w:hAnsiTheme="minorEastAsia"/>
          <w:szCs w:val="24"/>
        </w:rPr>
      </w:pPr>
      <w:r w:rsidRPr="00A67E3E">
        <w:rPr>
          <w:rFonts w:hAnsiTheme="minorEastAsia" w:hint="eastAsia"/>
          <w:szCs w:val="24"/>
        </w:rPr>
        <w:t xml:space="preserve">　　　実施機関は、審査請求人に対し、別紙文書目録記載の公文書に含まれ</w:t>
      </w:r>
      <w:r w:rsidRPr="00711177">
        <w:rPr>
          <w:rFonts w:hAnsiTheme="minorEastAsia" w:hint="eastAsia"/>
          <w:szCs w:val="24"/>
        </w:rPr>
        <w:t>ている別紙「真</w:t>
      </w:r>
      <w:r w:rsidRPr="00711177">
        <w:rPr>
          <w:rFonts w:hAnsiTheme="minorEastAsia" w:hint="eastAsia"/>
          <w:szCs w:val="24"/>
        </w:rPr>
        <w:lastRenderedPageBreak/>
        <w:t>言宗国分寺派　寺院一覧」</w:t>
      </w:r>
      <w:r w:rsidRPr="00A67E3E">
        <w:rPr>
          <w:rFonts w:hAnsiTheme="minorEastAsia" w:hint="eastAsia"/>
          <w:szCs w:val="24"/>
        </w:rPr>
        <w:t>の各寺院の「僧侶人数」「信者数」に</w:t>
      </w:r>
      <w:r w:rsidRPr="00711177">
        <w:rPr>
          <w:rFonts w:hAnsiTheme="minorEastAsia" w:hint="eastAsia"/>
          <w:szCs w:val="24"/>
        </w:rPr>
        <w:t>関する部分を公開せよ</w:t>
      </w:r>
    </w:p>
    <w:p w14:paraId="74A7A081" w14:textId="29F98EB9" w:rsidR="003B096F" w:rsidRPr="00A2374E" w:rsidRDefault="00711177" w:rsidP="00711177">
      <w:pPr>
        <w:ind w:left="453" w:hangingChars="200" w:hanging="453"/>
        <w:rPr>
          <w:rFonts w:hAnsiTheme="minorEastAsia"/>
          <w:szCs w:val="24"/>
        </w:rPr>
      </w:pPr>
      <w:r w:rsidRPr="00711177">
        <w:rPr>
          <w:rFonts w:hAnsiTheme="minorEastAsia" w:hint="eastAsia"/>
          <w:szCs w:val="24"/>
        </w:rPr>
        <w:t xml:space="preserve">　　との裁決を求める。</w:t>
      </w:r>
    </w:p>
    <w:p w14:paraId="1095AACD" w14:textId="77777777" w:rsidR="00263DD7" w:rsidRPr="00A2374E" w:rsidRDefault="00263DD7" w:rsidP="00263DD7">
      <w:pPr>
        <w:ind w:left="2" w:firstLine="2"/>
        <w:rPr>
          <w:rFonts w:hAnsiTheme="minorEastAsia"/>
          <w:szCs w:val="24"/>
        </w:rPr>
      </w:pPr>
    </w:p>
    <w:p w14:paraId="58C6355D" w14:textId="6AB334A1" w:rsidR="00263DD7" w:rsidRPr="00A2374E" w:rsidRDefault="00263DD7" w:rsidP="00263DD7">
      <w:pPr>
        <w:ind w:left="2" w:firstLine="2"/>
        <w:rPr>
          <w:rFonts w:hAnsiTheme="minorEastAsia"/>
          <w:szCs w:val="24"/>
        </w:rPr>
      </w:pPr>
      <w:r w:rsidRPr="00A2374E">
        <w:rPr>
          <w:rFonts w:hAnsiTheme="minorEastAsia" w:hint="eastAsia"/>
          <w:szCs w:val="24"/>
        </w:rPr>
        <w:t xml:space="preserve">　２　審査請求の理由</w:t>
      </w:r>
    </w:p>
    <w:p w14:paraId="507833FB" w14:textId="36F3217E" w:rsidR="007D272E" w:rsidRPr="007D272E" w:rsidRDefault="00046718" w:rsidP="007D272E">
      <w:pPr>
        <w:ind w:left="453" w:hangingChars="200" w:hanging="453"/>
        <w:rPr>
          <w:rFonts w:hAnsiTheme="minorEastAsia"/>
          <w:szCs w:val="24"/>
        </w:rPr>
      </w:pPr>
      <w:r>
        <w:rPr>
          <w:rFonts w:hAnsiTheme="minorEastAsia" w:hint="eastAsia"/>
          <w:szCs w:val="24"/>
        </w:rPr>
        <w:t xml:space="preserve">　　　</w:t>
      </w:r>
      <w:r w:rsidR="007D272E" w:rsidRPr="007D272E">
        <w:rPr>
          <w:rFonts w:hAnsiTheme="minorEastAsia" w:hint="eastAsia"/>
          <w:szCs w:val="24"/>
        </w:rPr>
        <w:t>「僧侶人数」</w:t>
      </w:r>
      <w:r w:rsidR="000A2243">
        <w:rPr>
          <w:rFonts w:hAnsiTheme="minorEastAsia" w:hint="eastAsia"/>
          <w:szCs w:val="24"/>
        </w:rPr>
        <w:t>及び</w:t>
      </w:r>
      <w:r w:rsidR="007D272E" w:rsidRPr="007D272E">
        <w:rPr>
          <w:rFonts w:hAnsiTheme="minorEastAsia" w:hint="eastAsia"/>
          <w:szCs w:val="24"/>
        </w:rPr>
        <w:t>「信者数」は条例</w:t>
      </w:r>
      <w:r w:rsidR="007D272E">
        <w:rPr>
          <w:rFonts w:hAnsiTheme="minorEastAsia" w:hint="eastAsia"/>
          <w:szCs w:val="24"/>
        </w:rPr>
        <w:t>７条２</w:t>
      </w:r>
      <w:r w:rsidR="007D272E" w:rsidRPr="007D272E">
        <w:rPr>
          <w:rFonts w:hAnsiTheme="minorEastAsia" w:hint="eastAsia"/>
          <w:szCs w:val="24"/>
        </w:rPr>
        <w:t>号に該当しない</w:t>
      </w:r>
      <w:r w:rsidR="007D272E">
        <w:rPr>
          <w:rFonts w:hAnsiTheme="minorEastAsia" w:hint="eastAsia"/>
          <w:szCs w:val="24"/>
        </w:rPr>
        <w:t>。</w:t>
      </w:r>
    </w:p>
    <w:p w14:paraId="2E6F0B70" w14:textId="1303A5CA" w:rsidR="007D272E" w:rsidRPr="007D272E" w:rsidRDefault="007D272E" w:rsidP="007D272E">
      <w:pPr>
        <w:ind w:leftChars="200" w:left="453"/>
        <w:rPr>
          <w:rFonts w:hAnsiTheme="minorEastAsia"/>
          <w:szCs w:val="24"/>
        </w:rPr>
      </w:pPr>
      <w:r>
        <w:rPr>
          <w:rFonts w:hAnsiTheme="minorEastAsia" w:hint="eastAsia"/>
          <w:szCs w:val="24"/>
        </w:rPr>
        <w:t xml:space="preserve">(1) </w:t>
      </w:r>
      <w:r w:rsidRPr="007D272E">
        <w:rPr>
          <w:rFonts w:hAnsiTheme="minorEastAsia" w:hint="eastAsia"/>
          <w:szCs w:val="24"/>
        </w:rPr>
        <w:t>条例</w:t>
      </w:r>
      <w:r>
        <w:rPr>
          <w:rFonts w:hAnsiTheme="minorEastAsia" w:hint="eastAsia"/>
          <w:szCs w:val="24"/>
        </w:rPr>
        <w:t>７</w:t>
      </w:r>
      <w:r w:rsidRPr="007D272E">
        <w:rPr>
          <w:rFonts w:hAnsiTheme="minorEastAsia" w:hint="eastAsia"/>
          <w:szCs w:val="24"/>
        </w:rPr>
        <w:t>条</w:t>
      </w:r>
      <w:r>
        <w:rPr>
          <w:rFonts w:hAnsiTheme="minorEastAsia" w:hint="eastAsia"/>
          <w:szCs w:val="24"/>
        </w:rPr>
        <w:t>２</w:t>
      </w:r>
      <w:r w:rsidRPr="007D272E">
        <w:rPr>
          <w:rFonts w:hAnsiTheme="minorEastAsia" w:hint="eastAsia"/>
          <w:szCs w:val="24"/>
        </w:rPr>
        <w:t>号の定め</w:t>
      </w:r>
    </w:p>
    <w:p w14:paraId="751686B3" w14:textId="2F4098ED" w:rsidR="007D272E" w:rsidRPr="007D272E" w:rsidRDefault="007D272E" w:rsidP="007D272E">
      <w:pPr>
        <w:ind w:leftChars="200" w:left="453" w:firstLineChars="200" w:firstLine="453"/>
        <w:rPr>
          <w:rFonts w:hAnsiTheme="minorEastAsia"/>
          <w:szCs w:val="24"/>
        </w:rPr>
      </w:pPr>
      <w:r w:rsidRPr="007D272E">
        <w:rPr>
          <w:rFonts w:hAnsiTheme="minorEastAsia" w:hint="eastAsia"/>
          <w:szCs w:val="24"/>
        </w:rPr>
        <w:t>条例</w:t>
      </w:r>
      <w:r>
        <w:rPr>
          <w:rFonts w:hAnsiTheme="minorEastAsia" w:hint="eastAsia"/>
          <w:szCs w:val="24"/>
        </w:rPr>
        <w:t>７</w:t>
      </w:r>
      <w:r w:rsidRPr="007D272E">
        <w:rPr>
          <w:rFonts w:hAnsiTheme="minorEastAsia" w:hint="eastAsia"/>
          <w:szCs w:val="24"/>
        </w:rPr>
        <w:t>条</w:t>
      </w:r>
      <w:r>
        <w:rPr>
          <w:rFonts w:hAnsiTheme="minorEastAsia" w:hint="eastAsia"/>
          <w:szCs w:val="24"/>
        </w:rPr>
        <w:t>２</w:t>
      </w:r>
      <w:r w:rsidRPr="007D272E">
        <w:rPr>
          <w:rFonts w:hAnsiTheme="minorEastAsia" w:hint="eastAsia"/>
          <w:szCs w:val="24"/>
        </w:rPr>
        <w:t>号は、以下のとおり規定する。</w:t>
      </w:r>
    </w:p>
    <w:p w14:paraId="7C3A7803" w14:textId="517382CB" w:rsidR="007D272E" w:rsidRPr="007D272E" w:rsidRDefault="007D272E" w:rsidP="007D272E">
      <w:pPr>
        <w:ind w:leftChars="300" w:left="680" w:firstLineChars="100" w:firstLine="227"/>
        <w:rPr>
          <w:rFonts w:hAnsiTheme="minorEastAsia"/>
          <w:szCs w:val="24"/>
        </w:rPr>
      </w:pPr>
      <w:r w:rsidRPr="007D272E">
        <w:rPr>
          <w:rFonts w:hAnsiTheme="minorEastAsia" w:hint="eastAsia"/>
          <w:szCs w:val="24"/>
        </w:rPr>
        <w:t>「法人その他の団体（国、独立行政法人等（独立行政法人等の保有する情報の公開に関する法律（平成13年法律第</w:t>
      </w:r>
      <w:r>
        <w:rPr>
          <w:rFonts w:hAnsiTheme="minorEastAsia" w:hint="eastAsia"/>
          <w:szCs w:val="24"/>
        </w:rPr>
        <w:t>140</w:t>
      </w:r>
      <w:r w:rsidRPr="007D272E">
        <w:rPr>
          <w:rFonts w:hAnsiTheme="minorEastAsia" w:hint="eastAsia"/>
          <w:szCs w:val="24"/>
        </w:rPr>
        <w:t>号）第</w:t>
      </w:r>
      <w:r>
        <w:rPr>
          <w:rFonts w:hAnsiTheme="minorEastAsia" w:hint="eastAsia"/>
          <w:szCs w:val="24"/>
        </w:rPr>
        <w:t>２</w:t>
      </w:r>
      <w:r w:rsidRPr="007D272E">
        <w:rPr>
          <w:rFonts w:hAnsiTheme="minorEastAsia" w:hint="eastAsia"/>
          <w:szCs w:val="24"/>
        </w:rPr>
        <w:t>条第</w:t>
      </w:r>
      <w:r>
        <w:rPr>
          <w:rFonts w:hAnsiTheme="minorEastAsia" w:hint="eastAsia"/>
          <w:szCs w:val="24"/>
        </w:rPr>
        <w:t>１</w:t>
      </w:r>
      <w:r w:rsidRPr="007D272E">
        <w:rPr>
          <w:rFonts w:hAnsiTheme="minorEastAsia" w:hint="eastAsia"/>
          <w:szCs w:val="24"/>
        </w:rPr>
        <w:t>項に規定する独立行政法人等をいう。以下同じ。）、地方公共団体、地方独立行政法人及び大阪市住宅供給公社を除く。以下「法人等」という。）に関する情報又は事業を営む個人の当該事業に関する情報であって、公にすることにより、当該法人等又は当該個人の権利、競争上の地位その他正当な利益を害するおそれがあるもの。」</w:t>
      </w:r>
    </w:p>
    <w:p w14:paraId="275CB2B9" w14:textId="587A748C" w:rsidR="007D272E" w:rsidRPr="007D272E" w:rsidRDefault="007D272E" w:rsidP="007D272E">
      <w:pPr>
        <w:ind w:leftChars="200" w:left="680" w:hangingChars="100" w:hanging="227"/>
        <w:rPr>
          <w:rFonts w:hAnsiTheme="minorEastAsia"/>
          <w:szCs w:val="24"/>
        </w:rPr>
      </w:pPr>
      <w:r>
        <w:rPr>
          <w:rFonts w:hAnsiTheme="minorEastAsia" w:hint="eastAsia"/>
          <w:szCs w:val="24"/>
        </w:rPr>
        <w:t xml:space="preserve">(2) </w:t>
      </w:r>
      <w:r w:rsidRPr="007D272E">
        <w:rPr>
          <w:rFonts w:hAnsiTheme="minorEastAsia" w:hint="eastAsia"/>
          <w:szCs w:val="24"/>
        </w:rPr>
        <w:t>本件公文書の「僧侶人数」</w:t>
      </w:r>
      <w:r w:rsidR="000A2243">
        <w:rPr>
          <w:rFonts w:hAnsiTheme="minorEastAsia" w:hint="eastAsia"/>
          <w:szCs w:val="24"/>
        </w:rPr>
        <w:t>及び</w:t>
      </w:r>
      <w:r w:rsidRPr="007D272E">
        <w:rPr>
          <w:rFonts w:hAnsiTheme="minorEastAsia" w:hint="eastAsia"/>
          <w:szCs w:val="24"/>
        </w:rPr>
        <w:t>「信者数」を公にしたとしても当該法人等の権利、競争上の地位その他正当な利益を害するおそれはない</w:t>
      </w:r>
    </w:p>
    <w:p w14:paraId="2A4130AF" w14:textId="63A7D2C2" w:rsidR="007D272E" w:rsidRPr="007D272E" w:rsidRDefault="007D272E" w:rsidP="007D272E">
      <w:pPr>
        <w:ind w:leftChars="200" w:left="453" w:firstLineChars="100" w:firstLine="227"/>
        <w:rPr>
          <w:rFonts w:hAnsiTheme="minorEastAsia"/>
          <w:szCs w:val="24"/>
        </w:rPr>
      </w:pPr>
      <w:r>
        <w:rPr>
          <w:rFonts w:hAnsiTheme="minorEastAsia" w:hint="eastAsia"/>
          <w:szCs w:val="24"/>
        </w:rPr>
        <w:t xml:space="preserve">ア　</w:t>
      </w:r>
      <w:r w:rsidRPr="007D272E">
        <w:rPr>
          <w:rFonts w:hAnsiTheme="minorEastAsia" w:hint="eastAsia"/>
          <w:szCs w:val="24"/>
        </w:rPr>
        <w:t>条例</w:t>
      </w:r>
      <w:r>
        <w:rPr>
          <w:rFonts w:hAnsiTheme="minorEastAsia" w:hint="eastAsia"/>
          <w:szCs w:val="24"/>
        </w:rPr>
        <w:t>７</w:t>
      </w:r>
      <w:r w:rsidRPr="007D272E">
        <w:rPr>
          <w:rFonts w:hAnsiTheme="minorEastAsia" w:hint="eastAsia"/>
          <w:szCs w:val="24"/>
        </w:rPr>
        <w:t>条</w:t>
      </w:r>
      <w:r w:rsidR="00AB07FE">
        <w:rPr>
          <w:rFonts w:hAnsiTheme="minorEastAsia" w:hint="eastAsia"/>
          <w:szCs w:val="24"/>
        </w:rPr>
        <w:t>２</w:t>
      </w:r>
      <w:r w:rsidRPr="007D272E">
        <w:rPr>
          <w:rFonts w:hAnsiTheme="minorEastAsia" w:hint="eastAsia"/>
          <w:szCs w:val="24"/>
        </w:rPr>
        <w:t>号の趣旨について</w:t>
      </w:r>
    </w:p>
    <w:p w14:paraId="21F57C5F" w14:textId="3B305424" w:rsidR="007D272E" w:rsidRPr="007D272E" w:rsidRDefault="007D272E" w:rsidP="007D272E">
      <w:pPr>
        <w:ind w:leftChars="400" w:left="907" w:firstLineChars="100" w:firstLine="227"/>
        <w:rPr>
          <w:rFonts w:hAnsiTheme="minorEastAsia"/>
          <w:szCs w:val="24"/>
        </w:rPr>
      </w:pPr>
      <w:r w:rsidRPr="007D272E">
        <w:rPr>
          <w:rFonts w:hAnsiTheme="minorEastAsia" w:hint="eastAsia"/>
          <w:szCs w:val="24"/>
        </w:rPr>
        <w:t>条例</w:t>
      </w:r>
      <w:r>
        <w:rPr>
          <w:rFonts w:hAnsiTheme="minorEastAsia" w:hint="eastAsia"/>
          <w:szCs w:val="24"/>
        </w:rPr>
        <w:t>７</w:t>
      </w:r>
      <w:r w:rsidRPr="007D272E">
        <w:rPr>
          <w:rFonts w:hAnsiTheme="minorEastAsia" w:hint="eastAsia"/>
          <w:szCs w:val="24"/>
        </w:rPr>
        <w:t>条</w:t>
      </w:r>
      <w:r w:rsidR="00AB07FE">
        <w:rPr>
          <w:rFonts w:hAnsiTheme="minorEastAsia" w:hint="eastAsia"/>
          <w:szCs w:val="24"/>
        </w:rPr>
        <w:t>２</w:t>
      </w:r>
      <w:r w:rsidRPr="007D272E">
        <w:rPr>
          <w:rFonts w:hAnsiTheme="minorEastAsia" w:hint="eastAsia"/>
          <w:szCs w:val="24"/>
        </w:rPr>
        <w:t>号は、法人その他の団体に関する情報</w:t>
      </w:r>
      <w:r w:rsidR="008D44D2">
        <w:rPr>
          <w:rFonts w:hAnsiTheme="minorEastAsia" w:hint="eastAsia"/>
          <w:szCs w:val="24"/>
        </w:rPr>
        <w:t>又は</w:t>
      </w:r>
      <w:r w:rsidRPr="007D272E">
        <w:rPr>
          <w:rFonts w:hAnsiTheme="minorEastAsia" w:hint="eastAsia"/>
          <w:szCs w:val="24"/>
        </w:rPr>
        <w:t>事業を営む個人の当該事業に関する情報を保護している。</w:t>
      </w:r>
    </w:p>
    <w:p w14:paraId="61B11756" w14:textId="3A621EC3" w:rsidR="007D272E" w:rsidRPr="007D272E" w:rsidRDefault="007D272E" w:rsidP="007D272E">
      <w:pPr>
        <w:ind w:leftChars="200" w:left="453" w:firstLineChars="100" w:firstLine="227"/>
        <w:rPr>
          <w:rFonts w:hAnsiTheme="minorEastAsia"/>
          <w:szCs w:val="24"/>
        </w:rPr>
      </w:pPr>
      <w:r>
        <w:rPr>
          <w:rFonts w:hAnsiTheme="minorEastAsia" w:hint="eastAsia"/>
          <w:szCs w:val="24"/>
        </w:rPr>
        <w:t xml:space="preserve">イ　</w:t>
      </w:r>
      <w:r w:rsidRPr="007D272E">
        <w:rPr>
          <w:rFonts w:hAnsiTheme="minorEastAsia" w:hint="eastAsia"/>
          <w:szCs w:val="24"/>
        </w:rPr>
        <w:t>実施機関は本件各行政文書における非公開事由について主張立証できていない</w:t>
      </w:r>
    </w:p>
    <w:p w14:paraId="61D91B60" w14:textId="059F6DCD" w:rsidR="007D272E" w:rsidRPr="007D272E" w:rsidRDefault="00FF3297" w:rsidP="00FF3297">
      <w:pPr>
        <w:ind w:leftChars="400" w:left="1134" w:hangingChars="100" w:hanging="227"/>
        <w:rPr>
          <w:rFonts w:hAnsiTheme="minorEastAsia"/>
          <w:szCs w:val="24"/>
        </w:rPr>
      </w:pPr>
      <w:r>
        <w:rPr>
          <w:rFonts w:hAnsiTheme="minorEastAsia" w:hint="eastAsia"/>
          <w:szCs w:val="24"/>
        </w:rPr>
        <w:t>(ア)</w:t>
      </w:r>
      <w:r w:rsidR="007D272E" w:rsidRPr="007D272E">
        <w:rPr>
          <w:rFonts w:hAnsiTheme="minorEastAsia" w:hint="eastAsia"/>
          <w:szCs w:val="24"/>
        </w:rPr>
        <w:t>条例</w:t>
      </w:r>
      <w:r>
        <w:rPr>
          <w:rFonts w:hAnsiTheme="minorEastAsia" w:hint="eastAsia"/>
          <w:szCs w:val="24"/>
        </w:rPr>
        <w:t>７</w:t>
      </w:r>
      <w:r w:rsidR="007D272E" w:rsidRPr="007D272E">
        <w:rPr>
          <w:rFonts w:hAnsiTheme="minorEastAsia" w:hint="eastAsia"/>
          <w:szCs w:val="24"/>
        </w:rPr>
        <w:t>条</w:t>
      </w:r>
      <w:r w:rsidR="00AB07FE">
        <w:rPr>
          <w:rFonts w:hAnsiTheme="minorEastAsia" w:hint="eastAsia"/>
          <w:szCs w:val="24"/>
        </w:rPr>
        <w:t>２</w:t>
      </w:r>
      <w:r w:rsidR="007D272E" w:rsidRPr="007D272E">
        <w:rPr>
          <w:rFonts w:hAnsiTheme="minorEastAsia" w:hint="eastAsia"/>
          <w:szCs w:val="24"/>
        </w:rPr>
        <w:t>号と情報公開法</w:t>
      </w:r>
      <w:r>
        <w:rPr>
          <w:rFonts w:hAnsiTheme="minorEastAsia" w:hint="eastAsia"/>
          <w:szCs w:val="24"/>
        </w:rPr>
        <w:t>５</w:t>
      </w:r>
      <w:r w:rsidR="007D272E" w:rsidRPr="007D272E">
        <w:rPr>
          <w:rFonts w:hAnsiTheme="minorEastAsia" w:hint="eastAsia"/>
          <w:szCs w:val="24"/>
        </w:rPr>
        <w:t>条</w:t>
      </w:r>
      <w:r>
        <w:rPr>
          <w:rFonts w:hAnsiTheme="minorEastAsia" w:hint="eastAsia"/>
          <w:szCs w:val="24"/>
        </w:rPr>
        <w:t>２</w:t>
      </w:r>
      <w:r w:rsidR="007D272E" w:rsidRPr="007D272E">
        <w:rPr>
          <w:rFonts w:hAnsiTheme="minorEastAsia" w:hint="eastAsia"/>
          <w:szCs w:val="24"/>
        </w:rPr>
        <w:t>号イの非公開事由に関する条文の規定内容はほとんど同じである。したがって、情報公開法の解釈が条例にも妥当する。</w:t>
      </w:r>
    </w:p>
    <w:p w14:paraId="60FC299C" w14:textId="7E935AF7" w:rsidR="007D272E" w:rsidRPr="007D272E" w:rsidRDefault="00FF3297" w:rsidP="00FF3297">
      <w:pPr>
        <w:ind w:leftChars="400" w:left="1134" w:hangingChars="100" w:hanging="227"/>
        <w:rPr>
          <w:rFonts w:hAnsiTheme="minorEastAsia"/>
          <w:szCs w:val="24"/>
        </w:rPr>
      </w:pPr>
      <w:r>
        <w:rPr>
          <w:rFonts w:hAnsiTheme="minorEastAsia" w:hint="eastAsia"/>
          <w:szCs w:val="24"/>
        </w:rPr>
        <w:t>(イ)</w:t>
      </w:r>
      <w:r w:rsidR="007D272E" w:rsidRPr="007D272E">
        <w:rPr>
          <w:rFonts w:hAnsiTheme="minorEastAsia" w:hint="eastAsia"/>
          <w:szCs w:val="24"/>
        </w:rPr>
        <w:t>まず、本件公文書の「僧侶人数」</w:t>
      </w:r>
      <w:r w:rsidR="000A2243">
        <w:rPr>
          <w:rFonts w:hAnsiTheme="minorEastAsia" w:hint="eastAsia"/>
          <w:szCs w:val="24"/>
        </w:rPr>
        <w:t>及び</w:t>
      </w:r>
      <w:r w:rsidR="007D272E" w:rsidRPr="007D272E">
        <w:rPr>
          <w:rFonts w:hAnsiTheme="minorEastAsia" w:hint="eastAsia"/>
          <w:szCs w:val="24"/>
        </w:rPr>
        <w:t>「信者数」を公にしたとしても、当該法人等の権利、競争上の地位を害するおそれは考えられない。</w:t>
      </w:r>
    </w:p>
    <w:p w14:paraId="44D5298D" w14:textId="6206B28E" w:rsidR="007D272E" w:rsidRPr="007D272E" w:rsidRDefault="007D272E" w:rsidP="00FF3297">
      <w:pPr>
        <w:ind w:leftChars="500" w:left="1134" w:firstLineChars="100" w:firstLine="227"/>
        <w:rPr>
          <w:rFonts w:hAnsiTheme="minorEastAsia"/>
          <w:szCs w:val="24"/>
        </w:rPr>
      </w:pPr>
      <w:r w:rsidRPr="007D272E">
        <w:rPr>
          <w:rFonts w:hAnsiTheme="minorEastAsia" w:hint="eastAsia"/>
          <w:szCs w:val="24"/>
        </w:rPr>
        <w:t>次に、「その他正当な利益を害するおそれがあるもの」とは、単に当該情報が他人に知られたくないというだけでは足りず</w:t>
      </w:r>
      <w:r w:rsidR="001F3367">
        <w:rPr>
          <w:rFonts w:hAnsiTheme="minorEastAsia" w:hint="eastAsia"/>
          <w:szCs w:val="24"/>
        </w:rPr>
        <w:t>、</w:t>
      </w:r>
      <w:r w:rsidRPr="007D272E">
        <w:rPr>
          <w:rFonts w:hAnsiTheme="minorEastAsia" w:hint="eastAsia"/>
          <w:szCs w:val="24"/>
        </w:rPr>
        <w:t>当該法人等の公正な競争関係における地位を害するおそれがあると客観的に認められるものでなければならない（現代行政法講座</w:t>
      </w:r>
      <w:r w:rsidR="00FF3297">
        <w:rPr>
          <w:rFonts w:hAnsiTheme="minorEastAsia" w:hint="eastAsia"/>
          <w:szCs w:val="24"/>
        </w:rPr>
        <w:t>Ⅳ</w:t>
      </w:r>
      <w:r w:rsidRPr="007D272E">
        <w:rPr>
          <w:rFonts w:hAnsiTheme="minorEastAsia" w:hint="eastAsia"/>
          <w:szCs w:val="24"/>
        </w:rPr>
        <w:t>自治体訴訟・情報公開訴訟</w:t>
      </w:r>
      <w:r w:rsidR="00FF3297">
        <w:rPr>
          <w:rFonts w:hAnsiTheme="minorEastAsia" w:hint="eastAsia"/>
          <w:szCs w:val="24"/>
        </w:rPr>
        <w:t>288</w:t>
      </w:r>
      <w:r w:rsidRPr="007D272E">
        <w:rPr>
          <w:rFonts w:hAnsiTheme="minorEastAsia" w:hint="eastAsia"/>
          <w:szCs w:val="24"/>
        </w:rPr>
        <w:t>頁・日本評論社・野田崇執筆部分）</w:t>
      </w:r>
      <w:r w:rsidR="0022319F">
        <w:rPr>
          <w:rFonts w:hAnsiTheme="minorEastAsia" w:hint="eastAsia"/>
          <w:szCs w:val="24"/>
        </w:rPr>
        <w:t>。</w:t>
      </w:r>
    </w:p>
    <w:p w14:paraId="40A7E4EF" w14:textId="39E1E88F" w:rsidR="007D272E" w:rsidRPr="007D272E" w:rsidRDefault="00FF3297" w:rsidP="00FF3297">
      <w:pPr>
        <w:ind w:leftChars="400" w:left="1134" w:hangingChars="100" w:hanging="227"/>
        <w:rPr>
          <w:rFonts w:hAnsiTheme="minorEastAsia"/>
          <w:szCs w:val="24"/>
        </w:rPr>
      </w:pPr>
      <w:r>
        <w:rPr>
          <w:rFonts w:hAnsiTheme="minorEastAsia" w:hint="eastAsia"/>
          <w:szCs w:val="24"/>
        </w:rPr>
        <w:t>(ウ)</w:t>
      </w:r>
      <w:r w:rsidR="007D272E" w:rsidRPr="007D272E">
        <w:rPr>
          <w:rFonts w:hAnsiTheme="minorEastAsia" w:hint="eastAsia"/>
          <w:szCs w:val="24"/>
        </w:rPr>
        <w:t>そもそも非公開決定の理由から、宗教法人のいかなる公正な競争関係における地位を害するおそれがあるか何ら記載されていない。</w:t>
      </w:r>
    </w:p>
    <w:p w14:paraId="3E2920BC" w14:textId="38BAF18A" w:rsidR="007D272E" w:rsidRPr="007D272E" w:rsidRDefault="007D272E" w:rsidP="00FF3297">
      <w:pPr>
        <w:ind w:leftChars="500" w:left="1134" w:firstLineChars="100" w:firstLine="227"/>
        <w:rPr>
          <w:rFonts w:hAnsiTheme="minorEastAsia"/>
          <w:szCs w:val="24"/>
        </w:rPr>
      </w:pPr>
      <w:r w:rsidRPr="007D272E">
        <w:rPr>
          <w:rFonts w:hAnsiTheme="minorEastAsia" w:hint="eastAsia"/>
          <w:szCs w:val="24"/>
        </w:rPr>
        <w:t>また、本件公文書のうち、「僧侶人数」</w:t>
      </w:r>
      <w:r w:rsidR="000A2243">
        <w:rPr>
          <w:rFonts w:hAnsiTheme="minorEastAsia" w:hint="eastAsia"/>
          <w:szCs w:val="24"/>
        </w:rPr>
        <w:t>及び</w:t>
      </w:r>
      <w:r w:rsidRPr="007D272E">
        <w:rPr>
          <w:rFonts w:hAnsiTheme="minorEastAsia" w:hint="eastAsia"/>
          <w:szCs w:val="24"/>
        </w:rPr>
        <w:t>「信者数」を公にしたとしても、当該法人等の活動</w:t>
      </w:r>
      <w:r w:rsidR="000A2243">
        <w:rPr>
          <w:rFonts w:hAnsiTheme="minorEastAsia" w:hint="eastAsia"/>
          <w:szCs w:val="24"/>
        </w:rPr>
        <w:t>及び</w:t>
      </w:r>
      <w:r w:rsidRPr="007D272E">
        <w:rPr>
          <w:rFonts w:hAnsiTheme="minorEastAsia" w:hint="eastAsia"/>
          <w:szCs w:val="24"/>
        </w:rPr>
        <w:t>信教の自由が害されることは皆無である。</w:t>
      </w:r>
    </w:p>
    <w:p w14:paraId="71528A22" w14:textId="4DC97266" w:rsidR="00247D7A" w:rsidRDefault="00FF3297" w:rsidP="00FF3297">
      <w:pPr>
        <w:ind w:leftChars="400" w:left="1134" w:hangingChars="100" w:hanging="227"/>
        <w:rPr>
          <w:rFonts w:hAnsiTheme="minorEastAsia"/>
          <w:szCs w:val="24"/>
        </w:rPr>
      </w:pPr>
      <w:r>
        <w:rPr>
          <w:rFonts w:hAnsiTheme="minorEastAsia" w:hint="eastAsia"/>
          <w:szCs w:val="24"/>
        </w:rPr>
        <w:t>(エ)</w:t>
      </w:r>
      <w:r w:rsidR="007D272E" w:rsidRPr="007D272E">
        <w:rPr>
          <w:rFonts w:hAnsiTheme="minorEastAsia" w:hint="eastAsia"/>
          <w:szCs w:val="24"/>
        </w:rPr>
        <w:t>以上から、本件公文書の「僧侶人数」</w:t>
      </w:r>
      <w:r w:rsidR="00BB685E">
        <w:rPr>
          <w:rFonts w:hAnsiTheme="minorEastAsia" w:hint="eastAsia"/>
          <w:szCs w:val="24"/>
        </w:rPr>
        <w:t>及び</w:t>
      </w:r>
      <w:r w:rsidR="007D272E" w:rsidRPr="007D272E">
        <w:rPr>
          <w:rFonts w:hAnsiTheme="minorEastAsia" w:hint="eastAsia"/>
          <w:szCs w:val="24"/>
        </w:rPr>
        <w:t>「信者数」は、条例</w:t>
      </w:r>
      <w:r>
        <w:rPr>
          <w:rFonts w:hAnsiTheme="minorEastAsia" w:hint="eastAsia"/>
          <w:szCs w:val="24"/>
        </w:rPr>
        <w:t>７</w:t>
      </w:r>
      <w:r w:rsidR="007D272E" w:rsidRPr="007D272E">
        <w:rPr>
          <w:rFonts w:hAnsiTheme="minorEastAsia" w:hint="eastAsia"/>
          <w:szCs w:val="24"/>
        </w:rPr>
        <w:t>条</w:t>
      </w:r>
      <w:r>
        <w:rPr>
          <w:rFonts w:hAnsiTheme="minorEastAsia" w:hint="eastAsia"/>
          <w:szCs w:val="24"/>
        </w:rPr>
        <w:t>２</w:t>
      </w:r>
      <w:r w:rsidR="007D272E" w:rsidRPr="007D272E">
        <w:rPr>
          <w:rFonts w:hAnsiTheme="minorEastAsia" w:hint="eastAsia"/>
          <w:szCs w:val="24"/>
        </w:rPr>
        <w:t>号に該当しないことは明らかであるから、処分庁の判断は誤っている。</w:t>
      </w:r>
    </w:p>
    <w:p w14:paraId="332831B6" w14:textId="77777777" w:rsidR="00046718" w:rsidRDefault="00046718" w:rsidP="00900B20">
      <w:pPr>
        <w:ind w:left="453" w:hangingChars="200" w:hanging="453"/>
        <w:rPr>
          <w:rFonts w:hAnsiTheme="minorEastAsia"/>
          <w:szCs w:val="24"/>
        </w:rPr>
      </w:pPr>
    </w:p>
    <w:p w14:paraId="43D07D08" w14:textId="08B6C472" w:rsidR="00247D7A" w:rsidRDefault="00247D7A" w:rsidP="00FF3297">
      <w:pPr>
        <w:ind w:left="453" w:hangingChars="200" w:hanging="453"/>
        <w:rPr>
          <w:rFonts w:hAnsiTheme="minorEastAsia"/>
          <w:szCs w:val="24"/>
        </w:rPr>
      </w:pPr>
      <w:r>
        <w:rPr>
          <w:rFonts w:hAnsiTheme="minorEastAsia" w:hint="eastAsia"/>
          <w:szCs w:val="24"/>
        </w:rPr>
        <w:t xml:space="preserve">　３　</w:t>
      </w:r>
      <w:r w:rsidR="006E1BEF">
        <w:rPr>
          <w:rFonts w:hAnsiTheme="minorEastAsia" w:hint="eastAsia"/>
          <w:szCs w:val="24"/>
        </w:rPr>
        <w:t>令和</w:t>
      </w:r>
      <w:r w:rsidR="00FF3297">
        <w:rPr>
          <w:rFonts w:hAnsiTheme="minorEastAsia" w:hint="eastAsia"/>
          <w:szCs w:val="24"/>
        </w:rPr>
        <w:t>６</w:t>
      </w:r>
      <w:r w:rsidR="006E1BEF">
        <w:rPr>
          <w:rFonts w:hAnsiTheme="minorEastAsia" w:hint="eastAsia"/>
          <w:szCs w:val="24"/>
        </w:rPr>
        <w:t>年</w:t>
      </w:r>
      <w:r w:rsidR="00FF3297">
        <w:rPr>
          <w:rFonts w:hAnsiTheme="minorEastAsia" w:hint="eastAsia"/>
          <w:szCs w:val="24"/>
        </w:rPr>
        <w:t>８</w:t>
      </w:r>
      <w:r w:rsidR="006E1BEF">
        <w:rPr>
          <w:rFonts w:hAnsiTheme="minorEastAsia" w:hint="eastAsia"/>
          <w:szCs w:val="24"/>
        </w:rPr>
        <w:t>月</w:t>
      </w:r>
      <w:r w:rsidR="00FF3297">
        <w:rPr>
          <w:rFonts w:hAnsiTheme="minorEastAsia" w:hint="eastAsia"/>
          <w:szCs w:val="24"/>
        </w:rPr>
        <w:t>13</w:t>
      </w:r>
      <w:r w:rsidR="006E1BEF">
        <w:rPr>
          <w:rFonts w:hAnsiTheme="minorEastAsia" w:hint="eastAsia"/>
          <w:szCs w:val="24"/>
        </w:rPr>
        <w:t>日付け</w:t>
      </w:r>
      <w:r>
        <w:rPr>
          <w:rFonts w:hAnsiTheme="minorEastAsia" w:hint="eastAsia"/>
          <w:szCs w:val="24"/>
        </w:rPr>
        <w:t>意見書</w:t>
      </w:r>
    </w:p>
    <w:p w14:paraId="234E8677" w14:textId="0BF8A685" w:rsidR="00147781" w:rsidRPr="00147781" w:rsidRDefault="006E1BEF" w:rsidP="00147781">
      <w:pPr>
        <w:ind w:left="453" w:hangingChars="200" w:hanging="453"/>
        <w:rPr>
          <w:rFonts w:hAnsiTheme="minorEastAsia"/>
          <w:szCs w:val="24"/>
        </w:rPr>
      </w:pPr>
      <w:r>
        <w:rPr>
          <w:rFonts w:hAnsiTheme="minorEastAsia" w:hint="eastAsia"/>
          <w:szCs w:val="24"/>
        </w:rPr>
        <w:t xml:space="preserve">　　</w:t>
      </w:r>
      <w:r w:rsidR="00E91CA7">
        <w:rPr>
          <w:rFonts w:hAnsiTheme="minorEastAsia" w:hint="eastAsia"/>
          <w:szCs w:val="24"/>
        </w:rPr>
        <w:t xml:space="preserve">(1) </w:t>
      </w:r>
      <w:r w:rsidR="00147781" w:rsidRPr="00147781">
        <w:rPr>
          <w:rFonts w:hAnsiTheme="minorEastAsia" w:hint="eastAsia"/>
          <w:szCs w:val="24"/>
        </w:rPr>
        <w:t>条例第</w:t>
      </w:r>
      <w:r w:rsidR="00E91CA7">
        <w:rPr>
          <w:rFonts w:hAnsiTheme="minorEastAsia" w:hint="eastAsia"/>
          <w:szCs w:val="24"/>
        </w:rPr>
        <w:t>７</w:t>
      </w:r>
      <w:r w:rsidR="00147781" w:rsidRPr="00147781">
        <w:rPr>
          <w:rFonts w:hAnsiTheme="minorEastAsia" w:hint="eastAsia"/>
          <w:szCs w:val="24"/>
        </w:rPr>
        <w:t>条第</w:t>
      </w:r>
      <w:r w:rsidR="00E91CA7">
        <w:rPr>
          <w:rFonts w:hAnsiTheme="minorEastAsia" w:hint="eastAsia"/>
          <w:szCs w:val="24"/>
        </w:rPr>
        <w:t>２</w:t>
      </w:r>
      <w:r w:rsidR="00147781" w:rsidRPr="00147781">
        <w:rPr>
          <w:rFonts w:hAnsiTheme="minorEastAsia" w:hint="eastAsia"/>
          <w:szCs w:val="24"/>
        </w:rPr>
        <w:t>号について</w:t>
      </w:r>
    </w:p>
    <w:p w14:paraId="168949AA" w14:textId="4DCE2F88" w:rsidR="00147781" w:rsidRPr="00147781" w:rsidRDefault="00147781" w:rsidP="00E91CA7">
      <w:pPr>
        <w:ind w:leftChars="200" w:left="453" w:firstLineChars="100" w:firstLine="227"/>
        <w:rPr>
          <w:rFonts w:hAnsiTheme="minorEastAsia"/>
          <w:szCs w:val="24"/>
        </w:rPr>
      </w:pPr>
      <w:r w:rsidRPr="00147781">
        <w:rPr>
          <w:rFonts w:hAnsiTheme="minorEastAsia" w:hint="eastAsia"/>
          <w:szCs w:val="24"/>
        </w:rPr>
        <w:t>ア</w:t>
      </w:r>
      <w:r w:rsidR="00E91CA7">
        <w:rPr>
          <w:rFonts w:hAnsiTheme="minorEastAsia" w:hint="eastAsia"/>
          <w:szCs w:val="24"/>
        </w:rPr>
        <w:t xml:space="preserve">　</w:t>
      </w:r>
      <w:r w:rsidRPr="00147781">
        <w:rPr>
          <w:rFonts w:hAnsiTheme="minorEastAsia" w:hint="eastAsia"/>
          <w:szCs w:val="24"/>
        </w:rPr>
        <w:t>情報公開条例解釈・運用の手引について</w:t>
      </w:r>
    </w:p>
    <w:p w14:paraId="2BDBCEB5" w14:textId="79B0961A" w:rsidR="00147781" w:rsidRPr="00147781" w:rsidRDefault="00147781" w:rsidP="00E91CA7">
      <w:pPr>
        <w:ind w:leftChars="400" w:left="907" w:firstLineChars="100" w:firstLine="227"/>
        <w:rPr>
          <w:rFonts w:hAnsiTheme="minorEastAsia"/>
          <w:szCs w:val="24"/>
        </w:rPr>
      </w:pPr>
      <w:r w:rsidRPr="00147781">
        <w:rPr>
          <w:rFonts w:hAnsiTheme="minorEastAsia" w:hint="eastAsia"/>
          <w:szCs w:val="24"/>
        </w:rPr>
        <w:t>大阪市では、情報公開条例解釈・運用の手引（以下「手引」という。）を策定しているところ、手引では、「権利、競争上の地位その他正当な利益を害するおそれ</w:t>
      </w:r>
      <w:r w:rsidRPr="00147781">
        <w:rPr>
          <w:rFonts w:hAnsiTheme="minorEastAsia" w:hint="eastAsia"/>
          <w:szCs w:val="24"/>
        </w:rPr>
        <w:lastRenderedPageBreak/>
        <w:t>があるもの」について、以下の情報を挙げている。</w:t>
      </w:r>
    </w:p>
    <w:p w14:paraId="2A95C854" w14:textId="44C28961" w:rsidR="00147781" w:rsidRPr="00147781" w:rsidRDefault="00147781" w:rsidP="00E91CA7">
      <w:pPr>
        <w:ind w:leftChars="400" w:left="1134" w:hangingChars="100" w:hanging="227"/>
        <w:rPr>
          <w:rFonts w:hAnsiTheme="minorEastAsia"/>
          <w:szCs w:val="24"/>
        </w:rPr>
      </w:pPr>
      <w:r w:rsidRPr="00147781">
        <w:rPr>
          <w:rFonts w:hAnsiTheme="minorEastAsia" w:hint="eastAsia"/>
          <w:szCs w:val="24"/>
        </w:rPr>
        <w:t>①法人等の事業者が保有する生産技術上又は販売上の情報であって、公開することにより、当該法人等の事業者の事業活動が損なわれるおそれがあるもの</w:t>
      </w:r>
    </w:p>
    <w:p w14:paraId="4F32F86F" w14:textId="673EF055" w:rsidR="00147781" w:rsidRPr="00147781" w:rsidRDefault="00147781" w:rsidP="00E91CA7">
      <w:pPr>
        <w:ind w:leftChars="400" w:left="1134" w:hangingChars="100" w:hanging="227"/>
        <w:rPr>
          <w:rFonts w:hAnsiTheme="minorEastAsia"/>
          <w:szCs w:val="24"/>
        </w:rPr>
      </w:pPr>
      <w:r w:rsidRPr="00147781">
        <w:rPr>
          <w:rFonts w:hAnsiTheme="minorEastAsia" w:hint="eastAsia"/>
          <w:szCs w:val="24"/>
        </w:rPr>
        <w:t>②経営方針、経理、人事等の事業活動を行う上での内部管理に属する事項に関する情報であって、公開することにより、法人等の事業者の事業運営が損なわれるおそれがあるもの</w:t>
      </w:r>
    </w:p>
    <w:p w14:paraId="7171A3D2" w14:textId="77777777" w:rsidR="00147781" w:rsidRPr="00147781" w:rsidRDefault="00147781" w:rsidP="00E91CA7">
      <w:pPr>
        <w:ind w:leftChars="400" w:left="1134" w:hangingChars="100" w:hanging="227"/>
        <w:rPr>
          <w:rFonts w:hAnsiTheme="minorEastAsia"/>
          <w:szCs w:val="24"/>
        </w:rPr>
      </w:pPr>
      <w:r w:rsidRPr="00147781">
        <w:rPr>
          <w:rFonts w:hAnsiTheme="minorEastAsia" w:hint="eastAsia"/>
          <w:szCs w:val="24"/>
        </w:rPr>
        <w:t>③その他公開することにより、法人等の事業者の名誉、社会的評価、社会的活動の自由等が損なわれるおそれがあるもの</w:t>
      </w:r>
    </w:p>
    <w:p w14:paraId="2FA6A5E7" w14:textId="52ADC15A" w:rsidR="00147781" w:rsidRPr="00147781" w:rsidRDefault="00147781" w:rsidP="00E91CA7">
      <w:pPr>
        <w:ind w:leftChars="200" w:left="453" w:firstLineChars="100" w:firstLine="227"/>
        <w:rPr>
          <w:rFonts w:hAnsiTheme="minorEastAsia"/>
          <w:szCs w:val="24"/>
        </w:rPr>
      </w:pPr>
      <w:r w:rsidRPr="00147781">
        <w:rPr>
          <w:rFonts w:hAnsiTheme="minorEastAsia" w:hint="eastAsia"/>
          <w:szCs w:val="24"/>
        </w:rPr>
        <w:t>イ</w:t>
      </w:r>
      <w:r w:rsidR="00E91CA7">
        <w:rPr>
          <w:rFonts w:hAnsiTheme="minorEastAsia" w:hint="eastAsia"/>
          <w:szCs w:val="24"/>
        </w:rPr>
        <w:t xml:space="preserve">　</w:t>
      </w:r>
      <w:r w:rsidRPr="00147781">
        <w:rPr>
          <w:rFonts w:hAnsiTheme="minorEastAsia" w:hint="eastAsia"/>
          <w:szCs w:val="24"/>
        </w:rPr>
        <w:t>「おそれ」の判断</w:t>
      </w:r>
    </w:p>
    <w:p w14:paraId="27375713" w14:textId="041F159B" w:rsidR="00147781" w:rsidRPr="00147781" w:rsidRDefault="00147781" w:rsidP="00E91CA7">
      <w:pPr>
        <w:ind w:leftChars="400" w:left="907" w:firstLineChars="100" w:firstLine="227"/>
        <w:rPr>
          <w:rFonts w:hAnsiTheme="minorEastAsia"/>
          <w:szCs w:val="24"/>
        </w:rPr>
      </w:pPr>
      <w:r w:rsidRPr="00147781">
        <w:rPr>
          <w:rFonts w:hAnsiTheme="minorEastAsia" w:hint="eastAsia"/>
          <w:szCs w:val="24"/>
        </w:rPr>
        <w:t>法人等には様々な種類</w:t>
      </w:r>
      <w:r w:rsidR="00C01CEA">
        <w:rPr>
          <w:rFonts w:hAnsiTheme="minorEastAsia" w:hint="eastAsia"/>
          <w:szCs w:val="24"/>
        </w:rPr>
        <w:t>・</w:t>
      </w:r>
      <w:r w:rsidRPr="00147781">
        <w:rPr>
          <w:rFonts w:hAnsiTheme="minorEastAsia" w:hint="eastAsia"/>
          <w:szCs w:val="24"/>
        </w:rPr>
        <w:t>性格のものがあり、その権利・利益は多様であるから、「おそれ」の有無については個別具体的な状況に応じて総合的に判断することになる</w:t>
      </w:r>
      <w:r w:rsidR="00E91CA7">
        <w:rPr>
          <w:rFonts w:hAnsiTheme="minorEastAsia" w:hint="eastAsia"/>
          <w:szCs w:val="24"/>
        </w:rPr>
        <w:t>。</w:t>
      </w:r>
    </w:p>
    <w:p w14:paraId="0D55A9F7" w14:textId="5101DD6A" w:rsidR="00E91CA7" w:rsidRDefault="00147781" w:rsidP="00E91CA7">
      <w:pPr>
        <w:ind w:leftChars="400" w:left="907" w:firstLineChars="100" w:firstLine="227"/>
        <w:rPr>
          <w:rFonts w:hAnsiTheme="minorEastAsia"/>
          <w:szCs w:val="24"/>
        </w:rPr>
      </w:pPr>
      <w:r w:rsidRPr="00147781">
        <w:rPr>
          <w:rFonts w:hAnsiTheme="minorEastAsia" w:hint="eastAsia"/>
          <w:szCs w:val="24"/>
        </w:rPr>
        <w:t>「おそれ」については、抽象的な可能性が認められるだけでは足りず、法的保護に値する程度の蓋然性が必要である。すなわち、情報の種類などの一般的な性質に照らし、当該法人等の権利利益を害する蓋然性があるかどうかを客観的に判断すべきである</w:t>
      </w:r>
      <w:r w:rsidR="00E91CA7">
        <w:rPr>
          <w:rFonts w:hAnsiTheme="minorEastAsia" w:hint="eastAsia"/>
          <w:szCs w:val="24"/>
        </w:rPr>
        <w:t>。</w:t>
      </w:r>
    </w:p>
    <w:p w14:paraId="58207798" w14:textId="743C34E5" w:rsidR="00E91CA7" w:rsidRDefault="00E91CA7" w:rsidP="00E91CA7">
      <w:pPr>
        <w:ind w:firstLineChars="200" w:firstLine="453"/>
        <w:rPr>
          <w:rFonts w:hAnsiTheme="minorEastAsia"/>
          <w:szCs w:val="24"/>
        </w:rPr>
      </w:pPr>
      <w:r>
        <w:rPr>
          <w:rFonts w:hAnsiTheme="minorEastAsia" w:hint="eastAsia"/>
          <w:szCs w:val="24"/>
        </w:rPr>
        <w:t xml:space="preserve">(2) </w:t>
      </w:r>
      <w:r w:rsidR="00147781" w:rsidRPr="00147781">
        <w:rPr>
          <w:rFonts w:hAnsiTheme="minorEastAsia" w:hint="eastAsia"/>
          <w:szCs w:val="24"/>
        </w:rPr>
        <w:t>僧侶人数</w:t>
      </w:r>
      <w:r w:rsidR="000A2243">
        <w:rPr>
          <w:rFonts w:hAnsiTheme="minorEastAsia" w:hint="eastAsia"/>
          <w:szCs w:val="24"/>
        </w:rPr>
        <w:t>及び</w:t>
      </w:r>
      <w:r w:rsidR="00147781" w:rsidRPr="00147781">
        <w:rPr>
          <w:rFonts w:hAnsiTheme="minorEastAsia" w:hint="eastAsia"/>
          <w:szCs w:val="24"/>
        </w:rPr>
        <w:t>信者数</w:t>
      </w:r>
    </w:p>
    <w:p w14:paraId="57A89157" w14:textId="77777777" w:rsidR="00E91CA7" w:rsidRDefault="00147781" w:rsidP="00E91CA7">
      <w:pPr>
        <w:ind w:leftChars="200" w:left="453" w:firstLineChars="100" w:firstLine="227"/>
        <w:rPr>
          <w:rFonts w:hAnsiTheme="minorEastAsia"/>
          <w:szCs w:val="24"/>
        </w:rPr>
      </w:pPr>
      <w:r w:rsidRPr="00147781">
        <w:rPr>
          <w:rFonts w:hAnsiTheme="minorEastAsia" w:hint="eastAsia"/>
          <w:szCs w:val="24"/>
        </w:rPr>
        <w:t>ア</w:t>
      </w:r>
      <w:r w:rsidR="00E91CA7">
        <w:rPr>
          <w:rFonts w:hAnsiTheme="minorEastAsia" w:hint="eastAsia"/>
          <w:szCs w:val="24"/>
        </w:rPr>
        <w:t xml:space="preserve">　</w:t>
      </w:r>
      <w:r w:rsidRPr="00147781">
        <w:rPr>
          <w:rFonts w:hAnsiTheme="minorEastAsia" w:hint="eastAsia"/>
          <w:szCs w:val="24"/>
        </w:rPr>
        <w:t>はじめに</w:t>
      </w:r>
    </w:p>
    <w:p w14:paraId="1930A1D1" w14:textId="2BC2839B" w:rsidR="00E91CA7" w:rsidRDefault="00147781" w:rsidP="00E91CA7">
      <w:pPr>
        <w:ind w:leftChars="400" w:left="907" w:firstLineChars="100" w:firstLine="227"/>
        <w:rPr>
          <w:rFonts w:hAnsiTheme="minorEastAsia"/>
          <w:szCs w:val="24"/>
        </w:rPr>
      </w:pPr>
      <w:r w:rsidRPr="00147781">
        <w:rPr>
          <w:rFonts w:hAnsiTheme="minorEastAsia" w:hint="eastAsia"/>
          <w:szCs w:val="24"/>
        </w:rPr>
        <w:t>実施機関は、僧侶人数</w:t>
      </w:r>
      <w:r w:rsidR="00BB685E">
        <w:rPr>
          <w:rFonts w:hAnsiTheme="minorEastAsia" w:hint="eastAsia"/>
          <w:szCs w:val="24"/>
        </w:rPr>
        <w:t>及び</w:t>
      </w:r>
      <w:r w:rsidRPr="00147781">
        <w:rPr>
          <w:rFonts w:hAnsiTheme="minorEastAsia" w:hint="eastAsia"/>
          <w:szCs w:val="24"/>
        </w:rPr>
        <w:t>信者数に関する情報を非公開とする理由として、一般に公開されていない宗教法人の宗教活動の分布状況に関する情報であり、専ら当該法人内部で布教のために使用し、法人外に明らかにすることのない内部管理情報であると主張している。</w:t>
      </w:r>
    </w:p>
    <w:p w14:paraId="425B9348" w14:textId="3097607B" w:rsidR="00E91CA7" w:rsidRDefault="00147781" w:rsidP="00E91CA7">
      <w:pPr>
        <w:ind w:leftChars="400" w:left="907" w:firstLineChars="100" w:firstLine="227"/>
        <w:rPr>
          <w:rFonts w:hAnsiTheme="minorEastAsia"/>
          <w:szCs w:val="24"/>
        </w:rPr>
      </w:pPr>
      <w:r w:rsidRPr="00147781">
        <w:rPr>
          <w:rFonts w:hAnsiTheme="minorEastAsia" w:hint="eastAsia"/>
          <w:szCs w:val="24"/>
        </w:rPr>
        <w:t>そうすると、実機機関は、僧侶人数</w:t>
      </w:r>
      <w:r w:rsidR="00BB685E">
        <w:rPr>
          <w:rFonts w:hAnsiTheme="minorEastAsia" w:hint="eastAsia"/>
          <w:szCs w:val="24"/>
        </w:rPr>
        <w:t>及び</w:t>
      </w:r>
      <w:r w:rsidRPr="00147781">
        <w:rPr>
          <w:rFonts w:hAnsiTheme="minorEastAsia" w:hint="eastAsia"/>
          <w:szCs w:val="24"/>
        </w:rPr>
        <w:t>信者数に関する情報を「経営方針、経理、人事等の事業活動を行う上での内部管理に属する事項に関する情報であって、公開することにより、法人等の事業者の事業運営が損なわれるおそれがあるもの」と考えているようである。</w:t>
      </w:r>
    </w:p>
    <w:p w14:paraId="19E7B242" w14:textId="20BC6844" w:rsidR="00147781" w:rsidRPr="00147781" w:rsidRDefault="00147781" w:rsidP="001F3367">
      <w:pPr>
        <w:ind w:leftChars="400" w:left="907" w:firstLineChars="100" w:firstLine="227"/>
        <w:rPr>
          <w:rFonts w:hAnsiTheme="minorEastAsia"/>
          <w:szCs w:val="24"/>
        </w:rPr>
      </w:pPr>
      <w:r w:rsidRPr="00147781">
        <w:rPr>
          <w:rFonts w:hAnsiTheme="minorEastAsia" w:hint="eastAsia"/>
          <w:szCs w:val="24"/>
        </w:rPr>
        <w:t>しかしながら、僧侶人数</w:t>
      </w:r>
      <w:r w:rsidR="000A2243">
        <w:rPr>
          <w:rFonts w:hAnsiTheme="minorEastAsia" w:hint="eastAsia"/>
          <w:szCs w:val="24"/>
        </w:rPr>
        <w:t>及び</w:t>
      </w:r>
      <w:r w:rsidRPr="00147781">
        <w:rPr>
          <w:rFonts w:hAnsiTheme="minorEastAsia" w:hint="eastAsia"/>
          <w:szCs w:val="24"/>
        </w:rPr>
        <w:t>信者数に関する情報は、①「事業活動を行う上での内部管理に属する事項に関する情報」ではないし、②一般に公開されていない宗教法人の宗教活動の分布状況に関する情報でもないし、③専ら当該法人内部で布教のために使用し、法人外に明らかにすることのない内部管理情報でもない。</w:t>
      </w:r>
    </w:p>
    <w:p w14:paraId="68AE5B3A" w14:textId="77777777" w:rsidR="00147781" w:rsidRPr="00147781" w:rsidRDefault="00147781" w:rsidP="00A37E54">
      <w:pPr>
        <w:ind w:leftChars="200" w:left="453" w:firstLineChars="300" w:firstLine="680"/>
        <w:rPr>
          <w:rFonts w:hAnsiTheme="minorEastAsia"/>
          <w:szCs w:val="24"/>
        </w:rPr>
      </w:pPr>
      <w:r w:rsidRPr="00147781">
        <w:rPr>
          <w:rFonts w:hAnsiTheme="minorEastAsia" w:hint="eastAsia"/>
          <w:szCs w:val="24"/>
        </w:rPr>
        <w:t>以下、詳述する。</w:t>
      </w:r>
    </w:p>
    <w:p w14:paraId="03EEA454" w14:textId="3805D807" w:rsidR="00147781" w:rsidRPr="00147781" w:rsidRDefault="00147781" w:rsidP="00A37E54">
      <w:pPr>
        <w:ind w:leftChars="200" w:left="453" w:firstLineChars="100" w:firstLine="227"/>
        <w:rPr>
          <w:rFonts w:hAnsiTheme="minorEastAsia"/>
          <w:szCs w:val="24"/>
        </w:rPr>
      </w:pPr>
      <w:r w:rsidRPr="00147781">
        <w:rPr>
          <w:rFonts w:hAnsiTheme="minorEastAsia" w:hint="eastAsia"/>
          <w:szCs w:val="24"/>
        </w:rPr>
        <w:t>イ</w:t>
      </w:r>
      <w:r w:rsidR="00A37E54">
        <w:rPr>
          <w:rFonts w:hAnsiTheme="minorEastAsia" w:hint="eastAsia"/>
          <w:szCs w:val="24"/>
        </w:rPr>
        <w:t xml:space="preserve">　</w:t>
      </w:r>
      <w:r w:rsidRPr="00147781">
        <w:rPr>
          <w:rFonts w:hAnsiTheme="minorEastAsia" w:hint="eastAsia"/>
          <w:szCs w:val="24"/>
        </w:rPr>
        <w:t>①事業活動を行う上での内部管理に属する事項に関する情報ではない</w:t>
      </w:r>
    </w:p>
    <w:p w14:paraId="7522DF56" w14:textId="6FE571C3" w:rsidR="00147781" w:rsidRPr="00147781" w:rsidRDefault="00147781" w:rsidP="00A37E54">
      <w:pPr>
        <w:ind w:leftChars="400" w:left="907" w:firstLineChars="100" w:firstLine="227"/>
        <w:rPr>
          <w:rFonts w:hAnsiTheme="minorEastAsia"/>
          <w:szCs w:val="24"/>
        </w:rPr>
      </w:pPr>
      <w:r w:rsidRPr="000612B3">
        <w:rPr>
          <w:rFonts w:hAnsiTheme="minorEastAsia" w:hint="eastAsia"/>
          <w:szCs w:val="24"/>
        </w:rPr>
        <w:t>審査請求人が公開を求めているのは、本件公文書に記載のある僧侶人数</w:t>
      </w:r>
      <w:r w:rsidR="00BB685E">
        <w:rPr>
          <w:rFonts w:hAnsiTheme="minorEastAsia" w:hint="eastAsia"/>
          <w:szCs w:val="24"/>
        </w:rPr>
        <w:t>及び</w:t>
      </w:r>
      <w:r w:rsidRPr="000612B3">
        <w:rPr>
          <w:rFonts w:hAnsiTheme="minorEastAsia" w:hint="eastAsia"/>
          <w:szCs w:val="24"/>
        </w:rPr>
        <w:t>信者数である。</w:t>
      </w:r>
    </w:p>
    <w:p w14:paraId="6462BAF2" w14:textId="4818B0A2" w:rsidR="00A37E54" w:rsidRDefault="00147781" w:rsidP="00A37E54">
      <w:pPr>
        <w:ind w:leftChars="400" w:left="907" w:firstLineChars="100" w:firstLine="227"/>
        <w:rPr>
          <w:rFonts w:hAnsiTheme="minorEastAsia"/>
          <w:szCs w:val="24"/>
        </w:rPr>
      </w:pPr>
      <w:r w:rsidRPr="00147781">
        <w:rPr>
          <w:rFonts w:hAnsiTheme="minorEastAsia" w:hint="eastAsia"/>
          <w:szCs w:val="24"/>
        </w:rPr>
        <w:t>僧侶や信者の名簿であれば、「事業活動を行う上での内部管理に属する事項に関する情報」に該当し得る可能性はあるが、僧侶人数</w:t>
      </w:r>
      <w:r w:rsidR="00BB685E">
        <w:rPr>
          <w:rFonts w:hAnsiTheme="minorEastAsia" w:hint="eastAsia"/>
          <w:szCs w:val="24"/>
        </w:rPr>
        <w:t>及び</w:t>
      </w:r>
      <w:r w:rsidRPr="00147781">
        <w:rPr>
          <w:rFonts w:hAnsiTheme="minorEastAsia" w:hint="eastAsia"/>
          <w:szCs w:val="24"/>
        </w:rPr>
        <w:t>信者数自体は、単なる数字に関する情報であって、「事業活動を行う上での内部管理に属する事項に関する情報」とまで</w:t>
      </w:r>
      <w:r w:rsidR="008E4589">
        <w:rPr>
          <w:rFonts w:hAnsiTheme="minorEastAsia" w:hint="eastAsia"/>
          <w:szCs w:val="24"/>
        </w:rPr>
        <w:t>言えない</w:t>
      </w:r>
      <w:r w:rsidRPr="00147781">
        <w:rPr>
          <w:rFonts w:hAnsiTheme="minorEastAsia" w:hint="eastAsia"/>
          <w:szCs w:val="24"/>
        </w:rPr>
        <w:t>。</w:t>
      </w:r>
    </w:p>
    <w:p w14:paraId="638ED155" w14:textId="355EE152" w:rsidR="00147781" w:rsidRPr="00147781" w:rsidRDefault="00147781" w:rsidP="00A37E54">
      <w:pPr>
        <w:ind w:leftChars="298" w:left="905" w:hangingChars="101" w:hanging="229"/>
        <w:rPr>
          <w:rFonts w:hAnsiTheme="minorEastAsia"/>
          <w:szCs w:val="24"/>
        </w:rPr>
      </w:pPr>
      <w:r w:rsidRPr="00147781">
        <w:rPr>
          <w:rFonts w:hAnsiTheme="minorEastAsia" w:hint="eastAsia"/>
          <w:szCs w:val="24"/>
        </w:rPr>
        <w:t>ウ</w:t>
      </w:r>
      <w:r w:rsidR="00A37E54">
        <w:rPr>
          <w:rFonts w:hAnsiTheme="minorEastAsia" w:hint="eastAsia"/>
          <w:szCs w:val="24"/>
        </w:rPr>
        <w:t xml:space="preserve">　</w:t>
      </w:r>
      <w:r w:rsidRPr="00147781">
        <w:rPr>
          <w:rFonts w:hAnsiTheme="minorEastAsia" w:hint="eastAsia"/>
          <w:szCs w:val="24"/>
        </w:rPr>
        <w:t>②一般に公開されていない宗教法人の宗教活動の分布状況に関する情報ではな</w:t>
      </w:r>
      <w:r w:rsidR="00A37E54">
        <w:rPr>
          <w:rFonts w:hAnsiTheme="minorEastAsia" w:hint="eastAsia"/>
          <w:szCs w:val="24"/>
        </w:rPr>
        <w:t xml:space="preserve">　</w:t>
      </w:r>
      <w:r w:rsidRPr="00147781">
        <w:rPr>
          <w:rFonts w:hAnsiTheme="minorEastAsia" w:hint="eastAsia"/>
          <w:szCs w:val="24"/>
        </w:rPr>
        <w:t>い</w:t>
      </w:r>
    </w:p>
    <w:p w14:paraId="6B7AF708" w14:textId="2BCA46BC" w:rsidR="00147781" w:rsidRPr="00147781" w:rsidRDefault="00147781" w:rsidP="00835F4D">
      <w:pPr>
        <w:ind w:leftChars="400" w:left="907" w:firstLineChars="100" w:firstLine="227"/>
        <w:rPr>
          <w:rFonts w:hAnsiTheme="minorEastAsia"/>
          <w:szCs w:val="24"/>
        </w:rPr>
      </w:pPr>
      <w:r w:rsidRPr="00147781">
        <w:rPr>
          <w:rFonts w:hAnsiTheme="minorEastAsia" w:hint="eastAsia"/>
          <w:szCs w:val="24"/>
        </w:rPr>
        <w:lastRenderedPageBreak/>
        <w:t>審査請求人が本件公文書を公開請求した年度と同じ年度に文化庁によって策定された宗教年鑑令和</w:t>
      </w:r>
      <w:r w:rsidR="00835F4D">
        <w:rPr>
          <w:rFonts w:hAnsiTheme="minorEastAsia" w:hint="eastAsia"/>
          <w:szCs w:val="24"/>
        </w:rPr>
        <w:t>４</w:t>
      </w:r>
      <w:r w:rsidRPr="00147781">
        <w:rPr>
          <w:rFonts w:hAnsiTheme="minorEastAsia" w:hint="eastAsia"/>
          <w:szCs w:val="24"/>
        </w:rPr>
        <w:t>年度版の「第</w:t>
      </w:r>
      <w:r w:rsidR="00835F4D">
        <w:rPr>
          <w:rFonts w:hAnsiTheme="minorEastAsia" w:hint="eastAsia"/>
          <w:szCs w:val="24"/>
        </w:rPr>
        <w:t>２</w:t>
      </w:r>
      <w:r w:rsidRPr="00147781">
        <w:rPr>
          <w:rFonts w:hAnsiTheme="minorEastAsia" w:hint="eastAsia"/>
          <w:szCs w:val="24"/>
        </w:rPr>
        <w:t>部」</w:t>
      </w:r>
      <w:bookmarkStart w:id="3" w:name="_Hlk209010020"/>
      <w:r w:rsidRPr="00147781">
        <w:rPr>
          <w:rFonts w:hAnsiTheme="minorEastAsia" w:hint="eastAsia"/>
          <w:szCs w:val="24"/>
        </w:rPr>
        <w:t>「第</w:t>
      </w:r>
      <w:r w:rsidR="00835F4D">
        <w:rPr>
          <w:rFonts w:hAnsiTheme="minorEastAsia" w:hint="eastAsia"/>
          <w:szCs w:val="24"/>
        </w:rPr>
        <w:t>６</w:t>
      </w:r>
      <w:r w:rsidRPr="00147781">
        <w:rPr>
          <w:rFonts w:hAnsiTheme="minorEastAsia" w:hint="eastAsia"/>
          <w:szCs w:val="24"/>
        </w:rPr>
        <w:t>表</w:t>
      </w:r>
      <w:r w:rsidR="00835F4D">
        <w:rPr>
          <w:rFonts w:hAnsiTheme="minorEastAsia" w:hint="eastAsia"/>
          <w:szCs w:val="24"/>
        </w:rPr>
        <w:t xml:space="preserve">　</w:t>
      </w:r>
      <w:r w:rsidRPr="00147781">
        <w:rPr>
          <w:rFonts w:hAnsiTheme="minorEastAsia" w:hint="eastAsia"/>
          <w:szCs w:val="24"/>
        </w:rPr>
        <w:t>包括宗教団体別被包括宗教団体・教師・信者数」（甲</w:t>
      </w:r>
      <w:r w:rsidR="00835F4D">
        <w:rPr>
          <w:rFonts w:hAnsiTheme="minorEastAsia" w:hint="eastAsia"/>
          <w:szCs w:val="24"/>
        </w:rPr>
        <w:t>２</w:t>
      </w:r>
      <w:r w:rsidRPr="00147781">
        <w:rPr>
          <w:rFonts w:hAnsiTheme="minorEastAsia" w:hint="eastAsia"/>
          <w:szCs w:val="24"/>
        </w:rPr>
        <w:t>）には、包括宗教法人の「教師」</w:t>
      </w:r>
      <w:r w:rsidR="000A2243">
        <w:rPr>
          <w:rFonts w:hAnsiTheme="minorEastAsia" w:hint="eastAsia"/>
          <w:szCs w:val="24"/>
        </w:rPr>
        <w:t>及び</w:t>
      </w:r>
      <w:r w:rsidRPr="00147781">
        <w:rPr>
          <w:rFonts w:hAnsiTheme="minorEastAsia" w:hint="eastAsia"/>
          <w:szCs w:val="24"/>
        </w:rPr>
        <w:t>「信者」の数が記載されている</w:t>
      </w:r>
      <w:r w:rsidR="00835F4D">
        <w:rPr>
          <w:rFonts w:hAnsiTheme="minorEastAsia" w:hint="eastAsia"/>
          <w:szCs w:val="24"/>
        </w:rPr>
        <w:t>。</w:t>
      </w:r>
      <w:r w:rsidRPr="00147781">
        <w:rPr>
          <w:rFonts w:hAnsiTheme="minorEastAsia" w:hint="eastAsia"/>
          <w:szCs w:val="24"/>
        </w:rPr>
        <w:t>そうすると、僧侶人数</w:t>
      </w:r>
      <w:r w:rsidR="000A2243">
        <w:rPr>
          <w:rFonts w:hAnsiTheme="minorEastAsia" w:hint="eastAsia"/>
          <w:szCs w:val="24"/>
        </w:rPr>
        <w:t>及び</w:t>
      </w:r>
      <w:r w:rsidRPr="00147781">
        <w:rPr>
          <w:rFonts w:hAnsiTheme="minorEastAsia" w:hint="eastAsia"/>
          <w:szCs w:val="24"/>
        </w:rPr>
        <w:t>信者数は、一般に公開されていない宗教法人の宗教活動の分布状況に関する情報ではない。</w:t>
      </w:r>
      <w:bookmarkEnd w:id="3"/>
    </w:p>
    <w:p w14:paraId="6763DAED" w14:textId="48636722" w:rsidR="00147781" w:rsidRPr="00147781" w:rsidRDefault="00147781" w:rsidP="00835F4D">
      <w:pPr>
        <w:ind w:leftChars="400" w:left="907" w:firstLineChars="100" w:firstLine="227"/>
        <w:rPr>
          <w:rFonts w:hAnsiTheme="minorEastAsia"/>
          <w:szCs w:val="24"/>
        </w:rPr>
      </w:pPr>
      <w:r w:rsidRPr="00147781">
        <w:rPr>
          <w:rFonts w:hAnsiTheme="minorEastAsia" w:hint="eastAsia"/>
          <w:szCs w:val="24"/>
        </w:rPr>
        <w:t>この点について、実施機関において、宗教年鑑記載の情報は、包括宗教法人の情報であって、被包括宗教法人である各寺院の僧侶人数</w:t>
      </w:r>
      <w:r w:rsidR="000A2243">
        <w:rPr>
          <w:rFonts w:hAnsiTheme="minorEastAsia" w:hint="eastAsia"/>
          <w:szCs w:val="24"/>
        </w:rPr>
        <w:t>及び</w:t>
      </w:r>
      <w:r w:rsidRPr="00147781">
        <w:rPr>
          <w:rFonts w:hAnsiTheme="minorEastAsia" w:hint="eastAsia"/>
          <w:szCs w:val="24"/>
        </w:rPr>
        <w:t>信者数は、明らかになっていないと反論することが予想される。</w:t>
      </w:r>
    </w:p>
    <w:p w14:paraId="2030F848" w14:textId="3BF75B8F" w:rsidR="00147781" w:rsidRPr="00147781" w:rsidRDefault="00147781" w:rsidP="00835F4D">
      <w:pPr>
        <w:ind w:leftChars="400" w:left="907" w:firstLineChars="100" w:firstLine="227"/>
        <w:rPr>
          <w:rFonts w:hAnsiTheme="minorEastAsia"/>
          <w:szCs w:val="24"/>
        </w:rPr>
      </w:pPr>
      <w:r w:rsidRPr="00147781">
        <w:rPr>
          <w:rFonts w:hAnsiTheme="minorEastAsia" w:hint="eastAsia"/>
          <w:szCs w:val="24"/>
        </w:rPr>
        <w:t>しかしながら、例えば、「文部科学大臣所轄包括宗教法人（神道系）」の「(A) 神社神道系」「</w:t>
      </w:r>
      <w:r w:rsidR="00835F4D">
        <w:rPr>
          <w:rFonts w:hAnsiTheme="minorEastAsia" w:hint="eastAsia"/>
          <w:szCs w:val="24"/>
        </w:rPr>
        <w:t>７</w:t>
      </w:r>
      <w:r w:rsidRPr="00147781">
        <w:rPr>
          <w:rFonts w:hAnsiTheme="minorEastAsia" w:hint="eastAsia"/>
          <w:szCs w:val="24"/>
        </w:rPr>
        <w:t>」の「神宮教」は、「神社」「</w:t>
      </w:r>
      <w:r w:rsidR="00835F4D">
        <w:rPr>
          <w:rFonts w:hAnsiTheme="minorEastAsia" w:hint="eastAsia"/>
          <w:szCs w:val="24"/>
        </w:rPr>
        <w:t>１</w:t>
      </w:r>
      <w:r w:rsidRPr="00147781">
        <w:rPr>
          <w:rFonts w:hAnsiTheme="minorEastAsia" w:hint="eastAsia"/>
          <w:szCs w:val="24"/>
        </w:rPr>
        <w:t>」（甲</w:t>
      </w:r>
      <w:r w:rsidR="00835F4D">
        <w:rPr>
          <w:rFonts w:hAnsiTheme="minorEastAsia" w:hint="eastAsia"/>
          <w:szCs w:val="24"/>
        </w:rPr>
        <w:t>２</w:t>
      </w:r>
      <w:r w:rsidRPr="00147781">
        <w:rPr>
          <w:rFonts w:hAnsiTheme="minorEastAsia" w:hint="eastAsia"/>
          <w:szCs w:val="24"/>
        </w:rPr>
        <w:t>）で、「教師」「</w:t>
      </w:r>
      <w:r w:rsidR="00835F4D">
        <w:rPr>
          <w:rFonts w:hAnsiTheme="minorEastAsia" w:hint="eastAsia"/>
          <w:szCs w:val="24"/>
        </w:rPr>
        <w:t>２</w:t>
      </w:r>
      <w:r w:rsidRPr="00147781">
        <w:rPr>
          <w:rFonts w:hAnsiTheme="minorEastAsia" w:hint="eastAsia"/>
          <w:szCs w:val="24"/>
        </w:rPr>
        <w:t>」</w:t>
      </w:r>
      <w:r w:rsidR="00BB685E">
        <w:rPr>
          <w:rFonts w:hAnsiTheme="minorEastAsia" w:hint="eastAsia"/>
          <w:szCs w:val="24"/>
        </w:rPr>
        <w:t>及び</w:t>
      </w:r>
      <w:r w:rsidRPr="00147781">
        <w:rPr>
          <w:rFonts w:hAnsiTheme="minorEastAsia" w:hint="eastAsia"/>
          <w:szCs w:val="24"/>
        </w:rPr>
        <w:t>「信者」「680」（甲</w:t>
      </w:r>
      <w:r w:rsidR="00835F4D">
        <w:rPr>
          <w:rFonts w:hAnsiTheme="minorEastAsia" w:hint="eastAsia"/>
          <w:szCs w:val="24"/>
        </w:rPr>
        <w:t>２</w:t>
      </w:r>
      <w:r w:rsidRPr="00147781">
        <w:rPr>
          <w:rFonts w:hAnsiTheme="minorEastAsia" w:hint="eastAsia"/>
          <w:szCs w:val="24"/>
        </w:rPr>
        <w:t>）と記載されている。すなわち、神宮教は、神社が</w:t>
      </w:r>
      <w:r w:rsidR="00835F4D">
        <w:rPr>
          <w:rFonts w:hAnsiTheme="minorEastAsia" w:hint="eastAsia"/>
          <w:szCs w:val="24"/>
        </w:rPr>
        <w:t>１</w:t>
      </w:r>
      <w:r w:rsidRPr="00147781">
        <w:rPr>
          <w:rFonts w:hAnsiTheme="minorEastAsia" w:hint="eastAsia"/>
          <w:szCs w:val="24"/>
        </w:rPr>
        <w:t>つしかないため、実態としては、当該宗派の教師数</w:t>
      </w:r>
      <w:r w:rsidR="000A2243">
        <w:rPr>
          <w:rFonts w:hAnsiTheme="minorEastAsia" w:hint="eastAsia"/>
          <w:szCs w:val="24"/>
        </w:rPr>
        <w:t>及び</w:t>
      </w:r>
      <w:r w:rsidRPr="00147781">
        <w:rPr>
          <w:rFonts w:hAnsiTheme="minorEastAsia" w:hint="eastAsia"/>
          <w:szCs w:val="24"/>
        </w:rPr>
        <w:t>信者数は、当該宗派の神社の教師数</w:t>
      </w:r>
      <w:r w:rsidR="000A2243">
        <w:rPr>
          <w:rFonts w:hAnsiTheme="minorEastAsia" w:hint="eastAsia"/>
          <w:szCs w:val="24"/>
        </w:rPr>
        <w:t>及び</w:t>
      </w:r>
      <w:r w:rsidRPr="00147781">
        <w:rPr>
          <w:rFonts w:hAnsiTheme="minorEastAsia" w:hint="eastAsia"/>
          <w:szCs w:val="24"/>
        </w:rPr>
        <w:t>信者数とイコールとなる。そうすると、神社、寺院、教会あるいは布教所等が</w:t>
      </w:r>
      <w:r w:rsidR="00835F4D">
        <w:rPr>
          <w:rFonts w:hAnsiTheme="minorEastAsia" w:hint="eastAsia"/>
          <w:szCs w:val="24"/>
        </w:rPr>
        <w:t>１</w:t>
      </w:r>
      <w:r w:rsidRPr="00147781">
        <w:rPr>
          <w:rFonts w:hAnsiTheme="minorEastAsia" w:hint="eastAsia"/>
          <w:szCs w:val="24"/>
        </w:rPr>
        <w:t>つしか存在しない包括宗教法人の場合、実質的には、個別の神社、寺院、教会あるいは布教所の教師数</w:t>
      </w:r>
      <w:r w:rsidR="000A2243">
        <w:rPr>
          <w:rFonts w:hAnsiTheme="minorEastAsia" w:hint="eastAsia"/>
          <w:szCs w:val="24"/>
        </w:rPr>
        <w:t>及び</w:t>
      </w:r>
      <w:r w:rsidRPr="00147781">
        <w:rPr>
          <w:rFonts w:hAnsiTheme="minorEastAsia" w:hint="eastAsia"/>
          <w:szCs w:val="24"/>
        </w:rPr>
        <w:t>信者数を公開しているのと同じである。</w:t>
      </w:r>
    </w:p>
    <w:p w14:paraId="580F93BB" w14:textId="45519F96" w:rsidR="001F3367" w:rsidRDefault="00147781" w:rsidP="00835F4D">
      <w:pPr>
        <w:ind w:leftChars="400" w:left="907" w:firstLineChars="100" w:firstLine="227"/>
        <w:rPr>
          <w:rFonts w:hAnsiTheme="minorEastAsia"/>
          <w:szCs w:val="24"/>
        </w:rPr>
      </w:pPr>
      <w:r w:rsidRPr="00147781">
        <w:rPr>
          <w:rFonts w:hAnsiTheme="minorEastAsia" w:hint="eastAsia"/>
          <w:szCs w:val="24"/>
        </w:rPr>
        <w:t>なお、神宮教と同じく、神社、寺院、教会あるいは布教所等が</w:t>
      </w:r>
      <w:r w:rsidR="00835F4D">
        <w:rPr>
          <w:rFonts w:hAnsiTheme="minorEastAsia" w:hint="eastAsia"/>
          <w:szCs w:val="24"/>
        </w:rPr>
        <w:t>１</w:t>
      </w:r>
      <w:r w:rsidRPr="00147781">
        <w:rPr>
          <w:rFonts w:hAnsiTheme="minorEastAsia" w:hint="eastAsia"/>
          <w:szCs w:val="24"/>
        </w:rPr>
        <w:t>つしか存在しない包括宗教法人としては、「(B)教派神道系」「30」「峯高稲荷大社教」「51」「御嶽山曽間本教」「52」「日ノ本教」（甲</w:t>
      </w:r>
      <w:r w:rsidR="00835F4D">
        <w:rPr>
          <w:rFonts w:hAnsiTheme="minorEastAsia" w:hint="eastAsia"/>
          <w:szCs w:val="24"/>
        </w:rPr>
        <w:t>２</w:t>
      </w:r>
      <w:r w:rsidRPr="00147781">
        <w:rPr>
          <w:rFonts w:hAnsiTheme="minorEastAsia" w:hint="eastAsia"/>
          <w:szCs w:val="24"/>
        </w:rPr>
        <w:t>）、「</w:t>
      </w:r>
      <w:r w:rsidR="00835F4D">
        <w:rPr>
          <w:rFonts w:hAnsiTheme="minorEastAsia" w:hint="eastAsia"/>
          <w:szCs w:val="24"/>
        </w:rPr>
        <w:t>(</w:t>
      </w:r>
      <w:r w:rsidRPr="00147781">
        <w:rPr>
          <w:rFonts w:hAnsiTheme="minorEastAsia" w:hint="eastAsia"/>
          <w:szCs w:val="24"/>
        </w:rPr>
        <w:t>C)新教派系」「</w:t>
      </w:r>
      <w:r w:rsidR="00835F4D">
        <w:rPr>
          <w:rFonts w:hAnsiTheme="minorEastAsia" w:hint="eastAsia"/>
          <w:szCs w:val="24"/>
        </w:rPr>
        <w:t>17</w:t>
      </w:r>
      <w:r w:rsidRPr="00147781">
        <w:rPr>
          <w:rFonts w:hAnsiTheme="minorEastAsia" w:hint="eastAsia"/>
          <w:szCs w:val="24"/>
        </w:rPr>
        <w:t>」「大日然教」「30」「大霊道」（甲</w:t>
      </w:r>
      <w:r w:rsidR="00835F4D">
        <w:rPr>
          <w:rFonts w:hAnsiTheme="minorEastAsia" w:hint="eastAsia"/>
          <w:szCs w:val="24"/>
        </w:rPr>
        <w:t>２</w:t>
      </w:r>
      <w:r w:rsidRPr="00147781">
        <w:rPr>
          <w:rFonts w:hAnsiTheme="minorEastAsia" w:hint="eastAsia"/>
          <w:szCs w:val="24"/>
        </w:rPr>
        <w:t>）、「仏教系」「（A)天台宗」「</w:t>
      </w:r>
      <w:r w:rsidR="00835F4D">
        <w:rPr>
          <w:rFonts w:hAnsiTheme="minorEastAsia" w:hint="eastAsia"/>
          <w:szCs w:val="24"/>
        </w:rPr>
        <w:t>13</w:t>
      </w:r>
      <w:r w:rsidRPr="00147781">
        <w:rPr>
          <w:rFonts w:hAnsiTheme="minorEastAsia" w:hint="eastAsia"/>
          <w:szCs w:val="24"/>
        </w:rPr>
        <w:t>」「大和宗」（甲</w:t>
      </w:r>
      <w:r w:rsidR="00835F4D">
        <w:rPr>
          <w:rFonts w:hAnsiTheme="minorEastAsia" w:hint="eastAsia"/>
          <w:szCs w:val="24"/>
        </w:rPr>
        <w:t>２</w:t>
      </w:r>
      <w:r w:rsidRPr="00147781">
        <w:rPr>
          <w:rFonts w:hAnsiTheme="minorEastAsia" w:hint="eastAsia"/>
          <w:szCs w:val="24"/>
        </w:rPr>
        <w:t>）がある。</w:t>
      </w:r>
    </w:p>
    <w:p w14:paraId="6F7D8A86" w14:textId="7623D782" w:rsidR="00147781" w:rsidRPr="00147781" w:rsidRDefault="00147781" w:rsidP="00835F4D">
      <w:pPr>
        <w:ind w:leftChars="400" w:left="907" w:firstLineChars="100" w:firstLine="227"/>
        <w:rPr>
          <w:rFonts w:hAnsiTheme="minorEastAsia"/>
          <w:szCs w:val="24"/>
        </w:rPr>
      </w:pPr>
      <w:r w:rsidRPr="00147781">
        <w:rPr>
          <w:rFonts w:hAnsiTheme="minorEastAsia" w:hint="eastAsia"/>
          <w:szCs w:val="24"/>
        </w:rPr>
        <w:t>また、宗教団体のみが神社、寺院、教会あるいは布教所等を保有し、宗教法人が同施設を有していない場合も、実質的には、個別の神社、寺院、教会あるいは布教所の教師数</w:t>
      </w:r>
      <w:r w:rsidR="00BB685E">
        <w:rPr>
          <w:rFonts w:hAnsiTheme="minorEastAsia" w:hint="eastAsia"/>
          <w:szCs w:val="24"/>
        </w:rPr>
        <w:t>及び</w:t>
      </w:r>
      <w:r w:rsidRPr="00147781">
        <w:rPr>
          <w:rFonts w:hAnsiTheme="minorEastAsia" w:hint="eastAsia"/>
          <w:szCs w:val="24"/>
        </w:rPr>
        <w:t>信者数を公開しているのと同じである。</w:t>
      </w:r>
    </w:p>
    <w:p w14:paraId="3E3824C0" w14:textId="6D5271F1" w:rsidR="00147781" w:rsidRPr="00147781" w:rsidRDefault="00147781" w:rsidP="00835F4D">
      <w:pPr>
        <w:ind w:leftChars="400" w:left="907" w:firstLineChars="100" w:firstLine="227"/>
        <w:rPr>
          <w:rFonts w:hAnsiTheme="minorEastAsia"/>
          <w:szCs w:val="24"/>
        </w:rPr>
      </w:pPr>
      <w:r w:rsidRPr="00147781">
        <w:rPr>
          <w:rFonts w:hAnsiTheme="minorEastAsia" w:hint="eastAsia"/>
          <w:szCs w:val="24"/>
        </w:rPr>
        <w:t>以上から、僧侶人数</w:t>
      </w:r>
      <w:r w:rsidR="00BB685E">
        <w:rPr>
          <w:rFonts w:hAnsiTheme="minorEastAsia" w:hint="eastAsia"/>
          <w:szCs w:val="24"/>
        </w:rPr>
        <w:t>及び</w:t>
      </w:r>
      <w:r w:rsidRPr="00147781">
        <w:rPr>
          <w:rFonts w:hAnsiTheme="minorEastAsia" w:hint="eastAsia"/>
          <w:szCs w:val="24"/>
        </w:rPr>
        <w:t>信者数に関する情報は、一般に公開されていない宗教法人の宗教活動の分布状況に関する情報ではない。</w:t>
      </w:r>
    </w:p>
    <w:p w14:paraId="0AE6AD26" w14:textId="0F9D01BD" w:rsidR="00147781" w:rsidRPr="00147781" w:rsidRDefault="00835F4D" w:rsidP="00835F4D">
      <w:pPr>
        <w:ind w:leftChars="300" w:left="907" w:hangingChars="100" w:hanging="227"/>
        <w:rPr>
          <w:rFonts w:hAnsiTheme="minorEastAsia"/>
          <w:szCs w:val="24"/>
        </w:rPr>
      </w:pPr>
      <w:r>
        <w:rPr>
          <w:rFonts w:hAnsiTheme="minorEastAsia" w:hint="eastAsia"/>
          <w:szCs w:val="24"/>
        </w:rPr>
        <w:t xml:space="preserve">エ　</w:t>
      </w:r>
      <w:r w:rsidR="00147781" w:rsidRPr="00147781">
        <w:rPr>
          <w:rFonts w:hAnsiTheme="minorEastAsia" w:hint="eastAsia"/>
          <w:szCs w:val="24"/>
        </w:rPr>
        <w:t>③専ら当該法人内部で布教のために使用し、法人外に明らかにすることのない内部管理情報ではない</w:t>
      </w:r>
    </w:p>
    <w:p w14:paraId="46CEC41D" w14:textId="6D3D9BAB" w:rsidR="00147781" w:rsidRPr="00147781" w:rsidRDefault="00147781" w:rsidP="00835F4D">
      <w:pPr>
        <w:ind w:leftChars="400" w:left="907" w:firstLineChars="100" w:firstLine="227"/>
        <w:rPr>
          <w:rFonts w:hAnsiTheme="minorEastAsia"/>
          <w:szCs w:val="24"/>
        </w:rPr>
      </w:pPr>
      <w:r w:rsidRPr="00147781">
        <w:rPr>
          <w:rFonts w:hAnsiTheme="minorEastAsia" w:hint="eastAsia"/>
          <w:szCs w:val="24"/>
        </w:rPr>
        <w:t>既に述べたように、僧侶人数</w:t>
      </w:r>
      <w:r w:rsidR="00BB685E">
        <w:rPr>
          <w:rFonts w:hAnsiTheme="minorEastAsia" w:hint="eastAsia"/>
          <w:szCs w:val="24"/>
        </w:rPr>
        <w:t>及び</w:t>
      </w:r>
      <w:r w:rsidRPr="00147781">
        <w:rPr>
          <w:rFonts w:hAnsiTheme="minorEastAsia" w:hint="eastAsia"/>
          <w:szCs w:val="24"/>
        </w:rPr>
        <w:t>信者数に関する情報は、宗教年鑑により公開されており、専ら当該法人内部で布教のために使用し、法人外に明らかにすることのない内部管理情報ではない。</w:t>
      </w:r>
    </w:p>
    <w:p w14:paraId="0546543F" w14:textId="5970B7DA" w:rsidR="00147781" w:rsidRPr="00147781" w:rsidRDefault="00147781" w:rsidP="00835F4D">
      <w:pPr>
        <w:ind w:leftChars="200" w:left="453" w:firstLineChars="100" w:firstLine="227"/>
        <w:rPr>
          <w:rFonts w:hAnsiTheme="minorEastAsia"/>
          <w:szCs w:val="24"/>
        </w:rPr>
      </w:pPr>
      <w:bookmarkStart w:id="4" w:name="_Hlk212030253"/>
      <w:r w:rsidRPr="000612B3">
        <w:rPr>
          <w:rFonts w:hAnsiTheme="minorEastAsia" w:hint="eastAsia"/>
          <w:szCs w:val="24"/>
        </w:rPr>
        <w:t>オ</w:t>
      </w:r>
      <w:r w:rsidR="00835F4D" w:rsidRPr="000612B3">
        <w:rPr>
          <w:rFonts w:hAnsiTheme="minorEastAsia" w:hint="eastAsia"/>
          <w:szCs w:val="24"/>
        </w:rPr>
        <w:t xml:space="preserve">　</w:t>
      </w:r>
      <w:r w:rsidRPr="000612B3">
        <w:rPr>
          <w:rFonts w:hAnsiTheme="minorEastAsia" w:hint="eastAsia"/>
          <w:szCs w:val="24"/>
        </w:rPr>
        <w:t>他の公開された情報では信者数は公開されてい</w:t>
      </w:r>
      <w:bookmarkEnd w:id="4"/>
      <w:r w:rsidRPr="000612B3">
        <w:rPr>
          <w:rFonts w:hAnsiTheme="minorEastAsia" w:hint="eastAsia"/>
          <w:szCs w:val="24"/>
        </w:rPr>
        <w:t>る</w:t>
      </w:r>
    </w:p>
    <w:p w14:paraId="761AA1D7" w14:textId="6585F97A" w:rsidR="00147781" w:rsidRPr="00147781" w:rsidRDefault="00147781" w:rsidP="00A33BF1">
      <w:pPr>
        <w:ind w:leftChars="400" w:left="907" w:firstLineChars="100" w:firstLine="227"/>
        <w:rPr>
          <w:rFonts w:hAnsiTheme="minorEastAsia"/>
          <w:szCs w:val="24"/>
        </w:rPr>
      </w:pPr>
      <w:r w:rsidRPr="00147781">
        <w:rPr>
          <w:rFonts w:hAnsiTheme="minorEastAsia" w:hint="eastAsia"/>
          <w:szCs w:val="24"/>
        </w:rPr>
        <w:t>平成29年</w:t>
      </w:r>
      <w:r w:rsidR="00835F4D">
        <w:rPr>
          <w:rFonts w:hAnsiTheme="minorEastAsia" w:hint="eastAsia"/>
          <w:szCs w:val="24"/>
        </w:rPr>
        <w:t>１</w:t>
      </w:r>
      <w:r w:rsidRPr="00147781">
        <w:rPr>
          <w:rFonts w:hAnsiTheme="minorEastAsia" w:hint="eastAsia"/>
          <w:szCs w:val="24"/>
        </w:rPr>
        <w:t>月17日、</w:t>
      </w:r>
      <w:r w:rsidR="00A33BF1" w:rsidRPr="00A33BF1">
        <w:rPr>
          <w:rFonts w:hAnsiTheme="minorEastAsia" w:hint="eastAsia"/>
          <w:szCs w:val="24"/>
        </w:rPr>
        <w:t>寳藏寺</w:t>
      </w:r>
      <w:r w:rsidRPr="00147781">
        <w:rPr>
          <w:rFonts w:hAnsiTheme="minorEastAsia" w:hint="eastAsia"/>
          <w:szCs w:val="24"/>
        </w:rPr>
        <w:t>は、大阪市長に対し、墓地埋葬法第</w:t>
      </w:r>
      <w:r w:rsidR="00A33BF1">
        <w:rPr>
          <w:rFonts w:hAnsiTheme="minorEastAsia" w:hint="eastAsia"/>
          <w:szCs w:val="24"/>
        </w:rPr>
        <w:t>10</w:t>
      </w:r>
      <w:r w:rsidRPr="00147781">
        <w:rPr>
          <w:rFonts w:hAnsiTheme="minorEastAsia" w:hint="eastAsia"/>
          <w:szCs w:val="24"/>
        </w:rPr>
        <w:t>条第</w:t>
      </w:r>
      <w:r w:rsidR="00A33BF1">
        <w:rPr>
          <w:rFonts w:hAnsiTheme="minorEastAsia" w:hint="eastAsia"/>
          <w:szCs w:val="24"/>
        </w:rPr>
        <w:t>１</w:t>
      </w:r>
      <w:r w:rsidRPr="00147781">
        <w:rPr>
          <w:rFonts w:hAnsiTheme="minorEastAsia" w:hint="eastAsia"/>
          <w:szCs w:val="24"/>
        </w:rPr>
        <w:t>項に基づき、納骨堂の経営許可申請を行い、経営許可申請書類</w:t>
      </w:r>
      <w:r w:rsidR="00BE134C">
        <w:rPr>
          <w:rFonts w:hAnsiTheme="minorEastAsia" w:hint="eastAsia"/>
          <w:szCs w:val="24"/>
        </w:rPr>
        <w:t>一式</w:t>
      </w:r>
      <w:r w:rsidRPr="00147781">
        <w:rPr>
          <w:rFonts w:hAnsiTheme="minorEastAsia" w:hint="eastAsia"/>
          <w:szCs w:val="24"/>
        </w:rPr>
        <w:t>を提出した。</w:t>
      </w:r>
    </w:p>
    <w:p w14:paraId="76BFB4B5" w14:textId="77777777" w:rsidR="00147781" w:rsidRPr="00147781" w:rsidRDefault="00147781" w:rsidP="00A33BF1">
      <w:pPr>
        <w:ind w:leftChars="400" w:left="907" w:firstLineChars="100" w:firstLine="227"/>
        <w:rPr>
          <w:rFonts w:hAnsiTheme="minorEastAsia"/>
          <w:szCs w:val="24"/>
        </w:rPr>
      </w:pPr>
      <w:r w:rsidRPr="00147781">
        <w:rPr>
          <w:rFonts w:hAnsiTheme="minorEastAsia" w:hint="eastAsia"/>
          <w:szCs w:val="24"/>
        </w:rPr>
        <w:t>この経営許可申請書類について、大阪市情報公開条例に基づき、公開請求が行われ、実施機関たる大阪市長は、部分公開決定をした。</w:t>
      </w:r>
    </w:p>
    <w:p w14:paraId="33846A7B" w14:textId="7186CC7F" w:rsidR="00147781" w:rsidRPr="00147781" w:rsidRDefault="00147781" w:rsidP="00A33BF1">
      <w:pPr>
        <w:ind w:leftChars="400" w:left="907" w:firstLineChars="100" w:firstLine="227"/>
        <w:rPr>
          <w:rFonts w:hAnsiTheme="minorEastAsia"/>
          <w:szCs w:val="24"/>
        </w:rPr>
      </w:pPr>
      <w:r w:rsidRPr="00147781">
        <w:rPr>
          <w:rFonts w:hAnsiTheme="minorEastAsia" w:hint="eastAsia"/>
          <w:szCs w:val="24"/>
        </w:rPr>
        <w:t>その際、大阪市長は、公開請求者に対し、</w:t>
      </w:r>
      <w:r w:rsidR="00A33BF1" w:rsidRPr="00A33BF1">
        <w:rPr>
          <w:rFonts w:hAnsiTheme="minorEastAsia" w:hint="eastAsia"/>
          <w:szCs w:val="24"/>
        </w:rPr>
        <w:t>寳藏寺</w:t>
      </w:r>
      <w:r w:rsidRPr="00147781">
        <w:rPr>
          <w:rFonts w:hAnsiTheme="minorEastAsia" w:hint="eastAsia"/>
          <w:szCs w:val="24"/>
        </w:rPr>
        <w:t>の檀信徒数が記載されている情報を公開した</w:t>
      </w:r>
      <w:r w:rsidR="002608A6">
        <w:rPr>
          <w:rFonts w:hAnsiTheme="minorEastAsia" w:hint="eastAsia"/>
          <w:szCs w:val="24"/>
        </w:rPr>
        <w:t>（</w:t>
      </w:r>
      <w:r w:rsidRPr="00147781">
        <w:rPr>
          <w:rFonts w:hAnsiTheme="minorEastAsia" w:hint="eastAsia"/>
          <w:szCs w:val="24"/>
        </w:rPr>
        <w:t>甲</w:t>
      </w:r>
      <w:r w:rsidR="00A33BF1">
        <w:rPr>
          <w:rFonts w:hAnsiTheme="minorEastAsia" w:hint="eastAsia"/>
          <w:szCs w:val="24"/>
        </w:rPr>
        <w:t>３</w:t>
      </w:r>
      <w:r w:rsidR="002608A6">
        <w:rPr>
          <w:rFonts w:hAnsiTheme="minorEastAsia" w:hint="eastAsia"/>
          <w:szCs w:val="24"/>
        </w:rPr>
        <w:t>）</w:t>
      </w:r>
      <w:r w:rsidRPr="00147781">
        <w:rPr>
          <w:rFonts w:hAnsiTheme="minorEastAsia" w:hint="eastAsia"/>
          <w:szCs w:val="24"/>
        </w:rPr>
        <w:t>。</w:t>
      </w:r>
    </w:p>
    <w:p w14:paraId="12997DD2" w14:textId="7C1E4BF4" w:rsidR="006E1BEF" w:rsidRDefault="00147781" w:rsidP="00A33BF1">
      <w:pPr>
        <w:ind w:leftChars="400" w:left="907" w:firstLineChars="100" w:firstLine="227"/>
        <w:rPr>
          <w:rFonts w:hAnsiTheme="minorEastAsia"/>
          <w:szCs w:val="24"/>
        </w:rPr>
      </w:pPr>
      <w:r w:rsidRPr="00147781">
        <w:rPr>
          <w:rFonts w:hAnsiTheme="minorEastAsia" w:hint="eastAsia"/>
          <w:szCs w:val="24"/>
        </w:rPr>
        <w:t>すなわち、実施機関は、別の情報公開請求については、檀信徒数（信者数）について公開しているが、本件では、非公開としており、矛盾した対応を執っており、破綻している。</w:t>
      </w:r>
    </w:p>
    <w:p w14:paraId="37865D1E" w14:textId="0F77E0BF" w:rsidR="004716D6" w:rsidRDefault="004716D6" w:rsidP="00A33BF1">
      <w:pPr>
        <w:ind w:leftChars="400" w:left="907" w:firstLineChars="100" w:firstLine="227"/>
        <w:rPr>
          <w:rFonts w:hAnsiTheme="minorEastAsia"/>
          <w:szCs w:val="24"/>
        </w:rPr>
      </w:pPr>
      <w:r w:rsidRPr="004716D6">
        <w:rPr>
          <w:rFonts w:hAnsiTheme="minorEastAsia" w:hint="eastAsia"/>
          <w:szCs w:val="24"/>
        </w:rPr>
        <w:t>既に述べたとおり、別件情報公開請求で</w:t>
      </w:r>
      <w:r w:rsidR="00A33BF1" w:rsidRPr="00A33BF1">
        <w:rPr>
          <w:rFonts w:hAnsiTheme="minorEastAsia" w:hint="eastAsia"/>
          <w:szCs w:val="24"/>
        </w:rPr>
        <w:t>寳藏寺</w:t>
      </w:r>
      <w:r w:rsidRPr="004716D6">
        <w:rPr>
          <w:rFonts w:hAnsiTheme="minorEastAsia" w:hint="eastAsia"/>
          <w:szCs w:val="24"/>
        </w:rPr>
        <w:t>の檀信徒数</w:t>
      </w:r>
      <w:r w:rsidR="002608A6">
        <w:rPr>
          <w:rFonts w:hAnsiTheme="minorEastAsia" w:hint="eastAsia"/>
          <w:szCs w:val="24"/>
        </w:rPr>
        <w:t>（</w:t>
      </w:r>
      <w:r w:rsidRPr="004716D6">
        <w:rPr>
          <w:rFonts w:hAnsiTheme="minorEastAsia" w:hint="eastAsia"/>
          <w:szCs w:val="24"/>
        </w:rPr>
        <w:t>6,269人</w:t>
      </w:r>
      <w:r w:rsidR="002608A6">
        <w:rPr>
          <w:rFonts w:hAnsiTheme="minorEastAsia" w:hint="eastAsia"/>
          <w:szCs w:val="24"/>
        </w:rPr>
        <w:t>）</w:t>
      </w:r>
      <w:r w:rsidRPr="004716D6">
        <w:rPr>
          <w:rFonts w:hAnsiTheme="minorEastAsia" w:hint="eastAsia"/>
          <w:szCs w:val="24"/>
        </w:rPr>
        <w:t>が公開</w:t>
      </w:r>
      <w:r w:rsidRPr="004716D6">
        <w:rPr>
          <w:rFonts w:hAnsiTheme="minorEastAsia" w:hint="eastAsia"/>
          <w:szCs w:val="24"/>
        </w:rPr>
        <w:lastRenderedPageBreak/>
        <w:t>された（甲</w:t>
      </w:r>
      <w:r w:rsidR="00A33BF1">
        <w:rPr>
          <w:rFonts w:hAnsiTheme="minorEastAsia" w:hint="eastAsia"/>
          <w:szCs w:val="24"/>
        </w:rPr>
        <w:t>３</w:t>
      </w:r>
      <w:r w:rsidR="008C0AFD">
        <w:rPr>
          <w:rFonts w:hAnsiTheme="minorEastAsia" w:hint="eastAsia"/>
          <w:szCs w:val="24"/>
        </w:rPr>
        <w:t>）</w:t>
      </w:r>
      <w:r w:rsidRPr="004716D6">
        <w:rPr>
          <w:rFonts w:hAnsiTheme="minorEastAsia" w:hint="eastAsia"/>
          <w:szCs w:val="24"/>
        </w:rPr>
        <w:t>。</w:t>
      </w:r>
      <w:r w:rsidR="00A33BF1" w:rsidRPr="00A33BF1">
        <w:rPr>
          <w:rFonts w:hAnsiTheme="minorEastAsia" w:hint="eastAsia"/>
          <w:szCs w:val="24"/>
        </w:rPr>
        <w:t>寳藏寺</w:t>
      </w:r>
      <w:r w:rsidRPr="004716D6">
        <w:rPr>
          <w:rFonts w:hAnsiTheme="minorEastAsia" w:hint="eastAsia"/>
          <w:szCs w:val="24"/>
        </w:rPr>
        <w:t>は、本件公文書の「内局」に記載のある「宝蔵寺」と同一の寺院である。</w:t>
      </w:r>
    </w:p>
    <w:p w14:paraId="684DC052" w14:textId="77777777" w:rsidR="004B25EE" w:rsidRDefault="004B25EE" w:rsidP="004B25EE">
      <w:pPr>
        <w:rPr>
          <w:rFonts w:hAnsiTheme="minorEastAsia"/>
          <w:szCs w:val="24"/>
        </w:rPr>
      </w:pPr>
    </w:p>
    <w:p w14:paraId="1A9F36F0" w14:textId="4A024D88" w:rsidR="004B25EE" w:rsidRPr="005F4BE1" w:rsidRDefault="004B25EE" w:rsidP="00E9408B">
      <w:pPr>
        <w:ind w:left="453" w:hangingChars="200" w:hanging="453"/>
        <w:rPr>
          <w:rFonts w:hAnsiTheme="minorEastAsia"/>
          <w:szCs w:val="24"/>
        </w:rPr>
      </w:pPr>
      <w:r>
        <w:rPr>
          <w:rFonts w:hAnsiTheme="minorEastAsia" w:hint="eastAsia"/>
          <w:szCs w:val="24"/>
        </w:rPr>
        <w:t xml:space="preserve">　４　令和７年４月14日付け意見書</w:t>
      </w:r>
      <w:r w:rsidR="00E9408B">
        <w:rPr>
          <w:rFonts w:hAnsiTheme="minorEastAsia" w:hint="eastAsia"/>
          <w:szCs w:val="24"/>
        </w:rPr>
        <w:t>（令和７年３月５日付け実施機関意見書に対する反論）</w:t>
      </w:r>
    </w:p>
    <w:p w14:paraId="587D8DAD" w14:textId="6E25C5C6" w:rsidR="002608A6" w:rsidRDefault="004B25EE" w:rsidP="004B25EE">
      <w:pPr>
        <w:rPr>
          <w:rFonts w:hAnsiTheme="minorEastAsia"/>
          <w:szCs w:val="24"/>
        </w:rPr>
      </w:pPr>
      <w:r>
        <w:rPr>
          <w:rFonts w:hAnsiTheme="minorEastAsia" w:hint="eastAsia"/>
          <w:szCs w:val="24"/>
        </w:rPr>
        <w:t xml:space="preserve">　　(1) </w:t>
      </w:r>
      <w:r w:rsidRPr="004B25EE">
        <w:rPr>
          <w:rFonts w:hAnsiTheme="minorEastAsia" w:hint="eastAsia"/>
          <w:szCs w:val="24"/>
        </w:rPr>
        <w:t>審査会からの求釈明</w:t>
      </w:r>
    </w:p>
    <w:p w14:paraId="7FDD3A12" w14:textId="115BBD4B" w:rsidR="004B25EE" w:rsidRPr="004B25EE" w:rsidRDefault="00D32B5F" w:rsidP="002608A6">
      <w:pPr>
        <w:ind w:firstLineChars="300" w:firstLine="680"/>
        <w:rPr>
          <w:rFonts w:hAnsiTheme="minorEastAsia"/>
          <w:szCs w:val="24"/>
        </w:rPr>
      </w:pPr>
      <w:r>
        <w:rPr>
          <w:rFonts w:hAnsiTheme="minorEastAsia" w:hint="eastAsia"/>
          <w:szCs w:val="24"/>
        </w:rPr>
        <w:t>（</w:t>
      </w:r>
      <w:r w:rsidR="004B25EE" w:rsidRPr="004B25EE">
        <w:rPr>
          <w:rFonts w:hAnsiTheme="minorEastAsia" w:hint="eastAsia"/>
          <w:szCs w:val="24"/>
        </w:rPr>
        <w:t>貴殿は、令和６年８月</w:t>
      </w:r>
      <w:r w:rsidR="004B25EE">
        <w:rPr>
          <w:rFonts w:hAnsiTheme="minorEastAsia" w:hint="eastAsia"/>
          <w:szCs w:val="24"/>
        </w:rPr>
        <w:t>13</w:t>
      </w:r>
      <w:r w:rsidR="004B25EE" w:rsidRPr="004B25EE">
        <w:rPr>
          <w:rFonts w:hAnsiTheme="minorEastAsia" w:hint="eastAsia"/>
          <w:szCs w:val="24"/>
        </w:rPr>
        <w:t>日付け</w:t>
      </w:r>
      <w:r w:rsidR="004B25EE">
        <w:rPr>
          <w:rFonts w:hAnsiTheme="minorEastAsia" w:hint="eastAsia"/>
          <w:szCs w:val="24"/>
        </w:rPr>
        <w:t>意見書</w:t>
      </w:r>
      <w:r w:rsidR="004B25EE" w:rsidRPr="004B25EE">
        <w:rPr>
          <w:rFonts w:hAnsiTheme="minorEastAsia" w:hint="eastAsia"/>
          <w:szCs w:val="24"/>
        </w:rPr>
        <w:t>において、</w:t>
      </w:r>
    </w:p>
    <w:p w14:paraId="6509D0F4" w14:textId="38CC407C" w:rsidR="004B25EE" w:rsidRPr="004B25EE" w:rsidRDefault="004B25EE" w:rsidP="007F514A">
      <w:pPr>
        <w:ind w:leftChars="300" w:left="680" w:firstLineChars="100" w:firstLine="227"/>
        <w:rPr>
          <w:rFonts w:hAnsiTheme="minorEastAsia"/>
          <w:szCs w:val="24"/>
        </w:rPr>
      </w:pPr>
      <w:r w:rsidRPr="004B25EE">
        <w:rPr>
          <w:rFonts w:hAnsiTheme="minorEastAsia" w:hint="eastAsia"/>
          <w:szCs w:val="24"/>
        </w:rPr>
        <w:t>また、</w:t>
      </w:r>
      <w:r w:rsidRPr="00A67E3E">
        <w:rPr>
          <w:rFonts w:hAnsiTheme="minorEastAsia" w:hint="eastAsia"/>
          <w:szCs w:val="24"/>
          <w:u w:val="single"/>
        </w:rPr>
        <w:t>宗教団体のみが神社、寺院、教会あるいは布教所等を保有し、宗教法人が同施設を有していない場合も、実質的には、個別の神社、寺院、教会あるいは布教所の教師数</w:t>
      </w:r>
      <w:r w:rsidR="00911C92">
        <w:rPr>
          <w:rFonts w:hAnsiTheme="minorEastAsia" w:hint="eastAsia"/>
          <w:szCs w:val="24"/>
          <w:u w:val="single"/>
        </w:rPr>
        <w:t>及び</w:t>
      </w:r>
      <w:r w:rsidRPr="00A67E3E">
        <w:rPr>
          <w:rFonts w:hAnsiTheme="minorEastAsia" w:hint="eastAsia"/>
          <w:szCs w:val="24"/>
          <w:u w:val="single"/>
        </w:rPr>
        <w:t>信者数を公開しているのと同じである</w:t>
      </w:r>
      <w:r w:rsidRPr="004B25EE">
        <w:rPr>
          <w:rFonts w:hAnsiTheme="minorEastAsia" w:hint="eastAsia"/>
          <w:szCs w:val="24"/>
        </w:rPr>
        <w:t>。</w:t>
      </w:r>
    </w:p>
    <w:p w14:paraId="44A209C4" w14:textId="0ED2B3E9" w:rsidR="004B25EE" w:rsidRPr="004B25EE" w:rsidRDefault="004B25EE" w:rsidP="002608A6">
      <w:pPr>
        <w:ind w:leftChars="300" w:left="680" w:firstLineChars="100" w:firstLine="227"/>
        <w:rPr>
          <w:rFonts w:hAnsiTheme="minorEastAsia"/>
          <w:szCs w:val="24"/>
        </w:rPr>
      </w:pPr>
      <w:r w:rsidRPr="004B25EE">
        <w:rPr>
          <w:rFonts w:hAnsiTheme="minorEastAsia" w:hint="eastAsia"/>
          <w:szCs w:val="24"/>
        </w:rPr>
        <w:t>以上から、僧侶人数</w:t>
      </w:r>
      <w:r w:rsidR="00911C92">
        <w:rPr>
          <w:rFonts w:hAnsiTheme="minorEastAsia" w:hint="eastAsia"/>
          <w:szCs w:val="24"/>
        </w:rPr>
        <w:t>及び</w:t>
      </w:r>
      <w:r w:rsidRPr="004B25EE">
        <w:rPr>
          <w:rFonts w:hAnsiTheme="minorEastAsia" w:hint="eastAsia"/>
          <w:szCs w:val="24"/>
        </w:rPr>
        <w:t>信者数に関する情報は、一般に公開されていない宗教法人の宗教活動の分布状況に関する情報ではない。</w:t>
      </w:r>
    </w:p>
    <w:p w14:paraId="7C90ED60" w14:textId="77777777" w:rsidR="007F514A" w:rsidRDefault="004B25EE" w:rsidP="007F514A">
      <w:pPr>
        <w:ind w:firstLineChars="300" w:firstLine="680"/>
        <w:rPr>
          <w:rFonts w:hAnsiTheme="minorEastAsia"/>
          <w:szCs w:val="24"/>
        </w:rPr>
      </w:pPr>
      <w:r w:rsidRPr="004B25EE">
        <w:rPr>
          <w:rFonts w:hAnsiTheme="minorEastAsia" w:hint="eastAsia"/>
          <w:szCs w:val="24"/>
        </w:rPr>
        <w:t>と記載されています。</w:t>
      </w:r>
    </w:p>
    <w:p w14:paraId="4860CD1E" w14:textId="623D9288" w:rsidR="004B25EE" w:rsidRDefault="004B25EE" w:rsidP="007F514A">
      <w:pPr>
        <w:ind w:leftChars="300" w:left="680" w:firstLineChars="100" w:firstLine="227"/>
        <w:rPr>
          <w:rFonts w:hAnsiTheme="minorEastAsia"/>
          <w:szCs w:val="24"/>
        </w:rPr>
      </w:pPr>
      <w:r w:rsidRPr="004B25EE">
        <w:rPr>
          <w:rFonts w:hAnsiTheme="minorEastAsia" w:hint="eastAsia"/>
          <w:szCs w:val="24"/>
        </w:rPr>
        <w:t>上記について、下線部の意味するところを具体的にご説明いただいた</w:t>
      </w:r>
      <w:r w:rsidR="0022319F">
        <w:rPr>
          <w:rFonts w:hAnsiTheme="minorEastAsia" w:hint="eastAsia"/>
          <w:szCs w:val="24"/>
        </w:rPr>
        <w:t>上</w:t>
      </w:r>
      <w:r w:rsidRPr="004B25EE">
        <w:rPr>
          <w:rFonts w:hAnsiTheme="minorEastAsia" w:hint="eastAsia"/>
          <w:szCs w:val="24"/>
        </w:rPr>
        <w:t>で、当該部分から、何故、「僧侶人数</w:t>
      </w:r>
      <w:r w:rsidR="000A2243">
        <w:rPr>
          <w:rFonts w:hAnsiTheme="minorEastAsia" w:hint="eastAsia"/>
          <w:szCs w:val="24"/>
        </w:rPr>
        <w:t>及び</w:t>
      </w:r>
      <w:r w:rsidRPr="004B25EE">
        <w:rPr>
          <w:rFonts w:hAnsiTheme="minorEastAsia" w:hint="eastAsia"/>
          <w:szCs w:val="24"/>
        </w:rPr>
        <w:t>信者数に関する情報は、一般に公開されていない宗教法人の宗教活動の分布状況に関する情報ではない」と言えるのかについて、ご説明をお願いします。</w:t>
      </w:r>
    </w:p>
    <w:p w14:paraId="194F6EB2" w14:textId="62842AF1" w:rsidR="004B25EE" w:rsidRPr="004B25EE" w:rsidRDefault="004B25EE" w:rsidP="004B25EE">
      <w:pPr>
        <w:ind w:leftChars="100" w:left="907" w:hangingChars="300" w:hanging="680"/>
        <w:rPr>
          <w:rFonts w:hAnsiTheme="minorEastAsia"/>
          <w:szCs w:val="24"/>
        </w:rPr>
      </w:pPr>
      <w:r>
        <w:rPr>
          <w:rFonts w:hAnsiTheme="minorEastAsia" w:hint="eastAsia"/>
          <w:szCs w:val="24"/>
        </w:rPr>
        <w:t xml:space="preserve">　　</w:t>
      </w:r>
      <w:r w:rsidR="00DF70C9">
        <w:rPr>
          <w:rFonts w:hAnsiTheme="minorEastAsia" w:hint="eastAsia"/>
          <w:szCs w:val="24"/>
        </w:rPr>
        <w:t>との審査会からの</w:t>
      </w:r>
      <w:r w:rsidR="00624A82">
        <w:rPr>
          <w:rFonts w:hAnsiTheme="minorEastAsia" w:hint="eastAsia"/>
          <w:szCs w:val="24"/>
        </w:rPr>
        <w:t>質問に対して</w:t>
      </w:r>
      <w:r>
        <w:rPr>
          <w:rFonts w:hAnsiTheme="minorEastAsia" w:hint="eastAsia"/>
          <w:szCs w:val="24"/>
        </w:rPr>
        <w:t>）</w:t>
      </w:r>
    </w:p>
    <w:p w14:paraId="729F412D" w14:textId="09377E47" w:rsidR="004B25EE" w:rsidRPr="004B25EE" w:rsidRDefault="004B25EE" w:rsidP="004B25EE">
      <w:pPr>
        <w:ind w:leftChars="300" w:left="680" w:firstLineChars="100" w:firstLine="227"/>
        <w:rPr>
          <w:rFonts w:hAnsiTheme="minorEastAsia"/>
          <w:szCs w:val="24"/>
        </w:rPr>
      </w:pPr>
      <w:r w:rsidRPr="004B25EE">
        <w:rPr>
          <w:rFonts w:hAnsiTheme="minorEastAsia" w:hint="eastAsia"/>
          <w:szCs w:val="24"/>
        </w:rPr>
        <w:t>審査請求人は、令和</w:t>
      </w:r>
      <w:r>
        <w:rPr>
          <w:rFonts w:hAnsiTheme="minorEastAsia" w:hint="eastAsia"/>
          <w:szCs w:val="24"/>
        </w:rPr>
        <w:t>６</w:t>
      </w:r>
      <w:r w:rsidRPr="004B25EE">
        <w:rPr>
          <w:rFonts w:hAnsiTheme="minorEastAsia" w:hint="eastAsia"/>
          <w:szCs w:val="24"/>
        </w:rPr>
        <w:t>年</w:t>
      </w:r>
      <w:r>
        <w:rPr>
          <w:rFonts w:hAnsiTheme="minorEastAsia" w:hint="eastAsia"/>
          <w:szCs w:val="24"/>
        </w:rPr>
        <w:t>８</w:t>
      </w:r>
      <w:r w:rsidRPr="004B25EE">
        <w:rPr>
          <w:rFonts w:hAnsiTheme="minorEastAsia" w:hint="eastAsia"/>
          <w:szCs w:val="24"/>
        </w:rPr>
        <w:t>月</w:t>
      </w:r>
      <w:r>
        <w:rPr>
          <w:rFonts w:hAnsiTheme="minorEastAsia" w:hint="eastAsia"/>
          <w:szCs w:val="24"/>
        </w:rPr>
        <w:t>13</w:t>
      </w:r>
      <w:r w:rsidRPr="004B25EE">
        <w:rPr>
          <w:rFonts w:hAnsiTheme="minorEastAsia" w:hint="eastAsia"/>
          <w:szCs w:val="24"/>
        </w:rPr>
        <w:t>日付け</w:t>
      </w:r>
      <w:r>
        <w:rPr>
          <w:rFonts w:hAnsiTheme="minorEastAsia" w:hint="eastAsia"/>
          <w:szCs w:val="24"/>
        </w:rPr>
        <w:t>意見書</w:t>
      </w:r>
      <w:r w:rsidRPr="004B25EE">
        <w:rPr>
          <w:rFonts w:hAnsiTheme="minorEastAsia" w:hint="eastAsia"/>
          <w:szCs w:val="24"/>
        </w:rPr>
        <w:t>の「宗教団体のみが神社、寺院、教会あるいは布教所等を保有し、宗教法人が同施設を有していない場合も、実質的には、個別の神社、寺院、教会あるいは布教所の教師数</w:t>
      </w:r>
      <w:r w:rsidR="00911C92">
        <w:rPr>
          <w:rFonts w:hAnsiTheme="minorEastAsia" w:hint="eastAsia"/>
          <w:szCs w:val="24"/>
        </w:rPr>
        <w:t>及び</w:t>
      </w:r>
      <w:r w:rsidRPr="004B25EE">
        <w:rPr>
          <w:rFonts w:hAnsiTheme="minorEastAsia" w:hint="eastAsia"/>
          <w:szCs w:val="24"/>
        </w:rPr>
        <w:t>信者数を公開しているのと同じである。」という部分の主張は撤回する。</w:t>
      </w:r>
    </w:p>
    <w:p w14:paraId="6F30117C" w14:textId="49661F80" w:rsidR="004B25EE" w:rsidRPr="004B25EE" w:rsidRDefault="004B25EE" w:rsidP="004B25EE">
      <w:pPr>
        <w:ind w:firstLineChars="200" w:firstLine="453"/>
        <w:rPr>
          <w:rFonts w:hAnsiTheme="minorEastAsia"/>
          <w:szCs w:val="24"/>
        </w:rPr>
      </w:pPr>
      <w:r>
        <w:rPr>
          <w:rFonts w:hAnsiTheme="minorEastAsia" w:hint="eastAsia"/>
          <w:szCs w:val="24"/>
        </w:rPr>
        <w:t xml:space="preserve">(2) </w:t>
      </w:r>
      <w:r w:rsidRPr="004B25EE">
        <w:rPr>
          <w:rFonts w:hAnsiTheme="minorEastAsia" w:hint="eastAsia"/>
          <w:szCs w:val="24"/>
        </w:rPr>
        <w:t>意見書に対</w:t>
      </w:r>
      <w:r w:rsidRPr="00375479">
        <w:rPr>
          <w:rFonts w:hAnsiTheme="minorEastAsia" w:hint="eastAsia"/>
          <w:szCs w:val="24"/>
        </w:rPr>
        <w:t>する</w:t>
      </w:r>
      <w:r w:rsidR="00CD659E" w:rsidRPr="00375479">
        <w:rPr>
          <w:rFonts w:hAnsiTheme="minorEastAsia" w:hint="eastAsia"/>
          <w:szCs w:val="24"/>
        </w:rPr>
        <w:t>反論</w:t>
      </w:r>
    </w:p>
    <w:p w14:paraId="221BC493" w14:textId="3D966034" w:rsidR="004B25EE" w:rsidRPr="004B25EE" w:rsidRDefault="00D81C38" w:rsidP="00D81C38">
      <w:pPr>
        <w:ind w:firstLineChars="300" w:firstLine="680"/>
        <w:rPr>
          <w:rFonts w:hAnsiTheme="minorEastAsia"/>
          <w:szCs w:val="24"/>
        </w:rPr>
      </w:pPr>
      <w:r>
        <w:rPr>
          <w:rFonts w:hAnsiTheme="minorEastAsia" w:hint="eastAsia"/>
          <w:szCs w:val="24"/>
        </w:rPr>
        <w:t xml:space="preserve">ア　</w:t>
      </w:r>
      <w:r w:rsidR="004B25EE" w:rsidRPr="004B25EE">
        <w:rPr>
          <w:rFonts w:hAnsiTheme="minorEastAsia" w:hint="eastAsia"/>
          <w:szCs w:val="24"/>
        </w:rPr>
        <w:t>宗教年鑑に関する主張</w:t>
      </w:r>
    </w:p>
    <w:p w14:paraId="1E50FF11" w14:textId="05AC1026" w:rsidR="004B25EE" w:rsidRPr="004B25EE" w:rsidRDefault="00D81C38" w:rsidP="00D81C38">
      <w:pPr>
        <w:ind w:firstLineChars="400" w:firstLine="907"/>
        <w:rPr>
          <w:rFonts w:hAnsiTheme="minorEastAsia"/>
          <w:szCs w:val="24"/>
        </w:rPr>
      </w:pPr>
      <w:r>
        <w:rPr>
          <w:rFonts w:hAnsiTheme="minorEastAsia" w:hint="eastAsia"/>
          <w:szCs w:val="24"/>
        </w:rPr>
        <w:t>(ア)</w:t>
      </w:r>
      <w:r w:rsidR="004B25EE" w:rsidRPr="004B25EE">
        <w:rPr>
          <w:rFonts w:hAnsiTheme="minorEastAsia" w:hint="eastAsia"/>
          <w:szCs w:val="24"/>
        </w:rPr>
        <w:t>諮問庁の主張概要</w:t>
      </w:r>
    </w:p>
    <w:p w14:paraId="66FDA26D" w14:textId="3865186C" w:rsidR="004B25EE" w:rsidRPr="004B25EE" w:rsidRDefault="004B25EE" w:rsidP="002B3D40">
      <w:pPr>
        <w:ind w:leftChars="500" w:left="1134" w:firstLineChars="100" w:firstLine="227"/>
        <w:rPr>
          <w:rFonts w:hAnsiTheme="minorEastAsia"/>
          <w:szCs w:val="24"/>
        </w:rPr>
      </w:pPr>
      <w:r w:rsidRPr="004B25EE">
        <w:rPr>
          <w:rFonts w:hAnsiTheme="minorEastAsia" w:hint="eastAsia"/>
          <w:szCs w:val="24"/>
        </w:rPr>
        <w:t>諮問庁は、宗教年鑑</w:t>
      </w:r>
      <w:r w:rsidR="007F514A">
        <w:rPr>
          <w:rFonts w:hAnsiTheme="minorEastAsia" w:hint="eastAsia"/>
          <w:szCs w:val="24"/>
        </w:rPr>
        <w:t>（</w:t>
      </w:r>
      <w:r w:rsidRPr="004B25EE">
        <w:rPr>
          <w:rFonts w:hAnsiTheme="minorEastAsia" w:hint="eastAsia"/>
          <w:szCs w:val="24"/>
        </w:rPr>
        <w:t>甲</w:t>
      </w:r>
      <w:r w:rsidR="00D81C38">
        <w:rPr>
          <w:rFonts w:hAnsiTheme="minorEastAsia" w:hint="eastAsia"/>
          <w:szCs w:val="24"/>
        </w:rPr>
        <w:t>２</w:t>
      </w:r>
      <w:r w:rsidR="007F514A">
        <w:rPr>
          <w:rFonts w:hAnsiTheme="minorEastAsia" w:hint="eastAsia"/>
          <w:szCs w:val="24"/>
        </w:rPr>
        <w:t>）</w:t>
      </w:r>
      <w:r w:rsidRPr="004B25EE">
        <w:rPr>
          <w:rFonts w:hAnsiTheme="minorEastAsia" w:hint="eastAsia"/>
          <w:szCs w:val="24"/>
        </w:rPr>
        <w:t>における教師数</w:t>
      </w:r>
      <w:r w:rsidR="000A2243">
        <w:rPr>
          <w:rFonts w:hAnsiTheme="minorEastAsia" w:hint="eastAsia"/>
          <w:szCs w:val="24"/>
        </w:rPr>
        <w:t>及び</w:t>
      </w:r>
      <w:r w:rsidRPr="004B25EE">
        <w:rPr>
          <w:rFonts w:hAnsiTheme="minorEastAsia" w:hint="eastAsia"/>
          <w:szCs w:val="24"/>
        </w:rPr>
        <w:t>信者数については、寺院等が</w:t>
      </w:r>
      <w:r w:rsidR="007F514A">
        <w:rPr>
          <w:rFonts w:hAnsiTheme="minorEastAsia" w:hint="eastAsia"/>
          <w:szCs w:val="24"/>
        </w:rPr>
        <w:t>１</w:t>
      </w:r>
      <w:r w:rsidRPr="004B25EE">
        <w:rPr>
          <w:rFonts w:hAnsiTheme="minorEastAsia" w:hint="eastAsia"/>
          <w:szCs w:val="24"/>
        </w:rPr>
        <w:t>つしか存在しない包括宗教法人においては、被包括宗教法人のみが寺院等を有し、教師と</w:t>
      </w:r>
      <w:r w:rsidR="00DF70C9">
        <w:rPr>
          <w:rFonts w:hAnsiTheme="minorEastAsia" w:hint="eastAsia"/>
          <w:szCs w:val="24"/>
        </w:rPr>
        <w:t>信者</w:t>
      </w:r>
      <w:r w:rsidRPr="004B25EE">
        <w:rPr>
          <w:rFonts w:hAnsiTheme="minorEastAsia" w:hint="eastAsia"/>
          <w:szCs w:val="24"/>
        </w:rPr>
        <w:t>については、包括宗教法人と被包括宗教法人が共に有すると考えるのが自然であると主張する。</w:t>
      </w:r>
    </w:p>
    <w:p w14:paraId="2B4D1F3E" w14:textId="3C812CBA" w:rsidR="004B25EE" w:rsidRPr="004B25EE" w:rsidRDefault="00D81C38" w:rsidP="00D81C38">
      <w:pPr>
        <w:ind w:firstLineChars="400" w:firstLine="907"/>
        <w:rPr>
          <w:rFonts w:hAnsiTheme="minorEastAsia"/>
          <w:szCs w:val="24"/>
        </w:rPr>
      </w:pPr>
      <w:r>
        <w:rPr>
          <w:rFonts w:hAnsiTheme="minorEastAsia" w:hint="eastAsia"/>
          <w:szCs w:val="24"/>
        </w:rPr>
        <w:t>(イ)</w:t>
      </w:r>
      <w:r w:rsidR="004B25EE" w:rsidRPr="004B25EE">
        <w:rPr>
          <w:rFonts w:hAnsiTheme="minorEastAsia" w:hint="eastAsia"/>
          <w:szCs w:val="24"/>
        </w:rPr>
        <w:t>審査請求人の主張</w:t>
      </w:r>
    </w:p>
    <w:p w14:paraId="1A9375F1" w14:textId="6592F7C5" w:rsidR="008C0AFD" w:rsidRDefault="00111139" w:rsidP="003C1564">
      <w:pPr>
        <w:ind w:leftChars="500" w:left="1361" w:hangingChars="100" w:hanging="227"/>
        <w:rPr>
          <w:rFonts w:hAnsiTheme="minorEastAsia"/>
          <w:szCs w:val="24"/>
        </w:rPr>
      </w:pPr>
      <w:r>
        <w:rPr>
          <w:rFonts w:hAnsiTheme="minorEastAsia" w:hint="eastAsia"/>
          <w:szCs w:val="24"/>
        </w:rPr>
        <w:t>Ａ</w:t>
      </w:r>
      <w:r w:rsidR="00D81C38">
        <w:rPr>
          <w:rFonts w:hAnsiTheme="minorEastAsia" w:hint="eastAsia"/>
          <w:szCs w:val="24"/>
        </w:rPr>
        <w:t xml:space="preserve">　</w:t>
      </w:r>
      <w:r w:rsidR="004B25EE" w:rsidRPr="004B25EE">
        <w:rPr>
          <w:rFonts w:hAnsiTheme="minorEastAsia" w:hint="eastAsia"/>
          <w:szCs w:val="24"/>
        </w:rPr>
        <w:t>「宗教団体」と「宗教法人」が寺院等を</w:t>
      </w:r>
      <w:r w:rsidR="00D81C38">
        <w:rPr>
          <w:rFonts w:hAnsiTheme="minorEastAsia" w:hint="eastAsia"/>
          <w:szCs w:val="24"/>
        </w:rPr>
        <w:t>１つ</w:t>
      </w:r>
      <w:r w:rsidR="004B25EE" w:rsidRPr="004B25EE">
        <w:rPr>
          <w:rFonts w:hAnsiTheme="minorEastAsia" w:hint="eastAsia"/>
          <w:szCs w:val="24"/>
        </w:rPr>
        <w:t>しか構成していない場合</w:t>
      </w:r>
    </w:p>
    <w:p w14:paraId="7386C5C2" w14:textId="3547215B" w:rsidR="003C1564" w:rsidRDefault="004B25EE" w:rsidP="008C0AFD">
      <w:pPr>
        <w:ind w:leftChars="600" w:left="1360" w:firstLineChars="100" w:firstLine="227"/>
        <w:rPr>
          <w:rFonts w:hAnsiTheme="minorEastAsia"/>
          <w:szCs w:val="24"/>
        </w:rPr>
      </w:pPr>
      <w:r w:rsidRPr="004B25EE">
        <w:rPr>
          <w:rFonts w:hAnsiTheme="minorEastAsia" w:hint="eastAsia"/>
          <w:szCs w:val="24"/>
        </w:rPr>
        <w:t>宗教年鑑</w:t>
      </w:r>
      <w:r w:rsidR="00DF70C9">
        <w:rPr>
          <w:rFonts w:hAnsiTheme="minorEastAsia" w:hint="eastAsia"/>
          <w:szCs w:val="24"/>
        </w:rPr>
        <w:t>（</w:t>
      </w:r>
      <w:r w:rsidRPr="004B25EE">
        <w:rPr>
          <w:rFonts w:hAnsiTheme="minorEastAsia" w:hint="eastAsia"/>
          <w:szCs w:val="24"/>
        </w:rPr>
        <w:t>甲</w:t>
      </w:r>
      <w:r w:rsidR="003C1564">
        <w:rPr>
          <w:rFonts w:hAnsiTheme="minorEastAsia" w:hint="eastAsia"/>
          <w:szCs w:val="24"/>
        </w:rPr>
        <w:t>２</w:t>
      </w:r>
      <w:r w:rsidR="00DF70C9">
        <w:rPr>
          <w:rFonts w:hAnsiTheme="minorEastAsia" w:hint="eastAsia"/>
          <w:szCs w:val="24"/>
        </w:rPr>
        <w:t>）</w:t>
      </w:r>
      <w:r w:rsidRPr="004B25EE">
        <w:rPr>
          <w:rFonts w:hAnsiTheme="minorEastAsia" w:hint="eastAsia"/>
          <w:szCs w:val="24"/>
        </w:rPr>
        <w:t>の「第</w:t>
      </w:r>
      <w:r w:rsidR="003C1564">
        <w:rPr>
          <w:rFonts w:hAnsiTheme="minorEastAsia" w:hint="eastAsia"/>
          <w:szCs w:val="24"/>
        </w:rPr>
        <w:t>６</w:t>
      </w:r>
      <w:r w:rsidRPr="004B25EE">
        <w:rPr>
          <w:rFonts w:hAnsiTheme="minorEastAsia" w:hint="eastAsia"/>
          <w:szCs w:val="24"/>
        </w:rPr>
        <w:t>表</w:t>
      </w:r>
      <w:r w:rsidR="003C1564">
        <w:rPr>
          <w:rFonts w:hAnsiTheme="minorEastAsia" w:hint="eastAsia"/>
          <w:szCs w:val="24"/>
        </w:rPr>
        <w:t xml:space="preserve">　</w:t>
      </w:r>
      <w:r w:rsidRPr="004B25EE">
        <w:rPr>
          <w:rFonts w:hAnsiTheme="minorEastAsia" w:hint="eastAsia"/>
          <w:szCs w:val="24"/>
        </w:rPr>
        <w:t>包括宗教団体別被包括宗教団体・教師・信者数」の「文部科学大臣所轄包括宗教法人」の「項目」欄には、「宗教団体（宗教法人を含む）」と「宗教法人」という項目がある。すなわち、宗教年鑑の記載内容を前提にすると、「宗教団体」が構成する「神社」「寺院」「教会」「布教所」「その他」（以下「寺院等」という。）と「宗教法人」が構成する寺院等が存在する</w:t>
      </w:r>
      <w:r w:rsidR="003C1564">
        <w:rPr>
          <w:rFonts w:hAnsiTheme="minorEastAsia" w:hint="eastAsia"/>
          <w:szCs w:val="24"/>
        </w:rPr>
        <w:t>。</w:t>
      </w:r>
    </w:p>
    <w:p w14:paraId="2CF9FF78" w14:textId="6F6BACE1" w:rsidR="004B25EE" w:rsidRPr="004B25EE" w:rsidRDefault="004B25EE" w:rsidP="003C1564">
      <w:pPr>
        <w:ind w:leftChars="600" w:left="1360" w:firstLineChars="100" w:firstLine="227"/>
        <w:rPr>
          <w:rFonts w:hAnsiTheme="minorEastAsia"/>
          <w:szCs w:val="24"/>
        </w:rPr>
      </w:pPr>
      <w:r w:rsidRPr="004B25EE">
        <w:rPr>
          <w:rFonts w:hAnsiTheme="minorEastAsia" w:hint="eastAsia"/>
          <w:szCs w:val="24"/>
        </w:rPr>
        <w:t>このうち、「宗教法人」が寺院等を構成せず、「宗教団体</w:t>
      </w:r>
      <w:r w:rsidR="003C1564">
        <w:rPr>
          <w:rFonts w:hAnsiTheme="minorEastAsia" w:hint="eastAsia"/>
          <w:szCs w:val="24"/>
        </w:rPr>
        <w:t>」</w:t>
      </w:r>
      <w:r w:rsidRPr="004B25EE">
        <w:rPr>
          <w:rFonts w:hAnsiTheme="minorEastAsia" w:hint="eastAsia"/>
          <w:szCs w:val="24"/>
        </w:rPr>
        <w:t>のみが寺院等を構成している団体で、かつその寺院等が</w:t>
      </w:r>
      <w:r w:rsidR="003C1564">
        <w:rPr>
          <w:rFonts w:hAnsiTheme="minorEastAsia" w:hint="eastAsia"/>
          <w:szCs w:val="24"/>
        </w:rPr>
        <w:t>１</w:t>
      </w:r>
      <w:r w:rsidRPr="004B25EE">
        <w:rPr>
          <w:rFonts w:hAnsiTheme="minorEastAsia" w:hint="eastAsia"/>
          <w:szCs w:val="24"/>
        </w:rPr>
        <w:t>つのみの団体が存在する</w:t>
      </w:r>
      <w:r w:rsidR="007D4B64">
        <w:rPr>
          <w:rFonts w:hAnsiTheme="minorEastAsia" w:hint="eastAsia"/>
          <w:szCs w:val="24"/>
        </w:rPr>
        <w:t>（</w:t>
      </w:r>
      <w:r w:rsidRPr="004B25EE">
        <w:rPr>
          <w:rFonts w:hAnsiTheme="minorEastAsia" w:hint="eastAsia"/>
          <w:szCs w:val="24"/>
        </w:rPr>
        <w:t>例えば、甲第</w:t>
      </w:r>
      <w:r w:rsidR="003C1564">
        <w:rPr>
          <w:rFonts w:hAnsiTheme="minorEastAsia" w:hint="eastAsia"/>
          <w:szCs w:val="24"/>
        </w:rPr>
        <w:t>２</w:t>
      </w:r>
      <w:r w:rsidRPr="004B25EE">
        <w:rPr>
          <w:rFonts w:hAnsiTheme="minorEastAsia" w:hint="eastAsia"/>
          <w:szCs w:val="24"/>
        </w:rPr>
        <w:t>号</w:t>
      </w:r>
      <w:r w:rsidR="003C1564">
        <w:rPr>
          <w:rFonts w:hAnsiTheme="minorEastAsia" w:hint="eastAsia"/>
          <w:szCs w:val="24"/>
        </w:rPr>
        <w:t>証</w:t>
      </w:r>
      <w:r w:rsidRPr="004B25EE">
        <w:rPr>
          <w:rFonts w:hAnsiTheme="minorEastAsia" w:hint="eastAsia"/>
          <w:szCs w:val="24"/>
        </w:rPr>
        <w:t>「大霊道」、「大和宗」である。</w:t>
      </w:r>
      <w:r w:rsidR="007D4B64">
        <w:rPr>
          <w:rFonts w:hAnsiTheme="minorEastAsia" w:hint="eastAsia"/>
          <w:szCs w:val="24"/>
        </w:rPr>
        <w:t>）</w:t>
      </w:r>
      <w:r w:rsidRPr="004B25EE">
        <w:rPr>
          <w:rFonts w:hAnsiTheme="minorEastAsia" w:hint="eastAsia"/>
          <w:szCs w:val="24"/>
        </w:rPr>
        <w:t>。このような、「宗教団体</w:t>
      </w:r>
      <w:r w:rsidR="003C1564">
        <w:rPr>
          <w:rFonts w:hAnsiTheme="minorEastAsia" w:hint="eastAsia"/>
          <w:szCs w:val="24"/>
        </w:rPr>
        <w:t>」</w:t>
      </w:r>
      <w:r w:rsidRPr="004B25EE">
        <w:rPr>
          <w:rFonts w:hAnsiTheme="minorEastAsia" w:hint="eastAsia"/>
          <w:szCs w:val="24"/>
        </w:rPr>
        <w:t>「宗教</w:t>
      </w:r>
      <w:r w:rsidRPr="004B25EE">
        <w:rPr>
          <w:rFonts w:hAnsiTheme="minorEastAsia" w:hint="eastAsia"/>
          <w:szCs w:val="24"/>
        </w:rPr>
        <w:lastRenderedPageBreak/>
        <w:t>法人」併せて</w:t>
      </w:r>
      <w:r w:rsidR="003C1564">
        <w:rPr>
          <w:rFonts w:hAnsiTheme="minorEastAsia" w:hint="eastAsia"/>
          <w:szCs w:val="24"/>
        </w:rPr>
        <w:t>１</w:t>
      </w:r>
      <w:r w:rsidRPr="004B25EE">
        <w:rPr>
          <w:rFonts w:hAnsiTheme="minorEastAsia" w:hint="eastAsia"/>
          <w:szCs w:val="24"/>
        </w:rPr>
        <w:t>つしか寺院等を構成しないのであれば、当該宗教団体の僧侶数</w:t>
      </w:r>
      <w:r w:rsidR="00911C92">
        <w:rPr>
          <w:rFonts w:hAnsiTheme="minorEastAsia" w:hint="eastAsia"/>
          <w:szCs w:val="24"/>
        </w:rPr>
        <w:t>及び</w:t>
      </w:r>
      <w:r w:rsidRPr="004B25EE">
        <w:rPr>
          <w:rFonts w:hAnsiTheme="minorEastAsia" w:hint="eastAsia"/>
          <w:szCs w:val="24"/>
        </w:rPr>
        <w:t>信者数</w:t>
      </w:r>
      <w:r w:rsidR="00DF70C9">
        <w:rPr>
          <w:rFonts w:hAnsiTheme="minorEastAsia" w:hint="eastAsia"/>
          <w:szCs w:val="24"/>
        </w:rPr>
        <w:t>＝</w:t>
      </w:r>
      <w:r w:rsidRPr="004B25EE">
        <w:rPr>
          <w:rFonts w:hAnsiTheme="minorEastAsia" w:hint="eastAsia"/>
          <w:szCs w:val="24"/>
        </w:rPr>
        <w:t>構成している寺院の僧侶数</w:t>
      </w:r>
      <w:r w:rsidR="000A2243">
        <w:rPr>
          <w:rFonts w:hAnsiTheme="minorEastAsia" w:hint="eastAsia"/>
          <w:szCs w:val="24"/>
        </w:rPr>
        <w:t>及び</w:t>
      </w:r>
      <w:r w:rsidRPr="004B25EE">
        <w:rPr>
          <w:rFonts w:hAnsiTheme="minorEastAsia" w:hint="eastAsia"/>
          <w:szCs w:val="24"/>
        </w:rPr>
        <w:t>信者数となることは明らかである。</w:t>
      </w:r>
    </w:p>
    <w:p w14:paraId="0DCA6122" w14:textId="6F2B4B9D" w:rsidR="004B25EE" w:rsidRPr="004B25EE" w:rsidRDefault="004B25EE" w:rsidP="003C1564">
      <w:pPr>
        <w:ind w:leftChars="600" w:left="1360" w:firstLineChars="100" w:firstLine="227"/>
        <w:rPr>
          <w:rFonts w:hAnsiTheme="minorEastAsia"/>
          <w:szCs w:val="24"/>
        </w:rPr>
      </w:pPr>
      <w:r w:rsidRPr="004B25EE">
        <w:rPr>
          <w:rFonts w:hAnsiTheme="minorEastAsia" w:hint="eastAsia"/>
          <w:szCs w:val="24"/>
        </w:rPr>
        <w:t>そうすると、このような宗教団体であれば、特定の寺院の僧侶数と信者数は公表されていると</w:t>
      </w:r>
      <w:r w:rsidR="008E4589">
        <w:rPr>
          <w:rFonts w:hAnsiTheme="minorEastAsia" w:hint="eastAsia"/>
          <w:szCs w:val="24"/>
        </w:rPr>
        <w:t>言え</w:t>
      </w:r>
      <w:r w:rsidRPr="004B25EE">
        <w:rPr>
          <w:rFonts w:hAnsiTheme="minorEastAsia" w:hint="eastAsia"/>
          <w:szCs w:val="24"/>
        </w:rPr>
        <w:t>、あえて当該宗教団体以外の寺院の僧侶数</w:t>
      </w:r>
      <w:r w:rsidR="00911C92">
        <w:rPr>
          <w:rFonts w:hAnsiTheme="minorEastAsia" w:hint="eastAsia"/>
          <w:szCs w:val="24"/>
        </w:rPr>
        <w:t>及び</w:t>
      </w:r>
      <w:r w:rsidRPr="004B25EE">
        <w:rPr>
          <w:rFonts w:hAnsiTheme="minorEastAsia" w:hint="eastAsia"/>
          <w:szCs w:val="24"/>
        </w:rPr>
        <w:t>信者数を非公開とする理由はない。すなわち、ある宗派において、宗教</w:t>
      </w:r>
      <w:r w:rsidR="00DF70C9">
        <w:rPr>
          <w:rFonts w:hAnsiTheme="minorEastAsia" w:hint="eastAsia"/>
          <w:szCs w:val="24"/>
        </w:rPr>
        <w:t>団体</w:t>
      </w:r>
      <w:r w:rsidRPr="004B25EE">
        <w:rPr>
          <w:rFonts w:hAnsiTheme="minorEastAsia" w:hint="eastAsia"/>
          <w:szCs w:val="24"/>
        </w:rPr>
        <w:t>や寺院等が減少し、</w:t>
      </w:r>
      <w:r w:rsidR="003C1564">
        <w:rPr>
          <w:rFonts w:hAnsiTheme="minorEastAsia" w:hint="eastAsia"/>
          <w:szCs w:val="24"/>
        </w:rPr>
        <w:t>論</w:t>
      </w:r>
      <w:r w:rsidRPr="004B25EE">
        <w:rPr>
          <w:rFonts w:hAnsiTheme="minorEastAsia" w:hint="eastAsia"/>
          <w:szCs w:val="24"/>
        </w:rPr>
        <w:t>理的には「大霊道」や「大和宗」のような状態になることはあり得るのであるから、「僧侶人数」</w:t>
      </w:r>
      <w:r w:rsidR="00911C92">
        <w:rPr>
          <w:rFonts w:hAnsiTheme="minorEastAsia" w:hint="eastAsia"/>
          <w:szCs w:val="24"/>
        </w:rPr>
        <w:t>及び</w:t>
      </w:r>
      <w:r w:rsidRPr="004B25EE">
        <w:rPr>
          <w:rFonts w:hAnsiTheme="minorEastAsia" w:hint="eastAsia"/>
          <w:szCs w:val="24"/>
        </w:rPr>
        <w:t>「信者数」は、外部に公表され</w:t>
      </w:r>
      <w:r w:rsidR="0022319F">
        <w:rPr>
          <w:rFonts w:hAnsiTheme="minorEastAsia" w:hint="eastAsia"/>
          <w:szCs w:val="24"/>
        </w:rPr>
        <w:t>得る</w:t>
      </w:r>
      <w:r w:rsidRPr="004B25EE">
        <w:rPr>
          <w:rFonts w:hAnsiTheme="minorEastAsia" w:hint="eastAsia"/>
          <w:szCs w:val="24"/>
        </w:rPr>
        <w:t>ことも予定していると</w:t>
      </w:r>
      <w:r w:rsidR="008E4589">
        <w:rPr>
          <w:rFonts w:hAnsiTheme="minorEastAsia" w:hint="eastAsia"/>
          <w:szCs w:val="24"/>
        </w:rPr>
        <w:t>言える</w:t>
      </w:r>
      <w:r w:rsidRPr="004B25EE">
        <w:rPr>
          <w:rFonts w:hAnsiTheme="minorEastAsia" w:hint="eastAsia"/>
          <w:szCs w:val="24"/>
        </w:rPr>
        <w:t>。</w:t>
      </w:r>
    </w:p>
    <w:p w14:paraId="27FD1438" w14:textId="0D077DBE" w:rsidR="004B25EE" w:rsidRPr="004B25EE" w:rsidRDefault="00111139" w:rsidP="003C1564">
      <w:pPr>
        <w:ind w:leftChars="500" w:left="1361" w:hangingChars="100" w:hanging="227"/>
        <w:rPr>
          <w:rFonts w:hAnsiTheme="minorEastAsia"/>
          <w:szCs w:val="24"/>
        </w:rPr>
      </w:pPr>
      <w:r>
        <w:rPr>
          <w:rFonts w:hAnsiTheme="minorEastAsia" w:hint="eastAsia"/>
          <w:szCs w:val="24"/>
        </w:rPr>
        <w:t>Ｂ</w:t>
      </w:r>
      <w:r w:rsidR="003C1564">
        <w:rPr>
          <w:rFonts w:hAnsiTheme="minorEastAsia" w:hint="eastAsia"/>
          <w:szCs w:val="24"/>
        </w:rPr>
        <w:t xml:space="preserve">　</w:t>
      </w:r>
      <w:r w:rsidR="004B25EE" w:rsidRPr="004B25EE">
        <w:rPr>
          <w:rFonts w:hAnsiTheme="minorEastAsia" w:hint="eastAsia"/>
          <w:szCs w:val="24"/>
        </w:rPr>
        <w:t>「宗教団体」と「宗教法人」が実質的には寺院等を</w:t>
      </w:r>
      <w:r w:rsidR="00624A82">
        <w:rPr>
          <w:rFonts w:hAnsiTheme="minorEastAsia" w:hint="eastAsia"/>
          <w:szCs w:val="24"/>
        </w:rPr>
        <w:t>１</w:t>
      </w:r>
      <w:r w:rsidR="004B25EE" w:rsidRPr="004B25EE">
        <w:rPr>
          <w:rFonts w:hAnsiTheme="minorEastAsia" w:hint="eastAsia"/>
          <w:szCs w:val="24"/>
        </w:rPr>
        <w:t>つしか構成していない場合</w:t>
      </w:r>
    </w:p>
    <w:p w14:paraId="1C43A373" w14:textId="0C84D79B" w:rsidR="004B25EE" w:rsidRPr="004B25EE" w:rsidRDefault="004B25EE" w:rsidP="00891AF2">
      <w:pPr>
        <w:ind w:leftChars="600" w:left="1360" w:firstLineChars="100" w:firstLine="227"/>
        <w:rPr>
          <w:rFonts w:hAnsiTheme="minorEastAsia"/>
          <w:szCs w:val="24"/>
        </w:rPr>
      </w:pPr>
      <w:r w:rsidRPr="004B25EE">
        <w:rPr>
          <w:rFonts w:hAnsiTheme="minorEastAsia" w:hint="eastAsia"/>
          <w:szCs w:val="24"/>
        </w:rPr>
        <w:t>宗教年鑑</w:t>
      </w:r>
      <w:r w:rsidR="007F514A">
        <w:rPr>
          <w:rFonts w:hAnsiTheme="minorEastAsia" w:hint="eastAsia"/>
          <w:szCs w:val="24"/>
        </w:rPr>
        <w:t>（</w:t>
      </w:r>
      <w:r w:rsidRPr="004B25EE">
        <w:rPr>
          <w:rFonts w:hAnsiTheme="minorEastAsia" w:hint="eastAsia"/>
          <w:szCs w:val="24"/>
        </w:rPr>
        <w:t>甲</w:t>
      </w:r>
      <w:r w:rsidR="003C1564">
        <w:rPr>
          <w:rFonts w:hAnsiTheme="minorEastAsia" w:hint="eastAsia"/>
          <w:szCs w:val="24"/>
        </w:rPr>
        <w:t>２</w:t>
      </w:r>
      <w:r w:rsidR="007F514A">
        <w:rPr>
          <w:rFonts w:hAnsiTheme="minorEastAsia" w:hint="eastAsia"/>
          <w:szCs w:val="24"/>
        </w:rPr>
        <w:t>）</w:t>
      </w:r>
      <w:r w:rsidRPr="004B25EE">
        <w:rPr>
          <w:rFonts w:hAnsiTheme="minorEastAsia" w:hint="eastAsia"/>
          <w:szCs w:val="24"/>
        </w:rPr>
        <w:t>の「第</w:t>
      </w:r>
      <w:r w:rsidR="003C1564">
        <w:rPr>
          <w:rFonts w:hAnsiTheme="minorEastAsia" w:hint="eastAsia"/>
          <w:szCs w:val="24"/>
        </w:rPr>
        <w:t>６</w:t>
      </w:r>
      <w:r w:rsidRPr="004B25EE">
        <w:rPr>
          <w:rFonts w:hAnsiTheme="minorEastAsia" w:hint="eastAsia"/>
          <w:szCs w:val="24"/>
        </w:rPr>
        <w:t>表</w:t>
      </w:r>
      <w:r w:rsidR="003C1564">
        <w:rPr>
          <w:rFonts w:hAnsiTheme="minorEastAsia" w:hint="eastAsia"/>
          <w:szCs w:val="24"/>
        </w:rPr>
        <w:t xml:space="preserve">　</w:t>
      </w:r>
      <w:r w:rsidRPr="004B25EE">
        <w:rPr>
          <w:rFonts w:hAnsiTheme="minorEastAsia" w:hint="eastAsia"/>
          <w:szCs w:val="24"/>
        </w:rPr>
        <w:t>包括宗教団体別被包括宗教団体・教師・信者数」の「文部科学大臣所轄包括宗教法人」（甲</w:t>
      </w:r>
      <w:r w:rsidR="003C1564">
        <w:rPr>
          <w:rFonts w:hAnsiTheme="minorEastAsia" w:hint="eastAsia"/>
          <w:szCs w:val="24"/>
        </w:rPr>
        <w:t>２</w:t>
      </w:r>
      <w:r w:rsidRPr="004B25EE">
        <w:rPr>
          <w:rFonts w:hAnsiTheme="minorEastAsia" w:hint="eastAsia"/>
          <w:szCs w:val="24"/>
        </w:rPr>
        <w:t>）のうち、「宗教団体」</w:t>
      </w:r>
      <w:r w:rsidR="00911C92">
        <w:rPr>
          <w:rFonts w:hAnsiTheme="minorEastAsia" w:hint="eastAsia"/>
          <w:szCs w:val="24"/>
        </w:rPr>
        <w:t>及び</w:t>
      </w:r>
      <w:r w:rsidRPr="004B25EE">
        <w:rPr>
          <w:rFonts w:hAnsiTheme="minorEastAsia" w:hint="eastAsia"/>
          <w:szCs w:val="24"/>
        </w:rPr>
        <w:t>「宗教法人」のいずれもが寺院等を</w:t>
      </w:r>
      <w:r w:rsidR="003C1564">
        <w:rPr>
          <w:rFonts w:hAnsiTheme="minorEastAsia" w:hint="eastAsia"/>
          <w:szCs w:val="24"/>
        </w:rPr>
        <w:t>１</w:t>
      </w:r>
      <w:r w:rsidRPr="004B25EE">
        <w:rPr>
          <w:rFonts w:hAnsiTheme="minorEastAsia" w:hint="eastAsia"/>
          <w:szCs w:val="24"/>
        </w:rPr>
        <w:t>つしか構成していない団体がある（例えば、甲第</w:t>
      </w:r>
      <w:r w:rsidR="00891AF2">
        <w:rPr>
          <w:rFonts w:hAnsiTheme="minorEastAsia" w:hint="eastAsia"/>
          <w:szCs w:val="24"/>
        </w:rPr>
        <w:t>２</w:t>
      </w:r>
      <w:r w:rsidRPr="004B25EE">
        <w:rPr>
          <w:rFonts w:hAnsiTheme="minorEastAsia" w:hint="eastAsia"/>
          <w:szCs w:val="24"/>
        </w:rPr>
        <w:t>号証「神</w:t>
      </w:r>
      <w:r w:rsidR="00B95AF0">
        <w:rPr>
          <w:rFonts w:hAnsiTheme="minorEastAsia" w:hint="eastAsia"/>
          <w:szCs w:val="24"/>
        </w:rPr>
        <w:t>宮</w:t>
      </w:r>
      <w:r w:rsidRPr="004B25EE">
        <w:rPr>
          <w:rFonts w:hAnsiTheme="minorEastAsia" w:hint="eastAsia"/>
          <w:szCs w:val="24"/>
        </w:rPr>
        <w:t>教</w:t>
      </w:r>
      <w:r w:rsidR="00891AF2">
        <w:rPr>
          <w:rFonts w:hAnsiTheme="minorEastAsia" w:hint="eastAsia"/>
          <w:szCs w:val="24"/>
        </w:rPr>
        <w:t>」</w:t>
      </w:r>
      <w:r w:rsidRPr="004B25EE">
        <w:rPr>
          <w:rFonts w:hAnsiTheme="minorEastAsia" w:hint="eastAsia"/>
          <w:szCs w:val="24"/>
        </w:rPr>
        <w:t>、「</w:t>
      </w:r>
      <w:r w:rsidR="00891AF2">
        <w:rPr>
          <w:rFonts w:hAnsiTheme="minorEastAsia" w:hint="eastAsia"/>
          <w:szCs w:val="24"/>
        </w:rPr>
        <w:t>彌</w:t>
      </w:r>
      <w:r w:rsidRPr="004B25EE">
        <w:rPr>
          <w:rFonts w:hAnsiTheme="minorEastAsia" w:hint="eastAsia"/>
          <w:szCs w:val="24"/>
        </w:rPr>
        <w:t>山教」、「峯高稲荷大社教」である。）。</w:t>
      </w:r>
    </w:p>
    <w:p w14:paraId="69E23DA1" w14:textId="436EFE74" w:rsidR="004B25EE" w:rsidRPr="004B25EE" w:rsidRDefault="004B25EE" w:rsidP="00891AF2">
      <w:pPr>
        <w:ind w:leftChars="600" w:left="1360" w:firstLineChars="100" w:firstLine="227"/>
        <w:rPr>
          <w:rFonts w:hAnsiTheme="minorEastAsia"/>
          <w:szCs w:val="24"/>
        </w:rPr>
      </w:pPr>
      <w:r w:rsidRPr="004B25EE">
        <w:rPr>
          <w:rFonts w:hAnsiTheme="minorEastAsia" w:hint="eastAsia"/>
          <w:szCs w:val="24"/>
        </w:rPr>
        <w:t>「宗教団体」は「宗教法人」を含んでいることから、「宗教法人」が構成する寺院等が</w:t>
      </w:r>
      <w:r w:rsidR="00DF70C9">
        <w:rPr>
          <w:rFonts w:hAnsiTheme="minorEastAsia" w:hint="eastAsia"/>
          <w:szCs w:val="24"/>
        </w:rPr>
        <w:t>１</w:t>
      </w:r>
      <w:r w:rsidRPr="004B25EE">
        <w:rPr>
          <w:rFonts w:hAnsiTheme="minorEastAsia" w:hint="eastAsia"/>
          <w:szCs w:val="24"/>
        </w:rPr>
        <w:t>つで、「宗教団体」が構成する寺院等も</w:t>
      </w:r>
      <w:r w:rsidR="00891AF2">
        <w:rPr>
          <w:rFonts w:hAnsiTheme="minorEastAsia" w:hint="eastAsia"/>
          <w:szCs w:val="24"/>
        </w:rPr>
        <w:t>１</w:t>
      </w:r>
      <w:r w:rsidRPr="004B25EE">
        <w:rPr>
          <w:rFonts w:hAnsiTheme="minorEastAsia" w:hint="eastAsia"/>
          <w:szCs w:val="24"/>
        </w:rPr>
        <w:t>つである場合、「宗教法人」の寺院等の数字がそのまま「宗教団体」に反映されていることとなる。</w:t>
      </w:r>
    </w:p>
    <w:p w14:paraId="276334F0" w14:textId="52E9805E" w:rsidR="004B25EE" w:rsidRPr="004B25EE" w:rsidRDefault="004B25EE" w:rsidP="00891AF2">
      <w:pPr>
        <w:ind w:leftChars="600" w:left="1360" w:firstLineChars="100" w:firstLine="227"/>
        <w:rPr>
          <w:rFonts w:hAnsiTheme="minorEastAsia"/>
          <w:szCs w:val="24"/>
        </w:rPr>
      </w:pPr>
      <w:r w:rsidRPr="004B25EE">
        <w:rPr>
          <w:rFonts w:hAnsiTheme="minorEastAsia" w:hint="eastAsia"/>
          <w:szCs w:val="24"/>
        </w:rPr>
        <w:t>そうすると、「宗教団体」</w:t>
      </w:r>
      <w:r w:rsidR="00911C92">
        <w:rPr>
          <w:rFonts w:hAnsiTheme="minorEastAsia" w:hint="eastAsia"/>
          <w:szCs w:val="24"/>
        </w:rPr>
        <w:t>及び</w:t>
      </w:r>
      <w:r w:rsidRPr="004B25EE">
        <w:rPr>
          <w:rFonts w:hAnsiTheme="minorEastAsia" w:hint="eastAsia"/>
          <w:szCs w:val="24"/>
        </w:rPr>
        <w:t>「宗教法人」のいずれもが寺院等を</w:t>
      </w:r>
      <w:r w:rsidR="00891AF2">
        <w:rPr>
          <w:rFonts w:hAnsiTheme="minorEastAsia" w:hint="eastAsia"/>
          <w:szCs w:val="24"/>
        </w:rPr>
        <w:t>１</w:t>
      </w:r>
      <w:r w:rsidRPr="004B25EE">
        <w:rPr>
          <w:rFonts w:hAnsiTheme="minorEastAsia" w:hint="eastAsia"/>
          <w:szCs w:val="24"/>
        </w:rPr>
        <w:t>つしか構成していない団体の場合、当該宗教団体・宗教法人の僧侶数</w:t>
      </w:r>
      <w:r w:rsidR="000A2243">
        <w:rPr>
          <w:rFonts w:hAnsiTheme="minorEastAsia" w:hint="eastAsia"/>
          <w:szCs w:val="24"/>
        </w:rPr>
        <w:t>及び</w:t>
      </w:r>
      <w:r w:rsidRPr="004B25EE">
        <w:rPr>
          <w:rFonts w:hAnsiTheme="minorEastAsia" w:hint="eastAsia"/>
          <w:szCs w:val="24"/>
        </w:rPr>
        <w:t>信者数＝構成している寺院の僧侶数</w:t>
      </w:r>
      <w:r w:rsidR="000A2243">
        <w:rPr>
          <w:rFonts w:hAnsiTheme="minorEastAsia" w:hint="eastAsia"/>
          <w:szCs w:val="24"/>
        </w:rPr>
        <w:t>及び</w:t>
      </w:r>
      <w:r w:rsidRPr="004B25EE">
        <w:rPr>
          <w:rFonts w:hAnsiTheme="minorEastAsia" w:hint="eastAsia"/>
          <w:szCs w:val="24"/>
        </w:rPr>
        <w:t>信者数となることは明らかである。</w:t>
      </w:r>
    </w:p>
    <w:p w14:paraId="23F2A0CC" w14:textId="23C3B67C" w:rsidR="004B25EE" w:rsidRPr="004B25EE" w:rsidRDefault="00111139" w:rsidP="00891AF2">
      <w:pPr>
        <w:ind w:firstLineChars="500" w:firstLine="1134"/>
        <w:rPr>
          <w:rFonts w:hAnsiTheme="minorEastAsia"/>
          <w:szCs w:val="24"/>
        </w:rPr>
      </w:pPr>
      <w:r>
        <w:rPr>
          <w:rFonts w:hAnsiTheme="minorEastAsia" w:hint="eastAsia"/>
          <w:szCs w:val="24"/>
        </w:rPr>
        <w:t>Ｃ</w:t>
      </w:r>
      <w:r w:rsidR="00891AF2">
        <w:rPr>
          <w:rFonts w:hAnsiTheme="minorEastAsia" w:hint="eastAsia"/>
          <w:szCs w:val="24"/>
        </w:rPr>
        <w:t xml:space="preserve">　</w:t>
      </w:r>
      <w:r w:rsidR="004B25EE" w:rsidRPr="004B25EE">
        <w:rPr>
          <w:rFonts w:hAnsiTheme="minorEastAsia" w:hint="eastAsia"/>
          <w:szCs w:val="24"/>
        </w:rPr>
        <w:t>小括</w:t>
      </w:r>
    </w:p>
    <w:p w14:paraId="545E6F92" w14:textId="6B00A890" w:rsidR="002B3D40" w:rsidRDefault="004B25EE" w:rsidP="002B3D40">
      <w:pPr>
        <w:ind w:leftChars="600" w:left="1360" w:firstLineChars="100" w:firstLine="227"/>
        <w:rPr>
          <w:rFonts w:hAnsiTheme="minorEastAsia"/>
          <w:szCs w:val="24"/>
        </w:rPr>
      </w:pPr>
      <w:r w:rsidRPr="004B25EE">
        <w:rPr>
          <w:rFonts w:hAnsiTheme="minorEastAsia" w:hint="eastAsia"/>
          <w:szCs w:val="24"/>
        </w:rPr>
        <w:t>以上から、「僧侶人数」</w:t>
      </w:r>
      <w:r w:rsidR="00911C92">
        <w:rPr>
          <w:rFonts w:hAnsiTheme="minorEastAsia" w:hint="eastAsia"/>
          <w:szCs w:val="24"/>
        </w:rPr>
        <w:t>及び</w:t>
      </w:r>
      <w:r w:rsidRPr="004B25EE">
        <w:rPr>
          <w:rFonts w:hAnsiTheme="minorEastAsia" w:hint="eastAsia"/>
          <w:szCs w:val="24"/>
        </w:rPr>
        <w:t>「信者数」は、外部に公表され</w:t>
      </w:r>
      <w:r w:rsidR="0022319F">
        <w:rPr>
          <w:rFonts w:hAnsiTheme="minorEastAsia" w:hint="eastAsia"/>
          <w:szCs w:val="24"/>
        </w:rPr>
        <w:t>得る</w:t>
      </w:r>
      <w:r w:rsidRPr="004B25EE">
        <w:rPr>
          <w:rFonts w:hAnsiTheme="minorEastAsia" w:hint="eastAsia"/>
          <w:szCs w:val="24"/>
        </w:rPr>
        <w:t>ことも予定しているのであるから、一般に公開されていない宗教法人の宗教活動の分布状況に関する情報であり、専ら当該法人内部で布教のために使用し、法人外に明らかにすることのない内部管理情報には該当しない</w:t>
      </w:r>
      <w:r w:rsidR="002B3D40">
        <w:rPr>
          <w:rFonts w:hAnsiTheme="minorEastAsia" w:hint="eastAsia"/>
          <w:szCs w:val="24"/>
        </w:rPr>
        <w:t>。</w:t>
      </w:r>
    </w:p>
    <w:p w14:paraId="35A0A5FE" w14:textId="494DBF4E" w:rsidR="004B25EE" w:rsidRPr="004B25EE" w:rsidRDefault="002B3D40" w:rsidP="002B3D40">
      <w:pPr>
        <w:ind w:firstLineChars="300" w:firstLine="680"/>
        <w:rPr>
          <w:rFonts w:hAnsiTheme="minorEastAsia"/>
          <w:szCs w:val="24"/>
        </w:rPr>
      </w:pPr>
      <w:r>
        <w:rPr>
          <w:rFonts w:hAnsiTheme="minorEastAsia" w:hint="eastAsia"/>
          <w:szCs w:val="24"/>
        </w:rPr>
        <w:t xml:space="preserve">イ　</w:t>
      </w:r>
      <w:r w:rsidR="004B25EE" w:rsidRPr="004B25EE">
        <w:rPr>
          <w:rFonts w:hAnsiTheme="minorEastAsia" w:hint="eastAsia"/>
          <w:szCs w:val="24"/>
        </w:rPr>
        <w:t>甲第</w:t>
      </w:r>
      <w:r>
        <w:rPr>
          <w:rFonts w:hAnsiTheme="minorEastAsia" w:hint="eastAsia"/>
          <w:szCs w:val="24"/>
        </w:rPr>
        <w:t>３</w:t>
      </w:r>
      <w:r w:rsidR="004B25EE" w:rsidRPr="004B25EE">
        <w:rPr>
          <w:rFonts w:hAnsiTheme="minorEastAsia" w:hint="eastAsia"/>
          <w:szCs w:val="24"/>
        </w:rPr>
        <w:t>号証で信者数が公開されているとの主張</w:t>
      </w:r>
    </w:p>
    <w:p w14:paraId="6F0CC4C8" w14:textId="164DFE48" w:rsidR="004B25EE" w:rsidRPr="004B25EE" w:rsidRDefault="002B3D40" w:rsidP="002B3D40">
      <w:pPr>
        <w:ind w:firstLineChars="400" w:firstLine="907"/>
        <w:rPr>
          <w:rFonts w:hAnsiTheme="minorEastAsia"/>
          <w:szCs w:val="24"/>
        </w:rPr>
      </w:pPr>
      <w:r>
        <w:rPr>
          <w:rFonts w:hAnsiTheme="minorEastAsia" w:hint="eastAsia"/>
          <w:szCs w:val="24"/>
        </w:rPr>
        <w:t>(ア)</w:t>
      </w:r>
      <w:r w:rsidR="004B25EE" w:rsidRPr="004B25EE">
        <w:rPr>
          <w:rFonts w:hAnsiTheme="minorEastAsia" w:hint="eastAsia"/>
          <w:szCs w:val="24"/>
        </w:rPr>
        <w:t>諮問庁の主張概要</w:t>
      </w:r>
    </w:p>
    <w:p w14:paraId="57E61FBF" w14:textId="055AD470" w:rsidR="004B25EE" w:rsidRPr="004B25EE" w:rsidRDefault="004B25EE" w:rsidP="002B3D40">
      <w:pPr>
        <w:ind w:leftChars="500" w:left="1134" w:firstLineChars="100" w:firstLine="227"/>
        <w:rPr>
          <w:rFonts w:hAnsiTheme="minorEastAsia"/>
          <w:szCs w:val="24"/>
        </w:rPr>
      </w:pPr>
      <w:r w:rsidRPr="004B25EE">
        <w:rPr>
          <w:rFonts w:hAnsiTheme="minorEastAsia" w:hint="eastAsia"/>
          <w:szCs w:val="24"/>
        </w:rPr>
        <w:t>諮間庁は、納骨堂経営許可</w:t>
      </w:r>
      <w:r w:rsidR="00DF70C9">
        <w:rPr>
          <w:rFonts w:hAnsiTheme="minorEastAsia" w:hint="eastAsia"/>
          <w:szCs w:val="24"/>
        </w:rPr>
        <w:t>申請</w:t>
      </w:r>
      <w:r w:rsidRPr="004B25EE">
        <w:rPr>
          <w:rFonts w:hAnsiTheme="minorEastAsia" w:hint="eastAsia"/>
          <w:szCs w:val="24"/>
        </w:rPr>
        <w:t>の審査が適正に行われていることを示す根拠として、信者数を公開するほうが、公開しないことよりも公益性が上回ることから、例外的に公開したと主張する。</w:t>
      </w:r>
    </w:p>
    <w:p w14:paraId="325CBC3A" w14:textId="3D4EF5EF" w:rsidR="004B25EE" w:rsidRPr="004B25EE" w:rsidRDefault="004B25EE" w:rsidP="002B3D40">
      <w:pPr>
        <w:ind w:leftChars="500" w:left="1134" w:firstLineChars="100" w:firstLine="227"/>
        <w:rPr>
          <w:rFonts w:hAnsiTheme="minorEastAsia"/>
          <w:szCs w:val="24"/>
        </w:rPr>
      </w:pPr>
      <w:r w:rsidRPr="004B25EE">
        <w:rPr>
          <w:rFonts w:hAnsiTheme="minorEastAsia" w:hint="eastAsia"/>
          <w:szCs w:val="24"/>
        </w:rPr>
        <w:t>また、諮問庁は、上記と同様の理由から、「真言宗国分寺派</w:t>
      </w:r>
      <w:r w:rsidR="00466F2E">
        <w:rPr>
          <w:rFonts w:hAnsiTheme="minorEastAsia" w:hint="eastAsia"/>
          <w:szCs w:val="24"/>
        </w:rPr>
        <w:t xml:space="preserve">　</w:t>
      </w:r>
      <w:r w:rsidRPr="004B25EE">
        <w:rPr>
          <w:rFonts w:hAnsiTheme="minorEastAsia" w:hint="eastAsia"/>
          <w:szCs w:val="24"/>
        </w:rPr>
        <w:t>寺院一覧」のうち、真言宗国分寺派全体の信者数の形で公開していると主張する。</w:t>
      </w:r>
    </w:p>
    <w:p w14:paraId="4FD8D262" w14:textId="77777777" w:rsidR="002B3D40" w:rsidRDefault="002B3D40" w:rsidP="002B3D40">
      <w:pPr>
        <w:ind w:firstLineChars="400" w:firstLine="907"/>
        <w:rPr>
          <w:rFonts w:hAnsiTheme="minorEastAsia"/>
          <w:szCs w:val="24"/>
        </w:rPr>
      </w:pPr>
      <w:r>
        <w:rPr>
          <w:rFonts w:hAnsiTheme="minorEastAsia" w:hint="eastAsia"/>
          <w:szCs w:val="24"/>
        </w:rPr>
        <w:t>(イ)</w:t>
      </w:r>
      <w:r w:rsidR="004B25EE" w:rsidRPr="004B25EE">
        <w:rPr>
          <w:rFonts w:hAnsiTheme="minorEastAsia" w:hint="eastAsia"/>
          <w:szCs w:val="24"/>
        </w:rPr>
        <w:t>審査請求人の主張</w:t>
      </w:r>
    </w:p>
    <w:p w14:paraId="65132540" w14:textId="42B9A7AD" w:rsidR="002B3D40" w:rsidRDefault="00111139" w:rsidP="002B3D40">
      <w:pPr>
        <w:ind w:firstLineChars="500" w:firstLine="1134"/>
        <w:rPr>
          <w:rFonts w:hAnsiTheme="minorEastAsia"/>
          <w:szCs w:val="24"/>
        </w:rPr>
      </w:pPr>
      <w:r>
        <w:rPr>
          <w:rFonts w:hAnsiTheme="minorEastAsia" w:hint="eastAsia"/>
          <w:szCs w:val="24"/>
        </w:rPr>
        <w:t>Ａ</w:t>
      </w:r>
      <w:r w:rsidR="002B3D40">
        <w:rPr>
          <w:rFonts w:hAnsiTheme="minorEastAsia" w:hint="eastAsia"/>
          <w:szCs w:val="24"/>
        </w:rPr>
        <w:t xml:space="preserve">　</w:t>
      </w:r>
      <w:r w:rsidR="004B25EE" w:rsidRPr="004B25EE">
        <w:rPr>
          <w:rFonts w:hAnsiTheme="minorEastAsia" w:hint="eastAsia"/>
          <w:szCs w:val="24"/>
        </w:rPr>
        <w:t>公益性に関する主張について</w:t>
      </w:r>
    </w:p>
    <w:p w14:paraId="514BF034" w14:textId="5EEA743E" w:rsidR="002B3D40" w:rsidRDefault="002B3D40" w:rsidP="002B3D40">
      <w:pPr>
        <w:ind w:firstLineChars="600" w:firstLine="1360"/>
        <w:rPr>
          <w:rFonts w:hAnsiTheme="minorEastAsia"/>
          <w:szCs w:val="24"/>
        </w:rPr>
      </w:pPr>
      <w:r>
        <w:rPr>
          <w:rFonts w:hAnsiTheme="minorEastAsia" w:hint="eastAsia"/>
          <w:szCs w:val="24"/>
        </w:rPr>
        <w:t>(</w:t>
      </w:r>
      <w:r w:rsidR="00111139">
        <w:rPr>
          <w:rFonts w:hAnsiTheme="minorEastAsia" w:hint="eastAsia"/>
          <w:szCs w:val="24"/>
        </w:rPr>
        <w:t>A</w:t>
      </w:r>
      <w:r>
        <w:rPr>
          <w:rFonts w:hAnsiTheme="minorEastAsia" w:hint="eastAsia"/>
          <w:szCs w:val="24"/>
        </w:rPr>
        <w:t xml:space="preserve">) </w:t>
      </w:r>
      <w:r w:rsidR="004B25EE" w:rsidRPr="004B25EE">
        <w:rPr>
          <w:rFonts w:hAnsiTheme="minorEastAsia" w:hint="eastAsia"/>
          <w:szCs w:val="24"/>
        </w:rPr>
        <w:t>条例第</w:t>
      </w:r>
      <w:r>
        <w:rPr>
          <w:rFonts w:hAnsiTheme="minorEastAsia" w:hint="eastAsia"/>
          <w:szCs w:val="24"/>
        </w:rPr>
        <w:t>７</w:t>
      </w:r>
      <w:r w:rsidR="004B25EE" w:rsidRPr="004B25EE">
        <w:rPr>
          <w:rFonts w:hAnsiTheme="minorEastAsia" w:hint="eastAsia"/>
          <w:szCs w:val="24"/>
        </w:rPr>
        <w:t>条第</w:t>
      </w:r>
      <w:r>
        <w:rPr>
          <w:rFonts w:hAnsiTheme="minorEastAsia" w:hint="eastAsia"/>
          <w:szCs w:val="24"/>
        </w:rPr>
        <w:t>２</w:t>
      </w:r>
      <w:r w:rsidR="004B25EE" w:rsidRPr="004B25EE">
        <w:rPr>
          <w:rFonts w:hAnsiTheme="minorEastAsia" w:hint="eastAsia"/>
          <w:szCs w:val="24"/>
        </w:rPr>
        <w:t>号本文の定め</w:t>
      </w:r>
    </w:p>
    <w:p w14:paraId="2205500D" w14:textId="6E2FABF2" w:rsidR="004B25EE" w:rsidRPr="004B25EE" w:rsidRDefault="004B25EE" w:rsidP="002B3D40">
      <w:pPr>
        <w:ind w:leftChars="700" w:left="1587" w:firstLineChars="100" w:firstLine="227"/>
        <w:rPr>
          <w:rFonts w:hAnsiTheme="minorEastAsia"/>
          <w:szCs w:val="24"/>
        </w:rPr>
      </w:pPr>
      <w:r w:rsidRPr="004B25EE">
        <w:rPr>
          <w:rFonts w:hAnsiTheme="minorEastAsia" w:hint="eastAsia"/>
          <w:szCs w:val="24"/>
        </w:rPr>
        <w:t>条例第</w:t>
      </w:r>
      <w:r w:rsidR="002B3D40">
        <w:rPr>
          <w:rFonts w:hAnsiTheme="minorEastAsia" w:hint="eastAsia"/>
          <w:szCs w:val="24"/>
        </w:rPr>
        <w:t>７</w:t>
      </w:r>
      <w:r w:rsidRPr="004B25EE">
        <w:rPr>
          <w:rFonts w:hAnsiTheme="minorEastAsia" w:hint="eastAsia"/>
          <w:szCs w:val="24"/>
        </w:rPr>
        <w:t>条第</w:t>
      </w:r>
      <w:r w:rsidR="002B3D40">
        <w:rPr>
          <w:rFonts w:hAnsiTheme="minorEastAsia" w:hint="eastAsia"/>
          <w:szCs w:val="24"/>
        </w:rPr>
        <w:t>２</w:t>
      </w:r>
      <w:r w:rsidRPr="004B25EE">
        <w:rPr>
          <w:rFonts w:hAnsiTheme="minorEastAsia" w:hint="eastAsia"/>
          <w:szCs w:val="24"/>
        </w:rPr>
        <w:t>号本文は、法人等に関する情報について、「公にすることにより、当該法人等」「の権利、競争上の地位その他正当な利益を害するおそれがあるもの。」について、非公開とすると規定しており、公益性の有無は公開・非公開の判断要素になっていない。</w:t>
      </w:r>
    </w:p>
    <w:p w14:paraId="516DED0F" w14:textId="293930BF" w:rsidR="004B25EE" w:rsidRPr="00AC334F" w:rsidRDefault="004B25EE" w:rsidP="00AE38C5">
      <w:pPr>
        <w:ind w:leftChars="700" w:left="1587" w:firstLineChars="100" w:firstLine="227"/>
        <w:rPr>
          <w:rFonts w:hAnsiTheme="minorEastAsia"/>
          <w:szCs w:val="24"/>
        </w:rPr>
      </w:pPr>
      <w:r w:rsidRPr="00AC334F">
        <w:rPr>
          <w:rFonts w:hAnsiTheme="minorEastAsia" w:hint="eastAsia"/>
          <w:szCs w:val="24"/>
        </w:rPr>
        <w:lastRenderedPageBreak/>
        <w:t>したがって、法人等の情報の公開の要否については、法人等の権利、競争上の地位その他正当な利益を害するおそれがあるか否かであって、公益性は判断要素ではない。</w:t>
      </w:r>
    </w:p>
    <w:p w14:paraId="012C421A" w14:textId="71D95D44" w:rsidR="004B25EE" w:rsidRPr="004B25EE" w:rsidRDefault="00AE38C5" w:rsidP="00AE38C5">
      <w:pPr>
        <w:ind w:firstLineChars="600" w:firstLine="1360"/>
        <w:rPr>
          <w:rFonts w:hAnsiTheme="minorEastAsia"/>
          <w:szCs w:val="24"/>
        </w:rPr>
      </w:pPr>
      <w:r>
        <w:rPr>
          <w:rFonts w:hAnsiTheme="minorEastAsia" w:hint="eastAsia"/>
          <w:szCs w:val="24"/>
        </w:rPr>
        <w:t>(</w:t>
      </w:r>
      <w:r w:rsidR="00111139">
        <w:rPr>
          <w:rFonts w:hAnsiTheme="minorEastAsia" w:hint="eastAsia"/>
          <w:szCs w:val="24"/>
        </w:rPr>
        <w:t>B</w:t>
      </w:r>
      <w:r>
        <w:rPr>
          <w:rFonts w:hAnsiTheme="minorEastAsia" w:hint="eastAsia"/>
          <w:szCs w:val="24"/>
        </w:rPr>
        <w:t>)</w:t>
      </w:r>
      <w:r w:rsidR="004B25EE" w:rsidRPr="004B25EE">
        <w:rPr>
          <w:rFonts w:hAnsiTheme="minorEastAsia" w:hint="eastAsia"/>
          <w:szCs w:val="24"/>
        </w:rPr>
        <w:t xml:space="preserve"> 公益性の判断は条例第</w:t>
      </w:r>
      <w:r>
        <w:rPr>
          <w:rFonts w:hAnsiTheme="minorEastAsia" w:hint="eastAsia"/>
          <w:szCs w:val="24"/>
        </w:rPr>
        <w:t>７</w:t>
      </w:r>
      <w:r w:rsidR="004B25EE" w:rsidRPr="004B25EE">
        <w:rPr>
          <w:rFonts w:hAnsiTheme="minorEastAsia" w:hint="eastAsia"/>
          <w:szCs w:val="24"/>
        </w:rPr>
        <w:t>条第</w:t>
      </w:r>
      <w:r>
        <w:rPr>
          <w:rFonts w:hAnsiTheme="minorEastAsia" w:hint="eastAsia"/>
          <w:szCs w:val="24"/>
        </w:rPr>
        <w:t>２</w:t>
      </w:r>
      <w:r w:rsidR="004B25EE" w:rsidRPr="004B25EE">
        <w:rPr>
          <w:rFonts w:hAnsiTheme="minorEastAsia" w:hint="eastAsia"/>
          <w:szCs w:val="24"/>
        </w:rPr>
        <w:t>号本文ではなくただし</w:t>
      </w:r>
      <w:r>
        <w:rPr>
          <w:rFonts w:hAnsiTheme="minorEastAsia" w:hint="eastAsia"/>
          <w:szCs w:val="24"/>
        </w:rPr>
        <w:t>書</w:t>
      </w:r>
      <w:r w:rsidR="004B25EE" w:rsidRPr="004B25EE">
        <w:rPr>
          <w:rFonts w:hAnsiTheme="minorEastAsia" w:hint="eastAsia"/>
          <w:szCs w:val="24"/>
        </w:rPr>
        <w:t>の問題である</w:t>
      </w:r>
    </w:p>
    <w:p w14:paraId="19F09745" w14:textId="30E316E4" w:rsidR="004B25EE" w:rsidRPr="004B25EE" w:rsidRDefault="004B25EE" w:rsidP="00AE38C5">
      <w:pPr>
        <w:ind w:leftChars="700" w:left="1587" w:firstLineChars="100" w:firstLine="227"/>
        <w:rPr>
          <w:rFonts w:hAnsiTheme="minorEastAsia"/>
          <w:szCs w:val="24"/>
        </w:rPr>
      </w:pPr>
      <w:r w:rsidRPr="004B25EE">
        <w:rPr>
          <w:rFonts w:hAnsiTheme="minorEastAsia" w:hint="eastAsia"/>
          <w:szCs w:val="24"/>
        </w:rPr>
        <w:t>諮問庁は、納骨堂の経営審査のための公益性から、別件の情報公開請求</w:t>
      </w:r>
      <w:r w:rsidR="000A2243">
        <w:rPr>
          <w:rFonts w:hAnsiTheme="minorEastAsia" w:hint="eastAsia"/>
          <w:szCs w:val="24"/>
        </w:rPr>
        <w:t>及び</w:t>
      </w:r>
      <w:r w:rsidRPr="004B25EE">
        <w:rPr>
          <w:rFonts w:hAnsiTheme="minorEastAsia" w:hint="eastAsia"/>
          <w:szCs w:val="24"/>
        </w:rPr>
        <w:t>本件公文書で信者数を公開したと主張するが、公益性が高まると、どうして法人等の権利、競争上の地位その他正当な利益を害するおそれがなくなるのか、理解できない。</w:t>
      </w:r>
    </w:p>
    <w:p w14:paraId="3DE7F1E8" w14:textId="25164864" w:rsidR="004B25EE" w:rsidRPr="004B25EE" w:rsidRDefault="004B25EE" w:rsidP="00AE38C5">
      <w:pPr>
        <w:ind w:firstLineChars="800" w:firstLine="1814"/>
        <w:rPr>
          <w:rFonts w:hAnsiTheme="minorEastAsia"/>
          <w:szCs w:val="24"/>
        </w:rPr>
      </w:pPr>
      <w:r w:rsidRPr="004B25EE">
        <w:rPr>
          <w:rFonts w:hAnsiTheme="minorEastAsia" w:hint="eastAsia"/>
          <w:szCs w:val="24"/>
        </w:rPr>
        <w:t>公益性については、条例第</w:t>
      </w:r>
      <w:r w:rsidR="00AE38C5">
        <w:rPr>
          <w:rFonts w:hAnsiTheme="minorEastAsia" w:hint="eastAsia"/>
          <w:szCs w:val="24"/>
        </w:rPr>
        <w:t>７</w:t>
      </w:r>
      <w:r w:rsidRPr="004B25EE">
        <w:rPr>
          <w:rFonts w:hAnsiTheme="minorEastAsia" w:hint="eastAsia"/>
          <w:szCs w:val="24"/>
        </w:rPr>
        <w:t>条第</w:t>
      </w:r>
      <w:r w:rsidR="00AE38C5">
        <w:rPr>
          <w:rFonts w:hAnsiTheme="minorEastAsia" w:hint="eastAsia"/>
          <w:szCs w:val="24"/>
        </w:rPr>
        <w:t>２</w:t>
      </w:r>
      <w:r w:rsidRPr="004B25EE">
        <w:rPr>
          <w:rFonts w:hAnsiTheme="minorEastAsia" w:hint="eastAsia"/>
          <w:szCs w:val="24"/>
        </w:rPr>
        <w:t>号ただし書該当性の判断要素である。</w:t>
      </w:r>
    </w:p>
    <w:p w14:paraId="06382D56" w14:textId="6AB39A53" w:rsidR="004B25EE" w:rsidRPr="004B25EE" w:rsidRDefault="00AE38C5" w:rsidP="00AE38C5">
      <w:pPr>
        <w:ind w:firstLineChars="600" w:firstLine="1360"/>
        <w:rPr>
          <w:rFonts w:hAnsiTheme="minorEastAsia"/>
          <w:szCs w:val="24"/>
        </w:rPr>
      </w:pPr>
      <w:r>
        <w:rPr>
          <w:rFonts w:hAnsiTheme="minorEastAsia" w:hint="eastAsia"/>
          <w:szCs w:val="24"/>
        </w:rPr>
        <w:t>(</w:t>
      </w:r>
      <w:r w:rsidR="00111139">
        <w:rPr>
          <w:rFonts w:hAnsiTheme="minorEastAsia" w:hint="eastAsia"/>
          <w:szCs w:val="24"/>
        </w:rPr>
        <w:t>C</w:t>
      </w:r>
      <w:r>
        <w:rPr>
          <w:rFonts w:hAnsiTheme="minorEastAsia" w:hint="eastAsia"/>
          <w:szCs w:val="24"/>
        </w:rPr>
        <w:t xml:space="preserve">) </w:t>
      </w:r>
      <w:r w:rsidR="004B25EE" w:rsidRPr="004B25EE">
        <w:rPr>
          <w:rFonts w:hAnsiTheme="minorEastAsia" w:hint="eastAsia"/>
          <w:szCs w:val="24"/>
        </w:rPr>
        <w:t>小括</w:t>
      </w:r>
    </w:p>
    <w:p w14:paraId="342FE228" w14:textId="43E3B59F" w:rsidR="004B25EE" w:rsidRPr="004B25EE" w:rsidRDefault="004B25EE" w:rsidP="00AE38C5">
      <w:pPr>
        <w:ind w:leftChars="700" w:left="1587" w:firstLineChars="100" w:firstLine="227"/>
        <w:rPr>
          <w:rFonts w:hAnsiTheme="minorEastAsia"/>
          <w:szCs w:val="24"/>
        </w:rPr>
      </w:pPr>
      <w:r w:rsidRPr="004B25EE">
        <w:rPr>
          <w:rFonts w:hAnsiTheme="minorEastAsia" w:hint="eastAsia"/>
          <w:szCs w:val="24"/>
        </w:rPr>
        <w:t>したがって、</w:t>
      </w:r>
      <w:r w:rsidRPr="00366F4B">
        <w:rPr>
          <w:rFonts w:hAnsiTheme="minorEastAsia" w:hint="eastAsia"/>
          <w:szCs w:val="24"/>
        </w:rPr>
        <w:t>諮問庁においては、まず公益性が高まると、どうして法人等の権利、競争上の地位その他正当な</w:t>
      </w:r>
      <w:r w:rsidR="00AE38C5" w:rsidRPr="00366F4B">
        <w:rPr>
          <w:rFonts w:hAnsiTheme="minorEastAsia" w:hint="eastAsia"/>
          <w:szCs w:val="24"/>
        </w:rPr>
        <w:t>利</w:t>
      </w:r>
      <w:r w:rsidRPr="00366F4B">
        <w:rPr>
          <w:rFonts w:hAnsiTheme="minorEastAsia" w:hint="eastAsia"/>
          <w:szCs w:val="24"/>
        </w:rPr>
        <w:t>益を害するおそれがなくなるのか、明らかにされたい</w:t>
      </w:r>
      <w:r w:rsidR="00AE38C5">
        <w:rPr>
          <w:rFonts w:hAnsiTheme="minorEastAsia" w:hint="eastAsia"/>
          <w:szCs w:val="24"/>
        </w:rPr>
        <w:t>。</w:t>
      </w:r>
    </w:p>
    <w:p w14:paraId="2C03EEED" w14:textId="716825DC" w:rsidR="004B25EE" w:rsidRPr="004B25EE" w:rsidRDefault="00111139" w:rsidP="00AE38C5">
      <w:pPr>
        <w:ind w:leftChars="500" w:left="1361" w:hangingChars="100" w:hanging="227"/>
        <w:rPr>
          <w:rFonts w:hAnsiTheme="minorEastAsia"/>
          <w:szCs w:val="24"/>
        </w:rPr>
      </w:pPr>
      <w:r>
        <w:rPr>
          <w:rFonts w:hAnsiTheme="minorEastAsia" w:hint="eastAsia"/>
          <w:szCs w:val="24"/>
        </w:rPr>
        <w:t>Ｂ</w:t>
      </w:r>
      <w:r w:rsidR="00AE38C5">
        <w:rPr>
          <w:rFonts w:hAnsiTheme="minorEastAsia" w:hint="eastAsia"/>
          <w:szCs w:val="24"/>
        </w:rPr>
        <w:t xml:space="preserve">　</w:t>
      </w:r>
      <w:r w:rsidR="004B25EE" w:rsidRPr="004B25EE">
        <w:rPr>
          <w:rFonts w:hAnsiTheme="minorEastAsia" w:hint="eastAsia"/>
          <w:szCs w:val="24"/>
        </w:rPr>
        <w:t>別件情報公開請求において信者数を公開している対応と本件非公開決定部分が矛盾しているとの主張について</w:t>
      </w:r>
    </w:p>
    <w:p w14:paraId="2DF1BE22" w14:textId="5F4FC5C3" w:rsidR="004B25EE" w:rsidRPr="004B25EE" w:rsidRDefault="00AE38C5" w:rsidP="00AE38C5">
      <w:pPr>
        <w:ind w:firstLineChars="600" w:firstLine="1360"/>
        <w:rPr>
          <w:rFonts w:hAnsiTheme="minorEastAsia"/>
          <w:szCs w:val="24"/>
        </w:rPr>
      </w:pPr>
      <w:r>
        <w:rPr>
          <w:rFonts w:hAnsiTheme="minorEastAsia" w:hint="eastAsia"/>
          <w:szCs w:val="24"/>
        </w:rPr>
        <w:t>(</w:t>
      </w:r>
      <w:r w:rsidR="000B3422">
        <w:rPr>
          <w:rFonts w:hAnsiTheme="minorEastAsia" w:hint="eastAsia"/>
          <w:szCs w:val="24"/>
        </w:rPr>
        <w:t>A</w:t>
      </w:r>
      <w:r>
        <w:rPr>
          <w:rFonts w:hAnsiTheme="minorEastAsia" w:hint="eastAsia"/>
          <w:szCs w:val="24"/>
        </w:rPr>
        <w:t xml:space="preserve">) </w:t>
      </w:r>
      <w:r w:rsidR="004B25EE" w:rsidRPr="004B25EE">
        <w:rPr>
          <w:rFonts w:hAnsiTheme="minorEastAsia" w:hint="eastAsia"/>
          <w:szCs w:val="24"/>
        </w:rPr>
        <w:t>はじめに</w:t>
      </w:r>
    </w:p>
    <w:p w14:paraId="2E17F57F" w14:textId="55C13B0F" w:rsidR="004B25EE" w:rsidRPr="004B25EE" w:rsidRDefault="004B25EE" w:rsidP="00AE38C5">
      <w:pPr>
        <w:ind w:leftChars="700" w:left="1587" w:firstLineChars="100" w:firstLine="227"/>
        <w:rPr>
          <w:rFonts w:hAnsiTheme="minorEastAsia"/>
          <w:szCs w:val="24"/>
        </w:rPr>
      </w:pPr>
      <w:r w:rsidRPr="004B25EE">
        <w:rPr>
          <w:rFonts w:hAnsiTheme="minorEastAsia" w:hint="eastAsia"/>
          <w:szCs w:val="24"/>
        </w:rPr>
        <w:t>大阪市は、墓地</w:t>
      </w:r>
      <w:r w:rsidR="00DF70C9">
        <w:rPr>
          <w:rFonts w:hAnsiTheme="minorEastAsia" w:hint="eastAsia"/>
          <w:szCs w:val="24"/>
        </w:rPr>
        <w:t>埋葬</w:t>
      </w:r>
      <w:r w:rsidRPr="004B25EE">
        <w:rPr>
          <w:rFonts w:hAnsiTheme="minorEastAsia" w:hint="eastAsia"/>
          <w:szCs w:val="24"/>
        </w:rPr>
        <w:t>法の経営許可を行うに際して、墓地、埋葬に関する 法律施行</w:t>
      </w:r>
      <w:r w:rsidR="00AE38C5">
        <w:rPr>
          <w:rFonts w:hAnsiTheme="minorEastAsia" w:hint="eastAsia"/>
          <w:szCs w:val="24"/>
        </w:rPr>
        <w:t>細則</w:t>
      </w:r>
      <w:r w:rsidR="000A2243">
        <w:rPr>
          <w:rFonts w:hAnsiTheme="minorEastAsia" w:hint="eastAsia"/>
          <w:szCs w:val="24"/>
        </w:rPr>
        <w:t>及び</w:t>
      </w:r>
      <w:r w:rsidRPr="004B25EE">
        <w:rPr>
          <w:rFonts w:hAnsiTheme="minorEastAsia" w:hint="eastAsia"/>
          <w:szCs w:val="24"/>
        </w:rPr>
        <w:t>審査基準を定めているところ、同審査基準の</w:t>
      </w:r>
      <w:r w:rsidR="00AE38C5">
        <w:rPr>
          <w:rFonts w:hAnsiTheme="minorEastAsia" w:hint="eastAsia"/>
          <w:szCs w:val="24"/>
        </w:rPr>
        <w:t>３‐</w:t>
      </w:r>
      <w:r w:rsidRPr="004B25EE">
        <w:rPr>
          <w:rFonts w:hAnsiTheme="minorEastAsia" w:hint="eastAsia"/>
          <w:szCs w:val="24"/>
        </w:rPr>
        <w:t>1</w:t>
      </w:r>
      <w:r w:rsidR="00AE38C5">
        <w:rPr>
          <w:rFonts w:hAnsiTheme="minorEastAsia" w:hint="eastAsia"/>
          <w:szCs w:val="24"/>
        </w:rPr>
        <w:t>（８）</w:t>
      </w:r>
      <w:r w:rsidRPr="004B25EE">
        <w:rPr>
          <w:rFonts w:hAnsiTheme="minorEastAsia" w:hint="eastAsia"/>
          <w:szCs w:val="24"/>
        </w:rPr>
        <w:t>では、以下のとおり規定されている。</w:t>
      </w:r>
    </w:p>
    <w:p w14:paraId="6831C620" w14:textId="2B698572" w:rsidR="004B25EE" w:rsidRPr="004B25EE" w:rsidRDefault="004B25EE" w:rsidP="00956949">
      <w:pPr>
        <w:ind w:firstLineChars="900" w:firstLine="2041"/>
        <w:rPr>
          <w:rFonts w:hAnsiTheme="minorEastAsia"/>
          <w:szCs w:val="24"/>
        </w:rPr>
      </w:pPr>
      <w:r w:rsidRPr="004B25EE">
        <w:rPr>
          <w:rFonts w:hAnsiTheme="minorEastAsia" w:hint="eastAsia"/>
          <w:szCs w:val="24"/>
        </w:rPr>
        <w:t>(</w:t>
      </w:r>
      <w:r w:rsidR="00111139">
        <w:rPr>
          <w:rFonts w:hAnsiTheme="minorEastAsia" w:hint="eastAsia"/>
          <w:szCs w:val="24"/>
        </w:rPr>
        <w:t>８</w:t>
      </w:r>
      <w:r w:rsidRPr="004B25EE">
        <w:rPr>
          <w:rFonts w:hAnsiTheme="minorEastAsia" w:hint="eastAsia"/>
          <w:szCs w:val="24"/>
        </w:rPr>
        <w:t>)墳墓数については、檀信徒数の数に応じたものであること。</w:t>
      </w:r>
    </w:p>
    <w:p w14:paraId="588AB448" w14:textId="3C6F9D5C" w:rsidR="004B25EE" w:rsidRPr="004B25EE" w:rsidRDefault="004B25EE" w:rsidP="00AE38C5">
      <w:pPr>
        <w:ind w:leftChars="700" w:left="1587" w:firstLineChars="100" w:firstLine="227"/>
        <w:rPr>
          <w:rFonts w:hAnsiTheme="minorEastAsia"/>
          <w:szCs w:val="24"/>
        </w:rPr>
      </w:pPr>
      <w:r w:rsidRPr="004B25EE">
        <w:rPr>
          <w:rFonts w:hAnsiTheme="minorEastAsia" w:hint="eastAsia"/>
          <w:szCs w:val="24"/>
        </w:rPr>
        <w:t>すなわち、納骨檀数は「檀信徒数の数に応じたもの」でなければならないため、諮問庁は、公益性の観点から、別件情報公開請求において</w:t>
      </w:r>
      <w:r w:rsidR="00AE38C5">
        <w:rPr>
          <w:rFonts w:hAnsiTheme="minorEastAsia" w:hint="eastAsia"/>
          <w:szCs w:val="24"/>
        </w:rPr>
        <w:t>信者</w:t>
      </w:r>
      <w:r w:rsidRPr="004B25EE">
        <w:rPr>
          <w:rFonts w:hAnsiTheme="minorEastAsia" w:hint="eastAsia"/>
          <w:szCs w:val="24"/>
        </w:rPr>
        <w:t>数を公開し、本件公文書においても「真言宗国分寺派</w:t>
      </w:r>
      <w:r w:rsidR="00956949">
        <w:rPr>
          <w:rFonts w:hAnsiTheme="minorEastAsia" w:hint="eastAsia"/>
          <w:szCs w:val="24"/>
        </w:rPr>
        <w:t xml:space="preserve">　</w:t>
      </w:r>
      <w:r w:rsidRPr="004B25EE">
        <w:rPr>
          <w:rFonts w:hAnsiTheme="minorEastAsia" w:hint="eastAsia"/>
          <w:szCs w:val="24"/>
        </w:rPr>
        <w:t>寺院一覧」の真言宗国分寺派全体の信者数を公開したと主張しているようである。</w:t>
      </w:r>
    </w:p>
    <w:p w14:paraId="5C331542" w14:textId="3F73A619" w:rsidR="004B25EE" w:rsidRPr="004B25EE" w:rsidRDefault="00AE38C5" w:rsidP="00AE38C5">
      <w:pPr>
        <w:ind w:firstLineChars="600" w:firstLine="1360"/>
        <w:rPr>
          <w:rFonts w:hAnsiTheme="minorEastAsia"/>
          <w:szCs w:val="24"/>
        </w:rPr>
      </w:pPr>
      <w:r>
        <w:rPr>
          <w:rFonts w:hAnsiTheme="minorEastAsia" w:hint="eastAsia"/>
          <w:szCs w:val="24"/>
        </w:rPr>
        <w:t>(</w:t>
      </w:r>
      <w:r w:rsidR="000B3422">
        <w:rPr>
          <w:rFonts w:hAnsiTheme="minorEastAsia" w:hint="eastAsia"/>
          <w:szCs w:val="24"/>
        </w:rPr>
        <w:t>B</w:t>
      </w:r>
      <w:r>
        <w:rPr>
          <w:rFonts w:hAnsiTheme="minorEastAsia" w:hint="eastAsia"/>
          <w:szCs w:val="24"/>
        </w:rPr>
        <w:t xml:space="preserve">) </w:t>
      </w:r>
      <w:r w:rsidR="004B25EE" w:rsidRPr="004B25EE">
        <w:rPr>
          <w:rFonts w:hAnsiTheme="minorEastAsia" w:hint="eastAsia"/>
          <w:szCs w:val="24"/>
        </w:rPr>
        <w:t>諮問庁の主張は破綻している</w:t>
      </w:r>
    </w:p>
    <w:p w14:paraId="6CCE259A" w14:textId="77777777" w:rsidR="00AE38C5" w:rsidRDefault="004B25EE" w:rsidP="00AE38C5">
      <w:pPr>
        <w:ind w:leftChars="700" w:left="1587" w:firstLineChars="100" w:firstLine="227"/>
        <w:rPr>
          <w:rFonts w:hAnsiTheme="minorEastAsia"/>
          <w:szCs w:val="24"/>
        </w:rPr>
      </w:pPr>
      <w:r w:rsidRPr="004B25EE">
        <w:rPr>
          <w:rFonts w:hAnsiTheme="minorEastAsia" w:hint="eastAsia"/>
          <w:szCs w:val="24"/>
        </w:rPr>
        <w:t>しかしながら、諮問庁の上記主張は破綻している</w:t>
      </w:r>
      <w:r w:rsidR="00AE38C5">
        <w:rPr>
          <w:rFonts w:hAnsiTheme="minorEastAsia" w:hint="eastAsia"/>
          <w:szCs w:val="24"/>
        </w:rPr>
        <w:t>。</w:t>
      </w:r>
    </w:p>
    <w:p w14:paraId="762A392D" w14:textId="13C173A6" w:rsidR="004B25EE" w:rsidRPr="004B25EE" w:rsidRDefault="004B25EE" w:rsidP="00AE38C5">
      <w:pPr>
        <w:ind w:leftChars="700" w:left="1587" w:firstLineChars="100" w:firstLine="227"/>
        <w:rPr>
          <w:rFonts w:hAnsiTheme="minorEastAsia"/>
          <w:szCs w:val="24"/>
        </w:rPr>
      </w:pPr>
      <w:r w:rsidRPr="004B25EE">
        <w:rPr>
          <w:rFonts w:hAnsiTheme="minorEastAsia" w:hint="eastAsia"/>
          <w:szCs w:val="24"/>
        </w:rPr>
        <w:t>すなわち、「真言宗国分寺派</w:t>
      </w:r>
      <w:r w:rsidR="00624A82">
        <w:rPr>
          <w:rFonts w:hAnsiTheme="minorEastAsia" w:hint="eastAsia"/>
          <w:szCs w:val="24"/>
        </w:rPr>
        <w:t xml:space="preserve">　</w:t>
      </w:r>
      <w:r w:rsidRPr="004B25EE">
        <w:rPr>
          <w:rFonts w:hAnsiTheme="minorEastAsia" w:hint="eastAsia"/>
          <w:szCs w:val="24"/>
        </w:rPr>
        <w:t>寺院一覧」は、国分寺の納骨堂経営許可申請書類の一部であり、審査基準</w:t>
      </w:r>
      <w:r w:rsidR="00AE38C5">
        <w:rPr>
          <w:rFonts w:hAnsiTheme="minorEastAsia" w:hint="eastAsia"/>
          <w:szCs w:val="24"/>
        </w:rPr>
        <w:t>３</w:t>
      </w:r>
      <w:r w:rsidR="00911C92">
        <w:rPr>
          <w:rFonts w:hAnsiTheme="minorEastAsia" w:hint="eastAsia"/>
          <w:szCs w:val="24"/>
        </w:rPr>
        <w:t>‐</w:t>
      </w:r>
      <w:r w:rsidR="00AE38C5">
        <w:rPr>
          <w:rFonts w:hAnsiTheme="minorEastAsia" w:hint="eastAsia"/>
          <w:szCs w:val="24"/>
        </w:rPr>
        <w:t>１（８）</w:t>
      </w:r>
      <w:r w:rsidRPr="004B25EE">
        <w:rPr>
          <w:rFonts w:hAnsiTheme="minorEastAsia" w:hint="eastAsia"/>
          <w:szCs w:val="24"/>
        </w:rPr>
        <w:t>を判断するための資料であるところ、納骨堂の</w:t>
      </w:r>
      <w:r w:rsidRPr="00A67E3E">
        <w:rPr>
          <w:rFonts w:hAnsiTheme="minorEastAsia" w:hint="eastAsia"/>
          <w:szCs w:val="24"/>
        </w:rPr>
        <w:t>経営許可審査が適正に行われているか否かの根拠を示すため</w:t>
      </w:r>
      <w:r w:rsidR="00DF70C9" w:rsidRPr="00A67E3E">
        <w:rPr>
          <w:rFonts w:hAnsiTheme="minorEastAsia" w:hint="eastAsia"/>
          <w:szCs w:val="24"/>
        </w:rPr>
        <w:t>の</w:t>
      </w:r>
      <w:r w:rsidRPr="00A67E3E">
        <w:rPr>
          <w:rFonts w:hAnsiTheme="minorEastAsia" w:hint="eastAsia"/>
          <w:szCs w:val="24"/>
        </w:rPr>
        <w:t>資料として、公開するのであれば、申請者である国分寺の檀信徒数を公開しなければ意味がないが、諮問庁は</w:t>
      </w:r>
      <w:r w:rsidRPr="004B25EE">
        <w:rPr>
          <w:rFonts w:hAnsiTheme="minorEastAsia" w:hint="eastAsia"/>
          <w:szCs w:val="24"/>
        </w:rPr>
        <w:t>これを公開していない。</w:t>
      </w:r>
    </w:p>
    <w:p w14:paraId="4CE06038" w14:textId="42BC3005" w:rsidR="004B25EE" w:rsidRPr="004B25EE" w:rsidRDefault="004B25EE" w:rsidP="00823A8E">
      <w:pPr>
        <w:ind w:leftChars="700" w:left="1587" w:firstLineChars="100" w:firstLine="227"/>
        <w:rPr>
          <w:rFonts w:hAnsiTheme="minorEastAsia"/>
          <w:szCs w:val="24"/>
        </w:rPr>
      </w:pPr>
      <w:r w:rsidRPr="004B25EE">
        <w:rPr>
          <w:rFonts w:hAnsiTheme="minorEastAsia" w:hint="eastAsia"/>
          <w:szCs w:val="24"/>
        </w:rPr>
        <w:t>この点について、</w:t>
      </w:r>
      <w:r w:rsidR="00823A8E">
        <w:rPr>
          <w:rFonts w:hAnsiTheme="minorEastAsia" w:hint="eastAsia"/>
          <w:szCs w:val="24"/>
        </w:rPr>
        <w:t>諮問</w:t>
      </w:r>
      <w:r w:rsidRPr="004B25EE">
        <w:rPr>
          <w:rFonts w:hAnsiTheme="minorEastAsia" w:hint="eastAsia"/>
          <w:szCs w:val="24"/>
        </w:rPr>
        <w:t>庁は、真言宗国分寺派全体の信者数の形で公開していると主張しているが、審査基準で問題としているのは、</w:t>
      </w:r>
      <w:r w:rsidR="003F5A8A">
        <w:rPr>
          <w:rFonts w:hAnsiTheme="minorEastAsia" w:hint="eastAsia"/>
          <w:szCs w:val="24"/>
        </w:rPr>
        <w:t>申請</w:t>
      </w:r>
      <w:r w:rsidRPr="004B25EE">
        <w:rPr>
          <w:rFonts w:hAnsiTheme="minorEastAsia" w:hint="eastAsia"/>
          <w:szCs w:val="24"/>
        </w:rPr>
        <w:t>者の「檀信徒数の数に応じたもの」であるか否かであるため、納骨堂の経営許可審査が適正に行われているか否かの根拠として示すのであれば、国分寺の檀信徒数を公開しなければならず、そうでなければ、甲第</w:t>
      </w:r>
      <w:r w:rsidR="00823A8E">
        <w:rPr>
          <w:rFonts w:hAnsiTheme="minorEastAsia" w:hint="eastAsia"/>
          <w:szCs w:val="24"/>
        </w:rPr>
        <w:t>３</w:t>
      </w:r>
      <w:r w:rsidRPr="004B25EE">
        <w:rPr>
          <w:rFonts w:hAnsiTheme="minorEastAsia" w:hint="eastAsia"/>
          <w:szCs w:val="24"/>
        </w:rPr>
        <w:t>号証と平仄が合わない。</w:t>
      </w:r>
    </w:p>
    <w:p w14:paraId="56D81B56" w14:textId="1B0F422F" w:rsidR="004B25EE" w:rsidRPr="004B25EE" w:rsidRDefault="004B25EE" w:rsidP="00823A8E">
      <w:pPr>
        <w:ind w:leftChars="700" w:left="1587" w:firstLineChars="100" w:firstLine="227"/>
        <w:rPr>
          <w:rFonts w:hAnsiTheme="minorEastAsia"/>
          <w:szCs w:val="24"/>
        </w:rPr>
      </w:pPr>
      <w:r w:rsidRPr="004B25EE">
        <w:rPr>
          <w:rFonts w:hAnsiTheme="minorEastAsia" w:hint="eastAsia"/>
          <w:szCs w:val="24"/>
        </w:rPr>
        <w:t>また、真言宗国分寺派全体の信者数を公開したとしても、納骨堂の経営許可審査が適正に行われているか否かの根拠にはならないし、甲第</w:t>
      </w:r>
      <w:r w:rsidR="00823A8E">
        <w:rPr>
          <w:rFonts w:hAnsiTheme="minorEastAsia" w:hint="eastAsia"/>
          <w:szCs w:val="24"/>
        </w:rPr>
        <w:t>３</w:t>
      </w:r>
      <w:r w:rsidRPr="004B25EE">
        <w:rPr>
          <w:rFonts w:hAnsiTheme="minorEastAsia" w:hint="eastAsia"/>
          <w:szCs w:val="24"/>
        </w:rPr>
        <w:t>号証と整合性がとれないばかりか、後述するように、真言宗国分寺派全体の</w:t>
      </w:r>
      <w:r w:rsidR="00823A8E">
        <w:rPr>
          <w:rFonts w:hAnsiTheme="minorEastAsia" w:hint="eastAsia"/>
          <w:szCs w:val="24"/>
        </w:rPr>
        <w:t>信</w:t>
      </w:r>
      <w:r w:rsidR="00823A8E">
        <w:rPr>
          <w:rFonts w:hAnsiTheme="minorEastAsia" w:hint="eastAsia"/>
          <w:szCs w:val="24"/>
        </w:rPr>
        <w:lastRenderedPageBreak/>
        <w:t>者</w:t>
      </w:r>
      <w:r w:rsidRPr="004B25EE">
        <w:rPr>
          <w:rFonts w:hAnsiTheme="minorEastAsia" w:hint="eastAsia"/>
          <w:szCs w:val="24"/>
        </w:rPr>
        <w:t>数は宗教年鑑</w:t>
      </w:r>
      <w:r w:rsidR="007F514A">
        <w:rPr>
          <w:rFonts w:hAnsiTheme="minorEastAsia" w:hint="eastAsia"/>
          <w:szCs w:val="24"/>
        </w:rPr>
        <w:t>（</w:t>
      </w:r>
      <w:r w:rsidR="00823A8E">
        <w:rPr>
          <w:rFonts w:hAnsiTheme="minorEastAsia" w:hint="eastAsia"/>
          <w:szCs w:val="24"/>
        </w:rPr>
        <w:t>甲４</w:t>
      </w:r>
      <w:r w:rsidR="007F514A">
        <w:rPr>
          <w:rFonts w:hAnsiTheme="minorEastAsia" w:hint="eastAsia"/>
          <w:szCs w:val="24"/>
        </w:rPr>
        <w:t>）</w:t>
      </w:r>
      <w:r w:rsidRPr="004B25EE">
        <w:rPr>
          <w:rFonts w:hAnsiTheme="minorEastAsia" w:hint="eastAsia"/>
          <w:szCs w:val="24"/>
        </w:rPr>
        <w:t>で公表されており、諮問庁の主張は失当である。</w:t>
      </w:r>
    </w:p>
    <w:p w14:paraId="3B9D87A9" w14:textId="4DE1B6B7" w:rsidR="004B25EE" w:rsidRPr="004B25EE" w:rsidRDefault="004B25EE" w:rsidP="00823A8E">
      <w:pPr>
        <w:ind w:leftChars="700" w:left="1587" w:firstLineChars="100" w:firstLine="227"/>
        <w:rPr>
          <w:rFonts w:hAnsiTheme="minorEastAsia"/>
          <w:szCs w:val="24"/>
        </w:rPr>
      </w:pPr>
      <w:r w:rsidRPr="004B25EE">
        <w:rPr>
          <w:rFonts w:hAnsiTheme="minorEastAsia" w:hint="eastAsia"/>
          <w:szCs w:val="24"/>
        </w:rPr>
        <w:t>さらに言えば、別件情報公開請求で一旦公開されている</w:t>
      </w:r>
      <w:r w:rsidR="00624A82" w:rsidRPr="005F4BE1">
        <w:rPr>
          <w:rFonts w:hAnsiTheme="minorEastAsia" w:hint="eastAsia"/>
          <w:szCs w:val="24"/>
        </w:rPr>
        <w:t>寳藏寺</w:t>
      </w:r>
      <w:r w:rsidRPr="004B25EE">
        <w:rPr>
          <w:rFonts w:hAnsiTheme="minorEastAsia" w:hint="eastAsia"/>
          <w:szCs w:val="24"/>
        </w:rPr>
        <w:t>（「真言宗国分寺派</w:t>
      </w:r>
      <w:r w:rsidR="00466F2E">
        <w:rPr>
          <w:rFonts w:hAnsiTheme="minorEastAsia" w:hint="eastAsia"/>
          <w:szCs w:val="24"/>
        </w:rPr>
        <w:t xml:space="preserve">　</w:t>
      </w:r>
      <w:r w:rsidRPr="004B25EE">
        <w:rPr>
          <w:rFonts w:hAnsiTheme="minorEastAsia" w:hint="eastAsia"/>
          <w:szCs w:val="24"/>
        </w:rPr>
        <w:t>寺院一覧」の「宝蔵寺」）の檀信徒数が、本件で公開請求をした場合において、非公開となっている理由についても、何ら記載はなく、理由の提示（大阪市行政手続条例第</w:t>
      </w:r>
      <w:r w:rsidR="00956949">
        <w:rPr>
          <w:rFonts w:hAnsiTheme="minorEastAsia" w:hint="eastAsia"/>
          <w:szCs w:val="24"/>
        </w:rPr>
        <w:t>８</w:t>
      </w:r>
      <w:r w:rsidRPr="004B25EE">
        <w:rPr>
          <w:rFonts w:hAnsiTheme="minorEastAsia" w:hint="eastAsia"/>
          <w:szCs w:val="24"/>
        </w:rPr>
        <w:t>条）の趣旨からしても、理由付記の</w:t>
      </w:r>
      <w:r w:rsidR="00956949">
        <w:rPr>
          <w:rFonts w:hAnsiTheme="minorEastAsia" w:hint="eastAsia"/>
          <w:szCs w:val="24"/>
        </w:rPr>
        <w:t>程度</w:t>
      </w:r>
      <w:r w:rsidRPr="004B25EE">
        <w:rPr>
          <w:rFonts w:hAnsiTheme="minorEastAsia" w:hint="eastAsia"/>
          <w:szCs w:val="24"/>
        </w:rPr>
        <w:t>に違反があると言わざるを得ない。</w:t>
      </w:r>
    </w:p>
    <w:p w14:paraId="256A3AEF" w14:textId="5FE76924" w:rsidR="004B25EE" w:rsidRPr="004B25EE" w:rsidRDefault="004B25EE" w:rsidP="00823A8E">
      <w:pPr>
        <w:ind w:leftChars="700" w:left="1587" w:firstLineChars="100" w:firstLine="227"/>
        <w:rPr>
          <w:rFonts w:hAnsiTheme="minorEastAsia"/>
          <w:szCs w:val="24"/>
        </w:rPr>
      </w:pPr>
      <w:r w:rsidRPr="004B25EE">
        <w:rPr>
          <w:rFonts w:hAnsiTheme="minorEastAsia" w:hint="eastAsia"/>
          <w:szCs w:val="24"/>
        </w:rPr>
        <w:t>なお、諮問庁は、公益性の観点から、包括宗教法人である真言宗国分寺派の檀信徒数を公開したかのように主張しているが、宗教年鑑では、包括宗教法人の信者数はそもそも公開されている</w:t>
      </w:r>
      <w:r w:rsidR="007F514A">
        <w:rPr>
          <w:rFonts w:hAnsiTheme="minorEastAsia" w:hint="eastAsia"/>
          <w:szCs w:val="24"/>
        </w:rPr>
        <w:t>（</w:t>
      </w:r>
      <w:r w:rsidR="00823A8E">
        <w:rPr>
          <w:rFonts w:hAnsiTheme="minorEastAsia" w:hint="eastAsia"/>
          <w:szCs w:val="24"/>
        </w:rPr>
        <w:t>甲４</w:t>
      </w:r>
      <w:r w:rsidR="007F514A">
        <w:rPr>
          <w:rFonts w:hAnsiTheme="minorEastAsia" w:hint="eastAsia"/>
          <w:szCs w:val="24"/>
        </w:rPr>
        <w:t>）</w:t>
      </w:r>
      <w:r w:rsidRPr="004B25EE">
        <w:rPr>
          <w:rFonts w:hAnsiTheme="minorEastAsia" w:hint="eastAsia"/>
          <w:szCs w:val="24"/>
        </w:rPr>
        <w:t>ことからも、諮問庁の主張には全く理由はない。</w:t>
      </w:r>
    </w:p>
    <w:p w14:paraId="7763A2CF" w14:textId="122E0A94" w:rsidR="004B25EE" w:rsidRPr="004B25EE" w:rsidRDefault="00823A8E" w:rsidP="00823A8E">
      <w:pPr>
        <w:ind w:firstLineChars="600" w:firstLine="1360"/>
        <w:rPr>
          <w:rFonts w:hAnsiTheme="minorEastAsia"/>
          <w:szCs w:val="24"/>
        </w:rPr>
      </w:pPr>
      <w:r>
        <w:rPr>
          <w:rFonts w:hAnsiTheme="minorEastAsia" w:hint="eastAsia"/>
          <w:szCs w:val="24"/>
        </w:rPr>
        <w:t>(</w:t>
      </w:r>
      <w:r w:rsidR="000B3422">
        <w:rPr>
          <w:rFonts w:hAnsiTheme="minorEastAsia" w:hint="eastAsia"/>
          <w:szCs w:val="24"/>
        </w:rPr>
        <w:t>C</w:t>
      </w:r>
      <w:r>
        <w:rPr>
          <w:rFonts w:hAnsiTheme="minorEastAsia" w:hint="eastAsia"/>
          <w:szCs w:val="24"/>
        </w:rPr>
        <w:t xml:space="preserve">) </w:t>
      </w:r>
      <w:r w:rsidR="004B25EE" w:rsidRPr="004B25EE">
        <w:rPr>
          <w:rFonts w:hAnsiTheme="minorEastAsia" w:hint="eastAsia"/>
          <w:szCs w:val="24"/>
        </w:rPr>
        <w:t>以上から、諮問庁の主張は後付けにすぎないものであり、破綻している。</w:t>
      </w:r>
    </w:p>
    <w:p w14:paraId="4469E40C" w14:textId="6807AC20" w:rsidR="004B25EE" w:rsidRPr="004B25EE" w:rsidRDefault="00111139" w:rsidP="00823A8E">
      <w:pPr>
        <w:ind w:firstLineChars="500" w:firstLine="1134"/>
        <w:rPr>
          <w:rFonts w:hAnsiTheme="minorEastAsia"/>
          <w:szCs w:val="24"/>
        </w:rPr>
      </w:pPr>
      <w:r>
        <w:rPr>
          <w:rFonts w:hAnsiTheme="minorEastAsia" w:hint="eastAsia"/>
          <w:szCs w:val="24"/>
        </w:rPr>
        <w:t>Ｃ</w:t>
      </w:r>
      <w:r w:rsidR="00823A8E" w:rsidRPr="00BE134C">
        <w:rPr>
          <w:rFonts w:hAnsiTheme="minorEastAsia" w:hint="eastAsia"/>
          <w:szCs w:val="24"/>
        </w:rPr>
        <w:t xml:space="preserve">　</w:t>
      </w:r>
      <w:r w:rsidR="004B25EE" w:rsidRPr="00BE134C">
        <w:rPr>
          <w:rFonts w:hAnsiTheme="minorEastAsia" w:hint="eastAsia"/>
          <w:szCs w:val="24"/>
        </w:rPr>
        <w:t>求釈明</w:t>
      </w:r>
    </w:p>
    <w:p w14:paraId="18A99F7C" w14:textId="31CA4D51" w:rsidR="004B25EE" w:rsidRPr="004B25EE" w:rsidRDefault="004B25EE" w:rsidP="00823A8E">
      <w:pPr>
        <w:ind w:leftChars="600" w:left="1360" w:firstLineChars="100" w:firstLine="227"/>
        <w:rPr>
          <w:rFonts w:hAnsiTheme="minorEastAsia"/>
          <w:szCs w:val="24"/>
        </w:rPr>
      </w:pPr>
      <w:r w:rsidRPr="004B25EE">
        <w:rPr>
          <w:rFonts w:hAnsiTheme="minorEastAsia" w:hint="eastAsia"/>
          <w:szCs w:val="24"/>
        </w:rPr>
        <w:t>諮問庁は、納骨堂の経営許可申請の審査が適正になされていることの根拠を示すために、公益性の観点から、本来、公開する必要がない檀信徒数を別件情報公開精求</w:t>
      </w:r>
      <w:r w:rsidR="000A2243">
        <w:rPr>
          <w:rFonts w:hAnsiTheme="minorEastAsia" w:hint="eastAsia"/>
          <w:szCs w:val="24"/>
        </w:rPr>
        <w:t>及び</w:t>
      </w:r>
      <w:r w:rsidRPr="004B25EE">
        <w:rPr>
          <w:rFonts w:hAnsiTheme="minorEastAsia" w:hint="eastAsia"/>
          <w:szCs w:val="24"/>
        </w:rPr>
        <w:t>本件公開請求において公開したと主張している</w:t>
      </w:r>
      <w:r w:rsidR="00823A8E">
        <w:rPr>
          <w:rFonts w:hAnsiTheme="minorEastAsia" w:hint="eastAsia"/>
          <w:szCs w:val="24"/>
        </w:rPr>
        <w:t>。</w:t>
      </w:r>
    </w:p>
    <w:p w14:paraId="5E68CA80" w14:textId="3A0AF21F" w:rsidR="004B25EE" w:rsidRPr="004B25EE" w:rsidRDefault="004B25EE" w:rsidP="00823A8E">
      <w:pPr>
        <w:ind w:leftChars="600" w:left="1360" w:firstLineChars="100" w:firstLine="227"/>
        <w:rPr>
          <w:rFonts w:hAnsiTheme="minorEastAsia"/>
          <w:szCs w:val="24"/>
        </w:rPr>
      </w:pPr>
      <w:r w:rsidRPr="004B25EE">
        <w:rPr>
          <w:rFonts w:hAnsiTheme="minorEastAsia" w:hint="eastAsia"/>
          <w:szCs w:val="24"/>
        </w:rPr>
        <w:t>既に述べたように、</w:t>
      </w:r>
      <w:r w:rsidR="00956949">
        <w:rPr>
          <w:rFonts w:hAnsiTheme="minorEastAsia" w:hint="eastAsia"/>
          <w:szCs w:val="24"/>
        </w:rPr>
        <w:t>諮問</w:t>
      </w:r>
      <w:r w:rsidRPr="004B25EE">
        <w:rPr>
          <w:rFonts w:hAnsiTheme="minorEastAsia" w:hint="eastAsia"/>
          <w:szCs w:val="24"/>
        </w:rPr>
        <w:t>庁のこのような判断は、条例</w:t>
      </w:r>
      <w:r w:rsidR="00823A8E">
        <w:rPr>
          <w:rFonts w:hAnsiTheme="minorEastAsia" w:hint="eastAsia"/>
          <w:szCs w:val="24"/>
        </w:rPr>
        <w:t>第７</w:t>
      </w:r>
      <w:r w:rsidRPr="004B25EE">
        <w:rPr>
          <w:rFonts w:hAnsiTheme="minorEastAsia" w:hint="eastAsia"/>
          <w:szCs w:val="24"/>
        </w:rPr>
        <w:t>条第</w:t>
      </w:r>
      <w:r w:rsidR="00823A8E">
        <w:rPr>
          <w:rFonts w:hAnsiTheme="minorEastAsia" w:hint="eastAsia"/>
          <w:szCs w:val="24"/>
        </w:rPr>
        <w:t>２</w:t>
      </w:r>
      <w:r w:rsidRPr="004B25EE">
        <w:rPr>
          <w:rFonts w:hAnsiTheme="minorEastAsia" w:hint="eastAsia"/>
          <w:szCs w:val="24"/>
        </w:rPr>
        <w:t>号該当性の通常の判断過程とは異なっているため、諮問庁は、当該部分公開決定時点において、この点について検討しているはずであるし、検討していなければならな</w:t>
      </w:r>
      <w:r w:rsidR="00823A8E">
        <w:rPr>
          <w:rFonts w:hAnsiTheme="minorEastAsia" w:hint="eastAsia"/>
          <w:szCs w:val="24"/>
        </w:rPr>
        <w:t>い。</w:t>
      </w:r>
    </w:p>
    <w:p w14:paraId="752D81A4" w14:textId="00D432B6" w:rsidR="004B25EE" w:rsidRPr="004B25EE" w:rsidRDefault="004B25EE" w:rsidP="00823A8E">
      <w:pPr>
        <w:ind w:leftChars="600" w:left="1360" w:firstLineChars="100" w:firstLine="227"/>
        <w:rPr>
          <w:rFonts w:hAnsiTheme="minorEastAsia"/>
          <w:szCs w:val="24"/>
        </w:rPr>
      </w:pPr>
      <w:r w:rsidRPr="004B25EE">
        <w:rPr>
          <w:rFonts w:hAnsiTheme="minorEastAsia" w:hint="eastAsia"/>
          <w:szCs w:val="24"/>
        </w:rPr>
        <w:t>そこで、審査謂求人は、諮問庁に対し、以下の資料の提出を求める。なお、審査請求人としては、釈明を求めた資料の提出があった後、主張を補充する予定である。</w:t>
      </w:r>
    </w:p>
    <w:p w14:paraId="6DD3550E" w14:textId="7C8D9763" w:rsidR="004B25EE" w:rsidRPr="004B25EE" w:rsidRDefault="004B25EE" w:rsidP="00823A8E">
      <w:pPr>
        <w:ind w:leftChars="700" w:left="1814" w:hangingChars="100" w:hanging="227"/>
        <w:rPr>
          <w:rFonts w:hAnsiTheme="minorEastAsia"/>
          <w:szCs w:val="24"/>
        </w:rPr>
      </w:pPr>
      <w:r w:rsidRPr="004B25EE">
        <w:rPr>
          <w:rFonts w:hAnsiTheme="minorEastAsia" w:hint="eastAsia"/>
          <w:szCs w:val="24"/>
        </w:rPr>
        <w:t>①本件部分公開決定をした際の起案文書</w:t>
      </w:r>
      <w:r w:rsidR="005904DE">
        <w:rPr>
          <w:rFonts w:hAnsiTheme="minorEastAsia" w:hint="eastAsia"/>
          <w:szCs w:val="24"/>
        </w:rPr>
        <w:t>又は</w:t>
      </w:r>
      <w:r w:rsidRPr="004B25EE">
        <w:rPr>
          <w:rFonts w:hAnsiTheme="minorEastAsia" w:hint="eastAsia"/>
          <w:szCs w:val="24"/>
        </w:rPr>
        <w:t>公益性について判断したことがわかる資料</w:t>
      </w:r>
    </w:p>
    <w:p w14:paraId="2BDD94AB" w14:textId="5EF5A148" w:rsidR="004B25EE" w:rsidRDefault="004B25EE" w:rsidP="00823A8E">
      <w:pPr>
        <w:ind w:leftChars="700" w:left="1814" w:hangingChars="100" w:hanging="227"/>
        <w:rPr>
          <w:rFonts w:hAnsiTheme="minorEastAsia"/>
          <w:szCs w:val="24"/>
        </w:rPr>
      </w:pPr>
      <w:r w:rsidRPr="004B25EE">
        <w:rPr>
          <w:rFonts w:hAnsiTheme="minorEastAsia" w:hint="eastAsia"/>
          <w:szCs w:val="24"/>
        </w:rPr>
        <w:t>②甲第</w:t>
      </w:r>
      <w:r w:rsidR="00823A8E">
        <w:rPr>
          <w:rFonts w:hAnsiTheme="minorEastAsia" w:hint="eastAsia"/>
          <w:szCs w:val="24"/>
        </w:rPr>
        <w:t>３</w:t>
      </w:r>
      <w:r w:rsidRPr="004B25EE">
        <w:rPr>
          <w:rFonts w:hAnsiTheme="minorEastAsia" w:hint="eastAsia"/>
          <w:szCs w:val="24"/>
        </w:rPr>
        <w:t>号証を公開した際の起案文書</w:t>
      </w:r>
      <w:r w:rsidR="005904DE">
        <w:rPr>
          <w:rFonts w:hAnsiTheme="minorEastAsia" w:hint="eastAsia"/>
          <w:szCs w:val="24"/>
        </w:rPr>
        <w:t>又は</w:t>
      </w:r>
      <w:r w:rsidRPr="004B25EE">
        <w:rPr>
          <w:rFonts w:hAnsiTheme="minorEastAsia" w:hint="eastAsia"/>
          <w:szCs w:val="24"/>
        </w:rPr>
        <w:t>公益性について判断したことがわかる資料</w:t>
      </w:r>
    </w:p>
    <w:p w14:paraId="01B1BBE7" w14:textId="77777777" w:rsidR="00E9408B" w:rsidRDefault="00E9408B" w:rsidP="00E9408B">
      <w:pPr>
        <w:rPr>
          <w:rFonts w:hAnsiTheme="minorEastAsia"/>
          <w:szCs w:val="24"/>
        </w:rPr>
      </w:pPr>
    </w:p>
    <w:p w14:paraId="26DA2077" w14:textId="14BE311B" w:rsidR="00E9408B" w:rsidRPr="005F4BE1" w:rsidRDefault="00E9408B" w:rsidP="00E9408B">
      <w:pPr>
        <w:ind w:left="453" w:hangingChars="200" w:hanging="453"/>
        <w:rPr>
          <w:rFonts w:hAnsiTheme="minorEastAsia"/>
          <w:szCs w:val="24"/>
        </w:rPr>
      </w:pPr>
      <w:r>
        <w:rPr>
          <w:rFonts w:hAnsiTheme="minorEastAsia" w:hint="eastAsia"/>
          <w:szCs w:val="24"/>
        </w:rPr>
        <w:t xml:space="preserve">　５　令和７年６月30日付け意見書（令和７年５月19日付け実施機関意見書に対する反論）</w:t>
      </w:r>
    </w:p>
    <w:p w14:paraId="022FBD69" w14:textId="77777777" w:rsidR="006B13A0" w:rsidRDefault="00E9408B" w:rsidP="006B13A0">
      <w:pPr>
        <w:rPr>
          <w:rFonts w:hAnsiTheme="minorEastAsia"/>
          <w:szCs w:val="24"/>
        </w:rPr>
      </w:pPr>
      <w:r>
        <w:rPr>
          <w:rFonts w:hAnsiTheme="minorEastAsia" w:hint="eastAsia"/>
          <w:szCs w:val="24"/>
        </w:rPr>
        <w:t xml:space="preserve">　</w:t>
      </w:r>
      <w:r w:rsidR="006B13A0">
        <w:rPr>
          <w:rFonts w:hAnsiTheme="minorEastAsia" w:hint="eastAsia"/>
          <w:szCs w:val="24"/>
        </w:rPr>
        <w:t xml:space="preserve">　(1) </w:t>
      </w:r>
      <w:r w:rsidR="006B13A0" w:rsidRPr="006B13A0">
        <w:rPr>
          <w:rFonts w:hAnsiTheme="minorEastAsia" w:hint="eastAsia"/>
          <w:szCs w:val="24"/>
        </w:rPr>
        <w:t>意見書「ア」について</w:t>
      </w:r>
    </w:p>
    <w:p w14:paraId="4219F89A" w14:textId="478CFB3D" w:rsidR="006B13A0" w:rsidRPr="006B13A0" w:rsidRDefault="006B13A0" w:rsidP="006B13A0">
      <w:pPr>
        <w:ind w:firstLineChars="300" w:firstLine="680"/>
        <w:rPr>
          <w:rFonts w:hAnsiTheme="minorEastAsia"/>
          <w:szCs w:val="24"/>
        </w:rPr>
      </w:pPr>
      <w:r>
        <w:rPr>
          <w:rFonts w:hAnsiTheme="minorEastAsia" w:hint="eastAsia"/>
          <w:szCs w:val="24"/>
        </w:rPr>
        <w:t xml:space="preserve">ア　</w:t>
      </w:r>
      <w:r w:rsidRPr="006B13A0">
        <w:rPr>
          <w:rFonts w:hAnsiTheme="minorEastAsia" w:hint="eastAsia"/>
          <w:szCs w:val="24"/>
        </w:rPr>
        <w:t>情報公開法と大阪市情報公開条例</w:t>
      </w:r>
    </w:p>
    <w:p w14:paraId="7962F30D" w14:textId="5639EAC8" w:rsidR="006B13A0" w:rsidRPr="006B13A0" w:rsidRDefault="006B13A0" w:rsidP="006B13A0">
      <w:pPr>
        <w:ind w:leftChars="400" w:left="907" w:firstLineChars="100" w:firstLine="227"/>
        <w:rPr>
          <w:rFonts w:hAnsiTheme="minorEastAsia"/>
          <w:szCs w:val="24"/>
        </w:rPr>
      </w:pPr>
      <w:r w:rsidRPr="006B13A0">
        <w:rPr>
          <w:rFonts w:hAnsiTheme="minorEastAsia" w:hint="eastAsia"/>
          <w:szCs w:val="24"/>
        </w:rPr>
        <w:t>情報公開法第</w:t>
      </w:r>
      <w:r>
        <w:rPr>
          <w:rFonts w:hAnsiTheme="minorEastAsia" w:hint="eastAsia"/>
          <w:szCs w:val="24"/>
        </w:rPr>
        <w:t>５</w:t>
      </w:r>
      <w:r w:rsidRPr="006B13A0">
        <w:rPr>
          <w:rFonts w:hAnsiTheme="minorEastAsia" w:hint="eastAsia"/>
          <w:szCs w:val="24"/>
        </w:rPr>
        <w:t>条第</w:t>
      </w:r>
      <w:r>
        <w:rPr>
          <w:rFonts w:hAnsiTheme="minorEastAsia" w:hint="eastAsia"/>
          <w:szCs w:val="24"/>
        </w:rPr>
        <w:t>２</w:t>
      </w:r>
      <w:r w:rsidRPr="006B13A0">
        <w:rPr>
          <w:rFonts w:hAnsiTheme="minorEastAsia" w:hint="eastAsia"/>
          <w:szCs w:val="24"/>
        </w:rPr>
        <w:t>号イと大阪市情報公開条例第</w:t>
      </w:r>
      <w:r>
        <w:rPr>
          <w:rFonts w:hAnsiTheme="minorEastAsia" w:hint="eastAsia"/>
          <w:szCs w:val="24"/>
        </w:rPr>
        <w:t>７</w:t>
      </w:r>
      <w:r w:rsidRPr="006B13A0">
        <w:rPr>
          <w:rFonts w:hAnsiTheme="minorEastAsia" w:hint="eastAsia"/>
          <w:szCs w:val="24"/>
        </w:rPr>
        <w:t>条第</w:t>
      </w:r>
      <w:r>
        <w:rPr>
          <w:rFonts w:hAnsiTheme="minorEastAsia" w:hint="eastAsia"/>
          <w:szCs w:val="24"/>
        </w:rPr>
        <w:t>２</w:t>
      </w:r>
      <w:r w:rsidRPr="006B13A0">
        <w:rPr>
          <w:rFonts w:hAnsiTheme="minorEastAsia" w:hint="eastAsia"/>
          <w:szCs w:val="24"/>
        </w:rPr>
        <w:t>号本文は、「法人その他の団体」の括弧書の内容、条文の規定の仕方が若干異なるものの、その内容において違いはなく、条例の解釈に情報公開法の解釈が妥当する。</w:t>
      </w:r>
    </w:p>
    <w:p w14:paraId="36F96A05" w14:textId="77777777" w:rsidR="007F514A" w:rsidRDefault="006B13A0" w:rsidP="007F514A">
      <w:pPr>
        <w:ind w:leftChars="300" w:left="907" w:hangingChars="100" w:hanging="227"/>
        <w:rPr>
          <w:rFonts w:hAnsiTheme="minorEastAsia"/>
          <w:szCs w:val="24"/>
        </w:rPr>
      </w:pPr>
      <w:r>
        <w:rPr>
          <w:rFonts w:hAnsiTheme="minorEastAsia" w:hint="eastAsia"/>
          <w:szCs w:val="24"/>
        </w:rPr>
        <w:t xml:space="preserve">イ　</w:t>
      </w:r>
      <w:r w:rsidRPr="006B13A0">
        <w:rPr>
          <w:rFonts w:hAnsiTheme="minorEastAsia" w:hint="eastAsia"/>
          <w:szCs w:val="24"/>
        </w:rPr>
        <w:t>「公にすることにより、当該法人等又は当該個人の権利、競争上の地位その他正当な利益を害するおそれ」の解釈</w:t>
      </w:r>
    </w:p>
    <w:p w14:paraId="68B15E3E" w14:textId="79BAF2F7" w:rsidR="00CA0932" w:rsidRDefault="007F514A" w:rsidP="007F514A">
      <w:pPr>
        <w:ind w:leftChars="400" w:left="1134" w:hangingChars="100" w:hanging="227"/>
        <w:rPr>
          <w:rFonts w:hAnsiTheme="minorEastAsia"/>
          <w:szCs w:val="24"/>
        </w:rPr>
      </w:pPr>
      <w:r>
        <w:rPr>
          <w:rFonts w:hAnsiTheme="minorEastAsia" w:hint="eastAsia"/>
          <w:szCs w:val="24"/>
        </w:rPr>
        <w:t>(</w:t>
      </w:r>
      <w:r w:rsidR="006B13A0">
        <w:rPr>
          <w:rFonts w:hAnsiTheme="minorEastAsia" w:hint="eastAsia"/>
          <w:szCs w:val="24"/>
        </w:rPr>
        <w:t>ア</w:t>
      </w:r>
      <w:r>
        <w:rPr>
          <w:rFonts w:hAnsiTheme="minorEastAsia" w:hint="eastAsia"/>
          <w:szCs w:val="24"/>
        </w:rPr>
        <w:t>)</w:t>
      </w:r>
      <w:r w:rsidR="006B13A0" w:rsidRPr="006B13A0">
        <w:rPr>
          <w:rFonts w:hAnsiTheme="minorEastAsia" w:hint="eastAsia"/>
          <w:szCs w:val="24"/>
        </w:rPr>
        <w:t>「害するおそれ」があるかどうかの判断に当たっては、「法人等又は事業を営む個人の性格や権利利益の内容、性質等に応じ、当該法人等又は事業を営む個人の憲法上の権利（</w:t>
      </w:r>
      <w:r w:rsidR="00B54AE4">
        <w:rPr>
          <w:rFonts w:hAnsiTheme="minorEastAsia" w:hint="eastAsia"/>
          <w:szCs w:val="24"/>
        </w:rPr>
        <w:t>信教</w:t>
      </w:r>
      <w:r w:rsidR="006B13A0" w:rsidRPr="006B13A0">
        <w:rPr>
          <w:rFonts w:hAnsiTheme="minorEastAsia" w:hint="eastAsia"/>
          <w:szCs w:val="24"/>
        </w:rPr>
        <w:t>の自由、学問の自由等）の保護の必要性、当該法人又は事業を営む個人と行政との関係等を十分考慮して適切に判断する必要があ</w:t>
      </w:r>
      <w:r w:rsidR="006B13A0" w:rsidRPr="006B13A0">
        <w:rPr>
          <w:rFonts w:hAnsiTheme="minorEastAsia" w:hint="eastAsia"/>
          <w:szCs w:val="24"/>
        </w:rPr>
        <w:lastRenderedPageBreak/>
        <w:t>る。」</w:t>
      </w:r>
    </w:p>
    <w:p w14:paraId="127B612E" w14:textId="0640716E" w:rsidR="006B13A0" w:rsidRPr="006B13A0" w:rsidRDefault="006B13A0" w:rsidP="00CA0932">
      <w:pPr>
        <w:ind w:leftChars="500" w:left="1134" w:firstLineChars="100" w:firstLine="227"/>
        <w:rPr>
          <w:rFonts w:hAnsiTheme="minorEastAsia"/>
          <w:szCs w:val="24"/>
        </w:rPr>
      </w:pPr>
      <w:r w:rsidRPr="006B13A0">
        <w:rPr>
          <w:rFonts w:hAnsiTheme="minorEastAsia" w:hint="eastAsia"/>
          <w:szCs w:val="24"/>
        </w:rPr>
        <w:t>この点について、裁判例においても、行政文書の開示を原則とする情報公開法の趣旨・目的を考慮すると、「形式的に営業上、経営上又は財務上の秘密に</w:t>
      </w:r>
      <w:r w:rsidR="00466F2E">
        <w:rPr>
          <w:rFonts w:hAnsiTheme="minorEastAsia" w:hint="eastAsia"/>
          <w:szCs w:val="24"/>
        </w:rPr>
        <w:t>属</w:t>
      </w:r>
      <w:r w:rsidRPr="006B13A0">
        <w:rPr>
          <w:rFonts w:hAnsiTheme="minorEastAsia" w:hint="eastAsia"/>
          <w:szCs w:val="24"/>
        </w:rPr>
        <w:t>する情報に当たれば、そのす</w:t>
      </w:r>
      <w:r>
        <w:rPr>
          <w:rFonts w:hAnsiTheme="minorEastAsia" w:hint="eastAsia"/>
          <w:szCs w:val="24"/>
        </w:rPr>
        <w:t>べ</w:t>
      </w:r>
      <w:r w:rsidRPr="006B13A0">
        <w:rPr>
          <w:rFonts w:hAnsiTheme="minorEastAsia" w:hint="eastAsia"/>
          <w:szCs w:val="24"/>
        </w:rPr>
        <w:t>てが非公開とされると解するのは相当でなく、当該情報の性質、内容、公にされている情報との関連性、これらを取り巻く具体的情勢などの要素を総合考慮した上、</w:t>
      </w:r>
      <w:r w:rsidR="00B60E48">
        <w:rPr>
          <w:rFonts w:hAnsiTheme="minorEastAsia" w:hint="eastAsia"/>
          <w:szCs w:val="24"/>
        </w:rPr>
        <w:t>……</w:t>
      </w:r>
      <w:r w:rsidRPr="006B13A0">
        <w:rPr>
          <w:rFonts w:hAnsiTheme="minorEastAsia" w:hint="eastAsia"/>
          <w:szCs w:val="24"/>
        </w:rPr>
        <w:t>その充足性を判断するのが相当である。」</w:t>
      </w:r>
      <w:r w:rsidR="00EA6AC8">
        <w:rPr>
          <w:rFonts w:hAnsiTheme="minorEastAsia" w:hint="eastAsia"/>
          <w:szCs w:val="24"/>
        </w:rPr>
        <w:t>（</w:t>
      </w:r>
      <w:r w:rsidR="00B60E48" w:rsidRPr="006B13A0">
        <w:rPr>
          <w:rFonts w:hAnsiTheme="minorEastAsia" w:hint="eastAsia"/>
          <w:szCs w:val="24"/>
        </w:rPr>
        <w:t>名</w:t>
      </w:r>
      <w:r w:rsidRPr="006B13A0">
        <w:rPr>
          <w:rFonts w:hAnsiTheme="minorEastAsia" w:hint="eastAsia"/>
          <w:szCs w:val="24"/>
        </w:rPr>
        <w:t>古屋地裁平成13年12月13日判決・判タ1083号310頁</w:t>
      </w:r>
      <w:r w:rsidR="00EA6AC8">
        <w:rPr>
          <w:rFonts w:hAnsiTheme="minorEastAsia" w:hint="eastAsia"/>
          <w:szCs w:val="24"/>
        </w:rPr>
        <w:t>）</w:t>
      </w:r>
      <w:r w:rsidRPr="006B13A0">
        <w:rPr>
          <w:rFonts w:hAnsiTheme="minorEastAsia" w:hint="eastAsia"/>
          <w:szCs w:val="24"/>
        </w:rPr>
        <w:t>と判断している</w:t>
      </w:r>
      <w:r w:rsidR="00B60E48">
        <w:rPr>
          <w:rFonts w:hAnsiTheme="minorEastAsia" w:hint="eastAsia"/>
          <w:szCs w:val="24"/>
        </w:rPr>
        <w:t>。</w:t>
      </w:r>
    </w:p>
    <w:p w14:paraId="224BDAE2" w14:textId="10392BCA" w:rsidR="006B13A0" w:rsidRPr="006B13A0" w:rsidRDefault="007F514A" w:rsidP="00B60E48">
      <w:pPr>
        <w:ind w:leftChars="400" w:left="1134" w:hangingChars="100" w:hanging="227"/>
        <w:rPr>
          <w:rFonts w:hAnsiTheme="minorEastAsia"/>
          <w:szCs w:val="24"/>
        </w:rPr>
      </w:pPr>
      <w:r>
        <w:rPr>
          <w:rFonts w:hAnsiTheme="minorEastAsia" w:hint="eastAsia"/>
          <w:szCs w:val="24"/>
        </w:rPr>
        <w:t>(イ)</w:t>
      </w:r>
      <w:r w:rsidR="006B13A0" w:rsidRPr="006B13A0">
        <w:rPr>
          <w:rFonts w:hAnsiTheme="minorEastAsia" w:hint="eastAsia"/>
          <w:szCs w:val="24"/>
        </w:rPr>
        <w:t>また、「おそれ」の有無の判断に</w:t>
      </w:r>
      <w:r w:rsidR="00E7473D">
        <w:rPr>
          <w:rFonts w:hAnsiTheme="minorEastAsia" w:hint="eastAsia"/>
          <w:szCs w:val="24"/>
        </w:rPr>
        <w:t>当たっては</w:t>
      </w:r>
      <w:r w:rsidR="006B13A0" w:rsidRPr="006B13A0">
        <w:rPr>
          <w:rFonts w:hAnsiTheme="minorEastAsia" w:hint="eastAsia"/>
          <w:szCs w:val="24"/>
        </w:rPr>
        <w:t>、「単なる確率的な可能性ではなく、法的保護に値する蓋然性が求められる」。</w:t>
      </w:r>
    </w:p>
    <w:p w14:paraId="5318DA48" w14:textId="5F501CDD" w:rsidR="006B13A0" w:rsidRPr="006B13A0" w:rsidRDefault="006B13A0" w:rsidP="00B60E48">
      <w:pPr>
        <w:ind w:leftChars="500" w:left="1134" w:firstLineChars="100" w:firstLine="227"/>
        <w:rPr>
          <w:rFonts w:hAnsiTheme="minorEastAsia"/>
          <w:szCs w:val="24"/>
        </w:rPr>
      </w:pPr>
      <w:r w:rsidRPr="006B13A0">
        <w:rPr>
          <w:rFonts w:hAnsiTheme="minorEastAsia" w:hint="eastAsia"/>
          <w:szCs w:val="24"/>
        </w:rPr>
        <w:t>この点について、裁判例も「単なる確率的な可能性ではなく法的保護に値する蓋然性が必要である」（東京地裁平成20年11月27日判決・裁判所</w:t>
      </w:r>
      <w:r w:rsidR="00B60E48">
        <w:rPr>
          <w:rFonts w:hAnsiTheme="minorEastAsia" w:hint="eastAsia"/>
          <w:szCs w:val="24"/>
        </w:rPr>
        <w:t>ＨＰ</w:t>
      </w:r>
      <w:r w:rsidRPr="006B13A0">
        <w:rPr>
          <w:rFonts w:hAnsiTheme="minorEastAsia" w:hint="eastAsia"/>
          <w:szCs w:val="24"/>
        </w:rPr>
        <w:t>)、「単に行政機関の主観においてその利益が害されるおそれがあると判断されるだけではなく、法人等の権利利益が害されるという相当の蓋然性が客観的に認められることが必要である。」（東京地裁平成21年</w:t>
      </w:r>
      <w:r w:rsidR="00B60E48">
        <w:rPr>
          <w:rFonts w:hAnsiTheme="minorEastAsia" w:hint="eastAsia"/>
          <w:szCs w:val="24"/>
        </w:rPr>
        <w:t>２</w:t>
      </w:r>
      <w:r w:rsidRPr="006B13A0">
        <w:rPr>
          <w:rFonts w:hAnsiTheme="minorEastAsia" w:hint="eastAsia"/>
          <w:szCs w:val="24"/>
        </w:rPr>
        <w:t>月27日判決・判例集未</w:t>
      </w:r>
      <w:r w:rsidR="00660A26">
        <w:rPr>
          <w:rFonts w:hAnsiTheme="minorEastAsia" w:hint="eastAsia"/>
          <w:szCs w:val="24"/>
        </w:rPr>
        <w:t>登載</w:t>
      </w:r>
      <w:r w:rsidRPr="006B13A0">
        <w:rPr>
          <w:rFonts w:hAnsiTheme="minorEastAsia" w:hint="eastAsia"/>
          <w:szCs w:val="24"/>
        </w:rPr>
        <w:t>）と判断している</w:t>
      </w:r>
      <w:r w:rsidR="00B60E48">
        <w:rPr>
          <w:rFonts w:hAnsiTheme="minorEastAsia" w:hint="eastAsia"/>
          <w:szCs w:val="24"/>
        </w:rPr>
        <w:t>。</w:t>
      </w:r>
    </w:p>
    <w:p w14:paraId="316DB4F3" w14:textId="1B092B8A" w:rsidR="006B13A0" w:rsidRPr="006B13A0" w:rsidRDefault="007F514A" w:rsidP="00B60E48">
      <w:pPr>
        <w:ind w:leftChars="400" w:left="1134" w:hangingChars="100" w:hanging="227"/>
        <w:rPr>
          <w:rFonts w:hAnsiTheme="minorEastAsia"/>
          <w:szCs w:val="24"/>
        </w:rPr>
      </w:pPr>
      <w:r>
        <w:rPr>
          <w:rFonts w:hAnsiTheme="minorEastAsia" w:hint="eastAsia"/>
          <w:szCs w:val="24"/>
        </w:rPr>
        <w:t>(</w:t>
      </w:r>
      <w:r w:rsidR="00B60E48">
        <w:rPr>
          <w:rFonts w:hAnsiTheme="minorEastAsia" w:hint="eastAsia"/>
          <w:szCs w:val="24"/>
        </w:rPr>
        <w:t>ウ</w:t>
      </w:r>
      <w:r>
        <w:rPr>
          <w:rFonts w:hAnsiTheme="minorEastAsia" w:hint="eastAsia"/>
          <w:szCs w:val="24"/>
        </w:rPr>
        <w:t>)</w:t>
      </w:r>
      <w:r w:rsidR="006B13A0" w:rsidRPr="006B13A0">
        <w:rPr>
          <w:rFonts w:hAnsiTheme="minorEastAsia" w:hint="eastAsia"/>
          <w:szCs w:val="24"/>
        </w:rPr>
        <w:t>要するに、「公にすることにより、当該法人等又は当該個人の権利、競争上の地位その他正当な利益を害するおそれ」</w:t>
      </w:r>
      <w:r w:rsidR="00B143B0">
        <w:rPr>
          <w:rFonts w:hAnsiTheme="minorEastAsia" w:hint="eastAsia"/>
          <w:szCs w:val="24"/>
        </w:rPr>
        <w:t>の</w:t>
      </w:r>
      <w:r w:rsidR="006B13A0" w:rsidRPr="006B13A0">
        <w:rPr>
          <w:rFonts w:hAnsiTheme="minorEastAsia" w:hint="eastAsia"/>
          <w:szCs w:val="24"/>
        </w:rPr>
        <w:t>該当性判断に</w:t>
      </w:r>
      <w:r w:rsidR="00E7473D">
        <w:rPr>
          <w:rFonts w:hAnsiTheme="minorEastAsia" w:hint="eastAsia"/>
          <w:szCs w:val="24"/>
        </w:rPr>
        <w:t>当たっては</w:t>
      </w:r>
      <w:r w:rsidR="006B13A0" w:rsidRPr="006B13A0">
        <w:rPr>
          <w:rFonts w:hAnsiTheme="minorEastAsia" w:hint="eastAsia"/>
          <w:szCs w:val="24"/>
        </w:rPr>
        <w:t>、</w:t>
      </w:r>
      <w:r w:rsidR="006B13A0" w:rsidRPr="00366F4B">
        <w:rPr>
          <w:rFonts w:hAnsiTheme="minorEastAsia" w:hint="eastAsia"/>
          <w:szCs w:val="24"/>
        </w:rPr>
        <w:t>具体的な害悪発生の客観的な明白性が</w:t>
      </w:r>
      <w:r w:rsidR="00B60E48" w:rsidRPr="00366F4B">
        <w:rPr>
          <w:rFonts w:hAnsiTheme="minorEastAsia" w:hint="eastAsia"/>
          <w:szCs w:val="24"/>
        </w:rPr>
        <w:t>要件</w:t>
      </w:r>
      <w:r w:rsidR="006B13A0" w:rsidRPr="00366F4B">
        <w:rPr>
          <w:rFonts w:hAnsiTheme="minorEastAsia" w:hint="eastAsia"/>
          <w:szCs w:val="24"/>
        </w:rPr>
        <w:t>となる</w:t>
      </w:r>
      <w:r w:rsidR="00B60E48">
        <w:rPr>
          <w:rFonts w:hAnsiTheme="minorEastAsia" w:hint="eastAsia"/>
          <w:szCs w:val="24"/>
        </w:rPr>
        <w:t>。</w:t>
      </w:r>
    </w:p>
    <w:p w14:paraId="631B6F54" w14:textId="194D84C2" w:rsidR="006B13A0" w:rsidRPr="006B13A0" w:rsidRDefault="00B60E48" w:rsidP="00B60E48">
      <w:pPr>
        <w:ind w:firstLineChars="300" w:firstLine="680"/>
        <w:rPr>
          <w:rFonts w:hAnsiTheme="minorEastAsia"/>
          <w:szCs w:val="24"/>
        </w:rPr>
      </w:pPr>
      <w:r>
        <w:rPr>
          <w:rFonts w:hAnsiTheme="minorEastAsia" w:hint="eastAsia"/>
          <w:szCs w:val="24"/>
        </w:rPr>
        <w:t xml:space="preserve">ウ　</w:t>
      </w:r>
      <w:r w:rsidR="006B13A0" w:rsidRPr="006B13A0">
        <w:rPr>
          <w:rFonts w:hAnsiTheme="minorEastAsia" w:hint="eastAsia"/>
          <w:szCs w:val="24"/>
        </w:rPr>
        <w:t>諮問庁の主張</w:t>
      </w:r>
    </w:p>
    <w:p w14:paraId="2E8AE5AC" w14:textId="4148729A" w:rsidR="006B13A0" w:rsidRPr="006B13A0" w:rsidRDefault="00B60E48" w:rsidP="00B60E48">
      <w:pPr>
        <w:ind w:firstLineChars="500" w:firstLine="1134"/>
        <w:rPr>
          <w:rFonts w:hAnsiTheme="minorEastAsia"/>
          <w:szCs w:val="24"/>
        </w:rPr>
      </w:pPr>
      <w:r>
        <w:rPr>
          <w:rFonts w:hAnsiTheme="minorEastAsia" w:hint="eastAsia"/>
          <w:szCs w:val="24"/>
        </w:rPr>
        <w:t>諮問</w:t>
      </w:r>
      <w:r w:rsidR="006B13A0" w:rsidRPr="006B13A0">
        <w:rPr>
          <w:rFonts w:hAnsiTheme="minorEastAsia" w:hint="eastAsia"/>
          <w:szCs w:val="24"/>
        </w:rPr>
        <w:t>庁の主張は、概要、以下のとおりである。</w:t>
      </w:r>
    </w:p>
    <w:p w14:paraId="50E7668B" w14:textId="3947A5B5" w:rsidR="006B13A0" w:rsidRPr="006B13A0" w:rsidRDefault="006B13A0" w:rsidP="00B60E48">
      <w:pPr>
        <w:ind w:leftChars="500" w:left="1361" w:hangingChars="100" w:hanging="227"/>
        <w:rPr>
          <w:rFonts w:hAnsiTheme="minorEastAsia"/>
          <w:szCs w:val="24"/>
        </w:rPr>
      </w:pPr>
      <w:r w:rsidRPr="006B13A0">
        <w:rPr>
          <w:rFonts w:hAnsiTheme="minorEastAsia" w:hint="eastAsia"/>
          <w:szCs w:val="24"/>
        </w:rPr>
        <w:t>①</w:t>
      </w:r>
      <w:r w:rsidR="00B60E48">
        <w:rPr>
          <w:rFonts w:hAnsiTheme="minorEastAsia" w:hint="eastAsia"/>
          <w:szCs w:val="24"/>
        </w:rPr>
        <w:t>「僧侶</w:t>
      </w:r>
      <w:r w:rsidRPr="006B13A0">
        <w:rPr>
          <w:rFonts w:hAnsiTheme="minorEastAsia" w:hint="eastAsia"/>
          <w:szCs w:val="24"/>
        </w:rPr>
        <w:t>人数」</w:t>
      </w:r>
      <w:r w:rsidR="000A2243">
        <w:rPr>
          <w:rFonts w:hAnsiTheme="minorEastAsia" w:hint="eastAsia"/>
          <w:szCs w:val="24"/>
        </w:rPr>
        <w:t>及び</w:t>
      </w:r>
      <w:r w:rsidRPr="006B13A0">
        <w:rPr>
          <w:rFonts w:hAnsiTheme="minorEastAsia" w:hint="eastAsia"/>
          <w:szCs w:val="24"/>
        </w:rPr>
        <w:t>「都道府県別信者数」について、他の宗教法人に知られることとなれば、当該情報は地域ごとの現在の布教分布状況や今後の布教戦略の推測の材料となり、他の宗教法人の布教活動を利するおそれが生じ、当該宗教法人の布教の自由という競争上の地位を害するおそれが認められる。</w:t>
      </w:r>
    </w:p>
    <w:p w14:paraId="5855D429" w14:textId="60B71A86" w:rsidR="006B13A0" w:rsidRPr="006B13A0" w:rsidRDefault="006B13A0" w:rsidP="00B60E48">
      <w:pPr>
        <w:ind w:leftChars="500" w:left="1361" w:hangingChars="100" w:hanging="227"/>
        <w:rPr>
          <w:rFonts w:hAnsiTheme="minorEastAsia"/>
          <w:szCs w:val="24"/>
        </w:rPr>
      </w:pPr>
      <w:r w:rsidRPr="006B13A0">
        <w:rPr>
          <w:rFonts w:hAnsiTheme="minorEastAsia" w:hint="eastAsia"/>
          <w:szCs w:val="24"/>
        </w:rPr>
        <w:t>②当該情報について、当該宗教法人の</w:t>
      </w:r>
      <w:r w:rsidR="00B60E48">
        <w:rPr>
          <w:rFonts w:hAnsiTheme="minorEastAsia" w:hint="eastAsia"/>
          <w:szCs w:val="24"/>
        </w:rPr>
        <w:t>運営</w:t>
      </w:r>
      <w:r w:rsidRPr="006B13A0">
        <w:rPr>
          <w:rFonts w:hAnsiTheme="minorEastAsia" w:hint="eastAsia"/>
          <w:szCs w:val="24"/>
        </w:rPr>
        <w:t>に何らかかわりの有しない第三者に知られることになれば、当該第</w:t>
      </w:r>
      <w:r w:rsidR="008A0179">
        <w:rPr>
          <w:rFonts w:hAnsiTheme="minorEastAsia" w:hint="eastAsia"/>
          <w:szCs w:val="24"/>
        </w:rPr>
        <w:t>三</w:t>
      </w:r>
      <w:r w:rsidRPr="006B13A0">
        <w:rPr>
          <w:rFonts w:hAnsiTheme="minorEastAsia" w:hint="eastAsia"/>
          <w:szCs w:val="24"/>
        </w:rPr>
        <w:t>者からその宗教活動への誹謗、中傷等宗教活動を妨害するための材料となり、「信仰の自由」や「宗教結社の自由」が害されるおそれが生じ、かつ、当該宗教法人の事業活動の自由という権利を害するおそれがあると</w:t>
      </w:r>
      <w:r w:rsidR="008A0179">
        <w:rPr>
          <w:rFonts w:hAnsiTheme="minorEastAsia" w:hint="eastAsia"/>
          <w:szCs w:val="24"/>
        </w:rPr>
        <w:t>認め</w:t>
      </w:r>
      <w:r w:rsidRPr="006B13A0">
        <w:rPr>
          <w:rFonts w:hAnsiTheme="minorEastAsia" w:hint="eastAsia"/>
          <w:szCs w:val="24"/>
        </w:rPr>
        <w:t>られる。</w:t>
      </w:r>
    </w:p>
    <w:p w14:paraId="6FB917C9" w14:textId="0E6C8E72" w:rsidR="006B13A0" w:rsidRPr="006B13A0" w:rsidRDefault="00A6369B" w:rsidP="00A6369B">
      <w:pPr>
        <w:ind w:firstLineChars="300" w:firstLine="680"/>
        <w:rPr>
          <w:rFonts w:hAnsiTheme="minorEastAsia"/>
          <w:szCs w:val="24"/>
        </w:rPr>
      </w:pPr>
      <w:r>
        <w:rPr>
          <w:rFonts w:hAnsiTheme="minorEastAsia" w:hint="eastAsia"/>
          <w:szCs w:val="24"/>
        </w:rPr>
        <w:t xml:space="preserve">エ　</w:t>
      </w:r>
      <w:r w:rsidR="006B13A0" w:rsidRPr="006B13A0">
        <w:rPr>
          <w:rFonts w:hAnsiTheme="minorEastAsia" w:hint="eastAsia"/>
          <w:szCs w:val="24"/>
        </w:rPr>
        <w:t>審査請求人の反論</w:t>
      </w:r>
    </w:p>
    <w:p w14:paraId="5BC03509" w14:textId="26E18718" w:rsidR="00A6369B" w:rsidRDefault="00EA6AC8" w:rsidP="00A6369B">
      <w:pPr>
        <w:ind w:firstLineChars="400" w:firstLine="907"/>
        <w:rPr>
          <w:rFonts w:hAnsiTheme="minorEastAsia"/>
          <w:szCs w:val="24"/>
        </w:rPr>
      </w:pPr>
      <w:r>
        <w:rPr>
          <w:rFonts w:hAnsiTheme="minorEastAsia" w:hint="eastAsia"/>
          <w:szCs w:val="24"/>
        </w:rPr>
        <w:t>(</w:t>
      </w:r>
      <w:r w:rsidR="00A6369B">
        <w:rPr>
          <w:rFonts w:hAnsiTheme="minorEastAsia" w:hint="eastAsia"/>
          <w:szCs w:val="24"/>
        </w:rPr>
        <w:t>ア</w:t>
      </w:r>
      <w:r>
        <w:rPr>
          <w:rFonts w:hAnsiTheme="minorEastAsia" w:hint="eastAsia"/>
          <w:szCs w:val="24"/>
        </w:rPr>
        <w:t>)</w:t>
      </w:r>
      <w:r w:rsidR="006B13A0" w:rsidRPr="006B13A0">
        <w:rPr>
          <w:rFonts w:hAnsiTheme="minorEastAsia" w:hint="eastAsia"/>
          <w:szCs w:val="24"/>
        </w:rPr>
        <w:t>①につい</w:t>
      </w:r>
      <w:r w:rsidR="00A6369B">
        <w:rPr>
          <w:rFonts w:hAnsiTheme="minorEastAsia" w:hint="eastAsia"/>
          <w:szCs w:val="24"/>
        </w:rPr>
        <w:t>て</w:t>
      </w:r>
    </w:p>
    <w:p w14:paraId="72CA794C" w14:textId="0C9B0F18" w:rsidR="00EA6AC8" w:rsidRDefault="00111139" w:rsidP="00A6369B">
      <w:pPr>
        <w:ind w:leftChars="500" w:left="1361" w:hangingChars="100" w:hanging="227"/>
        <w:rPr>
          <w:rFonts w:hAnsiTheme="minorEastAsia"/>
          <w:szCs w:val="24"/>
        </w:rPr>
      </w:pPr>
      <w:r>
        <w:rPr>
          <w:rFonts w:hAnsiTheme="minorEastAsia" w:hint="eastAsia"/>
          <w:szCs w:val="24"/>
        </w:rPr>
        <w:t>Ａ</w:t>
      </w:r>
      <w:r w:rsidR="00A6369B">
        <w:rPr>
          <w:rFonts w:hAnsiTheme="minorEastAsia" w:hint="eastAsia"/>
          <w:szCs w:val="24"/>
        </w:rPr>
        <w:t xml:space="preserve">　</w:t>
      </w:r>
      <w:r w:rsidR="006B13A0" w:rsidRPr="006B13A0">
        <w:rPr>
          <w:rFonts w:hAnsiTheme="minorEastAsia" w:hint="eastAsia"/>
          <w:szCs w:val="24"/>
        </w:rPr>
        <w:t>布教の自由という競争上の地位を害するおそれはない</w:t>
      </w:r>
    </w:p>
    <w:p w14:paraId="66AAB9D5" w14:textId="04E88C86" w:rsidR="006B13A0" w:rsidRPr="006B13A0" w:rsidRDefault="006B13A0" w:rsidP="00EA6AC8">
      <w:pPr>
        <w:ind w:leftChars="600" w:left="1360" w:firstLineChars="100" w:firstLine="227"/>
        <w:rPr>
          <w:rFonts w:hAnsiTheme="minorEastAsia"/>
          <w:szCs w:val="24"/>
        </w:rPr>
      </w:pPr>
      <w:r w:rsidRPr="006B13A0">
        <w:rPr>
          <w:rFonts w:hAnsiTheme="minorEastAsia" w:hint="eastAsia"/>
          <w:szCs w:val="24"/>
        </w:rPr>
        <w:t>諮問庁の主張内容を理解することができない。</w:t>
      </w:r>
    </w:p>
    <w:p w14:paraId="3EA8121F" w14:textId="35B18554" w:rsidR="006B13A0" w:rsidRPr="006B13A0" w:rsidRDefault="006B13A0" w:rsidP="00A6369B">
      <w:pPr>
        <w:ind w:leftChars="600" w:left="1360" w:firstLineChars="100" w:firstLine="227"/>
        <w:rPr>
          <w:rFonts w:hAnsiTheme="minorEastAsia"/>
          <w:szCs w:val="24"/>
        </w:rPr>
      </w:pPr>
      <w:bookmarkStart w:id="5" w:name="_Hlk212030323"/>
      <w:r w:rsidRPr="000612B3">
        <w:rPr>
          <w:rFonts w:hAnsiTheme="minorEastAsia" w:hint="eastAsia"/>
          <w:szCs w:val="24"/>
        </w:rPr>
        <w:t>布教の自由とは</w:t>
      </w:r>
      <w:r w:rsidRPr="006B13A0">
        <w:rPr>
          <w:rFonts w:hAnsiTheme="minorEastAsia" w:hint="eastAsia"/>
          <w:szCs w:val="24"/>
        </w:rPr>
        <w:t>、宗教上の教義を宣伝・普及する自由である。「僧侶人数」</w:t>
      </w:r>
      <w:r w:rsidR="00911C92">
        <w:rPr>
          <w:rFonts w:hAnsiTheme="minorEastAsia" w:hint="eastAsia"/>
          <w:szCs w:val="24"/>
        </w:rPr>
        <w:t>及び</w:t>
      </w:r>
      <w:r w:rsidRPr="006B13A0">
        <w:rPr>
          <w:rFonts w:hAnsiTheme="minorEastAsia" w:hint="eastAsia"/>
          <w:szCs w:val="24"/>
        </w:rPr>
        <w:t>「都</w:t>
      </w:r>
      <w:r w:rsidR="00857646">
        <w:rPr>
          <w:rFonts w:hAnsiTheme="minorEastAsia" w:hint="eastAsia"/>
          <w:szCs w:val="24"/>
        </w:rPr>
        <w:t>道</w:t>
      </w:r>
      <w:r w:rsidRPr="006B13A0">
        <w:rPr>
          <w:rFonts w:hAnsiTheme="minorEastAsia" w:hint="eastAsia"/>
          <w:szCs w:val="24"/>
        </w:rPr>
        <w:t>府県別信者数」という情報を公開したとしても、当該法人あるいは団体の布教という宗教的行為が制限されるわけではない。また、当該情報を公開したら、どうして他の宗教法人の布教活動を利するおそれが生じるのか、理解できない。</w:t>
      </w:r>
    </w:p>
    <w:bookmarkEnd w:id="5"/>
    <w:p w14:paraId="50CBFEC3" w14:textId="45C3B606" w:rsidR="006B13A0" w:rsidRPr="006B13A0" w:rsidRDefault="006B13A0" w:rsidP="00A6369B">
      <w:pPr>
        <w:ind w:leftChars="600" w:left="1360" w:firstLineChars="100" w:firstLine="227"/>
        <w:rPr>
          <w:rFonts w:hAnsiTheme="minorEastAsia"/>
          <w:szCs w:val="24"/>
        </w:rPr>
      </w:pPr>
      <w:r w:rsidRPr="006B13A0">
        <w:rPr>
          <w:rFonts w:hAnsiTheme="minorEastAsia" w:hint="eastAsia"/>
          <w:szCs w:val="24"/>
        </w:rPr>
        <w:t>また、諮間庁の主張を前提にしたとしても、</w:t>
      </w:r>
      <w:r w:rsidR="00CA0932">
        <w:rPr>
          <w:rFonts w:hAnsiTheme="minorEastAsia" w:hint="eastAsia"/>
          <w:szCs w:val="24"/>
        </w:rPr>
        <w:t>諮問</w:t>
      </w:r>
      <w:r w:rsidRPr="006B13A0">
        <w:rPr>
          <w:rFonts w:hAnsiTheme="minorEastAsia" w:hint="eastAsia"/>
          <w:szCs w:val="24"/>
        </w:rPr>
        <w:t>庁が主張する害悪の発生</w:t>
      </w:r>
      <w:r w:rsidRPr="006B13A0">
        <w:rPr>
          <w:rFonts w:hAnsiTheme="minorEastAsia" w:hint="eastAsia"/>
          <w:szCs w:val="24"/>
        </w:rPr>
        <w:lastRenderedPageBreak/>
        <w:t>内容については、極めて抽象的であり、法的保護に値する蓋然性、法人等の権利利益が害されるという相当の蓋然性が客観的に</w:t>
      </w:r>
      <w:r w:rsidR="00247031">
        <w:rPr>
          <w:rFonts w:hAnsiTheme="minorEastAsia" w:hint="eastAsia"/>
          <w:szCs w:val="24"/>
        </w:rPr>
        <w:t>認</w:t>
      </w:r>
      <w:r w:rsidRPr="006B13A0">
        <w:rPr>
          <w:rFonts w:hAnsiTheme="minorEastAsia" w:hint="eastAsia"/>
          <w:szCs w:val="24"/>
        </w:rPr>
        <w:t>められない</w:t>
      </w:r>
      <w:r w:rsidR="00247031">
        <w:rPr>
          <w:rFonts w:hAnsiTheme="minorEastAsia" w:hint="eastAsia"/>
          <w:szCs w:val="24"/>
        </w:rPr>
        <w:t>。</w:t>
      </w:r>
      <w:r w:rsidRPr="006B13A0">
        <w:rPr>
          <w:rFonts w:hAnsiTheme="minorEastAsia" w:hint="eastAsia"/>
          <w:szCs w:val="24"/>
        </w:rPr>
        <w:t>すなわち、具体的な害悪発生の客観的な明白性が全く認められない。</w:t>
      </w:r>
    </w:p>
    <w:p w14:paraId="3CF94DF7" w14:textId="77777777" w:rsidR="006B13A0" w:rsidRPr="006B13A0" w:rsidRDefault="006B13A0" w:rsidP="00A6369B">
      <w:pPr>
        <w:ind w:firstLineChars="700" w:firstLine="1587"/>
        <w:rPr>
          <w:rFonts w:hAnsiTheme="minorEastAsia"/>
          <w:szCs w:val="24"/>
        </w:rPr>
      </w:pPr>
      <w:r w:rsidRPr="006B13A0">
        <w:rPr>
          <w:rFonts w:hAnsiTheme="minorEastAsia" w:hint="eastAsia"/>
          <w:szCs w:val="24"/>
        </w:rPr>
        <w:t>したがって、諮問庁の主張に理由はない。</w:t>
      </w:r>
    </w:p>
    <w:p w14:paraId="4330CF60" w14:textId="02C11BBF" w:rsidR="006B13A0" w:rsidRPr="006B13A0" w:rsidRDefault="00111139" w:rsidP="00A6369B">
      <w:pPr>
        <w:ind w:firstLineChars="500" w:firstLine="1134"/>
        <w:rPr>
          <w:rFonts w:hAnsiTheme="minorEastAsia"/>
          <w:szCs w:val="24"/>
        </w:rPr>
      </w:pPr>
      <w:r>
        <w:rPr>
          <w:rFonts w:hAnsiTheme="minorEastAsia" w:hint="eastAsia"/>
          <w:szCs w:val="24"/>
        </w:rPr>
        <w:t>Ｂ</w:t>
      </w:r>
      <w:r w:rsidR="00A6369B">
        <w:rPr>
          <w:rFonts w:hAnsiTheme="minorEastAsia" w:hint="eastAsia"/>
          <w:szCs w:val="24"/>
        </w:rPr>
        <w:t xml:space="preserve">　</w:t>
      </w:r>
      <w:r w:rsidR="006B13A0" w:rsidRPr="006B13A0">
        <w:rPr>
          <w:rFonts w:hAnsiTheme="minorEastAsia" w:hint="eastAsia"/>
          <w:szCs w:val="24"/>
        </w:rPr>
        <w:t>実施機関の主張は公開された資料と矛盾する</w:t>
      </w:r>
    </w:p>
    <w:p w14:paraId="42907D20" w14:textId="77777777" w:rsidR="006B13A0" w:rsidRDefault="006B13A0" w:rsidP="00A6369B">
      <w:pPr>
        <w:ind w:leftChars="600" w:left="1360" w:firstLineChars="100" w:firstLine="227"/>
        <w:rPr>
          <w:rFonts w:hAnsiTheme="minorEastAsia"/>
          <w:szCs w:val="24"/>
        </w:rPr>
      </w:pPr>
      <w:r w:rsidRPr="006B13A0">
        <w:rPr>
          <w:rFonts w:hAnsiTheme="minorEastAsia" w:hint="eastAsia"/>
          <w:szCs w:val="24"/>
        </w:rPr>
        <w:t>実施機関は、大阪市民に対し、情報提供によって、国分寺の納骨堂経営許可に係る以下の資料を提供している。</w:t>
      </w:r>
    </w:p>
    <w:p w14:paraId="23F250FB" w14:textId="77777777" w:rsidR="00EA6AC8" w:rsidRPr="006B13A0" w:rsidRDefault="00EA6AC8" w:rsidP="00A6369B">
      <w:pPr>
        <w:ind w:leftChars="600" w:left="1360" w:firstLineChars="100" w:firstLine="227"/>
        <w:rPr>
          <w:rFonts w:hAnsiTheme="minorEastAsia"/>
          <w:szCs w:val="24"/>
        </w:rPr>
      </w:pPr>
    </w:p>
    <w:p w14:paraId="437B68FC" w14:textId="4C84CA45" w:rsidR="006B13A0" w:rsidRPr="006B13A0" w:rsidRDefault="006B13A0" w:rsidP="00A6369B">
      <w:pPr>
        <w:ind w:firstLineChars="600" w:firstLine="1360"/>
        <w:rPr>
          <w:rFonts w:hAnsiTheme="minorEastAsia"/>
          <w:szCs w:val="24"/>
        </w:rPr>
      </w:pPr>
      <w:r w:rsidRPr="006B13A0">
        <w:rPr>
          <w:rFonts w:hAnsiTheme="minorEastAsia" w:hint="eastAsia"/>
          <w:szCs w:val="24"/>
        </w:rPr>
        <w:t>（ア）平成31年</w:t>
      </w:r>
      <w:r w:rsidR="00A6369B">
        <w:rPr>
          <w:rFonts w:hAnsiTheme="minorEastAsia" w:hint="eastAsia"/>
          <w:szCs w:val="24"/>
        </w:rPr>
        <w:t>１</w:t>
      </w:r>
      <w:r w:rsidRPr="006B13A0">
        <w:rPr>
          <w:rFonts w:hAnsiTheme="minorEastAsia" w:hint="eastAsia"/>
          <w:szCs w:val="24"/>
        </w:rPr>
        <w:t>月18</w:t>
      </w:r>
      <w:r w:rsidR="00A6369B">
        <w:rPr>
          <w:rFonts w:hAnsiTheme="minorEastAsia" w:hint="eastAsia"/>
          <w:szCs w:val="24"/>
        </w:rPr>
        <w:t>日</w:t>
      </w:r>
      <w:r w:rsidRPr="006B13A0">
        <w:rPr>
          <w:rFonts w:hAnsiTheme="minorEastAsia" w:hint="eastAsia"/>
          <w:szCs w:val="24"/>
        </w:rPr>
        <w:t>の相談処理日（甲</w:t>
      </w:r>
      <w:r w:rsidR="00A6369B">
        <w:rPr>
          <w:rFonts w:hAnsiTheme="minorEastAsia" w:hint="eastAsia"/>
          <w:szCs w:val="24"/>
        </w:rPr>
        <w:t>５</w:t>
      </w:r>
      <w:r w:rsidRPr="006B13A0">
        <w:rPr>
          <w:rFonts w:hAnsiTheme="minorEastAsia" w:hint="eastAsia"/>
          <w:szCs w:val="24"/>
        </w:rPr>
        <w:t>)</w:t>
      </w:r>
    </w:p>
    <w:p w14:paraId="70777678" w14:textId="049D4368" w:rsidR="006B13A0" w:rsidRDefault="006B13A0" w:rsidP="00A6369B">
      <w:pPr>
        <w:ind w:firstLineChars="600" w:firstLine="1360"/>
        <w:rPr>
          <w:rFonts w:hAnsiTheme="minorEastAsia"/>
          <w:szCs w:val="24"/>
        </w:rPr>
      </w:pPr>
      <w:r w:rsidRPr="006B13A0">
        <w:rPr>
          <w:rFonts w:hAnsiTheme="minorEastAsia" w:hint="eastAsia"/>
          <w:szCs w:val="24"/>
        </w:rPr>
        <w:t>（イ）平成31年</w:t>
      </w:r>
      <w:r w:rsidR="00A6369B">
        <w:rPr>
          <w:rFonts w:hAnsiTheme="minorEastAsia" w:hint="eastAsia"/>
          <w:szCs w:val="24"/>
        </w:rPr>
        <w:t>２</w:t>
      </w:r>
      <w:r w:rsidRPr="006B13A0">
        <w:rPr>
          <w:rFonts w:hAnsiTheme="minorEastAsia" w:hint="eastAsia"/>
          <w:szCs w:val="24"/>
        </w:rPr>
        <w:t>月</w:t>
      </w:r>
      <w:r w:rsidR="00A6369B">
        <w:rPr>
          <w:rFonts w:hAnsiTheme="minorEastAsia" w:hint="eastAsia"/>
          <w:szCs w:val="24"/>
        </w:rPr>
        <w:t>１</w:t>
      </w:r>
      <w:r w:rsidRPr="006B13A0">
        <w:rPr>
          <w:rFonts w:hAnsiTheme="minorEastAsia" w:hint="eastAsia"/>
          <w:szCs w:val="24"/>
        </w:rPr>
        <w:t>日の相談処理簿（甲</w:t>
      </w:r>
      <w:r w:rsidR="00A6369B">
        <w:rPr>
          <w:rFonts w:hAnsiTheme="minorEastAsia" w:hint="eastAsia"/>
          <w:szCs w:val="24"/>
        </w:rPr>
        <w:t>６</w:t>
      </w:r>
      <w:r w:rsidRPr="006B13A0">
        <w:rPr>
          <w:rFonts w:hAnsiTheme="minorEastAsia" w:hint="eastAsia"/>
          <w:szCs w:val="24"/>
        </w:rPr>
        <w:t>)</w:t>
      </w:r>
    </w:p>
    <w:p w14:paraId="6F597089" w14:textId="77777777" w:rsidR="00EA6AC8" w:rsidRPr="006B13A0" w:rsidRDefault="00EA6AC8" w:rsidP="00A6369B">
      <w:pPr>
        <w:ind w:firstLineChars="600" w:firstLine="1360"/>
        <w:rPr>
          <w:rFonts w:hAnsiTheme="minorEastAsia"/>
          <w:szCs w:val="24"/>
        </w:rPr>
      </w:pPr>
    </w:p>
    <w:p w14:paraId="53B0EDB0" w14:textId="5A882D95" w:rsidR="006B13A0" w:rsidRPr="006B13A0" w:rsidRDefault="006B13A0" w:rsidP="00B81342">
      <w:pPr>
        <w:ind w:leftChars="600" w:left="1360" w:firstLineChars="100" w:firstLine="227"/>
        <w:rPr>
          <w:rFonts w:hAnsiTheme="minorEastAsia"/>
          <w:szCs w:val="24"/>
        </w:rPr>
      </w:pPr>
      <w:r w:rsidRPr="006B13A0">
        <w:rPr>
          <w:rFonts w:hAnsiTheme="minorEastAsia" w:hint="eastAsia"/>
          <w:szCs w:val="24"/>
        </w:rPr>
        <w:t>（ア）には、国分寺建設予定の納骨檀数のおおよその予定数が記載されており（甲</w:t>
      </w:r>
      <w:r w:rsidR="00B81342">
        <w:rPr>
          <w:rFonts w:hAnsiTheme="minorEastAsia" w:hint="eastAsia"/>
          <w:szCs w:val="24"/>
        </w:rPr>
        <w:t>５</w:t>
      </w:r>
      <w:r w:rsidR="00EA6AC8">
        <w:rPr>
          <w:rFonts w:hAnsiTheme="minorEastAsia" w:hint="eastAsia"/>
          <w:szCs w:val="24"/>
        </w:rPr>
        <w:t>）</w:t>
      </w:r>
      <w:r w:rsidRPr="006B13A0">
        <w:rPr>
          <w:rFonts w:hAnsiTheme="minorEastAsia" w:hint="eastAsia"/>
          <w:szCs w:val="24"/>
        </w:rPr>
        <w:t>、（イ）には、「国分寺としては、近年の自殺者の増加を憂いており、関東に別院を立て、布教活動を行っている</w:t>
      </w:r>
      <w:r w:rsidR="00B81342">
        <w:rPr>
          <w:rFonts w:hAnsiTheme="minorEastAsia" w:hint="eastAsia"/>
          <w:szCs w:val="24"/>
        </w:rPr>
        <w:t>。</w:t>
      </w:r>
      <w:r w:rsidRPr="006B13A0">
        <w:rPr>
          <w:rFonts w:hAnsiTheme="minorEastAsia" w:hint="eastAsia"/>
          <w:szCs w:val="24"/>
        </w:rPr>
        <w:t>」「布教活動を行う上で、僧侶を育成し、各末寺などに送り込まなければならない。」「僧侶を育成するための道場を建てるのは、国分寺の願いであった。」</w:t>
      </w:r>
      <w:r w:rsidR="00EA6AC8">
        <w:rPr>
          <w:rFonts w:hAnsiTheme="minorEastAsia" w:hint="eastAsia"/>
          <w:szCs w:val="24"/>
        </w:rPr>
        <w:t>（</w:t>
      </w:r>
      <w:r w:rsidRPr="006B13A0">
        <w:rPr>
          <w:rFonts w:hAnsiTheme="minorEastAsia" w:hint="eastAsia"/>
          <w:szCs w:val="24"/>
        </w:rPr>
        <w:t>甲</w:t>
      </w:r>
      <w:r w:rsidR="00B81342">
        <w:rPr>
          <w:rFonts w:hAnsiTheme="minorEastAsia" w:hint="eastAsia"/>
          <w:szCs w:val="24"/>
        </w:rPr>
        <w:t>６</w:t>
      </w:r>
      <w:r w:rsidR="00EA6AC8">
        <w:rPr>
          <w:rFonts w:hAnsiTheme="minorEastAsia" w:hint="eastAsia"/>
          <w:szCs w:val="24"/>
        </w:rPr>
        <w:t>）</w:t>
      </w:r>
      <w:r w:rsidRPr="006B13A0">
        <w:rPr>
          <w:rFonts w:hAnsiTheme="minorEastAsia" w:hint="eastAsia"/>
          <w:szCs w:val="24"/>
        </w:rPr>
        <w:t>と記載されている。</w:t>
      </w:r>
    </w:p>
    <w:p w14:paraId="459B66C8" w14:textId="7A1DEF20" w:rsidR="006B13A0" w:rsidRPr="006B13A0" w:rsidRDefault="006B13A0" w:rsidP="00B81342">
      <w:pPr>
        <w:ind w:leftChars="600" w:left="1360" w:firstLineChars="100" w:firstLine="227"/>
        <w:rPr>
          <w:rFonts w:hAnsiTheme="minorEastAsia"/>
          <w:szCs w:val="24"/>
        </w:rPr>
      </w:pPr>
      <w:r w:rsidRPr="006B13A0">
        <w:rPr>
          <w:rFonts w:hAnsiTheme="minorEastAsia" w:hint="eastAsia"/>
          <w:szCs w:val="24"/>
        </w:rPr>
        <w:t>上記</w:t>
      </w:r>
      <w:r w:rsidR="00EA6AC8">
        <w:rPr>
          <w:rFonts w:hAnsiTheme="minorEastAsia" w:hint="eastAsia"/>
          <w:szCs w:val="24"/>
        </w:rPr>
        <w:t>相談</w:t>
      </w:r>
      <w:r w:rsidRPr="006B13A0">
        <w:rPr>
          <w:rFonts w:hAnsiTheme="minorEastAsia" w:hint="eastAsia"/>
          <w:szCs w:val="24"/>
        </w:rPr>
        <w:t>処理簿のうち、（イ）については、布教戦略の推測の材料ではなく、まさに今後の布教戦略そのものが記載されているが、当該情報を公開したとしても、現実に</w:t>
      </w:r>
      <w:r w:rsidR="00B81342">
        <w:rPr>
          <w:rFonts w:hAnsiTheme="minorEastAsia" w:hint="eastAsia"/>
          <w:szCs w:val="24"/>
        </w:rPr>
        <w:t>諮問</w:t>
      </w:r>
      <w:r w:rsidRPr="006B13A0">
        <w:rPr>
          <w:rFonts w:hAnsiTheme="minorEastAsia" w:hint="eastAsia"/>
          <w:szCs w:val="24"/>
        </w:rPr>
        <w:t>庁が主張する害悪あるいは害悪発生の可能性は、全く発生していない。</w:t>
      </w:r>
    </w:p>
    <w:p w14:paraId="75C2EB6F" w14:textId="77777777" w:rsidR="006B13A0" w:rsidRPr="006B13A0" w:rsidRDefault="006B13A0" w:rsidP="00B81342">
      <w:pPr>
        <w:ind w:firstLineChars="700" w:firstLine="1587"/>
        <w:rPr>
          <w:rFonts w:hAnsiTheme="minorEastAsia"/>
          <w:szCs w:val="24"/>
        </w:rPr>
      </w:pPr>
      <w:r w:rsidRPr="006B13A0">
        <w:rPr>
          <w:rFonts w:hAnsiTheme="minorEastAsia" w:hint="eastAsia"/>
          <w:szCs w:val="24"/>
        </w:rPr>
        <w:t>以上から、諮問庁の主張には全く理由はない。</w:t>
      </w:r>
    </w:p>
    <w:p w14:paraId="51CEE6ED" w14:textId="796C3706" w:rsidR="006B13A0" w:rsidRPr="006B13A0" w:rsidRDefault="00EA6AC8" w:rsidP="00B81342">
      <w:pPr>
        <w:ind w:firstLineChars="400" w:firstLine="907"/>
        <w:rPr>
          <w:rFonts w:hAnsiTheme="minorEastAsia"/>
          <w:szCs w:val="24"/>
        </w:rPr>
      </w:pPr>
      <w:r>
        <w:rPr>
          <w:rFonts w:hAnsiTheme="minorEastAsia" w:hint="eastAsia"/>
          <w:szCs w:val="24"/>
        </w:rPr>
        <w:t>(</w:t>
      </w:r>
      <w:r w:rsidR="00B81342">
        <w:rPr>
          <w:rFonts w:hAnsiTheme="minorEastAsia" w:hint="eastAsia"/>
          <w:szCs w:val="24"/>
        </w:rPr>
        <w:t>イ</w:t>
      </w:r>
      <w:r>
        <w:rPr>
          <w:rFonts w:hAnsiTheme="minorEastAsia" w:hint="eastAsia"/>
          <w:szCs w:val="24"/>
        </w:rPr>
        <w:t>)</w:t>
      </w:r>
      <w:r w:rsidR="006B13A0" w:rsidRPr="006B13A0">
        <w:rPr>
          <w:rFonts w:hAnsiTheme="minorEastAsia" w:hint="eastAsia"/>
          <w:szCs w:val="24"/>
        </w:rPr>
        <w:t>②について</w:t>
      </w:r>
    </w:p>
    <w:p w14:paraId="097DF7A1" w14:textId="77777777" w:rsidR="006B13A0" w:rsidRPr="006B13A0" w:rsidRDefault="006B13A0" w:rsidP="00B81342">
      <w:pPr>
        <w:ind w:firstLineChars="600" w:firstLine="1360"/>
        <w:rPr>
          <w:rFonts w:hAnsiTheme="minorEastAsia"/>
          <w:szCs w:val="24"/>
        </w:rPr>
      </w:pPr>
      <w:r w:rsidRPr="006B13A0">
        <w:rPr>
          <w:rFonts w:hAnsiTheme="minorEastAsia" w:hint="eastAsia"/>
          <w:szCs w:val="24"/>
        </w:rPr>
        <w:t>諮問庁の主張内容を理解することができない。</w:t>
      </w:r>
    </w:p>
    <w:p w14:paraId="409193AF" w14:textId="1D1ADCE4" w:rsidR="006B13A0" w:rsidRPr="006B13A0" w:rsidRDefault="006B13A0" w:rsidP="00B81342">
      <w:pPr>
        <w:ind w:leftChars="500" w:left="1134" w:firstLineChars="100" w:firstLine="227"/>
        <w:rPr>
          <w:rFonts w:hAnsiTheme="minorEastAsia"/>
          <w:szCs w:val="24"/>
        </w:rPr>
      </w:pPr>
      <w:r w:rsidRPr="006B13A0">
        <w:rPr>
          <w:rFonts w:hAnsiTheme="minorEastAsia" w:hint="eastAsia"/>
          <w:szCs w:val="24"/>
        </w:rPr>
        <w:t>「信仰の自由」とは、宗教を信仰し、</w:t>
      </w:r>
      <w:r w:rsidR="005904DE">
        <w:rPr>
          <w:rFonts w:hAnsiTheme="minorEastAsia" w:hint="eastAsia"/>
          <w:szCs w:val="24"/>
        </w:rPr>
        <w:t>又は</w:t>
      </w:r>
      <w:r w:rsidRPr="006B13A0">
        <w:rPr>
          <w:rFonts w:hAnsiTheme="minorEastAsia" w:hint="eastAsia"/>
          <w:szCs w:val="24"/>
        </w:rPr>
        <w:t>信仰しないこと、信仰する宗教を選択し、</w:t>
      </w:r>
      <w:r w:rsidR="005904DE">
        <w:rPr>
          <w:rFonts w:hAnsiTheme="minorEastAsia" w:hint="eastAsia"/>
          <w:szCs w:val="24"/>
        </w:rPr>
        <w:t>又は</w:t>
      </w:r>
      <w:r w:rsidRPr="006B13A0">
        <w:rPr>
          <w:rFonts w:hAnsiTheme="minorEastAsia" w:hint="eastAsia"/>
          <w:szCs w:val="24"/>
        </w:rPr>
        <w:t>変更することについて、個人が任意に決定する自由である。また、「宗教結社の自由」とは、特定の宗教を宣伝し、</w:t>
      </w:r>
      <w:r w:rsidR="005904DE">
        <w:rPr>
          <w:rFonts w:hAnsiTheme="minorEastAsia" w:hint="eastAsia"/>
          <w:szCs w:val="24"/>
        </w:rPr>
        <w:t>又は</w:t>
      </w:r>
      <w:r w:rsidRPr="006B13A0">
        <w:rPr>
          <w:rFonts w:hAnsiTheme="minorEastAsia" w:hint="eastAsia"/>
          <w:szCs w:val="24"/>
        </w:rPr>
        <w:t>共同で宗教的行為を行うことを目的とする団体を結成する自由である。</w:t>
      </w:r>
    </w:p>
    <w:p w14:paraId="2BDB8342" w14:textId="3A123266" w:rsidR="006B13A0" w:rsidRPr="006B13A0" w:rsidRDefault="006B13A0" w:rsidP="00B81342">
      <w:pPr>
        <w:ind w:leftChars="500" w:left="1134" w:firstLineChars="100" w:firstLine="227"/>
        <w:rPr>
          <w:rFonts w:hAnsiTheme="minorEastAsia"/>
          <w:szCs w:val="24"/>
        </w:rPr>
      </w:pPr>
      <w:r w:rsidRPr="006B13A0">
        <w:rPr>
          <w:rFonts w:hAnsiTheme="minorEastAsia" w:hint="eastAsia"/>
          <w:szCs w:val="24"/>
        </w:rPr>
        <w:t>「僧侶人数」</w:t>
      </w:r>
      <w:r w:rsidR="00A8168A">
        <w:rPr>
          <w:rFonts w:hAnsiTheme="minorEastAsia" w:hint="eastAsia"/>
          <w:szCs w:val="24"/>
        </w:rPr>
        <w:t>及び</w:t>
      </w:r>
      <w:r w:rsidRPr="006B13A0">
        <w:rPr>
          <w:rFonts w:hAnsiTheme="minorEastAsia" w:hint="eastAsia"/>
          <w:szCs w:val="24"/>
        </w:rPr>
        <w:t>「都道府県別</w:t>
      </w:r>
      <w:r w:rsidR="00247031">
        <w:rPr>
          <w:rFonts w:hAnsiTheme="minorEastAsia" w:hint="eastAsia"/>
          <w:szCs w:val="24"/>
        </w:rPr>
        <w:t>信</w:t>
      </w:r>
      <w:r w:rsidRPr="006B13A0">
        <w:rPr>
          <w:rFonts w:hAnsiTheme="minorEastAsia" w:hint="eastAsia"/>
          <w:szCs w:val="24"/>
        </w:rPr>
        <w:t>者数」という情報を公開したとしても、特定の信仰を強制させられたり、団体を結成する自由が妨げられたりするなどの事情は考え難く、当該宗教を信仰する個人、当該法人あるいは団体の信仰の自由、宗教結社の自由が制限されることはない。</w:t>
      </w:r>
    </w:p>
    <w:p w14:paraId="1F4736EC" w14:textId="6DD343D8" w:rsidR="006B13A0" w:rsidRPr="006B13A0" w:rsidRDefault="006B13A0" w:rsidP="00B81342">
      <w:pPr>
        <w:ind w:leftChars="500" w:left="1134" w:firstLineChars="100" w:firstLine="227"/>
        <w:rPr>
          <w:rFonts w:hAnsiTheme="minorEastAsia"/>
          <w:szCs w:val="24"/>
        </w:rPr>
      </w:pPr>
      <w:r w:rsidRPr="006B13A0">
        <w:rPr>
          <w:rFonts w:hAnsiTheme="minorEastAsia" w:hint="eastAsia"/>
          <w:szCs w:val="24"/>
        </w:rPr>
        <w:t>また、諮問庁の主張を前提にしたとしても、諮問庁が主張する害悪の発生内容については、極めて抽象的であり、法的保護に値する蓋然性、法人等の権利利益が害されるという相当の蓋然性が客観的に認められない。すなわち、具体的な害</w:t>
      </w:r>
      <w:r w:rsidRPr="00375479">
        <w:rPr>
          <w:rFonts w:hAnsiTheme="minorEastAsia" w:hint="eastAsia"/>
          <w:szCs w:val="24"/>
        </w:rPr>
        <w:t>悪発生の</w:t>
      </w:r>
      <w:r w:rsidR="00CD659E" w:rsidRPr="00375479">
        <w:rPr>
          <w:rFonts w:hAnsiTheme="minorEastAsia" w:hint="eastAsia"/>
          <w:szCs w:val="24"/>
        </w:rPr>
        <w:t>客観的</w:t>
      </w:r>
      <w:r w:rsidRPr="00375479">
        <w:rPr>
          <w:rFonts w:hAnsiTheme="minorEastAsia" w:hint="eastAsia"/>
          <w:szCs w:val="24"/>
        </w:rPr>
        <w:t>な明</w:t>
      </w:r>
      <w:r w:rsidRPr="006B13A0">
        <w:rPr>
          <w:rFonts w:hAnsiTheme="minorEastAsia" w:hint="eastAsia"/>
          <w:szCs w:val="24"/>
        </w:rPr>
        <w:t>白性が全く認められない。</w:t>
      </w:r>
    </w:p>
    <w:p w14:paraId="0A12BB34" w14:textId="77777777" w:rsidR="006B13A0" w:rsidRPr="006B13A0" w:rsidRDefault="006B13A0" w:rsidP="00B81342">
      <w:pPr>
        <w:ind w:firstLineChars="600" w:firstLine="1360"/>
        <w:rPr>
          <w:rFonts w:hAnsiTheme="minorEastAsia"/>
          <w:szCs w:val="24"/>
        </w:rPr>
      </w:pPr>
      <w:r w:rsidRPr="006B13A0">
        <w:rPr>
          <w:rFonts w:hAnsiTheme="minorEastAsia" w:hint="eastAsia"/>
          <w:szCs w:val="24"/>
        </w:rPr>
        <w:t>したがって、諮問庁の主張に理由はない。</w:t>
      </w:r>
    </w:p>
    <w:p w14:paraId="3B4F4CD9" w14:textId="77777777" w:rsidR="00B81342" w:rsidRDefault="00B81342" w:rsidP="006B13A0">
      <w:pPr>
        <w:rPr>
          <w:rFonts w:hAnsiTheme="minorEastAsia"/>
          <w:szCs w:val="24"/>
        </w:rPr>
      </w:pPr>
      <w:r>
        <w:rPr>
          <w:rFonts w:hAnsiTheme="minorEastAsia" w:hint="eastAsia"/>
          <w:szCs w:val="24"/>
        </w:rPr>
        <w:t xml:space="preserve">　　(2) </w:t>
      </w:r>
      <w:r w:rsidR="006B13A0" w:rsidRPr="006B13A0">
        <w:rPr>
          <w:rFonts w:hAnsiTheme="minorEastAsia" w:hint="eastAsia"/>
          <w:szCs w:val="24"/>
        </w:rPr>
        <w:t>意見書「イ」について</w:t>
      </w:r>
    </w:p>
    <w:p w14:paraId="145AAED3" w14:textId="225FC48B" w:rsidR="006B13A0" w:rsidRPr="006B13A0" w:rsidRDefault="00B81342" w:rsidP="00B81342">
      <w:pPr>
        <w:ind w:firstLineChars="300" w:firstLine="680"/>
        <w:rPr>
          <w:rFonts w:hAnsiTheme="minorEastAsia"/>
          <w:szCs w:val="24"/>
        </w:rPr>
      </w:pPr>
      <w:r>
        <w:rPr>
          <w:rFonts w:hAnsiTheme="minorEastAsia" w:hint="eastAsia"/>
          <w:szCs w:val="24"/>
        </w:rPr>
        <w:t xml:space="preserve">ア　</w:t>
      </w:r>
      <w:r w:rsidR="006B13A0" w:rsidRPr="006B13A0">
        <w:rPr>
          <w:rFonts w:hAnsiTheme="minorEastAsia" w:hint="eastAsia"/>
          <w:szCs w:val="24"/>
        </w:rPr>
        <w:t>はじめに</w:t>
      </w:r>
    </w:p>
    <w:p w14:paraId="75F1A306" w14:textId="486B0814" w:rsidR="006B13A0" w:rsidRPr="006B13A0" w:rsidRDefault="006B13A0" w:rsidP="00B81342">
      <w:pPr>
        <w:ind w:leftChars="400" w:left="907" w:firstLineChars="100" w:firstLine="227"/>
        <w:rPr>
          <w:rFonts w:hAnsiTheme="minorEastAsia"/>
          <w:szCs w:val="24"/>
        </w:rPr>
      </w:pPr>
      <w:r w:rsidRPr="006B13A0">
        <w:rPr>
          <w:rFonts w:hAnsiTheme="minorEastAsia" w:hint="eastAsia"/>
          <w:szCs w:val="24"/>
        </w:rPr>
        <w:t>大阪市では、納骨堂の経営許可につき、経営主体については、原則として地方公共団体に限っているが、例外的に宗教法人についても、経営主体と認めている</w:t>
      </w:r>
      <w:r w:rsidR="00B81342">
        <w:rPr>
          <w:rFonts w:hAnsiTheme="minorEastAsia" w:hint="eastAsia"/>
          <w:szCs w:val="24"/>
        </w:rPr>
        <w:lastRenderedPageBreak/>
        <w:t>（</w:t>
      </w:r>
      <w:r w:rsidRPr="006B13A0">
        <w:rPr>
          <w:rFonts w:hAnsiTheme="minorEastAsia" w:hint="eastAsia"/>
          <w:szCs w:val="24"/>
        </w:rPr>
        <w:t>甲</w:t>
      </w:r>
      <w:r w:rsidR="00B81342">
        <w:rPr>
          <w:rFonts w:hAnsiTheme="minorEastAsia" w:hint="eastAsia"/>
          <w:szCs w:val="24"/>
        </w:rPr>
        <w:t>７</w:t>
      </w:r>
      <w:r w:rsidRPr="006B13A0">
        <w:rPr>
          <w:rFonts w:hAnsiTheme="minorEastAsia" w:hint="eastAsia"/>
          <w:szCs w:val="24"/>
        </w:rPr>
        <w:t>、審査基準</w:t>
      </w:r>
      <w:r w:rsidR="00B81342">
        <w:rPr>
          <w:rFonts w:hAnsiTheme="minorEastAsia" w:hint="eastAsia"/>
          <w:szCs w:val="24"/>
        </w:rPr>
        <w:t>１</w:t>
      </w:r>
      <w:r w:rsidR="00406772">
        <w:rPr>
          <w:rFonts w:hAnsiTheme="minorEastAsia" w:hint="eastAsia"/>
          <w:szCs w:val="24"/>
        </w:rPr>
        <w:t>‐</w:t>
      </w:r>
      <w:r w:rsidR="00B81342">
        <w:rPr>
          <w:rFonts w:hAnsiTheme="minorEastAsia" w:hint="eastAsia"/>
          <w:szCs w:val="24"/>
        </w:rPr>
        <w:t>(1)</w:t>
      </w:r>
      <w:r w:rsidRPr="006B13A0">
        <w:rPr>
          <w:rFonts w:hAnsiTheme="minorEastAsia" w:hint="eastAsia"/>
          <w:szCs w:val="24"/>
        </w:rPr>
        <w:t>）。</w:t>
      </w:r>
    </w:p>
    <w:p w14:paraId="54113F66" w14:textId="41EC7258" w:rsidR="006B13A0" w:rsidRPr="006B13A0" w:rsidRDefault="006B13A0" w:rsidP="00B81342">
      <w:pPr>
        <w:ind w:leftChars="400" w:left="907" w:firstLineChars="100" w:firstLine="227"/>
        <w:rPr>
          <w:rFonts w:hAnsiTheme="minorEastAsia"/>
          <w:szCs w:val="24"/>
        </w:rPr>
      </w:pPr>
      <w:r w:rsidRPr="006B13A0">
        <w:rPr>
          <w:rFonts w:hAnsiTheme="minorEastAsia" w:hint="eastAsia"/>
          <w:szCs w:val="24"/>
        </w:rPr>
        <w:t>また、設置する納骨堂の納骨檀数については、壇信徒等の数に応じたものであることが要求されている（甲</w:t>
      </w:r>
      <w:r w:rsidR="00B81342">
        <w:rPr>
          <w:rFonts w:hAnsiTheme="minorEastAsia" w:hint="eastAsia"/>
          <w:szCs w:val="24"/>
        </w:rPr>
        <w:t>７</w:t>
      </w:r>
      <w:r w:rsidRPr="006B13A0">
        <w:rPr>
          <w:rFonts w:hAnsiTheme="minorEastAsia" w:hint="eastAsia"/>
          <w:szCs w:val="24"/>
        </w:rPr>
        <w:t>、審査基準</w:t>
      </w:r>
      <w:r w:rsidR="00BE58EC">
        <w:rPr>
          <w:rFonts w:hAnsiTheme="minorEastAsia" w:hint="eastAsia"/>
          <w:szCs w:val="24"/>
        </w:rPr>
        <w:t>３</w:t>
      </w:r>
      <w:r w:rsidR="00A8168A">
        <w:rPr>
          <w:rFonts w:hAnsiTheme="minorEastAsia" w:hint="eastAsia"/>
          <w:szCs w:val="24"/>
        </w:rPr>
        <w:t>‐</w:t>
      </w:r>
      <w:r w:rsidR="00BE58EC">
        <w:rPr>
          <w:rFonts w:hAnsiTheme="minorEastAsia" w:hint="eastAsia"/>
          <w:szCs w:val="24"/>
        </w:rPr>
        <w:t>１</w:t>
      </w:r>
      <w:r w:rsidRPr="006B13A0">
        <w:rPr>
          <w:rFonts w:hAnsiTheme="minorEastAsia" w:hint="eastAsia"/>
          <w:szCs w:val="24"/>
        </w:rPr>
        <w:t>(</w:t>
      </w:r>
      <w:r w:rsidR="00B81342">
        <w:rPr>
          <w:rFonts w:hAnsiTheme="minorEastAsia" w:hint="eastAsia"/>
          <w:szCs w:val="24"/>
        </w:rPr>
        <w:t>６</w:t>
      </w:r>
      <w:r w:rsidRPr="006B13A0">
        <w:rPr>
          <w:rFonts w:hAnsiTheme="minorEastAsia" w:hint="eastAsia"/>
          <w:szCs w:val="24"/>
        </w:rPr>
        <w:t>)参照）。</w:t>
      </w:r>
    </w:p>
    <w:p w14:paraId="34BA01D9" w14:textId="62782A9C" w:rsidR="006B13A0" w:rsidRPr="006B13A0" w:rsidRDefault="00B81342" w:rsidP="00B81342">
      <w:pPr>
        <w:ind w:firstLineChars="300" w:firstLine="680"/>
        <w:rPr>
          <w:rFonts w:hAnsiTheme="minorEastAsia"/>
          <w:szCs w:val="24"/>
        </w:rPr>
      </w:pPr>
      <w:r>
        <w:rPr>
          <w:rFonts w:hAnsiTheme="minorEastAsia" w:hint="eastAsia"/>
          <w:szCs w:val="24"/>
        </w:rPr>
        <w:t xml:space="preserve">イ　</w:t>
      </w:r>
      <w:r w:rsidR="006B13A0" w:rsidRPr="006B13A0">
        <w:rPr>
          <w:rFonts w:hAnsiTheme="minorEastAsia" w:hint="eastAsia"/>
          <w:szCs w:val="24"/>
        </w:rPr>
        <w:t>諮問庁の見解は誤っている</w:t>
      </w:r>
    </w:p>
    <w:p w14:paraId="5EE5BAD8" w14:textId="5896819C" w:rsidR="006B13A0" w:rsidRPr="006B13A0" w:rsidRDefault="00BE58EC" w:rsidP="00B81342">
      <w:pPr>
        <w:ind w:firstLineChars="400" w:firstLine="907"/>
        <w:rPr>
          <w:rFonts w:hAnsiTheme="minorEastAsia"/>
          <w:szCs w:val="24"/>
        </w:rPr>
      </w:pPr>
      <w:r>
        <w:rPr>
          <w:rFonts w:hAnsiTheme="minorEastAsia" w:hint="eastAsia"/>
          <w:szCs w:val="24"/>
        </w:rPr>
        <w:t>(</w:t>
      </w:r>
      <w:r w:rsidR="00B81342">
        <w:rPr>
          <w:rFonts w:hAnsiTheme="minorEastAsia" w:hint="eastAsia"/>
          <w:szCs w:val="24"/>
        </w:rPr>
        <w:t>ア</w:t>
      </w:r>
      <w:r>
        <w:rPr>
          <w:rFonts w:hAnsiTheme="minorEastAsia" w:hint="eastAsia"/>
          <w:szCs w:val="24"/>
        </w:rPr>
        <w:t>)</w:t>
      </w:r>
      <w:r w:rsidR="006B13A0" w:rsidRPr="006B13A0">
        <w:rPr>
          <w:rFonts w:hAnsiTheme="minorEastAsia" w:hint="eastAsia"/>
          <w:szCs w:val="24"/>
        </w:rPr>
        <w:t>宗教法人について</w:t>
      </w:r>
    </w:p>
    <w:p w14:paraId="18105620" w14:textId="2A98D180" w:rsidR="006B13A0" w:rsidRPr="006B13A0" w:rsidRDefault="006B13A0" w:rsidP="00B54D40">
      <w:pPr>
        <w:ind w:leftChars="500" w:left="1134" w:firstLineChars="100" w:firstLine="227"/>
        <w:rPr>
          <w:rFonts w:hAnsiTheme="minorEastAsia"/>
          <w:szCs w:val="24"/>
        </w:rPr>
      </w:pPr>
      <w:r w:rsidRPr="006B13A0">
        <w:rPr>
          <w:rFonts w:hAnsiTheme="minorEastAsia" w:hint="eastAsia"/>
          <w:szCs w:val="24"/>
        </w:rPr>
        <w:t>宗教法人は、教義をひろめ、儀式行事を行い、</w:t>
      </w:r>
      <w:r w:rsidR="000A2243">
        <w:rPr>
          <w:rFonts w:hAnsiTheme="minorEastAsia" w:hint="eastAsia"/>
          <w:szCs w:val="24"/>
        </w:rPr>
        <w:t>及び</w:t>
      </w:r>
      <w:r w:rsidR="00247031">
        <w:rPr>
          <w:rFonts w:hAnsiTheme="minorEastAsia" w:hint="eastAsia"/>
          <w:szCs w:val="24"/>
        </w:rPr>
        <w:t>信</w:t>
      </w:r>
      <w:r w:rsidRPr="006B13A0">
        <w:rPr>
          <w:rFonts w:hAnsiTheme="minorEastAsia" w:hint="eastAsia"/>
          <w:szCs w:val="24"/>
        </w:rPr>
        <w:t>者を教化育成することを主たる目的とする団体、つまり「宗教団体」（宗教法人法第</w:t>
      </w:r>
      <w:r w:rsidR="00B54D40">
        <w:rPr>
          <w:rFonts w:hAnsiTheme="minorEastAsia" w:hint="eastAsia"/>
          <w:szCs w:val="24"/>
        </w:rPr>
        <w:t>２</w:t>
      </w:r>
      <w:r w:rsidRPr="006B13A0">
        <w:rPr>
          <w:rFonts w:hAnsiTheme="minorEastAsia" w:hint="eastAsia"/>
          <w:szCs w:val="24"/>
        </w:rPr>
        <w:t>条）が、都道府県知事</w:t>
      </w:r>
      <w:r w:rsidR="009D2113">
        <w:rPr>
          <w:rFonts w:hAnsiTheme="minorEastAsia" w:hint="eastAsia"/>
          <w:szCs w:val="24"/>
        </w:rPr>
        <w:t>若しくは</w:t>
      </w:r>
      <w:r w:rsidRPr="006B13A0">
        <w:rPr>
          <w:rFonts w:hAnsiTheme="minorEastAsia" w:hint="eastAsia"/>
          <w:szCs w:val="24"/>
        </w:rPr>
        <w:t>文部科学大臣の認証を経て法人格を取得したものである。</w:t>
      </w:r>
    </w:p>
    <w:p w14:paraId="0C602346" w14:textId="1A478C7B" w:rsidR="006B13A0" w:rsidRPr="006B13A0" w:rsidRDefault="006B13A0" w:rsidP="00B54D40">
      <w:pPr>
        <w:ind w:leftChars="500" w:left="1134" w:firstLineChars="100" w:firstLine="227"/>
        <w:rPr>
          <w:rFonts w:hAnsiTheme="minorEastAsia"/>
          <w:szCs w:val="24"/>
        </w:rPr>
      </w:pPr>
      <w:r w:rsidRPr="006B13A0">
        <w:rPr>
          <w:rFonts w:hAnsiTheme="minorEastAsia" w:hint="eastAsia"/>
          <w:szCs w:val="24"/>
        </w:rPr>
        <w:t>宗教法人には、神社、寺院、教会などのように礼拝の施設を備える「単位宗教法人」（宗教法人法第</w:t>
      </w:r>
      <w:r w:rsidR="00B54D40">
        <w:rPr>
          <w:rFonts w:hAnsiTheme="minorEastAsia" w:hint="eastAsia"/>
          <w:szCs w:val="24"/>
        </w:rPr>
        <w:t>４</w:t>
      </w:r>
      <w:r w:rsidRPr="006B13A0">
        <w:rPr>
          <w:rFonts w:hAnsiTheme="minorEastAsia" w:hint="eastAsia"/>
          <w:szCs w:val="24"/>
        </w:rPr>
        <w:t>条、第</w:t>
      </w:r>
      <w:r w:rsidR="00B54D40">
        <w:rPr>
          <w:rFonts w:hAnsiTheme="minorEastAsia" w:hint="eastAsia"/>
          <w:szCs w:val="24"/>
        </w:rPr>
        <w:t>２</w:t>
      </w:r>
      <w:r w:rsidRPr="006B13A0">
        <w:rPr>
          <w:rFonts w:hAnsiTheme="minorEastAsia" w:hint="eastAsia"/>
          <w:szCs w:val="24"/>
        </w:rPr>
        <w:t>条第</w:t>
      </w:r>
      <w:r w:rsidR="00B54D40">
        <w:rPr>
          <w:rFonts w:hAnsiTheme="minorEastAsia" w:hint="eastAsia"/>
          <w:szCs w:val="24"/>
        </w:rPr>
        <w:t>１</w:t>
      </w:r>
      <w:r w:rsidRPr="006B13A0">
        <w:rPr>
          <w:rFonts w:hAnsiTheme="minorEastAsia" w:hint="eastAsia"/>
          <w:szCs w:val="24"/>
        </w:rPr>
        <w:t>号）と、宗派、教派、教団のように神社、寺院、教会などを傘下に持つ「包括宗教法人」（宗教法人法第</w:t>
      </w:r>
      <w:r w:rsidR="00B54D40">
        <w:rPr>
          <w:rFonts w:hAnsiTheme="minorEastAsia" w:hint="eastAsia"/>
          <w:szCs w:val="24"/>
        </w:rPr>
        <w:t>４</w:t>
      </w:r>
      <w:r w:rsidRPr="006B13A0">
        <w:rPr>
          <w:rFonts w:hAnsiTheme="minorEastAsia" w:hint="eastAsia"/>
          <w:szCs w:val="24"/>
        </w:rPr>
        <w:t>条、第</w:t>
      </w:r>
      <w:r w:rsidR="00B54D40">
        <w:rPr>
          <w:rFonts w:hAnsiTheme="minorEastAsia" w:hint="eastAsia"/>
          <w:szCs w:val="24"/>
        </w:rPr>
        <w:t>２</w:t>
      </w:r>
      <w:r w:rsidRPr="006B13A0">
        <w:rPr>
          <w:rFonts w:hAnsiTheme="minorEastAsia" w:hint="eastAsia"/>
          <w:szCs w:val="24"/>
        </w:rPr>
        <w:t>条第</w:t>
      </w:r>
      <w:r w:rsidR="00B54D40">
        <w:rPr>
          <w:rFonts w:hAnsiTheme="minorEastAsia" w:hint="eastAsia"/>
          <w:szCs w:val="24"/>
        </w:rPr>
        <w:t>２</w:t>
      </w:r>
      <w:r w:rsidRPr="006B13A0">
        <w:rPr>
          <w:rFonts w:hAnsiTheme="minorEastAsia" w:hint="eastAsia"/>
          <w:szCs w:val="24"/>
        </w:rPr>
        <w:t>号）がある。単位宗教法人のうち包括宗教法人の傘下にある宗教法人を「被包括宗教法人」、傘下にないものを「単立宗教法人」という。</w:t>
      </w:r>
    </w:p>
    <w:p w14:paraId="5F35DA58" w14:textId="0F03C1C3" w:rsidR="006B13A0" w:rsidRPr="006B13A0" w:rsidRDefault="00BE58EC" w:rsidP="00B54D40">
      <w:pPr>
        <w:ind w:firstLineChars="400" w:firstLine="907"/>
        <w:rPr>
          <w:rFonts w:hAnsiTheme="minorEastAsia"/>
          <w:szCs w:val="24"/>
        </w:rPr>
      </w:pPr>
      <w:r>
        <w:rPr>
          <w:rFonts w:hAnsiTheme="minorEastAsia" w:hint="eastAsia"/>
          <w:szCs w:val="24"/>
        </w:rPr>
        <w:t>(</w:t>
      </w:r>
      <w:r w:rsidR="00B54D40">
        <w:rPr>
          <w:rFonts w:hAnsiTheme="minorEastAsia" w:hint="eastAsia"/>
          <w:szCs w:val="24"/>
        </w:rPr>
        <w:t>イ</w:t>
      </w:r>
      <w:r>
        <w:rPr>
          <w:rFonts w:hAnsiTheme="minorEastAsia" w:hint="eastAsia"/>
          <w:szCs w:val="24"/>
        </w:rPr>
        <w:t>)</w:t>
      </w:r>
      <w:r w:rsidR="006B13A0" w:rsidRPr="006B13A0">
        <w:rPr>
          <w:rFonts w:hAnsiTheme="minorEastAsia" w:hint="eastAsia"/>
          <w:szCs w:val="24"/>
        </w:rPr>
        <w:t>「信者数」「28,181」</w:t>
      </w:r>
    </w:p>
    <w:p w14:paraId="79AD0BD1" w14:textId="785BD4A8" w:rsidR="006B13A0" w:rsidRPr="006B13A0" w:rsidRDefault="006B13A0" w:rsidP="00B54D40">
      <w:pPr>
        <w:ind w:leftChars="500" w:left="1134" w:firstLineChars="100" w:firstLine="227"/>
        <w:rPr>
          <w:rFonts w:hAnsiTheme="minorEastAsia"/>
          <w:szCs w:val="24"/>
        </w:rPr>
      </w:pPr>
      <w:r w:rsidRPr="006B13A0">
        <w:rPr>
          <w:rFonts w:hAnsiTheme="minorEastAsia" w:hint="eastAsia"/>
          <w:szCs w:val="24"/>
        </w:rPr>
        <w:t>本件で問題となっている宗教法人のうち、包括宗教法人は真言宗国分寺派であるところ、</w:t>
      </w:r>
      <w:r w:rsidR="00573AB3">
        <w:rPr>
          <w:rFonts w:hAnsiTheme="minorEastAsia" w:hint="eastAsia"/>
          <w:szCs w:val="24"/>
        </w:rPr>
        <w:t>「</w:t>
      </w:r>
      <w:r w:rsidRPr="006B13A0">
        <w:rPr>
          <w:rFonts w:hAnsiTheme="minorEastAsia" w:hint="eastAsia"/>
          <w:szCs w:val="24"/>
        </w:rPr>
        <w:t>真言宗国分寺派</w:t>
      </w:r>
      <w:r w:rsidR="00573AB3">
        <w:rPr>
          <w:rFonts w:hAnsiTheme="minorEastAsia" w:hint="eastAsia"/>
          <w:szCs w:val="24"/>
        </w:rPr>
        <w:t xml:space="preserve">　</w:t>
      </w:r>
      <w:r w:rsidRPr="006B13A0">
        <w:rPr>
          <w:rFonts w:hAnsiTheme="minorEastAsia" w:hint="eastAsia"/>
          <w:szCs w:val="24"/>
        </w:rPr>
        <w:t>寺院一覧</w:t>
      </w:r>
      <w:r w:rsidR="00573AB3">
        <w:rPr>
          <w:rFonts w:hAnsiTheme="minorEastAsia" w:hint="eastAsia"/>
          <w:szCs w:val="24"/>
        </w:rPr>
        <w:t>」</w:t>
      </w:r>
      <w:r w:rsidRPr="006B13A0">
        <w:rPr>
          <w:rFonts w:hAnsiTheme="minorEastAsia" w:hint="eastAsia"/>
          <w:szCs w:val="24"/>
        </w:rPr>
        <w:t>の「信者数」「28,181」は包括宗教法人の信者数である。これは宗教年鑑（</w:t>
      </w:r>
      <w:r w:rsidR="00B54D40">
        <w:rPr>
          <w:rFonts w:hAnsiTheme="minorEastAsia" w:hint="eastAsia"/>
          <w:szCs w:val="24"/>
        </w:rPr>
        <w:t>甲４</w:t>
      </w:r>
      <w:r w:rsidRPr="006B13A0">
        <w:rPr>
          <w:rFonts w:hAnsiTheme="minorEastAsia" w:hint="eastAsia"/>
          <w:szCs w:val="24"/>
        </w:rPr>
        <w:t>）からも明らかである。</w:t>
      </w:r>
    </w:p>
    <w:p w14:paraId="22C42005" w14:textId="5CDEA735" w:rsidR="00BE58EC" w:rsidRDefault="00BE58EC" w:rsidP="00BE58EC">
      <w:pPr>
        <w:ind w:firstLineChars="400" w:firstLine="907"/>
        <w:rPr>
          <w:rFonts w:hAnsiTheme="minorEastAsia"/>
          <w:szCs w:val="24"/>
        </w:rPr>
      </w:pPr>
      <w:r>
        <w:rPr>
          <w:rFonts w:hAnsiTheme="minorEastAsia" w:hint="eastAsia"/>
          <w:szCs w:val="24"/>
        </w:rPr>
        <w:t>(</w:t>
      </w:r>
      <w:r w:rsidR="00B54D40">
        <w:rPr>
          <w:rFonts w:hAnsiTheme="minorEastAsia" w:hint="eastAsia"/>
          <w:szCs w:val="24"/>
        </w:rPr>
        <w:t>ウ</w:t>
      </w:r>
      <w:r>
        <w:rPr>
          <w:rFonts w:hAnsiTheme="minorEastAsia" w:hint="eastAsia"/>
          <w:szCs w:val="24"/>
        </w:rPr>
        <w:t>)</w:t>
      </w:r>
      <w:r w:rsidR="006B13A0" w:rsidRPr="006B13A0">
        <w:rPr>
          <w:rFonts w:hAnsiTheme="minorEastAsia" w:hint="eastAsia"/>
          <w:szCs w:val="24"/>
        </w:rPr>
        <w:t>納骨堂経営許</w:t>
      </w:r>
      <w:r w:rsidR="006B13A0" w:rsidRPr="00375479">
        <w:rPr>
          <w:rFonts w:hAnsiTheme="minorEastAsia" w:hint="eastAsia"/>
          <w:szCs w:val="24"/>
        </w:rPr>
        <w:t>可の</w:t>
      </w:r>
      <w:r w:rsidR="007B6BA5" w:rsidRPr="00375479">
        <w:rPr>
          <w:rFonts w:hAnsiTheme="minorEastAsia" w:hint="eastAsia"/>
          <w:szCs w:val="24"/>
        </w:rPr>
        <w:t>申請</w:t>
      </w:r>
      <w:r w:rsidR="006B13A0" w:rsidRPr="00375479">
        <w:rPr>
          <w:rFonts w:hAnsiTheme="minorEastAsia" w:hint="eastAsia"/>
          <w:szCs w:val="24"/>
        </w:rPr>
        <w:t>者</w:t>
      </w:r>
    </w:p>
    <w:p w14:paraId="6B956F28" w14:textId="64B6F314" w:rsidR="00BE58EC" w:rsidRDefault="006B13A0" w:rsidP="00BE58EC">
      <w:pPr>
        <w:ind w:leftChars="500" w:left="1134" w:firstLineChars="100" w:firstLine="227"/>
        <w:rPr>
          <w:rFonts w:hAnsiTheme="minorEastAsia"/>
          <w:szCs w:val="24"/>
        </w:rPr>
      </w:pPr>
      <w:r w:rsidRPr="006B13A0">
        <w:rPr>
          <w:rFonts w:hAnsiTheme="minorEastAsia" w:hint="eastAsia"/>
          <w:szCs w:val="24"/>
        </w:rPr>
        <w:t>本件請求文書は、宗教法人国分寺が納骨堂経営許可の</w:t>
      </w:r>
      <w:r w:rsidR="00247031">
        <w:rPr>
          <w:rFonts w:hAnsiTheme="minorEastAsia" w:hint="eastAsia"/>
          <w:szCs w:val="24"/>
        </w:rPr>
        <w:t>申請</w:t>
      </w:r>
      <w:r w:rsidRPr="006B13A0">
        <w:rPr>
          <w:rFonts w:hAnsiTheme="minorEastAsia" w:hint="eastAsia"/>
          <w:szCs w:val="24"/>
        </w:rPr>
        <w:t>を行った際に提出された許可申請書類</w:t>
      </w:r>
      <w:r w:rsidR="00BE134C">
        <w:rPr>
          <w:rFonts w:hAnsiTheme="minorEastAsia" w:hint="eastAsia"/>
          <w:szCs w:val="24"/>
        </w:rPr>
        <w:t>一式</w:t>
      </w:r>
      <w:r w:rsidRPr="006B13A0">
        <w:rPr>
          <w:rFonts w:hAnsiTheme="minorEastAsia" w:hint="eastAsia"/>
          <w:szCs w:val="24"/>
        </w:rPr>
        <w:t>の一部である</w:t>
      </w:r>
      <w:r w:rsidR="00B54D40">
        <w:rPr>
          <w:rFonts w:hAnsiTheme="minorEastAsia" w:hint="eastAsia"/>
          <w:szCs w:val="24"/>
        </w:rPr>
        <w:t>。</w:t>
      </w:r>
    </w:p>
    <w:p w14:paraId="0A4B93E5" w14:textId="73D544FC" w:rsidR="00BE58EC" w:rsidRDefault="006B13A0" w:rsidP="00BE58EC">
      <w:pPr>
        <w:ind w:leftChars="500" w:left="1134" w:firstLineChars="100" w:firstLine="227"/>
        <w:rPr>
          <w:rFonts w:hAnsiTheme="minorEastAsia"/>
          <w:szCs w:val="24"/>
        </w:rPr>
      </w:pPr>
      <w:r w:rsidRPr="006B13A0">
        <w:rPr>
          <w:rFonts w:hAnsiTheme="minorEastAsia" w:hint="eastAsia"/>
          <w:szCs w:val="24"/>
        </w:rPr>
        <w:t>すなわち、</w:t>
      </w:r>
      <w:bookmarkStart w:id="6" w:name="_Hlk209084530"/>
      <w:r w:rsidRPr="006B13A0">
        <w:rPr>
          <w:rFonts w:hAnsiTheme="minorEastAsia" w:hint="eastAsia"/>
          <w:szCs w:val="24"/>
        </w:rPr>
        <w:t>本納骨堂の経営許可の申請者は、単位宗教法人の宗教法人国分寺</w:t>
      </w:r>
      <w:bookmarkEnd w:id="6"/>
      <w:r w:rsidRPr="006B13A0">
        <w:rPr>
          <w:rFonts w:hAnsiTheme="minorEastAsia" w:hint="eastAsia"/>
          <w:szCs w:val="24"/>
        </w:rPr>
        <w:t>である。</w:t>
      </w:r>
    </w:p>
    <w:p w14:paraId="57320B78" w14:textId="774CF56F" w:rsidR="00BE58EC" w:rsidRDefault="006B13A0" w:rsidP="00BE58EC">
      <w:pPr>
        <w:ind w:leftChars="500" w:left="1134" w:firstLineChars="100" w:firstLine="227"/>
        <w:rPr>
          <w:rFonts w:hAnsiTheme="minorEastAsia"/>
          <w:szCs w:val="24"/>
        </w:rPr>
      </w:pPr>
      <w:r w:rsidRPr="006B13A0">
        <w:rPr>
          <w:rFonts w:hAnsiTheme="minorEastAsia" w:hint="eastAsia"/>
          <w:szCs w:val="24"/>
        </w:rPr>
        <w:t>大阪市の審査基準では、設置する納骨</w:t>
      </w:r>
      <w:r w:rsidR="00247031">
        <w:rPr>
          <w:rFonts w:hAnsiTheme="minorEastAsia" w:hint="eastAsia"/>
          <w:szCs w:val="24"/>
        </w:rPr>
        <w:t>堂</w:t>
      </w:r>
      <w:r w:rsidRPr="006B13A0">
        <w:rPr>
          <w:rFonts w:hAnsiTheme="minorEastAsia" w:hint="eastAsia"/>
          <w:szCs w:val="24"/>
        </w:rPr>
        <w:t>の納骨檀数については、壇信徒等の数に応じたものであることが要求されるところ、審査の対象となる檀信徒数は、申請者である単位宗教法人の宗教法人国分寺の檀信徒数でなければならない</w:t>
      </w:r>
      <w:r w:rsidR="00BE58EC">
        <w:rPr>
          <w:rFonts w:hAnsiTheme="minorEastAsia" w:hint="eastAsia"/>
          <w:szCs w:val="24"/>
        </w:rPr>
        <w:t>。</w:t>
      </w:r>
    </w:p>
    <w:p w14:paraId="0E56CA05" w14:textId="77777777" w:rsidR="00BE58EC" w:rsidRDefault="006B13A0" w:rsidP="00BE58EC">
      <w:pPr>
        <w:ind w:leftChars="500" w:left="1134" w:firstLineChars="100" w:firstLine="227"/>
        <w:rPr>
          <w:rFonts w:hAnsiTheme="minorEastAsia"/>
          <w:szCs w:val="24"/>
        </w:rPr>
      </w:pPr>
      <w:r w:rsidRPr="006B13A0">
        <w:rPr>
          <w:rFonts w:hAnsiTheme="minorEastAsia" w:hint="eastAsia"/>
          <w:szCs w:val="24"/>
        </w:rPr>
        <w:t>したがって、諮問庁の主張は、誤っている。</w:t>
      </w:r>
    </w:p>
    <w:p w14:paraId="3E0B6D46" w14:textId="2C08FC88" w:rsidR="006B13A0" w:rsidRPr="006B13A0" w:rsidRDefault="006B13A0" w:rsidP="00BE58EC">
      <w:pPr>
        <w:ind w:leftChars="500" w:left="1134" w:firstLineChars="100" w:firstLine="227"/>
        <w:rPr>
          <w:rFonts w:hAnsiTheme="minorEastAsia"/>
          <w:szCs w:val="24"/>
        </w:rPr>
      </w:pPr>
      <w:r w:rsidRPr="006B13A0">
        <w:rPr>
          <w:rFonts w:hAnsiTheme="minorEastAsia" w:hint="eastAsia"/>
          <w:szCs w:val="24"/>
        </w:rPr>
        <w:t>なお、本件において、包括宗教法人である真言宗</w:t>
      </w:r>
      <w:r w:rsidR="00247031">
        <w:rPr>
          <w:rFonts w:hAnsiTheme="minorEastAsia" w:hint="eastAsia"/>
          <w:szCs w:val="24"/>
        </w:rPr>
        <w:t>国</w:t>
      </w:r>
      <w:r w:rsidRPr="006B13A0">
        <w:rPr>
          <w:rFonts w:hAnsiTheme="minorEastAsia" w:hint="eastAsia"/>
          <w:szCs w:val="24"/>
        </w:rPr>
        <w:t>分寺派の総檀信徒数を審査の対象であるとの主張を維持するのであれば</w:t>
      </w:r>
      <w:r w:rsidRPr="000612B3">
        <w:rPr>
          <w:rFonts w:hAnsiTheme="minorEastAsia" w:hint="eastAsia"/>
          <w:szCs w:val="24"/>
        </w:rPr>
        <w:t>、「特段の事情」（最高裁平成27年</w:t>
      </w:r>
      <w:r w:rsidR="00B54D40" w:rsidRPr="000612B3">
        <w:rPr>
          <w:rFonts w:hAnsiTheme="minorEastAsia" w:hint="eastAsia"/>
          <w:szCs w:val="24"/>
        </w:rPr>
        <w:t>３</w:t>
      </w:r>
      <w:r w:rsidRPr="000612B3">
        <w:rPr>
          <w:rFonts w:hAnsiTheme="minorEastAsia" w:hint="eastAsia"/>
          <w:szCs w:val="24"/>
        </w:rPr>
        <w:t>月</w:t>
      </w:r>
      <w:r w:rsidR="00B54D40" w:rsidRPr="000612B3">
        <w:rPr>
          <w:rFonts w:hAnsiTheme="minorEastAsia" w:hint="eastAsia"/>
          <w:szCs w:val="24"/>
        </w:rPr>
        <w:t>３</w:t>
      </w:r>
      <w:r w:rsidRPr="000612B3">
        <w:rPr>
          <w:rFonts w:hAnsiTheme="minorEastAsia" w:hint="eastAsia"/>
          <w:szCs w:val="24"/>
        </w:rPr>
        <w:t>日判決</w:t>
      </w:r>
      <w:r w:rsidR="00BE58EC" w:rsidRPr="000612B3">
        <w:rPr>
          <w:rFonts w:hAnsiTheme="minorEastAsia" w:hint="eastAsia"/>
          <w:szCs w:val="24"/>
        </w:rPr>
        <w:t>（</w:t>
      </w:r>
      <w:r w:rsidRPr="000612B3">
        <w:rPr>
          <w:rFonts w:hAnsiTheme="minorEastAsia" w:hint="eastAsia"/>
          <w:szCs w:val="24"/>
        </w:rPr>
        <w:t>民集69巻</w:t>
      </w:r>
      <w:r w:rsidR="00B54D40" w:rsidRPr="000612B3">
        <w:rPr>
          <w:rFonts w:hAnsiTheme="minorEastAsia" w:hint="eastAsia"/>
          <w:szCs w:val="24"/>
        </w:rPr>
        <w:t>２</w:t>
      </w:r>
      <w:r w:rsidRPr="000612B3">
        <w:rPr>
          <w:rFonts w:hAnsiTheme="minorEastAsia" w:hint="eastAsia"/>
          <w:szCs w:val="24"/>
        </w:rPr>
        <w:t>号143頁、判例時報2267号21頁、判例タイムズ1416号47頁）を主張されたい。</w:t>
      </w:r>
    </w:p>
    <w:p w14:paraId="1BFA6264" w14:textId="77777777" w:rsidR="00247031" w:rsidRDefault="00B54D40" w:rsidP="00247031">
      <w:pPr>
        <w:ind w:firstLineChars="200" w:firstLine="453"/>
        <w:rPr>
          <w:rFonts w:hAnsiTheme="minorEastAsia"/>
          <w:szCs w:val="24"/>
        </w:rPr>
      </w:pPr>
      <w:r>
        <w:rPr>
          <w:rFonts w:hAnsiTheme="minorEastAsia" w:hint="eastAsia"/>
          <w:szCs w:val="24"/>
        </w:rPr>
        <w:t xml:space="preserve">(3) </w:t>
      </w:r>
      <w:r w:rsidR="006B13A0" w:rsidRPr="006B13A0">
        <w:rPr>
          <w:rFonts w:hAnsiTheme="minorEastAsia" w:hint="eastAsia"/>
          <w:szCs w:val="24"/>
        </w:rPr>
        <w:t>意見書「ウ」について</w:t>
      </w:r>
    </w:p>
    <w:p w14:paraId="57B17C44" w14:textId="5204C4B0" w:rsidR="00BE58EC" w:rsidRDefault="00B54D40" w:rsidP="00247031">
      <w:pPr>
        <w:ind w:firstLineChars="300" w:firstLine="680"/>
        <w:rPr>
          <w:rFonts w:hAnsiTheme="minorEastAsia"/>
          <w:szCs w:val="24"/>
        </w:rPr>
      </w:pPr>
      <w:r>
        <w:rPr>
          <w:rFonts w:hAnsiTheme="minorEastAsia" w:hint="eastAsia"/>
          <w:szCs w:val="24"/>
        </w:rPr>
        <w:t>ア</w:t>
      </w:r>
      <w:r w:rsidR="00976A08">
        <w:rPr>
          <w:rFonts w:hAnsiTheme="minorEastAsia" w:hint="eastAsia"/>
          <w:szCs w:val="24"/>
        </w:rPr>
        <w:t xml:space="preserve">　</w:t>
      </w:r>
      <w:r w:rsidR="00BE58EC">
        <w:rPr>
          <w:rFonts w:hAnsiTheme="minorEastAsia" w:hint="eastAsia"/>
          <w:szCs w:val="24"/>
        </w:rPr>
        <w:t>諮問</w:t>
      </w:r>
      <w:r w:rsidR="006B13A0" w:rsidRPr="006B13A0">
        <w:rPr>
          <w:rFonts w:hAnsiTheme="minorEastAsia" w:hint="eastAsia"/>
          <w:szCs w:val="24"/>
        </w:rPr>
        <w:t>庁の主張は審査請求人の求釈明事項の回答になっていない</w:t>
      </w:r>
    </w:p>
    <w:p w14:paraId="1DB8125E" w14:textId="7A70E296" w:rsidR="006B13A0" w:rsidRPr="006B13A0" w:rsidRDefault="006B13A0" w:rsidP="00247031">
      <w:pPr>
        <w:ind w:leftChars="400" w:left="907" w:firstLineChars="100" w:firstLine="227"/>
        <w:rPr>
          <w:rFonts w:hAnsiTheme="minorEastAsia"/>
          <w:szCs w:val="24"/>
        </w:rPr>
      </w:pPr>
      <w:r w:rsidRPr="006B13A0">
        <w:rPr>
          <w:rFonts w:hAnsiTheme="minorEastAsia" w:hint="eastAsia"/>
          <w:szCs w:val="24"/>
        </w:rPr>
        <w:t>諮問庁は、</w:t>
      </w:r>
      <w:r w:rsidR="00976A08">
        <w:rPr>
          <w:rFonts w:hAnsiTheme="minorEastAsia" w:hint="eastAsia"/>
          <w:szCs w:val="24"/>
        </w:rPr>
        <w:t>縷々</w:t>
      </w:r>
      <w:r w:rsidRPr="006B13A0">
        <w:rPr>
          <w:rFonts w:hAnsiTheme="minorEastAsia" w:hint="eastAsia"/>
          <w:szCs w:val="24"/>
        </w:rPr>
        <w:t>主張しているが、諮問庁の主張は、審査請求人の主張に対する回答になっていない。</w:t>
      </w:r>
    </w:p>
    <w:p w14:paraId="39A570B2" w14:textId="1E2038F8" w:rsidR="006B13A0" w:rsidRPr="006B13A0" w:rsidRDefault="006B13A0" w:rsidP="00247031">
      <w:pPr>
        <w:ind w:leftChars="400" w:left="907" w:firstLineChars="100" w:firstLine="227"/>
        <w:rPr>
          <w:rFonts w:hAnsiTheme="minorEastAsia"/>
          <w:szCs w:val="24"/>
        </w:rPr>
      </w:pPr>
      <w:r w:rsidRPr="006B13A0">
        <w:rPr>
          <w:rFonts w:hAnsiTheme="minorEastAsia" w:hint="eastAsia"/>
          <w:szCs w:val="24"/>
        </w:rPr>
        <w:t>すなわち、審査請求人は、公益性が高まると、どうして法人等の権利、競争上の地位その他正当な利益を害するおそれがなくなるのか、明らかにされたいと釈明を求めたが、諮問庁の主張は、本来非公開である情報を公益性の観点から公開したと判断過程を述べるだけであって、審査請求人の釈明事項の回答になっていないことは明らかである。</w:t>
      </w:r>
    </w:p>
    <w:p w14:paraId="1AE1409F" w14:textId="4A6BAAA1" w:rsidR="006B13A0" w:rsidRPr="006B13A0" w:rsidRDefault="006B13A0" w:rsidP="00247031">
      <w:pPr>
        <w:ind w:leftChars="400" w:left="907" w:firstLineChars="100" w:firstLine="227"/>
        <w:rPr>
          <w:rFonts w:hAnsiTheme="minorEastAsia"/>
          <w:szCs w:val="24"/>
        </w:rPr>
      </w:pPr>
      <w:r w:rsidRPr="006B13A0">
        <w:rPr>
          <w:rFonts w:hAnsiTheme="minorEastAsia" w:hint="eastAsia"/>
          <w:szCs w:val="24"/>
        </w:rPr>
        <w:t>また、宗教年鑑</w:t>
      </w:r>
      <w:r w:rsidR="00BE58EC">
        <w:rPr>
          <w:rFonts w:hAnsiTheme="minorEastAsia" w:hint="eastAsia"/>
          <w:szCs w:val="24"/>
        </w:rPr>
        <w:t>（</w:t>
      </w:r>
      <w:r w:rsidRPr="006B13A0">
        <w:rPr>
          <w:rFonts w:hAnsiTheme="minorEastAsia" w:hint="eastAsia"/>
          <w:szCs w:val="24"/>
        </w:rPr>
        <w:t>甲</w:t>
      </w:r>
      <w:r w:rsidR="00976A08">
        <w:rPr>
          <w:rFonts w:hAnsiTheme="minorEastAsia" w:hint="eastAsia"/>
          <w:szCs w:val="24"/>
        </w:rPr>
        <w:t>４</w:t>
      </w:r>
      <w:r w:rsidR="00BE58EC">
        <w:rPr>
          <w:rFonts w:hAnsiTheme="minorEastAsia" w:hint="eastAsia"/>
          <w:szCs w:val="24"/>
        </w:rPr>
        <w:t>）</w:t>
      </w:r>
      <w:r w:rsidRPr="006B13A0">
        <w:rPr>
          <w:rFonts w:hAnsiTheme="minorEastAsia" w:hint="eastAsia"/>
          <w:szCs w:val="24"/>
        </w:rPr>
        <w:t>において、檀信徒数が公開されている寺院が存在する</w:t>
      </w:r>
      <w:r w:rsidRPr="006B13A0">
        <w:rPr>
          <w:rFonts w:hAnsiTheme="minorEastAsia" w:hint="eastAsia"/>
          <w:szCs w:val="24"/>
        </w:rPr>
        <w:lastRenderedPageBreak/>
        <w:t>ことは、</w:t>
      </w:r>
      <w:r w:rsidR="00A8168A">
        <w:rPr>
          <w:rFonts w:hAnsiTheme="minorEastAsia" w:hint="eastAsia"/>
          <w:szCs w:val="24"/>
        </w:rPr>
        <w:t>令和７年４月14付け意見書</w:t>
      </w:r>
      <w:r w:rsidRPr="006B13A0">
        <w:rPr>
          <w:rFonts w:hAnsiTheme="minorEastAsia" w:hint="eastAsia"/>
          <w:szCs w:val="24"/>
        </w:rPr>
        <w:t>で主張したとおりである。</w:t>
      </w:r>
    </w:p>
    <w:p w14:paraId="0C466C67" w14:textId="463DA853" w:rsidR="006B13A0" w:rsidRPr="006B13A0" w:rsidRDefault="00976A08" w:rsidP="00247031">
      <w:pPr>
        <w:ind w:firstLineChars="300" w:firstLine="680"/>
        <w:rPr>
          <w:rFonts w:hAnsiTheme="minorEastAsia"/>
          <w:szCs w:val="24"/>
        </w:rPr>
      </w:pPr>
      <w:r>
        <w:rPr>
          <w:rFonts w:hAnsiTheme="minorEastAsia" w:hint="eastAsia"/>
          <w:szCs w:val="24"/>
        </w:rPr>
        <w:t xml:space="preserve">イ　</w:t>
      </w:r>
      <w:r w:rsidR="006B13A0" w:rsidRPr="006B13A0">
        <w:rPr>
          <w:rFonts w:hAnsiTheme="minorEastAsia" w:hint="eastAsia"/>
          <w:szCs w:val="24"/>
        </w:rPr>
        <w:t>条例の仕組み</w:t>
      </w:r>
    </w:p>
    <w:p w14:paraId="464332C2" w14:textId="478E8A46" w:rsidR="00F32F31" w:rsidRDefault="006B13A0" w:rsidP="00F32F31">
      <w:pPr>
        <w:ind w:leftChars="400" w:left="907" w:firstLineChars="100" w:firstLine="227"/>
        <w:rPr>
          <w:rFonts w:hAnsiTheme="minorEastAsia"/>
          <w:szCs w:val="24"/>
        </w:rPr>
      </w:pPr>
      <w:r w:rsidRPr="006B13A0">
        <w:rPr>
          <w:rFonts w:hAnsiTheme="minorEastAsia" w:hint="eastAsia"/>
          <w:szCs w:val="24"/>
        </w:rPr>
        <w:t>条例は、法人情報について、原則公開の立場を採用する一方で、非公開情報の範囲を条例第</w:t>
      </w:r>
      <w:r w:rsidR="00976A08">
        <w:rPr>
          <w:rFonts w:hAnsiTheme="minorEastAsia" w:hint="eastAsia"/>
          <w:szCs w:val="24"/>
        </w:rPr>
        <w:t>７</w:t>
      </w:r>
      <w:r w:rsidRPr="006B13A0">
        <w:rPr>
          <w:rFonts w:hAnsiTheme="minorEastAsia" w:hint="eastAsia"/>
          <w:szCs w:val="24"/>
        </w:rPr>
        <w:t>条第</w:t>
      </w:r>
      <w:r w:rsidR="00976A08">
        <w:rPr>
          <w:rFonts w:hAnsiTheme="minorEastAsia" w:hint="eastAsia"/>
          <w:szCs w:val="24"/>
        </w:rPr>
        <w:t>２</w:t>
      </w:r>
      <w:r w:rsidRPr="006B13A0">
        <w:rPr>
          <w:rFonts w:hAnsiTheme="minorEastAsia" w:hint="eastAsia"/>
          <w:szCs w:val="24"/>
        </w:rPr>
        <w:t>号</w:t>
      </w:r>
      <w:r w:rsidR="00A8168A">
        <w:rPr>
          <w:rFonts w:hAnsiTheme="minorEastAsia" w:hint="eastAsia"/>
          <w:szCs w:val="24"/>
        </w:rPr>
        <w:t>及び</w:t>
      </w:r>
      <w:r w:rsidR="00976A08">
        <w:rPr>
          <w:rFonts w:hAnsiTheme="minorEastAsia" w:hint="eastAsia"/>
          <w:szCs w:val="24"/>
        </w:rPr>
        <w:t>３</w:t>
      </w:r>
      <w:r w:rsidRPr="006B13A0">
        <w:rPr>
          <w:rFonts w:hAnsiTheme="minorEastAsia" w:hint="eastAsia"/>
          <w:szCs w:val="24"/>
        </w:rPr>
        <w:t>号で限定することによって法人の利益に配慮し、公開の範囲が不当に狭まらないようにしている。</w:t>
      </w:r>
    </w:p>
    <w:p w14:paraId="15173EDC" w14:textId="65C0AF9E" w:rsidR="00F32F31" w:rsidRDefault="006B13A0" w:rsidP="00F32F31">
      <w:pPr>
        <w:ind w:leftChars="400" w:left="907" w:firstLineChars="100" w:firstLine="227"/>
        <w:rPr>
          <w:rFonts w:hAnsiTheme="minorEastAsia"/>
          <w:szCs w:val="24"/>
        </w:rPr>
      </w:pPr>
      <w:r w:rsidRPr="006B13A0">
        <w:rPr>
          <w:rFonts w:hAnsiTheme="minorEastAsia" w:hint="eastAsia"/>
          <w:szCs w:val="24"/>
        </w:rPr>
        <w:t>また、条例第</w:t>
      </w:r>
      <w:r w:rsidR="00976A08">
        <w:rPr>
          <w:rFonts w:hAnsiTheme="minorEastAsia" w:hint="eastAsia"/>
          <w:szCs w:val="24"/>
        </w:rPr>
        <w:t>７</w:t>
      </w:r>
      <w:r w:rsidRPr="006B13A0">
        <w:rPr>
          <w:rFonts w:hAnsiTheme="minorEastAsia" w:hint="eastAsia"/>
          <w:szCs w:val="24"/>
        </w:rPr>
        <w:t>条第</w:t>
      </w:r>
      <w:r w:rsidR="00976A08">
        <w:rPr>
          <w:rFonts w:hAnsiTheme="minorEastAsia" w:hint="eastAsia"/>
          <w:szCs w:val="24"/>
        </w:rPr>
        <w:t>２</w:t>
      </w:r>
      <w:r w:rsidRPr="006B13A0">
        <w:rPr>
          <w:rFonts w:hAnsiTheme="minorEastAsia" w:hint="eastAsia"/>
          <w:szCs w:val="24"/>
        </w:rPr>
        <w:t>号</w:t>
      </w:r>
      <w:r w:rsidR="00A8168A">
        <w:rPr>
          <w:rFonts w:hAnsiTheme="minorEastAsia" w:hint="eastAsia"/>
          <w:szCs w:val="24"/>
        </w:rPr>
        <w:t>及び</w:t>
      </w:r>
      <w:r w:rsidR="00976A08">
        <w:rPr>
          <w:rFonts w:hAnsiTheme="minorEastAsia" w:hint="eastAsia"/>
          <w:szCs w:val="24"/>
        </w:rPr>
        <w:t>３</w:t>
      </w:r>
      <w:r w:rsidRPr="006B13A0">
        <w:rPr>
          <w:rFonts w:hAnsiTheme="minorEastAsia" w:hint="eastAsia"/>
          <w:szCs w:val="24"/>
        </w:rPr>
        <w:t>号</w:t>
      </w:r>
      <w:r w:rsidR="00C0138B">
        <w:rPr>
          <w:rFonts w:hAnsiTheme="minorEastAsia" w:hint="eastAsia"/>
          <w:szCs w:val="24"/>
        </w:rPr>
        <w:t>ただし</w:t>
      </w:r>
      <w:r w:rsidRPr="006B13A0">
        <w:rPr>
          <w:rFonts w:hAnsiTheme="minorEastAsia" w:hint="eastAsia"/>
          <w:szCs w:val="24"/>
        </w:rPr>
        <w:t>書において、公益上の理由による義務的開示の制度を設けている。これは、非公開情報としての法人情報に該当するとしても、法人の利益より優先する公益がある場合に当該情報の公開を義務付けたものである。すなわち、条例は、第</w:t>
      </w:r>
      <w:r w:rsidR="00976A08">
        <w:rPr>
          <w:rFonts w:hAnsiTheme="minorEastAsia" w:hint="eastAsia"/>
          <w:szCs w:val="24"/>
        </w:rPr>
        <w:t>７</w:t>
      </w:r>
      <w:r w:rsidRPr="006B13A0">
        <w:rPr>
          <w:rFonts w:hAnsiTheme="minorEastAsia" w:hint="eastAsia"/>
          <w:szCs w:val="24"/>
        </w:rPr>
        <w:t>条第</w:t>
      </w:r>
      <w:r w:rsidR="00976A08">
        <w:rPr>
          <w:rFonts w:hAnsiTheme="minorEastAsia" w:hint="eastAsia"/>
          <w:szCs w:val="24"/>
        </w:rPr>
        <w:t>２</w:t>
      </w:r>
      <w:r w:rsidRPr="006B13A0">
        <w:rPr>
          <w:rFonts w:hAnsiTheme="minorEastAsia" w:hint="eastAsia"/>
          <w:szCs w:val="24"/>
        </w:rPr>
        <w:t>号</w:t>
      </w:r>
      <w:r w:rsidR="00A8168A">
        <w:rPr>
          <w:rFonts w:hAnsiTheme="minorEastAsia" w:hint="eastAsia"/>
          <w:szCs w:val="24"/>
        </w:rPr>
        <w:t>及び</w:t>
      </w:r>
      <w:r w:rsidR="00976A08">
        <w:rPr>
          <w:rFonts w:hAnsiTheme="minorEastAsia" w:hint="eastAsia"/>
          <w:szCs w:val="24"/>
        </w:rPr>
        <w:t>３</w:t>
      </w:r>
      <w:r w:rsidRPr="006B13A0">
        <w:rPr>
          <w:rFonts w:hAnsiTheme="minorEastAsia" w:hint="eastAsia"/>
          <w:szCs w:val="24"/>
        </w:rPr>
        <w:t>号</w:t>
      </w:r>
      <w:r w:rsidR="00C0138B">
        <w:rPr>
          <w:rFonts w:hAnsiTheme="minorEastAsia" w:hint="eastAsia"/>
          <w:szCs w:val="24"/>
        </w:rPr>
        <w:t>ただし</w:t>
      </w:r>
      <w:r w:rsidRPr="006B13A0">
        <w:rPr>
          <w:rFonts w:hAnsiTheme="minorEastAsia" w:hint="eastAsia"/>
          <w:szCs w:val="24"/>
        </w:rPr>
        <w:t>書該当性判断において、比較衡量を行う枠組みとなっている</w:t>
      </w:r>
      <w:r w:rsidR="00976A08">
        <w:rPr>
          <w:rFonts w:hAnsiTheme="minorEastAsia" w:hint="eastAsia"/>
          <w:szCs w:val="24"/>
        </w:rPr>
        <w:t>。</w:t>
      </w:r>
    </w:p>
    <w:p w14:paraId="6F14D82D" w14:textId="77777777" w:rsidR="00F32F31" w:rsidRDefault="006B13A0" w:rsidP="00F32F31">
      <w:pPr>
        <w:ind w:leftChars="400" w:left="907" w:firstLineChars="100" w:firstLine="227"/>
        <w:rPr>
          <w:rFonts w:hAnsiTheme="minorEastAsia"/>
          <w:szCs w:val="24"/>
        </w:rPr>
      </w:pPr>
      <w:r w:rsidRPr="006B13A0">
        <w:rPr>
          <w:rFonts w:hAnsiTheme="minorEastAsia" w:hint="eastAsia"/>
          <w:szCs w:val="24"/>
        </w:rPr>
        <w:t>このような条例の仕組みからも明らかなように、条例第</w:t>
      </w:r>
      <w:r w:rsidR="00976A08">
        <w:rPr>
          <w:rFonts w:hAnsiTheme="minorEastAsia" w:hint="eastAsia"/>
          <w:szCs w:val="24"/>
        </w:rPr>
        <w:t>７</w:t>
      </w:r>
      <w:r w:rsidRPr="006B13A0">
        <w:rPr>
          <w:rFonts w:hAnsiTheme="minorEastAsia" w:hint="eastAsia"/>
          <w:szCs w:val="24"/>
        </w:rPr>
        <w:t>条第</w:t>
      </w:r>
      <w:r w:rsidR="00976A08">
        <w:rPr>
          <w:rFonts w:hAnsiTheme="minorEastAsia" w:hint="eastAsia"/>
          <w:szCs w:val="24"/>
        </w:rPr>
        <w:t>２</w:t>
      </w:r>
      <w:r w:rsidRPr="006B13A0">
        <w:rPr>
          <w:rFonts w:hAnsiTheme="minorEastAsia" w:hint="eastAsia"/>
          <w:szCs w:val="24"/>
        </w:rPr>
        <w:t>号本文の法人情報該当性については、公益性は要素となっておらず、</w:t>
      </w:r>
      <w:r w:rsidR="00976A08">
        <w:rPr>
          <w:rFonts w:hAnsiTheme="minorEastAsia" w:hint="eastAsia"/>
          <w:szCs w:val="24"/>
        </w:rPr>
        <w:t>諮問</w:t>
      </w:r>
      <w:r w:rsidRPr="006B13A0">
        <w:rPr>
          <w:rFonts w:hAnsiTheme="minorEastAsia" w:hint="eastAsia"/>
          <w:szCs w:val="24"/>
        </w:rPr>
        <w:t>庁は条例第</w:t>
      </w:r>
      <w:r w:rsidR="00976A08">
        <w:rPr>
          <w:rFonts w:hAnsiTheme="minorEastAsia" w:hint="eastAsia"/>
          <w:szCs w:val="24"/>
        </w:rPr>
        <w:t>７</w:t>
      </w:r>
      <w:r w:rsidRPr="006B13A0">
        <w:rPr>
          <w:rFonts w:hAnsiTheme="minorEastAsia" w:hint="eastAsia"/>
          <w:szCs w:val="24"/>
        </w:rPr>
        <w:t>条第</w:t>
      </w:r>
      <w:r w:rsidR="00976A08">
        <w:rPr>
          <w:rFonts w:hAnsiTheme="minorEastAsia" w:hint="eastAsia"/>
          <w:szCs w:val="24"/>
        </w:rPr>
        <w:t>２</w:t>
      </w:r>
      <w:r w:rsidRPr="006B13A0">
        <w:rPr>
          <w:rFonts w:hAnsiTheme="minorEastAsia" w:hint="eastAsia"/>
          <w:szCs w:val="24"/>
        </w:rPr>
        <w:t>号の判断枠組みそのものを誤っている。</w:t>
      </w:r>
    </w:p>
    <w:p w14:paraId="0F01EE97" w14:textId="77777777" w:rsidR="00F32F31" w:rsidRDefault="00976A08" w:rsidP="00F32F31">
      <w:pPr>
        <w:ind w:firstLineChars="200" w:firstLine="453"/>
        <w:rPr>
          <w:rFonts w:hAnsiTheme="minorEastAsia"/>
          <w:szCs w:val="24"/>
        </w:rPr>
      </w:pPr>
      <w:r>
        <w:rPr>
          <w:rFonts w:hAnsiTheme="minorEastAsia" w:hint="eastAsia"/>
          <w:szCs w:val="24"/>
        </w:rPr>
        <w:t xml:space="preserve">(4) </w:t>
      </w:r>
      <w:r w:rsidR="006B13A0" w:rsidRPr="006B13A0">
        <w:rPr>
          <w:rFonts w:hAnsiTheme="minorEastAsia" w:hint="eastAsia"/>
          <w:szCs w:val="24"/>
        </w:rPr>
        <w:t>審査請求人の主張に対する反論</w:t>
      </w:r>
    </w:p>
    <w:p w14:paraId="0CE764E1" w14:textId="77777777" w:rsidR="00F32F31" w:rsidRDefault="00976A08" w:rsidP="00F32F31">
      <w:pPr>
        <w:ind w:firstLineChars="300" w:firstLine="680"/>
        <w:rPr>
          <w:rFonts w:hAnsiTheme="minorEastAsia"/>
          <w:szCs w:val="24"/>
        </w:rPr>
      </w:pPr>
      <w:r>
        <w:rPr>
          <w:rFonts w:hAnsiTheme="minorEastAsia" w:hint="eastAsia"/>
          <w:szCs w:val="24"/>
        </w:rPr>
        <w:t xml:space="preserve">ア　</w:t>
      </w:r>
      <w:r w:rsidR="006B13A0" w:rsidRPr="006B13A0">
        <w:rPr>
          <w:rFonts w:hAnsiTheme="minorEastAsia" w:hint="eastAsia"/>
          <w:szCs w:val="24"/>
        </w:rPr>
        <w:t>諮問庁の主張</w:t>
      </w:r>
    </w:p>
    <w:p w14:paraId="322FDD37" w14:textId="64C19244" w:rsidR="00F32F31" w:rsidRDefault="00976A08" w:rsidP="00F32F31">
      <w:pPr>
        <w:ind w:leftChars="400" w:left="907" w:firstLineChars="100" w:firstLine="227"/>
        <w:rPr>
          <w:rFonts w:hAnsiTheme="minorEastAsia"/>
          <w:szCs w:val="24"/>
        </w:rPr>
      </w:pPr>
      <w:r w:rsidRPr="00375479">
        <w:rPr>
          <w:rFonts w:hAnsiTheme="minorEastAsia" w:hint="eastAsia"/>
          <w:szCs w:val="24"/>
        </w:rPr>
        <w:t>２</w:t>
      </w:r>
      <w:r w:rsidR="006B13A0" w:rsidRPr="00375479">
        <w:rPr>
          <w:rFonts w:hAnsiTheme="minorEastAsia" w:hint="eastAsia"/>
          <w:szCs w:val="24"/>
        </w:rPr>
        <w:t>段落目において、諮問庁は</w:t>
      </w:r>
      <w:r w:rsidR="006B13A0" w:rsidRPr="006B13A0">
        <w:rPr>
          <w:rFonts w:hAnsiTheme="minorEastAsia" w:hint="eastAsia"/>
          <w:szCs w:val="24"/>
        </w:rPr>
        <w:t>、宗教年鑑の檀信徒数と納骨堂経営許可申請における檀信徒数の考え方は、必ずしも一致する必要はないと主張するが、</w:t>
      </w:r>
      <w:r>
        <w:rPr>
          <w:rFonts w:hAnsiTheme="minorEastAsia" w:hint="eastAsia"/>
          <w:szCs w:val="24"/>
        </w:rPr>
        <w:t>諮問庁</w:t>
      </w:r>
      <w:r w:rsidR="006B13A0" w:rsidRPr="006B13A0">
        <w:rPr>
          <w:rFonts w:hAnsiTheme="minorEastAsia" w:hint="eastAsia"/>
          <w:szCs w:val="24"/>
        </w:rPr>
        <w:t>の主張は意味不明である。</w:t>
      </w:r>
    </w:p>
    <w:p w14:paraId="03DC8B34" w14:textId="77777777" w:rsidR="00F32F31" w:rsidRDefault="00976A08" w:rsidP="00F32F31">
      <w:pPr>
        <w:ind w:firstLineChars="300" w:firstLine="680"/>
        <w:rPr>
          <w:rFonts w:hAnsiTheme="minorEastAsia"/>
          <w:szCs w:val="24"/>
        </w:rPr>
      </w:pPr>
      <w:r>
        <w:rPr>
          <w:rFonts w:hAnsiTheme="minorEastAsia" w:hint="eastAsia"/>
          <w:szCs w:val="24"/>
        </w:rPr>
        <w:t xml:space="preserve">イ　</w:t>
      </w:r>
      <w:r w:rsidR="006B13A0" w:rsidRPr="006B13A0">
        <w:rPr>
          <w:rFonts w:hAnsiTheme="minorEastAsia" w:hint="eastAsia"/>
          <w:szCs w:val="24"/>
        </w:rPr>
        <w:t>審査請求人の主張</w:t>
      </w:r>
    </w:p>
    <w:p w14:paraId="6CE379BB" w14:textId="77777777" w:rsidR="00F32F31" w:rsidRDefault="006B13A0" w:rsidP="00F32F31">
      <w:pPr>
        <w:ind w:leftChars="400" w:left="907" w:firstLineChars="100" w:firstLine="227"/>
        <w:rPr>
          <w:rFonts w:hAnsiTheme="minorEastAsia"/>
          <w:szCs w:val="24"/>
        </w:rPr>
      </w:pPr>
      <w:r w:rsidRPr="006B13A0">
        <w:rPr>
          <w:rFonts w:hAnsiTheme="minorEastAsia" w:hint="eastAsia"/>
          <w:szCs w:val="24"/>
        </w:rPr>
        <w:t>そもそも</w:t>
      </w:r>
      <w:r w:rsidR="00976A08">
        <w:rPr>
          <w:rFonts w:hAnsiTheme="minorEastAsia" w:hint="eastAsia"/>
          <w:szCs w:val="24"/>
        </w:rPr>
        <w:t>諮問</w:t>
      </w:r>
      <w:r w:rsidRPr="006B13A0">
        <w:rPr>
          <w:rFonts w:hAnsiTheme="minorEastAsia" w:hint="eastAsia"/>
          <w:szCs w:val="24"/>
        </w:rPr>
        <w:t>庁は、宗教年鑑の檀信徒数と納骨堂の経営許可</w:t>
      </w:r>
      <w:r w:rsidR="00976A08">
        <w:rPr>
          <w:rFonts w:hAnsiTheme="minorEastAsia" w:hint="eastAsia"/>
          <w:szCs w:val="24"/>
        </w:rPr>
        <w:t>申請</w:t>
      </w:r>
      <w:r w:rsidRPr="006B13A0">
        <w:rPr>
          <w:rFonts w:hAnsiTheme="minorEastAsia" w:hint="eastAsia"/>
          <w:szCs w:val="24"/>
        </w:rPr>
        <w:t>における檀信徒数の考え方が一致しているのか否かさえ主張していない。</w:t>
      </w:r>
    </w:p>
    <w:p w14:paraId="09A1D7EF" w14:textId="711517C3" w:rsidR="00F32F31" w:rsidRDefault="006B13A0" w:rsidP="00F32F31">
      <w:pPr>
        <w:ind w:leftChars="400" w:left="907" w:firstLineChars="100" w:firstLine="227"/>
        <w:rPr>
          <w:rFonts w:hAnsiTheme="minorEastAsia"/>
          <w:szCs w:val="24"/>
        </w:rPr>
      </w:pPr>
      <w:r w:rsidRPr="006B13A0">
        <w:rPr>
          <w:rFonts w:hAnsiTheme="minorEastAsia" w:hint="eastAsia"/>
          <w:szCs w:val="24"/>
        </w:rPr>
        <w:t>この点について、大阪市は、納骨堂の経営許可の</w:t>
      </w:r>
      <w:r w:rsidR="002608A6">
        <w:rPr>
          <w:rFonts w:hAnsiTheme="minorEastAsia" w:hint="eastAsia"/>
          <w:szCs w:val="24"/>
        </w:rPr>
        <w:t>申請</w:t>
      </w:r>
      <w:r w:rsidRPr="006B13A0">
        <w:rPr>
          <w:rFonts w:hAnsiTheme="minorEastAsia" w:hint="eastAsia"/>
          <w:szCs w:val="24"/>
        </w:rPr>
        <w:t>につき許可の判断をする際に、檀信徒数を調査するところ、その際に宗教年鑑を判断資料の</w:t>
      </w:r>
      <w:r w:rsidR="002608A6">
        <w:rPr>
          <w:rFonts w:hAnsiTheme="minorEastAsia" w:hint="eastAsia"/>
          <w:szCs w:val="24"/>
        </w:rPr>
        <w:t>１</w:t>
      </w:r>
      <w:r w:rsidRPr="006B13A0">
        <w:rPr>
          <w:rFonts w:hAnsiTheme="minorEastAsia" w:hint="eastAsia"/>
          <w:szCs w:val="24"/>
        </w:rPr>
        <w:t>つとしている。そうすると、宗教年鑑の檀信徒数と納骨堂の経営許可</w:t>
      </w:r>
      <w:r w:rsidR="00F32F31">
        <w:rPr>
          <w:rFonts w:hAnsiTheme="minorEastAsia" w:hint="eastAsia"/>
          <w:szCs w:val="24"/>
        </w:rPr>
        <w:t>申請</w:t>
      </w:r>
      <w:r w:rsidRPr="006B13A0">
        <w:rPr>
          <w:rFonts w:hAnsiTheme="minorEastAsia" w:hint="eastAsia"/>
          <w:szCs w:val="24"/>
        </w:rPr>
        <w:t>における檀信徒数の考え方は同じ、あるいは、限りなく同じに近いと</w:t>
      </w:r>
      <w:r w:rsidR="008E4589">
        <w:rPr>
          <w:rFonts w:hAnsiTheme="minorEastAsia" w:hint="eastAsia"/>
          <w:szCs w:val="24"/>
        </w:rPr>
        <w:t>言える</w:t>
      </w:r>
      <w:r w:rsidRPr="006B13A0">
        <w:rPr>
          <w:rFonts w:hAnsiTheme="minorEastAsia" w:hint="eastAsia"/>
          <w:szCs w:val="24"/>
        </w:rPr>
        <w:t>。</w:t>
      </w:r>
    </w:p>
    <w:p w14:paraId="2D23D8AD" w14:textId="513D849B" w:rsidR="00F32F31" w:rsidRDefault="006B13A0" w:rsidP="00F32F31">
      <w:pPr>
        <w:ind w:leftChars="400" w:left="907" w:firstLineChars="100" w:firstLine="227"/>
        <w:rPr>
          <w:rFonts w:hAnsiTheme="minorEastAsia"/>
          <w:szCs w:val="24"/>
        </w:rPr>
      </w:pPr>
      <w:r w:rsidRPr="006B13A0">
        <w:rPr>
          <w:rFonts w:hAnsiTheme="minorEastAsia" w:hint="eastAsia"/>
          <w:szCs w:val="24"/>
        </w:rPr>
        <w:t>また、ここで問題にされなければならないのは、「僧侶人数」</w:t>
      </w:r>
      <w:r w:rsidR="00A8168A">
        <w:rPr>
          <w:rFonts w:hAnsiTheme="minorEastAsia" w:hint="eastAsia"/>
          <w:szCs w:val="24"/>
        </w:rPr>
        <w:t>及び</w:t>
      </w:r>
      <w:r w:rsidRPr="006B13A0">
        <w:rPr>
          <w:rFonts w:hAnsiTheme="minorEastAsia" w:hint="eastAsia"/>
          <w:szCs w:val="24"/>
        </w:rPr>
        <w:t>「都道府県別信者数」が条例第</w:t>
      </w:r>
      <w:r w:rsidR="002608A6">
        <w:rPr>
          <w:rFonts w:hAnsiTheme="minorEastAsia" w:hint="eastAsia"/>
          <w:szCs w:val="24"/>
        </w:rPr>
        <w:t>７</w:t>
      </w:r>
      <w:r w:rsidRPr="006B13A0">
        <w:rPr>
          <w:rFonts w:hAnsiTheme="minorEastAsia" w:hint="eastAsia"/>
          <w:szCs w:val="24"/>
        </w:rPr>
        <w:t>条第</w:t>
      </w:r>
      <w:r w:rsidR="002608A6">
        <w:rPr>
          <w:rFonts w:hAnsiTheme="minorEastAsia" w:hint="eastAsia"/>
          <w:szCs w:val="24"/>
        </w:rPr>
        <w:t>２</w:t>
      </w:r>
      <w:r w:rsidRPr="006B13A0">
        <w:rPr>
          <w:rFonts w:hAnsiTheme="minorEastAsia" w:hint="eastAsia"/>
          <w:szCs w:val="24"/>
        </w:rPr>
        <w:t>号本文の</w:t>
      </w:r>
      <w:r w:rsidR="002608A6">
        <w:rPr>
          <w:rFonts w:hAnsiTheme="minorEastAsia" w:hint="eastAsia"/>
          <w:szCs w:val="24"/>
        </w:rPr>
        <w:t>「</w:t>
      </w:r>
      <w:r w:rsidRPr="006B13A0">
        <w:rPr>
          <w:rFonts w:hAnsiTheme="minorEastAsia" w:hint="eastAsia"/>
          <w:szCs w:val="24"/>
        </w:rPr>
        <w:t>公にすることにより、当該法人等又は当該個人の権利、競争上の地位その他正当な利益を害するおそれがある」か否かである。既に述</w:t>
      </w:r>
      <w:r w:rsidR="002608A6">
        <w:rPr>
          <w:rFonts w:hAnsiTheme="minorEastAsia" w:hint="eastAsia"/>
          <w:szCs w:val="24"/>
        </w:rPr>
        <w:t>べた</w:t>
      </w:r>
      <w:r w:rsidRPr="006B13A0">
        <w:rPr>
          <w:rFonts w:hAnsiTheme="minorEastAsia" w:hint="eastAsia"/>
          <w:szCs w:val="24"/>
        </w:rPr>
        <w:t>とおり、宗教年鑑の檀信徒数と納骨堂の経営許可申請における檀信徒数とでは、その考え方に大きな違いはなく、宗教年鑑で寺院の</w:t>
      </w:r>
      <w:r w:rsidR="00BE58EC">
        <w:rPr>
          <w:rFonts w:hAnsiTheme="minorEastAsia" w:hint="eastAsia"/>
          <w:szCs w:val="24"/>
        </w:rPr>
        <w:t>檀信徒</w:t>
      </w:r>
      <w:r w:rsidRPr="006B13A0">
        <w:rPr>
          <w:rFonts w:hAnsiTheme="minorEastAsia" w:hint="eastAsia"/>
          <w:szCs w:val="24"/>
        </w:rPr>
        <w:t>数が公開されているのであれば、それは「公にすることにより、当該法人等又は当該個人の権利、競争上の地位その他正当な利益を害するおそれがある」情報に該当しないからに他ならない。</w:t>
      </w:r>
    </w:p>
    <w:p w14:paraId="435EBE4A" w14:textId="455D737A" w:rsidR="00E9408B" w:rsidRDefault="006B13A0" w:rsidP="00F32F31">
      <w:pPr>
        <w:ind w:leftChars="400" w:left="907" w:firstLineChars="100" w:firstLine="227"/>
        <w:rPr>
          <w:rFonts w:hAnsiTheme="minorEastAsia"/>
          <w:szCs w:val="24"/>
        </w:rPr>
      </w:pPr>
      <w:r w:rsidRPr="006B13A0">
        <w:rPr>
          <w:rFonts w:hAnsiTheme="minorEastAsia" w:hint="eastAsia"/>
          <w:szCs w:val="24"/>
        </w:rPr>
        <w:t>以上から、諮問庁の主張に理由はない。</w:t>
      </w:r>
    </w:p>
    <w:p w14:paraId="2CC98154" w14:textId="77777777" w:rsidR="00261376" w:rsidRDefault="00261376" w:rsidP="00261376">
      <w:pPr>
        <w:rPr>
          <w:rFonts w:hAnsiTheme="minorEastAsia"/>
          <w:szCs w:val="24"/>
        </w:rPr>
      </w:pPr>
    </w:p>
    <w:p w14:paraId="0A9743CA" w14:textId="5080BBE7" w:rsidR="00261376" w:rsidRPr="005F4BE1" w:rsidRDefault="00261376" w:rsidP="00261376">
      <w:pPr>
        <w:ind w:left="453" w:hangingChars="200" w:hanging="453"/>
        <w:rPr>
          <w:rFonts w:hAnsiTheme="minorEastAsia"/>
          <w:szCs w:val="24"/>
        </w:rPr>
      </w:pPr>
      <w:r>
        <w:rPr>
          <w:rFonts w:hAnsiTheme="minorEastAsia" w:hint="eastAsia"/>
          <w:szCs w:val="24"/>
        </w:rPr>
        <w:t xml:space="preserve">　６　令和７年８月15日付け意見書（令和７年７月31日付け実施機関意見書に対する反論）</w:t>
      </w:r>
    </w:p>
    <w:p w14:paraId="64839397" w14:textId="77777777" w:rsidR="00F32F31" w:rsidRDefault="00F32408" w:rsidP="00F32F31">
      <w:pPr>
        <w:ind w:firstLineChars="200" w:firstLine="453"/>
        <w:rPr>
          <w:rFonts w:hAnsiTheme="minorEastAsia"/>
          <w:szCs w:val="24"/>
        </w:rPr>
      </w:pPr>
      <w:r>
        <w:rPr>
          <w:rFonts w:hAnsiTheme="minorEastAsia" w:hint="eastAsia"/>
          <w:szCs w:val="24"/>
        </w:rPr>
        <w:t xml:space="preserve">(1) </w:t>
      </w:r>
      <w:r w:rsidRPr="00F32408">
        <w:rPr>
          <w:rFonts w:hAnsiTheme="minorEastAsia" w:hint="eastAsia"/>
          <w:szCs w:val="24"/>
        </w:rPr>
        <w:t>諮問庁の主張</w:t>
      </w:r>
    </w:p>
    <w:p w14:paraId="71AE5831" w14:textId="59467986" w:rsidR="00F32F31" w:rsidRDefault="00F32408" w:rsidP="00F32F31">
      <w:pPr>
        <w:ind w:leftChars="300" w:left="907" w:hangingChars="100" w:hanging="227"/>
        <w:rPr>
          <w:rFonts w:hAnsiTheme="minorEastAsia"/>
          <w:szCs w:val="24"/>
        </w:rPr>
      </w:pPr>
      <w:r>
        <w:rPr>
          <w:rFonts w:hAnsiTheme="minorEastAsia" w:hint="eastAsia"/>
          <w:szCs w:val="24"/>
        </w:rPr>
        <w:t xml:space="preserve">ア　</w:t>
      </w:r>
      <w:r w:rsidRPr="00F32408">
        <w:rPr>
          <w:rFonts w:hAnsiTheme="minorEastAsia" w:hint="eastAsia"/>
          <w:szCs w:val="24"/>
        </w:rPr>
        <w:t>諮問庁は、納骨堂の経営許可申請における檀信徒数の考え方と宗教年鑑の考え方は、必ずしも同一である必要はなく、「真言宗国分寺派</w:t>
      </w:r>
      <w:r w:rsidR="00573AB3">
        <w:rPr>
          <w:rFonts w:hAnsiTheme="minorEastAsia" w:hint="eastAsia"/>
          <w:szCs w:val="24"/>
        </w:rPr>
        <w:t xml:space="preserve">　</w:t>
      </w:r>
      <w:r w:rsidRPr="00F32408">
        <w:rPr>
          <w:rFonts w:hAnsiTheme="minorEastAsia" w:hint="eastAsia"/>
          <w:szCs w:val="24"/>
        </w:rPr>
        <w:t>寺院一覧」の「信者数」</w:t>
      </w:r>
      <w:r w:rsidRPr="00F32408">
        <w:rPr>
          <w:rFonts w:hAnsiTheme="minorEastAsia" w:hint="eastAsia"/>
          <w:szCs w:val="24"/>
        </w:rPr>
        <w:lastRenderedPageBreak/>
        <w:t>であっても問題ない、と主張するが、諮問庁の主張は、意味不明である</w:t>
      </w:r>
      <w:r>
        <w:rPr>
          <w:rFonts w:hAnsiTheme="minorEastAsia" w:hint="eastAsia"/>
          <w:szCs w:val="24"/>
        </w:rPr>
        <w:t>。</w:t>
      </w:r>
    </w:p>
    <w:p w14:paraId="364CB9CF" w14:textId="50C01DD0" w:rsidR="00F32408" w:rsidRPr="00F32408" w:rsidRDefault="00F32408" w:rsidP="00F32F31">
      <w:pPr>
        <w:ind w:leftChars="300" w:left="907" w:hangingChars="100" w:hanging="227"/>
        <w:rPr>
          <w:rFonts w:hAnsiTheme="minorEastAsia"/>
          <w:szCs w:val="24"/>
        </w:rPr>
      </w:pPr>
      <w:r>
        <w:rPr>
          <w:rFonts w:hAnsiTheme="minorEastAsia" w:hint="eastAsia"/>
          <w:szCs w:val="24"/>
        </w:rPr>
        <w:t xml:space="preserve">イ　</w:t>
      </w:r>
      <w:r w:rsidRPr="00F32408">
        <w:rPr>
          <w:rFonts w:hAnsiTheme="minorEastAsia" w:hint="eastAsia"/>
          <w:szCs w:val="24"/>
        </w:rPr>
        <w:t>また諮問庁は、本件審査請求は、非公開部分の公開の可否について争っているものであり、</w:t>
      </w:r>
      <w:bookmarkStart w:id="7" w:name="_Hlk212030390"/>
      <w:r w:rsidRPr="000612B3">
        <w:rPr>
          <w:rFonts w:hAnsiTheme="minorEastAsia" w:hint="eastAsia"/>
          <w:szCs w:val="24"/>
        </w:rPr>
        <w:t>国分寺の納骨堂経営許可の適否を争っているものではないと主張しているが、当たり前のことであって、審査請求人</w:t>
      </w:r>
      <w:r w:rsidR="000A2243">
        <w:rPr>
          <w:rFonts w:hAnsiTheme="minorEastAsia" w:hint="eastAsia"/>
          <w:szCs w:val="24"/>
        </w:rPr>
        <w:t>及び</w:t>
      </w:r>
      <w:r w:rsidRPr="000612B3">
        <w:rPr>
          <w:rFonts w:hAnsiTheme="minorEastAsia" w:hint="eastAsia"/>
          <w:szCs w:val="24"/>
        </w:rPr>
        <w:t>大阪市情報公開審査会もそのことを当然に認識しており、諮問庁がわざわざこのような主張</w:t>
      </w:r>
      <w:r w:rsidR="00B46660">
        <w:rPr>
          <w:rFonts w:hAnsiTheme="minorEastAsia" w:hint="eastAsia"/>
          <w:szCs w:val="24"/>
        </w:rPr>
        <w:t>を</w:t>
      </w:r>
      <w:r w:rsidRPr="000612B3">
        <w:rPr>
          <w:rFonts w:hAnsiTheme="minorEastAsia" w:hint="eastAsia"/>
          <w:szCs w:val="24"/>
        </w:rPr>
        <w:t>している必要性について理解できない。</w:t>
      </w:r>
      <w:bookmarkEnd w:id="7"/>
    </w:p>
    <w:p w14:paraId="57C7FFE3" w14:textId="77777777" w:rsidR="00F32F31" w:rsidRDefault="00F32408" w:rsidP="00F32F31">
      <w:pPr>
        <w:ind w:firstLineChars="200" w:firstLine="453"/>
        <w:rPr>
          <w:rFonts w:hAnsiTheme="minorEastAsia"/>
          <w:szCs w:val="24"/>
        </w:rPr>
      </w:pPr>
      <w:r>
        <w:rPr>
          <w:rFonts w:hAnsiTheme="minorEastAsia" w:hint="eastAsia"/>
          <w:szCs w:val="24"/>
        </w:rPr>
        <w:t xml:space="preserve">(2) </w:t>
      </w:r>
      <w:r w:rsidRPr="00F32408">
        <w:rPr>
          <w:rFonts w:hAnsiTheme="minorEastAsia" w:hint="eastAsia"/>
          <w:szCs w:val="24"/>
        </w:rPr>
        <w:t>審査請求人の主張</w:t>
      </w:r>
    </w:p>
    <w:p w14:paraId="2D8EA921" w14:textId="77777777" w:rsidR="00F32F31" w:rsidRDefault="00F32408" w:rsidP="00F32F31">
      <w:pPr>
        <w:ind w:firstLineChars="300" w:firstLine="680"/>
        <w:rPr>
          <w:rFonts w:hAnsiTheme="minorEastAsia"/>
          <w:szCs w:val="24"/>
        </w:rPr>
      </w:pPr>
      <w:r>
        <w:rPr>
          <w:rFonts w:hAnsiTheme="minorEastAsia" w:hint="eastAsia"/>
          <w:szCs w:val="24"/>
        </w:rPr>
        <w:t xml:space="preserve">ア　</w:t>
      </w:r>
      <w:r w:rsidRPr="00F32408">
        <w:rPr>
          <w:rFonts w:hAnsiTheme="minorEastAsia" w:hint="eastAsia"/>
          <w:szCs w:val="24"/>
        </w:rPr>
        <w:t>諮問庁の主張は審査請求人の主張に対する反論になっていない</w:t>
      </w:r>
    </w:p>
    <w:p w14:paraId="0517FE44" w14:textId="47E11BE7" w:rsidR="00F32F31" w:rsidRPr="00A67E3E" w:rsidRDefault="00F32408" w:rsidP="00F32F31">
      <w:pPr>
        <w:ind w:leftChars="400" w:left="907" w:firstLineChars="100" w:firstLine="227"/>
        <w:rPr>
          <w:rFonts w:hAnsiTheme="minorEastAsia"/>
          <w:szCs w:val="24"/>
        </w:rPr>
      </w:pPr>
      <w:r w:rsidRPr="00F32408">
        <w:rPr>
          <w:rFonts w:hAnsiTheme="minorEastAsia" w:hint="eastAsia"/>
          <w:szCs w:val="24"/>
        </w:rPr>
        <w:t>諮問庁は、納骨堂経営許可申請の審査が適正に行われていることを示すために、公益性の観点から、当該納骨堂経営許可申請を行った寺院の檀信徒数を例外的に公開しており、本件請求対象文書では、宗教法人国分寺（単位宗教法人）の納骨堂経営許可申請の事案であるが、上記理由から、「真言宗国分寺派</w:t>
      </w:r>
      <w:r w:rsidR="00573AB3">
        <w:rPr>
          <w:rFonts w:hAnsiTheme="minorEastAsia" w:hint="eastAsia"/>
          <w:szCs w:val="24"/>
        </w:rPr>
        <w:t xml:space="preserve">　</w:t>
      </w:r>
      <w:r w:rsidRPr="00F32408">
        <w:rPr>
          <w:rFonts w:hAnsiTheme="minorEastAsia" w:hint="eastAsia"/>
          <w:szCs w:val="24"/>
        </w:rPr>
        <w:t>寺院一覧」のうち、真言宗国分寺派（包括宗教法人）全体の信者数の形で公開していると主張する</w:t>
      </w:r>
      <w:r w:rsidRPr="00A67E3E">
        <w:rPr>
          <w:rFonts w:hAnsiTheme="minorEastAsia" w:hint="eastAsia"/>
          <w:szCs w:val="24"/>
        </w:rPr>
        <w:t>（令和７年３月５日付</w:t>
      </w:r>
      <w:r w:rsidR="00F56F22" w:rsidRPr="00A67E3E">
        <w:rPr>
          <w:rFonts w:hAnsiTheme="minorEastAsia" w:hint="eastAsia"/>
          <w:szCs w:val="24"/>
        </w:rPr>
        <w:t>け</w:t>
      </w:r>
      <w:r w:rsidRPr="00A67E3E">
        <w:rPr>
          <w:rFonts w:hAnsiTheme="minorEastAsia" w:hint="eastAsia"/>
          <w:szCs w:val="24"/>
        </w:rPr>
        <w:t>意見</w:t>
      </w:r>
      <w:r w:rsidR="00F56F22" w:rsidRPr="00A67E3E">
        <w:rPr>
          <w:rFonts w:hAnsiTheme="minorEastAsia" w:hint="eastAsia"/>
          <w:szCs w:val="24"/>
        </w:rPr>
        <w:t>書</w:t>
      </w:r>
      <w:r w:rsidRPr="00A67E3E">
        <w:rPr>
          <w:rFonts w:hAnsiTheme="minorEastAsia" w:hint="eastAsia"/>
          <w:szCs w:val="24"/>
        </w:rPr>
        <w:t>、令和７年５月19日付</w:t>
      </w:r>
      <w:r w:rsidR="00F56F22" w:rsidRPr="00A67E3E">
        <w:rPr>
          <w:rFonts w:hAnsiTheme="minorEastAsia" w:hint="eastAsia"/>
          <w:szCs w:val="24"/>
        </w:rPr>
        <w:t>け</w:t>
      </w:r>
      <w:r w:rsidRPr="00A67E3E">
        <w:rPr>
          <w:rFonts w:hAnsiTheme="minorEastAsia" w:hint="eastAsia"/>
          <w:szCs w:val="24"/>
        </w:rPr>
        <w:t>意見書）。</w:t>
      </w:r>
    </w:p>
    <w:p w14:paraId="0020EA56" w14:textId="3612AB34" w:rsidR="00F32F31" w:rsidRDefault="00F32408" w:rsidP="00F32F31">
      <w:pPr>
        <w:ind w:leftChars="400" w:left="907" w:firstLineChars="100" w:firstLine="227"/>
        <w:rPr>
          <w:rFonts w:hAnsiTheme="minorEastAsia"/>
          <w:szCs w:val="24"/>
        </w:rPr>
      </w:pPr>
      <w:r w:rsidRPr="00A67E3E">
        <w:rPr>
          <w:rFonts w:hAnsiTheme="minorEastAsia" w:hint="eastAsia"/>
          <w:szCs w:val="24"/>
        </w:rPr>
        <w:t>この点について、審査請求人は、宗教法人法に規定されている単位宗教法人と包括宗教法人の違いを説明し、宗教法人国分寺の納骨堂経営許可申請であれば、宗教法人国分寺の檀信徒数が公開されるべきであり、包括宗教法人である真言宗国分寺派の檀信徒数は、そもそも公表されている宗教年鑑で記</w:t>
      </w:r>
      <w:r w:rsidRPr="00F32408">
        <w:rPr>
          <w:rFonts w:hAnsiTheme="minorEastAsia" w:hint="eastAsia"/>
          <w:szCs w:val="24"/>
        </w:rPr>
        <w:t>載されている情報（甲</w:t>
      </w:r>
      <w:r w:rsidR="00744289">
        <w:rPr>
          <w:rFonts w:hAnsiTheme="minorEastAsia" w:hint="eastAsia"/>
          <w:szCs w:val="24"/>
        </w:rPr>
        <w:t>４</w:t>
      </w:r>
      <w:r w:rsidRPr="00F32408">
        <w:rPr>
          <w:rFonts w:hAnsiTheme="minorEastAsia" w:hint="eastAsia"/>
          <w:szCs w:val="24"/>
        </w:rPr>
        <w:t>）であって、諮問庁が主張する公益性の観点から、例外的に公開したとの主張は破綻していると審査請求人は主張したところである</w:t>
      </w:r>
      <w:r w:rsidR="00744289">
        <w:rPr>
          <w:rFonts w:hAnsiTheme="minorEastAsia" w:hint="eastAsia"/>
          <w:szCs w:val="24"/>
        </w:rPr>
        <w:t>（</w:t>
      </w:r>
      <w:r w:rsidR="00F56F22">
        <w:rPr>
          <w:rFonts w:hAnsiTheme="minorEastAsia" w:hint="eastAsia"/>
          <w:szCs w:val="24"/>
        </w:rPr>
        <w:t>令和７年６月30日付け意見書</w:t>
      </w:r>
      <w:r w:rsidRPr="00F32408">
        <w:rPr>
          <w:rFonts w:hAnsiTheme="minorEastAsia" w:hint="eastAsia"/>
          <w:szCs w:val="24"/>
        </w:rPr>
        <w:t>）</w:t>
      </w:r>
      <w:r w:rsidR="00744289">
        <w:rPr>
          <w:rFonts w:hAnsiTheme="minorEastAsia" w:hint="eastAsia"/>
          <w:szCs w:val="24"/>
        </w:rPr>
        <w:t>。</w:t>
      </w:r>
    </w:p>
    <w:p w14:paraId="24F436FE" w14:textId="04A66FF0" w:rsidR="00F32408" w:rsidRPr="00F32408" w:rsidRDefault="00F32408" w:rsidP="00F32F31">
      <w:pPr>
        <w:ind w:leftChars="400" w:left="907" w:firstLineChars="100" w:firstLine="227"/>
        <w:rPr>
          <w:rFonts w:hAnsiTheme="minorEastAsia"/>
          <w:szCs w:val="24"/>
        </w:rPr>
      </w:pPr>
      <w:r w:rsidRPr="00F32408">
        <w:rPr>
          <w:rFonts w:hAnsiTheme="minorEastAsia" w:hint="eastAsia"/>
          <w:szCs w:val="24"/>
        </w:rPr>
        <w:t>審査請求人の上記主張に対する諮問庁の主張が意見書記載の内容であるが、諮問庁の主張は、上記審査請求人の主張に対する反論に全くなっていないばかりか、意味不明な主張により、議論自体を錯乱させようとしているものであって、悪質である。</w:t>
      </w:r>
    </w:p>
    <w:p w14:paraId="0B17F1B6" w14:textId="77777777" w:rsidR="00F32F31" w:rsidRDefault="00744289" w:rsidP="00F32F31">
      <w:pPr>
        <w:ind w:firstLineChars="300" w:firstLine="680"/>
        <w:rPr>
          <w:rFonts w:hAnsiTheme="minorEastAsia"/>
          <w:szCs w:val="24"/>
        </w:rPr>
      </w:pPr>
      <w:r>
        <w:rPr>
          <w:rFonts w:hAnsiTheme="minorEastAsia" w:hint="eastAsia"/>
          <w:szCs w:val="24"/>
        </w:rPr>
        <w:t xml:space="preserve">イ　</w:t>
      </w:r>
      <w:bookmarkStart w:id="8" w:name="_Hlk212030430"/>
      <w:r w:rsidR="00F32408" w:rsidRPr="00F32408">
        <w:rPr>
          <w:rFonts w:hAnsiTheme="minorEastAsia" w:hint="eastAsia"/>
          <w:szCs w:val="24"/>
        </w:rPr>
        <w:t>実施機関の檀信徒数に関する主張は破綻している</w:t>
      </w:r>
    </w:p>
    <w:p w14:paraId="4326724B" w14:textId="77777777" w:rsidR="00F32F31" w:rsidRDefault="00F32408" w:rsidP="00F32F31">
      <w:pPr>
        <w:ind w:leftChars="400" w:left="907" w:firstLineChars="100" w:firstLine="227"/>
        <w:rPr>
          <w:rFonts w:hAnsiTheme="minorEastAsia"/>
          <w:szCs w:val="24"/>
        </w:rPr>
      </w:pPr>
      <w:r w:rsidRPr="000612B3">
        <w:rPr>
          <w:rFonts w:hAnsiTheme="minorEastAsia" w:hint="eastAsia"/>
          <w:szCs w:val="24"/>
        </w:rPr>
        <w:t>既に述べたように、寺院の檀信徒数の公開・非公開について、実施機関の対応は統一しておらず、</w:t>
      </w:r>
      <w:r w:rsidRPr="00F32408">
        <w:rPr>
          <w:rFonts w:hAnsiTheme="minorEastAsia" w:hint="eastAsia"/>
          <w:szCs w:val="24"/>
        </w:rPr>
        <w:t>実</w:t>
      </w:r>
      <w:bookmarkEnd w:id="8"/>
      <w:r w:rsidRPr="00F32408">
        <w:rPr>
          <w:rFonts w:hAnsiTheme="minorEastAsia" w:hint="eastAsia"/>
          <w:szCs w:val="24"/>
        </w:rPr>
        <w:t>施機関が主張する害悪は抽象的であり、法的保護に値する蓋然性、法人等の権利利益が害されるという相当の蓋然性が客観的に認められない</w:t>
      </w:r>
      <w:r w:rsidR="00744289">
        <w:rPr>
          <w:rFonts w:hAnsiTheme="minorEastAsia" w:hint="eastAsia"/>
          <w:szCs w:val="24"/>
        </w:rPr>
        <w:t>（</w:t>
      </w:r>
      <w:r w:rsidR="00F56F22">
        <w:rPr>
          <w:rFonts w:hAnsiTheme="minorEastAsia" w:hint="eastAsia"/>
          <w:szCs w:val="24"/>
        </w:rPr>
        <w:t>令和７年６月30日付け意見書</w:t>
      </w:r>
      <w:r w:rsidRPr="00F32408">
        <w:rPr>
          <w:rFonts w:hAnsiTheme="minorEastAsia" w:hint="eastAsia"/>
          <w:szCs w:val="24"/>
        </w:rPr>
        <w:t>）。</w:t>
      </w:r>
    </w:p>
    <w:p w14:paraId="7D71F6F0" w14:textId="77777777" w:rsidR="00F32F31" w:rsidRDefault="00F32408" w:rsidP="00F32F31">
      <w:pPr>
        <w:ind w:leftChars="400" w:left="907" w:firstLineChars="100" w:firstLine="227"/>
        <w:rPr>
          <w:rFonts w:hAnsiTheme="minorEastAsia"/>
          <w:szCs w:val="24"/>
        </w:rPr>
      </w:pPr>
      <w:r w:rsidRPr="00F32408">
        <w:rPr>
          <w:rFonts w:hAnsiTheme="minorEastAsia" w:hint="eastAsia"/>
          <w:szCs w:val="24"/>
        </w:rPr>
        <w:t>また、</w:t>
      </w:r>
      <w:r w:rsidR="00744289" w:rsidRPr="00A33BF1">
        <w:rPr>
          <w:rFonts w:hAnsiTheme="minorEastAsia" w:hint="eastAsia"/>
          <w:szCs w:val="24"/>
        </w:rPr>
        <w:t>寳藏</w:t>
      </w:r>
      <w:r w:rsidRPr="00F32408">
        <w:rPr>
          <w:rFonts w:hAnsiTheme="minorEastAsia" w:hint="eastAsia"/>
          <w:szCs w:val="24"/>
        </w:rPr>
        <w:t>寺を含め、納骨堂等の経営許可申請を行い、実際に檀信徒数が公開されている寺院が存在するが、</w:t>
      </w:r>
      <w:r w:rsidR="00744289" w:rsidRPr="00A33BF1">
        <w:rPr>
          <w:rFonts w:hAnsiTheme="minorEastAsia" w:hint="eastAsia"/>
          <w:szCs w:val="24"/>
        </w:rPr>
        <w:t>寳藏</w:t>
      </w:r>
      <w:r w:rsidRPr="00F32408">
        <w:rPr>
          <w:rFonts w:hAnsiTheme="minorEastAsia" w:hint="eastAsia"/>
          <w:szCs w:val="24"/>
        </w:rPr>
        <w:t>寺を含む当該寺院に、諮問庁が主張している害悪が発生していないことも諮問庁の主張に理由がないことを</w:t>
      </w:r>
      <w:r w:rsidR="00744289">
        <w:rPr>
          <w:rFonts w:hAnsiTheme="minorEastAsia" w:hint="eastAsia"/>
          <w:szCs w:val="24"/>
        </w:rPr>
        <w:t>裏</w:t>
      </w:r>
      <w:r w:rsidRPr="00F32408">
        <w:rPr>
          <w:rFonts w:hAnsiTheme="minorEastAsia" w:hint="eastAsia"/>
          <w:szCs w:val="24"/>
        </w:rPr>
        <w:t>付けるものである。</w:t>
      </w:r>
    </w:p>
    <w:p w14:paraId="515220A6" w14:textId="17B0ED79" w:rsidR="00F32F31" w:rsidRDefault="00F32408" w:rsidP="00F32F31">
      <w:pPr>
        <w:ind w:leftChars="400" w:left="907" w:firstLineChars="100" w:firstLine="227"/>
        <w:rPr>
          <w:rFonts w:hAnsiTheme="minorEastAsia"/>
          <w:szCs w:val="24"/>
        </w:rPr>
      </w:pPr>
      <w:r w:rsidRPr="00F32408">
        <w:rPr>
          <w:rFonts w:hAnsiTheme="minorEastAsia" w:hint="eastAsia"/>
          <w:szCs w:val="24"/>
        </w:rPr>
        <w:t>さらには、少なくとも</w:t>
      </w:r>
      <w:r w:rsidR="00744289" w:rsidRPr="00A33BF1">
        <w:rPr>
          <w:rFonts w:hAnsiTheme="minorEastAsia" w:hint="eastAsia"/>
          <w:szCs w:val="24"/>
        </w:rPr>
        <w:t>寳藏</w:t>
      </w:r>
      <w:r w:rsidRPr="00F32408">
        <w:rPr>
          <w:rFonts w:hAnsiTheme="minorEastAsia" w:hint="eastAsia"/>
          <w:szCs w:val="24"/>
        </w:rPr>
        <w:t>寺を含む納骨堂等の経営許可申請を行い、実際に檀信徒数が公開されている寺院について、既に檀信徒数は公開されており</w:t>
      </w:r>
      <w:r w:rsidR="00744289">
        <w:rPr>
          <w:rFonts w:hAnsiTheme="minorEastAsia" w:hint="eastAsia"/>
          <w:szCs w:val="24"/>
        </w:rPr>
        <w:t>（</w:t>
      </w:r>
      <w:r w:rsidRPr="00F32408">
        <w:rPr>
          <w:rFonts w:hAnsiTheme="minorEastAsia" w:hint="eastAsia"/>
          <w:szCs w:val="24"/>
        </w:rPr>
        <w:t>甲</w:t>
      </w:r>
      <w:r w:rsidR="00744289">
        <w:rPr>
          <w:rFonts w:hAnsiTheme="minorEastAsia" w:hint="eastAsia"/>
          <w:szCs w:val="24"/>
        </w:rPr>
        <w:t>３）</w:t>
      </w:r>
      <w:r w:rsidRPr="00F32408">
        <w:rPr>
          <w:rFonts w:hAnsiTheme="minorEastAsia" w:hint="eastAsia"/>
          <w:szCs w:val="24"/>
        </w:rPr>
        <w:t>、実際に諮問庁が主張</w:t>
      </w:r>
      <w:r w:rsidR="00491EC1">
        <w:rPr>
          <w:rFonts w:hAnsiTheme="minorEastAsia" w:hint="eastAsia"/>
          <w:szCs w:val="24"/>
        </w:rPr>
        <w:t>す</w:t>
      </w:r>
      <w:r w:rsidRPr="00F32408">
        <w:rPr>
          <w:rFonts w:hAnsiTheme="minorEastAsia" w:hint="eastAsia"/>
          <w:szCs w:val="24"/>
        </w:rPr>
        <w:t>る害悪が発生していない以上、あえて改めて、檀信徒数を非公開とする必要性は全く存在しない。</w:t>
      </w:r>
    </w:p>
    <w:p w14:paraId="31407C10" w14:textId="77777777" w:rsidR="00F32F31" w:rsidRDefault="00744289" w:rsidP="00F32F31">
      <w:pPr>
        <w:ind w:firstLineChars="300" w:firstLine="680"/>
        <w:rPr>
          <w:rFonts w:hAnsiTheme="minorEastAsia"/>
          <w:szCs w:val="24"/>
        </w:rPr>
      </w:pPr>
      <w:r>
        <w:rPr>
          <w:rFonts w:hAnsiTheme="minorEastAsia" w:hint="eastAsia"/>
          <w:szCs w:val="24"/>
        </w:rPr>
        <w:t xml:space="preserve">ウ　</w:t>
      </w:r>
      <w:r w:rsidR="00F32408" w:rsidRPr="00F32408">
        <w:rPr>
          <w:rFonts w:hAnsiTheme="minorEastAsia" w:hint="eastAsia"/>
          <w:szCs w:val="24"/>
        </w:rPr>
        <w:t>小括</w:t>
      </w:r>
    </w:p>
    <w:p w14:paraId="349C545B" w14:textId="27B3A152" w:rsidR="00261376" w:rsidRPr="00261376" w:rsidRDefault="00F32408" w:rsidP="00F32F31">
      <w:pPr>
        <w:ind w:firstLineChars="500" w:firstLine="1134"/>
        <w:rPr>
          <w:rFonts w:hAnsiTheme="minorEastAsia"/>
          <w:szCs w:val="24"/>
        </w:rPr>
      </w:pPr>
      <w:r w:rsidRPr="00F32408">
        <w:rPr>
          <w:rFonts w:hAnsiTheme="minorEastAsia" w:hint="eastAsia"/>
          <w:szCs w:val="24"/>
        </w:rPr>
        <w:t>以上から、諮問庁の主張には全く理由はない。</w:t>
      </w:r>
    </w:p>
    <w:p w14:paraId="1C6C30DB" w14:textId="77777777" w:rsidR="00263DD7" w:rsidRPr="00057A39" w:rsidRDefault="00263DD7" w:rsidP="00B70473"/>
    <w:p w14:paraId="332AAB2E" w14:textId="17F0CC36" w:rsidR="00B70473" w:rsidRPr="0003097F" w:rsidRDefault="00B70473" w:rsidP="00043C56">
      <w:pPr>
        <w:ind w:left="678" w:hangingChars="299" w:hanging="678"/>
        <w:outlineLvl w:val="0"/>
        <w:rPr>
          <w:rFonts w:hAnsiTheme="minorEastAsia"/>
          <w:szCs w:val="24"/>
        </w:rPr>
      </w:pPr>
      <w:r w:rsidRPr="0003097F">
        <w:rPr>
          <w:rFonts w:hAnsiTheme="minorEastAsia" w:hint="eastAsia"/>
          <w:szCs w:val="24"/>
        </w:rPr>
        <w:t>第４　実施機関の主張</w:t>
      </w:r>
    </w:p>
    <w:p w14:paraId="188A17B9" w14:textId="6041E21F" w:rsidR="00DD3638" w:rsidRDefault="006D5124" w:rsidP="00762B74">
      <w:pPr>
        <w:ind w:firstLineChars="200" w:firstLine="453"/>
        <w:rPr>
          <w:rFonts w:hAnsiTheme="minorEastAsia"/>
          <w:szCs w:val="24"/>
        </w:rPr>
      </w:pPr>
      <w:r w:rsidRPr="006D5124">
        <w:rPr>
          <w:rFonts w:hAnsiTheme="minorEastAsia" w:hint="eastAsia"/>
          <w:szCs w:val="24"/>
        </w:rPr>
        <w:t>実施機関の主張は、</w:t>
      </w:r>
      <w:r w:rsidR="00E867DC">
        <w:rPr>
          <w:rFonts w:hAnsiTheme="minorEastAsia" w:hint="eastAsia"/>
          <w:szCs w:val="24"/>
        </w:rPr>
        <w:t>おおむね</w:t>
      </w:r>
      <w:r w:rsidR="009F1358">
        <w:rPr>
          <w:rFonts w:hAnsiTheme="minorEastAsia" w:hint="eastAsia"/>
          <w:szCs w:val="24"/>
        </w:rPr>
        <w:t>次</w:t>
      </w:r>
      <w:r w:rsidRPr="006D5124">
        <w:rPr>
          <w:rFonts w:hAnsiTheme="minorEastAsia" w:hint="eastAsia"/>
          <w:szCs w:val="24"/>
        </w:rPr>
        <w:t>のとおりである。</w:t>
      </w:r>
    </w:p>
    <w:p w14:paraId="713C2285" w14:textId="35C942D4" w:rsidR="006F35FE" w:rsidRDefault="006F35FE" w:rsidP="006F35FE">
      <w:pPr>
        <w:rPr>
          <w:rFonts w:hAnsiTheme="minorEastAsia"/>
          <w:szCs w:val="24"/>
        </w:rPr>
      </w:pPr>
      <w:r>
        <w:rPr>
          <w:rFonts w:hAnsiTheme="minorEastAsia" w:hint="eastAsia"/>
          <w:szCs w:val="24"/>
        </w:rPr>
        <w:t xml:space="preserve">　１　</w:t>
      </w:r>
      <w:r w:rsidR="007144A5">
        <w:rPr>
          <w:rFonts w:hAnsiTheme="minorEastAsia" w:hint="eastAsia"/>
          <w:szCs w:val="24"/>
        </w:rPr>
        <w:t>弁明の趣旨</w:t>
      </w:r>
    </w:p>
    <w:p w14:paraId="5CF3F3C4" w14:textId="02A6D8E9" w:rsidR="007144A5" w:rsidRDefault="007144A5" w:rsidP="006F35FE">
      <w:pPr>
        <w:rPr>
          <w:rFonts w:ascii="ＭＳ 明朝" w:eastAsia="ＭＳ 明朝" w:hAnsi="ＭＳ 明朝"/>
          <w:szCs w:val="24"/>
        </w:rPr>
      </w:pPr>
      <w:r>
        <w:rPr>
          <w:rFonts w:hAnsiTheme="minorEastAsia" w:hint="eastAsia"/>
          <w:szCs w:val="24"/>
        </w:rPr>
        <w:t xml:space="preserve">　　　</w:t>
      </w:r>
      <w:r w:rsidR="00FC742A">
        <w:rPr>
          <w:rFonts w:ascii="ＭＳ 明朝" w:eastAsia="ＭＳ 明朝" w:hAnsi="ＭＳ 明朝" w:hint="eastAsia"/>
          <w:szCs w:val="24"/>
        </w:rPr>
        <w:t>本件決定は条例に則った適正なものである。</w:t>
      </w:r>
    </w:p>
    <w:p w14:paraId="58040264" w14:textId="77777777" w:rsidR="00FC742A" w:rsidRDefault="00FC742A" w:rsidP="006F35FE">
      <w:pPr>
        <w:rPr>
          <w:rFonts w:ascii="ＭＳ 明朝" w:eastAsia="ＭＳ 明朝" w:hAnsi="ＭＳ 明朝"/>
          <w:szCs w:val="24"/>
        </w:rPr>
      </w:pPr>
    </w:p>
    <w:p w14:paraId="54312ED4" w14:textId="72CD2749" w:rsidR="00FC742A" w:rsidRDefault="00FC742A" w:rsidP="00021504">
      <w:pPr>
        <w:rPr>
          <w:rFonts w:hAnsiTheme="minorEastAsia"/>
          <w:szCs w:val="24"/>
        </w:rPr>
      </w:pPr>
      <w:r>
        <w:rPr>
          <w:rFonts w:ascii="ＭＳ 明朝" w:eastAsia="ＭＳ 明朝" w:hAnsi="ＭＳ 明朝" w:hint="eastAsia"/>
          <w:szCs w:val="24"/>
        </w:rPr>
        <w:t xml:space="preserve">　２　弁明の理由</w:t>
      </w:r>
      <w:r w:rsidR="006E1BEF">
        <w:rPr>
          <w:rFonts w:ascii="ＭＳ 明朝" w:eastAsia="ＭＳ 明朝" w:hAnsi="ＭＳ 明朝" w:hint="eastAsia"/>
          <w:szCs w:val="24"/>
        </w:rPr>
        <w:t>（弁明書）</w:t>
      </w:r>
    </w:p>
    <w:p w14:paraId="3975BBDD" w14:textId="5F9165CD" w:rsidR="007144A5" w:rsidRPr="007144A5" w:rsidRDefault="007144A5" w:rsidP="00021504">
      <w:pPr>
        <w:ind w:left="453" w:hangingChars="200" w:hanging="453"/>
        <w:rPr>
          <w:rFonts w:hAnsiTheme="minorEastAsia"/>
          <w:szCs w:val="24"/>
        </w:rPr>
      </w:pPr>
      <w:r w:rsidRPr="007144A5">
        <w:rPr>
          <w:rFonts w:hAnsiTheme="minorEastAsia" w:hint="eastAsia"/>
          <w:szCs w:val="24"/>
        </w:rPr>
        <w:t xml:space="preserve">　</w:t>
      </w:r>
      <w:r w:rsidR="00FC742A">
        <w:rPr>
          <w:rFonts w:hAnsiTheme="minorEastAsia" w:hint="eastAsia"/>
          <w:szCs w:val="24"/>
        </w:rPr>
        <w:t xml:space="preserve">　(1) </w:t>
      </w:r>
      <w:r w:rsidRPr="007144A5">
        <w:rPr>
          <w:rFonts w:hAnsiTheme="minorEastAsia" w:hint="eastAsia"/>
          <w:szCs w:val="24"/>
        </w:rPr>
        <w:t>本件文書において非公開とした情報について</w:t>
      </w:r>
    </w:p>
    <w:p w14:paraId="74B4D9EF" w14:textId="78E0CD19" w:rsidR="007144A5" w:rsidRPr="007144A5" w:rsidRDefault="007144A5" w:rsidP="00021504">
      <w:pPr>
        <w:ind w:left="680" w:hangingChars="300" w:hanging="680"/>
        <w:rPr>
          <w:rFonts w:hAnsiTheme="minorEastAsia"/>
          <w:szCs w:val="24"/>
        </w:rPr>
      </w:pPr>
      <w:r w:rsidRPr="007144A5">
        <w:rPr>
          <w:rFonts w:hAnsiTheme="minorEastAsia" w:hint="eastAsia"/>
          <w:szCs w:val="24"/>
        </w:rPr>
        <w:t xml:space="preserve">　　　</w:t>
      </w:r>
      <w:r w:rsidR="00FC742A">
        <w:rPr>
          <w:rFonts w:hAnsiTheme="minorEastAsia" w:hint="eastAsia"/>
          <w:szCs w:val="24"/>
        </w:rPr>
        <w:t xml:space="preserve">　</w:t>
      </w:r>
      <w:r w:rsidRPr="007144A5">
        <w:rPr>
          <w:rFonts w:hAnsiTheme="minorEastAsia" w:hint="eastAsia"/>
          <w:szCs w:val="24"/>
        </w:rPr>
        <w:t>本件決定において、公開しないこととした「僧階」「僧侶人数」「信者数」に関する部分の記載がある公文書は、「令和元年10月16日起案　墓地等経営許可について」であるが、まず、当該公文書を取得及び作成することとなった経過を説明する。</w:t>
      </w:r>
    </w:p>
    <w:p w14:paraId="59199F0F" w14:textId="77777777" w:rsidR="007144A5" w:rsidRPr="007144A5" w:rsidRDefault="007144A5" w:rsidP="00021504">
      <w:pPr>
        <w:ind w:leftChars="300" w:left="680" w:firstLineChars="100" w:firstLine="227"/>
        <w:rPr>
          <w:rFonts w:hAnsiTheme="minorEastAsia"/>
          <w:szCs w:val="24"/>
        </w:rPr>
      </w:pPr>
      <w:r w:rsidRPr="007144A5">
        <w:rPr>
          <w:rFonts w:hAnsiTheme="minorEastAsia" w:hint="eastAsia"/>
          <w:szCs w:val="24"/>
        </w:rPr>
        <w:t>当庁では、墓地、埋葬等に関する法律（昭和23年法律第48号）第10条に基づき墓地、納骨堂及び火葬場に係る経営等許可業務を行っている。</w:t>
      </w:r>
    </w:p>
    <w:p w14:paraId="46F7D864" w14:textId="76C0E99D" w:rsidR="007144A5" w:rsidRPr="007144A5" w:rsidRDefault="007144A5" w:rsidP="00021504">
      <w:pPr>
        <w:ind w:leftChars="300" w:left="680" w:firstLineChars="100" w:firstLine="227"/>
        <w:rPr>
          <w:rFonts w:hAnsiTheme="minorEastAsia"/>
          <w:szCs w:val="24"/>
        </w:rPr>
      </w:pPr>
      <w:r w:rsidRPr="007144A5">
        <w:rPr>
          <w:rFonts w:hAnsiTheme="minorEastAsia" w:hint="eastAsia"/>
          <w:szCs w:val="24"/>
        </w:rPr>
        <w:t>宗教法人である国分寺は、納骨堂経営許可を取得しようとして令和元年８月28日に当庁に対して納骨堂経営許可申請を行った。当庁は、令和元年10月４日に国分寺の現場調査を行い、令和元年10月16日に納骨堂経営許可処分を行うため起案し、令和元年1</w:t>
      </w:r>
      <w:r w:rsidRPr="00375479">
        <w:rPr>
          <w:rFonts w:hAnsiTheme="minorEastAsia" w:hint="eastAsia"/>
          <w:szCs w:val="24"/>
        </w:rPr>
        <w:t>0月28日付</w:t>
      </w:r>
      <w:r w:rsidR="006953BD" w:rsidRPr="00375479">
        <w:rPr>
          <w:rFonts w:hAnsiTheme="minorEastAsia" w:hint="eastAsia"/>
          <w:szCs w:val="24"/>
        </w:rPr>
        <w:t>け</w:t>
      </w:r>
      <w:r w:rsidRPr="00375479">
        <w:rPr>
          <w:rFonts w:hAnsiTheme="minorEastAsia" w:hint="eastAsia"/>
          <w:szCs w:val="24"/>
        </w:rPr>
        <w:t>で同許可</w:t>
      </w:r>
      <w:r w:rsidRPr="007144A5">
        <w:rPr>
          <w:rFonts w:hAnsiTheme="minorEastAsia" w:hint="eastAsia"/>
          <w:szCs w:val="24"/>
        </w:rPr>
        <w:t>処分を行った。「令和元年10月16日起案　墓地等経営許可について」はこの一連の公文書である。</w:t>
      </w:r>
    </w:p>
    <w:p w14:paraId="2D355B48" w14:textId="50F39EB8" w:rsidR="007144A5" w:rsidRPr="007144A5" w:rsidRDefault="007144A5" w:rsidP="00021504">
      <w:pPr>
        <w:ind w:leftChars="300" w:left="680" w:firstLineChars="100" w:firstLine="227"/>
        <w:rPr>
          <w:rFonts w:hAnsiTheme="minorEastAsia"/>
          <w:szCs w:val="24"/>
        </w:rPr>
      </w:pPr>
      <w:r w:rsidRPr="007144A5">
        <w:rPr>
          <w:rFonts w:hAnsiTheme="minorEastAsia" w:hint="eastAsia"/>
          <w:szCs w:val="24"/>
        </w:rPr>
        <w:t>次に、本件公文書のうち、「僧階」「僧侶人数」「信者数」に関する部分の記載がある頁は、国分寺が当庁に対して提出した納骨堂経営許可申請書類の一部である「真言宗国分寺派</w:t>
      </w:r>
      <w:r w:rsidR="00573AB3">
        <w:rPr>
          <w:rFonts w:hAnsiTheme="minorEastAsia" w:hint="eastAsia"/>
          <w:szCs w:val="24"/>
        </w:rPr>
        <w:t xml:space="preserve">　</w:t>
      </w:r>
      <w:r w:rsidRPr="007144A5">
        <w:rPr>
          <w:rFonts w:hAnsiTheme="minorEastAsia" w:hint="eastAsia"/>
          <w:szCs w:val="24"/>
        </w:rPr>
        <w:t>寺院一覧」である。</w:t>
      </w:r>
    </w:p>
    <w:p w14:paraId="72FBA2A8" w14:textId="020F679F" w:rsidR="007144A5" w:rsidRPr="007144A5" w:rsidRDefault="007144A5" w:rsidP="00021504">
      <w:pPr>
        <w:ind w:leftChars="300" w:left="680" w:firstLineChars="100" w:firstLine="227"/>
        <w:rPr>
          <w:rFonts w:hAnsiTheme="minorEastAsia"/>
          <w:szCs w:val="24"/>
        </w:rPr>
      </w:pPr>
      <w:r w:rsidRPr="007144A5">
        <w:rPr>
          <w:rFonts w:hAnsiTheme="minorEastAsia" w:hint="eastAsia"/>
          <w:szCs w:val="24"/>
        </w:rPr>
        <w:t>当庁の納骨堂経営許可における審査項目には「納骨壇数については檀信徒等の数に応じたものであること」という項目があり、納骨堂経営許可申請者が宗教法人の場合は、「檀信徒数が明らかになる書類」の提出を求めているが、「真言宗国分寺派寺院一覧」はこの書類として提出されたものである。</w:t>
      </w:r>
    </w:p>
    <w:p w14:paraId="6910F579" w14:textId="660F1EDB" w:rsidR="007144A5" w:rsidRPr="007144A5" w:rsidRDefault="00EB753B" w:rsidP="00021504">
      <w:pPr>
        <w:ind w:firstLineChars="200" w:firstLine="453"/>
        <w:rPr>
          <w:rFonts w:hAnsiTheme="minorEastAsia"/>
          <w:szCs w:val="24"/>
        </w:rPr>
      </w:pPr>
      <w:r>
        <w:rPr>
          <w:rFonts w:hAnsiTheme="minorEastAsia" w:hint="eastAsia"/>
          <w:szCs w:val="24"/>
        </w:rPr>
        <w:t xml:space="preserve">(2) </w:t>
      </w:r>
      <w:r w:rsidR="007144A5" w:rsidRPr="007144A5">
        <w:rPr>
          <w:rFonts w:hAnsiTheme="minorEastAsia" w:hint="eastAsia"/>
          <w:szCs w:val="24"/>
        </w:rPr>
        <w:t>本件非公開部分の条例第７条第２号該当性について</w:t>
      </w:r>
    </w:p>
    <w:p w14:paraId="5612B698" w14:textId="026413DA" w:rsidR="00EB753B" w:rsidRDefault="007144A5" w:rsidP="00021504">
      <w:pPr>
        <w:ind w:leftChars="300" w:left="680" w:firstLineChars="100" w:firstLine="227"/>
        <w:rPr>
          <w:rFonts w:hAnsiTheme="minorEastAsia"/>
          <w:szCs w:val="24"/>
        </w:rPr>
      </w:pPr>
      <w:r w:rsidRPr="007144A5">
        <w:rPr>
          <w:rFonts w:hAnsiTheme="minorEastAsia" w:hint="eastAsia"/>
          <w:szCs w:val="24"/>
        </w:rPr>
        <w:t>「僧侶人数」及び「信者数」については、一般に公開されていない宗教法人の宗教活動の分布状況に関する情報であり、専ら当該法人内部で布教のために使用し、法人外に明らかにすることのない内部管理情報である。このような情報を外部に対して明らかにするかどうかは、法人が自らの業務の関わりの中で自主的に決定すべきことであり、国分寺が当庁に対して、納骨堂経営許可申請を行うために「真言宗国分寺派</w:t>
      </w:r>
      <w:r w:rsidR="00573AB3">
        <w:rPr>
          <w:rFonts w:hAnsiTheme="minorEastAsia" w:hint="eastAsia"/>
          <w:szCs w:val="24"/>
        </w:rPr>
        <w:t xml:space="preserve">　</w:t>
      </w:r>
      <w:r w:rsidRPr="007144A5">
        <w:rPr>
          <w:rFonts w:hAnsiTheme="minorEastAsia" w:hint="eastAsia"/>
          <w:szCs w:val="24"/>
        </w:rPr>
        <w:t>寺院一覧」を提出したように、「僧侶人数」及び「信者数」を明らかにした書類を提出する相手は、限定されているとも言える。</w:t>
      </w:r>
    </w:p>
    <w:p w14:paraId="46716B8C" w14:textId="206176AE" w:rsidR="007144A5" w:rsidRDefault="007144A5" w:rsidP="00021504">
      <w:pPr>
        <w:ind w:leftChars="300" w:left="680" w:firstLineChars="100" w:firstLine="227"/>
        <w:rPr>
          <w:rFonts w:hAnsiTheme="minorEastAsia"/>
          <w:szCs w:val="24"/>
        </w:rPr>
      </w:pPr>
      <w:r w:rsidRPr="007144A5">
        <w:rPr>
          <w:rFonts w:hAnsiTheme="minorEastAsia" w:hint="eastAsia"/>
          <w:szCs w:val="24"/>
        </w:rPr>
        <w:t>よって、「僧侶人数」及び「信者数」については、当該法人の内部管理情報として管理されており、広く一般に公開することは、当該法人の布教活動に係る権利、競争上の地位その他正当な利益を害するおそれがあることから、条例第７条第２号に該当するものと判断した。なお、文化庁から、毎年、宗教統計がホームページ上で公開されているが、当該情報は明らかにされていない。</w:t>
      </w:r>
    </w:p>
    <w:p w14:paraId="5FBE5F31" w14:textId="77777777" w:rsidR="00AC5B08" w:rsidRDefault="00AC5B08" w:rsidP="00021504">
      <w:pPr>
        <w:rPr>
          <w:rFonts w:hAnsiTheme="minorEastAsia"/>
          <w:szCs w:val="24"/>
        </w:rPr>
      </w:pPr>
    </w:p>
    <w:p w14:paraId="01648B6A" w14:textId="55D4992D" w:rsidR="00AC5B08" w:rsidRDefault="00AC5B08" w:rsidP="00021504">
      <w:pPr>
        <w:ind w:left="453" w:hangingChars="200" w:hanging="453"/>
        <w:rPr>
          <w:rFonts w:hAnsiTheme="minorEastAsia"/>
          <w:szCs w:val="24"/>
        </w:rPr>
      </w:pPr>
      <w:r>
        <w:rPr>
          <w:rFonts w:hAnsiTheme="minorEastAsia" w:hint="eastAsia"/>
          <w:szCs w:val="24"/>
        </w:rPr>
        <w:t xml:space="preserve">　３　</w:t>
      </w:r>
      <w:r w:rsidR="001315B2">
        <w:rPr>
          <w:rFonts w:hAnsiTheme="minorEastAsia" w:hint="eastAsia"/>
          <w:szCs w:val="24"/>
        </w:rPr>
        <w:t>令和７年３月５日付け意見書（</w:t>
      </w:r>
      <w:r w:rsidR="001315B2" w:rsidRPr="001315B2">
        <w:rPr>
          <w:rFonts w:hAnsiTheme="minorEastAsia" w:hint="eastAsia"/>
          <w:szCs w:val="24"/>
        </w:rPr>
        <w:t>審査請求人提出令和６年８月</w:t>
      </w:r>
      <w:r w:rsidR="001315B2">
        <w:rPr>
          <w:rFonts w:hAnsiTheme="minorEastAsia" w:hint="eastAsia"/>
          <w:szCs w:val="24"/>
        </w:rPr>
        <w:t>13</w:t>
      </w:r>
      <w:r w:rsidR="001315B2" w:rsidRPr="001315B2">
        <w:rPr>
          <w:rFonts w:hAnsiTheme="minorEastAsia" w:hint="eastAsia"/>
          <w:szCs w:val="24"/>
        </w:rPr>
        <w:t>日付け</w:t>
      </w:r>
      <w:r w:rsidR="001315B2">
        <w:rPr>
          <w:rFonts w:hAnsiTheme="minorEastAsia" w:hint="eastAsia"/>
          <w:szCs w:val="24"/>
        </w:rPr>
        <w:t>意見書の</w:t>
      </w:r>
      <w:r w:rsidR="001315B2" w:rsidRPr="001315B2">
        <w:rPr>
          <w:rFonts w:hAnsiTheme="minorEastAsia" w:hint="eastAsia"/>
          <w:szCs w:val="24"/>
        </w:rPr>
        <w:lastRenderedPageBreak/>
        <w:t>「（２）」の「ウ」、「エ」及び「オ」に対</w:t>
      </w:r>
      <w:r w:rsidR="001315B2">
        <w:rPr>
          <w:rFonts w:hAnsiTheme="minorEastAsia" w:hint="eastAsia"/>
          <w:szCs w:val="24"/>
        </w:rPr>
        <w:t>する反論）</w:t>
      </w:r>
    </w:p>
    <w:p w14:paraId="5AF7349C" w14:textId="7DDFE0F6" w:rsidR="001315B2" w:rsidRPr="001315B2" w:rsidRDefault="001315B2" w:rsidP="00021504">
      <w:pPr>
        <w:ind w:left="680" w:hangingChars="300" w:hanging="680"/>
        <w:rPr>
          <w:rFonts w:hAnsiTheme="minorEastAsia"/>
          <w:szCs w:val="24"/>
        </w:rPr>
      </w:pPr>
      <w:r>
        <w:rPr>
          <w:rFonts w:hAnsiTheme="minorEastAsia" w:hint="eastAsia"/>
          <w:szCs w:val="24"/>
        </w:rPr>
        <w:t xml:space="preserve">　　(1) </w:t>
      </w:r>
      <w:r w:rsidRPr="001315B2">
        <w:rPr>
          <w:rFonts w:hAnsiTheme="minorEastAsia" w:hint="eastAsia"/>
          <w:szCs w:val="24"/>
        </w:rPr>
        <w:t>「ウ　②一般に公開されていない宗教法人の宗教活動の分布状況に関する情報ではない」及び「エ　③専ら当該法人内部で布教のために使用し、法人外に明らかにすることのない内部管理情報ではない」について</w:t>
      </w:r>
    </w:p>
    <w:p w14:paraId="58AA3DE8" w14:textId="211AA534" w:rsidR="001315B2" w:rsidRPr="001315B2" w:rsidRDefault="001315B2" w:rsidP="00021504">
      <w:pPr>
        <w:ind w:left="680" w:hangingChars="300" w:hanging="680"/>
        <w:rPr>
          <w:rFonts w:hAnsiTheme="minorEastAsia"/>
          <w:szCs w:val="24"/>
        </w:rPr>
      </w:pPr>
      <w:r w:rsidRPr="001315B2">
        <w:rPr>
          <w:rFonts w:hAnsiTheme="minorEastAsia" w:hint="eastAsia"/>
          <w:szCs w:val="24"/>
        </w:rPr>
        <w:t xml:space="preserve">　　</w:t>
      </w:r>
      <w:r>
        <w:rPr>
          <w:rFonts w:hAnsiTheme="minorEastAsia" w:hint="eastAsia"/>
          <w:szCs w:val="24"/>
        </w:rPr>
        <w:t xml:space="preserve">　　</w:t>
      </w:r>
      <w:r w:rsidRPr="001315B2">
        <w:rPr>
          <w:rFonts w:hAnsiTheme="minorEastAsia" w:hint="eastAsia"/>
          <w:szCs w:val="24"/>
        </w:rPr>
        <w:t>審査請求人は、宗教年鑑において「神社、寺院、教会あるいは布教所等が１つしか存在しない包括宗教法人の場合、実質的には、個別の神社、寺院、教会あるいは布教所の教師数</w:t>
      </w:r>
      <w:r w:rsidR="0045022E">
        <w:rPr>
          <w:rFonts w:hAnsiTheme="minorEastAsia" w:hint="eastAsia"/>
          <w:szCs w:val="24"/>
        </w:rPr>
        <w:t>及び</w:t>
      </w:r>
      <w:r w:rsidRPr="001315B2">
        <w:rPr>
          <w:rFonts w:hAnsiTheme="minorEastAsia" w:hint="eastAsia"/>
          <w:szCs w:val="24"/>
        </w:rPr>
        <w:t>信者数を公開しているのと同じである。」と主張する。</w:t>
      </w:r>
    </w:p>
    <w:p w14:paraId="1615C314" w14:textId="2654093E" w:rsidR="001315B2" w:rsidRPr="001315B2" w:rsidRDefault="001315B2" w:rsidP="00021504">
      <w:pPr>
        <w:ind w:left="680" w:hangingChars="300" w:hanging="680"/>
        <w:rPr>
          <w:rFonts w:hAnsiTheme="minorEastAsia"/>
          <w:szCs w:val="24"/>
        </w:rPr>
      </w:pPr>
      <w:r w:rsidRPr="001315B2">
        <w:rPr>
          <w:rFonts w:hAnsiTheme="minorEastAsia" w:hint="eastAsia"/>
          <w:szCs w:val="24"/>
        </w:rPr>
        <w:t xml:space="preserve">　　</w:t>
      </w:r>
      <w:r>
        <w:rPr>
          <w:rFonts w:hAnsiTheme="minorEastAsia" w:hint="eastAsia"/>
          <w:szCs w:val="24"/>
        </w:rPr>
        <w:t xml:space="preserve">　　</w:t>
      </w:r>
      <w:r w:rsidRPr="001315B2">
        <w:rPr>
          <w:rFonts w:hAnsiTheme="minorEastAsia" w:hint="eastAsia"/>
          <w:szCs w:val="24"/>
        </w:rPr>
        <w:t>ここでの主張は、要するに、「神社、寺院、教会あるいは布教所等</w:t>
      </w:r>
      <w:r w:rsidR="00FB2B6D">
        <w:rPr>
          <w:rFonts w:hAnsiTheme="minorEastAsia" w:hint="eastAsia"/>
          <w:szCs w:val="24"/>
        </w:rPr>
        <w:t>（</w:t>
      </w:r>
      <w:r w:rsidRPr="001315B2">
        <w:rPr>
          <w:rFonts w:hAnsiTheme="minorEastAsia" w:hint="eastAsia"/>
          <w:szCs w:val="24"/>
        </w:rPr>
        <w:t>以下「寺院等」という。）が１つしか存在しない包括宗教法人の場合、実質的には、個別の寺院等の教師数</w:t>
      </w:r>
      <w:r w:rsidR="0045022E">
        <w:rPr>
          <w:rFonts w:hAnsiTheme="minorEastAsia" w:hint="eastAsia"/>
          <w:szCs w:val="24"/>
        </w:rPr>
        <w:t>及び</w:t>
      </w:r>
      <w:r w:rsidRPr="001315B2">
        <w:rPr>
          <w:rFonts w:hAnsiTheme="minorEastAsia" w:hint="eastAsia"/>
          <w:szCs w:val="24"/>
        </w:rPr>
        <w:t>信者数を公開しているのと同じ」であるから、「個別の寺院等における教師数</w:t>
      </w:r>
      <w:r w:rsidR="0045022E">
        <w:rPr>
          <w:rFonts w:hAnsiTheme="minorEastAsia" w:hint="eastAsia"/>
          <w:szCs w:val="24"/>
        </w:rPr>
        <w:t>及び</w:t>
      </w:r>
      <w:r w:rsidRPr="001315B2">
        <w:rPr>
          <w:rFonts w:hAnsiTheme="minorEastAsia" w:hint="eastAsia"/>
          <w:szCs w:val="24"/>
        </w:rPr>
        <w:t>信者数については公開されている」ものであり、「本件においても、個別の寺院の教師数</w:t>
      </w:r>
      <w:r w:rsidR="000A2243">
        <w:rPr>
          <w:rFonts w:hAnsiTheme="minorEastAsia" w:hint="eastAsia"/>
          <w:szCs w:val="24"/>
        </w:rPr>
        <w:t>及び</w:t>
      </w:r>
      <w:r w:rsidRPr="001315B2">
        <w:rPr>
          <w:rFonts w:hAnsiTheme="minorEastAsia" w:hint="eastAsia"/>
          <w:szCs w:val="24"/>
        </w:rPr>
        <w:t>信者数についても公開すべき」というものであると思われる。</w:t>
      </w:r>
    </w:p>
    <w:p w14:paraId="5BE988EA" w14:textId="0B7F8A2C" w:rsidR="001315B2" w:rsidRPr="001315B2" w:rsidRDefault="001315B2" w:rsidP="00021504">
      <w:pPr>
        <w:ind w:leftChars="300" w:left="680" w:firstLineChars="100" w:firstLine="227"/>
        <w:rPr>
          <w:rFonts w:hAnsiTheme="minorEastAsia"/>
          <w:szCs w:val="24"/>
        </w:rPr>
      </w:pPr>
      <w:r w:rsidRPr="001315B2">
        <w:rPr>
          <w:rFonts w:hAnsiTheme="minorEastAsia" w:hint="eastAsia"/>
          <w:szCs w:val="24"/>
        </w:rPr>
        <w:t>これについて、まず、宗教年鑑を公表している文化庁に対して、令和６年９月６日に確認を行ったところ、「文部科学大臣が所轄する包括宗教法人に対して、個別の寺院等の詳細は明らかにしないとの条件のもと、任意の協力を得て情報収集したものであり、そもそも、文化庁において、包括宗教法人における個別の寺院等の教師数</w:t>
      </w:r>
      <w:r w:rsidR="000A2243">
        <w:rPr>
          <w:rFonts w:hAnsiTheme="minorEastAsia" w:hint="eastAsia"/>
          <w:szCs w:val="24"/>
        </w:rPr>
        <w:t>及び</w:t>
      </w:r>
      <w:r w:rsidRPr="001315B2">
        <w:rPr>
          <w:rFonts w:hAnsiTheme="minorEastAsia" w:hint="eastAsia"/>
          <w:szCs w:val="24"/>
        </w:rPr>
        <w:t>信者数を公にすることは無い」との見解を得ている。</w:t>
      </w:r>
    </w:p>
    <w:p w14:paraId="2936711F" w14:textId="134F971F" w:rsidR="001315B2" w:rsidRPr="001315B2" w:rsidRDefault="001315B2" w:rsidP="00021504">
      <w:pPr>
        <w:ind w:leftChars="300" w:left="680" w:firstLineChars="100" w:firstLine="227"/>
        <w:rPr>
          <w:rFonts w:hAnsiTheme="minorEastAsia"/>
          <w:szCs w:val="24"/>
        </w:rPr>
      </w:pPr>
      <w:r w:rsidRPr="001315B2">
        <w:rPr>
          <w:rFonts w:hAnsiTheme="minorEastAsia" w:hint="eastAsia"/>
          <w:szCs w:val="24"/>
        </w:rPr>
        <w:t>また、宗教法人法（昭和</w:t>
      </w:r>
      <w:r w:rsidRPr="001315B2">
        <w:rPr>
          <w:rFonts w:hAnsiTheme="minorEastAsia"/>
          <w:szCs w:val="24"/>
        </w:rPr>
        <w:t>26年法律126号）第２条において、「「宗教団体」とは、宗教の教義をひろめ、儀式行事を行い、及び信者を教化育成することを主たる目的とする左に掲げる団体」と定義されていることから、同条第２号の包括宗教法人も第１号の</w:t>
      </w:r>
      <w:r w:rsidRPr="001315B2">
        <w:rPr>
          <w:rFonts w:hAnsiTheme="minorEastAsia" w:hint="eastAsia"/>
          <w:szCs w:val="24"/>
        </w:rPr>
        <w:t>被包括宗教法人と同じく教師と信者を有することとなる（ここでは、便宜上、「団体」のうち法人格を持った「法人」のみとする。以下同じ。）。さらに、第１号においては、「礼拝の施設を備える神社、寺院、教会、修道院その他これらに類する団体」と礼拝施設の要件があるが、第２号においては、「前号に掲げる団体を包括する教派、宗派、教団、教会、修道会、司教区その他これらに類する団体」と礼拝施設の要件が</w:t>
      </w:r>
      <w:r w:rsidR="00C0138B">
        <w:rPr>
          <w:rFonts w:hAnsiTheme="minorEastAsia" w:hint="eastAsia"/>
          <w:szCs w:val="24"/>
        </w:rPr>
        <w:t>な</w:t>
      </w:r>
      <w:r w:rsidRPr="001315B2">
        <w:rPr>
          <w:rFonts w:hAnsiTheme="minorEastAsia" w:hint="eastAsia"/>
          <w:szCs w:val="24"/>
        </w:rPr>
        <w:t>く、第１号の団体を包括する要件がある。これらを勘案すると、（甲２）における教師数</w:t>
      </w:r>
      <w:r w:rsidR="0045022E">
        <w:rPr>
          <w:rFonts w:hAnsiTheme="minorEastAsia" w:hint="eastAsia"/>
          <w:szCs w:val="24"/>
        </w:rPr>
        <w:t>及び</w:t>
      </w:r>
      <w:r w:rsidRPr="001315B2">
        <w:rPr>
          <w:rFonts w:hAnsiTheme="minorEastAsia" w:hint="eastAsia"/>
          <w:szCs w:val="24"/>
        </w:rPr>
        <w:t>信者数については、寺院等が１つしか存在しない包括宗教法人においては、被包括宗教法人のみが寺院等を有し、教師と信者については、包括宗教法人と被包括宗教法人が共に有すると考えるのが自然である。よって、審査請求人が（甲２）を用いて「公開しているのと同じ」であると主張する教師数</w:t>
      </w:r>
      <w:r w:rsidR="0045022E">
        <w:rPr>
          <w:rFonts w:hAnsiTheme="minorEastAsia" w:hint="eastAsia"/>
          <w:szCs w:val="24"/>
        </w:rPr>
        <w:t>及び</w:t>
      </w:r>
      <w:r w:rsidRPr="001315B2">
        <w:rPr>
          <w:rFonts w:hAnsiTheme="minorEastAsia" w:hint="eastAsia"/>
          <w:szCs w:val="24"/>
        </w:rPr>
        <w:t>信者数は、そもそも個別の寺院等の教師数</w:t>
      </w:r>
      <w:r w:rsidR="0045022E">
        <w:rPr>
          <w:rFonts w:hAnsiTheme="minorEastAsia" w:hint="eastAsia"/>
          <w:szCs w:val="24"/>
        </w:rPr>
        <w:t>及び</w:t>
      </w:r>
      <w:r w:rsidRPr="001315B2">
        <w:rPr>
          <w:rFonts w:hAnsiTheme="minorEastAsia" w:hint="eastAsia"/>
          <w:szCs w:val="24"/>
        </w:rPr>
        <w:t>信者数には相当しない。</w:t>
      </w:r>
    </w:p>
    <w:p w14:paraId="289E6C42" w14:textId="04B6A08E" w:rsidR="001315B2" w:rsidRPr="001315B2" w:rsidRDefault="001315B2" w:rsidP="00021504">
      <w:pPr>
        <w:ind w:left="680" w:hangingChars="300" w:hanging="680"/>
        <w:rPr>
          <w:rFonts w:hAnsiTheme="minorEastAsia"/>
          <w:szCs w:val="24"/>
        </w:rPr>
      </w:pPr>
      <w:r w:rsidRPr="001315B2">
        <w:rPr>
          <w:rFonts w:hAnsiTheme="minorEastAsia" w:hint="eastAsia"/>
          <w:szCs w:val="24"/>
        </w:rPr>
        <w:t xml:space="preserve">　　</w:t>
      </w:r>
      <w:r>
        <w:rPr>
          <w:rFonts w:hAnsiTheme="minorEastAsia" w:hint="eastAsia"/>
          <w:szCs w:val="24"/>
        </w:rPr>
        <w:t xml:space="preserve">　　</w:t>
      </w:r>
      <w:r w:rsidRPr="001315B2">
        <w:rPr>
          <w:rFonts w:hAnsiTheme="minorEastAsia" w:hint="eastAsia"/>
          <w:szCs w:val="24"/>
        </w:rPr>
        <w:t>以上から、</w:t>
      </w:r>
      <w:r w:rsidR="00B62C0E">
        <w:rPr>
          <w:rFonts w:hAnsiTheme="minorEastAsia" w:hint="eastAsia"/>
          <w:szCs w:val="24"/>
        </w:rPr>
        <w:t>本件決定</w:t>
      </w:r>
      <w:r w:rsidRPr="001315B2">
        <w:rPr>
          <w:rFonts w:hAnsiTheme="minorEastAsia"/>
          <w:szCs w:val="24"/>
        </w:rPr>
        <w:t>における対象文書（「令和元年10月16日起案　墓地等経営許可について」の一部である</w:t>
      </w:r>
      <w:r w:rsidRPr="001315B2">
        <w:rPr>
          <w:rFonts w:hAnsiTheme="minorEastAsia" w:hint="eastAsia"/>
          <w:szCs w:val="24"/>
        </w:rPr>
        <w:t>「真言宗国分寺派</w:t>
      </w:r>
      <w:r w:rsidR="009D07D1">
        <w:rPr>
          <w:rFonts w:hAnsiTheme="minorEastAsia" w:hint="eastAsia"/>
          <w:szCs w:val="24"/>
        </w:rPr>
        <w:t xml:space="preserve">　</w:t>
      </w:r>
      <w:r w:rsidRPr="001315B2">
        <w:rPr>
          <w:rFonts w:hAnsiTheme="minorEastAsia" w:hint="eastAsia"/>
          <w:szCs w:val="24"/>
        </w:rPr>
        <w:t>寺院一覧」</w:t>
      </w:r>
      <w:r w:rsidRPr="001315B2">
        <w:rPr>
          <w:rFonts w:hAnsiTheme="minorEastAsia"/>
          <w:szCs w:val="24"/>
        </w:rPr>
        <w:t>）</w:t>
      </w:r>
      <w:r w:rsidRPr="001315B2">
        <w:rPr>
          <w:rFonts w:hAnsiTheme="minorEastAsia" w:hint="eastAsia"/>
          <w:szCs w:val="24"/>
        </w:rPr>
        <w:t>における</w:t>
      </w:r>
      <w:bookmarkStart w:id="9" w:name="_Hlk212030462"/>
      <w:r w:rsidRPr="000612B3">
        <w:rPr>
          <w:rFonts w:hAnsiTheme="minorEastAsia" w:hint="eastAsia"/>
          <w:szCs w:val="24"/>
        </w:rPr>
        <w:t>「都道府県別信者数」</w:t>
      </w:r>
      <w:r w:rsidR="0045022E">
        <w:rPr>
          <w:rFonts w:hAnsiTheme="minorEastAsia" w:hint="eastAsia"/>
          <w:szCs w:val="24"/>
        </w:rPr>
        <w:t>及び</w:t>
      </w:r>
      <w:r w:rsidRPr="000612B3">
        <w:rPr>
          <w:rFonts w:hAnsiTheme="minorEastAsia" w:hint="eastAsia"/>
          <w:szCs w:val="24"/>
        </w:rPr>
        <w:t>「僧侶人数」</w:t>
      </w:r>
      <w:bookmarkEnd w:id="9"/>
      <w:r w:rsidRPr="001315B2">
        <w:rPr>
          <w:rFonts w:hAnsiTheme="minorEastAsia" w:hint="eastAsia"/>
          <w:szCs w:val="24"/>
        </w:rPr>
        <w:t>は一般に公開されていない宗教法人の宗教活動の分布状況に関する情報であり、専ら当該法人内部で布教のために使用し、法人外に明らかにすることのない内部管理情報である。</w:t>
      </w:r>
    </w:p>
    <w:p w14:paraId="3E3FF3C2" w14:textId="21A931F0" w:rsidR="001315B2" w:rsidRPr="001315B2" w:rsidRDefault="001315B2" w:rsidP="00021504">
      <w:pPr>
        <w:ind w:firstLineChars="200" w:firstLine="453"/>
        <w:rPr>
          <w:rFonts w:hAnsiTheme="minorEastAsia"/>
          <w:szCs w:val="24"/>
        </w:rPr>
      </w:pPr>
      <w:r>
        <w:rPr>
          <w:rFonts w:hAnsiTheme="minorEastAsia" w:hint="eastAsia"/>
          <w:szCs w:val="24"/>
        </w:rPr>
        <w:t xml:space="preserve">(2) </w:t>
      </w:r>
      <w:r w:rsidRPr="001315B2">
        <w:rPr>
          <w:rFonts w:hAnsiTheme="minorEastAsia" w:hint="eastAsia"/>
          <w:szCs w:val="24"/>
        </w:rPr>
        <w:t>「オ　他の公開された情報では信者数は公開されている」について</w:t>
      </w:r>
    </w:p>
    <w:p w14:paraId="367721EF" w14:textId="01DCAC89" w:rsidR="001315B2" w:rsidRPr="001315B2" w:rsidRDefault="001315B2" w:rsidP="00021504">
      <w:pPr>
        <w:ind w:left="680" w:hangingChars="300" w:hanging="680"/>
        <w:rPr>
          <w:rFonts w:hAnsiTheme="minorEastAsia"/>
          <w:szCs w:val="24"/>
        </w:rPr>
      </w:pPr>
      <w:r w:rsidRPr="001315B2">
        <w:rPr>
          <w:rFonts w:hAnsiTheme="minorEastAsia" w:hint="eastAsia"/>
          <w:szCs w:val="24"/>
        </w:rPr>
        <w:t xml:space="preserve">　　</w:t>
      </w:r>
      <w:r>
        <w:rPr>
          <w:rFonts w:hAnsiTheme="minorEastAsia" w:hint="eastAsia"/>
          <w:szCs w:val="24"/>
        </w:rPr>
        <w:t xml:space="preserve">　　</w:t>
      </w:r>
      <w:r w:rsidRPr="001315B2">
        <w:rPr>
          <w:rFonts w:hAnsiTheme="minorEastAsia" w:hint="eastAsia"/>
          <w:szCs w:val="24"/>
        </w:rPr>
        <w:t>審査請求人は、「実施機関は、別の情報公開請求については、檀信徒数（信者数）について公開しているが、本件では、非公開としており、矛盾した対応を執っており、破綻している。」と主張する。</w:t>
      </w:r>
    </w:p>
    <w:p w14:paraId="135D9A1B" w14:textId="0F94DD01" w:rsidR="001315B2" w:rsidRPr="00A67E3E" w:rsidRDefault="001315B2" w:rsidP="00021504">
      <w:pPr>
        <w:ind w:left="680" w:hangingChars="300" w:hanging="680"/>
        <w:rPr>
          <w:rFonts w:hAnsiTheme="minorEastAsia"/>
          <w:szCs w:val="24"/>
        </w:rPr>
      </w:pPr>
      <w:r w:rsidRPr="001315B2">
        <w:rPr>
          <w:rFonts w:hAnsiTheme="minorEastAsia" w:hint="eastAsia"/>
          <w:szCs w:val="24"/>
        </w:rPr>
        <w:lastRenderedPageBreak/>
        <w:t xml:space="preserve">　　</w:t>
      </w:r>
      <w:r>
        <w:rPr>
          <w:rFonts w:hAnsiTheme="minorEastAsia" w:hint="eastAsia"/>
          <w:szCs w:val="24"/>
        </w:rPr>
        <w:t xml:space="preserve">　　</w:t>
      </w:r>
      <w:r w:rsidRPr="001315B2">
        <w:rPr>
          <w:rFonts w:hAnsiTheme="minorEastAsia" w:hint="eastAsia"/>
          <w:szCs w:val="24"/>
        </w:rPr>
        <w:t>まず、（甲３）については、寳藏寺が納骨堂経営許可申請を行った際の書類の一部であり、寳藏寺の檀信徒数は本来、当該法人の内部管理情報であるため、一般に公にすべきものでは</w:t>
      </w:r>
      <w:r w:rsidR="00C0138B">
        <w:rPr>
          <w:rFonts w:hAnsiTheme="minorEastAsia" w:hint="eastAsia"/>
          <w:szCs w:val="24"/>
        </w:rPr>
        <w:t>な</w:t>
      </w:r>
      <w:r w:rsidRPr="001315B2">
        <w:rPr>
          <w:rFonts w:hAnsiTheme="minorEastAsia" w:hint="eastAsia"/>
          <w:szCs w:val="24"/>
        </w:rPr>
        <w:t>い。しかし、審査（審査基準３</w:t>
      </w:r>
      <w:r w:rsidR="00965F9D">
        <w:rPr>
          <w:rFonts w:hAnsiTheme="minorEastAsia" w:hint="eastAsia"/>
          <w:szCs w:val="24"/>
        </w:rPr>
        <w:t>‐</w:t>
      </w:r>
      <w:r w:rsidRPr="001315B2">
        <w:rPr>
          <w:rFonts w:hAnsiTheme="minorEastAsia" w:hint="eastAsia"/>
          <w:szCs w:val="24"/>
        </w:rPr>
        <w:t>１（６）納骨壇数については、檀信徒等の数に応じたものであること）が適正に行われていることを示す根拠として、当該部分を公開する方が、当該部分を非公開とするよりも公益性が上回ると判断したため、例外的に公開したものである。次に、</w:t>
      </w:r>
      <w:r w:rsidRPr="001315B2">
        <w:rPr>
          <w:rFonts w:hAnsiTheme="minorEastAsia"/>
          <w:szCs w:val="24"/>
        </w:rPr>
        <w:t>「真言宗国分寺派　寺院一覧」</w:t>
      </w:r>
      <w:r w:rsidRPr="001315B2">
        <w:rPr>
          <w:rFonts w:hAnsiTheme="minorEastAsia" w:hint="eastAsia"/>
          <w:szCs w:val="24"/>
        </w:rPr>
        <w:t>については、国分寺が納骨堂経営許可申請を行った際の書類の一部であり、同様の判断で、国分寺の檀信徒数について、真言宗国分寺派全体の信者数の形で公開している。一方、同一覧にお</w:t>
      </w:r>
      <w:r w:rsidRPr="00A67E3E">
        <w:rPr>
          <w:rFonts w:hAnsiTheme="minorEastAsia" w:hint="eastAsia"/>
          <w:szCs w:val="24"/>
        </w:rPr>
        <w:t>ける「都道府県別信者数」は非公開情報である当該法人の内部管理情報であるのみで、公益性を鑑みても公開する必要性が認められないことから非公開としている。このように、当庁においては、納骨堂経営許可申請書類の情報公開請求において、納骨堂経営許可の申請者が宗教法人の場合、申請者の檀信徒数（信者数）については、公益性を優先して公開する対応を取っており、決して矛盾した対応を執っているわけでも、破綻しているわけでもない。</w:t>
      </w:r>
    </w:p>
    <w:p w14:paraId="70622F4C" w14:textId="4492BF36" w:rsidR="001315B2" w:rsidRDefault="001315B2" w:rsidP="00021504">
      <w:pPr>
        <w:ind w:left="680" w:hangingChars="300" w:hanging="680"/>
        <w:rPr>
          <w:rFonts w:hAnsiTheme="minorEastAsia"/>
          <w:szCs w:val="24"/>
        </w:rPr>
      </w:pPr>
      <w:r w:rsidRPr="00A67E3E">
        <w:rPr>
          <w:rFonts w:hAnsiTheme="minorEastAsia" w:hint="eastAsia"/>
          <w:szCs w:val="24"/>
        </w:rPr>
        <w:t xml:space="preserve">　　　　</w:t>
      </w:r>
      <w:bookmarkStart w:id="10" w:name="_Hlk212030493"/>
      <w:r w:rsidRPr="00A67E3E">
        <w:rPr>
          <w:rFonts w:hAnsiTheme="minorEastAsia" w:hint="eastAsia"/>
          <w:szCs w:val="24"/>
        </w:rPr>
        <w:t>本件決定において、公開しないこととしたのは、弁明書でも述べているとおり、あくまで包括宗教法人の「都道府県別信者数」であって、当該法人の「信者数」ではない。</w:t>
      </w:r>
      <w:bookmarkEnd w:id="10"/>
    </w:p>
    <w:p w14:paraId="2D2478D1" w14:textId="094DA590" w:rsidR="004416C3" w:rsidRDefault="004416C3" w:rsidP="00021504">
      <w:pPr>
        <w:ind w:left="680" w:hangingChars="300" w:hanging="680"/>
        <w:rPr>
          <w:rFonts w:hAnsiTheme="minorEastAsia"/>
          <w:szCs w:val="24"/>
        </w:rPr>
      </w:pPr>
      <w:r>
        <w:rPr>
          <w:rFonts w:hAnsiTheme="minorEastAsia" w:hint="eastAsia"/>
          <w:szCs w:val="24"/>
        </w:rPr>
        <w:t xml:space="preserve">　</w:t>
      </w:r>
    </w:p>
    <w:p w14:paraId="006BB6AE" w14:textId="3878D8CA" w:rsidR="004416C3" w:rsidRPr="001315B2" w:rsidRDefault="004416C3" w:rsidP="00021504">
      <w:pPr>
        <w:ind w:left="680" w:hangingChars="300" w:hanging="680"/>
        <w:rPr>
          <w:rFonts w:hAnsiTheme="minorEastAsia"/>
          <w:szCs w:val="24"/>
        </w:rPr>
      </w:pPr>
      <w:r>
        <w:rPr>
          <w:rFonts w:hAnsiTheme="minorEastAsia" w:hint="eastAsia"/>
          <w:szCs w:val="24"/>
        </w:rPr>
        <w:t xml:space="preserve">　４　令和７年４月９日付け意見書</w:t>
      </w:r>
    </w:p>
    <w:p w14:paraId="3B5B180E" w14:textId="1C1ED70A" w:rsidR="005F4BE1" w:rsidRPr="005F4BE1" w:rsidRDefault="005F4BE1" w:rsidP="00021504">
      <w:pPr>
        <w:ind w:firstLineChars="200" w:firstLine="453"/>
        <w:rPr>
          <w:rFonts w:hAnsiTheme="minorEastAsia"/>
          <w:szCs w:val="24"/>
        </w:rPr>
      </w:pPr>
      <w:r>
        <w:rPr>
          <w:rFonts w:hAnsiTheme="minorEastAsia" w:hint="eastAsia"/>
          <w:szCs w:val="24"/>
        </w:rPr>
        <w:t>（</w:t>
      </w:r>
      <w:r w:rsidRPr="005F4BE1">
        <w:rPr>
          <w:rFonts w:hAnsiTheme="minorEastAsia" w:hint="eastAsia"/>
          <w:szCs w:val="24"/>
        </w:rPr>
        <w:t>貴庁は、令和７年３月５日付け意見書において、</w:t>
      </w:r>
    </w:p>
    <w:p w14:paraId="677DDDA9" w14:textId="5CEF33C5" w:rsidR="005F4BE1" w:rsidRPr="005F4BE1" w:rsidRDefault="005F4BE1" w:rsidP="00021504">
      <w:pPr>
        <w:ind w:leftChars="300" w:left="680" w:firstLineChars="100" w:firstLine="227"/>
        <w:rPr>
          <w:rFonts w:hAnsiTheme="minorEastAsia"/>
          <w:szCs w:val="24"/>
        </w:rPr>
      </w:pPr>
      <w:r w:rsidRPr="005F4BE1">
        <w:rPr>
          <w:rFonts w:hAnsiTheme="minorEastAsia" w:hint="eastAsia"/>
          <w:szCs w:val="24"/>
        </w:rPr>
        <w:t>（甲３）については、寳藏寺が納骨堂経営許可申請を行った際の書類の一部であり、寳藏寺の檀信徒数は本来、当該法人の内部管理情報であるため、一般に公にすべきものでは</w:t>
      </w:r>
      <w:r w:rsidR="00C0138B">
        <w:rPr>
          <w:rFonts w:hAnsiTheme="minorEastAsia" w:hint="eastAsia"/>
          <w:szCs w:val="24"/>
        </w:rPr>
        <w:t>な</w:t>
      </w:r>
      <w:r w:rsidRPr="005F4BE1">
        <w:rPr>
          <w:rFonts w:hAnsiTheme="minorEastAsia" w:hint="eastAsia"/>
          <w:szCs w:val="24"/>
        </w:rPr>
        <w:t>い。しかし、審査（審査基準３</w:t>
      </w:r>
      <w:r w:rsidR="00965F9D">
        <w:rPr>
          <w:rFonts w:hAnsiTheme="minorEastAsia" w:hint="eastAsia"/>
          <w:szCs w:val="24"/>
        </w:rPr>
        <w:t>‐</w:t>
      </w:r>
      <w:r w:rsidRPr="005F4BE1">
        <w:rPr>
          <w:rFonts w:hAnsiTheme="minorEastAsia" w:hint="eastAsia"/>
          <w:szCs w:val="24"/>
        </w:rPr>
        <w:t>１（６）</w:t>
      </w:r>
      <w:bookmarkStart w:id="11" w:name="_Hlk193732733"/>
      <w:r w:rsidRPr="005F4BE1">
        <w:rPr>
          <w:rFonts w:hAnsiTheme="minorEastAsia" w:hint="eastAsia"/>
          <w:szCs w:val="24"/>
        </w:rPr>
        <w:t>納骨壇数については、檀信徒等の数に応じたものであること</w:t>
      </w:r>
      <w:bookmarkEnd w:id="11"/>
      <w:r w:rsidRPr="005F4BE1">
        <w:rPr>
          <w:rFonts w:hAnsiTheme="minorEastAsia" w:hint="eastAsia"/>
          <w:szCs w:val="24"/>
        </w:rPr>
        <w:t>）が適正に行われていることを示す根拠として、当該部分を公開する方が、当該部分を非公開とするよりも</w:t>
      </w:r>
      <w:r w:rsidRPr="005F4BE1">
        <w:rPr>
          <w:rFonts w:hAnsiTheme="minorEastAsia" w:hint="eastAsia"/>
          <w:szCs w:val="24"/>
          <w:u w:val="single"/>
        </w:rPr>
        <w:t>公益性が上回ると判断したため、例外的に公開した</w:t>
      </w:r>
      <w:r w:rsidRPr="005F4BE1">
        <w:rPr>
          <w:rFonts w:hAnsiTheme="minorEastAsia" w:hint="eastAsia"/>
          <w:szCs w:val="24"/>
        </w:rPr>
        <w:t>ものである。次に、「真言宗国分寺派</w:t>
      </w:r>
      <w:r w:rsidR="00FB2B6D">
        <w:rPr>
          <w:rFonts w:hAnsiTheme="minorEastAsia" w:hint="eastAsia"/>
          <w:szCs w:val="24"/>
        </w:rPr>
        <w:t xml:space="preserve">　</w:t>
      </w:r>
      <w:r w:rsidRPr="005F4BE1">
        <w:rPr>
          <w:rFonts w:hAnsiTheme="minorEastAsia" w:hint="eastAsia"/>
          <w:szCs w:val="24"/>
        </w:rPr>
        <w:t>寺院一覧」については、国分寺が納骨堂経営許可申請を行った際の書類の一部であり、同様の判断で、国分寺の檀信徒数について、真言宗国分寺派全体の信者数の形で公開している。一方、同一覧における「都道府県別信者数」は非公開情報である当該法人の内部管理情報であるのみで、公益性を鑑みても公開する必要性が認められないことから非公開としている。このように、当庁においては、納骨堂経営許可申請書類の情報公開請求において、納骨堂経営許可の申請者が宗教法人の場合、申請者の檀信徒数（信者数）については、公益性を優先して公開する対応を取っており、決して矛盾した対応を執っているわけでも、破綻しているわけでもない。</w:t>
      </w:r>
    </w:p>
    <w:p w14:paraId="3646EED2" w14:textId="77777777" w:rsidR="005F4BE1" w:rsidRPr="005F4BE1" w:rsidRDefault="005F4BE1" w:rsidP="00021504">
      <w:pPr>
        <w:ind w:firstLineChars="300" w:firstLine="680"/>
        <w:rPr>
          <w:rFonts w:hAnsiTheme="minorEastAsia"/>
          <w:szCs w:val="24"/>
        </w:rPr>
      </w:pPr>
      <w:r w:rsidRPr="005F4BE1">
        <w:rPr>
          <w:rFonts w:hAnsiTheme="minorEastAsia" w:hint="eastAsia"/>
          <w:szCs w:val="24"/>
        </w:rPr>
        <w:t>との主張を行っています。</w:t>
      </w:r>
    </w:p>
    <w:p w14:paraId="1909AAD5" w14:textId="77777777" w:rsidR="005F4BE1" w:rsidRPr="005F4BE1" w:rsidRDefault="005F4BE1" w:rsidP="00021504">
      <w:pPr>
        <w:ind w:firstLineChars="300" w:firstLine="680"/>
        <w:rPr>
          <w:rFonts w:hAnsiTheme="minorEastAsia"/>
          <w:szCs w:val="24"/>
        </w:rPr>
      </w:pPr>
      <w:r w:rsidRPr="005F4BE1">
        <w:rPr>
          <w:rFonts w:hAnsiTheme="minorEastAsia" w:hint="eastAsia"/>
          <w:szCs w:val="24"/>
        </w:rPr>
        <w:t xml:space="preserve">　上記の下線部について、</w:t>
      </w:r>
    </w:p>
    <w:p w14:paraId="22EB5C23" w14:textId="77777777" w:rsidR="005F4BE1" w:rsidRPr="005F4BE1" w:rsidRDefault="005F4BE1" w:rsidP="00021504">
      <w:pPr>
        <w:ind w:leftChars="300" w:left="907" w:hangingChars="100" w:hanging="227"/>
        <w:rPr>
          <w:rFonts w:hAnsiTheme="minorEastAsia"/>
          <w:szCs w:val="24"/>
        </w:rPr>
      </w:pPr>
      <w:r w:rsidRPr="005F4BE1">
        <w:rPr>
          <w:rFonts w:hAnsiTheme="minorEastAsia" w:hint="eastAsia"/>
          <w:szCs w:val="24"/>
        </w:rPr>
        <w:t>①「例外的に公開した」というのは、条例第７条第２号ただし書を適用したという意味か？</w:t>
      </w:r>
    </w:p>
    <w:p w14:paraId="3A3A6B61" w14:textId="77777777" w:rsidR="005F4BE1" w:rsidRPr="005F4BE1" w:rsidRDefault="005F4BE1" w:rsidP="00021504">
      <w:pPr>
        <w:ind w:leftChars="300" w:left="907" w:hangingChars="100" w:hanging="227"/>
        <w:rPr>
          <w:rFonts w:hAnsiTheme="minorEastAsia"/>
          <w:szCs w:val="24"/>
        </w:rPr>
      </w:pPr>
      <w:r w:rsidRPr="005F4BE1">
        <w:rPr>
          <w:rFonts w:hAnsiTheme="minorEastAsia" w:hint="eastAsia"/>
          <w:szCs w:val="24"/>
        </w:rPr>
        <w:t>②なぜ、これらの情報公開請求において、檀信徒数を公開することに公益性があると言えるのか？</w:t>
      </w:r>
    </w:p>
    <w:p w14:paraId="6E3638B5" w14:textId="77777777" w:rsidR="005F4BE1" w:rsidRDefault="005F4BE1" w:rsidP="00021504">
      <w:pPr>
        <w:ind w:firstLineChars="300" w:firstLine="680"/>
        <w:rPr>
          <w:rFonts w:hAnsiTheme="minorEastAsia"/>
          <w:szCs w:val="24"/>
        </w:rPr>
      </w:pPr>
      <w:r w:rsidRPr="005F4BE1">
        <w:rPr>
          <w:rFonts w:hAnsiTheme="minorEastAsia" w:hint="eastAsia"/>
          <w:szCs w:val="24"/>
        </w:rPr>
        <w:lastRenderedPageBreak/>
        <w:t>という２点の回答を盛り込みつつ、具体的なご説明をお願いします。</w:t>
      </w:r>
    </w:p>
    <w:p w14:paraId="0D045905" w14:textId="3D57B40F" w:rsidR="005F4BE1" w:rsidRPr="005F4BE1" w:rsidRDefault="005F4BE1" w:rsidP="00021504">
      <w:pPr>
        <w:ind w:firstLineChars="300" w:firstLine="680"/>
        <w:rPr>
          <w:rFonts w:hAnsiTheme="minorEastAsia"/>
          <w:szCs w:val="24"/>
        </w:rPr>
      </w:pPr>
      <w:r>
        <w:rPr>
          <w:rFonts w:hAnsiTheme="minorEastAsia" w:hint="eastAsia"/>
          <w:szCs w:val="24"/>
        </w:rPr>
        <w:t>との質問に対し）</w:t>
      </w:r>
    </w:p>
    <w:p w14:paraId="2689701D" w14:textId="1B0B1882" w:rsidR="005F4BE1" w:rsidRPr="005F4BE1" w:rsidRDefault="005F4BE1" w:rsidP="00021504">
      <w:pPr>
        <w:ind w:firstLineChars="300" w:firstLine="680"/>
        <w:rPr>
          <w:rFonts w:hAnsiTheme="minorEastAsia"/>
          <w:szCs w:val="24"/>
        </w:rPr>
      </w:pPr>
      <w:r w:rsidRPr="005F4BE1">
        <w:rPr>
          <w:rFonts w:hAnsiTheme="minorEastAsia" w:hint="eastAsia"/>
          <w:szCs w:val="24"/>
        </w:rPr>
        <w:t>①について</w:t>
      </w:r>
    </w:p>
    <w:p w14:paraId="019EBEF0" w14:textId="5FA2068C" w:rsidR="005F4BE1" w:rsidRPr="005F4BE1" w:rsidRDefault="005F4BE1" w:rsidP="00021504">
      <w:pPr>
        <w:ind w:firstLineChars="400" w:firstLine="907"/>
        <w:rPr>
          <w:rFonts w:hAnsiTheme="minorEastAsia"/>
          <w:szCs w:val="24"/>
        </w:rPr>
      </w:pPr>
      <w:r w:rsidRPr="005F4BE1">
        <w:rPr>
          <w:rFonts w:hAnsiTheme="minorEastAsia" w:hint="eastAsia"/>
          <w:szCs w:val="24"/>
        </w:rPr>
        <w:t>条例第７条第２号ただし書を適用したという意味では</w:t>
      </w:r>
      <w:r w:rsidR="00C0138B">
        <w:rPr>
          <w:rFonts w:hAnsiTheme="minorEastAsia" w:hint="eastAsia"/>
          <w:szCs w:val="24"/>
        </w:rPr>
        <w:t>な</w:t>
      </w:r>
      <w:r w:rsidRPr="005F4BE1">
        <w:rPr>
          <w:rFonts w:hAnsiTheme="minorEastAsia" w:hint="eastAsia"/>
          <w:szCs w:val="24"/>
        </w:rPr>
        <w:t>い。</w:t>
      </w:r>
    </w:p>
    <w:p w14:paraId="6E3B83F7" w14:textId="7C7CC0A5" w:rsidR="005F4BE1" w:rsidRPr="005F4BE1" w:rsidRDefault="005F4BE1" w:rsidP="00021504">
      <w:pPr>
        <w:ind w:firstLineChars="300" w:firstLine="680"/>
        <w:rPr>
          <w:rFonts w:hAnsiTheme="minorEastAsia"/>
          <w:szCs w:val="24"/>
        </w:rPr>
      </w:pPr>
      <w:r w:rsidRPr="005F4BE1">
        <w:rPr>
          <w:rFonts w:hAnsiTheme="minorEastAsia" w:hint="eastAsia"/>
          <w:szCs w:val="24"/>
        </w:rPr>
        <w:t>②について</w:t>
      </w:r>
    </w:p>
    <w:p w14:paraId="7C428307" w14:textId="77777777" w:rsidR="005F4BE1" w:rsidRPr="005F4BE1" w:rsidRDefault="005F4BE1" w:rsidP="00021504">
      <w:pPr>
        <w:ind w:leftChars="300" w:left="680" w:firstLineChars="100" w:firstLine="227"/>
        <w:rPr>
          <w:rFonts w:hAnsiTheme="minorEastAsia"/>
          <w:szCs w:val="24"/>
        </w:rPr>
      </w:pPr>
      <w:r w:rsidRPr="005F4BE1">
        <w:rPr>
          <w:rFonts w:hAnsiTheme="minorEastAsia" w:hint="eastAsia"/>
          <w:szCs w:val="24"/>
        </w:rPr>
        <w:t>条例第１条において、「本市等の有するその諸活動を市民に説明する責務が全うされるようにする」とあるように、納骨堂経営許可審査が適正に行われていることについては、当庁が市民に対して一定の説明責任が求められるものである。</w:t>
      </w:r>
    </w:p>
    <w:p w14:paraId="1EA99DC1" w14:textId="77777777" w:rsidR="005F4BE1" w:rsidRPr="005F4BE1" w:rsidRDefault="005F4BE1" w:rsidP="00021504">
      <w:pPr>
        <w:ind w:leftChars="300" w:left="680" w:firstLineChars="100" w:firstLine="227"/>
        <w:rPr>
          <w:rFonts w:hAnsiTheme="minorEastAsia"/>
          <w:szCs w:val="24"/>
        </w:rPr>
      </w:pPr>
      <w:r w:rsidRPr="005F4BE1">
        <w:rPr>
          <w:rFonts w:hAnsiTheme="minorEastAsia" w:hint="eastAsia"/>
          <w:szCs w:val="24"/>
        </w:rPr>
        <w:t>檀信徒等の数については、納骨壇数の審査の根拠となるものであり、これを非公開とすることは、納骨壇数の審査に関して、市民に対しての説明責任を果たせていないとの判断から、令和７年３月５日付け意見書でも述べたとおり、公益性が上回ると例外的に公開した。</w:t>
      </w:r>
    </w:p>
    <w:p w14:paraId="05531428" w14:textId="77777777" w:rsidR="005F4BE1" w:rsidRPr="005F4BE1" w:rsidRDefault="005F4BE1" w:rsidP="00021504">
      <w:pPr>
        <w:ind w:firstLineChars="300" w:firstLine="680"/>
        <w:rPr>
          <w:rFonts w:hAnsiTheme="minorEastAsia"/>
          <w:szCs w:val="24"/>
        </w:rPr>
      </w:pPr>
      <w:r>
        <w:rPr>
          <w:rFonts w:hAnsiTheme="minorEastAsia" w:hint="eastAsia"/>
          <w:szCs w:val="24"/>
        </w:rPr>
        <w:t>（</w:t>
      </w:r>
      <w:r w:rsidRPr="005F4BE1">
        <w:rPr>
          <w:rFonts w:hAnsiTheme="minorEastAsia" w:hint="eastAsia"/>
          <w:szCs w:val="24"/>
        </w:rPr>
        <w:t>貴庁は、令和６年３月26日付け意見書において、</w:t>
      </w:r>
    </w:p>
    <w:p w14:paraId="2878EE6F" w14:textId="2B38FFFF" w:rsidR="005F4BE1" w:rsidRPr="005F4BE1" w:rsidRDefault="005F4BE1" w:rsidP="00021504">
      <w:pPr>
        <w:ind w:leftChars="300" w:left="680"/>
        <w:rPr>
          <w:rFonts w:hAnsiTheme="minorEastAsia"/>
          <w:szCs w:val="24"/>
        </w:rPr>
      </w:pPr>
      <w:r w:rsidRPr="005F4BE1">
        <w:rPr>
          <w:rFonts w:hAnsiTheme="minorEastAsia" w:hint="eastAsia"/>
          <w:szCs w:val="24"/>
        </w:rPr>
        <w:t>「僧侶人数」及び「信者数」については、一般に公開されていない宗教法人の宗教活動の分布状況に関する情報であり、専ら当該法人内部で布教のために使用し、法人外に明らかにすることのない内部管理情報である。このような情報を外部に対して明らかにするかどうかは、法人が自らの業務の関わりの中で自主的に決定すべきことであり、国分寺が当庁に対して、納骨堂経営許可申請を行うために「真言宗国分寺派</w:t>
      </w:r>
      <w:r w:rsidR="00573AB3">
        <w:rPr>
          <w:rFonts w:hAnsiTheme="minorEastAsia" w:hint="eastAsia"/>
          <w:szCs w:val="24"/>
        </w:rPr>
        <w:t xml:space="preserve">　</w:t>
      </w:r>
      <w:r w:rsidRPr="005F4BE1">
        <w:rPr>
          <w:rFonts w:hAnsiTheme="minorEastAsia" w:hint="eastAsia"/>
          <w:szCs w:val="24"/>
        </w:rPr>
        <w:t>寺院一覧」を提出したように、「僧侶人数」及び「信者数」を明らかにした書類を提出する相手は、限定されているとも言える。</w:t>
      </w:r>
    </w:p>
    <w:p w14:paraId="72536F89" w14:textId="77777777" w:rsidR="005F4BE1" w:rsidRPr="005F4BE1" w:rsidRDefault="005F4BE1" w:rsidP="00021504">
      <w:pPr>
        <w:ind w:firstLineChars="300" w:firstLine="680"/>
        <w:rPr>
          <w:rFonts w:hAnsiTheme="minorEastAsia"/>
          <w:szCs w:val="24"/>
        </w:rPr>
      </w:pPr>
      <w:r w:rsidRPr="005F4BE1">
        <w:rPr>
          <w:rFonts w:hAnsiTheme="minorEastAsia" w:hint="eastAsia"/>
          <w:szCs w:val="24"/>
        </w:rPr>
        <w:t>との主張を行っています。</w:t>
      </w:r>
    </w:p>
    <w:p w14:paraId="1C4166D4" w14:textId="77777777" w:rsidR="005F4BE1" w:rsidRPr="005F4BE1" w:rsidRDefault="005F4BE1" w:rsidP="00021504">
      <w:pPr>
        <w:ind w:firstLineChars="300" w:firstLine="680"/>
        <w:rPr>
          <w:rFonts w:hAnsiTheme="minorEastAsia"/>
          <w:szCs w:val="24"/>
        </w:rPr>
      </w:pPr>
      <w:r w:rsidRPr="005F4BE1">
        <w:rPr>
          <w:rFonts w:hAnsiTheme="minorEastAsia" w:hint="eastAsia"/>
          <w:szCs w:val="24"/>
        </w:rPr>
        <w:t>本件非公開情報が内部管理情報であるとして、公にすることにより、なぜ、</w:t>
      </w:r>
    </w:p>
    <w:p w14:paraId="14129EFF" w14:textId="77777777" w:rsidR="005F4BE1" w:rsidRPr="005F4BE1" w:rsidRDefault="005F4BE1" w:rsidP="00021504">
      <w:pPr>
        <w:ind w:leftChars="300" w:left="680"/>
        <w:rPr>
          <w:rFonts w:hAnsiTheme="minorEastAsia"/>
          <w:szCs w:val="24"/>
        </w:rPr>
      </w:pPr>
      <w:r w:rsidRPr="005F4BE1">
        <w:rPr>
          <w:rFonts w:hAnsiTheme="minorEastAsia" w:hint="eastAsia"/>
          <w:szCs w:val="24"/>
        </w:rPr>
        <w:t>当該法人等（中略）の権利、競争上の地位その他正当な利益を害するおそれがある（条例第７条第２号）</w:t>
      </w:r>
    </w:p>
    <w:p w14:paraId="296A5728" w14:textId="77777777" w:rsidR="005F4BE1" w:rsidRDefault="005F4BE1" w:rsidP="00021504">
      <w:pPr>
        <w:ind w:firstLineChars="300" w:firstLine="680"/>
        <w:rPr>
          <w:rFonts w:hAnsiTheme="minorEastAsia"/>
          <w:szCs w:val="24"/>
        </w:rPr>
      </w:pPr>
      <w:r w:rsidRPr="005F4BE1">
        <w:rPr>
          <w:rFonts w:hAnsiTheme="minorEastAsia" w:hint="eastAsia"/>
          <w:szCs w:val="24"/>
        </w:rPr>
        <w:t>と言えるのかについて具体的にご説明ください。</w:t>
      </w:r>
    </w:p>
    <w:p w14:paraId="14FE2AEB" w14:textId="5F519297" w:rsidR="005F4BE1" w:rsidRPr="005F4BE1" w:rsidRDefault="005F4BE1" w:rsidP="00021504">
      <w:pPr>
        <w:ind w:firstLineChars="300" w:firstLine="680"/>
        <w:rPr>
          <w:rFonts w:hAnsiTheme="minorEastAsia"/>
          <w:b/>
          <w:bCs/>
          <w:szCs w:val="24"/>
        </w:rPr>
      </w:pPr>
      <w:r>
        <w:rPr>
          <w:rFonts w:hAnsiTheme="minorEastAsia" w:hint="eastAsia"/>
          <w:szCs w:val="24"/>
        </w:rPr>
        <w:t>との質問に対し）</w:t>
      </w:r>
    </w:p>
    <w:p w14:paraId="4766941F" w14:textId="321FBFCA" w:rsidR="008370B5" w:rsidRDefault="005F4BE1" w:rsidP="00021504">
      <w:pPr>
        <w:ind w:leftChars="300" w:left="680" w:firstLineChars="100" w:firstLine="227"/>
        <w:rPr>
          <w:rFonts w:hAnsiTheme="minorEastAsia"/>
          <w:szCs w:val="24"/>
        </w:rPr>
      </w:pPr>
      <w:r w:rsidRPr="005F4BE1">
        <w:rPr>
          <w:rFonts w:hAnsiTheme="minorEastAsia" w:hint="eastAsia"/>
          <w:szCs w:val="24"/>
        </w:rPr>
        <w:t>「僧侶人数」及び「信者数」といった宗教法人の宗教活動の分布状況に関する情報が公にされると、</w:t>
      </w:r>
      <w:bookmarkStart w:id="12" w:name="_Hlk209012510"/>
      <w:r w:rsidRPr="005F4BE1">
        <w:rPr>
          <w:rFonts w:hAnsiTheme="minorEastAsia" w:hint="eastAsia"/>
          <w:szCs w:val="24"/>
        </w:rPr>
        <w:t>宗教が、地域の文化や価値観に深く根ざしている可能性も鑑み、個々の寺院やそれを包括する当該宗教法人の布教活動といった競争上の地位を害するおそれがあると認められ、さ</w:t>
      </w:r>
      <w:bookmarkEnd w:id="12"/>
      <w:r w:rsidRPr="005F4BE1">
        <w:rPr>
          <w:rFonts w:hAnsiTheme="minorEastAsia" w:hint="eastAsia"/>
          <w:szCs w:val="24"/>
        </w:rPr>
        <w:t>らに、第三者からの個々の寺院やその信者、ひいてはそれらを包括する当該宗教法人の宗教活動に対する誹謗中傷に利用されるおそれがあり、憲法第</w:t>
      </w:r>
      <w:r w:rsidRPr="005F4BE1">
        <w:rPr>
          <w:rFonts w:hAnsiTheme="minorEastAsia"/>
          <w:szCs w:val="24"/>
        </w:rPr>
        <w:t>20条で保障されている信教の自由が損なわれるおそれが否定できなくなり、当該法人の権利、競争上の地位その他正当な利益を害するおそれ</w:t>
      </w:r>
      <w:r w:rsidRPr="005F4BE1">
        <w:rPr>
          <w:rFonts w:hAnsiTheme="minorEastAsia" w:hint="eastAsia"/>
          <w:szCs w:val="24"/>
        </w:rPr>
        <w:t>があると認められるためである。</w:t>
      </w:r>
    </w:p>
    <w:p w14:paraId="6CAC083D" w14:textId="77777777" w:rsidR="005F4BE1" w:rsidRDefault="005F4BE1" w:rsidP="00021504">
      <w:pPr>
        <w:rPr>
          <w:rFonts w:hAnsiTheme="minorEastAsia"/>
          <w:szCs w:val="24"/>
        </w:rPr>
      </w:pPr>
    </w:p>
    <w:p w14:paraId="1CAFB801" w14:textId="3FC5C8A5" w:rsidR="00E9408B" w:rsidRDefault="00E9408B" w:rsidP="00021504">
      <w:pPr>
        <w:rPr>
          <w:rFonts w:hAnsiTheme="minorEastAsia"/>
          <w:szCs w:val="24"/>
        </w:rPr>
      </w:pPr>
      <w:r>
        <w:rPr>
          <w:rFonts w:hAnsiTheme="minorEastAsia" w:hint="eastAsia"/>
          <w:szCs w:val="24"/>
        </w:rPr>
        <w:t xml:space="preserve">　５　令和</w:t>
      </w:r>
      <w:r w:rsidR="00BB6CFA">
        <w:rPr>
          <w:rFonts w:hAnsiTheme="minorEastAsia" w:hint="eastAsia"/>
          <w:szCs w:val="24"/>
        </w:rPr>
        <w:t>７年５月19日付け意見書</w:t>
      </w:r>
    </w:p>
    <w:p w14:paraId="69E9D42B" w14:textId="27103ED6" w:rsidR="00BB6CFA" w:rsidRPr="00BB6CFA" w:rsidRDefault="00BB6CFA" w:rsidP="00021504">
      <w:pPr>
        <w:rPr>
          <w:rFonts w:hAnsiTheme="minorEastAsia"/>
          <w:szCs w:val="24"/>
        </w:rPr>
      </w:pPr>
      <w:r>
        <w:rPr>
          <w:rFonts w:hAnsiTheme="minorEastAsia" w:hint="eastAsia"/>
          <w:szCs w:val="24"/>
        </w:rPr>
        <w:t xml:space="preserve">　　（</w:t>
      </w:r>
      <w:r w:rsidRPr="00BB6CFA">
        <w:rPr>
          <w:rFonts w:hAnsiTheme="minorEastAsia" w:hint="eastAsia"/>
          <w:szCs w:val="24"/>
        </w:rPr>
        <w:t>ア　令和７年４月９日付け大大保第e-11号意見書について</w:t>
      </w:r>
    </w:p>
    <w:p w14:paraId="4A7D5F1F" w14:textId="77777777" w:rsidR="00BB6CFA" w:rsidRPr="00BB6CFA" w:rsidRDefault="00BB6CFA" w:rsidP="00021504">
      <w:pPr>
        <w:ind w:leftChars="300" w:left="680" w:firstLineChars="100" w:firstLine="227"/>
        <w:rPr>
          <w:rFonts w:hAnsiTheme="minorEastAsia"/>
          <w:szCs w:val="24"/>
        </w:rPr>
      </w:pPr>
      <w:r w:rsidRPr="00BB6CFA">
        <w:rPr>
          <w:rFonts w:hAnsiTheme="minorEastAsia" w:hint="eastAsia"/>
          <w:szCs w:val="24"/>
        </w:rPr>
        <w:t>貴庁は、令和７年４月９日付け大大保第e-11号意見書において、「「僧侶人数」及び「信者数」といった宗教法人の宗教活動の分布状況に関する情報が公にされると、宗教が、地域の文化や価値観に深く根ざしている可能性も鑑み、個々の寺院やそれ</w:t>
      </w:r>
      <w:r w:rsidRPr="00BB6CFA">
        <w:rPr>
          <w:rFonts w:hAnsiTheme="minorEastAsia" w:hint="eastAsia"/>
          <w:szCs w:val="24"/>
        </w:rPr>
        <w:lastRenderedPageBreak/>
        <w:t>を包括する当該宗教法人の布教活動といった競争上の地位を害するおそれがあると認められ、さらに、第三者からの個々の寺院やその信者、ひいてはそれらを包括する当該宗教法人の宗教活動に対する誹謗中傷に利用されるおそれがあり、憲法第20条で保障されている信教の自由が損なわれるおそれが否定できなくなり、当該法人の権利、競争上の地位その他正当な利益を害するおそれがあると認められるためである。」と主張しています。</w:t>
      </w:r>
    </w:p>
    <w:p w14:paraId="46B6F883" w14:textId="77777777" w:rsidR="00BB6CFA" w:rsidRPr="00BB6CFA" w:rsidRDefault="00BB6CFA" w:rsidP="00021504">
      <w:pPr>
        <w:ind w:leftChars="300" w:left="680" w:firstLineChars="100" w:firstLine="227"/>
        <w:rPr>
          <w:rFonts w:hAnsiTheme="minorEastAsia"/>
          <w:szCs w:val="24"/>
        </w:rPr>
      </w:pPr>
      <w:r w:rsidRPr="00BB6CFA">
        <w:rPr>
          <w:rFonts w:hAnsiTheme="minorEastAsia" w:hint="eastAsia"/>
          <w:szCs w:val="24"/>
        </w:rPr>
        <w:t>この点、「僧侶人数」及び「都道府県別信者数」を公開することによって、布教活動にどういった支障があるのか、また、それらを公開することによって、なぜ当該宗教法人等の宗教活動に対する誹謗中傷に利用されるおそれがあり、憲法第20条で保障されている信教の自由が損なわれるおそれが否定できなくなるのかについて具体的にご説明ください。</w:t>
      </w:r>
    </w:p>
    <w:p w14:paraId="746881AB" w14:textId="77777777" w:rsidR="00BB6CFA" w:rsidRPr="00BB6CFA" w:rsidRDefault="00BB6CFA" w:rsidP="00021504">
      <w:pPr>
        <w:ind w:leftChars="300" w:left="680" w:firstLineChars="100" w:firstLine="227"/>
        <w:rPr>
          <w:rFonts w:hAnsiTheme="minorEastAsia"/>
          <w:szCs w:val="24"/>
        </w:rPr>
      </w:pPr>
      <w:r w:rsidRPr="00BB6CFA">
        <w:rPr>
          <w:rFonts w:hAnsiTheme="minorEastAsia" w:hint="eastAsia"/>
          <w:szCs w:val="24"/>
        </w:rPr>
        <w:t>また、権利、競争上の地位や信教の自由以外の「正当な利益を害するおそれ」について、具体的にご主張ください。</w:t>
      </w:r>
    </w:p>
    <w:p w14:paraId="7EAA7C3A" w14:textId="3F99B289" w:rsidR="00BB6CFA" w:rsidRPr="00BB6CFA" w:rsidRDefault="00BB6CFA" w:rsidP="00021504">
      <w:pPr>
        <w:ind w:firstLineChars="300" w:firstLine="680"/>
        <w:rPr>
          <w:rFonts w:hAnsiTheme="minorEastAsia"/>
          <w:szCs w:val="24"/>
        </w:rPr>
      </w:pPr>
      <w:r w:rsidRPr="00BB6CFA">
        <w:rPr>
          <w:rFonts w:hAnsiTheme="minorEastAsia" w:hint="eastAsia"/>
          <w:szCs w:val="24"/>
        </w:rPr>
        <w:t>イ　「真言宗国分寺派</w:t>
      </w:r>
      <w:r w:rsidR="00573AB3">
        <w:rPr>
          <w:rFonts w:hAnsiTheme="minorEastAsia" w:hint="eastAsia"/>
          <w:szCs w:val="24"/>
        </w:rPr>
        <w:t xml:space="preserve">　</w:t>
      </w:r>
      <w:r w:rsidRPr="00BB6CFA">
        <w:rPr>
          <w:rFonts w:hAnsiTheme="minorEastAsia" w:hint="eastAsia"/>
          <w:szCs w:val="24"/>
        </w:rPr>
        <w:t>寺院一覧」において公開している信者数について</w:t>
      </w:r>
    </w:p>
    <w:p w14:paraId="6D6CAC90" w14:textId="644D4EB2" w:rsidR="00BB6CFA" w:rsidRPr="00BB6CFA" w:rsidRDefault="00BB6CFA" w:rsidP="00021504">
      <w:pPr>
        <w:ind w:leftChars="300" w:left="680" w:firstLineChars="100" w:firstLine="227"/>
        <w:rPr>
          <w:rFonts w:hAnsiTheme="minorEastAsia"/>
          <w:szCs w:val="24"/>
        </w:rPr>
      </w:pPr>
      <w:r w:rsidRPr="00BB6CFA">
        <w:rPr>
          <w:rFonts w:hAnsiTheme="minorEastAsia" w:hint="eastAsia"/>
          <w:szCs w:val="24"/>
        </w:rPr>
        <w:t>貴庁は、令和７年３月５日付け大大保第ｅ</w:t>
      </w:r>
      <w:r w:rsidR="00406772" w:rsidRPr="00BB6CFA">
        <w:rPr>
          <w:rFonts w:hAnsiTheme="minorEastAsia" w:hint="eastAsia"/>
          <w:szCs w:val="24"/>
        </w:rPr>
        <w:t>-</w:t>
      </w:r>
      <w:r w:rsidRPr="00BB6CFA">
        <w:rPr>
          <w:rFonts w:hAnsiTheme="minorEastAsia" w:hint="eastAsia"/>
          <w:szCs w:val="24"/>
        </w:rPr>
        <w:t>557号意見書において、「審査（審査基準３</w:t>
      </w:r>
      <w:r w:rsidR="00965F9D">
        <w:rPr>
          <w:rFonts w:hAnsiTheme="minorEastAsia" w:hint="eastAsia"/>
          <w:szCs w:val="24"/>
        </w:rPr>
        <w:t>‐</w:t>
      </w:r>
      <w:r w:rsidRPr="00BB6CFA">
        <w:rPr>
          <w:rFonts w:hAnsiTheme="minorEastAsia" w:hint="eastAsia"/>
          <w:szCs w:val="24"/>
        </w:rPr>
        <w:t>１（６）納骨壇数については、檀信徒等の数に応じたものであること）が適正に行われていることを示す根拠として、当該部分を公開する方が、当該部分を非公開とするよりも公益性が上回ると判断したため、例外的に公開したものである。次に、「真言宗国分寺派</w:t>
      </w:r>
      <w:r w:rsidR="0045022E">
        <w:rPr>
          <w:rFonts w:hAnsiTheme="minorEastAsia" w:hint="eastAsia"/>
          <w:szCs w:val="24"/>
        </w:rPr>
        <w:t xml:space="preserve">　</w:t>
      </w:r>
      <w:r w:rsidRPr="00BB6CFA">
        <w:rPr>
          <w:rFonts w:hAnsiTheme="minorEastAsia" w:hint="eastAsia"/>
          <w:szCs w:val="24"/>
        </w:rPr>
        <w:t>寺院一覧」については、国分寺が納骨堂経営許可申請を行った際の書類の一部であり、同様の判断で、国分寺の檀信徒数について、真言宗国分寺派全体の信者数の形で公開している。一方、同一覧における「都道府県別信者数」は非公開情報である当該法人の内部管理情報であるのみで、公益性を鑑みても公開する必要性が認められないことから非公開としている。このように、当庁においては、納骨堂経営許可申請書類の情報公開請求において、納骨堂経営許可の申請者が宗教法人の場合、申請者の檀信徒数（信者数）については、公益性を優先して公開する対応を取っており、決して矛盾した対応を執っているわけでも、破綻しているわけでもない。」と主張しています。</w:t>
      </w:r>
    </w:p>
    <w:p w14:paraId="7D24F4F0" w14:textId="09FFCCA8" w:rsidR="00BB6CFA" w:rsidRPr="00BB6CFA" w:rsidRDefault="00BB6CFA" w:rsidP="00021504">
      <w:pPr>
        <w:ind w:leftChars="300" w:left="680" w:firstLineChars="100" w:firstLine="227"/>
        <w:rPr>
          <w:rFonts w:hAnsiTheme="minorEastAsia"/>
          <w:szCs w:val="24"/>
        </w:rPr>
      </w:pPr>
      <w:r w:rsidRPr="00BB6CFA">
        <w:rPr>
          <w:rFonts w:hAnsiTheme="minorEastAsia" w:hint="eastAsia"/>
          <w:szCs w:val="24"/>
        </w:rPr>
        <w:t>これに関して、上記で引用している審査基準は別添の納骨堂経営等の許可に係る審査基準と思われますが、本件で問題となっている「真言宗国分寺派</w:t>
      </w:r>
      <w:r w:rsidR="0045022E">
        <w:rPr>
          <w:rFonts w:hAnsiTheme="minorEastAsia" w:hint="eastAsia"/>
          <w:szCs w:val="24"/>
        </w:rPr>
        <w:t xml:space="preserve">　</w:t>
      </w:r>
      <w:r w:rsidRPr="00BB6CFA">
        <w:rPr>
          <w:rFonts w:hAnsiTheme="minorEastAsia" w:hint="eastAsia"/>
          <w:szCs w:val="24"/>
        </w:rPr>
        <w:t>寺院一覧」は、同審査基準の２、(1)、クの「檀信徒数が明らかになる書類」として申請者から提出されたものであり、審査の対象となる檀信徒数は、「28,181」であるとの理解で間違いないかについてご回答ください（仮に理解が間違っている場合は、間違っている点についてご説明ください）。</w:t>
      </w:r>
    </w:p>
    <w:p w14:paraId="5666A0B2" w14:textId="709D2294" w:rsidR="00BB6CFA" w:rsidRPr="00BB6CFA" w:rsidRDefault="00BB6CFA" w:rsidP="00021504">
      <w:pPr>
        <w:ind w:firstLineChars="300" w:firstLine="680"/>
        <w:rPr>
          <w:rFonts w:hAnsiTheme="minorEastAsia"/>
          <w:szCs w:val="24"/>
        </w:rPr>
      </w:pPr>
      <w:r w:rsidRPr="00BB6CFA">
        <w:rPr>
          <w:rFonts w:hAnsiTheme="minorEastAsia" w:hint="eastAsia"/>
          <w:szCs w:val="24"/>
        </w:rPr>
        <w:t>ウ　令和７年４月14日付け審査請求人</w:t>
      </w:r>
      <w:r w:rsidR="00B058B0">
        <w:rPr>
          <w:rFonts w:hAnsiTheme="minorEastAsia" w:hint="eastAsia"/>
          <w:szCs w:val="24"/>
        </w:rPr>
        <w:t>意見書（上記第３、４）</w:t>
      </w:r>
      <w:r w:rsidRPr="00BB6CFA">
        <w:rPr>
          <w:rFonts w:hAnsiTheme="minorEastAsia" w:hint="eastAsia"/>
          <w:szCs w:val="24"/>
        </w:rPr>
        <w:t>について</w:t>
      </w:r>
    </w:p>
    <w:p w14:paraId="3A2FAD52" w14:textId="2186D6ED" w:rsidR="00BB6CFA" w:rsidRPr="00BB6CFA" w:rsidRDefault="00BB6CFA" w:rsidP="00021504">
      <w:pPr>
        <w:ind w:leftChars="300" w:left="680" w:firstLineChars="100" w:firstLine="227"/>
        <w:rPr>
          <w:rFonts w:hAnsiTheme="minorEastAsia"/>
          <w:szCs w:val="24"/>
        </w:rPr>
      </w:pPr>
      <w:r w:rsidRPr="00BB6CFA">
        <w:rPr>
          <w:rFonts w:hAnsiTheme="minorEastAsia" w:hint="eastAsia"/>
          <w:szCs w:val="24"/>
        </w:rPr>
        <w:t>審査請求人は、令和７年４月14日付け審査請求人</w:t>
      </w:r>
      <w:r w:rsidR="00B058B0">
        <w:rPr>
          <w:rFonts w:hAnsiTheme="minorEastAsia" w:hint="eastAsia"/>
          <w:szCs w:val="24"/>
        </w:rPr>
        <w:t>意見書</w:t>
      </w:r>
      <w:r w:rsidRPr="00BB6CFA">
        <w:rPr>
          <w:rFonts w:hAnsiTheme="minorEastAsia" w:hint="eastAsia"/>
          <w:szCs w:val="24"/>
        </w:rPr>
        <w:t>の４頁において、貴庁が提出した令和７年大大保第e-12号意見書を受けて、「諮問庁においては、まず公益性が高まると、どうして法人等の権利、競争上の地位その他正当な利益を害するおそれがなくなるのか、明らかにされたい。」との主張を行っています。</w:t>
      </w:r>
    </w:p>
    <w:p w14:paraId="521908C4" w14:textId="3BCE1C3E" w:rsidR="00BB6CFA" w:rsidRPr="00BB6CFA" w:rsidRDefault="00BB6CFA" w:rsidP="00021504">
      <w:pPr>
        <w:ind w:leftChars="300" w:left="680" w:firstLineChars="100" w:firstLine="227"/>
        <w:rPr>
          <w:rFonts w:hAnsiTheme="minorEastAsia"/>
          <w:szCs w:val="24"/>
        </w:rPr>
      </w:pPr>
      <w:r w:rsidRPr="00BB6CFA">
        <w:rPr>
          <w:rFonts w:hAnsiTheme="minorEastAsia" w:hint="eastAsia"/>
          <w:szCs w:val="24"/>
        </w:rPr>
        <w:t>この点、当審査会としても、上記に係る貴庁の主張を伺いたいと考えていますので、具体的なご説明をお願いします。</w:t>
      </w:r>
    </w:p>
    <w:p w14:paraId="192C5015" w14:textId="2EA4AFA0" w:rsidR="00BB6CFA" w:rsidRDefault="00BB6CFA" w:rsidP="00021504">
      <w:pPr>
        <w:ind w:leftChars="300" w:left="680" w:firstLineChars="100" w:firstLine="227"/>
        <w:rPr>
          <w:rFonts w:hAnsiTheme="minorEastAsia"/>
          <w:szCs w:val="24"/>
        </w:rPr>
      </w:pPr>
      <w:r w:rsidRPr="00BB6CFA">
        <w:rPr>
          <w:rFonts w:hAnsiTheme="minorEastAsia" w:hint="eastAsia"/>
          <w:szCs w:val="24"/>
        </w:rPr>
        <w:lastRenderedPageBreak/>
        <w:t>また、審査請求人は、令和７年４月14日付け</w:t>
      </w:r>
      <w:r w:rsidR="006F3577">
        <w:rPr>
          <w:rFonts w:hAnsiTheme="minorEastAsia" w:hint="eastAsia"/>
          <w:szCs w:val="24"/>
        </w:rPr>
        <w:t>意見書</w:t>
      </w:r>
      <w:r w:rsidRPr="00BB6CFA">
        <w:rPr>
          <w:rFonts w:hAnsiTheme="minorEastAsia" w:hint="eastAsia"/>
          <w:szCs w:val="24"/>
        </w:rPr>
        <w:t>の６頁において、①本件部分公開決定をした際の起案文書</w:t>
      </w:r>
      <w:r w:rsidR="005904DE">
        <w:rPr>
          <w:rFonts w:hAnsiTheme="minorEastAsia" w:hint="eastAsia"/>
          <w:szCs w:val="24"/>
        </w:rPr>
        <w:t>又は</w:t>
      </w:r>
      <w:r w:rsidRPr="00BB6CFA">
        <w:rPr>
          <w:rFonts w:hAnsiTheme="minorEastAsia" w:hint="eastAsia"/>
          <w:szCs w:val="24"/>
        </w:rPr>
        <w:t>公益性について判断したことがわかる資料と②甲第３号証を公開した際の起案文書</w:t>
      </w:r>
      <w:r w:rsidR="005904DE">
        <w:rPr>
          <w:rFonts w:hAnsiTheme="minorEastAsia" w:hint="eastAsia"/>
          <w:szCs w:val="24"/>
        </w:rPr>
        <w:t>又は</w:t>
      </w:r>
      <w:r w:rsidRPr="00BB6CFA">
        <w:rPr>
          <w:rFonts w:hAnsiTheme="minorEastAsia" w:hint="eastAsia"/>
          <w:szCs w:val="24"/>
        </w:rPr>
        <w:t>公益性について判断したことがわかる資料の提出を求めていますが、これらについては、貴庁が上記ア、イの回答を含めた主張の証拠等として提出する必要があると考えるのであれば、資料として提出してください。</w:t>
      </w:r>
    </w:p>
    <w:p w14:paraId="05B53067" w14:textId="0A5DB623" w:rsidR="00BB6CFA" w:rsidRDefault="00BB6CFA" w:rsidP="00021504">
      <w:pPr>
        <w:ind w:leftChars="300" w:left="680"/>
        <w:rPr>
          <w:rFonts w:hAnsiTheme="minorEastAsia"/>
          <w:szCs w:val="24"/>
        </w:rPr>
      </w:pPr>
      <w:r>
        <w:rPr>
          <w:rFonts w:hAnsiTheme="minorEastAsia" w:hint="eastAsia"/>
          <w:szCs w:val="24"/>
        </w:rPr>
        <w:t>との質問に対し）</w:t>
      </w:r>
    </w:p>
    <w:p w14:paraId="1CCD6001" w14:textId="77777777" w:rsidR="00FB2B6D" w:rsidRDefault="00BB6CFA" w:rsidP="00021504">
      <w:pPr>
        <w:ind w:firstLineChars="200" w:firstLine="453"/>
        <w:rPr>
          <w:rFonts w:hAnsiTheme="minorEastAsia"/>
          <w:szCs w:val="24"/>
        </w:rPr>
      </w:pPr>
      <w:r w:rsidRPr="00BB6CFA">
        <w:rPr>
          <w:rFonts w:hAnsiTheme="minorEastAsia" w:hint="eastAsia"/>
          <w:szCs w:val="24"/>
        </w:rPr>
        <w:t>・アについて</w:t>
      </w:r>
    </w:p>
    <w:p w14:paraId="761F6B9B" w14:textId="7EF2629D"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信教の自由については、様々なものが考えられるが、「布教の自由」、「信仰の自由」、「宗教結社の自由」もその１つと</w:t>
      </w:r>
      <w:r w:rsidR="008E4589">
        <w:rPr>
          <w:rFonts w:hAnsiTheme="minorEastAsia" w:hint="eastAsia"/>
          <w:szCs w:val="24"/>
        </w:rPr>
        <w:t>言える</w:t>
      </w:r>
      <w:r w:rsidRPr="00BB6CFA">
        <w:rPr>
          <w:rFonts w:hAnsiTheme="minorEastAsia" w:hint="eastAsia"/>
          <w:szCs w:val="24"/>
        </w:rPr>
        <w:t>。</w:t>
      </w:r>
    </w:p>
    <w:p w14:paraId="2E7004FB" w14:textId="28FEE07F"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非公開情報については、請求者の</w:t>
      </w:r>
      <w:r>
        <w:rPr>
          <w:rFonts w:hAnsiTheme="minorEastAsia" w:hint="eastAsia"/>
          <w:szCs w:val="24"/>
        </w:rPr>
        <w:t>い</w:t>
      </w:r>
      <w:r w:rsidRPr="00BB6CFA">
        <w:rPr>
          <w:rFonts w:hAnsiTheme="minorEastAsia" w:hint="eastAsia"/>
          <w:szCs w:val="24"/>
        </w:rPr>
        <w:t>かんを問わず判断することを踏まえると、「僧侶人数」及び「都道府県別信者数」について、他の宗教法人に知られることとなれば、当該情報は地域ごとの現在の布教分布状況や今後の布教戦略の推測の材料となり、他の宗教法人の布教活動を利するおそれが生じ、当該宗教法人の「布教の自由」という競争上の地位を害するおそれが認められるためである。</w:t>
      </w:r>
    </w:p>
    <w:p w14:paraId="1A7BEBC6" w14:textId="33BE2AE7" w:rsidR="00BB6CFA" w:rsidRPr="00BB6CFA" w:rsidRDefault="00BB6CFA" w:rsidP="00021504">
      <w:pPr>
        <w:ind w:leftChars="200" w:left="453" w:firstLineChars="100" w:firstLine="227"/>
        <w:rPr>
          <w:rFonts w:hAnsiTheme="minorEastAsia"/>
          <w:szCs w:val="24"/>
        </w:rPr>
      </w:pPr>
      <w:bookmarkStart w:id="13" w:name="_Hlk212030550"/>
      <w:r w:rsidRPr="008D0805">
        <w:rPr>
          <w:rFonts w:hAnsiTheme="minorEastAsia" w:hint="eastAsia"/>
          <w:szCs w:val="24"/>
        </w:rPr>
        <w:t>また、当該情報について、当該宗教法人の運営に何らかかわりの有しない第三者に知られることとなれば、当該第三者からその宗教活動への誹謗、中傷等宗教活動を妨害するための材料となり、何らかの宗教を信仰し、</w:t>
      </w:r>
      <w:r w:rsidR="005904DE">
        <w:rPr>
          <w:rFonts w:hAnsiTheme="minorEastAsia" w:hint="eastAsia"/>
          <w:szCs w:val="24"/>
        </w:rPr>
        <w:t>又は</w:t>
      </w:r>
      <w:r w:rsidRPr="008D0805">
        <w:rPr>
          <w:rFonts w:hAnsiTheme="minorEastAsia" w:hint="eastAsia"/>
          <w:szCs w:val="24"/>
        </w:rPr>
        <w:t>信仰しないという「信仰の自由」や信仰を同じくする者が宗教団体に加入する「宗教結社の自由」が害されるおそれが生じ、かつ、当該宗教法人の事業活動の自由という権利を害するおそれがあると認められるためである。</w:t>
      </w:r>
    </w:p>
    <w:bookmarkEnd w:id="13"/>
    <w:p w14:paraId="63DDA57D" w14:textId="5EFF48A5"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なお、「正当な利益を害するおそれ」とは、事業運営上のノウハウや内部管理に属する事項など、その公開非公開の取扱いについて当該宗教法人の自由が尊重されるものとの趣旨である。</w:t>
      </w:r>
    </w:p>
    <w:p w14:paraId="32D00A1F" w14:textId="77777777" w:rsidR="00BB6CFA" w:rsidRDefault="00BB6CFA" w:rsidP="00021504">
      <w:pPr>
        <w:ind w:firstLineChars="200" w:firstLine="453"/>
        <w:rPr>
          <w:rFonts w:hAnsiTheme="minorEastAsia"/>
          <w:szCs w:val="24"/>
        </w:rPr>
      </w:pPr>
      <w:r w:rsidRPr="00BB6CFA">
        <w:rPr>
          <w:rFonts w:hAnsiTheme="minorEastAsia" w:hint="eastAsia"/>
          <w:szCs w:val="24"/>
        </w:rPr>
        <w:t>・イについて</w:t>
      </w:r>
    </w:p>
    <w:p w14:paraId="51170249" w14:textId="19BE40FE" w:rsidR="00BB6CFA" w:rsidRPr="00BB6CFA" w:rsidRDefault="00BB6CFA" w:rsidP="00021504">
      <w:pPr>
        <w:ind w:firstLineChars="300" w:firstLine="680"/>
        <w:rPr>
          <w:rFonts w:hAnsiTheme="minorEastAsia"/>
          <w:szCs w:val="24"/>
        </w:rPr>
      </w:pPr>
      <w:r w:rsidRPr="00BB6CFA">
        <w:rPr>
          <w:rFonts w:hAnsiTheme="minorEastAsia" w:hint="eastAsia"/>
          <w:szCs w:val="24"/>
        </w:rPr>
        <w:t>審査の対象となる檀信徒数は、「28,181」であるとの理解で間違いない。</w:t>
      </w:r>
    </w:p>
    <w:p w14:paraId="21CF5D61" w14:textId="77777777" w:rsidR="00BB6CFA" w:rsidRPr="00BB6CFA" w:rsidRDefault="00BB6CFA" w:rsidP="00021504">
      <w:pPr>
        <w:ind w:firstLineChars="200" w:firstLine="453"/>
        <w:rPr>
          <w:rFonts w:hAnsiTheme="minorEastAsia"/>
          <w:szCs w:val="24"/>
        </w:rPr>
      </w:pPr>
      <w:r w:rsidRPr="00BB6CFA">
        <w:rPr>
          <w:rFonts w:hAnsiTheme="minorEastAsia" w:hint="eastAsia"/>
          <w:szCs w:val="24"/>
        </w:rPr>
        <w:t>・ウについて</w:t>
      </w:r>
    </w:p>
    <w:p w14:paraId="09F239F8" w14:textId="2A6E6FF7" w:rsidR="00BB6CFA" w:rsidRDefault="00BB6CFA" w:rsidP="00021504">
      <w:pPr>
        <w:ind w:leftChars="200" w:left="453" w:firstLineChars="100" w:firstLine="227"/>
        <w:rPr>
          <w:rFonts w:hAnsiTheme="minorEastAsia"/>
          <w:szCs w:val="24"/>
        </w:rPr>
      </w:pPr>
      <w:r w:rsidRPr="00BB6CFA">
        <w:rPr>
          <w:rFonts w:hAnsiTheme="minorEastAsia" w:hint="eastAsia"/>
          <w:szCs w:val="24"/>
        </w:rPr>
        <w:t>令和７年４月９日付け意見書でも述べたとおり、納骨堂経営許可審査が適正に行われていることについては、当庁が市民に対して一定の説明責任が求められるものである。</w:t>
      </w:r>
    </w:p>
    <w:p w14:paraId="07007D0D" w14:textId="66F6178C"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一方で、納骨堂経営許可申請者は宗教法人でもあることから、法人情報として保護されるべき要素も考慮したうえで公開非公開の判断を行う必要がある。</w:t>
      </w:r>
    </w:p>
    <w:p w14:paraId="38CA0D40" w14:textId="1A8BAB21"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当該宗教法人の情報については、納骨堂経営許可について直接的に関係のない文書</w:t>
      </w:r>
      <w:r w:rsidR="005904DE">
        <w:rPr>
          <w:rFonts w:hAnsiTheme="minorEastAsia" w:hint="eastAsia"/>
          <w:szCs w:val="24"/>
        </w:rPr>
        <w:t>又は</w:t>
      </w:r>
      <w:r w:rsidRPr="00BB6CFA">
        <w:rPr>
          <w:rFonts w:hAnsiTheme="minorEastAsia" w:hint="eastAsia"/>
          <w:szCs w:val="24"/>
        </w:rPr>
        <w:t>情報と関係のある文書</w:t>
      </w:r>
      <w:r w:rsidR="005904DE">
        <w:rPr>
          <w:rFonts w:hAnsiTheme="minorEastAsia" w:hint="eastAsia"/>
          <w:szCs w:val="24"/>
        </w:rPr>
        <w:t>又は</w:t>
      </w:r>
      <w:r w:rsidRPr="00BB6CFA">
        <w:rPr>
          <w:rFonts w:hAnsiTheme="minorEastAsia" w:hint="eastAsia"/>
          <w:szCs w:val="24"/>
        </w:rPr>
        <w:t>情報について分けた後、関係のある文書</w:t>
      </w:r>
      <w:r w:rsidR="005904DE">
        <w:rPr>
          <w:rFonts w:hAnsiTheme="minorEastAsia" w:hint="eastAsia"/>
          <w:szCs w:val="24"/>
        </w:rPr>
        <w:t>又は</w:t>
      </w:r>
      <w:r w:rsidRPr="00BB6CFA">
        <w:rPr>
          <w:rFonts w:hAnsiTheme="minorEastAsia" w:hint="eastAsia"/>
          <w:szCs w:val="24"/>
        </w:rPr>
        <w:t>情報については、法人の内部管理情報として保護されるべき要素と納骨堂経営許可審査に関する説明責任という公益性の比較検討を行い、後者が前者を上回ると判断した情報については公開している。</w:t>
      </w:r>
    </w:p>
    <w:p w14:paraId="3A6B2C90" w14:textId="09E7724F"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資料に示す文書（「要望書」、「大本山国分寺　国分寺会館（講堂・納骨堂）　建設趣意書」及び「宗教法人「国分寺」顧問会及び責任役員会議事録」）は、いずれも</w:t>
      </w:r>
      <w:r w:rsidR="00B62C0E">
        <w:rPr>
          <w:rFonts w:hAnsiTheme="minorEastAsia" w:hint="eastAsia"/>
          <w:szCs w:val="24"/>
        </w:rPr>
        <w:t>本件決定</w:t>
      </w:r>
      <w:r w:rsidRPr="00BB6CFA">
        <w:rPr>
          <w:rFonts w:hAnsiTheme="minorEastAsia" w:hint="eastAsia"/>
          <w:szCs w:val="24"/>
        </w:rPr>
        <w:t>における対象文書の一部である。今回、意見を求められている国分寺の檀信徒数と</w:t>
      </w:r>
      <w:r w:rsidRPr="00BB6CFA">
        <w:rPr>
          <w:rFonts w:hAnsiTheme="minorEastAsia" w:hint="eastAsia"/>
          <w:szCs w:val="24"/>
        </w:rPr>
        <w:lastRenderedPageBreak/>
        <w:t>同様にこれらの文書の記載事項は、宗教法人に限らず、法人一般において内部管理に属する事項として保護されるべき情報であり、一般に公にすべきものでは</w:t>
      </w:r>
      <w:r w:rsidR="00C0138B">
        <w:rPr>
          <w:rFonts w:hAnsiTheme="minorEastAsia" w:hint="eastAsia"/>
          <w:szCs w:val="24"/>
        </w:rPr>
        <w:t>な</w:t>
      </w:r>
      <w:r w:rsidRPr="00BB6CFA">
        <w:rPr>
          <w:rFonts w:hAnsiTheme="minorEastAsia" w:hint="eastAsia"/>
          <w:szCs w:val="24"/>
        </w:rPr>
        <w:t>い。</w:t>
      </w:r>
    </w:p>
    <w:p w14:paraId="4F62B218" w14:textId="69198037" w:rsidR="00BB6CFA" w:rsidRDefault="00BB6CFA" w:rsidP="00021504">
      <w:pPr>
        <w:ind w:leftChars="200" w:left="453" w:firstLineChars="100" w:firstLine="227"/>
        <w:rPr>
          <w:rFonts w:hAnsiTheme="minorEastAsia"/>
          <w:szCs w:val="24"/>
        </w:rPr>
      </w:pPr>
      <w:r w:rsidRPr="00BB6CFA">
        <w:rPr>
          <w:rFonts w:hAnsiTheme="minorEastAsia" w:hint="eastAsia"/>
          <w:szCs w:val="24"/>
        </w:rPr>
        <w:t>一方、これらの文書は、納骨堂建設についての意思決定を行った際の文書であり、審査（審査基準３</w:t>
      </w:r>
      <w:r w:rsidR="006F3577">
        <w:rPr>
          <w:rFonts w:hAnsiTheme="minorEastAsia" w:hint="eastAsia"/>
          <w:szCs w:val="24"/>
        </w:rPr>
        <w:t>‐</w:t>
      </w:r>
      <w:r w:rsidRPr="00BB6CFA">
        <w:rPr>
          <w:rFonts w:hAnsiTheme="minorEastAsia" w:hint="eastAsia"/>
          <w:szCs w:val="24"/>
        </w:rPr>
        <w:t>１（１）納骨堂の経営主体が的確であり、納骨堂の設置及び拡張の必要性が認められること）が適正に行われていることを示す根拠の一部として、国分寺の檀信徒数と同様に公益性が上回ると判断したため、例外的に公開するに至っている。</w:t>
      </w:r>
    </w:p>
    <w:p w14:paraId="63483A53" w14:textId="2BAAB807"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以上のとおり、同一の起案文書においても統一した対応を行っていることこそが、法人の内部管理情報として保護すべき要素より、納骨堂経営許可審査に関する説明責任という公益性の方が高いと判断したと言えるものである。</w:t>
      </w:r>
    </w:p>
    <w:p w14:paraId="40DCAFA7" w14:textId="2D6A1F94" w:rsidR="00BB6CFA" w:rsidRPr="00BB6CFA" w:rsidRDefault="00BB6CFA" w:rsidP="00021504">
      <w:pPr>
        <w:ind w:firstLineChars="200" w:firstLine="453"/>
        <w:rPr>
          <w:rFonts w:hAnsiTheme="minorEastAsia"/>
          <w:szCs w:val="24"/>
        </w:rPr>
      </w:pPr>
      <w:r w:rsidRPr="00BB6CFA">
        <w:rPr>
          <w:rFonts w:hAnsiTheme="minorEastAsia" w:hint="eastAsia"/>
          <w:szCs w:val="24"/>
        </w:rPr>
        <w:t>・令和７年４月14日付け審査請求人提出</w:t>
      </w:r>
      <w:r>
        <w:rPr>
          <w:rFonts w:hAnsiTheme="minorEastAsia" w:hint="eastAsia"/>
          <w:szCs w:val="24"/>
        </w:rPr>
        <w:t>意見書</w:t>
      </w:r>
      <w:r w:rsidRPr="00BB6CFA">
        <w:rPr>
          <w:rFonts w:hAnsiTheme="minorEastAsia" w:hint="eastAsia"/>
          <w:szCs w:val="24"/>
        </w:rPr>
        <w:t>について</w:t>
      </w:r>
    </w:p>
    <w:p w14:paraId="6D4B7035" w14:textId="6008E8F6" w:rsidR="00BB6CFA" w:rsidRPr="00BB6CFA" w:rsidRDefault="00BB6CFA" w:rsidP="00021504">
      <w:pPr>
        <w:ind w:leftChars="200" w:left="453" w:firstLineChars="100" w:firstLine="227"/>
        <w:rPr>
          <w:rFonts w:hAnsiTheme="minorEastAsia"/>
          <w:szCs w:val="24"/>
        </w:rPr>
      </w:pPr>
      <w:r w:rsidRPr="00BB6CFA">
        <w:rPr>
          <w:rFonts w:hAnsiTheme="minorEastAsia" w:hint="eastAsia"/>
          <w:szCs w:val="24"/>
        </w:rPr>
        <w:t>「</w:t>
      </w:r>
      <w:r>
        <w:rPr>
          <w:rFonts w:hAnsiTheme="minorEastAsia" w:hint="eastAsia"/>
          <w:szCs w:val="24"/>
        </w:rPr>
        <w:t>(2)</w:t>
      </w:r>
      <w:r w:rsidRPr="00BB6CFA">
        <w:rPr>
          <w:rFonts w:hAnsiTheme="minorEastAsia" w:hint="eastAsia"/>
          <w:szCs w:val="24"/>
        </w:rPr>
        <w:t>」の「</w:t>
      </w:r>
      <w:r>
        <w:rPr>
          <w:rFonts w:hAnsiTheme="minorEastAsia" w:hint="eastAsia"/>
          <w:szCs w:val="24"/>
        </w:rPr>
        <w:t>ア</w:t>
      </w:r>
      <w:r w:rsidRPr="00BB6CFA">
        <w:rPr>
          <w:rFonts w:hAnsiTheme="minorEastAsia" w:hint="eastAsia"/>
          <w:szCs w:val="24"/>
        </w:rPr>
        <w:t>」については、審査請求人の主張が不明瞭であるが、当庁の意見としては、令和７年３月５日付け意見書の「</w:t>
      </w:r>
      <w:r w:rsidR="00AA7353">
        <w:rPr>
          <w:rFonts w:hAnsiTheme="minorEastAsia" w:hint="eastAsia"/>
          <w:szCs w:val="24"/>
        </w:rPr>
        <w:t>(1)</w:t>
      </w:r>
      <w:r w:rsidRPr="00BB6CFA">
        <w:rPr>
          <w:rFonts w:hAnsiTheme="minorEastAsia" w:hint="eastAsia"/>
          <w:szCs w:val="24"/>
        </w:rPr>
        <w:t>」のとおりで変わりない。</w:t>
      </w:r>
    </w:p>
    <w:p w14:paraId="3BBE84AF" w14:textId="40151662" w:rsidR="00BB6CFA" w:rsidRDefault="00BB6CFA" w:rsidP="00021504">
      <w:pPr>
        <w:ind w:leftChars="200" w:left="453" w:firstLineChars="100" w:firstLine="227"/>
        <w:rPr>
          <w:rFonts w:hAnsiTheme="minorEastAsia"/>
          <w:szCs w:val="24"/>
        </w:rPr>
      </w:pPr>
      <w:r w:rsidRPr="00BB6CFA">
        <w:rPr>
          <w:rFonts w:hAnsiTheme="minorEastAsia" w:hint="eastAsia"/>
          <w:szCs w:val="24"/>
        </w:rPr>
        <w:t>「</w:t>
      </w:r>
      <w:r>
        <w:rPr>
          <w:rFonts w:hAnsiTheme="minorEastAsia" w:hint="eastAsia"/>
          <w:szCs w:val="24"/>
        </w:rPr>
        <w:t>(2)</w:t>
      </w:r>
      <w:r w:rsidRPr="00BB6CFA">
        <w:rPr>
          <w:rFonts w:hAnsiTheme="minorEastAsia" w:hint="eastAsia"/>
          <w:szCs w:val="24"/>
        </w:rPr>
        <w:t>」の「</w:t>
      </w:r>
      <w:r>
        <w:rPr>
          <w:rFonts w:hAnsiTheme="minorEastAsia" w:hint="eastAsia"/>
          <w:szCs w:val="24"/>
        </w:rPr>
        <w:t>イ</w:t>
      </w:r>
      <w:r w:rsidRPr="00BB6CFA">
        <w:rPr>
          <w:rFonts w:hAnsiTheme="minorEastAsia" w:hint="eastAsia"/>
          <w:szCs w:val="24"/>
        </w:rPr>
        <w:t>」について、審査請求人は５枚目において、「宗教年鑑では、包括宗教法人の信者数はそもそも公開されている」と主張するが、宗教年鑑での信者数の考え方と納骨堂経営許可申請における檀信徒数の考え方は必ずしも同一である必要は</w:t>
      </w:r>
      <w:r w:rsidR="00C0138B">
        <w:rPr>
          <w:rFonts w:hAnsiTheme="minorEastAsia" w:hint="eastAsia"/>
          <w:szCs w:val="24"/>
        </w:rPr>
        <w:t>な</w:t>
      </w:r>
      <w:r w:rsidRPr="00BB6CFA">
        <w:rPr>
          <w:rFonts w:hAnsiTheme="minorEastAsia" w:hint="eastAsia"/>
          <w:szCs w:val="24"/>
        </w:rPr>
        <w:t>く、公開した理由は令和７年３月５日付け</w:t>
      </w:r>
      <w:r w:rsidRPr="00375479">
        <w:rPr>
          <w:rFonts w:hAnsiTheme="minorEastAsia" w:hint="eastAsia"/>
          <w:szCs w:val="24"/>
        </w:rPr>
        <w:t>意見書</w:t>
      </w:r>
      <w:r w:rsidR="00AA7353" w:rsidRPr="00375479">
        <w:rPr>
          <w:rFonts w:hAnsiTheme="minorEastAsia" w:hint="eastAsia"/>
          <w:szCs w:val="24"/>
        </w:rPr>
        <w:t>「(2)」</w:t>
      </w:r>
      <w:r w:rsidR="00AE2B27" w:rsidRPr="00375479">
        <w:rPr>
          <w:rFonts w:hAnsiTheme="minorEastAsia" w:hint="eastAsia"/>
          <w:szCs w:val="24"/>
        </w:rPr>
        <w:t>の</w:t>
      </w:r>
      <w:r w:rsidRPr="00375479">
        <w:rPr>
          <w:rFonts w:hAnsiTheme="minorEastAsia" w:hint="eastAsia"/>
          <w:szCs w:val="24"/>
        </w:rPr>
        <w:t>とおりで</w:t>
      </w:r>
      <w:r w:rsidRPr="00BB6CFA">
        <w:rPr>
          <w:rFonts w:hAnsiTheme="minorEastAsia" w:hint="eastAsia"/>
          <w:szCs w:val="24"/>
        </w:rPr>
        <w:t>ある。</w:t>
      </w:r>
    </w:p>
    <w:p w14:paraId="5DBBBDC5" w14:textId="77777777" w:rsidR="0026701D" w:rsidRDefault="0026701D" w:rsidP="00021504">
      <w:pPr>
        <w:rPr>
          <w:rFonts w:hAnsiTheme="minorEastAsia"/>
          <w:szCs w:val="24"/>
        </w:rPr>
      </w:pPr>
    </w:p>
    <w:p w14:paraId="34B00625" w14:textId="265D30ED" w:rsidR="0026701D" w:rsidRDefault="0026701D" w:rsidP="00021504">
      <w:pPr>
        <w:ind w:left="453" w:hangingChars="200" w:hanging="453"/>
        <w:rPr>
          <w:rFonts w:hAnsiTheme="minorEastAsia"/>
          <w:szCs w:val="24"/>
        </w:rPr>
      </w:pPr>
      <w:r>
        <w:rPr>
          <w:rFonts w:hAnsiTheme="minorEastAsia" w:hint="eastAsia"/>
          <w:szCs w:val="24"/>
        </w:rPr>
        <w:t xml:space="preserve">　６　令和７年７月31日付け意見書（</w:t>
      </w:r>
      <w:r w:rsidRPr="0026701D">
        <w:rPr>
          <w:rFonts w:hAnsiTheme="minorEastAsia" w:hint="eastAsia"/>
          <w:szCs w:val="24"/>
        </w:rPr>
        <w:t>審査請求人提出令和７年６月30日付け</w:t>
      </w:r>
      <w:r>
        <w:rPr>
          <w:rFonts w:hAnsiTheme="minorEastAsia" w:hint="eastAsia"/>
          <w:szCs w:val="24"/>
        </w:rPr>
        <w:t>意見書</w:t>
      </w:r>
      <w:r w:rsidRPr="0026701D">
        <w:rPr>
          <w:rFonts w:hAnsiTheme="minorEastAsia" w:hint="eastAsia"/>
          <w:szCs w:val="24"/>
        </w:rPr>
        <w:t>の「</w:t>
      </w:r>
      <w:r>
        <w:rPr>
          <w:rFonts w:hAnsiTheme="minorEastAsia" w:hint="eastAsia"/>
          <w:szCs w:val="24"/>
        </w:rPr>
        <w:t>(2)</w:t>
      </w:r>
      <w:r w:rsidRPr="0026701D">
        <w:rPr>
          <w:rFonts w:hAnsiTheme="minorEastAsia" w:hint="eastAsia"/>
          <w:szCs w:val="24"/>
        </w:rPr>
        <w:t>」の「</w:t>
      </w:r>
      <w:r>
        <w:rPr>
          <w:rFonts w:hAnsiTheme="minorEastAsia" w:hint="eastAsia"/>
          <w:szCs w:val="24"/>
        </w:rPr>
        <w:t>イ</w:t>
      </w:r>
      <w:r w:rsidRPr="0026701D">
        <w:rPr>
          <w:rFonts w:hAnsiTheme="minorEastAsia" w:hint="eastAsia"/>
          <w:szCs w:val="24"/>
        </w:rPr>
        <w:t>」の「（</w:t>
      </w:r>
      <w:r>
        <w:rPr>
          <w:rFonts w:hAnsiTheme="minorEastAsia" w:hint="eastAsia"/>
          <w:szCs w:val="24"/>
        </w:rPr>
        <w:t>イ</w:t>
      </w:r>
      <w:r w:rsidRPr="0026701D">
        <w:rPr>
          <w:rFonts w:hAnsiTheme="minorEastAsia" w:hint="eastAsia"/>
          <w:szCs w:val="24"/>
        </w:rPr>
        <w:t>）」及び「（</w:t>
      </w:r>
      <w:r>
        <w:rPr>
          <w:rFonts w:hAnsiTheme="minorEastAsia" w:hint="eastAsia"/>
          <w:szCs w:val="24"/>
        </w:rPr>
        <w:t>ウ</w:t>
      </w:r>
      <w:r w:rsidRPr="0026701D">
        <w:rPr>
          <w:rFonts w:hAnsiTheme="minorEastAsia" w:hint="eastAsia"/>
          <w:szCs w:val="24"/>
        </w:rPr>
        <w:t>）」に対</w:t>
      </w:r>
      <w:r>
        <w:rPr>
          <w:rFonts w:hAnsiTheme="minorEastAsia" w:hint="eastAsia"/>
          <w:szCs w:val="24"/>
        </w:rPr>
        <w:t>する反論）</w:t>
      </w:r>
    </w:p>
    <w:p w14:paraId="148B10BB" w14:textId="17D2CE87" w:rsidR="0026701D" w:rsidRPr="0026701D" w:rsidRDefault="0026701D" w:rsidP="00021504">
      <w:pPr>
        <w:ind w:left="453" w:hangingChars="200" w:hanging="453"/>
        <w:rPr>
          <w:rFonts w:hAnsiTheme="minorEastAsia"/>
          <w:szCs w:val="24"/>
        </w:rPr>
      </w:pPr>
      <w:r w:rsidRPr="0026701D">
        <w:rPr>
          <w:rFonts w:hAnsiTheme="minorEastAsia" w:hint="eastAsia"/>
          <w:szCs w:val="24"/>
        </w:rPr>
        <w:t xml:space="preserve">　</w:t>
      </w:r>
      <w:r>
        <w:rPr>
          <w:rFonts w:hAnsiTheme="minorEastAsia" w:hint="eastAsia"/>
          <w:szCs w:val="24"/>
        </w:rPr>
        <w:t xml:space="preserve">　　</w:t>
      </w:r>
      <w:r w:rsidRPr="0026701D">
        <w:rPr>
          <w:rFonts w:hAnsiTheme="minorEastAsia" w:hint="eastAsia"/>
          <w:szCs w:val="24"/>
        </w:rPr>
        <w:t>当庁において、納骨堂経営許可申請の際の添付書類として、審査基準の２、（１）、クにおいて「申請者が宗教法人である場合は、檀信徒数が明らかになる書類」を求めているが、この「檀信徒」については、当該宗教法人と何らかの宗教的関係を有する者であることを前提としているが、厳密に定義を定めているわけではない。</w:t>
      </w:r>
    </w:p>
    <w:p w14:paraId="360D7FAB" w14:textId="40940149" w:rsidR="0026701D" w:rsidRPr="0026701D" w:rsidRDefault="0026701D" w:rsidP="00021504">
      <w:pPr>
        <w:ind w:left="453" w:hangingChars="200" w:hanging="453"/>
        <w:rPr>
          <w:rFonts w:hAnsiTheme="minorEastAsia"/>
          <w:szCs w:val="24"/>
        </w:rPr>
      </w:pPr>
      <w:r w:rsidRPr="0026701D">
        <w:rPr>
          <w:rFonts w:hAnsiTheme="minorEastAsia" w:hint="eastAsia"/>
          <w:szCs w:val="24"/>
        </w:rPr>
        <w:t xml:space="preserve">　</w:t>
      </w:r>
      <w:r>
        <w:rPr>
          <w:rFonts w:hAnsiTheme="minorEastAsia" w:hint="eastAsia"/>
          <w:szCs w:val="24"/>
        </w:rPr>
        <w:t xml:space="preserve">　　</w:t>
      </w:r>
      <w:r w:rsidRPr="0026701D">
        <w:rPr>
          <w:rFonts w:hAnsiTheme="minorEastAsia" w:hint="eastAsia"/>
          <w:szCs w:val="24"/>
        </w:rPr>
        <w:t>したがって、</w:t>
      </w:r>
      <w:bookmarkStart w:id="14" w:name="_Hlk209084808"/>
      <w:r w:rsidRPr="0026701D">
        <w:rPr>
          <w:rFonts w:hAnsiTheme="minorEastAsia" w:hint="eastAsia"/>
          <w:szCs w:val="24"/>
        </w:rPr>
        <w:t>国分寺が納骨堂経営許可申請を行うための檀信徒数の考え方は、宗教年鑑での信者数の考え方と必ずしも同一である必要はなく、「真言宗国分寺派</w:t>
      </w:r>
      <w:r w:rsidR="00573AB3">
        <w:rPr>
          <w:rFonts w:hAnsiTheme="minorEastAsia" w:hint="eastAsia"/>
          <w:szCs w:val="24"/>
        </w:rPr>
        <w:t xml:space="preserve">　</w:t>
      </w:r>
      <w:r w:rsidRPr="0026701D">
        <w:rPr>
          <w:rFonts w:hAnsiTheme="minorEastAsia" w:hint="eastAsia"/>
          <w:szCs w:val="24"/>
        </w:rPr>
        <w:t>寺院一覧」の「信者数」であっても何の問題もない。</w:t>
      </w:r>
      <w:bookmarkEnd w:id="14"/>
    </w:p>
    <w:p w14:paraId="00D27D08" w14:textId="690263E1" w:rsidR="0026701D" w:rsidRPr="0026701D" w:rsidRDefault="0026701D" w:rsidP="00021504">
      <w:pPr>
        <w:ind w:left="453" w:hangingChars="200" w:hanging="453"/>
        <w:rPr>
          <w:rFonts w:hAnsiTheme="minorEastAsia"/>
          <w:szCs w:val="24"/>
        </w:rPr>
      </w:pPr>
      <w:r w:rsidRPr="0026701D">
        <w:rPr>
          <w:rFonts w:hAnsiTheme="minorEastAsia" w:hint="eastAsia"/>
          <w:szCs w:val="24"/>
        </w:rPr>
        <w:t xml:space="preserve">　</w:t>
      </w:r>
      <w:r>
        <w:rPr>
          <w:rFonts w:hAnsiTheme="minorEastAsia" w:hint="eastAsia"/>
          <w:szCs w:val="24"/>
        </w:rPr>
        <w:t xml:space="preserve">　</w:t>
      </w:r>
      <w:bookmarkStart w:id="15" w:name="_Hlk212030593"/>
      <w:r>
        <w:rPr>
          <w:rFonts w:hAnsiTheme="minorEastAsia" w:hint="eastAsia"/>
          <w:szCs w:val="24"/>
        </w:rPr>
        <w:t xml:space="preserve">　</w:t>
      </w:r>
      <w:r w:rsidRPr="008D0805">
        <w:rPr>
          <w:rFonts w:hAnsiTheme="minorEastAsia" w:hint="eastAsia"/>
          <w:szCs w:val="24"/>
        </w:rPr>
        <w:t>なお、そもそも、本件審査請求は非公開部分の公開の可否について争っているものであり、国分寺の納骨堂経営許可の適否について争っているものではない。</w:t>
      </w:r>
      <w:bookmarkEnd w:id="15"/>
    </w:p>
    <w:p w14:paraId="40CE1BB4" w14:textId="77777777" w:rsidR="005F4BE1" w:rsidRPr="0003097F" w:rsidRDefault="005F4BE1" w:rsidP="004855FA">
      <w:pPr>
        <w:ind w:firstLineChars="300" w:firstLine="680"/>
        <w:rPr>
          <w:rFonts w:hAnsiTheme="minorEastAsia"/>
          <w:szCs w:val="24"/>
        </w:rPr>
      </w:pPr>
    </w:p>
    <w:p w14:paraId="1F83A99C" w14:textId="565FD5D7" w:rsidR="00B70473" w:rsidRPr="0003097F" w:rsidRDefault="00B70473" w:rsidP="00043C56">
      <w:pPr>
        <w:ind w:left="678" w:hangingChars="299" w:hanging="678"/>
        <w:outlineLvl w:val="0"/>
        <w:rPr>
          <w:rFonts w:hAnsiTheme="minorEastAsia"/>
          <w:szCs w:val="24"/>
        </w:rPr>
      </w:pPr>
      <w:r w:rsidRPr="0003097F">
        <w:rPr>
          <w:rFonts w:hAnsiTheme="minorEastAsia" w:hint="eastAsia"/>
          <w:szCs w:val="24"/>
        </w:rPr>
        <w:t>第５　審査会の判断</w:t>
      </w:r>
    </w:p>
    <w:p w14:paraId="190E8164" w14:textId="77777777" w:rsidR="00B70473" w:rsidRPr="0003097F" w:rsidRDefault="00B70473" w:rsidP="00B70473">
      <w:pPr>
        <w:ind w:firstLineChars="100" w:firstLine="227"/>
        <w:rPr>
          <w:rFonts w:hAnsiTheme="minorEastAsia"/>
          <w:szCs w:val="24"/>
        </w:rPr>
      </w:pPr>
      <w:r w:rsidRPr="0003097F">
        <w:rPr>
          <w:rFonts w:hAnsiTheme="minorEastAsia" w:hint="eastAsia"/>
          <w:szCs w:val="24"/>
        </w:rPr>
        <w:t>１　基本的な考え方</w:t>
      </w:r>
    </w:p>
    <w:p w14:paraId="3FAD2F65" w14:textId="77777777" w:rsidR="00D12ED1" w:rsidRPr="00D12ED1" w:rsidRDefault="00D12ED1" w:rsidP="00D12ED1">
      <w:pPr>
        <w:ind w:leftChars="200" w:left="453" w:firstLineChars="100" w:firstLine="227"/>
        <w:rPr>
          <w:rFonts w:hAnsiTheme="minorEastAsia"/>
          <w:szCs w:val="24"/>
        </w:rPr>
      </w:pPr>
      <w:r w:rsidRPr="00D12ED1">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w:t>
      </w:r>
    </w:p>
    <w:p w14:paraId="3A001055" w14:textId="1C94FC43" w:rsidR="00E73E14" w:rsidRPr="0003097F" w:rsidRDefault="00D12ED1" w:rsidP="00D12ED1">
      <w:pPr>
        <w:ind w:leftChars="200" w:left="453" w:firstLineChars="100" w:firstLine="227"/>
        <w:rPr>
          <w:rFonts w:hAnsiTheme="minorEastAsia"/>
          <w:szCs w:val="24"/>
        </w:rPr>
      </w:pPr>
      <w:r w:rsidRPr="00D12ED1">
        <w:rPr>
          <w:rFonts w:hAnsiTheme="minorEastAsia" w:hint="eastAsia"/>
          <w:szCs w:val="24"/>
        </w:rPr>
        <w:t>しかしながら、条例は</w:t>
      </w:r>
      <w:r w:rsidR="0022319F">
        <w:rPr>
          <w:rFonts w:hAnsiTheme="minorEastAsia" w:hint="eastAsia"/>
          <w:szCs w:val="24"/>
        </w:rPr>
        <w:t>全て</w:t>
      </w:r>
      <w:r w:rsidRPr="00D12ED1">
        <w:rPr>
          <w:rFonts w:hAnsiTheme="minorEastAsia" w:hint="eastAsia"/>
          <w:szCs w:val="24"/>
        </w:rPr>
        <w:t>の公文書の公開を義務</w:t>
      </w:r>
      <w:r w:rsidR="0022319F">
        <w:rPr>
          <w:rFonts w:hAnsiTheme="minorEastAsia" w:hint="eastAsia"/>
          <w:szCs w:val="24"/>
        </w:rPr>
        <w:t>付けて</w:t>
      </w:r>
      <w:r w:rsidRPr="00D12ED1">
        <w:rPr>
          <w:rFonts w:hAnsiTheme="minorEastAsia" w:hint="eastAsia"/>
          <w:szCs w:val="24"/>
        </w:rPr>
        <w:t>いるわけではなく、第７条本文において、公開請求に係る公文書に同条各号のいずれかに該当する情報が記載されている場合は、実施機関の公開義務を免除している。もちろん、この第７条各号が</w:t>
      </w:r>
      <w:r w:rsidRPr="00D12ED1">
        <w:rPr>
          <w:rFonts w:hAnsiTheme="minorEastAsia" w:hint="eastAsia"/>
          <w:szCs w:val="24"/>
        </w:rPr>
        <w:lastRenderedPageBreak/>
        <w:t>定める情報のいずれかに該当するか否かの具体的判断に当たっては、当該各号の定めの趣旨を十分に考慮しつつ、条例の上記理念に照らし、かつ公文書の公開を請求する市民の権利を十分尊重する見地から、厳正になされなければならないことは言うまでもない。</w:t>
      </w:r>
    </w:p>
    <w:p w14:paraId="0FE60607" w14:textId="77777777" w:rsidR="00BB0501" w:rsidRPr="0003097F" w:rsidRDefault="00BB0501" w:rsidP="00BB0501">
      <w:pPr>
        <w:autoSpaceDE w:val="0"/>
        <w:autoSpaceDN w:val="0"/>
        <w:adjustRightInd w:val="0"/>
        <w:spacing w:line="280" w:lineRule="atLeast"/>
        <w:ind w:left="453" w:hangingChars="200" w:hanging="453"/>
        <w:jc w:val="left"/>
        <w:rPr>
          <w:rFonts w:ascii="ＭＳ 明朝" w:eastAsia="ＭＳ 明朝" w:hAnsi="ＭＳ 明朝" w:cs="MSMincho"/>
          <w:kern w:val="0"/>
        </w:rPr>
      </w:pPr>
    </w:p>
    <w:p w14:paraId="048B4D43" w14:textId="77777777" w:rsidR="000354F9" w:rsidRPr="0003097F" w:rsidRDefault="00BA436C" w:rsidP="000354F9">
      <w:pPr>
        <w:ind w:firstLineChars="100" w:firstLine="227"/>
        <w:rPr>
          <w:rFonts w:hAnsiTheme="minorEastAsia"/>
          <w:szCs w:val="24"/>
        </w:rPr>
      </w:pPr>
      <w:r w:rsidRPr="0003097F">
        <w:rPr>
          <w:rFonts w:hAnsiTheme="minorEastAsia" w:hint="eastAsia"/>
          <w:szCs w:val="24"/>
        </w:rPr>
        <w:t>２</w:t>
      </w:r>
      <w:r w:rsidR="00B70473" w:rsidRPr="0003097F">
        <w:rPr>
          <w:rFonts w:hAnsiTheme="minorEastAsia" w:hint="eastAsia"/>
          <w:szCs w:val="24"/>
        </w:rPr>
        <w:t xml:space="preserve">　争点</w:t>
      </w:r>
    </w:p>
    <w:p w14:paraId="57012B3A" w14:textId="23D5A24A" w:rsidR="000361A1" w:rsidRPr="000361A1" w:rsidRDefault="000361A1" w:rsidP="005D1D88">
      <w:pPr>
        <w:ind w:leftChars="200" w:left="453" w:firstLineChars="100" w:firstLine="227"/>
        <w:rPr>
          <w:rFonts w:hAnsiTheme="minorEastAsia"/>
          <w:szCs w:val="24"/>
        </w:rPr>
      </w:pPr>
      <w:r w:rsidRPr="000361A1">
        <w:rPr>
          <w:rFonts w:hAnsiTheme="minorEastAsia" w:hint="eastAsia"/>
          <w:szCs w:val="24"/>
        </w:rPr>
        <w:t>審査請求人は、</w:t>
      </w:r>
      <w:r w:rsidR="00D46F42">
        <w:rPr>
          <w:rFonts w:hAnsiTheme="minorEastAsia" w:hint="eastAsia"/>
          <w:szCs w:val="24"/>
        </w:rPr>
        <w:t>実施機関が公開した公文書のうち、</w:t>
      </w:r>
      <w:r w:rsidR="00D46F42" w:rsidRPr="00711177">
        <w:rPr>
          <w:rFonts w:hAnsiTheme="minorEastAsia" w:hint="eastAsia"/>
          <w:szCs w:val="24"/>
        </w:rPr>
        <w:t>別紙「真言宗国分寺派　寺院一覧」の各寺院の「僧侶人数」</w:t>
      </w:r>
      <w:r w:rsidR="00D46F42">
        <w:rPr>
          <w:rFonts w:hAnsiTheme="minorEastAsia" w:hint="eastAsia"/>
          <w:szCs w:val="24"/>
        </w:rPr>
        <w:t>及び</w:t>
      </w:r>
      <w:r w:rsidR="00D46F42" w:rsidRPr="00711177">
        <w:rPr>
          <w:rFonts w:hAnsiTheme="minorEastAsia" w:hint="eastAsia"/>
          <w:szCs w:val="24"/>
        </w:rPr>
        <w:t>「信者数」に関する部分</w:t>
      </w:r>
      <w:r w:rsidR="00D46F42">
        <w:rPr>
          <w:rFonts w:hAnsiTheme="minorEastAsia" w:hint="eastAsia"/>
          <w:szCs w:val="24"/>
        </w:rPr>
        <w:t>（以下「本件非公開部分」という。）</w:t>
      </w:r>
      <w:r w:rsidRPr="000361A1">
        <w:rPr>
          <w:rFonts w:hAnsiTheme="minorEastAsia" w:hint="eastAsia"/>
          <w:szCs w:val="24"/>
        </w:rPr>
        <w:t>が非公開情報に該当しないと主張するのに対し、実施機関は、本件</w:t>
      </w:r>
      <w:r w:rsidR="00357C16">
        <w:rPr>
          <w:rFonts w:hAnsiTheme="minorEastAsia" w:hint="eastAsia"/>
          <w:szCs w:val="24"/>
        </w:rPr>
        <w:t>非公開部分が</w:t>
      </w:r>
      <w:r w:rsidR="00357C16" w:rsidRPr="00357C16">
        <w:rPr>
          <w:rFonts w:hAnsiTheme="minorEastAsia" w:hint="eastAsia"/>
          <w:szCs w:val="24"/>
        </w:rPr>
        <w:t>条例第７条</w:t>
      </w:r>
      <w:r w:rsidR="008E15CE">
        <w:rPr>
          <w:rFonts w:hAnsiTheme="minorEastAsia" w:hint="eastAsia"/>
          <w:szCs w:val="24"/>
        </w:rPr>
        <w:t>第</w:t>
      </w:r>
      <w:r w:rsidR="006E1BEF">
        <w:rPr>
          <w:rFonts w:hAnsiTheme="minorEastAsia" w:hint="eastAsia"/>
          <w:szCs w:val="24"/>
        </w:rPr>
        <w:t>２</w:t>
      </w:r>
      <w:r w:rsidR="00357C16" w:rsidRPr="00357C16">
        <w:rPr>
          <w:rFonts w:hAnsiTheme="minorEastAsia" w:hint="eastAsia"/>
          <w:szCs w:val="24"/>
        </w:rPr>
        <w:t>号</w:t>
      </w:r>
      <w:r w:rsidRPr="000361A1">
        <w:rPr>
          <w:rFonts w:hAnsiTheme="minorEastAsia" w:hint="eastAsia"/>
          <w:szCs w:val="24"/>
        </w:rPr>
        <w:t>に該当するものとして争っている。</w:t>
      </w:r>
    </w:p>
    <w:p w14:paraId="62E4422F" w14:textId="26606256" w:rsidR="000361A1" w:rsidRPr="000361A1" w:rsidRDefault="000361A1" w:rsidP="000361A1">
      <w:pPr>
        <w:ind w:leftChars="200" w:left="453" w:firstLineChars="100" w:firstLine="227"/>
        <w:rPr>
          <w:rFonts w:hAnsiTheme="minorEastAsia"/>
          <w:szCs w:val="24"/>
        </w:rPr>
      </w:pPr>
      <w:r w:rsidRPr="000361A1">
        <w:rPr>
          <w:rFonts w:hAnsiTheme="minorEastAsia" w:hint="eastAsia"/>
          <w:szCs w:val="24"/>
        </w:rPr>
        <w:t>したがって、本件審査請求における争点は、</w:t>
      </w:r>
      <w:r w:rsidR="00357C16" w:rsidRPr="00357C16">
        <w:rPr>
          <w:rFonts w:hAnsiTheme="minorEastAsia" w:hint="eastAsia"/>
          <w:szCs w:val="24"/>
        </w:rPr>
        <w:t>本件非公開部分</w:t>
      </w:r>
      <w:r w:rsidR="00357C16">
        <w:rPr>
          <w:rFonts w:hAnsiTheme="minorEastAsia" w:hint="eastAsia"/>
          <w:szCs w:val="24"/>
        </w:rPr>
        <w:t>の</w:t>
      </w:r>
      <w:r w:rsidRPr="000361A1">
        <w:rPr>
          <w:rFonts w:hAnsiTheme="minorEastAsia" w:hint="eastAsia"/>
          <w:szCs w:val="24"/>
        </w:rPr>
        <w:t>条例第７条</w:t>
      </w:r>
      <w:r w:rsidR="008E15CE">
        <w:rPr>
          <w:rFonts w:hAnsiTheme="minorEastAsia" w:hint="eastAsia"/>
          <w:szCs w:val="24"/>
        </w:rPr>
        <w:t>第</w:t>
      </w:r>
      <w:r w:rsidR="006E1BEF">
        <w:rPr>
          <w:rFonts w:hAnsiTheme="minorEastAsia" w:hint="eastAsia"/>
          <w:szCs w:val="24"/>
        </w:rPr>
        <w:t>２</w:t>
      </w:r>
      <w:r w:rsidRPr="000361A1">
        <w:rPr>
          <w:rFonts w:hAnsiTheme="minorEastAsia" w:hint="eastAsia"/>
          <w:szCs w:val="24"/>
        </w:rPr>
        <w:t>号該当性である。</w:t>
      </w:r>
    </w:p>
    <w:p w14:paraId="03FBA1E6" w14:textId="76447CAF" w:rsidR="003661D8" w:rsidRPr="0003097F" w:rsidRDefault="003661D8" w:rsidP="00432F37">
      <w:pPr>
        <w:ind w:firstLineChars="100" w:firstLine="227"/>
        <w:rPr>
          <w:rFonts w:hAnsiTheme="minorEastAsia"/>
          <w:szCs w:val="24"/>
        </w:rPr>
      </w:pPr>
    </w:p>
    <w:p w14:paraId="1237924D" w14:textId="674CADCD" w:rsidR="005127C7" w:rsidRPr="0003097F" w:rsidRDefault="00BA436C" w:rsidP="005D407A">
      <w:pPr>
        <w:ind w:firstLineChars="100" w:firstLine="227"/>
        <w:rPr>
          <w:rFonts w:hAnsiTheme="minorEastAsia"/>
          <w:szCs w:val="24"/>
        </w:rPr>
      </w:pPr>
      <w:r w:rsidRPr="007A306F">
        <w:rPr>
          <w:rFonts w:hAnsiTheme="minorEastAsia" w:hint="eastAsia"/>
          <w:szCs w:val="24"/>
        </w:rPr>
        <w:t>３</w:t>
      </w:r>
      <w:r w:rsidR="00B70473" w:rsidRPr="007A306F">
        <w:rPr>
          <w:rFonts w:hAnsiTheme="minorEastAsia"/>
          <w:szCs w:val="24"/>
        </w:rPr>
        <w:t xml:space="preserve">　</w:t>
      </w:r>
      <w:r w:rsidR="00BA5451" w:rsidRPr="007A306F">
        <w:rPr>
          <w:rFonts w:hAnsiTheme="minorEastAsia" w:hint="eastAsia"/>
          <w:szCs w:val="24"/>
        </w:rPr>
        <w:t>争点</w:t>
      </w:r>
      <w:r w:rsidR="000354F9" w:rsidRPr="007A306F">
        <w:rPr>
          <w:rFonts w:hAnsiTheme="minorEastAsia" w:hint="eastAsia"/>
          <w:szCs w:val="24"/>
        </w:rPr>
        <w:t>について</w:t>
      </w:r>
    </w:p>
    <w:p w14:paraId="39C32864" w14:textId="764B502A" w:rsidR="00DF37D4" w:rsidRPr="0003097F" w:rsidRDefault="00091B11" w:rsidP="00091B11">
      <w:pPr>
        <w:ind w:firstLineChars="200" w:firstLine="453"/>
        <w:rPr>
          <w:rFonts w:hAnsiTheme="minorEastAsia"/>
        </w:rPr>
      </w:pPr>
      <w:r w:rsidRPr="00261376">
        <w:rPr>
          <w:rFonts w:hAnsiTheme="minorEastAsia" w:hint="eastAsia"/>
        </w:rPr>
        <w:t>(1)</w:t>
      </w:r>
      <w:r w:rsidR="0004396D" w:rsidRPr="00261376">
        <w:rPr>
          <w:rFonts w:hAnsiTheme="minorEastAsia" w:hint="eastAsia"/>
        </w:rPr>
        <w:t>条例第７条</w:t>
      </w:r>
      <w:r w:rsidR="005973A9" w:rsidRPr="00261376">
        <w:rPr>
          <w:rFonts w:hAnsiTheme="minorEastAsia" w:hint="eastAsia"/>
        </w:rPr>
        <w:t>第</w:t>
      </w:r>
      <w:r w:rsidR="006E1BEF" w:rsidRPr="00261376">
        <w:rPr>
          <w:rFonts w:hAnsiTheme="minorEastAsia" w:hint="eastAsia"/>
        </w:rPr>
        <w:t>２</w:t>
      </w:r>
      <w:r w:rsidR="0004396D" w:rsidRPr="00261376">
        <w:rPr>
          <w:rFonts w:hAnsiTheme="minorEastAsia" w:hint="eastAsia"/>
        </w:rPr>
        <w:t>号の基本的な考え方について</w:t>
      </w:r>
    </w:p>
    <w:p w14:paraId="0E151B67" w14:textId="3D0ACC93" w:rsidR="00D24CC4" w:rsidRDefault="00D914A2" w:rsidP="005973A9">
      <w:pPr>
        <w:ind w:leftChars="300" w:left="680" w:firstLineChars="100" w:firstLine="227"/>
        <w:rPr>
          <w:rFonts w:hAnsiTheme="minorEastAsia"/>
        </w:rPr>
      </w:pPr>
      <w:bookmarkStart w:id="16" w:name="_Hlk209080567"/>
      <w:r w:rsidRPr="00D914A2">
        <w:rPr>
          <w:rFonts w:hAnsiTheme="minorEastAsia"/>
        </w:rPr>
        <w:t>条例第</w:t>
      </w:r>
      <w:r>
        <w:rPr>
          <w:rFonts w:hAnsiTheme="minorEastAsia" w:hint="eastAsia"/>
        </w:rPr>
        <w:t>７</w:t>
      </w:r>
      <w:r w:rsidRPr="00D914A2">
        <w:rPr>
          <w:rFonts w:hAnsiTheme="minorEastAsia"/>
        </w:rPr>
        <w:t>条第</w:t>
      </w:r>
      <w:r>
        <w:rPr>
          <w:rFonts w:hAnsiTheme="minorEastAsia" w:hint="eastAsia"/>
        </w:rPr>
        <w:t>２</w:t>
      </w:r>
      <w:r w:rsidRPr="00D914A2">
        <w:rPr>
          <w:rFonts w:hAnsiTheme="minorEastAsia"/>
        </w:rPr>
        <w:t>号は</w:t>
      </w:r>
      <w:bookmarkEnd w:id="16"/>
      <w:r w:rsidRPr="00D914A2">
        <w:rPr>
          <w:rFonts w:hAnsiTheme="minorEastAsia"/>
        </w:rPr>
        <w:t>、</w:t>
      </w:r>
      <w:bookmarkStart w:id="17" w:name="_Hlk209080339"/>
      <w:r w:rsidRPr="00D914A2">
        <w:rPr>
          <w:rFonts w:hAnsiTheme="minorEastAsia"/>
        </w:rPr>
        <w:t>法人等の事業活動は、社会的に尊重されるべき</w:t>
      </w:r>
      <w:bookmarkEnd w:id="17"/>
      <w:r w:rsidRPr="00D914A2">
        <w:rPr>
          <w:rFonts w:hAnsiTheme="minorEastAsia"/>
        </w:rPr>
        <w:t>であるとの</w:t>
      </w:r>
      <w:bookmarkStart w:id="18" w:name="_Hlk209080656"/>
      <w:r w:rsidRPr="00D914A2">
        <w:rPr>
          <w:rFonts w:hAnsiTheme="minorEastAsia"/>
        </w:rPr>
        <w:t>理念のもと</w:t>
      </w:r>
      <w:bookmarkEnd w:id="18"/>
      <w:r w:rsidRPr="00D914A2">
        <w:rPr>
          <w:rFonts w:hAnsiTheme="minorEastAsia"/>
        </w:rPr>
        <w:t>に、「法人等に関する情報であって、公にすることにより、当該法人等の権利、競争上の地位その他正当な利益を害するおそれがあるもの」は、原則として非公開とすることを規定している。そして、この「権利、競争上の地位その他正当な利益を害するおそれがあるもの」とは、ア　法人等の事業者が保有する生産技術上又は販売上の情報であって、公開することにより、当該法人等の事業者の事業活動が損なわれるおそれがあるもの、イ　経営方針、経理、人事</w:t>
      </w:r>
      <w:r w:rsidR="00417A9F">
        <w:rPr>
          <w:rFonts w:hAnsiTheme="minorEastAsia" w:hint="eastAsia"/>
        </w:rPr>
        <w:t>、布教活動</w:t>
      </w:r>
      <w:r w:rsidRPr="00D914A2">
        <w:rPr>
          <w:rFonts w:hAnsiTheme="minorEastAsia"/>
        </w:rPr>
        <w:t>等の事業活動を行う上での内部管理に属する事項に関する情報であって、公開することにより、法人等の事業者の事業運営が損なわれるおそれがあるもの、ウ　その他公開することにより、法人等の事業者の名誉、社会的評価、社会的活動の自由等が損なわれるおそれがあるものがこれに当たると解される。</w:t>
      </w:r>
    </w:p>
    <w:p w14:paraId="47E5EEE7" w14:textId="7F9EA416" w:rsidR="00940269" w:rsidRDefault="00940269" w:rsidP="005973A9">
      <w:pPr>
        <w:ind w:leftChars="300" w:left="680" w:firstLineChars="100" w:firstLine="227"/>
        <w:rPr>
          <w:rFonts w:hAnsiTheme="minorEastAsia"/>
          <w:szCs w:val="24"/>
        </w:rPr>
      </w:pPr>
      <w:r>
        <w:rPr>
          <w:rFonts w:hAnsiTheme="minorEastAsia" w:hint="eastAsia"/>
        </w:rPr>
        <w:t>この点、</w:t>
      </w:r>
      <w:r w:rsidR="002C6254">
        <w:rPr>
          <w:rFonts w:hAnsiTheme="minorEastAsia" w:hint="eastAsia"/>
        </w:rPr>
        <w:t>審査請求人は、令和７年４月14日付け意見書（</w:t>
      </w:r>
      <w:r w:rsidR="007D650B">
        <w:rPr>
          <w:rFonts w:hAnsiTheme="minorEastAsia" w:hint="eastAsia"/>
        </w:rPr>
        <w:t>上記</w:t>
      </w:r>
      <w:r w:rsidR="002C6254">
        <w:rPr>
          <w:rFonts w:hAnsiTheme="minorEastAsia" w:hint="eastAsia"/>
        </w:rPr>
        <w:t>第３、４）において、</w:t>
      </w:r>
      <w:r w:rsidR="00F3516A" w:rsidRPr="00694517">
        <w:rPr>
          <w:szCs w:val="24"/>
        </w:rPr>
        <w:t>内部管理に属する事項に関す</w:t>
      </w:r>
      <w:r w:rsidR="00F3516A" w:rsidRPr="00857619">
        <w:rPr>
          <w:szCs w:val="24"/>
        </w:rPr>
        <w:t>る情報</w:t>
      </w:r>
      <w:r w:rsidR="007A306F" w:rsidRPr="00857619">
        <w:rPr>
          <w:rFonts w:hAnsiTheme="minorEastAsia" w:hint="eastAsia"/>
        </w:rPr>
        <w:t>であるにもかかわらず寳藏寺の檀信徒数を公開したのは公益性が上回ると判断したためであるとの</w:t>
      </w:r>
      <w:r w:rsidR="0085069D" w:rsidRPr="00857619">
        <w:rPr>
          <w:rFonts w:hAnsiTheme="minorEastAsia" w:hint="eastAsia"/>
        </w:rPr>
        <w:t>実施機関</w:t>
      </w:r>
      <w:r w:rsidR="00366F4B" w:rsidRPr="00857619">
        <w:rPr>
          <w:rFonts w:hAnsiTheme="minorEastAsia" w:hint="eastAsia"/>
        </w:rPr>
        <w:t>の</w:t>
      </w:r>
      <w:r w:rsidR="007A306F" w:rsidRPr="00857619">
        <w:rPr>
          <w:rFonts w:hAnsiTheme="minorEastAsia" w:hint="eastAsia"/>
        </w:rPr>
        <w:t>主張に対し、</w:t>
      </w:r>
      <w:r w:rsidR="003C31C0" w:rsidRPr="00857619">
        <w:rPr>
          <w:rFonts w:hAnsiTheme="minorEastAsia" w:hint="eastAsia"/>
        </w:rPr>
        <w:t>「</w:t>
      </w:r>
      <w:r w:rsidR="0057320A" w:rsidRPr="00857619">
        <w:rPr>
          <w:rFonts w:hAnsiTheme="minorEastAsia" w:hint="eastAsia"/>
        </w:rPr>
        <w:t>法人等の情報の公開の要否については、法人等の権利、競争上の地位その他正当な利益を害するおそれがあるか否かであって、公益性は判断要素ではない。」と主張する。</w:t>
      </w:r>
      <w:r w:rsidR="002C6254" w:rsidRPr="00857619">
        <w:rPr>
          <w:rFonts w:hAnsiTheme="minorEastAsia" w:hint="eastAsia"/>
        </w:rPr>
        <w:t>ま</w:t>
      </w:r>
      <w:r w:rsidR="002C6254">
        <w:rPr>
          <w:rFonts w:hAnsiTheme="minorEastAsia" w:hint="eastAsia"/>
        </w:rPr>
        <w:t>た、</w:t>
      </w:r>
      <w:r>
        <w:rPr>
          <w:rFonts w:hAnsiTheme="minorEastAsia" w:hint="eastAsia"/>
        </w:rPr>
        <w:t>審査請求人は、令和７年６月30日付け意見書</w:t>
      </w:r>
      <w:r w:rsidR="002707F0">
        <w:rPr>
          <w:rFonts w:hAnsiTheme="minorEastAsia" w:hint="eastAsia"/>
        </w:rPr>
        <w:t>（</w:t>
      </w:r>
      <w:r w:rsidR="007D650B">
        <w:rPr>
          <w:rFonts w:hAnsiTheme="minorEastAsia" w:hint="eastAsia"/>
        </w:rPr>
        <w:t>上記</w:t>
      </w:r>
      <w:r w:rsidR="002707F0">
        <w:rPr>
          <w:rFonts w:hAnsiTheme="minorEastAsia" w:hint="eastAsia"/>
        </w:rPr>
        <w:t>第３</w:t>
      </w:r>
      <w:r w:rsidR="002C6254">
        <w:rPr>
          <w:rFonts w:hAnsiTheme="minorEastAsia" w:hint="eastAsia"/>
        </w:rPr>
        <w:t>、</w:t>
      </w:r>
      <w:r w:rsidR="002707F0">
        <w:rPr>
          <w:rFonts w:hAnsiTheme="minorEastAsia" w:hint="eastAsia"/>
        </w:rPr>
        <w:t>５）</w:t>
      </w:r>
      <w:r>
        <w:rPr>
          <w:rFonts w:hAnsiTheme="minorEastAsia" w:hint="eastAsia"/>
        </w:rPr>
        <w:t>において、「</w:t>
      </w:r>
      <w:r w:rsidRPr="006B13A0">
        <w:rPr>
          <w:rFonts w:hAnsiTheme="minorEastAsia" w:hint="eastAsia"/>
          <w:szCs w:val="24"/>
        </w:rPr>
        <w:t>「公にすることにより、当該法人等又は当該個人の権利、競争上の地位その他正当な利益を害するおそれ」</w:t>
      </w:r>
      <w:r w:rsidR="00B143B0">
        <w:rPr>
          <w:rFonts w:hAnsiTheme="minorEastAsia" w:hint="eastAsia"/>
          <w:szCs w:val="24"/>
        </w:rPr>
        <w:t>の</w:t>
      </w:r>
      <w:r w:rsidRPr="006B13A0">
        <w:rPr>
          <w:rFonts w:hAnsiTheme="minorEastAsia" w:hint="eastAsia"/>
          <w:szCs w:val="24"/>
        </w:rPr>
        <w:t>該当性判断に</w:t>
      </w:r>
      <w:r w:rsidR="00105656">
        <w:rPr>
          <w:rFonts w:hAnsiTheme="minorEastAsia" w:hint="eastAsia"/>
          <w:szCs w:val="24"/>
        </w:rPr>
        <w:t>当たって</w:t>
      </w:r>
      <w:r w:rsidRPr="006B13A0">
        <w:rPr>
          <w:rFonts w:hAnsiTheme="minorEastAsia" w:hint="eastAsia"/>
          <w:szCs w:val="24"/>
        </w:rPr>
        <w:t>は、</w:t>
      </w:r>
      <w:r w:rsidRPr="00940269">
        <w:rPr>
          <w:rFonts w:hAnsiTheme="minorEastAsia" w:hint="eastAsia"/>
          <w:szCs w:val="24"/>
        </w:rPr>
        <w:t>具体的な害悪発生の客観的な明白性が要件となる</w:t>
      </w:r>
      <w:r>
        <w:rPr>
          <w:rFonts w:hAnsiTheme="minorEastAsia" w:hint="eastAsia"/>
          <w:szCs w:val="24"/>
        </w:rPr>
        <w:t>。」と主張している。</w:t>
      </w:r>
    </w:p>
    <w:p w14:paraId="5A5DC245" w14:textId="1A805DCB" w:rsidR="000D49E2" w:rsidRDefault="00940269" w:rsidP="00466F2E">
      <w:pPr>
        <w:ind w:leftChars="300" w:left="680" w:firstLineChars="100" w:firstLine="227"/>
        <w:rPr>
          <w:rFonts w:hAnsiTheme="minorEastAsia"/>
          <w:szCs w:val="24"/>
        </w:rPr>
      </w:pPr>
      <w:r>
        <w:rPr>
          <w:rFonts w:hAnsiTheme="minorEastAsia" w:hint="eastAsia"/>
          <w:szCs w:val="24"/>
        </w:rPr>
        <w:t>そこで、</w:t>
      </w:r>
      <w:r w:rsidR="008350E8">
        <w:rPr>
          <w:rFonts w:hAnsiTheme="minorEastAsia" w:hint="eastAsia"/>
          <w:szCs w:val="24"/>
        </w:rPr>
        <w:t>条例第７条第２号本文</w:t>
      </w:r>
      <w:r w:rsidR="00366F4B">
        <w:rPr>
          <w:rFonts w:hAnsiTheme="minorEastAsia" w:hint="eastAsia"/>
          <w:szCs w:val="24"/>
        </w:rPr>
        <w:t>の「正当な</w:t>
      </w:r>
      <w:r w:rsidR="00CF1663">
        <w:rPr>
          <w:rFonts w:hAnsiTheme="minorEastAsia" w:hint="eastAsia"/>
          <w:szCs w:val="24"/>
        </w:rPr>
        <w:t>」</w:t>
      </w:r>
      <w:r w:rsidR="00366F4B">
        <w:rPr>
          <w:rFonts w:hAnsiTheme="minorEastAsia" w:hint="eastAsia"/>
          <w:szCs w:val="24"/>
        </w:rPr>
        <w:t>利益</w:t>
      </w:r>
      <w:r w:rsidR="006E4B63">
        <w:rPr>
          <w:rFonts w:hAnsiTheme="minorEastAsia" w:hint="eastAsia"/>
          <w:szCs w:val="24"/>
        </w:rPr>
        <w:t>の該当性判断に</w:t>
      </w:r>
      <w:r w:rsidR="00105656">
        <w:rPr>
          <w:rFonts w:hAnsiTheme="minorEastAsia" w:hint="eastAsia"/>
          <w:szCs w:val="24"/>
        </w:rPr>
        <w:t>当たって</w:t>
      </w:r>
      <w:r w:rsidR="006E4B63">
        <w:rPr>
          <w:rFonts w:hAnsiTheme="minorEastAsia" w:hint="eastAsia"/>
          <w:szCs w:val="24"/>
        </w:rPr>
        <w:t>、</w:t>
      </w:r>
      <w:r w:rsidR="008350E8">
        <w:rPr>
          <w:rFonts w:hAnsiTheme="minorEastAsia" w:hint="eastAsia"/>
          <w:szCs w:val="24"/>
        </w:rPr>
        <w:t>「公益性」</w:t>
      </w:r>
      <w:r w:rsidR="00013857">
        <w:rPr>
          <w:rFonts w:hAnsiTheme="minorEastAsia" w:hint="eastAsia"/>
          <w:szCs w:val="24"/>
        </w:rPr>
        <w:t>を</w:t>
      </w:r>
      <w:r w:rsidR="008350E8">
        <w:rPr>
          <w:rFonts w:hAnsiTheme="minorEastAsia" w:hint="eastAsia"/>
          <w:szCs w:val="24"/>
        </w:rPr>
        <w:t>考慮することが可能か、また、条例第７条第２号本文の</w:t>
      </w:r>
      <w:r w:rsidR="008350E8" w:rsidRPr="006B13A0">
        <w:rPr>
          <w:rFonts w:hAnsiTheme="minorEastAsia" w:hint="eastAsia"/>
          <w:szCs w:val="24"/>
        </w:rPr>
        <w:t>「公にすることにより、当該法人等又は当該個人の権利、競争上の地位その他正当な利益を害するおそれ」</w:t>
      </w:r>
      <w:r w:rsidR="008350E8">
        <w:rPr>
          <w:rFonts w:hAnsiTheme="minorEastAsia" w:hint="eastAsia"/>
          <w:szCs w:val="24"/>
        </w:rPr>
        <w:t>の</w:t>
      </w:r>
      <w:r w:rsidR="008350E8" w:rsidRPr="006B13A0">
        <w:rPr>
          <w:rFonts w:hAnsiTheme="minorEastAsia" w:hint="eastAsia"/>
          <w:szCs w:val="24"/>
        </w:rPr>
        <w:t>該当性判断に</w:t>
      </w:r>
      <w:r w:rsidR="00E7473D">
        <w:rPr>
          <w:rFonts w:hAnsiTheme="minorEastAsia" w:hint="eastAsia"/>
          <w:szCs w:val="24"/>
        </w:rPr>
        <w:t>当たって</w:t>
      </w:r>
      <w:r w:rsidR="008350E8" w:rsidRPr="006B13A0">
        <w:rPr>
          <w:rFonts w:hAnsiTheme="minorEastAsia" w:hint="eastAsia"/>
          <w:szCs w:val="24"/>
        </w:rPr>
        <w:t>、</w:t>
      </w:r>
      <w:r w:rsidR="008350E8">
        <w:rPr>
          <w:rFonts w:hAnsiTheme="minorEastAsia" w:hint="eastAsia"/>
          <w:szCs w:val="24"/>
        </w:rPr>
        <w:t>「</w:t>
      </w:r>
      <w:r w:rsidR="008350E8" w:rsidRPr="00940269">
        <w:rPr>
          <w:rFonts w:hAnsiTheme="minorEastAsia" w:hint="eastAsia"/>
          <w:szCs w:val="24"/>
        </w:rPr>
        <w:t>具体的な害悪発生の客観的な明白性</w:t>
      </w:r>
      <w:r w:rsidR="008350E8">
        <w:rPr>
          <w:rFonts w:hAnsiTheme="minorEastAsia" w:hint="eastAsia"/>
          <w:szCs w:val="24"/>
        </w:rPr>
        <w:t>」が必要かを検討する。</w:t>
      </w:r>
    </w:p>
    <w:p w14:paraId="4F44080F" w14:textId="3794F997" w:rsidR="00845DC2" w:rsidRDefault="00013857" w:rsidP="00845DC2">
      <w:pPr>
        <w:ind w:leftChars="300" w:left="680" w:firstLineChars="100" w:firstLine="227"/>
        <w:rPr>
          <w:rFonts w:hAnsiTheme="minorEastAsia"/>
        </w:rPr>
      </w:pPr>
      <w:r>
        <w:rPr>
          <w:rFonts w:hAnsiTheme="minorEastAsia" w:hint="eastAsia"/>
          <w:szCs w:val="24"/>
        </w:rPr>
        <w:lastRenderedPageBreak/>
        <w:t>これ</w:t>
      </w:r>
      <w:r w:rsidR="00643343">
        <w:rPr>
          <w:rFonts w:hAnsiTheme="minorEastAsia" w:hint="eastAsia"/>
          <w:szCs w:val="24"/>
        </w:rPr>
        <w:t>ら</w:t>
      </w:r>
      <w:r>
        <w:rPr>
          <w:rFonts w:hAnsiTheme="minorEastAsia" w:hint="eastAsia"/>
          <w:szCs w:val="24"/>
        </w:rPr>
        <w:t>については</w:t>
      </w:r>
      <w:r w:rsidR="00940269">
        <w:rPr>
          <w:rFonts w:hAnsiTheme="minorEastAsia" w:hint="eastAsia"/>
          <w:szCs w:val="24"/>
        </w:rPr>
        <w:t>、</w:t>
      </w:r>
      <w:r>
        <w:rPr>
          <w:rFonts w:hAnsiTheme="minorEastAsia" w:hint="eastAsia"/>
          <w:szCs w:val="24"/>
        </w:rPr>
        <w:t>条例第７条第２号と</w:t>
      </w:r>
      <w:r w:rsidR="008350E8">
        <w:rPr>
          <w:rFonts w:hAnsiTheme="minorEastAsia" w:hint="eastAsia"/>
          <w:szCs w:val="24"/>
        </w:rPr>
        <w:t>ほぼ</w:t>
      </w:r>
      <w:r w:rsidR="00940269">
        <w:rPr>
          <w:rFonts w:hAnsiTheme="minorEastAsia" w:hint="eastAsia"/>
          <w:szCs w:val="24"/>
        </w:rPr>
        <w:t>同趣旨の規定である</w:t>
      </w:r>
      <w:r w:rsidR="00940269" w:rsidRPr="00940269">
        <w:rPr>
          <w:rFonts w:hAnsiTheme="minorEastAsia" w:hint="eastAsia"/>
          <w:szCs w:val="24"/>
        </w:rPr>
        <w:t>行政機関の保有する情報の公開に関する法律（平成</w:t>
      </w:r>
      <w:r w:rsidR="00940269">
        <w:rPr>
          <w:rFonts w:hAnsiTheme="minorEastAsia" w:hint="eastAsia"/>
          <w:szCs w:val="24"/>
        </w:rPr>
        <w:t>11</w:t>
      </w:r>
      <w:r w:rsidR="00940269" w:rsidRPr="00940269">
        <w:rPr>
          <w:rFonts w:hAnsiTheme="minorEastAsia" w:hint="eastAsia"/>
          <w:szCs w:val="24"/>
        </w:rPr>
        <w:t>年法律第</w:t>
      </w:r>
      <w:r w:rsidR="00940269">
        <w:rPr>
          <w:rFonts w:hAnsiTheme="minorEastAsia" w:hint="eastAsia"/>
          <w:szCs w:val="24"/>
        </w:rPr>
        <w:t>42</w:t>
      </w:r>
      <w:r w:rsidR="00940269" w:rsidRPr="00940269">
        <w:rPr>
          <w:rFonts w:hAnsiTheme="minorEastAsia" w:hint="eastAsia"/>
          <w:szCs w:val="24"/>
        </w:rPr>
        <w:t>号</w:t>
      </w:r>
      <w:r w:rsidR="00940269">
        <w:rPr>
          <w:rFonts w:hAnsiTheme="minorEastAsia" w:hint="eastAsia"/>
          <w:szCs w:val="24"/>
        </w:rPr>
        <w:t>）の第５</w:t>
      </w:r>
      <w:r w:rsidR="00AD7C7C">
        <w:rPr>
          <w:rFonts w:hAnsiTheme="minorEastAsia" w:hint="eastAsia"/>
          <w:szCs w:val="24"/>
        </w:rPr>
        <w:t>条第２号イの適用が問題となった</w:t>
      </w:r>
      <w:r w:rsidR="00940269" w:rsidRPr="00940269">
        <w:rPr>
          <w:rFonts w:hAnsiTheme="minorEastAsia" w:hint="eastAsia"/>
          <w:szCs w:val="24"/>
        </w:rPr>
        <w:t>令和２年（行ウ）</w:t>
      </w:r>
      <w:r w:rsidR="00940269">
        <w:rPr>
          <w:rFonts w:hAnsiTheme="minorEastAsia" w:hint="eastAsia"/>
          <w:szCs w:val="24"/>
        </w:rPr>
        <w:t>第</w:t>
      </w:r>
      <w:r w:rsidR="00940269" w:rsidRPr="00940269">
        <w:rPr>
          <w:rFonts w:hAnsiTheme="minorEastAsia" w:hint="eastAsia"/>
          <w:szCs w:val="24"/>
        </w:rPr>
        <w:t>212号同５年１月17日東京地裁判決</w:t>
      </w:r>
      <w:r w:rsidR="003331C7">
        <w:rPr>
          <w:rFonts w:hAnsiTheme="minorEastAsia" w:hint="eastAsia"/>
          <w:szCs w:val="24"/>
        </w:rPr>
        <w:t>が</w:t>
      </w:r>
      <w:r w:rsidR="00AD7C7C">
        <w:rPr>
          <w:rFonts w:hAnsiTheme="minorEastAsia" w:hint="eastAsia"/>
          <w:szCs w:val="24"/>
        </w:rPr>
        <w:t>、「</w:t>
      </w:r>
      <w:r w:rsidR="009B40A9" w:rsidRPr="00A67E3E">
        <w:rPr>
          <w:rFonts w:hAnsiTheme="minorEastAsia" w:hint="eastAsia"/>
          <w:szCs w:val="24"/>
        </w:rPr>
        <w:t>情報公開法５条２号イは、法人等に関する情報のうち、公にすることにより、当該法人等の権利、競争上の地位その他正当な利益を害するおそれがあるものを不開示情報と定めている。ここでいう「おそれ」とは、単に行政機関の長の主観においてそのおそれがあると判断することが相当と認められるというだけではなく、客観的にそのおそれがあると認められることが必要というべきである。さらに、情報公開法の趣旨目的（１条）や、公益性の高い情報については義務的開示の対象とされていること（５条２号柱書きただし書）等を踏まえれば、ここでいう法人等の「正当な」利益とは、営業秘密として保護されるものに限られると解するのは相当ではないものの、開示による公益との比較衡量の上で、なお保護に値する程度に至っているものを指すというべきである。／もっとも、上記「おそれ」があるか否かの判断に当たり、行政文書の個別具体的な記載文言等から法人等の権利利益等がどのように害される蓋然性があるかが具体的に明らかにされなければならないとすることは、結果的に当該行政文書の開示を要求するに等しく、不開示情報を定めた情報公開法の趣旨に反することは明らかである。／そうすると、行政文書に記録された情報につき、情報公開法５条２号イ所定の「おそれ」があるか否かを判断するに当たっては、当該情報が、どのような法人等に関するどのような種類のものであるかなどといった一般的な性質から、当該法人等の権利利益が「正当な」ものと</w:t>
      </w:r>
      <w:r w:rsidR="008E4589">
        <w:rPr>
          <w:rFonts w:hAnsiTheme="minorEastAsia" w:hint="eastAsia"/>
          <w:szCs w:val="24"/>
        </w:rPr>
        <w:t>言えるか</w:t>
      </w:r>
      <w:r w:rsidR="009B40A9" w:rsidRPr="00A67E3E">
        <w:rPr>
          <w:rFonts w:hAnsiTheme="minorEastAsia" w:hint="eastAsia"/>
          <w:szCs w:val="24"/>
        </w:rPr>
        <w:t>否か、その権利利益等を害するおそれがあるか否かについて客観的に判断することを要し、かつ、それで足りるものと解するのが相当である。</w:t>
      </w:r>
      <w:r w:rsidR="00AD7C7C" w:rsidRPr="00A67E3E">
        <w:rPr>
          <w:rFonts w:hAnsiTheme="minorEastAsia" w:hint="eastAsia"/>
        </w:rPr>
        <w:t>」</w:t>
      </w:r>
      <w:r w:rsidR="009B40A9" w:rsidRPr="00A67E3E">
        <w:rPr>
          <w:rFonts w:hAnsiTheme="minorEastAsia" w:hint="eastAsia"/>
        </w:rPr>
        <w:t>（</w:t>
      </w:r>
      <w:r w:rsidR="00F133CE" w:rsidRPr="00A67E3E">
        <w:rPr>
          <w:rFonts w:hAnsiTheme="minorEastAsia" w:hint="eastAsia"/>
        </w:rPr>
        <w:t>審査会</w:t>
      </w:r>
      <w:r w:rsidR="00F133CE">
        <w:rPr>
          <w:rFonts w:hAnsiTheme="minorEastAsia" w:hint="eastAsia"/>
        </w:rPr>
        <w:t>にて原文中の改行箇所に「／」を挿入している。</w:t>
      </w:r>
      <w:r w:rsidR="009B40A9">
        <w:rPr>
          <w:rFonts w:hAnsiTheme="minorEastAsia" w:hint="eastAsia"/>
        </w:rPr>
        <w:t>）</w:t>
      </w:r>
      <w:r w:rsidR="00AD7C7C">
        <w:rPr>
          <w:rFonts w:hAnsiTheme="minorEastAsia" w:hint="eastAsia"/>
        </w:rPr>
        <w:t>と判示</w:t>
      </w:r>
      <w:r w:rsidR="003331C7">
        <w:rPr>
          <w:rFonts w:hAnsiTheme="minorEastAsia" w:hint="eastAsia"/>
        </w:rPr>
        <w:t>し</w:t>
      </w:r>
      <w:r w:rsidR="00AD7C7C">
        <w:rPr>
          <w:rFonts w:hAnsiTheme="minorEastAsia" w:hint="eastAsia"/>
        </w:rPr>
        <w:t>ているとおり、</w:t>
      </w:r>
      <w:r>
        <w:rPr>
          <w:rFonts w:hAnsiTheme="minorEastAsia" w:hint="eastAsia"/>
        </w:rPr>
        <w:t>「</w:t>
      </w:r>
      <w:r w:rsidR="008350E8">
        <w:rPr>
          <w:rFonts w:hAnsiTheme="minorEastAsia" w:hint="eastAsia"/>
        </w:rPr>
        <w:t>正当な</w:t>
      </w:r>
      <w:r w:rsidR="00FA31B2">
        <w:rPr>
          <w:rFonts w:hAnsiTheme="minorEastAsia" w:hint="eastAsia"/>
        </w:rPr>
        <w:t>」</w:t>
      </w:r>
      <w:r w:rsidR="008350E8">
        <w:rPr>
          <w:rFonts w:hAnsiTheme="minorEastAsia" w:hint="eastAsia"/>
        </w:rPr>
        <w:t>利益の判断において公益性を考慮</w:t>
      </w:r>
      <w:r w:rsidR="002B53FC">
        <w:rPr>
          <w:rFonts w:hAnsiTheme="minorEastAsia" w:hint="eastAsia"/>
        </w:rPr>
        <w:t>すべきでない</w:t>
      </w:r>
      <w:r w:rsidR="00006C3B">
        <w:rPr>
          <w:rFonts w:hAnsiTheme="minorEastAsia" w:hint="eastAsia"/>
        </w:rPr>
        <w:t>と</w:t>
      </w:r>
      <w:r w:rsidR="002B53FC">
        <w:rPr>
          <w:rFonts w:hAnsiTheme="minorEastAsia" w:hint="eastAsia"/>
        </w:rPr>
        <w:t>まで</w:t>
      </w:r>
      <w:r w:rsidR="00006C3B">
        <w:rPr>
          <w:rFonts w:hAnsiTheme="minorEastAsia" w:hint="eastAsia"/>
        </w:rPr>
        <w:t>は</w:t>
      </w:r>
      <w:r w:rsidR="00516CBC">
        <w:rPr>
          <w:rFonts w:hAnsiTheme="minorEastAsia" w:hint="eastAsia"/>
        </w:rPr>
        <w:t>解せ</w:t>
      </w:r>
      <w:r w:rsidR="00006C3B">
        <w:rPr>
          <w:rFonts w:hAnsiTheme="minorEastAsia" w:hint="eastAsia"/>
        </w:rPr>
        <w:t>ない</w:t>
      </w:r>
      <w:r w:rsidR="003331C7">
        <w:rPr>
          <w:rFonts w:hAnsiTheme="minorEastAsia" w:hint="eastAsia"/>
        </w:rPr>
        <w:t>一方</w:t>
      </w:r>
      <w:r w:rsidR="008B5D77">
        <w:rPr>
          <w:rFonts w:hAnsiTheme="minorEastAsia" w:hint="eastAsia"/>
        </w:rPr>
        <w:t>で</w:t>
      </w:r>
      <w:r w:rsidR="006B3C8C">
        <w:rPr>
          <w:rFonts w:hAnsiTheme="minorEastAsia" w:hint="eastAsia"/>
        </w:rPr>
        <w:t>、</w:t>
      </w:r>
      <w:r w:rsidR="00A12881">
        <w:rPr>
          <w:rFonts w:hAnsiTheme="minorEastAsia" w:hint="eastAsia"/>
        </w:rPr>
        <w:t>上記の「おそれ」の判断において</w:t>
      </w:r>
      <w:r w:rsidR="00AD7C7C">
        <w:rPr>
          <w:rFonts w:hAnsiTheme="minorEastAsia" w:hint="eastAsia"/>
        </w:rPr>
        <w:t>「明白性」</w:t>
      </w:r>
      <w:r w:rsidR="00970360">
        <w:rPr>
          <w:rFonts w:hAnsiTheme="minorEastAsia" w:hint="eastAsia"/>
        </w:rPr>
        <w:t>まで必要であ</w:t>
      </w:r>
      <w:r w:rsidR="002340AC">
        <w:rPr>
          <w:rFonts w:hAnsiTheme="minorEastAsia" w:hint="eastAsia"/>
        </w:rPr>
        <w:t>るとは解し</w:t>
      </w:r>
      <w:r w:rsidR="00AD7C7C">
        <w:rPr>
          <w:rFonts w:hAnsiTheme="minorEastAsia" w:hint="eastAsia"/>
        </w:rPr>
        <w:t>て</w:t>
      </w:r>
      <w:r w:rsidR="003331C7">
        <w:rPr>
          <w:rFonts w:hAnsiTheme="minorEastAsia" w:hint="eastAsia"/>
        </w:rPr>
        <w:t>おらず、</w:t>
      </w:r>
      <w:r w:rsidR="00370200">
        <w:rPr>
          <w:rFonts w:hAnsiTheme="minorEastAsia" w:hint="eastAsia"/>
          <w:szCs w:val="24"/>
        </w:rPr>
        <w:t>これらの</w:t>
      </w:r>
      <w:r w:rsidR="004C4C37">
        <w:rPr>
          <w:rFonts w:hAnsiTheme="minorEastAsia" w:hint="eastAsia"/>
          <w:szCs w:val="24"/>
        </w:rPr>
        <w:t>解釈</w:t>
      </w:r>
      <w:r w:rsidR="002A5CB7">
        <w:rPr>
          <w:rFonts w:hAnsiTheme="minorEastAsia" w:hint="eastAsia"/>
          <w:szCs w:val="24"/>
        </w:rPr>
        <w:t>は、条例</w:t>
      </w:r>
      <w:r w:rsidR="004C4C37">
        <w:rPr>
          <w:rFonts w:hAnsiTheme="minorEastAsia" w:hint="eastAsia"/>
          <w:szCs w:val="24"/>
        </w:rPr>
        <w:t>第７条第２号</w:t>
      </w:r>
      <w:r w:rsidR="002A5CB7">
        <w:rPr>
          <w:rFonts w:hAnsiTheme="minorEastAsia" w:hint="eastAsia"/>
          <w:szCs w:val="24"/>
        </w:rPr>
        <w:t>にも</w:t>
      </w:r>
      <w:r w:rsidR="003331C7">
        <w:rPr>
          <w:rFonts w:hAnsiTheme="minorEastAsia" w:hint="eastAsia"/>
          <w:szCs w:val="24"/>
        </w:rPr>
        <w:t>当てはまる</w:t>
      </w:r>
      <w:r w:rsidR="002A5CB7">
        <w:rPr>
          <w:rFonts w:hAnsiTheme="minorEastAsia" w:hint="eastAsia"/>
          <w:szCs w:val="24"/>
        </w:rPr>
        <w:t>と考える。</w:t>
      </w:r>
    </w:p>
    <w:p w14:paraId="30F15ED4" w14:textId="1A6DEF9C" w:rsidR="00AD7C7C" w:rsidRPr="007A306F" w:rsidRDefault="00AD7C7C" w:rsidP="00AD7C7C">
      <w:pPr>
        <w:ind w:leftChars="300" w:left="680" w:firstLineChars="100" w:firstLine="227"/>
        <w:rPr>
          <w:rFonts w:hAnsiTheme="minorEastAsia"/>
        </w:rPr>
      </w:pPr>
      <w:r w:rsidRPr="007A306F">
        <w:rPr>
          <w:rFonts w:hAnsiTheme="minorEastAsia" w:hint="eastAsia"/>
        </w:rPr>
        <w:t>よって、</w:t>
      </w:r>
      <w:r w:rsidR="00915B57">
        <w:rPr>
          <w:rFonts w:hAnsiTheme="minorEastAsia" w:hint="eastAsia"/>
        </w:rPr>
        <w:t>条例第７条第２号</w:t>
      </w:r>
      <w:r w:rsidR="00CD4D51">
        <w:rPr>
          <w:rFonts w:hAnsiTheme="minorEastAsia" w:hint="eastAsia"/>
        </w:rPr>
        <w:t>本文</w:t>
      </w:r>
      <w:r w:rsidR="00D121C9">
        <w:rPr>
          <w:rFonts w:hAnsiTheme="minorEastAsia" w:hint="eastAsia"/>
        </w:rPr>
        <w:t>該当性判断に</w:t>
      </w:r>
      <w:r w:rsidR="00E7473D">
        <w:rPr>
          <w:rFonts w:hAnsiTheme="minorEastAsia" w:hint="eastAsia"/>
        </w:rPr>
        <w:t>当たって</w:t>
      </w:r>
      <w:r w:rsidR="00D121C9">
        <w:rPr>
          <w:rFonts w:hAnsiTheme="minorEastAsia" w:hint="eastAsia"/>
        </w:rPr>
        <w:t>、</w:t>
      </w:r>
      <w:r w:rsidR="004C4C37">
        <w:rPr>
          <w:rFonts w:hAnsiTheme="minorEastAsia" w:hint="eastAsia"/>
        </w:rPr>
        <w:t>実施機関</w:t>
      </w:r>
      <w:r w:rsidR="006072B2" w:rsidRPr="007A306F">
        <w:rPr>
          <w:rFonts w:hAnsiTheme="minorEastAsia" w:hint="eastAsia"/>
        </w:rPr>
        <w:t>が主張するよう</w:t>
      </w:r>
      <w:r w:rsidR="00845DC2">
        <w:rPr>
          <w:rFonts w:hAnsiTheme="minorEastAsia" w:hint="eastAsia"/>
        </w:rPr>
        <w:t>に</w:t>
      </w:r>
      <w:r w:rsidR="00336EAD">
        <w:rPr>
          <w:rFonts w:hAnsiTheme="minorEastAsia" w:hint="eastAsia"/>
        </w:rPr>
        <w:t>一定の</w:t>
      </w:r>
      <w:r w:rsidR="002A5CB7">
        <w:rPr>
          <w:rFonts w:hAnsiTheme="minorEastAsia" w:hint="eastAsia"/>
        </w:rPr>
        <w:t>公益</w:t>
      </w:r>
      <w:r w:rsidR="003331C7">
        <w:rPr>
          <w:rFonts w:hAnsiTheme="minorEastAsia" w:hint="eastAsia"/>
        </w:rPr>
        <w:t>性</w:t>
      </w:r>
      <w:r w:rsidR="002A5CB7">
        <w:rPr>
          <w:rFonts w:hAnsiTheme="minorEastAsia" w:hint="eastAsia"/>
        </w:rPr>
        <w:t>を考慮すること</w:t>
      </w:r>
      <w:r w:rsidR="00336EAD">
        <w:rPr>
          <w:rFonts w:hAnsiTheme="minorEastAsia" w:hint="eastAsia"/>
        </w:rPr>
        <w:t>が違法</w:t>
      </w:r>
      <w:r w:rsidR="00FE7D1E">
        <w:rPr>
          <w:rFonts w:hAnsiTheme="minorEastAsia" w:hint="eastAsia"/>
        </w:rPr>
        <w:t>又は不当とまでは</w:t>
      </w:r>
      <w:r w:rsidR="00D0605D">
        <w:rPr>
          <w:rFonts w:hAnsiTheme="minorEastAsia" w:hint="eastAsia"/>
        </w:rPr>
        <w:t>言えず</w:t>
      </w:r>
      <w:r w:rsidR="002A5CB7">
        <w:rPr>
          <w:rFonts w:hAnsiTheme="minorEastAsia" w:hint="eastAsia"/>
        </w:rPr>
        <w:t>、また、審査請求人が主張するような</w:t>
      </w:r>
      <w:r w:rsidR="001D6265" w:rsidRPr="007A306F">
        <w:rPr>
          <w:rFonts w:hAnsiTheme="minorEastAsia" w:hint="eastAsia"/>
        </w:rPr>
        <w:t>「明白性」要件は不要である。</w:t>
      </w:r>
    </w:p>
    <w:p w14:paraId="7D031227" w14:textId="1A9E459F" w:rsidR="007A287A" w:rsidRPr="007A306F" w:rsidRDefault="00E65F40" w:rsidP="00853871">
      <w:pPr>
        <w:tabs>
          <w:tab w:val="left" w:pos="1515"/>
        </w:tabs>
        <w:ind w:leftChars="312" w:left="707" w:firstLineChars="100" w:firstLine="227"/>
        <w:rPr>
          <w:szCs w:val="24"/>
        </w:rPr>
      </w:pPr>
      <w:r w:rsidRPr="007A306F">
        <w:rPr>
          <w:rFonts w:hint="eastAsia"/>
          <w:szCs w:val="24"/>
        </w:rPr>
        <w:t>なお</w:t>
      </w:r>
      <w:r w:rsidR="00853871" w:rsidRPr="007A306F">
        <w:rPr>
          <w:rFonts w:hint="eastAsia"/>
          <w:szCs w:val="24"/>
        </w:rPr>
        <w:t>、「宗教法人法に係る都道府県の法定受託事務に係る処理基準について」（平成16年</w:t>
      </w:r>
      <w:r w:rsidR="007D650B">
        <w:rPr>
          <w:rFonts w:hint="eastAsia"/>
          <w:szCs w:val="24"/>
        </w:rPr>
        <w:t>２</w:t>
      </w:r>
      <w:r w:rsidR="00853871" w:rsidRPr="007A306F">
        <w:rPr>
          <w:rFonts w:hint="eastAsia"/>
          <w:szCs w:val="24"/>
        </w:rPr>
        <w:t>月19日</w:t>
      </w:r>
      <w:r w:rsidR="0022319F">
        <w:rPr>
          <w:rFonts w:hint="eastAsia"/>
          <w:szCs w:val="24"/>
        </w:rPr>
        <w:t>付け</w:t>
      </w:r>
      <w:r w:rsidR="00853871" w:rsidRPr="007A306F">
        <w:rPr>
          <w:rFonts w:hint="eastAsia"/>
          <w:szCs w:val="24"/>
        </w:rPr>
        <w:t>15庁文第340号各都道府県知事</w:t>
      </w:r>
      <w:r w:rsidR="0022319F">
        <w:rPr>
          <w:rFonts w:hint="eastAsia"/>
          <w:szCs w:val="24"/>
        </w:rPr>
        <w:t>宛て</w:t>
      </w:r>
      <w:r w:rsidR="00853871" w:rsidRPr="007A306F">
        <w:rPr>
          <w:rFonts w:hint="eastAsia"/>
          <w:szCs w:val="24"/>
        </w:rPr>
        <w:t>文化庁次長通知）第２において、「２　情報公開条例等に基づき（宗教法人）法第25条第</w:t>
      </w:r>
      <w:r w:rsidR="004B415D">
        <w:rPr>
          <w:rFonts w:hint="eastAsia"/>
          <w:szCs w:val="24"/>
        </w:rPr>
        <w:t>４</w:t>
      </w:r>
      <w:r w:rsidR="00853871" w:rsidRPr="007A306F">
        <w:rPr>
          <w:rFonts w:hint="eastAsia"/>
          <w:szCs w:val="24"/>
        </w:rPr>
        <w:t>項の規定により宗教法人から提出された書類の開示請求があった場合の取り扱いについては、</w:t>
      </w:r>
      <w:r w:rsidR="00C752E5">
        <w:rPr>
          <w:rFonts w:hint="eastAsia"/>
          <w:szCs w:val="24"/>
        </w:rPr>
        <w:t>当該</w:t>
      </w:r>
      <w:r w:rsidR="004846F2">
        <w:rPr>
          <w:rFonts w:hint="eastAsia"/>
          <w:szCs w:val="24"/>
        </w:rPr>
        <w:t>書類が宗教法人の内部情報であり、</w:t>
      </w:r>
      <w:r w:rsidR="00853871" w:rsidRPr="007A306F">
        <w:rPr>
          <w:rFonts w:hint="eastAsia"/>
          <w:szCs w:val="24"/>
        </w:rPr>
        <w:t>・・・当該情報の開示により当該宗教法人及びその関係者の信教の自由が害される恐れがあることから、登記事項等の公知の事項を除き、原則として不開示の取り扱いとすること。」との基準</w:t>
      </w:r>
      <w:r w:rsidRPr="007A306F">
        <w:rPr>
          <w:rFonts w:hint="eastAsia"/>
          <w:szCs w:val="24"/>
        </w:rPr>
        <w:t>がある</w:t>
      </w:r>
      <w:r w:rsidR="007A287A" w:rsidRPr="007A306F">
        <w:rPr>
          <w:rFonts w:hint="eastAsia"/>
          <w:szCs w:val="24"/>
        </w:rPr>
        <w:t>。</w:t>
      </w:r>
    </w:p>
    <w:p w14:paraId="62FAAA6F" w14:textId="040892E9" w:rsidR="007A287A" w:rsidRPr="007A306F" w:rsidRDefault="007A287A" w:rsidP="00853871">
      <w:pPr>
        <w:tabs>
          <w:tab w:val="left" w:pos="1515"/>
        </w:tabs>
        <w:ind w:leftChars="312" w:left="707" w:firstLineChars="100" w:firstLine="227"/>
        <w:rPr>
          <w:szCs w:val="24"/>
        </w:rPr>
      </w:pPr>
      <w:r w:rsidRPr="007A306F">
        <w:rPr>
          <w:rFonts w:hint="eastAsia"/>
          <w:szCs w:val="24"/>
        </w:rPr>
        <w:t>当該基準は、宗教法人法</w:t>
      </w:r>
      <w:r w:rsidR="006240C0" w:rsidRPr="007A306F">
        <w:rPr>
          <w:rFonts w:hint="eastAsia"/>
          <w:szCs w:val="24"/>
        </w:rPr>
        <w:t>第25条第４項に基づき提出義務を課された各種書類（役員名簿、財産目録、事業関係書類等）についての定めであるが、本件</w:t>
      </w:r>
      <w:r w:rsidR="00C329F4">
        <w:rPr>
          <w:rFonts w:hint="eastAsia"/>
          <w:szCs w:val="24"/>
        </w:rPr>
        <w:t>非公開部分を含む文書</w:t>
      </w:r>
      <w:r w:rsidR="006240C0" w:rsidRPr="007A306F">
        <w:rPr>
          <w:rFonts w:hint="eastAsia"/>
          <w:szCs w:val="24"/>
        </w:rPr>
        <w:t>も</w:t>
      </w:r>
      <w:r w:rsidR="00344FCF">
        <w:rPr>
          <w:rFonts w:hint="eastAsia"/>
          <w:szCs w:val="24"/>
        </w:rPr>
        <w:t>また</w:t>
      </w:r>
      <w:r w:rsidR="006240C0" w:rsidRPr="007A306F">
        <w:rPr>
          <w:rFonts w:hint="eastAsia"/>
          <w:szCs w:val="24"/>
        </w:rPr>
        <w:t>、</w:t>
      </w:r>
      <w:r w:rsidR="008E4589">
        <w:rPr>
          <w:rFonts w:hint="eastAsia"/>
          <w:szCs w:val="24"/>
        </w:rPr>
        <w:t>上記</w:t>
      </w:r>
      <w:r w:rsidR="00A41D2C">
        <w:rPr>
          <w:rFonts w:hint="eastAsia"/>
          <w:szCs w:val="24"/>
        </w:rPr>
        <w:t>第４、２</w:t>
      </w:r>
      <w:r w:rsidR="00C91F0F">
        <w:rPr>
          <w:rFonts w:hint="eastAsia"/>
          <w:szCs w:val="24"/>
        </w:rPr>
        <w:t>、</w:t>
      </w:r>
      <w:r w:rsidR="00A41D2C">
        <w:rPr>
          <w:rFonts w:hint="eastAsia"/>
          <w:szCs w:val="24"/>
        </w:rPr>
        <w:t>(1)</w:t>
      </w:r>
      <w:r w:rsidR="002B06A2">
        <w:rPr>
          <w:rFonts w:hint="eastAsia"/>
          <w:szCs w:val="24"/>
        </w:rPr>
        <w:t>において実施機関が</w:t>
      </w:r>
      <w:r w:rsidR="007532A3">
        <w:rPr>
          <w:rFonts w:hint="eastAsia"/>
          <w:szCs w:val="24"/>
        </w:rPr>
        <w:t>主張しているように、</w:t>
      </w:r>
      <w:r w:rsidR="006240C0" w:rsidRPr="007A306F">
        <w:rPr>
          <w:rFonts w:hint="eastAsia"/>
          <w:szCs w:val="24"/>
        </w:rPr>
        <w:t>墓地、埋葬等に関する法律（昭和23年法律第48号）第10条</w:t>
      </w:r>
      <w:r w:rsidR="00C64B5D" w:rsidRPr="007A306F">
        <w:rPr>
          <w:rFonts w:hint="eastAsia"/>
          <w:szCs w:val="24"/>
        </w:rPr>
        <w:t>第１項に基づく許可を</w:t>
      </w:r>
      <w:r w:rsidR="00D7438E">
        <w:rPr>
          <w:rFonts w:hint="eastAsia"/>
          <w:szCs w:val="24"/>
        </w:rPr>
        <w:t>求め</w:t>
      </w:r>
      <w:r w:rsidR="00D7438E">
        <w:rPr>
          <w:rFonts w:hint="eastAsia"/>
          <w:szCs w:val="24"/>
        </w:rPr>
        <w:lastRenderedPageBreak/>
        <w:t>る</w:t>
      </w:r>
      <w:r w:rsidR="000E662A" w:rsidRPr="007A306F">
        <w:rPr>
          <w:rFonts w:hint="eastAsia"/>
          <w:szCs w:val="24"/>
        </w:rPr>
        <w:t>宗教法人</w:t>
      </w:r>
      <w:r w:rsidR="00D7438E">
        <w:rPr>
          <w:rFonts w:hint="eastAsia"/>
          <w:szCs w:val="24"/>
        </w:rPr>
        <w:t>に対し、実施機関が提出を求めた</w:t>
      </w:r>
      <w:r w:rsidR="00822119">
        <w:rPr>
          <w:rFonts w:hint="eastAsia"/>
          <w:szCs w:val="24"/>
        </w:rPr>
        <w:t>もので</w:t>
      </w:r>
      <w:r w:rsidR="00822119" w:rsidRPr="00375479">
        <w:rPr>
          <w:rFonts w:hint="eastAsia"/>
          <w:szCs w:val="24"/>
        </w:rPr>
        <w:t>あ</w:t>
      </w:r>
      <w:r w:rsidR="00363A35" w:rsidRPr="00375479">
        <w:rPr>
          <w:rFonts w:hint="eastAsia"/>
          <w:szCs w:val="24"/>
        </w:rPr>
        <w:t>り</w:t>
      </w:r>
      <w:r w:rsidR="00822119" w:rsidRPr="00375479">
        <w:rPr>
          <w:rFonts w:hint="eastAsia"/>
          <w:szCs w:val="24"/>
        </w:rPr>
        <w:t>、</w:t>
      </w:r>
      <w:r w:rsidR="00AE2B27" w:rsidRPr="00375479">
        <w:rPr>
          <w:rFonts w:hint="eastAsia"/>
          <w:szCs w:val="24"/>
        </w:rPr>
        <w:t>かつ</w:t>
      </w:r>
      <w:r w:rsidR="002F5039" w:rsidRPr="00375479">
        <w:rPr>
          <w:rFonts w:hint="eastAsia"/>
          <w:szCs w:val="24"/>
        </w:rPr>
        <w:t>、</w:t>
      </w:r>
      <w:r w:rsidR="00D7438E" w:rsidRPr="00375479">
        <w:rPr>
          <w:rFonts w:hint="eastAsia"/>
          <w:szCs w:val="24"/>
        </w:rPr>
        <w:t>当該</w:t>
      </w:r>
      <w:r w:rsidR="000E2687" w:rsidRPr="00375479">
        <w:rPr>
          <w:rFonts w:hint="eastAsia"/>
          <w:szCs w:val="24"/>
        </w:rPr>
        <w:t>宗教</w:t>
      </w:r>
      <w:r w:rsidR="00D7438E">
        <w:rPr>
          <w:rFonts w:hint="eastAsia"/>
          <w:szCs w:val="24"/>
        </w:rPr>
        <w:t>法人</w:t>
      </w:r>
      <w:r w:rsidR="00176BA2">
        <w:rPr>
          <w:rFonts w:hint="eastAsia"/>
          <w:szCs w:val="24"/>
        </w:rPr>
        <w:t>の</w:t>
      </w:r>
      <w:r w:rsidR="00D7438E" w:rsidRPr="00D7438E">
        <w:rPr>
          <w:szCs w:val="24"/>
        </w:rPr>
        <w:t>内部</w:t>
      </w:r>
      <w:r w:rsidR="00176BA2">
        <w:rPr>
          <w:rFonts w:hint="eastAsia"/>
          <w:szCs w:val="24"/>
        </w:rPr>
        <w:t>情報</w:t>
      </w:r>
      <w:r w:rsidR="003D59E7">
        <w:rPr>
          <w:rFonts w:hint="eastAsia"/>
          <w:szCs w:val="24"/>
        </w:rPr>
        <w:t>に</w:t>
      </w:r>
      <w:r w:rsidR="00C62BB4">
        <w:rPr>
          <w:rFonts w:hint="eastAsia"/>
          <w:szCs w:val="24"/>
        </w:rPr>
        <w:t>該当し</w:t>
      </w:r>
      <w:r w:rsidR="009E4B7A">
        <w:rPr>
          <w:rFonts w:hint="eastAsia"/>
          <w:szCs w:val="24"/>
        </w:rPr>
        <w:t>得る</w:t>
      </w:r>
      <w:r w:rsidR="00DF711C">
        <w:rPr>
          <w:rFonts w:hint="eastAsia"/>
          <w:szCs w:val="24"/>
        </w:rPr>
        <w:t>ものである</w:t>
      </w:r>
      <w:r w:rsidR="000E662A" w:rsidRPr="007A306F">
        <w:rPr>
          <w:rFonts w:hint="eastAsia"/>
          <w:szCs w:val="24"/>
        </w:rPr>
        <w:t>。</w:t>
      </w:r>
    </w:p>
    <w:p w14:paraId="6C77C1CD" w14:textId="5976BD13" w:rsidR="00853871" w:rsidRPr="007A306F" w:rsidRDefault="000E662A" w:rsidP="00853871">
      <w:pPr>
        <w:tabs>
          <w:tab w:val="left" w:pos="1515"/>
        </w:tabs>
        <w:ind w:leftChars="312" w:left="707" w:firstLineChars="100" w:firstLine="227"/>
        <w:rPr>
          <w:szCs w:val="24"/>
        </w:rPr>
      </w:pPr>
      <w:r w:rsidRPr="007A306F">
        <w:rPr>
          <w:rFonts w:hint="eastAsia"/>
          <w:szCs w:val="24"/>
        </w:rPr>
        <w:t>よって、</w:t>
      </w:r>
      <w:r w:rsidR="002730BF">
        <w:rPr>
          <w:rFonts w:hint="eastAsia"/>
          <w:szCs w:val="24"/>
        </w:rPr>
        <w:t>当該基準</w:t>
      </w:r>
      <w:r w:rsidRPr="007A306F">
        <w:rPr>
          <w:rFonts w:hint="eastAsia"/>
          <w:szCs w:val="24"/>
        </w:rPr>
        <w:t>の趣旨は本件</w:t>
      </w:r>
      <w:r w:rsidR="00A2178F">
        <w:rPr>
          <w:rFonts w:hint="eastAsia"/>
          <w:szCs w:val="24"/>
        </w:rPr>
        <w:t>審査請求</w:t>
      </w:r>
      <w:r w:rsidRPr="007A306F">
        <w:rPr>
          <w:rFonts w:hint="eastAsia"/>
          <w:szCs w:val="24"/>
        </w:rPr>
        <w:t>の判断にも</w:t>
      </w:r>
      <w:r w:rsidR="00D7438E">
        <w:rPr>
          <w:rFonts w:hint="eastAsia"/>
          <w:szCs w:val="24"/>
        </w:rPr>
        <w:t>当てはまる余地があり</w:t>
      </w:r>
      <w:r w:rsidRPr="007A306F">
        <w:rPr>
          <w:rFonts w:hint="eastAsia"/>
          <w:szCs w:val="24"/>
        </w:rPr>
        <w:t>、</w:t>
      </w:r>
      <w:r w:rsidR="00A2178F" w:rsidRPr="00357C16">
        <w:rPr>
          <w:rFonts w:hAnsiTheme="minorEastAsia" w:hint="eastAsia"/>
          <w:szCs w:val="24"/>
        </w:rPr>
        <w:t>本件非公開部分</w:t>
      </w:r>
      <w:r w:rsidR="00A2178F">
        <w:rPr>
          <w:rFonts w:hAnsiTheme="minorEastAsia" w:hint="eastAsia"/>
          <w:szCs w:val="24"/>
        </w:rPr>
        <w:t>の</w:t>
      </w:r>
      <w:r w:rsidR="00A2178F" w:rsidRPr="000361A1">
        <w:rPr>
          <w:rFonts w:hAnsiTheme="minorEastAsia" w:hint="eastAsia"/>
          <w:szCs w:val="24"/>
        </w:rPr>
        <w:t>条例第７条</w:t>
      </w:r>
      <w:r w:rsidR="00A2178F">
        <w:rPr>
          <w:rFonts w:hAnsiTheme="minorEastAsia" w:hint="eastAsia"/>
          <w:szCs w:val="24"/>
        </w:rPr>
        <w:t>第２</w:t>
      </w:r>
      <w:r w:rsidR="00A2178F" w:rsidRPr="000361A1">
        <w:rPr>
          <w:rFonts w:hAnsiTheme="minorEastAsia" w:hint="eastAsia"/>
          <w:szCs w:val="24"/>
        </w:rPr>
        <w:t>号該当性</w:t>
      </w:r>
      <w:r w:rsidR="00F55D8D">
        <w:rPr>
          <w:rFonts w:hint="eastAsia"/>
          <w:szCs w:val="24"/>
        </w:rPr>
        <w:t>判断について</w:t>
      </w:r>
      <w:r w:rsidR="00853871" w:rsidRPr="007A306F">
        <w:rPr>
          <w:rFonts w:hint="eastAsia"/>
          <w:szCs w:val="24"/>
        </w:rPr>
        <w:t>慎重な</w:t>
      </w:r>
      <w:r w:rsidR="00E65F40" w:rsidRPr="007A306F">
        <w:rPr>
          <w:rFonts w:hint="eastAsia"/>
          <w:szCs w:val="24"/>
        </w:rPr>
        <w:t>検討</w:t>
      </w:r>
      <w:r w:rsidR="00853871" w:rsidRPr="007A306F">
        <w:rPr>
          <w:rFonts w:hint="eastAsia"/>
          <w:szCs w:val="24"/>
        </w:rPr>
        <w:t>が求められる。</w:t>
      </w:r>
    </w:p>
    <w:p w14:paraId="7E6980A4" w14:textId="254E00D2" w:rsidR="00B316A6" w:rsidRPr="007A306F" w:rsidRDefault="00B316A6" w:rsidP="00853871">
      <w:pPr>
        <w:tabs>
          <w:tab w:val="left" w:pos="1515"/>
        </w:tabs>
        <w:ind w:leftChars="312" w:left="707" w:firstLineChars="100" w:firstLine="227"/>
        <w:rPr>
          <w:szCs w:val="24"/>
        </w:rPr>
      </w:pPr>
      <w:r w:rsidRPr="007A306F">
        <w:rPr>
          <w:rFonts w:hint="eastAsia"/>
          <w:szCs w:val="24"/>
        </w:rPr>
        <w:t>以上</w:t>
      </w:r>
      <w:r w:rsidR="008D582F">
        <w:rPr>
          <w:rFonts w:hint="eastAsia"/>
          <w:szCs w:val="24"/>
        </w:rPr>
        <w:t>に加えて</w:t>
      </w:r>
      <w:r w:rsidRPr="007A306F">
        <w:rPr>
          <w:rFonts w:hint="eastAsia"/>
          <w:szCs w:val="24"/>
        </w:rPr>
        <w:t>、布教活動を含む</w:t>
      </w:r>
      <w:r w:rsidR="00D27A4F" w:rsidRPr="007A306F">
        <w:rPr>
          <w:rFonts w:hint="eastAsia"/>
          <w:szCs w:val="24"/>
        </w:rPr>
        <w:t>宗教法人</w:t>
      </w:r>
      <w:r w:rsidR="008D582F">
        <w:rPr>
          <w:rFonts w:hint="eastAsia"/>
          <w:szCs w:val="24"/>
        </w:rPr>
        <w:t>の</w:t>
      </w:r>
      <w:r w:rsidRPr="007A306F">
        <w:rPr>
          <w:rFonts w:hint="eastAsia"/>
          <w:szCs w:val="24"/>
        </w:rPr>
        <w:t>事業活動</w:t>
      </w:r>
      <w:r w:rsidR="00497148">
        <w:rPr>
          <w:rFonts w:hint="eastAsia"/>
          <w:szCs w:val="24"/>
        </w:rPr>
        <w:t>に係る利益</w:t>
      </w:r>
      <w:r w:rsidR="007B465C">
        <w:rPr>
          <w:rFonts w:hint="eastAsia"/>
          <w:szCs w:val="24"/>
        </w:rPr>
        <w:t>も</w:t>
      </w:r>
      <w:r w:rsidR="00613490">
        <w:rPr>
          <w:rFonts w:hint="eastAsia"/>
          <w:szCs w:val="24"/>
        </w:rPr>
        <w:t>条例第７条第２号による</w:t>
      </w:r>
      <w:r w:rsidRPr="007A306F">
        <w:rPr>
          <w:rFonts w:hint="eastAsia"/>
          <w:szCs w:val="24"/>
        </w:rPr>
        <w:t>保護</w:t>
      </w:r>
      <w:r w:rsidR="00623FD1">
        <w:rPr>
          <w:rFonts w:hint="eastAsia"/>
          <w:szCs w:val="24"/>
        </w:rPr>
        <w:t>の対象となり得</w:t>
      </w:r>
      <w:r w:rsidR="00BF02ED">
        <w:rPr>
          <w:rFonts w:hint="eastAsia"/>
          <w:szCs w:val="24"/>
        </w:rPr>
        <w:t>るものである</w:t>
      </w:r>
      <w:r w:rsidR="00F5495A">
        <w:rPr>
          <w:rFonts w:hint="eastAsia"/>
          <w:szCs w:val="24"/>
        </w:rPr>
        <w:t>ことから</w:t>
      </w:r>
      <w:r w:rsidRPr="007A306F">
        <w:rPr>
          <w:rFonts w:hint="eastAsia"/>
          <w:szCs w:val="24"/>
        </w:rPr>
        <w:t>、本件非公開部分を公開することで、当該</w:t>
      </w:r>
      <w:r w:rsidR="00F5495A">
        <w:rPr>
          <w:rFonts w:hint="eastAsia"/>
          <w:szCs w:val="24"/>
        </w:rPr>
        <w:t>宗教</w:t>
      </w:r>
      <w:r w:rsidRPr="007A306F">
        <w:rPr>
          <w:rFonts w:hint="eastAsia"/>
          <w:szCs w:val="24"/>
        </w:rPr>
        <w:t>法人の</w:t>
      </w:r>
      <w:r w:rsidR="008E50CD">
        <w:rPr>
          <w:rFonts w:hint="eastAsia"/>
          <w:szCs w:val="24"/>
        </w:rPr>
        <w:t>「正当な」利益</w:t>
      </w:r>
      <w:r w:rsidRPr="007A306F">
        <w:rPr>
          <w:rFonts w:hint="eastAsia"/>
          <w:szCs w:val="24"/>
        </w:rPr>
        <w:t>を害するおそれが客観的にあると判断できるか否</w:t>
      </w:r>
      <w:r>
        <w:rPr>
          <w:rFonts w:hint="eastAsia"/>
          <w:szCs w:val="24"/>
        </w:rPr>
        <w:t>かについて、</w:t>
      </w:r>
      <w:r w:rsidR="00623FD1">
        <w:rPr>
          <w:rFonts w:hint="eastAsia"/>
          <w:szCs w:val="24"/>
        </w:rPr>
        <w:t>対象文書の性質に照らして、</w:t>
      </w:r>
      <w:r>
        <w:rPr>
          <w:rFonts w:hint="eastAsia"/>
          <w:szCs w:val="24"/>
        </w:rPr>
        <w:t>以下検討する。</w:t>
      </w:r>
    </w:p>
    <w:p w14:paraId="331AF1C7" w14:textId="085AB284" w:rsidR="002E531B" w:rsidRPr="00E27523" w:rsidRDefault="00091B11" w:rsidP="008638EB">
      <w:pPr>
        <w:ind w:firstLineChars="200" w:firstLine="453"/>
        <w:rPr>
          <w:rFonts w:hAnsiTheme="minorEastAsia"/>
        </w:rPr>
      </w:pPr>
      <w:r w:rsidRPr="00261376">
        <w:rPr>
          <w:rFonts w:hAnsiTheme="minorEastAsia" w:hint="eastAsia"/>
        </w:rPr>
        <w:t>(2)</w:t>
      </w:r>
      <w:bookmarkStart w:id="19" w:name="_Hlk144150113"/>
      <w:r w:rsidR="000B4F0E" w:rsidRPr="00261376">
        <w:rPr>
          <w:rFonts w:hAnsiTheme="minorEastAsia" w:hint="eastAsia"/>
        </w:rPr>
        <w:t xml:space="preserve"> </w:t>
      </w:r>
      <w:bookmarkEnd w:id="19"/>
      <w:r w:rsidR="005D1D88" w:rsidRPr="00261376">
        <w:rPr>
          <w:rFonts w:hAnsiTheme="minorEastAsia" w:hint="eastAsia"/>
        </w:rPr>
        <w:t>本件非公開部分の条例第７条第</w:t>
      </w:r>
      <w:r w:rsidR="00D914A2" w:rsidRPr="00261376">
        <w:rPr>
          <w:rFonts w:hAnsiTheme="minorEastAsia" w:hint="eastAsia"/>
        </w:rPr>
        <w:t>２</w:t>
      </w:r>
      <w:r w:rsidR="005D1D88" w:rsidRPr="00261376">
        <w:rPr>
          <w:rFonts w:hAnsiTheme="minorEastAsia" w:hint="eastAsia"/>
        </w:rPr>
        <w:t>号該当性について</w:t>
      </w:r>
    </w:p>
    <w:p w14:paraId="5652DED0" w14:textId="178408D4" w:rsidR="00EC27C1" w:rsidRDefault="00D46F42" w:rsidP="00BC75DE">
      <w:pPr>
        <w:tabs>
          <w:tab w:val="left" w:pos="1515"/>
        </w:tabs>
        <w:ind w:left="707" w:hangingChars="312" w:hanging="707"/>
        <w:rPr>
          <w:rFonts w:hAnsiTheme="minorEastAsia"/>
        </w:rPr>
      </w:pPr>
      <w:r>
        <w:rPr>
          <w:rFonts w:hAnsiTheme="minorEastAsia" w:hint="eastAsia"/>
        </w:rPr>
        <w:t xml:space="preserve">　　　</w:t>
      </w:r>
      <w:r w:rsidR="001D6265">
        <w:rPr>
          <w:rFonts w:hAnsiTheme="minorEastAsia" w:hint="eastAsia"/>
        </w:rPr>
        <w:t>ア　対象文書について</w:t>
      </w:r>
    </w:p>
    <w:p w14:paraId="12B1CECE" w14:textId="068DFDEE" w:rsidR="00AA78A6" w:rsidRDefault="001D6265" w:rsidP="00901630">
      <w:pPr>
        <w:tabs>
          <w:tab w:val="left" w:pos="1515"/>
        </w:tabs>
        <w:ind w:left="934" w:hangingChars="412" w:hanging="934"/>
        <w:rPr>
          <w:rFonts w:hAnsiTheme="minorEastAsia"/>
          <w:szCs w:val="24"/>
        </w:rPr>
      </w:pPr>
      <w:r>
        <w:rPr>
          <w:rFonts w:hAnsiTheme="minorEastAsia" w:hint="eastAsia"/>
        </w:rPr>
        <w:t xml:space="preserve">　　　　　</w:t>
      </w:r>
      <w:r w:rsidR="008E50CD">
        <w:rPr>
          <w:rFonts w:hAnsiTheme="minorEastAsia" w:hint="eastAsia"/>
        </w:rPr>
        <w:t>本件非公開部分を含む</w:t>
      </w:r>
      <w:r>
        <w:rPr>
          <w:rFonts w:hAnsiTheme="minorEastAsia" w:hint="eastAsia"/>
        </w:rPr>
        <w:t>文書は、</w:t>
      </w:r>
      <w:r w:rsidR="008E4589">
        <w:rPr>
          <w:rFonts w:hAnsiTheme="minorEastAsia" w:hint="eastAsia"/>
        </w:rPr>
        <w:t>上記</w:t>
      </w:r>
      <w:r>
        <w:rPr>
          <w:rFonts w:hAnsiTheme="minorEastAsia" w:hint="eastAsia"/>
        </w:rPr>
        <w:t>第３、１のとおり、</w:t>
      </w:r>
      <w:r w:rsidRPr="00711177">
        <w:rPr>
          <w:rFonts w:hAnsiTheme="minorEastAsia" w:hint="eastAsia"/>
          <w:szCs w:val="24"/>
        </w:rPr>
        <w:t>「真言宗国分寺派　寺院一覧」</w:t>
      </w:r>
      <w:r w:rsidR="00261376">
        <w:rPr>
          <w:rFonts w:hAnsiTheme="minorEastAsia" w:hint="eastAsia"/>
          <w:szCs w:val="24"/>
        </w:rPr>
        <w:t>（以下「本件文書」という。）</w:t>
      </w:r>
      <w:r>
        <w:rPr>
          <w:rFonts w:hAnsiTheme="minorEastAsia" w:hint="eastAsia"/>
          <w:szCs w:val="24"/>
        </w:rPr>
        <w:t>である。</w:t>
      </w:r>
      <w:r w:rsidR="00901630">
        <w:rPr>
          <w:rFonts w:hAnsiTheme="minorEastAsia" w:hint="eastAsia"/>
          <w:szCs w:val="24"/>
        </w:rPr>
        <w:t>また、</w:t>
      </w:r>
      <w:r>
        <w:rPr>
          <w:rFonts w:hAnsiTheme="minorEastAsia" w:hint="eastAsia"/>
          <w:szCs w:val="24"/>
        </w:rPr>
        <w:t>本件文書は、</w:t>
      </w:r>
      <w:r w:rsidR="002724B4">
        <w:rPr>
          <w:rFonts w:hAnsiTheme="minorEastAsia" w:hint="eastAsia"/>
          <w:szCs w:val="24"/>
        </w:rPr>
        <w:t>上記第４、２、(1)において</w:t>
      </w:r>
      <w:r w:rsidR="007D56D6">
        <w:rPr>
          <w:rFonts w:hAnsiTheme="minorEastAsia" w:hint="eastAsia"/>
          <w:szCs w:val="24"/>
        </w:rPr>
        <w:t>実施機関が主張しているように</w:t>
      </w:r>
      <w:r w:rsidR="002724B4">
        <w:rPr>
          <w:rFonts w:hAnsiTheme="minorEastAsia" w:hint="eastAsia"/>
          <w:szCs w:val="24"/>
        </w:rPr>
        <w:t>、</w:t>
      </w:r>
      <w:r w:rsidR="003076E9">
        <w:rPr>
          <w:rFonts w:hAnsiTheme="minorEastAsia" w:hint="eastAsia"/>
          <w:szCs w:val="24"/>
        </w:rPr>
        <w:t>単位宗教法人である国分寺が</w:t>
      </w:r>
      <w:r w:rsidR="003076E9" w:rsidRPr="00BB6CFA">
        <w:rPr>
          <w:rFonts w:hAnsiTheme="minorEastAsia" w:hint="eastAsia"/>
          <w:szCs w:val="24"/>
        </w:rPr>
        <w:t>納骨堂経営許可申請</w:t>
      </w:r>
      <w:r w:rsidR="003076E9">
        <w:rPr>
          <w:rFonts w:hAnsiTheme="minorEastAsia" w:hint="eastAsia"/>
          <w:szCs w:val="24"/>
        </w:rPr>
        <w:t>を行うに</w:t>
      </w:r>
      <w:r w:rsidR="00E7473D">
        <w:rPr>
          <w:rFonts w:hAnsiTheme="minorEastAsia" w:hint="eastAsia"/>
          <w:szCs w:val="24"/>
        </w:rPr>
        <w:t>当たって</w:t>
      </w:r>
      <w:r w:rsidR="003076E9">
        <w:rPr>
          <w:rFonts w:hAnsiTheme="minorEastAsia" w:hint="eastAsia"/>
          <w:szCs w:val="24"/>
        </w:rPr>
        <w:t>、</w:t>
      </w:r>
      <w:r w:rsidR="002724B4" w:rsidRPr="007144A5">
        <w:rPr>
          <w:rFonts w:hAnsiTheme="minorEastAsia" w:hint="eastAsia"/>
          <w:szCs w:val="24"/>
        </w:rPr>
        <w:t>納骨堂経営許可に</w:t>
      </w:r>
      <w:r w:rsidR="002724B4">
        <w:rPr>
          <w:rFonts w:hAnsiTheme="minorEastAsia" w:hint="eastAsia"/>
          <w:szCs w:val="24"/>
        </w:rPr>
        <w:t>係る</w:t>
      </w:r>
      <w:r w:rsidR="002724B4" w:rsidRPr="007144A5">
        <w:rPr>
          <w:rFonts w:hAnsiTheme="minorEastAsia" w:hint="eastAsia"/>
          <w:szCs w:val="24"/>
        </w:rPr>
        <w:t>審査項目</w:t>
      </w:r>
      <w:r w:rsidR="002724B4">
        <w:rPr>
          <w:rFonts w:hAnsiTheme="minorEastAsia" w:hint="eastAsia"/>
          <w:szCs w:val="24"/>
        </w:rPr>
        <w:t>の</w:t>
      </w:r>
      <w:r w:rsidR="002724B4" w:rsidRPr="007144A5">
        <w:rPr>
          <w:rFonts w:hAnsiTheme="minorEastAsia" w:hint="eastAsia"/>
          <w:szCs w:val="24"/>
        </w:rPr>
        <w:t>「納骨壇数については檀信徒等の数に応じたものであること」という項目</w:t>
      </w:r>
      <w:r w:rsidR="002724B4">
        <w:rPr>
          <w:rFonts w:hAnsiTheme="minorEastAsia" w:hint="eastAsia"/>
          <w:szCs w:val="24"/>
        </w:rPr>
        <w:t>を示す</w:t>
      </w:r>
      <w:r w:rsidR="002724B4" w:rsidRPr="007144A5">
        <w:rPr>
          <w:rFonts w:hAnsiTheme="minorEastAsia" w:hint="eastAsia"/>
          <w:szCs w:val="24"/>
        </w:rPr>
        <w:t>書類として提出されたものである</w:t>
      </w:r>
      <w:r w:rsidR="002724B4">
        <w:rPr>
          <w:rFonts w:hAnsiTheme="minorEastAsia" w:hint="eastAsia"/>
          <w:szCs w:val="24"/>
        </w:rPr>
        <w:t>と認められる。</w:t>
      </w:r>
    </w:p>
    <w:p w14:paraId="69398C46" w14:textId="2FCA14F3" w:rsidR="006B3C8C" w:rsidRPr="00EF5E91" w:rsidRDefault="006B3C8C" w:rsidP="00D71B1F">
      <w:pPr>
        <w:tabs>
          <w:tab w:val="left" w:pos="1515"/>
        </w:tabs>
        <w:ind w:left="934" w:hangingChars="412" w:hanging="934"/>
        <w:rPr>
          <w:szCs w:val="24"/>
        </w:rPr>
      </w:pPr>
      <w:r>
        <w:rPr>
          <w:rFonts w:hAnsiTheme="minorEastAsia" w:hint="eastAsia"/>
          <w:szCs w:val="24"/>
        </w:rPr>
        <w:t xml:space="preserve">　　　　　</w:t>
      </w:r>
      <w:r w:rsidR="00250ECB">
        <w:rPr>
          <w:rFonts w:hAnsiTheme="minorEastAsia" w:hint="eastAsia"/>
          <w:szCs w:val="24"/>
        </w:rPr>
        <w:t>ところで</w:t>
      </w:r>
      <w:r w:rsidR="004E4CF1">
        <w:rPr>
          <w:rFonts w:hAnsiTheme="minorEastAsia" w:hint="eastAsia"/>
          <w:szCs w:val="24"/>
        </w:rPr>
        <w:t>、</w:t>
      </w:r>
      <w:r>
        <w:rPr>
          <w:rFonts w:hint="eastAsia"/>
          <w:szCs w:val="24"/>
        </w:rPr>
        <w:t>本件</w:t>
      </w:r>
      <w:r w:rsidR="00932BED">
        <w:rPr>
          <w:rFonts w:hint="eastAsia"/>
          <w:szCs w:val="24"/>
        </w:rPr>
        <w:t>審査請求</w:t>
      </w:r>
      <w:r>
        <w:rPr>
          <w:rFonts w:hint="eastAsia"/>
          <w:szCs w:val="24"/>
        </w:rPr>
        <w:t>において審査請求人が求めているのは、本件文書に記載のある僧侶人数及び信者数</w:t>
      </w:r>
      <w:r w:rsidR="00DE3D74">
        <w:rPr>
          <w:rFonts w:hint="eastAsia"/>
          <w:szCs w:val="24"/>
        </w:rPr>
        <w:t>の公開</w:t>
      </w:r>
      <w:r>
        <w:rPr>
          <w:rFonts w:hint="eastAsia"/>
          <w:szCs w:val="24"/>
        </w:rPr>
        <w:t>である。</w:t>
      </w:r>
      <w:r w:rsidRPr="00C9104C">
        <w:rPr>
          <w:rFonts w:hint="eastAsia"/>
          <w:szCs w:val="24"/>
        </w:rPr>
        <w:t>そこで、条例第23条第１項に基づき本件文書の提示を求め、審査会において見分したところ</w:t>
      </w:r>
      <w:r w:rsidRPr="00C90B14">
        <w:rPr>
          <w:rFonts w:hint="eastAsia"/>
          <w:szCs w:val="24"/>
        </w:rPr>
        <w:t>、</w:t>
      </w:r>
      <w:r w:rsidR="00D71B1F">
        <w:rPr>
          <w:rFonts w:hint="eastAsia"/>
          <w:szCs w:val="24"/>
        </w:rPr>
        <w:t>公開部分には、</w:t>
      </w:r>
      <w:r w:rsidR="00573AB3">
        <w:rPr>
          <w:rFonts w:hint="eastAsia"/>
          <w:szCs w:val="24"/>
        </w:rPr>
        <w:t>「</w:t>
      </w:r>
      <w:r w:rsidRPr="00C90B14">
        <w:rPr>
          <w:rFonts w:hint="eastAsia"/>
          <w:szCs w:val="24"/>
        </w:rPr>
        <w:t>真言宗国分寺派</w:t>
      </w:r>
      <w:r w:rsidR="00573AB3">
        <w:rPr>
          <w:rFonts w:hint="eastAsia"/>
          <w:szCs w:val="24"/>
        </w:rPr>
        <w:t xml:space="preserve">　</w:t>
      </w:r>
      <w:r w:rsidRPr="00C90B14">
        <w:rPr>
          <w:rFonts w:hint="eastAsia"/>
          <w:szCs w:val="24"/>
        </w:rPr>
        <w:t>寺院一覧</w:t>
      </w:r>
      <w:r w:rsidR="00573AB3">
        <w:rPr>
          <w:rFonts w:hint="eastAsia"/>
          <w:szCs w:val="24"/>
        </w:rPr>
        <w:t>」</w:t>
      </w:r>
      <w:r w:rsidRPr="00C90B14">
        <w:rPr>
          <w:rFonts w:hint="eastAsia"/>
          <w:szCs w:val="24"/>
        </w:rPr>
        <w:t>の全体としての僧侶人数と信者数、各寺院名及び所在地都道府県名が</w:t>
      </w:r>
      <w:r w:rsidR="00D71B1F">
        <w:rPr>
          <w:rFonts w:hint="eastAsia"/>
          <w:szCs w:val="24"/>
        </w:rPr>
        <w:t>記載</w:t>
      </w:r>
      <w:r w:rsidRPr="00C9104C">
        <w:rPr>
          <w:rFonts w:hint="eastAsia"/>
          <w:szCs w:val="24"/>
        </w:rPr>
        <w:t>されて</w:t>
      </w:r>
      <w:r w:rsidRPr="00C90B14">
        <w:rPr>
          <w:rFonts w:hint="eastAsia"/>
          <w:szCs w:val="24"/>
        </w:rPr>
        <w:t>い</w:t>
      </w:r>
      <w:r w:rsidR="00D71B1F">
        <w:rPr>
          <w:rFonts w:hint="eastAsia"/>
          <w:szCs w:val="24"/>
        </w:rPr>
        <w:t>た。一方、</w:t>
      </w:r>
      <w:r w:rsidR="004B415D">
        <w:rPr>
          <w:rFonts w:hint="eastAsia"/>
          <w:szCs w:val="24"/>
        </w:rPr>
        <w:t>本件</w:t>
      </w:r>
      <w:r w:rsidR="00D71B1F">
        <w:rPr>
          <w:rFonts w:hint="eastAsia"/>
          <w:szCs w:val="24"/>
        </w:rPr>
        <w:t>非公開部分</w:t>
      </w:r>
      <w:r w:rsidR="00923F7E">
        <w:rPr>
          <w:rFonts w:hint="eastAsia"/>
          <w:szCs w:val="24"/>
        </w:rPr>
        <w:t>に</w:t>
      </w:r>
      <w:r w:rsidR="00D71B1F">
        <w:rPr>
          <w:rFonts w:hint="eastAsia"/>
          <w:szCs w:val="24"/>
        </w:rPr>
        <w:t>は、</w:t>
      </w:r>
      <w:r w:rsidRPr="00C90B14">
        <w:rPr>
          <w:rFonts w:hint="eastAsia"/>
          <w:szCs w:val="24"/>
        </w:rPr>
        <w:t>僧侶人数は寺院ごとに記載されていたが、信者数は</w:t>
      </w:r>
      <w:r w:rsidR="000E2687">
        <w:rPr>
          <w:rFonts w:hint="eastAsia"/>
          <w:szCs w:val="24"/>
        </w:rPr>
        <w:t>寺院ごとではなく、都道府県ごとの合計信者数のみ</w:t>
      </w:r>
      <w:r w:rsidR="00FF1C92">
        <w:rPr>
          <w:rFonts w:hint="eastAsia"/>
          <w:szCs w:val="24"/>
        </w:rPr>
        <w:t>が</w:t>
      </w:r>
      <w:r w:rsidR="000E2687" w:rsidRPr="00C90B14">
        <w:rPr>
          <w:rFonts w:hint="eastAsia"/>
          <w:szCs w:val="24"/>
        </w:rPr>
        <w:t>記載されていた</w:t>
      </w:r>
      <w:r w:rsidRPr="00C90B14">
        <w:rPr>
          <w:rFonts w:hint="eastAsia"/>
          <w:szCs w:val="24"/>
        </w:rPr>
        <w:t>。</w:t>
      </w:r>
    </w:p>
    <w:p w14:paraId="378A9705" w14:textId="77777777" w:rsidR="006B3C8C" w:rsidRPr="006B3C8C" w:rsidRDefault="00261376" w:rsidP="006B3C8C">
      <w:pPr>
        <w:tabs>
          <w:tab w:val="left" w:pos="1515"/>
        </w:tabs>
        <w:ind w:left="934" w:hangingChars="412" w:hanging="934"/>
        <w:rPr>
          <w:rFonts w:hAnsiTheme="minorEastAsia"/>
        </w:rPr>
      </w:pPr>
      <w:r>
        <w:rPr>
          <w:rFonts w:hAnsiTheme="minorEastAsia" w:hint="eastAsia"/>
          <w:szCs w:val="24"/>
        </w:rPr>
        <w:t xml:space="preserve">　　　</w:t>
      </w:r>
      <w:r w:rsidRPr="002707F0">
        <w:rPr>
          <w:rFonts w:hAnsiTheme="minorEastAsia" w:hint="eastAsia"/>
          <w:szCs w:val="24"/>
        </w:rPr>
        <w:t xml:space="preserve">イ　</w:t>
      </w:r>
      <w:bookmarkStart w:id="20" w:name="_Hlk209012959"/>
      <w:r w:rsidRPr="002707F0">
        <w:rPr>
          <w:rFonts w:hAnsiTheme="minorEastAsia" w:hint="eastAsia"/>
          <w:szCs w:val="24"/>
        </w:rPr>
        <w:t>本件非</w:t>
      </w:r>
      <w:r w:rsidRPr="006B3C8C">
        <w:rPr>
          <w:rFonts w:hAnsiTheme="minorEastAsia" w:hint="eastAsia"/>
          <w:szCs w:val="24"/>
        </w:rPr>
        <w:t>公開部分の条例第７条第２号該当性</w:t>
      </w:r>
      <w:bookmarkEnd w:id="20"/>
      <w:r w:rsidRPr="006B3C8C">
        <w:rPr>
          <w:rFonts w:hAnsiTheme="minorEastAsia" w:hint="eastAsia"/>
          <w:szCs w:val="24"/>
        </w:rPr>
        <w:t>について</w:t>
      </w:r>
    </w:p>
    <w:p w14:paraId="00891F22" w14:textId="03039DE7" w:rsidR="006B3C8C" w:rsidRPr="00EF5E91" w:rsidRDefault="00526866" w:rsidP="00041C7C">
      <w:pPr>
        <w:tabs>
          <w:tab w:val="left" w:pos="1515"/>
        </w:tabs>
        <w:ind w:leftChars="400" w:left="907" w:firstLineChars="100" w:firstLine="227"/>
        <w:rPr>
          <w:szCs w:val="24"/>
        </w:rPr>
      </w:pPr>
      <w:r>
        <w:rPr>
          <w:rFonts w:hint="eastAsia"/>
          <w:szCs w:val="24"/>
        </w:rPr>
        <w:t>以上のような本件文書における</w:t>
      </w:r>
      <w:r w:rsidR="00990F13" w:rsidRPr="00694517">
        <w:rPr>
          <w:rFonts w:hint="eastAsia"/>
          <w:szCs w:val="24"/>
        </w:rPr>
        <w:t>本件非公開部分</w:t>
      </w:r>
      <w:r w:rsidR="00D46A2A" w:rsidRPr="00694517">
        <w:rPr>
          <w:rFonts w:hint="eastAsia"/>
          <w:szCs w:val="24"/>
        </w:rPr>
        <w:t>が公開されると</w:t>
      </w:r>
      <w:r w:rsidR="00505448" w:rsidRPr="00694517">
        <w:rPr>
          <w:rFonts w:hint="eastAsia"/>
          <w:szCs w:val="24"/>
        </w:rPr>
        <w:t>、</w:t>
      </w:r>
      <w:r w:rsidR="00990F13" w:rsidRPr="00694517">
        <w:rPr>
          <w:rFonts w:hint="eastAsia"/>
          <w:szCs w:val="24"/>
        </w:rPr>
        <w:t>僧侶人数</w:t>
      </w:r>
      <w:r w:rsidR="007E1171" w:rsidRPr="00694517">
        <w:rPr>
          <w:rFonts w:hint="eastAsia"/>
          <w:szCs w:val="24"/>
        </w:rPr>
        <w:t>及び</w:t>
      </w:r>
      <w:r w:rsidR="00990F13" w:rsidRPr="00694517">
        <w:rPr>
          <w:rFonts w:hint="eastAsia"/>
          <w:szCs w:val="24"/>
        </w:rPr>
        <w:t>都道府県別信者数</w:t>
      </w:r>
      <w:r w:rsidR="00773B73" w:rsidRPr="00694517">
        <w:rPr>
          <w:rFonts w:hint="eastAsia"/>
          <w:szCs w:val="24"/>
        </w:rPr>
        <w:t>が</w:t>
      </w:r>
      <w:r w:rsidR="00795EBA">
        <w:rPr>
          <w:rFonts w:hint="eastAsia"/>
          <w:szCs w:val="24"/>
        </w:rPr>
        <w:t>明らかとなり、</w:t>
      </w:r>
      <w:r w:rsidR="00D13B82" w:rsidRPr="00694517">
        <w:rPr>
          <w:rFonts w:hint="eastAsia"/>
          <w:szCs w:val="24"/>
        </w:rPr>
        <w:t>上記公開部分と</w:t>
      </w:r>
      <w:r w:rsidR="00087A9A">
        <w:rPr>
          <w:rFonts w:hint="eastAsia"/>
          <w:szCs w:val="24"/>
        </w:rPr>
        <w:t>あ</w:t>
      </w:r>
      <w:r w:rsidR="00D13B82" w:rsidRPr="00694517">
        <w:rPr>
          <w:rFonts w:hint="eastAsia"/>
          <w:szCs w:val="24"/>
        </w:rPr>
        <w:t>わせ読むことで</w:t>
      </w:r>
      <w:r w:rsidR="00773B73" w:rsidRPr="00694517">
        <w:rPr>
          <w:rFonts w:hint="eastAsia"/>
          <w:szCs w:val="24"/>
        </w:rPr>
        <w:t>当該</w:t>
      </w:r>
      <w:r w:rsidR="00D13B82" w:rsidRPr="00694517">
        <w:rPr>
          <w:rFonts w:hint="eastAsia"/>
          <w:szCs w:val="24"/>
        </w:rPr>
        <w:t>宗教法人の</w:t>
      </w:r>
      <w:r w:rsidR="00773B73" w:rsidRPr="00694517">
        <w:rPr>
          <w:rFonts w:hint="eastAsia"/>
          <w:szCs w:val="24"/>
        </w:rPr>
        <w:t>僧侶及び信者の</w:t>
      </w:r>
      <w:r w:rsidR="00D13B82" w:rsidRPr="00694517">
        <w:rPr>
          <w:rFonts w:hint="eastAsia"/>
          <w:szCs w:val="24"/>
        </w:rPr>
        <w:t>都道府県ごとの</w:t>
      </w:r>
      <w:r w:rsidR="00BB784F" w:rsidRPr="00694517">
        <w:rPr>
          <w:rFonts w:hint="eastAsia"/>
          <w:szCs w:val="24"/>
        </w:rPr>
        <w:t>分布状況</w:t>
      </w:r>
      <w:r w:rsidR="00BE7B96">
        <w:rPr>
          <w:rFonts w:hint="eastAsia"/>
          <w:szCs w:val="24"/>
        </w:rPr>
        <w:t>を</w:t>
      </w:r>
      <w:r w:rsidR="00EF5E91">
        <w:rPr>
          <w:rFonts w:hint="eastAsia"/>
          <w:szCs w:val="24"/>
        </w:rPr>
        <w:t>少なくとも</w:t>
      </w:r>
      <w:r w:rsidR="00D46A2A" w:rsidRPr="00694517">
        <w:rPr>
          <w:rFonts w:hint="eastAsia"/>
          <w:szCs w:val="24"/>
        </w:rPr>
        <w:t>把握できることになる。</w:t>
      </w:r>
    </w:p>
    <w:p w14:paraId="476A34D3" w14:textId="45AA6248" w:rsidR="006B3C8C" w:rsidRDefault="00D46A2A" w:rsidP="006B3C8C">
      <w:pPr>
        <w:tabs>
          <w:tab w:val="left" w:pos="1515"/>
        </w:tabs>
        <w:ind w:leftChars="400" w:left="907" w:firstLineChars="100" w:firstLine="227"/>
        <w:rPr>
          <w:rFonts w:hAnsiTheme="minorEastAsia"/>
        </w:rPr>
      </w:pPr>
      <w:r w:rsidRPr="006B3C8C">
        <w:rPr>
          <w:rFonts w:hint="eastAsia"/>
          <w:szCs w:val="24"/>
        </w:rPr>
        <w:t>一般的に、都道府県ごとの</w:t>
      </w:r>
      <w:r w:rsidR="006C5A86">
        <w:rPr>
          <w:rFonts w:hint="eastAsia"/>
          <w:szCs w:val="24"/>
        </w:rPr>
        <w:t>僧侶人数及び</w:t>
      </w:r>
      <w:r w:rsidRPr="006B3C8C">
        <w:rPr>
          <w:rFonts w:hint="eastAsia"/>
          <w:szCs w:val="24"/>
        </w:rPr>
        <w:t>信者</w:t>
      </w:r>
      <w:r w:rsidRPr="00D46A2A">
        <w:rPr>
          <w:rFonts w:hint="eastAsia"/>
          <w:szCs w:val="24"/>
        </w:rPr>
        <w:t>数の分布</w:t>
      </w:r>
      <w:r w:rsidR="00BB784F">
        <w:rPr>
          <w:rFonts w:hint="eastAsia"/>
          <w:szCs w:val="24"/>
        </w:rPr>
        <w:t>状況</w:t>
      </w:r>
      <w:r w:rsidRPr="00D46A2A">
        <w:rPr>
          <w:rFonts w:hint="eastAsia"/>
          <w:szCs w:val="24"/>
        </w:rPr>
        <w:t>を比較することで、各地域でどの宗教が信仰されているのか、宗教的帰属意識の強さや多様性がどのような状況にあるのかを把握</w:t>
      </w:r>
      <w:r w:rsidR="00E46E45">
        <w:rPr>
          <w:rFonts w:hint="eastAsia"/>
          <w:szCs w:val="24"/>
        </w:rPr>
        <w:t>すること</w:t>
      </w:r>
      <w:r w:rsidR="00910B80">
        <w:rPr>
          <w:rFonts w:hint="eastAsia"/>
          <w:szCs w:val="24"/>
        </w:rPr>
        <w:t>が</w:t>
      </w:r>
      <w:r w:rsidR="00E46E45">
        <w:rPr>
          <w:rFonts w:hint="eastAsia"/>
          <w:szCs w:val="24"/>
        </w:rPr>
        <w:t>可能である</w:t>
      </w:r>
      <w:r>
        <w:rPr>
          <w:rFonts w:hint="eastAsia"/>
          <w:szCs w:val="24"/>
        </w:rPr>
        <w:t>。</w:t>
      </w:r>
    </w:p>
    <w:p w14:paraId="4340FCA5" w14:textId="7A081035" w:rsidR="003565E7" w:rsidRDefault="00D973F7" w:rsidP="00FE4382">
      <w:pPr>
        <w:tabs>
          <w:tab w:val="left" w:pos="1515"/>
        </w:tabs>
        <w:ind w:leftChars="400" w:left="907" w:firstLineChars="100" w:firstLine="227"/>
        <w:rPr>
          <w:szCs w:val="24"/>
        </w:rPr>
      </w:pPr>
      <w:r>
        <w:rPr>
          <w:rFonts w:hint="eastAsia"/>
          <w:szCs w:val="24"/>
        </w:rPr>
        <w:t>したがって、本件非公開部分が</w:t>
      </w:r>
      <w:r w:rsidR="00B02591">
        <w:rPr>
          <w:rFonts w:hint="eastAsia"/>
          <w:szCs w:val="24"/>
        </w:rPr>
        <w:t>公開されることにより</w:t>
      </w:r>
      <w:r w:rsidR="00E46E45">
        <w:rPr>
          <w:rFonts w:hint="eastAsia"/>
          <w:szCs w:val="24"/>
        </w:rPr>
        <w:t>、</w:t>
      </w:r>
      <w:r w:rsidR="00B02591">
        <w:rPr>
          <w:rFonts w:hint="eastAsia"/>
          <w:szCs w:val="24"/>
        </w:rPr>
        <w:t>当該</w:t>
      </w:r>
      <w:r w:rsidR="00E46E45">
        <w:rPr>
          <w:rFonts w:hint="eastAsia"/>
          <w:szCs w:val="24"/>
        </w:rPr>
        <w:t>宗教法人の</w:t>
      </w:r>
      <w:r w:rsidR="00A7230A">
        <w:rPr>
          <w:rFonts w:hint="eastAsia"/>
          <w:szCs w:val="24"/>
        </w:rPr>
        <w:t>各</w:t>
      </w:r>
      <w:r w:rsidR="0021368A">
        <w:rPr>
          <w:rFonts w:hint="eastAsia"/>
          <w:szCs w:val="24"/>
        </w:rPr>
        <w:t>地域における</w:t>
      </w:r>
      <w:r w:rsidR="00983D84">
        <w:rPr>
          <w:rFonts w:hint="eastAsia"/>
          <w:szCs w:val="24"/>
        </w:rPr>
        <w:t>現在の</w:t>
      </w:r>
      <w:r w:rsidR="00E46E45">
        <w:rPr>
          <w:rFonts w:hint="eastAsia"/>
          <w:szCs w:val="24"/>
        </w:rPr>
        <w:t>活動状況、影響力を推測することが可能</w:t>
      </w:r>
      <w:r w:rsidR="00980D1C">
        <w:rPr>
          <w:rFonts w:hint="eastAsia"/>
          <w:szCs w:val="24"/>
        </w:rPr>
        <w:t>となり</w:t>
      </w:r>
      <w:r w:rsidR="00983D84">
        <w:rPr>
          <w:rFonts w:hint="eastAsia"/>
          <w:szCs w:val="24"/>
        </w:rPr>
        <w:t>、今後の布教戦略を推測す</w:t>
      </w:r>
      <w:r w:rsidR="00E46E45">
        <w:rPr>
          <w:rFonts w:hint="eastAsia"/>
          <w:szCs w:val="24"/>
        </w:rPr>
        <w:t>る</w:t>
      </w:r>
      <w:r w:rsidR="00983D84">
        <w:rPr>
          <w:rFonts w:hint="eastAsia"/>
          <w:szCs w:val="24"/>
        </w:rPr>
        <w:t>こ</w:t>
      </w:r>
      <w:r w:rsidR="00E46E45">
        <w:rPr>
          <w:rFonts w:hint="eastAsia"/>
          <w:szCs w:val="24"/>
        </w:rPr>
        <w:t>と</w:t>
      </w:r>
      <w:r w:rsidR="00983D84">
        <w:rPr>
          <w:rFonts w:hint="eastAsia"/>
          <w:szCs w:val="24"/>
        </w:rPr>
        <w:t>も可能</w:t>
      </w:r>
      <w:r w:rsidR="00980D1C">
        <w:rPr>
          <w:rFonts w:hint="eastAsia"/>
          <w:szCs w:val="24"/>
        </w:rPr>
        <w:t>とな</w:t>
      </w:r>
      <w:r w:rsidR="00983D84">
        <w:rPr>
          <w:rFonts w:hint="eastAsia"/>
          <w:szCs w:val="24"/>
        </w:rPr>
        <w:t>ると</w:t>
      </w:r>
      <w:r w:rsidR="00E46E45">
        <w:rPr>
          <w:rFonts w:hint="eastAsia"/>
          <w:szCs w:val="24"/>
        </w:rPr>
        <w:t>考えられ</w:t>
      </w:r>
      <w:r w:rsidR="00965FBC">
        <w:rPr>
          <w:rFonts w:hint="eastAsia"/>
          <w:szCs w:val="24"/>
        </w:rPr>
        <w:t>、</w:t>
      </w:r>
      <w:r w:rsidR="00965FBC" w:rsidRPr="00965FBC">
        <w:rPr>
          <w:rFonts w:hint="eastAsia"/>
          <w:szCs w:val="24"/>
        </w:rPr>
        <w:t>他の宗教法人の布教活動を利するおそれ</w:t>
      </w:r>
      <w:r w:rsidR="00965FBC">
        <w:rPr>
          <w:rFonts w:hint="eastAsia"/>
          <w:szCs w:val="24"/>
        </w:rPr>
        <w:t>も否定できな</w:t>
      </w:r>
      <w:r w:rsidR="00965FBC" w:rsidRPr="006B3C8C">
        <w:rPr>
          <w:rFonts w:hint="eastAsia"/>
          <w:szCs w:val="24"/>
        </w:rPr>
        <w:t>い。</w:t>
      </w:r>
    </w:p>
    <w:p w14:paraId="53C01FD2" w14:textId="57F897EF" w:rsidR="00FE4382" w:rsidRPr="00694517" w:rsidRDefault="00FE4382" w:rsidP="00FE4382">
      <w:pPr>
        <w:tabs>
          <w:tab w:val="left" w:pos="1515"/>
        </w:tabs>
        <w:ind w:leftChars="400" w:left="907" w:firstLineChars="100" w:firstLine="227"/>
        <w:rPr>
          <w:szCs w:val="24"/>
        </w:rPr>
      </w:pPr>
      <w:r w:rsidRPr="00694517">
        <w:rPr>
          <w:rFonts w:hint="eastAsia"/>
          <w:szCs w:val="24"/>
        </w:rPr>
        <w:t>また、</w:t>
      </w:r>
      <w:r w:rsidR="00773B73" w:rsidRPr="00694517">
        <w:rPr>
          <w:rFonts w:hint="eastAsia"/>
          <w:szCs w:val="24"/>
        </w:rPr>
        <w:t>宗教年鑑（</w:t>
      </w:r>
      <w:r w:rsidR="00294261">
        <w:rPr>
          <w:rFonts w:hint="eastAsia"/>
          <w:szCs w:val="24"/>
        </w:rPr>
        <w:t>令和３年版</w:t>
      </w:r>
      <w:r w:rsidR="00773B73" w:rsidRPr="00694517">
        <w:rPr>
          <w:rFonts w:hint="eastAsia"/>
          <w:szCs w:val="24"/>
        </w:rPr>
        <w:t>）の宗教統計</w:t>
      </w:r>
      <w:r w:rsidR="00B8548C">
        <w:rPr>
          <w:rFonts w:hint="eastAsia"/>
          <w:szCs w:val="24"/>
        </w:rPr>
        <w:t>Ｑ＆Ａ</w:t>
      </w:r>
      <w:r w:rsidR="00773B73" w:rsidRPr="00694517">
        <w:rPr>
          <w:rFonts w:hint="eastAsia"/>
          <w:szCs w:val="24"/>
        </w:rPr>
        <w:t>の</w:t>
      </w:r>
      <w:r w:rsidR="00B8548C">
        <w:rPr>
          <w:rFonts w:hint="eastAsia"/>
          <w:szCs w:val="24"/>
        </w:rPr>
        <w:t>Ｑ５</w:t>
      </w:r>
      <w:r w:rsidR="00773B73" w:rsidRPr="00694517">
        <w:rPr>
          <w:rFonts w:hint="eastAsia"/>
          <w:szCs w:val="24"/>
        </w:rPr>
        <w:t>の</w:t>
      </w:r>
      <w:r w:rsidR="00B8548C">
        <w:rPr>
          <w:rFonts w:hint="eastAsia"/>
          <w:szCs w:val="24"/>
        </w:rPr>
        <w:t>Ａの</w:t>
      </w:r>
      <w:r w:rsidR="00773B73" w:rsidRPr="00694517">
        <w:rPr>
          <w:rFonts w:hint="eastAsia"/>
          <w:szCs w:val="24"/>
        </w:rPr>
        <w:t>オによると、</w:t>
      </w:r>
      <w:r w:rsidR="00643343" w:rsidRPr="00694517">
        <w:rPr>
          <w:rFonts w:hint="eastAsia"/>
          <w:szCs w:val="24"/>
        </w:rPr>
        <w:t>「信者の定義、資格などはそれぞれの宗教団体で定められ、</w:t>
      </w:r>
      <w:r w:rsidRPr="00694517">
        <w:rPr>
          <w:rFonts w:hint="eastAsia"/>
          <w:szCs w:val="24"/>
        </w:rPr>
        <w:t>その数え方もおのおの独自の方法がとられてい</w:t>
      </w:r>
      <w:r w:rsidR="00643343" w:rsidRPr="00694517">
        <w:rPr>
          <w:rFonts w:hint="eastAsia"/>
          <w:szCs w:val="24"/>
        </w:rPr>
        <w:t>ます。」とのことであり、本件</w:t>
      </w:r>
      <w:r w:rsidR="00D520A1">
        <w:rPr>
          <w:rFonts w:hint="eastAsia"/>
          <w:szCs w:val="24"/>
        </w:rPr>
        <w:t>非公開部分</w:t>
      </w:r>
      <w:r w:rsidR="00643343" w:rsidRPr="00694517">
        <w:rPr>
          <w:rFonts w:hint="eastAsia"/>
          <w:szCs w:val="24"/>
        </w:rPr>
        <w:t>に記載の信者数</w:t>
      </w:r>
      <w:r w:rsidR="008C2E42">
        <w:rPr>
          <w:rFonts w:hint="eastAsia"/>
          <w:szCs w:val="24"/>
        </w:rPr>
        <w:t>も</w:t>
      </w:r>
      <w:r w:rsidR="00643343" w:rsidRPr="00694517">
        <w:rPr>
          <w:rFonts w:hint="eastAsia"/>
          <w:szCs w:val="24"/>
        </w:rPr>
        <w:t>、単なる数字ではなく独自の方法で</w:t>
      </w:r>
      <w:r w:rsidR="005E6781" w:rsidRPr="00694517">
        <w:rPr>
          <w:rFonts w:hint="eastAsia"/>
          <w:szCs w:val="24"/>
        </w:rPr>
        <w:t>数えられてい</w:t>
      </w:r>
      <w:r w:rsidRPr="00694517">
        <w:rPr>
          <w:rFonts w:hint="eastAsia"/>
          <w:szCs w:val="24"/>
        </w:rPr>
        <w:t>る</w:t>
      </w:r>
      <w:r w:rsidR="0047707D">
        <w:rPr>
          <w:rFonts w:hint="eastAsia"/>
          <w:szCs w:val="24"/>
        </w:rPr>
        <w:t>と考えられる</w:t>
      </w:r>
      <w:r w:rsidRPr="00694517">
        <w:rPr>
          <w:rFonts w:hint="eastAsia"/>
          <w:szCs w:val="24"/>
        </w:rPr>
        <w:t>。このような信者数は、みだりに</w:t>
      </w:r>
      <w:r w:rsidR="00AF106F">
        <w:rPr>
          <w:rFonts w:hint="eastAsia"/>
          <w:szCs w:val="24"/>
        </w:rPr>
        <w:t>公開</w:t>
      </w:r>
      <w:r w:rsidRPr="00694517">
        <w:rPr>
          <w:rFonts w:hint="eastAsia"/>
          <w:szCs w:val="24"/>
        </w:rPr>
        <w:t>されれば当該宗教法人の信教の自由を侵害するおそれのあるものであり、原則として、</w:t>
      </w:r>
      <w:r w:rsidR="00AF106F">
        <w:rPr>
          <w:rFonts w:hint="eastAsia"/>
          <w:szCs w:val="24"/>
        </w:rPr>
        <w:t>公開</w:t>
      </w:r>
      <w:r w:rsidRPr="00694517">
        <w:rPr>
          <w:rFonts w:hint="eastAsia"/>
          <w:szCs w:val="24"/>
        </w:rPr>
        <w:t>する範囲の選択を当該宗教法人</w:t>
      </w:r>
      <w:r w:rsidRPr="00375479">
        <w:rPr>
          <w:rFonts w:hint="eastAsia"/>
          <w:szCs w:val="24"/>
        </w:rPr>
        <w:t>の選択に</w:t>
      </w:r>
      <w:r w:rsidR="005E365E" w:rsidRPr="00375479">
        <w:rPr>
          <w:rFonts w:hint="eastAsia"/>
          <w:szCs w:val="24"/>
        </w:rPr>
        <w:t>委ねる</w:t>
      </w:r>
      <w:r w:rsidRPr="00375479">
        <w:rPr>
          <w:rFonts w:hint="eastAsia"/>
          <w:szCs w:val="24"/>
        </w:rPr>
        <w:t>べ</w:t>
      </w:r>
      <w:r w:rsidRPr="00694517">
        <w:rPr>
          <w:rFonts w:hint="eastAsia"/>
          <w:szCs w:val="24"/>
        </w:rPr>
        <w:lastRenderedPageBreak/>
        <w:t>き内部管理に属する事項に関する情報と評価できる。</w:t>
      </w:r>
    </w:p>
    <w:p w14:paraId="69541EEA" w14:textId="61041CDC" w:rsidR="006B3C8C" w:rsidRPr="006B3C8C" w:rsidRDefault="000635A1" w:rsidP="00FE4382">
      <w:pPr>
        <w:tabs>
          <w:tab w:val="left" w:pos="1515"/>
        </w:tabs>
        <w:ind w:leftChars="400" w:left="907" w:firstLineChars="100" w:firstLine="227"/>
        <w:rPr>
          <w:rFonts w:hAnsiTheme="minorEastAsia"/>
        </w:rPr>
      </w:pPr>
      <w:r w:rsidRPr="00694517">
        <w:rPr>
          <w:rFonts w:hint="eastAsia"/>
          <w:szCs w:val="24"/>
        </w:rPr>
        <w:t>よって、</w:t>
      </w:r>
      <w:r w:rsidR="007815B0" w:rsidRPr="00694517">
        <w:rPr>
          <w:rFonts w:hint="eastAsia"/>
          <w:szCs w:val="24"/>
        </w:rPr>
        <w:t>本件非公開部分における</w:t>
      </w:r>
      <w:r w:rsidR="00505448" w:rsidRPr="00694517">
        <w:rPr>
          <w:rFonts w:hint="eastAsia"/>
          <w:szCs w:val="24"/>
        </w:rPr>
        <w:t>各寺院の僧侶人数及び</w:t>
      </w:r>
      <w:r w:rsidR="00F3698D">
        <w:rPr>
          <w:rFonts w:hint="eastAsia"/>
          <w:szCs w:val="24"/>
        </w:rPr>
        <w:t>都道府県別</w:t>
      </w:r>
      <w:r w:rsidR="00505448" w:rsidRPr="00694517">
        <w:rPr>
          <w:rFonts w:hint="eastAsia"/>
          <w:szCs w:val="24"/>
        </w:rPr>
        <w:t>信者数は、</w:t>
      </w:r>
      <w:r w:rsidR="005942C4">
        <w:rPr>
          <w:rFonts w:hint="eastAsia"/>
          <w:szCs w:val="24"/>
        </w:rPr>
        <w:t>少なくとも、</w:t>
      </w:r>
      <w:r w:rsidR="00D34A8C">
        <w:rPr>
          <w:rFonts w:hint="eastAsia"/>
          <w:szCs w:val="24"/>
        </w:rPr>
        <w:t>当該</w:t>
      </w:r>
      <w:r w:rsidR="00DD56D3" w:rsidRPr="00694517">
        <w:rPr>
          <w:rFonts w:hint="eastAsia"/>
          <w:szCs w:val="24"/>
        </w:rPr>
        <w:t>宗教法人の</w:t>
      </w:r>
      <w:r w:rsidRPr="00694517">
        <w:rPr>
          <w:rFonts w:hint="eastAsia"/>
          <w:szCs w:val="24"/>
        </w:rPr>
        <w:t>僧侶及び信者</w:t>
      </w:r>
      <w:r w:rsidR="00DD56D3" w:rsidRPr="00694517">
        <w:rPr>
          <w:rFonts w:hint="eastAsia"/>
          <w:szCs w:val="24"/>
        </w:rPr>
        <w:t>の</w:t>
      </w:r>
      <w:r w:rsidRPr="00694517">
        <w:rPr>
          <w:rFonts w:hint="eastAsia"/>
          <w:szCs w:val="24"/>
        </w:rPr>
        <w:t>都道府県ごとの</w:t>
      </w:r>
      <w:r w:rsidR="00DD56D3" w:rsidRPr="00694517">
        <w:rPr>
          <w:rFonts w:hint="eastAsia"/>
          <w:szCs w:val="24"/>
        </w:rPr>
        <w:t>分布状況に関する情報と</w:t>
      </w:r>
      <w:r w:rsidR="00417A9F">
        <w:rPr>
          <w:rFonts w:hint="eastAsia"/>
          <w:szCs w:val="24"/>
        </w:rPr>
        <w:t>言え</w:t>
      </w:r>
      <w:r w:rsidR="00DD56D3" w:rsidRPr="00694517">
        <w:rPr>
          <w:rFonts w:hint="eastAsia"/>
          <w:szCs w:val="24"/>
        </w:rPr>
        <w:t>、</w:t>
      </w:r>
      <w:r w:rsidR="00647803" w:rsidRPr="00694517">
        <w:rPr>
          <w:rFonts w:hint="eastAsia"/>
          <w:szCs w:val="24"/>
        </w:rPr>
        <w:t>また、</w:t>
      </w:r>
      <w:r w:rsidR="00EE4651">
        <w:rPr>
          <w:rFonts w:hint="eastAsia"/>
          <w:szCs w:val="24"/>
        </w:rPr>
        <w:t>各寺院の僧侶人数</w:t>
      </w:r>
      <w:r w:rsidR="007500E7">
        <w:rPr>
          <w:rFonts w:hint="eastAsia"/>
          <w:szCs w:val="24"/>
        </w:rPr>
        <w:t>は言うに及ばず、</w:t>
      </w:r>
      <w:r w:rsidR="00647803" w:rsidRPr="00694517">
        <w:rPr>
          <w:rFonts w:hint="eastAsia"/>
          <w:szCs w:val="24"/>
        </w:rPr>
        <w:t>信者数のとらえ方自体に</w:t>
      </w:r>
      <w:r w:rsidR="00E42A1E">
        <w:rPr>
          <w:rFonts w:hint="eastAsia"/>
          <w:szCs w:val="24"/>
        </w:rPr>
        <w:t>も</w:t>
      </w:r>
      <w:r w:rsidR="00647803" w:rsidRPr="00694517">
        <w:rPr>
          <w:rFonts w:hint="eastAsia"/>
          <w:szCs w:val="24"/>
        </w:rPr>
        <w:t>宗教法人の独自性が認められることからすれば、</w:t>
      </w:r>
      <w:r w:rsidR="00FA55BE">
        <w:rPr>
          <w:rFonts w:hint="eastAsia"/>
          <w:szCs w:val="24"/>
        </w:rPr>
        <w:t>これらの情報は、</w:t>
      </w:r>
      <w:r w:rsidR="00A37C42">
        <w:rPr>
          <w:rFonts w:hint="eastAsia"/>
          <w:szCs w:val="24"/>
        </w:rPr>
        <w:t>原則として、</w:t>
      </w:r>
      <w:r w:rsidR="00075CFB">
        <w:rPr>
          <w:rFonts w:hint="eastAsia"/>
          <w:szCs w:val="24"/>
        </w:rPr>
        <w:t>当該宗教法人の</w:t>
      </w:r>
      <w:r w:rsidR="007815B0" w:rsidRPr="00694517">
        <w:rPr>
          <w:szCs w:val="24"/>
        </w:rPr>
        <w:t>内部管理に属する事項に関する情報</w:t>
      </w:r>
      <w:r w:rsidR="000A455C" w:rsidRPr="00694517">
        <w:rPr>
          <w:rFonts w:hint="eastAsia"/>
          <w:szCs w:val="24"/>
        </w:rPr>
        <w:t>であると</w:t>
      </w:r>
      <w:r w:rsidR="008E4589">
        <w:rPr>
          <w:rFonts w:hint="eastAsia"/>
          <w:szCs w:val="24"/>
        </w:rPr>
        <w:t>言え</w:t>
      </w:r>
      <w:r w:rsidR="000A455C" w:rsidRPr="00694517">
        <w:rPr>
          <w:rFonts w:hint="eastAsia"/>
          <w:szCs w:val="24"/>
        </w:rPr>
        <w:t>、</w:t>
      </w:r>
      <w:r w:rsidR="00526C45">
        <w:rPr>
          <w:rFonts w:hint="eastAsia"/>
          <w:szCs w:val="24"/>
        </w:rPr>
        <w:t>これ</w:t>
      </w:r>
      <w:r w:rsidR="00384A7A">
        <w:rPr>
          <w:rFonts w:hint="eastAsia"/>
          <w:szCs w:val="24"/>
        </w:rPr>
        <w:t>ら</w:t>
      </w:r>
      <w:r w:rsidR="00526C45">
        <w:rPr>
          <w:rFonts w:hint="eastAsia"/>
          <w:szCs w:val="24"/>
        </w:rPr>
        <w:t>を</w:t>
      </w:r>
      <w:r w:rsidR="000A455C" w:rsidRPr="00694517">
        <w:rPr>
          <w:rFonts w:hint="eastAsia"/>
          <w:szCs w:val="24"/>
        </w:rPr>
        <w:t>公開</w:t>
      </w:r>
      <w:r w:rsidR="00526C45">
        <w:rPr>
          <w:rFonts w:hint="eastAsia"/>
          <w:szCs w:val="24"/>
        </w:rPr>
        <w:t>す</w:t>
      </w:r>
      <w:r w:rsidR="000A455C" w:rsidRPr="00694517">
        <w:rPr>
          <w:rFonts w:hint="eastAsia"/>
          <w:szCs w:val="24"/>
        </w:rPr>
        <w:t>ることにより、当該法人の</w:t>
      </w:r>
      <w:r w:rsidR="004714D9" w:rsidRPr="00694517">
        <w:rPr>
          <w:rFonts w:hint="eastAsia"/>
          <w:szCs w:val="24"/>
        </w:rPr>
        <w:t>布教活動を含む事業活動</w:t>
      </w:r>
      <w:r w:rsidR="0067703C">
        <w:rPr>
          <w:rFonts w:hint="eastAsia"/>
          <w:szCs w:val="24"/>
        </w:rPr>
        <w:t>に係る</w:t>
      </w:r>
      <w:r w:rsidR="00EE0654" w:rsidRPr="00694517">
        <w:rPr>
          <w:rFonts w:hint="eastAsia"/>
          <w:szCs w:val="24"/>
        </w:rPr>
        <w:t>正当な利益</w:t>
      </w:r>
      <w:r w:rsidR="000A455C" w:rsidRPr="00694517">
        <w:rPr>
          <w:rFonts w:hint="eastAsia"/>
          <w:szCs w:val="24"/>
        </w:rPr>
        <w:t>を害するおそれがあると客観的に判断できると</w:t>
      </w:r>
      <w:r w:rsidR="008E4589">
        <w:rPr>
          <w:rFonts w:hint="eastAsia"/>
          <w:szCs w:val="24"/>
        </w:rPr>
        <w:t>言える</w:t>
      </w:r>
      <w:r w:rsidR="000A455C" w:rsidRPr="00694517">
        <w:rPr>
          <w:rFonts w:hint="eastAsia"/>
          <w:szCs w:val="24"/>
        </w:rPr>
        <w:t>。</w:t>
      </w:r>
    </w:p>
    <w:p w14:paraId="26353B67" w14:textId="7AF3F51E" w:rsidR="006B3C8C" w:rsidRDefault="00C9104C" w:rsidP="00747D06">
      <w:pPr>
        <w:tabs>
          <w:tab w:val="left" w:pos="1515"/>
        </w:tabs>
        <w:ind w:leftChars="400" w:left="907" w:firstLineChars="100" w:firstLine="227"/>
        <w:rPr>
          <w:szCs w:val="24"/>
        </w:rPr>
      </w:pPr>
      <w:r w:rsidRPr="006B3C8C">
        <w:rPr>
          <w:rFonts w:hint="eastAsia"/>
          <w:szCs w:val="24"/>
        </w:rPr>
        <w:t>なお、審査請求人は、宗教年鑑（甲２）の</w:t>
      </w:r>
      <w:r w:rsidR="000D244B" w:rsidRPr="00147781">
        <w:rPr>
          <w:rFonts w:hAnsiTheme="minorEastAsia" w:hint="eastAsia"/>
          <w:szCs w:val="24"/>
        </w:rPr>
        <w:t>「文部科学大臣所轄包括宗教法人（神道系）」の「(A) 神社神道系」「</w:t>
      </w:r>
      <w:r w:rsidR="000D244B">
        <w:rPr>
          <w:rFonts w:hAnsiTheme="minorEastAsia" w:hint="eastAsia"/>
          <w:szCs w:val="24"/>
        </w:rPr>
        <w:t>７</w:t>
      </w:r>
      <w:r w:rsidR="000D244B" w:rsidRPr="00147781">
        <w:rPr>
          <w:rFonts w:hAnsiTheme="minorEastAsia" w:hint="eastAsia"/>
          <w:szCs w:val="24"/>
        </w:rPr>
        <w:t>」の「神宮教」は、「神社」「</w:t>
      </w:r>
      <w:r w:rsidR="000D244B">
        <w:rPr>
          <w:rFonts w:hAnsiTheme="minorEastAsia" w:hint="eastAsia"/>
          <w:szCs w:val="24"/>
        </w:rPr>
        <w:t>１</w:t>
      </w:r>
      <w:r w:rsidR="000D244B" w:rsidRPr="00147781">
        <w:rPr>
          <w:rFonts w:hAnsiTheme="minorEastAsia" w:hint="eastAsia"/>
          <w:szCs w:val="24"/>
        </w:rPr>
        <w:t>」で、「教師」「</w:t>
      </w:r>
      <w:r w:rsidR="000D244B">
        <w:rPr>
          <w:rFonts w:hAnsiTheme="minorEastAsia" w:hint="eastAsia"/>
          <w:szCs w:val="24"/>
        </w:rPr>
        <w:t>２</w:t>
      </w:r>
      <w:r w:rsidR="000D244B" w:rsidRPr="00147781">
        <w:rPr>
          <w:rFonts w:hAnsiTheme="minorEastAsia" w:hint="eastAsia"/>
          <w:szCs w:val="24"/>
        </w:rPr>
        <w:t>」</w:t>
      </w:r>
      <w:r w:rsidR="000D244B">
        <w:rPr>
          <w:rFonts w:hAnsiTheme="minorEastAsia" w:hint="eastAsia"/>
          <w:szCs w:val="24"/>
        </w:rPr>
        <w:t>及び</w:t>
      </w:r>
      <w:r w:rsidR="000D244B" w:rsidRPr="00147781">
        <w:rPr>
          <w:rFonts w:hAnsiTheme="minorEastAsia" w:hint="eastAsia"/>
          <w:szCs w:val="24"/>
        </w:rPr>
        <w:t>「信者」「680」（甲</w:t>
      </w:r>
      <w:r w:rsidR="000D244B">
        <w:rPr>
          <w:rFonts w:hAnsiTheme="minorEastAsia" w:hint="eastAsia"/>
          <w:szCs w:val="24"/>
        </w:rPr>
        <w:t>２</w:t>
      </w:r>
      <w:r w:rsidR="000D244B" w:rsidRPr="00147781">
        <w:rPr>
          <w:rFonts w:hAnsiTheme="minorEastAsia" w:hint="eastAsia"/>
          <w:szCs w:val="24"/>
        </w:rPr>
        <w:t>）と記載されている。すなわち、神宮教は、神社が</w:t>
      </w:r>
      <w:r w:rsidR="000D244B">
        <w:rPr>
          <w:rFonts w:hAnsiTheme="minorEastAsia" w:hint="eastAsia"/>
          <w:szCs w:val="24"/>
        </w:rPr>
        <w:t>１</w:t>
      </w:r>
      <w:r w:rsidR="000D244B" w:rsidRPr="00147781">
        <w:rPr>
          <w:rFonts w:hAnsiTheme="minorEastAsia" w:hint="eastAsia"/>
          <w:szCs w:val="24"/>
        </w:rPr>
        <w:t>つしかないため、実態としては、当該宗派の教師数</w:t>
      </w:r>
      <w:r w:rsidR="000D244B">
        <w:rPr>
          <w:rFonts w:hAnsiTheme="minorEastAsia" w:hint="eastAsia"/>
          <w:szCs w:val="24"/>
        </w:rPr>
        <w:t>及び</w:t>
      </w:r>
      <w:r w:rsidR="000D244B" w:rsidRPr="00147781">
        <w:rPr>
          <w:rFonts w:hAnsiTheme="minorEastAsia" w:hint="eastAsia"/>
          <w:szCs w:val="24"/>
        </w:rPr>
        <w:t>信者数は、当該宗派の神社の教師数</w:t>
      </w:r>
      <w:r w:rsidR="000D244B">
        <w:rPr>
          <w:rFonts w:hAnsiTheme="minorEastAsia" w:hint="eastAsia"/>
          <w:szCs w:val="24"/>
        </w:rPr>
        <w:t>及び</w:t>
      </w:r>
      <w:r w:rsidR="000D244B" w:rsidRPr="00147781">
        <w:rPr>
          <w:rFonts w:hAnsiTheme="minorEastAsia" w:hint="eastAsia"/>
          <w:szCs w:val="24"/>
        </w:rPr>
        <w:t>信者数とイコールとなる。そうすると、神社、寺院、教会あるいは布教所等が</w:t>
      </w:r>
      <w:r w:rsidR="000D244B">
        <w:rPr>
          <w:rFonts w:hAnsiTheme="minorEastAsia" w:hint="eastAsia"/>
          <w:szCs w:val="24"/>
        </w:rPr>
        <w:t>１</w:t>
      </w:r>
      <w:r w:rsidR="000D244B" w:rsidRPr="00147781">
        <w:rPr>
          <w:rFonts w:hAnsiTheme="minorEastAsia" w:hint="eastAsia"/>
          <w:szCs w:val="24"/>
        </w:rPr>
        <w:t>つしか存在しない包括宗教法人の場合、実質的には、個別の神社、寺院、教会あるいは布教所の教師数</w:t>
      </w:r>
      <w:r w:rsidR="000D244B">
        <w:rPr>
          <w:rFonts w:hAnsiTheme="minorEastAsia" w:hint="eastAsia"/>
          <w:szCs w:val="24"/>
        </w:rPr>
        <w:t>及び</w:t>
      </w:r>
      <w:r w:rsidR="000D244B" w:rsidRPr="00147781">
        <w:rPr>
          <w:rFonts w:hAnsiTheme="minorEastAsia" w:hint="eastAsia"/>
          <w:szCs w:val="24"/>
        </w:rPr>
        <w:t>信者数を公開しているのと同じであ</w:t>
      </w:r>
      <w:r w:rsidR="000D244B">
        <w:rPr>
          <w:rFonts w:hAnsiTheme="minorEastAsia" w:hint="eastAsia"/>
          <w:szCs w:val="24"/>
        </w:rPr>
        <w:t>り、</w:t>
      </w:r>
      <w:r w:rsidRPr="00353710">
        <w:rPr>
          <w:rFonts w:hint="eastAsia"/>
          <w:szCs w:val="24"/>
        </w:rPr>
        <w:t>僧侶人数</w:t>
      </w:r>
      <w:r w:rsidR="008E3671">
        <w:rPr>
          <w:rFonts w:hint="eastAsia"/>
          <w:szCs w:val="24"/>
        </w:rPr>
        <w:t>及び</w:t>
      </w:r>
      <w:r w:rsidRPr="00353710">
        <w:rPr>
          <w:rFonts w:hint="eastAsia"/>
          <w:szCs w:val="24"/>
        </w:rPr>
        <w:t>信者数に関する情報は、一般に公開されていない宗教法人の宗教活動の分布状況に関する情報ではない</w:t>
      </w:r>
      <w:r w:rsidR="00774360">
        <w:rPr>
          <w:rFonts w:hint="eastAsia"/>
          <w:szCs w:val="24"/>
        </w:rPr>
        <w:t>旨</w:t>
      </w:r>
      <w:r w:rsidRPr="00353710">
        <w:rPr>
          <w:rFonts w:hint="eastAsia"/>
          <w:szCs w:val="24"/>
        </w:rPr>
        <w:t>主張する。</w:t>
      </w:r>
    </w:p>
    <w:p w14:paraId="60127C12" w14:textId="691FAD50" w:rsidR="006B3C8C" w:rsidRPr="00694517" w:rsidRDefault="003565E7" w:rsidP="000D48ED">
      <w:pPr>
        <w:tabs>
          <w:tab w:val="left" w:pos="1515"/>
        </w:tabs>
        <w:ind w:leftChars="400" w:left="907" w:firstLineChars="100" w:firstLine="227"/>
        <w:rPr>
          <w:rFonts w:hAnsiTheme="minorEastAsia"/>
        </w:rPr>
      </w:pPr>
      <w:r w:rsidRPr="00694517">
        <w:rPr>
          <w:rFonts w:hint="eastAsia"/>
          <w:szCs w:val="24"/>
        </w:rPr>
        <w:t>しかし、</w:t>
      </w:r>
      <w:r w:rsidR="000D48ED">
        <w:rPr>
          <w:rFonts w:hint="eastAsia"/>
          <w:szCs w:val="24"/>
        </w:rPr>
        <w:t>この</w:t>
      </w:r>
      <w:r w:rsidR="004D5F61" w:rsidRPr="00694517">
        <w:rPr>
          <w:rFonts w:hint="eastAsia"/>
          <w:szCs w:val="24"/>
        </w:rPr>
        <w:t>審査請求人の主張は</w:t>
      </w:r>
      <w:r w:rsidR="000D48ED">
        <w:rPr>
          <w:rFonts w:hint="eastAsia"/>
          <w:szCs w:val="24"/>
        </w:rPr>
        <w:t>、たまたま生じ</w:t>
      </w:r>
      <w:r w:rsidR="001135E3">
        <w:rPr>
          <w:rFonts w:hint="eastAsia"/>
          <w:szCs w:val="24"/>
        </w:rPr>
        <w:t>ているように見える</w:t>
      </w:r>
      <w:r w:rsidR="004D5F61" w:rsidRPr="00694517">
        <w:rPr>
          <w:rFonts w:hint="eastAsia"/>
          <w:szCs w:val="24"/>
        </w:rPr>
        <w:t>特殊な例を</w:t>
      </w:r>
      <w:r w:rsidR="001135E3">
        <w:rPr>
          <w:rFonts w:hint="eastAsia"/>
          <w:szCs w:val="24"/>
        </w:rPr>
        <w:t>過度に</w:t>
      </w:r>
      <w:r w:rsidR="00647803" w:rsidRPr="00694517">
        <w:rPr>
          <w:rFonts w:hint="eastAsia"/>
          <w:szCs w:val="24"/>
        </w:rPr>
        <w:t>一般</w:t>
      </w:r>
      <w:r w:rsidRPr="00EF5E91">
        <w:rPr>
          <w:rFonts w:hint="eastAsia"/>
          <w:szCs w:val="24"/>
        </w:rPr>
        <w:t>化し</w:t>
      </w:r>
      <w:r w:rsidR="00AD431F">
        <w:rPr>
          <w:rFonts w:hint="eastAsia"/>
          <w:szCs w:val="24"/>
        </w:rPr>
        <w:t>た</w:t>
      </w:r>
      <w:r w:rsidRPr="00694517">
        <w:rPr>
          <w:rFonts w:hint="eastAsia"/>
          <w:szCs w:val="24"/>
        </w:rPr>
        <w:t>もの</w:t>
      </w:r>
      <w:r w:rsidR="000D48ED">
        <w:rPr>
          <w:rFonts w:hint="eastAsia"/>
          <w:szCs w:val="24"/>
        </w:rPr>
        <w:t>に過ぎない</w:t>
      </w:r>
      <w:r w:rsidRPr="00694517">
        <w:rPr>
          <w:rFonts w:hint="eastAsia"/>
          <w:szCs w:val="24"/>
        </w:rPr>
        <w:t>。</w:t>
      </w:r>
      <w:r w:rsidR="00C9104C" w:rsidRPr="00694517">
        <w:rPr>
          <w:rFonts w:hint="eastAsia"/>
          <w:szCs w:val="24"/>
        </w:rPr>
        <w:t>宗教年鑑を公表している文化庁に対して、実施機関が令和６年９月６日に確認を行ったところ、「文部科学大臣が所轄する包括宗教法人に対して、個別の寺院等の詳細は明らかにしないとの条件のもと、任意の協力を得て情報収集したものであり、そもそも、文化庁において、包括宗教法人における個別の寺院等の教師数</w:t>
      </w:r>
      <w:r w:rsidR="00C90B14" w:rsidRPr="00694517">
        <w:rPr>
          <w:rFonts w:hint="eastAsia"/>
          <w:szCs w:val="24"/>
        </w:rPr>
        <w:t>及び</w:t>
      </w:r>
      <w:r w:rsidR="00C9104C" w:rsidRPr="00694517">
        <w:rPr>
          <w:rFonts w:hint="eastAsia"/>
          <w:szCs w:val="24"/>
        </w:rPr>
        <w:t>信者数を公にすることは無い」との見解を得ている</w:t>
      </w:r>
      <w:r w:rsidR="004D5F61" w:rsidRPr="00694517">
        <w:rPr>
          <w:rFonts w:hint="eastAsia"/>
          <w:szCs w:val="24"/>
        </w:rPr>
        <w:t>ことから</w:t>
      </w:r>
      <w:r w:rsidR="000D48ED">
        <w:rPr>
          <w:rFonts w:hint="eastAsia"/>
          <w:szCs w:val="24"/>
        </w:rPr>
        <w:t>も、上記のように評価することができる。そして、</w:t>
      </w:r>
      <w:r w:rsidR="00246119">
        <w:rPr>
          <w:rFonts w:hint="eastAsia"/>
          <w:szCs w:val="24"/>
        </w:rPr>
        <w:t>上記</w:t>
      </w:r>
      <w:r w:rsidR="000D48ED">
        <w:rPr>
          <w:rFonts w:hint="eastAsia"/>
          <w:szCs w:val="24"/>
        </w:rPr>
        <w:t>(1)で述べたとおり、</w:t>
      </w:r>
      <w:r w:rsidR="000D48ED" w:rsidRPr="00357C16">
        <w:rPr>
          <w:rFonts w:hAnsiTheme="minorEastAsia" w:hint="eastAsia"/>
          <w:szCs w:val="24"/>
        </w:rPr>
        <w:t>本件非公開部分</w:t>
      </w:r>
      <w:r w:rsidR="000D48ED">
        <w:rPr>
          <w:rFonts w:hAnsiTheme="minorEastAsia" w:hint="eastAsia"/>
          <w:szCs w:val="24"/>
        </w:rPr>
        <w:t>の</w:t>
      </w:r>
      <w:r w:rsidR="000D48ED" w:rsidRPr="000361A1">
        <w:rPr>
          <w:rFonts w:hAnsiTheme="minorEastAsia" w:hint="eastAsia"/>
          <w:szCs w:val="24"/>
        </w:rPr>
        <w:t>条例第７条</w:t>
      </w:r>
      <w:r w:rsidR="000D48ED">
        <w:rPr>
          <w:rFonts w:hAnsiTheme="minorEastAsia" w:hint="eastAsia"/>
          <w:szCs w:val="24"/>
        </w:rPr>
        <w:t>第２</w:t>
      </w:r>
      <w:r w:rsidR="000D48ED" w:rsidRPr="000361A1">
        <w:rPr>
          <w:rFonts w:hAnsiTheme="minorEastAsia" w:hint="eastAsia"/>
          <w:szCs w:val="24"/>
        </w:rPr>
        <w:t>号該当性</w:t>
      </w:r>
      <w:r w:rsidR="000D48ED">
        <w:rPr>
          <w:rFonts w:hint="eastAsia"/>
          <w:szCs w:val="24"/>
        </w:rPr>
        <w:t>判断については</w:t>
      </w:r>
      <w:r w:rsidR="000D48ED" w:rsidRPr="007A306F">
        <w:rPr>
          <w:rFonts w:hint="eastAsia"/>
          <w:szCs w:val="24"/>
        </w:rPr>
        <w:t>慎重な検討が求められる</w:t>
      </w:r>
      <w:r w:rsidR="000D48ED">
        <w:rPr>
          <w:rFonts w:hint="eastAsia"/>
          <w:szCs w:val="24"/>
        </w:rPr>
        <w:t>ことからすれば、この審査請求人の主張を採用することはできない。</w:t>
      </w:r>
    </w:p>
    <w:p w14:paraId="23375D8B" w14:textId="6BED189E" w:rsidR="006B3C8C" w:rsidRDefault="00097FE2" w:rsidP="006B3C8C">
      <w:pPr>
        <w:tabs>
          <w:tab w:val="left" w:pos="1515"/>
        </w:tabs>
        <w:ind w:leftChars="400" w:left="907" w:firstLineChars="100" w:firstLine="227"/>
        <w:rPr>
          <w:rFonts w:hAnsiTheme="minorEastAsia"/>
        </w:rPr>
      </w:pPr>
      <w:r>
        <w:rPr>
          <w:rFonts w:hint="eastAsia"/>
          <w:szCs w:val="24"/>
        </w:rPr>
        <w:t>以上に加えて</w:t>
      </w:r>
      <w:r w:rsidR="00C9104C" w:rsidRPr="00694517">
        <w:rPr>
          <w:rFonts w:hint="eastAsia"/>
          <w:szCs w:val="24"/>
        </w:rPr>
        <w:t>、</w:t>
      </w:r>
      <w:r w:rsidR="00630876" w:rsidRPr="00694517">
        <w:rPr>
          <w:rFonts w:hint="eastAsia"/>
          <w:szCs w:val="24"/>
        </w:rPr>
        <w:t>本件非公開部分</w:t>
      </w:r>
      <w:r w:rsidR="004714D9" w:rsidRPr="00694517">
        <w:rPr>
          <w:rFonts w:hint="eastAsia"/>
          <w:szCs w:val="24"/>
        </w:rPr>
        <w:t>につき条例第</w:t>
      </w:r>
      <w:r w:rsidR="00630876" w:rsidRPr="00694517">
        <w:rPr>
          <w:rFonts w:hint="eastAsia"/>
          <w:szCs w:val="24"/>
        </w:rPr>
        <w:t>７</w:t>
      </w:r>
      <w:r w:rsidR="004714D9" w:rsidRPr="00694517">
        <w:rPr>
          <w:rFonts w:hint="eastAsia"/>
          <w:szCs w:val="24"/>
        </w:rPr>
        <w:t>条第２号</w:t>
      </w:r>
      <w:r w:rsidR="0095741B" w:rsidRPr="00694517">
        <w:rPr>
          <w:rFonts w:hint="eastAsia"/>
          <w:szCs w:val="24"/>
        </w:rPr>
        <w:t>ただ</w:t>
      </w:r>
      <w:r w:rsidR="004714D9" w:rsidRPr="00694517">
        <w:rPr>
          <w:rFonts w:hint="eastAsia"/>
          <w:szCs w:val="24"/>
        </w:rPr>
        <w:t>し書に該当すべき</w:t>
      </w:r>
      <w:r w:rsidR="004714D9" w:rsidRPr="004714D9">
        <w:rPr>
          <w:rFonts w:hint="eastAsia"/>
          <w:szCs w:val="24"/>
        </w:rPr>
        <w:t>事情は認められない。</w:t>
      </w:r>
    </w:p>
    <w:p w14:paraId="230E4E70" w14:textId="77BCDB56" w:rsidR="004714D9" w:rsidRPr="006B3C8C" w:rsidRDefault="004714D9" w:rsidP="006B3C8C">
      <w:pPr>
        <w:tabs>
          <w:tab w:val="left" w:pos="1515"/>
        </w:tabs>
        <w:ind w:leftChars="400" w:left="907" w:firstLineChars="100" w:firstLine="227"/>
        <w:rPr>
          <w:rFonts w:hAnsiTheme="minorEastAsia"/>
        </w:rPr>
      </w:pPr>
      <w:r w:rsidRPr="004714D9">
        <w:rPr>
          <w:rFonts w:hint="eastAsia"/>
          <w:szCs w:val="24"/>
        </w:rPr>
        <w:t>したがって、本件非公開部分は条例第７条第２号に該当する。</w:t>
      </w:r>
    </w:p>
    <w:p w14:paraId="594E62A1" w14:textId="77777777" w:rsidR="004F1C66" w:rsidRDefault="004F1C66" w:rsidP="007A37C5">
      <w:pPr>
        <w:tabs>
          <w:tab w:val="left" w:pos="1515"/>
        </w:tabs>
        <w:ind w:leftChars="300" w:left="680" w:firstLineChars="300" w:firstLine="680"/>
        <w:rPr>
          <w:szCs w:val="24"/>
        </w:rPr>
      </w:pPr>
    </w:p>
    <w:p w14:paraId="4F11CCA6" w14:textId="38370E83" w:rsidR="008A0D15" w:rsidRDefault="007A37C5" w:rsidP="007A37C5">
      <w:pPr>
        <w:tabs>
          <w:tab w:val="left" w:pos="1515"/>
        </w:tabs>
        <w:ind w:leftChars="100" w:left="454" w:hangingChars="100" w:hanging="227"/>
        <w:rPr>
          <w:szCs w:val="24"/>
        </w:rPr>
      </w:pPr>
      <w:r w:rsidRPr="007E761D">
        <w:rPr>
          <w:rFonts w:hint="eastAsia"/>
          <w:szCs w:val="24"/>
        </w:rPr>
        <w:t xml:space="preserve">４　</w:t>
      </w:r>
      <w:r w:rsidR="00B848D4">
        <w:rPr>
          <w:rFonts w:hint="eastAsia"/>
          <w:szCs w:val="24"/>
        </w:rPr>
        <w:t>その他の</w:t>
      </w:r>
      <w:r w:rsidR="008A0D15" w:rsidRPr="007E761D">
        <w:rPr>
          <w:rFonts w:hint="eastAsia"/>
          <w:szCs w:val="24"/>
        </w:rPr>
        <w:t>審査請求人の主張について</w:t>
      </w:r>
    </w:p>
    <w:p w14:paraId="10C446EB" w14:textId="18581E74" w:rsidR="00DB08E5" w:rsidRPr="00545292" w:rsidRDefault="008E3671" w:rsidP="00AC21BB">
      <w:pPr>
        <w:tabs>
          <w:tab w:val="left" w:pos="1515"/>
        </w:tabs>
        <w:ind w:leftChars="200" w:left="453" w:firstLineChars="100" w:firstLine="227"/>
        <w:rPr>
          <w:szCs w:val="24"/>
        </w:rPr>
      </w:pPr>
      <w:r w:rsidRPr="00EF5E91">
        <w:rPr>
          <w:rFonts w:hint="eastAsia"/>
          <w:szCs w:val="24"/>
        </w:rPr>
        <w:t>審査請求人のその他の主張は</w:t>
      </w:r>
      <w:r w:rsidR="00DB08E5" w:rsidRPr="00DB08E5">
        <w:rPr>
          <w:rFonts w:hint="eastAsia"/>
          <w:szCs w:val="24"/>
        </w:rPr>
        <w:t>、いずれも上記審査会の判断を左右するものではない。</w:t>
      </w:r>
    </w:p>
    <w:p w14:paraId="6D188847" w14:textId="267B54D9" w:rsidR="00965FBC" w:rsidRPr="007E761D" w:rsidRDefault="00965FBC" w:rsidP="00BF6160">
      <w:pPr>
        <w:tabs>
          <w:tab w:val="left" w:pos="1515"/>
        </w:tabs>
        <w:rPr>
          <w:szCs w:val="24"/>
        </w:rPr>
      </w:pPr>
    </w:p>
    <w:p w14:paraId="074C5E4D" w14:textId="6C550A54" w:rsidR="00B70473" w:rsidRPr="00BC75DE" w:rsidRDefault="007A37C5" w:rsidP="007A37C5">
      <w:pPr>
        <w:tabs>
          <w:tab w:val="left" w:pos="1515"/>
        </w:tabs>
        <w:ind w:leftChars="100" w:left="708" w:hangingChars="212" w:hanging="481"/>
        <w:rPr>
          <w:rFonts w:hAnsiTheme="minorEastAsia"/>
          <w:szCs w:val="24"/>
        </w:rPr>
      </w:pPr>
      <w:r>
        <w:rPr>
          <w:rFonts w:hint="eastAsia"/>
          <w:szCs w:val="24"/>
        </w:rPr>
        <w:t>５</w:t>
      </w:r>
      <w:r w:rsidR="00B70473" w:rsidRPr="00BC75DE">
        <w:rPr>
          <w:rFonts w:hAnsiTheme="minorEastAsia" w:hint="eastAsia"/>
          <w:szCs w:val="24"/>
        </w:rPr>
        <w:t xml:space="preserve">　結論</w:t>
      </w:r>
    </w:p>
    <w:p w14:paraId="17CA6F11" w14:textId="5B8890F2" w:rsidR="00B70473" w:rsidRDefault="00B70473" w:rsidP="007A37C5">
      <w:pPr>
        <w:ind w:firstLineChars="300" w:firstLine="680"/>
        <w:rPr>
          <w:rFonts w:hAnsiTheme="minorEastAsia"/>
          <w:szCs w:val="24"/>
        </w:rPr>
      </w:pPr>
      <w:r w:rsidRPr="0003097F">
        <w:rPr>
          <w:rFonts w:hAnsiTheme="minorEastAsia" w:hint="eastAsia"/>
          <w:szCs w:val="24"/>
        </w:rPr>
        <w:t>以上により、第１記載のとおり、判断する。</w:t>
      </w:r>
    </w:p>
    <w:p w14:paraId="5917AAB5" w14:textId="77777777" w:rsidR="006E1BEF" w:rsidRDefault="006E1BEF" w:rsidP="006E1BEF">
      <w:pPr>
        <w:rPr>
          <w:rFonts w:hAnsiTheme="minorEastAsia"/>
          <w:szCs w:val="24"/>
        </w:rPr>
      </w:pPr>
    </w:p>
    <w:p w14:paraId="2597A639" w14:textId="097E0EFD" w:rsidR="00B70473" w:rsidRPr="0003097F" w:rsidRDefault="00B70473" w:rsidP="00B70473">
      <w:pPr>
        <w:overflowPunct w:val="0"/>
        <w:autoSpaceDE w:val="0"/>
        <w:autoSpaceDN w:val="0"/>
        <w:rPr>
          <w:rFonts w:hAnsiTheme="minorEastAsia"/>
          <w:szCs w:val="24"/>
        </w:rPr>
      </w:pPr>
      <w:r w:rsidRPr="0003097F">
        <w:rPr>
          <w:rFonts w:hAnsiTheme="minorEastAsia" w:hint="eastAsia"/>
          <w:szCs w:val="24"/>
        </w:rPr>
        <w:t>（答申に関与した委員の氏名）</w:t>
      </w:r>
    </w:p>
    <w:p w14:paraId="634AE16D" w14:textId="063E39F7" w:rsidR="003B2EF9" w:rsidRPr="0003097F" w:rsidRDefault="006E1BEF" w:rsidP="006E1BEF">
      <w:pPr>
        <w:overflowPunct w:val="0"/>
        <w:autoSpaceDE w:val="0"/>
        <w:autoSpaceDN w:val="0"/>
        <w:rPr>
          <w:rFonts w:hAnsiTheme="minorEastAsia" w:cs="Times New Roman"/>
          <w:szCs w:val="24"/>
          <w:lang w:eastAsia="zh-TW"/>
        </w:rPr>
      </w:pPr>
      <w:r>
        <w:rPr>
          <w:rFonts w:hAnsiTheme="minorEastAsia" w:cs="Times New Roman" w:hint="eastAsia"/>
          <w:szCs w:val="24"/>
        </w:rPr>
        <w:t xml:space="preserve">　</w:t>
      </w:r>
      <w:r w:rsidRPr="006E1BEF">
        <w:rPr>
          <w:rFonts w:hAnsiTheme="minorEastAsia" w:cs="Times New Roman"/>
          <w:szCs w:val="24"/>
          <w:lang w:eastAsia="zh-TW"/>
        </w:rPr>
        <w:t>委員　重本　達哉、委員　小林　美紀、委員　榊原　和穂</w:t>
      </w:r>
    </w:p>
    <w:p w14:paraId="56B9F517" w14:textId="1ACA794D" w:rsidR="00A34831" w:rsidRPr="0003097F" w:rsidRDefault="00A34831" w:rsidP="00A34831">
      <w:pPr>
        <w:rPr>
          <w:rFonts w:hAnsiTheme="minorEastAsia"/>
          <w:szCs w:val="24"/>
          <w:lang w:eastAsia="zh-TW"/>
        </w:rPr>
      </w:pPr>
    </w:p>
    <w:p w14:paraId="649C3E6F" w14:textId="0FAAAAA2" w:rsidR="00A67B07" w:rsidRPr="0003097F" w:rsidRDefault="00A67B07" w:rsidP="00A34831">
      <w:pPr>
        <w:rPr>
          <w:rFonts w:hAnsiTheme="minorEastAsia"/>
          <w:szCs w:val="24"/>
        </w:rPr>
      </w:pPr>
      <w:r w:rsidRPr="0003097F">
        <w:rPr>
          <w:rFonts w:hAnsiTheme="minorEastAsia" w:hint="eastAsia"/>
          <w:szCs w:val="24"/>
        </w:rPr>
        <w:lastRenderedPageBreak/>
        <w:t>（参考）答申に至る経過</w:t>
      </w:r>
    </w:p>
    <w:p w14:paraId="3432ACF1" w14:textId="140E2B09" w:rsidR="00C03330" w:rsidRPr="0003097F" w:rsidRDefault="00AB40B3" w:rsidP="003A598A">
      <w:pPr>
        <w:autoSpaceDN w:val="0"/>
        <w:ind w:firstLineChars="100" w:firstLine="227"/>
        <w:rPr>
          <w:rFonts w:hAnsiTheme="minorEastAsia"/>
          <w:szCs w:val="24"/>
        </w:rPr>
      </w:pPr>
      <w:r w:rsidRPr="0003097F">
        <w:rPr>
          <w:rFonts w:hAnsiTheme="minorEastAsia" w:hint="eastAsia"/>
          <w:szCs w:val="24"/>
        </w:rPr>
        <w:t>令和</w:t>
      </w:r>
      <w:r>
        <w:rPr>
          <w:rFonts w:hAnsiTheme="minorEastAsia" w:hint="eastAsia"/>
          <w:szCs w:val="24"/>
        </w:rPr>
        <w:t>５</w:t>
      </w:r>
      <w:r w:rsidRPr="0003097F">
        <w:rPr>
          <w:rFonts w:hAnsiTheme="minorEastAsia" w:hint="eastAsia"/>
          <w:szCs w:val="24"/>
        </w:rPr>
        <w:t>年度諮問第</w:t>
      </w:r>
      <w:r w:rsidR="006E1BEF">
        <w:rPr>
          <w:rFonts w:hAnsiTheme="minorEastAsia" w:hint="eastAsia"/>
          <w:szCs w:val="24"/>
        </w:rPr>
        <w:t>3</w:t>
      </w:r>
      <w:r w:rsidR="00182A15">
        <w:rPr>
          <w:rFonts w:hAnsiTheme="minorEastAsia" w:hint="eastAsia"/>
          <w:szCs w:val="24"/>
        </w:rPr>
        <w:t>0</w:t>
      </w:r>
      <w:r w:rsidRPr="0003097F">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03097F" w14:paraId="7C10A576" w14:textId="77777777" w:rsidTr="0066031B">
        <w:tc>
          <w:tcPr>
            <w:tcW w:w="2551" w:type="dxa"/>
          </w:tcPr>
          <w:p w14:paraId="17216D2C" w14:textId="77777777" w:rsidR="00C03330" w:rsidRPr="0003097F" w:rsidRDefault="00C03330" w:rsidP="0066031B">
            <w:pPr>
              <w:jc w:val="center"/>
              <w:rPr>
                <w:rFonts w:hAnsiTheme="minorEastAsia"/>
                <w:bCs/>
                <w:szCs w:val="24"/>
              </w:rPr>
            </w:pPr>
            <w:r w:rsidRPr="0003097F">
              <w:rPr>
                <w:rFonts w:hAnsiTheme="minorEastAsia" w:hint="eastAsia"/>
                <w:bCs/>
                <w:szCs w:val="24"/>
              </w:rPr>
              <w:t>年　月　日</w:t>
            </w:r>
          </w:p>
        </w:tc>
        <w:tc>
          <w:tcPr>
            <w:tcW w:w="6529" w:type="dxa"/>
          </w:tcPr>
          <w:p w14:paraId="7865FFBB" w14:textId="77777777" w:rsidR="00C03330" w:rsidRPr="0003097F" w:rsidRDefault="00C03330" w:rsidP="0066031B">
            <w:pPr>
              <w:jc w:val="center"/>
              <w:rPr>
                <w:rFonts w:hAnsiTheme="minorEastAsia"/>
                <w:bCs/>
                <w:szCs w:val="24"/>
              </w:rPr>
            </w:pPr>
            <w:r w:rsidRPr="0003097F">
              <w:rPr>
                <w:rFonts w:hAnsiTheme="minorEastAsia" w:hint="eastAsia"/>
                <w:bCs/>
                <w:szCs w:val="24"/>
              </w:rPr>
              <w:t>経　　　　過</w:t>
            </w:r>
          </w:p>
        </w:tc>
      </w:tr>
      <w:tr w:rsidR="00E309D2" w:rsidRPr="0003097F" w14:paraId="6D7B68BD" w14:textId="77777777" w:rsidTr="0066031B">
        <w:tc>
          <w:tcPr>
            <w:tcW w:w="2551" w:type="dxa"/>
            <w:vAlign w:val="center"/>
          </w:tcPr>
          <w:p w14:paraId="2552FDD4" w14:textId="2B55DE23" w:rsidR="00E309D2" w:rsidRPr="0003097F" w:rsidRDefault="00E309D2" w:rsidP="00FE7220">
            <w:pPr>
              <w:autoSpaceDN w:val="0"/>
              <w:rPr>
                <w:rFonts w:hAnsiTheme="minorEastAsia"/>
                <w:szCs w:val="24"/>
              </w:rPr>
            </w:pPr>
            <w:r w:rsidRPr="0003097F">
              <w:rPr>
                <w:rFonts w:hAnsiTheme="minorEastAsia" w:hint="eastAsia"/>
                <w:szCs w:val="24"/>
              </w:rPr>
              <w:t>令和５年</w:t>
            </w:r>
            <w:r w:rsidR="00AE56E5">
              <w:rPr>
                <w:rFonts w:hAnsiTheme="minorEastAsia" w:hint="eastAsia"/>
                <w:szCs w:val="24"/>
              </w:rPr>
              <w:t>８</w:t>
            </w:r>
            <w:r w:rsidRPr="0003097F">
              <w:rPr>
                <w:rFonts w:hAnsiTheme="minorEastAsia" w:hint="eastAsia"/>
                <w:szCs w:val="24"/>
              </w:rPr>
              <w:t>月</w:t>
            </w:r>
            <w:r w:rsidR="006E1BEF">
              <w:rPr>
                <w:rFonts w:hAnsiTheme="minorEastAsia" w:hint="eastAsia"/>
                <w:szCs w:val="24"/>
              </w:rPr>
              <w:t>７</w:t>
            </w:r>
            <w:r w:rsidRPr="0003097F">
              <w:rPr>
                <w:rFonts w:hAnsiTheme="minorEastAsia" w:hint="eastAsia"/>
                <w:szCs w:val="24"/>
              </w:rPr>
              <w:t>日</w:t>
            </w:r>
          </w:p>
        </w:tc>
        <w:tc>
          <w:tcPr>
            <w:tcW w:w="6529" w:type="dxa"/>
          </w:tcPr>
          <w:p w14:paraId="7BE0787E" w14:textId="3C3FDAC7" w:rsidR="00E309D2" w:rsidRPr="0003097F" w:rsidRDefault="00E309D2" w:rsidP="00C03330">
            <w:pPr>
              <w:jc w:val="left"/>
              <w:rPr>
                <w:rFonts w:hAnsiTheme="minorEastAsia"/>
                <w:szCs w:val="24"/>
              </w:rPr>
            </w:pPr>
            <w:r w:rsidRPr="0003097F">
              <w:rPr>
                <w:rFonts w:hAnsiTheme="minorEastAsia" w:hint="eastAsia"/>
                <w:szCs w:val="24"/>
              </w:rPr>
              <w:t>諮問書の受理</w:t>
            </w:r>
          </w:p>
        </w:tc>
      </w:tr>
      <w:tr w:rsidR="00C53319" w:rsidRPr="0003097F" w14:paraId="0D6D323E" w14:textId="77777777" w:rsidTr="0066031B">
        <w:tc>
          <w:tcPr>
            <w:tcW w:w="2551" w:type="dxa"/>
            <w:vAlign w:val="center"/>
          </w:tcPr>
          <w:p w14:paraId="2F4277EA" w14:textId="5495B4D4" w:rsidR="00C53319" w:rsidRPr="0003097F" w:rsidRDefault="00C53319" w:rsidP="00FE7220">
            <w:pPr>
              <w:autoSpaceDN w:val="0"/>
              <w:rPr>
                <w:rFonts w:hAnsiTheme="minorEastAsia"/>
                <w:szCs w:val="24"/>
              </w:rPr>
            </w:pPr>
            <w:r w:rsidRPr="0003097F">
              <w:rPr>
                <w:rFonts w:hAnsiTheme="minorEastAsia" w:hint="eastAsia"/>
                <w:szCs w:val="24"/>
              </w:rPr>
              <w:t>令和</w:t>
            </w:r>
            <w:r w:rsidR="006E1BEF">
              <w:rPr>
                <w:rFonts w:hAnsiTheme="minorEastAsia" w:hint="eastAsia"/>
                <w:szCs w:val="24"/>
              </w:rPr>
              <w:t>６</w:t>
            </w:r>
            <w:r w:rsidRPr="0003097F">
              <w:rPr>
                <w:rFonts w:hAnsiTheme="minorEastAsia" w:hint="eastAsia"/>
                <w:szCs w:val="24"/>
              </w:rPr>
              <w:t>年</w:t>
            </w:r>
            <w:r w:rsidR="006E1BEF">
              <w:rPr>
                <w:rFonts w:hAnsiTheme="minorEastAsia" w:hint="eastAsia"/>
                <w:szCs w:val="24"/>
              </w:rPr>
              <w:t>３</w:t>
            </w:r>
            <w:r w:rsidRPr="0003097F">
              <w:rPr>
                <w:rFonts w:hAnsiTheme="minorEastAsia" w:hint="eastAsia"/>
                <w:szCs w:val="24"/>
              </w:rPr>
              <w:t>月</w:t>
            </w:r>
            <w:r w:rsidR="006E1BEF">
              <w:rPr>
                <w:rFonts w:hAnsiTheme="minorEastAsia" w:hint="eastAsia"/>
                <w:szCs w:val="24"/>
              </w:rPr>
              <w:t>26</w:t>
            </w:r>
            <w:r w:rsidRPr="0003097F">
              <w:rPr>
                <w:rFonts w:hAnsiTheme="minorEastAsia" w:hint="eastAsia"/>
                <w:szCs w:val="24"/>
              </w:rPr>
              <w:t>日</w:t>
            </w:r>
          </w:p>
        </w:tc>
        <w:tc>
          <w:tcPr>
            <w:tcW w:w="6529" w:type="dxa"/>
          </w:tcPr>
          <w:p w14:paraId="23FF1FA1" w14:textId="467C9B1E" w:rsidR="00C53319" w:rsidRPr="0003097F" w:rsidRDefault="00C53319" w:rsidP="00C03330">
            <w:pPr>
              <w:jc w:val="left"/>
              <w:rPr>
                <w:rFonts w:hAnsiTheme="minorEastAsia"/>
                <w:szCs w:val="24"/>
              </w:rPr>
            </w:pPr>
            <w:r w:rsidRPr="0003097F">
              <w:rPr>
                <w:rFonts w:hAnsiTheme="minorEastAsia" w:hint="eastAsia"/>
                <w:szCs w:val="24"/>
              </w:rPr>
              <w:t>実施機関からの意見書</w:t>
            </w:r>
            <w:r w:rsidR="006E1BEF">
              <w:rPr>
                <w:rFonts w:hAnsiTheme="minorEastAsia" w:hint="eastAsia"/>
                <w:szCs w:val="24"/>
              </w:rPr>
              <w:t>（弁明書）</w:t>
            </w:r>
            <w:r w:rsidRPr="0003097F">
              <w:rPr>
                <w:rFonts w:hAnsiTheme="minorEastAsia" w:hint="eastAsia"/>
                <w:szCs w:val="24"/>
              </w:rPr>
              <w:t>の収受</w:t>
            </w:r>
          </w:p>
        </w:tc>
      </w:tr>
      <w:tr w:rsidR="00AE56E5" w:rsidRPr="0003097F" w14:paraId="52FD8571" w14:textId="77777777" w:rsidTr="0066031B">
        <w:tc>
          <w:tcPr>
            <w:tcW w:w="2551" w:type="dxa"/>
            <w:vAlign w:val="center"/>
          </w:tcPr>
          <w:p w14:paraId="5411530B" w14:textId="50291AD2" w:rsidR="00AE56E5" w:rsidRPr="0003097F" w:rsidRDefault="00AE56E5" w:rsidP="00FE7220">
            <w:pPr>
              <w:autoSpaceDN w:val="0"/>
              <w:rPr>
                <w:rFonts w:hAnsiTheme="minorEastAsia"/>
                <w:szCs w:val="24"/>
              </w:rPr>
            </w:pPr>
            <w:r w:rsidRPr="0003097F">
              <w:rPr>
                <w:rFonts w:hAnsiTheme="minorEastAsia" w:hint="eastAsia"/>
                <w:szCs w:val="24"/>
              </w:rPr>
              <w:t>令和</w:t>
            </w:r>
            <w:r w:rsidR="00D46F42">
              <w:rPr>
                <w:rFonts w:hAnsiTheme="minorEastAsia" w:hint="eastAsia"/>
                <w:szCs w:val="24"/>
              </w:rPr>
              <w:t>６</w:t>
            </w:r>
            <w:r w:rsidRPr="0003097F">
              <w:rPr>
                <w:rFonts w:hAnsiTheme="minorEastAsia" w:hint="eastAsia"/>
                <w:szCs w:val="24"/>
              </w:rPr>
              <w:t>年</w:t>
            </w:r>
            <w:r w:rsidR="00D46F42">
              <w:rPr>
                <w:rFonts w:hAnsiTheme="minorEastAsia" w:hint="eastAsia"/>
                <w:szCs w:val="24"/>
              </w:rPr>
              <w:t>８</w:t>
            </w:r>
            <w:r w:rsidRPr="0003097F">
              <w:rPr>
                <w:rFonts w:hAnsiTheme="minorEastAsia" w:hint="eastAsia"/>
                <w:szCs w:val="24"/>
              </w:rPr>
              <w:t>月</w:t>
            </w:r>
            <w:r w:rsidR="00D46F42">
              <w:rPr>
                <w:rFonts w:hAnsiTheme="minorEastAsia" w:hint="eastAsia"/>
                <w:szCs w:val="24"/>
              </w:rPr>
              <w:t>13</w:t>
            </w:r>
            <w:r w:rsidRPr="0003097F">
              <w:rPr>
                <w:rFonts w:hAnsiTheme="minorEastAsia" w:hint="eastAsia"/>
                <w:szCs w:val="24"/>
              </w:rPr>
              <w:t>日</w:t>
            </w:r>
          </w:p>
        </w:tc>
        <w:tc>
          <w:tcPr>
            <w:tcW w:w="6529" w:type="dxa"/>
          </w:tcPr>
          <w:p w14:paraId="37ABC050" w14:textId="7317539D" w:rsidR="00AE56E5" w:rsidRPr="0003097F" w:rsidRDefault="00AE56E5" w:rsidP="00C03330">
            <w:pPr>
              <w:jc w:val="left"/>
              <w:rPr>
                <w:rFonts w:hAnsiTheme="minorEastAsia"/>
                <w:szCs w:val="24"/>
              </w:rPr>
            </w:pPr>
            <w:r w:rsidRPr="00AE56E5">
              <w:rPr>
                <w:rFonts w:hAnsiTheme="minorEastAsia" w:hint="eastAsia"/>
                <w:szCs w:val="24"/>
              </w:rPr>
              <w:t>審査請求人からの意見書の収受</w:t>
            </w:r>
          </w:p>
        </w:tc>
      </w:tr>
      <w:tr w:rsidR="00D46F42" w:rsidRPr="0003097F" w14:paraId="2DF62ADE" w14:textId="77777777" w:rsidTr="0066031B">
        <w:tc>
          <w:tcPr>
            <w:tcW w:w="2551" w:type="dxa"/>
            <w:vAlign w:val="center"/>
          </w:tcPr>
          <w:p w14:paraId="72BA9525" w14:textId="6A54FA36" w:rsidR="00D46F42" w:rsidRPr="0003097F" w:rsidRDefault="004416C3" w:rsidP="00FE7220">
            <w:pPr>
              <w:autoSpaceDN w:val="0"/>
              <w:rPr>
                <w:rFonts w:hAnsiTheme="minorEastAsia"/>
                <w:szCs w:val="24"/>
              </w:rPr>
            </w:pPr>
            <w:r>
              <w:rPr>
                <w:rFonts w:hAnsiTheme="minorEastAsia" w:hint="eastAsia"/>
                <w:szCs w:val="24"/>
              </w:rPr>
              <w:t>令和７年３月５日</w:t>
            </w:r>
          </w:p>
        </w:tc>
        <w:tc>
          <w:tcPr>
            <w:tcW w:w="6529" w:type="dxa"/>
          </w:tcPr>
          <w:p w14:paraId="7AF89843" w14:textId="551C8395" w:rsidR="00D46F42" w:rsidRPr="0003097F" w:rsidRDefault="004416C3" w:rsidP="0066031B">
            <w:pPr>
              <w:jc w:val="left"/>
              <w:rPr>
                <w:rFonts w:hAnsiTheme="minorEastAsia"/>
              </w:rPr>
            </w:pPr>
            <w:r>
              <w:rPr>
                <w:rFonts w:hAnsiTheme="minorEastAsia" w:hint="eastAsia"/>
              </w:rPr>
              <w:t>実施機関からの意見書の収受</w:t>
            </w:r>
          </w:p>
        </w:tc>
      </w:tr>
      <w:tr w:rsidR="004416C3" w:rsidRPr="0003097F" w14:paraId="45B2721A" w14:textId="77777777" w:rsidTr="0066031B">
        <w:tc>
          <w:tcPr>
            <w:tcW w:w="2551" w:type="dxa"/>
            <w:vAlign w:val="center"/>
          </w:tcPr>
          <w:p w14:paraId="2B6B0F75" w14:textId="4965C3BC" w:rsidR="004416C3" w:rsidRPr="0003097F" w:rsidRDefault="004416C3" w:rsidP="00FE7220">
            <w:pPr>
              <w:autoSpaceDN w:val="0"/>
              <w:rPr>
                <w:rFonts w:hAnsiTheme="minorEastAsia"/>
                <w:szCs w:val="24"/>
              </w:rPr>
            </w:pPr>
            <w:r>
              <w:rPr>
                <w:rFonts w:hAnsiTheme="minorEastAsia" w:hint="eastAsia"/>
                <w:szCs w:val="24"/>
              </w:rPr>
              <w:t>令和７年４月９日</w:t>
            </w:r>
          </w:p>
        </w:tc>
        <w:tc>
          <w:tcPr>
            <w:tcW w:w="6529" w:type="dxa"/>
          </w:tcPr>
          <w:p w14:paraId="453CB9D8" w14:textId="175BE622" w:rsidR="004416C3" w:rsidRPr="0003097F" w:rsidRDefault="004416C3" w:rsidP="0066031B">
            <w:pPr>
              <w:jc w:val="left"/>
              <w:rPr>
                <w:rFonts w:hAnsiTheme="minorEastAsia"/>
              </w:rPr>
            </w:pPr>
            <w:r>
              <w:rPr>
                <w:rFonts w:hAnsiTheme="minorEastAsia" w:hint="eastAsia"/>
              </w:rPr>
              <w:t>実施機関からの意見書の収受</w:t>
            </w:r>
          </w:p>
        </w:tc>
      </w:tr>
      <w:tr w:rsidR="005F4BE1" w:rsidRPr="0003097F" w14:paraId="2FF3E18A" w14:textId="77777777" w:rsidTr="0066031B">
        <w:tc>
          <w:tcPr>
            <w:tcW w:w="2551" w:type="dxa"/>
            <w:vAlign w:val="center"/>
          </w:tcPr>
          <w:p w14:paraId="4D1F77EB" w14:textId="7081712E" w:rsidR="005F4BE1" w:rsidRPr="0003097F" w:rsidRDefault="005F4BE1" w:rsidP="00FE7220">
            <w:pPr>
              <w:autoSpaceDN w:val="0"/>
              <w:rPr>
                <w:rFonts w:hAnsiTheme="minorEastAsia"/>
                <w:szCs w:val="24"/>
              </w:rPr>
            </w:pPr>
            <w:r>
              <w:rPr>
                <w:rFonts w:hAnsiTheme="minorEastAsia" w:hint="eastAsia"/>
                <w:szCs w:val="24"/>
              </w:rPr>
              <w:t>令和７年４月14日</w:t>
            </w:r>
          </w:p>
        </w:tc>
        <w:tc>
          <w:tcPr>
            <w:tcW w:w="6529" w:type="dxa"/>
          </w:tcPr>
          <w:p w14:paraId="4B484E62" w14:textId="7F9D352B" w:rsidR="005F4BE1" w:rsidRPr="0003097F" w:rsidRDefault="005F4BE1" w:rsidP="0066031B">
            <w:pPr>
              <w:jc w:val="left"/>
              <w:rPr>
                <w:rFonts w:hAnsiTheme="minorEastAsia"/>
              </w:rPr>
            </w:pPr>
            <w:r w:rsidRPr="00AE56E5">
              <w:rPr>
                <w:rFonts w:hAnsiTheme="minorEastAsia" w:hint="eastAsia"/>
                <w:szCs w:val="24"/>
              </w:rPr>
              <w:t>審査請求人からの意見書の収受</w:t>
            </w:r>
          </w:p>
        </w:tc>
      </w:tr>
      <w:tr w:rsidR="00316811" w:rsidRPr="0003097F" w14:paraId="5E8B1D0A" w14:textId="77777777" w:rsidTr="0066031B">
        <w:tc>
          <w:tcPr>
            <w:tcW w:w="2551" w:type="dxa"/>
            <w:vAlign w:val="center"/>
          </w:tcPr>
          <w:p w14:paraId="07576C1E" w14:textId="75803C81" w:rsidR="00316811" w:rsidRPr="0003097F" w:rsidRDefault="00316811" w:rsidP="00FE7220">
            <w:pPr>
              <w:autoSpaceDN w:val="0"/>
              <w:rPr>
                <w:rFonts w:hAnsiTheme="minorEastAsia"/>
                <w:szCs w:val="24"/>
              </w:rPr>
            </w:pPr>
            <w:r w:rsidRPr="0003097F">
              <w:rPr>
                <w:rFonts w:hAnsiTheme="minorEastAsia" w:hint="eastAsia"/>
                <w:szCs w:val="24"/>
              </w:rPr>
              <w:t>令和</w:t>
            </w:r>
            <w:r w:rsidR="00AE56E5">
              <w:rPr>
                <w:rFonts w:hAnsiTheme="minorEastAsia" w:hint="eastAsia"/>
                <w:szCs w:val="24"/>
              </w:rPr>
              <w:t>７</w:t>
            </w:r>
            <w:r w:rsidRPr="0003097F">
              <w:rPr>
                <w:rFonts w:hAnsiTheme="minorEastAsia" w:hint="eastAsia"/>
                <w:szCs w:val="24"/>
              </w:rPr>
              <w:t>年</w:t>
            </w:r>
            <w:r w:rsidR="00D46F42">
              <w:rPr>
                <w:rFonts w:hAnsiTheme="minorEastAsia" w:hint="eastAsia"/>
                <w:szCs w:val="24"/>
              </w:rPr>
              <w:t>４</w:t>
            </w:r>
            <w:r w:rsidRPr="0003097F">
              <w:rPr>
                <w:rFonts w:hAnsiTheme="minorEastAsia" w:hint="eastAsia"/>
                <w:szCs w:val="24"/>
              </w:rPr>
              <w:t>月</w:t>
            </w:r>
            <w:r w:rsidR="00D46F42">
              <w:rPr>
                <w:rFonts w:hAnsiTheme="minorEastAsia" w:hint="eastAsia"/>
                <w:szCs w:val="24"/>
              </w:rPr>
              <w:t>15</w:t>
            </w:r>
            <w:r w:rsidRPr="0003097F">
              <w:rPr>
                <w:rFonts w:hAnsiTheme="minorEastAsia" w:hint="eastAsia"/>
                <w:szCs w:val="24"/>
              </w:rPr>
              <w:t>日</w:t>
            </w:r>
          </w:p>
        </w:tc>
        <w:tc>
          <w:tcPr>
            <w:tcW w:w="6529" w:type="dxa"/>
          </w:tcPr>
          <w:p w14:paraId="3FDB63A9" w14:textId="4339FE5C" w:rsidR="00316811" w:rsidRPr="0003097F" w:rsidRDefault="00316811" w:rsidP="0066031B">
            <w:pPr>
              <w:jc w:val="left"/>
              <w:rPr>
                <w:rFonts w:hAnsiTheme="minorEastAsia"/>
                <w:szCs w:val="24"/>
              </w:rPr>
            </w:pPr>
            <w:r w:rsidRPr="0003097F">
              <w:rPr>
                <w:rFonts w:hAnsiTheme="minorEastAsia" w:hint="eastAsia"/>
              </w:rPr>
              <w:t>調査審議</w:t>
            </w:r>
          </w:p>
        </w:tc>
      </w:tr>
      <w:tr w:rsidR="00AA7353" w:rsidRPr="0003097F" w14:paraId="10BA8764" w14:textId="77777777" w:rsidTr="0066031B">
        <w:tc>
          <w:tcPr>
            <w:tcW w:w="2551" w:type="dxa"/>
            <w:vAlign w:val="center"/>
          </w:tcPr>
          <w:p w14:paraId="5FAA061B" w14:textId="0C47A81B" w:rsidR="00AA7353" w:rsidRPr="0003097F" w:rsidRDefault="00AA7353" w:rsidP="00FE7220">
            <w:pPr>
              <w:autoSpaceDN w:val="0"/>
              <w:rPr>
                <w:rFonts w:hAnsiTheme="minorEastAsia"/>
                <w:szCs w:val="24"/>
              </w:rPr>
            </w:pPr>
            <w:r>
              <w:rPr>
                <w:rFonts w:hAnsiTheme="minorEastAsia" w:hint="eastAsia"/>
                <w:szCs w:val="24"/>
              </w:rPr>
              <w:t>令和７年５月19日</w:t>
            </w:r>
          </w:p>
        </w:tc>
        <w:tc>
          <w:tcPr>
            <w:tcW w:w="6529" w:type="dxa"/>
          </w:tcPr>
          <w:p w14:paraId="18B91DD7" w14:textId="69DD3258" w:rsidR="00AA7353" w:rsidRPr="0003097F" w:rsidRDefault="00AA7353" w:rsidP="0066031B">
            <w:pPr>
              <w:jc w:val="left"/>
              <w:rPr>
                <w:rFonts w:hAnsiTheme="minorEastAsia"/>
              </w:rPr>
            </w:pPr>
            <w:r>
              <w:rPr>
                <w:rFonts w:hAnsiTheme="minorEastAsia" w:hint="eastAsia"/>
              </w:rPr>
              <w:t>実施機関からの意見書の収受</w:t>
            </w:r>
          </w:p>
        </w:tc>
      </w:tr>
      <w:tr w:rsidR="00FA1028" w:rsidRPr="0003097F" w14:paraId="017191A2" w14:textId="77777777" w:rsidTr="0066031B">
        <w:tc>
          <w:tcPr>
            <w:tcW w:w="2551" w:type="dxa"/>
            <w:vAlign w:val="center"/>
          </w:tcPr>
          <w:p w14:paraId="25F9421B" w14:textId="367C6C4A" w:rsidR="00FA1028" w:rsidRPr="0003097F" w:rsidRDefault="00FA1028" w:rsidP="00FE7220">
            <w:pPr>
              <w:autoSpaceDN w:val="0"/>
              <w:rPr>
                <w:rFonts w:hAnsiTheme="minorEastAsia"/>
                <w:szCs w:val="24"/>
              </w:rPr>
            </w:pPr>
            <w:r w:rsidRPr="0003097F">
              <w:rPr>
                <w:rFonts w:hAnsiTheme="minorEastAsia" w:hint="eastAsia"/>
                <w:szCs w:val="24"/>
              </w:rPr>
              <w:t>令和</w:t>
            </w:r>
            <w:r w:rsidR="00AE56E5">
              <w:rPr>
                <w:rFonts w:hAnsiTheme="minorEastAsia" w:hint="eastAsia"/>
                <w:szCs w:val="24"/>
              </w:rPr>
              <w:t>７</w:t>
            </w:r>
            <w:r w:rsidRPr="0003097F">
              <w:rPr>
                <w:rFonts w:hAnsiTheme="minorEastAsia" w:hint="eastAsia"/>
                <w:szCs w:val="24"/>
              </w:rPr>
              <w:t>年</w:t>
            </w:r>
            <w:r w:rsidR="00147781">
              <w:rPr>
                <w:rFonts w:hAnsiTheme="minorEastAsia" w:hint="eastAsia"/>
                <w:szCs w:val="24"/>
              </w:rPr>
              <w:t>６</w:t>
            </w:r>
            <w:r w:rsidRPr="0003097F">
              <w:rPr>
                <w:rFonts w:hAnsiTheme="minorEastAsia" w:hint="eastAsia"/>
                <w:szCs w:val="24"/>
              </w:rPr>
              <w:t>月</w:t>
            </w:r>
            <w:r w:rsidR="00147781">
              <w:rPr>
                <w:rFonts w:hAnsiTheme="minorEastAsia" w:hint="eastAsia"/>
                <w:szCs w:val="24"/>
              </w:rPr>
              <w:t>17</w:t>
            </w:r>
            <w:r w:rsidRPr="0003097F">
              <w:rPr>
                <w:rFonts w:hAnsiTheme="minorEastAsia" w:hint="eastAsia"/>
                <w:szCs w:val="24"/>
              </w:rPr>
              <w:t>日</w:t>
            </w:r>
          </w:p>
        </w:tc>
        <w:tc>
          <w:tcPr>
            <w:tcW w:w="6529" w:type="dxa"/>
          </w:tcPr>
          <w:p w14:paraId="6669BC81" w14:textId="5B12AD05" w:rsidR="00FA1028" w:rsidRPr="0003097F" w:rsidRDefault="00FA1028" w:rsidP="0066031B">
            <w:pPr>
              <w:jc w:val="left"/>
              <w:rPr>
                <w:rFonts w:hAnsiTheme="minorEastAsia"/>
              </w:rPr>
            </w:pPr>
            <w:r w:rsidRPr="0003097F">
              <w:rPr>
                <w:rFonts w:hAnsiTheme="minorEastAsia" w:hint="eastAsia"/>
              </w:rPr>
              <w:t>調査審議</w:t>
            </w:r>
          </w:p>
        </w:tc>
      </w:tr>
      <w:tr w:rsidR="000D49E2" w:rsidRPr="0089090F" w14:paraId="76BE3117" w14:textId="77777777" w:rsidTr="0066031B">
        <w:tc>
          <w:tcPr>
            <w:tcW w:w="2551" w:type="dxa"/>
          </w:tcPr>
          <w:p w14:paraId="4D01E581" w14:textId="12877CE8" w:rsidR="000D49E2" w:rsidRDefault="000D49E2" w:rsidP="00FE7220">
            <w:pPr>
              <w:autoSpaceDN w:val="0"/>
              <w:rPr>
                <w:rFonts w:hAnsiTheme="minorEastAsia"/>
                <w:szCs w:val="24"/>
              </w:rPr>
            </w:pPr>
            <w:r>
              <w:rPr>
                <w:rFonts w:hAnsiTheme="minorEastAsia" w:hint="eastAsia"/>
                <w:szCs w:val="24"/>
              </w:rPr>
              <w:t>令和７年６月30日</w:t>
            </w:r>
          </w:p>
        </w:tc>
        <w:tc>
          <w:tcPr>
            <w:tcW w:w="6529" w:type="dxa"/>
          </w:tcPr>
          <w:p w14:paraId="5CCE707C" w14:textId="1FD5E5F1" w:rsidR="000D49E2" w:rsidRDefault="000D49E2" w:rsidP="003774E9">
            <w:pPr>
              <w:rPr>
                <w:rFonts w:hAnsiTheme="minorEastAsia"/>
              </w:rPr>
            </w:pPr>
            <w:r w:rsidRPr="00AE56E5">
              <w:rPr>
                <w:rFonts w:hAnsiTheme="minorEastAsia" w:hint="eastAsia"/>
                <w:szCs w:val="24"/>
              </w:rPr>
              <w:t>審査請求人からの意見書の収受</w:t>
            </w:r>
          </w:p>
        </w:tc>
      </w:tr>
      <w:tr w:rsidR="00147781" w:rsidRPr="0089090F" w14:paraId="09FA88B1" w14:textId="77777777" w:rsidTr="0066031B">
        <w:tc>
          <w:tcPr>
            <w:tcW w:w="2551" w:type="dxa"/>
          </w:tcPr>
          <w:p w14:paraId="761CC885" w14:textId="3F5BC803" w:rsidR="00147781" w:rsidRPr="007512DF" w:rsidRDefault="00147781" w:rsidP="00FE7220">
            <w:pPr>
              <w:autoSpaceDN w:val="0"/>
              <w:rPr>
                <w:rFonts w:hAnsiTheme="minorEastAsia"/>
                <w:szCs w:val="24"/>
              </w:rPr>
            </w:pPr>
            <w:r>
              <w:rPr>
                <w:rFonts w:hAnsiTheme="minorEastAsia" w:hint="eastAsia"/>
                <w:szCs w:val="24"/>
              </w:rPr>
              <w:t>令和７年７月15日</w:t>
            </w:r>
          </w:p>
        </w:tc>
        <w:tc>
          <w:tcPr>
            <w:tcW w:w="6529" w:type="dxa"/>
          </w:tcPr>
          <w:p w14:paraId="49457DDE" w14:textId="5811CCB8" w:rsidR="00147781" w:rsidRPr="0003097F" w:rsidRDefault="00147781" w:rsidP="003774E9">
            <w:pPr>
              <w:rPr>
                <w:rFonts w:hAnsiTheme="minorEastAsia"/>
              </w:rPr>
            </w:pPr>
            <w:r>
              <w:rPr>
                <w:rFonts w:hAnsiTheme="minorEastAsia" w:hint="eastAsia"/>
              </w:rPr>
              <w:t>調査審議</w:t>
            </w:r>
          </w:p>
        </w:tc>
      </w:tr>
      <w:tr w:rsidR="000D49E2" w:rsidRPr="0089090F" w14:paraId="56C2BDF8" w14:textId="77777777" w:rsidTr="0066031B">
        <w:tc>
          <w:tcPr>
            <w:tcW w:w="2551" w:type="dxa"/>
          </w:tcPr>
          <w:p w14:paraId="437FE74D" w14:textId="55C4ED8E" w:rsidR="000D49E2" w:rsidRDefault="000D49E2" w:rsidP="00FE7220">
            <w:pPr>
              <w:autoSpaceDN w:val="0"/>
              <w:rPr>
                <w:rFonts w:hAnsiTheme="minorEastAsia"/>
                <w:szCs w:val="24"/>
              </w:rPr>
            </w:pPr>
            <w:r>
              <w:rPr>
                <w:rFonts w:hAnsiTheme="minorEastAsia" w:hint="eastAsia"/>
                <w:szCs w:val="24"/>
              </w:rPr>
              <w:t>令和７年７月3</w:t>
            </w:r>
            <w:r w:rsidR="00352892">
              <w:rPr>
                <w:rFonts w:hAnsiTheme="minorEastAsia" w:hint="eastAsia"/>
                <w:szCs w:val="24"/>
              </w:rPr>
              <w:t>1</w:t>
            </w:r>
            <w:r>
              <w:rPr>
                <w:rFonts w:hAnsiTheme="minorEastAsia" w:hint="eastAsia"/>
                <w:szCs w:val="24"/>
              </w:rPr>
              <w:t>日</w:t>
            </w:r>
          </w:p>
        </w:tc>
        <w:tc>
          <w:tcPr>
            <w:tcW w:w="6529" w:type="dxa"/>
          </w:tcPr>
          <w:p w14:paraId="1CD94898" w14:textId="5219570F" w:rsidR="000D49E2" w:rsidRDefault="000D49E2" w:rsidP="003774E9">
            <w:pPr>
              <w:rPr>
                <w:rFonts w:hAnsiTheme="minorEastAsia"/>
              </w:rPr>
            </w:pPr>
            <w:r>
              <w:rPr>
                <w:rFonts w:hAnsiTheme="minorEastAsia" w:hint="eastAsia"/>
              </w:rPr>
              <w:t>実施機関からの意見書の収受</w:t>
            </w:r>
          </w:p>
        </w:tc>
      </w:tr>
      <w:tr w:rsidR="00261376" w:rsidRPr="0089090F" w14:paraId="1D56B74C" w14:textId="77777777" w:rsidTr="0066031B">
        <w:tc>
          <w:tcPr>
            <w:tcW w:w="2551" w:type="dxa"/>
          </w:tcPr>
          <w:p w14:paraId="18E170BE" w14:textId="4AEE491C" w:rsidR="00261376" w:rsidRDefault="00261376" w:rsidP="00FE7220">
            <w:pPr>
              <w:autoSpaceDN w:val="0"/>
              <w:rPr>
                <w:rFonts w:hAnsiTheme="minorEastAsia"/>
                <w:szCs w:val="24"/>
              </w:rPr>
            </w:pPr>
            <w:r>
              <w:rPr>
                <w:rFonts w:hAnsiTheme="minorEastAsia" w:hint="eastAsia"/>
                <w:szCs w:val="24"/>
              </w:rPr>
              <w:t>令和７年８月15日</w:t>
            </w:r>
          </w:p>
        </w:tc>
        <w:tc>
          <w:tcPr>
            <w:tcW w:w="6529" w:type="dxa"/>
          </w:tcPr>
          <w:p w14:paraId="1BAED60F" w14:textId="40849F2D" w:rsidR="00261376" w:rsidRDefault="00261376" w:rsidP="003774E9">
            <w:pPr>
              <w:rPr>
                <w:rFonts w:hAnsiTheme="minorEastAsia"/>
              </w:rPr>
            </w:pPr>
            <w:r w:rsidRPr="00AE56E5">
              <w:rPr>
                <w:rFonts w:hAnsiTheme="minorEastAsia" w:hint="eastAsia"/>
                <w:szCs w:val="24"/>
              </w:rPr>
              <w:t>審査請求人からの意見書の収受</w:t>
            </w:r>
          </w:p>
        </w:tc>
      </w:tr>
      <w:tr w:rsidR="00147781" w:rsidRPr="0089090F" w14:paraId="27BC2E71" w14:textId="77777777" w:rsidTr="0066031B">
        <w:tc>
          <w:tcPr>
            <w:tcW w:w="2551" w:type="dxa"/>
          </w:tcPr>
          <w:p w14:paraId="46191147" w14:textId="67A43AE0" w:rsidR="00147781" w:rsidRPr="007512DF" w:rsidRDefault="00147781" w:rsidP="00FE7220">
            <w:pPr>
              <w:autoSpaceDN w:val="0"/>
              <w:rPr>
                <w:rFonts w:hAnsiTheme="minorEastAsia"/>
                <w:szCs w:val="24"/>
              </w:rPr>
            </w:pPr>
            <w:r>
              <w:rPr>
                <w:rFonts w:hAnsiTheme="minorEastAsia" w:hint="eastAsia"/>
                <w:szCs w:val="24"/>
              </w:rPr>
              <w:t>令和７年８月22日</w:t>
            </w:r>
          </w:p>
        </w:tc>
        <w:tc>
          <w:tcPr>
            <w:tcW w:w="6529" w:type="dxa"/>
          </w:tcPr>
          <w:p w14:paraId="4AB89F18" w14:textId="2B356047" w:rsidR="00147781" w:rsidRPr="0003097F" w:rsidRDefault="00147781" w:rsidP="003774E9">
            <w:pPr>
              <w:rPr>
                <w:rFonts w:hAnsiTheme="minorEastAsia"/>
              </w:rPr>
            </w:pPr>
            <w:r>
              <w:rPr>
                <w:rFonts w:hAnsiTheme="minorEastAsia" w:hint="eastAsia"/>
              </w:rPr>
              <w:t>調査審議</w:t>
            </w:r>
          </w:p>
        </w:tc>
      </w:tr>
      <w:tr w:rsidR="00261376" w:rsidRPr="0089090F" w14:paraId="42CBA521" w14:textId="77777777" w:rsidTr="0066031B">
        <w:tc>
          <w:tcPr>
            <w:tcW w:w="2551" w:type="dxa"/>
          </w:tcPr>
          <w:p w14:paraId="02FA4BD9" w14:textId="229BF2B7" w:rsidR="00261376" w:rsidRPr="007512DF" w:rsidRDefault="00261376" w:rsidP="00FE7220">
            <w:pPr>
              <w:autoSpaceDN w:val="0"/>
              <w:rPr>
                <w:rFonts w:hAnsiTheme="minorEastAsia"/>
                <w:szCs w:val="24"/>
              </w:rPr>
            </w:pPr>
            <w:r>
              <w:rPr>
                <w:rFonts w:hAnsiTheme="minorEastAsia" w:hint="eastAsia"/>
                <w:szCs w:val="24"/>
              </w:rPr>
              <w:t>令和７年10月20日</w:t>
            </w:r>
          </w:p>
        </w:tc>
        <w:tc>
          <w:tcPr>
            <w:tcW w:w="6529" w:type="dxa"/>
          </w:tcPr>
          <w:p w14:paraId="573C63C0" w14:textId="35490E56" w:rsidR="00261376" w:rsidRPr="0003097F" w:rsidRDefault="00261376" w:rsidP="003774E9">
            <w:pPr>
              <w:rPr>
                <w:rFonts w:hAnsiTheme="minorEastAsia"/>
              </w:rPr>
            </w:pPr>
            <w:r>
              <w:rPr>
                <w:rFonts w:hAnsiTheme="minorEastAsia" w:hint="eastAsia"/>
              </w:rPr>
              <w:t>調査審議</w:t>
            </w:r>
          </w:p>
        </w:tc>
      </w:tr>
      <w:tr w:rsidR="0099349E" w:rsidRPr="0089090F" w14:paraId="561AE875" w14:textId="77777777" w:rsidTr="0066031B">
        <w:tc>
          <w:tcPr>
            <w:tcW w:w="2551" w:type="dxa"/>
          </w:tcPr>
          <w:p w14:paraId="3D97452C" w14:textId="62BD47C1" w:rsidR="0099349E" w:rsidRPr="007512DF" w:rsidRDefault="0099349E" w:rsidP="00FE7220">
            <w:pPr>
              <w:autoSpaceDN w:val="0"/>
              <w:rPr>
                <w:rFonts w:hAnsiTheme="minorEastAsia"/>
                <w:szCs w:val="24"/>
              </w:rPr>
            </w:pPr>
            <w:r>
              <w:rPr>
                <w:rFonts w:hAnsiTheme="minorEastAsia" w:hint="eastAsia"/>
                <w:szCs w:val="24"/>
              </w:rPr>
              <w:t>令和７年11月14日</w:t>
            </w:r>
          </w:p>
        </w:tc>
        <w:tc>
          <w:tcPr>
            <w:tcW w:w="6529" w:type="dxa"/>
          </w:tcPr>
          <w:p w14:paraId="6F45715D" w14:textId="518C9025" w:rsidR="0099349E" w:rsidRPr="0003097F" w:rsidRDefault="0099349E" w:rsidP="003774E9">
            <w:pPr>
              <w:rPr>
                <w:rFonts w:hAnsiTheme="minorEastAsia"/>
              </w:rPr>
            </w:pPr>
            <w:r>
              <w:rPr>
                <w:rFonts w:hAnsiTheme="minorEastAsia" w:hint="eastAsia"/>
              </w:rPr>
              <w:t>調査審議</w:t>
            </w:r>
          </w:p>
        </w:tc>
      </w:tr>
      <w:tr w:rsidR="00545292" w:rsidRPr="0089090F" w14:paraId="2B8682E1" w14:textId="77777777" w:rsidTr="0066031B">
        <w:tc>
          <w:tcPr>
            <w:tcW w:w="2551" w:type="dxa"/>
          </w:tcPr>
          <w:p w14:paraId="5EF21127" w14:textId="3DC694A7" w:rsidR="00545292" w:rsidRPr="007512DF" w:rsidRDefault="00545292" w:rsidP="00FE7220">
            <w:pPr>
              <w:autoSpaceDN w:val="0"/>
              <w:rPr>
                <w:rFonts w:hAnsiTheme="minorEastAsia"/>
                <w:szCs w:val="24"/>
              </w:rPr>
            </w:pPr>
            <w:r>
              <w:rPr>
                <w:rFonts w:hAnsiTheme="minorEastAsia" w:hint="eastAsia"/>
                <w:szCs w:val="24"/>
              </w:rPr>
              <w:t>令和７年12月11日</w:t>
            </w:r>
          </w:p>
        </w:tc>
        <w:tc>
          <w:tcPr>
            <w:tcW w:w="6529" w:type="dxa"/>
          </w:tcPr>
          <w:p w14:paraId="0788F0B2" w14:textId="733FAECB" w:rsidR="00545292" w:rsidRPr="0003097F" w:rsidRDefault="00545292" w:rsidP="003774E9">
            <w:pPr>
              <w:rPr>
                <w:rFonts w:hAnsiTheme="minorEastAsia"/>
              </w:rPr>
            </w:pPr>
            <w:r>
              <w:rPr>
                <w:rFonts w:hAnsiTheme="minorEastAsia" w:hint="eastAsia"/>
              </w:rPr>
              <w:t>調査審議</w:t>
            </w:r>
          </w:p>
        </w:tc>
      </w:tr>
      <w:tr w:rsidR="006B3C8C" w:rsidRPr="0089090F" w14:paraId="04C8B8FF" w14:textId="77777777" w:rsidTr="0066031B">
        <w:tc>
          <w:tcPr>
            <w:tcW w:w="2551" w:type="dxa"/>
          </w:tcPr>
          <w:p w14:paraId="123C8063" w14:textId="265B68F5" w:rsidR="006B3C8C" w:rsidRPr="007512DF" w:rsidRDefault="006B3C8C" w:rsidP="00FE7220">
            <w:pPr>
              <w:autoSpaceDN w:val="0"/>
              <w:rPr>
                <w:rFonts w:hAnsiTheme="minorEastAsia"/>
                <w:szCs w:val="24"/>
              </w:rPr>
            </w:pPr>
            <w:r>
              <w:rPr>
                <w:rFonts w:hAnsiTheme="minorEastAsia" w:hint="eastAsia"/>
                <w:szCs w:val="24"/>
              </w:rPr>
              <w:t>令和８年１月14日</w:t>
            </w:r>
          </w:p>
        </w:tc>
        <w:tc>
          <w:tcPr>
            <w:tcW w:w="6529" w:type="dxa"/>
          </w:tcPr>
          <w:p w14:paraId="3615FE47" w14:textId="2E319A69" w:rsidR="006B3C8C" w:rsidRPr="0003097F" w:rsidRDefault="006B3C8C" w:rsidP="003774E9">
            <w:pPr>
              <w:rPr>
                <w:rFonts w:hAnsiTheme="minorEastAsia"/>
              </w:rPr>
            </w:pPr>
            <w:r>
              <w:rPr>
                <w:rFonts w:hAnsiTheme="minorEastAsia" w:hint="eastAsia"/>
              </w:rPr>
              <w:t>調査審議</w:t>
            </w:r>
          </w:p>
        </w:tc>
      </w:tr>
      <w:tr w:rsidR="003774E9" w:rsidRPr="0089090F" w14:paraId="3DF0F8A1" w14:textId="77777777" w:rsidTr="0066031B">
        <w:tc>
          <w:tcPr>
            <w:tcW w:w="2551" w:type="dxa"/>
          </w:tcPr>
          <w:p w14:paraId="60349F54" w14:textId="73E50E34" w:rsidR="003774E9" w:rsidRPr="0003097F" w:rsidRDefault="00922B2A" w:rsidP="00FE7220">
            <w:pPr>
              <w:autoSpaceDN w:val="0"/>
              <w:rPr>
                <w:rFonts w:hAnsiTheme="minorEastAsia"/>
                <w:szCs w:val="24"/>
              </w:rPr>
            </w:pPr>
            <w:r w:rsidRPr="007512DF">
              <w:rPr>
                <w:rFonts w:hAnsiTheme="minorEastAsia" w:hint="eastAsia"/>
                <w:szCs w:val="24"/>
              </w:rPr>
              <w:t>令和</w:t>
            </w:r>
            <w:r w:rsidR="000D244B">
              <w:rPr>
                <w:rFonts w:hAnsiTheme="minorEastAsia" w:hint="eastAsia"/>
                <w:szCs w:val="24"/>
              </w:rPr>
              <w:t>８</w:t>
            </w:r>
            <w:r w:rsidRPr="007512DF">
              <w:rPr>
                <w:rFonts w:hAnsiTheme="minorEastAsia" w:hint="eastAsia"/>
                <w:szCs w:val="24"/>
              </w:rPr>
              <w:t>年</w:t>
            </w:r>
            <w:r w:rsidR="005335ED">
              <w:rPr>
                <w:rFonts w:hAnsiTheme="minorEastAsia" w:hint="eastAsia"/>
                <w:szCs w:val="24"/>
              </w:rPr>
              <w:t>３</w:t>
            </w:r>
            <w:r w:rsidRPr="007512DF">
              <w:rPr>
                <w:rFonts w:hAnsiTheme="minorEastAsia" w:hint="eastAsia"/>
                <w:szCs w:val="24"/>
              </w:rPr>
              <w:t>月</w:t>
            </w:r>
            <w:r w:rsidR="005335ED">
              <w:rPr>
                <w:rFonts w:hAnsiTheme="minorEastAsia" w:hint="eastAsia"/>
                <w:szCs w:val="24"/>
              </w:rPr>
              <w:t>26</w:t>
            </w:r>
            <w:r w:rsidRPr="007512DF">
              <w:rPr>
                <w:rFonts w:hAnsiTheme="minorEastAsia" w:hint="eastAsia"/>
                <w:szCs w:val="24"/>
              </w:rPr>
              <w:t>日</w:t>
            </w:r>
          </w:p>
        </w:tc>
        <w:tc>
          <w:tcPr>
            <w:tcW w:w="6529" w:type="dxa"/>
          </w:tcPr>
          <w:p w14:paraId="5DD13527" w14:textId="73FE89BE" w:rsidR="003774E9" w:rsidRDefault="00680E52" w:rsidP="003774E9">
            <w:pPr>
              <w:rPr>
                <w:rFonts w:hAnsiTheme="minorEastAsia"/>
              </w:rPr>
            </w:pPr>
            <w:r w:rsidRPr="0003097F">
              <w:rPr>
                <w:rFonts w:hAnsiTheme="minorEastAsia" w:hint="eastAsia"/>
              </w:rPr>
              <w:t>答申</w:t>
            </w:r>
          </w:p>
        </w:tc>
      </w:tr>
    </w:tbl>
    <w:p w14:paraId="090D5E9F" w14:textId="06C6D067" w:rsidR="00A34831" w:rsidRPr="0055422E" w:rsidRDefault="00A34831" w:rsidP="00DA2A3B">
      <w:pPr>
        <w:ind w:firstLineChars="100" w:firstLine="227"/>
        <w:rPr>
          <w:rFonts w:hAnsiTheme="minorEastAsia"/>
          <w:szCs w:val="24"/>
        </w:rPr>
      </w:pPr>
    </w:p>
    <w:sectPr w:rsidR="00A34831" w:rsidRPr="0055422E" w:rsidSect="005335ED">
      <w:headerReference w:type="default" r:id="rId8"/>
      <w:footerReference w:type="default" r:id="rId9"/>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2BE2" w14:textId="77777777" w:rsidR="001108A9" w:rsidRDefault="001108A9" w:rsidP="000F555A">
      <w:r>
        <w:separator/>
      </w:r>
    </w:p>
  </w:endnote>
  <w:endnote w:type="continuationSeparator" w:id="0">
    <w:p w14:paraId="4B4ED634" w14:textId="77777777" w:rsidR="001108A9" w:rsidRDefault="001108A9"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9FBA" w14:textId="77777777" w:rsidR="001108A9" w:rsidRDefault="001108A9" w:rsidP="000F555A">
      <w:r>
        <w:separator/>
      </w:r>
    </w:p>
  </w:footnote>
  <w:footnote w:type="continuationSeparator" w:id="0">
    <w:p w14:paraId="2D1202BF" w14:textId="77777777" w:rsidR="001108A9" w:rsidRDefault="001108A9"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6AD"/>
    <w:multiLevelType w:val="hybridMultilevel"/>
    <w:tmpl w:val="B98CA248"/>
    <w:lvl w:ilvl="0" w:tplc="CC94CF1A">
      <w:start w:val="1"/>
      <w:numFmt w:val="decimal"/>
      <w:lvlText w:val="(%1)"/>
      <w:lvlJc w:val="left"/>
      <w:pPr>
        <w:ind w:left="910" w:hanging="44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2"/>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3"/>
  </w:num>
  <w:num w:numId="11" w16cid:durableId="208956399">
    <w:abstractNumId w:val="1"/>
  </w:num>
  <w:num w:numId="12" w16cid:durableId="776294592">
    <w:abstractNumId w:val="10"/>
  </w:num>
  <w:num w:numId="13" w16cid:durableId="155386697">
    <w:abstractNumId w:val="5"/>
  </w:num>
  <w:num w:numId="14" w16cid:durableId="2126074266">
    <w:abstractNumId w:val="14"/>
  </w:num>
  <w:num w:numId="15" w16cid:durableId="195305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9CC"/>
    <w:rsid w:val="00003F5C"/>
    <w:rsid w:val="00004777"/>
    <w:rsid w:val="000048AE"/>
    <w:rsid w:val="0000505C"/>
    <w:rsid w:val="00005505"/>
    <w:rsid w:val="00005D19"/>
    <w:rsid w:val="00005F66"/>
    <w:rsid w:val="00006004"/>
    <w:rsid w:val="000063A2"/>
    <w:rsid w:val="00006C3B"/>
    <w:rsid w:val="00006FB6"/>
    <w:rsid w:val="000072CB"/>
    <w:rsid w:val="00007444"/>
    <w:rsid w:val="00007F95"/>
    <w:rsid w:val="00007FE4"/>
    <w:rsid w:val="00010080"/>
    <w:rsid w:val="00010571"/>
    <w:rsid w:val="000105C9"/>
    <w:rsid w:val="00011909"/>
    <w:rsid w:val="00011A0D"/>
    <w:rsid w:val="00011D45"/>
    <w:rsid w:val="00011EBC"/>
    <w:rsid w:val="00012C86"/>
    <w:rsid w:val="00012F78"/>
    <w:rsid w:val="00013433"/>
    <w:rsid w:val="00013610"/>
    <w:rsid w:val="00013857"/>
    <w:rsid w:val="00013EDE"/>
    <w:rsid w:val="00013F64"/>
    <w:rsid w:val="00013FF1"/>
    <w:rsid w:val="000149CE"/>
    <w:rsid w:val="00014B30"/>
    <w:rsid w:val="00014C26"/>
    <w:rsid w:val="00014DEB"/>
    <w:rsid w:val="00015352"/>
    <w:rsid w:val="0001542A"/>
    <w:rsid w:val="000154A8"/>
    <w:rsid w:val="00015F1B"/>
    <w:rsid w:val="00016E71"/>
    <w:rsid w:val="00017246"/>
    <w:rsid w:val="00017BC2"/>
    <w:rsid w:val="00020695"/>
    <w:rsid w:val="00020927"/>
    <w:rsid w:val="00020CFE"/>
    <w:rsid w:val="0002108F"/>
    <w:rsid w:val="00021504"/>
    <w:rsid w:val="00022047"/>
    <w:rsid w:val="00022836"/>
    <w:rsid w:val="00022C2E"/>
    <w:rsid w:val="0002309D"/>
    <w:rsid w:val="00023825"/>
    <w:rsid w:val="00024543"/>
    <w:rsid w:val="00025DF0"/>
    <w:rsid w:val="00027B2B"/>
    <w:rsid w:val="0003097F"/>
    <w:rsid w:val="0003134B"/>
    <w:rsid w:val="00032EE8"/>
    <w:rsid w:val="00033B34"/>
    <w:rsid w:val="0003520B"/>
    <w:rsid w:val="000354F9"/>
    <w:rsid w:val="00035C42"/>
    <w:rsid w:val="0003604D"/>
    <w:rsid w:val="000361A1"/>
    <w:rsid w:val="000361D8"/>
    <w:rsid w:val="00037694"/>
    <w:rsid w:val="00037A75"/>
    <w:rsid w:val="00037C7C"/>
    <w:rsid w:val="00040373"/>
    <w:rsid w:val="0004037D"/>
    <w:rsid w:val="000406DF"/>
    <w:rsid w:val="00040874"/>
    <w:rsid w:val="000412A8"/>
    <w:rsid w:val="0004174D"/>
    <w:rsid w:val="000417FC"/>
    <w:rsid w:val="00041C7C"/>
    <w:rsid w:val="000427ED"/>
    <w:rsid w:val="00043657"/>
    <w:rsid w:val="0004396D"/>
    <w:rsid w:val="00043C56"/>
    <w:rsid w:val="00043CE6"/>
    <w:rsid w:val="00043F47"/>
    <w:rsid w:val="00044247"/>
    <w:rsid w:val="00044F9C"/>
    <w:rsid w:val="000450BB"/>
    <w:rsid w:val="000452B6"/>
    <w:rsid w:val="00045A8F"/>
    <w:rsid w:val="000460AC"/>
    <w:rsid w:val="00046718"/>
    <w:rsid w:val="00047BD9"/>
    <w:rsid w:val="00047D09"/>
    <w:rsid w:val="000503AF"/>
    <w:rsid w:val="00051797"/>
    <w:rsid w:val="00051B59"/>
    <w:rsid w:val="00051EA4"/>
    <w:rsid w:val="00051F9B"/>
    <w:rsid w:val="00052644"/>
    <w:rsid w:val="00053270"/>
    <w:rsid w:val="000557A3"/>
    <w:rsid w:val="00055CF6"/>
    <w:rsid w:val="00055FC6"/>
    <w:rsid w:val="00057422"/>
    <w:rsid w:val="000575F5"/>
    <w:rsid w:val="000579CA"/>
    <w:rsid w:val="00057A39"/>
    <w:rsid w:val="0006101B"/>
    <w:rsid w:val="000612B3"/>
    <w:rsid w:val="00061B05"/>
    <w:rsid w:val="000635A1"/>
    <w:rsid w:val="00063CB5"/>
    <w:rsid w:val="00064050"/>
    <w:rsid w:val="00064C16"/>
    <w:rsid w:val="00065929"/>
    <w:rsid w:val="00065CDB"/>
    <w:rsid w:val="00070288"/>
    <w:rsid w:val="00070AA9"/>
    <w:rsid w:val="00071B43"/>
    <w:rsid w:val="0007275A"/>
    <w:rsid w:val="000733C0"/>
    <w:rsid w:val="00073862"/>
    <w:rsid w:val="00073ABC"/>
    <w:rsid w:val="00073AE8"/>
    <w:rsid w:val="00073DFF"/>
    <w:rsid w:val="00074D84"/>
    <w:rsid w:val="0007533A"/>
    <w:rsid w:val="0007564D"/>
    <w:rsid w:val="00075C4B"/>
    <w:rsid w:val="00075CFB"/>
    <w:rsid w:val="00076EA5"/>
    <w:rsid w:val="00077E82"/>
    <w:rsid w:val="00080121"/>
    <w:rsid w:val="00080537"/>
    <w:rsid w:val="00080E04"/>
    <w:rsid w:val="000814FA"/>
    <w:rsid w:val="00081686"/>
    <w:rsid w:val="00081815"/>
    <w:rsid w:val="00081F52"/>
    <w:rsid w:val="00084713"/>
    <w:rsid w:val="00084D8B"/>
    <w:rsid w:val="000855A5"/>
    <w:rsid w:val="000857DC"/>
    <w:rsid w:val="0008690A"/>
    <w:rsid w:val="000869C5"/>
    <w:rsid w:val="00087397"/>
    <w:rsid w:val="00087A9A"/>
    <w:rsid w:val="00087CE5"/>
    <w:rsid w:val="000901B9"/>
    <w:rsid w:val="0009097A"/>
    <w:rsid w:val="00090FDB"/>
    <w:rsid w:val="000916C1"/>
    <w:rsid w:val="00091B11"/>
    <w:rsid w:val="00091C74"/>
    <w:rsid w:val="00091E6C"/>
    <w:rsid w:val="00092BAD"/>
    <w:rsid w:val="00092DFC"/>
    <w:rsid w:val="00094096"/>
    <w:rsid w:val="00094A1B"/>
    <w:rsid w:val="00094E13"/>
    <w:rsid w:val="000965BC"/>
    <w:rsid w:val="00097462"/>
    <w:rsid w:val="00097660"/>
    <w:rsid w:val="00097BCE"/>
    <w:rsid w:val="00097FE2"/>
    <w:rsid w:val="000A147B"/>
    <w:rsid w:val="000A2243"/>
    <w:rsid w:val="000A2EA5"/>
    <w:rsid w:val="000A363D"/>
    <w:rsid w:val="000A3EBB"/>
    <w:rsid w:val="000A433C"/>
    <w:rsid w:val="000A455C"/>
    <w:rsid w:val="000A54B2"/>
    <w:rsid w:val="000A54FD"/>
    <w:rsid w:val="000A57EB"/>
    <w:rsid w:val="000A62F2"/>
    <w:rsid w:val="000A633E"/>
    <w:rsid w:val="000A74AE"/>
    <w:rsid w:val="000A7C32"/>
    <w:rsid w:val="000B010A"/>
    <w:rsid w:val="000B0D9C"/>
    <w:rsid w:val="000B0FE1"/>
    <w:rsid w:val="000B1DB0"/>
    <w:rsid w:val="000B1EB4"/>
    <w:rsid w:val="000B2C3F"/>
    <w:rsid w:val="000B3422"/>
    <w:rsid w:val="000B351E"/>
    <w:rsid w:val="000B46AA"/>
    <w:rsid w:val="000B4782"/>
    <w:rsid w:val="000B4F0E"/>
    <w:rsid w:val="000B4FDB"/>
    <w:rsid w:val="000B51E7"/>
    <w:rsid w:val="000B6E39"/>
    <w:rsid w:val="000B71E7"/>
    <w:rsid w:val="000B758F"/>
    <w:rsid w:val="000C0CC9"/>
    <w:rsid w:val="000C4EA3"/>
    <w:rsid w:val="000C647F"/>
    <w:rsid w:val="000C687A"/>
    <w:rsid w:val="000C79BC"/>
    <w:rsid w:val="000C7F9E"/>
    <w:rsid w:val="000D003E"/>
    <w:rsid w:val="000D0177"/>
    <w:rsid w:val="000D08A8"/>
    <w:rsid w:val="000D11D9"/>
    <w:rsid w:val="000D1495"/>
    <w:rsid w:val="000D1705"/>
    <w:rsid w:val="000D244B"/>
    <w:rsid w:val="000D3CD7"/>
    <w:rsid w:val="000D4488"/>
    <w:rsid w:val="000D48ED"/>
    <w:rsid w:val="000D49E2"/>
    <w:rsid w:val="000D4A83"/>
    <w:rsid w:val="000D513A"/>
    <w:rsid w:val="000D6376"/>
    <w:rsid w:val="000D67B8"/>
    <w:rsid w:val="000D744E"/>
    <w:rsid w:val="000D770E"/>
    <w:rsid w:val="000E0518"/>
    <w:rsid w:val="000E1834"/>
    <w:rsid w:val="000E23E5"/>
    <w:rsid w:val="000E2687"/>
    <w:rsid w:val="000E38B7"/>
    <w:rsid w:val="000E4053"/>
    <w:rsid w:val="000E52A4"/>
    <w:rsid w:val="000E5D88"/>
    <w:rsid w:val="000E5DE2"/>
    <w:rsid w:val="000E63CF"/>
    <w:rsid w:val="000E662A"/>
    <w:rsid w:val="000E71BE"/>
    <w:rsid w:val="000E7B07"/>
    <w:rsid w:val="000E7B5F"/>
    <w:rsid w:val="000F06D7"/>
    <w:rsid w:val="000F09CE"/>
    <w:rsid w:val="000F15B6"/>
    <w:rsid w:val="000F18EB"/>
    <w:rsid w:val="000F1E33"/>
    <w:rsid w:val="000F2C13"/>
    <w:rsid w:val="000F2D6D"/>
    <w:rsid w:val="000F33BF"/>
    <w:rsid w:val="000F555A"/>
    <w:rsid w:val="000F55BB"/>
    <w:rsid w:val="000F5D49"/>
    <w:rsid w:val="000F5ED6"/>
    <w:rsid w:val="000F6655"/>
    <w:rsid w:val="000F745A"/>
    <w:rsid w:val="000F7DEB"/>
    <w:rsid w:val="000F7EC8"/>
    <w:rsid w:val="0010058D"/>
    <w:rsid w:val="00100D79"/>
    <w:rsid w:val="00101308"/>
    <w:rsid w:val="00101516"/>
    <w:rsid w:val="0010167F"/>
    <w:rsid w:val="00101F11"/>
    <w:rsid w:val="00101F66"/>
    <w:rsid w:val="00102023"/>
    <w:rsid w:val="00102E8C"/>
    <w:rsid w:val="0010386E"/>
    <w:rsid w:val="00104A96"/>
    <w:rsid w:val="0010523A"/>
    <w:rsid w:val="00105656"/>
    <w:rsid w:val="0010660C"/>
    <w:rsid w:val="001070D8"/>
    <w:rsid w:val="001071DB"/>
    <w:rsid w:val="00110301"/>
    <w:rsid w:val="001108A9"/>
    <w:rsid w:val="00110AC7"/>
    <w:rsid w:val="00111139"/>
    <w:rsid w:val="00111203"/>
    <w:rsid w:val="00111415"/>
    <w:rsid w:val="001114BE"/>
    <w:rsid w:val="001114D3"/>
    <w:rsid w:val="0011184D"/>
    <w:rsid w:val="001118C2"/>
    <w:rsid w:val="001120AF"/>
    <w:rsid w:val="001125F0"/>
    <w:rsid w:val="00112E29"/>
    <w:rsid w:val="00112E2F"/>
    <w:rsid w:val="001135E3"/>
    <w:rsid w:val="001138D7"/>
    <w:rsid w:val="001139B1"/>
    <w:rsid w:val="00113C09"/>
    <w:rsid w:val="001145B2"/>
    <w:rsid w:val="001146D6"/>
    <w:rsid w:val="0011517C"/>
    <w:rsid w:val="0011566D"/>
    <w:rsid w:val="001159B1"/>
    <w:rsid w:val="00116A3C"/>
    <w:rsid w:val="00116D55"/>
    <w:rsid w:val="00116D80"/>
    <w:rsid w:val="00116F73"/>
    <w:rsid w:val="00117765"/>
    <w:rsid w:val="001178E9"/>
    <w:rsid w:val="00121425"/>
    <w:rsid w:val="00121BC7"/>
    <w:rsid w:val="00121D8B"/>
    <w:rsid w:val="0012288D"/>
    <w:rsid w:val="00122AC9"/>
    <w:rsid w:val="0012305D"/>
    <w:rsid w:val="00123963"/>
    <w:rsid w:val="00124057"/>
    <w:rsid w:val="00124DBA"/>
    <w:rsid w:val="00125678"/>
    <w:rsid w:val="001258B1"/>
    <w:rsid w:val="00125BE5"/>
    <w:rsid w:val="00125E5C"/>
    <w:rsid w:val="00126792"/>
    <w:rsid w:val="00130020"/>
    <w:rsid w:val="001300BC"/>
    <w:rsid w:val="00130BD5"/>
    <w:rsid w:val="00130EAD"/>
    <w:rsid w:val="00131326"/>
    <w:rsid w:val="001315B2"/>
    <w:rsid w:val="001315FE"/>
    <w:rsid w:val="00131CCB"/>
    <w:rsid w:val="0013260A"/>
    <w:rsid w:val="0013314C"/>
    <w:rsid w:val="001338CB"/>
    <w:rsid w:val="00133A94"/>
    <w:rsid w:val="00133D06"/>
    <w:rsid w:val="00134D40"/>
    <w:rsid w:val="001351BA"/>
    <w:rsid w:val="001351F4"/>
    <w:rsid w:val="00135B77"/>
    <w:rsid w:val="001364B8"/>
    <w:rsid w:val="00136A8A"/>
    <w:rsid w:val="00136A98"/>
    <w:rsid w:val="00136BB2"/>
    <w:rsid w:val="0014030C"/>
    <w:rsid w:val="00141057"/>
    <w:rsid w:val="00141580"/>
    <w:rsid w:val="001415CB"/>
    <w:rsid w:val="00141600"/>
    <w:rsid w:val="001417A6"/>
    <w:rsid w:val="00142BBD"/>
    <w:rsid w:val="00142CFF"/>
    <w:rsid w:val="00143583"/>
    <w:rsid w:val="0014377A"/>
    <w:rsid w:val="001438F4"/>
    <w:rsid w:val="00143B27"/>
    <w:rsid w:val="00143E0A"/>
    <w:rsid w:val="00144AE9"/>
    <w:rsid w:val="00145FCF"/>
    <w:rsid w:val="001460F3"/>
    <w:rsid w:val="00146132"/>
    <w:rsid w:val="001465B8"/>
    <w:rsid w:val="00146A20"/>
    <w:rsid w:val="00147781"/>
    <w:rsid w:val="00147E3F"/>
    <w:rsid w:val="00150AD9"/>
    <w:rsid w:val="0015101E"/>
    <w:rsid w:val="0015158D"/>
    <w:rsid w:val="001519C0"/>
    <w:rsid w:val="00151E6E"/>
    <w:rsid w:val="00151FA1"/>
    <w:rsid w:val="00152491"/>
    <w:rsid w:val="00153628"/>
    <w:rsid w:val="0015367D"/>
    <w:rsid w:val="001538C5"/>
    <w:rsid w:val="001542BC"/>
    <w:rsid w:val="001548DF"/>
    <w:rsid w:val="001548EB"/>
    <w:rsid w:val="00155270"/>
    <w:rsid w:val="001562B1"/>
    <w:rsid w:val="00156B12"/>
    <w:rsid w:val="00157088"/>
    <w:rsid w:val="00157097"/>
    <w:rsid w:val="00157555"/>
    <w:rsid w:val="00157BA4"/>
    <w:rsid w:val="001618E9"/>
    <w:rsid w:val="00161C43"/>
    <w:rsid w:val="0016208C"/>
    <w:rsid w:val="00162345"/>
    <w:rsid w:val="001623BA"/>
    <w:rsid w:val="00163783"/>
    <w:rsid w:val="00163E9B"/>
    <w:rsid w:val="001654DC"/>
    <w:rsid w:val="00165BA7"/>
    <w:rsid w:val="00165D6A"/>
    <w:rsid w:val="0016628D"/>
    <w:rsid w:val="001666CE"/>
    <w:rsid w:val="001670D6"/>
    <w:rsid w:val="00167DEC"/>
    <w:rsid w:val="00171563"/>
    <w:rsid w:val="00171670"/>
    <w:rsid w:val="00171C10"/>
    <w:rsid w:val="001720FC"/>
    <w:rsid w:val="00172142"/>
    <w:rsid w:val="00172451"/>
    <w:rsid w:val="00176015"/>
    <w:rsid w:val="00176BA2"/>
    <w:rsid w:val="00176D72"/>
    <w:rsid w:val="00177A50"/>
    <w:rsid w:val="001813F6"/>
    <w:rsid w:val="00182577"/>
    <w:rsid w:val="00182A15"/>
    <w:rsid w:val="00182E44"/>
    <w:rsid w:val="001833EB"/>
    <w:rsid w:val="00183E8A"/>
    <w:rsid w:val="0018498F"/>
    <w:rsid w:val="001850DF"/>
    <w:rsid w:val="00185C6B"/>
    <w:rsid w:val="001864D4"/>
    <w:rsid w:val="00186C97"/>
    <w:rsid w:val="001904F7"/>
    <w:rsid w:val="00190E85"/>
    <w:rsid w:val="00190E86"/>
    <w:rsid w:val="0019164C"/>
    <w:rsid w:val="00192953"/>
    <w:rsid w:val="0019357A"/>
    <w:rsid w:val="00193594"/>
    <w:rsid w:val="0019387F"/>
    <w:rsid w:val="00194148"/>
    <w:rsid w:val="001945E0"/>
    <w:rsid w:val="00194EC9"/>
    <w:rsid w:val="00195BA6"/>
    <w:rsid w:val="00195D7E"/>
    <w:rsid w:val="00197022"/>
    <w:rsid w:val="001972B3"/>
    <w:rsid w:val="00197362"/>
    <w:rsid w:val="001973D0"/>
    <w:rsid w:val="001A14AE"/>
    <w:rsid w:val="001A18B6"/>
    <w:rsid w:val="001A1F6B"/>
    <w:rsid w:val="001A3375"/>
    <w:rsid w:val="001A3420"/>
    <w:rsid w:val="001A3876"/>
    <w:rsid w:val="001A3A47"/>
    <w:rsid w:val="001A5C81"/>
    <w:rsid w:val="001A5FCB"/>
    <w:rsid w:val="001A6707"/>
    <w:rsid w:val="001A6855"/>
    <w:rsid w:val="001A6DED"/>
    <w:rsid w:val="001A72E6"/>
    <w:rsid w:val="001A7497"/>
    <w:rsid w:val="001A7768"/>
    <w:rsid w:val="001A791F"/>
    <w:rsid w:val="001A7A6B"/>
    <w:rsid w:val="001A7C6C"/>
    <w:rsid w:val="001B0265"/>
    <w:rsid w:val="001B0C96"/>
    <w:rsid w:val="001B13D0"/>
    <w:rsid w:val="001B18F5"/>
    <w:rsid w:val="001B19AE"/>
    <w:rsid w:val="001B1AAC"/>
    <w:rsid w:val="001B2BCC"/>
    <w:rsid w:val="001B2CDB"/>
    <w:rsid w:val="001B3205"/>
    <w:rsid w:val="001B3DAB"/>
    <w:rsid w:val="001B4190"/>
    <w:rsid w:val="001B5939"/>
    <w:rsid w:val="001B62E5"/>
    <w:rsid w:val="001B636C"/>
    <w:rsid w:val="001B6ACC"/>
    <w:rsid w:val="001B739A"/>
    <w:rsid w:val="001C02AB"/>
    <w:rsid w:val="001C2378"/>
    <w:rsid w:val="001C23F5"/>
    <w:rsid w:val="001C3D11"/>
    <w:rsid w:val="001C4472"/>
    <w:rsid w:val="001C4545"/>
    <w:rsid w:val="001C4956"/>
    <w:rsid w:val="001C50A7"/>
    <w:rsid w:val="001C54AB"/>
    <w:rsid w:val="001C66FC"/>
    <w:rsid w:val="001C782B"/>
    <w:rsid w:val="001D0950"/>
    <w:rsid w:val="001D0AB1"/>
    <w:rsid w:val="001D17C3"/>
    <w:rsid w:val="001D1905"/>
    <w:rsid w:val="001D1BC5"/>
    <w:rsid w:val="001D295A"/>
    <w:rsid w:val="001D29BE"/>
    <w:rsid w:val="001D42E1"/>
    <w:rsid w:val="001D4893"/>
    <w:rsid w:val="001D4A47"/>
    <w:rsid w:val="001D4FF4"/>
    <w:rsid w:val="001D5F2C"/>
    <w:rsid w:val="001D6265"/>
    <w:rsid w:val="001D6401"/>
    <w:rsid w:val="001D754B"/>
    <w:rsid w:val="001D779C"/>
    <w:rsid w:val="001D77A3"/>
    <w:rsid w:val="001D77DF"/>
    <w:rsid w:val="001E042C"/>
    <w:rsid w:val="001E0838"/>
    <w:rsid w:val="001E0921"/>
    <w:rsid w:val="001E0B88"/>
    <w:rsid w:val="001E0C71"/>
    <w:rsid w:val="001E0FC1"/>
    <w:rsid w:val="001E1275"/>
    <w:rsid w:val="001E1671"/>
    <w:rsid w:val="001E1AEE"/>
    <w:rsid w:val="001E292E"/>
    <w:rsid w:val="001E309A"/>
    <w:rsid w:val="001E5C70"/>
    <w:rsid w:val="001E62B5"/>
    <w:rsid w:val="001E6827"/>
    <w:rsid w:val="001E783E"/>
    <w:rsid w:val="001F1010"/>
    <w:rsid w:val="001F2D99"/>
    <w:rsid w:val="001F2E6C"/>
    <w:rsid w:val="001F3160"/>
    <w:rsid w:val="001F3367"/>
    <w:rsid w:val="001F3405"/>
    <w:rsid w:val="001F3DE7"/>
    <w:rsid w:val="001F3F17"/>
    <w:rsid w:val="001F4670"/>
    <w:rsid w:val="001F5560"/>
    <w:rsid w:val="001F6CA7"/>
    <w:rsid w:val="001F71E9"/>
    <w:rsid w:val="001F7CAE"/>
    <w:rsid w:val="001F7E6C"/>
    <w:rsid w:val="00200268"/>
    <w:rsid w:val="00200433"/>
    <w:rsid w:val="002004E5"/>
    <w:rsid w:val="00200544"/>
    <w:rsid w:val="00201EC1"/>
    <w:rsid w:val="00202394"/>
    <w:rsid w:val="00202416"/>
    <w:rsid w:val="0020268B"/>
    <w:rsid w:val="002026BF"/>
    <w:rsid w:val="00203089"/>
    <w:rsid w:val="002032B9"/>
    <w:rsid w:val="00203F72"/>
    <w:rsid w:val="00204501"/>
    <w:rsid w:val="00204F26"/>
    <w:rsid w:val="0020559E"/>
    <w:rsid w:val="00206DD6"/>
    <w:rsid w:val="00206F08"/>
    <w:rsid w:val="00207A60"/>
    <w:rsid w:val="00211400"/>
    <w:rsid w:val="002114D0"/>
    <w:rsid w:val="00211791"/>
    <w:rsid w:val="00211C57"/>
    <w:rsid w:val="00211E8E"/>
    <w:rsid w:val="0021271D"/>
    <w:rsid w:val="002134BE"/>
    <w:rsid w:val="0021368A"/>
    <w:rsid w:val="002145A3"/>
    <w:rsid w:val="00214D08"/>
    <w:rsid w:val="00215E27"/>
    <w:rsid w:val="0022102D"/>
    <w:rsid w:val="0022118E"/>
    <w:rsid w:val="00221F31"/>
    <w:rsid w:val="00222B8D"/>
    <w:rsid w:val="00222DBA"/>
    <w:rsid w:val="0022319F"/>
    <w:rsid w:val="00223F4F"/>
    <w:rsid w:val="002240CD"/>
    <w:rsid w:val="00224745"/>
    <w:rsid w:val="002254C8"/>
    <w:rsid w:val="00225F67"/>
    <w:rsid w:val="002264EB"/>
    <w:rsid w:val="00226788"/>
    <w:rsid w:val="00230019"/>
    <w:rsid w:val="002305EC"/>
    <w:rsid w:val="00231149"/>
    <w:rsid w:val="00231EB8"/>
    <w:rsid w:val="00232691"/>
    <w:rsid w:val="00233077"/>
    <w:rsid w:val="00233FF8"/>
    <w:rsid w:val="002340AC"/>
    <w:rsid w:val="00234C78"/>
    <w:rsid w:val="00234CAC"/>
    <w:rsid w:val="00236357"/>
    <w:rsid w:val="0023756F"/>
    <w:rsid w:val="0024047F"/>
    <w:rsid w:val="00240C8A"/>
    <w:rsid w:val="00240F77"/>
    <w:rsid w:val="00241182"/>
    <w:rsid w:val="002419CA"/>
    <w:rsid w:val="00241EC7"/>
    <w:rsid w:val="002429F8"/>
    <w:rsid w:val="002440B6"/>
    <w:rsid w:val="00244877"/>
    <w:rsid w:val="00244F90"/>
    <w:rsid w:val="00245EA8"/>
    <w:rsid w:val="00246119"/>
    <w:rsid w:val="0024674B"/>
    <w:rsid w:val="00247031"/>
    <w:rsid w:val="00247138"/>
    <w:rsid w:val="00247A1C"/>
    <w:rsid w:val="00247D7A"/>
    <w:rsid w:val="00247EE4"/>
    <w:rsid w:val="0025010B"/>
    <w:rsid w:val="002502A6"/>
    <w:rsid w:val="002502A9"/>
    <w:rsid w:val="00250589"/>
    <w:rsid w:val="00250795"/>
    <w:rsid w:val="00250B60"/>
    <w:rsid w:val="00250D0A"/>
    <w:rsid w:val="00250ECB"/>
    <w:rsid w:val="00251510"/>
    <w:rsid w:val="0025188A"/>
    <w:rsid w:val="002522B0"/>
    <w:rsid w:val="002527BE"/>
    <w:rsid w:val="00252A87"/>
    <w:rsid w:val="00252CCA"/>
    <w:rsid w:val="00253C6C"/>
    <w:rsid w:val="00254141"/>
    <w:rsid w:val="002544C9"/>
    <w:rsid w:val="00254798"/>
    <w:rsid w:val="002548EB"/>
    <w:rsid w:val="00254CC5"/>
    <w:rsid w:val="00254E5C"/>
    <w:rsid w:val="002550F7"/>
    <w:rsid w:val="00255A5F"/>
    <w:rsid w:val="002564CF"/>
    <w:rsid w:val="00256B90"/>
    <w:rsid w:val="002608A6"/>
    <w:rsid w:val="00261376"/>
    <w:rsid w:val="0026199F"/>
    <w:rsid w:val="00263150"/>
    <w:rsid w:val="00263DD7"/>
    <w:rsid w:val="00264490"/>
    <w:rsid w:val="0026464E"/>
    <w:rsid w:val="00264AB7"/>
    <w:rsid w:val="00264F5C"/>
    <w:rsid w:val="002650B1"/>
    <w:rsid w:val="0026635D"/>
    <w:rsid w:val="0026701D"/>
    <w:rsid w:val="002671A9"/>
    <w:rsid w:val="002679F4"/>
    <w:rsid w:val="0027053B"/>
    <w:rsid w:val="002707F0"/>
    <w:rsid w:val="00270897"/>
    <w:rsid w:val="00271AF7"/>
    <w:rsid w:val="002724B4"/>
    <w:rsid w:val="002726BA"/>
    <w:rsid w:val="00272FE0"/>
    <w:rsid w:val="002730BF"/>
    <w:rsid w:val="00273197"/>
    <w:rsid w:val="002731A9"/>
    <w:rsid w:val="002739F9"/>
    <w:rsid w:val="00273E90"/>
    <w:rsid w:val="00274CAE"/>
    <w:rsid w:val="00275201"/>
    <w:rsid w:val="002752E0"/>
    <w:rsid w:val="00275443"/>
    <w:rsid w:val="00276227"/>
    <w:rsid w:val="0027640B"/>
    <w:rsid w:val="002766EF"/>
    <w:rsid w:val="002767BA"/>
    <w:rsid w:val="00276E42"/>
    <w:rsid w:val="002778CC"/>
    <w:rsid w:val="00280382"/>
    <w:rsid w:val="002808CE"/>
    <w:rsid w:val="00280BF2"/>
    <w:rsid w:val="00281143"/>
    <w:rsid w:val="00282132"/>
    <w:rsid w:val="002829EC"/>
    <w:rsid w:val="00282A5A"/>
    <w:rsid w:val="002838E4"/>
    <w:rsid w:val="00283A65"/>
    <w:rsid w:val="00284468"/>
    <w:rsid w:val="00284D9F"/>
    <w:rsid w:val="0028533C"/>
    <w:rsid w:val="002859A2"/>
    <w:rsid w:val="00285C0D"/>
    <w:rsid w:val="00285E98"/>
    <w:rsid w:val="00285F4F"/>
    <w:rsid w:val="002862DC"/>
    <w:rsid w:val="0028641B"/>
    <w:rsid w:val="00286B45"/>
    <w:rsid w:val="00286C60"/>
    <w:rsid w:val="002870AA"/>
    <w:rsid w:val="00287378"/>
    <w:rsid w:val="0028769E"/>
    <w:rsid w:val="00287824"/>
    <w:rsid w:val="00290837"/>
    <w:rsid w:val="00291FF4"/>
    <w:rsid w:val="002922E1"/>
    <w:rsid w:val="00292A0B"/>
    <w:rsid w:val="00292B43"/>
    <w:rsid w:val="0029389D"/>
    <w:rsid w:val="002940DE"/>
    <w:rsid w:val="00294261"/>
    <w:rsid w:val="00296FB0"/>
    <w:rsid w:val="0029704E"/>
    <w:rsid w:val="00297D88"/>
    <w:rsid w:val="002A1B78"/>
    <w:rsid w:val="002A271F"/>
    <w:rsid w:val="002A2C35"/>
    <w:rsid w:val="002A37A9"/>
    <w:rsid w:val="002A4EE7"/>
    <w:rsid w:val="002A5A24"/>
    <w:rsid w:val="002A5CB7"/>
    <w:rsid w:val="002A5E6A"/>
    <w:rsid w:val="002A6111"/>
    <w:rsid w:val="002A636A"/>
    <w:rsid w:val="002A7021"/>
    <w:rsid w:val="002A758D"/>
    <w:rsid w:val="002B06A2"/>
    <w:rsid w:val="002B23BB"/>
    <w:rsid w:val="002B3D40"/>
    <w:rsid w:val="002B4365"/>
    <w:rsid w:val="002B4F9A"/>
    <w:rsid w:val="002B53FC"/>
    <w:rsid w:val="002B5417"/>
    <w:rsid w:val="002B5E9D"/>
    <w:rsid w:val="002B6235"/>
    <w:rsid w:val="002C132F"/>
    <w:rsid w:val="002C1A88"/>
    <w:rsid w:val="002C2147"/>
    <w:rsid w:val="002C2831"/>
    <w:rsid w:val="002C2FD4"/>
    <w:rsid w:val="002C3217"/>
    <w:rsid w:val="002C3602"/>
    <w:rsid w:val="002C438D"/>
    <w:rsid w:val="002C4443"/>
    <w:rsid w:val="002C45AC"/>
    <w:rsid w:val="002C6254"/>
    <w:rsid w:val="002C66A3"/>
    <w:rsid w:val="002C68EB"/>
    <w:rsid w:val="002C71DD"/>
    <w:rsid w:val="002C730B"/>
    <w:rsid w:val="002C7D57"/>
    <w:rsid w:val="002D0A68"/>
    <w:rsid w:val="002D0CBC"/>
    <w:rsid w:val="002D19D4"/>
    <w:rsid w:val="002D284A"/>
    <w:rsid w:val="002D2CEC"/>
    <w:rsid w:val="002D2F32"/>
    <w:rsid w:val="002D2FCB"/>
    <w:rsid w:val="002D3901"/>
    <w:rsid w:val="002D401B"/>
    <w:rsid w:val="002D4993"/>
    <w:rsid w:val="002D4D00"/>
    <w:rsid w:val="002D53BF"/>
    <w:rsid w:val="002D543F"/>
    <w:rsid w:val="002D54C1"/>
    <w:rsid w:val="002D54C3"/>
    <w:rsid w:val="002D6439"/>
    <w:rsid w:val="002D68D1"/>
    <w:rsid w:val="002D71CE"/>
    <w:rsid w:val="002D738B"/>
    <w:rsid w:val="002D73FF"/>
    <w:rsid w:val="002D7644"/>
    <w:rsid w:val="002D7CFD"/>
    <w:rsid w:val="002E1390"/>
    <w:rsid w:val="002E2248"/>
    <w:rsid w:val="002E314F"/>
    <w:rsid w:val="002E3293"/>
    <w:rsid w:val="002E444F"/>
    <w:rsid w:val="002E531B"/>
    <w:rsid w:val="002E53C7"/>
    <w:rsid w:val="002E7137"/>
    <w:rsid w:val="002E72EC"/>
    <w:rsid w:val="002E73C9"/>
    <w:rsid w:val="002F044A"/>
    <w:rsid w:val="002F0AC6"/>
    <w:rsid w:val="002F1C99"/>
    <w:rsid w:val="002F1E1B"/>
    <w:rsid w:val="002F27D7"/>
    <w:rsid w:val="002F41D1"/>
    <w:rsid w:val="002F5039"/>
    <w:rsid w:val="002F5526"/>
    <w:rsid w:val="002F5C4D"/>
    <w:rsid w:val="002F6B0E"/>
    <w:rsid w:val="002F739A"/>
    <w:rsid w:val="002F76BB"/>
    <w:rsid w:val="003001A8"/>
    <w:rsid w:val="003010E2"/>
    <w:rsid w:val="003019C6"/>
    <w:rsid w:val="00301EF3"/>
    <w:rsid w:val="00302AD6"/>
    <w:rsid w:val="003032EA"/>
    <w:rsid w:val="00303E74"/>
    <w:rsid w:val="0030514B"/>
    <w:rsid w:val="00305BD8"/>
    <w:rsid w:val="003062BA"/>
    <w:rsid w:val="00306475"/>
    <w:rsid w:val="00306A2B"/>
    <w:rsid w:val="00306ED0"/>
    <w:rsid w:val="00307685"/>
    <w:rsid w:val="003076E9"/>
    <w:rsid w:val="0031063F"/>
    <w:rsid w:val="00310F45"/>
    <w:rsid w:val="00310FA8"/>
    <w:rsid w:val="003118B7"/>
    <w:rsid w:val="003125AE"/>
    <w:rsid w:val="00312993"/>
    <w:rsid w:val="00313FE8"/>
    <w:rsid w:val="00314789"/>
    <w:rsid w:val="0031499D"/>
    <w:rsid w:val="00314CF7"/>
    <w:rsid w:val="003153CB"/>
    <w:rsid w:val="00315F61"/>
    <w:rsid w:val="0031626D"/>
    <w:rsid w:val="00316811"/>
    <w:rsid w:val="00317F82"/>
    <w:rsid w:val="0032065C"/>
    <w:rsid w:val="00320A4C"/>
    <w:rsid w:val="003213C3"/>
    <w:rsid w:val="0032143A"/>
    <w:rsid w:val="00322437"/>
    <w:rsid w:val="00323227"/>
    <w:rsid w:val="003234B9"/>
    <w:rsid w:val="00324FBE"/>
    <w:rsid w:val="00325E9C"/>
    <w:rsid w:val="0032655A"/>
    <w:rsid w:val="00326FE5"/>
    <w:rsid w:val="00327AC2"/>
    <w:rsid w:val="00327AE5"/>
    <w:rsid w:val="00327FE5"/>
    <w:rsid w:val="00330C55"/>
    <w:rsid w:val="00330EE0"/>
    <w:rsid w:val="00331702"/>
    <w:rsid w:val="00331A2D"/>
    <w:rsid w:val="00331E5A"/>
    <w:rsid w:val="00331F04"/>
    <w:rsid w:val="00332493"/>
    <w:rsid w:val="0033260A"/>
    <w:rsid w:val="003326A3"/>
    <w:rsid w:val="00332AEC"/>
    <w:rsid w:val="003331C7"/>
    <w:rsid w:val="0033345C"/>
    <w:rsid w:val="00333B0F"/>
    <w:rsid w:val="003343EF"/>
    <w:rsid w:val="0033548A"/>
    <w:rsid w:val="00335D75"/>
    <w:rsid w:val="00335DE9"/>
    <w:rsid w:val="00335FFA"/>
    <w:rsid w:val="00336A8B"/>
    <w:rsid w:val="00336CEA"/>
    <w:rsid w:val="00336EAD"/>
    <w:rsid w:val="00337219"/>
    <w:rsid w:val="0033759E"/>
    <w:rsid w:val="0034016B"/>
    <w:rsid w:val="003413EF"/>
    <w:rsid w:val="00342BF4"/>
    <w:rsid w:val="003432D8"/>
    <w:rsid w:val="00343D54"/>
    <w:rsid w:val="0034495B"/>
    <w:rsid w:val="00344FCF"/>
    <w:rsid w:val="003479CC"/>
    <w:rsid w:val="00347D72"/>
    <w:rsid w:val="003505A9"/>
    <w:rsid w:val="00350A83"/>
    <w:rsid w:val="00352892"/>
    <w:rsid w:val="003530C5"/>
    <w:rsid w:val="003543EC"/>
    <w:rsid w:val="00355A18"/>
    <w:rsid w:val="00355A5A"/>
    <w:rsid w:val="00355E8D"/>
    <w:rsid w:val="003565E7"/>
    <w:rsid w:val="00356ABC"/>
    <w:rsid w:val="00356D77"/>
    <w:rsid w:val="003574C6"/>
    <w:rsid w:val="00357958"/>
    <w:rsid w:val="00357A98"/>
    <w:rsid w:val="00357C16"/>
    <w:rsid w:val="00357E91"/>
    <w:rsid w:val="0036082F"/>
    <w:rsid w:val="0036084B"/>
    <w:rsid w:val="00361DFB"/>
    <w:rsid w:val="003625D9"/>
    <w:rsid w:val="00362707"/>
    <w:rsid w:val="00362854"/>
    <w:rsid w:val="0036374C"/>
    <w:rsid w:val="00363A35"/>
    <w:rsid w:val="00364869"/>
    <w:rsid w:val="0036504F"/>
    <w:rsid w:val="00365677"/>
    <w:rsid w:val="00365F29"/>
    <w:rsid w:val="003661D8"/>
    <w:rsid w:val="00366F4B"/>
    <w:rsid w:val="00367366"/>
    <w:rsid w:val="00367DC7"/>
    <w:rsid w:val="00370200"/>
    <w:rsid w:val="00370717"/>
    <w:rsid w:val="00370D8A"/>
    <w:rsid w:val="003713B7"/>
    <w:rsid w:val="00371440"/>
    <w:rsid w:val="00371872"/>
    <w:rsid w:val="00371FEE"/>
    <w:rsid w:val="0037397E"/>
    <w:rsid w:val="003742E1"/>
    <w:rsid w:val="003743F4"/>
    <w:rsid w:val="0037449E"/>
    <w:rsid w:val="00374642"/>
    <w:rsid w:val="00375479"/>
    <w:rsid w:val="003761CC"/>
    <w:rsid w:val="003763A4"/>
    <w:rsid w:val="00376658"/>
    <w:rsid w:val="00376D71"/>
    <w:rsid w:val="00377009"/>
    <w:rsid w:val="0037749C"/>
    <w:rsid w:val="003774E9"/>
    <w:rsid w:val="0037750D"/>
    <w:rsid w:val="00377874"/>
    <w:rsid w:val="00377CE0"/>
    <w:rsid w:val="00377DD3"/>
    <w:rsid w:val="00380D3A"/>
    <w:rsid w:val="003811CE"/>
    <w:rsid w:val="00381326"/>
    <w:rsid w:val="0038279E"/>
    <w:rsid w:val="00383430"/>
    <w:rsid w:val="00384A7A"/>
    <w:rsid w:val="00385DD4"/>
    <w:rsid w:val="003865B5"/>
    <w:rsid w:val="0038678D"/>
    <w:rsid w:val="00386DAF"/>
    <w:rsid w:val="003878B6"/>
    <w:rsid w:val="00387986"/>
    <w:rsid w:val="00390259"/>
    <w:rsid w:val="00391A4A"/>
    <w:rsid w:val="00392632"/>
    <w:rsid w:val="003931E8"/>
    <w:rsid w:val="0039393C"/>
    <w:rsid w:val="00393AAA"/>
    <w:rsid w:val="0039435F"/>
    <w:rsid w:val="003943E4"/>
    <w:rsid w:val="0039560F"/>
    <w:rsid w:val="00395AF0"/>
    <w:rsid w:val="003961E9"/>
    <w:rsid w:val="00396241"/>
    <w:rsid w:val="003971B9"/>
    <w:rsid w:val="00397378"/>
    <w:rsid w:val="003A0B96"/>
    <w:rsid w:val="003A0C3E"/>
    <w:rsid w:val="003A16B3"/>
    <w:rsid w:val="003A1E6B"/>
    <w:rsid w:val="003A2242"/>
    <w:rsid w:val="003A2599"/>
    <w:rsid w:val="003A2B9D"/>
    <w:rsid w:val="003A325E"/>
    <w:rsid w:val="003A39A9"/>
    <w:rsid w:val="003A3ADB"/>
    <w:rsid w:val="003A428A"/>
    <w:rsid w:val="003A4492"/>
    <w:rsid w:val="003A46C8"/>
    <w:rsid w:val="003A490F"/>
    <w:rsid w:val="003A4DBF"/>
    <w:rsid w:val="003A4E8A"/>
    <w:rsid w:val="003A598A"/>
    <w:rsid w:val="003A5E02"/>
    <w:rsid w:val="003A639A"/>
    <w:rsid w:val="003A7C98"/>
    <w:rsid w:val="003B0018"/>
    <w:rsid w:val="003B0434"/>
    <w:rsid w:val="003B096F"/>
    <w:rsid w:val="003B20E0"/>
    <w:rsid w:val="003B2640"/>
    <w:rsid w:val="003B2EF9"/>
    <w:rsid w:val="003B4275"/>
    <w:rsid w:val="003B43D0"/>
    <w:rsid w:val="003B482F"/>
    <w:rsid w:val="003B5B8E"/>
    <w:rsid w:val="003B6143"/>
    <w:rsid w:val="003B6BC0"/>
    <w:rsid w:val="003B74D4"/>
    <w:rsid w:val="003B752C"/>
    <w:rsid w:val="003B7DE5"/>
    <w:rsid w:val="003C1564"/>
    <w:rsid w:val="003C1939"/>
    <w:rsid w:val="003C221D"/>
    <w:rsid w:val="003C2381"/>
    <w:rsid w:val="003C31C0"/>
    <w:rsid w:val="003C34C2"/>
    <w:rsid w:val="003C37B6"/>
    <w:rsid w:val="003C3953"/>
    <w:rsid w:val="003C3FC5"/>
    <w:rsid w:val="003C4548"/>
    <w:rsid w:val="003C4A44"/>
    <w:rsid w:val="003C4AFE"/>
    <w:rsid w:val="003C50A0"/>
    <w:rsid w:val="003C5972"/>
    <w:rsid w:val="003C5C4D"/>
    <w:rsid w:val="003C62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AF"/>
    <w:rsid w:val="003D4BA5"/>
    <w:rsid w:val="003D50DA"/>
    <w:rsid w:val="003D59E7"/>
    <w:rsid w:val="003D7721"/>
    <w:rsid w:val="003D777D"/>
    <w:rsid w:val="003D7D50"/>
    <w:rsid w:val="003E0EB8"/>
    <w:rsid w:val="003E1185"/>
    <w:rsid w:val="003E1219"/>
    <w:rsid w:val="003E15DA"/>
    <w:rsid w:val="003E1A1E"/>
    <w:rsid w:val="003E232F"/>
    <w:rsid w:val="003E277C"/>
    <w:rsid w:val="003E35CA"/>
    <w:rsid w:val="003E362E"/>
    <w:rsid w:val="003E4EA3"/>
    <w:rsid w:val="003E56A0"/>
    <w:rsid w:val="003E6617"/>
    <w:rsid w:val="003E6735"/>
    <w:rsid w:val="003E71BE"/>
    <w:rsid w:val="003F0B0E"/>
    <w:rsid w:val="003F137A"/>
    <w:rsid w:val="003F1CF1"/>
    <w:rsid w:val="003F22D5"/>
    <w:rsid w:val="003F2638"/>
    <w:rsid w:val="003F286C"/>
    <w:rsid w:val="003F2CE9"/>
    <w:rsid w:val="003F3449"/>
    <w:rsid w:val="003F48C1"/>
    <w:rsid w:val="003F4F18"/>
    <w:rsid w:val="003F592A"/>
    <w:rsid w:val="003F5A8A"/>
    <w:rsid w:val="003F5BD4"/>
    <w:rsid w:val="003F722D"/>
    <w:rsid w:val="004002C1"/>
    <w:rsid w:val="00400536"/>
    <w:rsid w:val="00400771"/>
    <w:rsid w:val="00401125"/>
    <w:rsid w:val="0040156A"/>
    <w:rsid w:val="00401B07"/>
    <w:rsid w:val="0040269E"/>
    <w:rsid w:val="00403309"/>
    <w:rsid w:val="0040383A"/>
    <w:rsid w:val="00403C15"/>
    <w:rsid w:val="00404580"/>
    <w:rsid w:val="00405C6C"/>
    <w:rsid w:val="00406772"/>
    <w:rsid w:val="00406A6C"/>
    <w:rsid w:val="00407051"/>
    <w:rsid w:val="0040712D"/>
    <w:rsid w:val="00407911"/>
    <w:rsid w:val="004107DD"/>
    <w:rsid w:val="00410921"/>
    <w:rsid w:val="00411661"/>
    <w:rsid w:val="0041457D"/>
    <w:rsid w:val="004165BD"/>
    <w:rsid w:val="004177C2"/>
    <w:rsid w:val="00417A9F"/>
    <w:rsid w:val="00417EBD"/>
    <w:rsid w:val="00420F57"/>
    <w:rsid w:val="004214FF"/>
    <w:rsid w:val="00421635"/>
    <w:rsid w:val="004216F5"/>
    <w:rsid w:val="00422113"/>
    <w:rsid w:val="004229B2"/>
    <w:rsid w:val="00425C28"/>
    <w:rsid w:val="0042628D"/>
    <w:rsid w:val="004265C9"/>
    <w:rsid w:val="004265E6"/>
    <w:rsid w:val="00427085"/>
    <w:rsid w:val="0042733F"/>
    <w:rsid w:val="00427A57"/>
    <w:rsid w:val="00427AAA"/>
    <w:rsid w:val="00430267"/>
    <w:rsid w:val="00430B01"/>
    <w:rsid w:val="00430B5E"/>
    <w:rsid w:val="00430B85"/>
    <w:rsid w:val="004317CE"/>
    <w:rsid w:val="0043213C"/>
    <w:rsid w:val="004327BA"/>
    <w:rsid w:val="004329A4"/>
    <w:rsid w:val="00432A12"/>
    <w:rsid w:val="00432F37"/>
    <w:rsid w:val="0043360A"/>
    <w:rsid w:val="00433A59"/>
    <w:rsid w:val="00433BAD"/>
    <w:rsid w:val="00433C40"/>
    <w:rsid w:val="00434088"/>
    <w:rsid w:val="004340DD"/>
    <w:rsid w:val="004351B9"/>
    <w:rsid w:val="004360C2"/>
    <w:rsid w:val="00436402"/>
    <w:rsid w:val="0043644B"/>
    <w:rsid w:val="004369A3"/>
    <w:rsid w:val="0044085F"/>
    <w:rsid w:val="0044091C"/>
    <w:rsid w:val="004409CA"/>
    <w:rsid w:val="00440CAC"/>
    <w:rsid w:val="00441663"/>
    <w:rsid w:val="004416C3"/>
    <w:rsid w:val="00441B0E"/>
    <w:rsid w:val="004426A3"/>
    <w:rsid w:val="00442876"/>
    <w:rsid w:val="00442F6B"/>
    <w:rsid w:val="004431DE"/>
    <w:rsid w:val="00443F41"/>
    <w:rsid w:val="004442CB"/>
    <w:rsid w:val="004449CA"/>
    <w:rsid w:val="0044523A"/>
    <w:rsid w:val="00445B0A"/>
    <w:rsid w:val="004471D3"/>
    <w:rsid w:val="00447DDF"/>
    <w:rsid w:val="00447F6C"/>
    <w:rsid w:val="0045022E"/>
    <w:rsid w:val="004508E1"/>
    <w:rsid w:val="00451449"/>
    <w:rsid w:val="00452825"/>
    <w:rsid w:val="0045308E"/>
    <w:rsid w:val="004533BB"/>
    <w:rsid w:val="00454C64"/>
    <w:rsid w:val="00455A78"/>
    <w:rsid w:val="00455E5A"/>
    <w:rsid w:val="0045695E"/>
    <w:rsid w:val="00460F0C"/>
    <w:rsid w:val="0046105B"/>
    <w:rsid w:val="00461A16"/>
    <w:rsid w:val="00461AC7"/>
    <w:rsid w:val="004651B5"/>
    <w:rsid w:val="004655E2"/>
    <w:rsid w:val="004656B0"/>
    <w:rsid w:val="00465A6D"/>
    <w:rsid w:val="004661C0"/>
    <w:rsid w:val="00466C70"/>
    <w:rsid w:val="00466F2E"/>
    <w:rsid w:val="0046794A"/>
    <w:rsid w:val="00467965"/>
    <w:rsid w:val="0047067A"/>
    <w:rsid w:val="00471178"/>
    <w:rsid w:val="004714D9"/>
    <w:rsid w:val="004716D6"/>
    <w:rsid w:val="00471E53"/>
    <w:rsid w:val="004727A7"/>
    <w:rsid w:val="00472C5D"/>
    <w:rsid w:val="004738DA"/>
    <w:rsid w:val="0047417E"/>
    <w:rsid w:val="0047535C"/>
    <w:rsid w:val="004758C1"/>
    <w:rsid w:val="00475F9D"/>
    <w:rsid w:val="00476EAD"/>
    <w:rsid w:val="0047707D"/>
    <w:rsid w:val="00477819"/>
    <w:rsid w:val="00480959"/>
    <w:rsid w:val="004809B1"/>
    <w:rsid w:val="0048151C"/>
    <w:rsid w:val="0048158B"/>
    <w:rsid w:val="00481CA7"/>
    <w:rsid w:val="0048206E"/>
    <w:rsid w:val="004820E4"/>
    <w:rsid w:val="00482FA1"/>
    <w:rsid w:val="0048362D"/>
    <w:rsid w:val="004846F2"/>
    <w:rsid w:val="00484C1B"/>
    <w:rsid w:val="0048527E"/>
    <w:rsid w:val="0048550D"/>
    <w:rsid w:val="004855FA"/>
    <w:rsid w:val="0048644F"/>
    <w:rsid w:val="0048789F"/>
    <w:rsid w:val="004903BF"/>
    <w:rsid w:val="00490E69"/>
    <w:rsid w:val="00490E94"/>
    <w:rsid w:val="00491C6B"/>
    <w:rsid w:val="00491EC1"/>
    <w:rsid w:val="00492106"/>
    <w:rsid w:val="00492178"/>
    <w:rsid w:val="004929F4"/>
    <w:rsid w:val="004931C7"/>
    <w:rsid w:val="004954D5"/>
    <w:rsid w:val="00495BBC"/>
    <w:rsid w:val="00496510"/>
    <w:rsid w:val="004970DB"/>
    <w:rsid w:val="00497148"/>
    <w:rsid w:val="004975AB"/>
    <w:rsid w:val="0049762C"/>
    <w:rsid w:val="004A0542"/>
    <w:rsid w:val="004A0F6B"/>
    <w:rsid w:val="004A1779"/>
    <w:rsid w:val="004A2386"/>
    <w:rsid w:val="004A28A5"/>
    <w:rsid w:val="004A2B3A"/>
    <w:rsid w:val="004A33DA"/>
    <w:rsid w:val="004A3A9A"/>
    <w:rsid w:val="004A4630"/>
    <w:rsid w:val="004A5F3F"/>
    <w:rsid w:val="004A663B"/>
    <w:rsid w:val="004A66BC"/>
    <w:rsid w:val="004A747D"/>
    <w:rsid w:val="004A7E36"/>
    <w:rsid w:val="004A7E40"/>
    <w:rsid w:val="004B0194"/>
    <w:rsid w:val="004B07E0"/>
    <w:rsid w:val="004B0C95"/>
    <w:rsid w:val="004B0F97"/>
    <w:rsid w:val="004B1AFE"/>
    <w:rsid w:val="004B206E"/>
    <w:rsid w:val="004B231A"/>
    <w:rsid w:val="004B25EE"/>
    <w:rsid w:val="004B2A15"/>
    <w:rsid w:val="004B2ACB"/>
    <w:rsid w:val="004B2D7D"/>
    <w:rsid w:val="004B4082"/>
    <w:rsid w:val="004B415D"/>
    <w:rsid w:val="004B4570"/>
    <w:rsid w:val="004B4757"/>
    <w:rsid w:val="004B4D47"/>
    <w:rsid w:val="004B4D5E"/>
    <w:rsid w:val="004B4E56"/>
    <w:rsid w:val="004B51ED"/>
    <w:rsid w:val="004B5997"/>
    <w:rsid w:val="004B5BEB"/>
    <w:rsid w:val="004B6978"/>
    <w:rsid w:val="004B759F"/>
    <w:rsid w:val="004B7B9A"/>
    <w:rsid w:val="004C1DB9"/>
    <w:rsid w:val="004C2CB9"/>
    <w:rsid w:val="004C3217"/>
    <w:rsid w:val="004C32BE"/>
    <w:rsid w:val="004C345E"/>
    <w:rsid w:val="004C3746"/>
    <w:rsid w:val="004C42BF"/>
    <w:rsid w:val="004C46B7"/>
    <w:rsid w:val="004C4C37"/>
    <w:rsid w:val="004C4E45"/>
    <w:rsid w:val="004C5198"/>
    <w:rsid w:val="004C577A"/>
    <w:rsid w:val="004C5C43"/>
    <w:rsid w:val="004C5E14"/>
    <w:rsid w:val="004C5EC8"/>
    <w:rsid w:val="004C78DE"/>
    <w:rsid w:val="004C7A78"/>
    <w:rsid w:val="004D0920"/>
    <w:rsid w:val="004D1810"/>
    <w:rsid w:val="004D2438"/>
    <w:rsid w:val="004D289F"/>
    <w:rsid w:val="004D2D63"/>
    <w:rsid w:val="004D3054"/>
    <w:rsid w:val="004D34E8"/>
    <w:rsid w:val="004D3835"/>
    <w:rsid w:val="004D3E1A"/>
    <w:rsid w:val="004D4355"/>
    <w:rsid w:val="004D496A"/>
    <w:rsid w:val="004D52A4"/>
    <w:rsid w:val="004D5C54"/>
    <w:rsid w:val="004D5F61"/>
    <w:rsid w:val="004D700B"/>
    <w:rsid w:val="004E0BD5"/>
    <w:rsid w:val="004E1AB7"/>
    <w:rsid w:val="004E2A86"/>
    <w:rsid w:val="004E2E28"/>
    <w:rsid w:val="004E3307"/>
    <w:rsid w:val="004E4CF1"/>
    <w:rsid w:val="004E5068"/>
    <w:rsid w:val="004E5307"/>
    <w:rsid w:val="004E5718"/>
    <w:rsid w:val="004E57C7"/>
    <w:rsid w:val="004E652A"/>
    <w:rsid w:val="004E6AC8"/>
    <w:rsid w:val="004F0F28"/>
    <w:rsid w:val="004F1AA4"/>
    <w:rsid w:val="004F1C66"/>
    <w:rsid w:val="004F1E15"/>
    <w:rsid w:val="004F27A7"/>
    <w:rsid w:val="004F2CF7"/>
    <w:rsid w:val="004F2EB5"/>
    <w:rsid w:val="004F333C"/>
    <w:rsid w:val="004F3A46"/>
    <w:rsid w:val="004F3FEC"/>
    <w:rsid w:val="004F4A33"/>
    <w:rsid w:val="004F541D"/>
    <w:rsid w:val="004F54A4"/>
    <w:rsid w:val="004F6546"/>
    <w:rsid w:val="004F717A"/>
    <w:rsid w:val="004F738C"/>
    <w:rsid w:val="004F785D"/>
    <w:rsid w:val="0050109A"/>
    <w:rsid w:val="00501F77"/>
    <w:rsid w:val="0050313B"/>
    <w:rsid w:val="0050513A"/>
    <w:rsid w:val="00505210"/>
    <w:rsid w:val="00505448"/>
    <w:rsid w:val="00506E50"/>
    <w:rsid w:val="005072B1"/>
    <w:rsid w:val="005073D0"/>
    <w:rsid w:val="00511F3B"/>
    <w:rsid w:val="005127C7"/>
    <w:rsid w:val="005137C8"/>
    <w:rsid w:val="00514184"/>
    <w:rsid w:val="00514879"/>
    <w:rsid w:val="00514BE2"/>
    <w:rsid w:val="00515A65"/>
    <w:rsid w:val="00515CF5"/>
    <w:rsid w:val="00515F7D"/>
    <w:rsid w:val="00516CBC"/>
    <w:rsid w:val="00517220"/>
    <w:rsid w:val="005173D8"/>
    <w:rsid w:val="005205FF"/>
    <w:rsid w:val="005207FA"/>
    <w:rsid w:val="00521729"/>
    <w:rsid w:val="00522110"/>
    <w:rsid w:val="0052324C"/>
    <w:rsid w:val="00523D5E"/>
    <w:rsid w:val="00524A17"/>
    <w:rsid w:val="00524FF6"/>
    <w:rsid w:val="0052590A"/>
    <w:rsid w:val="00525BB4"/>
    <w:rsid w:val="005262AC"/>
    <w:rsid w:val="00526866"/>
    <w:rsid w:val="00526A6D"/>
    <w:rsid w:val="00526A78"/>
    <w:rsid w:val="00526C45"/>
    <w:rsid w:val="00527904"/>
    <w:rsid w:val="00527C93"/>
    <w:rsid w:val="00527CD4"/>
    <w:rsid w:val="00527F29"/>
    <w:rsid w:val="005304D2"/>
    <w:rsid w:val="005312E3"/>
    <w:rsid w:val="00531831"/>
    <w:rsid w:val="00532CD9"/>
    <w:rsid w:val="005335ED"/>
    <w:rsid w:val="0053435B"/>
    <w:rsid w:val="005348F0"/>
    <w:rsid w:val="0053580A"/>
    <w:rsid w:val="005368D6"/>
    <w:rsid w:val="00537A9B"/>
    <w:rsid w:val="00541D10"/>
    <w:rsid w:val="00542517"/>
    <w:rsid w:val="00542799"/>
    <w:rsid w:val="005428D6"/>
    <w:rsid w:val="00542CAC"/>
    <w:rsid w:val="00543001"/>
    <w:rsid w:val="00543B1E"/>
    <w:rsid w:val="00544051"/>
    <w:rsid w:val="00545292"/>
    <w:rsid w:val="00546E52"/>
    <w:rsid w:val="00546F8E"/>
    <w:rsid w:val="005478C9"/>
    <w:rsid w:val="00547D63"/>
    <w:rsid w:val="005512FC"/>
    <w:rsid w:val="00551BE1"/>
    <w:rsid w:val="00551F49"/>
    <w:rsid w:val="00551F63"/>
    <w:rsid w:val="0055220F"/>
    <w:rsid w:val="00552CCD"/>
    <w:rsid w:val="00552E8D"/>
    <w:rsid w:val="005544F4"/>
    <w:rsid w:val="005546C6"/>
    <w:rsid w:val="00555AE2"/>
    <w:rsid w:val="00556412"/>
    <w:rsid w:val="00556602"/>
    <w:rsid w:val="00556AC1"/>
    <w:rsid w:val="005571D6"/>
    <w:rsid w:val="0055774B"/>
    <w:rsid w:val="00557FD5"/>
    <w:rsid w:val="00562622"/>
    <w:rsid w:val="00563626"/>
    <w:rsid w:val="00563C46"/>
    <w:rsid w:val="00564B55"/>
    <w:rsid w:val="00564C0D"/>
    <w:rsid w:val="00565561"/>
    <w:rsid w:val="00565DB0"/>
    <w:rsid w:val="005669DB"/>
    <w:rsid w:val="00566DD2"/>
    <w:rsid w:val="00567110"/>
    <w:rsid w:val="005672BF"/>
    <w:rsid w:val="0056750F"/>
    <w:rsid w:val="00567973"/>
    <w:rsid w:val="00570119"/>
    <w:rsid w:val="00570941"/>
    <w:rsid w:val="00572DEC"/>
    <w:rsid w:val="0057320A"/>
    <w:rsid w:val="00573AB3"/>
    <w:rsid w:val="00573FFC"/>
    <w:rsid w:val="0057531A"/>
    <w:rsid w:val="005753E9"/>
    <w:rsid w:val="005754B0"/>
    <w:rsid w:val="005768B2"/>
    <w:rsid w:val="00576901"/>
    <w:rsid w:val="00576CAC"/>
    <w:rsid w:val="00577AE8"/>
    <w:rsid w:val="0058100C"/>
    <w:rsid w:val="00582457"/>
    <w:rsid w:val="00582715"/>
    <w:rsid w:val="00583073"/>
    <w:rsid w:val="0058382C"/>
    <w:rsid w:val="00583CF5"/>
    <w:rsid w:val="0058426E"/>
    <w:rsid w:val="00585E1F"/>
    <w:rsid w:val="00587278"/>
    <w:rsid w:val="005902E0"/>
    <w:rsid w:val="005904DE"/>
    <w:rsid w:val="00591086"/>
    <w:rsid w:val="00591C5E"/>
    <w:rsid w:val="0059201A"/>
    <w:rsid w:val="005936C8"/>
    <w:rsid w:val="005942C4"/>
    <w:rsid w:val="00594674"/>
    <w:rsid w:val="0059497E"/>
    <w:rsid w:val="00595FB7"/>
    <w:rsid w:val="0059644A"/>
    <w:rsid w:val="00597329"/>
    <w:rsid w:val="005973A9"/>
    <w:rsid w:val="0059774A"/>
    <w:rsid w:val="005A0EF8"/>
    <w:rsid w:val="005A1023"/>
    <w:rsid w:val="005A38A7"/>
    <w:rsid w:val="005A3DEB"/>
    <w:rsid w:val="005A42F5"/>
    <w:rsid w:val="005A474B"/>
    <w:rsid w:val="005A5840"/>
    <w:rsid w:val="005A6E73"/>
    <w:rsid w:val="005A73EB"/>
    <w:rsid w:val="005A766E"/>
    <w:rsid w:val="005A76FF"/>
    <w:rsid w:val="005B06E1"/>
    <w:rsid w:val="005B0F90"/>
    <w:rsid w:val="005B342C"/>
    <w:rsid w:val="005B34FA"/>
    <w:rsid w:val="005B4672"/>
    <w:rsid w:val="005B7AC4"/>
    <w:rsid w:val="005C148D"/>
    <w:rsid w:val="005C2327"/>
    <w:rsid w:val="005C2522"/>
    <w:rsid w:val="005C288A"/>
    <w:rsid w:val="005C2920"/>
    <w:rsid w:val="005C2A05"/>
    <w:rsid w:val="005C2C7B"/>
    <w:rsid w:val="005C347E"/>
    <w:rsid w:val="005C35B8"/>
    <w:rsid w:val="005C417E"/>
    <w:rsid w:val="005C441D"/>
    <w:rsid w:val="005C4C9F"/>
    <w:rsid w:val="005C4DD5"/>
    <w:rsid w:val="005C51BB"/>
    <w:rsid w:val="005C5824"/>
    <w:rsid w:val="005C5CA9"/>
    <w:rsid w:val="005C60D1"/>
    <w:rsid w:val="005C610C"/>
    <w:rsid w:val="005C684B"/>
    <w:rsid w:val="005C72DA"/>
    <w:rsid w:val="005C73C3"/>
    <w:rsid w:val="005C7670"/>
    <w:rsid w:val="005C7EEB"/>
    <w:rsid w:val="005D1565"/>
    <w:rsid w:val="005D1810"/>
    <w:rsid w:val="005D1C87"/>
    <w:rsid w:val="005D1D88"/>
    <w:rsid w:val="005D1FB6"/>
    <w:rsid w:val="005D3D88"/>
    <w:rsid w:val="005D3E4F"/>
    <w:rsid w:val="005D3E6D"/>
    <w:rsid w:val="005D407A"/>
    <w:rsid w:val="005D4F1E"/>
    <w:rsid w:val="005D51F3"/>
    <w:rsid w:val="005D52F0"/>
    <w:rsid w:val="005D6396"/>
    <w:rsid w:val="005D69CF"/>
    <w:rsid w:val="005D6E9B"/>
    <w:rsid w:val="005D7C0E"/>
    <w:rsid w:val="005E001A"/>
    <w:rsid w:val="005E0F12"/>
    <w:rsid w:val="005E1250"/>
    <w:rsid w:val="005E1D5D"/>
    <w:rsid w:val="005E273C"/>
    <w:rsid w:val="005E2D00"/>
    <w:rsid w:val="005E322D"/>
    <w:rsid w:val="005E365E"/>
    <w:rsid w:val="005E3F6A"/>
    <w:rsid w:val="005E40F6"/>
    <w:rsid w:val="005E44C6"/>
    <w:rsid w:val="005E46ED"/>
    <w:rsid w:val="005E5BFC"/>
    <w:rsid w:val="005E6781"/>
    <w:rsid w:val="005F0492"/>
    <w:rsid w:val="005F08DA"/>
    <w:rsid w:val="005F1B26"/>
    <w:rsid w:val="005F3078"/>
    <w:rsid w:val="005F33F4"/>
    <w:rsid w:val="005F3944"/>
    <w:rsid w:val="005F4A03"/>
    <w:rsid w:val="005F4BC3"/>
    <w:rsid w:val="005F4BE1"/>
    <w:rsid w:val="005F5215"/>
    <w:rsid w:val="005F5399"/>
    <w:rsid w:val="005F59E5"/>
    <w:rsid w:val="005F6D27"/>
    <w:rsid w:val="005F71D7"/>
    <w:rsid w:val="00600066"/>
    <w:rsid w:val="006000BB"/>
    <w:rsid w:val="00601522"/>
    <w:rsid w:val="00601628"/>
    <w:rsid w:val="00602E8F"/>
    <w:rsid w:val="00603C88"/>
    <w:rsid w:val="00604BC1"/>
    <w:rsid w:val="00605823"/>
    <w:rsid w:val="00605BE0"/>
    <w:rsid w:val="00605E05"/>
    <w:rsid w:val="00606AB4"/>
    <w:rsid w:val="006072B2"/>
    <w:rsid w:val="0061049D"/>
    <w:rsid w:val="00610C4A"/>
    <w:rsid w:val="00610DED"/>
    <w:rsid w:val="006116B7"/>
    <w:rsid w:val="00611D43"/>
    <w:rsid w:val="00613490"/>
    <w:rsid w:val="00613EBE"/>
    <w:rsid w:val="00617313"/>
    <w:rsid w:val="00617B55"/>
    <w:rsid w:val="00617D4B"/>
    <w:rsid w:val="00617EDB"/>
    <w:rsid w:val="0062084F"/>
    <w:rsid w:val="00620AFD"/>
    <w:rsid w:val="00620CAA"/>
    <w:rsid w:val="00620DF7"/>
    <w:rsid w:val="00622087"/>
    <w:rsid w:val="006228C5"/>
    <w:rsid w:val="00623A85"/>
    <w:rsid w:val="00623FD1"/>
    <w:rsid w:val="006240C0"/>
    <w:rsid w:val="00624290"/>
    <w:rsid w:val="00624A82"/>
    <w:rsid w:val="00625290"/>
    <w:rsid w:val="00625AE8"/>
    <w:rsid w:val="006266DA"/>
    <w:rsid w:val="006267CC"/>
    <w:rsid w:val="006272CB"/>
    <w:rsid w:val="006272EC"/>
    <w:rsid w:val="00627FD7"/>
    <w:rsid w:val="006306DA"/>
    <w:rsid w:val="00630876"/>
    <w:rsid w:val="00630ACC"/>
    <w:rsid w:val="00630B50"/>
    <w:rsid w:val="00630E6B"/>
    <w:rsid w:val="0063128A"/>
    <w:rsid w:val="0063166D"/>
    <w:rsid w:val="00631D15"/>
    <w:rsid w:val="00632F70"/>
    <w:rsid w:val="00633415"/>
    <w:rsid w:val="00633AD9"/>
    <w:rsid w:val="00634763"/>
    <w:rsid w:val="00636282"/>
    <w:rsid w:val="00636A74"/>
    <w:rsid w:val="00636D94"/>
    <w:rsid w:val="00636ECE"/>
    <w:rsid w:val="00636F2B"/>
    <w:rsid w:val="00637A1E"/>
    <w:rsid w:val="00637B19"/>
    <w:rsid w:val="00637D90"/>
    <w:rsid w:val="006406EE"/>
    <w:rsid w:val="006410F2"/>
    <w:rsid w:val="006413D8"/>
    <w:rsid w:val="00641D7D"/>
    <w:rsid w:val="00641F31"/>
    <w:rsid w:val="0064245F"/>
    <w:rsid w:val="006426FF"/>
    <w:rsid w:val="00642833"/>
    <w:rsid w:val="00643343"/>
    <w:rsid w:val="00643457"/>
    <w:rsid w:val="006437F1"/>
    <w:rsid w:val="00643AEA"/>
    <w:rsid w:val="00643C66"/>
    <w:rsid w:val="006441BD"/>
    <w:rsid w:val="00644278"/>
    <w:rsid w:val="0064468F"/>
    <w:rsid w:val="00645C5B"/>
    <w:rsid w:val="00645C82"/>
    <w:rsid w:val="00646A1D"/>
    <w:rsid w:val="00646E1B"/>
    <w:rsid w:val="00646E6C"/>
    <w:rsid w:val="00646ED0"/>
    <w:rsid w:val="00647441"/>
    <w:rsid w:val="00647574"/>
    <w:rsid w:val="0064758D"/>
    <w:rsid w:val="006475D6"/>
    <w:rsid w:val="00647803"/>
    <w:rsid w:val="006479B5"/>
    <w:rsid w:val="006479BB"/>
    <w:rsid w:val="00650E46"/>
    <w:rsid w:val="00650ED2"/>
    <w:rsid w:val="0065100F"/>
    <w:rsid w:val="00651278"/>
    <w:rsid w:val="0065151D"/>
    <w:rsid w:val="00652881"/>
    <w:rsid w:val="006531E0"/>
    <w:rsid w:val="00653758"/>
    <w:rsid w:val="00654110"/>
    <w:rsid w:val="0065466D"/>
    <w:rsid w:val="00654FA7"/>
    <w:rsid w:val="00656404"/>
    <w:rsid w:val="0065731F"/>
    <w:rsid w:val="006573A4"/>
    <w:rsid w:val="006576CA"/>
    <w:rsid w:val="0066031B"/>
    <w:rsid w:val="00660A26"/>
    <w:rsid w:val="00660BE7"/>
    <w:rsid w:val="00660DA4"/>
    <w:rsid w:val="00661B58"/>
    <w:rsid w:val="00661C5D"/>
    <w:rsid w:val="00661CB3"/>
    <w:rsid w:val="006621A9"/>
    <w:rsid w:val="006629FC"/>
    <w:rsid w:val="006630A8"/>
    <w:rsid w:val="006632D4"/>
    <w:rsid w:val="006635C8"/>
    <w:rsid w:val="0066392D"/>
    <w:rsid w:val="00663A5B"/>
    <w:rsid w:val="0066511D"/>
    <w:rsid w:val="0066667B"/>
    <w:rsid w:val="006667CD"/>
    <w:rsid w:val="00666CEF"/>
    <w:rsid w:val="006672A9"/>
    <w:rsid w:val="006676E3"/>
    <w:rsid w:val="00671928"/>
    <w:rsid w:val="00671CFC"/>
    <w:rsid w:val="006720E5"/>
    <w:rsid w:val="00672482"/>
    <w:rsid w:val="00672672"/>
    <w:rsid w:val="00672DD4"/>
    <w:rsid w:val="00672ED4"/>
    <w:rsid w:val="00673881"/>
    <w:rsid w:val="0067432E"/>
    <w:rsid w:val="00674410"/>
    <w:rsid w:val="006746CD"/>
    <w:rsid w:val="0067503C"/>
    <w:rsid w:val="0067565D"/>
    <w:rsid w:val="00675C2B"/>
    <w:rsid w:val="00675EB7"/>
    <w:rsid w:val="00676232"/>
    <w:rsid w:val="0067659C"/>
    <w:rsid w:val="00676EBA"/>
    <w:rsid w:val="0067703C"/>
    <w:rsid w:val="006777BD"/>
    <w:rsid w:val="00677DB0"/>
    <w:rsid w:val="00680E52"/>
    <w:rsid w:val="0068209A"/>
    <w:rsid w:val="0068257C"/>
    <w:rsid w:val="00683C1D"/>
    <w:rsid w:val="00684565"/>
    <w:rsid w:val="006848A7"/>
    <w:rsid w:val="006857E8"/>
    <w:rsid w:val="00685B22"/>
    <w:rsid w:val="00687067"/>
    <w:rsid w:val="006872FC"/>
    <w:rsid w:val="006904BB"/>
    <w:rsid w:val="00690EF4"/>
    <w:rsid w:val="00691751"/>
    <w:rsid w:val="00691DC2"/>
    <w:rsid w:val="00691DD7"/>
    <w:rsid w:val="006922B1"/>
    <w:rsid w:val="00692CE2"/>
    <w:rsid w:val="00692E23"/>
    <w:rsid w:val="00692F70"/>
    <w:rsid w:val="00693B40"/>
    <w:rsid w:val="00693E00"/>
    <w:rsid w:val="00694084"/>
    <w:rsid w:val="006943CF"/>
    <w:rsid w:val="00694514"/>
    <w:rsid w:val="00694517"/>
    <w:rsid w:val="006953BD"/>
    <w:rsid w:val="006966CD"/>
    <w:rsid w:val="006978E1"/>
    <w:rsid w:val="00697B47"/>
    <w:rsid w:val="00697F08"/>
    <w:rsid w:val="006A04C9"/>
    <w:rsid w:val="006A06BB"/>
    <w:rsid w:val="006A0C49"/>
    <w:rsid w:val="006A1CE4"/>
    <w:rsid w:val="006A254B"/>
    <w:rsid w:val="006A30ED"/>
    <w:rsid w:val="006A4275"/>
    <w:rsid w:val="006A457B"/>
    <w:rsid w:val="006A4A9B"/>
    <w:rsid w:val="006A56FA"/>
    <w:rsid w:val="006A5CC0"/>
    <w:rsid w:val="006A6098"/>
    <w:rsid w:val="006A74A3"/>
    <w:rsid w:val="006B11E8"/>
    <w:rsid w:val="006B13A0"/>
    <w:rsid w:val="006B2578"/>
    <w:rsid w:val="006B2F0D"/>
    <w:rsid w:val="006B3819"/>
    <w:rsid w:val="006B3C8C"/>
    <w:rsid w:val="006B3E19"/>
    <w:rsid w:val="006B42BE"/>
    <w:rsid w:val="006B4D88"/>
    <w:rsid w:val="006B544B"/>
    <w:rsid w:val="006B5BA0"/>
    <w:rsid w:val="006B64C0"/>
    <w:rsid w:val="006B64FF"/>
    <w:rsid w:val="006B69AB"/>
    <w:rsid w:val="006B7B9A"/>
    <w:rsid w:val="006B7D9B"/>
    <w:rsid w:val="006C03B1"/>
    <w:rsid w:val="006C08AD"/>
    <w:rsid w:val="006C0EAE"/>
    <w:rsid w:val="006C10C4"/>
    <w:rsid w:val="006C112B"/>
    <w:rsid w:val="006C16EE"/>
    <w:rsid w:val="006C20C1"/>
    <w:rsid w:val="006C23BE"/>
    <w:rsid w:val="006C2D08"/>
    <w:rsid w:val="006C31A1"/>
    <w:rsid w:val="006C34A2"/>
    <w:rsid w:val="006C3849"/>
    <w:rsid w:val="006C3F83"/>
    <w:rsid w:val="006C493E"/>
    <w:rsid w:val="006C4C1F"/>
    <w:rsid w:val="006C59A5"/>
    <w:rsid w:val="006C5A86"/>
    <w:rsid w:val="006C66FD"/>
    <w:rsid w:val="006C6A60"/>
    <w:rsid w:val="006C6EB0"/>
    <w:rsid w:val="006C7177"/>
    <w:rsid w:val="006C7A08"/>
    <w:rsid w:val="006D0172"/>
    <w:rsid w:val="006D09C7"/>
    <w:rsid w:val="006D0EF9"/>
    <w:rsid w:val="006D12F9"/>
    <w:rsid w:val="006D13A2"/>
    <w:rsid w:val="006D2B85"/>
    <w:rsid w:val="006D39C1"/>
    <w:rsid w:val="006D3B6E"/>
    <w:rsid w:val="006D3E41"/>
    <w:rsid w:val="006D4DB7"/>
    <w:rsid w:val="006D5124"/>
    <w:rsid w:val="006D67D6"/>
    <w:rsid w:val="006D7346"/>
    <w:rsid w:val="006D7747"/>
    <w:rsid w:val="006E004C"/>
    <w:rsid w:val="006E08A7"/>
    <w:rsid w:val="006E0A36"/>
    <w:rsid w:val="006E0B42"/>
    <w:rsid w:val="006E11DF"/>
    <w:rsid w:val="006E1267"/>
    <w:rsid w:val="006E1BEF"/>
    <w:rsid w:val="006E1BF9"/>
    <w:rsid w:val="006E1D19"/>
    <w:rsid w:val="006E2C1A"/>
    <w:rsid w:val="006E2E01"/>
    <w:rsid w:val="006E2FEE"/>
    <w:rsid w:val="006E3789"/>
    <w:rsid w:val="006E3A71"/>
    <w:rsid w:val="006E3C5C"/>
    <w:rsid w:val="006E4B63"/>
    <w:rsid w:val="006E6249"/>
    <w:rsid w:val="006E64D8"/>
    <w:rsid w:val="006E6DCD"/>
    <w:rsid w:val="006E71C3"/>
    <w:rsid w:val="006E7BE8"/>
    <w:rsid w:val="006F01DD"/>
    <w:rsid w:val="006F1266"/>
    <w:rsid w:val="006F2833"/>
    <w:rsid w:val="006F2D78"/>
    <w:rsid w:val="006F2DEB"/>
    <w:rsid w:val="006F3577"/>
    <w:rsid w:val="006F35FE"/>
    <w:rsid w:val="006F38F7"/>
    <w:rsid w:val="006F3CA4"/>
    <w:rsid w:val="006F4C07"/>
    <w:rsid w:val="006F4EA3"/>
    <w:rsid w:val="006F73C3"/>
    <w:rsid w:val="006F7DD9"/>
    <w:rsid w:val="0070050A"/>
    <w:rsid w:val="00700557"/>
    <w:rsid w:val="007006AF"/>
    <w:rsid w:val="007019F0"/>
    <w:rsid w:val="00701B5E"/>
    <w:rsid w:val="00703235"/>
    <w:rsid w:val="0070323E"/>
    <w:rsid w:val="007037A4"/>
    <w:rsid w:val="00703EFB"/>
    <w:rsid w:val="00703F25"/>
    <w:rsid w:val="007044D1"/>
    <w:rsid w:val="00704C82"/>
    <w:rsid w:val="007058C7"/>
    <w:rsid w:val="00706CE9"/>
    <w:rsid w:val="00707200"/>
    <w:rsid w:val="007072DF"/>
    <w:rsid w:val="0071064A"/>
    <w:rsid w:val="00710C9C"/>
    <w:rsid w:val="00711172"/>
    <w:rsid w:val="00711177"/>
    <w:rsid w:val="00711C67"/>
    <w:rsid w:val="007120D0"/>
    <w:rsid w:val="007131A7"/>
    <w:rsid w:val="0071333C"/>
    <w:rsid w:val="00713613"/>
    <w:rsid w:val="007144A5"/>
    <w:rsid w:val="00714A0F"/>
    <w:rsid w:val="00714AEF"/>
    <w:rsid w:val="00714E6F"/>
    <w:rsid w:val="00715B47"/>
    <w:rsid w:val="00716DB1"/>
    <w:rsid w:val="00717F90"/>
    <w:rsid w:val="00720B46"/>
    <w:rsid w:val="00720CC2"/>
    <w:rsid w:val="00722813"/>
    <w:rsid w:val="00722CBF"/>
    <w:rsid w:val="00722EA1"/>
    <w:rsid w:val="0072311F"/>
    <w:rsid w:val="00723290"/>
    <w:rsid w:val="00723746"/>
    <w:rsid w:val="007249B4"/>
    <w:rsid w:val="00724A98"/>
    <w:rsid w:val="00724CCA"/>
    <w:rsid w:val="0072547A"/>
    <w:rsid w:val="00726280"/>
    <w:rsid w:val="007268C1"/>
    <w:rsid w:val="00726A09"/>
    <w:rsid w:val="00726B89"/>
    <w:rsid w:val="00726EAD"/>
    <w:rsid w:val="007274AC"/>
    <w:rsid w:val="00731945"/>
    <w:rsid w:val="007322D8"/>
    <w:rsid w:val="00732636"/>
    <w:rsid w:val="00732B5C"/>
    <w:rsid w:val="00732CF1"/>
    <w:rsid w:val="007336F6"/>
    <w:rsid w:val="0073688D"/>
    <w:rsid w:val="00737FEA"/>
    <w:rsid w:val="00740285"/>
    <w:rsid w:val="0074103B"/>
    <w:rsid w:val="00741369"/>
    <w:rsid w:val="007413AB"/>
    <w:rsid w:val="00741635"/>
    <w:rsid w:val="00741C26"/>
    <w:rsid w:val="00741C92"/>
    <w:rsid w:val="00744289"/>
    <w:rsid w:val="00746CC5"/>
    <w:rsid w:val="007478DD"/>
    <w:rsid w:val="00747D06"/>
    <w:rsid w:val="007500E7"/>
    <w:rsid w:val="0075028E"/>
    <w:rsid w:val="00750B7D"/>
    <w:rsid w:val="00750DEF"/>
    <w:rsid w:val="007512D9"/>
    <w:rsid w:val="007512DF"/>
    <w:rsid w:val="00751CE5"/>
    <w:rsid w:val="00752569"/>
    <w:rsid w:val="00753205"/>
    <w:rsid w:val="007532A3"/>
    <w:rsid w:val="00754D41"/>
    <w:rsid w:val="00755582"/>
    <w:rsid w:val="00756012"/>
    <w:rsid w:val="00756B85"/>
    <w:rsid w:val="00757FF0"/>
    <w:rsid w:val="007603AB"/>
    <w:rsid w:val="007609F8"/>
    <w:rsid w:val="00760FE2"/>
    <w:rsid w:val="00761ECB"/>
    <w:rsid w:val="00762170"/>
    <w:rsid w:val="00762B74"/>
    <w:rsid w:val="0076317D"/>
    <w:rsid w:val="00763308"/>
    <w:rsid w:val="00764326"/>
    <w:rsid w:val="00765314"/>
    <w:rsid w:val="00765EF2"/>
    <w:rsid w:val="007664BE"/>
    <w:rsid w:val="00766DA6"/>
    <w:rsid w:val="00767028"/>
    <w:rsid w:val="00767552"/>
    <w:rsid w:val="00767774"/>
    <w:rsid w:val="0077066B"/>
    <w:rsid w:val="00771CA0"/>
    <w:rsid w:val="00771E04"/>
    <w:rsid w:val="00772A5D"/>
    <w:rsid w:val="0077332A"/>
    <w:rsid w:val="007739B4"/>
    <w:rsid w:val="00773B73"/>
    <w:rsid w:val="00774360"/>
    <w:rsid w:val="007758D1"/>
    <w:rsid w:val="00776E97"/>
    <w:rsid w:val="007771CF"/>
    <w:rsid w:val="00777704"/>
    <w:rsid w:val="007815B0"/>
    <w:rsid w:val="00781945"/>
    <w:rsid w:val="00781C11"/>
    <w:rsid w:val="00781D37"/>
    <w:rsid w:val="007823F0"/>
    <w:rsid w:val="007829AC"/>
    <w:rsid w:val="00782AFE"/>
    <w:rsid w:val="00782CA8"/>
    <w:rsid w:val="007835D3"/>
    <w:rsid w:val="00783B4E"/>
    <w:rsid w:val="0078425D"/>
    <w:rsid w:val="00784323"/>
    <w:rsid w:val="00784474"/>
    <w:rsid w:val="00784506"/>
    <w:rsid w:val="0078460D"/>
    <w:rsid w:val="00785337"/>
    <w:rsid w:val="007854D9"/>
    <w:rsid w:val="00785727"/>
    <w:rsid w:val="0078577C"/>
    <w:rsid w:val="00785968"/>
    <w:rsid w:val="00785BB2"/>
    <w:rsid w:val="0078623C"/>
    <w:rsid w:val="007862D0"/>
    <w:rsid w:val="00786B4F"/>
    <w:rsid w:val="00787EBE"/>
    <w:rsid w:val="007900BC"/>
    <w:rsid w:val="007922AB"/>
    <w:rsid w:val="00793386"/>
    <w:rsid w:val="007933F0"/>
    <w:rsid w:val="00793C3B"/>
    <w:rsid w:val="00794BB3"/>
    <w:rsid w:val="00795194"/>
    <w:rsid w:val="0079556F"/>
    <w:rsid w:val="00795EBA"/>
    <w:rsid w:val="007965E4"/>
    <w:rsid w:val="00796AC6"/>
    <w:rsid w:val="00796DE9"/>
    <w:rsid w:val="00797020"/>
    <w:rsid w:val="0079749A"/>
    <w:rsid w:val="00797B0E"/>
    <w:rsid w:val="007A1537"/>
    <w:rsid w:val="007A26E8"/>
    <w:rsid w:val="007A287A"/>
    <w:rsid w:val="007A2C9E"/>
    <w:rsid w:val="007A306F"/>
    <w:rsid w:val="007A37C5"/>
    <w:rsid w:val="007A440E"/>
    <w:rsid w:val="007A4712"/>
    <w:rsid w:val="007A5950"/>
    <w:rsid w:val="007A5CBB"/>
    <w:rsid w:val="007A5EFA"/>
    <w:rsid w:val="007A7051"/>
    <w:rsid w:val="007A7CD4"/>
    <w:rsid w:val="007B0403"/>
    <w:rsid w:val="007B05B1"/>
    <w:rsid w:val="007B074B"/>
    <w:rsid w:val="007B085D"/>
    <w:rsid w:val="007B2603"/>
    <w:rsid w:val="007B2B1B"/>
    <w:rsid w:val="007B31EE"/>
    <w:rsid w:val="007B4037"/>
    <w:rsid w:val="007B465C"/>
    <w:rsid w:val="007B4DEC"/>
    <w:rsid w:val="007B54F3"/>
    <w:rsid w:val="007B5628"/>
    <w:rsid w:val="007B57AB"/>
    <w:rsid w:val="007B5D07"/>
    <w:rsid w:val="007B5E21"/>
    <w:rsid w:val="007B61D9"/>
    <w:rsid w:val="007B6BA5"/>
    <w:rsid w:val="007B6C19"/>
    <w:rsid w:val="007B785A"/>
    <w:rsid w:val="007B795A"/>
    <w:rsid w:val="007B7980"/>
    <w:rsid w:val="007C0989"/>
    <w:rsid w:val="007C0AE3"/>
    <w:rsid w:val="007C0CD8"/>
    <w:rsid w:val="007C262F"/>
    <w:rsid w:val="007C2AC9"/>
    <w:rsid w:val="007C35B3"/>
    <w:rsid w:val="007C36E8"/>
    <w:rsid w:val="007C37D0"/>
    <w:rsid w:val="007C38CB"/>
    <w:rsid w:val="007C4B83"/>
    <w:rsid w:val="007C4BCF"/>
    <w:rsid w:val="007C7F52"/>
    <w:rsid w:val="007D0189"/>
    <w:rsid w:val="007D07EE"/>
    <w:rsid w:val="007D0B38"/>
    <w:rsid w:val="007D0E1E"/>
    <w:rsid w:val="007D1D50"/>
    <w:rsid w:val="007D22CE"/>
    <w:rsid w:val="007D272E"/>
    <w:rsid w:val="007D3B7A"/>
    <w:rsid w:val="007D3DB3"/>
    <w:rsid w:val="007D4B64"/>
    <w:rsid w:val="007D5130"/>
    <w:rsid w:val="007D52C7"/>
    <w:rsid w:val="007D56D6"/>
    <w:rsid w:val="007D5773"/>
    <w:rsid w:val="007D650B"/>
    <w:rsid w:val="007D6ECE"/>
    <w:rsid w:val="007D7991"/>
    <w:rsid w:val="007D7ACB"/>
    <w:rsid w:val="007D7D6A"/>
    <w:rsid w:val="007E0C16"/>
    <w:rsid w:val="007E0CC6"/>
    <w:rsid w:val="007E0DD4"/>
    <w:rsid w:val="007E1171"/>
    <w:rsid w:val="007E12E0"/>
    <w:rsid w:val="007E180E"/>
    <w:rsid w:val="007E31A9"/>
    <w:rsid w:val="007E365C"/>
    <w:rsid w:val="007E36CB"/>
    <w:rsid w:val="007E4277"/>
    <w:rsid w:val="007E4315"/>
    <w:rsid w:val="007E4936"/>
    <w:rsid w:val="007E5DFF"/>
    <w:rsid w:val="007E61D3"/>
    <w:rsid w:val="007E64D1"/>
    <w:rsid w:val="007E6E45"/>
    <w:rsid w:val="007E761D"/>
    <w:rsid w:val="007F074E"/>
    <w:rsid w:val="007F084A"/>
    <w:rsid w:val="007F0E9E"/>
    <w:rsid w:val="007F17C2"/>
    <w:rsid w:val="007F2782"/>
    <w:rsid w:val="007F27E9"/>
    <w:rsid w:val="007F2EFB"/>
    <w:rsid w:val="007F3651"/>
    <w:rsid w:val="007F3798"/>
    <w:rsid w:val="007F392B"/>
    <w:rsid w:val="007F4678"/>
    <w:rsid w:val="007F4D50"/>
    <w:rsid w:val="007F514A"/>
    <w:rsid w:val="007F52C1"/>
    <w:rsid w:val="007F6DEC"/>
    <w:rsid w:val="00801FB6"/>
    <w:rsid w:val="00802042"/>
    <w:rsid w:val="00802070"/>
    <w:rsid w:val="00802BE0"/>
    <w:rsid w:val="00802CE3"/>
    <w:rsid w:val="00804D85"/>
    <w:rsid w:val="008061DA"/>
    <w:rsid w:val="008062BB"/>
    <w:rsid w:val="00806A76"/>
    <w:rsid w:val="00807956"/>
    <w:rsid w:val="00807B75"/>
    <w:rsid w:val="00807F92"/>
    <w:rsid w:val="008112EC"/>
    <w:rsid w:val="00811ABC"/>
    <w:rsid w:val="00812241"/>
    <w:rsid w:val="00812AFE"/>
    <w:rsid w:val="00812CB8"/>
    <w:rsid w:val="00817AC3"/>
    <w:rsid w:val="00817B44"/>
    <w:rsid w:val="008200E0"/>
    <w:rsid w:val="0082077A"/>
    <w:rsid w:val="008212D8"/>
    <w:rsid w:val="00821405"/>
    <w:rsid w:val="00821805"/>
    <w:rsid w:val="00821CFD"/>
    <w:rsid w:val="00822119"/>
    <w:rsid w:val="00822FAE"/>
    <w:rsid w:val="00823538"/>
    <w:rsid w:val="0082364C"/>
    <w:rsid w:val="008238B0"/>
    <w:rsid w:val="00823A8E"/>
    <w:rsid w:val="008243A6"/>
    <w:rsid w:val="00824BD0"/>
    <w:rsid w:val="00824E8F"/>
    <w:rsid w:val="008255AB"/>
    <w:rsid w:val="00827415"/>
    <w:rsid w:val="0082749D"/>
    <w:rsid w:val="00827A2E"/>
    <w:rsid w:val="00830896"/>
    <w:rsid w:val="00831425"/>
    <w:rsid w:val="00832F78"/>
    <w:rsid w:val="0083333D"/>
    <w:rsid w:val="0083348C"/>
    <w:rsid w:val="008336F2"/>
    <w:rsid w:val="008340CB"/>
    <w:rsid w:val="00834607"/>
    <w:rsid w:val="008348C9"/>
    <w:rsid w:val="008350E8"/>
    <w:rsid w:val="00835A6D"/>
    <w:rsid w:val="00835D6E"/>
    <w:rsid w:val="00835F4D"/>
    <w:rsid w:val="008370B5"/>
    <w:rsid w:val="008377DC"/>
    <w:rsid w:val="008378E2"/>
    <w:rsid w:val="0084019F"/>
    <w:rsid w:val="00841F9D"/>
    <w:rsid w:val="00842068"/>
    <w:rsid w:val="00842291"/>
    <w:rsid w:val="0084338D"/>
    <w:rsid w:val="008433C1"/>
    <w:rsid w:val="00843542"/>
    <w:rsid w:val="00843DD7"/>
    <w:rsid w:val="008441C1"/>
    <w:rsid w:val="00844B35"/>
    <w:rsid w:val="008451F1"/>
    <w:rsid w:val="0084558D"/>
    <w:rsid w:val="00845DC2"/>
    <w:rsid w:val="008472EF"/>
    <w:rsid w:val="0085069D"/>
    <w:rsid w:val="00850E45"/>
    <w:rsid w:val="0085135D"/>
    <w:rsid w:val="0085200A"/>
    <w:rsid w:val="0085231F"/>
    <w:rsid w:val="00853664"/>
    <w:rsid w:val="00853871"/>
    <w:rsid w:val="008538A9"/>
    <w:rsid w:val="00853984"/>
    <w:rsid w:val="008559A6"/>
    <w:rsid w:val="00855E06"/>
    <w:rsid w:val="00857619"/>
    <w:rsid w:val="00857646"/>
    <w:rsid w:val="00860F6B"/>
    <w:rsid w:val="0086137E"/>
    <w:rsid w:val="00861B93"/>
    <w:rsid w:val="00861E92"/>
    <w:rsid w:val="00862920"/>
    <w:rsid w:val="00862A8B"/>
    <w:rsid w:val="008638EB"/>
    <w:rsid w:val="0086434F"/>
    <w:rsid w:val="008646F5"/>
    <w:rsid w:val="0086476B"/>
    <w:rsid w:val="008653EB"/>
    <w:rsid w:val="008713F5"/>
    <w:rsid w:val="0087140C"/>
    <w:rsid w:val="00871432"/>
    <w:rsid w:val="008720E5"/>
    <w:rsid w:val="0087211F"/>
    <w:rsid w:val="00872361"/>
    <w:rsid w:val="0087250B"/>
    <w:rsid w:val="008725B1"/>
    <w:rsid w:val="00872CE7"/>
    <w:rsid w:val="008730AD"/>
    <w:rsid w:val="00873A06"/>
    <w:rsid w:val="0087457D"/>
    <w:rsid w:val="0087494D"/>
    <w:rsid w:val="00874972"/>
    <w:rsid w:val="00874E3F"/>
    <w:rsid w:val="00874EE9"/>
    <w:rsid w:val="00875F71"/>
    <w:rsid w:val="0087620F"/>
    <w:rsid w:val="00876F0F"/>
    <w:rsid w:val="008779D2"/>
    <w:rsid w:val="00877BA7"/>
    <w:rsid w:val="00880B0D"/>
    <w:rsid w:val="00880B15"/>
    <w:rsid w:val="008818BB"/>
    <w:rsid w:val="0088281F"/>
    <w:rsid w:val="00882989"/>
    <w:rsid w:val="00883260"/>
    <w:rsid w:val="0088357C"/>
    <w:rsid w:val="00884D48"/>
    <w:rsid w:val="00886144"/>
    <w:rsid w:val="00886513"/>
    <w:rsid w:val="00887431"/>
    <w:rsid w:val="00887C01"/>
    <w:rsid w:val="00890026"/>
    <w:rsid w:val="008902BA"/>
    <w:rsid w:val="00891368"/>
    <w:rsid w:val="00891AF2"/>
    <w:rsid w:val="00891DDC"/>
    <w:rsid w:val="00892518"/>
    <w:rsid w:val="0089256B"/>
    <w:rsid w:val="00892DF1"/>
    <w:rsid w:val="008944D6"/>
    <w:rsid w:val="0089473D"/>
    <w:rsid w:val="00894877"/>
    <w:rsid w:val="00894CBF"/>
    <w:rsid w:val="00895626"/>
    <w:rsid w:val="00895D09"/>
    <w:rsid w:val="00895F82"/>
    <w:rsid w:val="008963CD"/>
    <w:rsid w:val="00896AA2"/>
    <w:rsid w:val="00896AA6"/>
    <w:rsid w:val="0089724A"/>
    <w:rsid w:val="00897B55"/>
    <w:rsid w:val="00897C0D"/>
    <w:rsid w:val="008A0179"/>
    <w:rsid w:val="008A0D15"/>
    <w:rsid w:val="008A1289"/>
    <w:rsid w:val="008A14CD"/>
    <w:rsid w:val="008A1CE3"/>
    <w:rsid w:val="008A26EB"/>
    <w:rsid w:val="008A2D5F"/>
    <w:rsid w:val="008A322D"/>
    <w:rsid w:val="008A3DE9"/>
    <w:rsid w:val="008A4C56"/>
    <w:rsid w:val="008A5932"/>
    <w:rsid w:val="008A59C0"/>
    <w:rsid w:val="008A6B49"/>
    <w:rsid w:val="008A6FE7"/>
    <w:rsid w:val="008A71F8"/>
    <w:rsid w:val="008A7DFA"/>
    <w:rsid w:val="008B01E7"/>
    <w:rsid w:val="008B04A6"/>
    <w:rsid w:val="008B05D1"/>
    <w:rsid w:val="008B0B50"/>
    <w:rsid w:val="008B1963"/>
    <w:rsid w:val="008B1A14"/>
    <w:rsid w:val="008B2F83"/>
    <w:rsid w:val="008B35BF"/>
    <w:rsid w:val="008B3620"/>
    <w:rsid w:val="008B374A"/>
    <w:rsid w:val="008B391A"/>
    <w:rsid w:val="008B434C"/>
    <w:rsid w:val="008B46B5"/>
    <w:rsid w:val="008B46C0"/>
    <w:rsid w:val="008B5D77"/>
    <w:rsid w:val="008B71B2"/>
    <w:rsid w:val="008B7702"/>
    <w:rsid w:val="008C004E"/>
    <w:rsid w:val="008C011A"/>
    <w:rsid w:val="008C0AFD"/>
    <w:rsid w:val="008C1084"/>
    <w:rsid w:val="008C1114"/>
    <w:rsid w:val="008C22E8"/>
    <w:rsid w:val="008C260D"/>
    <w:rsid w:val="008C2E42"/>
    <w:rsid w:val="008C3226"/>
    <w:rsid w:val="008C343C"/>
    <w:rsid w:val="008C3A44"/>
    <w:rsid w:val="008C3BC7"/>
    <w:rsid w:val="008C3CDA"/>
    <w:rsid w:val="008C40B8"/>
    <w:rsid w:val="008C42B0"/>
    <w:rsid w:val="008C5C85"/>
    <w:rsid w:val="008C67DF"/>
    <w:rsid w:val="008C7ECE"/>
    <w:rsid w:val="008D0805"/>
    <w:rsid w:val="008D09BD"/>
    <w:rsid w:val="008D1139"/>
    <w:rsid w:val="008D1546"/>
    <w:rsid w:val="008D20D2"/>
    <w:rsid w:val="008D22EB"/>
    <w:rsid w:val="008D26E7"/>
    <w:rsid w:val="008D2874"/>
    <w:rsid w:val="008D3263"/>
    <w:rsid w:val="008D336E"/>
    <w:rsid w:val="008D3F21"/>
    <w:rsid w:val="008D44D2"/>
    <w:rsid w:val="008D456D"/>
    <w:rsid w:val="008D4977"/>
    <w:rsid w:val="008D55D6"/>
    <w:rsid w:val="008D582F"/>
    <w:rsid w:val="008D661F"/>
    <w:rsid w:val="008D7F91"/>
    <w:rsid w:val="008E0F24"/>
    <w:rsid w:val="008E0F4F"/>
    <w:rsid w:val="008E154E"/>
    <w:rsid w:val="008E15CE"/>
    <w:rsid w:val="008E211B"/>
    <w:rsid w:val="008E2133"/>
    <w:rsid w:val="008E23CE"/>
    <w:rsid w:val="008E262B"/>
    <w:rsid w:val="008E3671"/>
    <w:rsid w:val="008E3875"/>
    <w:rsid w:val="008E38DB"/>
    <w:rsid w:val="008E4589"/>
    <w:rsid w:val="008E4ADE"/>
    <w:rsid w:val="008E4B9F"/>
    <w:rsid w:val="008E50CD"/>
    <w:rsid w:val="008E57B9"/>
    <w:rsid w:val="008E59AA"/>
    <w:rsid w:val="008E5B88"/>
    <w:rsid w:val="008E5C0D"/>
    <w:rsid w:val="008E6E6B"/>
    <w:rsid w:val="008E7324"/>
    <w:rsid w:val="008F084B"/>
    <w:rsid w:val="008F191A"/>
    <w:rsid w:val="008F25EE"/>
    <w:rsid w:val="008F2873"/>
    <w:rsid w:val="008F51CC"/>
    <w:rsid w:val="008F542C"/>
    <w:rsid w:val="008F5D24"/>
    <w:rsid w:val="008F6B79"/>
    <w:rsid w:val="008F7836"/>
    <w:rsid w:val="008F7A3B"/>
    <w:rsid w:val="008F7F29"/>
    <w:rsid w:val="00900B20"/>
    <w:rsid w:val="00900EB3"/>
    <w:rsid w:val="00901630"/>
    <w:rsid w:val="00901BD4"/>
    <w:rsid w:val="00901E5D"/>
    <w:rsid w:val="00901F1B"/>
    <w:rsid w:val="009024D6"/>
    <w:rsid w:val="009024EE"/>
    <w:rsid w:val="009029ED"/>
    <w:rsid w:val="00902A15"/>
    <w:rsid w:val="00903101"/>
    <w:rsid w:val="00903E70"/>
    <w:rsid w:val="0090428E"/>
    <w:rsid w:val="009056DA"/>
    <w:rsid w:val="009061C9"/>
    <w:rsid w:val="009071BE"/>
    <w:rsid w:val="00907AB0"/>
    <w:rsid w:val="009104CA"/>
    <w:rsid w:val="00910B80"/>
    <w:rsid w:val="00911C92"/>
    <w:rsid w:val="00912204"/>
    <w:rsid w:val="009124E4"/>
    <w:rsid w:val="0091256C"/>
    <w:rsid w:val="00912B80"/>
    <w:rsid w:val="009145C5"/>
    <w:rsid w:val="00914E84"/>
    <w:rsid w:val="0091580B"/>
    <w:rsid w:val="00915B57"/>
    <w:rsid w:val="00916878"/>
    <w:rsid w:val="00916D79"/>
    <w:rsid w:val="00916F11"/>
    <w:rsid w:val="00917441"/>
    <w:rsid w:val="00920515"/>
    <w:rsid w:val="00920A0B"/>
    <w:rsid w:val="00921836"/>
    <w:rsid w:val="00921BCD"/>
    <w:rsid w:val="0092216B"/>
    <w:rsid w:val="00922B2A"/>
    <w:rsid w:val="00922D9E"/>
    <w:rsid w:val="00923161"/>
    <w:rsid w:val="00923B26"/>
    <w:rsid w:val="00923F7E"/>
    <w:rsid w:val="00925719"/>
    <w:rsid w:val="00925B96"/>
    <w:rsid w:val="00925DA0"/>
    <w:rsid w:val="009278B8"/>
    <w:rsid w:val="00930068"/>
    <w:rsid w:val="009306EC"/>
    <w:rsid w:val="0093179C"/>
    <w:rsid w:val="00931B01"/>
    <w:rsid w:val="00932A89"/>
    <w:rsid w:val="00932ABE"/>
    <w:rsid w:val="00932BED"/>
    <w:rsid w:val="00933245"/>
    <w:rsid w:val="009334FA"/>
    <w:rsid w:val="00933FDE"/>
    <w:rsid w:val="0093499D"/>
    <w:rsid w:val="0093608E"/>
    <w:rsid w:val="009366E3"/>
    <w:rsid w:val="009367EB"/>
    <w:rsid w:val="00936903"/>
    <w:rsid w:val="00936C9C"/>
    <w:rsid w:val="00937F90"/>
    <w:rsid w:val="009400C6"/>
    <w:rsid w:val="00940269"/>
    <w:rsid w:val="0094178F"/>
    <w:rsid w:val="0094341C"/>
    <w:rsid w:val="009436C9"/>
    <w:rsid w:val="00944558"/>
    <w:rsid w:val="00944EF1"/>
    <w:rsid w:val="00945265"/>
    <w:rsid w:val="00945B4F"/>
    <w:rsid w:val="00945F18"/>
    <w:rsid w:val="00946185"/>
    <w:rsid w:val="009466F9"/>
    <w:rsid w:val="00946D26"/>
    <w:rsid w:val="00946DD7"/>
    <w:rsid w:val="00947B28"/>
    <w:rsid w:val="00947E45"/>
    <w:rsid w:val="00950996"/>
    <w:rsid w:val="00950CF4"/>
    <w:rsid w:val="00950EC0"/>
    <w:rsid w:val="00951ADA"/>
    <w:rsid w:val="00951DEA"/>
    <w:rsid w:val="009524E0"/>
    <w:rsid w:val="0095295A"/>
    <w:rsid w:val="009532E2"/>
    <w:rsid w:val="00953D08"/>
    <w:rsid w:val="00954CED"/>
    <w:rsid w:val="00954E1D"/>
    <w:rsid w:val="009551A4"/>
    <w:rsid w:val="0095587B"/>
    <w:rsid w:val="00955B04"/>
    <w:rsid w:val="00956949"/>
    <w:rsid w:val="00956D0D"/>
    <w:rsid w:val="00957151"/>
    <w:rsid w:val="0095741B"/>
    <w:rsid w:val="00957C73"/>
    <w:rsid w:val="009600A8"/>
    <w:rsid w:val="00960311"/>
    <w:rsid w:val="00960B30"/>
    <w:rsid w:val="00960BFD"/>
    <w:rsid w:val="00960D48"/>
    <w:rsid w:val="00960EC0"/>
    <w:rsid w:val="00960EE1"/>
    <w:rsid w:val="00961217"/>
    <w:rsid w:val="00961350"/>
    <w:rsid w:val="00961B03"/>
    <w:rsid w:val="00962628"/>
    <w:rsid w:val="00962CBF"/>
    <w:rsid w:val="009632FA"/>
    <w:rsid w:val="009635EE"/>
    <w:rsid w:val="009636A5"/>
    <w:rsid w:val="0096449C"/>
    <w:rsid w:val="0096453B"/>
    <w:rsid w:val="009647A4"/>
    <w:rsid w:val="00965BCD"/>
    <w:rsid w:val="00965C07"/>
    <w:rsid w:val="00965F9D"/>
    <w:rsid w:val="00965FBC"/>
    <w:rsid w:val="00966A52"/>
    <w:rsid w:val="0096716F"/>
    <w:rsid w:val="0096729C"/>
    <w:rsid w:val="009677E1"/>
    <w:rsid w:val="00970360"/>
    <w:rsid w:val="00970E64"/>
    <w:rsid w:val="0097174B"/>
    <w:rsid w:val="00972A9D"/>
    <w:rsid w:val="00972BBA"/>
    <w:rsid w:val="009733F2"/>
    <w:rsid w:val="00973B90"/>
    <w:rsid w:val="00973FA0"/>
    <w:rsid w:val="009746DE"/>
    <w:rsid w:val="00975D1A"/>
    <w:rsid w:val="00975D73"/>
    <w:rsid w:val="009761F4"/>
    <w:rsid w:val="00976A08"/>
    <w:rsid w:val="00976E5A"/>
    <w:rsid w:val="0097719B"/>
    <w:rsid w:val="009778C7"/>
    <w:rsid w:val="00980D1C"/>
    <w:rsid w:val="00981B1A"/>
    <w:rsid w:val="00981BF5"/>
    <w:rsid w:val="00981F56"/>
    <w:rsid w:val="00983D84"/>
    <w:rsid w:val="00984127"/>
    <w:rsid w:val="009857E1"/>
    <w:rsid w:val="0098605C"/>
    <w:rsid w:val="00987F97"/>
    <w:rsid w:val="00990373"/>
    <w:rsid w:val="00990D0B"/>
    <w:rsid w:val="00990D82"/>
    <w:rsid w:val="00990F13"/>
    <w:rsid w:val="009912DD"/>
    <w:rsid w:val="00991448"/>
    <w:rsid w:val="00991B1A"/>
    <w:rsid w:val="00991D23"/>
    <w:rsid w:val="00992937"/>
    <w:rsid w:val="00992D85"/>
    <w:rsid w:val="00993135"/>
    <w:rsid w:val="00993260"/>
    <w:rsid w:val="0099349E"/>
    <w:rsid w:val="0099403B"/>
    <w:rsid w:val="0099521F"/>
    <w:rsid w:val="00995BBB"/>
    <w:rsid w:val="009963C9"/>
    <w:rsid w:val="009964E3"/>
    <w:rsid w:val="00996B8F"/>
    <w:rsid w:val="00997205"/>
    <w:rsid w:val="00997B48"/>
    <w:rsid w:val="00997DBE"/>
    <w:rsid w:val="00997EBB"/>
    <w:rsid w:val="009A0D12"/>
    <w:rsid w:val="009A10C0"/>
    <w:rsid w:val="009A1CEA"/>
    <w:rsid w:val="009A3282"/>
    <w:rsid w:val="009A3E15"/>
    <w:rsid w:val="009A542C"/>
    <w:rsid w:val="009A6969"/>
    <w:rsid w:val="009A74D8"/>
    <w:rsid w:val="009B19C3"/>
    <w:rsid w:val="009B25E7"/>
    <w:rsid w:val="009B29E8"/>
    <w:rsid w:val="009B2A8B"/>
    <w:rsid w:val="009B3884"/>
    <w:rsid w:val="009B3B8F"/>
    <w:rsid w:val="009B40A9"/>
    <w:rsid w:val="009B41D2"/>
    <w:rsid w:val="009B45A9"/>
    <w:rsid w:val="009B4FFF"/>
    <w:rsid w:val="009B687B"/>
    <w:rsid w:val="009B727A"/>
    <w:rsid w:val="009C004B"/>
    <w:rsid w:val="009C0085"/>
    <w:rsid w:val="009C020A"/>
    <w:rsid w:val="009C031B"/>
    <w:rsid w:val="009C0DBC"/>
    <w:rsid w:val="009C11E0"/>
    <w:rsid w:val="009C1B17"/>
    <w:rsid w:val="009C2192"/>
    <w:rsid w:val="009C329D"/>
    <w:rsid w:val="009C4568"/>
    <w:rsid w:val="009C56E6"/>
    <w:rsid w:val="009C5A12"/>
    <w:rsid w:val="009C5B86"/>
    <w:rsid w:val="009C601C"/>
    <w:rsid w:val="009C713B"/>
    <w:rsid w:val="009C74F2"/>
    <w:rsid w:val="009C76A8"/>
    <w:rsid w:val="009C7CA9"/>
    <w:rsid w:val="009D07D1"/>
    <w:rsid w:val="009D1641"/>
    <w:rsid w:val="009D2113"/>
    <w:rsid w:val="009D21BB"/>
    <w:rsid w:val="009D31A2"/>
    <w:rsid w:val="009D3C38"/>
    <w:rsid w:val="009D3E30"/>
    <w:rsid w:val="009D3EA9"/>
    <w:rsid w:val="009D4138"/>
    <w:rsid w:val="009D41A6"/>
    <w:rsid w:val="009D41DA"/>
    <w:rsid w:val="009D450F"/>
    <w:rsid w:val="009D463C"/>
    <w:rsid w:val="009D4700"/>
    <w:rsid w:val="009D4FD9"/>
    <w:rsid w:val="009D5750"/>
    <w:rsid w:val="009D5776"/>
    <w:rsid w:val="009D58CA"/>
    <w:rsid w:val="009D6270"/>
    <w:rsid w:val="009D63A9"/>
    <w:rsid w:val="009D6FE4"/>
    <w:rsid w:val="009E02FE"/>
    <w:rsid w:val="009E25D7"/>
    <w:rsid w:val="009E3059"/>
    <w:rsid w:val="009E3CD6"/>
    <w:rsid w:val="009E4B7A"/>
    <w:rsid w:val="009E4C79"/>
    <w:rsid w:val="009E564F"/>
    <w:rsid w:val="009E5843"/>
    <w:rsid w:val="009E6021"/>
    <w:rsid w:val="009E68EE"/>
    <w:rsid w:val="009E6B7A"/>
    <w:rsid w:val="009E6DED"/>
    <w:rsid w:val="009F0244"/>
    <w:rsid w:val="009F06F8"/>
    <w:rsid w:val="009F1358"/>
    <w:rsid w:val="009F13FA"/>
    <w:rsid w:val="009F27CF"/>
    <w:rsid w:val="009F3EDC"/>
    <w:rsid w:val="009F4815"/>
    <w:rsid w:val="009F4F5A"/>
    <w:rsid w:val="009F6E84"/>
    <w:rsid w:val="009F7BA7"/>
    <w:rsid w:val="00A001B2"/>
    <w:rsid w:val="00A010E2"/>
    <w:rsid w:val="00A02779"/>
    <w:rsid w:val="00A031E5"/>
    <w:rsid w:val="00A0330D"/>
    <w:rsid w:val="00A036A7"/>
    <w:rsid w:val="00A042FC"/>
    <w:rsid w:val="00A044AA"/>
    <w:rsid w:val="00A04946"/>
    <w:rsid w:val="00A06093"/>
    <w:rsid w:val="00A0722C"/>
    <w:rsid w:val="00A078B4"/>
    <w:rsid w:val="00A10187"/>
    <w:rsid w:val="00A10390"/>
    <w:rsid w:val="00A10A01"/>
    <w:rsid w:val="00A112FE"/>
    <w:rsid w:val="00A11DB1"/>
    <w:rsid w:val="00A125FC"/>
    <w:rsid w:val="00A12881"/>
    <w:rsid w:val="00A12F30"/>
    <w:rsid w:val="00A13046"/>
    <w:rsid w:val="00A13342"/>
    <w:rsid w:val="00A135A7"/>
    <w:rsid w:val="00A13601"/>
    <w:rsid w:val="00A13819"/>
    <w:rsid w:val="00A13957"/>
    <w:rsid w:val="00A13D80"/>
    <w:rsid w:val="00A14F56"/>
    <w:rsid w:val="00A1534F"/>
    <w:rsid w:val="00A15D6E"/>
    <w:rsid w:val="00A160E0"/>
    <w:rsid w:val="00A168B4"/>
    <w:rsid w:val="00A178FB"/>
    <w:rsid w:val="00A208A0"/>
    <w:rsid w:val="00A20DF8"/>
    <w:rsid w:val="00A2167A"/>
    <w:rsid w:val="00A2178F"/>
    <w:rsid w:val="00A21F6A"/>
    <w:rsid w:val="00A21F86"/>
    <w:rsid w:val="00A23265"/>
    <w:rsid w:val="00A232A0"/>
    <w:rsid w:val="00A23810"/>
    <w:rsid w:val="00A23B81"/>
    <w:rsid w:val="00A24CD5"/>
    <w:rsid w:val="00A255E3"/>
    <w:rsid w:val="00A257EB"/>
    <w:rsid w:val="00A259F7"/>
    <w:rsid w:val="00A25B94"/>
    <w:rsid w:val="00A264E2"/>
    <w:rsid w:val="00A26BB0"/>
    <w:rsid w:val="00A270F4"/>
    <w:rsid w:val="00A27413"/>
    <w:rsid w:val="00A27C9C"/>
    <w:rsid w:val="00A3059B"/>
    <w:rsid w:val="00A310F6"/>
    <w:rsid w:val="00A33BF1"/>
    <w:rsid w:val="00A34693"/>
    <w:rsid w:val="00A34831"/>
    <w:rsid w:val="00A3596E"/>
    <w:rsid w:val="00A3604F"/>
    <w:rsid w:val="00A362BB"/>
    <w:rsid w:val="00A3664E"/>
    <w:rsid w:val="00A37666"/>
    <w:rsid w:val="00A37C42"/>
    <w:rsid w:val="00A37C9A"/>
    <w:rsid w:val="00A37E54"/>
    <w:rsid w:val="00A40068"/>
    <w:rsid w:val="00A40186"/>
    <w:rsid w:val="00A40E56"/>
    <w:rsid w:val="00A41959"/>
    <w:rsid w:val="00A41D2C"/>
    <w:rsid w:val="00A42174"/>
    <w:rsid w:val="00A42D4B"/>
    <w:rsid w:val="00A43F38"/>
    <w:rsid w:val="00A44F90"/>
    <w:rsid w:val="00A456EC"/>
    <w:rsid w:val="00A45F44"/>
    <w:rsid w:val="00A46A5D"/>
    <w:rsid w:val="00A473DC"/>
    <w:rsid w:val="00A50C0C"/>
    <w:rsid w:val="00A50E8C"/>
    <w:rsid w:val="00A5190F"/>
    <w:rsid w:val="00A519F5"/>
    <w:rsid w:val="00A528A6"/>
    <w:rsid w:val="00A529C0"/>
    <w:rsid w:val="00A53AA4"/>
    <w:rsid w:val="00A54823"/>
    <w:rsid w:val="00A54C02"/>
    <w:rsid w:val="00A54E0E"/>
    <w:rsid w:val="00A55590"/>
    <w:rsid w:val="00A559A0"/>
    <w:rsid w:val="00A55BA4"/>
    <w:rsid w:val="00A55BC0"/>
    <w:rsid w:val="00A5672F"/>
    <w:rsid w:val="00A56BB1"/>
    <w:rsid w:val="00A621B1"/>
    <w:rsid w:val="00A6222D"/>
    <w:rsid w:val="00A62DA1"/>
    <w:rsid w:val="00A632BD"/>
    <w:rsid w:val="00A63556"/>
    <w:rsid w:val="00A6369B"/>
    <w:rsid w:val="00A63AA7"/>
    <w:rsid w:val="00A6434F"/>
    <w:rsid w:val="00A64807"/>
    <w:rsid w:val="00A64E48"/>
    <w:rsid w:val="00A64FC6"/>
    <w:rsid w:val="00A65E79"/>
    <w:rsid w:val="00A67194"/>
    <w:rsid w:val="00A67366"/>
    <w:rsid w:val="00A674C0"/>
    <w:rsid w:val="00A67AE5"/>
    <w:rsid w:val="00A67B07"/>
    <w:rsid w:val="00A67CBF"/>
    <w:rsid w:val="00A67E3E"/>
    <w:rsid w:val="00A70232"/>
    <w:rsid w:val="00A70F44"/>
    <w:rsid w:val="00A7153C"/>
    <w:rsid w:val="00A7230A"/>
    <w:rsid w:val="00A72C8B"/>
    <w:rsid w:val="00A733A2"/>
    <w:rsid w:val="00A73608"/>
    <w:rsid w:val="00A73FAF"/>
    <w:rsid w:val="00A74A38"/>
    <w:rsid w:val="00A7517F"/>
    <w:rsid w:val="00A75248"/>
    <w:rsid w:val="00A75485"/>
    <w:rsid w:val="00A75524"/>
    <w:rsid w:val="00A75578"/>
    <w:rsid w:val="00A75954"/>
    <w:rsid w:val="00A75C0A"/>
    <w:rsid w:val="00A75F45"/>
    <w:rsid w:val="00A76EC1"/>
    <w:rsid w:val="00A774D7"/>
    <w:rsid w:val="00A775C8"/>
    <w:rsid w:val="00A80DF8"/>
    <w:rsid w:val="00A81288"/>
    <w:rsid w:val="00A812BC"/>
    <w:rsid w:val="00A8168A"/>
    <w:rsid w:val="00A824A2"/>
    <w:rsid w:val="00A82E29"/>
    <w:rsid w:val="00A83B9F"/>
    <w:rsid w:val="00A853D8"/>
    <w:rsid w:val="00A85D74"/>
    <w:rsid w:val="00A86619"/>
    <w:rsid w:val="00A8697D"/>
    <w:rsid w:val="00A8723F"/>
    <w:rsid w:val="00A87673"/>
    <w:rsid w:val="00A87A59"/>
    <w:rsid w:val="00A91136"/>
    <w:rsid w:val="00A918B1"/>
    <w:rsid w:val="00A934FB"/>
    <w:rsid w:val="00A95AAE"/>
    <w:rsid w:val="00A96033"/>
    <w:rsid w:val="00A96147"/>
    <w:rsid w:val="00A96A24"/>
    <w:rsid w:val="00A96BB8"/>
    <w:rsid w:val="00A97C1C"/>
    <w:rsid w:val="00AA0065"/>
    <w:rsid w:val="00AA0338"/>
    <w:rsid w:val="00AA05F7"/>
    <w:rsid w:val="00AA0AA2"/>
    <w:rsid w:val="00AA0C43"/>
    <w:rsid w:val="00AA3482"/>
    <w:rsid w:val="00AA38FF"/>
    <w:rsid w:val="00AA4088"/>
    <w:rsid w:val="00AA43BD"/>
    <w:rsid w:val="00AA4542"/>
    <w:rsid w:val="00AA524F"/>
    <w:rsid w:val="00AA5342"/>
    <w:rsid w:val="00AA5831"/>
    <w:rsid w:val="00AA5F09"/>
    <w:rsid w:val="00AA6CB5"/>
    <w:rsid w:val="00AA7353"/>
    <w:rsid w:val="00AA749C"/>
    <w:rsid w:val="00AA78A6"/>
    <w:rsid w:val="00AA7D93"/>
    <w:rsid w:val="00AB07FE"/>
    <w:rsid w:val="00AB099A"/>
    <w:rsid w:val="00AB1698"/>
    <w:rsid w:val="00AB1A71"/>
    <w:rsid w:val="00AB1AB8"/>
    <w:rsid w:val="00AB1FAD"/>
    <w:rsid w:val="00AB1FCE"/>
    <w:rsid w:val="00AB2F1C"/>
    <w:rsid w:val="00AB2F4A"/>
    <w:rsid w:val="00AB3DEF"/>
    <w:rsid w:val="00AB40B3"/>
    <w:rsid w:val="00AB4380"/>
    <w:rsid w:val="00AB462B"/>
    <w:rsid w:val="00AB4CEB"/>
    <w:rsid w:val="00AB5859"/>
    <w:rsid w:val="00AB63E5"/>
    <w:rsid w:val="00AB6C2D"/>
    <w:rsid w:val="00AB6CAD"/>
    <w:rsid w:val="00AB6F94"/>
    <w:rsid w:val="00AB7724"/>
    <w:rsid w:val="00AC02C5"/>
    <w:rsid w:val="00AC081E"/>
    <w:rsid w:val="00AC08CD"/>
    <w:rsid w:val="00AC09AC"/>
    <w:rsid w:val="00AC1393"/>
    <w:rsid w:val="00AC1A48"/>
    <w:rsid w:val="00AC21BB"/>
    <w:rsid w:val="00AC25BA"/>
    <w:rsid w:val="00AC334F"/>
    <w:rsid w:val="00AC431D"/>
    <w:rsid w:val="00AC4838"/>
    <w:rsid w:val="00AC4885"/>
    <w:rsid w:val="00AC5AEB"/>
    <w:rsid w:val="00AC5B08"/>
    <w:rsid w:val="00AC6635"/>
    <w:rsid w:val="00AC6F4F"/>
    <w:rsid w:val="00AD05B7"/>
    <w:rsid w:val="00AD068C"/>
    <w:rsid w:val="00AD08F4"/>
    <w:rsid w:val="00AD3A1E"/>
    <w:rsid w:val="00AD3DEB"/>
    <w:rsid w:val="00AD405F"/>
    <w:rsid w:val="00AD431F"/>
    <w:rsid w:val="00AD54E1"/>
    <w:rsid w:val="00AD580B"/>
    <w:rsid w:val="00AD6013"/>
    <w:rsid w:val="00AD6028"/>
    <w:rsid w:val="00AD6CF8"/>
    <w:rsid w:val="00AD7064"/>
    <w:rsid w:val="00AD7371"/>
    <w:rsid w:val="00AD7A28"/>
    <w:rsid w:val="00AD7A52"/>
    <w:rsid w:val="00AD7C7C"/>
    <w:rsid w:val="00AD7F56"/>
    <w:rsid w:val="00AE1FB6"/>
    <w:rsid w:val="00AE200E"/>
    <w:rsid w:val="00AE2B27"/>
    <w:rsid w:val="00AE31C3"/>
    <w:rsid w:val="00AE3682"/>
    <w:rsid w:val="00AE3883"/>
    <w:rsid w:val="00AE38C5"/>
    <w:rsid w:val="00AE3CA6"/>
    <w:rsid w:val="00AE4DB8"/>
    <w:rsid w:val="00AE52B6"/>
    <w:rsid w:val="00AE5361"/>
    <w:rsid w:val="00AE56E5"/>
    <w:rsid w:val="00AE71CE"/>
    <w:rsid w:val="00AE7302"/>
    <w:rsid w:val="00AE74D3"/>
    <w:rsid w:val="00AE7B0A"/>
    <w:rsid w:val="00AF106F"/>
    <w:rsid w:val="00AF12A5"/>
    <w:rsid w:val="00AF168B"/>
    <w:rsid w:val="00AF2831"/>
    <w:rsid w:val="00AF33C6"/>
    <w:rsid w:val="00AF3AC0"/>
    <w:rsid w:val="00AF44F0"/>
    <w:rsid w:val="00AF63B1"/>
    <w:rsid w:val="00AF7436"/>
    <w:rsid w:val="00AF7D65"/>
    <w:rsid w:val="00B009C4"/>
    <w:rsid w:val="00B01224"/>
    <w:rsid w:val="00B01D3F"/>
    <w:rsid w:val="00B02591"/>
    <w:rsid w:val="00B0275E"/>
    <w:rsid w:val="00B02A72"/>
    <w:rsid w:val="00B03937"/>
    <w:rsid w:val="00B047AD"/>
    <w:rsid w:val="00B05589"/>
    <w:rsid w:val="00B057A9"/>
    <w:rsid w:val="00B058B0"/>
    <w:rsid w:val="00B0685A"/>
    <w:rsid w:val="00B07E37"/>
    <w:rsid w:val="00B10B44"/>
    <w:rsid w:val="00B10BF6"/>
    <w:rsid w:val="00B11B49"/>
    <w:rsid w:val="00B11D43"/>
    <w:rsid w:val="00B12972"/>
    <w:rsid w:val="00B143B0"/>
    <w:rsid w:val="00B143ED"/>
    <w:rsid w:val="00B14D9D"/>
    <w:rsid w:val="00B1516E"/>
    <w:rsid w:val="00B16052"/>
    <w:rsid w:val="00B161A5"/>
    <w:rsid w:val="00B16CC6"/>
    <w:rsid w:val="00B17957"/>
    <w:rsid w:val="00B17A38"/>
    <w:rsid w:val="00B205C7"/>
    <w:rsid w:val="00B20CDB"/>
    <w:rsid w:val="00B21641"/>
    <w:rsid w:val="00B21B7A"/>
    <w:rsid w:val="00B21D00"/>
    <w:rsid w:val="00B22C64"/>
    <w:rsid w:val="00B233C5"/>
    <w:rsid w:val="00B23C4D"/>
    <w:rsid w:val="00B23DB6"/>
    <w:rsid w:val="00B24170"/>
    <w:rsid w:val="00B2435B"/>
    <w:rsid w:val="00B25F82"/>
    <w:rsid w:val="00B261F3"/>
    <w:rsid w:val="00B264D9"/>
    <w:rsid w:val="00B268C9"/>
    <w:rsid w:val="00B26E6C"/>
    <w:rsid w:val="00B276A5"/>
    <w:rsid w:val="00B27999"/>
    <w:rsid w:val="00B30029"/>
    <w:rsid w:val="00B30248"/>
    <w:rsid w:val="00B3102F"/>
    <w:rsid w:val="00B316A6"/>
    <w:rsid w:val="00B31B5A"/>
    <w:rsid w:val="00B32E8B"/>
    <w:rsid w:val="00B337D6"/>
    <w:rsid w:val="00B33EEF"/>
    <w:rsid w:val="00B34C3F"/>
    <w:rsid w:val="00B35036"/>
    <w:rsid w:val="00B3586F"/>
    <w:rsid w:val="00B35FC3"/>
    <w:rsid w:val="00B371E4"/>
    <w:rsid w:val="00B401C0"/>
    <w:rsid w:val="00B401D2"/>
    <w:rsid w:val="00B4056E"/>
    <w:rsid w:val="00B41D8D"/>
    <w:rsid w:val="00B422BB"/>
    <w:rsid w:val="00B427AE"/>
    <w:rsid w:val="00B42F18"/>
    <w:rsid w:val="00B43570"/>
    <w:rsid w:val="00B436BF"/>
    <w:rsid w:val="00B43814"/>
    <w:rsid w:val="00B4414F"/>
    <w:rsid w:val="00B444CE"/>
    <w:rsid w:val="00B449A6"/>
    <w:rsid w:val="00B44F4C"/>
    <w:rsid w:val="00B4579C"/>
    <w:rsid w:val="00B4587E"/>
    <w:rsid w:val="00B45884"/>
    <w:rsid w:val="00B45ABB"/>
    <w:rsid w:val="00B45BAF"/>
    <w:rsid w:val="00B46660"/>
    <w:rsid w:val="00B46B10"/>
    <w:rsid w:val="00B47448"/>
    <w:rsid w:val="00B47DAB"/>
    <w:rsid w:val="00B50539"/>
    <w:rsid w:val="00B50653"/>
    <w:rsid w:val="00B51256"/>
    <w:rsid w:val="00B512BF"/>
    <w:rsid w:val="00B519AD"/>
    <w:rsid w:val="00B51DA1"/>
    <w:rsid w:val="00B5201E"/>
    <w:rsid w:val="00B52742"/>
    <w:rsid w:val="00B527B2"/>
    <w:rsid w:val="00B53EEA"/>
    <w:rsid w:val="00B54673"/>
    <w:rsid w:val="00B54AE4"/>
    <w:rsid w:val="00B54D40"/>
    <w:rsid w:val="00B55942"/>
    <w:rsid w:val="00B574B4"/>
    <w:rsid w:val="00B5773C"/>
    <w:rsid w:val="00B57A2B"/>
    <w:rsid w:val="00B60077"/>
    <w:rsid w:val="00B60E48"/>
    <w:rsid w:val="00B61690"/>
    <w:rsid w:val="00B62C0E"/>
    <w:rsid w:val="00B62C92"/>
    <w:rsid w:val="00B6458A"/>
    <w:rsid w:val="00B657AB"/>
    <w:rsid w:val="00B66144"/>
    <w:rsid w:val="00B66250"/>
    <w:rsid w:val="00B66654"/>
    <w:rsid w:val="00B66812"/>
    <w:rsid w:val="00B66AED"/>
    <w:rsid w:val="00B66B6E"/>
    <w:rsid w:val="00B66CCA"/>
    <w:rsid w:val="00B70473"/>
    <w:rsid w:val="00B71752"/>
    <w:rsid w:val="00B71FC5"/>
    <w:rsid w:val="00B7266F"/>
    <w:rsid w:val="00B72D5B"/>
    <w:rsid w:val="00B73914"/>
    <w:rsid w:val="00B7534F"/>
    <w:rsid w:val="00B75828"/>
    <w:rsid w:val="00B75A3A"/>
    <w:rsid w:val="00B75B80"/>
    <w:rsid w:val="00B75D37"/>
    <w:rsid w:val="00B7641E"/>
    <w:rsid w:val="00B76792"/>
    <w:rsid w:val="00B7698A"/>
    <w:rsid w:val="00B76E15"/>
    <w:rsid w:val="00B76FC9"/>
    <w:rsid w:val="00B7702F"/>
    <w:rsid w:val="00B77968"/>
    <w:rsid w:val="00B77F51"/>
    <w:rsid w:val="00B80AF6"/>
    <w:rsid w:val="00B81342"/>
    <w:rsid w:val="00B829DF"/>
    <w:rsid w:val="00B847F7"/>
    <w:rsid w:val="00B848D4"/>
    <w:rsid w:val="00B84D93"/>
    <w:rsid w:val="00B850C9"/>
    <w:rsid w:val="00B851F7"/>
    <w:rsid w:val="00B8548C"/>
    <w:rsid w:val="00B85527"/>
    <w:rsid w:val="00B857A9"/>
    <w:rsid w:val="00B86598"/>
    <w:rsid w:val="00B866FB"/>
    <w:rsid w:val="00B86BB5"/>
    <w:rsid w:val="00B87A26"/>
    <w:rsid w:val="00B87B55"/>
    <w:rsid w:val="00B87B71"/>
    <w:rsid w:val="00B87CE4"/>
    <w:rsid w:val="00B9026A"/>
    <w:rsid w:val="00B92C5E"/>
    <w:rsid w:val="00B92F19"/>
    <w:rsid w:val="00B93296"/>
    <w:rsid w:val="00B935BA"/>
    <w:rsid w:val="00B9392E"/>
    <w:rsid w:val="00B93E2C"/>
    <w:rsid w:val="00B94B04"/>
    <w:rsid w:val="00B952F3"/>
    <w:rsid w:val="00B956C9"/>
    <w:rsid w:val="00B95865"/>
    <w:rsid w:val="00B95AF0"/>
    <w:rsid w:val="00B95B9C"/>
    <w:rsid w:val="00B96584"/>
    <w:rsid w:val="00B96712"/>
    <w:rsid w:val="00B96C14"/>
    <w:rsid w:val="00B97090"/>
    <w:rsid w:val="00B978E3"/>
    <w:rsid w:val="00B97B15"/>
    <w:rsid w:val="00BA0A0B"/>
    <w:rsid w:val="00BA0BCA"/>
    <w:rsid w:val="00BA109C"/>
    <w:rsid w:val="00BA1120"/>
    <w:rsid w:val="00BA1EF1"/>
    <w:rsid w:val="00BA28A8"/>
    <w:rsid w:val="00BA2CDF"/>
    <w:rsid w:val="00BA2D9F"/>
    <w:rsid w:val="00BA3021"/>
    <w:rsid w:val="00BA3463"/>
    <w:rsid w:val="00BA4133"/>
    <w:rsid w:val="00BA436C"/>
    <w:rsid w:val="00BA4471"/>
    <w:rsid w:val="00BA541A"/>
    <w:rsid w:val="00BA5451"/>
    <w:rsid w:val="00BA6039"/>
    <w:rsid w:val="00BA606F"/>
    <w:rsid w:val="00BA6383"/>
    <w:rsid w:val="00BA7A8D"/>
    <w:rsid w:val="00BB0501"/>
    <w:rsid w:val="00BB05DB"/>
    <w:rsid w:val="00BB0732"/>
    <w:rsid w:val="00BB0E7C"/>
    <w:rsid w:val="00BB0FE3"/>
    <w:rsid w:val="00BB13BF"/>
    <w:rsid w:val="00BB1CA1"/>
    <w:rsid w:val="00BB3745"/>
    <w:rsid w:val="00BB3982"/>
    <w:rsid w:val="00BB3C45"/>
    <w:rsid w:val="00BB4001"/>
    <w:rsid w:val="00BB4894"/>
    <w:rsid w:val="00BB4D7E"/>
    <w:rsid w:val="00BB685E"/>
    <w:rsid w:val="00BB6CFA"/>
    <w:rsid w:val="00BB70AD"/>
    <w:rsid w:val="00BB70BB"/>
    <w:rsid w:val="00BB784F"/>
    <w:rsid w:val="00BC1013"/>
    <w:rsid w:val="00BC17D5"/>
    <w:rsid w:val="00BC1DE6"/>
    <w:rsid w:val="00BC28DC"/>
    <w:rsid w:val="00BC3C26"/>
    <w:rsid w:val="00BC3F6F"/>
    <w:rsid w:val="00BC425D"/>
    <w:rsid w:val="00BC53FD"/>
    <w:rsid w:val="00BC578A"/>
    <w:rsid w:val="00BC5C9F"/>
    <w:rsid w:val="00BC75DE"/>
    <w:rsid w:val="00BC7716"/>
    <w:rsid w:val="00BD0408"/>
    <w:rsid w:val="00BD1F7D"/>
    <w:rsid w:val="00BD23F9"/>
    <w:rsid w:val="00BD240F"/>
    <w:rsid w:val="00BD29A4"/>
    <w:rsid w:val="00BD2F65"/>
    <w:rsid w:val="00BD3309"/>
    <w:rsid w:val="00BD33EC"/>
    <w:rsid w:val="00BD391F"/>
    <w:rsid w:val="00BD44E8"/>
    <w:rsid w:val="00BD4783"/>
    <w:rsid w:val="00BD4AA8"/>
    <w:rsid w:val="00BD524D"/>
    <w:rsid w:val="00BD569C"/>
    <w:rsid w:val="00BD5DDF"/>
    <w:rsid w:val="00BD5E2C"/>
    <w:rsid w:val="00BD6A61"/>
    <w:rsid w:val="00BD6A9F"/>
    <w:rsid w:val="00BD6DA8"/>
    <w:rsid w:val="00BD7072"/>
    <w:rsid w:val="00BD710C"/>
    <w:rsid w:val="00BE0A3C"/>
    <w:rsid w:val="00BE134C"/>
    <w:rsid w:val="00BE153A"/>
    <w:rsid w:val="00BE1853"/>
    <w:rsid w:val="00BE293B"/>
    <w:rsid w:val="00BE2A11"/>
    <w:rsid w:val="00BE2EE3"/>
    <w:rsid w:val="00BE2F44"/>
    <w:rsid w:val="00BE2FDE"/>
    <w:rsid w:val="00BE39A5"/>
    <w:rsid w:val="00BE4BFD"/>
    <w:rsid w:val="00BE58EC"/>
    <w:rsid w:val="00BE5F60"/>
    <w:rsid w:val="00BE5FAA"/>
    <w:rsid w:val="00BE63F9"/>
    <w:rsid w:val="00BE6D51"/>
    <w:rsid w:val="00BE75B8"/>
    <w:rsid w:val="00BE7B96"/>
    <w:rsid w:val="00BE7BA8"/>
    <w:rsid w:val="00BE7EE8"/>
    <w:rsid w:val="00BF02ED"/>
    <w:rsid w:val="00BF035C"/>
    <w:rsid w:val="00BF095C"/>
    <w:rsid w:val="00BF13A3"/>
    <w:rsid w:val="00BF198C"/>
    <w:rsid w:val="00BF1AE7"/>
    <w:rsid w:val="00BF1CD5"/>
    <w:rsid w:val="00BF32B4"/>
    <w:rsid w:val="00BF3AD6"/>
    <w:rsid w:val="00BF4506"/>
    <w:rsid w:val="00BF4B70"/>
    <w:rsid w:val="00BF5355"/>
    <w:rsid w:val="00BF6160"/>
    <w:rsid w:val="00BF6E84"/>
    <w:rsid w:val="00BF751F"/>
    <w:rsid w:val="00C00B5D"/>
    <w:rsid w:val="00C0138B"/>
    <w:rsid w:val="00C01AFB"/>
    <w:rsid w:val="00C01CEA"/>
    <w:rsid w:val="00C01E92"/>
    <w:rsid w:val="00C02199"/>
    <w:rsid w:val="00C02FA1"/>
    <w:rsid w:val="00C03330"/>
    <w:rsid w:val="00C03B4B"/>
    <w:rsid w:val="00C03CF7"/>
    <w:rsid w:val="00C07AB4"/>
    <w:rsid w:val="00C07B86"/>
    <w:rsid w:val="00C10872"/>
    <w:rsid w:val="00C10C50"/>
    <w:rsid w:val="00C120D2"/>
    <w:rsid w:val="00C126C2"/>
    <w:rsid w:val="00C12D9B"/>
    <w:rsid w:val="00C13125"/>
    <w:rsid w:val="00C1354A"/>
    <w:rsid w:val="00C157F6"/>
    <w:rsid w:val="00C15992"/>
    <w:rsid w:val="00C15BB7"/>
    <w:rsid w:val="00C15C94"/>
    <w:rsid w:val="00C160AA"/>
    <w:rsid w:val="00C16542"/>
    <w:rsid w:val="00C16559"/>
    <w:rsid w:val="00C170F8"/>
    <w:rsid w:val="00C17753"/>
    <w:rsid w:val="00C17E7B"/>
    <w:rsid w:val="00C20386"/>
    <w:rsid w:val="00C206CF"/>
    <w:rsid w:val="00C20FBA"/>
    <w:rsid w:val="00C21BEC"/>
    <w:rsid w:val="00C2206D"/>
    <w:rsid w:val="00C229EF"/>
    <w:rsid w:val="00C23104"/>
    <w:rsid w:val="00C23737"/>
    <w:rsid w:val="00C23B1F"/>
    <w:rsid w:val="00C24DC0"/>
    <w:rsid w:val="00C259E3"/>
    <w:rsid w:val="00C26C02"/>
    <w:rsid w:val="00C27490"/>
    <w:rsid w:val="00C27D60"/>
    <w:rsid w:val="00C30CAE"/>
    <w:rsid w:val="00C3118C"/>
    <w:rsid w:val="00C315C4"/>
    <w:rsid w:val="00C329BF"/>
    <w:rsid w:val="00C329F4"/>
    <w:rsid w:val="00C32DA6"/>
    <w:rsid w:val="00C331EA"/>
    <w:rsid w:val="00C3339F"/>
    <w:rsid w:val="00C338A7"/>
    <w:rsid w:val="00C35AF8"/>
    <w:rsid w:val="00C35B04"/>
    <w:rsid w:val="00C367C5"/>
    <w:rsid w:val="00C36B46"/>
    <w:rsid w:val="00C36E3C"/>
    <w:rsid w:val="00C37AAC"/>
    <w:rsid w:val="00C4041B"/>
    <w:rsid w:val="00C40F14"/>
    <w:rsid w:val="00C416B4"/>
    <w:rsid w:val="00C41827"/>
    <w:rsid w:val="00C41FAA"/>
    <w:rsid w:val="00C423C0"/>
    <w:rsid w:val="00C427AC"/>
    <w:rsid w:val="00C42EBB"/>
    <w:rsid w:val="00C42FC8"/>
    <w:rsid w:val="00C43184"/>
    <w:rsid w:val="00C43968"/>
    <w:rsid w:val="00C43ACB"/>
    <w:rsid w:val="00C444C4"/>
    <w:rsid w:val="00C45489"/>
    <w:rsid w:val="00C455DB"/>
    <w:rsid w:val="00C46110"/>
    <w:rsid w:val="00C4640A"/>
    <w:rsid w:val="00C46A2F"/>
    <w:rsid w:val="00C46E00"/>
    <w:rsid w:val="00C46EF6"/>
    <w:rsid w:val="00C4710F"/>
    <w:rsid w:val="00C4772F"/>
    <w:rsid w:val="00C506C0"/>
    <w:rsid w:val="00C50791"/>
    <w:rsid w:val="00C51169"/>
    <w:rsid w:val="00C5241C"/>
    <w:rsid w:val="00C528B5"/>
    <w:rsid w:val="00C52971"/>
    <w:rsid w:val="00C53319"/>
    <w:rsid w:val="00C536FA"/>
    <w:rsid w:val="00C5373E"/>
    <w:rsid w:val="00C53E2E"/>
    <w:rsid w:val="00C54790"/>
    <w:rsid w:val="00C55058"/>
    <w:rsid w:val="00C565B0"/>
    <w:rsid w:val="00C56A7D"/>
    <w:rsid w:val="00C57C2C"/>
    <w:rsid w:val="00C607EB"/>
    <w:rsid w:val="00C614C1"/>
    <w:rsid w:val="00C628BF"/>
    <w:rsid w:val="00C62BB4"/>
    <w:rsid w:val="00C634F3"/>
    <w:rsid w:val="00C63DE5"/>
    <w:rsid w:val="00C63EF4"/>
    <w:rsid w:val="00C64B5D"/>
    <w:rsid w:val="00C650C7"/>
    <w:rsid w:val="00C65420"/>
    <w:rsid w:val="00C65C4B"/>
    <w:rsid w:val="00C660DB"/>
    <w:rsid w:val="00C667FC"/>
    <w:rsid w:val="00C70A70"/>
    <w:rsid w:val="00C70F81"/>
    <w:rsid w:val="00C71034"/>
    <w:rsid w:val="00C7137A"/>
    <w:rsid w:val="00C71E5B"/>
    <w:rsid w:val="00C724C3"/>
    <w:rsid w:val="00C72687"/>
    <w:rsid w:val="00C72FAC"/>
    <w:rsid w:val="00C7433C"/>
    <w:rsid w:val="00C744ED"/>
    <w:rsid w:val="00C74581"/>
    <w:rsid w:val="00C752E5"/>
    <w:rsid w:val="00C7535F"/>
    <w:rsid w:val="00C75826"/>
    <w:rsid w:val="00C75CE5"/>
    <w:rsid w:val="00C76ACA"/>
    <w:rsid w:val="00C76F7F"/>
    <w:rsid w:val="00C80307"/>
    <w:rsid w:val="00C8089C"/>
    <w:rsid w:val="00C82234"/>
    <w:rsid w:val="00C8272A"/>
    <w:rsid w:val="00C82FB9"/>
    <w:rsid w:val="00C84110"/>
    <w:rsid w:val="00C8498D"/>
    <w:rsid w:val="00C8517F"/>
    <w:rsid w:val="00C85B77"/>
    <w:rsid w:val="00C86401"/>
    <w:rsid w:val="00C86C87"/>
    <w:rsid w:val="00C86DAF"/>
    <w:rsid w:val="00C870AC"/>
    <w:rsid w:val="00C8750E"/>
    <w:rsid w:val="00C9018E"/>
    <w:rsid w:val="00C9040C"/>
    <w:rsid w:val="00C90B14"/>
    <w:rsid w:val="00C90F71"/>
    <w:rsid w:val="00C9104C"/>
    <w:rsid w:val="00C91F0F"/>
    <w:rsid w:val="00C92A39"/>
    <w:rsid w:val="00C93725"/>
    <w:rsid w:val="00C939E6"/>
    <w:rsid w:val="00C953F1"/>
    <w:rsid w:val="00C9569A"/>
    <w:rsid w:val="00C96006"/>
    <w:rsid w:val="00C96F90"/>
    <w:rsid w:val="00C97B5D"/>
    <w:rsid w:val="00CA003C"/>
    <w:rsid w:val="00CA07B7"/>
    <w:rsid w:val="00CA0932"/>
    <w:rsid w:val="00CA0A43"/>
    <w:rsid w:val="00CA0BD5"/>
    <w:rsid w:val="00CA1090"/>
    <w:rsid w:val="00CA200C"/>
    <w:rsid w:val="00CA2CF6"/>
    <w:rsid w:val="00CA3601"/>
    <w:rsid w:val="00CA3675"/>
    <w:rsid w:val="00CA370F"/>
    <w:rsid w:val="00CA3AE9"/>
    <w:rsid w:val="00CA4E00"/>
    <w:rsid w:val="00CA5F7D"/>
    <w:rsid w:val="00CA68A9"/>
    <w:rsid w:val="00CB0139"/>
    <w:rsid w:val="00CB10C4"/>
    <w:rsid w:val="00CB157F"/>
    <w:rsid w:val="00CB1939"/>
    <w:rsid w:val="00CB1F7A"/>
    <w:rsid w:val="00CB2F95"/>
    <w:rsid w:val="00CB3483"/>
    <w:rsid w:val="00CB5071"/>
    <w:rsid w:val="00CB58AA"/>
    <w:rsid w:val="00CB58F2"/>
    <w:rsid w:val="00CB5C8D"/>
    <w:rsid w:val="00CB5EE7"/>
    <w:rsid w:val="00CB6487"/>
    <w:rsid w:val="00CB7348"/>
    <w:rsid w:val="00CC05C9"/>
    <w:rsid w:val="00CC18C5"/>
    <w:rsid w:val="00CC1D61"/>
    <w:rsid w:val="00CC1E90"/>
    <w:rsid w:val="00CC25EA"/>
    <w:rsid w:val="00CC2824"/>
    <w:rsid w:val="00CC2DD4"/>
    <w:rsid w:val="00CC4809"/>
    <w:rsid w:val="00CC50AF"/>
    <w:rsid w:val="00CC5BED"/>
    <w:rsid w:val="00CC65AB"/>
    <w:rsid w:val="00CC672D"/>
    <w:rsid w:val="00CD2845"/>
    <w:rsid w:val="00CD2EE3"/>
    <w:rsid w:val="00CD33B5"/>
    <w:rsid w:val="00CD3582"/>
    <w:rsid w:val="00CD3945"/>
    <w:rsid w:val="00CD43F0"/>
    <w:rsid w:val="00CD492D"/>
    <w:rsid w:val="00CD4D51"/>
    <w:rsid w:val="00CD4D9C"/>
    <w:rsid w:val="00CD5073"/>
    <w:rsid w:val="00CD544F"/>
    <w:rsid w:val="00CD5734"/>
    <w:rsid w:val="00CD5A04"/>
    <w:rsid w:val="00CD5DF1"/>
    <w:rsid w:val="00CD6290"/>
    <w:rsid w:val="00CD659E"/>
    <w:rsid w:val="00CE1494"/>
    <w:rsid w:val="00CE1B1D"/>
    <w:rsid w:val="00CE1C65"/>
    <w:rsid w:val="00CE1FD2"/>
    <w:rsid w:val="00CE238D"/>
    <w:rsid w:val="00CE32A7"/>
    <w:rsid w:val="00CE44FA"/>
    <w:rsid w:val="00CE4553"/>
    <w:rsid w:val="00CE4D5C"/>
    <w:rsid w:val="00CE5710"/>
    <w:rsid w:val="00CE581D"/>
    <w:rsid w:val="00CE5AC0"/>
    <w:rsid w:val="00CE65C7"/>
    <w:rsid w:val="00CE6956"/>
    <w:rsid w:val="00CE7410"/>
    <w:rsid w:val="00CF1280"/>
    <w:rsid w:val="00CF1663"/>
    <w:rsid w:val="00CF2EDB"/>
    <w:rsid w:val="00CF5071"/>
    <w:rsid w:val="00CF5233"/>
    <w:rsid w:val="00CF68E0"/>
    <w:rsid w:val="00CF7130"/>
    <w:rsid w:val="00CF73E2"/>
    <w:rsid w:val="00D000F2"/>
    <w:rsid w:val="00D002EB"/>
    <w:rsid w:val="00D01D42"/>
    <w:rsid w:val="00D020D4"/>
    <w:rsid w:val="00D02106"/>
    <w:rsid w:val="00D0241F"/>
    <w:rsid w:val="00D02F3D"/>
    <w:rsid w:val="00D02FCF"/>
    <w:rsid w:val="00D0307E"/>
    <w:rsid w:val="00D0350F"/>
    <w:rsid w:val="00D0391E"/>
    <w:rsid w:val="00D03E64"/>
    <w:rsid w:val="00D0458C"/>
    <w:rsid w:val="00D04ABD"/>
    <w:rsid w:val="00D058D0"/>
    <w:rsid w:val="00D0605D"/>
    <w:rsid w:val="00D06B57"/>
    <w:rsid w:val="00D06B96"/>
    <w:rsid w:val="00D06EAF"/>
    <w:rsid w:val="00D113E8"/>
    <w:rsid w:val="00D11AF9"/>
    <w:rsid w:val="00D121C9"/>
    <w:rsid w:val="00D123E6"/>
    <w:rsid w:val="00D1285C"/>
    <w:rsid w:val="00D12ED1"/>
    <w:rsid w:val="00D13B82"/>
    <w:rsid w:val="00D157E0"/>
    <w:rsid w:val="00D1601B"/>
    <w:rsid w:val="00D166EB"/>
    <w:rsid w:val="00D1719C"/>
    <w:rsid w:val="00D171F1"/>
    <w:rsid w:val="00D1786E"/>
    <w:rsid w:val="00D17905"/>
    <w:rsid w:val="00D2030A"/>
    <w:rsid w:val="00D20829"/>
    <w:rsid w:val="00D20A0E"/>
    <w:rsid w:val="00D21370"/>
    <w:rsid w:val="00D2168F"/>
    <w:rsid w:val="00D22900"/>
    <w:rsid w:val="00D22C87"/>
    <w:rsid w:val="00D2417D"/>
    <w:rsid w:val="00D246CF"/>
    <w:rsid w:val="00D24A42"/>
    <w:rsid w:val="00D24AC5"/>
    <w:rsid w:val="00D24CC4"/>
    <w:rsid w:val="00D2524C"/>
    <w:rsid w:val="00D2589E"/>
    <w:rsid w:val="00D25CF1"/>
    <w:rsid w:val="00D25E67"/>
    <w:rsid w:val="00D26E96"/>
    <w:rsid w:val="00D272A5"/>
    <w:rsid w:val="00D27A4F"/>
    <w:rsid w:val="00D27BD4"/>
    <w:rsid w:val="00D30ABB"/>
    <w:rsid w:val="00D30D37"/>
    <w:rsid w:val="00D315FC"/>
    <w:rsid w:val="00D3262E"/>
    <w:rsid w:val="00D32969"/>
    <w:rsid w:val="00D32AB7"/>
    <w:rsid w:val="00D32B5F"/>
    <w:rsid w:val="00D330B1"/>
    <w:rsid w:val="00D331F8"/>
    <w:rsid w:val="00D33B5F"/>
    <w:rsid w:val="00D3457F"/>
    <w:rsid w:val="00D34A8C"/>
    <w:rsid w:val="00D357F7"/>
    <w:rsid w:val="00D3595A"/>
    <w:rsid w:val="00D3630B"/>
    <w:rsid w:val="00D36C04"/>
    <w:rsid w:val="00D36EC7"/>
    <w:rsid w:val="00D373FF"/>
    <w:rsid w:val="00D3763A"/>
    <w:rsid w:val="00D41099"/>
    <w:rsid w:val="00D411DB"/>
    <w:rsid w:val="00D41A5A"/>
    <w:rsid w:val="00D41EE0"/>
    <w:rsid w:val="00D44FC5"/>
    <w:rsid w:val="00D45349"/>
    <w:rsid w:val="00D4536B"/>
    <w:rsid w:val="00D45411"/>
    <w:rsid w:val="00D45B01"/>
    <w:rsid w:val="00D4618C"/>
    <w:rsid w:val="00D46A2A"/>
    <w:rsid w:val="00D46F42"/>
    <w:rsid w:val="00D47C40"/>
    <w:rsid w:val="00D47DE5"/>
    <w:rsid w:val="00D5021B"/>
    <w:rsid w:val="00D509A8"/>
    <w:rsid w:val="00D51B07"/>
    <w:rsid w:val="00D520A1"/>
    <w:rsid w:val="00D53894"/>
    <w:rsid w:val="00D53EB1"/>
    <w:rsid w:val="00D54040"/>
    <w:rsid w:val="00D540A3"/>
    <w:rsid w:val="00D54274"/>
    <w:rsid w:val="00D5466A"/>
    <w:rsid w:val="00D54722"/>
    <w:rsid w:val="00D553EE"/>
    <w:rsid w:val="00D561FD"/>
    <w:rsid w:val="00D5676A"/>
    <w:rsid w:val="00D56C32"/>
    <w:rsid w:val="00D57A8B"/>
    <w:rsid w:val="00D605FA"/>
    <w:rsid w:val="00D6086D"/>
    <w:rsid w:val="00D60A3B"/>
    <w:rsid w:val="00D60B20"/>
    <w:rsid w:val="00D61CF0"/>
    <w:rsid w:val="00D625DE"/>
    <w:rsid w:val="00D6353B"/>
    <w:rsid w:val="00D63FC9"/>
    <w:rsid w:val="00D64387"/>
    <w:rsid w:val="00D643C3"/>
    <w:rsid w:val="00D64E74"/>
    <w:rsid w:val="00D6534E"/>
    <w:rsid w:val="00D662FA"/>
    <w:rsid w:val="00D6660E"/>
    <w:rsid w:val="00D66C0B"/>
    <w:rsid w:val="00D677FC"/>
    <w:rsid w:val="00D7029D"/>
    <w:rsid w:val="00D70BC3"/>
    <w:rsid w:val="00D71B1F"/>
    <w:rsid w:val="00D72B41"/>
    <w:rsid w:val="00D72F51"/>
    <w:rsid w:val="00D732B1"/>
    <w:rsid w:val="00D73650"/>
    <w:rsid w:val="00D7377B"/>
    <w:rsid w:val="00D73ABD"/>
    <w:rsid w:val="00D73D8F"/>
    <w:rsid w:val="00D7438E"/>
    <w:rsid w:val="00D751F6"/>
    <w:rsid w:val="00D766CB"/>
    <w:rsid w:val="00D76A0A"/>
    <w:rsid w:val="00D76BAA"/>
    <w:rsid w:val="00D77136"/>
    <w:rsid w:val="00D776B2"/>
    <w:rsid w:val="00D77AA9"/>
    <w:rsid w:val="00D77E76"/>
    <w:rsid w:val="00D77F67"/>
    <w:rsid w:val="00D80F42"/>
    <w:rsid w:val="00D81509"/>
    <w:rsid w:val="00D81C38"/>
    <w:rsid w:val="00D81E1D"/>
    <w:rsid w:val="00D82866"/>
    <w:rsid w:val="00D83272"/>
    <w:rsid w:val="00D83834"/>
    <w:rsid w:val="00D83879"/>
    <w:rsid w:val="00D86742"/>
    <w:rsid w:val="00D86879"/>
    <w:rsid w:val="00D90B68"/>
    <w:rsid w:val="00D9123E"/>
    <w:rsid w:val="00D914A2"/>
    <w:rsid w:val="00D91652"/>
    <w:rsid w:val="00D917BE"/>
    <w:rsid w:val="00D92073"/>
    <w:rsid w:val="00D92914"/>
    <w:rsid w:val="00D92D1B"/>
    <w:rsid w:val="00D92F8B"/>
    <w:rsid w:val="00D930C4"/>
    <w:rsid w:val="00D9320C"/>
    <w:rsid w:val="00D932BA"/>
    <w:rsid w:val="00D94210"/>
    <w:rsid w:val="00D94C3C"/>
    <w:rsid w:val="00D954B4"/>
    <w:rsid w:val="00D956E6"/>
    <w:rsid w:val="00D95859"/>
    <w:rsid w:val="00D95AD8"/>
    <w:rsid w:val="00D95DC2"/>
    <w:rsid w:val="00D96DEA"/>
    <w:rsid w:val="00D973F7"/>
    <w:rsid w:val="00D97782"/>
    <w:rsid w:val="00DA0ED5"/>
    <w:rsid w:val="00DA0FA6"/>
    <w:rsid w:val="00DA1081"/>
    <w:rsid w:val="00DA18C2"/>
    <w:rsid w:val="00DA2A3B"/>
    <w:rsid w:val="00DA4141"/>
    <w:rsid w:val="00DA4179"/>
    <w:rsid w:val="00DA47FF"/>
    <w:rsid w:val="00DA4F62"/>
    <w:rsid w:val="00DA5B5E"/>
    <w:rsid w:val="00DA62BD"/>
    <w:rsid w:val="00DA6D59"/>
    <w:rsid w:val="00DA79A1"/>
    <w:rsid w:val="00DA7BA7"/>
    <w:rsid w:val="00DB00E2"/>
    <w:rsid w:val="00DB01FA"/>
    <w:rsid w:val="00DB0693"/>
    <w:rsid w:val="00DB08E5"/>
    <w:rsid w:val="00DB15F9"/>
    <w:rsid w:val="00DB1AC2"/>
    <w:rsid w:val="00DB1D92"/>
    <w:rsid w:val="00DB4891"/>
    <w:rsid w:val="00DB4FCD"/>
    <w:rsid w:val="00DB5161"/>
    <w:rsid w:val="00DB52C0"/>
    <w:rsid w:val="00DB56D2"/>
    <w:rsid w:val="00DB662A"/>
    <w:rsid w:val="00DB768D"/>
    <w:rsid w:val="00DB785F"/>
    <w:rsid w:val="00DB7FD9"/>
    <w:rsid w:val="00DC0062"/>
    <w:rsid w:val="00DC09B5"/>
    <w:rsid w:val="00DC0E24"/>
    <w:rsid w:val="00DC2B90"/>
    <w:rsid w:val="00DC2E16"/>
    <w:rsid w:val="00DC36A8"/>
    <w:rsid w:val="00DC3C36"/>
    <w:rsid w:val="00DC4ADD"/>
    <w:rsid w:val="00DC4D77"/>
    <w:rsid w:val="00DC55A0"/>
    <w:rsid w:val="00DC56D7"/>
    <w:rsid w:val="00DC57D3"/>
    <w:rsid w:val="00DC5C78"/>
    <w:rsid w:val="00DC6381"/>
    <w:rsid w:val="00DC6485"/>
    <w:rsid w:val="00DC6851"/>
    <w:rsid w:val="00DC6AB8"/>
    <w:rsid w:val="00DC7653"/>
    <w:rsid w:val="00DC78C5"/>
    <w:rsid w:val="00DD0067"/>
    <w:rsid w:val="00DD04B3"/>
    <w:rsid w:val="00DD098A"/>
    <w:rsid w:val="00DD099D"/>
    <w:rsid w:val="00DD09EE"/>
    <w:rsid w:val="00DD1003"/>
    <w:rsid w:val="00DD132A"/>
    <w:rsid w:val="00DD1693"/>
    <w:rsid w:val="00DD1C1C"/>
    <w:rsid w:val="00DD1D02"/>
    <w:rsid w:val="00DD21DF"/>
    <w:rsid w:val="00DD25B7"/>
    <w:rsid w:val="00DD275A"/>
    <w:rsid w:val="00DD2C43"/>
    <w:rsid w:val="00DD2D1A"/>
    <w:rsid w:val="00DD2DC9"/>
    <w:rsid w:val="00DD3638"/>
    <w:rsid w:val="00DD429C"/>
    <w:rsid w:val="00DD491F"/>
    <w:rsid w:val="00DD51A8"/>
    <w:rsid w:val="00DD54A9"/>
    <w:rsid w:val="00DD56D3"/>
    <w:rsid w:val="00DD5BC1"/>
    <w:rsid w:val="00DD66B4"/>
    <w:rsid w:val="00DD6797"/>
    <w:rsid w:val="00DD762B"/>
    <w:rsid w:val="00DD7B5D"/>
    <w:rsid w:val="00DE170F"/>
    <w:rsid w:val="00DE2402"/>
    <w:rsid w:val="00DE2B4B"/>
    <w:rsid w:val="00DE2EBB"/>
    <w:rsid w:val="00DE2F5B"/>
    <w:rsid w:val="00DE3BED"/>
    <w:rsid w:val="00DE3D74"/>
    <w:rsid w:val="00DE3DA9"/>
    <w:rsid w:val="00DE3DEC"/>
    <w:rsid w:val="00DE4388"/>
    <w:rsid w:val="00DE486E"/>
    <w:rsid w:val="00DE580B"/>
    <w:rsid w:val="00DE60B1"/>
    <w:rsid w:val="00DE712F"/>
    <w:rsid w:val="00DE73F4"/>
    <w:rsid w:val="00DE79EC"/>
    <w:rsid w:val="00DF071E"/>
    <w:rsid w:val="00DF25CB"/>
    <w:rsid w:val="00DF2702"/>
    <w:rsid w:val="00DF3328"/>
    <w:rsid w:val="00DF37D4"/>
    <w:rsid w:val="00DF38A0"/>
    <w:rsid w:val="00DF4284"/>
    <w:rsid w:val="00DF4827"/>
    <w:rsid w:val="00DF5D46"/>
    <w:rsid w:val="00DF6937"/>
    <w:rsid w:val="00DF70C9"/>
    <w:rsid w:val="00DF711C"/>
    <w:rsid w:val="00E0051A"/>
    <w:rsid w:val="00E00930"/>
    <w:rsid w:val="00E00AD9"/>
    <w:rsid w:val="00E0119A"/>
    <w:rsid w:val="00E01857"/>
    <w:rsid w:val="00E018F5"/>
    <w:rsid w:val="00E0240F"/>
    <w:rsid w:val="00E0258E"/>
    <w:rsid w:val="00E02935"/>
    <w:rsid w:val="00E029C3"/>
    <w:rsid w:val="00E03031"/>
    <w:rsid w:val="00E04568"/>
    <w:rsid w:val="00E046CC"/>
    <w:rsid w:val="00E0674A"/>
    <w:rsid w:val="00E06976"/>
    <w:rsid w:val="00E06FD4"/>
    <w:rsid w:val="00E077EE"/>
    <w:rsid w:val="00E07CD6"/>
    <w:rsid w:val="00E07FA2"/>
    <w:rsid w:val="00E101E3"/>
    <w:rsid w:val="00E103CD"/>
    <w:rsid w:val="00E1167C"/>
    <w:rsid w:val="00E118BA"/>
    <w:rsid w:val="00E122AF"/>
    <w:rsid w:val="00E127E6"/>
    <w:rsid w:val="00E1339A"/>
    <w:rsid w:val="00E134E6"/>
    <w:rsid w:val="00E13589"/>
    <w:rsid w:val="00E152CB"/>
    <w:rsid w:val="00E1682C"/>
    <w:rsid w:val="00E16D34"/>
    <w:rsid w:val="00E1736F"/>
    <w:rsid w:val="00E20239"/>
    <w:rsid w:val="00E208A4"/>
    <w:rsid w:val="00E209AB"/>
    <w:rsid w:val="00E21188"/>
    <w:rsid w:val="00E2127C"/>
    <w:rsid w:val="00E21674"/>
    <w:rsid w:val="00E229C9"/>
    <w:rsid w:val="00E22B08"/>
    <w:rsid w:val="00E22D76"/>
    <w:rsid w:val="00E22F09"/>
    <w:rsid w:val="00E23BCA"/>
    <w:rsid w:val="00E24A35"/>
    <w:rsid w:val="00E24A7A"/>
    <w:rsid w:val="00E24B13"/>
    <w:rsid w:val="00E258F8"/>
    <w:rsid w:val="00E25B71"/>
    <w:rsid w:val="00E25E75"/>
    <w:rsid w:val="00E26563"/>
    <w:rsid w:val="00E26F5A"/>
    <w:rsid w:val="00E26FD5"/>
    <w:rsid w:val="00E27523"/>
    <w:rsid w:val="00E27BC8"/>
    <w:rsid w:val="00E27E80"/>
    <w:rsid w:val="00E309D2"/>
    <w:rsid w:val="00E31675"/>
    <w:rsid w:val="00E319A2"/>
    <w:rsid w:val="00E3201D"/>
    <w:rsid w:val="00E33718"/>
    <w:rsid w:val="00E34C7F"/>
    <w:rsid w:val="00E35C83"/>
    <w:rsid w:val="00E36C21"/>
    <w:rsid w:val="00E375C7"/>
    <w:rsid w:val="00E40C3D"/>
    <w:rsid w:val="00E41903"/>
    <w:rsid w:val="00E4197D"/>
    <w:rsid w:val="00E41C0B"/>
    <w:rsid w:val="00E42A1E"/>
    <w:rsid w:val="00E42A21"/>
    <w:rsid w:val="00E43095"/>
    <w:rsid w:val="00E43FEF"/>
    <w:rsid w:val="00E44D0C"/>
    <w:rsid w:val="00E44E6A"/>
    <w:rsid w:val="00E455ED"/>
    <w:rsid w:val="00E45C3C"/>
    <w:rsid w:val="00E45CB6"/>
    <w:rsid w:val="00E460B8"/>
    <w:rsid w:val="00E46D6E"/>
    <w:rsid w:val="00E46E45"/>
    <w:rsid w:val="00E47BE8"/>
    <w:rsid w:val="00E504C2"/>
    <w:rsid w:val="00E507C3"/>
    <w:rsid w:val="00E50F30"/>
    <w:rsid w:val="00E5170D"/>
    <w:rsid w:val="00E51AB7"/>
    <w:rsid w:val="00E52D23"/>
    <w:rsid w:val="00E53710"/>
    <w:rsid w:val="00E53776"/>
    <w:rsid w:val="00E5377F"/>
    <w:rsid w:val="00E53E5A"/>
    <w:rsid w:val="00E53FCD"/>
    <w:rsid w:val="00E54009"/>
    <w:rsid w:val="00E54461"/>
    <w:rsid w:val="00E544B5"/>
    <w:rsid w:val="00E55A28"/>
    <w:rsid w:val="00E5694D"/>
    <w:rsid w:val="00E5724A"/>
    <w:rsid w:val="00E57836"/>
    <w:rsid w:val="00E578D1"/>
    <w:rsid w:val="00E6123C"/>
    <w:rsid w:val="00E61D54"/>
    <w:rsid w:val="00E621DF"/>
    <w:rsid w:val="00E62D73"/>
    <w:rsid w:val="00E63B4A"/>
    <w:rsid w:val="00E65506"/>
    <w:rsid w:val="00E65787"/>
    <w:rsid w:val="00E65F40"/>
    <w:rsid w:val="00E65F99"/>
    <w:rsid w:val="00E66A91"/>
    <w:rsid w:val="00E67968"/>
    <w:rsid w:val="00E67D28"/>
    <w:rsid w:val="00E67F2A"/>
    <w:rsid w:val="00E70B13"/>
    <w:rsid w:val="00E70CB9"/>
    <w:rsid w:val="00E718C9"/>
    <w:rsid w:val="00E71F8D"/>
    <w:rsid w:val="00E7210E"/>
    <w:rsid w:val="00E73457"/>
    <w:rsid w:val="00E73E14"/>
    <w:rsid w:val="00E7473D"/>
    <w:rsid w:val="00E74C66"/>
    <w:rsid w:val="00E75062"/>
    <w:rsid w:val="00E750A5"/>
    <w:rsid w:val="00E7510B"/>
    <w:rsid w:val="00E755EC"/>
    <w:rsid w:val="00E764C4"/>
    <w:rsid w:val="00E766E0"/>
    <w:rsid w:val="00E76A84"/>
    <w:rsid w:val="00E76BBC"/>
    <w:rsid w:val="00E772D1"/>
    <w:rsid w:val="00E806C6"/>
    <w:rsid w:val="00E80B65"/>
    <w:rsid w:val="00E8115B"/>
    <w:rsid w:val="00E81818"/>
    <w:rsid w:val="00E826A4"/>
    <w:rsid w:val="00E82961"/>
    <w:rsid w:val="00E8385D"/>
    <w:rsid w:val="00E84288"/>
    <w:rsid w:val="00E84C43"/>
    <w:rsid w:val="00E8520C"/>
    <w:rsid w:val="00E858DF"/>
    <w:rsid w:val="00E85BCE"/>
    <w:rsid w:val="00E86061"/>
    <w:rsid w:val="00E867DC"/>
    <w:rsid w:val="00E90262"/>
    <w:rsid w:val="00E90799"/>
    <w:rsid w:val="00E908B5"/>
    <w:rsid w:val="00E90F59"/>
    <w:rsid w:val="00E91183"/>
    <w:rsid w:val="00E91320"/>
    <w:rsid w:val="00E915A2"/>
    <w:rsid w:val="00E91CA7"/>
    <w:rsid w:val="00E92C68"/>
    <w:rsid w:val="00E92D90"/>
    <w:rsid w:val="00E930B2"/>
    <w:rsid w:val="00E93BBD"/>
    <w:rsid w:val="00E93E10"/>
    <w:rsid w:val="00E9408B"/>
    <w:rsid w:val="00E9501B"/>
    <w:rsid w:val="00E9519C"/>
    <w:rsid w:val="00E95774"/>
    <w:rsid w:val="00E9634D"/>
    <w:rsid w:val="00E96376"/>
    <w:rsid w:val="00EA064B"/>
    <w:rsid w:val="00EA0CE5"/>
    <w:rsid w:val="00EA269A"/>
    <w:rsid w:val="00EA292C"/>
    <w:rsid w:val="00EA2B5C"/>
    <w:rsid w:val="00EA2BF9"/>
    <w:rsid w:val="00EA2C2A"/>
    <w:rsid w:val="00EA2EB2"/>
    <w:rsid w:val="00EA36D0"/>
    <w:rsid w:val="00EA3F57"/>
    <w:rsid w:val="00EA50F4"/>
    <w:rsid w:val="00EA5355"/>
    <w:rsid w:val="00EA5C4D"/>
    <w:rsid w:val="00EA5DA6"/>
    <w:rsid w:val="00EA6AC8"/>
    <w:rsid w:val="00EA6B63"/>
    <w:rsid w:val="00EA6EBA"/>
    <w:rsid w:val="00EA7550"/>
    <w:rsid w:val="00EA787E"/>
    <w:rsid w:val="00EA7996"/>
    <w:rsid w:val="00EB0504"/>
    <w:rsid w:val="00EB0C56"/>
    <w:rsid w:val="00EB12B0"/>
    <w:rsid w:val="00EB1B15"/>
    <w:rsid w:val="00EB1C7E"/>
    <w:rsid w:val="00EB1DBE"/>
    <w:rsid w:val="00EB28F8"/>
    <w:rsid w:val="00EB2DEB"/>
    <w:rsid w:val="00EB3BEE"/>
    <w:rsid w:val="00EB5965"/>
    <w:rsid w:val="00EB5FB0"/>
    <w:rsid w:val="00EB704C"/>
    <w:rsid w:val="00EB753B"/>
    <w:rsid w:val="00EB7B06"/>
    <w:rsid w:val="00EB7F57"/>
    <w:rsid w:val="00EC08CC"/>
    <w:rsid w:val="00EC11DB"/>
    <w:rsid w:val="00EC20B2"/>
    <w:rsid w:val="00EC2678"/>
    <w:rsid w:val="00EC27C1"/>
    <w:rsid w:val="00EC32BC"/>
    <w:rsid w:val="00EC4078"/>
    <w:rsid w:val="00EC4452"/>
    <w:rsid w:val="00EC4F2D"/>
    <w:rsid w:val="00EC50CC"/>
    <w:rsid w:val="00EC5EF6"/>
    <w:rsid w:val="00EC67C5"/>
    <w:rsid w:val="00EC6E3F"/>
    <w:rsid w:val="00EC6F2A"/>
    <w:rsid w:val="00EC71DD"/>
    <w:rsid w:val="00EC7872"/>
    <w:rsid w:val="00ED0C84"/>
    <w:rsid w:val="00ED11C5"/>
    <w:rsid w:val="00ED1347"/>
    <w:rsid w:val="00ED1FD8"/>
    <w:rsid w:val="00ED262C"/>
    <w:rsid w:val="00ED4511"/>
    <w:rsid w:val="00ED485B"/>
    <w:rsid w:val="00ED4AE4"/>
    <w:rsid w:val="00ED55C0"/>
    <w:rsid w:val="00ED5E45"/>
    <w:rsid w:val="00ED6405"/>
    <w:rsid w:val="00ED6AD6"/>
    <w:rsid w:val="00ED7933"/>
    <w:rsid w:val="00ED7C40"/>
    <w:rsid w:val="00EE03C0"/>
    <w:rsid w:val="00EE0654"/>
    <w:rsid w:val="00EE06EC"/>
    <w:rsid w:val="00EE0860"/>
    <w:rsid w:val="00EE0D8A"/>
    <w:rsid w:val="00EE103F"/>
    <w:rsid w:val="00EE184A"/>
    <w:rsid w:val="00EE1B75"/>
    <w:rsid w:val="00EE258E"/>
    <w:rsid w:val="00EE260E"/>
    <w:rsid w:val="00EE2990"/>
    <w:rsid w:val="00EE2CA9"/>
    <w:rsid w:val="00EE2F4C"/>
    <w:rsid w:val="00EE34E8"/>
    <w:rsid w:val="00EE4651"/>
    <w:rsid w:val="00EE4C8F"/>
    <w:rsid w:val="00EE684B"/>
    <w:rsid w:val="00EE6900"/>
    <w:rsid w:val="00EE6DF1"/>
    <w:rsid w:val="00EE7521"/>
    <w:rsid w:val="00EE7ACF"/>
    <w:rsid w:val="00EF0170"/>
    <w:rsid w:val="00EF0729"/>
    <w:rsid w:val="00EF0A7D"/>
    <w:rsid w:val="00EF0A9B"/>
    <w:rsid w:val="00EF0C4E"/>
    <w:rsid w:val="00EF0FCC"/>
    <w:rsid w:val="00EF12FF"/>
    <w:rsid w:val="00EF159A"/>
    <w:rsid w:val="00EF1A58"/>
    <w:rsid w:val="00EF1BA1"/>
    <w:rsid w:val="00EF26C2"/>
    <w:rsid w:val="00EF34C9"/>
    <w:rsid w:val="00EF4107"/>
    <w:rsid w:val="00EF45F7"/>
    <w:rsid w:val="00EF4A39"/>
    <w:rsid w:val="00EF4CC6"/>
    <w:rsid w:val="00EF5071"/>
    <w:rsid w:val="00EF5E91"/>
    <w:rsid w:val="00EF62B3"/>
    <w:rsid w:val="00EF6D55"/>
    <w:rsid w:val="00EF7718"/>
    <w:rsid w:val="00EF7B06"/>
    <w:rsid w:val="00EF7ED5"/>
    <w:rsid w:val="00F00224"/>
    <w:rsid w:val="00F00891"/>
    <w:rsid w:val="00F02FF5"/>
    <w:rsid w:val="00F0439B"/>
    <w:rsid w:val="00F0500F"/>
    <w:rsid w:val="00F06CAF"/>
    <w:rsid w:val="00F07488"/>
    <w:rsid w:val="00F075EB"/>
    <w:rsid w:val="00F0767C"/>
    <w:rsid w:val="00F077CF"/>
    <w:rsid w:val="00F07C9F"/>
    <w:rsid w:val="00F07F00"/>
    <w:rsid w:val="00F103DE"/>
    <w:rsid w:val="00F11198"/>
    <w:rsid w:val="00F12F5C"/>
    <w:rsid w:val="00F133CE"/>
    <w:rsid w:val="00F13B18"/>
    <w:rsid w:val="00F13DE7"/>
    <w:rsid w:val="00F14CAE"/>
    <w:rsid w:val="00F16E81"/>
    <w:rsid w:val="00F1726C"/>
    <w:rsid w:val="00F176C2"/>
    <w:rsid w:val="00F17A16"/>
    <w:rsid w:val="00F21F86"/>
    <w:rsid w:val="00F22866"/>
    <w:rsid w:val="00F230B0"/>
    <w:rsid w:val="00F23405"/>
    <w:rsid w:val="00F234D4"/>
    <w:rsid w:val="00F242E5"/>
    <w:rsid w:val="00F24654"/>
    <w:rsid w:val="00F248E1"/>
    <w:rsid w:val="00F25022"/>
    <w:rsid w:val="00F250FB"/>
    <w:rsid w:val="00F25120"/>
    <w:rsid w:val="00F2527E"/>
    <w:rsid w:val="00F25297"/>
    <w:rsid w:val="00F268E3"/>
    <w:rsid w:val="00F27810"/>
    <w:rsid w:val="00F27877"/>
    <w:rsid w:val="00F30FFA"/>
    <w:rsid w:val="00F3197C"/>
    <w:rsid w:val="00F32408"/>
    <w:rsid w:val="00F32BF6"/>
    <w:rsid w:val="00F32F31"/>
    <w:rsid w:val="00F33184"/>
    <w:rsid w:val="00F334F2"/>
    <w:rsid w:val="00F349BD"/>
    <w:rsid w:val="00F34DEE"/>
    <w:rsid w:val="00F34F9D"/>
    <w:rsid w:val="00F3516A"/>
    <w:rsid w:val="00F352C8"/>
    <w:rsid w:val="00F355D3"/>
    <w:rsid w:val="00F35650"/>
    <w:rsid w:val="00F361C5"/>
    <w:rsid w:val="00F36331"/>
    <w:rsid w:val="00F36787"/>
    <w:rsid w:val="00F368A6"/>
    <w:rsid w:val="00F36946"/>
    <w:rsid w:val="00F3698D"/>
    <w:rsid w:val="00F371B6"/>
    <w:rsid w:val="00F374AB"/>
    <w:rsid w:val="00F37DB4"/>
    <w:rsid w:val="00F4094D"/>
    <w:rsid w:val="00F40F2B"/>
    <w:rsid w:val="00F41622"/>
    <w:rsid w:val="00F418A6"/>
    <w:rsid w:val="00F42C86"/>
    <w:rsid w:val="00F4365D"/>
    <w:rsid w:val="00F4372C"/>
    <w:rsid w:val="00F44C0C"/>
    <w:rsid w:val="00F44E7F"/>
    <w:rsid w:val="00F45AD1"/>
    <w:rsid w:val="00F46A6D"/>
    <w:rsid w:val="00F47DC5"/>
    <w:rsid w:val="00F47ECA"/>
    <w:rsid w:val="00F50AAA"/>
    <w:rsid w:val="00F50C60"/>
    <w:rsid w:val="00F513D5"/>
    <w:rsid w:val="00F5154F"/>
    <w:rsid w:val="00F51F8D"/>
    <w:rsid w:val="00F522F2"/>
    <w:rsid w:val="00F52CA7"/>
    <w:rsid w:val="00F52ED8"/>
    <w:rsid w:val="00F53C49"/>
    <w:rsid w:val="00F54231"/>
    <w:rsid w:val="00F547D5"/>
    <w:rsid w:val="00F5495A"/>
    <w:rsid w:val="00F55D2C"/>
    <w:rsid w:val="00F55D8D"/>
    <w:rsid w:val="00F5606C"/>
    <w:rsid w:val="00F568CC"/>
    <w:rsid w:val="00F56EFA"/>
    <w:rsid w:val="00F56F22"/>
    <w:rsid w:val="00F57260"/>
    <w:rsid w:val="00F60177"/>
    <w:rsid w:val="00F60272"/>
    <w:rsid w:val="00F605E5"/>
    <w:rsid w:val="00F60AAF"/>
    <w:rsid w:val="00F60AB9"/>
    <w:rsid w:val="00F6125C"/>
    <w:rsid w:val="00F61963"/>
    <w:rsid w:val="00F627CE"/>
    <w:rsid w:val="00F62C73"/>
    <w:rsid w:val="00F63010"/>
    <w:rsid w:val="00F630E1"/>
    <w:rsid w:val="00F63A0A"/>
    <w:rsid w:val="00F63A95"/>
    <w:rsid w:val="00F6476F"/>
    <w:rsid w:val="00F64C14"/>
    <w:rsid w:val="00F64FFD"/>
    <w:rsid w:val="00F65517"/>
    <w:rsid w:val="00F65C51"/>
    <w:rsid w:val="00F66502"/>
    <w:rsid w:val="00F66CAB"/>
    <w:rsid w:val="00F66F9A"/>
    <w:rsid w:val="00F67DA0"/>
    <w:rsid w:val="00F70BE0"/>
    <w:rsid w:val="00F73357"/>
    <w:rsid w:val="00F742EA"/>
    <w:rsid w:val="00F74E7F"/>
    <w:rsid w:val="00F75157"/>
    <w:rsid w:val="00F76401"/>
    <w:rsid w:val="00F7732C"/>
    <w:rsid w:val="00F8031E"/>
    <w:rsid w:val="00F80BB4"/>
    <w:rsid w:val="00F80E0F"/>
    <w:rsid w:val="00F81FA5"/>
    <w:rsid w:val="00F82A92"/>
    <w:rsid w:val="00F83601"/>
    <w:rsid w:val="00F837FA"/>
    <w:rsid w:val="00F83B82"/>
    <w:rsid w:val="00F844C2"/>
    <w:rsid w:val="00F84A7F"/>
    <w:rsid w:val="00F84C21"/>
    <w:rsid w:val="00F852BD"/>
    <w:rsid w:val="00F85514"/>
    <w:rsid w:val="00F85D5F"/>
    <w:rsid w:val="00F87027"/>
    <w:rsid w:val="00F8798F"/>
    <w:rsid w:val="00F90268"/>
    <w:rsid w:val="00F90DBE"/>
    <w:rsid w:val="00F915D9"/>
    <w:rsid w:val="00F947AE"/>
    <w:rsid w:val="00F952BA"/>
    <w:rsid w:val="00F95320"/>
    <w:rsid w:val="00F95613"/>
    <w:rsid w:val="00F9696A"/>
    <w:rsid w:val="00F977B4"/>
    <w:rsid w:val="00F977FA"/>
    <w:rsid w:val="00FA02B9"/>
    <w:rsid w:val="00FA1028"/>
    <w:rsid w:val="00FA1714"/>
    <w:rsid w:val="00FA3081"/>
    <w:rsid w:val="00FA31B2"/>
    <w:rsid w:val="00FA3DD7"/>
    <w:rsid w:val="00FA4194"/>
    <w:rsid w:val="00FA4AA8"/>
    <w:rsid w:val="00FA55BE"/>
    <w:rsid w:val="00FA6B4A"/>
    <w:rsid w:val="00FA7215"/>
    <w:rsid w:val="00FB00A2"/>
    <w:rsid w:val="00FB02AC"/>
    <w:rsid w:val="00FB0398"/>
    <w:rsid w:val="00FB12B6"/>
    <w:rsid w:val="00FB1923"/>
    <w:rsid w:val="00FB1C5C"/>
    <w:rsid w:val="00FB2B6D"/>
    <w:rsid w:val="00FB2EE1"/>
    <w:rsid w:val="00FB3641"/>
    <w:rsid w:val="00FB4CA8"/>
    <w:rsid w:val="00FB53E2"/>
    <w:rsid w:val="00FB5595"/>
    <w:rsid w:val="00FB5DD6"/>
    <w:rsid w:val="00FB5E92"/>
    <w:rsid w:val="00FB607B"/>
    <w:rsid w:val="00FB64F5"/>
    <w:rsid w:val="00FB6F70"/>
    <w:rsid w:val="00FB7F5F"/>
    <w:rsid w:val="00FC02BB"/>
    <w:rsid w:val="00FC0F13"/>
    <w:rsid w:val="00FC1194"/>
    <w:rsid w:val="00FC11E5"/>
    <w:rsid w:val="00FC205F"/>
    <w:rsid w:val="00FC2F3A"/>
    <w:rsid w:val="00FC35AB"/>
    <w:rsid w:val="00FC372E"/>
    <w:rsid w:val="00FC381E"/>
    <w:rsid w:val="00FC4ADF"/>
    <w:rsid w:val="00FC4C57"/>
    <w:rsid w:val="00FC5546"/>
    <w:rsid w:val="00FC5790"/>
    <w:rsid w:val="00FC5960"/>
    <w:rsid w:val="00FC59EC"/>
    <w:rsid w:val="00FC5E88"/>
    <w:rsid w:val="00FC6A07"/>
    <w:rsid w:val="00FC7074"/>
    <w:rsid w:val="00FC742A"/>
    <w:rsid w:val="00FC7830"/>
    <w:rsid w:val="00FC7A83"/>
    <w:rsid w:val="00FC7ACC"/>
    <w:rsid w:val="00FC7C22"/>
    <w:rsid w:val="00FD1636"/>
    <w:rsid w:val="00FD1CF3"/>
    <w:rsid w:val="00FD2564"/>
    <w:rsid w:val="00FD265D"/>
    <w:rsid w:val="00FD2D71"/>
    <w:rsid w:val="00FD328E"/>
    <w:rsid w:val="00FD36D5"/>
    <w:rsid w:val="00FD38D8"/>
    <w:rsid w:val="00FD42F3"/>
    <w:rsid w:val="00FD4FBE"/>
    <w:rsid w:val="00FD53EE"/>
    <w:rsid w:val="00FD574B"/>
    <w:rsid w:val="00FD6633"/>
    <w:rsid w:val="00FD6B19"/>
    <w:rsid w:val="00FD6C88"/>
    <w:rsid w:val="00FD75A1"/>
    <w:rsid w:val="00FD779B"/>
    <w:rsid w:val="00FE00E1"/>
    <w:rsid w:val="00FE0A1F"/>
    <w:rsid w:val="00FE12DD"/>
    <w:rsid w:val="00FE15DB"/>
    <w:rsid w:val="00FE358A"/>
    <w:rsid w:val="00FE4382"/>
    <w:rsid w:val="00FE51C2"/>
    <w:rsid w:val="00FE52D8"/>
    <w:rsid w:val="00FE5E36"/>
    <w:rsid w:val="00FE5FD2"/>
    <w:rsid w:val="00FE60DD"/>
    <w:rsid w:val="00FE68C8"/>
    <w:rsid w:val="00FE7220"/>
    <w:rsid w:val="00FE798B"/>
    <w:rsid w:val="00FE79F8"/>
    <w:rsid w:val="00FE7D1E"/>
    <w:rsid w:val="00FF1472"/>
    <w:rsid w:val="00FF156C"/>
    <w:rsid w:val="00FF1C92"/>
    <w:rsid w:val="00FF1DD1"/>
    <w:rsid w:val="00FF1FBD"/>
    <w:rsid w:val="00FF2010"/>
    <w:rsid w:val="00FF3297"/>
    <w:rsid w:val="00FF3D04"/>
    <w:rsid w:val="00FF3E6B"/>
    <w:rsid w:val="00FF4C7E"/>
    <w:rsid w:val="00FF5E31"/>
    <w:rsid w:val="00FF602D"/>
    <w:rsid w:val="00FF60C7"/>
    <w:rsid w:val="00FF6169"/>
    <w:rsid w:val="00FF70AF"/>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 w:type="character" w:styleId="afe">
    <w:name w:val="Unresolved Mention"/>
    <w:basedOn w:val="a0"/>
    <w:uiPriority w:val="99"/>
    <w:semiHidden/>
    <w:unhideWhenUsed/>
    <w:rsid w:val="00A33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801">
      <w:bodyDiv w:val="1"/>
      <w:marLeft w:val="0"/>
      <w:marRight w:val="0"/>
      <w:marTop w:val="0"/>
      <w:marBottom w:val="0"/>
      <w:divBdr>
        <w:top w:val="none" w:sz="0" w:space="0" w:color="auto"/>
        <w:left w:val="none" w:sz="0" w:space="0" w:color="auto"/>
        <w:bottom w:val="none" w:sz="0" w:space="0" w:color="auto"/>
        <w:right w:val="none" w:sz="0" w:space="0" w:color="auto"/>
      </w:divBdr>
      <w:divsChild>
        <w:div w:id="1439596282">
          <w:marLeft w:val="0"/>
          <w:marRight w:val="0"/>
          <w:marTop w:val="0"/>
          <w:marBottom w:val="0"/>
          <w:divBdr>
            <w:top w:val="none" w:sz="0" w:space="0" w:color="auto"/>
            <w:left w:val="none" w:sz="0" w:space="0" w:color="auto"/>
            <w:bottom w:val="none" w:sz="0" w:space="0" w:color="auto"/>
            <w:right w:val="none" w:sz="0" w:space="0" w:color="auto"/>
          </w:divBdr>
          <w:divsChild>
            <w:div w:id="1062562022">
              <w:marLeft w:val="0"/>
              <w:marRight w:val="0"/>
              <w:marTop w:val="0"/>
              <w:marBottom w:val="0"/>
              <w:divBdr>
                <w:top w:val="none" w:sz="0" w:space="0" w:color="auto"/>
                <w:left w:val="none" w:sz="0" w:space="0" w:color="auto"/>
                <w:bottom w:val="none" w:sz="0" w:space="0" w:color="auto"/>
                <w:right w:val="none" w:sz="0" w:space="0" w:color="auto"/>
              </w:divBdr>
              <w:divsChild>
                <w:div w:id="4780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5347">
          <w:marLeft w:val="0"/>
          <w:marRight w:val="0"/>
          <w:marTop w:val="0"/>
          <w:marBottom w:val="0"/>
          <w:divBdr>
            <w:top w:val="none" w:sz="0" w:space="0" w:color="auto"/>
            <w:left w:val="none" w:sz="0" w:space="0" w:color="auto"/>
            <w:bottom w:val="none" w:sz="0" w:space="0" w:color="auto"/>
            <w:right w:val="none" w:sz="0" w:space="0" w:color="auto"/>
          </w:divBdr>
          <w:divsChild>
            <w:div w:id="624385287">
              <w:marLeft w:val="0"/>
              <w:marRight w:val="0"/>
              <w:marTop w:val="0"/>
              <w:marBottom w:val="0"/>
              <w:divBdr>
                <w:top w:val="none" w:sz="0" w:space="0" w:color="auto"/>
                <w:left w:val="none" w:sz="0" w:space="0" w:color="auto"/>
                <w:bottom w:val="none" w:sz="0" w:space="0" w:color="auto"/>
                <w:right w:val="none" w:sz="0" w:space="0" w:color="auto"/>
              </w:divBdr>
              <w:divsChild>
                <w:div w:id="21095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8237">
          <w:marLeft w:val="0"/>
          <w:marRight w:val="0"/>
          <w:marTop w:val="0"/>
          <w:marBottom w:val="0"/>
          <w:divBdr>
            <w:top w:val="none" w:sz="0" w:space="0" w:color="auto"/>
            <w:left w:val="none" w:sz="0" w:space="0" w:color="auto"/>
            <w:bottom w:val="none" w:sz="0" w:space="0" w:color="auto"/>
            <w:right w:val="none" w:sz="0" w:space="0" w:color="auto"/>
          </w:divBdr>
          <w:divsChild>
            <w:div w:id="1811432967">
              <w:marLeft w:val="0"/>
              <w:marRight w:val="0"/>
              <w:marTop w:val="0"/>
              <w:marBottom w:val="0"/>
              <w:divBdr>
                <w:top w:val="none" w:sz="0" w:space="0" w:color="auto"/>
                <w:left w:val="none" w:sz="0" w:space="0" w:color="auto"/>
                <w:bottom w:val="none" w:sz="0" w:space="0" w:color="auto"/>
                <w:right w:val="none" w:sz="0" w:space="0" w:color="auto"/>
              </w:divBdr>
              <w:divsChild>
                <w:div w:id="83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71639">
          <w:marLeft w:val="0"/>
          <w:marRight w:val="0"/>
          <w:marTop w:val="0"/>
          <w:marBottom w:val="0"/>
          <w:divBdr>
            <w:top w:val="none" w:sz="0" w:space="0" w:color="auto"/>
            <w:left w:val="none" w:sz="0" w:space="0" w:color="auto"/>
            <w:bottom w:val="none" w:sz="0" w:space="0" w:color="auto"/>
            <w:right w:val="none" w:sz="0" w:space="0" w:color="auto"/>
          </w:divBdr>
          <w:divsChild>
            <w:div w:id="1790277709">
              <w:marLeft w:val="0"/>
              <w:marRight w:val="0"/>
              <w:marTop w:val="0"/>
              <w:marBottom w:val="0"/>
              <w:divBdr>
                <w:top w:val="none" w:sz="0" w:space="0" w:color="auto"/>
                <w:left w:val="none" w:sz="0" w:space="0" w:color="auto"/>
                <w:bottom w:val="none" w:sz="0" w:space="0" w:color="auto"/>
                <w:right w:val="none" w:sz="0" w:space="0" w:color="auto"/>
              </w:divBdr>
              <w:divsChild>
                <w:div w:id="16441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8978">
          <w:marLeft w:val="0"/>
          <w:marRight w:val="0"/>
          <w:marTop w:val="0"/>
          <w:marBottom w:val="0"/>
          <w:divBdr>
            <w:top w:val="none" w:sz="0" w:space="0" w:color="auto"/>
            <w:left w:val="none" w:sz="0" w:space="0" w:color="auto"/>
            <w:bottom w:val="none" w:sz="0" w:space="0" w:color="auto"/>
            <w:right w:val="none" w:sz="0" w:space="0" w:color="auto"/>
          </w:divBdr>
          <w:divsChild>
            <w:div w:id="323703944">
              <w:marLeft w:val="0"/>
              <w:marRight w:val="0"/>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58423">
          <w:marLeft w:val="0"/>
          <w:marRight w:val="0"/>
          <w:marTop w:val="0"/>
          <w:marBottom w:val="0"/>
          <w:divBdr>
            <w:top w:val="none" w:sz="0" w:space="0" w:color="auto"/>
            <w:left w:val="none" w:sz="0" w:space="0" w:color="auto"/>
            <w:bottom w:val="none" w:sz="0" w:space="0" w:color="auto"/>
            <w:right w:val="none" w:sz="0" w:space="0" w:color="auto"/>
          </w:divBdr>
          <w:divsChild>
            <w:div w:id="1757634885">
              <w:marLeft w:val="0"/>
              <w:marRight w:val="0"/>
              <w:marTop w:val="0"/>
              <w:marBottom w:val="0"/>
              <w:divBdr>
                <w:top w:val="none" w:sz="0" w:space="0" w:color="auto"/>
                <w:left w:val="none" w:sz="0" w:space="0" w:color="auto"/>
                <w:bottom w:val="none" w:sz="0" w:space="0" w:color="auto"/>
                <w:right w:val="none" w:sz="0" w:space="0" w:color="auto"/>
              </w:divBdr>
              <w:divsChild>
                <w:div w:id="1953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2145">
          <w:marLeft w:val="0"/>
          <w:marRight w:val="0"/>
          <w:marTop w:val="0"/>
          <w:marBottom w:val="0"/>
          <w:divBdr>
            <w:top w:val="none" w:sz="0" w:space="0" w:color="auto"/>
            <w:left w:val="none" w:sz="0" w:space="0" w:color="auto"/>
            <w:bottom w:val="none" w:sz="0" w:space="0" w:color="auto"/>
            <w:right w:val="none" w:sz="0" w:space="0" w:color="auto"/>
          </w:divBdr>
          <w:divsChild>
            <w:div w:id="2075421532">
              <w:marLeft w:val="0"/>
              <w:marRight w:val="0"/>
              <w:marTop w:val="0"/>
              <w:marBottom w:val="0"/>
              <w:divBdr>
                <w:top w:val="none" w:sz="0" w:space="0" w:color="auto"/>
                <w:left w:val="none" w:sz="0" w:space="0" w:color="auto"/>
                <w:bottom w:val="none" w:sz="0" w:space="0" w:color="auto"/>
                <w:right w:val="none" w:sz="0" w:space="0" w:color="auto"/>
              </w:divBdr>
              <w:divsChild>
                <w:div w:id="3636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8220">
          <w:marLeft w:val="0"/>
          <w:marRight w:val="0"/>
          <w:marTop w:val="0"/>
          <w:marBottom w:val="0"/>
          <w:divBdr>
            <w:top w:val="none" w:sz="0" w:space="0" w:color="auto"/>
            <w:left w:val="none" w:sz="0" w:space="0" w:color="auto"/>
            <w:bottom w:val="none" w:sz="0" w:space="0" w:color="auto"/>
            <w:right w:val="none" w:sz="0" w:space="0" w:color="auto"/>
          </w:divBdr>
          <w:divsChild>
            <w:div w:id="833107138">
              <w:marLeft w:val="0"/>
              <w:marRight w:val="0"/>
              <w:marTop w:val="0"/>
              <w:marBottom w:val="0"/>
              <w:divBdr>
                <w:top w:val="none" w:sz="0" w:space="0" w:color="auto"/>
                <w:left w:val="none" w:sz="0" w:space="0" w:color="auto"/>
                <w:bottom w:val="none" w:sz="0" w:space="0" w:color="auto"/>
                <w:right w:val="none" w:sz="0" w:space="0" w:color="auto"/>
              </w:divBdr>
              <w:divsChild>
                <w:div w:id="14196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397">
          <w:marLeft w:val="0"/>
          <w:marRight w:val="0"/>
          <w:marTop w:val="0"/>
          <w:marBottom w:val="0"/>
          <w:divBdr>
            <w:top w:val="none" w:sz="0" w:space="0" w:color="auto"/>
            <w:left w:val="none" w:sz="0" w:space="0" w:color="auto"/>
            <w:bottom w:val="none" w:sz="0" w:space="0" w:color="auto"/>
            <w:right w:val="none" w:sz="0" w:space="0" w:color="auto"/>
          </w:divBdr>
          <w:divsChild>
            <w:div w:id="1647319101">
              <w:marLeft w:val="0"/>
              <w:marRight w:val="0"/>
              <w:marTop w:val="0"/>
              <w:marBottom w:val="0"/>
              <w:divBdr>
                <w:top w:val="none" w:sz="0" w:space="0" w:color="auto"/>
                <w:left w:val="none" w:sz="0" w:space="0" w:color="auto"/>
                <w:bottom w:val="none" w:sz="0" w:space="0" w:color="auto"/>
                <w:right w:val="none" w:sz="0" w:space="0" w:color="auto"/>
              </w:divBdr>
              <w:divsChild>
                <w:div w:id="18601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4407">
          <w:marLeft w:val="0"/>
          <w:marRight w:val="0"/>
          <w:marTop w:val="0"/>
          <w:marBottom w:val="0"/>
          <w:divBdr>
            <w:top w:val="none" w:sz="0" w:space="0" w:color="auto"/>
            <w:left w:val="none" w:sz="0" w:space="0" w:color="auto"/>
            <w:bottom w:val="none" w:sz="0" w:space="0" w:color="auto"/>
            <w:right w:val="none" w:sz="0" w:space="0" w:color="auto"/>
          </w:divBdr>
          <w:divsChild>
            <w:div w:id="529606163">
              <w:marLeft w:val="0"/>
              <w:marRight w:val="0"/>
              <w:marTop w:val="0"/>
              <w:marBottom w:val="0"/>
              <w:divBdr>
                <w:top w:val="none" w:sz="0" w:space="0" w:color="auto"/>
                <w:left w:val="none" w:sz="0" w:space="0" w:color="auto"/>
                <w:bottom w:val="none" w:sz="0" w:space="0" w:color="auto"/>
                <w:right w:val="none" w:sz="0" w:space="0" w:color="auto"/>
              </w:divBdr>
              <w:divsChild>
                <w:div w:id="2498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1668">
          <w:marLeft w:val="0"/>
          <w:marRight w:val="0"/>
          <w:marTop w:val="0"/>
          <w:marBottom w:val="0"/>
          <w:divBdr>
            <w:top w:val="none" w:sz="0" w:space="0" w:color="auto"/>
            <w:left w:val="none" w:sz="0" w:space="0" w:color="auto"/>
            <w:bottom w:val="none" w:sz="0" w:space="0" w:color="auto"/>
            <w:right w:val="none" w:sz="0" w:space="0" w:color="auto"/>
          </w:divBdr>
          <w:divsChild>
            <w:div w:id="2082018826">
              <w:marLeft w:val="0"/>
              <w:marRight w:val="0"/>
              <w:marTop w:val="0"/>
              <w:marBottom w:val="0"/>
              <w:divBdr>
                <w:top w:val="none" w:sz="0" w:space="0" w:color="auto"/>
                <w:left w:val="none" w:sz="0" w:space="0" w:color="auto"/>
                <w:bottom w:val="none" w:sz="0" w:space="0" w:color="auto"/>
                <w:right w:val="none" w:sz="0" w:space="0" w:color="auto"/>
              </w:divBdr>
              <w:divsChild>
                <w:div w:id="4421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5061">
          <w:marLeft w:val="0"/>
          <w:marRight w:val="0"/>
          <w:marTop w:val="0"/>
          <w:marBottom w:val="0"/>
          <w:divBdr>
            <w:top w:val="none" w:sz="0" w:space="0" w:color="auto"/>
            <w:left w:val="none" w:sz="0" w:space="0" w:color="auto"/>
            <w:bottom w:val="none" w:sz="0" w:space="0" w:color="auto"/>
            <w:right w:val="none" w:sz="0" w:space="0" w:color="auto"/>
          </w:divBdr>
          <w:divsChild>
            <w:div w:id="190001525">
              <w:marLeft w:val="0"/>
              <w:marRight w:val="0"/>
              <w:marTop w:val="0"/>
              <w:marBottom w:val="0"/>
              <w:divBdr>
                <w:top w:val="none" w:sz="0" w:space="0" w:color="auto"/>
                <w:left w:val="none" w:sz="0" w:space="0" w:color="auto"/>
                <w:bottom w:val="none" w:sz="0" w:space="0" w:color="auto"/>
                <w:right w:val="none" w:sz="0" w:space="0" w:color="auto"/>
              </w:divBdr>
              <w:divsChild>
                <w:div w:id="1808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6703">
          <w:marLeft w:val="0"/>
          <w:marRight w:val="0"/>
          <w:marTop w:val="0"/>
          <w:marBottom w:val="0"/>
          <w:divBdr>
            <w:top w:val="none" w:sz="0" w:space="0" w:color="auto"/>
            <w:left w:val="none" w:sz="0" w:space="0" w:color="auto"/>
            <w:bottom w:val="none" w:sz="0" w:space="0" w:color="auto"/>
            <w:right w:val="none" w:sz="0" w:space="0" w:color="auto"/>
          </w:divBdr>
          <w:divsChild>
            <w:div w:id="485823622">
              <w:marLeft w:val="0"/>
              <w:marRight w:val="0"/>
              <w:marTop w:val="0"/>
              <w:marBottom w:val="0"/>
              <w:divBdr>
                <w:top w:val="none" w:sz="0" w:space="0" w:color="auto"/>
                <w:left w:val="none" w:sz="0" w:space="0" w:color="auto"/>
                <w:bottom w:val="none" w:sz="0" w:space="0" w:color="auto"/>
                <w:right w:val="none" w:sz="0" w:space="0" w:color="auto"/>
              </w:divBdr>
              <w:divsChild>
                <w:div w:id="11586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399">
          <w:marLeft w:val="0"/>
          <w:marRight w:val="0"/>
          <w:marTop w:val="0"/>
          <w:marBottom w:val="0"/>
          <w:divBdr>
            <w:top w:val="none" w:sz="0" w:space="0" w:color="auto"/>
            <w:left w:val="none" w:sz="0" w:space="0" w:color="auto"/>
            <w:bottom w:val="none" w:sz="0" w:space="0" w:color="auto"/>
            <w:right w:val="none" w:sz="0" w:space="0" w:color="auto"/>
          </w:divBdr>
          <w:divsChild>
            <w:div w:id="746807863">
              <w:marLeft w:val="0"/>
              <w:marRight w:val="0"/>
              <w:marTop w:val="0"/>
              <w:marBottom w:val="0"/>
              <w:divBdr>
                <w:top w:val="none" w:sz="0" w:space="0" w:color="auto"/>
                <w:left w:val="none" w:sz="0" w:space="0" w:color="auto"/>
                <w:bottom w:val="none" w:sz="0" w:space="0" w:color="auto"/>
                <w:right w:val="none" w:sz="0" w:space="0" w:color="auto"/>
              </w:divBdr>
              <w:divsChild>
                <w:div w:id="13648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1637">
          <w:marLeft w:val="0"/>
          <w:marRight w:val="0"/>
          <w:marTop w:val="0"/>
          <w:marBottom w:val="0"/>
          <w:divBdr>
            <w:top w:val="none" w:sz="0" w:space="0" w:color="auto"/>
            <w:left w:val="none" w:sz="0" w:space="0" w:color="auto"/>
            <w:bottom w:val="none" w:sz="0" w:space="0" w:color="auto"/>
            <w:right w:val="none" w:sz="0" w:space="0" w:color="auto"/>
          </w:divBdr>
          <w:divsChild>
            <w:div w:id="1618102963">
              <w:marLeft w:val="0"/>
              <w:marRight w:val="0"/>
              <w:marTop w:val="0"/>
              <w:marBottom w:val="0"/>
              <w:divBdr>
                <w:top w:val="none" w:sz="0" w:space="0" w:color="auto"/>
                <w:left w:val="none" w:sz="0" w:space="0" w:color="auto"/>
                <w:bottom w:val="none" w:sz="0" w:space="0" w:color="auto"/>
                <w:right w:val="none" w:sz="0" w:space="0" w:color="auto"/>
              </w:divBdr>
              <w:divsChild>
                <w:div w:id="16391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19703">
          <w:marLeft w:val="0"/>
          <w:marRight w:val="0"/>
          <w:marTop w:val="0"/>
          <w:marBottom w:val="0"/>
          <w:divBdr>
            <w:top w:val="none" w:sz="0" w:space="0" w:color="auto"/>
            <w:left w:val="none" w:sz="0" w:space="0" w:color="auto"/>
            <w:bottom w:val="none" w:sz="0" w:space="0" w:color="auto"/>
            <w:right w:val="none" w:sz="0" w:space="0" w:color="auto"/>
          </w:divBdr>
          <w:divsChild>
            <w:div w:id="887568873">
              <w:marLeft w:val="0"/>
              <w:marRight w:val="0"/>
              <w:marTop w:val="0"/>
              <w:marBottom w:val="0"/>
              <w:divBdr>
                <w:top w:val="none" w:sz="0" w:space="0" w:color="auto"/>
                <w:left w:val="none" w:sz="0" w:space="0" w:color="auto"/>
                <w:bottom w:val="none" w:sz="0" w:space="0" w:color="auto"/>
                <w:right w:val="none" w:sz="0" w:space="0" w:color="auto"/>
              </w:divBdr>
              <w:divsChild>
                <w:div w:id="8819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132">
          <w:marLeft w:val="0"/>
          <w:marRight w:val="0"/>
          <w:marTop w:val="0"/>
          <w:marBottom w:val="0"/>
          <w:divBdr>
            <w:top w:val="none" w:sz="0" w:space="0" w:color="auto"/>
            <w:left w:val="none" w:sz="0" w:space="0" w:color="auto"/>
            <w:bottom w:val="none" w:sz="0" w:space="0" w:color="auto"/>
            <w:right w:val="none" w:sz="0" w:space="0" w:color="auto"/>
          </w:divBdr>
          <w:divsChild>
            <w:div w:id="1256478603">
              <w:marLeft w:val="0"/>
              <w:marRight w:val="0"/>
              <w:marTop w:val="0"/>
              <w:marBottom w:val="0"/>
              <w:divBdr>
                <w:top w:val="none" w:sz="0" w:space="0" w:color="auto"/>
                <w:left w:val="none" w:sz="0" w:space="0" w:color="auto"/>
                <w:bottom w:val="none" w:sz="0" w:space="0" w:color="auto"/>
                <w:right w:val="none" w:sz="0" w:space="0" w:color="auto"/>
              </w:divBdr>
              <w:divsChild>
                <w:div w:id="6439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569036">
      <w:bodyDiv w:val="1"/>
      <w:marLeft w:val="0"/>
      <w:marRight w:val="0"/>
      <w:marTop w:val="0"/>
      <w:marBottom w:val="0"/>
      <w:divBdr>
        <w:top w:val="none" w:sz="0" w:space="0" w:color="auto"/>
        <w:left w:val="none" w:sz="0" w:space="0" w:color="auto"/>
        <w:bottom w:val="none" w:sz="0" w:space="0" w:color="auto"/>
        <w:right w:val="none" w:sz="0" w:space="0" w:color="auto"/>
      </w:divBdr>
      <w:divsChild>
        <w:div w:id="1920216187">
          <w:marLeft w:val="0"/>
          <w:marRight w:val="0"/>
          <w:marTop w:val="0"/>
          <w:marBottom w:val="0"/>
          <w:divBdr>
            <w:top w:val="none" w:sz="0" w:space="0" w:color="auto"/>
            <w:left w:val="none" w:sz="0" w:space="0" w:color="auto"/>
            <w:bottom w:val="none" w:sz="0" w:space="0" w:color="auto"/>
            <w:right w:val="none" w:sz="0" w:space="0" w:color="auto"/>
          </w:divBdr>
          <w:divsChild>
            <w:div w:id="468130137">
              <w:marLeft w:val="0"/>
              <w:marRight w:val="0"/>
              <w:marTop w:val="0"/>
              <w:marBottom w:val="0"/>
              <w:divBdr>
                <w:top w:val="none" w:sz="0" w:space="0" w:color="auto"/>
                <w:left w:val="none" w:sz="0" w:space="0" w:color="auto"/>
                <w:bottom w:val="none" w:sz="0" w:space="0" w:color="auto"/>
                <w:right w:val="none" w:sz="0" w:space="0" w:color="auto"/>
              </w:divBdr>
              <w:divsChild>
                <w:div w:id="16465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1325">
          <w:marLeft w:val="0"/>
          <w:marRight w:val="0"/>
          <w:marTop w:val="0"/>
          <w:marBottom w:val="0"/>
          <w:divBdr>
            <w:top w:val="none" w:sz="0" w:space="0" w:color="auto"/>
            <w:left w:val="none" w:sz="0" w:space="0" w:color="auto"/>
            <w:bottom w:val="none" w:sz="0" w:space="0" w:color="auto"/>
            <w:right w:val="none" w:sz="0" w:space="0" w:color="auto"/>
          </w:divBdr>
          <w:divsChild>
            <w:div w:id="461122422">
              <w:marLeft w:val="0"/>
              <w:marRight w:val="0"/>
              <w:marTop w:val="0"/>
              <w:marBottom w:val="0"/>
              <w:divBdr>
                <w:top w:val="none" w:sz="0" w:space="0" w:color="auto"/>
                <w:left w:val="none" w:sz="0" w:space="0" w:color="auto"/>
                <w:bottom w:val="none" w:sz="0" w:space="0" w:color="auto"/>
                <w:right w:val="none" w:sz="0" w:space="0" w:color="auto"/>
              </w:divBdr>
              <w:divsChild>
                <w:div w:id="18566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169">
          <w:marLeft w:val="0"/>
          <w:marRight w:val="0"/>
          <w:marTop w:val="0"/>
          <w:marBottom w:val="0"/>
          <w:divBdr>
            <w:top w:val="none" w:sz="0" w:space="0" w:color="auto"/>
            <w:left w:val="none" w:sz="0" w:space="0" w:color="auto"/>
            <w:bottom w:val="none" w:sz="0" w:space="0" w:color="auto"/>
            <w:right w:val="none" w:sz="0" w:space="0" w:color="auto"/>
          </w:divBdr>
          <w:divsChild>
            <w:div w:id="1673873252">
              <w:marLeft w:val="0"/>
              <w:marRight w:val="0"/>
              <w:marTop w:val="0"/>
              <w:marBottom w:val="0"/>
              <w:divBdr>
                <w:top w:val="none" w:sz="0" w:space="0" w:color="auto"/>
                <w:left w:val="none" w:sz="0" w:space="0" w:color="auto"/>
                <w:bottom w:val="none" w:sz="0" w:space="0" w:color="auto"/>
                <w:right w:val="none" w:sz="0" w:space="0" w:color="auto"/>
              </w:divBdr>
              <w:divsChild>
                <w:div w:id="5463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0361">
          <w:marLeft w:val="0"/>
          <w:marRight w:val="0"/>
          <w:marTop w:val="0"/>
          <w:marBottom w:val="0"/>
          <w:divBdr>
            <w:top w:val="none" w:sz="0" w:space="0" w:color="auto"/>
            <w:left w:val="none" w:sz="0" w:space="0" w:color="auto"/>
            <w:bottom w:val="none" w:sz="0" w:space="0" w:color="auto"/>
            <w:right w:val="none" w:sz="0" w:space="0" w:color="auto"/>
          </w:divBdr>
          <w:divsChild>
            <w:div w:id="261837959">
              <w:marLeft w:val="0"/>
              <w:marRight w:val="0"/>
              <w:marTop w:val="0"/>
              <w:marBottom w:val="0"/>
              <w:divBdr>
                <w:top w:val="none" w:sz="0" w:space="0" w:color="auto"/>
                <w:left w:val="none" w:sz="0" w:space="0" w:color="auto"/>
                <w:bottom w:val="none" w:sz="0" w:space="0" w:color="auto"/>
                <w:right w:val="none" w:sz="0" w:space="0" w:color="auto"/>
              </w:divBdr>
              <w:divsChild>
                <w:div w:id="1341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7187">
          <w:marLeft w:val="0"/>
          <w:marRight w:val="0"/>
          <w:marTop w:val="0"/>
          <w:marBottom w:val="0"/>
          <w:divBdr>
            <w:top w:val="none" w:sz="0" w:space="0" w:color="auto"/>
            <w:left w:val="none" w:sz="0" w:space="0" w:color="auto"/>
            <w:bottom w:val="none" w:sz="0" w:space="0" w:color="auto"/>
            <w:right w:val="none" w:sz="0" w:space="0" w:color="auto"/>
          </w:divBdr>
          <w:divsChild>
            <w:div w:id="1125660572">
              <w:marLeft w:val="0"/>
              <w:marRight w:val="0"/>
              <w:marTop w:val="0"/>
              <w:marBottom w:val="0"/>
              <w:divBdr>
                <w:top w:val="none" w:sz="0" w:space="0" w:color="auto"/>
                <w:left w:val="none" w:sz="0" w:space="0" w:color="auto"/>
                <w:bottom w:val="none" w:sz="0" w:space="0" w:color="auto"/>
                <w:right w:val="none" w:sz="0" w:space="0" w:color="auto"/>
              </w:divBdr>
              <w:divsChild>
                <w:div w:id="2901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7858">
          <w:marLeft w:val="0"/>
          <w:marRight w:val="0"/>
          <w:marTop w:val="0"/>
          <w:marBottom w:val="0"/>
          <w:divBdr>
            <w:top w:val="none" w:sz="0" w:space="0" w:color="auto"/>
            <w:left w:val="none" w:sz="0" w:space="0" w:color="auto"/>
            <w:bottom w:val="none" w:sz="0" w:space="0" w:color="auto"/>
            <w:right w:val="none" w:sz="0" w:space="0" w:color="auto"/>
          </w:divBdr>
          <w:divsChild>
            <w:div w:id="905532319">
              <w:marLeft w:val="0"/>
              <w:marRight w:val="0"/>
              <w:marTop w:val="0"/>
              <w:marBottom w:val="0"/>
              <w:divBdr>
                <w:top w:val="none" w:sz="0" w:space="0" w:color="auto"/>
                <w:left w:val="none" w:sz="0" w:space="0" w:color="auto"/>
                <w:bottom w:val="none" w:sz="0" w:space="0" w:color="auto"/>
                <w:right w:val="none" w:sz="0" w:space="0" w:color="auto"/>
              </w:divBdr>
              <w:divsChild>
                <w:div w:id="196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9243">
          <w:marLeft w:val="0"/>
          <w:marRight w:val="0"/>
          <w:marTop w:val="0"/>
          <w:marBottom w:val="0"/>
          <w:divBdr>
            <w:top w:val="none" w:sz="0" w:space="0" w:color="auto"/>
            <w:left w:val="none" w:sz="0" w:space="0" w:color="auto"/>
            <w:bottom w:val="none" w:sz="0" w:space="0" w:color="auto"/>
            <w:right w:val="none" w:sz="0" w:space="0" w:color="auto"/>
          </w:divBdr>
          <w:divsChild>
            <w:div w:id="1877963029">
              <w:marLeft w:val="0"/>
              <w:marRight w:val="0"/>
              <w:marTop w:val="0"/>
              <w:marBottom w:val="0"/>
              <w:divBdr>
                <w:top w:val="none" w:sz="0" w:space="0" w:color="auto"/>
                <w:left w:val="none" w:sz="0" w:space="0" w:color="auto"/>
                <w:bottom w:val="none" w:sz="0" w:space="0" w:color="auto"/>
                <w:right w:val="none" w:sz="0" w:space="0" w:color="auto"/>
              </w:divBdr>
              <w:divsChild>
                <w:div w:id="5094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6318">
          <w:marLeft w:val="0"/>
          <w:marRight w:val="0"/>
          <w:marTop w:val="0"/>
          <w:marBottom w:val="0"/>
          <w:divBdr>
            <w:top w:val="none" w:sz="0" w:space="0" w:color="auto"/>
            <w:left w:val="none" w:sz="0" w:space="0" w:color="auto"/>
            <w:bottom w:val="none" w:sz="0" w:space="0" w:color="auto"/>
            <w:right w:val="none" w:sz="0" w:space="0" w:color="auto"/>
          </w:divBdr>
          <w:divsChild>
            <w:div w:id="23873383">
              <w:marLeft w:val="0"/>
              <w:marRight w:val="0"/>
              <w:marTop w:val="0"/>
              <w:marBottom w:val="0"/>
              <w:divBdr>
                <w:top w:val="none" w:sz="0" w:space="0" w:color="auto"/>
                <w:left w:val="none" w:sz="0" w:space="0" w:color="auto"/>
                <w:bottom w:val="none" w:sz="0" w:space="0" w:color="auto"/>
                <w:right w:val="none" w:sz="0" w:space="0" w:color="auto"/>
              </w:divBdr>
              <w:divsChild>
                <w:div w:id="13848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1994">
          <w:marLeft w:val="0"/>
          <w:marRight w:val="0"/>
          <w:marTop w:val="0"/>
          <w:marBottom w:val="0"/>
          <w:divBdr>
            <w:top w:val="none" w:sz="0" w:space="0" w:color="auto"/>
            <w:left w:val="none" w:sz="0" w:space="0" w:color="auto"/>
            <w:bottom w:val="none" w:sz="0" w:space="0" w:color="auto"/>
            <w:right w:val="none" w:sz="0" w:space="0" w:color="auto"/>
          </w:divBdr>
          <w:divsChild>
            <w:div w:id="822240797">
              <w:marLeft w:val="0"/>
              <w:marRight w:val="0"/>
              <w:marTop w:val="0"/>
              <w:marBottom w:val="0"/>
              <w:divBdr>
                <w:top w:val="none" w:sz="0" w:space="0" w:color="auto"/>
                <w:left w:val="none" w:sz="0" w:space="0" w:color="auto"/>
                <w:bottom w:val="none" w:sz="0" w:space="0" w:color="auto"/>
                <w:right w:val="none" w:sz="0" w:space="0" w:color="auto"/>
              </w:divBdr>
              <w:divsChild>
                <w:div w:id="581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706">
          <w:marLeft w:val="0"/>
          <w:marRight w:val="0"/>
          <w:marTop w:val="0"/>
          <w:marBottom w:val="0"/>
          <w:divBdr>
            <w:top w:val="none" w:sz="0" w:space="0" w:color="auto"/>
            <w:left w:val="none" w:sz="0" w:space="0" w:color="auto"/>
            <w:bottom w:val="none" w:sz="0" w:space="0" w:color="auto"/>
            <w:right w:val="none" w:sz="0" w:space="0" w:color="auto"/>
          </w:divBdr>
          <w:divsChild>
            <w:div w:id="672605724">
              <w:marLeft w:val="0"/>
              <w:marRight w:val="0"/>
              <w:marTop w:val="0"/>
              <w:marBottom w:val="0"/>
              <w:divBdr>
                <w:top w:val="none" w:sz="0" w:space="0" w:color="auto"/>
                <w:left w:val="none" w:sz="0" w:space="0" w:color="auto"/>
                <w:bottom w:val="none" w:sz="0" w:space="0" w:color="auto"/>
                <w:right w:val="none" w:sz="0" w:space="0" w:color="auto"/>
              </w:divBdr>
              <w:divsChild>
                <w:div w:id="6815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1135">
          <w:marLeft w:val="0"/>
          <w:marRight w:val="0"/>
          <w:marTop w:val="0"/>
          <w:marBottom w:val="0"/>
          <w:divBdr>
            <w:top w:val="none" w:sz="0" w:space="0" w:color="auto"/>
            <w:left w:val="none" w:sz="0" w:space="0" w:color="auto"/>
            <w:bottom w:val="none" w:sz="0" w:space="0" w:color="auto"/>
            <w:right w:val="none" w:sz="0" w:space="0" w:color="auto"/>
          </w:divBdr>
          <w:divsChild>
            <w:div w:id="143813540">
              <w:marLeft w:val="0"/>
              <w:marRight w:val="0"/>
              <w:marTop w:val="0"/>
              <w:marBottom w:val="0"/>
              <w:divBdr>
                <w:top w:val="none" w:sz="0" w:space="0" w:color="auto"/>
                <w:left w:val="none" w:sz="0" w:space="0" w:color="auto"/>
                <w:bottom w:val="none" w:sz="0" w:space="0" w:color="auto"/>
                <w:right w:val="none" w:sz="0" w:space="0" w:color="auto"/>
              </w:divBdr>
              <w:divsChild>
                <w:div w:id="20096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8805">
          <w:marLeft w:val="0"/>
          <w:marRight w:val="0"/>
          <w:marTop w:val="0"/>
          <w:marBottom w:val="0"/>
          <w:divBdr>
            <w:top w:val="none" w:sz="0" w:space="0" w:color="auto"/>
            <w:left w:val="none" w:sz="0" w:space="0" w:color="auto"/>
            <w:bottom w:val="none" w:sz="0" w:space="0" w:color="auto"/>
            <w:right w:val="none" w:sz="0" w:space="0" w:color="auto"/>
          </w:divBdr>
          <w:divsChild>
            <w:div w:id="1316181571">
              <w:marLeft w:val="0"/>
              <w:marRight w:val="0"/>
              <w:marTop w:val="0"/>
              <w:marBottom w:val="0"/>
              <w:divBdr>
                <w:top w:val="none" w:sz="0" w:space="0" w:color="auto"/>
                <w:left w:val="none" w:sz="0" w:space="0" w:color="auto"/>
                <w:bottom w:val="none" w:sz="0" w:space="0" w:color="auto"/>
                <w:right w:val="none" w:sz="0" w:space="0" w:color="auto"/>
              </w:divBdr>
              <w:divsChild>
                <w:div w:id="2587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8851">
          <w:marLeft w:val="0"/>
          <w:marRight w:val="0"/>
          <w:marTop w:val="0"/>
          <w:marBottom w:val="0"/>
          <w:divBdr>
            <w:top w:val="none" w:sz="0" w:space="0" w:color="auto"/>
            <w:left w:val="none" w:sz="0" w:space="0" w:color="auto"/>
            <w:bottom w:val="none" w:sz="0" w:space="0" w:color="auto"/>
            <w:right w:val="none" w:sz="0" w:space="0" w:color="auto"/>
          </w:divBdr>
          <w:divsChild>
            <w:div w:id="496843856">
              <w:marLeft w:val="0"/>
              <w:marRight w:val="0"/>
              <w:marTop w:val="0"/>
              <w:marBottom w:val="0"/>
              <w:divBdr>
                <w:top w:val="none" w:sz="0" w:space="0" w:color="auto"/>
                <w:left w:val="none" w:sz="0" w:space="0" w:color="auto"/>
                <w:bottom w:val="none" w:sz="0" w:space="0" w:color="auto"/>
                <w:right w:val="none" w:sz="0" w:space="0" w:color="auto"/>
              </w:divBdr>
              <w:divsChild>
                <w:div w:id="13723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1879">
          <w:marLeft w:val="0"/>
          <w:marRight w:val="0"/>
          <w:marTop w:val="0"/>
          <w:marBottom w:val="0"/>
          <w:divBdr>
            <w:top w:val="none" w:sz="0" w:space="0" w:color="auto"/>
            <w:left w:val="none" w:sz="0" w:space="0" w:color="auto"/>
            <w:bottom w:val="none" w:sz="0" w:space="0" w:color="auto"/>
            <w:right w:val="none" w:sz="0" w:space="0" w:color="auto"/>
          </w:divBdr>
          <w:divsChild>
            <w:div w:id="627249963">
              <w:marLeft w:val="0"/>
              <w:marRight w:val="0"/>
              <w:marTop w:val="0"/>
              <w:marBottom w:val="0"/>
              <w:divBdr>
                <w:top w:val="none" w:sz="0" w:space="0" w:color="auto"/>
                <w:left w:val="none" w:sz="0" w:space="0" w:color="auto"/>
                <w:bottom w:val="none" w:sz="0" w:space="0" w:color="auto"/>
                <w:right w:val="none" w:sz="0" w:space="0" w:color="auto"/>
              </w:divBdr>
              <w:divsChild>
                <w:div w:id="723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67953">
          <w:marLeft w:val="0"/>
          <w:marRight w:val="0"/>
          <w:marTop w:val="0"/>
          <w:marBottom w:val="0"/>
          <w:divBdr>
            <w:top w:val="none" w:sz="0" w:space="0" w:color="auto"/>
            <w:left w:val="none" w:sz="0" w:space="0" w:color="auto"/>
            <w:bottom w:val="none" w:sz="0" w:space="0" w:color="auto"/>
            <w:right w:val="none" w:sz="0" w:space="0" w:color="auto"/>
          </w:divBdr>
          <w:divsChild>
            <w:div w:id="1921407279">
              <w:marLeft w:val="0"/>
              <w:marRight w:val="0"/>
              <w:marTop w:val="0"/>
              <w:marBottom w:val="0"/>
              <w:divBdr>
                <w:top w:val="none" w:sz="0" w:space="0" w:color="auto"/>
                <w:left w:val="none" w:sz="0" w:space="0" w:color="auto"/>
                <w:bottom w:val="none" w:sz="0" w:space="0" w:color="auto"/>
                <w:right w:val="none" w:sz="0" w:space="0" w:color="auto"/>
              </w:divBdr>
              <w:divsChild>
                <w:div w:id="20375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5365">
          <w:marLeft w:val="0"/>
          <w:marRight w:val="0"/>
          <w:marTop w:val="0"/>
          <w:marBottom w:val="0"/>
          <w:divBdr>
            <w:top w:val="none" w:sz="0" w:space="0" w:color="auto"/>
            <w:left w:val="none" w:sz="0" w:space="0" w:color="auto"/>
            <w:bottom w:val="none" w:sz="0" w:space="0" w:color="auto"/>
            <w:right w:val="none" w:sz="0" w:space="0" w:color="auto"/>
          </w:divBdr>
          <w:divsChild>
            <w:div w:id="1906068900">
              <w:marLeft w:val="0"/>
              <w:marRight w:val="0"/>
              <w:marTop w:val="0"/>
              <w:marBottom w:val="0"/>
              <w:divBdr>
                <w:top w:val="none" w:sz="0" w:space="0" w:color="auto"/>
                <w:left w:val="none" w:sz="0" w:space="0" w:color="auto"/>
                <w:bottom w:val="none" w:sz="0" w:space="0" w:color="auto"/>
                <w:right w:val="none" w:sz="0" w:space="0" w:color="auto"/>
              </w:divBdr>
              <w:divsChild>
                <w:div w:id="12727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86">
          <w:marLeft w:val="0"/>
          <w:marRight w:val="0"/>
          <w:marTop w:val="0"/>
          <w:marBottom w:val="0"/>
          <w:divBdr>
            <w:top w:val="none" w:sz="0" w:space="0" w:color="auto"/>
            <w:left w:val="none" w:sz="0" w:space="0" w:color="auto"/>
            <w:bottom w:val="none" w:sz="0" w:space="0" w:color="auto"/>
            <w:right w:val="none" w:sz="0" w:space="0" w:color="auto"/>
          </w:divBdr>
          <w:divsChild>
            <w:div w:id="150368471">
              <w:marLeft w:val="0"/>
              <w:marRight w:val="0"/>
              <w:marTop w:val="0"/>
              <w:marBottom w:val="0"/>
              <w:divBdr>
                <w:top w:val="none" w:sz="0" w:space="0" w:color="auto"/>
                <w:left w:val="none" w:sz="0" w:space="0" w:color="auto"/>
                <w:bottom w:val="none" w:sz="0" w:space="0" w:color="auto"/>
                <w:right w:val="none" w:sz="0" w:space="0" w:color="auto"/>
              </w:divBdr>
              <w:divsChild>
                <w:div w:id="10619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4464</Words>
  <Characters>25445</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2026-03-13T08:04:00Z</dcterms:created>
  <dcterms:modified xsi:type="dcterms:W3CDTF">2026-03-19T09:55:00Z</dcterms:modified>
</cp:coreProperties>
</file>