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58A49" w14:textId="69A6D3CF" w:rsidR="00BA40B3" w:rsidRPr="005127B3" w:rsidRDefault="00BA40B3" w:rsidP="00BA40B3">
      <w:pPr>
        <w:wordWrap w:val="0"/>
        <w:jc w:val="right"/>
        <w:rPr>
          <w:rFonts w:hAnsiTheme="minorEastAsia" w:cs="Times New Roman"/>
          <w:szCs w:val="24"/>
          <w:lang w:eastAsia="zh-TW"/>
        </w:rPr>
      </w:pPr>
      <w:r w:rsidRPr="005127B3">
        <w:rPr>
          <w:rFonts w:hAnsiTheme="minorEastAsia" w:cs="Times New Roman" w:hint="eastAsia"/>
          <w:szCs w:val="24"/>
          <w:lang w:eastAsia="zh-TW"/>
        </w:rPr>
        <w:t>大情審答申第</w:t>
      </w:r>
      <w:r w:rsidR="00EC4414">
        <w:rPr>
          <w:rFonts w:hAnsiTheme="minorEastAsia" w:cs="Times New Roman" w:hint="eastAsia"/>
          <w:szCs w:val="24"/>
        </w:rPr>
        <w:t>551</w:t>
      </w:r>
      <w:r w:rsidRPr="005127B3">
        <w:rPr>
          <w:rFonts w:hAnsiTheme="minorEastAsia" w:cs="Times New Roman" w:hint="eastAsia"/>
          <w:szCs w:val="24"/>
          <w:lang w:eastAsia="zh-TW"/>
        </w:rPr>
        <w:t xml:space="preserve">号　</w:t>
      </w:r>
    </w:p>
    <w:p w14:paraId="7786E3E3" w14:textId="038B9CAF" w:rsidR="00BA40B3" w:rsidRPr="005127B3" w:rsidRDefault="00BA40B3" w:rsidP="00BA40B3">
      <w:pPr>
        <w:wordWrap w:val="0"/>
        <w:ind w:right="-2"/>
        <w:jc w:val="right"/>
        <w:rPr>
          <w:rFonts w:hAnsiTheme="minorEastAsia" w:cs="Times New Roman"/>
          <w:szCs w:val="24"/>
          <w:lang w:eastAsia="zh-TW"/>
        </w:rPr>
      </w:pPr>
      <w:r w:rsidRPr="005127B3">
        <w:rPr>
          <w:rFonts w:hAnsiTheme="minorEastAsia" w:cs="Times New Roman" w:hint="eastAsia"/>
          <w:szCs w:val="24"/>
          <w:lang w:eastAsia="zh-TW"/>
        </w:rPr>
        <w:t>令和</w:t>
      </w:r>
      <w:r w:rsidR="00FF0274" w:rsidRPr="005127B3">
        <w:rPr>
          <w:rFonts w:hAnsiTheme="minorEastAsia" w:cs="Times New Roman" w:hint="eastAsia"/>
          <w:szCs w:val="24"/>
          <w:lang w:eastAsia="zh-TW"/>
        </w:rPr>
        <w:t>８</w:t>
      </w:r>
      <w:r w:rsidRPr="005127B3">
        <w:rPr>
          <w:rFonts w:hAnsiTheme="minorEastAsia" w:cs="Times New Roman" w:hint="eastAsia"/>
          <w:szCs w:val="24"/>
          <w:lang w:eastAsia="zh-TW"/>
        </w:rPr>
        <w:t>年</w:t>
      </w:r>
      <w:r w:rsidR="00EC4414">
        <w:rPr>
          <w:rFonts w:hAnsiTheme="minorEastAsia" w:cs="Times New Roman" w:hint="eastAsia"/>
          <w:szCs w:val="24"/>
        </w:rPr>
        <w:t>６</w:t>
      </w:r>
      <w:r w:rsidRPr="005127B3">
        <w:rPr>
          <w:rFonts w:hAnsiTheme="minorEastAsia" w:cs="Times New Roman" w:hint="eastAsia"/>
          <w:szCs w:val="24"/>
          <w:lang w:eastAsia="zh-TW"/>
        </w:rPr>
        <w:t>月</w:t>
      </w:r>
      <w:r w:rsidR="00EC4414">
        <w:rPr>
          <w:rFonts w:hAnsiTheme="minorEastAsia" w:cs="Times New Roman" w:hint="eastAsia"/>
          <w:szCs w:val="24"/>
        </w:rPr>
        <w:t>29</w:t>
      </w:r>
      <w:r w:rsidRPr="005127B3">
        <w:rPr>
          <w:rFonts w:hAnsiTheme="minorEastAsia" w:cs="Times New Roman" w:hint="eastAsia"/>
          <w:szCs w:val="24"/>
          <w:lang w:eastAsia="zh-TW"/>
        </w:rPr>
        <w:t xml:space="preserve">日　</w:t>
      </w:r>
    </w:p>
    <w:p w14:paraId="0CE185B6" w14:textId="77777777" w:rsidR="00BA40B3" w:rsidRPr="005127B3" w:rsidRDefault="00BA40B3" w:rsidP="00BA40B3">
      <w:pPr>
        <w:ind w:right="-2"/>
        <w:jc w:val="right"/>
        <w:rPr>
          <w:rFonts w:hAnsiTheme="minorEastAsia" w:cs="Times New Roman"/>
          <w:szCs w:val="24"/>
          <w:lang w:eastAsia="zh-TW"/>
        </w:rPr>
      </w:pPr>
    </w:p>
    <w:p w14:paraId="42D34F8A" w14:textId="77777777" w:rsidR="00BA40B3" w:rsidRPr="005127B3" w:rsidRDefault="00BA40B3" w:rsidP="00BA40B3">
      <w:pPr>
        <w:ind w:right="681" w:firstLineChars="100" w:firstLine="227"/>
        <w:jc w:val="left"/>
        <w:rPr>
          <w:rFonts w:hAnsiTheme="minorEastAsia" w:cs="Times New Roman"/>
          <w:szCs w:val="24"/>
          <w:lang w:eastAsia="zh-TW"/>
        </w:rPr>
      </w:pPr>
    </w:p>
    <w:p w14:paraId="3F9F325B" w14:textId="77777777" w:rsidR="00BA40B3" w:rsidRPr="005127B3" w:rsidRDefault="00BA40B3" w:rsidP="00BA40B3">
      <w:pPr>
        <w:ind w:right="681" w:firstLineChars="100" w:firstLine="227"/>
        <w:jc w:val="left"/>
        <w:rPr>
          <w:rFonts w:hAnsiTheme="minorEastAsia" w:cs="Times New Roman"/>
          <w:szCs w:val="24"/>
          <w:lang w:eastAsia="zh-TW"/>
        </w:rPr>
      </w:pPr>
      <w:r w:rsidRPr="005127B3">
        <w:rPr>
          <w:rFonts w:hAnsiTheme="minorEastAsia" w:cs="Times New Roman" w:hint="eastAsia"/>
          <w:szCs w:val="24"/>
          <w:lang w:eastAsia="zh-TW"/>
        </w:rPr>
        <w:t>大阪市長　横山　英幸　様</w:t>
      </w:r>
    </w:p>
    <w:p w14:paraId="595BA300" w14:textId="77777777" w:rsidR="00BA40B3" w:rsidRPr="005127B3" w:rsidRDefault="00BA40B3" w:rsidP="00BA40B3">
      <w:pPr>
        <w:ind w:right="681"/>
        <w:jc w:val="left"/>
        <w:rPr>
          <w:rFonts w:hAnsiTheme="minorEastAsia" w:cs="Times New Roman"/>
          <w:szCs w:val="24"/>
          <w:lang w:eastAsia="zh-TW"/>
        </w:rPr>
      </w:pPr>
    </w:p>
    <w:p w14:paraId="2B891DF4" w14:textId="77777777" w:rsidR="00BA40B3" w:rsidRPr="005127B3" w:rsidRDefault="00BA40B3" w:rsidP="00BA40B3">
      <w:pPr>
        <w:ind w:right="283"/>
        <w:jc w:val="right"/>
        <w:rPr>
          <w:rFonts w:hAnsiTheme="minorEastAsia" w:cs="Times New Roman"/>
          <w:szCs w:val="24"/>
          <w:lang w:eastAsia="zh-TW"/>
        </w:rPr>
      </w:pPr>
      <w:r w:rsidRPr="005127B3">
        <w:rPr>
          <w:rFonts w:hAnsiTheme="minorEastAsia" w:cs="Times New Roman" w:hint="eastAsia"/>
          <w:szCs w:val="24"/>
          <w:lang w:eastAsia="zh-TW"/>
        </w:rPr>
        <w:t>大阪市情報公開審査会</w:t>
      </w:r>
    </w:p>
    <w:p w14:paraId="464EE325" w14:textId="6B973DF9" w:rsidR="00BA40B3" w:rsidRPr="005127B3" w:rsidRDefault="00BA40B3" w:rsidP="00BA40B3">
      <w:pPr>
        <w:ind w:right="283"/>
        <w:jc w:val="right"/>
        <w:rPr>
          <w:rFonts w:hAnsiTheme="minorEastAsia" w:cs="Times New Roman"/>
          <w:szCs w:val="24"/>
          <w:lang w:eastAsia="zh-TW"/>
        </w:rPr>
      </w:pPr>
      <w:r w:rsidRPr="005127B3">
        <w:rPr>
          <w:rFonts w:hAnsiTheme="minorEastAsia" w:cs="Times New Roman" w:hint="eastAsia"/>
          <w:szCs w:val="24"/>
          <w:lang w:eastAsia="zh-TW"/>
        </w:rPr>
        <w:t xml:space="preserve">会長　</w:t>
      </w:r>
      <w:r w:rsidR="0096695F" w:rsidRPr="005127B3">
        <w:rPr>
          <w:rFonts w:hAnsiTheme="minorEastAsia" w:cs="Times New Roman" w:hint="eastAsia"/>
          <w:szCs w:val="24"/>
          <w:lang w:eastAsia="zh-TW"/>
        </w:rPr>
        <w:t>小谷</w:t>
      </w:r>
      <w:r w:rsidRPr="005127B3">
        <w:rPr>
          <w:rFonts w:hAnsiTheme="minorEastAsia" w:cs="Times New Roman" w:hint="eastAsia"/>
          <w:szCs w:val="24"/>
          <w:lang w:eastAsia="zh-TW"/>
        </w:rPr>
        <w:t xml:space="preserve">　</w:t>
      </w:r>
      <w:r w:rsidR="0096695F" w:rsidRPr="005127B3">
        <w:rPr>
          <w:rFonts w:hAnsiTheme="minorEastAsia" w:cs="Times New Roman" w:hint="eastAsia"/>
          <w:szCs w:val="24"/>
          <w:lang w:eastAsia="zh-TW"/>
        </w:rPr>
        <w:t>真理</w:t>
      </w:r>
    </w:p>
    <w:p w14:paraId="5B6CE38C" w14:textId="77777777" w:rsidR="00BA40B3" w:rsidRPr="005127B3" w:rsidRDefault="00BA40B3" w:rsidP="00BA40B3">
      <w:pPr>
        <w:ind w:right="681"/>
        <w:jc w:val="left"/>
        <w:rPr>
          <w:rFonts w:hAnsiTheme="minorEastAsia" w:cs="Times New Roman"/>
          <w:szCs w:val="24"/>
          <w:lang w:eastAsia="zh-TW"/>
        </w:rPr>
      </w:pPr>
    </w:p>
    <w:p w14:paraId="7B625B48" w14:textId="77777777" w:rsidR="00BA40B3" w:rsidRPr="00C377BA" w:rsidRDefault="00BA40B3" w:rsidP="00BA40B3">
      <w:pPr>
        <w:ind w:right="681"/>
        <w:jc w:val="center"/>
        <w:rPr>
          <w:rFonts w:hAnsiTheme="minorEastAsia" w:cs="Times New Roman"/>
          <w:szCs w:val="24"/>
          <w:lang w:eastAsia="zh-TW"/>
        </w:rPr>
      </w:pPr>
      <w:r w:rsidRPr="00C377BA">
        <w:rPr>
          <w:rFonts w:hAnsiTheme="minorEastAsia" w:cs="Times New Roman" w:hint="eastAsia"/>
          <w:szCs w:val="24"/>
          <w:lang w:eastAsia="zh-TW"/>
        </w:rPr>
        <w:t>答申書</w:t>
      </w:r>
    </w:p>
    <w:p w14:paraId="0754C8CE" w14:textId="77777777" w:rsidR="00BA40B3" w:rsidRPr="00C377BA" w:rsidRDefault="00BA40B3" w:rsidP="00BA40B3">
      <w:pPr>
        <w:ind w:right="681"/>
        <w:jc w:val="left"/>
        <w:rPr>
          <w:rFonts w:hAnsiTheme="minorEastAsia" w:cs="Times New Roman"/>
          <w:szCs w:val="24"/>
          <w:lang w:eastAsia="zh-TW"/>
        </w:rPr>
      </w:pPr>
    </w:p>
    <w:p w14:paraId="5AA82CD3" w14:textId="056DB9CC" w:rsidR="00BA40B3" w:rsidRPr="00C377BA" w:rsidRDefault="00BA40B3" w:rsidP="00BA40B3">
      <w:pPr>
        <w:autoSpaceDN w:val="0"/>
        <w:ind w:firstLineChars="100" w:firstLine="227"/>
        <w:jc w:val="left"/>
        <w:rPr>
          <w:rFonts w:hAnsiTheme="minorEastAsia" w:cs="Times New Roman"/>
          <w:szCs w:val="24"/>
        </w:rPr>
      </w:pPr>
      <w:r w:rsidRPr="00C377BA">
        <w:rPr>
          <w:rFonts w:hAnsiTheme="minorEastAsia" w:cs="Times New Roman" w:hint="eastAsia"/>
          <w:szCs w:val="24"/>
          <w:lang w:eastAsia="zh-TW"/>
        </w:rPr>
        <w:t>大阪市情報公開条例（平成13年大阪市条例第３号。</w:t>
      </w:r>
      <w:r w:rsidRPr="00C377BA">
        <w:rPr>
          <w:rFonts w:hAnsiTheme="minorEastAsia" w:cs="Times New Roman" w:hint="eastAsia"/>
          <w:szCs w:val="24"/>
        </w:rPr>
        <w:t>以下「条例」という。）第17条に基づき、大阪市長から令和４年</w:t>
      </w:r>
      <w:r w:rsidR="005D365B" w:rsidRPr="00C377BA">
        <w:rPr>
          <w:rFonts w:hAnsiTheme="minorEastAsia" w:cs="Times New Roman" w:hint="eastAsia"/>
          <w:szCs w:val="24"/>
        </w:rPr>
        <w:t>３</w:t>
      </w:r>
      <w:r w:rsidRPr="00C377BA">
        <w:rPr>
          <w:rFonts w:hAnsiTheme="minorEastAsia" w:cs="Times New Roman" w:hint="eastAsia"/>
          <w:szCs w:val="24"/>
        </w:rPr>
        <w:t>月</w:t>
      </w:r>
      <w:r w:rsidR="00FF0274" w:rsidRPr="00C377BA">
        <w:rPr>
          <w:rFonts w:hAnsiTheme="minorEastAsia" w:cs="Times New Roman" w:hint="eastAsia"/>
          <w:szCs w:val="24"/>
        </w:rPr>
        <w:t>2</w:t>
      </w:r>
      <w:r w:rsidR="00B4786F" w:rsidRPr="00C377BA">
        <w:rPr>
          <w:rFonts w:hAnsiTheme="minorEastAsia" w:cs="Times New Roman" w:hint="eastAsia"/>
          <w:szCs w:val="24"/>
        </w:rPr>
        <w:t>4</w:t>
      </w:r>
      <w:r w:rsidRPr="00C377BA">
        <w:rPr>
          <w:rFonts w:hAnsiTheme="minorEastAsia" w:cs="Times New Roman" w:hint="eastAsia"/>
          <w:szCs w:val="24"/>
        </w:rPr>
        <w:t>日付け大市第</w:t>
      </w:r>
      <w:r w:rsidR="00FF0274" w:rsidRPr="00C377BA">
        <w:rPr>
          <w:rFonts w:hAnsiTheme="minorEastAsia" w:cs="Times New Roman" w:hint="eastAsia"/>
          <w:szCs w:val="24"/>
        </w:rPr>
        <w:t>63</w:t>
      </w:r>
      <w:r w:rsidRPr="00C377BA">
        <w:rPr>
          <w:rFonts w:hAnsiTheme="minorEastAsia" w:cs="Times New Roman" w:hint="eastAsia"/>
          <w:color w:val="000000" w:themeColor="text1"/>
          <w:szCs w:val="24"/>
        </w:rPr>
        <w:t>号</w:t>
      </w:r>
      <w:r w:rsidRPr="00C377BA">
        <w:rPr>
          <w:rFonts w:hAnsiTheme="minorEastAsia" w:cs="Times New Roman" w:hint="eastAsia"/>
          <w:szCs w:val="24"/>
        </w:rPr>
        <w:t>により諮問のありました件について、次のとおり答申いたします。</w:t>
      </w:r>
    </w:p>
    <w:p w14:paraId="00CC7804" w14:textId="77777777" w:rsidR="00BA40B3" w:rsidRPr="00C377BA" w:rsidRDefault="00BA40B3" w:rsidP="00BA40B3">
      <w:pPr>
        <w:overflowPunct w:val="0"/>
        <w:autoSpaceDE w:val="0"/>
        <w:autoSpaceDN w:val="0"/>
        <w:jc w:val="left"/>
        <w:rPr>
          <w:rFonts w:hAnsiTheme="minorEastAsia" w:cs="Times New Roman"/>
          <w:szCs w:val="24"/>
        </w:rPr>
      </w:pPr>
    </w:p>
    <w:p w14:paraId="3F24F15E" w14:textId="77777777" w:rsidR="00BA40B3" w:rsidRPr="00C377BA" w:rsidRDefault="00BA40B3" w:rsidP="00BA40B3">
      <w:pPr>
        <w:outlineLvl w:val="0"/>
        <w:rPr>
          <w:rFonts w:hAnsiTheme="minorEastAsia"/>
          <w:szCs w:val="24"/>
        </w:rPr>
      </w:pPr>
      <w:r w:rsidRPr="00C377BA">
        <w:rPr>
          <w:rFonts w:hAnsiTheme="minorEastAsia" w:hint="eastAsia"/>
          <w:szCs w:val="24"/>
        </w:rPr>
        <w:t>第１　審査会の結論</w:t>
      </w:r>
    </w:p>
    <w:p w14:paraId="074C7AAB" w14:textId="724DE2D7" w:rsidR="00BA40B3" w:rsidRPr="00C377BA" w:rsidRDefault="00BA40B3" w:rsidP="00CE6F30">
      <w:pPr>
        <w:autoSpaceDN w:val="0"/>
        <w:ind w:leftChars="100" w:left="227" w:firstLineChars="100" w:firstLine="227"/>
        <w:rPr>
          <w:rFonts w:hAnsiTheme="minorEastAsia"/>
          <w:szCs w:val="24"/>
        </w:rPr>
      </w:pPr>
      <w:r w:rsidRPr="00C377BA">
        <w:rPr>
          <w:rFonts w:hAnsiTheme="minorEastAsia" w:hint="eastAsia"/>
          <w:szCs w:val="24"/>
        </w:rPr>
        <w:t>大阪市長（以下「実施機関」という。）が令和</w:t>
      </w:r>
      <w:r w:rsidR="005D365B" w:rsidRPr="00C377BA">
        <w:rPr>
          <w:rFonts w:hAnsiTheme="minorEastAsia" w:hint="eastAsia"/>
          <w:szCs w:val="24"/>
        </w:rPr>
        <w:t>４</w:t>
      </w:r>
      <w:r w:rsidRPr="00C377BA">
        <w:rPr>
          <w:rFonts w:hAnsiTheme="minorEastAsia" w:hint="eastAsia"/>
          <w:szCs w:val="24"/>
        </w:rPr>
        <w:t>年</w:t>
      </w:r>
      <w:r w:rsidR="005D365B" w:rsidRPr="00C377BA">
        <w:rPr>
          <w:rFonts w:hAnsiTheme="minorEastAsia" w:hint="eastAsia"/>
          <w:szCs w:val="24"/>
        </w:rPr>
        <w:t>２</w:t>
      </w:r>
      <w:r w:rsidRPr="00C377BA">
        <w:rPr>
          <w:rFonts w:hAnsiTheme="minorEastAsia" w:hint="eastAsia"/>
          <w:szCs w:val="24"/>
        </w:rPr>
        <w:t>月</w:t>
      </w:r>
      <w:r w:rsidR="00FF0274" w:rsidRPr="00C377BA">
        <w:rPr>
          <w:rFonts w:hAnsiTheme="minorEastAsia" w:hint="eastAsia"/>
          <w:szCs w:val="24"/>
        </w:rPr>
        <w:t>28</w:t>
      </w:r>
      <w:r w:rsidRPr="00C377BA">
        <w:rPr>
          <w:rFonts w:hAnsiTheme="minorEastAsia" w:hint="eastAsia"/>
          <w:szCs w:val="24"/>
        </w:rPr>
        <w:t>日付け大市第</w:t>
      </w:r>
      <w:r w:rsidR="00B4786F" w:rsidRPr="00C377BA">
        <w:rPr>
          <w:rFonts w:hAnsiTheme="minorEastAsia" w:hint="eastAsia"/>
          <w:szCs w:val="24"/>
        </w:rPr>
        <w:t>4</w:t>
      </w:r>
      <w:r w:rsidR="00FF0274" w:rsidRPr="00C377BA">
        <w:rPr>
          <w:rFonts w:hAnsiTheme="minorEastAsia" w:hint="eastAsia"/>
          <w:szCs w:val="24"/>
        </w:rPr>
        <w:t>6</w:t>
      </w:r>
      <w:r w:rsidRPr="00C377BA">
        <w:rPr>
          <w:rFonts w:hAnsiTheme="minorEastAsia" w:hint="eastAsia"/>
          <w:szCs w:val="24"/>
        </w:rPr>
        <w:t>号により行った不存在による非公開決定（以下「本件決定」という。）</w:t>
      </w:r>
      <w:r w:rsidR="00CE6F30" w:rsidRPr="00C377BA">
        <w:rPr>
          <w:rFonts w:hAnsiTheme="minorEastAsia" w:hint="eastAsia"/>
          <w:szCs w:val="24"/>
        </w:rPr>
        <w:t>に対する</w:t>
      </w:r>
      <w:r w:rsidR="00CE6F30" w:rsidRPr="00C377BA">
        <w:rPr>
          <w:rFonts w:hAnsiTheme="minorEastAsia" w:cs="Times New Roman" w:hint="eastAsia"/>
          <w:szCs w:val="24"/>
        </w:rPr>
        <w:t>令和４年３月２日</w:t>
      </w:r>
      <w:r w:rsidR="00CE6F30" w:rsidRPr="00C377BA">
        <w:rPr>
          <w:rFonts w:hAnsiTheme="minorEastAsia" w:hint="eastAsia"/>
          <w:szCs w:val="24"/>
        </w:rPr>
        <w:t>付け審査請求（以下「本件審査請求」）は、棄却すべきである。</w:t>
      </w:r>
    </w:p>
    <w:p w14:paraId="1C0AB70F" w14:textId="77777777" w:rsidR="00BA40B3" w:rsidRPr="00C377BA" w:rsidRDefault="00BA40B3" w:rsidP="00BA40B3">
      <w:pPr>
        <w:rPr>
          <w:rFonts w:hAnsiTheme="minorEastAsia"/>
          <w:color w:val="FF0000"/>
          <w:szCs w:val="24"/>
        </w:rPr>
      </w:pPr>
    </w:p>
    <w:p w14:paraId="621D721F" w14:textId="77777777" w:rsidR="00BA40B3" w:rsidRPr="00C377BA" w:rsidRDefault="00BA40B3" w:rsidP="00BA40B3">
      <w:pPr>
        <w:tabs>
          <w:tab w:val="left" w:pos="9070"/>
        </w:tabs>
        <w:ind w:left="227" w:right="-10" w:hangingChars="100" w:hanging="227"/>
        <w:outlineLvl w:val="0"/>
        <w:rPr>
          <w:rFonts w:hAnsiTheme="minorEastAsia"/>
          <w:szCs w:val="24"/>
        </w:rPr>
      </w:pPr>
      <w:r w:rsidRPr="00C377BA">
        <w:rPr>
          <w:rFonts w:hAnsiTheme="minorEastAsia" w:hint="eastAsia"/>
          <w:szCs w:val="24"/>
        </w:rPr>
        <w:t>第２　審査請求に至る経過</w:t>
      </w:r>
    </w:p>
    <w:p w14:paraId="1EAFE788" w14:textId="2C37E030" w:rsidR="00BA40B3" w:rsidRPr="00C377BA" w:rsidRDefault="00BA40B3" w:rsidP="00BA40B3">
      <w:pPr>
        <w:ind w:firstLineChars="100" w:firstLine="227"/>
        <w:rPr>
          <w:rFonts w:hAnsiTheme="minorEastAsia" w:cs="Times New Roman"/>
          <w:szCs w:val="24"/>
        </w:rPr>
      </w:pPr>
      <w:r w:rsidRPr="00C377BA">
        <w:rPr>
          <w:rFonts w:hAnsiTheme="minorEastAsia" w:cs="Times New Roman" w:hint="eastAsia"/>
          <w:szCs w:val="24"/>
        </w:rPr>
        <w:t>１　公開請求</w:t>
      </w:r>
    </w:p>
    <w:p w14:paraId="5D51FED5" w14:textId="722BA263" w:rsidR="00BA40B3" w:rsidRPr="00C377BA" w:rsidRDefault="00BA40B3" w:rsidP="00A33202">
      <w:pPr>
        <w:ind w:left="453" w:hangingChars="200" w:hanging="453"/>
        <w:rPr>
          <w:rFonts w:hAnsiTheme="minorEastAsia" w:cs="Times New Roman"/>
          <w:szCs w:val="24"/>
        </w:rPr>
      </w:pPr>
      <w:r w:rsidRPr="00C377BA">
        <w:rPr>
          <w:rFonts w:hAnsiTheme="minorEastAsia" w:cs="Times New Roman" w:hint="eastAsia"/>
          <w:szCs w:val="24"/>
        </w:rPr>
        <w:t xml:space="preserve">　</w:t>
      </w:r>
      <w:r w:rsidR="00FF0274" w:rsidRPr="00C377BA">
        <w:rPr>
          <w:rFonts w:hAnsiTheme="minorEastAsia" w:cs="Times New Roman" w:hint="eastAsia"/>
          <w:szCs w:val="24"/>
        </w:rPr>
        <w:t xml:space="preserve">　　</w:t>
      </w:r>
      <w:r w:rsidRPr="00C377BA">
        <w:rPr>
          <w:rFonts w:hAnsiTheme="minorEastAsia" w:cs="Times New Roman" w:hint="eastAsia"/>
          <w:szCs w:val="24"/>
        </w:rPr>
        <w:t>審査請求人は、令和</w:t>
      </w:r>
      <w:r w:rsidR="00CE5578" w:rsidRPr="00C377BA">
        <w:rPr>
          <w:rFonts w:hAnsiTheme="minorEastAsia" w:cs="Times New Roman" w:hint="eastAsia"/>
          <w:szCs w:val="24"/>
        </w:rPr>
        <w:t>４</w:t>
      </w:r>
      <w:r w:rsidRPr="00C377BA">
        <w:rPr>
          <w:rFonts w:hAnsiTheme="minorEastAsia" w:cs="Times New Roman" w:hint="eastAsia"/>
          <w:szCs w:val="24"/>
        </w:rPr>
        <w:t>年</w:t>
      </w:r>
      <w:r w:rsidR="00FF0274" w:rsidRPr="00C377BA">
        <w:rPr>
          <w:rFonts w:hAnsiTheme="minorEastAsia" w:cs="Times New Roman" w:hint="eastAsia"/>
          <w:szCs w:val="24"/>
        </w:rPr>
        <w:t>２</w:t>
      </w:r>
      <w:r w:rsidRPr="00C377BA">
        <w:rPr>
          <w:rFonts w:hAnsiTheme="minorEastAsia" w:cs="Times New Roman" w:hint="eastAsia"/>
          <w:szCs w:val="24"/>
        </w:rPr>
        <w:t>月</w:t>
      </w:r>
      <w:r w:rsidR="00FF0274" w:rsidRPr="00C377BA">
        <w:rPr>
          <w:rFonts w:hAnsiTheme="minorEastAsia" w:cs="Times New Roman" w:hint="eastAsia"/>
          <w:szCs w:val="24"/>
        </w:rPr>
        <w:t>14</w:t>
      </w:r>
      <w:r w:rsidRPr="00C377BA">
        <w:rPr>
          <w:rFonts w:hAnsiTheme="minorEastAsia" w:cs="Times New Roman" w:hint="eastAsia"/>
          <w:szCs w:val="24"/>
        </w:rPr>
        <w:t>日、条例第５条の規定に基づき、実施機関に対し、請求する公文書の件名又は内容として</w:t>
      </w:r>
      <w:r w:rsidR="008B4DAE" w:rsidRPr="00C377BA">
        <w:rPr>
          <w:rFonts w:hAnsiTheme="minorEastAsia" w:cs="Times New Roman" w:hint="eastAsia"/>
          <w:szCs w:val="24"/>
        </w:rPr>
        <w:t>、</w:t>
      </w:r>
      <w:r w:rsidRPr="00C377BA">
        <w:rPr>
          <w:rFonts w:hAnsiTheme="minorEastAsia" w:cs="Times New Roman" w:hint="eastAsia"/>
          <w:szCs w:val="24"/>
        </w:rPr>
        <w:t>「</w:t>
      </w:r>
      <w:r w:rsidR="00FF0274" w:rsidRPr="00C377BA">
        <w:rPr>
          <w:rFonts w:ascii="ＭＳ 明朝" w:eastAsia="ＭＳ 明朝" w:hAnsi="ＭＳ 明朝" w:hint="eastAsia"/>
        </w:rPr>
        <w:t>かつて市政改革室が公表していた「平成29年度世論調査結果報告書」の２ページに「報告書を読む際の留意点」と題する項目が記載されています。／この記載について、／１．</w:t>
      </w:r>
      <w:r w:rsidR="00FF0274" w:rsidRPr="00C377BA">
        <w:rPr>
          <w:rFonts w:ascii="ＭＳ 明朝" w:eastAsia="ＭＳ 明朝" w:hAnsi="ＭＳ 明朝"/>
        </w:rPr>
        <w:t>記載の意図、目的がわかる文書を公開してください。</w:t>
      </w:r>
      <w:r w:rsidR="00FF0274" w:rsidRPr="00C377BA">
        <w:rPr>
          <w:rFonts w:ascii="ＭＳ 明朝" w:eastAsia="ＭＳ 明朝" w:hAnsi="ＭＳ 明朝" w:hint="eastAsia"/>
        </w:rPr>
        <w:t>／</w:t>
      </w:r>
      <w:r w:rsidR="00FF0274" w:rsidRPr="00C377BA">
        <w:rPr>
          <w:rFonts w:ascii="ＭＳ 明朝" w:eastAsia="ＭＳ 明朝" w:hAnsi="ＭＳ 明朝"/>
        </w:rPr>
        <w:t>ここには、(4)信頼区間として「今回の調査は標本調査ですので、標本による測定値（調査の結果）に基づいて、母集団値を測定できます。信頼度95％における測定値（％）の信頼区間</w:t>
      </w:r>
      <w:r w:rsidR="00FF0274" w:rsidRPr="00C377BA">
        <w:rPr>
          <w:rFonts w:ascii="ＭＳ 明朝" w:eastAsia="ＭＳ 明朝" w:hAnsi="ＭＳ 明朝" w:hint="eastAsia"/>
        </w:rPr>
        <w:t>１</w:t>
      </w:r>
      <w:r w:rsidR="00A33202" w:rsidRPr="00C377BA">
        <w:rPr>
          <w:rFonts w:ascii="ＭＳ 明朝" w:eastAsia="ＭＳ 明朝" w:hAnsi="ＭＳ 明朝" w:hint="eastAsia"/>
        </w:rPr>
        <w:t>/</w:t>
      </w:r>
      <w:r w:rsidR="00FF0274" w:rsidRPr="00C377BA">
        <w:rPr>
          <w:rFonts w:ascii="ＭＳ 明朝" w:eastAsia="ＭＳ 明朝" w:hAnsi="ＭＳ 明朝" w:hint="eastAsia"/>
        </w:rPr>
        <w:t>２</w:t>
      </w:r>
      <w:r w:rsidR="00FF0274" w:rsidRPr="00C377BA">
        <w:rPr>
          <w:rFonts w:ascii="ＭＳ 明朝" w:eastAsia="ＭＳ 明朝" w:hAnsi="ＭＳ 明朝"/>
        </w:rPr>
        <w:t>幅（標本誤差）は、次の式で算出されます。」と記載され、標本誤差を求める式も記載されています。さらに、誤差の一覧表や「つまり、母集団を対象にこの調査を行えば、『よく知っている』と答える男性が14.4％の前後3.0</w:t>
      </w:r>
      <w:r w:rsidR="00FF0274" w:rsidRPr="00C377BA">
        <w:rPr>
          <w:rFonts w:ascii="ＭＳ 明朝" w:eastAsia="ＭＳ 明朝" w:hAnsi="ＭＳ 明朝" w:hint="eastAsia"/>
        </w:rPr>
        <w:t>％</w:t>
      </w:r>
      <w:r w:rsidR="00FF0274" w:rsidRPr="00C377BA">
        <w:rPr>
          <w:rFonts w:ascii="ＭＳ 明朝" w:eastAsia="ＭＳ 明朝" w:hAnsi="ＭＳ 明朝"/>
        </w:rPr>
        <w:t>の区間内、すなわち、11.4</w:t>
      </w:r>
      <w:r w:rsidR="00FF0274" w:rsidRPr="00C377BA">
        <w:rPr>
          <w:rFonts w:ascii="ＭＳ 明朝" w:eastAsia="ＭＳ 明朝" w:hAnsi="ＭＳ 明朝" w:hint="eastAsia"/>
        </w:rPr>
        <w:t>％</w:t>
      </w:r>
      <w:r w:rsidR="00FF0274" w:rsidRPr="00C377BA">
        <w:rPr>
          <w:rFonts w:ascii="ＭＳ 明朝" w:eastAsia="ＭＳ 明朝" w:hAnsi="ＭＳ 明朝"/>
        </w:rPr>
        <w:t>～17.4</w:t>
      </w:r>
      <w:r w:rsidR="00FF0274" w:rsidRPr="00C377BA">
        <w:rPr>
          <w:rFonts w:ascii="ＭＳ 明朝" w:eastAsia="ＭＳ 明朝" w:hAnsi="ＭＳ 明朝" w:hint="eastAsia"/>
        </w:rPr>
        <w:t>％</w:t>
      </w:r>
      <w:r w:rsidR="00FF0274" w:rsidRPr="00C377BA">
        <w:rPr>
          <w:rFonts w:ascii="ＭＳ 明朝" w:eastAsia="ＭＳ 明朝" w:hAnsi="ＭＳ 明朝"/>
        </w:rPr>
        <w:t>の区間内にあることが95</w:t>
      </w:r>
      <w:r w:rsidR="00FF0274" w:rsidRPr="00C377BA">
        <w:rPr>
          <w:rFonts w:ascii="ＭＳ 明朝" w:eastAsia="ＭＳ 明朝" w:hAnsi="ＭＳ 明朝" w:hint="eastAsia"/>
        </w:rPr>
        <w:t>％</w:t>
      </w:r>
      <w:r w:rsidR="00FF0274" w:rsidRPr="00C377BA">
        <w:rPr>
          <w:rFonts w:ascii="ＭＳ 明朝" w:eastAsia="ＭＳ 明朝" w:hAnsi="ＭＳ 明朝"/>
        </w:rPr>
        <w:t>の確</w:t>
      </w:r>
      <w:r w:rsidR="00FF0274" w:rsidRPr="00C377BA">
        <w:rPr>
          <w:rFonts w:ascii="ＭＳ 明朝" w:eastAsia="ＭＳ 明朝" w:hAnsi="ＭＳ 明朝" w:hint="eastAsia"/>
        </w:rPr>
        <w:t>率で期待されるということを意味しています。」との記載もあります。</w:t>
      </w:r>
      <w:r w:rsidR="00824A17" w:rsidRPr="00C377BA">
        <w:rPr>
          <w:rFonts w:ascii="ＭＳ 明朝" w:eastAsia="ＭＳ 明朝" w:hAnsi="ＭＳ 明朝" w:hint="eastAsia"/>
        </w:rPr>
        <w:t>２．この記載の根拠がわかる文書を公開してください。</w:t>
      </w:r>
      <w:r w:rsidRPr="00C377BA">
        <w:rPr>
          <w:rFonts w:hAnsiTheme="minorEastAsia" w:cs="Times New Roman" w:hint="eastAsia"/>
          <w:szCs w:val="24"/>
        </w:rPr>
        <w:t>」（審査会にて原文中の改行箇所に「／」を挿入してい</w:t>
      </w:r>
      <w:r w:rsidR="00C02546" w:rsidRPr="00C377BA">
        <w:rPr>
          <w:rFonts w:hAnsiTheme="minorEastAsia" w:cs="Times New Roman" w:hint="eastAsia"/>
          <w:szCs w:val="24"/>
        </w:rPr>
        <w:t>る</w:t>
      </w:r>
      <w:r w:rsidRPr="00C377BA">
        <w:rPr>
          <w:rFonts w:hAnsiTheme="minorEastAsia" w:cs="Times New Roman" w:hint="eastAsia"/>
          <w:szCs w:val="24"/>
        </w:rPr>
        <w:t>。</w:t>
      </w:r>
      <w:r w:rsidR="00623126" w:rsidRPr="00C377BA">
        <w:rPr>
          <w:rFonts w:hAnsiTheme="minorEastAsia" w:cs="Times New Roman" w:hint="eastAsia"/>
          <w:szCs w:val="24"/>
        </w:rPr>
        <w:t>以下同</w:t>
      </w:r>
      <w:r w:rsidR="00A574B8" w:rsidRPr="00C377BA">
        <w:rPr>
          <w:rFonts w:hAnsiTheme="minorEastAsia" w:cs="Times New Roman" w:hint="eastAsia"/>
          <w:szCs w:val="24"/>
        </w:rPr>
        <w:t>じ。</w:t>
      </w:r>
      <w:r w:rsidRPr="00C377BA">
        <w:rPr>
          <w:rFonts w:hAnsiTheme="minorEastAsia" w:cs="Times New Roman" w:hint="eastAsia"/>
          <w:szCs w:val="24"/>
        </w:rPr>
        <w:t>）と表示して</w:t>
      </w:r>
      <w:r w:rsidRPr="00C377BA">
        <w:rPr>
          <w:rFonts w:hAnsiTheme="minorEastAsia" w:cs="Times New Roman"/>
          <w:szCs w:val="24"/>
        </w:rPr>
        <w:t>公文書の公開請求（以下「本件請求」という。）を行った</w:t>
      </w:r>
      <w:r w:rsidR="00824A17" w:rsidRPr="00C377BA">
        <w:rPr>
          <w:rFonts w:ascii="ＭＳ 明朝" w:eastAsia="ＭＳ 明朝" w:hAnsi="ＭＳ 明朝" w:hint="eastAsia"/>
        </w:rPr>
        <w:t>（なお、「２．」は本件審査請求の対象外である。）</w:t>
      </w:r>
      <w:r w:rsidRPr="00C377BA">
        <w:rPr>
          <w:rFonts w:hAnsiTheme="minorEastAsia" w:cs="Times New Roman"/>
          <w:szCs w:val="24"/>
        </w:rPr>
        <w:t>。</w:t>
      </w:r>
    </w:p>
    <w:p w14:paraId="2DAA1496" w14:textId="77777777" w:rsidR="00BA40B3" w:rsidRPr="00C377BA" w:rsidRDefault="00BA40B3" w:rsidP="00BA40B3">
      <w:pPr>
        <w:tabs>
          <w:tab w:val="left" w:pos="709"/>
          <w:tab w:val="left" w:pos="993"/>
          <w:tab w:val="left" w:pos="1276"/>
        </w:tabs>
        <w:rPr>
          <w:rFonts w:hAnsiTheme="minorEastAsia" w:cs="Times New Roman"/>
          <w:szCs w:val="24"/>
        </w:rPr>
      </w:pPr>
    </w:p>
    <w:p w14:paraId="70E484D9" w14:textId="6DC31ABF" w:rsidR="00BA40B3" w:rsidRPr="00C377BA" w:rsidRDefault="00BA40B3" w:rsidP="00BA40B3">
      <w:pPr>
        <w:ind w:firstLineChars="100" w:firstLine="227"/>
        <w:rPr>
          <w:rFonts w:hAnsiTheme="minorEastAsia" w:cs="Times New Roman"/>
          <w:szCs w:val="24"/>
        </w:rPr>
      </w:pPr>
      <w:r w:rsidRPr="00C377BA">
        <w:rPr>
          <w:rFonts w:hAnsiTheme="minorEastAsia" w:cs="Times New Roman" w:hint="eastAsia"/>
          <w:szCs w:val="24"/>
        </w:rPr>
        <w:t>２　本件決定</w:t>
      </w:r>
    </w:p>
    <w:p w14:paraId="09C9682E" w14:textId="3D018660" w:rsidR="00BA40B3" w:rsidRPr="00C377BA" w:rsidRDefault="00BA40B3" w:rsidP="00BA40B3">
      <w:pPr>
        <w:ind w:leftChars="100" w:left="454" w:hangingChars="100" w:hanging="227"/>
        <w:rPr>
          <w:rFonts w:hAnsiTheme="minorEastAsia" w:cs="Times New Roman"/>
          <w:szCs w:val="24"/>
        </w:rPr>
      </w:pPr>
      <w:r w:rsidRPr="00C377BA">
        <w:rPr>
          <w:rFonts w:hAnsiTheme="minorEastAsia" w:cs="Times New Roman" w:hint="eastAsia"/>
          <w:szCs w:val="24"/>
        </w:rPr>
        <w:t xml:space="preserve">　　実施機関は、本件請求に係る公文書（以下「本件請求文書」という。）を保有していない理由を</w:t>
      </w:r>
      <w:r w:rsidR="00A7620A" w:rsidRPr="00C377BA">
        <w:rPr>
          <w:rFonts w:hAnsiTheme="minorEastAsia" w:cs="Times New Roman" w:hint="eastAsia"/>
          <w:szCs w:val="24"/>
        </w:rPr>
        <w:t>、「</w:t>
      </w:r>
      <w:r w:rsidR="00824A17" w:rsidRPr="00C377BA">
        <w:rPr>
          <w:rFonts w:ascii="ＭＳ 明朝" w:eastAsia="ＭＳ 明朝" w:hAnsi="ＭＳ 明朝" w:hint="eastAsia"/>
        </w:rPr>
        <w:t>「平成</w:t>
      </w:r>
      <w:r w:rsidR="00824A17" w:rsidRPr="00C377BA">
        <w:rPr>
          <w:rFonts w:ascii="ＭＳ 明朝" w:eastAsia="ＭＳ 明朝" w:hAnsi="ＭＳ 明朝"/>
        </w:rPr>
        <w:t>29年度世論調査結果報告書」の「報告書を読む際の留意点」は、</w:t>
      </w:r>
      <w:r w:rsidR="00824A17" w:rsidRPr="00C377BA">
        <w:rPr>
          <w:rFonts w:ascii="ＭＳ 明朝" w:eastAsia="ＭＳ 明朝" w:hAnsi="ＭＳ 明朝"/>
        </w:rPr>
        <w:lastRenderedPageBreak/>
        <w:t>本市が世論調査を委託した業者が仕様書に基づいて作成したものであり、仕様書上では「報告書を読む際の留意点」の掲載について具体的に明示しておらず、当該文書の記載の意図、目的がわかる文書を作成又は取得しておらず、実際に存在しないため。</w:t>
      </w:r>
      <w:r w:rsidR="00A7620A" w:rsidRPr="00C377BA">
        <w:rPr>
          <w:rFonts w:hAnsiTheme="minorEastAsia" w:hint="eastAsia"/>
          <w:szCs w:val="24"/>
        </w:rPr>
        <w:t>」と</w:t>
      </w:r>
      <w:r w:rsidRPr="00C377BA">
        <w:rPr>
          <w:rFonts w:hAnsiTheme="minorEastAsia" w:cs="Times New Roman" w:hint="eastAsia"/>
          <w:szCs w:val="24"/>
        </w:rPr>
        <w:t>して、条例第10条第２項に基づき､本件決定を行った。</w:t>
      </w:r>
    </w:p>
    <w:p w14:paraId="3D09DAB3" w14:textId="77777777" w:rsidR="00BA40B3" w:rsidRPr="00C377BA" w:rsidRDefault="00BA40B3" w:rsidP="00BA40B3">
      <w:pPr>
        <w:rPr>
          <w:rFonts w:hAnsiTheme="minorEastAsia" w:cs="Times New Roman"/>
          <w:szCs w:val="24"/>
        </w:rPr>
      </w:pPr>
    </w:p>
    <w:p w14:paraId="3E17D92C" w14:textId="10E3EE93" w:rsidR="00BA40B3" w:rsidRPr="00C377BA" w:rsidRDefault="00BA40B3" w:rsidP="00BA40B3">
      <w:pPr>
        <w:ind w:firstLineChars="100" w:firstLine="227"/>
        <w:rPr>
          <w:rFonts w:hAnsiTheme="minorEastAsia" w:cs="Times New Roman"/>
          <w:szCs w:val="24"/>
        </w:rPr>
      </w:pPr>
      <w:r w:rsidRPr="00C377BA">
        <w:rPr>
          <w:rFonts w:hAnsiTheme="minorEastAsia" w:cs="Times New Roman" w:hint="eastAsia"/>
          <w:szCs w:val="24"/>
        </w:rPr>
        <w:t>３　審査請求</w:t>
      </w:r>
    </w:p>
    <w:p w14:paraId="33F34626" w14:textId="7D2DDBD1" w:rsidR="00BA40B3" w:rsidRPr="00C377BA" w:rsidRDefault="00BA40B3" w:rsidP="00BA40B3">
      <w:pPr>
        <w:ind w:leftChars="200" w:left="453" w:firstLineChars="100" w:firstLine="227"/>
        <w:rPr>
          <w:rFonts w:hAnsiTheme="minorEastAsia" w:cs="Times New Roman"/>
          <w:szCs w:val="24"/>
        </w:rPr>
      </w:pPr>
      <w:r w:rsidRPr="00C377BA">
        <w:rPr>
          <w:rFonts w:hAnsiTheme="minorEastAsia" w:hint="eastAsia"/>
          <w:szCs w:val="24"/>
        </w:rPr>
        <w:t>審査請求人は、</w:t>
      </w:r>
      <w:r w:rsidRPr="00C377BA">
        <w:rPr>
          <w:rFonts w:hAnsiTheme="minorEastAsia"/>
          <w:szCs w:val="24"/>
        </w:rPr>
        <w:t>行政不服審査法（平成26年法律第68号）に基づき</w:t>
      </w:r>
      <w:r w:rsidR="00CE6F30" w:rsidRPr="00C377BA">
        <w:rPr>
          <w:rFonts w:hAnsiTheme="minorEastAsia" w:hint="eastAsia"/>
          <w:szCs w:val="24"/>
        </w:rPr>
        <w:t>、</w:t>
      </w:r>
      <w:r w:rsidRPr="00C377BA">
        <w:rPr>
          <w:rFonts w:hAnsiTheme="minorEastAsia" w:hint="eastAsia"/>
          <w:szCs w:val="24"/>
        </w:rPr>
        <w:t>本件審査請求</w:t>
      </w:r>
      <w:r w:rsidRPr="00C377BA">
        <w:rPr>
          <w:rFonts w:hAnsiTheme="minorEastAsia"/>
          <w:szCs w:val="24"/>
        </w:rPr>
        <w:t>を行った。</w:t>
      </w:r>
    </w:p>
    <w:p w14:paraId="16D6FF7E" w14:textId="77777777" w:rsidR="00BA40B3" w:rsidRPr="00C377BA" w:rsidRDefault="00BA40B3" w:rsidP="00BA40B3">
      <w:pPr>
        <w:rPr>
          <w:rFonts w:hAnsiTheme="minorEastAsia" w:cs="Times New Roman"/>
          <w:szCs w:val="24"/>
        </w:rPr>
      </w:pPr>
    </w:p>
    <w:p w14:paraId="51143686" w14:textId="77777777" w:rsidR="00BA40B3" w:rsidRPr="00C377BA" w:rsidRDefault="00BA40B3" w:rsidP="00BA40B3">
      <w:pPr>
        <w:ind w:left="678" w:hangingChars="299" w:hanging="678"/>
        <w:outlineLvl w:val="0"/>
        <w:rPr>
          <w:rFonts w:hAnsiTheme="minorEastAsia"/>
          <w:szCs w:val="24"/>
        </w:rPr>
      </w:pPr>
      <w:r w:rsidRPr="00C377BA">
        <w:rPr>
          <w:rFonts w:hAnsiTheme="minorEastAsia" w:hint="eastAsia"/>
          <w:szCs w:val="24"/>
        </w:rPr>
        <w:t>第３　審査請求人の主張</w:t>
      </w:r>
    </w:p>
    <w:p w14:paraId="0F7CA3E6" w14:textId="76844F5C" w:rsidR="00BA40B3" w:rsidRPr="00C377BA" w:rsidRDefault="00BA40B3" w:rsidP="00310369">
      <w:pPr>
        <w:rPr>
          <w:rFonts w:hAnsiTheme="minorEastAsia"/>
          <w:szCs w:val="24"/>
        </w:rPr>
      </w:pPr>
      <w:r w:rsidRPr="00C377BA">
        <w:rPr>
          <w:rFonts w:hAnsiTheme="minorEastAsia" w:hint="eastAsia"/>
          <w:szCs w:val="24"/>
        </w:rPr>
        <w:t xml:space="preserve">　</w:t>
      </w:r>
      <w:r w:rsidR="00310369" w:rsidRPr="00C377BA">
        <w:rPr>
          <w:rFonts w:hAnsiTheme="minorEastAsia" w:hint="eastAsia"/>
          <w:szCs w:val="24"/>
        </w:rPr>
        <w:t xml:space="preserve">　</w:t>
      </w:r>
      <w:r w:rsidRPr="00C377BA">
        <w:rPr>
          <w:rFonts w:hAnsiTheme="minorEastAsia" w:hint="eastAsia"/>
          <w:szCs w:val="24"/>
        </w:rPr>
        <w:t>審査請求人の主張は、おおむね次のとおりである。</w:t>
      </w:r>
    </w:p>
    <w:p w14:paraId="3BA873A4" w14:textId="3ECA60EC" w:rsidR="00BA40B3" w:rsidRPr="00C377BA" w:rsidRDefault="00BA40B3" w:rsidP="00310369">
      <w:pPr>
        <w:ind w:firstLineChars="100" w:firstLine="227"/>
        <w:rPr>
          <w:rFonts w:hAnsiTheme="minorEastAsia"/>
          <w:szCs w:val="24"/>
        </w:rPr>
      </w:pPr>
      <w:r w:rsidRPr="00C377BA">
        <w:rPr>
          <w:rFonts w:hAnsiTheme="minorEastAsia" w:hint="eastAsia"/>
          <w:szCs w:val="24"/>
        </w:rPr>
        <w:t>１　審査請求の趣旨</w:t>
      </w:r>
    </w:p>
    <w:p w14:paraId="48692030" w14:textId="02FB51CE" w:rsidR="00BA40B3" w:rsidRPr="00C377BA" w:rsidRDefault="00BA40B3" w:rsidP="00BA40B3">
      <w:pPr>
        <w:ind w:left="680" w:hangingChars="300" w:hanging="680"/>
        <w:rPr>
          <w:rFonts w:hAnsiTheme="minorEastAsia"/>
          <w:szCs w:val="24"/>
        </w:rPr>
      </w:pPr>
      <w:r w:rsidRPr="00C377BA">
        <w:rPr>
          <w:rFonts w:hAnsiTheme="minorEastAsia" w:hint="eastAsia"/>
          <w:szCs w:val="24"/>
        </w:rPr>
        <w:t xml:space="preserve">　　　「本件</w:t>
      </w:r>
      <w:r w:rsidR="00177461" w:rsidRPr="00C377BA">
        <w:rPr>
          <w:rFonts w:hAnsiTheme="minorEastAsia" w:hint="eastAsia"/>
          <w:szCs w:val="24"/>
        </w:rPr>
        <w:t>決定</w:t>
      </w:r>
      <w:r w:rsidRPr="00C377BA">
        <w:rPr>
          <w:rFonts w:hAnsiTheme="minorEastAsia" w:hint="eastAsia"/>
          <w:szCs w:val="24"/>
        </w:rPr>
        <w:t>を取り消し、改めて文書の特定を行うこと。」との裁決を求める。</w:t>
      </w:r>
    </w:p>
    <w:p w14:paraId="31C6AA8E" w14:textId="77777777" w:rsidR="00ED1AC0" w:rsidRPr="00C377BA" w:rsidRDefault="00ED1AC0" w:rsidP="00BA40B3">
      <w:pPr>
        <w:ind w:left="680" w:hangingChars="300" w:hanging="680"/>
        <w:rPr>
          <w:rFonts w:hAnsiTheme="minorEastAsia"/>
          <w:szCs w:val="24"/>
        </w:rPr>
      </w:pPr>
    </w:p>
    <w:p w14:paraId="0404A177" w14:textId="65B95F50" w:rsidR="00BA40B3" w:rsidRPr="00C377BA" w:rsidRDefault="00BA40B3" w:rsidP="00BA40B3">
      <w:pPr>
        <w:ind w:firstLineChars="100" w:firstLine="227"/>
        <w:rPr>
          <w:rFonts w:hAnsiTheme="minorEastAsia"/>
          <w:color w:val="000000" w:themeColor="text1"/>
          <w:szCs w:val="24"/>
        </w:rPr>
      </w:pPr>
      <w:r w:rsidRPr="00C377BA">
        <w:rPr>
          <w:rFonts w:hAnsiTheme="minorEastAsia" w:hint="eastAsia"/>
          <w:color w:val="000000" w:themeColor="text1"/>
          <w:szCs w:val="24"/>
        </w:rPr>
        <w:t>２　審査請求の理由</w:t>
      </w:r>
    </w:p>
    <w:p w14:paraId="22AECD6E" w14:textId="7EA9F2FB" w:rsidR="00A574B8" w:rsidRPr="00C377BA" w:rsidRDefault="00C21CED" w:rsidP="00CF2934">
      <w:pPr>
        <w:ind w:leftChars="100" w:left="680" w:hangingChars="200" w:hanging="453"/>
        <w:rPr>
          <w:rFonts w:hAnsiTheme="minorEastAsia" w:cs="Times New Roman"/>
          <w:szCs w:val="24"/>
        </w:rPr>
      </w:pPr>
      <w:r w:rsidRPr="00C377BA">
        <w:rPr>
          <w:rFonts w:hAnsiTheme="minorEastAsia" w:hint="eastAsia"/>
          <w:color w:val="000000" w:themeColor="text1"/>
          <w:szCs w:val="24"/>
        </w:rPr>
        <w:t xml:space="preserve">　</w:t>
      </w:r>
      <w:r w:rsidR="00B55BC3" w:rsidRPr="00C377BA">
        <w:rPr>
          <w:rFonts w:hAnsiTheme="minorEastAsia" w:hint="eastAsia"/>
          <w:color w:val="000000" w:themeColor="text1"/>
          <w:szCs w:val="24"/>
        </w:rPr>
        <w:t>・</w:t>
      </w:r>
      <w:r w:rsidR="002F09C2" w:rsidRPr="00C377BA">
        <w:rPr>
          <w:rFonts w:hAnsiTheme="minorEastAsia" w:hint="eastAsia"/>
          <w:color w:val="000000" w:themeColor="text1"/>
          <w:szCs w:val="24"/>
        </w:rPr>
        <w:t>処分（不存在）理由には、「『報告書を読む際の留意点』は、本市が世論調査を委託した業者が仕様書に基づいて作成したもの」とする一方で、「仕様書上では『報告書を読む際の留意点』の掲載について具体的に明示しておらず」としている。仕様書に具体的な明示のない事項について、受託業者の判断で記載を</w:t>
      </w:r>
      <w:r w:rsidR="00CE6F30" w:rsidRPr="00C377BA">
        <w:rPr>
          <w:rFonts w:hAnsiTheme="minorEastAsia" w:hint="eastAsia"/>
          <w:color w:val="000000" w:themeColor="text1"/>
          <w:szCs w:val="24"/>
        </w:rPr>
        <w:t>行う</w:t>
      </w:r>
      <w:r w:rsidR="002F09C2" w:rsidRPr="00C377BA">
        <w:rPr>
          <w:rFonts w:hAnsiTheme="minorEastAsia" w:hint="eastAsia"/>
          <w:color w:val="000000" w:themeColor="text1"/>
          <w:szCs w:val="24"/>
        </w:rPr>
        <w:t>はずがない。</w:t>
      </w:r>
      <w:r w:rsidR="00990925" w:rsidRPr="00C377BA">
        <w:rPr>
          <w:rFonts w:hAnsiTheme="minorEastAsia" w:hint="eastAsia"/>
          <w:color w:val="000000" w:themeColor="text1"/>
          <w:szCs w:val="24"/>
        </w:rPr>
        <w:t>そして</w:t>
      </w:r>
      <w:r w:rsidR="002F09C2" w:rsidRPr="00C377BA">
        <w:rPr>
          <w:rFonts w:hAnsiTheme="minorEastAsia" w:hint="eastAsia"/>
          <w:color w:val="000000" w:themeColor="text1"/>
          <w:szCs w:val="24"/>
        </w:rPr>
        <w:t>、「</w:t>
      </w:r>
      <w:r w:rsidR="003B3EB8" w:rsidRPr="00C377BA">
        <w:rPr>
          <w:rFonts w:hAnsiTheme="minorEastAsia" w:hint="eastAsia"/>
          <w:color w:val="000000" w:themeColor="text1"/>
          <w:szCs w:val="24"/>
        </w:rPr>
        <w:t>仕</w:t>
      </w:r>
      <w:r w:rsidR="002F09C2" w:rsidRPr="00C377BA">
        <w:rPr>
          <w:rFonts w:hAnsiTheme="minorEastAsia" w:hint="eastAsia"/>
          <w:color w:val="000000" w:themeColor="text1"/>
          <w:szCs w:val="24"/>
        </w:rPr>
        <w:t>様書に基づい</w:t>
      </w:r>
      <w:r w:rsidR="003B3EB8" w:rsidRPr="00C377BA">
        <w:rPr>
          <w:rFonts w:hAnsiTheme="minorEastAsia" w:hint="eastAsia"/>
          <w:color w:val="000000" w:themeColor="text1"/>
          <w:szCs w:val="24"/>
        </w:rPr>
        <w:t>て</w:t>
      </w:r>
      <w:r w:rsidR="002F09C2" w:rsidRPr="00C377BA">
        <w:rPr>
          <w:rFonts w:hAnsiTheme="minorEastAsia" w:hint="eastAsia"/>
          <w:color w:val="000000" w:themeColor="text1"/>
          <w:szCs w:val="24"/>
        </w:rPr>
        <w:t>作成したも</w:t>
      </w:r>
      <w:r w:rsidR="003B3EB8" w:rsidRPr="00C377BA">
        <w:rPr>
          <w:rFonts w:hAnsiTheme="minorEastAsia" w:hint="eastAsia"/>
          <w:color w:val="000000" w:themeColor="text1"/>
          <w:szCs w:val="24"/>
        </w:rPr>
        <w:t>の」</w:t>
      </w:r>
      <w:r w:rsidR="002F09C2" w:rsidRPr="00C377BA">
        <w:rPr>
          <w:rFonts w:hAnsiTheme="minorEastAsia" w:hint="eastAsia"/>
          <w:color w:val="000000" w:themeColor="text1"/>
          <w:szCs w:val="24"/>
        </w:rPr>
        <w:t>との記載と「仕様書上では『報告書を</w:t>
      </w:r>
      <w:r w:rsidR="003B3EB8" w:rsidRPr="00C377BA">
        <w:rPr>
          <w:rFonts w:hAnsiTheme="minorEastAsia" w:hint="eastAsia"/>
          <w:color w:val="000000" w:themeColor="text1"/>
          <w:szCs w:val="24"/>
        </w:rPr>
        <w:t>読む</w:t>
      </w:r>
      <w:r w:rsidR="002F09C2" w:rsidRPr="00C377BA">
        <w:rPr>
          <w:rFonts w:hAnsiTheme="minorEastAsia" w:hint="eastAsia"/>
          <w:color w:val="000000" w:themeColor="text1"/>
          <w:szCs w:val="24"/>
        </w:rPr>
        <w:t>際の留意点』の掲載について具体的に明示しておらず」の記載は完全に矛盾してい</w:t>
      </w:r>
      <w:r w:rsidR="003B3EB8" w:rsidRPr="00C377BA">
        <w:rPr>
          <w:rFonts w:hAnsiTheme="minorEastAsia" w:hint="eastAsia"/>
          <w:color w:val="000000" w:themeColor="text1"/>
          <w:szCs w:val="24"/>
        </w:rPr>
        <w:t>る</w:t>
      </w:r>
      <w:r w:rsidR="002F09C2" w:rsidRPr="00C377BA">
        <w:rPr>
          <w:rFonts w:hAnsiTheme="minorEastAsia" w:hint="eastAsia"/>
          <w:color w:val="000000" w:themeColor="text1"/>
          <w:szCs w:val="24"/>
        </w:rPr>
        <w:t>。仮に仕様書に明示されていない事項について、受託業者の判断で記載を行ったものであるとしても、履行確認や、この報告書を大阪市</w:t>
      </w:r>
      <w:r w:rsidR="00A33202" w:rsidRPr="00C377BA">
        <w:rPr>
          <w:rFonts w:hAnsiTheme="minorEastAsia" w:hint="eastAsia"/>
          <w:color w:val="000000" w:themeColor="text1"/>
          <w:szCs w:val="24"/>
        </w:rPr>
        <w:t>Ｗｅｂ</w:t>
      </w:r>
      <w:r w:rsidR="002F09C2" w:rsidRPr="00C377BA">
        <w:rPr>
          <w:rFonts w:hAnsiTheme="minorEastAsia" w:hint="eastAsia"/>
          <w:color w:val="000000" w:themeColor="text1"/>
          <w:szCs w:val="24"/>
        </w:rPr>
        <w:t>サイトに掲載する際に、記載内容の妥当性や、記載の目的、意図については当然確認しているはずであるので、この点が請求対象文書が不存在である根拠になるはずが</w:t>
      </w:r>
      <w:r w:rsidR="003B3EB8" w:rsidRPr="00C377BA">
        <w:rPr>
          <w:rFonts w:hAnsiTheme="minorEastAsia" w:hint="eastAsia"/>
          <w:color w:val="000000" w:themeColor="text1"/>
          <w:szCs w:val="24"/>
        </w:rPr>
        <w:t>ない</w:t>
      </w:r>
      <w:r w:rsidR="002F09C2" w:rsidRPr="00C377BA">
        <w:rPr>
          <w:rFonts w:hAnsiTheme="minorEastAsia" w:hint="eastAsia"/>
          <w:color w:val="000000" w:themeColor="text1"/>
          <w:szCs w:val="24"/>
        </w:rPr>
        <w:t>。</w:t>
      </w:r>
    </w:p>
    <w:p w14:paraId="7C955C2D" w14:textId="58DB7D58" w:rsidR="008B5BC0" w:rsidRPr="00C377BA" w:rsidRDefault="00A14263" w:rsidP="00CF2934">
      <w:pPr>
        <w:ind w:leftChars="200" w:left="680" w:hangingChars="100" w:hanging="227"/>
        <w:rPr>
          <w:rFonts w:hAnsiTheme="minorEastAsia" w:cs="Times New Roman"/>
          <w:szCs w:val="24"/>
        </w:rPr>
      </w:pPr>
      <w:r w:rsidRPr="00C377BA">
        <w:rPr>
          <w:rFonts w:hAnsiTheme="minorEastAsia" w:cs="Times New Roman" w:hint="eastAsia"/>
          <w:szCs w:val="24"/>
        </w:rPr>
        <w:t>・</w:t>
      </w:r>
      <w:r w:rsidR="003B3EB8" w:rsidRPr="00C377BA">
        <w:rPr>
          <w:rFonts w:hAnsiTheme="minorEastAsia" w:cs="Times New Roman" w:hint="eastAsia"/>
          <w:szCs w:val="24"/>
        </w:rPr>
        <w:t>実施機関は、平成30年11月２日付け市民の声No.1869-10144-001-01の回答において</w:t>
      </w:r>
      <w:r w:rsidR="00FE7FAF" w:rsidRPr="00C377BA">
        <w:rPr>
          <w:rFonts w:hAnsiTheme="minorEastAsia" w:cs="Times New Roman" w:hint="eastAsia"/>
          <w:szCs w:val="24"/>
        </w:rPr>
        <w:t>、</w:t>
      </w:r>
      <w:r w:rsidR="003B3EB8" w:rsidRPr="00C377BA">
        <w:rPr>
          <w:rFonts w:hAnsiTheme="minorEastAsia" w:cs="Times New Roman" w:hint="eastAsia"/>
          <w:szCs w:val="24"/>
        </w:rPr>
        <w:t>「平素は、何かと大阪市の市政改革の取組について、ご理解、ご協力をたまわり誠にありがとうございます。／早速ですが、先にお寄せいただきました件についてお答えいたします。／本市で実施している世論調査は、母集団の推計のみを目的としたものではなく、回答者の性別や年代などの属性を全てホームページで公表したうえで、例えば回答の偏りの傾向から当該施策・事業の関心の高さを概観したり、その中から頂いたご意見を施策・事業を進めるうえでの参考とするなど、統計データ以外の様々な関連情報も含め</w:t>
      </w:r>
      <w:r w:rsidR="006425EB" w:rsidRPr="00C377BA">
        <w:rPr>
          <w:rFonts w:hAnsiTheme="minorEastAsia" w:cs="Times New Roman" w:hint="eastAsia"/>
          <w:szCs w:val="24"/>
        </w:rPr>
        <w:t>て</w:t>
      </w:r>
      <w:r w:rsidR="003B3EB8" w:rsidRPr="00C377BA">
        <w:rPr>
          <w:rFonts w:hAnsiTheme="minorEastAsia" w:cs="Times New Roman" w:hint="eastAsia"/>
          <w:szCs w:val="24"/>
        </w:rPr>
        <w:t>総合的な判断を行う際に活用し</w:t>
      </w:r>
      <w:r w:rsidR="00A33202" w:rsidRPr="00C377BA">
        <w:rPr>
          <w:rFonts w:hAnsiTheme="minorEastAsia" w:cs="Times New Roman" w:hint="eastAsia"/>
          <w:szCs w:val="24"/>
        </w:rPr>
        <w:t>て</w:t>
      </w:r>
      <w:r w:rsidR="003B3EB8" w:rsidRPr="00C377BA">
        <w:rPr>
          <w:rFonts w:hAnsiTheme="minorEastAsia" w:cs="Times New Roman" w:hint="eastAsia"/>
          <w:szCs w:val="24"/>
        </w:rPr>
        <w:t>います。／なお、報告書に記載の標本誤差に関する説明については、母集団の推計が可能であるかのような印象を与えることがないよう、今後、表現を工夫してまいります。／引き続き、回答率の向上などに努め、より一層、調査制度の適正な運用に努めてまいりますので、何卒ご理解、ご協力をよろしくお願い申しあげます。」と記載している。ここには「本市で実施している世論調査は、母集団の推計のみを目的としたものではなく」と記載され、母集団の推計も目的の一つであったとしている。そして、「報告書を読む際の留意点」には、「今回の調査は標本調査ですので、標本による測定値（調</w:t>
      </w:r>
      <w:r w:rsidR="003B3EB8" w:rsidRPr="00C377BA">
        <w:rPr>
          <w:rFonts w:hAnsiTheme="minorEastAsia" w:cs="Times New Roman" w:hint="eastAsia"/>
          <w:szCs w:val="24"/>
        </w:rPr>
        <w:lastRenderedPageBreak/>
        <w:t>査の結果）に基づいて、母集団値を測定</w:t>
      </w:r>
      <w:r w:rsidR="00AE44A1" w:rsidRPr="00C377BA">
        <w:rPr>
          <w:rFonts w:hAnsiTheme="minorEastAsia" w:cs="Times New Roman" w:hint="eastAsia"/>
          <w:szCs w:val="24"/>
        </w:rPr>
        <w:t>で</w:t>
      </w:r>
      <w:r w:rsidR="003B3EB8" w:rsidRPr="00C377BA">
        <w:rPr>
          <w:rFonts w:hAnsiTheme="minorEastAsia" w:cs="Times New Roman" w:hint="eastAsia"/>
          <w:szCs w:val="24"/>
        </w:rPr>
        <w:t>きます。」などと記載されており、目的である「母集団の推計」ができていることなどの説明がその目的であったことが認められる。回答中の「なお、報告書に記載の標本誤差に関する説明については、母集団の推計が可能であるかのような印象を与える</w:t>
      </w:r>
      <w:r w:rsidR="00FE7FAF" w:rsidRPr="00C377BA">
        <w:rPr>
          <w:rFonts w:hAnsiTheme="minorEastAsia" w:cs="Times New Roman" w:hint="eastAsia"/>
          <w:szCs w:val="24"/>
        </w:rPr>
        <w:t>ことがないよう</w:t>
      </w:r>
      <w:r w:rsidR="003B3EB8" w:rsidRPr="00C377BA">
        <w:rPr>
          <w:rFonts w:hAnsiTheme="minorEastAsia" w:cs="Times New Roman" w:hint="eastAsia"/>
          <w:szCs w:val="24"/>
        </w:rPr>
        <w:t>、今後、表現を工夫してまいりま</w:t>
      </w:r>
      <w:r w:rsidR="00FE7FAF" w:rsidRPr="00C377BA">
        <w:rPr>
          <w:rFonts w:hAnsiTheme="minorEastAsia" w:cs="Times New Roman" w:hint="eastAsia"/>
          <w:szCs w:val="24"/>
        </w:rPr>
        <w:t>す。」との部分</w:t>
      </w:r>
      <w:r w:rsidR="003B3EB8" w:rsidRPr="00C377BA">
        <w:rPr>
          <w:rFonts w:hAnsiTheme="minorEastAsia" w:cs="Times New Roman" w:hint="eastAsia"/>
          <w:szCs w:val="24"/>
        </w:rPr>
        <w:t>については、母集団の推計を目的とするものであるにもかかわらず、標本の偏りなどにより目的を達成できるものにはなっていないとの指摘を受け、母集団の推計ができるものにはなっていないことを認めざるを得なくなって記載したものであり、この指摘を受けるまでは、母集団の推計ができるものであると考えていたもので</w:t>
      </w:r>
      <w:r w:rsidR="00FE7FAF" w:rsidRPr="00C377BA">
        <w:rPr>
          <w:rFonts w:hAnsiTheme="minorEastAsia" w:cs="Times New Roman" w:hint="eastAsia"/>
          <w:szCs w:val="24"/>
        </w:rPr>
        <w:t>ある</w:t>
      </w:r>
      <w:r w:rsidR="003B3EB8" w:rsidRPr="00C377BA">
        <w:rPr>
          <w:rFonts w:hAnsiTheme="minorEastAsia" w:cs="Times New Roman" w:hint="eastAsia"/>
          <w:szCs w:val="24"/>
        </w:rPr>
        <w:t>。ここで重要なことは、処分（不存在）理由にあるように「報告書を読む際の</w:t>
      </w:r>
      <w:r w:rsidR="00FE7FAF" w:rsidRPr="00C377BA">
        <w:rPr>
          <w:rFonts w:hAnsiTheme="minorEastAsia" w:cs="Times New Roman" w:hint="eastAsia"/>
          <w:szCs w:val="24"/>
        </w:rPr>
        <w:t>留意点」の記載</w:t>
      </w:r>
      <w:r w:rsidR="003B3EB8" w:rsidRPr="00C377BA">
        <w:rPr>
          <w:rFonts w:hAnsiTheme="minorEastAsia" w:cs="Times New Roman" w:hint="eastAsia"/>
          <w:szCs w:val="24"/>
        </w:rPr>
        <w:t>は受託業者が（勝手に？）記載したというようなものではなく、市政改革室の意図のもとに記載されたものであるということ（だからこそ「表現を</w:t>
      </w:r>
      <w:r w:rsidR="00FE7FAF" w:rsidRPr="00C377BA">
        <w:rPr>
          <w:rFonts w:hAnsiTheme="minorEastAsia" w:cs="Times New Roman" w:hint="eastAsia"/>
          <w:szCs w:val="24"/>
        </w:rPr>
        <w:t>工夫」という</w:t>
      </w:r>
      <w:r w:rsidR="003B3EB8" w:rsidRPr="00C377BA">
        <w:rPr>
          <w:rFonts w:hAnsiTheme="minorEastAsia" w:cs="Times New Roman" w:hint="eastAsia"/>
          <w:szCs w:val="24"/>
        </w:rPr>
        <w:t>ことが可能なので</w:t>
      </w:r>
      <w:r w:rsidR="00FE7FAF" w:rsidRPr="00C377BA">
        <w:rPr>
          <w:rFonts w:hAnsiTheme="minorEastAsia" w:cs="Times New Roman" w:hint="eastAsia"/>
          <w:szCs w:val="24"/>
        </w:rPr>
        <w:t>ある</w:t>
      </w:r>
      <w:r w:rsidR="003B3EB8" w:rsidRPr="00C377BA">
        <w:rPr>
          <w:rFonts w:hAnsiTheme="minorEastAsia" w:cs="Times New Roman" w:hint="eastAsia"/>
          <w:szCs w:val="24"/>
        </w:rPr>
        <w:t>。）で</w:t>
      </w:r>
      <w:r w:rsidR="00FE7FAF" w:rsidRPr="00C377BA">
        <w:rPr>
          <w:rFonts w:hAnsiTheme="minorEastAsia" w:cs="Times New Roman" w:hint="eastAsia"/>
          <w:szCs w:val="24"/>
        </w:rPr>
        <w:t>ある</w:t>
      </w:r>
      <w:r w:rsidR="003B3EB8" w:rsidRPr="00C377BA">
        <w:rPr>
          <w:rFonts w:hAnsiTheme="minorEastAsia" w:cs="Times New Roman" w:hint="eastAsia"/>
          <w:szCs w:val="24"/>
        </w:rPr>
        <w:t>。</w:t>
      </w:r>
    </w:p>
    <w:p w14:paraId="760EC22A" w14:textId="07FC2A94" w:rsidR="00A33202" w:rsidRPr="00C377BA" w:rsidRDefault="008B5BC0" w:rsidP="00CF2934">
      <w:pPr>
        <w:ind w:leftChars="200" w:left="680" w:hangingChars="100" w:hanging="227"/>
        <w:rPr>
          <w:rFonts w:hAnsiTheme="minorEastAsia" w:cs="Times New Roman"/>
          <w:szCs w:val="24"/>
        </w:rPr>
      </w:pPr>
      <w:r w:rsidRPr="00C377BA">
        <w:rPr>
          <w:rFonts w:hAnsiTheme="minorEastAsia" w:cs="Times New Roman" w:hint="eastAsia"/>
          <w:szCs w:val="24"/>
        </w:rPr>
        <w:t>・</w:t>
      </w:r>
      <w:r w:rsidR="00FE7FAF" w:rsidRPr="00C377BA">
        <w:rPr>
          <w:rFonts w:hAnsiTheme="minorEastAsia" w:cs="Times New Roman" w:hint="eastAsia"/>
          <w:szCs w:val="24"/>
        </w:rPr>
        <w:t>実施機関は、平成30年11月30日付</w:t>
      </w:r>
      <w:r w:rsidR="00AE44A1" w:rsidRPr="00C377BA">
        <w:rPr>
          <w:rFonts w:hAnsiTheme="minorEastAsia" w:cs="Times New Roman" w:hint="eastAsia"/>
          <w:szCs w:val="24"/>
        </w:rPr>
        <w:t>け</w:t>
      </w:r>
      <w:r w:rsidR="00FE7FAF" w:rsidRPr="00C377BA">
        <w:rPr>
          <w:rFonts w:hAnsiTheme="minorEastAsia" w:cs="Times New Roman" w:hint="eastAsia"/>
          <w:szCs w:val="24"/>
        </w:rPr>
        <w:t>市民の声No.1869-10163-001-0</w:t>
      </w:r>
      <w:r w:rsidR="001926F1" w:rsidRPr="00C377BA">
        <w:rPr>
          <w:rFonts w:hAnsiTheme="minorEastAsia" w:cs="Times New Roman" w:hint="eastAsia"/>
          <w:szCs w:val="24"/>
        </w:rPr>
        <w:t>1</w:t>
      </w:r>
      <w:r w:rsidR="00FE7FAF" w:rsidRPr="00C377BA">
        <w:rPr>
          <w:rFonts w:hAnsiTheme="minorEastAsia" w:cs="Times New Roman" w:hint="eastAsia"/>
          <w:szCs w:val="24"/>
        </w:rPr>
        <w:t>の回答において、「平素は、何かと大阪市の市政改革の取組について、ご理解、ご協力をたまわり誠にありがとうございます。／早速ですが、先にお寄せいただきました件についてお答えいたします。／「平成29年度世論調査報告書」に記載の標本誤差について、式が間違っているとのご指摘をいただきありがとうございます。「平成29年度（２回目）世論調査報告書」に記載の式のとおり修正いたします。</w:t>
      </w:r>
      <w:r w:rsidR="00E42A3B" w:rsidRPr="00C377BA">
        <w:rPr>
          <w:rFonts w:hAnsiTheme="minorEastAsia" w:cs="Times New Roman" w:hint="eastAsia"/>
          <w:szCs w:val="24"/>
        </w:rPr>
        <w:t>／</w:t>
      </w:r>
    </w:p>
    <w:p w14:paraId="2A2502AA" w14:textId="77777777" w:rsidR="00A33202" w:rsidRPr="00C377BA" w:rsidRDefault="00FE7FAF" w:rsidP="00CF2934">
      <w:pPr>
        <w:ind w:leftChars="300" w:left="680"/>
        <w:rPr>
          <w:rFonts w:hAnsiTheme="minorEastAsia" w:cs="Times New Roman"/>
          <w:szCs w:val="24"/>
        </w:rPr>
      </w:pPr>
      <w:r w:rsidRPr="00C377BA">
        <w:rPr>
          <w:rFonts w:hAnsiTheme="minorEastAsia" w:cs="Times New Roman" w:hint="eastAsia"/>
          <w:szCs w:val="24"/>
        </w:rPr>
        <w:t>「平成29年度（</w:t>
      </w:r>
      <w:r w:rsidR="00E42A3B" w:rsidRPr="00C377BA">
        <w:rPr>
          <w:rFonts w:hAnsiTheme="minorEastAsia" w:cs="Times New Roman" w:hint="eastAsia"/>
          <w:szCs w:val="24"/>
        </w:rPr>
        <w:t>２</w:t>
      </w:r>
      <w:r w:rsidRPr="00C377BA">
        <w:rPr>
          <w:rFonts w:hAnsiTheme="minorEastAsia" w:cs="Times New Roman" w:hint="eastAsia"/>
          <w:szCs w:val="24"/>
        </w:rPr>
        <w:t>回目）世論調査報告書</w:t>
      </w:r>
      <w:r w:rsidR="00E42A3B" w:rsidRPr="00C377BA">
        <w:rPr>
          <w:rFonts w:hAnsiTheme="minorEastAsia" w:cs="Times New Roman" w:hint="eastAsia"/>
          <w:szCs w:val="24"/>
        </w:rPr>
        <w:t>／</w:t>
      </w:r>
    </w:p>
    <w:p w14:paraId="5E0B88FE" w14:textId="2D05BB2C" w:rsidR="00A33202" w:rsidRPr="00C377BA" w:rsidRDefault="00FE7FAF" w:rsidP="00CF2934">
      <w:pPr>
        <w:ind w:leftChars="300" w:left="680"/>
        <w:rPr>
          <w:rFonts w:hAnsiTheme="minorEastAsia" w:cs="Times New Roman"/>
          <w:szCs w:val="24"/>
        </w:rPr>
      </w:pPr>
      <w:r w:rsidRPr="00C377BA">
        <w:rPr>
          <w:rFonts w:hAnsiTheme="minorEastAsia" w:cs="Times New Roman"/>
          <w:szCs w:val="24"/>
        </w:rPr>
        <w:t>http://www.city.osaka.lg.jp/shiseikaikakushitsu/page/0000432138.html</w:t>
      </w:r>
      <w:r w:rsidR="00E42A3B" w:rsidRPr="00C377BA">
        <w:rPr>
          <w:rFonts w:hAnsiTheme="minorEastAsia" w:cs="Times New Roman" w:hint="eastAsia"/>
          <w:szCs w:val="24"/>
        </w:rPr>
        <w:t>／</w:t>
      </w:r>
    </w:p>
    <w:p w14:paraId="6F7B231C" w14:textId="77777777" w:rsidR="00CF2934" w:rsidRPr="00C377BA" w:rsidRDefault="00FE7FAF" w:rsidP="00CF2934">
      <w:pPr>
        <w:ind w:leftChars="300" w:left="680"/>
        <w:rPr>
          <w:rFonts w:hAnsiTheme="minorEastAsia" w:cs="Times New Roman"/>
          <w:szCs w:val="24"/>
        </w:rPr>
      </w:pPr>
      <w:r w:rsidRPr="00C377BA">
        <w:rPr>
          <w:rFonts w:hAnsiTheme="minorEastAsia" w:cs="Times New Roman" w:hint="eastAsia"/>
          <w:szCs w:val="24"/>
        </w:rPr>
        <w:t>に掲載しております「報告書（目次、調査の概要、調査結果）」</w:t>
      </w:r>
      <w:r w:rsidR="00E42A3B" w:rsidRPr="00C377BA">
        <w:rPr>
          <w:rFonts w:hAnsiTheme="minorEastAsia" w:cs="Times New Roman" w:hint="eastAsia"/>
          <w:szCs w:val="24"/>
        </w:rPr>
        <w:t>／</w:t>
      </w:r>
    </w:p>
    <w:p w14:paraId="43D245EE" w14:textId="7691F735" w:rsidR="00CF2934" w:rsidRPr="00C377BA" w:rsidRDefault="00CF2934" w:rsidP="00CF2934">
      <w:pPr>
        <w:ind w:leftChars="300" w:left="680"/>
        <w:rPr>
          <w:rFonts w:hAnsiTheme="minorEastAsia" w:cs="Times New Roman"/>
          <w:szCs w:val="24"/>
        </w:rPr>
      </w:pPr>
      <w:r w:rsidRPr="00C377BA">
        <w:rPr>
          <w:rFonts w:hAnsiTheme="minorEastAsia" w:cs="Times New Roman"/>
          <w:szCs w:val="24"/>
        </w:rPr>
        <w:t>http://www.city.osaka.lg.jp/shiseikaikakushitsu/cmsfiles/contents/0000432/432138/houkokusyo</w:t>
      </w:r>
      <w:r w:rsidRPr="00C377BA">
        <w:rPr>
          <w:rFonts w:hAnsiTheme="minorEastAsia" w:cs="Times New Roman" w:hint="eastAsia"/>
          <w:szCs w:val="24"/>
        </w:rPr>
        <w:t>.</w:t>
      </w:r>
      <w:r w:rsidRPr="00C377BA">
        <w:rPr>
          <w:rFonts w:hAnsiTheme="minorEastAsia" w:cs="Times New Roman"/>
          <w:szCs w:val="24"/>
        </w:rPr>
        <w:t>docx</w:t>
      </w:r>
      <w:r w:rsidRPr="00C377BA">
        <w:rPr>
          <w:rFonts w:hAnsiTheme="minorEastAsia" w:cs="Times New Roman" w:hint="eastAsia"/>
          <w:szCs w:val="24"/>
        </w:rPr>
        <w:t>／</w:t>
      </w:r>
    </w:p>
    <w:p w14:paraId="2FBCB887" w14:textId="0A91858D" w:rsidR="00FE7FAF" w:rsidRPr="00C377BA" w:rsidRDefault="00FE7FAF" w:rsidP="00CF2934">
      <w:pPr>
        <w:ind w:leftChars="300" w:left="680"/>
        <w:rPr>
          <w:rFonts w:hAnsiTheme="minorEastAsia" w:cs="Times New Roman"/>
          <w:szCs w:val="24"/>
        </w:rPr>
      </w:pPr>
      <w:r w:rsidRPr="00C377BA">
        <w:rPr>
          <w:rFonts w:hAnsiTheme="minorEastAsia" w:cs="Times New Roman" w:hint="eastAsia"/>
          <w:szCs w:val="24"/>
        </w:rPr>
        <w:t>引き続き、より良い行政運営に努めてまいりますので、何卒ご理解、ご協力をよろしくお願い申しあげます。</w:t>
      </w:r>
      <w:r w:rsidR="00E42A3B" w:rsidRPr="00C377BA">
        <w:rPr>
          <w:rFonts w:hAnsiTheme="minorEastAsia" w:cs="Times New Roman" w:hint="eastAsia"/>
          <w:szCs w:val="24"/>
        </w:rPr>
        <w:t>」と記載している。平成29年度世論調査結果報告書については、</w:t>
      </w:r>
      <w:bookmarkStart w:id="0" w:name="_Hlk215250873"/>
      <w:r w:rsidR="00E42A3B" w:rsidRPr="00C377BA">
        <w:rPr>
          <w:rFonts w:hAnsiTheme="minorEastAsia" w:cs="Times New Roman" w:hint="eastAsia"/>
          <w:szCs w:val="24"/>
        </w:rPr>
        <w:t>当初</w:t>
      </w:r>
      <w:r w:rsidR="00CF2934" w:rsidRPr="00C377BA">
        <w:rPr>
          <w:rFonts w:hAnsiTheme="minorEastAsia" w:cs="Times New Roman" w:hint="eastAsia"/>
          <w:szCs w:val="24"/>
        </w:rPr>
        <w:t>Ｗｅｂ</w:t>
      </w:r>
      <w:r w:rsidR="00E42A3B" w:rsidRPr="00C377BA">
        <w:rPr>
          <w:rFonts w:hAnsiTheme="minorEastAsia" w:cs="Times New Roman" w:hint="eastAsia"/>
          <w:szCs w:val="24"/>
        </w:rPr>
        <w:t>ページに掲載されたものは、標本誤差を求める式が誤って記載されていたが、その後に修正がされて</w:t>
      </w:r>
      <w:bookmarkEnd w:id="0"/>
      <w:r w:rsidR="00E42A3B" w:rsidRPr="00C377BA">
        <w:rPr>
          <w:rFonts w:hAnsiTheme="minorEastAsia" w:cs="Times New Roman" w:hint="eastAsia"/>
          <w:szCs w:val="24"/>
        </w:rPr>
        <w:t>おり、この修正は実施機関の判断で行われている。ここで重要なことは、記載内容の妥当性について市政改革室が判断しているということである。</w:t>
      </w:r>
    </w:p>
    <w:p w14:paraId="0EAC9ABA" w14:textId="4CD05A91" w:rsidR="00744870" w:rsidRPr="00C377BA" w:rsidRDefault="00E42A3B" w:rsidP="00CF2934">
      <w:pPr>
        <w:ind w:leftChars="200" w:left="680" w:hangingChars="100" w:hanging="227"/>
        <w:rPr>
          <w:rFonts w:hAnsiTheme="minorEastAsia" w:cs="Times New Roman"/>
          <w:szCs w:val="24"/>
        </w:rPr>
      </w:pPr>
      <w:r w:rsidRPr="00C377BA">
        <w:rPr>
          <w:rFonts w:hAnsiTheme="minorEastAsia" w:cs="Times New Roman" w:hint="eastAsia"/>
          <w:szCs w:val="24"/>
        </w:rPr>
        <w:t>・以上の事実から、処分（不存在）理由として示された内容は、客観的事実関係とは明白に矛盾しており、虚偽であると認められる。「報告書を読む際の留意点」の記載の意図、目的は、世論調査が母集団の推計を目的としていること及び、それが実現されていることやその根拠について読者に説明するものであったと認められるが、市政改革室は、母集団の推計を実現するために必要な前提条件を満たすことができていないとの指摘を退けることができず、また、調査が不適切であるという事を認めることもできず、</w:t>
      </w:r>
      <w:r w:rsidR="00EC66DA" w:rsidRPr="00C377BA">
        <w:rPr>
          <w:rFonts w:hAnsiTheme="minorEastAsia" w:cs="Times New Roman" w:hint="eastAsia"/>
          <w:szCs w:val="24"/>
        </w:rPr>
        <w:t>詭弁</w:t>
      </w:r>
      <w:r w:rsidRPr="00C377BA">
        <w:rPr>
          <w:rFonts w:hAnsiTheme="minorEastAsia" w:cs="Times New Roman" w:hint="eastAsia"/>
          <w:szCs w:val="24"/>
        </w:rPr>
        <w:t>を弄するよりほかはなくなってい</w:t>
      </w:r>
      <w:r w:rsidR="00EC66DA" w:rsidRPr="00C377BA">
        <w:rPr>
          <w:rFonts w:hAnsiTheme="minorEastAsia" w:cs="Times New Roman" w:hint="eastAsia"/>
          <w:szCs w:val="24"/>
        </w:rPr>
        <w:t>る</w:t>
      </w:r>
      <w:r w:rsidRPr="00C377BA">
        <w:rPr>
          <w:rFonts w:hAnsiTheme="minorEastAsia" w:cs="Times New Roman" w:hint="eastAsia"/>
          <w:szCs w:val="24"/>
        </w:rPr>
        <w:t>。処分（不存在）理由として示された内容は明らかに</w:t>
      </w:r>
      <w:r w:rsidR="00EC66DA" w:rsidRPr="00C377BA">
        <w:rPr>
          <w:rFonts w:hAnsiTheme="minorEastAsia" w:cs="Times New Roman" w:hint="eastAsia"/>
          <w:szCs w:val="24"/>
        </w:rPr>
        <w:t>詭弁である</w:t>
      </w:r>
      <w:r w:rsidRPr="00C377BA">
        <w:rPr>
          <w:rFonts w:hAnsiTheme="minorEastAsia" w:cs="Times New Roman" w:hint="eastAsia"/>
          <w:szCs w:val="24"/>
        </w:rPr>
        <w:t>。これは、翌平成30年度の世論調査結果報告書からは「報告書を読む際の留意点」の記載がなくなっているにも</w:t>
      </w:r>
      <w:r w:rsidR="00416EA6" w:rsidRPr="00C377BA">
        <w:rPr>
          <w:rFonts w:hAnsiTheme="minorEastAsia" w:cs="Times New Roman" w:hint="eastAsia"/>
          <w:szCs w:val="24"/>
        </w:rPr>
        <w:t>かか</w:t>
      </w:r>
      <w:r w:rsidRPr="00C377BA">
        <w:rPr>
          <w:rFonts w:hAnsiTheme="minorEastAsia" w:cs="Times New Roman" w:hint="eastAsia"/>
          <w:szCs w:val="24"/>
        </w:rPr>
        <w:t>わらず、この記載を削除した理由について説明しないことからも認められ</w:t>
      </w:r>
      <w:r w:rsidR="00EC66DA" w:rsidRPr="00C377BA">
        <w:rPr>
          <w:rFonts w:hAnsiTheme="minorEastAsia" w:cs="Times New Roman" w:hint="eastAsia"/>
          <w:szCs w:val="24"/>
        </w:rPr>
        <w:t>る</w:t>
      </w:r>
      <w:r w:rsidRPr="00C377BA">
        <w:rPr>
          <w:rFonts w:hAnsiTheme="minorEastAsia" w:cs="Times New Roman" w:hint="eastAsia"/>
          <w:szCs w:val="24"/>
        </w:rPr>
        <w:t>。</w:t>
      </w:r>
    </w:p>
    <w:p w14:paraId="1B8AF96E" w14:textId="77777777" w:rsidR="00ED1AC0" w:rsidRPr="00C377BA" w:rsidRDefault="00ED1AC0" w:rsidP="00A14263">
      <w:pPr>
        <w:ind w:leftChars="100" w:left="680" w:hangingChars="200" w:hanging="453"/>
        <w:rPr>
          <w:rFonts w:hAnsiTheme="minorEastAsia" w:cs="Times New Roman"/>
          <w:szCs w:val="24"/>
        </w:rPr>
      </w:pPr>
    </w:p>
    <w:p w14:paraId="0C4A591D" w14:textId="75EB7C2D" w:rsidR="00CF2934" w:rsidRPr="00C377BA" w:rsidRDefault="00EC66DA" w:rsidP="00CF2934">
      <w:pPr>
        <w:ind w:firstLineChars="100" w:firstLine="227"/>
        <w:rPr>
          <w:rFonts w:hAnsiTheme="minorEastAsia" w:cs="Times New Roman"/>
          <w:szCs w:val="24"/>
        </w:rPr>
      </w:pPr>
      <w:r w:rsidRPr="00C377BA">
        <w:rPr>
          <w:rFonts w:hAnsiTheme="minorEastAsia" w:cs="Times New Roman" w:hint="eastAsia"/>
          <w:szCs w:val="24"/>
        </w:rPr>
        <w:lastRenderedPageBreak/>
        <w:t>３　令和４年３月29日付け意見書（審査請求書の補足）</w:t>
      </w:r>
    </w:p>
    <w:p w14:paraId="1B0F8872" w14:textId="3FF1BE00" w:rsidR="00EC66DA" w:rsidRPr="00C377BA" w:rsidRDefault="00EC66DA" w:rsidP="00CF2934">
      <w:pPr>
        <w:ind w:leftChars="200" w:left="680" w:hangingChars="100" w:hanging="227"/>
        <w:rPr>
          <w:rFonts w:hAnsiTheme="minorEastAsia" w:cs="Times New Roman"/>
          <w:szCs w:val="24"/>
        </w:rPr>
      </w:pPr>
      <w:r w:rsidRPr="00C377BA">
        <w:rPr>
          <w:rFonts w:hAnsiTheme="minorEastAsia" w:cs="Times New Roman" w:hint="eastAsia"/>
          <w:szCs w:val="24"/>
        </w:rPr>
        <w:t>・</w:t>
      </w:r>
      <w:r w:rsidR="00CF2934" w:rsidRPr="00C377BA">
        <w:rPr>
          <w:rFonts w:hAnsiTheme="minorEastAsia" w:cs="Times New Roman" w:hint="eastAsia"/>
          <w:szCs w:val="24"/>
        </w:rPr>
        <w:t>審査請求書でも述べたとおり、</w:t>
      </w:r>
      <w:r w:rsidR="00A87670" w:rsidRPr="00C377BA">
        <w:rPr>
          <w:rFonts w:hAnsiTheme="minorEastAsia" w:cs="Times New Roman" w:hint="eastAsia"/>
          <w:szCs w:val="24"/>
        </w:rPr>
        <w:t>当初</w:t>
      </w:r>
      <w:r w:rsidR="00416EA6" w:rsidRPr="00C377BA">
        <w:rPr>
          <w:rFonts w:hAnsiTheme="minorEastAsia" w:cs="Times New Roman" w:hint="eastAsia"/>
          <w:szCs w:val="24"/>
        </w:rPr>
        <w:t>大阪市</w:t>
      </w:r>
      <w:r w:rsidR="00CF2934" w:rsidRPr="00C377BA">
        <w:rPr>
          <w:rFonts w:hAnsiTheme="minorEastAsia" w:cs="Times New Roman" w:hint="eastAsia"/>
          <w:szCs w:val="24"/>
        </w:rPr>
        <w:t>Ｗｅｂ</w:t>
      </w:r>
      <w:r w:rsidR="00A87670" w:rsidRPr="00C377BA">
        <w:rPr>
          <w:rFonts w:hAnsiTheme="minorEastAsia" w:cs="Times New Roman" w:hint="eastAsia"/>
          <w:szCs w:val="24"/>
        </w:rPr>
        <w:t>ページに掲載され</w:t>
      </w:r>
      <w:r w:rsidR="00CF2934" w:rsidRPr="00C377BA">
        <w:rPr>
          <w:rFonts w:hAnsiTheme="minorEastAsia" w:cs="Times New Roman" w:hint="eastAsia"/>
          <w:szCs w:val="24"/>
        </w:rPr>
        <w:t>てい</w:t>
      </w:r>
      <w:r w:rsidR="00A87670" w:rsidRPr="00C377BA">
        <w:rPr>
          <w:rFonts w:hAnsiTheme="minorEastAsia" w:cs="Times New Roman" w:hint="eastAsia"/>
          <w:szCs w:val="24"/>
        </w:rPr>
        <w:t>た</w:t>
      </w:r>
      <w:r w:rsidR="00CF2934" w:rsidRPr="00C377BA">
        <w:rPr>
          <w:rFonts w:hAnsiTheme="minorEastAsia" w:cs="Times New Roman" w:hint="eastAsia"/>
          <w:szCs w:val="24"/>
        </w:rPr>
        <w:t>平成29年度世論調査報告書の</w:t>
      </w:r>
      <w:r w:rsidR="00A87670" w:rsidRPr="00C377BA">
        <w:rPr>
          <w:rFonts w:hAnsiTheme="minorEastAsia" w:cs="Times New Roman" w:hint="eastAsia"/>
          <w:szCs w:val="24"/>
        </w:rPr>
        <w:t>標本誤差を求める式が誤って記載されていた</w:t>
      </w:r>
      <w:r w:rsidR="008034E6" w:rsidRPr="00C377BA">
        <w:rPr>
          <w:rFonts w:hAnsiTheme="minorEastAsia" w:cs="Times New Roman" w:hint="eastAsia"/>
          <w:szCs w:val="24"/>
        </w:rPr>
        <w:t>。それについて</w:t>
      </w:r>
      <w:r w:rsidR="00A87670" w:rsidRPr="00C377BA">
        <w:rPr>
          <w:rFonts w:hAnsiTheme="minorEastAsia" w:cs="Times New Roman" w:hint="eastAsia"/>
          <w:szCs w:val="24"/>
        </w:rPr>
        <w:t>、その後に修正がされた</w:t>
      </w:r>
      <w:r w:rsidR="008034E6" w:rsidRPr="00C377BA">
        <w:rPr>
          <w:rFonts w:hAnsiTheme="minorEastAsia" w:cs="Times New Roman" w:hint="eastAsia"/>
          <w:szCs w:val="24"/>
        </w:rPr>
        <w:t>ことから</w:t>
      </w:r>
      <w:r w:rsidR="00A87670" w:rsidRPr="00C377BA">
        <w:rPr>
          <w:rFonts w:hAnsiTheme="minorEastAsia" w:cs="Times New Roman" w:hint="eastAsia"/>
          <w:szCs w:val="24"/>
        </w:rPr>
        <w:t>、当該</w:t>
      </w:r>
      <w:r w:rsidR="008034E6" w:rsidRPr="00C377BA">
        <w:rPr>
          <w:rFonts w:hAnsiTheme="minorEastAsia" w:cs="Times New Roman" w:hint="eastAsia"/>
          <w:szCs w:val="24"/>
        </w:rPr>
        <w:t>式の</w:t>
      </w:r>
      <w:r w:rsidR="00A87670" w:rsidRPr="00C377BA">
        <w:rPr>
          <w:rFonts w:hAnsiTheme="minorEastAsia" w:cs="Times New Roman" w:hint="eastAsia"/>
          <w:szCs w:val="24"/>
        </w:rPr>
        <w:t>修正に係る決裁文書の公開請求を行ったところ、</w:t>
      </w:r>
      <w:r w:rsidR="008034E6" w:rsidRPr="00C377BA">
        <w:rPr>
          <w:rFonts w:hAnsiTheme="minorEastAsia" w:cs="Times New Roman" w:hint="eastAsia"/>
          <w:szCs w:val="24"/>
        </w:rPr>
        <w:t>決裁の</w:t>
      </w:r>
      <w:r w:rsidR="00A87670" w:rsidRPr="00C377BA">
        <w:rPr>
          <w:rFonts w:hAnsiTheme="minorEastAsia" w:cs="Times New Roman" w:hint="eastAsia"/>
          <w:szCs w:val="24"/>
        </w:rPr>
        <w:t>添付文書として、標本</w:t>
      </w:r>
      <w:r w:rsidR="008034E6" w:rsidRPr="00C377BA">
        <w:rPr>
          <w:rFonts w:hAnsiTheme="minorEastAsia" w:cs="Times New Roman" w:hint="eastAsia"/>
          <w:szCs w:val="24"/>
        </w:rPr>
        <w:t>誤差</w:t>
      </w:r>
      <w:r w:rsidR="00A87670" w:rsidRPr="00C377BA">
        <w:rPr>
          <w:rFonts w:hAnsiTheme="minorEastAsia" w:cs="Times New Roman" w:hint="eastAsia"/>
          <w:szCs w:val="24"/>
        </w:rPr>
        <w:t>に係る資料が添付されていた。つまり、</w:t>
      </w:r>
      <w:r w:rsidRPr="00C377BA">
        <w:rPr>
          <w:rFonts w:hAnsiTheme="minorEastAsia" w:cs="Times New Roman" w:hint="eastAsia"/>
          <w:szCs w:val="24"/>
        </w:rPr>
        <w:t>市政改革室は</w:t>
      </w:r>
      <w:r w:rsidR="00A87670" w:rsidRPr="00C377BA">
        <w:rPr>
          <w:rFonts w:hAnsiTheme="minorEastAsia" w:cs="Times New Roman" w:hint="eastAsia"/>
          <w:szCs w:val="24"/>
        </w:rPr>
        <w:t>、</w:t>
      </w:r>
      <w:r w:rsidRPr="00C377BA">
        <w:rPr>
          <w:rFonts w:hAnsiTheme="minorEastAsia" w:cs="Times New Roman" w:hint="eastAsia"/>
          <w:szCs w:val="24"/>
        </w:rPr>
        <w:t>「平成29年度世論調査結果報告書」の「報告書を読む際の留意点」について、統計学を用い</w:t>
      </w:r>
      <w:r w:rsidR="00416EA6" w:rsidRPr="00C377BA">
        <w:rPr>
          <w:rFonts w:hAnsiTheme="minorEastAsia" w:cs="Times New Roman" w:hint="eastAsia"/>
          <w:szCs w:val="24"/>
        </w:rPr>
        <w:t>た</w:t>
      </w:r>
      <w:r w:rsidRPr="00C377BA">
        <w:rPr>
          <w:rFonts w:hAnsiTheme="minorEastAsia" w:cs="Times New Roman" w:hint="eastAsia"/>
          <w:szCs w:val="24"/>
        </w:rPr>
        <w:t>調査結果をもって母比率の推定値とする根拠について説明するものであったことを認識していたということで</w:t>
      </w:r>
      <w:r w:rsidR="00A87670" w:rsidRPr="00C377BA">
        <w:rPr>
          <w:rFonts w:hAnsiTheme="minorEastAsia" w:cs="Times New Roman" w:hint="eastAsia"/>
          <w:szCs w:val="24"/>
        </w:rPr>
        <w:t>ある</w:t>
      </w:r>
      <w:r w:rsidRPr="00C377BA">
        <w:rPr>
          <w:rFonts w:hAnsiTheme="minorEastAsia" w:cs="Times New Roman" w:hint="eastAsia"/>
          <w:szCs w:val="24"/>
        </w:rPr>
        <w:t>。そして、「当該文書の記載の意図、目的がわかる文書を作成又は取得しておらず、実際に存在しない」というのもまさに虚偽であり、</w:t>
      </w:r>
      <w:r w:rsidR="00A87670" w:rsidRPr="00C377BA">
        <w:rPr>
          <w:rFonts w:hAnsiTheme="minorEastAsia" w:cs="Times New Roman" w:hint="eastAsia"/>
          <w:szCs w:val="24"/>
        </w:rPr>
        <w:t>上記添付資料やそこで引用されている資料が対象</w:t>
      </w:r>
      <w:r w:rsidRPr="00C377BA">
        <w:rPr>
          <w:rFonts w:hAnsiTheme="minorEastAsia" w:cs="Times New Roman" w:hint="eastAsia"/>
          <w:szCs w:val="24"/>
        </w:rPr>
        <w:t>文書で</w:t>
      </w:r>
      <w:r w:rsidR="00A87670" w:rsidRPr="00C377BA">
        <w:rPr>
          <w:rFonts w:hAnsiTheme="minorEastAsia" w:cs="Times New Roman" w:hint="eastAsia"/>
          <w:szCs w:val="24"/>
        </w:rPr>
        <w:t>ある</w:t>
      </w:r>
      <w:r w:rsidRPr="00C377BA">
        <w:rPr>
          <w:rFonts w:hAnsiTheme="minorEastAsia" w:cs="Times New Roman" w:hint="eastAsia"/>
          <w:szCs w:val="24"/>
        </w:rPr>
        <w:t>。他にもあるかもしれ</w:t>
      </w:r>
      <w:r w:rsidR="00A87670" w:rsidRPr="00C377BA">
        <w:rPr>
          <w:rFonts w:hAnsiTheme="minorEastAsia" w:cs="Times New Roman" w:hint="eastAsia"/>
          <w:szCs w:val="24"/>
        </w:rPr>
        <w:t>ない</w:t>
      </w:r>
      <w:r w:rsidRPr="00C377BA">
        <w:rPr>
          <w:rFonts w:hAnsiTheme="minorEastAsia" w:cs="Times New Roman" w:hint="eastAsia"/>
          <w:szCs w:val="24"/>
        </w:rPr>
        <w:t>。市政改革室は、組織的体面を繕うために文書を隠ぺいすることをやめ、</w:t>
      </w:r>
      <w:r w:rsidR="008034E6" w:rsidRPr="00C377BA">
        <w:rPr>
          <w:rFonts w:hAnsiTheme="minorEastAsia" w:cs="Times New Roman" w:hint="eastAsia"/>
          <w:szCs w:val="24"/>
        </w:rPr>
        <w:t>真摯</w:t>
      </w:r>
      <w:r w:rsidRPr="00C377BA">
        <w:rPr>
          <w:rFonts w:hAnsiTheme="minorEastAsia" w:cs="Times New Roman" w:hint="eastAsia"/>
          <w:szCs w:val="24"/>
        </w:rPr>
        <w:t>に文書を特定すべきで</w:t>
      </w:r>
      <w:r w:rsidR="00A87670" w:rsidRPr="00C377BA">
        <w:rPr>
          <w:rFonts w:hAnsiTheme="minorEastAsia" w:cs="Times New Roman" w:hint="eastAsia"/>
          <w:szCs w:val="24"/>
        </w:rPr>
        <w:t>ある</w:t>
      </w:r>
      <w:r w:rsidRPr="00C377BA">
        <w:rPr>
          <w:rFonts w:hAnsiTheme="minorEastAsia" w:cs="Times New Roman" w:hint="eastAsia"/>
          <w:szCs w:val="24"/>
        </w:rPr>
        <w:t>。</w:t>
      </w:r>
    </w:p>
    <w:p w14:paraId="5B92BFF5" w14:textId="77777777" w:rsidR="00A87670" w:rsidRPr="00C377BA" w:rsidRDefault="00A87670" w:rsidP="00EC66DA">
      <w:pPr>
        <w:ind w:leftChars="100" w:left="680" w:hangingChars="200" w:hanging="453"/>
        <w:rPr>
          <w:rFonts w:hAnsiTheme="minorEastAsia" w:cs="Times New Roman"/>
          <w:szCs w:val="24"/>
        </w:rPr>
      </w:pPr>
    </w:p>
    <w:p w14:paraId="40169EEB" w14:textId="41A3294B" w:rsidR="00C02033" w:rsidRPr="00C377BA" w:rsidRDefault="00A87670" w:rsidP="005C2046">
      <w:pPr>
        <w:ind w:leftChars="100" w:left="680" w:hangingChars="200" w:hanging="453"/>
        <w:rPr>
          <w:rFonts w:hAnsiTheme="minorEastAsia" w:cs="Times New Roman"/>
          <w:szCs w:val="24"/>
        </w:rPr>
      </w:pPr>
      <w:r w:rsidRPr="00C377BA">
        <w:rPr>
          <w:rFonts w:hAnsiTheme="minorEastAsia" w:cs="Times New Roman" w:hint="eastAsia"/>
          <w:szCs w:val="24"/>
        </w:rPr>
        <w:t>４</w:t>
      </w:r>
      <w:r w:rsidR="00C02033" w:rsidRPr="00C377BA">
        <w:rPr>
          <w:rFonts w:hAnsiTheme="minorEastAsia" w:cs="Times New Roman" w:hint="eastAsia"/>
          <w:szCs w:val="24"/>
        </w:rPr>
        <w:t xml:space="preserve">　令和４年</w:t>
      </w:r>
      <w:r w:rsidR="002126EF" w:rsidRPr="00C377BA">
        <w:rPr>
          <w:rFonts w:hAnsiTheme="minorEastAsia" w:cs="Times New Roman" w:hint="eastAsia"/>
          <w:szCs w:val="24"/>
        </w:rPr>
        <w:t>９</w:t>
      </w:r>
      <w:r w:rsidR="00C02033" w:rsidRPr="00C377BA">
        <w:rPr>
          <w:rFonts w:hAnsiTheme="minorEastAsia" w:cs="Times New Roman" w:hint="eastAsia"/>
          <w:szCs w:val="24"/>
        </w:rPr>
        <w:t>月</w:t>
      </w:r>
      <w:r w:rsidR="002126EF" w:rsidRPr="00C377BA">
        <w:rPr>
          <w:rFonts w:hAnsiTheme="minorEastAsia" w:cs="Times New Roman" w:hint="eastAsia"/>
          <w:szCs w:val="24"/>
        </w:rPr>
        <w:t>13</w:t>
      </w:r>
      <w:r w:rsidR="00C02033" w:rsidRPr="00C377BA">
        <w:rPr>
          <w:rFonts w:hAnsiTheme="minorEastAsia" w:cs="Times New Roman" w:hint="eastAsia"/>
          <w:szCs w:val="24"/>
        </w:rPr>
        <w:t>日付け意見書</w:t>
      </w:r>
      <w:r w:rsidR="0021316E" w:rsidRPr="00C377BA">
        <w:rPr>
          <w:rFonts w:hAnsiTheme="minorEastAsia" w:cs="Times New Roman" w:hint="eastAsia"/>
          <w:szCs w:val="24"/>
        </w:rPr>
        <w:t>（</w:t>
      </w:r>
      <w:r w:rsidR="005C2046" w:rsidRPr="00C377BA">
        <w:rPr>
          <w:rFonts w:hAnsiTheme="minorEastAsia" w:cs="Times New Roman" w:hint="eastAsia"/>
          <w:szCs w:val="24"/>
        </w:rPr>
        <w:t>別事件の意見書。下記令和４年10月18日付け意見書に、本意見書も「合わせてご覧ください」との記載があったことから記載</w:t>
      </w:r>
      <w:r w:rsidR="00E947A9" w:rsidRPr="00C377BA">
        <w:rPr>
          <w:rFonts w:hAnsiTheme="minorEastAsia" w:cs="Times New Roman" w:hint="eastAsia"/>
          <w:szCs w:val="24"/>
        </w:rPr>
        <w:t>。</w:t>
      </w:r>
      <w:r w:rsidR="0021316E" w:rsidRPr="00C377BA">
        <w:rPr>
          <w:rFonts w:hAnsiTheme="minorEastAsia" w:cs="Times New Roman" w:hint="eastAsia"/>
          <w:szCs w:val="24"/>
        </w:rPr>
        <w:t>）</w:t>
      </w:r>
    </w:p>
    <w:p w14:paraId="06A89221" w14:textId="426F9205" w:rsidR="004C667F" w:rsidRPr="00C377BA" w:rsidRDefault="00C02033" w:rsidP="004C667F">
      <w:pPr>
        <w:ind w:leftChars="200" w:left="680" w:hangingChars="100" w:hanging="227"/>
        <w:rPr>
          <w:rFonts w:hAnsiTheme="minorEastAsia" w:cs="Times New Roman"/>
          <w:szCs w:val="24"/>
        </w:rPr>
      </w:pPr>
      <w:r w:rsidRPr="00C377BA">
        <w:rPr>
          <w:rFonts w:hAnsiTheme="minorEastAsia" w:cs="Times New Roman" w:hint="eastAsia"/>
          <w:szCs w:val="24"/>
        </w:rPr>
        <w:t>・</w:t>
      </w:r>
      <w:r w:rsidR="00B6150C" w:rsidRPr="00C377BA">
        <w:rPr>
          <w:rFonts w:hAnsiTheme="minorEastAsia" w:cs="Times New Roman" w:hint="eastAsia"/>
          <w:szCs w:val="24"/>
        </w:rPr>
        <w:t>まず、不存在決定（令和４年２月９日付大市第40号）の不存在の理由として示されている「『記載例』に『区民モニターアンケートで「・・・・」と回答した割合　〇年度末までに□％以上』と記載した意図が確認できる文書及び『区民モニターアンケート』で『その状態を客観的に測定できるよう数値化した指標』の測定ができると考えた根拠が確認できる文書」については、マーケティング・リサーチ関連文書が該当する。</w:t>
      </w:r>
    </w:p>
    <w:p w14:paraId="5FD3FF2C" w14:textId="74C5065B" w:rsidR="008237F3" w:rsidRPr="00C377BA" w:rsidRDefault="008237F3" w:rsidP="008237F3">
      <w:pPr>
        <w:ind w:leftChars="200" w:left="680" w:hangingChars="100" w:hanging="227"/>
        <w:rPr>
          <w:rFonts w:hAnsiTheme="minorEastAsia" w:cs="Times New Roman"/>
          <w:szCs w:val="24"/>
        </w:rPr>
      </w:pPr>
      <w:r w:rsidRPr="00C377BA">
        <w:rPr>
          <w:rFonts w:hAnsiTheme="minorEastAsia" w:cs="Times New Roman" w:hint="eastAsia"/>
          <w:szCs w:val="24"/>
        </w:rPr>
        <w:t>・</w:t>
      </w:r>
      <w:r w:rsidRPr="00C377BA">
        <w:rPr>
          <w:rFonts w:hAnsiTheme="minorEastAsia"/>
          <w:szCs w:val="24"/>
        </w:rPr>
        <w:t>市政改革室は市民の声の回答で、「マーケティング・リサーチにより母比率の推定を行うことを目的とした手法を説明したものではありません」とし、情報公開審査会に対しては「調査の回答者の回答状況をとどまるものと取り扱っている」との説明を行ってい</w:t>
      </w:r>
      <w:r w:rsidR="006E45DF" w:rsidRPr="00C377BA">
        <w:rPr>
          <w:rFonts w:hAnsiTheme="minorEastAsia" w:hint="eastAsia"/>
          <w:szCs w:val="24"/>
        </w:rPr>
        <w:t>る</w:t>
      </w:r>
      <w:r w:rsidRPr="00C377BA">
        <w:rPr>
          <w:rFonts w:hAnsiTheme="minorEastAsia"/>
          <w:szCs w:val="24"/>
        </w:rPr>
        <w:t>。</w:t>
      </w:r>
      <w:r w:rsidRPr="00C377BA">
        <w:rPr>
          <w:rFonts w:hAnsiTheme="minorEastAsia" w:hint="eastAsia"/>
          <w:szCs w:val="24"/>
        </w:rPr>
        <w:t>マーケティング・リサーチ関連文書については、これらを根拠として該当しないものとして扱っているものであると思料され</w:t>
      </w:r>
      <w:r w:rsidR="006E45DF" w:rsidRPr="00C377BA">
        <w:rPr>
          <w:rFonts w:hAnsiTheme="minorEastAsia" w:hint="eastAsia"/>
          <w:szCs w:val="24"/>
        </w:rPr>
        <w:t>る</w:t>
      </w:r>
      <w:r w:rsidRPr="00C377BA">
        <w:rPr>
          <w:rFonts w:hAnsiTheme="minorEastAsia" w:hint="eastAsia"/>
          <w:szCs w:val="24"/>
        </w:rPr>
        <w:t>が、「マーケティングリサーチ</w:t>
      </w:r>
      <w:r w:rsidR="006E45DF" w:rsidRPr="00C377BA">
        <w:rPr>
          <w:rFonts w:hAnsiTheme="minorEastAsia" w:hint="eastAsia"/>
          <w:szCs w:val="24"/>
        </w:rPr>
        <w:t>ツ</w:t>
      </w:r>
      <w:r w:rsidRPr="00C377BA">
        <w:rPr>
          <w:rFonts w:hAnsiTheme="minorEastAsia" w:hint="eastAsia"/>
          <w:szCs w:val="24"/>
        </w:rPr>
        <w:t>ールの手引き」の「</w:t>
      </w:r>
      <w:r w:rsidR="006E45DF" w:rsidRPr="00C377BA">
        <w:rPr>
          <w:rFonts w:hAnsiTheme="minorEastAsia" w:hint="eastAsia"/>
          <w:szCs w:val="24"/>
        </w:rPr>
        <w:t>７　ＰＤＣＡ</w:t>
      </w:r>
      <w:r w:rsidRPr="00C377BA">
        <w:rPr>
          <w:rFonts w:hAnsiTheme="minorEastAsia" w:hint="eastAsia"/>
          <w:szCs w:val="24"/>
        </w:rPr>
        <w:t>サイクルを意識した改善について」は、マーケティングリサーチ</w:t>
      </w:r>
      <w:r w:rsidR="006E45DF" w:rsidRPr="00C377BA">
        <w:rPr>
          <w:rFonts w:hAnsiTheme="minorEastAsia" w:hint="eastAsia"/>
          <w:szCs w:val="24"/>
        </w:rPr>
        <w:t>ツ</w:t>
      </w:r>
      <w:r w:rsidRPr="00C377BA">
        <w:rPr>
          <w:rFonts w:hAnsiTheme="minorEastAsia" w:hint="eastAsia"/>
          <w:szCs w:val="24"/>
        </w:rPr>
        <w:t>ールを使用した運営方針のマネージメントについて記載されており、まさに上記請求対象文書に該当するもので</w:t>
      </w:r>
      <w:r w:rsidR="006E45DF" w:rsidRPr="00C377BA">
        <w:rPr>
          <w:rFonts w:hAnsiTheme="minorEastAsia" w:hint="eastAsia"/>
          <w:szCs w:val="24"/>
        </w:rPr>
        <w:t>ある</w:t>
      </w:r>
      <w:r w:rsidRPr="00C377BA">
        <w:rPr>
          <w:rFonts w:hAnsiTheme="minorEastAsia" w:hint="eastAsia"/>
          <w:szCs w:val="24"/>
        </w:rPr>
        <w:t>。これは、区民アンケートの結果を「母比率の推定値」として扱っているのか、「あくまで当該調査の回答者の回答状況をとどまるもの」として取り扱っているのかは無関係であり、この点が文書の存否にかかる論点になるはずが</w:t>
      </w:r>
      <w:r w:rsidR="006E45DF" w:rsidRPr="00C377BA">
        <w:rPr>
          <w:rFonts w:hAnsiTheme="minorEastAsia" w:hint="eastAsia"/>
          <w:szCs w:val="24"/>
        </w:rPr>
        <w:t>ない</w:t>
      </w:r>
      <w:r w:rsidRPr="00C377BA">
        <w:rPr>
          <w:rFonts w:hAnsiTheme="minorEastAsia" w:hint="eastAsia"/>
          <w:szCs w:val="24"/>
        </w:rPr>
        <w:t>。</w:t>
      </w:r>
    </w:p>
    <w:p w14:paraId="68BD71D1" w14:textId="1FA68045" w:rsidR="002C2739" w:rsidRPr="00C377BA" w:rsidRDefault="006E45DF" w:rsidP="002C2739">
      <w:pPr>
        <w:ind w:leftChars="200" w:left="680" w:hangingChars="100" w:hanging="227"/>
        <w:rPr>
          <w:rFonts w:hAnsiTheme="minorEastAsia" w:cs="Times New Roman"/>
          <w:szCs w:val="24"/>
        </w:rPr>
      </w:pPr>
      <w:r w:rsidRPr="00C377BA">
        <w:rPr>
          <w:rFonts w:hAnsiTheme="minorEastAsia" w:cs="Times New Roman" w:hint="eastAsia"/>
          <w:szCs w:val="24"/>
        </w:rPr>
        <w:t>・そして、「当該文書をそもそも作成していたかどうかが不明」との点については、運営方針策定要領</w:t>
      </w:r>
      <w:r w:rsidR="00416EA6" w:rsidRPr="00C377BA">
        <w:rPr>
          <w:rFonts w:hAnsiTheme="minorEastAsia" w:cs="Times New Roman" w:hint="eastAsia"/>
          <w:szCs w:val="24"/>
        </w:rPr>
        <w:t>及び</w:t>
      </w:r>
      <w:r w:rsidRPr="00C377BA">
        <w:rPr>
          <w:rFonts w:hAnsiTheme="minorEastAsia" w:cs="Times New Roman" w:hint="eastAsia"/>
          <w:szCs w:val="24"/>
        </w:rPr>
        <w:t>運営方針の手引きの記載内容、特に請求内容である「区民アンケートでアウトカム指標が測定できると考えた根拠は何か」について、文書をもって説明できないという事態に陥っていることを如実に物語っており、明確に「説明責任を果たすための公文書作成指針」違反である。</w:t>
      </w:r>
    </w:p>
    <w:p w14:paraId="6CE3CCD8" w14:textId="12D27C89" w:rsidR="006E45DF" w:rsidRPr="00C377BA" w:rsidRDefault="006E45DF" w:rsidP="002C2739">
      <w:pPr>
        <w:ind w:leftChars="200" w:left="680" w:hangingChars="100" w:hanging="227"/>
        <w:rPr>
          <w:rFonts w:hAnsiTheme="minorEastAsia" w:cs="Times New Roman"/>
          <w:szCs w:val="24"/>
        </w:rPr>
      </w:pPr>
      <w:r w:rsidRPr="00C377BA">
        <w:rPr>
          <w:rFonts w:hAnsiTheme="minorEastAsia" w:cs="Times New Roman" w:hint="eastAsia"/>
          <w:szCs w:val="24"/>
        </w:rPr>
        <w:t>・さらに「作成していたとしても、平成27年度以前であるため、保存年限（５年）が経過したために廃棄し、実際に存在しない」についても、保存年限が５年であるというのはどのようにして確認したものなのか。そして、仮に保存年限が経過したも</w:t>
      </w:r>
      <w:r w:rsidRPr="00C377BA">
        <w:rPr>
          <w:rFonts w:hAnsiTheme="minorEastAsia" w:cs="Times New Roman" w:hint="eastAsia"/>
          <w:szCs w:val="24"/>
        </w:rPr>
        <w:lastRenderedPageBreak/>
        <w:t>のであったとしても、説明責任を果たす</w:t>
      </w:r>
      <w:r w:rsidR="008D6E77" w:rsidRPr="00C377BA">
        <w:rPr>
          <w:rFonts w:hAnsiTheme="minorEastAsia" w:cs="Times New Roman" w:hint="eastAsia"/>
          <w:szCs w:val="24"/>
        </w:rPr>
        <w:t>上</w:t>
      </w:r>
      <w:r w:rsidRPr="00C377BA">
        <w:rPr>
          <w:rFonts w:hAnsiTheme="minorEastAsia" w:cs="Times New Roman" w:hint="eastAsia"/>
          <w:szCs w:val="24"/>
        </w:rPr>
        <w:t>で必要があるのは明白であり、現に審査請求人はこの点についての満足な説明を得られてい</w:t>
      </w:r>
      <w:r w:rsidR="00C81A2C" w:rsidRPr="00C377BA">
        <w:rPr>
          <w:rFonts w:hAnsiTheme="minorEastAsia" w:cs="Times New Roman" w:hint="eastAsia"/>
          <w:szCs w:val="24"/>
        </w:rPr>
        <w:t>ない</w:t>
      </w:r>
      <w:r w:rsidRPr="00C377BA">
        <w:rPr>
          <w:rFonts w:hAnsiTheme="minorEastAsia" w:cs="Times New Roman" w:hint="eastAsia"/>
          <w:szCs w:val="24"/>
        </w:rPr>
        <w:t>。この意味で保存年限を延長すべきものであり、この点についても公文書管理条例違反である。</w:t>
      </w:r>
    </w:p>
    <w:p w14:paraId="1F296877" w14:textId="705CCC3C" w:rsidR="006E45DF" w:rsidRPr="00C377BA" w:rsidRDefault="006E45DF" w:rsidP="002C2739">
      <w:pPr>
        <w:ind w:leftChars="200" w:left="680" w:hangingChars="100" w:hanging="227"/>
        <w:rPr>
          <w:rFonts w:hAnsiTheme="minorEastAsia"/>
          <w:szCs w:val="24"/>
        </w:rPr>
      </w:pPr>
      <w:r w:rsidRPr="00C377BA">
        <w:rPr>
          <w:rFonts w:hAnsiTheme="minorEastAsia" w:cs="Times New Roman" w:hint="eastAsia"/>
          <w:szCs w:val="24"/>
        </w:rPr>
        <w:t>・</w:t>
      </w:r>
      <w:r w:rsidR="0068634A" w:rsidRPr="00C377BA">
        <w:rPr>
          <w:rFonts w:hAnsiTheme="minorEastAsia" w:cs="Times New Roman" w:hint="eastAsia"/>
          <w:szCs w:val="24"/>
        </w:rPr>
        <w:t>実施機関の弁明書では、</w:t>
      </w:r>
      <w:r w:rsidR="0068634A" w:rsidRPr="00C377BA">
        <w:rPr>
          <w:rFonts w:hAnsiTheme="minorEastAsia"/>
          <w:szCs w:val="24"/>
        </w:rPr>
        <w:t>区民アンケートの結果について、比較可能性や客観性などが述べられてい</w:t>
      </w:r>
      <w:r w:rsidR="00C81A2C" w:rsidRPr="00C377BA">
        <w:rPr>
          <w:rFonts w:hAnsiTheme="minorEastAsia" w:hint="eastAsia"/>
          <w:szCs w:val="24"/>
        </w:rPr>
        <w:t>る</w:t>
      </w:r>
      <w:r w:rsidR="0068634A" w:rsidRPr="00C377BA">
        <w:rPr>
          <w:rFonts w:hAnsiTheme="minorEastAsia"/>
          <w:szCs w:val="24"/>
        </w:rPr>
        <w:t>が、はっきりした根拠は示されてい</w:t>
      </w:r>
      <w:r w:rsidR="00373F9C" w:rsidRPr="00C377BA">
        <w:rPr>
          <w:rFonts w:hAnsiTheme="minorEastAsia" w:hint="eastAsia"/>
          <w:szCs w:val="24"/>
        </w:rPr>
        <w:t>ない</w:t>
      </w:r>
      <w:r w:rsidR="0068634A" w:rsidRPr="00C377BA">
        <w:rPr>
          <w:rFonts w:hAnsiTheme="minorEastAsia"/>
          <w:szCs w:val="24"/>
        </w:rPr>
        <w:t>。</w:t>
      </w:r>
      <w:r w:rsidR="0068634A" w:rsidRPr="00C377BA">
        <w:rPr>
          <w:rFonts w:hAnsiTheme="minorEastAsia"/>
          <w:noProof/>
          <w:szCs w:val="24"/>
        </w:rPr>
        <w:drawing>
          <wp:inline distT="0" distB="0" distL="0" distR="0" wp14:anchorId="6BEC9D0C" wp14:editId="6F51D2A3">
            <wp:extent cx="9148" cy="100585"/>
            <wp:effectExtent l="0" t="0" r="0" b="0"/>
            <wp:docPr id="505693" name="Picture 505693"/>
            <wp:cNvGraphicFramePr/>
            <a:graphic xmlns:a="http://schemas.openxmlformats.org/drawingml/2006/main">
              <a:graphicData uri="http://schemas.openxmlformats.org/drawingml/2006/picture">
                <pic:pic xmlns:pic="http://schemas.openxmlformats.org/drawingml/2006/picture">
                  <pic:nvPicPr>
                    <pic:cNvPr id="505693" name="Picture 505693"/>
                    <pic:cNvPicPr/>
                  </pic:nvPicPr>
                  <pic:blipFill>
                    <a:blip r:embed="rId7"/>
                    <a:stretch>
                      <a:fillRect/>
                    </a:stretch>
                  </pic:blipFill>
                  <pic:spPr>
                    <a:xfrm>
                      <a:off x="0" y="0"/>
                      <a:ext cx="9148" cy="100585"/>
                    </a:xfrm>
                    <a:prstGeom prst="rect">
                      <a:avLst/>
                    </a:prstGeom>
                  </pic:spPr>
                </pic:pic>
              </a:graphicData>
            </a:graphic>
          </wp:inline>
        </w:drawing>
      </w:r>
    </w:p>
    <w:p w14:paraId="128074F9" w14:textId="0157A84E" w:rsidR="0068634A" w:rsidRPr="00C377BA" w:rsidRDefault="0068634A" w:rsidP="0068634A">
      <w:pPr>
        <w:ind w:leftChars="200" w:left="680" w:hangingChars="100" w:hanging="227"/>
        <w:rPr>
          <w:rFonts w:hAnsiTheme="minorEastAsia"/>
          <w:szCs w:val="24"/>
        </w:rPr>
      </w:pPr>
      <w:r w:rsidRPr="00C377BA">
        <w:rPr>
          <w:rFonts w:hAnsiTheme="minorEastAsia" w:hint="eastAsia"/>
          <w:szCs w:val="24"/>
        </w:rPr>
        <w:t>・そして、請求対象である「区民アンケートでアウトカム指標が測定できると考えた根拠は何か」という点については言及を避けてい</w:t>
      </w:r>
      <w:r w:rsidR="00260B7F" w:rsidRPr="00C377BA">
        <w:rPr>
          <w:rFonts w:hAnsiTheme="minorEastAsia" w:hint="eastAsia"/>
          <w:szCs w:val="24"/>
        </w:rPr>
        <w:t>る</w:t>
      </w:r>
      <w:r w:rsidRPr="00C377BA">
        <w:rPr>
          <w:rFonts w:hAnsiTheme="minorEastAsia" w:hint="eastAsia"/>
          <w:szCs w:val="24"/>
        </w:rPr>
        <w:t>。問題はまさにこの点に集約されるのであり、区民アンケートがマーケティング</w:t>
      </w:r>
      <w:r w:rsidR="00260B7F" w:rsidRPr="00C377BA">
        <w:rPr>
          <w:rFonts w:hAnsiTheme="minorEastAsia" w:hint="eastAsia"/>
          <w:szCs w:val="24"/>
        </w:rPr>
        <w:t>・</w:t>
      </w:r>
      <w:r w:rsidRPr="00C377BA">
        <w:rPr>
          <w:rFonts w:hAnsiTheme="minorEastAsia" w:hint="eastAsia"/>
          <w:szCs w:val="24"/>
        </w:rPr>
        <w:t>リサーチ関連文書に記載されているように標本調査として適切に実施されているものなのであれば、その結果をもって運営方針の評価を行うということについては問題が</w:t>
      </w:r>
      <w:r w:rsidR="00260B7F" w:rsidRPr="00C377BA">
        <w:rPr>
          <w:rFonts w:hAnsiTheme="minorEastAsia" w:hint="eastAsia"/>
          <w:szCs w:val="24"/>
        </w:rPr>
        <w:t>ない</w:t>
      </w:r>
      <w:r w:rsidRPr="00C377BA">
        <w:rPr>
          <w:rFonts w:hAnsiTheme="minorEastAsia" w:hint="eastAsia"/>
          <w:szCs w:val="24"/>
        </w:rPr>
        <w:t>。しかし、現実にはそうはなっておらず、マーケティング</w:t>
      </w:r>
      <w:r w:rsidR="00260B7F" w:rsidRPr="00C377BA">
        <w:rPr>
          <w:rFonts w:hAnsiTheme="minorEastAsia" w:hint="eastAsia"/>
          <w:szCs w:val="24"/>
        </w:rPr>
        <w:t>・</w:t>
      </w:r>
      <w:r w:rsidRPr="00C377BA">
        <w:rPr>
          <w:rFonts w:hAnsiTheme="minorEastAsia" w:hint="eastAsia"/>
          <w:szCs w:val="24"/>
        </w:rPr>
        <w:t>リサーチ関連文書に記載されている内容すら満足に理解していない結果として、区民アンケートは標本調査として適切に実施されておらず、都島区役所が認めるように、回答者が偏り、精度は十分なものにはなってい</w:t>
      </w:r>
      <w:r w:rsidR="00260B7F" w:rsidRPr="00C377BA">
        <w:rPr>
          <w:rFonts w:hAnsiTheme="minorEastAsia" w:hint="eastAsia"/>
          <w:szCs w:val="24"/>
        </w:rPr>
        <w:t>ない</w:t>
      </w:r>
      <w:r w:rsidRPr="00C377BA">
        <w:rPr>
          <w:rFonts w:hAnsiTheme="minorEastAsia" w:hint="eastAsia"/>
          <w:szCs w:val="24"/>
        </w:rPr>
        <w:t>。</w:t>
      </w:r>
    </w:p>
    <w:p w14:paraId="74D58B07" w14:textId="4F3854BD" w:rsidR="00260B7F" w:rsidRPr="00C377BA" w:rsidRDefault="00260B7F" w:rsidP="0068634A">
      <w:pPr>
        <w:ind w:leftChars="200" w:left="680" w:hangingChars="100" w:hanging="227"/>
        <w:rPr>
          <w:rFonts w:hAnsiTheme="minorEastAsia"/>
          <w:szCs w:val="24"/>
        </w:rPr>
      </w:pPr>
      <w:r w:rsidRPr="00C377BA">
        <w:rPr>
          <w:rFonts w:hAnsiTheme="minorEastAsia" w:hint="eastAsia"/>
          <w:szCs w:val="24"/>
        </w:rPr>
        <w:t>・そして、「アウトカム指標が既存データにより把握できない場合は、例えばアンケート調査等により区民・市民の意識等を測定することが考えられる」については、区民アンケートでアウトカム指標の測定ができるものであるとの前提で書かれているが、公開請求はまさにこの点、「そう考えるのはなぜか」についての説明を求めるものである。</w:t>
      </w:r>
    </w:p>
    <w:p w14:paraId="5AB883FA" w14:textId="6FFA1441" w:rsidR="00260B7F" w:rsidRPr="00C377BA" w:rsidRDefault="00260B7F" w:rsidP="00260B7F">
      <w:pPr>
        <w:ind w:leftChars="200" w:left="680" w:hangingChars="100" w:hanging="227"/>
        <w:rPr>
          <w:rFonts w:hAnsiTheme="minorEastAsia"/>
          <w:szCs w:val="24"/>
        </w:rPr>
      </w:pPr>
      <w:r w:rsidRPr="00C377BA">
        <w:rPr>
          <w:rFonts w:hAnsiTheme="minorEastAsia" w:hint="eastAsia"/>
          <w:szCs w:val="24"/>
        </w:rPr>
        <w:t>・実施機関の弁明書には、「審査請求人は、令和</w:t>
      </w:r>
      <w:r w:rsidR="006F7D1E" w:rsidRPr="00C377BA">
        <w:rPr>
          <w:rFonts w:hAnsiTheme="minorEastAsia" w:hint="eastAsia"/>
          <w:szCs w:val="24"/>
        </w:rPr>
        <w:t>４</w:t>
      </w:r>
      <w:r w:rsidRPr="00C377BA">
        <w:rPr>
          <w:rFonts w:hAnsiTheme="minorEastAsia" w:hint="eastAsia"/>
          <w:szCs w:val="24"/>
        </w:rPr>
        <w:t>年</w:t>
      </w:r>
      <w:r w:rsidR="006F7D1E" w:rsidRPr="00C377BA">
        <w:rPr>
          <w:rFonts w:hAnsiTheme="minorEastAsia" w:hint="eastAsia"/>
          <w:szCs w:val="24"/>
        </w:rPr>
        <w:t>２</w:t>
      </w:r>
      <w:r w:rsidRPr="00C377BA">
        <w:rPr>
          <w:rFonts w:hAnsiTheme="minorEastAsia" w:hint="eastAsia"/>
          <w:szCs w:val="24"/>
        </w:rPr>
        <w:t>月15</w:t>
      </w:r>
      <w:r w:rsidR="001926F1" w:rsidRPr="00C377BA">
        <w:rPr>
          <w:rFonts w:hAnsiTheme="minorEastAsia" w:hint="eastAsia"/>
          <w:szCs w:val="24"/>
        </w:rPr>
        <w:t>日</w:t>
      </w:r>
      <w:r w:rsidRPr="00C377BA">
        <w:rPr>
          <w:rFonts w:hAnsiTheme="minorEastAsia" w:hint="eastAsia"/>
          <w:szCs w:val="24"/>
        </w:rPr>
        <w:t>付け審査請求書の中で、此花区役所の区民アンケート結果報告書及び各区の区民アンケートについて述べているが、市政改革室から区役所に対して世論調査をベースに区民</w:t>
      </w:r>
      <w:r w:rsidR="00A37094" w:rsidRPr="00C377BA">
        <w:rPr>
          <w:rFonts w:hAnsiTheme="minorEastAsia" w:hint="eastAsia"/>
          <w:szCs w:val="24"/>
        </w:rPr>
        <w:t>（</w:t>
      </w:r>
      <w:r w:rsidRPr="00C377BA">
        <w:rPr>
          <w:rFonts w:hAnsiTheme="minorEastAsia" w:hint="eastAsia"/>
          <w:szCs w:val="24"/>
        </w:rPr>
        <w:t>モニター</w:t>
      </w:r>
      <w:r w:rsidR="00A37094" w:rsidRPr="00C377BA">
        <w:rPr>
          <w:rFonts w:hAnsiTheme="minorEastAsia" w:hint="eastAsia"/>
          <w:szCs w:val="24"/>
        </w:rPr>
        <w:t>）</w:t>
      </w:r>
      <w:r w:rsidRPr="00C377BA">
        <w:rPr>
          <w:rFonts w:hAnsiTheme="minorEastAsia" w:hint="eastAsia"/>
          <w:szCs w:val="24"/>
        </w:rPr>
        <w:t>アンケートを実施するよう依頼した記録は存在しない。」とあるが、住吉区では民間ネット調査の手法で、その他の区では世論調査の手法で区民アンケートを行っていることは既に述べたが、これは各区役所も否定していない。単に事実関係を述べただけで、記載されているような依頼が市政改革室からあったなどとは一切記載していない。しかしながら、市政改革室が運営方針策定要領で、区民アンケートを用いたアウトカム指標の測定を例示し、マーケティング・リサーチツールの手引きにおいてマーケティング・リサーチツールを用いた運営方針のマネージメントについて説明していたことは客観的事実である。そして、各区役所も区民アンケートを用いて運営方針の評価を行っていることについては、運営方針策定要領が根拠であるとしている。</w:t>
      </w:r>
    </w:p>
    <w:p w14:paraId="74AEBA18" w14:textId="172510CF" w:rsidR="00260B7F" w:rsidRPr="00C377BA" w:rsidRDefault="00260B7F" w:rsidP="00260B7F">
      <w:pPr>
        <w:ind w:leftChars="200" w:left="680" w:hangingChars="100" w:hanging="227"/>
        <w:rPr>
          <w:rFonts w:hAnsiTheme="minorEastAsia"/>
          <w:szCs w:val="24"/>
        </w:rPr>
      </w:pPr>
      <w:r w:rsidRPr="00C377BA">
        <w:rPr>
          <w:rFonts w:hAnsiTheme="minorEastAsia" w:hint="eastAsia"/>
          <w:szCs w:val="24"/>
        </w:rPr>
        <w:t>・実施機関の弁明書には、「審査請求人は、当該請求文書を廃棄していることについて「公文書作成指針違反」と指摘しているが、処分庁は、当該文書を作成していたとしても、公文書作成指針に基づき適切に管理・廃棄を行っていたものと認識している。」とあるが、審査請求人は、区民アンケートを用いた運営方針のマネージメントについて、その妥当性や根拠について、これまでのところ満足な説明を受けられていない。公開請求においてもこの妥当性や根拠に関するものは一切公開されず、市民の声の回答でも市政改革室は肝心な点についてはぐらかしてばかりで一切まともな説明を行ってい</w:t>
      </w:r>
      <w:r w:rsidR="006F7D1E" w:rsidRPr="00C377BA">
        <w:rPr>
          <w:rFonts w:hAnsiTheme="minorEastAsia" w:hint="eastAsia"/>
          <w:szCs w:val="24"/>
        </w:rPr>
        <w:t>ない</w:t>
      </w:r>
      <w:r w:rsidRPr="00C377BA">
        <w:rPr>
          <w:rFonts w:hAnsiTheme="minorEastAsia" w:hint="eastAsia"/>
          <w:szCs w:val="24"/>
        </w:rPr>
        <w:t>。</w:t>
      </w:r>
    </w:p>
    <w:p w14:paraId="23C65C76" w14:textId="30005A6E" w:rsidR="00260B7F" w:rsidRPr="00C377BA" w:rsidRDefault="00260B7F" w:rsidP="00260B7F">
      <w:pPr>
        <w:ind w:leftChars="200" w:left="680" w:hangingChars="100" w:hanging="227"/>
        <w:rPr>
          <w:rFonts w:hAnsiTheme="minorEastAsia"/>
          <w:szCs w:val="24"/>
        </w:rPr>
      </w:pPr>
      <w:r w:rsidRPr="00C377BA">
        <w:rPr>
          <w:rFonts w:hAnsiTheme="minorEastAsia" w:hint="eastAsia"/>
          <w:szCs w:val="24"/>
        </w:rPr>
        <w:lastRenderedPageBreak/>
        <w:t>・</w:t>
      </w:r>
      <w:r w:rsidR="00C81A2C" w:rsidRPr="00C377BA">
        <w:rPr>
          <w:rFonts w:hAnsiTheme="minorEastAsia" w:hint="eastAsia"/>
          <w:szCs w:val="24"/>
        </w:rPr>
        <w:t>市政改革室は市民の声の回答において、その内容をどんどん後退させることを余儀なくされた。そして、その結果だと思われるが、マーケティング・リサーチツールの</w:t>
      </w:r>
      <w:r w:rsidR="00E947A9" w:rsidRPr="00C377BA">
        <w:rPr>
          <w:rFonts w:hAnsiTheme="minorEastAsia" w:hint="eastAsia"/>
          <w:szCs w:val="24"/>
        </w:rPr>
        <w:t>全てを</w:t>
      </w:r>
      <w:r w:rsidR="00C81A2C" w:rsidRPr="00C377BA">
        <w:rPr>
          <w:rFonts w:hAnsiTheme="minorEastAsia" w:hint="eastAsia"/>
          <w:szCs w:val="24"/>
        </w:rPr>
        <w:t>廃止するに至った。その際に市政改革室が各所属に通知した文書の中で「既に一部の所属では、独自で『世論調査』を実施している」ことを理由として挙げているが、マーケティング・リサーチツールの目的についての説明が全くできなかったという事実は</w:t>
      </w:r>
      <w:r w:rsidR="00501063" w:rsidRPr="00C377BA">
        <w:rPr>
          <w:rFonts w:hAnsiTheme="minorEastAsia" w:hint="eastAsia"/>
          <w:szCs w:val="24"/>
        </w:rPr>
        <w:t>隠蔽して</w:t>
      </w:r>
      <w:r w:rsidR="00C81A2C" w:rsidRPr="00C377BA">
        <w:rPr>
          <w:rFonts w:hAnsiTheme="minorEastAsia" w:hint="eastAsia"/>
          <w:szCs w:val="24"/>
        </w:rPr>
        <w:t>いる。その結果として区役所において区民アンケートが問題を抱えたまま継続されるという事態になってしまっている。</w:t>
      </w:r>
    </w:p>
    <w:p w14:paraId="1A311ABD" w14:textId="77777777" w:rsidR="00B26BA4" w:rsidRPr="00C377BA" w:rsidRDefault="00C81A2C" w:rsidP="00B26BA4">
      <w:pPr>
        <w:ind w:leftChars="200" w:left="680" w:hangingChars="100" w:hanging="227"/>
        <w:rPr>
          <w:rFonts w:hAnsiTheme="minorEastAsia"/>
          <w:szCs w:val="24"/>
        </w:rPr>
      </w:pPr>
      <w:r w:rsidRPr="00C377BA">
        <w:rPr>
          <w:rFonts w:hAnsiTheme="minorEastAsia" w:hint="eastAsia"/>
          <w:szCs w:val="24"/>
        </w:rPr>
        <w:t>・情報公開条例解釈・運用の手引の４ページには第１条の説明として「本条は、この条例の解釈及び運用の指針となるものであり、各条文の解釈及び運用は、前文とともに本条及び第３条の規定に照らして、適正に行わなければならない」と説明されている。しかるに審査請求人はこれまでのところ、運営方針のマネージメントについての合理性、妥当性に関する説明を全く受けられておらず、「知る権利」、ひいては「市政に参加する機会」を不当に侵害されている。情報公開条例の趣旨にのっとった対応をお願いする。</w:t>
      </w:r>
    </w:p>
    <w:p w14:paraId="14EB9F78" w14:textId="77777777" w:rsidR="005C2046" w:rsidRPr="00C377BA" w:rsidRDefault="005C2046" w:rsidP="005C2046">
      <w:pPr>
        <w:rPr>
          <w:rFonts w:hAnsiTheme="minorEastAsia"/>
          <w:szCs w:val="24"/>
        </w:rPr>
      </w:pPr>
    </w:p>
    <w:p w14:paraId="5C7116B9" w14:textId="2EF70F93" w:rsidR="005C2046" w:rsidRPr="00C377BA" w:rsidRDefault="005C2046" w:rsidP="005C2046">
      <w:pPr>
        <w:rPr>
          <w:rFonts w:hAnsiTheme="minorEastAsia" w:cs="Times New Roman"/>
          <w:szCs w:val="24"/>
        </w:rPr>
      </w:pPr>
      <w:r w:rsidRPr="00C377BA">
        <w:rPr>
          <w:rFonts w:hAnsiTheme="minorEastAsia" w:hint="eastAsia"/>
          <w:szCs w:val="24"/>
        </w:rPr>
        <w:t xml:space="preserve">　５　</w:t>
      </w:r>
      <w:r w:rsidRPr="00C377BA">
        <w:rPr>
          <w:rFonts w:hAnsiTheme="minorEastAsia" w:cs="Times New Roman" w:hint="eastAsia"/>
          <w:szCs w:val="24"/>
        </w:rPr>
        <w:t>令和４年10月18日付け意見書</w:t>
      </w:r>
    </w:p>
    <w:p w14:paraId="63E216E1" w14:textId="2B714A09" w:rsidR="00F93C00" w:rsidRPr="00C377BA" w:rsidRDefault="005C2046" w:rsidP="00063B4F">
      <w:pPr>
        <w:ind w:left="680" w:hangingChars="300" w:hanging="680"/>
        <w:rPr>
          <w:rFonts w:hAnsiTheme="minorEastAsia" w:cs="Times New Roman"/>
          <w:szCs w:val="24"/>
        </w:rPr>
      </w:pPr>
      <w:r w:rsidRPr="00C377BA">
        <w:rPr>
          <w:rFonts w:hAnsiTheme="minorEastAsia" w:cs="Times New Roman" w:hint="eastAsia"/>
          <w:szCs w:val="24"/>
        </w:rPr>
        <w:t xml:space="preserve">　　・</w:t>
      </w:r>
      <w:r w:rsidR="00234AAC" w:rsidRPr="00C377BA">
        <w:rPr>
          <w:rFonts w:hAnsiTheme="minorEastAsia" w:cs="Times New Roman" w:hint="eastAsia"/>
          <w:szCs w:val="24"/>
        </w:rPr>
        <w:t>令和４年10月７日付け意見書</w:t>
      </w:r>
      <w:r w:rsidR="00F93C00" w:rsidRPr="00C377BA">
        <w:rPr>
          <w:rFonts w:hAnsiTheme="minorEastAsia" w:cs="Times New Roman" w:hint="eastAsia"/>
          <w:szCs w:val="24"/>
        </w:rPr>
        <w:t>（下記第４、２参照）</w:t>
      </w:r>
      <w:r w:rsidR="00063B4F" w:rsidRPr="00C377BA">
        <w:rPr>
          <w:rFonts w:hAnsiTheme="minorEastAsia" w:cs="Times New Roman" w:hint="eastAsia"/>
          <w:szCs w:val="24"/>
        </w:rPr>
        <w:t>において実施機関が主張する「審査請求人が主張するような母集団の推計を目的とした標本調査の説明を意味するものではない」、「当庁が実施する世論調査が母集団の推計を目的としたものであると説明したものではない」との点について、世論調査の目的は疑うことなく「母集団の推計」である。</w:t>
      </w:r>
      <w:r w:rsidR="00492716" w:rsidRPr="00C377BA">
        <w:rPr>
          <w:rFonts w:hAnsiTheme="minorEastAsia" w:cs="Times New Roman" w:hint="eastAsia"/>
          <w:szCs w:val="24"/>
        </w:rPr>
        <w:t>以下にその根拠を示す。</w:t>
      </w:r>
    </w:p>
    <w:p w14:paraId="05907097" w14:textId="67E7ED0F" w:rsidR="00063B4F" w:rsidRPr="00C377BA" w:rsidRDefault="00063B4F" w:rsidP="00063B4F">
      <w:pPr>
        <w:ind w:left="680" w:hangingChars="300" w:hanging="680"/>
        <w:rPr>
          <w:rFonts w:hAnsiTheme="minorEastAsia" w:cs="Times New Roman"/>
          <w:szCs w:val="24"/>
        </w:rPr>
      </w:pPr>
      <w:r w:rsidRPr="00C377BA">
        <w:rPr>
          <w:rFonts w:hAnsiTheme="minorEastAsia" w:cs="Times New Roman" w:hint="eastAsia"/>
          <w:szCs w:val="24"/>
        </w:rPr>
        <w:t xml:space="preserve">　　・実施機関は、平成30年３月２日付け市民の声の回答において、「平素は、何かと大阪市の市政改革の取組について、ご理解、ご協力をたまわり誠にありがとうございます。また、貴重なご意見をいただきましてありがとうございます。早速ですが、先にお寄せいただきました件についてお答えいたします。／民間ネット調査は、多様化する市民ニーズを的確に把握し、施策事業の意思決定の基礎資料とするために、また、施策事業に対する成果を測定し、改善することでＰＤＣＡサイクルを推進することを目的に実施しており、母集団全体やセグメント毎の傾向の把握を行うものです。／ご指摘の「女性の就職・再就職」に関するアンケート調査にかかるサンプルの収集方法につきましては、本来、幅広い属性を確保できる集団から収集すべきところ、結果的に特定分野の講座修了生及び受講生向けサイトからの収集となったもので、調査過程において受託業者との協議が十分ではなかったことによるものであったと認識しております。／また、その調査結果の公表において、「サンプルの収集方法の影響により一部の設問に対する結果に偏りが見られた」と記載しておりますが、これはその他の設問に対する結果に関しては影響が及んでいないということではなく、ご覧いただくにあたって、特に影響が大きいと思われる結果に対する注意喚起を促したものでしたが、誤解を招いたことにつきましてお詫び申し上げます。／調査の結果につきましては、その中でも、母集団全体の傾向把握を行う上で、大阪市が実施している就労相談事業や窓口の認知の他、その利用に関する設問のように、サンプルの偏りによる影響が比較的少ないと思われるデータに関しましては、</w:t>
      </w:r>
      <w:r w:rsidRPr="00C377BA">
        <w:rPr>
          <w:rFonts w:hAnsiTheme="minorEastAsia" w:cs="Times New Roman" w:hint="eastAsia"/>
          <w:szCs w:val="24"/>
        </w:rPr>
        <w:lastRenderedPageBreak/>
        <w:t>有効であったと考えております。加えて、サンプルの偏りによる影響を多少受けるものであっても、セグメント毎の傾向の把握を行う上では、そのセグメントに属する十分なサンプル数が集まっているものに限られますが、有効なものもあると考えております。しかしながら、漏れなく傾向把握を行うのに足りる十分なデータでなかったことは事実であります。／このことから、当該調査以降においては、受託業者と十分な協議を行っておりますが、今後ともご指摘をふまえ、より一層、調査制度の適正な運用に努めてまいりますので、何卒ご理解、ご協力をよろしくお願い申しあげます。」と記載されている。令和４年９月13日付け意見書（上記４</w:t>
      </w:r>
      <w:r w:rsidR="00492716" w:rsidRPr="00C377BA">
        <w:rPr>
          <w:rFonts w:hAnsiTheme="minorEastAsia" w:cs="Times New Roman" w:hint="eastAsia"/>
          <w:szCs w:val="24"/>
        </w:rPr>
        <w:t>参照</w:t>
      </w:r>
      <w:r w:rsidRPr="00C377BA">
        <w:rPr>
          <w:rFonts w:hAnsiTheme="minorEastAsia" w:cs="Times New Roman" w:hint="eastAsia"/>
          <w:szCs w:val="24"/>
        </w:rPr>
        <w:t>）でも触れたが、ここには世論調査と同じ「マーケティングリサーチ</w:t>
      </w:r>
      <w:r w:rsidR="0059195E" w:rsidRPr="00C377BA">
        <w:rPr>
          <w:rFonts w:hAnsiTheme="minorEastAsia" w:cs="Times New Roman" w:hint="eastAsia"/>
          <w:szCs w:val="24"/>
        </w:rPr>
        <w:t>ツール</w:t>
      </w:r>
      <w:r w:rsidRPr="00C377BA">
        <w:rPr>
          <w:rFonts w:hAnsiTheme="minorEastAsia" w:cs="Times New Roman" w:hint="eastAsia"/>
          <w:szCs w:val="24"/>
        </w:rPr>
        <w:t>」のひとつである「民間ネット調査」の目的として、「母集団全体やセグメント毎の傾向の把握を行うもの」としている。つまりは</w:t>
      </w:r>
      <w:r w:rsidR="00492716" w:rsidRPr="00C377BA">
        <w:rPr>
          <w:rFonts w:hAnsiTheme="minorEastAsia" w:cs="Times New Roman" w:hint="eastAsia"/>
          <w:szCs w:val="24"/>
        </w:rPr>
        <w:t>、</w:t>
      </w:r>
      <w:r w:rsidRPr="00C377BA">
        <w:rPr>
          <w:rFonts w:hAnsiTheme="minorEastAsia" w:cs="Times New Roman" w:hint="eastAsia"/>
          <w:szCs w:val="24"/>
        </w:rPr>
        <w:t>「母集団の推計」で</w:t>
      </w:r>
      <w:r w:rsidR="00442E3F" w:rsidRPr="00C377BA">
        <w:rPr>
          <w:rFonts w:hAnsiTheme="minorEastAsia" w:cs="Times New Roman" w:hint="eastAsia"/>
          <w:szCs w:val="24"/>
        </w:rPr>
        <w:t>ある</w:t>
      </w:r>
      <w:r w:rsidRPr="00C377BA">
        <w:rPr>
          <w:rFonts w:hAnsiTheme="minorEastAsia" w:cs="Times New Roman" w:hint="eastAsia"/>
          <w:szCs w:val="24"/>
        </w:rPr>
        <w:t>。そして、同年</w:t>
      </w:r>
      <w:r w:rsidR="00442E3F" w:rsidRPr="00C377BA">
        <w:rPr>
          <w:rFonts w:hAnsiTheme="minorEastAsia" w:cs="Times New Roman" w:hint="eastAsia"/>
          <w:szCs w:val="24"/>
        </w:rPr>
        <w:t>３</w:t>
      </w:r>
      <w:r w:rsidRPr="00C377BA">
        <w:rPr>
          <w:rFonts w:hAnsiTheme="minorEastAsia" w:cs="Times New Roman" w:hint="eastAsia"/>
          <w:szCs w:val="24"/>
        </w:rPr>
        <w:t>月14日付</w:t>
      </w:r>
      <w:r w:rsidR="00442E3F" w:rsidRPr="00C377BA">
        <w:rPr>
          <w:rFonts w:hAnsiTheme="minorEastAsia" w:cs="Times New Roman" w:hint="eastAsia"/>
          <w:szCs w:val="24"/>
        </w:rPr>
        <w:t>け</w:t>
      </w:r>
      <w:r w:rsidRPr="00C377BA">
        <w:rPr>
          <w:rFonts w:hAnsiTheme="minorEastAsia" w:cs="Times New Roman" w:hint="eastAsia"/>
          <w:szCs w:val="24"/>
        </w:rPr>
        <w:t>市民の声の回答に「全ての調査を『世論調査』の手法により実施することが望ましい」とあることから、この目的は世論調査も同じであると認められ</w:t>
      </w:r>
      <w:r w:rsidR="00442E3F" w:rsidRPr="00C377BA">
        <w:rPr>
          <w:rFonts w:hAnsiTheme="minorEastAsia" w:cs="Times New Roman" w:hint="eastAsia"/>
          <w:szCs w:val="24"/>
        </w:rPr>
        <w:t>る</w:t>
      </w:r>
      <w:r w:rsidRPr="00C377BA">
        <w:rPr>
          <w:rFonts w:hAnsiTheme="minorEastAsia" w:cs="Times New Roman" w:hint="eastAsia"/>
          <w:szCs w:val="24"/>
        </w:rPr>
        <w:t>。</w:t>
      </w:r>
      <w:r w:rsidR="00442E3F" w:rsidRPr="00C377BA">
        <w:rPr>
          <w:rFonts w:hAnsiTheme="minorEastAsia" w:cs="Times New Roman" w:hint="eastAsia"/>
          <w:szCs w:val="24"/>
        </w:rPr>
        <w:t>３</w:t>
      </w:r>
      <w:r w:rsidRPr="00C377BA">
        <w:rPr>
          <w:rFonts w:hAnsiTheme="minorEastAsia" w:cs="Times New Roman" w:hint="eastAsia"/>
          <w:szCs w:val="24"/>
        </w:rPr>
        <w:t>月14日付</w:t>
      </w:r>
      <w:r w:rsidR="00442E3F" w:rsidRPr="00C377BA">
        <w:rPr>
          <w:rFonts w:hAnsiTheme="minorEastAsia" w:cs="Times New Roman" w:hint="eastAsia"/>
          <w:szCs w:val="24"/>
        </w:rPr>
        <w:t>け</w:t>
      </w:r>
      <w:r w:rsidRPr="00C377BA">
        <w:rPr>
          <w:rFonts w:hAnsiTheme="minorEastAsia" w:cs="Times New Roman" w:hint="eastAsia"/>
          <w:szCs w:val="24"/>
        </w:rPr>
        <w:t>市民の声の回答には「『民間ネット調査』はサンプルが母集団の代表となっていないことから、非標本誤差が大きく95</w:t>
      </w:r>
      <w:r w:rsidR="00442E3F" w:rsidRPr="00C377BA">
        <w:rPr>
          <w:rFonts w:hAnsiTheme="minorEastAsia" w:cs="Times New Roman" w:hint="eastAsia"/>
          <w:szCs w:val="24"/>
        </w:rPr>
        <w:t>％</w:t>
      </w:r>
      <w:r w:rsidRPr="00C377BA">
        <w:rPr>
          <w:rFonts w:hAnsiTheme="minorEastAsia" w:cs="Times New Roman" w:hint="eastAsia"/>
          <w:szCs w:val="24"/>
        </w:rPr>
        <w:t>信頼区間に関しましては、お示しすることができないことを申し添えます。」との記載があ</w:t>
      </w:r>
      <w:r w:rsidR="00442E3F" w:rsidRPr="00C377BA">
        <w:rPr>
          <w:rFonts w:hAnsiTheme="minorEastAsia" w:cs="Times New Roman" w:hint="eastAsia"/>
          <w:szCs w:val="24"/>
        </w:rPr>
        <w:t>る</w:t>
      </w:r>
      <w:r w:rsidRPr="00C377BA">
        <w:rPr>
          <w:rFonts w:hAnsiTheme="minorEastAsia" w:cs="Times New Roman" w:hint="eastAsia"/>
          <w:szCs w:val="24"/>
        </w:rPr>
        <w:t>。一方この回答があった同時期に大阪市</w:t>
      </w:r>
      <w:r w:rsidR="007D6F14" w:rsidRPr="00C377BA">
        <w:rPr>
          <w:rFonts w:hAnsiTheme="minorEastAsia" w:cs="Times New Roman" w:hint="eastAsia"/>
          <w:szCs w:val="24"/>
        </w:rPr>
        <w:t>Ｗｅｂ</w:t>
      </w:r>
      <w:r w:rsidRPr="00C377BA">
        <w:rPr>
          <w:rFonts w:hAnsiTheme="minorEastAsia" w:cs="Times New Roman" w:hint="eastAsia"/>
          <w:szCs w:val="24"/>
        </w:rPr>
        <w:t>ページに掲載されていた世論調査結果報告書には、「つまり、母集団を対象にこの調査を行えば、『よく知っている』と答える男性が14.4</w:t>
      </w:r>
      <w:r w:rsidR="00442E3F" w:rsidRPr="00C377BA">
        <w:rPr>
          <w:rFonts w:hAnsiTheme="minorEastAsia" w:cs="Times New Roman" w:hint="eastAsia"/>
          <w:szCs w:val="24"/>
        </w:rPr>
        <w:t>％</w:t>
      </w:r>
      <w:r w:rsidRPr="00C377BA">
        <w:rPr>
          <w:rFonts w:hAnsiTheme="minorEastAsia" w:cs="Times New Roman" w:hint="eastAsia"/>
          <w:szCs w:val="24"/>
        </w:rPr>
        <w:t>の前後3.0</w:t>
      </w:r>
      <w:r w:rsidR="00442E3F" w:rsidRPr="00C377BA">
        <w:rPr>
          <w:rFonts w:hAnsiTheme="minorEastAsia" w:cs="Times New Roman" w:hint="eastAsia"/>
          <w:szCs w:val="24"/>
        </w:rPr>
        <w:t>％</w:t>
      </w:r>
      <w:r w:rsidRPr="00C377BA">
        <w:rPr>
          <w:rFonts w:hAnsiTheme="minorEastAsia" w:cs="Times New Roman" w:hint="eastAsia"/>
          <w:szCs w:val="24"/>
        </w:rPr>
        <w:t>の区間内、すなわち、11.4</w:t>
      </w:r>
      <w:r w:rsidR="00442E3F" w:rsidRPr="00C377BA">
        <w:rPr>
          <w:rFonts w:hAnsiTheme="minorEastAsia" w:cs="Times New Roman" w:hint="eastAsia"/>
          <w:szCs w:val="24"/>
        </w:rPr>
        <w:t>％～</w:t>
      </w:r>
      <w:r w:rsidRPr="00C377BA">
        <w:rPr>
          <w:rFonts w:hAnsiTheme="minorEastAsia" w:cs="Times New Roman" w:hint="eastAsia"/>
          <w:szCs w:val="24"/>
        </w:rPr>
        <w:t>17.4</w:t>
      </w:r>
      <w:r w:rsidR="00442E3F" w:rsidRPr="00C377BA">
        <w:rPr>
          <w:rFonts w:hAnsiTheme="minorEastAsia" w:cs="Times New Roman" w:hint="eastAsia"/>
          <w:szCs w:val="24"/>
        </w:rPr>
        <w:t>％</w:t>
      </w:r>
      <w:r w:rsidRPr="00C377BA">
        <w:rPr>
          <w:rFonts w:hAnsiTheme="minorEastAsia" w:cs="Times New Roman" w:hint="eastAsia"/>
          <w:szCs w:val="24"/>
        </w:rPr>
        <w:t>の区間内にあることが95</w:t>
      </w:r>
      <w:r w:rsidR="00442E3F" w:rsidRPr="00C377BA">
        <w:rPr>
          <w:rFonts w:hAnsiTheme="minorEastAsia" w:cs="Times New Roman" w:hint="eastAsia"/>
          <w:szCs w:val="24"/>
        </w:rPr>
        <w:t>％</w:t>
      </w:r>
      <w:r w:rsidRPr="00C377BA">
        <w:rPr>
          <w:rFonts w:hAnsiTheme="minorEastAsia" w:cs="Times New Roman" w:hint="eastAsia"/>
          <w:szCs w:val="24"/>
        </w:rPr>
        <w:t>の確率で期待されるということを意味しています。」と95</w:t>
      </w:r>
      <w:r w:rsidR="00442E3F" w:rsidRPr="00C377BA">
        <w:rPr>
          <w:rFonts w:hAnsiTheme="minorEastAsia" w:cs="Times New Roman" w:hint="eastAsia"/>
          <w:szCs w:val="24"/>
        </w:rPr>
        <w:t>％</w:t>
      </w:r>
      <w:r w:rsidRPr="00C377BA">
        <w:rPr>
          <w:rFonts w:hAnsiTheme="minorEastAsia" w:cs="Times New Roman" w:hint="eastAsia"/>
          <w:szCs w:val="24"/>
        </w:rPr>
        <w:t>信頼区間に関する記載がなされてい</w:t>
      </w:r>
      <w:r w:rsidR="00442E3F" w:rsidRPr="00C377BA">
        <w:rPr>
          <w:rFonts w:hAnsiTheme="minorEastAsia" w:cs="Times New Roman" w:hint="eastAsia"/>
          <w:szCs w:val="24"/>
        </w:rPr>
        <w:t>た。ここ</w:t>
      </w:r>
      <w:r w:rsidRPr="00C377BA">
        <w:rPr>
          <w:rFonts w:hAnsiTheme="minorEastAsia" w:cs="Times New Roman" w:hint="eastAsia"/>
          <w:szCs w:val="24"/>
        </w:rPr>
        <w:t>からは、世論調査においては調査対象者を無作為抽出していることを根拠に、その標本</w:t>
      </w:r>
      <w:r w:rsidR="007D6F14" w:rsidRPr="00C377BA">
        <w:rPr>
          <w:rFonts w:hAnsiTheme="minorEastAsia" w:cs="Times New Roman" w:hint="eastAsia"/>
          <w:szCs w:val="24"/>
        </w:rPr>
        <w:t>（</w:t>
      </w:r>
      <w:r w:rsidRPr="00C377BA">
        <w:rPr>
          <w:rFonts w:hAnsiTheme="minorEastAsia" w:cs="Times New Roman" w:hint="eastAsia"/>
          <w:szCs w:val="24"/>
        </w:rPr>
        <w:t>サンプル</w:t>
      </w:r>
      <w:r w:rsidR="007D6F14" w:rsidRPr="00C377BA">
        <w:rPr>
          <w:rFonts w:hAnsiTheme="minorEastAsia" w:cs="Times New Roman" w:hint="eastAsia"/>
          <w:szCs w:val="24"/>
        </w:rPr>
        <w:t>）</w:t>
      </w:r>
      <w:r w:rsidRPr="00C377BA">
        <w:rPr>
          <w:rFonts w:hAnsiTheme="minorEastAsia" w:cs="Times New Roman" w:hint="eastAsia"/>
          <w:szCs w:val="24"/>
        </w:rPr>
        <w:t>は母集団の代表になっており、95</w:t>
      </w:r>
      <w:r w:rsidR="00442E3F" w:rsidRPr="00C377BA">
        <w:rPr>
          <w:rFonts w:hAnsiTheme="minorEastAsia" w:cs="Times New Roman" w:hint="eastAsia"/>
          <w:szCs w:val="24"/>
        </w:rPr>
        <w:t>％</w:t>
      </w:r>
      <w:r w:rsidRPr="00C377BA">
        <w:rPr>
          <w:rFonts w:hAnsiTheme="minorEastAsia" w:cs="Times New Roman" w:hint="eastAsia"/>
          <w:szCs w:val="24"/>
        </w:rPr>
        <w:t>信頼区間を示すことができるものであると考えていたことが分か</w:t>
      </w:r>
      <w:r w:rsidR="00442E3F" w:rsidRPr="00C377BA">
        <w:rPr>
          <w:rFonts w:hAnsiTheme="minorEastAsia" w:cs="Times New Roman" w:hint="eastAsia"/>
          <w:szCs w:val="24"/>
        </w:rPr>
        <w:t>る</w:t>
      </w:r>
      <w:r w:rsidRPr="00C377BA">
        <w:rPr>
          <w:rFonts w:hAnsiTheme="minorEastAsia" w:cs="Times New Roman" w:hint="eastAsia"/>
          <w:szCs w:val="24"/>
        </w:rPr>
        <w:t>。しかし、この回答があった頃に市政改革室に対し、</w:t>
      </w:r>
      <w:r w:rsidR="0087273F" w:rsidRPr="00C377BA">
        <w:rPr>
          <w:rFonts w:hAnsiTheme="minorEastAsia" w:cs="Times New Roman" w:hint="eastAsia"/>
          <w:szCs w:val="24"/>
        </w:rPr>
        <w:t>「報告書を読む際の留意点」</w:t>
      </w:r>
      <w:r w:rsidRPr="00C377BA">
        <w:rPr>
          <w:rFonts w:hAnsiTheme="minorEastAsia" w:cs="Times New Roman" w:hint="eastAsia"/>
          <w:szCs w:val="24"/>
        </w:rPr>
        <w:t>の記載について「標本誤差を求める式についてどのような理論的根拠から導出されるものであるのか」、「係数が1.96になっているのはなぜか」などの質問を行</w:t>
      </w:r>
      <w:r w:rsidR="00492716" w:rsidRPr="00C377BA">
        <w:rPr>
          <w:rFonts w:hAnsiTheme="minorEastAsia" w:cs="Times New Roman" w:hint="eastAsia"/>
          <w:szCs w:val="24"/>
        </w:rPr>
        <w:t>った</w:t>
      </w:r>
      <w:r w:rsidRPr="00C377BA">
        <w:rPr>
          <w:rFonts w:hAnsiTheme="minorEastAsia" w:cs="Times New Roman" w:hint="eastAsia"/>
          <w:szCs w:val="24"/>
        </w:rPr>
        <w:t>が何一つ答えることはでき</w:t>
      </w:r>
      <w:r w:rsidR="0087273F" w:rsidRPr="00C377BA">
        <w:rPr>
          <w:rFonts w:hAnsiTheme="minorEastAsia" w:cs="Times New Roman" w:hint="eastAsia"/>
          <w:szCs w:val="24"/>
        </w:rPr>
        <w:t>なかった</w:t>
      </w:r>
      <w:r w:rsidRPr="00C377BA">
        <w:rPr>
          <w:rFonts w:hAnsiTheme="minorEastAsia" w:cs="Times New Roman" w:hint="eastAsia"/>
          <w:szCs w:val="24"/>
        </w:rPr>
        <w:t>。そして、</w:t>
      </w:r>
      <w:r w:rsidR="0087273F" w:rsidRPr="00C377BA">
        <w:rPr>
          <w:rFonts w:hAnsiTheme="minorEastAsia" w:cs="Times New Roman" w:hint="eastAsia"/>
          <w:szCs w:val="24"/>
        </w:rPr>
        <w:t>「『報告書を読む際の留意点』</w:t>
      </w:r>
      <w:r w:rsidRPr="00C377BA">
        <w:rPr>
          <w:rFonts w:hAnsiTheme="minorEastAsia" w:cs="Times New Roman" w:hint="eastAsia"/>
          <w:szCs w:val="24"/>
        </w:rPr>
        <w:t>の記載内容は中心極限定理がその理論的根拠であるが、世論調査結果報告書を見る限りこの調査は同定理を適用するための前提条件を満たしておらず、</w:t>
      </w:r>
      <w:r w:rsidR="0087273F" w:rsidRPr="00C377BA">
        <w:rPr>
          <w:rFonts w:hAnsiTheme="minorEastAsia" w:cs="Times New Roman" w:hint="eastAsia"/>
          <w:szCs w:val="24"/>
        </w:rPr>
        <w:t>『報告書を読む際の留意点』</w:t>
      </w:r>
      <w:r w:rsidRPr="00C377BA">
        <w:rPr>
          <w:rFonts w:hAnsiTheme="minorEastAsia" w:cs="Times New Roman" w:hint="eastAsia"/>
          <w:szCs w:val="24"/>
        </w:rPr>
        <w:t>の記載内容は成立しない」との指摘を退けることができず、世論調査の目的が「母集団の推計ではない」と言い逃れるよりほかはなくなり、</w:t>
      </w:r>
      <w:r w:rsidR="0087273F" w:rsidRPr="00C377BA">
        <w:rPr>
          <w:rFonts w:hAnsiTheme="minorEastAsia" w:cs="Times New Roman" w:hint="eastAsia"/>
          <w:szCs w:val="24"/>
        </w:rPr>
        <w:t>３</w:t>
      </w:r>
      <w:r w:rsidRPr="00C377BA">
        <w:rPr>
          <w:rFonts w:hAnsiTheme="minorEastAsia" w:cs="Times New Roman" w:hint="eastAsia"/>
          <w:szCs w:val="24"/>
        </w:rPr>
        <w:t>月14日の市民の声の回答では「</w:t>
      </w:r>
      <w:r w:rsidR="007D6F14" w:rsidRPr="00C377BA">
        <w:rPr>
          <w:rFonts w:hAnsiTheme="minorEastAsia" w:cs="Times New Roman" w:hint="eastAsia"/>
          <w:szCs w:val="24"/>
        </w:rPr>
        <w:t>（</w:t>
      </w:r>
      <w:r w:rsidRPr="00C377BA">
        <w:rPr>
          <w:rFonts w:hAnsiTheme="minorEastAsia" w:cs="Times New Roman" w:hint="eastAsia"/>
          <w:szCs w:val="24"/>
        </w:rPr>
        <w:t>母集団全体やセグメント毎の傾向の把握」との調査目的を達成するために</w:t>
      </w:r>
      <w:r w:rsidR="007D6F14" w:rsidRPr="00C377BA">
        <w:rPr>
          <w:rFonts w:hAnsiTheme="minorEastAsia" w:cs="Times New Roman" w:hint="eastAsia"/>
          <w:szCs w:val="24"/>
        </w:rPr>
        <w:t>）</w:t>
      </w:r>
      <w:r w:rsidRPr="00C377BA">
        <w:rPr>
          <w:rFonts w:hAnsiTheme="minorEastAsia" w:cs="Times New Roman" w:hint="eastAsia"/>
          <w:szCs w:val="24"/>
        </w:rPr>
        <w:t>サンプルが母集団の代表となっていないことを踏まえ、より母集団の代表に近づけるための設計を行うなど、可能な範囲で見直しを行ってまいります」、「今後は、大阪市民全体の状況を示すものではない旨の留意事項を記載する」などとしていたものが、11月</w:t>
      </w:r>
      <w:r w:rsidR="0087273F" w:rsidRPr="00C377BA">
        <w:rPr>
          <w:rFonts w:hAnsiTheme="minorEastAsia" w:cs="Times New Roman" w:hint="eastAsia"/>
          <w:szCs w:val="24"/>
        </w:rPr>
        <w:t>２</w:t>
      </w:r>
      <w:r w:rsidRPr="00C377BA">
        <w:rPr>
          <w:rFonts w:hAnsiTheme="minorEastAsia" w:cs="Times New Roman" w:hint="eastAsia"/>
          <w:szCs w:val="24"/>
        </w:rPr>
        <w:t>日付</w:t>
      </w:r>
      <w:r w:rsidR="00492716" w:rsidRPr="00C377BA">
        <w:rPr>
          <w:rFonts w:hAnsiTheme="minorEastAsia" w:cs="Times New Roman" w:hint="eastAsia"/>
          <w:szCs w:val="24"/>
        </w:rPr>
        <w:t>け</w:t>
      </w:r>
      <w:r w:rsidRPr="00C377BA">
        <w:rPr>
          <w:rFonts w:hAnsiTheme="minorEastAsia" w:cs="Times New Roman" w:hint="eastAsia"/>
          <w:szCs w:val="24"/>
        </w:rPr>
        <w:t>の市民の声の回答では「本市で実施している世論調査は、母集団の推計のみを目的としたものではなく」と</w:t>
      </w:r>
      <w:r w:rsidR="0087273F" w:rsidRPr="00C377BA">
        <w:rPr>
          <w:rFonts w:hAnsiTheme="minorEastAsia" w:cs="Times New Roman" w:hint="eastAsia"/>
          <w:szCs w:val="24"/>
        </w:rPr>
        <w:t>従前の市民の声に対する回答</w:t>
      </w:r>
      <w:r w:rsidRPr="00C377BA">
        <w:rPr>
          <w:rFonts w:hAnsiTheme="minorEastAsia" w:cs="Times New Roman" w:hint="eastAsia"/>
          <w:szCs w:val="24"/>
        </w:rPr>
        <w:t>での説明から後退し、その後の回答では「推計のみ」が「推計を」となり、当初の説明を覆してい</w:t>
      </w:r>
      <w:r w:rsidR="0087273F" w:rsidRPr="00C377BA">
        <w:rPr>
          <w:rFonts w:hAnsiTheme="minorEastAsia" w:cs="Times New Roman" w:hint="eastAsia"/>
          <w:szCs w:val="24"/>
        </w:rPr>
        <w:t>る</w:t>
      </w:r>
      <w:r w:rsidRPr="00C377BA">
        <w:rPr>
          <w:rFonts w:hAnsiTheme="minorEastAsia" w:cs="Times New Roman" w:hint="eastAsia"/>
          <w:szCs w:val="24"/>
        </w:rPr>
        <w:t>。つまり、弁明書にある「当庁が実施する世論調査が母集団の推計を目的としたものであると説明したものではない」、「調査によって取得したデータは、母集団の代表となっていると</w:t>
      </w:r>
      <w:r w:rsidRPr="00C377BA">
        <w:rPr>
          <w:rFonts w:hAnsiTheme="minorEastAsia" w:cs="Times New Roman" w:hint="eastAsia"/>
          <w:szCs w:val="24"/>
        </w:rPr>
        <w:lastRenderedPageBreak/>
        <w:t>は必ずしも言えないということを認識した上で、必要に応じて様々な関連情報を合わせて、施策・事業を進める上での総合的な判断を行う際に活用しているもの」というお決まりの文句は、当初の市民の声の回答とは明確に矛盾し、</w:t>
      </w:r>
      <w:r w:rsidR="0087273F" w:rsidRPr="00C377BA">
        <w:rPr>
          <w:rFonts w:hAnsiTheme="minorEastAsia" w:cs="Times New Roman" w:hint="eastAsia"/>
          <w:szCs w:val="24"/>
        </w:rPr>
        <w:t>「報告書を読む際の留意点」</w:t>
      </w:r>
      <w:r w:rsidRPr="00C377BA">
        <w:rPr>
          <w:rFonts w:hAnsiTheme="minorEastAsia" w:cs="Times New Roman" w:hint="eastAsia"/>
          <w:szCs w:val="24"/>
        </w:rPr>
        <w:t>の記載内容についての説明に行き詰った挙句に編み出した詭弁に過ぎず、明白に虚偽説明で</w:t>
      </w:r>
      <w:r w:rsidR="0087273F" w:rsidRPr="00C377BA">
        <w:rPr>
          <w:rFonts w:hAnsiTheme="minorEastAsia" w:cs="Times New Roman" w:hint="eastAsia"/>
          <w:szCs w:val="24"/>
        </w:rPr>
        <w:t>ある</w:t>
      </w:r>
      <w:r w:rsidRPr="00C377BA">
        <w:rPr>
          <w:rFonts w:hAnsiTheme="minorEastAsia" w:cs="Times New Roman" w:hint="eastAsia"/>
          <w:szCs w:val="24"/>
        </w:rPr>
        <w:t>。市民の声の回答は以上の経過をたどっており、市政改革室が言うように「当初から一貫した説明を行ってきた」などと言うものでは</w:t>
      </w:r>
      <w:r w:rsidR="0087273F" w:rsidRPr="00C377BA">
        <w:rPr>
          <w:rFonts w:hAnsiTheme="minorEastAsia" w:cs="Times New Roman" w:hint="eastAsia"/>
          <w:szCs w:val="24"/>
        </w:rPr>
        <w:t>ない</w:t>
      </w:r>
      <w:r w:rsidRPr="00C377BA">
        <w:rPr>
          <w:rFonts w:hAnsiTheme="minorEastAsia" w:cs="Times New Roman" w:hint="eastAsia"/>
          <w:szCs w:val="24"/>
        </w:rPr>
        <w:t>。そして、当初はマーケティングリサーチツールの目的について「母集団全体やセグメント毎の傾向の把握」としていたのであり、このような回答を行った根拠となる文書が存在しないはずは</w:t>
      </w:r>
      <w:r w:rsidR="0087273F" w:rsidRPr="00C377BA">
        <w:rPr>
          <w:rFonts w:hAnsiTheme="minorEastAsia" w:cs="Times New Roman" w:hint="eastAsia"/>
          <w:szCs w:val="24"/>
        </w:rPr>
        <w:t>ない</w:t>
      </w:r>
      <w:r w:rsidRPr="00C377BA">
        <w:rPr>
          <w:rFonts w:hAnsiTheme="minorEastAsia" w:cs="Times New Roman" w:hint="eastAsia"/>
          <w:szCs w:val="24"/>
        </w:rPr>
        <w:t>。弁明書には「その一文章だけをとらえ、『母集団の推計を目的としている』と解釈している」と記載されてい</w:t>
      </w:r>
      <w:r w:rsidR="0087273F" w:rsidRPr="00C377BA">
        <w:rPr>
          <w:rFonts w:hAnsiTheme="minorEastAsia" w:cs="Times New Roman" w:hint="eastAsia"/>
          <w:szCs w:val="24"/>
        </w:rPr>
        <w:t>る</w:t>
      </w:r>
      <w:r w:rsidRPr="00C377BA">
        <w:rPr>
          <w:rFonts w:hAnsiTheme="minorEastAsia" w:cs="Times New Roman" w:hint="eastAsia"/>
          <w:szCs w:val="24"/>
        </w:rPr>
        <w:t>が、審査請求人の主張は上記の市民の声の経過や、後述する論点も踏まえた</w:t>
      </w:r>
      <w:r w:rsidR="00492716" w:rsidRPr="00C377BA">
        <w:rPr>
          <w:rFonts w:hAnsiTheme="minorEastAsia" w:cs="Times New Roman" w:hint="eastAsia"/>
          <w:szCs w:val="24"/>
        </w:rPr>
        <w:t>上</w:t>
      </w:r>
      <w:r w:rsidRPr="00C377BA">
        <w:rPr>
          <w:rFonts w:hAnsiTheme="minorEastAsia" w:cs="Times New Roman" w:hint="eastAsia"/>
          <w:szCs w:val="24"/>
        </w:rPr>
        <w:t>で行っているものであり、</w:t>
      </w:r>
      <w:r w:rsidR="00492716" w:rsidRPr="00C377BA">
        <w:rPr>
          <w:rFonts w:hAnsiTheme="minorEastAsia" w:cs="Times New Roman" w:hint="eastAsia"/>
          <w:szCs w:val="24"/>
        </w:rPr>
        <w:t>決して</w:t>
      </w:r>
      <w:r w:rsidRPr="00C377BA">
        <w:rPr>
          <w:rFonts w:hAnsiTheme="minorEastAsia" w:cs="Times New Roman" w:hint="eastAsia"/>
          <w:szCs w:val="24"/>
        </w:rPr>
        <w:t>「一文章だけをとらえ」て行っているもので</w:t>
      </w:r>
      <w:r w:rsidR="0087273F" w:rsidRPr="00C377BA">
        <w:rPr>
          <w:rFonts w:hAnsiTheme="minorEastAsia" w:cs="Times New Roman" w:hint="eastAsia"/>
          <w:szCs w:val="24"/>
        </w:rPr>
        <w:t>はない</w:t>
      </w:r>
      <w:r w:rsidRPr="00C377BA">
        <w:rPr>
          <w:rFonts w:hAnsiTheme="minorEastAsia" w:cs="Times New Roman" w:hint="eastAsia"/>
          <w:szCs w:val="24"/>
        </w:rPr>
        <w:t>。なお、「当庁が実施している世論調査は、統計法に基づく統計調査ではなく」としている点について、この主張の根拠は「世論調査は統計調査ではない」であるというものであると考えられ、また、このことをもって世論調査が標本調査ではないと主張するものであると認められ</w:t>
      </w:r>
      <w:r w:rsidR="0087273F" w:rsidRPr="00C377BA">
        <w:rPr>
          <w:rFonts w:hAnsiTheme="minorEastAsia" w:cs="Times New Roman" w:hint="eastAsia"/>
          <w:szCs w:val="24"/>
        </w:rPr>
        <w:t>る</w:t>
      </w:r>
      <w:r w:rsidRPr="00C377BA">
        <w:rPr>
          <w:rFonts w:hAnsiTheme="minorEastAsia" w:cs="Times New Roman" w:hint="eastAsia"/>
          <w:szCs w:val="24"/>
        </w:rPr>
        <w:t>。しかし後述するように市政改革室は、世論調査をはじめとするマーケティングリサーチツールの根拠を統計学においており、このことはマーケティングリサーチ</w:t>
      </w:r>
      <w:r w:rsidR="008F514A" w:rsidRPr="00C377BA">
        <w:rPr>
          <w:rFonts w:hAnsiTheme="minorEastAsia" w:cs="Times New Roman" w:hint="eastAsia"/>
          <w:szCs w:val="24"/>
        </w:rPr>
        <w:t>ツ</w:t>
      </w:r>
      <w:r w:rsidRPr="00C377BA">
        <w:rPr>
          <w:rFonts w:hAnsiTheme="minorEastAsia" w:cs="Times New Roman" w:hint="eastAsia"/>
          <w:szCs w:val="24"/>
        </w:rPr>
        <w:t>ール関連文書の記載から明らかで</w:t>
      </w:r>
      <w:r w:rsidR="0087273F" w:rsidRPr="00C377BA">
        <w:rPr>
          <w:rFonts w:hAnsiTheme="minorEastAsia" w:cs="Times New Roman" w:hint="eastAsia"/>
          <w:szCs w:val="24"/>
        </w:rPr>
        <w:t>ある</w:t>
      </w:r>
      <w:r w:rsidRPr="00C377BA">
        <w:rPr>
          <w:rFonts w:hAnsiTheme="minorEastAsia" w:cs="Times New Roman" w:hint="eastAsia"/>
          <w:szCs w:val="24"/>
        </w:rPr>
        <w:t>。そして、これも後述するようにマーケティングリサーチ</w:t>
      </w:r>
      <w:r w:rsidR="007D6F14" w:rsidRPr="00C377BA">
        <w:rPr>
          <w:rFonts w:hAnsiTheme="minorEastAsia" w:cs="Times New Roman" w:hint="eastAsia"/>
          <w:szCs w:val="24"/>
        </w:rPr>
        <w:t>ツ</w:t>
      </w:r>
      <w:r w:rsidRPr="00C377BA">
        <w:rPr>
          <w:rFonts w:hAnsiTheme="minorEastAsia" w:cs="Times New Roman" w:hint="eastAsia"/>
          <w:szCs w:val="24"/>
        </w:rPr>
        <w:t>ール関連文書には、世論調査などは標本調査であると明記されてい</w:t>
      </w:r>
      <w:r w:rsidR="0087273F" w:rsidRPr="00C377BA">
        <w:rPr>
          <w:rFonts w:hAnsiTheme="minorEastAsia" w:cs="Times New Roman" w:hint="eastAsia"/>
          <w:szCs w:val="24"/>
        </w:rPr>
        <w:t>る</w:t>
      </w:r>
      <w:r w:rsidRPr="00C377BA">
        <w:rPr>
          <w:rFonts w:hAnsiTheme="minorEastAsia" w:cs="Times New Roman" w:hint="eastAsia"/>
          <w:szCs w:val="24"/>
        </w:rPr>
        <w:t>。この点、国への届出を怠っているとすれば違法</w:t>
      </w:r>
      <w:r w:rsidR="007D6F14" w:rsidRPr="00C377BA">
        <w:rPr>
          <w:rFonts w:hAnsiTheme="minorEastAsia" w:cs="Times New Roman" w:hint="eastAsia"/>
          <w:szCs w:val="24"/>
        </w:rPr>
        <w:t>（</w:t>
      </w:r>
      <w:r w:rsidRPr="00C377BA">
        <w:rPr>
          <w:rFonts w:hAnsiTheme="minorEastAsia" w:cs="Times New Roman" w:hint="eastAsia"/>
          <w:szCs w:val="24"/>
        </w:rPr>
        <w:t>統計法第24条違反</w:t>
      </w:r>
      <w:r w:rsidR="007D6F14" w:rsidRPr="00C377BA">
        <w:rPr>
          <w:rFonts w:hAnsiTheme="minorEastAsia" w:cs="Times New Roman" w:hint="eastAsia"/>
          <w:szCs w:val="24"/>
        </w:rPr>
        <w:t>）</w:t>
      </w:r>
      <w:r w:rsidRPr="00C377BA">
        <w:rPr>
          <w:rFonts w:hAnsiTheme="minorEastAsia" w:cs="Times New Roman" w:hint="eastAsia"/>
          <w:szCs w:val="24"/>
        </w:rPr>
        <w:t>の疑いも出て</w:t>
      </w:r>
      <w:r w:rsidR="0087273F" w:rsidRPr="00C377BA">
        <w:rPr>
          <w:rFonts w:hAnsiTheme="minorEastAsia" w:cs="Times New Roman" w:hint="eastAsia"/>
          <w:szCs w:val="24"/>
        </w:rPr>
        <w:t>くる</w:t>
      </w:r>
      <w:r w:rsidRPr="00C377BA">
        <w:rPr>
          <w:rFonts w:hAnsiTheme="minorEastAsia" w:cs="Times New Roman" w:hint="eastAsia"/>
          <w:szCs w:val="24"/>
        </w:rPr>
        <w:t>。そして、「統計法に基づく統計調査ではない」ということが、調査としての妥当性を欠いてもよいという根拠になるはずが</w:t>
      </w:r>
      <w:r w:rsidR="0087273F" w:rsidRPr="00C377BA">
        <w:rPr>
          <w:rFonts w:hAnsiTheme="minorEastAsia" w:cs="Times New Roman" w:hint="eastAsia"/>
          <w:szCs w:val="24"/>
        </w:rPr>
        <w:t>ない</w:t>
      </w:r>
      <w:r w:rsidRPr="00C377BA">
        <w:rPr>
          <w:rFonts w:hAnsiTheme="minorEastAsia" w:cs="Times New Roman" w:hint="eastAsia"/>
          <w:szCs w:val="24"/>
        </w:rPr>
        <w:t>。公的機関が行う調査である以上、正確性や妥当性が求められるのは当然のことで</w:t>
      </w:r>
      <w:r w:rsidR="00EB3DBB" w:rsidRPr="00C377BA">
        <w:rPr>
          <w:rFonts w:hAnsiTheme="minorEastAsia" w:cs="Times New Roman" w:hint="eastAsia"/>
          <w:szCs w:val="24"/>
        </w:rPr>
        <w:t>ある</w:t>
      </w:r>
      <w:r w:rsidRPr="00C377BA">
        <w:rPr>
          <w:rFonts w:hAnsiTheme="minorEastAsia" w:cs="Times New Roman" w:hint="eastAsia"/>
          <w:szCs w:val="24"/>
        </w:rPr>
        <w:t>。そして、社会一般で行われている各種の調査は学問</w:t>
      </w:r>
      <w:r w:rsidR="007D6F14" w:rsidRPr="00C377BA">
        <w:rPr>
          <w:rFonts w:hAnsiTheme="minorEastAsia" w:cs="Times New Roman" w:hint="eastAsia"/>
          <w:szCs w:val="24"/>
        </w:rPr>
        <w:t>（</w:t>
      </w:r>
      <w:r w:rsidRPr="00C377BA">
        <w:rPr>
          <w:rFonts w:hAnsiTheme="minorEastAsia" w:cs="Times New Roman" w:hint="eastAsia"/>
          <w:szCs w:val="24"/>
        </w:rPr>
        <w:t>統計学</w:t>
      </w:r>
      <w:r w:rsidR="007D6F14" w:rsidRPr="00C377BA">
        <w:rPr>
          <w:rFonts w:hAnsiTheme="minorEastAsia" w:cs="Times New Roman" w:hint="eastAsia"/>
          <w:szCs w:val="24"/>
        </w:rPr>
        <w:t>）</w:t>
      </w:r>
      <w:r w:rsidRPr="00C377BA">
        <w:rPr>
          <w:rFonts w:hAnsiTheme="minorEastAsia" w:cs="Times New Roman" w:hint="eastAsia"/>
          <w:szCs w:val="24"/>
        </w:rPr>
        <w:t>的根拠に基づいて行われていることが一般的</w:t>
      </w:r>
      <w:r w:rsidR="007D6F14" w:rsidRPr="00C377BA">
        <w:rPr>
          <w:rFonts w:hAnsiTheme="minorEastAsia" w:cs="Times New Roman" w:hint="eastAsia"/>
          <w:szCs w:val="24"/>
        </w:rPr>
        <w:t>（</w:t>
      </w:r>
      <w:r w:rsidRPr="00C377BA">
        <w:rPr>
          <w:rFonts w:hAnsiTheme="minorEastAsia" w:cs="Times New Roman" w:hint="eastAsia"/>
          <w:szCs w:val="24"/>
        </w:rPr>
        <w:t>朝日新聞社「RDD」方式とは、日経リサーチ「信頼区間」、日本マーケティングリサーチ協会「調査法・統計学基礎講座/統計学応用講座」(https://www.jmra</w:t>
      </w:r>
      <w:r w:rsidR="007D6F14" w:rsidRPr="00C377BA">
        <w:rPr>
          <w:rFonts w:hAnsiTheme="minorEastAsia" w:cs="Times New Roman" w:hint="eastAsia"/>
          <w:szCs w:val="24"/>
        </w:rPr>
        <w:t>-</w:t>
      </w:r>
      <w:r w:rsidRPr="00C377BA">
        <w:rPr>
          <w:rFonts w:hAnsiTheme="minorEastAsia" w:cs="Times New Roman" w:hint="eastAsia"/>
          <w:szCs w:val="24"/>
        </w:rPr>
        <w:t>net.or.jp/activities/seminar/2018/tabid420.html)</w:t>
      </w:r>
      <w:r w:rsidR="007D6F14" w:rsidRPr="00C377BA">
        <w:rPr>
          <w:rFonts w:hAnsiTheme="minorEastAsia" w:cs="Times New Roman" w:hint="eastAsia"/>
          <w:szCs w:val="24"/>
        </w:rPr>
        <w:t>）</w:t>
      </w:r>
      <w:r w:rsidRPr="00C377BA">
        <w:rPr>
          <w:rFonts w:hAnsiTheme="minorEastAsia" w:cs="Times New Roman" w:hint="eastAsia"/>
          <w:szCs w:val="24"/>
        </w:rPr>
        <w:t>なのであり、「標本の代表性や、観測された偏りなどが母集団について有意であるかを確認しなければならない」、すなわち学問的根拠に基づいて正確性や妥当性を確保することは、学問的要請であり、また社会的要請でもあ</w:t>
      </w:r>
      <w:r w:rsidR="00EB3DBB" w:rsidRPr="00C377BA">
        <w:rPr>
          <w:rFonts w:hAnsiTheme="minorEastAsia" w:cs="Times New Roman" w:hint="eastAsia"/>
          <w:szCs w:val="24"/>
        </w:rPr>
        <w:t>る</w:t>
      </w:r>
      <w:r w:rsidRPr="00C377BA">
        <w:rPr>
          <w:rFonts w:hAnsiTheme="minorEastAsia" w:cs="Times New Roman" w:hint="eastAsia"/>
          <w:szCs w:val="24"/>
        </w:rPr>
        <w:t>。この意味で市政改革室の主張はコンプライアンス違反でもあ</w:t>
      </w:r>
      <w:r w:rsidR="00EB3DBB" w:rsidRPr="00C377BA">
        <w:rPr>
          <w:rFonts w:hAnsiTheme="minorEastAsia" w:cs="Times New Roman" w:hint="eastAsia"/>
          <w:szCs w:val="24"/>
        </w:rPr>
        <w:t>る。</w:t>
      </w:r>
      <w:r w:rsidRPr="00C377BA">
        <w:rPr>
          <w:rFonts w:hAnsiTheme="minorEastAsia" w:cs="Times New Roman" w:hint="eastAsia"/>
          <w:szCs w:val="24"/>
        </w:rPr>
        <w:t>蛇足ながら「例えば回答の偏りの傾向から当該施策・事業の関心の高さを概観したり」との説明について、市民の声で「標本</w:t>
      </w:r>
      <w:r w:rsidR="00EB3DBB" w:rsidRPr="00C377BA">
        <w:rPr>
          <w:rFonts w:hAnsiTheme="minorEastAsia" w:cs="Times New Roman" w:hint="eastAsia"/>
          <w:szCs w:val="24"/>
        </w:rPr>
        <w:t>（</w:t>
      </w:r>
      <w:r w:rsidRPr="00C377BA">
        <w:rPr>
          <w:rFonts w:hAnsiTheme="minorEastAsia" w:cs="Times New Roman" w:hint="eastAsia"/>
          <w:szCs w:val="24"/>
        </w:rPr>
        <w:t>回答者集団</w:t>
      </w:r>
      <w:r w:rsidR="00EB3DBB" w:rsidRPr="00C377BA">
        <w:rPr>
          <w:rFonts w:hAnsiTheme="minorEastAsia" w:cs="Times New Roman" w:hint="eastAsia"/>
          <w:szCs w:val="24"/>
        </w:rPr>
        <w:t>）</w:t>
      </w:r>
      <w:r w:rsidRPr="00C377BA">
        <w:rPr>
          <w:rFonts w:hAnsiTheme="minorEastAsia" w:cs="Times New Roman" w:hint="eastAsia"/>
          <w:szCs w:val="24"/>
        </w:rPr>
        <w:t>の偏りを評価していないとのことであるのに回答の偏りの傾向が分かるというのはどのような根拠によるものか」と質問したが、まともな回答は</w:t>
      </w:r>
      <w:r w:rsidR="00EB3DBB" w:rsidRPr="00C377BA">
        <w:rPr>
          <w:rFonts w:hAnsiTheme="minorEastAsia" w:cs="Times New Roman" w:hint="eastAsia"/>
          <w:szCs w:val="24"/>
        </w:rPr>
        <w:t>なかった</w:t>
      </w:r>
      <w:r w:rsidRPr="00C377BA">
        <w:rPr>
          <w:rFonts w:hAnsiTheme="minorEastAsia" w:cs="Times New Roman" w:hint="eastAsia"/>
          <w:szCs w:val="24"/>
        </w:rPr>
        <w:t>。標本の偏りを確認していない場合、観測データに現れた偏りは、標本の偏りの結果生じたものであるのか、それとも実際に偏りが存在しているのかの判断はできなくな</w:t>
      </w:r>
      <w:r w:rsidR="00EB3DBB" w:rsidRPr="00C377BA">
        <w:rPr>
          <w:rFonts w:hAnsiTheme="minorEastAsia" w:cs="Times New Roman" w:hint="eastAsia"/>
          <w:szCs w:val="24"/>
        </w:rPr>
        <w:t>る</w:t>
      </w:r>
      <w:r w:rsidRPr="00C377BA">
        <w:rPr>
          <w:rFonts w:hAnsiTheme="minorEastAsia" w:cs="Times New Roman" w:hint="eastAsia"/>
          <w:szCs w:val="24"/>
        </w:rPr>
        <w:t>。このように市政改革室は弥縫策を講じてばかりで、あとで綻びを生じては説明不能に陥るという事を繰り返して</w:t>
      </w:r>
      <w:r w:rsidR="00EB3DBB" w:rsidRPr="00C377BA">
        <w:rPr>
          <w:rFonts w:hAnsiTheme="minorEastAsia" w:cs="Times New Roman" w:hint="eastAsia"/>
          <w:szCs w:val="24"/>
        </w:rPr>
        <w:t>いる</w:t>
      </w:r>
      <w:r w:rsidRPr="00C377BA">
        <w:rPr>
          <w:rFonts w:hAnsiTheme="minorEastAsia" w:cs="Times New Roman" w:hint="eastAsia"/>
          <w:szCs w:val="24"/>
        </w:rPr>
        <w:t>。</w:t>
      </w:r>
    </w:p>
    <w:p w14:paraId="739C5472" w14:textId="77777777" w:rsidR="007D6F14" w:rsidRPr="00C377BA" w:rsidRDefault="00EB3DBB" w:rsidP="0006512A">
      <w:pPr>
        <w:ind w:left="680" w:hangingChars="300" w:hanging="680"/>
        <w:rPr>
          <w:rFonts w:hAnsiTheme="minorEastAsia" w:cs="Times New Roman"/>
          <w:szCs w:val="24"/>
        </w:rPr>
      </w:pPr>
      <w:r w:rsidRPr="00C377BA">
        <w:rPr>
          <w:rFonts w:hAnsiTheme="minorEastAsia" w:cs="Times New Roman" w:hint="eastAsia"/>
          <w:szCs w:val="24"/>
        </w:rPr>
        <w:t xml:space="preserve">　　・</w:t>
      </w:r>
      <w:r w:rsidR="002A1395" w:rsidRPr="00C377BA">
        <w:rPr>
          <w:rFonts w:hAnsiTheme="minorEastAsia" w:cs="Times New Roman" w:hint="eastAsia"/>
          <w:szCs w:val="24"/>
        </w:rPr>
        <w:t>弁明書には「記載内容に誤りがあったことから、数式を修正しただけであり、審査請求人が言う、記載内容の妥当性、つまり『世論調査が母集団の推計を目的として</w:t>
      </w:r>
      <w:r w:rsidR="002A1395" w:rsidRPr="00C377BA">
        <w:rPr>
          <w:rFonts w:hAnsiTheme="minorEastAsia" w:cs="Times New Roman" w:hint="eastAsia"/>
          <w:szCs w:val="24"/>
        </w:rPr>
        <w:lastRenderedPageBreak/>
        <w:t>いるもの』と判断したものではない。」と記載されている。ここでは「誤っていたので修正しただけ」とされているが、ここでの論点の本質は「どのような意味で」この式が正しいものであると判断したのかという点である。言い換えれば、この式が何を意味するものとして正しいものと判断したのかという点である。令和４年９月13日付け意見書でも述べたが、この式の修正を行った際の決裁文書には、「①総務省統計局のホームページでは、／</w:t>
      </w:r>
      <w:r w:rsidR="008F514A" w:rsidRPr="00C377BA">
        <w:rPr>
          <w:rFonts w:hAnsiTheme="minorEastAsia" w:cs="Times New Roman" w:hint="eastAsia"/>
          <w:szCs w:val="24"/>
        </w:rPr>
        <w:t>“</w:t>
      </w:r>
      <w:r w:rsidR="002A1395" w:rsidRPr="00C377BA">
        <w:rPr>
          <w:rFonts w:hAnsiTheme="minorEastAsia" w:cs="Times New Roman" w:hint="eastAsia"/>
          <w:szCs w:val="24"/>
        </w:rPr>
        <w:t>一般的に国などが行っている標本調査は、信頼水準95％＝（λ＝1.96）として調査の設計</w:t>
      </w:r>
      <w:r w:rsidR="0006512A" w:rsidRPr="00C377BA">
        <w:rPr>
          <w:rFonts w:hAnsiTheme="minorEastAsia" w:cs="Times New Roman" w:hint="eastAsia"/>
          <w:szCs w:val="24"/>
        </w:rPr>
        <w:t>がさ</w:t>
      </w:r>
      <w:r w:rsidR="002A1395" w:rsidRPr="00C377BA">
        <w:rPr>
          <w:rFonts w:hAnsiTheme="minorEastAsia" w:cs="Times New Roman" w:hint="eastAsia"/>
          <w:szCs w:val="24"/>
        </w:rPr>
        <w:t>れています</w:t>
      </w:r>
      <w:r w:rsidR="008F514A" w:rsidRPr="00C377BA">
        <w:rPr>
          <w:rFonts w:hAnsiTheme="minorEastAsia" w:cs="Times New Roman" w:hint="eastAsia"/>
          <w:szCs w:val="24"/>
        </w:rPr>
        <w:t>”</w:t>
      </w:r>
      <w:r w:rsidR="002A1395" w:rsidRPr="00C377BA">
        <w:rPr>
          <w:rFonts w:hAnsiTheme="minorEastAsia" w:cs="Times New Roman" w:hint="eastAsia"/>
          <w:szCs w:val="24"/>
        </w:rPr>
        <w:t>／とされていることから、95</w:t>
      </w:r>
      <w:r w:rsidR="0006512A" w:rsidRPr="00C377BA">
        <w:rPr>
          <w:rFonts w:hAnsiTheme="minorEastAsia" w:cs="Times New Roman" w:hint="eastAsia"/>
          <w:szCs w:val="24"/>
        </w:rPr>
        <w:t>％</w:t>
      </w:r>
      <w:r w:rsidR="002A1395" w:rsidRPr="00C377BA">
        <w:rPr>
          <w:rFonts w:hAnsiTheme="minorEastAsia" w:cs="Times New Roman" w:hint="eastAsia"/>
          <w:szCs w:val="24"/>
        </w:rPr>
        <w:t>信頼区間における結果を記載している。</w:t>
      </w:r>
      <w:r w:rsidR="0006512A" w:rsidRPr="00C377BA">
        <w:rPr>
          <w:rFonts w:hAnsiTheme="minorEastAsia" w:cs="Times New Roman" w:hint="eastAsia"/>
          <w:szCs w:val="24"/>
        </w:rPr>
        <w:t>／</w:t>
      </w:r>
    </w:p>
    <w:p w14:paraId="241BE7D4" w14:textId="477E4492" w:rsidR="0006512A" w:rsidRPr="00C377BA" w:rsidRDefault="0006512A" w:rsidP="007D6F14">
      <w:pPr>
        <w:ind w:leftChars="300" w:left="680"/>
      </w:pPr>
      <w:r w:rsidRPr="00C377BA">
        <w:rPr>
          <w:rFonts w:hAnsiTheme="minorEastAsia" w:cs="Times New Roman"/>
          <w:szCs w:val="24"/>
        </w:rPr>
        <w:t>https://www.stat.go.jp/koukou/trivia/careers/career8.html</w:t>
      </w:r>
      <w:r w:rsidR="007D6F14" w:rsidRPr="00C377BA">
        <w:rPr>
          <w:rFonts w:hAnsiTheme="minorEastAsia" w:cs="Times New Roman" w:hint="eastAsia"/>
          <w:szCs w:val="24"/>
        </w:rPr>
        <w:t>#</w:t>
      </w:r>
      <w:r w:rsidRPr="00C377BA">
        <w:rPr>
          <w:rFonts w:hAnsiTheme="minorEastAsia" w:cs="Times New Roman" w:hint="eastAsia"/>
          <w:szCs w:val="24"/>
        </w:rPr>
        <w:t>」との記載がある。</w:t>
      </w:r>
      <w:r w:rsidRPr="00C377BA">
        <w:t>そして、この記載の末尾にある</w:t>
      </w:r>
      <w:r w:rsidRPr="00C377BA">
        <w:rPr>
          <w:rFonts w:hint="eastAsia"/>
        </w:rPr>
        <w:t>ＵＲＬ</w:t>
      </w:r>
      <w:r w:rsidRPr="00C377BA">
        <w:t>は、総務省統計局「調査に必要な対象者数」へのリンクで</w:t>
      </w:r>
      <w:r w:rsidRPr="00C377BA">
        <w:rPr>
          <w:rFonts w:hint="eastAsia"/>
        </w:rPr>
        <w:t>ある</w:t>
      </w:r>
      <w:r w:rsidRPr="00C377BA">
        <w:t>。</w:t>
      </w:r>
      <w:r w:rsidRPr="00C377BA">
        <w:rPr>
          <w:rFonts w:hint="eastAsia"/>
        </w:rPr>
        <w:t>当該ページには、標本調査における調査対象者数の計算方法が記載されており、そこに記載された式は、定められた信頼水準及び許容標本誤差のもとで母比率</w:t>
      </w:r>
      <w:r w:rsidR="007D6F14" w:rsidRPr="00C377BA">
        <w:rPr>
          <w:rFonts w:hint="eastAsia"/>
        </w:rPr>
        <w:t>（</w:t>
      </w:r>
      <w:r w:rsidR="00882116" w:rsidRPr="00C377BA">
        <w:rPr>
          <w:rFonts w:hint="eastAsia"/>
        </w:rPr>
        <w:t>……</w:t>
      </w:r>
      <w:r w:rsidR="007D6F14" w:rsidRPr="00C377BA">
        <w:rPr>
          <w:rFonts w:hint="eastAsia"/>
        </w:rPr>
        <w:t>）</w:t>
      </w:r>
      <w:r w:rsidRPr="00C377BA">
        <w:rPr>
          <w:rFonts w:hint="eastAsia"/>
        </w:rPr>
        <w:t>を推定するために必要なサンプルサイズの求め方である。信頼水準(λ)は、母比率の推定を行う上で、どの程度の信頼性を求めるのかを定義するために設定されるものである。これを設定しているということは、この調査において母比率の推定などを行う際に、結果が正しい確率が95％以上であることを確保するという意味である。世論調査結果報告書の標本誤差を求める式の係数(λ)は1.96となっていたことから、信頼水準は95％に設定されている。そして、</w:t>
      </w:r>
      <w:bookmarkStart w:id="1" w:name="_Hlk215485800"/>
      <w:r w:rsidRPr="00C377BA">
        <w:rPr>
          <w:rFonts w:hint="eastAsia"/>
        </w:rPr>
        <w:t>「報告書を読む際の留意点」</w:t>
      </w:r>
      <w:bookmarkEnd w:id="1"/>
      <w:r w:rsidRPr="00C377BA">
        <w:rPr>
          <w:rFonts w:hint="eastAsia"/>
        </w:rPr>
        <w:t>にある標本誤差を求める式は、上記総務省統計局のページに記載の式を変形して得られるものである。そもそも「標本誤差」とは、標本調査の結果を母比率の推定値とする場合の、真の母比率との誤差を言うのであり、標本誤差を求める式を示していることそのものが、調査の目的が「母比率の推定」すなわち「母集団の推計」であることを示している。弁明書には「一般的な標本調査の説明を記載したものに過ぎず」と記載されているが、「報告書を読む際の留意点」には「今回の調査は標本調査ですので、標本による測定値（調査の結果）に基づいて、母集団値を測定できます。」と記載されている。「今回の調査」（世論調査）の結果に基づき母集団値（母比率など）を測定できると記載し、また「つまり、母集団を対象にこの調査を行えば、『よく知っている』と答える男性が14.4</w:t>
      </w:r>
      <w:r w:rsidR="004566C4" w:rsidRPr="00C377BA">
        <w:rPr>
          <w:rFonts w:hint="eastAsia"/>
        </w:rPr>
        <w:t>％</w:t>
      </w:r>
      <w:r w:rsidRPr="00C377BA">
        <w:rPr>
          <w:rFonts w:hint="eastAsia"/>
        </w:rPr>
        <w:t>の前後3.0</w:t>
      </w:r>
      <w:r w:rsidR="004566C4" w:rsidRPr="00C377BA">
        <w:rPr>
          <w:rFonts w:hint="eastAsia"/>
        </w:rPr>
        <w:t>％</w:t>
      </w:r>
      <w:r w:rsidRPr="00C377BA">
        <w:rPr>
          <w:rFonts w:hint="eastAsia"/>
        </w:rPr>
        <w:t>の区間内、すなわち、11.4</w:t>
      </w:r>
      <w:r w:rsidR="004566C4" w:rsidRPr="00C377BA">
        <w:rPr>
          <w:rFonts w:hint="eastAsia"/>
        </w:rPr>
        <w:t>％～</w:t>
      </w:r>
      <w:r w:rsidRPr="00C377BA">
        <w:rPr>
          <w:rFonts w:hint="eastAsia"/>
        </w:rPr>
        <w:t>17.4</w:t>
      </w:r>
      <w:r w:rsidR="004566C4" w:rsidRPr="00C377BA">
        <w:rPr>
          <w:rFonts w:hint="eastAsia"/>
        </w:rPr>
        <w:t>％</w:t>
      </w:r>
      <w:r w:rsidRPr="00C377BA">
        <w:rPr>
          <w:rFonts w:hint="eastAsia"/>
        </w:rPr>
        <w:t>の区間内にあることが95</w:t>
      </w:r>
      <w:r w:rsidR="004566C4" w:rsidRPr="00C377BA">
        <w:rPr>
          <w:rFonts w:hint="eastAsia"/>
        </w:rPr>
        <w:t>％</w:t>
      </w:r>
      <w:r w:rsidRPr="00C377BA">
        <w:rPr>
          <w:rFonts w:hint="eastAsia"/>
        </w:rPr>
        <w:t>の確率で期待されるということを意味しています」とも記載しているのであり、</w:t>
      </w:r>
      <w:r w:rsidR="004566C4" w:rsidRPr="00C377BA">
        <w:rPr>
          <w:rFonts w:hint="eastAsia"/>
        </w:rPr>
        <w:t>「報告書を読む際の留意点」</w:t>
      </w:r>
      <w:r w:rsidRPr="00C377BA">
        <w:rPr>
          <w:rFonts w:hint="eastAsia"/>
        </w:rPr>
        <w:t>の記載がこの世論調査に関するものであることは明白で、市政改革室の説明は詭弁に過ぎ</w:t>
      </w:r>
      <w:r w:rsidR="004566C4" w:rsidRPr="00C377BA">
        <w:rPr>
          <w:rFonts w:hint="eastAsia"/>
        </w:rPr>
        <w:t>ない</w:t>
      </w:r>
      <w:r w:rsidRPr="00C377BA">
        <w:rPr>
          <w:rFonts w:hint="eastAsia"/>
        </w:rPr>
        <w:t>。上記の標本誤差を求める式や、95</w:t>
      </w:r>
      <w:r w:rsidR="004566C4" w:rsidRPr="00C377BA">
        <w:rPr>
          <w:rFonts w:hint="eastAsia"/>
        </w:rPr>
        <w:t>％</w:t>
      </w:r>
      <w:r w:rsidRPr="00C377BA">
        <w:rPr>
          <w:rFonts w:hint="eastAsia"/>
        </w:rPr>
        <w:t>信頼区間に関する記載の根拠は「母比率の信頼区間の求め方」</w:t>
      </w:r>
      <w:r w:rsidR="004566C4" w:rsidRPr="00C377BA">
        <w:rPr>
          <w:rFonts w:hint="eastAsia"/>
        </w:rPr>
        <w:t>である</w:t>
      </w:r>
      <w:r w:rsidRPr="00C377BA">
        <w:rPr>
          <w:rFonts w:hint="eastAsia"/>
        </w:rPr>
        <w:t>。</w:t>
      </w:r>
      <w:r w:rsidR="004566C4" w:rsidRPr="00C377BA">
        <w:rPr>
          <w:rFonts w:hint="eastAsia"/>
        </w:rPr>
        <w:t>当該ページには、母比率の信頼区間を求める式が掲載されている。信頼区間の記載や標本誤差を求める式はまさにこの記載のとおりである。世論調査が統計学に基づいて行われていることは明白である。また、調査の目的が母比率の推定などの母集団の推計であるということもまた明白である。</w:t>
      </w:r>
    </w:p>
    <w:p w14:paraId="79284702" w14:textId="52197300" w:rsidR="004566C4" w:rsidRPr="00C377BA" w:rsidRDefault="004566C4" w:rsidP="004566C4">
      <w:pPr>
        <w:ind w:left="680" w:hangingChars="300" w:hanging="680"/>
      </w:pPr>
      <w:r w:rsidRPr="00C377BA">
        <w:rPr>
          <w:rFonts w:hint="eastAsia"/>
        </w:rPr>
        <w:t xml:space="preserve">　　・弁明書での主張は、「報告書を読む際の留意点」の記載は「一般的な標本調査の説明を記載したものに過ぎず」、世論調査は標本調査ではないというものであると認められるが、この説明はこの項で述べるマーケティングリサーチ</w:t>
      </w:r>
      <w:r w:rsidR="008F514A" w:rsidRPr="00C377BA">
        <w:rPr>
          <w:rFonts w:hint="eastAsia"/>
        </w:rPr>
        <w:t>ツ</w:t>
      </w:r>
      <w:r w:rsidRPr="00C377BA">
        <w:rPr>
          <w:rFonts w:hint="eastAsia"/>
        </w:rPr>
        <w:t>ール関連文書の記載とは明確に矛盾している。これも令和４年９月13日付け意見書で述べたが、まず</w:t>
      </w:r>
      <w:r w:rsidRPr="00C377BA">
        <w:rPr>
          <w:rFonts w:hint="eastAsia"/>
        </w:rPr>
        <w:lastRenderedPageBreak/>
        <w:t>「マーケティングリサーチ</w:t>
      </w:r>
      <w:r w:rsidR="008F514A" w:rsidRPr="00C377BA">
        <w:rPr>
          <w:rFonts w:hint="eastAsia"/>
        </w:rPr>
        <w:t>ツ</w:t>
      </w:r>
      <w:r w:rsidRPr="00C377BA">
        <w:rPr>
          <w:rFonts w:hint="eastAsia"/>
        </w:rPr>
        <w:t>ールの手引き」の37ページには、世論調査について「市民全体の意向把握の客観性が高い」とされており、市民全体の意向が高い客観性をもって測定できるものであるとの説明になっている。これは弁明書に記載されている「当庁が実施する世論調査が母集団の推計を目的としたものであると説明したものではない」などとの記載とは明確に矛盾している。そして、</w:t>
      </w:r>
      <w:r w:rsidR="00224D32" w:rsidRPr="00C377BA">
        <w:rPr>
          <w:rFonts w:hint="eastAsia"/>
        </w:rPr>
        <w:t>こ</w:t>
      </w:r>
      <w:r w:rsidRPr="00C377BA">
        <w:rPr>
          <w:rFonts w:hint="eastAsia"/>
        </w:rPr>
        <w:t>こでは「アンケート」という用語について、マーケティングリサーチ</w:t>
      </w:r>
      <w:r w:rsidR="008F514A" w:rsidRPr="00C377BA">
        <w:rPr>
          <w:rFonts w:hint="eastAsia"/>
        </w:rPr>
        <w:t>ツ</w:t>
      </w:r>
      <w:r w:rsidRPr="00C377BA">
        <w:rPr>
          <w:rFonts w:hint="eastAsia"/>
        </w:rPr>
        <w:t>ールを指して呼称するものとして用いられてい</w:t>
      </w:r>
      <w:r w:rsidR="007C52F7" w:rsidRPr="00C377BA">
        <w:rPr>
          <w:rFonts w:hint="eastAsia"/>
        </w:rPr>
        <w:t>る</w:t>
      </w:r>
      <w:r w:rsidRPr="00C377BA">
        <w:rPr>
          <w:rFonts w:hint="eastAsia"/>
        </w:rPr>
        <w:t>。このことは、「アンケート方法を検討」</w:t>
      </w:r>
      <w:r w:rsidR="007C52F7" w:rsidRPr="00C377BA">
        <w:rPr>
          <w:rFonts w:hint="eastAsia"/>
        </w:rPr>
        <w:t>において、</w:t>
      </w:r>
      <w:r w:rsidRPr="00C377BA">
        <w:rPr>
          <w:rFonts w:hint="eastAsia"/>
        </w:rPr>
        <w:t>世論調査</w:t>
      </w:r>
      <w:r w:rsidR="007C52F7" w:rsidRPr="00C377BA">
        <w:rPr>
          <w:rFonts w:hint="eastAsia"/>
        </w:rPr>
        <w:t>が</w:t>
      </w:r>
      <w:r w:rsidRPr="00C377BA">
        <w:rPr>
          <w:rFonts w:hint="eastAsia"/>
        </w:rPr>
        <w:t>郵送アンケートであるとされてい</w:t>
      </w:r>
      <w:r w:rsidR="007C52F7" w:rsidRPr="00C377BA">
        <w:rPr>
          <w:rFonts w:hint="eastAsia"/>
        </w:rPr>
        <w:t>ることからもわかる</w:t>
      </w:r>
      <w:r w:rsidRPr="00C377BA">
        <w:rPr>
          <w:rFonts w:hint="eastAsia"/>
        </w:rPr>
        <w:t>。</w:t>
      </w:r>
      <w:r w:rsidR="006911DA" w:rsidRPr="00C377BA">
        <w:rPr>
          <w:rFonts w:hint="eastAsia"/>
        </w:rPr>
        <w:t>また、「アンケート方法を検討」の別の部分では、アンケート</w:t>
      </w:r>
      <w:r w:rsidR="00FD086D" w:rsidRPr="00C377BA">
        <w:rPr>
          <w:rFonts w:hint="eastAsia"/>
        </w:rPr>
        <w:t>（</w:t>
      </w:r>
      <w:r w:rsidR="006911DA" w:rsidRPr="00C377BA">
        <w:rPr>
          <w:rFonts w:hint="eastAsia"/>
        </w:rPr>
        <w:t>世論調査</w:t>
      </w:r>
      <w:r w:rsidR="00FD086D" w:rsidRPr="00C377BA">
        <w:rPr>
          <w:rFonts w:hint="eastAsia"/>
        </w:rPr>
        <w:t>）</w:t>
      </w:r>
      <w:r w:rsidR="006911DA" w:rsidRPr="00C377BA">
        <w:rPr>
          <w:rFonts w:hint="eastAsia"/>
        </w:rPr>
        <w:t>は標本調査であると明確に書かれており、これも弁明書の説明とは矛盾している。では「標本調査とは何か」については、令和４年９月13日付け意見書に記載しましたのでここでは割愛するが、簡単に言えば「標本の観測結果から母集団に関する知見を得る調査」であり、</w:t>
      </w:r>
      <w:r w:rsidR="00243D21" w:rsidRPr="00C377BA">
        <w:rPr>
          <w:rFonts w:hint="eastAsia"/>
        </w:rPr>
        <w:t>ここ</w:t>
      </w:r>
      <w:r w:rsidR="006911DA" w:rsidRPr="00C377BA">
        <w:rPr>
          <w:rFonts w:hint="eastAsia"/>
        </w:rPr>
        <w:t>での記載と弁明書の説明は明白に矛盾している。</w:t>
      </w:r>
      <w:r w:rsidR="00243D21" w:rsidRPr="00C377BA">
        <w:rPr>
          <w:rFonts w:hint="eastAsia"/>
        </w:rPr>
        <w:t>なお、「アンケート方法を検討」に記載されている標本（サンプル数）300、母数270万人の場合の</w:t>
      </w:r>
      <w:r w:rsidR="00892BC2" w:rsidRPr="00C377BA">
        <w:rPr>
          <w:rFonts w:hint="eastAsia"/>
        </w:rPr>
        <w:t>±</w:t>
      </w:r>
      <w:r w:rsidR="00243D21" w:rsidRPr="00C377BA">
        <w:rPr>
          <w:rFonts w:hint="eastAsia"/>
        </w:rPr>
        <w:t>5.658などの値は、「報告書を読む際の留意点」にある標本誤差を求める式に、有限母集団補正項を加えた式で求めたものである。有限母集団補正項は、大きな母集団から小さな標本を抽出する</w:t>
      </w:r>
      <w:r w:rsidR="00FD086D" w:rsidRPr="00C377BA">
        <w:rPr>
          <w:rFonts w:hint="eastAsia"/>
        </w:rPr>
        <w:t>（</w:t>
      </w:r>
      <w:r w:rsidR="00243D21" w:rsidRPr="00C377BA">
        <w:rPr>
          <w:rFonts w:hint="eastAsia"/>
        </w:rPr>
        <w:t>抽出率が低い</w:t>
      </w:r>
      <w:r w:rsidR="00FD086D" w:rsidRPr="00C377BA">
        <w:rPr>
          <w:rFonts w:hint="eastAsia"/>
        </w:rPr>
        <w:t>）</w:t>
      </w:r>
      <w:r w:rsidR="00243D21" w:rsidRPr="00C377BA">
        <w:rPr>
          <w:rFonts w:hint="eastAsia"/>
        </w:rPr>
        <w:t>場合はほとんど１になるので省略されることが一般的で、「報告書を読む際の留意点」の式でも省略されている。</w:t>
      </w:r>
    </w:p>
    <w:p w14:paraId="574F7F66" w14:textId="1F34EA28" w:rsidR="008665EE" w:rsidRPr="00C377BA" w:rsidRDefault="008665EE" w:rsidP="008665EE">
      <w:pPr>
        <w:ind w:left="680" w:hangingChars="300" w:hanging="680"/>
      </w:pPr>
      <w:r w:rsidRPr="00C377BA">
        <w:rPr>
          <w:rFonts w:hint="eastAsia"/>
        </w:rPr>
        <w:t xml:space="preserve">　　・以上のとおり、世論調査の目的が「母集団の推計（母比率の推定）」であることは疑いがない。そして、「報告書を読む際の留意点」の記載の根拠となっているのは上記マーケティングリサーチツール関連文書であり、これら文書の記載の根拠となっている「意外なところに統計学」をはじめとする関係文書であり、これらは現に存在している。世論調査の目的が母集団の推計ではないということは、上記の通り記載内容の理論的根拠に関する理解が極めて浅はかでまともに説明ができない事態を言い逃れるための詭弁であり虚偽説明である。</w:t>
      </w:r>
    </w:p>
    <w:p w14:paraId="0D7BE118" w14:textId="011686A8" w:rsidR="008665EE" w:rsidRPr="00C377BA" w:rsidRDefault="008665EE" w:rsidP="00C50CBD">
      <w:pPr>
        <w:ind w:left="680" w:hangingChars="300" w:hanging="680"/>
      </w:pPr>
      <w:r w:rsidRPr="00C377BA">
        <w:rPr>
          <w:rFonts w:hint="eastAsia"/>
        </w:rPr>
        <w:t xml:space="preserve">　　・実施機関は、弁明書に、「平成29年度世論調査業務委託（市政に関する市民意識調査）仕様書では、「(7)報告書の作成」の項目において「ア　他の自治体の世論調査の報告書等を参考にしながら、基本的な報告書の構成要素を盛り込んだ読みやすく分かりやすい報告書を作成すること。」と記載している。つまり、「平成29年</w:t>
      </w:r>
      <w:r w:rsidR="00435EF0" w:rsidRPr="00C377BA">
        <w:rPr>
          <w:rFonts w:hint="eastAsia"/>
        </w:rPr>
        <w:t>度</w:t>
      </w:r>
      <w:r w:rsidRPr="00C377BA">
        <w:rPr>
          <w:rFonts w:hint="eastAsia"/>
        </w:rPr>
        <w:t>世論調査結果報告書」は、仕様書に基づき、委託事業者の判断で作成することが予定されているものである。そして、委託事業者から提出された世論調査結果報告書は、仕様書に記載のとおり、他の自治体の世論調査の報告書等の構成要素を盛り込んだ内容であることが確認できたため、その内容を本市ホームページに掲載したものである。」と記載している。上記で述べた通り市政改革室は「報告書を読む際の留意点」にある標本誤差を求める式の理論的根拠や、係数が1.96であることの根拠、あるいは「報告書を読む際の留意点」の記載内容が成立するための前提条件などについて何一つ理解していなかった。</w:t>
      </w:r>
      <w:r w:rsidR="00C50CBD" w:rsidRPr="00C377BA">
        <w:rPr>
          <w:rFonts w:hint="eastAsia"/>
        </w:rPr>
        <w:t>このように自分でも理解できないような内容が記載された報告書を、何を根拠に「分かりやすい報告書」であると判断したのか。そして、このような報告書を</w:t>
      </w:r>
      <w:r w:rsidR="00FD086D" w:rsidRPr="00C377BA">
        <w:rPr>
          <w:rFonts w:hint="eastAsia"/>
        </w:rPr>
        <w:t>Ｗｅｂ</w:t>
      </w:r>
      <w:r w:rsidR="00C50CBD" w:rsidRPr="00C377BA">
        <w:rPr>
          <w:rFonts w:hint="eastAsia"/>
        </w:rPr>
        <w:t>ページに掲載した場合、質問を受けることは当然想定されていたはずであり、事実審査請求人から上記の</w:t>
      </w:r>
      <w:r w:rsidR="00FD086D" w:rsidRPr="00C377BA">
        <w:rPr>
          <w:rFonts w:hint="eastAsia"/>
        </w:rPr>
        <w:t>とお</w:t>
      </w:r>
      <w:r w:rsidR="00C50CBD" w:rsidRPr="00C377BA">
        <w:rPr>
          <w:rFonts w:hint="eastAsia"/>
        </w:rPr>
        <w:t>り質問されている。しかし市</w:t>
      </w:r>
      <w:r w:rsidR="00C50CBD" w:rsidRPr="00C377BA">
        <w:rPr>
          <w:rFonts w:hint="eastAsia"/>
        </w:rPr>
        <w:lastRenderedPageBreak/>
        <w:t>政改革室は何一つ満足に答えることはできなかったのであり、説明できないような内容を業務委託契約の成果物として妥当であると判断して費用を支出し、市民に対して示すなど、極めて無責任である。そして、その無責任体質は、市民の声での当初の説明を無視して虚偽説明を繰り返すなど現在も継続されている。世論調査が母集団の推計を行ものではないとするのであれば、世論調査の結果は何を意味するものであり、マーケティングリサーチツールの手引きにその目的として記載されている「施策事業を立案する際に現状を分析する」、「施策事業の目標や達成状況を測定する」ことができるのはどのような根拠によるものなのかを説明できなければならないが、現在のところ市政改革室はマーケティングリサーチツールを使用して行っていること全体について、全体的な整合性を持った説明は一切できていない。これまでにも述べてきたように、市政改革室の説明はその場しのぎのものばかりであり、綻びを生じては説明不能に陥るという事を繰り返している。自らの施策事業が妥当なものであると主張するのであれば、全体的な整合性の取れた説明を行わなければならない。市政改革室は文書を公開した場合に、その記載の誤謬を指摘され、説明不能であることが明らかになることを恐れて文書を隠ぺいしているものと思われる。例えば、上記「アンケート方法を検討」では民間ネット調査も含めて標本調査であるとしている。標本調査である以上、標本が母集団の代表になるように調査を設計しなければならないはずであるが、「民間ネット調査」では調査対象は民間事業者が保有するネットモニターなどであり、とても標本調査としての要件を満たすことができるものにはなっていない。これも市政改革室が標本調査がどのようなものであるのかの理解を決定的に欠いていたということを表している。仮に文書を公開した場合、これらの事実が明らかにされ、自らの責任を追及されることを恐れて文書を隠ぺいしているものと考えられる。令和４年９月13日付け意見書でも述べたが、市政改革室はマーケティングリサーチツールの理論的根拠について満足に説明できない事態に陥った結果として、まず各報告書に「市民の状態を表すものではない」との記載を加えたり、あるいは「報告書を読む際の留意点」の記載を削除するなどの弥縫策を講じたが、結局は</w:t>
      </w:r>
      <w:r w:rsidR="00E947A9" w:rsidRPr="00C377BA">
        <w:rPr>
          <w:rFonts w:hint="eastAsia"/>
        </w:rPr>
        <w:t>全ての</w:t>
      </w:r>
      <w:r w:rsidR="00C50CBD" w:rsidRPr="00C377BA">
        <w:rPr>
          <w:rFonts w:hint="eastAsia"/>
        </w:rPr>
        <w:t>調査を廃止した。この際に各所属に送付した文書には、これら調査が抱えている問題点などについては一切記載されておらず、この点でも市政改革室の無責任体質が表れている。そして、不適切な調査方法を大阪市役所内にまき散らした張本人が、何らの対応をすることなく、自らのみ事業を廃止して逃げ出すなど、これも極めて無責任である。そして、この結果として各区役所では標本調査としては不適切な区民アンケートの結果を、</w:t>
      </w:r>
      <w:r w:rsidR="007626DA" w:rsidRPr="00C377BA">
        <w:rPr>
          <w:rFonts w:hint="eastAsia"/>
        </w:rPr>
        <w:t>妥当</w:t>
      </w:r>
      <w:r w:rsidR="00C50CBD" w:rsidRPr="00C377BA">
        <w:rPr>
          <w:rFonts w:hint="eastAsia"/>
        </w:rPr>
        <w:t>に行われた標本調査の結果であるかの如く運営方針マネージメントを行っている。まずは、体面を保つために詭弁を弄して言い逃れをしようとする姿勢を改め、現状の社会調査ツールにどのような問題点が存在しているのかを把握し、進むべき方向を</w:t>
      </w:r>
      <w:r w:rsidR="007716FD" w:rsidRPr="00C377BA">
        <w:rPr>
          <w:rFonts w:hint="eastAsia"/>
        </w:rPr>
        <w:t>しっかり</w:t>
      </w:r>
      <w:r w:rsidR="00C50CBD" w:rsidRPr="00C377BA">
        <w:rPr>
          <w:rFonts w:hint="eastAsia"/>
        </w:rPr>
        <w:t>見定めた</w:t>
      </w:r>
      <w:r w:rsidR="007716FD" w:rsidRPr="00C377BA">
        <w:rPr>
          <w:rFonts w:hint="eastAsia"/>
        </w:rPr>
        <w:t>上で</w:t>
      </w:r>
      <w:r w:rsidR="00C50CBD" w:rsidRPr="00C377BA">
        <w:rPr>
          <w:rFonts w:hint="eastAsia"/>
        </w:rPr>
        <w:t>改善に向けた取り組みを行わなければ、職責を果たしたということにはならないはずである。そして、都島区役所は行っていることの問題点を率直に認め、改善に向けた模索を続け、既に動き出している。各区の区民アンケート結果報告書を見て、このようなデータを基に運営方針のマネージメントが行われ、災害対策などが云々されている事態を目の当たりにして、審査請求人は災害が現実のものとなり、</w:t>
      </w:r>
      <w:r w:rsidR="00C50CBD" w:rsidRPr="00C377BA">
        <w:rPr>
          <w:rFonts w:hint="eastAsia"/>
        </w:rPr>
        <w:lastRenderedPageBreak/>
        <w:t>避難所に逃れたとしても災害時の計画がまともに機能せず、水も食料も配給されないというリスクを実感してい</w:t>
      </w:r>
      <w:r w:rsidR="00C915CC" w:rsidRPr="00C377BA">
        <w:rPr>
          <w:rFonts w:hint="eastAsia"/>
        </w:rPr>
        <w:t>る</w:t>
      </w:r>
      <w:r w:rsidR="00C50CBD" w:rsidRPr="00C377BA">
        <w:rPr>
          <w:rFonts w:hint="eastAsia"/>
        </w:rPr>
        <w:t>。事実鶴見区では防災担当部署から「区民アンケートのデータはあてにならない」と相手にされていないという話も聞</w:t>
      </w:r>
      <w:r w:rsidR="00C915CC" w:rsidRPr="00C377BA">
        <w:rPr>
          <w:rFonts w:hint="eastAsia"/>
        </w:rPr>
        <w:t>い</w:t>
      </w:r>
      <w:r w:rsidR="00C50CBD" w:rsidRPr="00C377BA">
        <w:rPr>
          <w:rFonts w:hint="eastAsia"/>
        </w:rPr>
        <w:t>た。災害が現実のものとなり、「こんなはずでは」という事態を招いても後の祭りであり、犠牲になるのは市民の生命であり財産で</w:t>
      </w:r>
      <w:r w:rsidR="00C915CC" w:rsidRPr="00C377BA">
        <w:rPr>
          <w:rFonts w:hint="eastAsia"/>
        </w:rPr>
        <w:t>ある</w:t>
      </w:r>
      <w:r w:rsidR="00C50CBD" w:rsidRPr="00C377BA">
        <w:rPr>
          <w:rFonts w:hint="eastAsia"/>
        </w:rPr>
        <w:t>。このような事態に陥らないためにも、行っていることの説明責任を果たせるようにしなければならないはずで</w:t>
      </w:r>
      <w:r w:rsidR="00C915CC" w:rsidRPr="00C377BA">
        <w:rPr>
          <w:rFonts w:hint="eastAsia"/>
        </w:rPr>
        <w:t>ある</w:t>
      </w:r>
      <w:r w:rsidR="00C50CBD" w:rsidRPr="00C377BA">
        <w:rPr>
          <w:rFonts w:hint="eastAsia"/>
        </w:rPr>
        <w:t>。審査請求人の行っている公開請求の本旨はこのためのもので</w:t>
      </w:r>
      <w:r w:rsidR="00C915CC" w:rsidRPr="00C377BA">
        <w:rPr>
          <w:rFonts w:hint="eastAsia"/>
        </w:rPr>
        <w:t>ある</w:t>
      </w:r>
      <w:r w:rsidR="00C50CBD" w:rsidRPr="00C377BA">
        <w:rPr>
          <w:rFonts w:hint="eastAsia"/>
        </w:rPr>
        <w:t>。世論調査やそれを受けた区民アンケートなどの社会調査ツールの妥当性に関する説明を求めているのであり、これを説明する文書が存在しないというのであれば、施策、事業の妥当性を説明できないという事態に陥っているということを意味するので</w:t>
      </w:r>
      <w:r w:rsidR="00C915CC" w:rsidRPr="00C377BA">
        <w:rPr>
          <w:rFonts w:hint="eastAsia"/>
        </w:rPr>
        <w:t>ある</w:t>
      </w:r>
      <w:r w:rsidR="00C50CBD" w:rsidRPr="00C377BA">
        <w:rPr>
          <w:rFonts w:hint="eastAsia"/>
        </w:rPr>
        <w:t>。その通りなのであれば、説明責任を果たせるだけの文書を作成することを通じて、これら社会調査ツールを妥当性のあるものにしていくことを期待してい</w:t>
      </w:r>
      <w:r w:rsidR="00C915CC" w:rsidRPr="00C377BA">
        <w:rPr>
          <w:rFonts w:hint="eastAsia"/>
        </w:rPr>
        <w:t>る</w:t>
      </w:r>
      <w:r w:rsidR="00C50CBD" w:rsidRPr="00C377BA">
        <w:rPr>
          <w:rFonts w:hint="eastAsia"/>
        </w:rPr>
        <w:t>。</w:t>
      </w:r>
    </w:p>
    <w:p w14:paraId="6B61CEC7" w14:textId="355D984C" w:rsidR="00C915CC" w:rsidRPr="00C377BA" w:rsidRDefault="00C915CC" w:rsidP="009A0298">
      <w:pPr>
        <w:ind w:left="680" w:hangingChars="300" w:hanging="680"/>
      </w:pPr>
      <w:r w:rsidRPr="00C377BA">
        <w:rPr>
          <w:rFonts w:hint="eastAsia"/>
        </w:rPr>
        <w:t xml:space="preserve">　</w:t>
      </w:r>
      <w:r w:rsidR="00351D01" w:rsidRPr="00C377BA">
        <w:rPr>
          <w:rFonts w:hint="eastAsia"/>
        </w:rPr>
        <w:t xml:space="preserve">　・市政改革室は世論調査などについて、令和３年７月15日付け裁決書（大市第６号）には</w:t>
      </w:r>
      <w:r w:rsidR="00744C52" w:rsidRPr="00C377BA">
        <w:rPr>
          <w:rFonts w:hint="eastAsia"/>
        </w:rPr>
        <w:t>、「</w:t>
      </w:r>
      <w:r w:rsidR="00351D01" w:rsidRPr="00C377BA">
        <w:rPr>
          <w:rFonts w:hint="eastAsia"/>
        </w:rPr>
        <w:t>しかしながら、上記①のとおり、処分庁の説明によると、世論調査の結果をあくまで当該調査の回答者の回答状況をとどまるものと取り扱っているとのことであり、また実際に処分庁において調査結果の数値はそのまま報告書やホームページに掲載していることが認められる。</w:t>
      </w:r>
      <w:r w:rsidR="00744C52" w:rsidRPr="00C377BA">
        <w:rPr>
          <w:rFonts w:hint="eastAsia"/>
        </w:rPr>
        <w:t>」と記載されている。</w:t>
      </w:r>
      <w:r w:rsidR="00351D01" w:rsidRPr="00C377BA">
        <w:rPr>
          <w:rFonts w:hint="eastAsia"/>
        </w:rPr>
        <w:t>この「回答者の回答状況にとどまる」との説明について、この通りなのであれば、例えば600名の回答者中300名が「はい」と答えたのであれば、「はい」との回答率は50.0％であり、ここには誤差を議論する余地などない。しかし、</w:t>
      </w:r>
      <w:r w:rsidR="00744C52" w:rsidRPr="00C377BA">
        <w:rPr>
          <w:rFonts w:hint="eastAsia"/>
        </w:rPr>
        <w:t>令和４年９</w:t>
      </w:r>
      <w:r w:rsidR="00351D01" w:rsidRPr="00C377BA">
        <w:rPr>
          <w:rFonts w:hint="eastAsia"/>
        </w:rPr>
        <w:t>月1</w:t>
      </w:r>
      <w:r w:rsidR="00744C52" w:rsidRPr="00C377BA">
        <w:rPr>
          <w:rFonts w:hint="eastAsia"/>
        </w:rPr>
        <w:t>3</w:t>
      </w:r>
      <w:r w:rsidR="00351D01" w:rsidRPr="00C377BA">
        <w:rPr>
          <w:rFonts w:hint="eastAsia"/>
        </w:rPr>
        <w:t>日</w:t>
      </w:r>
      <w:r w:rsidR="00744C52" w:rsidRPr="00C377BA">
        <w:rPr>
          <w:rFonts w:hint="eastAsia"/>
        </w:rPr>
        <w:t>付け</w:t>
      </w:r>
      <w:r w:rsidR="00351D01" w:rsidRPr="00C377BA">
        <w:rPr>
          <w:rFonts w:hint="eastAsia"/>
        </w:rPr>
        <w:t>意見書でも述べた通り、市政改革室は市議会</w:t>
      </w:r>
      <w:r w:rsidR="00744C52" w:rsidRPr="00C377BA">
        <w:rPr>
          <w:rFonts w:hint="eastAsia"/>
        </w:rPr>
        <w:t>（</w:t>
      </w:r>
      <w:r w:rsidR="00351D01" w:rsidRPr="00C377BA">
        <w:rPr>
          <w:rFonts w:hint="eastAsia"/>
        </w:rPr>
        <w:t>平成30年11月</w:t>
      </w:r>
      <w:r w:rsidR="00744C52" w:rsidRPr="00C377BA">
        <w:rPr>
          <w:rFonts w:hint="eastAsia"/>
        </w:rPr>
        <w:t>６</w:t>
      </w:r>
      <w:r w:rsidR="00351D01" w:rsidRPr="00C377BA">
        <w:rPr>
          <w:rFonts w:hint="eastAsia"/>
        </w:rPr>
        <w:t>日の平成29年度決算特別委員会</w:t>
      </w:r>
      <w:r w:rsidR="00744C52" w:rsidRPr="00C377BA">
        <w:rPr>
          <w:rFonts w:hint="eastAsia"/>
        </w:rPr>
        <w:t>）</w:t>
      </w:r>
      <w:r w:rsidR="00351D01" w:rsidRPr="00C377BA">
        <w:rPr>
          <w:rFonts w:hint="eastAsia"/>
        </w:rPr>
        <w:t>では、議員の指摘に対して</w:t>
      </w:r>
      <w:r w:rsidR="00744C52" w:rsidRPr="00C377BA">
        <w:rPr>
          <w:rFonts w:hint="eastAsia"/>
        </w:rPr>
        <w:t>、「委員御指摘のとおり、本市の世論調査の回答率につきましては40から50％程度で推移しておりますが、毎回1,000件程度の回答を得ていることから一定の精度は確保しているものと考えております。／しかしながら、さらに回答率を向上させるため、アンケート送付先に勧奨はがきを送付し、未返送の方へ督促を行っております。また、少しでも回答しやすくなるよう、可能な限りアンケートの質問数を抑制し、質問構成や文面を読みやすく工夫するとともに、８月から９月といった比較的回答率の高い時期にアンケートを実施するよう関係所属に働きかけております。／市政改革室としましては、今後も一層の回答率向上に向け可能な限り努力してまいります。以上でございます。」（市政改革室マネジメント改革担当課長）と</w:t>
      </w:r>
      <w:r w:rsidR="00351D01" w:rsidRPr="00C377BA">
        <w:rPr>
          <w:rFonts w:hint="eastAsia"/>
        </w:rPr>
        <w:t>答弁してい</w:t>
      </w:r>
      <w:r w:rsidR="00744C52" w:rsidRPr="00C377BA">
        <w:rPr>
          <w:rFonts w:hint="eastAsia"/>
        </w:rPr>
        <w:t>る</w:t>
      </w:r>
      <w:r w:rsidR="00351D01" w:rsidRPr="00C377BA">
        <w:rPr>
          <w:rFonts w:hint="eastAsia"/>
        </w:rPr>
        <w:t>。</w:t>
      </w:r>
      <w:r w:rsidR="00744C52" w:rsidRPr="00C377BA">
        <w:rPr>
          <w:rFonts w:hint="eastAsia"/>
        </w:rPr>
        <w:t>ここで市政改革室は「一定の精度は確保している」としてい</w:t>
      </w:r>
      <w:r w:rsidR="0033658B" w:rsidRPr="00C377BA">
        <w:rPr>
          <w:rFonts w:hint="eastAsia"/>
        </w:rPr>
        <w:t>る</w:t>
      </w:r>
      <w:r w:rsidR="00744C52" w:rsidRPr="00C377BA">
        <w:rPr>
          <w:rFonts w:hint="eastAsia"/>
        </w:rPr>
        <w:t>。この「一定の精度」については、これも</w:t>
      </w:r>
      <w:r w:rsidR="0033658B" w:rsidRPr="00C377BA">
        <w:rPr>
          <w:rFonts w:hint="eastAsia"/>
        </w:rPr>
        <w:t>令和４年９</w:t>
      </w:r>
      <w:r w:rsidR="00744C52" w:rsidRPr="00C377BA">
        <w:rPr>
          <w:rFonts w:hint="eastAsia"/>
        </w:rPr>
        <w:t>月1</w:t>
      </w:r>
      <w:r w:rsidR="0033658B" w:rsidRPr="00C377BA">
        <w:rPr>
          <w:rFonts w:hint="eastAsia"/>
        </w:rPr>
        <w:t>3</w:t>
      </w:r>
      <w:r w:rsidR="00744C52" w:rsidRPr="00C377BA">
        <w:rPr>
          <w:rFonts w:hint="eastAsia"/>
        </w:rPr>
        <w:t>日</w:t>
      </w:r>
      <w:r w:rsidR="0033658B" w:rsidRPr="00C377BA">
        <w:rPr>
          <w:rFonts w:hint="eastAsia"/>
        </w:rPr>
        <w:t>付け</w:t>
      </w:r>
      <w:r w:rsidR="00744C52" w:rsidRPr="00C377BA">
        <w:rPr>
          <w:rFonts w:hint="eastAsia"/>
        </w:rPr>
        <w:t>意見書でも述べた通り「アンケート方法を検討」に記載されている「誤差</w:t>
      </w:r>
      <w:r w:rsidR="00AA0A32" w:rsidRPr="00C377BA">
        <w:rPr>
          <w:rFonts w:hint="eastAsia"/>
        </w:rPr>
        <w:t>±</w:t>
      </w:r>
      <w:r w:rsidR="0033658B" w:rsidRPr="00C377BA">
        <w:rPr>
          <w:rFonts w:hint="eastAsia"/>
        </w:rPr>
        <w:t>３％</w:t>
      </w:r>
      <w:r w:rsidR="00744C52" w:rsidRPr="00C377BA">
        <w:rPr>
          <w:rFonts w:hint="eastAsia"/>
        </w:rPr>
        <w:t>を確保するには約1067標本」との記載が根拠であると認められ、約</w:t>
      </w:r>
      <w:r w:rsidR="0033658B" w:rsidRPr="00C377BA">
        <w:rPr>
          <w:rFonts w:hint="eastAsia"/>
        </w:rPr>
        <w:t>３％</w:t>
      </w:r>
      <w:r w:rsidR="00744C52" w:rsidRPr="00C377BA">
        <w:rPr>
          <w:rFonts w:hint="eastAsia"/>
        </w:rPr>
        <w:t>の誤差があるという認識であるのは明らかで</w:t>
      </w:r>
      <w:r w:rsidR="0033658B" w:rsidRPr="00C377BA">
        <w:rPr>
          <w:rFonts w:hint="eastAsia"/>
        </w:rPr>
        <w:t>ある</w:t>
      </w:r>
      <w:r w:rsidR="00744C52" w:rsidRPr="00C377BA">
        <w:rPr>
          <w:rFonts w:hint="eastAsia"/>
        </w:rPr>
        <w:t>。つまりこの答弁の段階では「回答者の回答状況にとどまる」という認識ではなく、世論調査は何らかの測定を行うもので、誤差が伴うものであるとの認識であったということで</w:t>
      </w:r>
      <w:r w:rsidR="0033658B" w:rsidRPr="00C377BA">
        <w:rPr>
          <w:rFonts w:hint="eastAsia"/>
        </w:rPr>
        <w:t>ある</w:t>
      </w:r>
      <w:r w:rsidR="00744C52" w:rsidRPr="00C377BA">
        <w:rPr>
          <w:rFonts w:hint="eastAsia"/>
        </w:rPr>
        <w:t>。この答弁が行われた同時期の平成30年11月2日付</w:t>
      </w:r>
      <w:r w:rsidR="0033658B" w:rsidRPr="00C377BA">
        <w:rPr>
          <w:rFonts w:hint="eastAsia"/>
        </w:rPr>
        <w:t>けの</w:t>
      </w:r>
      <w:r w:rsidR="00744C52" w:rsidRPr="00C377BA">
        <w:rPr>
          <w:rFonts w:hint="eastAsia"/>
        </w:rPr>
        <w:t>市民の声</w:t>
      </w:r>
      <w:r w:rsidR="0033658B" w:rsidRPr="00C377BA">
        <w:rPr>
          <w:rFonts w:hint="eastAsia"/>
        </w:rPr>
        <w:t>の回答では、「本市で実施している世論調査は、母集団の推計のみを目的としたものではなく、回答者の性別や年代などの属性を全てホームページで公表したうえで、例えば回答の偏りの傾向から当該施策・事業の関</w:t>
      </w:r>
      <w:r w:rsidR="0033658B" w:rsidRPr="00C377BA">
        <w:rPr>
          <w:rFonts w:hint="eastAsia"/>
        </w:rPr>
        <w:lastRenderedPageBreak/>
        <w:t>心の高さを概観したり、その中から頂いたご意見を施策・事業を進めるうえでの参考とするなど、統計データ以外の様々な関連情報も含めて総合的な判断を行う際に活用しています。」との記載が認められる。ここではまだ「母集団の推計のみを目的としたものではなく</w:t>
      </w:r>
      <w:r w:rsidR="009A0298" w:rsidRPr="00C377BA">
        <w:rPr>
          <w:rFonts w:hint="eastAsia"/>
        </w:rPr>
        <w:t>」</w:t>
      </w:r>
      <w:r w:rsidR="0033658B" w:rsidRPr="00C377BA">
        <w:rPr>
          <w:rFonts w:hint="eastAsia"/>
        </w:rPr>
        <w:t>となっており、母集団の推計も世論調査の目的のひとつであると認めており、これは市議会での答弁とも符合している。しかしその後の平成30年11月16日付け市民の声の回答では、「『母集団の推計が可能であるかどうかの確認をすべき』とのご要望につきましては、現時点ではお応えすることはできません」とさらに後退し、最終的には母集団の推計ができるものにはなっていないという事を認めざるを得なくなったのか、弁明書などにおいて「『各事業によって取得したデータは、母集団の代表となっているとは必ずしも言えないということを認識した上で、必要に応じて様々な関連情報を合わせて、施策・事業を進める上での総合的な判断を行う際に活用』するものであり、『各事業では母集団の推計や母比率の推計値として扱うことは行っておらず』」との説明になった。このように、市政改革室の世論調査を巡る説明は、当初は「母集団の推計を行うもの」であるとの説明であったものが、説明の誤謬を指摘されるたびに後退し、最終的には「母集団の推計を行うものではない」との説明となり、当初の説明との矛盾は「誤解を招く表現になっていた」と誤魔化している。市政改革室は自らの説明について「当初から一貫していた」としているが、上記の通りそれは説明に行き詰るたびに変遷してきたのであり、この「一貫していた」との主張も事実ではない。そして、この「母集団の推計を行うものではない」との説明については、当初の「母集団の推計を行うもの」との説明の根拠が存在しないか、あるいは根拠としていたものの誤りが明らかになったものの、それを認めることができずに今日の事態に至っているものと思われる。（世論調査結果報告書の記載について全く説明できなかったことや、その学問的説明が極めてお粗末なものであることから、おそらくは後者であるものと考えられる。）細かな議論はともかく、本質的な問題点は、大阪市が行っている社会調査が、世間一般の水準に照らして妥当なものになっているのかどうかである。組織的体面に固執して詭弁を弄している場合ではない。このようなくだらない議論をしているうちに大災害に備えるための時間が失われ、大災害が現実のものとなったときに「こんなはずでは」という事態になるリスクが高まるばかりである。区民アンケートなどの社会調査ツールを立て直し、市民区民の状態を適切に把握した</w:t>
      </w:r>
      <w:r w:rsidR="008D6E77" w:rsidRPr="00C377BA">
        <w:rPr>
          <w:rFonts w:hint="eastAsia"/>
        </w:rPr>
        <w:t>上で</w:t>
      </w:r>
      <w:r w:rsidR="0033658B" w:rsidRPr="00C377BA">
        <w:rPr>
          <w:rFonts w:hint="eastAsia"/>
        </w:rPr>
        <w:t>計画を立案するためには、それなりの時間がかかるはずである。一刻も早くこのようなくだらない議論を終わらせ、都島区役所のようにあるべき方向を</w:t>
      </w:r>
      <w:r w:rsidR="00253D76" w:rsidRPr="00C377BA">
        <w:rPr>
          <w:rFonts w:hint="eastAsia"/>
        </w:rPr>
        <w:t>しっかり</w:t>
      </w:r>
      <w:r w:rsidR="0033658B" w:rsidRPr="00C377BA">
        <w:rPr>
          <w:rFonts w:hint="eastAsia"/>
        </w:rPr>
        <w:t>見定めた</w:t>
      </w:r>
      <w:r w:rsidR="008D6E77" w:rsidRPr="00C377BA">
        <w:rPr>
          <w:rFonts w:hint="eastAsia"/>
        </w:rPr>
        <w:t>上での</w:t>
      </w:r>
      <w:r w:rsidR="0033658B" w:rsidRPr="00C377BA">
        <w:rPr>
          <w:rFonts w:hint="eastAsia"/>
        </w:rPr>
        <w:t>取り組みを始めるべきである。</w:t>
      </w:r>
    </w:p>
    <w:p w14:paraId="76745F0E" w14:textId="77777777" w:rsidR="005C2046" w:rsidRPr="00C377BA" w:rsidRDefault="005C2046" w:rsidP="00B26BA4">
      <w:pPr>
        <w:ind w:leftChars="200" w:left="680" w:hangingChars="100" w:hanging="227"/>
        <w:rPr>
          <w:rFonts w:hAnsiTheme="minorEastAsia"/>
          <w:szCs w:val="24"/>
        </w:rPr>
      </w:pPr>
    </w:p>
    <w:p w14:paraId="5117260E" w14:textId="1C56B961" w:rsidR="00B26BA4" w:rsidRPr="00C377BA" w:rsidRDefault="00351D01" w:rsidP="00B26BA4">
      <w:pPr>
        <w:ind w:firstLineChars="100" w:firstLine="227"/>
        <w:rPr>
          <w:rFonts w:hAnsiTheme="minorEastAsia" w:cs="Times New Roman"/>
          <w:szCs w:val="24"/>
        </w:rPr>
      </w:pPr>
      <w:r w:rsidRPr="00C377BA">
        <w:rPr>
          <w:rFonts w:hAnsiTheme="minorEastAsia" w:cs="Times New Roman" w:hint="eastAsia"/>
          <w:szCs w:val="24"/>
        </w:rPr>
        <w:t>６</w:t>
      </w:r>
      <w:r w:rsidR="00B26BA4" w:rsidRPr="00C377BA">
        <w:rPr>
          <w:rFonts w:hAnsiTheme="minorEastAsia" w:cs="Times New Roman" w:hint="eastAsia"/>
          <w:szCs w:val="24"/>
        </w:rPr>
        <w:t xml:space="preserve">　</w:t>
      </w:r>
      <w:r w:rsidR="00ED3330" w:rsidRPr="00C377BA">
        <w:rPr>
          <w:rFonts w:hAnsiTheme="minorEastAsia" w:cs="Times New Roman" w:hint="eastAsia"/>
          <w:szCs w:val="24"/>
        </w:rPr>
        <w:t>令和４年1</w:t>
      </w:r>
      <w:r w:rsidR="00ED3330" w:rsidRPr="00C377BA">
        <w:rPr>
          <w:rFonts w:hAnsiTheme="minorEastAsia" w:cs="Times New Roman"/>
          <w:szCs w:val="24"/>
        </w:rPr>
        <w:t>2</w:t>
      </w:r>
      <w:r w:rsidR="00ED3330" w:rsidRPr="00C377BA">
        <w:rPr>
          <w:rFonts w:hAnsiTheme="minorEastAsia" w:cs="Times New Roman" w:hint="eastAsia"/>
          <w:szCs w:val="24"/>
        </w:rPr>
        <w:t>月1</w:t>
      </w:r>
      <w:r w:rsidR="00ED3330" w:rsidRPr="00C377BA">
        <w:rPr>
          <w:rFonts w:hAnsiTheme="minorEastAsia" w:cs="Times New Roman"/>
          <w:szCs w:val="24"/>
        </w:rPr>
        <w:t>5</w:t>
      </w:r>
      <w:r w:rsidR="00ED3330" w:rsidRPr="00C377BA">
        <w:rPr>
          <w:rFonts w:hAnsiTheme="minorEastAsia" w:cs="Times New Roman" w:hint="eastAsia"/>
          <w:szCs w:val="24"/>
        </w:rPr>
        <w:t>日付け意見書</w:t>
      </w:r>
      <w:r w:rsidR="00CA29FE" w:rsidRPr="00C377BA">
        <w:rPr>
          <w:rFonts w:hAnsiTheme="minorEastAsia" w:cs="Times New Roman" w:hint="eastAsia"/>
          <w:szCs w:val="24"/>
        </w:rPr>
        <w:t>（他の事件と共通の意見書）</w:t>
      </w:r>
    </w:p>
    <w:p w14:paraId="5F08C0DB" w14:textId="079097AB" w:rsidR="00ED3330" w:rsidRPr="00C377BA" w:rsidRDefault="00487672" w:rsidP="00B26BA4">
      <w:pPr>
        <w:ind w:leftChars="200" w:left="680" w:hangingChars="100" w:hanging="227"/>
        <w:rPr>
          <w:rFonts w:hAnsiTheme="minorEastAsia" w:cs="Times New Roman"/>
          <w:szCs w:val="24"/>
        </w:rPr>
      </w:pPr>
      <w:r w:rsidRPr="00C377BA">
        <w:rPr>
          <w:rFonts w:hAnsiTheme="minorEastAsia" w:cs="Times New Roman" w:hint="eastAsia"/>
          <w:szCs w:val="24"/>
        </w:rPr>
        <w:t>・</w:t>
      </w:r>
      <w:r w:rsidR="00DE77FF" w:rsidRPr="00C377BA">
        <w:rPr>
          <w:rFonts w:hAnsiTheme="minorEastAsia" w:cs="Times New Roman"/>
          <w:szCs w:val="24"/>
        </w:rPr>
        <w:t>国立研究開発法人科学技術振興機構「地方自治体が実施する社会調査の深刻な問題」</w:t>
      </w:r>
      <w:r w:rsidR="00DE77FF" w:rsidRPr="00C377BA">
        <w:rPr>
          <w:rFonts w:hAnsiTheme="minorEastAsia" w:cs="Times New Roman" w:hint="eastAsia"/>
          <w:szCs w:val="24"/>
        </w:rPr>
        <w:t>や</w:t>
      </w:r>
      <w:r w:rsidR="00C013F0" w:rsidRPr="00C377BA">
        <w:rPr>
          <w:rFonts w:hAnsiTheme="minorEastAsia" w:cs="Times New Roman"/>
          <w:szCs w:val="24"/>
        </w:rPr>
        <w:t>日本学術会議の提言「社会調査をめぐる環境変化と問題解決に向けて」の現状認識や問題点の指摘は、現状の大阪市が行う調査にも完全に妥当するもので</w:t>
      </w:r>
      <w:r w:rsidR="00C013F0" w:rsidRPr="00C377BA">
        <w:rPr>
          <w:rFonts w:hAnsiTheme="minorEastAsia" w:cs="Times New Roman" w:hint="eastAsia"/>
          <w:szCs w:val="24"/>
        </w:rPr>
        <w:t>ある。</w:t>
      </w:r>
    </w:p>
    <w:p w14:paraId="00D48727" w14:textId="4A68B269" w:rsidR="00C013F0" w:rsidRPr="00C377BA" w:rsidRDefault="00C013F0" w:rsidP="008D5CC2">
      <w:pPr>
        <w:ind w:leftChars="100" w:left="680" w:hangingChars="200" w:hanging="453"/>
        <w:rPr>
          <w:rFonts w:hAnsiTheme="minorEastAsia" w:cs="Times New Roman"/>
          <w:szCs w:val="24"/>
        </w:rPr>
      </w:pPr>
      <w:r w:rsidRPr="00C377BA">
        <w:rPr>
          <w:rFonts w:hAnsiTheme="minorEastAsia" w:cs="Times New Roman" w:hint="eastAsia"/>
          <w:szCs w:val="24"/>
        </w:rPr>
        <w:t xml:space="preserve">　・</w:t>
      </w:r>
      <w:r w:rsidRPr="00C377BA">
        <w:rPr>
          <w:rFonts w:hAnsiTheme="minorEastAsia" w:cs="Times New Roman"/>
          <w:szCs w:val="24"/>
        </w:rPr>
        <w:t>調査を用いた運営方針のマネージメントについては、それが妥当で合理的であると判断したからこそ、そのように行っていることには疑いはなく、また、市民の声の</w:t>
      </w:r>
      <w:r w:rsidRPr="00C377BA">
        <w:rPr>
          <w:rFonts w:hAnsiTheme="minorEastAsia" w:cs="Times New Roman"/>
          <w:szCs w:val="24"/>
        </w:rPr>
        <w:lastRenderedPageBreak/>
        <w:t>回答でも「調査は妥当で合理的なものである」との主張になっているので、そのような判断や主張にいたる根拠についての説明を求めるものであり、その根拠が不存在であるはず</w:t>
      </w:r>
      <w:r w:rsidRPr="00C377BA">
        <w:rPr>
          <w:rFonts w:hAnsiTheme="minorEastAsia" w:cs="Times New Roman" w:hint="eastAsia"/>
          <w:szCs w:val="24"/>
        </w:rPr>
        <w:t>がない。</w:t>
      </w:r>
    </w:p>
    <w:p w14:paraId="2D915185" w14:textId="1F6A884D" w:rsidR="00C013F0" w:rsidRPr="00C377BA" w:rsidRDefault="00C013F0" w:rsidP="00C013F0">
      <w:pPr>
        <w:ind w:leftChars="100" w:left="680" w:hangingChars="200" w:hanging="453"/>
        <w:rPr>
          <w:rFonts w:hAnsiTheme="minorEastAsia" w:cs="Times New Roman"/>
          <w:szCs w:val="24"/>
        </w:rPr>
      </w:pPr>
      <w:r w:rsidRPr="00C377BA">
        <w:rPr>
          <w:rFonts w:hAnsiTheme="minorEastAsia" w:cs="Times New Roman" w:hint="eastAsia"/>
          <w:szCs w:val="24"/>
        </w:rPr>
        <w:t xml:space="preserve">　・</w:t>
      </w:r>
      <w:r w:rsidRPr="00C377BA">
        <w:rPr>
          <w:rFonts w:hAnsiTheme="minorEastAsia" w:cs="Times New Roman"/>
          <w:szCs w:val="24"/>
        </w:rPr>
        <w:t>日本学術会議の提言「社会調査をめぐる環境変化と問題解決に向けて」</w:t>
      </w:r>
      <w:r w:rsidRPr="00C377BA">
        <w:rPr>
          <w:rFonts w:hAnsiTheme="minorEastAsia" w:cs="Times New Roman" w:hint="eastAsia"/>
          <w:szCs w:val="24"/>
        </w:rPr>
        <w:t>の「</w:t>
      </w:r>
      <w:r w:rsidRPr="00C377BA">
        <w:rPr>
          <w:rFonts w:hAnsiTheme="minorEastAsia" w:cs="Times New Roman"/>
          <w:szCs w:val="24"/>
        </w:rPr>
        <w:t>社会調査は我々の社会の現状を的確に把握し、その時間的変化を追跡し、他の社会との比較をするために、さらにはエビデンスに基づいた政策立案をするために不可欠である。社会調査から得られる情報がなければ、民主社会の基盤が損なわれてしまう</w:t>
      </w:r>
      <w:r w:rsidRPr="00C377BA">
        <w:rPr>
          <w:rFonts w:hAnsiTheme="minorEastAsia" w:cs="Times New Roman" w:hint="eastAsia"/>
          <w:szCs w:val="24"/>
        </w:rPr>
        <w:t>。」との記載は、</w:t>
      </w:r>
      <w:r w:rsidRPr="00C377BA">
        <w:rPr>
          <w:rFonts w:hAnsiTheme="minorEastAsia" w:cs="Times New Roman"/>
          <w:szCs w:val="24"/>
        </w:rPr>
        <w:t>大阪市の認識とも一致していると認められ</w:t>
      </w:r>
      <w:r w:rsidRPr="00C377BA">
        <w:rPr>
          <w:rFonts w:hAnsiTheme="minorEastAsia" w:cs="Times New Roman" w:hint="eastAsia"/>
          <w:szCs w:val="24"/>
        </w:rPr>
        <w:t>る</w:t>
      </w:r>
      <w:r w:rsidRPr="00C377BA">
        <w:rPr>
          <w:rFonts w:hAnsiTheme="minorEastAsia" w:cs="Times New Roman"/>
          <w:szCs w:val="24"/>
        </w:rPr>
        <w:t>。「マーケティング</w:t>
      </w:r>
      <w:r w:rsidR="00B2374D" w:rsidRPr="00C377BA">
        <w:rPr>
          <w:rFonts w:hAnsiTheme="minorEastAsia" w:cs="Times New Roman" w:hint="eastAsia"/>
          <w:szCs w:val="24"/>
        </w:rPr>
        <w:t>・</w:t>
      </w:r>
      <w:r w:rsidRPr="00C377BA">
        <w:rPr>
          <w:rFonts w:hAnsiTheme="minorEastAsia" w:cs="Times New Roman"/>
          <w:szCs w:val="24"/>
        </w:rPr>
        <w:t>リサーチツールの手引き」の「</w:t>
      </w:r>
      <w:r w:rsidRPr="00C377BA">
        <w:rPr>
          <w:rFonts w:hAnsiTheme="minorEastAsia" w:cs="Times New Roman" w:hint="eastAsia"/>
          <w:szCs w:val="24"/>
        </w:rPr>
        <w:t>７　ＰＤＣＡ</w:t>
      </w:r>
      <w:r w:rsidRPr="00C377BA">
        <w:rPr>
          <w:rFonts w:hAnsiTheme="minorEastAsia" w:cs="Times New Roman"/>
          <w:szCs w:val="24"/>
        </w:rPr>
        <w:t>サイクルを意識した改善について」や、「運営方針の手引き」「運営方針策定要領」の記載内容について、その趣旨は提言の記載と同じであると認められ</w:t>
      </w:r>
      <w:r w:rsidRPr="00C377BA">
        <w:rPr>
          <w:rFonts w:hAnsiTheme="minorEastAsia" w:cs="Times New Roman" w:hint="eastAsia"/>
          <w:szCs w:val="24"/>
        </w:rPr>
        <w:t>る</w:t>
      </w:r>
      <w:r w:rsidRPr="00C377BA">
        <w:rPr>
          <w:rFonts w:hAnsiTheme="minorEastAsia" w:cs="Times New Roman"/>
          <w:szCs w:val="24"/>
        </w:rPr>
        <w:t>。</w:t>
      </w:r>
    </w:p>
    <w:p w14:paraId="44F2923E" w14:textId="2772BBF1" w:rsidR="00046B84" w:rsidRPr="00C377BA" w:rsidRDefault="00C013F0" w:rsidP="00046B84">
      <w:pPr>
        <w:ind w:leftChars="100" w:left="680" w:hangingChars="200" w:hanging="453"/>
        <w:rPr>
          <w:rFonts w:hAnsiTheme="minorEastAsia" w:cs="Times New Roman"/>
          <w:szCs w:val="24"/>
        </w:rPr>
      </w:pPr>
      <w:r w:rsidRPr="00C377BA">
        <w:rPr>
          <w:rFonts w:hAnsiTheme="minorEastAsia" w:cs="Times New Roman" w:hint="eastAsia"/>
          <w:szCs w:val="24"/>
        </w:rPr>
        <w:t xml:space="preserve">　・また、</w:t>
      </w:r>
      <w:r w:rsidRPr="00C377BA">
        <w:rPr>
          <w:rFonts w:hAnsiTheme="minorEastAsia" w:cs="Times New Roman"/>
          <w:szCs w:val="24"/>
        </w:rPr>
        <w:t>日本学術会議の提言「社会調査をめぐる環境変化と問題解決に向けて」</w:t>
      </w:r>
      <w:r w:rsidRPr="00C377BA">
        <w:rPr>
          <w:rFonts w:hAnsiTheme="minorEastAsia" w:cs="Times New Roman" w:hint="eastAsia"/>
          <w:szCs w:val="24"/>
        </w:rPr>
        <w:t>には、「</w:t>
      </w:r>
      <w:r w:rsidRPr="00C377BA">
        <w:rPr>
          <w:rFonts w:hAnsiTheme="minorEastAsia" w:cs="Times New Roman"/>
          <w:szCs w:val="24"/>
        </w:rPr>
        <w:t>社会の的確な実態を捉えるためには、適切な母集団を設定し、その母集団に対して代表性のある標本から情報を得る必要がある。このためには回収率が高くなければならないが、近年</w:t>
      </w:r>
      <w:r w:rsidR="00046B84" w:rsidRPr="00C377BA">
        <w:rPr>
          <w:rFonts w:hAnsiTheme="minorEastAsia" w:cs="Times New Roman"/>
          <w:szCs w:val="24"/>
        </w:rPr>
        <w:t>の社会調査ではこの回収率が低下する傾向にある。</w:t>
      </w:r>
      <w:r w:rsidR="00046B84" w:rsidRPr="00C377BA">
        <w:rPr>
          <w:rFonts w:hAnsiTheme="minorEastAsia" w:cs="Times New Roman" w:hint="eastAsia"/>
          <w:szCs w:val="24"/>
        </w:rPr>
        <w:t>」との記載があるが、</w:t>
      </w:r>
      <w:r w:rsidR="00046B84" w:rsidRPr="00C377BA">
        <w:rPr>
          <w:rFonts w:hAnsiTheme="minorEastAsia" w:cs="Times New Roman"/>
          <w:szCs w:val="24"/>
        </w:rPr>
        <w:t>これに関して大阪市の説明は「母集団の代表になっているとは必ずしも言えないということを認識したうえで</w:t>
      </w:r>
      <w:r w:rsidR="00046B84" w:rsidRPr="00C377BA">
        <w:rPr>
          <w:rFonts w:hAnsiTheme="minorEastAsia" w:cs="Times New Roman" w:hint="eastAsia"/>
          <w:szCs w:val="24"/>
        </w:rPr>
        <w:t>…</w:t>
      </w:r>
      <w:r w:rsidR="00046B84" w:rsidRPr="00C377BA">
        <w:rPr>
          <w:rFonts w:hAnsiTheme="minorEastAsia" w:cs="Times New Roman"/>
          <w:szCs w:val="24"/>
        </w:rPr>
        <w:t>」というもので</w:t>
      </w:r>
      <w:r w:rsidR="00046B84" w:rsidRPr="00C377BA">
        <w:rPr>
          <w:rFonts w:hAnsiTheme="minorEastAsia" w:cs="Times New Roman" w:hint="eastAsia"/>
          <w:szCs w:val="24"/>
        </w:rPr>
        <w:t>ある</w:t>
      </w:r>
      <w:r w:rsidR="00046B84" w:rsidRPr="00C377BA">
        <w:rPr>
          <w:rFonts w:hAnsiTheme="minorEastAsia" w:cs="Times New Roman"/>
          <w:szCs w:val="24"/>
        </w:rPr>
        <w:t>。提言にあるように代表性のある標本でなければ社会の実態を的確にとらえることはでき</w:t>
      </w:r>
      <w:r w:rsidR="00046B84" w:rsidRPr="00C377BA">
        <w:rPr>
          <w:rFonts w:hAnsiTheme="minorEastAsia" w:cs="Times New Roman" w:hint="eastAsia"/>
          <w:szCs w:val="24"/>
        </w:rPr>
        <w:t>ない</w:t>
      </w:r>
      <w:r w:rsidR="00046B84" w:rsidRPr="00C377BA">
        <w:rPr>
          <w:rFonts w:hAnsiTheme="minorEastAsia" w:cs="Times New Roman"/>
          <w:szCs w:val="24"/>
        </w:rPr>
        <w:t>。アウトカム指標は「めざす状態を数値化した指標」であるとされており、これを測定するためには、母集団たる区民全体などの実態を的確にとらえる必要があることは論を</w:t>
      </w:r>
      <w:r w:rsidR="00046B84" w:rsidRPr="00C377BA">
        <w:rPr>
          <w:rFonts w:hAnsiTheme="minorEastAsia" w:cs="Times New Roman" w:hint="eastAsia"/>
          <w:szCs w:val="24"/>
        </w:rPr>
        <w:t>俟たない</w:t>
      </w:r>
      <w:r w:rsidR="00046B84" w:rsidRPr="00C377BA">
        <w:rPr>
          <w:rFonts w:hAnsiTheme="minorEastAsia" w:cs="Times New Roman"/>
          <w:szCs w:val="24"/>
        </w:rPr>
        <w:t>。そして、そのためには調査の標本は母集団に対する代表性を有するものでなければならないことは提言にある通りで</w:t>
      </w:r>
      <w:r w:rsidR="00046B84" w:rsidRPr="00C377BA">
        <w:rPr>
          <w:rFonts w:hAnsiTheme="minorEastAsia" w:cs="Times New Roman" w:hint="eastAsia"/>
          <w:szCs w:val="24"/>
        </w:rPr>
        <w:t>ある</w:t>
      </w:r>
      <w:r w:rsidR="00046B84" w:rsidRPr="00C377BA">
        <w:rPr>
          <w:rFonts w:hAnsiTheme="minorEastAsia" w:cs="Times New Roman"/>
          <w:szCs w:val="24"/>
        </w:rPr>
        <w:t>が、大阪市が行う調査に関しては、低回収率を起因として標本が偏り、代表性を有するものにはなってい</w:t>
      </w:r>
      <w:r w:rsidR="00046B84" w:rsidRPr="00C377BA">
        <w:rPr>
          <w:rFonts w:hAnsiTheme="minorEastAsia" w:cs="Times New Roman" w:hint="eastAsia"/>
          <w:szCs w:val="24"/>
        </w:rPr>
        <w:t>ない</w:t>
      </w:r>
      <w:r w:rsidR="00046B84" w:rsidRPr="00C377BA">
        <w:rPr>
          <w:rFonts w:hAnsiTheme="minorEastAsia" w:cs="Times New Roman"/>
          <w:szCs w:val="24"/>
        </w:rPr>
        <w:t>。</w:t>
      </w:r>
    </w:p>
    <w:p w14:paraId="77A0D980" w14:textId="36E5BCDA" w:rsidR="005405A4" w:rsidRPr="00C377BA" w:rsidRDefault="005405A4" w:rsidP="005405A4">
      <w:pPr>
        <w:ind w:leftChars="100" w:left="680" w:hangingChars="200" w:hanging="453"/>
        <w:rPr>
          <w:rFonts w:hAnsiTheme="minorEastAsia" w:cs="Times New Roman"/>
          <w:szCs w:val="24"/>
        </w:rPr>
      </w:pPr>
      <w:r w:rsidRPr="00C377BA">
        <w:rPr>
          <w:rFonts w:hAnsiTheme="minorEastAsia" w:cs="Times New Roman" w:hint="eastAsia"/>
          <w:szCs w:val="24"/>
        </w:rPr>
        <w:t xml:space="preserve">　・</w:t>
      </w:r>
      <w:r w:rsidRPr="00C377BA">
        <w:rPr>
          <w:rFonts w:hAnsiTheme="minorEastAsia" w:cs="Times New Roman"/>
          <w:szCs w:val="24"/>
        </w:rPr>
        <w:t>「区民アンケートの結果は区民の状態を表すものではない」ということはいくつかの区の報告書に記載があ</w:t>
      </w:r>
      <w:r w:rsidRPr="00C377BA">
        <w:rPr>
          <w:rFonts w:hAnsiTheme="minorEastAsia" w:cs="Times New Roman" w:hint="eastAsia"/>
          <w:szCs w:val="24"/>
        </w:rPr>
        <w:t>る</w:t>
      </w:r>
      <w:r w:rsidRPr="00C377BA">
        <w:rPr>
          <w:rFonts w:hAnsiTheme="minorEastAsia" w:cs="Times New Roman"/>
          <w:szCs w:val="24"/>
        </w:rPr>
        <w:t>。大阪市はなぜこのような区民アンケートでこの測定ができる（アウトカム指標になりうる）と考えたのかを説明する責任があるはずで</w:t>
      </w:r>
      <w:r w:rsidRPr="00C377BA">
        <w:rPr>
          <w:rFonts w:hAnsiTheme="minorEastAsia" w:cs="Times New Roman" w:hint="eastAsia"/>
          <w:szCs w:val="24"/>
        </w:rPr>
        <w:t>ある</w:t>
      </w:r>
      <w:r w:rsidRPr="00C377BA">
        <w:rPr>
          <w:rFonts w:hAnsiTheme="minorEastAsia" w:cs="Times New Roman"/>
          <w:szCs w:val="24"/>
        </w:rPr>
        <w:t>。そして、これに関しては、情報公開審査会に対しても「（調査結果は）調査の回答者の回答状況にとどまる」との説明になってい</w:t>
      </w:r>
      <w:r w:rsidRPr="00C377BA">
        <w:rPr>
          <w:rFonts w:hAnsiTheme="minorEastAsia" w:cs="Times New Roman" w:hint="eastAsia"/>
          <w:szCs w:val="24"/>
        </w:rPr>
        <w:t>る</w:t>
      </w:r>
      <w:r w:rsidRPr="00C377BA">
        <w:rPr>
          <w:rFonts w:hAnsiTheme="minorEastAsia" w:cs="Times New Roman"/>
          <w:szCs w:val="24"/>
        </w:rPr>
        <w:t>。しかし、「回答者の回答状況にとどまる」に過ぎない調査結果が、区民の状態を表す指標であるアウトカム指標になりうるのかという説明はなされておらず、昨年</w:t>
      </w:r>
      <w:r w:rsidRPr="00C377BA">
        <w:rPr>
          <w:rFonts w:hAnsiTheme="minorEastAsia" w:cs="Times New Roman" w:hint="eastAsia"/>
          <w:szCs w:val="24"/>
        </w:rPr>
        <w:t>６</w:t>
      </w:r>
      <w:r w:rsidRPr="00C377BA">
        <w:rPr>
          <w:rFonts w:hAnsiTheme="minorEastAsia" w:cs="Times New Roman"/>
          <w:szCs w:val="24"/>
        </w:rPr>
        <w:t>月15日付</w:t>
      </w:r>
      <w:r w:rsidR="00461037" w:rsidRPr="00C377BA">
        <w:rPr>
          <w:rFonts w:hAnsiTheme="minorEastAsia" w:cs="Times New Roman" w:hint="eastAsia"/>
          <w:szCs w:val="24"/>
        </w:rPr>
        <w:t>け</w:t>
      </w:r>
      <w:r w:rsidRPr="00C377BA">
        <w:rPr>
          <w:rFonts w:hAnsiTheme="minorEastAsia" w:cs="Times New Roman"/>
          <w:szCs w:val="24"/>
        </w:rPr>
        <w:t>の情報公開審査会の答申にもこの点に関する記載は</w:t>
      </w:r>
      <w:r w:rsidRPr="00C377BA">
        <w:rPr>
          <w:rFonts w:hAnsiTheme="minorEastAsia" w:cs="Times New Roman" w:hint="eastAsia"/>
          <w:szCs w:val="24"/>
        </w:rPr>
        <w:t>ない</w:t>
      </w:r>
      <w:r w:rsidR="00B2374D" w:rsidRPr="00C377BA">
        <w:rPr>
          <w:rFonts w:hAnsiTheme="minorEastAsia" w:cs="Times New Roman" w:hint="eastAsia"/>
          <w:szCs w:val="24"/>
        </w:rPr>
        <w:t>（令和３年６月15日付け大阪市情報公開審査会答申第492号参照）</w:t>
      </w:r>
      <w:r w:rsidRPr="00C377BA">
        <w:rPr>
          <w:rFonts w:hAnsiTheme="minorEastAsia" w:cs="Times New Roman"/>
          <w:szCs w:val="24"/>
        </w:rPr>
        <w:t>。</w:t>
      </w:r>
    </w:p>
    <w:p w14:paraId="1C1A977E" w14:textId="7862FE6D" w:rsidR="005405A4" w:rsidRPr="00C377BA" w:rsidRDefault="005405A4" w:rsidP="005405A4">
      <w:pPr>
        <w:ind w:leftChars="100" w:left="680" w:hangingChars="200" w:hanging="453"/>
        <w:rPr>
          <w:rFonts w:hAnsiTheme="minorEastAsia" w:cs="Times New Roman"/>
          <w:szCs w:val="24"/>
        </w:rPr>
      </w:pPr>
      <w:r w:rsidRPr="00C377BA">
        <w:rPr>
          <w:rFonts w:hAnsiTheme="minorEastAsia" w:cs="Times New Roman" w:hint="eastAsia"/>
          <w:szCs w:val="24"/>
        </w:rPr>
        <w:t xml:space="preserve">　・</w:t>
      </w:r>
      <w:r w:rsidRPr="00C377BA">
        <w:rPr>
          <w:rFonts w:hAnsiTheme="minorEastAsia" w:cs="Times New Roman"/>
          <w:szCs w:val="24"/>
        </w:rPr>
        <w:t>「標本の代表性」については、大阪市において正しく認識できてはい</w:t>
      </w:r>
      <w:r w:rsidRPr="00C377BA">
        <w:rPr>
          <w:rFonts w:hAnsiTheme="minorEastAsia" w:cs="Times New Roman" w:hint="eastAsia"/>
          <w:szCs w:val="24"/>
        </w:rPr>
        <w:t>ない</w:t>
      </w:r>
      <w:r w:rsidRPr="00C377BA">
        <w:rPr>
          <w:rFonts w:hAnsiTheme="minorEastAsia" w:cs="Times New Roman"/>
          <w:szCs w:val="24"/>
        </w:rPr>
        <w:t>。これは、マーケティング</w:t>
      </w:r>
      <w:r w:rsidR="00B2374D" w:rsidRPr="00C377BA">
        <w:rPr>
          <w:rFonts w:hAnsiTheme="minorEastAsia" w:cs="Times New Roman" w:hint="eastAsia"/>
          <w:szCs w:val="24"/>
        </w:rPr>
        <w:t>・</w:t>
      </w:r>
      <w:r w:rsidRPr="00C377BA">
        <w:rPr>
          <w:rFonts w:hAnsiTheme="minorEastAsia" w:cs="Times New Roman"/>
          <w:szCs w:val="24"/>
        </w:rPr>
        <w:t>リサーチツール関連文書のどこにも標本の偏りに関する言及がないこと、市政改革室の市議会での答弁においても、標本の偏りが説明されることはなく、「一定の精度」の根拠が回答者数のみであることなどからもわか</w:t>
      </w:r>
      <w:r w:rsidR="000D2CE3" w:rsidRPr="00C377BA">
        <w:rPr>
          <w:rFonts w:hAnsiTheme="minorEastAsia" w:cs="Times New Roman" w:hint="eastAsia"/>
          <w:szCs w:val="24"/>
        </w:rPr>
        <w:t>る</w:t>
      </w:r>
      <w:r w:rsidRPr="00C377BA">
        <w:rPr>
          <w:rFonts w:hAnsiTheme="minorEastAsia" w:cs="Times New Roman"/>
          <w:szCs w:val="24"/>
        </w:rPr>
        <w:t>。</w:t>
      </w:r>
    </w:p>
    <w:p w14:paraId="7E55D16A" w14:textId="46A067E5" w:rsidR="000D2CE3" w:rsidRPr="00C377BA" w:rsidRDefault="000D2CE3" w:rsidP="000D2CE3">
      <w:pPr>
        <w:ind w:leftChars="100" w:left="680" w:hangingChars="200" w:hanging="453"/>
        <w:rPr>
          <w:rFonts w:hAnsiTheme="minorEastAsia" w:cs="Times New Roman"/>
          <w:szCs w:val="24"/>
        </w:rPr>
      </w:pPr>
      <w:r w:rsidRPr="00C377BA">
        <w:rPr>
          <w:rFonts w:hAnsiTheme="minorEastAsia" w:cs="Times New Roman" w:hint="eastAsia"/>
          <w:szCs w:val="24"/>
        </w:rPr>
        <w:t xml:space="preserve">　・</w:t>
      </w:r>
      <w:r w:rsidRPr="00C377BA">
        <w:rPr>
          <w:rFonts w:hAnsiTheme="minorEastAsia" w:cs="Times New Roman"/>
          <w:szCs w:val="24"/>
        </w:rPr>
        <w:t>市政改革室については、平成30年</w:t>
      </w:r>
      <w:r w:rsidRPr="00C377BA">
        <w:rPr>
          <w:rFonts w:hAnsiTheme="minorEastAsia" w:cs="Times New Roman" w:hint="eastAsia"/>
          <w:szCs w:val="24"/>
        </w:rPr>
        <w:t>３</w:t>
      </w:r>
      <w:r w:rsidRPr="00C377BA">
        <w:rPr>
          <w:rFonts w:hAnsiTheme="minorEastAsia" w:cs="Times New Roman"/>
          <w:szCs w:val="24"/>
        </w:rPr>
        <w:t>月段階での市民の声の回答では調査について「母集団あるいはセグメントごとの傾向の把握を行うもの」と母集団の推計を行うものであることを認めていたにもかかわらず、その後の回答では「統計学によるものではない」「</w:t>
      </w:r>
      <w:r w:rsidRPr="00C377BA">
        <w:rPr>
          <w:rFonts w:hAnsiTheme="minorEastAsia" w:cs="Times New Roman" w:hint="eastAsia"/>
          <w:szCs w:val="24"/>
        </w:rPr>
        <w:t>母比率</w:t>
      </w:r>
      <w:r w:rsidRPr="00C377BA">
        <w:rPr>
          <w:rFonts w:hAnsiTheme="minorEastAsia" w:cs="Times New Roman"/>
          <w:szCs w:val="24"/>
        </w:rPr>
        <w:t>の推定は行っていない」などと過去の回答を完全に無視した説</w:t>
      </w:r>
      <w:r w:rsidRPr="00C377BA">
        <w:rPr>
          <w:rFonts w:hAnsiTheme="minorEastAsia" w:cs="Times New Roman"/>
          <w:szCs w:val="24"/>
        </w:rPr>
        <w:lastRenderedPageBreak/>
        <w:t>明を行い、過去の説明との整合性については説明を行うことなく無視を決め込むといった信じられない対応を続けており、これについては明確に虚偽説明であると言わざるを得</w:t>
      </w:r>
      <w:r w:rsidRPr="00C377BA">
        <w:rPr>
          <w:rFonts w:hAnsiTheme="minorEastAsia" w:cs="Times New Roman" w:hint="eastAsia"/>
          <w:szCs w:val="24"/>
        </w:rPr>
        <w:t>ない</w:t>
      </w:r>
      <w:r w:rsidRPr="00C377BA">
        <w:rPr>
          <w:rFonts w:hAnsiTheme="minorEastAsia" w:cs="Times New Roman"/>
          <w:szCs w:val="24"/>
        </w:rPr>
        <w:t>。また、市民局についても、調査において「分散分析」といった統計学に基づいた手法を用いた分析を行っていながら、同様に「統計学に基づくものではない」などとの説明を行ってい</w:t>
      </w:r>
      <w:r w:rsidRPr="00C377BA">
        <w:rPr>
          <w:rFonts w:hAnsiTheme="minorEastAsia" w:cs="Times New Roman" w:hint="eastAsia"/>
          <w:szCs w:val="24"/>
        </w:rPr>
        <w:t>る</w:t>
      </w:r>
      <w:r w:rsidRPr="00C377BA">
        <w:rPr>
          <w:rFonts w:hAnsiTheme="minorEastAsia" w:cs="Times New Roman"/>
          <w:szCs w:val="24"/>
        </w:rPr>
        <w:t>。</w:t>
      </w:r>
    </w:p>
    <w:p w14:paraId="12BE8686" w14:textId="6B6D2FCA" w:rsidR="000D2CE3" w:rsidRPr="00C377BA" w:rsidRDefault="000D2CE3" w:rsidP="000D2CE3">
      <w:pPr>
        <w:ind w:leftChars="100" w:left="680" w:hangingChars="200" w:hanging="453"/>
        <w:rPr>
          <w:rFonts w:hAnsiTheme="minorEastAsia" w:cs="Times New Roman"/>
          <w:szCs w:val="24"/>
        </w:rPr>
      </w:pPr>
      <w:r w:rsidRPr="00C377BA">
        <w:rPr>
          <w:rFonts w:hAnsiTheme="minorEastAsia" w:cs="Times New Roman" w:hint="eastAsia"/>
          <w:szCs w:val="24"/>
        </w:rPr>
        <w:t xml:space="preserve">　・</w:t>
      </w:r>
      <w:r w:rsidRPr="00C377BA">
        <w:rPr>
          <w:rFonts w:hAnsiTheme="minorEastAsia" w:cs="Times New Roman"/>
          <w:szCs w:val="24"/>
        </w:rPr>
        <w:t>昨年</w:t>
      </w:r>
      <w:r w:rsidRPr="00C377BA">
        <w:rPr>
          <w:rFonts w:hAnsiTheme="minorEastAsia" w:cs="Times New Roman" w:hint="eastAsia"/>
          <w:szCs w:val="24"/>
        </w:rPr>
        <w:t>６</w:t>
      </w:r>
      <w:r w:rsidRPr="00C377BA">
        <w:rPr>
          <w:rFonts w:hAnsiTheme="minorEastAsia" w:cs="Times New Roman"/>
          <w:szCs w:val="24"/>
        </w:rPr>
        <w:t>月の情報公開審査会答申に関して、これらの過去の回答や分散分析に関する資料、マーケティング</w:t>
      </w:r>
      <w:r w:rsidR="00B2374D" w:rsidRPr="00C377BA">
        <w:rPr>
          <w:rFonts w:hAnsiTheme="minorEastAsia" w:cs="Times New Roman" w:hint="eastAsia"/>
          <w:szCs w:val="24"/>
        </w:rPr>
        <w:t>・</w:t>
      </w:r>
      <w:r w:rsidRPr="00C377BA">
        <w:rPr>
          <w:rFonts w:hAnsiTheme="minorEastAsia" w:cs="Times New Roman"/>
          <w:szCs w:val="24"/>
        </w:rPr>
        <w:t>リサーチツール関連文書の内容については、実施機関から情報公開審査会に対する説明はなかったものと認められ</w:t>
      </w:r>
      <w:r w:rsidRPr="00C377BA">
        <w:rPr>
          <w:rFonts w:hAnsiTheme="minorEastAsia" w:cs="Times New Roman" w:hint="eastAsia"/>
          <w:szCs w:val="24"/>
        </w:rPr>
        <w:t>る</w:t>
      </w:r>
      <w:r w:rsidRPr="00C377BA">
        <w:rPr>
          <w:rFonts w:hAnsiTheme="minorEastAsia" w:cs="Times New Roman"/>
          <w:szCs w:val="24"/>
        </w:rPr>
        <w:t>が、これは「隠ぺい」とも評価できるもので</w:t>
      </w:r>
      <w:r w:rsidRPr="00C377BA">
        <w:rPr>
          <w:rFonts w:hAnsiTheme="minorEastAsia" w:cs="Times New Roman" w:hint="eastAsia"/>
          <w:szCs w:val="24"/>
        </w:rPr>
        <w:t>ある</w:t>
      </w:r>
      <w:r w:rsidR="00B2374D" w:rsidRPr="00C377BA">
        <w:rPr>
          <w:rFonts w:hAnsiTheme="minorEastAsia" w:cs="Times New Roman" w:hint="eastAsia"/>
          <w:szCs w:val="24"/>
        </w:rPr>
        <w:t>（令和３年６月15日付け大阪市情報公開審査会答申第492号参照）</w:t>
      </w:r>
      <w:r w:rsidRPr="00C377BA">
        <w:rPr>
          <w:rFonts w:hAnsiTheme="minorEastAsia" w:cs="Times New Roman"/>
          <w:szCs w:val="24"/>
        </w:rPr>
        <w:t>。</w:t>
      </w:r>
    </w:p>
    <w:p w14:paraId="5197C37A" w14:textId="474C0579" w:rsidR="000D2CE3" w:rsidRPr="00C377BA" w:rsidRDefault="000D2CE3" w:rsidP="000D2CE3">
      <w:pPr>
        <w:ind w:leftChars="100" w:left="680" w:hangingChars="200" w:hanging="453"/>
        <w:rPr>
          <w:rFonts w:hAnsiTheme="minorEastAsia" w:cs="Times New Roman"/>
          <w:szCs w:val="24"/>
        </w:rPr>
      </w:pPr>
      <w:r w:rsidRPr="00C377BA">
        <w:rPr>
          <w:rFonts w:hAnsiTheme="minorEastAsia" w:cs="Times New Roman" w:hint="eastAsia"/>
          <w:szCs w:val="24"/>
        </w:rPr>
        <w:t xml:space="preserve">　・</w:t>
      </w:r>
      <w:r w:rsidRPr="00C377BA">
        <w:rPr>
          <w:rFonts w:hAnsiTheme="minorEastAsia" w:cs="Times New Roman"/>
          <w:szCs w:val="24"/>
        </w:rPr>
        <w:t>なお、提言の内容は、社会調査の実務現場からはやや「理想論」であるように見受けられ</w:t>
      </w:r>
      <w:r w:rsidRPr="00C377BA">
        <w:rPr>
          <w:rFonts w:hAnsiTheme="minorEastAsia" w:cs="Times New Roman" w:hint="eastAsia"/>
          <w:szCs w:val="24"/>
        </w:rPr>
        <w:t>る</w:t>
      </w:r>
      <w:r w:rsidRPr="00C377BA">
        <w:rPr>
          <w:rFonts w:hAnsiTheme="minorEastAsia" w:cs="Times New Roman"/>
          <w:szCs w:val="24"/>
        </w:rPr>
        <w:t>。今日、社会調査をめぐる環境には様々な問題点があり、</w:t>
      </w:r>
      <w:r w:rsidR="00E947A9" w:rsidRPr="00C377BA">
        <w:rPr>
          <w:rFonts w:hAnsiTheme="minorEastAsia" w:cs="Times New Roman" w:hint="eastAsia"/>
          <w:szCs w:val="24"/>
        </w:rPr>
        <w:t>全てが</w:t>
      </w:r>
      <w:r w:rsidRPr="00C377BA">
        <w:rPr>
          <w:rFonts w:hAnsiTheme="minorEastAsia" w:cs="Times New Roman"/>
          <w:szCs w:val="24"/>
        </w:rPr>
        <w:t>理論通りに進むわけでは</w:t>
      </w:r>
      <w:r w:rsidRPr="00C377BA">
        <w:rPr>
          <w:rFonts w:hAnsiTheme="minorEastAsia" w:cs="Times New Roman" w:hint="eastAsia"/>
          <w:szCs w:val="24"/>
        </w:rPr>
        <w:t>ない</w:t>
      </w:r>
      <w:r w:rsidRPr="00C377BA">
        <w:rPr>
          <w:rFonts w:hAnsiTheme="minorEastAsia" w:cs="Times New Roman"/>
          <w:szCs w:val="24"/>
        </w:rPr>
        <w:t>。しかし、調査により社会の状態を的確に把握するためにはどのような問題点があり、それを解決するためにはどのような方法が考えられるかということを検討するに</w:t>
      </w:r>
      <w:r w:rsidR="00596A04" w:rsidRPr="00C377BA">
        <w:rPr>
          <w:rFonts w:hAnsiTheme="minorEastAsia" w:cs="Times New Roman" w:hint="eastAsia"/>
          <w:szCs w:val="24"/>
        </w:rPr>
        <w:t>当たって</w:t>
      </w:r>
      <w:r w:rsidRPr="00C377BA">
        <w:rPr>
          <w:rFonts w:hAnsiTheme="minorEastAsia" w:cs="Times New Roman"/>
          <w:szCs w:val="24"/>
        </w:rPr>
        <w:t>は、やはり社会調査に関する知見が求められることは言うまでも</w:t>
      </w:r>
      <w:r w:rsidRPr="00C377BA">
        <w:rPr>
          <w:rFonts w:hAnsiTheme="minorEastAsia" w:cs="Times New Roman" w:hint="eastAsia"/>
          <w:szCs w:val="24"/>
        </w:rPr>
        <w:t>ない</w:t>
      </w:r>
      <w:r w:rsidRPr="00C377BA">
        <w:rPr>
          <w:rFonts w:hAnsiTheme="minorEastAsia" w:cs="Times New Roman"/>
          <w:szCs w:val="24"/>
        </w:rPr>
        <w:t>。そして、調査の結果得られたデータを実務に活用するに</w:t>
      </w:r>
      <w:r w:rsidR="00017BD1">
        <w:rPr>
          <w:rFonts w:hAnsiTheme="minorEastAsia" w:cs="Times New Roman" w:hint="eastAsia"/>
          <w:szCs w:val="24"/>
        </w:rPr>
        <w:t>当</w:t>
      </w:r>
      <w:r w:rsidRPr="00C377BA">
        <w:rPr>
          <w:rFonts w:hAnsiTheme="minorEastAsia" w:cs="Times New Roman"/>
          <w:szCs w:val="24"/>
        </w:rPr>
        <w:t>たり、どのような制約が生じているのか、すなわち「データを読む</w:t>
      </w:r>
      <w:r w:rsidRPr="00C377BA">
        <w:rPr>
          <w:rFonts w:hAnsiTheme="minorEastAsia" w:cs="Times New Roman" w:hint="eastAsia"/>
          <w:szCs w:val="24"/>
        </w:rPr>
        <w:t>力</w:t>
      </w:r>
      <w:r w:rsidRPr="00C377BA">
        <w:rPr>
          <w:rFonts w:hAnsiTheme="minorEastAsia" w:cs="Times New Roman"/>
          <w:szCs w:val="24"/>
        </w:rPr>
        <w:t>」を養うためにもこれは求められるのであり、この知見を欠いたまま不適切な調査によって得られたデータを不適切に使用することは、行政があるべき姿からどんどん乖離してしまうという結果を招くことにな</w:t>
      </w:r>
      <w:r w:rsidRPr="00C377BA">
        <w:rPr>
          <w:rFonts w:hAnsiTheme="minorEastAsia" w:cs="Times New Roman" w:hint="eastAsia"/>
          <w:szCs w:val="24"/>
        </w:rPr>
        <w:t>る</w:t>
      </w:r>
      <w:r w:rsidRPr="00C377BA">
        <w:rPr>
          <w:rFonts w:hAnsiTheme="minorEastAsia" w:cs="Times New Roman"/>
          <w:szCs w:val="24"/>
        </w:rPr>
        <w:t>。社会調査の実務の現場では、社会調査をめぐる環境に存在する問題について、これを解決すべく様々な努力がはらわれてい</w:t>
      </w:r>
      <w:r w:rsidRPr="00C377BA">
        <w:rPr>
          <w:rFonts w:hAnsiTheme="minorEastAsia" w:cs="Times New Roman" w:hint="eastAsia"/>
          <w:szCs w:val="24"/>
        </w:rPr>
        <w:t>る</w:t>
      </w:r>
      <w:r w:rsidRPr="00C377BA">
        <w:rPr>
          <w:rFonts w:hAnsiTheme="minorEastAsia" w:cs="Times New Roman"/>
          <w:szCs w:val="24"/>
        </w:rPr>
        <w:t>。行政だけが例外であるはずが</w:t>
      </w:r>
      <w:r w:rsidRPr="00C377BA">
        <w:rPr>
          <w:rFonts w:hAnsiTheme="minorEastAsia" w:cs="Times New Roman" w:hint="eastAsia"/>
          <w:szCs w:val="24"/>
        </w:rPr>
        <w:t>ない</w:t>
      </w:r>
      <w:r w:rsidRPr="00C377BA">
        <w:rPr>
          <w:rFonts w:hAnsiTheme="minorEastAsia" w:cs="Times New Roman"/>
          <w:szCs w:val="24"/>
        </w:rPr>
        <w:t>。大阪市が社会一般の水準に追いつくことを願ってい</w:t>
      </w:r>
      <w:r w:rsidRPr="00C377BA">
        <w:rPr>
          <w:rFonts w:hAnsiTheme="minorEastAsia" w:cs="Times New Roman" w:hint="eastAsia"/>
          <w:szCs w:val="24"/>
        </w:rPr>
        <w:t>る。</w:t>
      </w:r>
    </w:p>
    <w:p w14:paraId="29B629B9" w14:textId="77777777" w:rsidR="00487672" w:rsidRPr="00C377BA" w:rsidRDefault="00487672" w:rsidP="008D5CC2">
      <w:pPr>
        <w:ind w:leftChars="100" w:left="680" w:hangingChars="200" w:hanging="453"/>
        <w:rPr>
          <w:rFonts w:hAnsiTheme="minorEastAsia" w:cs="Times New Roman"/>
          <w:szCs w:val="24"/>
        </w:rPr>
      </w:pPr>
    </w:p>
    <w:p w14:paraId="46FCB216" w14:textId="6B94733D" w:rsidR="006542B9" w:rsidRPr="00C377BA" w:rsidRDefault="00A13B50" w:rsidP="006542B9">
      <w:pPr>
        <w:ind w:leftChars="100" w:left="680" w:hangingChars="200" w:hanging="453"/>
        <w:rPr>
          <w:rFonts w:hAnsiTheme="minorEastAsia" w:cs="Times New Roman"/>
          <w:szCs w:val="24"/>
        </w:rPr>
      </w:pPr>
      <w:r w:rsidRPr="00C377BA">
        <w:rPr>
          <w:rFonts w:hAnsiTheme="minorEastAsia" w:cs="Times New Roman" w:hint="eastAsia"/>
          <w:szCs w:val="24"/>
        </w:rPr>
        <w:t>７</w:t>
      </w:r>
      <w:r w:rsidR="008D5CC2" w:rsidRPr="00C377BA">
        <w:rPr>
          <w:rFonts w:hAnsiTheme="minorEastAsia" w:cs="Times New Roman" w:hint="eastAsia"/>
          <w:szCs w:val="24"/>
        </w:rPr>
        <w:t xml:space="preserve">　</w:t>
      </w:r>
      <w:bookmarkStart w:id="2" w:name="_Hlk166863117"/>
      <w:r w:rsidR="009B016C" w:rsidRPr="00C377BA">
        <w:rPr>
          <w:rFonts w:hAnsiTheme="minorEastAsia" w:cs="Times New Roman" w:hint="eastAsia"/>
          <w:szCs w:val="24"/>
        </w:rPr>
        <w:t>令和５年８月</w:t>
      </w:r>
      <w:r w:rsidR="009B016C" w:rsidRPr="00C377BA">
        <w:rPr>
          <w:rFonts w:hAnsiTheme="minorEastAsia" w:cs="Times New Roman"/>
          <w:szCs w:val="24"/>
        </w:rPr>
        <w:t>16</w:t>
      </w:r>
      <w:r w:rsidR="009B016C" w:rsidRPr="00C377BA">
        <w:rPr>
          <w:rFonts w:hAnsiTheme="minorEastAsia" w:cs="Times New Roman" w:hint="eastAsia"/>
          <w:szCs w:val="24"/>
        </w:rPr>
        <w:t>日付け意見書</w:t>
      </w:r>
      <w:bookmarkEnd w:id="2"/>
      <w:r w:rsidR="00623126" w:rsidRPr="00C377BA">
        <w:rPr>
          <w:rFonts w:hAnsiTheme="minorEastAsia" w:cs="Times New Roman" w:hint="eastAsia"/>
          <w:szCs w:val="24"/>
        </w:rPr>
        <w:t>（</w:t>
      </w:r>
      <w:r w:rsidR="006542B9" w:rsidRPr="00C377BA">
        <w:rPr>
          <w:rFonts w:hAnsiTheme="minorEastAsia" w:cs="Times New Roman" w:hint="eastAsia"/>
          <w:szCs w:val="24"/>
        </w:rPr>
        <w:t>弁明書に対する求釈明</w:t>
      </w:r>
      <w:r w:rsidR="00623126" w:rsidRPr="00C377BA">
        <w:rPr>
          <w:rFonts w:hAnsiTheme="minorEastAsia" w:cs="Times New Roman" w:hint="eastAsia"/>
          <w:szCs w:val="24"/>
        </w:rPr>
        <w:t>）</w:t>
      </w:r>
    </w:p>
    <w:p w14:paraId="17ADEDC4" w14:textId="62A87885" w:rsidR="009B016C" w:rsidRPr="00C377BA" w:rsidRDefault="008C4424" w:rsidP="001E297F">
      <w:pPr>
        <w:ind w:leftChars="200" w:left="680" w:hangingChars="100" w:hanging="227"/>
        <w:rPr>
          <w:rFonts w:hAnsiTheme="minorEastAsia"/>
          <w:szCs w:val="24"/>
        </w:rPr>
      </w:pPr>
      <w:r w:rsidRPr="00C377BA">
        <w:rPr>
          <w:rFonts w:hAnsiTheme="minorEastAsia" w:hint="eastAsia"/>
          <w:szCs w:val="24"/>
        </w:rPr>
        <w:t>・</w:t>
      </w:r>
      <w:r w:rsidR="001E297F" w:rsidRPr="00C377BA">
        <w:rPr>
          <w:rFonts w:hAnsiTheme="minorEastAsia" w:hint="eastAsia"/>
          <w:szCs w:val="24"/>
        </w:rPr>
        <w:t>「平成29年度世論調査結果報告書」は委託事業者の判断で作成することが予定されていたものであるとする不存在理由について、弁明書では、「『平成29年世論調査結果報告書』は、仕様書に基づき、委託事業者の判断で作成することが予定されているものであ」り、「委託事業者から提出された世論調査結果報告書は、仕様書に記載のとおり、他の自治体の世論調査の報告書等の構成要素を盛り込んだ内容であることが確認できたため、その内容を本市ホームページに掲載し」たため、「当該</w:t>
      </w:r>
      <w:r w:rsidR="00253D76" w:rsidRPr="00C377BA">
        <w:rPr>
          <w:rFonts w:hAnsiTheme="minorEastAsia" w:hint="eastAsia"/>
          <w:szCs w:val="24"/>
        </w:rPr>
        <w:t>文書</w:t>
      </w:r>
      <w:r w:rsidR="001E297F" w:rsidRPr="00C377BA">
        <w:rPr>
          <w:rFonts w:hAnsiTheme="minorEastAsia" w:hint="eastAsia"/>
          <w:szCs w:val="24"/>
        </w:rPr>
        <w:t>の記載の意図、目的がわかる文書については作成又は取得しておらず、実際に存在しない」とし、また「世論調査が母集団の推計を目的としているもの」と判断したものではない」としている。しかし、</w:t>
      </w:r>
      <w:bookmarkStart w:id="3" w:name="_Hlk222157728"/>
      <w:r w:rsidR="001E297F" w:rsidRPr="00C377BA">
        <w:rPr>
          <w:rFonts w:hAnsiTheme="minorEastAsia" w:hint="eastAsia"/>
          <w:szCs w:val="24"/>
        </w:rPr>
        <w:t>マーケティングリサーチの手引きの37ページ</w:t>
      </w:r>
      <w:bookmarkEnd w:id="3"/>
      <w:r w:rsidR="001E297F" w:rsidRPr="00C377BA">
        <w:rPr>
          <w:rFonts w:hAnsiTheme="minorEastAsia" w:hint="eastAsia"/>
          <w:szCs w:val="24"/>
        </w:rPr>
        <w:t>の「世論調査」の項目には、「回答者は、無作為に抽出するので、市民全体の意向把握の客観性が高い」と記載されている。これは、市政改革室が世論調査について「高い客観性をもって市民全体の意向把握ができるものである」とする根拠を有しているということを表しており、弁明書の「受託業者の判断で作成されることが予定されていたものであり、請求対象文書は不存在である」、「『世論調査が母集団の推計を目的としているもの』と判断したものではない」との説明とは明白に矛盾しているがこれはどういうことか。</w:t>
      </w:r>
    </w:p>
    <w:p w14:paraId="666B9E0B" w14:textId="2F8E935E" w:rsidR="00580916" w:rsidRPr="00C377BA" w:rsidRDefault="008C4424" w:rsidP="00486504">
      <w:pPr>
        <w:ind w:leftChars="200" w:left="680" w:hangingChars="100" w:hanging="227"/>
        <w:rPr>
          <w:rFonts w:hAnsiTheme="minorEastAsia"/>
          <w:szCs w:val="24"/>
        </w:rPr>
      </w:pPr>
      <w:r w:rsidRPr="00C377BA">
        <w:rPr>
          <w:rFonts w:hAnsiTheme="minorEastAsia" w:hint="eastAsia"/>
          <w:szCs w:val="24"/>
        </w:rPr>
        <w:lastRenderedPageBreak/>
        <w:t>・</w:t>
      </w:r>
      <w:r w:rsidR="00486504" w:rsidRPr="00C377BA">
        <w:rPr>
          <w:rFonts w:hAnsiTheme="minorEastAsia" w:hint="eastAsia"/>
          <w:szCs w:val="24"/>
        </w:rPr>
        <w:t>マーケティングリサーチの手引きの59ページには、世論調査を含むアンケートで「☆☆に関する市民の満足度、認知度」を測定する説明であり、「市民の満足度、認知度」はアウトカム指標であると説明されている。「そして、アウトカム指標は、「その状態（めざす状態）を客観的に測定できるよう数値化した指標」であると定義されていることから、上記「市民の満足度、認知度」は母比率（の推定値）に他ならない。これも弁明書の説明とは明白に矛盾しているがこれはどういうことか。</w:t>
      </w:r>
    </w:p>
    <w:p w14:paraId="1B82807F" w14:textId="2E3C2ED1" w:rsidR="00DD11A4" w:rsidRPr="00C377BA" w:rsidRDefault="00152E8E" w:rsidP="00486504">
      <w:pPr>
        <w:ind w:leftChars="200" w:left="680" w:hangingChars="100" w:hanging="227"/>
        <w:rPr>
          <w:rFonts w:hAnsiTheme="minorEastAsia"/>
          <w:szCs w:val="24"/>
        </w:rPr>
      </w:pPr>
      <w:r w:rsidRPr="00C377BA">
        <w:rPr>
          <w:rFonts w:hAnsiTheme="minorEastAsia" w:hint="eastAsia"/>
          <w:szCs w:val="24"/>
        </w:rPr>
        <w:t>・</w:t>
      </w:r>
      <w:r w:rsidR="00486504" w:rsidRPr="00C377BA">
        <w:rPr>
          <w:rFonts w:hAnsiTheme="minorEastAsia" w:hint="eastAsia"/>
          <w:szCs w:val="24"/>
        </w:rPr>
        <w:t>マーケティング・リサーチ実務担当者学習会（平成28年５月23日）の33ページ及び34ページは、世論調査の結果データを、「区の広報紙を毎月読んでいる市民は１</w:t>
      </w:r>
      <w:r w:rsidR="00FC0478" w:rsidRPr="00C377BA">
        <w:rPr>
          <w:rFonts w:hAnsiTheme="minorEastAsia" w:hint="eastAsia"/>
          <w:szCs w:val="24"/>
        </w:rPr>
        <w:t>/</w:t>
      </w:r>
      <w:r w:rsidR="00486504" w:rsidRPr="00C377BA">
        <w:rPr>
          <w:rFonts w:hAnsiTheme="minorEastAsia" w:hint="eastAsia"/>
          <w:szCs w:val="24"/>
        </w:rPr>
        <w:t>３程度」、「70</w:t>
      </w:r>
      <w:r w:rsidR="007838C2" w:rsidRPr="00C377BA">
        <w:rPr>
          <w:rFonts w:hAnsiTheme="minorEastAsia" w:hint="eastAsia"/>
          <w:szCs w:val="24"/>
        </w:rPr>
        <w:t>％</w:t>
      </w:r>
      <w:r w:rsidR="00486504" w:rsidRPr="00C377BA">
        <w:rPr>
          <w:rFonts w:hAnsiTheme="minorEastAsia" w:hint="eastAsia"/>
          <w:szCs w:val="24"/>
        </w:rPr>
        <w:t>以上（の市民が）が市</w:t>
      </w:r>
      <w:r w:rsidR="007838C2" w:rsidRPr="00C377BA">
        <w:rPr>
          <w:rFonts w:hAnsiTheme="minorEastAsia" w:hint="eastAsia"/>
          <w:szCs w:val="24"/>
        </w:rPr>
        <w:t>のＨＰを</w:t>
      </w:r>
      <w:r w:rsidR="00486504" w:rsidRPr="00C377BA">
        <w:rPr>
          <w:rFonts w:hAnsiTheme="minorEastAsia" w:hint="eastAsia"/>
          <w:szCs w:val="24"/>
        </w:rPr>
        <w:t>ほぼ閲覧していな</w:t>
      </w:r>
      <w:r w:rsidR="007838C2" w:rsidRPr="00C377BA">
        <w:rPr>
          <w:rFonts w:hAnsiTheme="minorEastAsia" w:hint="eastAsia"/>
          <w:szCs w:val="24"/>
        </w:rPr>
        <w:t>い」</w:t>
      </w:r>
      <w:r w:rsidR="00486504" w:rsidRPr="00C377BA">
        <w:rPr>
          <w:rFonts w:hAnsiTheme="minorEastAsia" w:hint="eastAsia"/>
          <w:szCs w:val="24"/>
        </w:rPr>
        <w:t>と母比率の推定値であるとして取り扱っていることに他ならな</w:t>
      </w:r>
      <w:r w:rsidR="007838C2" w:rsidRPr="00C377BA">
        <w:rPr>
          <w:rFonts w:hAnsiTheme="minorEastAsia" w:hint="eastAsia"/>
          <w:szCs w:val="24"/>
        </w:rPr>
        <w:t>い</w:t>
      </w:r>
      <w:r w:rsidR="00486504" w:rsidRPr="00C377BA">
        <w:rPr>
          <w:rFonts w:hAnsiTheme="minorEastAsia" w:hint="eastAsia"/>
          <w:szCs w:val="24"/>
        </w:rPr>
        <w:t>。つまり「市民の現状」を把握できるものであると説明しており、弁明書の「受託業者の判断で作成されることが予定されていたものであり、請求対象文書は不存在である」、「『世論調査が母集団の推計を目的としているもの』と判断したものではな</w:t>
      </w:r>
      <w:r w:rsidR="007838C2" w:rsidRPr="00C377BA">
        <w:rPr>
          <w:rFonts w:hAnsiTheme="minorEastAsia" w:hint="eastAsia"/>
          <w:szCs w:val="24"/>
        </w:rPr>
        <w:t>い」</w:t>
      </w:r>
      <w:r w:rsidR="00486504" w:rsidRPr="00C377BA">
        <w:rPr>
          <w:rFonts w:hAnsiTheme="minorEastAsia" w:hint="eastAsia"/>
          <w:szCs w:val="24"/>
        </w:rPr>
        <w:t>との説明とは明白に矛盾しているがこれはどういう</w:t>
      </w:r>
      <w:r w:rsidR="007838C2" w:rsidRPr="00C377BA">
        <w:rPr>
          <w:rFonts w:hAnsiTheme="minorEastAsia" w:hint="eastAsia"/>
          <w:szCs w:val="24"/>
        </w:rPr>
        <w:t>こ</w:t>
      </w:r>
      <w:r w:rsidR="00486504" w:rsidRPr="00C377BA">
        <w:rPr>
          <w:rFonts w:hAnsiTheme="minorEastAsia" w:hint="eastAsia"/>
          <w:szCs w:val="24"/>
        </w:rPr>
        <w:t>と</w:t>
      </w:r>
      <w:r w:rsidR="007838C2" w:rsidRPr="00C377BA">
        <w:rPr>
          <w:rFonts w:hAnsiTheme="minorEastAsia" w:hint="eastAsia"/>
          <w:szCs w:val="24"/>
        </w:rPr>
        <w:t>か。</w:t>
      </w:r>
    </w:p>
    <w:p w14:paraId="00D978C2" w14:textId="4A7AC334" w:rsidR="00152E8E" w:rsidRPr="00C377BA" w:rsidRDefault="00152E8E" w:rsidP="007838C2">
      <w:pPr>
        <w:ind w:leftChars="200" w:left="680" w:hangingChars="100" w:hanging="227"/>
      </w:pPr>
      <w:r w:rsidRPr="00C377BA">
        <w:rPr>
          <w:rFonts w:hAnsiTheme="minorEastAsia" w:hint="eastAsia"/>
          <w:szCs w:val="24"/>
        </w:rPr>
        <w:t>・</w:t>
      </w:r>
      <w:r w:rsidR="007838C2" w:rsidRPr="00C377BA">
        <w:rPr>
          <w:rFonts w:hint="eastAsia"/>
        </w:rPr>
        <w:t>市政改革室は市議会（平成30年11月６日の平成29年度決算特別委員会）では、議員の指摘に対して、「委員御指摘のとおり、本市の世論調査の回答率につきましては40から50％程度で推移しておりますが、毎回1,000件程度の回答を得ていることから一定の精度は確保しているものと考えております。／しかしながら、さらに回答率を向上させるため、アンケート送付先に勧奨はがきを送付し、未返送の方へ督促を行っております。また、少しでも回答しやすくなるよう、可能な限りアンケートの質問数を抑制し、質問構成や文面を読みやすく工夫するとともに、８月から９月といった比較的回答率の高い時期にアンケートを実施するよう関係所属に働きかけております。／市政改革室としましては、今後も一層の回答率向上に向け可能な限り努力してまいります。以上でございます。」（市政改革室マネジメント改革担当課長）と答弁している。ここでは世論調査について「毎回1,000件程度の回答を得ていることから一定の精度は確保している」と説明している。これは、市政改革室が世論調査について「毎回1,000件程度の回答を得」られれば「一定の精度は確保」できるとする根拠を有しているということを表しており、弁明書の説明とは明白に矛盾しているがこれはどういうことか。</w:t>
      </w:r>
    </w:p>
    <w:p w14:paraId="3A98E299" w14:textId="74246925" w:rsidR="007838C2" w:rsidRPr="00C377BA" w:rsidRDefault="007838C2" w:rsidP="007838C2">
      <w:pPr>
        <w:ind w:leftChars="200" w:left="680" w:hangingChars="100" w:hanging="227"/>
      </w:pPr>
      <w:r w:rsidRPr="00C377BA">
        <w:rPr>
          <w:rFonts w:hint="eastAsia"/>
        </w:rPr>
        <w:t>・まず、平成</w:t>
      </w:r>
      <w:r w:rsidR="00C51329" w:rsidRPr="00C377BA">
        <w:rPr>
          <w:rFonts w:hint="eastAsia"/>
        </w:rPr>
        <w:t>30</w:t>
      </w:r>
      <w:r w:rsidRPr="00C377BA">
        <w:rPr>
          <w:rFonts w:hint="eastAsia"/>
        </w:rPr>
        <w:t>年</w:t>
      </w:r>
      <w:r w:rsidR="00C51329" w:rsidRPr="00C377BA">
        <w:rPr>
          <w:rFonts w:hint="eastAsia"/>
        </w:rPr>
        <w:t>３</w:t>
      </w:r>
      <w:r w:rsidRPr="00C377BA">
        <w:rPr>
          <w:rFonts w:hint="eastAsia"/>
        </w:rPr>
        <w:t>月</w:t>
      </w:r>
      <w:r w:rsidR="00C51329" w:rsidRPr="00C377BA">
        <w:rPr>
          <w:rFonts w:hint="eastAsia"/>
        </w:rPr>
        <w:t>２</w:t>
      </w:r>
      <w:r w:rsidRPr="00C377BA">
        <w:rPr>
          <w:rFonts w:hint="eastAsia"/>
        </w:rPr>
        <w:t>日付</w:t>
      </w:r>
      <w:r w:rsidR="00C51329" w:rsidRPr="00C377BA">
        <w:rPr>
          <w:rFonts w:hint="eastAsia"/>
        </w:rPr>
        <w:t>け</w:t>
      </w:r>
      <w:r w:rsidRPr="00C377BA">
        <w:rPr>
          <w:rFonts w:hint="eastAsia"/>
        </w:rPr>
        <w:t>の</w:t>
      </w:r>
      <w:r w:rsidR="00FC0478" w:rsidRPr="00C377BA">
        <w:rPr>
          <w:rFonts w:hint="eastAsia"/>
        </w:rPr>
        <w:t>市民の声の</w:t>
      </w:r>
      <w:r w:rsidRPr="00C377BA">
        <w:rPr>
          <w:rFonts w:hint="eastAsia"/>
        </w:rPr>
        <w:t>回答では、民間ネット調査について、その目的が「母集団全体やセグメント毎の傾向の把握を行うもの」であると説明されている。しかし、「調査過程において受託業者との協議が十分ではなかった」ことから、「サンプルの偏り</w:t>
      </w:r>
      <w:r w:rsidR="00C51329" w:rsidRPr="00C377BA">
        <w:rPr>
          <w:rFonts w:hint="eastAsia"/>
        </w:rPr>
        <w:t>」</w:t>
      </w:r>
      <w:r w:rsidRPr="00C377BA">
        <w:rPr>
          <w:rFonts w:hint="eastAsia"/>
        </w:rPr>
        <w:t>を生じ、調査結果は満足なものにならなかったことが説明されている。次に平成</w:t>
      </w:r>
      <w:r w:rsidR="00C51329" w:rsidRPr="00C377BA">
        <w:rPr>
          <w:rFonts w:hint="eastAsia"/>
        </w:rPr>
        <w:t>30</w:t>
      </w:r>
      <w:r w:rsidRPr="00C377BA">
        <w:rPr>
          <w:rFonts w:hint="eastAsia"/>
        </w:rPr>
        <w:t>年</w:t>
      </w:r>
      <w:r w:rsidR="00C51329" w:rsidRPr="00C377BA">
        <w:rPr>
          <w:rFonts w:hint="eastAsia"/>
        </w:rPr>
        <w:t>３</w:t>
      </w:r>
      <w:r w:rsidRPr="00C377BA">
        <w:rPr>
          <w:rFonts w:hint="eastAsia"/>
        </w:rPr>
        <w:t>月</w:t>
      </w:r>
      <w:r w:rsidR="00C51329" w:rsidRPr="00C377BA">
        <w:rPr>
          <w:rFonts w:hint="eastAsia"/>
        </w:rPr>
        <w:t>14</w:t>
      </w:r>
      <w:r w:rsidRPr="00C377BA">
        <w:rPr>
          <w:rFonts w:hint="eastAsia"/>
        </w:rPr>
        <w:t>日付</w:t>
      </w:r>
      <w:r w:rsidR="00C51329" w:rsidRPr="00C377BA">
        <w:rPr>
          <w:rFonts w:hint="eastAsia"/>
        </w:rPr>
        <w:t>け</w:t>
      </w:r>
      <w:r w:rsidRPr="00C377BA">
        <w:rPr>
          <w:rFonts w:hint="eastAsia"/>
        </w:rPr>
        <w:t>の回答では、「全ての調査を『世論調査』の手法により実施することが望まし</w:t>
      </w:r>
      <w:r w:rsidR="00C51329" w:rsidRPr="00C377BA">
        <w:rPr>
          <w:rFonts w:hint="eastAsia"/>
        </w:rPr>
        <w:t>い」</w:t>
      </w:r>
      <w:r w:rsidRPr="00C377BA">
        <w:rPr>
          <w:rFonts w:hint="eastAsia"/>
        </w:rPr>
        <w:t>とし、「母集団全体やセグメント毎の傾向の把握を行う</w:t>
      </w:r>
      <w:r w:rsidR="00C51329" w:rsidRPr="00C377BA">
        <w:rPr>
          <w:rFonts w:hint="eastAsia"/>
        </w:rPr>
        <w:t>」</w:t>
      </w:r>
      <w:r w:rsidRPr="00C377BA">
        <w:rPr>
          <w:rFonts w:hint="eastAsia"/>
        </w:rPr>
        <w:t>ものとの調査の目的は、民間ネット調査、市政モニター、世論調査の</w:t>
      </w:r>
      <w:r w:rsidR="00E947A9" w:rsidRPr="00C377BA">
        <w:rPr>
          <w:rFonts w:hint="eastAsia"/>
        </w:rPr>
        <w:t>全てで</w:t>
      </w:r>
      <w:r w:rsidRPr="00C377BA">
        <w:rPr>
          <w:rFonts w:hint="eastAsia"/>
        </w:rPr>
        <w:t>同じであると説明されている。そして、『市政モニターアンケート』や『民間ネット調査』は、ご指摘のとおり、『世論調査』のように母集団全体から無作為抽出を行い、サンプルを抽出しているものではないため、母集団（大阪市民）の代表となっているとは言えません。」とし、市政モニターや民間ネット調査においては、上記「サ</w:t>
      </w:r>
      <w:r w:rsidRPr="00C377BA">
        <w:rPr>
          <w:rFonts w:hint="eastAsia"/>
        </w:rPr>
        <w:lastRenderedPageBreak/>
        <w:t>ンプルの偏り」という問題を生じているが、世論調査においては、無作為抽出を行っていることを根拠にこのような問題を生じていないとしている。これは、この回答で</w:t>
      </w:r>
      <w:r w:rsidR="00C51329" w:rsidRPr="00C377BA">
        <w:rPr>
          <w:rFonts w:hint="eastAsia"/>
        </w:rPr>
        <w:t>「</w:t>
      </w:r>
      <w:r w:rsidRPr="00C377BA">
        <w:rPr>
          <w:rFonts w:hint="eastAsia"/>
        </w:rPr>
        <w:t>最後に追加でいただきました数値の信頼区間のご質問については、前述のように『民間ネット調査』は</w:t>
      </w:r>
      <w:r w:rsidR="00135751" w:rsidRPr="00C377BA">
        <w:rPr>
          <w:rFonts w:hint="eastAsia"/>
        </w:rPr>
        <w:t>サンプル</w:t>
      </w:r>
      <w:r w:rsidRPr="00C377BA">
        <w:rPr>
          <w:rFonts w:hint="eastAsia"/>
        </w:rPr>
        <w:t>が母集団の代表となっていないことから、非標本誤差が大きく95</w:t>
      </w:r>
      <w:r w:rsidR="00C51329" w:rsidRPr="00C377BA">
        <w:rPr>
          <w:rFonts w:hint="eastAsia"/>
        </w:rPr>
        <w:t>％</w:t>
      </w:r>
      <w:r w:rsidRPr="00C377BA">
        <w:rPr>
          <w:rFonts w:hint="eastAsia"/>
        </w:rPr>
        <w:t>信頼区間に関しましては、お示しすることができないことを申し添えます。</w:t>
      </w:r>
      <w:r w:rsidR="00C51329" w:rsidRPr="00C377BA">
        <w:rPr>
          <w:rFonts w:hint="eastAsia"/>
        </w:rPr>
        <w:t>」</w:t>
      </w:r>
      <w:r w:rsidRPr="00C377BA">
        <w:rPr>
          <w:rFonts w:hint="eastAsia"/>
        </w:rPr>
        <w:t>とする一方で、この回答があった同時期に大阪市ホームページに掲載されていた世論調査結果報告書に</w:t>
      </w:r>
      <w:r w:rsidR="00C51329" w:rsidRPr="00C377BA">
        <w:rPr>
          <w:rFonts w:hint="eastAsia"/>
        </w:rPr>
        <w:t>は</w:t>
      </w:r>
      <w:r w:rsidRPr="00C377BA">
        <w:rPr>
          <w:rFonts w:hint="eastAsia"/>
        </w:rPr>
        <w:t>95</w:t>
      </w:r>
      <w:r w:rsidR="00C51329" w:rsidRPr="00C377BA">
        <w:rPr>
          <w:rFonts w:hint="eastAsia"/>
        </w:rPr>
        <w:t>％</w:t>
      </w:r>
      <w:r w:rsidRPr="00C377BA">
        <w:rPr>
          <w:rFonts w:hint="eastAsia"/>
        </w:rPr>
        <w:t>信頼</w:t>
      </w:r>
      <w:r w:rsidR="00435EF0" w:rsidRPr="00C377BA">
        <w:rPr>
          <w:rFonts w:hint="eastAsia"/>
        </w:rPr>
        <w:t>区間</w:t>
      </w:r>
      <w:r w:rsidRPr="00C377BA">
        <w:rPr>
          <w:rFonts w:hint="eastAsia"/>
        </w:rPr>
        <w:t>が示されていたことからも、世論調査についてはサンプルが母集団の代表となっており、正確な調査ができているという認識であったということを表している。さらに、平成</w:t>
      </w:r>
      <w:r w:rsidR="00C51329" w:rsidRPr="00C377BA">
        <w:rPr>
          <w:rFonts w:hint="eastAsia"/>
        </w:rPr>
        <w:t>30</w:t>
      </w:r>
      <w:r w:rsidRPr="00C377BA">
        <w:rPr>
          <w:rFonts w:hint="eastAsia"/>
        </w:rPr>
        <w:t>年</w:t>
      </w:r>
      <w:r w:rsidR="00C51329" w:rsidRPr="00C377BA">
        <w:rPr>
          <w:rFonts w:hint="eastAsia"/>
        </w:rPr>
        <w:t>４</w:t>
      </w:r>
      <w:r w:rsidRPr="00C377BA">
        <w:rPr>
          <w:rFonts w:hint="eastAsia"/>
        </w:rPr>
        <w:t>月</w:t>
      </w:r>
      <w:r w:rsidR="00C51329" w:rsidRPr="00C377BA">
        <w:rPr>
          <w:rFonts w:hint="eastAsia"/>
        </w:rPr>
        <w:t>12</w:t>
      </w:r>
      <w:r w:rsidRPr="00C377BA">
        <w:rPr>
          <w:rFonts w:hint="eastAsia"/>
        </w:rPr>
        <w:t>日の回答では、「世論調査につきまして、統計的検定は行っておりませんが、一定の精度が確保できるだけの標本を用いて実施し、報告書に記載の標本誤差を考慮しなが</w:t>
      </w:r>
      <w:r w:rsidR="00C51329" w:rsidRPr="00C377BA">
        <w:rPr>
          <w:rFonts w:hint="eastAsia"/>
        </w:rPr>
        <w:t>ら」と</w:t>
      </w:r>
      <w:r w:rsidRPr="00C377BA">
        <w:rPr>
          <w:rFonts w:hint="eastAsia"/>
        </w:rPr>
        <w:t>説明されており、上記のとおり世論調査については、「一定の精度」が確保され、</w:t>
      </w:r>
      <w:r w:rsidR="00C51329" w:rsidRPr="00C377BA">
        <w:rPr>
          <w:rFonts w:hint="eastAsia"/>
        </w:rPr>
        <w:t>「</w:t>
      </w:r>
      <w:r w:rsidRPr="00C377BA">
        <w:rPr>
          <w:rFonts w:hint="eastAsia"/>
        </w:rPr>
        <w:t>報告書に記載の標本誤差</w:t>
      </w:r>
      <w:r w:rsidR="00C51329" w:rsidRPr="00C377BA">
        <w:rPr>
          <w:rFonts w:hint="eastAsia"/>
        </w:rPr>
        <w:t>」</w:t>
      </w:r>
      <w:r w:rsidRPr="00C377BA">
        <w:rPr>
          <w:rFonts w:hint="eastAsia"/>
        </w:rPr>
        <w:t>は有効であるという認識であったことを表している。また、平成30年11月</w:t>
      </w:r>
      <w:r w:rsidR="00C51329" w:rsidRPr="00C377BA">
        <w:rPr>
          <w:rFonts w:hint="eastAsia"/>
        </w:rPr>
        <w:t>２</w:t>
      </w:r>
      <w:r w:rsidRPr="00C377BA">
        <w:rPr>
          <w:rFonts w:hint="eastAsia"/>
        </w:rPr>
        <w:t>日の回答では、「本市で実施している世論調査は、母集団の推計のみを目的としたものではなく</w:t>
      </w:r>
      <w:r w:rsidR="00C51329" w:rsidRPr="00C377BA">
        <w:rPr>
          <w:rFonts w:hint="eastAsia"/>
        </w:rPr>
        <w:t>」</w:t>
      </w:r>
      <w:r w:rsidRPr="00C377BA">
        <w:rPr>
          <w:rFonts w:hint="eastAsia"/>
        </w:rPr>
        <w:t>と母集団の推計が世論調査の目的（のひとつ）であるという説明になっている。以上は、世論調査について、その目的が母比率の推定をはじめとする母集団の推計であり、その目的が達成できるという説明になっており、市政改革室がこのように考える根拠を有しているということを表している。これも、弁明書の説明とは明白に矛盾しているがこれはどういうことか。</w:t>
      </w:r>
    </w:p>
    <w:p w14:paraId="54BC30C8" w14:textId="623B34E2" w:rsidR="00C51329" w:rsidRPr="00C377BA" w:rsidRDefault="00C51329" w:rsidP="00C51329">
      <w:pPr>
        <w:ind w:leftChars="200" w:left="680" w:hangingChars="100" w:hanging="227"/>
      </w:pPr>
      <w:r w:rsidRPr="00C377BA">
        <w:rPr>
          <w:rFonts w:hint="eastAsia"/>
        </w:rPr>
        <w:t>・平成29年度世論調査結果報告書について、当初大阪市ホームページに掲載された際には、標本誤差を求める式が誤って記載されていた。この誤りを指摘したところ、式は修正された。この式を修正する際の決裁文書を公開請求したところ、公開された文書に標準誤差の説明資料が添付されていた。ここには「総務省統計局のホームページでは</w:t>
      </w:r>
      <w:r w:rsidR="001150BD" w:rsidRPr="00C377BA">
        <w:rPr>
          <w:rFonts w:hint="eastAsia"/>
        </w:rPr>
        <w:t>“</w:t>
      </w:r>
      <w:r w:rsidRPr="00C377BA">
        <w:rPr>
          <w:rFonts w:hint="eastAsia"/>
        </w:rPr>
        <w:t>一般的に</w:t>
      </w:r>
      <w:r w:rsidR="00174378" w:rsidRPr="00C377BA">
        <w:rPr>
          <w:rFonts w:hint="eastAsia"/>
        </w:rPr>
        <w:t>国</w:t>
      </w:r>
      <w:r w:rsidRPr="00C377BA">
        <w:rPr>
          <w:rFonts w:hint="eastAsia"/>
        </w:rPr>
        <w:t>などが行っている標本調査では、信頼水準95</w:t>
      </w:r>
      <w:r w:rsidR="001150BD" w:rsidRPr="00C377BA">
        <w:rPr>
          <w:rFonts w:hint="eastAsia"/>
        </w:rPr>
        <w:t>％</w:t>
      </w:r>
      <w:r w:rsidRPr="00C377BA">
        <w:rPr>
          <w:rFonts w:hint="eastAsia"/>
        </w:rPr>
        <w:t>（λ＝1.96）として調査の設計がなされています”とされていること</w:t>
      </w:r>
      <w:r w:rsidR="001150BD" w:rsidRPr="00C377BA">
        <w:rPr>
          <w:rFonts w:hint="eastAsia"/>
        </w:rPr>
        <w:t>から</w:t>
      </w:r>
      <w:r w:rsidRPr="00C377BA">
        <w:rPr>
          <w:rFonts w:hint="eastAsia"/>
        </w:rPr>
        <w:t>、</w:t>
      </w:r>
      <w:r w:rsidR="001150BD" w:rsidRPr="00C377BA">
        <w:rPr>
          <w:rFonts w:hint="eastAsia"/>
        </w:rPr>
        <w:t>95％</w:t>
      </w:r>
      <w:r w:rsidR="00174378" w:rsidRPr="00C377BA">
        <w:rPr>
          <w:rFonts w:hint="eastAsia"/>
        </w:rPr>
        <w:t>信</w:t>
      </w:r>
      <w:r w:rsidRPr="00C377BA">
        <w:rPr>
          <w:rFonts w:hint="eastAsia"/>
        </w:rPr>
        <w:t>頼区間における結果を記載している</w:t>
      </w:r>
      <w:r w:rsidR="001150BD" w:rsidRPr="00C377BA">
        <w:rPr>
          <w:rFonts w:hint="eastAsia"/>
        </w:rPr>
        <w:t>」</w:t>
      </w:r>
      <w:r w:rsidRPr="00C377BA">
        <w:rPr>
          <w:rFonts w:hint="eastAsia"/>
        </w:rPr>
        <w:t>と記載されている。そして、示されて</w:t>
      </w:r>
      <w:r w:rsidR="001150BD" w:rsidRPr="00C377BA">
        <w:rPr>
          <w:rFonts w:hint="eastAsia"/>
        </w:rPr>
        <w:t>いるＵＲＬ</w:t>
      </w:r>
      <w:r w:rsidRPr="00C377BA">
        <w:rPr>
          <w:rFonts w:hint="eastAsia"/>
        </w:rPr>
        <w:t>は総務省統計局「なるほど統計学園</w:t>
      </w:r>
      <w:r w:rsidR="001150BD" w:rsidRPr="00C377BA">
        <w:rPr>
          <w:rFonts w:hint="eastAsia"/>
        </w:rPr>
        <w:t>」</w:t>
      </w:r>
      <w:r w:rsidRPr="00C377BA">
        <w:rPr>
          <w:rFonts w:hint="eastAsia"/>
        </w:rPr>
        <w:t>へのリンクであり、ここには標本調査に関する説明が記載されている。ここでも世論調査が統計学に基づく標本調査であることが示唆されているが、ここで重要なことは、市政改革室がこの式の誤りを誤りであると認識し、正しい式に修正するだけの根拠を有していたということである。つまりこれも弁明書の説明とは明白に矛盾しているがこれはどういうことか。</w:t>
      </w:r>
    </w:p>
    <w:p w14:paraId="62D68D72" w14:textId="678FAC80" w:rsidR="001150BD" w:rsidRPr="00C377BA" w:rsidRDefault="001150BD" w:rsidP="00330227">
      <w:pPr>
        <w:ind w:leftChars="200" w:left="680" w:hangingChars="100" w:hanging="227"/>
      </w:pPr>
      <w:r w:rsidRPr="00C377BA">
        <w:rPr>
          <w:rFonts w:hint="eastAsia"/>
        </w:rPr>
        <w:t>・</w:t>
      </w:r>
      <w:r w:rsidR="00330227" w:rsidRPr="00C377BA">
        <w:rPr>
          <w:rFonts w:hint="eastAsia"/>
        </w:rPr>
        <w:t>弁明書の「２</w:t>
      </w:r>
      <w:r w:rsidR="005A1E29" w:rsidRPr="00C377BA">
        <w:rPr>
          <w:rFonts w:hint="eastAsia"/>
        </w:rPr>
        <w:t xml:space="preserve">　</w:t>
      </w:r>
      <w:r w:rsidR="00330227" w:rsidRPr="00C377BA">
        <w:rPr>
          <w:rFonts w:hint="eastAsia"/>
        </w:rPr>
        <w:t>『市民の</w:t>
      </w:r>
      <w:r w:rsidR="00FC0478" w:rsidRPr="00C377BA">
        <w:rPr>
          <w:rFonts w:hint="eastAsia"/>
        </w:rPr>
        <w:t>声</w:t>
      </w:r>
      <w:r w:rsidR="00330227" w:rsidRPr="00C377BA">
        <w:rPr>
          <w:rFonts w:hint="eastAsia"/>
        </w:rPr>
        <w:t>』の回答について」に、「当庁が実施している世論調査は、統計法に基づく統計調査ではなく、標本の代表性や、観測された偏りなどが母集団について有意であるかを確認しなければならないとする法令等の定めはない。／そのため、調査によって取得したデータは、母集団の代表となっているとは必ずしも言えないということを認識した上で、必要に応じて様々な関連情報を合わせて、施策・事業を進める上での総合的な判断を行う際に活用しているものである。」とあるが、上記の各論点との整合性について説明を求める。</w:t>
      </w:r>
    </w:p>
    <w:p w14:paraId="77D269AC" w14:textId="7E99BD91" w:rsidR="00330227" w:rsidRPr="00C377BA" w:rsidRDefault="00330227" w:rsidP="00330227">
      <w:pPr>
        <w:ind w:leftChars="200" w:left="680" w:hangingChars="100" w:hanging="227"/>
      </w:pPr>
      <w:r w:rsidRPr="00C377BA">
        <w:rPr>
          <w:rFonts w:hint="eastAsia"/>
        </w:rPr>
        <w:t>・弁明書の「２</w:t>
      </w:r>
      <w:r w:rsidR="005A1E29" w:rsidRPr="00C377BA">
        <w:rPr>
          <w:rFonts w:hint="eastAsia"/>
        </w:rPr>
        <w:t xml:space="preserve">　</w:t>
      </w:r>
      <w:r w:rsidRPr="00C377BA">
        <w:rPr>
          <w:rFonts w:hint="eastAsia"/>
        </w:rPr>
        <w:t>『市民の</w:t>
      </w:r>
      <w:r w:rsidR="005A1E29" w:rsidRPr="00C377BA">
        <w:rPr>
          <w:rFonts w:hint="eastAsia"/>
        </w:rPr>
        <w:t>声</w:t>
      </w:r>
      <w:r w:rsidRPr="00C377BA">
        <w:rPr>
          <w:rFonts w:hint="eastAsia"/>
        </w:rPr>
        <w:t>』の回答について」に、「</w:t>
      </w:r>
      <w:r w:rsidR="00234CE3" w:rsidRPr="00C377BA">
        <w:rPr>
          <w:rFonts w:hint="eastAsia"/>
        </w:rPr>
        <w:t>「</w:t>
      </w:r>
      <w:r w:rsidRPr="00C377BA">
        <w:rPr>
          <w:rFonts w:hint="eastAsia"/>
        </w:rPr>
        <w:t>世論調査結果報告書</w:t>
      </w:r>
      <w:r w:rsidR="00234CE3" w:rsidRPr="00C377BA">
        <w:rPr>
          <w:rFonts w:hint="eastAsia"/>
        </w:rPr>
        <w:t>」</w:t>
      </w:r>
      <w:r w:rsidRPr="00C377BA">
        <w:rPr>
          <w:rFonts w:hint="eastAsia"/>
        </w:rPr>
        <w:t>に記載されている「報告書を読む際の</w:t>
      </w:r>
      <w:r w:rsidR="00234CE3" w:rsidRPr="00C377BA">
        <w:rPr>
          <w:rFonts w:hint="eastAsia"/>
        </w:rPr>
        <w:t>留意点」についても</w:t>
      </w:r>
      <w:r w:rsidRPr="00C377BA">
        <w:rPr>
          <w:rFonts w:hint="eastAsia"/>
        </w:rPr>
        <w:t>、取得したデータが母集団の代</w:t>
      </w:r>
      <w:r w:rsidRPr="00C377BA">
        <w:rPr>
          <w:rFonts w:hint="eastAsia"/>
        </w:rPr>
        <w:lastRenderedPageBreak/>
        <w:t>表となっているとは必ずしも言えないということを認識した上で、一般的な標本調査の説明を記載したものに過ぎず、当該調査は統計法に基づく統計調査ではなく、「世論調査結果報告書</w:t>
      </w:r>
      <w:r w:rsidR="00234CE3" w:rsidRPr="00C377BA">
        <w:rPr>
          <w:rFonts w:hint="eastAsia"/>
        </w:rPr>
        <w:t>」</w:t>
      </w:r>
      <w:r w:rsidRPr="00C377BA">
        <w:rPr>
          <w:rFonts w:hint="eastAsia"/>
        </w:rPr>
        <w:t>に記載の数値は、調査結果から得られた数値をそのまま記載したものであるため、審査請求人が主張するような母集団の推計を目的とした標本調査の説</w:t>
      </w:r>
      <w:r w:rsidR="00234CE3" w:rsidRPr="00C377BA">
        <w:rPr>
          <w:rFonts w:hint="eastAsia"/>
        </w:rPr>
        <w:t>明を意味するものではない。」とあるが、これについても、上記の各論点との整合性について説明を求める。特に市民の声の回答において、世論調査の目的が母集団の推計であると説明されている点とどのように整合するのか。</w:t>
      </w:r>
    </w:p>
    <w:p w14:paraId="17B0C940" w14:textId="42416706" w:rsidR="00234CE3" w:rsidRPr="00C377BA" w:rsidRDefault="00234CE3" w:rsidP="00C21A84">
      <w:pPr>
        <w:ind w:leftChars="200" w:left="680" w:hangingChars="100" w:hanging="227"/>
      </w:pPr>
      <w:r w:rsidRPr="00C377BA">
        <w:rPr>
          <w:rFonts w:hint="eastAsia"/>
        </w:rPr>
        <w:t>・弁明書の「２</w:t>
      </w:r>
      <w:r w:rsidR="005A1E29" w:rsidRPr="00C377BA">
        <w:rPr>
          <w:rFonts w:hint="eastAsia"/>
        </w:rPr>
        <w:t xml:space="preserve">　</w:t>
      </w:r>
      <w:r w:rsidRPr="00C377BA">
        <w:rPr>
          <w:rFonts w:hint="eastAsia"/>
        </w:rPr>
        <w:t>『市民の</w:t>
      </w:r>
      <w:r w:rsidR="005A1E29" w:rsidRPr="00C377BA">
        <w:rPr>
          <w:rFonts w:hint="eastAsia"/>
        </w:rPr>
        <w:t>声</w:t>
      </w:r>
      <w:r w:rsidRPr="00C377BA">
        <w:rPr>
          <w:rFonts w:hint="eastAsia"/>
        </w:rPr>
        <w:t>』の回答について」に、「</w:t>
      </w:r>
      <w:r w:rsidR="00C21A84" w:rsidRPr="00C377BA">
        <w:rPr>
          <w:rFonts w:hint="eastAsia"/>
        </w:rPr>
        <w:t>なお、審査請求人は、市民の声の回答内容について、「本市で実施している世論調査は、母集団の推計のみを目的としたものではなく」と記載されている、その一文章だけをとらえ、「母集団の推計を目的としている」と解釈している。」とあるが、</w:t>
      </w:r>
      <w:r w:rsidR="007037CF" w:rsidRPr="00C377BA">
        <w:rPr>
          <w:rFonts w:hint="eastAsia"/>
        </w:rPr>
        <w:t>これについては、これまでに</w:t>
      </w:r>
      <w:r w:rsidR="005A1E29" w:rsidRPr="00C377BA">
        <w:rPr>
          <w:rFonts w:hint="eastAsia"/>
        </w:rPr>
        <w:t>縷々</w:t>
      </w:r>
      <w:r w:rsidR="007037CF" w:rsidRPr="00C377BA">
        <w:rPr>
          <w:rFonts w:hint="eastAsia"/>
        </w:rPr>
        <w:t>述べてきた通り、これまでの市政改革室の説明や、関連資料の記載などを総合して世論調査の目的が「母集団の推計」であると判断しているので、市政改革室の指摘は失当である。</w:t>
      </w:r>
    </w:p>
    <w:p w14:paraId="679B9A28" w14:textId="1468ACA7" w:rsidR="007037CF" w:rsidRPr="00C377BA" w:rsidRDefault="007037CF" w:rsidP="007037CF">
      <w:pPr>
        <w:ind w:leftChars="200" w:left="680" w:hangingChars="100" w:hanging="227"/>
      </w:pPr>
      <w:r w:rsidRPr="00C377BA">
        <w:rPr>
          <w:rFonts w:hint="eastAsia"/>
        </w:rPr>
        <w:t>・弁明書の「２</w:t>
      </w:r>
      <w:r w:rsidR="005A1E29" w:rsidRPr="00C377BA">
        <w:rPr>
          <w:rFonts w:hint="eastAsia"/>
        </w:rPr>
        <w:t xml:space="preserve">　</w:t>
      </w:r>
      <w:r w:rsidRPr="00C377BA">
        <w:rPr>
          <w:rFonts w:hint="eastAsia"/>
        </w:rPr>
        <w:t>『市民の</w:t>
      </w:r>
      <w:r w:rsidR="005A1E29" w:rsidRPr="00C377BA">
        <w:rPr>
          <w:rFonts w:hint="eastAsia"/>
        </w:rPr>
        <w:t>声</w:t>
      </w:r>
      <w:r w:rsidRPr="00C377BA">
        <w:rPr>
          <w:rFonts w:hint="eastAsia"/>
        </w:rPr>
        <w:t>』の回答について」に、「しかし、当庁が回答した内容は、その後の文章があり、「回答者の性別や年代などの属性を全てホームページで公表したうえで、例えば回答の偏りの傾向から当該施策</w:t>
      </w:r>
      <w:r w:rsidR="00174378" w:rsidRPr="00C377BA">
        <w:rPr>
          <w:rFonts w:hint="eastAsia"/>
        </w:rPr>
        <w:t>・</w:t>
      </w:r>
      <w:r w:rsidRPr="00C377BA">
        <w:rPr>
          <w:rFonts w:hint="eastAsia"/>
        </w:rPr>
        <w:t>事業の関心の高さを概観したり、その中から頂いたご意見を施策・事業を進めるうえでの参考とするなど、統計データ以外の様々な関連情報も含めて総合的な判断を行う際に活用しています。なお、報告書に記載の標本誤差に関する説明については、母集団の推計が可能であるかのような印象を与えることのないよう、今後、表現を工夫してまいります。」と記載していることから、当庁が実施する世論調査が母集団の推計を目的としたものであると説明したものではない。」とあるが、まず、「回答者の性別や年代などの属性を全てホームページで公表したうえで、例えば回答の偏りの傾向から当該施策・事業の関心の高さを概観したり」について、そもそも回答者の偏り（母集団に対する代表性）は評価していないとのことであったはずである。この偏りを評価していない場合、「回答の偏り」は、標本の偏りに起因して偏っているように見えているだけなのか、あるいは真に調査の母集団に存在する偏りであるのかの判断ができないが、「回答の偏りの傾向から当該施策・事業の関心の高さを概観したり」することができるというのはいかなる根拠によるものであるのか、説明を求める。</w:t>
      </w:r>
    </w:p>
    <w:p w14:paraId="2E9F80AD" w14:textId="3CD52F7A" w:rsidR="007037CF" w:rsidRPr="00C377BA" w:rsidRDefault="007037CF" w:rsidP="007037CF">
      <w:pPr>
        <w:ind w:leftChars="200" w:left="680" w:hangingChars="100" w:hanging="227"/>
      </w:pPr>
      <w:r w:rsidRPr="00C377BA">
        <w:rPr>
          <w:rFonts w:hint="eastAsia"/>
        </w:rPr>
        <w:t>・次に「『報告書に記載の標本誤差に関する説明については、母集団の推計が可能であるかのような印象を与えることのないよう、今後、表現を工夫してまいります。』と記載していることから、当庁が実施する世論調査が母集団の推計を目的としたものであると説明したものではない。」との記載について、審査請求人は</w:t>
      </w:r>
      <w:r w:rsidR="005A1E29" w:rsidRPr="00C377BA">
        <w:rPr>
          <w:rFonts w:hint="eastAsia"/>
        </w:rPr>
        <w:t>上記</w:t>
      </w:r>
      <w:r w:rsidRPr="00C377BA">
        <w:rPr>
          <w:rFonts w:hint="eastAsia"/>
        </w:rPr>
        <w:t>で述べたように、平成30年11月２日付</w:t>
      </w:r>
      <w:r w:rsidR="005A1E29" w:rsidRPr="00C377BA">
        <w:rPr>
          <w:rFonts w:hint="eastAsia"/>
        </w:rPr>
        <w:t>け</w:t>
      </w:r>
      <w:r w:rsidRPr="00C377BA">
        <w:rPr>
          <w:rFonts w:hint="eastAsia"/>
        </w:rPr>
        <w:t>の市民の声の回答のみをもって世論調査の目的が「母集団の推計」であると判断しているのではない。この市民の声に関して「当庁が実施する世論調査が母集団の推計を目的としたものであると説明したものではない。」と強弁したところで、他の市民の声の回答や関連文書の記載との整合性については何ら説明されていない。世論調査の目的が「母集団の推計」ではないとするのであれば、これまでに指摘している数多くの論点について、総合的な説明を求める。</w:t>
      </w:r>
    </w:p>
    <w:p w14:paraId="3F53018F" w14:textId="30ACDD0B" w:rsidR="001C509A" w:rsidRPr="00C377BA" w:rsidRDefault="001C509A" w:rsidP="001C509A">
      <w:pPr>
        <w:ind w:leftChars="200" w:left="680" w:hangingChars="100" w:hanging="227"/>
      </w:pPr>
      <w:r w:rsidRPr="00C377BA">
        <w:rPr>
          <w:rFonts w:hint="eastAsia"/>
        </w:rPr>
        <w:lastRenderedPageBreak/>
        <w:t>・弁明書の「２</w:t>
      </w:r>
      <w:r w:rsidR="005A1E29" w:rsidRPr="00C377BA">
        <w:rPr>
          <w:rFonts w:hint="eastAsia"/>
        </w:rPr>
        <w:t xml:space="preserve">　</w:t>
      </w:r>
      <w:r w:rsidRPr="00C377BA">
        <w:rPr>
          <w:rFonts w:hint="eastAsia"/>
        </w:rPr>
        <w:t>『市民の</w:t>
      </w:r>
      <w:r w:rsidR="005A1E29" w:rsidRPr="00C377BA">
        <w:rPr>
          <w:rFonts w:hint="eastAsia"/>
        </w:rPr>
        <w:t>声</w:t>
      </w:r>
      <w:r w:rsidRPr="00C377BA">
        <w:rPr>
          <w:rFonts w:hint="eastAsia"/>
        </w:rPr>
        <w:t>』の回答について」に、「標本誤差の数式については、当時（平成30年度）、市民の声等で指摘があり、記載内容に誤りがあったことから、数式を修正しただけであり、審査請求人が言う、記載内容の妥当性、つまり「世論調査が母集団の推計を目的としているもの」と判断したものではない。」とあるが、標本誤差に係る説明資料には、「総務省統計局のホームページでは“一般的に国などが行っている標本調査では、信頼水準95％（λ＝1.96）として調査の設計がなされています”とされていることから、95％信頼区間における結果を記載している」と記載されている。信頼水準とは、わかりやすく言えば母集団の推計を行う際に、正しく推計できる確率を言うのであり、これを95％にしているということは、正しく母集団の推計ができる確率について、95％を担保するという意味であり、信頼水準の設定を行うことがすなわち母集団の推計を行うということを意味しているのである。「数式を修正しただけ」とあるが、そもそも「標本誤差」（標本誤差に係る説明資料では「標準誤差」と誤っているが、これは後日修正されている。）とは調査の結果数値を母比率の推定値などとして用いる際の、真の母比率との差を言うのであり、そもそも（母集団の推計を行う上で）正しい式に修正したということであり、世論調査の目的が「母集団の</w:t>
      </w:r>
      <w:r w:rsidR="00FD103B" w:rsidRPr="00C377BA">
        <w:rPr>
          <w:rFonts w:hint="eastAsia"/>
        </w:rPr>
        <w:t>推計」では</w:t>
      </w:r>
      <w:r w:rsidRPr="00C377BA">
        <w:rPr>
          <w:rFonts w:hint="eastAsia"/>
        </w:rPr>
        <w:t>ないとの説明には全くなっていない</w:t>
      </w:r>
      <w:r w:rsidR="00FD103B" w:rsidRPr="00C377BA">
        <w:rPr>
          <w:rFonts w:hint="eastAsia"/>
        </w:rPr>
        <w:t>。</w:t>
      </w:r>
    </w:p>
    <w:p w14:paraId="0F278C09" w14:textId="77777777" w:rsidR="00191035" w:rsidRPr="00C377BA" w:rsidRDefault="00191035" w:rsidP="00191035">
      <w:pPr>
        <w:ind w:leftChars="100" w:left="680" w:hangingChars="200" w:hanging="453"/>
        <w:rPr>
          <w:rFonts w:hAnsiTheme="minorEastAsia" w:cs="Times New Roman"/>
          <w:szCs w:val="24"/>
        </w:rPr>
      </w:pPr>
    </w:p>
    <w:p w14:paraId="47E6C913" w14:textId="7FBBE5ED" w:rsidR="00501063" w:rsidRPr="00C377BA" w:rsidRDefault="001150BD" w:rsidP="001E441B">
      <w:pPr>
        <w:ind w:leftChars="100" w:left="680" w:hangingChars="200" w:hanging="453"/>
        <w:rPr>
          <w:rFonts w:hAnsiTheme="minorEastAsia" w:cs="Times New Roman"/>
          <w:szCs w:val="24"/>
        </w:rPr>
      </w:pPr>
      <w:r w:rsidRPr="00C377BA">
        <w:rPr>
          <w:rFonts w:hAnsiTheme="minorEastAsia" w:cs="Times New Roman" w:hint="eastAsia"/>
          <w:szCs w:val="24"/>
        </w:rPr>
        <w:t>８</w:t>
      </w:r>
      <w:r w:rsidR="00191035" w:rsidRPr="00C377BA">
        <w:rPr>
          <w:rFonts w:hAnsiTheme="minorEastAsia" w:cs="Times New Roman" w:hint="eastAsia"/>
          <w:szCs w:val="24"/>
        </w:rPr>
        <w:t xml:space="preserve">　</w:t>
      </w:r>
      <w:r w:rsidR="003C2DCB" w:rsidRPr="00C377BA">
        <w:rPr>
          <w:rFonts w:hAnsiTheme="minorEastAsia" w:cs="Times New Roman" w:hint="eastAsia"/>
          <w:szCs w:val="24"/>
        </w:rPr>
        <w:t>令和</w:t>
      </w:r>
      <w:r w:rsidR="001E441B" w:rsidRPr="00C377BA">
        <w:rPr>
          <w:rFonts w:hAnsiTheme="minorEastAsia" w:cs="Times New Roman" w:hint="eastAsia"/>
          <w:szCs w:val="24"/>
        </w:rPr>
        <w:t>８</w:t>
      </w:r>
      <w:r w:rsidR="003C2DCB" w:rsidRPr="00C377BA">
        <w:rPr>
          <w:rFonts w:hAnsiTheme="minorEastAsia" w:cs="Times New Roman" w:hint="eastAsia"/>
          <w:szCs w:val="24"/>
        </w:rPr>
        <w:t>年</w:t>
      </w:r>
      <w:r w:rsidR="001E441B" w:rsidRPr="00C377BA">
        <w:rPr>
          <w:rFonts w:hAnsiTheme="minorEastAsia" w:cs="Times New Roman" w:hint="eastAsia"/>
          <w:szCs w:val="24"/>
        </w:rPr>
        <w:t>２</w:t>
      </w:r>
      <w:r w:rsidR="003C2DCB" w:rsidRPr="00C377BA">
        <w:rPr>
          <w:rFonts w:hAnsiTheme="minorEastAsia" w:cs="Times New Roman" w:hint="eastAsia"/>
          <w:szCs w:val="24"/>
        </w:rPr>
        <w:t>月2</w:t>
      </w:r>
      <w:r w:rsidR="001E441B" w:rsidRPr="00C377BA">
        <w:rPr>
          <w:rFonts w:hAnsiTheme="minorEastAsia" w:cs="Times New Roman" w:hint="eastAsia"/>
          <w:szCs w:val="24"/>
        </w:rPr>
        <w:t>4</w:t>
      </w:r>
      <w:r w:rsidR="003C2DCB" w:rsidRPr="00C377BA">
        <w:rPr>
          <w:rFonts w:hAnsiTheme="minorEastAsia" w:cs="Times New Roman" w:hint="eastAsia"/>
          <w:szCs w:val="24"/>
        </w:rPr>
        <w:t>日付け意見書</w:t>
      </w:r>
      <w:r w:rsidR="009A2AE0" w:rsidRPr="00C377BA">
        <w:rPr>
          <w:rFonts w:hAnsiTheme="minorEastAsia" w:cs="Times New Roman" w:hint="eastAsia"/>
          <w:szCs w:val="24"/>
        </w:rPr>
        <w:t>（これまでの意見書の補足）</w:t>
      </w:r>
    </w:p>
    <w:p w14:paraId="4C6986C7" w14:textId="0658AC72" w:rsidR="00501063" w:rsidRPr="00C377BA" w:rsidRDefault="003C2DCB" w:rsidP="0065081A">
      <w:pPr>
        <w:ind w:left="680" w:hangingChars="300" w:hanging="680"/>
        <w:rPr>
          <w:rFonts w:hAnsiTheme="minorEastAsia" w:cs="Times New Roman"/>
          <w:szCs w:val="24"/>
        </w:rPr>
      </w:pPr>
      <w:r w:rsidRPr="00C377BA">
        <w:rPr>
          <w:rFonts w:hAnsiTheme="minorEastAsia" w:cs="Times New Roman" w:hint="eastAsia"/>
          <w:szCs w:val="24"/>
        </w:rPr>
        <w:t xml:space="preserve">　　・</w:t>
      </w:r>
      <w:r w:rsidR="009A2AE0" w:rsidRPr="00C377BA">
        <w:rPr>
          <w:rFonts w:hint="eastAsia"/>
        </w:rPr>
        <w:t>令和８年２月13日に出された情報公開審査会答申第542号に関して、その問題点を指摘し、再考を要請するもので</w:t>
      </w:r>
      <w:r w:rsidR="00175708" w:rsidRPr="00C377BA">
        <w:rPr>
          <w:rFonts w:hint="eastAsia"/>
        </w:rPr>
        <w:t>ある</w:t>
      </w:r>
      <w:r w:rsidR="009A2AE0" w:rsidRPr="00C377BA">
        <w:rPr>
          <w:rFonts w:hint="eastAsia"/>
        </w:rPr>
        <w:t>。</w:t>
      </w:r>
    </w:p>
    <w:p w14:paraId="3ECD4F10" w14:textId="27CE4249" w:rsidR="0065081A" w:rsidRPr="00C377BA" w:rsidRDefault="0065081A" w:rsidP="007B54CD">
      <w:pPr>
        <w:ind w:left="680" w:hangingChars="300" w:hanging="680"/>
      </w:pPr>
      <w:r w:rsidRPr="00C377BA">
        <w:rPr>
          <w:rFonts w:hAnsiTheme="minorEastAsia" w:cs="Times New Roman" w:hint="eastAsia"/>
          <w:szCs w:val="24"/>
        </w:rPr>
        <w:t xml:space="preserve">　　・</w:t>
      </w:r>
      <w:r w:rsidR="009A2AE0" w:rsidRPr="00C377BA">
        <w:t>北九州市情報公開審査会答申</w:t>
      </w:r>
      <w:r w:rsidR="009A2AE0" w:rsidRPr="00C377BA">
        <w:rPr>
          <w:rFonts w:hint="eastAsia"/>
        </w:rPr>
        <w:t>（令和７年10月28日付け</w:t>
      </w:r>
      <w:r w:rsidR="00406CEA" w:rsidRPr="00C377BA">
        <w:rPr>
          <w:rFonts w:hint="eastAsia"/>
        </w:rPr>
        <w:t>答申第191号</w:t>
      </w:r>
      <w:r w:rsidR="009A2AE0" w:rsidRPr="00C377BA">
        <w:rPr>
          <w:rFonts w:hint="eastAsia"/>
        </w:rPr>
        <w:t>）</w:t>
      </w:r>
      <w:r w:rsidR="00406CEA" w:rsidRPr="00C377BA">
        <w:rPr>
          <w:rFonts w:hint="eastAsia"/>
        </w:rPr>
        <w:t>においては、まず判断の前提として公文書等の管理に関する法律第４条の規定が挙げられてい</w:t>
      </w:r>
      <w:r w:rsidR="00175708" w:rsidRPr="00C377BA">
        <w:rPr>
          <w:rFonts w:hint="eastAsia"/>
        </w:rPr>
        <w:t>る</w:t>
      </w:r>
      <w:r w:rsidR="00406CEA" w:rsidRPr="00C377BA">
        <w:rPr>
          <w:rFonts w:hint="eastAsia"/>
        </w:rPr>
        <w:t>。言うまでもなくこれは大阪市においても同様で</w:t>
      </w:r>
      <w:r w:rsidR="00175708" w:rsidRPr="00C377BA">
        <w:rPr>
          <w:rFonts w:hint="eastAsia"/>
        </w:rPr>
        <w:t>ある</w:t>
      </w:r>
      <w:r w:rsidR="00406CEA" w:rsidRPr="00C377BA">
        <w:rPr>
          <w:rFonts w:hint="eastAsia"/>
        </w:rPr>
        <w:t>。そして、「北九州市文書管理規則」第14条第１項において「事案の決定に当たっては、文書等を作成して行わなければならない。」と規定されていることも挙げられてい</w:t>
      </w:r>
      <w:r w:rsidR="00175708" w:rsidRPr="00C377BA">
        <w:rPr>
          <w:rFonts w:hint="eastAsia"/>
        </w:rPr>
        <w:t>る</w:t>
      </w:r>
      <w:r w:rsidR="00406CEA" w:rsidRPr="00C377BA">
        <w:rPr>
          <w:rFonts w:hint="eastAsia"/>
        </w:rPr>
        <w:t>が、これについては大阪市公文書管理条例第４条第１項で「本市の機関は、意思決定をするに当たっては、公文書（法人公文書を除く。以下この条及び次条において同じ。）を作成してこれをしなければならない。」と規定されていることと同じで</w:t>
      </w:r>
      <w:r w:rsidR="00175708" w:rsidRPr="00C377BA">
        <w:rPr>
          <w:rFonts w:hint="eastAsia"/>
        </w:rPr>
        <w:t>ある</w:t>
      </w:r>
      <w:r w:rsidR="00406CEA" w:rsidRPr="00C377BA">
        <w:rPr>
          <w:rFonts w:hint="eastAsia"/>
        </w:rPr>
        <w:t>。</w:t>
      </w:r>
      <w:r w:rsidR="007B54CD" w:rsidRPr="00C377BA">
        <w:t>そして、この答申では</w:t>
      </w:r>
      <w:r w:rsidR="007B54CD" w:rsidRPr="00C377BA">
        <w:rPr>
          <w:rFonts w:hint="eastAsia"/>
        </w:rPr>
        <w:t>、「これらの規定の趣旨は、行政における意思形成過程について、文書による記録化を図ることによって、行政が、市民に対する説明責任を果たすとともに、市民においても事後的に検証可能なものとすることによって、公正で民主的な行政の推進に資するという点にある。かかる意味で、行政の意思決定・政策判断がなされた理由や目的を明らかにする行政文書が存在するということは、民主主義の根幹をなすものであるということができる。」との</w:t>
      </w:r>
      <w:r w:rsidR="007B54CD" w:rsidRPr="00C377BA">
        <w:t>認定が行われてい</w:t>
      </w:r>
      <w:r w:rsidR="007B54CD" w:rsidRPr="00C377BA">
        <w:rPr>
          <w:rFonts w:hint="eastAsia"/>
        </w:rPr>
        <w:t>る</w:t>
      </w:r>
      <w:r w:rsidR="007B54CD" w:rsidRPr="00C377BA">
        <w:t>が、これは大阪市においても全く同じで</w:t>
      </w:r>
      <w:r w:rsidR="007B54CD" w:rsidRPr="00C377BA">
        <w:rPr>
          <w:rFonts w:hint="eastAsia"/>
        </w:rPr>
        <w:t>ある。</w:t>
      </w:r>
    </w:p>
    <w:p w14:paraId="0B6BECDE" w14:textId="031EDD34" w:rsidR="007B54CD" w:rsidRPr="00C377BA" w:rsidRDefault="007B54CD" w:rsidP="007B54CD">
      <w:pPr>
        <w:ind w:left="680" w:hangingChars="300" w:hanging="680"/>
      </w:pPr>
      <w:r w:rsidRPr="00C377BA">
        <w:rPr>
          <w:rFonts w:hint="eastAsia"/>
        </w:rPr>
        <w:t xml:space="preserve">　　・以上の前提を踏まえ、北九州市情報公開審査会は、「適切に作成された行政文書の存在は、民主主義の根幹をなすものであることに鑑みれば、本件対象文書が存在しないとの処分庁の説明には、にわかに了解しがたいものがあると考え」て実地調査を行うまでして、請求対象文書の有無を調べたが、審査会の権限の限界もあり請求対象文書の存在を確認するに至</w:t>
      </w:r>
      <w:r w:rsidR="00175708" w:rsidRPr="00C377BA">
        <w:rPr>
          <w:rFonts w:hint="eastAsia"/>
        </w:rPr>
        <w:t>らなかった</w:t>
      </w:r>
      <w:r w:rsidRPr="00C377BA">
        <w:rPr>
          <w:rFonts w:hint="eastAsia"/>
        </w:rPr>
        <w:t>。しかし、この点については「協議録等が</w:t>
      </w:r>
      <w:r w:rsidRPr="00C377BA">
        <w:rPr>
          <w:rFonts w:hint="eastAsia"/>
        </w:rPr>
        <w:lastRenderedPageBreak/>
        <w:t>作成されなかったことについては、前記した行政文書制度の趣旨に照らし、問題があるといわざるを得ない。」との指摘がなされてい</w:t>
      </w:r>
      <w:r w:rsidR="005F30D6" w:rsidRPr="00C377BA">
        <w:rPr>
          <w:rFonts w:hint="eastAsia"/>
        </w:rPr>
        <w:t>る</w:t>
      </w:r>
      <w:r w:rsidRPr="00C377BA">
        <w:rPr>
          <w:rFonts w:hint="eastAsia"/>
        </w:rPr>
        <w:t>。そして、請求対象文書の存在が確認できなかったことから、審査会として「本件処分に違法又は不当な点は見受けられず、本審査請求にはその理由がないため、前記第</w:t>
      </w:r>
      <w:r w:rsidR="005F30D6" w:rsidRPr="00C377BA">
        <w:rPr>
          <w:rFonts w:hint="eastAsia"/>
        </w:rPr>
        <w:t>１</w:t>
      </w:r>
      <w:r w:rsidRPr="00C377BA">
        <w:rPr>
          <w:rFonts w:hint="eastAsia"/>
        </w:rPr>
        <w:t>（本審査請求の対象となった行政文書の開示請求につき、全部不開示とした決定は妥当である。）のとおり判断する。」と判断されてい</w:t>
      </w:r>
      <w:r w:rsidR="005F30D6" w:rsidRPr="00C377BA">
        <w:rPr>
          <w:rFonts w:hint="eastAsia"/>
        </w:rPr>
        <w:t>る</w:t>
      </w:r>
      <w:r w:rsidRPr="00C377BA">
        <w:rPr>
          <w:rFonts w:hint="eastAsia"/>
        </w:rPr>
        <w:t>。</w:t>
      </w:r>
    </w:p>
    <w:p w14:paraId="25B79436" w14:textId="1D3B69CB" w:rsidR="005F30D6" w:rsidRPr="00C377BA" w:rsidRDefault="005F30D6" w:rsidP="00865618">
      <w:pPr>
        <w:ind w:left="680" w:hangingChars="300" w:hanging="680"/>
      </w:pPr>
      <w:r w:rsidRPr="00C377BA">
        <w:rPr>
          <w:rFonts w:hint="eastAsia"/>
        </w:rPr>
        <w:t xml:space="preserve">　　・北九州市答申では、「行政の意思決定や政策判断がどのような理由や目的でなされたものか、それが手続面において関係法令等に従って適正になされたものかを示す行政文書の存在及びその</w:t>
      </w:r>
      <w:r w:rsidR="00BA444C" w:rsidRPr="00C377BA">
        <w:rPr>
          <w:rFonts w:hint="eastAsia"/>
        </w:rPr>
        <w:t>公開</w:t>
      </w:r>
      <w:r w:rsidRPr="00C377BA">
        <w:rPr>
          <w:rFonts w:hint="eastAsia"/>
        </w:rPr>
        <w:t>は、市政に関し、市民への説明責任を果たし、公正で民主的な市政の推進に資することを目的とする情報公開制度の根幹をなすものである。／本件については、市民の関心も高いことから、その意思決定過程に関する文書が、作成されていないことについて、市民に不信感を抱かせることになったことは否めない。現に、福岡県職員においては、意思形成過程に関する文書である協議録を作成しているのであるから（第２の２(3）参照）、北九州市職員に対し、同様に協議の内容等に関する文書を作成するよう求めることが、不可能や困難を強いるものであるとは到底いえない。／処分庁にあっては、今後、市民に対する説明責任が全うされるよう、当該文書の作成について適切な対応が望まれる。」との付帯意見がなされている。</w:t>
      </w:r>
      <w:r w:rsidR="00865618" w:rsidRPr="00C377BA">
        <w:rPr>
          <w:rFonts w:hint="eastAsia"/>
        </w:rPr>
        <w:t>このように、北九州市審査会は形式的には「不存在」を認めつつも、実施機関の文書管理や説明責任の在り方に対して極めて厳しい評価を行い、制度の趣旨を守る立場から明確な問題提起を行った。これに対し、大阪市においては、同様に「不存在」とされた文書について、審査会が答申第536号において付言を付したにもかかわらず、実施機関がその趣旨を顧みることなく、従前と変わらない説明を繰り返している現状がある。このような状況は、審査会の問題提起が軽視されていることを意味し、情報公開制度の信頼性を著しく損なうものである。北九州市審査会のように、形式的な判断にとどまらず、実施機関の文書管理・説明責任の在り方に対して明確な付帯意見を付すことが、今後の制度運用において不可欠であると考える。</w:t>
      </w:r>
    </w:p>
    <w:p w14:paraId="038DF085" w14:textId="629F9055" w:rsidR="00865618" w:rsidRPr="00C377BA" w:rsidRDefault="00865618" w:rsidP="00865618">
      <w:pPr>
        <w:ind w:left="680" w:hangingChars="300" w:hanging="680"/>
      </w:pPr>
      <w:r w:rsidRPr="00C377BA">
        <w:rPr>
          <w:rFonts w:hint="eastAsia"/>
        </w:rPr>
        <w:t xml:space="preserve">　　・一点だけ北九州市の問題点を指摘しておく。この北九州市答申では、結論において、「本件処分に違法又は不当な点は見受けられず」とされているが、不存在理由が不十分である点が行政手続法上どのように評価されるのかについては検討された形跡がない。行政手続法第８条は、申請に対する不許可処分等について、「理由を示さなければならない」と定めてい</w:t>
      </w:r>
      <w:r w:rsidR="00BA444C" w:rsidRPr="00C377BA">
        <w:rPr>
          <w:rFonts w:hint="eastAsia"/>
        </w:rPr>
        <w:t>る</w:t>
      </w:r>
      <w:r w:rsidRPr="00C377BA">
        <w:rPr>
          <w:rFonts w:hint="eastAsia"/>
        </w:rPr>
        <w:t>。この北九州市の事案では「不存在」との判断がなされたものの、その根拠となる調査の範囲・方法・判断基準が明示されておらず、理由提示義務の趣旨に照らして不十分と評価され得るが、この点について情報公開審査会が検討した形跡はない。この検討がなされ、理由付記の記載が不十分であり、不存在決定が手続的</w:t>
      </w:r>
      <w:r w:rsidR="00A44327" w:rsidRPr="00C377BA">
        <w:rPr>
          <w:rFonts w:hint="eastAsia"/>
        </w:rPr>
        <w:t>瑕疵</w:t>
      </w:r>
      <w:r w:rsidRPr="00C377BA">
        <w:rPr>
          <w:rFonts w:hint="eastAsia"/>
        </w:rPr>
        <w:t>ある行政処分</w:t>
      </w:r>
      <w:r w:rsidR="00A44327" w:rsidRPr="00C377BA">
        <w:rPr>
          <w:rFonts w:hint="eastAsia"/>
        </w:rPr>
        <w:t>であると判断された場合には、「違法な処分」として取り消しを求める対応も十分に考えられたものと思われる。</w:t>
      </w:r>
    </w:p>
    <w:p w14:paraId="2BB62566" w14:textId="0142D441" w:rsidR="00A44327" w:rsidRPr="00C377BA" w:rsidRDefault="00A44327" w:rsidP="00A44327">
      <w:pPr>
        <w:ind w:left="680" w:hangingChars="300" w:hanging="680"/>
      </w:pPr>
      <w:r w:rsidRPr="00C377BA">
        <w:rPr>
          <w:rFonts w:hint="eastAsia"/>
        </w:rPr>
        <w:t xml:space="preserve">　　・答申第542号は、請求対象文書の「不存在」を否定せず、市政改革室の説明（作成の有無が不明、仮に作成していても保存年限経過で廃棄）を是認した。これは、情報公開制度における「文書不存在」の判断基準が、実施機関の説明に大きく依存し</w:t>
      </w:r>
      <w:r w:rsidRPr="00C377BA">
        <w:rPr>
          <w:rFonts w:hint="eastAsia"/>
        </w:rPr>
        <w:lastRenderedPageBreak/>
        <w:t>ているという制度的限界を示している。これは北九州市の事例を見ても、やむを得ない面があるのかもしれないが、だからこそ、実施機関が「不存在」だという場合には、公文書管理条例や情報公開条例の趣旨、目的の観点からの評価が求められるのだと考える。</w:t>
      </w:r>
    </w:p>
    <w:p w14:paraId="5835B3A3" w14:textId="7CABFF91" w:rsidR="00A44327" w:rsidRPr="00C377BA" w:rsidRDefault="00A44327" w:rsidP="00A44327">
      <w:pPr>
        <w:ind w:left="680" w:hangingChars="300" w:hanging="680"/>
      </w:pPr>
      <w:r w:rsidRPr="00C377BA">
        <w:rPr>
          <w:rFonts w:hint="eastAsia"/>
        </w:rPr>
        <w:t xml:space="preserve">　　・答申第542号は「不存在」ゆえに説明不能であるという構図を追認した形になっている。これは、行政の説明責任を果たせない状態を是認したに等しいものである。情報公開条例</w:t>
      </w:r>
      <w:r w:rsidR="007B40FF" w:rsidRPr="00C377BA">
        <w:rPr>
          <w:rFonts w:hint="eastAsia"/>
        </w:rPr>
        <w:t>及び</w:t>
      </w:r>
      <w:r w:rsidRPr="00C377BA">
        <w:rPr>
          <w:rFonts w:hint="eastAsia"/>
        </w:rPr>
        <w:t>公文書管理条例の理念（政策形成過程の透明化、説明責任の履行）に照らせば、文書不存在の状態自体が問題であり、審査会はその点に言及すべきだったと考えられる。</w:t>
      </w:r>
    </w:p>
    <w:p w14:paraId="1FAD6A49" w14:textId="0DD07FA0" w:rsidR="00A44327" w:rsidRPr="00C377BA" w:rsidRDefault="00A44327" w:rsidP="00A44327">
      <w:pPr>
        <w:ind w:left="680" w:hangingChars="300" w:hanging="680"/>
      </w:pPr>
      <w:r w:rsidRPr="00C377BA">
        <w:rPr>
          <w:rFonts w:hint="eastAsia"/>
        </w:rPr>
        <w:t xml:space="preserve">　　・市政改革室が「記載例の根拠を説明できない」ことは、行政文書の作成・保存における</w:t>
      </w:r>
      <w:r w:rsidR="00BA444C" w:rsidRPr="00C377BA">
        <w:rPr>
          <w:rFonts w:hint="eastAsia"/>
        </w:rPr>
        <w:t>ガバナンス</w:t>
      </w:r>
      <w:r w:rsidRPr="00C377BA">
        <w:rPr>
          <w:rFonts w:hint="eastAsia"/>
        </w:rPr>
        <w:t>の欠如を示している。審査会は、単に「不存在」で済ませるのではなく、文書管理の在り方自体に対する制度的な問題提起を行う責務があるはずである。この論点は後述する保管スペースに関する問題につながる。</w:t>
      </w:r>
    </w:p>
    <w:p w14:paraId="2A5E91EC" w14:textId="75F8CAEE" w:rsidR="00A44327" w:rsidRPr="00C377BA" w:rsidRDefault="00A44327" w:rsidP="003F4378">
      <w:pPr>
        <w:ind w:left="680" w:hangingChars="300" w:hanging="680"/>
      </w:pPr>
      <w:r w:rsidRPr="00C377BA">
        <w:rPr>
          <w:rFonts w:hint="eastAsia"/>
        </w:rPr>
        <w:t xml:space="preserve">　　・この答申に係る公開請求、審査請求においては市政改革室の運営方針策定要領の記載について、その意味や区民（モニター）アンケートによる測定の妥当性に関する根拠の不在が、制度運用上の問題であることを指摘した。しかし、答申はその制度的整合性や説明責任の観点には踏み込まず、あくまで「文書が存在しないなら非公開は妥当」という形式論に終始している。そして、北九州市の答申における</w:t>
      </w:r>
      <w:r w:rsidR="003F4378" w:rsidRPr="00C377BA">
        <w:rPr>
          <w:rFonts w:hint="eastAsia"/>
        </w:rPr>
        <w:t>「付帯意見」のような言及も見られない。これは、公文書管理条例や情報公開条例が、市民の「知る権利」や「行政に参加する権利」を保証し、間接民主主義を補完することにより、住民自治の充実を図るためのものであり、文書の不存在がこれらの制度の理念を没却せしめ、ひいては地方自治の実質を損なうものであるという点に関する評価が欠落していると言わざるを得ない。</w:t>
      </w:r>
    </w:p>
    <w:p w14:paraId="5693225C" w14:textId="1E2A9996" w:rsidR="003F4378" w:rsidRPr="00C377BA" w:rsidRDefault="003F4378" w:rsidP="003F4378">
      <w:pPr>
        <w:ind w:left="680" w:hangingChars="300" w:hanging="680"/>
      </w:pPr>
      <w:r w:rsidRPr="00C377BA">
        <w:rPr>
          <w:rFonts w:hint="eastAsia"/>
        </w:rPr>
        <w:t xml:space="preserve">　　・市政改革室の説明は、「記載例は、区民アンケートが比較的容易に入手でき、主観が入りにくいという“認識”に基づいて記載した」というものであったが、答申がこの説明を是認したということは、制度的な根拠や検討過程の文書がなくても、行政の“認識”に基づく記載であれば問題ないとする立場を取ったことになる。これは、行政の裁量を広く認める一方で、市民の検証可能性や説明責任の確保という観点では大きな課題を残す。</w:t>
      </w:r>
    </w:p>
    <w:p w14:paraId="71D0F897" w14:textId="77777777" w:rsidR="003F4378" w:rsidRPr="00C377BA" w:rsidRDefault="003F4378" w:rsidP="003F4378">
      <w:pPr>
        <w:ind w:left="680" w:hangingChars="300" w:hanging="680"/>
      </w:pPr>
      <w:r w:rsidRPr="00C377BA">
        <w:rPr>
          <w:rFonts w:hint="eastAsia"/>
        </w:rPr>
        <w:t xml:space="preserve">　　・答申では、文書保管上の問題として、保管スペースの制約を理由挙げている。しかし、電子化の進展により、物理的スペースの制約はもはや保存回避の合理的理由にはならず、これを理由として保存回避を是認することは、現代の行政実務においては時代錯誤も甚だしいものであると言わざるを得ない。</w:t>
      </w:r>
    </w:p>
    <w:p w14:paraId="214BE2B3" w14:textId="77777777" w:rsidR="003F4378" w:rsidRPr="00C377BA" w:rsidRDefault="003F4378" w:rsidP="003F4378">
      <w:pPr>
        <w:ind w:leftChars="300" w:left="680"/>
      </w:pPr>
      <w:r w:rsidRPr="00C377BA">
        <w:rPr>
          <w:rFonts w:hint="eastAsia"/>
        </w:rPr>
        <w:t>参照：行政文書の電子的管理についての基本的な方針（平成31年３月25日内閣総理大臣決定）</w:t>
      </w:r>
    </w:p>
    <w:p w14:paraId="1BC8516E" w14:textId="75689A32" w:rsidR="003F4378" w:rsidRPr="00C377BA" w:rsidRDefault="003F4378" w:rsidP="003F4378">
      <w:pPr>
        <w:ind w:leftChars="300" w:left="680"/>
      </w:pPr>
      <w:r w:rsidRPr="00C377BA">
        <w:rPr>
          <w:rFonts w:hint="eastAsia"/>
        </w:rPr>
        <w:t>https://www8.cao.go.jp/chosei/koubun/densi/kihonntekihousin.pdf</w:t>
      </w:r>
    </w:p>
    <w:p w14:paraId="5C11B96C" w14:textId="250B7979" w:rsidR="003F4378" w:rsidRPr="00C377BA" w:rsidRDefault="003F4378" w:rsidP="00DE6CD9">
      <w:pPr>
        <w:ind w:leftChars="300" w:left="680"/>
      </w:pPr>
      <w:r w:rsidRPr="00C377BA">
        <w:rPr>
          <w:rFonts w:hint="eastAsia"/>
        </w:rPr>
        <w:t>また、この点に関しては、審査会が説明責任よりも保管スペースが優先されるものであると考えていると判断されても仕方のないものになってい</w:t>
      </w:r>
      <w:r w:rsidR="00DE6CD9" w:rsidRPr="00C377BA">
        <w:rPr>
          <w:rFonts w:hint="eastAsia"/>
        </w:rPr>
        <w:t>る</w:t>
      </w:r>
      <w:r w:rsidRPr="00C377BA">
        <w:rPr>
          <w:rFonts w:hint="eastAsia"/>
        </w:rPr>
        <w:t>。上記の国の方針でも「国の諸活動や歴史的事実の記録である公文書等を適切に管理し、行政が適正かつ効率的に運営されるようにするとともに、現在及び将来の国民に対しての説明</w:t>
      </w:r>
      <w:r w:rsidRPr="00C377BA">
        <w:rPr>
          <w:rFonts w:hint="eastAsia"/>
        </w:rPr>
        <w:lastRenderedPageBreak/>
        <w:t>する責務を全うするとい</w:t>
      </w:r>
      <w:r w:rsidR="00DE6CD9" w:rsidRPr="00C377BA">
        <w:rPr>
          <w:rFonts w:hint="eastAsia"/>
        </w:rPr>
        <w:t>う「</w:t>
      </w:r>
      <w:r w:rsidRPr="00C377BA">
        <w:rPr>
          <w:rFonts w:hint="eastAsia"/>
        </w:rPr>
        <w:t>公文書等の管理に関する法律」（平成21年法律第66号）の理念の実現をめざすものであり、求められるのは、行政文書の適切な管理とそれによる説明責任の全うで</w:t>
      </w:r>
      <w:r w:rsidR="00DE6CD9" w:rsidRPr="00C377BA">
        <w:rPr>
          <w:rFonts w:hint="eastAsia"/>
        </w:rPr>
        <w:t>ある</w:t>
      </w:r>
      <w:r w:rsidRPr="00C377BA">
        <w:rPr>
          <w:rFonts w:hint="eastAsia"/>
        </w:rPr>
        <w:t>。</w:t>
      </w:r>
    </w:p>
    <w:p w14:paraId="51251398" w14:textId="74C38F8E" w:rsidR="00DE6CD9" w:rsidRPr="00C377BA" w:rsidRDefault="00DE6CD9" w:rsidP="00DE6CD9">
      <w:pPr>
        <w:ind w:left="680" w:hangingChars="300" w:hanging="680"/>
      </w:pPr>
      <w:r w:rsidRPr="00C377BA">
        <w:rPr>
          <w:rFonts w:hint="eastAsia"/>
        </w:rPr>
        <w:t xml:space="preserve">　　・このような答申の内容では、実施機関において以下のような「逆方向の学習」が進むおそれがある。</w:t>
      </w:r>
    </w:p>
    <w:p w14:paraId="44DF254E" w14:textId="0B3C113A" w:rsidR="00DE6CD9" w:rsidRPr="00C377BA" w:rsidRDefault="00DE6CD9" w:rsidP="00DE6CD9">
      <w:pPr>
        <w:ind w:left="680" w:hangingChars="300" w:hanging="680"/>
      </w:pPr>
      <w:r w:rsidRPr="00C377BA">
        <w:rPr>
          <w:rFonts w:hint="eastAsia"/>
        </w:rPr>
        <w:t xml:space="preserve">　　　「文書を作らなければ、後で説明を求められ</w:t>
      </w:r>
      <w:r w:rsidR="00407368" w:rsidRPr="00C377BA">
        <w:rPr>
          <w:rFonts w:hint="eastAsia"/>
        </w:rPr>
        <w:t>て</w:t>
      </w:r>
      <w:r w:rsidRPr="00C377BA">
        <w:rPr>
          <w:rFonts w:hint="eastAsia"/>
        </w:rPr>
        <w:t>も『不存在』で逃げられる」</w:t>
      </w:r>
    </w:p>
    <w:p w14:paraId="1CEA55CE" w14:textId="3FA7006C" w:rsidR="00DE6CD9" w:rsidRPr="00C377BA" w:rsidRDefault="00DE6CD9" w:rsidP="00DE6CD9">
      <w:pPr>
        <w:ind w:leftChars="300" w:left="680"/>
      </w:pPr>
      <w:r w:rsidRPr="00C377BA">
        <w:rPr>
          <w:rFonts w:hint="eastAsia"/>
        </w:rPr>
        <w:t>「都合の悪い文書は早期に廃棄すれば、情報公開請求に応じる必要がなくなる」</w:t>
      </w:r>
    </w:p>
    <w:p w14:paraId="5BAA36BD" w14:textId="6973C2D3" w:rsidR="00DE6CD9" w:rsidRPr="00C377BA" w:rsidRDefault="00DE6CD9" w:rsidP="00DE6CD9">
      <w:pPr>
        <w:ind w:leftChars="300" w:left="680"/>
      </w:pPr>
      <w:r w:rsidRPr="00C377BA">
        <w:rPr>
          <w:rFonts w:hint="eastAsia"/>
        </w:rPr>
        <w:t>これはまさに、説明責任の放棄を制度的に容認する構造であり、情報公開制度の根幹を揺るがすものである。</w:t>
      </w:r>
      <w:r w:rsidR="00BA444C" w:rsidRPr="00C377BA">
        <w:rPr>
          <w:rFonts w:hint="eastAsia"/>
        </w:rPr>
        <w:t>上記</w:t>
      </w:r>
      <w:r w:rsidRPr="00C377BA">
        <w:rPr>
          <w:rFonts w:hint="eastAsia"/>
        </w:rPr>
        <w:t>で示した国の方針は、まさに「説明責任の全う」を目的としており、文書の早期廃棄や作成回避はこの方針に逆行するものである。よって、審査会は国の方針との整合性にも留意し、実施機関の文書管理の在り方を評価すべきなのであり、上記のような「負のインセンティブ」を生じかねない答申を出すことは、このような審査会に求められる権能に逆行するものである。</w:t>
      </w:r>
    </w:p>
    <w:p w14:paraId="4C734290" w14:textId="425D3AE0" w:rsidR="00DE6CD9" w:rsidRPr="00C377BA" w:rsidRDefault="00DE6CD9" w:rsidP="00DE6CD9">
      <w:pPr>
        <w:ind w:left="680" w:hangingChars="300" w:hanging="680"/>
      </w:pPr>
      <w:r w:rsidRPr="00C377BA">
        <w:rPr>
          <w:rFonts w:hint="eastAsia"/>
        </w:rPr>
        <w:t xml:space="preserve">　　・審査会は本来、単なる形式的な判断機関ではなく、情報公開制度の理念を体現し、行政の透明性を確保し、説明責任を全うさせるための「制度的防波堤」であるべきだ。「文書不存在（廃棄）の結果として生じる説明責任の不履行」や「国の「公文書等の管理に関する法律」や、大阪市の公文書管理条例や情報公開条例の理念との整合性」などといった本質的な論点に一切踏み込まず、形式的な「不存在」判断に終始している。これは、審査会の役割放棄とも言えるものであり、制度の形骸化を加速させかねない。</w:t>
      </w:r>
    </w:p>
    <w:p w14:paraId="70930320" w14:textId="64BF084C" w:rsidR="00DE6CD9" w:rsidRPr="00C377BA" w:rsidRDefault="00DE6CD9" w:rsidP="00DE6CD9">
      <w:pPr>
        <w:ind w:left="680" w:hangingChars="300" w:hanging="680"/>
      </w:pPr>
      <w:r w:rsidRPr="00C377BA">
        <w:rPr>
          <w:rFonts w:hint="eastAsia"/>
        </w:rPr>
        <w:t xml:space="preserve">　　・以上を踏まえ、下記の点について審査会に要請</w:t>
      </w:r>
      <w:r w:rsidR="00BA444C" w:rsidRPr="00C377BA">
        <w:rPr>
          <w:rFonts w:hint="eastAsia"/>
        </w:rPr>
        <w:t>する</w:t>
      </w:r>
      <w:r w:rsidRPr="00C377BA">
        <w:rPr>
          <w:rFonts w:hint="eastAsia"/>
        </w:rPr>
        <w:t>。</w:t>
      </w:r>
    </w:p>
    <w:p w14:paraId="52EBD916" w14:textId="1E71030B" w:rsidR="00DE6CD9" w:rsidRPr="00C377BA" w:rsidRDefault="00DE6CD9" w:rsidP="00DE6CD9">
      <w:pPr>
        <w:ind w:leftChars="300" w:left="1133" w:hangingChars="200" w:hanging="453"/>
      </w:pPr>
      <w:r w:rsidRPr="00C377BA">
        <w:rPr>
          <w:rFonts w:hint="eastAsia"/>
        </w:rPr>
        <w:t>(1）原決定の理由付記について、行政手続法の規定に照らした評価を行い、原決定が「手続的</w:t>
      </w:r>
      <w:r w:rsidR="00114B9B" w:rsidRPr="00C377BA">
        <w:rPr>
          <w:rFonts w:hint="eastAsia"/>
        </w:rPr>
        <w:t>瑕疵</w:t>
      </w:r>
      <w:r w:rsidRPr="00C377BA">
        <w:rPr>
          <w:rFonts w:hint="eastAsia"/>
        </w:rPr>
        <w:t>ある行政処分」に該当するものであるのかどうかについて検討を行うこと。</w:t>
      </w:r>
    </w:p>
    <w:p w14:paraId="3CF40193" w14:textId="3DB5F00E" w:rsidR="00DE6CD9" w:rsidRPr="00C377BA" w:rsidRDefault="00DE6CD9" w:rsidP="00DE6CD9">
      <w:pPr>
        <w:ind w:leftChars="300" w:left="1133" w:hangingChars="200" w:hanging="453"/>
      </w:pPr>
      <w:r w:rsidRPr="00C377BA">
        <w:rPr>
          <w:rFonts w:hint="eastAsia"/>
        </w:rPr>
        <w:t>(2)「不存在」とされた文書について、実施機関の説明が社会通念上妥当といえるか否かを実質的に検討し、必要に応じて付帯意見を付すこと。</w:t>
      </w:r>
    </w:p>
    <w:p w14:paraId="77ED4369" w14:textId="714FC8E9" w:rsidR="00DE6CD9" w:rsidRPr="00C377BA" w:rsidRDefault="00DE6CD9" w:rsidP="00DE6CD9">
      <w:pPr>
        <w:ind w:leftChars="300" w:left="1133" w:hangingChars="200" w:hanging="453"/>
      </w:pPr>
      <w:r w:rsidRPr="00C377BA">
        <w:rPr>
          <w:rFonts w:hint="eastAsia"/>
        </w:rPr>
        <w:t>(3）答申第536号における付言が実施機関に無視されている現状を踏まえ、より強い表現での問題提起を行うこと。</w:t>
      </w:r>
    </w:p>
    <w:p w14:paraId="617358E9" w14:textId="52B771A2" w:rsidR="00DE6CD9" w:rsidRPr="00C377BA" w:rsidRDefault="00DE6CD9" w:rsidP="00DE6CD9">
      <w:pPr>
        <w:ind w:leftChars="300" w:left="1133" w:hangingChars="200" w:hanging="453"/>
      </w:pPr>
      <w:r w:rsidRPr="00C377BA">
        <w:rPr>
          <w:rFonts w:hint="eastAsia"/>
        </w:rPr>
        <w:t>(4）情報公開制度の趣旨（市民の知る権利の保障、行政の説明責任の確保）を実効あるものとするため、審査会としての見解を明確に示すこと。</w:t>
      </w:r>
    </w:p>
    <w:p w14:paraId="12626554" w14:textId="7B977CC4" w:rsidR="00DE6CD9" w:rsidRPr="00C377BA" w:rsidRDefault="00DE6CD9" w:rsidP="00CE76FF">
      <w:pPr>
        <w:ind w:left="680" w:hangingChars="300" w:hanging="680"/>
      </w:pPr>
      <w:r w:rsidRPr="00C377BA">
        <w:rPr>
          <w:rFonts w:hint="eastAsia"/>
        </w:rPr>
        <w:t xml:space="preserve">　　・現在国では「地方自治体におけ</w:t>
      </w:r>
      <w:r w:rsidR="00CE76FF" w:rsidRPr="00C377BA">
        <w:rPr>
          <w:rFonts w:hint="eastAsia"/>
        </w:rPr>
        <w:t>るＥＢＰＭ</w:t>
      </w:r>
      <w:r w:rsidRPr="00C377BA">
        <w:rPr>
          <w:rFonts w:hint="eastAsia"/>
        </w:rPr>
        <w:t>の推進</w:t>
      </w:r>
      <w:r w:rsidR="00CE76FF" w:rsidRPr="00C377BA">
        <w:rPr>
          <w:rFonts w:hint="eastAsia"/>
        </w:rPr>
        <w:t>」</w:t>
      </w:r>
      <w:r w:rsidRPr="00C377BA">
        <w:rPr>
          <w:rFonts w:hint="eastAsia"/>
        </w:rPr>
        <w:t>を図ってい</w:t>
      </w:r>
      <w:r w:rsidR="00CE76FF" w:rsidRPr="00C377BA">
        <w:rPr>
          <w:rFonts w:hint="eastAsia"/>
        </w:rPr>
        <w:t>る</w:t>
      </w:r>
      <w:r w:rsidRPr="00C377BA">
        <w:rPr>
          <w:rFonts w:hint="eastAsia"/>
        </w:rPr>
        <w:t>。コロナで世の中が大騒ぎしていたころ、当時の岸田首相の記者会見において、記者から「現在国が行っているコロナ対策にエ</w:t>
      </w:r>
      <w:r w:rsidR="00CE76FF" w:rsidRPr="00C377BA">
        <w:rPr>
          <w:rFonts w:hint="eastAsia"/>
        </w:rPr>
        <w:t>ビ</w:t>
      </w:r>
      <w:r w:rsidRPr="00C377BA">
        <w:rPr>
          <w:rFonts w:hint="eastAsia"/>
        </w:rPr>
        <w:t>デンスはあるか」との質問が飛んだことがあ</w:t>
      </w:r>
      <w:r w:rsidR="00CE76FF" w:rsidRPr="00C377BA">
        <w:rPr>
          <w:rFonts w:hint="eastAsia"/>
        </w:rPr>
        <w:t>る</w:t>
      </w:r>
      <w:r w:rsidRPr="00C377BA">
        <w:rPr>
          <w:rFonts w:hint="eastAsia"/>
        </w:rPr>
        <w:t>。これを見て「社会に</w:t>
      </w:r>
      <w:r w:rsidR="00CE76FF" w:rsidRPr="00C377BA">
        <w:rPr>
          <w:rFonts w:hint="eastAsia"/>
        </w:rPr>
        <w:t>ＥＢＰＭ</w:t>
      </w:r>
      <w:r w:rsidRPr="00C377BA">
        <w:rPr>
          <w:rFonts w:hint="eastAsia"/>
        </w:rPr>
        <w:t>の考え方が浸透しつつあるな」と思ったもので</w:t>
      </w:r>
      <w:r w:rsidR="00CE76FF" w:rsidRPr="00C377BA">
        <w:rPr>
          <w:rFonts w:hint="eastAsia"/>
        </w:rPr>
        <w:t>ある</w:t>
      </w:r>
      <w:r w:rsidRPr="00C377BA">
        <w:rPr>
          <w:rFonts w:hint="eastAsia"/>
        </w:rPr>
        <w:t>。現在の若手職員がそれなりの</w:t>
      </w:r>
      <w:r w:rsidR="00BA444C" w:rsidRPr="00C377BA">
        <w:rPr>
          <w:rFonts w:hint="eastAsia"/>
        </w:rPr>
        <w:t>ポジション</w:t>
      </w:r>
      <w:r w:rsidRPr="00C377BA">
        <w:rPr>
          <w:rFonts w:hint="eastAsia"/>
        </w:rPr>
        <w:t>になるころには、すっかり社会に</w:t>
      </w:r>
      <w:r w:rsidR="00CE76FF" w:rsidRPr="00C377BA">
        <w:rPr>
          <w:rFonts w:hint="eastAsia"/>
        </w:rPr>
        <w:t>ＥＢＰＭの</w:t>
      </w:r>
      <w:r w:rsidRPr="00C377BA">
        <w:rPr>
          <w:rFonts w:hint="eastAsia"/>
        </w:rPr>
        <w:t>考え方が定着するものと思われ</w:t>
      </w:r>
      <w:r w:rsidR="00CE76FF" w:rsidRPr="00C377BA">
        <w:rPr>
          <w:rFonts w:hint="eastAsia"/>
        </w:rPr>
        <w:t>る</w:t>
      </w:r>
      <w:r w:rsidRPr="00C377BA">
        <w:rPr>
          <w:rFonts w:hint="eastAsia"/>
        </w:rPr>
        <w:t>。私が懸念するのは、現在のような社会調査に対する基本的な知識もなく闇雲に行政運営が行われ続けると、その頃になって</w:t>
      </w:r>
      <w:r w:rsidR="00CE76FF" w:rsidRPr="00C377BA">
        <w:rPr>
          <w:rFonts w:hint="eastAsia"/>
        </w:rPr>
        <w:t>ＥＢＰＭ</w:t>
      </w:r>
      <w:r w:rsidRPr="00C377BA">
        <w:rPr>
          <w:rFonts w:hint="eastAsia"/>
        </w:rPr>
        <w:t>時代に求められる説明責任を全うすることができず、現在の若手職員が大変な思いをすることで</w:t>
      </w:r>
      <w:r w:rsidR="00CE76FF" w:rsidRPr="00C377BA">
        <w:rPr>
          <w:rFonts w:hint="eastAsia"/>
        </w:rPr>
        <w:t>ある</w:t>
      </w:r>
      <w:r w:rsidRPr="00C377BA">
        <w:rPr>
          <w:rFonts w:hint="eastAsia"/>
        </w:rPr>
        <w:t>。そして、これはマスコミも報じ</w:t>
      </w:r>
      <w:r w:rsidR="00CE76FF" w:rsidRPr="00C377BA">
        <w:rPr>
          <w:rFonts w:hint="eastAsia"/>
        </w:rPr>
        <w:t>ない</w:t>
      </w:r>
      <w:r w:rsidRPr="00C377BA">
        <w:rPr>
          <w:rFonts w:hint="eastAsia"/>
        </w:rPr>
        <w:t>が、コロナでの死亡率は大阪府は全国平均の</w:t>
      </w:r>
      <w:r w:rsidR="00CE76FF" w:rsidRPr="00C377BA">
        <w:rPr>
          <w:rFonts w:hint="eastAsia"/>
        </w:rPr>
        <w:t>３</w:t>
      </w:r>
      <w:r w:rsidRPr="00C377BA">
        <w:rPr>
          <w:rFonts w:hint="eastAsia"/>
        </w:rPr>
        <w:t>倍、大阪市にいたっては全国平均の</w:t>
      </w:r>
      <w:r w:rsidR="00CE76FF" w:rsidRPr="00C377BA">
        <w:rPr>
          <w:rFonts w:hint="eastAsia"/>
        </w:rPr>
        <w:t>５</w:t>
      </w:r>
      <w:r w:rsidRPr="00C377BA">
        <w:rPr>
          <w:rFonts w:hint="eastAsia"/>
        </w:rPr>
        <w:t>倍にも上</w:t>
      </w:r>
      <w:r w:rsidR="00CE76FF" w:rsidRPr="00C377BA">
        <w:rPr>
          <w:rFonts w:hint="eastAsia"/>
        </w:rPr>
        <w:t>った</w:t>
      </w:r>
      <w:r w:rsidRPr="00C377BA">
        <w:rPr>
          <w:rFonts w:hint="eastAsia"/>
        </w:rPr>
        <w:t>。これも大</w:t>
      </w:r>
      <w:r w:rsidRPr="00C377BA">
        <w:rPr>
          <w:rFonts w:hint="eastAsia"/>
        </w:rPr>
        <w:lastRenderedPageBreak/>
        <w:t>阪府市では適切なエピデンスに基づいて保健衛生医療行政が行われていなかった証拠で</w:t>
      </w:r>
      <w:r w:rsidR="00CE76FF" w:rsidRPr="00C377BA">
        <w:rPr>
          <w:rFonts w:hint="eastAsia"/>
        </w:rPr>
        <w:t>ある</w:t>
      </w:r>
      <w:r w:rsidRPr="00C377BA">
        <w:rPr>
          <w:rFonts w:hint="eastAsia"/>
        </w:rPr>
        <w:t>。大変な思いをするのは将来の若手職員だけではなく、市民もまた防災対策のあるべき姿からの</w:t>
      </w:r>
      <w:r w:rsidR="00CE76FF" w:rsidRPr="00C377BA">
        <w:rPr>
          <w:rFonts w:hint="eastAsia"/>
        </w:rPr>
        <w:t>乖離</w:t>
      </w:r>
      <w:r w:rsidRPr="00C377BA">
        <w:rPr>
          <w:rFonts w:hint="eastAsia"/>
        </w:rPr>
        <w:t>などで大変な思いをしかねず、だれにとっても不幸せでしか</w:t>
      </w:r>
      <w:r w:rsidR="00CE76FF" w:rsidRPr="00C377BA">
        <w:rPr>
          <w:rFonts w:hint="eastAsia"/>
        </w:rPr>
        <w:t>ない</w:t>
      </w:r>
      <w:r w:rsidRPr="00C377BA">
        <w:rPr>
          <w:rFonts w:hint="eastAsia"/>
        </w:rPr>
        <w:t>。情報公開制度と公文書管理制度は、単なる事務手続ではなく、民主主義の基盤であり、将来世代に対する責任を果たすための不可欠な制度で</w:t>
      </w:r>
      <w:r w:rsidR="00CE76FF" w:rsidRPr="00C377BA">
        <w:rPr>
          <w:rFonts w:hint="eastAsia"/>
        </w:rPr>
        <w:t>ある</w:t>
      </w:r>
      <w:r w:rsidRPr="00C377BA">
        <w:rPr>
          <w:rFonts w:hint="eastAsia"/>
        </w:rPr>
        <w:t>。このような事態に陥らないためにも、行政運営に</w:t>
      </w:r>
      <w:r w:rsidR="008D6E77" w:rsidRPr="00C377BA">
        <w:rPr>
          <w:rFonts w:hint="eastAsia"/>
        </w:rPr>
        <w:t>当たって</w:t>
      </w:r>
      <w:r w:rsidRPr="00C377BA">
        <w:rPr>
          <w:rFonts w:hint="eastAsia"/>
        </w:rPr>
        <w:t>の説明責任を全うさせ、行政が機能不全に陥らないようにするために事情ご賢察のほどよろしくお願い</w:t>
      </w:r>
      <w:r w:rsidR="00CE76FF" w:rsidRPr="00C377BA">
        <w:rPr>
          <w:rFonts w:hint="eastAsia"/>
        </w:rPr>
        <w:t>する</w:t>
      </w:r>
      <w:r w:rsidRPr="00C377BA">
        <w:rPr>
          <w:rFonts w:hint="eastAsia"/>
        </w:rPr>
        <w:t>。</w:t>
      </w:r>
    </w:p>
    <w:p w14:paraId="215A9084" w14:textId="77777777" w:rsidR="00BE1430" w:rsidRPr="00C377BA" w:rsidRDefault="00BE1430" w:rsidP="00CE76FF">
      <w:pPr>
        <w:ind w:left="680" w:hangingChars="300" w:hanging="680"/>
      </w:pPr>
    </w:p>
    <w:p w14:paraId="5C750125" w14:textId="490E5450" w:rsidR="00BE1430" w:rsidRPr="00C377BA" w:rsidRDefault="00BE1430" w:rsidP="00CE76FF">
      <w:pPr>
        <w:ind w:left="680" w:hangingChars="300" w:hanging="680"/>
      </w:pPr>
      <w:r w:rsidRPr="00C377BA">
        <w:rPr>
          <w:rFonts w:hint="eastAsia"/>
        </w:rPr>
        <w:t xml:space="preserve">　９　令和８年３月９日付け意見書（</w:t>
      </w:r>
      <w:r w:rsidRPr="00C377BA">
        <w:rPr>
          <w:rFonts w:hAnsiTheme="minorEastAsia" w:cs="Times New Roman" w:hint="eastAsia"/>
          <w:szCs w:val="24"/>
        </w:rPr>
        <w:t>令和８年２月24日付け意見書の補足</w:t>
      </w:r>
      <w:r w:rsidRPr="00C377BA">
        <w:rPr>
          <w:rFonts w:hint="eastAsia"/>
        </w:rPr>
        <w:t>）</w:t>
      </w:r>
    </w:p>
    <w:p w14:paraId="125E7E3A" w14:textId="4BD16FB9" w:rsidR="00C86F64" w:rsidRPr="00C377BA" w:rsidRDefault="00BE1430" w:rsidP="00C86F64">
      <w:pPr>
        <w:ind w:left="680" w:hangingChars="300" w:hanging="680"/>
      </w:pPr>
      <w:r w:rsidRPr="00C377BA">
        <w:rPr>
          <w:rFonts w:hint="eastAsia"/>
        </w:rPr>
        <w:t xml:space="preserve">　　・</w:t>
      </w:r>
      <w:r w:rsidR="006E3FC7" w:rsidRPr="00C377BA">
        <w:rPr>
          <w:rFonts w:hint="eastAsia"/>
        </w:rPr>
        <w:t>最判平成４年12月10日（警視庁非開示事件）は、不存在（非開示）決定における理由付記の程度がどうあるべきかの一般原則を議論する上で参照すべきものである。この判決において最高裁は、「（ア）「本条例（「東京都公文書開示等に関する条例）７条４項は、実施機関が開示の請求に係る公文書を開示しない旨の決定をする場合には、その通知書に非開示の理由を付記しなければならない旨を規定している。一般に、法令が行政処分に理由を付記すべきものとしている場合に、どの程度の記載をすべきかは、処分の性質と理由付記を命じた各法令の趣旨・目的に照らしてこれを決定すべきである（最高裁昭和36年（オ）第84号同38年５月31日第二小法廷判決・民集17巻４号617頁参照）。／（イ）本条例が右のように公文書の非開示決定通知書にその理由を付記すべきものとしているのは、同条例に基づく公文書の開示請求制度が、都民と都政との信頼関係を強化し、地方自治の本旨に即した都政を推進することを目的とするものであって、実施機関においては、公文書の開示を請求する都民の権利を十分に尊重すべきものとされていること（本条例１条、３条参照）にかんがみ、非開示理由の有無について実施機関の判断の慎重と公正妥当を担保してそのし意を抑制するとともに、非開示の理由を開示請求者に知らせることによって、その不服申立てに便宜を与える趣旨に出たものというべきである。／（ウ）このような理由付記制度の趣旨にかんがみれば、公文書の非開示決定通知書に付記すべき理由としては、開示請求者において、本条例９条各号所定の非開示事由のどれに該当するのかをその根拠とともに了知し得るものでなければならず、単に非開示の根拠規定を示すだけでは、当該公文書の種類、性質等とあいまって開示請求者がそれらを当然知り得るような場合は別として、</w:t>
      </w:r>
      <w:r w:rsidR="00105398" w:rsidRPr="00C377BA">
        <w:rPr>
          <w:rFonts w:hint="eastAsia"/>
        </w:rPr>
        <w:t>本条例７条４</w:t>
      </w:r>
      <w:r w:rsidR="006E3FC7" w:rsidRPr="00C377BA">
        <w:rPr>
          <w:rFonts w:hint="eastAsia"/>
        </w:rPr>
        <w:t>項の要求する理由付記としては十分ではないといわなければならない。」と判示し、本件非開示決定には理由付記について不備があるとして、上告を棄却した。なお、判決で触れられている東京都公文書開示等に関する条例の趣旨は、大阪市情報公開条例の趣旨と全く</w:t>
      </w:r>
      <w:r w:rsidR="00105398" w:rsidRPr="00C377BA">
        <w:rPr>
          <w:rFonts w:hint="eastAsia"/>
        </w:rPr>
        <w:t>同じ</w:t>
      </w:r>
      <w:r w:rsidR="006E3FC7" w:rsidRPr="00C377BA">
        <w:rPr>
          <w:rFonts w:hint="eastAsia"/>
        </w:rPr>
        <w:t>もので</w:t>
      </w:r>
      <w:r w:rsidR="00105398" w:rsidRPr="00C377BA">
        <w:rPr>
          <w:rFonts w:hint="eastAsia"/>
        </w:rPr>
        <w:t>ある</w:t>
      </w:r>
      <w:r w:rsidR="006E3FC7" w:rsidRPr="00C377BA">
        <w:rPr>
          <w:rFonts w:hint="eastAsia"/>
        </w:rPr>
        <w:t>。</w:t>
      </w:r>
      <w:r w:rsidR="00105398" w:rsidRPr="00C377BA">
        <w:rPr>
          <w:rFonts w:hint="eastAsia"/>
        </w:rPr>
        <w:t>これを原決定の不存在理由に当てはめると、原決定の不存在理由は、「（請求内容１について）</w:t>
      </w:r>
      <w:r w:rsidR="00C86F64" w:rsidRPr="00C377BA">
        <w:rPr>
          <w:rFonts w:hint="eastAsia"/>
        </w:rPr>
        <w:t>『</w:t>
      </w:r>
      <w:r w:rsidR="00105398" w:rsidRPr="00C377BA">
        <w:rPr>
          <w:rFonts w:hint="eastAsia"/>
        </w:rPr>
        <w:t>平成29年度世論調査結果報告書</w:t>
      </w:r>
      <w:r w:rsidR="00C86F64" w:rsidRPr="00C377BA">
        <w:rPr>
          <w:rFonts w:hint="eastAsia"/>
        </w:rPr>
        <w:t>』</w:t>
      </w:r>
      <w:r w:rsidR="00105398" w:rsidRPr="00C377BA">
        <w:rPr>
          <w:rFonts w:hint="eastAsia"/>
        </w:rPr>
        <w:t>の</w:t>
      </w:r>
      <w:r w:rsidR="00C86F64" w:rsidRPr="00C377BA">
        <w:rPr>
          <w:rFonts w:hint="eastAsia"/>
        </w:rPr>
        <w:t>『</w:t>
      </w:r>
      <w:r w:rsidR="00105398" w:rsidRPr="00C377BA">
        <w:rPr>
          <w:rFonts w:hint="eastAsia"/>
        </w:rPr>
        <w:t>報告書を読む際の留意点</w:t>
      </w:r>
      <w:r w:rsidR="00C86F64" w:rsidRPr="00C377BA">
        <w:rPr>
          <w:rFonts w:hint="eastAsia"/>
        </w:rPr>
        <w:t>』</w:t>
      </w:r>
      <w:r w:rsidR="00105398" w:rsidRPr="00C377BA">
        <w:rPr>
          <w:rFonts w:hint="eastAsia"/>
        </w:rPr>
        <w:t>は、本市が世論調査を委託した業者が仕様書に基づいて作成したものであり、仕様書上では</w:t>
      </w:r>
      <w:r w:rsidR="00C86F64" w:rsidRPr="00C377BA">
        <w:rPr>
          <w:rFonts w:hint="eastAsia"/>
        </w:rPr>
        <w:t>『</w:t>
      </w:r>
      <w:r w:rsidR="00105398" w:rsidRPr="00C377BA">
        <w:rPr>
          <w:rFonts w:hint="eastAsia"/>
        </w:rPr>
        <w:t>報告書を読む際の留意点</w:t>
      </w:r>
      <w:r w:rsidR="00C86F64" w:rsidRPr="00C377BA">
        <w:rPr>
          <w:rFonts w:hint="eastAsia"/>
        </w:rPr>
        <w:t>』</w:t>
      </w:r>
      <w:r w:rsidR="00105398" w:rsidRPr="00C377BA">
        <w:rPr>
          <w:rFonts w:hint="eastAsia"/>
        </w:rPr>
        <w:t>の掲載について具体的に明示しておらず、当該文書の記載の意図、目的がわかる文書を作成又は取得しておらず、実際に存在しないため。」となっている。ここで不存在理由の核となる部分は「仕様書上では「報告書を読む際の留意点」の掲載について具体的に明示しておらず」である。</w:t>
      </w:r>
      <w:r w:rsidR="00105398" w:rsidRPr="00C377BA">
        <w:rPr>
          <w:rFonts w:hint="eastAsia"/>
        </w:rPr>
        <w:lastRenderedPageBreak/>
        <w:t>上記の最高裁判決では、不開示理由として法の条項しか示されておらず、なぜその条項が適用されるのかということなどが記載されていないことが違法とされている。これは原決定の不存在理由で言えば、「なぜ具体的に明示する必要がなかったのか」ということを記載しなければならないということに相当するのであり、この記載がなく、単に「具体的に明示していない」と言うだけでは、法の条項を示すにとどまるものと同じだということである。本件のような不存在決定においても、最高裁が示した「開示請求者が理由を了知し得る程度の具体性」が求められる。単に「具体的に明示していない」では、なぜ具体的な明示が不要とされたのか、なぜ文書が作成されなかったのかが不明であり、条例第10条第３項及びその解釈・運用の手引の趣旨に照らしても不十分である。</w:t>
      </w:r>
    </w:p>
    <w:p w14:paraId="2BF027F9" w14:textId="4635A096" w:rsidR="005E3889" w:rsidRPr="00C377BA" w:rsidRDefault="00105398" w:rsidP="00C86F64">
      <w:pPr>
        <w:ind w:leftChars="200" w:left="680" w:hangingChars="100" w:hanging="227"/>
      </w:pPr>
      <w:r w:rsidRPr="00C377BA">
        <w:rPr>
          <w:rFonts w:hint="eastAsia"/>
        </w:rPr>
        <w:t>・そして、（やや議論は脱線するが）この帰結として、市政改革室は平成29年度世論調査結果報告書の「報告書を読む際の留意点」に記載されていた標本誤差を求める式について、「この式の学問的（理論的）根拠は何か」、「式の係数が1.96になっているのはなぜか」などの質問に全く答えることができず、さらに、平成30年末に行われた市議会の平成29年度決算特別委員会において、委員から「世論調査は回答率が低すぎて問題があるのではないか」との指摘を受けたが、これに対してまともに答弁することができず、結局これがとどめとなり、制度廃止に追い込まれている。</w:t>
      </w:r>
      <w:r w:rsidR="005E3889" w:rsidRPr="00C377BA">
        <w:rPr>
          <w:rFonts w:hint="eastAsia"/>
        </w:rPr>
        <w:t>そして、市政改革室は情報公開審査会答申第536号を受けて、令和７年２月５日付けで「運営方針のアウトカム測定におけるアンケート調査の取扱いについて（通知）」を発出するに至る。この通知では「答申では、区民アンケートや同様の手法で行われるアンケート調査は、統計学的な調査ではないとの指摘がされています。このため、答申の結果を考慮すると、これらのアンケート結果を運営方針の目標達成の判断材料に使用することは、区民の代表性を有しているかのような誤解を招く恐れがあり、運営方針のアウトカム測定に用いることは望ましくないと考えられます。」としているが、要するにそれまでの「アンケート調査による運営方針のマネージメント」が適切には行われておらず、説明責任を果たせるものにもなっていなかったということなのであり、原決定の不存在理由もこれをごまかすための詭弁に過ぎないということである。何にせよ、（悪く言えば）でたらめな行政運営がいったん立ち止まり、再考する機会が生まれたということに関しては、市民にとって幸いだと言ってもよいと思う。しかし、肝心なのはこれから先であり、今後真に市民のためになる行政運営がなされるようになるのかについては今後にかかっているのであり、これは、審査会のような第三者機関が行政に説明責任を果たすように迫れるのかにかかっている。その意味でも審査会に対する市民の期待は大きいものがある。</w:t>
      </w:r>
    </w:p>
    <w:p w14:paraId="03812E71" w14:textId="07272A57" w:rsidR="005E3889" w:rsidRPr="00C377BA" w:rsidRDefault="005E3889" w:rsidP="005E3889">
      <w:pPr>
        <w:ind w:left="680" w:hangingChars="300" w:hanging="680"/>
      </w:pPr>
      <w:r w:rsidRPr="00C377BA">
        <w:rPr>
          <w:rFonts w:hint="eastAsia"/>
        </w:rPr>
        <w:t xml:space="preserve">　　・他自治体の事例を紹介すると、三重県情報公開審査会「答申第162号」では、「上述のように、ただ「存在しないため」という理由のみにとどまる場合には、違法性が高いと考えるべきであるが、本件の場合は「口頭にて伝えましたので、『何時行われたかが解る情報』に係る公文書は存在しておりません。」とする別添文書が、本決定と同時に交付されている。実施機関は「別添文書は条例に基づくものではないものの、条例で定める公文書不存在決定通知書を送付した上で詳しく補足するために行った」と説明している。／（略）／実施</w:t>
      </w:r>
      <w:r w:rsidR="00C86F64" w:rsidRPr="00C377BA">
        <w:rPr>
          <w:rFonts w:hint="eastAsia"/>
        </w:rPr>
        <w:t>機関</w:t>
      </w:r>
      <w:r w:rsidRPr="00C377BA">
        <w:rPr>
          <w:rFonts w:hint="eastAsia"/>
        </w:rPr>
        <w:t>が本決定に際して異議申立人の請求</w:t>
      </w:r>
      <w:r w:rsidRPr="00C377BA">
        <w:rPr>
          <w:rFonts w:hint="eastAsia"/>
        </w:rPr>
        <w:lastRenderedPageBreak/>
        <w:t>の趣旨を十分に満足させるような説明責任が果されていないことは遺憾であるが、別添理由書が付記されていることから、理由付記に不備があり違法であるとまでは言えない、と判断する。」とされている。「ただ『存在しないため』という理由のみにとどまる場合には違法性が高い」とされ、本件では別途理由書が付記されていることを理由に「理由付記に不備があり違法であるとまでは言えない」とされている。</w:t>
      </w:r>
    </w:p>
    <w:p w14:paraId="5921ED5C" w14:textId="18BD509E" w:rsidR="00105398" w:rsidRPr="00C377BA" w:rsidRDefault="005E3889" w:rsidP="005E3889">
      <w:pPr>
        <w:ind w:left="680" w:hangingChars="300" w:hanging="680"/>
      </w:pPr>
      <w:r w:rsidRPr="00C377BA">
        <w:rPr>
          <w:rFonts w:hint="eastAsia"/>
        </w:rPr>
        <w:t xml:space="preserve">　　・また、宮城県情報公開審査会「答申第190号」では、「３　本件処分の妥当性について／理由付記の妥当性について／(1) 理由付記について／行政手続条例（平成7年宮城県条例第30号）第８条は</w:t>
      </w:r>
      <w:r w:rsidR="00AC63F8" w:rsidRPr="00C377BA">
        <w:rPr>
          <w:rFonts w:hint="eastAsia"/>
        </w:rPr>
        <w:t>、</w:t>
      </w:r>
      <w:r w:rsidRPr="00C377BA">
        <w:rPr>
          <w:rFonts w:hint="eastAsia"/>
        </w:rPr>
        <w:t>「申請により求められた許認可等を拒否する処分をする場合は</w:t>
      </w:r>
      <w:r w:rsidR="00AC63F8" w:rsidRPr="00C377BA">
        <w:rPr>
          <w:rFonts w:hint="eastAsia"/>
        </w:rPr>
        <w:t>、</w:t>
      </w:r>
      <w:r w:rsidRPr="00C377BA">
        <w:rPr>
          <w:rFonts w:hint="eastAsia"/>
        </w:rPr>
        <w:t>申請者に対し</w:t>
      </w:r>
      <w:r w:rsidR="00AC63F8" w:rsidRPr="00C377BA">
        <w:rPr>
          <w:rFonts w:hint="eastAsia"/>
        </w:rPr>
        <w:t>、</w:t>
      </w:r>
      <w:r w:rsidRPr="00C377BA">
        <w:rPr>
          <w:rFonts w:hint="eastAsia"/>
        </w:rPr>
        <w:t>同時に</w:t>
      </w:r>
      <w:r w:rsidR="00AC63F8" w:rsidRPr="00C377BA">
        <w:rPr>
          <w:rFonts w:hint="eastAsia"/>
        </w:rPr>
        <w:t>、</w:t>
      </w:r>
      <w:r w:rsidRPr="00C377BA">
        <w:rPr>
          <w:rFonts w:hint="eastAsia"/>
        </w:rPr>
        <w:t>当該処分の理由を示さなければならない</w:t>
      </w:r>
      <w:r w:rsidR="00AC63F8" w:rsidRPr="00C377BA">
        <w:rPr>
          <w:rFonts w:hint="eastAsia"/>
        </w:rPr>
        <w:t>」</w:t>
      </w:r>
      <w:r w:rsidRPr="00C377BA">
        <w:rPr>
          <w:rFonts w:hint="eastAsia"/>
        </w:rPr>
        <w:t>と規定しており</w:t>
      </w:r>
      <w:r w:rsidR="00AC63F8" w:rsidRPr="00C377BA">
        <w:rPr>
          <w:rFonts w:hint="eastAsia"/>
        </w:rPr>
        <w:t>、</w:t>
      </w:r>
      <w:r w:rsidRPr="00C377BA">
        <w:rPr>
          <w:rFonts w:hint="eastAsia"/>
        </w:rPr>
        <w:t>条例第</w:t>
      </w:r>
      <w:r w:rsidR="00AC63F8" w:rsidRPr="00C377BA">
        <w:rPr>
          <w:rFonts w:hint="eastAsia"/>
        </w:rPr>
        <w:t>６</w:t>
      </w:r>
      <w:r w:rsidRPr="00C377BA">
        <w:rPr>
          <w:rFonts w:hint="eastAsia"/>
        </w:rPr>
        <w:t>条第</w:t>
      </w:r>
      <w:r w:rsidR="00AC63F8" w:rsidRPr="00C377BA">
        <w:rPr>
          <w:rFonts w:hint="eastAsia"/>
        </w:rPr>
        <w:t>３</w:t>
      </w:r>
      <w:r w:rsidRPr="00C377BA">
        <w:rPr>
          <w:rFonts w:hint="eastAsia"/>
        </w:rPr>
        <w:t>項は</w:t>
      </w:r>
      <w:r w:rsidR="00AC63F8" w:rsidRPr="00C377BA">
        <w:rPr>
          <w:rFonts w:hint="eastAsia"/>
        </w:rPr>
        <w:t>、</w:t>
      </w:r>
      <w:r w:rsidRPr="00C377BA">
        <w:rPr>
          <w:rFonts w:hint="eastAsia"/>
        </w:rPr>
        <w:t>実施機関が行政文書の全部を開示する旨の決定以外の開示決定等をしたときは</w:t>
      </w:r>
      <w:r w:rsidR="00AC63F8" w:rsidRPr="00C377BA">
        <w:rPr>
          <w:rFonts w:hint="eastAsia"/>
        </w:rPr>
        <w:t>、</w:t>
      </w:r>
      <w:r w:rsidRPr="00C377BA">
        <w:rPr>
          <w:rFonts w:hint="eastAsia"/>
        </w:rPr>
        <w:t>その理由を決定通知書に具体的に記載しなければならない旨を規定している。／理由付記制度は，非開示事由の有無について実施機関の判断の慎重と公正妥当を担保してその</w:t>
      </w:r>
      <w:r w:rsidR="00C86F64" w:rsidRPr="00C377BA">
        <w:rPr>
          <w:rFonts w:hint="eastAsia"/>
        </w:rPr>
        <w:t>恣意</w:t>
      </w:r>
      <w:r w:rsidRPr="00C377BA">
        <w:rPr>
          <w:rFonts w:hint="eastAsia"/>
        </w:rPr>
        <w:t>を抑制するとともに</w:t>
      </w:r>
      <w:r w:rsidR="00AC63F8" w:rsidRPr="00C377BA">
        <w:rPr>
          <w:rFonts w:hint="eastAsia"/>
        </w:rPr>
        <w:t>、</w:t>
      </w:r>
      <w:r w:rsidRPr="00C377BA">
        <w:rPr>
          <w:rFonts w:hint="eastAsia"/>
        </w:rPr>
        <w:t>非開示の理由を開示請求者に知らせることによって</w:t>
      </w:r>
      <w:r w:rsidR="00AC63F8" w:rsidRPr="00C377BA">
        <w:rPr>
          <w:rFonts w:hint="eastAsia"/>
        </w:rPr>
        <w:t>、</w:t>
      </w:r>
      <w:r w:rsidRPr="00C377BA">
        <w:rPr>
          <w:rFonts w:hint="eastAsia"/>
        </w:rPr>
        <w:t>その不服申立てに便宜を与える趣旨から設けられているものであると解される。このような趣旨に鑑みれ</w:t>
      </w:r>
      <w:r w:rsidR="00AC63F8" w:rsidRPr="00C377BA">
        <w:rPr>
          <w:rFonts w:hint="eastAsia"/>
        </w:rPr>
        <w:t>ば、</w:t>
      </w:r>
      <w:r w:rsidRPr="00C377BA">
        <w:rPr>
          <w:rFonts w:hint="eastAsia"/>
        </w:rPr>
        <w:t>決定通知書に付記すべき理由としては</w:t>
      </w:r>
      <w:r w:rsidR="00AC63F8" w:rsidRPr="00C377BA">
        <w:rPr>
          <w:rFonts w:hint="eastAsia"/>
        </w:rPr>
        <w:t>、</w:t>
      </w:r>
      <w:r w:rsidRPr="00C377BA">
        <w:rPr>
          <w:rFonts w:hint="eastAsia"/>
        </w:rPr>
        <w:t>開示請求者において条例第</w:t>
      </w:r>
      <w:r w:rsidR="00AC63F8" w:rsidRPr="00C377BA">
        <w:rPr>
          <w:rFonts w:hint="eastAsia"/>
        </w:rPr>
        <w:t>８</w:t>
      </w:r>
      <w:r w:rsidRPr="00C377BA">
        <w:rPr>
          <w:rFonts w:hint="eastAsia"/>
        </w:rPr>
        <w:t>条第</w:t>
      </w:r>
      <w:r w:rsidR="00AC63F8" w:rsidRPr="00C377BA">
        <w:rPr>
          <w:rFonts w:hint="eastAsia"/>
        </w:rPr>
        <w:t>１</w:t>
      </w:r>
      <w:r w:rsidRPr="00C377BA">
        <w:rPr>
          <w:rFonts w:hint="eastAsia"/>
        </w:rPr>
        <w:t>項各号所定の非開示情報のどれに該当するのかをその根拠とともに了知し得るものでなければならず</w:t>
      </w:r>
      <w:r w:rsidR="00AC63F8" w:rsidRPr="00C377BA">
        <w:rPr>
          <w:rFonts w:hint="eastAsia"/>
        </w:rPr>
        <w:t>、</w:t>
      </w:r>
      <w:r w:rsidRPr="00C377BA">
        <w:rPr>
          <w:rFonts w:hint="eastAsia"/>
        </w:rPr>
        <w:t>単に非開示の根拠規定を示すだけでは</w:t>
      </w:r>
      <w:r w:rsidR="00AC63F8" w:rsidRPr="00C377BA">
        <w:rPr>
          <w:rFonts w:hint="eastAsia"/>
        </w:rPr>
        <w:t>、</w:t>
      </w:r>
      <w:r w:rsidRPr="00C377BA">
        <w:rPr>
          <w:rFonts w:hint="eastAsia"/>
        </w:rPr>
        <w:t>当該行政文書の種類</w:t>
      </w:r>
      <w:r w:rsidR="00AC63F8" w:rsidRPr="00C377BA">
        <w:rPr>
          <w:rFonts w:hint="eastAsia"/>
        </w:rPr>
        <w:t>、</w:t>
      </w:r>
      <w:r w:rsidRPr="00C377BA">
        <w:rPr>
          <w:rFonts w:hint="eastAsia"/>
        </w:rPr>
        <w:t>性質等とあいまって開示請求者がそれらを当然知り得るような場合は別として</w:t>
      </w:r>
      <w:r w:rsidR="00AC63F8" w:rsidRPr="00C377BA">
        <w:rPr>
          <w:rFonts w:hint="eastAsia"/>
        </w:rPr>
        <w:t>、</w:t>
      </w:r>
      <w:r w:rsidRPr="00C377BA">
        <w:rPr>
          <w:rFonts w:hint="eastAsia"/>
        </w:rPr>
        <w:t>条例第</w:t>
      </w:r>
      <w:r w:rsidR="00AC63F8" w:rsidRPr="00C377BA">
        <w:rPr>
          <w:rFonts w:hint="eastAsia"/>
        </w:rPr>
        <w:t>６</w:t>
      </w:r>
      <w:r w:rsidRPr="00C377BA">
        <w:rPr>
          <w:rFonts w:hint="eastAsia"/>
        </w:rPr>
        <w:t>条第</w:t>
      </w:r>
      <w:r w:rsidR="00AC63F8" w:rsidRPr="00C377BA">
        <w:rPr>
          <w:rFonts w:hint="eastAsia"/>
        </w:rPr>
        <w:t>３</w:t>
      </w:r>
      <w:r w:rsidRPr="00C377BA">
        <w:rPr>
          <w:rFonts w:hint="eastAsia"/>
        </w:rPr>
        <w:t>項の要求する理由付記としては十分ではない（最高裁判所平成</w:t>
      </w:r>
      <w:r w:rsidR="00AC63F8" w:rsidRPr="00C377BA">
        <w:rPr>
          <w:rFonts w:hint="eastAsia"/>
        </w:rPr>
        <w:t>４</w:t>
      </w:r>
      <w:r w:rsidRPr="00C377BA">
        <w:rPr>
          <w:rFonts w:hint="eastAsia"/>
        </w:rPr>
        <w:t>年（行ツ）第</w:t>
      </w:r>
      <w:r w:rsidR="00AC63F8" w:rsidRPr="00C377BA">
        <w:rPr>
          <w:rFonts w:hint="eastAsia"/>
        </w:rPr>
        <w:t>48</w:t>
      </w:r>
      <w:r w:rsidRPr="00C377BA">
        <w:rPr>
          <w:rFonts w:hint="eastAsia"/>
        </w:rPr>
        <w:t>号</w:t>
      </w:r>
      <w:r w:rsidR="00AC63F8" w:rsidRPr="00C377BA">
        <w:rPr>
          <w:rFonts w:hint="eastAsia"/>
        </w:rPr>
        <w:t>、</w:t>
      </w:r>
      <w:r w:rsidRPr="00C377BA">
        <w:rPr>
          <w:rFonts w:hint="eastAsia"/>
        </w:rPr>
        <w:t>同年</w:t>
      </w:r>
      <w:r w:rsidR="00AC63F8" w:rsidRPr="00C377BA">
        <w:rPr>
          <w:rFonts w:hint="eastAsia"/>
        </w:rPr>
        <w:t>12</w:t>
      </w:r>
      <w:r w:rsidRPr="00C377BA">
        <w:rPr>
          <w:rFonts w:hint="eastAsia"/>
        </w:rPr>
        <w:t>月</w:t>
      </w:r>
      <w:r w:rsidR="00AC63F8" w:rsidRPr="00C377BA">
        <w:rPr>
          <w:rFonts w:hint="eastAsia"/>
        </w:rPr>
        <w:t>10</w:t>
      </w:r>
      <w:r w:rsidRPr="00C377BA">
        <w:rPr>
          <w:rFonts w:hint="eastAsia"/>
        </w:rPr>
        <w:t>日第一小法廷判決参照）。／</w:t>
      </w:r>
      <w:r w:rsidR="00AC63F8" w:rsidRPr="00C377BA">
        <w:rPr>
          <w:rFonts w:hint="eastAsia"/>
        </w:rPr>
        <w:t xml:space="preserve">(2) </w:t>
      </w:r>
      <w:r w:rsidRPr="00C377BA">
        <w:rPr>
          <w:rFonts w:hint="eastAsia"/>
        </w:rPr>
        <w:t>理由付記の妥当性について／本件処分において</w:t>
      </w:r>
      <w:r w:rsidR="00AC63F8" w:rsidRPr="00C377BA">
        <w:rPr>
          <w:rFonts w:hint="eastAsia"/>
        </w:rPr>
        <w:t>、</w:t>
      </w:r>
      <w:r w:rsidRPr="00C377BA">
        <w:rPr>
          <w:rFonts w:hint="eastAsia"/>
        </w:rPr>
        <w:t>実施機関は決定通知書に第</w:t>
      </w:r>
      <w:r w:rsidR="00AC63F8" w:rsidRPr="00C377BA">
        <w:rPr>
          <w:rFonts w:hint="eastAsia"/>
        </w:rPr>
        <w:t>２</w:t>
      </w:r>
      <w:r w:rsidRPr="00C377BA">
        <w:rPr>
          <w:rFonts w:hint="eastAsia"/>
        </w:rPr>
        <w:t>の</w:t>
      </w:r>
      <w:r w:rsidR="00AC63F8" w:rsidRPr="00C377BA">
        <w:rPr>
          <w:rFonts w:hint="eastAsia"/>
        </w:rPr>
        <w:t>２</w:t>
      </w:r>
      <w:r w:rsidRPr="00C377BA">
        <w:rPr>
          <w:rFonts w:hint="eastAsia"/>
        </w:rPr>
        <w:t>のとおり理由を記載している</w:t>
      </w:r>
      <w:r w:rsidR="00AC63F8" w:rsidRPr="00C377BA">
        <w:rPr>
          <w:rFonts w:hint="eastAsia"/>
        </w:rPr>
        <w:t>が、</w:t>
      </w:r>
      <w:r w:rsidRPr="00C377BA">
        <w:rPr>
          <w:rFonts w:hint="eastAsia"/>
        </w:rPr>
        <w:t>この理由の記載は</w:t>
      </w:r>
      <w:r w:rsidR="00AC63F8" w:rsidRPr="00C377BA">
        <w:rPr>
          <w:rFonts w:hint="eastAsia"/>
        </w:rPr>
        <w:t>、</w:t>
      </w:r>
      <w:r w:rsidRPr="00C377BA">
        <w:rPr>
          <w:rFonts w:hint="eastAsia"/>
        </w:rPr>
        <w:t>条例第</w:t>
      </w:r>
      <w:r w:rsidR="00AC63F8" w:rsidRPr="00C377BA">
        <w:rPr>
          <w:rFonts w:hint="eastAsia"/>
        </w:rPr>
        <w:t>８</w:t>
      </w:r>
      <w:r w:rsidRPr="00C377BA">
        <w:rPr>
          <w:rFonts w:hint="eastAsia"/>
        </w:rPr>
        <w:t>条第</w:t>
      </w:r>
      <w:r w:rsidR="00AC63F8" w:rsidRPr="00C377BA">
        <w:rPr>
          <w:rFonts w:hint="eastAsia"/>
        </w:rPr>
        <w:t>１</w:t>
      </w:r>
      <w:r w:rsidRPr="00C377BA">
        <w:rPr>
          <w:rFonts w:hint="eastAsia"/>
        </w:rPr>
        <w:t>項第</w:t>
      </w:r>
      <w:r w:rsidR="00AC63F8" w:rsidRPr="00C377BA">
        <w:rPr>
          <w:rFonts w:hint="eastAsia"/>
        </w:rPr>
        <w:t>３</w:t>
      </w:r>
      <w:r w:rsidRPr="00C377BA">
        <w:rPr>
          <w:rFonts w:hint="eastAsia"/>
        </w:rPr>
        <w:t>号の条文の一部の引用にとどまり</w:t>
      </w:r>
      <w:r w:rsidR="00AC63F8" w:rsidRPr="00C377BA">
        <w:rPr>
          <w:rFonts w:hint="eastAsia"/>
        </w:rPr>
        <w:t>、</w:t>
      </w:r>
      <w:r w:rsidRPr="00C377BA">
        <w:rPr>
          <w:rFonts w:hint="eastAsia"/>
        </w:rPr>
        <w:t>どのような情報が記載され</w:t>
      </w:r>
      <w:r w:rsidR="00AC63F8" w:rsidRPr="00C377BA">
        <w:rPr>
          <w:rFonts w:hint="eastAsia"/>
        </w:rPr>
        <w:t>、</w:t>
      </w:r>
      <w:r w:rsidRPr="00C377BA">
        <w:rPr>
          <w:rFonts w:hint="eastAsia"/>
        </w:rPr>
        <w:t>公開することにより</w:t>
      </w:r>
      <w:r w:rsidR="00AC63F8" w:rsidRPr="00C377BA">
        <w:rPr>
          <w:rFonts w:hint="eastAsia"/>
        </w:rPr>
        <w:t>、</w:t>
      </w:r>
      <w:r w:rsidRPr="00C377BA">
        <w:rPr>
          <w:rFonts w:hint="eastAsia"/>
        </w:rPr>
        <w:t>何故法人等の権利</w:t>
      </w:r>
      <w:r w:rsidR="00AC63F8" w:rsidRPr="00C377BA">
        <w:rPr>
          <w:rFonts w:hint="eastAsia"/>
        </w:rPr>
        <w:t>、</w:t>
      </w:r>
      <w:r w:rsidRPr="00C377BA">
        <w:rPr>
          <w:rFonts w:hint="eastAsia"/>
        </w:rPr>
        <w:t>競争上の地位その他正当な利益が損なわれるのかが明らかであるとは言えない。／情報公開制度においては</w:t>
      </w:r>
      <w:r w:rsidR="00AC63F8" w:rsidRPr="00C377BA">
        <w:rPr>
          <w:rFonts w:hint="eastAsia"/>
        </w:rPr>
        <w:t>、</w:t>
      </w:r>
      <w:r w:rsidRPr="00C377BA">
        <w:rPr>
          <w:rFonts w:hint="eastAsia"/>
        </w:rPr>
        <w:t>非開示とした情報の具体的な内容を明らかにしてしまうような理由付記ができないという特殊性があることや</w:t>
      </w:r>
      <w:r w:rsidR="00384EC2" w:rsidRPr="00C377BA">
        <w:rPr>
          <w:rFonts w:hint="eastAsia"/>
        </w:rPr>
        <w:t>、</w:t>
      </w:r>
      <w:r w:rsidRPr="00C377BA">
        <w:rPr>
          <w:rFonts w:hint="eastAsia"/>
        </w:rPr>
        <w:t>非開示情報が大量に存在する場合</w:t>
      </w:r>
      <w:r w:rsidR="00384EC2" w:rsidRPr="00C377BA">
        <w:rPr>
          <w:rFonts w:hint="eastAsia"/>
        </w:rPr>
        <w:t>、</w:t>
      </w:r>
      <w:r w:rsidRPr="00C377BA">
        <w:rPr>
          <w:rFonts w:hint="eastAsia"/>
        </w:rPr>
        <w:t>それら</w:t>
      </w:r>
      <w:r w:rsidR="00384EC2" w:rsidRPr="00C377BA">
        <w:rPr>
          <w:rFonts w:hint="eastAsia"/>
        </w:rPr>
        <w:t>の</w:t>
      </w:r>
      <w:r w:rsidRPr="00C377BA">
        <w:rPr>
          <w:rFonts w:hint="eastAsia"/>
        </w:rPr>
        <w:t>情報をその性質に従って類型化</w:t>
      </w:r>
      <w:r w:rsidR="00384EC2" w:rsidRPr="00C377BA">
        <w:rPr>
          <w:rFonts w:hint="eastAsia"/>
        </w:rPr>
        <w:t>し、</w:t>
      </w:r>
      <w:r w:rsidRPr="00C377BA">
        <w:rPr>
          <w:rFonts w:hint="eastAsia"/>
        </w:rPr>
        <w:t>それぞれの類型ごとに総括的に非開示理由と根拠条号を示すことで足りると解されることを踏まえ</w:t>
      </w:r>
      <w:r w:rsidR="00384EC2" w:rsidRPr="00C377BA">
        <w:rPr>
          <w:rFonts w:hint="eastAsia"/>
        </w:rPr>
        <w:t>、</w:t>
      </w:r>
      <w:r w:rsidRPr="00C377BA">
        <w:rPr>
          <w:rFonts w:hint="eastAsia"/>
        </w:rPr>
        <w:t>本件処分においては</w:t>
      </w:r>
      <w:r w:rsidR="00384EC2" w:rsidRPr="00C377BA">
        <w:rPr>
          <w:rFonts w:hint="eastAsia"/>
        </w:rPr>
        <w:t>、</w:t>
      </w:r>
      <w:r w:rsidRPr="00C377BA">
        <w:rPr>
          <w:rFonts w:hint="eastAsia"/>
        </w:rPr>
        <w:t>弁明書程度の具体性のある理由付記をすべきである。／</w:t>
      </w:r>
      <w:r w:rsidR="00384EC2" w:rsidRPr="00C377BA">
        <w:rPr>
          <w:rFonts w:hint="eastAsia"/>
        </w:rPr>
        <w:t xml:space="preserve">４　</w:t>
      </w:r>
      <w:r w:rsidRPr="00C377BA">
        <w:rPr>
          <w:rFonts w:hint="eastAsia"/>
        </w:rPr>
        <w:t>結論／以上のとおり</w:t>
      </w:r>
      <w:r w:rsidR="00384EC2" w:rsidRPr="00C377BA">
        <w:rPr>
          <w:rFonts w:hint="eastAsia"/>
        </w:rPr>
        <w:t>、</w:t>
      </w:r>
      <w:r w:rsidRPr="00C377BA">
        <w:rPr>
          <w:rFonts w:hint="eastAsia"/>
        </w:rPr>
        <w:t>本件処分について当審査会は，理由付記に不備があるので取り消すべきであると判断した。</w:t>
      </w:r>
      <w:r w:rsidR="00384EC2" w:rsidRPr="00C377BA">
        <w:rPr>
          <w:rFonts w:hint="eastAsia"/>
        </w:rPr>
        <w:t>」</w:t>
      </w:r>
      <w:r w:rsidRPr="00C377BA">
        <w:rPr>
          <w:rFonts w:hint="eastAsia"/>
        </w:rPr>
        <w:t>として、理由付記の不備を理由に原決定を取り消す判断を行っている。</w:t>
      </w:r>
    </w:p>
    <w:p w14:paraId="2E0B536B" w14:textId="343D27B7" w:rsidR="005E3889" w:rsidRPr="00C377BA" w:rsidRDefault="005E3889" w:rsidP="00384EC2">
      <w:pPr>
        <w:ind w:left="680" w:hangingChars="300" w:hanging="680"/>
      </w:pPr>
      <w:r w:rsidRPr="00C377BA">
        <w:rPr>
          <w:rFonts w:hint="eastAsia"/>
        </w:rPr>
        <w:t xml:space="preserve">　　・</w:t>
      </w:r>
      <w:r w:rsidR="00384EC2" w:rsidRPr="00C377BA">
        <w:rPr>
          <w:rFonts w:hint="eastAsia"/>
        </w:rPr>
        <w:t>これら最高裁判決や国の動向、他自治体の答申の動向は、ＩＣＴ技術の活用により、行政文書の適正管理を行う</w:t>
      </w:r>
      <w:r w:rsidR="008D6E77" w:rsidRPr="00C377BA">
        <w:rPr>
          <w:rFonts w:hint="eastAsia"/>
        </w:rPr>
        <w:t>上での</w:t>
      </w:r>
      <w:r w:rsidR="00384EC2" w:rsidRPr="00C377BA">
        <w:rPr>
          <w:rFonts w:hint="eastAsia"/>
        </w:rPr>
        <w:t>諸課題</w:t>
      </w:r>
      <w:r w:rsidR="00C86F64" w:rsidRPr="00C377BA">
        <w:rPr>
          <w:rFonts w:hint="eastAsia"/>
        </w:rPr>
        <w:t>（</w:t>
      </w:r>
      <w:r w:rsidR="00384EC2" w:rsidRPr="00C377BA">
        <w:rPr>
          <w:rFonts w:hint="eastAsia"/>
        </w:rPr>
        <w:t>保管スペースの問題を含む</w:t>
      </w:r>
      <w:r w:rsidR="00C86F64" w:rsidRPr="00C377BA">
        <w:rPr>
          <w:rFonts w:hint="eastAsia"/>
        </w:rPr>
        <w:t>）</w:t>
      </w:r>
      <w:r w:rsidR="00384EC2" w:rsidRPr="00C377BA">
        <w:rPr>
          <w:rFonts w:hint="eastAsia"/>
        </w:rPr>
        <w:t>を解決し、説明責任を重視するという流れの中にある。このような意味でも答申第542号は時代錯誤であると言わざるを得ない。この点に関しては、大阪市情報公開審査会は答申第536号、第539号で、行政運営の内容に踏み込んだ判断を行っていただけに残念でならない。公文書管理条例や情報公開条例の理念、目的の実現に向け、実施機関に対してその説明責任を全うするように、審査会として強い姿勢を示していただくようお願いする。</w:t>
      </w:r>
    </w:p>
    <w:p w14:paraId="35DE124E" w14:textId="77777777" w:rsidR="00EF0ACF" w:rsidRPr="00C377BA" w:rsidRDefault="00EF0ACF" w:rsidP="007B54CD">
      <w:pPr>
        <w:rPr>
          <w:rFonts w:hAnsiTheme="minorEastAsia" w:cs="Times New Roman"/>
          <w:szCs w:val="24"/>
        </w:rPr>
      </w:pPr>
    </w:p>
    <w:p w14:paraId="1DCED71E" w14:textId="3AD5FCA1" w:rsidR="000C7ECC" w:rsidRPr="00C377BA" w:rsidRDefault="000C7ECC" w:rsidP="00BD7779">
      <w:pPr>
        <w:ind w:leftChars="100" w:left="680" w:hangingChars="200" w:hanging="453"/>
        <w:rPr>
          <w:rFonts w:hAnsiTheme="minorEastAsia" w:cs="Times New Roman"/>
          <w:szCs w:val="24"/>
        </w:rPr>
      </w:pPr>
      <w:r w:rsidRPr="00C377BA">
        <w:rPr>
          <w:rFonts w:hint="eastAsia"/>
        </w:rPr>
        <w:t>10　令和８年３月16日付け意見書（</w:t>
      </w:r>
      <w:r w:rsidR="00BD7779" w:rsidRPr="00C377BA">
        <w:rPr>
          <w:rFonts w:hAnsiTheme="minorEastAsia" w:cs="Times New Roman" w:hint="eastAsia"/>
          <w:szCs w:val="24"/>
        </w:rPr>
        <w:t>令和８年２月24日付け意見書及び</w:t>
      </w:r>
      <w:r w:rsidR="00BD7779" w:rsidRPr="00C377BA">
        <w:rPr>
          <w:rFonts w:hint="eastAsia"/>
        </w:rPr>
        <w:t>令和８年３月９日付け意見書</w:t>
      </w:r>
      <w:r w:rsidRPr="00C377BA">
        <w:rPr>
          <w:rFonts w:hAnsiTheme="minorEastAsia" w:cs="Times New Roman" w:hint="eastAsia"/>
          <w:szCs w:val="24"/>
        </w:rPr>
        <w:t>の補足</w:t>
      </w:r>
      <w:r w:rsidRPr="00C377BA">
        <w:rPr>
          <w:rFonts w:hint="eastAsia"/>
        </w:rPr>
        <w:t>）</w:t>
      </w:r>
    </w:p>
    <w:p w14:paraId="7568436C" w14:textId="32C5B475" w:rsidR="006C1038" w:rsidRPr="00C377BA" w:rsidRDefault="00DC564B" w:rsidP="006C1038">
      <w:pPr>
        <w:ind w:leftChars="200" w:left="680" w:hangingChars="100" w:hanging="227"/>
        <w:rPr>
          <w:rFonts w:hAnsiTheme="minorEastAsia" w:cs="Times New Roman"/>
          <w:szCs w:val="24"/>
        </w:rPr>
      </w:pPr>
      <w:r w:rsidRPr="00C377BA">
        <w:rPr>
          <w:rFonts w:hAnsiTheme="minorEastAsia" w:cs="Times New Roman" w:hint="eastAsia"/>
          <w:szCs w:val="24"/>
        </w:rPr>
        <w:t>・答申第542号において「審査請求人は、文書を廃棄したのであれば、それでどうやって説明責任を果たすのかについても処分理由として記載すべきである旨主張するが、ここで問題となるのは、本件決定（本件では請求文書が不存在であること）の理由であり、『不存在』の理由が明らかであれば、事足りるものである。」とされている。しかし最高裁は「理由付記」の本質を次のように定義している</w:t>
      </w:r>
      <w:r w:rsidR="006C1038" w:rsidRPr="00C377BA">
        <w:rPr>
          <w:rFonts w:hAnsiTheme="minorEastAsia" w:cs="Times New Roman" w:hint="eastAsia"/>
          <w:szCs w:val="24"/>
        </w:rPr>
        <w:t xml:space="preserve">。／(1) </w:t>
      </w:r>
      <w:r w:rsidRPr="00C377BA">
        <w:rPr>
          <w:rFonts w:hAnsiTheme="minorEastAsia" w:cs="Times New Roman" w:hint="eastAsia"/>
          <w:szCs w:val="24"/>
        </w:rPr>
        <w:t>最判平成４年12月10日</w:t>
      </w:r>
      <w:r w:rsidR="006C1038" w:rsidRPr="00C377BA">
        <w:rPr>
          <w:rFonts w:hAnsiTheme="minorEastAsia" w:cs="Times New Roman" w:hint="eastAsia"/>
          <w:szCs w:val="24"/>
        </w:rPr>
        <w:t>判決／</w:t>
      </w:r>
      <w:r w:rsidRPr="00C377BA">
        <w:rPr>
          <w:rFonts w:hAnsiTheme="minorEastAsia" w:cs="Times New Roman" w:hint="eastAsia"/>
          <w:szCs w:val="24"/>
        </w:rPr>
        <w:t>最高裁は、</w:t>
      </w:r>
      <w:r w:rsidR="006C1038" w:rsidRPr="00C377BA">
        <w:rPr>
          <w:rFonts w:hAnsiTheme="minorEastAsia" w:cs="Times New Roman" w:hint="eastAsia"/>
          <w:szCs w:val="24"/>
        </w:rPr>
        <w:t>「</w:t>
      </w:r>
      <w:r w:rsidRPr="00C377BA">
        <w:rPr>
          <w:rFonts w:hAnsiTheme="minorEastAsia" w:cs="Times New Roman" w:hint="eastAsia"/>
          <w:szCs w:val="24"/>
        </w:rPr>
        <w:t>本条例（東京都公文書開示等に関する条例）７条４項は、実施機関が開示の請求に係る公文書を開示しない旨の決定をする場合には、その通知書に非開示の理由を付記しなければならない旨を規定している。一般に、法令が行政処分に理由を付記すべきものとしている場合に、どの程度の記載をすべきかは、処分の性質と理由付記を命じた各法令の趣旨・目的に照らしてこれを決定すべきである。（最高裁昭和36年（オ）第84号同38年５月31日第二小法廷判決・民集17巻４号617頁参照）</w:t>
      </w:r>
      <w:r w:rsidR="006C1038" w:rsidRPr="00C377BA">
        <w:rPr>
          <w:rFonts w:hAnsiTheme="minorEastAsia" w:cs="Times New Roman" w:hint="eastAsia"/>
          <w:szCs w:val="24"/>
        </w:rPr>
        <w:t>」</w:t>
      </w:r>
      <w:r w:rsidRPr="00C377BA">
        <w:rPr>
          <w:rFonts w:hAnsiTheme="minorEastAsia" w:cs="Times New Roman" w:hint="eastAsia"/>
          <w:szCs w:val="24"/>
        </w:rPr>
        <w:t>／</w:t>
      </w:r>
      <w:r w:rsidR="006C1038" w:rsidRPr="00C377BA">
        <w:rPr>
          <w:rFonts w:hAnsiTheme="minorEastAsia" w:cs="Times New Roman" w:hint="eastAsia"/>
          <w:szCs w:val="24"/>
        </w:rPr>
        <w:t>「</w:t>
      </w:r>
      <w:r w:rsidRPr="00C377BA">
        <w:rPr>
          <w:rFonts w:hAnsiTheme="minorEastAsia" w:cs="Times New Roman" w:hint="eastAsia"/>
          <w:szCs w:val="24"/>
        </w:rPr>
        <w:t>このような理由付記制度の趣旨にかんがみれば、公文書の非開示決定通知書に付記すべき理由としては、開示請求者において、本条例９条各号所定の非開示事由のどれに該当するのかを</w:t>
      </w:r>
      <w:r w:rsidRPr="00C377BA">
        <w:rPr>
          <w:rFonts w:hAnsiTheme="minorEastAsia" w:cs="Times New Roman" w:hint="eastAsia"/>
          <w:szCs w:val="24"/>
          <w:u w:val="single"/>
        </w:rPr>
        <w:t>その根拠とともに了知し得るものでなければならず</w:t>
      </w:r>
      <w:r w:rsidRPr="00C377BA">
        <w:rPr>
          <w:rFonts w:hAnsiTheme="minorEastAsia" w:cs="Times New Roman" w:hint="eastAsia"/>
          <w:szCs w:val="24"/>
        </w:rPr>
        <w:t>、単に非開示の根拠規定を示すだけでは、当該公文書の種類、性質等とあいまって開示請求者がそれらを当然知り得るような場合は別として、本条例７条４項の要求する理由付記としては十分ではないといわなければならない。</w:t>
      </w:r>
      <w:r w:rsidR="006C1038" w:rsidRPr="00C377BA">
        <w:rPr>
          <w:rFonts w:hAnsiTheme="minorEastAsia" w:cs="Times New Roman" w:hint="eastAsia"/>
          <w:szCs w:val="24"/>
        </w:rPr>
        <w:t>」</w:t>
      </w:r>
      <w:r w:rsidRPr="00C377BA">
        <w:rPr>
          <w:rFonts w:hAnsiTheme="minorEastAsia" w:cs="Times New Roman" w:hint="eastAsia"/>
          <w:szCs w:val="24"/>
        </w:rPr>
        <w:t>（※下線は審査請求人による。）／「一般に、法が行政処分に理由を附記すべきものとしているのは、処分庁の判断の慎重・合理性を担保してその</w:t>
      </w:r>
      <w:r w:rsidR="00253D76" w:rsidRPr="00C377BA">
        <w:rPr>
          <w:rFonts w:hAnsiTheme="minorEastAsia" w:cs="Times New Roman" w:hint="eastAsia"/>
          <w:szCs w:val="24"/>
        </w:rPr>
        <w:t>恣</w:t>
      </w:r>
      <w:r w:rsidRPr="00C377BA">
        <w:rPr>
          <w:rFonts w:hAnsiTheme="minorEastAsia" w:cs="Times New Roman" w:hint="eastAsia"/>
          <w:szCs w:val="24"/>
        </w:rPr>
        <w:t>意を抑制するとともに、処分の理由を相手方に知らせて不服の申立に便宜を与える趣旨に出たものであるから、その記載を欠くにおいては処分自体の取消を免かれないものといわなければならない。</w:t>
      </w:r>
      <w:r w:rsidR="006C1038" w:rsidRPr="00C377BA">
        <w:rPr>
          <w:rFonts w:hAnsiTheme="minorEastAsia" w:cs="Times New Roman" w:hint="eastAsia"/>
          <w:szCs w:val="24"/>
        </w:rPr>
        <w:t>」と、ここで示された基準を基に、この判決は「</w:t>
      </w:r>
      <w:r w:rsidRPr="00C377BA">
        <w:rPr>
          <w:rFonts w:hAnsiTheme="minorEastAsia" w:cs="Times New Roman" w:hint="eastAsia"/>
          <w:szCs w:val="24"/>
        </w:rPr>
        <w:t>このような理由付記制度の趣旨にかんがみれば、公文書の非開示決定通知書に付記すべき理由としては、開示請求者において、本条例９条各号所定の非開示事由のどれに該当するのかをその根拠とともに了知し得るものでなければならず、単に非開示の根拠規定を示すだけでは、当該公文書の種類、性質等とあいまって開示請求者がそれらを当然知り得るような場合は別として、本条例第７条第４項の要求する理由付記としては十分ではないといわなければならない。」と判示し、本件非開示決定には理由付記について不備があるとして、上告を棄却している。これを市政改革室の不存在決定（令和４年２月９日付大市第40号）で示された不存在理由に当てはめると、</w:t>
      </w:r>
      <w:r w:rsidR="006C1038" w:rsidRPr="00C377BA">
        <w:rPr>
          <w:rFonts w:hAnsiTheme="minorEastAsia" w:cs="Times New Roman" w:hint="eastAsia"/>
          <w:szCs w:val="24"/>
        </w:rPr>
        <w:t>細かい点、は省略するとして、</w:t>
      </w:r>
      <w:r w:rsidRPr="00C377BA">
        <w:rPr>
          <w:rFonts w:hAnsiTheme="minorEastAsia" w:cs="Times New Roman" w:hint="eastAsia"/>
          <w:szCs w:val="24"/>
        </w:rPr>
        <w:t>不存在理由の核となる部分は「作成していたとしても、平成27年度以前であるため、保存年限（５年）が経過したために廃棄し」である。これが、「処分庁の判断の慎重・合理性を担保してその</w:t>
      </w:r>
      <w:r w:rsidR="00253D76" w:rsidRPr="00C377BA">
        <w:rPr>
          <w:rFonts w:hAnsiTheme="minorEastAsia" w:cs="Times New Roman" w:hint="eastAsia"/>
          <w:szCs w:val="24"/>
        </w:rPr>
        <w:t>恣</w:t>
      </w:r>
      <w:r w:rsidRPr="00C377BA">
        <w:rPr>
          <w:rFonts w:hAnsiTheme="minorEastAsia" w:cs="Times New Roman" w:hint="eastAsia"/>
          <w:szCs w:val="24"/>
        </w:rPr>
        <w:t>意を抑制するとともに、処分の理由を相手方に知らせて不服の申立に便宜を与える」ものとしては不十分である。</w:t>
      </w:r>
    </w:p>
    <w:p w14:paraId="02E6D071" w14:textId="36D530D1" w:rsidR="006C1038" w:rsidRPr="00C377BA" w:rsidRDefault="00DC564B" w:rsidP="006C1038">
      <w:pPr>
        <w:ind w:leftChars="200" w:left="680" w:hangingChars="100" w:hanging="227"/>
        <w:rPr>
          <w:rFonts w:hAnsiTheme="minorEastAsia" w:cs="Times New Roman"/>
          <w:szCs w:val="24"/>
        </w:rPr>
      </w:pPr>
      <w:r w:rsidRPr="00C377BA">
        <w:rPr>
          <w:rFonts w:hAnsiTheme="minorEastAsia" w:cs="Times New Roman" w:hint="eastAsia"/>
          <w:szCs w:val="24"/>
        </w:rPr>
        <w:t>・まず、市政改革室の不存在決定（令和４年２月９日付大市第40号）の不存在理由は、</w:t>
      </w:r>
      <w:r w:rsidR="006C1038" w:rsidRPr="00C377BA">
        <w:rPr>
          <w:rFonts w:hAnsiTheme="minorEastAsia" w:cs="Times New Roman" w:hint="eastAsia"/>
          <w:szCs w:val="24"/>
        </w:rPr>
        <w:t>「『</w:t>
      </w:r>
      <w:r w:rsidRPr="00C377BA">
        <w:rPr>
          <w:rFonts w:hAnsiTheme="minorEastAsia" w:cs="Times New Roman" w:hint="eastAsia"/>
          <w:szCs w:val="24"/>
        </w:rPr>
        <w:t>記載例</w:t>
      </w:r>
      <w:r w:rsidR="006C1038" w:rsidRPr="00C377BA">
        <w:rPr>
          <w:rFonts w:hAnsiTheme="minorEastAsia" w:cs="Times New Roman" w:hint="eastAsia"/>
          <w:szCs w:val="24"/>
        </w:rPr>
        <w:t>』</w:t>
      </w:r>
      <w:r w:rsidRPr="00C377BA">
        <w:rPr>
          <w:rFonts w:hAnsiTheme="minorEastAsia" w:cs="Times New Roman" w:hint="eastAsia"/>
          <w:szCs w:val="24"/>
        </w:rPr>
        <w:t>に</w:t>
      </w:r>
      <w:r w:rsidR="006C1038" w:rsidRPr="00C377BA">
        <w:rPr>
          <w:rFonts w:hAnsiTheme="minorEastAsia" w:cs="Times New Roman" w:hint="eastAsia"/>
          <w:szCs w:val="24"/>
        </w:rPr>
        <w:t>『</w:t>
      </w:r>
      <w:r w:rsidRPr="00C377BA">
        <w:rPr>
          <w:rFonts w:hAnsiTheme="minorEastAsia" w:cs="Times New Roman" w:hint="eastAsia"/>
          <w:szCs w:val="24"/>
        </w:rPr>
        <w:t>区民モニターアンケートで『・・・・』と回答した割合〇年度末までに□％以上</w:t>
      </w:r>
      <w:r w:rsidR="006C1038" w:rsidRPr="00C377BA">
        <w:rPr>
          <w:rFonts w:hAnsiTheme="minorEastAsia" w:cs="Times New Roman" w:hint="eastAsia"/>
          <w:szCs w:val="24"/>
        </w:rPr>
        <w:t>』</w:t>
      </w:r>
      <w:r w:rsidRPr="00C377BA">
        <w:rPr>
          <w:rFonts w:hAnsiTheme="minorEastAsia" w:cs="Times New Roman" w:hint="eastAsia"/>
          <w:szCs w:val="24"/>
        </w:rPr>
        <w:t>と記載した意図が確認できる文書及び</w:t>
      </w:r>
      <w:r w:rsidR="006C1038" w:rsidRPr="00C377BA">
        <w:rPr>
          <w:rFonts w:hAnsiTheme="minorEastAsia" w:cs="Times New Roman" w:hint="eastAsia"/>
          <w:szCs w:val="24"/>
        </w:rPr>
        <w:t>『</w:t>
      </w:r>
      <w:r w:rsidRPr="00C377BA">
        <w:rPr>
          <w:rFonts w:hAnsiTheme="minorEastAsia" w:cs="Times New Roman" w:hint="eastAsia"/>
          <w:szCs w:val="24"/>
        </w:rPr>
        <w:t>区民モニターアンケー</w:t>
      </w:r>
      <w:r w:rsidRPr="00C377BA">
        <w:rPr>
          <w:rFonts w:hAnsiTheme="minorEastAsia" w:cs="Times New Roman" w:hint="eastAsia"/>
          <w:szCs w:val="24"/>
        </w:rPr>
        <w:lastRenderedPageBreak/>
        <w:t>ト</w:t>
      </w:r>
      <w:r w:rsidR="006C1038" w:rsidRPr="00C377BA">
        <w:rPr>
          <w:rFonts w:hAnsiTheme="minorEastAsia" w:cs="Times New Roman" w:hint="eastAsia"/>
          <w:szCs w:val="24"/>
        </w:rPr>
        <w:t>』</w:t>
      </w:r>
      <w:r w:rsidRPr="00C377BA">
        <w:rPr>
          <w:rFonts w:hAnsiTheme="minorEastAsia" w:cs="Times New Roman" w:hint="eastAsia"/>
          <w:szCs w:val="24"/>
        </w:rPr>
        <w:t>で</w:t>
      </w:r>
      <w:r w:rsidR="006C1038" w:rsidRPr="00C377BA">
        <w:rPr>
          <w:rFonts w:hAnsiTheme="minorEastAsia" w:cs="Times New Roman" w:hint="eastAsia"/>
          <w:szCs w:val="24"/>
        </w:rPr>
        <w:t>『</w:t>
      </w:r>
      <w:r w:rsidRPr="00C377BA">
        <w:rPr>
          <w:rFonts w:hAnsiTheme="minorEastAsia" w:cs="Times New Roman" w:hint="eastAsia"/>
          <w:szCs w:val="24"/>
        </w:rPr>
        <w:t>その状態を客観的に測定できるよう数値化した指標</w:t>
      </w:r>
      <w:r w:rsidR="006C1038" w:rsidRPr="00C377BA">
        <w:rPr>
          <w:rFonts w:hAnsiTheme="minorEastAsia" w:cs="Times New Roman" w:hint="eastAsia"/>
          <w:szCs w:val="24"/>
        </w:rPr>
        <w:t>』</w:t>
      </w:r>
      <w:r w:rsidRPr="00C377BA">
        <w:rPr>
          <w:rFonts w:hAnsiTheme="minorEastAsia" w:cs="Times New Roman" w:hint="eastAsia"/>
          <w:szCs w:val="24"/>
        </w:rPr>
        <w:t>の測定ができると考えた根拠が確認できる文書については、当該文書をそもそも作成していたかどうかが不明であり、作成していたとしても、平成27年度以前であるため、保存年限（５年）が経過したために廃棄し、実際に存在しないため。</w:t>
      </w:r>
      <w:r w:rsidR="006C1038" w:rsidRPr="00C377BA">
        <w:rPr>
          <w:rFonts w:hAnsiTheme="minorEastAsia" w:cs="Times New Roman" w:hint="eastAsia"/>
          <w:szCs w:val="24"/>
        </w:rPr>
        <w:t>」である。</w:t>
      </w:r>
    </w:p>
    <w:p w14:paraId="605B4119" w14:textId="65A8AF6A" w:rsidR="006C1038" w:rsidRPr="00C377BA" w:rsidRDefault="006C1038" w:rsidP="006C1038">
      <w:pPr>
        <w:ind w:leftChars="200" w:left="680" w:hangingChars="100" w:hanging="227"/>
        <w:rPr>
          <w:rFonts w:hAnsiTheme="minorEastAsia" w:cs="Times New Roman"/>
          <w:szCs w:val="24"/>
        </w:rPr>
      </w:pPr>
      <w:r w:rsidRPr="00C377BA">
        <w:rPr>
          <w:rFonts w:hAnsiTheme="minorEastAsia" w:cs="Times New Roman" w:hint="eastAsia"/>
          <w:szCs w:val="24"/>
        </w:rPr>
        <w:t>・</w:t>
      </w:r>
      <w:r w:rsidR="00DC564B" w:rsidRPr="00C377BA">
        <w:rPr>
          <w:rFonts w:hAnsiTheme="minorEastAsia" w:cs="Times New Roman" w:hint="eastAsia"/>
          <w:szCs w:val="24"/>
        </w:rPr>
        <w:t>そして</w:t>
      </w:r>
      <w:r w:rsidRPr="00C377BA">
        <w:rPr>
          <w:rFonts w:hAnsiTheme="minorEastAsia" w:cs="Times New Roman" w:hint="eastAsia"/>
          <w:szCs w:val="24"/>
        </w:rPr>
        <w:t>、</w:t>
      </w:r>
      <w:r w:rsidR="00DC564B" w:rsidRPr="00C377BA">
        <w:rPr>
          <w:rFonts w:hAnsiTheme="minorEastAsia" w:cs="Times New Roman" w:hint="eastAsia"/>
          <w:szCs w:val="24"/>
        </w:rPr>
        <w:t>この決定の基となった公開請求における請求対象文書は、</w:t>
      </w:r>
      <w:r w:rsidRPr="00C377BA">
        <w:rPr>
          <w:rFonts w:hAnsiTheme="minorEastAsia" w:cs="Times New Roman" w:hint="eastAsia"/>
          <w:szCs w:val="24"/>
        </w:rPr>
        <w:t>「『</w:t>
      </w:r>
      <w:r w:rsidR="00DC564B" w:rsidRPr="00C377BA">
        <w:rPr>
          <w:rFonts w:hAnsiTheme="minorEastAsia" w:cs="Times New Roman" w:hint="eastAsia"/>
          <w:szCs w:val="24"/>
        </w:rPr>
        <w:t>記載例</w:t>
      </w:r>
      <w:r w:rsidRPr="00C377BA">
        <w:rPr>
          <w:rFonts w:hAnsiTheme="minorEastAsia" w:cs="Times New Roman" w:hint="eastAsia"/>
          <w:szCs w:val="24"/>
        </w:rPr>
        <w:t>』</w:t>
      </w:r>
      <w:r w:rsidR="00DC564B" w:rsidRPr="00C377BA">
        <w:rPr>
          <w:rFonts w:hAnsiTheme="minorEastAsia" w:cs="Times New Roman" w:hint="eastAsia"/>
          <w:szCs w:val="24"/>
        </w:rPr>
        <w:t>に</w:t>
      </w:r>
      <w:r w:rsidRPr="00C377BA">
        <w:rPr>
          <w:rFonts w:hAnsiTheme="minorEastAsia" w:cs="Times New Roman" w:hint="eastAsia"/>
          <w:szCs w:val="24"/>
        </w:rPr>
        <w:t>『</w:t>
      </w:r>
      <w:r w:rsidR="00DC564B" w:rsidRPr="00C377BA">
        <w:rPr>
          <w:rFonts w:hAnsiTheme="minorEastAsia" w:cs="Times New Roman" w:hint="eastAsia"/>
          <w:szCs w:val="24"/>
        </w:rPr>
        <w:t>区民モニターアンケートで『・・・・』と回答した割合〇年度末までに□％以上</w:t>
      </w:r>
      <w:r w:rsidRPr="00C377BA">
        <w:rPr>
          <w:rFonts w:hAnsiTheme="minorEastAsia" w:cs="Times New Roman" w:hint="eastAsia"/>
          <w:szCs w:val="24"/>
        </w:rPr>
        <w:t>』</w:t>
      </w:r>
      <w:r w:rsidR="00DC564B" w:rsidRPr="00C377BA">
        <w:rPr>
          <w:rFonts w:hAnsiTheme="minorEastAsia" w:cs="Times New Roman" w:hint="eastAsia"/>
          <w:szCs w:val="24"/>
        </w:rPr>
        <w:t>と記載した意図が確認できる文書</w:t>
      </w:r>
      <w:r w:rsidRPr="00C377BA">
        <w:rPr>
          <w:rFonts w:hAnsiTheme="minorEastAsia" w:cs="Times New Roman" w:hint="eastAsia"/>
          <w:szCs w:val="24"/>
        </w:rPr>
        <w:t>」、「『</w:t>
      </w:r>
      <w:r w:rsidR="00DC564B" w:rsidRPr="00C377BA">
        <w:rPr>
          <w:rFonts w:hAnsiTheme="minorEastAsia" w:cs="Times New Roman" w:hint="eastAsia"/>
          <w:szCs w:val="24"/>
        </w:rPr>
        <w:t>区民モニターアンケート</w:t>
      </w:r>
      <w:r w:rsidRPr="00C377BA">
        <w:rPr>
          <w:rFonts w:hAnsiTheme="minorEastAsia" w:cs="Times New Roman" w:hint="eastAsia"/>
          <w:szCs w:val="24"/>
        </w:rPr>
        <w:t>』</w:t>
      </w:r>
      <w:r w:rsidR="00DC564B" w:rsidRPr="00C377BA">
        <w:rPr>
          <w:rFonts w:hAnsiTheme="minorEastAsia" w:cs="Times New Roman" w:hint="eastAsia"/>
          <w:szCs w:val="24"/>
        </w:rPr>
        <w:t>で</w:t>
      </w:r>
      <w:r w:rsidRPr="00C377BA">
        <w:rPr>
          <w:rFonts w:hAnsiTheme="minorEastAsia" w:cs="Times New Roman" w:hint="eastAsia"/>
          <w:szCs w:val="24"/>
        </w:rPr>
        <w:t>『</w:t>
      </w:r>
      <w:r w:rsidR="00DC564B" w:rsidRPr="00C377BA">
        <w:rPr>
          <w:rFonts w:hAnsiTheme="minorEastAsia" w:cs="Times New Roman" w:hint="eastAsia"/>
          <w:szCs w:val="24"/>
        </w:rPr>
        <w:t>その状態を客観的に測定</w:t>
      </w:r>
      <w:r w:rsidRPr="00C377BA">
        <w:rPr>
          <w:rFonts w:hAnsiTheme="minorEastAsia" w:cs="Times New Roman" w:hint="eastAsia"/>
          <w:szCs w:val="24"/>
        </w:rPr>
        <w:t>で</w:t>
      </w:r>
      <w:r w:rsidR="00DC564B" w:rsidRPr="00C377BA">
        <w:rPr>
          <w:rFonts w:hAnsiTheme="minorEastAsia" w:cs="Times New Roman" w:hint="eastAsia"/>
          <w:szCs w:val="24"/>
        </w:rPr>
        <w:t>きるよう数値化した指標</w:t>
      </w:r>
      <w:r w:rsidRPr="00C377BA">
        <w:rPr>
          <w:rFonts w:hAnsiTheme="minorEastAsia" w:cs="Times New Roman" w:hint="eastAsia"/>
          <w:szCs w:val="24"/>
        </w:rPr>
        <w:t>』</w:t>
      </w:r>
      <w:r w:rsidR="00DC564B" w:rsidRPr="00C377BA">
        <w:rPr>
          <w:rFonts w:hAnsiTheme="minorEastAsia" w:cs="Times New Roman" w:hint="eastAsia"/>
          <w:szCs w:val="24"/>
        </w:rPr>
        <w:t>の測定ができると考えた根拠が確認できる文書</w:t>
      </w:r>
      <w:r w:rsidRPr="00C377BA">
        <w:rPr>
          <w:rFonts w:hAnsiTheme="minorEastAsia" w:cs="Times New Roman" w:hint="eastAsia"/>
          <w:szCs w:val="24"/>
        </w:rPr>
        <w:t>」である。</w:t>
      </w:r>
    </w:p>
    <w:p w14:paraId="22E5B501" w14:textId="77777777" w:rsidR="007272A6" w:rsidRPr="00C377BA" w:rsidRDefault="006C1038" w:rsidP="006C1038">
      <w:pPr>
        <w:ind w:leftChars="200" w:left="680" w:hangingChars="100" w:hanging="227"/>
        <w:rPr>
          <w:rFonts w:hAnsiTheme="minorEastAsia" w:cs="Times New Roman"/>
          <w:szCs w:val="24"/>
        </w:rPr>
      </w:pPr>
      <w:r w:rsidRPr="00C377BA">
        <w:rPr>
          <w:rFonts w:hAnsiTheme="minorEastAsia" w:cs="Times New Roman" w:hint="eastAsia"/>
          <w:szCs w:val="24"/>
        </w:rPr>
        <w:t>・</w:t>
      </w:r>
      <w:r w:rsidR="00DC564B" w:rsidRPr="00C377BA">
        <w:rPr>
          <w:rFonts w:hAnsiTheme="minorEastAsia" w:cs="Times New Roman" w:hint="eastAsia"/>
          <w:szCs w:val="24"/>
        </w:rPr>
        <w:t>また、市政改革室の不存在決定（令和４年２月28日付大市第46号）の不存在理由は、</w:t>
      </w:r>
      <w:r w:rsidR="007272A6" w:rsidRPr="00C377BA">
        <w:rPr>
          <w:rFonts w:hAnsiTheme="minorEastAsia" w:cs="Times New Roman" w:hint="eastAsia"/>
          <w:szCs w:val="24"/>
        </w:rPr>
        <w:t>「</w:t>
      </w:r>
      <w:r w:rsidR="00DC564B" w:rsidRPr="00C377BA">
        <w:rPr>
          <w:rFonts w:hAnsiTheme="minorEastAsia" w:cs="Times New Roman" w:hint="eastAsia"/>
          <w:szCs w:val="24"/>
        </w:rPr>
        <w:t>（請求内容１について）</w:t>
      </w:r>
      <w:r w:rsidR="007272A6" w:rsidRPr="00C377BA">
        <w:rPr>
          <w:rFonts w:hAnsiTheme="minorEastAsia" w:cs="Times New Roman" w:hint="eastAsia"/>
          <w:szCs w:val="24"/>
        </w:rPr>
        <w:t>『</w:t>
      </w:r>
      <w:r w:rsidR="00DC564B" w:rsidRPr="00C377BA">
        <w:rPr>
          <w:rFonts w:hAnsiTheme="minorEastAsia" w:cs="Times New Roman" w:hint="eastAsia"/>
          <w:szCs w:val="24"/>
        </w:rPr>
        <w:t>平成29年度世論調査結果報告書</w:t>
      </w:r>
      <w:r w:rsidR="007272A6" w:rsidRPr="00C377BA">
        <w:rPr>
          <w:rFonts w:hAnsiTheme="minorEastAsia" w:cs="Times New Roman" w:hint="eastAsia"/>
          <w:szCs w:val="24"/>
        </w:rPr>
        <w:t>』</w:t>
      </w:r>
      <w:r w:rsidR="00DC564B" w:rsidRPr="00C377BA">
        <w:rPr>
          <w:rFonts w:hAnsiTheme="minorEastAsia" w:cs="Times New Roman" w:hint="eastAsia"/>
          <w:szCs w:val="24"/>
        </w:rPr>
        <w:t>の</w:t>
      </w:r>
      <w:r w:rsidR="007272A6" w:rsidRPr="00C377BA">
        <w:rPr>
          <w:rFonts w:hAnsiTheme="minorEastAsia" w:cs="Times New Roman" w:hint="eastAsia"/>
          <w:szCs w:val="24"/>
        </w:rPr>
        <w:t>『</w:t>
      </w:r>
      <w:r w:rsidR="00DC564B" w:rsidRPr="00C377BA">
        <w:rPr>
          <w:rFonts w:hAnsiTheme="minorEastAsia" w:cs="Times New Roman" w:hint="eastAsia"/>
          <w:szCs w:val="24"/>
        </w:rPr>
        <w:t>報告書を読む際の留意点</w:t>
      </w:r>
      <w:r w:rsidR="007272A6" w:rsidRPr="00C377BA">
        <w:rPr>
          <w:rFonts w:hAnsiTheme="minorEastAsia" w:cs="Times New Roman" w:hint="eastAsia"/>
          <w:szCs w:val="24"/>
        </w:rPr>
        <w:t>』</w:t>
      </w:r>
      <w:r w:rsidR="00DC564B" w:rsidRPr="00C377BA">
        <w:rPr>
          <w:rFonts w:hAnsiTheme="minorEastAsia" w:cs="Times New Roman" w:hint="eastAsia"/>
          <w:szCs w:val="24"/>
        </w:rPr>
        <w:t>は、本市が世論調査を委託した業者が仕様書に基づいて作成したものであり、仕様書上では</w:t>
      </w:r>
      <w:r w:rsidR="007272A6" w:rsidRPr="00C377BA">
        <w:rPr>
          <w:rFonts w:hAnsiTheme="minorEastAsia" w:cs="Times New Roman" w:hint="eastAsia"/>
          <w:szCs w:val="24"/>
        </w:rPr>
        <w:t>『</w:t>
      </w:r>
      <w:r w:rsidR="00DC564B" w:rsidRPr="00C377BA">
        <w:rPr>
          <w:rFonts w:hAnsiTheme="minorEastAsia" w:cs="Times New Roman" w:hint="eastAsia"/>
          <w:szCs w:val="24"/>
        </w:rPr>
        <w:t>報告書を読む際の留意点</w:t>
      </w:r>
      <w:r w:rsidR="007272A6" w:rsidRPr="00C377BA">
        <w:rPr>
          <w:rFonts w:hAnsiTheme="minorEastAsia" w:cs="Times New Roman" w:hint="eastAsia"/>
          <w:szCs w:val="24"/>
        </w:rPr>
        <w:t>』</w:t>
      </w:r>
      <w:r w:rsidR="00DC564B" w:rsidRPr="00C377BA">
        <w:rPr>
          <w:rFonts w:hAnsiTheme="minorEastAsia" w:cs="Times New Roman" w:hint="eastAsia"/>
          <w:szCs w:val="24"/>
        </w:rPr>
        <w:t>の掲載について具体的に明示しておらず、当該文書の記載の意図、目的がわかる文書を作成又は取得しておらず、実際に存在しないため。</w:t>
      </w:r>
      <w:r w:rsidR="007272A6" w:rsidRPr="00C377BA">
        <w:rPr>
          <w:rFonts w:hAnsiTheme="minorEastAsia" w:cs="Times New Roman" w:hint="eastAsia"/>
          <w:szCs w:val="24"/>
        </w:rPr>
        <w:t>」である。</w:t>
      </w:r>
    </w:p>
    <w:p w14:paraId="18BE183E" w14:textId="77777777" w:rsidR="007272A6" w:rsidRPr="00C377BA" w:rsidRDefault="007272A6" w:rsidP="006C1038">
      <w:pPr>
        <w:ind w:leftChars="200" w:left="680" w:hangingChars="100" w:hanging="227"/>
        <w:rPr>
          <w:rFonts w:hAnsiTheme="minorEastAsia" w:cs="Times New Roman"/>
          <w:szCs w:val="24"/>
        </w:rPr>
      </w:pPr>
      <w:r w:rsidRPr="00C377BA">
        <w:rPr>
          <w:rFonts w:hAnsiTheme="minorEastAsia" w:cs="Times New Roman" w:hint="eastAsia"/>
          <w:szCs w:val="24"/>
        </w:rPr>
        <w:t>・</w:t>
      </w:r>
      <w:r w:rsidR="00DC564B" w:rsidRPr="00C377BA">
        <w:rPr>
          <w:rFonts w:hAnsiTheme="minorEastAsia" w:cs="Times New Roman" w:hint="eastAsia"/>
          <w:szCs w:val="24"/>
        </w:rPr>
        <w:t>そして、この決定の基となった公開請求における請求対象文書は、</w:t>
      </w:r>
      <w:r w:rsidRPr="00C377BA">
        <w:rPr>
          <w:rFonts w:hAnsiTheme="minorEastAsia" w:cs="Times New Roman" w:hint="eastAsia"/>
          <w:szCs w:val="24"/>
        </w:rPr>
        <w:t>「</w:t>
      </w:r>
      <w:r w:rsidR="00DC564B" w:rsidRPr="00C377BA">
        <w:rPr>
          <w:rFonts w:hAnsiTheme="minorEastAsia" w:cs="Times New Roman" w:hint="eastAsia"/>
          <w:szCs w:val="24"/>
        </w:rPr>
        <w:t>記載の意図、目的がわかる文書</w:t>
      </w:r>
      <w:r w:rsidRPr="00C377BA">
        <w:rPr>
          <w:rFonts w:hAnsiTheme="minorEastAsia" w:cs="Times New Roman" w:hint="eastAsia"/>
          <w:szCs w:val="24"/>
        </w:rPr>
        <w:t>」、「</w:t>
      </w:r>
      <w:r w:rsidR="00DC564B" w:rsidRPr="00C377BA">
        <w:rPr>
          <w:rFonts w:hAnsiTheme="minorEastAsia" w:cs="Times New Roman" w:hint="eastAsia"/>
          <w:szCs w:val="24"/>
        </w:rPr>
        <w:t>この記載の根拠がわかる文書</w:t>
      </w:r>
      <w:r w:rsidRPr="00C377BA">
        <w:rPr>
          <w:rFonts w:hAnsiTheme="minorEastAsia" w:cs="Times New Roman" w:hint="eastAsia"/>
          <w:szCs w:val="24"/>
        </w:rPr>
        <w:t>」である。</w:t>
      </w:r>
    </w:p>
    <w:p w14:paraId="5BC48597" w14:textId="77777777" w:rsidR="007272A6" w:rsidRPr="00C377BA" w:rsidRDefault="007272A6" w:rsidP="006C1038">
      <w:pPr>
        <w:ind w:leftChars="200" w:left="680" w:hangingChars="100" w:hanging="227"/>
        <w:rPr>
          <w:rFonts w:hAnsiTheme="minorEastAsia" w:cs="Times New Roman"/>
          <w:szCs w:val="24"/>
        </w:rPr>
      </w:pPr>
      <w:r w:rsidRPr="00C377BA">
        <w:rPr>
          <w:rFonts w:hAnsiTheme="minorEastAsia" w:cs="Times New Roman" w:hint="eastAsia"/>
          <w:szCs w:val="24"/>
        </w:rPr>
        <w:t>・</w:t>
      </w:r>
      <w:r w:rsidR="00DC564B" w:rsidRPr="00C377BA">
        <w:rPr>
          <w:rFonts w:hAnsiTheme="minorEastAsia" w:cs="Times New Roman" w:hint="eastAsia"/>
          <w:szCs w:val="24"/>
        </w:rPr>
        <w:t>上記の最高裁判決で判示されている理由付記の趣旨は、</w:t>
      </w:r>
      <w:r w:rsidRPr="00C377BA">
        <w:rPr>
          <w:rFonts w:hAnsiTheme="minorEastAsia" w:cs="Times New Roman" w:hint="eastAsia"/>
          <w:szCs w:val="24"/>
        </w:rPr>
        <w:t>「</w:t>
      </w:r>
      <w:r w:rsidR="00DC564B" w:rsidRPr="00C377BA">
        <w:rPr>
          <w:rFonts w:hAnsiTheme="minorEastAsia" w:cs="Times New Roman" w:hint="eastAsia"/>
          <w:szCs w:val="24"/>
        </w:rPr>
        <w:t>開示請求者が不服申立てを行うために理由を“了知し得る程度’に具体的に示す必要がある</w:t>
      </w:r>
      <w:r w:rsidRPr="00C377BA">
        <w:rPr>
          <w:rFonts w:hAnsiTheme="minorEastAsia" w:cs="Times New Roman" w:hint="eastAsia"/>
          <w:szCs w:val="24"/>
        </w:rPr>
        <w:t>」、「</w:t>
      </w:r>
      <w:r w:rsidR="00DC564B" w:rsidRPr="00C377BA">
        <w:rPr>
          <w:rFonts w:hAnsiTheme="minorEastAsia" w:cs="Times New Roman" w:hint="eastAsia"/>
          <w:szCs w:val="24"/>
        </w:rPr>
        <w:t>理由付記は、行政の判断の慎重・公正妥当を担保するための制度である</w:t>
      </w:r>
      <w:r w:rsidRPr="00C377BA">
        <w:rPr>
          <w:rFonts w:hAnsiTheme="minorEastAsia" w:cs="Times New Roman" w:hint="eastAsia"/>
          <w:szCs w:val="24"/>
        </w:rPr>
        <w:t>」である。</w:t>
      </w:r>
    </w:p>
    <w:p w14:paraId="346C671D" w14:textId="135E5738" w:rsidR="007272A6" w:rsidRPr="00C377BA" w:rsidRDefault="007272A6" w:rsidP="007272A6">
      <w:pPr>
        <w:ind w:leftChars="200" w:left="680" w:hangingChars="100" w:hanging="227"/>
        <w:rPr>
          <w:rFonts w:hAnsiTheme="minorEastAsia" w:cs="Times New Roman"/>
          <w:szCs w:val="24"/>
        </w:rPr>
      </w:pPr>
      <w:r w:rsidRPr="00C377BA">
        <w:rPr>
          <w:rFonts w:hAnsiTheme="minorEastAsia" w:cs="Times New Roman" w:hint="eastAsia"/>
          <w:szCs w:val="24"/>
        </w:rPr>
        <w:t>・</w:t>
      </w:r>
      <w:r w:rsidR="00DC564B" w:rsidRPr="00C377BA">
        <w:rPr>
          <w:rFonts w:hAnsiTheme="minorEastAsia" w:cs="Times New Roman" w:hint="eastAsia"/>
          <w:szCs w:val="24"/>
        </w:rPr>
        <w:t>つまり、「保存期間経過で廃棄した」、「当該文書の記載の意図、目的がわかる文書を作成又は取得しておらず」などの形式的説明では、理由付記の要件を満た</w:t>
      </w:r>
      <w:r w:rsidRPr="00C377BA">
        <w:rPr>
          <w:rFonts w:hAnsiTheme="minorEastAsia" w:cs="Times New Roman" w:hint="eastAsia"/>
          <w:szCs w:val="24"/>
        </w:rPr>
        <w:t>さない</w:t>
      </w:r>
      <w:r w:rsidR="00DC564B" w:rsidRPr="00C377BA">
        <w:rPr>
          <w:rFonts w:hAnsiTheme="minorEastAsia" w:cs="Times New Roman" w:hint="eastAsia"/>
          <w:szCs w:val="24"/>
        </w:rPr>
        <w:t>。なぜなら、請求者は</w:t>
      </w:r>
      <w:r w:rsidRPr="00C377BA">
        <w:rPr>
          <w:rFonts w:hAnsiTheme="minorEastAsia" w:cs="Times New Roman" w:hint="eastAsia"/>
          <w:szCs w:val="24"/>
        </w:rPr>
        <w:t>「</w:t>
      </w:r>
      <w:r w:rsidR="00DC564B" w:rsidRPr="00C377BA">
        <w:rPr>
          <w:rFonts w:hAnsiTheme="minorEastAsia" w:cs="Times New Roman" w:hint="eastAsia"/>
          <w:szCs w:val="24"/>
        </w:rPr>
        <w:t>なぜその文書が作成されなかったのか</w:t>
      </w:r>
      <w:r w:rsidRPr="00C377BA">
        <w:rPr>
          <w:rFonts w:hAnsiTheme="minorEastAsia" w:cs="Times New Roman" w:hint="eastAsia"/>
          <w:szCs w:val="24"/>
        </w:rPr>
        <w:t>」、「</w:t>
      </w:r>
      <w:r w:rsidR="00DC564B" w:rsidRPr="00C377BA">
        <w:rPr>
          <w:rFonts w:hAnsiTheme="minorEastAsia" w:cs="Times New Roman" w:hint="eastAsia"/>
          <w:szCs w:val="24"/>
        </w:rPr>
        <w:t>なぜ廃棄されたのか</w:t>
      </w:r>
      <w:r w:rsidRPr="00C377BA">
        <w:rPr>
          <w:rFonts w:hAnsiTheme="minorEastAsia" w:cs="Times New Roman" w:hint="eastAsia"/>
          <w:szCs w:val="24"/>
        </w:rPr>
        <w:t>」、「</w:t>
      </w:r>
      <w:r w:rsidR="00DC564B" w:rsidRPr="00C377BA">
        <w:rPr>
          <w:rFonts w:hAnsiTheme="minorEastAsia" w:cs="Times New Roman" w:hint="eastAsia"/>
          <w:szCs w:val="24"/>
        </w:rPr>
        <w:t>廃棄によって説明責任が果たせなくなることを承知していたのか</w:t>
      </w:r>
      <w:r w:rsidRPr="00C377BA">
        <w:rPr>
          <w:rFonts w:hAnsiTheme="minorEastAsia" w:cs="Times New Roman" w:hint="eastAsia"/>
          <w:szCs w:val="24"/>
        </w:rPr>
        <w:t>」、「</w:t>
      </w:r>
      <w:r w:rsidR="00DC564B" w:rsidRPr="00C377BA">
        <w:rPr>
          <w:rFonts w:hAnsiTheme="minorEastAsia" w:cs="Times New Roman" w:hint="eastAsia"/>
          <w:szCs w:val="24"/>
        </w:rPr>
        <w:t>文書管理規程に照らして適切だったのか</w:t>
      </w:r>
      <w:r w:rsidRPr="00C377BA">
        <w:rPr>
          <w:rFonts w:hAnsiTheme="minorEastAsia" w:cs="Times New Roman" w:hint="eastAsia"/>
          <w:szCs w:val="24"/>
        </w:rPr>
        <w:t>」、「</w:t>
      </w:r>
      <w:r w:rsidR="00DC564B" w:rsidRPr="00C377BA">
        <w:rPr>
          <w:rFonts w:hAnsiTheme="minorEastAsia" w:cs="Times New Roman" w:hint="eastAsia"/>
          <w:szCs w:val="24"/>
        </w:rPr>
        <w:t>どのような調査を行ったのか</w:t>
      </w:r>
      <w:r w:rsidRPr="00C377BA">
        <w:rPr>
          <w:rFonts w:hAnsiTheme="minorEastAsia" w:cs="Times New Roman" w:hint="eastAsia"/>
          <w:szCs w:val="24"/>
        </w:rPr>
        <w:t>」を知る必要がある。</w:t>
      </w:r>
      <w:r w:rsidR="00DC564B" w:rsidRPr="00C377BA">
        <w:rPr>
          <w:rFonts w:hAnsiTheme="minorEastAsia" w:cs="Times New Roman" w:hint="eastAsia"/>
          <w:szCs w:val="24"/>
        </w:rPr>
        <w:t>これらが分からなければ、不存在決定の妥当性を争うことができない＝理由付記の目的が果たされないということである。繰り返すが、上記最高裁判決が示すとおり、理由付記制度は「処分庁の判断の慎重・合理性を担保し、その</w:t>
      </w:r>
      <w:r w:rsidR="00253D76" w:rsidRPr="00C377BA">
        <w:rPr>
          <w:rFonts w:hAnsiTheme="minorEastAsia" w:cs="Times New Roman" w:hint="eastAsia"/>
          <w:szCs w:val="24"/>
        </w:rPr>
        <w:t>恣</w:t>
      </w:r>
      <w:r w:rsidR="00DC564B" w:rsidRPr="00C377BA">
        <w:rPr>
          <w:rFonts w:hAnsiTheme="minorEastAsia" w:cs="Times New Roman" w:hint="eastAsia"/>
          <w:szCs w:val="24"/>
        </w:rPr>
        <w:t>意を抑制する」ための制度である。したがって、理由付記は単なる“形式的説明”では足りず、行政がどのような調査を行い、どのような判断過程を経て不存在と結論づけたのかなどを具体的に示すことが不可欠である。審査会のいう「不存在理由が明らかなら足りる」という理解は、理由付記制度の趣旨を著しく</w:t>
      </w:r>
      <w:r w:rsidR="00D5794D" w:rsidRPr="00C377BA">
        <w:rPr>
          <w:rFonts w:hAnsiTheme="minorEastAsia" w:cs="Times New Roman" w:hint="eastAsia"/>
          <w:szCs w:val="24"/>
        </w:rPr>
        <w:t>矮小化</w:t>
      </w:r>
      <w:r w:rsidR="00DC564B" w:rsidRPr="00C377BA">
        <w:rPr>
          <w:rFonts w:hAnsiTheme="minorEastAsia" w:cs="Times New Roman" w:hint="eastAsia"/>
          <w:szCs w:val="24"/>
        </w:rPr>
        <w:t>するものであり、判例の基準を誤解している。</w:t>
      </w:r>
    </w:p>
    <w:p w14:paraId="2525A4D7" w14:textId="77777777" w:rsidR="008F01AF" w:rsidRPr="00C377BA" w:rsidRDefault="007272A6" w:rsidP="008F01AF">
      <w:pPr>
        <w:ind w:leftChars="200" w:left="680" w:hangingChars="100" w:hanging="227"/>
        <w:rPr>
          <w:rFonts w:hAnsiTheme="minorEastAsia" w:cs="Times New Roman"/>
          <w:szCs w:val="24"/>
        </w:rPr>
      </w:pPr>
      <w:r w:rsidRPr="00C377BA">
        <w:rPr>
          <w:rFonts w:hAnsiTheme="minorEastAsia" w:cs="Times New Roman" w:hint="eastAsia"/>
          <w:szCs w:val="24"/>
        </w:rPr>
        <w:t>・</w:t>
      </w:r>
      <w:r w:rsidR="00DC564B" w:rsidRPr="00C377BA">
        <w:rPr>
          <w:rFonts w:hAnsiTheme="minorEastAsia" w:cs="Times New Roman" w:hint="eastAsia"/>
          <w:szCs w:val="24"/>
        </w:rPr>
        <w:t>本件の請求対象文書は上記のとおり「根拠がわかる文書」などである。この文書が不存在であることにより、市政改革室は</w:t>
      </w:r>
      <w:r w:rsidRPr="00C377BA">
        <w:rPr>
          <w:rFonts w:hAnsiTheme="minorEastAsia" w:cs="Times New Roman" w:hint="eastAsia"/>
          <w:szCs w:val="24"/>
        </w:rPr>
        <w:t>「</w:t>
      </w:r>
      <w:r w:rsidR="00DC564B" w:rsidRPr="00C377BA">
        <w:rPr>
          <w:rFonts w:hAnsiTheme="minorEastAsia" w:cs="Times New Roman" w:hint="eastAsia"/>
          <w:szCs w:val="24"/>
        </w:rPr>
        <w:t>なぜその指標を採用したのか</w:t>
      </w:r>
      <w:r w:rsidRPr="00C377BA">
        <w:rPr>
          <w:rFonts w:hAnsiTheme="minorEastAsia" w:cs="Times New Roman" w:hint="eastAsia"/>
          <w:szCs w:val="24"/>
        </w:rPr>
        <w:t>」、「</w:t>
      </w:r>
      <w:r w:rsidR="00DC564B" w:rsidRPr="00C377BA">
        <w:rPr>
          <w:rFonts w:hAnsiTheme="minorEastAsia" w:cs="Times New Roman" w:hint="eastAsia"/>
          <w:szCs w:val="24"/>
        </w:rPr>
        <w:t>区民（モニター）アンケートで測定できると判断した根拠</w:t>
      </w:r>
      <w:r w:rsidRPr="00C377BA">
        <w:rPr>
          <w:rFonts w:hAnsiTheme="minorEastAsia" w:cs="Times New Roman" w:hint="eastAsia"/>
          <w:szCs w:val="24"/>
        </w:rPr>
        <w:t>」、「</w:t>
      </w:r>
      <w:r w:rsidR="00DC564B" w:rsidRPr="00C377BA">
        <w:rPr>
          <w:rFonts w:hAnsiTheme="minorEastAsia" w:cs="Times New Roman" w:hint="eastAsia"/>
          <w:szCs w:val="24"/>
        </w:rPr>
        <w:t>その妥当性</w:t>
      </w:r>
      <w:r w:rsidRPr="00C377BA">
        <w:rPr>
          <w:rFonts w:hAnsiTheme="minorEastAsia" w:cs="Times New Roman" w:hint="eastAsia"/>
          <w:szCs w:val="24"/>
        </w:rPr>
        <w:t>」</w:t>
      </w:r>
      <w:r w:rsidR="008F01AF" w:rsidRPr="00C377BA">
        <w:rPr>
          <w:rFonts w:hAnsiTheme="minorEastAsia" w:cs="Times New Roman" w:hint="eastAsia"/>
          <w:szCs w:val="24"/>
        </w:rPr>
        <w:t>、「</w:t>
      </w:r>
      <w:r w:rsidR="00DC564B" w:rsidRPr="00C377BA">
        <w:rPr>
          <w:rFonts w:hAnsiTheme="minorEastAsia" w:cs="Times New Roman" w:hint="eastAsia"/>
          <w:szCs w:val="24"/>
        </w:rPr>
        <w:t>平成29年度世論調査結果報告書の記載内容の意味</w:t>
      </w:r>
      <w:r w:rsidR="008F01AF" w:rsidRPr="00C377BA">
        <w:rPr>
          <w:rFonts w:hAnsiTheme="minorEastAsia" w:cs="Times New Roman" w:hint="eastAsia"/>
          <w:szCs w:val="24"/>
        </w:rPr>
        <w:t>」</w:t>
      </w:r>
      <w:r w:rsidR="00DC564B" w:rsidRPr="00C377BA">
        <w:rPr>
          <w:rFonts w:hAnsiTheme="minorEastAsia" w:cs="Times New Roman" w:hint="eastAsia"/>
          <w:szCs w:val="24"/>
        </w:rPr>
        <w:t>を説明できなくなっている。つまり、文書不存在は、行政の説明責任の履行不能という重大な結果を直接引き起こしている。このような重大な結果をもたらす不存在決定において、「保存期間経過で廃棄した」という形式的説明だけで足りるはずがない。本来求められるのは、</w:t>
      </w:r>
      <w:r w:rsidR="008F01AF" w:rsidRPr="00C377BA">
        <w:rPr>
          <w:rFonts w:hAnsiTheme="minorEastAsia" w:cs="Times New Roman" w:hint="eastAsia"/>
          <w:szCs w:val="24"/>
        </w:rPr>
        <w:t>「</w:t>
      </w:r>
      <w:r w:rsidR="00DC564B" w:rsidRPr="00C377BA">
        <w:rPr>
          <w:rFonts w:hAnsiTheme="minorEastAsia" w:cs="Times New Roman" w:hint="eastAsia"/>
          <w:szCs w:val="24"/>
        </w:rPr>
        <w:t>なぜ作成されな</w:t>
      </w:r>
      <w:r w:rsidR="00DC564B" w:rsidRPr="00C377BA">
        <w:rPr>
          <w:rFonts w:hAnsiTheme="minorEastAsia" w:cs="Times New Roman" w:hint="eastAsia"/>
          <w:szCs w:val="24"/>
        </w:rPr>
        <w:lastRenderedPageBreak/>
        <w:t>かったのか</w:t>
      </w:r>
      <w:r w:rsidR="008F01AF" w:rsidRPr="00C377BA">
        <w:rPr>
          <w:rFonts w:hAnsiTheme="minorEastAsia" w:cs="Times New Roman" w:hint="eastAsia"/>
          <w:szCs w:val="24"/>
        </w:rPr>
        <w:t>」、「</w:t>
      </w:r>
      <w:r w:rsidR="00DC564B" w:rsidRPr="00C377BA">
        <w:rPr>
          <w:rFonts w:hAnsiTheme="minorEastAsia" w:cs="Times New Roman" w:hint="eastAsia"/>
          <w:szCs w:val="24"/>
        </w:rPr>
        <w:t>なぜ廃棄したのか</w:t>
      </w:r>
      <w:r w:rsidR="008F01AF" w:rsidRPr="00C377BA">
        <w:rPr>
          <w:rFonts w:hAnsiTheme="minorEastAsia" w:cs="Times New Roman" w:hint="eastAsia"/>
          <w:szCs w:val="24"/>
        </w:rPr>
        <w:t>」、「</w:t>
      </w:r>
      <w:r w:rsidR="00DC564B" w:rsidRPr="00C377BA">
        <w:rPr>
          <w:rFonts w:hAnsiTheme="minorEastAsia" w:cs="Times New Roman" w:hint="eastAsia"/>
          <w:szCs w:val="24"/>
        </w:rPr>
        <w:t>廃棄によって説明責任が果たせなくなることを承知していたのか</w:t>
      </w:r>
      <w:r w:rsidR="008F01AF" w:rsidRPr="00C377BA">
        <w:rPr>
          <w:rFonts w:hAnsiTheme="minorEastAsia" w:cs="Times New Roman" w:hint="eastAsia"/>
          <w:szCs w:val="24"/>
        </w:rPr>
        <w:t>」、「</w:t>
      </w:r>
      <w:r w:rsidR="00DC564B" w:rsidRPr="00C377BA">
        <w:rPr>
          <w:rFonts w:hAnsiTheme="minorEastAsia" w:cs="Times New Roman" w:hint="eastAsia"/>
          <w:szCs w:val="24"/>
        </w:rPr>
        <w:t>文書管理条例に照らして適切だったのか</w:t>
      </w:r>
      <w:r w:rsidR="008F01AF" w:rsidRPr="00C377BA">
        <w:rPr>
          <w:rFonts w:hAnsiTheme="minorEastAsia" w:cs="Times New Roman" w:hint="eastAsia"/>
          <w:szCs w:val="24"/>
        </w:rPr>
        <w:t>」、「</w:t>
      </w:r>
      <w:r w:rsidR="00DC564B" w:rsidRPr="00C377BA">
        <w:rPr>
          <w:rFonts w:hAnsiTheme="minorEastAsia" w:cs="Times New Roman" w:hint="eastAsia"/>
          <w:szCs w:val="24"/>
        </w:rPr>
        <w:t>廃棄記録はあるのか</w:t>
      </w:r>
      <w:r w:rsidR="008F01AF" w:rsidRPr="00C377BA">
        <w:rPr>
          <w:rFonts w:hAnsiTheme="minorEastAsia" w:cs="Times New Roman" w:hint="eastAsia"/>
          <w:szCs w:val="24"/>
        </w:rPr>
        <w:t>」</w:t>
      </w:r>
      <w:r w:rsidR="00DC564B" w:rsidRPr="00C377BA">
        <w:rPr>
          <w:rFonts w:hAnsiTheme="minorEastAsia" w:cs="Times New Roman" w:hint="eastAsia"/>
          <w:szCs w:val="24"/>
        </w:rPr>
        <w:t>といった、説明責任の観点を含む“実質的な不存在理由”である。審査会はこれを全く求めていない。これは上記最高裁判決で示されている理由付記の趣旨に反するものである。</w:t>
      </w:r>
    </w:p>
    <w:p w14:paraId="19E234BA" w14:textId="78A68D2C" w:rsidR="001E5981" w:rsidRPr="00C377BA" w:rsidRDefault="008F01AF" w:rsidP="001E5981">
      <w:pPr>
        <w:ind w:leftChars="200" w:left="680" w:hangingChars="100" w:hanging="227"/>
        <w:rPr>
          <w:rFonts w:hAnsiTheme="minorEastAsia" w:cs="Times New Roman"/>
          <w:szCs w:val="24"/>
        </w:rPr>
      </w:pPr>
      <w:r w:rsidRPr="00C377BA">
        <w:rPr>
          <w:rFonts w:hAnsiTheme="minorEastAsia" w:cs="Times New Roman" w:hint="eastAsia"/>
          <w:szCs w:val="24"/>
        </w:rPr>
        <w:t>・</w:t>
      </w:r>
      <w:r w:rsidR="00DC564B" w:rsidRPr="00C377BA">
        <w:rPr>
          <w:rFonts w:hAnsiTheme="minorEastAsia" w:cs="Times New Roman" w:hint="eastAsia"/>
          <w:szCs w:val="24"/>
        </w:rPr>
        <w:t>そして、答申第542号には</w:t>
      </w:r>
      <w:r w:rsidRPr="00C377BA">
        <w:rPr>
          <w:rFonts w:hAnsiTheme="minorEastAsia" w:cs="Times New Roman" w:hint="eastAsia"/>
          <w:szCs w:val="24"/>
        </w:rPr>
        <w:t>「</w:t>
      </w:r>
      <w:r w:rsidR="00DC564B" w:rsidRPr="00C377BA">
        <w:rPr>
          <w:rFonts w:hAnsiTheme="minorEastAsia" w:cs="Times New Roman" w:hint="eastAsia"/>
          <w:szCs w:val="24"/>
        </w:rPr>
        <w:t>そこで、次に、このような記載が認められるかが問題となるが、例えば、保存年限が経過した過去のある事業の実施理由については、当該事業の実施決裁文書に記載されていた可能性は高いが、もはやその決裁文書自体が保存年限経過のため廃棄されており、当該公文書が作成されていたか否かが不明ということも十分ありうることである。このような場合、本件決定に付されたような理由とならざるを得ず、またそれで必要十分と認められる。</w:t>
      </w:r>
      <w:r w:rsidRPr="00C377BA">
        <w:rPr>
          <w:rFonts w:hAnsiTheme="minorEastAsia" w:cs="Times New Roman" w:hint="eastAsia"/>
          <w:szCs w:val="24"/>
        </w:rPr>
        <w:t>」と記載がある。</w:t>
      </w:r>
      <w:r w:rsidR="00DC564B" w:rsidRPr="00C377BA">
        <w:rPr>
          <w:rFonts w:hAnsiTheme="minorEastAsia" w:cs="Times New Roman" w:hint="eastAsia"/>
          <w:szCs w:val="24"/>
        </w:rPr>
        <w:t>これは、実施が終了した過去の事業に関しては妥当するのかもしれ</w:t>
      </w:r>
      <w:r w:rsidR="00351465" w:rsidRPr="00C377BA">
        <w:rPr>
          <w:rFonts w:hAnsiTheme="minorEastAsia" w:cs="Times New Roman" w:hint="eastAsia"/>
          <w:szCs w:val="24"/>
        </w:rPr>
        <w:t>ない</w:t>
      </w:r>
      <w:r w:rsidR="00DC564B" w:rsidRPr="00C377BA">
        <w:rPr>
          <w:rFonts w:hAnsiTheme="minorEastAsia" w:cs="Times New Roman" w:hint="eastAsia"/>
          <w:szCs w:val="24"/>
        </w:rPr>
        <w:t>が、公開請求は現行事務に関するものである。（世論調査そのものは終了していたのかもしれないが、「マーケティングリサーチツール」としての事業は、例えば各区の区民アンケートという形で存続している）</w:t>
      </w:r>
      <w:r w:rsidR="006E0AA9" w:rsidRPr="00C377BA">
        <w:rPr>
          <w:rFonts w:hAnsiTheme="minorEastAsia" w:cs="Times New Roman" w:hint="eastAsia"/>
          <w:szCs w:val="24"/>
        </w:rPr>
        <w:t>。</w:t>
      </w:r>
      <w:r w:rsidR="00DC564B" w:rsidRPr="00C377BA">
        <w:rPr>
          <w:rFonts w:hAnsiTheme="minorEastAsia" w:cs="Times New Roman" w:hint="eastAsia"/>
          <w:szCs w:val="24"/>
        </w:rPr>
        <w:t>そして、請求対象文書は説明責任を果たすために必要な文書であり、事実上記のように市政改革室はこの文書が不存在であるために説明責任を果たせなくなっている。大阪市の情報公開条例解釈、運用の手引きには次のとおり記載されている。(2)</w:t>
      </w:r>
      <w:r w:rsidR="001E5981" w:rsidRPr="00C377BA">
        <w:rPr>
          <w:rFonts w:hAnsiTheme="minorEastAsia" w:cs="Times New Roman" w:hint="eastAsia"/>
          <w:szCs w:val="24"/>
        </w:rPr>
        <w:t>「</w:t>
      </w:r>
      <w:r w:rsidR="00DC564B" w:rsidRPr="00C377BA">
        <w:rPr>
          <w:rFonts w:hAnsiTheme="minorEastAsia" w:cs="Times New Roman" w:hint="eastAsia"/>
          <w:szCs w:val="24"/>
        </w:rPr>
        <w:t>公開請求に係る公文書を保有していない理由」欄／</w:t>
      </w:r>
      <w:r w:rsidR="001E5981" w:rsidRPr="00C377BA">
        <w:rPr>
          <w:rFonts w:hAnsiTheme="minorEastAsia" w:cs="Times New Roman" w:hint="eastAsia"/>
          <w:szCs w:val="24"/>
        </w:rPr>
        <w:t>「</w:t>
      </w:r>
      <w:r w:rsidR="00DC564B" w:rsidRPr="00C377BA">
        <w:rPr>
          <w:rFonts w:hAnsiTheme="minorEastAsia" w:cs="Times New Roman" w:hint="eastAsia"/>
          <w:szCs w:val="24"/>
        </w:rPr>
        <w:t>公文書不存在については、①当該公文書をそもそも作成又は取得しておらず、実際に存在しない場合、②当該公文書は存在したが、保存年限が経過したために廃棄した場合、③文書等は存在するが、組織的に用いていないなど解釈上第２条第２項に規定する</w:t>
      </w:r>
      <w:r w:rsidR="001E5981" w:rsidRPr="00C377BA">
        <w:rPr>
          <w:rFonts w:hAnsiTheme="minorEastAsia" w:cs="Times New Roman" w:hint="eastAsia"/>
          <w:szCs w:val="24"/>
        </w:rPr>
        <w:t>『</w:t>
      </w:r>
      <w:r w:rsidR="00DC564B" w:rsidRPr="00C377BA">
        <w:rPr>
          <w:rFonts w:hAnsiTheme="minorEastAsia" w:cs="Times New Roman" w:hint="eastAsia"/>
          <w:szCs w:val="24"/>
        </w:rPr>
        <w:t>公文書</w:t>
      </w:r>
      <w:r w:rsidR="001E5981" w:rsidRPr="00C377BA">
        <w:rPr>
          <w:rFonts w:hAnsiTheme="minorEastAsia" w:cs="Times New Roman" w:hint="eastAsia"/>
          <w:szCs w:val="24"/>
        </w:rPr>
        <w:t>』</w:t>
      </w:r>
      <w:r w:rsidR="00DC564B" w:rsidRPr="00C377BA">
        <w:rPr>
          <w:rFonts w:hAnsiTheme="minorEastAsia" w:cs="Times New Roman" w:hint="eastAsia"/>
          <w:szCs w:val="24"/>
        </w:rPr>
        <w:t>に該当しない場合があり得る。理由の記入にあたっては、上記の①②又は③のいずれに相当するのかが公開請求者に分かるように記入するだけでなく、公文書作成指針で示されているように、説明責任を果たす観点から、なぜ作成又は取得していないのかということについても、公開請求者に対して明確になるよう具体的に記入する。</w:t>
      </w:r>
      <w:r w:rsidR="001E5981" w:rsidRPr="00C377BA">
        <w:rPr>
          <w:rFonts w:hAnsiTheme="minorEastAsia" w:cs="Times New Roman" w:hint="eastAsia"/>
          <w:szCs w:val="24"/>
        </w:rPr>
        <w:t>」と記載がある。</w:t>
      </w:r>
      <w:r w:rsidR="00DC564B" w:rsidRPr="00C377BA">
        <w:rPr>
          <w:rFonts w:hAnsiTheme="minorEastAsia" w:cs="Times New Roman" w:hint="eastAsia"/>
          <w:szCs w:val="24"/>
        </w:rPr>
        <w:t>ここには、「①②又は③のいずれに相当するのかが公開請求者に分かるように記入するだけでなく」、「説明責任を果たす観点から、なぜ作成又は取得していないのかということについても、公開請求者に対して明確になるよう具体的に記入する」と記載されており、「当該文書をそもそも作成していたかどうかが不明であり、作成していたとしても、平成27年度以前であるため、保存年限（５年）が経過したために廃棄し、実際に存在しないため。」とするのみである理由付記が「必要十分」であるなどとは説明されていない。答申第542号は、この手引きの水準すら満たしていない。本件のように、文書不存在が行政の説明責任の履行不能を直接引き起こす場合、「なぜ廃棄したのか」「なぜ作成しなかったのか」を明らかにすることは、理由付記の核心で</w:t>
      </w:r>
      <w:r w:rsidR="001E5981" w:rsidRPr="00C377BA">
        <w:rPr>
          <w:rFonts w:hAnsiTheme="minorEastAsia" w:cs="Times New Roman" w:hint="eastAsia"/>
          <w:szCs w:val="24"/>
        </w:rPr>
        <w:t>ある</w:t>
      </w:r>
      <w:r w:rsidR="00DC564B" w:rsidRPr="00C377BA">
        <w:rPr>
          <w:rFonts w:hAnsiTheme="minorEastAsia" w:cs="Times New Roman" w:hint="eastAsia"/>
          <w:szCs w:val="24"/>
        </w:rPr>
        <w:t>。これを欠いた不存在理由は、請求者が不服申立てを行うための基礎情報を欠き、理由付記制度の目的（慎重・公正妥当な判断の担保、不服申立ての便宜）を全く果たしてい</w:t>
      </w:r>
      <w:r w:rsidR="001E5981" w:rsidRPr="00C377BA">
        <w:rPr>
          <w:rFonts w:hAnsiTheme="minorEastAsia" w:cs="Times New Roman" w:hint="eastAsia"/>
          <w:szCs w:val="24"/>
        </w:rPr>
        <w:t>ない</w:t>
      </w:r>
      <w:r w:rsidR="00DC564B" w:rsidRPr="00C377BA">
        <w:rPr>
          <w:rFonts w:hAnsiTheme="minorEastAsia" w:cs="Times New Roman" w:hint="eastAsia"/>
          <w:szCs w:val="24"/>
        </w:rPr>
        <w:t>。よって、審査会が「形式的な不存在理由で足りる」とした判断は、理由付記制度の趣旨に反するものである。</w:t>
      </w:r>
    </w:p>
    <w:p w14:paraId="577EEF82" w14:textId="77777777" w:rsidR="001E5981" w:rsidRPr="00C377BA" w:rsidRDefault="00DC564B" w:rsidP="001E5981">
      <w:pPr>
        <w:ind w:leftChars="200" w:left="680" w:hangingChars="100" w:hanging="227"/>
        <w:rPr>
          <w:rFonts w:hAnsiTheme="minorEastAsia" w:cs="Times New Roman"/>
          <w:szCs w:val="24"/>
        </w:rPr>
      </w:pPr>
      <w:r w:rsidRPr="00C377BA">
        <w:rPr>
          <w:rFonts w:hAnsiTheme="minorEastAsia" w:cs="Times New Roman" w:hint="eastAsia"/>
          <w:szCs w:val="24"/>
        </w:rPr>
        <w:t>・令和８年２月18日付け意見書で示したとおり、北九州市審査会（答申第191号）</w:t>
      </w:r>
      <w:r w:rsidRPr="00C377BA">
        <w:rPr>
          <w:rFonts w:hAnsiTheme="minorEastAsia" w:cs="Times New Roman" w:hint="eastAsia"/>
          <w:szCs w:val="24"/>
        </w:rPr>
        <w:lastRenderedPageBreak/>
        <w:t>は、文書不存在について「行政文書の不存在は、民主主義の根幹を揺るがす問題である」</w:t>
      </w:r>
      <w:r w:rsidR="001E5981" w:rsidRPr="00C377BA">
        <w:rPr>
          <w:rFonts w:hAnsiTheme="minorEastAsia" w:cs="Times New Roman" w:hint="eastAsia"/>
          <w:szCs w:val="24"/>
        </w:rPr>
        <w:t>、</w:t>
      </w:r>
      <w:r w:rsidRPr="00C377BA">
        <w:rPr>
          <w:rFonts w:hAnsiTheme="minorEastAsia" w:cs="Times New Roman" w:hint="eastAsia"/>
          <w:szCs w:val="24"/>
        </w:rPr>
        <w:t>「文書が作成されていないこと自体に問題がある」</w:t>
      </w:r>
      <w:r w:rsidR="001E5981" w:rsidRPr="00C377BA">
        <w:rPr>
          <w:rFonts w:hAnsiTheme="minorEastAsia" w:cs="Times New Roman" w:hint="eastAsia"/>
          <w:szCs w:val="24"/>
        </w:rPr>
        <w:t>と述べている。</w:t>
      </w:r>
      <w:r w:rsidRPr="00C377BA">
        <w:rPr>
          <w:rFonts w:hAnsiTheme="minorEastAsia" w:cs="Times New Roman" w:hint="eastAsia"/>
          <w:szCs w:val="24"/>
        </w:rPr>
        <w:t>そして付帯意見を付し、行政に改善を求めた。大阪市審査会は、同様に文書不存在が生じているにもかかわらず、制度的観点からの指摘を一切行っていない。これは、</w:t>
      </w:r>
      <w:r w:rsidR="001E5981" w:rsidRPr="00C377BA">
        <w:rPr>
          <w:rFonts w:hAnsiTheme="minorEastAsia" w:cs="Times New Roman" w:hint="eastAsia"/>
          <w:szCs w:val="24"/>
        </w:rPr>
        <w:t>「</w:t>
      </w:r>
      <w:r w:rsidRPr="00C377BA">
        <w:rPr>
          <w:rFonts w:hAnsiTheme="minorEastAsia" w:cs="Times New Roman" w:hint="eastAsia"/>
          <w:szCs w:val="24"/>
        </w:rPr>
        <w:t>大阪市公文書管理条例第４条（意思決定の文書化義務）</w:t>
      </w:r>
      <w:r w:rsidR="001E5981" w:rsidRPr="00C377BA">
        <w:rPr>
          <w:rFonts w:hAnsiTheme="minorEastAsia" w:cs="Times New Roman" w:hint="eastAsia"/>
          <w:szCs w:val="24"/>
        </w:rPr>
        <w:t>」、「</w:t>
      </w:r>
      <w:r w:rsidRPr="00C377BA">
        <w:rPr>
          <w:rFonts w:hAnsiTheme="minorEastAsia" w:cs="Times New Roman" w:hint="eastAsia"/>
          <w:szCs w:val="24"/>
        </w:rPr>
        <w:t>情報公開条例の目的（説明責任・検証可能性）</w:t>
      </w:r>
      <w:r w:rsidR="001E5981" w:rsidRPr="00C377BA">
        <w:rPr>
          <w:rFonts w:hAnsiTheme="minorEastAsia" w:cs="Times New Roman" w:hint="eastAsia"/>
          <w:szCs w:val="24"/>
        </w:rPr>
        <w:t>」、「</w:t>
      </w:r>
      <w:r w:rsidRPr="00C377BA">
        <w:rPr>
          <w:rFonts w:hAnsiTheme="minorEastAsia" w:cs="Times New Roman" w:hint="eastAsia"/>
          <w:szCs w:val="24"/>
        </w:rPr>
        <w:t>国の</w:t>
      </w:r>
      <w:r w:rsidR="001E5981" w:rsidRPr="00C377BA">
        <w:rPr>
          <w:rFonts w:hAnsiTheme="minorEastAsia" w:cs="Times New Roman" w:hint="eastAsia"/>
          <w:szCs w:val="24"/>
        </w:rPr>
        <w:t>『</w:t>
      </w:r>
      <w:r w:rsidRPr="00C377BA">
        <w:rPr>
          <w:rFonts w:hAnsiTheme="minorEastAsia" w:cs="Times New Roman" w:hint="eastAsia"/>
          <w:szCs w:val="24"/>
        </w:rPr>
        <w:t>公文書等の管理に関する法律</w:t>
      </w:r>
      <w:r w:rsidR="001E5981" w:rsidRPr="00C377BA">
        <w:rPr>
          <w:rFonts w:hAnsiTheme="minorEastAsia" w:cs="Times New Roman" w:hint="eastAsia"/>
          <w:szCs w:val="24"/>
        </w:rPr>
        <w:t>』</w:t>
      </w:r>
      <w:r w:rsidRPr="00C377BA">
        <w:rPr>
          <w:rFonts w:hAnsiTheme="minorEastAsia" w:cs="Times New Roman" w:hint="eastAsia"/>
          <w:szCs w:val="24"/>
        </w:rPr>
        <w:t>の理念</w:t>
      </w:r>
      <w:r w:rsidR="001E5981" w:rsidRPr="00C377BA">
        <w:rPr>
          <w:rFonts w:hAnsiTheme="minorEastAsia" w:cs="Times New Roman" w:hint="eastAsia"/>
          <w:szCs w:val="24"/>
        </w:rPr>
        <w:t>」</w:t>
      </w:r>
      <w:r w:rsidRPr="00C377BA">
        <w:rPr>
          <w:rFonts w:hAnsiTheme="minorEastAsia" w:cs="Times New Roman" w:hint="eastAsia"/>
          <w:szCs w:val="24"/>
        </w:rPr>
        <w:t>のいずれにも反する。審査会は、制度の健全性を守るために、文書不存在そのものが問題であることを明確に指摘し、付帯意見を付すべきであった。</w:t>
      </w:r>
    </w:p>
    <w:p w14:paraId="07AC7799" w14:textId="4150C460" w:rsidR="000C7ECC" w:rsidRPr="00C377BA" w:rsidRDefault="00DC564B" w:rsidP="00AF026F">
      <w:pPr>
        <w:ind w:leftChars="200" w:left="680" w:hangingChars="100" w:hanging="227"/>
        <w:rPr>
          <w:rFonts w:hAnsiTheme="minorEastAsia" w:cs="Times New Roman"/>
          <w:szCs w:val="24"/>
        </w:rPr>
      </w:pPr>
      <w:r w:rsidRPr="00C377BA">
        <w:rPr>
          <w:rFonts w:hAnsiTheme="minorEastAsia" w:cs="Times New Roman" w:hint="eastAsia"/>
          <w:szCs w:val="24"/>
        </w:rPr>
        <w:t>・本件では、</w:t>
      </w:r>
      <w:r w:rsidR="001E5981" w:rsidRPr="00C377BA">
        <w:rPr>
          <w:rFonts w:hAnsiTheme="minorEastAsia" w:cs="Times New Roman" w:hint="eastAsia"/>
          <w:szCs w:val="24"/>
        </w:rPr>
        <w:t>「</w:t>
      </w:r>
      <w:r w:rsidRPr="00C377BA">
        <w:rPr>
          <w:rFonts w:hAnsiTheme="minorEastAsia" w:cs="Times New Roman" w:hint="eastAsia"/>
          <w:szCs w:val="24"/>
        </w:rPr>
        <w:t>文書不存在が行政の説明責任の履行不能を直接引き起こしており</w:t>
      </w:r>
      <w:r w:rsidR="001E5981" w:rsidRPr="00C377BA">
        <w:rPr>
          <w:rFonts w:hAnsiTheme="minorEastAsia" w:cs="Times New Roman" w:hint="eastAsia"/>
          <w:szCs w:val="24"/>
        </w:rPr>
        <w:t>」、「</w:t>
      </w:r>
      <w:r w:rsidRPr="00C377BA">
        <w:rPr>
          <w:rFonts w:hAnsiTheme="minorEastAsia" w:cs="Times New Roman" w:hint="eastAsia"/>
          <w:szCs w:val="24"/>
        </w:rPr>
        <w:t>その不存在理由が形式的で、判例の要請する具体性を欠き</w:t>
      </w:r>
      <w:r w:rsidR="001E5981" w:rsidRPr="00C377BA">
        <w:rPr>
          <w:rFonts w:hAnsiTheme="minorEastAsia" w:cs="Times New Roman" w:hint="eastAsia"/>
          <w:szCs w:val="24"/>
        </w:rPr>
        <w:t>」、「</w:t>
      </w:r>
      <w:r w:rsidRPr="00C377BA">
        <w:rPr>
          <w:rFonts w:hAnsiTheme="minorEastAsia" w:cs="Times New Roman" w:hint="eastAsia"/>
          <w:szCs w:val="24"/>
        </w:rPr>
        <w:t>文書管理制度・情報公開制度の目的を没却している</w:t>
      </w:r>
      <w:r w:rsidR="001E5981" w:rsidRPr="00C377BA">
        <w:rPr>
          <w:rFonts w:hAnsiTheme="minorEastAsia" w:cs="Times New Roman" w:hint="eastAsia"/>
          <w:szCs w:val="24"/>
        </w:rPr>
        <w:t>」</w:t>
      </w:r>
      <w:r w:rsidR="00AF026F" w:rsidRPr="00C377BA">
        <w:rPr>
          <w:rFonts w:hAnsiTheme="minorEastAsia" w:cs="Times New Roman" w:hint="eastAsia"/>
          <w:szCs w:val="24"/>
        </w:rPr>
        <w:t>こと</w:t>
      </w:r>
      <w:r w:rsidRPr="00C377BA">
        <w:rPr>
          <w:rFonts w:hAnsiTheme="minorEastAsia" w:cs="Times New Roman" w:hint="eastAsia"/>
          <w:szCs w:val="24"/>
        </w:rPr>
        <w:t>から、「不存在理由の不備は、原決定を取り消す理由として十分である」と判断される。審査会の「不存在理由が明らかなら足りる」という論理は、判例にも制度趣旨にも明確に反している。</w:t>
      </w:r>
    </w:p>
    <w:p w14:paraId="03EB160E" w14:textId="77777777" w:rsidR="005356E9" w:rsidRPr="00C377BA" w:rsidRDefault="005356E9" w:rsidP="00DC0674">
      <w:pPr>
        <w:rPr>
          <w:rFonts w:hAnsiTheme="minorEastAsia" w:cs="Times New Roman"/>
          <w:szCs w:val="24"/>
        </w:rPr>
      </w:pPr>
    </w:p>
    <w:p w14:paraId="2174F0B4" w14:textId="43DEFB92" w:rsidR="009A077D" w:rsidRPr="00C377BA" w:rsidRDefault="00480BEF" w:rsidP="009A077D">
      <w:pPr>
        <w:ind w:left="680" w:hangingChars="300" w:hanging="680"/>
        <w:rPr>
          <w:rFonts w:hAnsiTheme="minorEastAsia" w:cs="Times New Roman"/>
          <w:szCs w:val="24"/>
        </w:rPr>
      </w:pPr>
      <w:r w:rsidRPr="00C377BA">
        <w:rPr>
          <w:rFonts w:hAnsiTheme="minorEastAsia" w:cs="Times New Roman" w:hint="eastAsia"/>
          <w:szCs w:val="24"/>
        </w:rPr>
        <w:t xml:space="preserve">　</w:t>
      </w:r>
      <w:r w:rsidR="00BE1430" w:rsidRPr="00C377BA">
        <w:rPr>
          <w:rFonts w:hAnsiTheme="minorEastAsia" w:cs="Times New Roman" w:hint="eastAsia"/>
          <w:szCs w:val="24"/>
        </w:rPr>
        <w:t>1</w:t>
      </w:r>
      <w:r w:rsidR="000C7ECC" w:rsidRPr="00C377BA">
        <w:rPr>
          <w:rFonts w:hAnsiTheme="minorEastAsia" w:cs="Times New Roman" w:hint="eastAsia"/>
          <w:szCs w:val="24"/>
        </w:rPr>
        <w:t>1</w:t>
      </w:r>
      <w:r w:rsidRPr="00C377BA">
        <w:rPr>
          <w:rFonts w:hAnsiTheme="minorEastAsia" w:cs="Times New Roman" w:hint="eastAsia"/>
          <w:szCs w:val="24"/>
        </w:rPr>
        <w:t xml:space="preserve">　令和</w:t>
      </w:r>
      <w:r w:rsidR="00ED0175" w:rsidRPr="00C377BA">
        <w:rPr>
          <w:rFonts w:hAnsiTheme="minorEastAsia" w:cs="Times New Roman" w:hint="eastAsia"/>
          <w:szCs w:val="24"/>
        </w:rPr>
        <w:t>８</w:t>
      </w:r>
      <w:r w:rsidRPr="00C377BA">
        <w:rPr>
          <w:rFonts w:hAnsiTheme="minorEastAsia" w:cs="Times New Roman" w:hint="eastAsia"/>
          <w:szCs w:val="24"/>
        </w:rPr>
        <w:t>年</w:t>
      </w:r>
      <w:r w:rsidR="00ED0175" w:rsidRPr="00C377BA">
        <w:rPr>
          <w:rFonts w:hAnsiTheme="minorEastAsia" w:cs="Times New Roman" w:hint="eastAsia"/>
          <w:szCs w:val="24"/>
        </w:rPr>
        <w:t>４</w:t>
      </w:r>
      <w:r w:rsidRPr="00C377BA">
        <w:rPr>
          <w:rFonts w:hAnsiTheme="minorEastAsia" w:cs="Times New Roman" w:hint="eastAsia"/>
          <w:szCs w:val="24"/>
        </w:rPr>
        <w:t>月</w:t>
      </w:r>
      <w:r w:rsidR="00ED0175" w:rsidRPr="00C377BA">
        <w:rPr>
          <w:rFonts w:hAnsiTheme="minorEastAsia" w:cs="Times New Roman" w:hint="eastAsia"/>
          <w:szCs w:val="24"/>
        </w:rPr>
        <w:t>３</w:t>
      </w:r>
      <w:r w:rsidRPr="00C377BA">
        <w:rPr>
          <w:rFonts w:hAnsiTheme="minorEastAsia" w:cs="Times New Roman" w:hint="eastAsia"/>
          <w:szCs w:val="24"/>
        </w:rPr>
        <w:t>日</w:t>
      </w:r>
      <w:r w:rsidR="00ED0175" w:rsidRPr="00C377BA">
        <w:rPr>
          <w:rFonts w:hAnsiTheme="minorEastAsia" w:cs="Times New Roman" w:hint="eastAsia"/>
          <w:szCs w:val="24"/>
        </w:rPr>
        <w:t>及び同月６日</w:t>
      </w:r>
      <w:r w:rsidR="00BD7779" w:rsidRPr="00C377BA">
        <w:rPr>
          <w:rFonts w:hAnsiTheme="minorEastAsia" w:cs="Times New Roman" w:hint="eastAsia"/>
          <w:szCs w:val="24"/>
        </w:rPr>
        <w:t>付け意見書</w:t>
      </w:r>
    </w:p>
    <w:p w14:paraId="625BE7A1" w14:textId="77777777" w:rsidR="009A077D" w:rsidRPr="00C377BA" w:rsidRDefault="009A077D" w:rsidP="009A077D">
      <w:pPr>
        <w:ind w:leftChars="200" w:left="680" w:hangingChars="100" w:hanging="227"/>
        <w:rPr>
          <w:rFonts w:hAnsiTheme="minorEastAsia" w:cs="Times New Roman"/>
          <w:szCs w:val="24"/>
        </w:rPr>
      </w:pPr>
      <w:r w:rsidRPr="00C377BA">
        <w:rPr>
          <w:rFonts w:hAnsiTheme="minorEastAsia" w:cs="Times New Roman" w:hint="eastAsia"/>
          <w:szCs w:val="24"/>
        </w:rPr>
        <w:t>・市政改革室の不存在決定の内容に踏み込む前に、答申第545号でなされた「７　審査請求人への付言」に関して弁明することをご容赦願う。審査請求人が行う情報公開請求に関しては、本来「市民の声」制度を利用して実施機関に説明を求めるべき性格のものも含まれている。</w:t>
      </w:r>
    </w:p>
    <w:p w14:paraId="417B7263" w14:textId="05A10640" w:rsidR="009A077D" w:rsidRPr="00C377BA" w:rsidRDefault="009A077D" w:rsidP="009A077D">
      <w:pPr>
        <w:ind w:leftChars="200" w:left="680" w:hangingChars="100" w:hanging="227"/>
        <w:rPr>
          <w:rFonts w:hAnsiTheme="minorEastAsia" w:cs="Times New Roman"/>
          <w:szCs w:val="24"/>
        </w:rPr>
      </w:pPr>
      <w:r w:rsidRPr="00C377BA">
        <w:rPr>
          <w:rFonts w:hAnsiTheme="minorEastAsia" w:cs="Times New Roman" w:hint="eastAsia"/>
          <w:szCs w:val="24"/>
        </w:rPr>
        <w:t>・しかし、実施機関（政策企画室など）は、審査請求人の申出を「市民の声」として受理せず、説明責任を果たしていない。本来「市民の声」で説明されるべき事項が説明されない以上、審査請求人としては情報公開請求により行政の判断根拠を確認するほかなく、これは制度運用上の問題である。委員各位におかれましては、事情をご賢察願う。</w:t>
      </w:r>
    </w:p>
    <w:p w14:paraId="26D0CD76" w14:textId="77777777" w:rsidR="00E32D96" w:rsidRPr="00C377BA" w:rsidRDefault="009A077D" w:rsidP="00E32D96">
      <w:pPr>
        <w:ind w:leftChars="200" w:left="680" w:hangingChars="100" w:hanging="227"/>
        <w:rPr>
          <w:rFonts w:hAnsiTheme="minorEastAsia" w:cs="Times New Roman"/>
          <w:szCs w:val="24"/>
        </w:rPr>
      </w:pPr>
      <w:r w:rsidRPr="00C377BA">
        <w:rPr>
          <w:rFonts w:hAnsiTheme="minorEastAsia" w:cs="Times New Roman" w:hint="eastAsia"/>
          <w:szCs w:val="24"/>
        </w:rPr>
        <w:t>・原決定における不存在理由</w:t>
      </w:r>
      <w:r w:rsidR="006C0527" w:rsidRPr="00C377BA">
        <w:rPr>
          <w:rFonts w:hAnsiTheme="minorEastAsia" w:cs="Times New Roman" w:hint="eastAsia"/>
          <w:szCs w:val="24"/>
        </w:rPr>
        <w:t>は、「</w:t>
      </w:r>
      <w:r w:rsidRPr="00C377BA">
        <w:rPr>
          <w:rFonts w:hAnsiTheme="minorEastAsia" w:cs="Times New Roman" w:hint="eastAsia"/>
          <w:szCs w:val="24"/>
        </w:rPr>
        <w:t>（請求内容1について）</w:t>
      </w:r>
      <w:r w:rsidR="006C0527" w:rsidRPr="00C377BA">
        <w:rPr>
          <w:rFonts w:hAnsiTheme="minorEastAsia" w:cs="Times New Roman" w:hint="eastAsia"/>
          <w:szCs w:val="24"/>
        </w:rPr>
        <w:t>『</w:t>
      </w:r>
      <w:r w:rsidRPr="00C377BA">
        <w:rPr>
          <w:rFonts w:hAnsiTheme="minorEastAsia" w:cs="Times New Roman" w:hint="eastAsia"/>
          <w:szCs w:val="24"/>
        </w:rPr>
        <w:t>平成29年度世論調査結果報告書</w:t>
      </w:r>
      <w:r w:rsidR="006C0527" w:rsidRPr="00C377BA">
        <w:rPr>
          <w:rFonts w:hAnsiTheme="minorEastAsia" w:cs="Times New Roman" w:hint="eastAsia"/>
          <w:szCs w:val="24"/>
        </w:rPr>
        <w:t>』</w:t>
      </w:r>
      <w:r w:rsidRPr="00C377BA">
        <w:rPr>
          <w:rFonts w:hAnsiTheme="minorEastAsia" w:cs="Times New Roman" w:hint="eastAsia"/>
          <w:szCs w:val="24"/>
        </w:rPr>
        <w:t>の</w:t>
      </w:r>
      <w:r w:rsidR="006C0527" w:rsidRPr="00C377BA">
        <w:rPr>
          <w:rFonts w:hAnsiTheme="minorEastAsia" w:cs="Times New Roman" w:hint="eastAsia"/>
          <w:szCs w:val="24"/>
        </w:rPr>
        <w:t>『</w:t>
      </w:r>
      <w:r w:rsidRPr="00C377BA">
        <w:rPr>
          <w:rFonts w:hAnsiTheme="minorEastAsia" w:cs="Times New Roman" w:hint="eastAsia"/>
          <w:szCs w:val="24"/>
        </w:rPr>
        <w:t>報告書を読む際の留意点</w:t>
      </w:r>
      <w:r w:rsidR="006C0527" w:rsidRPr="00C377BA">
        <w:rPr>
          <w:rFonts w:hAnsiTheme="minorEastAsia" w:cs="Times New Roman" w:hint="eastAsia"/>
          <w:szCs w:val="24"/>
        </w:rPr>
        <w:t>』</w:t>
      </w:r>
      <w:r w:rsidRPr="00C377BA">
        <w:rPr>
          <w:rFonts w:hAnsiTheme="minorEastAsia" w:cs="Times New Roman" w:hint="eastAsia"/>
          <w:szCs w:val="24"/>
        </w:rPr>
        <w:t>は、本市が世論調査を委託した業者が仕様書に基づいて作成したものであり、仕様書上では</w:t>
      </w:r>
      <w:r w:rsidR="006C0527" w:rsidRPr="00C377BA">
        <w:rPr>
          <w:rFonts w:hAnsiTheme="minorEastAsia" w:cs="Times New Roman" w:hint="eastAsia"/>
          <w:szCs w:val="24"/>
        </w:rPr>
        <w:t>『</w:t>
      </w:r>
      <w:r w:rsidRPr="00C377BA">
        <w:rPr>
          <w:rFonts w:hAnsiTheme="minorEastAsia" w:cs="Times New Roman" w:hint="eastAsia"/>
          <w:szCs w:val="24"/>
        </w:rPr>
        <w:t>報告書を読む際の留意点</w:t>
      </w:r>
      <w:r w:rsidR="006C0527" w:rsidRPr="00C377BA">
        <w:rPr>
          <w:rFonts w:hAnsiTheme="minorEastAsia" w:cs="Times New Roman" w:hint="eastAsia"/>
          <w:szCs w:val="24"/>
        </w:rPr>
        <w:t>』</w:t>
      </w:r>
      <w:r w:rsidRPr="00C377BA">
        <w:rPr>
          <w:rFonts w:hAnsiTheme="minorEastAsia" w:cs="Times New Roman" w:hint="eastAsia"/>
          <w:szCs w:val="24"/>
        </w:rPr>
        <w:t>の掲載について具体的に明示しておらず、当該文書の記載の意図、目的がわかる文書を作成又は取得しておらず、実際に存在しないため。」</w:t>
      </w:r>
      <w:r w:rsidR="006C0527" w:rsidRPr="00C377BA">
        <w:rPr>
          <w:rFonts w:hAnsiTheme="minorEastAsia" w:cs="Times New Roman" w:hint="eastAsia"/>
          <w:szCs w:val="24"/>
        </w:rPr>
        <w:t>となっている。</w:t>
      </w:r>
      <w:r w:rsidRPr="00C377BA">
        <w:rPr>
          <w:rFonts w:hAnsiTheme="minorEastAsia" w:cs="Times New Roman" w:hint="eastAsia"/>
          <w:szCs w:val="24"/>
        </w:rPr>
        <w:t>この不存在理由に関しては、これまでの審査請求書や意見書で述べているとおり、／</w:t>
      </w:r>
      <w:r w:rsidR="006C0527" w:rsidRPr="00C377BA">
        <w:rPr>
          <w:rFonts w:hAnsiTheme="minorEastAsia" w:cs="Times New Roman" w:hint="eastAsia"/>
          <w:szCs w:val="24"/>
        </w:rPr>
        <w:t>１</w:t>
      </w:r>
      <w:r w:rsidRPr="00C377BA">
        <w:rPr>
          <w:rFonts w:hAnsiTheme="minorEastAsia" w:cs="Times New Roman" w:hint="eastAsia"/>
          <w:szCs w:val="24"/>
        </w:rPr>
        <w:t>.業務委託契約の履行確認の</w:t>
      </w:r>
      <w:r w:rsidR="006C0527" w:rsidRPr="00C377BA">
        <w:rPr>
          <w:rFonts w:hAnsiTheme="minorEastAsia" w:cs="Times New Roman" w:hint="eastAsia"/>
          <w:szCs w:val="24"/>
        </w:rPr>
        <w:t>際</w:t>
      </w:r>
      <w:r w:rsidRPr="00C377BA">
        <w:rPr>
          <w:rFonts w:hAnsiTheme="minorEastAsia" w:cs="Times New Roman" w:hint="eastAsia"/>
          <w:szCs w:val="24"/>
        </w:rPr>
        <w:t>に、記載の意図、目的は確認されているはずである／</w:t>
      </w:r>
      <w:r w:rsidR="006C0527" w:rsidRPr="00C377BA">
        <w:rPr>
          <w:rFonts w:hAnsiTheme="minorEastAsia" w:cs="Times New Roman" w:hint="eastAsia"/>
          <w:szCs w:val="24"/>
        </w:rPr>
        <w:t>２</w:t>
      </w:r>
      <w:r w:rsidRPr="00C377BA">
        <w:rPr>
          <w:rFonts w:hAnsiTheme="minorEastAsia" w:cs="Times New Roman" w:hint="eastAsia"/>
          <w:szCs w:val="24"/>
        </w:rPr>
        <w:t>.この報告書を大阪市</w:t>
      </w:r>
      <w:r w:rsidR="006C0527" w:rsidRPr="00C377BA">
        <w:rPr>
          <w:rFonts w:hAnsiTheme="minorEastAsia" w:cs="Times New Roman" w:hint="eastAsia"/>
          <w:szCs w:val="24"/>
        </w:rPr>
        <w:t>Ｗｅｂ</w:t>
      </w:r>
      <w:r w:rsidRPr="00C377BA">
        <w:rPr>
          <w:rFonts w:hAnsiTheme="minorEastAsia" w:cs="Times New Roman" w:hint="eastAsia"/>
          <w:szCs w:val="24"/>
        </w:rPr>
        <w:t>サイトに掲載する際に、記載の意図、目的は確認されているはずである／</w:t>
      </w:r>
      <w:r w:rsidR="006C0527" w:rsidRPr="00C377BA">
        <w:rPr>
          <w:rFonts w:hAnsiTheme="minorEastAsia" w:cs="Times New Roman" w:hint="eastAsia"/>
          <w:szCs w:val="24"/>
        </w:rPr>
        <w:t>３</w:t>
      </w:r>
      <w:r w:rsidRPr="00C377BA">
        <w:rPr>
          <w:rFonts w:hAnsiTheme="minorEastAsia" w:cs="Times New Roman" w:hint="eastAsia"/>
          <w:szCs w:val="24"/>
        </w:rPr>
        <w:t>.市政改革室が過去に行ってきた市民の声の回答による説明とは矛盾している／</w:t>
      </w:r>
      <w:r w:rsidR="006C0527" w:rsidRPr="00C377BA">
        <w:rPr>
          <w:rFonts w:hAnsiTheme="minorEastAsia" w:cs="Times New Roman" w:hint="eastAsia"/>
          <w:szCs w:val="24"/>
        </w:rPr>
        <w:t>４</w:t>
      </w:r>
      <w:r w:rsidRPr="00C377BA">
        <w:rPr>
          <w:rFonts w:hAnsiTheme="minorEastAsia" w:cs="Times New Roman" w:hint="eastAsia"/>
          <w:szCs w:val="24"/>
        </w:rPr>
        <w:t>.市政改革室は、この報告書に当初誤って記載されていた標本誤差を求める式について、修正を行った決裁文書に統計学的根拠が明記されており、この記載の意図が統計的推定「母比率の推定」を説明するものであることについて、明確に理解していた／特に</w:t>
      </w:r>
      <w:r w:rsidR="006C0527" w:rsidRPr="00C377BA">
        <w:rPr>
          <w:rFonts w:hAnsiTheme="minorEastAsia" w:cs="Times New Roman" w:hint="eastAsia"/>
          <w:szCs w:val="24"/>
        </w:rPr>
        <w:t>４</w:t>
      </w:r>
      <w:r w:rsidRPr="00C377BA">
        <w:rPr>
          <w:rFonts w:hAnsiTheme="minorEastAsia" w:cs="Times New Roman" w:hint="eastAsia"/>
          <w:szCs w:val="24"/>
        </w:rPr>
        <w:t>.については、この記載がこの世論調査が統計学に基づく標本調査であり、この「報告書を読む際の留意点」の記載が「母比率の推定」に関する説明であることを理解していないと、標本誤差を求める式を修正すること自体が不可能なのであり、修正できているという事実が、市政改革室がこの記載の意図、</w:t>
      </w:r>
      <w:r w:rsidRPr="00C377BA">
        <w:rPr>
          <w:rFonts w:hAnsiTheme="minorEastAsia" w:cs="Times New Roman" w:hint="eastAsia"/>
          <w:szCs w:val="24"/>
        </w:rPr>
        <w:lastRenderedPageBreak/>
        <w:t>目的を理解していたということを証明してい</w:t>
      </w:r>
      <w:r w:rsidR="006C0527" w:rsidRPr="00C377BA">
        <w:rPr>
          <w:rFonts w:hAnsiTheme="minorEastAsia" w:cs="Times New Roman" w:hint="eastAsia"/>
          <w:szCs w:val="24"/>
        </w:rPr>
        <w:t>る</w:t>
      </w:r>
      <w:r w:rsidRPr="00C377BA">
        <w:rPr>
          <w:rFonts w:hAnsiTheme="minorEastAsia" w:cs="Times New Roman" w:hint="eastAsia"/>
          <w:szCs w:val="24"/>
        </w:rPr>
        <w:t>。したがって、「意図・目的を示す文書を作成・取得していない」という不存在理由は、市政改革室自身が過去に行った修正行為と矛盾する虚偽の理由付記で</w:t>
      </w:r>
      <w:r w:rsidR="00E32D96" w:rsidRPr="00C377BA">
        <w:rPr>
          <w:rFonts w:hAnsiTheme="minorEastAsia" w:cs="Times New Roman" w:hint="eastAsia"/>
          <w:szCs w:val="24"/>
        </w:rPr>
        <w:t>ある</w:t>
      </w:r>
      <w:r w:rsidRPr="00C377BA">
        <w:rPr>
          <w:rFonts w:hAnsiTheme="minorEastAsia" w:cs="Times New Roman" w:hint="eastAsia"/>
          <w:szCs w:val="24"/>
        </w:rPr>
        <w:t>。また、</w:t>
      </w:r>
      <w:r w:rsidR="00E32D96" w:rsidRPr="00C377BA">
        <w:rPr>
          <w:rFonts w:hAnsiTheme="minorEastAsia" w:cs="Times New Roman" w:hint="eastAsia"/>
          <w:szCs w:val="24"/>
        </w:rPr>
        <w:t>３</w:t>
      </w:r>
      <w:r w:rsidRPr="00C377BA">
        <w:rPr>
          <w:rFonts w:hAnsiTheme="minorEastAsia" w:cs="Times New Roman" w:hint="eastAsia"/>
          <w:szCs w:val="24"/>
        </w:rPr>
        <w:t>.に関しては、報告書を公表する以上、その内容について「行政としての説明責任」を負うもので</w:t>
      </w:r>
      <w:r w:rsidR="00E32D96" w:rsidRPr="00C377BA">
        <w:rPr>
          <w:rFonts w:hAnsiTheme="minorEastAsia" w:cs="Times New Roman" w:hint="eastAsia"/>
          <w:szCs w:val="24"/>
        </w:rPr>
        <w:t>あり、</w:t>
      </w:r>
      <w:r w:rsidRPr="00C377BA">
        <w:rPr>
          <w:rFonts w:hAnsiTheme="minorEastAsia" w:cs="Times New Roman" w:hint="eastAsia"/>
          <w:szCs w:val="24"/>
        </w:rPr>
        <w:t>したがって、報告書の記載の意図・目的を確認していないという主張は、行政の業務プロセスとして成立し</w:t>
      </w:r>
      <w:r w:rsidR="00E32D96" w:rsidRPr="00C377BA">
        <w:rPr>
          <w:rFonts w:hAnsiTheme="minorEastAsia" w:cs="Times New Roman" w:hint="eastAsia"/>
          <w:szCs w:val="24"/>
        </w:rPr>
        <w:t>ない</w:t>
      </w:r>
      <w:r w:rsidRPr="00C377BA">
        <w:rPr>
          <w:rFonts w:hAnsiTheme="minorEastAsia" w:cs="Times New Roman" w:hint="eastAsia"/>
          <w:szCs w:val="24"/>
        </w:rPr>
        <w:t>。そして、「仕様書に記載がない」ということが直ちに請求対象文書が不存在であることを説明するものであるはずが</w:t>
      </w:r>
      <w:r w:rsidR="00E32D96" w:rsidRPr="00C377BA">
        <w:rPr>
          <w:rFonts w:hAnsiTheme="minorEastAsia" w:cs="Times New Roman" w:hint="eastAsia"/>
          <w:szCs w:val="24"/>
        </w:rPr>
        <w:t>ない</w:t>
      </w:r>
      <w:r w:rsidRPr="00C377BA">
        <w:rPr>
          <w:rFonts w:hAnsiTheme="minorEastAsia" w:cs="Times New Roman" w:hint="eastAsia"/>
          <w:szCs w:val="24"/>
        </w:rPr>
        <w:t>。この理由は仕様書以外に請求対象文書が存在する可能性を排除してい</w:t>
      </w:r>
      <w:r w:rsidR="00E32D96" w:rsidRPr="00C377BA">
        <w:rPr>
          <w:rFonts w:hAnsiTheme="minorEastAsia" w:cs="Times New Roman" w:hint="eastAsia"/>
          <w:szCs w:val="24"/>
        </w:rPr>
        <w:t>ない</w:t>
      </w:r>
      <w:r w:rsidRPr="00C377BA">
        <w:rPr>
          <w:rFonts w:hAnsiTheme="minorEastAsia" w:cs="Times New Roman" w:hint="eastAsia"/>
          <w:szCs w:val="24"/>
        </w:rPr>
        <w:t>。</w:t>
      </w:r>
    </w:p>
    <w:p w14:paraId="52D6EFDE" w14:textId="77777777" w:rsidR="006C0603" w:rsidRPr="00C377BA" w:rsidRDefault="00E32D96" w:rsidP="006C0603">
      <w:pPr>
        <w:ind w:leftChars="200" w:left="680" w:hangingChars="100" w:hanging="227"/>
        <w:rPr>
          <w:rFonts w:hAnsiTheme="minorEastAsia" w:cs="Times New Roman"/>
          <w:szCs w:val="24"/>
        </w:rPr>
      </w:pPr>
      <w:r w:rsidRPr="00C377BA">
        <w:rPr>
          <w:rFonts w:hAnsiTheme="minorEastAsia" w:cs="Times New Roman" w:hint="eastAsia"/>
          <w:szCs w:val="24"/>
        </w:rPr>
        <w:t>・</w:t>
      </w:r>
      <w:r w:rsidR="009A077D" w:rsidRPr="00C377BA">
        <w:rPr>
          <w:rFonts w:hAnsiTheme="minorEastAsia" w:cs="Times New Roman" w:hint="eastAsia"/>
          <w:szCs w:val="24"/>
        </w:rPr>
        <w:t>情報公開審査会答申第545号は、市民局の不存在理由（令和4年3月4日付大市民第1026号、令和4年3月16日付大市民第1076号〉について、／原決定が対象文書として挙げた文書は不適切／理由付記は請求対象文書と無関係／事実に基づかない理由付記である／と明確に認定してい</w:t>
      </w:r>
      <w:r w:rsidR="006C0603" w:rsidRPr="00C377BA">
        <w:rPr>
          <w:rFonts w:hAnsiTheme="minorEastAsia" w:cs="Times New Roman" w:hint="eastAsia"/>
          <w:szCs w:val="24"/>
        </w:rPr>
        <w:t>る</w:t>
      </w:r>
      <w:r w:rsidR="009A077D" w:rsidRPr="00C377BA">
        <w:rPr>
          <w:rFonts w:hAnsiTheme="minorEastAsia" w:cs="Times New Roman" w:hint="eastAsia"/>
          <w:szCs w:val="24"/>
        </w:rPr>
        <w:t>。これと同様、本件不存在決定の不存在理由も、事実に反する理由付記で</w:t>
      </w:r>
      <w:r w:rsidR="006C0603" w:rsidRPr="00C377BA">
        <w:rPr>
          <w:rFonts w:hAnsiTheme="minorEastAsia" w:cs="Times New Roman" w:hint="eastAsia"/>
          <w:szCs w:val="24"/>
        </w:rPr>
        <w:t>ある</w:t>
      </w:r>
      <w:r w:rsidR="009A077D" w:rsidRPr="00C377BA">
        <w:rPr>
          <w:rFonts w:hAnsiTheme="minorEastAsia" w:cs="Times New Roman" w:hint="eastAsia"/>
          <w:szCs w:val="24"/>
        </w:rPr>
        <w:t>。</w:t>
      </w:r>
    </w:p>
    <w:p w14:paraId="51DB0508" w14:textId="77777777" w:rsidR="006C0603" w:rsidRPr="00C377BA" w:rsidRDefault="009A077D" w:rsidP="006C0603">
      <w:pPr>
        <w:ind w:leftChars="200" w:left="680" w:hangingChars="100" w:hanging="227"/>
        <w:rPr>
          <w:rFonts w:hAnsiTheme="minorEastAsia" w:cs="Times New Roman"/>
          <w:szCs w:val="24"/>
        </w:rPr>
      </w:pPr>
      <w:r w:rsidRPr="00C377BA">
        <w:rPr>
          <w:rFonts w:hAnsiTheme="minorEastAsia" w:cs="Times New Roman" w:hint="eastAsia"/>
          <w:szCs w:val="24"/>
        </w:rPr>
        <w:t>・条例第10条第</w:t>
      </w:r>
      <w:r w:rsidR="006C0603" w:rsidRPr="00C377BA">
        <w:rPr>
          <w:rFonts w:hAnsiTheme="minorEastAsia" w:cs="Times New Roman" w:hint="eastAsia"/>
          <w:szCs w:val="24"/>
        </w:rPr>
        <w:t>３</w:t>
      </w:r>
      <w:r w:rsidRPr="00C377BA">
        <w:rPr>
          <w:rFonts w:hAnsiTheme="minorEastAsia" w:cs="Times New Roman" w:hint="eastAsia"/>
          <w:szCs w:val="24"/>
        </w:rPr>
        <w:t>項は、「理由を示さなければならない」と規定しています。これは単なる形式的記載義務ではなく、／実施機関の恣意的判断の抑制／審査請求人の争訟権の保障／行政の説明責任の確保／という制度的目的を持つもので</w:t>
      </w:r>
      <w:r w:rsidR="006C0603" w:rsidRPr="00C377BA">
        <w:rPr>
          <w:rFonts w:hAnsiTheme="minorEastAsia" w:cs="Times New Roman" w:hint="eastAsia"/>
          <w:szCs w:val="24"/>
        </w:rPr>
        <w:t>ある</w:t>
      </w:r>
      <w:r w:rsidRPr="00C377BA">
        <w:rPr>
          <w:rFonts w:hAnsiTheme="minorEastAsia" w:cs="Times New Roman" w:hint="eastAsia"/>
          <w:szCs w:val="24"/>
        </w:rPr>
        <w:t>。この目的を確保するため、理由付記は事実に基づく適切なものでなければならないはずであり、この点に関しては情報公開条例第536号においても、</w:t>
      </w:r>
      <w:r w:rsidR="006C0603" w:rsidRPr="00C377BA">
        <w:rPr>
          <w:rFonts w:hAnsiTheme="minorEastAsia" w:cs="Times New Roman" w:hint="eastAsia"/>
          <w:szCs w:val="24"/>
        </w:rPr>
        <w:t>「</w:t>
      </w:r>
      <w:r w:rsidRPr="00C377BA">
        <w:rPr>
          <w:rFonts w:hAnsiTheme="minorEastAsia" w:cs="Times New Roman" w:hint="eastAsia"/>
          <w:szCs w:val="24"/>
        </w:rPr>
        <w:t>理由の記載については、条例第10条第3項において、</w:t>
      </w:r>
      <w:r w:rsidR="006C0603" w:rsidRPr="00C377BA">
        <w:rPr>
          <w:rFonts w:hAnsiTheme="minorEastAsia" w:cs="Times New Roman" w:hint="eastAsia"/>
          <w:szCs w:val="24"/>
        </w:rPr>
        <w:t>『</w:t>
      </w:r>
      <w:r w:rsidRPr="00C377BA">
        <w:rPr>
          <w:rFonts w:hAnsiTheme="minorEastAsia" w:cs="Times New Roman" w:hint="eastAsia"/>
          <w:szCs w:val="24"/>
        </w:rPr>
        <w:t>実施機関は、前2項の規定により公開請求に係る公文書の全部又は一部を公開しないときは、公開請求者に対し、当該各項に規定する書面によりその理由を示さなければならない。</w:t>
      </w:r>
      <w:r w:rsidR="006C0603" w:rsidRPr="00C377BA">
        <w:rPr>
          <w:rFonts w:hAnsiTheme="minorEastAsia" w:cs="Times New Roman" w:hint="eastAsia"/>
          <w:szCs w:val="24"/>
        </w:rPr>
        <w:t>』</w:t>
      </w:r>
      <w:r w:rsidRPr="00C377BA">
        <w:rPr>
          <w:rFonts w:hAnsiTheme="minorEastAsia" w:cs="Times New Roman" w:hint="eastAsia"/>
          <w:szCs w:val="24"/>
        </w:rPr>
        <w:t>と規定されているとおり、条例上義務付けられたものであり、もとより、記載の理由は事実に基づく適切なものである必要がある。</w:t>
      </w:r>
      <w:r w:rsidR="006C0603" w:rsidRPr="00C377BA">
        <w:rPr>
          <w:rFonts w:hAnsiTheme="minorEastAsia" w:cs="Times New Roman" w:hint="eastAsia"/>
          <w:szCs w:val="24"/>
        </w:rPr>
        <w:t>」</w:t>
      </w:r>
      <w:r w:rsidRPr="00C377BA">
        <w:rPr>
          <w:rFonts w:hAnsiTheme="minorEastAsia" w:cs="Times New Roman" w:hint="eastAsia"/>
          <w:szCs w:val="24"/>
        </w:rPr>
        <w:t>との指摘がされてい</w:t>
      </w:r>
      <w:r w:rsidR="006C0603" w:rsidRPr="00C377BA">
        <w:rPr>
          <w:rFonts w:hAnsiTheme="minorEastAsia" w:cs="Times New Roman" w:hint="eastAsia"/>
          <w:szCs w:val="24"/>
        </w:rPr>
        <w:t>る</w:t>
      </w:r>
      <w:r w:rsidRPr="00C377BA">
        <w:rPr>
          <w:rFonts w:hAnsiTheme="minorEastAsia" w:cs="Times New Roman" w:hint="eastAsia"/>
          <w:szCs w:val="24"/>
        </w:rPr>
        <w:t>。</w:t>
      </w:r>
    </w:p>
    <w:p w14:paraId="375AF4D1" w14:textId="77777777" w:rsidR="003A1F34" w:rsidRPr="00C377BA" w:rsidRDefault="006C0603" w:rsidP="003A1F34">
      <w:pPr>
        <w:ind w:leftChars="200" w:left="680" w:hangingChars="100" w:hanging="227"/>
        <w:rPr>
          <w:rFonts w:hAnsiTheme="minorEastAsia" w:cs="Times New Roman"/>
          <w:szCs w:val="24"/>
        </w:rPr>
      </w:pPr>
      <w:r w:rsidRPr="00C377BA">
        <w:rPr>
          <w:rFonts w:hAnsiTheme="minorEastAsia" w:cs="Times New Roman" w:hint="eastAsia"/>
          <w:szCs w:val="24"/>
        </w:rPr>
        <w:t>・</w:t>
      </w:r>
      <w:r w:rsidR="009A077D" w:rsidRPr="00C377BA">
        <w:rPr>
          <w:rFonts w:hAnsiTheme="minorEastAsia" w:cs="Times New Roman" w:hint="eastAsia"/>
          <w:szCs w:val="24"/>
        </w:rPr>
        <w:t>不存在理由が事実に反する場合、審査請求人は「何を争えばよいのか」を誤認し、結果として審査請求権そのものが実質的に侵害され</w:t>
      </w:r>
      <w:r w:rsidR="00FE6EB7" w:rsidRPr="00C377BA">
        <w:rPr>
          <w:rFonts w:hAnsiTheme="minorEastAsia" w:cs="Times New Roman" w:hint="eastAsia"/>
          <w:szCs w:val="24"/>
        </w:rPr>
        <w:t>る</w:t>
      </w:r>
      <w:r w:rsidR="009A077D" w:rsidRPr="00C377BA">
        <w:rPr>
          <w:rFonts w:hAnsiTheme="minorEastAsia" w:cs="Times New Roman" w:hint="eastAsia"/>
          <w:szCs w:val="24"/>
        </w:rPr>
        <w:t>。したがって、理由付記の適正性は不存在決定の適法性の核心部分であり、「結論に影響しない」とする答申545号の判断は、審査制度の根幹を揺るがすもので</w:t>
      </w:r>
      <w:r w:rsidR="00FE6EB7" w:rsidRPr="00C377BA">
        <w:rPr>
          <w:rFonts w:hAnsiTheme="minorEastAsia" w:cs="Times New Roman" w:hint="eastAsia"/>
          <w:szCs w:val="24"/>
        </w:rPr>
        <w:t>ある</w:t>
      </w:r>
      <w:r w:rsidR="009A077D" w:rsidRPr="00C377BA">
        <w:rPr>
          <w:rFonts w:hAnsiTheme="minorEastAsia" w:cs="Times New Roman" w:hint="eastAsia"/>
          <w:szCs w:val="24"/>
        </w:rPr>
        <w:t>。</w:t>
      </w:r>
    </w:p>
    <w:p w14:paraId="6DB82D51" w14:textId="6136B85B" w:rsidR="00DC564B" w:rsidRPr="00C377BA" w:rsidRDefault="00DC564B" w:rsidP="00DC564B">
      <w:pPr>
        <w:ind w:leftChars="200" w:left="680" w:hangingChars="100" w:hanging="227"/>
        <w:rPr>
          <w:rFonts w:hAnsiTheme="minorEastAsia" w:cs="Times New Roman"/>
          <w:szCs w:val="24"/>
        </w:rPr>
      </w:pPr>
      <w:r w:rsidRPr="00C377BA">
        <w:rPr>
          <w:rFonts w:hAnsiTheme="minorEastAsia" w:cs="Times New Roman" w:hint="eastAsia"/>
          <w:szCs w:val="24"/>
        </w:rPr>
        <w:t>・「審査請求権の実質的な侵害」について、具体的には、答申第545号の対象となっている市民局の不存在決定（令和４年３月４日付大市民第1026号）では、「令和3年８月30日付け大市民第517号の公開決定通知により既に公開した区長会議資料以外には当該公文書を作成又は取得しておらず」との事実ではない不存在理由が記載された結果、答申第545号でもこの点が争点とされてしまい、本来争点とされるべきであった、「なぜ作成または取得していないのか」という点についての実質的な審議がなされなかった。この公開請求には「請求の趣旨は、調査の目的を達成するために、区民アンケートをどのように設計したのか（つまり、調査の目的が達成可能だとする根拠）ということです。」と記載した。つまり請求の趣旨は、文書の有無はもちろんのこと、不存在だというのであれば、調査の目的が達成されるということに関して、文書不存在でも説明可能であるとする理由（つまりは「なぜ作成または取得していないのか」）を明らかにすることである。しかし、市民局の決定では「なぜ作成または取得していないのか」との記載は行われず、上記の事実ではない理由</w:t>
      </w:r>
      <w:r w:rsidRPr="00C377BA">
        <w:rPr>
          <w:rFonts w:hAnsiTheme="minorEastAsia" w:cs="Times New Roman" w:hint="eastAsia"/>
          <w:szCs w:val="24"/>
        </w:rPr>
        <w:lastRenderedPageBreak/>
        <w:t>付記がなされた結果、実質的な審議がなされなかった。これを争訟権の侵害と言わずしてなんというのか。</w:t>
      </w:r>
    </w:p>
    <w:p w14:paraId="643E14DF" w14:textId="77777777" w:rsidR="003A1F34" w:rsidRPr="00C377BA" w:rsidRDefault="003A1F34" w:rsidP="003A1F34">
      <w:pPr>
        <w:ind w:leftChars="200" w:left="680" w:hangingChars="100" w:hanging="227"/>
        <w:rPr>
          <w:rFonts w:hAnsiTheme="minorEastAsia" w:cs="Times New Roman"/>
          <w:szCs w:val="24"/>
        </w:rPr>
      </w:pPr>
      <w:r w:rsidRPr="00C377BA">
        <w:rPr>
          <w:rFonts w:hAnsiTheme="minorEastAsia" w:cs="Times New Roman" w:hint="eastAsia"/>
          <w:szCs w:val="24"/>
        </w:rPr>
        <w:t>・</w:t>
      </w:r>
      <w:r w:rsidR="009A077D" w:rsidRPr="00C377BA">
        <w:rPr>
          <w:rFonts w:hAnsiTheme="minorEastAsia" w:cs="Times New Roman" w:hint="eastAsia"/>
          <w:szCs w:val="24"/>
        </w:rPr>
        <w:t>答申第545号において</w:t>
      </w:r>
      <w:r w:rsidRPr="00C377BA">
        <w:rPr>
          <w:rFonts w:hAnsiTheme="minorEastAsia" w:cs="Times New Roman" w:hint="eastAsia"/>
          <w:szCs w:val="24"/>
        </w:rPr>
        <w:t>は</w:t>
      </w:r>
      <w:r w:rsidR="009A077D" w:rsidRPr="00C377BA">
        <w:rPr>
          <w:rFonts w:hAnsiTheme="minorEastAsia" w:cs="Times New Roman" w:hint="eastAsia"/>
          <w:szCs w:val="24"/>
        </w:rPr>
        <w:t>上記のとおりの事実認定が行われてい</w:t>
      </w:r>
      <w:r w:rsidRPr="00C377BA">
        <w:rPr>
          <w:rFonts w:hAnsiTheme="minorEastAsia" w:cs="Times New Roman" w:hint="eastAsia"/>
          <w:szCs w:val="24"/>
        </w:rPr>
        <w:t>る</w:t>
      </w:r>
      <w:r w:rsidR="009A077D" w:rsidRPr="00C377BA">
        <w:rPr>
          <w:rFonts w:hAnsiTheme="minorEastAsia" w:cs="Times New Roman" w:hint="eastAsia"/>
          <w:szCs w:val="24"/>
        </w:rPr>
        <w:t>。しかるに結論において</w:t>
      </w:r>
      <w:r w:rsidRPr="00C377BA">
        <w:rPr>
          <w:rFonts w:hAnsiTheme="minorEastAsia" w:cs="Times New Roman" w:hint="eastAsia"/>
          <w:szCs w:val="24"/>
        </w:rPr>
        <w:t>「</w:t>
      </w:r>
      <w:r w:rsidR="009A077D" w:rsidRPr="00C377BA">
        <w:rPr>
          <w:rFonts w:hAnsiTheme="minorEastAsia" w:cs="Times New Roman" w:hint="eastAsia"/>
          <w:szCs w:val="24"/>
        </w:rPr>
        <w:t>よって、本件各決定において、実施機関が、根拠が記載されているとして示した公文書の当否はともかく、理由の提示として不十分なところは認められない</w:t>
      </w:r>
      <w:r w:rsidRPr="00C377BA">
        <w:rPr>
          <w:rFonts w:hAnsiTheme="minorEastAsia" w:cs="Times New Roman" w:hint="eastAsia"/>
          <w:szCs w:val="24"/>
        </w:rPr>
        <w:t>ことから、</w:t>
      </w:r>
      <w:r w:rsidR="009A077D" w:rsidRPr="00C377BA">
        <w:rPr>
          <w:rFonts w:hAnsiTheme="minorEastAsia" w:cs="Times New Roman" w:hint="eastAsia"/>
          <w:szCs w:val="24"/>
        </w:rPr>
        <w:t>理由付記に違法又は不当な点は認められない。</w:t>
      </w:r>
      <w:r w:rsidRPr="00C377BA">
        <w:rPr>
          <w:rFonts w:hAnsiTheme="minorEastAsia" w:cs="Times New Roman" w:hint="eastAsia"/>
          <w:szCs w:val="24"/>
        </w:rPr>
        <w:t>」</w:t>
      </w:r>
      <w:r w:rsidR="009A077D" w:rsidRPr="00C377BA">
        <w:rPr>
          <w:rFonts w:hAnsiTheme="minorEastAsia" w:cs="Times New Roman" w:hint="eastAsia"/>
          <w:szCs w:val="24"/>
        </w:rPr>
        <w:t>としてい</w:t>
      </w:r>
      <w:r w:rsidRPr="00C377BA">
        <w:rPr>
          <w:rFonts w:hAnsiTheme="minorEastAsia" w:cs="Times New Roman" w:hint="eastAsia"/>
          <w:szCs w:val="24"/>
        </w:rPr>
        <w:t>る</w:t>
      </w:r>
      <w:r w:rsidR="009A077D" w:rsidRPr="00C377BA">
        <w:rPr>
          <w:rFonts w:hAnsiTheme="minorEastAsia" w:cs="Times New Roman" w:hint="eastAsia"/>
          <w:szCs w:val="24"/>
        </w:rPr>
        <w:t>。そして、審査請求人が示した最高裁判決に関しては</w:t>
      </w:r>
      <w:r w:rsidRPr="00C377BA">
        <w:rPr>
          <w:rFonts w:hAnsiTheme="minorEastAsia" w:cs="Times New Roman" w:hint="eastAsia"/>
          <w:szCs w:val="24"/>
        </w:rPr>
        <w:t>「</w:t>
      </w:r>
      <w:r w:rsidR="009A077D" w:rsidRPr="00C377BA">
        <w:rPr>
          <w:rFonts w:hAnsiTheme="minorEastAsia" w:cs="Times New Roman" w:hint="eastAsia"/>
          <w:szCs w:val="24"/>
        </w:rPr>
        <w:t>これに対して本件は、条例第10条第2項（これが根拠規定であると考える。）に基づく不存在決定であることを明示し、かつ、結果として正しくない部分はあったがなぜ不存在であるかも記載して決定を行った事案である。よって、審査請求人の示す判決は、本件と事案を異にし、審査請求人の主張を認めることはできない。</w:t>
      </w:r>
      <w:r w:rsidRPr="00C377BA">
        <w:rPr>
          <w:rFonts w:hAnsiTheme="minorEastAsia" w:cs="Times New Roman" w:hint="eastAsia"/>
          <w:szCs w:val="24"/>
        </w:rPr>
        <w:t>」</w:t>
      </w:r>
      <w:r w:rsidR="009A077D" w:rsidRPr="00C377BA">
        <w:rPr>
          <w:rFonts w:hAnsiTheme="minorEastAsia" w:cs="Times New Roman" w:hint="eastAsia"/>
          <w:szCs w:val="24"/>
        </w:rPr>
        <w:t>としてい</w:t>
      </w:r>
      <w:r w:rsidRPr="00C377BA">
        <w:rPr>
          <w:rFonts w:hAnsiTheme="minorEastAsia" w:cs="Times New Roman" w:hint="eastAsia"/>
          <w:szCs w:val="24"/>
        </w:rPr>
        <w:t>る</w:t>
      </w:r>
      <w:r w:rsidR="009A077D" w:rsidRPr="00C377BA">
        <w:rPr>
          <w:rFonts w:hAnsiTheme="minorEastAsia" w:cs="Times New Roman" w:hint="eastAsia"/>
          <w:szCs w:val="24"/>
        </w:rPr>
        <w:t>。</w:t>
      </w:r>
    </w:p>
    <w:p w14:paraId="4294B5E6" w14:textId="77777777" w:rsidR="003A1F34" w:rsidRPr="00C377BA" w:rsidRDefault="003A1F34" w:rsidP="003A1F34">
      <w:pPr>
        <w:ind w:leftChars="200" w:left="680" w:hangingChars="100" w:hanging="227"/>
        <w:rPr>
          <w:rFonts w:hAnsiTheme="minorEastAsia" w:cs="Times New Roman"/>
          <w:szCs w:val="24"/>
        </w:rPr>
      </w:pPr>
      <w:r w:rsidRPr="00C377BA">
        <w:rPr>
          <w:rFonts w:hAnsiTheme="minorEastAsia" w:cs="Times New Roman" w:hint="eastAsia"/>
          <w:szCs w:val="24"/>
        </w:rPr>
        <w:t>・</w:t>
      </w:r>
      <w:r w:rsidR="009A077D" w:rsidRPr="00C377BA">
        <w:rPr>
          <w:rFonts w:hAnsiTheme="minorEastAsia" w:cs="Times New Roman" w:hint="eastAsia"/>
          <w:szCs w:val="24"/>
        </w:rPr>
        <w:t>このような答申第545号の認定は、以下のような悪影響を及ぼすものであると考え</w:t>
      </w:r>
      <w:r w:rsidRPr="00C377BA">
        <w:rPr>
          <w:rFonts w:hAnsiTheme="minorEastAsia" w:cs="Times New Roman" w:hint="eastAsia"/>
          <w:szCs w:val="24"/>
        </w:rPr>
        <w:t>る</w:t>
      </w:r>
      <w:r w:rsidR="009A077D" w:rsidRPr="00C377BA">
        <w:rPr>
          <w:rFonts w:hAnsiTheme="minorEastAsia" w:cs="Times New Roman" w:hint="eastAsia"/>
          <w:szCs w:val="24"/>
        </w:rPr>
        <w:t>。／(l）過去の答申（第536号）との矛盾／これも上記のとおり答申第536号では理由付記に関して「もとより、記載の理由は事実に基づく適切なものである必要がある」と認定されており、答申第545号はこれと矛盾</w:t>
      </w:r>
      <w:r w:rsidRPr="00C377BA">
        <w:rPr>
          <w:rFonts w:hAnsiTheme="minorEastAsia" w:cs="Times New Roman" w:hint="eastAsia"/>
          <w:szCs w:val="24"/>
        </w:rPr>
        <w:t>する</w:t>
      </w:r>
      <w:r w:rsidR="009A077D" w:rsidRPr="00C377BA">
        <w:rPr>
          <w:rFonts w:hAnsiTheme="minorEastAsia" w:cs="Times New Roman" w:hint="eastAsia"/>
          <w:szCs w:val="24"/>
        </w:rPr>
        <w:t>。／(2）条例の趣旨、目的を没却させる／上記のとおり、条例10条３項の趣旨は、「実施機関の恣意的判断の抑制」などで</w:t>
      </w:r>
      <w:r w:rsidRPr="00C377BA">
        <w:rPr>
          <w:rFonts w:hAnsiTheme="minorEastAsia" w:cs="Times New Roman" w:hint="eastAsia"/>
          <w:szCs w:val="24"/>
        </w:rPr>
        <w:t>ある</w:t>
      </w:r>
      <w:r w:rsidR="009A077D" w:rsidRPr="00C377BA">
        <w:rPr>
          <w:rFonts w:hAnsiTheme="minorEastAsia" w:cs="Times New Roman" w:hint="eastAsia"/>
          <w:szCs w:val="24"/>
        </w:rPr>
        <w:t>。しかし、事実と異なる理由付記を容認することにより、この目的を没却させてしま</w:t>
      </w:r>
      <w:r w:rsidRPr="00C377BA">
        <w:rPr>
          <w:rFonts w:hAnsiTheme="minorEastAsia" w:cs="Times New Roman" w:hint="eastAsia"/>
          <w:szCs w:val="24"/>
        </w:rPr>
        <w:t>う</w:t>
      </w:r>
      <w:r w:rsidR="009A077D" w:rsidRPr="00C377BA">
        <w:rPr>
          <w:rFonts w:hAnsiTheme="minorEastAsia" w:cs="Times New Roman" w:hint="eastAsia"/>
          <w:szCs w:val="24"/>
        </w:rPr>
        <w:t>。</w:t>
      </w:r>
    </w:p>
    <w:p w14:paraId="5F3FC9EF" w14:textId="5A0EFC42" w:rsidR="009A077D" w:rsidRPr="00C377BA" w:rsidRDefault="003A1F34" w:rsidP="00653650">
      <w:pPr>
        <w:ind w:leftChars="200" w:left="680" w:hangingChars="100" w:hanging="227"/>
        <w:rPr>
          <w:rFonts w:hAnsiTheme="minorEastAsia" w:cs="Times New Roman"/>
          <w:szCs w:val="24"/>
        </w:rPr>
      </w:pPr>
      <w:r w:rsidRPr="00C377BA">
        <w:rPr>
          <w:rFonts w:hAnsiTheme="minorEastAsia" w:cs="Times New Roman" w:hint="eastAsia"/>
          <w:szCs w:val="24"/>
        </w:rPr>
        <w:t>・</w:t>
      </w:r>
      <w:r w:rsidR="009A077D" w:rsidRPr="00C377BA">
        <w:rPr>
          <w:rFonts w:hAnsiTheme="minorEastAsia" w:cs="Times New Roman" w:hint="eastAsia"/>
          <w:szCs w:val="24"/>
        </w:rPr>
        <w:t>これは以下の理由によ</w:t>
      </w:r>
      <w:r w:rsidRPr="00C377BA">
        <w:rPr>
          <w:rFonts w:hAnsiTheme="minorEastAsia" w:cs="Times New Roman" w:hint="eastAsia"/>
          <w:szCs w:val="24"/>
        </w:rPr>
        <w:t>る</w:t>
      </w:r>
      <w:r w:rsidR="009A077D" w:rsidRPr="00C377BA">
        <w:rPr>
          <w:rFonts w:hAnsiTheme="minorEastAsia" w:cs="Times New Roman" w:hint="eastAsia"/>
          <w:szCs w:val="24"/>
        </w:rPr>
        <w:t>。答申545号の論理を一般化すると</w:t>
      </w:r>
      <w:r w:rsidRPr="00C377BA">
        <w:rPr>
          <w:rFonts w:hAnsiTheme="minorEastAsia" w:cs="Times New Roman" w:hint="eastAsia"/>
          <w:szCs w:val="24"/>
        </w:rPr>
        <w:t>、「</w:t>
      </w:r>
      <w:r w:rsidR="009A077D" w:rsidRPr="00C377BA">
        <w:rPr>
          <w:rFonts w:hAnsiTheme="minorEastAsia" w:cs="Times New Roman" w:hint="eastAsia"/>
          <w:szCs w:val="24"/>
        </w:rPr>
        <w:t>実施機関は、理由付記が誤っていても（文書が適切なものではないと分かっていても）、とりあえず何か書いておけば不存在決定は適法</w:t>
      </w:r>
      <w:r w:rsidRPr="00C377BA">
        <w:rPr>
          <w:rFonts w:hAnsiTheme="minorEastAsia" w:cs="Times New Roman" w:hint="eastAsia"/>
          <w:szCs w:val="24"/>
        </w:rPr>
        <w:t>」</w:t>
      </w:r>
      <w:r w:rsidR="009A077D" w:rsidRPr="00C377BA">
        <w:rPr>
          <w:rFonts w:hAnsiTheme="minorEastAsia" w:cs="Times New Roman" w:hint="eastAsia"/>
          <w:szCs w:val="24"/>
        </w:rPr>
        <w:t>になる</w:t>
      </w:r>
      <w:r w:rsidRPr="00C377BA">
        <w:rPr>
          <w:rFonts w:hAnsiTheme="minorEastAsia" w:cs="Times New Roman" w:hint="eastAsia"/>
          <w:szCs w:val="24"/>
        </w:rPr>
        <w:t>。</w:t>
      </w:r>
      <w:r w:rsidR="009A077D" w:rsidRPr="00C377BA">
        <w:rPr>
          <w:rFonts w:hAnsiTheme="minorEastAsia" w:cs="Times New Roman" w:hint="eastAsia"/>
          <w:szCs w:val="24"/>
        </w:rPr>
        <w:t>これは情報公開制度の「死」で</w:t>
      </w:r>
      <w:r w:rsidRPr="00C377BA">
        <w:rPr>
          <w:rFonts w:hAnsiTheme="minorEastAsia" w:cs="Times New Roman" w:hint="eastAsia"/>
          <w:szCs w:val="24"/>
        </w:rPr>
        <w:t>ある</w:t>
      </w:r>
      <w:r w:rsidR="009A077D" w:rsidRPr="00C377BA">
        <w:rPr>
          <w:rFonts w:hAnsiTheme="minorEastAsia" w:cs="Times New Roman" w:hint="eastAsia"/>
          <w:szCs w:val="24"/>
        </w:rPr>
        <w:t>。このような認定が行われると、実施機関は以下のような判断を行うようにな</w:t>
      </w:r>
      <w:r w:rsidR="00653650" w:rsidRPr="00C377BA">
        <w:rPr>
          <w:rFonts w:hAnsiTheme="minorEastAsia" w:cs="Times New Roman" w:hint="eastAsia"/>
          <w:szCs w:val="24"/>
        </w:rPr>
        <w:t>る</w:t>
      </w:r>
      <w:r w:rsidR="009A077D" w:rsidRPr="00C377BA">
        <w:rPr>
          <w:rFonts w:hAnsiTheme="minorEastAsia" w:cs="Times New Roman" w:hint="eastAsia"/>
          <w:szCs w:val="24"/>
        </w:rPr>
        <w:t>。／「とりあえず区長会議資料と書いておけばよい」／「事実と違っても、審査会は不存在決定を維持する」／「理由付記の適切性は問われない」／これは恣意の濫用を制度的に容認する危険な判断であり、条例第10条第</w:t>
      </w:r>
      <w:r w:rsidR="00653650" w:rsidRPr="00C377BA">
        <w:rPr>
          <w:rFonts w:hAnsiTheme="minorEastAsia" w:cs="Times New Roman" w:hint="eastAsia"/>
          <w:szCs w:val="24"/>
        </w:rPr>
        <w:t>３</w:t>
      </w:r>
      <w:r w:rsidR="009A077D" w:rsidRPr="00C377BA">
        <w:rPr>
          <w:rFonts w:hAnsiTheme="minorEastAsia" w:cs="Times New Roman" w:hint="eastAsia"/>
          <w:szCs w:val="24"/>
        </w:rPr>
        <w:t>項の趣旨（恣意の抑制）を完全に無視するもので</w:t>
      </w:r>
      <w:r w:rsidR="00653650" w:rsidRPr="00C377BA">
        <w:rPr>
          <w:rFonts w:hAnsiTheme="minorEastAsia" w:cs="Times New Roman" w:hint="eastAsia"/>
          <w:szCs w:val="24"/>
        </w:rPr>
        <w:t>ある</w:t>
      </w:r>
      <w:r w:rsidR="009A077D" w:rsidRPr="00C377BA">
        <w:rPr>
          <w:rFonts w:hAnsiTheme="minorEastAsia" w:cs="Times New Roman" w:hint="eastAsia"/>
          <w:szCs w:val="24"/>
        </w:rPr>
        <w:t>。そしてこれは、答申第542号での認定が、さっそく実施機関の弁明書などで「悪用」されていることにより証明されてしまってい</w:t>
      </w:r>
      <w:r w:rsidR="00653650" w:rsidRPr="00C377BA">
        <w:rPr>
          <w:rFonts w:hAnsiTheme="minorEastAsia" w:cs="Times New Roman" w:hint="eastAsia"/>
          <w:szCs w:val="24"/>
        </w:rPr>
        <w:t>る</w:t>
      </w:r>
      <w:r w:rsidR="009A077D" w:rsidRPr="00C377BA">
        <w:rPr>
          <w:rFonts w:hAnsiTheme="minorEastAsia" w:cs="Times New Roman" w:hint="eastAsia"/>
          <w:szCs w:val="24"/>
        </w:rPr>
        <w:t>。答申第545号のこのような判断が定着すれば、実施機関は「虚偽の理由付記」を行っても「適法な決定」と判断され、情報公開制度の根幹である「行政の透明性」やひいては条例第10条</w:t>
      </w:r>
      <w:r w:rsidR="00653650" w:rsidRPr="00C377BA">
        <w:rPr>
          <w:rFonts w:hAnsiTheme="minorEastAsia" w:cs="Times New Roman" w:hint="eastAsia"/>
          <w:szCs w:val="24"/>
        </w:rPr>
        <w:t>３</w:t>
      </w:r>
      <w:r w:rsidR="009A077D" w:rsidRPr="00C377BA">
        <w:rPr>
          <w:rFonts w:hAnsiTheme="minorEastAsia" w:cs="Times New Roman" w:hint="eastAsia"/>
          <w:szCs w:val="24"/>
        </w:rPr>
        <w:t>項の趣旨、目的が制度的に損なわれ</w:t>
      </w:r>
      <w:r w:rsidR="00653650" w:rsidRPr="00C377BA">
        <w:rPr>
          <w:rFonts w:hAnsiTheme="minorEastAsia" w:cs="Times New Roman" w:hint="eastAsia"/>
          <w:szCs w:val="24"/>
        </w:rPr>
        <w:t>る</w:t>
      </w:r>
      <w:r w:rsidR="009A077D" w:rsidRPr="00C377BA">
        <w:rPr>
          <w:rFonts w:hAnsiTheme="minorEastAsia" w:cs="Times New Roman" w:hint="eastAsia"/>
          <w:szCs w:val="24"/>
        </w:rPr>
        <w:t>。</w:t>
      </w:r>
    </w:p>
    <w:p w14:paraId="1661E91C" w14:textId="260FE604" w:rsidR="00234AAC" w:rsidRPr="00C377BA" w:rsidRDefault="00653650" w:rsidP="00653650">
      <w:pPr>
        <w:ind w:leftChars="200" w:left="680" w:hangingChars="100" w:hanging="227"/>
        <w:rPr>
          <w:rFonts w:hAnsiTheme="minorEastAsia" w:cs="Times New Roman"/>
          <w:szCs w:val="24"/>
        </w:rPr>
      </w:pPr>
      <w:r w:rsidRPr="00C377BA">
        <w:rPr>
          <w:rFonts w:hAnsiTheme="minorEastAsia" w:cs="Times New Roman" w:hint="eastAsia"/>
          <w:szCs w:val="24"/>
        </w:rPr>
        <w:t>・</w:t>
      </w:r>
      <w:r w:rsidR="009A077D" w:rsidRPr="00C377BA">
        <w:rPr>
          <w:rFonts w:hAnsiTheme="minorEastAsia" w:cs="Times New Roman" w:hint="eastAsia"/>
          <w:szCs w:val="24"/>
        </w:rPr>
        <w:t>答申第545号では次の判断が行われてい</w:t>
      </w:r>
      <w:r w:rsidRPr="00C377BA">
        <w:rPr>
          <w:rFonts w:hAnsiTheme="minorEastAsia" w:cs="Times New Roman" w:hint="eastAsia"/>
          <w:szCs w:val="24"/>
        </w:rPr>
        <w:t>る</w:t>
      </w:r>
      <w:r w:rsidR="009A077D" w:rsidRPr="00C377BA">
        <w:rPr>
          <w:rFonts w:hAnsiTheme="minorEastAsia" w:cs="Times New Roman" w:hint="eastAsia"/>
          <w:szCs w:val="24"/>
        </w:rPr>
        <w:t>。</w:t>
      </w:r>
      <w:r w:rsidRPr="00C377BA">
        <w:rPr>
          <w:rFonts w:hAnsiTheme="minorEastAsia" w:cs="Times New Roman" w:hint="eastAsia"/>
          <w:szCs w:val="24"/>
        </w:rPr>
        <w:t>「</w:t>
      </w:r>
      <w:r w:rsidR="009A077D" w:rsidRPr="00C377BA">
        <w:rPr>
          <w:rFonts w:hAnsiTheme="minorEastAsia" w:cs="Times New Roman" w:hint="eastAsia"/>
          <w:szCs w:val="24"/>
        </w:rPr>
        <w:t>逆に、結果的に不存在決定が違法・不当であるとの結論に至った場合に、条例第10条第</w:t>
      </w:r>
      <w:r w:rsidRPr="00C377BA">
        <w:rPr>
          <w:rFonts w:hAnsiTheme="minorEastAsia" w:cs="Times New Roman" w:hint="eastAsia"/>
          <w:szCs w:val="24"/>
        </w:rPr>
        <w:t>３</w:t>
      </w:r>
      <w:r w:rsidR="009A077D" w:rsidRPr="00C377BA">
        <w:rPr>
          <w:rFonts w:hAnsiTheme="minorEastAsia" w:cs="Times New Roman" w:hint="eastAsia"/>
          <w:szCs w:val="24"/>
        </w:rPr>
        <w:t>項（大阪市行政手続条例第</w:t>
      </w:r>
      <w:r w:rsidRPr="00C377BA">
        <w:rPr>
          <w:rFonts w:hAnsiTheme="minorEastAsia" w:cs="Times New Roman" w:hint="eastAsia"/>
          <w:szCs w:val="24"/>
        </w:rPr>
        <w:t>８</w:t>
      </w:r>
      <w:r w:rsidR="009A077D" w:rsidRPr="00C377BA">
        <w:rPr>
          <w:rFonts w:hAnsiTheme="minorEastAsia" w:cs="Times New Roman" w:hint="eastAsia"/>
          <w:szCs w:val="24"/>
        </w:rPr>
        <w:t>条第</w:t>
      </w:r>
      <w:r w:rsidRPr="00C377BA">
        <w:rPr>
          <w:rFonts w:hAnsiTheme="minorEastAsia" w:cs="Times New Roman" w:hint="eastAsia"/>
          <w:szCs w:val="24"/>
        </w:rPr>
        <w:t>１</w:t>
      </w:r>
      <w:r w:rsidR="009A077D" w:rsidRPr="00C377BA">
        <w:rPr>
          <w:rFonts w:hAnsiTheme="minorEastAsia" w:cs="Times New Roman" w:hint="eastAsia"/>
          <w:szCs w:val="24"/>
        </w:rPr>
        <w:t>項）に反することを理由に取り消さなければならないとすれば、実体的な判断を終えているにもかかわらず、すべからく手続違法により取り消されることになり、不必要に時間を要する結果にしかならない。</w:t>
      </w:r>
      <w:r w:rsidRPr="00C377BA">
        <w:rPr>
          <w:rFonts w:hAnsiTheme="minorEastAsia" w:cs="Times New Roman" w:hint="eastAsia"/>
          <w:szCs w:val="24"/>
        </w:rPr>
        <w:t>」とされている。</w:t>
      </w:r>
      <w:r w:rsidR="009A077D" w:rsidRPr="00C377BA">
        <w:rPr>
          <w:rFonts w:hAnsiTheme="minorEastAsia" w:cs="Times New Roman" w:hint="eastAsia"/>
          <w:szCs w:val="24"/>
        </w:rPr>
        <w:t>ここで示されている審査会の懸念は、一時的には妥当なものかもしれ</w:t>
      </w:r>
      <w:r w:rsidRPr="00C377BA">
        <w:rPr>
          <w:rFonts w:hAnsiTheme="minorEastAsia" w:cs="Times New Roman" w:hint="eastAsia"/>
          <w:szCs w:val="24"/>
        </w:rPr>
        <w:t>ない</w:t>
      </w:r>
      <w:r w:rsidR="009A077D" w:rsidRPr="00C377BA">
        <w:rPr>
          <w:rFonts w:hAnsiTheme="minorEastAsia" w:cs="Times New Roman" w:hint="eastAsia"/>
          <w:szCs w:val="24"/>
        </w:rPr>
        <w:t>。しかし、一時的に「不必要に時間を要する結果」になるにせよ、中長期的には、不存在理由を適切なものにすることにつながり、それにより初めて「実施機関の</w:t>
      </w:r>
      <w:r w:rsidR="00253D76" w:rsidRPr="00C377BA">
        <w:rPr>
          <w:rFonts w:hAnsiTheme="minorEastAsia" w:cs="Times New Roman" w:hint="eastAsia"/>
          <w:szCs w:val="24"/>
        </w:rPr>
        <w:t>恣</w:t>
      </w:r>
      <w:r w:rsidR="009A077D" w:rsidRPr="00C377BA">
        <w:rPr>
          <w:rFonts w:hAnsiTheme="minorEastAsia" w:cs="Times New Roman" w:hint="eastAsia"/>
          <w:szCs w:val="24"/>
        </w:rPr>
        <w:t>意の抑制」を果たすことができるようになるものと考え</w:t>
      </w:r>
      <w:r w:rsidRPr="00C377BA">
        <w:rPr>
          <w:rFonts w:hAnsiTheme="minorEastAsia" w:cs="Times New Roman" w:hint="eastAsia"/>
          <w:szCs w:val="24"/>
        </w:rPr>
        <w:t>る</w:t>
      </w:r>
      <w:r w:rsidR="009A077D" w:rsidRPr="00C377BA">
        <w:rPr>
          <w:rFonts w:hAnsiTheme="minorEastAsia" w:cs="Times New Roman" w:hint="eastAsia"/>
          <w:szCs w:val="24"/>
        </w:rPr>
        <w:t>。現状、「情報公開条例解釈、運用の手引き」に「なぜ作成または取得していないのか」を記載しなければならないことが明記されているに</w:t>
      </w:r>
      <w:r w:rsidR="009A077D" w:rsidRPr="00C377BA">
        <w:rPr>
          <w:rFonts w:hAnsiTheme="minorEastAsia" w:cs="Times New Roman" w:hint="eastAsia"/>
          <w:szCs w:val="24"/>
        </w:rPr>
        <w:lastRenderedPageBreak/>
        <w:t>も</w:t>
      </w:r>
      <w:r w:rsidR="00017BD1">
        <w:rPr>
          <w:rFonts w:hAnsiTheme="minorEastAsia" w:cs="Times New Roman" w:hint="eastAsia"/>
          <w:szCs w:val="24"/>
        </w:rPr>
        <w:t>かか</w:t>
      </w:r>
      <w:r w:rsidR="009A077D" w:rsidRPr="00C377BA">
        <w:rPr>
          <w:rFonts w:hAnsiTheme="minorEastAsia" w:cs="Times New Roman" w:hint="eastAsia"/>
          <w:szCs w:val="24"/>
        </w:rPr>
        <w:t>わらず、このような記載がなされず、単に「作成または取得していないので不存在」としか書かれないことが常態化してい</w:t>
      </w:r>
      <w:r w:rsidRPr="00C377BA">
        <w:rPr>
          <w:rFonts w:hAnsiTheme="minorEastAsia" w:cs="Times New Roman" w:hint="eastAsia"/>
          <w:szCs w:val="24"/>
        </w:rPr>
        <w:t>る</w:t>
      </w:r>
      <w:r w:rsidR="009A077D" w:rsidRPr="00C377BA">
        <w:rPr>
          <w:rFonts w:hAnsiTheme="minorEastAsia" w:cs="Times New Roman" w:hint="eastAsia"/>
          <w:szCs w:val="24"/>
        </w:rPr>
        <w:t>。総務局情報公開グループの統括部署としての指導性の問題もあるのかもしれ</w:t>
      </w:r>
      <w:r w:rsidRPr="00C377BA">
        <w:rPr>
          <w:rFonts w:hAnsiTheme="minorEastAsia" w:cs="Times New Roman" w:hint="eastAsia"/>
          <w:szCs w:val="24"/>
        </w:rPr>
        <w:t>ない</w:t>
      </w:r>
      <w:r w:rsidR="009A077D" w:rsidRPr="00C377BA">
        <w:rPr>
          <w:rFonts w:hAnsiTheme="minorEastAsia" w:cs="Times New Roman" w:hint="eastAsia"/>
          <w:szCs w:val="24"/>
        </w:rPr>
        <w:t>が、情報公開制度が適切に運用されるようにするためにも、理由付記の不備については厳しい判断が必要になるものと考え</w:t>
      </w:r>
      <w:r w:rsidR="00465D3E" w:rsidRPr="00C377BA">
        <w:rPr>
          <w:rFonts w:hAnsiTheme="minorEastAsia" w:cs="Times New Roman" w:hint="eastAsia"/>
          <w:szCs w:val="24"/>
        </w:rPr>
        <w:t>る</w:t>
      </w:r>
      <w:r w:rsidR="009A077D" w:rsidRPr="00C377BA">
        <w:rPr>
          <w:rFonts w:hAnsiTheme="minorEastAsia" w:cs="Times New Roman" w:hint="eastAsia"/>
          <w:szCs w:val="24"/>
        </w:rPr>
        <w:t>。理由付記の適正化は、行政の説明責任を確保し、情報公開制度の信頼性を高めるために不可欠で</w:t>
      </w:r>
      <w:r w:rsidR="00465D3E" w:rsidRPr="00C377BA">
        <w:rPr>
          <w:rFonts w:hAnsiTheme="minorEastAsia" w:cs="Times New Roman" w:hint="eastAsia"/>
          <w:szCs w:val="24"/>
        </w:rPr>
        <w:t>ある</w:t>
      </w:r>
      <w:r w:rsidR="009A077D" w:rsidRPr="00C377BA">
        <w:rPr>
          <w:rFonts w:hAnsiTheme="minorEastAsia" w:cs="Times New Roman" w:hint="eastAsia"/>
          <w:szCs w:val="24"/>
        </w:rPr>
        <w:t>。本件不存在決定のように、事実に反する理由付記を容認することは、制度の健全な運用を損なうもので</w:t>
      </w:r>
      <w:r w:rsidR="00465D3E" w:rsidRPr="00C377BA">
        <w:rPr>
          <w:rFonts w:hAnsiTheme="minorEastAsia" w:cs="Times New Roman" w:hint="eastAsia"/>
          <w:szCs w:val="24"/>
        </w:rPr>
        <w:t>ある</w:t>
      </w:r>
      <w:r w:rsidR="009A077D" w:rsidRPr="00C377BA">
        <w:rPr>
          <w:rFonts w:hAnsiTheme="minorEastAsia" w:cs="Times New Roman" w:hint="eastAsia"/>
          <w:szCs w:val="24"/>
        </w:rPr>
        <w:t>。</w:t>
      </w:r>
    </w:p>
    <w:p w14:paraId="6791DAD4" w14:textId="77777777" w:rsidR="00415EDF" w:rsidRPr="00C377BA" w:rsidRDefault="00415EDF" w:rsidP="00191035">
      <w:pPr>
        <w:rPr>
          <w:rFonts w:hAnsiTheme="minorEastAsia"/>
          <w:color w:val="000000" w:themeColor="text1"/>
          <w:szCs w:val="24"/>
        </w:rPr>
      </w:pPr>
    </w:p>
    <w:p w14:paraId="26D1D1A7" w14:textId="3CD8560A" w:rsidR="008E6AAC" w:rsidRPr="00C377BA" w:rsidRDefault="00415EDF" w:rsidP="00191035">
      <w:pPr>
        <w:rPr>
          <w:rFonts w:hAnsiTheme="minorEastAsia"/>
          <w:color w:val="000000" w:themeColor="text1"/>
          <w:szCs w:val="24"/>
        </w:rPr>
      </w:pPr>
      <w:r w:rsidRPr="00C377BA">
        <w:rPr>
          <w:rFonts w:hAnsiTheme="minorEastAsia" w:hint="eastAsia"/>
          <w:color w:val="000000" w:themeColor="text1"/>
          <w:szCs w:val="24"/>
        </w:rPr>
        <w:t xml:space="preserve">　12　令和８年４月</w:t>
      </w:r>
      <w:r w:rsidR="00C271DD" w:rsidRPr="00C377BA">
        <w:rPr>
          <w:rFonts w:hAnsiTheme="minorEastAsia" w:hint="eastAsia"/>
          <w:color w:val="000000" w:themeColor="text1"/>
          <w:szCs w:val="24"/>
        </w:rPr>
        <w:t>14</w:t>
      </w:r>
      <w:r w:rsidRPr="00C377BA">
        <w:rPr>
          <w:rFonts w:hAnsiTheme="minorEastAsia" w:hint="eastAsia"/>
          <w:color w:val="000000" w:themeColor="text1"/>
          <w:szCs w:val="24"/>
        </w:rPr>
        <w:t>日付け意見書</w:t>
      </w:r>
    </w:p>
    <w:p w14:paraId="2EEA5099" w14:textId="4AF7E9EA" w:rsidR="00C271DD" w:rsidRPr="00C377BA" w:rsidRDefault="00C271DD" w:rsidP="003076D6">
      <w:pPr>
        <w:ind w:leftChars="200" w:left="680" w:hangingChars="100" w:hanging="227"/>
        <w:rPr>
          <w:rFonts w:hAnsiTheme="minorEastAsia"/>
          <w:color w:val="000000" w:themeColor="text1"/>
          <w:szCs w:val="24"/>
        </w:rPr>
      </w:pPr>
      <w:r w:rsidRPr="00C377BA">
        <w:rPr>
          <w:rFonts w:hAnsiTheme="minorEastAsia" w:hint="eastAsia"/>
          <w:color w:val="000000" w:themeColor="text1"/>
          <w:szCs w:val="24"/>
        </w:rPr>
        <w:t>・３月31日付意見書の「４　条例第10条第３項の趣旨について」において、「情報公開条例第536号」と記載したが、これは「情報公開条例第539号」の誤りで</w:t>
      </w:r>
      <w:r w:rsidR="00EF231C">
        <w:rPr>
          <w:rFonts w:hAnsiTheme="minorEastAsia" w:hint="eastAsia"/>
          <w:color w:val="000000" w:themeColor="text1"/>
          <w:szCs w:val="24"/>
        </w:rPr>
        <w:t>あった</w:t>
      </w:r>
      <w:r w:rsidRPr="00C377BA">
        <w:rPr>
          <w:rFonts w:hAnsiTheme="minorEastAsia" w:hint="eastAsia"/>
          <w:color w:val="000000" w:themeColor="text1"/>
          <w:szCs w:val="24"/>
        </w:rPr>
        <w:t>ので訂正</w:t>
      </w:r>
      <w:r w:rsidR="00526147" w:rsidRPr="00C377BA">
        <w:rPr>
          <w:rFonts w:hAnsiTheme="minorEastAsia" w:hint="eastAsia"/>
          <w:color w:val="000000" w:themeColor="text1"/>
          <w:szCs w:val="24"/>
        </w:rPr>
        <w:t>する</w:t>
      </w:r>
      <w:r w:rsidRPr="00C377BA">
        <w:rPr>
          <w:rFonts w:hAnsiTheme="minorEastAsia" w:hint="eastAsia"/>
          <w:color w:val="000000" w:themeColor="text1"/>
          <w:szCs w:val="24"/>
        </w:rPr>
        <w:t>。</w:t>
      </w:r>
    </w:p>
    <w:p w14:paraId="0F7686A9" w14:textId="5140E827" w:rsidR="00C271DD" w:rsidRPr="00C377BA" w:rsidRDefault="00C271DD" w:rsidP="003076D6">
      <w:pPr>
        <w:ind w:leftChars="200" w:left="680" w:hangingChars="100" w:hanging="227"/>
        <w:rPr>
          <w:rFonts w:hAnsiTheme="minorEastAsia"/>
          <w:color w:val="000000" w:themeColor="text1"/>
          <w:szCs w:val="24"/>
        </w:rPr>
      </w:pPr>
      <w:r w:rsidRPr="00C377BA">
        <w:rPr>
          <w:rFonts w:hAnsiTheme="minorEastAsia" w:hint="eastAsia"/>
          <w:color w:val="000000" w:themeColor="text1"/>
          <w:szCs w:val="24"/>
        </w:rPr>
        <w:t>・答申第545号における最高裁判決の評価については３月31日付意見書では答申の抜粋にとどまってい</w:t>
      </w:r>
      <w:r w:rsidR="00526147" w:rsidRPr="00C377BA">
        <w:rPr>
          <w:rFonts w:hAnsiTheme="minorEastAsia" w:hint="eastAsia"/>
          <w:color w:val="000000" w:themeColor="text1"/>
          <w:szCs w:val="24"/>
        </w:rPr>
        <w:t>る</w:t>
      </w:r>
      <w:r w:rsidRPr="00C377BA">
        <w:rPr>
          <w:rFonts w:hAnsiTheme="minorEastAsia" w:hint="eastAsia"/>
          <w:color w:val="000000" w:themeColor="text1"/>
          <w:szCs w:val="24"/>
        </w:rPr>
        <w:t>。以下、答申の判断を再掲</w:t>
      </w:r>
      <w:r w:rsidR="00D337E0" w:rsidRPr="00C377BA">
        <w:rPr>
          <w:rFonts w:hAnsiTheme="minorEastAsia" w:hint="eastAsia"/>
          <w:color w:val="000000" w:themeColor="text1"/>
          <w:szCs w:val="24"/>
        </w:rPr>
        <w:t>する</w:t>
      </w:r>
      <w:r w:rsidRPr="00C377BA">
        <w:rPr>
          <w:rFonts w:hAnsiTheme="minorEastAsia" w:hint="eastAsia"/>
          <w:color w:val="000000" w:themeColor="text1"/>
          <w:szCs w:val="24"/>
        </w:rPr>
        <w:t>。「これに対して本件は、条例第10条第２項（これが根拠規定であると考える。）に基づく不存在決定であることを明示し、かつ、結果として正しくない部分はあったがなぜ、不存在であるかも記載して決定を行った事案である。よって、審査請求人の示す判決は、本件と事案を異にし、審査請求人の主張を認めることはできない。」と、この答申の認定では「本件と事案を異にし」と評価されてい</w:t>
      </w:r>
      <w:r w:rsidR="00526147" w:rsidRPr="00C377BA">
        <w:rPr>
          <w:rFonts w:hAnsiTheme="minorEastAsia" w:hint="eastAsia"/>
          <w:color w:val="000000" w:themeColor="text1"/>
          <w:szCs w:val="24"/>
        </w:rPr>
        <w:t>る</w:t>
      </w:r>
      <w:r w:rsidRPr="00C377BA">
        <w:rPr>
          <w:rFonts w:hAnsiTheme="minorEastAsia" w:hint="eastAsia"/>
          <w:color w:val="000000" w:themeColor="text1"/>
          <w:szCs w:val="24"/>
        </w:rPr>
        <w:t>。</w:t>
      </w:r>
    </w:p>
    <w:p w14:paraId="50B89719" w14:textId="421713A2" w:rsidR="00C271DD" w:rsidRPr="00C377BA" w:rsidRDefault="00C271DD" w:rsidP="003076D6">
      <w:pPr>
        <w:ind w:leftChars="200" w:left="680" w:hangingChars="100" w:hanging="227"/>
        <w:rPr>
          <w:rFonts w:hAnsiTheme="minorEastAsia"/>
          <w:color w:val="000000" w:themeColor="text1"/>
          <w:szCs w:val="24"/>
        </w:rPr>
      </w:pPr>
      <w:r w:rsidRPr="00C377BA">
        <w:rPr>
          <w:rFonts w:hAnsiTheme="minorEastAsia" w:hint="eastAsia"/>
          <w:color w:val="000000" w:themeColor="text1"/>
          <w:szCs w:val="24"/>
        </w:rPr>
        <w:t>・以下にこの最高裁判決の解説について、「重要判例に学ぶ地方自治の知識」から引用</w:t>
      </w:r>
      <w:r w:rsidR="00D337E0" w:rsidRPr="00C377BA">
        <w:rPr>
          <w:rFonts w:hAnsiTheme="minorEastAsia" w:hint="eastAsia"/>
          <w:color w:val="000000" w:themeColor="text1"/>
          <w:szCs w:val="24"/>
        </w:rPr>
        <w:t>する</w:t>
      </w:r>
      <w:r w:rsidRPr="00C377BA">
        <w:rPr>
          <w:rFonts w:hAnsiTheme="minorEastAsia" w:hint="eastAsia"/>
          <w:color w:val="000000" w:themeColor="text1"/>
          <w:szCs w:val="24"/>
        </w:rPr>
        <w:t>。／「６　行政処分と理由付記・判例理論について／(1）行政処分は、あらためて述べるまでもなく、法律（条例）に基づき適正になされなければならないものであるし、『公正』に、かつ『透明性』をもってなされなければならないものであり、それ故、行政庁としては、常に、自己の行為（行政処分）が適正であることについての説明責任を求められるものであり、『理由付記』も行政処分が法律に基づき適正に行われたものであることの『証し』としての意味を有するものである。／(2）行政処分と理由付記の関係については、本件最高裁判決も引用するとおり、最高裁昭和38年5月31日判決は、青色申告についてなされた更正決定について、理由付記を命じている旧所得税法45条2項等に関し、『一般に、法が行政処分に理由を附記すべきものとしているのは、処分庁の判断の慎重・合理性を担保してその恣意を抑制するとともに、処分の理由を相手方に知らせて不服の申立に便宜を与える趣旨に出たものであるから、その記載を欠くにおいては処分自体の取消を免かれないものといわなければならない。』と判示するとともに、『理由付記』の程度については、『どの程度の記載をなすべきかは、処分の性質と理由附記を命じた各法律の規定の趣旨・目的に照らしてこれを決定すべきである』と判示し、理由付記の程度については、要するに、処分の性質と理由付記を命じた法律の趣旨・目的に照らして決定されるべきものであると判示しているのであり、その後に出された一連の最高裁判例により、上記基準はまさに判例法として確立するに至っているのである。／(3）本件最高裁判決は、情報公開に関するものであるが、行政処分と理由付記との関係に関する上記最高裁判例が妥当するものであることを明確に判示しているものであ</w:t>
      </w:r>
      <w:r w:rsidRPr="00C377BA">
        <w:rPr>
          <w:rFonts w:hAnsiTheme="minorEastAsia" w:hint="eastAsia"/>
          <w:color w:val="000000" w:themeColor="text1"/>
          <w:szCs w:val="24"/>
        </w:rPr>
        <w:lastRenderedPageBreak/>
        <w:t>るし、条例において理由付記を命じている以上、安易な理由付記は許されないものであり、当該非開示決定は理由付記の不備という点だけで取消されるものであることを判示しているのである。」</w:t>
      </w:r>
    </w:p>
    <w:p w14:paraId="7E91CD87" w14:textId="1401C90E" w:rsidR="00C271DD" w:rsidRPr="00C377BA" w:rsidRDefault="00C271DD" w:rsidP="00F62040">
      <w:pPr>
        <w:ind w:leftChars="200" w:left="680" w:hangingChars="100" w:hanging="227"/>
        <w:rPr>
          <w:rFonts w:hAnsiTheme="minorEastAsia"/>
          <w:color w:val="000000" w:themeColor="text1"/>
          <w:szCs w:val="24"/>
        </w:rPr>
      </w:pPr>
      <w:r w:rsidRPr="00C377BA">
        <w:rPr>
          <w:rFonts w:hAnsiTheme="minorEastAsia" w:hint="eastAsia"/>
          <w:color w:val="000000" w:themeColor="text1"/>
          <w:szCs w:val="24"/>
        </w:rPr>
        <w:t>・つまり、この判決は最高裁昭和38年5月31日判決において確立された考え方を情報公開制度の不開示決定に適用したもの</w:t>
      </w:r>
      <w:r w:rsidR="00F62040" w:rsidRPr="00C377BA">
        <w:rPr>
          <w:rFonts w:hAnsiTheme="minorEastAsia" w:hint="eastAsia"/>
          <w:color w:val="000000" w:themeColor="text1"/>
          <w:szCs w:val="24"/>
        </w:rPr>
        <w:t>である</w:t>
      </w:r>
      <w:r w:rsidRPr="00C377BA">
        <w:rPr>
          <w:rFonts w:hAnsiTheme="minorEastAsia" w:hint="eastAsia"/>
          <w:color w:val="000000" w:themeColor="text1"/>
          <w:szCs w:val="24"/>
        </w:rPr>
        <w:t>。そして、これが不存在決定における理由付記にも適用されるものであることは言うまでもなく、答申第545号の「本件と事案を異にし」との認定は失当</w:t>
      </w:r>
      <w:r w:rsidR="00F62040" w:rsidRPr="00C377BA">
        <w:rPr>
          <w:rFonts w:hAnsiTheme="minorEastAsia" w:hint="eastAsia"/>
          <w:color w:val="000000" w:themeColor="text1"/>
          <w:szCs w:val="24"/>
        </w:rPr>
        <w:t>である</w:t>
      </w:r>
      <w:r w:rsidRPr="00C377BA">
        <w:rPr>
          <w:rFonts w:hAnsiTheme="minorEastAsia" w:hint="eastAsia"/>
          <w:color w:val="000000" w:themeColor="text1"/>
          <w:szCs w:val="24"/>
        </w:rPr>
        <w:t>。</w:t>
      </w:r>
    </w:p>
    <w:p w14:paraId="61781C52" w14:textId="77777777" w:rsidR="00C271DD" w:rsidRPr="00C377BA" w:rsidRDefault="00C271DD" w:rsidP="003076D6">
      <w:pPr>
        <w:ind w:leftChars="200" w:left="680" w:hangingChars="100" w:hanging="227"/>
        <w:rPr>
          <w:rFonts w:hAnsiTheme="minorEastAsia"/>
          <w:color w:val="000000" w:themeColor="text1"/>
          <w:szCs w:val="24"/>
        </w:rPr>
      </w:pPr>
      <w:r w:rsidRPr="00C377BA">
        <w:rPr>
          <w:rFonts w:hAnsiTheme="minorEastAsia" w:hint="eastAsia"/>
          <w:color w:val="000000" w:themeColor="text1"/>
          <w:szCs w:val="24"/>
        </w:rPr>
        <w:t>・答申第545号の基となった市民局の不存在決定（令和４年３月４日付大市民第1026号及び令和４年３月16日付大市民第1076号）の不存在理由は「4.本契約により得られた結果により、地域活動協議会の認知度向上に向けた支援の評価が可能であるとする根拠が示された文書」については、令和３年８月30日付け大市民第517号の公開決定通知により既に公開した区長会議資料以外には当該公文書を作成又は取得しておらず、実際に存在しないため。／「5.本契約により得られた結果により、『区同士の比較』、『経年でみる』が可能であるという根拠が示された文書」については、本調査は現在継続中であり、本件請求日（令和４年２月19日）時点で結果を取りまとめた資料は未作成であるから、当該公文書を作成又は取得しておらず、実際に存在しないため。／「『目標達成などと判断した根拠については、アンケート調査の結果数値が目標値に達したかどうかで判断しています。』について、そのような判断方法を採用する根拠や、判断方法の合理性、妥当性がわかる文書」については、令和３年8月30日付け大市民第517号の公開決定通知により既に公開した区長会議資料以外には当該公文書を作成又は取得しておらず、実際に存在しないため。」としている。</w:t>
      </w:r>
    </w:p>
    <w:p w14:paraId="56D40C9D" w14:textId="238AD2FD" w:rsidR="00C271DD" w:rsidRPr="00C377BA" w:rsidRDefault="00C271DD" w:rsidP="003076D6">
      <w:pPr>
        <w:ind w:leftChars="200" w:left="680" w:hangingChars="100" w:hanging="227"/>
        <w:rPr>
          <w:rFonts w:hAnsiTheme="minorEastAsia"/>
          <w:color w:val="000000" w:themeColor="text1"/>
          <w:szCs w:val="24"/>
        </w:rPr>
      </w:pPr>
      <w:r w:rsidRPr="00C377BA">
        <w:rPr>
          <w:rFonts w:hAnsiTheme="minorEastAsia" w:hint="eastAsia"/>
          <w:color w:val="000000" w:themeColor="text1"/>
          <w:szCs w:val="24"/>
        </w:rPr>
        <w:t>・この理由付記に関して答申第545号では次のとおり認定されてい</w:t>
      </w:r>
      <w:r w:rsidR="00F62040" w:rsidRPr="00C377BA">
        <w:rPr>
          <w:rFonts w:hAnsiTheme="minorEastAsia" w:hint="eastAsia"/>
          <w:color w:val="000000" w:themeColor="text1"/>
          <w:szCs w:val="24"/>
        </w:rPr>
        <w:t>る</w:t>
      </w:r>
      <w:r w:rsidRPr="00C377BA">
        <w:rPr>
          <w:rFonts w:hAnsiTheme="minorEastAsia" w:hint="eastAsia"/>
          <w:color w:val="000000" w:themeColor="text1"/>
          <w:szCs w:val="24"/>
        </w:rPr>
        <w:t>。「この点、審査請求人が主張するように、本件決定１については、実施機関が対象文書としている「令和３年８月30日付け大市民第517号の公開決定</w:t>
      </w:r>
      <w:r w:rsidR="00F04C96" w:rsidRPr="00C377BA">
        <w:rPr>
          <w:rFonts w:hAnsiTheme="minorEastAsia" w:hint="eastAsia"/>
          <w:color w:val="000000" w:themeColor="text1"/>
          <w:szCs w:val="24"/>
        </w:rPr>
        <w:t>通知</w:t>
      </w:r>
      <w:r w:rsidRPr="00C377BA">
        <w:rPr>
          <w:rFonts w:hAnsiTheme="minorEastAsia" w:hint="eastAsia"/>
          <w:color w:val="000000" w:themeColor="text1"/>
          <w:szCs w:val="24"/>
        </w:rPr>
        <w:t>により既に公開した区長会議資料」や（令和３年度区民アンケートの調査）「結果を取りまとめた資料」は、結論として本件請求１の対象文書ではなく、また、本件決定２については、実施機関が対象文書としている「令和３年８月30日付け大市民第517号の公開決定通知により既に公開した区長会議資料」は、結論として本件請求２の対象文書の一部でしかない。</w:t>
      </w:r>
    </w:p>
    <w:p w14:paraId="648086FC" w14:textId="3100C252" w:rsidR="00C271DD" w:rsidRPr="00C377BA" w:rsidRDefault="00C271DD" w:rsidP="003076D6">
      <w:pPr>
        <w:ind w:leftChars="200" w:left="680" w:hangingChars="100" w:hanging="227"/>
        <w:rPr>
          <w:rFonts w:hAnsiTheme="minorEastAsia"/>
          <w:color w:val="000000" w:themeColor="text1"/>
          <w:szCs w:val="24"/>
        </w:rPr>
      </w:pPr>
      <w:r w:rsidRPr="00C377BA">
        <w:rPr>
          <w:rFonts w:hAnsiTheme="minorEastAsia" w:hint="eastAsia"/>
          <w:color w:val="000000" w:themeColor="text1"/>
          <w:szCs w:val="24"/>
        </w:rPr>
        <w:t>・このように審査会は市民局の不存在決定が事実に基づいていないということを明確に認定してい</w:t>
      </w:r>
      <w:r w:rsidR="00F62040" w:rsidRPr="00C377BA">
        <w:rPr>
          <w:rFonts w:hAnsiTheme="minorEastAsia" w:hint="eastAsia"/>
          <w:color w:val="000000" w:themeColor="text1"/>
          <w:szCs w:val="24"/>
        </w:rPr>
        <w:t>る</w:t>
      </w:r>
      <w:r w:rsidRPr="00C377BA">
        <w:rPr>
          <w:rFonts w:hAnsiTheme="minorEastAsia" w:hint="eastAsia"/>
          <w:color w:val="000000" w:themeColor="text1"/>
          <w:szCs w:val="24"/>
        </w:rPr>
        <w:t>。上記のとおり最高裁判決は「一般に、法が行政処分に理由を附記すべきものとしているのは、処分庁の判断の慎重・合理性を担保してその</w:t>
      </w:r>
      <w:r w:rsidR="00253D76" w:rsidRPr="00C377BA">
        <w:rPr>
          <w:rFonts w:hAnsiTheme="minorEastAsia" w:hint="eastAsia"/>
          <w:color w:val="000000" w:themeColor="text1"/>
          <w:szCs w:val="24"/>
        </w:rPr>
        <w:t>恣</w:t>
      </w:r>
      <w:r w:rsidRPr="00C377BA">
        <w:rPr>
          <w:rFonts w:hAnsiTheme="minorEastAsia" w:hint="eastAsia"/>
          <w:color w:val="000000" w:themeColor="text1"/>
          <w:szCs w:val="24"/>
        </w:rPr>
        <w:t>意を抑制するとともに、処分の理由を相手方に知らせて不服の申立に便宜を与える趣旨に出たものであるから、その記載を欠くにおいては処分自体の取消を免かれないものといわなければならない。」としてい</w:t>
      </w:r>
      <w:r w:rsidR="00F62040" w:rsidRPr="00C377BA">
        <w:rPr>
          <w:rFonts w:hAnsiTheme="minorEastAsia" w:hint="eastAsia"/>
          <w:color w:val="000000" w:themeColor="text1"/>
          <w:szCs w:val="24"/>
        </w:rPr>
        <w:t>る</w:t>
      </w:r>
      <w:r w:rsidRPr="00C377BA">
        <w:rPr>
          <w:rFonts w:hAnsiTheme="minorEastAsia" w:hint="eastAsia"/>
          <w:color w:val="000000" w:themeColor="text1"/>
          <w:szCs w:val="24"/>
        </w:rPr>
        <w:t>。この市民局のように事実に基づかない理由付記が取り消されずまかり通るのであれば、「慎重・合理性を担保する」ことも「その</w:t>
      </w:r>
      <w:r w:rsidR="00253D76" w:rsidRPr="00C377BA">
        <w:rPr>
          <w:rFonts w:hAnsiTheme="minorEastAsia" w:hint="eastAsia"/>
          <w:color w:val="000000" w:themeColor="text1"/>
          <w:szCs w:val="24"/>
        </w:rPr>
        <w:t>恣</w:t>
      </w:r>
      <w:r w:rsidRPr="00C377BA">
        <w:rPr>
          <w:rFonts w:hAnsiTheme="minorEastAsia" w:hint="eastAsia"/>
          <w:color w:val="000000" w:themeColor="text1"/>
          <w:szCs w:val="24"/>
        </w:rPr>
        <w:t>意を抑制する」こともでき</w:t>
      </w:r>
      <w:r w:rsidR="00F62040" w:rsidRPr="00C377BA">
        <w:rPr>
          <w:rFonts w:hAnsiTheme="minorEastAsia" w:hint="eastAsia"/>
          <w:color w:val="000000" w:themeColor="text1"/>
          <w:szCs w:val="24"/>
        </w:rPr>
        <w:t>ない</w:t>
      </w:r>
      <w:r w:rsidRPr="00C377BA">
        <w:rPr>
          <w:rFonts w:hAnsiTheme="minorEastAsia" w:hint="eastAsia"/>
          <w:color w:val="000000" w:themeColor="text1"/>
          <w:szCs w:val="24"/>
        </w:rPr>
        <w:t>。また、処分理由が正しく請求人に知らされないことにより、「不服の申し立てに便宜を与える」こともできず、法の趣旨を逸脱するものであるから「その記載を欠くにおいては処分自体の取消を免かれないもの」</w:t>
      </w:r>
      <w:r w:rsidRPr="00C377BA">
        <w:rPr>
          <w:rFonts w:hAnsiTheme="minorEastAsia" w:hint="eastAsia"/>
          <w:color w:val="000000" w:themeColor="text1"/>
          <w:szCs w:val="24"/>
        </w:rPr>
        <w:lastRenderedPageBreak/>
        <w:t>であることは明らかで</w:t>
      </w:r>
      <w:r w:rsidR="00F62040" w:rsidRPr="00C377BA">
        <w:rPr>
          <w:rFonts w:hAnsiTheme="minorEastAsia" w:hint="eastAsia"/>
          <w:color w:val="000000" w:themeColor="text1"/>
          <w:szCs w:val="24"/>
        </w:rPr>
        <w:t>ある</w:t>
      </w:r>
      <w:r w:rsidRPr="00C377BA">
        <w:rPr>
          <w:rFonts w:hAnsiTheme="minorEastAsia" w:hint="eastAsia"/>
          <w:color w:val="000000" w:themeColor="text1"/>
          <w:szCs w:val="24"/>
        </w:rPr>
        <w:t>。</w:t>
      </w:r>
    </w:p>
    <w:p w14:paraId="3275AB86" w14:textId="77777777" w:rsidR="00C271DD" w:rsidRPr="00C377BA" w:rsidRDefault="00C271DD" w:rsidP="003076D6">
      <w:pPr>
        <w:ind w:leftChars="200" w:left="680" w:hangingChars="100" w:hanging="227"/>
        <w:rPr>
          <w:rFonts w:hAnsiTheme="minorEastAsia"/>
          <w:color w:val="000000" w:themeColor="text1"/>
          <w:szCs w:val="24"/>
        </w:rPr>
      </w:pPr>
      <w:r w:rsidRPr="00C377BA">
        <w:rPr>
          <w:rFonts w:hAnsiTheme="minorEastAsia" w:hint="eastAsia"/>
          <w:color w:val="000000" w:themeColor="text1"/>
          <w:szCs w:val="24"/>
        </w:rPr>
        <w:t>・これを本件市政改革室の不存在決定についてみると、不存在理由は「（請求内容1について）「平成29年度世論調査結果報告書」の「報告書を読む際の留意点」は、本市が世論調査を委託した業者が仕様書に基づいて作成したものであり、仕様書上では「報告書を読む際の留意点」の掲載について具体的に明示しておらず、当該文書の記載の意図、目的がわかる文書を作成又は取得しておらず、実際に存在しないため。」としている。</w:t>
      </w:r>
    </w:p>
    <w:p w14:paraId="3A7A0566" w14:textId="23D59445" w:rsidR="00C271DD" w:rsidRPr="00C377BA" w:rsidRDefault="00C271DD" w:rsidP="003076D6">
      <w:pPr>
        <w:ind w:leftChars="200" w:left="680" w:hangingChars="100" w:hanging="227"/>
        <w:rPr>
          <w:rFonts w:hAnsiTheme="minorEastAsia"/>
          <w:color w:val="000000" w:themeColor="text1"/>
          <w:szCs w:val="24"/>
        </w:rPr>
      </w:pPr>
      <w:r w:rsidRPr="00C377BA">
        <w:rPr>
          <w:rFonts w:hAnsiTheme="minorEastAsia" w:hint="eastAsia"/>
          <w:color w:val="000000" w:themeColor="text1"/>
          <w:szCs w:val="24"/>
        </w:rPr>
        <w:t>・この記載が事実に基づいていないということは、これまでに提出した各意見書で主張した通り</w:t>
      </w:r>
      <w:r w:rsidR="00F62040" w:rsidRPr="00C377BA">
        <w:rPr>
          <w:rFonts w:hAnsiTheme="minorEastAsia" w:hint="eastAsia"/>
          <w:color w:val="000000" w:themeColor="text1"/>
          <w:szCs w:val="24"/>
        </w:rPr>
        <w:t>である</w:t>
      </w:r>
      <w:r w:rsidRPr="00C377BA">
        <w:rPr>
          <w:rFonts w:hAnsiTheme="minorEastAsia" w:hint="eastAsia"/>
          <w:color w:val="000000" w:themeColor="text1"/>
          <w:szCs w:val="24"/>
        </w:rPr>
        <w:t>。最も重要な点は、当初この報告書が大阪市Ｗｅｂサイトに掲載されたときには、標本誤差を求める式が誤っており、それを審査請求人が指摘したところ、正しい式に修正されたという事実で</w:t>
      </w:r>
      <w:r w:rsidR="00F62040" w:rsidRPr="00C377BA">
        <w:rPr>
          <w:rFonts w:hAnsiTheme="minorEastAsia" w:hint="eastAsia"/>
          <w:color w:val="000000" w:themeColor="text1"/>
          <w:szCs w:val="24"/>
        </w:rPr>
        <w:t>ある</w:t>
      </w:r>
      <w:r w:rsidRPr="00C377BA">
        <w:rPr>
          <w:rFonts w:hAnsiTheme="minorEastAsia" w:hint="eastAsia"/>
          <w:color w:val="000000" w:themeColor="text1"/>
          <w:szCs w:val="24"/>
        </w:rPr>
        <w:t>。審査請求人はこの修正に係る決裁文書を公開請求で入手したが、そこには、</w:t>
      </w:r>
      <w:r w:rsidR="00435EF0" w:rsidRPr="00C377BA">
        <w:rPr>
          <w:rFonts w:hAnsiTheme="minorEastAsia" w:hint="eastAsia"/>
          <w:color w:val="000000" w:themeColor="text1"/>
          <w:szCs w:val="24"/>
        </w:rPr>
        <w:t>総務省</w:t>
      </w:r>
      <w:r w:rsidRPr="00C377BA">
        <w:rPr>
          <w:rFonts w:hAnsiTheme="minorEastAsia" w:hint="eastAsia"/>
          <w:color w:val="000000" w:themeColor="text1"/>
          <w:szCs w:val="24"/>
        </w:rPr>
        <w:t>統計局Ｗｅｂサイト「なるほど統計学園」のＵＲＬが記載されていた。そして、そのＷｅｂサイトには、統計学的説明が記載されていたのであり、市政改革室はこのＷｅｂサイトの記載などを基にして、この「報告書を読む際の留意点」の意図、目的を理解していたことは明らかで</w:t>
      </w:r>
      <w:r w:rsidR="00F62040" w:rsidRPr="00C377BA">
        <w:rPr>
          <w:rFonts w:hAnsiTheme="minorEastAsia" w:hint="eastAsia"/>
          <w:color w:val="000000" w:themeColor="text1"/>
          <w:szCs w:val="24"/>
        </w:rPr>
        <w:t>ある</w:t>
      </w:r>
      <w:r w:rsidRPr="00C377BA">
        <w:rPr>
          <w:rFonts w:hAnsiTheme="minorEastAsia" w:hint="eastAsia"/>
          <w:color w:val="000000" w:themeColor="text1"/>
          <w:szCs w:val="24"/>
        </w:rPr>
        <w:t>。</w:t>
      </w:r>
    </w:p>
    <w:p w14:paraId="057A7976" w14:textId="02FCC3D7" w:rsidR="00C271DD" w:rsidRPr="00C377BA" w:rsidRDefault="00C271DD" w:rsidP="003076D6">
      <w:pPr>
        <w:ind w:leftChars="200" w:left="680" w:hangingChars="100" w:hanging="227"/>
        <w:rPr>
          <w:rFonts w:hAnsiTheme="minorEastAsia"/>
          <w:color w:val="000000" w:themeColor="text1"/>
          <w:szCs w:val="24"/>
        </w:rPr>
      </w:pPr>
      <w:r w:rsidRPr="00C377BA">
        <w:rPr>
          <w:rFonts w:hAnsiTheme="minorEastAsia" w:hint="eastAsia"/>
          <w:color w:val="000000" w:themeColor="text1"/>
          <w:szCs w:val="24"/>
        </w:rPr>
        <w:t>・なお、市政改革室はこの決裁文書に関して、「平成29年度世論調査結果報告書」より後に作成されたことを理由に請求対象文書ではないとしてい</w:t>
      </w:r>
      <w:r w:rsidR="00F62040" w:rsidRPr="00C377BA">
        <w:rPr>
          <w:rFonts w:hAnsiTheme="minorEastAsia" w:hint="eastAsia"/>
          <w:color w:val="000000" w:themeColor="text1"/>
          <w:szCs w:val="24"/>
        </w:rPr>
        <w:t>るが</w:t>
      </w:r>
      <w:r w:rsidRPr="00C377BA">
        <w:rPr>
          <w:rFonts w:hAnsiTheme="minorEastAsia" w:hint="eastAsia"/>
          <w:color w:val="000000" w:themeColor="text1"/>
          <w:szCs w:val="24"/>
        </w:rPr>
        <w:t>、何より指摘から短時間のうちに標本誤差を求める式の誤りを修正できているという事実こそが、そもそも市政改革室がこの「報告書を読む際の留意点」の記載の意図、目的を理解していたということを明らかにしているのであり、その理解の基となった文書が存在しないはずは</w:t>
      </w:r>
      <w:r w:rsidR="00F62040" w:rsidRPr="00C377BA">
        <w:rPr>
          <w:rFonts w:hAnsiTheme="minorEastAsia" w:hint="eastAsia"/>
          <w:color w:val="000000" w:themeColor="text1"/>
          <w:szCs w:val="24"/>
        </w:rPr>
        <w:t>ない</w:t>
      </w:r>
      <w:r w:rsidRPr="00C377BA">
        <w:rPr>
          <w:rFonts w:hAnsiTheme="minorEastAsia" w:hint="eastAsia"/>
          <w:color w:val="000000" w:themeColor="text1"/>
          <w:szCs w:val="24"/>
        </w:rPr>
        <w:t>。また、この理由付記に関しては、仕様書以外に請求対象文書が存在する可能性を否定するものでは</w:t>
      </w:r>
      <w:r w:rsidR="00F62040" w:rsidRPr="00C377BA">
        <w:rPr>
          <w:rFonts w:hAnsiTheme="minorEastAsia" w:hint="eastAsia"/>
          <w:color w:val="000000" w:themeColor="text1"/>
          <w:szCs w:val="24"/>
        </w:rPr>
        <w:t>ない</w:t>
      </w:r>
      <w:r w:rsidRPr="00C377BA">
        <w:rPr>
          <w:rFonts w:hAnsiTheme="minorEastAsia" w:hint="eastAsia"/>
          <w:color w:val="000000" w:themeColor="text1"/>
          <w:szCs w:val="24"/>
        </w:rPr>
        <w:t>。ここにはどのように文書探索義務を尽くしたのかに関する説明が全くなく、仕様書以外に文書が存在する可能性は否定されてい</w:t>
      </w:r>
      <w:r w:rsidR="00F62040" w:rsidRPr="00C377BA">
        <w:rPr>
          <w:rFonts w:hAnsiTheme="minorEastAsia" w:hint="eastAsia"/>
          <w:color w:val="000000" w:themeColor="text1"/>
          <w:szCs w:val="24"/>
        </w:rPr>
        <w:t>ない</w:t>
      </w:r>
      <w:r w:rsidRPr="00C377BA">
        <w:rPr>
          <w:rFonts w:hAnsiTheme="minorEastAsia" w:hint="eastAsia"/>
          <w:color w:val="000000" w:themeColor="text1"/>
          <w:szCs w:val="24"/>
        </w:rPr>
        <w:t>。</w:t>
      </w:r>
    </w:p>
    <w:p w14:paraId="792CE128" w14:textId="35F1C1E8" w:rsidR="00C271DD" w:rsidRPr="00C377BA" w:rsidRDefault="00C271DD" w:rsidP="003076D6">
      <w:pPr>
        <w:ind w:leftChars="200" w:left="680" w:hangingChars="100" w:hanging="227"/>
        <w:rPr>
          <w:rFonts w:hAnsiTheme="minorEastAsia"/>
          <w:color w:val="000000" w:themeColor="text1"/>
          <w:szCs w:val="24"/>
        </w:rPr>
      </w:pPr>
      <w:r w:rsidRPr="00C377BA">
        <w:rPr>
          <w:rFonts w:hAnsiTheme="minorEastAsia" w:hint="eastAsia"/>
          <w:color w:val="000000" w:themeColor="text1"/>
          <w:szCs w:val="24"/>
        </w:rPr>
        <w:t>・大阪市情報公開条例第29条第</w:t>
      </w:r>
      <w:r w:rsidR="00F62040" w:rsidRPr="00C377BA">
        <w:rPr>
          <w:rFonts w:hAnsiTheme="minorEastAsia" w:hint="eastAsia"/>
          <w:color w:val="000000" w:themeColor="text1"/>
          <w:szCs w:val="24"/>
        </w:rPr>
        <w:t>３</w:t>
      </w:r>
      <w:r w:rsidRPr="00C377BA">
        <w:rPr>
          <w:rFonts w:hAnsiTheme="minorEastAsia" w:hint="eastAsia"/>
          <w:color w:val="000000" w:themeColor="text1"/>
          <w:szCs w:val="24"/>
        </w:rPr>
        <w:t>項には「３　審査会は、必要があると認めるときは、諮問庁に対し、公開決定等に係る公文書に記録されている情報の内容を審査会の指定する方法により分類又は整理した資料を作成し、審査会に提出するよう求めることができる。」と規定されている。</w:t>
      </w:r>
    </w:p>
    <w:p w14:paraId="039B34EC" w14:textId="03B33F78" w:rsidR="00C271DD" w:rsidRPr="00C377BA" w:rsidRDefault="00C271DD" w:rsidP="00FA2586">
      <w:pPr>
        <w:ind w:leftChars="200" w:left="680" w:hangingChars="100" w:hanging="227"/>
        <w:rPr>
          <w:rFonts w:hAnsiTheme="minorEastAsia"/>
          <w:color w:val="000000" w:themeColor="text1"/>
          <w:szCs w:val="24"/>
        </w:rPr>
      </w:pPr>
      <w:r w:rsidRPr="00C377BA">
        <w:rPr>
          <w:rFonts w:hAnsiTheme="minorEastAsia" w:hint="eastAsia"/>
          <w:color w:val="000000" w:themeColor="text1"/>
          <w:szCs w:val="24"/>
        </w:rPr>
        <w:t>・これに関して「情報公開条例解釈、運用の手引き」には「（第３項関係）／本項は、公開決定等に係る公文書が大量であり、複数の非公開事項が複雑に</w:t>
      </w:r>
      <w:r w:rsidR="00FA2586" w:rsidRPr="00C377BA">
        <w:rPr>
          <w:rFonts w:hAnsiTheme="minorEastAsia" w:hint="eastAsia"/>
          <w:color w:val="000000" w:themeColor="text1"/>
          <w:szCs w:val="24"/>
        </w:rPr>
        <w:t>交錯</w:t>
      </w:r>
      <w:r w:rsidRPr="00C377BA">
        <w:rPr>
          <w:rFonts w:hAnsiTheme="minorEastAsia" w:hint="eastAsia"/>
          <w:color w:val="000000" w:themeColor="text1"/>
          <w:szCs w:val="24"/>
        </w:rPr>
        <w:t>している事案などの審理では、論点を整理し、効率的な調査審議を行うためにも、非公開とされた部分と当該部分に適用された非公開情報の規定及びその理由、存否応答拒否又は公文書不存在の場合はその理由等を、審査会の指定する方法により分類又は整理した資料（以下「ヴォーン・インデックス」という。）を活用することが有効であることから、審査会は、必要があると認めるときは、諮問庁に対し、ヴォーン・インデックスを作成し、審査会に提出するよう求めることができる権限を有することを定めたものである。」と記載されてい</w:t>
      </w:r>
      <w:r w:rsidR="00F62040" w:rsidRPr="00C377BA">
        <w:rPr>
          <w:rFonts w:hAnsiTheme="minorEastAsia" w:hint="eastAsia"/>
          <w:color w:val="000000" w:themeColor="text1"/>
          <w:szCs w:val="24"/>
        </w:rPr>
        <w:t>る</w:t>
      </w:r>
      <w:r w:rsidRPr="00C377BA">
        <w:rPr>
          <w:rFonts w:hAnsiTheme="minorEastAsia" w:hint="eastAsia"/>
          <w:color w:val="000000" w:themeColor="text1"/>
          <w:szCs w:val="24"/>
        </w:rPr>
        <w:t>。ここには「公文書不存在の場合はその理由等」を「審査会は、必要があると認めるときは、諮問庁に対し」、「審査会に提出するよう求めることができる権限を有する」と記載されており、不存在理由の妥当性</w:t>
      </w:r>
      <w:r w:rsidRPr="00C377BA">
        <w:rPr>
          <w:rFonts w:hAnsiTheme="minorEastAsia" w:hint="eastAsia"/>
          <w:color w:val="000000" w:themeColor="text1"/>
          <w:szCs w:val="24"/>
        </w:rPr>
        <w:lastRenderedPageBreak/>
        <w:t>に関する調査、審議も審査会に求められる役割であることが明らかで</w:t>
      </w:r>
      <w:r w:rsidR="00F62040" w:rsidRPr="00C377BA">
        <w:rPr>
          <w:rFonts w:hAnsiTheme="minorEastAsia" w:hint="eastAsia"/>
          <w:color w:val="000000" w:themeColor="text1"/>
          <w:szCs w:val="24"/>
        </w:rPr>
        <w:t>ある</w:t>
      </w:r>
      <w:r w:rsidRPr="00C377BA">
        <w:rPr>
          <w:rFonts w:hAnsiTheme="minorEastAsia" w:hint="eastAsia"/>
          <w:color w:val="000000" w:themeColor="text1"/>
          <w:szCs w:val="24"/>
        </w:rPr>
        <w:t>。上記のとおり答申第545号では、原決定の理由付記が事実に基づいていないということを認定しながら、「理由付記は適法」と結論付けてい</w:t>
      </w:r>
      <w:r w:rsidR="00F62040" w:rsidRPr="00C377BA">
        <w:rPr>
          <w:rFonts w:hAnsiTheme="minorEastAsia" w:hint="eastAsia"/>
          <w:color w:val="000000" w:themeColor="text1"/>
          <w:szCs w:val="24"/>
        </w:rPr>
        <w:t>る</w:t>
      </w:r>
      <w:r w:rsidRPr="00C377BA">
        <w:rPr>
          <w:rFonts w:hAnsiTheme="minorEastAsia" w:hint="eastAsia"/>
          <w:color w:val="000000" w:themeColor="text1"/>
          <w:szCs w:val="24"/>
        </w:rPr>
        <w:t>。理由付記の趣旨は、上記最高裁判決が認定する通り、「処分庁の判断の慎重・合理性を担保してその</w:t>
      </w:r>
      <w:r w:rsidR="00F62040" w:rsidRPr="00C377BA">
        <w:rPr>
          <w:rFonts w:hAnsiTheme="minorEastAsia" w:hint="eastAsia"/>
          <w:color w:val="000000" w:themeColor="text1"/>
          <w:szCs w:val="24"/>
        </w:rPr>
        <w:t>恣</w:t>
      </w:r>
      <w:r w:rsidRPr="00C377BA">
        <w:rPr>
          <w:rFonts w:hAnsiTheme="minorEastAsia" w:hint="eastAsia"/>
          <w:color w:val="000000" w:themeColor="text1"/>
          <w:szCs w:val="24"/>
        </w:rPr>
        <w:t>意を抑制するとともに、処分の理由を相手方に知らせて不服の申立に便宜を与える趣旨に出たもの」で</w:t>
      </w:r>
      <w:r w:rsidR="00F62040" w:rsidRPr="00C377BA">
        <w:rPr>
          <w:rFonts w:hAnsiTheme="minorEastAsia" w:hint="eastAsia"/>
          <w:color w:val="000000" w:themeColor="text1"/>
          <w:szCs w:val="24"/>
        </w:rPr>
        <w:t>ある</w:t>
      </w:r>
      <w:r w:rsidRPr="00C377BA">
        <w:rPr>
          <w:rFonts w:hAnsiTheme="minorEastAsia" w:hint="eastAsia"/>
          <w:color w:val="000000" w:themeColor="text1"/>
          <w:szCs w:val="24"/>
        </w:rPr>
        <w:t>。そして、審査会に求められるのは、この現実になされた理由付記が、この趣旨にかなうものであるのかどうかについて、第三者の観点からチェックすることで</w:t>
      </w:r>
      <w:r w:rsidR="00F62040" w:rsidRPr="00C377BA">
        <w:rPr>
          <w:rFonts w:hAnsiTheme="minorEastAsia" w:hint="eastAsia"/>
          <w:color w:val="000000" w:themeColor="text1"/>
          <w:szCs w:val="24"/>
        </w:rPr>
        <w:t>ある</w:t>
      </w:r>
      <w:r w:rsidRPr="00C377BA">
        <w:rPr>
          <w:rFonts w:hAnsiTheme="minorEastAsia" w:hint="eastAsia"/>
          <w:color w:val="000000" w:themeColor="text1"/>
          <w:szCs w:val="24"/>
        </w:rPr>
        <w:t>。しかし、答申第545号では「実施機関が形式的に理由を書いていれば、内容が誤っていても適法」という結論になってしまっており、審査会に求められる機能を自ら弱めてしまってい</w:t>
      </w:r>
      <w:r w:rsidR="00F62040" w:rsidRPr="00C377BA">
        <w:rPr>
          <w:rFonts w:hAnsiTheme="minorEastAsia" w:hint="eastAsia"/>
          <w:color w:val="000000" w:themeColor="text1"/>
          <w:szCs w:val="24"/>
        </w:rPr>
        <w:t>る</w:t>
      </w:r>
      <w:r w:rsidRPr="00C377BA">
        <w:rPr>
          <w:rFonts w:hAnsiTheme="minorEastAsia" w:hint="eastAsia"/>
          <w:color w:val="000000" w:themeColor="text1"/>
          <w:szCs w:val="24"/>
        </w:rPr>
        <w:t>。これは審査会の存在意義を自ら否定するもので</w:t>
      </w:r>
      <w:r w:rsidR="00F62040" w:rsidRPr="00C377BA">
        <w:rPr>
          <w:rFonts w:hAnsiTheme="minorEastAsia" w:hint="eastAsia"/>
          <w:color w:val="000000" w:themeColor="text1"/>
          <w:szCs w:val="24"/>
        </w:rPr>
        <w:t>ある</w:t>
      </w:r>
      <w:r w:rsidRPr="00C377BA">
        <w:rPr>
          <w:rFonts w:hAnsiTheme="minorEastAsia" w:hint="eastAsia"/>
          <w:color w:val="000000" w:themeColor="text1"/>
          <w:szCs w:val="24"/>
        </w:rPr>
        <w:t>。</w:t>
      </w:r>
    </w:p>
    <w:p w14:paraId="4E93DD8B" w14:textId="0E96858F" w:rsidR="00C271DD" w:rsidRPr="00C377BA" w:rsidRDefault="00C271DD" w:rsidP="003076D6">
      <w:pPr>
        <w:ind w:leftChars="200" w:left="680" w:hangingChars="100" w:hanging="227"/>
        <w:rPr>
          <w:rFonts w:hAnsiTheme="minorEastAsia"/>
          <w:color w:val="000000" w:themeColor="text1"/>
          <w:szCs w:val="24"/>
        </w:rPr>
      </w:pPr>
      <w:r w:rsidRPr="00C377BA">
        <w:rPr>
          <w:rFonts w:hAnsiTheme="minorEastAsia" w:hint="eastAsia"/>
          <w:color w:val="000000" w:themeColor="text1"/>
          <w:szCs w:val="24"/>
        </w:rPr>
        <w:t>・審査会の答申には「条例の基本的な理念は、第１条が定めるように、市民の公文書の公開を求める具体的な権利を保障することによって、本市等の説明責務を全うし、もって市民の市政参加を推進し、市政に対する市民の理解と信頼の確保を図ることにある。したがって、条例の解釈及び運用は、第３条が明記するように、公文書の公開を請求する市民の権利を十分尊重する見地から行われなければならない。」と記載されている。審査会の審査は「公文書の公開を請求する市民の権利を十分尊重する見地から行われ」ているのか。</w:t>
      </w:r>
    </w:p>
    <w:p w14:paraId="2A48C22C" w14:textId="5749D417" w:rsidR="00415EDF" w:rsidRPr="00C377BA" w:rsidRDefault="00C271DD" w:rsidP="003076D6">
      <w:pPr>
        <w:ind w:leftChars="200" w:left="680" w:hangingChars="100" w:hanging="227"/>
        <w:rPr>
          <w:rFonts w:hAnsiTheme="minorEastAsia"/>
          <w:color w:val="000000" w:themeColor="text1"/>
          <w:szCs w:val="24"/>
        </w:rPr>
      </w:pPr>
      <w:r w:rsidRPr="00C377BA">
        <w:rPr>
          <w:rFonts w:hAnsiTheme="minorEastAsia" w:hint="eastAsia"/>
          <w:color w:val="000000" w:themeColor="text1"/>
          <w:szCs w:val="24"/>
        </w:rPr>
        <w:t>・この市政改革室の不存在決定（令和４年２月28日付大市第46号）は事実に基づいておらず、不存在理由の記載が不十分なものであるため、最高裁判決のとおり、「処分自体の取消を免かれないもの」で</w:t>
      </w:r>
      <w:r w:rsidR="00F62040" w:rsidRPr="00C377BA">
        <w:rPr>
          <w:rFonts w:hAnsiTheme="minorEastAsia" w:hint="eastAsia"/>
          <w:color w:val="000000" w:themeColor="text1"/>
          <w:szCs w:val="24"/>
        </w:rPr>
        <w:t>ある</w:t>
      </w:r>
      <w:r w:rsidRPr="00C377BA">
        <w:rPr>
          <w:rFonts w:hAnsiTheme="minorEastAsia" w:hint="eastAsia"/>
          <w:color w:val="000000" w:themeColor="text1"/>
          <w:szCs w:val="24"/>
        </w:rPr>
        <w:t>。特に問題なのは、先の意見書でも指摘した争訟権の侵害で</w:t>
      </w:r>
      <w:r w:rsidR="00F62040" w:rsidRPr="00C377BA">
        <w:rPr>
          <w:rFonts w:hAnsiTheme="minorEastAsia" w:hint="eastAsia"/>
          <w:color w:val="000000" w:themeColor="text1"/>
          <w:szCs w:val="24"/>
        </w:rPr>
        <w:t>ある</w:t>
      </w:r>
      <w:r w:rsidRPr="00C377BA">
        <w:rPr>
          <w:rFonts w:hAnsiTheme="minorEastAsia" w:hint="eastAsia"/>
          <w:color w:val="000000" w:themeColor="text1"/>
          <w:szCs w:val="24"/>
        </w:rPr>
        <w:t>。理由付記が事実ではない場合／審査請求人は「何を争えばよいのか」を誤認し、争点を設定することができない／本来争うべき「なぜ作成・取得していないのか」が審査されない／実質的な審査請求権が奪われる／ということになってしまい、請求人が請求対象文書の存否について争うことができなくなってしま</w:t>
      </w:r>
      <w:r w:rsidR="00F62040" w:rsidRPr="00C377BA">
        <w:rPr>
          <w:rFonts w:hAnsiTheme="minorEastAsia" w:hint="eastAsia"/>
          <w:color w:val="000000" w:themeColor="text1"/>
          <w:szCs w:val="24"/>
        </w:rPr>
        <w:t>う</w:t>
      </w:r>
      <w:r w:rsidRPr="00C377BA">
        <w:rPr>
          <w:rFonts w:hAnsiTheme="minorEastAsia" w:hint="eastAsia"/>
          <w:color w:val="000000" w:themeColor="text1"/>
          <w:szCs w:val="24"/>
        </w:rPr>
        <w:t>。</w:t>
      </w:r>
    </w:p>
    <w:p w14:paraId="295C08AB" w14:textId="77777777" w:rsidR="00C271DD" w:rsidRPr="00C377BA" w:rsidRDefault="00C271DD" w:rsidP="00C271DD">
      <w:pPr>
        <w:ind w:leftChars="200" w:left="680" w:hangingChars="100" w:hanging="227"/>
        <w:rPr>
          <w:rFonts w:hAnsiTheme="minorEastAsia"/>
          <w:color w:val="000000" w:themeColor="text1"/>
          <w:szCs w:val="24"/>
        </w:rPr>
      </w:pPr>
    </w:p>
    <w:p w14:paraId="2EE342F2" w14:textId="77777777" w:rsidR="00BA40B3" w:rsidRPr="00C377BA" w:rsidRDefault="00BA40B3" w:rsidP="001B1D6D">
      <w:pPr>
        <w:ind w:left="678" w:hangingChars="299" w:hanging="678"/>
        <w:outlineLvl w:val="0"/>
        <w:rPr>
          <w:rFonts w:hAnsiTheme="minorEastAsia"/>
          <w:szCs w:val="24"/>
        </w:rPr>
      </w:pPr>
      <w:r w:rsidRPr="00C377BA">
        <w:rPr>
          <w:rFonts w:hAnsiTheme="minorEastAsia" w:hint="eastAsia"/>
          <w:szCs w:val="24"/>
        </w:rPr>
        <w:t>第４　実施機関の主張</w:t>
      </w:r>
    </w:p>
    <w:p w14:paraId="5F8C016C" w14:textId="77777777" w:rsidR="00BA40B3" w:rsidRPr="00C377BA" w:rsidRDefault="00BA40B3" w:rsidP="00BA40B3">
      <w:pPr>
        <w:ind w:firstLineChars="100" w:firstLine="227"/>
        <w:rPr>
          <w:rFonts w:hAnsiTheme="minorEastAsia"/>
          <w:szCs w:val="24"/>
        </w:rPr>
      </w:pPr>
      <w:r w:rsidRPr="00C377BA">
        <w:rPr>
          <w:rFonts w:hAnsiTheme="minorEastAsia" w:hint="eastAsia"/>
          <w:szCs w:val="24"/>
        </w:rPr>
        <w:t xml:space="preserve">　　実施機関の主張は、おおむね次のとおりである。</w:t>
      </w:r>
    </w:p>
    <w:p w14:paraId="191F7F54" w14:textId="77777777" w:rsidR="00BA40B3" w:rsidRPr="00C377BA" w:rsidRDefault="00BA40B3" w:rsidP="001B1D6D">
      <w:pPr>
        <w:ind w:firstLineChars="100" w:firstLine="227"/>
        <w:rPr>
          <w:rFonts w:hAnsiTheme="minorEastAsia"/>
          <w:szCs w:val="24"/>
        </w:rPr>
      </w:pPr>
      <w:r w:rsidRPr="00C377BA">
        <w:rPr>
          <w:rFonts w:hAnsiTheme="minorEastAsia" w:hint="eastAsia"/>
          <w:szCs w:val="24"/>
        </w:rPr>
        <w:t>１　弁明の趣旨</w:t>
      </w:r>
    </w:p>
    <w:p w14:paraId="68646CFD" w14:textId="53A5E1DF" w:rsidR="00BA40B3" w:rsidRPr="00C377BA" w:rsidRDefault="00BA40B3" w:rsidP="00BA40B3">
      <w:pPr>
        <w:ind w:firstLineChars="100" w:firstLine="227"/>
        <w:rPr>
          <w:rFonts w:hAnsiTheme="minorEastAsia"/>
          <w:color w:val="000000" w:themeColor="text1"/>
          <w:szCs w:val="24"/>
        </w:rPr>
      </w:pPr>
      <w:r w:rsidRPr="00C377BA">
        <w:rPr>
          <w:rFonts w:hAnsiTheme="minorEastAsia" w:hint="eastAsia"/>
          <w:color w:val="000000" w:themeColor="text1"/>
          <w:szCs w:val="24"/>
        </w:rPr>
        <w:t xml:space="preserve">　　本件決定は条例に</w:t>
      </w:r>
      <w:r w:rsidR="00684804">
        <w:rPr>
          <w:rFonts w:hAnsiTheme="minorEastAsia" w:hint="eastAsia"/>
          <w:color w:val="000000" w:themeColor="text1"/>
          <w:szCs w:val="24"/>
        </w:rPr>
        <w:t>のっと</w:t>
      </w:r>
      <w:r w:rsidRPr="00C377BA">
        <w:rPr>
          <w:rFonts w:hAnsiTheme="minorEastAsia" w:hint="eastAsia"/>
          <w:color w:val="000000" w:themeColor="text1"/>
          <w:szCs w:val="24"/>
        </w:rPr>
        <w:t>った適正なものである。</w:t>
      </w:r>
    </w:p>
    <w:p w14:paraId="14D6712E" w14:textId="77777777" w:rsidR="00630ED1" w:rsidRPr="00C377BA" w:rsidRDefault="00630ED1" w:rsidP="00BA40B3">
      <w:pPr>
        <w:ind w:firstLineChars="100" w:firstLine="227"/>
        <w:rPr>
          <w:rFonts w:hAnsiTheme="minorEastAsia"/>
          <w:color w:val="000000" w:themeColor="text1"/>
          <w:szCs w:val="24"/>
        </w:rPr>
      </w:pPr>
    </w:p>
    <w:p w14:paraId="6FB61DF1" w14:textId="5E7F33C5" w:rsidR="00BA40B3" w:rsidRPr="00C377BA" w:rsidRDefault="00BA40B3" w:rsidP="001B1D6D">
      <w:pPr>
        <w:ind w:firstLineChars="100" w:firstLine="227"/>
        <w:rPr>
          <w:rFonts w:hAnsiTheme="minorEastAsia" w:cs="Times New Roman"/>
          <w:szCs w:val="24"/>
        </w:rPr>
      </w:pPr>
      <w:r w:rsidRPr="00C377BA">
        <w:rPr>
          <w:rFonts w:hAnsiTheme="minorEastAsia" w:hint="eastAsia"/>
          <w:szCs w:val="24"/>
        </w:rPr>
        <w:t>２　弁明の理由</w:t>
      </w:r>
      <w:r w:rsidR="0021316E" w:rsidRPr="00C377BA">
        <w:rPr>
          <w:rFonts w:hAnsiTheme="minorEastAsia" w:hint="eastAsia"/>
          <w:szCs w:val="24"/>
        </w:rPr>
        <w:t>（弁明書</w:t>
      </w:r>
      <w:r w:rsidR="007C3DB6" w:rsidRPr="00C377BA">
        <w:rPr>
          <w:rFonts w:hAnsiTheme="minorEastAsia" w:hint="eastAsia"/>
          <w:szCs w:val="24"/>
        </w:rPr>
        <w:t>（</w:t>
      </w:r>
      <w:r w:rsidR="00BA444C" w:rsidRPr="00C377BA">
        <w:rPr>
          <w:rFonts w:hAnsiTheme="minorEastAsia" w:hint="eastAsia"/>
          <w:szCs w:val="24"/>
        </w:rPr>
        <w:t>意見書</w:t>
      </w:r>
      <w:r w:rsidR="007C3DB6" w:rsidRPr="00C377BA">
        <w:rPr>
          <w:rFonts w:hAnsiTheme="minorEastAsia" w:hint="eastAsia"/>
          <w:szCs w:val="24"/>
        </w:rPr>
        <w:t>）</w:t>
      </w:r>
      <w:r w:rsidR="0021316E" w:rsidRPr="00C377BA">
        <w:rPr>
          <w:rFonts w:hAnsiTheme="minorEastAsia" w:hint="eastAsia"/>
          <w:szCs w:val="24"/>
        </w:rPr>
        <w:t>）</w:t>
      </w:r>
    </w:p>
    <w:p w14:paraId="4C3428CD" w14:textId="77777777" w:rsidR="00AD2BC8" w:rsidRPr="00C377BA" w:rsidRDefault="007C61E4" w:rsidP="00AD2BC8">
      <w:pPr>
        <w:ind w:firstLineChars="100" w:firstLine="227"/>
        <w:rPr>
          <w:rFonts w:hAnsiTheme="minorEastAsia"/>
          <w:color w:val="000000" w:themeColor="text1"/>
          <w:szCs w:val="24"/>
        </w:rPr>
      </w:pPr>
      <w:r w:rsidRPr="00C377BA">
        <w:rPr>
          <w:rFonts w:hAnsiTheme="minorEastAsia" w:cs="Times New Roman" w:hint="eastAsia"/>
          <w:szCs w:val="24"/>
        </w:rPr>
        <w:t xml:space="preserve">　(1) </w:t>
      </w:r>
      <w:r w:rsidR="00AD2BC8" w:rsidRPr="00C377BA">
        <w:rPr>
          <w:rFonts w:hAnsiTheme="minorEastAsia" w:hint="eastAsia"/>
          <w:color w:val="000000" w:themeColor="text1"/>
          <w:szCs w:val="24"/>
        </w:rPr>
        <w:t>請求対象文書について</w:t>
      </w:r>
    </w:p>
    <w:p w14:paraId="0DF9F24D" w14:textId="77777777" w:rsidR="00AD2BC8" w:rsidRPr="00C377BA" w:rsidRDefault="00AD2BC8" w:rsidP="00AD2BC8">
      <w:pPr>
        <w:ind w:leftChars="300" w:left="680" w:firstLineChars="100" w:firstLine="227"/>
        <w:rPr>
          <w:rFonts w:hAnsiTheme="minorEastAsia"/>
          <w:color w:val="000000" w:themeColor="text1"/>
          <w:szCs w:val="24"/>
        </w:rPr>
      </w:pPr>
      <w:r w:rsidRPr="00C377BA">
        <w:rPr>
          <w:rFonts w:hAnsiTheme="minorEastAsia" w:hint="eastAsia"/>
          <w:color w:val="000000" w:themeColor="text1"/>
          <w:szCs w:val="24"/>
        </w:rPr>
        <w:t>審査請求人は、「平成29年度世論調査結果報告書」に記載されている「報告書を読む際の留意点」について、この記載の意図、目的がわかる文書の公開を求めているものである。</w:t>
      </w:r>
    </w:p>
    <w:p w14:paraId="314225AC" w14:textId="77777777" w:rsidR="00AD2BC8" w:rsidRPr="00C377BA" w:rsidRDefault="00AD2BC8" w:rsidP="00AD2BC8">
      <w:pPr>
        <w:ind w:leftChars="300" w:left="680" w:firstLineChars="100" w:firstLine="227"/>
        <w:rPr>
          <w:rFonts w:hAnsiTheme="minorEastAsia"/>
          <w:color w:val="000000" w:themeColor="text1"/>
          <w:szCs w:val="24"/>
        </w:rPr>
      </w:pPr>
      <w:r w:rsidRPr="00C377BA">
        <w:rPr>
          <w:rFonts w:hAnsiTheme="minorEastAsia" w:hint="eastAsia"/>
          <w:color w:val="000000" w:themeColor="text1"/>
          <w:szCs w:val="24"/>
        </w:rPr>
        <w:t>平成29年度世論調査業務委託（市政に関する市民意識調査）仕様書では、「(７)報告書の作成」の項目において「ア　他の自治体の世論調査の報告書等を参考にしながら、基本的な報告書の構成要素を盛り込んだ読みやすく分かりやすい報告書を</w:t>
      </w:r>
      <w:r w:rsidRPr="00C377BA">
        <w:rPr>
          <w:rFonts w:hAnsiTheme="minorEastAsia" w:hint="eastAsia"/>
          <w:color w:val="000000" w:themeColor="text1"/>
          <w:szCs w:val="24"/>
        </w:rPr>
        <w:lastRenderedPageBreak/>
        <w:t>作成すること。」と記載している。</w:t>
      </w:r>
    </w:p>
    <w:p w14:paraId="1DC4E0D9" w14:textId="701405BD" w:rsidR="00AD2BC8" w:rsidRPr="00C377BA" w:rsidRDefault="00AD2BC8" w:rsidP="00AD2BC8">
      <w:pPr>
        <w:ind w:leftChars="300" w:left="680" w:firstLineChars="100" w:firstLine="227"/>
        <w:rPr>
          <w:rFonts w:hAnsiTheme="minorEastAsia"/>
          <w:color w:val="000000" w:themeColor="text1"/>
          <w:szCs w:val="24"/>
        </w:rPr>
      </w:pPr>
      <w:r w:rsidRPr="00C377BA">
        <w:rPr>
          <w:rFonts w:hAnsiTheme="minorEastAsia" w:hint="eastAsia"/>
          <w:color w:val="000000" w:themeColor="text1"/>
          <w:szCs w:val="24"/>
        </w:rPr>
        <w:t>つまり、「平成29年</w:t>
      </w:r>
      <w:r w:rsidR="00435EF0" w:rsidRPr="00C377BA">
        <w:rPr>
          <w:rFonts w:hAnsiTheme="minorEastAsia" w:hint="eastAsia"/>
          <w:color w:val="000000" w:themeColor="text1"/>
          <w:szCs w:val="24"/>
        </w:rPr>
        <w:t>度</w:t>
      </w:r>
      <w:r w:rsidRPr="00C377BA">
        <w:rPr>
          <w:rFonts w:hAnsiTheme="minorEastAsia" w:hint="eastAsia"/>
          <w:color w:val="000000" w:themeColor="text1"/>
          <w:szCs w:val="24"/>
        </w:rPr>
        <w:t>世論調査結果報告書」は、仕様書に基づき、委託事業者の判断で作成することが予定されているものである。</w:t>
      </w:r>
    </w:p>
    <w:p w14:paraId="643FBC88" w14:textId="77777777" w:rsidR="00AD2BC8" w:rsidRPr="00C377BA" w:rsidRDefault="00AD2BC8" w:rsidP="00AD2BC8">
      <w:pPr>
        <w:ind w:leftChars="300" w:left="680" w:firstLineChars="100" w:firstLine="227"/>
        <w:rPr>
          <w:rFonts w:hAnsiTheme="minorEastAsia"/>
          <w:color w:val="000000" w:themeColor="text1"/>
          <w:szCs w:val="24"/>
        </w:rPr>
      </w:pPr>
      <w:r w:rsidRPr="00C377BA">
        <w:rPr>
          <w:rFonts w:hAnsiTheme="minorEastAsia" w:hint="eastAsia"/>
          <w:color w:val="000000" w:themeColor="text1"/>
          <w:szCs w:val="24"/>
        </w:rPr>
        <w:t>そして、委託事業者から提出された世論調査結果報告書は、仕様書に記載のとおり、他の自治体の世論調査の報告書等の構成要素を盛り込んだ内容であることが確認できたため、その内容を本市ホームページに掲載したものである。</w:t>
      </w:r>
    </w:p>
    <w:p w14:paraId="43CFF87A" w14:textId="26A0072B" w:rsidR="00290C2B" w:rsidRPr="00C377BA" w:rsidRDefault="00AD2BC8" w:rsidP="00AD2BC8">
      <w:pPr>
        <w:ind w:leftChars="300" w:left="680" w:firstLineChars="100" w:firstLine="227"/>
        <w:rPr>
          <w:rFonts w:hAnsiTheme="minorEastAsia"/>
          <w:szCs w:val="24"/>
        </w:rPr>
      </w:pPr>
      <w:r w:rsidRPr="00C377BA">
        <w:rPr>
          <w:rFonts w:hAnsiTheme="minorEastAsia" w:hint="eastAsia"/>
          <w:color w:val="000000" w:themeColor="text1"/>
          <w:szCs w:val="24"/>
        </w:rPr>
        <w:t>したがって、当該文書の記載の意図、目的がわかる文書については作成又は取得しておらず、実際に存在しない。</w:t>
      </w:r>
    </w:p>
    <w:p w14:paraId="652EA5E4" w14:textId="62A3F13E" w:rsidR="00BF0536" w:rsidRPr="00C377BA" w:rsidRDefault="007C61E4" w:rsidP="00BF0536">
      <w:pPr>
        <w:ind w:leftChars="100" w:left="680" w:hangingChars="200" w:hanging="453"/>
        <w:rPr>
          <w:rFonts w:hAnsiTheme="minorEastAsia"/>
          <w:color w:val="000000" w:themeColor="text1"/>
          <w:szCs w:val="24"/>
        </w:rPr>
      </w:pPr>
      <w:r w:rsidRPr="00C377BA">
        <w:rPr>
          <w:rFonts w:hAnsiTheme="minorEastAsia" w:hint="eastAsia"/>
          <w:color w:val="000000" w:themeColor="text1"/>
          <w:szCs w:val="24"/>
        </w:rPr>
        <w:t xml:space="preserve">　(2) </w:t>
      </w:r>
      <w:r w:rsidR="00AD2BC8" w:rsidRPr="00C377BA">
        <w:rPr>
          <w:rFonts w:hAnsiTheme="minorEastAsia" w:hint="eastAsia"/>
          <w:color w:val="000000" w:themeColor="text1"/>
          <w:szCs w:val="24"/>
        </w:rPr>
        <w:t>「市民の声」の回答について</w:t>
      </w:r>
    </w:p>
    <w:p w14:paraId="7F315871" w14:textId="77777777" w:rsidR="00AD2BC8" w:rsidRPr="00C377BA" w:rsidRDefault="00AD2BC8" w:rsidP="00AD2BC8">
      <w:pPr>
        <w:ind w:leftChars="100" w:left="680" w:hangingChars="200" w:hanging="453"/>
        <w:rPr>
          <w:rFonts w:hAnsiTheme="minorEastAsia"/>
          <w:color w:val="000000" w:themeColor="text1"/>
          <w:szCs w:val="24"/>
        </w:rPr>
      </w:pPr>
      <w:r w:rsidRPr="00C377BA">
        <w:rPr>
          <w:rFonts w:hAnsiTheme="minorEastAsia" w:hint="eastAsia"/>
          <w:color w:val="000000" w:themeColor="text1"/>
          <w:szCs w:val="24"/>
        </w:rPr>
        <w:t xml:space="preserve">　　　当庁が実施している世論調査は、統計法に基づく統計調査ではなく、標本の代表性や、観測された偏りなどが母集団について有意であるかを確認しなければならないとする法令等の定めはない。</w:t>
      </w:r>
    </w:p>
    <w:p w14:paraId="24F53130" w14:textId="77777777" w:rsidR="00AD2BC8" w:rsidRPr="00C377BA" w:rsidRDefault="00AD2BC8" w:rsidP="00AD2BC8">
      <w:pPr>
        <w:ind w:leftChars="300" w:left="680" w:firstLineChars="100" w:firstLine="227"/>
        <w:rPr>
          <w:rFonts w:hAnsiTheme="minorEastAsia"/>
          <w:color w:val="000000" w:themeColor="text1"/>
          <w:szCs w:val="24"/>
        </w:rPr>
      </w:pPr>
      <w:r w:rsidRPr="00C377BA">
        <w:rPr>
          <w:rFonts w:hAnsiTheme="minorEastAsia" w:hint="eastAsia"/>
          <w:color w:val="000000" w:themeColor="text1"/>
          <w:szCs w:val="24"/>
        </w:rPr>
        <w:t>そのため、調査によって取得したデータは、母集団の代表となっているとは必ずしも言えないということを認識した上で、必要に応じて様々な関連情報を合わせて、施策・事業を進める上での総合的な判断を行う際に活用しているものである。</w:t>
      </w:r>
    </w:p>
    <w:p w14:paraId="5868EE54" w14:textId="2AA21F92" w:rsidR="00AD2BC8" w:rsidRPr="00C377BA" w:rsidRDefault="00AD2BC8" w:rsidP="00AD2BC8">
      <w:pPr>
        <w:ind w:leftChars="300" w:left="680" w:firstLineChars="100" w:firstLine="227"/>
        <w:rPr>
          <w:rFonts w:hAnsiTheme="minorEastAsia"/>
          <w:color w:val="000000" w:themeColor="text1"/>
          <w:szCs w:val="24"/>
        </w:rPr>
      </w:pPr>
      <w:r w:rsidRPr="00C377BA">
        <w:rPr>
          <w:rFonts w:hAnsiTheme="minorEastAsia" w:hint="eastAsia"/>
          <w:color w:val="000000" w:themeColor="text1"/>
          <w:szCs w:val="24"/>
        </w:rPr>
        <w:t>「世論調査結果報告書」に記載されている「報告書を読む際の留意点」についても、取得したデータが母集団の代表となっているとは必ずしも言えないということを認識した上で、一般的な標本調査の説明を記載したものに過ぎず、当該調査は統計法に基づく統計調査ではなく、「世論調査結果報告書」に記載の数値は、調査結果から得られた数値をそのまま記載したものであるため、審査請求人が主張するような母集団の推計を目的とした標本調査の説明を意味するものではない。</w:t>
      </w:r>
    </w:p>
    <w:p w14:paraId="5E5AB5E5" w14:textId="77777777" w:rsidR="00AD2BC8" w:rsidRPr="00C377BA" w:rsidRDefault="00AD2BC8" w:rsidP="00AD2BC8">
      <w:pPr>
        <w:ind w:leftChars="300" w:left="680" w:firstLineChars="100" w:firstLine="227"/>
        <w:rPr>
          <w:rFonts w:hAnsiTheme="minorEastAsia"/>
          <w:color w:val="000000" w:themeColor="text1"/>
          <w:szCs w:val="24"/>
        </w:rPr>
      </w:pPr>
      <w:r w:rsidRPr="00C377BA">
        <w:rPr>
          <w:rFonts w:hAnsiTheme="minorEastAsia" w:hint="eastAsia"/>
          <w:color w:val="000000" w:themeColor="text1"/>
          <w:szCs w:val="24"/>
        </w:rPr>
        <w:t>なお、この記載については、各報告書を読んだ方が審査請求人のような誤解をしないよう、平成30年度以降の報告書には記載していない。</w:t>
      </w:r>
    </w:p>
    <w:p w14:paraId="3993DB92" w14:textId="14C0873E" w:rsidR="00AD2BC8" w:rsidRPr="00C377BA" w:rsidRDefault="00AD2BC8" w:rsidP="00AD2BC8">
      <w:pPr>
        <w:ind w:leftChars="300" w:left="680" w:firstLineChars="100" w:firstLine="227"/>
        <w:rPr>
          <w:rFonts w:hAnsiTheme="minorEastAsia"/>
          <w:color w:val="000000" w:themeColor="text1"/>
          <w:szCs w:val="24"/>
        </w:rPr>
      </w:pPr>
      <w:r w:rsidRPr="00C377BA">
        <w:rPr>
          <w:rFonts w:hAnsiTheme="minorEastAsia" w:hint="eastAsia"/>
          <w:color w:val="000000" w:themeColor="text1"/>
          <w:szCs w:val="24"/>
        </w:rPr>
        <w:t>したがって、「平成29年度世論調査結果報告書」に記載されている「報告書を読む際の留意点」について、この記載の意図、目的がわかる文書については作成又は取得しておらず、実際に存在しない。</w:t>
      </w:r>
    </w:p>
    <w:p w14:paraId="67D35643" w14:textId="785B45AE" w:rsidR="00AD2BC8" w:rsidRPr="00C377BA" w:rsidRDefault="00AD2BC8" w:rsidP="000D6006">
      <w:pPr>
        <w:ind w:leftChars="300" w:left="680" w:firstLineChars="100" w:firstLine="227"/>
        <w:rPr>
          <w:rFonts w:hAnsiTheme="minorEastAsia"/>
          <w:color w:val="000000" w:themeColor="text1"/>
          <w:szCs w:val="24"/>
        </w:rPr>
      </w:pPr>
      <w:r w:rsidRPr="00C377BA">
        <w:rPr>
          <w:rFonts w:hAnsiTheme="minorEastAsia" w:hint="eastAsia"/>
          <w:color w:val="000000" w:themeColor="text1"/>
          <w:szCs w:val="24"/>
        </w:rPr>
        <w:t>なお、審査請求人は、市民の声の回答内容について、「本市で実施している世論調査は、母集団の推計のみを目的としたものではなく」と記載されている、その一文章だけをとらえ、「母集団の推計を目的としている」と解釈している。</w:t>
      </w:r>
    </w:p>
    <w:p w14:paraId="11C4E525" w14:textId="55463A80" w:rsidR="000D6006" w:rsidRPr="00C377BA" w:rsidRDefault="000D6006" w:rsidP="000D6006">
      <w:pPr>
        <w:ind w:leftChars="300" w:left="680" w:firstLineChars="100" w:firstLine="227"/>
        <w:rPr>
          <w:rFonts w:hAnsiTheme="minorEastAsia"/>
          <w:color w:val="000000" w:themeColor="text1"/>
          <w:szCs w:val="24"/>
        </w:rPr>
      </w:pPr>
      <w:r w:rsidRPr="00C377BA">
        <w:rPr>
          <w:rFonts w:hAnsiTheme="minorEastAsia" w:hint="eastAsia"/>
          <w:color w:val="000000" w:themeColor="text1"/>
          <w:szCs w:val="24"/>
        </w:rPr>
        <w:t>しかし、当庁が回答した内容は、その後の文章があり、「回答者の性別や年代などの属性を全てホームページで公表したうえで、例えば回答の偏りの傾向から当該施策・事業の関心の高さを概観したり、その中から頂いたご意見を施策・事業を進めるうえでの参考とするなど、統計データ以外の様々な関連情報も含めて総合的な判断を行う際に活用しています。なお、報告書に記載の標本誤差に関する説明については、母集団の推計が可能であるかのような印象を与えることのないよう、今後、表現を工夫してまいります。」と記載していることから、当庁が実施する世論調査が母集団の推計を目的としたものであると説明したものではない。</w:t>
      </w:r>
    </w:p>
    <w:p w14:paraId="199BBE0A" w14:textId="2F27B2DC" w:rsidR="000D6006" w:rsidRPr="00C377BA" w:rsidRDefault="000D6006" w:rsidP="000D6006">
      <w:pPr>
        <w:ind w:leftChars="300" w:left="680" w:firstLineChars="100" w:firstLine="227"/>
        <w:rPr>
          <w:rFonts w:hAnsiTheme="minorEastAsia"/>
          <w:color w:val="000000" w:themeColor="text1"/>
          <w:szCs w:val="24"/>
        </w:rPr>
      </w:pPr>
      <w:r w:rsidRPr="00C377BA">
        <w:rPr>
          <w:rFonts w:hAnsiTheme="minorEastAsia" w:hint="eastAsia"/>
          <w:color w:val="000000" w:themeColor="text1"/>
          <w:szCs w:val="24"/>
        </w:rPr>
        <w:t>さらに、標本誤差の数式については、当時</w:t>
      </w:r>
      <w:r w:rsidR="007C3DB6" w:rsidRPr="00C377BA">
        <w:rPr>
          <w:rFonts w:hAnsiTheme="minorEastAsia" w:hint="eastAsia"/>
          <w:color w:val="000000" w:themeColor="text1"/>
          <w:szCs w:val="24"/>
        </w:rPr>
        <w:t>（</w:t>
      </w:r>
      <w:r w:rsidRPr="00C377BA">
        <w:rPr>
          <w:rFonts w:hAnsiTheme="minorEastAsia" w:hint="eastAsia"/>
          <w:color w:val="000000" w:themeColor="text1"/>
          <w:szCs w:val="24"/>
        </w:rPr>
        <w:t>平成30年度</w:t>
      </w:r>
      <w:r w:rsidR="007C3DB6" w:rsidRPr="00C377BA">
        <w:rPr>
          <w:rFonts w:hAnsiTheme="minorEastAsia" w:hint="eastAsia"/>
          <w:color w:val="000000" w:themeColor="text1"/>
          <w:szCs w:val="24"/>
        </w:rPr>
        <w:t>）</w:t>
      </w:r>
      <w:r w:rsidRPr="00C377BA">
        <w:rPr>
          <w:rFonts w:hAnsiTheme="minorEastAsia" w:hint="eastAsia"/>
          <w:color w:val="000000" w:themeColor="text1"/>
          <w:szCs w:val="24"/>
        </w:rPr>
        <w:t>、市民の声等で指摘があり、記載内容に誤りがあったことから、数式を修正しただけであり、審査請求人が言う、記載内容の妥当性、つまり「世論調査が母集団の推計を目的としているも</w:t>
      </w:r>
      <w:r w:rsidRPr="00C377BA">
        <w:rPr>
          <w:rFonts w:hAnsiTheme="minorEastAsia" w:hint="eastAsia"/>
          <w:color w:val="000000" w:themeColor="text1"/>
          <w:szCs w:val="24"/>
        </w:rPr>
        <w:lastRenderedPageBreak/>
        <w:t>の」と判断したものではない。</w:t>
      </w:r>
    </w:p>
    <w:p w14:paraId="72F71A77" w14:textId="77777777" w:rsidR="0044686A" w:rsidRPr="00C377BA" w:rsidRDefault="0044686A" w:rsidP="0044686A">
      <w:pPr>
        <w:rPr>
          <w:rFonts w:hAnsiTheme="minorEastAsia"/>
          <w:color w:val="000000" w:themeColor="text1"/>
          <w:szCs w:val="24"/>
        </w:rPr>
      </w:pPr>
    </w:p>
    <w:p w14:paraId="12A3CCA4" w14:textId="77777777" w:rsidR="00BA40B3" w:rsidRPr="00C377BA" w:rsidRDefault="00BA40B3" w:rsidP="001B1D6D">
      <w:pPr>
        <w:ind w:left="678" w:hangingChars="299" w:hanging="678"/>
        <w:outlineLvl w:val="0"/>
        <w:rPr>
          <w:rFonts w:hAnsiTheme="minorEastAsia"/>
          <w:szCs w:val="24"/>
        </w:rPr>
      </w:pPr>
      <w:r w:rsidRPr="00C377BA">
        <w:rPr>
          <w:rFonts w:hAnsiTheme="minorEastAsia" w:hint="eastAsia"/>
          <w:szCs w:val="24"/>
        </w:rPr>
        <w:t>第５　審査会の判断</w:t>
      </w:r>
    </w:p>
    <w:p w14:paraId="30EE5BF0" w14:textId="77777777" w:rsidR="00BA40B3" w:rsidRPr="00C377BA" w:rsidRDefault="00BA40B3" w:rsidP="00BA40B3">
      <w:pPr>
        <w:ind w:firstLineChars="100" w:firstLine="227"/>
        <w:rPr>
          <w:rFonts w:hAnsiTheme="minorEastAsia"/>
          <w:szCs w:val="24"/>
        </w:rPr>
      </w:pPr>
      <w:r w:rsidRPr="00C377BA">
        <w:rPr>
          <w:rFonts w:hAnsiTheme="minorEastAsia" w:hint="eastAsia"/>
          <w:szCs w:val="24"/>
        </w:rPr>
        <w:t>１　基本的な考え方</w:t>
      </w:r>
    </w:p>
    <w:p w14:paraId="4349CE0B" w14:textId="77777777" w:rsidR="00BA40B3" w:rsidRPr="00C377BA" w:rsidRDefault="00BA40B3" w:rsidP="00BA40B3">
      <w:pPr>
        <w:ind w:leftChars="200" w:left="453" w:firstLineChars="100" w:firstLine="227"/>
        <w:rPr>
          <w:rFonts w:hAnsiTheme="minorEastAsia"/>
          <w:szCs w:val="24"/>
        </w:rPr>
      </w:pPr>
      <w:r w:rsidRPr="00C377BA">
        <w:rPr>
          <w:rFonts w:hAnsiTheme="minorEastAsia" w:hint="eastAsia"/>
          <w:szCs w:val="24"/>
        </w:rPr>
        <w:t>条例の基本的な理念は、第１条が定めるように、市民の公文書の公開を求める具体的な権利を保障することによって、本市等の説明責務を全うし、もって市民の市政参加を推進し、市政に対する市民の理解と信頼の確保を図ることにある。したがって、条例の解釈及び運用は、第３条が明記するように、公文書の公開を請求する市民の権利を十分尊重する見地から行われなければならない。</w:t>
      </w:r>
    </w:p>
    <w:p w14:paraId="01725D42" w14:textId="77777777" w:rsidR="00BA40B3" w:rsidRPr="00C377BA" w:rsidRDefault="00BA40B3" w:rsidP="00BA40B3">
      <w:pPr>
        <w:ind w:leftChars="200" w:left="453" w:firstLineChars="100" w:firstLine="227"/>
        <w:rPr>
          <w:rFonts w:hAnsiTheme="minorEastAsia"/>
          <w:szCs w:val="24"/>
        </w:rPr>
      </w:pPr>
    </w:p>
    <w:p w14:paraId="1B70579D" w14:textId="77777777" w:rsidR="00BA40B3" w:rsidRPr="00C377BA" w:rsidRDefault="00BA40B3" w:rsidP="00BA40B3">
      <w:pPr>
        <w:ind w:firstLineChars="100" w:firstLine="227"/>
        <w:rPr>
          <w:rFonts w:hAnsiTheme="minorEastAsia"/>
          <w:szCs w:val="24"/>
        </w:rPr>
      </w:pPr>
      <w:r w:rsidRPr="00C377BA">
        <w:rPr>
          <w:rFonts w:hAnsiTheme="minorEastAsia" w:hint="eastAsia"/>
          <w:szCs w:val="24"/>
        </w:rPr>
        <w:t>２　争点</w:t>
      </w:r>
    </w:p>
    <w:p w14:paraId="3FDDE313" w14:textId="3613AD8D" w:rsidR="00BA40B3" w:rsidRPr="00C377BA" w:rsidRDefault="00D832D0" w:rsidP="00EC0906">
      <w:pPr>
        <w:ind w:leftChars="100" w:left="454" w:hangingChars="100" w:hanging="227"/>
        <w:rPr>
          <w:rFonts w:hAnsiTheme="minorEastAsia"/>
          <w:szCs w:val="24"/>
        </w:rPr>
      </w:pPr>
      <w:r w:rsidRPr="00C377BA">
        <w:rPr>
          <w:rFonts w:hAnsiTheme="minorEastAsia" w:hint="eastAsia"/>
          <w:szCs w:val="24"/>
        </w:rPr>
        <w:t xml:space="preserve">　　審査請求人は、本件決定に付された</w:t>
      </w:r>
      <w:r w:rsidR="007C3DB6" w:rsidRPr="00C377BA">
        <w:rPr>
          <w:rFonts w:hAnsiTheme="minorEastAsia" w:hint="eastAsia"/>
          <w:szCs w:val="24"/>
        </w:rPr>
        <w:t>理由</w:t>
      </w:r>
      <w:r w:rsidR="007B40FF" w:rsidRPr="00C377BA">
        <w:rPr>
          <w:rFonts w:hAnsiTheme="minorEastAsia" w:hint="eastAsia"/>
          <w:szCs w:val="24"/>
        </w:rPr>
        <w:t>が不十分である旨主張する</w:t>
      </w:r>
      <w:r w:rsidRPr="00C377BA">
        <w:rPr>
          <w:rFonts w:hAnsiTheme="minorEastAsia" w:hint="eastAsia"/>
          <w:szCs w:val="24"/>
        </w:rPr>
        <w:t>とともに、</w:t>
      </w:r>
      <w:r w:rsidR="007B40FF" w:rsidRPr="00C377BA">
        <w:rPr>
          <w:rFonts w:hAnsiTheme="minorEastAsia" w:hint="eastAsia"/>
          <w:szCs w:val="24"/>
        </w:rPr>
        <w:t>本件請求文書</w:t>
      </w:r>
      <w:r w:rsidR="00BA40B3" w:rsidRPr="00C377BA">
        <w:rPr>
          <w:rFonts w:hAnsiTheme="minorEastAsia" w:hint="eastAsia"/>
          <w:szCs w:val="24"/>
        </w:rPr>
        <w:t>が存在するはずであると主張</w:t>
      </w:r>
      <w:r w:rsidR="00EC0906" w:rsidRPr="00C377BA">
        <w:rPr>
          <w:rFonts w:hAnsiTheme="minorEastAsia" w:hint="eastAsia"/>
          <w:szCs w:val="24"/>
        </w:rPr>
        <w:t>している</w:t>
      </w:r>
      <w:r w:rsidR="00BA40B3" w:rsidRPr="00C377BA">
        <w:rPr>
          <w:rFonts w:hAnsiTheme="minorEastAsia" w:hint="eastAsia"/>
          <w:szCs w:val="24"/>
        </w:rPr>
        <w:t>。</w:t>
      </w:r>
    </w:p>
    <w:p w14:paraId="3E5D285B" w14:textId="6BB94C4F" w:rsidR="00BA40B3" w:rsidRPr="00C377BA" w:rsidRDefault="00BA40B3" w:rsidP="001C21A8">
      <w:pPr>
        <w:ind w:leftChars="200" w:left="453" w:firstLineChars="100" w:firstLine="227"/>
        <w:rPr>
          <w:rFonts w:hAnsiTheme="minorEastAsia"/>
          <w:szCs w:val="24"/>
        </w:rPr>
      </w:pPr>
      <w:r w:rsidRPr="00C377BA">
        <w:rPr>
          <w:rFonts w:hAnsiTheme="minorEastAsia" w:hint="eastAsia"/>
          <w:szCs w:val="24"/>
        </w:rPr>
        <w:t>したがって、本件審査請求の争点は、</w:t>
      </w:r>
      <w:r w:rsidR="00C626FE" w:rsidRPr="00C377BA">
        <w:rPr>
          <w:rFonts w:hAnsiTheme="minorEastAsia" w:hint="eastAsia"/>
          <w:szCs w:val="24"/>
        </w:rPr>
        <w:t>本件決定の</w:t>
      </w:r>
      <w:r w:rsidR="00EC0906" w:rsidRPr="00C377BA">
        <w:rPr>
          <w:rFonts w:hAnsiTheme="minorEastAsia" w:hint="eastAsia"/>
          <w:szCs w:val="24"/>
        </w:rPr>
        <w:t>理由付記に違法又は不当な点があるか</w:t>
      </w:r>
      <w:r w:rsidR="001C21A8" w:rsidRPr="00C377BA">
        <w:rPr>
          <w:rFonts w:hAnsiTheme="minorEastAsia" w:hint="eastAsia"/>
          <w:szCs w:val="24"/>
        </w:rPr>
        <w:t>否か</w:t>
      </w:r>
      <w:r w:rsidR="00EC0906" w:rsidRPr="00C377BA">
        <w:rPr>
          <w:rFonts w:hAnsiTheme="minorEastAsia" w:hint="eastAsia"/>
          <w:szCs w:val="24"/>
        </w:rPr>
        <w:t>（以下「争点１」という。）と、</w:t>
      </w:r>
      <w:r w:rsidR="007B40FF" w:rsidRPr="00C377BA">
        <w:rPr>
          <w:rFonts w:hAnsiTheme="minorEastAsia" w:hint="eastAsia"/>
          <w:szCs w:val="24"/>
        </w:rPr>
        <w:t>本件請求文書</w:t>
      </w:r>
      <w:r w:rsidRPr="00C377BA">
        <w:rPr>
          <w:rFonts w:hAnsiTheme="minorEastAsia" w:hint="eastAsia"/>
          <w:szCs w:val="24"/>
        </w:rPr>
        <w:t>の存否</w:t>
      </w:r>
      <w:r w:rsidR="00EC0906" w:rsidRPr="00C377BA">
        <w:rPr>
          <w:rFonts w:hAnsiTheme="minorEastAsia" w:hint="eastAsia"/>
          <w:szCs w:val="24"/>
        </w:rPr>
        <w:t>（以下「争点２」という。）</w:t>
      </w:r>
      <w:r w:rsidRPr="00C377BA">
        <w:rPr>
          <w:rFonts w:hAnsiTheme="minorEastAsia" w:hint="eastAsia"/>
          <w:szCs w:val="24"/>
        </w:rPr>
        <w:t>である。</w:t>
      </w:r>
    </w:p>
    <w:p w14:paraId="2C39F428" w14:textId="77777777" w:rsidR="00D832D0" w:rsidRPr="00C377BA" w:rsidRDefault="00D832D0" w:rsidP="00D832D0">
      <w:pPr>
        <w:rPr>
          <w:rFonts w:hAnsiTheme="minorEastAsia"/>
          <w:szCs w:val="24"/>
        </w:rPr>
      </w:pPr>
    </w:p>
    <w:p w14:paraId="2354A9E5" w14:textId="622EA8AC" w:rsidR="00D832D0" w:rsidRPr="00C377BA" w:rsidRDefault="00D832D0" w:rsidP="00D832D0">
      <w:pPr>
        <w:rPr>
          <w:rFonts w:hAnsiTheme="minorEastAsia"/>
          <w:szCs w:val="24"/>
        </w:rPr>
      </w:pPr>
      <w:r w:rsidRPr="00C377BA">
        <w:rPr>
          <w:rFonts w:hAnsiTheme="minorEastAsia" w:hint="eastAsia"/>
          <w:szCs w:val="24"/>
        </w:rPr>
        <w:t xml:space="preserve">　３　</w:t>
      </w:r>
      <w:r w:rsidR="00EC0906" w:rsidRPr="00C377BA">
        <w:rPr>
          <w:rFonts w:hAnsiTheme="minorEastAsia" w:hint="eastAsia"/>
          <w:szCs w:val="24"/>
        </w:rPr>
        <w:t>争点１について</w:t>
      </w:r>
    </w:p>
    <w:p w14:paraId="07E930ED" w14:textId="63649274" w:rsidR="00251FA7" w:rsidRPr="00C377BA" w:rsidRDefault="00251FA7" w:rsidP="00251FA7">
      <w:pPr>
        <w:ind w:leftChars="200" w:left="453" w:firstLineChars="100" w:firstLine="227"/>
        <w:rPr>
          <w:rFonts w:hAnsiTheme="minorEastAsia"/>
          <w:szCs w:val="24"/>
        </w:rPr>
      </w:pPr>
      <w:r w:rsidRPr="00C377BA">
        <w:rPr>
          <w:rFonts w:hAnsiTheme="minorEastAsia" w:hint="eastAsia"/>
          <w:szCs w:val="24"/>
        </w:rPr>
        <w:t>大阪市行政手続条例（平成７年条例第10号）第８条第１項は、「行政庁は、申請により求められた許認可等を拒否する処分をする場合は、申請者に対し、同時に、当該処分の理由を示さなければならない。」と規定し、同条例の特則と位置づけられる条例第10条第３項は、「実施機関は、前２項の規定により公開請求に係る公文書の全部又は一部を公開しないときは、公開請求者に対し、当該各項に規定する書面によりその理由を示さなければならない。この場合において、当該理由の提示は、公開しないこととする根拠規定及び当該規定を適用する根拠が、当該書面の記載自体から理解され得るものでなければならない。」と規定しているところである。</w:t>
      </w:r>
    </w:p>
    <w:p w14:paraId="180697B1" w14:textId="01A6861D" w:rsidR="00251FA7" w:rsidRPr="00C377BA" w:rsidRDefault="00251FA7" w:rsidP="00251FA7">
      <w:pPr>
        <w:ind w:left="453" w:hangingChars="200" w:hanging="453"/>
        <w:rPr>
          <w:rFonts w:hAnsiTheme="minorEastAsia"/>
          <w:szCs w:val="24"/>
        </w:rPr>
      </w:pPr>
      <w:r w:rsidRPr="00C377BA">
        <w:rPr>
          <w:rFonts w:hAnsiTheme="minorEastAsia" w:hint="eastAsia"/>
          <w:szCs w:val="24"/>
        </w:rPr>
        <w:t xml:space="preserve">　　　ここで、どの程度の理由の記載が必要かであるが、情報公開条例解釈・運用の手引（令和７年６月版）において、「公文書不存在については、①当該公文書をそもそも作成又は取得しておらず、実際に存在しない場合、②当該公文書は存在したが、保存年限が経過したために廃棄した場合、③文書等は存在するが、組織的に用いていないなど解釈上第２条第２項に規定する「公文書」に該当しない場合があり得る。／理由の記入にあたっては、上記の①②又は③のいずれに相当するのかが公開請求者に分かるように記入するだけでなく、公文書作成指針で示されているように、説明責任を果たす観点から、なぜ作成又は取得していないのかということについても、公開請求者に対して明確になるよう具体的に記入する。」と記載されており、この程度の記載があれば、行政庁の判断の慎重と合理性を担保してその恣意を抑制するとともに、処分の理由を名宛人に知らせて不服の申立てに便宜を与えていると言えることから（最高裁昭和36年（オ）第84号同38年５月31日第二小法廷判決・民集17巻4号617頁参照）、審査会としても、同手引に記載された程度の理由さえ記載されていれば、違法・不当とはならないと考える。</w:t>
      </w:r>
    </w:p>
    <w:p w14:paraId="3022F579" w14:textId="5F6749D6" w:rsidR="00251FA7" w:rsidRPr="00C377BA" w:rsidRDefault="00251FA7" w:rsidP="00251FA7">
      <w:pPr>
        <w:ind w:left="453" w:hangingChars="200" w:hanging="453"/>
        <w:rPr>
          <w:rFonts w:hAnsiTheme="minorEastAsia"/>
          <w:szCs w:val="24"/>
        </w:rPr>
      </w:pPr>
      <w:r w:rsidRPr="00C377BA">
        <w:rPr>
          <w:rFonts w:hAnsiTheme="minorEastAsia" w:hint="eastAsia"/>
          <w:szCs w:val="24"/>
        </w:rPr>
        <w:lastRenderedPageBreak/>
        <w:t xml:space="preserve">　　　これを本件について見ると、本件決定においては、</w:t>
      </w:r>
      <w:r w:rsidR="00C102EF" w:rsidRPr="00C377BA">
        <w:rPr>
          <w:rFonts w:hAnsiTheme="minorEastAsia" w:hint="eastAsia"/>
          <w:szCs w:val="24"/>
        </w:rPr>
        <w:t>条例第10条第２項に基づく不存在決定であることを明示するとともに、</w:t>
      </w:r>
      <w:r w:rsidRPr="00C377BA">
        <w:rPr>
          <w:rFonts w:hAnsiTheme="minorEastAsia" w:hint="eastAsia"/>
          <w:szCs w:val="24"/>
        </w:rPr>
        <w:t>「</w:t>
      </w:r>
      <w:r w:rsidRPr="00C377BA">
        <w:rPr>
          <w:rFonts w:ascii="ＭＳ 明朝" w:eastAsia="ＭＳ 明朝" w:hAnsi="ＭＳ 明朝" w:hint="eastAsia"/>
        </w:rPr>
        <w:t>「平成</w:t>
      </w:r>
      <w:r w:rsidRPr="00C377BA">
        <w:rPr>
          <w:rFonts w:ascii="ＭＳ 明朝" w:eastAsia="ＭＳ 明朝" w:hAnsi="ＭＳ 明朝"/>
        </w:rPr>
        <w:t>29年度世論調査結果報告書」の「報告書を読む際の留意点」は、本市が世論調査を委託した業者が仕様書に基づいて作成したものであり、仕様書上では「報告書を読む際の留意点」の掲載について具体的に明示しておらず、当該文書の記載の意図、目的がわかる文書を作成又は取得しておらず、実際に存在しないため。</w:t>
      </w:r>
      <w:r w:rsidRPr="00C377BA">
        <w:rPr>
          <w:rFonts w:hAnsiTheme="minorEastAsia" w:hint="eastAsia"/>
          <w:szCs w:val="24"/>
        </w:rPr>
        <w:t>」との理由が示されており、上記情報公開条例解釈・運用の手引（令和７年６月版）の分類で</w:t>
      </w:r>
      <w:r w:rsidR="00C102EF" w:rsidRPr="00C377BA">
        <w:rPr>
          <w:rFonts w:hAnsiTheme="minorEastAsia" w:hint="eastAsia"/>
          <w:szCs w:val="24"/>
        </w:rPr>
        <w:t>言う</w:t>
      </w:r>
      <w:r w:rsidRPr="00C377BA">
        <w:rPr>
          <w:rFonts w:hAnsiTheme="minorEastAsia" w:hint="eastAsia"/>
          <w:szCs w:val="24"/>
        </w:rPr>
        <w:t>と、</w:t>
      </w:r>
      <w:r w:rsidR="007303E1" w:rsidRPr="00C377BA">
        <w:rPr>
          <w:rFonts w:hAnsiTheme="minorEastAsia" w:hint="eastAsia"/>
          <w:szCs w:val="24"/>
        </w:rPr>
        <w:t>「</w:t>
      </w:r>
      <w:r w:rsidRPr="00C377BA">
        <w:rPr>
          <w:rFonts w:hAnsiTheme="minorEastAsia" w:hint="eastAsia"/>
          <w:szCs w:val="24"/>
        </w:rPr>
        <w:t>①当該公文書をそもそも作成又は取得しておらず、実際に存在しない場合</w:t>
      </w:r>
      <w:r w:rsidR="007303E1" w:rsidRPr="00C377BA">
        <w:rPr>
          <w:rFonts w:hAnsiTheme="minorEastAsia" w:hint="eastAsia"/>
          <w:szCs w:val="24"/>
        </w:rPr>
        <w:t>」</w:t>
      </w:r>
      <w:r w:rsidRPr="00C377BA">
        <w:rPr>
          <w:rFonts w:hAnsiTheme="minorEastAsia" w:hint="eastAsia"/>
          <w:szCs w:val="24"/>
        </w:rPr>
        <w:t>であると認められる。また、同手引の「なぜ作成又は取得していないのかということについて</w:t>
      </w:r>
      <w:r w:rsidR="006B6E2B" w:rsidRPr="00C377BA">
        <w:rPr>
          <w:rFonts w:hAnsiTheme="minorEastAsia" w:hint="eastAsia"/>
          <w:szCs w:val="24"/>
        </w:rPr>
        <w:t>」も</w:t>
      </w:r>
      <w:r w:rsidRPr="00C377BA">
        <w:rPr>
          <w:rFonts w:hAnsiTheme="minorEastAsia" w:hint="eastAsia"/>
          <w:szCs w:val="24"/>
        </w:rPr>
        <w:t>、「</w:t>
      </w:r>
      <w:r w:rsidRPr="00C377BA">
        <w:rPr>
          <w:rFonts w:ascii="ＭＳ 明朝" w:eastAsia="ＭＳ 明朝" w:hAnsi="ＭＳ 明朝"/>
        </w:rPr>
        <w:t>本市が世論調査を委託した業者が仕様書に基づいて作成したものであり</w:t>
      </w:r>
      <w:r w:rsidRPr="00C377BA">
        <w:rPr>
          <w:rFonts w:ascii="ＭＳ 明朝" w:eastAsia="ＭＳ 明朝" w:hAnsi="ＭＳ 明朝" w:hint="eastAsia"/>
        </w:rPr>
        <w:t>」との記載があることから、実施機関自身が作成したものではない</w:t>
      </w:r>
      <w:r w:rsidR="007303E1" w:rsidRPr="00C377BA">
        <w:rPr>
          <w:rFonts w:ascii="ＭＳ 明朝" w:eastAsia="ＭＳ 明朝" w:hAnsi="ＭＳ 明朝" w:hint="eastAsia"/>
        </w:rPr>
        <w:t>こと</w:t>
      </w:r>
      <w:r w:rsidRPr="00C377BA">
        <w:rPr>
          <w:rFonts w:ascii="ＭＳ 明朝" w:eastAsia="ＭＳ 明朝" w:hAnsi="ＭＳ 明朝" w:hint="eastAsia"/>
        </w:rPr>
        <w:t>から</w:t>
      </w:r>
      <w:r w:rsidR="007303E1" w:rsidRPr="00C377BA">
        <w:rPr>
          <w:rFonts w:ascii="ＭＳ 明朝" w:eastAsia="ＭＳ 明朝" w:hAnsi="ＭＳ 明朝" w:hint="eastAsia"/>
        </w:rPr>
        <w:t>当該</w:t>
      </w:r>
      <w:r w:rsidRPr="00C377BA">
        <w:rPr>
          <w:rFonts w:ascii="ＭＳ 明朝" w:eastAsia="ＭＳ 明朝" w:hAnsi="ＭＳ 明朝"/>
        </w:rPr>
        <w:t>記載の意図、目的がわかる文書</w:t>
      </w:r>
      <w:r w:rsidR="0014725A" w:rsidRPr="00C377BA">
        <w:rPr>
          <w:rFonts w:ascii="ＭＳ 明朝" w:eastAsia="ＭＳ 明朝" w:hAnsi="ＭＳ 明朝" w:hint="eastAsia"/>
        </w:rPr>
        <w:t>が存在しないということが容易に</w:t>
      </w:r>
      <w:r w:rsidR="005670C2" w:rsidRPr="00C377BA">
        <w:rPr>
          <w:rFonts w:ascii="ＭＳ 明朝" w:eastAsia="ＭＳ 明朝" w:hAnsi="ＭＳ 明朝" w:hint="eastAsia"/>
        </w:rPr>
        <w:t>推測</w:t>
      </w:r>
      <w:r w:rsidR="0014725A" w:rsidRPr="00C377BA">
        <w:rPr>
          <w:rFonts w:ascii="ＭＳ 明朝" w:eastAsia="ＭＳ 明朝" w:hAnsi="ＭＳ 明朝" w:hint="eastAsia"/>
        </w:rPr>
        <w:t>できるものである</w:t>
      </w:r>
      <w:r w:rsidRPr="00C377BA">
        <w:rPr>
          <w:rFonts w:hAnsiTheme="minorEastAsia" w:hint="eastAsia"/>
          <w:szCs w:val="24"/>
        </w:rPr>
        <w:t>。</w:t>
      </w:r>
    </w:p>
    <w:p w14:paraId="71DCE87B" w14:textId="2BF5CBAC" w:rsidR="00251FA7" w:rsidRPr="00C377BA" w:rsidRDefault="00251FA7" w:rsidP="00251FA7">
      <w:pPr>
        <w:ind w:left="453" w:hangingChars="200" w:hanging="453"/>
        <w:rPr>
          <w:rFonts w:hAnsiTheme="minorEastAsia"/>
          <w:szCs w:val="24"/>
        </w:rPr>
      </w:pPr>
      <w:r w:rsidRPr="00C377BA">
        <w:rPr>
          <w:rFonts w:hAnsiTheme="minorEastAsia" w:hint="eastAsia"/>
          <w:szCs w:val="24"/>
        </w:rPr>
        <w:t xml:space="preserve">　　　よって、</w:t>
      </w:r>
      <w:r w:rsidR="007303E1" w:rsidRPr="00C377BA">
        <w:rPr>
          <w:rFonts w:hAnsiTheme="minorEastAsia" w:hint="eastAsia"/>
          <w:szCs w:val="24"/>
        </w:rPr>
        <w:t>本件決定の</w:t>
      </w:r>
      <w:r w:rsidRPr="00C377BA">
        <w:rPr>
          <w:rFonts w:hAnsiTheme="minorEastAsia" w:hint="eastAsia"/>
          <w:szCs w:val="24"/>
        </w:rPr>
        <w:t>理由付記</w:t>
      </w:r>
      <w:r w:rsidR="0014725A" w:rsidRPr="00C377BA">
        <w:rPr>
          <w:rFonts w:hAnsiTheme="minorEastAsia" w:hint="eastAsia"/>
          <w:szCs w:val="24"/>
        </w:rPr>
        <w:t>は、情報公開条例解釈・運用の手引（令和７年６月版）に</w:t>
      </w:r>
      <w:r w:rsidR="00684804">
        <w:rPr>
          <w:rFonts w:hAnsiTheme="minorEastAsia" w:hint="eastAsia"/>
          <w:szCs w:val="24"/>
        </w:rPr>
        <w:t>のっと</w:t>
      </w:r>
      <w:r w:rsidR="0014725A" w:rsidRPr="00C377BA">
        <w:rPr>
          <w:rFonts w:hAnsiTheme="minorEastAsia" w:hint="eastAsia"/>
          <w:szCs w:val="24"/>
        </w:rPr>
        <w:t>った</w:t>
      </w:r>
      <w:r w:rsidR="007303E1" w:rsidRPr="00C377BA">
        <w:rPr>
          <w:rFonts w:hAnsiTheme="minorEastAsia" w:hint="eastAsia"/>
          <w:szCs w:val="24"/>
        </w:rPr>
        <w:t>適切な</w:t>
      </w:r>
      <w:r w:rsidR="0014725A" w:rsidRPr="00C377BA">
        <w:rPr>
          <w:rFonts w:hAnsiTheme="minorEastAsia" w:hint="eastAsia"/>
          <w:szCs w:val="24"/>
        </w:rPr>
        <w:t>ものであり、</w:t>
      </w:r>
      <w:r w:rsidRPr="00C377BA">
        <w:rPr>
          <w:rFonts w:hAnsiTheme="minorEastAsia" w:hint="eastAsia"/>
          <w:szCs w:val="24"/>
        </w:rPr>
        <w:t>違法又は不当な点は認められない。</w:t>
      </w:r>
    </w:p>
    <w:p w14:paraId="2D5C47AB" w14:textId="49CB6310" w:rsidR="002B378A" w:rsidRPr="00C377BA" w:rsidRDefault="002B378A" w:rsidP="002B378A">
      <w:pPr>
        <w:ind w:leftChars="200" w:left="453" w:firstLineChars="100" w:firstLine="227"/>
        <w:rPr>
          <w:rFonts w:hAnsiTheme="minorEastAsia"/>
          <w:szCs w:val="24"/>
        </w:rPr>
      </w:pPr>
      <w:r w:rsidRPr="00C377BA">
        <w:rPr>
          <w:rFonts w:hAnsiTheme="minorEastAsia" w:hint="eastAsia"/>
          <w:szCs w:val="24"/>
        </w:rPr>
        <w:t>なお、審査請求人は、令和８年３月９日付け意見書において、</w:t>
      </w:r>
      <w:r w:rsidR="006B6E2B" w:rsidRPr="00C377BA">
        <w:rPr>
          <w:rFonts w:hAnsiTheme="minorEastAsia" w:hint="eastAsia"/>
          <w:szCs w:val="24"/>
        </w:rPr>
        <w:t>平成４年（行ツ）第48号同４年12月10日最高裁第一小法廷判決・裁判集民</w:t>
      </w:r>
      <w:r w:rsidR="00CE6C35" w:rsidRPr="00C377BA">
        <w:rPr>
          <w:rFonts w:hAnsiTheme="minorEastAsia" w:hint="eastAsia"/>
          <w:szCs w:val="24"/>
        </w:rPr>
        <w:t>事</w:t>
      </w:r>
      <w:r w:rsidR="006B6E2B" w:rsidRPr="00C377BA">
        <w:rPr>
          <w:rFonts w:hAnsiTheme="minorEastAsia" w:hint="eastAsia"/>
          <w:szCs w:val="24"/>
        </w:rPr>
        <w:t>166号773頁</w:t>
      </w:r>
      <w:r w:rsidRPr="00C377BA">
        <w:rPr>
          <w:rFonts w:hAnsiTheme="minorEastAsia" w:hint="eastAsia"/>
          <w:szCs w:val="24"/>
        </w:rPr>
        <w:t>を引用し、本件決定</w:t>
      </w:r>
      <w:r w:rsidR="006B6E2B" w:rsidRPr="00C377BA">
        <w:rPr>
          <w:rFonts w:hAnsiTheme="minorEastAsia" w:hint="eastAsia"/>
          <w:szCs w:val="24"/>
        </w:rPr>
        <w:t>に付された理由が不十分である</w:t>
      </w:r>
      <w:r w:rsidRPr="00C377BA">
        <w:rPr>
          <w:rFonts w:hAnsiTheme="minorEastAsia" w:hint="eastAsia"/>
          <w:szCs w:val="24"/>
        </w:rPr>
        <w:t>と主張している。</w:t>
      </w:r>
    </w:p>
    <w:p w14:paraId="48362797" w14:textId="78F8581F" w:rsidR="002B378A" w:rsidRPr="00C377BA" w:rsidRDefault="002B378A" w:rsidP="002B378A">
      <w:pPr>
        <w:ind w:leftChars="200" w:left="453" w:firstLineChars="100" w:firstLine="227"/>
        <w:rPr>
          <w:rFonts w:hAnsiTheme="minorEastAsia"/>
          <w:szCs w:val="24"/>
        </w:rPr>
      </w:pPr>
      <w:r w:rsidRPr="00C377BA">
        <w:rPr>
          <w:rFonts w:hAnsiTheme="minorEastAsia" w:hint="eastAsia"/>
          <w:szCs w:val="24"/>
        </w:rPr>
        <w:t>しかし、</w:t>
      </w:r>
      <w:r w:rsidR="006B6E2B" w:rsidRPr="00C377BA">
        <w:rPr>
          <w:rFonts w:hAnsiTheme="minorEastAsia" w:hint="eastAsia"/>
          <w:szCs w:val="24"/>
        </w:rPr>
        <w:t>上記判決</w:t>
      </w:r>
      <w:r w:rsidRPr="00C377BA">
        <w:rPr>
          <w:rFonts w:hAnsiTheme="minorEastAsia" w:hint="eastAsia"/>
          <w:szCs w:val="24"/>
        </w:rPr>
        <w:t>は、</w:t>
      </w:r>
      <w:r w:rsidR="006B6E2B" w:rsidRPr="00C377BA">
        <w:rPr>
          <w:rFonts w:hAnsiTheme="minorEastAsia" w:hint="eastAsia"/>
          <w:szCs w:val="24"/>
        </w:rPr>
        <w:t>令和８年３月９日付け意見書で審査請求人が引用している部分の後で、</w:t>
      </w:r>
      <w:r w:rsidRPr="00C377BA">
        <w:rPr>
          <w:rFonts w:hAnsiTheme="minorEastAsia" w:hint="eastAsia"/>
          <w:szCs w:val="24"/>
        </w:rPr>
        <w:t>「この見地に立って本条例〔東京都公文書の開示等に関する条例〕９条８号をみるに、同号は、開示の請求に係る公文書に、「監査、検査、取締り、徴税等の計画及び実施要領、渉外、争訟、交渉の方針、契約の予定価格、試験の問題及び採点基準、職員の身分取扱い、学術研究計画及び未発表の学術研究成果、用地買収計画その他実施機関が行う事務事業に関する情報であって、開示することにより、当該事務事業の目的が損なわれるおそれがあるもの、特定のものに不当な利益若しくは不利益が生ずるおそれがあるもの、大学の教育若しくは研究の自由が損なわれるおそれがあるもの、関係当事者間の信頼関係が損なわれると認められるもの、当該事務事業若しくは将来の同種の事務事業の公正若しくは円滑な執行に支障が生ずるおそれがあるもの又は都の行政の公正若しくは円滑な運営に著しい支障が生ずることが明らかなもの」に該当する情報が記録されているときは、当該請求に係る公文書の開示をしないことができるとするものである。公文書の開示の請求は、開示を請求しようとする公文書を特定するために必要な事項を記載した請求書を提出してしなければならないとされている（本条例６条３号）ので、当該公文書の非開示理由として本条例９条８号に該当する旨の記載のみによって、開示請求者において、当該公文書の種類、性質あるいは開示請求書の記載に照らし、非開示理由が同号所定のどの事由に該当するのかをその根拠とともに了知し得る場合があり得るとしても、同号に該当する旨の記載だけでは、開示請求者において、非開示理由がいかなる根拠により同号所定のどの事由に該当するのかを知り得ないのが通例であると考えられる。これを本件について</w:t>
      </w:r>
      <w:r w:rsidR="00C102EF" w:rsidRPr="00C377BA">
        <w:rPr>
          <w:rFonts w:hAnsiTheme="minorEastAsia" w:hint="eastAsia"/>
          <w:szCs w:val="24"/>
        </w:rPr>
        <w:t>見る</w:t>
      </w:r>
      <w:r w:rsidRPr="00C377BA">
        <w:rPr>
          <w:rFonts w:hAnsiTheme="minorEastAsia" w:hint="eastAsia"/>
          <w:szCs w:val="24"/>
        </w:rPr>
        <w:t>に、被上告人によって前示のとおり特定された本件文書の種類、性質等を考慮しても、本件付記理由によっては、いかなる根拠により同号所定の非開示事由のどれに該当するとして本件非開示決定がされたのかを、被上告人において知ることができないものといわざ</w:t>
      </w:r>
      <w:r w:rsidRPr="00C377BA">
        <w:rPr>
          <w:rFonts w:hAnsiTheme="minorEastAsia" w:hint="eastAsia"/>
          <w:szCs w:val="24"/>
        </w:rPr>
        <w:lastRenderedPageBreak/>
        <w:t>るを得ない。そうであるとすれば、単に「東京都公文書の開示等に関する条例第</w:t>
      </w:r>
      <w:r w:rsidR="00CB2983" w:rsidRPr="00C377BA">
        <w:rPr>
          <w:rFonts w:hAnsiTheme="minorEastAsia" w:hint="eastAsia"/>
          <w:szCs w:val="24"/>
        </w:rPr>
        <w:t>９</w:t>
      </w:r>
      <w:r w:rsidRPr="00C377BA">
        <w:rPr>
          <w:rFonts w:hAnsiTheme="minorEastAsia" w:hint="eastAsia"/>
          <w:szCs w:val="24"/>
        </w:rPr>
        <w:t>条第</w:t>
      </w:r>
      <w:r w:rsidR="00CB2983" w:rsidRPr="00C377BA">
        <w:rPr>
          <w:rFonts w:hAnsiTheme="minorEastAsia" w:hint="eastAsia"/>
          <w:szCs w:val="24"/>
        </w:rPr>
        <w:t>８</w:t>
      </w:r>
      <w:r w:rsidRPr="00C377BA">
        <w:rPr>
          <w:rFonts w:hAnsiTheme="minorEastAsia" w:hint="eastAsia"/>
          <w:szCs w:val="24"/>
        </w:rPr>
        <w:t>号に該当」と付記されたにすぎない本件非開示決定の通知書は、本条例</w:t>
      </w:r>
      <w:r w:rsidR="00CB2983" w:rsidRPr="00C377BA">
        <w:rPr>
          <w:rFonts w:hAnsiTheme="minorEastAsia" w:hint="eastAsia"/>
          <w:szCs w:val="24"/>
        </w:rPr>
        <w:t>７</w:t>
      </w:r>
      <w:r w:rsidRPr="00C377BA">
        <w:rPr>
          <w:rFonts w:hAnsiTheme="minorEastAsia" w:hint="eastAsia"/>
          <w:szCs w:val="24"/>
        </w:rPr>
        <w:t>条</w:t>
      </w:r>
      <w:r w:rsidR="00CB2983" w:rsidRPr="00C377BA">
        <w:rPr>
          <w:rFonts w:hAnsiTheme="minorEastAsia" w:hint="eastAsia"/>
          <w:szCs w:val="24"/>
        </w:rPr>
        <w:t>４</w:t>
      </w:r>
      <w:r w:rsidRPr="00C377BA">
        <w:rPr>
          <w:rFonts w:hAnsiTheme="minorEastAsia" w:hint="eastAsia"/>
          <w:szCs w:val="24"/>
        </w:rPr>
        <w:t>項の定める理由付記の要件を欠くものというほかはない。」（〔〕内審査会補足）と判示しているとおり、該当する非公開事由が抽象的かつ網羅的な規定であるにもかかわらず、理由として該当条項のみ記載して不開示決定を行った事案について、理由付記の要件を欠くと判断したものである。</w:t>
      </w:r>
    </w:p>
    <w:p w14:paraId="66AE7D46" w14:textId="5B07C6E1" w:rsidR="006E3FC7" w:rsidRPr="00C377BA" w:rsidRDefault="006E3FC7" w:rsidP="006E3FC7">
      <w:pPr>
        <w:ind w:leftChars="200" w:left="453" w:firstLineChars="100" w:firstLine="227"/>
        <w:rPr>
          <w:rFonts w:hAnsiTheme="minorEastAsia"/>
          <w:szCs w:val="24"/>
        </w:rPr>
      </w:pPr>
      <w:r w:rsidRPr="00C377BA">
        <w:rPr>
          <w:rFonts w:hAnsiTheme="minorEastAsia" w:hint="eastAsia"/>
          <w:szCs w:val="24"/>
        </w:rPr>
        <w:t>これに対して本件決定は、</w:t>
      </w:r>
      <w:r w:rsidR="00174378" w:rsidRPr="00C377BA">
        <w:rPr>
          <w:rFonts w:hAnsiTheme="minorEastAsia" w:hint="eastAsia"/>
          <w:szCs w:val="24"/>
        </w:rPr>
        <w:t>上記のとおり、</w:t>
      </w:r>
      <w:r w:rsidRPr="00C377BA">
        <w:rPr>
          <w:rFonts w:hAnsiTheme="minorEastAsia" w:hint="eastAsia"/>
          <w:szCs w:val="24"/>
        </w:rPr>
        <w:t>条例第10条第２項に基づく不存在決定であることを明示</w:t>
      </w:r>
      <w:r w:rsidR="00CB2983" w:rsidRPr="00C377BA">
        <w:rPr>
          <w:rFonts w:hAnsiTheme="minorEastAsia" w:hint="eastAsia"/>
          <w:szCs w:val="24"/>
        </w:rPr>
        <w:t>するとともに</w:t>
      </w:r>
      <w:r w:rsidRPr="00C377BA">
        <w:rPr>
          <w:rFonts w:hAnsiTheme="minorEastAsia" w:hint="eastAsia"/>
          <w:szCs w:val="24"/>
        </w:rPr>
        <w:t>、</w:t>
      </w:r>
      <w:r w:rsidR="00CB2983" w:rsidRPr="00C377BA">
        <w:rPr>
          <w:rFonts w:hAnsiTheme="minorEastAsia" w:hint="eastAsia"/>
          <w:szCs w:val="24"/>
        </w:rPr>
        <w:t>「</w:t>
      </w:r>
      <w:r w:rsidR="00CB2983" w:rsidRPr="00C377BA">
        <w:rPr>
          <w:rFonts w:ascii="ＭＳ 明朝" w:eastAsia="ＭＳ 明朝" w:hAnsi="ＭＳ 明朝"/>
        </w:rPr>
        <w:t>本市が世論調査を委託した業者が仕様書に基づいて作成したものであり</w:t>
      </w:r>
      <w:r w:rsidR="00CB2983" w:rsidRPr="00C377BA">
        <w:rPr>
          <w:rFonts w:ascii="ＭＳ 明朝" w:eastAsia="ＭＳ 明朝" w:hAnsi="ＭＳ 明朝" w:hint="eastAsia"/>
        </w:rPr>
        <w:t>」</w:t>
      </w:r>
      <w:r w:rsidR="00CB2983" w:rsidRPr="00C377BA">
        <w:rPr>
          <w:rFonts w:hAnsiTheme="minorEastAsia" w:hint="eastAsia"/>
          <w:szCs w:val="24"/>
        </w:rPr>
        <w:t>と記載されているように</w:t>
      </w:r>
      <w:r w:rsidRPr="00C377BA">
        <w:rPr>
          <w:rFonts w:hAnsiTheme="minorEastAsia" w:hint="eastAsia"/>
          <w:szCs w:val="24"/>
        </w:rPr>
        <w:t>不存在である理由も記載して行われたものである。</w:t>
      </w:r>
    </w:p>
    <w:p w14:paraId="24FAAF9A" w14:textId="2453580A" w:rsidR="006E3FC7" w:rsidRPr="00C377BA" w:rsidRDefault="00CB2983" w:rsidP="006E3FC7">
      <w:pPr>
        <w:ind w:leftChars="200" w:left="453" w:firstLineChars="100" w:firstLine="227"/>
        <w:rPr>
          <w:rFonts w:hAnsiTheme="minorEastAsia"/>
          <w:szCs w:val="24"/>
        </w:rPr>
      </w:pPr>
      <w:r w:rsidRPr="00C377BA">
        <w:rPr>
          <w:rFonts w:hAnsiTheme="minorEastAsia" w:hint="eastAsia"/>
          <w:szCs w:val="24"/>
        </w:rPr>
        <w:t>この点、</w:t>
      </w:r>
      <w:r w:rsidR="006E3FC7" w:rsidRPr="00C377BA">
        <w:rPr>
          <w:rFonts w:hAnsiTheme="minorEastAsia" w:hint="eastAsia"/>
          <w:szCs w:val="24"/>
        </w:rPr>
        <w:t>審査請求人は、</w:t>
      </w:r>
      <w:r w:rsidRPr="00C377BA">
        <w:rPr>
          <w:rFonts w:hAnsiTheme="minorEastAsia" w:hint="eastAsia"/>
          <w:szCs w:val="24"/>
        </w:rPr>
        <w:t>令和８年３月９日付け意見書において、「</w:t>
      </w:r>
      <w:r w:rsidRPr="00C377BA">
        <w:rPr>
          <w:rFonts w:hint="eastAsia"/>
        </w:rPr>
        <w:t>ここで不存在理由の核となる部分は「仕様書上では「報告書を読む際の留意点」の掲載について具体的に明示しておらず」です。上記の最高裁判決では、不開示理由として法の条項しか示されておらず、なぜその条項が適用されるのかということなどが記載されていないことが違法とされてい</w:t>
      </w:r>
      <w:r w:rsidR="00DF7801" w:rsidRPr="00C377BA">
        <w:rPr>
          <w:rFonts w:hint="eastAsia"/>
        </w:rPr>
        <w:t>ます</w:t>
      </w:r>
      <w:r w:rsidRPr="00C377BA">
        <w:rPr>
          <w:rFonts w:hint="eastAsia"/>
        </w:rPr>
        <w:t>。これは原決定の不存在理由で言えば、「なぜ具体的に明示する必要がなかったのか」ということを記載しなければならないということに相当するのであり、この記載がなく、単に「具体的に明示していない」と言うだけでは、法の条項を示すにとどまるものと同じだということで</w:t>
      </w:r>
      <w:r w:rsidR="00DF7801" w:rsidRPr="00C377BA">
        <w:rPr>
          <w:rFonts w:hint="eastAsia"/>
        </w:rPr>
        <w:t>す</w:t>
      </w:r>
      <w:r w:rsidRPr="00C377BA">
        <w:rPr>
          <w:rFonts w:hint="eastAsia"/>
        </w:rPr>
        <w:t>。</w:t>
      </w:r>
      <w:r w:rsidR="00DF7801" w:rsidRPr="00C377BA">
        <w:rPr>
          <w:rFonts w:hint="eastAsia"/>
        </w:rPr>
        <w:t>」と主張している。しかし、</w:t>
      </w:r>
      <w:r w:rsidR="00070DF8" w:rsidRPr="00C377BA">
        <w:rPr>
          <w:rFonts w:hint="eastAsia"/>
        </w:rPr>
        <w:t>付記理由の「具体的に明示しておらず」</w:t>
      </w:r>
      <w:r w:rsidR="006214F7" w:rsidRPr="00C377BA">
        <w:rPr>
          <w:rFonts w:hint="eastAsia"/>
        </w:rPr>
        <w:t>は、具体的に明示していないから</w:t>
      </w:r>
      <w:r w:rsidR="00C81321" w:rsidRPr="00C377BA">
        <w:rPr>
          <w:rFonts w:hint="eastAsia"/>
        </w:rPr>
        <w:t>記載の意図、目的がわかる文書を作成又は取得していないということであり、作成又は取得していない理由としては十分なもので、「なぜ具体的に明示する必要がなかったのか」</w:t>
      </w:r>
      <w:r w:rsidR="00783F3B" w:rsidRPr="00C377BA">
        <w:rPr>
          <w:rFonts w:hint="eastAsia"/>
        </w:rPr>
        <w:t>まで本件決定の理由として付記すべき特段の事情は</w:t>
      </w:r>
      <w:r w:rsidR="00085A54" w:rsidRPr="00C377BA">
        <w:rPr>
          <w:rFonts w:hint="eastAsia"/>
        </w:rPr>
        <w:t>認められない</w:t>
      </w:r>
      <w:r w:rsidR="00C81321" w:rsidRPr="00C377BA">
        <w:rPr>
          <w:rFonts w:hint="eastAsia"/>
        </w:rPr>
        <w:t>。</w:t>
      </w:r>
    </w:p>
    <w:p w14:paraId="7F122AE1" w14:textId="5BFFA0A2" w:rsidR="002B378A" w:rsidRPr="00C377BA" w:rsidRDefault="002B378A" w:rsidP="002B378A">
      <w:pPr>
        <w:ind w:leftChars="200" w:left="453" w:firstLineChars="100" w:firstLine="227"/>
        <w:rPr>
          <w:rFonts w:hAnsiTheme="minorEastAsia"/>
          <w:szCs w:val="24"/>
        </w:rPr>
      </w:pPr>
      <w:r w:rsidRPr="00C377BA">
        <w:rPr>
          <w:rFonts w:hAnsiTheme="minorEastAsia" w:hint="eastAsia"/>
          <w:szCs w:val="24"/>
        </w:rPr>
        <w:t>よって、審査請求人の示す判決は、本件と事案を異にし、審査請求人の主張</w:t>
      </w:r>
      <w:r w:rsidR="00C81321" w:rsidRPr="00C377BA">
        <w:rPr>
          <w:rFonts w:hAnsiTheme="minorEastAsia" w:hint="eastAsia"/>
          <w:szCs w:val="24"/>
        </w:rPr>
        <w:t>は採用できない</w:t>
      </w:r>
      <w:r w:rsidRPr="00C377BA">
        <w:rPr>
          <w:rFonts w:hAnsiTheme="minorEastAsia" w:hint="eastAsia"/>
          <w:szCs w:val="24"/>
        </w:rPr>
        <w:t>。</w:t>
      </w:r>
    </w:p>
    <w:p w14:paraId="344BF437" w14:textId="7703F4EB" w:rsidR="002B378A" w:rsidRPr="00C377BA" w:rsidRDefault="002B378A" w:rsidP="00251FA7">
      <w:pPr>
        <w:ind w:left="453" w:hangingChars="200" w:hanging="453"/>
        <w:rPr>
          <w:rFonts w:hAnsiTheme="minorEastAsia"/>
          <w:szCs w:val="24"/>
        </w:rPr>
      </w:pPr>
    </w:p>
    <w:p w14:paraId="77786202" w14:textId="1572E9F3" w:rsidR="00BA40B3" w:rsidRPr="00C377BA" w:rsidRDefault="00235797" w:rsidP="00BA40B3">
      <w:pPr>
        <w:ind w:firstLineChars="100" w:firstLine="227"/>
        <w:rPr>
          <w:rFonts w:hAnsiTheme="minorEastAsia"/>
          <w:szCs w:val="24"/>
        </w:rPr>
      </w:pPr>
      <w:r w:rsidRPr="00C377BA">
        <w:rPr>
          <w:rFonts w:hAnsiTheme="minorEastAsia" w:hint="eastAsia"/>
          <w:szCs w:val="24"/>
        </w:rPr>
        <w:t>４</w:t>
      </w:r>
      <w:r w:rsidR="00BA40B3" w:rsidRPr="00C377BA">
        <w:rPr>
          <w:rFonts w:hAnsiTheme="minorEastAsia"/>
          <w:szCs w:val="24"/>
        </w:rPr>
        <w:t xml:space="preserve">　</w:t>
      </w:r>
      <w:r w:rsidR="00EC0906" w:rsidRPr="00C377BA">
        <w:rPr>
          <w:rFonts w:hAnsiTheme="minorEastAsia" w:hint="eastAsia"/>
          <w:szCs w:val="24"/>
        </w:rPr>
        <w:t>争点２</w:t>
      </w:r>
      <w:r w:rsidR="00BA40B3" w:rsidRPr="00C377BA">
        <w:rPr>
          <w:rFonts w:hAnsiTheme="minorEastAsia" w:hint="eastAsia"/>
          <w:szCs w:val="24"/>
        </w:rPr>
        <w:t>について</w:t>
      </w:r>
    </w:p>
    <w:p w14:paraId="6054E581" w14:textId="421A5A25" w:rsidR="0014725A" w:rsidRPr="00C377BA" w:rsidRDefault="00BA40B3" w:rsidP="0014725A">
      <w:pPr>
        <w:tabs>
          <w:tab w:val="left" w:pos="1515"/>
        </w:tabs>
        <w:rPr>
          <w:rFonts w:hAnsiTheme="minorEastAsia" w:cs="Times New Roman"/>
          <w:szCs w:val="24"/>
        </w:rPr>
      </w:pPr>
      <w:r w:rsidRPr="00C377BA">
        <w:rPr>
          <w:rFonts w:hAnsiTheme="minorEastAsia" w:hint="eastAsia"/>
          <w:szCs w:val="24"/>
        </w:rPr>
        <w:t xml:space="preserve">　　(</w:t>
      </w:r>
      <w:r w:rsidRPr="00C377BA">
        <w:rPr>
          <w:rFonts w:hAnsiTheme="minorEastAsia"/>
          <w:szCs w:val="24"/>
        </w:rPr>
        <w:t xml:space="preserve">1) </w:t>
      </w:r>
      <w:r w:rsidR="0014725A" w:rsidRPr="00C377BA">
        <w:rPr>
          <w:rFonts w:hAnsiTheme="minorEastAsia" w:hint="eastAsia"/>
          <w:szCs w:val="24"/>
        </w:rPr>
        <w:t>本件</w:t>
      </w:r>
      <w:r w:rsidR="007303E1" w:rsidRPr="00C377BA">
        <w:rPr>
          <w:rFonts w:hAnsiTheme="minorEastAsia" w:hint="eastAsia"/>
          <w:szCs w:val="24"/>
        </w:rPr>
        <w:t>請求</w:t>
      </w:r>
      <w:r w:rsidR="0014725A" w:rsidRPr="00C377BA">
        <w:rPr>
          <w:rFonts w:hAnsiTheme="minorEastAsia" w:hint="eastAsia"/>
          <w:szCs w:val="24"/>
        </w:rPr>
        <w:t>文書の存否について</w:t>
      </w:r>
    </w:p>
    <w:p w14:paraId="71543855" w14:textId="611CCA99" w:rsidR="00070E15" w:rsidRPr="00C377BA" w:rsidRDefault="004806C5" w:rsidP="00804379">
      <w:pPr>
        <w:tabs>
          <w:tab w:val="left" w:pos="1515"/>
        </w:tabs>
        <w:ind w:leftChars="300" w:left="680" w:firstLineChars="100" w:firstLine="227"/>
        <w:rPr>
          <w:rFonts w:ascii="ＭＳ 明朝" w:eastAsia="ＭＳ 明朝" w:hAnsi="ＭＳ 明朝"/>
        </w:rPr>
      </w:pPr>
      <w:r w:rsidRPr="00C377BA">
        <w:rPr>
          <w:rFonts w:ascii="ＭＳ 明朝" w:eastAsia="ＭＳ 明朝" w:hAnsi="ＭＳ 明朝" w:hint="eastAsia"/>
        </w:rPr>
        <w:t>審査請求人が求めている文書は、「報告書を読む際の留意点」の</w:t>
      </w:r>
      <w:r w:rsidRPr="00C377BA">
        <w:rPr>
          <w:rFonts w:ascii="ＭＳ 明朝" w:eastAsia="ＭＳ 明朝" w:hAnsi="ＭＳ 明朝"/>
        </w:rPr>
        <w:t>記載の意図、目的</w:t>
      </w:r>
      <w:r w:rsidRPr="00C377BA">
        <w:rPr>
          <w:rFonts w:ascii="ＭＳ 明朝" w:eastAsia="ＭＳ 明朝" w:hAnsi="ＭＳ 明朝" w:hint="eastAsia"/>
        </w:rPr>
        <w:t>がわかる文書である。</w:t>
      </w:r>
    </w:p>
    <w:p w14:paraId="3CA43EBA" w14:textId="436F7D99" w:rsidR="001348B6" w:rsidRPr="00C377BA" w:rsidRDefault="001348B6" w:rsidP="00435EF0">
      <w:pPr>
        <w:ind w:leftChars="300" w:left="680" w:firstLineChars="100" w:firstLine="227"/>
        <w:rPr>
          <w:rFonts w:ascii="ＭＳ 明朝" w:eastAsia="ＭＳ 明朝" w:hAnsi="ＭＳ 明朝"/>
        </w:rPr>
      </w:pPr>
      <w:r w:rsidRPr="00C377BA">
        <w:rPr>
          <w:rFonts w:ascii="ＭＳ 明朝" w:eastAsia="ＭＳ 明朝" w:hAnsi="ＭＳ 明朝" w:hint="eastAsia"/>
        </w:rPr>
        <w:t>これに</w:t>
      </w:r>
      <w:r w:rsidR="007303E1" w:rsidRPr="00C377BA">
        <w:rPr>
          <w:rFonts w:ascii="ＭＳ 明朝" w:eastAsia="ＭＳ 明朝" w:hAnsi="ＭＳ 明朝" w:hint="eastAsia"/>
        </w:rPr>
        <w:t>つい</w:t>
      </w:r>
      <w:r w:rsidRPr="00C377BA">
        <w:rPr>
          <w:rFonts w:ascii="ＭＳ 明朝" w:eastAsia="ＭＳ 明朝" w:hAnsi="ＭＳ 明朝" w:hint="eastAsia"/>
        </w:rPr>
        <w:t>て、実施機関は、「平成</w:t>
      </w:r>
      <w:r w:rsidRPr="00C377BA">
        <w:rPr>
          <w:rFonts w:ascii="ＭＳ 明朝" w:eastAsia="ＭＳ 明朝" w:hAnsi="ＭＳ 明朝"/>
        </w:rPr>
        <w:t>29年度世論調査結果報告書」の２ページ</w:t>
      </w:r>
      <w:r w:rsidRPr="00C377BA">
        <w:rPr>
          <w:rFonts w:ascii="ＭＳ 明朝" w:eastAsia="ＭＳ 明朝" w:hAnsi="ＭＳ 明朝" w:hint="eastAsia"/>
        </w:rPr>
        <w:t>の</w:t>
      </w:r>
      <w:r w:rsidRPr="00C377BA">
        <w:rPr>
          <w:rFonts w:ascii="ＭＳ 明朝" w:eastAsia="ＭＳ 明朝" w:hAnsi="ＭＳ 明朝"/>
        </w:rPr>
        <w:t>「報告書を読む際の留意点」</w:t>
      </w:r>
      <w:r w:rsidRPr="00C377BA">
        <w:rPr>
          <w:rFonts w:ascii="ＭＳ 明朝" w:eastAsia="ＭＳ 明朝" w:hAnsi="ＭＳ 明朝" w:hint="eastAsia"/>
        </w:rPr>
        <w:t>については、</w:t>
      </w:r>
      <w:r w:rsidRPr="00C377BA">
        <w:rPr>
          <w:rFonts w:ascii="ＭＳ 明朝" w:eastAsia="ＭＳ 明朝" w:hAnsi="ＭＳ 明朝"/>
        </w:rPr>
        <w:t>平成29年度世論調査業務委託</w:t>
      </w:r>
      <w:r w:rsidR="00435EF0" w:rsidRPr="00C377BA">
        <w:rPr>
          <w:rFonts w:ascii="ＭＳ 明朝" w:eastAsia="ＭＳ 明朝" w:hAnsi="ＭＳ 明朝" w:hint="eastAsia"/>
        </w:rPr>
        <w:t>（</w:t>
      </w:r>
      <w:r w:rsidRPr="00C377BA">
        <w:rPr>
          <w:rFonts w:ascii="ＭＳ 明朝" w:eastAsia="ＭＳ 明朝" w:hAnsi="ＭＳ 明朝"/>
        </w:rPr>
        <w:t>市政に関する市民意識調査</w:t>
      </w:r>
      <w:r w:rsidR="00435EF0" w:rsidRPr="00C377BA">
        <w:rPr>
          <w:rFonts w:ascii="ＭＳ 明朝" w:eastAsia="ＭＳ 明朝" w:hAnsi="ＭＳ 明朝"/>
        </w:rPr>
        <w:t>）</w:t>
      </w:r>
      <w:r w:rsidRPr="00C377BA">
        <w:rPr>
          <w:rFonts w:ascii="ＭＳ 明朝" w:eastAsia="ＭＳ 明朝" w:hAnsi="ＭＳ 明朝"/>
        </w:rPr>
        <w:t>仕様書</w:t>
      </w:r>
      <w:r w:rsidRPr="00C377BA">
        <w:rPr>
          <w:rFonts w:ascii="ＭＳ 明朝" w:eastAsia="ＭＳ 明朝" w:hAnsi="ＭＳ 明朝" w:hint="eastAsia"/>
        </w:rPr>
        <w:t>の</w:t>
      </w:r>
      <w:r w:rsidRPr="00C377BA">
        <w:rPr>
          <w:rFonts w:ascii="ＭＳ 明朝" w:eastAsia="ＭＳ 明朝" w:hAnsi="ＭＳ 明朝"/>
        </w:rPr>
        <w:t>「(</w:t>
      </w:r>
      <w:r w:rsidRPr="00C377BA">
        <w:rPr>
          <w:rFonts w:ascii="ＭＳ 明朝" w:eastAsia="ＭＳ 明朝" w:hAnsi="ＭＳ 明朝" w:hint="eastAsia"/>
        </w:rPr>
        <w:t>７</w:t>
      </w:r>
      <w:r w:rsidRPr="00C377BA">
        <w:rPr>
          <w:rFonts w:ascii="ＭＳ 明朝" w:eastAsia="ＭＳ 明朝" w:hAnsi="ＭＳ 明朝"/>
        </w:rPr>
        <w:t>)報</w:t>
      </w:r>
      <w:r w:rsidRPr="00C377BA">
        <w:rPr>
          <w:rFonts w:ascii="ＭＳ 明朝" w:eastAsia="ＭＳ 明朝" w:hAnsi="ＭＳ 明朝"/>
          <w:noProof/>
        </w:rPr>
        <w:drawing>
          <wp:inline distT="0" distB="0" distL="0" distR="0" wp14:anchorId="6A2ED283" wp14:editId="214ED10C">
            <wp:extent cx="6099" cy="9144"/>
            <wp:effectExtent l="0" t="0" r="0" b="0"/>
            <wp:docPr id="1" name="図 1"/>
            <wp:cNvGraphicFramePr/>
            <a:graphic xmlns:a="http://schemas.openxmlformats.org/drawingml/2006/main">
              <a:graphicData uri="http://schemas.openxmlformats.org/drawingml/2006/picture">
                <pic:pic xmlns:pic="http://schemas.openxmlformats.org/drawingml/2006/picture">
                  <pic:nvPicPr>
                    <pic:cNvPr id="14344" name="Picture 14344"/>
                    <pic:cNvPicPr/>
                  </pic:nvPicPr>
                  <pic:blipFill>
                    <a:blip r:embed="rId8"/>
                    <a:stretch>
                      <a:fillRect/>
                    </a:stretch>
                  </pic:blipFill>
                  <pic:spPr>
                    <a:xfrm>
                      <a:off x="0" y="0"/>
                      <a:ext cx="6099" cy="9144"/>
                    </a:xfrm>
                    <a:prstGeom prst="rect">
                      <a:avLst/>
                    </a:prstGeom>
                  </pic:spPr>
                </pic:pic>
              </a:graphicData>
            </a:graphic>
          </wp:inline>
        </w:drawing>
      </w:r>
      <w:r w:rsidRPr="00C377BA">
        <w:rPr>
          <w:rFonts w:ascii="ＭＳ 明朝" w:eastAsia="ＭＳ 明朝" w:hAnsi="ＭＳ 明朝"/>
        </w:rPr>
        <w:t>告書の作成」の項目にお</w:t>
      </w:r>
      <w:r w:rsidRPr="00C377BA">
        <w:rPr>
          <w:rFonts w:ascii="ＭＳ 明朝" w:eastAsia="ＭＳ 明朝" w:hAnsi="ＭＳ 明朝" w:hint="eastAsia"/>
        </w:rPr>
        <w:t>ける</w:t>
      </w:r>
      <w:r w:rsidRPr="00C377BA">
        <w:rPr>
          <w:rFonts w:ascii="ＭＳ 明朝" w:eastAsia="ＭＳ 明朝" w:hAnsi="ＭＳ 明朝"/>
        </w:rPr>
        <w:t>「ア</w:t>
      </w:r>
      <w:r w:rsidRPr="00C377BA">
        <w:rPr>
          <w:rFonts w:ascii="ＭＳ 明朝" w:eastAsia="ＭＳ 明朝" w:hAnsi="ＭＳ 明朝" w:hint="eastAsia"/>
        </w:rPr>
        <w:t xml:space="preserve">　</w:t>
      </w:r>
      <w:r w:rsidRPr="00C377BA">
        <w:rPr>
          <w:rFonts w:ascii="ＭＳ 明朝" w:eastAsia="ＭＳ 明朝" w:hAnsi="ＭＳ 明朝"/>
        </w:rPr>
        <w:t>他の自治体の世論調査の報告書等を参考にしながら、基本的な報告書の構成要素を盛り込んだ読みやすく分かりやすい報告書を作成すること。」と</w:t>
      </w:r>
      <w:r w:rsidRPr="00C377BA">
        <w:rPr>
          <w:rFonts w:ascii="ＭＳ 明朝" w:eastAsia="ＭＳ 明朝" w:hAnsi="ＭＳ 明朝" w:hint="eastAsia"/>
        </w:rPr>
        <w:t>の</w:t>
      </w:r>
      <w:r w:rsidRPr="00C377BA">
        <w:rPr>
          <w:rFonts w:ascii="ＭＳ 明朝" w:eastAsia="ＭＳ 明朝" w:hAnsi="ＭＳ 明朝"/>
        </w:rPr>
        <w:t>記載</w:t>
      </w:r>
      <w:r w:rsidRPr="00C377BA">
        <w:rPr>
          <w:rFonts w:ascii="ＭＳ 明朝" w:eastAsia="ＭＳ 明朝" w:hAnsi="ＭＳ 明朝" w:hint="eastAsia"/>
        </w:rPr>
        <w:t>をもとに、</w:t>
      </w:r>
      <w:r w:rsidR="005670C2" w:rsidRPr="00C377BA">
        <w:rPr>
          <w:rFonts w:ascii="ＭＳ 明朝" w:eastAsia="ＭＳ 明朝" w:hAnsi="ＭＳ 明朝" w:hint="eastAsia"/>
        </w:rPr>
        <w:t>受託</w:t>
      </w:r>
      <w:r w:rsidRPr="00C377BA">
        <w:rPr>
          <w:rFonts w:ascii="ＭＳ 明朝" w:eastAsia="ＭＳ 明朝" w:hAnsi="ＭＳ 明朝"/>
        </w:rPr>
        <w:t>業者の判断で作成</w:t>
      </w:r>
      <w:r w:rsidRPr="00C377BA">
        <w:rPr>
          <w:rFonts w:ascii="ＭＳ 明朝" w:eastAsia="ＭＳ 明朝" w:hAnsi="ＭＳ 明朝" w:hint="eastAsia"/>
        </w:rPr>
        <w:t>されたものであると主張している。</w:t>
      </w:r>
    </w:p>
    <w:p w14:paraId="3E31FEBD" w14:textId="04177CA2" w:rsidR="00E279A2" w:rsidRPr="00C377BA" w:rsidRDefault="001348B6" w:rsidP="001348B6">
      <w:pPr>
        <w:ind w:leftChars="300" w:left="680" w:firstLineChars="100" w:firstLine="227"/>
        <w:rPr>
          <w:rFonts w:ascii="ＭＳ 明朝" w:eastAsia="ＭＳ 明朝" w:hAnsi="ＭＳ 明朝"/>
        </w:rPr>
      </w:pPr>
      <w:r w:rsidRPr="00C377BA">
        <w:rPr>
          <w:rFonts w:ascii="ＭＳ 明朝" w:eastAsia="ＭＳ 明朝" w:hAnsi="ＭＳ 明朝" w:hint="eastAsia"/>
        </w:rPr>
        <w:t>この点、</w:t>
      </w:r>
      <w:r w:rsidR="00E279A2" w:rsidRPr="00C377BA">
        <w:rPr>
          <w:rFonts w:ascii="ＭＳ 明朝" w:eastAsia="ＭＳ 明朝" w:hAnsi="ＭＳ 明朝" w:hint="eastAsia"/>
        </w:rPr>
        <w:t>仕様書とは、委託する業務の内容、手順、成果物の仕様、納期、実施条件などを具体的に定めた文書であり、本件の仕様書に実施機関が主張する記載があったことに争いはない。</w:t>
      </w:r>
    </w:p>
    <w:p w14:paraId="04074BED" w14:textId="2732325F" w:rsidR="001348B6" w:rsidRPr="00C377BA" w:rsidRDefault="00E279A2" w:rsidP="001348B6">
      <w:pPr>
        <w:ind w:leftChars="300" w:left="680" w:firstLineChars="100" w:firstLine="227"/>
        <w:rPr>
          <w:rFonts w:ascii="ＭＳ 明朝" w:eastAsia="ＭＳ 明朝" w:hAnsi="ＭＳ 明朝"/>
        </w:rPr>
      </w:pPr>
      <w:r w:rsidRPr="00C377BA">
        <w:rPr>
          <w:rFonts w:ascii="ＭＳ 明朝" w:eastAsia="ＭＳ 明朝" w:hAnsi="ＭＳ 明朝" w:hint="eastAsia"/>
        </w:rPr>
        <w:t>そして、</w:t>
      </w:r>
      <w:r w:rsidR="001B6A3C" w:rsidRPr="00C377BA">
        <w:rPr>
          <w:rFonts w:ascii="ＭＳ 明朝" w:eastAsia="ＭＳ 明朝" w:hAnsi="ＭＳ 明朝" w:hint="eastAsia"/>
        </w:rPr>
        <w:t>本件</w:t>
      </w:r>
      <w:r w:rsidR="001348B6" w:rsidRPr="00C377BA">
        <w:rPr>
          <w:rFonts w:ascii="ＭＳ 明朝" w:eastAsia="ＭＳ 明朝" w:hAnsi="ＭＳ 明朝" w:hint="eastAsia"/>
        </w:rPr>
        <w:t>業務委託においては、仕様書の範囲内においてどのような成果物を作成する</w:t>
      </w:r>
      <w:r w:rsidR="005670C2" w:rsidRPr="00C377BA">
        <w:rPr>
          <w:rFonts w:ascii="ＭＳ 明朝" w:eastAsia="ＭＳ 明朝" w:hAnsi="ＭＳ 明朝" w:hint="eastAsia"/>
        </w:rPr>
        <w:t>の</w:t>
      </w:r>
      <w:r w:rsidR="001348B6" w:rsidRPr="00C377BA">
        <w:rPr>
          <w:rFonts w:ascii="ＭＳ 明朝" w:eastAsia="ＭＳ 明朝" w:hAnsi="ＭＳ 明朝" w:hint="eastAsia"/>
        </w:rPr>
        <w:t>かについては</w:t>
      </w:r>
      <w:r w:rsidR="00C102EF" w:rsidRPr="00C377BA">
        <w:rPr>
          <w:rFonts w:ascii="ＭＳ 明朝" w:eastAsia="ＭＳ 明朝" w:hAnsi="ＭＳ 明朝" w:hint="eastAsia"/>
        </w:rPr>
        <w:t>受託</w:t>
      </w:r>
      <w:r w:rsidR="007303E1" w:rsidRPr="00C377BA">
        <w:rPr>
          <w:rFonts w:ascii="ＭＳ 明朝" w:eastAsia="ＭＳ 明朝" w:hAnsi="ＭＳ 明朝" w:hint="eastAsia"/>
        </w:rPr>
        <w:t>業者</w:t>
      </w:r>
      <w:r w:rsidR="001348B6" w:rsidRPr="00C377BA">
        <w:rPr>
          <w:rFonts w:ascii="ＭＳ 明朝" w:eastAsia="ＭＳ 明朝" w:hAnsi="ＭＳ 明朝" w:hint="eastAsia"/>
        </w:rPr>
        <w:t>の裁量に委ねられていると言え</w:t>
      </w:r>
      <w:r w:rsidRPr="00C377BA">
        <w:rPr>
          <w:rFonts w:ascii="ＭＳ 明朝" w:eastAsia="ＭＳ 明朝" w:hAnsi="ＭＳ 明朝" w:hint="eastAsia"/>
        </w:rPr>
        <w:t>、</w:t>
      </w:r>
      <w:r w:rsidR="00CB4F4D" w:rsidRPr="00C377BA">
        <w:rPr>
          <w:rFonts w:ascii="ＭＳ 明朝" w:eastAsia="ＭＳ 明朝" w:hAnsi="ＭＳ 明朝" w:hint="eastAsia"/>
        </w:rPr>
        <w:t>まさにその範囲</w:t>
      </w:r>
      <w:r w:rsidR="00CB4F4D" w:rsidRPr="00C377BA">
        <w:rPr>
          <w:rFonts w:ascii="ＭＳ 明朝" w:eastAsia="ＭＳ 明朝" w:hAnsi="ＭＳ 明朝" w:hint="eastAsia"/>
        </w:rPr>
        <w:lastRenderedPageBreak/>
        <w:t>内において</w:t>
      </w:r>
      <w:r w:rsidRPr="00C377BA">
        <w:rPr>
          <w:rFonts w:ascii="ＭＳ 明朝" w:eastAsia="ＭＳ 明朝" w:hAnsi="ＭＳ 明朝" w:hint="eastAsia"/>
        </w:rPr>
        <w:t>、</w:t>
      </w:r>
      <w:r w:rsidR="005670C2" w:rsidRPr="00C377BA">
        <w:rPr>
          <w:rFonts w:ascii="ＭＳ 明朝" w:eastAsia="ＭＳ 明朝" w:hAnsi="ＭＳ 明朝" w:hint="eastAsia"/>
        </w:rPr>
        <w:t>受託</w:t>
      </w:r>
      <w:r w:rsidR="007303E1" w:rsidRPr="00C377BA">
        <w:rPr>
          <w:rFonts w:ascii="ＭＳ 明朝" w:eastAsia="ＭＳ 明朝" w:hAnsi="ＭＳ 明朝" w:hint="eastAsia"/>
        </w:rPr>
        <w:t>業者</w:t>
      </w:r>
      <w:r w:rsidRPr="00C377BA">
        <w:rPr>
          <w:rFonts w:ascii="ＭＳ 明朝" w:eastAsia="ＭＳ 明朝" w:hAnsi="ＭＳ 明朝" w:hint="eastAsia"/>
        </w:rPr>
        <w:t>が何らかの根拠をもとに、自らの意図で、当該文書を作成したものと</w:t>
      </w:r>
      <w:r w:rsidR="005670C2" w:rsidRPr="00C377BA">
        <w:rPr>
          <w:rFonts w:ascii="ＭＳ 明朝" w:eastAsia="ＭＳ 明朝" w:hAnsi="ＭＳ 明朝" w:hint="eastAsia"/>
        </w:rPr>
        <w:t>認められる</w:t>
      </w:r>
      <w:r w:rsidRPr="00C377BA">
        <w:rPr>
          <w:rFonts w:ascii="ＭＳ 明朝" w:eastAsia="ＭＳ 明朝" w:hAnsi="ＭＳ 明朝" w:hint="eastAsia"/>
        </w:rPr>
        <w:t>。</w:t>
      </w:r>
    </w:p>
    <w:p w14:paraId="26F87B39" w14:textId="7655A88E" w:rsidR="001348B6" w:rsidRPr="00C377BA" w:rsidRDefault="005670C2" w:rsidP="001348B6">
      <w:pPr>
        <w:ind w:leftChars="300" w:left="680" w:firstLineChars="100" w:firstLine="227"/>
        <w:rPr>
          <w:rFonts w:ascii="ＭＳ 明朝" w:eastAsia="ＭＳ 明朝" w:hAnsi="ＭＳ 明朝"/>
        </w:rPr>
      </w:pPr>
      <w:r w:rsidRPr="00C377BA">
        <w:rPr>
          <w:rFonts w:ascii="ＭＳ 明朝" w:eastAsia="ＭＳ 明朝" w:hAnsi="ＭＳ 明朝" w:hint="eastAsia"/>
        </w:rPr>
        <w:t>よって</w:t>
      </w:r>
      <w:r w:rsidR="001348B6" w:rsidRPr="00C377BA">
        <w:rPr>
          <w:rFonts w:ascii="ＭＳ 明朝" w:eastAsia="ＭＳ 明朝" w:hAnsi="ＭＳ 明朝" w:hint="eastAsia"/>
        </w:rPr>
        <w:t>、実施機関</w:t>
      </w:r>
      <w:r w:rsidR="00DD71DF" w:rsidRPr="00C377BA">
        <w:rPr>
          <w:rFonts w:ascii="ＭＳ 明朝" w:eastAsia="ＭＳ 明朝" w:hAnsi="ＭＳ 明朝" w:hint="eastAsia"/>
        </w:rPr>
        <w:t>の</w:t>
      </w:r>
      <w:r w:rsidR="001348B6" w:rsidRPr="00C377BA">
        <w:rPr>
          <w:rFonts w:ascii="ＭＳ 明朝" w:eastAsia="ＭＳ 明朝" w:hAnsi="ＭＳ 明朝" w:hint="eastAsia"/>
        </w:rPr>
        <w:t>「報告書を読む際の留意点」を記載した意図、目的がわかる文書を保有していないとの主張に</w:t>
      </w:r>
      <w:r w:rsidR="0004790C" w:rsidRPr="00C377BA">
        <w:rPr>
          <w:rFonts w:ascii="ＭＳ 明朝" w:eastAsia="ＭＳ 明朝" w:hAnsi="ＭＳ 明朝" w:hint="eastAsia"/>
        </w:rPr>
        <w:t>特段</w:t>
      </w:r>
      <w:r w:rsidR="001348B6" w:rsidRPr="00C377BA">
        <w:rPr>
          <w:rFonts w:ascii="ＭＳ 明朝" w:eastAsia="ＭＳ 明朝" w:hAnsi="ＭＳ 明朝" w:hint="eastAsia"/>
        </w:rPr>
        <w:t>不自然・不合理な点はない。</w:t>
      </w:r>
    </w:p>
    <w:p w14:paraId="367FF37D" w14:textId="08A87E2E" w:rsidR="00E279A2" w:rsidRPr="00C377BA" w:rsidRDefault="00E279A2" w:rsidP="001348B6">
      <w:pPr>
        <w:rPr>
          <w:rFonts w:ascii="ＭＳ 明朝" w:eastAsia="ＭＳ 明朝" w:hAnsi="ＭＳ 明朝"/>
        </w:rPr>
      </w:pPr>
      <w:r w:rsidRPr="00C377BA">
        <w:rPr>
          <w:rFonts w:ascii="ＭＳ 明朝" w:eastAsia="ＭＳ 明朝" w:hAnsi="ＭＳ 明朝" w:hint="eastAsia"/>
        </w:rPr>
        <w:t xml:space="preserve">　　(2) 審査請求人の主張について</w:t>
      </w:r>
    </w:p>
    <w:p w14:paraId="7ACB65C8" w14:textId="555436DA" w:rsidR="00DD71DF" w:rsidRPr="00C377BA" w:rsidRDefault="00DD71DF" w:rsidP="00DD71DF">
      <w:pPr>
        <w:ind w:leftChars="300" w:left="680" w:firstLineChars="100" w:firstLine="227"/>
        <w:rPr>
          <w:rFonts w:ascii="ＭＳ 明朝" w:eastAsia="ＭＳ 明朝" w:hAnsi="ＭＳ 明朝"/>
        </w:rPr>
      </w:pPr>
      <w:r w:rsidRPr="00C377BA">
        <w:rPr>
          <w:rFonts w:ascii="ＭＳ 明朝" w:eastAsia="ＭＳ 明朝" w:hAnsi="ＭＳ 明朝" w:hint="eastAsia"/>
        </w:rPr>
        <w:t>まず</w:t>
      </w:r>
      <w:r w:rsidR="001348B6" w:rsidRPr="00C377BA">
        <w:rPr>
          <w:rFonts w:ascii="ＭＳ 明朝" w:eastAsia="ＭＳ 明朝" w:hAnsi="ＭＳ 明朝" w:hint="eastAsia"/>
        </w:rPr>
        <w:t>、審査請求人は、「平成</w:t>
      </w:r>
      <w:r w:rsidR="001348B6" w:rsidRPr="00C377BA">
        <w:rPr>
          <w:rFonts w:ascii="ＭＳ 明朝" w:eastAsia="ＭＳ 明朝" w:hAnsi="ＭＳ 明朝"/>
        </w:rPr>
        <w:t>29年度世論調査結果報告書」</w:t>
      </w:r>
      <w:r w:rsidR="001348B6" w:rsidRPr="00C377BA">
        <w:rPr>
          <w:rFonts w:ascii="ＭＳ 明朝" w:eastAsia="ＭＳ 明朝" w:hAnsi="ＭＳ 明朝" w:hint="eastAsia"/>
        </w:rPr>
        <w:t>の掲載後に実施機関の判断で修正が行われたことをもって不存在であるはずがないと主張する</w:t>
      </w:r>
      <w:r w:rsidRPr="00C377BA">
        <w:rPr>
          <w:rFonts w:ascii="ＭＳ 明朝" w:eastAsia="ＭＳ 明朝" w:hAnsi="ＭＳ 明朝" w:hint="eastAsia"/>
        </w:rPr>
        <w:t>。しかし</w:t>
      </w:r>
      <w:r w:rsidR="001348B6" w:rsidRPr="00C377BA">
        <w:rPr>
          <w:rFonts w:ascii="ＭＳ 明朝" w:eastAsia="ＭＳ 明朝" w:hAnsi="ＭＳ 明朝" w:hint="eastAsia"/>
        </w:rPr>
        <w:t>、業務委託の成果物の提供を受けた後に、実施機関の判断で成果物の修正を行うことは</w:t>
      </w:r>
      <w:r w:rsidR="007303E1" w:rsidRPr="00C377BA">
        <w:rPr>
          <w:rFonts w:ascii="ＭＳ 明朝" w:eastAsia="ＭＳ 明朝" w:hAnsi="ＭＳ 明朝" w:hint="eastAsia"/>
        </w:rPr>
        <w:t>一般的に</w:t>
      </w:r>
      <w:r w:rsidR="001348B6" w:rsidRPr="00C377BA">
        <w:rPr>
          <w:rFonts w:ascii="ＭＳ 明朝" w:eastAsia="ＭＳ 明朝" w:hAnsi="ＭＳ 明朝" w:hint="eastAsia"/>
        </w:rPr>
        <w:t>あり得ることであり、本件のような</w:t>
      </w:r>
      <w:r w:rsidR="00B34D5A" w:rsidRPr="00C377BA">
        <w:rPr>
          <w:rFonts w:ascii="ＭＳ 明朝" w:eastAsia="ＭＳ 明朝" w:hAnsi="ＭＳ 明朝" w:hint="eastAsia"/>
        </w:rPr>
        <w:t>誤記に近い</w:t>
      </w:r>
      <w:r w:rsidR="001348B6" w:rsidRPr="00C377BA">
        <w:rPr>
          <w:rFonts w:ascii="ＭＳ 明朝" w:eastAsia="ＭＳ 明朝" w:hAnsi="ＭＳ 明朝" w:hint="eastAsia"/>
        </w:rPr>
        <w:t>数式の修正は、</w:t>
      </w:r>
      <w:r w:rsidR="00B34D5A" w:rsidRPr="00C377BA">
        <w:rPr>
          <w:rFonts w:ascii="ＭＳ 明朝" w:eastAsia="ＭＳ 明朝" w:hAnsi="ＭＳ 明朝" w:hint="eastAsia"/>
        </w:rPr>
        <w:t>受託業者が当該数式を</w:t>
      </w:r>
      <w:r w:rsidR="001348B6" w:rsidRPr="00C377BA">
        <w:rPr>
          <w:rFonts w:ascii="ＭＳ 明朝" w:eastAsia="ＭＳ 明朝" w:hAnsi="ＭＳ 明朝" w:hint="eastAsia"/>
        </w:rPr>
        <w:t>記載</w:t>
      </w:r>
      <w:r w:rsidRPr="00C377BA">
        <w:rPr>
          <w:rFonts w:ascii="ＭＳ 明朝" w:eastAsia="ＭＳ 明朝" w:hAnsi="ＭＳ 明朝" w:hint="eastAsia"/>
        </w:rPr>
        <w:t>した意図、</w:t>
      </w:r>
      <w:r w:rsidR="001348B6" w:rsidRPr="00C377BA">
        <w:rPr>
          <w:rFonts w:ascii="ＭＳ 明朝" w:eastAsia="ＭＳ 明朝" w:hAnsi="ＭＳ 明朝" w:hint="eastAsia"/>
        </w:rPr>
        <w:t>目的がわかる文書がなくても行えるものである。</w:t>
      </w:r>
    </w:p>
    <w:p w14:paraId="3FE54842" w14:textId="05F87AE6" w:rsidR="001348B6" w:rsidRPr="00C377BA" w:rsidRDefault="001348B6" w:rsidP="00E279A2">
      <w:pPr>
        <w:ind w:leftChars="300" w:left="680" w:firstLineChars="100" w:firstLine="227"/>
        <w:rPr>
          <w:rFonts w:ascii="ＭＳ 明朝" w:eastAsia="ＭＳ 明朝" w:hAnsi="ＭＳ 明朝"/>
        </w:rPr>
      </w:pPr>
      <w:r w:rsidRPr="00C377BA">
        <w:rPr>
          <w:rFonts w:ascii="ＭＳ 明朝" w:eastAsia="ＭＳ 明朝" w:hAnsi="ＭＳ 明朝" w:hint="eastAsia"/>
        </w:rPr>
        <w:t>また、審査請求人は、「平成</w:t>
      </w:r>
      <w:r w:rsidRPr="00C377BA">
        <w:rPr>
          <w:rFonts w:ascii="ＭＳ 明朝" w:eastAsia="ＭＳ 明朝" w:hAnsi="ＭＳ 明朝"/>
        </w:rPr>
        <w:t>29年度世論調査結果報告書」</w:t>
      </w:r>
      <w:r w:rsidRPr="00C377BA">
        <w:rPr>
          <w:rFonts w:ascii="ＭＳ 明朝" w:eastAsia="ＭＳ 明朝" w:hAnsi="ＭＳ 明朝" w:hint="eastAsia"/>
        </w:rPr>
        <w:t>の掲載後に審査請求人が行った記載内容に関する質問（市民の声）に対する実施機関からの回答に、「</w:t>
      </w:r>
      <w:r w:rsidRPr="00C377BA">
        <w:rPr>
          <w:rFonts w:ascii="ＭＳ 明朝" w:eastAsia="ＭＳ 明朝" w:hAnsi="ＭＳ 明朝"/>
        </w:rPr>
        <w:t>なお、報告書に記載の標本誤差に関する説明については、母集団の推計が可能であるかのような印象を与える</w:t>
      </w:r>
      <w:r w:rsidRPr="00C377BA">
        <w:rPr>
          <w:rFonts w:ascii="ＭＳ 明朝" w:eastAsia="ＭＳ 明朝" w:hAnsi="ＭＳ 明朝" w:hint="eastAsia"/>
        </w:rPr>
        <w:t>こと</w:t>
      </w:r>
      <w:r w:rsidRPr="00C377BA">
        <w:rPr>
          <w:rFonts w:ascii="ＭＳ 明朝" w:eastAsia="ＭＳ 明朝" w:hAnsi="ＭＳ 明朝"/>
        </w:rPr>
        <w:t>がないよう、今後、表現を工夫してまいりま</w:t>
      </w:r>
      <w:r w:rsidRPr="00C377BA">
        <w:rPr>
          <w:rFonts w:ascii="ＭＳ 明朝" w:eastAsia="ＭＳ 明朝" w:hAnsi="ＭＳ 明朝" w:hint="eastAsia"/>
        </w:rPr>
        <w:t>す。」と記載されていることをもって、「報告書を読む際の留意点」は実施機関の意図のもと記載されたと主張するが、上記のとおり、「報告書を読む際の留意点」はあくまで受託業者の裁量のもと作成されたものであり、</w:t>
      </w:r>
      <w:r w:rsidR="00B34D5A" w:rsidRPr="00C377BA">
        <w:rPr>
          <w:rFonts w:ascii="ＭＳ 明朝" w:eastAsia="ＭＳ 明朝" w:hAnsi="ＭＳ 明朝" w:hint="eastAsia"/>
        </w:rPr>
        <w:t>受託業者</w:t>
      </w:r>
      <w:r w:rsidR="00E30023" w:rsidRPr="00C377BA">
        <w:rPr>
          <w:rFonts w:ascii="ＭＳ 明朝" w:eastAsia="ＭＳ 明朝" w:hAnsi="ＭＳ 明朝" w:hint="eastAsia"/>
        </w:rPr>
        <w:t>の作成後に行われた</w:t>
      </w:r>
      <w:r w:rsidRPr="00C377BA">
        <w:rPr>
          <w:rFonts w:ascii="ＭＳ 明朝" w:eastAsia="ＭＳ 明朝" w:hAnsi="ＭＳ 明朝" w:hint="eastAsia"/>
        </w:rPr>
        <w:t>「</w:t>
      </w:r>
      <w:r w:rsidRPr="00C377BA">
        <w:rPr>
          <w:rFonts w:ascii="ＭＳ 明朝" w:eastAsia="ＭＳ 明朝" w:hAnsi="ＭＳ 明朝"/>
        </w:rPr>
        <w:t>今後、表現を工夫してまいりま</w:t>
      </w:r>
      <w:r w:rsidRPr="00C377BA">
        <w:rPr>
          <w:rFonts w:ascii="ＭＳ 明朝" w:eastAsia="ＭＳ 明朝" w:hAnsi="ＭＳ 明朝" w:hint="eastAsia"/>
        </w:rPr>
        <w:t>す。」との回答は、</w:t>
      </w:r>
      <w:r w:rsidR="005F0278" w:rsidRPr="00C377BA">
        <w:rPr>
          <w:rFonts w:ascii="ＭＳ 明朝" w:eastAsia="ＭＳ 明朝" w:hAnsi="ＭＳ 明朝" w:hint="eastAsia"/>
        </w:rPr>
        <w:t>今後の同様の業務委託において</w:t>
      </w:r>
      <w:r w:rsidRPr="00C377BA">
        <w:rPr>
          <w:rFonts w:ascii="ＭＳ 明朝" w:eastAsia="ＭＳ 明朝" w:hAnsi="ＭＳ 明朝" w:hint="eastAsia"/>
        </w:rPr>
        <w:t>誤解を与える記載とならないように、仕様書等による業者への指示によって表現を</w:t>
      </w:r>
      <w:r w:rsidR="007A164B" w:rsidRPr="00C377BA">
        <w:rPr>
          <w:rFonts w:ascii="ＭＳ 明朝" w:eastAsia="ＭＳ 明朝" w:hAnsi="ＭＳ 明朝" w:hint="eastAsia"/>
        </w:rPr>
        <w:t>まさに</w:t>
      </w:r>
      <w:r w:rsidR="00EC669C" w:rsidRPr="00C377BA">
        <w:rPr>
          <w:rFonts w:ascii="ＭＳ 明朝" w:eastAsia="ＭＳ 明朝" w:hAnsi="ＭＳ 明朝" w:hint="eastAsia"/>
        </w:rPr>
        <w:t>今後</w:t>
      </w:r>
      <w:r w:rsidRPr="00C377BA">
        <w:rPr>
          <w:rFonts w:ascii="ＭＳ 明朝" w:eastAsia="ＭＳ 明朝" w:hAnsi="ＭＳ 明朝" w:hint="eastAsia"/>
        </w:rPr>
        <w:t>改善していくとの趣旨に解されることから、審査請求人の主張する市民の声の回答をもって、「報告書を読む際の留意点」が実施機関の意図のもと記載されたとは言えない。</w:t>
      </w:r>
    </w:p>
    <w:p w14:paraId="64B2B9F3" w14:textId="6A60641C" w:rsidR="00B34D5A" w:rsidRPr="00C377BA" w:rsidRDefault="00B34D5A" w:rsidP="00E279A2">
      <w:pPr>
        <w:ind w:leftChars="300" w:left="680" w:firstLineChars="100" w:firstLine="227"/>
        <w:rPr>
          <w:rFonts w:ascii="ＭＳ 明朝" w:eastAsia="ＭＳ 明朝" w:hAnsi="ＭＳ 明朝"/>
        </w:rPr>
      </w:pPr>
      <w:r w:rsidRPr="00C377BA">
        <w:rPr>
          <w:rFonts w:ascii="ＭＳ 明朝" w:eastAsia="ＭＳ 明朝" w:hAnsi="ＭＳ 明朝" w:hint="eastAsia"/>
        </w:rPr>
        <w:t>以上、いずれの審査請求人の主張も、実施機関の「報告書を読む際の留意点」を記載した意図、目的がわかる文書を保有している理由とはならない。</w:t>
      </w:r>
    </w:p>
    <w:p w14:paraId="3A73EC9A" w14:textId="77777777" w:rsidR="00225BC8" w:rsidRPr="00C377BA" w:rsidRDefault="00225BC8" w:rsidP="00880BE9">
      <w:pPr>
        <w:tabs>
          <w:tab w:val="left" w:pos="1515"/>
        </w:tabs>
        <w:rPr>
          <w:rFonts w:hAnsiTheme="minorEastAsia"/>
          <w:szCs w:val="24"/>
        </w:rPr>
      </w:pPr>
    </w:p>
    <w:p w14:paraId="65F2C917" w14:textId="3DC41E0F" w:rsidR="00BD7779" w:rsidRPr="00C377BA" w:rsidRDefault="00617D42" w:rsidP="00BD7779">
      <w:pPr>
        <w:tabs>
          <w:tab w:val="left" w:pos="1515"/>
        </w:tabs>
        <w:rPr>
          <w:rFonts w:hAnsiTheme="minorEastAsia"/>
          <w:szCs w:val="24"/>
        </w:rPr>
      </w:pPr>
      <w:r w:rsidRPr="00C377BA">
        <w:rPr>
          <w:rFonts w:hAnsiTheme="minorEastAsia" w:hint="eastAsia"/>
          <w:szCs w:val="24"/>
        </w:rPr>
        <w:t xml:space="preserve">　</w:t>
      </w:r>
      <w:r w:rsidR="00E279A2" w:rsidRPr="00C377BA">
        <w:rPr>
          <w:rFonts w:hAnsiTheme="minorEastAsia" w:hint="eastAsia"/>
          <w:szCs w:val="24"/>
        </w:rPr>
        <w:t>５</w:t>
      </w:r>
      <w:r w:rsidRPr="00C377BA">
        <w:rPr>
          <w:rFonts w:hAnsiTheme="minorEastAsia" w:hint="eastAsia"/>
          <w:szCs w:val="24"/>
        </w:rPr>
        <w:t xml:space="preserve">　その他の審査請求人の主張について</w:t>
      </w:r>
    </w:p>
    <w:p w14:paraId="64C01F97" w14:textId="2CA5B677" w:rsidR="00617D42" w:rsidRPr="00C377BA" w:rsidRDefault="00CE6F30" w:rsidP="00BD7779">
      <w:pPr>
        <w:tabs>
          <w:tab w:val="left" w:pos="1515"/>
        </w:tabs>
        <w:ind w:leftChars="200" w:left="453" w:firstLineChars="100" w:firstLine="227"/>
        <w:rPr>
          <w:rFonts w:hAnsiTheme="minorEastAsia"/>
          <w:szCs w:val="24"/>
        </w:rPr>
      </w:pPr>
      <w:r w:rsidRPr="00C377BA">
        <w:rPr>
          <w:rFonts w:hAnsiTheme="minorEastAsia" w:hint="eastAsia"/>
          <w:szCs w:val="24"/>
        </w:rPr>
        <w:t>審査請求人のその他の主張は、いずれも上記審査会の判断を左右するものではない。</w:t>
      </w:r>
    </w:p>
    <w:p w14:paraId="7CBA027B" w14:textId="0F9349F9" w:rsidR="00BD7779" w:rsidRDefault="00BD7779" w:rsidP="00BD7779">
      <w:pPr>
        <w:tabs>
          <w:tab w:val="left" w:pos="1515"/>
        </w:tabs>
        <w:ind w:leftChars="200" w:left="453" w:firstLineChars="100" w:firstLine="227"/>
        <w:rPr>
          <w:rFonts w:hAnsiTheme="minorEastAsia"/>
          <w:szCs w:val="24"/>
        </w:rPr>
      </w:pPr>
      <w:r w:rsidRPr="00C377BA">
        <w:rPr>
          <w:rFonts w:hAnsiTheme="minorEastAsia" w:hint="eastAsia"/>
          <w:szCs w:val="24"/>
        </w:rPr>
        <w:t>なお、審査請求人は、令和８年２月24日付け意見書において、「</w:t>
      </w:r>
      <w:r w:rsidR="00AA60BB" w:rsidRPr="00C377BA">
        <w:rPr>
          <w:rFonts w:hint="eastAsia"/>
        </w:rPr>
        <w:t>(1)</w:t>
      </w:r>
      <w:r w:rsidRPr="00C377BA">
        <w:rPr>
          <w:rFonts w:hint="eastAsia"/>
        </w:rPr>
        <w:t>原決定の理由付記について、行政手続法の規定に照らした評価を行い、原決定が「手続的</w:t>
      </w:r>
      <w:r w:rsidR="00AA60BB" w:rsidRPr="00C377BA">
        <w:rPr>
          <w:rFonts w:hint="eastAsia"/>
        </w:rPr>
        <w:t>瑕疵</w:t>
      </w:r>
      <w:r w:rsidRPr="00C377BA">
        <w:rPr>
          <w:rFonts w:hint="eastAsia"/>
        </w:rPr>
        <w:t>ある行政処分」に該当するものであるのかどうかについて検討を行うこと。</w:t>
      </w:r>
      <w:r w:rsidR="00AA60BB" w:rsidRPr="00C377BA">
        <w:rPr>
          <w:rFonts w:hint="eastAsia"/>
        </w:rPr>
        <w:t>(2)</w:t>
      </w:r>
      <w:r w:rsidRPr="00C377BA">
        <w:rPr>
          <w:rFonts w:hint="eastAsia"/>
        </w:rPr>
        <w:t>「不存在」とされた文書について、実施機関の説明が社会通念上妥当といえるか否かを実質的に検討し、必要に応じて付帯意見を付すこと。</w:t>
      </w:r>
      <w:r w:rsidR="00AA60BB" w:rsidRPr="00C377BA">
        <w:rPr>
          <w:rFonts w:hint="eastAsia"/>
        </w:rPr>
        <w:t>(3)</w:t>
      </w:r>
      <w:r w:rsidRPr="00C377BA">
        <w:rPr>
          <w:rFonts w:hint="eastAsia"/>
        </w:rPr>
        <w:t>答申第536号における付言が実施機関に無視されている現状を踏まえ、より強い表現での問題提起を行うこと。</w:t>
      </w:r>
      <w:r w:rsidR="00AA60BB" w:rsidRPr="00C377BA">
        <w:rPr>
          <w:rFonts w:hint="eastAsia"/>
        </w:rPr>
        <w:t>(4)</w:t>
      </w:r>
      <w:r w:rsidRPr="00C377BA">
        <w:rPr>
          <w:rFonts w:hint="eastAsia"/>
        </w:rPr>
        <w:t>情報公開制度の趣旨（市民の知る権利の保障、行政の説明責任の確保）を実効あるものとするため、審査会としての見解を明確に示すこと。」との４点の要請を行っているが、(1)については、上記３のとおり検討を行った結果、瑕疵は認められず、(2)については、上記４のとおり検討を行った結果、「不存在」であることは妥当であると判断したことから「付帯意見」は不要であり、(3)、(4)については、令和８年３月26日付け</w:t>
      </w:r>
      <w:r w:rsidRPr="00C377BA">
        <w:rPr>
          <w:rFonts w:hAnsiTheme="minorEastAsia" w:cs="Times New Roman" w:hint="eastAsia"/>
          <w:szCs w:val="24"/>
        </w:rPr>
        <w:t>大情審答申第545号において詳述したとおり、審査会は、あくまで、</w:t>
      </w:r>
      <w:r w:rsidR="00AA60BB" w:rsidRPr="00C377BA">
        <w:rPr>
          <w:rFonts w:hAnsiTheme="minorEastAsia" w:cs="Times New Roman" w:hint="eastAsia"/>
          <w:szCs w:val="24"/>
        </w:rPr>
        <w:t>条例上の決定</w:t>
      </w:r>
      <w:r w:rsidRPr="00C377BA">
        <w:rPr>
          <w:rFonts w:hAnsiTheme="minorEastAsia" w:cs="Times New Roman" w:hint="eastAsia"/>
          <w:szCs w:val="24"/>
        </w:rPr>
        <w:t>の是非について判断する機関であり、現行条例下では、</w:t>
      </w:r>
      <w:r w:rsidR="0008546E" w:rsidRPr="00C377BA">
        <w:rPr>
          <w:rFonts w:hAnsiTheme="minorEastAsia" w:cs="Times New Roman" w:hint="eastAsia"/>
          <w:szCs w:val="24"/>
        </w:rPr>
        <w:t>その判断を離れて</w:t>
      </w:r>
      <w:r w:rsidRPr="00C377BA">
        <w:rPr>
          <w:rFonts w:hAnsiTheme="minorEastAsia" w:cs="Times New Roman" w:hint="eastAsia"/>
          <w:szCs w:val="24"/>
        </w:rPr>
        <w:t>答申後の実施機関の対</w:t>
      </w:r>
      <w:r w:rsidRPr="00C377BA">
        <w:rPr>
          <w:rFonts w:hAnsiTheme="minorEastAsia" w:cs="Times New Roman" w:hint="eastAsia"/>
          <w:szCs w:val="24"/>
        </w:rPr>
        <w:lastRenderedPageBreak/>
        <w:t>応</w:t>
      </w:r>
      <w:r w:rsidR="0008546E" w:rsidRPr="00C377BA">
        <w:rPr>
          <w:rFonts w:hAnsiTheme="minorEastAsia" w:cs="Times New Roman" w:hint="eastAsia"/>
          <w:szCs w:val="24"/>
        </w:rPr>
        <w:t>を</w:t>
      </w:r>
      <w:r w:rsidRPr="00C377BA">
        <w:rPr>
          <w:rFonts w:hAnsiTheme="minorEastAsia" w:cs="Times New Roman" w:hint="eastAsia"/>
          <w:szCs w:val="24"/>
        </w:rPr>
        <w:t>検証し、それについて意見を述べること等は、審査会の権限外の行為である（(4)については、同答申でも述べているとおり、必要に応じて付言を行っているが、本答申においては、実施機関への付言は不要と考える。）。</w:t>
      </w:r>
    </w:p>
    <w:p w14:paraId="46517194" w14:textId="77777777" w:rsidR="00BB0525" w:rsidRPr="00B02FBE" w:rsidRDefault="00BB0525" w:rsidP="00880BE9">
      <w:pPr>
        <w:tabs>
          <w:tab w:val="left" w:pos="1515"/>
        </w:tabs>
        <w:rPr>
          <w:rFonts w:hAnsiTheme="minorEastAsia"/>
          <w:szCs w:val="24"/>
        </w:rPr>
      </w:pPr>
    </w:p>
    <w:p w14:paraId="683BF590" w14:textId="769D018F" w:rsidR="00697208" w:rsidRPr="00B02FBE" w:rsidRDefault="00E279A2" w:rsidP="005C032E">
      <w:pPr>
        <w:ind w:leftChars="100" w:left="454" w:hangingChars="100" w:hanging="227"/>
        <w:rPr>
          <w:rFonts w:hAnsiTheme="minorEastAsia"/>
          <w:szCs w:val="24"/>
        </w:rPr>
      </w:pPr>
      <w:r>
        <w:rPr>
          <w:rFonts w:hAnsiTheme="minorEastAsia" w:hint="eastAsia"/>
          <w:szCs w:val="24"/>
        </w:rPr>
        <w:t>６</w:t>
      </w:r>
      <w:r w:rsidR="00697208" w:rsidRPr="00B02FBE">
        <w:rPr>
          <w:rFonts w:hAnsiTheme="minorEastAsia" w:hint="eastAsia"/>
          <w:szCs w:val="24"/>
        </w:rPr>
        <w:t xml:space="preserve">　審査請求人</w:t>
      </w:r>
      <w:r w:rsidR="00385DF6" w:rsidRPr="00B02FBE">
        <w:rPr>
          <w:rFonts w:hAnsiTheme="minorEastAsia" w:hint="eastAsia"/>
          <w:szCs w:val="24"/>
        </w:rPr>
        <w:t>からの</w:t>
      </w:r>
      <w:r w:rsidR="00697208" w:rsidRPr="00B02FBE">
        <w:rPr>
          <w:rFonts w:hAnsiTheme="minorEastAsia" w:hint="eastAsia"/>
          <w:szCs w:val="24"/>
        </w:rPr>
        <w:t>求釈明</w:t>
      </w:r>
      <w:r w:rsidR="00385DF6" w:rsidRPr="00B02FBE">
        <w:rPr>
          <w:rFonts w:hAnsiTheme="minorEastAsia" w:hint="eastAsia"/>
          <w:szCs w:val="24"/>
        </w:rPr>
        <w:t>申立て</w:t>
      </w:r>
      <w:r w:rsidR="00697208" w:rsidRPr="00B02FBE">
        <w:rPr>
          <w:rFonts w:hAnsiTheme="minorEastAsia" w:hint="eastAsia"/>
          <w:szCs w:val="24"/>
        </w:rPr>
        <w:t>について</w:t>
      </w:r>
    </w:p>
    <w:p w14:paraId="0E77426B" w14:textId="06EB89B9" w:rsidR="00697208" w:rsidRPr="00B02FBE" w:rsidRDefault="00697208" w:rsidP="005C032E">
      <w:pPr>
        <w:ind w:leftChars="100" w:left="454" w:hangingChars="100" w:hanging="227"/>
        <w:rPr>
          <w:rFonts w:hAnsiTheme="minorEastAsia"/>
          <w:szCs w:val="24"/>
        </w:rPr>
      </w:pPr>
      <w:r w:rsidRPr="00B02FBE">
        <w:rPr>
          <w:rFonts w:hAnsiTheme="minorEastAsia" w:hint="eastAsia"/>
          <w:szCs w:val="24"/>
        </w:rPr>
        <w:t xml:space="preserve">　　審査請求人は、意見書において、審査会から実施機関に質問するよう求めているところであるが、</w:t>
      </w:r>
      <w:r w:rsidR="008226C0" w:rsidRPr="00B02FBE">
        <w:rPr>
          <w:rFonts w:hAnsiTheme="minorEastAsia" w:hint="eastAsia"/>
          <w:szCs w:val="24"/>
        </w:rPr>
        <w:t>いずれも</w:t>
      </w:r>
      <w:r w:rsidR="00471EDA" w:rsidRPr="00B02FBE">
        <w:rPr>
          <w:rFonts w:hAnsiTheme="minorEastAsia" w:hint="eastAsia"/>
          <w:szCs w:val="24"/>
        </w:rPr>
        <w:t>本件の争点にかかわらない</w:t>
      </w:r>
      <w:r w:rsidR="00072B0F" w:rsidRPr="00B02FBE">
        <w:rPr>
          <w:rFonts w:hAnsiTheme="minorEastAsia" w:hint="eastAsia"/>
          <w:szCs w:val="24"/>
        </w:rPr>
        <w:t>と判断した</w:t>
      </w:r>
      <w:r w:rsidR="008226C0" w:rsidRPr="00B02FBE">
        <w:rPr>
          <w:rFonts w:hAnsiTheme="minorEastAsia" w:hint="eastAsia"/>
          <w:szCs w:val="24"/>
        </w:rPr>
        <w:t>ため</w:t>
      </w:r>
      <w:r w:rsidR="00BE7BCA" w:rsidRPr="00B02FBE">
        <w:rPr>
          <w:rFonts w:hAnsiTheme="minorEastAsia" w:hint="eastAsia"/>
          <w:szCs w:val="24"/>
        </w:rPr>
        <w:t>、確認を行っていない。</w:t>
      </w:r>
    </w:p>
    <w:p w14:paraId="3C60260B" w14:textId="19B70ED5" w:rsidR="00BE7BCA" w:rsidRPr="00B02FBE" w:rsidRDefault="00BE7BCA" w:rsidP="005C032E">
      <w:pPr>
        <w:ind w:leftChars="100" w:left="454" w:hangingChars="100" w:hanging="227"/>
        <w:rPr>
          <w:rFonts w:hAnsiTheme="minorEastAsia"/>
          <w:szCs w:val="24"/>
        </w:rPr>
      </w:pPr>
      <w:r w:rsidRPr="00B02FBE">
        <w:rPr>
          <w:rFonts w:hAnsiTheme="minorEastAsia" w:hint="eastAsia"/>
          <w:szCs w:val="24"/>
        </w:rPr>
        <w:t xml:space="preserve">　　</w:t>
      </w:r>
      <w:r w:rsidR="00385DF6" w:rsidRPr="00B02FBE">
        <w:rPr>
          <w:rFonts w:hAnsiTheme="minorEastAsia" w:hint="eastAsia"/>
          <w:szCs w:val="24"/>
        </w:rPr>
        <w:t>求釈明を行う</w:t>
      </w:r>
      <w:r w:rsidRPr="00B02FBE">
        <w:rPr>
          <w:rFonts w:hAnsiTheme="minorEastAsia" w:hint="eastAsia"/>
          <w:szCs w:val="24"/>
        </w:rPr>
        <w:t>か否かは、もとより、審査会の裁量によるところであるが、念のため</w:t>
      </w:r>
      <w:r w:rsidR="00385DF6" w:rsidRPr="00B02FBE">
        <w:rPr>
          <w:rFonts w:hAnsiTheme="minorEastAsia" w:hint="eastAsia"/>
          <w:szCs w:val="24"/>
        </w:rPr>
        <w:t>求</w:t>
      </w:r>
      <w:r w:rsidR="00B87A10" w:rsidRPr="00B02FBE">
        <w:rPr>
          <w:rFonts w:hAnsiTheme="minorEastAsia" w:hint="eastAsia"/>
          <w:szCs w:val="24"/>
        </w:rPr>
        <w:t>釈明を行っていない理由について</w:t>
      </w:r>
      <w:r w:rsidR="008B095E">
        <w:rPr>
          <w:rFonts w:hAnsiTheme="minorEastAsia" w:hint="eastAsia"/>
          <w:szCs w:val="24"/>
        </w:rPr>
        <w:t>、</w:t>
      </w:r>
      <w:r w:rsidR="00BE467B">
        <w:rPr>
          <w:rFonts w:hAnsiTheme="minorEastAsia" w:hint="eastAsia"/>
          <w:szCs w:val="24"/>
        </w:rPr>
        <w:t>上記のとおり</w:t>
      </w:r>
      <w:r w:rsidRPr="00B02FBE">
        <w:rPr>
          <w:rFonts w:hAnsiTheme="minorEastAsia" w:hint="eastAsia"/>
          <w:szCs w:val="24"/>
        </w:rPr>
        <w:t>申し添えておく。</w:t>
      </w:r>
    </w:p>
    <w:p w14:paraId="4784118F" w14:textId="77777777" w:rsidR="00CB44DB" w:rsidRDefault="00CB44DB" w:rsidP="00AA60BB">
      <w:pPr>
        <w:ind w:leftChars="100" w:left="454" w:hangingChars="100" w:hanging="227"/>
        <w:rPr>
          <w:rFonts w:hAnsiTheme="minorEastAsia"/>
          <w:szCs w:val="24"/>
          <w:highlight w:val="yellow"/>
        </w:rPr>
      </w:pPr>
    </w:p>
    <w:p w14:paraId="7F3F21A5" w14:textId="647DC1E3" w:rsidR="00AA60BB" w:rsidRPr="00B31A36" w:rsidRDefault="00AA60BB" w:rsidP="00AA60BB">
      <w:pPr>
        <w:ind w:leftChars="100" w:left="454" w:hangingChars="100" w:hanging="227"/>
        <w:rPr>
          <w:rFonts w:hAnsiTheme="minorEastAsia"/>
          <w:szCs w:val="24"/>
        </w:rPr>
      </w:pPr>
      <w:r w:rsidRPr="007D1389">
        <w:rPr>
          <w:rFonts w:hAnsiTheme="minorEastAsia" w:hint="eastAsia"/>
          <w:szCs w:val="24"/>
        </w:rPr>
        <w:t>７　審査請求人への付言</w:t>
      </w:r>
    </w:p>
    <w:p w14:paraId="0BBDDAF5" w14:textId="39296549" w:rsidR="00AA60BB" w:rsidRPr="00B31A36" w:rsidRDefault="00AA60BB" w:rsidP="00AA60BB">
      <w:pPr>
        <w:ind w:leftChars="100" w:left="454" w:hangingChars="100" w:hanging="227"/>
        <w:rPr>
          <w:rFonts w:hAnsiTheme="minorEastAsia"/>
          <w:szCs w:val="24"/>
        </w:rPr>
      </w:pPr>
      <w:r w:rsidRPr="00B31A36">
        <w:rPr>
          <w:rFonts w:hAnsiTheme="minorEastAsia" w:hint="eastAsia"/>
          <w:szCs w:val="24"/>
        </w:rPr>
        <w:t xml:space="preserve">　　条例第</w:t>
      </w:r>
      <w:r w:rsidRPr="00B31A36">
        <w:rPr>
          <w:rFonts w:hAnsiTheme="minorEastAsia"/>
          <w:szCs w:val="24"/>
        </w:rPr>
        <w:t>25条は、意見書等の提出について、「審査請求人等は、審査会に対し、意見書又は資料を提出することができる</w:t>
      </w:r>
      <w:r w:rsidR="00A73934">
        <w:rPr>
          <w:rFonts w:hAnsiTheme="minorEastAsia" w:hint="eastAsia"/>
          <w:szCs w:val="24"/>
        </w:rPr>
        <w:t>。</w:t>
      </w:r>
      <w:r w:rsidRPr="00B31A36">
        <w:rPr>
          <w:rFonts w:hAnsiTheme="minorEastAsia"/>
          <w:szCs w:val="24"/>
        </w:rPr>
        <w:t>」と定め</w:t>
      </w:r>
      <w:r w:rsidR="00834175" w:rsidRPr="00B31A36">
        <w:rPr>
          <w:rFonts w:hAnsiTheme="minorEastAsia" w:hint="eastAsia"/>
          <w:szCs w:val="24"/>
        </w:rPr>
        <w:t>、</w:t>
      </w:r>
      <w:r w:rsidR="00834175" w:rsidRPr="00376A20">
        <w:rPr>
          <w:rFonts w:hAnsiTheme="minorEastAsia" w:hint="eastAsia"/>
          <w:szCs w:val="24"/>
        </w:rPr>
        <w:t>審査請求人等にその権利を認めている。</w:t>
      </w:r>
    </w:p>
    <w:p w14:paraId="5FF6732D" w14:textId="31790F03" w:rsidR="004D088A" w:rsidRDefault="00834175" w:rsidP="00AA60BB">
      <w:pPr>
        <w:ind w:leftChars="200" w:left="453" w:firstLineChars="100" w:firstLine="227"/>
        <w:rPr>
          <w:rFonts w:hAnsiTheme="minorEastAsia"/>
          <w:szCs w:val="24"/>
        </w:rPr>
      </w:pPr>
      <w:r w:rsidRPr="00B31A36">
        <w:rPr>
          <w:rFonts w:hAnsiTheme="minorEastAsia" w:hint="eastAsia"/>
          <w:szCs w:val="24"/>
        </w:rPr>
        <w:t>しかしながら、</w:t>
      </w:r>
      <w:r w:rsidR="00EC2CF7" w:rsidRPr="00B31A36">
        <w:rPr>
          <w:rFonts w:hAnsiTheme="minorEastAsia" w:hint="eastAsia"/>
          <w:szCs w:val="24"/>
        </w:rPr>
        <w:t>これまで</w:t>
      </w:r>
      <w:r w:rsidR="00AA60BB" w:rsidRPr="00B31A36">
        <w:rPr>
          <w:rFonts w:hAnsiTheme="minorEastAsia" w:hint="eastAsia"/>
          <w:szCs w:val="24"/>
        </w:rPr>
        <w:t>審査請求人は</w:t>
      </w:r>
      <w:r w:rsidR="00524D54">
        <w:rPr>
          <w:rFonts w:hAnsiTheme="minorEastAsia" w:hint="eastAsia"/>
          <w:szCs w:val="24"/>
        </w:rPr>
        <w:t>、</w:t>
      </w:r>
      <w:r w:rsidR="00AA60BB" w:rsidRPr="000D3B30">
        <w:rPr>
          <w:rFonts w:hAnsiTheme="minorEastAsia" w:hint="eastAsia"/>
          <w:szCs w:val="24"/>
        </w:rPr>
        <w:t>その相当部分</w:t>
      </w:r>
      <w:r w:rsidR="00524D54">
        <w:rPr>
          <w:rFonts w:hAnsiTheme="minorEastAsia" w:hint="eastAsia"/>
          <w:szCs w:val="24"/>
        </w:rPr>
        <w:t>において</w:t>
      </w:r>
      <w:r w:rsidR="00AA60BB" w:rsidRPr="000D3B30">
        <w:rPr>
          <w:rFonts w:hAnsiTheme="minorEastAsia" w:hint="eastAsia"/>
          <w:szCs w:val="24"/>
        </w:rPr>
        <w:t>既提出の意見書と同趣旨の主張の繰り返し</w:t>
      </w:r>
      <w:r w:rsidRPr="000D3B30">
        <w:rPr>
          <w:rFonts w:hAnsiTheme="minorEastAsia" w:hint="eastAsia"/>
          <w:szCs w:val="24"/>
        </w:rPr>
        <w:t>で</w:t>
      </w:r>
      <w:r w:rsidR="000603FF" w:rsidRPr="000D3B30">
        <w:rPr>
          <w:rFonts w:hAnsiTheme="minorEastAsia" w:hint="eastAsia"/>
          <w:szCs w:val="24"/>
        </w:rPr>
        <w:t>あ</w:t>
      </w:r>
      <w:r w:rsidR="00524D54">
        <w:rPr>
          <w:rFonts w:hAnsiTheme="minorEastAsia" w:hint="eastAsia"/>
          <w:szCs w:val="24"/>
        </w:rPr>
        <w:t>る意見書を</w:t>
      </w:r>
      <w:r w:rsidR="00524D54" w:rsidRPr="00B31A36">
        <w:rPr>
          <w:rFonts w:hAnsiTheme="minorEastAsia" w:hint="eastAsia"/>
          <w:szCs w:val="24"/>
        </w:rPr>
        <w:t>頻繁</w:t>
      </w:r>
      <w:r w:rsidR="00524D54" w:rsidRPr="000D3B30">
        <w:rPr>
          <w:rFonts w:hAnsiTheme="minorEastAsia" w:hint="eastAsia"/>
          <w:szCs w:val="24"/>
        </w:rPr>
        <w:t>かつ大量に提出しており</w:t>
      </w:r>
      <w:r w:rsidR="000603FF" w:rsidRPr="000D3B30">
        <w:rPr>
          <w:rFonts w:hAnsiTheme="minorEastAsia" w:hint="eastAsia"/>
          <w:szCs w:val="24"/>
        </w:rPr>
        <w:t>、</w:t>
      </w:r>
      <w:r w:rsidR="00524D54">
        <w:rPr>
          <w:rFonts w:hAnsiTheme="minorEastAsia" w:hint="eastAsia"/>
          <w:szCs w:val="24"/>
        </w:rPr>
        <w:t>審査会においてその確認及び精査</w:t>
      </w:r>
      <w:r w:rsidR="009B5781">
        <w:rPr>
          <w:rFonts w:hAnsiTheme="minorEastAsia" w:hint="eastAsia"/>
          <w:szCs w:val="24"/>
        </w:rPr>
        <w:t>を行う</w:t>
      </w:r>
      <w:r w:rsidR="00020E86">
        <w:rPr>
          <w:rFonts w:hAnsiTheme="minorEastAsia" w:hint="eastAsia"/>
          <w:szCs w:val="24"/>
        </w:rPr>
        <w:t>だけでも</w:t>
      </w:r>
      <w:r w:rsidR="00524D54">
        <w:rPr>
          <w:rFonts w:hAnsiTheme="minorEastAsia" w:hint="eastAsia"/>
          <w:szCs w:val="24"/>
        </w:rPr>
        <w:t>相当の時間を要するなど、</w:t>
      </w:r>
      <w:r w:rsidR="000603FF" w:rsidRPr="000D3B30">
        <w:rPr>
          <w:rFonts w:hAnsiTheme="minorEastAsia" w:hint="eastAsia"/>
          <w:szCs w:val="24"/>
        </w:rPr>
        <w:t>審査会</w:t>
      </w:r>
      <w:r w:rsidR="00524D54">
        <w:rPr>
          <w:rFonts w:hAnsiTheme="minorEastAsia" w:hint="eastAsia"/>
          <w:szCs w:val="24"/>
        </w:rPr>
        <w:t>の運営に多大な</w:t>
      </w:r>
      <w:r w:rsidR="000603FF" w:rsidRPr="000D3B30">
        <w:rPr>
          <w:rFonts w:hAnsiTheme="minorEastAsia" w:hint="eastAsia"/>
          <w:szCs w:val="24"/>
        </w:rPr>
        <w:t>負担が生じている。</w:t>
      </w:r>
    </w:p>
    <w:p w14:paraId="648003F2" w14:textId="2F970A44" w:rsidR="00524D54" w:rsidRPr="000D3B30" w:rsidRDefault="00524D54" w:rsidP="00AA60BB">
      <w:pPr>
        <w:ind w:leftChars="200" w:left="453" w:firstLineChars="100" w:firstLine="227"/>
        <w:rPr>
          <w:rFonts w:hAnsiTheme="minorEastAsia"/>
          <w:szCs w:val="24"/>
        </w:rPr>
      </w:pPr>
      <w:r>
        <w:rPr>
          <w:rFonts w:hAnsiTheme="minorEastAsia" w:hint="eastAsia"/>
          <w:szCs w:val="24"/>
        </w:rPr>
        <w:t>また</w:t>
      </w:r>
      <w:r w:rsidR="009F731B">
        <w:rPr>
          <w:rFonts w:hAnsiTheme="minorEastAsia" w:hint="eastAsia"/>
          <w:szCs w:val="24"/>
        </w:rPr>
        <w:t>、</w:t>
      </w:r>
      <w:r>
        <w:rPr>
          <w:rFonts w:hAnsiTheme="minorEastAsia" w:hint="eastAsia"/>
          <w:szCs w:val="24"/>
        </w:rPr>
        <w:t>審査会は、時間的制約</w:t>
      </w:r>
      <w:r w:rsidR="00F61AA2">
        <w:rPr>
          <w:rFonts w:hAnsiTheme="minorEastAsia" w:hint="eastAsia"/>
          <w:szCs w:val="24"/>
        </w:rPr>
        <w:t>の下で</w:t>
      </w:r>
      <w:r>
        <w:rPr>
          <w:rFonts w:hAnsiTheme="minorEastAsia" w:hint="eastAsia"/>
          <w:szCs w:val="24"/>
        </w:rPr>
        <w:t>他の諮問案件の調査審議も</w:t>
      </w:r>
      <w:r w:rsidR="00E22870">
        <w:rPr>
          <w:rFonts w:hAnsiTheme="minorEastAsia" w:hint="eastAsia"/>
          <w:szCs w:val="24"/>
        </w:rPr>
        <w:t>同時に</w:t>
      </w:r>
      <w:r>
        <w:rPr>
          <w:rFonts w:hAnsiTheme="minorEastAsia" w:hint="eastAsia"/>
          <w:szCs w:val="24"/>
        </w:rPr>
        <w:t>進める必要があるところ、審査請求人から</w:t>
      </w:r>
      <w:r w:rsidR="002811BE">
        <w:rPr>
          <w:rFonts w:hAnsiTheme="minorEastAsia" w:hint="eastAsia"/>
          <w:szCs w:val="24"/>
        </w:rPr>
        <w:t>の</w:t>
      </w:r>
      <w:r>
        <w:rPr>
          <w:rFonts w:hAnsiTheme="minorEastAsia" w:hint="eastAsia"/>
          <w:szCs w:val="24"/>
        </w:rPr>
        <w:t>意見書が提出される度にその内容に</w:t>
      </w:r>
      <w:r w:rsidR="00E22870">
        <w:rPr>
          <w:rFonts w:hAnsiTheme="minorEastAsia" w:hint="eastAsia"/>
          <w:szCs w:val="24"/>
        </w:rPr>
        <w:t>つい</w:t>
      </w:r>
      <w:r>
        <w:rPr>
          <w:rFonts w:hAnsiTheme="minorEastAsia" w:hint="eastAsia"/>
          <w:szCs w:val="24"/>
        </w:rPr>
        <w:t>て調査審議を行う必要が生じ</w:t>
      </w:r>
      <w:r w:rsidR="002811BE">
        <w:rPr>
          <w:rFonts w:hAnsiTheme="minorEastAsia" w:hint="eastAsia"/>
          <w:szCs w:val="24"/>
        </w:rPr>
        <w:t>ていることから</w:t>
      </w:r>
      <w:r>
        <w:rPr>
          <w:rFonts w:hAnsiTheme="minorEastAsia" w:hint="eastAsia"/>
          <w:szCs w:val="24"/>
        </w:rPr>
        <w:t>、他の諮問案件の審議の進行に</w:t>
      </w:r>
      <w:r w:rsidR="00DD6918">
        <w:rPr>
          <w:rFonts w:hAnsiTheme="minorEastAsia" w:hint="eastAsia"/>
          <w:szCs w:val="24"/>
        </w:rPr>
        <w:t>著しい支障を生じさせざるを得ない状況に立ち至っている</w:t>
      </w:r>
      <w:r>
        <w:rPr>
          <w:rFonts w:hAnsiTheme="minorEastAsia" w:hint="eastAsia"/>
          <w:szCs w:val="24"/>
        </w:rPr>
        <w:t>。</w:t>
      </w:r>
    </w:p>
    <w:p w14:paraId="3E0F6303" w14:textId="79E72605" w:rsidR="00D355BD" w:rsidRDefault="00D355BD" w:rsidP="00316C5A">
      <w:pPr>
        <w:ind w:leftChars="200" w:left="453" w:firstLineChars="100" w:firstLine="227"/>
        <w:rPr>
          <w:rFonts w:hAnsiTheme="minorEastAsia"/>
          <w:szCs w:val="24"/>
        </w:rPr>
      </w:pPr>
      <w:r w:rsidRPr="00D355BD">
        <w:rPr>
          <w:rFonts w:hAnsiTheme="minorEastAsia" w:hint="eastAsia"/>
          <w:szCs w:val="24"/>
        </w:rPr>
        <w:t>審議の</w:t>
      </w:r>
      <w:r w:rsidR="004859A7">
        <w:rPr>
          <w:rFonts w:hAnsiTheme="minorEastAsia" w:hint="eastAsia"/>
          <w:szCs w:val="24"/>
        </w:rPr>
        <w:t>迅速</w:t>
      </w:r>
      <w:r w:rsidRPr="00D355BD">
        <w:rPr>
          <w:rFonts w:hAnsiTheme="minorEastAsia" w:hint="eastAsia"/>
          <w:szCs w:val="24"/>
        </w:rPr>
        <w:t>性及び</w:t>
      </w:r>
      <w:r w:rsidR="004859A7">
        <w:rPr>
          <w:rFonts w:hAnsiTheme="minorEastAsia" w:hint="eastAsia"/>
          <w:szCs w:val="24"/>
        </w:rPr>
        <w:t>公正</w:t>
      </w:r>
      <w:r w:rsidRPr="00D355BD">
        <w:rPr>
          <w:rFonts w:hAnsiTheme="minorEastAsia" w:hint="eastAsia"/>
          <w:szCs w:val="24"/>
        </w:rPr>
        <w:t>性を確保する観点から、意見書における主張は、</w:t>
      </w:r>
      <w:r w:rsidR="0070749E">
        <w:rPr>
          <w:rFonts w:hAnsiTheme="minorEastAsia" w:hint="eastAsia"/>
          <w:szCs w:val="24"/>
        </w:rPr>
        <w:t>当該</w:t>
      </w:r>
      <w:r w:rsidRPr="00D355BD">
        <w:rPr>
          <w:rFonts w:hAnsiTheme="minorEastAsia" w:hint="eastAsia"/>
          <w:szCs w:val="24"/>
        </w:rPr>
        <w:t>審査請求の原決定の適否に</w:t>
      </w:r>
      <w:r>
        <w:rPr>
          <w:rFonts w:hAnsiTheme="minorEastAsia" w:hint="eastAsia"/>
          <w:szCs w:val="24"/>
        </w:rPr>
        <w:t>関する点</w:t>
      </w:r>
      <w:r w:rsidR="00A21095">
        <w:rPr>
          <w:rFonts w:hAnsiTheme="minorEastAsia" w:hint="eastAsia"/>
          <w:szCs w:val="24"/>
        </w:rPr>
        <w:t>のみ</w:t>
      </w:r>
      <w:r>
        <w:rPr>
          <w:rFonts w:hAnsiTheme="minorEastAsia" w:hint="eastAsia"/>
          <w:szCs w:val="24"/>
        </w:rPr>
        <w:t>に即して、</w:t>
      </w:r>
      <w:r w:rsidRPr="00D355BD">
        <w:rPr>
          <w:rFonts w:hAnsiTheme="minorEastAsia" w:hint="eastAsia"/>
          <w:szCs w:val="24"/>
        </w:rPr>
        <w:t>簡潔</w:t>
      </w:r>
      <w:r w:rsidR="00A21095">
        <w:rPr>
          <w:rFonts w:hAnsiTheme="minorEastAsia" w:hint="eastAsia"/>
          <w:szCs w:val="24"/>
        </w:rPr>
        <w:t>かつ</w:t>
      </w:r>
      <w:r w:rsidRPr="00D355BD">
        <w:rPr>
          <w:rFonts w:hAnsiTheme="minorEastAsia" w:hint="eastAsia"/>
          <w:szCs w:val="24"/>
        </w:rPr>
        <w:t>明瞭に整理される必要があると考える。</w:t>
      </w:r>
      <w:r w:rsidR="00316C5A">
        <w:rPr>
          <w:rFonts w:hAnsiTheme="minorEastAsia" w:hint="eastAsia"/>
          <w:szCs w:val="24"/>
        </w:rPr>
        <w:t>とりわけ、</w:t>
      </w:r>
      <w:r w:rsidRPr="00D355BD">
        <w:rPr>
          <w:rFonts w:hAnsiTheme="minorEastAsia" w:hint="eastAsia"/>
          <w:szCs w:val="24"/>
        </w:rPr>
        <w:t>同趣旨の主張を重ねることは、審議の進行に</w:t>
      </w:r>
      <w:r w:rsidR="00B87453">
        <w:rPr>
          <w:rFonts w:hAnsiTheme="minorEastAsia" w:hint="eastAsia"/>
          <w:szCs w:val="24"/>
        </w:rPr>
        <w:t>さらなる</w:t>
      </w:r>
      <w:r w:rsidRPr="00D355BD">
        <w:rPr>
          <w:rFonts w:hAnsiTheme="minorEastAsia" w:hint="eastAsia"/>
          <w:szCs w:val="24"/>
        </w:rPr>
        <w:t>支障を生じさせるおそれがあるため、</w:t>
      </w:r>
      <w:r w:rsidR="00D57FB2">
        <w:rPr>
          <w:rFonts w:hAnsiTheme="minorEastAsia" w:hint="eastAsia"/>
          <w:szCs w:val="24"/>
        </w:rPr>
        <w:t>せめて</w:t>
      </w:r>
      <w:r w:rsidRPr="00D355BD">
        <w:rPr>
          <w:rFonts w:hAnsiTheme="minorEastAsia" w:hint="eastAsia"/>
          <w:szCs w:val="24"/>
        </w:rPr>
        <w:t>追加・補充の対象となる事項を明確に区別して記載されることが</w:t>
      </w:r>
      <w:r>
        <w:rPr>
          <w:rFonts w:hAnsiTheme="minorEastAsia" w:hint="eastAsia"/>
          <w:szCs w:val="24"/>
        </w:rPr>
        <w:t>望ましい</w:t>
      </w:r>
      <w:r w:rsidRPr="00D355BD">
        <w:rPr>
          <w:rFonts w:hAnsiTheme="minorEastAsia" w:hint="eastAsia"/>
          <w:szCs w:val="24"/>
        </w:rPr>
        <w:t>。</w:t>
      </w:r>
    </w:p>
    <w:p w14:paraId="1AAFA6D7" w14:textId="77777777" w:rsidR="00524D54" w:rsidRPr="00B02FBE" w:rsidRDefault="00524D54" w:rsidP="00AA60BB">
      <w:pPr>
        <w:ind w:leftChars="200" w:left="453" w:firstLineChars="100" w:firstLine="227"/>
        <w:rPr>
          <w:rFonts w:hAnsiTheme="minorEastAsia"/>
          <w:szCs w:val="24"/>
        </w:rPr>
      </w:pPr>
    </w:p>
    <w:p w14:paraId="387CFCEF" w14:textId="16C60DF7" w:rsidR="00BA40B3" w:rsidRPr="00B02FBE" w:rsidRDefault="00AA60BB" w:rsidP="00BA40B3">
      <w:pPr>
        <w:tabs>
          <w:tab w:val="left" w:pos="1515"/>
        </w:tabs>
        <w:ind w:firstLineChars="100" w:firstLine="227"/>
        <w:rPr>
          <w:rFonts w:hAnsiTheme="minorEastAsia"/>
          <w:szCs w:val="24"/>
        </w:rPr>
      </w:pPr>
      <w:r>
        <w:rPr>
          <w:rFonts w:hAnsiTheme="minorEastAsia" w:hint="eastAsia"/>
          <w:szCs w:val="24"/>
        </w:rPr>
        <w:t>８</w:t>
      </w:r>
      <w:r w:rsidR="00BA40B3" w:rsidRPr="00B02FBE">
        <w:rPr>
          <w:rFonts w:hAnsiTheme="minorEastAsia" w:hint="eastAsia"/>
          <w:szCs w:val="24"/>
        </w:rPr>
        <w:t xml:space="preserve">　結論</w:t>
      </w:r>
    </w:p>
    <w:p w14:paraId="3AFBCCD7" w14:textId="1322269F" w:rsidR="001F2A30" w:rsidRPr="00B02FBE" w:rsidRDefault="00BA40B3" w:rsidP="00DC4D4A">
      <w:pPr>
        <w:ind w:firstLineChars="300" w:firstLine="680"/>
        <w:rPr>
          <w:rFonts w:hAnsiTheme="minorEastAsia"/>
          <w:szCs w:val="24"/>
        </w:rPr>
      </w:pPr>
      <w:r w:rsidRPr="00B02FBE">
        <w:rPr>
          <w:rFonts w:hAnsiTheme="minorEastAsia" w:hint="eastAsia"/>
          <w:szCs w:val="24"/>
        </w:rPr>
        <w:t>以上により、第１記載のとおり、判断する。</w:t>
      </w:r>
    </w:p>
    <w:p w14:paraId="14E36EFB" w14:textId="77777777" w:rsidR="005C5F99" w:rsidRPr="00B02FBE" w:rsidRDefault="005C5F99" w:rsidP="00BA40B3">
      <w:pPr>
        <w:rPr>
          <w:rFonts w:hAnsiTheme="minorEastAsia"/>
          <w:szCs w:val="24"/>
        </w:rPr>
      </w:pPr>
    </w:p>
    <w:p w14:paraId="2CAA3554" w14:textId="77777777" w:rsidR="00BA40B3" w:rsidRPr="00B02FBE" w:rsidRDefault="00BA40B3" w:rsidP="00BA40B3">
      <w:pPr>
        <w:overflowPunct w:val="0"/>
        <w:autoSpaceDE w:val="0"/>
        <w:autoSpaceDN w:val="0"/>
        <w:rPr>
          <w:rFonts w:hAnsiTheme="minorEastAsia"/>
          <w:szCs w:val="24"/>
        </w:rPr>
      </w:pPr>
      <w:r w:rsidRPr="00B02FBE">
        <w:rPr>
          <w:rFonts w:hAnsiTheme="minorEastAsia" w:hint="eastAsia"/>
          <w:szCs w:val="24"/>
        </w:rPr>
        <w:t>（答申に関与した委員の氏名）</w:t>
      </w:r>
    </w:p>
    <w:p w14:paraId="18CCAB10" w14:textId="0F96FE25" w:rsidR="00BA40B3" w:rsidRPr="00B02FBE" w:rsidRDefault="00BA40B3" w:rsidP="000D6006">
      <w:pPr>
        <w:overflowPunct w:val="0"/>
        <w:autoSpaceDE w:val="0"/>
        <w:autoSpaceDN w:val="0"/>
        <w:ind w:firstLineChars="100" w:firstLine="227"/>
        <w:rPr>
          <w:rFonts w:hAnsiTheme="minorEastAsia" w:cs="Times New Roman"/>
          <w:szCs w:val="24"/>
          <w:lang w:eastAsia="zh-TW"/>
        </w:rPr>
      </w:pPr>
      <w:r w:rsidRPr="00B02FBE">
        <w:rPr>
          <w:rFonts w:hAnsiTheme="minorEastAsia" w:cs="Times New Roman" w:hint="eastAsia"/>
          <w:szCs w:val="24"/>
          <w:lang w:eastAsia="zh-TW"/>
        </w:rPr>
        <w:t xml:space="preserve">委員　</w:t>
      </w:r>
      <w:r w:rsidR="00F30B25" w:rsidRPr="00B02FBE">
        <w:rPr>
          <w:rFonts w:hAnsiTheme="minorEastAsia" w:cs="Times New Roman" w:hint="eastAsia"/>
          <w:szCs w:val="24"/>
          <w:lang w:eastAsia="zh-TW"/>
        </w:rPr>
        <w:t>重本　達哉</w:t>
      </w:r>
      <w:r w:rsidRPr="00B02FBE">
        <w:rPr>
          <w:rFonts w:hAnsiTheme="minorEastAsia" w:cs="Times New Roman" w:hint="eastAsia"/>
          <w:szCs w:val="24"/>
          <w:lang w:eastAsia="zh-TW"/>
        </w:rPr>
        <w:t>、委員　小林　美紀、</w:t>
      </w:r>
      <w:r w:rsidR="00ED3330" w:rsidRPr="00B02FBE">
        <w:rPr>
          <w:rFonts w:hAnsiTheme="minorEastAsia" w:cs="Times New Roman" w:hint="eastAsia"/>
          <w:szCs w:val="24"/>
          <w:lang w:eastAsia="zh-TW"/>
        </w:rPr>
        <w:t xml:space="preserve">委員　</w:t>
      </w:r>
      <w:r w:rsidR="0046132E" w:rsidRPr="00B02FBE">
        <w:rPr>
          <w:rFonts w:hAnsiTheme="minorEastAsia" w:cs="Times New Roman" w:hint="eastAsia"/>
          <w:szCs w:val="24"/>
          <w:lang w:eastAsia="zh-TW"/>
        </w:rPr>
        <w:t>榊原　和穂</w:t>
      </w:r>
    </w:p>
    <w:p w14:paraId="7ECB4C97" w14:textId="77777777" w:rsidR="00BA40B3" w:rsidRPr="00B02FBE" w:rsidRDefault="00BA40B3" w:rsidP="00BA40B3">
      <w:pPr>
        <w:rPr>
          <w:rFonts w:hAnsiTheme="minorEastAsia"/>
          <w:szCs w:val="24"/>
          <w:lang w:eastAsia="zh-TW"/>
        </w:rPr>
      </w:pPr>
    </w:p>
    <w:p w14:paraId="58463D82" w14:textId="77777777" w:rsidR="00BA40B3" w:rsidRPr="00B02FBE" w:rsidRDefault="00BA40B3" w:rsidP="00BA40B3">
      <w:pPr>
        <w:rPr>
          <w:rFonts w:hAnsiTheme="minorEastAsia"/>
          <w:szCs w:val="24"/>
        </w:rPr>
      </w:pPr>
      <w:r w:rsidRPr="00B02FBE">
        <w:rPr>
          <w:rFonts w:hAnsiTheme="minorEastAsia" w:hint="eastAsia"/>
          <w:szCs w:val="24"/>
        </w:rPr>
        <w:t>（参考）答申に至る経過</w:t>
      </w:r>
    </w:p>
    <w:p w14:paraId="19B2796C" w14:textId="3B791FC1" w:rsidR="00BA40B3" w:rsidRPr="00B02FBE" w:rsidRDefault="00BA40B3" w:rsidP="00BA40B3">
      <w:pPr>
        <w:ind w:firstLineChars="100" w:firstLine="227"/>
        <w:rPr>
          <w:rFonts w:hAnsiTheme="minorEastAsia"/>
          <w:szCs w:val="24"/>
        </w:rPr>
      </w:pPr>
      <w:r w:rsidRPr="00B02FBE">
        <w:rPr>
          <w:rFonts w:hAnsiTheme="minorEastAsia" w:hint="eastAsia"/>
          <w:szCs w:val="24"/>
        </w:rPr>
        <w:t>令和</w:t>
      </w:r>
      <w:r w:rsidR="00ED3330" w:rsidRPr="00B02FBE">
        <w:rPr>
          <w:rFonts w:hAnsiTheme="minorEastAsia" w:hint="eastAsia"/>
          <w:szCs w:val="24"/>
        </w:rPr>
        <w:t>３</w:t>
      </w:r>
      <w:r w:rsidRPr="00B02FBE">
        <w:rPr>
          <w:rFonts w:hAnsiTheme="minorEastAsia" w:hint="eastAsia"/>
          <w:szCs w:val="24"/>
        </w:rPr>
        <w:t>年度諮問第</w:t>
      </w:r>
      <w:r w:rsidR="00F30B25" w:rsidRPr="00B02FBE">
        <w:rPr>
          <w:rFonts w:hAnsiTheme="minorEastAsia" w:hint="eastAsia"/>
          <w:szCs w:val="24"/>
        </w:rPr>
        <w:t>6</w:t>
      </w:r>
      <w:r w:rsidR="00C423AC">
        <w:rPr>
          <w:rFonts w:hAnsiTheme="minorEastAsia" w:hint="eastAsia"/>
          <w:szCs w:val="24"/>
        </w:rPr>
        <w:t>6</w:t>
      </w:r>
      <w:r w:rsidRPr="00B02FBE">
        <w:rPr>
          <w:rFonts w:hAnsiTheme="minorEastAsia" w:hint="eastAsia"/>
          <w:szCs w:val="24"/>
        </w:rPr>
        <w:t>号</w:t>
      </w:r>
    </w:p>
    <w:tbl>
      <w:tblPr>
        <w:tblW w:w="9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1"/>
        <w:gridCol w:w="6529"/>
      </w:tblGrid>
      <w:tr w:rsidR="00BA40B3" w:rsidRPr="00B02FBE" w14:paraId="30AE8D70" w14:textId="77777777" w:rsidTr="008A13B9">
        <w:tc>
          <w:tcPr>
            <w:tcW w:w="2551" w:type="dxa"/>
          </w:tcPr>
          <w:p w14:paraId="6EE8EBDD" w14:textId="77777777" w:rsidR="00BA40B3" w:rsidRPr="00B02FBE" w:rsidRDefault="00BA40B3" w:rsidP="008A13B9">
            <w:pPr>
              <w:jc w:val="center"/>
              <w:rPr>
                <w:rFonts w:hAnsiTheme="minorEastAsia"/>
                <w:bCs/>
                <w:szCs w:val="24"/>
              </w:rPr>
            </w:pPr>
            <w:r w:rsidRPr="00B02FBE">
              <w:rPr>
                <w:rFonts w:hAnsiTheme="minorEastAsia" w:hint="eastAsia"/>
                <w:bCs/>
                <w:szCs w:val="24"/>
              </w:rPr>
              <w:t>年　月　日</w:t>
            </w:r>
          </w:p>
        </w:tc>
        <w:tc>
          <w:tcPr>
            <w:tcW w:w="6529" w:type="dxa"/>
          </w:tcPr>
          <w:p w14:paraId="78AD6FFF" w14:textId="77777777" w:rsidR="00BA40B3" w:rsidRPr="00B02FBE" w:rsidRDefault="00BA40B3" w:rsidP="008A13B9">
            <w:pPr>
              <w:jc w:val="center"/>
              <w:rPr>
                <w:rFonts w:hAnsiTheme="minorEastAsia"/>
                <w:bCs/>
                <w:szCs w:val="24"/>
              </w:rPr>
            </w:pPr>
            <w:r w:rsidRPr="00B02FBE">
              <w:rPr>
                <w:rFonts w:hAnsiTheme="minorEastAsia" w:hint="eastAsia"/>
                <w:bCs/>
                <w:szCs w:val="24"/>
              </w:rPr>
              <w:t>経　　　　過</w:t>
            </w:r>
          </w:p>
        </w:tc>
      </w:tr>
      <w:tr w:rsidR="00BA40B3" w:rsidRPr="00B02FBE" w14:paraId="6210586C" w14:textId="77777777" w:rsidTr="008A13B9">
        <w:tc>
          <w:tcPr>
            <w:tcW w:w="2551" w:type="dxa"/>
            <w:vAlign w:val="center"/>
          </w:tcPr>
          <w:p w14:paraId="3374C8A5" w14:textId="3C6DCE3B" w:rsidR="00BA40B3" w:rsidRPr="005F0278" w:rsidRDefault="00BA40B3" w:rsidP="008A13B9">
            <w:pPr>
              <w:rPr>
                <w:rFonts w:hAnsiTheme="minorEastAsia"/>
                <w:szCs w:val="24"/>
              </w:rPr>
            </w:pPr>
            <w:r w:rsidRPr="005F0278">
              <w:rPr>
                <w:rFonts w:hAnsiTheme="minorEastAsia" w:hint="eastAsia"/>
                <w:szCs w:val="24"/>
              </w:rPr>
              <w:t>令和４年</w:t>
            </w:r>
            <w:r w:rsidR="006B4A2A" w:rsidRPr="005F0278">
              <w:rPr>
                <w:rFonts w:hAnsiTheme="minorEastAsia" w:hint="eastAsia"/>
                <w:szCs w:val="24"/>
              </w:rPr>
              <w:t>３</w:t>
            </w:r>
            <w:r w:rsidRPr="005F0278">
              <w:rPr>
                <w:rFonts w:hAnsiTheme="minorEastAsia" w:hint="eastAsia"/>
                <w:szCs w:val="24"/>
              </w:rPr>
              <w:t>月</w:t>
            </w:r>
            <w:r w:rsidR="00C423AC" w:rsidRPr="005F0278">
              <w:rPr>
                <w:rFonts w:hAnsiTheme="minorEastAsia" w:hint="eastAsia"/>
                <w:szCs w:val="24"/>
              </w:rPr>
              <w:t>2</w:t>
            </w:r>
            <w:r w:rsidR="00387519" w:rsidRPr="005F0278">
              <w:rPr>
                <w:rFonts w:hAnsiTheme="minorEastAsia" w:hint="eastAsia"/>
                <w:szCs w:val="24"/>
              </w:rPr>
              <w:t>4</w:t>
            </w:r>
            <w:r w:rsidRPr="005F0278">
              <w:rPr>
                <w:rFonts w:hAnsiTheme="minorEastAsia" w:hint="eastAsia"/>
                <w:szCs w:val="24"/>
              </w:rPr>
              <w:t>日</w:t>
            </w:r>
          </w:p>
        </w:tc>
        <w:tc>
          <w:tcPr>
            <w:tcW w:w="6529" w:type="dxa"/>
          </w:tcPr>
          <w:p w14:paraId="22423C4F" w14:textId="77777777" w:rsidR="00BA40B3" w:rsidRPr="00B02FBE" w:rsidRDefault="00BA40B3" w:rsidP="008A13B9">
            <w:pPr>
              <w:jc w:val="left"/>
              <w:rPr>
                <w:rFonts w:hAnsiTheme="minorEastAsia"/>
                <w:szCs w:val="24"/>
              </w:rPr>
            </w:pPr>
            <w:r w:rsidRPr="005F0278">
              <w:rPr>
                <w:rFonts w:hAnsiTheme="minorEastAsia" w:hint="eastAsia"/>
                <w:szCs w:val="24"/>
              </w:rPr>
              <w:t>諮問書の受理</w:t>
            </w:r>
          </w:p>
        </w:tc>
      </w:tr>
      <w:tr w:rsidR="007C0193" w:rsidRPr="00B02FBE" w14:paraId="15610EA1" w14:textId="77777777" w:rsidTr="008A13B9">
        <w:tc>
          <w:tcPr>
            <w:tcW w:w="2551" w:type="dxa"/>
            <w:vAlign w:val="center"/>
          </w:tcPr>
          <w:p w14:paraId="45A14039" w14:textId="06A6CB25" w:rsidR="007C0193" w:rsidRPr="005F0278" w:rsidRDefault="007C0193" w:rsidP="008A13B9">
            <w:pPr>
              <w:rPr>
                <w:rFonts w:hAnsiTheme="minorEastAsia"/>
                <w:szCs w:val="24"/>
              </w:rPr>
            </w:pPr>
            <w:r w:rsidRPr="005F0278">
              <w:rPr>
                <w:rFonts w:hAnsiTheme="minorEastAsia" w:hint="eastAsia"/>
                <w:szCs w:val="24"/>
              </w:rPr>
              <w:t>令和４年３月29日</w:t>
            </w:r>
          </w:p>
        </w:tc>
        <w:tc>
          <w:tcPr>
            <w:tcW w:w="6529" w:type="dxa"/>
          </w:tcPr>
          <w:p w14:paraId="56299C61" w14:textId="785A4C38" w:rsidR="007C0193" w:rsidRPr="00B02FBE" w:rsidRDefault="007C0193" w:rsidP="008A13B9">
            <w:pPr>
              <w:jc w:val="left"/>
              <w:rPr>
                <w:rFonts w:hAnsiTheme="minorEastAsia"/>
                <w:szCs w:val="24"/>
              </w:rPr>
            </w:pPr>
            <w:r w:rsidRPr="005F0278">
              <w:rPr>
                <w:rFonts w:hAnsiTheme="minorEastAsia" w:hint="eastAsia"/>
                <w:szCs w:val="24"/>
              </w:rPr>
              <w:t>審査請求人からの意見書の収受</w:t>
            </w:r>
          </w:p>
        </w:tc>
      </w:tr>
      <w:tr w:rsidR="00BA40B3" w:rsidRPr="00B02FBE" w14:paraId="09DA7891" w14:textId="77777777" w:rsidTr="008A13B9">
        <w:tc>
          <w:tcPr>
            <w:tcW w:w="2551" w:type="dxa"/>
            <w:vAlign w:val="center"/>
          </w:tcPr>
          <w:p w14:paraId="281D0A24" w14:textId="1F5AE7A9" w:rsidR="00BA40B3" w:rsidRPr="005F0278" w:rsidRDefault="00BA40B3" w:rsidP="008A13B9">
            <w:pPr>
              <w:rPr>
                <w:rFonts w:hAnsiTheme="minorEastAsia"/>
                <w:szCs w:val="24"/>
              </w:rPr>
            </w:pPr>
            <w:r w:rsidRPr="005F0278">
              <w:rPr>
                <w:rFonts w:hAnsiTheme="minorEastAsia" w:hint="eastAsia"/>
                <w:szCs w:val="24"/>
              </w:rPr>
              <w:lastRenderedPageBreak/>
              <w:t>令和４年</w:t>
            </w:r>
            <w:r w:rsidR="007C0193" w:rsidRPr="005F0278">
              <w:rPr>
                <w:rFonts w:hAnsiTheme="minorEastAsia" w:hint="eastAsia"/>
                <w:szCs w:val="24"/>
              </w:rPr>
              <w:t>10</w:t>
            </w:r>
            <w:r w:rsidRPr="005F0278">
              <w:rPr>
                <w:rFonts w:hAnsiTheme="minorEastAsia" w:hint="eastAsia"/>
                <w:szCs w:val="24"/>
              </w:rPr>
              <w:t>月</w:t>
            </w:r>
            <w:r w:rsidR="007C0193" w:rsidRPr="005F0278">
              <w:rPr>
                <w:rFonts w:hAnsiTheme="minorEastAsia" w:hint="eastAsia"/>
                <w:szCs w:val="24"/>
              </w:rPr>
              <w:t>７</w:t>
            </w:r>
            <w:r w:rsidRPr="005F0278">
              <w:rPr>
                <w:rFonts w:hAnsiTheme="minorEastAsia" w:hint="eastAsia"/>
                <w:szCs w:val="24"/>
              </w:rPr>
              <w:t>日</w:t>
            </w:r>
          </w:p>
        </w:tc>
        <w:tc>
          <w:tcPr>
            <w:tcW w:w="6529" w:type="dxa"/>
          </w:tcPr>
          <w:p w14:paraId="7D1AD7EC" w14:textId="77777777" w:rsidR="00BA40B3" w:rsidRPr="00B02FBE" w:rsidRDefault="00BA40B3" w:rsidP="008A13B9">
            <w:pPr>
              <w:jc w:val="left"/>
              <w:rPr>
                <w:rFonts w:hAnsiTheme="minorEastAsia"/>
                <w:szCs w:val="24"/>
              </w:rPr>
            </w:pPr>
            <w:r w:rsidRPr="005F0278">
              <w:rPr>
                <w:rFonts w:hAnsiTheme="minorEastAsia" w:hint="eastAsia"/>
                <w:szCs w:val="24"/>
              </w:rPr>
              <w:t>実施機関からの意見書の収受</w:t>
            </w:r>
          </w:p>
        </w:tc>
      </w:tr>
      <w:tr w:rsidR="00BA40B3" w:rsidRPr="00B02FBE" w14:paraId="6FCC5B0D" w14:textId="77777777" w:rsidTr="008A13B9">
        <w:tc>
          <w:tcPr>
            <w:tcW w:w="2551" w:type="dxa"/>
          </w:tcPr>
          <w:p w14:paraId="1D5001A9" w14:textId="0A5DFCD8" w:rsidR="00BA40B3" w:rsidRPr="005F0278" w:rsidRDefault="003E7E5E" w:rsidP="008A13B9">
            <w:pPr>
              <w:rPr>
                <w:rFonts w:hAnsiTheme="minorEastAsia"/>
                <w:szCs w:val="24"/>
              </w:rPr>
            </w:pPr>
            <w:bookmarkStart w:id="4" w:name="_Hlk215477136"/>
            <w:r w:rsidRPr="005F0278">
              <w:rPr>
                <w:rFonts w:hAnsiTheme="minorEastAsia" w:hint="eastAsia"/>
                <w:szCs w:val="24"/>
              </w:rPr>
              <w:t>令和４年</w:t>
            </w:r>
            <w:r w:rsidR="008D08E0" w:rsidRPr="005F0278">
              <w:rPr>
                <w:rFonts w:hAnsiTheme="minorEastAsia" w:hint="eastAsia"/>
                <w:szCs w:val="24"/>
              </w:rPr>
              <w:t>９</w:t>
            </w:r>
            <w:r w:rsidRPr="005F0278">
              <w:rPr>
                <w:rFonts w:hAnsiTheme="minorEastAsia" w:hint="eastAsia"/>
                <w:szCs w:val="24"/>
              </w:rPr>
              <w:t>月</w:t>
            </w:r>
            <w:r w:rsidR="00387519" w:rsidRPr="005F0278">
              <w:rPr>
                <w:rFonts w:hAnsiTheme="minorEastAsia" w:hint="eastAsia"/>
                <w:szCs w:val="24"/>
              </w:rPr>
              <w:t>13</w:t>
            </w:r>
            <w:r w:rsidRPr="005F0278">
              <w:rPr>
                <w:rFonts w:hAnsiTheme="minorEastAsia" w:hint="eastAsia"/>
                <w:szCs w:val="24"/>
              </w:rPr>
              <w:t>日</w:t>
            </w:r>
          </w:p>
        </w:tc>
        <w:tc>
          <w:tcPr>
            <w:tcW w:w="6529" w:type="dxa"/>
          </w:tcPr>
          <w:p w14:paraId="215C5F9A" w14:textId="525EE7C4" w:rsidR="00BA40B3" w:rsidRPr="00B02FBE" w:rsidRDefault="003E7E5E" w:rsidP="008A13B9">
            <w:pPr>
              <w:rPr>
                <w:rFonts w:hAnsiTheme="minorEastAsia"/>
                <w:szCs w:val="24"/>
              </w:rPr>
            </w:pPr>
            <w:r w:rsidRPr="005F0278">
              <w:rPr>
                <w:rFonts w:hAnsiTheme="minorEastAsia" w:hint="eastAsia"/>
                <w:szCs w:val="24"/>
              </w:rPr>
              <w:t>審査請求人からの意見書の収受</w:t>
            </w:r>
          </w:p>
        </w:tc>
      </w:tr>
      <w:tr w:rsidR="00234AAC" w:rsidRPr="00B02FBE" w14:paraId="4A518563" w14:textId="77777777" w:rsidTr="008A13B9">
        <w:tc>
          <w:tcPr>
            <w:tcW w:w="2551" w:type="dxa"/>
          </w:tcPr>
          <w:p w14:paraId="6DCE2C4B" w14:textId="2547FD97" w:rsidR="00234AAC" w:rsidRPr="005F0278" w:rsidRDefault="00234AAC" w:rsidP="008A13B9">
            <w:pPr>
              <w:rPr>
                <w:rFonts w:hAnsiTheme="minorEastAsia"/>
                <w:szCs w:val="24"/>
              </w:rPr>
            </w:pPr>
            <w:r w:rsidRPr="005F0278">
              <w:rPr>
                <w:rFonts w:hAnsiTheme="minorEastAsia" w:hint="eastAsia"/>
                <w:szCs w:val="24"/>
              </w:rPr>
              <w:t>令和４年10月18日</w:t>
            </w:r>
          </w:p>
        </w:tc>
        <w:tc>
          <w:tcPr>
            <w:tcW w:w="6529" w:type="dxa"/>
          </w:tcPr>
          <w:p w14:paraId="1986254C" w14:textId="6A5346FF" w:rsidR="00234AAC" w:rsidRPr="005F0278" w:rsidRDefault="00234AAC" w:rsidP="008A13B9">
            <w:pPr>
              <w:rPr>
                <w:rFonts w:hAnsiTheme="minorEastAsia"/>
                <w:szCs w:val="24"/>
              </w:rPr>
            </w:pPr>
            <w:r w:rsidRPr="005F0278">
              <w:rPr>
                <w:rFonts w:hAnsiTheme="minorEastAsia" w:hint="eastAsia"/>
                <w:szCs w:val="24"/>
              </w:rPr>
              <w:t>審査請求人からの意見書の収受</w:t>
            </w:r>
          </w:p>
        </w:tc>
      </w:tr>
      <w:bookmarkEnd w:id="4"/>
      <w:tr w:rsidR="00ED3330" w:rsidRPr="00B02FBE" w14:paraId="66E82823" w14:textId="77777777" w:rsidTr="008A13B9">
        <w:tc>
          <w:tcPr>
            <w:tcW w:w="2551" w:type="dxa"/>
          </w:tcPr>
          <w:p w14:paraId="567A88D2" w14:textId="41D68B45" w:rsidR="00ED3330" w:rsidRPr="005F0278" w:rsidRDefault="00ED3330" w:rsidP="008A13B9">
            <w:pPr>
              <w:rPr>
                <w:rFonts w:hAnsiTheme="minorEastAsia"/>
                <w:szCs w:val="24"/>
              </w:rPr>
            </w:pPr>
            <w:r w:rsidRPr="005F0278">
              <w:rPr>
                <w:rFonts w:hAnsiTheme="minorEastAsia" w:hint="eastAsia"/>
                <w:szCs w:val="24"/>
              </w:rPr>
              <w:t>令和４年1</w:t>
            </w:r>
            <w:r w:rsidRPr="005F0278">
              <w:rPr>
                <w:rFonts w:hAnsiTheme="minorEastAsia"/>
                <w:szCs w:val="24"/>
              </w:rPr>
              <w:t>2</w:t>
            </w:r>
            <w:r w:rsidRPr="005F0278">
              <w:rPr>
                <w:rFonts w:hAnsiTheme="minorEastAsia" w:hint="eastAsia"/>
                <w:szCs w:val="24"/>
              </w:rPr>
              <w:t>月1</w:t>
            </w:r>
            <w:r w:rsidRPr="005F0278">
              <w:rPr>
                <w:rFonts w:hAnsiTheme="minorEastAsia"/>
                <w:szCs w:val="24"/>
              </w:rPr>
              <w:t>5</w:t>
            </w:r>
            <w:r w:rsidRPr="005F0278">
              <w:rPr>
                <w:rFonts w:hAnsiTheme="minorEastAsia" w:hint="eastAsia"/>
                <w:szCs w:val="24"/>
              </w:rPr>
              <w:t>日</w:t>
            </w:r>
          </w:p>
        </w:tc>
        <w:tc>
          <w:tcPr>
            <w:tcW w:w="6529" w:type="dxa"/>
          </w:tcPr>
          <w:p w14:paraId="35DFD481" w14:textId="69BC6D5A" w:rsidR="00ED3330" w:rsidRPr="00B02FBE" w:rsidRDefault="00ED3330" w:rsidP="008A13B9">
            <w:pPr>
              <w:rPr>
                <w:rFonts w:hAnsiTheme="minorEastAsia"/>
                <w:szCs w:val="24"/>
              </w:rPr>
            </w:pPr>
            <w:r w:rsidRPr="005F0278">
              <w:rPr>
                <w:rFonts w:hAnsiTheme="minorEastAsia" w:hint="eastAsia"/>
                <w:szCs w:val="24"/>
              </w:rPr>
              <w:t>審査請求人からの意見書の収受</w:t>
            </w:r>
          </w:p>
        </w:tc>
      </w:tr>
      <w:tr w:rsidR="00BA40B3" w:rsidRPr="00B02FBE" w14:paraId="62809CB9" w14:textId="77777777" w:rsidTr="008A13B9">
        <w:tc>
          <w:tcPr>
            <w:tcW w:w="2551" w:type="dxa"/>
          </w:tcPr>
          <w:p w14:paraId="0DCE0633" w14:textId="77777777" w:rsidR="00BA40B3" w:rsidRPr="00B02FBE" w:rsidRDefault="00BA40B3" w:rsidP="008A13B9">
            <w:pPr>
              <w:rPr>
                <w:rFonts w:hAnsiTheme="minorEastAsia"/>
                <w:szCs w:val="24"/>
              </w:rPr>
            </w:pPr>
            <w:r w:rsidRPr="00B02FBE">
              <w:rPr>
                <w:rFonts w:hAnsiTheme="minorEastAsia" w:hint="eastAsia"/>
                <w:szCs w:val="24"/>
              </w:rPr>
              <w:t>令和５年２月</w:t>
            </w:r>
            <w:r w:rsidRPr="00B02FBE">
              <w:rPr>
                <w:rFonts w:hAnsiTheme="minorEastAsia"/>
                <w:szCs w:val="24"/>
              </w:rPr>
              <w:t>20</w:t>
            </w:r>
            <w:r w:rsidRPr="00B02FBE">
              <w:rPr>
                <w:rFonts w:hAnsiTheme="minorEastAsia" w:hint="eastAsia"/>
                <w:szCs w:val="24"/>
              </w:rPr>
              <w:t>日</w:t>
            </w:r>
          </w:p>
        </w:tc>
        <w:tc>
          <w:tcPr>
            <w:tcW w:w="6529" w:type="dxa"/>
          </w:tcPr>
          <w:p w14:paraId="33D08B66" w14:textId="77777777" w:rsidR="00BA40B3" w:rsidRPr="00B02FBE" w:rsidRDefault="00BA40B3" w:rsidP="008A13B9">
            <w:pPr>
              <w:rPr>
                <w:rFonts w:hAnsiTheme="minorEastAsia"/>
                <w:szCs w:val="24"/>
              </w:rPr>
            </w:pPr>
            <w:r w:rsidRPr="00B02FBE">
              <w:rPr>
                <w:rFonts w:hAnsiTheme="minorEastAsia" w:hint="eastAsia"/>
                <w:szCs w:val="24"/>
              </w:rPr>
              <w:t>調査審議</w:t>
            </w:r>
          </w:p>
        </w:tc>
      </w:tr>
      <w:tr w:rsidR="00BA40B3" w:rsidRPr="00B02FBE" w14:paraId="0958AF16" w14:textId="77777777" w:rsidTr="008A13B9">
        <w:tc>
          <w:tcPr>
            <w:tcW w:w="2551" w:type="dxa"/>
          </w:tcPr>
          <w:p w14:paraId="7B0948C9" w14:textId="12C062FD" w:rsidR="00BA40B3" w:rsidRPr="00B02FBE" w:rsidRDefault="00BA40B3" w:rsidP="008A13B9">
            <w:pPr>
              <w:rPr>
                <w:rFonts w:hAnsiTheme="minorEastAsia"/>
                <w:szCs w:val="24"/>
              </w:rPr>
            </w:pPr>
            <w:r w:rsidRPr="00B02FBE">
              <w:rPr>
                <w:rFonts w:hAnsiTheme="minorEastAsia" w:hint="eastAsia"/>
                <w:szCs w:val="24"/>
              </w:rPr>
              <w:t>令和５年</w:t>
            </w:r>
            <w:r w:rsidR="003E7E5E" w:rsidRPr="00B02FBE">
              <w:rPr>
                <w:rFonts w:hAnsiTheme="minorEastAsia" w:hint="eastAsia"/>
                <w:szCs w:val="24"/>
              </w:rPr>
              <w:t>６</w:t>
            </w:r>
            <w:r w:rsidRPr="00B02FBE">
              <w:rPr>
                <w:rFonts w:hAnsiTheme="minorEastAsia" w:hint="eastAsia"/>
                <w:szCs w:val="24"/>
              </w:rPr>
              <w:t>月</w:t>
            </w:r>
            <w:r w:rsidR="003E7E5E" w:rsidRPr="00B02FBE">
              <w:rPr>
                <w:rFonts w:hAnsiTheme="minorEastAsia" w:hint="eastAsia"/>
                <w:szCs w:val="24"/>
              </w:rPr>
              <w:t>1</w:t>
            </w:r>
            <w:r w:rsidR="003E7E5E" w:rsidRPr="00B02FBE">
              <w:rPr>
                <w:rFonts w:hAnsiTheme="minorEastAsia"/>
                <w:szCs w:val="24"/>
              </w:rPr>
              <w:t>2</w:t>
            </w:r>
            <w:r w:rsidRPr="00B02FBE">
              <w:rPr>
                <w:rFonts w:hAnsiTheme="minorEastAsia" w:hint="eastAsia"/>
                <w:szCs w:val="24"/>
              </w:rPr>
              <w:t>日</w:t>
            </w:r>
          </w:p>
        </w:tc>
        <w:tc>
          <w:tcPr>
            <w:tcW w:w="6529" w:type="dxa"/>
          </w:tcPr>
          <w:p w14:paraId="2E3A3038" w14:textId="77777777" w:rsidR="00BA40B3" w:rsidRPr="00B02FBE" w:rsidRDefault="00BA40B3" w:rsidP="008A13B9">
            <w:pPr>
              <w:rPr>
                <w:rFonts w:hAnsiTheme="minorEastAsia"/>
                <w:szCs w:val="24"/>
              </w:rPr>
            </w:pPr>
            <w:r w:rsidRPr="00B02FBE">
              <w:rPr>
                <w:rFonts w:hAnsiTheme="minorEastAsia" w:hint="eastAsia"/>
                <w:szCs w:val="24"/>
              </w:rPr>
              <w:t>調査審議</w:t>
            </w:r>
          </w:p>
        </w:tc>
      </w:tr>
      <w:tr w:rsidR="00BA40B3" w:rsidRPr="00B02FBE" w14:paraId="394E1CF4" w14:textId="77777777" w:rsidTr="008A13B9">
        <w:tc>
          <w:tcPr>
            <w:tcW w:w="2551" w:type="dxa"/>
          </w:tcPr>
          <w:p w14:paraId="2A419132" w14:textId="56736BAF" w:rsidR="00BA40B3" w:rsidRPr="00B02FBE" w:rsidRDefault="00BA40B3" w:rsidP="008A13B9">
            <w:pPr>
              <w:rPr>
                <w:rFonts w:hAnsiTheme="minorEastAsia"/>
                <w:szCs w:val="24"/>
              </w:rPr>
            </w:pPr>
            <w:r w:rsidRPr="00B02FBE">
              <w:rPr>
                <w:rFonts w:hAnsiTheme="minorEastAsia" w:hint="eastAsia"/>
                <w:szCs w:val="24"/>
              </w:rPr>
              <w:t>令和５年</w:t>
            </w:r>
            <w:r w:rsidR="003E7E5E" w:rsidRPr="00B02FBE">
              <w:rPr>
                <w:rFonts w:hAnsiTheme="minorEastAsia" w:hint="eastAsia"/>
                <w:szCs w:val="24"/>
              </w:rPr>
              <w:t>７</w:t>
            </w:r>
            <w:r w:rsidRPr="00B02FBE">
              <w:rPr>
                <w:rFonts w:hAnsiTheme="minorEastAsia" w:hint="eastAsia"/>
                <w:szCs w:val="24"/>
              </w:rPr>
              <w:t>月</w:t>
            </w:r>
            <w:r w:rsidR="003E7E5E" w:rsidRPr="00B02FBE">
              <w:rPr>
                <w:rFonts w:hAnsiTheme="minorEastAsia" w:hint="eastAsia"/>
                <w:szCs w:val="24"/>
              </w:rPr>
              <w:t>2</w:t>
            </w:r>
            <w:r w:rsidR="003E7E5E" w:rsidRPr="00B02FBE">
              <w:rPr>
                <w:rFonts w:hAnsiTheme="minorEastAsia"/>
                <w:szCs w:val="24"/>
              </w:rPr>
              <w:t>0</w:t>
            </w:r>
            <w:r w:rsidRPr="00B02FBE">
              <w:rPr>
                <w:rFonts w:hAnsiTheme="minorEastAsia" w:hint="eastAsia"/>
                <w:szCs w:val="24"/>
              </w:rPr>
              <w:t>日</w:t>
            </w:r>
          </w:p>
        </w:tc>
        <w:tc>
          <w:tcPr>
            <w:tcW w:w="6529" w:type="dxa"/>
          </w:tcPr>
          <w:p w14:paraId="306BF977" w14:textId="77777777" w:rsidR="00BA40B3" w:rsidRPr="00B02FBE" w:rsidRDefault="00BA40B3" w:rsidP="008A13B9">
            <w:pPr>
              <w:rPr>
                <w:rFonts w:hAnsiTheme="minorEastAsia"/>
                <w:szCs w:val="24"/>
              </w:rPr>
            </w:pPr>
            <w:r w:rsidRPr="00B02FBE">
              <w:rPr>
                <w:rFonts w:hAnsiTheme="minorEastAsia" w:hint="eastAsia"/>
                <w:szCs w:val="24"/>
              </w:rPr>
              <w:t>調査審議</w:t>
            </w:r>
          </w:p>
        </w:tc>
      </w:tr>
      <w:tr w:rsidR="00A72F82" w:rsidRPr="00B02FBE" w14:paraId="191CBDAE" w14:textId="77777777" w:rsidTr="00071C7D">
        <w:tc>
          <w:tcPr>
            <w:tcW w:w="2551" w:type="dxa"/>
          </w:tcPr>
          <w:p w14:paraId="3126847B" w14:textId="684DAFCF" w:rsidR="00A72F82" w:rsidRPr="005F0278" w:rsidRDefault="00A72F82" w:rsidP="00071C7D">
            <w:pPr>
              <w:rPr>
                <w:rFonts w:hAnsiTheme="minorEastAsia"/>
                <w:szCs w:val="24"/>
              </w:rPr>
            </w:pPr>
            <w:r w:rsidRPr="005F0278">
              <w:rPr>
                <w:rFonts w:hAnsiTheme="minorEastAsia" w:hint="eastAsia"/>
                <w:szCs w:val="24"/>
              </w:rPr>
              <w:t>令和５年８月16日</w:t>
            </w:r>
          </w:p>
        </w:tc>
        <w:tc>
          <w:tcPr>
            <w:tcW w:w="6529" w:type="dxa"/>
          </w:tcPr>
          <w:p w14:paraId="2DB5236C" w14:textId="4EDC2933" w:rsidR="00A72F82" w:rsidRPr="00B02FBE" w:rsidRDefault="00A72F82" w:rsidP="00071C7D">
            <w:pPr>
              <w:rPr>
                <w:rFonts w:hAnsiTheme="minorEastAsia"/>
                <w:szCs w:val="24"/>
              </w:rPr>
            </w:pPr>
            <w:r w:rsidRPr="005F0278">
              <w:rPr>
                <w:rFonts w:hAnsiTheme="minorEastAsia" w:hint="eastAsia"/>
                <w:szCs w:val="24"/>
              </w:rPr>
              <w:t>審査請求人からの意見書の収受</w:t>
            </w:r>
          </w:p>
        </w:tc>
      </w:tr>
      <w:tr w:rsidR="00D04BCC" w:rsidRPr="00B02FBE" w14:paraId="13BF35FB" w14:textId="77777777" w:rsidTr="00071C7D">
        <w:tc>
          <w:tcPr>
            <w:tcW w:w="2551" w:type="dxa"/>
          </w:tcPr>
          <w:p w14:paraId="0E9BDBC1" w14:textId="77777777" w:rsidR="00D04BCC" w:rsidRPr="00B02FBE" w:rsidRDefault="00D04BCC" w:rsidP="00071C7D">
            <w:pPr>
              <w:rPr>
                <w:rFonts w:hAnsiTheme="minorEastAsia"/>
                <w:szCs w:val="24"/>
              </w:rPr>
            </w:pPr>
            <w:r w:rsidRPr="00B02FBE">
              <w:rPr>
                <w:rFonts w:hAnsiTheme="minorEastAsia" w:hint="eastAsia"/>
                <w:szCs w:val="24"/>
              </w:rPr>
              <w:t>令和５年８月1</w:t>
            </w:r>
            <w:r w:rsidRPr="00B02FBE">
              <w:rPr>
                <w:rFonts w:hAnsiTheme="minorEastAsia"/>
                <w:szCs w:val="24"/>
              </w:rPr>
              <w:t>7</w:t>
            </w:r>
            <w:r w:rsidRPr="00B02FBE">
              <w:rPr>
                <w:rFonts w:hAnsiTheme="minorEastAsia" w:hint="eastAsia"/>
                <w:szCs w:val="24"/>
              </w:rPr>
              <w:t>日</w:t>
            </w:r>
          </w:p>
        </w:tc>
        <w:tc>
          <w:tcPr>
            <w:tcW w:w="6529" w:type="dxa"/>
          </w:tcPr>
          <w:p w14:paraId="0C4A26CD" w14:textId="77777777" w:rsidR="00D04BCC" w:rsidRPr="00B02FBE" w:rsidRDefault="00D04BCC" w:rsidP="00071C7D">
            <w:pPr>
              <w:rPr>
                <w:rFonts w:hAnsiTheme="minorEastAsia"/>
                <w:szCs w:val="24"/>
              </w:rPr>
            </w:pPr>
            <w:r w:rsidRPr="00B02FBE">
              <w:rPr>
                <w:rFonts w:hAnsiTheme="minorEastAsia" w:hint="eastAsia"/>
                <w:szCs w:val="24"/>
              </w:rPr>
              <w:t>調査審議</w:t>
            </w:r>
          </w:p>
        </w:tc>
      </w:tr>
      <w:tr w:rsidR="00152E0F" w:rsidRPr="00B02FBE" w14:paraId="4E914D21" w14:textId="77777777" w:rsidTr="008A13B9">
        <w:tc>
          <w:tcPr>
            <w:tcW w:w="2551" w:type="dxa"/>
          </w:tcPr>
          <w:p w14:paraId="6C8CC967" w14:textId="436501E6" w:rsidR="00152E0F" w:rsidRPr="00B02FBE" w:rsidRDefault="00152E0F" w:rsidP="008A13B9">
            <w:pPr>
              <w:rPr>
                <w:rFonts w:hAnsiTheme="minorEastAsia"/>
                <w:szCs w:val="24"/>
              </w:rPr>
            </w:pPr>
            <w:r w:rsidRPr="00B02FBE">
              <w:rPr>
                <w:rFonts w:hAnsiTheme="minorEastAsia" w:hint="eastAsia"/>
                <w:szCs w:val="24"/>
              </w:rPr>
              <w:t>令和５年９月2</w:t>
            </w:r>
            <w:r w:rsidRPr="00B02FBE">
              <w:rPr>
                <w:rFonts w:hAnsiTheme="minorEastAsia"/>
                <w:szCs w:val="24"/>
              </w:rPr>
              <w:t>6</w:t>
            </w:r>
            <w:r w:rsidRPr="00B02FBE">
              <w:rPr>
                <w:rFonts w:hAnsiTheme="minorEastAsia" w:hint="eastAsia"/>
                <w:szCs w:val="24"/>
              </w:rPr>
              <w:t>日</w:t>
            </w:r>
          </w:p>
        </w:tc>
        <w:tc>
          <w:tcPr>
            <w:tcW w:w="6529" w:type="dxa"/>
          </w:tcPr>
          <w:p w14:paraId="70177285" w14:textId="5934444A" w:rsidR="00152E0F" w:rsidRPr="00B02FBE" w:rsidRDefault="00152E0F" w:rsidP="008A13B9">
            <w:pPr>
              <w:rPr>
                <w:rFonts w:hAnsiTheme="minorEastAsia"/>
                <w:szCs w:val="24"/>
              </w:rPr>
            </w:pPr>
            <w:r w:rsidRPr="00B02FBE">
              <w:rPr>
                <w:rFonts w:hAnsiTheme="minorEastAsia" w:hint="eastAsia"/>
                <w:szCs w:val="24"/>
              </w:rPr>
              <w:t>調査審議</w:t>
            </w:r>
          </w:p>
        </w:tc>
      </w:tr>
      <w:tr w:rsidR="007B4811" w:rsidRPr="00B02FBE" w14:paraId="604A12E6" w14:textId="77777777" w:rsidTr="008A13B9">
        <w:tc>
          <w:tcPr>
            <w:tcW w:w="2551" w:type="dxa"/>
          </w:tcPr>
          <w:p w14:paraId="08425308" w14:textId="6B5A9E49" w:rsidR="007B4811" w:rsidRPr="00B02FBE" w:rsidRDefault="007B4811" w:rsidP="008A13B9">
            <w:pPr>
              <w:rPr>
                <w:rFonts w:hAnsiTheme="minorEastAsia"/>
                <w:szCs w:val="24"/>
              </w:rPr>
            </w:pPr>
            <w:r w:rsidRPr="00B02FBE">
              <w:rPr>
                <w:rFonts w:hAnsiTheme="minorEastAsia" w:hint="eastAsia"/>
                <w:szCs w:val="24"/>
              </w:rPr>
              <w:t>令和５年1</w:t>
            </w:r>
            <w:r w:rsidRPr="00B02FBE">
              <w:rPr>
                <w:rFonts w:hAnsiTheme="minorEastAsia"/>
                <w:szCs w:val="24"/>
              </w:rPr>
              <w:t>0</w:t>
            </w:r>
            <w:r w:rsidRPr="00B02FBE">
              <w:rPr>
                <w:rFonts w:hAnsiTheme="minorEastAsia" w:hint="eastAsia"/>
                <w:szCs w:val="24"/>
              </w:rPr>
              <w:t>月1</w:t>
            </w:r>
            <w:r w:rsidRPr="00B02FBE">
              <w:rPr>
                <w:rFonts w:hAnsiTheme="minorEastAsia"/>
                <w:szCs w:val="24"/>
              </w:rPr>
              <w:t>6</w:t>
            </w:r>
            <w:r w:rsidRPr="00B02FBE">
              <w:rPr>
                <w:rFonts w:hAnsiTheme="minorEastAsia" w:hint="eastAsia"/>
                <w:szCs w:val="24"/>
              </w:rPr>
              <w:t>日</w:t>
            </w:r>
          </w:p>
        </w:tc>
        <w:tc>
          <w:tcPr>
            <w:tcW w:w="6529" w:type="dxa"/>
          </w:tcPr>
          <w:p w14:paraId="737811A6" w14:textId="3A7CAC53" w:rsidR="007B4811" w:rsidRPr="00B02FBE" w:rsidRDefault="007B4811" w:rsidP="008A13B9">
            <w:pPr>
              <w:rPr>
                <w:rFonts w:hAnsiTheme="minorEastAsia"/>
                <w:szCs w:val="24"/>
              </w:rPr>
            </w:pPr>
            <w:r w:rsidRPr="00B02FBE">
              <w:rPr>
                <w:rFonts w:hAnsiTheme="minorEastAsia" w:hint="eastAsia"/>
                <w:szCs w:val="24"/>
              </w:rPr>
              <w:t>調査審議</w:t>
            </w:r>
          </w:p>
        </w:tc>
      </w:tr>
      <w:tr w:rsidR="00952C1C" w:rsidRPr="00B02FBE" w14:paraId="554262FA" w14:textId="77777777" w:rsidTr="005D4F84">
        <w:tc>
          <w:tcPr>
            <w:tcW w:w="2551" w:type="dxa"/>
          </w:tcPr>
          <w:p w14:paraId="18C2471E" w14:textId="247A7EDF" w:rsidR="00952C1C" w:rsidRPr="00B02FBE" w:rsidRDefault="00952C1C" w:rsidP="005D4F84">
            <w:pPr>
              <w:rPr>
                <w:rFonts w:hAnsiTheme="minorEastAsia"/>
                <w:szCs w:val="24"/>
              </w:rPr>
            </w:pPr>
            <w:bookmarkStart w:id="5" w:name="_Hlk166494371"/>
            <w:r w:rsidRPr="00B02FBE">
              <w:rPr>
                <w:rFonts w:hAnsiTheme="minorEastAsia" w:hint="eastAsia"/>
                <w:szCs w:val="24"/>
              </w:rPr>
              <w:t>令和５年1</w:t>
            </w:r>
            <w:r w:rsidRPr="00B02FBE">
              <w:rPr>
                <w:rFonts w:hAnsiTheme="minorEastAsia"/>
                <w:szCs w:val="24"/>
              </w:rPr>
              <w:t>1</w:t>
            </w:r>
            <w:r w:rsidRPr="00B02FBE">
              <w:rPr>
                <w:rFonts w:hAnsiTheme="minorEastAsia" w:hint="eastAsia"/>
                <w:szCs w:val="24"/>
              </w:rPr>
              <w:t>月1</w:t>
            </w:r>
            <w:r w:rsidRPr="00B02FBE">
              <w:rPr>
                <w:rFonts w:hAnsiTheme="minorEastAsia"/>
                <w:szCs w:val="24"/>
              </w:rPr>
              <w:t>5</w:t>
            </w:r>
            <w:r w:rsidRPr="00B02FBE">
              <w:rPr>
                <w:rFonts w:hAnsiTheme="minorEastAsia" w:hint="eastAsia"/>
                <w:szCs w:val="24"/>
              </w:rPr>
              <w:t>日</w:t>
            </w:r>
          </w:p>
        </w:tc>
        <w:tc>
          <w:tcPr>
            <w:tcW w:w="6529" w:type="dxa"/>
          </w:tcPr>
          <w:p w14:paraId="702EFA39" w14:textId="77777777" w:rsidR="00952C1C" w:rsidRPr="00B02FBE" w:rsidRDefault="00952C1C" w:rsidP="005D4F84">
            <w:pPr>
              <w:rPr>
                <w:rFonts w:hAnsiTheme="minorEastAsia"/>
                <w:szCs w:val="24"/>
              </w:rPr>
            </w:pPr>
            <w:r w:rsidRPr="00B02FBE">
              <w:rPr>
                <w:rFonts w:hAnsiTheme="minorEastAsia" w:hint="eastAsia"/>
                <w:szCs w:val="24"/>
              </w:rPr>
              <w:t>調査審議</w:t>
            </w:r>
          </w:p>
        </w:tc>
      </w:tr>
      <w:tr w:rsidR="00952C1C" w:rsidRPr="00B02FBE" w14:paraId="6ED99326" w14:textId="77777777" w:rsidTr="005D4F84">
        <w:tc>
          <w:tcPr>
            <w:tcW w:w="2551" w:type="dxa"/>
          </w:tcPr>
          <w:p w14:paraId="78274617" w14:textId="63F853EF" w:rsidR="00952C1C" w:rsidRPr="00B02FBE" w:rsidRDefault="00952C1C" w:rsidP="005D4F84">
            <w:pPr>
              <w:rPr>
                <w:rFonts w:hAnsiTheme="minorEastAsia"/>
                <w:szCs w:val="24"/>
              </w:rPr>
            </w:pPr>
            <w:bookmarkStart w:id="6" w:name="_Hlk166494405"/>
            <w:bookmarkEnd w:id="5"/>
            <w:r w:rsidRPr="00B02FBE">
              <w:rPr>
                <w:rFonts w:hAnsiTheme="minorEastAsia" w:hint="eastAsia"/>
                <w:szCs w:val="24"/>
              </w:rPr>
              <w:t>令和５年1</w:t>
            </w:r>
            <w:r w:rsidRPr="00B02FBE">
              <w:rPr>
                <w:rFonts w:hAnsiTheme="minorEastAsia"/>
                <w:szCs w:val="24"/>
              </w:rPr>
              <w:t>2</w:t>
            </w:r>
            <w:r w:rsidRPr="00B02FBE">
              <w:rPr>
                <w:rFonts w:hAnsiTheme="minorEastAsia" w:hint="eastAsia"/>
                <w:szCs w:val="24"/>
              </w:rPr>
              <w:t>月2</w:t>
            </w:r>
            <w:r w:rsidRPr="00B02FBE">
              <w:rPr>
                <w:rFonts w:hAnsiTheme="minorEastAsia"/>
                <w:szCs w:val="24"/>
              </w:rPr>
              <w:t>0</w:t>
            </w:r>
            <w:r w:rsidRPr="00B02FBE">
              <w:rPr>
                <w:rFonts w:hAnsiTheme="minorEastAsia" w:hint="eastAsia"/>
                <w:szCs w:val="24"/>
              </w:rPr>
              <w:t>日</w:t>
            </w:r>
          </w:p>
        </w:tc>
        <w:tc>
          <w:tcPr>
            <w:tcW w:w="6529" w:type="dxa"/>
          </w:tcPr>
          <w:p w14:paraId="15B8D53F" w14:textId="77777777" w:rsidR="00952C1C" w:rsidRPr="00B02FBE" w:rsidRDefault="00952C1C" w:rsidP="005D4F84">
            <w:pPr>
              <w:rPr>
                <w:rFonts w:hAnsiTheme="minorEastAsia"/>
                <w:szCs w:val="24"/>
              </w:rPr>
            </w:pPr>
            <w:r w:rsidRPr="00B02FBE">
              <w:rPr>
                <w:rFonts w:hAnsiTheme="minorEastAsia" w:hint="eastAsia"/>
                <w:szCs w:val="24"/>
              </w:rPr>
              <w:t>調査審議</w:t>
            </w:r>
          </w:p>
        </w:tc>
      </w:tr>
      <w:tr w:rsidR="00952C1C" w:rsidRPr="00B02FBE" w14:paraId="2579A346" w14:textId="77777777" w:rsidTr="005D4F84">
        <w:tc>
          <w:tcPr>
            <w:tcW w:w="2551" w:type="dxa"/>
          </w:tcPr>
          <w:p w14:paraId="2CDFD0CF" w14:textId="43050935" w:rsidR="00952C1C" w:rsidRPr="00B02FBE" w:rsidRDefault="00952C1C" w:rsidP="005D4F84">
            <w:pPr>
              <w:rPr>
                <w:rFonts w:hAnsiTheme="minorEastAsia"/>
                <w:szCs w:val="24"/>
              </w:rPr>
            </w:pPr>
            <w:bookmarkStart w:id="7" w:name="_Hlk166494458"/>
            <w:bookmarkEnd w:id="6"/>
            <w:r w:rsidRPr="00B02FBE">
              <w:rPr>
                <w:rFonts w:hAnsiTheme="minorEastAsia" w:hint="eastAsia"/>
                <w:szCs w:val="24"/>
              </w:rPr>
              <w:t>令和</w:t>
            </w:r>
            <w:r w:rsidR="00ED1806" w:rsidRPr="00B02FBE">
              <w:rPr>
                <w:rFonts w:hAnsiTheme="minorEastAsia" w:hint="eastAsia"/>
                <w:szCs w:val="24"/>
              </w:rPr>
              <w:t>６</w:t>
            </w:r>
            <w:r w:rsidRPr="00B02FBE">
              <w:rPr>
                <w:rFonts w:hAnsiTheme="minorEastAsia" w:hint="eastAsia"/>
                <w:szCs w:val="24"/>
              </w:rPr>
              <w:t>年</w:t>
            </w:r>
            <w:r w:rsidR="00ED1806" w:rsidRPr="00B02FBE">
              <w:rPr>
                <w:rFonts w:hAnsiTheme="minorEastAsia" w:hint="eastAsia"/>
                <w:szCs w:val="24"/>
              </w:rPr>
              <w:t>２</w:t>
            </w:r>
            <w:r w:rsidRPr="00B02FBE">
              <w:rPr>
                <w:rFonts w:hAnsiTheme="minorEastAsia" w:hint="eastAsia"/>
                <w:szCs w:val="24"/>
              </w:rPr>
              <w:t>月</w:t>
            </w:r>
            <w:r w:rsidR="00ED1806" w:rsidRPr="00B02FBE">
              <w:rPr>
                <w:rFonts w:hAnsiTheme="minorEastAsia" w:hint="eastAsia"/>
                <w:szCs w:val="24"/>
              </w:rPr>
              <w:t>５</w:t>
            </w:r>
            <w:r w:rsidRPr="00B02FBE">
              <w:rPr>
                <w:rFonts w:hAnsiTheme="minorEastAsia" w:hint="eastAsia"/>
                <w:szCs w:val="24"/>
              </w:rPr>
              <w:t>日</w:t>
            </w:r>
          </w:p>
        </w:tc>
        <w:tc>
          <w:tcPr>
            <w:tcW w:w="6529" w:type="dxa"/>
          </w:tcPr>
          <w:p w14:paraId="215A6FA4" w14:textId="77777777" w:rsidR="00952C1C" w:rsidRPr="00B02FBE" w:rsidRDefault="00952C1C" w:rsidP="005D4F84">
            <w:pPr>
              <w:rPr>
                <w:rFonts w:hAnsiTheme="minorEastAsia"/>
                <w:szCs w:val="24"/>
              </w:rPr>
            </w:pPr>
            <w:r w:rsidRPr="00B02FBE">
              <w:rPr>
                <w:rFonts w:hAnsiTheme="minorEastAsia" w:hint="eastAsia"/>
                <w:szCs w:val="24"/>
              </w:rPr>
              <w:t>調査審議</w:t>
            </w:r>
          </w:p>
        </w:tc>
      </w:tr>
      <w:tr w:rsidR="00ED1806" w:rsidRPr="00B02FBE" w14:paraId="5035ACEF" w14:textId="77777777" w:rsidTr="005D4F84">
        <w:tc>
          <w:tcPr>
            <w:tcW w:w="2551" w:type="dxa"/>
          </w:tcPr>
          <w:p w14:paraId="591814AA" w14:textId="7F67FF84" w:rsidR="00ED1806" w:rsidRPr="00B02FBE" w:rsidRDefault="00ED1806" w:rsidP="005D4F84">
            <w:pPr>
              <w:rPr>
                <w:rFonts w:hAnsiTheme="minorEastAsia"/>
                <w:szCs w:val="24"/>
              </w:rPr>
            </w:pPr>
            <w:bookmarkStart w:id="8" w:name="_Hlk166494479"/>
            <w:bookmarkEnd w:id="7"/>
            <w:r w:rsidRPr="00B02FBE">
              <w:rPr>
                <w:rFonts w:hAnsiTheme="minorEastAsia" w:hint="eastAsia"/>
                <w:szCs w:val="24"/>
              </w:rPr>
              <w:t>令和６年３月2</w:t>
            </w:r>
            <w:r w:rsidRPr="00B02FBE">
              <w:rPr>
                <w:rFonts w:hAnsiTheme="minorEastAsia"/>
                <w:szCs w:val="24"/>
              </w:rPr>
              <w:t>2</w:t>
            </w:r>
            <w:r w:rsidRPr="00B02FBE">
              <w:rPr>
                <w:rFonts w:hAnsiTheme="minorEastAsia" w:hint="eastAsia"/>
                <w:szCs w:val="24"/>
              </w:rPr>
              <w:t>日</w:t>
            </w:r>
          </w:p>
        </w:tc>
        <w:tc>
          <w:tcPr>
            <w:tcW w:w="6529" w:type="dxa"/>
          </w:tcPr>
          <w:p w14:paraId="0BDD9F51" w14:textId="77777777" w:rsidR="00ED1806" w:rsidRPr="00B02FBE" w:rsidRDefault="00ED1806" w:rsidP="005D4F84">
            <w:pPr>
              <w:rPr>
                <w:rFonts w:hAnsiTheme="minorEastAsia"/>
                <w:szCs w:val="24"/>
              </w:rPr>
            </w:pPr>
            <w:r w:rsidRPr="00B02FBE">
              <w:rPr>
                <w:rFonts w:hAnsiTheme="minorEastAsia" w:hint="eastAsia"/>
                <w:szCs w:val="24"/>
              </w:rPr>
              <w:t>調査審議</w:t>
            </w:r>
          </w:p>
        </w:tc>
      </w:tr>
      <w:bookmarkEnd w:id="8"/>
      <w:tr w:rsidR="00ED1806" w:rsidRPr="00B02FBE" w14:paraId="03E510C3" w14:textId="77777777" w:rsidTr="005D4F84">
        <w:tc>
          <w:tcPr>
            <w:tcW w:w="2551" w:type="dxa"/>
          </w:tcPr>
          <w:p w14:paraId="1B8E65CC" w14:textId="343BCCE6" w:rsidR="00ED1806" w:rsidRPr="00B02FBE" w:rsidRDefault="00ED1806" w:rsidP="005D4F84">
            <w:pPr>
              <w:rPr>
                <w:rFonts w:hAnsiTheme="minorEastAsia"/>
                <w:szCs w:val="24"/>
              </w:rPr>
            </w:pPr>
            <w:r w:rsidRPr="00B02FBE">
              <w:rPr>
                <w:rFonts w:hAnsiTheme="minorEastAsia" w:hint="eastAsia"/>
                <w:szCs w:val="24"/>
              </w:rPr>
              <w:t>令和６年５月2</w:t>
            </w:r>
            <w:r w:rsidRPr="00B02FBE">
              <w:rPr>
                <w:rFonts w:hAnsiTheme="minorEastAsia"/>
                <w:szCs w:val="24"/>
              </w:rPr>
              <w:t>9</w:t>
            </w:r>
            <w:r w:rsidRPr="00B02FBE">
              <w:rPr>
                <w:rFonts w:hAnsiTheme="minorEastAsia" w:hint="eastAsia"/>
                <w:szCs w:val="24"/>
              </w:rPr>
              <w:t>日</w:t>
            </w:r>
          </w:p>
        </w:tc>
        <w:tc>
          <w:tcPr>
            <w:tcW w:w="6529" w:type="dxa"/>
          </w:tcPr>
          <w:p w14:paraId="40E3F2C4" w14:textId="77777777" w:rsidR="00ED1806" w:rsidRPr="00B02FBE" w:rsidRDefault="00ED1806" w:rsidP="005D4F84">
            <w:pPr>
              <w:rPr>
                <w:rFonts w:hAnsiTheme="minorEastAsia"/>
                <w:szCs w:val="24"/>
              </w:rPr>
            </w:pPr>
            <w:r w:rsidRPr="00B02FBE">
              <w:rPr>
                <w:rFonts w:hAnsiTheme="minorEastAsia" w:hint="eastAsia"/>
                <w:szCs w:val="24"/>
              </w:rPr>
              <w:t>調査審議</w:t>
            </w:r>
          </w:p>
        </w:tc>
      </w:tr>
      <w:tr w:rsidR="00915ED6" w:rsidRPr="00B02FBE" w14:paraId="620C9307" w14:textId="77777777" w:rsidTr="008A13B9">
        <w:tc>
          <w:tcPr>
            <w:tcW w:w="2551" w:type="dxa"/>
          </w:tcPr>
          <w:p w14:paraId="1571A457" w14:textId="2C1535DB" w:rsidR="00915ED6" w:rsidRPr="00B02FBE" w:rsidRDefault="00915ED6" w:rsidP="008A13B9">
            <w:pPr>
              <w:rPr>
                <w:rFonts w:hAnsiTheme="minorEastAsia"/>
                <w:szCs w:val="24"/>
              </w:rPr>
            </w:pPr>
            <w:r w:rsidRPr="00B02FBE">
              <w:rPr>
                <w:rFonts w:hAnsiTheme="minorEastAsia" w:hint="eastAsia"/>
                <w:szCs w:val="24"/>
              </w:rPr>
              <w:t>令和６年６月2</w:t>
            </w:r>
            <w:r w:rsidRPr="00B02FBE">
              <w:rPr>
                <w:rFonts w:hAnsiTheme="minorEastAsia"/>
                <w:szCs w:val="24"/>
              </w:rPr>
              <w:t>8</w:t>
            </w:r>
            <w:r w:rsidRPr="00B02FBE">
              <w:rPr>
                <w:rFonts w:hAnsiTheme="minorEastAsia" w:hint="eastAsia"/>
                <w:szCs w:val="24"/>
              </w:rPr>
              <w:t>日</w:t>
            </w:r>
          </w:p>
        </w:tc>
        <w:tc>
          <w:tcPr>
            <w:tcW w:w="6529" w:type="dxa"/>
          </w:tcPr>
          <w:p w14:paraId="43BA6DA1" w14:textId="4755CCA3" w:rsidR="00915ED6" w:rsidRPr="00B02FBE" w:rsidRDefault="00915ED6" w:rsidP="008A13B9">
            <w:pPr>
              <w:rPr>
                <w:rFonts w:hAnsiTheme="minorEastAsia"/>
                <w:szCs w:val="24"/>
              </w:rPr>
            </w:pPr>
            <w:r w:rsidRPr="00B02FBE">
              <w:rPr>
                <w:rFonts w:hAnsiTheme="minorEastAsia" w:hint="eastAsia"/>
                <w:szCs w:val="24"/>
              </w:rPr>
              <w:t>調査審議</w:t>
            </w:r>
          </w:p>
        </w:tc>
      </w:tr>
      <w:tr w:rsidR="00AD6BEA" w:rsidRPr="00B02FBE" w14:paraId="3BAB27A3" w14:textId="77777777" w:rsidTr="008A13B9">
        <w:tc>
          <w:tcPr>
            <w:tcW w:w="2551" w:type="dxa"/>
          </w:tcPr>
          <w:p w14:paraId="744C5418" w14:textId="3194E942" w:rsidR="00AD6BEA" w:rsidRPr="00B02FBE" w:rsidRDefault="00AD6BEA" w:rsidP="008A13B9">
            <w:pPr>
              <w:rPr>
                <w:rFonts w:hAnsiTheme="minorEastAsia"/>
                <w:szCs w:val="24"/>
              </w:rPr>
            </w:pPr>
            <w:r w:rsidRPr="00B02FBE">
              <w:rPr>
                <w:rFonts w:hAnsiTheme="minorEastAsia" w:hint="eastAsia"/>
                <w:szCs w:val="24"/>
              </w:rPr>
              <w:t>令和６年８月2</w:t>
            </w:r>
            <w:r w:rsidRPr="00B02FBE">
              <w:rPr>
                <w:rFonts w:hAnsiTheme="minorEastAsia"/>
                <w:szCs w:val="24"/>
              </w:rPr>
              <w:t>1</w:t>
            </w:r>
            <w:r w:rsidRPr="00B02FBE">
              <w:rPr>
                <w:rFonts w:hAnsiTheme="minorEastAsia" w:hint="eastAsia"/>
                <w:szCs w:val="24"/>
              </w:rPr>
              <w:t>日</w:t>
            </w:r>
          </w:p>
        </w:tc>
        <w:tc>
          <w:tcPr>
            <w:tcW w:w="6529" w:type="dxa"/>
          </w:tcPr>
          <w:p w14:paraId="2F4315E1" w14:textId="40EDDDAC" w:rsidR="00AD6BEA" w:rsidRPr="00B02FBE" w:rsidRDefault="00AD6BEA" w:rsidP="008A13B9">
            <w:pPr>
              <w:rPr>
                <w:rFonts w:hAnsiTheme="minorEastAsia"/>
                <w:szCs w:val="24"/>
              </w:rPr>
            </w:pPr>
            <w:r w:rsidRPr="00B02FBE">
              <w:rPr>
                <w:rFonts w:hAnsiTheme="minorEastAsia" w:hint="eastAsia"/>
                <w:szCs w:val="24"/>
              </w:rPr>
              <w:t>調査審議</w:t>
            </w:r>
          </w:p>
        </w:tc>
      </w:tr>
      <w:tr w:rsidR="009E6B14" w:rsidRPr="00B02FBE" w14:paraId="16E69EA7" w14:textId="77777777" w:rsidTr="008A13B9">
        <w:tc>
          <w:tcPr>
            <w:tcW w:w="2551" w:type="dxa"/>
          </w:tcPr>
          <w:p w14:paraId="10DDD8B6" w14:textId="6CAF5299" w:rsidR="009E6B14" w:rsidRPr="00B02FBE" w:rsidRDefault="009E6B14" w:rsidP="008A13B9">
            <w:pPr>
              <w:rPr>
                <w:rFonts w:hAnsiTheme="minorEastAsia"/>
                <w:szCs w:val="24"/>
              </w:rPr>
            </w:pPr>
            <w:r w:rsidRPr="00B02FBE">
              <w:rPr>
                <w:rFonts w:hAnsiTheme="minorEastAsia" w:hint="eastAsia"/>
                <w:szCs w:val="24"/>
              </w:rPr>
              <w:t>令和６年９月25日</w:t>
            </w:r>
          </w:p>
        </w:tc>
        <w:tc>
          <w:tcPr>
            <w:tcW w:w="6529" w:type="dxa"/>
          </w:tcPr>
          <w:p w14:paraId="29CF75CA" w14:textId="6F22DE89" w:rsidR="009E6B14" w:rsidRPr="00B02FBE" w:rsidRDefault="009E6B14" w:rsidP="008A13B9">
            <w:pPr>
              <w:rPr>
                <w:rFonts w:hAnsiTheme="minorEastAsia"/>
                <w:szCs w:val="24"/>
              </w:rPr>
            </w:pPr>
            <w:r w:rsidRPr="00B02FBE">
              <w:rPr>
                <w:rFonts w:hAnsiTheme="minorEastAsia" w:hint="eastAsia"/>
                <w:szCs w:val="24"/>
              </w:rPr>
              <w:t>調査審議</w:t>
            </w:r>
          </w:p>
        </w:tc>
      </w:tr>
      <w:tr w:rsidR="009E6B14" w:rsidRPr="00B02FBE" w14:paraId="3DE06B44" w14:textId="77777777" w:rsidTr="008A13B9">
        <w:tc>
          <w:tcPr>
            <w:tcW w:w="2551" w:type="dxa"/>
          </w:tcPr>
          <w:p w14:paraId="059CAE87" w14:textId="3C02078B" w:rsidR="009E6B14" w:rsidRPr="00B02FBE" w:rsidRDefault="009E6B14" w:rsidP="008A13B9">
            <w:pPr>
              <w:rPr>
                <w:rFonts w:hAnsiTheme="minorEastAsia"/>
                <w:szCs w:val="24"/>
              </w:rPr>
            </w:pPr>
            <w:r w:rsidRPr="00B02FBE">
              <w:rPr>
                <w:rFonts w:hAnsiTheme="minorEastAsia" w:hint="eastAsia"/>
                <w:szCs w:val="24"/>
              </w:rPr>
              <w:t>令和６年10月23日</w:t>
            </w:r>
          </w:p>
        </w:tc>
        <w:tc>
          <w:tcPr>
            <w:tcW w:w="6529" w:type="dxa"/>
          </w:tcPr>
          <w:p w14:paraId="66E01708" w14:textId="21E9F6CE" w:rsidR="009E6B14" w:rsidRPr="00B02FBE" w:rsidRDefault="009E6B14" w:rsidP="008A13B9">
            <w:pPr>
              <w:rPr>
                <w:rFonts w:hAnsiTheme="minorEastAsia"/>
                <w:szCs w:val="24"/>
              </w:rPr>
            </w:pPr>
            <w:r w:rsidRPr="00B02FBE">
              <w:rPr>
                <w:rFonts w:hAnsiTheme="minorEastAsia" w:hint="eastAsia"/>
                <w:szCs w:val="24"/>
              </w:rPr>
              <w:t>調査審議</w:t>
            </w:r>
          </w:p>
        </w:tc>
      </w:tr>
      <w:tr w:rsidR="009E6B14" w:rsidRPr="00B02FBE" w14:paraId="666D325F" w14:textId="77777777" w:rsidTr="008A13B9">
        <w:tc>
          <w:tcPr>
            <w:tcW w:w="2551" w:type="dxa"/>
          </w:tcPr>
          <w:p w14:paraId="60E27464" w14:textId="77FC51F0" w:rsidR="009E6B14" w:rsidRPr="00B02FBE" w:rsidRDefault="009E6B14" w:rsidP="008A13B9">
            <w:pPr>
              <w:rPr>
                <w:rFonts w:hAnsiTheme="minorEastAsia"/>
                <w:szCs w:val="24"/>
              </w:rPr>
            </w:pPr>
            <w:r w:rsidRPr="00B02FBE">
              <w:rPr>
                <w:rFonts w:hAnsiTheme="minorEastAsia" w:hint="eastAsia"/>
                <w:szCs w:val="24"/>
              </w:rPr>
              <w:t>令和６年11月11日</w:t>
            </w:r>
          </w:p>
        </w:tc>
        <w:tc>
          <w:tcPr>
            <w:tcW w:w="6529" w:type="dxa"/>
          </w:tcPr>
          <w:p w14:paraId="6A980E65" w14:textId="29675DD5" w:rsidR="009E6B14" w:rsidRPr="00B02FBE" w:rsidRDefault="009E6B14" w:rsidP="008A13B9">
            <w:pPr>
              <w:rPr>
                <w:rFonts w:hAnsiTheme="minorEastAsia"/>
                <w:szCs w:val="24"/>
              </w:rPr>
            </w:pPr>
            <w:r w:rsidRPr="00B02FBE">
              <w:rPr>
                <w:rFonts w:hAnsiTheme="minorEastAsia" w:hint="eastAsia"/>
                <w:szCs w:val="24"/>
              </w:rPr>
              <w:t>調査審議</w:t>
            </w:r>
          </w:p>
        </w:tc>
      </w:tr>
      <w:tr w:rsidR="008D08E0" w:rsidRPr="00B02FBE" w14:paraId="00BA61BD" w14:textId="77777777" w:rsidTr="008A13B9">
        <w:tc>
          <w:tcPr>
            <w:tcW w:w="2551" w:type="dxa"/>
          </w:tcPr>
          <w:p w14:paraId="0CFB427A" w14:textId="2C8DD278" w:rsidR="008D08E0" w:rsidRPr="00B02FBE" w:rsidRDefault="008D08E0" w:rsidP="008A13B9">
            <w:pPr>
              <w:rPr>
                <w:rFonts w:hAnsiTheme="minorEastAsia"/>
                <w:szCs w:val="24"/>
              </w:rPr>
            </w:pPr>
            <w:r w:rsidRPr="00B02FBE">
              <w:rPr>
                <w:rFonts w:hAnsiTheme="minorEastAsia" w:hint="eastAsia"/>
                <w:szCs w:val="24"/>
              </w:rPr>
              <w:t>令和６年12月</w:t>
            </w:r>
            <w:r w:rsidR="009E6B14" w:rsidRPr="00B02FBE">
              <w:rPr>
                <w:rFonts w:hAnsiTheme="minorEastAsia" w:hint="eastAsia"/>
                <w:szCs w:val="24"/>
              </w:rPr>
              <w:t>11日</w:t>
            </w:r>
          </w:p>
        </w:tc>
        <w:tc>
          <w:tcPr>
            <w:tcW w:w="6529" w:type="dxa"/>
          </w:tcPr>
          <w:p w14:paraId="1E320A1B" w14:textId="53EB23D5" w:rsidR="008D08E0" w:rsidRPr="00B02FBE" w:rsidRDefault="009E6B14" w:rsidP="008A13B9">
            <w:pPr>
              <w:rPr>
                <w:rFonts w:hAnsiTheme="minorEastAsia"/>
                <w:szCs w:val="24"/>
              </w:rPr>
            </w:pPr>
            <w:r w:rsidRPr="00B02FBE">
              <w:rPr>
                <w:rFonts w:hAnsiTheme="minorEastAsia" w:hint="eastAsia"/>
                <w:szCs w:val="24"/>
              </w:rPr>
              <w:t>調査審議</w:t>
            </w:r>
          </w:p>
        </w:tc>
      </w:tr>
      <w:tr w:rsidR="00423CB8" w:rsidRPr="00B02FBE" w14:paraId="0042181A" w14:textId="77777777" w:rsidTr="008A13B9">
        <w:tc>
          <w:tcPr>
            <w:tcW w:w="2551" w:type="dxa"/>
          </w:tcPr>
          <w:p w14:paraId="6EBDA2C1" w14:textId="22B72988" w:rsidR="00423CB8" w:rsidRPr="00B02FBE" w:rsidRDefault="00423CB8" w:rsidP="008A13B9">
            <w:pPr>
              <w:rPr>
                <w:rFonts w:hAnsiTheme="minorEastAsia"/>
                <w:szCs w:val="24"/>
              </w:rPr>
            </w:pPr>
            <w:r w:rsidRPr="00B02FBE">
              <w:rPr>
                <w:rFonts w:hAnsiTheme="minorEastAsia" w:hint="eastAsia"/>
                <w:szCs w:val="24"/>
              </w:rPr>
              <w:t>令和</w:t>
            </w:r>
            <w:r w:rsidR="008D08E0" w:rsidRPr="00B02FBE">
              <w:rPr>
                <w:rFonts w:hAnsiTheme="minorEastAsia" w:hint="eastAsia"/>
                <w:szCs w:val="24"/>
              </w:rPr>
              <w:t>７</w:t>
            </w:r>
            <w:r w:rsidRPr="00B02FBE">
              <w:rPr>
                <w:rFonts w:hAnsiTheme="minorEastAsia" w:hint="eastAsia"/>
                <w:szCs w:val="24"/>
              </w:rPr>
              <w:t>年</w:t>
            </w:r>
            <w:r w:rsidR="008D08E0" w:rsidRPr="00B02FBE">
              <w:rPr>
                <w:rFonts w:hAnsiTheme="minorEastAsia" w:hint="eastAsia"/>
                <w:szCs w:val="24"/>
              </w:rPr>
              <w:t>１</w:t>
            </w:r>
            <w:r w:rsidRPr="00B02FBE">
              <w:rPr>
                <w:rFonts w:hAnsiTheme="minorEastAsia" w:hint="eastAsia"/>
                <w:szCs w:val="24"/>
              </w:rPr>
              <w:t>月</w:t>
            </w:r>
            <w:r w:rsidR="008D08E0" w:rsidRPr="00B02FBE">
              <w:rPr>
                <w:rFonts w:hAnsiTheme="minorEastAsia" w:hint="eastAsia"/>
                <w:szCs w:val="24"/>
              </w:rPr>
              <w:t>９</w:t>
            </w:r>
            <w:r w:rsidRPr="00B02FBE">
              <w:rPr>
                <w:rFonts w:hAnsiTheme="minorEastAsia" w:hint="eastAsia"/>
                <w:szCs w:val="24"/>
              </w:rPr>
              <w:t>日</w:t>
            </w:r>
          </w:p>
        </w:tc>
        <w:tc>
          <w:tcPr>
            <w:tcW w:w="6529" w:type="dxa"/>
          </w:tcPr>
          <w:p w14:paraId="7C19AE56" w14:textId="3101BC18" w:rsidR="00423CB8" w:rsidRPr="00B02FBE" w:rsidRDefault="00423CB8" w:rsidP="008A13B9">
            <w:pPr>
              <w:rPr>
                <w:rFonts w:hAnsiTheme="minorEastAsia"/>
                <w:szCs w:val="24"/>
              </w:rPr>
            </w:pPr>
            <w:r w:rsidRPr="00B02FBE">
              <w:rPr>
                <w:rFonts w:hAnsiTheme="minorEastAsia" w:hint="eastAsia"/>
                <w:szCs w:val="24"/>
              </w:rPr>
              <w:t>調査審議</w:t>
            </w:r>
          </w:p>
        </w:tc>
      </w:tr>
      <w:tr w:rsidR="00B16E8D" w:rsidRPr="00B02FBE" w14:paraId="09699727" w14:textId="77777777" w:rsidTr="008A13B9">
        <w:tc>
          <w:tcPr>
            <w:tcW w:w="2551" w:type="dxa"/>
          </w:tcPr>
          <w:p w14:paraId="423F3A7A" w14:textId="7D7707E3" w:rsidR="00B16E8D" w:rsidRPr="00B02FBE" w:rsidRDefault="00B16E8D" w:rsidP="008A13B9">
            <w:pPr>
              <w:rPr>
                <w:rFonts w:hAnsiTheme="minorEastAsia"/>
                <w:szCs w:val="24"/>
              </w:rPr>
            </w:pPr>
            <w:r w:rsidRPr="00B02FBE">
              <w:rPr>
                <w:rFonts w:hAnsiTheme="minorEastAsia" w:hint="eastAsia"/>
                <w:szCs w:val="24"/>
              </w:rPr>
              <w:t>令和７年２月13日</w:t>
            </w:r>
          </w:p>
        </w:tc>
        <w:tc>
          <w:tcPr>
            <w:tcW w:w="6529" w:type="dxa"/>
          </w:tcPr>
          <w:p w14:paraId="0EB3239B" w14:textId="7493B136" w:rsidR="00B16E8D" w:rsidRPr="00B02FBE" w:rsidRDefault="00B16E8D" w:rsidP="008A13B9">
            <w:pPr>
              <w:rPr>
                <w:rFonts w:hAnsiTheme="minorEastAsia"/>
                <w:szCs w:val="24"/>
              </w:rPr>
            </w:pPr>
            <w:r w:rsidRPr="00B02FBE">
              <w:rPr>
                <w:rFonts w:hAnsiTheme="minorEastAsia" w:hint="eastAsia"/>
                <w:szCs w:val="24"/>
              </w:rPr>
              <w:t>調査審議</w:t>
            </w:r>
          </w:p>
        </w:tc>
      </w:tr>
      <w:tr w:rsidR="00B16E8D" w:rsidRPr="00B02FBE" w14:paraId="06CD52EB" w14:textId="77777777" w:rsidTr="008A13B9">
        <w:tc>
          <w:tcPr>
            <w:tcW w:w="2551" w:type="dxa"/>
          </w:tcPr>
          <w:p w14:paraId="367134E2" w14:textId="09AFE5AE" w:rsidR="00B16E8D" w:rsidRPr="00B02FBE" w:rsidRDefault="00B16E8D" w:rsidP="008A13B9">
            <w:pPr>
              <w:rPr>
                <w:rFonts w:hAnsiTheme="minorEastAsia"/>
                <w:szCs w:val="24"/>
              </w:rPr>
            </w:pPr>
            <w:r w:rsidRPr="00B02FBE">
              <w:rPr>
                <w:rFonts w:hAnsiTheme="minorEastAsia" w:hint="eastAsia"/>
                <w:szCs w:val="24"/>
              </w:rPr>
              <w:t>令和７年３月６日</w:t>
            </w:r>
          </w:p>
        </w:tc>
        <w:tc>
          <w:tcPr>
            <w:tcW w:w="6529" w:type="dxa"/>
          </w:tcPr>
          <w:p w14:paraId="30068FF4" w14:textId="43DD44F5" w:rsidR="00B16E8D" w:rsidRPr="00B02FBE" w:rsidRDefault="00B16E8D" w:rsidP="008A13B9">
            <w:pPr>
              <w:rPr>
                <w:rFonts w:hAnsiTheme="minorEastAsia"/>
                <w:szCs w:val="24"/>
              </w:rPr>
            </w:pPr>
            <w:r w:rsidRPr="00B02FBE">
              <w:rPr>
                <w:rFonts w:hAnsiTheme="minorEastAsia" w:hint="eastAsia"/>
                <w:szCs w:val="24"/>
              </w:rPr>
              <w:t>調査審議</w:t>
            </w:r>
          </w:p>
        </w:tc>
      </w:tr>
      <w:tr w:rsidR="00B16E8D" w:rsidRPr="00B02FBE" w14:paraId="527D394F" w14:textId="77777777" w:rsidTr="008A13B9">
        <w:tc>
          <w:tcPr>
            <w:tcW w:w="2551" w:type="dxa"/>
          </w:tcPr>
          <w:p w14:paraId="3D2EABDB" w14:textId="04EBA479" w:rsidR="00B16E8D" w:rsidRPr="00B02FBE" w:rsidRDefault="00B16E8D" w:rsidP="008A13B9">
            <w:pPr>
              <w:rPr>
                <w:rFonts w:hAnsiTheme="minorEastAsia"/>
                <w:szCs w:val="24"/>
              </w:rPr>
            </w:pPr>
            <w:r w:rsidRPr="00B02FBE">
              <w:rPr>
                <w:rFonts w:hAnsiTheme="minorEastAsia" w:hint="eastAsia"/>
                <w:szCs w:val="24"/>
              </w:rPr>
              <w:t>令和７年４月15日</w:t>
            </w:r>
          </w:p>
        </w:tc>
        <w:tc>
          <w:tcPr>
            <w:tcW w:w="6529" w:type="dxa"/>
          </w:tcPr>
          <w:p w14:paraId="4283B9D7" w14:textId="06E4A124" w:rsidR="00B16E8D" w:rsidRPr="00B02FBE" w:rsidRDefault="00B16E8D" w:rsidP="008A13B9">
            <w:pPr>
              <w:rPr>
                <w:rFonts w:hAnsiTheme="minorEastAsia"/>
                <w:szCs w:val="24"/>
              </w:rPr>
            </w:pPr>
            <w:r w:rsidRPr="00B02FBE">
              <w:rPr>
                <w:rFonts w:hAnsiTheme="minorEastAsia" w:hint="eastAsia"/>
                <w:szCs w:val="24"/>
              </w:rPr>
              <w:t>調査審議</w:t>
            </w:r>
          </w:p>
        </w:tc>
      </w:tr>
      <w:tr w:rsidR="003C2DCB" w:rsidRPr="00B02FBE" w14:paraId="423FC5DB" w14:textId="77777777" w:rsidTr="008A13B9">
        <w:tc>
          <w:tcPr>
            <w:tcW w:w="2551" w:type="dxa"/>
          </w:tcPr>
          <w:p w14:paraId="61162E2C" w14:textId="37098125" w:rsidR="003C2DCB" w:rsidRPr="00B02FBE" w:rsidRDefault="003C2DCB" w:rsidP="008A13B9">
            <w:pPr>
              <w:rPr>
                <w:rFonts w:hAnsiTheme="minorEastAsia"/>
                <w:szCs w:val="24"/>
              </w:rPr>
            </w:pPr>
            <w:r w:rsidRPr="00B02FBE">
              <w:rPr>
                <w:rFonts w:hAnsiTheme="minorEastAsia" w:hint="eastAsia"/>
                <w:szCs w:val="24"/>
              </w:rPr>
              <w:t>令和７年６月17日</w:t>
            </w:r>
          </w:p>
        </w:tc>
        <w:tc>
          <w:tcPr>
            <w:tcW w:w="6529" w:type="dxa"/>
          </w:tcPr>
          <w:p w14:paraId="2AF63443" w14:textId="19E39919" w:rsidR="003C2DCB" w:rsidRPr="00B02FBE" w:rsidRDefault="003C2DCB" w:rsidP="008A13B9">
            <w:pPr>
              <w:rPr>
                <w:rFonts w:hAnsiTheme="minorEastAsia"/>
                <w:szCs w:val="24"/>
              </w:rPr>
            </w:pPr>
            <w:r w:rsidRPr="00B02FBE">
              <w:rPr>
                <w:rFonts w:hAnsiTheme="minorEastAsia" w:hint="eastAsia"/>
                <w:szCs w:val="24"/>
              </w:rPr>
              <w:t>調査審議</w:t>
            </w:r>
          </w:p>
        </w:tc>
      </w:tr>
      <w:tr w:rsidR="0077260A" w:rsidRPr="00B02FBE" w14:paraId="30720120" w14:textId="77777777" w:rsidTr="008A13B9">
        <w:tc>
          <w:tcPr>
            <w:tcW w:w="2551" w:type="dxa"/>
          </w:tcPr>
          <w:p w14:paraId="6136D51B" w14:textId="6B2BC61D" w:rsidR="0077260A" w:rsidRPr="00B02FBE" w:rsidRDefault="0077260A" w:rsidP="008A13B9">
            <w:pPr>
              <w:rPr>
                <w:rFonts w:hAnsiTheme="minorEastAsia"/>
                <w:szCs w:val="24"/>
              </w:rPr>
            </w:pPr>
            <w:r w:rsidRPr="00B02FBE">
              <w:rPr>
                <w:rFonts w:hAnsiTheme="minorEastAsia" w:hint="eastAsia"/>
                <w:szCs w:val="24"/>
              </w:rPr>
              <w:t>令和７年７月15日</w:t>
            </w:r>
          </w:p>
        </w:tc>
        <w:tc>
          <w:tcPr>
            <w:tcW w:w="6529" w:type="dxa"/>
          </w:tcPr>
          <w:p w14:paraId="0F9A606D" w14:textId="0C7BC955" w:rsidR="0077260A" w:rsidRPr="00B02FBE" w:rsidRDefault="0077260A" w:rsidP="008A13B9">
            <w:pPr>
              <w:rPr>
                <w:rFonts w:hAnsiTheme="minorEastAsia"/>
                <w:szCs w:val="24"/>
              </w:rPr>
            </w:pPr>
            <w:r w:rsidRPr="00B02FBE">
              <w:rPr>
                <w:rFonts w:hAnsiTheme="minorEastAsia" w:hint="eastAsia"/>
                <w:szCs w:val="24"/>
              </w:rPr>
              <w:t>調査審議</w:t>
            </w:r>
          </w:p>
        </w:tc>
      </w:tr>
      <w:tr w:rsidR="00AF213E" w:rsidRPr="00B02FBE" w14:paraId="67C6A840" w14:textId="77777777" w:rsidTr="008A13B9">
        <w:tc>
          <w:tcPr>
            <w:tcW w:w="2551" w:type="dxa"/>
          </w:tcPr>
          <w:p w14:paraId="48C7297D" w14:textId="4565B050" w:rsidR="00AF213E" w:rsidRPr="00B02FBE" w:rsidRDefault="00AF213E" w:rsidP="008A13B9">
            <w:pPr>
              <w:rPr>
                <w:rFonts w:hAnsiTheme="minorEastAsia"/>
                <w:szCs w:val="24"/>
              </w:rPr>
            </w:pPr>
            <w:r w:rsidRPr="00B02FBE">
              <w:rPr>
                <w:rFonts w:hAnsiTheme="minorEastAsia" w:hint="eastAsia"/>
                <w:szCs w:val="24"/>
              </w:rPr>
              <w:t>令和７年８月22日</w:t>
            </w:r>
          </w:p>
        </w:tc>
        <w:tc>
          <w:tcPr>
            <w:tcW w:w="6529" w:type="dxa"/>
          </w:tcPr>
          <w:p w14:paraId="1B8F6948" w14:textId="347B1A51" w:rsidR="00AF213E" w:rsidRPr="00B02FBE" w:rsidRDefault="00AF213E" w:rsidP="008A13B9">
            <w:pPr>
              <w:rPr>
                <w:rFonts w:hAnsiTheme="minorEastAsia"/>
                <w:szCs w:val="24"/>
              </w:rPr>
            </w:pPr>
            <w:r w:rsidRPr="00B02FBE">
              <w:rPr>
                <w:rFonts w:hAnsiTheme="minorEastAsia" w:hint="eastAsia"/>
                <w:szCs w:val="24"/>
              </w:rPr>
              <w:t>調査審議</w:t>
            </w:r>
          </w:p>
        </w:tc>
      </w:tr>
      <w:tr w:rsidR="00DF7C5B" w:rsidRPr="00B02FBE" w14:paraId="62F17F6B" w14:textId="77777777" w:rsidTr="008A13B9">
        <w:tc>
          <w:tcPr>
            <w:tcW w:w="2551" w:type="dxa"/>
          </w:tcPr>
          <w:p w14:paraId="1C1BEFF7" w14:textId="6BB0450C" w:rsidR="00DF7C5B" w:rsidRPr="00B02FBE" w:rsidRDefault="00DF7C5B" w:rsidP="008A13B9">
            <w:pPr>
              <w:rPr>
                <w:rFonts w:hAnsiTheme="minorEastAsia"/>
                <w:szCs w:val="24"/>
              </w:rPr>
            </w:pPr>
            <w:r w:rsidRPr="00B02FBE">
              <w:rPr>
                <w:rFonts w:hAnsiTheme="minorEastAsia" w:hint="eastAsia"/>
                <w:szCs w:val="24"/>
              </w:rPr>
              <w:t>令和７年９月16日</w:t>
            </w:r>
          </w:p>
        </w:tc>
        <w:tc>
          <w:tcPr>
            <w:tcW w:w="6529" w:type="dxa"/>
          </w:tcPr>
          <w:p w14:paraId="76D19FEF" w14:textId="18AD8DCD" w:rsidR="00DF7C5B" w:rsidRPr="00B02FBE" w:rsidRDefault="00DF7C5B" w:rsidP="008A13B9">
            <w:pPr>
              <w:rPr>
                <w:rFonts w:hAnsiTheme="minorEastAsia"/>
                <w:szCs w:val="24"/>
              </w:rPr>
            </w:pPr>
            <w:r w:rsidRPr="00B02FBE">
              <w:rPr>
                <w:rFonts w:hAnsiTheme="minorEastAsia" w:hint="eastAsia"/>
                <w:szCs w:val="24"/>
              </w:rPr>
              <w:t>調査審議</w:t>
            </w:r>
          </w:p>
        </w:tc>
      </w:tr>
      <w:tr w:rsidR="00B826C9" w:rsidRPr="00B02FBE" w14:paraId="7C63A7F8" w14:textId="77777777" w:rsidTr="008A13B9">
        <w:tc>
          <w:tcPr>
            <w:tcW w:w="2551" w:type="dxa"/>
          </w:tcPr>
          <w:p w14:paraId="12620454" w14:textId="6B96A6FF" w:rsidR="00B826C9" w:rsidRPr="00B02FBE" w:rsidRDefault="00B826C9" w:rsidP="008A13B9">
            <w:pPr>
              <w:rPr>
                <w:rFonts w:hAnsiTheme="minorEastAsia"/>
                <w:szCs w:val="24"/>
              </w:rPr>
            </w:pPr>
            <w:r>
              <w:rPr>
                <w:rFonts w:hAnsiTheme="minorEastAsia" w:hint="eastAsia"/>
                <w:szCs w:val="24"/>
              </w:rPr>
              <w:t>令和７年10月20日</w:t>
            </w:r>
          </w:p>
        </w:tc>
        <w:tc>
          <w:tcPr>
            <w:tcW w:w="6529" w:type="dxa"/>
          </w:tcPr>
          <w:p w14:paraId="554CBFB7" w14:textId="74F321C5" w:rsidR="00B826C9" w:rsidRPr="00B02FBE" w:rsidRDefault="00B826C9" w:rsidP="008A13B9">
            <w:pPr>
              <w:rPr>
                <w:rFonts w:hAnsiTheme="minorEastAsia"/>
                <w:szCs w:val="24"/>
              </w:rPr>
            </w:pPr>
            <w:r w:rsidRPr="00B02FBE">
              <w:rPr>
                <w:rFonts w:hAnsiTheme="minorEastAsia" w:hint="eastAsia"/>
                <w:szCs w:val="24"/>
              </w:rPr>
              <w:t>調査審議</w:t>
            </w:r>
          </w:p>
        </w:tc>
      </w:tr>
      <w:tr w:rsidR="008E6AAC" w:rsidRPr="00B02FBE" w14:paraId="378B4475" w14:textId="77777777" w:rsidTr="008A13B9">
        <w:tc>
          <w:tcPr>
            <w:tcW w:w="2551" w:type="dxa"/>
          </w:tcPr>
          <w:p w14:paraId="732E7F7F" w14:textId="7E9FF48F" w:rsidR="008E6AAC" w:rsidRPr="00B02FBE" w:rsidRDefault="008E6AAC" w:rsidP="008A13B9">
            <w:pPr>
              <w:rPr>
                <w:rFonts w:hAnsiTheme="minorEastAsia"/>
                <w:szCs w:val="24"/>
              </w:rPr>
            </w:pPr>
            <w:r>
              <w:rPr>
                <w:rFonts w:hAnsiTheme="minorEastAsia" w:hint="eastAsia"/>
                <w:szCs w:val="24"/>
              </w:rPr>
              <w:t>令和７年11月14日</w:t>
            </w:r>
          </w:p>
        </w:tc>
        <w:tc>
          <w:tcPr>
            <w:tcW w:w="6529" w:type="dxa"/>
          </w:tcPr>
          <w:p w14:paraId="59DE12FC" w14:textId="3F38D298" w:rsidR="008E6AAC" w:rsidRPr="00B02FBE" w:rsidRDefault="008E6AAC" w:rsidP="008A13B9">
            <w:pPr>
              <w:rPr>
                <w:rFonts w:hAnsiTheme="minorEastAsia"/>
                <w:szCs w:val="24"/>
              </w:rPr>
            </w:pPr>
            <w:r>
              <w:rPr>
                <w:rFonts w:hAnsiTheme="minorEastAsia" w:hint="eastAsia"/>
                <w:szCs w:val="24"/>
              </w:rPr>
              <w:t>調査審議</w:t>
            </w:r>
          </w:p>
        </w:tc>
      </w:tr>
      <w:tr w:rsidR="000942D6" w:rsidRPr="00B02FBE" w14:paraId="4865254B" w14:textId="77777777" w:rsidTr="008A13B9">
        <w:tc>
          <w:tcPr>
            <w:tcW w:w="2551" w:type="dxa"/>
          </w:tcPr>
          <w:p w14:paraId="4C54CEFE" w14:textId="61F48DE8" w:rsidR="000942D6" w:rsidRPr="00B02FBE" w:rsidRDefault="000942D6" w:rsidP="008A13B9">
            <w:pPr>
              <w:rPr>
                <w:rFonts w:hAnsiTheme="minorEastAsia"/>
                <w:szCs w:val="24"/>
              </w:rPr>
            </w:pPr>
            <w:r>
              <w:rPr>
                <w:rFonts w:hAnsiTheme="minorEastAsia" w:hint="eastAsia"/>
                <w:szCs w:val="24"/>
              </w:rPr>
              <w:t>令和８年２月６日</w:t>
            </w:r>
          </w:p>
        </w:tc>
        <w:tc>
          <w:tcPr>
            <w:tcW w:w="6529" w:type="dxa"/>
          </w:tcPr>
          <w:p w14:paraId="6C95C2F5" w14:textId="4377823A" w:rsidR="000942D6" w:rsidRPr="00B02FBE" w:rsidRDefault="000942D6" w:rsidP="008A13B9">
            <w:pPr>
              <w:rPr>
                <w:rFonts w:hAnsiTheme="minorEastAsia"/>
                <w:szCs w:val="24"/>
              </w:rPr>
            </w:pPr>
            <w:r>
              <w:rPr>
                <w:rFonts w:hAnsiTheme="minorEastAsia" w:hint="eastAsia"/>
                <w:szCs w:val="24"/>
              </w:rPr>
              <w:t>調査審議</w:t>
            </w:r>
          </w:p>
        </w:tc>
      </w:tr>
      <w:tr w:rsidR="005F0278" w:rsidRPr="00B02FBE" w14:paraId="1E040CEF" w14:textId="77777777" w:rsidTr="008A13B9">
        <w:tc>
          <w:tcPr>
            <w:tcW w:w="2551" w:type="dxa"/>
          </w:tcPr>
          <w:p w14:paraId="6FB0CCEE" w14:textId="5C65537D" w:rsidR="005F0278" w:rsidRDefault="00FC4280" w:rsidP="008A13B9">
            <w:pPr>
              <w:rPr>
                <w:rFonts w:hAnsiTheme="minorEastAsia"/>
                <w:szCs w:val="24"/>
              </w:rPr>
            </w:pPr>
            <w:r>
              <w:rPr>
                <w:rFonts w:hAnsiTheme="minorEastAsia" w:hint="eastAsia"/>
                <w:szCs w:val="24"/>
              </w:rPr>
              <w:t>令和８年２月24日</w:t>
            </w:r>
          </w:p>
        </w:tc>
        <w:tc>
          <w:tcPr>
            <w:tcW w:w="6529" w:type="dxa"/>
          </w:tcPr>
          <w:p w14:paraId="6CB2AF82" w14:textId="4B9859C8" w:rsidR="005F0278" w:rsidRDefault="00FC4280" w:rsidP="008A13B9">
            <w:pPr>
              <w:rPr>
                <w:rFonts w:hAnsiTheme="minorEastAsia"/>
                <w:szCs w:val="24"/>
              </w:rPr>
            </w:pPr>
            <w:r w:rsidRPr="005F0278">
              <w:rPr>
                <w:rFonts w:hAnsiTheme="minorEastAsia" w:hint="eastAsia"/>
                <w:szCs w:val="24"/>
              </w:rPr>
              <w:t>審査請求人からの意見書の収受</w:t>
            </w:r>
          </w:p>
        </w:tc>
      </w:tr>
      <w:tr w:rsidR="007B40FF" w:rsidRPr="00B02FBE" w14:paraId="1815A1B6" w14:textId="77777777" w:rsidTr="008A13B9">
        <w:tc>
          <w:tcPr>
            <w:tcW w:w="2551" w:type="dxa"/>
          </w:tcPr>
          <w:p w14:paraId="76FD0C18" w14:textId="5DA69FB6" w:rsidR="007B40FF" w:rsidRDefault="007B40FF" w:rsidP="008A13B9">
            <w:pPr>
              <w:rPr>
                <w:rFonts w:hAnsiTheme="minorEastAsia"/>
                <w:szCs w:val="24"/>
              </w:rPr>
            </w:pPr>
            <w:r>
              <w:rPr>
                <w:rFonts w:hAnsiTheme="minorEastAsia" w:hint="eastAsia"/>
                <w:szCs w:val="24"/>
              </w:rPr>
              <w:t>令和８年３月９日</w:t>
            </w:r>
          </w:p>
        </w:tc>
        <w:tc>
          <w:tcPr>
            <w:tcW w:w="6529" w:type="dxa"/>
          </w:tcPr>
          <w:p w14:paraId="64C5ECAD" w14:textId="19285808" w:rsidR="007B40FF" w:rsidRDefault="007B40FF" w:rsidP="008A13B9">
            <w:pPr>
              <w:rPr>
                <w:rFonts w:hAnsiTheme="minorEastAsia"/>
                <w:szCs w:val="24"/>
              </w:rPr>
            </w:pPr>
            <w:r w:rsidRPr="005F0278">
              <w:rPr>
                <w:rFonts w:hAnsiTheme="minorEastAsia" w:hint="eastAsia"/>
                <w:szCs w:val="24"/>
              </w:rPr>
              <w:t>審査請求人からの意見書の収受</w:t>
            </w:r>
          </w:p>
        </w:tc>
      </w:tr>
      <w:tr w:rsidR="00C102EF" w:rsidRPr="00B02FBE" w14:paraId="62D3519C" w14:textId="77777777" w:rsidTr="00822792">
        <w:tc>
          <w:tcPr>
            <w:tcW w:w="2551" w:type="dxa"/>
          </w:tcPr>
          <w:p w14:paraId="4EC2A660" w14:textId="77777777" w:rsidR="00C102EF" w:rsidRDefault="00C102EF" w:rsidP="00822792">
            <w:pPr>
              <w:rPr>
                <w:rFonts w:hAnsiTheme="minorEastAsia"/>
                <w:szCs w:val="24"/>
              </w:rPr>
            </w:pPr>
            <w:r>
              <w:rPr>
                <w:rFonts w:hAnsiTheme="minorEastAsia" w:hint="eastAsia"/>
                <w:szCs w:val="24"/>
              </w:rPr>
              <w:t>令和８年３月16日</w:t>
            </w:r>
          </w:p>
        </w:tc>
        <w:tc>
          <w:tcPr>
            <w:tcW w:w="6529" w:type="dxa"/>
          </w:tcPr>
          <w:p w14:paraId="1C75809A" w14:textId="77777777" w:rsidR="00C102EF" w:rsidRDefault="00C102EF" w:rsidP="00822792">
            <w:pPr>
              <w:rPr>
                <w:rFonts w:hAnsiTheme="minorEastAsia"/>
                <w:szCs w:val="24"/>
              </w:rPr>
            </w:pPr>
            <w:r w:rsidRPr="005F0278">
              <w:rPr>
                <w:rFonts w:hAnsiTheme="minorEastAsia" w:hint="eastAsia"/>
                <w:szCs w:val="24"/>
              </w:rPr>
              <w:t>審査請求人からの意見書の収受</w:t>
            </w:r>
          </w:p>
        </w:tc>
      </w:tr>
      <w:tr w:rsidR="000942D6" w:rsidRPr="00B02FBE" w14:paraId="79E71A04" w14:textId="77777777" w:rsidTr="008A13B9">
        <w:tc>
          <w:tcPr>
            <w:tcW w:w="2551" w:type="dxa"/>
          </w:tcPr>
          <w:p w14:paraId="72EC3E36" w14:textId="2DD3676A" w:rsidR="000942D6" w:rsidRPr="00B02FBE" w:rsidRDefault="000942D6" w:rsidP="008A13B9">
            <w:pPr>
              <w:rPr>
                <w:rFonts w:hAnsiTheme="minorEastAsia"/>
                <w:szCs w:val="24"/>
              </w:rPr>
            </w:pPr>
            <w:r>
              <w:rPr>
                <w:rFonts w:hAnsiTheme="minorEastAsia" w:hint="eastAsia"/>
                <w:szCs w:val="24"/>
              </w:rPr>
              <w:t>令和８年３月1</w:t>
            </w:r>
            <w:r w:rsidR="00FC64D1">
              <w:rPr>
                <w:rFonts w:hAnsiTheme="minorEastAsia" w:hint="eastAsia"/>
                <w:szCs w:val="24"/>
              </w:rPr>
              <w:t>9</w:t>
            </w:r>
            <w:r>
              <w:rPr>
                <w:rFonts w:hAnsiTheme="minorEastAsia" w:hint="eastAsia"/>
                <w:szCs w:val="24"/>
              </w:rPr>
              <w:t>日</w:t>
            </w:r>
          </w:p>
        </w:tc>
        <w:tc>
          <w:tcPr>
            <w:tcW w:w="6529" w:type="dxa"/>
          </w:tcPr>
          <w:p w14:paraId="6C1B99C5" w14:textId="12C9EBD9" w:rsidR="000942D6" w:rsidRPr="00B02FBE" w:rsidRDefault="000942D6" w:rsidP="008A13B9">
            <w:pPr>
              <w:rPr>
                <w:rFonts w:hAnsiTheme="minorEastAsia"/>
                <w:szCs w:val="24"/>
              </w:rPr>
            </w:pPr>
            <w:r>
              <w:rPr>
                <w:rFonts w:hAnsiTheme="minorEastAsia" w:hint="eastAsia"/>
                <w:szCs w:val="24"/>
              </w:rPr>
              <w:t>調査審議</w:t>
            </w:r>
          </w:p>
        </w:tc>
      </w:tr>
      <w:tr w:rsidR="00B96E2D" w:rsidRPr="00B02FBE" w14:paraId="282369DF" w14:textId="77777777" w:rsidTr="008A13B9">
        <w:tc>
          <w:tcPr>
            <w:tcW w:w="2551" w:type="dxa"/>
          </w:tcPr>
          <w:p w14:paraId="782F540E" w14:textId="212C2AA1" w:rsidR="00B96E2D" w:rsidRDefault="00B96E2D" w:rsidP="00B96E2D">
            <w:pPr>
              <w:rPr>
                <w:rFonts w:hAnsiTheme="minorEastAsia"/>
                <w:szCs w:val="24"/>
              </w:rPr>
            </w:pPr>
            <w:r>
              <w:rPr>
                <w:rFonts w:hAnsiTheme="minorEastAsia" w:hint="eastAsia"/>
                <w:szCs w:val="24"/>
              </w:rPr>
              <w:t>令和８年４月３日</w:t>
            </w:r>
          </w:p>
        </w:tc>
        <w:tc>
          <w:tcPr>
            <w:tcW w:w="6529" w:type="dxa"/>
          </w:tcPr>
          <w:p w14:paraId="4AB8A1C9" w14:textId="012E04F3" w:rsidR="00B96E2D" w:rsidRDefault="00B96E2D" w:rsidP="00B96E2D">
            <w:pPr>
              <w:rPr>
                <w:rFonts w:hAnsiTheme="minorEastAsia"/>
                <w:szCs w:val="24"/>
              </w:rPr>
            </w:pPr>
            <w:r w:rsidRPr="005F0278">
              <w:rPr>
                <w:rFonts w:hAnsiTheme="minorEastAsia" w:hint="eastAsia"/>
                <w:szCs w:val="24"/>
              </w:rPr>
              <w:t>審査請求人からの意見書の収受</w:t>
            </w:r>
          </w:p>
        </w:tc>
      </w:tr>
      <w:tr w:rsidR="00B96E2D" w:rsidRPr="00B02FBE" w14:paraId="08AC8239" w14:textId="77777777" w:rsidTr="008A13B9">
        <w:tc>
          <w:tcPr>
            <w:tcW w:w="2551" w:type="dxa"/>
          </w:tcPr>
          <w:p w14:paraId="4EAF5023" w14:textId="5023D347" w:rsidR="00B96E2D" w:rsidRDefault="00B96E2D" w:rsidP="00B96E2D">
            <w:pPr>
              <w:rPr>
                <w:rFonts w:hAnsiTheme="minorEastAsia"/>
                <w:szCs w:val="24"/>
              </w:rPr>
            </w:pPr>
            <w:r>
              <w:rPr>
                <w:rFonts w:hAnsiTheme="minorEastAsia" w:hint="eastAsia"/>
                <w:szCs w:val="24"/>
              </w:rPr>
              <w:lastRenderedPageBreak/>
              <w:t>令和８年４月６日</w:t>
            </w:r>
          </w:p>
        </w:tc>
        <w:tc>
          <w:tcPr>
            <w:tcW w:w="6529" w:type="dxa"/>
          </w:tcPr>
          <w:p w14:paraId="36A23A8A" w14:textId="29A09C90" w:rsidR="00B96E2D" w:rsidRDefault="00B96E2D" w:rsidP="00B96E2D">
            <w:pPr>
              <w:rPr>
                <w:rFonts w:hAnsiTheme="minorEastAsia"/>
                <w:szCs w:val="24"/>
              </w:rPr>
            </w:pPr>
            <w:r w:rsidRPr="005F0278">
              <w:rPr>
                <w:rFonts w:hAnsiTheme="minorEastAsia" w:hint="eastAsia"/>
                <w:szCs w:val="24"/>
              </w:rPr>
              <w:t>審査請求人からの意見書の収受</w:t>
            </w:r>
          </w:p>
        </w:tc>
      </w:tr>
      <w:tr w:rsidR="004F7E21" w:rsidRPr="00B02FBE" w14:paraId="1A758512" w14:textId="77777777" w:rsidTr="008A13B9">
        <w:tc>
          <w:tcPr>
            <w:tcW w:w="2551" w:type="dxa"/>
          </w:tcPr>
          <w:p w14:paraId="0469F166" w14:textId="1C6594DE" w:rsidR="004F7E21" w:rsidRPr="00B02FBE" w:rsidRDefault="004F7E21" w:rsidP="004F7E21">
            <w:pPr>
              <w:rPr>
                <w:rFonts w:hAnsiTheme="minorEastAsia"/>
                <w:szCs w:val="24"/>
              </w:rPr>
            </w:pPr>
            <w:r>
              <w:rPr>
                <w:rFonts w:hAnsiTheme="minorEastAsia" w:hint="eastAsia"/>
                <w:szCs w:val="24"/>
              </w:rPr>
              <w:t>令和８年４月14日</w:t>
            </w:r>
          </w:p>
        </w:tc>
        <w:tc>
          <w:tcPr>
            <w:tcW w:w="6529" w:type="dxa"/>
          </w:tcPr>
          <w:p w14:paraId="6F5E948B" w14:textId="19F12CBF" w:rsidR="004F7E21" w:rsidRPr="00B02FBE" w:rsidRDefault="004F7E21" w:rsidP="004F7E21">
            <w:pPr>
              <w:rPr>
                <w:rFonts w:hAnsiTheme="minorEastAsia"/>
                <w:szCs w:val="24"/>
              </w:rPr>
            </w:pPr>
            <w:r w:rsidRPr="005F0278">
              <w:rPr>
                <w:rFonts w:hAnsiTheme="minorEastAsia" w:hint="eastAsia"/>
                <w:szCs w:val="24"/>
              </w:rPr>
              <w:t>審査請求人からの意見書の収受</w:t>
            </w:r>
          </w:p>
        </w:tc>
      </w:tr>
      <w:tr w:rsidR="004F7E21" w:rsidRPr="00B02FBE" w14:paraId="0DF7117F" w14:textId="77777777" w:rsidTr="008A13B9">
        <w:tc>
          <w:tcPr>
            <w:tcW w:w="2551" w:type="dxa"/>
          </w:tcPr>
          <w:p w14:paraId="51D64566" w14:textId="16D3F186" w:rsidR="004F7E21" w:rsidRDefault="004F7E21" w:rsidP="004F7E21">
            <w:pPr>
              <w:rPr>
                <w:rFonts w:hAnsiTheme="minorEastAsia"/>
                <w:szCs w:val="24"/>
              </w:rPr>
            </w:pPr>
            <w:r>
              <w:rPr>
                <w:rFonts w:hAnsiTheme="minorEastAsia" w:hint="eastAsia"/>
                <w:szCs w:val="24"/>
              </w:rPr>
              <w:t>令和８年４月22日</w:t>
            </w:r>
          </w:p>
        </w:tc>
        <w:tc>
          <w:tcPr>
            <w:tcW w:w="6529" w:type="dxa"/>
          </w:tcPr>
          <w:p w14:paraId="24312F7A" w14:textId="2E0F361D" w:rsidR="00415EDF" w:rsidRDefault="004F7E21" w:rsidP="004F7E21">
            <w:pPr>
              <w:rPr>
                <w:rFonts w:hAnsiTheme="minorEastAsia"/>
                <w:szCs w:val="24"/>
              </w:rPr>
            </w:pPr>
            <w:r>
              <w:rPr>
                <w:rFonts w:hAnsiTheme="minorEastAsia" w:hint="eastAsia"/>
                <w:szCs w:val="24"/>
              </w:rPr>
              <w:t>調査審議</w:t>
            </w:r>
          </w:p>
        </w:tc>
      </w:tr>
      <w:tr w:rsidR="00415EDF" w:rsidRPr="00B02FBE" w14:paraId="021D8684" w14:textId="77777777" w:rsidTr="008A13B9">
        <w:tc>
          <w:tcPr>
            <w:tcW w:w="2551" w:type="dxa"/>
          </w:tcPr>
          <w:p w14:paraId="73BD272E" w14:textId="08816745" w:rsidR="00415EDF" w:rsidRDefault="00415EDF" w:rsidP="00415EDF">
            <w:pPr>
              <w:rPr>
                <w:rFonts w:hAnsiTheme="minorEastAsia"/>
                <w:szCs w:val="24"/>
              </w:rPr>
            </w:pPr>
            <w:r>
              <w:rPr>
                <w:rFonts w:hAnsiTheme="minorEastAsia" w:hint="eastAsia"/>
                <w:szCs w:val="24"/>
              </w:rPr>
              <w:t>令和８年５月27日</w:t>
            </w:r>
          </w:p>
        </w:tc>
        <w:tc>
          <w:tcPr>
            <w:tcW w:w="6529" w:type="dxa"/>
          </w:tcPr>
          <w:p w14:paraId="3A950640" w14:textId="71C47BC3" w:rsidR="00415EDF" w:rsidRDefault="00415EDF" w:rsidP="00415EDF">
            <w:pPr>
              <w:rPr>
                <w:rFonts w:hAnsiTheme="minorEastAsia"/>
                <w:szCs w:val="24"/>
              </w:rPr>
            </w:pPr>
            <w:r>
              <w:rPr>
                <w:rFonts w:hAnsiTheme="minorEastAsia" w:hint="eastAsia"/>
                <w:szCs w:val="24"/>
              </w:rPr>
              <w:t>調査審議</w:t>
            </w:r>
          </w:p>
        </w:tc>
      </w:tr>
      <w:tr w:rsidR="00C377BA" w:rsidRPr="00B02FBE" w14:paraId="6FA44123" w14:textId="77777777" w:rsidTr="008A13B9">
        <w:tc>
          <w:tcPr>
            <w:tcW w:w="2551" w:type="dxa"/>
          </w:tcPr>
          <w:p w14:paraId="07355961" w14:textId="1078C77F" w:rsidR="00C377BA" w:rsidRDefault="00C377BA" w:rsidP="00C377BA">
            <w:pPr>
              <w:rPr>
                <w:rFonts w:hAnsiTheme="minorEastAsia"/>
                <w:szCs w:val="24"/>
              </w:rPr>
            </w:pPr>
            <w:r w:rsidRPr="00C8138A">
              <w:rPr>
                <w:rFonts w:hint="eastAsia"/>
              </w:rPr>
              <w:t>令和８年</w:t>
            </w:r>
            <w:r>
              <w:rPr>
                <w:rFonts w:hint="eastAsia"/>
              </w:rPr>
              <w:t>６</w:t>
            </w:r>
            <w:r w:rsidRPr="00C8138A">
              <w:rPr>
                <w:rFonts w:hint="eastAsia"/>
              </w:rPr>
              <w:t>月</w:t>
            </w:r>
            <w:r>
              <w:rPr>
                <w:rFonts w:hint="eastAsia"/>
              </w:rPr>
              <w:t>16</w:t>
            </w:r>
            <w:r w:rsidRPr="00C8138A">
              <w:rPr>
                <w:rFonts w:hint="eastAsia"/>
              </w:rPr>
              <w:t>日</w:t>
            </w:r>
          </w:p>
        </w:tc>
        <w:tc>
          <w:tcPr>
            <w:tcW w:w="6529" w:type="dxa"/>
          </w:tcPr>
          <w:p w14:paraId="24B284FA" w14:textId="699A3108" w:rsidR="00C377BA" w:rsidRDefault="00C377BA" w:rsidP="00C377BA">
            <w:pPr>
              <w:rPr>
                <w:rFonts w:hAnsiTheme="minorEastAsia"/>
                <w:szCs w:val="24"/>
              </w:rPr>
            </w:pPr>
            <w:r w:rsidRPr="00C8138A">
              <w:rPr>
                <w:rFonts w:hint="eastAsia"/>
              </w:rPr>
              <w:t>調査審議</w:t>
            </w:r>
          </w:p>
        </w:tc>
      </w:tr>
      <w:tr w:rsidR="004F7E21" w:rsidRPr="00B02FBE" w14:paraId="5C65C04D" w14:textId="77777777" w:rsidTr="008A13B9">
        <w:tc>
          <w:tcPr>
            <w:tcW w:w="2551" w:type="dxa"/>
          </w:tcPr>
          <w:p w14:paraId="3AA98530" w14:textId="4C0697FA" w:rsidR="004F7E21" w:rsidRPr="00B02FBE" w:rsidRDefault="004F7E21" w:rsidP="004F7E21">
            <w:pPr>
              <w:rPr>
                <w:rFonts w:hAnsiTheme="minorEastAsia"/>
                <w:szCs w:val="24"/>
              </w:rPr>
            </w:pPr>
            <w:r w:rsidRPr="00B02FBE">
              <w:rPr>
                <w:rFonts w:hAnsiTheme="minorEastAsia" w:hint="eastAsia"/>
                <w:szCs w:val="24"/>
              </w:rPr>
              <w:t>令和</w:t>
            </w:r>
            <w:r>
              <w:rPr>
                <w:rFonts w:hAnsiTheme="minorEastAsia" w:hint="eastAsia"/>
                <w:szCs w:val="24"/>
              </w:rPr>
              <w:t>８</w:t>
            </w:r>
            <w:r w:rsidRPr="00B02FBE">
              <w:rPr>
                <w:rFonts w:hAnsiTheme="minorEastAsia" w:hint="eastAsia"/>
                <w:szCs w:val="24"/>
              </w:rPr>
              <w:t>年</w:t>
            </w:r>
            <w:r w:rsidR="00EC4414">
              <w:rPr>
                <w:rFonts w:hAnsiTheme="minorEastAsia" w:hint="eastAsia"/>
                <w:szCs w:val="24"/>
              </w:rPr>
              <w:t>６</w:t>
            </w:r>
            <w:r w:rsidRPr="00B02FBE">
              <w:rPr>
                <w:rFonts w:hAnsiTheme="minorEastAsia" w:hint="eastAsia"/>
                <w:szCs w:val="24"/>
              </w:rPr>
              <w:t>月</w:t>
            </w:r>
            <w:r w:rsidR="00EC4414">
              <w:rPr>
                <w:rFonts w:hAnsiTheme="minorEastAsia" w:hint="eastAsia"/>
                <w:szCs w:val="24"/>
              </w:rPr>
              <w:t>29</w:t>
            </w:r>
            <w:r w:rsidRPr="00B02FBE">
              <w:rPr>
                <w:rFonts w:hAnsiTheme="minorEastAsia" w:hint="eastAsia"/>
                <w:szCs w:val="24"/>
              </w:rPr>
              <w:t>日</w:t>
            </w:r>
          </w:p>
        </w:tc>
        <w:tc>
          <w:tcPr>
            <w:tcW w:w="6529" w:type="dxa"/>
          </w:tcPr>
          <w:p w14:paraId="14675CF4" w14:textId="77777777" w:rsidR="004F7E21" w:rsidRPr="00B02FBE" w:rsidRDefault="004F7E21" w:rsidP="004F7E21">
            <w:pPr>
              <w:rPr>
                <w:rFonts w:hAnsiTheme="minorEastAsia"/>
                <w:szCs w:val="24"/>
              </w:rPr>
            </w:pPr>
            <w:r w:rsidRPr="00B02FBE">
              <w:rPr>
                <w:rFonts w:hAnsiTheme="minorEastAsia" w:hint="eastAsia"/>
                <w:szCs w:val="24"/>
              </w:rPr>
              <w:t>答申</w:t>
            </w:r>
          </w:p>
        </w:tc>
      </w:tr>
    </w:tbl>
    <w:p w14:paraId="67196C5D" w14:textId="58E72CDF" w:rsidR="00B30277" w:rsidRPr="00B02FBE" w:rsidRDefault="008D08E0" w:rsidP="009E6B14">
      <w:pPr>
        <w:ind w:left="453" w:hangingChars="200" w:hanging="453"/>
        <w:rPr>
          <w:rFonts w:hAnsiTheme="minorEastAsia"/>
          <w:szCs w:val="24"/>
        </w:rPr>
      </w:pPr>
      <w:r w:rsidRPr="00B02FBE">
        <w:rPr>
          <w:rFonts w:hAnsiTheme="minorEastAsia" w:hint="eastAsia"/>
          <w:szCs w:val="24"/>
        </w:rPr>
        <w:t>注：上記表中の</w:t>
      </w:r>
      <w:r w:rsidR="009E6B14" w:rsidRPr="00B02FBE">
        <w:rPr>
          <w:rFonts w:hAnsiTheme="minorEastAsia" w:hint="eastAsia"/>
          <w:szCs w:val="24"/>
        </w:rPr>
        <w:t>「調査審議」については、本諮問案件を含めて</w:t>
      </w:r>
      <w:r w:rsidR="00DC4D4A" w:rsidRPr="00B02FBE">
        <w:rPr>
          <w:rFonts w:hAnsiTheme="minorEastAsia" w:hint="eastAsia"/>
          <w:szCs w:val="24"/>
        </w:rPr>
        <w:t>同一審査請求人からの</w:t>
      </w:r>
      <w:r w:rsidR="009E6B14" w:rsidRPr="00B02FBE">
        <w:rPr>
          <w:rFonts w:hAnsiTheme="minorEastAsia" w:hint="eastAsia"/>
          <w:szCs w:val="24"/>
        </w:rPr>
        <w:t>諮問案件24件を併合審議の上順次答申を行っていることから、必ずしも本諮問案件の調査審議であることを意味しません。</w:t>
      </w:r>
    </w:p>
    <w:sectPr w:rsidR="00B30277" w:rsidRPr="00B02FBE" w:rsidSect="00E60985">
      <w:footerReference w:type="default" r:id="rId9"/>
      <w:pgSz w:w="11906" w:h="16838" w:code="9"/>
      <w:pgMar w:top="1418" w:right="1418" w:bottom="1418" w:left="1418" w:header="851" w:footer="567"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F9C9F" w14:textId="77777777" w:rsidR="00B71236" w:rsidRDefault="00B71236" w:rsidP="000F555A">
      <w:r>
        <w:separator/>
      </w:r>
    </w:p>
  </w:endnote>
  <w:endnote w:type="continuationSeparator" w:id="0">
    <w:p w14:paraId="724D1E83" w14:textId="77777777" w:rsidR="00B71236" w:rsidRDefault="00B71236" w:rsidP="000F5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0803"/>
      <w:docPartObj>
        <w:docPartGallery w:val="Page Numbers (Bottom of Page)"/>
        <w:docPartUnique/>
      </w:docPartObj>
    </w:sdtPr>
    <w:sdtEndPr>
      <w:rPr>
        <w:rFonts w:hAnsiTheme="minorEastAsia"/>
      </w:rPr>
    </w:sdtEndPr>
    <w:sdtContent>
      <w:p w14:paraId="0A2380A1" w14:textId="2E7D83D9" w:rsidR="005E4BE3" w:rsidRPr="00442F5B" w:rsidRDefault="0066031B" w:rsidP="00442F5B">
        <w:pPr>
          <w:pStyle w:val="a5"/>
          <w:jc w:val="center"/>
          <w:rPr>
            <w:rFonts w:hAnsiTheme="minorEastAsia"/>
          </w:rPr>
        </w:pPr>
        <w:r w:rsidRPr="00F82A92">
          <w:rPr>
            <w:rFonts w:hAnsiTheme="minorEastAsia"/>
          </w:rPr>
          <w:fldChar w:fldCharType="begin"/>
        </w:r>
        <w:r w:rsidRPr="00F82A92">
          <w:rPr>
            <w:rFonts w:hAnsiTheme="minorEastAsia"/>
          </w:rPr>
          <w:instrText xml:space="preserve"> PAGE   \* MERGEFORMAT </w:instrText>
        </w:r>
        <w:r w:rsidRPr="00F82A92">
          <w:rPr>
            <w:rFonts w:hAnsiTheme="minorEastAsia"/>
          </w:rPr>
          <w:fldChar w:fldCharType="separate"/>
        </w:r>
        <w:r w:rsidR="00D5676A" w:rsidRPr="00D5676A">
          <w:rPr>
            <w:rFonts w:hAnsiTheme="minorEastAsia"/>
            <w:noProof/>
            <w:lang w:val="ja-JP"/>
          </w:rPr>
          <w:t>9</w:t>
        </w:r>
        <w:r w:rsidRPr="00F82A92">
          <w:rPr>
            <w:rFonts w:hAnsiTheme="minorEastAsia"/>
          </w:rPr>
          <w:fldChar w:fldCharType="end"/>
        </w:r>
      </w:p>
    </w:sdtContent>
  </w:sdt>
  <w:p w14:paraId="60A3F98D" w14:textId="77777777" w:rsidR="00DC13E8" w:rsidRDefault="00DC13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96241" w14:textId="77777777" w:rsidR="00B71236" w:rsidRDefault="00B71236" w:rsidP="000F555A">
      <w:r>
        <w:separator/>
      </w:r>
    </w:p>
  </w:footnote>
  <w:footnote w:type="continuationSeparator" w:id="0">
    <w:p w14:paraId="11921064" w14:textId="77777777" w:rsidR="00B71236" w:rsidRDefault="00B71236" w:rsidP="000F5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F26EF"/>
    <w:multiLevelType w:val="hybridMultilevel"/>
    <w:tmpl w:val="62CA7EB0"/>
    <w:lvl w:ilvl="0" w:tplc="E098BB92">
      <w:start w:val="1"/>
      <w:numFmt w:val="decimalEnclosedParen"/>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1" w15:restartNumberingAfterBreak="0">
    <w:nsid w:val="0CB5220C"/>
    <w:multiLevelType w:val="hybridMultilevel"/>
    <w:tmpl w:val="709C88C2"/>
    <w:lvl w:ilvl="0" w:tplc="7F9049FA">
      <w:start w:val="1"/>
      <w:numFmt w:val="decimalEnclosedParen"/>
      <w:lvlText w:val="%1"/>
      <w:lvlJc w:val="left"/>
      <w:pPr>
        <w:ind w:left="820" w:hanging="360"/>
      </w:pPr>
      <w:rPr>
        <w:rFonts w:hint="default"/>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2" w15:restartNumberingAfterBreak="0">
    <w:nsid w:val="1CFE6B50"/>
    <w:multiLevelType w:val="hybridMultilevel"/>
    <w:tmpl w:val="D2BC28E6"/>
    <w:lvl w:ilvl="0" w:tplc="19CAB5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C50753"/>
    <w:multiLevelType w:val="hybridMultilevel"/>
    <w:tmpl w:val="A2F656E8"/>
    <w:lvl w:ilvl="0" w:tplc="2084F190">
      <w:start w:val="1"/>
      <w:numFmt w:val="decimalEnclosedParen"/>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4" w15:restartNumberingAfterBreak="0">
    <w:nsid w:val="532916BC"/>
    <w:multiLevelType w:val="hybridMultilevel"/>
    <w:tmpl w:val="F8C8CDFC"/>
    <w:lvl w:ilvl="0" w:tplc="72E2BB1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4C26DED"/>
    <w:multiLevelType w:val="hybridMultilevel"/>
    <w:tmpl w:val="77AA51A0"/>
    <w:lvl w:ilvl="0" w:tplc="B6E63472">
      <w:start w:val="1"/>
      <w:numFmt w:val="irohaFullWidth"/>
      <w:lvlText w:val="（%1）"/>
      <w:lvlJc w:val="left"/>
      <w:pPr>
        <w:ind w:left="1640" w:hanging="720"/>
      </w:pPr>
      <w:rPr>
        <w:rFonts w:hint="default"/>
      </w:rPr>
    </w:lvl>
    <w:lvl w:ilvl="1" w:tplc="04090017" w:tentative="1">
      <w:start w:val="1"/>
      <w:numFmt w:val="aiueoFullWidth"/>
      <w:lvlText w:val="(%2)"/>
      <w:lvlJc w:val="left"/>
      <w:pPr>
        <w:ind w:left="1800" w:hanging="440"/>
      </w:pPr>
    </w:lvl>
    <w:lvl w:ilvl="2" w:tplc="04090011" w:tentative="1">
      <w:start w:val="1"/>
      <w:numFmt w:val="decimalEnclosedCircle"/>
      <w:lvlText w:val="%3"/>
      <w:lvlJc w:val="left"/>
      <w:pPr>
        <w:ind w:left="2240" w:hanging="440"/>
      </w:pPr>
    </w:lvl>
    <w:lvl w:ilvl="3" w:tplc="0409000F" w:tentative="1">
      <w:start w:val="1"/>
      <w:numFmt w:val="decimal"/>
      <w:lvlText w:val="%4."/>
      <w:lvlJc w:val="left"/>
      <w:pPr>
        <w:ind w:left="2680" w:hanging="440"/>
      </w:pPr>
    </w:lvl>
    <w:lvl w:ilvl="4" w:tplc="04090017" w:tentative="1">
      <w:start w:val="1"/>
      <w:numFmt w:val="aiueoFullWidth"/>
      <w:lvlText w:val="(%5)"/>
      <w:lvlJc w:val="left"/>
      <w:pPr>
        <w:ind w:left="3120" w:hanging="440"/>
      </w:pPr>
    </w:lvl>
    <w:lvl w:ilvl="5" w:tplc="04090011" w:tentative="1">
      <w:start w:val="1"/>
      <w:numFmt w:val="decimalEnclosedCircle"/>
      <w:lvlText w:val="%6"/>
      <w:lvlJc w:val="left"/>
      <w:pPr>
        <w:ind w:left="3560" w:hanging="440"/>
      </w:pPr>
    </w:lvl>
    <w:lvl w:ilvl="6" w:tplc="0409000F" w:tentative="1">
      <w:start w:val="1"/>
      <w:numFmt w:val="decimal"/>
      <w:lvlText w:val="%7."/>
      <w:lvlJc w:val="left"/>
      <w:pPr>
        <w:ind w:left="4000" w:hanging="440"/>
      </w:pPr>
    </w:lvl>
    <w:lvl w:ilvl="7" w:tplc="04090017" w:tentative="1">
      <w:start w:val="1"/>
      <w:numFmt w:val="aiueoFullWidth"/>
      <w:lvlText w:val="(%8)"/>
      <w:lvlJc w:val="left"/>
      <w:pPr>
        <w:ind w:left="4440" w:hanging="440"/>
      </w:pPr>
    </w:lvl>
    <w:lvl w:ilvl="8" w:tplc="04090011" w:tentative="1">
      <w:start w:val="1"/>
      <w:numFmt w:val="decimalEnclosedCircle"/>
      <w:lvlText w:val="%9"/>
      <w:lvlJc w:val="left"/>
      <w:pPr>
        <w:ind w:left="4880" w:hanging="440"/>
      </w:pPr>
    </w:lvl>
  </w:abstractNum>
  <w:abstractNum w:abstractNumId="6" w15:restartNumberingAfterBreak="0">
    <w:nsid w:val="554C0611"/>
    <w:multiLevelType w:val="hybridMultilevel"/>
    <w:tmpl w:val="5AC25ABE"/>
    <w:lvl w:ilvl="0" w:tplc="0180CE8C">
      <w:start w:val="1"/>
      <w:numFmt w:val="decimalEnclosedParen"/>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7" w15:restartNumberingAfterBreak="0">
    <w:nsid w:val="57F342DE"/>
    <w:multiLevelType w:val="hybridMultilevel"/>
    <w:tmpl w:val="D85AA222"/>
    <w:lvl w:ilvl="0" w:tplc="D6F65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9861F2"/>
    <w:multiLevelType w:val="hybridMultilevel"/>
    <w:tmpl w:val="4EE64946"/>
    <w:lvl w:ilvl="0" w:tplc="6810BFEA">
      <w:start w:val="1"/>
      <w:numFmt w:val="decimal"/>
      <w:lvlText w:val="(%1)"/>
      <w:lvlJc w:val="left"/>
      <w:pPr>
        <w:ind w:left="814" w:hanging="360"/>
      </w:pPr>
      <w:rPr>
        <w:rFonts w:asciiTheme="minorEastAsia" w:eastAsiaTheme="minorEastAsia" w:hAnsiTheme="minorHAnsi" w:cstheme="minorBidi"/>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9" w15:restartNumberingAfterBreak="0">
    <w:nsid w:val="59DA3E05"/>
    <w:multiLevelType w:val="hybridMultilevel"/>
    <w:tmpl w:val="4EA69D36"/>
    <w:lvl w:ilvl="0" w:tplc="7AEAFCDC">
      <w:start w:val="1"/>
      <w:numFmt w:val="decimalEnclosedParen"/>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10" w15:restartNumberingAfterBreak="0">
    <w:nsid w:val="620D4A3C"/>
    <w:multiLevelType w:val="hybridMultilevel"/>
    <w:tmpl w:val="6B2A9662"/>
    <w:lvl w:ilvl="0" w:tplc="6F744F60">
      <w:start w:val="1"/>
      <w:numFmt w:val="decimalEnclosedParen"/>
      <w:lvlText w:val="%1"/>
      <w:lvlJc w:val="left"/>
      <w:pPr>
        <w:ind w:left="817" w:hanging="360"/>
      </w:pPr>
      <w:rPr>
        <w:rFonts w:hint="default"/>
      </w:rPr>
    </w:lvl>
    <w:lvl w:ilvl="1" w:tplc="04090017" w:tentative="1">
      <w:start w:val="1"/>
      <w:numFmt w:val="aiueoFullWidth"/>
      <w:lvlText w:val="(%2)"/>
      <w:lvlJc w:val="left"/>
      <w:pPr>
        <w:ind w:left="1337" w:hanging="440"/>
      </w:pPr>
    </w:lvl>
    <w:lvl w:ilvl="2" w:tplc="04090011" w:tentative="1">
      <w:start w:val="1"/>
      <w:numFmt w:val="decimalEnclosedCircle"/>
      <w:lvlText w:val="%3"/>
      <w:lvlJc w:val="left"/>
      <w:pPr>
        <w:ind w:left="1777" w:hanging="440"/>
      </w:pPr>
    </w:lvl>
    <w:lvl w:ilvl="3" w:tplc="0409000F" w:tentative="1">
      <w:start w:val="1"/>
      <w:numFmt w:val="decimal"/>
      <w:lvlText w:val="%4."/>
      <w:lvlJc w:val="left"/>
      <w:pPr>
        <w:ind w:left="2217" w:hanging="440"/>
      </w:pPr>
    </w:lvl>
    <w:lvl w:ilvl="4" w:tplc="04090017" w:tentative="1">
      <w:start w:val="1"/>
      <w:numFmt w:val="aiueoFullWidth"/>
      <w:lvlText w:val="(%5)"/>
      <w:lvlJc w:val="left"/>
      <w:pPr>
        <w:ind w:left="2657" w:hanging="440"/>
      </w:pPr>
    </w:lvl>
    <w:lvl w:ilvl="5" w:tplc="04090011" w:tentative="1">
      <w:start w:val="1"/>
      <w:numFmt w:val="decimalEnclosedCircle"/>
      <w:lvlText w:val="%6"/>
      <w:lvlJc w:val="left"/>
      <w:pPr>
        <w:ind w:left="3097" w:hanging="440"/>
      </w:pPr>
    </w:lvl>
    <w:lvl w:ilvl="6" w:tplc="0409000F" w:tentative="1">
      <w:start w:val="1"/>
      <w:numFmt w:val="decimal"/>
      <w:lvlText w:val="%7."/>
      <w:lvlJc w:val="left"/>
      <w:pPr>
        <w:ind w:left="3537" w:hanging="440"/>
      </w:pPr>
    </w:lvl>
    <w:lvl w:ilvl="7" w:tplc="04090017" w:tentative="1">
      <w:start w:val="1"/>
      <w:numFmt w:val="aiueoFullWidth"/>
      <w:lvlText w:val="(%8)"/>
      <w:lvlJc w:val="left"/>
      <w:pPr>
        <w:ind w:left="3977" w:hanging="440"/>
      </w:pPr>
    </w:lvl>
    <w:lvl w:ilvl="8" w:tplc="04090011" w:tentative="1">
      <w:start w:val="1"/>
      <w:numFmt w:val="decimalEnclosedCircle"/>
      <w:lvlText w:val="%9"/>
      <w:lvlJc w:val="left"/>
      <w:pPr>
        <w:ind w:left="4417" w:hanging="440"/>
      </w:pPr>
    </w:lvl>
  </w:abstractNum>
  <w:abstractNum w:abstractNumId="11" w15:restartNumberingAfterBreak="0">
    <w:nsid w:val="68607D07"/>
    <w:multiLevelType w:val="hybridMultilevel"/>
    <w:tmpl w:val="F9B2D2B8"/>
    <w:lvl w:ilvl="0" w:tplc="525AB9D6">
      <w:start w:val="1"/>
      <w:numFmt w:val="decimalEnclosedParen"/>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num w:numId="1" w16cid:durableId="711030741">
    <w:abstractNumId w:val="2"/>
  </w:num>
  <w:num w:numId="2" w16cid:durableId="1519081735">
    <w:abstractNumId w:val="7"/>
  </w:num>
  <w:num w:numId="3" w16cid:durableId="1783257312">
    <w:abstractNumId w:val="4"/>
  </w:num>
  <w:num w:numId="4" w16cid:durableId="1003044362">
    <w:abstractNumId w:val="9"/>
  </w:num>
  <w:num w:numId="5" w16cid:durableId="900866061">
    <w:abstractNumId w:val="1"/>
  </w:num>
  <w:num w:numId="6" w16cid:durableId="1074935322">
    <w:abstractNumId w:val="10"/>
  </w:num>
  <w:num w:numId="7" w16cid:durableId="1078944596">
    <w:abstractNumId w:val="5"/>
  </w:num>
  <w:num w:numId="8" w16cid:durableId="1595437423">
    <w:abstractNumId w:val="6"/>
  </w:num>
  <w:num w:numId="9" w16cid:durableId="442113225">
    <w:abstractNumId w:val="3"/>
  </w:num>
  <w:num w:numId="10" w16cid:durableId="1737623776">
    <w:abstractNumId w:val="11"/>
  </w:num>
  <w:num w:numId="11" w16cid:durableId="208956399">
    <w:abstractNumId w:val="0"/>
  </w:num>
  <w:num w:numId="12" w16cid:durableId="7762945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EE8"/>
    <w:rsid w:val="00000052"/>
    <w:rsid w:val="00000B9B"/>
    <w:rsid w:val="0000123C"/>
    <w:rsid w:val="000022B2"/>
    <w:rsid w:val="000039CC"/>
    <w:rsid w:val="00003F5C"/>
    <w:rsid w:val="00005505"/>
    <w:rsid w:val="00005D19"/>
    <w:rsid w:val="00005F66"/>
    <w:rsid w:val="00006004"/>
    <w:rsid w:val="000063A2"/>
    <w:rsid w:val="00006758"/>
    <w:rsid w:val="00006FB6"/>
    <w:rsid w:val="000072CB"/>
    <w:rsid w:val="00007444"/>
    <w:rsid w:val="00007F95"/>
    <w:rsid w:val="00010080"/>
    <w:rsid w:val="00010571"/>
    <w:rsid w:val="00011697"/>
    <w:rsid w:val="00011A0D"/>
    <w:rsid w:val="00011EBC"/>
    <w:rsid w:val="00011EEF"/>
    <w:rsid w:val="00012F78"/>
    <w:rsid w:val="00013433"/>
    <w:rsid w:val="00013610"/>
    <w:rsid w:val="00013EDE"/>
    <w:rsid w:val="00013F64"/>
    <w:rsid w:val="00013FF1"/>
    <w:rsid w:val="000149CE"/>
    <w:rsid w:val="00014B30"/>
    <w:rsid w:val="00014C26"/>
    <w:rsid w:val="00014DEB"/>
    <w:rsid w:val="00015352"/>
    <w:rsid w:val="0001542A"/>
    <w:rsid w:val="000154A8"/>
    <w:rsid w:val="00016E71"/>
    <w:rsid w:val="00017246"/>
    <w:rsid w:val="00017BC2"/>
    <w:rsid w:val="00017BD1"/>
    <w:rsid w:val="000204D5"/>
    <w:rsid w:val="00020695"/>
    <w:rsid w:val="00020CFE"/>
    <w:rsid w:val="00020E86"/>
    <w:rsid w:val="0002108F"/>
    <w:rsid w:val="00021104"/>
    <w:rsid w:val="0002150E"/>
    <w:rsid w:val="00022047"/>
    <w:rsid w:val="000225E8"/>
    <w:rsid w:val="00022836"/>
    <w:rsid w:val="00022C2E"/>
    <w:rsid w:val="0002309D"/>
    <w:rsid w:val="00023825"/>
    <w:rsid w:val="00023FFC"/>
    <w:rsid w:val="00025DF0"/>
    <w:rsid w:val="0002637A"/>
    <w:rsid w:val="0002652D"/>
    <w:rsid w:val="00026938"/>
    <w:rsid w:val="00026B21"/>
    <w:rsid w:val="00027B2B"/>
    <w:rsid w:val="0003097F"/>
    <w:rsid w:val="0003133F"/>
    <w:rsid w:val="000318DE"/>
    <w:rsid w:val="00032EE8"/>
    <w:rsid w:val="000340A4"/>
    <w:rsid w:val="00034F0A"/>
    <w:rsid w:val="0003520B"/>
    <w:rsid w:val="000354F9"/>
    <w:rsid w:val="00035C42"/>
    <w:rsid w:val="0003604D"/>
    <w:rsid w:val="0003753B"/>
    <w:rsid w:val="00037694"/>
    <w:rsid w:val="00037A75"/>
    <w:rsid w:val="00037C7C"/>
    <w:rsid w:val="00040373"/>
    <w:rsid w:val="0004037D"/>
    <w:rsid w:val="000406DF"/>
    <w:rsid w:val="00040774"/>
    <w:rsid w:val="000412A8"/>
    <w:rsid w:val="00041451"/>
    <w:rsid w:val="0004174D"/>
    <w:rsid w:val="000417FC"/>
    <w:rsid w:val="000427ED"/>
    <w:rsid w:val="00043657"/>
    <w:rsid w:val="00043849"/>
    <w:rsid w:val="00043C56"/>
    <w:rsid w:val="00043CE6"/>
    <w:rsid w:val="00043F47"/>
    <w:rsid w:val="00044247"/>
    <w:rsid w:val="00044F9C"/>
    <w:rsid w:val="000450B3"/>
    <w:rsid w:val="00045182"/>
    <w:rsid w:val="000452B6"/>
    <w:rsid w:val="00045A8F"/>
    <w:rsid w:val="00045BFB"/>
    <w:rsid w:val="000460AC"/>
    <w:rsid w:val="000469EA"/>
    <w:rsid w:val="00046B84"/>
    <w:rsid w:val="00047604"/>
    <w:rsid w:val="0004790C"/>
    <w:rsid w:val="00047BD9"/>
    <w:rsid w:val="00047D09"/>
    <w:rsid w:val="000503AF"/>
    <w:rsid w:val="00051797"/>
    <w:rsid w:val="00051B59"/>
    <w:rsid w:val="00051EA4"/>
    <w:rsid w:val="00051F9B"/>
    <w:rsid w:val="00052644"/>
    <w:rsid w:val="00053270"/>
    <w:rsid w:val="000533EE"/>
    <w:rsid w:val="0005406D"/>
    <w:rsid w:val="000540A7"/>
    <w:rsid w:val="00055563"/>
    <w:rsid w:val="000557A3"/>
    <w:rsid w:val="000559DB"/>
    <w:rsid w:val="00057422"/>
    <w:rsid w:val="000575F5"/>
    <w:rsid w:val="000579CA"/>
    <w:rsid w:val="000603FF"/>
    <w:rsid w:val="0006101B"/>
    <w:rsid w:val="000610D4"/>
    <w:rsid w:val="00061B05"/>
    <w:rsid w:val="00063B4F"/>
    <w:rsid w:val="00063CB5"/>
    <w:rsid w:val="00063D60"/>
    <w:rsid w:val="00064050"/>
    <w:rsid w:val="00064C16"/>
    <w:rsid w:val="00064FE2"/>
    <w:rsid w:val="0006512A"/>
    <w:rsid w:val="00065929"/>
    <w:rsid w:val="00067C31"/>
    <w:rsid w:val="00070AA9"/>
    <w:rsid w:val="00070DF8"/>
    <w:rsid w:val="00070E15"/>
    <w:rsid w:val="00071B43"/>
    <w:rsid w:val="0007275A"/>
    <w:rsid w:val="00072B0F"/>
    <w:rsid w:val="000733C0"/>
    <w:rsid w:val="00073862"/>
    <w:rsid w:val="00073AE8"/>
    <w:rsid w:val="00073DFF"/>
    <w:rsid w:val="0007533A"/>
    <w:rsid w:val="0007564D"/>
    <w:rsid w:val="00077E82"/>
    <w:rsid w:val="00080537"/>
    <w:rsid w:val="00080E04"/>
    <w:rsid w:val="00080F6A"/>
    <w:rsid w:val="00081686"/>
    <w:rsid w:val="00081815"/>
    <w:rsid w:val="00082F87"/>
    <w:rsid w:val="00084713"/>
    <w:rsid w:val="00084D8B"/>
    <w:rsid w:val="0008546E"/>
    <w:rsid w:val="000855A5"/>
    <w:rsid w:val="000857DC"/>
    <w:rsid w:val="00085A54"/>
    <w:rsid w:val="000869C5"/>
    <w:rsid w:val="00087397"/>
    <w:rsid w:val="000901B9"/>
    <w:rsid w:val="00090FDB"/>
    <w:rsid w:val="00091B11"/>
    <w:rsid w:val="00091E6C"/>
    <w:rsid w:val="00092324"/>
    <w:rsid w:val="00092BAD"/>
    <w:rsid w:val="00092DFC"/>
    <w:rsid w:val="00093344"/>
    <w:rsid w:val="00094096"/>
    <w:rsid w:val="000942D6"/>
    <w:rsid w:val="00094963"/>
    <w:rsid w:val="00094A1B"/>
    <w:rsid w:val="000965BC"/>
    <w:rsid w:val="00096DCF"/>
    <w:rsid w:val="00097462"/>
    <w:rsid w:val="00097660"/>
    <w:rsid w:val="00097BCE"/>
    <w:rsid w:val="000A0589"/>
    <w:rsid w:val="000A0B90"/>
    <w:rsid w:val="000A147B"/>
    <w:rsid w:val="000A29EA"/>
    <w:rsid w:val="000A2EA5"/>
    <w:rsid w:val="000A2ED9"/>
    <w:rsid w:val="000A3EBB"/>
    <w:rsid w:val="000A4327"/>
    <w:rsid w:val="000A46D3"/>
    <w:rsid w:val="000A54B2"/>
    <w:rsid w:val="000A54FD"/>
    <w:rsid w:val="000A5609"/>
    <w:rsid w:val="000A57EB"/>
    <w:rsid w:val="000A62F2"/>
    <w:rsid w:val="000A633E"/>
    <w:rsid w:val="000A74AE"/>
    <w:rsid w:val="000A7C32"/>
    <w:rsid w:val="000B010A"/>
    <w:rsid w:val="000B0339"/>
    <w:rsid w:val="000B0D9C"/>
    <w:rsid w:val="000B0FE1"/>
    <w:rsid w:val="000B1DB0"/>
    <w:rsid w:val="000B1EB4"/>
    <w:rsid w:val="000B2376"/>
    <w:rsid w:val="000B23DA"/>
    <w:rsid w:val="000B351E"/>
    <w:rsid w:val="000B35EC"/>
    <w:rsid w:val="000B4189"/>
    <w:rsid w:val="000B448B"/>
    <w:rsid w:val="000B46AA"/>
    <w:rsid w:val="000B4782"/>
    <w:rsid w:val="000B4981"/>
    <w:rsid w:val="000B4F0E"/>
    <w:rsid w:val="000B4FDB"/>
    <w:rsid w:val="000B6E39"/>
    <w:rsid w:val="000B71E7"/>
    <w:rsid w:val="000B758F"/>
    <w:rsid w:val="000C0CC9"/>
    <w:rsid w:val="000C3871"/>
    <w:rsid w:val="000C4EA3"/>
    <w:rsid w:val="000C687A"/>
    <w:rsid w:val="000C79BC"/>
    <w:rsid w:val="000C7ECC"/>
    <w:rsid w:val="000D08A8"/>
    <w:rsid w:val="000D11D9"/>
    <w:rsid w:val="000D1495"/>
    <w:rsid w:val="000D163D"/>
    <w:rsid w:val="000D1705"/>
    <w:rsid w:val="000D2CE3"/>
    <w:rsid w:val="000D3B30"/>
    <w:rsid w:val="000D3BE7"/>
    <w:rsid w:val="000D4488"/>
    <w:rsid w:val="000D48A0"/>
    <w:rsid w:val="000D4A83"/>
    <w:rsid w:val="000D6006"/>
    <w:rsid w:val="000D6376"/>
    <w:rsid w:val="000D67B8"/>
    <w:rsid w:val="000D744E"/>
    <w:rsid w:val="000E0518"/>
    <w:rsid w:val="000E1834"/>
    <w:rsid w:val="000E1DA1"/>
    <w:rsid w:val="000E23E5"/>
    <w:rsid w:val="000E26EC"/>
    <w:rsid w:val="000E3670"/>
    <w:rsid w:val="000E38B7"/>
    <w:rsid w:val="000E3E2F"/>
    <w:rsid w:val="000E4053"/>
    <w:rsid w:val="000E43D7"/>
    <w:rsid w:val="000E52A4"/>
    <w:rsid w:val="000E5DE2"/>
    <w:rsid w:val="000E63CF"/>
    <w:rsid w:val="000E78B0"/>
    <w:rsid w:val="000E7B07"/>
    <w:rsid w:val="000E7B5F"/>
    <w:rsid w:val="000F09CE"/>
    <w:rsid w:val="000F0A10"/>
    <w:rsid w:val="000F0E86"/>
    <w:rsid w:val="000F15B6"/>
    <w:rsid w:val="000F18EB"/>
    <w:rsid w:val="000F1E33"/>
    <w:rsid w:val="000F2071"/>
    <w:rsid w:val="000F2C13"/>
    <w:rsid w:val="000F2D6D"/>
    <w:rsid w:val="000F4138"/>
    <w:rsid w:val="000F5362"/>
    <w:rsid w:val="000F5490"/>
    <w:rsid w:val="000F555A"/>
    <w:rsid w:val="000F55BB"/>
    <w:rsid w:val="000F5D49"/>
    <w:rsid w:val="000F5ED6"/>
    <w:rsid w:val="000F6655"/>
    <w:rsid w:val="000F67B6"/>
    <w:rsid w:val="000F68B5"/>
    <w:rsid w:val="000F745A"/>
    <w:rsid w:val="000F7DEB"/>
    <w:rsid w:val="0010058D"/>
    <w:rsid w:val="00100D79"/>
    <w:rsid w:val="00100DDD"/>
    <w:rsid w:val="00101308"/>
    <w:rsid w:val="00101516"/>
    <w:rsid w:val="0010167F"/>
    <w:rsid w:val="0010186F"/>
    <w:rsid w:val="00101F11"/>
    <w:rsid w:val="00101F66"/>
    <w:rsid w:val="00102E8C"/>
    <w:rsid w:val="00104A96"/>
    <w:rsid w:val="0010523A"/>
    <w:rsid w:val="00105398"/>
    <w:rsid w:val="00105C95"/>
    <w:rsid w:val="0010660C"/>
    <w:rsid w:val="00110301"/>
    <w:rsid w:val="00110AC7"/>
    <w:rsid w:val="00111203"/>
    <w:rsid w:val="00111415"/>
    <w:rsid w:val="001114D3"/>
    <w:rsid w:val="0011184D"/>
    <w:rsid w:val="001118C2"/>
    <w:rsid w:val="001120AF"/>
    <w:rsid w:val="001125F0"/>
    <w:rsid w:val="001129EE"/>
    <w:rsid w:val="00112E29"/>
    <w:rsid w:val="00112E2F"/>
    <w:rsid w:val="001138D7"/>
    <w:rsid w:val="001139B1"/>
    <w:rsid w:val="00113B92"/>
    <w:rsid w:val="00113C09"/>
    <w:rsid w:val="001145B2"/>
    <w:rsid w:val="001146D6"/>
    <w:rsid w:val="00114883"/>
    <w:rsid w:val="00114B9B"/>
    <w:rsid w:val="00114E87"/>
    <w:rsid w:val="001150BD"/>
    <w:rsid w:val="0011517C"/>
    <w:rsid w:val="0011574F"/>
    <w:rsid w:val="001159B1"/>
    <w:rsid w:val="00115DAC"/>
    <w:rsid w:val="00116A3C"/>
    <w:rsid w:val="00116D55"/>
    <w:rsid w:val="00116D80"/>
    <w:rsid w:val="00116F73"/>
    <w:rsid w:val="00116FA8"/>
    <w:rsid w:val="001174DC"/>
    <w:rsid w:val="00117765"/>
    <w:rsid w:val="001178E9"/>
    <w:rsid w:val="00121425"/>
    <w:rsid w:val="00121BC7"/>
    <w:rsid w:val="00121CE7"/>
    <w:rsid w:val="00121D8B"/>
    <w:rsid w:val="0012288D"/>
    <w:rsid w:val="00122AC9"/>
    <w:rsid w:val="0012305D"/>
    <w:rsid w:val="00123963"/>
    <w:rsid w:val="00124057"/>
    <w:rsid w:val="00124DBA"/>
    <w:rsid w:val="001258B1"/>
    <w:rsid w:val="00125BE5"/>
    <w:rsid w:val="00125E5C"/>
    <w:rsid w:val="00126545"/>
    <w:rsid w:val="00126792"/>
    <w:rsid w:val="001269D5"/>
    <w:rsid w:val="00127807"/>
    <w:rsid w:val="00130020"/>
    <w:rsid w:val="001300BC"/>
    <w:rsid w:val="00131326"/>
    <w:rsid w:val="001315FE"/>
    <w:rsid w:val="00131CCB"/>
    <w:rsid w:val="0013260A"/>
    <w:rsid w:val="00132745"/>
    <w:rsid w:val="0013314C"/>
    <w:rsid w:val="001338CB"/>
    <w:rsid w:val="00133A94"/>
    <w:rsid w:val="00133D06"/>
    <w:rsid w:val="0013488A"/>
    <w:rsid w:val="001348B6"/>
    <w:rsid w:val="00134D40"/>
    <w:rsid w:val="001351BA"/>
    <w:rsid w:val="001351F4"/>
    <w:rsid w:val="00135751"/>
    <w:rsid w:val="00135B77"/>
    <w:rsid w:val="001364B8"/>
    <w:rsid w:val="00136A98"/>
    <w:rsid w:val="00136CF7"/>
    <w:rsid w:val="00140910"/>
    <w:rsid w:val="00141057"/>
    <w:rsid w:val="001415CB"/>
    <w:rsid w:val="00141600"/>
    <w:rsid w:val="001417A6"/>
    <w:rsid w:val="0014257B"/>
    <w:rsid w:val="00142BBD"/>
    <w:rsid w:val="00142CFF"/>
    <w:rsid w:val="00143583"/>
    <w:rsid w:val="001435FB"/>
    <w:rsid w:val="0014377A"/>
    <w:rsid w:val="001438F4"/>
    <w:rsid w:val="00143B27"/>
    <w:rsid w:val="00144281"/>
    <w:rsid w:val="00144AE9"/>
    <w:rsid w:val="0014572F"/>
    <w:rsid w:val="00145FCF"/>
    <w:rsid w:val="001460F3"/>
    <w:rsid w:val="00146132"/>
    <w:rsid w:val="00146166"/>
    <w:rsid w:val="001465B8"/>
    <w:rsid w:val="00146A20"/>
    <w:rsid w:val="00147096"/>
    <w:rsid w:val="0014725A"/>
    <w:rsid w:val="00150AD9"/>
    <w:rsid w:val="0015101E"/>
    <w:rsid w:val="0015158D"/>
    <w:rsid w:val="00151FA1"/>
    <w:rsid w:val="00152491"/>
    <w:rsid w:val="00152E0F"/>
    <w:rsid w:val="00152E8E"/>
    <w:rsid w:val="00153628"/>
    <w:rsid w:val="0015367D"/>
    <w:rsid w:val="001538C5"/>
    <w:rsid w:val="001542BC"/>
    <w:rsid w:val="001548DF"/>
    <w:rsid w:val="001548EB"/>
    <w:rsid w:val="00154A2A"/>
    <w:rsid w:val="00155270"/>
    <w:rsid w:val="001562B1"/>
    <w:rsid w:val="00156B12"/>
    <w:rsid w:val="00157088"/>
    <w:rsid w:val="00157097"/>
    <w:rsid w:val="00157BA4"/>
    <w:rsid w:val="001618E9"/>
    <w:rsid w:val="00161C43"/>
    <w:rsid w:val="0016208C"/>
    <w:rsid w:val="001623BA"/>
    <w:rsid w:val="0016277E"/>
    <w:rsid w:val="00162880"/>
    <w:rsid w:val="00162C73"/>
    <w:rsid w:val="001639A3"/>
    <w:rsid w:val="00163AEC"/>
    <w:rsid w:val="00163E9B"/>
    <w:rsid w:val="001654DC"/>
    <w:rsid w:val="00165D6A"/>
    <w:rsid w:val="0016628D"/>
    <w:rsid w:val="00166ABB"/>
    <w:rsid w:val="00166F26"/>
    <w:rsid w:val="001670D6"/>
    <w:rsid w:val="00167DEC"/>
    <w:rsid w:val="00171563"/>
    <w:rsid w:val="00171670"/>
    <w:rsid w:val="00171801"/>
    <w:rsid w:val="00171C10"/>
    <w:rsid w:val="00172142"/>
    <w:rsid w:val="001742B2"/>
    <w:rsid w:val="00174378"/>
    <w:rsid w:val="00174CE4"/>
    <w:rsid w:val="00175708"/>
    <w:rsid w:val="00176FCE"/>
    <w:rsid w:val="00177461"/>
    <w:rsid w:val="00177A50"/>
    <w:rsid w:val="0018009D"/>
    <w:rsid w:val="0018032D"/>
    <w:rsid w:val="001813F6"/>
    <w:rsid w:val="00182577"/>
    <w:rsid w:val="00182A20"/>
    <w:rsid w:val="00182E44"/>
    <w:rsid w:val="001836E7"/>
    <w:rsid w:val="00183E8A"/>
    <w:rsid w:val="0018498F"/>
    <w:rsid w:val="001850DF"/>
    <w:rsid w:val="00185C6B"/>
    <w:rsid w:val="001864D4"/>
    <w:rsid w:val="001904F7"/>
    <w:rsid w:val="00190E85"/>
    <w:rsid w:val="00191035"/>
    <w:rsid w:val="0019164C"/>
    <w:rsid w:val="001926F1"/>
    <w:rsid w:val="00192953"/>
    <w:rsid w:val="0019357A"/>
    <w:rsid w:val="0019387F"/>
    <w:rsid w:val="001945E0"/>
    <w:rsid w:val="00194EC9"/>
    <w:rsid w:val="00194F3A"/>
    <w:rsid w:val="001959CF"/>
    <w:rsid w:val="00195BA6"/>
    <w:rsid w:val="001972B3"/>
    <w:rsid w:val="00197362"/>
    <w:rsid w:val="001973D0"/>
    <w:rsid w:val="001A066E"/>
    <w:rsid w:val="001A14AE"/>
    <w:rsid w:val="001A1866"/>
    <w:rsid w:val="001A18B6"/>
    <w:rsid w:val="001A19CC"/>
    <w:rsid w:val="001A1F6B"/>
    <w:rsid w:val="001A2EDD"/>
    <w:rsid w:val="001A307F"/>
    <w:rsid w:val="001A3420"/>
    <w:rsid w:val="001A3A47"/>
    <w:rsid w:val="001A4D3D"/>
    <w:rsid w:val="001A5156"/>
    <w:rsid w:val="001A5BA7"/>
    <w:rsid w:val="001A5C81"/>
    <w:rsid w:val="001A5FCB"/>
    <w:rsid w:val="001A60AA"/>
    <w:rsid w:val="001A6651"/>
    <w:rsid w:val="001A6707"/>
    <w:rsid w:val="001A6DED"/>
    <w:rsid w:val="001A72E6"/>
    <w:rsid w:val="001A7497"/>
    <w:rsid w:val="001A7768"/>
    <w:rsid w:val="001A791F"/>
    <w:rsid w:val="001A7A6B"/>
    <w:rsid w:val="001A7C6C"/>
    <w:rsid w:val="001B0265"/>
    <w:rsid w:val="001B0AB2"/>
    <w:rsid w:val="001B18F5"/>
    <w:rsid w:val="001B19AE"/>
    <w:rsid w:val="001B1AAC"/>
    <w:rsid w:val="001B1D6D"/>
    <w:rsid w:val="001B1E57"/>
    <w:rsid w:val="001B2626"/>
    <w:rsid w:val="001B2BCC"/>
    <w:rsid w:val="001B2CDB"/>
    <w:rsid w:val="001B3DAB"/>
    <w:rsid w:val="001B4190"/>
    <w:rsid w:val="001B62E5"/>
    <w:rsid w:val="001B636C"/>
    <w:rsid w:val="001B6A3C"/>
    <w:rsid w:val="001B6ACC"/>
    <w:rsid w:val="001B7B83"/>
    <w:rsid w:val="001C02AB"/>
    <w:rsid w:val="001C21A8"/>
    <w:rsid w:val="001C2378"/>
    <w:rsid w:val="001C23F5"/>
    <w:rsid w:val="001C3D11"/>
    <w:rsid w:val="001C3F24"/>
    <w:rsid w:val="001C4472"/>
    <w:rsid w:val="001C4545"/>
    <w:rsid w:val="001C4956"/>
    <w:rsid w:val="001C4F50"/>
    <w:rsid w:val="001C509A"/>
    <w:rsid w:val="001C50A7"/>
    <w:rsid w:val="001C523A"/>
    <w:rsid w:val="001C54AB"/>
    <w:rsid w:val="001C65A8"/>
    <w:rsid w:val="001C66FC"/>
    <w:rsid w:val="001C76C9"/>
    <w:rsid w:val="001D0950"/>
    <w:rsid w:val="001D0AB1"/>
    <w:rsid w:val="001D0B99"/>
    <w:rsid w:val="001D108A"/>
    <w:rsid w:val="001D17C3"/>
    <w:rsid w:val="001D1BC5"/>
    <w:rsid w:val="001D250C"/>
    <w:rsid w:val="001D295A"/>
    <w:rsid w:val="001D2986"/>
    <w:rsid w:val="001D38AE"/>
    <w:rsid w:val="001D42E1"/>
    <w:rsid w:val="001D4893"/>
    <w:rsid w:val="001D4A47"/>
    <w:rsid w:val="001D5F2C"/>
    <w:rsid w:val="001D6401"/>
    <w:rsid w:val="001D690D"/>
    <w:rsid w:val="001D71BA"/>
    <w:rsid w:val="001D754B"/>
    <w:rsid w:val="001D779C"/>
    <w:rsid w:val="001D77A3"/>
    <w:rsid w:val="001D77DF"/>
    <w:rsid w:val="001E042C"/>
    <w:rsid w:val="001E0838"/>
    <w:rsid w:val="001E0921"/>
    <w:rsid w:val="001E0B88"/>
    <w:rsid w:val="001E0C71"/>
    <w:rsid w:val="001E0FC1"/>
    <w:rsid w:val="001E1275"/>
    <w:rsid w:val="001E1AEE"/>
    <w:rsid w:val="001E205F"/>
    <w:rsid w:val="001E292E"/>
    <w:rsid w:val="001E297F"/>
    <w:rsid w:val="001E309A"/>
    <w:rsid w:val="001E3B59"/>
    <w:rsid w:val="001E3B90"/>
    <w:rsid w:val="001E441B"/>
    <w:rsid w:val="001E5981"/>
    <w:rsid w:val="001E5C70"/>
    <w:rsid w:val="001E5D8C"/>
    <w:rsid w:val="001E62B5"/>
    <w:rsid w:val="001E6827"/>
    <w:rsid w:val="001E6ACD"/>
    <w:rsid w:val="001E783E"/>
    <w:rsid w:val="001F0555"/>
    <w:rsid w:val="001F1010"/>
    <w:rsid w:val="001F2A30"/>
    <w:rsid w:val="001F2D99"/>
    <w:rsid w:val="001F2E6C"/>
    <w:rsid w:val="001F3160"/>
    <w:rsid w:val="001F3DE7"/>
    <w:rsid w:val="001F3F17"/>
    <w:rsid w:val="001F6CA7"/>
    <w:rsid w:val="001F71E9"/>
    <w:rsid w:val="001F7CAE"/>
    <w:rsid w:val="001F7E6C"/>
    <w:rsid w:val="00200268"/>
    <w:rsid w:val="00200433"/>
    <w:rsid w:val="00200F88"/>
    <w:rsid w:val="00201EC1"/>
    <w:rsid w:val="00202394"/>
    <w:rsid w:val="00202416"/>
    <w:rsid w:val="0020268B"/>
    <w:rsid w:val="00203089"/>
    <w:rsid w:val="002032B9"/>
    <w:rsid w:val="00203392"/>
    <w:rsid w:val="00204501"/>
    <w:rsid w:val="00204F26"/>
    <w:rsid w:val="0020559E"/>
    <w:rsid w:val="0020592E"/>
    <w:rsid w:val="00206DD6"/>
    <w:rsid w:val="00206F08"/>
    <w:rsid w:val="00207A60"/>
    <w:rsid w:val="00211400"/>
    <w:rsid w:val="002114D0"/>
    <w:rsid w:val="00211558"/>
    <w:rsid w:val="00211791"/>
    <w:rsid w:val="00211C57"/>
    <w:rsid w:val="00211E8E"/>
    <w:rsid w:val="00211F8F"/>
    <w:rsid w:val="002126EF"/>
    <w:rsid w:val="0021271D"/>
    <w:rsid w:val="002128F9"/>
    <w:rsid w:val="0021316E"/>
    <w:rsid w:val="002145A3"/>
    <w:rsid w:val="002162C0"/>
    <w:rsid w:val="00217163"/>
    <w:rsid w:val="0022102D"/>
    <w:rsid w:val="0022118E"/>
    <w:rsid w:val="00221D71"/>
    <w:rsid w:val="00221F31"/>
    <w:rsid w:val="00222B8D"/>
    <w:rsid w:val="00222DBA"/>
    <w:rsid w:val="00223060"/>
    <w:rsid w:val="00223231"/>
    <w:rsid w:val="00223F4F"/>
    <w:rsid w:val="002240CD"/>
    <w:rsid w:val="00224343"/>
    <w:rsid w:val="00224745"/>
    <w:rsid w:val="00224D32"/>
    <w:rsid w:val="00225BC8"/>
    <w:rsid w:val="00225F67"/>
    <w:rsid w:val="00226788"/>
    <w:rsid w:val="00230019"/>
    <w:rsid w:val="00231EB8"/>
    <w:rsid w:val="00232691"/>
    <w:rsid w:val="002329D1"/>
    <w:rsid w:val="00233077"/>
    <w:rsid w:val="00233FF8"/>
    <w:rsid w:val="00234AAC"/>
    <w:rsid w:val="00234C78"/>
    <w:rsid w:val="00234CAC"/>
    <w:rsid w:val="00234CE3"/>
    <w:rsid w:val="00235797"/>
    <w:rsid w:val="00236227"/>
    <w:rsid w:val="00236357"/>
    <w:rsid w:val="00236D97"/>
    <w:rsid w:val="0023756F"/>
    <w:rsid w:val="0024047F"/>
    <w:rsid w:val="00240C8A"/>
    <w:rsid w:val="00240F77"/>
    <w:rsid w:val="00241182"/>
    <w:rsid w:val="002419CA"/>
    <w:rsid w:val="002429F8"/>
    <w:rsid w:val="00242C3B"/>
    <w:rsid w:val="00242EEE"/>
    <w:rsid w:val="00243D21"/>
    <w:rsid w:val="00244877"/>
    <w:rsid w:val="00244F90"/>
    <w:rsid w:val="00245468"/>
    <w:rsid w:val="00245EA8"/>
    <w:rsid w:val="0024674B"/>
    <w:rsid w:val="00247138"/>
    <w:rsid w:val="00247A1C"/>
    <w:rsid w:val="00247EE4"/>
    <w:rsid w:val="0025010B"/>
    <w:rsid w:val="002502A6"/>
    <w:rsid w:val="002502A9"/>
    <w:rsid w:val="00250589"/>
    <w:rsid w:val="00250795"/>
    <w:rsid w:val="00250AC4"/>
    <w:rsid w:val="00250B60"/>
    <w:rsid w:val="00250D0A"/>
    <w:rsid w:val="0025188A"/>
    <w:rsid w:val="00251FA7"/>
    <w:rsid w:val="002522B0"/>
    <w:rsid w:val="002527BE"/>
    <w:rsid w:val="00252CCA"/>
    <w:rsid w:val="00253C6C"/>
    <w:rsid w:val="00253D76"/>
    <w:rsid w:val="00254141"/>
    <w:rsid w:val="00254798"/>
    <w:rsid w:val="002548EB"/>
    <w:rsid w:val="00254A62"/>
    <w:rsid w:val="00254E5C"/>
    <w:rsid w:val="00254F27"/>
    <w:rsid w:val="002550F7"/>
    <w:rsid w:val="00255A5F"/>
    <w:rsid w:val="002564CF"/>
    <w:rsid w:val="00256B90"/>
    <w:rsid w:val="002602D8"/>
    <w:rsid w:val="00260B7F"/>
    <w:rsid w:val="00260C6A"/>
    <w:rsid w:val="0026199F"/>
    <w:rsid w:val="00263150"/>
    <w:rsid w:val="002633F9"/>
    <w:rsid w:val="00264490"/>
    <w:rsid w:val="0026464E"/>
    <w:rsid w:val="00264AB7"/>
    <w:rsid w:val="00264F5C"/>
    <w:rsid w:val="0026507F"/>
    <w:rsid w:val="002650B1"/>
    <w:rsid w:val="0026564A"/>
    <w:rsid w:val="002671A9"/>
    <w:rsid w:val="002679F4"/>
    <w:rsid w:val="0027053B"/>
    <w:rsid w:val="00271AF7"/>
    <w:rsid w:val="00271D69"/>
    <w:rsid w:val="002726BA"/>
    <w:rsid w:val="00273197"/>
    <w:rsid w:val="002731A9"/>
    <w:rsid w:val="002739F9"/>
    <w:rsid w:val="00273E90"/>
    <w:rsid w:val="00274CAE"/>
    <w:rsid w:val="00275201"/>
    <w:rsid w:val="002752E0"/>
    <w:rsid w:val="00275443"/>
    <w:rsid w:val="00276227"/>
    <w:rsid w:val="002766EF"/>
    <w:rsid w:val="002767BA"/>
    <w:rsid w:val="00276E42"/>
    <w:rsid w:val="00280382"/>
    <w:rsid w:val="002808CE"/>
    <w:rsid w:val="00280BF2"/>
    <w:rsid w:val="00280DD1"/>
    <w:rsid w:val="00280E11"/>
    <w:rsid w:val="00281143"/>
    <w:rsid w:val="002811BE"/>
    <w:rsid w:val="00282132"/>
    <w:rsid w:val="002829EC"/>
    <w:rsid w:val="00282A5A"/>
    <w:rsid w:val="00282FA1"/>
    <w:rsid w:val="002838E4"/>
    <w:rsid w:val="00283A65"/>
    <w:rsid w:val="00284468"/>
    <w:rsid w:val="002847F0"/>
    <w:rsid w:val="00284D9F"/>
    <w:rsid w:val="0028533C"/>
    <w:rsid w:val="002859A2"/>
    <w:rsid w:val="00285C2E"/>
    <w:rsid w:val="00285F4F"/>
    <w:rsid w:val="002862DC"/>
    <w:rsid w:val="002863C3"/>
    <w:rsid w:val="00286686"/>
    <w:rsid w:val="00286C60"/>
    <w:rsid w:val="002870AA"/>
    <w:rsid w:val="0028730D"/>
    <w:rsid w:val="00287378"/>
    <w:rsid w:val="0028769E"/>
    <w:rsid w:val="00287824"/>
    <w:rsid w:val="00290837"/>
    <w:rsid w:val="00290C2B"/>
    <w:rsid w:val="00291BE7"/>
    <w:rsid w:val="00291FF4"/>
    <w:rsid w:val="002922E1"/>
    <w:rsid w:val="00292A0B"/>
    <w:rsid w:val="00292B43"/>
    <w:rsid w:val="0029389D"/>
    <w:rsid w:val="002944B0"/>
    <w:rsid w:val="00296FB0"/>
    <w:rsid w:val="00297D59"/>
    <w:rsid w:val="00297D88"/>
    <w:rsid w:val="002A0638"/>
    <w:rsid w:val="002A1395"/>
    <w:rsid w:val="002A1B78"/>
    <w:rsid w:val="002A271F"/>
    <w:rsid w:val="002A27D6"/>
    <w:rsid w:val="002A2C35"/>
    <w:rsid w:val="002A37A9"/>
    <w:rsid w:val="002A4EE7"/>
    <w:rsid w:val="002A5A24"/>
    <w:rsid w:val="002A5E6A"/>
    <w:rsid w:val="002A6111"/>
    <w:rsid w:val="002A7021"/>
    <w:rsid w:val="002A758D"/>
    <w:rsid w:val="002B23BB"/>
    <w:rsid w:val="002B378A"/>
    <w:rsid w:val="002B4365"/>
    <w:rsid w:val="002B4F9A"/>
    <w:rsid w:val="002B5ADD"/>
    <w:rsid w:val="002B5E9D"/>
    <w:rsid w:val="002B6235"/>
    <w:rsid w:val="002C0BB1"/>
    <w:rsid w:val="002C132F"/>
    <w:rsid w:val="002C1A88"/>
    <w:rsid w:val="002C1D07"/>
    <w:rsid w:val="002C1F62"/>
    <w:rsid w:val="002C2147"/>
    <w:rsid w:val="002C2739"/>
    <w:rsid w:val="002C2831"/>
    <w:rsid w:val="002C2FD4"/>
    <w:rsid w:val="002C3217"/>
    <w:rsid w:val="002C3602"/>
    <w:rsid w:val="002C438D"/>
    <w:rsid w:val="002C4443"/>
    <w:rsid w:val="002C45AC"/>
    <w:rsid w:val="002C45E0"/>
    <w:rsid w:val="002C4FEB"/>
    <w:rsid w:val="002C642D"/>
    <w:rsid w:val="002C66A3"/>
    <w:rsid w:val="002C68EB"/>
    <w:rsid w:val="002C71DD"/>
    <w:rsid w:val="002C7D57"/>
    <w:rsid w:val="002C7E36"/>
    <w:rsid w:val="002D083E"/>
    <w:rsid w:val="002D0A68"/>
    <w:rsid w:val="002D0CBC"/>
    <w:rsid w:val="002D0EFE"/>
    <w:rsid w:val="002D19D4"/>
    <w:rsid w:val="002D26FE"/>
    <w:rsid w:val="002D284A"/>
    <w:rsid w:val="002D2CEC"/>
    <w:rsid w:val="002D2F32"/>
    <w:rsid w:val="002D319D"/>
    <w:rsid w:val="002D3828"/>
    <w:rsid w:val="002D3901"/>
    <w:rsid w:val="002D401B"/>
    <w:rsid w:val="002D4993"/>
    <w:rsid w:val="002D53BF"/>
    <w:rsid w:val="002D53EE"/>
    <w:rsid w:val="002D543F"/>
    <w:rsid w:val="002D54C1"/>
    <w:rsid w:val="002D5DF0"/>
    <w:rsid w:val="002D6439"/>
    <w:rsid w:val="002D68D1"/>
    <w:rsid w:val="002D71CE"/>
    <w:rsid w:val="002D738B"/>
    <w:rsid w:val="002D73FF"/>
    <w:rsid w:val="002D7644"/>
    <w:rsid w:val="002E0837"/>
    <w:rsid w:val="002E1390"/>
    <w:rsid w:val="002E314F"/>
    <w:rsid w:val="002E3293"/>
    <w:rsid w:val="002E531B"/>
    <w:rsid w:val="002E6DEA"/>
    <w:rsid w:val="002E6E15"/>
    <w:rsid w:val="002E7137"/>
    <w:rsid w:val="002E72EC"/>
    <w:rsid w:val="002E73C9"/>
    <w:rsid w:val="002E7875"/>
    <w:rsid w:val="002E7BAA"/>
    <w:rsid w:val="002F0598"/>
    <w:rsid w:val="002F09C2"/>
    <w:rsid w:val="002F1C99"/>
    <w:rsid w:val="002F1E1B"/>
    <w:rsid w:val="002F22D9"/>
    <w:rsid w:val="002F27D7"/>
    <w:rsid w:val="002F41D1"/>
    <w:rsid w:val="002F4BC5"/>
    <w:rsid w:val="002F5526"/>
    <w:rsid w:val="002F5C4D"/>
    <w:rsid w:val="002F5DC1"/>
    <w:rsid w:val="002F6B0E"/>
    <w:rsid w:val="002F739A"/>
    <w:rsid w:val="002F76BB"/>
    <w:rsid w:val="003010E2"/>
    <w:rsid w:val="003019C6"/>
    <w:rsid w:val="00301C25"/>
    <w:rsid w:val="00302386"/>
    <w:rsid w:val="00302AD6"/>
    <w:rsid w:val="00303E74"/>
    <w:rsid w:val="003041F7"/>
    <w:rsid w:val="00305BD8"/>
    <w:rsid w:val="003062BA"/>
    <w:rsid w:val="00306475"/>
    <w:rsid w:val="00306A2B"/>
    <w:rsid w:val="00306D40"/>
    <w:rsid w:val="00307685"/>
    <w:rsid w:val="003076D6"/>
    <w:rsid w:val="003078B3"/>
    <w:rsid w:val="00307DEA"/>
    <w:rsid w:val="00310369"/>
    <w:rsid w:val="0031063F"/>
    <w:rsid w:val="00310F45"/>
    <w:rsid w:val="00310FA8"/>
    <w:rsid w:val="003117F7"/>
    <w:rsid w:val="003118B7"/>
    <w:rsid w:val="00311EA7"/>
    <w:rsid w:val="003125AE"/>
    <w:rsid w:val="00312647"/>
    <w:rsid w:val="00312993"/>
    <w:rsid w:val="00313FE8"/>
    <w:rsid w:val="00314789"/>
    <w:rsid w:val="0031499D"/>
    <w:rsid w:val="00314CF7"/>
    <w:rsid w:val="003153CB"/>
    <w:rsid w:val="00315F61"/>
    <w:rsid w:val="00316811"/>
    <w:rsid w:val="00316C5A"/>
    <w:rsid w:val="00317F82"/>
    <w:rsid w:val="0032065C"/>
    <w:rsid w:val="003209A6"/>
    <w:rsid w:val="0032143A"/>
    <w:rsid w:val="00322437"/>
    <w:rsid w:val="00323227"/>
    <w:rsid w:val="003234B9"/>
    <w:rsid w:val="00324FBE"/>
    <w:rsid w:val="00325012"/>
    <w:rsid w:val="00325E9C"/>
    <w:rsid w:val="0032655A"/>
    <w:rsid w:val="00327AC2"/>
    <w:rsid w:val="00327AE5"/>
    <w:rsid w:val="00327FE5"/>
    <w:rsid w:val="00330227"/>
    <w:rsid w:val="00330C55"/>
    <w:rsid w:val="00330EE0"/>
    <w:rsid w:val="00331631"/>
    <w:rsid w:val="00331702"/>
    <w:rsid w:val="00331993"/>
    <w:rsid w:val="00331A2D"/>
    <w:rsid w:val="00331E5A"/>
    <w:rsid w:val="00332493"/>
    <w:rsid w:val="0033260A"/>
    <w:rsid w:val="003326A3"/>
    <w:rsid w:val="0033345C"/>
    <w:rsid w:val="003335C0"/>
    <w:rsid w:val="00333B0F"/>
    <w:rsid w:val="003343EF"/>
    <w:rsid w:val="0033564B"/>
    <w:rsid w:val="00335DE9"/>
    <w:rsid w:val="00335FFA"/>
    <w:rsid w:val="0033658B"/>
    <w:rsid w:val="00336A8B"/>
    <w:rsid w:val="00336CEA"/>
    <w:rsid w:val="0033703E"/>
    <w:rsid w:val="00337219"/>
    <w:rsid w:val="0033759E"/>
    <w:rsid w:val="003375BA"/>
    <w:rsid w:val="0034016B"/>
    <w:rsid w:val="00340551"/>
    <w:rsid w:val="0034131F"/>
    <w:rsid w:val="003413EF"/>
    <w:rsid w:val="00342BF4"/>
    <w:rsid w:val="00342FD3"/>
    <w:rsid w:val="00343D54"/>
    <w:rsid w:val="0034495B"/>
    <w:rsid w:val="003463C9"/>
    <w:rsid w:val="003479CC"/>
    <w:rsid w:val="00347D72"/>
    <w:rsid w:val="003505A9"/>
    <w:rsid w:val="00350A83"/>
    <w:rsid w:val="00351465"/>
    <w:rsid w:val="00351D01"/>
    <w:rsid w:val="00355A18"/>
    <w:rsid w:val="00355A5A"/>
    <w:rsid w:val="003569D6"/>
    <w:rsid w:val="00356ABC"/>
    <w:rsid w:val="00356D77"/>
    <w:rsid w:val="003574C6"/>
    <w:rsid w:val="00357958"/>
    <w:rsid w:val="00357A98"/>
    <w:rsid w:val="00357E91"/>
    <w:rsid w:val="00360361"/>
    <w:rsid w:val="0036082F"/>
    <w:rsid w:val="0036084B"/>
    <w:rsid w:val="00361DFB"/>
    <w:rsid w:val="003621A2"/>
    <w:rsid w:val="003625D9"/>
    <w:rsid w:val="00362707"/>
    <w:rsid w:val="00362854"/>
    <w:rsid w:val="00364869"/>
    <w:rsid w:val="0036504F"/>
    <w:rsid w:val="00365677"/>
    <w:rsid w:val="00365F29"/>
    <w:rsid w:val="003661D8"/>
    <w:rsid w:val="00366C83"/>
    <w:rsid w:val="00367366"/>
    <w:rsid w:val="00367DC7"/>
    <w:rsid w:val="00370D8A"/>
    <w:rsid w:val="003713B7"/>
    <w:rsid w:val="00371440"/>
    <w:rsid w:val="0037151A"/>
    <w:rsid w:val="00371872"/>
    <w:rsid w:val="00371FEE"/>
    <w:rsid w:val="0037397E"/>
    <w:rsid w:val="00373F9C"/>
    <w:rsid w:val="003742E1"/>
    <w:rsid w:val="003743F4"/>
    <w:rsid w:val="00374642"/>
    <w:rsid w:val="003761CC"/>
    <w:rsid w:val="003763A4"/>
    <w:rsid w:val="00376658"/>
    <w:rsid w:val="00376A20"/>
    <w:rsid w:val="00376D71"/>
    <w:rsid w:val="00377009"/>
    <w:rsid w:val="003774E9"/>
    <w:rsid w:val="0037750D"/>
    <w:rsid w:val="00377874"/>
    <w:rsid w:val="00377CE0"/>
    <w:rsid w:val="00377DD3"/>
    <w:rsid w:val="00380D3A"/>
    <w:rsid w:val="003811CE"/>
    <w:rsid w:val="00381326"/>
    <w:rsid w:val="0038279E"/>
    <w:rsid w:val="00383430"/>
    <w:rsid w:val="0038463B"/>
    <w:rsid w:val="00384EC2"/>
    <w:rsid w:val="00385DD4"/>
    <w:rsid w:val="00385DF6"/>
    <w:rsid w:val="0038678D"/>
    <w:rsid w:val="00386DAF"/>
    <w:rsid w:val="00387286"/>
    <w:rsid w:val="00387519"/>
    <w:rsid w:val="003878B6"/>
    <w:rsid w:val="00387986"/>
    <w:rsid w:val="00390259"/>
    <w:rsid w:val="00392632"/>
    <w:rsid w:val="0039393C"/>
    <w:rsid w:val="00393AAA"/>
    <w:rsid w:val="0039435F"/>
    <w:rsid w:val="00395369"/>
    <w:rsid w:val="0039560F"/>
    <w:rsid w:val="00395AF0"/>
    <w:rsid w:val="003961E9"/>
    <w:rsid w:val="00396241"/>
    <w:rsid w:val="003971B9"/>
    <w:rsid w:val="00397378"/>
    <w:rsid w:val="003A0993"/>
    <w:rsid w:val="003A1225"/>
    <w:rsid w:val="003A16B3"/>
    <w:rsid w:val="003A1E6B"/>
    <w:rsid w:val="003A1F34"/>
    <w:rsid w:val="003A2599"/>
    <w:rsid w:val="003A2B9D"/>
    <w:rsid w:val="003A325E"/>
    <w:rsid w:val="003A39A9"/>
    <w:rsid w:val="003A3ADB"/>
    <w:rsid w:val="003A3D0F"/>
    <w:rsid w:val="003A3F85"/>
    <w:rsid w:val="003A4492"/>
    <w:rsid w:val="003A46C8"/>
    <w:rsid w:val="003A4DBF"/>
    <w:rsid w:val="003A598A"/>
    <w:rsid w:val="003A5E02"/>
    <w:rsid w:val="003A639A"/>
    <w:rsid w:val="003A7C98"/>
    <w:rsid w:val="003B0018"/>
    <w:rsid w:val="003B0434"/>
    <w:rsid w:val="003B0C68"/>
    <w:rsid w:val="003B2EF9"/>
    <w:rsid w:val="003B3EB8"/>
    <w:rsid w:val="003B419C"/>
    <w:rsid w:val="003B41F2"/>
    <w:rsid w:val="003B43D0"/>
    <w:rsid w:val="003B501D"/>
    <w:rsid w:val="003B5B8E"/>
    <w:rsid w:val="003B6131"/>
    <w:rsid w:val="003B6143"/>
    <w:rsid w:val="003B6BC0"/>
    <w:rsid w:val="003B6C05"/>
    <w:rsid w:val="003B74D4"/>
    <w:rsid w:val="003B752C"/>
    <w:rsid w:val="003B7DE5"/>
    <w:rsid w:val="003C0D5F"/>
    <w:rsid w:val="003C1724"/>
    <w:rsid w:val="003C21B2"/>
    <w:rsid w:val="003C2789"/>
    <w:rsid w:val="003C2DCB"/>
    <w:rsid w:val="003C37B6"/>
    <w:rsid w:val="003C3953"/>
    <w:rsid w:val="003C4548"/>
    <w:rsid w:val="003C4AFE"/>
    <w:rsid w:val="003C4D2E"/>
    <w:rsid w:val="003C50A0"/>
    <w:rsid w:val="003C5C4D"/>
    <w:rsid w:val="003C6021"/>
    <w:rsid w:val="003C65AF"/>
    <w:rsid w:val="003C6770"/>
    <w:rsid w:val="003C74B7"/>
    <w:rsid w:val="003C77E2"/>
    <w:rsid w:val="003D0B9C"/>
    <w:rsid w:val="003D1B2B"/>
    <w:rsid w:val="003D1E20"/>
    <w:rsid w:val="003D1EBA"/>
    <w:rsid w:val="003D25FE"/>
    <w:rsid w:val="003D2762"/>
    <w:rsid w:val="003D28B2"/>
    <w:rsid w:val="003D2A0F"/>
    <w:rsid w:val="003D30D1"/>
    <w:rsid w:val="003D3286"/>
    <w:rsid w:val="003D3695"/>
    <w:rsid w:val="003D3FC7"/>
    <w:rsid w:val="003D42AF"/>
    <w:rsid w:val="003D4479"/>
    <w:rsid w:val="003D4BA5"/>
    <w:rsid w:val="003D50DA"/>
    <w:rsid w:val="003D718F"/>
    <w:rsid w:val="003D7721"/>
    <w:rsid w:val="003D777D"/>
    <w:rsid w:val="003D7C46"/>
    <w:rsid w:val="003D7D50"/>
    <w:rsid w:val="003E0EB8"/>
    <w:rsid w:val="003E1185"/>
    <w:rsid w:val="003E1219"/>
    <w:rsid w:val="003E142A"/>
    <w:rsid w:val="003E15DA"/>
    <w:rsid w:val="003E1A1E"/>
    <w:rsid w:val="003E232F"/>
    <w:rsid w:val="003E277C"/>
    <w:rsid w:val="003E35CA"/>
    <w:rsid w:val="003E4120"/>
    <w:rsid w:val="003E48C6"/>
    <w:rsid w:val="003E4EA3"/>
    <w:rsid w:val="003E56A0"/>
    <w:rsid w:val="003E7038"/>
    <w:rsid w:val="003E7E5E"/>
    <w:rsid w:val="003F0B0E"/>
    <w:rsid w:val="003F0EE3"/>
    <w:rsid w:val="003F137A"/>
    <w:rsid w:val="003F1CF1"/>
    <w:rsid w:val="003F22D5"/>
    <w:rsid w:val="003F2638"/>
    <w:rsid w:val="003F2686"/>
    <w:rsid w:val="003F286C"/>
    <w:rsid w:val="003F2CE9"/>
    <w:rsid w:val="003F3449"/>
    <w:rsid w:val="003F4378"/>
    <w:rsid w:val="003F48C1"/>
    <w:rsid w:val="003F504B"/>
    <w:rsid w:val="003F6EF5"/>
    <w:rsid w:val="003F6FDD"/>
    <w:rsid w:val="003F722D"/>
    <w:rsid w:val="004002C1"/>
    <w:rsid w:val="00400536"/>
    <w:rsid w:val="00401125"/>
    <w:rsid w:val="0040156A"/>
    <w:rsid w:val="0040269E"/>
    <w:rsid w:val="00402BC1"/>
    <w:rsid w:val="00402F75"/>
    <w:rsid w:val="00403309"/>
    <w:rsid w:val="00403C15"/>
    <w:rsid w:val="00404580"/>
    <w:rsid w:val="00405C6C"/>
    <w:rsid w:val="00406CEA"/>
    <w:rsid w:val="0040712D"/>
    <w:rsid w:val="00407368"/>
    <w:rsid w:val="00407911"/>
    <w:rsid w:val="00407DD6"/>
    <w:rsid w:val="00410921"/>
    <w:rsid w:val="00411661"/>
    <w:rsid w:val="0041267F"/>
    <w:rsid w:val="0041457D"/>
    <w:rsid w:val="00415641"/>
    <w:rsid w:val="00415EDF"/>
    <w:rsid w:val="004165BD"/>
    <w:rsid w:val="00416EA6"/>
    <w:rsid w:val="004177C2"/>
    <w:rsid w:val="00417EBD"/>
    <w:rsid w:val="00420F57"/>
    <w:rsid w:val="004214FF"/>
    <w:rsid w:val="00421635"/>
    <w:rsid w:val="004216F5"/>
    <w:rsid w:val="004229B2"/>
    <w:rsid w:val="00422CA9"/>
    <w:rsid w:val="00423CB8"/>
    <w:rsid w:val="00425C28"/>
    <w:rsid w:val="00426256"/>
    <w:rsid w:val="0042628D"/>
    <w:rsid w:val="004263B6"/>
    <w:rsid w:val="004265C9"/>
    <w:rsid w:val="004265E6"/>
    <w:rsid w:val="004267F3"/>
    <w:rsid w:val="00426F1E"/>
    <w:rsid w:val="00427085"/>
    <w:rsid w:val="0042733F"/>
    <w:rsid w:val="0042783C"/>
    <w:rsid w:val="00427A57"/>
    <w:rsid w:val="00427AAA"/>
    <w:rsid w:val="00430267"/>
    <w:rsid w:val="004302E6"/>
    <w:rsid w:val="00430B01"/>
    <w:rsid w:val="00430B5E"/>
    <w:rsid w:val="00431303"/>
    <w:rsid w:val="004317CE"/>
    <w:rsid w:val="0043213C"/>
    <w:rsid w:val="004327BA"/>
    <w:rsid w:val="004329A4"/>
    <w:rsid w:val="00432A12"/>
    <w:rsid w:val="00432F37"/>
    <w:rsid w:val="0043360A"/>
    <w:rsid w:val="00433A59"/>
    <w:rsid w:val="00433C40"/>
    <w:rsid w:val="00434088"/>
    <w:rsid w:val="004340DD"/>
    <w:rsid w:val="00434510"/>
    <w:rsid w:val="00434B28"/>
    <w:rsid w:val="004351B9"/>
    <w:rsid w:val="00435EF0"/>
    <w:rsid w:val="004360C2"/>
    <w:rsid w:val="0043639E"/>
    <w:rsid w:val="00436402"/>
    <w:rsid w:val="0043644B"/>
    <w:rsid w:val="004369A3"/>
    <w:rsid w:val="00437965"/>
    <w:rsid w:val="0044085F"/>
    <w:rsid w:val="004409CA"/>
    <w:rsid w:val="00441663"/>
    <w:rsid w:val="00441B0E"/>
    <w:rsid w:val="004426A3"/>
    <w:rsid w:val="00442876"/>
    <w:rsid w:val="00442E3F"/>
    <w:rsid w:val="00442F5B"/>
    <w:rsid w:val="004431DE"/>
    <w:rsid w:val="00443F34"/>
    <w:rsid w:val="00443F41"/>
    <w:rsid w:val="004442CB"/>
    <w:rsid w:val="004449CA"/>
    <w:rsid w:val="0044523A"/>
    <w:rsid w:val="0044686A"/>
    <w:rsid w:val="00446DE4"/>
    <w:rsid w:val="004471D3"/>
    <w:rsid w:val="00447DDF"/>
    <w:rsid w:val="00447F6C"/>
    <w:rsid w:val="004505B5"/>
    <w:rsid w:val="004508E1"/>
    <w:rsid w:val="004511CE"/>
    <w:rsid w:val="00451449"/>
    <w:rsid w:val="00452825"/>
    <w:rsid w:val="0045308E"/>
    <w:rsid w:val="004533BB"/>
    <w:rsid w:val="004541EC"/>
    <w:rsid w:val="00454C64"/>
    <w:rsid w:val="00455A78"/>
    <w:rsid w:val="00455E5A"/>
    <w:rsid w:val="00455E84"/>
    <w:rsid w:val="0045608B"/>
    <w:rsid w:val="004566C4"/>
    <w:rsid w:val="00460F0C"/>
    <w:rsid w:val="00461037"/>
    <w:rsid w:val="0046105B"/>
    <w:rsid w:val="0046132E"/>
    <w:rsid w:val="00461A16"/>
    <w:rsid w:val="00461AC7"/>
    <w:rsid w:val="00462716"/>
    <w:rsid w:val="00462A1A"/>
    <w:rsid w:val="004651B5"/>
    <w:rsid w:val="004655E2"/>
    <w:rsid w:val="00465A6D"/>
    <w:rsid w:val="00465D3E"/>
    <w:rsid w:val="004661C0"/>
    <w:rsid w:val="00466C70"/>
    <w:rsid w:val="0046791E"/>
    <w:rsid w:val="0046794A"/>
    <w:rsid w:val="00467965"/>
    <w:rsid w:val="00467A99"/>
    <w:rsid w:val="0047067A"/>
    <w:rsid w:val="00471178"/>
    <w:rsid w:val="00471E53"/>
    <w:rsid w:val="00471EDA"/>
    <w:rsid w:val="00472C5D"/>
    <w:rsid w:val="004738DA"/>
    <w:rsid w:val="0047535C"/>
    <w:rsid w:val="00475F9D"/>
    <w:rsid w:val="00476AC4"/>
    <w:rsid w:val="00476EAD"/>
    <w:rsid w:val="00477819"/>
    <w:rsid w:val="004806C5"/>
    <w:rsid w:val="00480959"/>
    <w:rsid w:val="00480BEF"/>
    <w:rsid w:val="00480FFC"/>
    <w:rsid w:val="0048151C"/>
    <w:rsid w:val="0048158B"/>
    <w:rsid w:val="00481CA7"/>
    <w:rsid w:val="004820E4"/>
    <w:rsid w:val="00482FA1"/>
    <w:rsid w:val="0048362D"/>
    <w:rsid w:val="00484579"/>
    <w:rsid w:val="00484C1B"/>
    <w:rsid w:val="0048527E"/>
    <w:rsid w:val="004859A7"/>
    <w:rsid w:val="0048644F"/>
    <w:rsid w:val="00486504"/>
    <w:rsid w:val="00487672"/>
    <w:rsid w:val="00487680"/>
    <w:rsid w:val="0048789F"/>
    <w:rsid w:val="00490346"/>
    <w:rsid w:val="004903BF"/>
    <w:rsid w:val="00490E69"/>
    <w:rsid w:val="004911A5"/>
    <w:rsid w:val="004914D4"/>
    <w:rsid w:val="00491C6B"/>
    <w:rsid w:val="00492106"/>
    <w:rsid w:val="00492178"/>
    <w:rsid w:val="00492488"/>
    <w:rsid w:val="00492716"/>
    <w:rsid w:val="004929F4"/>
    <w:rsid w:val="00494C7E"/>
    <w:rsid w:val="004954D5"/>
    <w:rsid w:val="00495BBC"/>
    <w:rsid w:val="004970DB"/>
    <w:rsid w:val="004975AB"/>
    <w:rsid w:val="004A0542"/>
    <w:rsid w:val="004A0F6B"/>
    <w:rsid w:val="004A1779"/>
    <w:rsid w:val="004A28A5"/>
    <w:rsid w:val="004A2D18"/>
    <w:rsid w:val="004A3A9A"/>
    <w:rsid w:val="004A4630"/>
    <w:rsid w:val="004A5D62"/>
    <w:rsid w:val="004A609B"/>
    <w:rsid w:val="004A663B"/>
    <w:rsid w:val="004A6656"/>
    <w:rsid w:val="004A747D"/>
    <w:rsid w:val="004A7AAC"/>
    <w:rsid w:val="004A7E40"/>
    <w:rsid w:val="004A7EAB"/>
    <w:rsid w:val="004B0194"/>
    <w:rsid w:val="004B07E0"/>
    <w:rsid w:val="004B0C95"/>
    <w:rsid w:val="004B0F97"/>
    <w:rsid w:val="004B1AFE"/>
    <w:rsid w:val="004B206E"/>
    <w:rsid w:val="004B2A15"/>
    <w:rsid w:val="004B2ACB"/>
    <w:rsid w:val="004B2C86"/>
    <w:rsid w:val="004B2D7D"/>
    <w:rsid w:val="004B4570"/>
    <w:rsid w:val="004B4757"/>
    <w:rsid w:val="004B4D5E"/>
    <w:rsid w:val="004B4E56"/>
    <w:rsid w:val="004B5BEB"/>
    <w:rsid w:val="004B6978"/>
    <w:rsid w:val="004B6EDF"/>
    <w:rsid w:val="004B759F"/>
    <w:rsid w:val="004B7B9A"/>
    <w:rsid w:val="004C1132"/>
    <w:rsid w:val="004C1268"/>
    <w:rsid w:val="004C13E2"/>
    <w:rsid w:val="004C1DB9"/>
    <w:rsid w:val="004C2972"/>
    <w:rsid w:val="004C2CB9"/>
    <w:rsid w:val="004C3217"/>
    <w:rsid w:val="004C32BE"/>
    <w:rsid w:val="004C345E"/>
    <w:rsid w:val="004C3746"/>
    <w:rsid w:val="004C3E34"/>
    <w:rsid w:val="004C42BF"/>
    <w:rsid w:val="004C46B7"/>
    <w:rsid w:val="004C4E45"/>
    <w:rsid w:val="004C5C43"/>
    <w:rsid w:val="004C5E14"/>
    <w:rsid w:val="004C5EC8"/>
    <w:rsid w:val="004C667F"/>
    <w:rsid w:val="004C6F6B"/>
    <w:rsid w:val="004C78DE"/>
    <w:rsid w:val="004D088A"/>
    <w:rsid w:val="004D0920"/>
    <w:rsid w:val="004D1810"/>
    <w:rsid w:val="004D289F"/>
    <w:rsid w:val="004D2D63"/>
    <w:rsid w:val="004D3054"/>
    <w:rsid w:val="004D3835"/>
    <w:rsid w:val="004D3E1A"/>
    <w:rsid w:val="004D4355"/>
    <w:rsid w:val="004D496A"/>
    <w:rsid w:val="004D52A4"/>
    <w:rsid w:val="004D5C54"/>
    <w:rsid w:val="004D700B"/>
    <w:rsid w:val="004D73E1"/>
    <w:rsid w:val="004E0BD5"/>
    <w:rsid w:val="004E1AB7"/>
    <w:rsid w:val="004E22B2"/>
    <w:rsid w:val="004E2698"/>
    <w:rsid w:val="004E2A86"/>
    <w:rsid w:val="004E2E28"/>
    <w:rsid w:val="004E40FC"/>
    <w:rsid w:val="004E5068"/>
    <w:rsid w:val="004E5221"/>
    <w:rsid w:val="004E5307"/>
    <w:rsid w:val="004E5718"/>
    <w:rsid w:val="004E57C7"/>
    <w:rsid w:val="004E652A"/>
    <w:rsid w:val="004E6AC8"/>
    <w:rsid w:val="004F0F28"/>
    <w:rsid w:val="004F13BA"/>
    <w:rsid w:val="004F1419"/>
    <w:rsid w:val="004F1AA4"/>
    <w:rsid w:val="004F1E15"/>
    <w:rsid w:val="004F27A7"/>
    <w:rsid w:val="004F2CE7"/>
    <w:rsid w:val="004F2EB5"/>
    <w:rsid w:val="004F333C"/>
    <w:rsid w:val="004F36EE"/>
    <w:rsid w:val="004F3A46"/>
    <w:rsid w:val="004F4A33"/>
    <w:rsid w:val="004F4BD6"/>
    <w:rsid w:val="004F541D"/>
    <w:rsid w:val="004F5872"/>
    <w:rsid w:val="004F717A"/>
    <w:rsid w:val="004F738C"/>
    <w:rsid w:val="004F785D"/>
    <w:rsid w:val="004F7E21"/>
    <w:rsid w:val="00501063"/>
    <w:rsid w:val="0050109A"/>
    <w:rsid w:val="00502118"/>
    <w:rsid w:val="00502A9C"/>
    <w:rsid w:val="0050513A"/>
    <w:rsid w:val="00505210"/>
    <w:rsid w:val="00506AF8"/>
    <w:rsid w:val="005073D0"/>
    <w:rsid w:val="0051067F"/>
    <w:rsid w:val="0051165B"/>
    <w:rsid w:val="005124DB"/>
    <w:rsid w:val="005127B3"/>
    <w:rsid w:val="005127C7"/>
    <w:rsid w:val="005137C8"/>
    <w:rsid w:val="00514184"/>
    <w:rsid w:val="00514BE2"/>
    <w:rsid w:val="0051565B"/>
    <w:rsid w:val="00515A65"/>
    <w:rsid w:val="00515CF5"/>
    <w:rsid w:val="00515F7D"/>
    <w:rsid w:val="00517220"/>
    <w:rsid w:val="005173D8"/>
    <w:rsid w:val="005205FF"/>
    <w:rsid w:val="00520B02"/>
    <w:rsid w:val="00521729"/>
    <w:rsid w:val="00522110"/>
    <w:rsid w:val="005224D2"/>
    <w:rsid w:val="005224D5"/>
    <w:rsid w:val="00522DD2"/>
    <w:rsid w:val="0052324C"/>
    <w:rsid w:val="00523D5E"/>
    <w:rsid w:val="00524A17"/>
    <w:rsid w:val="00524AFA"/>
    <w:rsid w:val="00524D54"/>
    <w:rsid w:val="0052590A"/>
    <w:rsid w:val="00525BB4"/>
    <w:rsid w:val="00526147"/>
    <w:rsid w:val="005262AC"/>
    <w:rsid w:val="005269E7"/>
    <w:rsid w:val="00526A6D"/>
    <w:rsid w:val="00526A78"/>
    <w:rsid w:val="00527013"/>
    <w:rsid w:val="0052714B"/>
    <w:rsid w:val="00527904"/>
    <w:rsid w:val="00527C93"/>
    <w:rsid w:val="005304D2"/>
    <w:rsid w:val="005312E3"/>
    <w:rsid w:val="00531831"/>
    <w:rsid w:val="00532CD9"/>
    <w:rsid w:val="00532CE9"/>
    <w:rsid w:val="0053435B"/>
    <w:rsid w:val="005356E9"/>
    <w:rsid w:val="005368D6"/>
    <w:rsid w:val="00537A9B"/>
    <w:rsid w:val="005405A4"/>
    <w:rsid w:val="00540932"/>
    <w:rsid w:val="00541D10"/>
    <w:rsid w:val="00542517"/>
    <w:rsid w:val="00542799"/>
    <w:rsid w:val="00542CAC"/>
    <w:rsid w:val="00543001"/>
    <w:rsid w:val="00543B1E"/>
    <w:rsid w:val="00544051"/>
    <w:rsid w:val="00544DB7"/>
    <w:rsid w:val="00546E52"/>
    <w:rsid w:val="00546F8E"/>
    <w:rsid w:val="00547D63"/>
    <w:rsid w:val="00547DC7"/>
    <w:rsid w:val="005512FC"/>
    <w:rsid w:val="00551F49"/>
    <w:rsid w:val="00551F63"/>
    <w:rsid w:val="0055220F"/>
    <w:rsid w:val="00552E8D"/>
    <w:rsid w:val="005536C2"/>
    <w:rsid w:val="005544F4"/>
    <w:rsid w:val="005546C6"/>
    <w:rsid w:val="00554D05"/>
    <w:rsid w:val="0055504C"/>
    <w:rsid w:val="00556412"/>
    <w:rsid w:val="00556602"/>
    <w:rsid w:val="00556AC1"/>
    <w:rsid w:val="005571D6"/>
    <w:rsid w:val="0056075C"/>
    <w:rsid w:val="00562622"/>
    <w:rsid w:val="00562656"/>
    <w:rsid w:val="00563626"/>
    <w:rsid w:val="00563AED"/>
    <w:rsid w:val="00563C46"/>
    <w:rsid w:val="00565561"/>
    <w:rsid w:val="00565DB0"/>
    <w:rsid w:val="005669DB"/>
    <w:rsid w:val="00566DD2"/>
    <w:rsid w:val="00567057"/>
    <w:rsid w:val="005670C2"/>
    <w:rsid w:val="005672BF"/>
    <w:rsid w:val="0056750F"/>
    <w:rsid w:val="00570BF7"/>
    <w:rsid w:val="00570EDE"/>
    <w:rsid w:val="0057130F"/>
    <w:rsid w:val="00572DEC"/>
    <w:rsid w:val="00573AA3"/>
    <w:rsid w:val="00573FFC"/>
    <w:rsid w:val="005753E9"/>
    <w:rsid w:val="005754B0"/>
    <w:rsid w:val="005768B2"/>
    <w:rsid w:val="00576901"/>
    <w:rsid w:val="00576CAC"/>
    <w:rsid w:val="00577659"/>
    <w:rsid w:val="00580916"/>
    <w:rsid w:val="0058100C"/>
    <w:rsid w:val="00582457"/>
    <w:rsid w:val="00582B8E"/>
    <w:rsid w:val="0058382C"/>
    <w:rsid w:val="00583838"/>
    <w:rsid w:val="00583CF5"/>
    <w:rsid w:val="0058426E"/>
    <w:rsid w:val="0058437E"/>
    <w:rsid w:val="00584826"/>
    <w:rsid w:val="00585E1F"/>
    <w:rsid w:val="005869EE"/>
    <w:rsid w:val="00586CC0"/>
    <w:rsid w:val="00587278"/>
    <w:rsid w:val="00590214"/>
    <w:rsid w:val="005902E0"/>
    <w:rsid w:val="0059195E"/>
    <w:rsid w:val="00591C5E"/>
    <w:rsid w:val="0059201A"/>
    <w:rsid w:val="00594674"/>
    <w:rsid w:val="0059497E"/>
    <w:rsid w:val="00595FAA"/>
    <w:rsid w:val="00595FB7"/>
    <w:rsid w:val="00596A04"/>
    <w:rsid w:val="00597329"/>
    <w:rsid w:val="00597565"/>
    <w:rsid w:val="0059774A"/>
    <w:rsid w:val="00597FC3"/>
    <w:rsid w:val="005A0EF8"/>
    <w:rsid w:val="005A1023"/>
    <w:rsid w:val="005A1E29"/>
    <w:rsid w:val="005A3315"/>
    <w:rsid w:val="005A38A7"/>
    <w:rsid w:val="005A3C5B"/>
    <w:rsid w:val="005A42F5"/>
    <w:rsid w:val="005A43EC"/>
    <w:rsid w:val="005A474B"/>
    <w:rsid w:val="005A6614"/>
    <w:rsid w:val="005A6E73"/>
    <w:rsid w:val="005A73EB"/>
    <w:rsid w:val="005A766E"/>
    <w:rsid w:val="005A76FF"/>
    <w:rsid w:val="005B06E1"/>
    <w:rsid w:val="005B0F90"/>
    <w:rsid w:val="005B1CF2"/>
    <w:rsid w:val="005B3143"/>
    <w:rsid w:val="005B342C"/>
    <w:rsid w:val="005B34AB"/>
    <w:rsid w:val="005B34FA"/>
    <w:rsid w:val="005B4672"/>
    <w:rsid w:val="005B51D5"/>
    <w:rsid w:val="005B57DF"/>
    <w:rsid w:val="005B7AC4"/>
    <w:rsid w:val="005C032E"/>
    <w:rsid w:val="005C148D"/>
    <w:rsid w:val="005C199E"/>
    <w:rsid w:val="005C2046"/>
    <w:rsid w:val="005C2327"/>
    <w:rsid w:val="005C2522"/>
    <w:rsid w:val="005C288A"/>
    <w:rsid w:val="005C2920"/>
    <w:rsid w:val="005C2C7B"/>
    <w:rsid w:val="005C30A3"/>
    <w:rsid w:val="005C347E"/>
    <w:rsid w:val="005C35B8"/>
    <w:rsid w:val="005C417E"/>
    <w:rsid w:val="005C441D"/>
    <w:rsid w:val="005C4C9F"/>
    <w:rsid w:val="005C4DD5"/>
    <w:rsid w:val="005C4F39"/>
    <w:rsid w:val="005C51AF"/>
    <w:rsid w:val="005C5373"/>
    <w:rsid w:val="005C5824"/>
    <w:rsid w:val="005C5CA9"/>
    <w:rsid w:val="005C5F99"/>
    <w:rsid w:val="005C610C"/>
    <w:rsid w:val="005C684B"/>
    <w:rsid w:val="005C72DA"/>
    <w:rsid w:val="005C73C3"/>
    <w:rsid w:val="005C7EEB"/>
    <w:rsid w:val="005D070D"/>
    <w:rsid w:val="005D1565"/>
    <w:rsid w:val="005D1B5C"/>
    <w:rsid w:val="005D1C87"/>
    <w:rsid w:val="005D1FB6"/>
    <w:rsid w:val="005D2CC6"/>
    <w:rsid w:val="005D365B"/>
    <w:rsid w:val="005D3E6D"/>
    <w:rsid w:val="005D407A"/>
    <w:rsid w:val="005D51F3"/>
    <w:rsid w:val="005D52F0"/>
    <w:rsid w:val="005D6396"/>
    <w:rsid w:val="005D69CF"/>
    <w:rsid w:val="005D7C0E"/>
    <w:rsid w:val="005E1250"/>
    <w:rsid w:val="005E1D5D"/>
    <w:rsid w:val="005E273C"/>
    <w:rsid w:val="005E2D00"/>
    <w:rsid w:val="005E322D"/>
    <w:rsid w:val="005E3889"/>
    <w:rsid w:val="005E3F6A"/>
    <w:rsid w:val="005E40F6"/>
    <w:rsid w:val="005E420B"/>
    <w:rsid w:val="005E44C6"/>
    <w:rsid w:val="005E4BE3"/>
    <w:rsid w:val="005E6328"/>
    <w:rsid w:val="005F0278"/>
    <w:rsid w:val="005F0492"/>
    <w:rsid w:val="005F08DA"/>
    <w:rsid w:val="005F1B26"/>
    <w:rsid w:val="005F1CCE"/>
    <w:rsid w:val="005F30D6"/>
    <w:rsid w:val="005F33F4"/>
    <w:rsid w:val="005F3723"/>
    <w:rsid w:val="005F3944"/>
    <w:rsid w:val="005F4587"/>
    <w:rsid w:val="005F4A03"/>
    <w:rsid w:val="005F4BC3"/>
    <w:rsid w:val="005F5215"/>
    <w:rsid w:val="005F5399"/>
    <w:rsid w:val="005F589E"/>
    <w:rsid w:val="005F59E5"/>
    <w:rsid w:val="005F6D27"/>
    <w:rsid w:val="005F71D7"/>
    <w:rsid w:val="00600066"/>
    <w:rsid w:val="006000BB"/>
    <w:rsid w:val="0060066B"/>
    <w:rsid w:val="00601522"/>
    <w:rsid w:val="00603D8F"/>
    <w:rsid w:val="00604609"/>
    <w:rsid w:val="00605823"/>
    <w:rsid w:val="00605E05"/>
    <w:rsid w:val="00606AB4"/>
    <w:rsid w:val="00606C5C"/>
    <w:rsid w:val="00607890"/>
    <w:rsid w:val="0061049D"/>
    <w:rsid w:val="00610C4A"/>
    <w:rsid w:val="006116B7"/>
    <w:rsid w:val="00611D43"/>
    <w:rsid w:val="00613EBE"/>
    <w:rsid w:val="00617B55"/>
    <w:rsid w:val="00617D42"/>
    <w:rsid w:val="00617D44"/>
    <w:rsid w:val="00617D4B"/>
    <w:rsid w:val="0062084F"/>
    <w:rsid w:val="00620AFD"/>
    <w:rsid w:val="00620CAA"/>
    <w:rsid w:val="00620DF7"/>
    <w:rsid w:val="00620EE2"/>
    <w:rsid w:val="006214F7"/>
    <w:rsid w:val="00622087"/>
    <w:rsid w:val="0062265F"/>
    <w:rsid w:val="006228C5"/>
    <w:rsid w:val="00623126"/>
    <w:rsid w:val="006234D6"/>
    <w:rsid w:val="00623A85"/>
    <w:rsid w:val="00624290"/>
    <w:rsid w:val="00625290"/>
    <w:rsid w:val="0062571E"/>
    <w:rsid w:val="00625AE8"/>
    <w:rsid w:val="006267CC"/>
    <w:rsid w:val="0062703F"/>
    <w:rsid w:val="006272EC"/>
    <w:rsid w:val="00627D0F"/>
    <w:rsid w:val="00627FD7"/>
    <w:rsid w:val="006306DA"/>
    <w:rsid w:val="00630E6B"/>
    <w:rsid w:val="00630ED1"/>
    <w:rsid w:val="0063128A"/>
    <w:rsid w:val="0063145F"/>
    <w:rsid w:val="0063166D"/>
    <w:rsid w:val="00632E48"/>
    <w:rsid w:val="00633415"/>
    <w:rsid w:val="00633A41"/>
    <w:rsid w:val="00633AD9"/>
    <w:rsid w:val="00634763"/>
    <w:rsid w:val="00636282"/>
    <w:rsid w:val="00636A74"/>
    <w:rsid w:val="00636ECE"/>
    <w:rsid w:val="00636F2B"/>
    <w:rsid w:val="00637B19"/>
    <w:rsid w:val="00637D90"/>
    <w:rsid w:val="006406EE"/>
    <w:rsid w:val="006410F2"/>
    <w:rsid w:val="00641F31"/>
    <w:rsid w:val="0064245F"/>
    <w:rsid w:val="006425EB"/>
    <w:rsid w:val="006426FF"/>
    <w:rsid w:val="00642833"/>
    <w:rsid w:val="00642C85"/>
    <w:rsid w:val="00643457"/>
    <w:rsid w:val="006437F1"/>
    <w:rsid w:val="00643A91"/>
    <w:rsid w:val="00643AEA"/>
    <w:rsid w:val="00643C66"/>
    <w:rsid w:val="006441BD"/>
    <w:rsid w:val="00644278"/>
    <w:rsid w:val="0064468F"/>
    <w:rsid w:val="00645994"/>
    <w:rsid w:val="00645C5B"/>
    <w:rsid w:val="00645C82"/>
    <w:rsid w:val="00646A1D"/>
    <w:rsid w:val="00646E1B"/>
    <w:rsid w:val="00646E6C"/>
    <w:rsid w:val="00646ED0"/>
    <w:rsid w:val="00647414"/>
    <w:rsid w:val="0064758D"/>
    <w:rsid w:val="006475D6"/>
    <w:rsid w:val="006479B5"/>
    <w:rsid w:val="00650623"/>
    <w:rsid w:val="0065081A"/>
    <w:rsid w:val="00650A11"/>
    <w:rsid w:val="00650E46"/>
    <w:rsid w:val="00650ED2"/>
    <w:rsid w:val="0065151D"/>
    <w:rsid w:val="00652881"/>
    <w:rsid w:val="00653127"/>
    <w:rsid w:val="00653650"/>
    <w:rsid w:val="00653758"/>
    <w:rsid w:val="00654110"/>
    <w:rsid w:val="006542B9"/>
    <w:rsid w:val="0065466D"/>
    <w:rsid w:val="0065496B"/>
    <w:rsid w:val="00656404"/>
    <w:rsid w:val="0065731F"/>
    <w:rsid w:val="0065733A"/>
    <w:rsid w:val="006573A4"/>
    <w:rsid w:val="006576CA"/>
    <w:rsid w:val="00657B44"/>
    <w:rsid w:val="0066031B"/>
    <w:rsid w:val="00660BE7"/>
    <w:rsid w:val="00660DA4"/>
    <w:rsid w:val="00661B58"/>
    <w:rsid w:val="00661C5D"/>
    <w:rsid w:val="00661E85"/>
    <w:rsid w:val="006621A9"/>
    <w:rsid w:val="00662873"/>
    <w:rsid w:val="006629FC"/>
    <w:rsid w:val="00662A1D"/>
    <w:rsid w:val="00662C7F"/>
    <w:rsid w:val="006630A8"/>
    <w:rsid w:val="006632D4"/>
    <w:rsid w:val="006635C8"/>
    <w:rsid w:val="0066392D"/>
    <w:rsid w:val="00663A5B"/>
    <w:rsid w:val="00663BD7"/>
    <w:rsid w:val="0066511D"/>
    <w:rsid w:val="0066667B"/>
    <w:rsid w:val="006667CD"/>
    <w:rsid w:val="00666CEF"/>
    <w:rsid w:val="006672A9"/>
    <w:rsid w:val="0067086B"/>
    <w:rsid w:val="00670B20"/>
    <w:rsid w:val="00670BFB"/>
    <w:rsid w:val="00671928"/>
    <w:rsid w:val="00671CFC"/>
    <w:rsid w:val="00672097"/>
    <w:rsid w:val="006720E5"/>
    <w:rsid w:val="00672482"/>
    <w:rsid w:val="00672672"/>
    <w:rsid w:val="00672CA1"/>
    <w:rsid w:val="00672ED4"/>
    <w:rsid w:val="00672FE9"/>
    <w:rsid w:val="0067432E"/>
    <w:rsid w:val="00674410"/>
    <w:rsid w:val="006746CD"/>
    <w:rsid w:val="0067503C"/>
    <w:rsid w:val="0067565D"/>
    <w:rsid w:val="00675C2B"/>
    <w:rsid w:val="00675EB7"/>
    <w:rsid w:val="00676232"/>
    <w:rsid w:val="00676EBA"/>
    <w:rsid w:val="006777BD"/>
    <w:rsid w:val="00680E52"/>
    <w:rsid w:val="0068209A"/>
    <w:rsid w:val="0068257C"/>
    <w:rsid w:val="00682908"/>
    <w:rsid w:val="00683C1D"/>
    <w:rsid w:val="00684565"/>
    <w:rsid w:val="00684804"/>
    <w:rsid w:val="006848A7"/>
    <w:rsid w:val="006857E8"/>
    <w:rsid w:val="00685B22"/>
    <w:rsid w:val="0068634A"/>
    <w:rsid w:val="00687247"/>
    <w:rsid w:val="006872FC"/>
    <w:rsid w:val="00687F9F"/>
    <w:rsid w:val="006904BB"/>
    <w:rsid w:val="00690E6A"/>
    <w:rsid w:val="006911DA"/>
    <w:rsid w:val="00691AD6"/>
    <w:rsid w:val="00691DC2"/>
    <w:rsid w:val="00691DD7"/>
    <w:rsid w:val="006922B1"/>
    <w:rsid w:val="00692582"/>
    <w:rsid w:val="00692CE2"/>
    <w:rsid w:val="00692E23"/>
    <w:rsid w:val="00692F70"/>
    <w:rsid w:val="00692FF4"/>
    <w:rsid w:val="0069383C"/>
    <w:rsid w:val="00693CCF"/>
    <w:rsid w:val="00693E00"/>
    <w:rsid w:val="00694084"/>
    <w:rsid w:val="00696691"/>
    <w:rsid w:val="006966CD"/>
    <w:rsid w:val="00697208"/>
    <w:rsid w:val="0069735F"/>
    <w:rsid w:val="006978E1"/>
    <w:rsid w:val="006A06BB"/>
    <w:rsid w:val="006A0C49"/>
    <w:rsid w:val="006A1AAD"/>
    <w:rsid w:val="006A1CE4"/>
    <w:rsid w:val="006A254B"/>
    <w:rsid w:val="006A30ED"/>
    <w:rsid w:val="006A4275"/>
    <w:rsid w:val="006A457B"/>
    <w:rsid w:val="006A4A9B"/>
    <w:rsid w:val="006A4F3D"/>
    <w:rsid w:val="006A56FA"/>
    <w:rsid w:val="006A5CC0"/>
    <w:rsid w:val="006A6098"/>
    <w:rsid w:val="006A660B"/>
    <w:rsid w:val="006A73F0"/>
    <w:rsid w:val="006A74A3"/>
    <w:rsid w:val="006A7EBA"/>
    <w:rsid w:val="006B11E8"/>
    <w:rsid w:val="006B2583"/>
    <w:rsid w:val="006B2F0D"/>
    <w:rsid w:val="006B3819"/>
    <w:rsid w:val="006B3E19"/>
    <w:rsid w:val="006B42BE"/>
    <w:rsid w:val="006B4A2A"/>
    <w:rsid w:val="006B544B"/>
    <w:rsid w:val="006B5610"/>
    <w:rsid w:val="006B5D09"/>
    <w:rsid w:val="006B63F7"/>
    <w:rsid w:val="006B64C0"/>
    <w:rsid w:val="006B64FF"/>
    <w:rsid w:val="006B6A25"/>
    <w:rsid w:val="006B6AD7"/>
    <w:rsid w:val="006B6E2B"/>
    <w:rsid w:val="006B74DC"/>
    <w:rsid w:val="006B7B9A"/>
    <w:rsid w:val="006B7D9B"/>
    <w:rsid w:val="006C0527"/>
    <w:rsid w:val="006C0603"/>
    <w:rsid w:val="006C08AD"/>
    <w:rsid w:val="006C0EAE"/>
    <w:rsid w:val="006C1038"/>
    <w:rsid w:val="006C112B"/>
    <w:rsid w:val="006C16EE"/>
    <w:rsid w:val="006C1999"/>
    <w:rsid w:val="006C23BE"/>
    <w:rsid w:val="006C2D08"/>
    <w:rsid w:val="006C31A1"/>
    <w:rsid w:val="006C322A"/>
    <w:rsid w:val="006C493E"/>
    <w:rsid w:val="006C4B05"/>
    <w:rsid w:val="006C4C1F"/>
    <w:rsid w:val="006C59A5"/>
    <w:rsid w:val="006C66FD"/>
    <w:rsid w:val="006C673C"/>
    <w:rsid w:val="006C6A60"/>
    <w:rsid w:val="006C7177"/>
    <w:rsid w:val="006C72FE"/>
    <w:rsid w:val="006C7F12"/>
    <w:rsid w:val="006D012E"/>
    <w:rsid w:val="006D0172"/>
    <w:rsid w:val="006D11D1"/>
    <w:rsid w:val="006D12F9"/>
    <w:rsid w:val="006D15D3"/>
    <w:rsid w:val="006D2B85"/>
    <w:rsid w:val="006D39C1"/>
    <w:rsid w:val="006D3B6E"/>
    <w:rsid w:val="006D3E41"/>
    <w:rsid w:val="006D4DB7"/>
    <w:rsid w:val="006D5124"/>
    <w:rsid w:val="006D5C3A"/>
    <w:rsid w:val="006D65D4"/>
    <w:rsid w:val="006D67D6"/>
    <w:rsid w:val="006D6C29"/>
    <w:rsid w:val="006D7346"/>
    <w:rsid w:val="006D7747"/>
    <w:rsid w:val="006E004C"/>
    <w:rsid w:val="006E08A7"/>
    <w:rsid w:val="006E0A36"/>
    <w:rsid w:val="006E0AA9"/>
    <w:rsid w:val="006E0CA8"/>
    <w:rsid w:val="006E11DF"/>
    <w:rsid w:val="006E1267"/>
    <w:rsid w:val="006E1D19"/>
    <w:rsid w:val="006E2C1A"/>
    <w:rsid w:val="006E2E01"/>
    <w:rsid w:val="006E2FEE"/>
    <w:rsid w:val="006E3789"/>
    <w:rsid w:val="006E39A1"/>
    <w:rsid w:val="006E3A71"/>
    <w:rsid w:val="006E3C5C"/>
    <w:rsid w:val="006E3FC7"/>
    <w:rsid w:val="006E4574"/>
    <w:rsid w:val="006E45DF"/>
    <w:rsid w:val="006E46CC"/>
    <w:rsid w:val="006E64D8"/>
    <w:rsid w:val="006E6DCD"/>
    <w:rsid w:val="006F01DD"/>
    <w:rsid w:val="006F088F"/>
    <w:rsid w:val="006F0FA4"/>
    <w:rsid w:val="006F1266"/>
    <w:rsid w:val="006F2833"/>
    <w:rsid w:val="006F2D78"/>
    <w:rsid w:val="006F2DEB"/>
    <w:rsid w:val="006F38F7"/>
    <w:rsid w:val="006F3CA4"/>
    <w:rsid w:val="006F46C1"/>
    <w:rsid w:val="006F4C07"/>
    <w:rsid w:val="006F4F69"/>
    <w:rsid w:val="006F62E2"/>
    <w:rsid w:val="006F73C3"/>
    <w:rsid w:val="006F7A34"/>
    <w:rsid w:val="006F7D1E"/>
    <w:rsid w:val="006F7DD9"/>
    <w:rsid w:val="0070034C"/>
    <w:rsid w:val="0070050A"/>
    <w:rsid w:val="00700557"/>
    <w:rsid w:val="007006AF"/>
    <w:rsid w:val="007019F0"/>
    <w:rsid w:val="00701B5E"/>
    <w:rsid w:val="00701CDA"/>
    <w:rsid w:val="00703235"/>
    <w:rsid w:val="007037A4"/>
    <w:rsid w:val="007037CF"/>
    <w:rsid w:val="00703EFB"/>
    <w:rsid w:val="00703F25"/>
    <w:rsid w:val="007044D1"/>
    <w:rsid w:val="00704C82"/>
    <w:rsid w:val="007058C7"/>
    <w:rsid w:val="00706CE9"/>
    <w:rsid w:val="00707200"/>
    <w:rsid w:val="007072DF"/>
    <w:rsid w:val="0070749E"/>
    <w:rsid w:val="0071064A"/>
    <w:rsid w:val="00710C9C"/>
    <w:rsid w:val="00710E9A"/>
    <w:rsid w:val="00711172"/>
    <w:rsid w:val="00711C67"/>
    <w:rsid w:val="007128F3"/>
    <w:rsid w:val="00712A36"/>
    <w:rsid w:val="0071333C"/>
    <w:rsid w:val="00713613"/>
    <w:rsid w:val="007136DA"/>
    <w:rsid w:val="00714AEF"/>
    <w:rsid w:val="00714E6F"/>
    <w:rsid w:val="00715B47"/>
    <w:rsid w:val="00715CBD"/>
    <w:rsid w:val="007162E7"/>
    <w:rsid w:val="00716DB1"/>
    <w:rsid w:val="00717F90"/>
    <w:rsid w:val="00720B46"/>
    <w:rsid w:val="00720CC2"/>
    <w:rsid w:val="00721840"/>
    <w:rsid w:val="00722813"/>
    <w:rsid w:val="00722CBF"/>
    <w:rsid w:val="00722EA1"/>
    <w:rsid w:val="0072311F"/>
    <w:rsid w:val="00723290"/>
    <w:rsid w:val="00723746"/>
    <w:rsid w:val="007243D3"/>
    <w:rsid w:val="00724A98"/>
    <w:rsid w:val="00724CCA"/>
    <w:rsid w:val="0072547A"/>
    <w:rsid w:val="007261AC"/>
    <w:rsid w:val="00726280"/>
    <w:rsid w:val="007268C1"/>
    <w:rsid w:val="00726A09"/>
    <w:rsid w:val="00726EAD"/>
    <w:rsid w:val="00726F2E"/>
    <w:rsid w:val="007272A6"/>
    <w:rsid w:val="007274AC"/>
    <w:rsid w:val="007303E1"/>
    <w:rsid w:val="00731945"/>
    <w:rsid w:val="007322D8"/>
    <w:rsid w:val="00732636"/>
    <w:rsid w:val="00732B5C"/>
    <w:rsid w:val="00732CF1"/>
    <w:rsid w:val="00732D3C"/>
    <w:rsid w:val="0073396B"/>
    <w:rsid w:val="00735E8F"/>
    <w:rsid w:val="007360A8"/>
    <w:rsid w:val="0073688D"/>
    <w:rsid w:val="0073763B"/>
    <w:rsid w:val="00737C6C"/>
    <w:rsid w:val="00740285"/>
    <w:rsid w:val="0074103B"/>
    <w:rsid w:val="00741369"/>
    <w:rsid w:val="007413AB"/>
    <w:rsid w:val="00741635"/>
    <w:rsid w:val="00741C26"/>
    <w:rsid w:val="00741C92"/>
    <w:rsid w:val="00741ECC"/>
    <w:rsid w:val="007422C1"/>
    <w:rsid w:val="0074438F"/>
    <w:rsid w:val="00744870"/>
    <w:rsid w:val="00744C52"/>
    <w:rsid w:val="00745656"/>
    <w:rsid w:val="007478DD"/>
    <w:rsid w:val="00747C99"/>
    <w:rsid w:val="0075028E"/>
    <w:rsid w:val="00750B7D"/>
    <w:rsid w:val="007512D9"/>
    <w:rsid w:val="00751CE5"/>
    <w:rsid w:val="00752569"/>
    <w:rsid w:val="00753205"/>
    <w:rsid w:val="00754D41"/>
    <w:rsid w:val="00756012"/>
    <w:rsid w:val="0075693B"/>
    <w:rsid w:val="00756FC6"/>
    <w:rsid w:val="00757FF0"/>
    <w:rsid w:val="007603AB"/>
    <w:rsid w:val="007609F8"/>
    <w:rsid w:val="00760FE2"/>
    <w:rsid w:val="00761ECB"/>
    <w:rsid w:val="00762170"/>
    <w:rsid w:val="007626DA"/>
    <w:rsid w:val="00762B74"/>
    <w:rsid w:val="0076317D"/>
    <w:rsid w:val="00763308"/>
    <w:rsid w:val="00764326"/>
    <w:rsid w:val="00765314"/>
    <w:rsid w:val="00765EF2"/>
    <w:rsid w:val="00765FC7"/>
    <w:rsid w:val="007664BE"/>
    <w:rsid w:val="00766DA6"/>
    <w:rsid w:val="00766EC4"/>
    <w:rsid w:val="00767028"/>
    <w:rsid w:val="00767552"/>
    <w:rsid w:val="00767774"/>
    <w:rsid w:val="0077066B"/>
    <w:rsid w:val="007716FD"/>
    <w:rsid w:val="00771CA0"/>
    <w:rsid w:val="00771E04"/>
    <w:rsid w:val="0077260A"/>
    <w:rsid w:val="00772A5D"/>
    <w:rsid w:val="0077332A"/>
    <w:rsid w:val="007739B4"/>
    <w:rsid w:val="007747A9"/>
    <w:rsid w:val="007758D1"/>
    <w:rsid w:val="00776238"/>
    <w:rsid w:val="00776E97"/>
    <w:rsid w:val="007771CF"/>
    <w:rsid w:val="00780E57"/>
    <w:rsid w:val="00781945"/>
    <w:rsid w:val="00781D37"/>
    <w:rsid w:val="007823F0"/>
    <w:rsid w:val="00783434"/>
    <w:rsid w:val="007835D3"/>
    <w:rsid w:val="007838C2"/>
    <w:rsid w:val="00783B4E"/>
    <w:rsid w:val="00783F3B"/>
    <w:rsid w:val="0078425D"/>
    <w:rsid w:val="00784323"/>
    <w:rsid w:val="00784474"/>
    <w:rsid w:val="00784506"/>
    <w:rsid w:val="0078460D"/>
    <w:rsid w:val="00785337"/>
    <w:rsid w:val="007854D9"/>
    <w:rsid w:val="00785727"/>
    <w:rsid w:val="00785968"/>
    <w:rsid w:val="00785BB2"/>
    <w:rsid w:val="00786B4F"/>
    <w:rsid w:val="007872BC"/>
    <w:rsid w:val="00787776"/>
    <w:rsid w:val="00787EBE"/>
    <w:rsid w:val="007900BC"/>
    <w:rsid w:val="007912E5"/>
    <w:rsid w:val="00791808"/>
    <w:rsid w:val="007922AB"/>
    <w:rsid w:val="00793386"/>
    <w:rsid w:val="007933F0"/>
    <w:rsid w:val="00793C3B"/>
    <w:rsid w:val="00794075"/>
    <w:rsid w:val="00794BB3"/>
    <w:rsid w:val="00795194"/>
    <w:rsid w:val="007951B3"/>
    <w:rsid w:val="007953E8"/>
    <w:rsid w:val="0079556F"/>
    <w:rsid w:val="007965E4"/>
    <w:rsid w:val="00796AC6"/>
    <w:rsid w:val="00796DE9"/>
    <w:rsid w:val="0079749A"/>
    <w:rsid w:val="00797B0E"/>
    <w:rsid w:val="007A1537"/>
    <w:rsid w:val="007A164B"/>
    <w:rsid w:val="007A17DA"/>
    <w:rsid w:val="007A19B7"/>
    <w:rsid w:val="007A26E8"/>
    <w:rsid w:val="007A2C9E"/>
    <w:rsid w:val="007A375D"/>
    <w:rsid w:val="007A5950"/>
    <w:rsid w:val="007A5A33"/>
    <w:rsid w:val="007A5CBB"/>
    <w:rsid w:val="007A5EFA"/>
    <w:rsid w:val="007A7051"/>
    <w:rsid w:val="007A7CD4"/>
    <w:rsid w:val="007B0403"/>
    <w:rsid w:val="007B05B1"/>
    <w:rsid w:val="007B074B"/>
    <w:rsid w:val="007B085D"/>
    <w:rsid w:val="007B19F3"/>
    <w:rsid w:val="007B2603"/>
    <w:rsid w:val="007B2B1B"/>
    <w:rsid w:val="007B31EE"/>
    <w:rsid w:val="007B4037"/>
    <w:rsid w:val="007B40FF"/>
    <w:rsid w:val="007B4268"/>
    <w:rsid w:val="007B4811"/>
    <w:rsid w:val="007B4AE8"/>
    <w:rsid w:val="007B4DEC"/>
    <w:rsid w:val="007B54CD"/>
    <w:rsid w:val="007B54F3"/>
    <w:rsid w:val="007B5509"/>
    <w:rsid w:val="007B5628"/>
    <w:rsid w:val="007B57AB"/>
    <w:rsid w:val="007B5D07"/>
    <w:rsid w:val="007B5E21"/>
    <w:rsid w:val="007B61D9"/>
    <w:rsid w:val="007B6C19"/>
    <w:rsid w:val="007B6DE1"/>
    <w:rsid w:val="007B785A"/>
    <w:rsid w:val="007B795A"/>
    <w:rsid w:val="007B7980"/>
    <w:rsid w:val="007C0193"/>
    <w:rsid w:val="007C0AE3"/>
    <w:rsid w:val="007C0CD8"/>
    <w:rsid w:val="007C0DF7"/>
    <w:rsid w:val="007C245C"/>
    <w:rsid w:val="007C262F"/>
    <w:rsid w:val="007C298A"/>
    <w:rsid w:val="007C3149"/>
    <w:rsid w:val="007C34FF"/>
    <w:rsid w:val="007C35B3"/>
    <w:rsid w:val="007C37D0"/>
    <w:rsid w:val="007C3DB6"/>
    <w:rsid w:val="007C4286"/>
    <w:rsid w:val="007C4BCF"/>
    <w:rsid w:val="007C52B3"/>
    <w:rsid w:val="007C52F7"/>
    <w:rsid w:val="007C578D"/>
    <w:rsid w:val="007C58AC"/>
    <w:rsid w:val="007C58C7"/>
    <w:rsid w:val="007C61E4"/>
    <w:rsid w:val="007C7F52"/>
    <w:rsid w:val="007D0189"/>
    <w:rsid w:val="007D07EE"/>
    <w:rsid w:val="007D0B38"/>
    <w:rsid w:val="007D0E1E"/>
    <w:rsid w:val="007D0E49"/>
    <w:rsid w:val="007D1389"/>
    <w:rsid w:val="007D1C27"/>
    <w:rsid w:val="007D1D50"/>
    <w:rsid w:val="007D1F08"/>
    <w:rsid w:val="007D22CE"/>
    <w:rsid w:val="007D2F08"/>
    <w:rsid w:val="007D3DB3"/>
    <w:rsid w:val="007D5216"/>
    <w:rsid w:val="007D5773"/>
    <w:rsid w:val="007D6ECE"/>
    <w:rsid w:val="007D6F14"/>
    <w:rsid w:val="007D7D6A"/>
    <w:rsid w:val="007E080D"/>
    <w:rsid w:val="007E0C0C"/>
    <w:rsid w:val="007E0CC6"/>
    <w:rsid w:val="007E0DD4"/>
    <w:rsid w:val="007E12E0"/>
    <w:rsid w:val="007E31A9"/>
    <w:rsid w:val="007E365C"/>
    <w:rsid w:val="007E4277"/>
    <w:rsid w:val="007E4315"/>
    <w:rsid w:val="007E4936"/>
    <w:rsid w:val="007E61D3"/>
    <w:rsid w:val="007E64D1"/>
    <w:rsid w:val="007E6E45"/>
    <w:rsid w:val="007F084A"/>
    <w:rsid w:val="007F0E9E"/>
    <w:rsid w:val="007F17C2"/>
    <w:rsid w:val="007F2782"/>
    <w:rsid w:val="007F27E9"/>
    <w:rsid w:val="007F2EFB"/>
    <w:rsid w:val="007F3651"/>
    <w:rsid w:val="007F3798"/>
    <w:rsid w:val="007F4678"/>
    <w:rsid w:val="007F4B00"/>
    <w:rsid w:val="007F4D50"/>
    <w:rsid w:val="007F52C1"/>
    <w:rsid w:val="007F54CF"/>
    <w:rsid w:val="007F552D"/>
    <w:rsid w:val="00800A39"/>
    <w:rsid w:val="00801FB6"/>
    <w:rsid w:val="00802042"/>
    <w:rsid w:val="00802070"/>
    <w:rsid w:val="008034E6"/>
    <w:rsid w:val="00804379"/>
    <w:rsid w:val="00804999"/>
    <w:rsid w:val="008061DA"/>
    <w:rsid w:val="00806A76"/>
    <w:rsid w:val="00807B75"/>
    <w:rsid w:val="00807F92"/>
    <w:rsid w:val="00810323"/>
    <w:rsid w:val="008112EC"/>
    <w:rsid w:val="00811ABC"/>
    <w:rsid w:val="00812241"/>
    <w:rsid w:val="00812AFE"/>
    <w:rsid w:val="00812CB8"/>
    <w:rsid w:val="008144FD"/>
    <w:rsid w:val="0081453C"/>
    <w:rsid w:val="00816365"/>
    <w:rsid w:val="00817AC3"/>
    <w:rsid w:val="00817B44"/>
    <w:rsid w:val="008200E0"/>
    <w:rsid w:val="00821405"/>
    <w:rsid w:val="00821805"/>
    <w:rsid w:val="00821CFD"/>
    <w:rsid w:val="008226C0"/>
    <w:rsid w:val="00822FAE"/>
    <w:rsid w:val="008230FD"/>
    <w:rsid w:val="00823538"/>
    <w:rsid w:val="0082364C"/>
    <w:rsid w:val="008237F3"/>
    <w:rsid w:val="008238B0"/>
    <w:rsid w:val="008243A6"/>
    <w:rsid w:val="00824A17"/>
    <w:rsid w:val="00824A1F"/>
    <w:rsid w:val="00824BD0"/>
    <w:rsid w:val="00824E8F"/>
    <w:rsid w:val="008255AB"/>
    <w:rsid w:val="008259A8"/>
    <w:rsid w:val="00825DCB"/>
    <w:rsid w:val="00826260"/>
    <w:rsid w:val="00826C74"/>
    <w:rsid w:val="00827415"/>
    <w:rsid w:val="0082749D"/>
    <w:rsid w:val="00827977"/>
    <w:rsid w:val="00827DC5"/>
    <w:rsid w:val="00830896"/>
    <w:rsid w:val="00831425"/>
    <w:rsid w:val="00831B7E"/>
    <w:rsid w:val="00832C38"/>
    <w:rsid w:val="00832F78"/>
    <w:rsid w:val="0083333D"/>
    <w:rsid w:val="0083348C"/>
    <w:rsid w:val="008336F2"/>
    <w:rsid w:val="00834175"/>
    <w:rsid w:val="008348C9"/>
    <w:rsid w:val="00835A6D"/>
    <w:rsid w:val="00835D6E"/>
    <w:rsid w:val="00836B39"/>
    <w:rsid w:val="008377DC"/>
    <w:rsid w:val="00837A77"/>
    <w:rsid w:val="0084019F"/>
    <w:rsid w:val="00840A78"/>
    <w:rsid w:val="00841F9D"/>
    <w:rsid w:val="00842068"/>
    <w:rsid w:val="00842291"/>
    <w:rsid w:val="0084338D"/>
    <w:rsid w:val="008433C1"/>
    <w:rsid w:val="008441C1"/>
    <w:rsid w:val="008449FA"/>
    <w:rsid w:val="00844B35"/>
    <w:rsid w:val="00844FB8"/>
    <w:rsid w:val="008451F1"/>
    <w:rsid w:val="0084675F"/>
    <w:rsid w:val="00850E45"/>
    <w:rsid w:val="0085171F"/>
    <w:rsid w:val="0085231F"/>
    <w:rsid w:val="00852D18"/>
    <w:rsid w:val="00853664"/>
    <w:rsid w:val="008538A9"/>
    <w:rsid w:val="00853984"/>
    <w:rsid w:val="008559A6"/>
    <w:rsid w:val="00855E06"/>
    <w:rsid w:val="00860F6B"/>
    <w:rsid w:val="0086137E"/>
    <w:rsid w:val="00861B93"/>
    <w:rsid w:val="00861E92"/>
    <w:rsid w:val="00862920"/>
    <w:rsid w:val="00862A8B"/>
    <w:rsid w:val="0086434F"/>
    <w:rsid w:val="008645B3"/>
    <w:rsid w:val="008646F5"/>
    <w:rsid w:val="00864DD4"/>
    <w:rsid w:val="00865011"/>
    <w:rsid w:val="008653EB"/>
    <w:rsid w:val="00865549"/>
    <w:rsid w:val="00865618"/>
    <w:rsid w:val="008665EE"/>
    <w:rsid w:val="00866803"/>
    <w:rsid w:val="008708FB"/>
    <w:rsid w:val="0087090C"/>
    <w:rsid w:val="008713F5"/>
    <w:rsid w:val="0087211F"/>
    <w:rsid w:val="0087250B"/>
    <w:rsid w:val="0087273F"/>
    <w:rsid w:val="008730AD"/>
    <w:rsid w:val="00873A06"/>
    <w:rsid w:val="00873F46"/>
    <w:rsid w:val="0087457D"/>
    <w:rsid w:val="0087494D"/>
    <w:rsid w:val="00875F71"/>
    <w:rsid w:val="0087620F"/>
    <w:rsid w:val="008769B6"/>
    <w:rsid w:val="00876F0F"/>
    <w:rsid w:val="008779D2"/>
    <w:rsid w:val="00877BA7"/>
    <w:rsid w:val="00880B0D"/>
    <w:rsid w:val="00880B15"/>
    <w:rsid w:val="00880BE9"/>
    <w:rsid w:val="008818BB"/>
    <w:rsid w:val="00881B7F"/>
    <w:rsid w:val="00882116"/>
    <w:rsid w:val="0088281F"/>
    <w:rsid w:val="00882989"/>
    <w:rsid w:val="00883260"/>
    <w:rsid w:val="00884A04"/>
    <w:rsid w:val="00884D48"/>
    <w:rsid w:val="00886144"/>
    <w:rsid w:val="00886513"/>
    <w:rsid w:val="00886CE4"/>
    <w:rsid w:val="00887C01"/>
    <w:rsid w:val="00890026"/>
    <w:rsid w:val="008902BA"/>
    <w:rsid w:val="0089047A"/>
    <w:rsid w:val="00890508"/>
    <w:rsid w:val="00891785"/>
    <w:rsid w:val="00891AC3"/>
    <w:rsid w:val="00891DDC"/>
    <w:rsid w:val="00892518"/>
    <w:rsid w:val="00892BC2"/>
    <w:rsid w:val="008944D6"/>
    <w:rsid w:val="00894877"/>
    <w:rsid w:val="00894CBF"/>
    <w:rsid w:val="00895626"/>
    <w:rsid w:val="00895CE8"/>
    <w:rsid w:val="00895D09"/>
    <w:rsid w:val="00895D14"/>
    <w:rsid w:val="008963CD"/>
    <w:rsid w:val="00896534"/>
    <w:rsid w:val="00896AA2"/>
    <w:rsid w:val="00896AA6"/>
    <w:rsid w:val="00896E6F"/>
    <w:rsid w:val="0089724A"/>
    <w:rsid w:val="008A1005"/>
    <w:rsid w:val="008A1289"/>
    <w:rsid w:val="008A14CD"/>
    <w:rsid w:val="008A26EB"/>
    <w:rsid w:val="008A2D5F"/>
    <w:rsid w:val="008A322D"/>
    <w:rsid w:val="008A3362"/>
    <w:rsid w:val="008A3DE9"/>
    <w:rsid w:val="008A4AAD"/>
    <w:rsid w:val="008A4C56"/>
    <w:rsid w:val="008A5932"/>
    <w:rsid w:val="008A5A9A"/>
    <w:rsid w:val="008A5F0F"/>
    <w:rsid w:val="008A6FE7"/>
    <w:rsid w:val="008A71F8"/>
    <w:rsid w:val="008A7DFA"/>
    <w:rsid w:val="008B01E7"/>
    <w:rsid w:val="008B04A6"/>
    <w:rsid w:val="008B08A6"/>
    <w:rsid w:val="008B095E"/>
    <w:rsid w:val="008B0B50"/>
    <w:rsid w:val="008B1115"/>
    <w:rsid w:val="008B191E"/>
    <w:rsid w:val="008B1963"/>
    <w:rsid w:val="008B1A14"/>
    <w:rsid w:val="008B2C1A"/>
    <w:rsid w:val="008B2F83"/>
    <w:rsid w:val="008B35BF"/>
    <w:rsid w:val="008B3620"/>
    <w:rsid w:val="008B391A"/>
    <w:rsid w:val="008B46B5"/>
    <w:rsid w:val="008B4DAE"/>
    <w:rsid w:val="008B5BC0"/>
    <w:rsid w:val="008B6A42"/>
    <w:rsid w:val="008B71B2"/>
    <w:rsid w:val="008B7702"/>
    <w:rsid w:val="008C004E"/>
    <w:rsid w:val="008C011A"/>
    <w:rsid w:val="008C0E76"/>
    <w:rsid w:val="008C1084"/>
    <w:rsid w:val="008C1114"/>
    <w:rsid w:val="008C22E8"/>
    <w:rsid w:val="008C260D"/>
    <w:rsid w:val="008C2D66"/>
    <w:rsid w:val="008C3226"/>
    <w:rsid w:val="008C3A44"/>
    <w:rsid w:val="008C40B8"/>
    <w:rsid w:val="008C42B0"/>
    <w:rsid w:val="008C4424"/>
    <w:rsid w:val="008C67DF"/>
    <w:rsid w:val="008C74D3"/>
    <w:rsid w:val="008D0107"/>
    <w:rsid w:val="008D0263"/>
    <w:rsid w:val="008D08C2"/>
    <w:rsid w:val="008D08E0"/>
    <w:rsid w:val="008D09BD"/>
    <w:rsid w:val="008D1546"/>
    <w:rsid w:val="008D20D2"/>
    <w:rsid w:val="008D22EB"/>
    <w:rsid w:val="008D244D"/>
    <w:rsid w:val="008D26E7"/>
    <w:rsid w:val="008D2874"/>
    <w:rsid w:val="008D29FC"/>
    <w:rsid w:val="008D3263"/>
    <w:rsid w:val="008D3F21"/>
    <w:rsid w:val="008D3FDD"/>
    <w:rsid w:val="008D4109"/>
    <w:rsid w:val="008D472F"/>
    <w:rsid w:val="008D4977"/>
    <w:rsid w:val="008D5018"/>
    <w:rsid w:val="008D55D6"/>
    <w:rsid w:val="008D5B6B"/>
    <w:rsid w:val="008D5CC2"/>
    <w:rsid w:val="008D6E77"/>
    <w:rsid w:val="008D7CC4"/>
    <w:rsid w:val="008D7E81"/>
    <w:rsid w:val="008D7F91"/>
    <w:rsid w:val="008E0F24"/>
    <w:rsid w:val="008E0F4F"/>
    <w:rsid w:val="008E13E8"/>
    <w:rsid w:val="008E154E"/>
    <w:rsid w:val="008E211B"/>
    <w:rsid w:val="008E2133"/>
    <w:rsid w:val="008E262B"/>
    <w:rsid w:val="008E4ADE"/>
    <w:rsid w:val="008E4B9F"/>
    <w:rsid w:val="008E4F1A"/>
    <w:rsid w:val="008E57B9"/>
    <w:rsid w:val="008E59AA"/>
    <w:rsid w:val="008E5B88"/>
    <w:rsid w:val="008E5C0D"/>
    <w:rsid w:val="008E6AAC"/>
    <w:rsid w:val="008E6E6B"/>
    <w:rsid w:val="008E7324"/>
    <w:rsid w:val="008E7C13"/>
    <w:rsid w:val="008F01AF"/>
    <w:rsid w:val="008F191A"/>
    <w:rsid w:val="008F25EE"/>
    <w:rsid w:val="008F2873"/>
    <w:rsid w:val="008F4D34"/>
    <w:rsid w:val="008F514A"/>
    <w:rsid w:val="008F51CC"/>
    <w:rsid w:val="008F542C"/>
    <w:rsid w:val="008F5D24"/>
    <w:rsid w:val="008F645A"/>
    <w:rsid w:val="008F6B79"/>
    <w:rsid w:val="008F6E07"/>
    <w:rsid w:val="008F71AF"/>
    <w:rsid w:val="008F7836"/>
    <w:rsid w:val="008F7A3B"/>
    <w:rsid w:val="008F7F29"/>
    <w:rsid w:val="00900D59"/>
    <w:rsid w:val="0090145D"/>
    <w:rsid w:val="00901B34"/>
    <w:rsid w:val="00901E5D"/>
    <w:rsid w:val="00901F1B"/>
    <w:rsid w:val="009024D6"/>
    <w:rsid w:val="009029ED"/>
    <w:rsid w:val="00902A15"/>
    <w:rsid w:val="00903101"/>
    <w:rsid w:val="00903E70"/>
    <w:rsid w:val="009040FD"/>
    <w:rsid w:val="0090428E"/>
    <w:rsid w:val="009053AB"/>
    <w:rsid w:val="00905679"/>
    <w:rsid w:val="009056DA"/>
    <w:rsid w:val="009061C9"/>
    <w:rsid w:val="00906EEB"/>
    <w:rsid w:val="009071BE"/>
    <w:rsid w:val="009104CA"/>
    <w:rsid w:val="00912204"/>
    <w:rsid w:val="009124E4"/>
    <w:rsid w:val="0091256C"/>
    <w:rsid w:val="00912B80"/>
    <w:rsid w:val="009159AF"/>
    <w:rsid w:val="00915DBF"/>
    <w:rsid w:val="00915ED6"/>
    <w:rsid w:val="00916878"/>
    <w:rsid w:val="00916F11"/>
    <w:rsid w:val="00917441"/>
    <w:rsid w:val="00917442"/>
    <w:rsid w:val="00920A0B"/>
    <w:rsid w:val="00921BCD"/>
    <w:rsid w:val="00922D9E"/>
    <w:rsid w:val="009231DA"/>
    <w:rsid w:val="00923B26"/>
    <w:rsid w:val="00924163"/>
    <w:rsid w:val="00925719"/>
    <w:rsid w:val="00925B96"/>
    <w:rsid w:val="00925DA0"/>
    <w:rsid w:val="00926AF0"/>
    <w:rsid w:val="009274ED"/>
    <w:rsid w:val="009278B8"/>
    <w:rsid w:val="00930068"/>
    <w:rsid w:val="0093179C"/>
    <w:rsid w:val="009318A5"/>
    <w:rsid w:val="00931B01"/>
    <w:rsid w:val="00932A89"/>
    <w:rsid w:val="00932ABE"/>
    <w:rsid w:val="00933245"/>
    <w:rsid w:val="009334FA"/>
    <w:rsid w:val="00933FDE"/>
    <w:rsid w:val="0093499D"/>
    <w:rsid w:val="009366E3"/>
    <w:rsid w:val="00936C9C"/>
    <w:rsid w:val="00937DAB"/>
    <w:rsid w:val="009400C6"/>
    <w:rsid w:val="0094178F"/>
    <w:rsid w:val="0094341C"/>
    <w:rsid w:val="009436C9"/>
    <w:rsid w:val="00944D3D"/>
    <w:rsid w:val="00944EF1"/>
    <w:rsid w:val="00945265"/>
    <w:rsid w:val="00946DD7"/>
    <w:rsid w:val="00947E45"/>
    <w:rsid w:val="00950996"/>
    <w:rsid w:val="00950BFA"/>
    <w:rsid w:val="00950CF4"/>
    <w:rsid w:val="00951ADA"/>
    <w:rsid w:val="00951DEA"/>
    <w:rsid w:val="009524E0"/>
    <w:rsid w:val="0095295A"/>
    <w:rsid w:val="00952C1C"/>
    <w:rsid w:val="009532E2"/>
    <w:rsid w:val="00953D08"/>
    <w:rsid w:val="00954CED"/>
    <w:rsid w:val="00954E1D"/>
    <w:rsid w:val="009551A4"/>
    <w:rsid w:val="0095587B"/>
    <w:rsid w:val="00955B04"/>
    <w:rsid w:val="00956E6E"/>
    <w:rsid w:val="00957151"/>
    <w:rsid w:val="00957746"/>
    <w:rsid w:val="00957C73"/>
    <w:rsid w:val="00960311"/>
    <w:rsid w:val="0096057B"/>
    <w:rsid w:val="00960BFD"/>
    <w:rsid w:val="00960EC0"/>
    <w:rsid w:val="00961217"/>
    <w:rsid w:val="00961350"/>
    <w:rsid w:val="00961B03"/>
    <w:rsid w:val="00962628"/>
    <w:rsid w:val="00962CBF"/>
    <w:rsid w:val="009632FA"/>
    <w:rsid w:val="0096449C"/>
    <w:rsid w:val="0096453B"/>
    <w:rsid w:val="00965BCD"/>
    <w:rsid w:val="0096695F"/>
    <w:rsid w:val="0096716F"/>
    <w:rsid w:val="009677E1"/>
    <w:rsid w:val="009707CF"/>
    <w:rsid w:val="00970E64"/>
    <w:rsid w:val="0097174B"/>
    <w:rsid w:val="00972212"/>
    <w:rsid w:val="00972A9D"/>
    <w:rsid w:val="009731E1"/>
    <w:rsid w:val="009733F2"/>
    <w:rsid w:val="00973B90"/>
    <w:rsid w:val="00973FA0"/>
    <w:rsid w:val="009741E2"/>
    <w:rsid w:val="009746DE"/>
    <w:rsid w:val="00975DCD"/>
    <w:rsid w:val="009761F4"/>
    <w:rsid w:val="00976E5A"/>
    <w:rsid w:val="009775A7"/>
    <w:rsid w:val="009778C7"/>
    <w:rsid w:val="00980F0B"/>
    <w:rsid w:val="0098159F"/>
    <w:rsid w:val="00981B1A"/>
    <w:rsid w:val="00981BF5"/>
    <w:rsid w:val="00983C8A"/>
    <w:rsid w:val="00985149"/>
    <w:rsid w:val="009857E1"/>
    <w:rsid w:val="009857FA"/>
    <w:rsid w:val="00985998"/>
    <w:rsid w:val="0098605C"/>
    <w:rsid w:val="00986C7C"/>
    <w:rsid w:val="00987F97"/>
    <w:rsid w:val="00990373"/>
    <w:rsid w:val="00990466"/>
    <w:rsid w:val="00990925"/>
    <w:rsid w:val="00990D0B"/>
    <w:rsid w:val="00990D82"/>
    <w:rsid w:val="009912DD"/>
    <w:rsid w:val="00991448"/>
    <w:rsid w:val="00991B1A"/>
    <w:rsid w:val="00992037"/>
    <w:rsid w:val="00992937"/>
    <w:rsid w:val="009929A7"/>
    <w:rsid w:val="00992D85"/>
    <w:rsid w:val="00993135"/>
    <w:rsid w:val="00993260"/>
    <w:rsid w:val="00993A3B"/>
    <w:rsid w:val="0099403B"/>
    <w:rsid w:val="0099521F"/>
    <w:rsid w:val="00995A18"/>
    <w:rsid w:val="00995BBB"/>
    <w:rsid w:val="00997205"/>
    <w:rsid w:val="009974E5"/>
    <w:rsid w:val="009976D2"/>
    <w:rsid w:val="00997B48"/>
    <w:rsid w:val="00997DBE"/>
    <w:rsid w:val="00997EBB"/>
    <w:rsid w:val="009A0298"/>
    <w:rsid w:val="009A077D"/>
    <w:rsid w:val="009A0D12"/>
    <w:rsid w:val="009A10C0"/>
    <w:rsid w:val="009A1CEA"/>
    <w:rsid w:val="009A2AE0"/>
    <w:rsid w:val="009A3282"/>
    <w:rsid w:val="009A3E15"/>
    <w:rsid w:val="009A542C"/>
    <w:rsid w:val="009A5B51"/>
    <w:rsid w:val="009A6969"/>
    <w:rsid w:val="009B016C"/>
    <w:rsid w:val="009B1113"/>
    <w:rsid w:val="009B19C3"/>
    <w:rsid w:val="009B1B04"/>
    <w:rsid w:val="009B24A2"/>
    <w:rsid w:val="009B29E8"/>
    <w:rsid w:val="009B2A8B"/>
    <w:rsid w:val="009B3884"/>
    <w:rsid w:val="009B3B8F"/>
    <w:rsid w:val="009B41D2"/>
    <w:rsid w:val="009B434B"/>
    <w:rsid w:val="009B45A9"/>
    <w:rsid w:val="009B4984"/>
    <w:rsid w:val="009B4FFF"/>
    <w:rsid w:val="009B5781"/>
    <w:rsid w:val="009B687B"/>
    <w:rsid w:val="009B74DB"/>
    <w:rsid w:val="009C0085"/>
    <w:rsid w:val="009C0DBC"/>
    <w:rsid w:val="009C11E0"/>
    <w:rsid w:val="009C1B17"/>
    <w:rsid w:val="009C2192"/>
    <w:rsid w:val="009C2286"/>
    <w:rsid w:val="009C2577"/>
    <w:rsid w:val="009C2C67"/>
    <w:rsid w:val="009C329D"/>
    <w:rsid w:val="009C4568"/>
    <w:rsid w:val="009C56E6"/>
    <w:rsid w:val="009C5972"/>
    <w:rsid w:val="009C5A12"/>
    <w:rsid w:val="009C5B86"/>
    <w:rsid w:val="009C66B4"/>
    <w:rsid w:val="009C6A05"/>
    <w:rsid w:val="009C713B"/>
    <w:rsid w:val="009C76A8"/>
    <w:rsid w:val="009C7CA9"/>
    <w:rsid w:val="009D1298"/>
    <w:rsid w:val="009D1641"/>
    <w:rsid w:val="009D1809"/>
    <w:rsid w:val="009D19FB"/>
    <w:rsid w:val="009D21BB"/>
    <w:rsid w:val="009D29A9"/>
    <w:rsid w:val="009D31A2"/>
    <w:rsid w:val="009D3C38"/>
    <w:rsid w:val="009D3E30"/>
    <w:rsid w:val="009D3EA9"/>
    <w:rsid w:val="009D3FFC"/>
    <w:rsid w:val="009D4138"/>
    <w:rsid w:val="009D41A6"/>
    <w:rsid w:val="009D450F"/>
    <w:rsid w:val="009D463C"/>
    <w:rsid w:val="009D4B65"/>
    <w:rsid w:val="009D4E6C"/>
    <w:rsid w:val="009D4FD9"/>
    <w:rsid w:val="009D5776"/>
    <w:rsid w:val="009D58CA"/>
    <w:rsid w:val="009D6270"/>
    <w:rsid w:val="009D63A9"/>
    <w:rsid w:val="009D6FAD"/>
    <w:rsid w:val="009D6FE4"/>
    <w:rsid w:val="009E00C0"/>
    <w:rsid w:val="009E016F"/>
    <w:rsid w:val="009E0F42"/>
    <w:rsid w:val="009E25D7"/>
    <w:rsid w:val="009E29EE"/>
    <w:rsid w:val="009E2B11"/>
    <w:rsid w:val="009E2E36"/>
    <w:rsid w:val="009E3059"/>
    <w:rsid w:val="009E3CD6"/>
    <w:rsid w:val="009E4C79"/>
    <w:rsid w:val="009E564F"/>
    <w:rsid w:val="009E5843"/>
    <w:rsid w:val="009E6021"/>
    <w:rsid w:val="009E68EE"/>
    <w:rsid w:val="009E6B14"/>
    <w:rsid w:val="009E6B7A"/>
    <w:rsid w:val="009E6DED"/>
    <w:rsid w:val="009F0244"/>
    <w:rsid w:val="009F06F8"/>
    <w:rsid w:val="009F0CF6"/>
    <w:rsid w:val="009F13D0"/>
    <w:rsid w:val="009F14D4"/>
    <w:rsid w:val="009F236A"/>
    <w:rsid w:val="009F27CF"/>
    <w:rsid w:val="009F3E80"/>
    <w:rsid w:val="009F3EDC"/>
    <w:rsid w:val="009F4B25"/>
    <w:rsid w:val="009F4F5A"/>
    <w:rsid w:val="009F6E84"/>
    <w:rsid w:val="009F731B"/>
    <w:rsid w:val="009F79D7"/>
    <w:rsid w:val="009F7BA7"/>
    <w:rsid w:val="00A001B2"/>
    <w:rsid w:val="00A00505"/>
    <w:rsid w:val="00A00A60"/>
    <w:rsid w:val="00A00F23"/>
    <w:rsid w:val="00A00FF0"/>
    <w:rsid w:val="00A010E2"/>
    <w:rsid w:val="00A01D56"/>
    <w:rsid w:val="00A02779"/>
    <w:rsid w:val="00A031E5"/>
    <w:rsid w:val="00A0330D"/>
    <w:rsid w:val="00A036A7"/>
    <w:rsid w:val="00A0388C"/>
    <w:rsid w:val="00A03EC2"/>
    <w:rsid w:val="00A044AA"/>
    <w:rsid w:val="00A04946"/>
    <w:rsid w:val="00A06093"/>
    <w:rsid w:val="00A0722C"/>
    <w:rsid w:val="00A10390"/>
    <w:rsid w:val="00A103A3"/>
    <w:rsid w:val="00A11DB1"/>
    <w:rsid w:val="00A125FC"/>
    <w:rsid w:val="00A12F30"/>
    <w:rsid w:val="00A13342"/>
    <w:rsid w:val="00A134AA"/>
    <w:rsid w:val="00A135A7"/>
    <w:rsid w:val="00A13601"/>
    <w:rsid w:val="00A13819"/>
    <w:rsid w:val="00A13957"/>
    <w:rsid w:val="00A13B50"/>
    <w:rsid w:val="00A13D80"/>
    <w:rsid w:val="00A14263"/>
    <w:rsid w:val="00A14F56"/>
    <w:rsid w:val="00A1534F"/>
    <w:rsid w:val="00A156C1"/>
    <w:rsid w:val="00A15748"/>
    <w:rsid w:val="00A15D6E"/>
    <w:rsid w:val="00A178FB"/>
    <w:rsid w:val="00A208A0"/>
    <w:rsid w:val="00A20DF8"/>
    <w:rsid w:val="00A21095"/>
    <w:rsid w:val="00A2167A"/>
    <w:rsid w:val="00A218DA"/>
    <w:rsid w:val="00A21F6A"/>
    <w:rsid w:val="00A23265"/>
    <w:rsid w:val="00A2374E"/>
    <w:rsid w:val="00A23B81"/>
    <w:rsid w:val="00A255E3"/>
    <w:rsid w:val="00A257EB"/>
    <w:rsid w:val="00A259F7"/>
    <w:rsid w:val="00A25B94"/>
    <w:rsid w:val="00A264E2"/>
    <w:rsid w:val="00A26896"/>
    <w:rsid w:val="00A26A85"/>
    <w:rsid w:val="00A26BB0"/>
    <w:rsid w:val="00A270F4"/>
    <w:rsid w:val="00A27413"/>
    <w:rsid w:val="00A27C9C"/>
    <w:rsid w:val="00A3059B"/>
    <w:rsid w:val="00A310F6"/>
    <w:rsid w:val="00A33202"/>
    <w:rsid w:val="00A34693"/>
    <w:rsid w:val="00A34831"/>
    <w:rsid w:val="00A34B4C"/>
    <w:rsid w:val="00A3596E"/>
    <w:rsid w:val="00A3604F"/>
    <w:rsid w:val="00A362BB"/>
    <w:rsid w:val="00A3664E"/>
    <w:rsid w:val="00A36E5D"/>
    <w:rsid w:val="00A37094"/>
    <w:rsid w:val="00A37C9A"/>
    <w:rsid w:val="00A40068"/>
    <w:rsid w:val="00A40569"/>
    <w:rsid w:val="00A40E56"/>
    <w:rsid w:val="00A41959"/>
    <w:rsid w:val="00A42174"/>
    <w:rsid w:val="00A4282E"/>
    <w:rsid w:val="00A42D4B"/>
    <w:rsid w:val="00A43EF8"/>
    <w:rsid w:val="00A43F38"/>
    <w:rsid w:val="00A44327"/>
    <w:rsid w:val="00A44F90"/>
    <w:rsid w:val="00A4550B"/>
    <w:rsid w:val="00A46A5D"/>
    <w:rsid w:val="00A473DC"/>
    <w:rsid w:val="00A50C0C"/>
    <w:rsid w:val="00A51990"/>
    <w:rsid w:val="00A519F5"/>
    <w:rsid w:val="00A528A6"/>
    <w:rsid w:val="00A529C0"/>
    <w:rsid w:val="00A53AA4"/>
    <w:rsid w:val="00A546C1"/>
    <w:rsid w:val="00A54823"/>
    <w:rsid w:val="00A54906"/>
    <w:rsid w:val="00A54E0E"/>
    <w:rsid w:val="00A550B0"/>
    <w:rsid w:val="00A559A0"/>
    <w:rsid w:val="00A55AAF"/>
    <w:rsid w:val="00A55BA4"/>
    <w:rsid w:val="00A56BB1"/>
    <w:rsid w:val="00A570A3"/>
    <w:rsid w:val="00A574B8"/>
    <w:rsid w:val="00A57A56"/>
    <w:rsid w:val="00A6209F"/>
    <w:rsid w:val="00A6222D"/>
    <w:rsid w:val="00A6269D"/>
    <w:rsid w:val="00A62DA1"/>
    <w:rsid w:val="00A632BD"/>
    <w:rsid w:val="00A63556"/>
    <w:rsid w:val="00A637C4"/>
    <w:rsid w:val="00A63AA7"/>
    <w:rsid w:val="00A6434F"/>
    <w:rsid w:val="00A64807"/>
    <w:rsid w:val="00A64E48"/>
    <w:rsid w:val="00A64FC6"/>
    <w:rsid w:val="00A65E79"/>
    <w:rsid w:val="00A67366"/>
    <w:rsid w:val="00A674C0"/>
    <w:rsid w:val="00A67AE5"/>
    <w:rsid w:val="00A67B07"/>
    <w:rsid w:val="00A67CBF"/>
    <w:rsid w:val="00A70232"/>
    <w:rsid w:val="00A70F44"/>
    <w:rsid w:val="00A7153C"/>
    <w:rsid w:val="00A71960"/>
    <w:rsid w:val="00A72C8B"/>
    <w:rsid w:val="00A72F82"/>
    <w:rsid w:val="00A73608"/>
    <w:rsid w:val="00A737E9"/>
    <w:rsid w:val="00A73934"/>
    <w:rsid w:val="00A74561"/>
    <w:rsid w:val="00A74A38"/>
    <w:rsid w:val="00A7517F"/>
    <w:rsid w:val="00A75248"/>
    <w:rsid w:val="00A753B3"/>
    <w:rsid w:val="00A75578"/>
    <w:rsid w:val="00A75C0A"/>
    <w:rsid w:val="00A75F45"/>
    <w:rsid w:val="00A7620A"/>
    <w:rsid w:val="00A76EC1"/>
    <w:rsid w:val="00A76F0C"/>
    <w:rsid w:val="00A76F8A"/>
    <w:rsid w:val="00A774D7"/>
    <w:rsid w:val="00A775C8"/>
    <w:rsid w:val="00A77CE1"/>
    <w:rsid w:val="00A8009B"/>
    <w:rsid w:val="00A80DF8"/>
    <w:rsid w:val="00A813C0"/>
    <w:rsid w:val="00A8232E"/>
    <w:rsid w:val="00A82702"/>
    <w:rsid w:val="00A82E29"/>
    <w:rsid w:val="00A83B9F"/>
    <w:rsid w:val="00A8442E"/>
    <w:rsid w:val="00A853D8"/>
    <w:rsid w:val="00A85D4B"/>
    <w:rsid w:val="00A85D74"/>
    <w:rsid w:val="00A86619"/>
    <w:rsid w:val="00A8697D"/>
    <w:rsid w:val="00A8723F"/>
    <w:rsid w:val="00A87670"/>
    <w:rsid w:val="00A87673"/>
    <w:rsid w:val="00A879C2"/>
    <w:rsid w:val="00A87A59"/>
    <w:rsid w:val="00A90BAB"/>
    <w:rsid w:val="00A91136"/>
    <w:rsid w:val="00A918B1"/>
    <w:rsid w:val="00A9324C"/>
    <w:rsid w:val="00A934FB"/>
    <w:rsid w:val="00A95CFC"/>
    <w:rsid w:val="00A96033"/>
    <w:rsid w:val="00A96058"/>
    <w:rsid w:val="00A96147"/>
    <w:rsid w:val="00A96A24"/>
    <w:rsid w:val="00A96BB8"/>
    <w:rsid w:val="00AA0065"/>
    <w:rsid w:val="00AA0338"/>
    <w:rsid w:val="00AA05F7"/>
    <w:rsid w:val="00AA0989"/>
    <w:rsid w:val="00AA09DD"/>
    <w:rsid w:val="00AA0A32"/>
    <w:rsid w:val="00AA0C43"/>
    <w:rsid w:val="00AA27CE"/>
    <w:rsid w:val="00AA2ECC"/>
    <w:rsid w:val="00AA3482"/>
    <w:rsid w:val="00AA4542"/>
    <w:rsid w:val="00AA524F"/>
    <w:rsid w:val="00AA5265"/>
    <w:rsid w:val="00AA5342"/>
    <w:rsid w:val="00AA54E0"/>
    <w:rsid w:val="00AA5831"/>
    <w:rsid w:val="00AA5BAA"/>
    <w:rsid w:val="00AA60BB"/>
    <w:rsid w:val="00AA6CB5"/>
    <w:rsid w:val="00AB013E"/>
    <w:rsid w:val="00AB1698"/>
    <w:rsid w:val="00AB1A71"/>
    <w:rsid w:val="00AB1FAD"/>
    <w:rsid w:val="00AB2AFF"/>
    <w:rsid w:val="00AB2F1C"/>
    <w:rsid w:val="00AB2F87"/>
    <w:rsid w:val="00AB40B3"/>
    <w:rsid w:val="00AB410A"/>
    <w:rsid w:val="00AB462B"/>
    <w:rsid w:val="00AB4CEB"/>
    <w:rsid w:val="00AB530F"/>
    <w:rsid w:val="00AB5859"/>
    <w:rsid w:val="00AB63E5"/>
    <w:rsid w:val="00AB6C2D"/>
    <w:rsid w:val="00AB6CAD"/>
    <w:rsid w:val="00AB6F94"/>
    <w:rsid w:val="00AB7724"/>
    <w:rsid w:val="00AC081E"/>
    <w:rsid w:val="00AC08CD"/>
    <w:rsid w:val="00AC09AC"/>
    <w:rsid w:val="00AC0AE4"/>
    <w:rsid w:val="00AC2006"/>
    <w:rsid w:val="00AC25BA"/>
    <w:rsid w:val="00AC272C"/>
    <w:rsid w:val="00AC31CB"/>
    <w:rsid w:val="00AC431D"/>
    <w:rsid w:val="00AC4838"/>
    <w:rsid w:val="00AC4CC4"/>
    <w:rsid w:val="00AC5AEB"/>
    <w:rsid w:val="00AC63F8"/>
    <w:rsid w:val="00AC6F4F"/>
    <w:rsid w:val="00AC7590"/>
    <w:rsid w:val="00AD05B7"/>
    <w:rsid w:val="00AD068C"/>
    <w:rsid w:val="00AD08F4"/>
    <w:rsid w:val="00AD2BC8"/>
    <w:rsid w:val="00AD3A1E"/>
    <w:rsid w:val="00AD3DEB"/>
    <w:rsid w:val="00AD405F"/>
    <w:rsid w:val="00AD43E2"/>
    <w:rsid w:val="00AD54E1"/>
    <w:rsid w:val="00AD580B"/>
    <w:rsid w:val="00AD6013"/>
    <w:rsid w:val="00AD6028"/>
    <w:rsid w:val="00AD6B5C"/>
    <w:rsid w:val="00AD6BEA"/>
    <w:rsid w:val="00AD6CF8"/>
    <w:rsid w:val="00AD7064"/>
    <w:rsid w:val="00AD7371"/>
    <w:rsid w:val="00AD780D"/>
    <w:rsid w:val="00AD7A52"/>
    <w:rsid w:val="00AD7F56"/>
    <w:rsid w:val="00AE009A"/>
    <w:rsid w:val="00AE0978"/>
    <w:rsid w:val="00AE1D67"/>
    <w:rsid w:val="00AE1FB6"/>
    <w:rsid w:val="00AE200E"/>
    <w:rsid w:val="00AE31C3"/>
    <w:rsid w:val="00AE3883"/>
    <w:rsid w:val="00AE3CA6"/>
    <w:rsid w:val="00AE44A1"/>
    <w:rsid w:val="00AE4DB8"/>
    <w:rsid w:val="00AE52B6"/>
    <w:rsid w:val="00AE7302"/>
    <w:rsid w:val="00AE74D3"/>
    <w:rsid w:val="00AE77D2"/>
    <w:rsid w:val="00AF026F"/>
    <w:rsid w:val="00AF168B"/>
    <w:rsid w:val="00AF213E"/>
    <w:rsid w:val="00AF256C"/>
    <w:rsid w:val="00AF2831"/>
    <w:rsid w:val="00AF2D3C"/>
    <w:rsid w:val="00AF33C6"/>
    <w:rsid w:val="00AF3AC0"/>
    <w:rsid w:val="00AF40FE"/>
    <w:rsid w:val="00AF44F0"/>
    <w:rsid w:val="00AF5A17"/>
    <w:rsid w:val="00AF7436"/>
    <w:rsid w:val="00AF7D65"/>
    <w:rsid w:val="00B01D3F"/>
    <w:rsid w:val="00B0275E"/>
    <w:rsid w:val="00B02A72"/>
    <w:rsid w:val="00B02FBE"/>
    <w:rsid w:val="00B03937"/>
    <w:rsid w:val="00B03BCC"/>
    <w:rsid w:val="00B047AD"/>
    <w:rsid w:val="00B04CFA"/>
    <w:rsid w:val="00B05589"/>
    <w:rsid w:val="00B0685A"/>
    <w:rsid w:val="00B070F1"/>
    <w:rsid w:val="00B07E37"/>
    <w:rsid w:val="00B10B44"/>
    <w:rsid w:val="00B111C3"/>
    <w:rsid w:val="00B11B49"/>
    <w:rsid w:val="00B11E92"/>
    <w:rsid w:val="00B12772"/>
    <w:rsid w:val="00B140E0"/>
    <w:rsid w:val="00B14103"/>
    <w:rsid w:val="00B143ED"/>
    <w:rsid w:val="00B147D5"/>
    <w:rsid w:val="00B14D9D"/>
    <w:rsid w:val="00B1516E"/>
    <w:rsid w:val="00B16E8D"/>
    <w:rsid w:val="00B17957"/>
    <w:rsid w:val="00B17A38"/>
    <w:rsid w:val="00B205C7"/>
    <w:rsid w:val="00B2071A"/>
    <w:rsid w:val="00B20CDB"/>
    <w:rsid w:val="00B21B7A"/>
    <w:rsid w:val="00B21C19"/>
    <w:rsid w:val="00B23185"/>
    <w:rsid w:val="00B233C5"/>
    <w:rsid w:val="00B2374D"/>
    <w:rsid w:val="00B23DB6"/>
    <w:rsid w:val="00B24170"/>
    <w:rsid w:val="00B2435B"/>
    <w:rsid w:val="00B253E2"/>
    <w:rsid w:val="00B258A5"/>
    <w:rsid w:val="00B25F82"/>
    <w:rsid w:val="00B261F3"/>
    <w:rsid w:val="00B264D9"/>
    <w:rsid w:val="00B268C9"/>
    <w:rsid w:val="00B26BA4"/>
    <w:rsid w:val="00B26E6C"/>
    <w:rsid w:val="00B276A5"/>
    <w:rsid w:val="00B27999"/>
    <w:rsid w:val="00B30029"/>
    <w:rsid w:val="00B30248"/>
    <w:rsid w:val="00B30277"/>
    <w:rsid w:val="00B3102F"/>
    <w:rsid w:val="00B31A36"/>
    <w:rsid w:val="00B31B5A"/>
    <w:rsid w:val="00B32E8B"/>
    <w:rsid w:val="00B33034"/>
    <w:rsid w:val="00B337D6"/>
    <w:rsid w:val="00B339A3"/>
    <w:rsid w:val="00B33EEF"/>
    <w:rsid w:val="00B34C3F"/>
    <w:rsid w:val="00B34D5A"/>
    <w:rsid w:val="00B35036"/>
    <w:rsid w:val="00B3586F"/>
    <w:rsid w:val="00B362DD"/>
    <w:rsid w:val="00B36ECF"/>
    <w:rsid w:val="00B371E4"/>
    <w:rsid w:val="00B401C0"/>
    <w:rsid w:val="00B401D2"/>
    <w:rsid w:val="00B4056E"/>
    <w:rsid w:val="00B413EB"/>
    <w:rsid w:val="00B422BB"/>
    <w:rsid w:val="00B42F18"/>
    <w:rsid w:val="00B43570"/>
    <w:rsid w:val="00B436BF"/>
    <w:rsid w:val="00B43814"/>
    <w:rsid w:val="00B444CE"/>
    <w:rsid w:val="00B449A6"/>
    <w:rsid w:val="00B44F4C"/>
    <w:rsid w:val="00B4579C"/>
    <w:rsid w:val="00B4587E"/>
    <w:rsid w:val="00B45884"/>
    <w:rsid w:val="00B45ABB"/>
    <w:rsid w:val="00B45BAF"/>
    <w:rsid w:val="00B46B10"/>
    <w:rsid w:val="00B47448"/>
    <w:rsid w:val="00B4786F"/>
    <w:rsid w:val="00B5174D"/>
    <w:rsid w:val="00B519AD"/>
    <w:rsid w:val="00B51DA1"/>
    <w:rsid w:val="00B5201E"/>
    <w:rsid w:val="00B52734"/>
    <w:rsid w:val="00B527B2"/>
    <w:rsid w:val="00B53EEA"/>
    <w:rsid w:val="00B54673"/>
    <w:rsid w:val="00B55942"/>
    <w:rsid w:val="00B55BC3"/>
    <w:rsid w:val="00B55D61"/>
    <w:rsid w:val="00B56ED9"/>
    <w:rsid w:val="00B574B4"/>
    <w:rsid w:val="00B5773C"/>
    <w:rsid w:val="00B57A2B"/>
    <w:rsid w:val="00B57F6E"/>
    <w:rsid w:val="00B60077"/>
    <w:rsid w:val="00B60226"/>
    <w:rsid w:val="00B61428"/>
    <w:rsid w:val="00B614BF"/>
    <w:rsid w:val="00B6150C"/>
    <w:rsid w:val="00B61690"/>
    <w:rsid w:val="00B62BFD"/>
    <w:rsid w:val="00B63411"/>
    <w:rsid w:val="00B6458A"/>
    <w:rsid w:val="00B64C66"/>
    <w:rsid w:val="00B657AB"/>
    <w:rsid w:val="00B66250"/>
    <w:rsid w:val="00B66501"/>
    <w:rsid w:val="00B66654"/>
    <w:rsid w:val="00B66812"/>
    <w:rsid w:val="00B66AED"/>
    <w:rsid w:val="00B66B6E"/>
    <w:rsid w:val="00B66CCA"/>
    <w:rsid w:val="00B70473"/>
    <w:rsid w:val="00B71236"/>
    <w:rsid w:val="00B71752"/>
    <w:rsid w:val="00B71FC5"/>
    <w:rsid w:val="00B7266F"/>
    <w:rsid w:val="00B72D5B"/>
    <w:rsid w:val="00B73914"/>
    <w:rsid w:val="00B7534F"/>
    <w:rsid w:val="00B75828"/>
    <w:rsid w:val="00B75B80"/>
    <w:rsid w:val="00B7641E"/>
    <w:rsid w:val="00B76516"/>
    <w:rsid w:val="00B76792"/>
    <w:rsid w:val="00B7698A"/>
    <w:rsid w:val="00B76E15"/>
    <w:rsid w:val="00B76FC9"/>
    <w:rsid w:val="00B7702F"/>
    <w:rsid w:val="00B77968"/>
    <w:rsid w:val="00B77F51"/>
    <w:rsid w:val="00B803D5"/>
    <w:rsid w:val="00B80AF6"/>
    <w:rsid w:val="00B826C9"/>
    <w:rsid w:val="00B829DF"/>
    <w:rsid w:val="00B838B8"/>
    <w:rsid w:val="00B8394A"/>
    <w:rsid w:val="00B83A1B"/>
    <w:rsid w:val="00B847F7"/>
    <w:rsid w:val="00B84D93"/>
    <w:rsid w:val="00B850C9"/>
    <w:rsid w:val="00B851F7"/>
    <w:rsid w:val="00B857A9"/>
    <w:rsid w:val="00B86598"/>
    <w:rsid w:val="00B866FB"/>
    <w:rsid w:val="00B86BB5"/>
    <w:rsid w:val="00B87453"/>
    <w:rsid w:val="00B87A10"/>
    <w:rsid w:val="00B87A26"/>
    <w:rsid w:val="00B87B55"/>
    <w:rsid w:val="00B87B71"/>
    <w:rsid w:val="00B87CE4"/>
    <w:rsid w:val="00B9026A"/>
    <w:rsid w:val="00B92C5E"/>
    <w:rsid w:val="00B92F19"/>
    <w:rsid w:val="00B93296"/>
    <w:rsid w:val="00B9392E"/>
    <w:rsid w:val="00B94B04"/>
    <w:rsid w:val="00B952F3"/>
    <w:rsid w:val="00B956C9"/>
    <w:rsid w:val="00B96584"/>
    <w:rsid w:val="00B96712"/>
    <w:rsid w:val="00B96B76"/>
    <w:rsid w:val="00B96C14"/>
    <w:rsid w:val="00B96E2D"/>
    <w:rsid w:val="00B97090"/>
    <w:rsid w:val="00B975C0"/>
    <w:rsid w:val="00B978E3"/>
    <w:rsid w:val="00B97B15"/>
    <w:rsid w:val="00BA0A0B"/>
    <w:rsid w:val="00BA0BCA"/>
    <w:rsid w:val="00BA109C"/>
    <w:rsid w:val="00BA1120"/>
    <w:rsid w:val="00BA28A8"/>
    <w:rsid w:val="00BA293F"/>
    <w:rsid w:val="00BA2D9F"/>
    <w:rsid w:val="00BA3021"/>
    <w:rsid w:val="00BA3463"/>
    <w:rsid w:val="00BA40B3"/>
    <w:rsid w:val="00BA4133"/>
    <w:rsid w:val="00BA436C"/>
    <w:rsid w:val="00BA444C"/>
    <w:rsid w:val="00BA53A0"/>
    <w:rsid w:val="00BA541A"/>
    <w:rsid w:val="00BA5451"/>
    <w:rsid w:val="00BA5BCC"/>
    <w:rsid w:val="00BA6039"/>
    <w:rsid w:val="00BA6383"/>
    <w:rsid w:val="00BA6773"/>
    <w:rsid w:val="00BA7A8D"/>
    <w:rsid w:val="00BB0501"/>
    <w:rsid w:val="00BB0525"/>
    <w:rsid w:val="00BB0732"/>
    <w:rsid w:val="00BB0E7C"/>
    <w:rsid w:val="00BB0FE3"/>
    <w:rsid w:val="00BB13BF"/>
    <w:rsid w:val="00BB1CA1"/>
    <w:rsid w:val="00BB2CE0"/>
    <w:rsid w:val="00BB35E0"/>
    <w:rsid w:val="00BB3745"/>
    <w:rsid w:val="00BB3982"/>
    <w:rsid w:val="00BB3C45"/>
    <w:rsid w:val="00BB46E9"/>
    <w:rsid w:val="00BB4894"/>
    <w:rsid w:val="00BB4D7E"/>
    <w:rsid w:val="00BB5219"/>
    <w:rsid w:val="00BB70BB"/>
    <w:rsid w:val="00BB7D7B"/>
    <w:rsid w:val="00BC0338"/>
    <w:rsid w:val="00BC0EC3"/>
    <w:rsid w:val="00BC1013"/>
    <w:rsid w:val="00BC1DE6"/>
    <w:rsid w:val="00BC28DC"/>
    <w:rsid w:val="00BC3C26"/>
    <w:rsid w:val="00BC3CA5"/>
    <w:rsid w:val="00BC3F6F"/>
    <w:rsid w:val="00BC425D"/>
    <w:rsid w:val="00BC666D"/>
    <w:rsid w:val="00BC7716"/>
    <w:rsid w:val="00BD0408"/>
    <w:rsid w:val="00BD1059"/>
    <w:rsid w:val="00BD174D"/>
    <w:rsid w:val="00BD240F"/>
    <w:rsid w:val="00BD2DE0"/>
    <w:rsid w:val="00BD2F65"/>
    <w:rsid w:val="00BD3309"/>
    <w:rsid w:val="00BD33EC"/>
    <w:rsid w:val="00BD43B8"/>
    <w:rsid w:val="00BD44E8"/>
    <w:rsid w:val="00BD4783"/>
    <w:rsid w:val="00BD4979"/>
    <w:rsid w:val="00BD4AA8"/>
    <w:rsid w:val="00BD569C"/>
    <w:rsid w:val="00BD5DDF"/>
    <w:rsid w:val="00BD5E2C"/>
    <w:rsid w:val="00BD6682"/>
    <w:rsid w:val="00BD6A61"/>
    <w:rsid w:val="00BD6A9F"/>
    <w:rsid w:val="00BD6B2B"/>
    <w:rsid w:val="00BD6DA8"/>
    <w:rsid w:val="00BD7072"/>
    <w:rsid w:val="00BD710C"/>
    <w:rsid w:val="00BD7779"/>
    <w:rsid w:val="00BE03A9"/>
    <w:rsid w:val="00BE0A3C"/>
    <w:rsid w:val="00BE0A97"/>
    <w:rsid w:val="00BE1430"/>
    <w:rsid w:val="00BE153A"/>
    <w:rsid w:val="00BE1853"/>
    <w:rsid w:val="00BE2A11"/>
    <w:rsid w:val="00BE2EE3"/>
    <w:rsid w:val="00BE2F44"/>
    <w:rsid w:val="00BE2FDE"/>
    <w:rsid w:val="00BE39A5"/>
    <w:rsid w:val="00BE4293"/>
    <w:rsid w:val="00BE4504"/>
    <w:rsid w:val="00BE467B"/>
    <w:rsid w:val="00BE5F60"/>
    <w:rsid w:val="00BE63F9"/>
    <w:rsid w:val="00BE690C"/>
    <w:rsid w:val="00BE6D51"/>
    <w:rsid w:val="00BE75B8"/>
    <w:rsid w:val="00BE7BA8"/>
    <w:rsid w:val="00BE7BCA"/>
    <w:rsid w:val="00BE7EE8"/>
    <w:rsid w:val="00BF035C"/>
    <w:rsid w:val="00BF0536"/>
    <w:rsid w:val="00BF0843"/>
    <w:rsid w:val="00BF1834"/>
    <w:rsid w:val="00BF198C"/>
    <w:rsid w:val="00BF1AE7"/>
    <w:rsid w:val="00BF32B4"/>
    <w:rsid w:val="00BF4506"/>
    <w:rsid w:val="00BF4A0C"/>
    <w:rsid w:val="00BF4B70"/>
    <w:rsid w:val="00BF5355"/>
    <w:rsid w:val="00BF6535"/>
    <w:rsid w:val="00BF6E84"/>
    <w:rsid w:val="00BF7356"/>
    <w:rsid w:val="00BF751F"/>
    <w:rsid w:val="00C00464"/>
    <w:rsid w:val="00C013F0"/>
    <w:rsid w:val="00C01AFB"/>
    <w:rsid w:val="00C01E92"/>
    <w:rsid w:val="00C02033"/>
    <w:rsid w:val="00C02199"/>
    <w:rsid w:val="00C02546"/>
    <w:rsid w:val="00C028BD"/>
    <w:rsid w:val="00C02FA1"/>
    <w:rsid w:val="00C03330"/>
    <w:rsid w:val="00C03CF7"/>
    <w:rsid w:val="00C044A7"/>
    <w:rsid w:val="00C05C84"/>
    <w:rsid w:val="00C07B86"/>
    <w:rsid w:val="00C102EF"/>
    <w:rsid w:val="00C10872"/>
    <w:rsid w:val="00C10C50"/>
    <w:rsid w:val="00C11B03"/>
    <w:rsid w:val="00C120D2"/>
    <w:rsid w:val="00C126C2"/>
    <w:rsid w:val="00C12D9B"/>
    <w:rsid w:val="00C13125"/>
    <w:rsid w:val="00C13177"/>
    <w:rsid w:val="00C1354A"/>
    <w:rsid w:val="00C157F6"/>
    <w:rsid w:val="00C15992"/>
    <w:rsid w:val="00C160AA"/>
    <w:rsid w:val="00C16542"/>
    <w:rsid w:val="00C170F8"/>
    <w:rsid w:val="00C17753"/>
    <w:rsid w:val="00C17E7B"/>
    <w:rsid w:val="00C20386"/>
    <w:rsid w:val="00C206CF"/>
    <w:rsid w:val="00C20FBA"/>
    <w:rsid w:val="00C21A84"/>
    <w:rsid w:val="00C21BEC"/>
    <w:rsid w:val="00C21CED"/>
    <w:rsid w:val="00C2206D"/>
    <w:rsid w:val="00C229EF"/>
    <w:rsid w:val="00C23104"/>
    <w:rsid w:val="00C23737"/>
    <w:rsid w:val="00C24102"/>
    <w:rsid w:val="00C24782"/>
    <w:rsid w:val="00C24DC0"/>
    <w:rsid w:val="00C259E3"/>
    <w:rsid w:val="00C26675"/>
    <w:rsid w:val="00C268A8"/>
    <w:rsid w:val="00C26C02"/>
    <w:rsid w:val="00C271DD"/>
    <w:rsid w:val="00C27490"/>
    <w:rsid w:val="00C278B9"/>
    <w:rsid w:val="00C3082A"/>
    <w:rsid w:val="00C30CAE"/>
    <w:rsid w:val="00C3118C"/>
    <w:rsid w:val="00C315C4"/>
    <w:rsid w:val="00C32DA6"/>
    <w:rsid w:val="00C331EA"/>
    <w:rsid w:val="00C33BBB"/>
    <w:rsid w:val="00C340EE"/>
    <w:rsid w:val="00C35B04"/>
    <w:rsid w:val="00C367C5"/>
    <w:rsid w:val="00C36809"/>
    <w:rsid w:val="00C36B46"/>
    <w:rsid w:val="00C36E3C"/>
    <w:rsid w:val="00C377BA"/>
    <w:rsid w:val="00C37AAC"/>
    <w:rsid w:val="00C37E6C"/>
    <w:rsid w:val="00C40F14"/>
    <w:rsid w:val="00C416B4"/>
    <w:rsid w:val="00C41827"/>
    <w:rsid w:val="00C41FAA"/>
    <w:rsid w:val="00C42339"/>
    <w:rsid w:val="00C423AC"/>
    <w:rsid w:val="00C423C0"/>
    <w:rsid w:val="00C42EBB"/>
    <w:rsid w:val="00C42FC8"/>
    <w:rsid w:val="00C43184"/>
    <w:rsid w:val="00C43968"/>
    <w:rsid w:val="00C444C4"/>
    <w:rsid w:val="00C455BE"/>
    <w:rsid w:val="00C455DB"/>
    <w:rsid w:val="00C4584B"/>
    <w:rsid w:val="00C45FA3"/>
    <w:rsid w:val="00C46110"/>
    <w:rsid w:val="00C4640A"/>
    <w:rsid w:val="00C46460"/>
    <w:rsid w:val="00C46C39"/>
    <w:rsid w:val="00C46E00"/>
    <w:rsid w:val="00C4710F"/>
    <w:rsid w:val="00C50241"/>
    <w:rsid w:val="00C506C0"/>
    <w:rsid w:val="00C50791"/>
    <w:rsid w:val="00C50CBD"/>
    <w:rsid w:val="00C5105F"/>
    <w:rsid w:val="00C51169"/>
    <w:rsid w:val="00C51329"/>
    <w:rsid w:val="00C51B29"/>
    <w:rsid w:val="00C51B62"/>
    <w:rsid w:val="00C52345"/>
    <w:rsid w:val="00C5241C"/>
    <w:rsid w:val="00C528B5"/>
    <w:rsid w:val="00C52971"/>
    <w:rsid w:val="00C53319"/>
    <w:rsid w:val="00C536FA"/>
    <w:rsid w:val="00C5373E"/>
    <w:rsid w:val="00C53FF2"/>
    <w:rsid w:val="00C54790"/>
    <w:rsid w:val="00C55058"/>
    <w:rsid w:val="00C565B0"/>
    <w:rsid w:val="00C57C2C"/>
    <w:rsid w:val="00C607EB"/>
    <w:rsid w:val="00C614C1"/>
    <w:rsid w:val="00C61D05"/>
    <w:rsid w:val="00C626FE"/>
    <w:rsid w:val="00C628BF"/>
    <w:rsid w:val="00C6344A"/>
    <w:rsid w:val="00C63DE5"/>
    <w:rsid w:val="00C64903"/>
    <w:rsid w:val="00C64E4E"/>
    <w:rsid w:val="00C650C7"/>
    <w:rsid w:val="00C65420"/>
    <w:rsid w:val="00C66099"/>
    <w:rsid w:val="00C66618"/>
    <w:rsid w:val="00C667FC"/>
    <w:rsid w:val="00C668BD"/>
    <w:rsid w:val="00C67FAE"/>
    <w:rsid w:val="00C70280"/>
    <w:rsid w:val="00C70A70"/>
    <w:rsid w:val="00C70F81"/>
    <w:rsid w:val="00C71034"/>
    <w:rsid w:val="00C71B16"/>
    <w:rsid w:val="00C71E5B"/>
    <w:rsid w:val="00C71FD7"/>
    <w:rsid w:val="00C72687"/>
    <w:rsid w:val="00C72FAC"/>
    <w:rsid w:val="00C744ED"/>
    <w:rsid w:val="00C74581"/>
    <w:rsid w:val="00C7535F"/>
    <w:rsid w:val="00C75826"/>
    <w:rsid w:val="00C75ABC"/>
    <w:rsid w:val="00C75CE5"/>
    <w:rsid w:val="00C76ACA"/>
    <w:rsid w:val="00C80413"/>
    <w:rsid w:val="00C8089C"/>
    <w:rsid w:val="00C81321"/>
    <w:rsid w:val="00C81A2C"/>
    <w:rsid w:val="00C8272A"/>
    <w:rsid w:val="00C82FB9"/>
    <w:rsid w:val="00C84110"/>
    <w:rsid w:val="00C8482F"/>
    <w:rsid w:val="00C85119"/>
    <w:rsid w:val="00C8517F"/>
    <w:rsid w:val="00C86C87"/>
    <w:rsid w:val="00C86E43"/>
    <w:rsid w:val="00C86F64"/>
    <w:rsid w:val="00C870AC"/>
    <w:rsid w:val="00C8750E"/>
    <w:rsid w:val="00C876AC"/>
    <w:rsid w:val="00C9018E"/>
    <w:rsid w:val="00C9040C"/>
    <w:rsid w:val="00C915CC"/>
    <w:rsid w:val="00C92A39"/>
    <w:rsid w:val="00C939E6"/>
    <w:rsid w:val="00C942B0"/>
    <w:rsid w:val="00C953F1"/>
    <w:rsid w:val="00C9569A"/>
    <w:rsid w:val="00C96006"/>
    <w:rsid w:val="00C96F90"/>
    <w:rsid w:val="00C97B5D"/>
    <w:rsid w:val="00CA003C"/>
    <w:rsid w:val="00CA0A43"/>
    <w:rsid w:val="00CA0BD5"/>
    <w:rsid w:val="00CA1090"/>
    <w:rsid w:val="00CA200C"/>
    <w:rsid w:val="00CA29FE"/>
    <w:rsid w:val="00CA2A44"/>
    <w:rsid w:val="00CA3358"/>
    <w:rsid w:val="00CA3601"/>
    <w:rsid w:val="00CA370F"/>
    <w:rsid w:val="00CA3AE9"/>
    <w:rsid w:val="00CA4E00"/>
    <w:rsid w:val="00CA5641"/>
    <w:rsid w:val="00CA5F7D"/>
    <w:rsid w:val="00CB0139"/>
    <w:rsid w:val="00CB10C4"/>
    <w:rsid w:val="00CB1DEF"/>
    <w:rsid w:val="00CB1F7A"/>
    <w:rsid w:val="00CB2983"/>
    <w:rsid w:val="00CB2F95"/>
    <w:rsid w:val="00CB3483"/>
    <w:rsid w:val="00CB44DB"/>
    <w:rsid w:val="00CB4F4D"/>
    <w:rsid w:val="00CB4F67"/>
    <w:rsid w:val="00CB5071"/>
    <w:rsid w:val="00CB5287"/>
    <w:rsid w:val="00CB58AA"/>
    <w:rsid w:val="00CB58F2"/>
    <w:rsid w:val="00CB5C8D"/>
    <w:rsid w:val="00CB6487"/>
    <w:rsid w:val="00CB649F"/>
    <w:rsid w:val="00CB698B"/>
    <w:rsid w:val="00CB7348"/>
    <w:rsid w:val="00CC05C9"/>
    <w:rsid w:val="00CC18C5"/>
    <w:rsid w:val="00CC1E90"/>
    <w:rsid w:val="00CC25EA"/>
    <w:rsid w:val="00CC2824"/>
    <w:rsid w:val="00CC2DD4"/>
    <w:rsid w:val="00CC31C5"/>
    <w:rsid w:val="00CC3BC9"/>
    <w:rsid w:val="00CC4809"/>
    <w:rsid w:val="00CC489C"/>
    <w:rsid w:val="00CC50AF"/>
    <w:rsid w:val="00CC5BED"/>
    <w:rsid w:val="00CC73FD"/>
    <w:rsid w:val="00CC7B07"/>
    <w:rsid w:val="00CD1A1F"/>
    <w:rsid w:val="00CD2845"/>
    <w:rsid w:val="00CD2EE3"/>
    <w:rsid w:val="00CD33B5"/>
    <w:rsid w:val="00CD3582"/>
    <w:rsid w:val="00CD3945"/>
    <w:rsid w:val="00CD43F0"/>
    <w:rsid w:val="00CD492D"/>
    <w:rsid w:val="00CD4D9C"/>
    <w:rsid w:val="00CD5073"/>
    <w:rsid w:val="00CD544F"/>
    <w:rsid w:val="00CD5A04"/>
    <w:rsid w:val="00CD5DF1"/>
    <w:rsid w:val="00CD6290"/>
    <w:rsid w:val="00CD7884"/>
    <w:rsid w:val="00CD7C70"/>
    <w:rsid w:val="00CE135F"/>
    <w:rsid w:val="00CE1494"/>
    <w:rsid w:val="00CE198F"/>
    <w:rsid w:val="00CE1B1D"/>
    <w:rsid w:val="00CE1C65"/>
    <w:rsid w:val="00CE1FD2"/>
    <w:rsid w:val="00CE238D"/>
    <w:rsid w:val="00CE3200"/>
    <w:rsid w:val="00CE32A7"/>
    <w:rsid w:val="00CE3E21"/>
    <w:rsid w:val="00CE44FA"/>
    <w:rsid w:val="00CE4553"/>
    <w:rsid w:val="00CE4D5C"/>
    <w:rsid w:val="00CE5578"/>
    <w:rsid w:val="00CE581D"/>
    <w:rsid w:val="00CE5A6F"/>
    <w:rsid w:val="00CE5AC0"/>
    <w:rsid w:val="00CE65C7"/>
    <w:rsid w:val="00CE68F9"/>
    <w:rsid w:val="00CE6956"/>
    <w:rsid w:val="00CE6C35"/>
    <w:rsid w:val="00CE6F30"/>
    <w:rsid w:val="00CE7410"/>
    <w:rsid w:val="00CE76FF"/>
    <w:rsid w:val="00CF10B1"/>
    <w:rsid w:val="00CF1280"/>
    <w:rsid w:val="00CF2934"/>
    <w:rsid w:val="00CF4C7F"/>
    <w:rsid w:val="00CF5071"/>
    <w:rsid w:val="00CF5233"/>
    <w:rsid w:val="00CF68E0"/>
    <w:rsid w:val="00CF7130"/>
    <w:rsid w:val="00CF73E2"/>
    <w:rsid w:val="00CF7B25"/>
    <w:rsid w:val="00D002EB"/>
    <w:rsid w:val="00D01C97"/>
    <w:rsid w:val="00D01F46"/>
    <w:rsid w:val="00D020D4"/>
    <w:rsid w:val="00D02266"/>
    <w:rsid w:val="00D02F3D"/>
    <w:rsid w:val="00D0307E"/>
    <w:rsid w:val="00D033ED"/>
    <w:rsid w:val="00D0391E"/>
    <w:rsid w:val="00D03E64"/>
    <w:rsid w:val="00D0458C"/>
    <w:rsid w:val="00D04ABD"/>
    <w:rsid w:val="00D04BCC"/>
    <w:rsid w:val="00D058D0"/>
    <w:rsid w:val="00D069FA"/>
    <w:rsid w:val="00D06B96"/>
    <w:rsid w:val="00D06EAF"/>
    <w:rsid w:val="00D113E8"/>
    <w:rsid w:val="00D11AF9"/>
    <w:rsid w:val="00D123E6"/>
    <w:rsid w:val="00D12ED1"/>
    <w:rsid w:val="00D13F25"/>
    <w:rsid w:val="00D157E0"/>
    <w:rsid w:val="00D1601B"/>
    <w:rsid w:val="00D166EB"/>
    <w:rsid w:val="00D171F1"/>
    <w:rsid w:val="00D1786E"/>
    <w:rsid w:val="00D17905"/>
    <w:rsid w:val="00D2030A"/>
    <w:rsid w:val="00D20829"/>
    <w:rsid w:val="00D20A0E"/>
    <w:rsid w:val="00D21370"/>
    <w:rsid w:val="00D22900"/>
    <w:rsid w:val="00D22C87"/>
    <w:rsid w:val="00D23CC1"/>
    <w:rsid w:val="00D24A42"/>
    <w:rsid w:val="00D24AC5"/>
    <w:rsid w:val="00D2524C"/>
    <w:rsid w:val="00D2589E"/>
    <w:rsid w:val="00D25CF1"/>
    <w:rsid w:val="00D25E67"/>
    <w:rsid w:val="00D26E96"/>
    <w:rsid w:val="00D272A5"/>
    <w:rsid w:val="00D27BD4"/>
    <w:rsid w:val="00D307B6"/>
    <w:rsid w:val="00D30ABB"/>
    <w:rsid w:val="00D30D37"/>
    <w:rsid w:val="00D315FC"/>
    <w:rsid w:val="00D31A43"/>
    <w:rsid w:val="00D31C51"/>
    <w:rsid w:val="00D31DCE"/>
    <w:rsid w:val="00D3262E"/>
    <w:rsid w:val="00D3263B"/>
    <w:rsid w:val="00D32969"/>
    <w:rsid w:val="00D32AB7"/>
    <w:rsid w:val="00D32DBA"/>
    <w:rsid w:val="00D331F8"/>
    <w:rsid w:val="00D3335B"/>
    <w:rsid w:val="00D337E0"/>
    <w:rsid w:val="00D33B5F"/>
    <w:rsid w:val="00D355BD"/>
    <w:rsid w:val="00D357F7"/>
    <w:rsid w:val="00D3595A"/>
    <w:rsid w:val="00D3630B"/>
    <w:rsid w:val="00D36C04"/>
    <w:rsid w:val="00D3763A"/>
    <w:rsid w:val="00D4073C"/>
    <w:rsid w:val="00D41099"/>
    <w:rsid w:val="00D411DB"/>
    <w:rsid w:val="00D4133B"/>
    <w:rsid w:val="00D41EE0"/>
    <w:rsid w:val="00D437A1"/>
    <w:rsid w:val="00D43BDC"/>
    <w:rsid w:val="00D45349"/>
    <w:rsid w:val="00D4536B"/>
    <w:rsid w:val="00D45B01"/>
    <w:rsid w:val="00D4607D"/>
    <w:rsid w:val="00D4618C"/>
    <w:rsid w:val="00D46D71"/>
    <w:rsid w:val="00D5021B"/>
    <w:rsid w:val="00D509A8"/>
    <w:rsid w:val="00D51B07"/>
    <w:rsid w:val="00D53479"/>
    <w:rsid w:val="00D53894"/>
    <w:rsid w:val="00D53EB1"/>
    <w:rsid w:val="00D54274"/>
    <w:rsid w:val="00D54722"/>
    <w:rsid w:val="00D553B7"/>
    <w:rsid w:val="00D553EE"/>
    <w:rsid w:val="00D561FD"/>
    <w:rsid w:val="00D5676A"/>
    <w:rsid w:val="00D5794D"/>
    <w:rsid w:val="00D57FB2"/>
    <w:rsid w:val="00D605FA"/>
    <w:rsid w:val="00D6086D"/>
    <w:rsid w:val="00D60A3B"/>
    <w:rsid w:val="00D60B20"/>
    <w:rsid w:val="00D61CF0"/>
    <w:rsid w:val="00D625DE"/>
    <w:rsid w:val="00D6353B"/>
    <w:rsid w:val="00D63EA8"/>
    <w:rsid w:val="00D63FC9"/>
    <w:rsid w:val="00D643C3"/>
    <w:rsid w:val="00D64E74"/>
    <w:rsid w:val="00D6534E"/>
    <w:rsid w:val="00D662FA"/>
    <w:rsid w:val="00D66C0B"/>
    <w:rsid w:val="00D6754A"/>
    <w:rsid w:val="00D677FC"/>
    <w:rsid w:val="00D7029D"/>
    <w:rsid w:val="00D70BC3"/>
    <w:rsid w:val="00D71830"/>
    <w:rsid w:val="00D72A75"/>
    <w:rsid w:val="00D72B41"/>
    <w:rsid w:val="00D72F51"/>
    <w:rsid w:val="00D732B1"/>
    <w:rsid w:val="00D73650"/>
    <w:rsid w:val="00D7377B"/>
    <w:rsid w:val="00D751F6"/>
    <w:rsid w:val="00D766CB"/>
    <w:rsid w:val="00D76BAA"/>
    <w:rsid w:val="00D77136"/>
    <w:rsid w:val="00D776B2"/>
    <w:rsid w:val="00D77AA9"/>
    <w:rsid w:val="00D77E76"/>
    <w:rsid w:val="00D81509"/>
    <w:rsid w:val="00D81E1D"/>
    <w:rsid w:val="00D82019"/>
    <w:rsid w:val="00D82866"/>
    <w:rsid w:val="00D832D0"/>
    <w:rsid w:val="00D83879"/>
    <w:rsid w:val="00D84774"/>
    <w:rsid w:val="00D86742"/>
    <w:rsid w:val="00D86879"/>
    <w:rsid w:val="00D90B68"/>
    <w:rsid w:val="00D9123E"/>
    <w:rsid w:val="00D91652"/>
    <w:rsid w:val="00D917BE"/>
    <w:rsid w:val="00D92073"/>
    <w:rsid w:val="00D92CC9"/>
    <w:rsid w:val="00D92D1B"/>
    <w:rsid w:val="00D92FAA"/>
    <w:rsid w:val="00D9320C"/>
    <w:rsid w:val="00D932BA"/>
    <w:rsid w:val="00D935F3"/>
    <w:rsid w:val="00D943AC"/>
    <w:rsid w:val="00D94C3C"/>
    <w:rsid w:val="00D956E6"/>
    <w:rsid w:val="00D95859"/>
    <w:rsid w:val="00D95AD8"/>
    <w:rsid w:val="00D96DEA"/>
    <w:rsid w:val="00D97782"/>
    <w:rsid w:val="00DA0CC0"/>
    <w:rsid w:val="00DA0ED5"/>
    <w:rsid w:val="00DA0FA6"/>
    <w:rsid w:val="00DA1081"/>
    <w:rsid w:val="00DA18C2"/>
    <w:rsid w:val="00DA2597"/>
    <w:rsid w:val="00DA290C"/>
    <w:rsid w:val="00DA35CC"/>
    <w:rsid w:val="00DA4179"/>
    <w:rsid w:val="00DA4E62"/>
    <w:rsid w:val="00DA4F62"/>
    <w:rsid w:val="00DA5B5E"/>
    <w:rsid w:val="00DA62BD"/>
    <w:rsid w:val="00DA6CA7"/>
    <w:rsid w:val="00DA6D59"/>
    <w:rsid w:val="00DA7920"/>
    <w:rsid w:val="00DA79A1"/>
    <w:rsid w:val="00DA7BA7"/>
    <w:rsid w:val="00DB00E2"/>
    <w:rsid w:val="00DB01FA"/>
    <w:rsid w:val="00DB0693"/>
    <w:rsid w:val="00DB15F9"/>
    <w:rsid w:val="00DB1AC2"/>
    <w:rsid w:val="00DB1D92"/>
    <w:rsid w:val="00DB1FC6"/>
    <w:rsid w:val="00DB3FEC"/>
    <w:rsid w:val="00DB662A"/>
    <w:rsid w:val="00DB768D"/>
    <w:rsid w:val="00DB785F"/>
    <w:rsid w:val="00DC0062"/>
    <w:rsid w:val="00DC0272"/>
    <w:rsid w:val="00DC039C"/>
    <w:rsid w:val="00DC0674"/>
    <w:rsid w:val="00DC09B5"/>
    <w:rsid w:val="00DC13E8"/>
    <w:rsid w:val="00DC22AA"/>
    <w:rsid w:val="00DC2B52"/>
    <w:rsid w:val="00DC2B90"/>
    <w:rsid w:val="00DC2E16"/>
    <w:rsid w:val="00DC3C36"/>
    <w:rsid w:val="00DC4D4A"/>
    <w:rsid w:val="00DC4D77"/>
    <w:rsid w:val="00DC55A0"/>
    <w:rsid w:val="00DC564B"/>
    <w:rsid w:val="00DC56D7"/>
    <w:rsid w:val="00DC5721"/>
    <w:rsid w:val="00DC57D3"/>
    <w:rsid w:val="00DC60F0"/>
    <w:rsid w:val="00DC6381"/>
    <w:rsid w:val="00DC6485"/>
    <w:rsid w:val="00DC6851"/>
    <w:rsid w:val="00DC6AB8"/>
    <w:rsid w:val="00DC7653"/>
    <w:rsid w:val="00DC78C5"/>
    <w:rsid w:val="00DC7B92"/>
    <w:rsid w:val="00DD0067"/>
    <w:rsid w:val="00DD04B3"/>
    <w:rsid w:val="00DD098A"/>
    <w:rsid w:val="00DD099D"/>
    <w:rsid w:val="00DD09EE"/>
    <w:rsid w:val="00DD1003"/>
    <w:rsid w:val="00DD11A4"/>
    <w:rsid w:val="00DD132A"/>
    <w:rsid w:val="00DD1693"/>
    <w:rsid w:val="00DD1927"/>
    <w:rsid w:val="00DD1C1C"/>
    <w:rsid w:val="00DD1D02"/>
    <w:rsid w:val="00DD21DF"/>
    <w:rsid w:val="00DD25B7"/>
    <w:rsid w:val="00DD2769"/>
    <w:rsid w:val="00DD2878"/>
    <w:rsid w:val="00DD2C43"/>
    <w:rsid w:val="00DD2D1A"/>
    <w:rsid w:val="00DD2DC9"/>
    <w:rsid w:val="00DD33A8"/>
    <w:rsid w:val="00DD3638"/>
    <w:rsid w:val="00DD491F"/>
    <w:rsid w:val="00DD51A8"/>
    <w:rsid w:val="00DD54A9"/>
    <w:rsid w:val="00DD58D9"/>
    <w:rsid w:val="00DD5BC1"/>
    <w:rsid w:val="00DD66B4"/>
    <w:rsid w:val="00DD6797"/>
    <w:rsid w:val="00DD6918"/>
    <w:rsid w:val="00DD71DF"/>
    <w:rsid w:val="00DD762B"/>
    <w:rsid w:val="00DD7B5D"/>
    <w:rsid w:val="00DE170F"/>
    <w:rsid w:val="00DE1CE8"/>
    <w:rsid w:val="00DE2402"/>
    <w:rsid w:val="00DE2B4B"/>
    <w:rsid w:val="00DE2EBB"/>
    <w:rsid w:val="00DE2F5B"/>
    <w:rsid w:val="00DE3BED"/>
    <w:rsid w:val="00DE3DEC"/>
    <w:rsid w:val="00DE486E"/>
    <w:rsid w:val="00DE5CD3"/>
    <w:rsid w:val="00DE60B1"/>
    <w:rsid w:val="00DE6CD9"/>
    <w:rsid w:val="00DE712F"/>
    <w:rsid w:val="00DE77FF"/>
    <w:rsid w:val="00DF071E"/>
    <w:rsid w:val="00DF12A1"/>
    <w:rsid w:val="00DF16CE"/>
    <w:rsid w:val="00DF242C"/>
    <w:rsid w:val="00DF25CB"/>
    <w:rsid w:val="00DF2702"/>
    <w:rsid w:val="00DF3328"/>
    <w:rsid w:val="00DF37D4"/>
    <w:rsid w:val="00DF4284"/>
    <w:rsid w:val="00DF55D3"/>
    <w:rsid w:val="00DF5C4F"/>
    <w:rsid w:val="00DF5D46"/>
    <w:rsid w:val="00DF6552"/>
    <w:rsid w:val="00DF7801"/>
    <w:rsid w:val="00DF7C5B"/>
    <w:rsid w:val="00E00930"/>
    <w:rsid w:val="00E00AD9"/>
    <w:rsid w:val="00E0119A"/>
    <w:rsid w:val="00E0119B"/>
    <w:rsid w:val="00E018F5"/>
    <w:rsid w:val="00E021A1"/>
    <w:rsid w:val="00E0240F"/>
    <w:rsid w:val="00E0258E"/>
    <w:rsid w:val="00E02935"/>
    <w:rsid w:val="00E03284"/>
    <w:rsid w:val="00E040AA"/>
    <w:rsid w:val="00E04568"/>
    <w:rsid w:val="00E059EF"/>
    <w:rsid w:val="00E0674A"/>
    <w:rsid w:val="00E06976"/>
    <w:rsid w:val="00E077EE"/>
    <w:rsid w:val="00E07CD6"/>
    <w:rsid w:val="00E07FA2"/>
    <w:rsid w:val="00E103CD"/>
    <w:rsid w:val="00E10F4F"/>
    <w:rsid w:val="00E11599"/>
    <w:rsid w:val="00E1167C"/>
    <w:rsid w:val="00E11DF2"/>
    <w:rsid w:val="00E122AF"/>
    <w:rsid w:val="00E127E6"/>
    <w:rsid w:val="00E1302C"/>
    <w:rsid w:val="00E1339A"/>
    <w:rsid w:val="00E134E6"/>
    <w:rsid w:val="00E16A64"/>
    <w:rsid w:val="00E16B74"/>
    <w:rsid w:val="00E16D34"/>
    <w:rsid w:val="00E1736F"/>
    <w:rsid w:val="00E17EE1"/>
    <w:rsid w:val="00E202DB"/>
    <w:rsid w:val="00E208A4"/>
    <w:rsid w:val="00E209AB"/>
    <w:rsid w:val="00E20CFE"/>
    <w:rsid w:val="00E21188"/>
    <w:rsid w:val="00E2127C"/>
    <w:rsid w:val="00E21674"/>
    <w:rsid w:val="00E22870"/>
    <w:rsid w:val="00E22B08"/>
    <w:rsid w:val="00E22D76"/>
    <w:rsid w:val="00E23EE8"/>
    <w:rsid w:val="00E24A35"/>
    <w:rsid w:val="00E24A7A"/>
    <w:rsid w:val="00E25250"/>
    <w:rsid w:val="00E258F8"/>
    <w:rsid w:val="00E25E75"/>
    <w:rsid w:val="00E26F5A"/>
    <w:rsid w:val="00E26FD5"/>
    <w:rsid w:val="00E279A2"/>
    <w:rsid w:val="00E27BC8"/>
    <w:rsid w:val="00E27E80"/>
    <w:rsid w:val="00E30023"/>
    <w:rsid w:val="00E309D2"/>
    <w:rsid w:val="00E30CDA"/>
    <w:rsid w:val="00E319A2"/>
    <w:rsid w:val="00E31F69"/>
    <w:rsid w:val="00E3201D"/>
    <w:rsid w:val="00E323E9"/>
    <w:rsid w:val="00E32764"/>
    <w:rsid w:val="00E32D96"/>
    <w:rsid w:val="00E33718"/>
    <w:rsid w:val="00E33BF6"/>
    <w:rsid w:val="00E34C7F"/>
    <w:rsid w:val="00E35808"/>
    <w:rsid w:val="00E35C83"/>
    <w:rsid w:val="00E36C21"/>
    <w:rsid w:val="00E36FED"/>
    <w:rsid w:val="00E37094"/>
    <w:rsid w:val="00E375C7"/>
    <w:rsid w:val="00E40C3D"/>
    <w:rsid w:val="00E41903"/>
    <w:rsid w:val="00E42A21"/>
    <w:rsid w:val="00E42A3B"/>
    <w:rsid w:val="00E431A1"/>
    <w:rsid w:val="00E44E6A"/>
    <w:rsid w:val="00E44FAB"/>
    <w:rsid w:val="00E4528B"/>
    <w:rsid w:val="00E455ED"/>
    <w:rsid w:val="00E458D2"/>
    <w:rsid w:val="00E45C3C"/>
    <w:rsid w:val="00E45CB6"/>
    <w:rsid w:val="00E460B8"/>
    <w:rsid w:val="00E46D6E"/>
    <w:rsid w:val="00E47BE8"/>
    <w:rsid w:val="00E504C2"/>
    <w:rsid w:val="00E507C3"/>
    <w:rsid w:val="00E50D9D"/>
    <w:rsid w:val="00E511B1"/>
    <w:rsid w:val="00E51AB7"/>
    <w:rsid w:val="00E53710"/>
    <w:rsid w:val="00E53776"/>
    <w:rsid w:val="00E5377F"/>
    <w:rsid w:val="00E53E5A"/>
    <w:rsid w:val="00E54009"/>
    <w:rsid w:val="00E544B5"/>
    <w:rsid w:val="00E5483F"/>
    <w:rsid w:val="00E55A28"/>
    <w:rsid w:val="00E5694D"/>
    <w:rsid w:val="00E57680"/>
    <w:rsid w:val="00E57836"/>
    <w:rsid w:val="00E578D1"/>
    <w:rsid w:val="00E60834"/>
    <w:rsid w:val="00E60985"/>
    <w:rsid w:val="00E6123C"/>
    <w:rsid w:val="00E62D73"/>
    <w:rsid w:val="00E63B4A"/>
    <w:rsid w:val="00E6421B"/>
    <w:rsid w:val="00E65506"/>
    <w:rsid w:val="00E65F99"/>
    <w:rsid w:val="00E66A91"/>
    <w:rsid w:val="00E67968"/>
    <w:rsid w:val="00E67F2A"/>
    <w:rsid w:val="00E70B13"/>
    <w:rsid w:val="00E70CB9"/>
    <w:rsid w:val="00E71159"/>
    <w:rsid w:val="00E7139F"/>
    <w:rsid w:val="00E7143A"/>
    <w:rsid w:val="00E71629"/>
    <w:rsid w:val="00E718C9"/>
    <w:rsid w:val="00E71F8D"/>
    <w:rsid w:val="00E7210E"/>
    <w:rsid w:val="00E73457"/>
    <w:rsid w:val="00E73E14"/>
    <w:rsid w:val="00E74330"/>
    <w:rsid w:val="00E743D8"/>
    <w:rsid w:val="00E74A6E"/>
    <w:rsid w:val="00E74C66"/>
    <w:rsid w:val="00E75062"/>
    <w:rsid w:val="00E750A5"/>
    <w:rsid w:val="00E764C4"/>
    <w:rsid w:val="00E766E0"/>
    <w:rsid w:val="00E76A84"/>
    <w:rsid w:val="00E76BBC"/>
    <w:rsid w:val="00E772D1"/>
    <w:rsid w:val="00E80B65"/>
    <w:rsid w:val="00E8115B"/>
    <w:rsid w:val="00E81818"/>
    <w:rsid w:val="00E8193A"/>
    <w:rsid w:val="00E826A4"/>
    <w:rsid w:val="00E82885"/>
    <w:rsid w:val="00E82916"/>
    <w:rsid w:val="00E82961"/>
    <w:rsid w:val="00E84288"/>
    <w:rsid w:val="00E8520C"/>
    <w:rsid w:val="00E858DF"/>
    <w:rsid w:val="00E85FA2"/>
    <w:rsid w:val="00E86061"/>
    <w:rsid w:val="00E8729A"/>
    <w:rsid w:val="00E90021"/>
    <w:rsid w:val="00E901C4"/>
    <w:rsid w:val="00E90799"/>
    <w:rsid w:val="00E908B5"/>
    <w:rsid w:val="00E91183"/>
    <w:rsid w:val="00E91320"/>
    <w:rsid w:val="00E915A2"/>
    <w:rsid w:val="00E92952"/>
    <w:rsid w:val="00E92D90"/>
    <w:rsid w:val="00E930E5"/>
    <w:rsid w:val="00E93E10"/>
    <w:rsid w:val="00E947A9"/>
    <w:rsid w:val="00E9501B"/>
    <w:rsid w:val="00E9519C"/>
    <w:rsid w:val="00E951BF"/>
    <w:rsid w:val="00E9634D"/>
    <w:rsid w:val="00E96376"/>
    <w:rsid w:val="00EA064B"/>
    <w:rsid w:val="00EA0CE5"/>
    <w:rsid w:val="00EA1D2A"/>
    <w:rsid w:val="00EA23AA"/>
    <w:rsid w:val="00EA269A"/>
    <w:rsid w:val="00EA292C"/>
    <w:rsid w:val="00EA2B5C"/>
    <w:rsid w:val="00EA2BF9"/>
    <w:rsid w:val="00EA2C2A"/>
    <w:rsid w:val="00EA3022"/>
    <w:rsid w:val="00EA36D0"/>
    <w:rsid w:val="00EA50F4"/>
    <w:rsid w:val="00EA5355"/>
    <w:rsid w:val="00EA5C4D"/>
    <w:rsid w:val="00EA5DA6"/>
    <w:rsid w:val="00EA6B63"/>
    <w:rsid w:val="00EA7550"/>
    <w:rsid w:val="00EA787E"/>
    <w:rsid w:val="00EA7996"/>
    <w:rsid w:val="00EB0C56"/>
    <w:rsid w:val="00EB130E"/>
    <w:rsid w:val="00EB1B15"/>
    <w:rsid w:val="00EB28F8"/>
    <w:rsid w:val="00EB2DEB"/>
    <w:rsid w:val="00EB3BEE"/>
    <w:rsid w:val="00EB3DBB"/>
    <w:rsid w:val="00EB46D7"/>
    <w:rsid w:val="00EB5965"/>
    <w:rsid w:val="00EB5FB0"/>
    <w:rsid w:val="00EB704C"/>
    <w:rsid w:val="00EB7F57"/>
    <w:rsid w:val="00EC0906"/>
    <w:rsid w:val="00EC11DB"/>
    <w:rsid w:val="00EC1275"/>
    <w:rsid w:val="00EC1767"/>
    <w:rsid w:val="00EC1FB5"/>
    <w:rsid w:val="00EC20B2"/>
    <w:rsid w:val="00EC23ED"/>
    <w:rsid w:val="00EC2678"/>
    <w:rsid w:val="00EC2CF7"/>
    <w:rsid w:val="00EC2D7D"/>
    <w:rsid w:val="00EC32BC"/>
    <w:rsid w:val="00EC3812"/>
    <w:rsid w:val="00EC39D8"/>
    <w:rsid w:val="00EC4078"/>
    <w:rsid w:val="00EC4414"/>
    <w:rsid w:val="00EC4452"/>
    <w:rsid w:val="00EC4F2D"/>
    <w:rsid w:val="00EC50CC"/>
    <w:rsid w:val="00EC5600"/>
    <w:rsid w:val="00EC5EF6"/>
    <w:rsid w:val="00EC669C"/>
    <w:rsid w:val="00EC66DA"/>
    <w:rsid w:val="00EC6F38"/>
    <w:rsid w:val="00EC71DD"/>
    <w:rsid w:val="00EC7872"/>
    <w:rsid w:val="00ED0175"/>
    <w:rsid w:val="00ED0C84"/>
    <w:rsid w:val="00ED1347"/>
    <w:rsid w:val="00ED1806"/>
    <w:rsid w:val="00ED1AC0"/>
    <w:rsid w:val="00ED1C73"/>
    <w:rsid w:val="00ED262C"/>
    <w:rsid w:val="00ED3330"/>
    <w:rsid w:val="00ED4511"/>
    <w:rsid w:val="00ED485B"/>
    <w:rsid w:val="00ED4AE4"/>
    <w:rsid w:val="00ED5263"/>
    <w:rsid w:val="00ED55C0"/>
    <w:rsid w:val="00ED5E45"/>
    <w:rsid w:val="00ED672D"/>
    <w:rsid w:val="00ED6867"/>
    <w:rsid w:val="00ED6976"/>
    <w:rsid w:val="00ED6AD6"/>
    <w:rsid w:val="00ED7C40"/>
    <w:rsid w:val="00EE02BB"/>
    <w:rsid w:val="00EE03C0"/>
    <w:rsid w:val="00EE06EC"/>
    <w:rsid w:val="00EE0860"/>
    <w:rsid w:val="00EE0D61"/>
    <w:rsid w:val="00EE0D8A"/>
    <w:rsid w:val="00EE184A"/>
    <w:rsid w:val="00EE1B75"/>
    <w:rsid w:val="00EE258E"/>
    <w:rsid w:val="00EE260E"/>
    <w:rsid w:val="00EE2990"/>
    <w:rsid w:val="00EE2CA9"/>
    <w:rsid w:val="00EE2F4C"/>
    <w:rsid w:val="00EE2F7B"/>
    <w:rsid w:val="00EE34E8"/>
    <w:rsid w:val="00EE5852"/>
    <w:rsid w:val="00EE5923"/>
    <w:rsid w:val="00EE646A"/>
    <w:rsid w:val="00EE684B"/>
    <w:rsid w:val="00EE6900"/>
    <w:rsid w:val="00EE6DF1"/>
    <w:rsid w:val="00EE7280"/>
    <w:rsid w:val="00EE7521"/>
    <w:rsid w:val="00EE7ACF"/>
    <w:rsid w:val="00EF053B"/>
    <w:rsid w:val="00EF0729"/>
    <w:rsid w:val="00EF0A7D"/>
    <w:rsid w:val="00EF0A9B"/>
    <w:rsid w:val="00EF0ACF"/>
    <w:rsid w:val="00EF12FF"/>
    <w:rsid w:val="00EF159A"/>
    <w:rsid w:val="00EF1A58"/>
    <w:rsid w:val="00EF1BA1"/>
    <w:rsid w:val="00EF231C"/>
    <w:rsid w:val="00EF26C2"/>
    <w:rsid w:val="00EF37EA"/>
    <w:rsid w:val="00EF4A39"/>
    <w:rsid w:val="00EF4CC6"/>
    <w:rsid w:val="00EF5071"/>
    <w:rsid w:val="00EF6DE8"/>
    <w:rsid w:val="00EF7718"/>
    <w:rsid w:val="00EF7B06"/>
    <w:rsid w:val="00EF7B96"/>
    <w:rsid w:val="00EF7ED5"/>
    <w:rsid w:val="00F00224"/>
    <w:rsid w:val="00F00891"/>
    <w:rsid w:val="00F023F9"/>
    <w:rsid w:val="00F02FF5"/>
    <w:rsid w:val="00F0439B"/>
    <w:rsid w:val="00F04C96"/>
    <w:rsid w:val="00F06CAF"/>
    <w:rsid w:val="00F07488"/>
    <w:rsid w:val="00F075EB"/>
    <w:rsid w:val="00F077CF"/>
    <w:rsid w:val="00F07C9F"/>
    <w:rsid w:val="00F07F00"/>
    <w:rsid w:val="00F103DE"/>
    <w:rsid w:val="00F11198"/>
    <w:rsid w:val="00F12F5C"/>
    <w:rsid w:val="00F13870"/>
    <w:rsid w:val="00F13DE7"/>
    <w:rsid w:val="00F1466A"/>
    <w:rsid w:val="00F14CAE"/>
    <w:rsid w:val="00F15048"/>
    <w:rsid w:val="00F16917"/>
    <w:rsid w:val="00F16B27"/>
    <w:rsid w:val="00F16E81"/>
    <w:rsid w:val="00F1726C"/>
    <w:rsid w:val="00F17550"/>
    <w:rsid w:val="00F176C2"/>
    <w:rsid w:val="00F17A16"/>
    <w:rsid w:val="00F21F86"/>
    <w:rsid w:val="00F22866"/>
    <w:rsid w:val="00F230B0"/>
    <w:rsid w:val="00F230D3"/>
    <w:rsid w:val="00F23405"/>
    <w:rsid w:val="00F2343B"/>
    <w:rsid w:val="00F234D4"/>
    <w:rsid w:val="00F24654"/>
    <w:rsid w:val="00F248E1"/>
    <w:rsid w:val="00F25022"/>
    <w:rsid w:val="00F250FB"/>
    <w:rsid w:val="00F25120"/>
    <w:rsid w:val="00F2527E"/>
    <w:rsid w:val="00F25297"/>
    <w:rsid w:val="00F252D2"/>
    <w:rsid w:val="00F255C7"/>
    <w:rsid w:val="00F25EA8"/>
    <w:rsid w:val="00F263C7"/>
    <w:rsid w:val="00F268E3"/>
    <w:rsid w:val="00F27810"/>
    <w:rsid w:val="00F27877"/>
    <w:rsid w:val="00F302EC"/>
    <w:rsid w:val="00F30B25"/>
    <w:rsid w:val="00F30FFA"/>
    <w:rsid w:val="00F310AE"/>
    <w:rsid w:val="00F3197C"/>
    <w:rsid w:val="00F32BF6"/>
    <w:rsid w:val="00F33184"/>
    <w:rsid w:val="00F332FA"/>
    <w:rsid w:val="00F334F2"/>
    <w:rsid w:val="00F337D9"/>
    <w:rsid w:val="00F34DEE"/>
    <w:rsid w:val="00F34EB0"/>
    <w:rsid w:val="00F355D3"/>
    <w:rsid w:val="00F35650"/>
    <w:rsid w:val="00F36787"/>
    <w:rsid w:val="00F36794"/>
    <w:rsid w:val="00F368A6"/>
    <w:rsid w:val="00F36946"/>
    <w:rsid w:val="00F371B6"/>
    <w:rsid w:val="00F374AB"/>
    <w:rsid w:val="00F4094D"/>
    <w:rsid w:val="00F41622"/>
    <w:rsid w:val="00F418A6"/>
    <w:rsid w:val="00F4365D"/>
    <w:rsid w:val="00F4372C"/>
    <w:rsid w:val="00F43DBA"/>
    <w:rsid w:val="00F44C0C"/>
    <w:rsid w:val="00F44E7F"/>
    <w:rsid w:val="00F45AD1"/>
    <w:rsid w:val="00F46563"/>
    <w:rsid w:val="00F46A6D"/>
    <w:rsid w:val="00F475F5"/>
    <w:rsid w:val="00F47DC5"/>
    <w:rsid w:val="00F47ECA"/>
    <w:rsid w:val="00F50C60"/>
    <w:rsid w:val="00F513D5"/>
    <w:rsid w:val="00F5154F"/>
    <w:rsid w:val="00F51F8D"/>
    <w:rsid w:val="00F52CA7"/>
    <w:rsid w:val="00F52ED8"/>
    <w:rsid w:val="00F53A2F"/>
    <w:rsid w:val="00F53EB0"/>
    <w:rsid w:val="00F53F92"/>
    <w:rsid w:val="00F54231"/>
    <w:rsid w:val="00F547D5"/>
    <w:rsid w:val="00F55D2C"/>
    <w:rsid w:val="00F5606C"/>
    <w:rsid w:val="00F5686C"/>
    <w:rsid w:val="00F57260"/>
    <w:rsid w:val="00F57390"/>
    <w:rsid w:val="00F60177"/>
    <w:rsid w:val="00F60272"/>
    <w:rsid w:val="00F60AAF"/>
    <w:rsid w:val="00F60AB9"/>
    <w:rsid w:val="00F60C9B"/>
    <w:rsid w:val="00F6125C"/>
    <w:rsid w:val="00F612C7"/>
    <w:rsid w:val="00F61963"/>
    <w:rsid w:val="00F61AA2"/>
    <w:rsid w:val="00F62040"/>
    <w:rsid w:val="00F627CE"/>
    <w:rsid w:val="00F6281A"/>
    <w:rsid w:val="00F62B1D"/>
    <w:rsid w:val="00F62C73"/>
    <w:rsid w:val="00F63010"/>
    <w:rsid w:val="00F630E1"/>
    <w:rsid w:val="00F63A95"/>
    <w:rsid w:val="00F6476F"/>
    <w:rsid w:val="00F64C14"/>
    <w:rsid w:val="00F65C51"/>
    <w:rsid w:val="00F66043"/>
    <w:rsid w:val="00F66502"/>
    <w:rsid w:val="00F66CAB"/>
    <w:rsid w:val="00F678B4"/>
    <w:rsid w:val="00F67DA0"/>
    <w:rsid w:val="00F717C6"/>
    <w:rsid w:val="00F73113"/>
    <w:rsid w:val="00F73357"/>
    <w:rsid w:val="00F735A3"/>
    <w:rsid w:val="00F742EA"/>
    <w:rsid w:val="00F74513"/>
    <w:rsid w:val="00F75157"/>
    <w:rsid w:val="00F76E51"/>
    <w:rsid w:val="00F776F9"/>
    <w:rsid w:val="00F80BA1"/>
    <w:rsid w:val="00F80BB4"/>
    <w:rsid w:val="00F80E0F"/>
    <w:rsid w:val="00F818AF"/>
    <w:rsid w:val="00F81FA5"/>
    <w:rsid w:val="00F829E9"/>
    <w:rsid w:val="00F82A92"/>
    <w:rsid w:val="00F83321"/>
    <w:rsid w:val="00F83601"/>
    <w:rsid w:val="00F837FA"/>
    <w:rsid w:val="00F83B82"/>
    <w:rsid w:val="00F8437C"/>
    <w:rsid w:val="00F844C2"/>
    <w:rsid w:val="00F848C9"/>
    <w:rsid w:val="00F84A7F"/>
    <w:rsid w:val="00F84C21"/>
    <w:rsid w:val="00F852BD"/>
    <w:rsid w:val="00F85514"/>
    <w:rsid w:val="00F85C59"/>
    <w:rsid w:val="00F85D5F"/>
    <w:rsid w:val="00F87027"/>
    <w:rsid w:val="00F8798F"/>
    <w:rsid w:val="00F87A55"/>
    <w:rsid w:val="00F90268"/>
    <w:rsid w:val="00F90DBE"/>
    <w:rsid w:val="00F9336E"/>
    <w:rsid w:val="00F93C00"/>
    <w:rsid w:val="00F9427C"/>
    <w:rsid w:val="00F947AE"/>
    <w:rsid w:val="00F952BA"/>
    <w:rsid w:val="00F95320"/>
    <w:rsid w:val="00F95613"/>
    <w:rsid w:val="00F9696A"/>
    <w:rsid w:val="00F977FA"/>
    <w:rsid w:val="00FA02B9"/>
    <w:rsid w:val="00FA0F33"/>
    <w:rsid w:val="00FA1714"/>
    <w:rsid w:val="00FA196E"/>
    <w:rsid w:val="00FA2586"/>
    <w:rsid w:val="00FA3081"/>
    <w:rsid w:val="00FA36D3"/>
    <w:rsid w:val="00FA3C67"/>
    <w:rsid w:val="00FA3DD7"/>
    <w:rsid w:val="00FA4194"/>
    <w:rsid w:val="00FA4AA8"/>
    <w:rsid w:val="00FA6B4A"/>
    <w:rsid w:val="00FA7215"/>
    <w:rsid w:val="00FA7772"/>
    <w:rsid w:val="00FB13DA"/>
    <w:rsid w:val="00FB1923"/>
    <w:rsid w:val="00FB1C5C"/>
    <w:rsid w:val="00FB1E62"/>
    <w:rsid w:val="00FB2EE1"/>
    <w:rsid w:val="00FB3641"/>
    <w:rsid w:val="00FB37A4"/>
    <w:rsid w:val="00FB4849"/>
    <w:rsid w:val="00FB531B"/>
    <w:rsid w:val="00FB53E2"/>
    <w:rsid w:val="00FB5595"/>
    <w:rsid w:val="00FB5DD6"/>
    <w:rsid w:val="00FB5E92"/>
    <w:rsid w:val="00FB607B"/>
    <w:rsid w:val="00FB6F70"/>
    <w:rsid w:val="00FB77FE"/>
    <w:rsid w:val="00FB7F5F"/>
    <w:rsid w:val="00FC0478"/>
    <w:rsid w:val="00FC0F13"/>
    <w:rsid w:val="00FC14AA"/>
    <w:rsid w:val="00FC205F"/>
    <w:rsid w:val="00FC2F3A"/>
    <w:rsid w:val="00FC314A"/>
    <w:rsid w:val="00FC35AB"/>
    <w:rsid w:val="00FC372E"/>
    <w:rsid w:val="00FC381E"/>
    <w:rsid w:val="00FC3AC1"/>
    <w:rsid w:val="00FC3E45"/>
    <w:rsid w:val="00FC4280"/>
    <w:rsid w:val="00FC4ADF"/>
    <w:rsid w:val="00FC4C57"/>
    <w:rsid w:val="00FC54BC"/>
    <w:rsid w:val="00FC5790"/>
    <w:rsid w:val="00FC5960"/>
    <w:rsid w:val="00FC59EC"/>
    <w:rsid w:val="00FC5E88"/>
    <w:rsid w:val="00FC64D1"/>
    <w:rsid w:val="00FC6A07"/>
    <w:rsid w:val="00FC7074"/>
    <w:rsid w:val="00FC7830"/>
    <w:rsid w:val="00FC7ACC"/>
    <w:rsid w:val="00FC7C22"/>
    <w:rsid w:val="00FD086D"/>
    <w:rsid w:val="00FD103B"/>
    <w:rsid w:val="00FD2564"/>
    <w:rsid w:val="00FD265D"/>
    <w:rsid w:val="00FD2D71"/>
    <w:rsid w:val="00FD328E"/>
    <w:rsid w:val="00FD36D5"/>
    <w:rsid w:val="00FD38D8"/>
    <w:rsid w:val="00FD42F3"/>
    <w:rsid w:val="00FD4EFF"/>
    <w:rsid w:val="00FD4FBE"/>
    <w:rsid w:val="00FD53EE"/>
    <w:rsid w:val="00FD574B"/>
    <w:rsid w:val="00FD621F"/>
    <w:rsid w:val="00FD6B19"/>
    <w:rsid w:val="00FD6C88"/>
    <w:rsid w:val="00FD75A1"/>
    <w:rsid w:val="00FD779B"/>
    <w:rsid w:val="00FE00E1"/>
    <w:rsid w:val="00FE02A6"/>
    <w:rsid w:val="00FE0A1F"/>
    <w:rsid w:val="00FE12DD"/>
    <w:rsid w:val="00FE15DB"/>
    <w:rsid w:val="00FE1A05"/>
    <w:rsid w:val="00FE358A"/>
    <w:rsid w:val="00FE45BF"/>
    <w:rsid w:val="00FE51C2"/>
    <w:rsid w:val="00FE5E36"/>
    <w:rsid w:val="00FE60DD"/>
    <w:rsid w:val="00FE68C8"/>
    <w:rsid w:val="00FE6EB7"/>
    <w:rsid w:val="00FE7220"/>
    <w:rsid w:val="00FE79F8"/>
    <w:rsid w:val="00FE7FAF"/>
    <w:rsid w:val="00FF0274"/>
    <w:rsid w:val="00FF0AF2"/>
    <w:rsid w:val="00FF1472"/>
    <w:rsid w:val="00FF156C"/>
    <w:rsid w:val="00FF1DD1"/>
    <w:rsid w:val="00FF1FBD"/>
    <w:rsid w:val="00FF3D04"/>
    <w:rsid w:val="00FF3E6B"/>
    <w:rsid w:val="00FF3EEF"/>
    <w:rsid w:val="00FF501B"/>
    <w:rsid w:val="00FF5E31"/>
    <w:rsid w:val="00FF602D"/>
    <w:rsid w:val="00FF60C7"/>
    <w:rsid w:val="00FF6169"/>
    <w:rsid w:val="00FF6BE8"/>
    <w:rsid w:val="00FF70AF"/>
    <w:rsid w:val="00FF70EE"/>
    <w:rsid w:val="00FF7386"/>
    <w:rsid w:val="00FF7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F0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C1C"/>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555A"/>
    <w:pPr>
      <w:tabs>
        <w:tab w:val="center" w:pos="4252"/>
        <w:tab w:val="right" w:pos="8504"/>
      </w:tabs>
      <w:snapToGrid w:val="0"/>
    </w:pPr>
  </w:style>
  <w:style w:type="character" w:customStyle="1" w:styleId="a4">
    <w:name w:val="ヘッダー (文字)"/>
    <w:basedOn w:val="a0"/>
    <w:link w:val="a3"/>
    <w:uiPriority w:val="99"/>
    <w:rsid w:val="000F555A"/>
  </w:style>
  <w:style w:type="paragraph" w:styleId="a5">
    <w:name w:val="footer"/>
    <w:basedOn w:val="a"/>
    <w:link w:val="a6"/>
    <w:uiPriority w:val="99"/>
    <w:unhideWhenUsed/>
    <w:rsid w:val="006D2B85"/>
    <w:pPr>
      <w:tabs>
        <w:tab w:val="center" w:pos="4252"/>
        <w:tab w:val="right" w:pos="8504"/>
      </w:tabs>
      <w:snapToGrid w:val="0"/>
    </w:pPr>
  </w:style>
  <w:style w:type="character" w:customStyle="1" w:styleId="a6">
    <w:name w:val="フッター (文字)"/>
    <w:basedOn w:val="a0"/>
    <w:link w:val="a5"/>
    <w:uiPriority w:val="99"/>
    <w:rsid w:val="006D2B85"/>
    <w:rPr>
      <w:sz w:val="24"/>
    </w:rPr>
  </w:style>
  <w:style w:type="character" w:styleId="a7">
    <w:name w:val="annotation reference"/>
    <w:basedOn w:val="a0"/>
    <w:uiPriority w:val="99"/>
    <w:semiHidden/>
    <w:unhideWhenUsed/>
    <w:rsid w:val="007B57AB"/>
    <w:rPr>
      <w:sz w:val="18"/>
      <w:szCs w:val="18"/>
    </w:rPr>
  </w:style>
  <w:style w:type="paragraph" w:styleId="a8">
    <w:name w:val="annotation text"/>
    <w:basedOn w:val="a"/>
    <w:link w:val="a9"/>
    <w:uiPriority w:val="99"/>
    <w:unhideWhenUsed/>
    <w:rsid w:val="007B57AB"/>
    <w:pPr>
      <w:jc w:val="left"/>
    </w:pPr>
  </w:style>
  <w:style w:type="character" w:customStyle="1" w:styleId="a9">
    <w:name w:val="コメント文字列 (文字)"/>
    <w:basedOn w:val="a0"/>
    <w:link w:val="a8"/>
    <w:uiPriority w:val="99"/>
    <w:rsid w:val="007B57AB"/>
  </w:style>
  <w:style w:type="paragraph" w:styleId="aa">
    <w:name w:val="annotation subject"/>
    <w:basedOn w:val="a8"/>
    <w:next w:val="a8"/>
    <w:link w:val="ab"/>
    <w:uiPriority w:val="99"/>
    <w:semiHidden/>
    <w:unhideWhenUsed/>
    <w:rsid w:val="007B57AB"/>
    <w:rPr>
      <w:b/>
      <w:bCs/>
    </w:rPr>
  </w:style>
  <w:style w:type="character" w:customStyle="1" w:styleId="ab">
    <w:name w:val="コメント内容 (文字)"/>
    <w:basedOn w:val="a9"/>
    <w:link w:val="aa"/>
    <w:uiPriority w:val="99"/>
    <w:semiHidden/>
    <w:rsid w:val="007B57AB"/>
    <w:rPr>
      <w:b/>
      <w:bCs/>
    </w:rPr>
  </w:style>
  <w:style w:type="paragraph" w:styleId="ac">
    <w:name w:val="Balloon Text"/>
    <w:basedOn w:val="a"/>
    <w:link w:val="ad"/>
    <w:uiPriority w:val="99"/>
    <w:semiHidden/>
    <w:unhideWhenUsed/>
    <w:rsid w:val="007B57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B57AB"/>
    <w:rPr>
      <w:rFonts w:asciiTheme="majorHAnsi" w:eastAsiaTheme="majorEastAsia" w:hAnsiTheme="majorHAnsi" w:cstheme="majorBidi"/>
      <w:sz w:val="18"/>
      <w:szCs w:val="18"/>
    </w:rPr>
  </w:style>
  <w:style w:type="character" w:styleId="ae">
    <w:name w:val="line number"/>
    <w:basedOn w:val="a0"/>
    <w:uiPriority w:val="99"/>
    <w:semiHidden/>
    <w:unhideWhenUsed/>
    <w:rsid w:val="00CB7348"/>
    <w:rPr>
      <w:rFonts w:ascii="ＭＳ 明朝" w:eastAsia="ＭＳ 明朝" w:hAnsi="ＭＳ 明朝" w:cs="ＭＳ 明朝"/>
    </w:rPr>
  </w:style>
  <w:style w:type="paragraph" w:styleId="af">
    <w:name w:val="Note Heading"/>
    <w:basedOn w:val="a"/>
    <w:next w:val="a"/>
    <w:link w:val="af0"/>
    <w:rsid w:val="005C347E"/>
    <w:pPr>
      <w:jc w:val="center"/>
    </w:pPr>
    <w:rPr>
      <w:rFonts w:ascii="ＭＳ 明朝" w:eastAsia="ＭＳ 明朝" w:hAnsi="Century" w:cs="Times New Roman"/>
      <w:szCs w:val="24"/>
    </w:rPr>
  </w:style>
  <w:style w:type="character" w:customStyle="1" w:styleId="af0">
    <w:name w:val="記 (文字)"/>
    <w:basedOn w:val="a0"/>
    <w:link w:val="af"/>
    <w:rsid w:val="005C347E"/>
    <w:rPr>
      <w:rFonts w:ascii="ＭＳ 明朝" w:eastAsia="ＭＳ 明朝" w:hAnsi="Century" w:cs="Times New Roman"/>
      <w:sz w:val="24"/>
      <w:szCs w:val="24"/>
    </w:rPr>
  </w:style>
  <w:style w:type="paragraph" w:styleId="af1">
    <w:name w:val="Body Text Indent"/>
    <w:basedOn w:val="a"/>
    <w:link w:val="af2"/>
    <w:unhideWhenUsed/>
    <w:rsid w:val="00AD7371"/>
    <w:pPr>
      <w:ind w:leftChars="228" w:left="479" w:firstLineChars="129" w:firstLine="310"/>
    </w:pPr>
    <w:rPr>
      <w:rFonts w:ascii="ＭＳ 明朝" w:eastAsia="ＭＳ 明朝" w:hAnsi="ＭＳ 明朝" w:cs="Times New Roman"/>
      <w:kern w:val="0"/>
      <w:szCs w:val="24"/>
    </w:rPr>
  </w:style>
  <w:style w:type="character" w:customStyle="1" w:styleId="af2">
    <w:name w:val="本文インデント (文字)"/>
    <w:basedOn w:val="a0"/>
    <w:link w:val="af1"/>
    <w:rsid w:val="00AD7371"/>
    <w:rPr>
      <w:rFonts w:ascii="ＭＳ 明朝" w:eastAsia="ＭＳ 明朝" w:hAnsi="ＭＳ 明朝" w:cs="Times New Roman"/>
      <w:kern w:val="0"/>
      <w:sz w:val="24"/>
      <w:szCs w:val="24"/>
    </w:rPr>
  </w:style>
  <w:style w:type="paragraph" w:styleId="af3">
    <w:name w:val="footnote text"/>
    <w:basedOn w:val="a"/>
    <w:link w:val="af4"/>
    <w:rsid w:val="002766EF"/>
    <w:pPr>
      <w:snapToGrid w:val="0"/>
      <w:jc w:val="left"/>
    </w:pPr>
    <w:rPr>
      <w:rFonts w:ascii="ＭＳ 明朝" w:eastAsia="ＭＳ 明朝" w:hAnsi="Century" w:cs="Times New Roman"/>
      <w:szCs w:val="24"/>
    </w:rPr>
  </w:style>
  <w:style w:type="character" w:customStyle="1" w:styleId="af4">
    <w:name w:val="脚注文字列 (文字)"/>
    <w:basedOn w:val="a0"/>
    <w:link w:val="af3"/>
    <w:rsid w:val="002766EF"/>
    <w:rPr>
      <w:rFonts w:ascii="ＭＳ 明朝" w:eastAsia="ＭＳ 明朝" w:hAnsi="Century" w:cs="Times New Roman"/>
      <w:sz w:val="24"/>
      <w:szCs w:val="24"/>
    </w:rPr>
  </w:style>
  <w:style w:type="character" w:styleId="af5">
    <w:name w:val="footnote reference"/>
    <w:rsid w:val="002766EF"/>
    <w:rPr>
      <w:vertAlign w:val="superscript"/>
    </w:rPr>
  </w:style>
  <w:style w:type="paragraph" w:styleId="af6">
    <w:name w:val="Document Map"/>
    <w:basedOn w:val="a"/>
    <w:link w:val="af7"/>
    <w:uiPriority w:val="99"/>
    <w:semiHidden/>
    <w:unhideWhenUsed/>
    <w:rsid w:val="00324FBE"/>
    <w:rPr>
      <w:rFonts w:ascii="MS UI Gothic" w:eastAsia="MS UI Gothic"/>
      <w:sz w:val="18"/>
      <w:szCs w:val="18"/>
    </w:rPr>
  </w:style>
  <w:style w:type="character" w:customStyle="1" w:styleId="af7">
    <w:name w:val="見出しマップ (文字)"/>
    <w:basedOn w:val="a0"/>
    <w:link w:val="af6"/>
    <w:uiPriority w:val="99"/>
    <w:semiHidden/>
    <w:rsid w:val="00324FBE"/>
    <w:rPr>
      <w:rFonts w:ascii="MS UI Gothic" w:eastAsia="MS UI Gothic"/>
      <w:sz w:val="18"/>
      <w:szCs w:val="18"/>
    </w:rPr>
  </w:style>
  <w:style w:type="paragraph" w:styleId="af8">
    <w:name w:val="Closing"/>
    <w:basedOn w:val="a"/>
    <w:link w:val="af9"/>
    <w:rsid w:val="000E63CF"/>
    <w:pPr>
      <w:jc w:val="right"/>
    </w:pPr>
    <w:rPr>
      <w:rFonts w:ascii="ＭＳ 明朝" w:eastAsia="ＭＳ 明朝" w:hAnsi="ＭＳ 明朝" w:cs="Times New Roman"/>
      <w:kern w:val="0"/>
      <w:szCs w:val="24"/>
    </w:rPr>
  </w:style>
  <w:style w:type="character" w:customStyle="1" w:styleId="af9">
    <w:name w:val="結語 (文字)"/>
    <w:basedOn w:val="a0"/>
    <w:link w:val="af8"/>
    <w:rsid w:val="000E63CF"/>
    <w:rPr>
      <w:rFonts w:ascii="ＭＳ 明朝" w:eastAsia="ＭＳ 明朝" w:hAnsi="ＭＳ 明朝" w:cs="Times New Roman"/>
      <w:kern w:val="0"/>
      <w:sz w:val="24"/>
      <w:szCs w:val="24"/>
    </w:rPr>
  </w:style>
  <w:style w:type="paragraph" w:styleId="3">
    <w:name w:val="toc 3"/>
    <w:basedOn w:val="a"/>
    <w:next w:val="a"/>
    <w:autoRedefine/>
    <w:uiPriority w:val="39"/>
    <w:unhideWhenUsed/>
    <w:qFormat/>
    <w:rsid w:val="00B96C14"/>
    <w:pPr>
      <w:ind w:leftChars="200" w:left="420"/>
    </w:pPr>
    <w:rPr>
      <w:rFonts w:ascii="Century" w:eastAsia="ＭＳ 明朝" w:hAnsi="Century" w:cs="Times New Roman"/>
      <w:kern w:val="0"/>
      <w:sz w:val="21"/>
      <w:szCs w:val="22"/>
    </w:rPr>
  </w:style>
  <w:style w:type="paragraph" w:customStyle="1" w:styleId="Default">
    <w:name w:val="Default"/>
    <w:rsid w:val="00675C2B"/>
    <w:pPr>
      <w:widowControl w:val="0"/>
      <w:autoSpaceDE w:val="0"/>
      <w:autoSpaceDN w:val="0"/>
      <w:adjustRightInd w:val="0"/>
    </w:pPr>
    <w:rPr>
      <w:rFonts w:ascii="ＭＳ 明朝" w:eastAsia="ＭＳ 明朝" w:cs="ＭＳ 明朝"/>
      <w:color w:val="000000"/>
      <w:kern w:val="0"/>
      <w:sz w:val="24"/>
      <w:szCs w:val="24"/>
    </w:rPr>
  </w:style>
  <w:style w:type="paragraph" w:styleId="afa">
    <w:name w:val="List Paragraph"/>
    <w:basedOn w:val="a"/>
    <w:uiPriority w:val="34"/>
    <w:qFormat/>
    <w:rsid w:val="00B70473"/>
    <w:pPr>
      <w:ind w:leftChars="400" w:left="840"/>
    </w:pPr>
    <w:rPr>
      <w:rFonts w:ascii="ＭＳ 明朝" w:eastAsia="ＭＳ 明朝" w:hAnsi="Century" w:cs="Times New Roman"/>
      <w:szCs w:val="24"/>
    </w:rPr>
  </w:style>
  <w:style w:type="paragraph" w:styleId="afb">
    <w:name w:val="Revision"/>
    <w:hidden/>
    <w:uiPriority w:val="99"/>
    <w:semiHidden/>
    <w:rsid w:val="00F06CAF"/>
    <w:rPr>
      <w:rFonts w:asciiTheme="minorEastAsia"/>
      <w:sz w:val="24"/>
    </w:rPr>
  </w:style>
  <w:style w:type="character" w:styleId="afc">
    <w:name w:val="Hyperlink"/>
    <w:basedOn w:val="a0"/>
    <w:uiPriority w:val="99"/>
    <w:unhideWhenUsed/>
    <w:rsid w:val="003A16B3"/>
    <w:rPr>
      <w:color w:val="0000FF" w:themeColor="hyperlink"/>
      <w:u w:val="single"/>
    </w:rPr>
  </w:style>
  <w:style w:type="character" w:styleId="afd">
    <w:name w:val="FollowedHyperlink"/>
    <w:basedOn w:val="a0"/>
    <w:uiPriority w:val="99"/>
    <w:semiHidden/>
    <w:unhideWhenUsed/>
    <w:rsid w:val="009C5A12"/>
    <w:rPr>
      <w:color w:val="800080" w:themeColor="followedHyperlink"/>
      <w:u w:val="single"/>
    </w:rPr>
  </w:style>
  <w:style w:type="paragraph" w:styleId="afe">
    <w:name w:val="Body Text"/>
    <w:basedOn w:val="a"/>
    <w:link w:val="aff"/>
    <w:uiPriority w:val="99"/>
    <w:semiHidden/>
    <w:unhideWhenUsed/>
    <w:rsid w:val="0043639E"/>
  </w:style>
  <w:style w:type="character" w:customStyle="1" w:styleId="aff">
    <w:name w:val="本文 (文字)"/>
    <w:basedOn w:val="a0"/>
    <w:link w:val="afe"/>
    <w:uiPriority w:val="99"/>
    <w:semiHidden/>
    <w:rsid w:val="0043639E"/>
    <w:rPr>
      <w:rFonts w:asciiTheme="minorEastAsia"/>
      <w:sz w:val="24"/>
    </w:rPr>
  </w:style>
  <w:style w:type="character" w:styleId="aff0">
    <w:name w:val="Unresolved Mention"/>
    <w:basedOn w:val="a0"/>
    <w:uiPriority w:val="99"/>
    <w:semiHidden/>
    <w:unhideWhenUsed/>
    <w:rsid w:val="00993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148">
      <w:bodyDiv w:val="1"/>
      <w:marLeft w:val="0"/>
      <w:marRight w:val="0"/>
      <w:marTop w:val="0"/>
      <w:marBottom w:val="0"/>
      <w:divBdr>
        <w:top w:val="none" w:sz="0" w:space="0" w:color="auto"/>
        <w:left w:val="none" w:sz="0" w:space="0" w:color="auto"/>
        <w:bottom w:val="none" w:sz="0" w:space="0" w:color="auto"/>
        <w:right w:val="none" w:sz="0" w:space="0" w:color="auto"/>
      </w:divBdr>
      <w:divsChild>
        <w:div w:id="15161804">
          <w:marLeft w:val="270"/>
          <w:marRight w:val="0"/>
          <w:marTop w:val="240"/>
          <w:marBottom w:val="0"/>
          <w:divBdr>
            <w:top w:val="none" w:sz="0" w:space="0" w:color="auto"/>
            <w:left w:val="none" w:sz="0" w:space="0" w:color="auto"/>
            <w:bottom w:val="none" w:sz="0" w:space="0" w:color="auto"/>
            <w:right w:val="none" w:sz="0" w:space="0" w:color="auto"/>
          </w:divBdr>
          <w:divsChild>
            <w:div w:id="641497717">
              <w:marLeft w:val="0"/>
              <w:marRight w:val="0"/>
              <w:marTop w:val="0"/>
              <w:marBottom w:val="0"/>
              <w:divBdr>
                <w:top w:val="none" w:sz="0" w:space="0" w:color="auto"/>
                <w:left w:val="none" w:sz="0" w:space="0" w:color="auto"/>
                <w:bottom w:val="none" w:sz="0" w:space="0" w:color="auto"/>
                <w:right w:val="none" w:sz="0" w:space="0" w:color="auto"/>
              </w:divBdr>
              <w:divsChild>
                <w:div w:id="1474251952">
                  <w:marLeft w:val="0"/>
                  <w:marRight w:val="0"/>
                  <w:marTop w:val="0"/>
                  <w:marBottom w:val="240"/>
                  <w:divBdr>
                    <w:top w:val="none" w:sz="0" w:space="0" w:color="auto"/>
                    <w:left w:val="none" w:sz="0" w:space="0" w:color="auto"/>
                    <w:bottom w:val="none" w:sz="0" w:space="0" w:color="auto"/>
                    <w:right w:val="none" w:sz="0" w:space="0" w:color="auto"/>
                  </w:divBdr>
                  <w:divsChild>
                    <w:div w:id="1023095247">
                      <w:marLeft w:val="0"/>
                      <w:marRight w:val="0"/>
                      <w:marTop w:val="0"/>
                      <w:marBottom w:val="0"/>
                      <w:divBdr>
                        <w:top w:val="none" w:sz="0" w:space="0" w:color="auto"/>
                        <w:left w:val="none" w:sz="0" w:space="0" w:color="auto"/>
                        <w:bottom w:val="none" w:sz="0" w:space="0" w:color="auto"/>
                        <w:right w:val="none" w:sz="0" w:space="0" w:color="auto"/>
                      </w:divBdr>
                      <w:divsChild>
                        <w:div w:id="1096630468">
                          <w:marLeft w:val="0"/>
                          <w:marRight w:val="0"/>
                          <w:marTop w:val="0"/>
                          <w:marBottom w:val="0"/>
                          <w:divBdr>
                            <w:top w:val="none" w:sz="0" w:space="0" w:color="auto"/>
                            <w:left w:val="none" w:sz="0" w:space="0" w:color="auto"/>
                            <w:bottom w:val="none" w:sz="0" w:space="0" w:color="auto"/>
                            <w:right w:val="none" w:sz="0" w:space="0" w:color="auto"/>
                          </w:divBdr>
                          <w:divsChild>
                            <w:div w:id="1631859897">
                              <w:marLeft w:val="0"/>
                              <w:marRight w:val="0"/>
                              <w:marTop w:val="0"/>
                              <w:marBottom w:val="0"/>
                              <w:divBdr>
                                <w:top w:val="none" w:sz="0" w:space="0" w:color="auto"/>
                                <w:left w:val="none" w:sz="0" w:space="0" w:color="auto"/>
                                <w:bottom w:val="none" w:sz="0" w:space="0" w:color="auto"/>
                                <w:right w:val="none" w:sz="0" w:space="0" w:color="auto"/>
                              </w:divBdr>
                              <w:divsChild>
                                <w:div w:id="156428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70438">
      <w:bodyDiv w:val="1"/>
      <w:marLeft w:val="0"/>
      <w:marRight w:val="0"/>
      <w:marTop w:val="0"/>
      <w:marBottom w:val="0"/>
      <w:divBdr>
        <w:top w:val="none" w:sz="0" w:space="0" w:color="auto"/>
        <w:left w:val="none" w:sz="0" w:space="0" w:color="auto"/>
        <w:bottom w:val="none" w:sz="0" w:space="0" w:color="auto"/>
        <w:right w:val="none" w:sz="0" w:space="0" w:color="auto"/>
      </w:divBdr>
    </w:div>
    <w:div w:id="214515142">
      <w:bodyDiv w:val="1"/>
      <w:marLeft w:val="0"/>
      <w:marRight w:val="0"/>
      <w:marTop w:val="0"/>
      <w:marBottom w:val="0"/>
      <w:divBdr>
        <w:top w:val="none" w:sz="0" w:space="0" w:color="auto"/>
        <w:left w:val="none" w:sz="0" w:space="0" w:color="auto"/>
        <w:bottom w:val="none" w:sz="0" w:space="0" w:color="auto"/>
        <w:right w:val="none" w:sz="0" w:space="0" w:color="auto"/>
      </w:divBdr>
    </w:div>
    <w:div w:id="320811373">
      <w:bodyDiv w:val="1"/>
      <w:marLeft w:val="0"/>
      <w:marRight w:val="0"/>
      <w:marTop w:val="0"/>
      <w:marBottom w:val="0"/>
      <w:divBdr>
        <w:top w:val="none" w:sz="0" w:space="0" w:color="auto"/>
        <w:left w:val="none" w:sz="0" w:space="0" w:color="auto"/>
        <w:bottom w:val="none" w:sz="0" w:space="0" w:color="auto"/>
        <w:right w:val="none" w:sz="0" w:space="0" w:color="auto"/>
      </w:divBdr>
    </w:div>
    <w:div w:id="542668009">
      <w:bodyDiv w:val="1"/>
      <w:marLeft w:val="0"/>
      <w:marRight w:val="0"/>
      <w:marTop w:val="0"/>
      <w:marBottom w:val="0"/>
      <w:divBdr>
        <w:top w:val="none" w:sz="0" w:space="0" w:color="auto"/>
        <w:left w:val="none" w:sz="0" w:space="0" w:color="auto"/>
        <w:bottom w:val="none" w:sz="0" w:space="0" w:color="auto"/>
        <w:right w:val="none" w:sz="0" w:space="0" w:color="auto"/>
      </w:divBdr>
    </w:div>
    <w:div w:id="668290257">
      <w:bodyDiv w:val="1"/>
      <w:marLeft w:val="0"/>
      <w:marRight w:val="0"/>
      <w:marTop w:val="0"/>
      <w:marBottom w:val="0"/>
      <w:divBdr>
        <w:top w:val="none" w:sz="0" w:space="0" w:color="auto"/>
        <w:left w:val="none" w:sz="0" w:space="0" w:color="auto"/>
        <w:bottom w:val="none" w:sz="0" w:space="0" w:color="auto"/>
        <w:right w:val="none" w:sz="0" w:space="0" w:color="auto"/>
      </w:divBdr>
    </w:div>
    <w:div w:id="676688539">
      <w:bodyDiv w:val="1"/>
      <w:marLeft w:val="0"/>
      <w:marRight w:val="0"/>
      <w:marTop w:val="0"/>
      <w:marBottom w:val="0"/>
      <w:divBdr>
        <w:top w:val="none" w:sz="0" w:space="0" w:color="auto"/>
        <w:left w:val="none" w:sz="0" w:space="0" w:color="auto"/>
        <w:bottom w:val="none" w:sz="0" w:space="0" w:color="auto"/>
        <w:right w:val="none" w:sz="0" w:space="0" w:color="auto"/>
      </w:divBdr>
    </w:div>
    <w:div w:id="721054823">
      <w:bodyDiv w:val="1"/>
      <w:marLeft w:val="0"/>
      <w:marRight w:val="0"/>
      <w:marTop w:val="0"/>
      <w:marBottom w:val="0"/>
      <w:divBdr>
        <w:top w:val="none" w:sz="0" w:space="0" w:color="auto"/>
        <w:left w:val="none" w:sz="0" w:space="0" w:color="auto"/>
        <w:bottom w:val="none" w:sz="0" w:space="0" w:color="auto"/>
        <w:right w:val="none" w:sz="0" w:space="0" w:color="auto"/>
      </w:divBdr>
    </w:div>
    <w:div w:id="957952058">
      <w:bodyDiv w:val="1"/>
      <w:marLeft w:val="0"/>
      <w:marRight w:val="0"/>
      <w:marTop w:val="0"/>
      <w:marBottom w:val="0"/>
      <w:divBdr>
        <w:top w:val="none" w:sz="0" w:space="0" w:color="auto"/>
        <w:left w:val="none" w:sz="0" w:space="0" w:color="auto"/>
        <w:bottom w:val="none" w:sz="0" w:space="0" w:color="auto"/>
        <w:right w:val="none" w:sz="0" w:space="0" w:color="auto"/>
      </w:divBdr>
    </w:div>
    <w:div w:id="1188369765">
      <w:bodyDiv w:val="1"/>
      <w:marLeft w:val="0"/>
      <w:marRight w:val="0"/>
      <w:marTop w:val="0"/>
      <w:marBottom w:val="0"/>
      <w:divBdr>
        <w:top w:val="none" w:sz="0" w:space="0" w:color="auto"/>
        <w:left w:val="none" w:sz="0" w:space="0" w:color="auto"/>
        <w:bottom w:val="none" w:sz="0" w:space="0" w:color="auto"/>
        <w:right w:val="none" w:sz="0" w:space="0" w:color="auto"/>
      </w:divBdr>
    </w:div>
    <w:div w:id="1198467521">
      <w:bodyDiv w:val="1"/>
      <w:marLeft w:val="0"/>
      <w:marRight w:val="0"/>
      <w:marTop w:val="0"/>
      <w:marBottom w:val="0"/>
      <w:divBdr>
        <w:top w:val="none" w:sz="0" w:space="0" w:color="auto"/>
        <w:left w:val="none" w:sz="0" w:space="0" w:color="auto"/>
        <w:bottom w:val="none" w:sz="0" w:space="0" w:color="auto"/>
        <w:right w:val="none" w:sz="0" w:space="0" w:color="auto"/>
      </w:divBdr>
    </w:div>
    <w:div w:id="1371297522">
      <w:bodyDiv w:val="1"/>
      <w:marLeft w:val="0"/>
      <w:marRight w:val="0"/>
      <w:marTop w:val="0"/>
      <w:marBottom w:val="0"/>
      <w:divBdr>
        <w:top w:val="none" w:sz="0" w:space="0" w:color="auto"/>
        <w:left w:val="none" w:sz="0" w:space="0" w:color="auto"/>
        <w:bottom w:val="none" w:sz="0" w:space="0" w:color="auto"/>
        <w:right w:val="none" w:sz="0" w:space="0" w:color="auto"/>
      </w:divBdr>
    </w:div>
    <w:div w:id="1462074448">
      <w:bodyDiv w:val="1"/>
      <w:marLeft w:val="0"/>
      <w:marRight w:val="0"/>
      <w:marTop w:val="0"/>
      <w:marBottom w:val="0"/>
      <w:divBdr>
        <w:top w:val="none" w:sz="0" w:space="0" w:color="auto"/>
        <w:left w:val="none" w:sz="0" w:space="0" w:color="auto"/>
        <w:bottom w:val="none" w:sz="0" w:space="0" w:color="auto"/>
        <w:right w:val="none" w:sz="0" w:space="0" w:color="auto"/>
      </w:divBdr>
    </w:div>
    <w:div w:id="1695964139">
      <w:bodyDiv w:val="1"/>
      <w:marLeft w:val="0"/>
      <w:marRight w:val="0"/>
      <w:marTop w:val="0"/>
      <w:marBottom w:val="0"/>
      <w:divBdr>
        <w:top w:val="none" w:sz="0" w:space="0" w:color="auto"/>
        <w:left w:val="none" w:sz="0" w:space="0" w:color="auto"/>
        <w:bottom w:val="none" w:sz="0" w:space="0" w:color="auto"/>
        <w:right w:val="none" w:sz="0" w:space="0" w:color="auto"/>
      </w:divBdr>
    </w:div>
    <w:div w:id="1789473697">
      <w:bodyDiv w:val="1"/>
      <w:marLeft w:val="0"/>
      <w:marRight w:val="0"/>
      <w:marTop w:val="0"/>
      <w:marBottom w:val="0"/>
      <w:divBdr>
        <w:top w:val="none" w:sz="0" w:space="0" w:color="auto"/>
        <w:left w:val="none" w:sz="0" w:space="0" w:color="auto"/>
        <w:bottom w:val="none" w:sz="0" w:space="0" w:color="auto"/>
        <w:right w:val="none" w:sz="0" w:space="0" w:color="auto"/>
      </w:divBdr>
    </w:div>
    <w:div w:id="211735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8633</Words>
  <Characters>49211</Characters>
  <Application>Microsoft Office Word</Application>
  <DocSecurity>0</DocSecurity>
  <Lines>410</Lines>
  <Paragraphs>115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2026-06-23T02:29:00Z</dcterms:created>
  <dcterms:modified xsi:type="dcterms:W3CDTF">2026-06-26T08:22:00Z</dcterms:modified>
</cp:coreProperties>
</file>