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11" w:rsidRDefault="00EB7411" w:rsidP="00EB7411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【表】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38"/>
        <w:gridCol w:w="1411"/>
        <w:gridCol w:w="2159"/>
        <w:gridCol w:w="1861"/>
      </w:tblGrid>
      <w:tr w:rsidR="00903321" w:rsidRPr="00903321" w:rsidTr="004A04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業種区分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jc w:val="center"/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jc w:val="center"/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jc w:val="center"/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③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jc w:val="center"/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④</w:t>
            </w:r>
          </w:p>
        </w:tc>
      </w:tr>
      <w:tr w:rsidR="00903321" w:rsidRPr="00903321" w:rsidTr="004A044D">
        <w:trPr>
          <w:trHeight w:val="7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測量業務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直接測量費の額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測量調査費の額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諸経費の額に10分の4.8を乗じて得た額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jc w:val="center"/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―</w:t>
            </w:r>
          </w:p>
        </w:tc>
      </w:tr>
      <w:tr w:rsidR="00903321" w:rsidRPr="00903321" w:rsidTr="004A044D">
        <w:trPr>
          <w:trHeight w:val="11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建築関係の建設コンサルタント業務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直接人件費の額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特別経費の額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 w:hint="eastAsia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技術料等経費の額に10分の６を乗じて得た額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諸経費の額に10分の６を乗じて得た額</w:t>
            </w:r>
          </w:p>
        </w:tc>
      </w:tr>
      <w:tr w:rsidR="00903321" w:rsidRPr="00903321" w:rsidTr="004A044D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土木関係の建設コンサルタント業務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直接人件費の額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直接経費の額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その他原価の額に10分の９を乗じて得た額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ＭＳ 明朝"/>
                <w:szCs w:val="24"/>
              </w:rPr>
            </w:pPr>
            <w:r w:rsidRPr="00903321">
              <w:rPr>
                <w:rFonts w:hAnsi="ＭＳ 明朝" w:cs="ＭＳ 明朝" w:hint="eastAsia"/>
                <w:szCs w:val="24"/>
              </w:rPr>
              <w:t>一般管理費等の額に</w:t>
            </w:r>
            <w:r w:rsidRPr="00903321">
              <w:rPr>
                <w:rFonts w:hAnsi="ＭＳ 明朝" w:cs="Courier New" w:hint="eastAsia"/>
                <w:szCs w:val="24"/>
              </w:rPr>
              <w:t>10</w:t>
            </w:r>
            <w:r w:rsidRPr="00903321">
              <w:rPr>
                <w:rFonts w:hAnsi="ＭＳ 明朝" w:cs="ＭＳ 明朝" w:hint="eastAsia"/>
                <w:szCs w:val="24"/>
              </w:rPr>
              <w:t>分の4.8を乗じて得た額</w:t>
            </w:r>
          </w:p>
        </w:tc>
      </w:tr>
      <w:tr w:rsidR="00903321" w:rsidRPr="00903321" w:rsidTr="004A044D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地質調査業務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直接調査費の額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間接調査費の額に10分の９を乗じて得た額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 w:hint="eastAsia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解析等調査業務費の額に10分の８を乗</w:t>
            </w:r>
          </w:p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じて得た額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諸経費の額に10分の4.8を乗じて得た額</w:t>
            </w:r>
          </w:p>
        </w:tc>
      </w:tr>
      <w:tr w:rsidR="00903321" w:rsidRPr="00903321" w:rsidTr="004A044D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補償関係コンサルタント業務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直接人件費の額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直接経費の額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Courier New"/>
                <w:szCs w:val="24"/>
              </w:rPr>
            </w:pPr>
            <w:r w:rsidRPr="00903321">
              <w:rPr>
                <w:rFonts w:hAnsi="ＭＳ 明朝" w:cs="Courier New" w:hint="eastAsia"/>
                <w:szCs w:val="24"/>
              </w:rPr>
              <w:t>その他原価の額に10分の９を乗じて得た額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1" w:rsidRPr="00903321" w:rsidRDefault="00903321" w:rsidP="00903321">
            <w:pPr>
              <w:rPr>
                <w:rFonts w:hAnsi="ＭＳ 明朝" w:cs="ＭＳ 明朝"/>
                <w:szCs w:val="24"/>
              </w:rPr>
            </w:pPr>
            <w:r w:rsidRPr="00903321">
              <w:rPr>
                <w:rFonts w:hAnsi="ＭＳ 明朝" w:cs="ＭＳ 明朝" w:hint="eastAsia"/>
                <w:szCs w:val="24"/>
              </w:rPr>
              <w:t>一般管理費等の額に</w:t>
            </w:r>
            <w:r w:rsidRPr="00903321">
              <w:rPr>
                <w:rFonts w:hAnsi="ＭＳ 明朝" w:cs="Courier New" w:hint="eastAsia"/>
                <w:szCs w:val="24"/>
              </w:rPr>
              <w:t>10</w:t>
            </w:r>
            <w:r w:rsidRPr="00903321">
              <w:rPr>
                <w:rFonts w:hAnsi="ＭＳ 明朝" w:cs="ＭＳ 明朝" w:hint="eastAsia"/>
                <w:szCs w:val="24"/>
              </w:rPr>
              <w:t>分の4.5を乗じて得た額</w:t>
            </w:r>
          </w:p>
        </w:tc>
      </w:tr>
    </w:tbl>
    <w:p w:rsidR="00903321" w:rsidRPr="00903321" w:rsidRDefault="00903321" w:rsidP="00EB7411">
      <w:pPr>
        <w:pStyle w:val="a3"/>
      </w:pPr>
      <w:bookmarkStart w:id="0" w:name="_GoBack"/>
      <w:bookmarkEnd w:id="0"/>
    </w:p>
    <w:p w:rsidR="00EB7411" w:rsidRPr="00EB7411" w:rsidRDefault="00EB7411"/>
    <w:sectPr w:rsidR="00EB7411" w:rsidRPr="00EB7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21" w:rsidRDefault="00903321" w:rsidP="00903321">
      <w:r>
        <w:separator/>
      </w:r>
    </w:p>
  </w:endnote>
  <w:endnote w:type="continuationSeparator" w:id="0">
    <w:p w:rsidR="00903321" w:rsidRDefault="00903321" w:rsidP="0090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21" w:rsidRDefault="00903321" w:rsidP="00903321">
      <w:r>
        <w:separator/>
      </w:r>
    </w:p>
  </w:footnote>
  <w:footnote w:type="continuationSeparator" w:id="0">
    <w:p w:rsidR="00903321" w:rsidRDefault="00903321" w:rsidP="0090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11"/>
    <w:rsid w:val="00154CDB"/>
    <w:rsid w:val="007D000D"/>
    <w:rsid w:val="00903321"/>
    <w:rsid w:val="00E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1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7411"/>
    <w:rPr>
      <w:rFonts w:hAnsi="Courier New" w:cs="Courier New"/>
    </w:rPr>
  </w:style>
  <w:style w:type="character" w:customStyle="1" w:styleId="a4">
    <w:name w:val="書式なし (文字)"/>
    <w:basedOn w:val="a0"/>
    <w:link w:val="a3"/>
    <w:rsid w:val="00EB741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0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321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903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321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1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7411"/>
    <w:rPr>
      <w:rFonts w:hAnsi="Courier New" w:cs="Courier New"/>
    </w:rPr>
  </w:style>
  <w:style w:type="character" w:customStyle="1" w:styleId="a4">
    <w:name w:val="書式なし (文字)"/>
    <w:basedOn w:val="a0"/>
    <w:link w:val="a3"/>
    <w:rsid w:val="00EB741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0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321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903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321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2019-07-25T03:08:00Z</dcterms:created>
  <dcterms:modified xsi:type="dcterms:W3CDTF">2019-07-25T03:08:00Z</dcterms:modified>
</cp:coreProperties>
</file>