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B0" w:rsidRPr="004E3D25" w:rsidRDefault="009858B0" w:rsidP="009858B0">
      <w:pPr>
        <w:pStyle w:val="1"/>
      </w:pPr>
      <w:r w:rsidRPr="004E3D25">
        <w:rPr>
          <w:rFonts w:hint="eastAsia"/>
        </w:rPr>
        <w:t>別表２　建築物の定期点検基準</w:t>
      </w:r>
    </w:p>
    <w:p w:rsidR="009858B0" w:rsidRPr="004E3D25" w:rsidRDefault="009858B0" w:rsidP="009858B0">
      <w:pPr>
        <w:pStyle w:val="aff5"/>
      </w:pPr>
    </w:p>
    <w:p w:rsidR="009858B0" w:rsidRPr="004E3D25" w:rsidRDefault="009858B0" w:rsidP="009858B0">
      <w:pPr>
        <w:pStyle w:val="aff5"/>
      </w:pPr>
    </w:p>
    <w:p w:rsidR="009858B0" w:rsidRPr="004E3D25" w:rsidRDefault="009858B0" w:rsidP="009858B0">
      <w:pPr>
        <w:pStyle w:val="aff5"/>
      </w:pPr>
      <w:r w:rsidRPr="004E3D25">
        <w:rPr>
          <w:rFonts w:hint="eastAsia"/>
        </w:rPr>
        <w:t xml:space="preserve">　この基準は、建築物の防災面からの安全を確認するとともに、その老朽化及び損傷等の減耗、並びに故障の徴侯等を早期に発見し、事故及び故障の発生を未然に防止するために定めるものである。</w:t>
      </w:r>
    </w:p>
    <w:p w:rsidR="009858B0" w:rsidRPr="004E3D25" w:rsidRDefault="009858B0" w:rsidP="009858B0">
      <w:pPr>
        <w:pStyle w:val="aff5"/>
      </w:pPr>
      <w:r w:rsidRPr="004E3D25">
        <w:rPr>
          <w:rFonts w:hint="eastAsia"/>
        </w:rPr>
        <w:t xml:space="preserve">　なお、点検周期欄の「★」は、各所管課から日常点検で不具合の報告があったものについて、定期点検時に点検を実施するものを示す。</w:t>
      </w:r>
    </w:p>
    <w:p w:rsidR="009858B0" w:rsidRPr="004E3D25" w:rsidRDefault="009858B0" w:rsidP="009858B0">
      <w:pPr>
        <w:pStyle w:val="aff5"/>
      </w:pPr>
      <w:r w:rsidRPr="004E3D25">
        <w:br w:type="page"/>
      </w:r>
      <w:r w:rsidRPr="004E3D25">
        <w:rPr>
          <w:rFonts w:hint="eastAsia"/>
        </w:rPr>
        <w:lastRenderedPageBreak/>
        <w:t>(1) 建物の定期点検基準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１</w:t>
            </w: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建物まわり</w:t>
            </w: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①建物周辺の地盤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１）き裂、陥没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②建物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１）不同沈下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③附属物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１）沈下、傾斜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２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構造部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①コンクリート系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　建物の柱・はり・床・壁等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１）き裂、たわみ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２）鉄筋の露出、腐食、発錆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建築基準法による防火区画を構成する部材を含む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②</w:t>
            </w:r>
            <w:r w:rsidRPr="004E3D25">
              <w:rPr>
                <w:rFonts w:hint="eastAsia"/>
                <w:spacing w:val="-12"/>
              </w:rPr>
              <w:t>鉄骨系建物の柱・はり・</w:t>
            </w:r>
            <w:r w:rsidRPr="004E3D25">
              <w:rPr>
                <w:rFonts w:hint="eastAsia"/>
              </w:rPr>
              <w:t>床・壁等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１）よじれ、変形、たわみ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３）接合部のゆるみ、溶接部のき裂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４）筋かいのゆるみ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５）耐火被覆の劣化及び損傷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床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①仕上材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１）き裂、割れ、浮き、はがれ、汚れ、摩耗、不陸、たわみ、きしみ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②防水層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１）防水不良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178"/>
            </w:pPr>
            <w:r w:rsidRPr="004E3D25">
              <w:rPr>
                <w:rFonts w:hint="eastAsia"/>
              </w:rPr>
              <w:t>（直下階への漏水）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２）仕上材による防水層への影響考察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③排水溝まわり等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１）損傷、変形、汚れ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２）排水不良、異物の堆積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玄関マットまわり、床下点検口、ノンスリップ等を含む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４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内外壁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腰壁、幅木を含む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①仕上材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  <w:spacing w:val="-6"/>
              </w:rPr>
              <w:t>１）</w:t>
            </w:r>
            <w:r w:rsidRPr="004E3D25">
              <w:rPr>
                <w:rFonts w:hint="eastAsia"/>
              </w:rPr>
              <w:t>き裂、割れ、損傷、欠け、はく離、汚れ、かび、結露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５</w:t>
            </w: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天井</w:t>
            </w: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①仕上材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１）き裂、割れ、損傷、変形、</w:t>
            </w:r>
            <w:r w:rsidRPr="004E3D25">
              <w:rPr>
                <w:rFonts w:hint="eastAsia"/>
                <w:spacing w:val="-6"/>
              </w:rPr>
              <w:t>欠け、はく離、汚れ、かび、</w:t>
            </w:r>
            <w:r w:rsidRPr="004E3D25">
              <w:rPr>
                <w:rFonts w:hint="eastAsia"/>
              </w:rPr>
              <w:t>結露、脱落、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２）塗装劣化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軒天を含む。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②特定天井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１）錆、変色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２）部材同士・天井材等の隙間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  <w:rPr>
                <w:lang w:eastAsia="zh-TW"/>
              </w:rPr>
            </w:pPr>
            <w:r w:rsidRPr="004E3D25">
              <w:rPr>
                <w:rFonts w:hint="eastAsia"/>
              </w:rPr>
              <w:t>３）取付けねじのへこみ、吊り元のひび割れ、吊り材の緩み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キャットウォークまたは点検口からの目視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③天井点検口等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３）取付不良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カーテンボックス、ブラインドボックス等を含む。</w:t>
            </w:r>
          </w:p>
          <w:p w:rsidR="009858B0" w:rsidRPr="004E3D25" w:rsidRDefault="009858B0" w:rsidP="00F53259">
            <w:pPr>
              <w:jc w:val="center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建具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①建具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１）作動不良、変形、汚れ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３）ガラスの割れ、き裂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４）ビードのはずれ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②防火戸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１）作動不良、変形、汚れ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３）ガラスの割れ、き裂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(3).3.防火設備の項を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参照のこと。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③重量シャッター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１）作動不良、変形、汚れ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(3).3.防火設備の項を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参照のこと。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④軽量シャッター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１）作動不良、変形、汚れ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⑤自動扉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１）作動不良、変形、汚れ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２）腐食、発錆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３）ガラスのき裂、割れ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３月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⑥可動間仕切等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１）作動不良、変形、汚れ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３）支持状態不良、取付不良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トレイブース、アコーディオンドア等を含む。</w:t>
            </w:r>
          </w:p>
        </w:tc>
      </w:tr>
      <w:tr w:rsidR="009858B0" w:rsidRPr="004E3D25" w:rsidTr="00F53259">
        <w:trPr>
          <w:trHeight w:val="126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７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屋根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①陸屋根仕上材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１）防水層のき裂、ふくれ、汚れ、水たまり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</w:t>
            </w:r>
            <w:r w:rsidRPr="004E3D25">
              <w:rPr>
                <w:rFonts w:hint="eastAsia"/>
                <w:spacing w:val="-8"/>
              </w:rPr>
              <w:t>保護層のき裂、欠け、浮き、</w:t>
            </w:r>
            <w:r w:rsidRPr="004E3D25">
              <w:rPr>
                <w:rFonts w:hint="eastAsia"/>
              </w:rPr>
              <w:t>はがれ、汚れ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３）目地のき裂、劣化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４）隠ぺいされた防水層への影響考察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５）防水不良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182"/>
            </w:pPr>
            <w:r w:rsidRPr="004E3D25">
              <w:rPr>
                <w:rFonts w:hint="eastAsia"/>
              </w:rPr>
              <w:t>（直下階への漏水）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②ふき屋根等仕上材</w:t>
            </w: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１）き裂、割れ、変形、</w:t>
            </w:r>
            <w:r w:rsidRPr="004E3D25">
              <w:rPr>
                <w:rFonts w:hint="eastAsia"/>
                <w:spacing w:val="-6"/>
              </w:rPr>
              <w:t>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３）取付不良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４）防水性不良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104"/>
            </w:pPr>
            <w:r w:rsidRPr="004E3D25">
              <w:rPr>
                <w:rFonts w:hint="eastAsia"/>
              </w:rPr>
              <w:t>（直下階への漏水）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③パラペットまわり等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</w:t>
            </w:r>
            <w:r w:rsidRPr="004E3D25">
              <w:rPr>
                <w:rFonts w:hint="eastAsia"/>
                <w:spacing w:val="-8"/>
              </w:rPr>
              <w:t>き裂、変形、かけ、はく離、</w:t>
            </w:r>
            <w:r w:rsidRPr="004E3D25">
              <w:rPr>
                <w:rFonts w:hint="eastAsia"/>
              </w:rPr>
              <w:t>浮き</w:t>
            </w:r>
            <w:r w:rsidRPr="004E3D25">
              <w:rPr>
                <w:rFonts w:hint="eastAsia"/>
                <w:spacing w:val="-6"/>
              </w:rPr>
              <w:t>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３）取付不良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笠木、立上がり部、取り合い部等を含む。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④ルーフドレインまわり等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１）排水不良、異物の堆積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３）取付不良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４）き裂、はく離、浮き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排水溝、とい等を含む。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８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その他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①金属類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１）変形、取付不良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タラップ、手すり、竪とい等を含む。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②シーリング材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１）き裂、損傷、劣化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目地、建具まわり、ガラス押え、防水端部等を含む。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③エキスパンション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7"/>
            </w:pPr>
            <w:r w:rsidRPr="004E3D25">
              <w:rPr>
                <w:rFonts w:hint="eastAsia"/>
              </w:rPr>
              <w:t>ジョイントカバー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１）変形、脱落、汚れ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④造り付け家具等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１）仕上材の損傷、汚れ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２）作動不良、取付不良、支持状態不良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黒板、掲示板、カウンター等を含む。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  <w:r w:rsidRPr="004E3D25">
        <w:rPr>
          <w:rFonts w:hint="eastAsia"/>
        </w:rPr>
        <w:lastRenderedPageBreak/>
        <w:t>(2) 屋外施設等の定期点検基準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１</w:t>
            </w: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屋外施設</w:t>
            </w: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①門扉・門柱・囲障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１）沈下、傾斜、移動、き裂、損傷、変形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３）門扉の作動不良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 xml:space="preserve">　②表示・標識等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１）破損、汚れ、はく離、摩耗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２）腐食、発錆、塗装劣化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３）樹木等による隠ぺい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屋外掲示板､カーブミラー､危険物表示板等を含む。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２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舗装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①舗装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１）き裂、損傷、段差、凸凹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２）排水不良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②縁石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１）き裂、損傷、凸凹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擁壁等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①擁壁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  <w:spacing w:val="-6"/>
              </w:rPr>
              <w:t>１）</w:t>
            </w:r>
            <w:r w:rsidRPr="004E3D25">
              <w:rPr>
                <w:rFonts w:hint="eastAsia"/>
              </w:rPr>
              <w:t>沈下、き裂、損傷、変形、はらみ出し、表面劣化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２）水抜き穴の機能不良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３）背面土砂との段差、空隙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②のり面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１）沈下、崩落、き裂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４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排水施設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①側溝･ます･マンホール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１）沈下、き裂、損傷、変形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２）排水不良、異物の堆積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排水末端まで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②排水管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１）排水不良、異物の堆積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  <w:r w:rsidRPr="004E3D25">
        <w:rPr>
          <w:rFonts w:hint="eastAsia"/>
        </w:rPr>
        <w:lastRenderedPageBreak/>
        <w:t>(3) 建築設備の定期点検基準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１</w:t>
            </w: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給排水衛生設備</w:t>
            </w: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①配管・バルブ等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１）漏水、異音、振動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２）損傷、発錆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３）排水不良、詰まり、異臭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４）保温材の変形、変色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５）支持金物の損傷、発錆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６）バルブの作動不良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７）ベンドキャップの損傷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給水、排水、給湯共（隠ぺい部分、及び埋設部分を除く）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(1).4.の内外装の項を参照のこと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②受水槽・高置水槽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１）漏水、き裂、損傷、発錆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２）オーバーフロー管等の防虫網損傷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３）マンホール施錠の損傷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４）ボールタップの作動不良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５）満減水装置の作動不良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６）水質検査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  <w:rPr>
                <w:spacing w:val="-2"/>
              </w:rPr>
            </w:pPr>
            <w:r w:rsidRPr="004E3D25">
              <w:rPr>
                <w:rFonts w:hint="eastAsia"/>
                <w:spacing w:val="-6"/>
              </w:rPr>
              <w:t>水質検査は､｢建築物における衛生的環境の確保に関する法律」の対象となるもの</w:t>
            </w:r>
            <w:r w:rsidRPr="004E3D25">
              <w:rPr>
                <w:rFonts w:hint="eastAsia"/>
                <w:spacing w:val="-8"/>
              </w:rPr>
              <w:t>については別途規制がある。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③膨張水槽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１）漏水、損傷、腐食、発錆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２）ボールタップの作動不良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④貯湯槽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182"/>
            </w:pPr>
            <w:r w:rsidRPr="004E3D25">
              <w:rPr>
                <w:rFonts w:hint="eastAsia"/>
              </w:rPr>
              <w:t>（ストレージタンク）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１）漏水、損傷、腐食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※点検は１年毎又は６カ月毎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⑤配管用マンホール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１）ふたの設置不良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(1).3.床の項を参照のこと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⑥衛生器具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１）漏水、き裂、排水不良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⑦揚水ポンプ・排水ポンプ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２）絶縁抵抗の測定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３）芯出し、カップリングの状態確認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４）漏水、異常音、振動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５）各種計器の作動確認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６）グランド部の滴下量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７）軸受部の異常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日常点検で異常がある場合に整備を行う。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２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ガス設備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①温水ボイラー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  <w:spacing w:val="-6"/>
              </w:rPr>
              <w:t>１）</w:t>
            </w:r>
            <w:r w:rsidRPr="004E3D25">
              <w:rPr>
                <w:rFonts w:hint="eastAsia"/>
              </w:rPr>
              <w:t>漏水、異音、振動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２）ガス漏れ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３）本体の損傷、腐食、発錆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４）燃焼装置の損傷、異常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５）自動制御装置の異常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６）電気配線の異常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  <w:r w:rsidRPr="004E3D25">
              <w:rPr>
                <w:rFonts w:hint="eastAsia"/>
                <w:spacing w:val="-6"/>
              </w:rPr>
              <w:t>７）燃焼状態の確認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spacing w:val="-6"/>
              </w:rPr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※点検は１年毎又は６カ月毎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lastRenderedPageBreak/>
              <w:br w:type="page"/>
            </w:r>
            <w:r w:rsidRPr="004E3D25">
              <w:rPr>
                <w:rFonts w:hint="eastAsia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８）通風状態の確認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９）絶縁抵抗測定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※</w:t>
            </w: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※点検は１年毎又は６カ月毎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②ガス配管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１）損傷、変形、腐食、発錆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２）ガス漏れ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３）ゴム管の損傷、硬化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４）支持金物の損傷、発錆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ゴム管は３ｍ以内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spacing w:val="-2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３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防災設備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①消防用設備及び排煙設備等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１）「消防法」に定める定期点検による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※総合点検は１年毎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182" w:hanging="182"/>
              <w:rPr>
                <w:spacing w:val="-6"/>
              </w:rPr>
            </w:pPr>
            <w:r w:rsidRPr="004E3D25">
              <w:rPr>
                <w:rFonts w:hint="eastAsia"/>
              </w:rPr>
              <w:t xml:space="preserve">　</w:t>
            </w:r>
            <w:r w:rsidRPr="004E3D25">
              <w:rPr>
                <w:rFonts w:hint="eastAsia"/>
                <w:spacing w:val="-6"/>
              </w:rPr>
              <w:t>外観､機能点検は６ヵ月毎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②防災連動盤他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１）連動動作試験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２）感知器試験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※総合点検は１年毎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</w:t>
            </w:r>
            <w:r w:rsidRPr="004E3D25">
              <w:rPr>
                <w:rFonts w:hint="eastAsia"/>
                <w:spacing w:val="-6"/>
              </w:rPr>
              <w:t>外観､機能点検は６ヵ月毎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４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空調設備機器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①パッケージ型空調機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（水冷、空冷）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２）フィルター及びドレンパン清掃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３）ドレン管つまり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４）漏水、冷媒漏洩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５）圧力開閉器作動確認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６）膨張弁作動確認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７）可焙栓の状態確認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８）送風機軸受異常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９）ファンランナーの汚れ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10）Ｖベルト損傷、不良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11）電気機器の損傷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12）絶縁抵抗測定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（注）周期は冷房時１回、暖房時１回とする。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②ファンコイルユニット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２）フィルター及びドレンパン清掃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３）漏水、ドレン管つまり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４）送風機軸受異常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５）ファンランナーの汚れ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６）電気機器の損傷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７）絶縁抵抗測定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（注）周期は冷房時１回、暖房時１回とする。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③ユニット型空調機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２）フィルター及びドレンパン清掃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３）外板取付状態確認及び清掃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４）ドレンパン損傷、漏水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５）三方弁、電磁弁作動確認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（注）周期は冷房時１回、暖房時１回とする。</w:t>
            </w: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６）加湿装置作動確認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７）送風機軸受異常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８）ファンランナーの汚れ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９）Ｖベルト損傷、不良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10）電気機器の損傷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11）絶縁抵抗測定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99" w:hanging="399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④チラーユニット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（水冷、空冷）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１）異音、振動、漏水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２）高圧遮断装置作動確認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３）各種保護装置作動確認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４）冷媒量、潤滑油量確認及び漏洩確認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５）</w:t>
            </w:r>
            <w:r w:rsidRPr="004E3D25">
              <w:rPr>
                <w:rFonts w:hint="eastAsia"/>
              </w:rPr>
              <w:t>膨脹</w:t>
            </w:r>
            <w:r w:rsidRPr="004E3D25">
              <w:rPr>
                <w:rFonts w:hint="eastAsia"/>
                <w:lang w:eastAsia="zh-TW"/>
              </w:rPr>
              <w:t>弁、電磁弁作動確認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６）温度調節装置作動確認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７）各計器の指示値確認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８）安全弁作動確認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９）送風機各部異常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10）除霜装置作動確認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11）電気機器の損傷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12）絶縁抵抗測定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（注）周期は冷房時１回、暖房時１回とする。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  <w:r w:rsidRPr="004E3D25">
              <w:rPr>
                <w:rFonts w:hint="eastAsia"/>
              </w:rPr>
              <w:t xml:space="preserve">　　ただし、水冷式は冷房時１回とする。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  <w:r w:rsidRPr="004E3D25">
              <w:rPr>
                <w:rFonts w:hint="eastAsia"/>
              </w:rPr>
              <w:t>ヒートポンプ式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  <w:r w:rsidRPr="004E3D25">
              <w:rPr>
                <w:rFonts w:hint="eastAsia"/>
              </w:rPr>
              <w:t xml:space="preserve">　　　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⑤ガス吸収式冷温水機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１）異臭、異音、振動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２）ガス漏れ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３）燃焼装置、容量制御装置等の点検調整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４）各計器の作動確認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５）各種安全装置点検調整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６）排気状態確認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７）真空引き、真空確認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８）冷却水水質検査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９）吸収液分析、インヒビーター補充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10）電気機器の損傷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11）絶縁抵抗測定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12）冷暖房切替え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（注）周期は冷房時２回、暖房時２回とする。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⑥冷却塔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２）散水装置、補給水ボールタップ作動確認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３）送風機各部異常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４）充填材、架台等の損傷、変形、欠落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６）絶縁抵抗測定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７）水槽清掃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（注）周期は冷房時２回とする。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⑦空調用ポンプ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１）漏水、異音、振動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２）グランド部の適下量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３）軸受部の異常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４）各計器の作動確認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５）電気機器の損傷</w:t>
            </w: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（注）周期は冷房時１回、暖房時１回とする。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  <w:rPr>
                <w:spacing w:val="-2"/>
              </w:rPr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  <w:rPr>
                <w:spacing w:val="-2"/>
              </w:rPr>
            </w:pPr>
            <w:r w:rsidRPr="004E3D25">
              <w:rPr>
                <w:rFonts w:hint="eastAsia"/>
                <w:spacing w:val="-2"/>
              </w:rPr>
              <w:t>日常点検で異常がある場合に分解整備を行う。</w:t>
            </w: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⑧暖房用ボイラー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182"/>
            </w:pPr>
            <w:r w:rsidRPr="004E3D25">
              <w:rPr>
                <w:rFonts w:hint="eastAsia"/>
              </w:rPr>
              <w:t>（鋳鉄製蒸気ボイラー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364"/>
            </w:pPr>
            <w:r w:rsidRPr="004E3D25">
              <w:rPr>
                <w:rFonts w:hint="eastAsia"/>
              </w:rPr>
              <w:t>油焚）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１）缶体清掃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２）安全弁分解整備、調整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３）吹出コック、給水逆止弁分解整備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４）水面計、水位調節装置分解整備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５）各遮断装置分解整備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６）地震感知器作動確認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７）ばい煙濃度計フィルタガラス清掃、調整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８）水圧試験、動作試験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９）異音、振動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lang w:eastAsia="zh-TW"/>
              </w:rPr>
              <w:t>10</w:t>
            </w:r>
            <w:r w:rsidRPr="004E3D25">
              <w:rPr>
                <w:rFonts w:hint="eastAsia"/>
              </w:rPr>
              <w:t>）ボイラー本体、爆発戸等の損傷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t>11</w:t>
            </w:r>
            <w:r w:rsidRPr="004E3D25">
              <w:rPr>
                <w:rFonts w:hint="eastAsia"/>
              </w:rPr>
              <w:t>）バーナー、チップの汚れ、損傷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t>12</w:t>
            </w:r>
            <w:r w:rsidRPr="004E3D25">
              <w:rPr>
                <w:rFonts w:hint="eastAsia"/>
              </w:rPr>
              <w:t>）バーナータイル、炉壁の汚れ、損傷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t>13</w:t>
            </w:r>
            <w:r w:rsidRPr="004E3D25">
              <w:rPr>
                <w:rFonts w:hint="eastAsia"/>
              </w:rPr>
              <w:t>）油ストレーナーの詰まり、損傷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14</w:t>
            </w:r>
            <w:r w:rsidRPr="004E3D25">
              <w:rPr>
                <w:rFonts w:hint="eastAsia"/>
              </w:rPr>
              <w:t>）燃料送油管の漏油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15</w:t>
            </w:r>
            <w:r w:rsidRPr="004E3D25">
              <w:rPr>
                <w:rFonts w:hint="eastAsia"/>
              </w:rPr>
              <w:t>）燃料ポンプ作動確認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16</w:t>
            </w:r>
            <w:r w:rsidRPr="004E3D25">
              <w:rPr>
                <w:rFonts w:hint="eastAsia"/>
              </w:rPr>
              <w:t>）煙道、ダンパー損傷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17</w:t>
            </w:r>
            <w:r w:rsidRPr="004E3D25">
              <w:rPr>
                <w:rFonts w:hint="eastAsia"/>
              </w:rPr>
              <w:t>）起動、停止装置異常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lang w:eastAsia="zh-TW"/>
              </w:rPr>
              <w:t>18</w:t>
            </w:r>
            <w:r w:rsidRPr="004E3D25">
              <w:rPr>
                <w:rFonts w:hint="eastAsia"/>
                <w:lang w:eastAsia="zh-TW"/>
              </w:rPr>
              <w:t>）主安全制御器作動確認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lang w:eastAsia="zh-TW"/>
              </w:rPr>
              <w:t>19</w:t>
            </w:r>
            <w:r w:rsidRPr="004E3D25">
              <w:rPr>
                <w:rFonts w:hint="eastAsia"/>
                <w:lang w:eastAsia="zh-TW"/>
              </w:rPr>
              <w:t>）各制御装置作動確認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lang w:eastAsia="zh-TW"/>
              </w:rPr>
              <w:t>20</w:t>
            </w:r>
            <w:r w:rsidRPr="004E3D25">
              <w:rPr>
                <w:rFonts w:hint="eastAsia"/>
                <w:lang w:eastAsia="zh-TW"/>
              </w:rPr>
              <w:t>）電動機異常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21</w:t>
            </w:r>
            <w:r w:rsidRPr="004E3D25">
              <w:rPr>
                <w:rFonts w:hint="eastAsia"/>
              </w:rPr>
              <w:t>）電気配線、リレー異常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lang w:eastAsia="zh-TW"/>
              </w:rPr>
              <w:t>22</w:t>
            </w:r>
            <w:r w:rsidRPr="004E3D25">
              <w:rPr>
                <w:rFonts w:hint="eastAsia"/>
                <w:lang w:eastAsia="zh-TW"/>
              </w:rPr>
              <w:t>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lang w:eastAsia="zh-TW"/>
              </w:rPr>
              <w:t>23</w:t>
            </w:r>
            <w:r w:rsidRPr="004E3D25">
              <w:rPr>
                <w:rFonts w:hint="eastAsia"/>
                <w:lang w:eastAsia="zh-TW"/>
              </w:rPr>
              <w:t>）給水装置作動確認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24</w:t>
            </w:r>
            <w:r w:rsidRPr="004E3D25">
              <w:rPr>
                <w:rFonts w:hint="eastAsia"/>
              </w:rPr>
              <w:t>）油タンク、油面計損傷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  <w:r w:rsidRPr="004E3D25">
              <w:rPr>
                <w:rFonts w:hint="eastAsia"/>
              </w:rPr>
              <w:t>１)～８)は定期性能検査時に実施し、組立後機能を確認する。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  <w:r w:rsidRPr="004E3D25">
              <w:rPr>
                <w:rFonts w:hint="eastAsia"/>
              </w:rPr>
              <w:t>９)～24)は法令による定期自主検査、運営期間（11月～翌３月）のみとする。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⑨暖房用ボイラー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182"/>
            </w:pPr>
            <w:r w:rsidRPr="004E3D25">
              <w:rPr>
                <w:rFonts w:hint="eastAsia"/>
              </w:rPr>
              <w:t>（鋳鉄製温水ボイラー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546"/>
            </w:pPr>
            <w:r w:rsidRPr="004E3D25">
              <w:rPr>
                <w:rFonts w:hint="eastAsia"/>
              </w:rPr>
              <w:t>ガス焚き）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rPr>
                <w:rFonts w:hint="eastAsia"/>
              </w:rPr>
              <w:t xml:space="preserve">　※点検内容及び点検周期は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20"/>
            </w:pPr>
            <w:r w:rsidRPr="004E3D25">
              <w:rPr>
                <w:rFonts w:hint="eastAsia"/>
              </w:rPr>
              <w:t>上記項目に準ずる。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⑩暖房用ボイラー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182"/>
            </w:pPr>
            <w:r w:rsidRPr="004E3D25">
              <w:rPr>
                <w:rFonts w:hint="eastAsia"/>
              </w:rPr>
              <w:t>（小型、簡易ボイラー）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１）異臭、異音、振動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２）ガス漏れ、漏水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３）ガス遮断装置作動確認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４）各指示計の破損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５）温度制御装置作動確認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６）燃焼状態確認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７）バーナー作動確認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８）</w:t>
            </w:r>
            <w:r w:rsidRPr="004E3D25">
              <w:rPr>
                <w:rFonts w:hint="eastAsia"/>
                <w:spacing w:val="-6"/>
              </w:rPr>
              <w:t>ガスストレーナーの詰まり</w:t>
            </w:r>
            <w:r w:rsidRPr="004E3D25">
              <w:rPr>
                <w:rFonts w:hint="eastAsia"/>
              </w:rPr>
              <w:t>､損傷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９）内部点検、清掃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t>10</w:t>
            </w:r>
            <w:r w:rsidRPr="004E3D25">
              <w:rPr>
                <w:rFonts w:hint="eastAsia"/>
              </w:rPr>
              <w:t>）電動機異常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t>11</w:t>
            </w:r>
            <w:r w:rsidRPr="004E3D25">
              <w:rPr>
                <w:rFonts w:hint="eastAsia"/>
              </w:rPr>
              <w:t>）電気配線、リレー異常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t>12</w:t>
            </w:r>
            <w:r w:rsidRPr="004E3D25">
              <w:rPr>
                <w:rFonts w:hint="eastAsia"/>
              </w:rPr>
              <w:t>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  <w:r w:rsidRPr="004E3D25">
              <w:rPr>
                <w:rFonts w:hint="eastAsia"/>
              </w:rPr>
              <w:t>（注）周期は暖房時２回とする。</w:t>
            </w:r>
          </w:p>
        </w:tc>
      </w:tr>
    </w:tbl>
    <w:p w:rsidR="009858B0" w:rsidRPr="004E3D25" w:rsidRDefault="009858B0" w:rsidP="009858B0">
      <w:pPr>
        <w:pStyle w:val="aff5"/>
        <w:sectPr w:rsidR="009858B0" w:rsidRPr="004E3D25" w:rsidSect="00B07148">
          <w:footerReference w:type="default" r:id="rId7"/>
          <w:endnotePr>
            <w:numStart w:val="0"/>
          </w:endnotePr>
          <w:pgSz w:w="11904" w:h="16836" w:code="9"/>
          <w:pgMar w:top="1474" w:right="1588" w:bottom="1644" w:left="1588" w:header="720" w:footer="964" w:gutter="0"/>
          <w:cols w:space="720"/>
          <w:docGrid w:type="linesAndChars" w:linePitch="338" w:charSpace="375"/>
        </w:sectPr>
      </w:pPr>
    </w:p>
    <w:p w:rsidR="009858B0" w:rsidRPr="004E3D25" w:rsidRDefault="009858B0" w:rsidP="009858B0">
      <w:pPr>
        <w:pStyle w:val="aff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  <w:lang w:eastAsia="zh-TW"/>
              </w:rPr>
              <w:t xml:space="preserve">　</w:t>
            </w:r>
            <w:r w:rsidRPr="004E3D25">
              <w:rPr>
                <w:rFonts w:hint="eastAsia"/>
              </w:rPr>
              <w:t>⑪風道設備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364"/>
            </w:pP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１）ダクト清掃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２）ダクトの発錆、損傷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３）支持ボルト、支持金物ゆるみ、発錆、変形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４）送、排風機の接続状態の確認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５）ダンパー作動確認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６）ダンパー損傷、振動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７）ダンパー取付状態確認</w:t>
            </w: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20年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  <w:r w:rsidRPr="004E3D25">
              <w:rPr>
                <w:rFonts w:hint="eastAsia"/>
              </w:rPr>
              <w:t>現状調査による。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５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換気設備機器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①送、排風機及び天井扇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１）ベルト損傷、変形、摩耗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２）Ｖプーリー溝の摩耗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３）羽根車の腐食、変形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４）電気機器の損傷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６）異音、振動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７）電動機及びベルト異常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８）運転電流測定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９）操作盤及び表示灯確認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随時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昇降機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①エレベーター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１）過負荷検出装置の作動確認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２）調速機、非常止め装置緩衝器の作動確認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３）調速機、緩衝器の給油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４）巻上機、原動機、そらせ車</w:t>
            </w:r>
            <w:r w:rsidRPr="004E3D25">
              <w:rPr>
                <w:rFonts w:hint="eastAsia"/>
                <w:spacing w:val="-6"/>
              </w:rPr>
              <w:t>及びブレーキの異常、損傷、発錆、腐食、摩耗、取付状態、給油状態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５）つり合いおもりの取付状態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６）昇降路のき裂、損傷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７）受電盤、制御盤及び始動盤の損傷、異常、発熱、清掃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</w:pPr>
            <w:r w:rsidRPr="004E3D25">
              <w:rPr>
                <w:rFonts w:hint="eastAsia"/>
              </w:rPr>
              <w:t>８）電気配線の損傷、端子の接続状態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９）</w:t>
            </w:r>
            <w:r w:rsidRPr="004E3D25">
              <w:rPr>
                <w:rFonts w:hint="eastAsia"/>
                <w:spacing w:val="-6"/>
              </w:rPr>
              <w:t>巻上機、原動機、そらせ車､</w:t>
            </w:r>
            <w:r w:rsidRPr="004E3D25">
              <w:rPr>
                <w:rFonts w:hint="eastAsia"/>
              </w:rPr>
              <w:t>ブレーキ及びかごの作動確認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t>10</w:t>
            </w:r>
            <w:r w:rsidRPr="004E3D25">
              <w:rPr>
                <w:rFonts w:hint="eastAsia"/>
              </w:rPr>
              <w:t>）安全装置、ロープ及びガイドレールの変形、損傷、発錆、摩耗、取付状態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t>11</w:t>
            </w:r>
            <w:r w:rsidRPr="004E3D25">
              <w:rPr>
                <w:rFonts w:hint="eastAsia"/>
              </w:rPr>
              <w:t>）安全装置作動確認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t>12</w:t>
            </w:r>
            <w:r w:rsidRPr="004E3D25">
              <w:rPr>
                <w:rFonts w:hint="eastAsia"/>
              </w:rPr>
              <w:t>）受電盤、制御盤及び始動盤内機器作動確認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  <w:rPr>
                <w:lang w:eastAsia="zh-TW"/>
              </w:rPr>
            </w:pPr>
            <w:r w:rsidRPr="004E3D25">
              <w:rPr>
                <w:lang w:eastAsia="zh-TW"/>
              </w:rPr>
              <w:t>13</w:t>
            </w:r>
            <w:r w:rsidRPr="004E3D25">
              <w:rPr>
                <w:rFonts w:hint="eastAsia"/>
                <w:lang w:eastAsia="zh-TW"/>
              </w:rPr>
              <w:t>）外部連絡装置</w:t>
            </w:r>
            <w:r w:rsidRPr="004E3D25">
              <w:rPr>
                <w:rFonts w:hint="eastAsia"/>
              </w:rPr>
              <w:t>の異常及び</w:t>
            </w:r>
            <w:r w:rsidRPr="004E3D25">
              <w:rPr>
                <w:rFonts w:hint="eastAsia"/>
                <w:lang w:eastAsia="zh-TW"/>
              </w:rPr>
              <w:t>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14</w:t>
            </w:r>
            <w:r w:rsidRPr="004E3D25">
              <w:rPr>
                <w:rFonts w:hint="eastAsia"/>
              </w:rPr>
              <w:t>）機械室環境状態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t>15</w:t>
            </w:r>
            <w:r w:rsidRPr="004E3D25">
              <w:rPr>
                <w:rFonts w:hint="eastAsia"/>
              </w:rPr>
              <w:t>）ピット内漏水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</w:pPr>
            <w:r w:rsidRPr="004E3D25">
              <w:rPr>
                <w:rFonts w:hint="eastAsia"/>
              </w:rPr>
              <w:t>16）受電盤、制御盤及び始動盤内機器絶縁抵抗測定</w:t>
            </w: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</w:tbl>
    <w:p w:rsidR="009858B0" w:rsidRPr="004E3D25" w:rsidRDefault="009858B0" w:rsidP="009858B0">
      <w:pPr>
        <w:pStyle w:val="aff5"/>
        <w:sectPr w:rsidR="009858B0" w:rsidRPr="004E3D25">
          <w:footerReference w:type="default" r:id="rId8"/>
          <w:endnotePr>
            <w:numStart w:val="0"/>
          </w:endnotePr>
          <w:pgSz w:w="11904" w:h="16836" w:code="9"/>
          <w:pgMar w:top="1474" w:right="1588" w:bottom="1644" w:left="1588" w:header="720" w:footer="964" w:gutter="0"/>
          <w:cols w:space="720"/>
          <w:docGrid w:type="linesAndChars" w:linePitch="338" w:charSpace="375"/>
        </w:sectPr>
      </w:pPr>
    </w:p>
    <w:p w:rsidR="009858B0" w:rsidRPr="004E3D25" w:rsidRDefault="009858B0" w:rsidP="009858B0">
      <w:pPr>
        <w:pStyle w:val="aff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  <w:lang w:eastAsia="zh-TW"/>
              </w:rPr>
              <w:t xml:space="preserve">　</w:t>
            </w:r>
            <w:r w:rsidRPr="004E3D25">
              <w:rPr>
                <w:rFonts w:hint="eastAsia"/>
              </w:rPr>
              <w:t>②小荷物専用昇降機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364"/>
            </w:pP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１）巻上機、原動機の異常、損傷、発</w:t>
            </w:r>
            <w:r w:rsidRPr="004E3D25">
              <w:rPr>
                <w:rFonts w:hint="eastAsia"/>
                <w:spacing w:val="-6"/>
              </w:rPr>
              <w:t>錆、腐食、摩耗、取付状態</w:t>
            </w:r>
            <w:r w:rsidRPr="004E3D25">
              <w:rPr>
                <w:rFonts w:hint="eastAsia"/>
              </w:rPr>
              <w:t>､給油状態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２）ピット内漏水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３）ブレーキの作動、磨耗、異常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４）受電盤、制御盤内機器作動確認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５）ロープ及びガイドレールの損傷、摩耗、取付状態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６）安全装置作動確認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７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荷役設備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①ホイスト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［</w:t>
            </w:r>
            <w:r w:rsidRPr="004E3D25">
              <w:rPr>
                <w:rFonts w:hint="eastAsia"/>
                <w:spacing w:val="-10"/>
              </w:rPr>
              <w:t>プラント設備は除く。</w:t>
            </w:r>
            <w:r w:rsidRPr="004E3D25">
              <w:rPr>
                <w:rFonts w:hint="eastAsia"/>
              </w:rPr>
              <w:t>］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１）レール損傷、車輪及びガイドローラー摩耗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２）巻胴損傷、溝車摩耗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rPr>
                <w:rFonts w:hint="eastAsia"/>
              </w:rPr>
              <w:t>３）つり金具損傷、変形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rPr>
                <w:rFonts w:hint="eastAsia"/>
              </w:rPr>
              <w:t>４）ワイヤーロープ異常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５）ブレーキライニング摩耗、コア間隔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rPr>
                <w:rFonts w:hint="eastAsia"/>
              </w:rPr>
              <w:t>６）給油状態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７）電気機器作動状態及び配線の損傷、ゆるみ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８）絶縁抵抗測定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９）無負荷運転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t>10</w:t>
            </w:r>
            <w:r w:rsidRPr="004E3D25">
              <w:rPr>
                <w:rFonts w:hint="eastAsia"/>
              </w:rPr>
              <w:t>）レール車輪止め損傷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t>11</w:t>
            </w:r>
            <w:r w:rsidRPr="004E3D25">
              <w:rPr>
                <w:rFonts w:hint="eastAsia"/>
              </w:rPr>
              <w:t>）ワイヤーロープ異常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t>12</w:t>
            </w:r>
            <w:r w:rsidRPr="004E3D25">
              <w:rPr>
                <w:rFonts w:hint="eastAsia"/>
              </w:rPr>
              <w:t>）ブレーキコア間隔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t>13</w:t>
            </w:r>
            <w:r w:rsidRPr="004E3D25">
              <w:rPr>
                <w:rFonts w:hint="eastAsia"/>
              </w:rPr>
              <w:t>）給油状態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t>14</w:t>
            </w:r>
            <w:r w:rsidRPr="004E3D25">
              <w:rPr>
                <w:rFonts w:hint="eastAsia"/>
              </w:rPr>
              <w:t>）電気機器作動状態及び配線の損傷、ゆるみ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  <w:rPr>
                <w:lang w:eastAsia="zh-TW"/>
              </w:rPr>
            </w:pPr>
            <w:r w:rsidRPr="004E3D25">
              <w:rPr>
                <w:lang w:eastAsia="zh-TW"/>
              </w:rPr>
              <w:t>15</w:t>
            </w:r>
            <w:r w:rsidRPr="004E3D25">
              <w:rPr>
                <w:rFonts w:hint="eastAsia"/>
                <w:lang w:eastAsia="zh-TW"/>
              </w:rPr>
              <w:t>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rPr>
                <w:lang w:eastAsia="zh-TW"/>
              </w:rPr>
              <w:t>16</w:t>
            </w:r>
            <w:r w:rsidRPr="004E3D25">
              <w:rPr>
                <w:rFonts w:hint="eastAsia"/>
                <w:lang w:eastAsia="zh-TW"/>
              </w:rPr>
              <w:t>）無負荷運転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※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85" w:hanging="385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182" w:hanging="182"/>
            </w:pPr>
            <w:r w:rsidRPr="004E3D25">
              <w:rPr>
                <w:rFonts w:hint="eastAsia"/>
              </w:rPr>
              <w:t>※点検周期は１月又は３～６月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８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受配電設備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［プラント設備は除く。］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①高圧引込みケーブル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３）ケーブル腐食、き裂、過熱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４）ケーブルの取付状態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4" w:hangingChars="200" w:hanging="364"/>
            </w:pPr>
            <w:r w:rsidRPr="004E3D25">
              <w:rPr>
                <w:rFonts w:hint="eastAsia"/>
              </w:rPr>
              <w:t>５）ケーブル、ケーブルヘッド及び接続部の損傷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②受配電盤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３）保護継電器の動作特性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４）扉の開閉状態、発錆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５）計器の異常、表示札、表示灯の点灯状況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</w:tbl>
    <w:p w:rsidR="009858B0" w:rsidRPr="004E3D25" w:rsidRDefault="009858B0" w:rsidP="009858B0">
      <w:pPr>
        <w:pStyle w:val="aff5"/>
        <w:sectPr w:rsidR="009858B0" w:rsidRPr="004E3D25">
          <w:footerReference w:type="default" r:id="rId9"/>
          <w:endnotePr>
            <w:numStart w:val="0"/>
          </w:endnotePr>
          <w:pgSz w:w="11904" w:h="16836" w:code="9"/>
          <w:pgMar w:top="1474" w:right="1588" w:bottom="1644" w:left="1588" w:header="720" w:footer="964" w:gutter="0"/>
          <w:cols w:space="720"/>
          <w:docGrid w:type="linesAndChars" w:linePitch="338" w:charSpace="375"/>
        </w:sectPr>
      </w:pPr>
    </w:p>
    <w:p w:rsidR="009858B0" w:rsidRPr="004E3D25" w:rsidRDefault="009858B0" w:rsidP="009858B0">
      <w:pPr>
        <w:pStyle w:val="aff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  <w:lang w:eastAsia="zh-TW"/>
              </w:rPr>
              <w:t xml:space="preserve">　</w:t>
            </w:r>
            <w:r w:rsidRPr="004E3D25">
              <w:rPr>
                <w:rFonts w:hint="eastAsia"/>
              </w:rPr>
              <w:t>③電気室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firstLine="364"/>
            </w:pP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１）換気状態、換気扇の動作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２）窓硝子、建具の状況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３）</w:t>
            </w:r>
            <w:r w:rsidRPr="004E3D25">
              <w:rPr>
                <w:rFonts w:hint="eastAsia"/>
              </w:rPr>
              <w:t>浸水、漏水、小動物の侵入の恐れ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  <w:lang w:eastAsia="zh-TW"/>
              </w:rPr>
              <w:t>４）</w:t>
            </w:r>
            <w:r w:rsidRPr="004E3D25">
              <w:rPr>
                <w:rFonts w:hint="eastAsia"/>
              </w:rPr>
              <w:t>室内灯の点灯状況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５）施錠装置の状態</w:t>
            </w: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④断路器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rPr>
                <w:rFonts w:hint="eastAsia"/>
              </w:rPr>
              <w:t>３）受けと刃の接触、過熱、変色、ゆるみ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84" w:hanging="384"/>
            </w:pPr>
            <w:r w:rsidRPr="004E3D25">
              <w:rPr>
                <w:rFonts w:hint="eastAsia"/>
              </w:rPr>
              <w:t>４）汚損、異物付着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82" w:hanging="182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⑤遮断器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３）外観点検、汚損、き裂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４）パイロットランプの点灯状況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⑥接地線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２）損傷、腐食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３）接続部の損傷、腐食、緩み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⑦変圧器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３）本体の外部点検、損傷、汚損、変形、油漏れ、発錆、腐食、振動、音響、温度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４）</w:t>
            </w:r>
            <w:r w:rsidRPr="004E3D25">
              <w:rPr>
                <w:rFonts w:hint="eastAsia"/>
              </w:rPr>
              <w:t>付属装置の点検・動作状態、取付状態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⑧計器用変成器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</w:t>
            </w:r>
            <w:r w:rsidRPr="004E3D25">
              <w:rPr>
                <w:rFonts w:hint="eastAsia"/>
                <w:lang w:eastAsia="zh-TW"/>
              </w:rPr>
              <w:t>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  <w:lang w:eastAsia="zh-TW"/>
              </w:rPr>
              <w:t>３）</w:t>
            </w:r>
            <w:r w:rsidRPr="004E3D25">
              <w:rPr>
                <w:rFonts w:hint="eastAsia"/>
              </w:rPr>
              <w:t>外部の損傷、腐食、発錆、変形、汚損、温度、音響、ヒューズの異常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⑨電力用コンデンサ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</w:t>
            </w:r>
            <w:r w:rsidRPr="004E3D25">
              <w:rPr>
                <w:rFonts w:hint="eastAsia"/>
                <w:lang w:eastAsia="zh-TW"/>
              </w:rPr>
              <w:t>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３）本体外部の損傷、き裂、緩み、汚損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９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自家発電設備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［プラント設備は除く。］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①機関及び補機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１）</w:t>
            </w:r>
            <w:r w:rsidRPr="004E3D25">
              <w:rPr>
                <w:rFonts w:hint="eastAsia"/>
              </w:rPr>
              <w:t>ボルト、ナットの緩み、油漏れ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  <w:lang w:eastAsia="zh-TW"/>
              </w:rPr>
              <w:t>２）</w:t>
            </w:r>
            <w:r w:rsidRPr="004E3D25">
              <w:rPr>
                <w:rFonts w:hint="eastAsia"/>
              </w:rPr>
              <w:t>燃料、潤滑油系ろ過器詰まり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３）始動用バッテリーの損傷、腐食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4" w:hangingChars="200" w:hanging="364"/>
            </w:pPr>
            <w:r w:rsidRPr="004E3D25">
              <w:rPr>
                <w:rFonts w:hint="eastAsia"/>
              </w:rPr>
              <w:t>４）始動用バッテリーの損傷、腐食、変形、架台の損傷、腐食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５）保護装置の動作確認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６）燃料系統からの油漏れ、振動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７）貯油量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８）始動用バッテリーの損傷、腐食、色相、液面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②始動用蓄電池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１）損傷、腐食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82" w:hanging="182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 xml:space="preserve">　⑤試運転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１）無負荷運転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10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蓄電池設備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［プラント設備は除く。］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①蓄電池および整流器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１）損傷、腐食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２）汚損、振動、音響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11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照明、コンセント設備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  <w:rPr>
                <w:lang w:eastAsia="zh-TW"/>
              </w:rPr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①分電盤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</w:t>
            </w:r>
            <w:r w:rsidRPr="004E3D25">
              <w:rPr>
                <w:rFonts w:hint="eastAsia"/>
                <w:lang w:eastAsia="zh-TW"/>
              </w:rPr>
              <w:t>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３）</w:t>
            </w:r>
            <w:r w:rsidRPr="004E3D25">
              <w:rPr>
                <w:rFonts w:hint="eastAsia"/>
              </w:rPr>
              <w:t>取付状態、取付場所の適否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４）</w:t>
            </w:r>
            <w:r w:rsidRPr="004E3D25">
              <w:rPr>
                <w:rFonts w:hint="eastAsia"/>
              </w:rPr>
              <w:t>配線方法の適否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５）表示、標識等の取付状態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②照明、コンセント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</w:t>
            </w:r>
            <w:r w:rsidRPr="004E3D25">
              <w:rPr>
                <w:rFonts w:hint="eastAsia"/>
                <w:lang w:eastAsia="zh-TW"/>
              </w:rPr>
              <w:t>絶縁抵抗測定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２）接地抵抗測定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３）</w:t>
            </w:r>
            <w:r w:rsidRPr="004E3D25">
              <w:rPr>
                <w:rFonts w:hint="eastAsia"/>
              </w:rPr>
              <w:t>取付状態、取付場所の適否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４）</w:t>
            </w:r>
            <w:r w:rsidRPr="004E3D25">
              <w:rPr>
                <w:rFonts w:hint="eastAsia"/>
              </w:rPr>
              <w:t>配線方法の適否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５）表示、標識等の取付状態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③その他機器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１）接地線の確認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１月</w:t>
            </w: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  <w:rPr>
                <w:lang w:eastAsia="zh-TW"/>
              </w:rPr>
            </w:pPr>
            <w:r w:rsidRPr="004E3D25">
              <w:rPr>
                <w:rFonts w:hint="eastAsia"/>
              </w:rPr>
              <w:t>12</w:t>
            </w:r>
          </w:p>
        </w:tc>
        <w:tc>
          <w:tcPr>
            <w:tcW w:w="2353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</w:rPr>
              <w:t>電話設備</w:t>
            </w:r>
          </w:p>
        </w:tc>
        <w:tc>
          <w:tcPr>
            <w:tcW w:w="27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" w:hanging="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  <w:lang w:eastAsia="zh-TW"/>
              </w:rPr>
              <w:t xml:space="preserve">　①交換機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１）各種機能試験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２）</w:t>
            </w:r>
            <w:r w:rsidRPr="004E3D25">
              <w:rPr>
                <w:rFonts w:hint="eastAsia"/>
              </w:rPr>
              <w:t>総合</w:t>
            </w:r>
            <w:r w:rsidRPr="004E3D25">
              <w:rPr>
                <w:rFonts w:hint="eastAsia"/>
                <w:lang w:eastAsia="zh-TW"/>
              </w:rPr>
              <w:t>試験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３）局データ管理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</w:pPr>
            <w:r w:rsidRPr="004E3D25">
              <w:rPr>
                <w:rFonts w:hint="eastAsia"/>
              </w:rPr>
              <w:t>４）接続部及び各端子締付部確認</w:t>
            </w:r>
          </w:p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82" w:hanging="182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 xml:space="preserve">　</w:t>
            </w:r>
            <w:r w:rsidRPr="004E3D25">
              <w:rPr>
                <w:rFonts w:hint="eastAsia"/>
              </w:rPr>
              <w:t>②電源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</w:pPr>
            <w:r w:rsidRPr="004E3D25">
              <w:rPr>
                <w:rFonts w:hint="eastAsia"/>
              </w:rPr>
              <w:t>１）電源部（整流装置）の充電状態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</w:pPr>
            <w:r w:rsidRPr="004E3D25">
              <w:rPr>
                <w:rFonts w:hint="eastAsia"/>
              </w:rPr>
              <w:t>２）蓄電池の損傷、漏液、汚損等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</w:pPr>
            <w:r w:rsidRPr="004E3D25">
              <w:rPr>
                <w:rFonts w:hint="eastAsia"/>
              </w:rPr>
              <w:t>３）電圧確認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8" w:hangingChars="197" w:hanging="358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③電話機及び配線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１）発信、着信の確認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２）ＭＤＦ等の端子取付状態の確認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３）附属機器点検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６月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④その他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  <w:lang w:eastAsia="zh-TW"/>
              </w:rPr>
              <w:t>１）</w:t>
            </w:r>
            <w:r w:rsidRPr="004E3D25">
              <w:rPr>
                <w:rFonts w:hint="eastAsia"/>
              </w:rPr>
              <w:t>附属機器点検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13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無線設備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①無線機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１）電波法に定める電波の質による測定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２）送信出力、周波数測定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３）受信感度、周波数測定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４）スケルチ感度測定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５）遠隔制御器動作確認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  <w:r w:rsidRPr="004E3D25">
              <w:rPr>
                <w:rFonts w:hint="eastAsia"/>
              </w:rPr>
              <w:t>６）予備電源動作確認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14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>避雷針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①支持管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②受電部</w:t>
            </w: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１）支持金物の腐食及び緩みの有無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１）取付状態及び避雷導線との接続状態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１年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</w:tbl>
    <w:p w:rsidR="009858B0" w:rsidRPr="004E3D25" w:rsidRDefault="009858B0" w:rsidP="009858B0">
      <w:pPr>
        <w:pStyle w:val="aff5"/>
      </w:pPr>
      <w:r w:rsidRPr="004E3D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539"/>
        <w:gridCol w:w="2353"/>
        <w:gridCol w:w="2739"/>
        <w:gridCol w:w="539"/>
        <w:gridCol w:w="2353"/>
      </w:tblGrid>
      <w:tr w:rsidR="009858B0" w:rsidRPr="004E3D25" w:rsidTr="00F53259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部　 分</w:t>
            </w:r>
          </w:p>
        </w:tc>
        <w:tc>
          <w:tcPr>
            <w:tcW w:w="27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</w:pPr>
            <w:r w:rsidRPr="004E3D25">
              <w:rPr>
                <w:rFonts w:hint="eastAsia"/>
              </w:rPr>
              <w:t>点　 検　 内　 容</w:t>
            </w: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spacing w:line="200" w:lineRule="exact"/>
              <w:jc w:val="center"/>
            </w:pPr>
            <w:r w:rsidRPr="004E3D25">
              <w:rPr>
                <w:rFonts w:hint="eastAsia"/>
              </w:rPr>
              <w:t>点検周期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8B0" w:rsidRPr="004E3D25" w:rsidRDefault="009858B0" w:rsidP="00F53259">
            <w:pPr>
              <w:pStyle w:val="aff5"/>
              <w:jc w:val="center"/>
              <w:rPr>
                <w:lang w:eastAsia="zh-TW"/>
              </w:rPr>
            </w:pPr>
            <w:r w:rsidRPr="004E3D25">
              <w:rPr>
                <w:rFonts w:hint="eastAsia"/>
                <w:lang w:eastAsia="zh-TW"/>
              </w:rPr>
              <w:t>備　　　　　　　　考</w:t>
            </w: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rPr>
                <w:lang w:eastAsia="zh-TW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182" w:hanging="182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15</w:t>
            </w: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</w:pPr>
            <w:r w:rsidRPr="004E3D25">
              <w:rPr>
                <w:rFonts w:hint="eastAsia"/>
              </w:rPr>
              <w:t>放送設備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  <w:r w:rsidRPr="004E3D25">
              <w:rPr>
                <w:rFonts w:hint="eastAsia"/>
              </w:rPr>
              <w:t xml:space="preserve">　①放送設備</w:t>
            </w: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１）取付状態、汚れ及び著しい損傷の有無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２）表示装置、ランプ等をテストボタンにより点検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３）マイクロホンの損傷及びコードの接続状態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４）スピーカの取付状態、汚れ及び損傷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360" w:hanging="360"/>
            </w:pPr>
            <w:r w:rsidRPr="004E3D25">
              <w:rPr>
                <w:rFonts w:hint="eastAsia"/>
              </w:rPr>
              <w:t>５）音量、明瞭度等の確認</w:t>
            </w: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  <w:r w:rsidRPr="004E3D25">
              <w:rPr>
                <w:rFonts w:hint="eastAsia"/>
              </w:rPr>
              <w:t>★</w:t>
            </w: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  <w:tr w:rsidR="009858B0" w:rsidRPr="004E3D25" w:rsidTr="00F53259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57" w:hanging="357"/>
            </w:pPr>
          </w:p>
        </w:tc>
        <w:tc>
          <w:tcPr>
            <w:tcW w:w="27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286" w:hanging="286"/>
            </w:pP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858B0" w:rsidRPr="004E3D25" w:rsidRDefault="009858B0" w:rsidP="00F53259">
            <w:pPr>
              <w:pStyle w:val="aff5"/>
              <w:spacing w:line="240" w:lineRule="auto"/>
              <w:ind w:left="371" w:hanging="371"/>
            </w:pPr>
          </w:p>
        </w:tc>
      </w:tr>
    </w:tbl>
    <w:p w:rsidR="00BD1E50" w:rsidRPr="00BD1E50" w:rsidRDefault="00BD1E50" w:rsidP="00BD1E50"/>
    <w:sectPr w:rsidR="00BD1E50" w:rsidRPr="00BD1E50" w:rsidSect="00057779">
      <w:footerReference w:type="default" r:id="rId10"/>
      <w:endnotePr>
        <w:numStart w:val="0"/>
      </w:endnotePr>
      <w:pgSz w:w="11904" w:h="16836" w:code="9"/>
      <w:pgMar w:top="1474" w:right="1588" w:bottom="1644" w:left="1588" w:header="720" w:footer="964" w:gutter="0"/>
      <w:cols w:space="720"/>
      <w:docGrid w:type="linesAndChars" w:linePitch="338" w:charSpace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4A" w:rsidRDefault="00306D4A">
      <w:r>
        <w:separator/>
      </w:r>
    </w:p>
  </w:endnote>
  <w:endnote w:type="continuationSeparator" w:id="0">
    <w:p w:rsidR="00306D4A" w:rsidRDefault="0030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8B" w:rsidRDefault="00130804">
    <w:pPr>
      <w:pStyle w:val="a8"/>
      <w:jc w:val="center"/>
    </w:pPr>
    <w:r>
      <w:fldChar w:fldCharType="begin"/>
    </w:r>
    <w:r w:rsidR="005D2D8B">
      <w:instrText xml:space="preserve"> PAGE   \* MERGEFORMAT </w:instrText>
    </w:r>
    <w:r>
      <w:fldChar w:fldCharType="separate"/>
    </w:r>
    <w:r w:rsidR="00BD1E50" w:rsidRPr="00BD1E50">
      <w:rPr>
        <w:noProof/>
        <w:lang w:val="ja-JP"/>
      </w:rPr>
      <w:t>1</w:t>
    </w:r>
    <w:r>
      <w:fldChar w:fldCharType="end"/>
    </w:r>
  </w:p>
  <w:p w:rsidR="005D2D8B" w:rsidRPr="001041FB" w:rsidRDefault="005D2D8B" w:rsidP="001041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B0" w:rsidRDefault="009858B0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B0" w:rsidRPr="001041FB" w:rsidRDefault="009858B0" w:rsidP="001041F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8B" w:rsidRDefault="005D2D8B" w:rsidP="007C1B3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4A" w:rsidRDefault="00306D4A">
      <w:r>
        <w:separator/>
      </w:r>
    </w:p>
  </w:footnote>
  <w:footnote w:type="continuationSeparator" w:id="0">
    <w:p w:rsidR="00306D4A" w:rsidRDefault="0030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8A5EA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22E401D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3F6178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153C1A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1378241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DF004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D6BB0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5A23AF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0A0FA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DC309A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F56174"/>
    <w:multiLevelType w:val="multilevel"/>
    <w:tmpl w:val="349A6FE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AA917A9"/>
    <w:multiLevelType w:val="singleLevel"/>
    <w:tmpl w:val="C2F4C678"/>
    <w:lvl w:ilvl="0"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ourier New" w:hint="eastAsia"/>
      </w:rPr>
    </w:lvl>
  </w:abstractNum>
  <w:abstractNum w:abstractNumId="12">
    <w:nsid w:val="0BDD4FD3"/>
    <w:multiLevelType w:val="singleLevel"/>
    <w:tmpl w:val="2114694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ourier New" w:hint="eastAsia"/>
      </w:rPr>
    </w:lvl>
  </w:abstractNum>
  <w:abstractNum w:abstractNumId="13">
    <w:nsid w:val="0D6463EF"/>
    <w:multiLevelType w:val="singleLevel"/>
    <w:tmpl w:val="350C88A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4">
    <w:nsid w:val="0D8D167D"/>
    <w:multiLevelType w:val="hybridMultilevel"/>
    <w:tmpl w:val="2D988EDC"/>
    <w:lvl w:ilvl="0" w:tplc="6B840CB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2BD05F4"/>
    <w:multiLevelType w:val="hybridMultilevel"/>
    <w:tmpl w:val="4F780B8C"/>
    <w:lvl w:ilvl="0" w:tplc="CD3C2D0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64F18B1"/>
    <w:multiLevelType w:val="singleLevel"/>
    <w:tmpl w:val="F8B494A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</w:abstractNum>
  <w:abstractNum w:abstractNumId="17">
    <w:nsid w:val="165A320C"/>
    <w:multiLevelType w:val="hybridMultilevel"/>
    <w:tmpl w:val="313C58C8"/>
    <w:lvl w:ilvl="0" w:tplc="2716CC1E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>
    <w:nsid w:val="188973CA"/>
    <w:multiLevelType w:val="hybridMultilevel"/>
    <w:tmpl w:val="375C47D0"/>
    <w:lvl w:ilvl="0" w:tplc="8358436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0975DE0"/>
    <w:multiLevelType w:val="hybridMultilevel"/>
    <w:tmpl w:val="4C7823FA"/>
    <w:lvl w:ilvl="0" w:tplc="5F523226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36731AD"/>
    <w:multiLevelType w:val="singleLevel"/>
    <w:tmpl w:val="10BC395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</w:abstractNum>
  <w:abstractNum w:abstractNumId="21">
    <w:nsid w:val="35A40DF2"/>
    <w:multiLevelType w:val="hybridMultilevel"/>
    <w:tmpl w:val="19C868CE"/>
    <w:lvl w:ilvl="0" w:tplc="D02239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5E01157"/>
    <w:multiLevelType w:val="singleLevel"/>
    <w:tmpl w:val="D87C8F26"/>
    <w:lvl w:ilvl="0">
      <w:start w:val="26"/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 w:hint="eastAsia"/>
      </w:rPr>
    </w:lvl>
  </w:abstractNum>
  <w:abstractNum w:abstractNumId="23">
    <w:nsid w:val="4A184BC2"/>
    <w:multiLevelType w:val="hybridMultilevel"/>
    <w:tmpl w:val="0F9AC722"/>
    <w:lvl w:ilvl="0" w:tplc="0026278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63739D3"/>
    <w:multiLevelType w:val="singleLevel"/>
    <w:tmpl w:val="2A14A34E"/>
    <w:lvl w:ilvl="0">
      <w:start w:val="3"/>
      <w:numFmt w:val="aiueo"/>
      <w:lvlText w:val="(%1)"/>
      <w:lvlJc w:val="left"/>
      <w:pPr>
        <w:tabs>
          <w:tab w:val="num" w:pos="990"/>
        </w:tabs>
        <w:ind w:left="990" w:hanging="450"/>
      </w:pPr>
      <w:rPr>
        <w:rFonts w:hint="eastAsia"/>
      </w:rPr>
    </w:lvl>
  </w:abstractNum>
  <w:abstractNum w:abstractNumId="25">
    <w:nsid w:val="673E71F3"/>
    <w:multiLevelType w:val="hybridMultilevel"/>
    <w:tmpl w:val="BD087636"/>
    <w:lvl w:ilvl="0" w:tplc="21FAE1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7E86DB2"/>
    <w:multiLevelType w:val="multilevel"/>
    <w:tmpl w:val="2CA8B3A4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0523D74"/>
    <w:multiLevelType w:val="singleLevel"/>
    <w:tmpl w:val="AF46870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>
    <w:nsid w:val="719661C8"/>
    <w:multiLevelType w:val="hybridMultilevel"/>
    <w:tmpl w:val="CC904354"/>
    <w:lvl w:ilvl="0" w:tplc="4B4C24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EDB5DDE"/>
    <w:multiLevelType w:val="singleLevel"/>
    <w:tmpl w:val="A27284E0"/>
    <w:lvl w:ilvl="0">
      <w:start w:val="2"/>
      <w:numFmt w:val="bullet"/>
      <w:lvlText w:val="・"/>
      <w:lvlJc w:val="left"/>
      <w:pPr>
        <w:tabs>
          <w:tab w:val="num" w:pos="3450"/>
        </w:tabs>
        <w:ind w:left="3450" w:hanging="3450"/>
      </w:pPr>
      <w:rPr>
        <w:rFonts w:ascii="ＭＳ 明朝" w:eastAsia="ＭＳ 明朝" w:hAnsi="Courier New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7"/>
  </w:num>
  <w:num w:numId="13">
    <w:abstractNumId w:val="29"/>
  </w:num>
  <w:num w:numId="14">
    <w:abstractNumId w:val="13"/>
  </w:num>
  <w:num w:numId="15">
    <w:abstractNumId w:val="12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10"/>
  </w:num>
  <w:num w:numId="21">
    <w:abstractNumId w:val="26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23"/>
  </w:num>
  <w:num w:numId="27">
    <w:abstractNumId w:val="19"/>
  </w:num>
  <w:num w:numId="28">
    <w:abstractNumId w:val="15"/>
  </w:num>
  <w:num w:numId="29">
    <w:abstractNumId w:val="2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 w:grammar="dirty"/>
  <w:stylePaneFormatFilter w:val="3F01"/>
  <w:defaultTabStop w:val="1680"/>
  <w:hyphenationZone w:val="0"/>
  <w:doNotHyphenateCaps/>
  <w:drawingGridHorizontalSpacing w:val="181"/>
  <w:drawingGridVerticalSpacing w:val="32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stroke startarrow="block" endarrow="block" endarrowwidth="narrow" weight=".5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4041"/>
    <w:rsid w:val="00013B39"/>
    <w:rsid w:val="00026BF1"/>
    <w:rsid w:val="00051BEB"/>
    <w:rsid w:val="00057779"/>
    <w:rsid w:val="00080B38"/>
    <w:rsid w:val="000813EF"/>
    <w:rsid w:val="00091884"/>
    <w:rsid w:val="000D6947"/>
    <w:rsid w:val="001041FB"/>
    <w:rsid w:val="00110306"/>
    <w:rsid w:val="001217D1"/>
    <w:rsid w:val="00125ECD"/>
    <w:rsid w:val="001260E4"/>
    <w:rsid w:val="001271DA"/>
    <w:rsid w:val="00130804"/>
    <w:rsid w:val="00140D2B"/>
    <w:rsid w:val="0018576D"/>
    <w:rsid w:val="001A0FC8"/>
    <w:rsid w:val="001A2C38"/>
    <w:rsid w:val="001C301B"/>
    <w:rsid w:val="001D6DB2"/>
    <w:rsid w:val="00202EF5"/>
    <w:rsid w:val="00214987"/>
    <w:rsid w:val="00220B08"/>
    <w:rsid w:val="00236BCD"/>
    <w:rsid w:val="00252944"/>
    <w:rsid w:val="002549AC"/>
    <w:rsid w:val="00277020"/>
    <w:rsid w:val="00292003"/>
    <w:rsid w:val="002B4078"/>
    <w:rsid w:val="002C1190"/>
    <w:rsid w:val="002D2178"/>
    <w:rsid w:val="002D41A3"/>
    <w:rsid w:val="00305B5A"/>
    <w:rsid w:val="00306695"/>
    <w:rsid w:val="00306D4A"/>
    <w:rsid w:val="00313303"/>
    <w:rsid w:val="00314A89"/>
    <w:rsid w:val="00373E6B"/>
    <w:rsid w:val="00386E7B"/>
    <w:rsid w:val="003918CA"/>
    <w:rsid w:val="003A4C6D"/>
    <w:rsid w:val="003B0115"/>
    <w:rsid w:val="003B0721"/>
    <w:rsid w:val="003C4BCC"/>
    <w:rsid w:val="003D0982"/>
    <w:rsid w:val="003E6838"/>
    <w:rsid w:val="003F00B8"/>
    <w:rsid w:val="00403498"/>
    <w:rsid w:val="00413B69"/>
    <w:rsid w:val="004464A2"/>
    <w:rsid w:val="00450D35"/>
    <w:rsid w:val="00462553"/>
    <w:rsid w:val="00462782"/>
    <w:rsid w:val="004762E4"/>
    <w:rsid w:val="004918E3"/>
    <w:rsid w:val="00497467"/>
    <w:rsid w:val="004A5B66"/>
    <w:rsid w:val="004B7C4C"/>
    <w:rsid w:val="004D788D"/>
    <w:rsid w:val="004E3D25"/>
    <w:rsid w:val="004F2EC3"/>
    <w:rsid w:val="004F402D"/>
    <w:rsid w:val="00515869"/>
    <w:rsid w:val="005170EC"/>
    <w:rsid w:val="005317E7"/>
    <w:rsid w:val="00547954"/>
    <w:rsid w:val="0055737B"/>
    <w:rsid w:val="005632D9"/>
    <w:rsid w:val="005661F6"/>
    <w:rsid w:val="005B0C85"/>
    <w:rsid w:val="005D2D8B"/>
    <w:rsid w:val="005E4BCE"/>
    <w:rsid w:val="005F3725"/>
    <w:rsid w:val="006005A5"/>
    <w:rsid w:val="0061311B"/>
    <w:rsid w:val="00633038"/>
    <w:rsid w:val="00633101"/>
    <w:rsid w:val="006358FF"/>
    <w:rsid w:val="00680F3F"/>
    <w:rsid w:val="006B784F"/>
    <w:rsid w:val="006C5EAE"/>
    <w:rsid w:val="006D078D"/>
    <w:rsid w:val="006D0FE0"/>
    <w:rsid w:val="006E05B4"/>
    <w:rsid w:val="006F17F6"/>
    <w:rsid w:val="007041A7"/>
    <w:rsid w:val="00713EB3"/>
    <w:rsid w:val="00723A79"/>
    <w:rsid w:val="007428FC"/>
    <w:rsid w:val="00745F03"/>
    <w:rsid w:val="0075235D"/>
    <w:rsid w:val="00770C3D"/>
    <w:rsid w:val="00776B41"/>
    <w:rsid w:val="007823B6"/>
    <w:rsid w:val="00791D89"/>
    <w:rsid w:val="00792C1A"/>
    <w:rsid w:val="0079339F"/>
    <w:rsid w:val="00796781"/>
    <w:rsid w:val="007A7FBA"/>
    <w:rsid w:val="007B0AAF"/>
    <w:rsid w:val="007C1B36"/>
    <w:rsid w:val="007D3705"/>
    <w:rsid w:val="007E3B95"/>
    <w:rsid w:val="007E78D5"/>
    <w:rsid w:val="007F51BE"/>
    <w:rsid w:val="00810C1F"/>
    <w:rsid w:val="00845C5B"/>
    <w:rsid w:val="00851ED0"/>
    <w:rsid w:val="008664B6"/>
    <w:rsid w:val="00874B3A"/>
    <w:rsid w:val="0089722A"/>
    <w:rsid w:val="008B6A19"/>
    <w:rsid w:val="008C03CF"/>
    <w:rsid w:val="008D0AE2"/>
    <w:rsid w:val="008D0F14"/>
    <w:rsid w:val="008D34F9"/>
    <w:rsid w:val="008D7841"/>
    <w:rsid w:val="008E6997"/>
    <w:rsid w:val="008F7B21"/>
    <w:rsid w:val="00900B63"/>
    <w:rsid w:val="00925FA7"/>
    <w:rsid w:val="00943804"/>
    <w:rsid w:val="0098521E"/>
    <w:rsid w:val="009858B0"/>
    <w:rsid w:val="009A447C"/>
    <w:rsid w:val="009B41DE"/>
    <w:rsid w:val="009C28FD"/>
    <w:rsid w:val="009F2736"/>
    <w:rsid w:val="00A00942"/>
    <w:rsid w:val="00A23F73"/>
    <w:rsid w:val="00A37978"/>
    <w:rsid w:val="00A63B94"/>
    <w:rsid w:val="00A724D5"/>
    <w:rsid w:val="00A91724"/>
    <w:rsid w:val="00AA05A3"/>
    <w:rsid w:val="00AA4E46"/>
    <w:rsid w:val="00AA6B7D"/>
    <w:rsid w:val="00AB75C2"/>
    <w:rsid w:val="00AC6154"/>
    <w:rsid w:val="00AE0C33"/>
    <w:rsid w:val="00AF4041"/>
    <w:rsid w:val="00B07A15"/>
    <w:rsid w:val="00B225A5"/>
    <w:rsid w:val="00B360E1"/>
    <w:rsid w:val="00B535A4"/>
    <w:rsid w:val="00B740A1"/>
    <w:rsid w:val="00B92B9C"/>
    <w:rsid w:val="00B94173"/>
    <w:rsid w:val="00BB4B0A"/>
    <w:rsid w:val="00BB6561"/>
    <w:rsid w:val="00BD1E50"/>
    <w:rsid w:val="00BD377F"/>
    <w:rsid w:val="00BD4E7A"/>
    <w:rsid w:val="00BE032A"/>
    <w:rsid w:val="00BF6ECA"/>
    <w:rsid w:val="00C028CD"/>
    <w:rsid w:val="00C143B0"/>
    <w:rsid w:val="00C16060"/>
    <w:rsid w:val="00C247FC"/>
    <w:rsid w:val="00C24E1F"/>
    <w:rsid w:val="00C46579"/>
    <w:rsid w:val="00C669B7"/>
    <w:rsid w:val="00C72D7B"/>
    <w:rsid w:val="00C7563D"/>
    <w:rsid w:val="00C7779D"/>
    <w:rsid w:val="00C95CAB"/>
    <w:rsid w:val="00C96F86"/>
    <w:rsid w:val="00CC5058"/>
    <w:rsid w:val="00CE09A3"/>
    <w:rsid w:val="00CE1DA9"/>
    <w:rsid w:val="00CE5532"/>
    <w:rsid w:val="00D02A86"/>
    <w:rsid w:val="00D1375F"/>
    <w:rsid w:val="00D33357"/>
    <w:rsid w:val="00D52364"/>
    <w:rsid w:val="00D52E08"/>
    <w:rsid w:val="00D608FE"/>
    <w:rsid w:val="00D81D23"/>
    <w:rsid w:val="00D95E7A"/>
    <w:rsid w:val="00DA77FB"/>
    <w:rsid w:val="00DF20B5"/>
    <w:rsid w:val="00E05405"/>
    <w:rsid w:val="00E13EFA"/>
    <w:rsid w:val="00E26DA1"/>
    <w:rsid w:val="00E37790"/>
    <w:rsid w:val="00E52920"/>
    <w:rsid w:val="00E5747E"/>
    <w:rsid w:val="00E6251F"/>
    <w:rsid w:val="00EA2AE7"/>
    <w:rsid w:val="00EE06E4"/>
    <w:rsid w:val="00F65586"/>
    <w:rsid w:val="00F6648B"/>
    <w:rsid w:val="00F753B9"/>
    <w:rsid w:val="00F8517C"/>
    <w:rsid w:val="00F85BA5"/>
    <w:rsid w:val="00F87368"/>
    <w:rsid w:val="00F974B5"/>
    <w:rsid w:val="00FB0F73"/>
    <w:rsid w:val="00FB139D"/>
    <w:rsid w:val="00FC7696"/>
    <w:rsid w:val="00FE649A"/>
    <w:rsid w:val="00FF0967"/>
    <w:rsid w:val="00FF6B12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startarrow="block" endarrow="block" endarrowwidth="narrow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7779"/>
    <w:pPr>
      <w:widowControl w:val="0"/>
      <w:autoSpaceDE w:val="0"/>
      <w:autoSpaceDN w:val="0"/>
      <w:spacing w:line="210" w:lineRule="atLeast"/>
      <w:jc w:val="both"/>
    </w:pPr>
    <w:rPr>
      <w:rFonts w:ascii="ＭＳ 明朝" w:hAnsi="Times New Roman"/>
      <w:kern w:val="2"/>
      <w:sz w:val="18"/>
      <w:szCs w:val="18"/>
    </w:rPr>
  </w:style>
  <w:style w:type="paragraph" w:styleId="1">
    <w:name w:val="heading 1"/>
    <w:basedOn w:val="a1"/>
    <w:next w:val="a1"/>
    <w:link w:val="10"/>
    <w:qFormat/>
    <w:rsid w:val="00057779"/>
    <w:pPr>
      <w:keepNext/>
      <w:jc w:val="center"/>
      <w:outlineLvl w:val="0"/>
    </w:pPr>
    <w:rPr>
      <w:rFonts w:ascii="Arial" w:hAnsi="Arial"/>
      <w:b/>
      <w:sz w:val="24"/>
    </w:rPr>
  </w:style>
  <w:style w:type="paragraph" w:styleId="21">
    <w:name w:val="heading 2"/>
    <w:basedOn w:val="a1"/>
    <w:next w:val="a2"/>
    <w:link w:val="22"/>
    <w:qFormat/>
    <w:rsid w:val="00057779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link w:val="32"/>
    <w:qFormat/>
    <w:rsid w:val="00057779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link w:val="42"/>
    <w:qFormat/>
    <w:rsid w:val="00057779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link w:val="52"/>
    <w:qFormat/>
    <w:rsid w:val="00057779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0"/>
    <w:qFormat/>
    <w:rsid w:val="00057779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link w:val="70"/>
    <w:qFormat/>
    <w:rsid w:val="00057779"/>
    <w:pPr>
      <w:keepNext/>
      <w:ind w:left="1701"/>
      <w:outlineLvl w:val="6"/>
    </w:pPr>
  </w:style>
  <w:style w:type="paragraph" w:styleId="8">
    <w:name w:val="heading 8"/>
    <w:basedOn w:val="a1"/>
    <w:next w:val="a2"/>
    <w:link w:val="80"/>
    <w:qFormat/>
    <w:rsid w:val="00057779"/>
    <w:pPr>
      <w:keepNext/>
      <w:ind w:left="2551"/>
      <w:outlineLvl w:val="7"/>
    </w:pPr>
  </w:style>
  <w:style w:type="paragraph" w:styleId="9">
    <w:name w:val="heading 9"/>
    <w:basedOn w:val="a1"/>
    <w:next w:val="a2"/>
    <w:link w:val="90"/>
    <w:qFormat/>
    <w:rsid w:val="00057779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5D2D8B"/>
    <w:rPr>
      <w:rFonts w:ascii="Arial" w:hAnsi="Arial"/>
      <w:b/>
      <w:kern w:val="2"/>
      <w:sz w:val="24"/>
      <w:szCs w:val="18"/>
    </w:rPr>
  </w:style>
  <w:style w:type="paragraph" w:styleId="a2">
    <w:name w:val="Normal Indent"/>
    <w:basedOn w:val="a1"/>
    <w:rsid w:val="00057779"/>
    <w:pPr>
      <w:ind w:left="851"/>
    </w:pPr>
  </w:style>
  <w:style w:type="paragraph" w:styleId="a6">
    <w:name w:val="header"/>
    <w:basedOn w:val="a1"/>
    <w:link w:val="a7"/>
    <w:rsid w:val="00E05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5D2D8B"/>
    <w:rPr>
      <w:rFonts w:ascii="ＭＳ 明朝" w:hAnsi="Times New Roman"/>
      <w:kern w:val="2"/>
      <w:sz w:val="18"/>
      <w:szCs w:val="18"/>
    </w:rPr>
  </w:style>
  <w:style w:type="paragraph" w:styleId="a8">
    <w:name w:val="footer"/>
    <w:basedOn w:val="a1"/>
    <w:link w:val="a9"/>
    <w:uiPriority w:val="99"/>
    <w:rsid w:val="0005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1041FB"/>
    <w:rPr>
      <w:rFonts w:ascii="ＭＳ 明朝" w:hAnsi="Times New Roman"/>
      <w:kern w:val="2"/>
      <w:sz w:val="18"/>
      <w:szCs w:val="18"/>
    </w:rPr>
  </w:style>
  <w:style w:type="character" w:styleId="aa">
    <w:name w:val="page number"/>
    <w:basedOn w:val="a3"/>
    <w:rsid w:val="00057779"/>
  </w:style>
  <w:style w:type="paragraph" w:styleId="ab">
    <w:name w:val="annotation text"/>
    <w:basedOn w:val="a1"/>
    <w:link w:val="ac"/>
    <w:semiHidden/>
    <w:rsid w:val="00057779"/>
    <w:pPr>
      <w:jc w:val="left"/>
    </w:pPr>
  </w:style>
  <w:style w:type="paragraph" w:styleId="ad">
    <w:name w:val="Block Text"/>
    <w:basedOn w:val="a1"/>
    <w:rsid w:val="00057779"/>
    <w:pPr>
      <w:ind w:left="1440" w:right="1440"/>
    </w:pPr>
  </w:style>
  <w:style w:type="paragraph" w:styleId="ae">
    <w:name w:val="macro"/>
    <w:link w:val="af"/>
    <w:semiHidden/>
    <w:rsid w:val="00057779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0">
    <w:name w:val="Message Header"/>
    <w:basedOn w:val="a1"/>
    <w:link w:val="af1"/>
    <w:rsid w:val="00057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link w:val="af3"/>
    <w:rsid w:val="00057779"/>
  </w:style>
  <w:style w:type="paragraph" w:styleId="af4">
    <w:name w:val="envelope address"/>
    <w:basedOn w:val="a1"/>
    <w:rsid w:val="00057779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rsid w:val="00057779"/>
    <w:pPr>
      <w:ind w:left="425" w:hanging="425"/>
    </w:pPr>
  </w:style>
  <w:style w:type="paragraph" w:styleId="23">
    <w:name w:val="List 2"/>
    <w:basedOn w:val="a1"/>
    <w:rsid w:val="00057779"/>
    <w:pPr>
      <w:ind w:left="851" w:hanging="425"/>
    </w:pPr>
  </w:style>
  <w:style w:type="paragraph" w:styleId="33">
    <w:name w:val="List 3"/>
    <w:basedOn w:val="a1"/>
    <w:rsid w:val="00057779"/>
    <w:pPr>
      <w:ind w:left="1276" w:hanging="425"/>
    </w:pPr>
  </w:style>
  <w:style w:type="paragraph" w:styleId="43">
    <w:name w:val="List 4"/>
    <w:basedOn w:val="a1"/>
    <w:rsid w:val="00057779"/>
    <w:pPr>
      <w:ind w:left="1701" w:hanging="425"/>
    </w:pPr>
  </w:style>
  <w:style w:type="paragraph" w:styleId="53">
    <w:name w:val="List 5"/>
    <w:basedOn w:val="a1"/>
    <w:rsid w:val="00057779"/>
    <w:pPr>
      <w:ind w:left="2126" w:hanging="425"/>
    </w:pPr>
  </w:style>
  <w:style w:type="paragraph" w:styleId="a0">
    <w:name w:val="List Bullet"/>
    <w:basedOn w:val="a1"/>
    <w:autoRedefine/>
    <w:rsid w:val="00057779"/>
    <w:pPr>
      <w:numPr>
        <w:numId w:val="1"/>
      </w:numPr>
    </w:pPr>
  </w:style>
  <w:style w:type="paragraph" w:styleId="20">
    <w:name w:val="List Bullet 2"/>
    <w:basedOn w:val="a1"/>
    <w:autoRedefine/>
    <w:rsid w:val="00057779"/>
    <w:pPr>
      <w:numPr>
        <w:numId w:val="2"/>
      </w:numPr>
    </w:pPr>
  </w:style>
  <w:style w:type="paragraph" w:styleId="30">
    <w:name w:val="List Bullet 3"/>
    <w:basedOn w:val="a1"/>
    <w:autoRedefine/>
    <w:rsid w:val="00057779"/>
    <w:pPr>
      <w:numPr>
        <w:numId w:val="3"/>
      </w:numPr>
    </w:pPr>
  </w:style>
  <w:style w:type="paragraph" w:styleId="40">
    <w:name w:val="List Bullet 4"/>
    <w:basedOn w:val="a1"/>
    <w:autoRedefine/>
    <w:rsid w:val="00057779"/>
    <w:pPr>
      <w:numPr>
        <w:numId w:val="4"/>
      </w:numPr>
    </w:pPr>
  </w:style>
  <w:style w:type="paragraph" w:styleId="50">
    <w:name w:val="List Bullet 5"/>
    <w:basedOn w:val="a1"/>
    <w:autoRedefine/>
    <w:rsid w:val="00057779"/>
    <w:pPr>
      <w:numPr>
        <w:numId w:val="5"/>
      </w:numPr>
    </w:pPr>
  </w:style>
  <w:style w:type="paragraph" w:styleId="af6">
    <w:name w:val="List Continue"/>
    <w:basedOn w:val="a1"/>
    <w:rsid w:val="00057779"/>
    <w:pPr>
      <w:spacing w:after="180"/>
      <w:ind w:left="425"/>
    </w:pPr>
  </w:style>
  <w:style w:type="paragraph" w:styleId="24">
    <w:name w:val="List Continue 2"/>
    <w:basedOn w:val="a1"/>
    <w:rsid w:val="00057779"/>
    <w:pPr>
      <w:spacing w:after="180"/>
      <w:ind w:left="850"/>
    </w:pPr>
  </w:style>
  <w:style w:type="paragraph" w:styleId="34">
    <w:name w:val="List Continue 3"/>
    <w:basedOn w:val="a1"/>
    <w:rsid w:val="00057779"/>
    <w:pPr>
      <w:spacing w:after="180"/>
      <w:ind w:left="1275"/>
    </w:pPr>
  </w:style>
  <w:style w:type="paragraph" w:styleId="44">
    <w:name w:val="List Continue 4"/>
    <w:basedOn w:val="a1"/>
    <w:rsid w:val="00057779"/>
    <w:pPr>
      <w:spacing w:after="180"/>
      <w:ind w:left="1700"/>
    </w:pPr>
  </w:style>
  <w:style w:type="paragraph" w:styleId="54">
    <w:name w:val="List Continue 5"/>
    <w:basedOn w:val="a1"/>
    <w:rsid w:val="00057779"/>
    <w:pPr>
      <w:spacing w:after="180"/>
      <w:ind w:left="2125"/>
    </w:pPr>
  </w:style>
  <w:style w:type="paragraph" w:styleId="af7">
    <w:name w:val="Note Heading"/>
    <w:basedOn w:val="a1"/>
    <w:next w:val="a1"/>
    <w:link w:val="af8"/>
    <w:rsid w:val="00057779"/>
    <w:pPr>
      <w:jc w:val="center"/>
    </w:pPr>
  </w:style>
  <w:style w:type="paragraph" w:styleId="af9">
    <w:name w:val="footnote text"/>
    <w:basedOn w:val="a1"/>
    <w:link w:val="afa"/>
    <w:semiHidden/>
    <w:rsid w:val="00057779"/>
    <w:pPr>
      <w:snapToGrid w:val="0"/>
      <w:jc w:val="left"/>
    </w:pPr>
  </w:style>
  <w:style w:type="paragraph" w:styleId="afb">
    <w:name w:val="Closing"/>
    <w:basedOn w:val="a1"/>
    <w:next w:val="a1"/>
    <w:link w:val="afc"/>
    <w:rsid w:val="00057779"/>
    <w:pPr>
      <w:jc w:val="right"/>
    </w:pPr>
  </w:style>
  <w:style w:type="paragraph" w:styleId="afd">
    <w:name w:val="Document Map"/>
    <w:basedOn w:val="a1"/>
    <w:link w:val="afe"/>
    <w:semiHidden/>
    <w:rsid w:val="00057779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1"/>
    <w:rsid w:val="00057779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rsid w:val="00057779"/>
    <w:pPr>
      <w:ind w:left="180" w:hanging="180"/>
    </w:pPr>
  </w:style>
  <w:style w:type="paragraph" w:styleId="25">
    <w:name w:val="index 2"/>
    <w:basedOn w:val="a1"/>
    <w:next w:val="a1"/>
    <w:autoRedefine/>
    <w:semiHidden/>
    <w:rsid w:val="00057779"/>
    <w:pPr>
      <w:ind w:left="360" w:hanging="180"/>
    </w:pPr>
  </w:style>
  <w:style w:type="paragraph" w:styleId="35">
    <w:name w:val="index 3"/>
    <w:basedOn w:val="a1"/>
    <w:next w:val="a1"/>
    <w:autoRedefine/>
    <w:semiHidden/>
    <w:rsid w:val="00057779"/>
    <w:pPr>
      <w:ind w:left="540" w:hanging="180"/>
    </w:pPr>
  </w:style>
  <w:style w:type="paragraph" w:styleId="45">
    <w:name w:val="index 4"/>
    <w:basedOn w:val="a1"/>
    <w:next w:val="a1"/>
    <w:autoRedefine/>
    <w:semiHidden/>
    <w:rsid w:val="00057779"/>
    <w:pPr>
      <w:ind w:left="720" w:hanging="180"/>
    </w:pPr>
  </w:style>
  <w:style w:type="paragraph" w:styleId="55">
    <w:name w:val="index 5"/>
    <w:basedOn w:val="a1"/>
    <w:next w:val="a1"/>
    <w:autoRedefine/>
    <w:semiHidden/>
    <w:rsid w:val="00057779"/>
    <w:pPr>
      <w:ind w:left="900" w:hanging="180"/>
    </w:pPr>
  </w:style>
  <w:style w:type="paragraph" w:styleId="61">
    <w:name w:val="index 6"/>
    <w:basedOn w:val="a1"/>
    <w:next w:val="a1"/>
    <w:autoRedefine/>
    <w:semiHidden/>
    <w:rsid w:val="00057779"/>
    <w:pPr>
      <w:ind w:left="1080" w:hanging="180"/>
    </w:pPr>
  </w:style>
  <w:style w:type="paragraph" w:styleId="71">
    <w:name w:val="index 7"/>
    <w:basedOn w:val="a1"/>
    <w:next w:val="a1"/>
    <w:autoRedefine/>
    <w:semiHidden/>
    <w:rsid w:val="00057779"/>
    <w:pPr>
      <w:ind w:left="1260" w:hanging="180"/>
    </w:pPr>
  </w:style>
  <w:style w:type="paragraph" w:styleId="81">
    <w:name w:val="index 8"/>
    <w:basedOn w:val="a1"/>
    <w:next w:val="a1"/>
    <w:autoRedefine/>
    <w:semiHidden/>
    <w:rsid w:val="00057779"/>
    <w:pPr>
      <w:ind w:left="1440" w:hanging="180"/>
    </w:pPr>
  </w:style>
  <w:style w:type="paragraph" w:styleId="91">
    <w:name w:val="index 9"/>
    <w:basedOn w:val="a1"/>
    <w:next w:val="a1"/>
    <w:autoRedefine/>
    <w:semiHidden/>
    <w:rsid w:val="00057779"/>
    <w:pPr>
      <w:ind w:left="1620" w:hanging="180"/>
    </w:pPr>
  </w:style>
  <w:style w:type="paragraph" w:styleId="aff0">
    <w:name w:val="index heading"/>
    <w:basedOn w:val="a1"/>
    <w:next w:val="11"/>
    <w:semiHidden/>
    <w:rsid w:val="00057779"/>
    <w:rPr>
      <w:rFonts w:ascii="Arial" w:hAnsi="Arial"/>
      <w:b/>
    </w:rPr>
  </w:style>
  <w:style w:type="paragraph" w:styleId="aff1">
    <w:name w:val="table of authorities"/>
    <w:basedOn w:val="a1"/>
    <w:next w:val="a1"/>
    <w:semiHidden/>
    <w:rsid w:val="00057779"/>
    <w:pPr>
      <w:ind w:left="180" w:hanging="180"/>
    </w:pPr>
  </w:style>
  <w:style w:type="paragraph" w:styleId="aff2">
    <w:name w:val="toa heading"/>
    <w:basedOn w:val="a1"/>
    <w:next w:val="a1"/>
    <w:semiHidden/>
    <w:rsid w:val="00057779"/>
    <w:pPr>
      <w:spacing w:before="180"/>
    </w:pPr>
    <w:rPr>
      <w:rFonts w:ascii="Arial" w:eastAsia="ＭＳ ゴシック" w:hAnsi="Arial"/>
      <w:sz w:val="24"/>
    </w:rPr>
  </w:style>
  <w:style w:type="paragraph" w:styleId="aff3">
    <w:name w:val="Signature"/>
    <w:basedOn w:val="a1"/>
    <w:link w:val="aff4"/>
    <w:rsid w:val="00057779"/>
    <w:pPr>
      <w:jc w:val="right"/>
    </w:pPr>
  </w:style>
  <w:style w:type="paragraph" w:styleId="aff5">
    <w:name w:val="Plain Text"/>
    <w:basedOn w:val="a1"/>
    <w:link w:val="aff6"/>
    <w:rsid w:val="00057779"/>
    <w:rPr>
      <w:rFonts w:hAnsi="Courier New"/>
    </w:rPr>
  </w:style>
  <w:style w:type="character" w:customStyle="1" w:styleId="aff6">
    <w:name w:val="書式なし (文字)"/>
    <w:basedOn w:val="a3"/>
    <w:link w:val="aff5"/>
    <w:rsid w:val="005D2D8B"/>
    <w:rPr>
      <w:rFonts w:ascii="ＭＳ 明朝" w:hAnsi="Courier New"/>
      <w:kern w:val="2"/>
      <w:sz w:val="18"/>
      <w:szCs w:val="18"/>
    </w:rPr>
  </w:style>
  <w:style w:type="paragraph" w:styleId="aff7">
    <w:name w:val="caption"/>
    <w:basedOn w:val="a1"/>
    <w:next w:val="a1"/>
    <w:qFormat/>
    <w:rsid w:val="00057779"/>
    <w:pPr>
      <w:spacing w:before="120" w:after="240"/>
    </w:pPr>
    <w:rPr>
      <w:b/>
    </w:rPr>
  </w:style>
  <w:style w:type="paragraph" w:styleId="aff8">
    <w:name w:val="table of figures"/>
    <w:basedOn w:val="a1"/>
    <w:next w:val="a1"/>
    <w:semiHidden/>
    <w:rsid w:val="00057779"/>
    <w:pPr>
      <w:ind w:left="850" w:hanging="425"/>
    </w:pPr>
  </w:style>
  <w:style w:type="paragraph" w:styleId="a">
    <w:name w:val="List Number"/>
    <w:basedOn w:val="a1"/>
    <w:rsid w:val="00057779"/>
    <w:pPr>
      <w:numPr>
        <w:numId w:val="6"/>
      </w:numPr>
    </w:pPr>
  </w:style>
  <w:style w:type="paragraph" w:styleId="2">
    <w:name w:val="List Number 2"/>
    <w:basedOn w:val="a1"/>
    <w:rsid w:val="00057779"/>
    <w:pPr>
      <w:numPr>
        <w:numId w:val="7"/>
      </w:numPr>
    </w:pPr>
  </w:style>
  <w:style w:type="paragraph" w:styleId="3">
    <w:name w:val="List Number 3"/>
    <w:basedOn w:val="a1"/>
    <w:rsid w:val="00057779"/>
    <w:pPr>
      <w:numPr>
        <w:numId w:val="8"/>
      </w:numPr>
    </w:pPr>
  </w:style>
  <w:style w:type="paragraph" w:styleId="4">
    <w:name w:val="List Number 4"/>
    <w:basedOn w:val="a1"/>
    <w:rsid w:val="00057779"/>
    <w:pPr>
      <w:numPr>
        <w:numId w:val="9"/>
      </w:numPr>
    </w:pPr>
  </w:style>
  <w:style w:type="paragraph" w:styleId="5">
    <w:name w:val="List Number 5"/>
    <w:basedOn w:val="a1"/>
    <w:rsid w:val="00057779"/>
    <w:pPr>
      <w:numPr>
        <w:numId w:val="10"/>
      </w:numPr>
    </w:pPr>
  </w:style>
  <w:style w:type="paragraph" w:styleId="aff9">
    <w:name w:val="Date"/>
    <w:basedOn w:val="a1"/>
    <w:next w:val="a1"/>
    <w:link w:val="affa"/>
    <w:rsid w:val="00057779"/>
  </w:style>
  <w:style w:type="paragraph" w:styleId="affb">
    <w:name w:val="Title"/>
    <w:basedOn w:val="a1"/>
    <w:link w:val="affc"/>
    <w:qFormat/>
    <w:rsid w:val="00057779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d">
    <w:name w:val="Subtitle"/>
    <w:basedOn w:val="a1"/>
    <w:link w:val="affe"/>
    <w:qFormat/>
    <w:rsid w:val="00057779"/>
    <w:pPr>
      <w:jc w:val="center"/>
      <w:outlineLvl w:val="1"/>
    </w:pPr>
    <w:rPr>
      <w:rFonts w:ascii="Arial" w:eastAsia="ＭＳ ゴシック" w:hAnsi="Arial"/>
      <w:sz w:val="24"/>
    </w:rPr>
  </w:style>
  <w:style w:type="paragraph" w:styleId="afff">
    <w:name w:val="endnote text"/>
    <w:basedOn w:val="a1"/>
    <w:link w:val="afff0"/>
    <w:semiHidden/>
    <w:rsid w:val="00057779"/>
    <w:pPr>
      <w:snapToGrid w:val="0"/>
      <w:jc w:val="left"/>
    </w:pPr>
  </w:style>
  <w:style w:type="paragraph" w:styleId="afff1">
    <w:name w:val="Body Text"/>
    <w:basedOn w:val="a1"/>
    <w:link w:val="afff2"/>
    <w:rsid w:val="00057779"/>
  </w:style>
  <w:style w:type="paragraph" w:styleId="26">
    <w:name w:val="Body Text 2"/>
    <w:basedOn w:val="a1"/>
    <w:link w:val="27"/>
    <w:rsid w:val="00057779"/>
    <w:pPr>
      <w:spacing w:line="480" w:lineRule="auto"/>
    </w:pPr>
  </w:style>
  <w:style w:type="paragraph" w:styleId="36">
    <w:name w:val="Body Text 3"/>
    <w:basedOn w:val="a1"/>
    <w:link w:val="37"/>
    <w:rsid w:val="00057779"/>
    <w:rPr>
      <w:sz w:val="16"/>
    </w:rPr>
  </w:style>
  <w:style w:type="paragraph" w:styleId="afff3">
    <w:name w:val="Body Text Indent"/>
    <w:basedOn w:val="a1"/>
    <w:link w:val="afff4"/>
    <w:rsid w:val="00057779"/>
    <w:pPr>
      <w:ind w:left="851"/>
    </w:pPr>
  </w:style>
  <w:style w:type="paragraph" w:styleId="28">
    <w:name w:val="Body Text Indent 2"/>
    <w:basedOn w:val="a1"/>
    <w:link w:val="29"/>
    <w:rsid w:val="00057779"/>
    <w:pPr>
      <w:spacing w:line="480" w:lineRule="auto"/>
      <w:ind w:left="851"/>
    </w:pPr>
  </w:style>
  <w:style w:type="paragraph" w:styleId="38">
    <w:name w:val="Body Text Indent 3"/>
    <w:basedOn w:val="a1"/>
    <w:link w:val="39"/>
    <w:rsid w:val="00057779"/>
    <w:pPr>
      <w:ind w:left="851"/>
    </w:pPr>
    <w:rPr>
      <w:sz w:val="16"/>
    </w:rPr>
  </w:style>
  <w:style w:type="paragraph" w:styleId="afff5">
    <w:name w:val="Body Text First Indent"/>
    <w:basedOn w:val="afff1"/>
    <w:link w:val="afff6"/>
    <w:rsid w:val="00057779"/>
    <w:pPr>
      <w:ind w:firstLine="210"/>
    </w:pPr>
  </w:style>
  <w:style w:type="paragraph" w:styleId="2a">
    <w:name w:val="Body Text First Indent 2"/>
    <w:basedOn w:val="afff3"/>
    <w:link w:val="2b"/>
    <w:rsid w:val="00057779"/>
    <w:pPr>
      <w:ind w:firstLine="210"/>
    </w:pPr>
  </w:style>
  <w:style w:type="paragraph" w:styleId="12">
    <w:name w:val="toc 1"/>
    <w:basedOn w:val="a1"/>
    <w:next w:val="a1"/>
    <w:autoRedefine/>
    <w:semiHidden/>
    <w:rsid w:val="00057779"/>
  </w:style>
  <w:style w:type="paragraph" w:styleId="2c">
    <w:name w:val="toc 2"/>
    <w:basedOn w:val="a1"/>
    <w:next w:val="a1"/>
    <w:autoRedefine/>
    <w:semiHidden/>
    <w:rsid w:val="00057779"/>
    <w:pPr>
      <w:ind w:left="180"/>
    </w:pPr>
  </w:style>
  <w:style w:type="paragraph" w:styleId="3a">
    <w:name w:val="toc 3"/>
    <w:basedOn w:val="a1"/>
    <w:next w:val="a1"/>
    <w:autoRedefine/>
    <w:semiHidden/>
    <w:rsid w:val="00057779"/>
    <w:pPr>
      <w:ind w:left="360"/>
    </w:pPr>
  </w:style>
  <w:style w:type="paragraph" w:styleId="46">
    <w:name w:val="toc 4"/>
    <w:basedOn w:val="a1"/>
    <w:next w:val="a1"/>
    <w:autoRedefine/>
    <w:semiHidden/>
    <w:rsid w:val="00057779"/>
    <w:pPr>
      <w:ind w:left="540"/>
    </w:pPr>
  </w:style>
  <w:style w:type="paragraph" w:styleId="56">
    <w:name w:val="toc 5"/>
    <w:basedOn w:val="a1"/>
    <w:next w:val="a1"/>
    <w:autoRedefine/>
    <w:semiHidden/>
    <w:rsid w:val="00057779"/>
    <w:pPr>
      <w:ind w:left="720"/>
    </w:pPr>
  </w:style>
  <w:style w:type="paragraph" w:styleId="62">
    <w:name w:val="toc 6"/>
    <w:basedOn w:val="a1"/>
    <w:next w:val="a1"/>
    <w:autoRedefine/>
    <w:semiHidden/>
    <w:rsid w:val="00057779"/>
    <w:pPr>
      <w:ind w:left="900"/>
    </w:pPr>
  </w:style>
  <w:style w:type="paragraph" w:styleId="72">
    <w:name w:val="toc 7"/>
    <w:basedOn w:val="a1"/>
    <w:next w:val="a1"/>
    <w:autoRedefine/>
    <w:semiHidden/>
    <w:rsid w:val="00057779"/>
    <w:pPr>
      <w:ind w:left="1080"/>
    </w:pPr>
  </w:style>
  <w:style w:type="paragraph" w:styleId="82">
    <w:name w:val="toc 8"/>
    <w:basedOn w:val="a1"/>
    <w:next w:val="a1"/>
    <w:autoRedefine/>
    <w:semiHidden/>
    <w:rsid w:val="00057779"/>
    <w:pPr>
      <w:ind w:left="1260"/>
    </w:pPr>
  </w:style>
  <w:style w:type="paragraph" w:styleId="92">
    <w:name w:val="toc 9"/>
    <w:basedOn w:val="a1"/>
    <w:next w:val="a1"/>
    <w:autoRedefine/>
    <w:semiHidden/>
    <w:rsid w:val="00057779"/>
    <w:pPr>
      <w:ind w:left="1440"/>
    </w:pPr>
  </w:style>
  <w:style w:type="character" w:customStyle="1" w:styleId="22">
    <w:name w:val="見出し 2 (文字)"/>
    <w:basedOn w:val="a3"/>
    <w:link w:val="21"/>
    <w:rsid w:val="009858B0"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見出し 3 (文字)"/>
    <w:basedOn w:val="a3"/>
    <w:link w:val="31"/>
    <w:rsid w:val="009858B0"/>
    <w:rPr>
      <w:rFonts w:ascii="Arial" w:eastAsia="ＭＳ ゴシック" w:hAnsi="Arial"/>
      <w:kern w:val="2"/>
      <w:sz w:val="18"/>
      <w:szCs w:val="18"/>
    </w:rPr>
  </w:style>
  <w:style w:type="character" w:customStyle="1" w:styleId="42">
    <w:name w:val="見出し 4 (文字)"/>
    <w:basedOn w:val="a3"/>
    <w:link w:val="41"/>
    <w:rsid w:val="009858B0"/>
    <w:rPr>
      <w:rFonts w:ascii="ＭＳ 明朝" w:hAnsi="Times New Roman"/>
      <w:b/>
      <w:kern w:val="2"/>
      <w:sz w:val="18"/>
      <w:szCs w:val="18"/>
    </w:rPr>
  </w:style>
  <w:style w:type="character" w:customStyle="1" w:styleId="52">
    <w:name w:val="見出し 5 (文字)"/>
    <w:basedOn w:val="a3"/>
    <w:link w:val="51"/>
    <w:rsid w:val="009858B0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basedOn w:val="a3"/>
    <w:link w:val="6"/>
    <w:rsid w:val="009858B0"/>
    <w:rPr>
      <w:rFonts w:ascii="ＭＳ 明朝" w:hAnsi="Times New Roman"/>
      <w:b/>
      <w:kern w:val="2"/>
      <w:sz w:val="18"/>
      <w:szCs w:val="18"/>
    </w:rPr>
  </w:style>
  <w:style w:type="character" w:customStyle="1" w:styleId="70">
    <w:name w:val="見出し 7 (文字)"/>
    <w:basedOn w:val="a3"/>
    <w:link w:val="7"/>
    <w:rsid w:val="009858B0"/>
    <w:rPr>
      <w:rFonts w:ascii="ＭＳ 明朝" w:hAnsi="Times New Roman"/>
      <w:kern w:val="2"/>
      <w:sz w:val="18"/>
      <w:szCs w:val="18"/>
    </w:rPr>
  </w:style>
  <w:style w:type="character" w:customStyle="1" w:styleId="80">
    <w:name w:val="見出し 8 (文字)"/>
    <w:basedOn w:val="a3"/>
    <w:link w:val="8"/>
    <w:rsid w:val="009858B0"/>
    <w:rPr>
      <w:rFonts w:ascii="ＭＳ 明朝" w:hAnsi="Times New Roman"/>
      <w:kern w:val="2"/>
      <w:sz w:val="18"/>
      <w:szCs w:val="18"/>
    </w:rPr>
  </w:style>
  <w:style w:type="character" w:customStyle="1" w:styleId="90">
    <w:name w:val="見出し 9 (文字)"/>
    <w:basedOn w:val="a3"/>
    <w:link w:val="9"/>
    <w:rsid w:val="009858B0"/>
    <w:rPr>
      <w:rFonts w:ascii="ＭＳ 明朝" w:hAnsi="Times New Roman"/>
      <w:kern w:val="2"/>
      <w:sz w:val="18"/>
      <w:szCs w:val="18"/>
    </w:rPr>
  </w:style>
  <w:style w:type="character" w:customStyle="1" w:styleId="ac">
    <w:name w:val="コメント文字列 (文字)"/>
    <w:basedOn w:val="a3"/>
    <w:link w:val="ab"/>
    <w:semiHidden/>
    <w:rsid w:val="009858B0"/>
    <w:rPr>
      <w:rFonts w:ascii="ＭＳ 明朝" w:hAnsi="Times New Roman"/>
      <w:kern w:val="2"/>
      <w:sz w:val="18"/>
      <w:szCs w:val="18"/>
    </w:rPr>
  </w:style>
  <w:style w:type="character" w:customStyle="1" w:styleId="af">
    <w:name w:val="マクロ文字列 (文字)"/>
    <w:basedOn w:val="a3"/>
    <w:link w:val="ae"/>
    <w:semiHidden/>
    <w:rsid w:val="009858B0"/>
    <w:rPr>
      <w:rFonts w:ascii="Courier New" w:hAnsi="Courier New"/>
      <w:kern w:val="2"/>
      <w:sz w:val="18"/>
    </w:rPr>
  </w:style>
  <w:style w:type="character" w:customStyle="1" w:styleId="af1">
    <w:name w:val="メッセージ見出し (文字)"/>
    <w:basedOn w:val="a3"/>
    <w:link w:val="af0"/>
    <w:rsid w:val="009858B0"/>
    <w:rPr>
      <w:rFonts w:ascii="Arial" w:hAnsi="Arial"/>
      <w:kern w:val="2"/>
      <w:sz w:val="24"/>
      <w:szCs w:val="18"/>
      <w:shd w:val="pct20" w:color="auto" w:fill="auto"/>
    </w:rPr>
  </w:style>
  <w:style w:type="character" w:customStyle="1" w:styleId="af3">
    <w:name w:val="挨拶文 (文字)"/>
    <w:basedOn w:val="a3"/>
    <w:link w:val="af2"/>
    <w:rsid w:val="009858B0"/>
    <w:rPr>
      <w:rFonts w:ascii="ＭＳ 明朝" w:hAnsi="Times New Roman"/>
      <w:kern w:val="2"/>
      <w:sz w:val="18"/>
      <w:szCs w:val="18"/>
    </w:rPr>
  </w:style>
  <w:style w:type="character" w:customStyle="1" w:styleId="af8">
    <w:name w:val="記 (文字)"/>
    <w:basedOn w:val="a3"/>
    <w:link w:val="af7"/>
    <w:rsid w:val="009858B0"/>
    <w:rPr>
      <w:rFonts w:ascii="ＭＳ 明朝" w:hAnsi="Times New Roman"/>
      <w:kern w:val="2"/>
      <w:sz w:val="18"/>
      <w:szCs w:val="18"/>
    </w:rPr>
  </w:style>
  <w:style w:type="character" w:customStyle="1" w:styleId="afa">
    <w:name w:val="脚注文字列 (文字)"/>
    <w:basedOn w:val="a3"/>
    <w:link w:val="af9"/>
    <w:semiHidden/>
    <w:rsid w:val="009858B0"/>
    <w:rPr>
      <w:rFonts w:ascii="ＭＳ 明朝" w:hAnsi="Times New Roman"/>
      <w:kern w:val="2"/>
      <w:sz w:val="18"/>
      <w:szCs w:val="18"/>
    </w:rPr>
  </w:style>
  <w:style w:type="character" w:customStyle="1" w:styleId="afc">
    <w:name w:val="結語 (文字)"/>
    <w:basedOn w:val="a3"/>
    <w:link w:val="afb"/>
    <w:rsid w:val="009858B0"/>
    <w:rPr>
      <w:rFonts w:ascii="ＭＳ 明朝" w:hAnsi="Times New Roman"/>
      <w:kern w:val="2"/>
      <w:sz w:val="18"/>
      <w:szCs w:val="18"/>
    </w:rPr>
  </w:style>
  <w:style w:type="character" w:customStyle="1" w:styleId="afe">
    <w:name w:val="見出しマップ (文字)"/>
    <w:basedOn w:val="a3"/>
    <w:link w:val="afd"/>
    <w:semiHidden/>
    <w:rsid w:val="009858B0"/>
    <w:rPr>
      <w:rFonts w:ascii="Arial" w:eastAsia="ＭＳ ゴシック" w:hAnsi="Arial"/>
      <w:kern w:val="2"/>
      <w:sz w:val="18"/>
      <w:szCs w:val="18"/>
      <w:shd w:val="clear" w:color="auto" w:fill="000080"/>
    </w:rPr>
  </w:style>
  <w:style w:type="character" w:customStyle="1" w:styleId="aff4">
    <w:name w:val="署名 (文字)"/>
    <w:basedOn w:val="a3"/>
    <w:link w:val="aff3"/>
    <w:rsid w:val="009858B0"/>
    <w:rPr>
      <w:rFonts w:ascii="ＭＳ 明朝" w:hAnsi="Times New Roman"/>
      <w:kern w:val="2"/>
      <w:sz w:val="18"/>
      <w:szCs w:val="18"/>
    </w:rPr>
  </w:style>
  <w:style w:type="character" w:customStyle="1" w:styleId="affa">
    <w:name w:val="日付 (文字)"/>
    <w:basedOn w:val="a3"/>
    <w:link w:val="aff9"/>
    <w:rsid w:val="009858B0"/>
    <w:rPr>
      <w:rFonts w:ascii="ＭＳ 明朝" w:hAnsi="Times New Roman"/>
      <w:kern w:val="2"/>
      <w:sz w:val="18"/>
      <w:szCs w:val="18"/>
    </w:rPr>
  </w:style>
  <w:style w:type="character" w:customStyle="1" w:styleId="affc">
    <w:name w:val="表題 (文字)"/>
    <w:basedOn w:val="a3"/>
    <w:link w:val="affb"/>
    <w:rsid w:val="009858B0"/>
    <w:rPr>
      <w:rFonts w:ascii="Arial" w:eastAsia="ＭＳ ゴシック" w:hAnsi="Arial"/>
      <w:kern w:val="2"/>
      <w:sz w:val="32"/>
      <w:szCs w:val="18"/>
    </w:rPr>
  </w:style>
  <w:style w:type="character" w:customStyle="1" w:styleId="affe">
    <w:name w:val="副題 (文字)"/>
    <w:basedOn w:val="a3"/>
    <w:link w:val="affd"/>
    <w:rsid w:val="009858B0"/>
    <w:rPr>
      <w:rFonts w:ascii="Arial" w:eastAsia="ＭＳ ゴシック" w:hAnsi="Arial"/>
      <w:kern w:val="2"/>
      <w:sz w:val="24"/>
      <w:szCs w:val="18"/>
    </w:rPr>
  </w:style>
  <w:style w:type="character" w:customStyle="1" w:styleId="afff0">
    <w:name w:val="文末脚注文字列 (文字)"/>
    <w:basedOn w:val="a3"/>
    <w:link w:val="afff"/>
    <w:semiHidden/>
    <w:rsid w:val="009858B0"/>
    <w:rPr>
      <w:rFonts w:ascii="ＭＳ 明朝" w:hAnsi="Times New Roman"/>
      <w:kern w:val="2"/>
      <w:sz w:val="18"/>
      <w:szCs w:val="18"/>
    </w:rPr>
  </w:style>
  <w:style w:type="character" w:customStyle="1" w:styleId="afff2">
    <w:name w:val="本文 (文字)"/>
    <w:basedOn w:val="a3"/>
    <w:link w:val="afff1"/>
    <w:rsid w:val="009858B0"/>
    <w:rPr>
      <w:rFonts w:ascii="ＭＳ 明朝" w:hAnsi="Times New Roman"/>
      <w:kern w:val="2"/>
      <w:sz w:val="18"/>
      <w:szCs w:val="18"/>
    </w:rPr>
  </w:style>
  <w:style w:type="character" w:customStyle="1" w:styleId="27">
    <w:name w:val="本文 2 (文字)"/>
    <w:basedOn w:val="a3"/>
    <w:link w:val="26"/>
    <w:rsid w:val="009858B0"/>
    <w:rPr>
      <w:rFonts w:ascii="ＭＳ 明朝" w:hAnsi="Times New Roman"/>
      <w:kern w:val="2"/>
      <w:sz w:val="18"/>
      <w:szCs w:val="18"/>
    </w:rPr>
  </w:style>
  <w:style w:type="character" w:customStyle="1" w:styleId="37">
    <w:name w:val="本文 3 (文字)"/>
    <w:basedOn w:val="a3"/>
    <w:link w:val="36"/>
    <w:rsid w:val="009858B0"/>
    <w:rPr>
      <w:rFonts w:ascii="ＭＳ 明朝" w:hAnsi="Times New Roman"/>
      <w:kern w:val="2"/>
      <w:sz w:val="16"/>
      <w:szCs w:val="18"/>
    </w:rPr>
  </w:style>
  <w:style w:type="character" w:customStyle="1" w:styleId="afff4">
    <w:name w:val="本文インデント (文字)"/>
    <w:basedOn w:val="a3"/>
    <w:link w:val="afff3"/>
    <w:rsid w:val="009858B0"/>
    <w:rPr>
      <w:rFonts w:ascii="ＭＳ 明朝" w:hAnsi="Times New Roman"/>
      <w:kern w:val="2"/>
      <w:sz w:val="18"/>
      <w:szCs w:val="18"/>
    </w:rPr>
  </w:style>
  <w:style w:type="character" w:customStyle="1" w:styleId="29">
    <w:name w:val="本文インデント 2 (文字)"/>
    <w:basedOn w:val="a3"/>
    <w:link w:val="28"/>
    <w:rsid w:val="009858B0"/>
    <w:rPr>
      <w:rFonts w:ascii="ＭＳ 明朝" w:hAnsi="Times New Roman"/>
      <w:kern w:val="2"/>
      <w:sz w:val="18"/>
      <w:szCs w:val="18"/>
    </w:rPr>
  </w:style>
  <w:style w:type="character" w:customStyle="1" w:styleId="39">
    <w:name w:val="本文インデント 3 (文字)"/>
    <w:basedOn w:val="a3"/>
    <w:link w:val="38"/>
    <w:rsid w:val="009858B0"/>
    <w:rPr>
      <w:rFonts w:ascii="ＭＳ 明朝" w:hAnsi="Times New Roman"/>
      <w:kern w:val="2"/>
      <w:sz w:val="16"/>
      <w:szCs w:val="18"/>
    </w:rPr>
  </w:style>
  <w:style w:type="character" w:customStyle="1" w:styleId="afff6">
    <w:name w:val="本文字下げ (文字)"/>
    <w:basedOn w:val="afff2"/>
    <w:link w:val="afff5"/>
    <w:rsid w:val="009858B0"/>
  </w:style>
  <w:style w:type="character" w:customStyle="1" w:styleId="2b">
    <w:name w:val="本文字下げ 2 (文字)"/>
    <w:basedOn w:val="afff4"/>
    <w:link w:val="2a"/>
    <w:rsid w:val="0098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6934</Words>
  <Characters>2333</Characters>
  <Application>Microsoft Office Word</Application>
  <DocSecurity>0</DocSecurity>
  <Lines>19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第7章 　施　 　設</vt:lpstr>
      <vt:lpstr>第7章 　施　 　設</vt:lpstr>
    </vt:vector>
  </TitlesOfParts>
  <Company>株式会社ミラテック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 　施　 　設</dc:title>
  <dc:creator>滝野克美</dc:creator>
  <cp:lastModifiedBy>大阪市水道局</cp:lastModifiedBy>
  <cp:revision>4</cp:revision>
  <cp:lastPrinted>2016-02-12T02:29:00Z</cp:lastPrinted>
  <dcterms:created xsi:type="dcterms:W3CDTF">2016-02-12T02:49:00Z</dcterms:created>
  <dcterms:modified xsi:type="dcterms:W3CDTF">2016-06-10T02:18:00Z</dcterms:modified>
</cp:coreProperties>
</file>