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D9803" w14:textId="78D993CA" w:rsidR="00F550FF" w:rsidRDefault="00B86F0A" w:rsidP="00F550FF">
      <w:pPr>
        <w:jc w:val="right"/>
        <w:rPr>
          <w:spacing w:val="2"/>
        </w:rPr>
      </w:pPr>
      <w:r>
        <w:rPr>
          <w:rFonts w:hint="eastAsia"/>
          <w:spacing w:val="2"/>
        </w:rPr>
        <w:t xml:space="preserve"> </w:t>
      </w:r>
      <w:r w:rsidR="00E072D2">
        <w:rPr>
          <w:rFonts w:hint="eastAsia"/>
          <w:spacing w:val="2"/>
        </w:rPr>
        <w:t>(</w:t>
      </w:r>
      <w:r w:rsidR="00E072D2">
        <w:rPr>
          <w:rFonts w:hint="eastAsia"/>
          <w:spacing w:val="2"/>
        </w:rPr>
        <w:t>別紙１</w:t>
      </w:r>
      <w:r w:rsidR="00E072D2">
        <w:rPr>
          <w:rFonts w:hint="eastAsia"/>
          <w:spacing w:val="2"/>
        </w:rPr>
        <w:t>)</w:t>
      </w:r>
    </w:p>
    <w:p w14:paraId="53DD9902" w14:textId="77777777" w:rsidR="00F550FF" w:rsidRDefault="00F550FF" w:rsidP="00F550FF">
      <w:pPr>
        <w:pStyle w:val="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承認申請書類及び会社検査願書類</w:t>
      </w:r>
    </w:p>
    <w:p w14:paraId="7743CD78" w14:textId="77777777" w:rsidR="00F550FF" w:rsidRDefault="00F550FF" w:rsidP="00F550FF">
      <w:pPr>
        <w:rPr>
          <w:spacing w:val="2"/>
        </w:rPr>
      </w:pPr>
    </w:p>
    <w:p w14:paraId="7F2E7C6F" w14:textId="77777777" w:rsidR="00F550FF" w:rsidRDefault="00F550FF" w:rsidP="00F550FF">
      <w:pPr>
        <w:rPr>
          <w:rFonts w:eastAsia="ＭＳ ゴシック" w:cs="ＭＳ ゴシック"/>
          <w:sz w:val="24"/>
          <w:szCs w:val="24"/>
        </w:rPr>
      </w:pPr>
    </w:p>
    <w:p w14:paraId="3568BAAA" w14:textId="77777777" w:rsidR="00F550FF" w:rsidRDefault="00F550FF" w:rsidP="00F550FF">
      <w:pPr>
        <w:rPr>
          <w:rFonts w:hAnsi="ＭＳ 明朝"/>
          <w:b/>
          <w:spacing w:val="2"/>
          <w:sz w:val="24"/>
          <w:szCs w:val="24"/>
          <w:lang w:eastAsia="zh-TW"/>
        </w:rPr>
      </w:pPr>
      <w:r>
        <w:rPr>
          <w:rFonts w:hAnsi="ＭＳ 明朝" w:cs="ＭＳ ゴシック" w:hint="eastAsia"/>
          <w:b/>
          <w:sz w:val="24"/>
          <w:szCs w:val="24"/>
          <w:lang w:eastAsia="zh-TW"/>
        </w:rPr>
        <w:t>承認申請書類（各２部提出）</w:t>
      </w:r>
    </w:p>
    <w:p w14:paraId="0DCDEDD8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承認願（新規・更新）（様式－１，２）</w:t>
      </w:r>
    </w:p>
    <w:p w14:paraId="302A2208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誓約書（様式－３）</w:t>
      </w:r>
    </w:p>
    <w:p w14:paraId="5B6846F9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会社組織体制表（様式指定なし）</w:t>
      </w:r>
    </w:p>
    <w:p w14:paraId="4A77B5E4" w14:textId="77777777" w:rsidR="00F550FF" w:rsidRDefault="00F550FF" w:rsidP="00F550FF">
      <w:pPr>
        <w:ind w:left="182"/>
        <w:rPr>
          <w:spacing w:val="2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(4) </w:t>
      </w:r>
      <w:r>
        <w:rPr>
          <w:rFonts w:hint="eastAsia"/>
          <w:lang w:eastAsia="zh-TW"/>
        </w:rPr>
        <w:t>工事実績調書（様式－４）</w:t>
      </w:r>
    </w:p>
    <w:p w14:paraId="6D89DA32" w14:textId="77777777" w:rsidR="00F550FF" w:rsidRDefault="00F550FF" w:rsidP="00F550FF">
      <w:pPr>
        <w:ind w:left="182"/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・承認基準（別紙－１）に基づく、過去３年間連続の実績</w:t>
      </w:r>
    </w:p>
    <w:p w14:paraId="5C849F5B" w14:textId="77777777" w:rsidR="00F550FF" w:rsidRDefault="00F550FF" w:rsidP="00F550FF">
      <w:pPr>
        <w:ind w:left="182"/>
        <w:rPr>
          <w:spacing w:val="2"/>
        </w:rPr>
      </w:pPr>
      <w:r>
        <w:t xml:space="preserve">    </w:t>
      </w:r>
      <w:r>
        <w:rPr>
          <w:rFonts w:hint="eastAsia"/>
        </w:rPr>
        <w:t xml:space="preserve">　・契約書の写し又は発注者の証明書</w:t>
      </w:r>
    </w:p>
    <w:p w14:paraId="66E2552D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(5) </w:t>
      </w:r>
      <w:r>
        <w:rPr>
          <w:rFonts w:hint="eastAsia"/>
        </w:rPr>
        <w:t>主任技術者実務経歴書</w:t>
      </w:r>
    </w:p>
    <w:p w14:paraId="13EA8780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(6) </w:t>
      </w:r>
      <w:r>
        <w:rPr>
          <w:rFonts w:hint="eastAsia"/>
        </w:rPr>
        <w:t>継手作業従事者の実務経歴書（様式指定なし）</w:t>
      </w:r>
    </w:p>
    <w:p w14:paraId="275CFF69" w14:textId="77777777" w:rsidR="00F550FF" w:rsidRDefault="00F550FF" w:rsidP="00F550FF">
      <w:pPr>
        <w:ind w:left="546" w:hanging="364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(7) </w:t>
      </w:r>
      <w:r>
        <w:rPr>
          <w:rFonts w:hint="eastAsia"/>
        </w:rPr>
        <w:t>継手作業従事者の日本水道協会、日本ダクタイル鉄管協会及び鉄管メーカー等主催の「配管技能講習会」修了証の写し</w:t>
      </w:r>
    </w:p>
    <w:p w14:paraId="35BF24AE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(8) </w:t>
      </w:r>
      <w:r>
        <w:rPr>
          <w:rFonts w:hint="eastAsia"/>
        </w:rPr>
        <w:t>労働安全衛生管理体制表（様式指定なし）</w:t>
      </w:r>
    </w:p>
    <w:p w14:paraId="00EEF045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(9) </w:t>
      </w:r>
      <w:r>
        <w:rPr>
          <w:rFonts w:hint="eastAsia"/>
        </w:rPr>
        <w:t>継手施工に必要な工機具類等の一覧表（様式指定なし）</w:t>
      </w:r>
    </w:p>
    <w:p w14:paraId="69843E5C" w14:textId="77777777" w:rsidR="00F550FF" w:rsidRDefault="00F550FF" w:rsidP="00F550FF">
      <w:pPr>
        <w:ind w:left="182"/>
      </w:pPr>
      <w:r>
        <w:rPr>
          <w:rFonts w:hint="eastAsia"/>
        </w:rPr>
        <w:t xml:space="preserve"> (10) </w:t>
      </w:r>
      <w:r>
        <w:rPr>
          <w:rFonts w:hint="eastAsia"/>
        </w:rPr>
        <w:t>工事写真（継手作業・水圧試験等）</w:t>
      </w:r>
    </w:p>
    <w:p w14:paraId="11595194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 (11) </w:t>
      </w:r>
      <w:r>
        <w:rPr>
          <w:rFonts w:hint="eastAsia"/>
        </w:rPr>
        <w:t>会社経歴書及び会社案内（様式指定なし）</w:t>
      </w:r>
    </w:p>
    <w:p w14:paraId="2A9B46E6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 (12) </w:t>
      </w:r>
      <w:r>
        <w:rPr>
          <w:rFonts w:hint="eastAsia"/>
        </w:rPr>
        <w:t>大阪市入札参加資格証（土木工事・鋼管工事）</w:t>
      </w:r>
    </w:p>
    <w:p w14:paraId="21FBBEDF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 (13) </w:t>
      </w:r>
      <w:r>
        <w:rPr>
          <w:rFonts w:hint="eastAsia"/>
        </w:rPr>
        <w:t>その他参考資料</w:t>
      </w:r>
    </w:p>
    <w:p w14:paraId="51D63845" w14:textId="77777777" w:rsidR="00F550FF" w:rsidRDefault="00F550FF" w:rsidP="00F550FF">
      <w:pPr>
        <w:rPr>
          <w:spacing w:val="2"/>
        </w:rPr>
      </w:pPr>
    </w:p>
    <w:p w14:paraId="22397EF1" w14:textId="77777777" w:rsidR="00F550FF" w:rsidRDefault="00F550FF" w:rsidP="00F550FF">
      <w:pPr>
        <w:rPr>
          <w:spacing w:val="2"/>
        </w:rPr>
      </w:pPr>
    </w:p>
    <w:p w14:paraId="12C7AF28" w14:textId="77777777" w:rsidR="00F550FF" w:rsidRDefault="00F550FF" w:rsidP="00F550FF">
      <w:pPr>
        <w:rPr>
          <w:spacing w:val="2"/>
        </w:rPr>
      </w:pPr>
    </w:p>
    <w:p w14:paraId="11974F93" w14:textId="77777777" w:rsidR="00F550FF" w:rsidRDefault="00F550FF" w:rsidP="00F550FF">
      <w:pPr>
        <w:rPr>
          <w:rFonts w:hAnsi="ＭＳ 明朝" w:cs="ＭＳ ゴシック"/>
          <w:b/>
          <w:sz w:val="24"/>
          <w:szCs w:val="24"/>
        </w:rPr>
      </w:pPr>
      <w:r>
        <w:rPr>
          <w:rFonts w:hAnsi="ＭＳ 明朝" w:cs="ＭＳ ゴシック" w:hint="eastAsia"/>
          <w:b/>
          <w:sz w:val="24"/>
          <w:szCs w:val="24"/>
        </w:rPr>
        <w:t>会社検査願書類（各２部提出）</w:t>
      </w:r>
    </w:p>
    <w:p w14:paraId="74D47D29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会社検査願（様式－６）</w:t>
      </w:r>
    </w:p>
    <w:p w14:paraId="16D28808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検査スケジュール表（様式指定なし）</w:t>
      </w:r>
    </w:p>
    <w:p w14:paraId="25B95162" w14:textId="77777777" w:rsidR="00F550FF" w:rsidRDefault="00F550FF" w:rsidP="00F550FF">
      <w:pPr>
        <w:ind w:left="182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承認用チェック用紙（様式－７）</w:t>
      </w:r>
    </w:p>
    <w:p w14:paraId="124737A1" w14:textId="1EBA8B75" w:rsidR="001B5B9C" w:rsidRDefault="00F550FF" w:rsidP="00AC4C8D">
      <w:pPr>
        <w:ind w:left="182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(4) </w:t>
      </w:r>
      <w:r>
        <w:rPr>
          <w:rFonts w:hint="eastAsia"/>
        </w:rPr>
        <w:t>水道局庁舎から検査場所までの交通機関（時刻表）・最寄り駅から検査場所までの詳細位置図</w:t>
      </w:r>
      <w:bookmarkStart w:id="0" w:name="_GoBack"/>
      <w:bookmarkEnd w:id="0"/>
    </w:p>
    <w:sectPr w:rsidR="001B5B9C" w:rsidSect="00B86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474" w:right="1588" w:bottom="1644" w:left="1588" w:header="720" w:footer="964" w:gutter="0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19357E" w:rsidRDefault="0019357E">
      <w:r>
        <w:separator/>
      </w:r>
    </w:p>
  </w:endnote>
  <w:endnote w:type="continuationSeparator" w:id="0">
    <w:p w14:paraId="6385EA1E" w14:textId="77777777" w:rsidR="0019357E" w:rsidRDefault="0019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F165" w14:textId="77777777" w:rsidR="003071C6" w:rsidRDefault="003071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3C9E" w14:textId="77777777" w:rsidR="0019357E" w:rsidRDefault="0019357E">
    <w:pPr>
      <w:pStyle w:val="a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2F42" w14:textId="77777777" w:rsidR="003071C6" w:rsidRDefault="0030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19357E" w:rsidRDefault="0019357E">
      <w:r>
        <w:separator/>
      </w:r>
    </w:p>
  </w:footnote>
  <w:footnote w:type="continuationSeparator" w:id="0">
    <w:p w14:paraId="4678643F" w14:textId="77777777" w:rsidR="0019357E" w:rsidRDefault="0019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40FE" w14:textId="77777777" w:rsidR="003071C6" w:rsidRDefault="003071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3DC3B" w14:textId="77777777" w:rsidR="003071C6" w:rsidRDefault="003071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63424" w14:textId="77777777" w:rsidR="003071C6" w:rsidRDefault="003071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F6D4D99E"/>
    <w:lvl w:ilvl="0" w:tplc="9192F502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5841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9357E"/>
    <w:rsid w:val="001B5B9C"/>
    <w:rsid w:val="001C6CD2"/>
    <w:rsid w:val="001D2D45"/>
    <w:rsid w:val="001E2EDB"/>
    <w:rsid w:val="002108CB"/>
    <w:rsid w:val="002179B2"/>
    <w:rsid w:val="00242B92"/>
    <w:rsid w:val="002458AB"/>
    <w:rsid w:val="003071C6"/>
    <w:rsid w:val="003216E6"/>
    <w:rsid w:val="00343714"/>
    <w:rsid w:val="00344C77"/>
    <w:rsid w:val="00365009"/>
    <w:rsid w:val="003966D5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339A8"/>
    <w:rsid w:val="007378CF"/>
    <w:rsid w:val="00740187"/>
    <w:rsid w:val="007B12F5"/>
    <w:rsid w:val="007D3186"/>
    <w:rsid w:val="007F3640"/>
    <w:rsid w:val="007F76D1"/>
    <w:rsid w:val="00800410"/>
    <w:rsid w:val="008566F4"/>
    <w:rsid w:val="00860DEF"/>
    <w:rsid w:val="008735A7"/>
    <w:rsid w:val="008F2E6D"/>
    <w:rsid w:val="00914AF6"/>
    <w:rsid w:val="00925DAA"/>
    <w:rsid w:val="009323FF"/>
    <w:rsid w:val="00955932"/>
    <w:rsid w:val="009A7AE7"/>
    <w:rsid w:val="009C20F8"/>
    <w:rsid w:val="009C2B6E"/>
    <w:rsid w:val="009E1B44"/>
    <w:rsid w:val="009F3CEB"/>
    <w:rsid w:val="00A12DE8"/>
    <w:rsid w:val="00A21C47"/>
    <w:rsid w:val="00A233B6"/>
    <w:rsid w:val="00A57830"/>
    <w:rsid w:val="00A81022"/>
    <w:rsid w:val="00A82680"/>
    <w:rsid w:val="00AB4FE1"/>
    <w:rsid w:val="00AC4C8D"/>
    <w:rsid w:val="00AC5DDE"/>
    <w:rsid w:val="00AC5E2C"/>
    <w:rsid w:val="00AD2724"/>
    <w:rsid w:val="00AE48A4"/>
    <w:rsid w:val="00AF7271"/>
    <w:rsid w:val="00B75160"/>
    <w:rsid w:val="00B86F0A"/>
    <w:rsid w:val="00B955AE"/>
    <w:rsid w:val="00BB2279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A24B9"/>
    <w:rsid w:val="00DA78AA"/>
    <w:rsid w:val="00DB53FE"/>
    <w:rsid w:val="00DC7341"/>
    <w:rsid w:val="00DE7AFD"/>
    <w:rsid w:val="00E072D2"/>
    <w:rsid w:val="00E70FED"/>
    <w:rsid w:val="00E739EF"/>
    <w:rsid w:val="00ED3515"/>
    <w:rsid w:val="00ED5C75"/>
    <w:rsid w:val="00EE455F"/>
    <w:rsid w:val="00EF499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EE0A7-A872-44C5-B154-16C89C37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2024-03-28T04:41:00Z</dcterms:created>
  <dcterms:modified xsi:type="dcterms:W3CDTF">2024-03-29T02:21:00Z</dcterms:modified>
</cp:coreProperties>
</file>