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79FD" w14:textId="7C5E70BF" w:rsidR="006E2C1F" w:rsidRPr="007B51CA" w:rsidRDefault="007B5A14" w:rsidP="00F60930">
      <w:pPr>
        <w:jc w:val="center"/>
        <w:rPr>
          <w:rFonts w:ascii="ＭＳ 明朝" w:hAnsi="ＭＳ 明朝"/>
          <w:sz w:val="22"/>
          <w:szCs w:val="20"/>
        </w:rPr>
      </w:pPr>
      <w:bookmarkStart w:id="0" w:name="_GoBack"/>
      <w:bookmarkEnd w:id="0"/>
      <w:r w:rsidRPr="007B51CA">
        <w:rPr>
          <w:rFonts w:ascii="ＭＳ 明朝" w:hAnsi="ＭＳ 明朝" w:hint="eastAsia"/>
          <w:sz w:val="22"/>
          <w:szCs w:val="20"/>
        </w:rPr>
        <w:t>余裕</w:t>
      </w:r>
      <w:r w:rsidR="00076EA1" w:rsidRPr="007B51CA">
        <w:rPr>
          <w:rFonts w:ascii="ＭＳ 明朝" w:hAnsi="ＭＳ 明朝" w:hint="eastAsia"/>
          <w:sz w:val="22"/>
          <w:szCs w:val="20"/>
        </w:rPr>
        <w:t>期間制度活用工事</w:t>
      </w:r>
      <w:r w:rsidRPr="007B51CA">
        <w:rPr>
          <w:rFonts w:ascii="ＭＳ 明朝" w:hAnsi="ＭＳ 明朝" w:hint="eastAsia"/>
          <w:sz w:val="22"/>
          <w:szCs w:val="20"/>
        </w:rPr>
        <w:t>に関する</w:t>
      </w:r>
      <w:r w:rsidR="006E2C1F" w:rsidRPr="007B51CA">
        <w:rPr>
          <w:rFonts w:ascii="ＭＳ 明朝" w:hAnsi="ＭＳ 明朝" w:hint="eastAsia"/>
          <w:sz w:val="22"/>
          <w:szCs w:val="20"/>
        </w:rPr>
        <w:t>特記仕様書</w:t>
      </w:r>
    </w:p>
    <w:p w14:paraId="4E03CF9A" w14:textId="77777777" w:rsidR="00CB3480" w:rsidRPr="00A7504D" w:rsidRDefault="00CB3480" w:rsidP="003C2283">
      <w:pPr>
        <w:ind w:firstLineChars="1417" w:firstLine="2834"/>
        <w:rPr>
          <w:rFonts w:ascii="ＭＳ 明朝" w:hAnsi="ＭＳ 明朝"/>
          <w:sz w:val="20"/>
          <w:szCs w:val="20"/>
        </w:rPr>
      </w:pPr>
    </w:p>
    <w:p w14:paraId="034027FB" w14:textId="414C518F" w:rsidR="00A8650C" w:rsidRPr="007B51CA" w:rsidRDefault="00607D79" w:rsidP="00362394">
      <w:pPr>
        <w:ind w:firstLineChars="100" w:firstLine="210"/>
        <w:rPr>
          <w:rFonts w:ascii="ＭＳ 明朝" w:hAnsi="ＭＳ 明朝"/>
          <w:szCs w:val="21"/>
        </w:rPr>
      </w:pPr>
      <w:r w:rsidRPr="007B51CA">
        <w:rPr>
          <w:rFonts w:ascii="ＭＳ 明朝" w:hAnsi="ＭＳ 明朝" w:hint="eastAsia"/>
          <w:szCs w:val="21"/>
        </w:rPr>
        <w:t>本</w:t>
      </w:r>
      <w:r w:rsidR="00A8650C" w:rsidRPr="007B51CA">
        <w:rPr>
          <w:rFonts w:ascii="ＭＳ 明朝" w:hAnsi="ＭＳ 明朝" w:hint="eastAsia"/>
          <w:szCs w:val="21"/>
        </w:rPr>
        <w:t>工事は、受注者の円滑な工事施工体制の確保を図るため、</w:t>
      </w:r>
      <w:r w:rsidR="004D03F1" w:rsidRPr="00FA774A">
        <w:rPr>
          <w:rFonts w:hint="eastAsia"/>
        </w:rPr>
        <w:t>工事着手前に労働者の確保や建設資材の調達を行うことができる</w:t>
      </w:r>
      <w:r w:rsidR="004D03F1">
        <w:rPr>
          <w:rFonts w:hint="eastAsia"/>
        </w:rPr>
        <w:t>期間（以下「</w:t>
      </w:r>
      <w:r w:rsidR="004D03F1" w:rsidRPr="00FA774A">
        <w:rPr>
          <w:rFonts w:hint="eastAsia"/>
        </w:rPr>
        <w:t>余裕期間</w:t>
      </w:r>
      <w:r w:rsidR="004D03F1">
        <w:rPr>
          <w:rFonts w:hint="eastAsia"/>
        </w:rPr>
        <w:t>」という。）</w:t>
      </w:r>
      <w:r w:rsidR="004D03F1" w:rsidRPr="00FA774A">
        <w:rPr>
          <w:rFonts w:hint="eastAsia"/>
        </w:rPr>
        <w:t>を</w:t>
      </w:r>
      <w:r w:rsidR="004D03F1">
        <w:rPr>
          <w:rFonts w:hint="eastAsia"/>
        </w:rPr>
        <w:t>、工期（実工期）の前に設定</w:t>
      </w:r>
      <w:r w:rsidR="00E73C34">
        <w:rPr>
          <w:rFonts w:hint="eastAsia"/>
        </w:rPr>
        <w:t>した</w:t>
      </w:r>
      <w:r w:rsidR="004D03F1">
        <w:rPr>
          <w:rFonts w:hint="eastAsia"/>
        </w:rPr>
        <w:t>工事（以下「余裕期間制度活用工事」という。）</w:t>
      </w:r>
      <w:r w:rsidR="00E73C34">
        <w:rPr>
          <w:rFonts w:hint="eastAsia"/>
        </w:rPr>
        <w:t>である。</w:t>
      </w:r>
    </w:p>
    <w:p w14:paraId="4F4A8447" w14:textId="77777777" w:rsidR="00CB3480" w:rsidRPr="007B51CA" w:rsidRDefault="00CB3480" w:rsidP="0098418A">
      <w:pPr>
        <w:ind w:leftChars="202" w:left="424" w:firstLineChars="100" w:firstLine="210"/>
        <w:rPr>
          <w:rFonts w:ascii="ＭＳ 明朝" w:hAnsi="ＭＳ 明朝"/>
          <w:szCs w:val="21"/>
        </w:rPr>
      </w:pPr>
    </w:p>
    <w:p w14:paraId="78C16531" w14:textId="0AF44A1F" w:rsidR="00A8650C" w:rsidRPr="007B51CA" w:rsidRDefault="009035D8" w:rsidP="009035D8">
      <w:pPr>
        <w:jc w:val="left"/>
        <w:rPr>
          <w:rFonts w:ascii="ＭＳ 明朝" w:hAnsi="ＭＳ 明朝"/>
          <w:szCs w:val="21"/>
        </w:rPr>
      </w:pPr>
      <w:r w:rsidRPr="007B51CA">
        <w:rPr>
          <w:rFonts w:ascii="ＭＳ 明朝" w:hAnsi="ＭＳ 明朝" w:hint="eastAsia"/>
          <w:szCs w:val="21"/>
        </w:rPr>
        <w:t xml:space="preserve">１　</w:t>
      </w:r>
      <w:r w:rsidR="00242EFE" w:rsidRPr="007B51CA">
        <w:rPr>
          <w:rFonts w:ascii="ＭＳ 明朝" w:hAnsi="ＭＳ 明朝" w:hint="eastAsia"/>
          <w:szCs w:val="21"/>
        </w:rPr>
        <w:t>余裕期間</w:t>
      </w:r>
      <w:r w:rsidR="00752E6F" w:rsidRPr="007B51CA">
        <w:rPr>
          <w:rFonts w:ascii="ＭＳ 明朝" w:hAnsi="ＭＳ 明朝" w:hint="eastAsia"/>
          <w:szCs w:val="21"/>
        </w:rPr>
        <w:t>制度</w:t>
      </w:r>
      <w:r w:rsidR="00B279D0" w:rsidRPr="007B51CA">
        <w:rPr>
          <w:rFonts w:ascii="ＭＳ 明朝" w:hAnsi="ＭＳ 明朝" w:hint="eastAsia"/>
          <w:szCs w:val="21"/>
        </w:rPr>
        <w:t>の方式</w:t>
      </w:r>
    </w:p>
    <w:p w14:paraId="2E5411FF" w14:textId="1700E636" w:rsidR="005035CE" w:rsidRPr="007B51CA" w:rsidRDefault="00EC6DA0" w:rsidP="00ED3955">
      <w:pPr>
        <w:ind w:leftChars="200" w:left="420" w:firstLineChars="100" w:firstLine="210"/>
        <w:jc w:val="left"/>
        <w:rPr>
          <w:rFonts w:ascii="ＭＳ 明朝" w:hAnsi="ＭＳ 明朝"/>
          <w:szCs w:val="21"/>
        </w:rPr>
      </w:pPr>
      <w:r w:rsidRPr="007B51CA">
        <w:rPr>
          <w:rFonts w:ascii="ＭＳ 明朝" w:hAnsi="ＭＳ 明朝" w:hint="eastAsia"/>
          <w:szCs w:val="21"/>
        </w:rPr>
        <w:t>本工事は、工期に余裕期間を設定した</w:t>
      </w:r>
      <w:r w:rsidR="00ED3955">
        <w:rPr>
          <w:rFonts w:hint="eastAsia"/>
        </w:rPr>
        <w:t>余裕期間制度活用</w:t>
      </w:r>
      <w:r w:rsidRPr="007B51CA">
        <w:rPr>
          <w:rFonts w:ascii="ＭＳ 明朝" w:hAnsi="ＭＳ 明朝" w:hint="eastAsia"/>
          <w:szCs w:val="21"/>
        </w:rPr>
        <w:t>工事（発注者指定方式）</w:t>
      </w:r>
      <w:r w:rsidR="00A80433" w:rsidRPr="007B51CA">
        <w:rPr>
          <w:rFonts w:ascii="ＭＳ 明朝" w:hAnsi="ＭＳ 明朝" w:hint="eastAsia"/>
          <w:szCs w:val="21"/>
        </w:rPr>
        <w:t>と</w:t>
      </w:r>
      <w:r w:rsidRPr="007B51CA">
        <w:rPr>
          <w:rFonts w:ascii="ＭＳ 明朝" w:hAnsi="ＭＳ 明朝" w:hint="eastAsia"/>
          <w:szCs w:val="21"/>
        </w:rPr>
        <w:t>する</w:t>
      </w:r>
      <w:r w:rsidR="007B5A14" w:rsidRPr="007B51CA">
        <w:rPr>
          <w:rFonts w:ascii="ＭＳ 明朝" w:hAnsi="ＭＳ 明朝" w:hint="eastAsia"/>
          <w:szCs w:val="21"/>
        </w:rPr>
        <w:t>。</w:t>
      </w:r>
    </w:p>
    <w:p w14:paraId="6A432D97" w14:textId="77777777" w:rsidR="0060402A" w:rsidRPr="007B51CA" w:rsidRDefault="0060402A" w:rsidP="0060402A">
      <w:pPr>
        <w:ind w:firstLineChars="300" w:firstLine="630"/>
        <w:jc w:val="left"/>
        <w:rPr>
          <w:rFonts w:ascii="ＭＳ 明朝" w:hAnsi="ＭＳ 明朝"/>
          <w:szCs w:val="21"/>
        </w:rPr>
      </w:pPr>
    </w:p>
    <w:p w14:paraId="2E38DE69" w14:textId="77777777" w:rsidR="00CB3480" w:rsidRPr="00631047" w:rsidRDefault="009035D8" w:rsidP="00CB3480">
      <w:pPr>
        <w:jc w:val="left"/>
        <w:rPr>
          <w:rFonts w:ascii="ＭＳ 明朝" w:hAnsi="ＭＳ 明朝"/>
          <w:szCs w:val="21"/>
        </w:rPr>
      </w:pPr>
      <w:r w:rsidRPr="00631047">
        <w:rPr>
          <w:rFonts w:ascii="ＭＳ 明朝" w:hAnsi="ＭＳ 明朝" w:hint="eastAsia"/>
          <w:szCs w:val="21"/>
        </w:rPr>
        <w:t xml:space="preserve">２　</w:t>
      </w:r>
      <w:r w:rsidR="00CB3480" w:rsidRPr="00631047">
        <w:rPr>
          <w:rFonts w:ascii="ＭＳ 明朝" w:hAnsi="ＭＳ 明朝" w:hint="eastAsia"/>
          <w:szCs w:val="21"/>
        </w:rPr>
        <w:t>定義</w:t>
      </w:r>
    </w:p>
    <w:p w14:paraId="56B932D7" w14:textId="215A73E0" w:rsidR="00CB3480" w:rsidRPr="00631047" w:rsidRDefault="00A80433" w:rsidP="0001169B">
      <w:pPr>
        <w:spacing w:line="240" w:lineRule="atLeast"/>
        <w:ind w:left="989" w:hangingChars="471" w:hanging="989"/>
        <w:rPr>
          <w:szCs w:val="21"/>
        </w:rPr>
      </w:pPr>
      <w:r w:rsidRPr="00631047">
        <w:rPr>
          <w:rFonts w:hint="eastAsia"/>
          <w:szCs w:val="21"/>
        </w:rPr>
        <w:t>（</w:t>
      </w:r>
      <w:r w:rsidR="00CB3480" w:rsidRPr="00631047">
        <w:rPr>
          <w:rFonts w:hint="eastAsia"/>
          <w:szCs w:val="21"/>
        </w:rPr>
        <w:t>１）</w:t>
      </w:r>
      <w:r w:rsidR="0001169B">
        <w:rPr>
          <w:rFonts w:hint="eastAsia"/>
          <w:szCs w:val="21"/>
        </w:rPr>
        <w:t xml:space="preserve">　</w:t>
      </w:r>
      <w:r w:rsidR="00CB3480" w:rsidRPr="00631047">
        <w:rPr>
          <w:rFonts w:hint="eastAsia"/>
          <w:szCs w:val="21"/>
        </w:rPr>
        <w:t>「余裕期間」とは、契約締結日から</w:t>
      </w:r>
      <w:r w:rsidR="00D25431" w:rsidRPr="00631047">
        <w:rPr>
          <w:rFonts w:hint="eastAsia"/>
          <w:szCs w:val="21"/>
        </w:rPr>
        <w:t>着工日</w:t>
      </w:r>
      <w:r w:rsidRPr="00631047">
        <w:rPr>
          <w:rFonts w:hint="eastAsia"/>
          <w:szCs w:val="21"/>
        </w:rPr>
        <w:t>（工事開始日）</w:t>
      </w:r>
      <w:r w:rsidR="00FE3EBF" w:rsidRPr="00631047">
        <w:rPr>
          <w:rFonts w:hint="eastAsia"/>
          <w:szCs w:val="21"/>
        </w:rPr>
        <w:t>の前日</w:t>
      </w:r>
      <w:r w:rsidR="00CB3480" w:rsidRPr="00631047">
        <w:rPr>
          <w:rFonts w:hint="eastAsia"/>
          <w:szCs w:val="21"/>
        </w:rPr>
        <w:t>までの期間をいう。</w:t>
      </w:r>
    </w:p>
    <w:p w14:paraId="19E05400" w14:textId="0871C512" w:rsidR="00CB3480" w:rsidRPr="00631047" w:rsidRDefault="00A80433" w:rsidP="0001169B">
      <w:pPr>
        <w:spacing w:line="240" w:lineRule="atLeast"/>
        <w:ind w:left="708" w:hangingChars="337" w:hanging="708"/>
        <w:rPr>
          <w:szCs w:val="21"/>
        </w:rPr>
      </w:pPr>
      <w:r w:rsidRPr="00631047">
        <w:rPr>
          <w:rFonts w:hint="eastAsia"/>
          <w:szCs w:val="21"/>
        </w:rPr>
        <w:t>（</w:t>
      </w:r>
      <w:r w:rsidR="00CB3480" w:rsidRPr="00631047">
        <w:rPr>
          <w:rFonts w:hint="eastAsia"/>
          <w:szCs w:val="21"/>
        </w:rPr>
        <w:t>２）</w:t>
      </w:r>
      <w:r w:rsidR="0001169B">
        <w:rPr>
          <w:rFonts w:hint="eastAsia"/>
          <w:szCs w:val="21"/>
        </w:rPr>
        <w:t xml:space="preserve">　</w:t>
      </w:r>
      <w:r w:rsidR="00CB3480" w:rsidRPr="00631047">
        <w:rPr>
          <w:rFonts w:hint="eastAsia"/>
          <w:szCs w:val="21"/>
        </w:rPr>
        <w:t>「</w:t>
      </w:r>
      <w:r w:rsidR="00E8772A" w:rsidRPr="00631047">
        <w:rPr>
          <w:rFonts w:hint="eastAsia"/>
          <w:szCs w:val="21"/>
        </w:rPr>
        <w:t>工期」とは、</w:t>
      </w:r>
      <w:r w:rsidR="00D25431" w:rsidRPr="00631047">
        <w:rPr>
          <w:rFonts w:hint="eastAsia"/>
          <w:szCs w:val="21"/>
        </w:rPr>
        <w:t>着工日</w:t>
      </w:r>
      <w:r w:rsidRPr="00631047">
        <w:rPr>
          <w:rFonts w:hint="eastAsia"/>
          <w:szCs w:val="21"/>
        </w:rPr>
        <w:t>（工事開始日）</w:t>
      </w:r>
      <w:r w:rsidR="00CB3480" w:rsidRPr="00631047">
        <w:rPr>
          <w:rFonts w:hint="eastAsia"/>
          <w:szCs w:val="21"/>
        </w:rPr>
        <w:t>から</w:t>
      </w:r>
      <w:r w:rsidR="00EF08E3" w:rsidRPr="00631047">
        <w:rPr>
          <w:rFonts w:hint="eastAsia"/>
          <w:szCs w:val="21"/>
        </w:rPr>
        <w:t>工</w:t>
      </w:r>
      <w:r w:rsidR="00D25431" w:rsidRPr="00631047">
        <w:rPr>
          <w:rFonts w:hint="eastAsia"/>
          <w:szCs w:val="21"/>
        </w:rPr>
        <w:t>期の末日</w:t>
      </w:r>
      <w:r w:rsidR="00DC1F10" w:rsidRPr="00631047">
        <w:rPr>
          <w:rFonts w:hint="eastAsia"/>
          <w:szCs w:val="21"/>
        </w:rPr>
        <w:t>（工事完成期限</w:t>
      </w:r>
      <w:r w:rsidRPr="00631047">
        <w:rPr>
          <w:rFonts w:hint="eastAsia"/>
          <w:szCs w:val="21"/>
        </w:rPr>
        <w:t>）</w:t>
      </w:r>
      <w:r w:rsidR="00CB3480" w:rsidRPr="00631047">
        <w:rPr>
          <w:rFonts w:hint="eastAsia"/>
          <w:szCs w:val="21"/>
        </w:rPr>
        <w:t>までの期間をいう。</w:t>
      </w:r>
    </w:p>
    <w:p w14:paraId="6CFE0EC8" w14:textId="77777777" w:rsidR="00CB3480" w:rsidRPr="006C134E" w:rsidRDefault="00CB3480" w:rsidP="0060402A">
      <w:pPr>
        <w:ind w:firstLineChars="300" w:firstLine="630"/>
        <w:jc w:val="left"/>
        <w:rPr>
          <w:rFonts w:ascii="ＭＳ 明朝" w:hAnsi="ＭＳ 明朝"/>
          <w:szCs w:val="21"/>
        </w:rPr>
      </w:pPr>
    </w:p>
    <w:p w14:paraId="698A086A" w14:textId="77777777" w:rsidR="00EC6DA0" w:rsidRPr="00631047" w:rsidRDefault="00CB3480" w:rsidP="00EC6DA0">
      <w:pPr>
        <w:jc w:val="left"/>
        <w:rPr>
          <w:rFonts w:ascii="ＭＳ 明朝" w:hAnsi="ＭＳ 明朝"/>
          <w:szCs w:val="21"/>
        </w:rPr>
      </w:pPr>
      <w:r w:rsidRPr="00631047">
        <w:rPr>
          <w:rFonts w:ascii="ＭＳ 明朝" w:hAnsi="ＭＳ 明朝" w:hint="eastAsia"/>
          <w:szCs w:val="21"/>
        </w:rPr>
        <w:t>３</w:t>
      </w:r>
      <w:r w:rsidR="009035D8" w:rsidRPr="00631047">
        <w:rPr>
          <w:rFonts w:ascii="ＭＳ 明朝" w:hAnsi="ＭＳ 明朝" w:hint="eastAsia"/>
          <w:szCs w:val="21"/>
        </w:rPr>
        <w:t xml:space="preserve">　</w:t>
      </w:r>
      <w:r w:rsidR="00EC6DA0" w:rsidRPr="00631047">
        <w:rPr>
          <w:rFonts w:ascii="ＭＳ 明朝" w:hAnsi="ＭＳ 明朝" w:hint="eastAsia"/>
          <w:szCs w:val="21"/>
        </w:rPr>
        <w:t>工期</w:t>
      </w:r>
    </w:p>
    <w:p w14:paraId="6F71AACA" w14:textId="1A5AF7B1" w:rsidR="00EC6DA0" w:rsidRPr="00631047" w:rsidRDefault="00B279D0" w:rsidP="0060402A">
      <w:pPr>
        <w:ind w:firstLineChars="300" w:firstLine="630"/>
        <w:jc w:val="left"/>
        <w:rPr>
          <w:rFonts w:ascii="ＭＳ 明朝" w:hAnsi="ＭＳ 明朝"/>
          <w:szCs w:val="21"/>
        </w:rPr>
      </w:pPr>
      <w:r w:rsidRPr="00631047">
        <w:rPr>
          <w:rFonts w:ascii="ＭＳ 明朝" w:hAnsi="ＭＳ 明朝" w:hint="eastAsia"/>
          <w:szCs w:val="21"/>
        </w:rPr>
        <w:t>平成</w:t>
      </w:r>
      <w:r w:rsidR="004618E6">
        <w:rPr>
          <w:rFonts w:ascii="ＭＳ 明朝" w:hAnsi="ＭＳ 明朝" w:hint="eastAsia"/>
          <w:szCs w:val="21"/>
        </w:rPr>
        <w:t xml:space="preserve">　年　</w:t>
      </w:r>
      <w:r w:rsidR="00A80433" w:rsidRPr="00631047">
        <w:rPr>
          <w:rFonts w:ascii="ＭＳ 明朝" w:hAnsi="ＭＳ 明朝" w:hint="eastAsia"/>
          <w:szCs w:val="21"/>
        </w:rPr>
        <w:t>月</w:t>
      </w:r>
      <w:r w:rsidR="004618E6">
        <w:rPr>
          <w:rFonts w:ascii="ＭＳ 明朝" w:hAnsi="ＭＳ 明朝" w:hint="eastAsia"/>
          <w:szCs w:val="21"/>
        </w:rPr>
        <w:t xml:space="preserve">　日から平成　年　月　</w:t>
      </w:r>
      <w:r w:rsidR="00EC6DA0" w:rsidRPr="00631047">
        <w:rPr>
          <w:rFonts w:ascii="ＭＳ 明朝" w:hAnsi="ＭＳ 明朝" w:hint="eastAsia"/>
          <w:szCs w:val="21"/>
        </w:rPr>
        <w:t>日までとする。</w:t>
      </w:r>
    </w:p>
    <w:p w14:paraId="76B1F0E1" w14:textId="4228F65B" w:rsidR="00EC6DA0" w:rsidRPr="00631047" w:rsidRDefault="00B279D0" w:rsidP="0060402A">
      <w:pPr>
        <w:ind w:firstLineChars="300" w:firstLine="630"/>
        <w:jc w:val="left"/>
        <w:rPr>
          <w:rFonts w:ascii="ＭＳ 明朝" w:hAnsi="ＭＳ 明朝"/>
          <w:szCs w:val="21"/>
        </w:rPr>
      </w:pPr>
      <w:r w:rsidRPr="00631047">
        <w:rPr>
          <w:rFonts w:ascii="ＭＳ 明朝" w:hAnsi="ＭＳ 明朝" w:hint="eastAsia"/>
          <w:szCs w:val="21"/>
        </w:rPr>
        <w:t>（余裕期間：契約締結日から平成</w:t>
      </w:r>
      <w:r w:rsidR="004618E6">
        <w:rPr>
          <w:rFonts w:ascii="ＭＳ 明朝" w:hAnsi="ＭＳ 明朝" w:hint="eastAsia"/>
          <w:szCs w:val="21"/>
        </w:rPr>
        <w:t xml:space="preserve">　年　</w:t>
      </w:r>
      <w:r w:rsidR="00A80433" w:rsidRPr="00631047">
        <w:rPr>
          <w:rFonts w:ascii="ＭＳ 明朝" w:hAnsi="ＭＳ 明朝" w:hint="eastAsia"/>
          <w:szCs w:val="21"/>
        </w:rPr>
        <w:t>月</w:t>
      </w:r>
      <w:r w:rsidR="004618E6">
        <w:rPr>
          <w:rFonts w:ascii="ＭＳ 明朝" w:hAnsi="ＭＳ 明朝" w:hint="eastAsia"/>
          <w:szCs w:val="21"/>
        </w:rPr>
        <w:t xml:space="preserve">　</w:t>
      </w:r>
      <w:r w:rsidR="00EC6DA0" w:rsidRPr="00631047">
        <w:rPr>
          <w:rFonts w:ascii="ＭＳ 明朝" w:hAnsi="ＭＳ 明朝" w:hint="eastAsia"/>
          <w:szCs w:val="21"/>
        </w:rPr>
        <w:t>日まで）</w:t>
      </w:r>
    </w:p>
    <w:p w14:paraId="2372DE5A" w14:textId="77777777" w:rsidR="00EC6DA0" w:rsidRPr="006C134E" w:rsidRDefault="00EC6DA0" w:rsidP="0060402A">
      <w:pPr>
        <w:ind w:firstLineChars="300" w:firstLine="630"/>
        <w:jc w:val="left"/>
        <w:rPr>
          <w:rFonts w:ascii="ＭＳ 明朝" w:hAnsi="ＭＳ 明朝"/>
          <w:szCs w:val="21"/>
        </w:rPr>
      </w:pPr>
    </w:p>
    <w:p w14:paraId="08C8EADB" w14:textId="7B38E397" w:rsidR="00204DFE" w:rsidRPr="006C134E" w:rsidRDefault="00631047" w:rsidP="00204D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EE6A37">
        <w:rPr>
          <w:rFonts w:ascii="ＭＳ 明朝" w:hAnsi="ＭＳ 明朝" w:hint="eastAsia"/>
          <w:szCs w:val="21"/>
        </w:rPr>
        <w:t>監理技術者</w:t>
      </w:r>
      <w:r w:rsidR="002B54CC" w:rsidRPr="006C134E">
        <w:rPr>
          <w:rFonts w:ascii="ＭＳ 明朝" w:hAnsi="ＭＳ 明朝" w:hint="eastAsia"/>
          <w:szCs w:val="21"/>
        </w:rPr>
        <w:t>等の専任期間及び</w:t>
      </w:r>
      <w:r w:rsidR="00204DFE" w:rsidRPr="006C134E">
        <w:rPr>
          <w:rFonts w:ascii="ＭＳ 明朝" w:hAnsi="ＭＳ 明朝" w:hint="eastAsia"/>
          <w:szCs w:val="21"/>
        </w:rPr>
        <w:t>現場管理等</w:t>
      </w:r>
    </w:p>
    <w:p w14:paraId="1EE683F7" w14:textId="477F0926" w:rsidR="00FE3EBF" w:rsidRPr="006C134E" w:rsidRDefault="00A80433" w:rsidP="0001169B">
      <w:pPr>
        <w:ind w:left="630" w:hangingChars="300" w:hanging="630"/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>（</w:t>
      </w:r>
      <w:r w:rsidR="00204DFE" w:rsidRPr="006C134E">
        <w:rPr>
          <w:rFonts w:ascii="ＭＳ 明朝" w:hAnsi="ＭＳ 明朝" w:hint="eastAsia"/>
          <w:szCs w:val="21"/>
        </w:rPr>
        <w:t>１</w:t>
      </w:r>
      <w:r w:rsidR="004E43FD" w:rsidRPr="006C134E">
        <w:rPr>
          <w:rFonts w:ascii="ＭＳ 明朝" w:hAnsi="ＭＳ 明朝" w:hint="eastAsia"/>
          <w:szCs w:val="21"/>
        </w:rPr>
        <w:t>）</w:t>
      </w:r>
      <w:r w:rsidR="0001169B">
        <w:rPr>
          <w:rFonts w:ascii="ＭＳ 明朝" w:hAnsi="ＭＳ 明朝" w:hint="eastAsia"/>
          <w:szCs w:val="21"/>
        </w:rPr>
        <w:t xml:space="preserve">　</w:t>
      </w:r>
      <w:r w:rsidR="00E8772A" w:rsidRPr="006C134E">
        <w:rPr>
          <w:rFonts w:ascii="ＭＳ 明朝" w:hAnsi="ＭＳ 明朝" w:hint="eastAsia"/>
          <w:szCs w:val="21"/>
        </w:rPr>
        <w:t>余裕期間</w:t>
      </w:r>
      <w:r w:rsidR="00D34B47" w:rsidRPr="006C134E">
        <w:rPr>
          <w:rFonts w:ascii="ＭＳ 明朝" w:hAnsi="ＭＳ 明朝" w:hint="eastAsia"/>
          <w:szCs w:val="21"/>
        </w:rPr>
        <w:t>は</w:t>
      </w:r>
      <w:r w:rsidR="00C90B07" w:rsidRPr="006C134E">
        <w:rPr>
          <w:rFonts w:ascii="ＭＳ 明朝" w:hAnsi="ＭＳ 明朝" w:hint="eastAsia"/>
          <w:szCs w:val="21"/>
        </w:rPr>
        <w:t>現場代理人及び主任技術者、</w:t>
      </w:r>
      <w:r w:rsidR="00204DFE" w:rsidRPr="006C134E">
        <w:rPr>
          <w:rFonts w:ascii="ＭＳ 明朝" w:hAnsi="ＭＳ 明朝" w:hint="eastAsia"/>
          <w:szCs w:val="21"/>
        </w:rPr>
        <w:t>監理技術者</w:t>
      </w:r>
      <w:r w:rsidR="00C90B07" w:rsidRPr="006C134E">
        <w:rPr>
          <w:rFonts w:ascii="ＭＳ 明朝" w:hAnsi="ＭＳ 明朝" w:hint="eastAsia"/>
          <w:szCs w:val="21"/>
        </w:rPr>
        <w:t>、専門技術者</w:t>
      </w:r>
      <w:r w:rsidR="00204DFE" w:rsidRPr="006C134E">
        <w:rPr>
          <w:rFonts w:ascii="ＭＳ 明朝" w:hAnsi="ＭＳ 明朝" w:hint="eastAsia"/>
          <w:szCs w:val="21"/>
        </w:rPr>
        <w:t>を配置することを要しない。</w:t>
      </w:r>
    </w:p>
    <w:p w14:paraId="0C615B3F" w14:textId="54C343E8" w:rsidR="00204DFE" w:rsidRPr="006C134E" w:rsidRDefault="00A80433" w:rsidP="0001169B">
      <w:pPr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>（</w:t>
      </w:r>
      <w:r w:rsidR="00204DFE" w:rsidRPr="006C134E">
        <w:rPr>
          <w:rFonts w:ascii="ＭＳ 明朝" w:hAnsi="ＭＳ 明朝" w:hint="eastAsia"/>
          <w:szCs w:val="21"/>
        </w:rPr>
        <w:t>２</w:t>
      </w:r>
      <w:r w:rsidR="004E43FD" w:rsidRPr="006C134E">
        <w:rPr>
          <w:rFonts w:ascii="ＭＳ 明朝" w:hAnsi="ＭＳ 明朝" w:hint="eastAsia"/>
          <w:szCs w:val="21"/>
        </w:rPr>
        <w:t>）</w:t>
      </w:r>
      <w:r w:rsidR="0001169B">
        <w:rPr>
          <w:rFonts w:ascii="ＭＳ 明朝" w:hAnsi="ＭＳ 明朝" w:hint="eastAsia"/>
          <w:szCs w:val="21"/>
        </w:rPr>
        <w:t xml:space="preserve">　</w:t>
      </w:r>
      <w:r w:rsidR="00E8772A" w:rsidRPr="006C134E">
        <w:rPr>
          <w:rFonts w:ascii="ＭＳ 明朝" w:hAnsi="ＭＳ 明朝" w:hint="eastAsia"/>
          <w:szCs w:val="21"/>
        </w:rPr>
        <w:t>余裕期間</w:t>
      </w:r>
      <w:r w:rsidR="00204DFE" w:rsidRPr="006C134E">
        <w:rPr>
          <w:rFonts w:ascii="ＭＳ 明朝" w:hAnsi="ＭＳ 明朝" w:hint="eastAsia"/>
          <w:szCs w:val="21"/>
        </w:rPr>
        <w:t>の当該工事現場の管理は、発注者の責任において行うこととする。</w:t>
      </w:r>
    </w:p>
    <w:p w14:paraId="0DF6426D" w14:textId="6210FB6A" w:rsidR="00204DFE" w:rsidRPr="006C134E" w:rsidRDefault="00A80433" w:rsidP="0001169B">
      <w:pPr>
        <w:ind w:left="630" w:hangingChars="300" w:hanging="630"/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>（</w:t>
      </w:r>
      <w:r w:rsidR="00204DFE" w:rsidRPr="006C134E">
        <w:rPr>
          <w:rFonts w:ascii="ＭＳ 明朝" w:hAnsi="ＭＳ 明朝" w:hint="eastAsia"/>
          <w:szCs w:val="21"/>
        </w:rPr>
        <w:t>３</w:t>
      </w:r>
      <w:r w:rsidR="004E43FD" w:rsidRPr="006C134E">
        <w:rPr>
          <w:rFonts w:ascii="ＭＳ 明朝" w:hAnsi="ＭＳ 明朝" w:hint="eastAsia"/>
          <w:szCs w:val="21"/>
        </w:rPr>
        <w:t>）</w:t>
      </w:r>
      <w:r w:rsidR="0001169B">
        <w:rPr>
          <w:rFonts w:ascii="ＭＳ 明朝" w:hAnsi="ＭＳ 明朝" w:hint="eastAsia"/>
          <w:szCs w:val="21"/>
        </w:rPr>
        <w:t xml:space="preserve">　</w:t>
      </w:r>
      <w:r w:rsidR="00E8772A" w:rsidRPr="006C134E">
        <w:rPr>
          <w:rFonts w:ascii="ＭＳ 明朝" w:hAnsi="ＭＳ 明朝" w:hint="eastAsia"/>
          <w:szCs w:val="21"/>
        </w:rPr>
        <w:t>余裕期間</w:t>
      </w:r>
      <w:r w:rsidR="00D34B47" w:rsidRPr="006C134E">
        <w:rPr>
          <w:rFonts w:ascii="ＭＳ 明朝" w:hAnsi="ＭＳ 明朝" w:hint="eastAsia"/>
          <w:szCs w:val="21"/>
        </w:rPr>
        <w:t>は</w:t>
      </w:r>
      <w:r w:rsidR="00204DFE" w:rsidRPr="006C134E">
        <w:rPr>
          <w:rFonts w:ascii="ＭＳ 明朝" w:hAnsi="ＭＳ 明朝" w:hint="eastAsia"/>
          <w:szCs w:val="21"/>
        </w:rPr>
        <w:t>現場に搬入しない資材等の準備</w:t>
      </w:r>
      <w:r w:rsidR="00A111B1" w:rsidRPr="006C134E">
        <w:rPr>
          <w:rFonts w:ascii="ＭＳ 明朝" w:hAnsi="ＭＳ 明朝" w:hint="eastAsia"/>
          <w:szCs w:val="21"/>
        </w:rPr>
        <w:t>及び書類作成等は</w:t>
      </w:r>
      <w:r w:rsidR="00204DFE" w:rsidRPr="006C134E">
        <w:rPr>
          <w:rFonts w:ascii="ＭＳ 明朝" w:hAnsi="ＭＳ 明朝" w:hint="eastAsia"/>
          <w:szCs w:val="21"/>
        </w:rPr>
        <w:t>行うことができるが、測量、資材の搬入、仮設物の設置等の準備工事を含め、工事に着手してはならない。</w:t>
      </w:r>
    </w:p>
    <w:p w14:paraId="3B5F0E77" w14:textId="4089ED12" w:rsidR="00204DFE" w:rsidRPr="006C134E" w:rsidRDefault="00A80433" w:rsidP="0001169B">
      <w:pPr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>（</w:t>
      </w:r>
      <w:r w:rsidR="00204DFE" w:rsidRPr="006C134E">
        <w:rPr>
          <w:rFonts w:ascii="ＭＳ 明朝" w:hAnsi="ＭＳ 明朝" w:hint="eastAsia"/>
          <w:szCs w:val="21"/>
        </w:rPr>
        <w:t>４</w:t>
      </w:r>
      <w:r w:rsidR="004E43FD" w:rsidRPr="006C134E">
        <w:rPr>
          <w:rFonts w:ascii="ＭＳ 明朝" w:hAnsi="ＭＳ 明朝" w:hint="eastAsia"/>
          <w:szCs w:val="21"/>
        </w:rPr>
        <w:t>）</w:t>
      </w:r>
      <w:r w:rsidR="0001169B">
        <w:rPr>
          <w:rFonts w:ascii="ＭＳ 明朝" w:hAnsi="ＭＳ 明朝" w:hint="eastAsia"/>
          <w:szCs w:val="21"/>
        </w:rPr>
        <w:t xml:space="preserve">　</w:t>
      </w:r>
      <w:r w:rsidR="00E8772A" w:rsidRPr="006C134E">
        <w:rPr>
          <w:rFonts w:ascii="ＭＳ 明朝" w:hAnsi="ＭＳ 明朝" w:hint="eastAsia"/>
          <w:szCs w:val="21"/>
        </w:rPr>
        <w:t>余裕期間</w:t>
      </w:r>
      <w:r w:rsidR="00204DFE" w:rsidRPr="006C134E">
        <w:rPr>
          <w:rFonts w:ascii="ＭＳ 明朝" w:hAnsi="ＭＳ 明朝" w:hint="eastAsia"/>
          <w:szCs w:val="21"/>
        </w:rPr>
        <w:t>に行う準備は受注者の責により行うものとする。</w:t>
      </w:r>
    </w:p>
    <w:p w14:paraId="48BAADEB" w14:textId="77777777" w:rsidR="00A8650C" w:rsidRPr="006C134E" w:rsidRDefault="00A8650C" w:rsidP="00E41285">
      <w:pPr>
        <w:ind w:leftChars="302" w:left="720" w:hangingChars="41" w:hanging="86"/>
        <w:rPr>
          <w:rFonts w:ascii="ＭＳ 明朝" w:hAnsi="ＭＳ 明朝"/>
          <w:szCs w:val="21"/>
        </w:rPr>
      </w:pPr>
    </w:p>
    <w:p w14:paraId="3CAEDD2C" w14:textId="2BFDAA48" w:rsidR="00BD39DE" w:rsidRPr="006C134E" w:rsidRDefault="00631047" w:rsidP="00BD39D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BD39DE" w:rsidRPr="006C134E">
        <w:rPr>
          <w:rFonts w:ascii="ＭＳ 明朝" w:hAnsi="ＭＳ 明朝" w:hint="eastAsia"/>
          <w:szCs w:val="21"/>
        </w:rPr>
        <w:t>前払</w:t>
      </w:r>
      <w:r w:rsidR="00BB0196" w:rsidRPr="006C134E">
        <w:rPr>
          <w:rFonts w:ascii="ＭＳ 明朝" w:hAnsi="ＭＳ 明朝" w:hint="eastAsia"/>
          <w:szCs w:val="21"/>
        </w:rPr>
        <w:t>金</w:t>
      </w:r>
      <w:r w:rsidR="00BD39DE" w:rsidRPr="006C134E">
        <w:rPr>
          <w:rFonts w:ascii="ＭＳ 明朝" w:hAnsi="ＭＳ 明朝" w:hint="eastAsia"/>
          <w:szCs w:val="21"/>
        </w:rPr>
        <w:t>の請求</w:t>
      </w:r>
    </w:p>
    <w:p w14:paraId="14AAB775" w14:textId="77777777" w:rsidR="00853E5B" w:rsidRPr="00FA774A" w:rsidRDefault="004E43FD" w:rsidP="00223FE7">
      <w:pPr>
        <w:ind w:leftChars="200" w:left="420" w:firstLineChars="100" w:firstLine="210"/>
      </w:pPr>
      <w:r w:rsidRPr="006C134E">
        <w:rPr>
          <w:rFonts w:ascii="ＭＳ 明朝" w:hAnsi="ＭＳ 明朝" w:hint="eastAsia"/>
          <w:szCs w:val="21"/>
        </w:rPr>
        <w:t>本工事の前払金については、</w:t>
      </w:r>
      <w:r w:rsidR="00AE7700" w:rsidRPr="006C134E">
        <w:rPr>
          <w:rFonts w:hint="eastAsia"/>
          <w:szCs w:val="21"/>
        </w:rPr>
        <w:t>着工日</w:t>
      </w:r>
      <w:r w:rsidR="00A80433" w:rsidRPr="006C134E">
        <w:rPr>
          <w:rFonts w:hint="eastAsia"/>
          <w:szCs w:val="21"/>
        </w:rPr>
        <w:t>（工事開始日）</w:t>
      </w:r>
      <w:r w:rsidR="00167F04" w:rsidRPr="006C134E">
        <w:rPr>
          <w:rFonts w:ascii="ＭＳ 明朝" w:hAnsi="ＭＳ 明朝" w:hint="eastAsia"/>
          <w:szCs w:val="21"/>
        </w:rPr>
        <w:t>以降</w:t>
      </w:r>
      <w:r w:rsidR="00380AD0">
        <w:rPr>
          <w:rFonts w:ascii="ＭＳ 明朝" w:hAnsi="ＭＳ 明朝" w:hint="eastAsia"/>
          <w:szCs w:val="21"/>
        </w:rPr>
        <w:t>に</w:t>
      </w:r>
      <w:r w:rsidR="00853E5B" w:rsidRPr="001454A3">
        <w:rPr>
          <w:rFonts w:asciiTheme="minorHAnsi" w:eastAsiaTheme="minorEastAsia" w:hAnsiTheme="minorHAnsi" w:hint="eastAsia"/>
        </w:rPr>
        <w:t>支払い手続きを行うことができる。</w:t>
      </w:r>
    </w:p>
    <w:p w14:paraId="7682564B" w14:textId="77777777" w:rsidR="00A8650C" w:rsidRPr="006C134E" w:rsidRDefault="00A8650C" w:rsidP="00223FE7">
      <w:pPr>
        <w:ind w:leftChars="100" w:left="210" w:firstLineChars="213" w:firstLine="447"/>
        <w:rPr>
          <w:rFonts w:ascii="ＭＳ 明朝" w:hAnsi="ＭＳ 明朝"/>
          <w:szCs w:val="21"/>
        </w:rPr>
      </w:pPr>
    </w:p>
    <w:p w14:paraId="01357B61" w14:textId="264E7FE2" w:rsidR="004E43FD" w:rsidRPr="006C134E" w:rsidRDefault="00631047" w:rsidP="004E43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B279D0" w:rsidRPr="006C134E">
        <w:rPr>
          <w:rFonts w:hint="eastAsia"/>
        </w:rPr>
        <w:t>CORINS</w:t>
      </w:r>
      <w:r w:rsidR="00781215" w:rsidRPr="006C134E">
        <w:rPr>
          <w:rFonts w:ascii="ＭＳ 明朝" w:hAnsi="ＭＳ 明朝" w:hint="eastAsia"/>
          <w:szCs w:val="21"/>
        </w:rPr>
        <w:t>への登録</w:t>
      </w:r>
    </w:p>
    <w:p w14:paraId="7BCADCBA" w14:textId="6E3198EB" w:rsidR="003370E7" w:rsidRPr="006C134E" w:rsidRDefault="00781215" w:rsidP="00362394">
      <w:pPr>
        <w:ind w:leftChars="202" w:left="424" w:firstLineChars="100" w:firstLine="210"/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>受注時の登録</w:t>
      </w:r>
      <w:r w:rsidR="005C710E" w:rsidRPr="006C134E">
        <w:rPr>
          <w:rFonts w:ascii="ＭＳ 明朝" w:hAnsi="ＭＳ 明朝" w:hint="eastAsia"/>
          <w:szCs w:val="21"/>
        </w:rPr>
        <w:t>を行う場合においては、</w:t>
      </w:r>
      <w:r w:rsidR="00AE7700" w:rsidRPr="006C134E">
        <w:rPr>
          <w:rFonts w:hint="eastAsia"/>
          <w:szCs w:val="21"/>
        </w:rPr>
        <w:t>着工日</w:t>
      </w:r>
      <w:r w:rsidR="00906E33" w:rsidRPr="006C134E">
        <w:rPr>
          <w:rFonts w:hint="eastAsia"/>
          <w:szCs w:val="21"/>
        </w:rPr>
        <w:t>（工事開始日）</w:t>
      </w:r>
      <w:r w:rsidR="006F37C6" w:rsidRPr="006C134E">
        <w:rPr>
          <w:rFonts w:ascii="ＭＳ 明朝" w:hAnsi="ＭＳ 明朝" w:hint="eastAsia"/>
          <w:szCs w:val="21"/>
        </w:rPr>
        <w:t>後、土曜日、日曜日、祝日等を除き</w:t>
      </w:r>
      <w:r w:rsidR="005C710E" w:rsidRPr="006C134E">
        <w:rPr>
          <w:rFonts w:ascii="ＭＳ 明朝" w:hAnsi="ＭＳ 明朝" w:hint="eastAsia"/>
          <w:szCs w:val="21"/>
        </w:rPr>
        <w:t>10</w:t>
      </w:r>
      <w:r w:rsidR="006F37C6" w:rsidRPr="006C134E">
        <w:rPr>
          <w:rFonts w:ascii="ＭＳ 明朝" w:hAnsi="ＭＳ 明朝" w:hint="eastAsia"/>
          <w:szCs w:val="21"/>
        </w:rPr>
        <w:t>日以内に登録するものとする。</w:t>
      </w:r>
    </w:p>
    <w:p w14:paraId="3082B705" w14:textId="0A681045" w:rsidR="00A80433" w:rsidRPr="006C134E" w:rsidRDefault="00A80433" w:rsidP="00A80433">
      <w:pPr>
        <w:rPr>
          <w:rFonts w:ascii="ＭＳ 明朝" w:hAnsi="ＭＳ 明朝"/>
          <w:szCs w:val="21"/>
        </w:rPr>
      </w:pPr>
      <w:r w:rsidRPr="006C134E">
        <w:rPr>
          <w:rFonts w:ascii="ＭＳ 明朝" w:hAnsi="ＭＳ 明朝" w:hint="eastAsia"/>
          <w:szCs w:val="21"/>
        </w:rPr>
        <w:t xml:space="preserve">　　</w:t>
      </w:r>
      <w:r w:rsidR="00362394">
        <w:rPr>
          <w:rFonts w:ascii="ＭＳ 明朝" w:hAnsi="ＭＳ 明朝" w:hint="eastAsia"/>
          <w:szCs w:val="21"/>
        </w:rPr>
        <w:t xml:space="preserve">　</w:t>
      </w:r>
      <w:r w:rsidRPr="006C134E">
        <w:rPr>
          <w:rFonts w:ascii="ＭＳ 明朝" w:hAnsi="ＭＳ 明朝" w:hint="eastAsia"/>
          <w:szCs w:val="21"/>
        </w:rPr>
        <w:t>技術者の従事期間は、工期をもって登録するものとする。</w:t>
      </w:r>
    </w:p>
    <w:sectPr w:rsidR="00A80433" w:rsidRPr="006C134E" w:rsidSect="00FE3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2B313" w14:textId="77777777" w:rsidR="0031504D" w:rsidRDefault="0031504D" w:rsidP="00F31CC4">
      <w:r>
        <w:separator/>
      </w:r>
    </w:p>
  </w:endnote>
  <w:endnote w:type="continuationSeparator" w:id="0">
    <w:p w14:paraId="0DA0479B" w14:textId="77777777" w:rsidR="0031504D" w:rsidRDefault="0031504D" w:rsidP="00F3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6ABB9" w14:textId="77777777" w:rsidR="0031504D" w:rsidRDefault="0031504D" w:rsidP="00F31CC4">
      <w:r>
        <w:separator/>
      </w:r>
    </w:p>
  </w:footnote>
  <w:footnote w:type="continuationSeparator" w:id="0">
    <w:p w14:paraId="1DCD60FA" w14:textId="77777777" w:rsidR="0031504D" w:rsidRDefault="0031504D" w:rsidP="00F3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3063"/>
    <w:multiLevelType w:val="hybridMultilevel"/>
    <w:tmpl w:val="B1DCF99C"/>
    <w:lvl w:ilvl="0" w:tplc="6532AC28">
      <w:start w:val="1"/>
      <w:numFmt w:val="decimalFullWidth"/>
      <w:lvlText w:val="（%1）"/>
      <w:lvlJc w:val="left"/>
      <w:pPr>
        <w:ind w:left="93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">
    <w:nsid w:val="470E361B"/>
    <w:multiLevelType w:val="hybridMultilevel"/>
    <w:tmpl w:val="B6A2D44E"/>
    <w:lvl w:ilvl="0" w:tplc="3EF46E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7964E7"/>
    <w:multiLevelType w:val="hybridMultilevel"/>
    <w:tmpl w:val="3E5482CE"/>
    <w:lvl w:ilvl="0" w:tplc="94E4840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877E2"/>
    <w:multiLevelType w:val="hybridMultilevel"/>
    <w:tmpl w:val="7ECCF4EE"/>
    <w:lvl w:ilvl="0" w:tplc="9AFA01FC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C708C"/>
    <w:multiLevelType w:val="hybridMultilevel"/>
    <w:tmpl w:val="A2727EF8"/>
    <w:lvl w:ilvl="0" w:tplc="5CC42D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4"/>
    <w:rsid w:val="00005B8C"/>
    <w:rsid w:val="000066AE"/>
    <w:rsid w:val="0001169B"/>
    <w:rsid w:val="000119F2"/>
    <w:rsid w:val="00031EC4"/>
    <w:rsid w:val="00033723"/>
    <w:rsid w:val="000476D3"/>
    <w:rsid w:val="00050A02"/>
    <w:rsid w:val="00053E8A"/>
    <w:rsid w:val="00054E0B"/>
    <w:rsid w:val="000608F2"/>
    <w:rsid w:val="00076EA1"/>
    <w:rsid w:val="00080849"/>
    <w:rsid w:val="00080885"/>
    <w:rsid w:val="00081917"/>
    <w:rsid w:val="00084B3A"/>
    <w:rsid w:val="000856FA"/>
    <w:rsid w:val="00091966"/>
    <w:rsid w:val="0009427E"/>
    <w:rsid w:val="000943A6"/>
    <w:rsid w:val="00095A18"/>
    <w:rsid w:val="000A66E1"/>
    <w:rsid w:val="000B128F"/>
    <w:rsid w:val="000B54DA"/>
    <w:rsid w:val="000C1151"/>
    <w:rsid w:val="000C13F2"/>
    <w:rsid w:val="000D495D"/>
    <w:rsid w:val="000E15B8"/>
    <w:rsid w:val="000E4DF3"/>
    <w:rsid w:val="000E60D0"/>
    <w:rsid w:val="0010727D"/>
    <w:rsid w:val="001072E3"/>
    <w:rsid w:val="00110745"/>
    <w:rsid w:val="00116A50"/>
    <w:rsid w:val="0012267A"/>
    <w:rsid w:val="0013226E"/>
    <w:rsid w:val="00160A75"/>
    <w:rsid w:val="00163F99"/>
    <w:rsid w:val="00167F04"/>
    <w:rsid w:val="00172DCC"/>
    <w:rsid w:val="00176255"/>
    <w:rsid w:val="00177DE6"/>
    <w:rsid w:val="00181FA8"/>
    <w:rsid w:val="0018376F"/>
    <w:rsid w:val="00193498"/>
    <w:rsid w:val="001A10BD"/>
    <w:rsid w:val="001A3ADB"/>
    <w:rsid w:val="001A4C5B"/>
    <w:rsid w:val="001B2B15"/>
    <w:rsid w:val="001B74AD"/>
    <w:rsid w:val="001D007E"/>
    <w:rsid w:val="001D42A8"/>
    <w:rsid w:val="001D7FB1"/>
    <w:rsid w:val="001E5844"/>
    <w:rsid w:val="00204DFE"/>
    <w:rsid w:val="00206E66"/>
    <w:rsid w:val="00214734"/>
    <w:rsid w:val="00217971"/>
    <w:rsid w:val="0022161A"/>
    <w:rsid w:val="00223FE7"/>
    <w:rsid w:val="002275D7"/>
    <w:rsid w:val="002279CF"/>
    <w:rsid w:val="00231695"/>
    <w:rsid w:val="00231C02"/>
    <w:rsid w:val="00235263"/>
    <w:rsid w:val="00242EFE"/>
    <w:rsid w:val="002472F9"/>
    <w:rsid w:val="002523EE"/>
    <w:rsid w:val="00257766"/>
    <w:rsid w:val="0027013C"/>
    <w:rsid w:val="00273586"/>
    <w:rsid w:val="00281514"/>
    <w:rsid w:val="00285640"/>
    <w:rsid w:val="00285C1B"/>
    <w:rsid w:val="00296B12"/>
    <w:rsid w:val="002976EE"/>
    <w:rsid w:val="002B310B"/>
    <w:rsid w:val="002B3A0F"/>
    <w:rsid w:val="002B54CC"/>
    <w:rsid w:val="002C6107"/>
    <w:rsid w:val="002D7542"/>
    <w:rsid w:val="002E14A1"/>
    <w:rsid w:val="003018E4"/>
    <w:rsid w:val="003048F6"/>
    <w:rsid w:val="003065AA"/>
    <w:rsid w:val="00311E23"/>
    <w:rsid w:val="0031504D"/>
    <w:rsid w:val="00324D74"/>
    <w:rsid w:val="00325A6D"/>
    <w:rsid w:val="00326338"/>
    <w:rsid w:val="00334D14"/>
    <w:rsid w:val="003370E7"/>
    <w:rsid w:val="00344D98"/>
    <w:rsid w:val="003548E6"/>
    <w:rsid w:val="003615B2"/>
    <w:rsid w:val="00362394"/>
    <w:rsid w:val="00365321"/>
    <w:rsid w:val="00365EC0"/>
    <w:rsid w:val="00370D17"/>
    <w:rsid w:val="00375F7B"/>
    <w:rsid w:val="00376CBA"/>
    <w:rsid w:val="00380AD0"/>
    <w:rsid w:val="0038668F"/>
    <w:rsid w:val="00390B06"/>
    <w:rsid w:val="003A2D79"/>
    <w:rsid w:val="003A613D"/>
    <w:rsid w:val="003B2000"/>
    <w:rsid w:val="003B4F67"/>
    <w:rsid w:val="003B5FE3"/>
    <w:rsid w:val="003C2283"/>
    <w:rsid w:val="003C6A29"/>
    <w:rsid w:val="003D1D90"/>
    <w:rsid w:val="003F64BC"/>
    <w:rsid w:val="00402616"/>
    <w:rsid w:val="004246CD"/>
    <w:rsid w:val="00431CA3"/>
    <w:rsid w:val="00433775"/>
    <w:rsid w:val="004340E4"/>
    <w:rsid w:val="0043492B"/>
    <w:rsid w:val="004476BF"/>
    <w:rsid w:val="004511EB"/>
    <w:rsid w:val="00454457"/>
    <w:rsid w:val="004618E6"/>
    <w:rsid w:val="00466C3C"/>
    <w:rsid w:val="0047442D"/>
    <w:rsid w:val="00477BE0"/>
    <w:rsid w:val="00481733"/>
    <w:rsid w:val="004843F0"/>
    <w:rsid w:val="0048563E"/>
    <w:rsid w:val="0049082F"/>
    <w:rsid w:val="004917A1"/>
    <w:rsid w:val="0049461F"/>
    <w:rsid w:val="004A0C64"/>
    <w:rsid w:val="004A4FBD"/>
    <w:rsid w:val="004C10D9"/>
    <w:rsid w:val="004C67E2"/>
    <w:rsid w:val="004D03F1"/>
    <w:rsid w:val="004E43FD"/>
    <w:rsid w:val="004F544F"/>
    <w:rsid w:val="005035CE"/>
    <w:rsid w:val="00505ACC"/>
    <w:rsid w:val="005149DD"/>
    <w:rsid w:val="005202D3"/>
    <w:rsid w:val="005256C1"/>
    <w:rsid w:val="00525E82"/>
    <w:rsid w:val="00557EF9"/>
    <w:rsid w:val="00573BF4"/>
    <w:rsid w:val="005A17B3"/>
    <w:rsid w:val="005B06E9"/>
    <w:rsid w:val="005C5C04"/>
    <w:rsid w:val="005C710E"/>
    <w:rsid w:val="005D7647"/>
    <w:rsid w:val="00601629"/>
    <w:rsid w:val="0060402A"/>
    <w:rsid w:val="00604A86"/>
    <w:rsid w:val="00607D79"/>
    <w:rsid w:val="006128FD"/>
    <w:rsid w:val="006132E8"/>
    <w:rsid w:val="006229B6"/>
    <w:rsid w:val="0062439E"/>
    <w:rsid w:val="00630494"/>
    <w:rsid w:val="00631047"/>
    <w:rsid w:val="0064589F"/>
    <w:rsid w:val="00666A5C"/>
    <w:rsid w:val="006779D6"/>
    <w:rsid w:val="00696541"/>
    <w:rsid w:val="006A0AA5"/>
    <w:rsid w:val="006A0B1C"/>
    <w:rsid w:val="006B6A2D"/>
    <w:rsid w:val="006C0A18"/>
    <w:rsid w:val="006C134E"/>
    <w:rsid w:val="006D00F5"/>
    <w:rsid w:val="006D6E29"/>
    <w:rsid w:val="006E2C1F"/>
    <w:rsid w:val="006E6B43"/>
    <w:rsid w:val="006F37C6"/>
    <w:rsid w:val="00701E1D"/>
    <w:rsid w:val="00703AA1"/>
    <w:rsid w:val="00705119"/>
    <w:rsid w:val="0070754A"/>
    <w:rsid w:val="0071092B"/>
    <w:rsid w:val="00717A22"/>
    <w:rsid w:val="00720E22"/>
    <w:rsid w:val="0073102D"/>
    <w:rsid w:val="00737528"/>
    <w:rsid w:val="00752E6F"/>
    <w:rsid w:val="00766D0D"/>
    <w:rsid w:val="0077429C"/>
    <w:rsid w:val="0077540D"/>
    <w:rsid w:val="007769BA"/>
    <w:rsid w:val="00777DE3"/>
    <w:rsid w:val="00781215"/>
    <w:rsid w:val="007816B9"/>
    <w:rsid w:val="00784558"/>
    <w:rsid w:val="00785CCC"/>
    <w:rsid w:val="00791BB3"/>
    <w:rsid w:val="007937BC"/>
    <w:rsid w:val="007A604A"/>
    <w:rsid w:val="007A66A4"/>
    <w:rsid w:val="007B17AB"/>
    <w:rsid w:val="007B51CA"/>
    <w:rsid w:val="007B5A14"/>
    <w:rsid w:val="007B7603"/>
    <w:rsid w:val="007C4D16"/>
    <w:rsid w:val="007D2865"/>
    <w:rsid w:val="007D2F38"/>
    <w:rsid w:val="007D6A09"/>
    <w:rsid w:val="007E0CFF"/>
    <w:rsid w:val="007E3FF6"/>
    <w:rsid w:val="007F12B9"/>
    <w:rsid w:val="0080310E"/>
    <w:rsid w:val="008115D9"/>
    <w:rsid w:val="008159C0"/>
    <w:rsid w:val="00837957"/>
    <w:rsid w:val="00840014"/>
    <w:rsid w:val="00853E5B"/>
    <w:rsid w:val="00864255"/>
    <w:rsid w:val="00866EA6"/>
    <w:rsid w:val="00874203"/>
    <w:rsid w:val="00886963"/>
    <w:rsid w:val="00894ADE"/>
    <w:rsid w:val="008B22BD"/>
    <w:rsid w:val="008C7981"/>
    <w:rsid w:val="008D111B"/>
    <w:rsid w:val="008E6F7D"/>
    <w:rsid w:val="008F1361"/>
    <w:rsid w:val="008F227E"/>
    <w:rsid w:val="009035D8"/>
    <w:rsid w:val="00906E33"/>
    <w:rsid w:val="00935FAA"/>
    <w:rsid w:val="00941ED7"/>
    <w:rsid w:val="00953107"/>
    <w:rsid w:val="00960891"/>
    <w:rsid w:val="009617BC"/>
    <w:rsid w:val="0097354F"/>
    <w:rsid w:val="00973A38"/>
    <w:rsid w:val="00973C44"/>
    <w:rsid w:val="00974531"/>
    <w:rsid w:val="0098418A"/>
    <w:rsid w:val="00985C58"/>
    <w:rsid w:val="00993BE3"/>
    <w:rsid w:val="009B0970"/>
    <w:rsid w:val="009C096F"/>
    <w:rsid w:val="009C24F0"/>
    <w:rsid w:val="009E5093"/>
    <w:rsid w:val="009E63D4"/>
    <w:rsid w:val="009F10CC"/>
    <w:rsid w:val="00A06102"/>
    <w:rsid w:val="00A111B1"/>
    <w:rsid w:val="00A14B7C"/>
    <w:rsid w:val="00A22EFD"/>
    <w:rsid w:val="00A244A3"/>
    <w:rsid w:val="00A32C72"/>
    <w:rsid w:val="00A3550D"/>
    <w:rsid w:val="00A36505"/>
    <w:rsid w:val="00A422BE"/>
    <w:rsid w:val="00A42DF3"/>
    <w:rsid w:val="00A61912"/>
    <w:rsid w:val="00A62F63"/>
    <w:rsid w:val="00A70948"/>
    <w:rsid w:val="00A7117B"/>
    <w:rsid w:val="00A74568"/>
    <w:rsid w:val="00A7504D"/>
    <w:rsid w:val="00A80433"/>
    <w:rsid w:val="00A8650C"/>
    <w:rsid w:val="00A92DF7"/>
    <w:rsid w:val="00AA5D2B"/>
    <w:rsid w:val="00AB6003"/>
    <w:rsid w:val="00AB62B7"/>
    <w:rsid w:val="00AC41AD"/>
    <w:rsid w:val="00AC71C1"/>
    <w:rsid w:val="00AD1190"/>
    <w:rsid w:val="00AE231A"/>
    <w:rsid w:val="00AE7700"/>
    <w:rsid w:val="00AF0378"/>
    <w:rsid w:val="00B051E4"/>
    <w:rsid w:val="00B0797D"/>
    <w:rsid w:val="00B07CEA"/>
    <w:rsid w:val="00B108B3"/>
    <w:rsid w:val="00B11769"/>
    <w:rsid w:val="00B124B5"/>
    <w:rsid w:val="00B134BD"/>
    <w:rsid w:val="00B13B19"/>
    <w:rsid w:val="00B279D0"/>
    <w:rsid w:val="00B307AD"/>
    <w:rsid w:val="00B45A4D"/>
    <w:rsid w:val="00B46BCD"/>
    <w:rsid w:val="00B525BD"/>
    <w:rsid w:val="00B52843"/>
    <w:rsid w:val="00B5530C"/>
    <w:rsid w:val="00B6316F"/>
    <w:rsid w:val="00B664C1"/>
    <w:rsid w:val="00B801F7"/>
    <w:rsid w:val="00BA1A7E"/>
    <w:rsid w:val="00BA2781"/>
    <w:rsid w:val="00BA5558"/>
    <w:rsid w:val="00BB0196"/>
    <w:rsid w:val="00BB7167"/>
    <w:rsid w:val="00BC421E"/>
    <w:rsid w:val="00BD2327"/>
    <w:rsid w:val="00BD394D"/>
    <w:rsid w:val="00BD39DE"/>
    <w:rsid w:val="00C014B5"/>
    <w:rsid w:val="00C05046"/>
    <w:rsid w:val="00C37FB0"/>
    <w:rsid w:val="00C418EC"/>
    <w:rsid w:val="00C424C5"/>
    <w:rsid w:val="00C435FC"/>
    <w:rsid w:val="00C45389"/>
    <w:rsid w:val="00C453C3"/>
    <w:rsid w:val="00C53006"/>
    <w:rsid w:val="00C773D5"/>
    <w:rsid w:val="00C82CA4"/>
    <w:rsid w:val="00C90B07"/>
    <w:rsid w:val="00C93503"/>
    <w:rsid w:val="00CB04F2"/>
    <w:rsid w:val="00CB2B6D"/>
    <w:rsid w:val="00CB3480"/>
    <w:rsid w:val="00CB3F2E"/>
    <w:rsid w:val="00CC1444"/>
    <w:rsid w:val="00CD02F4"/>
    <w:rsid w:val="00CD4E10"/>
    <w:rsid w:val="00CD6BCD"/>
    <w:rsid w:val="00D00A3E"/>
    <w:rsid w:val="00D02C18"/>
    <w:rsid w:val="00D05738"/>
    <w:rsid w:val="00D1566D"/>
    <w:rsid w:val="00D25431"/>
    <w:rsid w:val="00D25F07"/>
    <w:rsid w:val="00D31415"/>
    <w:rsid w:val="00D32003"/>
    <w:rsid w:val="00D3494A"/>
    <w:rsid w:val="00D34B47"/>
    <w:rsid w:val="00D4136A"/>
    <w:rsid w:val="00D5187F"/>
    <w:rsid w:val="00D54F39"/>
    <w:rsid w:val="00D5658E"/>
    <w:rsid w:val="00D6698C"/>
    <w:rsid w:val="00D75031"/>
    <w:rsid w:val="00D92E0D"/>
    <w:rsid w:val="00D92E4F"/>
    <w:rsid w:val="00DA4987"/>
    <w:rsid w:val="00DA7C41"/>
    <w:rsid w:val="00DB6AD9"/>
    <w:rsid w:val="00DC1F10"/>
    <w:rsid w:val="00DC491A"/>
    <w:rsid w:val="00DD370B"/>
    <w:rsid w:val="00DD509E"/>
    <w:rsid w:val="00DD6690"/>
    <w:rsid w:val="00DD740F"/>
    <w:rsid w:val="00DE21E7"/>
    <w:rsid w:val="00DF1F6D"/>
    <w:rsid w:val="00DF481F"/>
    <w:rsid w:val="00DF4B0D"/>
    <w:rsid w:val="00E05098"/>
    <w:rsid w:val="00E34F5D"/>
    <w:rsid w:val="00E41285"/>
    <w:rsid w:val="00E4245D"/>
    <w:rsid w:val="00E43ABA"/>
    <w:rsid w:val="00E45855"/>
    <w:rsid w:val="00E53C2F"/>
    <w:rsid w:val="00E55E72"/>
    <w:rsid w:val="00E573C7"/>
    <w:rsid w:val="00E64E14"/>
    <w:rsid w:val="00E66D29"/>
    <w:rsid w:val="00E73A9B"/>
    <w:rsid w:val="00E73C34"/>
    <w:rsid w:val="00E8772A"/>
    <w:rsid w:val="00E9500D"/>
    <w:rsid w:val="00E95037"/>
    <w:rsid w:val="00EA372F"/>
    <w:rsid w:val="00EA458B"/>
    <w:rsid w:val="00EA494B"/>
    <w:rsid w:val="00EB10B2"/>
    <w:rsid w:val="00EB2AF6"/>
    <w:rsid w:val="00EB392F"/>
    <w:rsid w:val="00EB46A1"/>
    <w:rsid w:val="00EC6C4F"/>
    <w:rsid w:val="00EC6DA0"/>
    <w:rsid w:val="00ED3955"/>
    <w:rsid w:val="00ED3F5A"/>
    <w:rsid w:val="00ED70C7"/>
    <w:rsid w:val="00EE0146"/>
    <w:rsid w:val="00EE3953"/>
    <w:rsid w:val="00EE6A37"/>
    <w:rsid w:val="00EF08E3"/>
    <w:rsid w:val="00EF12FD"/>
    <w:rsid w:val="00EF1B64"/>
    <w:rsid w:val="00EF2F92"/>
    <w:rsid w:val="00EF32E6"/>
    <w:rsid w:val="00F00B0E"/>
    <w:rsid w:val="00F00E46"/>
    <w:rsid w:val="00F143A4"/>
    <w:rsid w:val="00F14FCD"/>
    <w:rsid w:val="00F20987"/>
    <w:rsid w:val="00F31CC4"/>
    <w:rsid w:val="00F33F53"/>
    <w:rsid w:val="00F50EA9"/>
    <w:rsid w:val="00F55FD4"/>
    <w:rsid w:val="00F60930"/>
    <w:rsid w:val="00F663BD"/>
    <w:rsid w:val="00F668FA"/>
    <w:rsid w:val="00F6726B"/>
    <w:rsid w:val="00F73F87"/>
    <w:rsid w:val="00F74445"/>
    <w:rsid w:val="00F756F2"/>
    <w:rsid w:val="00FA58D2"/>
    <w:rsid w:val="00FA673B"/>
    <w:rsid w:val="00FB1135"/>
    <w:rsid w:val="00FB58BF"/>
    <w:rsid w:val="00FD2FF4"/>
    <w:rsid w:val="00FD52D9"/>
    <w:rsid w:val="00FD7191"/>
    <w:rsid w:val="00FE3EBF"/>
    <w:rsid w:val="00FE470D"/>
    <w:rsid w:val="00FF4A20"/>
    <w:rsid w:val="00FF4D29"/>
    <w:rsid w:val="00FF590E"/>
    <w:rsid w:val="00FF6F5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52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6B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726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672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F672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726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726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F6726B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qFormat/>
    <w:rsid w:val="00F6726B"/>
    <w:rPr>
      <w:b/>
      <w:bCs/>
    </w:rPr>
  </w:style>
  <w:style w:type="character" w:styleId="a4">
    <w:name w:val="Emphasis"/>
    <w:basedOn w:val="a0"/>
    <w:qFormat/>
    <w:rsid w:val="00F6726B"/>
    <w:rPr>
      <w:i/>
      <w:iCs/>
    </w:rPr>
  </w:style>
  <w:style w:type="paragraph" w:styleId="a5">
    <w:name w:val="header"/>
    <w:basedOn w:val="a"/>
    <w:link w:val="a6"/>
    <w:uiPriority w:val="99"/>
    <w:unhideWhenUsed/>
    <w:rsid w:val="00F31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C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C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F9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9F10C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0C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FollowedHyperlink"/>
    <w:basedOn w:val="a0"/>
    <w:uiPriority w:val="99"/>
    <w:semiHidden/>
    <w:unhideWhenUsed/>
    <w:rsid w:val="009F10CC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5530C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334D14"/>
    <w:pPr>
      <w:widowControl w:val="0"/>
      <w:wordWrap w:val="0"/>
      <w:autoSpaceDE w:val="0"/>
      <w:autoSpaceDN w:val="0"/>
      <w:adjustRightInd w:val="0"/>
      <w:spacing w:line="209" w:lineRule="atLeast"/>
    </w:pPr>
    <w:rPr>
      <w:rFonts w:ascii="Times New Roman" w:hAnsi="Times New Roman"/>
      <w:spacing w:val="1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B279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79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79D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79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79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6B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726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672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F672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6726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726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F6726B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qFormat/>
    <w:rsid w:val="00F6726B"/>
    <w:rPr>
      <w:b/>
      <w:bCs/>
    </w:rPr>
  </w:style>
  <w:style w:type="character" w:styleId="a4">
    <w:name w:val="Emphasis"/>
    <w:basedOn w:val="a0"/>
    <w:qFormat/>
    <w:rsid w:val="00F6726B"/>
    <w:rPr>
      <w:i/>
      <w:iCs/>
    </w:rPr>
  </w:style>
  <w:style w:type="paragraph" w:styleId="a5">
    <w:name w:val="header"/>
    <w:basedOn w:val="a"/>
    <w:link w:val="a6"/>
    <w:uiPriority w:val="99"/>
    <w:unhideWhenUsed/>
    <w:rsid w:val="00F31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C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C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2F9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9F10C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0C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FollowedHyperlink"/>
    <w:basedOn w:val="a0"/>
    <w:uiPriority w:val="99"/>
    <w:semiHidden/>
    <w:unhideWhenUsed/>
    <w:rsid w:val="009F10CC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5530C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334D14"/>
    <w:pPr>
      <w:widowControl w:val="0"/>
      <w:wordWrap w:val="0"/>
      <w:autoSpaceDE w:val="0"/>
      <w:autoSpaceDN w:val="0"/>
      <w:adjustRightInd w:val="0"/>
      <w:spacing w:line="209" w:lineRule="atLeast"/>
    </w:pPr>
    <w:rPr>
      <w:rFonts w:ascii="Times New Roman" w:hAnsi="Times New Roman"/>
      <w:spacing w:val="1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B279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279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279D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79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279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2232-2FD4-40AE-83E1-2AD95612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大阪市水道局</cp:lastModifiedBy>
  <cp:revision>7</cp:revision>
  <cp:lastPrinted>2018-12-28T01:03:00Z</cp:lastPrinted>
  <dcterms:created xsi:type="dcterms:W3CDTF">2018-11-29T10:49:00Z</dcterms:created>
  <dcterms:modified xsi:type="dcterms:W3CDTF">2018-12-28T01:03:00Z</dcterms:modified>
</cp:coreProperties>
</file>