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4E" w:rsidRPr="0035754E" w:rsidRDefault="0035754E" w:rsidP="0035754E">
      <w:pPr>
        <w:overflowPunct w:val="0"/>
        <w:snapToGrid w:val="0"/>
        <w:spacing w:beforeLines="1" w:before="2" w:afterLines="43" w:after="103" w:line="245" w:lineRule="exact"/>
        <w:ind w:leftChars="3650" w:left="7665"/>
        <w:rPr>
          <w:rFonts w:asciiTheme="minorEastAsia" w:eastAsiaTheme="minorEastAsia" w:hAnsiTheme="minorEastAsia"/>
          <w:sz w:val="20"/>
        </w:rPr>
      </w:pPr>
      <w:r w:rsidRPr="0035754E">
        <w:rPr>
          <w:rFonts w:asciiTheme="minorEastAsia" w:eastAsiaTheme="minorEastAsia" w:hAnsiTheme="minorEastAsia" w:hint="eastAsia"/>
          <w:spacing w:val="-1"/>
          <w:sz w:val="22"/>
        </w:rPr>
        <w:t>第２号様式</w:t>
      </w:r>
      <w:r w:rsidRPr="0035754E">
        <w:rPr>
          <w:rFonts w:asciiTheme="minorEastAsia" w:eastAsiaTheme="minorEastAsia" w:hAnsiTheme="minorEastAsia" w:cs="Century"/>
          <w:w w:val="99"/>
          <w:sz w:val="22"/>
        </w:rPr>
        <w:t xml:space="preserve"> </w:t>
      </w: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snapToGrid w:val="0"/>
        <w:spacing w:line="311" w:lineRule="exact"/>
        <w:ind w:leftChars="1682" w:left="3532"/>
        <w:rPr>
          <w:rFonts w:asciiTheme="minorEastAsia" w:eastAsiaTheme="minorEastAsia" w:hAnsiTheme="minorEastAsia"/>
          <w:sz w:val="20"/>
        </w:rPr>
      </w:pPr>
      <w:r w:rsidRPr="0035754E">
        <w:rPr>
          <w:rFonts w:asciiTheme="minorEastAsia" w:eastAsiaTheme="minorEastAsia" w:hAnsiTheme="minorEastAsia" w:hint="eastAsia"/>
          <w:spacing w:val="-1"/>
          <w:sz w:val="28"/>
        </w:rPr>
        <w:t>掲載内容変更届</w:t>
      </w:r>
      <w:r w:rsidRPr="0035754E">
        <w:rPr>
          <w:rFonts w:asciiTheme="minorEastAsia" w:eastAsiaTheme="minorEastAsia" w:hAnsiTheme="minorEastAsia" w:cs="Century"/>
          <w:w w:val="99"/>
          <w:sz w:val="28"/>
        </w:rPr>
        <w:t xml:space="preserve"> </w:t>
      </w: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snapToGrid w:val="0"/>
        <w:spacing w:afterLines="27" w:after="64" w:line="245" w:lineRule="exact"/>
        <w:ind w:leftChars="124" w:left="260"/>
        <w:rPr>
          <w:rFonts w:asciiTheme="minorEastAsia" w:eastAsiaTheme="minorEastAsia" w:hAnsiTheme="minorEastAsia"/>
          <w:sz w:val="20"/>
        </w:rPr>
      </w:pPr>
      <w:r w:rsidRPr="0035754E">
        <w:rPr>
          <w:rFonts w:asciiTheme="minorEastAsia" w:eastAsiaTheme="minorEastAsia" w:hAnsiTheme="minorEastAsia" w:hint="eastAsia"/>
          <w:spacing w:val="44"/>
          <w:sz w:val="22"/>
        </w:rPr>
        <w:t>大阪</w:t>
      </w:r>
      <w:r w:rsidRPr="0035754E">
        <w:rPr>
          <w:rFonts w:asciiTheme="minorEastAsia" w:eastAsiaTheme="minorEastAsia" w:hAnsiTheme="minorEastAsia" w:hint="eastAsia"/>
          <w:spacing w:val="43"/>
          <w:sz w:val="22"/>
        </w:rPr>
        <w:t>市</w:t>
      </w:r>
      <w:r w:rsidRPr="0035754E">
        <w:rPr>
          <w:rFonts w:asciiTheme="minorEastAsia" w:eastAsiaTheme="minorEastAsia" w:hAnsiTheme="minorEastAsia" w:hint="eastAsia"/>
          <w:spacing w:val="44"/>
          <w:sz w:val="22"/>
        </w:rPr>
        <w:t>水</w:t>
      </w:r>
      <w:r w:rsidRPr="0035754E">
        <w:rPr>
          <w:rFonts w:asciiTheme="minorEastAsia" w:eastAsiaTheme="minorEastAsia" w:hAnsiTheme="minorEastAsia" w:hint="eastAsia"/>
          <w:spacing w:val="43"/>
          <w:sz w:val="22"/>
        </w:rPr>
        <w:t>道</w:t>
      </w:r>
      <w:r w:rsidRPr="0035754E">
        <w:rPr>
          <w:rFonts w:asciiTheme="minorEastAsia" w:eastAsiaTheme="minorEastAsia" w:hAnsiTheme="minorEastAsia" w:hint="eastAsia"/>
          <w:spacing w:val="45"/>
          <w:sz w:val="22"/>
        </w:rPr>
        <w:t>局</w:t>
      </w:r>
      <w:r w:rsidRPr="0035754E">
        <w:rPr>
          <w:rFonts w:asciiTheme="minorEastAsia" w:eastAsiaTheme="minorEastAsia" w:hAnsiTheme="minorEastAsia" w:hint="eastAsia"/>
          <w:spacing w:val="-1"/>
          <w:sz w:val="22"/>
        </w:rPr>
        <w:t>長</w:t>
      </w:r>
      <w:r w:rsidRPr="0035754E">
        <w:rPr>
          <w:rFonts w:asciiTheme="minorEastAsia" w:eastAsiaTheme="minorEastAsia" w:hAnsiTheme="minorEastAsia" w:cs="Century"/>
          <w:w w:val="99"/>
          <w:sz w:val="22"/>
        </w:rPr>
        <w:t xml:space="preserve"> </w:t>
      </w:r>
    </w:p>
    <w:p w:rsidR="0035754E" w:rsidRPr="0035754E" w:rsidRDefault="0035754E" w:rsidP="00E570FE">
      <w:pPr>
        <w:overflowPunct w:val="0"/>
        <w:snapToGrid w:val="0"/>
        <w:spacing w:afterLines="45" w:after="108" w:line="245" w:lineRule="exact"/>
        <w:ind w:firstLineChars="2600" w:firstLine="7035"/>
        <w:rPr>
          <w:rFonts w:asciiTheme="minorEastAsia" w:eastAsiaTheme="minorEastAsia" w:hAnsiTheme="minorEastAsia"/>
          <w:sz w:val="20"/>
        </w:rPr>
      </w:pPr>
      <w:r w:rsidRPr="0035754E">
        <w:rPr>
          <w:rFonts w:asciiTheme="minorEastAsia" w:eastAsiaTheme="minorEastAsia" w:hAnsiTheme="minorEastAsia" w:hint="eastAsia"/>
          <w:spacing w:val="27"/>
          <w:w w:val="99"/>
          <w:sz w:val="22"/>
        </w:rPr>
        <w:t xml:space="preserve">  </w:t>
      </w:r>
      <w:r w:rsidRPr="0035754E">
        <w:rPr>
          <w:rFonts w:asciiTheme="minorEastAsia" w:eastAsiaTheme="minorEastAsia" w:hAnsiTheme="minorEastAsia" w:hint="eastAsia"/>
          <w:sz w:val="22"/>
        </w:rPr>
        <w:t>年</w:t>
      </w:r>
      <w:r w:rsidRPr="0035754E">
        <w:rPr>
          <w:rFonts w:asciiTheme="minorEastAsia" w:eastAsiaTheme="minorEastAsia" w:hAnsiTheme="minorEastAsia" w:hint="eastAsia"/>
          <w:spacing w:val="27"/>
          <w:w w:val="99"/>
          <w:sz w:val="22"/>
        </w:rPr>
        <w:t xml:space="preserve">  </w:t>
      </w:r>
      <w:r w:rsidRPr="0035754E">
        <w:rPr>
          <w:rFonts w:asciiTheme="minorEastAsia" w:eastAsiaTheme="minorEastAsia" w:hAnsiTheme="minorEastAsia" w:hint="eastAsia"/>
          <w:spacing w:val="-1"/>
          <w:sz w:val="22"/>
        </w:rPr>
        <w:t>月</w:t>
      </w:r>
      <w:r w:rsidRPr="0035754E">
        <w:rPr>
          <w:rFonts w:asciiTheme="minorEastAsia" w:eastAsiaTheme="minorEastAsia" w:hAnsiTheme="minorEastAsia" w:hint="eastAsia"/>
          <w:spacing w:val="27"/>
          <w:w w:val="99"/>
          <w:sz w:val="22"/>
        </w:rPr>
        <w:t xml:space="preserve">  </w:t>
      </w:r>
      <w:r w:rsidRPr="0035754E">
        <w:rPr>
          <w:rFonts w:asciiTheme="minorEastAsia" w:eastAsiaTheme="minorEastAsia" w:hAnsiTheme="minorEastAsia" w:hint="eastAsia"/>
          <w:spacing w:val="-1"/>
          <w:sz w:val="22"/>
        </w:rPr>
        <w:t>日</w:t>
      </w:r>
      <w:r w:rsidRPr="0035754E">
        <w:rPr>
          <w:rFonts w:asciiTheme="minorEastAsia" w:eastAsiaTheme="minorEastAsia" w:hAnsiTheme="minorEastAsia" w:cs="Century"/>
          <w:w w:val="99"/>
          <w:sz w:val="22"/>
        </w:rPr>
        <w:t xml:space="preserve"> </w:t>
      </w: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snapToGrid w:val="0"/>
        <w:spacing w:afterLines="15" w:after="36" w:line="245" w:lineRule="exact"/>
        <w:ind w:leftChars="2115" w:left="4441"/>
        <w:rPr>
          <w:rFonts w:asciiTheme="minorEastAsia" w:eastAsiaTheme="minorEastAsia" w:hAnsiTheme="minorEastAsia"/>
          <w:sz w:val="20"/>
        </w:rPr>
      </w:pPr>
      <w:r w:rsidRPr="0035754E">
        <w:rPr>
          <w:rFonts w:asciiTheme="minorEastAsia" w:eastAsiaTheme="minorEastAsia" w:hAnsiTheme="minorEastAsia" w:hint="eastAsia"/>
          <w:spacing w:val="-1"/>
          <w:sz w:val="22"/>
        </w:rPr>
        <w:t>届</w:t>
      </w:r>
      <w:r w:rsidRPr="0035754E">
        <w:rPr>
          <w:rFonts w:asciiTheme="minorEastAsia" w:eastAsiaTheme="minorEastAsia" w:hAnsiTheme="minorEastAsia" w:cs="Century"/>
          <w:w w:val="99"/>
          <w:sz w:val="22"/>
        </w:rPr>
        <w:t xml:space="preserve"> </w:t>
      </w:r>
      <w:r w:rsidRPr="0035754E">
        <w:rPr>
          <w:rFonts w:asciiTheme="minorEastAsia" w:eastAsiaTheme="minorEastAsia" w:hAnsiTheme="minorEastAsia" w:hint="eastAsia"/>
          <w:spacing w:val="-1"/>
          <w:sz w:val="22"/>
        </w:rPr>
        <w:t>出</w:t>
      </w:r>
      <w:r w:rsidRPr="0035754E">
        <w:rPr>
          <w:rFonts w:asciiTheme="minorEastAsia" w:eastAsiaTheme="minorEastAsia" w:hAnsiTheme="minorEastAsia" w:cs="Century"/>
          <w:w w:val="99"/>
          <w:sz w:val="22"/>
        </w:rPr>
        <w:t xml:space="preserve"> </w:t>
      </w:r>
      <w:r w:rsidRPr="0035754E">
        <w:rPr>
          <w:rFonts w:asciiTheme="minorEastAsia" w:eastAsiaTheme="minorEastAsia" w:hAnsiTheme="minorEastAsia" w:hint="eastAsia"/>
          <w:spacing w:val="-1"/>
          <w:sz w:val="22"/>
        </w:rPr>
        <w:t>者</w:t>
      </w:r>
      <w:r w:rsidRPr="0035754E">
        <w:rPr>
          <w:rFonts w:asciiTheme="minorEastAsia" w:eastAsiaTheme="minorEastAsia" w:hAnsiTheme="minorEastAsia" w:cs="Century"/>
          <w:w w:val="99"/>
          <w:sz w:val="22"/>
        </w:rPr>
        <w:t xml:space="preserve"> </w:t>
      </w: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801807">
      <w:pPr>
        <w:overflowPunct w:val="0"/>
        <w:snapToGrid w:val="0"/>
        <w:spacing w:afterLines="9" w:after="21" w:line="349" w:lineRule="exact"/>
        <w:ind w:leftChars="124" w:left="260" w:rightChars="90" w:right="189" w:firstLineChars="100" w:firstLine="210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35754E">
        <w:rPr>
          <w:rFonts w:asciiTheme="minorEastAsia" w:eastAsiaTheme="minorEastAsia" w:hAnsiTheme="minorEastAsia" w:hint="eastAsia"/>
        </w:rPr>
        <w:t>水漏れ修繕・給水装置工事対応可能事業者のホームページへの掲載に係る</w:t>
      </w:r>
      <w:r w:rsidR="007B4936">
        <w:rPr>
          <w:rFonts w:asciiTheme="minorEastAsia" w:eastAsiaTheme="minorEastAsia" w:hAnsiTheme="minorEastAsia" w:hint="eastAsia"/>
        </w:rPr>
        <w:t>要綱</w:t>
      </w:r>
      <w:r w:rsidRPr="0035754E">
        <w:rPr>
          <w:rFonts w:asciiTheme="minorEastAsia" w:eastAsiaTheme="minorEastAsia" w:hAnsiTheme="minorEastAsia" w:hint="eastAsia"/>
        </w:rPr>
        <w:t>第</w:t>
      </w:r>
      <w:r w:rsidR="007B4936">
        <w:rPr>
          <w:rFonts w:asciiTheme="minorEastAsia" w:eastAsiaTheme="minorEastAsia" w:hAnsiTheme="minorEastAsia" w:hint="eastAsia"/>
        </w:rPr>
        <w:t>７</w:t>
      </w:r>
      <w:r w:rsidRPr="0035754E">
        <w:rPr>
          <w:rFonts w:asciiTheme="minorEastAsia" w:eastAsiaTheme="minorEastAsia" w:hAnsiTheme="minorEastAsia" w:hint="eastAsia"/>
        </w:rPr>
        <w:t>条</w:t>
      </w:r>
      <w:r w:rsidR="007B4936">
        <w:rPr>
          <w:rFonts w:asciiTheme="minorEastAsia" w:eastAsiaTheme="minorEastAsia" w:hAnsiTheme="minorEastAsia" w:hint="eastAsia"/>
        </w:rPr>
        <w:t>第１項</w:t>
      </w:r>
      <w:r w:rsidRPr="0035754E">
        <w:rPr>
          <w:rFonts w:asciiTheme="minorEastAsia" w:eastAsiaTheme="minorEastAsia" w:hAnsiTheme="minorEastAsia" w:hint="eastAsia"/>
          <w:spacing w:val="-1"/>
        </w:rPr>
        <w:t>に基づき、次のとおり変更の届出をします。</w:t>
      </w:r>
      <w:r w:rsidRPr="0035754E">
        <w:rPr>
          <w:rFonts w:asciiTheme="minorEastAsia" w:eastAsiaTheme="minorEastAsia" w:hAnsiTheme="minorEastAsia" w:cs="Century"/>
          <w:w w:val="99"/>
        </w:rPr>
        <w:t xml:space="preserve"> </w:t>
      </w: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p w:rsidR="0035754E" w:rsidRPr="0035754E" w:rsidRDefault="0035754E" w:rsidP="0035754E">
      <w:pPr>
        <w:overflowPunct w:val="0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427"/>
        <w:gridCol w:w="1416"/>
        <w:gridCol w:w="1419"/>
        <w:gridCol w:w="1558"/>
        <w:gridCol w:w="1702"/>
      </w:tblGrid>
      <w:tr w:rsidR="0035754E" w:rsidRPr="0035754E" w:rsidTr="0035754E">
        <w:trPr>
          <w:trHeight w:hRule="exact" w:val="758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8" w:before="19" w:line="245" w:lineRule="exact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指定番号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0" w:before="24" w:line="245" w:lineRule="exact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</w:p>
        </w:tc>
      </w:tr>
      <w:tr w:rsidR="0035754E" w:rsidRPr="0035754E" w:rsidTr="0035754E">
        <w:trPr>
          <w:trHeight w:hRule="exact" w:val="715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3" w:before="7" w:line="245" w:lineRule="exact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事業者の名称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5" w:before="12" w:line="245" w:lineRule="exact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</w:p>
        </w:tc>
      </w:tr>
      <w:tr w:rsidR="0035754E" w:rsidRPr="0035754E" w:rsidTr="0035754E">
        <w:trPr>
          <w:trHeight w:hRule="exact" w:val="696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="1" w:line="245" w:lineRule="exact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2"/>
                <w:sz w:val="22"/>
              </w:rPr>
              <w:t>住</w:t>
            </w:r>
            <w:r w:rsidRPr="0035754E">
              <w:rPr>
                <w:rFonts w:asciiTheme="minorEastAsia" w:eastAsiaTheme="minorEastAsia" w:hAnsiTheme="minorEastAsia" w:hint="eastAsia"/>
                <w:spacing w:val="21"/>
                <w:w w:val="90"/>
                <w:sz w:val="22"/>
              </w:rPr>
              <w:t xml:space="preserve"> </w:t>
            </w: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所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2" w:before="4" w:line="245" w:lineRule="exact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</w:p>
        </w:tc>
      </w:tr>
      <w:tr w:rsidR="0035754E" w:rsidRPr="0035754E" w:rsidTr="0035754E">
        <w:trPr>
          <w:trHeight w:hRule="exact" w:val="719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3" w:before="7" w:line="245" w:lineRule="exact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電話</w:t>
            </w:r>
            <w:r w:rsidRPr="0035754E">
              <w:rPr>
                <w:rFonts w:asciiTheme="minorEastAsia" w:eastAsiaTheme="minorEastAsia" w:hAnsiTheme="minorEastAsia" w:hint="eastAsia"/>
                <w:spacing w:val="-4"/>
                <w:sz w:val="22"/>
              </w:rPr>
              <w:t>番号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5" w:before="12" w:line="245" w:lineRule="exact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</w:p>
        </w:tc>
      </w:tr>
      <w:tr w:rsidR="0035754E" w:rsidRPr="0035754E" w:rsidTr="0035754E">
        <w:trPr>
          <w:trHeight w:hRule="exact" w:val="708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2" w:before="4" w:line="245" w:lineRule="exact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営業日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4" w:before="9" w:line="245" w:lineRule="exact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</w:p>
        </w:tc>
      </w:tr>
      <w:tr w:rsidR="0035754E" w:rsidRPr="0035754E" w:rsidTr="0035754E">
        <w:trPr>
          <w:trHeight w:hRule="exact" w:val="698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="3" w:line="245" w:lineRule="exact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営業時間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2" w:before="4" w:line="245" w:lineRule="exact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</w:p>
        </w:tc>
      </w:tr>
      <w:tr w:rsidR="0035754E" w:rsidRPr="0035754E" w:rsidTr="0035754E">
        <w:trPr>
          <w:trHeight w:hRule="exact" w:val="405"/>
        </w:trPr>
        <w:tc>
          <w:tcPr>
            <w:tcW w:w="89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7B4936" w:rsidP="007B4936">
            <w:pPr>
              <w:overflowPunct w:val="0"/>
              <w:snapToGrid w:val="0"/>
              <w:spacing w:beforeLines="19" w:before="45" w:line="245" w:lineRule="exact"/>
              <w:jc w:val="center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22"/>
              </w:rPr>
              <w:t>対応可能な</w:t>
            </w:r>
            <w:r w:rsidR="0035754E"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業務</w:t>
            </w:r>
            <w:r w:rsidR="0035754E" w:rsidRPr="0035754E">
              <w:rPr>
                <w:rFonts w:asciiTheme="minorEastAsia" w:eastAsiaTheme="minorEastAsia" w:hAnsiTheme="minorEastAsia" w:hint="eastAsia"/>
                <w:spacing w:val="-2"/>
                <w:sz w:val="22"/>
              </w:rPr>
              <w:t>内</w:t>
            </w:r>
            <w:r w:rsidR="0035754E"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容</w:t>
            </w:r>
          </w:p>
        </w:tc>
      </w:tr>
      <w:tr w:rsidR="0035754E" w:rsidRPr="0035754E" w:rsidTr="0035754E">
        <w:trPr>
          <w:trHeight w:hRule="exact" w:val="419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915D40">
            <w:pPr>
              <w:overflowPunct w:val="0"/>
              <w:snapToGrid w:val="0"/>
              <w:spacing w:beforeLines="20" w:before="48" w:line="245" w:lineRule="exact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新設・改造</w:t>
            </w:r>
          </w:p>
        </w:tc>
        <w:tc>
          <w:tcPr>
            <w:tcW w:w="75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20" w:before="48" w:line="245" w:lineRule="exact"/>
              <w:jc w:val="center"/>
              <w:rPr>
                <w:rFonts w:asciiTheme="minorEastAsia" w:eastAsiaTheme="minorEastAsia" w:hAnsiTheme="minorEastAsia" w:cs="Times New Roman"/>
                <w:spacing w:val="-3"/>
                <w:sz w:val="22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修</w:t>
            </w:r>
            <w:r w:rsidRPr="0035754E">
              <w:rPr>
                <w:rFonts w:asciiTheme="minorEastAsia" w:eastAsiaTheme="minorEastAsia" w:hAnsiTheme="minorEastAsia" w:hint="eastAsia"/>
                <w:spacing w:val="21"/>
                <w:sz w:val="22"/>
              </w:rPr>
              <w:t xml:space="preserve"> </w:t>
            </w:r>
            <w:r w:rsidRPr="0035754E">
              <w:rPr>
                <w:rFonts w:asciiTheme="minorEastAsia" w:eastAsiaTheme="minorEastAsia" w:hAnsiTheme="minorEastAsia" w:hint="eastAsia"/>
                <w:spacing w:val="-3"/>
                <w:sz w:val="22"/>
              </w:rPr>
              <w:t>繕</w:t>
            </w:r>
          </w:p>
        </w:tc>
      </w:tr>
      <w:tr w:rsidR="0035754E" w:rsidRPr="0035754E" w:rsidTr="0035754E">
        <w:trPr>
          <w:trHeight w:hRule="exact" w:val="414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4" w:before="9" w:line="221" w:lineRule="exact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19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2"/>
                <w:sz w:val="19"/>
              </w:rPr>
              <w:t>給水装置</w:t>
            </w:r>
            <w:r w:rsidRPr="0035754E">
              <w:rPr>
                <w:rFonts w:asciiTheme="minorEastAsia" w:eastAsiaTheme="minorEastAsia" w:hAnsiTheme="minorEastAsia" w:hint="eastAsia"/>
                <w:spacing w:val="-3"/>
                <w:sz w:val="19"/>
              </w:rPr>
              <w:t>工事</w:t>
            </w:r>
          </w:p>
        </w:tc>
        <w:tc>
          <w:tcPr>
            <w:tcW w:w="4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21" w:before="50" w:line="234" w:lineRule="exact"/>
              <w:jc w:val="center"/>
              <w:rPr>
                <w:rFonts w:asciiTheme="minorEastAsia" w:eastAsiaTheme="minorEastAsia" w:hAnsiTheme="minorEastAsia" w:cs="Century"/>
                <w:spacing w:val="-3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</w:rPr>
              <w:t>水漏れや故障の修繕・取替（屋内）</w:t>
            </w:r>
          </w:p>
          <w:p w:rsidR="0035754E" w:rsidRPr="0035754E" w:rsidRDefault="0035754E" w:rsidP="0035754E">
            <w:pPr>
              <w:overflowPunct w:val="0"/>
              <w:snapToGrid w:val="0"/>
              <w:spacing w:beforeLines="21" w:before="50" w:line="234" w:lineRule="exact"/>
              <w:ind w:leftChars="157" w:left="330"/>
              <w:jc w:val="center"/>
              <w:rPr>
                <w:rFonts w:asciiTheme="minorEastAsia" w:eastAsiaTheme="minorEastAsia" w:hAnsiTheme="minorEastAsia" w:cs="Times New Roman"/>
                <w:spacing w:val="-3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22" w:before="52" w:afterLines="50" w:after="120" w:line="178" w:lineRule="exact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16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16"/>
              </w:rPr>
              <w:t>屋外給水管の修繕</w:t>
            </w:r>
          </w:p>
          <w:p w:rsidR="0035754E" w:rsidRPr="0035754E" w:rsidRDefault="0035754E" w:rsidP="0035754E">
            <w:pPr>
              <w:overflowPunct w:val="0"/>
              <w:snapToGrid w:val="0"/>
              <w:spacing w:line="154" w:lineRule="exact"/>
              <w:ind w:leftChars="37" w:left="78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13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2"/>
                <w:sz w:val="13"/>
              </w:rPr>
              <w:t>（掘削等を伴うもの</w:t>
            </w:r>
            <w:r w:rsidRPr="0035754E">
              <w:rPr>
                <w:rFonts w:asciiTheme="minorEastAsia" w:eastAsiaTheme="minorEastAsia" w:hAnsiTheme="minorEastAsia" w:hint="eastAsia"/>
                <w:spacing w:val="-3"/>
                <w:sz w:val="13"/>
              </w:rPr>
              <w:t>）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21" w:before="50" w:afterLines="46" w:after="110" w:line="178" w:lineRule="exact"/>
              <w:ind w:leftChars="38" w:left="80"/>
              <w:jc w:val="center"/>
              <w:rPr>
                <w:rFonts w:asciiTheme="minorEastAsia" w:eastAsiaTheme="minorEastAsia" w:hAnsiTheme="minorEastAsia"/>
                <w:spacing w:val="-3"/>
                <w:sz w:val="16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16"/>
              </w:rPr>
              <w:t>給水設備（受水槽・</w:t>
            </w:r>
          </w:p>
          <w:p w:rsidR="0035754E" w:rsidRPr="0035754E" w:rsidRDefault="0035754E" w:rsidP="0035754E">
            <w:pPr>
              <w:overflowPunct w:val="0"/>
              <w:snapToGrid w:val="0"/>
              <w:spacing w:afterLines="46" w:after="110" w:line="178" w:lineRule="exact"/>
              <w:ind w:leftChars="38" w:left="80"/>
              <w:jc w:val="center"/>
              <w:rPr>
                <w:rFonts w:asciiTheme="minorEastAsia" w:eastAsiaTheme="minorEastAsia" w:hAnsiTheme="minorEastAsia"/>
                <w:spacing w:val="-3"/>
                <w:sz w:val="16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16"/>
              </w:rPr>
              <w:t>ポンプ・及びその他</w:t>
            </w:r>
          </w:p>
          <w:p w:rsidR="0035754E" w:rsidRPr="0035754E" w:rsidRDefault="0035754E" w:rsidP="0035754E">
            <w:pPr>
              <w:overflowPunct w:val="0"/>
              <w:snapToGrid w:val="0"/>
              <w:spacing w:line="178" w:lineRule="exact"/>
              <w:ind w:leftChars="38" w:left="80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16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16"/>
              </w:rPr>
              <w:t>の付属設備）の修繕</w:t>
            </w:r>
          </w:p>
        </w:tc>
      </w:tr>
      <w:tr w:rsidR="0035754E" w:rsidRPr="0035754E" w:rsidTr="0035754E">
        <w:trPr>
          <w:trHeight w:hRule="exact" w:val="689"/>
        </w:trPr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54E" w:rsidRPr="0035754E" w:rsidRDefault="0035754E" w:rsidP="0035754E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1" w:before="26" w:afterLines="45" w:after="108" w:line="234" w:lineRule="exact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</w:rPr>
              <w:t>トイレ</w:t>
            </w:r>
          </w:p>
          <w:p w:rsidR="0035754E" w:rsidRPr="0035754E" w:rsidRDefault="0035754E" w:rsidP="0035754E">
            <w:pPr>
              <w:overflowPunct w:val="0"/>
              <w:snapToGrid w:val="0"/>
              <w:spacing w:line="154" w:lineRule="exact"/>
              <w:ind w:leftChars="37" w:left="78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13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2"/>
                <w:sz w:val="13"/>
              </w:rPr>
              <w:t>（ボールタップ</w:t>
            </w:r>
            <w:r w:rsidRPr="0035754E">
              <w:rPr>
                <w:rFonts w:asciiTheme="minorEastAsia" w:eastAsiaTheme="minorEastAsia" w:hAnsiTheme="minorEastAsia" w:hint="eastAsia"/>
                <w:spacing w:val="-3"/>
                <w:sz w:val="13"/>
              </w:rPr>
              <w:t>等）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1" w:before="26" w:afterLines="36" w:after="86" w:line="234" w:lineRule="exact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</w:rPr>
              <w:t>蛇口</w:t>
            </w:r>
          </w:p>
          <w:p w:rsidR="0035754E" w:rsidRPr="0035754E" w:rsidRDefault="0035754E" w:rsidP="0035754E">
            <w:pPr>
              <w:overflowPunct w:val="0"/>
              <w:snapToGrid w:val="0"/>
              <w:spacing w:line="199" w:lineRule="exact"/>
              <w:ind w:leftChars="37" w:left="78"/>
              <w:jc w:val="center"/>
              <w:rPr>
                <w:rFonts w:asciiTheme="minorEastAsia" w:eastAsiaTheme="minorEastAsia" w:hAnsiTheme="minorEastAsia" w:cs="Century"/>
                <w:spacing w:val="-3"/>
                <w:w w:val="90"/>
                <w:sz w:val="18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  <w:sz w:val="18"/>
              </w:rPr>
              <w:t>（混合水栓等）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" w:before="2" w:line="234" w:lineRule="exact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</w:rPr>
            </w:pPr>
            <w:r w:rsidRPr="0035754E">
              <w:rPr>
                <w:rFonts w:asciiTheme="minorEastAsia" w:eastAsiaTheme="minorEastAsia" w:hAnsiTheme="minorEastAsia" w:hint="eastAsia"/>
                <w:spacing w:val="-3"/>
              </w:rPr>
              <w:t>屋内配管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54E" w:rsidRPr="0035754E" w:rsidRDefault="0035754E" w:rsidP="0035754E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54E" w:rsidRPr="0035754E" w:rsidRDefault="0035754E" w:rsidP="0035754E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</w:tr>
      <w:tr w:rsidR="0035754E" w:rsidRPr="0035754E" w:rsidTr="0035754E">
        <w:trPr>
          <w:trHeight w:hRule="exact" w:val="859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line="234" w:lineRule="exact"/>
              <w:ind w:leftChars="38" w:left="80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3" w:before="31" w:line="234" w:lineRule="exact"/>
              <w:ind w:leftChars="37" w:left="78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3" w:before="31" w:line="234" w:lineRule="exact"/>
              <w:ind w:leftChars="37" w:left="78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3" w:before="31" w:line="234" w:lineRule="exact"/>
              <w:ind w:leftChars="38" w:left="80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3" w:before="31" w:line="234" w:lineRule="exact"/>
              <w:ind w:leftChars="37" w:left="78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54E" w:rsidRPr="0035754E" w:rsidRDefault="0035754E" w:rsidP="0035754E">
            <w:pPr>
              <w:overflowPunct w:val="0"/>
              <w:snapToGrid w:val="0"/>
              <w:spacing w:beforeLines="13" w:before="31" w:line="234" w:lineRule="exact"/>
              <w:ind w:leftChars="38" w:left="80"/>
              <w:jc w:val="center"/>
              <w:rPr>
                <w:rFonts w:asciiTheme="minorEastAsia" w:eastAsiaTheme="minorEastAsia" w:hAnsiTheme="minorEastAsia" w:cs="Times New Roman"/>
                <w:spacing w:val="-3"/>
                <w:w w:val="90"/>
              </w:rPr>
            </w:pPr>
          </w:p>
        </w:tc>
      </w:tr>
    </w:tbl>
    <w:p w:rsidR="0035754E" w:rsidRPr="0035754E" w:rsidRDefault="0035754E" w:rsidP="0035754E">
      <w:pPr>
        <w:rPr>
          <w:rFonts w:asciiTheme="minorEastAsia" w:eastAsiaTheme="minorEastAsia" w:hAnsiTheme="minorEastAsia" w:cs="Century"/>
          <w:spacing w:val="-1"/>
          <w:w w:val="90"/>
        </w:rPr>
      </w:pPr>
    </w:p>
    <w:sectPr w:rsidR="0035754E" w:rsidRPr="0035754E" w:rsidSect="0035754E">
      <w:pgSz w:w="11906" w:h="16838"/>
      <w:pgMar w:top="1800" w:right="1366" w:bottom="1412" w:left="1440" w:header="720" w:footer="1002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4E"/>
    <w:rsid w:val="001D377B"/>
    <w:rsid w:val="0035754E"/>
    <w:rsid w:val="007B4936"/>
    <w:rsid w:val="00801807"/>
    <w:rsid w:val="00915D40"/>
    <w:rsid w:val="00C13C0A"/>
    <w:rsid w:val="00E5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E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E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DD73-9DCC-43C1-ADE1-E2120CBB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6</cp:revision>
  <cp:lastPrinted>2019-05-09T06:56:00Z</cp:lastPrinted>
  <dcterms:created xsi:type="dcterms:W3CDTF">2019-03-13T06:28:00Z</dcterms:created>
  <dcterms:modified xsi:type="dcterms:W3CDTF">2019-08-21T07:19:00Z</dcterms:modified>
</cp:coreProperties>
</file>