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63" w:rsidRPr="00E048B1" w:rsidRDefault="00B96963" w:rsidP="00B96963">
      <w:pPr>
        <w:jc w:val="center"/>
        <w:rPr>
          <w:rFonts w:ascii="Century" w:eastAsia="ＭＳ 明朝" w:hAnsi="Century" w:cs="Times New Roman"/>
          <w:sz w:val="26"/>
          <w:szCs w:val="26"/>
        </w:rPr>
      </w:pPr>
      <w:bookmarkStart w:id="0" w:name="_GoBack"/>
      <w:bookmarkEnd w:id="0"/>
      <w:r w:rsidRPr="002B52E3">
        <w:rPr>
          <w:rFonts w:ascii="Century" w:eastAsia="ＭＳ 明朝" w:hAnsi="Century" w:cs="Times New Roman" w:hint="eastAsia"/>
          <w:sz w:val="26"/>
          <w:szCs w:val="26"/>
        </w:rPr>
        <w:t>水道の基盤</w:t>
      </w:r>
      <w:r>
        <w:rPr>
          <w:rFonts w:ascii="Century" w:eastAsia="ＭＳ 明朝" w:hAnsi="Century" w:cs="Times New Roman" w:hint="eastAsia"/>
          <w:sz w:val="26"/>
          <w:szCs w:val="26"/>
        </w:rPr>
        <w:t>の</w:t>
      </w:r>
      <w:r w:rsidRPr="00E048B1">
        <w:rPr>
          <w:rFonts w:ascii="Century" w:eastAsia="ＭＳ 明朝" w:hAnsi="Century" w:cs="Times New Roman" w:hint="eastAsia"/>
          <w:sz w:val="26"/>
          <w:szCs w:val="26"/>
        </w:rPr>
        <w:t>強化に向けた連携協定書</w:t>
      </w:r>
    </w:p>
    <w:p w:rsidR="00B96963" w:rsidRPr="00E048B1" w:rsidRDefault="00B96963" w:rsidP="00B96963">
      <w:pPr>
        <w:rPr>
          <w:rFonts w:ascii="Century" w:eastAsia="ＭＳ 明朝" w:hAnsi="Century" w:cs="Times New Roman"/>
        </w:rPr>
      </w:pPr>
    </w:p>
    <w:p w:rsidR="00B96963" w:rsidRPr="00E048B1" w:rsidRDefault="00B96963" w:rsidP="00B96963">
      <w:pPr>
        <w:rPr>
          <w:rFonts w:ascii="Century" w:eastAsia="ＭＳ 明朝" w:hAnsi="Century" w:cs="Times New Roman"/>
        </w:rPr>
      </w:pPr>
    </w:p>
    <w:p w:rsidR="00B96963" w:rsidRPr="005C3E58" w:rsidRDefault="00B96963" w:rsidP="00B96963">
      <w:pPr>
        <w:rPr>
          <w:rFonts w:ascii="ＭＳ 明朝" w:eastAsia="ＭＳ 明朝" w:hAnsi="ＭＳ 明朝" w:cs="Times New Roman"/>
        </w:rPr>
      </w:pPr>
      <w:r w:rsidRPr="00E048B1">
        <w:rPr>
          <w:rFonts w:ascii="Century" w:eastAsia="ＭＳ 明朝" w:hAnsi="Century" w:cs="Times New Roman" w:hint="eastAsia"/>
        </w:rPr>
        <w:t xml:space="preserve">　</w:t>
      </w:r>
      <w:r w:rsidRPr="001319E9">
        <w:rPr>
          <w:rFonts w:ascii="ＭＳ 明朝" w:eastAsia="ＭＳ 明朝" w:hAnsi="ＭＳ 明朝" w:cs="Times New Roman" w:hint="eastAsia"/>
        </w:rPr>
        <w:t>大阪市（以下「甲」という。）、堺市（以下「乙」という。）及び大阪広域水道企</w:t>
      </w:r>
      <w:r>
        <w:rPr>
          <w:rFonts w:ascii="ＭＳ 明朝" w:eastAsia="ＭＳ 明朝" w:hAnsi="ＭＳ 明朝" w:cs="Times New Roman" w:hint="eastAsia"/>
        </w:rPr>
        <w:t>業団（以下「丙」という。）は、水道法（昭和32年法律第177号</w:t>
      </w:r>
      <w:r w:rsidR="005C3E58">
        <w:rPr>
          <w:rFonts w:ascii="ＭＳ 明朝" w:eastAsia="ＭＳ 明朝" w:hAnsi="ＭＳ 明朝" w:cs="Times New Roman" w:hint="eastAsia"/>
        </w:rPr>
        <w:t>）第２条の２第４項の規定、</w:t>
      </w:r>
      <w:r w:rsidRPr="004D49CC">
        <w:rPr>
          <w:rFonts w:ascii="ＭＳ 明朝" w:eastAsia="ＭＳ 明朝" w:hAnsi="ＭＳ 明朝" w:cs="Times New Roman" w:hint="eastAsia"/>
        </w:rPr>
        <w:t>水道の基盤を強化するための基本的な方針（令和元年９月厚生労働省告示第135号）</w:t>
      </w:r>
      <w:r w:rsidR="005C3E58" w:rsidRPr="004D49CC">
        <w:rPr>
          <w:rFonts w:ascii="ＭＳ 明朝" w:eastAsia="ＭＳ 明朝" w:hAnsi="ＭＳ 明朝" w:cs="Times New Roman" w:hint="eastAsia"/>
        </w:rPr>
        <w:t>及び府域一水道に向けた水道のあり方に関する検討報告書</w:t>
      </w:r>
      <w:r w:rsidR="00C15921" w:rsidRPr="004D49CC">
        <w:rPr>
          <w:rFonts w:ascii="ＭＳ 明朝" w:eastAsia="ＭＳ 明朝" w:hAnsi="ＭＳ 明朝" w:cs="Times New Roman" w:hint="eastAsia"/>
        </w:rPr>
        <w:t>（</w:t>
      </w:r>
      <w:r w:rsidR="00D575A9" w:rsidRPr="004D49CC">
        <w:rPr>
          <w:rFonts w:ascii="ＭＳ 明朝" w:eastAsia="ＭＳ 明朝" w:hAnsi="ＭＳ 明朝" w:cs="Times New Roman" w:hint="eastAsia"/>
        </w:rPr>
        <w:t>令和２</w:t>
      </w:r>
      <w:r w:rsidR="00C15921" w:rsidRPr="004D49CC">
        <w:rPr>
          <w:rFonts w:ascii="ＭＳ 明朝" w:eastAsia="ＭＳ 明朝" w:hAnsi="ＭＳ 明朝" w:cs="Times New Roman" w:hint="eastAsia"/>
        </w:rPr>
        <w:t>年３月）</w:t>
      </w:r>
      <w:r w:rsidR="005C3E58" w:rsidRPr="004D49CC">
        <w:rPr>
          <w:rFonts w:ascii="ＭＳ 明朝" w:eastAsia="ＭＳ 明朝" w:hAnsi="ＭＳ 明朝" w:cs="Times New Roman" w:hint="eastAsia"/>
        </w:rPr>
        <w:t>を踏まえ</w:t>
      </w:r>
      <w:r w:rsidRPr="004D49CC">
        <w:rPr>
          <w:rFonts w:ascii="ＭＳ 明朝" w:eastAsia="ＭＳ 明朝" w:hAnsi="ＭＳ 明朝" w:cs="Times New Roman" w:hint="eastAsia"/>
        </w:rPr>
        <w:t>、相互に協力して広</w:t>
      </w:r>
      <w:r w:rsidRPr="001319E9">
        <w:rPr>
          <w:rFonts w:ascii="ＭＳ 明朝" w:eastAsia="ＭＳ 明朝" w:hAnsi="ＭＳ 明朝" w:cs="Times New Roman" w:hint="eastAsia"/>
        </w:rPr>
        <w:t>域的な連携を推進することで、それぞれの水道の基盤の強化に資するため、以下のとおり協定を締結する。</w:t>
      </w:r>
    </w:p>
    <w:p w:rsidR="00B96963" w:rsidRPr="001319E9" w:rsidRDefault="00B96963" w:rsidP="00B96963">
      <w:pPr>
        <w:rPr>
          <w:rFonts w:ascii="ＭＳ 明朝" w:eastAsia="ＭＳ 明朝" w:hAnsi="ＭＳ 明朝" w:cs="Times New Roman"/>
        </w:rPr>
      </w:pPr>
    </w:p>
    <w:p w:rsidR="00B96963" w:rsidRPr="001319E9" w:rsidRDefault="00B96963" w:rsidP="00B96963">
      <w:pPr>
        <w:rPr>
          <w:rFonts w:ascii="ＭＳ 明朝" w:eastAsia="ＭＳ 明朝" w:hAnsi="ＭＳ 明朝" w:cs="Times New Roman"/>
        </w:rPr>
      </w:pPr>
    </w:p>
    <w:p w:rsidR="00B96963" w:rsidRPr="001319E9" w:rsidRDefault="00B96963" w:rsidP="00C15921">
      <w:pPr>
        <w:ind w:leftChars="-50" w:left="-105" w:firstLineChars="100" w:firstLine="210"/>
        <w:rPr>
          <w:rFonts w:ascii="ＭＳ 明朝" w:eastAsia="ＭＳ 明朝" w:hAnsi="ＭＳ 明朝" w:cs="Times New Roman"/>
        </w:rPr>
      </w:pPr>
      <w:r w:rsidRPr="001319E9">
        <w:rPr>
          <w:rFonts w:ascii="ＭＳ 明朝" w:eastAsia="ＭＳ 明朝" w:hAnsi="ＭＳ 明朝" w:cs="Times New Roman" w:hint="eastAsia"/>
        </w:rPr>
        <w:t>（目的）</w:t>
      </w:r>
    </w:p>
    <w:p w:rsidR="00B96963" w:rsidRPr="001319E9" w:rsidRDefault="00B96963" w:rsidP="00B96963">
      <w:pPr>
        <w:ind w:left="210" w:hangingChars="100" w:hanging="210"/>
        <w:rPr>
          <w:rFonts w:ascii="ＭＳ 明朝" w:eastAsia="ＭＳ 明朝" w:hAnsi="ＭＳ 明朝" w:cs="Times New Roman"/>
        </w:rPr>
      </w:pPr>
      <w:r w:rsidRPr="001319E9">
        <w:rPr>
          <w:rFonts w:ascii="ＭＳ 明朝" w:eastAsia="ＭＳ 明朝" w:hAnsi="ＭＳ 明朝" w:cs="Times New Roman" w:hint="eastAsia"/>
        </w:rPr>
        <w:t>第１条　本協定は、甲、乙及び丙が水道事業</w:t>
      </w:r>
      <w:r>
        <w:rPr>
          <w:rFonts w:ascii="ＭＳ 明朝" w:eastAsia="ＭＳ 明朝" w:hAnsi="ＭＳ 明朝" w:cs="Times New Roman" w:hint="eastAsia"/>
        </w:rPr>
        <w:t>及び</w:t>
      </w:r>
      <w:r w:rsidRPr="001319E9">
        <w:rPr>
          <w:rFonts w:ascii="ＭＳ 明朝" w:eastAsia="ＭＳ 明朝" w:hAnsi="ＭＳ 明朝" w:cs="Times New Roman" w:hint="eastAsia"/>
        </w:rPr>
        <w:t>水道用水供給事業</w:t>
      </w:r>
      <w:r>
        <w:rPr>
          <w:rFonts w:ascii="ＭＳ 明朝" w:eastAsia="ＭＳ 明朝" w:hAnsi="ＭＳ 明朝" w:cs="Times New Roman" w:hint="eastAsia"/>
        </w:rPr>
        <w:t>に</w:t>
      </w:r>
      <w:r w:rsidRPr="001319E9">
        <w:rPr>
          <w:rFonts w:ascii="ＭＳ 明朝" w:eastAsia="ＭＳ 明朝" w:hAnsi="ＭＳ 明朝" w:cs="Times New Roman" w:hint="eastAsia"/>
        </w:rPr>
        <w:t>係る広域的な連携を強化し、相互補完による相乗効果を最大限発揮させることで、それぞれの事業運営の円滑化と水道の基盤の強化を図ることを目的とする。</w:t>
      </w:r>
    </w:p>
    <w:p w:rsidR="00B96963" w:rsidRPr="001319E9" w:rsidRDefault="00B96963" w:rsidP="00C15921">
      <w:pPr>
        <w:ind w:leftChars="-50" w:left="-105" w:firstLineChars="100" w:firstLine="210"/>
        <w:rPr>
          <w:rFonts w:ascii="ＭＳ 明朝" w:eastAsia="ＭＳ 明朝" w:hAnsi="ＭＳ 明朝" w:cs="Times New Roman"/>
        </w:rPr>
      </w:pPr>
      <w:r w:rsidRPr="001319E9">
        <w:rPr>
          <w:rFonts w:ascii="ＭＳ 明朝" w:eastAsia="ＭＳ 明朝" w:hAnsi="ＭＳ 明朝" w:cs="Times New Roman" w:hint="eastAsia"/>
        </w:rPr>
        <w:t>（連携の内容及び範囲）</w:t>
      </w:r>
    </w:p>
    <w:p w:rsidR="00B96963" w:rsidRPr="001319E9" w:rsidRDefault="00B96963" w:rsidP="00B96963">
      <w:pPr>
        <w:ind w:left="210" w:hangingChars="100" w:hanging="210"/>
        <w:rPr>
          <w:rFonts w:ascii="ＭＳ 明朝" w:eastAsia="ＭＳ 明朝" w:hAnsi="ＭＳ 明朝" w:cs="Times New Roman"/>
        </w:rPr>
      </w:pPr>
      <w:r w:rsidRPr="001319E9">
        <w:rPr>
          <w:rFonts w:ascii="ＭＳ 明朝" w:eastAsia="ＭＳ 明朝" w:hAnsi="ＭＳ 明朝" w:cs="Times New Roman" w:hint="eastAsia"/>
        </w:rPr>
        <w:t>第２条　甲、乙及び丙は、本協定の目的を達成するため、次の事項について連携し、</w:t>
      </w:r>
      <w:r>
        <w:rPr>
          <w:rFonts w:ascii="ＭＳ 明朝" w:eastAsia="ＭＳ 明朝" w:hAnsi="ＭＳ 明朝" w:cs="Times New Roman" w:hint="eastAsia"/>
        </w:rPr>
        <w:t>及び</w:t>
      </w:r>
      <w:r w:rsidRPr="001319E9">
        <w:rPr>
          <w:rFonts w:ascii="ＭＳ 明朝" w:eastAsia="ＭＳ 明朝" w:hAnsi="ＭＳ 明朝" w:cs="Times New Roman" w:hint="eastAsia"/>
        </w:rPr>
        <w:t>協力する。</w:t>
      </w:r>
    </w:p>
    <w:p w:rsidR="00B96963" w:rsidRPr="00190D5A" w:rsidRDefault="00B96963" w:rsidP="00B96963">
      <w:pPr>
        <w:ind w:firstLineChars="100" w:firstLine="210"/>
        <w:rPr>
          <w:rFonts w:ascii="ＭＳ 明朝" w:eastAsia="ＭＳ 明朝" w:hAnsi="ＭＳ 明朝" w:cs="Times New Roman"/>
        </w:rPr>
      </w:pPr>
      <w:r w:rsidRPr="001319E9">
        <w:rPr>
          <w:rFonts w:ascii="ＭＳ 明朝" w:eastAsia="ＭＳ 明朝" w:hAnsi="ＭＳ 明朝" w:cs="Times New Roman" w:hint="eastAsia"/>
        </w:rPr>
        <w:t>(1)</w:t>
      </w:r>
      <w:r w:rsidRPr="001319E9">
        <w:rPr>
          <w:rFonts w:ascii="ＭＳ 明朝" w:eastAsia="ＭＳ 明朝" w:hAnsi="ＭＳ 明朝" w:cs="Times New Roman"/>
        </w:rPr>
        <w:t xml:space="preserve"> </w:t>
      </w:r>
      <w:r w:rsidRPr="001319E9">
        <w:rPr>
          <w:rFonts w:ascii="ＭＳ 明朝" w:eastAsia="ＭＳ 明朝" w:hAnsi="ＭＳ 明朝" w:cs="Times New Roman" w:hint="eastAsia"/>
        </w:rPr>
        <w:t>水道施設の最適配置に関すること</w:t>
      </w:r>
      <w:r w:rsidR="00C71004" w:rsidRPr="00190D5A">
        <w:rPr>
          <w:rFonts w:ascii="ＭＳ 明朝" w:eastAsia="ＭＳ 明朝" w:hAnsi="ＭＳ 明朝" w:cs="Times New Roman" w:hint="eastAsia"/>
        </w:rPr>
        <w:t>。</w:t>
      </w:r>
    </w:p>
    <w:p w:rsidR="00B96963" w:rsidRPr="00190D5A" w:rsidRDefault="00B96963" w:rsidP="00B96963">
      <w:pPr>
        <w:ind w:firstLineChars="100" w:firstLine="210"/>
        <w:rPr>
          <w:rFonts w:ascii="ＭＳ 明朝" w:eastAsia="ＭＳ 明朝" w:hAnsi="ＭＳ 明朝" w:cs="Times New Roman"/>
        </w:rPr>
      </w:pPr>
      <w:r w:rsidRPr="00190D5A">
        <w:rPr>
          <w:rFonts w:ascii="ＭＳ 明朝" w:eastAsia="ＭＳ 明朝" w:hAnsi="ＭＳ 明朝" w:cs="Times New Roman" w:hint="eastAsia"/>
        </w:rPr>
        <w:t>(2)</w:t>
      </w:r>
      <w:r w:rsidRPr="00190D5A">
        <w:rPr>
          <w:rFonts w:ascii="ＭＳ 明朝" w:eastAsia="ＭＳ 明朝" w:hAnsi="ＭＳ 明朝" w:cs="Times New Roman"/>
        </w:rPr>
        <w:t xml:space="preserve"> </w:t>
      </w:r>
      <w:r w:rsidRPr="00190D5A">
        <w:rPr>
          <w:rFonts w:ascii="ＭＳ 明朝" w:eastAsia="ＭＳ 明朝" w:hAnsi="ＭＳ 明朝" w:cs="Times New Roman" w:hint="eastAsia"/>
        </w:rPr>
        <w:t>浄水技術及び水質管理に関すること</w:t>
      </w:r>
      <w:r w:rsidR="00C71004" w:rsidRPr="00190D5A">
        <w:rPr>
          <w:rFonts w:ascii="ＭＳ 明朝" w:eastAsia="ＭＳ 明朝" w:hAnsi="ＭＳ 明朝" w:cs="Times New Roman" w:hint="eastAsia"/>
        </w:rPr>
        <w:t>。</w:t>
      </w:r>
    </w:p>
    <w:p w:rsidR="00B96963" w:rsidRPr="00190D5A" w:rsidRDefault="00B96963" w:rsidP="00B96963">
      <w:pPr>
        <w:ind w:leftChars="100" w:left="210"/>
        <w:rPr>
          <w:rFonts w:ascii="ＭＳ 明朝" w:eastAsia="ＭＳ 明朝" w:hAnsi="ＭＳ 明朝" w:cs="Times New Roman"/>
        </w:rPr>
      </w:pPr>
      <w:r w:rsidRPr="00190D5A">
        <w:rPr>
          <w:rFonts w:ascii="ＭＳ 明朝" w:eastAsia="ＭＳ 明朝" w:hAnsi="ＭＳ 明朝" w:cs="Times New Roman"/>
        </w:rPr>
        <w:t xml:space="preserve">(3) </w:t>
      </w:r>
      <w:r w:rsidRPr="00190D5A">
        <w:rPr>
          <w:rFonts w:ascii="ＭＳ 明朝" w:eastAsia="ＭＳ 明朝" w:hAnsi="ＭＳ 明朝" w:cs="Times New Roman" w:hint="eastAsia"/>
        </w:rPr>
        <w:t>水道事業の技術向上及び業務改善に関すること</w:t>
      </w:r>
      <w:r w:rsidR="00C71004" w:rsidRPr="00190D5A">
        <w:rPr>
          <w:rFonts w:ascii="ＭＳ 明朝" w:eastAsia="ＭＳ 明朝" w:hAnsi="ＭＳ 明朝" w:cs="Times New Roman" w:hint="eastAsia"/>
        </w:rPr>
        <w:t>。</w:t>
      </w:r>
    </w:p>
    <w:p w:rsidR="00B96963" w:rsidRPr="00190D5A" w:rsidRDefault="00B96963" w:rsidP="00B96963">
      <w:pPr>
        <w:ind w:leftChars="100" w:left="210"/>
        <w:rPr>
          <w:rFonts w:ascii="ＭＳ 明朝" w:eastAsia="ＭＳ 明朝" w:hAnsi="ＭＳ 明朝" w:cs="Times New Roman"/>
        </w:rPr>
      </w:pPr>
      <w:r w:rsidRPr="00190D5A">
        <w:rPr>
          <w:rFonts w:ascii="ＭＳ 明朝" w:eastAsia="ＭＳ 明朝" w:hAnsi="ＭＳ 明朝" w:cs="Times New Roman" w:hint="eastAsia"/>
        </w:rPr>
        <w:t>(</w:t>
      </w:r>
      <w:r w:rsidRPr="00190D5A">
        <w:rPr>
          <w:rFonts w:ascii="ＭＳ 明朝" w:eastAsia="ＭＳ 明朝" w:hAnsi="ＭＳ 明朝" w:cs="Times New Roman"/>
        </w:rPr>
        <w:t xml:space="preserve">4) </w:t>
      </w:r>
      <w:r w:rsidRPr="00190D5A">
        <w:rPr>
          <w:rFonts w:ascii="ＭＳ 明朝" w:eastAsia="ＭＳ 明朝" w:hAnsi="ＭＳ 明朝" w:cs="Times New Roman" w:hint="eastAsia"/>
        </w:rPr>
        <w:t>その他本協定の目的に沿うこと</w:t>
      </w:r>
      <w:r w:rsidR="00C71004" w:rsidRPr="00190D5A">
        <w:rPr>
          <w:rFonts w:ascii="ＭＳ 明朝" w:eastAsia="ＭＳ 明朝" w:hAnsi="ＭＳ 明朝" w:cs="Times New Roman" w:hint="eastAsia"/>
        </w:rPr>
        <w:t>。</w:t>
      </w:r>
    </w:p>
    <w:p w:rsidR="00B96963" w:rsidRPr="001319E9" w:rsidRDefault="00B96963" w:rsidP="00B96963">
      <w:pPr>
        <w:ind w:left="210" w:hangingChars="100" w:hanging="210"/>
        <w:rPr>
          <w:rFonts w:ascii="ＭＳ 明朝" w:eastAsia="ＭＳ 明朝" w:hAnsi="ＭＳ 明朝" w:cs="Times New Roman"/>
        </w:rPr>
      </w:pPr>
      <w:r w:rsidRPr="001319E9">
        <w:rPr>
          <w:rFonts w:ascii="ＭＳ 明朝" w:eastAsia="ＭＳ 明朝" w:hAnsi="ＭＳ 明朝" w:cs="Times New Roman" w:hint="eastAsia"/>
        </w:rPr>
        <w:t>２　甲、乙及び丙は、前項の事項について協議を行い、必要と判断された場合は、連携の具体的内容、期間、方法、費用負担等について、別途、契約、協定等を締結する。</w:t>
      </w:r>
    </w:p>
    <w:p w:rsidR="00B96963" w:rsidRPr="001319E9" w:rsidRDefault="00B96963" w:rsidP="00B96963">
      <w:pPr>
        <w:ind w:left="210" w:hangingChars="100" w:hanging="210"/>
        <w:rPr>
          <w:rFonts w:ascii="ＭＳ 明朝" w:eastAsia="ＭＳ 明朝" w:hAnsi="ＭＳ 明朝" w:cs="Times New Roman"/>
          <w:sz w:val="20"/>
        </w:rPr>
      </w:pPr>
      <w:r w:rsidRPr="001319E9">
        <w:rPr>
          <w:rFonts w:ascii="ＭＳ 明朝" w:eastAsia="ＭＳ 明朝" w:hAnsi="ＭＳ 明朝" w:cs="Times New Roman" w:hint="eastAsia"/>
        </w:rPr>
        <w:t xml:space="preserve">３　本協定は、甲、乙又は丙が本協定の相手方以外と契約、協定等を別途締結することを妨げるものではないものとし、本協定に基づく業務は、甲、乙又は丙のそれぞれの対外活動等を制約するものではないものとする。　</w:t>
      </w:r>
    </w:p>
    <w:p w:rsidR="00B96963" w:rsidRPr="001319E9" w:rsidRDefault="00B96963" w:rsidP="00C15921">
      <w:pPr>
        <w:ind w:leftChars="-50" w:left="-105" w:firstLineChars="100" w:firstLine="210"/>
        <w:rPr>
          <w:rFonts w:ascii="ＭＳ 明朝" w:eastAsia="ＭＳ 明朝" w:hAnsi="ＭＳ 明朝" w:cs="Times New Roman"/>
          <w:szCs w:val="21"/>
        </w:rPr>
      </w:pPr>
      <w:r w:rsidRPr="001319E9">
        <w:rPr>
          <w:rFonts w:ascii="ＭＳ 明朝" w:eastAsia="ＭＳ 明朝" w:hAnsi="ＭＳ 明朝" w:cs="Times New Roman" w:hint="eastAsia"/>
          <w:szCs w:val="21"/>
        </w:rPr>
        <w:t>（情報開示）</w:t>
      </w:r>
    </w:p>
    <w:p w:rsidR="00B96963" w:rsidRPr="001319E9" w:rsidRDefault="00B96963" w:rsidP="00B96963">
      <w:pPr>
        <w:ind w:left="210" w:hangingChars="100" w:hanging="210"/>
        <w:rPr>
          <w:rFonts w:ascii="ＭＳ 明朝" w:eastAsia="ＭＳ 明朝" w:hAnsi="ＭＳ 明朝" w:cs="Times New Roman"/>
          <w:sz w:val="22"/>
          <w:szCs w:val="21"/>
        </w:rPr>
      </w:pPr>
      <w:r w:rsidRPr="001319E9">
        <w:rPr>
          <w:rFonts w:ascii="ＭＳ 明朝" w:eastAsia="ＭＳ 明朝" w:hAnsi="ＭＳ 明朝" w:cs="Times New Roman" w:hint="eastAsia"/>
          <w:szCs w:val="21"/>
        </w:rPr>
        <w:t>第３条　甲、乙及び丙は、本協定に基づき相手方</w:t>
      </w:r>
      <w:r>
        <w:rPr>
          <w:rFonts w:ascii="ＭＳ 明朝" w:eastAsia="ＭＳ 明朝" w:hAnsi="ＭＳ 明朝" w:cs="Times New Roman" w:hint="eastAsia"/>
          <w:szCs w:val="21"/>
        </w:rPr>
        <w:t>から</w:t>
      </w:r>
      <w:r w:rsidRPr="001319E9">
        <w:rPr>
          <w:rFonts w:ascii="ＭＳ 明朝" w:eastAsia="ＭＳ 明朝" w:hAnsi="ＭＳ 明朝" w:cs="Times New Roman" w:hint="eastAsia"/>
          <w:szCs w:val="21"/>
        </w:rPr>
        <w:t>開示を受け</w:t>
      </w:r>
      <w:r>
        <w:rPr>
          <w:rFonts w:ascii="ＭＳ 明朝" w:eastAsia="ＭＳ 明朝" w:hAnsi="ＭＳ 明朝" w:cs="Times New Roman" w:hint="eastAsia"/>
          <w:szCs w:val="21"/>
        </w:rPr>
        <w:t>、</w:t>
      </w:r>
      <w:r w:rsidRPr="001319E9">
        <w:rPr>
          <w:rFonts w:ascii="ＭＳ 明朝" w:eastAsia="ＭＳ 明朝" w:hAnsi="ＭＳ 明朝" w:cs="Times New Roman" w:hint="eastAsia"/>
          <w:szCs w:val="21"/>
        </w:rPr>
        <w:t>又は知り得た情報について、相手方の事前の承諾なく第三者に開示し、若しくは漏洩し、又は本協定の目的以外の目的</w:t>
      </w:r>
      <w:r>
        <w:rPr>
          <w:rFonts w:ascii="ＭＳ 明朝" w:eastAsia="ＭＳ 明朝" w:hAnsi="ＭＳ 明朝" w:cs="Times New Roman" w:hint="eastAsia"/>
          <w:szCs w:val="21"/>
        </w:rPr>
        <w:t>のために</w:t>
      </w:r>
      <w:r w:rsidRPr="001319E9">
        <w:rPr>
          <w:rFonts w:ascii="ＭＳ 明朝" w:eastAsia="ＭＳ 明朝" w:hAnsi="ＭＳ 明朝" w:cs="Times New Roman" w:hint="eastAsia"/>
          <w:szCs w:val="21"/>
        </w:rPr>
        <w:t>利用してはならない。ただし、法令により開示を求められたものはこの限りでない。</w:t>
      </w:r>
    </w:p>
    <w:p w:rsidR="00B96963" w:rsidRPr="001319E9" w:rsidRDefault="00B96963" w:rsidP="00C15921">
      <w:pPr>
        <w:ind w:leftChars="-50" w:left="-105" w:firstLineChars="100" w:firstLine="210"/>
        <w:rPr>
          <w:rFonts w:ascii="ＭＳ 明朝" w:eastAsia="ＭＳ 明朝" w:hAnsi="ＭＳ 明朝" w:cs="Times New Roman"/>
        </w:rPr>
      </w:pPr>
      <w:r w:rsidRPr="001319E9">
        <w:rPr>
          <w:rFonts w:ascii="ＭＳ 明朝" w:eastAsia="ＭＳ 明朝" w:hAnsi="ＭＳ 明朝" w:cs="Times New Roman" w:hint="eastAsia"/>
        </w:rPr>
        <w:t>（事務局）</w:t>
      </w:r>
    </w:p>
    <w:p w:rsidR="00B96963" w:rsidRPr="001319E9" w:rsidRDefault="00B96963" w:rsidP="00B96963">
      <w:pPr>
        <w:ind w:left="210" w:hangingChars="100" w:hanging="210"/>
        <w:rPr>
          <w:rFonts w:ascii="ＭＳ 明朝" w:eastAsia="ＭＳ 明朝" w:hAnsi="ＭＳ 明朝" w:cs="Times New Roman"/>
        </w:rPr>
      </w:pPr>
      <w:r w:rsidRPr="001319E9">
        <w:rPr>
          <w:rFonts w:ascii="ＭＳ 明朝" w:eastAsia="ＭＳ 明朝" w:hAnsi="ＭＳ 明朝" w:cs="Times New Roman" w:hint="eastAsia"/>
        </w:rPr>
        <w:t>第４条　本協定に基づく連携協議の事務局は、甲にあっては総務部経営改革課事業推進担当、乙にあっては経営企画室、丙にあっては経営管理部広域連携課とする。ただし、以後に部署名の変更等があった場合は、実質的に業務を承継している部署</w:t>
      </w:r>
      <w:r>
        <w:rPr>
          <w:rFonts w:ascii="ＭＳ 明朝" w:eastAsia="ＭＳ 明朝" w:hAnsi="ＭＳ 明朝" w:cs="Times New Roman" w:hint="eastAsia"/>
        </w:rPr>
        <w:t>を</w:t>
      </w:r>
      <w:r w:rsidRPr="001319E9">
        <w:rPr>
          <w:rFonts w:ascii="ＭＳ 明朝" w:eastAsia="ＭＳ 明朝" w:hAnsi="ＭＳ 明朝" w:cs="Times New Roman" w:hint="eastAsia"/>
        </w:rPr>
        <w:t>事務局と</w:t>
      </w:r>
      <w:r>
        <w:rPr>
          <w:rFonts w:ascii="ＭＳ 明朝" w:eastAsia="ＭＳ 明朝" w:hAnsi="ＭＳ 明朝" w:cs="Times New Roman" w:hint="eastAsia"/>
        </w:rPr>
        <w:t>する</w:t>
      </w:r>
      <w:r w:rsidRPr="001319E9">
        <w:rPr>
          <w:rFonts w:ascii="ＭＳ 明朝" w:eastAsia="ＭＳ 明朝" w:hAnsi="ＭＳ 明朝" w:cs="Times New Roman" w:hint="eastAsia"/>
        </w:rPr>
        <w:t>。</w:t>
      </w:r>
    </w:p>
    <w:p w:rsidR="00B96963" w:rsidRPr="001319E9" w:rsidRDefault="00B96963" w:rsidP="00C15921">
      <w:pPr>
        <w:ind w:leftChars="-50" w:left="-105" w:firstLineChars="100" w:firstLine="210"/>
        <w:rPr>
          <w:rFonts w:ascii="ＭＳ 明朝" w:eastAsia="ＭＳ 明朝" w:hAnsi="ＭＳ 明朝" w:cs="Times New Roman"/>
        </w:rPr>
      </w:pPr>
      <w:r w:rsidRPr="001319E9">
        <w:rPr>
          <w:rFonts w:ascii="ＭＳ 明朝" w:eastAsia="ＭＳ 明朝" w:hAnsi="ＭＳ 明朝" w:cs="Times New Roman" w:hint="eastAsia"/>
        </w:rPr>
        <w:lastRenderedPageBreak/>
        <w:t>（協定期間）</w:t>
      </w:r>
    </w:p>
    <w:p w:rsidR="00B96963" w:rsidRPr="001319E9" w:rsidRDefault="00B96963" w:rsidP="00B96963">
      <w:pPr>
        <w:rPr>
          <w:rFonts w:ascii="ＭＳ 明朝" w:eastAsia="ＭＳ 明朝" w:hAnsi="ＭＳ 明朝" w:cs="Times New Roman"/>
        </w:rPr>
      </w:pPr>
      <w:r w:rsidRPr="001319E9">
        <w:rPr>
          <w:rFonts w:ascii="ＭＳ 明朝" w:eastAsia="ＭＳ 明朝" w:hAnsi="ＭＳ 明朝" w:cs="Times New Roman" w:hint="eastAsia"/>
        </w:rPr>
        <w:t>第５条　本協定の有効期間は、本協定の締結日から令和３年３月</w:t>
      </w:r>
      <w:r>
        <w:rPr>
          <w:rFonts w:ascii="ＭＳ 明朝" w:eastAsia="ＭＳ 明朝" w:hAnsi="ＭＳ 明朝" w:cs="Times New Roman" w:hint="eastAsia"/>
        </w:rPr>
        <w:t>31</w:t>
      </w:r>
      <w:r w:rsidRPr="001319E9">
        <w:rPr>
          <w:rFonts w:ascii="ＭＳ 明朝" w:eastAsia="ＭＳ 明朝" w:hAnsi="ＭＳ 明朝" w:cs="Times New Roman" w:hint="eastAsia"/>
        </w:rPr>
        <w:t>日までとする。ただし、</w:t>
      </w:r>
    </w:p>
    <w:p w:rsidR="00B96963" w:rsidRPr="001319E9" w:rsidRDefault="00B96963" w:rsidP="00B96963">
      <w:pPr>
        <w:ind w:leftChars="100" w:left="210"/>
        <w:rPr>
          <w:rFonts w:ascii="ＭＳ 明朝" w:eastAsia="ＭＳ 明朝" w:hAnsi="ＭＳ 明朝" w:cs="Times New Roman"/>
        </w:rPr>
      </w:pPr>
      <w:r w:rsidRPr="001319E9">
        <w:rPr>
          <w:rFonts w:ascii="ＭＳ 明朝" w:eastAsia="ＭＳ 明朝" w:hAnsi="ＭＳ 明朝" w:cs="Times New Roman" w:hint="eastAsia"/>
        </w:rPr>
        <w:t>有効期間満了の前月末日までに、甲、乙又は丙のいずれかから</w:t>
      </w:r>
      <w:r w:rsidRPr="002C1F48">
        <w:rPr>
          <w:rFonts w:ascii="ＭＳ 明朝" w:eastAsia="ＭＳ 明朝" w:hAnsi="ＭＳ 明朝" w:cs="Times New Roman" w:hint="eastAsia"/>
        </w:rPr>
        <w:t>協定</w:t>
      </w:r>
      <w:r w:rsidRPr="001319E9">
        <w:rPr>
          <w:rFonts w:ascii="ＭＳ 明朝" w:eastAsia="ＭＳ 明朝" w:hAnsi="ＭＳ 明朝" w:cs="Times New Roman" w:hint="eastAsia"/>
        </w:rPr>
        <w:t>を更新しない旨の書面による通知があった場合を除き、本協定は１年間更新され、以後も同様とする。</w:t>
      </w:r>
    </w:p>
    <w:p w:rsidR="00B96963" w:rsidRPr="001319E9" w:rsidRDefault="00B96963" w:rsidP="00C15921">
      <w:pPr>
        <w:ind w:leftChars="-50" w:left="-105" w:firstLineChars="100" w:firstLine="210"/>
        <w:rPr>
          <w:rFonts w:ascii="ＭＳ 明朝" w:eastAsia="ＭＳ 明朝" w:hAnsi="ＭＳ 明朝" w:cs="Times New Roman"/>
        </w:rPr>
      </w:pPr>
      <w:r w:rsidRPr="001319E9">
        <w:rPr>
          <w:rFonts w:ascii="ＭＳ 明朝" w:eastAsia="ＭＳ 明朝" w:hAnsi="ＭＳ 明朝" w:cs="Times New Roman" w:hint="eastAsia"/>
        </w:rPr>
        <w:t>（協議）</w:t>
      </w:r>
    </w:p>
    <w:p w:rsidR="00B96963" w:rsidRPr="001319E9" w:rsidRDefault="00B96963" w:rsidP="00B96963">
      <w:pPr>
        <w:ind w:left="283" w:hangingChars="135" w:hanging="283"/>
        <w:rPr>
          <w:rFonts w:ascii="ＭＳ 明朝" w:eastAsia="ＭＳ 明朝" w:hAnsi="ＭＳ 明朝" w:cs="Times New Roman"/>
        </w:rPr>
      </w:pPr>
      <w:r w:rsidRPr="001319E9">
        <w:rPr>
          <w:rFonts w:ascii="ＭＳ 明朝" w:eastAsia="ＭＳ 明朝" w:hAnsi="ＭＳ 明朝" w:cs="Times New Roman" w:hint="eastAsia"/>
        </w:rPr>
        <w:t>第６条　本協定に定めのない事項及び本協定の実施に関して必要な事項については、甲乙</w:t>
      </w:r>
      <w:r>
        <w:rPr>
          <w:rFonts w:ascii="ＭＳ 明朝" w:eastAsia="ＭＳ 明朝" w:hAnsi="ＭＳ 明朝" w:cs="Times New Roman" w:hint="eastAsia"/>
        </w:rPr>
        <w:t>丙</w:t>
      </w:r>
      <w:r w:rsidRPr="001319E9">
        <w:rPr>
          <w:rFonts w:ascii="ＭＳ 明朝" w:eastAsia="ＭＳ 明朝" w:hAnsi="ＭＳ 明朝" w:cs="Times New Roman" w:hint="eastAsia"/>
        </w:rPr>
        <w:t>協議して定めるものとする。</w:t>
      </w:r>
    </w:p>
    <w:p w:rsidR="00B96963" w:rsidRPr="001319E9" w:rsidRDefault="00B96963" w:rsidP="00B96963">
      <w:pPr>
        <w:rPr>
          <w:rFonts w:ascii="ＭＳ 明朝" w:eastAsia="ＭＳ 明朝" w:hAnsi="ＭＳ 明朝" w:cs="Times New Roman"/>
        </w:rPr>
      </w:pPr>
    </w:p>
    <w:p w:rsidR="00B96963" w:rsidRPr="001319E9" w:rsidRDefault="00B96963" w:rsidP="00B96963">
      <w:pPr>
        <w:rPr>
          <w:rFonts w:ascii="ＭＳ 明朝" w:eastAsia="ＭＳ 明朝" w:hAnsi="ＭＳ 明朝" w:cs="Times New Roman"/>
        </w:rPr>
      </w:pPr>
      <w:r w:rsidRPr="001319E9">
        <w:rPr>
          <w:rFonts w:ascii="ＭＳ 明朝" w:eastAsia="ＭＳ 明朝" w:hAnsi="ＭＳ 明朝" w:cs="Times New Roman" w:hint="eastAsia"/>
        </w:rPr>
        <w:t xml:space="preserve">　本協定の締結を証するため、協定書３通を作成し、甲乙丙それぞれ記名押印の上、各１通を保有する。</w:t>
      </w:r>
    </w:p>
    <w:p w:rsidR="00B96963" w:rsidRPr="001319E9" w:rsidRDefault="00B96963" w:rsidP="00B96963">
      <w:pPr>
        <w:rPr>
          <w:rFonts w:ascii="ＭＳ 明朝" w:eastAsia="ＭＳ 明朝" w:hAnsi="ＭＳ 明朝" w:cs="Times New Roman"/>
        </w:rPr>
      </w:pPr>
    </w:p>
    <w:p w:rsidR="00B96963" w:rsidRPr="001319E9" w:rsidRDefault="00B96963" w:rsidP="00B96963">
      <w:pPr>
        <w:rPr>
          <w:rFonts w:ascii="ＭＳ 明朝" w:eastAsia="ＭＳ 明朝" w:hAnsi="ＭＳ 明朝" w:cs="Times New Roman"/>
        </w:rPr>
      </w:pPr>
    </w:p>
    <w:p w:rsidR="00B96963" w:rsidRPr="001319E9" w:rsidRDefault="00B96963" w:rsidP="00B96963">
      <w:pPr>
        <w:rPr>
          <w:rFonts w:ascii="ＭＳ 明朝" w:eastAsia="ＭＳ 明朝" w:hAnsi="ＭＳ 明朝" w:cs="Times New Roman"/>
        </w:rPr>
      </w:pPr>
    </w:p>
    <w:p w:rsidR="00B96963" w:rsidRPr="001319E9" w:rsidRDefault="00B96963" w:rsidP="00B96963">
      <w:pPr>
        <w:rPr>
          <w:rFonts w:ascii="ＭＳ 明朝" w:eastAsia="ＭＳ 明朝" w:hAnsi="ＭＳ 明朝" w:cs="Times New Roman"/>
        </w:rPr>
      </w:pPr>
      <w:r w:rsidRPr="001319E9">
        <w:rPr>
          <w:rFonts w:ascii="ＭＳ 明朝" w:eastAsia="ＭＳ 明朝" w:hAnsi="ＭＳ 明朝" w:cs="Times New Roman" w:hint="eastAsia"/>
        </w:rPr>
        <w:t xml:space="preserve">　　　　令和２年</w:t>
      </w:r>
      <w:r w:rsidR="00BB5C72">
        <w:rPr>
          <w:rFonts w:ascii="ＭＳ 明朝" w:eastAsia="ＭＳ 明朝" w:hAnsi="ＭＳ 明朝" w:cs="Times New Roman" w:hint="eastAsia"/>
        </w:rPr>
        <w:t>３</w:t>
      </w:r>
      <w:r w:rsidRPr="001319E9">
        <w:rPr>
          <w:rFonts w:ascii="ＭＳ 明朝" w:eastAsia="ＭＳ 明朝" w:hAnsi="ＭＳ 明朝" w:cs="Times New Roman" w:hint="eastAsia"/>
        </w:rPr>
        <w:t>月</w:t>
      </w:r>
      <w:r w:rsidR="00BB5C72">
        <w:rPr>
          <w:rFonts w:ascii="ＭＳ 明朝" w:eastAsia="ＭＳ 明朝" w:hAnsi="ＭＳ 明朝" w:cs="Times New Roman" w:hint="eastAsia"/>
        </w:rPr>
        <w:t>３０</w:t>
      </w:r>
      <w:r w:rsidRPr="001319E9">
        <w:rPr>
          <w:rFonts w:ascii="ＭＳ 明朝" w:eastAsia="ＭＳ 明朝" w:hAnsi="ＭＳ 明朝" w:cs="Times New Roman" w:hint="eastAsia"/>
        </w:rPr>
        <w:t>日</w:t>
      </w:r>
    </w:p>
    <w:p w:rsidR="00B96963" w:rsidRPr="001319E9" w:rsidRDefault="00B96963" w:rsidP="00B96963">
      <w:pPr>
        <w:ind w:firstLineChars="1418" w:firstLine="31444"/>
        <w:rPr>
          <w:rFonts w:ascii="ＭＳ 明朝" w:eastAsia="ＭＳ 明朝" w:hAnsi="ＭＳ 明朝" w:cs="Times New Roman"/>
        </w:rPr>
      </w:pPr>
      <w:r w:rsidRPr="00B96963">
        <w:rPr>
          <w:rFonts w:ascii="ＭＳ 明朝" w:eastAsia="ＭＳ 明朝" w:hAnsi="ＭＳ 明朝" w:cs="Times New Roman" w:hint="eastAsia"/>
          <w:spacing w:val="1062"/>
          <w:w w:val="45"/>
          <w:kern w:val="0"/>
          <w:szCs w:val="21"/>
          <w:fitText w:val="2310" w:id="-2110997759"/>
        </w:rPr>
        <w:t>広</w:t>
      </w:r>
      <w:r w:rsidRPr="00B96963">
        <w:rPr>
          <w:rFonts w:ascii="ＭＳ 明朝" w:eastAsia="ＭＳ 明朝" w:hAnsi="ＭＳ 明朝" w:cs="Times New Roman" w:hint="eastAsia"/>
          <w:w w:val="45"/>
          <w:kern w:val="0"/>
          <w:szCs w:val="21"/>
          <w:fitText w:val="2310" w:id="-2110997759"/>
        </w:rPr>
        <w:t>域</w:t>
      </w:r>
    </w:p>
    <w:p w:rsidR="00B96963" w:rsidRPr="001319E9" w:rsidRDefault="00B96963" w:rsidP="00B96963">
      <w:pPr>
        <w:ind w:firstLineChars="1380" w:firstLine="2898"/>
        <w:rPr>
          <w:rFonts w:ascii="ＭＳ 明朝" w:eastAsia="ＭＳ 明朝" w:hAnsi="ＭＳ 明朝" w:cs="Times New Roman"/>
          <w:szCs w:val="21"/>
        </w:rPr>
      </w:pPr>
      <w:r w:rsidRPr="001319E9">
        <w:rPr>
          <w:rFonts w:ascii="ＭＳ 明朝" w:eastAsia="ＭＳ 明朝" w:hAnsi="ＭＳ 明朝" w:cs="Times New Roman" w:hint="eastAsia"/>
          <w:szCs w:val="21"/>
        </w:rPr>
        <w:t>甲　大阪市住之江区南港北２丁目１番</w:t>
      </w:r>
      <w:r>
        <w:rPr>
          <w:rFonts w:ascii="ＭＳ 明朝" w:eastAsia="ＭＳ 明朝" w:hAnsi="ＭＳ 明朝" w:cs="Times New Roman" w:hint="eastAsia"/>
          <w:szCs w:val="21"/>
        </w:rPr>
        <w:t>10</w:t>
      </w:r>
      <w:r w:rsidRPr="001319E9">
        <w:rPr>
          <w:rFonts w:ascii="ＭＳ 明朝" w:eastAsia="ＭＳ 明朝" w:hAnsi="ＭＳ 明朝" w:cs="Times New Roman" w:hint="eastAsia"/>
          <w:szCs w:val="21"/>
        </w:rPr>
        <w:t>号</w:t>
      </w:r>
    </w:p>
    <w:p w:rsidR="00B96963" w:rsidRPr="001319E9" w:rsidRDefault="00B96963" w:rsidP="00B96963">
      <w:pPr>
        <w:ind w:firstLineChars="1580" w:firstLine="3318"/>
        <w:rPr>
          <w:rFonts w:ascii="ＭＳ 明朝" w:eastAsia="ＭＳ 明朝" w:hAnsi="ＭＳ 明朝" w:cs="Times New Roman"/>
          <w:szCs w:val="21"/>
        </w:rPr>
      </w:pPr>
      <w:r w:rsidRPr="001319E9">
        <w:rPr>
          <w:rFonts w:ascii="ＭＳ 明朝" w:eastAsia="ＭＳ 明朝" w:hAnsi="ＭＳ 明朝" w:cs="Times New Roman" w:hint="eastAsia"/>
          <w:szCs w:val="21"/>
        </w:rPr>
        <w:t>大阪市</w:t>
      </w:r>
    </w:p>
    <w:p w:rsidR="00B96963" w:rsidRPr="001319E9" w:rsidRDefault="00B96963" w:rsidP="00B96963">
      <w:pPr>
        <w:ind w:firstLineChars="1580" w:firstLine="3318"/>
        <w:rPr>
          <w:rFonts w:ascii="ＭＳ 明朝" w:eastAsia="ＭＳ 明朝" w:hAnsi="ＭＳ 明朝" w:cs="Times New Roman"/>
          <w:szCs w:val="21"/>
        </w:rPr>
      </w:pPr>
      <w:r w:rsidRPr="001319E9">
        <w:rPr>
          <w:rFonts w:ascii="ＭＳ 明朝" w:eastAsia="ＭＳ 明朝" w:hAnsi="ＭＳ 明朝" w:cs="Times New Roman" w:hint="eastAsia"/>
          <w:szCs w:val="21"/>
        </w:rPr>
        <w:t xml:space="preserve">大阪市水道事業管理者　　　　　河　谷　幸　生　</w:t>
      </w:r>
    </w:p>
    <w:p w:rsidR="00B96963" w:rsidRPr="001319E9" w:rsidRDefault="00B96963" w:rsidP="00B96963">
      <w:pPr>
        <w:rPr>
          <w:rFonts w:ascii="ＭＳ 明朝" w:eastAsia="ＭＳ 明朝" w:hAnsi="ＭＳ 明朝" w:cs="Times New Roman"/>
        </w:rPr>
      </w:pPr>
    </w:p>
    <w:p w:rsidR="00B96963" w:rsidRPr="001319E9" w:rsidRDefault="00B96963" w:rsidP="00B96963">
      <w:pPr>
        <w:rPr>
          <w:rFonts w:ascii="ＭＳ 明朝" w:eastAsia="ＭＳ 明朝" w:hAnsi="ＭＳ 明朝" w:cs="Times New Roman"/>
          <w:szCs w:val="21"/>
        </w:rPr>
      </w:pPr>
      <w:r w:rsidRPr="001319E9">
        <w:rPr>
          <w:rFonts w:ascii="ＭＳ 明朝" w:eastAsia="ＭＳ 明朝" w:hAnsi="ＭＳ 明朝" w:cs="Times New Roman" w:hint="eastAsia"/>
          <w:sz w:val="24"/>
          <w:szCs w:val="24"/>
        </w:rPr>
        <w:t xml:space="preserve">　　　　　　　　　　　　</w:t>
      </w:r>
      <w:r w:rsidRPr="001319E9">
        <w:rPr>
          <w:rFonts w:ascii="ＭＳ 明朝" w:eastAsia="ＭＳ 明朝" w:hAnsi="ＭＳ 明朝" w:cs="Times New Roman" w:hint="eastAsia"/>
          <w:szCs w:val="21"/>
        </w:rPr>
        <w:t>乙　堺市北区百舌鳥梅北町１丁</w:t>
      </w:r>
      <w:r>
        <w:rPr>
          <w:rFonts w:ascii="ＭＳ 明朝" w:eastAsia="ＭＳ 明朝" w:hAnsi="ＭＳ 明朝" w:cs="Times New Roman" w:hint="eastAsia"/>
          <w:szCs w:val="21"/>
        </w:rPr>
        <w:t>39</w:t>
      </w:r>
      <w:r w:rsidRPr="001319E9">
        <w:rPr>
          <w:rFonts w:ascii="ＭＳ 明朝" w:eastAsia="ＭＳ 明朝" w:hAnsi="ＭＳ 明朝" w:cs="Times New Roman" w:hint="eastAsia"/>
          <w:szCs w:val="21"/>
        </w:rPr>
        <w:t>番地２</w:t>
      </w:r>
    </w:p>
    <w:p w:rsidR="00B96963" w:rsidRPr="001319E9" w:rsidRDefault="00B96963" w:rsidP="00B96963">
      <w:pPr>
        <w:ind w:firstLineChars="1580" w:firstLine="3318"/>
        <w:rPr>
          <w:rFonts w:ascii="ＭＳ 明朝" w:eastAsia="ＭＳ 明朝" w:hAnsi="ＭＳ 明朝" w:cs="Times New Roman"/>
          <w:szCs w:val="21"/>
        </w:rPr>
      </w:pPr>
      <w:r w:rsidRPr="001319E9">
        <w:rPr>
          <w:rFonts w:ascii="ＭＳ 明朝" w:eastAsia="ＭＳ 明朝" w:hAnsi="ＭＳ 明朝" w:cs="Times New Roman" w:hint="eastAsia"/>
          <w:szCs w:val="21"/>
        </w:rPr>
        <w:t>堺</w:t>
      </w:r>
      <w:r w:rsidR="00632492">
        <w:rPr>
          <w:rFonts w:ascii="ＭＳ 明朝" w:eastAsia="ＭＳ 明朝" w:hAnsi="ＭＳ 明朝" w:cs="Times New Roman" w:hint="eastAsia"/>
          <w:szCs w:val="21"/>
        </w:rPr>
        <w:t xml:space="preserve">　</w:t>
      </w:r>
      <w:r w:rsidRPr="001319E9">
        <w:rPr>
          <w:rFonts w:ascii="ＭＳ 明朝" w:eastAsia="ＭＳ 明朝" w:hAnsi="ＭＳ 明朝" w:cs="Times New Roman" w:hint="eastAsia"/>
          <w:szCs w:val="21"/>
        </w:rPr>
        <w:t>市</w:t>
      </w:r>
    </w:p>
    <w:p w:rsidR="00B96963" w:rsidRPr="001319E9" w:rsidRDefault="00B96963" w:rsidP="00B96963">
      <w:pPr>
        <w:ind w:firstLineChars="1573" w:firstLine="3303"/>
        <w:rPr>
          <w:rFonts w:ascii="ＭＳ 明朝" w:eastAsia="ＭＳ 明朝" w:hAnsi="ＭＳ 明朝" w:cs="Times New Roman"/>
          <w:szCs w:val="21"/>
        </w:rPr>
      </w:pPr>
      <w:r w:rsidRPr="001319E9">
        <w:rPr>
          <w:rFonts w:ascii="ＭＳ 明朝" w:eastAsia="ＭＳ 明朝" w:hAnsi="ＭＳ 明朝" w:cs="Times New Roman" w:hint="eastAsia"/>
          <w:szCs w:val="21"/>
        </w:rPr>
        <w:t>堺市上下水道事業管理者　　　　出　耒　明　彦</w:t>
      </w:r>
    </w:p>
    <w:p w:rsidR="00B96963" w:rsidRPr="001319E9" w:rsidRDefault="00B96963" w:rsidP="00B96963">
      <w:pPr>
        <w:rPr>
          <w:rFonts w:ascii="ＭＳ 明朝" w:eastAsia="ＭＳ 明朝" w:hAnsi="ＭＳ 明朝" w:cs="Times New Roman"/>
          <w:szCs w:val="21"/>
        </w:rPr>
      </w:pPr>
    </w:p>
    <w:p w:rsidR="00B96963" w:rsidRPr="001319E9" w:rsidRDefault="00B96963" w:rsidP="00B96963">
      <w:pPr>
        <w:ind w:firstLineChars="1300" w:firstLine="2730"/>
        <w:rPr>
          <w:rFonts w:ascii="ＭＳ 明朝" w:eastAsia="ＭＳ 明朝" w:hAnsi="ＭＳ 明朝" w:cs="Times New Roman"/>
          <w:szCs w:val="21"/>
        </w:rPr>
      </w:pPr>
      <w:r w:rsidRPr="001319E9">
        <w:rPr>
          <w:rFonts w:ascii="ＭＳ 明朝" w:eastAsia="ＭＳ 明朝" w:hAnsi="ＭＳ 明朝" w:cs="Times New Roman" w:hint="eastAsia"/>
          <w:szCs w:val="21"/>
        </w:rPr>
        <w:t xml:space="preserve">　丙　大阪市中央区谷町２丁目３番</w:t>
      </w:r>
      <w:r>
        <w:rPr>
          <w:rFonts w:ascii="ＭＳ 明朝" w:eastAsia="ＭＳ 明朝" w:hAnsi="ＭＳ 明朝" w:cs="Times New Roman" w:hint="eastAsia"/>
          <w:szCs w:val="21"/>
        </w:rPr>
        <w:t>12</w:t>
      </w:r>
      <w:r w:rsidRPr="001319E9">
        <w:rPr>
          <w:rFonts w:ascii="ＭＳ 明朝" w:eastAsia="ＭＳ 明朝" w:hAnsi="ＭＳ 明朝" w:cs="Times New Roman" w:hint="eastAsia"/>
          <w:szCs w:val="21"/>
        </w:rPr>
        <w:t>号</w:t>
      </w:r>
    </w:p>
    <w:p w:rsidR="00B96963" w:rsidRPr="001319E9" w:rsidRDefault="00B96963" w:rsidP="00B96963">
      <w:pPr>
        <w:ind w:firstLineChars="1580" w:firstLine="3318"/>
        <w:rPr>
          <w:rFonts w:ascii="ＭＳ 明朝" w:eastAsia="ＭＳ 明朝" w:hAnsi="ＭＳ 明朝" w:cs="Times New Roman"/>
          <w:szCs w:val="21"/>
        </w:rPr>
      </w:pPr>
      <w:r w:rsidRPr="001319E9">
        <w:rPr>
          <w:rFonts w:ascii="ＭＳ 明朝" w:eastAsia="ＭＳ 明朝" w:hAnsi="ＭＳ 明朝" w:cs="Times New Roman" w:hint="eastAsia"/>
          <w:szCs w:val="21"/>
        </w:rPr>
        <w:t>大阪広域水道企業団</w:t>
      </w:r>
    </w:p>
    <w:p w:rsidR="00B96963" w:rsidRPr="001319E9" w:rsidRDefault="00B96963" w:rsidP="00190D5A">
      <w:pPr>
        <w:ind w:firstLineChars="1580" w:firstLine="3318"/>
        <w:rPr>
          <w:rFonts w:ascii="ＭＳ 明朝" w:eastAsia="ＭＳ 明朝" w:hAnsi="ＭＳ 明朝" w:cs="Times New Roman"/>
          <w:szCs w:val="21"/>
        </w:rPr>
      </w:pPr>
      <w:r w:rsidRPr="004D49CC">
        <w:rPr>
          <w:rFonts w:ascii="ＭＳ 明朝" w:eastAsia="ＭＳ 明朝" w:hAnsi="ＭＳ 明朝" w:cs="Times New Roman" w:hint="eastAsia"/>
          <w:szCs w:val="21"/>
        </w:rPr>
        <w:t>企業長</w:t>
      </w:r>
      <w:r w:rsidRPr="001319E9">
        <w:rPr>
          <w:rFonts w:ascii="ＭＳ 明朝" w:eastAsia="ＭＳ 明朝" w:hAnsi="ＭＳ 明朝" w:cs="Times New Roman" w:hint="eastAsia"/>
          <w:szCs w:val="21"/>
        </w:rPr>
        <w:t xml:space="preserve">　　　</w:t>
      </w:r>
      <w:r w:rsidR="00190D5A">
        <w:rPr>
          <w:rFonts w:ascii="ＭＳ 明朝" w:eastAsia="ＭＳ 明朝" w:hAnsi="ＭＳ 明朝" w:cs="Times New Roman" w:hint="eastAsia"/>
          <w:szCs w:val="21"/>
        </w:rPr>
        <w:t xml:space="preserve">　　　　　</w:t>
      </w:r>
      <w:r w:rsidR="00D10639">
        <w:rPr>
          <w:rFonts w:ascii="ＭＳ 明朝" w:eastAsia="ＭＳ 明朝" w:hAnsi="ＭＳ 明朝" w:cs="Times New Roman" w:hint="eastAsia"/>
          <w:szCs w:val="21"/>
        </w:rPr>
        <w:t xml:space="preserve">　　　　</w:t>
      </w:r>
      <w:r w:rsidRPr="001319E9">
        <w:rPr>
          <w:rFonts w:ascii="ＭＳ 明朝" w:eastAsia="ＭＳ 明朝" w:hAnsi="ＭＳ 明朝" w:cs="Times New Roman" w:hint="eastAsia"/>
          <w:szCs w:val="21"/>
        </w:rPr>
        <w:t xml:space="preserve">永　藤　英　</w:t>
      </w:r>
      <w:r>
        <w:rPr>
          <w:rFonts w:ascii="ＭＳ 明朝" w:eastAsia="ＭＳ 明朝" w:hAnsi="ＭＳ 明朝" w:cs="Times New Roman" w:hint="eastAsia"/>
          <w:szCs w:val="21"/>
        </w:rPr>
        <w:t>機</w:t>
      </w:r>
    </w:p>
    <w:p w:rsidR="00142B4A" w:rsidRPr="00B96963" w:rsidRDefault="00142B4A"/>
    <w:sectPr w:rsidR="00142B4A" w:rsidRPr="00B9696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233" w:rsidRDefault="009C7233" w:rsidP="00BB5C72">
      <w:r>
        <w:separator/>
      </w:r>
    </w:p>
  </w:endnote>
  <w:endnote w:type="continuationSeparator" w:id="0">
    <w:p w:rsidR="009C7233" w:rsidRDefault="009C7233" w:rsidP="00BB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F7" w:rsidRDefault="00A242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F7" w:rsidRDefault="00A242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F7" w:rsidRDefault="00A242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233" w:rsidRDefault="009C7233" w:rsidP="00BB5C72">
      <w:r>
        <w:separator/>
      </w:r>
    </w:p>
  </w:footnote>
  <w:footnote w:type="continuationSeparator" w:id="0">
    <w:p w:rsidR="009C7233" w:rsidRDefault="009C7233" w:rsidP="00BB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F7" w:rsidRDefault="00A242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F7" w:rsidRDefault="00A242F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F7" w:rsidRDefault="00A242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63"/>
    <w:rsid w:val="00142B4A"/>
    <w:rsid w:val="00190D5A"/>
    <w:rsid w:val="0028488C"/>
    <w:rsid w:val="002C1F48"/>
    <w:rsid w:val="004D49CC"/>
    <w:rsid w:val="005C3E58"/>
    <w:rsid w:val="00632492"/>
    <w:rsid w:val="00952AE8"/>
    <w:rsid w:val="009C7233"/>
    <w:rsid w:val="00A242F7"/>
    <w:rsid w:val="00B96963"/>
    <w:rsid w:val="00BB5C72"/>
    <w:rsid w:val="00C15921"/>
    <w:rsid w:val="00C71004"/>
    <w:rsid w:val="00D10639"/>
    <w:rsid w:val="00D57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E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E58"/>
    <w:rPr>
      <w:rFonts w:asciiTheme="majorHAnsi" w:eastAsiaTheme="majorEastAsia" w:hAnsiTheme="majorHAnsi" w:cstheme="majorBidi"/>
      <w:sz w:val="18"/>
      <w:szCs w:val="18"/>
    </w:rPr>
  </w:style>
  <w:style w:type="paragraph" w:styleId="a5">
    <w:name w:val="header"/>
    <w:basedOn w:val="a"/>
    <w:link w:val="a6"/>
    <w:uiPriority w:val="99"/>
    <w:unhideWhenUsed/>
    <w:rsid w:val="00BB5C72"/>
    <w:pPr>
      <w:tabs>
        <w:tab w:val="center" w:pos="4252"/>
        <w:tab w:val="right" w:pos="8504"/>
      </w:tabs>
      <w:snapToGrid w:val="0"/>
    </w:pPr>
  </w:style>
  <w:style w:type="character" w:customStyle="1" w:styleId="a6">
    <w:name w:val="ヘッダー (文字)"/>
    <w:basedOn w:val="a0"/>
    <w:link w:val="a5"/>
    <w:uiPriority w:val="99"/>
    <w:rsid w:val="00BB5C72"/>
  </w:style>
  <w:style w:type="paragraph" w:styleId="a7">
    <w:name w:val="footer"/>
    <w:basedOn w:val="a"/>
    <w:link w:val="a8"/>
    <w:uiPriority w:val="99"/>
    <w:unhideWhenUsed/>
    <w:rsid w:val="00BB5C72"/>
    <w:pPr>
      <w:tabs>
        <w:tab w:val="center" w:pos="4252"/>
        <w:tab w:val="right" w:pos="8504"/>
      </w:tabs>
      <w:snapToGrid w:val="0"/>
    </w:pPr>
  </w:style>
  <w:style w:type="character" w:customStyle="1" w:styleId="a8">
    <w:name w:val="フッター (文字)"/>
    <w:basedOn w:val="a0"/>
    <w:link w:val="a7"/>
    <w:uiPriority w:val="99"/>
    <w:rsid w:val="00BB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2020-03-27T04:46:00Z</dcterms:created>
  <dcterms:modified xsi:type="dcterms:W3CDTF">2020-03-27T04:46:00Z</dcterms:modified>
</cp:coreProperties>
</file>