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A5109" w14:textId="6C783C74" w:rsidR="0011016D" w:rsidRPr="00E61983" w:rsidRDefault="0011016D" w:rsidP="0011016D">
      <w:pPr>
        <w:ind w:left="425"/>
        <w:jc w:val="center"/>
        <w:rPr>
          <w:rFonts w:asciiTheme="minorEastAsia" w:hAnsiTheme="minorEastAsia"/>
          <w:sz w:val="24"/>
        </w:rPr>
      </w:pPr>
      <w:bookmarkStart w:id="0" w:name="_GoBack"/>
      <w:bookmarkEnd w:id="0"/>
      <w:r w:rsidRPr="00E61983">
        <w:rPr>
          <w:rFonts w:asciiTheme="minorEastAsia" w:hAnsiTheme="minorEastAsia" w:hint="eastAsia"/>
          <w:sz w:val="24"/>
        </w:rPr>
        <w:t>特 記 仕 様 書</w:t>
      </w:r>
    </w:p>
    <w:p w14:paraId="65577780" w14:textId="1862456D" w:rsidR="00666FE2" w:rsidRPr="00E61983" w:rsidRDefault="00666FE2" w:rsidP="0011016D">
      <w:pPr>
        <w:ind w:left="425"/>
        <w:jc w:val="center"/>
        <w:rPr>
          <w:rFonts w:asciiTheme="minorEastAsia" w:hAnsiTheme="minorEastAsia"/>
          <w:sz w:val="24"/>
          <w:szCs w:val="24"/>
        </w:rPr>
      </w:pPr>
      <w:r w:rsidRPr="00E61983">
        <w:rPr>
          <w:rFonts w:asciiTheme="minorEastAsia" w:hAnsiTheme="minorEastAsia" w:hint="eastAsia"/>
          <w:sz w:val="24"/>
          <w:szCs w:val="24"/>
        </w:rPr>
        <w:t>（週休２日工事</w:t>
      </w:r>
      <w:r w:rsidR="001F7D51" w:rsidRPr="00E61983">
        <w:rPr>
          <w:rFonts w:asciiTheme="minorEastAsia" w:hAnsiTheme="minorEastAsia" w:cs="Courier New" w:hint="eastAsia"/>
          <w:sz w:val="24"/>
          <w:szCs w:val="24"/>
        </w:rPr>
        <w:t>（</w:t>
      </w:r>
      <w:r w:rsidR="00E61983">
        <w:rPr>
          <w:rFonts w:asciiTheme="minorEastAsia" w:hAnsiTheme="minorEastAsia" w:cs="Courier New" w:hint="eastAsia"/>
          <w:sz w:val="24"/>
          <w:szCs w:val="24"/>
        </w:rPr>
        <w:t>受注者希望</w:t>
      </w:r>
      <w:r w:rsidR="00F50190" w:rsidRPr="00E61983">
        <w:rPr>
          <w:rFonts w:asciiTheme="minorEastAsia" w:hAnsiTheme="minorEastAsia" w:cs="Courier New" w:hint="eastAsia"/>
          <w:sz w:val="24"/>
          <w:szCs w:val="24"/>
        </w:rPr>
        <w:t>方式</w:t>
      </w:r>
      <w:r w:rsidR="001F7D51" w:rsidRPr="00E61983">
        <w:rPr>
          <w:rFonts w:asciiTheme="minorEastAsia" w:hAnsiTheme="minorEastAsia" w:cs="Courier New" w:hint="eastAsia"/>
          <w:sz w:val="24"/>
          <w:szCs w:val="24"/>
        </w:rPr>
        <w:t>）</w:t>
      </w:r>
      <w:r w:rsidRPr="00E61983">
        <w:rPr>
          <w:rFonts w:asciiTheme="minorEastAsia" w:hAnsiTheme="minorEastAsia" w:hint="eastAsia"/>
          <w:sz w:val="24"/>
          <w:szCs w:val="24"/>
        </w:rPr>
        <w:t>）</w:t>
      </w:r>
    </w:p>
    <w:p w14:paraId="31438878" w14:textId="77777777" w:rsidR="0011016D" w:rsidRPr="00E61983" w:rsidRDefault="0011016D" w:rsidP="0011016D">
      <w:pPr>
        <w:rPr>
          <w:rFonts w:asciiTheme="minorEastAsia" w:hAnsiTheme="minorEastAsia"/>
        </w:rPr>
      </w:pPr>
    </w:p>
    <w:p w14:paraId="06D73CA6" w14:textId="6032BBD8" w:rsidR="00785BE5" w:rsidRPr="00E61983" w:rsidRDefault="00785BE5" w:rsidP="00C4292C">
      <w:pPr>
        <w:rPr>
          <w:rFonts w:asciiTheme="minorEastAsia" w:hAnsiTheme="minorEastAsia"/>
        </w:rPr>
      </w:pPr>
    </w:p>
    <w:p w14:paraId="23D5B107" w14:textId="5AD297CD" w:rsidR="00785BE5" w:rsidRDefault="00E61983" w:rsidP="00E61983">
      <w:pPr>
        <w:autoSpaceDE w:val="0"/>
        <w:autoSpaceDN w:val="0"/>
        <w:adjustRightInd w:val="0"/>
        <w:ind w:firstLineChars="100" w:firstLine="210"/>
        <w:jc w:val="left"/>
        <w:rPr>
          <w:rFonts w:asciiTheme="minorEastAsia" w:hAnsiTheme="minorEastAsia"/>
          <w:szCs w:val="21"/>
        </w:rPr>
      </w:pPr>
      <w:r w:rsidRPr="00E61983">
        <w:rPr>
          <w:rFonts w:asciiTheme="minorEastAsia" w:hAnsiTheme="minorEastAsia" w:hint="eastAsia"/>
          <w:szCs w:val="21"/>
        </w:rPr>
        <w:t>本工事は、建設業の労働環境を改善し、担い手の確保を図るための取組みとして、工事現場における週休２日の確保に取組む工事（以下「週休２日工事」という。）である。</w:t>
      </w:r>
    </w:p>
    <w:p w14:paraId="5C1675ED" w14:textId="77777777" w:rsidR="00E61983" w:rsidRPr="00E61983" w:rsidRDefault="00E61983" w:rsidP="00E61983">
      <w:pPr>
        <w:autoSpaceDE w:val="0"/>
        <w:autoSpaceDN w:val="0"/>
        <w:adjustRightInd w:val="0"/>
        <w:ind w:leftChars="100" w:left="420" w:hangingChars="100" w:hanging="210"/>
        <w:jc w:val="left"/>
        <w:rPr>
          <w:rFonts w:asciiTheme="minorEastAsia" w:hAnsiTheme="minorEastAsia"/>
        </w:rPr>
      </w:pPr>
    </w:p>
    <w:p w14:paraId="3EE3BEC4" w14:textId="2B13F75A" w:rsidR="00E61983" w:rsidRPr="00E61983" w:rsidRDefault="00E61983" w:rsidP="00E61983">
      <w:pPr>
        <w:autoSpaceDE w:val="0"/>
        <w:autoSpaceDN w:val="0"/>
        <w:adjustRightInd w:val="0"/>
        <w:jc w:val="left"/>
        <w:rPr>
          <w:rFonts w:asciiTheme="minorEastAsia" w:hAnsiTheme="minorEastAsia" w:cs="MS-Mincho"/>
          <w:kern w:val="0"/>
          <w:szCs w:val="21"/>
        </w:rPr>
      </w:pPr>
      <w:r w:rsidRPr="00E61983">
        <w:rPr>
          <w:rFonts w:asciiTheme="minorEastAsia" w:hAnsiTheme="minorEastAsia" w:cs="MS-Mincho" w:hint="eastAsia"/>
          <w:kern w:val="0"/>
          <w:szCs w:val="21"/>
        </w:rPr>
        <w:t>１</w:t>
      </w:r>
      <w:r>
        <w:rPr>
          <w:rFonts w:asciiTheme="minorEastAsia" w:hAnsiTheme="minorEastAsia" w:cs="MS-Mincho" w:hint="eastAsia"/>
          <w:kern w:val="0"/>
          <w:szCs w:val="21"/>
        </w:rPr>
        <w:t xml:space="preserve">　</w:t>
      </w:r>
      <w:r w:rsidRPr="00E61983">
        <w:rPr>
          <w:rFonts w:asciiTheme="minorEastAsia" w:hAnsiTheme="minorEastAsia" w:cs="MS-Mincho" w:hint="eastAsia"/>
          <w:kern w:val="0"/>
          <w:szCs w:val="21"/>
        </w:rPr>
        <w:t>発注方式</w:t>
      </w:r>
    </w:p>
    <w:p w14:paraId="51BAE315" w14:textId="32C6E5BD" w:rsidR="007C22AA" w:rsidRDefault="00E61983" w:rsidP="00E61983">
      <w:pPr>
        <w:autoSpaceDE w:val="0"/>
        <w:autoSpaceDN w:val="0"/>
        <w:adjustRightInd w:val="0"/>
        <w:ind w:leftChars="100" w:left="210" w:firstLineChars="100" w:firstLine="210"/>
        <w:jc w:val="left"/>
        <w:rPr>
          <w:rFonts w:asciiTheme="minorEastAsia" w:hAnsiTheme="minorEastAsia" w:cs="MS-Mincho"/>
          <w:kern w:val="0"/>
          <w:szCs w:val="20"/>
        </w:rPr>
      </w:pPr>
      <w:r w:rsidRPr="00E61983">
        <w:rPr>
          <w:rFonts w:asciiTheme="minorEastAsia" w:hAnsiTheme="minorEastAsia" w:cs="MS-Mincho" w:hint="eastAsia"/>
          <w:kern w:val="0"/>
          <w:szCs w:val="21"/>
        </w:rPr>
        <w:t>受注者の希望によって月単位の週休２日に取り組む「受注者希望方式」とする。（通期の週休２日は必須）</w:t>
      </w:r>
    </w:p>
    <w:p w14:paraId="13685CE7" w14:textId="77777777" w:rsidR="00E61983" w:rsidRPr="00E61983" w:rsidRDefault="00E61983" w:rsidP="00E61983">
      <w:pPr>
        <w:autoSpaceDE w:val="0"/>
        <w:autoSpaceDN w:val="0"/>
        <w:adjustRightInd w:val="0"/>
        <w:jc w:val="left"/>
        <w:rPr>
          <w:rFonts w:asciiTheme="minorEastAsia" w:hAnsiTheme="minorEastAsia" w:cs="MS-Mincho"/>
          <w:kern w:val="0"/>
          <w:szCs w:val="20"/>
        </w:rPr>
      </w:pPr>
    </w:p>
    <w:p w14:paraId="43726D41" w14:textId="2D975C70" w:rsidR="00E61983" w:rsidRPr="00E61983" w:rsidRDefault="00E61983" w:rsidP="00E61983">
      <w:pPr>
        <w:autoSpaceDE w:val="0"/>
        <w:autoSpaceDN w:val="0"/>
        <w:adjustRightInd w:val="0"/>
        <w:jc w:val="left"/>
        <w:rPr>
          <w:rFonts w:asciiTheme="minorEastAsia" w:hAnsiTheme="minorEastAsia" w:cs="MS-Mincho"/>
          <w:kern w:val="0"/>
          <w:szCs w:val="21"/>
        </w:rPr>
      </w:pPr>
      <w:r w:rsidRPr="00E61983">
        <w:rPr>
          <w:rFonts w:asciiTheme="minorEastAsia" w:hAnsiTheme="minorEastAsia" w:cs="MS-Mincho" w:hint="eastAsia"/>
          <w:kern w:val="0"/>
          <w:szCs w:val="21"/>
        </w:rPr>
        <w:t>２</w:t>
      </w:r>
      <w:r>
        <w:rPr>
          <w:rFonts w:asciiTheme="minorEastAsia" w:hAnsiTheme="minorEastAsia" w:cs="MS-Mincho" w:hint="eastAsia"/>
          <w:kern w:val="0"/>
          <w:szCs w:val="21"/>
        </w:rPr>
        <w:t xml:space="preserve">　</w:t>
      </w:r>
      <w:r w:rsidRPr="00E61983">
        <w:rPr>
          <w:rFonts w:asciiTheme="minorEastAsia" w:hAnsiTheme="minorEastAsia" w:cs="MS-Mincho" w:hint="eastAsia"/>
          <w:kern w:val="0"/>
          <w:szCs w:val="21"/>
        </w:rPr>
        <w:t>対象期間</w:t>
      </w:r>
    </w:p>
    <w:p w14:paraId="17D62883" w14:textId="77777777" w:rsidR="00E61983" w:rsidRPr="00E61983" w:rsidRDefault="00E61983" w:rsidP="00E61983">
      <w:pPr>
        <w:autoSpaceDE w:val="0"/>
        <w:autoSpaceDN w:val="0"/>
        <w:adjustRightInd w:val="0"/>
        <w:ind w:leftChars="100" w:left="21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現場着手日（現場事務所の設置、工事現場測量、資機材の搬入または仮設工事の開始等、現場で作業を開始した日）から工事完成日までの期間とする。</w:t>
      </w:r>
    </w:p>
    <w:p w14:paraId="3627628C" w14:textId="22C20C0E" w:rsidR="00271AFB" w:rsidRDefault="00E61983" w:rsidP="00E61983">
      <w:pPr>
        <w:autoSpaceDE w:val="0"/>
        <w:autoSpaceDN w:val="0"/>
        <w:adjustRightInd w:val="0"/>
        <w:ind w:leftChars="100" w:left="21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なお、年末年始６日間、夏季休暇３日間、工場製作のみを実施している期間、工事全体を一時中止している期間のほか、発注者が対象外としている内容に該当する期間（受注者の責によらず現場作業を余儀なくされる期間等）は含まないものとする。</w:t>
      </w:r>
    </w:p>
    <w:p w14:paraId="095546FC" w14:textId="77777777" w:rsidR="00E61983" w:rsidRPr="00E61983" w:rsidRDefault="00E61983" w:rsidP="00E61983">
      <w:pPr>
        <w:autoSpaceDE w:val="0"/>
        <w:autoSpaceDN w:val="0"/>
        <w:adjustRightInd w:val="0"/>
        <w:jc w:val="left"/>
        <w:rPr>
          <w:rFonts w:asciiTheme="minorEastAsia" w:hAnsiTheme="minorEastAsia" w:cs="MS-Mincho"/>
          <w:kern w:val="0"/>
          <w:sz w:val="20"/>
          <w:szCs w:val="20"/>
        </w:rPr>
      </w:pPr>
    </w:p>
    <w:p w14:paraId="1C2BC312" w14:textId="77777777" w:rsidR="00E61983" w:rsidRPr="00E61983" w:rsidRDefault="00E61983" w:rsidP="00E61983">
      <w:pPr>
        <w:autoSpaceDE w:val="0"/>
        <w:autoSpaceDN w:val="0"/>
        <w:adjustRightInd w:val="0"/>
        <w:jc w:val="left"/>
        <w:rPr>
          <w:rFonts w:asciiTheme="minorEastAsia" w:hAnsiTheme="minorEastAsia" w:cs="MS-Mincho"/>
          <w:kern w:val="0"/>
          <w:szCs w:val="21"/>
        </w:rPr>
      </w:pPr>
      <w:r w:rsidRPr="00E61983">
        <w:rPr>
          <w:rFonts w:asciiTheme="minorEastAsia" w:hAnsiTheme="minorEastAsia" w:cs="MS-Mincho" w:hint="eastAsia"/>
          <w:kern w:val="0"/>
          <w:szCs w:val="21"/>
        </w:rPr>
        <w:t>３ 用語の定義</w:t>
      </w:r>
    </w:p>
    <w:p w14:paraId="55E747BB" w14:textId="6AE10B4E" w:rsidR="00E61983" w:rsidRPr="00E61983" w:rsidRDefault="00E61983" w:rsidP="00E61983">
      <w:pPr>
        <w:autoSpaceDE w:val="0"/>
        <w:autoSpaceDN w:val="0"/>
        <w:adjustRightInd w:val="0"/>
        <w:ind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(1) 「現場閉所」</w:t>
      </w:r>
    </w:p>
    <w:p w14:paraId="24B7A1A2" w14:textId="77777777" w:rsidR="00E61983" w:rsidRPr="00E61983" w:rsidRDefault="00E61983" w:rsidP="00E61983">
      <w:pPr>
        <w:autoSpaceDE w:val="0"/>
        <w:autoSpaceDN w:val="0"/>
        <w:adjustRightInd w:val="0"/>
        <w:ind w:leftChars="200" w:left="42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巡回パトロールや保守点検等、現場管理上必要な作業を行う場合を除き、現場や事務所での事務作業を含めて、１日を通して当該工事に係る作業を行っていない状態をいう。</w:t>
      </w:r>
    </w:p>
    <w:p w14:paraId="33C08F61" w14:textId="77777777" w:rsidR="00E61983" w:rsidRPr="00E61983" w:rsidRDefault="00E61983" w:rsidP="00E61983">
      <w:pPr>
        <w:autoSpaceDE w:val="0"/>
        <w:autoSpaceDN w:val="0"/>
        <w:adjustRightInd w:val="0"/>
        <w:ind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(2) 「４週８休以上」</w:t>
      </w:r>
    </w:p>
    <w:p w14:paraId="7D4959AC" w14:textId="77777777" w:rsidR="00E61983" w:rsidRPr="00E61983" w:rsidRDefault="00E61983" w:rsidP="00E61983">
      <w:pPr>
        <w:autoSpaceDE w:val="0"/>
        <w:autoSpaceDN w:val="0"/>
        <w:adjustRightInd w:val="0"/>
        <w:ind w:leftChars="200" w:left="42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対象期間内の現場閉所日数の割合（以下「現場閉所率」という。）が、28.5%（８日/28日）以上の水準に達する状態をいう。</w:t>
      </w:r>
    </w:p>
    <w:p w14:paraId="1963B862" w14:textId="77777777" w:rsidR="00E61983" w:rsidRDefault="00E61983" w:rsidP="00E61983">
      <w:pPr>
        <w:autoSpaceDE w:val="0"/>
        <w:autoSpaceDN w:val="0"/>
        <w:adjustRightInd w:val="0"/>
        <w:ind w:leftChars="200" w:left="42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なお、現場閉所率の算定においては、降雨、降雪等による予定外の現場閉所日や猛暑による作業不能日についても、現場閉所日数に含めるものとする。</w:t>
      </w:r>
    </w:p>
    <w:p w14:paraId="2315C17B" w14:textId="29D2DC8C" w:rsidR="00E61983" w:rsidRPr="00E61983" w:rsidRDefault="00E61983" w:rsidP="00E61983">
      <w:pPr>
        <w:autoSpaceDE w:val="0"/>
        <w:autoSpaceDN w:val="0"/>
        <w:adjustRightInd w:val="0"/>
        <w:ind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(3) 「月単位の４週８休以上」</w:t>
      </w:r>
    </w:p>
    <w:p w14:paraId="14AC5378" w14:textId="77777777" w:rsidR="00E61983" w:rsidRPr="00E61983" w:rsidRDefault="00E61983" w:rsidP="00E61983">
      <w:pPr>
        <w:autoSpaceDE w:val="0"/>
        <w:autoSpaceDN w:val="0"/>
        <w:adjustRightInd w:val="0"/>
        <w:ind w:leftChars="200" w:left="42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対象期間内のすべての月ごとに現場閉所率が、28.5%（８日/28日）以上の水準に達する状態をいう。</w:t>
      </w:r>
    </w:p>
    <w:p w14:paraId="320AED86" w14:textId="77777777" w:rsidR="00E61983" w:rsidRPr="00E61983" w:rsidRDefault="00E61983" w:rsidP="00E61983">
      <w:pPr>
        <w:autoSpaceDE w:val="0"/>
        <w:autoSpaceDN w:val="0"/>
        <w:adjustRightInd w:val="0"/>
        <w:ind w:leftChars="200" w:left="42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ただし、暦上の土曜日・日曜日の日数の割合が28.5%に満たない月においては、当該月の土曜日・日曜日の合計日数以上の現場閉所を行っている状態をいう。</w:t>
      </w:r>
    </w:p>
    <w:p w14:paraId="6846F9BB" w14:textId="77777777" w:rsidR="00E61983" w:rsidRPr="00E61983" w:rsidRDefault="00E61983" w:rsidP="00E61983">
      <w:pPr>
        <w:autoSpaceDE w:val="0"/>
        <w:autoSpaceDN w:val="0"/>
        <w:adjustRightInd w:val="0"/>
        <w:ind w:leftChars="200" w:left="42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なお、現場閉所率の算定においては、降雨、降雪等による予定外の現場閉所日や猛暑による作業不能日についても、現場閉所日数に含めるものとする。</w:t>
      </w:r>
    </w:p>
    <w:p w14:paraId="556F43E0" w14:textId="77777777" w:rsidR="00E61983" w:rsidRDefault="00E61983" w:rsidP="00E61983">
      <w:pPr>
        <w:autoSpaceDE w:val="0"/>
        <w:autoSpaceDN w:val="0"/>
        <w:adjustRightInd w:val="0"/>
        <w:ind w:leftChars="200" w:left="420"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また、現場閉所日を原則として土曜日・日曜日としない場合においては、上記の「土曜日・日曜日」を受発注者間の協議により変更できるものとする。</w:t>
      </w:r>
    </w:p>
    <w:p w14:paraId="18C5896C" w14:textId="0D1E1098" w:rsidR="00E61983" w:rsidRPr="00E61983" w:rsidRDefault="00E61983" w:rsidP="00E61983">
      <w:pPr>
        <w:autoSpaceDE w:val="0"/>
        <w:autoSpaceDN w:val="0"/>
        <w:adjustRightInd w:val="0"/>
        <w:ind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(4) 「通期の週休２日」</w:t>
      </w:r>
    </w:p>
    <w:p w14:paraId="6D35A3E3" w14:textId="77777777" w:rsidR="00E61983" w:rsidRPr="00E61983" w:rsidRDefault="00E61983" w:rsidP="00E61983">
      <w:pPr>
        <w:autoSpaceDE w:val="0"/>
        <w:autoSpaceDN w:val="0"/>
        <w:adjustRightInd w:val="0"/>
        <w:ind w:firstLineChars="300" w:firstLine="630"/>
        <w:jc w:val="left"/>
        <w:rPr>
          <w:rFonts w:asciiTheme="minorEastAsia" w:hAnsiTheme="minorEastAsia" w:cs="MS-Mincho"/>
          <w:kern w:val="0"/>
          <w:szCs w:val="21"/>
        </w:rPr>
      </w:pPr>
      <w:r w:rsidRPr="00E61983">
        <w:rPr>
          <w:rFonts w:asciiTheme="minorEastAsia" w:hAnsiTheme="minorEastAsia" w:cs="MS-Mincho" w:hint="eastAsia"/>
          <w:kern w:val="0"/>
          <w:szCs w:val="21"/>
        </w:rPr>
        <w:t>対象期間において、４週８休以上の現場閉所を行ったと認められる状態をいう。</w:t>
      </w:r>
    </w:p>
    <w:p w14:paraId="3DDD2963" w14:textId="77777777" w:rsidR="00E61983" w:rsidRPr="00E61983" w:rsidRDefault="00E61983" w:rsidP="00E61983">
      <w:pPr>
        <w:autoSpaceDE w:val="0"/>
        <w:autoSpaceDN w:val="0"/>
        <w:adjustRightInd w:val="0"/>
        <w:ind w:firstLineChars="100" w:firstLine="210"/>
        <w:jc w:val="left"/>
        <w:rPr>
          <w:rFonts w:asciiTheme="minorEastAsia" w:hAnsiTheme="minorEastAsia" w:cs="MS-Mincho"/>
          <w:kern w:val="0"/>
          <w:szCs w:val="21"/>
        </w:rPr>
      </w:pPr>
      <w:r w:rsidRPr="00E61983">
        <w:rPr>
          <w:rFonts w:asciiTheme="minorEastAsia" w:hAnsiTheme="minorEastAsia" w:cs="MS-Mincho" w:hint="eastAsia"/>
          <w:kern w:val="0"/>
          <w:szCs w:val="21"/>
        </w:rPr>
        <w:t>(5) 「月単位の週休２日」</w:t>
      </w:r>
    </w:p>
    <w:p w14:paraId="62BA9023" w14:textId="6889806C" w:rsidR="00603682" w:rsidRPr="00E61983" w:rsidRDefault="00E61983" w:rsidP="00E61983">
      <w:pPr>
        <w:autoSpaceDE w:val="0"/>
        <w:autoSpaceDN w:val="0"/>
        <w:adjustRightInd w:val="0"/>
        <w:ind w:firstLineChars="300" w:firstLine="630"/>
        <w:jc w:val="left"/>
        <w:rPr>
          <w:rFonts w:asciiTheme="minorEastAsia" w:hAnsiTheme="minorEastAsia" w:cs="MS-Mincho"/>
          <w:kern w:val="0"/>
          <w:szCs w:val="20"/>
        </w:rPr>
      </w:pPr>
      <w:r w:rsidRPr="00E61983">
        <w:rPr>
          <w:rFonts w:asciiTheme="minorEastAsia" w:hAnsiTheme="minorEastAsia" w:cs="MS-Mincho" w:hint="eastAsia"/>
          <w:kern w:val="0"/>
          <w:szCs w:val="21"/>
        </w:rPr>
        <w:t>対象期間の全ての月で月単位の４週８休以上の現場閉所を行ったと認められる状態をいう。</w:t>
      </w:r>
    </w:p>
    <w:p w14:paraId="1621F896" w14:textId="567BA592" w:rsidR="00E61983" w:rsidRDefault="00E61983" w:rsidP="00271AFB">
      <w:pPr>
        <w:autoSpaceDE w:val="0"/>
        <w:autoSpaceDN w:val="0"/>
        <w:adjustRightInd w:val="0"/>
        <w:jc w:val="left"/>
        <w:rPr>
          <w:rFonts w:asciiTheme="minorEastAsia" w:hAnsiTheme="minorEastAsia" w:cs="MS-Mincho"/>
          <w:kern w:val="0"/>
          <w:szCs w:val="20"/>
        </w:rPr>
      </w:pPr>
    </w:p>
    <w:p w14:paraId="62B3B885" w14:textId="259F68A9" w:rsidR="00E61983" w:rsidRPr="00E61983" w:rsidRDefault="00E61983" w:rsidP="00E61983">
      <w:pPr>
        <w:autoSpaceDE w:val="0"/>
        <w:autoSpaceDN w:val="0"/>
        <w:adjustRightInd w:val="0"/>
        <w:jc w:val="left"/>
        <w:rPr>
          <w:rFonts w:asciiTheme="minorEastAsia" w:hAnsiTheme="minorEastAsia" w:cs="MS-Mincho"/>
          <w:kern w:val="0"/>
          <w:szCs w:val="20"/>
        </w:rPr>
      </w:pPr>
      <w:r w:rsidRPr="00E61983">
        <w:rPr>
          <w:rFonts w:asciiTheme="minorEastAsia" w:hAnsiTheme="minorEastAsia" w:cs="MS-Mincho" w:hint="eastAsia"/>
          <w:kern w:val="0"/>
          <w:szCs w:val="20"/>
        </w:rPr>
        <w:t>４</w:t>
      </w:r>
      <w:r>
        <w:rPr>
          <w:rFonts w:asciiTheme="minorEastAsia" w:hAnsiTheme="minorEastAsia" w:cs="MS-Mincho" w:hint="eastAsia"/>
          <w:kern w:val="0"/>
          <w:szCs w:val="20"/>
        </w:rPr>
        <w:t xml:space="preserve">　</w:t>
      </w:r>
      <w:r w:rsidRPr="00E61983">
        <w:rPr>
          <w:rFonts w:asciiTheme="minorEastAsia" w:hAnsiTheme="minorEastAsia" w:cs="MS-Mincho" w:hint="eastAsia"/>
          <w:kern w:val="0"/>
          <w:szCs w:val="20"/>
        </w:rPr>
        <w:t>月単位の週休２日工事実施の選択</w:t>
      </w:r>
    </w:p>
    <w:p w14:paraId="23BAA5B4" w14:textId="0E33A513" w:rsidR="00E61983" w:rsidRPr="00E61983" w:rsidRDefault="00E61983" w:rsidP="00E61983">
      <w:pPr>
        <w:autoSpaceDE w:val="0"/>
        <w:autoSpaceDN w:val="0"/>
        <w:adjustRightInd w:val="0"/>
        <w:ind w:leftChars="100" w:left="525" w:hangingChars="150" w:hanging="315"/>
        <w:jc w:val="left"/>
        <w:rPr>
          <w:rFonts w:asciiTheme="minorEastAsia" w:hAnsiTheme="minorEastAsia" w:cs="MS-Mincho"/>
          <w:kern w:val="0"/>
          <w:szCs w:val="20"/>
        </w:rPr>
      </w:pPr>
      <w:r>
        <w:rPr>
          <w:rFonts w:asciiTheme="minorEastAsia" w:hAnsiTheme="minorEastAsia" w:cs="MS-Mincho" w:hint="eastAsia"/>
          <w:kern w:val="0"/>
          <w:szCs w:val="20"/>
        </w:rPr>
        <w:t xml:space="preserve">(1)　</w:t>
      </w:r>
      <w:r w:rsidRPr="00E61983">
        <w:rPr>
          <w:rFonts w:asciiTheme="minorEastAsia" w:hAnsiTheme="minorEastAsia" w:cs="MS-Mincho" w:hint="eastAsia"/>
          <w:kern w:val="0"/>
          <w:szCs w:val="20"/>
        </w:rPr>
        <w:t>受注者は、実施の意向について、「月単位週休２日届出書」（様式１）を施工計画書の提出時に併せて監督職員に提出する。</w:t>
      </w:r>
    </w:p>
    <w:p w14:paraId="608BC427" w14:textId="205F67F1" w:rsidR="00E61983" w:rsidRDefault="00E61983" w:rsidP="00E61983">
      <w:pPr>
        <w:autoSpaceDE w:val="0"/>
        <w:autoSpaceDN w:val="0"/>
        <w:adjustRightInd w:val="0"/>
        <w:ind w:leftChars="100" w:left="525" w:hangingChars="150" w:hanging="315"/>
        <w:jc w:val="left"/>
        <w:rPr>
          <w:rFonts w:asciiTheme="minorEastAsia" w:hAnsiTheme="minorEastAsia" w:cs="MS-Mincho"/>
          <w:kern w:val="0"/>
          <w:szCs w:val="20"/>
        </w:rPr>
      </w:pPr>
      <w:r>
        <w:rPr>
          <w:rFonts w:asciiTheme="minorEastAsia" w:hAnsiTheme="minorEastAsia" w:cs="MS-Mincho" w:hint="eastAsia"/>
          <w:kern w:val="0"/>
          <w:szCs w:val="20"/>
        </w:rPr>
        <w:t xml:space="preserve">(2)　</w:t>
      </w:r>
      <w:r w:rsidRPr="00E61983">
        <w:rPr>
          <w:rFonts w:asciiTheme="minorEastAsia" w:hAnsiTheme="minorEastAsia" w:cs="MS-Mincho" w:hint="eastAsia"/>
          <w:kern w:val="0"/>
          <w:szCs w:val="20"/>
        </w:rPr>
        <w:t>受注者は、月単位の週休２日について「実施する」旨を届け出た場合であっても、「月単位週休２日届出書」（様式１）を監督職員に提出することにより、届け出た内容を取り消すことができる。</w:t>
      </w:r>
    </w:p>
    <w:p w14:paraId="7460A21B" w14:textId="77777777" w:rsidR="00E61983" w:rsidRDefault="00E61983" w:rsidP="00271AFB">
      <w:pPr>
        <w:autoSpaceDE w:val="0"/>
        <w:autoSpaceDN w:val="0"/>
        <w:adjustRightInd w:val="0"/>
        <w:jc w:val="left"/>
        <w:rPr>
          <w:rFonts w:asciiTheme="minorEastAsia" w:hAnsiTheme="minorEastAsia" w:cs="MS-Mincho"/>
          <w:kern w:val="0"/>
          <w:szCs w:val="20"/>
        </w:rPr>
      </w:pPr>
    </w:p>
    <w:p w14:paraId="2F592C86" w14:textId="424D6B60" w:rsidR="00E61983" w:rsidRPr="00E61983" w:rsidRDefault="00E61983" w:rsidP="00E61983">
      <w:pPr>
        <w:autoSpaceDE w:val="0"/>
        <w:autoSpaceDN w:val="0"/>
        <w:adjustRightInd w:val="0"/>
        <w:jc w:val="left"/>
        <w:rPr>
          <w:rFonts w:asciiTheme="minorEastAsia" w:hAnsiTheme="minorEastAsia" w:cs="MS-Mincho"/>
          <w:kern w:val="0"/>
          <w:szCs w:val="20"/>
        </w:rPr>
      </w:pPr>
      <w:r w:rsidRPr="00E61983">
        <w:rPr>
          <w:rFonts w:asciiTheme="minorEastAsia" w:hAnsiTheme="minorEastAsia" w:cs="MS-Mincho" w:hint="eastAsia"/>
          <w:kern w:val="0"/>
          <w:szCs w:val="20"/>
        </w:rPr>
        <w:t>５</w:t>
      </w:r>
      <w:r>
        <w:rPr>
          <w:rFonts w:asciiTheme="minorEastAsia" w:hAnsiTheme="minorEastAsia" w:cs="MS-Mincho" w:hint="eastAsia"/>
          <w:kern w:val="0"/>
          <w:szCs w:val="20"/>
        </w:rPr>
        <w:t xml:space="preserve">　</w:t>
      </w:r>
      <w:r w:rsidRPr="00E61983">
        <w:rPr>
          <w:rFonts w:asciiTheme="minorEastAsia" w:hAnsiTheme="minorEastAsia" w:cs="MS-Mincho" w:hint="eastAsia"/>
          <w:kern w:val="0"/>
          <w:szCs w:val="20"/>
        </w:rPr>
        <w:t>週休２日工事の取組内容</w:t>
      </w:r>
    </w:p>
    <w:p w14:paraId="0B0DCDF9" w14:textId="664256C3" w:rsidR="00E61983" w:rsidRPr="00E61983" w:rsidRDefault="00E61983" w:rsidP="00E61983">
      <w:pPr>
        <w:autoSpaceDE w:val="0"/>
        <w:autoSpaceDN w:val="0"/>
        <w:adjustRightInd w:val="0"/>
        <w:ind w:leftChars="100" w:left="525" w:hangingChars="150" w:hanging="315"/>
        <w:jc w:val="left"/>
        <w:rPr>
          <w:rFonts w:asciiTheme="minorEastAsia" w:hAnsiTheme="minorEastAsia" w:cs="MS-Mincho"/>
          <w:kern w:val="0"/>
          <w:szCs w:val="20"/>
        </w:rPr>
      </w:pPr>
      <w:r>
        <w:rPr>
          <w:rFonts w:asciiTheme="minorEastAsia" w:hAnsiTheme="minorEastAsia" w:cs="MS-Mincho" w:hint="eastAsia"/>
          <w:kern w:val="0"/>
          <w:szCs w:val="20"/>
        </w:rPr>
        <w:t xml:space="preserve">(1)　</w:t>
      </w:r>
      <w:r w:rsidRPr="00E61983">
        <w:rPr>
          <w:rFonts w:asciiTheme="minorEastAsia" w:hAnsiTheme="minorEastAsia" w:cs="MS-Mincho" w:hint="eastAsia"/>
          <w:kern w:val="0"/>
          <w:szCs w:val="20"/>
        </w:rPr>
        <w:t>受注者（以下「実施事業者」という。）は、当該工事において週休２日を確保するよう努めなければならない。</w:t>
      </w:r>
    </w:p>
    <w:p w14:paraId="2BA39343" w14:textId="2636DB77" w:rsidR="00E61983" w:rsidRPr="00E61983" w:rsidRDefault="00E61983" w:rsidP="00E61983">
      <w:pPr>
        <w:autoSpaceDE w:val="0"/>
        <w:autoSpaceDN w:val="0"/>
        <w:adjustRightInd w:val="0"/>
        <w:ind w:leftChars="100" w:left="525" w:hangingChars="150" w:hanging="315"/>
        <w:jc w:val="left"/>
        <w:rPr>
          <w:rFonts w:asciiTheme="minorEastAsia" w:hAnsiTheme="minorEastAsia" w:cs="MS-Mincho"/>
          <w:kern w:val="0"/>
          <w:szCs w:val="20"/>
        </w:rPr>
      </w:pPr>
      <w:r>
        <w:rPr>
          <w:rFonts w:asciiTheme="minorEastAsia" w:hAnsiTheme="minorEastAsia" w:cs="MS-Mincho" w:hint="eastAsia"/>
          <w:kern w:val="0"/>
          <w:szCs w:val="20"/>
        </w:rPr>
        <w:t xml:space="preserve">(2)　</w:t>
      </w:r>
      <w:r w:rsidRPr="00E61983">
        <w:rPr>
          <w:rFonts w:asciiTheme="minorEastAsia" w:hAnsiTheme="minorEastAsia" w:cs="MS-Mincho" w:hint="eastAsia"/>
          <w:kern w:val="0"/>
          <w:szCs w:val="20"/>
        </w:rPr>
        <w:t>実施事業者は、契約した工期の中で週休２日工事を実施するものとし、週休２日の確保を事由にした工期の変更は認めない。</w:t>
      </w:r>
    </w:p>
    <w:p w14:paraId="3D5547F5" w14:textId="75962DCC" w:rsidR="00E61983" w:rsidRPr="00E61983" w:rsidRDefault="00E61983" w:rsidP="00E61983">
      <w:pPr>
        <w:autoSpaceDE w:val="0"/>
        <w:autoSpaceDN w:val="0"/>
        <w:adjustRightInd w:val="0"/>
        <w:ind w:firstLineChars="100" w:firstLine="210"/>
        <w:jc w:val="left"/>
        <w:rPr>
          <w:rFonts w:asciiTheme="minorEastAsia" w:hAnsiTheme="minorEastAsia" w:cs="MS-Mincho"/>
          <w:kern w:val="0"/>
          <w:szCs w:val="20"/>
        </w:rPr>
      </w:pPr>
      <w:r>
        <w:rPr>
          <w:rFonts w:asciiTheme="minorEastAsia" w:hAnsiTheme="minorEastAsia" w:cs="MS-Mincho" w:hint="eastAsia"/>
          <w:kern w:val="0"/>
          <w:szCs w:val="20"/>
        </w:rPr>
        <w:t xml:space="preserve">(3)　</w:t>
      </w:r>
      <w:r w:rsidRPr="00E61983">
        <w:rPr>
          <w:rFonts w:asciiTheme="minorEastAsia" w:hAnsiTheme="minorEastAsia" w:cs="MS-Mincho" w:hint="eastAsia"/>
          <w:kern w:val="0"/>
          <w:szCs w:val="20"/>
        </w:rPr>
        <w:t>実施事業者は、週休２日の確保について施工計画書に記載する。</w:t>
      </w:r>
    </w:p>
    <w:p w14:paraId="0BB65AF3" w14:textId="0F22EF7D" w:rsidR="00E61983" w:rsidRPr="00E61983" w:rsidRDefault="00E61983" w:rsidP="00E61983">
      <w:pPr>
        <w:autoSpaceDE w:val="0"/>
        <w:autoSpaceDN w:val="0"/>
        <w:adjustRightInd w:val="0"/>
        <w:ind w:leftChars="100" w:left="525" w:hangingChars="150" w:hanging="315"/>
        <w:jc w:val="left"/>
        <w:rPr>
          <w:rFonts w:asciiTheme="minorEastAsia" w:hAnsiTheme="minorEastAsia" w:cs="MS-Mincho"/>
          <w:kern w:val="0"/>
          <w:szCs w:val="20"/>
        </w:rPr>
      </w:pPr>
      <w:r>
        <w:rPr>
          <w:rFonts w:asciiTheme="minorEastAsia" w:hAnsiTheme="minorEastAsia" w:cs="MS-Mincho" w:hint="eastAsia"/>
          <w:kern w:val="0"/>
          <w:szCs w:val="20"/>
        </w:rPr>
        <w:t xml:space="preserve">(4)　</w:t>
      </w:r>
      <w:r w:rsidRPr="00E61983">
        <w:rPr>
          <w:rFonts w:asciiTheme="minorEastAsia" w:hAnsiTheme="minorEastAsia" w:cs="MS-Mincho" w:hint="eastAsia"/>
          <w:kern w:val="0"/>
          <w:szCs w:val="20"/>
        </w:rPr>
        <w:t>実施事業者は、「現場閉所（計画・実績）書」（様式２）により、当月の現場閉所計画については前月20日までに、当月の現場閉所実績については翌月の５日までに監督職員に提出する。</w:t>
      </w:r>
    </w:p>
    <w:p w14:paraId="6DCBC0B1" w14:textId="77777777" w:rsidR="00E61983" w:rsidRPr="00E61983" w:rsidRDefault="00E61983" w:rsidP="00E61983">
      <w:pPr>
        <w:autoSpaceDE w:val="0"/>
        <w:autoSpaceDN w:val="0"/>
        <w:adjustRightInd w:val="0"/>
        <w:ind w:leftChars="250" w:left="525" w:firstLineChars="100" w:firstLine="210"/>
        <w:jc w:val="left"/>
        <w:rPr>
          <w:rFonts w:asciiTheme="minorEastAsia" w:hAnsiTheme="minorEastAsia" w:cs="MS-Mincho"/>
          <w:kern w:val="0"/>
          <w:szCs w:val="20"/>
        </w:rPr>
      </w:pPr>
      <w:r w:rsidRPr="00E61983">
        <w:rPr>
          <w:rFonts w:asciiTheme="minorEastAsia" w:hAnsiTheme="minorEastAsia" w:cs="MS-Mincho" w:hint="eastAsia"/>
          <w:kern w:val="0"/>
          <w:szCs w:val="20"/>
        </w:rPr>
        <w:t>ただし、現場着手月の現場閉所計画は現場着手の前日までに、工事完成月の現場閉所実績は工事完成日に提出するものとする。なお、監督職員から別途指示がある場合は、速やかに提出するものとする。</w:t>
      </w:r>
    </w:p>
    <w:p w14:paraId="3CAC2AC8" w14:textId="55CD972C" w:rsidR="00E61983" w:rsidRPr="00E61983" w:rsidRDefault="00E61983" w:rsidP="00E61983">
      <w:pPr>
        <w:autoSpaceDE w:val="0"/>
        <w:autoSpaceDN w:val="0"/>
        <w:adjustRightInd w:val="0"/>
        <w:ind w:leftChars="100" w:left="525" w:hangingChars="150" w:hanging="315"/>
        <w:jc w:val="left"/>
        <w:rPr>
          <w:rFonts w:asciiTheme="minorEastAsia" w:hAnsiTheme="minorEastAsia" w:cs="MS-Mincho"/>
          <w:kern w:val="0"/>
          <w:szCs w:val="20"/>
        </w:rPr>
      </w:pPr>
      <w:r>
        <w:rPr>
          <w:rFonts w:asciiTheme="minorEastAsia" w:hAnsiTheme="minorEastAsia" w:cs="MS-Mincho" w:hint="eastAsia"/>
          <w:kern w:val="0"/>
          <w:szCs w:val="20"/>
        </w:rPr>
        <w:t xml:space="preserve">(5)　</w:t>
      </w:r>
      <w:r w:rsidRPr="00E61983">
        <w:rPr>
          <w:rFonts w:asciiTheme="minorEastAsia" w:hAnsiTheme="minorEastAsia" w:cs="MS-Mincho" w:hint="eastAsia"/>
          <w:kern w:val="0"/>
          <w:szCs w:val="20"/>
        </w:rPr>
        <w:t>天候や緊急対応等により、休日を変更する場合は速やかに監督職員に連絡する。なお、休日に作業を行う場合は、代休を取得することとする。</w:t>
      </w:r>
    </w:p>
    <w:p w14:paraId="0C5D9B59" w14:textId="08032929" w:rsidR="00271AFB" w:rsidRPr="00E61983" w:rsidRDefault="00E61983" w:rsidP="00E61983">
      <w:pPr>
        <w:autoSpaceDE w:val="0"/>
        <w:autoSpaceDN w:val="0"/>
        <w:adjustRightInd w:val="0"/>
        <w:ind w:leftChars="100" w:left="525" w:hangingChars="150" w:hanging="315"/>
        <w:jc w:val="left"/>
        <w:rPr>
          <w:rFonts w:asciiTheme="minorEastAsia" w:hAnsiTheme="minorEastAsia" w:cs="MS-Mincho"/>
          <w:kern w:val="0"/>
          <w:sz w:val="20"/>
          <w:szCs w:val="20"/>
        </w:rPr>
      </w:pPr>
      <w:r>
        <w:rPr>
          <w:rFonts w:asciiTheme="minorEastAsia" w:hAnsiTheme="minorEastAsia" w:cs="MS-Mincho" w:hint="eastAsia"/>
          <w:kern w:val="0"/>
          <w:szCs w:val="20"/>
        </w:rPr>
        <w:t xml:space="preserve">(6)　</w:t>
      </w:r>
      <w:r w:rsidRPr="00E61983">
        <w:rPr>
          <w:rFonts w:asciiTheme="minorEastAsia" w:hAnsiTheme="minorEastAsia" w:cs="MS-Mincho" w:hint="eastAsia"/>
          <w:kern w:val="0"/>
          <w:szCs w:val="20"/>
        </w:rPr>
        <w:t>実施事業者は、以下の記載例を参考に、工事現場の見やすい場所に週休２日工事である旨を明示するものとする。</w:t>
      </w:r>
    </w:p>
    <w:p w14:paraId="7E1D6099" w14:textId="7C4ED15F" w:rsidR="00271AFB" w:rsidRDefault="00E61983" w:rsidP="00271AFB">
      <w:pPr>
        <w:autoSpaceDE w:val="0"/>
        <w:autoSpaceDN w:val="0"/>
        <w:adjustRightInd w:val="0"/>
        <w:jc w:val="left"/>
        <w:rPr>
          <w:rFonts w:asciiTheme="minorEastAsia" w:hAnsiTheme="minorEastAsia" w:cs="MS-Mincho"/>
          <w:kern w:val="0"/>
          <w:sz w:val="20"/>
          <w:szCs w:val="20"/>
        </w:rPr>
      </w:pPr>
      <w:r w:rsidRPr="00E61983">
        <w:rPr>
          <w:rFonts w:asciiTheme="minorEastAsia" w:hAnsiTheme="minorEastAsia" w:cs="MS-Mincho" w:hint="eastAsia"/>
          <w:noProof/>
          <w:kern w:val="0"/>
          <w:sz w:val="20"/>
          <w:szCs w:val="20"/>
        </w:rPr>
        <mc:AlternateContent>
          <mc:Choice Requires="wps">
            <w:drawing>
              <wp:anchor distT="0" distB="0" distL="114300" distR="114300" simplePos="0" relativeHeight="251662336" behindDoc="0" locked="0" layoutInCell="1" allowOverlap="1" wp14:anchorId="6060BC47" wp14:editId="417D6C69">
                <wp:simplePos x="0" y="0"/>
                <wp:positionH relativeFrom="margin">
                  <wp:posOffset>970280</wp:posOffset>
                </wp:positionH>
                <wp:positionV relativeFrom="paragraph">
                  <wp:posOffset>3810</wp:posOffset>
                </wp:positionV>
                <wp:extent cx="3966294" cy="1222745"/>
                <wp:effectExtent l="0" t="0" r="15240" b="15875"/>
                <wp:wrapNone/>
                <wp:docPr id="3" name="テキスト ボックス 3"/>
                <wp:cNvGraphicFramePr/>
                <a:graphic xmlns:a="http://schemas.openxmlformats.org/drawingml/2006/main">
                  <a:graphicData uri="http://schemas.microsoft.com/office/word/2010/wordprocessingShape">
                    <wps:wsp>
                      <wps:cNvSpPr txBox="1"/>
                      <wps:spPr>
                        <a:xfrm>
                          <a:off x="0" y="0"/>
                          <a:ext cx="3966294" cy="1222745"/>
                        </a:xfrm>
                        <a:prstGeom prst="rect">
                          <a:avLst/>
                        </a:prstGeom>
                        <a:noFill/>
                        <a:ln w="12700">
                          <a:solidFill>
                            <a:prstClr val="black"/>
                          </a:solidFill>
                        </a:ln>
                        <a:effectLst/>
                      </wps:spPr>
                      <wps:txbx>
                        <w:txbxContent>
                          <w:p w14:paraId="5C452571" w14:textId="5DF2E52F" w:rsidR="00271AFB" w:rsidRPr="00C94C66" w:rsidRDefault="00271AFB" w:rsidP="00271AFB">
                            <w:pPr>
                              <w:autoSpaceDE w:val="0"/>
                              <w:autoSpaceDN w:val="0"/>
                              <w:adjustRightInd w:val="0"/>
                              <w:jc w:val="center"/>
                              <w:rPr>
                                <w:rFonts w:ascii="ＭＳ 明朝" w:eastAsia="ＭＳ 明朝" w:hAnsi="ＭＳ 明朝" w:cs="MS-Mincho"/>
                                <w:b/>
                                <w:kern w:val="0"/>
                                <w:szCs w:val="21"/>
                              </w:rPr>
                            </w:pPr>
                            <w:r w:rsidRPr="00C94C66">
                              <w:rPr>
                                <w:rFonts w:ascii="ＭＳ 明朝" w:eastAsia="ＭＳ 明朝" w:hAnsi="ＭＳ 明朝" w:cs="MS-Mincho" w:hint="eastAsia"/>
                                <w:b/>
                                <w:kern w:val="0"/>
                                <w:szCs w:val="21"/>
                              </w:rPr>
                              <w:t>週休２日工事</w:t>
                            </w:r>
                          </w:p>
                          <w:p w14:paraId="63BA4367" w14:textId="274A86BD" w:rsidR="00271AFB" w:rsidRPr="00C94C66" w:rsidRDefault="00271AFB" w:rsidP="00271AFB">
                            <w:pPr>
                              <w:autoSpaceDE w:val="0"/>
                              <w:autoSpaceDN w:val="0"/>
                              <w:adjustRightInd w:val="0"/>
                              <w:ind w:firstLineChars="100" w:firstLine="210"/>
                              <w:jc w:val="center"/>
                              <w:rPr>
                                <w:rFonts w:ascii="ＭＳ 明朝" w:eastAsia="ＭＳ 明朝" w:hAnsi="ＭＳ 明朝" w:cs="MS-Mincho"/>
                                <w:kern w:val="0"/>
                                <w:szCs w:val="21"/>
                              </w:rPr>
                            </w:pPr>
                            <w:r w:rsidRPr="00C94C66">
                              <w:rPr>
                                <w:rFonts w:ascii="ＭＳ 明朝" w:eastAsia="ＭＳ 明朝" w:hAnsi="ＭＳ 明朝" w:cs="MS-Mincho" w:hint="eastAsia"/>
                                <w:kern w:val="0"/>
                                <w:szCs w:val="21"/>
                              </w:rPr>
                              <w:t>この工事は、建設業の労働環境を改善するため、週休２日（４週８休以上）の確保に取組む工事です。</w:t>
                            </w:r>
                          </w:p>
                          <w:p w14:paraId="7BB8C112" w14:textId="5B3A2390" w:rsidR="00271AFB" w:rsidRPr="00C94C66" w:rsidRDefault="00271AFB" w:rsidP="00271AFB">
                            <w:pPr>
                              <w:wordWrap w:val="0"/>
                              <w:autoSpaceDE w:val="0"/>
                              <w:autoSpaceDN w:val="0"/>
                              <w:adjustRightInd w:val="0"/>
                              <w:ind w:firstLineChars="100" w:firstLine="210"/>
                              <w:jc w:val="right"/>
                              <w:rPr>
                                <w:rFonts w:ascii="ＭＳ 明朝" w:eastAsia="ＭＳ 明朝" w:hAnsi="ＭＳ 明朝" w:cs="MS-Mincho"/>
                                <w:kern w:val="0"/>
                                <w:szCs w:val="21"/>
                              </w:rPr>
                            </w:pPr>
                            <w:r w:rsidRPr="00C94C66">
                              <w:rPr>
                                <w:rFonts w:ascii="ＭＳ 明朝" w:eastAsia="ＭＳ 明朝" w:hAnsi="ＭＳ 明朝" w:cs="MS-Mincho" w:hint="eastAsia"/>
                                <w:kern w:val="0"/>
                                <w:szCs w:val="21"/>
                              </w:rPr>
                              <w:t>発注者</w:t>
                            </w:r>
                            <w:r w:rsidRPr="00C94C66">
                              <w:rPr>
                                <w:rFonts w:ascii="ＭＳ 明朝" w:eastAsia="ＭＳ 明朝" w:hAnsi="ＭＳ 明朝" w:cs="MS-Mincho"/>
                                <w:kern w:val="0"/>
                                <w:szCs w:val="21"/>
                              </w:rPr>
                              <w:t>：大阪市</w:t>
                            </w:r>
                            <w:r w:rsidR="00AD7D76">
                              <w:rPr>
                                <w:rFonts w:ascii="ＭＳ 明朝" w:eastAsia="ＭＳ 明朝" w:hAnsi="ＭＳ 明朝" w:cs="MS-Mincho" w:hint="eastAsia"/>
                                <w:kern w:val="0"/>
                                <w:szCs w:val="21"/>
                              </w:rPr>
                              <w:t>水道</w:t>
                            </w:r>
                            <w:r w:rsidRPr="00C94C66">
                              <w:rPr>
                                <w:rFonts w:ascii="ＭＳ 明朝" w:eastAsia="ＭＳ 明朝" w:hAnsi="ＭＳ 明朝" w:cs="MS-Mincho"/>
                                <w:kern w:val="0"/>
                                <w:szCs w:val="21"/>
                              </w:rPr>
                              <w:t>局</w:t>
                            </w:r>
                            <w:r w:rsidRPr="00C94C66">
                              <w:rPr>
                                <w:rFonts w:ascii="ＭＳ 明朝" w:eastAsia="ＭＳ 明朝" w:hAnsi="ＭＳ 明朝" w:cs="MS-Mincho" w:hint="eastAsia"/>
                                <w:kern w:val="0"/>
                                <w:szCs w:val="21"/>
                              </w:rPr>
                              <w:t xml:space="preserve">　</w:t>
                            </w:r>
                          </w:p>
                          <w:p w14:paraId="79D3DD00" w14:textId="77777777" w:rsidR="00271AFB" w:rsidRPr="00166053" w:rsidRDefault="00271AFB" w:rsidP="00271AFB">
                            <w:pPr>
                              <w:wordWrap w:val="0"/>
                              <w:autoSpaceDE w:val="0"/>
                              <w:autoSpaceDN w:val="0"/>
                              <w:adjustRightInd w:val="0"/>
                              <w:ind w:firstLineChars="100" w:firstLine="210"/>
                              <w:jc w:val="right"/>
                              <w:rPr>
                                <w:rFonts w:ascii="ＭＳ 明朝" w:eastAsia="ＭＳ 明朝" w:hAnsi="ＭＳ 明朝" w:cs="MS-Mincho"/>
                                <w:kern w:val="0"/>
                                <w:sz w:val="20"/>
                                <w:szCs w:val="20"/>
                              </w:rPr>
                            </w:pPr>
                            <w:r w:rsidRPr="00C94C66">
                              <w:rPr>
                                <w:rFonts w:ascii="ＭＳ 明朝" w:eastAsia="ＭＳ 明朝" w:hAnsi="ＭＳ 明朝" w:cs="MS-Mincho" w:hint="eastAsia"/>
                                <w:kern w:val="0"/>
                                <w:szCs w:val="21"/>
                              </w:rPr>
                              <w:t>受注者</w:t>
                            </w:r>
                            <w:r w:rsidRPr="00C94C66">
                              <w:rPr>
                                <w:rFonts w:ascii="ＭＳ 明朝" w:eastAsia="ＭＳ 明朝" w:hAnsi="ＭＳ 明朝" w:cs="MS-Mincho"/>
                                <w:kern w:val="0"/>
                                <w:szCs w:val="21"/>
                              </w:rPr>
                              <w:t>：○○○○</w:t>
                            </w:r>
                            <w:r w:rsidRPr="00C94C66">
                              <w:rPr>
                                <w:rFonts w:ascii="ＭＳ 明朝" w:eastAsia="ＭＳ 明朝" w:hAnsi="ＭＳ 明朝" w:cs="MS-Mincho" w:hint="eastAsia"/>
                                <w:kern w:val="0"/>
                                <w:szCs w:val="21"/>
                              </w:rPr>
                              <w:t xml:space="preserve">　</w:t>
                            </w:r>
                            <w:r>
                              <w:rPr>
                                <w:rFonts w:ascii="ＭＳ 明朝" w:eastAsia="ＭＳ 明朝" w:hAnsi="ＭＳ 明朝" w:cs="MS-Mincho" w:hint="eastAsia"/>
                                <w:kern w:val="0"/>
                                <w:sz w:val="20"/>
                                <w:szCs w:val="20"/>
                              </w:rPr>
                              <w:t xml:space="preserve">　</w:t>
                            </w:r>
                            <w:r>
                              <w:rPr>
                                <w:rFonts w:ascii="ＭＳ 明朝" w:eastAsia="ＭＳ 明朝" w:hAnsi="ＭＳ 明朝" w:cs="MS-Mincho"/>
                                <w:kern w:val="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0BC47" id="_x0000_t202" coordsize="21600,21600" o:spt="202" path="m,l,21600r21600,l21600,xe">
                <v:stroke joinstyle="miter"/>
                <v:path gradientshapeok="t" o:connecttype="rect"/>
              </v:shapetype>
              <v:shape id="テキスト ボックス 3" o:spid="_x0000_s1026" type="#_x0000_t202" style="position:absolute;margin-left:76.4pt;margin-top:.3pt;width:312.3pt;height:9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" filled="f" strokeweight="1pt">
                <v:textbox>
                  <w:txbxContent>
                    <w:p w14:paraId="5C452571" w14:textId="5DF2E52F" w:rsidR="00271AFB" w:rsidRPr="00C94C66" w:rsidRDefault="00271AFB" w:rsidP="00271AFB">
                      <w:pPr>
                        <w:autoSpaceDE w:val="0"/>
                        <w:autoSpaceDN w:val="0"/>
                        <w:adjustRightInd w:val="0"/>
                        <w:jc w:val="center"/>
                        <w:rPr>
                          <w:rFonts w:ascii="ＭＳ 明朝" w:eastAsia="ＭＳ 明朝" w:hAnsi="ＭＳ 明朝" w:cs="MS-Mincho"/>
                          <w:b/>
                          <w:kern w:val="0"/>
                          <w:szCs w:val="21"/>
                        </w:rPr>
                      </w:pPr>
                      <w:r w:rsidRPr="00C94C66">
                        <w:rPr>
                          <w:rFonts w:ascii="ＭＳ 明朝" w:eastAsia="ＭＳ 明朝" w:hAnsi="ＭＳ 明朝" w:cs="MS-Mincho" w:hint="eastAsia"/>
                          <w:b/>
                          <w:kern w:val="0"/>
                          <w:szCs w:val="21"/>
                        </w:rPr>
                        <w:t>週休２日工事</w:t>
                      </w:r>
                    </w:p>
                    <w:p w14:paraId="63BA4367" w14:textId="274A86BD" w:rsidR="00271AFB" w:rsidRPr="00C94C66" w:rsidRDefault="00271AFB" w:rsidP="00271AFB">
                      <w:pPr>
                        <w:autoSpaceDE w:val="0"/>
                        <w:autoSpaceDN w:val="0"/>
                        <w:adjustRightInd w:val="0"/>
                        <w:ind w:firstLineChars="100" w:firstLine="210"/>
                        <w:jc w:val="center"/>
                        <w:rPr>
                          <w:rFonts w:ascii="ＭＳ 明朝" w:eastAsia="ＭＳ 明朝" w:hAnsi="ＭＳ 明朝" w:cs="MS-Mincho"/>
                          <w:kern w:val="0"/>
                          <w:szCs w:val="21"/>
                        </w:rPr>
                      </w:pPr>
                      <w:r w:rsidRPr="00C94C66">
                        <w:rPr>
                          <w:rFonts w:ascii="ＭＳ 明朝" w:eastAsia="ＭＳ 明朝" w:hAnsi="ＭＳ 明朝" w:cs="MS-Mincho" w:hint="eastAsia"/>
                          <w:kern w:val="0"/>
                          <w:szCs w:val="21"/>
                        </w:rPr>
                        <w:t>この工事は、建設業の労働環境を改善するため、週休２日（４週８休以上）の確保に取組む工事です。</w:t>
                      </w:r>
                    </w:p>
                    <w:p w14:paraId="7BB8C112" w14:textId="5B3A2390" w:rsidR="00271AFB" w:rsidRPr="00C94C66" w:rsidRDefault="00271AFB" w:rsidP="00271AFB">
                      <w:pPr>
                        <w:wordWrap w:val="0"/>
                        <w:autoSpaceDE w:val="0"/>
                        <w:autoSpaceDN w:val="0"/>
                        <w:adjustRightInd w:val="0"/>
                        <w:ind w:firstLineChars="100" w:firstLine="210"/>
                        <w:jc w:val="right"/>
                        <w:rPr>
                          <w:rFonts w:ascii="ＭＳ 明朝" w:eastAsia="ＭＳ 明朝" w:hAnsi="ＭＳ 明朝" w:cs="MS-Mincho"/>
                          <w:kern w:val="0"/>
                          <w:szCs w:val="21"/>
                        </w:rPr>
                      </w:pPr>
                      <w:r w:rsidRPr="00C94C66">
                        <w:rPr>
                          <w:rFonts w:ascii="ＭＳ 明朝" w:eastAsia="ＭＳ 明朝" w:hAnsi="ＭＳ 明朝" w:cs="MS-Mincho" w:hint="eastAsia"/>
                          <w:kern w:val="0"/>
                          <w:szCs w:val="21"/>
                        </w:rPr>
                        <w:t>発注者</w:t>
                      </w:r>
                      <w:r w:rsidRPr="00C94C66">
                        <w:rPr>
                          <w:rFonts w:ascii="ＭＳ 明朝" w:eastAsia="ＭＳ 明朝" w:hAnsi="ＭＳ 明朝" w:cs="MS-Mincho"/>
                          <w:kern w:val="0"/>
                          <w:szCs w:val="21"/>
                        </w:rPr>
                        <w:t>：大阪市</w:t>
                      </w:r>
                      <w:r w:rsidR="00AD7D76">
                        <w:rPr>
                          <w:rFonts w:ascii="ＭＳ 明朝" w:eastAsia="ＭＳ 明朝" w:hAnsi="ＭＳ 明朝" w:cs="MS-Mincho" w:hint="eastAsia"/>
                          <w:kern w:val="0"/>
                          <w:szCs w:val="21"/>
                        </w:rPr>
                        <w:t>水道</w:t>
                      </w:r>
                      <w:r w:rsidRPr="00C94C66">
                        <w:rPr>
                          <w:rFonts w:ascii="ＭＳ 明朝" w:eastAsia="ＭＳ 明朝" w:hAnsi="ＭＳ 明朝" w:cs="MS-Mincho"/>
                          <w:kern w:val="0"/>
                          <w:szCs w:val="21"/>
                        </w:rPr>
                        <w:t>局</w:t>
                      </w:r>
                      <w:r w:rsidRPr="00C94C66">
                        <w:rPr>
                          <w:rFonts w:ascii="ＭＳ 明朝" w:eastAsia="ＭＳ 明朝" w:hAnsi="ＭＳ 明朝" w:cs="MS-Mincho" w:hint="eastAsia"/>
                          <w:kern w:val="0"/>
                          <w:szCs w:val="21"/>
                        </w:rPr>
                        <w:t xml:space="preserve">　</w:t>
                      </w:r>
                    </w:p>
                    <w:p w14:paraId="79D3DD00" w14:textId="77777777" w:rsidR="00271AFB" w:rsidRPr="00166053" w:rsidRDefault="00271AFB" w:rsidP="00271AFB">
                      <w:pPr>
                        <w:wordWrap w:val="0"/>
                        <w:autoSpaceDE w:val="0"/>
                        <w:autoSpaceDN w:val="0"/>
                        <w:adjustRightInd w:val="0"/>
                        <w:ind w:firstLineChars="100" w:firstLine="210"/>
                        <w:jc w:val="right"/>
                        <w:rPr>
                          <w:rFonts w:ascii="ＭＳ 明朝" w:eastAsia="ＭＳ 明朝" w:hAnsi="ＭＳ 明朝" w:cs="MS-Mincho"/>
                          <w:kern w:val="0"/>
                          <w:sz w:val="20"/>
                          <w:szCs w:val="20"/>
                        </w:rPr>
                      </w:pPr>
                      <w:r w:rsidRPr="00C94C66">
                        <w:rPr>
                          <w:rFonts w:ascii="ＭＳ 明朝" w:eastAsia="ＭＳ 明朝" w:hAnsi="ＭＳ 明朝" w:cs="MS-Mincho" w:hint="eastAsia"/>
                          <w:kern w:val="0"/>
                          <w:szCs w:val="21"/>
                        </w:rPr>
                        <w:t>受注者</w:t>
                      </w:r>
                      <w:r w:rsidRPr="00C94C66">
                        <w:rPr>
                          <w:rFonts w:ascii="ＭＳ 明朝" w:eastAsia="ＭＳ 明朝" w:hAnsi="ＭＳ 明朝" w:cs="MS-Mincho"/>
                          <w:kern w:val="0"/>
                          <w:szCs w:val="21"/>
                        </w:rPr>
                        <w:t>：○○○○</w:t>
                      </w:r>
                      <w:r w:rsidRPr="00C94C66">
                        <w:rPr>
                          <w:rFonts w:ascii="ＭＳ 明朝" w:eastAsia="ＭＳ 明朝" w:hAnsi="ＭＳ 明朝" w:cs="MS-Mincho" w:hint="eastAsia"/>
                          <w:kern w:val="0"/>
                          <w:szCs w:val="21"/>
                        </w:rPr>
                        <w:t xml:space="preserve">　</w:t>
                      </w:r>
                      <w:r>
                        <w:rPr>
                          <w:rFonts w:ascii="ＭＳ 明朝" w:eastAsia="ＭＳ 明朝" w:hAnsi="ＭＳ 明朝" w:cs="MS-Mincho" w:hint="eastAsia"/>
                          <w:kern w:val="0"/>
                          <w:sz w:val="20"/>
                          <w:szCs w:val="20"/>
                        </w:rPr>
                        <w:t xml:space="preserve">　</w:t>
                      </w:r>
                      <w:r>
                        <w:rPr>
                          <w:rFonts w:ascii="ＭＳ 明朝" w:eastAsia="ＭＳ 明朝" w:hAnsi="ＭＳ 明朝" w:cs="MS-Mincho"/>
                          <w:kern w:val="0"/>
                          <w:sz w:val="20"/>
                          <w:szCs w:val="20"/>
                        </w:rPr>
                        <w:t xml:space="preserve">　</w:t>
                      </w:r>
                    </w:p>
                  </w:txbxContent>
                </v:textbox>
                <w10:wrap anchorx="margin"/>
              </v:shape>
            </w:pict>
          </mc:Fallback>
        </mc:AlternateContent>
      </w:r>
    </w:p>
    <w:p w14:paraId="22E657F7" w14:textId="77777777" w:rsidR="00E61983" w:rsidRPr="00E61983" w:rsidRDefault="00E61983" w:rsidP="00271AFB">
      <w:pPr>
        <w:autoSpaceDE w:val="0"/>
        <w:autoSpaceDN w:val="0"/>
        <w:adjustRightInd w:val="0"/>
        <w:jc w:val="left"/>
        <w:rPr>
          <w:rFonts w:asciiTheme="minorEastAsia" w:hAnsiTheme="minorEastAsia" w:cs="MS-Mincho"/>
          <w:kern w:val="0"/>
          <w:sz w:val="20"/>
          <w:szCs w:val="20"/>
        </w:rPr>
      </w:pPr>
    </w:p>
    <w:p w14:paraId="480FC16C" w14:textId="77777777" w:rsidR="00271AFB" w:rsidRPr="00E61983" w:rsidRDefault="00271AFB" w:rsidP="00271AFB">
      <w:pPr>
        <w:autoSpaceDE w:val="0"/>
        <w:autoSpaceDN w:val="0"/>
        <w:adjustRightInd w:val="0"/>
        <w:jc w:val="left"/>
        <w:rPr>
          <w:rFonts w:asciiTheme="minorEastAsia" w:hAnsiTheme="minorEastAsia" w:cs="MS-Mincho"/>
          <w:kern w:val="0"/>
          <w:sz w:val="20"/>
          <w:szCs w:val="20"/>
        </w:rPr>
      </w:pPr>
    </w:p>
    <w:p w14:paraId="1F7C1F2F" w14:textId="77777777" w:rsidR="00271AFB" w:rsidRPr="00E61983" w:rsidRDefault="00271AFB" w:rsidP="00271AFB">
      <w:pPr>
        <w:autoSpaceDE w:val="0"/>
        <w:autoSpaceDN w:val="0"/>
        <w:adjustRightInd w:val="0"/>
        <w:jc w:val="left"/>
        <w:rPr>
          <w:rFonts w:asciiTheme="minorEastAsia" w:hAnsiTheme="minorEastAsia" w:cs="MS-Mincho"/>
          <w:kern w:val="0"/>
          <w:sz w:val="20"/>
          <w:szCs w:val="20"/>
        </w:rPr>
      </w:pPr>
    </w:p>
    <w:p w14:paraId="77C50478" w14:textId="77777777" w:rsidR="00271AFB" w:rsidRPr="00E61983" w:rsidRDefault="00271AFB" w:rsidP="00271AFB">
      <w:pPr>
        <w:autoSpaceDE w:val="0"/>
        <w:autoSpaceDN w:val="0"/>
        <w:adjustRightInd w:val="0"/>
        <w:jc w:val="left"/>
        <w:rPr>
          <w:rFonts w:asciiTheme="minorEastAsia" w:hAnsiTheme="minorEastAsia" w:cs="MS-Mincho"/>
          <w:kern w:val="0"/>
          <w:sz w:val="20"/>
          <w:szCs w:val="20"/>
        </w:rPr>
      </w:pPr>
    </w:p>
    <w:p w14:paraId="57B67BF1" w14:textId="77777777" w:rsidR="00E61983" w:rsidRDefault="00E61983" w:rsidP="000849F2">
      <w:pPr>
        <w:autoSpaceDE w:val="0"/>
        <w:autoSpaceDN w:val="0"/>
        <w:adjustRightInd w:val="0"/>
        <w:jc w:val="left"/>
        <w:rPr>
          <w:rFonts w:asciiTheme="minorEastAsia" w:hAnsiTheme="minorEastAsia" w:cs="MS-Mincho"/>
          <w:kern w:val="0"/>
          <w:sz w:val="20"/>
          <w:szCs w:val="20"/>
        </w:rPr>
      </w:pPr>
    </w:p>
    <w:p w14:paraId="098B4F24" w14:textId="4C0A0F86" w:rsidR="00890007" w:rsidRDefault="00E61983" w:rsidP="00E61983">
      <w:pPr>
        <w:autoSpaceDE w:val="0"/>
        <w:autoSpaceDN w:val="0"/>
        <w:adjustRightInd w:val="0"/>
        <w:ind w:leftChars="50" w:left="605" w:hangingChars="250" w:hanging="500"/>
        <w:jc w:val="left"/>
        <w:rPr>
          <w:rFonts w:asciiTheme="minorEastAsia" w:hAnsiTheme="minorEastAsia" w:cs="MS-Mincho"/>
          <w:kern w:val="0"/>
          <w:sz w:val="20"/>
          <w:szCs w:val="20"/>
        </w:rPr>
      </w:pPr>
      <w:r w:rsidRPr="00E61983">
        <w:rPr>
          <w:rFonts w:asciiTheme="minorEastAsia" w:hAnsiTheme="minorEastAsia" w:cs="MS-Mincho" w:hint="eastAsia"/>
          <w:kern w:val="0"/>
          <w:sz w:val="20"/>
          <w:szCs w:val="20"/>
        </w:rPr>
        <w:t>（7）</w:t>
      </w:r>
      <w:r>
        <w:rPr>
          <w:rFonts w:asciiTheme="minorEastAsia" w:hAnsiTheme="minorEastAsia" w:cs="MS-Mincho" w:hint="eastAsia"/>
          <w:kern w:val="0"/>
          <w:sz w:val="20"/>
          <w:szCs w:val="20"/>
        </w:rPr>
        <w:t xml:space="preserve">　</w:t>
      </w:r>
      <w:r w:rsidRPr="00E61983">
        <w:rPr>
          <w:rFonts w:asciiTheme="minorEastAsia" w:hAnsiTheme="minorEastAsia" w:cs="MS-Mincho" w:hint="eastAsia"/>
          <w:kern w:val="0"/>
          <w:sz w:val="20"/>
          <w:szCs w:val="20"/>
        </w:rPr>
        <w:t>週休２日実施の履行確認は、実施事業者より提出された「現場閉所（計画・実績）書」（様式２）により監督職員が行う。</w:t>
      </w:r>
    </w:p>
    <w:p w14:paraId="390255AE" w14:textId="77777777" w:rsidR="00E61983" w:rsidRPr="00E61983" w:rsidRDefault="00E61983" w:rsidP="00E61983">
      <w:pPr>
        <w:autoSpaceDE w:val="0"/>
        <w:autoSpaceDN w:val="0"/>
        <w:adjustRightInd w:val="0"/>
        <w:ind w:leftChars="50" w:left="630" w:hangingChars="250" w:hanging="525"/>
        <w:jc w:val="left"/>
        <w:rPr>
          <w:rFonts w:asciiTheme="minorEastAsia" w:hAnsiTheme="minorEastAsia"/>
          <w:szCs w:val="21"/>
        </w:rPr>
      </w:pPr>
    </w:p>
    <w:p w14:paraId="42769DEB" w14:textId="30C882A9" w:rsidR="00E61983" w:rsidRPr="00E61983" w:rsidRDefault="00E61983" w:rsidP="00E61983">
      <w:pPr>
        <w:autoSpaceDE w:val="0"/>
        <w:autoSpaceDN w:val="0"/>
        <w:adjustRightInd w:val="0"/>
        <w:jc w:val="left"/>
        <w:rPr>
          <w:rFonts w:asciiTheme="minorEastAsia" w:hAnsiTheme="minorEastAsia" w:cs="Courier New"/>
          <w:szCs w:val="21"/>
        </w:rPr>
      </w:pPr>
      <w:r w:rsidRPr="00E61983">
        <w:rPr>
          <w:rFonts w:asciiTheme="minorEastAsia" w:hAnsiTheme="minorEastAsia" w:cs="Courier New" w:hint="eastAsia"/>
          <w:szCs w:val="21"/>
        </w:rPr>
        <w:t>６</w:t>
      </w:r>
      <w:r>
        <w:rPr>
          <w:rFonts w:asciiTheme="minorEastAsia" w:hAnsiTheme="minorEastAsia" w:cs="Courier New" w:hint="eastAsia"/>
          <w:szCs w:val="21"/>
        </w:rPr>
        <w:t xml:space="preserve">　</w:t>
      </w:r>
      <w:r w:rsidRPr="00E61983">
        <w:rPr>
          <w:rFonts w:asciiTheme="minorEastAsia" w:hAnsiTheme="minorEastAsia" w:cs="Courier New" w:hint="eastAsia"/>
          <w:szCs w:val="21"/>
        </w:rPr>
        <w:t>週休２日工事に要する費用の計上</w:t>
      </w:r>
    </w:p>
    <w:p w14:paraId="5B9505D4" w14:textId="77777777" w:rsidR="00E61983" w:rsidRPr="00E61983" w:rsidRDefault="00E61983" w:rsidP="00E61983">
      <w:pPr>
        <w:autoSpaceDE w:val="0"/>
        <w:autoSpaceDN w:val="0"/>
        <w:adjustRightInd w:val="0"/>
        <w:ind w:firstLineChars="200" w:firstLine="420"/>
        <w:jc w:val="left"/>
        <w:rPr>
          <w:rFonts w:asciiTheme="minorEastAsia" w:hAnsiTheme="minorEastAsia" w:cs="Courier New"/>
          <w:szCs w:val="21"/>
        </w:rPr>
      </w:pPr>
      <w:r w:rsidRPr="00E61983">
        <w:rPr>
          <w:rFonts w:asciiTheme="minorEastAsia" w:hAnsiTheme="minorEastAsia" w:cs="Courier New" w:hint="eastAsia"/>
          <w:szCs w:val="21"/>
        </w:rPr>
        <w:t>当初設計金額は通期の週休２日の達成を前提として算出している。</w:t>
      </w:r>
    </w:p>
    <w:p w14:paraId="5E354698" w14:textId="2B0835A9" w:rsidR="00EF50A9" w:rsidRPr="00E61983" w:rsidRDefault="00E61983" w:rsidP="00E61983">
      <w:pPr>
        <w:autoSpaceDE w:val="0"/>
        <w:autoSpaceDN w:val="0"/>
        <w:adjustRightInd w:val="0"/>
        <w:ind w:leftChars="100" w:left="210" w:firstLineChars="100" w:firstLine="210"/>
        <w:jc w:val="left"/>
        <w:rPr>
          <w:rFonts w:asciiTheme="minorEastAsia" w:hAnsiTheme="minorEastAsia" w:cs="MS-Mincho"/>
          <w:kern w:val="0"/>
          <w:szCs w:val="21"/>
        </w:rPr>
      </w:pPr>
      <w:r w:rsidRPr="00E61983">
        <w:rPr>
          <w:rFonts w:asciiTheme="minorEastAsia" w:hAnsiTheme="minorEastAsia" w:cs="MS-Mincho" w:hint="eastAsia"/>
          <w:noProof/>
          <w:kern w:val="0"/>
          <w:szCs w:val="21"/>
        </w:rPr>
        <mc:AlternateContent>
          <mc:Choice Requires="wps">
            <w:drawing>
              <wp:anchor distT="0" distB="0" distL="114300" distR="114300" simplePos="0" relativeHeight="251663360" behindDoc="0" locked="0" layoutInCell="1" allowOverlap="1" wp14:anchorId="0808DD8D" wp14:editId="402F6FF5">
                <wp:simplePos x="0" y="0"/>
                <wp:positionH relativeFrom="column">
                  <wp:posOffset>890270</wp:posOffset>
                </wp:positionH>
                <wp:positionV relativeFrom="paragraph">
                  <wp:posOffset>621030</wp:posOffset>
                </wp:positionV>
                <wp:extent cx="41338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133850" cy="314325"/>
                        </a:xfrm>
                        <a:prstGeom prst="rect">
                          <a:avLst/>
                        </a:prstGeom>
                        <a:noFill/>
                        <a:ln w="6350">
                          <a:solidFill>
                            <a:prstClr val="black"/>
                          </a:solidFill>
                        </a:ln>
                      </wps:spPr>
                      <wps:txbx>
                        <w:txbxContent>
                          <w:p w14:paraId="71409D90" w14:textId="17496C2E" w:rsidR="00603682" w:rsidRPr="00603682" w:rsidRDefault="008549E0" w:rsidP="00E61983">
                            <w:pPr>
                              <w:rPr>
                                <w:rFonts w:ascii="ＭＳ ゴシック" w:eastAsia="ＭＳ ゴシック" w:hAnsi="ＭＳ ゴシック"/>
                                <w:u w:val="single"/>
                              </w:rPr>
                            </w:pPr>
                            <w:r w:rsidRPr="00B60989">
                              <w:rPr>
                                <w:rFonts w:ascii="ＭＳ ゴシック" w:eastAsia="ＭＳ ゴシック" w:hAnsi="ＭＳ ゴシック" w:hint="eastAsia"/>
                              </w:rPr>
                              <w:t>※</w:t>
                            </w:r>
                            <w:r w:rsidR="00EF50A9" w:rsidRPr="00B60989">
                              <w:rPr>
                                <w:rFonts w:ascii="ＭＳ ゴシック" w:eastAsia="ＭＳ ゴシック" w:hAnsi="ＭＳ ゴシック" w:hint="eastAsia"/>
                              </w:rPr>
                              <w:t>費用計上の</w:t>
                            </w:r>
                            <w:r w:rsidR="00EF50A9" w:rsidRPr="00B60989">
                              <w:rPr>
                                <w:rFonts w:ascii="ＭＳ ゴシック" w:eastAsia="ＭＳ ゴシック" w:hAnsi="ＭＳ ゴシック"/>
                              </w:rPr>
                              <w:t>対象外</w:t>
                            </w:r>
                            <w:r w:rsidR="00EF50A9" w:rsidRPr="00B60989">
                              <w:rPr>
                                <w:rFonts w:ascii="ＭＳ ゴシック" w:eastAsia="ＭＳ ゴシック" w:hAnsi="ＭＳ ゴシック" w:hint="eastAsia"/>
                              </w:rPr>
                              <w:t>工事の</w:t>
                            </w:r>
                            <w:r w:rsidR="00EF50A9" w:rsidRPr="00B60989">
                              <w:rPr>
                                <w:rFonts w:ascii="ＭＳ ゴシック" w:eastAsia="ＭＳ ゴシック" w:hAnsi="ＭＳ ゴシック"/>
                              </w:rPr>
                              <w:t>場合</w:t>
                            </w:r>
                            <w:r w:rsidR="000D4855" w:rsidRPr="00B60989">
                              <w:rPr>
                                <w:rFonts w:ascii="ＭＳ ゴシック" w:eastAsia="ＭＳ ゴシック" w:hAnsi="ＭＳ ゴシック" w:hint="eastAsia"/>
                              </w:rPr>
                              <w:t>は</w:t>
                            </w:r>
                            <w:r w:rsidR="00EF50A9" w:rsidRPr="00B60989">
                              <w:rPr>
                                <w:rFonts w:ascii="ＭＳ ゴシック" w:eastAsia="ＭＳ ゴシック" w:hAnsi="ＭＳ ゴシック"/>
                              </w:rPr>
                              <w:t>、</w:t>
                            </w:r>
                            <w:r w:rsidR="000D4855" w:rsidRPr="00B60989">
                              <w:rPr>
                                <w:rFonts w:ascii="ＭＳ ゴシック" w:eastAsia="ＭＳ ゴシック" w:hAnsi="ＭＳ ゴシック" w:hint="eastAsia"/>
                              </w:rPr>
                              <w:t>本</w:t>
                            </w:r>
                            <w:r w:rsidR="00EF50A9" w:rsidRPr="00B60989">
                              <w:rPr>
                                <w:rFonts w:ascii="ＭＳ ゴシック" w:eastAsia="ＭＳ ゴシック" w:hAnsi="ＭＳ ゴシック"/>
                              </w:rPr>
                              <w:t>項を削除</w:t>
                            </w:r>
                            <w:r w:rsidR="00EF50A9" w:rsidRPr="00B60989">
                              <w:rPr>
                                <w:rFonts w:ascii="ＭＳ ゴシック" w:eastAsia="ＭＳ ゴシック" w:hAnsi="ＭＳ ゴシック" w:hint="eastAsia"/>
                              </w:rPr>
                              <w:t>し</w:t>
                            </w:r>
                            <w:r w:rsidR="00EF50A9" w:rsidRPr="00B60989">
                              <w:rPr>
                                <w:rFonts w:ascii="ＭＳ ゴシック" w:eastAsia="ＭＳ ゴシック" w:hAnsi="ＭＳ ゴシック"/>
                              </w:rPr>
                              <w:t>使用</w:t>
                            </w:r>
                            <w:r w:rsidR="00EF50A9" w:rsidRPr="00B60989">
                              <w:rPr>
                                <w:rFonts w:ascii="ＭＳ ゴシック" w:eastAsia="ＭＳ ゴシック" w:hAnsi="ＭＳ ゴシック" w:hint="eastAsia"/>
                              </w:rPr>
                              <w:t>する</w:t>
                            </w:r>
                            <w:r w:rsidR="00EF50A9" w:rsidRPr="00E61983">
                              <w:rPr>
                                <w:rFonts w:ascii="ＭＳ ゴシック" w:eastAsia="ＭＳ ゴシック" w:hAnsi="ＭＳ ゴシック" w:hint="eastAsia"/>
                              </w:rPr>
                              <w:t>こと</w:t>
                            </w:r>
                            <w:r w:rsidR="00EF50A9" w:rsidRPr="00E61983">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DD8D" id="テキスト ボックス 2" o:spid="_x0000_s1027" type="#_x0000_t202" style="position:absolute;left:0;text-align:left;margin-left:70.1pt;margin-top:48.9pt;width:325.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" filled="f" strokeweight=".5pt">
                <v:textbox>
                  <w:txbxContent>
                    <w:p w14:paraId="71409D90" w14:textId="17496C2E" w:rsidR="00603682" w:rsidRPr="00603682" w:rsidRDefault="008549E0" w:rsidP="00E61983">
                      <w:pPr>
                        <w:rPr>
                          <w:rFonts w:ascii="ＭＳ ゴシック" w:eastAsia="ＭＳ ゴシック" w:hAnsi="ＭＳ ゴシック"/>
                          <w:u w:val="single"/>
                        </w:rPr>
                      </w:pPr>
                      <w:r w:rsidRPr="00B60989">
                        <w:rPr>
                          <w:rFonts w:ascii="ＭＳ ゴシック" w:eastAsia="ＭＳ ゴシック" w:hAnsi="ＭＳ ゴシック" w:hint="eastAsia"/>
                        </w:rPr>
                        <w:t>※</w:t>
                      </w:r>
                      <w:r w:rsidR="00EF50A9" w:rsidRPr="00B60989">
                        <w:rPr>
                          <w:rFonts w:ascii="ＭＳ ゴシック" w:eastAsia="ＭＳ ゴシック" w:hAnsi="ＭＳ ゴシック" w:hint="eastAsia"/>
                        </w:rPr>
                        <w:t>費用計上の</w:t>
                      </w:r>
                      <w:r w:rsidR="00EF50A9" w:rsidRPr="00B60989">
                        <w:rPr>
                          <w:rFonts w:ascii="ＭＳ ゴシック" w:eastAsia="ＭＳ ゴシック" w:hAnsi="ＭＳ ゴシック"/>
                        </w:rPr>
                        <w:t>対象外</w:t>
                      </w:r>
                      <w:r w:rsidR="00EF50A9" w:rsidRPr="00B60989">
                        <w:rPr>
                          <w:rFonts w:ascii="ＭＳ ゴシック" w:eastAsia="ＭＳ ゴシック" w:hAnsi="ＭＳ ゴシック" w:hint="eastAsia"/>
                        </w:rPr>
                        <w:t>工事の</w:t>
                      </w:r>
                      <w:r w:rsidR="00EF50A9" w:rsidRPr="00B60989">
                        <w:rPr>
                          <w:rFonts w:ascii="ＭＳ ゴシック" w:eastAsia="ＭＳ ゴシック" w:hAnsi="ＭＳ ゴシック"/>
                        </w:rPr>
                        <w:t>場合</w:t>
                      </w:r>
                      <w:r w:rsidR="000D4855" w:rsidRPr="00B60989">
                        <w:rPr>
                          <w:rFonts w:ascii="ＭＳ ゴシック" w:eastAsia="ＭＳ ゴシック" w:hAnsi="ＭＳ ゴシック" w:hint="eastAsia"/>
                        </w:rPr>
                        <w:t>は</w:t>
                      </w:r>
                      <w:r w:rsidR="00EF50A9" w:rsidRPr="00B60989">
                        <w:rPr>
                          <w:rFonts w:ascii="ＭＳ ゴシック" w:eastAsia="ＭＳ ゴシック" w:hAnsi="ＭＳ ゴシック"/>
                        </w:rPr>
                        <w:t>、</w:t>
                      </w:r>
                      <w:r w:rsidR="000D4855" w:rsidRPr="00B60989">
                        <w:rPr>
                          <w:rFonts w:ascii="ＭＳ ゴシック" w:eastAsia="ＭＳ ゴシック" w:hAnsi="ＭＳ ゴシック" w:hint="eastAsia"/>
                        </w:rPr>
                        <w:t>本</w:t>
                      </w:r>
                      <w:r w:rsidR="00EF50A9" w:rsidRPr="00B60989">
                        <w:rPr>
                          <w:rFonts w:ascii="ＭＳ ゴシック" w:eastAsia="ＭＳ ゴシック" w:hAnsi="ＭＳ ゴシック"/>
                        </w:rPr>
                        <w:t>項を削除</w:t>
                      </w:r>
                      <w:r w:rsidR="00EF50A9" w:rsidRPr="00B60989">
                        <w:rPr>
                          <w:rFonts w:ascii="ＭＳ ゴシック" w:eastAsia="ＭＳ ゴシック" w:hAnsi="ＭＳ ゴシック" w:hint="eastAsia"/>
                        </w:rPr>
                        <w:t>し</w:t>
                      </w:r>
                      <w:r w:rsidR="00EF50A9" w:rsidRPr="00B60989">
                        <w:rPr>
                          <w:rFonts w:ascii="ＭＳ ゴシック" w:eastAsia="ＭＳ ゴシック" w:hAnsi="ＭＳ ゴシック"/>
                        </w:rPr>
                        <w:t>使用</w:t>
                      </w:r>
                      <w:r w:rsidR="00EF50A9" w:rsidRPr="00B60989">
                        <w:rPr>
                          <w:rFonts w:ascii="ＭＳ ゴシック" w:eastAsia="ＭＳ ゴシック" w:hAnsi="ＭＳ ゴシック" w:hint="eastAsia"/>
                        </w:rPr>
                        <w:t>する</w:t>
                      </w:r>
                      <w:r w:rsidR="00EF50A9" w:rsidRPr="00E61983">
                        <w:rPr>
                          <w:rFonts w:ascii="ＭＳ ゴシック" w:eastAsia="ＭＳ ゴシック" w:hAnsi="ＭＳ ゴシック" w:hint="eastAsia"/>
                        </w:rPr>
                        <w:t>こと</w:t>
                      </w:r>
                      <w:r w:rsidR="00EF50A9" w:rsidRPr="00E61983">
                        <w:rPr>
                          <w:rFonts w:ascii="ＭＳ ゴシック" w:eastAsia="ＭＳ ゴシック" w:hAnsi="ＭＳ ゴシック"/>
                        </w:rPr>
                        <w:t>。</w:t>
                      </w:r>
                    </w:p>
                  </w:txbxContent>
                </v:textbox>
              </v:shape>
            </w:pict>
          </mc:Fallback>
        </mc:AlternateContent>
      </w:r>
      <w:r w:rsidRPr="00E61983">
        <w:rPr>
          <w:rFonts w:asciiTheme="minorEastAsia" w:hAnsiTheme="minorEastAsia" w:cs="Courier New" w:hint="eastAsia"/>
          <w:szCs w:val="21"/>
        </w:rPr>
        <w:t>現場閉所の達成状況を確認後、月単位の４週８休以上を満たしたものは月単位の週休２日における労務費の補正係数に変更し、４週８休以上に満たないものは補正係数を除し、補正分を減額変更する。</w:t>
      </w:r>
    </w:p>
    <w:p w14:paraId="104A1E0E" w14:textId="2F8B263C" w:rsidR="00FA7557" w:rsidRPr="00E61983" w:rsidRDefault="00FA7557" w:rsidP="000849F2">
      <w:pPr>
        <w:autoSpaceDE w:val="0"/>
        <w:autoSpaceDN w:val="0"/>
        <w:adjustRightInd w:val="0"/>
        <w:jc w:val="left"/>
        <w:rPr>
          <w:rFonts w:asciiTheme="minorEastAsia" w:hAnsiTheme="minorEastAsia"/>
          <w:szCs w:val="21"/>
        </w:rPr>
      </w:pPr>
    </w:p>
    <w:p w14:paraId="0846948E" w14:textId="71F3A4DA" w:rsidR="00603682" w:rsidRDefault="00603682" w:rsidP="000849F2">
      <w:pPr>
        <w:autoSpaceDE w:val="0"/>
        <w:autoSpaceDN w:val="0"/>
        <w:adjustRightInd w:val="0"/>
        <w:jc w:val="left"/>
        <w:rPr>
          <w:rFonts w:asciiTheme="minorEastAsia" w:hAnsiTheme="minorEastAsia"/>
          <w:szCs w:val="21"/>
        </w:rPr>
      </w:pPr>
    </w:p>
    <w:p w14:paraId="2767FB39" w14:textId="0294776F" w:rsidR="00890007" w:rsidRPr="00E61983" w:rsidRDefault="00E61983" w:rsidP="0089000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lastRenderedPageBreak/>
        <w:t>７</w:t>
      </w:r>
      <w:r w:rsidR="00890007" w:rsidRPr="00E61983">
        <w:rPr>
          <w:rFonts w:asciiTheme="minorEastAsia" w:hAnsiTheme="minorEastAsia" w:cs="MS-Mincho" w:hint="eastAsia"/>
          <w:kern w:val="0"/>
          <w:szCs w:val="21"/>
        </w:rPr>
        <w:t xml:space="preserve">　その他</w:t>
      </w:r>
    </w:p>
    <w:p w14:paraId="625CE292" w14:textId="09519ADC" w:rsidR="00223EA7" w:rsidRPr="00E61983" w:rsidRDefault="00890007" w:rsidP="00E61983">
      <w:pPr>
        <w:autoSpaceDE w:val="0"/>
        <w:autoSpaceDN w:val="0"/>
        <w:adjustRightInd w:val="0"/>
        <w:ind w:firstLineChars="200" w:firstLine="420"/>
        <w:jc w:val="left"/>
        <w:rPr>
          <w:rFonts w:asciiTheme="minorEastAsia" w:hAnsiTheme="minorEastAsia"/>
          <w:szCs w:val="21"/>
        </w:rPr>
      </w:pPr>
      <w:r w:rsidRPr="00E61983">
        <w:rPr>
          <w:rFonts w:asciiTheme="minorEastAsia" w:hAnsiTheme="minorEastAsia" w:hint="eastAsia"/>
          <w:szCs w:val="21"/>
        </w:rPr>
        <w:t>特記仕様書</w:t>
      </w:r>
      <w:r w:rsidR="00A96544" w:rsidRPr="00E61983">
        <w:rPr>
          <w:rFonts w:asciiTheme="minorEastAsia" w:hAnsiTheme="minorEastAsia" w:hint="eastAsia"/>
          <w:szCs w:val="21"/>
        </w:rPr>
        <w:t>に</w:t>
      </w:r>
      <w:r w:rsidRPr="00E61983">
        <w:rPr>
          <w:rFonts w:asciiTheme="minorEastAsia" w:hAnsiTheme="minorEastAsia" w:hint="eastAsia"/>
          <w:szCs w:val="21"/>
        </w:rPr>
        <w:t>記載の外</w:t>
      </w:r>
      <w:r w:rsidR="00A96544" w:rsidRPr="00E61983">
        <w:rPr>
          <w:rFonts w:asciiTheme="minorEastAsia" w:hAnsiTheme="minorEastAsia" w:hint="eastAsia"/>
          <w:szCs w:val="21"/>
        </w:rPr>
        <w:t>は</w:t>
      </w:r>
      <w:r w:rsidR="00657D62" w:rsidRPr="00E61983">
        <w:rPr>
          <w:rFonts w:asciiTheme="minorEastAsia" w:hAnsiTheme="minorEastAsia" w:hint="eastAsia"/>
          <w:szCs w:val="21"/>
        </w:rPr>
        <w:t>、</w:t>
      </w:r>
      <w:r w:rsidRPr="00E61983">
        <w:rPr>
          <w:rFonts w:asciiTheme="minorEastAsia" w:hAnsiTheme="minorEastAsia" w:hint="eastAsia"/>
          <w:szCs w:val="21"/>
        </w:rPr>
        <w:t>「大阪市</w:t>
      </w:r>
      <w:r w:rsidR="00AD7D76" w:rsidRPr="00E61983">
        <w:rPr>
          <w:rFonts w:asciiTheme="minorEastAsia" w:hAnsiTheme="minorEastAsia" w:hint="eastAsia"/>
          <w:szCs w:val="21"/>
        </w:rPr>
        <w:t>水道局週休２日工事実施要綱</w:t>
      </w:r>
      <w:r w:rsidRPr="00E61983">
        <w:rPr>
          <w:rFonts w:asciiTheme="minorEastAsia" w:hAnsiTheme="minorEastAsia" w:hint="eastAsia"/>
          <w:szCs w:val="21"/>
        </w:rPr>
        <w:t>」</w:t>
      </w:r>
      <w:r w:rsidR="00A96544" w:rsidRPr="00E61983">
        <w:rPr>
          <w:rFonts w:asciiTheme="minorEastAsia" w:hAnsiTheme="minorEastAsia" w:hint="eastAsia"/>
          <w:szCs w:val="21"/>
        </w:rPr>
        <w:t>による</w:t>
      </w:r>
      <w:r w:rsidRPr="00E61983">
        <w:rPr>
          <w:rFonts w:asciiTheme="minorEastAsia" w:hAnsiTheme="minorEastAsia" w:hint="eastAsia"/>
          <w:szCs w:val="21"/>
        </w:rPr>
        <w:t>。</w:t>
      </w:r>
    </w:p>
    <w:sectPr w:rsidR="00223EA7" w:rsidRPr="00E61983" w:rsidSect="000849F2">
      <w:pgSz w:w="11906" w:h="16838"/>
      <w:pgMar w:top="1418" w:right="1133"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8008E" w14:textId="77777777" w:rsidR="00512D5E" w:rsidRDefault="00512D5E" w:rsidP="009710E1">
      <w:r>
        <w:separator/>
      </w:r>
    </w:p>
  </w:endnote>
  <w:endnote w:type="continuationSeparator" w:id="0">
    <w:p w14:paraId="200F11A6" w14:textId="77777777" w:rsidR="00512D5E" w:rsidRDefault="00512D5E" w:rsidP="0097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1F446" w14:textId="77777777" w:rsidR="00512D5E" w:rsidRDefault="00512D5E" w:rsidP="009710E1">
      <w:r>
        <w:separator/>
      </w:r>
    </w:p>
  </w:footnote>
  <w:footnote w:type="continuationSeparator" w:id="0">
    <w:p w14:paraId="3AE1336A" w14:textId="77777777" w:rsidR="00512D5E" w:rsidRDefault="00512D5E" w:rsidP="00971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8AD"/>
    <w:multiLevelType w:val="hybridMultilevel"/>
    <w:tmpl w:val="94EA65A2"/>
    <w:lvl w:ilvl="0" w:tplc="A82C24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7695A"/>
    <w:multiLevelType w:val="hybridMultilevel"/>
    <w:tmpl w:val="D27099A0"/>
    <w:lvl w:ilvl="0" w:tplc="2452D6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913772"/>
    <w:multiLevelType w:val="hybridMultilevel"/>
    <w:tmpl w:val="B66A6FFA"/>
    <w:lvl w:ilvl="0" w:tplc="066E0608">
      <w:start w:val="1"/>
      <w:numFmt w:val="decimal"/>
      <w:lvlText w:val="（%1）"/>
      <w:lvlJc w:val="left"/>
      <w:pPr>
        <w:ind w:left="420" w:hanging="420"/>
      </w:pPr>
      <w:rPr>
        <w:rFonts w:hint="default"/>
      </w:rPr>
    </w:lvl>
    <w:lvl w:ilvl="1" w:tplc="6318F78C">
      <w:start w:val="1"/>
      <w:numFmt w:val="decimal"/>
      <w:lvlText w:val="(%2)"/>
      <w:lvlJc w:val="left"/>
      <w:pPr>
        <w:ind w:left="915" w:hanging="49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A6D57"/>
    <w:multiLevelType w:val="hybridMultilevel"/>
    <w:tmpl w:val="FD60DE4A"/>
    <w:lvl w:ilvl="0" w:tplc="066E0608">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B60ABB"/>
    <w:multiLevelType w:val="hybridMultilevel"/>
    <w:tmpl w:val="FC8E6D6C"/>
    <w:lvl w:ilvl="0" w:tplc="066E0608">
      <w:start w:val="1"/>
      <w:numFmt w:val="decimal"/>
      <w:lvlText w:val="（%1）"/>
      <w:lvlJc w:val="left"/>
      <w:pPr>
        <w:ind w:left="420" w:hanging="420"/>
      </w:pPr>
      <w:rPr>
        <w:rFonts w:hint="default"/>
      </w:rPr>
    </w:lvl>
    <w:lvl w:ilvl="1" w:tplc="F226436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3C2F2D"/>
    <w:multiLevelType w:val="hybridMultilevel"/>
    <w:tmpl w:val="1B54BC84"/>
    <w:lvl w:ilvl="0" w:tplc="8B909EA8">
      <w:start w:val="1"/>
      <w:numFmt w:val="decimal"/>
      <w:lvlText w:val="(%1)"/>
      <w:lvlJc w:val="left"/>
      <w:pPr>
        <w:ind w:left="776" w:hanging="49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55526210"/>
    <w:multiLevelType w:val="hybridMultilevel"/>
    <w:tmpl w:val="1B54BC84"/>
    <w:lvl w:ilvl="0" w:tplc="8B909EA8">
      <w:start w:val="1"/>
      <w:numFmt w:val="decimal"/>
      <w:lvlText w:val="(%1)"/>
      <w:lvlJc w:val="left"/>
      <w:pPr>
        <w:ind w:left="1063" w:hanging="49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5A566CDC"/>
    <w:multiLevelType w:val="hybridMultilevel"/>
    <w:tmpl w:val="2918C142"/>
    <w:lvl w:ilvl="0" w:tplc="066E0608">
      <w:start w:val="1"/>
      <w:numFmt w:val="decimal"/>
      <w:lvlText w:val="（%1）"/>
      <w:lvlJc w:val="left"/>
      <w:pPr>
        <w:ind w:left="420" w:hanging="420"/>
      </w:pPr>
      <w:rPr>
        <w:rFonts w:hint="default"/>
      </w:rPr>
    </w:lvl>
    <w:lvl w:ilvl="1" w:tplc="C3565E2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572B85"/>
    <w:multiLevelType w:val="multilevel"/>
    <w:tmpl w:val="2FFA1006"/>
    <w:lvl w:ilvl="0">
      <w:start w:val="1"/>
      <w:numFmt w:val="decimalFullWidth"/>
      <w:suff w:val="nothing"/>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0EF6B6D"/>
    <w:multiLevelType w:val="hybridMultilevel"/>
    <w:tmpl w:val="50A8D2CC"/>
    <w:lvl w:ilvl="0" w:tplc="C3565E26">
      <w:start w:val="1"/>
      <w:numFmt w:val="decimal"/>
      <w:lvlText w:val="(%1)"/>
      <w:lvlJc w:val="left"/>
      <w:pPr>
        <w:ind w:left="776" w:hanging="49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67561A7C"/>
    <w:multiLevelType w:val="hybridMultilevel"/>
    <w:tmpl w:val="1B54BC84"/>
    <w:lvl w:ilvl="0" w:tplc="8B909EA8">
      <w:start w:val="1"/>
      <w:numFmt w:val="decimal"/>
      <w:lvlText w:val="(%1)"/>
      <w:lvlJc w:val="left"/>
      <w:pPr>
        <w:ind w:left="776" w:hanging="49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15:restartNumberingAfterBreak="0">
    <w:nsid w:val="6E922045"/>
    <w:multiLevelType w:val="hybridMultilevel"/>
    <w:tmpl w:val="CD30580E"/>
    <w:lvl w:ilvl="0" w:tplc="22D2595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2225D34"/>
    <w:multiLevelType w:val="hybridMultilevel"/>
    <w:tmpl w:val="3B92DBB4"/>
    <w:lvl w:ilvl="0" w:tplc="D82EE06C">
      <w:start w:val="1"/>
      <w:numFmt w:val="decimalFullWidth"/>
      <w:lvlText w:val="第%1条"/>
      <w:lvlJc w:val="left"/>
      <w:pPr>
        <w:ind w:left="420" w:hanging="420"/>
      </w:pPr>
      <w:rPr>
        <w:rFonts w:hint="default"/>
      </w:rPr>
    </w:lvl>
    <w:lvl w:ilvl="1" w:tplc="066E060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64902"/>
    <w:multiLevelType w:val="hybridMultilevel"/>
    <w:tmpl w:val="EFB82FB2"/>
    <w:lvl w:ilvl="0" w:tplc="554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0"/>
  </w:num>
  <w:num w:numId="4">
    <w:abstractNumId w:val="11"/>
  </w:num>
  <w:num w:numId="5">
    <w:abstractNumId w:val="12"/>
  </w:num>
  <w:num w:numId="6">
    <w:abstractNumId w:val="3"/>
  </w:num>
  <w:num w:numId="7">
    <w:abstractNumId w:val="9"/>
  </w:num>
  <w:num w:numId="8">
    <w:abstractNumId w:val="2"/>
  </w:num>
  <w:num w:numId="9">
    <w:abstractNumId w:val="13"/>
  </w:num>
  <w:num w:numId="10">
    <w:abstractNumId w:val="4"/>
  </w:num>
  <w:num w:numId="11">
    <w:abstractNumId w:val="7"/>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6D"/>
    <w:rsid w:val="000849F2"/>
    <w:rsid w:val="000871AD"/>
    <w:rsid w:val="00090997"/>
    <w:rsid w:val="00091D0F"/>
    <w:rsid w:val="000C1935"/>
    <w:rsid w:val="000D4855"/>
    <w:rsid w:val="000D5FC7"/>
    <w:rsid w:val="0011016D"/>
    <w:rsid w:val="001135D2"/>
    <w:rsid w:val="001216CD"/>
    <w:rsid w:val="001302D5"/>
    <w:rsid w:val="00146A3E"/>
    <w:rsid w:val="001811B7"/>
    <w:rsid w:val="001F7D51"/>
    <w:rsid w:val="00223EA7"/>
    <w:rsid w:val="00271AFB"/>
    <w:rsid w:val="002D0857"/>
    <w:rsid w:val="002D0C7E"/>
    <w:rsid w:val="002E1D19"/>
    <w:rsid w:val="00336698"/>
    <w:rsid w:val="00464BFC"/>
    <w:rsid w:val="004B10D6"/>
    <w:rsid w:val="004F200A"/>
    <w:rsid w:val="004F6100"/>
    <w:rsid w:val="005110D8"/>
    <w:rsid w:val="00512D5E"/>
    <w:rsid w:val="00563EE0"/>
    <w:rsid w:val="005B6B91"/>
    <w:rsid w:val="005D518F"/>
    <w:rsid w:val="005E3AC8"/>
    <w:rsid w:val="00603682"/>
    <w:rsid w:val="006332E9"/>
    <w:rsid w:val="00642A2B"/>
    <w:rsid w:val="00653C24"/>
    <w:rsid w:val="00655306"/>
    <w:rsid w:val="00657D62"/>
    <w:rsid w:val="00666FE2"/>
    <w:rsid w:val="00673285"/>
    <w:rsid w:val="0069007F"/>
    <w:rsid w:val="006C3424"/>
    <w:rsid w:val="006C7009"/>
    <w:rsid w:val="007208B0"/>
    <w:rsid w:val="00731BF4"/>
    <w:rsid w:val="00785BE5"/>
    <w:rsid w:val="007A5B82"/>
    <w:rsid w:val="007C22AA"/>
    <w:rsid w:val="007C3DB9"/>
    <w:rsid w:val="007E396D"/>
    <w:rsid w:val="008549E0"/>
    <w:rsid w:val="0087454C"/>
    <w:rsid w:val="00890007"/>
    <w:rsid w:val="008953B5"/>
    <w:rsid w:val="00914E8F"/>
    <w:rsid w:val="009222CB"/>
    <w:rsid w:val="00961BC8"/>
    <w:rsid w:val="009710E1"/>
    <w:rsid w:val="009E3A15"/>
    <w:rsid w:val="00A02228"/>
    <w:rsid w:val="00A04692"/>
    <w:rsid w:val="00A6564B"/>
    <w:rsid w:val="00A96544"/>
    <w:rsid w:val="00AD1BA3"/>
    <w:rsid w:val="00AD7D76"/>
    <w:rsid w:val="00B43F70"/>
    <w:rsid w:val="00B60989"/>
    <w:rsid w:val="00B874DF"/>
    <w:rsid w:val="00BC33B5"/>
    <w:rsid w:val="00C344DC"/>
    <w:rsid w:val="00C4292C"/>
    <w:rsid w:val="00C5507E"/>
    <w:rsid w:val="00C5729D"/>
    <w:rsid w:val="00C84177"/>
    <w:rsid w:val="00C935F3"/>
    <w:rsid w:val="00C94C66"/>
    <w:rsid w:val="00CC277E"/>
    <w:rsid w:val="00CD564B"/>
    <w:rsid w:val="00D0676B"/>
    <w:rsid w:val="00D31D95"/>
    <w:rsid w:val="00D61482"/>
    <w:rsid w:val="00D731D9"/>
    <w:rsid w:val="00DB0403"/>
    <w:rsid w:val="00DB394D"/>
    <w:rsid w:val="00E40371"/>
    <w:rsid w:val="00E61983"/>
    <w:rsid w:val="00E77FDB"/>
    <w:rsid w:val="00EF50A9"/>
    <w:rsid w:val="00F255ED"/>
    <w:rsid w:val="00F3761A"/>
    <w:rsid w:val="00F47106"/>
    <w:rsid w:val="00F50190"/>
    <w:rsid w:val="00FA4FEA"/>
    <w:rsid w:val="00FA7557"/>
    <w:rsid w:val="00FB5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842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BE5"/>
    <w:pPr>
      <w:ind w:leftChars="400" w:left="840"/>
    </w:pPr>
  </w:style>
  <w:style w:type="table" w:styleId="a4">
    <w:name w:val="Table Grid"/>
    <w:basedOn w:val="a1"/>
    <w:uiPriority w:val="39"/>
    <w:rsid w:val="00C42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10E1"/>
    <w:pPr>
      <w:tabs>
        <w:tab w:val="center" w:pos="4252"/>
        <w:tab w:val="right" w:pos="8504"/>
      </w:tabs>
      <w:snapToGrid w:val="0"/>
    </w:pPr>
  </w:style>
  <w:style w:type="character" w:customStyle="1" w:styleId="a6">
    <w:name w:val="ヘッダー (文字)"/>
    <w:basedOn w:val="a0"/>
    <w:link w:val="a5"/>
    <w:uiPriority w:val="99"/>
    <w:rsid w:val="009710E1"/>
  </w:style>
  <w:style w:type="paragraph" w:styleId="a7">
    <w:name w:val="footer"/>
    <w:basedOn w:val="a"/>
    <w:link w:val="a8"/>
    <w:uiPriority w:val="99"/>
    <w:unhideWhenUsed/>
    <w:rsid w:val="009710E1"/>
    <w:pPr>
      <w:tabs>
        <w:tab w:val="center" w:pos="4252"/>
        <w:tab w:val="right" w:pos="8504"/>
      </w:tabs>
      <w:snapToGrid w:val="0"/>
    </w:pPr>
  </w:style>
  <w:style w:type="character" w:customStyle="1" w:styleId="a8">
    <w:name w:val="フッター (文字)"/>
    <w:basedOn w:val="a0"/>
    <w:link w:val="a7"/>
    <w:uiPriority w:val="99"/>
    <w:rsid w:val="009710E1"/>
  </w:style>
  <w:style w:type="character" w:styleId="a9">
    <w:name w:val="annotation reference"/>
    <w:basedOn w:val="a0"/>
    <w:uiPriority w:val="99"/>
    <w:semiHidden/>
    <w:unhideWhenUsed/>
    <w:rsid w:val="00091D0F"/>
    <w:rPr>
      <w:sz w:val="18"/>
      <w:szCs w:val="18"/>
    </w:rPr>
  </w:style>
  <w:style w:type="paragraph" w:styleId="aa">
    <w:name w:val="annotation text"/>
    <w:basedOn w:val="a"/>
    <w:link w:val="ab"/>
    <w:uiPriority w:val="99"/>
    <w:semiHidden/>
    <w:unhideWhenUsed/>
    <w:rsid w:val="00091D0F"/>
    <w:pPr>
      <w:jc w:val="left"/>
    </w:pPr>
  </w:style>
  <w:style w:type="character" w:customStyle="1" w:styleId="ab">
    <w:name w:val="コメント文字列 (文字)"/>
    <w:basedOn w:val="a0"/>
    <w:link w:val="aa"/>
    <w:uiPriority w:val="99"/>
    <w:semiHidden/>
    <w:rsid w:val="00091D0F"/>
  </w:style>
  <w:style w:type="paragraph" w:styleId="ac">
    <w:name w:val="annotation subject"/>
    <w:basedOn w:val="aa"/>
    <w:next w:val="aa"/>
    <w:link w:val="ad"/>
    <w:uiPriority w:val="99"/>
    <w:semiHidden/>
    <w:unhideWhenUsed/>
    <w:rsid w:val="00091D0F"/>
    <w:rPr>
      <w:b/>
      <w:bCs/>
    </w:rPr>
  </w:style>
  <w:style w:type="character" w:customStyle="1" w:styleId="ad">
    <w:name w:val="コメント内容 (文字)"/>
    <w:basedOn w:val="ab"/>
    <w:link w:val="ac"/>
    <w:uiPriority w:val="99"/>
    <w:semiHidden/>
    <w:rsid w:val="00091D0F"/>
    <w:rPr>
      <w:b/>
      <w:bCs/>
    </w:rPr>
  </w:style>
  <w:style w:type="paragraph" w:styleId="ae">
    <w:name w:val="Balloon Text"/>
    <w:basedOn w:val="a"/>
    <w:link w:val="af"/>
    <w:uiPriority w:val="99"/>
    <w:semiHidden/>
    <w:unhideWhenUsed/>
    <w:rsid w:val="00091D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1D0F"/>
    <w:rPr>
      <w:rFonts w:asciiTheme="majorHAnsi" w:eastAsiaTheme="majorEastAsia" w:hAnsiTheme="majorHAnsi" w:cstheme="majorBidi"/>
      <w:sz w:val="18"/>
      <w:szCs w:val="18"/>
    </w:rPr>
  </w:style>
  <w:style w:type="character" w:styleId="af0">
    <w:name w:val="Hyperlink"/>
    <w:basedOn w:val="a0"/>
    <w:uiPriority w:val="99"/>
    <w:unhideWhenUsed/>
    <w:rsid w:val="00642A2B"/>
    <w:rPr>
      <w:color w:val="0563C1" w:themeColor="hyperlink"/>
      <w:u w:val="single"/>
    </w:rPr>
  </w:style>
  <w:style w:type="character" w:customStyle="1" w:styleId="1">
    <w:name w:val="未解決のメンション1"/>
    <w:basedOn w:val="a0"/>
    <w:uiPriority w:val="99"/>
    <w:semiHidden/>
    <w:unhideWhenUsed/>
    <w:rsid w:val="0064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18316-FBB5-4792-8A1D-445D38B75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2021-09-13T03:12:00Z</dcterms:created>
  <dcterms:modified xsi:type="dcterms:W3CDTF">2024-12-18T06:30:00Z</dcterms:modified>
</cp:coreProperties>
</file>