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D0" w:rsidRDefault="00174FD0">
      <w:pPr>
        <w:rPr>
          <w:rFonts w:ascii="BIZ UDゴシック" w:eastAsia="BIZ UDゴシック" w:hAnsi="BIZ UDゴシック"/>
        </w:rPr>
      </w:pPr>
      <w:r w:rsidRPr="00174FD0">
        <w:rPr>
          <w:rFonts w:ascii="BIZ UDゴシック" w:eastAsia="BIZ UDゴシック" w:hAnsi="BIZ UDゴシック" w:hint="eastAsia"/>
          <w:b/>
          <w:sz w:val="28"/>
          <w:szCs w:val="28"/>
        </w:rPr>
        <w:t>令和６</w:t>
      </w:r>
      <w:r w:rsidRPr="00174FD0">
        <w:rPr>
          <w:rFonts w:ascii="BIZ UDゴシック" w:eastAsia="BIZ UDゴシック" w:hAnsi="BIZ UDゴシック"/>
          <w:b/>
          <w:sz w:val="28"/>
          <w:szCs w:val="28"/>
        </w:rPr>
        <w:t>年度水道局運営方針</w:t>
      </w:r>
      <w:r w:rsidR="004D4491">
        <w:rPr>
          <w:rFonts w:ascii="BIZ UDゴシック" w:eastAsia="BIZ UDゴシック" w:hAnsi="BIZ UDゴシック" w:hint="eastAsia"/>
          <w:b/>
          <w:sz w:val="28"/>
          <w:szCs w:val="28"/>
        </w:rPr>
        <w:t>【改定履歴】</w:t>
      </w:r>
      <w:r w:rsidR="00846F25">
        <w:rPr>
          <w:rFonts w:ascii="BIZ UDゴシック" w:eastAsia="BIZ UDゴシック" w:hAnsi="BIZ UDゴシック" w:hint="eastAsia"/>
          <w:b/>
          <w:sz w:val="28"/>
          <w:szCs w:val="28"/>
        </w:rPr>
        <w:t xml:space="preserve">　令和６年４月公表版</w:t>
      </w:r>
      <w:r w:rsidRPr="00174FD0">
        <w:rPr>
          <w:rFonts w:ascii="BIZ UDゴシック" w:eastAsia="BIZ UDゴシック" w:hAnsi="BIZ UDゴシック" w:hint="eastAsia"/>
          <w:b/>
          <w:sz w:val="28"/>
          <w:szCs w:val="28"/>
        </w:rPr>
        <w:t>からの変更点</w:t>
      </w:r>
      <w:r w:rsidR="00BB687E" w:rsidRPr="0098477F">
        <w:rPr>
          <w:rFonts w:ascii="BIZ UDゴシック" w:eastAsia="BIZ UDゴシック" w:hAnsi="BIZ UDゴシック" w:hint="eastAsia"/>
          <w:b/>
          <w:sz w:val="28"/>
          <w:szCs w:val="28"/>
        </w:rPr>
        <w:t>と変更理由</w:t>
      </w:r>
      <w:bookmarkStart w:id="0" w:name="_GoBack"/>
      <w:bookmarkEnd w:id="0"/>
    </w:p>
    <w:p w:rsidR="00174FD0" w:rsidRDefault="00174FD0" w:rsidP="00174FD0">
      <w:pPr>
        <w:jc w:val="right"/>
        <w:rPr>
          <w:rFonts w:ascii="BIZ UDゴシック" w:eastAsia="BIZ UDゴシック" w:hAnsi="BIZ UDゴシック"/>
        </w:rPr>
      </w:pPr>
      <w:r w:rsidRPr="00174FD0">
        <w:rPr>
          <w:rFonts w:ascii="BIZ UDゴシック" w:eastAsia="BIZ UDゴシック" w:hAnsi="BIZ UDゴシック" w:hint="eastAsia"/>
          <w:b/>
          <w:color w:val="FF0000"/>
        </w:rPr>
        <w:t>太字</w:t>
      </w:r>
      <w:r>
        <w:rPr>
          <w:rFonts w:ascii="BIZ UDゴシック" w:eastAsia="BIZ UDゴシック" w:hAnsi="BIZ UDゴシック" w:hint="eastAsia"/>
        </w:rPr>
        <w:t>は</w:t>
      </w:r>
      <w:r w:rsidR="00BB687E" w:rsidRPr="0098477F">
        <w:rPr>
          <w:rFonts w:ascii="BIZ UDゴシック" w:eastAsia="BIZ UDゴシック" w:hAnsi="BIZ UDゴシック" w:hint="eastAsia"/>
        </w:rPr>
        <w:t>変更</w:t>
      </w:r>
      <w:r>
        <w:rPr>
          <w:rFonts w:ascii="BIZ UDゴシック" w:eastAsia="BIZ UDゴシック" w:hAnsi="BIZ UDゴシック" w:hint="eastAsia"/>
        </w:rPr>
        <w:t>箇所</w:t>
      </w:r>
    </w:p>
    <w:tbl>
      <w:tblPr>
        <w:tblStyle w:val="a3"/>
        <w:tblW w:w="13887" w:type="dxa"/>
        <w:tblLook w:val="04A0" w:firstRow="1" w:lastRow="0" w:firstColumn="1" w:lastColumn="0" w:noHBand="0" w:noVBand="1"/>
      </w:tblPr>
      <w:tblGrid>
        <w:gridCol w:w="2041"/>
        <w:gridCol w:w="4082"/>
        <w:gridCol w:w="4082"/>
        <w:gridCol w:w="3682"/>
      </w:tblGrid>
      <w:tr w:rsidR="00174FD0" w:rsidRPr="00174FD0" w:rsidTr="00222C0A">
        <w:tc>
          <w:tcPr>
            <w:tcW w:w="2041" w:type="dxa"/>
            <w:vAlign w:val="center"/>
          </w:tcPr>
          <w:p w:rsidR="00174FD0" w:rsidRPr="00174FD0" w:rsidRDefault="00BB687E" w:rsidP="00174FD0">
            <w:pPr>
              <w:jc w:val="center"/>
              <w:rPr>
                <w:rFonts w:ascii="BIZ UDゴシック" w:eastAsia="BIZ UDゴシック" w:hAnsi="BIZ UDゴシック"/>
              </w:rPr>
            </w:pPr>
            <w:r w:rsidRPr="0098477F">
              <w:rPr>
                <w:rFonts w:ascii="BIZ UDゴシック" w:eastAsia="BIZ UDゴシック" w:hAnsi="BIZ UDゴシック" w:hint="eastAsia"/>
              </w:rPr>
              <w:t>変更</w:t>
            </w:r>
            <w:r w:rsidR="00174FD0" w:rsidRPr="00174FD0">
              <w:rPr>
                <w:rFonts w:ascii="BIZ UDゴシック" w:eastAsia="BIZ UDゴシック" w:hAnsi="BIZ UDゴシック" w:hint="eastAsia"/>
              </w:rPr>
              <w:t>箇所</w:t>
            </w:r>
          </w:p>
        </w:tc>
        <w:tc>
          <w:tcPr>
            <w:tcW w:w="4082" w:type="dxa"/>
            <w:vAlign w:val="center"/>
          </w:tcPr>
          <w:p w:rsidR="00174FD0" w:rsidRPr="00174FD0" w:rsidRDefault="00174FD0" w:rsidP="00174FD0">
            <w:pPr>
              <w:jc w:val="center"/>
              <w:rPr>
                <w:rFonts w:ascii="BIZ UDゴシック" w:eastAsia="BIZ UDゴシック" w:hAnsi="BIZ UDゴシック"/>
              </w:rPr>
            </w:pPr>
            <w:r w:rsidRPr="00174FD0">
              <w:rPr>
                <w:rFonts w:ascii="BIZ UDゴシック" w:eastAsia="BIZ UDゴシック" w:hAnsi="BIZ UDゴシック" w:hint="eastAsia"/>
              </w:rPr>
              <w:t>令和</w:t>
            </w:r>
            <w:r>
              <w:rPr>
                <w:rFonts w:ascii="BIZ UDゴシック" w:eastAsia="BIZ UDゴシック" w:hAnsi="BIZ UDゴシック" w:hint="eastAsia"/>
              </w:rPr>
              <w:t>６</w:t>
            </w:r>
            <w:r w:rsidRPr="00174FD0">
              <w:rPr>
                <w:rFonts w:ascii="BIZ UDゴシック" w:eastAsia="BIZ UDゴシック" w:hAnsi="BIZ UDゴシック"/>
              </w:rPr>
              <w:t>年度水道局運営方針</w:t>
            </w:r>
          </w:p>
          <w:p w:rsidR="00174FD0" w:rsidRPr="00174FD0" w:rsidRDefault="002B298C" w:rsidP="00174FD0">
            <w:pPr>
              <w:jc w:val="center"/>
              <w:rPr>
                <w:rFonts w:ascii="BIZ UDゴシック" w:eastAsia="BIZ UDゴシック" w:hAnsi="BIZ UDゴシック"/>
              </w:rPr>
            </w:pPr>
            <w:r>
              <w:rPr>
                <w:rFonts w:ascii="BIZ UDゴシック" w:eastAsia="BIZ UDゴシック" w:hAnsi="BIZ UDゴシック" w:hint="eastAsia"/>
              </w:rPr>
              <w:t>（令和６年12</w:t>
            </w:r>
            <w:r w:rsidR="00174FD0" w:rsidRPr="00174FD0">
              <w:rPr>
                <w:rFonts w:ascii="BIZ UDゴシック" w:eastAsia="BIZ UDゴシック" w:hAnsi="BIZ UDゴシック" w:hint="eastAsia"/>
              </w:rPr>
              <w:t>月</w:t>
            </w:r>
            <w:r>
              <w:rPr>
                <w:rFonts w:ascii="BIZ UDゴシック" w:eastAsia="BIZ UDゴシック" w:hAnsi="BIZ UDゴシック" w:hint="eastAsia"/>
              </w:rPr>
              <w:t>13</w:t>
            </w:r>
            <w:r w:rsidR="00401E8D">
              <w:rPr>
                <w:rFonts w:ascii="BIZ UDゴシック" w:eastAsia="BIZ UDゴシック" w:hAnsi="BIZ UDゴシック" w:hint="eastAsia"/>
              </w:rPr>
              <w:t>日</w:t>
            </w:r>
            <w:r w:rsidR="00174FD0" w:rsidRPr="00174FD0">
              <w:rPr>
                <w:rFonts w:ascii="BIZ UDゴシック" w:eastAsia="BIZ UDゴシック" w:hAnsi="BIZ UDゴシック" w:hint="eastAsia"/>
              </w:rPr>
              <w:t>公表）</w:t>
            </w:r>
          </w:p>
        </w:tc>
        <w:tc>
          <w:tcPr>
            <w:tcW w:w="4082" w:type="dxa"/>
            <w:vAlign w:val="center"/>
          </w:tcPr>
          <w:p w:rsidR="00846F25" w:rsidRDefault="00174FD0" w:rsidP="00846F25">
            <w:pPr>
              <w:jc w:val="center"/>
              <w:rPr>
                <w:rFonts w:ascii="BIZ UDゴシック" w:eastAsia="BIZ UDゴシック" w:hAnsi="BIZ UDゴシック"/>
              </w:rPr>
            </w:pPr>
            <w:r w:rsidRPr="00174FD0">
              <w:rPr>
                <w:rFonts w:ascii="BIZ UDゴシック" w:eastAsia="BIZ UDゴシック" w:hAnsi="BIZ UDゴシック" w:hint="eastAsia"/>
              </w:rPr>
              <w:t>令和</w:t>
            </w:r>
            <w:r>
              <w:rPr>
                <w:rFonts w:ascii="BIZ UDゴシック" w:eastAsia="BIZ UDゴシック" w:hAnsi="BIZ UDゴシック" w:hint="eastAsia"/>
              </w:rPr>
              <w:t>６</w:t>
            </w:r>
            <w:r w:rsidRPr="00174FD0">
              <w:rPr>
                <w:rFonts w:ascii="BIZ UDゴシック" w:eastAsia="BIZ UDゴシック" w:hAnsi="BIZ UDゴシック"/>
              </w:rPr>
              <w:t>年度水道局運営方針</w:t>
            </w:r>
          </w:p>
          <w:p w:rsidR="00174FD0" w:rsidRPr="00174FD0" w:rsidRDefault="00174FD0" w:rsidP="00846F25">
            <w:pPr>
              <w:jc w:val="center"/>
              <w:rPr>
                <w:rFonts w:ascii="BIZ UDゴシック" w:eastAsia="BIZ UDゴシック" w:hAnsi="BIZ UDゴシック"/>
              </w:rPr>
            </w:pPr>
            <w:r w:rsidRPr="00174FD0">
              <w:rPr>
                <w:rFonts w:ascii="BIZ UDゴシック" w:eastAsia="BIZ UDゴシック" w:hAnsi="BIZ UDゴシック" w:hint="eastAsia"/>
              </w:rPr>
              <w:t>（</w:t>
            </w:r>
            <w:r w:rsidR="00846F25">
              <w:rPr>
                <w:rFonts w:ascii="BIZ UDゴシック" w:eastAsia="BIZ UDゴシック" w:hAnsi="BIZ UDゴシック" w:hint="eastAsia"/>
              </w:rPr>
              <w:t>令和６年４</w:t>
            </w:r>
            <w:r w:rsidRPr="00174FD0">
              <w:rPr>
                <w:rFonts w:ascii="BIZ UDゴシック" w:eastAsia="BIZ UDゴシック" w:hAnsi="BIZ UDゴシック" w:hint="eastAsia"/>
              </w:rPr>
              <w:t>月</w:t>
            </w:r>
            <w:r w:rsidR="00401E8D">
              <w:rPr>
                <w:rFonts w:ascii="BIZ UDゴシック" w:eastAsia="BIZ UDゴシック" w:hAnsi="BIZ UDゴシック" w:hint="eastAsia"/>
              </w:rPr>
              <w:t>30日</w:t>
            </w:r>
            <w:r w:rsidRPr="00174FD0">
              <w:rPr>
                <w:rFonts w:ascii="BIZ UDゴシック" w:eastAsia="BIZ UDゴシック" w:hAnsi="BIZ UDゴシック" w:hint="eastAsia"/>
              </w:rPr>
              <w:t>公表）</w:t>
            </w:r>
          </w:p>
        </w:tc>
        <w:tc>
          <w:tcPr>
            <w:tcW w:w="3682" w:type="dxa"/>
            <w:vAlign w:val="center"/>
          </w:tcPr>
          <w:p w:rsidR="00174FD0" w:rsidRPr="00174FD0" w:rsidRDefault="00174FD0" w:rsidP="00174FD0">
            <w:pPr>
              <w:jc w:val="center"/>
              <w:rPr>
                <w:rFonts w:ascii="BIZ UDゴシック" w:eastAsia="BIZ UDゴシック" w:hAnsi="BIZ UDゴシック"/>
              </w:rPr>
            </w:pPr>
            <w:r w:rsidRPr="00174FD0">
              <w:rPr>
                <w:rFonts w:ascii="BIZ UDゴシック" w:eastAsia="BIZ UDゴシック" w:hAnsi="BIZ UDゴシック" w:hint="eastAsia"/>
              </w:rPr>
              <w:t>変更理由</w:t>
            </w:r>
          </w:p>
        </w:tc>
      </w:tr>
      <w:tr w:rsidR="00174FD0" w:rsidRPr="00174FD0" w:rsidTr="00222C0A">
        <w:trPr>
          <w:trHeight w:val="2948"/>
        </w:trPr>
        <w:tc>
          <w:tcPr>
            <w:tcW w:w="2041" w:type="dxa"/>
          </w:tcPr>
          <w:p w:rsidR="00174FD0" w:rsidRDefault="00174FD0" w:rsidP="00236E96">
            <w:pPr>
              <w:rPr>
                <w:rFonts w:ascii="BIZ UDゴシック" w:eastAsia="BIZ UDゴシック" w:hAnsi="BIZ UDゴシック"/>
              </w:rPr>
            </w:pPr>
            <w:r w:rsidRPr="00174FD0">
              <w:rPr>
                <w:rFonts w:ascii="BIZ UDゴシック" w:eastAsia="BIZ UDゴシック" w:hAnsi="BIZ UDゴシック" w:hint="eastAsia"/>
              </w:rPr>
              <w:t>経営課題１　安全でおいしい水道水の安定的な供給</w:t>
            </w:r>
          </w:p>
          <w:p w:rsidR="00174FD0" w:rsidRDefault="00174FD0" w:rsidP="00236E96">
            <w:pPr>
              <w:rPr>
                <w:rFonts w:ascii="BIZ UDゴシック" w:eastAsia="BIZ UDゴシック" w:hAnsi="BIZ UDゴシック"/>
              </w:rPr>
            </w:pPr>
          </w:p>
          <w:p w:rsidR="00174FD0" w:rsidRDefault="00174FD0" w:rsidP="00236E96">
            <w:pPr>
              <w:rPr>
                <w:rFonts w:ascii="BIZ UDゴシック" w:eastAsia="BIZ UDゴシック" w:hAnsi="BIZ UDゴシック"/>
              </w:rPr>
            </w:pPr>
            <w:r>
              <w:rPr>
                <w:rFonts w:ascii="BIZ UDゴシック" w:eastAsia="BIZ UDゴシック" w:hAnsi="BIZ UDゴシック" w:hint="eastAsia"/>
              </w:rPr>
              <w:t>アウトカム指標</w:t>
            </w:r>
          </w:p>
          <w:p w:rsidR="002E50A0" w:rsidRPr="00174FD0" w:rsidRDefault="002E50A0" w:rsidP="002E50A0">
            <w:pPr>
              <w:rPr>
                <w:rFonts w:ascii="BIZ UDゴシック" w:eastAsia="BIZ UDゴシック" w:hAnsi="BIZ UDゴシック"/>
              </w:rPr>
            </w:pPr>
            <w:r>
              <w:rPr>
                <w:rFonts w:ascii="BIZ UDゴシック" w:eastAsia="BIZ UDゴシック" w:hAnsi="BIZ UDゴシック" w:hint="eastAsia"/>
              </w:rPr>
              <w:t>（</w:t>
            </w:r>
            <w:r w:rsidRPr="002E50A0">
              <w:rPr>
                <w:rFonts w:ascii="BIZ UDゴシック" w:eastAsia="BIZ UDゴシック" w:hAnsi="BIZ UDゴシック" w:hint="eastAsia"/>
              </w:rPr>
              <w:t>経営課題の解決に向けた進捗度合を示した指標</w:t>
            </w:r>
            <w:r>
              <w:rPr>
                <w:rFonts w:ascii="BIZ UDゴシック" w:eastAsia="BIZ UDゴシック" w:hAnsi="BIZ UDゴシック" w:hint="eastAsia"/>
              </w:rPr>
              <w:t>）</w:t>
            </w:r>
          </w:p>
        </w:tc>
        <w:tc>
          <w:tcPr>
            <w:tcW w:w="4082" w:type="dxa"/>
          </w:tcPr>
          <w:p w:rsidR="00185613" w:rsidRPr="00846F25" w:rsidRDefault="007E7690" w:rsidP="00846F25">
            <w:pPr>
              <w:rPr>
                <w:rFonts w:ascii="BIZ UDゴシック" w:eastAsia="BIZ UDゴシック" w:hAnsi="BIZ UDゴシック"/>
                <w:b/>
              </w:rPr>
            </w:pPr>
            <w:r w:rsidRPr="00846F25">
              <w:rPr>
                <w:rFonts w:ascii="BIZ UDゴシック" w:eastAsia="BIZ UDゴシック" w:hAnsi="BIZ UDゴシック" w:hint="eastAsia"/>
              </w:rPr>
              <w:t>・停電時でも１日平均配水量に相当する水量（日量</w:t>
            </w:r>
            <w:r w:rsidRPr="00846F25">
              <w:rPr>
                <w:rFonts w:ascii="BIZ UDゴシック" w:eastAsia="BIZ UDゴシック" w:hAnsi="BIZ UDゴシック"/>
              </w:rPr>
              <w:t>109万</w:t>
            </w:r>
            <w:r w:rsidRPr="00846F25">
              <w:rPr>
                <w:rFonts w:ascii="BIZ UDゴシック" w:eastAsia="BIZ UDゴシック" w:hAnsi="BIZ UDゴシック" w:hint="eastAsia"/>
              </w:rPr>
              <w:t>㎥）分の浄水処理及び最低限の市内配水運用を</w:t>
            </w:r>
            <w:r w:rsidRPr="00846F25">
              <w:rPr>
                <w:rFonts w:ascii="BIZ UDゴシック" w:eastAsia="BIZ UDゴシック" w:hAnsi="BIZ UDゴシック"/>
              </w:rPr>
              <w:t>72時間程度継続してで</w:t>
            </w:r>
            <w:r>
              <w:rPr>
                <w:rFonts w:ascii="BIZ UDゴシック" w:eastAsia="BIZ UDゴシック" w:hAnsi="BIZ UDゴシック"/>
              </w:rPr>
              <w:t>きるようにするために必要となる３か所の自家発電設備の整備</w:t>
            </w:r>
            <w:r w:rsidRPr="004D4491">
              <w:rPr>
                <w:rFonts w:ascii="BIZ UDゴシック" w:eastAsia="BIZ UDゴシック" w:hAnsi="BIZ UDゴシック"/>
              </w:rPr>
              <w:t>［令和</w:t>
            </w:r>
            <w:r w:rsidRPr="007E7690">
              <w:rPr>
                <w:rFonts w:ascii="BIZ UDゴシック" w:eastAsia="BIZ UDゴシック" w:hAnsi="BIZ UDゴシック" w:hint="eastAsia"/>
                <w:b/>
                <w:color w:val="FF0000"/>
              </w:rPr>
              <w:t>10</w:t>
            </w:r>
            <w:r w:rsidRPr="004D4491">
              <w:rPr>
                <w:rFonts w:ascii="BIZ UDゴシック" w:eastAsia="BIZ UDゴシック" w:hAnsi="BIZ UDゴシック"/>
              </w:rPr>
              <w:t>年度</w:t>
            </w:r>
            <w:r w:rsidRPr="004D4491">
              <w:rPr>
                <w:rFonts w:ascii="BIZ UDゴシック" w:eastAsia="BIZ UDゴシック" w:hAnsi="BIZ UDゴシック" w:hint="eastAsia"/>
              </w:rPr>
              <w:t>中</w:t>
            </w:r>
            <w:r w:rsidRPr="004D4491">
              <w:rPr>
                <w:rFonts w:ascii="BIZ UDゴシック" w:eastAsia="BIZ UDゴシック" w:hAnsi="BIZ UDゴシック"/>
              </w:rPr>
              <w:t>に完了］</w:t>
            </w:r>
            <w:r w:rsidR="00DA29FD">
              <w:rPr>
                <w:rFonts w:ascii="BIZ UDゴシック" w:eastAsia="BIZ UDゴシック" w:hAnsi="BIZ UDゴシック"/>
              </w:rPr>
              <w:t>（令和６年度中に３か所の整備</w:t>
            </w:r>
            <w:r w:rsidR="00DA29FD" w:rsidRPr="00222C0A">
              <w:rPr>
                <w:rFonts w:ascii="BIZ UDゴシック" w:eastAsia="BIZ UDゴシック" w:hAnsi="BIZ UDゴシック" w:hint="eastAsia"/>
                <w:b/>
                <w:color w:val="FF0000"/>
              </w:rPr>
              <w:t>事業</w:t>
            </w:r>
            <w:r w:rsidRPr="00846F25">
              <w:rPr>
                <w:rFonts w:ascii="BIZ UDゴシック" w:eastAsia="BIZ UDゴシック" w:hAnsi="BIZ UDゴシック"/>
              </w:rPr>
              <w:t>契約を締結）</w:t>
            </w:r>
          </w:p>
        </w:tc>
        <w:tc>
          <w:tcPr>
            <w:tcW w:w="4082" w:type="dxa"/>
          </w:tcPr>
          <w:p w:rsidR="00222C0A" w:rsidRDefault="00846F25" w:rsidP="00236E96">
            <w:pPr>
              <w:ind w:left="210" w:hangingChars="100" w:hanging="210"/>
              <w:rPr>
                <w:rFonts w:ascii="BIZ UDゴシック" w:eastAsia="BIZ UDゴシック" w:hAnsi="BIZ UDゴシック"/>
              </w:rPr>
            </w:pPr>
            <w:r w:rsidRPr="00846F25">
              <w:rPr>
                <w:rFonts w:ascii="BIZ UDゴシック" w:eastAsia="BIZ UDゴシック" w:hAnsi="BIZ UDゴシック" w:hint="eastAsia"/>
              </w:rPr>
              <w:t>・停電時でも１日平均配水量に相当する</w:t>
            </w:r>
          </w:p>
          <w:p w:rsidR="00222C0A" w:rsidRDefault="00846F25" w:rsidP="00236E96">
            <w:pPr>
              <w:ind w:left="210" w:hangingChars="100" w:hanging="210"/>
              <w:rPr>
                <w:rFonts w:ascii="BIZ UDゴシック" w:eastAsia="BIZ UDゴシック" w:hAnsi="BIZ UDゴシック"/>
              </w:rPr>
            </w:pPr>
            <w:r w:rsidRPr="00846F25">
              <w:rPr>
                <w:rFonts w:ascii="BIZ UDゴシック" w:eastAsia="BIZ UDゴシック" w:hAnsi="BIZ UDゴシック" w:hint="eastAsia"/>
              </w:rPr>
              <w:t>水量（日量</w:t>
            </w:r>
            <w:r w:rsidRPr="00846F25">
              <w:rPr>
                <w:rFonts w:ascii="BIZ UDゴシック" w:eastAsia="BIZ UDゴシック" w:hAnsi="BIZ UDゴシック"/>
              </w:rPr>
              <w:t>109万</w:t>
            </w:r>
            <w:r w:rsidRPr="00846F25">
              <w:rPr>
                <w:rFonts w:ascii="BIZ UDゴシック" w:eastAsia="BIZ UDゴシック" w:hAnsi="BIZ UDゴシック" w:hint="eastAsia"/>
              </w:rPr>
              <w:t>㎥）分の浄水処理及び最</w:t>
            </w:r>
          </w:p>
          <w:p w:rsidR="00222C0A" w:rsidRDefault="00846F25" w:rsidP="00236E96">
            <w:pPr>
              <w:ind w:left="210" w:hangingChars="100" w:hanging="210"/>
              <w:rPr>
                <w:rFonts w:ascii="BIZ UDゴシック" w:eastAsia="BIZ UDゴシック" w:hAnsi="BIZ UDゴシック"/>
              </w:rPr>
            </w:pPr>
            <w:r w:rsidRPr="00846F25">
              <w:rPr>
                <w:rFonts w:ascii="BIZ UDゴシック" w:eastAsia="BIZ UDゴシック" w:hAnsi="BIZ UDゴシック" w:hint="eastAsia"/>
              </w:rPr>
              <w:t>低限の市内配水運用を</w:t>
            </w:r>
            <w:r w:rsidRPr="00846F25">
              <w:rPr>
                <w:rFonts w:ascii="BIZ UDゴシック" w:eastAsia="BIZ UDゴシック" w:hAnsi="BIZ UDゴシック"/>
              </w:rPr>
              <w:t>72時間程度継続し</w:t>
            </w:r>
          </w:p>
          <w:p w:rsidR="00222C0A" w:rsidRDefault="00846F25" w:rsidP="00236E96">
            <w:pPr>
              <w:ind w:left="210" w:hangingChars="100" w:hanging="210"/>
              <w:rPr>
                <w:rFonts w:ascii="BIZ UDゴシック" w:eastAsia="BIZ UDゴシック" w:hAnsi="BIZ UDゴシック"/>
              </w:rPr>
            </w:pPr>
            <w:r w:rsidRPr="00846F25">
              <w:rPr>
                <w:rFonts w:ascii="BIZ UDゴシック" w:eastAsia="BIZ UDゴシック" w:hAnsi="BIZ UDゴシック"/>
              </w:rPr>
              <w:t>てできるようにするために必要となる３</w:t>
            </w:r>
          </w:p>
          <w:p w:rsidR="00222C0A" w:rsidRDefault="00846F25" w:rsidP="00236E96">
            <w:pPr>
              <w:ind w:left="210" w:hangingChars="100" w:hanging="210"/>
              <w:rPr>
                <w:rFonts w:ascii="BIZ UDゴシック" w:eastAsia="BIZ UDゴシック" w:hAnsi="BIZ UDゴシック"/>
              </w:rPr>
            </w:pPr>
            <w:r w:rsidRPr="00846F25">
              <w:rPr>
                <w:rFonts w:ascii="BIZ UDゴシック" w:eastAsia="BIZ UDゴシック" w:hAnsi="BIZ UDゴシック"/>
              </w:rPr>
              <w:t>か所の自家発電設備の整備［令和</w:t>
            </w:r>
            <w:r w:rsidRPr="004D4491">
              <w:rPr>
                <w:rFonts w:ascii="BIZ UDゴシック" w:eastAsia="BIZ UDゴシック" w:hAnsi="BIZ UDゴシック"/>
                <w:b/>
                <w:color w:val="FF0000"/>
              </w:rPr>
              <w:t>９</w:t>
            </w:r>
            <w:r w:rsidRPr="00846F25">
              <w:rPr>
                <w:rFonts w:ascii="BIZ UDゴシック" w:eastAsia="BIZ UDゴシック" w:hAnsi="BIZ UDゴシック"/>
              </w:rPr>
              <w:t>年度</w:t>
            </w:r>
          </w:p>
          <w:p w:rsidR="00222C0A" w:rsidRDefault="00846F25" w:rsidP="00236E96">
            <w:pPr>
              <w:ind w:left="210" w:hangingChars="100" w:hanging="210"/>
              <w:rPr>
                <w:rFonts w:ascii="BIZ UDゴシック" w:eastAsia="BIZ UDゴシック" w:hAnsi="BIZ UDゴシック"/>
              </w:rPr>
            </w:pPr>
            <w:r w:rsidRPr="00846F25">
              <w:rPr>
                <w:rFonts w:ascii="BIZ UDゴシック" w:eastAsia="BIZ UDゴシック" w:hAnsi="BIZ UDゴシック"/>
              </w:rPr>
              <w:t>末に完了］（令和６年度中に３か所の整備</w:t>
            </w:r>
          </w:p>
          <w:p w:rsidR="00174FD0" w:rsidRPr="00174FD0" w:rsidRDefault="00846F25" w:rsidP="00236E96">
            <w:pPr>
              <w:ind w:left="210" w:hangingChars="100" w:hanging="210"/>
              <w:rPr>
                <w:rFonts w:ascii="BIZ UDゴシック" w:eastAsia="BIZ UDゴシック" w:hAnsi="BIZ UDゴシック"/>
              </w:rPr>
            </w:pPr>
            <w:r w:rsidRPr="004D4491">
              <w:rPr>
                <w:rFonts w:ascii="BIZ UDゴシック" w:eastAsia="BIZ UDゴシック" w:hAnsi="BIZ UDゴシック"/>
                <w:b/>
                <w:color w:val="FF0000"/>
              </w:rPr>
              <w:t>設計</w:t>
            </w:r>
            <w:r w:rsidRPr="00846F25">
              <w:rPr>
                <w:rFonts w:ascii="BIZ UDゴシック" w:eastAsia="BIZ UDゴシック" w:hAnsi="BIZ UDゴシック"/>
              </w:rPr>
              <w:t>契約を締結）</w:t>
            </w:r>
          </w:p>
        </w:tc>
        <w:tc>
          <w:tcPr>
            <w:tcW w:w="3682" w:type="dxa"/>
          </w:tcPr>
          <w:p w:rsidR="00174FD0" w:rsidRPr="00C71C79" w:rsidRDefault="007F7112" w:rsidP="000155F5">
            <w:pPr>
              <w:rPr>
                <w:rFonts w:ascii="BIZ UDゴシック" w:eastAsia="BIZ UDゴシック" w:hAnsi="BIZ UDゴシック"/>
                <w:color w:val="000000" w:themeColor="text1"/>
              </w:rPr>
            </w:pPr>
            <w:r>
              <w:rPr>
                <w:rFonts w:ascii="BIZ UDゴシック" w:eastAsia="BIZ UDゴシック" w:hAnsi="BIZ UDゴシック" w:hint="eastAsia"/>
              </w:rPr>
              <w:t>・</w:t>
            </w:r>
            <w:r w:rsidR="000155F5" w:rsidRPr="00C71C79">
              <w:rPr>
                <w:rFonts w:ascii="BIZ UDゴシック" w:eastAsia="BIZ UDゴシック" w:hAnsi="BIZ UDゴシック"/>
              </w:rPr>
              <w:t>実施設計業務の入札不調が続いたこと</w:t>
            </w:r>
            <w:r w:rsidR="000155F5" w:rsidRPr="007F7112">
              <w:rPr>
                <w:rFonts w:ascii="BIZ UDゴシック" w:eastAsia="BIZ UDゴシック" w:hAnsi="BIZ UDゴシック" w:hint="eastAsia"/>
              </w:rPr>
              <w:t>を踏まえ、設計・施工一括発注で事業実施することとなり、また事業の契約手続きにあたり</w:t>
            </w:r>
            <w:r w:rsidR="000155F5" w:rsidRPr="000155F5">
              <w:rPr>
                <w:rFonts w:ascii="BIZ UDゴシック" w:eastAsia="BIZ UDゴシック" w:hAnsi="BIZ UDゴシック" w:hint="eastAsia"/>
              </w:rPr>
              <w:t>工期設定について再精査したところ、機器製作期間や現場施工が当初想定より長期化する見通しとなったため。</w:t>
            </w:r>
          </w:p>
        </w:tc>
      </w:tr>
    </w:tbl>
    <w:p w:rsidR="00174FD0" w:rsidRPr="00174FD0" w:rsidRDefault="00174FD0">
      <w:pPr>
        <w:rPr>
          <w:rFonts w:ascii="BIZ UDゴシック" w:eastAsia="BIZ UDゴシック" w:hAnsi="BIZ UDゴシック"/>
        </w:rPr>
      </w:pPr>
    </w:p>
    <w:sectPr w:rsidR="00174FD0" w:rsidRPr="00174FD0" w:rsidSect="00E408C3">
      <w:pgSz w:w="16838" w:h="11906" w:orient="landscape"/>
      <w:pgMar w:top="1134" w:right="1985"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17A" w:rsidRDefault="00C0717A" w:rsidP="00EF278B">
      <w:r>
        <w:separator/>
      </w:r>
    </w:p>
  </w:endnote>
  <w:endnote w:type="continuationSeparator" w:id="0">
    <w:p w:rsidR="00C0717A" w:rsidRDefault="00C0717A" w:rsidP="00EF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17A" w:rsidRDefault="00C0717A" w:rsidP="00EF278B">
      <w:r>
        <w:separator/>
      </w:r>
    </w:p>
  </w:footnote>
  <w:footnote w:type="continuationSeparator" w:id="0">
    <w:p w:rsidR="00C0717A" w:rsidRDefault="00C0717A" w:rsidP="00EF2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310EC"/>
    <w:multiLevelType w:val="hybridMultilevel"/>
    <w:tmpl w:val="9702A07A"/>
    <w:lvl w:ilvl="0" w:tplc="6A5A97A8">
      <w:numFmt w:val="bullet"/>
      <w:lvlText w:val="※"/>
      <w:lvlJc w:val="left"/>
      <w:pPr>
        <w:ind w:left="360" w:hanging="360"/>
      </w:pPr>
      <w:rPr>
        <w:rFonts w:ascii="BIZ UDゴシック" w:eastAsia="BIZ UDゴシック" w:hAnsi="BIZ UDゴシック"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92"/>
    <w:rsid w:val="000155F5"/>
    <w:rsid w:val="000B5D1B"/>
    <w:rsid w:val="00174FD0"/>
    <w:rsid w:val="00185613"/>
    <w:rsid w:val="00222C0A"/>
    <w:rsid w:val="00236E96"/>
    <w:rsid w:val="002914FB"/>
    <w:rsid w:val="002B298C"/>
    <w:rsid w:val="002E50A0"/>
    <w:rsid w:val="00343C74"/>
    <w:rsid w:val="00401E8D"/>
    <w:rsid w:val="004D4491"/>
    <w:rsid w:val="00590D73"/>
    <w:rsid w:val="005E1B3A"/>
    <w:rsid w:val="00666AFE"/>
    <w:rsid w:val="006F01C4"/>
    <w:rsid w:val="0071316E"/>
    <w:rsid w:val="007342EE"/>
    <w:rsid w:val="00762C91"/>
    <w:rsid w:val="007A2ED6"/>
    <w:rsid w:val="007D21A2"/>
    <w:rsid w:val="007E7690"/>
    <w:rsid w:val="007F7112"/>
    <w:rsid w:val="00846F25"/>
    <w:rsid w:val="0098477F"/>
    <w:rsid w:val="00A26FB4"/>
    <w:rsid w:val="00A86F78"/>
    <w:rsid w:val="00BB687E"/>
    <w:rsid w:val="00BF0629"/>
    <w:rsid w:val="00C0717A"/>
    <w:rsid w:val="00C71C79"/>
    <w:rsid w:val="00CF1D92"/>
    <w:rsid w:val="00D62B0F"/>
    <w:rsid w:val="00DA29FD"/>
    <w:rsid w:val="00DB7862"/>
    <w:rsid w:val="00DC7518"/>
    <w:rsid w:val="00E34608"/>
    <w:rsid w:val="00E408C3"/>
    <w:rsid w:val="00EF278B"/>
    <w:rsid w:val="00EF4B7E"/>
    <w:rsid w:val="00FA4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1D7C96D5-3C0A-4A2C-9ED5-79DF3BAC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4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5613"/>
    <w:pPr>
      <w:ind w:leftChars="400" w:left="840"/>
    </w:pPr>
  </w:style>
  <w:style w:type="paragraph" w:styleId="a5">
    <w:name w:val="header"/>
    <w:basedOn w:val="a"/>
    <w:link w:val="a6"/>
    <w:uiPriority w:val="99"/>
    <w:unhideWhenUsed/>
    <w:rsid w:val="00EF278B"/>
    <w:pPr>
      <w:tabs>
        <w:tab w:val="center" w:pos="4252"/>
        <w:tab w:val="right" w:pos="8504"/>
      </w:tabs>
      <w:snapToGrid w:val="0"/>
    </w:pPr>
  </w:style>
  <w:style w:type="character" w:customStyle="1" w:styleId="a6">
    <w:name w:val="ヘッダー (文字)"/>
    <w:basedOn w:val="a0"/>
    <w:link w:val="a5"/>
    <w:uiPriority w:val="99"/>
    <w:rsid w:val="00EF278B"/>
  </w:style>
  <w:style w:type="paragraph" w:styleId="a7">
    <w:name w:val="footer"/>
    <w:basedOn w:val="a"/>
    <w:link w:val="a8"/>
    <w:uiPriority w:val="99"/>
    <w:unhideWhenUsed/>
    <w:rsid w:val="00EF278B"/>
    <w:pPr>
      <w:tabs>
        <w:tab w:val="center" w:pos="4252"/>
        <w:tab w:val="right" w:pos="8504"/>
      </w:tabs>
      <w:snapToGrid w:val="0"/>
    </w:pPr>
  </w:style>
  <w:style w:type="character" w:customStyle="1" w:styleId="a8">
    <w:name w:val="フッター (文字)"/>
    <w:basedOn w:val="a0"/>
    <w:link w:val="a7"/>
    <w:uiPriority w:val="99"/>
    <w:rsid w:val="00EF2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20</cp:revision>
  <cp:lastPrinted>2024-04-24T05:28:00Z</cp:lastPrinted>
  <dcterms:created xsi:type="dcterms:W3CDTF">2024-04-24T08:49:00Z</dcterms:created>
  <dcterms:modified xsi:type="dcterms:W3CDTF">2024-12-06T05:40:00Z</dcterms:modified>
</cp:coreProperties>
</file>