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18" w:type="dxa"/>
        <w:tblCellMar>
          <w:left w:w="99" w:type="dxa"/>
          <w:right w:w="99" w:type="dxa"/>
        </w:tblCellMar>
        <w:tblLook w:val="04A0" w:firstRow="1" w:lastRow="0" w:firstColumn="1" w:lastColumn="0" w:noHBand="0" w:noVBand="1"/>
      </w:tblPr>
      <w:tblGrid>
        <w:gridCol w:w="398"/>
        <w:gridCol w:w="2097"/>
        <w:gridCol w:w="2406"/>
        <w:gridCol w:w="3724"/>
      </w:tblGrid>
      <w:tr w:rsidR="0017019C" w:rsidRPr="0017019C" w:rsidTr="00593E36">
        <w:trPr>
          <w:trHeight w:val="595"/>
        </w:trPr>
        <w:tc>
          <w:tcPr>
            <w:tcW w:w="8618" w:type="dxa"/>
            <w:gridSpan w:val="4"/>
            <w:tcBorders>
              <w:top w:val="nil"/>
              <w:left w:val="nil"/>
              <w:bottom w:val="nil"/>
              <w:right w:val="nil"/>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b/>
                <w:bCs/>
                <w:color w:val="000000"/>
                <w:kern w:val="0"/>
                <w:sz w:val="22"/>
              </w:rPr>
            </w:pPr>
            <w:r w:rsidRPr="0017019C">
              <w:rPr>
                <w:rFonts w:ascii="ＭＳ Ｐゴシック" w:eastAsia="ＭＳ Ｐゴシック" w:hAnsi="ＭＳ Ｐゴシック" w:cs="ＭＳ Ｐゴシック" w:hint="eastAsia"/>
                <w:b/>
                <w:bCs/>
                <w:color w:val="000000"/>
                <w:kern w:val="0"/>
                <w:sz w:val="22"/>
              </w:rPr>
              <w:t>ふだんのくらししあわせプラン～住之江区地域福祉計画（Ｖｅｒ.1.2）～の改定の概要について</w:t>
            </w:r>
          </w:p>
        </w:tc>
      </w:tr>
      <w:tr w:rsidR="0017019C" w:rsidRPr="0017019C" w:rsidTr="00593E36">
        <w:trPr>
          <w:trHeight w:val="394"/>
        </w:trPr>
        <w:tc>
          <w:tcPr>
            <w:tcW w:w="38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 xml:space="preserve">　</w:t>
            </w:r>
          </w:p>
        </w:tc>
        <w:tc>
          <w:tcPr>
            <w:tcW w:w="2097" w:type="dxa"/>
            <w:tcBorders>
              <w:top w:val="single" w:sz="8" w:space="0" w:color="auto"/>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項目</w:t>
            </w:r>
          </w:p>
        </w:tc>
        <w:tc>
          <w:tcPr>
            <w:tcW w:w="2406" w:type="dxa"/>
            <w:tcBorders>
              <w:top w:val="single" w:sz="8" w:space="0" w:color="auto"/>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課題</w:t>
            </w:r>
          </w:p>
        </w:tc>
        <w:tc>
          <w:tcPr>
            <w:tcW w:w="3724" w:type="dxa"/>
            <w:tcBorders>
              <w:top w:val="single" w:sz="8" w:space="0" w:color="auto"/>
              <w:left w:val="nil"/>
              <w:bottom w:val="single" w:sz="4" w:space="0" w:color="auto"/>
              <w:right w:val="single" w:sz="8" w:space="0" w:color="auto"/>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取組</w:t>
            </w:r>
          </w:p>
        </w:tc>
      </w:tr>
      <w:tr w:rsidR="0017019C" w:rsidRPr="0017019C" w:rsidTr="00593E36">
        <w:trPr>
          <w:trHeight w:val="678"/>
        </w:trPr>
        <w:tc>
          <w:tcPr>
            <w:tcW w:w="389" w:type="dxa"/>
            <w:vMerge w:val="restart"/>
            <w:tcBorders>
              <w:top w:val="nil"/>
              <w:left w:val="single" w:sz="8" w:space="0" w:color="auto"/>
              <w:bottom w:val="single" w:sz="4" w:space="0" w:color="auto"/>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各地域</w:t>
            </w: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b/>
                <w:bCs/>
                <w:color w:val="000000"/>
                <w:kern w:val="0"/>
                <w:sz w:val="16"/>
                <w:szCs w:val="16"/>
              </w:rPr>
              <w:t>ヒアリング済10地域共通</w:t>
            </w:r>
            <w:r w:rsidRPr="0017019C">
              <w:rPr>
                <w:rFonts w:ascii="ＭＳ Ｐゴシック" w:eastAsia="ＭＳ Ｐゴシック" w:hAnsi="ＭＳ Ｐゴシック" w:cs="ＭＳ Ｐゴシック" w:hint="eastAsia"/>
                <w:color w:val="000000"/>
                <w:kern w:val="0"/>
                <w:sz w:val="16"/>
                <w:szCs w:val="16"/>
              </w:rPr>
              <w:br/>
              <w:t>子育てサロン</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来場者数が少ない⇒担い手不足</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回覧板や掲示板の活用等</w:t>
            </w:r>
          </w:p>
        </w:tc>
      </w:tr>
      <w:tr w:rsidR="0017019C" w:rsidRPr="0017019C" w:rsidTr="00593E36">
        <w:trPr>
          <w:trHeight w:val="667"/>
        </w:trPr>
        <w:tc>
          <w:tcPr>
            <w:tcW w:w="389" w:type="dxa"/>
            <w:vMerge/>
            <w:tcBorders>
              <w:top w:val="nil"/>
              <w:left w:val="single" w:sz="8" w:space="0" w:color="auto"/>
              <w:bottom w:val="single" w:sz="4" w:space="0" w:color="auto"/>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b/>
                <w:bCs/>
                <w:color w:val="000000"/>
                <w:kern w:val="0"/>
                <w:sz w:val="16"/>
                <w:szCs w:val="16"/>
              </w:rPr>
              <w:t>ヒアリング済10地域共通</w:t>
            </w:r>
            <w:r w:rsidRPr="0017019C">
              <w:rPr>
                <w:rFonts w:ascii="ＭＳ Ｐゴシック" w:eastAsia="ＭＳ Ｐゴシック" w:hAnsi="ＭＳ Ｐゴシック" w:cs="ＭＳ Ｐゴシック" w:hint="eastAsia"/>
                <w:color w:val="000000"/>
                <w:kern w:val="0"/>
                <w:sz w:val="16"/>
                <w:szCs w:val="16"/>
              </w:rPr>
              <w:br/>
              <w:t>見守り活動</w:t>
            </w:r>
          </w:p>
        </w:tc>
        <w:tc>
          <w:tcPr>
            <w:tcW w:w="2406" w:type="dxa"/>
            <w:tcBorders>
              <w:top w:val="nil"/>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市営住宅やURとの連携が一部では進んでいる</w:t>
            </w:r>
          </w:p>
        </w:tc>
      </w:tr>
      <w:tr w:rsidR="0017019C" w:rsidRPr="0017019C" w:rsidTr="00593E36">
        <w:trPr>
          <w:trHeight w:val="752"/>
        </w:trPr>
        <w:tc>
          <w:tcPr>
            <w:tcW w:w="389" w:type="dxa"/>
            <w:vMerge/>
            <w:tcBorders>
              <w:top w:val="nil"/>
              <w:left w:val="single" w:sz="8" w:space="0" w:color="auto"/>
              <w:bottom w:val="single" w:sz="4" w:space="0" w:color="auto"/>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b/>
                <w:bCs/>
                <w:color w:val="000000"/>
                <w:kern w:val="0"/>
                <w:sz w:val="16"/>
                <w:szCs w:val="16"/>
              </w:rPr>
              <w:t>南港地域共通</w:t>
            </w:r>
            <w:r w:rsidRPr="0017019C">
              <w:rPr>
                <w:rFonts w:ascii="ＭＳ Ｐゴシック" w:eastAsia="ＭＳ Ｐゴシック" w:hAnsi="ＭＳ Ｐゴシック" w:cs="ＭＳ Ｐゴシック" w:hint="eastAsia"/>
                <w:b/>
                <w:bCs/>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t>新規</w:t>
            </w:r>
            <w:r w:rsidRPr="0017019C">
              <w:rPr>
                <w:rFonts w:ascii="ＭＳ Ｐゴシック" w:eastAsia="ＭＳ Ｐゴシック" w:hAnsi="ＭＳ Ｐゴシック" w:cs="ＭＳ Ｐゴシック" w:hint="eastAsia"/>
                <w:color w:val="000000"/>
                <w:kern w:val="0"/>
                <w:sz w:val="16"/>
                <w:szCs w:val="16"/>
              </w:rPr>
              <w:br/>
              <w:t>小中一貫校、中高一貫校</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学校と地域との関係の変化への懸念</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地域行事等でより連携をはかれるよう連携する</w:t>
            </w:r>
          </w:p>
        </w:tc>
      </w:tr>
      <w:tr w:rsidR="0017019C" w:rsidRPr="0017019C" w:rsidTr="00593E36">
        <w:trPr>
          <w:trHeight w:val="991"/>
        </w:trPr>
        <w:tc>
          <w:tcPr>
            <w:tcW w:w="389" w:type="dxa"/>
            <w:vMerge w:val="restart"/>
            <w:tcBorders>
              <w:top w:val="nil"/>
              <w:left w:val="single" w:sz="8" w:space="0" w:color="auto"/>
              <w:bottom w:val="nil"/>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区全体</w:t>
            </w:r>
          </w:p>
        </w:tc>
        <w:tc>
          <w:tcPr>
            <w:tcW w:w="2097" w:type="dxa"/>
            <w:tcBorders>
              <w:top w:val="nil"/>
              <w:left w:val="nil"/>
              <w:bottom w:val="nil"/>
              <w:right w:val="nil"/>
            </w:tcBorders>
            <w:shd w:val="clear" w:color="auto" w:fill="auto"/>
            <w:hideMark/>
          </w:tcPr>
          <w:p w:rsidR="0017019C" w:rsidRPr="0017019C" w:rsidRDefault="0017019C" w:rsidP="0017019C">
            <w:pPr>
              <w:widowControl/>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地域包括ケアシステムの構築と在宅医療・介護連携の推進</w:t>
            </w:r>
          </w:p>
        </w:tc>
        <w:tc>
          <w:tcPr>
            <w:tcW w:w="2406" w:type="dxa"/>
            <w:tcBorders>
              <w:top w:val="nil"/>
              <w:left w:val="single" w:sz="4" w:space="0" w:color="auto"/>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・平成29年4月から区医師会に委託し設置される『住之江区在宅医療・介護連携相談支援室』のコーディネーターへの協力・支援による連携</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・H29年度は地域医療・介護資源一覧の更新、情報共有ツールの作成支援、多職種研修、区民啓発事業、在宅医療・介護連携相談支援室の「相談支援コーディネーター」との連携</w:t>
            </w:r>
          </w:p>
        </w:tc>
        <w:bookmarkStart w:id="0" w:name="_GoBack"/>
        <w:bookmarkEnd w:id="0"/>
      </w:tr>
      <w:tr w:rsidR="0017019C" w:rsidRPr="0017019C" w:rsidTr="00593E36">
        <w:trPr>
          <w:trHeight w:val="1528"/>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single" w:sz="4" w:space="0" w:color="auto"/>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地域包括ケアシステムの構築と在宅医療・介護連携の推進</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・生活支援コーディネーター・・平成29年４月より始まる総合事業への移行を踏まえた地域資源の活用</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・地域団体への地域資源の紹介、ふだんのくらししあわせプラン推進支援事業と連携したイベント等での資源の紹介、次世代層を中心とした協議体の形成、百歳体操の啓発</w:t>
            </w:r>
            <w:r w:rsidRPr="0017019C">
              <w:rPr>
                <w:rFonts w:ascii="ＭＳ Ｐゴシック" w:eastAsia="ＭＳ Ｐゴシック" w:hAnsi="ＭＳ Ｐゴシック" w:cs="ＭＳ Ｐゴシック" w:hint="eastAsia"/>
                <w:color w:val="000000"/>
                <w:kern w:val="0"/>
                <w:sz w:val="16"/>
                <w:szCs w:val="16"/>
              </w:rPr>
              <w:br/>
              <w:t>※削除</w:t>
            </w:r>
            <w:r w:rsidRPr="0017019C">
              <w:rPr>
                <w:rFonts w:ascii="ＭＳ Ｐゴシック" w:eastAsia="ＭＳ Ｐゴシック" w:hAnsi="ＭＳ Ｐゴシック" w:cs="ＭＳ Ｐゴシック" w:hint="eastAsia"/>
                <w:color w:val="000000"/>
                <w:kern w:val="0"/>
                <w:sz w:val="16"/>
                <w:szCs w:val="16"/>
              </w:rPr>
              <w:br/>
              <w:t>（生活支援サービスについて）「ふだんのくらししあわせフォーラム」の開催による啓発</w:t>
            </w:r>
          </w:p>
        </w:tc>
      </w:tr>
      <w:tr w:rsidR="0017019C" w:rsidRPr="0017019C" w:rsidTr="00593E36">
        <w:trPr>
          <w:trHeight w:val="991"/>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認知症高齢者の支援充実に向けた仕組みづくり</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地域の認知症の方の早期発見力や認知症対応力を強化する仕組みづくりを構築することが必要</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・平成29年度から認知症にかかる地域包括ケアシステムの構築を推進するため、認知症強化型地域包括支援センターを設置し認知症施策推進担当を配置</w:t>
            </w:r>
            <w:r w:rsidRPr="0017019C">
              <w:rPr>
                <w:rFonts w:ascii="ＭＳ Ｐゴシック" w:eastAsia="ＭＳ Ｐゴシック" w:hAnsi="ＭＳ Ｐゴシック" w:cs="ＭＳ Ｐゴシック" w:hint="eastAsia"/>
                <w:color w:val="000000"/>
                <w:kern w:val="0"/>
                <w:sz w:val="16"/>
                <w:szCs w:val="16"/>
              </w:rPr>
              <w:br/>
              <w:t>・新たに組織代表者会議を開催し、認知症にかかる課題を一体的に協議</w:t>
            </w:r>
          </w:p>
        </w:tc>
      </w:tr>
      <w:tr w:rsidR="0017019C" w:rsidRPr="0017019C" w:rsidTr="00593E36">
        <w:trPr>
          <w:trHeight w:val="812"/>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高齢者等で移動に制約がある方への支援</w:t>
            </w:r>
          </w:p>
        </w:tc>
        <w:tc>
          <w:tcPr>
            <w:tcW w:w="2406" w:type="dxa"/>
            <w:tcBorders>
              <w:top w:val="nil"/>
              <w:left w:val="nil"/>
              <w:bottom w:val="single" w:sz="4" w:space="0" w:color="auto"/>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・地域福祉推進大会等での発表の場⇒広報紙等での紹介</w:t>
            </w:r>
          </w:p>
        </w:tc>
      </w:tr>
      <w:tr w:rsidR="0017019C" w:rsidRPr="0017019C" w:rsidTr="00593E36">
        <w:trPr>
          <w:trHeight w:val="693"/>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いわゆる「ごみ屋敷」の適正化</w:t>
            </w:r>
          </w:p>
        </w:tc>
        <w:tc>
          <w:tcPr>
            <w:tcW w:w="2406" w:type="dxa"/>
            <w:tcBorders>
              <w:top w:val="nil"/>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既に行っている各ケースごとに関係者での連絡会議に加えて、関係者による情報共有も進める</w:t>
            </w:r>
          </w:p>
        </w:tc>
      </w:tr>
      <w:tr w:rsidR="0017019C" w:rsidRPr="0017019C" w:rsidTr="00593E36">
        <w:trPr>
          <w:trHeight w:val="1838"/>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新規　子育て関連</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ウ　NPO等の取組みとの連携</w:t>
            </w:r>
            <w:r w:rsidRPr="0017019C">
              <w:rPr>
                <w:rFonts w:ascii="ＭＳ Ｐゴシック" w:eastAsia="ＭＳ Ｐゴシック" w:hAnsi="ＭＳ Ｐゴシック" w:cs="ＭＳ Ｐゴシック" w:hint="eastAsia"/>
                <w:color w:val="000000"/>
                <w:kern w:val="0"/>
                <w:sz w:val="16"/>
                <w:szCs w:val="16"/>
              </w:rPr>
              <w:br/>
              <w:t>区内2件の子ども食堂、障がいのある子ども等への支援を行う団体との連携</w:t>
            </w:r>
            <w:r w:rsidRPr="0017019C">
              <w:rPr>
                <w:rFonts w:ascii="ＭＳ Ｐゴシック" w:eastAsia="ＭＳ Ｐゴシック" w:hAnsi="ＭＳ Ｐゴシック" w:cs="ＭＳ Ｐゴシック" w:hint="eastAsia"/>
                <w:color w:val="000000"/>
                <w:kern w:val="0"/>
                <w:sz w:val="16"/>
                <w:szCs w:val="16"/>
              </w:rPr>
              <w:br/>
              <w:t>※追加事項</w:t>
            </w:r>
            <w:r w:rsidRPr="0017019C">
              <w:rPr>
                <w:rFonts w:ascii="ＭＳ Ｐゴシック" w:eastAsia="ＭＳ Ｐゴシック" w:hAnsi="ＭＳ Ｐゴシック" w:cs="ＭＳ Ｐゴシック" w:hint="eastAsia"/>
                <w:color w:val="000000"/>
                <w:kern w:val="0"/>
                <w:sz w:val="16"/>
                <w:szCs w:val="16"/>
              </w:rPr>
              <w:br/>
              <w:t>エ　子どもの生活調査結果の活用</w:t>
            </w:r>
            <w:r w:rsidRPr="0017019C">
              <w:rPr>
                <w:rFonts w:ascii="ＭＳ Ｐゴシック" w:eastAsia="ＭＳ Ｐゴシック" w:hAnsi="ＭＳ Ｐゴシック" w:cs="ＭＳ Ｐゴシック" w:hint="eastAsia"/>
                <w:color w:val="000000"/>
                <w:kern w:val="0"/>
                <w:sz w:val="16"/>
                <w:szCs w:val="16"/>
              </w:rPr>
              <w:br/>
              <w:t>平成28年に実施された「子どもの生活調査」結果の活用</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ウ　広報紙等で子ども食堂について紹介等は行っていますが、さらなる連携や支援の検討が必要。また大阪市社会福祉協議会による「区の実情によるボランティア活動基金」を利用し、子どもへの学習支援などを検討</w:t>
            </w:r>
            <w:r w:rsidRPr="0017019C">
              <w:rPr>
                <w:rFonts w:ascii="ＭＳ Ｐゴシック" w:eastAsia="ＭＳ Ｐゴシック" w:hAnsi="ＭＳ Ｐゴシック" w:cs="ＭＳ Ｐゴシック" w:hint="eastAsia"/>
                <w:color w:val="000000"/>
                <w:kern w:val="0"/>
                <w:sz w:val="16"/>
                <w:szCs w:val="16"/>
              </w:rPr>
              <w:br/>
              <w:t>※追加事項</w:t>
            </w:r>
            <w:r w:rsidRPr="0017019C">
              <w:rPr>
                <w:rFonts w:ascii="ＭＳ Ｐゴシック" w:eastAsia="ＭＳ Ｐゴシック" w:hAnsi="ＭＳ Ｐゴシック" w:cs="ＭＳ Ｐゴシック" w:hint="eastAsia"/>
                <w:color w:val="000000"/>
                <w:kern w:val="0"/>
                <w:sz w:val="16"/>
                <w:szCs w:val="16"/>
              </w:rPr>
              <w:br/>
              <w:t>エ　調査結果だけでなく、区政会議、専門分野別会議や子どもの支援業務に関わる地域のボランティアや区職員、NPO団体等へのヒアリング結果も合わせて、事業への反映を検討</w:t>
            </w:r>
          </w:p>
        </w:tc>
      </w:tr>
      <w:tr w:rsidR="0017019C" w:rsidRPr="0017019C" w:rsidTr="00593E36">
        <w:trPr>
          <w:trHeight w:val="715"/>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低所得者への支援</w:t>
            </w:r>
          </w:p>
        </w:tc>
        <w:tc>
          <w:tcPr>
            <w:tcW w:w="2406" w:type="dxa"/>
            <w:tcBorders>
              <w:top w:val="nil"/>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生活困窮者自立相談支援事業について、「家計相談支援事業」「就労ファーストステップ事業」「就労訓練推進事業」を追加。</w:t>
            </w:r>
          </w:p>
        </w:tc>
      </w:tr>
      <w:tr w:rsidR="0017019C" w:rsidRPr="0017019C" w:rsidTr="00593E36">
        <w:trPr>
          <w:trHeight w:val="812"/>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虐待を防止するための見守り</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今後の事業のあり方を検討する必要があります。⇒平成27年度からは「見守りあったかネット事業」として実施しています。</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※削除</w:t>
            </w:r>
            <w:r w:rsidRPr="0017019C">
              <w:rPr>
                <w:rFonts w:ascii="ＭＳ Ｐゴシック" w:eastAsia="ＭＳ Ｐゴシック" w:hAnsi="ＭＳ Ｐゴシック" w:cs="ＭＳ Ｐゴシック" w:hint="eastAsia"/>
                <w:color w:val="000000"/>
                <w:kern w:val="0"/>
                <w:sz w:val="16"/>
                <w:szCs w:val="16"/>
              </w:rPr>
              <w:br/>
              <w:t>【見守りあったかネット事業　研修の詳細についての記述】</w:t>
            </w:r>
          </w:p>
        </w:tc>
      </w:tr>
      <w:tr w:rsidR="0017019C" w:rsidRPr="0017019C" w:rsidTr="00593E36">
        <w:trPr>
          <w:trHeight w:val="1073"/>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住之江区地域福祉アクションプラン策定・推進委員会の見直し</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spacing w:after="240"/>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新たな推進・改定にかかる体制を検討、体制を整えます。⇒区政会議の福祉・健康部会に専門分野別会議の代表を加えた会議体が担う。</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spacing w:after="240"/>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図っていきます。⇒図っています。</w:t>
            </w:r>
            <w:r w:rsidRPr="0017019C">
              <w:rPr>
                <w:rFonts w:ascii="ＭＳ Ｐゴシック" w:eastAsia="ＭＳ Ｐゴシック" w:hAnsi="ＭＳ Ｐゴシック" w:cs="ＭＳ Ｐゴシック" w:hint="eastAsia"/>
                <w:color w:val="000000"/>
                <w:kern w:val="0"/>
                <w:sz w:val="16"/>
                <w:szCs w:val="16"/>
              </w:rPr>
              <w:br/>
              <w:t>実行委員会を組織し、地域福祉推進大会を開催していきます。⇒次世代層を中心とした実行委員会による「住之江区の身近な地域福祉を考える」機会の創出をはかる</w:t>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p>
        </w:tc>
      </w:tr>
      <w:tr w:rsidR="0017019C" w:rsidRPr="0017019C" w:rsidTr="00593E36">
        <w:trPr>
          <w:trHeight w:val="1111"/>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新規　福祉の担い手の確保</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区内に居住する住民だけでなく、在学者、在勤者、ふだんは身近に福祉に関する課題を感じることが少ない層が少しでも地域福祉に関心を持つことが必要</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今まで既存の担い手を中心として実施してきた「地域福祉推進大会」を、次世代層を中心とする実行委員会により実施し、実行委員会が単にイベントを実施するだけでなく、「住之江区の身近な地域福祉を考える場」として地域福祉の担い手を育成する機会を創出することを目指す</w:t>
            </w:r>
          </w:p>
        </w:tc>
      </w:tr>
      <w:tr w:rsidR="0017019C" w:rsidRPr="0017019C" w:rsidTr="00593E36">
        <w:trPr>
          <w:trHeight w:val="1708"/>
        </w:trPr>
        <w:tc>
          <w:tcPr>
            <w:tcW w:w="389" w:type="dxa"/>
            <w:tcBorders>
              <w:top w:val="nil"/>
              <w:left w:val="single" w:sz="8" w:space="0" w:color="auto"/>
              <w:bottom w:val="nil"/>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 xml:space="preserve">　</w:t>
            </w:r>
          </w:p>
        </w:tc>
        <w:tc>
          <w:tcPr>
            <w:tcW w:w="2097" w:type="dxa"/>
            <w:tcBorders>
              <w:top w:val="single" w:sz="4" w:space="0" w:color="auto"/>
              <w:left w:val="nil"/>
              <w:bottom w:val="nil"/>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住之江区のこれからの地域福祉を支える仕組みについて</w:t>
            </w:r>
          </w:p>
        </w:tc>
        <w:tc>
          <w:tcPr>
            <w:tcW w:w="2406" w:type="dxa"/>
            <w:tcBorders>
              <w:top w:val="single" w:sz="4" w:space="0" w:color="auto"/>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多様な支援が必要とされる人びとへの支援を実現するためには、企業やNPO等の取組みとの連携も含めた、区レベルでの実情に即した仕組みのめやすを示したうえで、地域レベルでの仕組みにつなぐ必要があります。</w:t>
            </w:r>
          </w:p>
        </w:tc>
        <w:tc>
          <w:tcPr>
            <w:tcW w:w="3724" w:type="dxa"/>
            <w:tcBorders>
              <w:top w:val="single" w:sz="4" w:space="0" w:color="auto"/>
              <w:left w:val="nil"/>
              <w:bottom w:val="single" w:sz="4" w:space="0" w:color="auto"/>
              <w:right w:val="single" w:sz="8" w:space="0" w:color="auto"/>
            </w:tcBorders>
            <w:shd w:val="clear" w:color="auto" w:fill="auto"/>
            <w:hideMark/>
          </w:tcPr>
          <w:p w:rsidR="0017019C" w:rsidRPr="0017019C" w:rsidRDefault="0017019C" w:rsidP="0017019C">
            <w:pPr>
              <w:widowControl/>
              <w:spacing w:after="240"/>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見守りネットワーク強化事業では企業との協定締結もすすめています。また、見守りあったかネット事業については地域団体に加えて、企業や学校も対象としてｻﾎﾟｰﾀｰ養成講座を実施します。（一部再掲）</w:t>
            </w:r>
            <w:r w:rsidRPr="0017019C">
              <w:rPr>
                <w:rFonts w:ascii="ＭＳ Ｐゴシック" w:eastAsia="ＭＳ Ｐゴシック" w:hAnsi="ＭＳ Ｐゴシック" w:cs="ＭＳ Ｐゴシック" w:hint="eastAsia"/>
                <w:color w:val="000000"/>
                <w:kern w:val="0"/>
                <w:sz w:val="16"/>
                <w:szCs w:val="16"/>
              </w:rPr>
              <w:br/>
              <w:t>※追加事項</w:t>
            </w:r>
            <w:r w:rsidRPr="0017019C">
              <w:rPr>
                <w:rFonts w:ascii="ＭＳ Ｐゴシック" w:eastAsia="ＭＳ Ｐゴシック" w:hAnsi="ＭＳ Ｐゴシック" w:cs="ＭＳ Ｐゴシック" w:hint="eastAsia"/>
                <w:color w:val="000000"/>
                <w:kern w:val="0"/>
                <w:sz w:val="16"/>
                <w:szCs w:val="16"/>
              </w:rPr>
              <w:br/>
              <w:t>既存の会議体等のネットワークを起点とし、より行政機関、企業やNPOとの連携を深め、多様な地域資源を活かした多様な人びとがお互いに支えあう仕組みづくりについて検討し行動する</w:t>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p>
        </w:tc>
      </w:tr>
      <w:tr w:rsidR="0017019C" w:rsidRPr="0017019C" w:rsidTr="00593E36">
        <w:trPr>
          <w:trHeight w:val="1550"/>
        </w:trPr>
        <w:tc>
          <w:tcPr>
            <w:tcW w:w="38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kern w:val="0"/>
                <w:sz w:val="20"/>
                <w:szCs w:val="20"/>
              </w:rPr>
            </w:pPr>
            <w:r w:rsidRPr="0017019C">
              <w:rPr>
                <w:rFonts w:ascii="ＭＳ Ｐゴシック" w:eastAsia="ＭＳ Ｐゴシック" w:hAnsi="ＭＳ Ｐゴシック" w:cs="ＭＳ Ｐゴシック" w:hint="eastAsia"/>
                <w:kern w:val="0"/>
                <w:sz w:val="20"/>
                <w:szCs w:val="20"/>
              </w:rPr>
              <w:t>全体の構成</w:t>
            </w:r>
          </w:p>
        </w:tc>
        <w:tc>
          <w:tcPr>
            <w:tcW w:w="2097" w:type="dxa"/>
            <w:tcBorders>
              <w:top w:val="single" w:sz="4" w:space="0" w:color="auto"/>
              <w:left w:val="nil"/>
              <w:bottom w:val="single" w:sz="8"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kern w:val="0"/>
                <w:sz w:val="16"/>
                <w:szCs w:val="16"/>
              </w:rPr>
            </w:pPr>
            <w:r w:rsidRPr="0017019C">
              <w:rPr>
                <w:rFonts w:ascii="ＭＳ Ｐゴシック" w:eastAsia="ＭＳ Ｐゴシック" w:hAnsi="ＭＳ Ｐゴシック" w:cs="ＭＳ Ｐゴシック" w:hint="eastAsia"/>
                <w:kern w:val="0"/>
                <w:sz w:val="16"/>
                <w:szCs w:val="16"/>
              </w:rPr>
              <w:t>２．区全体の課題に対する取組み</w:t>
            </w:r>
          </w:p>
        </w:tc>
        <w:tc>
          <w:tcPr>
            <w:tcW w:w="6131" w:type="dxa"/>
            <w:gridSpan w:val="2"/>
            <w:tcBorders>
              <w:top w:val="single" w:sz="4" w:space="0" w:color="auto"/>
              <w:left w:val="nil"/>
              <w:bottom w:val="single" w:sz="8" w:space="0" w:color="auto"/>
              <w:right w:val="single" w:sz="8" w:space="0" w:color="000000"/>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kern w:val="0"/>
                <w:sz w:val="16"/>
                <w:szCs w:val="16"/>
              </w:rPr>
            </w:pPr>
            <w:r w:rsidRPr="0017019C">
              <w:rPr>
                <w:rFonts w:ascii="ＭＳ Ｐゴシック" w:eastAsia="ＭＳ Ｐゴシック" w:hAnsi="ＭＳ Ｐゴシック" w:cs="ＭＳ Ｐゴシック" w:hint="eastAsia"/>
                <w:kern w:val="0"/>
                <w:sz w:val="16"/>
                <w:szCs w:val="16"/>
              </w:rPr>
              <w:t>構成の変更</w:t>
            </w:r>
            <w:r w:rsidRPr="0017019C">
              <w:rPr>
                <w:rFonts w:ascii="ＭＳ Ｐゴシック" w:eastAsia="ＭＳ Ｐゴシック" w:hAnsi="ＭＳ Ｐゴシック" w:cs="ＭＳ Ｐゴシック" w:hint="eastAsia"/>
                <w:kern w:val="0"/>
                <w:sz w:val="16"/>
                <w:szCs w:val="16"/>
              </w:rPr>
              <w:br/>
              <w:t>第１　各地域　の構成に沿って、各項目ごとに、課題と取組み　を記載する。</w:t>
            </w:r>
          </w:p>
        </w:tc>
      </w:tr>
    </w:tbl>
    <w:p w:rsidR="00163EA0" w:rsidRPr="0017019C" w:rsidRDefault="00163EA0"/>
    <w:sectPr w:rsidR="00163EA0" w:rsidRPr="00170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73" w:rsidRDefault="00814D73" w:rsidP="00593E36">
      <w:r>
        <w:separator/>
      </w:r>
    </w:p>
  </w:endnote>
  <w:endnote w:type="continuationSeparator" w:id="0">
    <w:p w:rsidR="00814D73" w:rsidRDefault="00814D73" w:rsidP="005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73" w:rsidRDefault="00814D73" w:rsidP="00593E36">
      <w:r>
        <w:separator/>
      </w:r>
    </w:p>
  </w:footnote>
  <w:footnote w:type="continuationSeparator" w:id="0">
    <w:p w:rsidR="00814D73" w:rsidRDefault="00814D73" w:rsidP="0059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E6"/>
    <w:rsid w:val="00163EA0"/>
    <w:rsid w:val="0017019C"/>
    <w:rsid w:val="00441EE6"/>
    <w:rsid w:val="00593E36"/>
    <w:rsid w:val="00814D73"/>
    <w:rsid w:val="00925167"/>
    <w:rsid w:val="00DF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0ADEFF-B51E-49E4-B383-9B8E7408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E36"/>
    <w:pPr>
      <w:tabs>
        <w:tab w:val="center" w:pos="4252"/>
        <w:tab w:val="right" w:pos="8504"/>
      </w:tabs>
      <w:snapToGrid w:val="0"/>
    </w:pPr>
  </w:style>
  <w:style w:type="character" w:customStyle="1" w:styleId="a4">
    <w:name w:val="ヘッダー (文字)"/>
    <w:basedOn w:val="a0"/>
    <w:link w:val="a3"/>
    <w:uiPriority w:val="99"/>
    <w:rsid w:val="00593E36"/>
  </w:style>
  <w:style w:type="paragraph" w:styleId="a5">
    <w:name w:val="footer"/>
    <w:basedOn w:val="a"/>
    <w:link w:val="a6"/>
    <w:uiPriority w:val="99"/>
    <w:unhideWhenUsed/>
    <w:rsid w:val="00593E36"/>
    <w:pPr>
      <w:tabs>
        <w:tab w:val="center" w:pos="4252"/>
        <w:tab w:val="right" w:pos="8504"/>
      </w:tabs>
      <w:snapToGrid w:val="0"/>
    </w:pPr>
  </w:style>
  <w:style w:type="character" w:customStyle="1" w:styleId="a6">
    <w:name w:val="フッター (文字)"/>
    <w:basedOn w:val="a0"/>
    <w:link w:val="a5"/>
    <w:uiPriority w:val="99"/>
    <w:rsid w:val="0059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時盛　真由美</dc:creator>
  <cp:keywords/>
  <dc:description/>
  <cp:lastModifiedBy>時盛　真由美</cp:lastModifiedBy>
  <cp:revision>5</cp:revision>
  <dcterms:created xsi:type="dcterms:W3CDTF">2017-08-09T04:43:00Z</dcterms:created>
  <dcterms:modified xsi:type="dcterms:W3CDTF">2017-08-09T04:49:00Z</dcterms:modified>
</cp:coreProperties>
</file>