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723417</wp:posOffset>
                </wp:positionH>
                <wp:positionV relativeFrom="paragraph">
                  <wp:posOffset>96739</wp:posOffset>
                </wp:positionV>
                <wp:extent cx="4493173" cy="1333500"/>
                <wp:effectExtent l="0" t="38100" r="0" b="3810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173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巻末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56.95pt;margin-top:7.6pt;width:353.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" filled="f" stroked="f">
                <v:textbox inset="5.85pt,.7pt,5.85pt,.7pt">
                  <w:txbxContent>
                    <w:p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巻末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136744</wp:posOffset>
                </wp:positionV>
                <wp:extent cx="3895725" cy="719630"/>
                <wp:effectExtent l="0" t="38100" r="0" b="4254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住吉区に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関する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主な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27" type="#_x0000_t202" style="position:absolute;left:0;text-align:left;margin-left:75.55pt;margin-top:10.75pt;width:306.7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" filled="f" stroked="f">
                <v:textbox inset="5.85pt,.7pt,5.85pt,.7pt">
                  <w:txbxContent>
                    <w:p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住吉区に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関する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主な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データ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403" w:footer="567" w:gutter="0"/>
          <w:cols w:space="425"/>
          <w:titlePg/>
          <w:docGrid w:type="lines" w:linePitch="340"/>
        </w:sect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tbl>
      <w:tblPr>
        <w:tblpPr w:leftFromText="142" w:rightFromText="142" w:horzAnchor="margin" w:tblpXSpec="center" w:tblpY="745"/>
        <w:tblW w:w="82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4"/>
        <w:gridCol w:w="1418"/>
      </w:tblGrid>
      <w:tr>
        <w:trPr>
          <w:trHeight w:val="600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 xml:space="preserve">　　データ名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ページ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住吉区の将来推計人口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住吉区の推計人口減少率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住吉区の高齢化率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住吉区の15歳未満の人口割合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住吉区の産業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　地震による被害想定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住吉区内の街頭犯罪発生件数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平均寿命・健康寿命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特定健康診査の受診率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住吉区児童虐待の通告件数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住吉区内の学校園数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住吉区内の人権相談件数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rPr>
          <w:trHeight w:val="6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特定空家等にかかる通報件数・特定空家等の是正件数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line="380" w:lineRule="exact"/>
        <w:rPr>
          <w:rFonts w:ascii="メイリオ" w:eastAsia="メイリオ" w:hAnsi="メイリオ"/>
          <w:sz w:val="24"/>
        </w:rPr>
      </w:pPr>
    </w:p>
    <w:p>
      <w:pPr>
        <w:spacing w:afterLines="50" w:after="170" w:line="500" w:lineRule="exact"/>
        <w:ind w:leftChars="-64" w:left="-134" w:rightChars="-52" w:right="-109"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>
      <w:pPr>
        <w:spacing w:afterLines="50" w:after="170" w:line="500" w:lineRule="exact"/>
        <w:ind w:leftChars="-64" w:left="-134" w:rightChars="-52" w:right="-109"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>
      <w:pPr>
        <w:spacing w:afterLines="50" w:after="170" w:line="500" w:lineRule="exact"/>
        <w:ind w:leftChars="-64" w:left="-134" w:rightChars="-52" w:right="-109"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  <w:sectPr>
          <w:footerReference w:type="even" r:id="rId14"/>
          <w:footerReference w:type="default" r:id="rId15"/>
          <w:type w:val="continuous"/>
          <w:pgSz w:w="11906" w:h="16838" w:code="9"/>
          <w:pgMar w:top="1418" w:right="1418" w:bottom="1418" w:left="1418" w:header="403" w:footer="567" w:gutter="0"/>
          <w:pgNumType w:fmt="numberInDash" w:start="1"/>
          <w:cols w:space="425"/>
          <w:docGrid w:type="lines" w:linePitch="340"/>
        </w:sectPr>
      </w:pPr>
    </w:p>
    <w:p>
      <w:pPr>
        <w:spacing w:afterLines="50" w:after="170" w:line="500" w:lineRule="exact"/>
        <w:ind w:leftChars="-64" w:left="-134" w:rightChars="-52" w:right="-109"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>
      <w:pPr>
        <w:spacing w:line="220" w:lineRule="exact"/>
        <w:ind w:leftChars="-64" w:left="-134" w:rightChars="-52" w:right="-109" w:firstLineChars="100" w:firstLine="280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>
      <w:pPr>
        <w:spacing w:afterLines="50" w:after="170" w:line="500" w:lineRule="exact"/>
        <w:ind w:rightChars="-52" w:right="-109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  <w:sectPr>
          <w:type w:val="continuous"/>
          <w:pgSz w:w="11906" w:h="16838" w:code="9"/>
          <w:pgMar w:top="1418" w:right="1418" w:bottom="1418" w:left="1418" w:header="403" w:footer="567" w:gutter="0"/>
          <w:pgNumType w:fmt="numberInDash" w:start="1"/>
          <w:cols w:space="425"/>
          <w:docGrid w:type="lines" w:linePitch="340"/>
        </w:sectPr>
      </w:pPr>
    </w:p>
    <w:tbl>
      <w:tblPr>
        <w:tblpPr w:leftFromText="142" w:rightFromText="142" w:vertAnchor="text" w:horzAnchor="margin" w:tblpY="609"/>
        <w:tblW w:w="125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8"/>
      </w:tblGrid>
      <w:tr>
        <w:trPr>
          <w:trHeight w:val="7733"/>
        </w:trPr>
        <w:tc>
          <w:tcPr>
            <w:tcW w:w="125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■住吉区の将来推計人口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5667555" cy="3127375"/>
                  <wp:effectExtent l="0" t="0" r="9525" b="0"/>
                  <wp:docPr id="133" name="図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700" cy="312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※出典：国立社会保障人口問題研究所「日本の地域別将来推計人口（平成30（2018）年推計）」</w:t>
            </w:r>
          </w:p>
          <w:p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■住吉区の推計人口減少率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（大阪市、全国との比較）</w:t>
            </w:r>
          </w:p>
          <w:p>
            <w:pPr>
              <w:widowControl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589253" cy="2779986"/>
                  <wp:effectExtent l="0" t="0" r="1905" b="1905"/>
                  <wp:docPr id="134" name="図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173" cy="278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※人口減少率は、2015年の人口を100％とした場合の指数で表しています。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※出典：国立社会保障人口問題研究所「日本の地域別将来推計人口（平成30（2018）年推計）」</w:t>
            </w:r>
          </w:p>
          <w:p>
            <w:pPr>
              <w:widowControl/>
              <w:spacing w:line="200" w:lineRule="exact"/>
              <w:ind w:rightChars="1443" w:right="303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■住吉区の高齢化率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（将来推計　大阪市、全国との比較）</w:t>
            </w:r>
          </w:p>
          <w:p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584700" cy="3030220"/>
                  <wp:effectExtent l="0" t="0" r="6350" b="0"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※高齢化率…総人口に占める65歳以上人口の割合</w:t>
            </w:r>
          </w:p>
          <w:p>
            <w:pPr>
              <w:widowControl/>
              <w:ind w:left="660" w:rightChars="1443" w:right="3030" w:hangingChars="300" w:hanging="66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※出典：国立社会保障人口問題研究所「日本の地域別将来推計人口（平成30（2018）年推計）」及び「日本の地域別将来推計人口（平成30年推計）」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left="843" w:rightChars="1443" w:right="3030" w:hangingChars="300" w:hanging="843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住吉区の15歳未満の人口割合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（将来推計　大阪市、全国との比較）</w:t>
            </w:r>
          </w:p>
          <w:p>
            <w:pPr>
              <w:widowControl/>
              <w:ind w:left="660" w:rightChars="1443" w:right="3030" w:hangingChars="300" w:hanging="66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584700" cy="3060700"/>
                  <wp:effectExtent l="0" t="0" r="6350" b="6350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left="880" w:rightChars="1443" w:right="3030" w:hangingChars="400" w:hanging="88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※出典：国立社会保障人口問題研究所「日本の地域別将来推計人口（平成30（2018）年推計）」及び「日本の地域別将来推計人口（平成30年推計）」</w:t>
            </w:r>
          </w:p>
          <w:p>
            <w:pPr>
              <w:widowControl/>
              <w:spacing w:line="200" w:lineRule="exact"/>
              <w:ind w:rightChars="1443" w:right="303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left="843" w:rightChars="1443" w:right="3030" w:hangingChars="300" w:hanging="843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■住吉区の産業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938395" cy="3139440"/>
                  <wp:effectExtent l="0" t="0" r="0" b="3810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395" cy="31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※出典：経済センサス（平成28年）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left="843" w:rightChars="1443" w:right="3030" w:hangingChars="300" w:hanging="843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■住吉区　地震による被害想定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926348" cy="2305050"/>
                  <wp:effectExtent l="0" t="0" r="0" b="0"/>
                  <wp:docPr id="9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  <a:extLst>
                              <a:ext uri="{84589F7E-364E-4C9E-8A38-B11213B215E9}">
                                <a14:cameraTool xmlns:a14="http://schemas.microsoft.com/office/drawing/2010/main" cellRange="$A$3:$J$12"/>
                              </a:ext>
                            </a:extLst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809" cy="23060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※出典：住吉区地域防災計画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rightChars="66" w:right="139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■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住吉区内の街頭犯罪発生件数</w:t>
            </w:r>
          </w:p>
          <w:p>
            <w:pPr>
              <w:widowControl/>
              <w:ind w:rightChars="1443" w:right="303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84700" cy="2908300"/>
                  <wp:effectExtent l="0" t="0" r="6350" b="6350"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※出典：大阪府警察住吉警察署　犯罪統計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>
            <w:pPr>
              <w:widowControl/>
              <w:ind w:rightChars="66" w:right="139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■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平均寿命・健康寿命</w:t>
            </w:r>
          </w:p>
          <w:p>
            <w:pPr>
              <w:widowControl/>
              <w:ind w:rightChars="1443" w:right="303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590415" cy="2755900"/>
                  <wp:effectExtent l="0" t="0" r="635" b="6350"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0415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ind w:rightChars="1443" w:right="30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※出典：厚生労働省調査（平成25年）</w:t>
      </w:r>
    </w:p>
    <w:p>
      <w:pPr>
        <w:widowControl/>
        <w:ind w:rightChars="1443" w:right="3030"/>
        <w:rPr>
          <w:rFonts w:ascii="HG丸ｺﾞｼｯｸM-PRO" w:eastAsia="HG丸ｺﾞｼｯｸM-PRO" w:hAnsi="ＭＳ ゴシック"/>
          <w:b/>
          <w:sz w:val="28"/>
          <w:szCs w:val="28"/>
        </w:rPr>
      </w:pPr>
    </w:p>
    <w:p>
      <w:pPr>
        <w:widowControl/>
        <w:ind w:rightChars="1443" w:right="3030"/>
        <w:rPr>
          <w:rFonts w:ascii="HG丸ｺﾞｼｯｸM-PRO" w:eastAsia="HG丸ｺﾞｼｯｸM-PRO" w:hAnsi="ＭＳ ゴシック"/>
          <w:b/>
          <w:sz w:val="28"/>
          <w:szCs w:val="28"/>
        </w:rPr>
      </w:pPr>
    </w:p>
    <w:p>
      <w:pPr>
        <w:widowControl/>
        <w:ind w:rightChars="1443" w:right="3030"/>
        <w:rPr>
          <w:rFonts w:ascii="HG丸ｺﾞｼｯｸM-PRO" w:eastAsia="HG丸ｺﾞｼｯｸM-PRO" w:hAnsi="ＭＳ ゴシック"/>
          <w:b/>
          <w:sz w:val="28"/>
          <w:szCs w:val="28"/>
        </w:rPr>
      </w:pPr>
    </w:p>
    <w:p>
      <w:pPr>
        <w:widowControl/>
        <w:ind w:rightChars="1443" w:right="3030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■ 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特定健康診査の受診率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（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大阪市との</w:t>
      </w:r>
      <w:r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  <w:t>比較）</w:t>
      </w:r>
    </w:p>
    <w:p>
      <w:pPr>
        <w:widowControl/>
        <w:ind w:left="630" w:rightChars="1443" w:right="3030" w:hangingChars="300" w:hanging="630"/>
        <w:rPr>
          <w:noProof/>
        </w:rPr>
      </w:pPr>
      <w:r>
        <w:rPr>
          <w:noProof/>
        </w:rPr>
        <w:drawing>
          <wp:inline distT="0" distB="0" distL="0" distR="0">
            <wp:extent cx="4584700" cy="2755900"/>
            <wp:effectExtent l="0" t="0" r="6350" b="635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880" w:right="-2" w:hangingChars="400" w:hanging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※出典：「大阪市国民健康保険　特定健康診査・特定保健指導等実施状況（速報版）」（平成25～29年度）</w:t>
      </w:r>
    </w:p>
    <w:p>
      <w:pPr>
        <w:widowControl/>
        <w:ind w:rightChars="1443" w:right="3030"/>
        <w:rPr>
          <w:rFonts w:ascii="ＭＳ Ｐゴシック" w:eastAsia="ＭＳ Ｐゴシック" w:hAnsi="ＭＳ Ｐゴシック"/>
          <w:b/>
          <w:sz w:val="22"/>
          <w:szCs w:val="28"/>
        </w:rPr>
      </w:pPr>
    </w:p>
    <w:p>
      <w:pPr>
        <w:widowControl/>
        <w:ind w:rightChars="1443" w:right="303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住吉区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児童虐待の通告件数</w:t>
      </w:r>
    </w:p>
    <w:p>
      <w:pPr>
        <w:widowControl/>
        <w:ind w:rightChars="1443" w:right="3030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584589" cy="2755631"/>
            <wp:effectExtent l="0" t="0" r="6985" b="6985"/>
            <wp:docPr id="7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right="-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※出典：「児童虐待に係る通告状況等」（平成27年度～29年度）</w:t>
      </w: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■ 住吉区内の学校園数</w:t>
      </w:r>
    </w:p>
    <w:p>
      <w:pPr>
        <w:ind w:rightChars="1443" w:right="303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552825" cy="2752725"/>
            <wp:effectExtent l="0" t="0" r="9525" b="9525"/>
            <wp:docPr id="7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D$9"/>
                        </a:ext>
                      </a:extLst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52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>
      <w:pPr>
        <w:tabs>
          <w:tab w:val="right" w:pos="6040"/>
        </w:tabs>
        <w:ind w:rightChars="1443" w:right="3030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※出典：「学校基本調査」（平成29年度）</w:t>
      </w:r>
      <w:r>
        <w:rPr>
          <w:rFonts w:asciiTheme="majorEastAsia" w:eastAsiaTheme="majorEastAsia" w:hAnsiTheme="majorEastAsia"/>
          <w:bCs/>
          <w:sz w:val="22"/>
          <w:szCs w:val="22"/>
        </w:rPr>
        <w:tab/>
      </w:r>
    </w:p>
    <w:p>
      <w:pPr>
        <w:ind w:rightChars="1443" w:right="3030"/>
        <w:rPr>
          <w:rFonts w:asciiTheme="majorEastAsia" w:eastAsiaTheme="majorEastAsia" w:hAnsiTheme="majorEastAsia"/>
          <w:bCs/>
          <w:sz w:val="22"/>
          <w:szCs w:val="22"/>
        </w:rPr>
      </w:pPr>
    </w:p>
    <w:p>
      <w:pPr>
        <w:ind w:rightChars="1443" w:right="3030"/>
        <w:rPr>
          <w:rFonts w:asciiTheme="majorEastAsia" w:eastAsiaTheme="majorEastAsia" w:hAnsiTheme="majorEastAsia"/>
          <w:b/>
          <w:bCs/>
          <w:sz w:val="28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2"/>
        </w:rPr>
        <w:t>■住吉区内の人権相談件数</w:t>
      </w:r>
    </w:p>
    <w:tbl>
      <w:tblPr>
        <w:tblStyle w:val="12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</w:tblGrid>
      <w:tr>
        <w:tc>
          <w:tcPr>
            <w:tcW w:w="1985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2016年度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0"/>
                <w:szCs w:val="20"/>
              </w:rPr>
              <w:t>（平成28年度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0"/>
                <w:szCs w:val="20"/>
              </w:rPr>
              <w:t>・年度末時点）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2017年度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（平成29年度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・年度末時点）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2018年度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（平成30年度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・２月末時点）</w:t>
            </w:r>
          </w:p>
        </w:tc>
      </w:tr>
      <w:tr>
        <w:tc>
          <w:tcPr>
            <w:tcW w:w="1985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kern w:val="24"/>
                <w:sz w:val="22"/>
                <w:szCs w:val="22"/>
              </w:rPr>
              <w:t>相談件数（件）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２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８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２</w:t>
            </w:r>
          </w:p>
        </w:tc>
      </w:tr>
    </w:tbl>
    <w:p>
      <w:pPr>
        <w:ind w:rightChars="1443" w:right="3030"/>
        <w:rPr>
          <w:rFonts w:asciiTheme="majorEastAsia" w:eastAsiaTheme="majorEastAsia" w:hAnsiTheme="majorEastAsia"/>
          <w:bCs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2"/>
          <w:szCs w:val="22"/>
        </w:rPr>
        <w:t>※出典：住吉区役所教育文化課　集計</w:t>
      </w:r>
    </w:p>
    <w:p>
      <w:pPr>
        <w:ind w:rightChars="1443" w:right="3030"/>
        <w:rPr>
          <w:rFonts w:asciiTheme="majorEastAsia" w:eastAsiaTheme="majorEastAsia" w:hAnsiTheme="majorEastAsia"/>
          <w:bCs/>
          <w:sz w:val="22"/>
          <w:szCs w:val="22"/>
        </w:rPr>
      </w:pPr>
    </w:p>
    <w:p>
      <w:pPr>
        <w:widowControl/>
        <w:ind w:left="843" w:rightChars="606" w:right="1273" w:hangingChars="300" w:hanging="843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■ 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特定空家等にかかる通報件数・特定空家等の是正件数</w:t>
      </w:r>
    </w:p>
    <w:tbl>
      <w:tblPr>
        <w:tblStyle w:val="12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</w:tblGrid>
      <w:tr>
        <w:tc>
          <w:tcPr>
            <w:tcW w:w="1985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2016年度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0"/>
                <w:szCs w:val="20"/>
              </w:rPr>
              <w:t>（平成28年度）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2017年度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（平成29年度）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22"/>
                <w:szCs w:val="22"/>
              </w:rPr>
              <w:t>2018年度</w:t>
            </w:r>
          </w:p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kern w:val="24"/>
                <w:sz w:val="18"/>
                <w:szCs w:val="18"/>
              </w:rPr>
              <w:t>（平成30年度）</w:t>
            </w:r>
          </w:p>
        </w:tc>
      </w:tr>
      <w:tr>
        <w:tc>
          <w:tcPr>
            <w:tcW w:w="1985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kern w:val="24"/>
                <w:sz w:val="22"/>
                <w:szCs w:val="22"/>
              </w:rPr>
              <w:t>通報件数（件）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42</w:t>
            </w:r>
          </w:p>
        </w:tc>
      </w:tr>
      <w:tr>
        <w:tc>
          <w:tcPr>
            <w:tcW w:w="1985" w:type="dxa"/>
            <w:shd w:val="clear" w:color="auto" w:fill="FDE9D9" w:themeFill="accent6" w:themeFillTint="33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b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kern w:val="24"/>
                <w:sz w:val="22"/>
                <w:szCs w:val="22"/>
              </w:rPr>
              <w:t>是正件数（件）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Theme="majorEastAsia" w:eastAsiaTheme="majorEastAsia" w:hAnsiTheme="majorEastAsia" w:cstheme="minorBidi"/>
                <w:kern w:val="24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kern w:val="24"/>
                <w:sz w:val="22"/>
                <w:szCs w:val="22"/>
              </w:rPr>
              <w:t>35</w:t>
            </w:r>
          </w:p>
        </w:tc>
      </w:tr>
    </w:tbl>
    <w:p>
      <w:pPr>
        <w:ind w:rightChars="1443" w:right="3030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※出典：住吉区役所地域課　集計</w:t>
      </w:r>
    </w:p>
    <w:p>
      <w:pPr>
        <w:spacing w:afterLines="50" w:after="170" w:line="500" w:lineRule="exact"/>
        <w:ind w:rightChars="-52" w:right="-109"/>
        <w:jc w:val="left"/>
        <w:rPr>
          <w:rFonts w:ascii="メイリオ" w:eastAsia="メイリオ" w:hAnsi="メイリオ"/>
          <w:color w:val="000000" w:themeColor="text1"/>
          <w:sz w:val="28"/>
          <w:szCs w:val="28"/>
        </w:rPr>
      </w:pPr>
    </w:p>
    <w:p/>
    <w:sectPr>
      <w:headerReference w:type="default" r:id="rId27"/>
      <w:footerReference w:type="even" r:id="rId28"/>
      <w:footerReference w:type="default" r:id="rId29"/>
      <w:type w:val="continuous"/>
      <w:pgSz w:w="11906" w:h="16838" w:code="9"/>
      <w:pgMar w:top="1418" w:right="1418" w:bottom="1418" w:left="1418" w:header="403" w:footer="56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</w:pPr>
    <w:r>
      <w:rPr>
        <w:rFonts w:hint="eastAsia"/>
      </w:rP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</w:pPr>
  </w:p>
  <w:p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</w:pPr>
  </w:p>
  <w:p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</w:pPr>
    <w:r>
      <w:rPr>
        <w:rFonts w:hint="eastAsia"/>
      </w:rPr>
      <w:t>巻末データ</w:t>
    </w:r>
    <w:sdt>
      <w:sdtPr>
        <w:id w:val="-7281483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sdtContent>
    </w:sdt>
  </w:p>
  <w:p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257172"/>
      <w:docPartObj>
        <w:docPartGallery w:val="Page Numbers (Bottom of Page)"/>
        <w:docPartUnique/>
      </w:docPartObj>
    </w:sdtPr>
    <w:sdtEndPr>
      <w:rPr>
        <w:sz w:val="24"/>
      </w:rPr>
    </w:sdtEndPr>
    <w:sdtContent>
      <w:p>
        <w:pPr>
          <w:pStyle w:val="a5"/>
          <w:jc w:val="center"/>
          <w:rPr>
            <w:sz w:val="24"/>
          </w:rPr>
        </w:pPr>
        <w:r>
          <w:rPr>
            <w:rFonts w:hint="eastAsia"/>
            <w:szCs w:val="21"/>
          </w:rPr>
          <w:t>巻末データ</w:t>
        </w:r>
        <w:r>
          <w:rPr>
            <w:szCs w:val="21"/>
          </w:rPr>
          <w:fldChar w:fldCharType="begin"/>
        </w:r>
        <w:r>
          <w:rPr>
            <w:szCs w:val="21"/>
          </w:rPr>
          <w:instrText>PAGE   \* MERGEFORMAT</w:instrText>
        </w:r>
        <w:r>
          <w:rPr>
            <w:szCs w:val="21"/>
          </w:rPr>
          <w:fldChar w:fldCharType="separate"/>
        </w:r>
        <w:r>
          <w:rPr>
            <w:noProof/>
            <w:szCs w:val="21"/>
            <w:lang w:val="ja-JP"/>
          </w:rPr>
          <w:t>-</w:t>
        </w:r>
        <w:r>
          <w:rPr>
            <w:noProof/>
            <w:szCs w:val="21"/>
          </w:rPr>
          <w:t xml:space="preserve"> 5 -</w:t>
        </w:r>
        <w:r>
          <w:rPr>
            <w:szCs w:val="21"/>
          </w:rP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972"/>
    <w:multiLevelType w:val="hybridMultilevel"/>
    <w:tmpl w:val="4E6E48CE"/>
    <w:lvl w:ilvl="0" w:tplc="4AE6ADC0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8606B"/>
    <w:multiLevelType w:val="hybridMultilevel"/>
    <w:tmpl w:val="01462C76"/>
    <w:lvl w:ilvl="0" w:tplc="3F8A16D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E3C71"/>
    <w:multiLevelType w:val="hybridMultilevel"/>
    <w:tmpl w:val="93FA775C"/>
    <w:lvl w:ilvl="0" w:tplc="66402138">
      <w:start w:val="1"/>
      <w:numFmt w:val="decimalEnclosedCircle"/>
      <w:lvlText w:val="%1"/>
      <w:lvlJc w:val="left"/>
      <w:pPr>
        <w:tabs>
          <w:tab w:val="num" w:pos="690"/>
        </w:tabs>
        <w:ind w:left="690" w:hanging="375"/>
      </w:pPr>
      <w:rPr>
        <w:rFonts w:ascii="Times New Roman" w:eastAsia="Times New Roman" w:hAnsi="Times New Roman" w:cs="Times New Roman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A2406"/>
    <w:multiLevelType w:val="hybridMultilevel"/>
    <w:tmpl w:val="6A5CCF42"/>
    <w:lvl w:ilvl="0" w:tplc="D3807022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764DA06">
      <w:start w:val="3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6C5A66"/>
    <w:multiLevelType w:val="hybridMultilevel"/>
    <w:tmpl w:val="964099F4"/>
    <w:lvl w:ilvl="0" w:tplc="C43809CC">
      <w:start w:val="2"/>
      <w:numFmt w:val="bullet"/>
      <w:lvlText w:val="■"/>
      <w:lvlJc w:val="left"/>
      <w:pPr>
        <w:ind w:left="502" w:hanging="360"/>
      </w:pPr>
      <w:rPr>
        <w:rFonts w:ascii="HG丸ｺﾞｼｯｸM-PRO" w:eastAsia="HG丸ｺﾞｼｯｸM-PRO" w:hAnsi="HG丸ｺﾞｼｯｸM-PRO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CC50D56"/>
    <w:multiLevelType w:val="hybridMultilevel"/>
    <w:tmpl w:val="6E94BC22"/>
    <w:lvl w:ilvl="0" w:tplc="EAE01502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6260AC"/>
    <w:multiLevelType w:val="hybridMultilevel"/>
    <w:tmpl w:val="E1AAFB38"/>
    <w:lvl w:ilvl="0" w:tplc="D556DE7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358A65CC">
      <w:start w:val="1"/>
      <w:numFmt w:val="bullet"/>
      <w:lvlText w:val="★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72527E51"/>
    <w:multiLevelType w:val="hybridMultilevel"/>
    <w:tmpl w:val="F14EBD3E"/>
    <w:lvl w:ilvl="0" w:tplc="782ED8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3774A446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FA15D9"/>
    <w:multiLevelType w:val="hybridMultilevel"/>
    <w:tmpl w:val="B0E82F26"/>
    <w:lvl w:ilvl="0" w:tplc="13644B38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="Times New Roman" w:hint="eastAsia"/>
        <w:spacing w:val="2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41" fill="f" fillcolor="white" stroke="f">
      <v:fill color="white" on="f"/>
      <v:stroke on="f"/>
      <v:textbox inset="5.85pt,.7pt,5.85pt,.7pt"/>
      <o:colormru v:ext="edit" colors="#c6f,#c09,#c0f,#c0c,#f9c,purple,aqua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 fill="f" fillcolor="white" stroke="f">
      <v:fill color="white" on="f"/>
      <v:stroke on="f"/>
      <v:textbox inset="5.85pt,.7pt,5.85pt,.7pt"/>
      <o:colormru v:ext="edit" colors="#c6f,#c09,#c0f,#c0c,#f9c,purple,aqua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</w:style>
  <w:style w:type="paragraph" w:styleId="ad">
    <w:name w:val="No Spacing"/>
    <w:link w:val="ae"/>
    <w:uiPriority w:val="1"/>
    <w:qFormat/>
    <w:rPr>
      <w:sz w:val="22"/>
      <w:szCs w:val="22"/>
    </w:rPr>
  </w:style>
  <w:style w:type="character" w:customStyle="1" w:styleId="ae">
    <w:name w:val="行間詰め (文字)"/>
    <w:link w:val="ad"/>
    <w:uiPriority w:val="1"/>
    <w:rPr>
      <w:sz w:val="22"/>
      <w:szCs w:val="22"/>
      <w:lang w:val="en-US" w:eastAsia="ja-JP" w:bidi="ar-SA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List Paragraph"/>
    <w:basedOn w:val="a"/>
    <w:uiPriority w:val="34"/>
    <w:qFormat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0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semiHidden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semiHidden/>
    <w:rPr>
      <w:b/>
      <w:bCs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1">
    <w:name w:val="表 (格子)1"/>
    <w:basedOn w:val="a1"/>
    <w:next w:val="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nhideWhenUsed/>
    <w:pPr>
      <w:snapToGrid w:val="0"/>
      <w:jc w:val="left"/>
    </w:pPr>
  </w:style>
  <w:style w:type="character" w:customStyle="1" w:styleId="af7">
    <w:name w:val="脚注文字列 (文字)"/>
    <w:basedOn w:val="a0"/>
    <w:link w:val="af6"/>
    <w:rPr>
      <w:kern w:val="2"/>
      <w:sz w:val="21"/>
      <w:szCs w:val="24"/>
    </w:rPr>
  </w:style>
  <w:style w:type="character" w:styleId="af8">
    <w:name w:val="footnote reference"/>
    <w:basedOn w:val="a0"/>
    <w:semiHidden/>
    <w:unhideWhenUsed/>
    <w:rPr>
      <w:vertAlign w:val="superscript"/>
    </w:rPr>
  </w:style>
  <w:style w:type="table" w:customStyle="1" w:styleId="11">
    <w:name w:val="表 (格子)11"/>
    <w:basedOn w:val="a1"/>
    <w:next w:val="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3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8.png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D47A-9CD6-48FB-8EFA-09D1E1B3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2019-03-29T04:39:00Z</dcterms:created>
  <dcterms:modified xsi:type="dcterms:W3CDTF">2019-03-29T04:44:00Z</dcterms:modified>
</cp:coreProperties>
</file>