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2.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24C" w:rsidRPr="00F4624C" w:rsidRDefault="00142153">
      <w:pPr>
        <w:rPr>
          <w:rFonts w:ascii="BIZ UDゴシック" w:eastAsia="BIZ UDゴシック" w:hAnsi="BIZ UDゴシック"/>
          <w:b/>
          <w:sz w:val="28"/>
          <w:szCs w:val="28"/>
        </w:rPr>
      </w:pPr>
      <w:r w:rsidRPr="00F4624C">
        <w:rPr>
          <w:rFonts w:ascii="BIZ UDゴシック" w:eastAsia="BIZ UDゴシック" w:hAnsi="BIZ UDゴシック" w:hint="eastAsia"/>
          <w:b/>
          <w:sz w:val="28"/>
          <w:szCs w:val="28"/>
        </w:rPr>
        <w:t>令和４年度予算</w:t>
      </w:r>
      <w:r w:rsidR="00F4624C" w:rsidRPr="00F4624C">
        <w:rPr>
          <w:rFonts w:ascii="BIZ UDゴシック" w:eastAsia="BIZ UDゴシック" w:hAnsi="BIZ UDゴシック" w:hint="eastAsia"/>
          <w:b/>
          <w:sz w:val="28"/>
          <w:szCs w:val="28"/>
        </w:rPr>
        <w:t>（案）</w:t>
      </w:r>
      <w:r w:rsidR="007C1B3F">
        <w:rPr>
          <w:rFonts w:ascii="BIZ UDゴシック" w:eastAsia="BIZ UDゴシック" w:hAnsi="BIZ UDゴシック" w:hint="eastAsia"/>
          <w:b/>
          <w:sz w:val="28"/>
          <w:szCs w:val="28"/>
        </w:rPr>
        <w:t xml:space="preserve">　主な増減要素</w:t>
      </w:r>
      <w:r w:rsidR="00F4624C" w:rsidRPr="00F4624C">
        <w:rPr>
          <w:rFonts w:ascii="BIZ UDゴシック" w:eastAsia="BIZ UDゴシック" w:hAnsi="BIZ UDゴシック" w:hint="eastAsia"/>
          <w:b/>
          <w:sz w:val="28"/>
          <w:szCs w:val="28"/>
        </w:rPr>
        <w:t>について</w:t>
      </w:r>
    </w:p>
    <w:p w:rsidR="00F4624C" w:rsidRPr="00F4624C" w:rsidRDefault="00F4624C" w:rsidP="00F4624C">
      <w:pPr>
        <w:spacing w:beforeLines="50" w:before="176" w:line="320" w:lineRule="exact"/>
        <w:ind w:firstLineChars="43" w:firstLine="120"/>
        <w:rPr>
          <w:rFonts w:ascii="BIZ UDゴシック" w:eastAsia="BIZ UDゴシック" w:hAnsi="BIZ UDゴシック"/>
          <w:sz w:val="28"/>
          <w:szCs w:val="28"/>
        </w:rPr>
      </w:pPr>
      <w:r w:rsidRPr="00F4624C">
        <w:rPr>
          <w:rFonts w:ascii="HGｺﾞｼｯｸM" w:eastAsia="HGｺﾞｼｯｸM" w:hint="eastAsia"/>
          <w:noProof/>
          <w:sz w:val="28"/>
          <w:szCs w:val="28"/>
        </w:rPr>
        <mc:AlternateContent>
          <mc:Choice Requires="wps">
            <w:drawing>
              <wp:anchor distT="0" distB="0" distL="114300" distR="114300" simplePos="0" relativeHeight="251668480" behindDoc="0" locked="0" layoutInCell="1" allowOverlap="1" wp14:anchorId="6079C629" wp14:editId="3AB4077C">
                <wp:simplePos x="0" y="0"/>
                <wp:positionH relativeFrom="margin">
                  <wp:align>left</wp:align>
                </wp:positionH>
                <wp:positionV relativeFrom="paragraph">
                  <wp:posOffset>43933</wp:posOffset>
                </wp:positionV>
                <wp:extent cx="1318438" cy="342900"/>
                <wp:effectExtent l="0" t="0" r="15240" b="19050"/>
                <wp:wrapNone/>
                <wp:docPr id="1" name="正方形/長方形 1"/>
                <wp:cNvGraphicFramePr/>
                <a:graphic xmlns:a="http://schemas.openxmlformats.org/drawingml/2006/main">
                  <a:graphicData uri="http://schemas.microsoft.com/office/word/2010/wordprocessingShape">
                    <wps:wsp>
                      <wps:cNvSpPr/>
                      <wps:spPr>
                        <a:xfrm>
                          <a:off x="0" y="0"/>
                          <a:ext cx="1318438" cy="3429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B068EF" id="正方形/長方形 1" o:spid="_x0000_s1026" style="position:absolute;left:0;text-align:left;margin-left:0;margin-top:3.45pt;width:103.8pt;height:27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" filled="f" strokecolor="#1f4d78 [1604]" strokeweight="1pt">
                <w10:wrap anchorx="margin"/>
              </v:rect>
            </w:pict>
          </mc:Fallback>
        </mc:AlternateContent>
      </w:r>
      <w:r w:rsidRPr="00F4624C">
        <w:rPr>
          <w:rFonts w:ascii="BIZ UDゴシック" w:eastAsia="BIZ UDゴシック" w:hAnsi="BIZ UDゴシック" w:hint="eastAsia"/>
          <w:sz w:val="28"/>
          <w:szCs w:val="28"/>
        </w:rPr>
        <w:t>区長自由経費</w:t>
      </w:r>
    </w:p>
    <w:p w:rsidR="00F4624C" w:rsidRPr="007A7BF1" w:rsidRDefault="00F4624C" w:rsidP="00F4624C">
      <w:pPr>
        <w:spacing w:beforeLines="50" w:before="176"/>
        <w:ind w:firstLineChars="100" w:firstLine="240"/>
        <w:rPr>
          <w:rFonts w:ascii="BIZ UD明朝 Medium" w:eastAsia="BIZ UD明朝 Medium" w:hAnsi="BIZ UD明朝 Medium"/>
          <w:sz w:val="24"/>
          <w:szCs w:val="24"/>
        </w:rPr>
      </w:pPr>
      <w:r w:rsidRPr="007A7BF1">
        <w:rPr>
          <w:rFonts w:ascii="BIZ UD明朝 Medium" w:eastAsia="BIZ UD明朝 Medium" w:hAnsi="BIZ UD明朝 Medium" w:hint="eastAsia"/>
          <w:sz w:val="24"/>
          <w:szCs w:val="24"/>
        </w:rPr>
        <w:t>令和３年度事業は、新型コロナウイルス感染症の影響により、一部の事業の延期・縮小・中止等があったものの、概ね順調に進捗していたことから、令和４年度についても基本的に現行事業を継続して実施していく。一方、単年度措置で実施した事業や事務的経費の見直し等により捻出した経費を活用し、「令和４年度</w:t>
      </w:r>
      <w:r>
        <w:rPr>
          <w:rFonts w:ascii="BIZ UD明朝 Medium" w:eastAsia="BIZ UD明朝 Medium" w:hAnsi="BIZ UD明朝 Medium" w:hint="eastAsia"/>
          <w:sz w:val="24"/>
          <w:szCs w:val="24"/>
        </w:rPr>
        <w:t xml:space="preserve">　</w:t>
      </w:r>
      <w:r w:rsidRPr="007A7BF1">
        <w:rPr>
          <w:rFonts w:ascii="BIZ UD明朝 Medium" w:eastAsia="BIZ UD明朝 Medium" w:hAnsi="BIZ UD明朝 Medium" w:hint="eastAsia"/>
          <w:sz w:val="24"/>
          <w:szCs w:val="24"/>
        </w:rPr>
        <w:t>住吉区予算と主な取り組み」に記載の事業等の拡充を</w:t>
      </w:r>
      <w:r>
        <w:rPr>
          <w:rFonts w:ascii="BIZ UD明朝 Medium" w:eastAsia="BIZ UD明朝 Medium" w:hAnsi="BIZ UD明朝 Medium" w:hint="eastAsia"/>
          <w:sz w:val="24"/>
          <w:szCs w:val="24"/>
        </w:rPr>
        <w:t>行う</w:t>
      </w:r>
      <w:r w:rsidRPr="007A7BF1">
        <w:rPr>
          <w:rFonts w:ascii="BIZ UD明朝 Medium" w:eastAsia="BIZ UD明朝 Medium" w:hAnsi="BIZ UD明朝 Medium" w:hint="eastAsia"/>
          <w:sz w:val="24"/>
          <w:szCs w:val="24"/>
        </w:rPr>
        <w:t>。</w:t>
      </w:r>
    </w:p>
    <w:p w:rsidR="00F4624C" w:rsidRPr="007A7BF1" w:rsidRDefault="00F4624C" w:rsidP="00F4624C">
      <w:pPr>
        <w:spacing w:beforeLines="50" w:before="176" w:line="340" w:lineRule="exact"/>
        <w:rPr>
          <w:rFonts w:ascii="BIZ UD明朝 Medium" w:eastAsia="BIZ UD明朝 Medium" w:hAnsi="BIZ UD明朝 Medium"/>
          <w:b/>
          <w:sz w:val="24"/>
          <w:szCs w:val="24"/>
        </w:rPr>
      </w:pPr>
      <w:r>
        <w:rPr>
          <w:rFonts w:ascii="BIZ UD明朝 Medium" w:eastAsia="BIZ UD明朝 Medium" w:hAnsi="BIZ UD明朝 Medium" w:hint="eastAsia"/>
          <w:b/>
          <w:sz w:val="24"/>
          <w:szCs w:val="24"/>
        </w:rPr>
        <w:t xml:space="preserve">○ </w:t>
      </w:r>
      <w:r w:rsidRPr="007A7BF1">
        <w:rPr>
          <w:rFonts w:ascii="BIZ UD明朝 Medium" w:eastAsia="BIZ UD明朝 Medium" w:hAnsi="BIZ UD明朝 Medium" w:hint="eastAsia"/>
          <w:b/>
          <w:sz w:val="24"/>
          <w:szCs w:val="24"/>
        </w:rPr>
        <w:t>主な新規・拡充事業（増要素）</w:t>
      </w:r>
    </w:p>
    <w:p w:rsidR="00F4624C" w:rsidRPr="007C1B3F" w:rsidRDefault="00F4624C" w:rsidP="00F4624C">
      <w:pPr>
        <w:spacing w:line="340" w:lineRule="exact"/>
        <w:ind w:firstLineChars="100" w:firstLine="220"/>
        <w:rPr>
          <w:rFonts w:ascii="BIZ UD明朝 Medium" w:eastAsia="BIZ UD明朝 Medium" w:hAnsi="BIZ UD明朝 Medium"/>
          <w:sz w:val="22"/>
        </w:rPr>
      </w:pPr>
      <w:r w:rsidRPr="007C1B3F">
        <w:rPr>
          <w:rFonts w:ascii="BIZ UD明朝 Medium" w:eastAsia="BIZ UD明朝 Medium" w:hAnsi="BIZ UD明朝 Medium" w:hint="eastAsia"/>
          <w:sz w:val="22"/>
        </w:rPr>
        <w:t xml:space="preserve">【災害に備えた自助・共助・公助の対策事業】　　</w:t>
      </w:r>
      <w:r w:rsidRPr="007C1B3F">
        <w:rPr>
          <w:rFonts w:ascii="BIZ UD明朝 Medium" w:eastAsia="BIZ UD明朝 Medium" w:hAnsi="BIZ UD明朝 Medium" w:hint="eastAsia"/>
          <w:sz w:val="22"/>
          <w:bdr w:val="single" w:sz="4" w:space="0" w:color="auto"/>
        </w:rPr>
        <w:t>＋1,610千円</w:t>
      </w:r>
    </w:p>
    <w:p w:rsidR="00F4624C" w:rsidRPr="007C1B3F" w:rsidRDefault="00F4624C" w:rsidP="00F4624C">
      <w:pPr>
        <w:spacing w:line="340" w:lineRule="exact"/>
        <w:ind w:firstLineChars="300" w:firstLine="660"/>
        <w:rPr>
          <w:rFonts w:ascii="BIZ UD明朝 Medium" w:eastAsia="BIZ UD明朝 Medium" w:hAnsi="BIZ UD明朝 Medium"/>
          <w:sz w:val="22"/>
        </w:rPr>
      </w:pPr>
      <w:r w:rsidRPr="007C1B3F">
        <w:rPr>
          <w:rFonts w:ascii="BIZ UD明朝 Medium" w:eastAsia="BIZ UD明朝 Medium" w:hAnsi="BIZ UD明朝 Medium" w:hint="eastAsia"/>
          <w:sz w:val="22"/>
        </w:rPr>
        <w:t>災害時避難所等へのタブレットの配備や、防災学習会の新規実施</w:t>
      </w:r>
    </w:p>
    <w:p w:rsidR="00F4624C" w:rsidRPr="007C1B3F" w:rsidRDefault="00F4624C" w:rsidP="00F4624C">
      <w:pPr>
        <w:spacing w:line="340" w:lineRule="exact"/>
        <w:ind w:firstLineChars="100" w:firstLine="220"/>
        <w:rPr>
          <w:rFonts w:ascii="BIZ UD明朝 Medium" w:eastAsia="BIZ UD明朝 Medium" w:hAnsi="BIZ UD明朝 Medium"/>
          <w:sz w:val="22"/>
        </w:rPr>
      </w:pPr>
      <w:r w:rsidRPr="007C1B3F">
        <w:rPr>
          <w:rFonts w:ascii="BIZ UD明朝 Medium" w:eastAsia="BIZ UD明朝 Medium" w:hAnsi="BIZ UD明朝 Medium" w:hint="eastAsia"/>
          <w:sz w:val="22"/>
        </w:rPr>
        <w:t xml:space="preserve">【障がい者スポーツの普及啓発事業】　　</w:t>
      </w:r>
      <w:r w:rsidRPr="007C1B3F">
        <w:rPr>
          <w:rFonts w:ascii="BIZ UD明朝 Medium" w:eastAsia="BIZ UD明朝 Medium" w:hAnsi="BIZ UD明朝 Medium" w:hint="eastAsia"/>
          <w:sz w:val="22"/>
          <w:bdr w:val="single" w:sz="4" w:space="0" w:color="auto"/>
        </w:rPr>
        <w:t>＋124千円</w:t>
      </w:r>
    </w:p>
    <w:p w:rsidR="00F4624C" w:rsidRPr="007C1B3F" w:rsidRDefault="00F4624C" w:rsidP="00F4624C">
      <w:pPr>
        <w:spacing w:line="340" w:lineRule="exact"/>
        <w:ind w:firstLineChars="300" w:firstLine="660"/>
        <w:rPr>
          <w:rFonts w:ascii="BIZ UD明朝 Medium" w:eastAsia="BIZ UD明朝 Medium" w:hAnsi="BIZ UD明朝 Medium"/>
          <w:sz w:val="22"/>
        </w:rPr>
      </w:pPr>
      <w:r w:rsidRPr="007C1B3F">
        <w:rPr>
          <w:rFonts w:ascii="BIZ UD明朝 Medium" w:eastAsia="BIZ UD明朝 Medium" w:hAnsi="BIZ UD明朝 Medium" w:hint="eastAsia"/>
          <w:sz w:val="22"/>
        </w:rPr>
        <w:t>新規事業。障がい者スポーツ振興のための講習会の実施や、啓発チラシの作成</w:t>
      </w:r>
    </w:p>
    <w:p w:rsidR="00F4624C" w:rsidRPr="007C1B3F" w:rsidRDefault="00F4624C" w:rsidP="00F4624C">
      <w:pPr>
        <w:spacing w:line="340" w:lineRule="exact"/>
        <w:ind w:firstLineChars="100" w:firstLine="220"/>
        <w:rPr>
          <w:rFonts w:ascii="BIZ UD明朝 Medium" w:eastAsia="BIZ UD明朝 Medium" w:hAnsi="BIZ UD明朝 Medium"/>
          <w:sz w:val="22"/>
        </w:rPr>
      </w:pPr>
      <w:r w:rsidRPr="007C1B3F">
        <w:rPr>
          <w:rFonts w:ascii="BIZ UD明朝 Medium" w:eastAsia="BIZ UD明朝 Medium" w:hAnsi="BIZ UD明朝 Medium" w:hint="eastAsia"/>
          <w:sz w:val="22"/>
        </w:rPr>
        <w:t xml:space="preserve">【４歳児訪問事業】　　</w:t>
      </w:r>
      <w:r w:rsidRPr="007C1B3F">
        <w:rPr>
          <w:rFonts w:ascii="BIZ UD明朝 Medium" w:eastAsia="BIZ UD明朝 Medium" w:hAnsi="BIZ UD明朝 Medium" w:hint="eastAsia"/>
          <w:sz w:val="22"/>
          <w:bdr w:val="single" w:sz="4" w:space="0" w:color="auto"/>
        </w:rPr>
        <w:t>＋2,590千円</w:t>
      </w:r>
    </w:p>
    <w:p w:rsidR="00F4624C" w:rsidRPr="007C1B3F" w:rsidRDefault="00F4624C" w:rsidP="00F4624C">
      <w:pPr>
        <w:spacing w:line="340" w:lineRule="exact"/>
        <w:ind w:firstLineChars="300" w:firstLine="660"/>
        <w:rPr>
          <w:rFonts w:ascii="BIZ UD明朝 Medium" w:eastAsia="BIZ UD明朝 Medium" w:hAnsi="BIZ UD明朝 Medium"/>
          <w:sz w:val="22"/>
        </w:rPr>
      </w:pPr>
      <w:r w:rsidRPr="007C1B3F">
        <w:rPr>
          <w:rFonts w:ascii="BIZ UD明朝 Medium" w:eastAsia="BIZ UD明朝 Medium" w:hAnsi="BIZ UD明朝 Medium" w:hint="eastAsia"/>
          <w:sz w:val="22"/>
        </w:rPr>
        <w:t>こども青少年局から区への予算移管による増。４歳児訪問時の絵本の購入経費等に充当</w:t>
      </w:r>
    </w:p>
    <w:p w:rsidR="00F4624C" w:rsidRPr="007C1B3F" w:rsidRDefault="00F4624C" w:rsidP="00F4624C">
      <w:pPr>
        <w:spacing w:line="340" w:lineRule="exact"/>
        <w:ind w:firstLineChars="100" w:firstLine="220"/>
        <w:rPr>
          <w:rFonts w:ascii="BIZ UD明朝 Medium" w:eastAsia="BIZ UD明朝 Medium" w:hAnsi="BIZ UD明朝 Medium"/>
          <w:sz w:val="22"/>
        </w:rPr>
      </w:pPr>
      <w:r w:rsidRPr="007C1B3F">
        <w:rPr>
          <w:rFonts w:ascii="BIZ UD明朝 Medium" w:eastAsia="BIZ UD明朝 Medium" w:hAnsi="BIZ UD明朝 Medium" w:hint="eastAsia"/>
          <w:sz w:val="22"/>
        </w:rPr>
        <w:t xml:space="preserve">【子ども・若者育成支援事業】　　</w:t>
      </w:r>
      <w:r w:rsidRPr="007C1B3F">
        <w:rPr>
          <w:rFonts w:ascii="BIZ UD明朝 Medium" w:eastAsia="BIZ UD明朝 Medium" w:hAnsi="BIZ UD明朝 Medium" w:hint="eastAsia"/>
          <w:sz w:val="22"/>
          <w:bdr w:val="single" w:sz="4" w:space="0" w:color="auto"/>
        </w:rPr>
        <w:t>＋1,375千円</w:t>
      </w:r>
    </w:p>
    <w:p w:rsidR="00F4624C" w:rsidRPr="007C1B3F" w:rsidRDefault="00F4624C" w:rsidP="00F4624C">
      <w:pPr>
        <w:spacing w:line="340" w:lineRule="exact"/>
        <w:ind w:leftChars="346" w:left="727"/>
        <w:rPr>
          <w:rFonts w:ascii="BIZ UD明朝 Medium" w:eastAsia="BIZ UD明朝 Medium" w:hAnsi="BIZ UD明朝 Medium"/>
          <w:sz w:val="22"/>
        </w:rPr>
      </w:pPr>
      <w:r w:rsidRPr="007C1B3F">
        <w:rPr>
          <w:rFonts w:ascii="BIZ UD明朝 Medium" w:eastAsia="BIZ UD明朝 Medium" w:hAnsi="BIZ UD明朝 Medium" w:hint="eastAsia"/>
          <w:sz w:val="22"/>
        </w:rPr>
        <w:t>新たに、他機関での支援終了後の継続支援と、就労の受入先の開拓やマッチングを実施することによる増</w:t>
      </w:r>
    </w:p>
    <w:p w:rsidR="00F4624C" w:rsidRPr="007A7BF1" w:rsidRDefault="00F4624C" w:rsidP="00F4624C">
      <w:pPr>
        <w:spacing w:line="340" w:lineRule="exact"/>
        <w:rPr>
          <w:rFonts w:ascii="BIZ UD明朝 Medium" w:eastAsia="BIZ UD明朝 Medium" w:hAnsi="BIZ UD明朝 Medium"/>
          <w:b/>
          <w:sz w:val="24"/>
          <w:szCs w:val="24"/>
        </w:rPr>
      </w:pPr>
      <w:r>
        <w:rPr>
          <w:rFonts w:ascii="BIZ UD明朝 Medium" w:eastAsia="BIZ UD明朝 Medium" w:hAnsi="BIZ UD明朝 Medium" w:hint="eastAsia"/>
          <w:b/>
          <w:sz w:val="24"/>
          <w:szCs w:val="24"/>
        </w:rPr>
        <w:t xml:space="preserve">○ </w:t>
      </w:r>
      <w:r w:rsidRPr="007A7BF1">
        <w:rPr>
          <w:rFonts w:ascii="BIZ UD明朝 Medium" w:eastAsia="BIZ UD明朝 Medium" w:hAnsi="BIZ UD明朝 Medium" w:hint="eastAsia"/>
          <w:b/>
          <w:sz w:val="24"/>
          <w:szCs w:val="24"/>
        </w:rPr>
        <w:t>主な見直し事業</w:t>
      </w:r>
      <w:r>
        <w:rPr>
          <w:rFonts w:ascii="BIZ UD明朝 Medium" w:eastAsia="BIZ UD明朝 Medium" w:hAnsi="BIZ UD明朝 Medium" w:hint="eastAsia"/>
          <w:b/>
          <w:sz w:val="24"/>
          <w:szCs w:val="24"/>
        </w:rPr>
        <w:t>（減要素）</w:t>
      </w:r>
    </w:p>
    <w:p w:rsidR="00F4624C" w:rsidRPr="007C1B3F" w:rsidRDefault="00F4624C" w:rsidP="00F4624C">
      <w:pPr>
        <w:spacing w:line="340" w:lineRule="exact"/>
        <w:ind w:firstLineChars="100" w:firstLine="220"/>
        <w:rPr>
          <w:rFonts w:ascii="BIZ UD明朝 Medium" w:eastAsia="BIZ UD明朝 Medium" w:hAnsi="BIZ UD明朝 Medium"/>
          <w:sz w:val="22"/>
        </w:rPr>
      </w:pPr>
      <w:r w:rsidRPr="007C1B3F">
        <w:rPr>
          <w:rFonts w:ascii="BIZ UD明朝 Medium" w:eastAsia="BIZ UD明朝 Medium" w:hAnsi="BIZ UD明朝 Medium" w:hint="eastAsia"/>
          <w:sz w:val="22"/>
        </w:rPr>
        <w:t xml:space="preserve">【災害時要援護者システム運用事業】　</w:t>
      </w:r>
      <w:r w:rsidRPr="007C1B3F">
        <w:rPr>
          <w:rFonts w:ascii="BIZ UD明朝 Medium" w:eastAsia="BIZ UD明朝 Medium" w:hAnsi="BIZ UD明朝 Medium" w:hint="eastAsia"/>
          <w:sz w:val="22"/>
          <w:bdr w:val="single" w:sz="4" w:space="0" w:color="auto"/>
        </w:rPr>
        <w:t>△1,028千円</w:t>
      </w:r>
      <w:r w:rsidRPr="007C1B3F">
        <w:rPr>
          <w:rFonts w:ascii="BIZ UD明朝 Medium" w:eastAsia="BIZ UD明朝 Medium" w:hAnsi="BIZ UD明朝 Medium" w:hint="eastAsia"/>
          <w:sz w:val="22"/>
        </w:rPr>
        <w:t xml:space="preserve">　システム移行経費（単年度）の減等</w:t>
      </w:r>
    </w:p>
    <w:p w:rsidR="00F4624C" w:rsidRPr="007C1B3F" w:rsidRDefault="00F4624C" w:rsidP="00F4624C">
      <w:pPr>
        <w:spacing w:line="340" w:lineRule="exact"/>
        <w:ind w:firstLineChars="100" w:firstLine="220"/>
        <w:rPr>
          <w:rFonts w:ascii="BIZ UD明朝 Medium" w:eastAsia="BIZ UD明朝 Medium" w:hAnsi="BIZ UD明朝 Medium"/>
          <w:sz w:val="22"/>
        </w:rPr>
      </w:pPr>
      <w:r w:rsidRPr="007C1B3F">
        <w:rPr>
          <w:rFonts w:ascii="BIZ UD明朝 Medium" w:eastAsia="BIZ UD明朝 Medium" w:hAnsi="BIZ UD明朝 Medium" w:hint="eastAsia"/>
          <w:sz w:val="22"/>
        </w:rPr>
        <w:t xml:space="preserve">【防犯カメラ事業】　</w:t>
      </w:r>
      <w:r w:rsidRPr="007C1B3F">
        <w:rPr>
          <w:rFonts w:ascii="BIZ UD明朝 Medium" w:eastAsia="BIZ UD明朝 Medium" w:hAnsi="BIZ UD明朝 Medium" w:hint="eastAsia"/>
          <w:sz w:val="22"/>
          <w:bdr w:val="single" w:sz="4" w:space="0" w:color="auto"/>
        </w:rPr>
        <w:t>△796千円</w:t>
      </w:r>
      <w:r w:rsidRPr="007C1B3F">
        <w:rPr>
          <w:rFonts w:ascii="BIZ UD明朝 Medium" w:eastAsia="BIZ UD明朝 Medium" w:hAnsi="BIZ UD明朝 Medium" w:hint="eastAsia"/>
          <w:sz w:val="22"/>
        </w:rPr>
        <w:t xml:space="preserve">　移動式防犯カメラ購入経費（単年度）の減等</w:t>
      </w:r>
    </w:p>
    <w:p w:rsidR="00F4624C" w:rsidRPr="007C1B3F" w:rsidRDefault="00F4624C" w:rsidP="00F4624C">
      <w:pPr>
        <w:spacing w:line="340" w:lineRule="exact"/>
        <w:ind w:firstLineChars="100" w:firstLine="220"/>
        <w:rPr>
          <w:rFonts w:ascii="BIZ UD明朝 Medium" w:eastAsia="BIZ UD明朝 Medium" w:hAnsi="BIZ UD明朝 Medium"/>
          <w:sz w:val="22"/>
        </w:rPr>
      </w:pPr>
      <w:r w:rsidRPr="007C1B3F">
        <w:rPr>
          <w:rFonts w:ascii="BIZ UD明朝 Medium" w:eastAsia="BIZ UD明朝 Medium" w:hAnsi="BIZ UD明朝 Medium" w:hint="eastAsia"/>
          <w:sz w:val="22"/>
        </w:rPr>
        <w:t xml:space="preserve">【こどもの朝食欠食率改善推進事業】　</w:t>
      </w:r>
      <w:r w:rsidRPr="007C1B3F">
        <w:rPr>
          <w:rFonts w:ascii="BIZ UD明朝 Medium" w:eastAsia="BIZ UD明朝 Medium" w:hAnsi="BIZ UD明朝 Medium" w:hint="eastAsia"/>
          <w:sz w:val="22"/>
          <w:bdr w:val="single" w:sz="4" w:space="0" w:color="auto"/>
        </w:rPr>
        <w:t>△330千円</w:t>
      </w:r>
      <w:r w:rsidRPr="007C1B3F">
        <w:rPr>
          <w:rFonts w:ascii="BIZ UD明朝 Medium" w:eastAsia="BIZ UD明朝 Medium" w:hAnsi="BIZ UD明朝 Medium" w:hint="eastAsia"/>
          <w:sz w:val="22"/>
        </w:rPr>
        <w:t xml:space="preserve">　パンフレット作成経費（単年度）の減等</w:t>
      </w:r>
    </w:p>
    <w:p w:rsidR="00F4624C" w:rsidRPr="007C1B3F" w:rsidRDefault="00F4624C" w:rsidP="00F4624C">
      <w:pPr>
        <w:spacing w:line="340" w:lineRule="exact"/>
        <w:ind w:firstLineChars="100" w:firstLine="220"/>
        <w:rPr>
          <w:rFonts w:ascii="BIZ UD明朝 Medium" w:eastAsia="BIZ UD明朝 Medium" w:hAnsi="BIZ UD明朝 Medium"/>
          <w:sz w:val="22"/>
        </w:rPr>
      </w:pPr>
      <w:r w:rsidRPr="007C1B3F">
        <w:rPr>
          <w:rFonts w:ascii="BIZ UD明朝 Medium" w:eastAsia="BIZ UD明朝 Medium" w:hAnsi="BIZ UD明朝 Medium" w:hint="eastAsia"/>
          <w:sz w:val="22"/>
        </w:rPr>
        <w:t xml:space="preserve">【住吉区文化観光振興事業】　</w:t>
      </w:r>
      <w:r w:rsidRPr="007C1B3F">
        <w:rPr>
          <w:rFonts w:ascii="BIZ UD明朝 Medium" w:eastAsia="BIZ UD明朝 Medium" w:hAnsi="BIZ UD明朝 Medium" w:hint="eastAsia"/>
          <w:sz w:val="22"/>
          <w:bdr w:val="single" w:sz="4" w:space="0" w:color="auto"/>
        </w:rPr>
        <w:t>△357千円</w:t>
      </w:r>
      <w:r w:rsidRPr="007C1B3F">
        <w:rPr>
          <w:rFonts w:ascii="BIZ UD明朝 Medium" w:eastAsia="BIZ UD明朝 Medium" w:hAnsi="BIZ UD明朝 Medium" w:hint="eastAsia"/>
          <w:sz w:val="22"/>
        </w:rPr>
        <w:t xml:space="preserve">　パンフレット作成経費（単年度）の減等</w:t>
      </w:r>
    </w:p>
    <w:p w:rsidR="00F4624C" w:rsidRPr="007C1B3F" w:rsidRDefault="00F4624C" w:rsidP="00F4624C">
      <w:pPr>
        <w:spacing w:line="340" w:lineRule="exact"/>
        <w:ind w:firstLineChars="100" w:firstLine="220"/>
        <w:rPr>
          <w:rFonts w:ascii="BIZ UD明朝 Medium" w:eastAsia="BIZ UD明朝 Medium" w:hAnsi="BIZ UD明朝 Medium"/>
          <w:sz w:val="22"/>
        </w:rPr>
      </w:pPr>
      <w:r w:rsidRPr="007C1B3F">
        <w:rPr>
          <w:rFonts w:ascii="BIZ UD明朝 Medium" w:eastAsia="BIZ UD明朝 Medium" w:hAnsi="BIZ UD明朝 Medium" w:hint="eastAsia"/>
          <w:sz w:val="22"/>
        </w:rPr>
        <w:t xml:space="preserve">【区の広報事業】　</w:t>
      </w:r>
      <w:r w:rsidRPr="007C1B3F">
        <w:rPr>
          <w:rFonts w:ascii="BIZ UD明朝 Medium" w:eastAsia="BIZ UD明朝 Medium" w:hAnsi="BIZ UD明朝 Medium" w:hint="eastAsia"/>
          <w:sz w:val="22"/>
          <w:bdr w:val="single" w:sz="4" w:space="0" w:color="auto"/>
        </w:rPr>
        <w:t>△377千円</w:t>
      </w:r>
      <w:r w:rsidRPr="007C1B3F">
        <w:rPr>
          <w:rFonts w:ascii="BIZ UD明朝 Medium" w:eastAsia="BIZ UD明朝 Medium" w:hAnsi="BIZ UD明朝 Medium" w:hint="eastAsia"/>
          <w:sz w:val="22"/>
        </w:rPr>
        <w:t xml:space="preserve">　印刷経費見直しによる減等　</w:t>
      </w:r>
    </w:p>
    <w:p w:rsidR="00F4624C" w:rsidRPr="007C1B3F" w:rsidRDefault="00F4624C" w:rsidP="00F4624C">
      <w:pPr>
        <w:spacing w:line="340" w:lineRule="exact"/>
        <w:ind w:firstLineChars="100" w:firstLine="220"/>
        <w:rPr>
          <w:rFonts w:ascii="BIZ UD明朝 Medium" w:eastAsia="BIZ UD明朝 Medium" w:hAnsi="BIZ UD明朝 Medium"/>
          <w:sz w:val="22"/>
        </w:rPr>
      </w:pPr>
      <w:r w:rsidRPr="007C1B3F">
        <w:rPr>
          <w:rFonts w:ascii="BIZ UD明朝 Medium" w:eastAsia="BIZ UD明朝 Medium" w:hAnsi="BIZ UD明朝 Medium" w:hint="eastAsia"/>
          <w:sz w:val="22"/>
        </w:rPr>
        <w:t xml:space="preserve">【一般管理経費】　</w:t>
      </w:r>
      <w:r w:rsidRPr="007C1B3F">
        <w:rPr>
          <w:rFonts w:ascii="BIZ UD明朝 Medium" w:eastAsia="BIZ UD明朝 Medium" w:hAnsi="BIZ UD明朝 Medium" w:hint="eastAsia"/>
          <w:sz w:val="22"/>
          <w:bdr w:val="single" w:sz="4" w:space="0" w:color="auto"/>
        </w:rPr>
        <w:t>△3,425千円</w:t>
      </w:r>
      <w:r w:rsidRPr="007C1B3F">
        <w:rPr>
          <w:rFonts w:ascii="BIZ UD明朝 Medium" w:eastAsia="BIZ UD明朝 Medium" w:hAnsi="BIZ UD明朝 Medium" w:hint="eastAsia"/>
          <w:sz w:val="22"/>
        </w:rPr>
        <w:t xml:space="preserve">　事務費等削減による減等　</w:t>
      </w:r>
    </w:p>
    <w:p w:rsidR="00F4624C" w:rsidRPr="007C1B3F" w:rsidRDefault="00F4624C" w:rsidP="00F4624C">
      <w:pPr>
        <w:spacing w:line="340" w:lineRule="exact"/>
        <w:ind w:firstLineChars="100" w:firstLine="220"/>
        <w:rPr>
          <w:rFonts w:ascii="BIZ UD明朝 Medium" w:eastAsia="BIZ UD明朝 Medium" w:hAnsi="BIZ UD明朝 Medium"/>
          <w:sz w:val="22"/>
        </w:rPr>
      </w:pPr>
      <w:r w:rsidRPr="007C1B3F">
        <w:rPr>
          <w:rFonts w:ascii="BIZ UD明朝 Medium" w:eastAsia="BIZ UD明朝 Medium" w:hAnsi="BIZ UD明朝 Medium" w:hint="eastAsia"/>
          <w:sz w:val="22"/>
        </w:rPr>
        <w:t xml:space="preserve">【区庁舎設備維持費】　</w:t>
      </w:r>
      <w:r w:rsidRPr="007C1B3F">
        <w:rPr>
          <w:rFonts w:ascii="BIZ UD明朝 Medium" w:eastAsia="BIZ UD明朝 Medium" w:hAnsi="BIZ UD明朝 Medium" w:hint="eastAsia"/>
          <w:sz w:val="22"/>
          <w:bdr w:val="single" w:sz="4" w:space="0" w:color="auto"/>
        </w:rPr>
        <w:t>△2,265千円</w:t>
      </w:r>
      <w:r w:rsidRPr="007C1B3F">
        <w:rPr>
          <w:rFonts w:ascii="BIZ UD明朝 Medium" w:eastAsia="BIZ UD明朝 Medium" w:hAnsi="BIZ UD明朝 Medium" w:hint="eastAsia"/>
          <w:sz w:val="22"/>
        </w:rPr>
        <w:t xml:space="preserve">　光熱水費等削減による減等　</w:t>
      </w:r>
    </w:p>
    <w:p w:rsidR="00F4624C" w:rsidRPr="007C1B3F" w:rsidRDefault="00F4624C" w:rsidP="00F4624C">
      <w:pPr>
        <w:spacing w:line="340" w:lineRule="exact"/>
        <w:ind w:leftChars="99" w:left="5224" w:hangingChars="2280" w:hanging="5016"/>
        <w:rPr>
          <w:rFonts w:ascii="BIZ UD明朝 Medium" w:eastAsia="BIZ UD明朝 Medium" w:hAnsi="BIZ UD明朝 Medium"/>
          <w:sz w:val="22"/>
        </w:rPr>
      </w:pPr>
      <w:r w:rsidRPr="007C1B3F">
        <w:rPr>
          <w:rFonts w:ascii="BIZ UD明朝 Medium" w:eastAsia="BIZ UD明朝 Medium" w:hAnsi="BIZ UD明朝 Medium" w:hint="eastAsia"/>
          <w:sz w:val="22"/>
        </w:rPr>
        <w:t xml:space="preserve">【区役所附設会館管理運営事業】　</w:t>
      </w:r>
      <w:r w:rsidRPr="007C1B3F">
        <w:rPr>
          <w:rFonts w:ascii="BIZ UD明朝 Medium" w:eastAsia="BIZ UD明朝 Medium" w:hAnsi="BIZ UD明朝 Medium" w:hint="eastAsia"/>
          <w:sz w:val="22"/>
          <w:bdr w:val="single" w:sz="4" w:space="0" w:color="auto"/>
        </w:rPr>
        <w:t>△3,530千円</w:t>
      </w:r>
      <w:r w:rsidRPr="007C1B3F">
        <w:rPr>
          <w:rFonts w:ascii="BIZ UD明朝 Medium" w:eastAsia="BIZ UD明朝 Medium" w:hAnsi="BIZ UD明朝 Medium" w:hint="eastAsia"/>
          <w:sz w:val="22"/>
        </w:rPr>
        <w:t xml:space="preserve">　利用料金制移行に伴う管理運営費措置（単年度）の減等</w:t>
      </w:r>
    </w:p>
    <w:p w:rsidR="00F4624C" w:rsidRPr="00F4624C" w:rsidRDefault="00F4624C" w:rsidP="00F4624C">
      <w:pPr>
        <w:spacing w:beforeLines="50" w:before="176" w:line="340" w:lineRule="exact"/>
        <w:ind w:leftChars="86" w:left="6999" w:hangingChars="2435" w:hanging="6818"/>
        <w:rPr>
          <w:rFonts w:ascii="BIZ UDゴシック" w:eastAsia="BIZ UDゴシック" w:hAnsi="BIZ UDゴシック"/>
          <w:sz w:val="28"/>
          <w:szCs w:val="28"/>
        </w:rPr>
      </w:pPr>
      <w:r w:rsidRPr="00F4624C">
        <w:rPr>
          <w:rFonts w:ascii="BIZ UDゴシック" w:eastAsia="BIZ UDゴシック" w:hAnsi="BIZ UDゴシック" w:hint="eastAsia"/>
          <w:noProof/>
          <w:sz w:val="28"/>
          <w:szCs w:val="28"/>
        </w:rPr>
        <mc:AlternateContent>
          <mc:Choice Requires="wps">
            <w:drawing>
              <wp:anchor distT="0" distB="0" distL="114300" distR="114300" simplePos="0" relativeHeight="251669504" behindDoc="0" locked="0" layoutInCell="1" allowOverlap="1" wp14:anchorId="278FEBCD" wp14:editId="5755E373">
                <wp:simplePos x="0" y="0"/>
                <wp:positionH relativeFrom="margin">
                  <wp:align>left</wp:align>
                </wp:positionH>
                <wp:positionV relativeFrom="paragraph">
                  <wp:posOffset>53340</wp:posOffset>
                </wp:positionV>
                <wp:extent cx="1533525" cy="3048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1533525" cy="3048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2B7F01" id="正方形/長方形 2" o:spid="_x0000_s1026" style="position:absolute;left:0;text-align:left;margin-left:0;margin-top:4.2pt;width:120.75pt;height:24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" filled="f" strokecolor="#1f4d78 [1604]" strokeweight="1pt">
                <w10:wrap anchorx="margin"/>
              </v:rect>
            </w:pict>
          </mc:Fallback>
        </mc:AlternateContent>
      </w:r>
      <w:r w:rsidRPr="00F4624C">
        <w:rPr>
          <w:rFonts w:ascii="BIZ UDゴシック" w:eastAsia="BIZ UDゴシック" w:hAnsi="BIZ UDゴシック" w:hint="eastAsia"/>
          <w:sz w:val="28"/>
          <w:szCs w:val="28"/>
        </w:rPr>
        <w:t>区ＣＭ自由経費</w:t>
      </w:r>
    </w:p>
    <w:p w:rsidR="00F4624C" w:rsidRPr="007A7BF1" w:rsidRDefault="00F4624C" w:rsidP="00F4624C">
      <w:pPr>
        <w:spacing w:beforeLines="30" w:before="105" w:line="340" w:lineRule="exact"/>
        <w:rPr>
          <w:rFonts w:ascii="BIZ UD明朝 Medium" w:eastAsia="BIZ UD明朝 Medium" w:hAnsi="BIZ UD明朝 Medium"/>
          <w:b/>
          <w:sz w:val="24"/>
          <w:szCs w:val="24"/>
        </w:rPr>
      </w:pPr>
      <w:r>
        <w:rPr>
          <w:rFonts w:ascii="BIZ UD明朝 Medium" w:eastAsia="BIZ UD明朝 Medium" w:hAnsi="BIZ UD明朝 Medium" w:hint="eastAsia"/>
          <w:b/>
          <w:sz w:val="24"/>
          <w:szCs w:val="24"/>
        </w:rPr>
        <w:t xml:space="preserve">○ </w:t>
      </w:r>
      <w:r w:rsidRPr="007A7BF1">
        <w:rPr>
          <w:rFonts w:ascii="BIZ UD明朝 Medium" w:eastAsia="BIZ UD明朝 Medium" w:hAnsi="BIZ UD明朝 Medium" w:hint="eastAsia"/>
          <w:b/>
          <w:sz w:val="24"/>
          <w:szCs w:val="24"/>
        </w:rPr>
        <w:t>主な新規・拡充事業</w:t>
      </w:r>
      <w:r>
        <w:rPr>
          <w:rFonts w:ascii="BIZ UD明朝 Medium" w:eastAsia="BIZ UD明朝 Medium" w:hAnsi="BIZ UD明朝 Medium" w:hint="eastAsia"/>
          <w:b/>
          <w:sz w:val="24"/>
          <w:szCs w:val="24"/>
        </w:rPr>
        <w:t>（増要素）</w:t>
      </w:r>
    </w:p>
    <w:p w:rsidR="00F4624C" w:rsidRPr="007C1B3F" w:rsidRDefault="00F4624C" w:rsidP="00F4624C">
      <w:pPr>
        <w:spacing w:line="340" w:lineRule="exact"/>
        <w:ind w:firstLineChars="100" w:firstLine="220"/>
        <w:rPr>
          <w:rFonts w:ascii="BIZ UD明朝 Medium" w:eastAsia="BIZ UD明朝 Medium" w:hAnsi="BIZ UD明朝 Medium"/>
          <w:sz w:val="22"/>
        </w:rPr>
      </w:pPr>
      <w:r w:rsidRPr="007C1B3F">
        <w:rPr>
          <w:rFonts w:ascii="BIZ UD明朝 Medium" w:eastAsia="BIZ UD明朝 Medium" w:hAnsi="BIZ UD明朝 Medium" w:hint="eastAsia"/>
          <w:sz w:val="22"/>
        </w:rPr>
        <w:t xml:space="preserve">【スクールカウンセラー事業】（こども青少年局）　</w:t>
      </w:r>
      <w:r w:rsidRPr="007C1B3F">
        <w:rPr>
          <w:rFonts w:ascii="BIZ UD明朝 Medium" w:eastAsia="BIZ UD明朝 Medium" w:hAnsi="BIZ UD明朝 Medium" w:hint="eastAsia"/>
          <w:sz w:val="22"/>
          <w:bdr w:val="single" w:sz="4" w:space="0" w:color="auto"/>
        </w:rPr>
        <w:t>＋3,683千円</w:t>
      </w:r>
    </w:p>
    <w:p w:rsidR="00F4624C" w:rsidRPr="007C1B3F" w:rsidRDefault="00F4624C" w:rsidP="00F4624C">
      <w:pPr>
        <w:spacing w:line="340" w:lineRule="exact"/>
        <w:ind w:leftChars="346" w:left="727"/>
        <w:rPr>
          <w:rFonts w:ascii="BIZ UD明朝 Medium" w:eastAsia="BIZ UD明朝 Medium" w:hAnsi="BIZ UD明朝 Medium"/>
          <w:sz w:val="22"/>
        </w:rPr>
      </w:pPr>
      <w:r w:rsidRPr="007C1B3F">
        <w:rPr>
          <w:rFonts w:ascii="BIZ UD明朝 Medium" w:eastAsia="BIZ UD明朝 Medium" w:hAnsi="BIZ UD明朝 Medium" w:hint="eastAsia"/>
          <w:sz w:val="22"/>
        </w:rPr>
        <w:t>区内の小中学校へのスクールカウンセラーの配置。令和４年度は「ヤングケアラー支援」推進による増</w:t>
      </w:r>
    </w:p>
    <w:p w:rsidR="00F4624C" w:rsidRPr="007C1B3F" w:rsidRDefault="00F4624C" w:rsidP="00F4624C">
      <w:pPr>
        <w:spacing w:line="340" w:lineRule="exact"/>
        <w:ind w:firstLineChars="100" w:firstLine="220"/>
        <w:rPr>
          <w:rFonts w:ascii="BIZ UD明朝 Medium" w:eastAsia="BIZ UD明朝 Medium" w:hAnsi="BIZ UD明朝 Medium" w:cs="ＭＳ 明朝"/>
          <w:sz w:val="22"/>
        </w:rPr>
      </w:pPr>
      <w:r w:rsidRPr="007C1B3F">
        <w:rPr>
          <w:rFonts w:ascii="BIZ UD明朝 Medium" w:eastAsia="BIZ UD明朝 Medium" w:hAnsi="BIZ UD明朝 Medium" w:hint="eastAsia"/>
          <w:sz w:val="22"/>
        </w:rPr>
        <w:t xml:space="preserve">【公園施設整備】（建設局）　</w:t>
      </w:r>
      <w:r w:rsidRPr="007C1B3F">
        <w:rPr>
          <w:rFonts w:ascii="BIZ UD明朝 Medium" w:eastAsia="BIZ UD明朝 Medium" w:hAnsi="BIZ UD明朝 Medium" w:cs="ＭＳ 明朝" w:hint="eastAsia"/>
          <w:sz w:val="22"/>
          <w:bdr w:val="single" w:sz="4" w:space="0" w:color="auto"/>
        </w:rPr>
        <w:t>＋24,727千円</w:t>
      </w:r>
    </w:p>
    <w:p w:rsidR="00F4624C" w:rsidRPr="007C1B3F" w:rsidRDefault="00F4624C" w:rsidP="00F4624C">
      <w:pPr>
        <w:spacing w:line="340" w:lineRule="exact"/>
        <w:rPr>
          <w:rFonts w:ascii="BIZ UD明朝 Medium" w:eastAsia="BIZ UD明朝 Medium" w:hAnsi="BIZ UD明朝 Medium" w:cs="ＭＳ 明朝"/>
          <w:sz w:val="22"/>
        </w:rPr>
      </w:pPr>
      <w:r w:rsidRPr="007C1B3F">
        <w:rPr>
          <w:rFonts w:ascii="BIZ UD明朝 Medium" w:eastAsia="BIZ UD明朝 Medium" w:hAnsi="BIZ UD明朝 Medium" w:cs="ＭＳ 明朝" w:hint="eastAsia"/>
          <w:sz w:val="22"/>
        </w:rPr>
        <w:t xml:space="preserve">　　　区内の公園施設のリフレッシュや大規模改修などによる増</w:t>
      </w:r>
    </w:p>
    <w:p w:rsidR="00F4624C" w:rsidRPr="007C1B3F" w:rsidRDefault="00F4624C" w:rsidP="00F4624C">
      <w:pPr>
        <w:spacing w:line="340" w:lineRule="exact"/>
        <w:ind w:firstLineChars="100" w:firstLine="220"/>
        <w:rPr>
          <w:rFonts w:ascii="BIZ UD明朝 Medium" w:eastAsia="BIZ UD明朝 Medium" w:hAnsi="BIZ UD明朝 Medium" w:cs="ＭＳ 明朝"/>
          <w:sz w:val="22"/>
        </w:rPr>
      </w:pPr>
      <w:r w:rsidRPr="007C1B3F">
        <w:rPr>
          <w:rFonts w:ascii="BIZ UD明朝 Medium" w:eastAsia="BIZ UD明朝 Medium" w:hAnsi="BIZ UD明朝 Medium" w:cs="ＭＳ 明朝" w:hint="eastAsia"/>
          <w:sz w:val="22"/>
        </w:rPr>
        <w:t xml:space="preserve">【舗装維持補修】（建設局）　</w:t>
      </w:r>
      <w:r w:rsidRPr="007C1B3F">
        <w:rPr>
          <w:rFonts w:ascii="BIZ UD明朝 Medium" w:eastAsia="BIZ UD明朝 Medium" w:hAnsi="BIZ UD明朝 Medium" w:cs="ＭＳ 明朝" w:hint="eastAsia"/>
          <w:sz w:val="22"/>
          <w:bdr w:val="single" w:sz="4" w:space="0" w:color="auto"/>
        </w:rPr>
        <w:t>＋2,889千円</w:t>
      </w:r>
      <w:r w:rsidRPr="007C1B3F">
        <w:rPr>
          <w:rFonts w:ascii="BIZ UD明朝 Medium" w:eastAsia="BIZ UD明朝 Medium" w:hAnsi="BIZ UD明朝 Medium" w:cs="ＭＳ 明朝" w:hint="eastAsia"/>
          <w:sz w:val="22"/>
        </w:rPr>
        <w:t xml:space="preserve">　事故防止業務にかかる経費の増</w:t>
      </w:r>
    </w:p>
    <w:p w:rsidR="00F4624C" w:rsidRPr="007C1B3F" w:rsidRDefault="00F4624C" w:rsidP="00F4624C">
      <w:pPr>
        <w:spacing w:line="340" w:lineRule="exact"/>
        <w:ind w:firstLineChars="100" w:firstLine="220"/>
        <w:rPr>
          <w:rFonts w:ascii="BIZ UD明朝 Medium" w:eastAsia="BIZ UD明朝 Medium" w:hAnsi="BIZ UD明朝 Medium"/>
          <w:sz w:val="22"/>
        </w:rPr>
      </w:pPr>
      <w:r w:rsidRPr="007C1B3F">
        <w:rPr>
          <w:rFonts w:ascii="BIZ UD明朝 Medium" w:eastAsia="BIZ UD明朝 Medium" w:hAnsi="BIZ UD明朝 Medium" w:hint="eastAsia"/>
          <w:sz w:val="22"/>
        </w:rPr>
        <w:t xml:space="preserve">【放置自転車対策（自転車駐車場整備）】（建設局）　</w:t>
      </w:r>
      <w:r w:rsidRPr="007C1B3F">
        <w:rPr>
          <w:rFonts w:ascii="BIZ UD明朝 Medium" w:eastAsia="BIZ UD明朝 Medium" w:hAnsi="BIZ UD明朝 Medium" w:hint="eastAsia"/>
          <w:sz w:val="22"/>
          <w:bdr w:val="single" w:sz="4" w:space="0" w:color="auto"/>
        </w:rPr>
        <w:t>＋18,000千円</w:t>
      </w:r>
    </w:p>
    <w:p w:rsidR="00F4624C" w:rsidRPr="007C1B3F" w:rsidRDefault="00F4624C" w:rsidP="00F4624C">
      <w:pPr>
        <w:spacing w:line="340" w:lineRule="exact"/>
        <w:rPr>
          <w:rFonts w:ascii="BIZ UD明朝 Medium" w:eastAsia="BIZ UD明朝 Medium" w:hAnsi="BIZ UD明朝 Medium"/>
          <w:b/>
          <w:sz w:val="22"/>
        </w:rPr>
      </w:pPr>
      <w:r w:rsidRPr="007C1B3F">
        <w:rPr>
          <w:rFonts w:ascii="BIZ UD明朝 Medium" w:eastAsia="BIZ UD明朝 Medium" w:hAnsi="BIZ UD明朝 Medium" w:hint="eastAsia"/>
          <w:sz w:val="22"/>
        </w:rPr>
        <w:t xml:space="preserve">　　　ＪＲ長居駅・地下鉄長居駅周辺の駐輪場整備</w:t>
      </w:r>
    </w:p>
    <w:p w:rsidR="00F4624C" w:rsidRPr="007A7BF1" w:rsidRDefault="00F4624C" w:rsidP="00F4624C">
      <w:pPr>
        <w:spacing w:line="340" w:lineRule="exact"/>
        <w:rPr>
          <w:rFonts w:ascii="BIZ UD明朝 Medium" w:eastAsia="BIZ UD明朝 Medium" w:hAnsi="BIZ UD明朝 Medium"/>
          <w:b/>
          <w:sz w:val="24"/>
          <w:szCs w:val="24"/>
        </w:rPr>
      </w:pPr>
      <w:r>
        <w:rPr>
          <w:rFonts w:ascii="BIZ UD明朝 Medium" w:eastAsia="BIZ UD明朝 Medium" w:hAnsi="BIZ UD明朝 Medium" w:hint="eastAsia"/>
          <w:b/>
          <w:noProof/>
          <w:sz w:val="24"/>
          <w:szCs w:val="24"/>
        </w:rPr>
        <mc:AlternateContent>
          <mc:Choice Requires="wps">
            <w:drawing>
              <wp:anchor distT="0" distB="0" distL="114300" distR="114300" simplePos="0" relativeHeight="251671552" behindDoc="0" locked="0" layoutInCell="1" allowOverlap="1" wp14:anchorId="150393AA" wp14:editId="45448EEA">
                <wp:simplePos x="0" y="0"/>
                <wp:positionH relativeFrom="margin">
                  <wp:align>right</wp:align>
                </wp:positionH>
                <wp:positionV relativeFrom="paragraph">
                  <wp:posOffset>182880</wp:posOffset>
                </wp:positionV>
                <wp:extent cx="2257425" cy="485775"/>
                <wp:effectExtent l="0" t="0" r="9525" b="9525"/>
                <wp:wrapNone/>
                <wp:docPr id="10" name="正方形/長方形 10"/>
                <wp:cNvGraphicFramePr/>
                <a:graphic xmlns:a="http://schemas.openxmlformats.org/drawingml/2006/main">
                  <a:graphicData uri="http://schemas.microsoft.com/office/word/2010/wordprocessingShape">
                    <wps:wsp>
                      <wps:cNvSpPr/>
                      <wps:spPr>
                        <a:xfrm>
                          <a:off x="0" y="0"/>
                          <a:ext cx="2257425" cy="4857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F4624C" w:rsidRPr="007C1B3F" w:rsidRDefault="00F4624C" w:rsidP="007C1B3F">
                            <w:pPr>
                              <w:spacing w:line="340" w:lineRule="exact"/>
                              <w:jc w:val="left"/>
                              <w:rPr>
                                <w:sz w:val="22"/>
                              </w:rPr>
                            </w:pPr>
                            <w:r w:rsidRPr="007C1B3F">
                              <w:rPr>
                                <w:rFonts w:ascii="BIZ UD明朝 Medium" w:eastAsia="BIZ UD明朝 Medium" w:hAnsi="BIZ UD明朝 Medium" w:hint="eastAsia"/>
                                <w:sz w:val="22"/>
                              </w:rPr>
                              <w:t>区ＣＭ自由経費から義務的経費へ移管による減</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0393AA" id="正方形/長方形 10" o:spid="_x0000_s1026" style="position:absolute;left:0;text-align:left;margin-left:126.55pt;margin-top:14.4pt;width:177.75pt;height:38.2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" fillcolor="white [3201]" stroked="f" strokeweight="1pt">
                <v:textbox inset=",0,,0">
                  <w:txbxContent>
                    <w:p w:rsidR="00F4624C" w:rsidRPr="007C1B3F" w:rsidRDefault="00F4624C" w:rsidP="007C1B3F">
                      <w:pPr>
                        <w:spacing w:line="340" w:lineRule="exact"/>
                        <w:jc w:val="left"/>
                        <w:rPr>
                          <w:sz w:val="22"/>
                        </w:rPr>
                      </w:pPr>
                      <w:r w:rsidRPr="007C1B3F">
                        <w:rPr>
                          <w:rFonts w:ascii="BIZ UD明朝 Medium" w:eastAsia="BIZ UD明朝 Medium" w:hAnsi="BIZ UD明朝 Medium" w:hint="eastAsia"/>
                          <w:sz w:val="22"/>
                        </w:rPr>
                        <w:t>区ＣＭ自由経費から義務的経費へ移管による減</w:t>
                      </w:r>
                    </w:p>
                  </w:txbxContent>
                </v:textbox>
                <w10:wrap anchorx="margin"/>
              </v:rect>
            </w:pict>
          </mc:Fallback>
        </mc:AlternateContent>
      </w:r>
      <w:r>
        <w:rPr>
          <w:rFonts w:ascii="BIZ UD明朝 Medium" w:eastAsia="BIZ UD明朝 Medium" w:hAnsi="BIZ UD明朝 Medium" w:hint="eastAsia"/>
          <w:b/>
          <w:sz w:val="24"/>
          <w:szCs w:val="24"/>
        </w:rPr>
        <w:t xml:space="preserve">○ </w:t>
      </w:r>
      <w:r w:rsidRPr="007A7BF1">
        <w:rPr>
          <w:rFonts w:ascii="BIZ UD明朝 Medium" w:eastAsia="BIZ UD明朝 Medium" w:hAnsi="BIZ UD明朝 Medium" w:hint="eastAsia"/>
          <w:b/>
          <w:sz w:val="24"/>
          <w:szCs w:val="24"/>
        </w:rPr>
        <w:t>主な見直し事業</w:t>
      </w:r>
    </w:p>
    <w:p w:rsidR="00F4624C" w:rsidRPr="007C1B3F" w:rsidRDefault="007C1B3F" w:rsidP="00F4624C">
      <w:pPr>
        <w:spacing w:line="340" w:lineRule="exact"/>
        <w:ind w:left="6723" w:hangingChars="2800" w:hanging="6723"/>
        <w:rPr>
          <w:rFonts w:ascii="BIZ UD明朝 Medium" w:eastAsia="BIZ UD明朝 Medium" w:hAnsi="BIZ UD明朝 Medium"/>
          <w:sz w:val="22"/>
        </w:rPr>
      </w:pPr>
      <w:r>
        <w:rPr>
          <w:rFonts w:ascii="BIZ UD明朝 Medium" w:eastAsia="BIZ UD明朝 Medium" w:hAnsi="BIZ UD明朝 Medium" w:hint="eastAsia"/>
          <w:b/>
          <w:noProof/>
          <w:sz w:val="24"/>
          <w:szCs w:val="24"/>
        </w:rPr>
        <mc:AlternateContent>
          <mc:Choice Requires="wps">
            <w:drawing>
              <wp:anchor distT="0" distB="0" distL="114300" distR="114300" simplePos="0" relativeHeight="251670528" behindDoc="0" locked="0" layoutInCell="1" allowOverlap="1" wp14:anchorId="722B7CA6" wp14:editId="0959DDC0">
                <wp:simplePos x="0" y="0"/>
                <wp:positionH relativeFrom="column">
                  <wp:posOffset>4007485</wp:posOffset>
                </wp:positionH>
                <wp:positionV relativeFrom="paragraph">
                  <wp:posOffset>10160</wp:posOffset>
                </wp:positionV>
                <wp:extent cx="116958" cy="404037"/>
                <wp:effectExtent l="0" t="0" r="35560" b="15240"/>
                <wp:wrapNone/>
                <wp:docPr id="9" name="右中かっこ 9"/>
                <wp:cNvGraphicFramePr/>
                <a:graphic xmlns:a="http://schemas.openxmlformats.org/drawingml/2006/main">
                  <a:graphicData uri="http://schemas.microsoft.com/office/word/2010/wordprocessingShape">
                    <wps:wsp>
                      <wps:cNvSpPr/>
                      <wps:spPr>
                        <a:xfrm>
                          <a:off x="0" y="0"/>
                          <a:ext cx="116958" cy="404037"/>
                        </a:xfrm>
                        <a:prstGeom prst="rightBrace">
                          <a:avLst>
                            <a:gd name="adj1" fmla="val 8333"/>
                            <a:gd name="adj2" fmla="val 28035"/>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24194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9" o:spid="_x0000_s1026" type="#_x0000_t88" style="position:absolute;left:0;text-align:left;margin-left:315.55pt;margin-top:.8pt;width:9.2pt;height:3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" adj="521,6056" strokecolor="black [3200]" strokeweight=".5pt">
                <v:stroke joinstyle="miter"/>
              </v:shape>
            </w:pict>
          </mc:Fallback>
        </mc:AlternateContent>
      </w:r>
      <w:r w:rsidR="00F4624C" w:rsidRPr="007A7BF1">
        <w:rPr>
          <w:rFonts w:ascii="BIZ UD明朝 Medium" w:eastAsia="BIZ UD明朝 Medium" w:hAnsi="BIZ UD明朝 Medium" w:hint="eastAsia"/>
          <w:sz w:val="24"/>
          <w:szCs w:val="24"/>
        </w:rPr>
        <w:t xml:space="preserve">　</w:t>
      </w:r>
      <w:r w:rsidR="00F4624C" w:rsidRPr="007C1B3F">
        <w:rPr>
          <w:rFonts w:ascii="BIZ UD明朝 Medium" w:eastAsia="BIZ UD明朝 Medium" w:hAnsi="BIZ UD明朝 Medium" w:hint="eastAsia"/>
          <w:sz w:val="22"/>
        </w:rPr>
        <w:t xml:space="preserve">【児童委員費用弁償等】（こども青少年局）　</w:t>
      </w:r>
      <w:r w:rsidR="00F4624C" w:rsidRPr="007C1B3F">
        <w:rPr>
          <w:rFonts w:ascii="BIZ UD明朝 Medium" w:eastAsia="BIZ UD明朝 Medium" w:hAnsi="BIZ UD明朝 Medium" w:hint="eastAsia"/>
          <w:sz w:val="22"/>
          <w:bdr w:val="single" w:sz="4" w:space="0" w:color="auto"/>
        </w:rPr>
        <w:t>△6,833千円</w:t>
      </w:r>
      <w:r w:rsidR="00F4624C" w:rsidRPr="007C1B3F">
        <w:rPr>
          <w:rFonts w:ascii="BIZ UD明朝 Medium" w:eastAsia="BIZ UD明朝 Medium" w:hAnsi="BIZ UD明朝 Medium" w:hint="eastAsia"/>
          <w:sz w:val="22"/>
        </w:rPr>
        <w:t xml:space="preserve">　</w:t>
      </w:r>
    </w:p>
    <w:p w:rsidR="00F4624C" w:rsidRPr="007C1B3F" w:rsidRDefault="00F4624C" w:rsidP="007C1B3F">
      <w:pPr>
        <w:spacing w:line="340" w:lineRule="exact"/>
        <w:ind w:leftChars="113" w:left="4608" w:hangingChars="1987" w:hanging="4371"/>
        <w:rPr>
          <w:rFonts w:ascii="BIZ UD明朝 Medium" w:eastAsia="BIZ UD明朝 Medium" w:hAnsi="BIZ UD明朝 Medium"/>
          <w:sz w:val="22"/>
        </w:rPr>
      </w:pPr>
      <w:r w:rsidRPr="007C1B3F">
        <w:rPr>
          <w:rFonts w:ascii="BIZ UD明朝 Medium" w:eastAsia="BIZ UD明朝 Medium" w:hAnsi="BIZ UD明朝 Medium" w:hint="eastAsia"/>
          <w:sz w:val="22"/>
        </w:rPr>
        <w:t xml:space="preserve">【一時預かり事業等】（こども青少年局）　</w:t>
      </w:r>
      <w:r w:rsidRPr="007C1B3F">
        <w:rPr>
          <w:rFonts w:ascii="BIZ UD明朝 Medium" w:eastAsia="BIZ UD明朝 Medium" w:hAnsi="BIZ UD明朝 Medium" w:hint="eastAsia"/>
          <w:sz w:val="22"/>
          <w:bdr w:val="single" w:sz="4" w:space="0" w:color="auto"/>
        </w:rPr>
        <w:t>△12,678千円</w:t>
      </w:r>
      <w:r w:rsidRPr="007C1B3F">
        <w:rPr>
          <w:rFonts w:ascii="BIZ UD明朝 Medium" w:eastAsia="BIZ UD明朝 Medium" w:hAnsi="BIZ UD明朝 Medium" w:hint="eastAsia"/>
          <w:sz w:val="22"/>
        </w:rPr>
        <w:t xml:space="preserve">　</w:t>
      </w:r>
    </w:p>
    <w:p w:rsidR="00F4624C" w:rsidRPr="007C1B3F" w:rsidRDefault="00F4624C" w:rsidP="00F4624C">
      <w:pPr>
        <w:spacing w:line="340" w:lineRule="exact"/>
        <w:rPr>
          <w:rFonts w:ascii="BIZ UD明朝 Medium" w:eastAsia="BIZ UD明朝 Medium" w:hAnsi="BIZ UD明朝 Medium"/>
          <w:sz w:val="22"/>
        </w:rPr>
      </w:pPr>
      <w:r w:rsidRPr="007C1B3F">
        <w:rPr>
          <w:rFonts w:ascii="BIZ UD明朝 Medium" w:eastAsia="BIZ UD明朝 Medium" w:hAnsi="BIZ UD明朝 Medium" w:hint="eastAsia"/>
          <w:sz w:val="22"/>
        </w:rPr>
        <w:t xml:space="preserve">　【放置自転車対策（放置自転車の撤去など）】（建設局）　</w:t>
      </w:r>
      <w:r w:rsidRPr="007C1B3F">
        <w:rPr>
          <w:rFonts w:ascii="BIZ UD明朝 Medium" w:eastAsia="BIZ UD明朝 Medium" w:hAnsi="BIZ UD明朝 Medium" w:hint="eastAsia"/>
          <w:sz w:val="22"/>
          <w:bdr w:val="single" w:sz="4" w:space="0" w:color="auto"/>
        </w:rPr>
        <w:t>△27,155千円</w:t>
      </w:r>
      <w:r w:rsidRPr="007C1B3F">
        <w:rPr>
          <w:rFonts w:ascii="BIZ UD明朝 Medium" w:eastAsia="BIZ UD明朝 Medium" w:hAnsi="BIZ UD明朝 Medium" w:hint="eastAsia"/>
          <w:sz w:val="22"/>
        </w:rPr>
        <w:t xml:space="preserve">　</w:t>
      </w:r>
      <w:r w:rsidR="00B3218C">
        <w:rPr>
          <w:rFonts w:ascii="BIZ UD明朝 Medium" w:eastAsia="BIZ UD明朝 Medium" w:hAnsi="BIZ UD明朝 Medium" w:hint="eastAsia"/>
          <w:sz w:val="22"/>
        </w:rPr>
        <w:t>経費の見直しによる減</w:t>
      </w:r>
    </w:p>
    <w:bookmarkStart w:id="0" w:name="_GoBack"/>
    <w:bookmarkEnd w:id="0"/>
    <w:p w:rsidR="00B9569C" w:rsidRDefault="007C1B3F" w:rsidP="00590D59">
      <w:pPr>
        <w:spacing w:afterLines="50" w:after="176"/>
        <w:ind w:firstLineChars="45" w:firstLine="126"/>
        <w:rPr>
          <w:rFonts w:ascii="BIZ UDゴシック" w:eastAsia="BIZ UDゴシック" w:hAnsi="BIZ UDゴシック"/>
          <w:sz w:val="24"/>
          <w:szCs w:val="24"/>
        </w:rPr>
      </w:pPr>
      <w:r w:rsidRPr="00F4624C">
        <w:rPr>
          <w:rFonts w:ascii="BIZ UDゴシック" w:eastAsia="BIZ UDゴシック" w:hAnsi="BIZ UDゴシック" w:hint="eastAsia"/>
          <w:noProof/>
          <w:sz w:val="28"/>
          <w:szCs w:val="28"/>
        </w:rPr>
        <mc:AlternateContent>
          <mc:Choice Requires="wps">
            <w:drawing>
              <wp:anchor distT="0" distB="0" distL="114300" distR="114300" simplePos="0" relativeHeight="251673600" behindDoc="0" locked="0" layoutInCell="1" allowOverlap="1" wp14:anchorId="08ED5316" wp14:editId="139919BC">
                <wp:simplePos x="0" y="0"/>
                <wp:positionH relativeFrom="margin">
                  <wp:align>left</wp:align>
                </wp:positionH>
                <wp:positionV relativeFrom="paragraph">
                  <wp:posOffset>2540</wp:posOffset>
                </wp:positionV>
                <wp:extent cx="4171950" cy="381000"/>
                <wp:effectExtent l="0" t="0" r="19050" b="19050"/>
                <wp:wrapNone/>
                <wp:docPr id="11" name="正方形/長方形 11"/>
                <wp:cNvGraphicFramePr/>
                <a:graphic xmlns:a="http://schemas.openxmlformats.org/drawingml/2006/main">
                  <a:graphicData uri="http://schemas.microsoft.com/office/word/2010/wordprocessingShape">
                    <wps:wsp>
                      <wps:cNvSpPr/>
                      <wps:spPr>
                        <a:xfrm>
                          <a:off x="0" y="0"/>
                          <a:ext cx="4171950" cy="381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4324C2" id="正方形/長方形 11" o:spid="_x0000_s1026" style="position:absolute;left:0;text-align:left;margin-left:0;margin-top:.2pt;width:328.5pt;height:30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" filled="f" strokecolor="#1f4d78 [1604]" strokeweight="1pt">
                <w10:wrap anchorx="margin"/>
              </v:rect>
            </w:pict>
          </mc:Fallback>
        </mc:AlternateContent>
      </w:r>
      <w:r>
        <w:rPr>
          <w:rFonts w:ascii="BIZ UDゴシック" w:eastAsia="BIZ UDゴシック" w:hAnsi="BIZ UDゴシック" w:hint="eastAsia"/>
          <w:sz w:val="28"/>
          <w:szCs w:val="28"/>
        </w:rPr>
        <w:t>（参考）</w:t>
      </w:r>
      <w:r w:rsidR="00F4624C">
        <w:rPr>
          <w:rFonts w:ascii="BIZ UDゴシック" w:eastAsia="BIZ UDゴシック" w:hAnsi="BIZ UDゴシック" w:hint="eastAsia"/>
          <w:sz w:val="28"/>
          <w:szCs w:val="28"/>
        </w:rPr>
        <w:t>令和４年度予算</w:t>
      </w:r>
      <w:r w:rsidR="00142153" w:rsidRPr="007A7BF1">
        <w:rPr>
          <w:rFonts w:ascii="BIZ UDゴシック" w:eastAsia="BIZ UDゴシック" w:hAnsi="BIZ UDゴシック" w:hint="eastAsia"/>
          <w:sz w:val="28"/>
          <w:szCs w:val="28"/>
        </w:rPr>
        <w:t>と令和３年度予算の比較</w:t>
      </w:r>
      <w:r w:rsidR="00F4624C">
        <w:rPr>
          <w:rFonts w:hint="eastAsia"/>
          <w:sz w:val="28"/>
          <w:szCs w:val="28"/>
        </w:rPr>
        <w:t xml:space="preserve">　　　　　　　 </w:t>
      </w:r>
      <w:r w:rsidR="00E6762D" w:rsidRPr="00492809">
        <w:rPr>
          <w:rFonts w:ascii="BIZ UDゴシック" w:eastAsia="BIZ UDゴシック" w:hAnsi="BIZ UDゴシック" w:hint="eastAsia"/>
          <w:sz w:val="24"/>
          <w:szCs w:val="24"/>
        </w:rPr>
        <w:t>（単位：千円）</w:t>
      </w:r>
    </w:p>
    <w:tbl>
      <w:tblPr>
        <w:tblStyle w:val="a3"/>
        <w:tblW w:w="9781" w:type="dxa"/>
        <w:tblInd w:w="279" w:type="dxa"/>
        <w:tblLook w:val="04A0" w:firstRow="1" w:lastRow="0" w:firstColumn="1" w:lastColumn="0" w:noHBand="0" w:noVBand="1"/>
      </w:tblPr>
      <w:tblGrid>
        <w:gridCol w:w="2269"/>
        <w:gridCol w:w="2692"/>
        <w:gridCol w:w="2693"/>
        <w:gridCol w:w="2127"/>
      </w:tblGrid>
      <w:tr w:rsidR="00B9569C" w:rsidTr="007A7BF1">
        <w:tc>
          <w:tcPr>
            <w:tcW w:w="2269" w:type="dxa"/>
          </w:tcPr>
          <w:p w:rsidR="00B9569C" w:rsidRPr="00492809" w:rsidRDefault="00B9569C" w:rsidP="00B9569C">
            <w:pPr>
              <w:rPr>
                <w:rFonts w:ascii="BIZ UDゴシック" w:eastAsia="BIZ UDゴシック" w:hAnsi="BIZ UDゴシック"/>
                <w:sz w:val="24"/>
                <w:szCs w:val="24"/>
              </w:rPr>
            </w:pPr>
          </w:p>
        </w:tc>
        <w:tc>
          <w:tcPr>
            <w:tcW w:w="2692" w:type="dxa"/>
          </w:tcPr>
          <w:p w:rsidR="00B9569C" w:rsidRPr="00492809" w:rsidRDefault="00B9569C" w:rsidP="00B9569C">
            <w:pPr>
              <w:jc w:val="center"/>
              <w:rPr>
                <w:rFonts w:ascii="BIZ UDゴシック" w:eastAsia="BIZ UDゴシック" w:hAnsi="BIZ UDゴシック"/>
                <w:sz w:val="24"/>
                <w:szCs w:val="24"/>
              </w:rPr>
            </w:pPr>
            <w:r w:rsidRPr="00492809">
              <w:rPr>
                <w:rFonts w:ascii="BIZ UDゴシック" w:eastAsia="BIZ UDゴシック" w:hAnsi="BIZ UDゴシック" w:hint="eastAsia"/>
                <w:sz w:val="24"/>
                <w:szCs w:val="24"/>
              </w:rPr>
              <w:t>令和４年度（①）</w:t>
            </w:r>
          </w:p>
        </w:tc>
        <w:tc>
          <w:tcPr>
            <w:tcW w:w="2693" w:type="dxa"/>
          </w:tcPr>
          <w:p w:rsidR="00B9569C" w:rsidRPr="00492809" w:rsidRDefault="00B9569C" w:rsidP="00B9569C">
            <w:pPr>
              <w:jc w:val="center"/>
              <w:rPr>
                <w:rFonts w:ascii="BIZ UDゴシック" w:eastAsia="BIZ UDゴシック" w:hAnsi="BIZ UDゴシック"/>
                <w:sz w:val="24"/>
                <w:szCs w:val="24"/>
              </w:rPr>
            </w:pPr>
            <w:r w:rsidRPr="00492809">
              <w:rPr>
                <w:rFonts w:ascii="BIZ UDゴシック" w:eastAsia="BIZ UDゴシック" w:hAnsi="BIZ UDゴシック" w:hint="eastAsia"/>
                <w:sz w:val="24"/>
                <w:szCs w:val="24"/>
              </w:rPr>
              <w:t>令和３年度（②）</w:t>
            </w:r>
          </w:p>
        </w:tc>
        <w:tc>
          <w:tcPr>
            <w:tcW w:w="2127" w:type="dxa"/>
          </w:tcPr>
          <w:p w:rsidR="00B9569C" w:rsidRPr="00492809" w:rsidRDefault="00B9569C" w:rsidP="00B9569C">
            <w:pPr>
              <w:pStyle w:val="a4"/>
              <w:ind w:leftChars="0" w:left="0"/>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①</w:t>
            </w:r>
            <w:r w:rsidRPr="00492809">
              <w:rPr>
                <w:rFonts w:ascii="BIZ UDゴシック" w:eastAsia="BIZ UDゴシック" w:hAnsi="BIZ UDゴシック" w:hint="eastAsia"/>
                <w:sz w:val="24"/>
                <w:szCs w:val="24"/>
              </w:rPr>
              <w:t>－②</w:t>
            </w:r>
          </w:p>
        </w:tc>
      </w:tr>
      <w:tr w:rsidR="00B9569C" w:rsidTr="007A7BF1">
        <w:tc>
          <w:tcPr>
            <w:tcW w:w="2269" w:type="dxa"/>
          </w:tcPr>
          <w:p w:rsidR="00B9569C" w:rsidRPr="00492809" w:rsidRDefault="00B9569C" w:rsidP="00B9569C">
            <w:pPr>
              <w:jc w:val="center"/>
              <w:rPr>
                <w:rFonts w:ascii="BIZ UDゴシック" w:eastAsia="BIZ UDゴシック" w:hAnsi="BIZ UDゴシック"/>
                <w:sz w:val="24"/>
                <w:szCs w:val="24"/>
              </w:rPr>
            </w:pPr>
            <w:r w:rsidRPr="00492809">
              <w:rPr>
                <w:rFonts w:ascii="BIZ UDゴシック" w:eastAsia="BIZ UDゴシック" w:hAnsi="BIZ UDゴシック" w:hint="eastAsia"/>
                <w:sz w:val="24"/>
                <w:szCs w:val="24"/>
              </w:rPr>
              <w:t>区長自由経費</w:t>
            </w:r>
          </w:p>
        </w:tc>
        <w:tc>
          <w:tcPr>
            <w:tcW w:w="2692" w:type="dxa"/>
          </w:tcPr>
          <w:p w:rsidR="00B9569C" w:rsidRPr="007A7BF1" w:rsidRDefault="00B9569C" w:rsidP="00B9569C">
            <w:pPr>
              <w:jc w:val="right"/>
              <w:rPr>
                <w:rFonts w:ascii="BIZ UD明朝 Medium" w:eastAsia="BIZ UD明朝 Medium" w:hAnsi="BIZ UD明朝 Medium"/>
                <w:sz w:val="24"/>
                <w:szCs w:val="24"/>
              </w:rPr>
            </w:pPr>
            <w:r w:rsidRPr="007A7BF1">
              <w:rPr>
                <w:rFonts w:ascii="BIZ UD明朝 Medium" w:eastAsia="BIZ UD明朝 Medium" w:hAnsi="BIZ UD明朝 Medium" w:hint="eastAsia"/>
                <w:sz w:val="24"/>
                <w:szCs w:val="24"/>
              </w:rPr>
              <w:t>４１４，４９３</w:t>
            </w:r>
          </w:p>
        </w:tc>
        <w:tc>
          <w:tcPr>
            <w:tcW w:w="2693" w:type="dxa"/>
          </w:tcPr>
          <w:p w:rsidR="00B9569C" w:rsidRPr="007A7BF1" w:rsidRDefault="00B9569C" w:rsidP="00B9569C">
            <w:pPr>
              <w:jc w:val="right"/>
              <w:rPr>
                <w:rFonts w:ascii="BIZ UD明朝 Medium" w:eastAsia="BIZ UD明朝 Medium" w:hAnsi="BIZ UD明朝 Medium"/>
                <w:sz w:val="24"/>
                <w:szCs w:val="24"/>
              </w:rPr>
            </w:pPr>
            <w:r w:rsidRPr="007A7BF1">
              <w:rPr>
                <w:rFonts w:ascii="BIZ UD明朝 Medium" w:eastAsia="BIZ UD明朝 Medium" w:hAnsi="BIZ UD明朝 Medium" w:hint="eastAsia"/>
                <w:sz w:val="24"/>
                <w:szCs w:val="24"/>
              </w:rPr>
              <w:t>４１８，５８３</w:t>
            </w:r>
          </w:p>
        </w:tc>
        <w:tc>
          <w:tcPr>
            <w:tcW w:w="2127" w:type="dxa"/>
          </w:tcPr>
          <w:p w:rsidR="00B9569C" w:rsidRPr="007A7BF1" w:rsidRDefault="00B9569C" w:rsidP="00B9569C">
            <w:pPr>
              <w:jc w:val="right"/>
              <w:rPr>
                <w:rFonts w:ascii="BIZ UD明朝 Medium" w:eastAsia="BIZ UD明朝 Medium" w:hAnsi="BIZ UD明朝 Medium"/>
                <w:sz w:val="24"/>
                <w:szCs w:val="24"/>
              </w:rPr>
            </w:pPr>
            <w:r w:rsidRPr="007A7BF1">
              <w:rPr>
                <w:rFonts w:ascii="BIZ UD明朝 Medium" w:eastAsia="BIZ UD明朝 Medium" w:hAnsi="BIZ UD明朝 Medium" w:hint="eastAsia"/>
                <w:sz w:val="24"/>
                <w:szCs w:val="24"/>
              </w:rPr>
              <w:t>△４，０９０</w:t>
            </w:r>
          </w:p>
        </w:tc>
      </w:tr>
      <w:tr w:rsidR="00B9569C" w:rsidTr="007A7BF1">
        <w:trPr>
          <w:trHeight w:val="225"/>
        </w:trPr>
        <w:tc>
          <w:tcPr>
            <w:tcW w:w="2269" w:type="dxa"/>
          </w:tcPr>
          <w:p w:rsidR="00B9569C" w:rsidRPr="00492809" w:rsidRDefault="00B9569C" w:rsidP="00B9569C">
            <w:pPr>
              <w:jc w:val="center"/>
              <w:rPr>
                <w:rFonts w:ascii="BIZ UDゴシック" w:eastAsia="BIZ UDゴシック" w:hAnsi="BIZ UDゴシック"/>
                <w:sz w:val="24"/>
                <w:szCs w:val="24"/>
              </w:rPr>
            </w:pPr>
            <w:r w:rsidRPr="00492809">
              <w:rPr>
                <w:rFonts w:ascii="BIZ UDゴシック" w:eastAsia="BIZ UDゴシック" w:hAnsi="BIZ UDゴシック" w:hint="eastAsia"/>
                <w:sz w:val="24"/>
                <w:szCs w:val="24"/>
              </w:rPr>
              <w:t>区CM自由経費</w:t>
            </w:r>
          </w:p>
        </w:tc>
        <w:tc>
          <w:tcPr>
            <w:tcW w:w="2692" w:type="dxa"/>
          </w:tcPr>
          <w:p w:rsidR="00B9569C" w:rsidRPr="007A7BF1" w:rsidRDefault="00B9569C" w:rsidP="00B9569C">
            <w:pPr>
              <w:jc w:val="right"/>
              <w:rPr>
                <w:rFonts w:ascii="BIZ UD明朝 Medium" w:eastAsia="BIZ UD明朝 Medium" w:hAnsi="BIZ UD明朝 Medium"/>
                <w:sz w:val="24"/>
                <w:szCs w:val="24"/>
              </w:rPr>
            </w:pPr>
            <w:r w:rsidRPr="007A7BF1">
              <w:rPr>
                <w:rFonts w:ascii="BIZ UD明朝 Medium" w:eastAsia="BIZ UD明朝 Medium" w:hAnsi="BIZ UD明朝 Medium" w:hint="eastAsia"/>
                <w:sz w:val="24"/>
                <w:szCs w:val="24"/>
              </w:rPr>
              <w:t>８０６，９９３</w:t>
            </w:r>
          </w:p>
        </w:tc>
        <w:tc>
          <w:tcPr>
            <w:tcW w:w="2693" w:type="dxa"/>
          </w:tcPr>
          <w:p w:rsidR="00B9569C" w:rsidRPr="007A7BF1" w:rsidRDefault="00B9569C" w:rsidP="00B9569C">
            <w:pPr>
              <w:jc w:val="right"/>
              <w:rPr>
                <w:rFonts w:ascii="BIZ UD明朝 Medium" w:eastAsia="BIZ UD明朝 Medium" w:hAnsi="BIZ UD明朝 Medium"/>
                <w:sz w:val="24"/>
                <w:szCs w:val="24"/>
              </w:rPr>
            </w:pPr>
            <w:r w:rsidRPr="007A7BF1">
              <w:rPr>
                <w:rFonts w:ascii="BIZ UD明朝 Medium" w:eastAsia="BIZ UD明朝 Medium" w:hAnsi="BIZ UD明朝 Medium" w:hint="eastAsia"/>
                <w:sz w:val="24"/>
                <w:szCs w:val="24"/>
              </w:rPr>
              <w:t>８０１，８５９</w:t>
            </w:r>
          </w:p>
        </w:tc>
        <w:tc>
          <w:tcPr>
            <w:tcW w:w="2127" w:type="dxa"/>
          </w:tcPr>
          <w:p w:rsidR="00B9569C" w:rsidRPr="007A7BF1" w:rsidRDefault="00B9569C" w:rsidP="00B9569C">
            <w:pPr>
              <w:jc w:val="right"/>
              <w:rPr>
                <w:rFonts w:ascii="BIZ UD明朝 Medium" w:eastAsia="BIZ UD明朝 Medium" w:hAnsi="BIZ UD明朝 Medium"/>
                <w:sz w:val="24"/>
                <w:szCs w:val="24"/>
              </w:rPr>
            </w:pPr>
            <w:r w:rsidRPr="007A7BF1">
              <w:rPr>
                <w:rFonts w:ascii="BIZ UD明朝 Medium" w:eastAsia="BIZ UD明朝 Medium" w:hAnsi="BIZ UD明朝 Medium" w:hint="eastAsia"/>
                <w:sz w:val="24"/>
                <w:szCs w:val="24"/>
              </w:rPr>
              <w:t>５，１３４</w:t>
            </w:r>
          </w:p>
        </w:tc>
      </w:tr>
      <w:tr w:rsidR="00B9569C" w:rsidTr="007A7BF1">
        <w:tc>
          <w:tcPr>
            <w:tcW w:w="2269" w:type="dxa"/>
          </w:tcPr>
          <w:p w:rsidR="00B9569C" w:rsidRPr="00492809" w:rsidRDefault="00B9569C" w:rsidP="00B9569C">
            <w:pPr>
              <w:ind w:firstLineChars="200" w:firstLine="480"/>
              <w:rPr>
                <w:rFonts w:ascii="BIZ UDゴシック" w:eastAsia="BIZ UDゴシック" w:hAnsi="BIZ UDゴシック"/>
                <w:sz w:val="24"/>
                <w:szCs w:val="24"/>
              </w:rPr>
            </w:pPr>
            <w:r w:rsidRPr="00492809">
              <w:rPr>
                <w:rFonts w:ascii="BIZ UDゴシック" w:eastAsia="BIZ UDゴシック" w:hAnsi="BIZ UDゴシック" w:hint="eastAsia"/>
                <w:sz w:val="24"/>
                <w:szCs w:val="24"/>
              </w:rPr>
              <w:t>合　　計</w:t>
            </w:r>
          </w:p>
        </w:tc>
        <w:tc>
          <w:tcPr>
            <w:tcW w:w="2692" w:type="dxa"/>
          </w:tcPr>
          <w:p w:rsidR="00B9569C" w:rsidRPr="007A7BF1" w:rsidRDefault="00B9569C" w:rsidP="00B9569C">
            <w:pPr>
              <w:jc w:val="right"/>
              <w:rPr>
                <w:rFonts w:ascii="BIZ UD明朝 Medium" w:eastAsia="BIZ UD明朝 Medium" w:hAnsi="BIZ UD明朝 Medium"/>
                <w:sz w:val="24"/>
                <w:szCs w:val="24"/>
              </w:rPr>
            </w:pPr>
            <w:r w:rsidRPr="007A7BF1">
              <w:rPr>
                <w:rFonts w:ascii="BIZ UD明朝 Medium" w:eastAsia="BIZ UD明朝 Medium" w:hAnsi="BIZ UD明朝 Medium" w:hint="eastAsia"/>
                <w:sz w:val="24"/>
                <w:szCs w:val="24"/>
              </w:rPr>
              <w:t>１，２２１，４８６</w:t>
            </w:r>
          </w:p>
        </w:tc>
        <w:tc>
          <w:tcPr>
            <w:tcW w:w="2693" w:type="dxa"/>
          </w:tcPr>
          <w:p w:rsidR="00B9569C" w:rsidRPr="007A7BF1" w:rsidRDefault="00B9569C" w:rsidP="00B9569C">
            <w:pPr>
              <w:jc w:val="right"/>
              <w:rPr>
                <w:rFonts w:ascii="BIZ UD明朝 Medium" w:eastAsia="BIZ UD明朝 Medium" w:hAnsi="BIZ UD明朝 Medium"/>
                <w:sz w:val="24"/>
                <w:szCs w:val="24"/>
              </w:rPr>
            </w:pPr>
            <w:r w:rsidRPr="007A7BF1">
              <w:rPr>
                <w:rFonts w:ascii="BIZ UD明朝 Medium" w:eastAsia="BIZ UD明朝 Medium" w:hAnsi="BIZ UD明朝 Medium" w:hint="eastAsia"/>
                <w:sz w:val="24"/>
                <w:szCs w:val="24"/>
              </w:rPr>
              <w:t>１，２２０，４４２</w:t>
            </w:r>
          </w:p>
        </w:tc>
        <w:tc>
          <w:tcPr>
            <w:tcW w:w="2127" w:type="dxa"/>
          </w:tcPr>
          <w:p w:rsidR="00B9569C" w:rsidRPr="007A7BF1" w:rsidRDefault="00B9569C" w:rsidP="00B9569C">
            <w:pPr>
              <w:jc w:val="right"/>
              <w:rPr>
                <w:rFonts w:ascii="BIZ UD明朝 Medium" w:eastAsia="BIZ UD明朝 Medium" w:hAnsi="BIZ UD明朝 Medium"/>
                <w:sz w:val="24"/>
                <w:szCs w:val="24"/>
              </w:rPr>
            </w:pPr>
            <w:r w:rsidRPr="007A7BF1">
              <w:rPr>
                <w:rFonts w:ascii="BIZ UD明朝 Medium" w:eastAsia="BIZ UD明朝 Medium" w:hAnsi="BIZ UD明朝 Medium" w:hint="eastAsia"/>
                <w:sz w:val="24"/>
                <w:szCs w:val="24"/>
              </w:rPr>
              <w:t>１，０４４</w:t>
            </w:r>
          </w:p>
        </w:tc>
      </w:tr>
    </w:tbl>
    <w:p w:rsidR="00464DCC" w:rsidRPr="00DA5DF2" w:rsidRDefault="00464DCC" w:rsidP="00575C18">
      <w:pPr>
        <w:spacing w:line="320" w:lineRule="exact"/>
        <w:rPr>
          <w:sz w:val="24"/>
          <w:szCs w:val="24"/>
        </w:rPr>
      </w:pPr>
    </w:p>
    <w:p w:rsidR="001F5EA8" w:rsidRDefault="00590D59" w:rsidP="00575C18">
      <w:pPr>
        <w:spacing w:line="320" w:lineRule="exact"/>
        <w:rPr>
          <w:sz w:val="24"/>
          <w:szCs w:val="24"/>
        </w:rPr>
      </w:pPr>
      <w:r>
        <w:rPr>
          <w:noProof/>
        </w:rPr>
        <w:drawing>
          <wp:anchor distT="0" distB="0" distL="114300" distR="114300" simplePos="0" relativeHeight="251662336" behindDoc="0" locked="0" layoutInCell="1" allowOverlap="1">
            <wp:simplePos x="0" y="0"/>
            <wp:positionH relativeFrom="margin">
              <wp:align>center</wp:align>
            </wp:positionH>
            <wp:positionV relativeFrom="paragraph">
              <wp:posOffset>7620</wp:posOffset>
            </wp:positionV>
            <wp:extent cx="5819775" cy="3124200"/>
            <wp:effectExtent l="0" t="0" r="9525" b="0"/>
            <wp:wrapNone/>
            <wp:docPr id="5" name="グラフ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p w:rsidR="001F5EA8" w:rsidRDefault="001F5EA8" w:rsidP="00575C18">
      <w:pPr>
        <w:spacing w:line="320" w:lineRule="exact"/>
        <w:rPr>
          <w:sz w:val="24"/>
          <w:szCs w:val="24"/>
        </w:rPr>
      </w:pPr>
    </w:p>
    <w:p w:rsidR="001F5EA8" w:rsidRDefault="001F5EA8" w:rsidP="00575C18">
      <w:pPr>
        <w:spacing w:line="320" w:lineRule="exact"/>
        <w:rPr>
          <w:sz w:val="24"/>
          <w:szCs w:val="24"/>
        </w:rPr>
      </w:pPr>
    </w:p>
    <w:p w:rsidR="001F5EA8" w:rsidRDefault="001F5EA8" w:rsidP="00575C18">
      <w:pPr>
        <w:spacing w:line="320" w:lineRule="exact"/>
        <w:rPr>
          <w:sz w:val="24"/>
          <w:szCs w:val="24"/>
        </w:rPr>
      </w:pPr>
    </w:p>
    <w:p w:rsidR="001F5EA8" w:rsidRDefault="001F5EA8" w:rsidP="00575C18">
      <w:pPr>
        <w:spacing w:line="320" w:lineRule="exact"/>
        <w:rPr>
          <w:sz w:val="24"/>
          <w:szCs w:val="24"/>
        </w:rPr>
      </w:pPr>
    </w:p>
    <w:p w:rsidR="001F5EA8" w:rsidRDefault="001F5EA8" w:rsidP="00575C18">
      <w:pPr>
        <w:spacing w:line="320" w:lineRule="exact"/>
        <w:rPr>
          <w:sz w:val="24"/>
          <w:szCs w:val="24"/>
        </w:rPr>
      </w:pPr>
    </w:p>
    <w:p w:rsidR="00575C18" w:rsidRDefault="00575C18" w:rsidP="00575C18">
      <w:pPr>
        <w:spacing w:line="320" w:lineRule="exact"/>
        <w:rPr>
          <w:sz w:val="24"/>
          <w:szCs w:val="24"/>
        </w:rPr>
      </w:pPr>
    </w:p>
    <w:p w:rsidR="00575C18" w:rsidRDefault="00575C18" w:rsidP="00575C18">
      <w:pPr>
        <w:spacing w:line="320" w:lineRule="exact"/>
        <w:rPr>
          <w:sz w:val="24"/>
          <w:szCs w:val="24"/>
        </w:rPr>
      </w:pPr>
    </w:p>
    <w:p w:rsidR="00575C18" w:rsidRDefault="00575C18" w:rsidP="00575C18">
      <w:pPr>
        <w:spacing w:line="320" w:lineRule="exact"/>
        <w:rPr>
          <w:sz w:val="24"/>
          <w:szCs w:val="24"/>
        </w:rPr>
      </w:pPr>
    </w:p>
    <w:p w:rsidR="00575C18" w:rsidRDefault="00575C18" w:rsidP="00575C18">
      <w:pPr>
        <w:spacing w:line="320" w:lineRule="exact"/>
        <w:rPr>
          <w:sz w:val="24"/>
          <w:szCs w:val="24"/>
        </w:rPr>
      </w:pPr>
    </w:p>
    <w:p w:rsidR="00575C18" w:rsidRDefault="00575C18" w:rsidP="00575C18">
      <w:pPr>
        <w:spacing w:line="320" w:lineRule="exact"/>
        <w:rPr>
          <w:sz w:val="24"/>
          <w:szCs w:val="24"/>
        </w:rPr>
      </w:pPr>
    </w:p>
    <w:p w:rsidR="00575C18" w:rsidRDefault="00575C18" w:rsidP="00575C18">
      <w:pPr>
        <w:spacing w:line="320" w:lineRule="exact"/>
        <w:rPr>
          <w:sz w:val="24"/>
          <w:szCs w:val="24"/>
        </w:rPr>
      </w:pPr>
    </w:p>
    <w:p w:rsidR="00575C18" w:rsidRDefault="00575C18" w:rsidP="00575C18">
      <w:pPr>
        <w:spacing w:line="320" w:lineRule="exact"/>
        <w:rPr>
          <w:sz w:val="24"/>
          <w:szCs w:val="24"/>
        </w:rPr>
      </w:pPr>
    </w:p>
    <w:p w:rsidR="00575C18" w:rsidRDefault="00575C18" w:rsidP="00575C18">
      <w:pPr>
        <w:spacing w:line="320" w:lineRule="exact"/>
        <w:rPr>
          <w:sz w:val="24"/>
          <w:szCs w:val="24"/>
        </w:rPr>
      </w:pPr>
    </w:p>
    <w:p w:rsidR="00575C18" w:rsidRDefault="00575C18" w:rsidP="00575C18">
      <w:pPr>
        <w:spacing w:line="320" w:lineRule="exact"/>
        <w:rPr>
          <w:sz w:val="24"/>
          <w:szCs w:val="24"/>
        </w:rPr>
      </w:pPr>
    </w:p>
    <w:p w:rsidR="00575C18" w:rsidRDefault="00575C18" w:rsidP="00590D59">
      <w:pPr>
        <w:spacing w:line="320" w:lineRule="exact"/>
        <w:rPr>
          <w:sz w:val="24"/>
          <w:szCs w:val="24"/>
        </w:rPr>
      </w:pPr>
    </w:p>
    <w:p w:rsidR="00575C18" w:rsidRDefault="00590D59" w:rsidP="00575C18">
      <w:pPr>
        <w:spacing w:line="320" w:lineRule="exact"/>
        <w:rPr>
          <w:sz w:val="24"/>
          <w:szCs w:val="24"/>
        </w:rPr>
      </w:pPr>
      <w:r>
        <w:rPr>
          <w:noProof/>
        </w:rPr>
        <w:drawing>
          <wp:anchor distT="0" distB="0" distL="114300" distR="114300" simplePos="0" relativeHeight="251674624" behindDoc="0" locked="0" layoutInCell="1" allowOverlap="1">
            <wp:simplePos x="0" y="0"/>
            <wp:positionH relativeFrom="margin">
              <wp:align>center</wp:align>
            </wp:positionH>
            <wp:positionV relativeFrom="paragraph">
              <wp:posOffset>95250</wp:posOffset>
            </wp:positionV>
            <wp:extent cx="5819775" cy="3190876"/>
            <wp:effectExtent l="0" t="0" r="9525" b="9525"/>
            <wp:wrapNone/>
            <wp:docPr id="12" name="グラフ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rsidR="00575C18" w:rsidRDefault="00575C18" w:rsidP="00575C18">
      <w:pPr>
        <w:spacing w:line="320" w:lineRule="exact"/>
        <w:rPr>
          <w:sz w:val="24"/>
          <w:szCs w:val="24"/>
        </w:rPr>
      </w:pPr>
    </w:p>
    <w:p w:rsidR="00575C18" w:rsidRDefault="00575C18" w:rsidP="00575C18">
      <w:pPr>
        <w:spacing w:line="320" w:lineRule="exact"/>
        <w:rPr>
          <w:sz w:val="24"/>
          <w:szCs w:val="24"/>
        </w:rPr>
      </w:pPr>
    </w:p>
    <w:p w:rsidR="00575C18" w:rsidRDefault="00575C18" w:rsidP="00575C18">
      <w:pPr>
        <w:spacing w:line="320" w:lineRule="exact"/>
        <w:rPr>
          <w:sz w:val="24"/>
          <w:szCs w:val="24"/>
        </w:rPr>
      </w:pPr>
    </w:p>
    <w:p w:rsidR="00575C18" w:rsidRDefault="00575C18" w:rsidP="00575C18">
      <w:pPr>
        <w:spacing w:line="320" w:lineRule="exact"/>
        <w:rPr>
          <w:sz w:val="24"/>
          <w:szCs w:val="24"/>
        </w:rPr>
      </w:pPr>
    </w:p>
    <w:p w:rsidR="00575C18" w:rsidRDefault="00575C18" w:rsidP="00575C18">
      <w:pPr>
        <w:spacing w:line="320" w:lineRule="exact"/>
        <w:rPr>
          <w:sz w:val="24"/>
          <w:szCs w:val="24"/>
        </w:rPr>
      </w:pPr>
    </w:p>
    <w:p w:rsidR="00575C18" w:rsidRDefault="00575C18" w:rsidP="00575C18">
      <w:pPr>
        <w:spacing w:line="320" w:lineRule="exact"/>
        <w:rPr>
          <w:sz w:val="24"/>
          <w:szCs w:val="24"/>
        </w:rPr>
      </w:pPr>
    </w:p>
    <w:p w:rsidR="00575C18" w:rsidRDefault="00575C18" w:rsidP="00575C18">
      <w:pPr>
        <w:spacing w:line="320" w:lineRule="exact"/>
        <w:rPr>
          <w:sz w:val="24"/>
          <w:szCs w:val="24"/>
        </w:rPr>
      </w:pPr>
    </w:p>
    <w:p w:rsidR="00575C18" w:rsidRDefault="00575C18" w:rsidP="00575C18">
      <w:pPr>
        <w:spacing w:line="320" w:lineRule="exact"/>
        <w:rPr>
          <w:sz w:val="24"/>
          <w:szCs w:val="24"/>
        </w:rPr>
      </w:pPr>
    </w:p>
    <w:p w:rsidR="00575C18" w:rsidRDefault="00575C18" w:rsidP="00575C18">
      <w:pPr>
        <w:spacing w:line="320" w:lineRule="exact"/>
        <w:rPr>
          <w:sz w:val="24"/>
          <w:szCs w:val="24"/>
        </w:rPr>
      </w:pPr>
    </w:p>
    <w:p w:rsidR="00575C18" w:rsidRDefault="00575C18" w:rsidP="00575C18">
      <w:pPr>
        <w:spacing w:line="320" w:lineRule="exact"/>
        <w:rPr>
          <w:sz w:val="24"/>
          <w:szCs w:val="24"/>
        </w:rPr>
      </w:pPr>
    </w:p>
    <w:p w:rsidR="00575C18" w:rsidRDefault="00575C18" w:rsidP="00575C18">
      <w:pPr>
        <w:spacing w:line="320" w:lineRule="exact"/>
        <w:rPr>
          <w:sz w:val="24"/>
          <w:szCs w:val="24"/>
        </w:rPr>
      </w:pPr>
    </w:p>
    <w:p w:rsidR="00575C18" w:rsidRDefault="00575C18" w:rsidP="00575C18">
      <w:pPr>
        <w:spacing w:line="320" w:lineRule="exact"/>
        <w:rPr>
          <w:sz w:val="24"/>
          <w:szCs w:val="24"/>
        </w:rPr>
      </w:pPr>
    </w:p>
    <w:p w:rsidR="00575C18" w:rsidRDefault="00575C18" w:rsidP="00575C18">
      <w:pPr>
        <w:spacing w:line="320" w:lineRule="exact"/>
        <w:rPr>
          <w:sz w:val="24"/>
          <w:szCs w:val="24"/>
        </w:rPr>
      </w:pPr>
    </w:p>
    <w:p w:rsidR="00575C18" w:rsidRDefault="00575C18" w:rsidP="00575C18">
      <w:pPr>
        <w:spacing w:line="320" w:lineRule="exact"/>
        <w:rPr>
          <w:sz w:val="24"/>
          <w:szCs w:val="24"/>
        </w:rPr>
      </w:pPr>
    </w:p>
    <w:p w:rsidR="00575C18" w:rsidRDefault="00575C18" w:rsidP="00575C18">
      <w:pPr>
        <w:spacing w:line="320" w:lineRule="exact"/>
        <w:rPr>
          <w:sz w:val="24"/>
          <w:szCs w:val="24"/>
        </w:rPr>
      </w:pPr>
    </w:p>
    <w:p w:rsidR="00575C18" w:rsidRPr="00B9569C" w:rsidRDefault="00B9569C" w:rsidP="00590D59">
      <w:pPr>
        <w:spacing w:beforeLines="50" w:before="176" w:line="320" w:lineRule="exact"/>
        <w:ind w:firstLineChars="400" w:firstLine="840"/>
        <w:rPr>
          <w:rFonts w:ascii="BIZ UD明朝 Medium" w:eastAsia="BIZ UD明朝 Medium" w:hAnsi="BIZ UD明朝 Medium" w:cs="ＭＳ Ｐゴシック"/>
          <w:color w:val="000000"/>
          <w:kern w:val="0"/>
          <w:szCs w:val="21"/>
        </w:rPr>
      </w:pPr>
      <w:r>
        <w:rPr>
          <w:rFonts w:ascii="BIZ UD明朝 Medium" w:eastAsia="BIZ UD明朝 Medium" w:hAnsi="BIZ UD明朝 Medium" w:cs="ＭＳ Ｐゴシック" w:hint="eastAsia"/>
          <w:color w:val="000000"/>
          <w:kern w:val="0"/>
          <w:szCs w:val="21"/>
        </w:rPr>
        <w:t>（注）</w:t>
      </w:r>
      <w:r w:rsidRPr="00575C18">
        <w:rPr>
          <w:rFonts w:ascii="BIZ UD明朝 Medium" w:eastAsia="BIZ UD明朝 Medium" w:hAnsi="BIZ UD明朝 Medium" w:cs="ＭＳ Ｐゴシック" w:hint="eastAsia"/>
          <w:color w:val="000000"/>
          <w:kern w:val="0"/>
          <w:szCs w:val="21"/>
        </w:rPr>
        <w:t>柱１　安全で安心して暮らせるまちづくり</w:t>
      </w:r>
    </w:p>
    <w:p w:rsidR="00B9569C" w:rsidRPr="00B9569C" w:rsidRDefault="00B9569C" w:rsidP="00B9569C">
      <w:pPr>
        <w:spacing w:line="320" w:lineRule="exact"/>
        <w:ind w:firstLineChars="700" w:firstLine="1470"/>
        <w:rPr>
          <w:rFonts w:ascii="BIZ UD明朝 Medium" w:eastAsia="BIZ UD明朝 Medium" w:hAnsi="BIZ UD明朝 Medium" w:cs="ＭＳ Ｐゴシック"/>
          <w:color w:val="000000"/>
          <w:kern w:val="0"/>
          <w:szCs w:val="21"/>
        </w:rPr>
      </w:pPr>
      <w:r w:rsidRPr="00575C18">
        <w:rPr>
          <w:rFonts w:ascii="BIZ UD明朝 Medium" w:eastAsia="BIZ UD明朝 Medium" w:hAnsi="BIZ UD明朝 Medium" w:cs="ＭＳ Ｐゴシック" w:hint="eastAsia"/>
          <w:color w:val="000000"/>
          <w:kern w:val="0"/>
          <w:szCs w:val="21"/>
        </w:rPr>
        <w:t>柱２　高齢者、障がい者等だれもが心地よく暮らせるまちづくり</w:t>
      </w:r>
    </w:p>
    <w:p w:rsidR="00B9569C" w:rsidRPr="00B9569C" w:rsidRDefault="00B9569C" w:rsidP="00B9569C">
      <w:pPr>
        <w:spacing w:line="320" w:lineRule="exact"/>
        <w:ind w:firstLineChars="700" w:firstLine="1470"/>
        <w:rPr>
          <w:rFonts w:ascii="BIZ UD明朝 Medium" w:eastAsia="BIZ UD明朝 Medium" w:hAnsi="BIZ UD明朝 Medium" w:cs="ＭＳ Ｐゴシック"/>
          <w:color w:val="000000"/>
          <w:kern w:val="0"/>
          <w:szCs w:val="21"/>
        </w:rPr>
      </w:pPr>
      <w:r w:rsidRPr="00575C18">
        <w:rPr>
          <w:rFonts w:ascii="BIZ UD明朝 Medium" w:eastAsia="BIZ UD明朝 Medium" w:hAnsi="BIZ UD明朝 Medium" w:cs="ＭＳ Ｐゴシック" w:hint="eastAsia"/>
          <w:color w:val="000000"/>
          <w:kern w:val="0"/>
          <w:szCs w:val="21"/>
        </w:rPr>
        <w:t>柱３　安心して子育てができ地域の実情にあった教育が展開されるまちづくり</w:t>
      </w:r>
    </w:p>
    <w:p w:rsidR="00B9569C" w:rsidRPr="00B9569C" w:rsidRDefault="00B9569C" w:rsidP="00B9569C">
      <w:pPr>
        <w:spacing w:line="320" w:lineRule="exact"/>
        <w:ind w:firstLineChars="700" w:firstLine="1470"/>
        <w:rPr>
          <w:rFonts w:ascii="BIZ UD明朝 Medium" w:eastAsia="BIZ UD明朝 Medium" w:hAnsi="BIZ UD明朝 Medium" w:cs="ＭＳ Ｐゴシック"/>
          <w:color w:val="000000"/>
          <w:kern w:val="0"/>
          <w:szCs w:val="21"/>
        </w:rPr>
      </w:pPr>
      <w:r w:rsidRPr="00575C18">
        <w:rPr>
          <w:rFonts w:ascii="BIZ UD明朝 Medium" w:eastAsia="BIZ UD明朝 Medium" w:hAnsi="BIZ UD明朝 Medium" w:cs="ＭＳ Ｐゴシック" w:hint="eastAsia"/>
          <w:color w:val="000000"/>
          <w:kern w:val="0"/>
          <w:szCs w:val="21"/>
        </w:rPr>
        <w:t>柱４　歴史・文化を活かした魅力あるまちづくり</w:t>
      </w:r>
    </w:p>
    <w:p w:rsidR="00B9569C" w:rsidRPr="00B9569C" w:rsidRDefault="00B9569C" w:rsidP="00B9569C">
      <w:pPr>
        <w:spacing w:line="320" w:lineRule="exact"/>
        <w:ind w:firstLineChars="700" w:firstLine="1470"/>
        <w:rPr>
          <w:rFonts w:ascii="BIZ UD明朝 Medium" w:eastAsia="BIZ UD明朝 Medium" w:hAnsi="BIZ UD明朝 Medium" w:cs="ＭＳ Ｐゴシック"/>
          <w:color w:val="000000"/>
          <w:kern w:val="0"/>
          <w:szCs w:val="21"/>
        </w:rPr>
      </w:pPr>
      <w:r w:rsidRPr="00575C18">
        <w:rPr>
          <w:rFonts w:ascii="BIZ UD明朝 Medium" w:eastAsia="BIZ UD明朝 Medium" w:hAnsi="BIZ UD明朝 Medium" w:cs="ＭＳ Ｐゴシック" w:hint="eastAsia"/>
          <w:color w:val="000000"/>
          <w:kern w:val="0"/>
          <w:szCs w:val="21"/>
        </w:rPr>
        <w:t>柱５　自律的に地域活動が展開される活力あるまちづくり</w:t>
      </w:r>
    </w:p>
    <w:p w:rsidR="00142153" w:rsidRPr="00DA5DF2" w:rsidRDefault="00B9569C" w:rsidP="00F4624C">
      <w:pPr>
        <w:spacing w:line="320" w:lineRule="exact"/>
        <w:ind w:firstLineChars="700" w:firstLine="1470"/>
        <w:rPr>
          <w:sz w:val="24"/>
          <w:szCs w:val="24"/>
        </w:rPr>
      </w:pPr>
      <w:r w:rsidRPr="00575C18">
        <w:rPr>
          <w:rFonts w:ascii="BIZ UD明朝 Medium" w:eastAsia="BIZ UD明朝 Medium" w:hAnsi="BIZ UD明朝 Medium" w:cs="ＭＳ Ｐゴシック" w:hint="eastAsia"/>
          <w:color w:val="000000"/>
          <w:kern w:val="0"/>
          <w:szCs w:val="21"/>
        </w:rPr>
        <w:t>柱６　区政改革の推進</w:t>
      </w:r>
      <w:r w:rsidR="00385A1D" w:rsidRPr="00DA5DF2">
        <w:rPr>
          <w:rFonts w:hint="eastAsia"/>
          <w:sz w:val="24"/>
          <w:szCs w:val="24"/>
        </w:rPr>
        <w:t xml:space="preserve">　</w:t>
      </w:r>
    </w:p>
    <w:sectPr w:rsidR="00142153" w:rsidRPr="00DA5DF2" w:rsidSect="007A7BF1">
      <w:pgSz w:w="11906" w:h="16838" w:code="9"/>
      <w:pgMar w:top="851" w:right="851" w:bottom="851" w:left="851" w:header="851" w:footer="992" w:gutter="0"/>
      <w:cols w:space="425"/>
      <w:docGrid w:type="line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218C" w:rsidRDefault="00B3218C" w:rsidP="00B3218C">
      <w:r>
        <w:separator/>
      </w:r>
    </w:p>
  </w:endnote>
  <w:endnote w:type="continuationSeparator" w:id="0">
    <w:p w:rsidR="00B3218C" w:rsidRDefault="00B3218C" w:rsidP="00B32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HGｺﾞｼｯｸM">
    <w:panose1 w:val="020B0609000000000000"/>
    <w:charset w:val="80"/>
    <w:family w:val="modern"/>
    <w:pitch w:val="fixed"/>
    <w:sig w:usb0="80000281" w:usb1="28C76CF8" w:usb2="00000010" w:usb3="00000000" w:csb0="00020000" w:csb1="00000000"/>
  </w:font>
  <w:font w:name="BIZ UD明朝 Medium">
    <w:panose1 w:val="02020500000000000000"/>
    <w:charset w:val="80"/>
    <w:family w:val="roman"/>
    <w:pitch w:val="fixed"/>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218C" w:rsidRDefault="00B3218C" w:rsidP="00B3218C">
      <w:r>
        <w:separator/>
      </w:r>
    </w:p>
  </w:footnote>
  <w:footnote w:type="continuationSeparator" w:id="0">
    <w:p w:rsidR="00B3218C" w:rsidRDefault="00B3218C" w:rsidP="00B321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67794"/>
    <w:multiLevelType w:val="hybridMultilevel"/>
    <w:tmpl w:val="3A4015C2"/>
    <w:lvl w:ilvl="0" w:tplc="1CF2E9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29834F8"/>
    <w:multiLevelType w:val="hybridMultilevel"/>
    <w:tmpl w:val="BF3E3BFA"/>
    <w:lvl w:ilvl="0" w:tplc="127C917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690F2F30"/>
    <w:multiLevelType w:val="hybridMultilevel"/>
    <w:tmpl w:val="632AE22C"/>
    <w:lvl w:ilvl="0" w:tplc="A3E6444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153"/>
    <w:rsid w:val="000D58CE"/>
    <w:rsid w:val="000E03AA"/>
    <w:rsid w:val="00105295"/>
    <w:rsid w:val="00142153"/>
    <w:rsid w:val="00175773"/>
    <w:rsid w:val="001D2C0D"/>
    <w:rsid w:val="001F5EA8"/>
    <w:rsid w:val="00371F0E"/>
    <w:rsid w:val="00384CBC"/>
    <w:rsid w:val="00385A1D"/>
    <w:rsid w:val="003A76D9"/>
    <w:rsid w:val="00464DCC"/>
    <w:rsid w:val="00471698"/>
    <w:rsid w:val="00492809"/>
    <w:rsid w:val="004A5214"/>
    <w:rsid w:val="00575C18"/>
    <w:rsid w:val="00590D59"/>
    <w:rsid w:val="00617E39"/>
    <w:rsid w:val="007A7BF1"/>
    <w:rsid w:val="007C1B3F"/>
    <w:rsid w:val="00880764"/>
    <w:rsid w:val="009652C1"/>
    <w:rsid w:val="009E4856"/>
    <w:rsid w:val="00B3218C"/>
    <w:rsid w:val="00B9569C"/>
    <w:rsid w:val="00CB4E50"/>
    <w:rsid w:val="00DA5DF2"/>
    <w:rsid w:val="00E6762D"/>
    <w:rsid w:val="00E77DEB"/>
    <w:rsid w:val="00F30982"/>
    <w:rsid w:val="00F462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77DE317"/>
  <w15:chartTrackingRefBased/>
  <w15:docId w15:val="{893DA5CF-A5AA-4C94-95AD-6E80B8168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421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42153"/>
    <w:pPr>
      <w:ind w:leftChars="400" w:left="840"/>
    </w:pPr>
  </w:style>
  <w:style w:type="paragraph" w:styleId="a5">
    <w:name w:val="Balloon Text"/>
    <w:basedOn w:val="a"/>
    <w:link w:val="a6"/>
    <w:uiPriority w:val="99"/>
    <w:semiHidden/>
    <w:unhideWhenUsed/>
    <w:rsid w:val="003A76D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A76D9"/>
    <w:rPr>
      <w:rFonts w:asciiTheme="majorHAnsi" w:eastAsiaTheme="majorEastAsia" w:hAnsiTheme="majorHAnsi" w:cstheme="majorBidi"/>
      <w:sz w:val="18"/>
      <w:szCs w:val="18"/>
    </w:rPr>
  </w:style>
  <w:style w:type="paragraph" w:styleId="a7">
    <w:name w:val="header"/>
    <w:basedOn w:val="a"/>
    <w:link w:val="a8"/>
    <w:uiPriority w:val="99"/>
    <w:unhideWhenUsed/>
    <w:rsid w:val="00B3218C"/>
    <w:pPr>
      <w:tabs>
        <w:tab w:val="center" w:pos="4252"/>
        <w:tab w:val="right" w:pos="8504"/>
      </w:tabs>
      <w:snapToGrid w:val="0"/>
    </w:pPr>
  </w:style>
  <w:style w:type="character" w:customStyle="1" w:styleId="a8">
    <w:name w:val="ヘッダー (文字)"/>
    <w:basedOn w:val="a0"/>
    <w:link w:val="a7"/>
    <w:uiPriority w:val="99"/>
    <w:rsid w:val="00B3218C"/>
  </w:style>
  <w:style w:type="paragraph" w:styleId="a9">
    <w:name w:val="footer"/>
    <w:basedOn w:val="a"/>
    <w:link w:val="aa"/>
    <w:uiPriority w:val="99"/>
    <w:unhideWhenUsed/>
    <w:rsid w:val="00B3218C"/>
    <w:pPr>
      <w:tabs>
        <w:tab w:val="center" w:pos="4252"/>
        <w:tab w:val="right" w:pos="8504"/>
      </w:tabs>
      <w:snapToGrid w:val="0"/>
    </w:pPr>
  </w:style>
  <w:style w:type="character" w:customStyle="1" w:styleId="aa">
    <w:name w:val="フッター (文字)"/>
    <w:basedOn w:val="a0"/>
    <w:link w:val="a9"/>
    <w:uiPriority w:val="99"/>
    <w:rsid w:val="00B321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181702">
      <w:bodyDiv w:val="1"/>
      <w:marLeft w:val="0"/>
      <w:marRight w:val="0"/>
      <w:marTop w:val="0"/>
      <w:marBottom w:val="0"/>
      <w:divBdr>
        <w:top w:val="none" w:sz="0" w:space="0" w:color="auto"/>
        <w:left w:val="none" w:sz="0" w:space="0" w:color="auto"/>
        <w:bottom w:val="none" w:sz="0" w:space="0" w:color="auto"/>
        <w:right w:val="none" w:sz="0" w:space="0" w:color="auto"/>
      </w:divBdr>
    </w:div>
    <w:div w:id="184485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oleObject" Target="file:///\\APFF001C\OA-tu0001$\&#12518;&#12540;&#12470;&#20316;&#26989;&#29992;&#12501;&#12457;&#12523;&#12480;\001&#12288;&#32207;&#21209;&#35506;\005%20&#29992;&#24230;\001%20%20&#35336;&#29702;\003%20%20&#20104;&#31639;&#38306;&#20418;\&#20196;&#21644;4&#24180;&#24230;\&#9313;&#20104;&#31639;&#35201;&#27714;\&#9329;&#35696;&#21729;&#35500;&#26126;\&#35696;&#21729;&#35500;&#26126;&#29992;&#21442;&#32771;&#36039;&#26009;\04_&#36939;&#21942;&#26041;&#37341;&#31309;&#12415;&#19978;&#12370;R4.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oleObject" Target="file:///\\APFF001C\OA-tu0001$\&#12518;&#12540;&#12470;&#20316;&#26989;&#29992;&#12501;&#12457;&#12523;&#12480;\001&#12288;&#32207;&#21209;&#35506;\005%20&#29992;&#24230;\001%20%20&#35336;&#29702;\003%20%20&#20104;&#31639;&#38306;&#20418;\&#20196;&#21644;4&#24180;&#24230;\&#9313;&#20104;&#31639;&#35201;&#27714;\&#9329;&#35696;&#21729;&#35500;&#26126;\&#35696;&#21729;&#35500;&#26126;&#29992;&#21442;&#32771;&#36039;&#26009;\04_&#36939;&#21942;&#26041;&#37341;&#31309;&#12415;&#19978;&#12370;R4.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40" b="0" i="0" u="none" strike="noStrike" kern="1200" spc="0" baseline="0">
                <a:solidFill>
                  <a:schemeClr val="tx1">
                    <a:lumMod val="65000"/>
                    <a:lumOff val="35000"/>
                  </a:schemeClr>
                </a:solidFill>
                <a:latin typeface="+mn-lt"/>
                <a:ea typeface="+mn-ea"/>
                <a:cs typeface="+mn-cs"/>
              </a:defRPr>
            </a:pPr>
            <a:r>
              <a:rPr lang="ja-JP" altLang="en-US" sz="1400">
                <a:latin typeface="BIZ UDPゴシック" panose="020B0400000000000000" pitchFamily="50" charset="-128"/>
                <a:ea typeface="BIZ UDPゴシック" panose="020B0400000000000000" pitchFamily="50" charset="-128"/>
              </a:rPr>
              <a:t>令和４年度　区長自由経費</a:t>
            </a:r>
            <a:endParaRPr lang="en-US" altLang="ja-JP" sz="1400">
              <a:latin typeface="BIZ UDPゴシック" panose="020B0400000000000000" pitchFamily="50" charset="-128"/>
              <a:ea typeface="BIZ UDPゴシック" panose="020B0400000000000000" pitchFamily="50" charset="-128"/>
            </a:endParaRPr>
          </a:p>
        </c:rich>
      </c:tx>
      <c:layout>
        <c:manualLayout>
          <c:xMode val="edge"/>
          <c:yMode val="edge"/>
          <c:x val="0.34510097039834015"/>
          <c:y val="3.184078604119997E-2"/>
        </c:manualLayout>
      </c:layout>
      <c:overlay val="0"/>
      <c:spPr>
        <a:noFill/>
        <a:ln>
          <a:noFill/>
        </a:ln>
        <a:effectLst/>
      </c:spPr>
      <c:txPr>
        <a:bodyPr rot="0" spcFirstLastPara="1" vertOverflow="ellipsis" vert="horz" wrap="square" anchor="ctr" anchorCtr="1"/>
        <a:lstStyle/>
        <a:p>
          <a:pPr>
            <a:defRPr sz="144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manualLayout>
          <c:layoutTarget val="inner"/>
          <c:xMode val="edge"/>
          <c:yMode val="edge"/>
          <c:x val="2.4004364429896344E-4"/>
          <c:y val="0.25102636392012728"/>
          <c:w val="0.97333333333333338"/>
          <c:h val="0.72098571050708316"/>
        </c:manualLayout>
      </c:layout>
      <c:ofPieChart>
        <c:ofPieType val="pie"/>
        <c:varyColors val="1"/>
        <c:ser>
          <c:idx val="0"/>
          <c:order val="0"/>
          <c:tx>
            <c:strRef>
              <c:f>'運営方針積み上げ (柱ごと計算用) (円グラフ用)'!$D$3</c:f>
              <c:strCache>
                <c:ptCount val="1"/>
                <c:pt idx="0">
                  <c:v>R4予</c:v>
                </c:pt>
              </c:strCache>
            </c:strRef>
          </c:tx>
          <c:spPr>
            <a:scene3d>
              <a:camera prst="orthographicFront"/>
              <a:lightRig rig="threePt" dir="t"/>
            </a:scene3d>
            <a:sp3d>
              <a:bevelT w="190500" h="38100"/>
            </a:sp3d>
          </c:spPr>
          <c:explosion val="2"/>
          <c:dPt>
            <c:idx val="0"/>
            <c:bubble3D val="0"/>
            <c:spPr>
              <a:solidFill>
                <a:schemeClr val="accent1"/>
              </a:solidFill>
              <a:ln w="19050">
                <a:solidFill>
                  <a:schemeClr val="lt1"/>
                </a:solidFill>
              </a:ln>
              <a:effectLst/>
              <a:scene3d>
                <a:camera prst="orthographicFront"/>
                <a:lightRig rig="threePt" dir="t"/>
              </a:scene3d>
              <a:sp3d>
                <a:bevelT w="190500" h="38100"/>
              </a:sp3d>
            </c:spPr>
            <c:extLst>
              <c:ext xmlns:c16="http://schemas.microsoft.com/office/drawing/2014/chart" uri="{C3380CC4-5D6E-409C-BE32-E72D297353CC}">
                <c16:uniqueId val="{00000001-787A-4809-BBCF-6B30424BDDE4}"/>
              </c:ext>
            </c:extLst>
          </c:dPt>
          <c:dPt>
            <c:idx val="1"/>
            <c:bubble3D val="0"/>
            <c:spPr>
              <a:solidFill>
                <a:schemeClr val="accent2"/>
              </a:solidFill>
              <a:ln w="19050">
                <a:solidFill>
                  <a:schemeClr val="lt1"/>
                </a:solidFill>
              </a:ln>
              <a:effectLst/>
              <a:scene3d>
                <a:camera prst="orthographicFront"/>
                <a:lightRig rig="threePt" dir="t"/>
              </a:scene3d>
              <a:sp3d>
                <a:bevelT w="190500" h="38100"/>
              </a:sp3d>
            </c:spPr>
            <c:extLst>
              <c:ext xmlns:c16="http://schemas.microsoft.com/office/drawing/2014/chart" uri="{C3380CC4-5D6E-409C-BE32-E72D297353CC}">
                <c16:uniqueId val="{00000003-787A-4809-BBCF-6B30424BDDE4}"/>
              </c:ext>
            </c:extLst>
          </c:dPt>
          <c:dPt>
            <c:idx val="2"/>
            <c:bubble3D val="0"/>
            <c:spPr>
              <a:solidFill>
                <a:schemeClr val="accent3"/>
              </a:solidFill>
              <a:ln w="19050">
                <a:solidFill>
                  <a:schemeClr val="lt1"/>
                </a:solidFill>
              </a:ln>
              <a:effectLst/>
              <a:scene3d>
                <a:camera prst="orthographicFront"/>
                <a:lightRig rig="threePt" dir="t"/>
              </a:scene3d>
              <a:sp3d>
                <a:bevelT w="190500" h="38100"/>
              </a:sp3d>
            </c:spPr>
            <c:extLst>
              <c:ext xmlns:c16="http://schemas.microsoft.com/office/drawing/2014/chart" uri="{C3380CC4-5D6E-409C-BE32-E72D297353CC}">
                <c16:uniqueId val="{00000005-787A-4809-BBCF-6B30424BDDE4}"/>
              </c:ext>
            </c:extLst>
          </c:dPt>
          <c:dPt>
            <c:idx val="3"/>
            <c:bubble3D val="0"/>
            <c:spPr>
              <a:solidFill>
                <a:schemeClr val="accent4"/>
              </a:solidFill>
              <a:ln w="19050">
                <a:solidFill>
                  <a:schemeClr val="lt1"/>
                </a:solidFill>
              </a:ln>
              <a:effectLst/>
              <a:scene3d>
                <a:camera prst="orthographicFront"/>
                <a:lightRig rig="threePt" dir="t"/>
              </a:scene3d>
              <a:sp3d>
                <a:bevelT w="190500" h="38100"/>
              </a:sp3d>
            </c:spPr>
            <c:extLst>
              <c:ext xmlns:c16="http://schemas.microsoft.com/office/drawing/2014/chart" uri="{C3380CC4-5D6E-409C-BE32-E72D297353CC}">
                <c16:uniqueId val="{00000007-787A-4809-BBCF-6B30424BDDE4}"/>
              </c:ext>
            </c:extLst>
          </c:dPt>
          <c:dPt>
            <c:idx val="4"/>
            <c:bubble3D val="0"/>
            <c:spPr>
              <a:solidFill>
                <a:schemeClr val="accent5"/>
              </a:solidFill>
              <a:ln w="19050">
                <a:solidFill>
                  <a:schemeClr val="lt1"/>
                </a:solidFill>
              </a:ln>
              <a:effectLst/>
              <a:scene3d>
                <a:camera prst="orthographicFront"/>
                <a:lightRig rig="threePt" dir="t"/>
              </a:scene3d>
              <a:sp3d>
                <a:bevelT w="190500" h="38100"/>
              </a:sp3d>
            </c:spPr>
            <c:extLst>
              <c:ext xmlns:c16="http://schemas.microsoft.com/office/drawing/2014/chart" uri="{C3380CC4-5D6E-409C-BE32-E72D297353CC}">
                <c16:uniqueId val="{00000009-787A-4809-BBCF-6B30424BDDE4}"/>
              </c:ext>
            </c:extLst>
          </c:dPt>
          <c:dPt>
            <c:idx val="5"/>
            <c:bubble3D val="0"/>
            <c:spPr>
              <a:solidFill>
                <a:schemeClr val="accent6"/>
              </a:solidFill>
              <a:ln w="19050">
                <a:solidFill>
                  <a:schemeClr val="lt1"/>
                </a:solidFill>
              </a:ln>
              <a:effectLst/>
              <a:scene3d>
                <a:camera prst="orthographicFront"/>
                <a:lightRig rig="threePt" dir="t"/>
              </a:scene3d>
              <a:sp3d>
                <a:bevelT w="190500" h="38100"/>
              </a:sp3d>
            </c:spPr>
            <c:extLst>
              <c:ext xmlns:c16="http://schemas.microsoft.com/office/drawing/2014/chart" uri="{C3380CC4-5D6E-409C-BE32-E72D297353CC}">
                <c16:uniqueId val="{0000000B-787A-4809-BBCF-6B30424BDDE4}"/>
              </c:ext>
            </c:extLst>
          </c:dPt>
          <c:dPt>
            <c:idx val="6"/>
            <c:bubble3D val="0"/>
            <c:spPr>
              <a:solidFill>
                <a:schemeClr val="accent1">
                  <a:lumMod val="60000"/>
                </a:schemeClr>
              </a:solidFill>
              <a:ln w="19050">
                <a:solidFill>
                  <a:schemeClr val="lt1"/>
                </a:solidFill>
              </a:ln>
              <a:effectLst/>
              <a:scene3d>
                <a:camera prst="orthographicFront"/>
                <a:lightRig rig="threePt" dir="t"/>
              </a:scene3d>
              <a:sp3d>
                <a:bevelT w="190500" h="38100"/>
              </a:sp3d>
            </c:spPr>
            <c:extLst>
              <c:ext xmlns:c16="http://schemas.microsoft.com/office/drawing/2014/chart" uri="{C3380CC4-5D6E-409C-BE32-E72D297353CC}">
                <c16:uniqueId val="{0000000D-787A-4809-BBCF-6B30424BDDE4}"/>
              </c:ext>
            </c:extLst>
          </c:dPt>
          <c:dPt>
            <c:idx val="7"/>
            <c:bubble3D val="0"/>
            <c:spPr>
              <a:solidFill>
                <a:schemeClr val="accent2">
                  <a:lumMod val="60000"/>
                </a:schemeClr>
              </a:solidFill>
              <a:ln w="19050">
                <a:solidFill>
                  <a:schemeClr val="lt1"/>
                </a:solidFill>
              </a:ln>
              <a:effectLst/>
              <a:scene3d>
                <a:camera prst="orthographicFront"/>
                <a:lightRig rig="threePt" dir="t"/>
              </a:scene3d>
              <a:sp3d>
                <a:bevelT w="190500" h="38100"/>
              </a:sp3d>
            </c:spPr>
            <c:extLst>
              <c:ext xmlns:c16="http://schemas.microsoft.com/office/drawing/2014/chart" uri="{C3380CC4-5D6E-409C-BE32-E72D297353CC}">
                <c16:uniqueId val="{0000000F-787A-4809-BBCF-6B30424BDDE4}"/>
              </c:ext>
            </c:extLst>
          </c:dPt>
          <c:dLbls>
            <c:dLbl>
              <c:idx val="0"/>
              <c:layout>
                <c:manualLayout>
                  <c:x val="-1.7124802934821364E-2"/>
                  <c:y val="2.2614479534773524E-2"/>
                </c:manualLayout>
              </c:layout>
              <c:showLegendKey val="0"/>
              <c:showVal val="1"/>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787A-4809-BBCF-6B30424BDDE4}"/>
                </c:ext>
              </c:extLst>
            </c:dLbl>
            <c:dLbl>
              <c:idx val="1"/>
              <c:layout>
                <c:manualLayout>
                  <c:x val="5.5187700555433761E-2"/>
                  <c:y val="-5.83447930913015E-2"/>
                </c:manualLayout>
              </c:layout>
              <c:tx>
                <c:rich>
                  <a:bodyPr/>
                  <a:lstStyle/>
                  <a:p>
                    <a:fld id="{E4F66A99-BE22-4853-99DE-7D99FC84C2CB}" type="CATEGORYNAME">
                      <a:rPr lang="ja-JP" altLang="en-US"/>
                      <a:pPr/>
                      <a:t>[分類名]</a:t>
                    </a:fld>
                    <a:endParaRPr lang="ja-JP" altLang="en-US" baseline="0"/>
                  </a:p>
                  <a:p>
                    <a:fld id="{5769A9EC-048F-4F52-8B68-7CA153358791}" type="VALUE">
                      <a:rPr lang="en-US" altLang="ja-JP" baseline="0"/>
                      <a:pPr/>
                      <a:t>[値]</a:t>
                    </a:fld>
                    <a:endParaRPr lang="ja-JP" altLang="en-US"/>
                  </a:p>
                </c:rich>
              </c:tx>
              <c:showLegendKey val="0"/>
              <c:showVal val="1"/>
              <c:showCatName val="1"/>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3-787A-4809-BBCF-6B30424BDDE4}"/>
                </c:ext>
              </c:extLst>
            </c:dLbl>
            <c:dLbl>
              <c:idx val="2"/>
              <c:layout>
                <c:manualLayout>
                  <c:x val="2.1425914232079419E-2"/>
                  <c:y val="8.6119611040980593E-2"/>
                </c:manualLayout>
              </c:layout>
              <c:tx>
                <c:rich>
                  <a:bodyPr/>
                  <a:lstStyle/>
                  <a:p>
                    <a:fld id="{6B7CFA67-CD3D-45CA-B9B7-C511175BBAD4}" type="CATEGORYNAME">
                      <a:rPr lang="ja-JP" altLang="en-US"/>
                      <a:pPr/>
                      <a:t>[分類名]</a:t>
                    </a:fld>
                    <a:endParaRPr lang="ja-JP" altLang="en-US" baseline="0"/>
                  </a:p>
                  <a:p>
                    <a:r>
                      <a:rPr lang="ja-JP" altLang="en-US" baseline="0"/>
                      <a:t> </a:t>
                    </a:r>
                    <a:fld id="{0F059DDD-5659-4ADA-A142-58B3999A7210}" type="VALUE">
                      <a:rPr lang="en-US" altLang="ja-JP" baseline="0"/>
                      <a:pPr/>
                      <a:t>[値]</a:t>
                    </a:fld>
                    <a:endParaRPr lang="ja-JP" altLang="en-US" baseline="0"/>
                  </a:p>
                </c:rich>
              </c:tx>
              <c:showLegendKey val="0"/>
              <c:showVal val="1"/>
              <c:showCatName val="1"/>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5-787A-4809-BBCF-6B30424BDDE4}"/>
                </c:ext>
              </c:extLst>
            </c:dLbl>
            <c:dLbl>
              <c:idx val="3"/>
              <c:layout>
                <c:manualLayout>
                  <c:x val="-2.007517472754531E-2"/>
                  <c:y val="6.2431131764443371E-2"/>
                </c:manualLayout>
              </c:layout>
              <c:tx>
                <c:rich>
                  <a:bodyPr/>
                  <a:lstStyle/>
                  <a:p>
                    <a:fld id="{2C79119A-0D7E-4520-B3B9-4CF6EB51FA30}" type="CATEGORYNAME">
                      <a:rPr lang="ja-JP" altLang="en-US"/>
                      <a:pPr/>
                      <a:t>[分類名]</a:t>
                    </a:fld>
                    <a:r>
                      <a:rPr lang="ja-JP" altLang="en-US" baseline="0"/>
                      <a:t> </a:t>
                    </a:r>
                  </a:p>
                  <a:p>
                    <a:fld id="{77725490-93F9-4D7A-AEDE-7A84FDD000C4}" type="VALUE">
                      <a:rPr lang="en-US" altLang="ja-JP" baseline="0"/>
                      <a:pPr/>
                      <a:t>[値]</a:t>
                    </a:fld>
                    <a:endParaRPr lang="ja-JP" altLang="en-US"/>
                  </a:p>
                </c:rich>
              </c:tx>
              <c:showLegendKey val="0"/>
              <c:showVal val="1"/>
              <c:showCatName val="1"/>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7-787A-4809-BBCF-6B30424BDDE4}"/>
                </c:ext>
              </c:extLst>
            </c:dLbl>
            <c:dLbl>
              <c:idx val="4"/>
              <c:layout>
                <c:manualLayout>
                  <c:x val="-1.3736269872976188E-2"/>
                  <c:y val="1.2992670351339256E-2"/>
                </c:manualLayout>
              </c:layout>
              <c:tx>
                <c:rich>
                  <a:bodyPr/>
                  <a:lstStyle/>
                  <a:p>
                    <a:fld id="{84E5F1D2-4202-41BA-B08C-647E0247AA88}" type="CATEGORYNAME">
                      <a:rPr lang="ja-JP" altLang="en-US"/>
                      <a:pPr/>
                      <a:t>[分類名]</a:t>
                    </a:fld>
                    <a:endParaRPr lang="ja-JP" altLang="en-US"/>
                  </a:p>
                  <a:p>
                    <a:r>
                      <a:rPr lang="ja-JP" altLang="en-US" baseline="0"/>
                      <a:t> </a:t>
                    </a:r>
                    <a:fld id="{6CA2EA5B-5E2D-4C1C-89E8-21FCE19A4E73}" type="VALUE">
                      <a:rPr lang="en-US" altLang="ja-JP" baseline="0"/>
                      <a:pPr/>
                      <a:t>[値]</a:t>
                    </a:fld>
                    <a:endParaRPr lang="ja-JP" altLang="en-US" baseline="0"/>
                  </a:p>
                </c:rich>
              </c:tx>
              <c:showLegendKey val="0"/>
              <c:showVal val="1"/>
              <c:showCatName val="1"/>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9-787A-4809-BBCF-6B30424BDDE4}"/>
                </c:ext>
              </c:extLst>
            </c:dLbl>
            <c:dLbl>
              <c:idx val="5"/>
              <c:layout>
                <c:manualLayout>
                  <c:x val="-4.2019322052828503E-2"/>
                  <c:y val="-7.7658611616371179E-2"/>
                </c:manualLayout>
              </c:layout>
              <c:tx>
                <c:rich>
                  <a:bodyPr/>
                  <a:lstStyle/>
                  <a:p>
                    <a:fld id="{53E63ED4-DDE5-463E-A651-0305E2C1913A}" type="CATEGORYNAME">
                      <a:rPr lang="ja-JP" altLang="en-US"/>
                      <a:pPr/>
                      <a:t>[分類名]</a:t>
                    </a:fld>
                    <a:endParaRPr lang="ja-JP" altLang="en-US"/>
                  </a:p>
                  <a:p>
                    <a:r>
                      <a:rPr lang="ja-JP" altLang="en-US" baseline="0"/>
                      <a:t> </a:t>
                    </a:r>
                    <a:fld id="{3469B6ED-422A-48A2-BE6E-74400B7BCE25}" type="VALUE">
                      <a:rPr lang="en-US" altLang="ja-JP" baseline="0"/>
                      <a:pPr/>
                      <a:t>[値]</a:t>
                    </a:fld>
                    <a:endParaRPr lang="ja-JP" altLang="en-US" baseline="0"/>
                  </a:p>
                </c:rich>
              </c:tx>
              <c:showLegendKey val="0"/>
              <c:showVal val="1"/>
              <c:showCatName val="1"/>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B-787A-4809-BBCF-6B30424BDDE4}"/>
                </c:ext>
              </c:extLst>
            </c:dLbl>
            <c:dLbl>
              <c:idx val="6"/>
              <c:layout>
                <c:manualLayout>
                  <c:x val="0.10038188761593017"/>
                  <c:y val="-8.8883554189872604E-3"/>
                </c:manualLayout>
              </c:layout>
              <c:tx>
                <c:rich>
                  <a:bodyPr/>
                  <a:lstStyle/>
                  <a:p>
                    <a:fld id="{6B9E07A6-EC6D-4CC5-890F-0553293BD5EF}" type="CATEGORYNAME">
                      <a:rPr lang="ja-JP" altLang="en-US"/>
                      <a:pPr/>
                      <a:t>[分類名]</a:t>
                    </a:fld>
                    <a:fld id="{150B3650-268D-4AED-B9AB-FE1CFF582037}" type="VALUE">
                      <a:rPr lang="en-US" altLang="ja-JP" baseline="0"/>
                      <a:pPr/>
                      <a:t>[値]</a:t>
                    </a:fld>
                    <a:endParaRPr lang="ja-JP" altLang="en-US"/>
                  </a:p>
                </c:rich>
              </c:tx>
              <c:showLegendKey val="0"/>
              <c:showVal val="1"/>
              <c:showCatName val="1"/>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D-787A-4809-BBCF-6B30424BDDE4}"/>
                </c:ext>
              </c:extLst>
            </c:dLbl>
            <c:dLbl>
              <c:idx val="7"/>
              <c:layout>
                <c:manualLayout>
                  <c:x val="-0.17675941080196408"/>
                  <c:y val="3.4059612470055227E-3"/>
                </c:manualLayout>
              </c:layout>
              <c:tx>
                <c:rich>
                  <a:bodyPr rot="0" spcFirstLastPara="1" vertOverflow="ellipsis" vert="horz" wrap="square" lIns="38100" tIns="19050" rIns="38100" bIns="19050" anchor="ctr" anchorCtr="1">
                    <a:noAutofit/>
                  </a:bodyPr>
                  <a:lstStyle/>
                  <a:p>
                    <a:pPr>
                      <a:defRPr sz="1050" b="0" i="0" u="none" strike="noStrike" kern="1200" baseline="0">
                        <a:solidFill>
                          <a:schemeClr val="tx1">
                            <a:lumMod val="65000"/>
                            <a:lumOff val="35000"/>
                          </a:schemeClr>
                        </a:solidFill>
                        <a:latin typeface="BIZ UDPゴシック" panose="020B0400000000000000" pitchFamily="50" charset="-128"/>
                        <a:ea typeface="BIZ UDPゴシック" panose="020B0400000000000000" pitchFamily="50" charset="-128"/>
                        <a:cs typeface="+mn-cs"/>
                      </a:defRPr>
                    </a:pPr>
                    <a:r>
                      <a:rPr lang="ja-JP" altLang="en-US" baseline="0"/>
                      <a:t>事業経費</a:t>
                    </a:r>
                    <a:fld id="{D952F065-A04C-4BC9-B4BD-D7B189457FD4}" type="VALUE">
                      <a:rPr lang="en-US" altLang="ja-JP" baseline="0"/>
                      <a:pPr>
                        <a:defRPr sz="1050">
                          <a:latin typeface="BIZ UDPゴシック" panose="020B0400000000000000" pitchFamily="50" charset="-128"/>
                          <a:ea typeface="BIZ UDPゴシック" panose="020B0400000000000000" pitchFamily="50" charset="-128"/>
                        </a:defRPr>
                      </a:pPr>
                      <a:t>[値]</a:t>
                    </a:fld>
                    <a:endParaRPr lang="ja-JP" altLang="en-US" baseline="0"/>
                  </a:p>
                </c:rich>
              </c:tx>
              <c:spPr>
                <a:solidFill>
                  <a:schemeClr val="bg1"/>
                </a:solidFill>
                <a:ln>
                  <a:noFill/>
                </a:ln>
                <a:effectLst/>
              </c:spPr>
              <c:txPr>
                <a:bodyPr rot="0" spcFirstLastPara="1" vertOverflow="ellipsis" vert="horz" wrap="square" lIns="38100" tIns="19050" rIns="38100" bIns="19050" anchor="ctr" anchorCtr="1">
                  <a:noAutofit/>
                </a:bodyPr>
                <a:lstStyle/>
                <a:p>
                  <a:pPr>
                    <a:defRPr sz="1050" b="0" i="0" u="none" strike="noStrike" kern="1200" baseline="0">
                      <a:solidFill>
                        <a:schemeClr val="tx1">
                          <a:lumMod val="65000"/>
                          <a:lumOff val="35000"/>
                        </a:schemeClr>
                      </a:solidFill>
                      <a:latin typeface="BIZ UDPゴシック" panose="020B0400000000000000" pitchFamily="50" charset="-128"/>
                      <a:ea typeface="BIZ UDPゴシック" panose="020B0400000000000000" pitchFamily="50" charset="-128"/>
                      <a:cs typeface="+mn-cs"/>
                    </a:defRPr>
                  </a:pPr>
                  <a:endParaRPr lang="ja-JP"/>
                </a:p>
              </c:txPr>
              <c:showLegendKey val="0"/>
              <c:showVal val="1"/>
              <c:showCatName val="1"/>
              <c:showSerName val="0"/>
              <c:showPercent val="0"/>
              <c:showBubbleSize val="0"/>
              <c:extLst>
                <c:ext xmlns:c15="http://schemas.microsoft.com/office/drawing/2012/chart" uri="{CE6537A1-D6FC-4f65-9D91-7224C49458BB}">
                  <c15:layout>
                    <c:manualLayout>
                      <c:w val="0.15220949263502456"/>
                      <c:h val="0.16716412671629985"/>
                    </c:manualLayout>
                  </c15:layout>
                  <c15:dlblFieldTable/>
                  <c15:showDataLabelsRange val="0"/>
                </c:ext>
                <c:ext xmlns:c16="http://schemas.microsoft.com/office/drawing/2014/chart" uri="{C3380CC4-5D6E-409C-BE32-E72D297353CC}">
                  <c16:uniqueId val="{0000000F-787A-4809-BBCF-6B30424BDDE4}"/>
                </c:ext>
              </c:extLst>
            </c:dLbl>
            <c:spPr>
              <a:solidFill>
                <a:schemeClr val="bg1"/>
              </a:solid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65000"/>
                        <a:lumOff val="35000"/>
                      </a:schemeClr>
                    </a:solidFill>
                    <a:latin typeface="BIZ UDPゴシック" panose="020B0400000000000000" pitchFamily="50" charset="-128"/>
                    <a:ea typeface="BIZ UDPゴシック" panose="020B0400000000000000" pitchFamily="50" charset="-128"/>
                    <a:cs typeface="+mn-cs"/>
                  </a:defRPr>
                </a:pPr>
                <a:endParaRPr lang="ja-JP"/>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'運営方針積み上げ (柱ごと計算用) (円グラフ用)'!$B$4:$B$10</c:f>
              <c:strCache>
                <c:ptCount val="7"/>
                <c:pt idx="0">
                  <c:v>柱４</c:v>
                </c:pt>
                <c:pt idx="1">
                  <c:v>柱５</c:v>
                </c:pt>
                <c:pt idx="2">
                  <c:v>柱６</c:v>
                </c:pt>
                <c:pt idx="3">
                  <c:v>柱１</c:v>
                </c:pt>
                <c:pt idx="4">
                  <c:v>柱２</c:v>
                </c:pt>
                <c:pt idx="5">
                  <c:v>柱３</c:v>
                </c:pt>
                <c:pt idx="6">
                  <c:v>事務的経費
（庁舎管理費等）</c:v>
                </c:pt>
              </c:strCache>
            </c:strRef>
          </c:cat>
          <c:val>
            <c:numRef>
              <c:f>'運営方針積み上げ (柱ごと計算用) (円グラフ用)'!$D$4:$D$10</c:f>
              <c:numCache>
                <c:formatCode>#,##0;"△ "#,##0</c:formatCode>
                <c:ptCount val="7"/>
                <c:pt idx="0">
                  <c:v>2257</c:v>
                </c:pt>
                <c:pt idx="1">
                  <c:v>62591</c:v>
                </c:pt>
                <c:pt idx="2">
                  <c:v>29543</c:v>
                </c:pt>
                <c:pt idx="3">
                  <c:v>33004</c:v>
                </c:pt>
                <c:pt idx="4">
                  <c:v>13114</c:v>
                </c:pt>
                <c:pt idx="5">
                  <c:v>51093</c:v>
                </c:pt>
                <c:pt idx="6">
                  <c:v>222891</c:v>
                </c:pt>
              </c:numCache>
            </c:numRef>
          </c:val>
          <c:extLst>
            <c:ext xmlns:c16="http://schemas.microsoft.com/office/drawing/2014/chart" uri="{C3380CC4-5D6E-409C-BE32-E72D297353CC}">
              <c16:uniqueId val="{00000010-787A-4809-BBCF-6B30424BDDE4}"/>
            </c:ext>
          </c:extLst>
        </c:ser>
        <c:dLbls>
          <c:showLegendKey val="0"/>
          <c:showVal val="0"/>
          <c:showCatName val="0"/>
          <c:showSerName val="0"/>
          <c:showPercent val="0"/>
          <c:showBubbleSize val="0"/>
          <c:showLeaderLines val="1"/>
        </c:dLbls>
        <c:gapWidth val="52"/>
        <c:splitType val="val"/>
        <c:splitPos val="70000"/>
        <c:secondPieSize val="78"/>
        <c:serLines>
          <c:spPr>
            <a:ln w="9525" cap="flat" cmpd="sng" algn="ctr">
              <a:solidFill>
                <a:schemeClr val="tx1">
                  <a:lumMod val="35000"/>
                  <a:lumOff val="65000"/>
                </a:schemeClr>
              </a:solidFill>
              <a:round/>
            </a:ln>
            <a:effectLst/>
          </c:spPr>
        </c:serLines>
      </c:ofPieChart>
      <c:spPr>
        <a:noFill/>
        <a:ln>
          <a:noFill/>
        </a:ln>
        <a:effectLst/>
      </c:spPr>
    </c:plotArea>
    <c:plotVisOnly val="1"/>
    <c:dispBlanksAs val="gap"/>
    <c:showDLblsOverMax val="0"/>
  </c:chart>
  <c:spPr>
    <a:solidFill>
      <a:schemeClr val="bg1"/>
    </a:solidFill>
    <a:ln w="9525" cap="flat" cmpd="sng" algn="ctr">
      <a:solidFill>
        <a:schemeClr val="accent1">
          <a:shade val="50000"/>
        </a:schemeClr>
      </a:solidFill>
      <a:round/>
    </a:ln>
    <a:effectLst/>
  </c:spPr>
  <c:txPr>
    <a:bodyPr/>
    <a:lstStyle/>
    <a:p>
      <a:pPr>
        <a:defRPr/>
      </a:pPr>
      <a:endParaRPr lang="ja-JP"/>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40" b="0" i="0" u="none" strike="noStrike" kern="1200" spc="0" baseline="0">
                <a:solidFill>
                  <a:schemeClr val="tx1">
                    <a:lumMod val="65000"/>
                    <a:lumOff val="35000"/>
                  </a:schemeClr>
                </a:solidFill>
                <a:latin typeface="+mn-lt"/>
                <a:ea typeface="+mn-ea"/>
                <a:cs typeface="+mn-cs"/>
              </a:defRPr>
            </a:pPr>
            <a:r>
              <a:rPr lang="ja-JP" altLang="en-US" sz="1400">
                <a:latin typeface="BIZ UDPゴシック" panose="020B0400000000000000" pitchFamily="50" charset="-128"/>
                <a:ea typeface="BIZ UDPゴシック" panose="020B0400000000000000" pitchFamily="50" charset="-128"/>
              </a:rPr>
              <a:t>令和３年度　区長自由経費</a:t>
            </a:r>
            <a:endParaRPr lang="en-US" altLang="ja-JP" sz="1400">
              <a:latin typeface="BIZ UDPゴシック" panose="020B0400000000000000" pitchFamily="50" charset="-128"/>
              <a:ea typeface="BIZ UDPゴシック" panose="020B0400000000000000" pitchFamily="50" charset="-128"/>
            </a:endParaRPr>
          </a:p>
        </c:rich>
      </c:tx>
      <c:layout/>
      <c:overlay val="0"/>
      <c:spPr>
        <a:noFill/>
        <a:ln>
          <a:noFill/>
        </a:ln>
        <a:effectLst/>
      </c:spPr>
      <c:txPr>
        <a:bodyPr rot="0" spcFirstLastPara="1" vertOverflow="ellipsis" vert="horz" wrap="square" anchor="ctr" anchorCtr="1"/>
        <a:lstStyle/>
        <a:p>
          <a:pPr>
            <a:defRPr sz="144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manualLayout>
          <c:layoutTarget val="inner"/>
          <c:xMode val="edge"/>
          <c:yMode val="edge"/>
          <c:x val="2.4222585924713589E-3"/>
          <c:y val="0.24306616740982728"/>
          <c:w val="0.97333333333333338"/>
          <c:h val="0.72098571050708316"/>
        </c:manualLayout>
      </c:layout>
      <c:ofPieChart>
        <c:ofPieType val="pie"/>
        <c:varyColors val="1"/>
        <c:ser>
          <c:idx val="0"/>
          <c:order val="0"/>
          <c:tx>
            <c:strRef>
              <c:f>'運営方針積み上げ (柱ごと計算用) (円グラフ用)'!$C$3</c:f>
              <c:strCache>
                <c:ptCount val="1"/>
                <c:pt idx="0">
                  <c:v>R3予</c:v>
                </c:pt>
              </c:strCache>
            </c:strRef>
          </c:tx>
          <c:spPr>
            <a:scene3d>
              <a:camera prst="orthographicFront"/>
              <a:lightRig rig="threePt" dir="t"/>
            </a:scene3d>
            <a:sp3d>
              <a:bevelT w="190500" h="38100"/>
            </a:sp3d>
          </c:spPr>
          <c:explosion val="2"/>
          <c:dPt>
            <c:idx val="0"/>
            <c:bubble3D val="0"/>
            <c:spPr>
              <a:solidFill>
                <a:schemeClr val="accent1"/>
              </a:solidFill>
              <a:ln w="19050">
                <a:solidFill>
                  <a:schemeClr val="lt1"/>
                </a:solidFill>
              </a:ln>
              <a:effectLst/>
              <a:scene3d>
                <a:camera prst="orthographicFront"/>
                <a:lightRig rig="threePt" dir="t"/>
              </a:scene3d>
              <a:sp3d>
                <a:bevelT w="190500" h="38100"/>
              </a:sp3d>
            </c:spPr>
            <c:extLst>
              <c:ext xmlns:c16="http://schemas.microsoft.com/office/drawing/2014/chart" uri="{C3380CC4-5D6E-409C-BE32-E72D297353CC}">
                <c16:uniqueId val="{00000001-741D-4A64-B1F8-F01D8247BC16}"/>
              </c:ext>
            </c:extLst>
          </c:dPt>
          <c:dPt>
            <c:idx val="1"/>
            <c:bubble3D val="0"/>
            <c:spPr>
              <a:solidFill>
                <a:schemeClr val="accent2"/>
              </a:solidFill>
              <a:ln w="19050">
                <a:solidFill>
                  <a:schemeClr val="lt1"/>
                </a:solidFill>
              </a:ln>
              <a:effectLst/>
              <a:scene3d>
                <a:camera prst="orthographicFront"/>
                <a:lightRig rig="threePt" dir="t"/>
              </a:scene3d>
              <a:sp3d>
                <a:bevelT w="190500" h="38100"/>
              </a:sp3d>
            </c:spPr>
            <c:extLst>
              <c:ext xmlns:c16="http://schemas.microsoft.com/office/drawing/2014/chart" uri="{C3380CC4-5D6E-409C-BE32-E72D297353CC}">
                <c16:uniqueId val="{00000003-741D-4A64-B1F8-F01D8247BC16}"/>
              </c:ext>
            </c:extLst>
          </c:dPt>
          <c:dPt>
            <c:idx val="2"/>
            <c:bubble3D val="0"/>
            <c:spPr>
              <a:solidFill>
                <a:schemeClr val="accent3"/>
              </a:solidFill>
              <a:ln w="19050">
                <a:solidFill>
                  <a:schemeClr val="lt1"/>
                </a:solidFill>
              </a:ln>
              <a:effectLst/>
              <a:scene3d>
                <a:camera prst="orthographicFront"/>
                <a:lightRig rig="threePt" dir="t"/>
              </a:scene3d>
              <a:sp3d>
                <a:bevelT w="190500" h="38100"/>
              </a:sp3d>
            </c:spPr>
            <c:extLst>
              <c:ext xmlns:c16="http://schemas.microsoft.com/office/drawing/2014/chart" uri="{C3380CC4-5D6E-409C-BE32-E72D297353CC}">
                <c16:uniqueId val="{00000005-741D-4A64-B1F8-F01D8247BC16}"/>
              </c:ext>
            </c:extLst>
          </c:dPt>
          <c:dPt>
            <c:idx val="3"/>
            <c:bubble3D val="0"/>
            <c:spPr>
              <a:solidFill>
                <a:schemeClr val="accent4"/>
              </a:solidFill>
              <a:ln w="19050">
                <a:solidFill>
                  <a:schemeClr val="lt1"/>
                </a:solidFill>
              </a:ln>
              <a:effectLst/>
              <a:scene3d>
                <a:camera prst="orthographicFront"/>
                <a:lightRig rig="threePt" dir="t"/>
              </a:scene3d>
              <a:sp3d>
                <a:bevelT w="190500" h="38100"/>
              </a:sp3d>
            </c:spPr>
            <c:extLst>
              <c:ext xmlns:c16="http://schemas.microsoft.com/office/drawing/2014/chart" uri="{C3380CC4-5D6E-409C-BE32-E72D297353CC}">
                <c16:uniqueId val="{00000007-741D-4A64-B1F8-F01D8247BC16}"/>
              </c:ext>
            </c:extLst>
          </c:dPt>
          <c:dPt>
            <c:idx val="4"/>
            <c:bubble3D val="0"/>
            <c:spPr>
              <a:solidFill>
                <a:schemeClr val="accent5"/>
              </a:solidFill>
              <a:ln w="19050">
                <a:solidFill>
                  <a:schemeClr val="lt1"/>
                </a:solidFill>
              </a:ln>
              <a:effectLst/>
              <a:scene3d>
                <a:camera prst="orthographicFront"/>
                <a:lightRig rig="threePt" dir="t"/>
              </a:scene3d>
              <a:sp3d>
                <a:bevelT w="190500" h="38100"/>
              </a:sp3d>
            </c:spPr>
            <c:extLst>
              <c:ext xmlns:c16="http://schemas.microsoft.com/office/drawing/2014/chart" uri="{C3380CC4-5D6E-409C-BE32-E72D297353CC}">
                <c16:uniqueId val="{00000009-741D-4A64-B1F8-F01D8247BC16}"/>
              </c:ext>
            </c:extLst>
          </c:dPt>
          <c:dPt>
            <c:idx val="5"/>
            <c:bubble3D val="0"/>
            <c:spPr>
              <a:solidFill>
                <a:schemeClr val="accent6"/>
              </a:solidFill>
              <a:ln w="19050">
                <a:solidFill>
                  <a:schemeClr val="lt1"/>
                </a:solidFill>
              </a:ln>
              <a:effectLst/>
              <a:scene3d>
                <a:camera prst="orthographicFront"/>
                <a:lightRig rig="threePt" dir="t"/>
              </a:scene3d>
              <a:sp3d>
                <a:bevelT w="190500" h="38100"/>
              </a:sp3d>
            </c:spPr>
            <c:extLst>
              <c:ext xmlns:c16="http://schemas.microsoft.com/office/drawing/2014/chart" uri="{C3380CC4-5D6E-409C-BE32-E72D297353CC}">
                <c16:uniqueId val="{0000000B-741D-4A64-B1F8-F01D8247BC16}"/>
              </c:ext>
            </c:extLst>
          </c:dPt>
          <c:dPt>
            <c:idx val="6"/>
            <c:bubble3D val="0"/>
            <c:spPr>
              <a:solidFill>
                <a:schemeClr val="accent1">
                  <a:lumMod val="60000"/>
                </a:schemeClr>
              </a:solidFill>
              <a:ln w="19050">
                <a:solidFill>
                  <a:schemeClr val="lt1"/>
                </a:solidFill>
              </a:ln>
              <a:effectLst/>
              <a:scene3d>
                <a:camera prst="orthographicFront"/>
                <a:lightRig rig="threePt" dir="t"/>
              </a:scene3d>
              <a:sp3d>
                <a:bevelT w="190500" h="38100"/>
              </a:sp3d>
            </c:spPr>
            <c:extLst>
              <c:ext xmlns:c16="http://schemas.microsoft.com/office/drawing/2014/chart" uri="{C3380CC4-5D6E-409C-BE32-E72D297353CC}">
                <c16:uniqueId val="{0000000D-741D-4A64-B1F8-F01D8247BC16}"/>
              </c:ext>
            </c:extLst>
          </c:dPt>
          <c:dPt>
            <c:idx val="7"/>
            <c:bubble3D val="0"/>
            <c:spPr>
              <a:solidFill>
                <a:schemeClr val="accent2">
                  <a:lumMod val="60000"/>
                </a:schemeClr>
              </a:solidFill>
              <a:ln w="19050">
                <a:solidFill>
                  <a:schemeClr val="lt1"/>
                </a:solidFill>
              </a:ln>
              <a:effectLst/>
              <a:scene3d>
                <a:camera prst="orthographicFront"/>
                <a:lightRig rig="threePt" dir="t"/>
              </a:scene3d>
              <a:sp3d>
                <a:bevelT w="190500" h="38100"/>
              </a:sp3d>
            </c:spPr>
            <c:extLst>
              <c:ext xmlns:c16="http://schemas.microsoft.com/office/drawing/2014/chart" uri="{C3380CC4-5D6E-409C-BE32-E72D297353CC}">
                <c16:uniqueId val="{0000000F-741D-4A64-B1F8-F01D8247BC16}"/>
              </c:ext>
            </c:extLst>
          </c:dPt>
          <c:dLbls>
            <c:dLbl>
              <c:idx val="0"/>
              <c:layout>
                <c:manualLayout>
                  <c:x val="-2.6186579378068821E-2"/>
                  <c:y val="1.5379162336612266E-2"/>
                </c:manualLayout>
              </c:layout>
              <c:spPr>
                <a:solidFill>
                  <a:schemeClr val="bg1"/>
                </a:solidFill>
                <a:ln>
                  <a:noFill/>
                </a:ln>
                <a:effectLst/>
              </c:spPr>
              <c:txPr>
                <a:bodyPr rot="0" spcFirstLastPara="1" vertOverflow="ellipsis" vert="horz" wrap="square" lIns="38100" tIns="19050" rIns="38100" bIns="19050" anchor="ctr" anchorCtr="1">
                  <a:noAutofit/>
                </a:bodyPr>
                <a:lstStyle/>
                <a:p>
                  <a:pPr>
                    <a:defRPr sz="1050" b="0" i="0" u="none" strike="noStrike" kern="1200" baseline="0">
                      <a:solidFill>
                        <a:schemeClr val="tx1">
                          <a:lumMod val="65000"/>
                          <a:lumOff val="35000"/>
                        </a:schemeClr>
                      </a:solidFill>
                      <a:latin typeface="BIZ UDPゴシック" panose="020B0400000000000000" pitchFamily="50" charset="-128"/>
                      <a:ea typeface="BIZ UDPゴシック" panose="020B0400000000000000" pitchFamily="50" charset="-128"/>
                      <a:cs typeface="+mn-cs"/>
                    </a:defRPr>
                  </a:pPr>
                  <a:endParaRPr lang="ja-JP"/>
                </a:p>
              </c:txPr>
              <c:showLegendKey val="0"/>
              <c:showVal val="1"/>
              <c:showCatName val="1"/>
              <c:showSerName val="0"/>
              <c:showPercent val="0"/>
              <c:showBubbleSize val="0"/>
              <c:extLst>
                <c:ext xmlns:c15="http://schemas.microsoft.com/office/drawing/2012/chart" uri="{CE6537A1-D6FC-4f65-9D91-7224C49458BB}">
                  <c15:layout>
                    <c:manualLayout>
                      <c:w val="0.2"/>
                      <c:h val="8.3333312302313667E-2"/>
                    </c:manualLayout>
                  </c15:layout>
                </c:ext>
                <c:ext xmlns:c16="http://schemas.microsoft.com/office/drawing/2014/chart" uri="{C3380CC4-5D6E-409C-BE32-E72D297353CC}">
                  <c16:uniqueId val="{00000001-741D-4A64-B1F8-F01D8247BC16}"/>
                </c:ext>
              </c:extLst>
            </c:dLbl>
            <c:dLbl>
              <c:idx val="1"/>
              <c:layout>
                <c:manualLayout>
                  <c:x val="4.6699571718837929E-2"/>
                  <c:y val="-6.7689248971128935E-2"/>
                </c:manualLayout>
              </c:layout>
              <c:tx>
                <c:rich>
                  <a:bodyPr/>
                  <a:lstStyle/>
                  <a:p>
                    <a:fld id="{7CD323FB-DA01-4646-BAA7-4E6B3470BEC9}" type="CATEGORYNAME">
                      <a:rPr lang="ja-JP" altLang="en-US"/>
                      <a:pPr/>
                      <a:t>[分類名]</a:t>
                    </a:fld>
                    <a:endParaRPr lang="ja-JP" altLang="en-US" baseline="0"/>
                  </a:p>
                  <a:p>
                    <a:r>
                      <a:rPr lang="ja-JP" altLang="en-US" baseline="0"/>
                      <a:t> </a:t>
                    </a:r>
                    <a:fld id="{BBEDDA88-948E-4526-9B38-676232771C68}" type="VALUE">
                      <a:rPr lang="en-US" altLang="ja-JP" baseline="0">
                        <a:latin typeface="BIZ UDPゴシック" panose="020B0400000000000000" pitchFamily="50" charset="-128"/>
                        <a:ea typeface="BIZ UDPゴシック" panose="020B0400000000000000" pitchFamily="50" charset="-128"/>
                      </a:rPr>
                      <a:pPr/>
                      <a:t>[値]</a:t>
                    </a:fld>
                    <a:endParaRPr lang="ja-JP" altLang="en-US" baseline="0"/>
                  </a:p>
                </c:rich>
              </c:tx>
              <c:showLegendKey val="0"/>
              <c:showVal val="1"/>
              <c:showCatName val="1"/>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3-741D-4A64-B1F8-F01D8247BC16}"/>
                </c:ext>
              </c:extLst>
            </c:dLbl>
            <c:dLbl>
              <c:idx val="2"/>
              <c:layout>
                <c:manualLayout>
                  <c:x val="2.9362303525479857E-2"/>
                  <c:y val="9.0433160047585684E-2"/>
                </c:manualLayout>
              </c:layout>
              <c:tx>
                <c:rich>
                  <a:bodyPr/>
                  <a:lstStyle/>
                  <a:p>
                    <a:fld id="{99473916-F2E5-4885-A92D-E80FBA3BD173}" type="CATEGORYNAME">
                      <a:rPr lang="ja-JP" altLang="en-US">
                        <a:latin typeface="BIZ UDPゴシック" panose="020B0400000000000000" pitchFamily="50" charset="-128"/>
                        <a:ea typeface="BIZ UDPゴシック" panose="020B0400000000000000" pitchFamily="50" charset="-128"/>
                      </a:rPr>
                      <a:pPr/>
                      <a:t>[分類名]</a:t>
                    </a:fld>
                    <a:r>
                      <a:rPr lang="ja-JP" altLang="en-US" baseline="0"/>
                      <a:t> </a:t>
                    </a:r>
                  </a:p>
                  <a:p>
                    <a:fld id="{1414FEEA-1445-44F1-B438-6C9443309CB2}" type="VALUE">
                      <a:rPr lang="en-US" altLang="ja-JP" baseline="0"/>
                      <a:pPr/>
                      <a:t>[値]</a:t>
                    </a:fld>
                    <a:endParaRPr lang="ja-JP" altLang="en-US"/>
                  </a:p>
                </c:rich>
              </c:tx>
              <c:showLegendKey val="0"/>
              <c:showVal val="1"/>
              <c:showCatName val="1"/>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5-741D-4A64-B1F8-F01D8247BC16}"/>
                </c:ext>
              </c:extLst>
            </c:dLbl>
            <c:dLbl>
              <c:idx val="3"/>
              <c:layout>
                <c:manualLayout>
                  <c:x val="-8.445515505324519E-3"/>
                  <c:y val="5.9145827039345934E-2"/>
                </c:manualLayout>
              </c:layout>
              <c:tx>
                <c:rich>
                  <a:bodyPr/>
                  <a:lstStyle/>
                  <a:p>
                    <a:fld id="{80B0C0D6-0D58-4E9A-B6C5-29D84E81B832}" type="CATEGORYNAME">
                      <a:rPr lang="ja-JP" altLang="en-US"/>
                      <a:pPr/>
                      <a:t>[分類名]</a:t>
                    </a:fld>
                    <a:r>
                      <a:rPr lang="ja-JP" altLang="en-US" baseline="0"/>
                      <a:t> </a:t>
                    </a:r>
                  </a:p>
                  <a:p>
                    <a:fld id="{656ABEF1-D4F8-4F6A-AC2E-18FC610D42F1}" type="VALUE">
                      <a:rPr lang="en-US" altLang="ja-JP" baseline="0"/>
                      <a:pPr/>
                      <a:t>[値]</a:t>
                    </a:fld>
                    <a:endParaRPr lang="ja-JP" altLang="en-US"/>
                  </a:p>
                </c:rich>
              </c:tx>
              <c:showLegendKey val="0"/>
              <c:showVal val="1"/>
              <c:showCatName val="1"/>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7-741D-4A64-B1F8-F01D8247BC16}"/>
                </c:ext>
              </c:extLst>
            </c:dLbl>
            <c:dLbl>
              <c:idx val="4"/>
              <c:layout>
                <c:manualLayout>
                  <c:x val="-1.3065969045195046E-2"/>
                  <c:y val="2.8490608848479228E-3"/>
                </c:manualLayout>
              </c:layout>
              <c:tx>
                <c:rich>
                  <a:bodyPr/>
                  <a:lstStyle/>
                  <a:p>
                    <a:fld id="{85F7BBA0-E4AD-4680-AE19-16483ADE3C82}" type="CATEGORYNAME">
                      <a:rPr lang="ja-JP" altLang="en-US"/>
                      <a:pPr/>
                      <a:t>[分類名]</a:t>
                    </a:fld>
                    <a:endParaRPr lang="ja-JP" altLang="en-US" baseline="0"/>
                  </a:p>
                  <a:p>
                    <a:r>
                      <a:rPr lang="ja-JP" altLang="en-US" baseline="0"/>
                      <a:t> </a:t>
                    </a:r>
                    <a:fld id="{C187CF42-0EB3-41DF-854C-4E74126FDB59}" type="VALUE">
                      <a:rPr lang="en-US" altLang="ja-JP" baseline="0"/>
                      <a:pPr/>
                      <a:t>[値]</a:t>
                    </a:fld>
                    <a:endParaRPr lang="ja-JP" altLang="en-US" baseline="0"/>
                  </a:p>
                </c:rich>
              </c:tx>
              <c:showLegendKey val="0"/>
              <c:showVal val="1"/>
              <c:showCatName val="1"/>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9-741D-4A64-B1F8-F01D8247BC16}"/>
                </c:ext>
              </c:extLst>
            </c:dLbl>
            <c:dLbl>
              <c:idx val="5"/>
              <c:layout>
                <c:manualLayout>
                  <c:x val="-4.9264962992555714E-2"/>
                  <c:y val="-6.5834272469378466E-2"/>
                </c:manualLayout>
              </c:layout>
              <c:tx>
                <c:rich>
                  <a:bodyPr/>
                  <a:lstStyle/>
                  <a:p>
                    <a:fld id="{860C2657-2376-4741-9FC0-F04F04D2FF51}" type="CATEGORYNAME">
                      <a:rPr lang="ja-JP" altLang="en-US"/>
                      <a:pPr/>
                      <a:t>[分類名]</a:t>
                    </a:fld>
                    <a:endParaRPr lang="ja-JP" altLang="en-US" baseline="0"/>
                  </a:p>
                  <a:p>
                    <a:r>
                      <a:rPr lang="ja-JP" altLang="en-US" baseline="0"/>
                      <a:t> </a:t>
                    </a:r>
                    <a:fld id="{4A4FC114-B39C-4B96-849C-1829CA9A0606}" type="VALUE">
                      <a:rPr lang="en-US" altLang="ja-JP" baseline="0"/>
                      <a:pPr/>
                      <a:t>[値]</a:t>
                    </a:fld>
                    <a:endParaRPr lang="ja-JP" altLang="en-US" baseline="0"/>
                  </a:p>
                </c:rich>
              </c:tx>
              <c:showLegendKey val="0"/>
              <c:showVal val="1"/>
              <c:showCatName val="1"/>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B-741D-4A64-B1F8-F01D8247BC16}"/>
                </c:ext>
              </c:extLst>
            </c:dLbl>
            <c:dLbl>
              <c:idx val="6"/>
              <c:layout>
                <c:manualLayout>
                  <c:x val="9.4773595199127106E-2"/>
                  <c:y val="-8.3541348376229094E-3"/>
                </c:manualLayout>
              </c:layout>
              <c:tx>
                <c:rich>
                  <a:bodyPr rot="0" spcFirstLastPara="1" vertOverflow="ellipsis" vert="horz" wrap="square" lIns="38100" tIns="19050" rIns="38100" bIns="19050" anchor="ctr" anchorCtr="1">
                    <a:noAutofit/>
                  </a:bodyPr>
                  <a:lstStyle/>
                  <a:p>
                    <a:pPr>
                      <a:defRPr sz="1050" b="0" i="0" u="none" strike="noStrike" kern="1200" baseline="0">
                        <a:solidFill>
                          <a:schemeClr val="tx1">
                            <a:lumMod val="65000"/>
                            <a:lumOff val="35000"/>
                          </a:schemeClr>
                        </a:solidFill>
                        <a:latin typeface="BIZ UDPゴシック" panose="020B0400000000000000" pitchFamily="50" charset="-128"/>
                        <a:ea typeface="BIZ UDPゴシック" panose="020B0400000000000000" pitchFamily="50" charset="-128"/>
                        <a:cs typeface="+mn-cs"/>
                      </a:defRPr>
                    </a:pPr>
                    <a:fld id="{18F22B86-AA3D-43BB-BECF-FAEA09BACEAB}" type="CATEGORYNAME">
                      <a:rPr lang="ja-JP" altLang="en-US" sz="1050">
                        <a:latin typeface="BIZ UDPゴシック" panose="020B0400000000000000" pitchFamily="50" charset="-128"/>
                        <a:ea typeface="BIZ UDPゴシック" panose="020B0400000000000000" pitchFamily="50" charset="-128"/>
                      </a:rPr>
                      <a:pPr>
                        <a:defRPr sz="1050">
                          <a:latin typeface="BIZ UDPゴシック" panose="020B0400000000000000" pitchFamily="50" charset="-128"/>
                          <a:ea typeface="BIZ UDPゴシック" panose="020B0400000000000000" pitchFamily="50" charset="-128"/>
                        </a:defRPr>
                      </a:pPr>
                      <a:t>[分類名]</a:t>
                    </a:fld>
                    <a:r>
                      <a:rPr lang="ja-JP" altLang="en-US" sz="1050" baseline="0">
                        <a:latin typeface="BIZ UDPゴシック" panose="020B0400000000000000" pitchFamily="50" charset="-128"/>
                        <a:ea typeface="BIZ UDPゴシック" panose="020B0400000000000000" pitchFamily="50" charset="-128"/>
                      </a:rPr>
                      <a:t> </a:t>
                    </a:r>
                    <a:fld id="{2B028064-355A-455D-95F6-79EDBDC9DDBE}" type="VALUE">
                      <a:rPr lang="en-US" altLang="ja-JP" sz="1050" baseline="0">
                        <a:latin typeface="BIZ UDPゴシック" panose="020B0400000000000000" pitchFamily="50" charset="-128"/>
                        <a:ea typeface="BIZ UDPゴシック" panose="020B0400000000000000" pitchFamily="50" charset="-128"/>
                      </a:rPr>
                      <a:pPr>
                        <a:defRPr sz="1050">
                          <a:latin typeface="BIZ UDPゴシック" panose="020B0400000000000000" pitchFamily="50" charset="-128"/>
                          <a:ea typeface="BIZ UDPゴシック" panose="020B0400000000000000" pitchFamily="50" charset="-128"/>
                        </a:defRPr>
                      </a:pPr>
                      <a:t>[値]</a:t>
                    </a:fld>
                    <a:endParaRPr lang="ja-JP" altLang="en-US" sz="1050" baseline="0">
                      <a:latin typeface="BIZ UDPゴシック" panose="020B0400000000000000" pitchFamily="50" charset="-128"/>
                      <a:ea typeface="BIZ UDPゴシック" panose="020B0400000000000000" pitchFamily="50" charset="-128"/>
                    </a:endParaRPr>
                  </a:p>
                </c:rich>
              </c:tx>
              <c:spPr>
                <a:solidFill>
                  <a:sysClr val="window" lastClr="FFFFFF"/>
                </a:solidFill>
                <a:ln>
                  <a:noFill/>
                </a:ln>
                <a:effectLst/>
              </c:spPr>
              <c:txPr>
                <a:bodyPr rot="0" spcFirstLastPara="1" vertOverflow="ellipsis" vert="horz" wrap="square" lIns="38100" tIns="19050" rIns="38100" bIns="19050" anchor="ctr" anchorCtr="1">
                  <a:noAutofit/>
                </a:bodyPr>
                <a:lstStyle/>
                <a:p>
                  <a:pPr>
                    <a:defRPr sz="1050" b="0" i="0" u="none" strike="noStrike" kern="1200" baseline="0">
                      <a:solidFill>
                        <a:schemeClr val="tx1">
                          <a:lumMod val="65000"/>
                          <a:lumOff val="35000"/>
                        </a:schemeClr>
                      </a:solidFill>
                      <a:latin typeface="BIZ UDPゴシック" panose="020B0400000000000000" pitchFamily="50" charset="-128"/>
                      <a:ea typeface="BIZ UDPゴシック" panose="020B0400000000000000" pitchFamily="50" charset="-128"/>
                      <a:cs typeface="+mn-cs"/>
                    </a:defRPr>
                  </a:pPr>
                  <a:endParaRPr lang="ja-JP"/>
                </a:p>
              </c:txPr>
              <c:showLegendKey val="0"/>
              <c:showVal val="1"/>
              <c:showCatName val="1"/>
              <c:showSerName val="0"/>
              <c:showPercent val="0"/>
              <c:showBubbleSize val="0"/>
              <c:extLst>
                <c:ext xmlns:c15="http://schemas.microsoft.com/office/drawing/2012/chart" uri="{CE6537A1-D6FC-4f65-9D91-7224C49458BB}">
                  <c15:layout>
                    <c:manualLayout>
                      <c:w val="0.178768938661718"/>
                      <c:h val="0.21253104555960356"/>
                    </c:manualLayout>
                  </c15:layout>
                  <c15:dlblFieldTable/>
                  <c15:showDataLabelsRange val="0"/>
                </c:ext>
                <c:ext xmlns:c16="http://schemas.microsoft.com/office/drawing/2014/chart" uri="{C3380CC4-5D6E-409C-BE32-E72D297353CC}">
                  <c16:uniqueId val="{0000000D-741D-4A64-B1F8-F01D8247BC16}"/>
                </c:ext>
              </c:extLst>
            </c:dLbl>
            <c:dLbl>
              <c:idx val="7"/>
              <c:layout>
                <c:manualLayout>
                  <c:x val="-0.18293842975029104"/>
                  <c:y val="-1.2785517205933418E-2"/>
                </c:manualLayout>
              </c:layout>
              <c:tx>
                <c:rich>
                  <a:bodyPr rot="0" spcFirstLastPara="1" vertOverflow="ellipsis" vert="horz" wrap="square" lIns="38100" tIns="19050" rIns="38100" bIns="19050" anchor="ctr" anchorCtr="1">
                    <a:noAutofit/>
                  </a:bodyPr>
                  <a:lstStyle/>
                  <a:p>
                    <a:pPr>
                      <a:defRPr sz="1050" b="0" i="0" u="none" strike="noStrike" kern="1200" baseline="0">
                        <a:solidFill>
                          <a:schemeClr val="tx1">
                            <a:lumMod val="65000"/>
                            <a:lumOff val="35000"/>
                          </a:schemeClr>
                        </a:solidFill>
                        <a:latin typeface="BIZ UDPゴシック" panose="020B0400000000000000" pitchFamily="50" charset="-128"/>
                        <a:ea typeface="BIZ UDPゴシック" panose="020B0400000000000000" pitchFamily="50" charset="-128"/>
                        <a:cs typeface="+mn-cs"/>
                      </a:defRPr>
                    </a:pPr>
                    <a:r>
                      <a:rPr lang="ja-JP" altLang="en-US" sz="1050" baseline="0">
                        <a:latin typeface="BIZ UDPゴシック" panose="020B0400000000000000" pitchFamily="50" charset="-128"/>
                        <a:ea typeface="BIZ UDPゴシック" panose="020B0400000000000000" pitchFamily="50" charset="-128"/>
                      </a:rPr>
                      <a:t>事業経費　</a:t>
                    </a:r>
                  </a:p>
                  <a:p>
                    <a:pPr>
                      <a:defRPr sz="1050">
                        <a:latin typeface="BIZ UDPゴシック" panose="020B0400000000000000" pitchFamily="50" charset="-128"/>
                        <a:ea typeface="BIZ UDPゴシック" panose="020B0400000000000000" pitchFamily="50" charset="-128"/>
                      </a:defRPr>
                    </a:pPr>
                    <a:fld id="{83A876AB-FA50-40D9-A0C9-897897A21CB4}" type="VALUE">
                      <a:rPr lang="en-US" altLang="ja-JP" sz="1050" baseline="0">
                        <a:latin typeface="BIZ UDPゴシック" panose="020B0400000000000000" pitchFamily="50" charset="-128"/>
                        <a:ea typeface="BIZ UDPゴシック" panose="020B0400000000000000" pitchFamily="50" charset="-128"/>
                      </a:rPr>
                      <a:pPr>
                        <a:defRPr sz="1050">
                          <a:latin typeface="BIZ UDPゴシック" panose="020B0400000000000000" pitchFamily="50" charset="-128"/>
                          <a:ea typeface="BIZ UDPゴシック" panose="020B0400000000000000" pitchFamily="50" charset="-128"/>
                        </a:defRPr>
                      </a:pPr>
                      <a:t>[値]</a:t>
                    </a:fld>
                    <a:endParaRPr lang="ja-JP" altLang="en-US"/>
                  </a:p>
                </c:rich>
              </c:tx>
              <c:spPr>
                <a:solidFill>
                  <a:schemeClr val="bg1"/>
                </a:solidFill>
                <a:ln>
                  <a:noFill/>
                </a:ln>
                <a:effectLst/>
              </c:spPr>
              <c:txPr>
                <a:bodyPr rot="0" spcFirstLastPara="1" vertOverflow="ellipsis" vert="horz" wrap="square" lIns="38100" tIns="19050" rIns="38100" bIns="19050" anchor="ctr" anchorCtr="1">
                  <a:noAutofit/>
                </a:bodyPr>
                <a:lstStyle/>
                <a:p>
                  <a:pPr>
                    <a:defRPr sz="1050" b="0" i="0" u="none" strike="noStrike" kern="1200" baseline="0">
                      <a:solidFill>
                        <a:schemeClr val="tx1">
                          <a:lumMod val="65000"/>
                          <a:lumOff val="35000"/>
                        </a:schemeClr>
                      </a:solidFill>
                      <a:latin typeface="BIZ UDPゴシック" panose="020B0400000000000000" pitchFamily="50" charset="-128"/>
                      <a:ea typeface="BIZ UDPゴシック" panose="020B0400000000000000" pitchFamily="50" charset="-128"/>
                      <a:cs typeface="+mn-cs"/>
                    </a:defRPr>
                  </a:pPr>
                  <a:endParaRPr lang="ja-JP"/>
                </a:p>
              </c:txPr>
              <c:showLegendKey val="0"/>
              <c:showVal val="1"/>
              <c:showCatName val="1"/>
              <c:showSerName val="0"/>
              <c:showPercent val="0"/>
              <c:showBubbleSize val="0"/>
              <c:extLst>
                <c:ext xmlns:c15="http://schemas.microsoft.com/office/drawing/2012/chart" uri="{CE6537A1-D6FC-4f65-9D91-7224C49458BB}">
                  <c15:layout>
                    <c:manualLayout>
                      <c:w val="0.15692230971128607"/>
                      <c:h val="0.16349272112109653"/>
                    </c:manualLayout>
                  </c15:layout>
                  <c15:dlblFieldTable/>
                  <c15:showDataLabelsRange val="0"/>
                </c:ext>
                <c:ext xmlns:c16="http://schemas.microsoft.com/office/drawing/2014/chart" uri="{C3380CC4-5D6E-409C-BE32-E72D297353CC}">
                  <c16:uniqueId val="{0000000F-741D-4A64-B1F8-F01D8247BC16}"/>
                </c:ext>
              </c:extLst>
            </c:dLbl>
            <c:spPr>
              <a:solidFill>
                <a:schemeClr val="bg1"/>
              </a:solid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65000"/>
                        <a:lumOff val="35000"/>
                      </a:schemeClr>
                    </a:solidFill>
                    <a:latin typeface="BIZ UDPゴシック" panose="020B0400000000000000" pitchFamily="50" charset="-128"/>
                    <a:ea typeface="BIZ UDPゴシック" panose="020B0400000000000000" pitchFamily="50" charset="-128"/>
                    <a:cs typeface="+mn-cs"/>
                  </a:defRPr>
                </a:pPr>
                <a:endParaRPr lang="ja-JP"/>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'運営方針積み上げ (柱ごと計算用) (円グラフ用)'!$B$4:$B$10</c:f>
              <c:strCache>
                <c:ptCount val="7"/>
                <c:pt idx="0">
                  <c:v>柱４</c:v>
                </c:pt>
                <c:pt idx="1">
                  <c:v>柱５</c:v>
                </c:pt>
                <c:pt idx="2">
                  <c:v>柱６</c:v>
                </c:pt>
                <c:pt idx="3">
                  <c:v>柱１</c:v>
                </c:pt>
                <c:pt idx="4">
                  <c:v>柱２</c:v>
                </c:pt>
                <c:pt idx="5">
                  <c:v>柱３</c:v>
                </c:pt>
                <c:pt idx="6">
                  <c:v>事務的経費
（庁舎管理費等）</c:v>
                </c:pt>
              </c:strCache>
            </c:strRef>
          </c:cat>
          <c:val>
            <c:numRef>
              <c:f>'運営方針積み上げ (柱ごと計算用) (円グラフ用)'!$C$4:$C$10</c:f>
              <c:numCache>
                <c:formatCode>#,##0;"△ "#,##0</c:formatCode>
                <c:ptCount val="7"/>
                <c:pt idx="0">
                  <c:v>2695</c:v>
                </c:pt>
                <c:pt idx="1">
                  <c:v>62221</c:v>
                </c:pt>
                <c:pt idx="2">
                  <c:v>30401</c:v>
                </c:pt>
                <c:pt idx="3">
                  <c:v>32930</c:v>
                </c:pt>
                <c:pt idx="4">
                  <c:v>13090</c:v>
                </c:pt>
                <c:pt idx="5">
                  <c:v>47621</c:v>
                </c:pt>
                <c:pt idx="6">
                  <c:v>229625</c:v>
                </c:pt>
              </c:numCache>
            </c:numRef>
          </c:val>
          <c:extLst>
            <c:ext xmlns:c16="http://schemas.microsoft.com/office/drawing/2014/chart" uri="{C3380CC4-5D6E-409C-BE32-E72D297353CC}">
              <c16:uniqueId val="{00000010-741D-4A64-B1F8-F01D8247BC16}"/>
            </c:ext>
          </c:extLst>
        </c:ser>
        <c:dLbls>
          <c:showLegendKey val="0"/>
          <c:showVal val="0"/>
          <c:showCatName val="0"/>
          <c:showSerName val="0"/>
          <c:showPercent val="0"/>
          <c:showBubbleSize val="0"/>
          <c:showLeaderLines val="1"/>
        </c:dLbls>
        <c:gapWidth val="52"/>
        <c:splitType val="val"/>
        <c:splitPos val="70000"/>
        <c:secondPieSize val="78"/>
        <c:serLines>
          <c:spPr>
            <a:ln w="9525" cap="flat" cmpd="sng" algn="ctr">
              <a:solidFill>
                <a:schemeClr val="tx1">
                  <a:lumMod val="35000"/>
                  <a:lumOff val="65000"/>
                </a:schemeClr>
              </a:solidFill>
              <a:round/>
            </a:ln>
            <a:effectLst/>
          </c:spPr>
        </c:serLines>
      </c:of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3">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50000"/>
            <a:lumOff val="50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ln w="19050">
        <a:solidFill>
          <a:schemeClr val="lt1"/>
        </a:solidFill>
      </a:ln>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40" b="0" kern="1200" spc="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3">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50000"/>
            <a:lumOff val="50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ln w="19050">
        <a:solidFill>
          <a:schemeClr val="lt1"/>
        </a:solidFill>
      </a:ln>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40" b="0" kern="1200" spc="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0.1593</cdr:x>
      <cdr:y>0.14431</cdr:y>
    </cdr:from>
    <cdr:to>
      <cdr:x>0.97295</cdr:x>
      <cdr:y>0.24443</cdr:y>
    </cdr:to>
    <cdr:grpSp>
      <cdr:nvGrpSpPr>
        <cdr:cNvPr id="4" name="グループ化 3"/>
        <cdr:cNvGrpSpPr/>
      </cdr:nvGrpSpPr>
      <cdr:grpSpPr>
        <a:xfrm xmlns:a="http://schemas.openxmlformats.org/drawingml/2006/main">
          <a:off x="927101" y="450850"/>
          <a:ext cx="4735229" cy="312812"/>
          <a:chOff x="927101" y="450850"/>
          <a:chExt cx="4735229" cy="312812"/>
        </a:xfrm>
      </cdr:grpSpPr>
      <cdr:sp macro="" textlink="">
        <cdr:nvSpPr>
          <cdr:cNvPr id="2" name="正方形/長方形 1"/>
          <cdr:cNvSpPr/>
        </cdr:nvSpPr>
        <cdr:spPr>
          <a:xfrm xmlns:a="http://schemas.openxmlformats.org/drawingml/2006/main">
            <a:off x="4760265" y="525878"/>
            <a:ext cx="902065" cy="237784"/>
          </a:xfrm>
          <a:prstGeom xmlns:a="http://schemas.openxmlformats.org/drawingml/2006/main" prst="rect">
            <a:avLst/>
          </a:prstGeom>
          <a:ln xmlns:a="http://schemas.openxmlformats.org/drawingml/2006/main">
            <a:no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ja-JP" altLang="en-US">
                <a:solidFill>
                  <a:schemeClr val="tx1"/>
                </a:solidFill>
                <a:latin typeface="BIZ UDP明朝 Medium" panose="02020500000000000000" pitchFamily="18" charset="-128"/>
                <a:ea typeface="BIZ UDP明朝 Medium" panose="02020500000000000000" pitchFamily="18" charset="-128"/>
              </a:rPr>
              <a:t>単位：千円</a:t>
            </a:r>
            <a:endParaRPr lang="ja-JP">
              <a:solidFill>
                <a:schemeClr val="tx1"/>
              </a:solidFill>
              <a:latin typeface="BIZ UDP明朝 Medium" panose="02020500000000000000" pitchFamily="18" charset="-128"/>
              <a:ea typeface="BIZ UDP明朝 Medium" panose="02020500000000000000" pitchFamily="18" charset="-128"/>
            </a:endParaRPr>
          </a:p>
        </cdr:txBody>
      </cdr:sp>
      <cdr:sp macro="" textlink="">
        <cdr:nvSpPr>
          <cdr:cNvPr id="3" name="正方形/長方形 2"/>
          <cdr:cNvSpPr/>
        </cdr:nvSpPr>
        <cdr:spPr>
          <a:xfrm xmlns:a="http://schemas.openxmlformats.org/drawingml/2006/main">
            <a:off x="927101" y="450850"/>
            <a:ext cx="1606549" cy="237784"/>
          </a:xfrm>
          <a:prstGeom xmlns:a="http://schemas.openxmlformats.org/drawingml/2006/main" prst="rect">
            <a:avLst/>
          </a:prstGeom>
          <a:ln xmlns:a="http://schemas.openxmlformats.org/drawingml/2006/main">
            <a:no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ja-JP" altLang="en-US">
                <a:solidFill>
                  <a:schemeClr val="tx1"/>
                </a:solidFill>
                <a:latin typeface="BIZ UDPゴシック" panose="020B0400000000000000" pitchFamily="50" charset="-128"/>
                <a:ea typeface="BIZ UDPゴシック" panose="020B0400000000000000" pitchFamily="50" charset="-128"/>
              </a:rPr>
              <a:t>総額　</a:t>
            </a:r>
            <a:r>
              <a:rPr lang="en-US" altLang="ja-JP">
                <a:solidFill>
                  <a:schemeClr val="tx1"/>
                </a:solidFill>
                <a:latin typeface="BIZ UDPゴシック" panose="020B0400000000000000" pitchFamily="50" charset="-128"/>
                <a:ea typeface="BIZ UDPゴシック" panose="020B0400000000000000" pitchFamily="50" charset="-128"/>
              </a:rPr>
              <a:t>414,493</a:t>
            </a:r>
            <a:r>
              <a:rPr lang="ja-JP" altLang="en-US">
                <a:solidFill>
                  <a:schemeClr val="tx1"/>
                </a:solidFill>
                <a:latin typeface="BIZ UDPゴシック" panose="020B0400000000000000" pitchFamily="50" charset="-128"/>
                <a:ea typeface="BIZ UDPゴシック" panose="020B0400000000000000" pitchFamily="50" charset="-128"/>
              </a:rPr>
              <a:t>千円</a:t>
            </a:r>
            <a:endParaRPr lang="ja-JP">
              <a:solidFill>
                <a:schemeClr val="tx1"/>
              </a:solidFill>
              <a:latin typeface="BIZ UDPゴシック" panose="020B0400000000000000" pitchFamily="50" charset="-128"/>
              <a:ea typeface="BIZ UDPゴシック" panose="020B0400000000000000" pitchFamily="50" charset="-128"/>
            </a:endParaRPr>
          </a:p>
        </cdr:txBody>
      </cdr:sp>
    </cdr:grpSp>
  </cdr:relSizeAnchor>
</c:userShapes>
</file>

<file path=word/drawings/drawing2.xml><?xml version="1.0" encoding="utf-8"?>
<c:userShapes xmlns:c="http://schemas.openxmlformats.org/drawingml/2006/chart">
  <cdr:relSizeAnchor xmlns:cdr="http://schemas.openxmlformats.org/drawingml/2006/chartDrawing">
    <cdr:from>
      <cdr:x>0.15712</cdr:x>
      <cdr:y>0.12899</cdr:y>
    </cdr:from>
    <cdr:to>
      <cdr:x>0.96149</cdr:x>
      <cdr:y>0.21283</cdr:y>
    </cdr:to>
    <cdr:grpSp>
      <cdr:nvGrpSpPr>
        <cdr:cNvPr id="3" name="グループ化 2"/>
        <cdr:cNvGrpSpPr/>
      </cdr:nvGrpSpPr>
      <cdr:grpSpPr>
        <a:xfrm xmlns:a="http://schemas.openxmlformats.org/drawingml/2006/main">
          <a:off x="914403" y="411591"/>
          <a:ext cx="4681252" cy="267522"/>
          <a:chOff x="914403" y="411591"/>
          <a:chExt cx="4681252" cy="267522"/>
        </a:xfrm>
      </cdr:grpSpPr>
      <cdr:sp macro="" textlink="">
        <cdr:nvSpPr>
          <cdr:cNvPr id="2" name="正方形/長方形 1"/>
          <cdr:cNvSpPr/>
        </cdr:nvSpPr>
        <cdr:spPr>
          <a:xfrm xmlns:a="http://schemas.openxmlformats.org/drawingml/2006/main">
            <a:off x="4693587" y="411591"/>
            <a:ext cx="902068" cy="237784"/>
          </a:xfrm>
          <a:prstGeom xmlns:a="http://schemas.openxmlformats.org/drawingml/2006/main" prst="rect">
            <a:avLst/>
          </a:prstGeom>
          <a:ln xmlns:a="http://schemas.openxmlformats.org/drawingml/2006/main">
            <a:no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ja-JP" altLang="en-US">
                <a:solidFill>
                  <a:schemeClr val="tx1"/>
                </a:solidFill>
                <a:latin typeface="BIZ UDP明朝 Medium" panose="02020500000000000000" pitchFamily="18" charset="-128"/>
                <a:ea typeface="BIZ UDP明朝 Medium" panose="02020500000000000000" pitchFamily="18" charset="-128"/>
              </a:rPr>
              <a:t>単位：千円</a:t>
            </a:r>
            <a:endParaRPr lang="ja-JP">
              <a:solidFill>
                <a:schemeClr val="tx1"/>
              </a:solidFill>
              <a:latin typeface="BIZ UDP明朝 Medium" panose="02020500000000000000" pitchFamily="18" charset="-128"/>
              <a:ea typeface="BIZ UDP明朝 Medium" panose="02020500000000000000" pitchFamily="18" charset="-128"/>
            </a:endParaRPr>
          </a:p>
        </cdr:txBody>
      </cdr:sp>
      <cdr:sp macro="" textlink="">
        <cdr:nvSpPr>
          <cdr:cNvPr id="4" name="正方形/長方形 3"/>
          <cdr:cNvSpPr/>
        </cdr:nvSpPr>
        <cdr:spPr>
          <a:xfrm xmlns:a="http://schemas.openxmlformats.org/drawingml/2006/main">
            <a:off x="914403" y="441326"/>
            <a:ext cx="1581156" cy="237787"/>
          </a:xfrm>
          <a:prstGeom xmlns:a="http://schemas.openxmlformats.org/drawingml/2006/main" prst="rect">
            <a:avLst/>
          </a:prstGeom>
          <a:ln xmlns:a="http://schemas.openxmlformats.org/drawingml/2006/main">
            <a:no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ja-JP" altLang="en-US">
                <a:solidFill>
                  <a:schemeClr val="tx1"/>
                </a:solidFill>
                <a:latin typeface="BIZ UDPゴシック" panose="020B0400000000000000" pitchFamily="50" charset="-128"/>
                <a:ea typeface="BIZ UDPゴシック" panose="020B0400000000000000" pitchFamily="50" charset="-128"/>
              </a:rPr>
              <a:t>総額　</a:t>
            </a:r>
            <a:r>
              <a:rPr lang="en-US" altLang="ja-JP">
                <a:solidFill>
                  <a:schemeClr val="tx1"/>
                </a:solidFill>
                <a:latin typeface="BIZ UDPゴシック" panose="020B0400000000000000" pitchFamily="50" charset="-128"/>
                <a:ea typeface="BIZ UDPゴシック" panose="020B0400000000000000" pitchFamily="50" charset="-128"/>
              </a:rPr>
              <a:t>418,583</a:t>
            </a:r>
            <a:r>
              <a:rPr lang="ja-JP" altLang="en-US">
                <a:solidFill>
                  <a:schemeClr val="tx1"/>
                </a:solidFill>
                <a:latin typeface="BIZ UDPゴシック" panose="020B0400000000000000" pitchFamily="50" charset="-128"/>
                <a:ea typeface="BIZ UDPゴシック" panose="020B0400000000000000" pitchFamily="50" charset="-128"/>
              </a:rPr>
              <a:t>千円</a:t>
            </a:r>
            <a:endParaRPr lang="ja-JP">
              <a:solidFill>
                <a:schemeClr val="tx1"/>
              </a:solidFill>
              <a:latin typeface="BIZ UDPゴシック" panose="020B0400000000000000" pitchFamily="50" charset="-128"/>
              <a:ea typeface="BIZ UDPゴシック" panose="020B0400000000000000" pitchFamily="50" charset="-128"/>
            </a:endParaRPr>
          </a:p>
        </cdr:txBody>
      </cdr:sp>
    </cdr:grp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F8F70A-598E-4AC2-B788-BDD668742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227</Words>
  <Characters>1300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2022-03-18T04:02:00Z</cp:lastPrinted>
  <dcterms:created xsi:type="dcterms:W3CDTF">2022-03-18T04:11:00Z</dcterms:created>
  <dcterms:modified xsi:type="dcterms:W3CDTF">2022-03-29T00:43:00Z</dcterms:modified>
</cp:coreProperties>
</file>