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09C04D" w14:textId="70CBB161" w:rsidR="004E10DB" w:rsidRPr="00287A28" w:rsidRDefault="004D389E" w:rsidP="00A84C0A">
      <w:pPr>
        <w:pStyle w:val="2"/>
        <w:jc w:val="both"/>
      </w:pPr>
      <w:bookmarkStart w:id="0" w:name="_Toc111458279"/>
      <w:bookmarkStart w:id="1" w:name="_Toc118985364"/>
      <w:bookmarkStart w:id="2" w:name="_Toc124245167"/>
      <w:bookmarkStart w:id="3" w:name="_Toc130239233"/>
      <w:bookmarkStart w:id="4" w:name="_GoBack"/>
      <w:bookmarkEnd w:id="4"/>
      <w:r w:rsidRPr="00046F74">
        <w:rPr>
          <w:noProof/>
        </w:rPr>
        <w:drawing>
          <wp:anchor distT="0" distB="0" distL="114300" distR="114300" simplePos="0" relativeHeight="251817984" behindDoc="0" locked="0" layoutInCell="1" allowOverlap="1" wp14:anchorId="19994ADF" wp14:editId="52459A2D">
            <wp:simplePos x="0" y="0"/>
            <wp:positionH relativeFrom="column">
              <wp:posOffset>1647825</wp:posOffset>
            </wp:positionH>
            <wp:positionV relativeFrom="paragraph">
              <wp:posOffset>-67310</wp:posOffset>
            </wp:positionV>
            <wp:extent cx="468000" cy="468000"/>
            <wp:effectExtent l="0" t="0" r="8255" b="8255"/>
            <wp:wrapNone/>
            <wp:docPr id="192" name="図 192" descr="C:\Users\i4353427\Desktop\森内\写真\SDGs\SDG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4353427\Desktop\森内\写真\SDGs\SDGs3.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F49A2">
        <w:rPr>
          <w:rFonts w:hint="eastAsia"/>
          <w:szCs w:val="21"/>
        </w:rPr>
        <w:t>（３）</w:t>
      </w:r>
      <w:r w:rsidR="004E10DB" w:rsidRPr="00287A28">
        <w:rPr>
          <w:rFonts w:hint="eastAsia"/>
        </w:rPr>
        <w:t>健康寿命の延伸</w:t>
      </w:r>
      <w:bookmarkEnd w:id="0"/>
      <w:bookmarkEnd w:id="1"/>
      <w:bookmarkEnd w:id="2"/>
      <w:bookmarkEnd w:id="3"/>
    </w:p>
    <w:p w14:paraId="35232D8E" w14:textId="43BD7D7B" w:rsidR="004E10DB" w:rsidRPr="00287A28" w:rsidRDefault="00BF49A2" w:rsidP="00A84C0A">
      <w:pPr>
        <w:ind w:leftChars="100" w:left="210" w:firstLineChars="200" w:firstLine="420"/>
        <w:jc w:val="both"/>
        <w:rPr>
          <w:rFonts w:asciiTheme="majorEastAsia" w:eastAsiaTheme="majorEastAsia" w:hAnsiTheme="majorEastAsia"/>
        </w:rPr>
      </w:pPr>
      <w:r>
        <w:rPr>
          <w:rFonts w:asciiTheme="majorEastAsia" w:eastAsiaTheme="majorEastAsia" w:hAnsiTheme="majorEastAsia" w:hint="eastAsia"/>
        </w:rPr>
        <w:t xml:space="preserve">ア　</w:t>
      </w:r>
      <w:r w:rsidR="004E10DB" w:rsidRPr="00287A28">
        <w:rPr>
          <w:rFonts w:asciiTheme="majorEastAsia" w:eastAsiaTheme="majorEastAsia" w:hAnsiTheme="majorEastAsia" w:hint="eastAsia"/>
        </w:rPr>
        <w:t>現状と課題</w:t>
      </w:r>
    </w:p>
    <w:p w14:paraId="6DBB7ACD" w14:textId="77777777" w:rsidR="00B25939" w:rsidRDefault="004E10DB" w:rsidP="00A84C0A">
      <w:pPr>
        <w:ind w:left="840" w:hangingChars="400" w:hanging="840"/>
        <w:jc w:val="both"/>
        <w:rPr>
          <w:rFonts w:ascii="ＭＳ 明朝" w:eastAsia="ＭＳ 明朝" w:hAnsi="ＭＳ 明朝"/>
        </w:rPr>
      </w:pPr>
      <w:r w:rsidRPr="008D0C43">
        <w:rPr>
          <w:rFonts w:ascii="ＭＳ 明朝" w:eastAsia="ＭＳ 明朝" w:hAnsi="ＭＳ 明朝" w:hint="eastAsia"/>
        </w:rPr>
        <w:t xml:space="preserve">　　　　　大阪市では「すこやか大阪21(第</w:t>
      </w:r>
      <w:r w:rsidR="003D7A2D">
        <w:rPr>
          <w:rFonts w:ascii="ＭＳ 明朝" w:eastAsia="ＭＳ 明朝" w:hAnsi="ＭＳ 明朝" w:hint="eastAsia"/>
        </w:rPr>
        <w:t>２</w:t>
      </w:r>
      <w:r w:rsidRPr="008D0C43">
        <w:rPr>
          <w:rFonts w:ascii="ＭＳ 明朝" w:eastAsia="ＭＳ 明朝" w:hAnsi="ＭＳ 明朝" w:hint="eastAsia"/>
        </w:rPr>
        <w:t>次後期)」において健康寿命の延伸と健康格差の縮小を全体目標とし、生活習慣病の発症予防と重症化予防の徹底及びこころの健康づくり、ライフステージに応</w:t>
      </w:r>
      <w:r w:rsidR="00A1002D">
        <w:rPr>
          <w:rFonts w:ascii="ＭＳ 明朝" w:eastAsia="ＭＳ 明朝" w:hAnsi="ＭＳ 明朝" w:hint="eastAsia"/>
        </w:rPr>
        <w:t>じた生活習慣の改善、健康を支え守るための地域づくりを主要な取組</w:t>
      </w:r>
      <w:r w:rsidRPr="008D0C43">
        <w:rPr>
          <w:rFonts w:ascii="ＭＳ 明朝" w:eastAsia="ＭＳ 明朝" w:hAnsi="ＭＳ 明朝" w:hint="eastAsia"/>
        </w:rPr>
        <w:t>の方向性としています。</w:t>
      </w:r>
    </w:p>
    <w:p w14:paraId="21976380" w14:textId="0DD5FC67" w:rsidR="004E10DB" w:rsidRPr="008D0C43" w:rsidRDefault="004E10DB" w:rsidP="00A84C0A">
      <w:pPr>
        <w:ind w:leftChars="400" w:left="840" w:firstLineChars="100" w:firstLine="210"/>
        <w:jc w:val="both"/>
        <w:rPr>
          <w:rFonts w:ascii="ＭＳ 明朝" w:eastAsia="ＭＳ 明朝" w:hAnsi="ＭＳ 明朝"/>
        </w:rPr>
      </w:pPr>
      <w:r w:rsidRPr="008D0C43">
        <w:rPr>
          <w:rFonts w:ascii="ＭＳ 明朝" w:eastAsia="ＭＳ 明朝" w:hAnsi="ＭＳ 明朝" w:hint="eastAsia"/>
        </w:rPr>
        <w:t>また、これらは</w:t>
      </w:r>
      <w:r w:rsidR="00FA7AC5">
        <w:rPr>
          <w:rFonts w:ascii="ＭＳ 明朝" w:eastAsia="ＭＳ 明朝" w:hAnsi="ＭＳ 明朝" w:hint="eastAsia"/>
        </w:rPr>
        <w:t>「</w:t>
      </w:r>
      <w:r w:rsidRPr="008D0C43">
        <w:rPr>
          <w:rFonts w:ascii="ＭＳ 明朝" w:eastAsia="ＭＳ 明朝" w:hAnsi="ＭＳ 明朝" w:hint="eastAsia"/>
        </w:rPr>
        <w:t>大阪</w:t>
      </w:r>
      <w:r w:rsidR="00FA7AC5">
        <w:rPr>
          <w:rFonts w:ascii="ＭＳ 明朝" w:eastAsia="ＭＳ 明朝" w:hAnsi="ＭＳ 明朝" w:hint="eastAsia"/>
        </w:rPr>
        <w:t>・関西</w:t>
      </w:r>
      <w:r w:rsidRPr="008D0C43">
        <w:rPr>
          <w:rFonts w:ascii="ＭＳ 明朝" w:eastAsia="ＭＳ 明朝" w:hAnsi="ＭＳ 明朝" w:hint="eastAsia"/>
        </w:rPr>
        <w:t>万博</w:t>
      </w:r>
      <w:r w:rsidR="00FA7AC5">
        <w:rPr>
          <w:rFonts w:ascii="ＭＳ 明朝" w:eastAsia="ＭＳ 明朝" w:hAnsi="ＭＳ 明朝" w:hint="eastAsia"/>
        </w:rPr>
        <w:t>」</w:t>
      </w:r>
      <w:r w:rsidRPr="008D0C43">
        <w:rPr>
          <w:rFonts w:ascii="ＭＳ 明朝" w:eastAsia="ＭＳ 明朝" w:hAnsi="ＭＳ 明朝" w:hint="eastAsia"/>
        </w:rPr>
        <w:t>のサブテーマで</w:t>
      </w:r>
      <w:r w:rsidR="00295947">
        <w:rPr>
          <w:rFonts w:ascii="ＭＳ 明朝" w:eastAsia="ＭＳ 明朝" w:hAnsi="ＭＳ 明朝" w:hint="eastAsia"/>
        </w:rPr>
        <w:t>ある「いのちを救う」「いのちに力を与える」「いのちをつなぐ」につな</w:t>
      </w:r>
      <w:r w:rsidRPr="008D0C43">
        <w:rPr>
          <w:rFonts w:ascii="ＭＳ 明朝" w:eastAsia="ＭＳ 明朝" w:hAnsi="ＭＳ 明朝" w:hint="eastAsia"/>
        </w:rPr>
        <w:t>がるものでもあります。</w:t>
      </w:r>
    </w:p>
    <w:p w14:paraId="3F0F4D78" w14:textId="77777777" w:rsidR="00B25939" w:rsidRDefault="004E10DB" w:rsidP="00A84C0A">
      <w:pPr>
        <w:ind w:left="840" w:hangingChars="400" w:hanging="840"/>
        <w:jc w:val="both"/>
        <w:rPr>
          <w:rFonts w:ascii="ＭＳ 明朝" w:eastAsia="ＭＳ 明朝" w:hAnsi="ＭＳ 明朝"/>
        </w:rPr>
      </w:pPr>
      <w:r w:rsidRPr="008D0C43">
        <w:rPr>
          <w:rFonts w:ascii="ＭＳ 明朝" w:eastAsia="ＭＳ 明朝" w:hAnsi="ＭＳ 明朝" w:hint="eastAsia"/>
        </w:rPr>
        <w:t xml:space="preserve">　　　　　大正区においては、</w:t>
      </w:r>
      <w:r w:rsidR="00765897">
        <w:rPr>
          <w:rFonts w:ascii="ＭＳ 明朝" w:eastAsia="ＭＳ 明朝" w:hAnsi="ＭＳ 明朝" w:hint="eastAsia"/>
        </w:rPr>
        <w:t>大阪市で２番目に高齢化率が高く、</w:t>
      </w:r>
      <w:r w:rsidRPr="008D0C43">
        <w:rPr>
          <w:rFonts w:ascii="ＭＳ 明朝" w:eastAsia="ＭＳ 明朝" w:hAnsi="ＭＳ 明朝" w:hint="eastAsia"/>
        </w:rPr>
        <w:t>平均寿命・健康寿命ともに大阪市平均より短い状況で</w:t>
      </w:r>
      <w:r w:rsidR="00D72CC2">
        <w:rPr>
          <w:rFonts w:ascii="ＭＳ 明朝" w:eastAsia="ＭＳ 明朝" w:hAnsi="ＭＳ 明朝" w:hint="eastAsia"/>
        </w:rPr>
        <w:t>す。</w:t>
      </w:r>
    </w:p>
    <w:p w14:paraId="47D0E0D8" w14:textId="001C7811" w:rsidR="004E10DB" w:rsidRDefault="00765897" w:rsidP="00A84C0A">
      <w:pPr>
        <w:ind w:leftChars="400" w:left="840" w:firstLineChars="100" w:firstLine="210"/>
        <w:jc w:val="both"/>
        <w:rPr>
          <w:rFonts w:ascii="ＭＳ 明朝" w:eastAsia="ＭＳ 明朝" w:hAnsi="ＭＳ 明朝"/>
        </w:rPr>
      </w:pPr>
      <w:r>
        <w:rPr>
          <w:rFonts w:ascii="ＭＳ 明朝" w:eastAsia="ＭＳ 明朝" w:hAnsi="ＭＳ 明朝" w:hint="eastAsia"/>
        </w:rPr>
        <w:t>また、</w:t>
      </w:r>
      <w:r w:rsidR="00FA7AC5">
        <w:rPr>
          <w:rFonts w:ascii="ＭＳ 明朝" w:eastAsia="ＭＳ 明朝" w:hAnsi="ＭＳ 明朝" w:hint="eastAsia"/>
        </w:rPr>
        <w:t>健診の受診率についても</w:t>
      </w:r>
      <w:r w:rsidR="00265F0D">
        <w:rPr>
          <w:rFonts w:ascii="ＭＳ 明朝" w:eastAsia="ＭＳ 明朝" w:hAnsi="ＭＳ 明朝" w:hint="eastAsia"/>
        </w:rPr>
        <w:t>特定健診、</w:t>
      </w:r>
      <w:r w:rsidR="00FA7AC5">
        <w:rPr>
          <w:rFonts w:ascii="ＭＳ 明朝" w:eastAsia="ＭＳ 明朝" w:hAnsi="ＭＳ 明朝" w:hint="eastAsia"/>
        </w:rPr>
        <w:t>胃がん健診を除いて大阪市平均より低く、喫煙率も高い</w:t>
      </w:r>
      <w:r w:rsidR="00D72CC2">
        <w:rPr>
          <w:rFonts w:ascii="ＭＳ 明朝" w:eastAsia="ＭＳ 明朝" w:hAnsi="ＭＳ 明朝" w:hint="eastAsia"/>
        </w:rPr>
        <w:t>ことから、これらが平均寿命・健康寿命が</w:t>
      </w:r>
      <w:r w:rsidR="00AC52C6">
        <w:rPr>
          <w:rFonts w:ascii="ＭＳ 明朝" w:eastAsia="ＭＳ 明朝" w:hAnsi="ＭＳ 明朝" w:hint="eastAsia"/>
        </w:rPr>
        <w:t>短い</w:t>
      </w:r>
      <w:r w:rsidR="00D72CC2">
        <w:rPr>
          <w:rFonts w:ascii="ＭＳ 明朝" w:eastAsia="ＭＳ 明朝" w:hAnsi="ＭＳ 明朝" w:hint="eastAsia"/>
        </w:rPr>
        <w:t>一因であると考えられるため</w:t>
      </w:r>
      <w:r w:rsidR="00B75B83">
        <w:rPr>
          <w:rFonts w:ascii="ＭＳ 明朝" w:eastAsia="ＭＳ 明朝" w:hAnsi="ＭＳ 明朝" w:hint="eastAsia"/>
        </w:rPr>
        <w:t>、</w:t>
      </w:r>
      <w:r w:rsidR="00FA7AC5">
        <w:rPr>
          <w:rFonts w:ascii="ＭＳ 明朝" w:eastAsia="ＭＳ 明朝" w:hAnsi="ＭＳ 明朝" w:hint="eastAsia"/>
        </w:rPr>
        <w:t>改善</w:t>
      </w:r>
      <w:r w:rsidR="00D72CC2">
        <w:rPr>
          <w:rFonts w:ascii="ＭＳ 明朝" w:eastAsia="ＭＳ 明朝" w:hAnsi="ＭＳ 明朝" w:hint="eastAsia"/>
        </w:rPr>
        <w:t>に向けた</w:t>
      </w:r>
      <w:r w:rsidR="00FA7AC5">
        <w:rPr>
          <w:rFonts w:ascii="ＭＳ 明朝" w:eastAsia="ＭＳ 明朝" w:hAnsi="ＭＳ 明朝" w:hint="eastAsia"/>
        </w:rPr>
        <w:t>取組</w:t>
      </w:r>
      <w:r w:rsidR="00D72CC2">
        <w:rPr>
          <w:rFonts w:ascii="ＭＳ 明朝" w:eastAsia="ＭＳ 明朝" w:hAnsi="ＭＳ 明朝" w:hint="eastAsia"/>
        </w:rPr>
        <w:t>を</w:t>
      </w:r>
      <w:r w:rsidR="0006588C">
        <w:rPr>
          <w:rFonts w:ascii="ＭＳ 明朝" w:eastAsia="ＭＳ 明朝" w:hAnsi="ＭＳ 明朝" w:hint="eastAsia"/>
        </w:rPr>
        <w:t>進め</w:t>
      </w:r>
      <w:r w:rsidR="00D72CC2">
        <w:rPr>
          <w:rFonts w:ascii="ＭＳ 明朝" w:eastAsia="ＭＳ 明朝" w:hAnsi="ＭＳ 明朝" w:hint="eastAsia"/>
        </w:rPr>
        <w:t>る</w:t>
      </w:r>
      <w:r w:rsidR="004E10DB" w:rsidRPr="008D0C43">
        <w:rPr>
          <w:rFonts w:ascii="ＭＳ 明朝" w:eastAsia="ＭＳ 明朝" w:hAnsi="ＭＳ 明朝" w:hint="eastAsia"/>
        </w:rPr>
        <w:t>必要があります。</w:t>
      </w:r>
    </w:p>
    <w:p w14:paraId="3EC687FA" w14:textId="70BD2C82" w:rsidR="00834919" w:rsidRDefault="006B4910" w:rsidP="00A84C0A">
      <w:pPr>
        <w:ind w:left="840" w:hangingChars="400" w:hanging="840"/>
        <w:jc w:val="both"/>
        <w:rPr>
          <w:rFonts w:ascii="ＭＳ 明朝" w:eastAsia="ＭＳ 明朝" w:hAnsi="ＭＳ 明朝"/>
        </w:rPr>
      </w:pPr>
      <w:r w:rsidRPr="00834919">
        <w:rPr>
          <w:rFonts w:ascii="ＭＳ 明朝" w:eastAsia="ＭＳ 明朝" w:hAnsi="ＭＳ 明朝"/>
          <w:noProof/>
        </w:rPr>
        <mc:AlternateContent>
          <mc:Choice Requires="wps">
            <w:drawing>
              <wp:anchor distT="45720" distB="45720" distL="114300" distR="114300" simplePos="0" relativeHeight="251767808" behindDoc="1" locked="0" layoutInCell="1" allowOverlap="1" wp14:anchorId="40CE7F58" wp14:editId="5338A443">
                <wp:simplePos x="0" y="0"/>
                <wp:positionH relativeFrom="column">
                  <wp:posOffset>3139440</wp:posOffset>
                </wp:positionH>
                <wp:positionV relativeFrom="paragraph">
                  <wp:posOffset>231140</wp:posOffset>
                </wp:positionV>
                <wp:extent cx="2790825" cy="1404620"/>
                <wp:effectExtent l="0" t="0" r="9525" b="0"/>
                <wp:wrapNone/>
                <wp:docPr id="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1404620"/>
                        </a:xfrm>
                        <a:prstGeom prst="rect">
                          <a:avLst/>
                        </a:prstGeom>
                        <a:solidFill>
                          <a:srgbClr val="FFFFFF"/>
                        </a:solidFill>
                        <a:ln w="9525">
                          <a:noFill/>
                          <a:miter lim="800000"/>
                          <a:headEnd/>
                          <a:tailEnd/>
                        </a:ln>
                      </wps:spPr>
                      <wps:txbx>
                        <w:txbxContent>
                          <w:p w14:paraId="2F04D00E" w14:textId="5987FE27" w:rsidR="00AC4BA7" w:rsidRPr="006B4910" w:rsidRDefault="00AC4BA7" w:rsidP="00834919">
                            <w:pPr>
                              <w:rPr>
                                <w:rFonts w:ascii="Arial" w:hAnsi="Arial" w:cs="Arial"/>
                                <w:color w:val="333333"/>
                                <w:spacing w:val="24"/>
                                <w:sz w:val="16"/>
                                <w:szCs w:val="16"/>
                                <w:shd w:val="clear" w:color="auto" w:fill="FFFFFF"/>
                              </w:rPr>
                            </w:pPr>
                            <w:r w:rsidRPr="00243C95">
                              <w:rPr>
                                <w:rFonts w:ascii="Arial" w:hAnsi="Arial" w:cs="Arial" w:hint="eastAsia"/>
                                <w:color w:val="333333"/>
                                <w:w w:val="95"/>
                                <w:kern w:val="0"/>
                                <w:sz w:val="16"/>
                                <w:szCs w:val="16"/>
                                <w:shd w:val="clear" w:color="auto" w:fill="FFFFFF"/>
                                <w:fitText w:val="3200" w:id="-1431509504"/>
                              </w:rPr>
                              <w:t>大阪市国民健康保険特定健診法定報告用デー</w:t>
                            </w:r>
                            <w:r w:rsidRPr="00243C95">
                              <w:rPr>
                                <w:rFonts w:ascii="Arial" w:hAnsi="Arial" w:cs="Arial" w:hint="eastAsia"/>
                                <w:color w:val="333333"/>
                                <w:spacing w:val="11"/>
                                <w:w w:val="95"/>
                                <w:kern w:val="0"/>
                                <w:sz w:val="16"/>
                                <w:szCs w:val="16"/>
                                <w:shd w:val="clear" w:color="auto" w:fill="FFFFFF"/>
                                <w:fitText w:val="3200" w:id="-1431509504"/>
                              </w:rPr>
                              <w:t>タ</w:t>
                            </w:r>
                            <w:r>
                              <w:rPr>
                                <w:rFonts w:ascii="Arial" w:hAnsi="Arial" w:cs="Arial" w:hint="eastAsia"/>
                                <w:color w:val="333333"/>
                                <w:spacing w:val="24"/>
                                <w:sz w:val="16"/>
                                <w:szCs w:val="16"/>
                                <w:shd w:val="clear" w:color="auto" w:fill="FFFFFF"/>
                              </w:rPr>
                              <w:t>、</w:t>
                            </w:r>
                            <w:r>
                              <w:rPr>
                                <w:rFonts w:hint="eastAsia"/>
                                <w:sz w:val="16"/>
                                <w:szCs w:val="16"/>
                              </w:rPr>
                              <w:t>大阪市</w:t>
                            </w:r>
                            <w:r>
                              <w:rPr>
                                <w:sz w:val="16"/>
                                <w:szCs w:val="16"/>
                              </w:rPr>
                              <w:t>調</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CE7F58" id="_x0000_s1043" type="#_x0000_t202" style="position:absolute;left:0;text-align:left;margin-left:247.2pt;margin-top:18.2pt;width:219.75pt;height:110.6pt;z-index:-251548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99RAIAADYEAAAOAAAAZHJzL2Uyb0RvYy54bWysU0tu2zAQ3RfoHQjuG0mGHduC5SBN6qJA&#10;+gHSHoCmKIsoxWFJ2pK7jIGgh+gViq57Hl2kQ8pJjXRXVAuCo+E8vnnzuLjoGkV2wjoJuqDZWUqJ&#10;0BxKqTcF/fRx9WJGifNMl0yBFgXdC0cvls+fLVqTixHUoEphCYJol7emoLX3Jk8Sx2vRMHcGRmhM&#10;VmAb5jG0m6S0rEX0RiWjND1PWrClscCFc/j3ekjSZcSvKsH9+6pywhNVUOTm42rjug5rslywfGOZ&#10;qSU/0mD/wKJhUuOlj1DXzDOytfIvqEZyCw4qf8ahSaCqJBexB+wmS590c1szI2IvKI4zjzK5/wfL&#10;3+0+WCLLgk5RHs0anFF/uO/vfvR3v/rDN9IfvveHQ3/3E2MyCnq1xuVYdmuw0HcvocO5x96duQH+&#10;2RENVzXTG3FpLbS1YCXyzUJlclI64LgAsm7fQon3sq2HCNRVtgliojwE0ZHY/nFWovOE48/RdJ7O&#10;RhNKOOaycTo+H8VpJix/KDfW+dcCGhI2BbVohgjPdjfOBzosfzgSbnOgZLmSSsXAbtZXypIdQ+Os&#10;4hc7eHJMadIWdD5BIqFKQ6iPnmqkR2Mr2RR0loZvsFqQ45Uu4xHPpBr2yETpoz5BkkEc3627OJps&#10;8qD7Gso9KmZhMDI+PNzUYL9S0qKJC+q+bJkVlKg3GlWfZ+NxcH0MxpMpSkTsaWZ9mmGaI1RBPSXD&#10;9srHlxL1MJc4nZWMuoUxDkyOnNGcUc7jQwruP43jqT/PffkbAAD//wMAUEsDBBQABgAIAAAAIQB+&#10;4dUZ4AAAAAoBAAAPAAAAZHJzL2Rvd25yZXYueG1sTI/BTsMwDIbvSLxDZCRuLGXtCi11p4mJCwck&#10;BhIcsyZtKhonSrKuvD3hBCfL8qff399sFzOxWfkwWkK4XWXAFHVWjjQgvL893dwDC1GQFJMlhfCt&#10;Amzby4tG1NKe6VXNhziwFEKhFgg6RldzHjqtjAgr6xSlW2+9ETGtfuDSi3MKNxNfZ1nJjRgpfdDC&#10;qUetuq/DySB8GD3KvX/57OU075/73cYt3iFeXy27B2BRLfEPhl/9pA5tcjraE8nAJoSiKoqEIuRl&#10;mgmo8rwCdkRYb+5K4G3D/1dofwAAAP//AwBQSwECLQAUAAYACAAAACEAtoM4kv4AAADhAQAAEwAA&#10;AAAAAAAAAAAAAAAAAAAAW0NvbnRlbnRfVHlwZXNdLnhtbFBLAQItABQABgAIAAAAIQA4/SH/1gAA&#10;AJQBAAALAAAAAAAAAAAAAAAAAC8BAABfcmVscy8ucmVsc1BLAQItABQABgAIAAAAIQD+Pc99RAIA&#10;ADYEAAAOAAAAAAAAAAAAAAAAAC4CAABkcnMvZTJvRG9jLnhtbFBLAQItABQABgAIAAAAIQB+4dUZ&#10;4AAAAAoBAAAPAAAAAAAAAAAAAAAAAJ4EAABkcnMvZG93bnJldi54bWxQSwUGAAAAAAQABADzAAAA&#10;qwUAAAAA&#10;" stroked="f">
                <v:textbox style="mso-fit-shape-to-text:t">
                  <w:txbxContent>
                    <w:p w14:paraId="2F04D00E" w14:textId="5987FE27" w:rsidR="00AC4BA7" w:rsidRPr="006B4910" w:rsidRDefault="00AC4BA7" w:rsidP="00834919">
                      <w:pPr>
                        <w:rPr>
                          <w:rFonts w:ascii="Arial" w:hAnsi="Arial" w:cs="Arial"/>
                          <w:color w:val="333333"/>
                          <w:spacing w:val="24"/>
                          <w:sz w:val="16"/>
                          <w:szCs w:val="16"/>
                          <w:shd w:val="clear" w:color="auto" w:fill="FFFFFF"/>
                        </w:rPr>
                      </w:pPr>
                      <w:r w:rsidRPr="00A067C6">
                        <w:rPr>
                          <w:rFonts w:ascii="Arial" w:hAnsi="Arial" w:cs="Arial" w:hint="eastAsia"/>
                          <w:color w:val="333333"/>
                          <w:w w:val="95"/>
                          <w:kern w:val="0"/>
                          <w:sz w:val="16"/>
                          <w:szCs w:val="16"/>
                          <w:shd w:val="clear" w:color="auto" w:fill="FFFFFF"/>
                          <w:fitText w:val="3200" w:id="-1431509504"/>
                        </w:rPr>
                        <w:t>大阪市国民健康保険特定健診法定報告用デー</w:t>
                      </w:r>
                      <w:r w:rsidRPr="00A067C6">
                        <w:rPr>
                          <w:rFonts w:ascii="Arial" w:hAnsi="Arial" w:cs="Arial" w:hint="eastAsia"/>
                          <w:color w:val="333333"/>
                          <w:spacing w:val="11"/>
                          <w:w w:val="95"/>
                          <w:kern w:val="0"/>
                          <w:sz w:val="16"/>
                          <w:szCs w:val="16"/>
                          <w:shd w:val="clear" w:color="auto" w:fill="FFFFFF"/>
                          <w:fitText w:val="3200" w:id="-1431509504"/>
                        </w:rPr>
                        <w:t>タ</w:t>
                      </w:r>
                      <w:r>
                        <w:rPr>
                          <w:rFonts w:ascii="Arial" w:hAnsi="Arial" w:cs="Arial" w:hint="eastAsia"/>
                          <w:color w:val="333333"/>
                          <w:spacing w:val="24"/>
                          <w:sz w:val="16"/>
                          <w:szCs w:val="16"/>
                          <w:shd w:val="clear" w:color="auto" w:fill="FFFFFF"/>
                        </w:rPr>
                        <w:t>、</w:t>
                      </w:r>
                      <w:r>
                        <w:rPr>
                          <w:rFonts w:hint="eastAsia"/>
                          <w:sz w:val="16"/>
                          <w:szCs w:val="16"/>
                        </w:rPr>
                        <w:t>大阪市</w:t>
                      </w:r>
                      <w:r>
                        <w:rPr>
                          <w:sz w:val="16"/>
                          <w:szCs w:val="16"/>
                        </w:rPr>
                        <w:t>調</w:t>
                      </w:r>
                    </w:p>
                  </w:txbxContent>
                </v:textbox>
              </v:shape>
            </w:pict>
          </mc:Fallback>
        </mc:AlternateContent>
      </w:r>
    </w:p>
    <w:p w14:paraId="068A37E4" w14:textId="751CE654" w:rsidR="00053876" w:rsidRDefault="00834919" w:rsidP="00A84C0A">
      <w:pPr>
        <w:ind w:left="840" w:hangingChars="400" w:hanging="840"/>
        <w:jc w:val="both"/>
        <w:rPr>
          <w:rFonts w:ascii="ＭＳ 明朝" w:eastAsia="ＭＳ 明朝" w:hAnsi="ＭＳ 明朝"/>
        </w:rPr>
      </w:pPr>
      <w:r w:rsidRPr="00834919">
        <w:rPr>
          <w:rFonts w:ascii="ＭＳ 明朝" w:eastAsia="ＭＳ 明朝" w:hAnsi="ＭＳ 明朝"/>
          <w:noProof/>
        </w:rPr>
        <mc:AlternateContent>
          <mc:Choice Requires="wps">
            <w:drawing>
              <wp:anchor distT="45720" distB="45720" distL="114300" distR="114300" simplePos="0" relativeHeight="251765760" behindDoc="1" locked="0" layoutInCell="1" allowOverlap="1" wp14:anchorId="55283449" wp14:editId="3F02781B">
                <wp:simplePos x="0" y="0"/>
                <wp:positionH relativeFrom="column">
                  <wp:posOffset>224790</wp:posOffset>
                </wp:positionH>
                <wp:positionV relativeFrom="paragraph">
                  <wp:posOffset>12065</wp:posOffset>
                </wp:positionV>
                <wp:extent cx="2371725" cy="1404620"/>
                <wp:effectExtent l="0" t="0" r="9525" b="0"/>
                <wp:wrapNone/>
                <wp:docPr id="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1404620"/>
                        </a:xfrm>
                        <a:prstGeom prst="rect">
                          <a:avLst/>
                        </a:prstGeom>
                        <a:solidFill>
                          <a:srgbClr val="FFFFFF"/>
                        </a:solidFill>
                        <a:ln w="9525">
                          <a:noFill/>
                          <a:miter lim="800000"/>
                          <a:headEnd/>
                          <a:tailEnd/>
                        </a:ln>
                      </wps:spPr>
                      <wps:txbx>
                        <w:txbxContent>
                          <w:p w14:paraId="554C429C" w14:textId="759639BB" w:rsidR="00AC4BA7" w:rsidRPr="00834919" w:rsidRDefault="00AC4BA7">
                            <w:pPr>
                              <w:rPr>
                                <w:sz w:val="16"/>
                                <w:szCs w:val="16"/>
                              </w:rPr>
                            </w:pPr>
                            <w:r w:rsidRPr="00834919">
                              <w:rPr>
                                <w:rFonts w:hint="eastAsia"/>
                                <w:sz w:val="16"/>
                                <w:szCs w:val="16"/>
                              </w:rPr>
                              <w:t>厚生労働省　人口動態統計、市区町村別生命表</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283449" id="_x0000_s1044" type="#_x0000_t202" style="position:absolute;left:0;text-align:left;margin-left:17.7pt;margin-top:.95pt;width:186.75pt;height:110.6pt;z-index:-251550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yxyRQIAADYEAAAOAAAAZHJzL2Uyb0RvYy54bWysU82O0zAQviPxDpbvNE1pu9to09XSpQhp&#10;+ZEWHsB1nMbC8RjbbVKOWwnxELwC4szz5EUYO22plhsiB8uT8Xz+5pvPV9dtrchWWCdB5zQdDCkR&#10;mkMh9TqnHz8sn11S4jzTBVOgRU53wtHr+dMnV43JxAgqUIWwBEG0yxqT08p7kyWJ45WomRuAERqT&#10;JdiaeQztOiksaxC9VsloOJwmDdjCWODCOfx72yfpPOKXpeD+XVk64YnKKXLzcbVxXYU1mV+xbG2Z&#10;qSQ/0GD/wKJmUuOlJ6hb5hnZWPkXVC25BQelH3CoEyhLyUXsAbtJh4+6ua+YEbEXFMeZk0zu/8Hy&#10;t9v3lsgip9MZJZrVOKNu/7V7+NE9/Or230i3/97t993DT4zJKOjVGJdh2b3BQt++gBbnHnt35g74&#10;J0c0LCqm1+LGWmgqwQrkm4bK5Ky0x3EBZNW8gQLvZRsPEagtbR3ERHkIouPcdqdZidYTjj9Hzy/S&#10;i9GEEo65dDwcT0dxmgnLjuXGOv9KQE3CJqcWzRDh2fbO+UCHZccj4TYHShZLqVQM7Hq1UJZsGRpn&#10;Gb/YwaNjSpMmp7MJEglVGkJ99FQtPRpbyTqnl8Pw9VYLcrzURTzimVT9HpkofdAnSNKL49tVG0eT&#10;To+6r6DYoWIWeiPjw8NNBfYLJQ2aOKfu84ZZQYl6rVH1WToeB9fHYDy5QImIPc+szjNMc4TKqaek&#10;3y58fClRD3OD01nKqFsYY8/kwBnNGeU8PKTg/vM4nvrz3Oe/AQAA//8DAFBLAwQUAAYACAAAACEA&#10;N11G0N4AAAAIAQAADwAAAGRycy9kb3ducmV2LnhtbEyPzU7DMBCE70i8g7VI3KjTtEVtiFNVVFw4&#10;IFGQ6NGNN3GE/2S7aXh7lhO97e6MZr+pt5M1bMSYBu8EzGcFMHStV4PrBXx+vDysgaUsnZLGOxTw&#10;gwm2ze1NLSvlL+4dx0PuGYW4VEkBOudQcZ5ajVammQ/oSOt8tDLTGnuuorxQuDW8LIpHbuXg6IOW&#10;AZ81tt+HsxXwZfWg9vHt2Ckz7l+73SpMMQhxfzftnoBlnPK/Gf7wCR0aYjr5s1OJGQGL1ZKcdN8A&#10;I3lZrGk4CSjLxRx4U/PrAs0vAAAA//8DAFBLAQItABQABgAIAAAAIQC2gziS/gAAAOEBAAATAAAA&#10;AAAAAAAAAAAAAAAAAABbQ29udGVudF9UeXBlc10ueG1sUEsBAi0AFAAGAAgAAAAhADj9If/WAAAA&#10;lAEAAAsAAAAAAAAAAAAAAAAALwEAAF9yZWxzLy5yZWxzUEsBAi0AFAAGAAgAAAAhAKEDLHJFAgAA&#10;NgQAAA4AAAAAAAAAAAAAAAAALgIAAGRycy9lMm9Eb2MueG1sUEsBAi0AFAAGAAgAAAAhADddRtDe&#10;AAAACAEAAA8AAAAAAAAAAAAAAAAAnwQAAGRycy9kb3ducmV2LnhtbFBLBQYAAAAABAAEAPMAAACq&#10;BQAAAAA=&#10;" stroked="f">
                <v:textbox style="mso-fit-shape-to-text:t">
                  <w:txbxContent>
                    <w:p w14:paraId="554C429C" w14:textId="759639BB" w:rsidR="00AC4BA7" w:rsidRPr="00834919" w:rsidRDefault="00AC4BA7">
                      <w:pPr>
                        <w:rPr>
                          <w:sz w:val="16"/>
                          <w:szCs w:val="16"/>
                        </w:rPr>
                      </w:pPr>
                      <w:r w:rsidRPr="00834919">
                        <w:rPr>
                          <w:rFonts w:hint="eastAsia"/>
                          <w:sz w:val="16"/>
                          <w:szCs w:val="16"/>
                        </w:rPr>
                        <w:t>厚生労働省　人口動態統計、市区町村別生命表</w:t>
                      </w:r>
                    </w:p>
                  </w:txbxContent>
                </v:textbox>
              </v:shape>
            </w:pict>
          </mc:Fallback>
        </mc:AlternateContent>
      </w:r>
    </w:p>
    <w:p w14:paraId="524A1775" w14:textId="50889807" w:rsidR="00053876" w:rsidRDefault="00265F0D" w:rsidP="00A84C0A">
      <w:pPr>
        <w:ind w:left="840" w:hangingChars="400" w:hanging="840"/>
        <w:jc w:val="both"/>
        <w:rPr>
          <w:rFonts w:ascii="ＭＳ 明朝" w:eastAsia="ＭＳ 明朝" w:hAnsi="ＭＳ 明朝"/>
        </w:rPr>
      </w:pPr>
      <w:r>
        <w:rPr>
          <w:noProof/>
        </w:rPr>
        <w:drawing>
          <wp:anchor distT="0" distB="0" distL="114300" distR="114300" simplePos="0" relativeHeight="251768832" behindDoc="0" locked="0" layoutInCell="1" allowOverlap="1" wp14:anchorId="64C79886" wp14:editId="760852D1">
            <wp:simplePos x="0" y="0"/>
            <wp:positionH relativeFrom="column">
              <wp:posOffset>2129790</wp:posOffset>
            </wp:positionH>
            <wp:positionV relativeFrom="paragraph">
              <wp:posOffset>12065</wp:posOffset>
            </wp:positionV>
            <wp:extent cx="3705225" cy="2628900"/>
            <wp:effectExtent l="0" t="0" r="9525" b="0"/>
            <wp:wrapNone/>
            <wp:docPr id="71" name="グラフ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r w:rsidR="004D1ECA">
        <w:rPr>
          <w:noProof/>
        </w:rPr>
        <w:drawing>
          <wp:anchor distT="0" distB="0" distL="114300" distR="114300" simplePos="0" relativeHeight="251722752" behindDoc="0" locked="0" layoutInCell="1" allowOverlap="1" wp14:anchorId="2680CBB2" wp14:editId="438A751A">
            <wp:simplePos x="0" y="0"/>
            <wp:positionH relativeFrom="margin">
              <wp:posOffset>291465</wp:posOffset>
            </wp:positionH>
            <wp:positionV relativeFrom="paragraph">
              <wp:posOffset>12065</wp:posOffset>
            </wp:positionV>
            <wp:extent cx="2038350" cy="2628900"/>
            <wp:effectExtent l="0" t="0" r="0" b="0"/>
            <wp:wrapNone/>
            <wp:docPr id="58" name="グラフ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p>
    <w:p w14:paraId="05DB641F" w14:textId="6D722D27" w:rsidR="00053876" w:rsidRDefault="00053876" w:rsidP="00A84C0A">
      <w:pPr>
        <w:ind w:left="840" w:hangingChars="400" w:hanging="840"/>
        <w:jc w:val="both"/>
        <w:rPr>
          <w:rFonts w:ascii="ＭＳ 明朝" w:eastAsia="ＭＳ 明朝" w:hAnsi="ＭＳ 明朝"/>
        </w:rPr>
      </w:pPr>
    </w:p>
    <w:p w14:paraId="7ABB9027" w14:textId="54B2DE91" w:rsidR="00053876" w:rsidRDefault="00053876" w:rsidP="00A84C0A">
      <w:pPr>
        <w:ind w:left="840" w:hangingChars="400" w:hanging="840"/>
        <w:jc w:val="both"/>
        <w:rPr>
          <w:rFonts w:ascii="ＭＳ 明朝" w:eastAsia="ＭＳ 明朝" w:hAnsi="ＭＳ 明朝"/>
        </w:rPr>
      </w:pPr>
    </w:p>
    <w:p w14:paraId="58955002" w14:textId="7939C52B" w:rsidR="00053876" w:rsidRDefault="00053876" w:rsidP="00A84C0A">
      <w:pPr>
        <w:ind w:left="840" w:hangingChars="400" w:hanging="840"/>
        <w:jc w:val="both"/>
        <w:rPr>
          <w:rFonts w:ascii="ＭＳ 明朝" w:eastAsia="ＭＳ 明朝" w:hAnsi="ＭＳ 明朝"/>
        </w:rPr>
      </w:pPr>
    </w:p>
    <w:p w14:paraId="535C0774" w14:textId="639421C8" w:rsidR="00053876" w:rsidRDefault="00053876" w:rsidP="00A84C0A">
      <w:pPr>
        <w:ind w:left="840" w:hangingChars="400" w:hanging="840"/>
        <w:jc w:val="both"/>
        <w:rPr>
          <w:rFonts w:ascii="ＭＳ 明朝" w:eastAsia="ＭＳ 明朝" w:hAnsi="ＭＳ 明朝"/>
        </w:rPr>
      </w:pPr>
    </w:p>
    <w:p w14:paraId="1F151C10" w14:textId="286E1165" w:rsidR="00053876" w:rsidRDefault="00053876" w:rsidP="00A84C0A">
      <w:pPr>
        <w:ind w:left="840" w:hangingChars="400" w:hanging="840"/>
        <w:jc w:val="both"/>
        <w:rPr>
          <w:rFonts w:ascii="ＭＳ 明朝" w:eastAsia="ＭＳ 明朝" w:hAnsi="ＭＳ 明朝"/>
        </w:rPr>
      </w:pPr>
    </w:p>
    <w:p w14:paraId="5877EA89" w14:textId="6DCED11B" w:rsidR="00053876" w:rsidRDefault="00053876" w:rsidP="00A84C0A">
      <w:pPr>
        <w:ind w:left="840" w:hangingChars="400" w:hanging="840"/>
        <w:jc w:val="both"/>
        <w:rPr>
          <w:rFonts w:ascii="ＭＳ 明朝" w:eastAsia="ＭＳ 明朝" w:hAnsi="ＭＳ 明朝"/>
        </w:rPr>
      </w:pPr>
    </w:p>
    <w:p w14:paraId="3197637E" w14:textId="39D0B476" w:rsidR="00053876" w:rsidRDefault="00053876" w:rsidP="00A84C0A">
      <w:pPr>
        <w:ind w:left="840" w:hangingChars="400" w:hanging="840"/>
        <w:jc w:val="both"/>
        <w:rPr>
          <w:rFonts w:ascii="ＭＳ 明朝" w:eastAsia="ＭＳ 明朝" w:hAnsi="ＭＳ 明朝"/>
        </w:rPr>
      </w:pPr>
    </w:p>
    <w:p w14:paraId="498C9FCE" w14:textId="40B02928" w:rsidR="00053876" w:rsidRDefault="00053876" w:rsidP="00A84C0A">
      <w:pPr>
        <w:ind w:left="840" w:hangingChars="400" w:hanging="840"/>
        <w:jc w:val="both"/>
        <w:rPr>
          <w:rFonts w:ascii="ＭＳ 明朝" w:eastAsia="ＭＳ 明朝" w:hAnsi="ＭＳ 明朝"/>
        </w:rPr>
      </w:pPr>
    </w:p>
    <w:p w14:paraId="17C50D64" w14:textId="61FA40C1" w:rsidR="0005342C" w:rsidRDefault="0005342C" w:rsidP="00A84C0A">
      <w:pPr>
        <w:ind w:left="840" w:hangingChars="400" w:hanging="840"/>
        <w:jc w:val="both"/>
        <w:rPr>
          <w:rFonts w:ascii="ＭＳ 明朝" w:eastAsia="ＭＳ 明朝" w:hAnsi="ＭＳ 明朝"/>
        </w:rPr>
      </w:pPr>
    </w:p>
    <w:p w14:paraId="58931097" w14:textId="587A1E17" w:rsidR="0005342C" w:rsidRDefault="0005342C" w:rsidP="00A84C0A">
      <w:pPr>
        <w:ind w:left="840" w:hangingChars="400" w:hanging="840"/>
        <w:jc w:val="both"/>
        <w:rPr>
          <w:rFonts w:ascii="ＭＳ 明朝" w:eastAsia="ＭＳ 明朝" w:hAnsi="ＭＳ 明朝"/>
        </w:rPr>
      </w:pPr>
    </w:p>
    <w:p w14:paraId="4D3A4C22" w14:textId="13FBEA18" w:rsidR="0005342C" w:rsidRDefault="0005342C" w:rsidP="00A84C0A">
      <w:pPr>
        <w:ind w:left="840" w:hangingChars="400" w:hanging="840"/>
        <w:jc w:val="both"/>
        <w:rPr>
          <w:rFonts w:ascii="ＭＳ 明朝" w:eastAsia="ＭＳ 明朝" w:hAnsi="ＭＳ 明朝"/>
        </w:rPr>
      </w:pPr>
    </w:p>
    <w:p w14:paraId="4A09714B" w14:textId="270045F5" w:rsidR="0005342C" w:rsidRDefault="0005342C" w:rsidP="00A84C0A">
      <w:pPr>
        <w:ind w:left="840" w:hangingChars="400" w:hanging="840"/>
        <w:jc w:val="both"/>
        <w:rPr>
          <w:rFonts w:ascii="ＭＳ 明朝" w:eastAsia="ＭＳ 明朝" w:hAnsi="ＭＳ 明朝"/>
        </w:rPr>
      </w:pPr>
    </w:p>
    <w:p w14:paraId="78C9ED1A" w14:textId="7DBCBADD" w:rsidR="0005342C" w:rsidRPr="00287A28" w:rsidRDefault="004E10DB" w:rsidP="00A84C0A">
      <w:pPr>
        <w:ind w:left="840" w:hangingChars="400" w:hanging="840"/>
        <w:jc w:val="both"/>
        <w:rPr>
          <w:rFonts w:asciiTheme="majorEastAsia" w:eastAsiaTheme="majorEastAsia" w:hAnsiTheme="majorEastAsia"/>
        </w:rPr>
      </w:pPr>
      <w:r w:rsidRPr="00287A28">
        <w:rPr>
          <w:rFonts w:asciiTheme="majorEastAsia" w:eastAsiaTheme="majorEastAsia" w:hAnsiTheme="majorEastAsia" w:hint="eastAsia"/>
        </w:rPr>
        <w:t xml:space="preserve">　　</w:t>
      </w:r>
      <w:r w:rsidR="00BF49A2">
        <w:rPr>
          <w:rFonts w:asciiTheme="majorEastAsia" w:eastAsiaTheme="majorEastAsia" w:hAnsiTheme="majorEastAsia" w:hint="eastAsia"/>
        </w:rPr>
        <w:t xml:space="preserve">　イ　</w:t>
      </w:r>
      <w:r w:rsidR="00E44183" w:rsidRPr="00287A28">
        <w:rPr>
          <w:rFonts w:asciiTheme="majorEastAsia" w:eastAsiaTheme="majorEastAsia" w:hAnsiTheme="majorEastAsia" w:hint="eastAsia"/>
        </w:rPr>
        <w:t>めざす</w:t>
      </w:r>
      <w:r w:rsidRPr="00287A28">
        <w:rPr>
          <w:rFonts w:asciiTheme="majorEastAsia" w:eastAsiaTheme="majorEastAsia" w:hAnsiTheme="majorEastAsia" w:hint="eastAsia"/>
        </w:rPr>
        <w:t>べき将来像</w:t>
      </w:r>
    </w:p>
    <w:p w14:paraId="6866E9AE" w14:textId="31E8DB0E" w:rsidR="004E10DB" w:rsidRPr="008D0C43" w:rsidRDefault="004E10DB" w:rsidP="00A84C0A">
      <w:pPr>
        <w:ind w:left="840" w:hangingChars="400" w:hanging="840"/>
        <w:jc w:val="both"/>
        <w:rPr>
          <w:rFonts w:ascii="ＭＳ 明朝" w:eastAsia="ＭＳ 明朝" w:hAnsi="ＭＳ 明朝"/>
          <w:szCs w:val="21"/>
        </w:rPr>
      </w:pPr>
      <w:r w:rsidRPr="008D0C43">
        <w:rPr>
          <w:rFonts w:ascii="ＭＳ 明朝" w:eastAsia="ＭＳ 明朝" w:hAnsi="ＭＳ 明朝" w:hint="eastAsia"/>
        </w:rPr>
        <w:t xml:space="preserve">　　　　　区民が食生活や運動に関心を持ち、生活習慣を見直し、特定健診やがん検診を通じて、自らの健康</w:t>
      </w:r>
      <w:r w:rsidR="006B3FF7">
        <w:rPr>
          <w:rFonts w:ascii="ＭＳ 明朝" w:eastAsia="ＭＳ 明朝" w:hAnsi="ＭＳ 明朝" w:hint="eastAsia"/>
        </w:rPr>
        <w:t>状態を把握し、積極的に社会参加することで健康を維持している状態</w:t>
      </w:r>
    </w:p>
    <w:p w14:paraId="4F1FADC6" w14:textId="1BC49970" w:rsidR="004E10DB" w:rsidRPr="00287A28" w:rsidRDefault="00BF49A2" w:rsidP="00A84C0A">
      <w:pPr>
        <w:ind w:left="840" w:hangingChars="400" w:hanging="840"/>
        <w:jc w:val="both"/>
        <w:rPr>
          <w:rFonts w:asciiTheme="majorEastAsia" w:eastAsiaTheme="majorEastAsia" w:hAnsiTheme="majorEastAsia"/>
        </w:rPr>
      </w:pPr>
      <w:r>
        <w:rPr>
          <w:rFonts w:asciiTheme="majorEastAsia" w:eastAsiaTheme="majorEastAsia" w:hAnsiTheme="majorEastAsia" w:hint="eastAsia"/>
        </w:rPr>
        <w:t xml:space="preserve">　　　ウ　</w:t>
      </w:r>
      <w:r w:rsidR="004E10DB" w:rsidRPr="00287A28">
        <w:rPr>
          <w:rFonts w:asciiTheme="majorEastAsia" w:eastAsiaTheme="majorEastAsia" w:hAnsiTheme="majorEastAsia" w:hint="eastAsia"/>
        </w:rPr>
        <w:t>施策</w:t>
      </w:r>
    </w:p>
    <w:p w14:paraId="5B39B967" w14:textId="0B6A28BA" w:rsidR="00765897" w:rsidRDefault="00EB1A2D" w:rsidP="00A84C0A">
      <w:pPr>
        <w:ind w:left="840" w:hangingChars="400" w:hanging="840"/>
        <w:jc w:val="both"/>
        <w:rPr>
          <w:rFonts w:ascii="ＭＳ 明朝" w:eastAsia="ＭＳ 明朝" w:hAnsi="ＭＳ 明朝"/>
        </w:rPr>
      </w:pPr>
      <w:r>
        <w:rPr>
          <w:rFonts w:ascii="ＭＳ 明朝" w:eastAsia="ＭＳ 明朝" w:hAnsi="ＭＳ 明朝" w:hint="eastAsia"/>
        </w:rPr>
        <w:t xml:space="preserve">　　　　　</w:t>
      </w:r>
      <w:r w:rsidR="006C5D8F">
        <w:rPr>
          <w:rFonts w:ascii="ＭＳ 明朝" w:eastAsia="ＭＳ 明朝" w:hAnsi="ＭＳ 明朝" w:hint="eastAsia"/>
        </w:rPr>
        <w:t>「自らの健康は自ら守る」という認識と自覚を高めるため、あらゆる機会を捉えて課題解決に取り組めるよう</w:t>
      </w:r>
      <w:r w:rsidR="00F93280">
        <w:rPr>
          <w:rFonts w:ascii="ＭＳ 明朝" w:eastAsia="ＭＳ 明朝" w:hAnsi="ＭＳ 明朝" w:hint="eastAsia"/>
        </w:rPr>
        <w:t>、</w:t>
      </w:r>
      <w:r w:rsidR="006C5D8F">
        <w:rPr>
          <w:rFonts w:ascii="ＭＳ 明朝" w:eastAsia="ＭＳ 明朝" w:hAnsi="ＭＳ 明朝" w:hint="eastAsia"/>
        </w:rPr>
        <w:t>生活習慣の改善に関する講座等を</w:t>
      </w:r>
      <w:r w:rsidR="004E10DB" w:rsidRPr="008D0C43">
        <w:rPr>
          <w:rFonts w:ascii="ＭＳ 明朝" w:eastAsia="ＭＳ 明朝" w:hAnsi="ＭＳ 明朝" w:hint="eastAsia"/>
        </w:rPr>
        <w:t>開催</w:t>
      </w:r>
      <w:r w:rsidR="006C5D8F">
        <w:rPr>
          <w:rFonts w:ascii="ＭＳ 明朝" w:eastAsia="ＭＳ 明朝" w:hAnsi="ＭＳ 明朝" w:hint="eastAsia"/>
        </w:rPr>
        <w:t>します。</w:t>
      </w:r>
    </w:p>
    <w:p w14:paraId="4CE828E1" w14:textId="3AA807A3" w:rsidR="004E10DB" w:rsidRDefault="006C5D8F" w:rsidP="00A84C0A">
      <w:pPr>
        <w:ind w:leftChars="400" w:left="840" w:firstLineChars="100" w:firstLine="210"/>
        <w:jc w:val="both"/>
        <w:rPr>
          <w:rFonts w:ascii="ＭＳ 明朝" w:eastAsia="ＭＳ 明朝" w:hAnsi="ＭＳ 明朝"/>
        </w:rPr>
      </w:pPr>
      <w:r>
        <w:rPr>
          <w:rFonts w:ascii="ＭＳ 明朝" w:eastAsia="ＭＳ 明朝" w:hAnsi="ＭＳ 明朝" w:hint="eastAsia"/>
        </w:rPr>
        <w:t>また、</w:t>
      </w:r>
      <w:r w:rsidR="0071380D" w:rsidRPr="008D0C43">
        <w:rPr>
          <w:rFonts w:ascii="ＭＳ 明朝" w:eastAsia="ＭＳ 明朝" w:hAnsi="ＭＳ 明朝" w:hint="eastAsia"/>
        </w:rPr>
        <w:t>特定健診・がん検診の受診勧奨</w:t>
      </w:r>
      <w:r w:rsidR="0071380D">
        <w:rPr>
          <w:rFonts w:ascii="ＭＳ 明朝" w:eastAsia="ＭＳ 明朝" w:hAnsi="ＭＳ 明朝" w:hint="eastAsia"/>
        </w:rPr>
        <w:t>による受診率の向上を図るとともに、</w:t>
      </w:r>
      <w:r w:rsidR="00FA7AC5">
        <w:rPr>
          <w:rFonts w:ascii="ＭＳ 明朝" w:eastAsia="ＭＳ 明朝" w:hAnsi="ＭＳ 明朝" w:hint="eastAsia"/>
        </w:rPr>
        <w:t>「</w:t>
      </w:r>
      <w:r w:rsidR="00FA7AC5" w:rsidRPr="008D0C43">
        <w:rPr>
          <w:rFonts w:ascii="ＭＳ 明朝" w:eastAsia="ＭＳ 明朝" w:hAnsi="ＭＳ 明朝" w:hint="eastAsia"/>
        </w:rPr>
        <w:t>大阪</w:t>
      </w:r>
      <w:r w:rsidR="00FA7AC5">
        <w:rPr>
          <w:rFonts w:ascii="ＭＳ 明朝" w:eastAsia="ＭＳ 明朝" w:hAnsi="ＭＳ 明朝" w:hint="eastAsia"/>
        </w:rPr>
        <w:t>・関西</w:t>
      </w:r>
      <w:r w:rsidR="00FA7AC5" w:rsidRPr="008D0C43">
        <w:rPr>
          <w:rFonts w:ascii="ＭＳ 明朝" w:eastAsia="ＭＳ 明朝" w:hAnsi="ＭＳ 明朝" w:hint="eastAsia"/>
        </w:rPr>
        <w:t>万博</w:t>
      </w:r>
      <w:r w:rsidR="00FA7AC5">
        <w:rPr>
          <w:rFonts w:ascii="ＭＳ 明朝" w:eastAsia="ＭＳ 明朝" w:hAnsi="ＭＳ 明朝" w:hint="eastAsia"/>
        </w:rPr>
        <w:t>」</w:t>
      </w:r>
      <w:r w:rsidR="00FA7AC5" w:rsidRPr="008D0C43">
        <w:rPr>
          <w:rFonts w:ascii="ＭＳ 明朝" w:eastAsia="ＭＳ 明朝" w:hAnsi="ＭＳ 明朝" w:hint="eastAsia"/>
        </w:rPr>
        <w:t>に向けて「受動喫煙ゼロ」をめざす大阪府の方針を踏まえ</w:t>
      </w:r>
      <w:r w:rsidR="0071380D" w:rsidRPr="008D0C43">
        <w:rPr>
          <w:rFonts w:ascii="ＭＳ 明朝" w:eastAsia="ＭＳ 明朝" w:hAnsi="ＭＳ 明朝" w:hint="eastAsia"/>
        </w:rPr>
        <w:t>各種講座・イベントを通じて</w:t>
      </w:r>
      <w:r w:rsidR="0071380D">
        <w:rPr>
          <w:rFonts w:ascii="ＭＳ 明朝" w:eastAsia="ＭＳ 明朝" w:hAnsi="ＭＳ 明朝" w:hint="eastAsia"/>
        </w:rPr>
        <w:t>喫煙率改善のための</w:t>
      </w:r>
      <w:r w:rsidR="00F93280">
        <w:rPr>
          <w:rFonts w:ascii="ＭＳ 明朝" w:eastAsia="ＭＳ 明朝" w:hAnsi="ＭＳ 明朝" w:hint="eastAsia"/>
        </w:rPr>
        <w:t>取組</w:t>
      </w:r>
      <w:r>
        <w:rPr>
          <w:rFonts w:ascii="ＭＳ 明朝" w:eastAsia="ＭＳ 明朝" w:hAnsi="ＭＳ 明朝" w:hint="eastAsia"/>
        </w:rPr>
        <w:t>を行うことで</w:t>
      </w:r>
      <w:r w:rsidR="00EB1A2D">
        <w:rPr>
          <w:rFonts w:ascii="ＭＳ 明朝" w:eastAsia="ＭＳ 明朝" w:hAnsi="ＭＳ 明朝" w:hint="eastAsia"/>
        </w:rPr>
        <w:t>区民の健康増進・健康寿命の延伸をめざします。</w:t>
      </w:r>
    </w:p>
    <w:p w14:paraId="027A6A6D" w14:textId="783786CF" w:rsidR="004E10DB" w:rsidRPr="00287A28" w:rsidRDefault="00BF49A2" w:rsidP="00A84C0A">
      <w:pPr>
        <w:jc w:val="both"/>
        <w:rPr>
          <w:rFonts w:asciiTheme="majorEastAsia" w:eastAsiaTheme="majorEastAsia" w:hAnsiTheme="majorEastAsia"/>
        </w:rPr>
      </w:pPr>
      <w:r>
        <w:rPr>
          <w:rFonts w:asciiTheme="majorEastAsia" w:eastAsiaTheme="majorEastAsia" w:hAnsiTheme="majorEastAsia" w:hint="eastAsia"/>
        </w:rPr>
        <w:lastRenderedPageBreak/>
        <w:t xml:space="preserve">　　　エ　</w:t>
      </w:r>
      <w:r w:rsidR="004E10DB" w:rsidRPr="00287A28">
        <w:rPr>
          <w:rFonts w:asciiTheme="majorEastAsia" w:eastAsiaTheme="majorEastAsia" w:hAnsiTheme="majorEastAsia" w:hint="eastAsia"/>
        </w:rPr>
        <w:t>施策目標</w:t>
      </w:r>
    </w:p>
    <w:p w14:paraId="2D5194AB" w14:textId="7653AE52" w:rsidR="004E10DB" w:rsidRPr="008D0C43" w:rsidRDefault="00511BB3" w:rsidP="00A84C0A">
      <w:pPr>
        <w:ind w:leftChars="400" w:left="840" w:firstLineChars="100" w:firstLine="210"/>
        <w:jc w:val="both"/>
        <w:rPr>
          <w:rFonts w:ascii="ＭＳ 明朝" w:eastAsia="ＭＳ 明朝" w:hAnsi="ＭＳ 明朝"/>
        </w:rPr>
      </w:pPr>
      <w:r>
        <w:rPr>
          <w:rFonts w:asciiTheme="minorEastAsia" w:hAnsiTheme="minorEastAsia" w:hint="eastAsia"/>
        </w:rPr>
        <w:t>(ア)</w:t>
      </w:r>
      <w:r w:rsidR="00702D2A" w:rsidRPr="008D0C43">
        <w:rPr>
          <w:rFonts w:ascii="ＭＳ 明朝" w:eastAsia="ＭＳ 明朝" w:hAnsi="ＭＳ 明朝" w:hint="eastAsia"/>
        </w:rPr>
        <w:t>「</w:t>
      </w:r>
      <w:r w:rsidR="004E10DB" w:rsidRPr="008D0C43">
        <w:rPr>
          <w:rFonts w:ascii="ＭＳ 明朝" w:eastAsia="ＭＳ 明朝" w:hAnsi="ＭＳ 明朝" w:hint="eastAsia"/>
        </w:rPr>
        <w:t>食生活の改善に取り組んでいる</w:t>
      </w:r>
      <w:r w:rsidR="00702D2A" w:rsidRPr="008D0C43">
        <w:rPr>
          <w:rFonts w:ascii="ＭＳ 明朝" w:eastAsia="ＭＳ 明朝" w:hAnsi="ＭＳ 明朝" w:hint="eastAsia"/>
        </w:rPr>
        <w:t>」と回答した</w:t>
      </w:r>
      <w:r w:rsidR="004E10DB" w:rsidRPr="008D0C43">
        <w:rPr>
          <w:rFonts w:ascii="ＭＳ 明朝" w:eastAsia="ＭＳ 明朝" w:hAnsi="ＭＳ 明朝" w:hint="eastAsia"/>
        </w:rPr>
        <w:t>割合</w:t>
      </w:r>
      <w:r w:rsidR="00AF19A0" w:rsidRPr="008D0C43">
        <w:rPr>
          <w:rFonts w:ascii="ＭＳ 明朝" w:eastAsia="ＭＳ 明朝" w:hAnsi="ＭＳ 明朝" w:hint="eastAsia"/>
        </w:rPr>
        <w:t>(区民意識調査)</w:t>
      </w:r>
    </w:p>
    <w:p w14:paraId="6418CC2B" w14:textId="4882BC6B" w:rsidR="00FA35E7" w:rsidRPr="008D0C43" w:rsidRDefault="00FA35E7" w:rsidP="00A84C0A">
      <w:pPr>
        <w:ind w:leftChars="400" w:left="840" w:firstLineChars="200" w:firstLine="420"/>
        <w:jc w:val="both"/>
        <w:rPr>
          <w:rFonts w:ascii="ＭＳ 明朝" w:eastAsia="ＭＳ 明朝" w:hAnsi="ＭＳ 明朝"/>
        </w:rPr>
      </w:pPr>
      <w:r w:rsidRPr="008D0C43">
        <w:rPr>
          <w:rFonts w:ascii="ＭＳ 明朝" w:eastAsia="ＭＳ 明朝" w:hAnsi="ＭＳ 明朝" w:hint="eastAsia"/>
        </w:rPr>
        <w:t>【現状値】令和</w:t>
      </w:r>
      <w:r w:rsidR="00604019">
        <w:rPr>
          <w:rFonts w:ascii="ＭＳ 明朝" w:eastAsia="ＭＳ 明朝" w:hAnsi="ＭＳ 明朝" w:hint="eastAsia"/>
        </w:rPr>
        <w:t>４</w:t>
      </w:r>
      <w:r w:rsidRPr="008D0C43">
        <w:rPr>
          <w:rFonts w:ascii="ＭＳ 明朝" w:eastAsia="ＭＳ 明朝" w:hAnsi="ＭＳ 明朝" w:hint="eastAsia"/>
        </w:rPr>
        <w:t xml:space="preserve">年度　</w:t>
      </w:r>
      <w:r w:rsidR="00604019">
        <w:rPr>
          <w:rFonts w:ascii="ＭＳ 明朝" w:eastAsia="ＭＳ 明朝" w:hAnsi="ＭＳ 明朝" w:hint="eastAsia"/>
        </w:rPr>
        <w:t>44.4</w:t>
      </w:r>
      <w:r w:rsidRPr="008D0C43">
        <w:rPr>
          <w:rFonts w:ascii="ＭＳ 明朝" w:eastAsia="ＭＳ 明朝" w:hAnsi="ＭＳ 明朝"/>
        </w:rPr>
        <w:t>%</w:t>
      </w:r>
      <w:r w:rsidRPr="008D0C43" w:rsidDel="00D00BAF">
        <w:rPr>
          <w:rFonts w:ascii="ＭＳ 明朝" w:eastAsia="ＭＳ 明朝" w:hAnsi="ＭＳ 明朝"/>
        </w:rPr>
        <w:t xml:space="preserve"> </w:t>
      </w:r>
      <w:r w:rsidRPr="008D0C43">
        <w:rPr>
          <w:rFonts w:ascii="ＭＳ 明朝" w:eastAsia="ＭＳ 明朝" w:hAnsi="ＭＳ 明朝" w:hint="eastAsia"/>
        </w:rPr>
        <w:t xml:space="preserve">　　【目標値】令和７年度　</w:t>
      </w:r>
      <w:r w:rsidR="00604019">
        <w:rPr>
          <w:rFonts w:ascii="ＭＳ 明朝" w:eastAsia="ＭＳ 明朝" w:hAnsi="ＭＳ 明朝" w:hint="eastAsia"/>
        </w:rPr>
        <w:t>45</w:t>
      </w:r>
      <w:r w:rsidRPr="008D0C43">
        <w:rPr>
          <w:rFonts w:ascii="ＭＳ 明朝" w:eastAsia="ＭＳ 明朝" w:hAnsi="ＭＳ 明朝" w:hint="eastAsia"/>
        </w:rPr>
        <w:t>％</w:t>
      </w:r>
    </w:p>
    <w:p w14:paraId="4B1E143E" w14:textId="67710636" w:rsidR="00FA35E7" w:rsidRPr="008D0C43" w:rsidRDefault="00511BB3" w:rsidP="00A84C0A">
      <w:pPr>
        <w:ind w:leftChars="400" w:left="840" w:firstLineChars="100" w:firstLine="210"/>
        <w:jc w:val="both"/>
        <w:rPr>
          <w:rFonts w:ascii="ＭＳ 明朝" w:eastAsia="ＭＳ 明朝" w:hAnsi="ＭＳ 明朝"/>
        </w:rPr>
      </w:pPr>
      <w:r>
        <w:rPr>
          <w:rFonts w:asciiTheme="minorEastAsia" w:hAnsiTheme="minorEastAsia" w:hint="eastAsia"/>
        </w:rPr>
        <w:t>(イ)</w:t>
      </w:r>
      <w:r w:rsidR="00702D2A" w:rsidRPr="00243C95">
        <w:rPr>
          <w:rFonts w:ascii="ＭＳ 明朝" w:eastAsia="ＭＳ 明朝" w:hAnsi="ＭＳ 明朝" w:hint="eastAsia"/>
          <w:w w:val="91"/>
          <w:kern w:val="0"/>
          <w:fitText w:val="6930" w:id="-1443584256"/>
        </w:rPr>
        <w:t>「</w:t>
      </w:r>
      <w:r w:rsidR="004E10DB" w:rsidRPr="00243C95">
        <w:rPr>
          <w:rFonts w:ascii="ＭＳ 明朝" w:eastAsia="ＭＳ 明朝" w:hAnsi="ＭＳ 明朝" w:hint="eastAsia"/>
          <w:w w:val="91"/>
          <w:kern w:val="0"/>
          <w:fitText w:val="6930" w:id="-1443584256"/>
        </w:rPr>
        <w:t>健康の維持・増進に主体的に取り組んでいる</w:t>
      </w:r>
      <w:r w:rsidR="00702D2A" w:rsidRPr="00243C95">
        <w:rPr>
          <w:rFonts w:ascii="ＭＳ 明朝" w:eastAsia="ＭＳ 明朝" w:hAnsi="ＭＳ 明朝" w:hint="eastAsia"/>
          <w:w w:val="91"/>
          <w:kern w:val="0"/>
          <w:fitText w:val="6930" w:id="-1443584256"/>
        </w:rPr>
        <w:t>」と回答した</w:t>
      </w:r>
      <w:r w:rsidR="004E10DB" w:rsidRPr="00243C95">
        <w:rPr>
          <w:rFonts w:ascii="ＭＳ 明朝" w:eastAsia="ＭＳ 明朝" w:hAnsi="ＭＳ 明朝" w:hint="eastAsia"/>
          <w:w w:val="91"/>
          <w:kern w:val="0"/>
          <w:fitText w:val="6930" w:id="-1443584256"/>
        </w:rPr>
        <w:t>割合</w:t>
      </w:r>
      <w:r w:rsidR="00AF19A0" w:rsidRPr="00243C95">
        <w:rPr>
          <w:rFonts w:ascii="ＭＳ 明朝" w:eastAsia="ＭＳ 明朝" w:hAnsi="ＭＳ 明朝"/>
          <w:w w:val="91"/>
          <w:kern w:val="0"/>
          <w:fitText w:val="6930" w:id="-1443584256"/>
        </w:rPr>
        <w:t>(区民意識調査</w:t>
      </w:r>
      <w:r w:rsidR="00AF19A0" w:rsidRPr="00243C95">
        <w:rPr>
          <w:rFonts w:ascii="ＭＳ 明朝" w:eastAsia="ＭＳ 明朝" w:hAnsi="ＭＳ 明朝"/>
          <w:spacing w:val="78"/>
          <w:w w:val="91"/>
          <w:kern w:val="0"/>
          <w:fitText w:val="6930" w:id="-1443584256"/>
        </w:rPr>
        <w:t>)</w:t>
      </w:r>
    </w:p>
    <w:p w14:paraId="2DC12485" w14:textId="5A8340EB" w:rsidR="004E10DB" w:rsidRPr="008D0C43" w:rsidRDefault="00FA35E7" w:rsidP="00A84C0A">
      <w:pPr>
        <w:ind w:leftChars="400" w:left="840" w:firstLineChars="200" w:firstLine="420"/>
        <w:jc w:val="both"/>
        <w:rPr>
          <w:rFonts w:ascii="ＭＳ 明朝" w:eastAsia="ＭＳ 明朝" w:hAnsi="ＭＳ 明朝"/>
        </w:rPr>
      </w:pPr>
      <w:r w:rsidRPr="008D0C43">
        <w:rPr>
          <w:rFonts w:ascii="ＭＳ 明朝" w:eastAsia="ＭＳ 明朝" w:hAnsi="ＭＳ 明朝" w:hint="eastAsia"/>
        </w:rPr>
        <w:t>【現状値】令和</w:t>
      </w:r>
      <w:r w:rsidR="008103CF">
        <w:rPr>
          <w:rFonts w:ascii="ＭＳ 明朝" w:eastAsia="ＭＳ 明朝" w:hAnsi="ＭＳ 明朝" w:hint="eastAsia"/>
        </w:rPr>
        <w:t>４</w:t>
      </w:r>
      <w:r w:rsidRPr="008D0C43">
        <w:rPr>
          <w:rFonts w:ascii="ＭＳ 明朝" w:eastAsia="ＭＳ 明朝" w:hAnsi="ＭＳ 明朝" w:hint="eastAsia"/>
        </w:rPr>
        <w:t xml:space="preserve">年度　</w:t>
      </w:r>
      <w:r w:rsidR="001E700F" w:rsidRPr="008D0C43">
        <w:rPr>
          <w:rFonts w:ascii="ＭＳ 明朝" w:eastAsia="ＭＳ 明朝" w:hAnsi="ＭＳ 明朝" w:hint="eastAsia"/>
        </w:rPr>
        <w:t>77.2</w:t>
      </w:r>
      <w:r w:rsidRPr="008D0C43">
        <w:rPr>
          <w:rFonts w:ascii="ＭＳ 明朝" w:eastAsia="ＭＳ 明朝" w:hAnsi="ＭＳ 明朝"/>
        </w:rPr>
        <w:t>%</w:t>
      </w:r>
      <w:r w:rsidRPr="008D0C43" w:rsidDel="00D00BAF">
        <w:rPr>
          <w:rFonts w:ascii="ＭＳ 明朝" w:eastAsia="ＭＳ 明朝" w:hAnsi="ＭＳ 明朝"/>
        </w:rPr>
        <w:t xml:space="preserve"> </w:t>
      </w:r>
      <w:r w:rsidRPr="008D0C43">
        <w:rPr>
          <w:rFonts w:ascii="ＭＳ 明朝" w:eastAsia="ＭＳ 明朝" w:hAnsi="ＭＳ 明朝" w:hint="eastAsia"/>
        </w:rPr>
        <w:t xml:space="preserve">　　【目標値】令和７年度　</w:t>
      </w:r>
      <w:r w:rsidRPr="008D0C43">
        <w:rPr>
          <w:rFonts w:ascii="ＭＳ 明朝" w:eastAsia="ＭＳ 明朝" w:hAnsi="ＭＳ 明朝"/>
        </w:rPr>
        <w:t>80</w:t>
      </w:r>
      <w:r w:rsidRPr="008D0C43">
        <w:rPr>
          <w:rFonts w:ascii="ＭＳ 明朝" w:eastAsia="ＭＳ 明朝" w:hAnsi="ＭＳ 明朝" w:hint="eastAsia"/>
        </w:rPr>
        <w:t>％</w:t>
      </w:r>
    </w:p>
    <w:p w14:paraId="665DD041" w14:textId="12A6102F" w:rsidR="00FA35E7" w:rsidRPr="008D0C43" w:rsidRDefault="00511BB3" w:rsidP="00A84C0A">
      <w:pPr>
        <w:ind w:leftChars="400" w:left="840" w:firstLineChars="100" w:firstLine="210"/>
        <w:jc w:val="both"/>
        <w:rPr>
          <w:rFonts w:ascii="ＭＳ 明朝" w:eastAsia="ＭＳ 明朝" w:hAnsi="ＭＳ 明朝"/>
        </w:rPr>
      </w:pPr>
      <w:r>
        <w:rPr>
          <w:rFonts w:asciiTheme="minorEastAsia" w:hAnsiTheme="minorEastAsia" w:hint="eastAsia"/>
        </w:rPr>
        <w:t>(ウ)</w:t>
      </w:r>
      <w:r w:rsidR="004E10DB" w:rsidRPr="008D0C43">
        <w:rPr>
          <w:rFonts w:ascii="ＭＳ 明朝" w:eastAsia="ＭＳ 明朝" w:hAnsi="ＭＳ 明朝" w:hint="eastAsia"/>
        </w:rPr>
        <w:t>喫煙率</w:t>
      </w:r>
    </w:p>
    <w:p w14:paraId="5381F501" w14:textId="40AD766D" w:rsidR="00765897" w:rsidRDefault="00FA35E7" w:rsidP="00A84C0A">
      <w:pPr>
        <w:ind w:leftChars="400" w:left="840" w:firstLineChars="200" w:firstLine="420"/>
        <w:jc w:val="both"/>
        <w:rPr>
          <w:rFonts w:ascii="ＭＳ 明朝" w:eastAsia="ＭＳ 明朝" w:hAnsi="ＭＳ 明朝"/>
          <w:kern w:val="0"/>
        </w:rPr>
      </w:pPr>
      <w:r w:rsidRPr="00765897">
        <w:rPr>
          <w:rFonts w:ascii="ＭＳ 明朝" w:eastAsia="ＭＳ 明朝" w:hAnsi="ＭＳ 明朝" w:hint="eastAsia"/>
          <w:kern w:val="0"/>
        </w:rPr>
        <w:t>【現状値】令和</w:t>
      </w:r>
      <w:r w:rsidR="00507F66">
        <w:rPr>
          <w:rFonts w:ascii="ＭＳ 明朝" w:eastAsia="ＭＳ 明朝" w:hAnsi="ＭＳ 明朝" w:hint="eastAsia"/>
          <w:kern w:val="0"/>
        </w:rPr>
        <w:t>３</w:t>
      </w:r>
      <w:r w:rsidRPr="00765897">
        <w:rPr>
          <w:rFonts w:ascii="ＭＳ 明朝" w:eastAsia="ＭＳ 明朝" w:hAnsi="ＭＳ 明朝" w:hint="eastAsia"/>
          <w:kern w:val="0"/>
        </w:rPr>
        <w:t>年度</w:t>
      </w:r>
      <w:r w:rsidR="001E700F" w:rsidRPr="00765897">
        <w:rPr>
          <w:rFonts w:ascii="ＭＳ 明朝" w:eastAsia="ＭＳ 明朝" w:hAnsi="ＭＳ 明朝" w:hint="eastAsia"/>
          <w:kern w:val="0"/>
        </w:rPr>
        <w:t xml:space="preserve">　男性：</w:t>
      </w:r>
      <w:r w:rsidR="00507F66">
        <w:rPr>
          <w:rFonts w:ascii="ＭＳ 明朝" w:eastAsia="ＭＳ 明朝" w:hAnsi="ＭＳ 明朝" w:hint="eastAsia"/>
          <w:kern w:val="0"/>
        </w:rPr>
        <w:t>33.6</w:t>
      </w:r>
      <w:r w:rsidR="001E700F" w:rsidRPr="00765897">
        <w:rPr>
          <w:rFonts w:ascii="ＭＳ 明朝" w:eastAsia="ＭＳ 明朝" w:hAnsi="ＭＳ 明朝" w:hint="eastAsia"/>
          <w:kern w:val="0"/>
        </w:rPr>
        <w:t>％、女性</w:t>
      </w:r>
      <w:r w:rsidR="00507F66">
        <w:rPr>
          <w:rFonts w:ascii="ＭＳ 明朝" w:eastAsia="ＭＳ 明朝" w:hAnsi="ＭＳ 明朝" w:hint="eastAsia"/>
          <w:kern w:val="0"/>
        </w:rPr>
        <w:t>13.5</w:t>
      </w:r>
      <w:r w:rsidR="00765897">
        <w:rPr>
          <w:rFonts w:ascii="ＭＳ 明朝" w:eastAsia="ＭＳ 明朝" w:hAnsi="ＭＳ 明朝" w:hint="eastAsia"/>
          <w:kern w:val="0"/>
        </w:rPr>
        <w:t>％</w:t>
      </w:r>
    </w:p>
    <w:p w14:paraId="65A2DCF1" w14:textId="20C80E5E" w:rsidR="004E10DB" w:rsidRDefault="00FA35E7" w:rsidP="00A84C0A">
      <w:pPr>
        <w:ind w:leftChars="400" w:left="840" w:firstLineChars="200" w:firstLine="420"/>
        <w:jc w:val="both"/>
        <w:rPr>
          <w:rFonts w:ascii="ＭＳ 明朝" w:eastAsia="ＭＳ 明朝" w:hAnsi="ＭＳ 明朝"/>
          <w:kern w:val="0"/>
        </w:rPr>
      </w:pPr>
      <w:r w:rsidRPr="00765897">
        <w:rPr>
          <w:rFonts w:ascii="ＭＳ 明朝" w:eastAsia="ＭＳ 明朝" w:hAnsi="ＭＳ 明朝" w:hint="eastAsia"/>
          <w:kern w:val="0"/>
        </w:rPr>
        <w:t>【目標値】令和７年度</w:t>
      </w:r>
      <w:r w:rsidR="001E700F" w:rsidRPr="00765897">
        <w:rPr>
          <w:rFonts w:ascii="ＭＳ 明朝" w:eastAsia="ＭＳ 明朝" w:hAnsi="ＭＳ 明朝" w:hint="eastAsia"/>
          <w:kern w:val="0"/>
        </w:rPr>
        <w:t xml:space="preserve">　</w:t>
      </w:r>
      <w:r w:rsidRPr="00765897">
        <w:rPr>
          <w:rFonts w:ascii="ＭＳ 明朝" w:eastAsia="ＭＳ 明朝" w:hAnsi="ＭＳ 明朝" w:hint="eastAsia"/>
          <w:kern w:val="0"/>
        </w:rPr>
        <w:t>男性：</w:t>
      </w:r>
      <w:r w:rsidRPr="00765897">
        <w:rPr>
          <w:rFonts w:ascii="ＭＳ 明朝" w:eastAsia="ＭＳ 明朝" w:hAnsi="ＭＳ 明朝"/>
          <w:kern w:val="0"/>
        </w:rPr>
        <w:t>30</w:t>
      </w:r>
      <w:r w:rsidRPr="00765897">
        <w:rPr>
          <w:rFonts w:ascii="ＭＳ 明朝" w:eastAsia="ＭＳ 明朝" w:hAnsi="ＭＳ 明朝" w:hint="eastAsia"/>
          <w:kern w:val="0"/>
        </w:rPr>
        <w:t>％、女性</w:t>
      </w:r>
      <w:r w:rsidRPr="00765897">
        <w:rPr>
          <w:rFonts w:ascii="ＭＳ 明朝" w:eastAsia="ＭＳ 明朝" w:hAnsi="ＭＳ 明朝"/>
          <w:kern w:val="0"/>
        </w:rPr>
        <w:t>10</w:t>
      </w:r>
      <w:r w:rsidRPr="00765897">
        <w:rPr>
          <w:rFonts w:ascii="ＭＳ 明朝" w:eastAsia="ＭＳ 明朝" w:hAnsi="ＭＳ 明朝" w:hint="eastAsia"/>
          <w:kern w:val="0"/>
        </w:rPr>
        <w:t>％</w:t>
      </w:r>
    </w:p>
    <w:p w14:paraId="3932C68A" w14:textId="726888D6" w:rsidR="00C77F61" w:rsidRPr="008D0C43" w:rsidRDefault="00C77F61" w:rsidP="00C77F61">
      <w:pPr>
        <w:ind w:leftChars="400" w:left="840" w:firstLineChars="100" w:firstLine="210"/>
        <w:jc w:val="both"/>
        <w:rPr>
          <w:rFonts w:ascii="ＭＳ 明朝" w:eastAsia="ＭＳ 明朝" w:hAnsi="ＭＳ 明朝"/>
        </w:rPr>
      </w:pPr>
      <w:r>
        <w:rPr>
          <w:rFonts w:asciiTheme="minorEastAsia" w:hAnsiTheme="minorEastAsia" w:hint="eastAsia"/>
        </w:rPr>
        <w:t>(エ)</w:t>
      </w:r>
      <w:r w:rsidR="00794794">
        <w:rPr>
          <w:rFonts w:asciiTheme="minorEastAsia" w:hAnsiTheme="minorEastAsia" w:hint="eastAsia"/>
        </w:rPr>
        <w:t>特定健診、がん検診受診</w:t>
      </w:r>
      <w:r w:rsidRPr="008D0C43">
        <w:rPr>
          <w:rFonts w:ascii="ＭＳ 明朝" w:eastAsia="ＭＳ 明朝" w:hAnsi="ＭＳ 明朝" w:hint="eastAsia"/>
        </w:rPr>
        <w:t>率</w:t>
      </w:r>
    </w:p>
    <w:p w14:paraId="05117157" w14:textId="77777777" w:rsidR="008C031E" w:rsidRDefault="008C031E" w:rsidP="00C77F61">
      <w:pPr>
        <w:ind w:leftChars="400" w:left="840" w:firstLineChars="200" w:firstLine="420"/>
        <w:jc w:val="both"/>
        <w:rPr>
          <w:rFonts w:ascii="ＭＳ 明朝" w:eastAsia="ＭＳ 明朝" w:hAnsi="ＭＳ 明朝"/>
          <w:kern w:val="0"/>
        </w:rPr>
      </w:pPr>
      <w:r>
        <w:rPr>
          <w:rFonts w:ascii="ＭＳ 明朝" w:eastAsia="ＭＳ 明朝" w:hAnsi="ＭＳ 明朝" w:hint="eastAsia"/>
          <w:kern w:val="0"/>
        </w:rPr>
        <w:t>・特定健診受診率</w:t>
      </w:r>
    </w:p>
    <w:p w14:paraId="7BE865D8" w14:textId="2DE15DC3" w:rsidR="008C031E" w:rsidRDefault="008C031E" w:rsidP="00266BE1">
      <w:pPr>
        <w:ind w:leftChars="400" w:left="840" w:firstLineChars="300" w:firstLine="630"/>
        <w:jc w:val="both"/>
        <w:rPr>
          <w:rFonts w:ascii="ＭＳ 明朝" w:eastAsia="ＭＳ 明朝" w:hAnsi="ＭＳ 明朝"/>
          <w:kern w:val="0"/>
        </w:rPr>
      </w:pPr>
      <w:r w:rsidRPr="00765897">
        <w:rPr>
          <w:rFonts w:ascii="ＭＳ 明朝" w:eastAsia="ＭＳ 明朝" w:hAnsi="ＭＳ 明朝" w:hint="eastAsia"/>
          <w:kern w:val="0"/>
        </w:rPr>
        <w:t>【現状値】</w:t>
      </w:r>
      <w:r>
        <w:rPr>
          <w:rFonts w:ascii="ＭＳ 明朝" w:eastAsia="ＭＳ 明朝" w:hAnsi="ＭＳ 明朝" w:hint="eastAsia"/>
          <w:kern w:val="0"/>
        </w:rPr>
        <w:t>令和</w:t>
      </w:r>
      <w:r w:rsidR="00507F66">
        <w:rPr>
          <w:rFonts w:ascii="ＭＳ 明朝" w:eastAsia="ＭＳ 明朝" w:hAnsi="ＭＳ 明朝" w:hint="eastAsia"/>
          <w:kern w:val="0"/>
        </w:rPr>
        <w:t>３</w:t>
      </w:r>
      <w:r w:rsidR="005F164E">
        <w:rPr>
          <w:rFonts w:ascii="ＭＳ 明朝" w:eastAsia="ＭＳ 明朝" w:hAnsi="ＭＳ 明朝" w:hint="eastAsia"/>
          <w:kern w:val="0"/>
        </w:rPr>
        <w:t>年</w:t>
      </w:r>
      <w:r w:rsidR="008D0A74">
        <w:rPr>
          <w:rFonts w:ascii="ＭＳ 明朝" w:eastAsia="ＭＳ 明朝" w:hAnsi="ＭＳ 明朝" w:hint="eastAsia"/>
          <w:kern w:val="0"/>
        </w:rPr>
        <w:t>度</w:t>
      </w:r>
      <w:r>
        <w:rPr>
          <w:rFonts w:ascii="ＭＳ 明朝" w:eastAsia="ＭＳ 明朝" w:hAnsi="ＭＳ 明朝" w:hint="eastAsia"/>
          <w:kern w:val="0"/>
        </w:rPr>
        <w:t xml:space="preserve">　</w:t>
      </w:r>
      <w:r w:rsidR="00507F66">
        <w:rPr>
          <w:rFonts w:ascii="ＭＳ 明朝" w:eastAsia="ＭＳ 明朝" w:hAnsi="ＭＳ 明朝" w:hint="eastAsia"/>
          <w:kern w:val="0"/>
        </w:rPr>
        <w:t>22.5</w:t>
      </w:r>
      <w:r>
        <w:rPr>
          <w:rFonts w:ascii="ＭＳ 明朝" w:eastAsia="ＭＳ 明朝" w:hAnsi="ＭＳ 明朝" w:hint="eastAsia"/>
          <w:kern w:val="0"/>
        </w:rPr>
        <w:t xml:space="preserve">%　</w:t>
      </w:r>
      <w:r w:rsidRPr="00765897">
        <w:rPr>
          <w:rFonts w:ascii="ＭＳ 明朝" w:eastAsia="ＭＳ 明朝" w:hAnsi="ＭＳ 明朝" w:hint="eastAsia"/>
          <w:kern w:val="0"/>
        </w:rPr>
        <w:t>【目標値】</w:t>
      </w:r>
      <w:r>
        <w:rPr>
          <w:rFonts w:ascii="ＭＳ 明朝" w:eastAsia="ＭＳ 明朝" w:hAnsi="ＭＳ 明朝" w:hint="eastAsia"/>
          <w:kern w:val="0"/>
        </w:rPr>
        <w:t>令和７</w:t>
      </w:r>
      <w:r w:rsidR="005F164E">
        <w:rPr>
          <w:rFonts w:ascii="ＭＳ 明朝" w:eastAsia="ＭＳ 明朝" w:hAnsi="ＭＳ 明朝" w:hint="eastAsia"/>
          <w:kern w:val="0"/>
        </w:rPr>
        <w:t>年</w:t>
      </w:r>
      <w:r w:rsidR="008D0A74">
        <w:rPr>
          <w:rFonts w:ascii="ＭＳ 明朝" w:eastAsia="ＭＳ 明朝" w:hAnsi="ＭＳ 明朝" w:hint="eastAsia"/>
          <w:kern w:val="0"/>
        </w:rPr>
        <w:t>度</w:t>
      </w:r>
      <w:r>
        <w:rPr>
          <w:rFonts w:ascii="ＭＳ 明朝" w:eastAsia="ＭＳ 明朝" w:hAnsi="ＭＳ 明朝" w:hint="eastAsia"/>
          <w:kern w:val="0"/>
        </w:rPr>
        <w:t xml:space="preserve">　30％</w:t>
      </w:r>
    </w:p>
    <w:p w14:paraId="1DDC4CEA" w14:textId="77777777" w:rsidR="005F164E" w:rsidRDefault="008C031E" w:rsidP="008C031E">
      <w:pPr>
        <w:ind w:leftChars="400" w:left="840" w:firstLineChars="200" w:firstLine="420"/>
        <w:jc w:val="both"/>
        <w:rPr>
          <w:rFonts w:ascii="ＭＳ 明朝" w:eastAsia="ＭＳ 明朝" w:hAnsi="ＭＳ 明朝"/>
          <w:kern w:val="0"/>
        </w:rPr>
      </w:pPr>
      <w:r>
        <w:rPr>
          <w:rFonts w:ascii="ＭＳ 明朝" w:eastAsia="ＭＳ 明朝" w:hAnsi="ＭＳ 明朝" w:hint="eastAsia"/>
          <w:kern w:val="0"/>
        </w:rPr>
        <w:t>・がん</w:t>
      </w:r>
      <w:r w:rsidR="005F164E">
        <w:rPr>
          <w:rFonts w:ascii="ＭＳ 明朝" w:eastAsia="ＭＳ 明朝" w:hAnsi="ＭＳ 明朝" w:hint="eastAsia"/>
          <w:kern w:val="0"/>
        </w:rPr>
        <w:t>検診</w:t>
      </w:r>
      <w:r>
        <w:rPr>
          <w:rFonts w:ascii="ＭＳ 明朝" w:eastAsia="ＭＳ 明朝" w:hAnsi="ＭＳ 明朝" w:hint="eastAsia"/>
          <w:kern w:val="0"/>
        </w:rPr>
        <w:t>受診率</w:t>
      </w:r>
    </w:p>
    <w:p w14:paraId="5B0D9325" w14:textId="4E76B6FE" w:rsidR="008C031E" w:rsidRDefault="008C031E" w:rsidP="00266BE1">
      <w:pPr>
        <w:ind w:leftChars="400" w:left="840" w:firstLineChars="300" w:firstLine="610"/>
        <w:jc w:val="both"/>
        <w:rPr>
          <w:rFonts w:ascii="ＭＳ 明朝" w:eastAsia="ＭＳ 明朝" w:hAnsi="ＭＳ 明朝"/>
          <w:kern w:val="0"/>
        </w:rPr>
      </w:pPr>
      <w:r w:rsidRPr="00243C95">
        <w:rPr>
          <w:rFonts w:ascii="ＭＳ 明朝" w:eastAsia="ＭＳ 明朝" w:hAnsi="ＭＳ 明朝"/>
          <w:w w:val="97"/>
          <w:kern w:val="0"/>
          <w:fitText w:val="6930" w:id="-1323051264"/>
        </w:rPr>
        <w:t>(市民アンケート</w:t>
      </w:r>
      <w:r w:rsidR="005F164E" w:rsidRPr="00243C95">
        <w:rPr>
          <w:rFonts w:ascii="ＭＳ 明朝" w:eastAsia="ＭＳ 明朝" w:hAnsi="ＭＳ 明朝" w:hint="eastAsia"/>
          <w:w w:val="97"/>
          <w:kern w:val="0"/>
          <w:fitText w:val="6930" w:id="-1323051264"/>
        </w:rPr>
        <w:t>で得られた推計受診率をもとに算出した市民全体の受診</w:t>
      </w:r>
      <w:r w:rsidR="008D0A74" w:rsidRPr="00243C95">
        <w:rPr>
          <w:rFonts w:ascii="ＭＳ 明朝" w:eastAsia="ＭＳ 明朝" w:hAnsi="ＭＳ 明朝" w:hint="eastAsia"/>
          <w:w w:val="97"/>
          <w:kern w:val="0"/>
          <w:fitText w:val="6930" w:id="-1323051264"/>
        </w:rPr>
        <w:t>率</w:t>
      </w:r>
      <w:r w:rsidRPr="00243C95">
        <w:rPr>
          <w:rFonts w:ascii="ＭＳ 明朝" w:eastAsia="ＭＳ 明朝" w:hAnsi="ＭＳ 明朝"/>
          <w:spacing w:val="13"/>
          <w:w w:val="97"/>
          <w:kern w:val="0"/>
          <w:fitText w:val="6930" w:id="-1323051264"/>
        </w:rPr>
        <w:t>)</w:t>
      </w:r>
    </w:p>
    <w:p w14:paraId="32D2D14D" w14:textId="5CA8EEEF" w:rsidR="008C031E" w:rsidRDefault="008C031E" w:rsidP="008C031E">
      <w:pPr>
        <w:ind w:leftChars="400" w:left="840" w:firstLineChars="300" w:firstLine="630"/>
        <w:jc w:val="both"/>
        <w:rPr>
          <w:rFonts w:ascii="ＭＳ 明朝" w:eastAsia="ＭＳ 明朝" w:hAnsi="ＭＳ 明朝"/>
          <w:kern w:val="0"/>
        </w:rPr>
      </w:pPr>
      <w:r w:rsidRPr="00765897">
        <w:rPr>
          <w:rFonts w:ascii="ＭＳ 明朝" w:eastAsia="ＭＳ 明朝" w:hAnsi="ＭＳ 明朝" w:hint="eastAsia"/>
          <w:kern w:val="0"/>
        </w:rPr>
        <w:t>【現状値】</w:t>
      </w:r>
      <w:r w:rsidR="005F164E">
        <w:rPr>
          <w:rFonts w:ascii="ＭＳ 明朝" w:eastAsia="ＭＳ 明朝" w:hAnsi="ＭＳ 明朝" w:hint="eastAsia"/>
          <w:kern w:val="0"/>
        </w:rPr>
        <w:t xml:space="preserve">未測定　</w:t>
      </w:r>
      <w:r w:rsidRPr="00765897">
        <w:rPr>
          <w:rFonts w:ascii="ＭＳ 明朝" w:eastAsia="ＭＳ 明朝" w:hAnsi="ＭＳ 明朝" w:hint="eastAsia"/>
          <w:kern w:val="0"/>
        </w:rPr>
        <w:t>【目標値】</w:t>
      </w:r>
      <w:r>
        <w:rPr>
          <w:rFonts w:ascii="ＭＳ 明朝" w:eastAsia="ＭＳ 明朝" w:hAnsi="ＭＳ 明朝" w:hint="eastAsia"/>
          <w:kern w:val="0"/>
        </w:rPr>
        <w:t xml:space="preserve">令和７年度　</w:t>
      </w:r>
      <w:r w:rsidR="005F164E">
        <w:rPr>
          <w:rFonts w:ascii="ＭＳ 明朝" w:eastAsia="ＭＳ 明朝" w:hAnsi="ＭＳ 明朝" w:hint="eastAsia"/>
          <w:kern w:val="0"/>
        </w:rPr>
        <w:t>50</w:t>
      </w:r>
      <w:r>
        <w:rPr>
          <w:rFonts w:ascii="ＭＳ 明朝" w:eastAsia="ＭＳ 明朝" w:hAnsi="ＭＳ 明朝" w:hint="eastAsia"/>
          <w:kern w:val="0"/>
        </w:rPr>
        <w:t>％</w:t>
      </w:r>
    </w:p>
    <w:p w14:paraId="6874033C" w14:textId="38BFCB4D" w:rsidR="00CA4191" w:rsidRPr="00287A28" w:rsidRDefault="00BF49A2" w:rsidP="00A84C0A">
      <w:pPr>
        <w:spacing w:line="280" w:lineRule="exact"/>
        <w:ind w:firstLineChars="300" w:firstLine="630"/>
        <w:jc w:val="both"/>
        <w:rPr>
          <w:rFonts w:asciiTheme="majorEastAsia" w:eastAsiaTheme="majorEastAsia" w:hAnsiTheme="majorEastAsia"/>
        </w:rPr>
      </w:pPr>
      <w:r>
        <w:rPr>
          <w:rFonts w:asciiTheme="majorEastAsia" w:eastAsiaTheme="majorEastAsia" w:hAnsiTheme="majorEastAsia" w:hint="eastAsia"/>
        </w:rPr>
        <w:t xml:space="preserve">オ　</w:t>
      </w:r>
      <w:r w:rsidR="00CA4191" w:rsidRPr="00287A28">
        <w:rPr>
          <w:rFonts w:asciiTheme="majorEastAsia" w:eastAsiaTheme="majorEastAsia" w:hAnsiTheme="majorEastAsia" w:hint="eastAsia"/>
        </w:rPr>
        <w:t>主な事業・業務計画</w:t>
      </w:r>
    </w:p>
    <w:p w14:paraId="45ACF754" w14:textId="76635BA0" w:rsidR="00CA4191" w:rsidRDefault="00CA4191" w:rsidP="00A84C0A">
      <w:pPr>
        <w:spacing w:line="280" w:lineRule="exact"/>
        <w:ind w:firstLineChars="500" w:firstLine="1050"/>
        <w:jc w:val="both"/>
        <w:rPr>
          <w:rFonts w:asciiTheme="minorEastAsia" w:hAnsiTheme="minorEastAsia"/>
        </w:rPr>
      </w:pPr>
      <w:r>
        <w:rPr>
          <w:rFonts w:asciiTheme="minorEastAsia" w:hAnsiTheme="minorEastAsia" w:hint="eastAsia"/>
        </w:rPr>
        <w:t>(</w:t>
      </w:r>
      <w:r w:rsidR="009710D5">
        <w:rPr>
          <w:rFonts w:asciiTheme="minorEastAsia" w:hAnsiTheme="minorEastAsia" w:hint="eastAsia"/>
        </w:rPr>
        <w:t>詳細は、年度ごと</w:t>
      </w:r>
      <w:r>
        <w:rPr>
          <w:rFonts w:asciiTheme="minorEastAsia" w:hAnsiTheme="minorEastAsia" w:hint="eastAsia"/>
        </w:rPr>
        <w:t>に作成している事業・業務計画書をご覧ください。)</w:t>
      </w:r>
    </w:p>
    <w:p w14:paraId="2623C948" w14:textId="1356503E" w:rsidR="00684696" w:rsidRPr="00D72CC2" w:rsidRDefault="00684696" w:rsidP="00A84C0A">
      <w:pPr>
        <w:pStyle w:val="aa"/>
        <w:numPr>
          <w:ilvl w:val="0"/>
          <w:numId w:val="21"/>
        </w:numPr>
        <w:ind w:leftChars="0"/>
        <w:jc w:val="both"/>
        <w:rPr>
          <w:rFonts w:ascii="ＭＳ 明朝" w:eastAsia="ＭＳ 明朝" w:hAnsi="ＭＳ 明朝"/>
        </w:rPr>
      </w:pPr>
      <w:r w:rsidRPr="00D72CC2">
        <w:rPr>
          <w:rFonts w:ascii="ＭＳ 明朝" w:eastAsia="ＭＳ 明朝" w:hAnsi="ＭＳ 明朝" w:hint="eastAsia"/>
        </w:rPr>
        <w:t>がん・生活習慣病予防対策の推進</w:t>
      </w:r>
    </w:p>
    <w:p w14:paraId="33FA064F" w14:textId="398F6A3D" w:rsidR="00D72CC2" w:rsidRPr="00D72CC2" w:rsidRDefault="00D72CC2" w:rsidP="00A84C0A">
      <w:pPr>
        <w:ind w:left="1050" w:firstLineChars="100" w:firstLine="210"/>
        <w:jc w:val="both"/>
        <w:rPr>
          <w:rFonts w:ascii="ＭＳ 明朝" w:eastAsia="ＭＳ 明朝" w:hAnsi="ＭＳ 明朝"/>
        </w:rPr>
      </w:pPr>
      <w:r>
        <w:rPr>
          <w:rFonts w:ascii="ＭＳ 明朝" w:eastAsia="ＭＳ 明朝" w:hAnsi="ＭＳ 明朝" w:hint="eastAsia"/>
        </w:rPr>
        <w:t>・</w:t>
      </w:r>
      <w:r w:rsidR="00AC52C6">
        <w:rPr>
          <w:rFonts w:ascii="ＭＳ 明朝" w:eastAsia="ＭＳ 明朝" w:hAnsi="ＭＳ 明朝" w:hint="eastAsia"/>
        </w:rPr>
        <w:t>地域健康講座・健康相談の開催、禁煙啓発</w:t>
      </w:r>
    </w:p>
    <w:p w14:paraId="45F58272" w14:textId="16BE8349" w:rsidR="004E10DB" w:rsidRPr="00AC52C6" w:rsidRDefault="004E10DB" w:rsidP="00A84C0A">
      <w:pPr>
        <w:pStyle w:val="aa"/>
        <w:numPr>
          <w:ilvl w:val="0"/>
          <w:numId w:val="21"/>
        </w:numPr>
        <w:ind w:leftChars="0"/>
        <w:jc w:val="both"/>
        <w:rPr>
          <w:rFonts w:ascii="ＭＳ 明朝" w:eastAsia="ＭＳ 明朝" w:hAnsi="ＭＳ 明朝"/>
        </w:rPr>
      </w:pPr>
      <w:r w:rsidRPr="00AC52C6">
        <w:rPr>
          <w:rFonts w:ascii="ＭＳ 明朝" w:eastAsia="ＭＳ 明朝" w:hAnsi="ＭＳ 明朝" w:hint="eastAsia"/>
        </w:rPr>
        <w:t>食育の推進</w:t>
      </w:r>
    </w:p>
    <w:p w14:paraId="182F8E30" w14:textId="57BBC2DB" w:rsidR="00AC52C6" w:rsidRPr="00280BD8" w:rsidRDefault="00AC52C6" w:rsidP="00A84C0A">
      <w:pPr>
        <w:ind w:left="1050" w:firstLineChars="100" w:firstLine="210"/>
        <w:jc w:val="both"/>
        <w:rPr>
          <w:rFonts w:ascii="ＭＳ 明朝" w:eastAsia="ＭＳ 明朝" w:hAnsi="ＭＳ 明朝"/>
        </w:rPr>
      </w:pPr>
      <w:r w:rsidRPr="00280BD8">
        <w:rPr>
          <w:rFonts w:ascii="ＭＳ 明朝" w:eastAsia="ＭＳ 明朝" w:hAnsi="ＭＳ 明朝" w:hint="eastAsia"/>
        </w:rPr>
        <w:t>・食育講座、食育展の開催</w:t>
      </w:r>
    </w:p>
    <w:p w14:paraId="471F2802" w14:textId="2B8EC36C" w:rsidR="009B2EC8" w:rsidRPr="00AC52C6" w:rsidRDefault="004E10DB" w:rsidP="00A84C0A">
      <w:pPr>
        <w:pStyle w:val="aa"/>
        <w:numPr>
          <w:ilvl w:val="0"/>
          <w:numId w:val="21"/>
        </w:numPr>
        <w:ind w:leftChars="0"/>
        <w:jc w:val="both"/>
        <w:rPr>
          <w:rFonts w:ascii="ＭＳ 明朝" w:eastAsia="ＭＳ 明朝" w:hAnsi="ＭＳ 明朝"/>
        </w:rPr>
      </w:pPr>
      <w:r w:rsidRPr="00AC52C6">
        <w:rPr>
          <w:rFonts w:ascii="ＭＳ 明朝" w:eastAsia="ＭＳ 明朝" w:hAnsi="ＭＳ 明朝" w:hint="eastAsia"/>
        </w:rPr>
        <w:t>区民の健康増進及び健康づくりの人材育成</w:t>
      </w:r>
    </w:p>
    <w:p w14:paraId="74061461" w14:textId="2BA4CD28" w:rsidR="00AC52C6" w:rsidRPr="00280BD8" w:rsidRDefault="00AC52C6" w:rsidP="00A84C0A">
      <w:pPr>
        <w:ind w:left="1050" w:firstLineChars="100" w:firstLine="210"/>
        <w:jc w:val="both"/>
        <w:rPr>
          <w:rFonts w:ascii="ＭＳ 明朝" w:eastAsia="ＭＳ 明朝" w:hAnsi="ＭＳ 明朝"/>
        </w:rPr>
      </w:pPr>
      <w:r w:rsidRPr="00280BD8">
        <w:rPr>
          <w:rFonts w:ascii="ＭＳ 明朝" w:eastAsia="ＭＳ 明朝" w:hAnsi="ＭＳ 明朝" w:hint="eastAsia"/>
        </w:rPr>
        <w:t>・</w:t>
      </w:r>
      <w:r w:rsidR="00933544" w:rsidRPr="00280BD8">
        <w:rPr>
          <w:rFonts w:ascii="ＭＳ 明朝" w:eastAsia="ＭＳ 明朝" w:hAnsi="ＭＳ 明朝" w:hint="eastAsia"/>
        </w:rPr>
        <w:t>禁煙、健康づくり、介護予防等の連続した健康講座の開催</w:t>
      </w:r>
    </w:p>
    <w:p w14:paraId="13D9EC87" w14:textId="3DF94C38" w:rsidR="004E10DB" w:rsidRPr="008D0C43" w:rsidRDefault="007B0829" w:rsidP="00A84C0A">
      <w:pPr>
        <w:ind w:leftChars="500" w:left="1050"/>
        <w:jc w:val="both"/>
        <w:rPr>
          <w:rFonts w:ascii="ＭＳ 明朝" w:eastAsia="ＭＳ 明朝" w:hAnsi="ＭＳ 明朝"/>
        </w:rPr>
      </w:pPr>
      <w:r w:rsidRPr="00685541">
        <w:rPr>
          <w:rFonts w:asciiTheme="majorEastAsia" w:eastAsiaTheme="majorEastAsia" w:hAnsiTheme="majorEastAsia"/>
          <w:noProof/>
        </w:rPr>
        <mc:AlternateContent>
          <mc:Choice Requires="wps">
            <w:drawing>
              <wp:anchor distT="45720" distB="45720" distL="114300" distR="114300" simplePos="0" relativeHeight="251777024" behindDoc="0" locked="0" layoutInCell="1" allowOverlap="1" wp14:anchorId="3D838497" wp14:editId="31BB344C">
                <wp:simplePos x="0" y="0"/>
                <wp:positionH relativeFrom="margin">
                  <wp:posOffset>720090</wp:posOffset>
                </wp:positionH>
                <wp:positionV relativeFrom="paragraph">
                  <wp:posOffset>1351915</wp:posOffset>
                </wp:positionV>
                <wp:extent cx="600075" cy="247650"/>
                <wp:effectExtent l="0" t="0" r="9525" b="0"/>
                <wp:wrapNone/>
                <wp:docPr id="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47650"/>
                        </a:xfrm>
                        <a:prstGeom prst="rect">
                          <a:avLst/>
                        </a:prstGeom>
                        <a:solidFill>
                          <a:srgbClr val="FFFFFF"/>
                        </a:solidFill>
                        <a:ln w="9525">
                          <a:noFill/>
                          <a:miter lim="800000"/>
                          <a:headEnd/>
                          <a:tailEnd/>
                        </a:ln>
                      </wps:spPr>
                      <wps:txbx>
                        <w:txbxContent>
                          <w:p w14:paraId="123632A8" w14:textId="316A68AE" w:rsidR="00AC4BA7" w:rsidRPr="00685541" w:rsidRDefault="00AC4BA7" w:rsidP="001E105E">
                            <w:pPr>
                              <w:spacing w:line="160" w:lineRule="exact"/>
                              <w:rPr>
                                <w:rFonts w:asciiTheme="majorEastAsia" w:eastAsiaTheme="majorEastAsia" w:hAnsiTheme="majorEastAsia"/>
                                <w:b/>
                                <w:sz w:val="16"/>
                                <w:szCs w:val="16"/>
                              </w:rPr>
                            </w:pPr>
                            <w:r>
                              <w:rPr>
                                <w:rFonts w:asciiTheme="majorEastAsia" w:eastAsiaTheme="majorEastAsia" w:hAnsiTheme="majorEastAsia" w:hint="eastAsia"/>
                                <w:b/>
                                <w:sz w:val="16"/>
                                <w:szCs w:val="16"/>
                              </w:rPr>
                              <w:t>健康体操</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838497" id="_x0000_s1045" type="#_x0000_t202" style="position:absolute;left:0;text-align:left;margin-left:56.7pt;margin-top:106.45pt;width:47.25pt;height:19.5pt;z-index:251777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bjjQwIAADQEAAAOAAAAZHJzL2Uyb0RvYy54bWysU9uO0zAQfUfiHyy/06RVL7tR09XSpQhp&#10;uUgLH+A4TmPheILtNimPrbTiI/gFxDPfkx9h7LSlWt4QebA8Gc/xmTPH85u2UmQrjJWgUzocxJQI&#10;zSGXep3STx9XL64osY7pnCnQIqU7YenN4vmzeVMnYgQlqFwYgiDaJk2d0tK5Ookiy0tRMTuAWmhM&#10;FmAq5jA06yg3rEH0SkWjOJ5GDZi8NsCFtfj3rk/SRcAvCsHd+6KwwhGVUuTmwmrCmvk1WsxZsjas&#10;LiU/0mD/wKJiUuOlZ6g75hjZGPkXVCW5AQuFG3CoIigKyUXoAbsZxk+6eShZLUIvKI6tzzLZ/wfL&#10;320/GCLzlM6mlGhW4Yy6w2O3/9Htf3WHb6Q7fO8Oh27/E2My8no1tU2w7KHGQte+hBbnHnq39T3w&#10;z5ZoWJZMr8WtMdCUguXId+gro4vSHsd6kKx5CzneyzYOAlBbmMqLifIQRMe57c6zEq0jHH9O4zie&#10;TSjhmBqNZ9NJmGXEklNxbax7LaAifpNSg1YI4Gx7b50nw5LTEX+XBSXzlVQqBGadLZUhW4a2WYUv&#10;8H9yTGnSpPR6MpoEZA2+Pjiqkg5trWSV0iskGh+N5sV4pfNwxDGp+j0yUfqojhekl8a1WRsGM5yd&#10;VM8g36FeBnob47PDTQnmKyUNWjil9suGGUGJeqNR8+vheOw9H4LxZDbCwFxmsssM0xyhUuoo6bdL&#10;F96J10PDLc6mkEE3P8SeyZEzWjPIeXxG3vuXcTj157EvfgMAAP//AwBQSwMEFAAGAAgAAAAhABQH&#10;i3jfAAAACwEAAA8AAABkcnMvZG93bnJldi54bWxMj8FOwzAQRO9I/IO1SFwQdRLahqRxKkACcW3p&#10;B2xiN4kar6PYbdK/ZznR24z2aXam2M62Fxcz+s6RgngRgTBUO91Ro+Dw8/n8CsIHJI29I6Pgajxs&#10;y/u7AnPtJtqZyz40gkPI56igDWHIpfR1ayz6hRsM8e3oRouB7dhIPeLE4baXSRStpcWO+EOLg/lo&#10;TX3an62C4/f0tMqm6isc0t1y/Y5dWrmrUo8P89sGRDBz+Ifhrz5Xh5I7Ve5M2oueffyyZFRBEicZ&#10;CCaSKGVRsVjFGciykLcbyl8AAAD//wMAUEsBAi0AFAAGAAgAAAAhALaDOJL+AAAA4QEAABMAAAAA&#10;AAAAAAAAAAAAAAAAAFtDb250ZW50X1R5cGVzXS54bWxQSwECLQAUAAYACAAAACEAOP0h/9YAAACU&#10;AQAACwAAAAAAAAAAAAAAAAAvAQAAX3JlbHMvLnJlbHNQSwECLQAUAAYACAAAACEA+um440MCAAA0&#10;BAAADgAAAAAAAAAAAAAAAAAuAgAAZHJzL2Uyb0RvYy54bWxQSwECLQAUAAYACAAAACEAFAeLeN8A&#10;AAALAQAADwAAAAAAAAAAAAAAAACdBAAAZHJzL2Rvd25yZXYueG1sUEsFBgAAAAAEAAQA8wAAAKkF&#10;AAAAAA==&#10;" stroked="f">
                <v:textbox>
                  <w:txbxContent>
                    <w:p w14:paraId="123632A8" w14:textId="316A68AE" w:rsidR="00AC4BA7" w:rsidRPr="00685541" w:rsidRDefault="00AC4BA7" w:rsidP="001E105E">
                      <w:pPr>
                        <w:spacing w:line="160" w:lineRule="exact"/>
                        <w:rPr>
                          <w:rFonts w:asciiTheme="majorEastAsia" w:eastAsiaTheme="majorEastAsia" w:hAnsiTheme="majorEastAsia"/>
                          <w:b/>
                          <w:sz w:val="16"/>
                          <w:szCs w:val="16"/>
                        </w:rPr>
                      </w:pPr>
                      <w:r>
                        <w:rPr>
                          <w:rFonts w:asciiTheme="majorEastAsia" w:eastAsiaTheme="majorEastAsia" w:hAnsiTheme="majorEastAsia" w:hint="eastAsia"/>
                          <w:b/>
                          <w:sz w:val="16"/>
                          <w:szCs w:val="16"/>
                        </w:rPr>
                        <w:t>健康体操</w:t>
                      </w:r>
                    </w:p>
                  </w:txbxContent>
                </v:textbox>
                <w10:wrap anchorx="margin"/>
              </v:shape>
            </w:pict>
          </mc:Fallback>
        </mc:AlternateContent>
      </w:r>
      <w:r w:rsidR="00CE4524" w:rsidRPr="00685541">
        <w:rPr>
          <w:rFonts w:asciiTheme="majorEastAsia" w:eastAsiaTheme="majorEastAsia" w:hAnsiTheme="majorEastAsia"/>
          <w:noProof/>
        </w:rPr>
        <mc:AlternateContent>
          <mc:Choice Requires="wps">
            <w:drawing>
              <wp:anchor distT="45720" distB="45720" distL="114300" distR="114300" simplePos="0" relativeHeight="251779072" behindDoc="0" locked="0" layoutInCell="1" allowOverlap="1" wp14:anchorId="10B981AB" wp14:editId="75D216E1">
                <wp:simplePos x="0" y="0"/>
                <wp:positionH relativeFrom="margin">
                  <wp:posOffset>2672715</wp:posOffset>
                </wp:positionH>
                <wp:positionV relativeFrom="paragraph">
                  <wp:posOffset>1379855</wp:posOffset>
                </wp:positionV>
                <wp:extent cx="514350" cy="200025"/>
                <wp:effectExtent l="0" t="0" r="0" b="9525"/>
                <wp:wrapNone/>
                <wp:docPr id="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200025"/>
                        </a:xfrm>
                        <a:prstGeom prst="rect">
                          <a:avLst/>
                        </a:prstGeom>
                        <a:solidFill>
                          <a:srgbClr val="FFFFFF"/>
                        </a:solidFill>
                        <a:ln w="9525">
                          <a:noFill/>
                          <a:miter lim="800000"/>
                          <a:headEnd/>
                          <a:tailEnd/>
                        </a:ln>
                      </wps:spPr>
                      <wps:txbx>
                        <w:txbxContent>
                          <w:p w14:paraId="051F125E" w14:textId="6C4BC152" w:rsidR="00AC4BA7" w:rsidRPr="00685541" w:rsidRDefault="00AC4BA7" w:rsidP="001E105E">
                            <w:pPr>
                              <w:spacing w:line="160" w:lineRule="exact"/>
                              <w:rPr>
                                <w:rFonts w:asciiTheme="majorEastAsia" w:eastAsiaTheme="majorEastAsia" w:hAnsiTheme="majorEastAsia"/>
                                <w:b/>
                                <w:sz w:val="16"/>
                                <w:szCs w:val="16"/>
                              </w:rPr>
                            </w:pPr>
                            <w:r>
                              <w:rPr>
                                <w:rFonts w:asciiTheme="majorEastAsia" w:eastAsiaTheme="majorEastAsia" w:hAnsiTheme="majorEastAsia" w:hint="eastAsia"/>
                                <w:b/>
                                <w:sz w:val="16"/>
                                <w:szCs w:val="16"/>
                              </w:rPr>
                              <w:t>健康展</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B981AB" id="_x0000_s1046" type="#_x0000_t202" style="position:absolute;left:0;text-align:left;margin-left:210.45pt;margin-top:108.65pt;width:40.5pt;height:15.75pt;z-index:251779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MRkQAIAADQEAAAOAAAAZHJzL2Uyb0RvYy54bWysU8GO0zAQvSPxD5bvNE1paTdqulq6FCHt&#10;AtLCBziO01g4nmC7TcqxlRAfwS8gznxPfoSx05YCN0QOlifjeTPz5s38uq0U2QpjJeiUxoMhJUJz&#10;yKVep/T9u9WTGSXWMZ0zBVqkdCcsvV48fjRv6kSMoASVC0MQRNukqVNaOlcnUWR5KSpmB1ALjc4C&#10;TMUcmmYd5YY1iF6paDQcPosaMHltgAtr8e9t76SLgF8Ugrs3RWGFIyqlWJsLpwln5s9oMWfJ2rC6&#10;lPxYBvuHKiomNSY9Q90yx8jGyL+gKskNWCjcgEMVQVFILkIP2E08/KObh5LVIvSC5Nj6TJP9f7D8&#10;9fatITJP6XRKiWYVzqg7fO7237r9j+7whXSHr93h0O2/o01Gnq+mtgmGPdQY6Nrn0OLcQ++2vgP+&#10;wRINy5LptbgxBppSsBzrjX1kdBHa41gPkjX3kGNetnEQgNrCVJ5MpIcgOs5td56VaB3h+HMSj59O&#10;0MPRhUIYjiYhA0tOwbWx7qWAivhLSg1KIYCz7Z11vhiWnJ74XBaUzFdSqWCYdbZUhmwZymYVviP6&#10;b8+UJk1KryaY20dp8PFBUZV0KGslq5TOsLjhUWiejBc6D08ck6q/YyVKH9nxhPTUuDZrw2Di2Yn1&#10;DPId8mWglzGuHV5KMJ8oaVDCKbUfN8wIStQrjZxfxeOx13wwxpPpCA1z6ckuPUxzhEqpo6S/Ll3Y&#10;k76zG5xNIQNvfoh9JceaUZqBzuMaee1f2uHVr2Vf/AQAAP//AwBQSwMEFAAGAAgAAAAhAPO0FJDf&#10;AAAACwEAAA8AAABkcnMvZG93bnJldi54bWxMj8FOg0AQhu8mvsNmTLwYu4C0UGRp1ETjtbUPsLBT&#10;ILKzhN0W+vaOJz3OP1/++abcLXYQF5x870hBvIpAIDXO9NQqOH69P+YgfNBk9OAIFVzRw666vSl1&#10;YdxMe7wcQiu4hHyhFXQhjIWUvunQar9yIxLvTm6yOvA4tdJMeuZyO8gkijbS6p74QqdHfOuw+T6c&#10;rYLT5/yw3s71Rzhm+3Tzqvusdlel7u+Wl2cQAZfwB8OvPqtDxU61O5PxYlCQJtGWUQVJnD2BYGId&#10;xZzUnKR5DrIq5f8fqh8AAAD//wMAUEsBAi0AFAAGAAgAAAAhALaDOJL+AAAA4QEAABMAAAAAAAAA&#10;AAAAAAAAAAAAAFtDb250ZW50X1R5cGVzXS54bWxQSwECLQAUAAYACAAAACEAOP0h/9YAAACUAQAA&#10;CwAAAAAAAAAAAAAAAAAvAQAAX3JlbHMvLnJlbHNQSwECLQAUAAYACAAAACEAKAzEZEACAAA0BAAA&#10;DgAAAAAAAAAAAAAAAAAuAgAAZHJzL2Uyb0RvYy54bWxQSwECLQAUAAYACAAAACEA87QUkN8AAAAL&#10;AQAADwAAAAAAAAAAAAAAAACaBAAAZHJzL2Rvd25yZXYueG1sUEsFBgAAAAAEAAQA8wAAAKYFAAAA&#10;AA==&#10;" stroked="f">
                <v:textbox>
                  <w:txbxContent>
                    <w:p w14:paraId="051F125E" w14:textId="6C4BC152" w:rsidR="00AC4BA7" w:rsidRPr="00685541" w:rsidRDefault="00AC4BA7" w:rsidP="001E105E">
                      <w:pPr>
                        <w:spacing w:line="160" w:lineRule="exact"/>
                        <w:rPr>
                          <w:rFonts w:asciiTheme="majorEastAsia" w:eastAsiaTheme="majorEastAsia" w:hAnsiTheme="majorEastAsia"/>
                          <w:b/>
                          <w:sz w:val="16"/>
                          <w:szCs w:val="16"/>
                        </w:rPr>
                      </w:pPr>
                      <w:r>
                        <w:rPr>
                          <w:rFonts w:asciiTheme="majorEastAsia" w:eastAsiaTheme="majorEastAsia" w:hAnsiTheme="majorEastAsia" w:hint="eastAsia"/>
                          <w:b/>
                          <w:sz w:val="16"/>
                          <w:szCs w:val="16"/>
                        </w:rPr>
                        <w:t>健康展</w:t>
                      </w:r>
                    </w:p>
                  </w:txbxContent>
                </v:textbox>
                <w10:wrap anchorx="margin"/>
              </v:shape>
            </w:pict>
          </mc:Fallback>
        </mc:AlternateContent>
      </w:r>
      <w:r w:rsidR="006D5353" w:rsidRPr="00EF2C71">
        <w:rPr>
          <w:rFonts w:ascii="ＭＳ 明朝" w:eastAsia="ＭＳ 明朝" w:hAnsi="ＭＳ 明朝"/>
          <w:noProof/>
        </w:rPr>
        <w:drawing>
          <wp:anchor distT="0" distB="0" distL="114300" distR="114300" simplePos="0" relativeHeight="251705344" behindDoc="0" locked="0" layoutInCell="1" allowOverlap="1" wp14:anchorId="6D56CB41" wp14:editId="17C4BCB0">
            <wp:simplePos x="0" y="0"/>
            <wp:positionH relativeFrom="column">
              <wp:posOffset>2691765</wp:posOffset>
            </wp:positionH>
            <wp:positionV relativeFrom="paragraph">
              <wp:posOffset>103505</wp:posOffset>
            </wp:positionV>
            <wp:extent cx="2045452" cy="1533525"/>
            <wp:effectExtent l="0" t="0" r="0" b="0"/>
            <wp:wrapNone/>
            <wp:docPr id="51" name="図 51" descr="X:\ユーザ作業用フォルダ\05区政企画ライン\01将来ビジョン等関係\新将来ビジョン\R4(2025策定含む)\02　素案骨子\概要版\写真\健康展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ユーザ作業用フォルダ\05区政企画ライン\01将来ビジョン等関係\新将来ビジョン\R4(2025策定含む)\02　素案骨子\概要版\写真\健康展１.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45452" cy="15335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6D5353" w:rsidRPr="006F6B60">
        <w:rPr>
          <w:rFonts w:ascii="ＭＳ 明朝" w:eastAsia="ＭＳ 明朝" w:hAnsi="ＭＳ 明朝"/>
          <w:noProof/>
        </w:rPr>
        <w:drawing>
          <wp:anchor distT="0" distB="0" distL="114300" distR="114300" simplePos="0" relativeHeight="251670528" behindDoc="0" locked="0" layoutInCell="1" allowOverlap="1" wp14:anchorId="1FB07F97" wp14:editId="718764A8">
            <wp:simplePos x="0" y="0"/>
            <wp:positionH relativeFrom="margin">
              <wp:posOffset>662940</wp:posOffset>
            </wp:positionH>
            <wp:positionV relativeFrom="paragraph">
              <wp:posOffset>104140</wp:posOffset>
            </wp:positionV>
            <wp:extent cx="1962886" cy="1466850"/>
            <wp:effectExtent l="0" t="0" r="0" b="0"/>
            <wp:wrapNone/>
            <wp:docPr id="9" name="図 9" descr="X:\ユーザ作業用フォルダ\05区政企画ライン\01将来ビジョン等関係\新将来ビジョン\R4(2025策定含む)\02　素案骨子\概要版\写真\百歳体操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ユーザ作業用フォルダ\05区政企画ライン\01将来ビジョン等関係\新将来ビジョン\R4(2025策定含む)\02　素案骨子\概要版\写真\百歳体操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64916" cy="1468367"/>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E10DB" w:rsidRPr="008D0C43">
        <w:rPr>
          <w:rFonts w:ascii="ＭＳ 明朝" w:eastAsia="ＭＳ 明朝" w:hAnsi="ＭＳ 明朝"/>
        </w:rPr>
        <w:br w:type="page"/>
      </w:r>
    </w:p>
    <w:p w14:paraId="2A53BF80" w14:textId="76929C99" w:rsidR="004E10DB" w:rsidRPr="00287A28" w:rsidRDefault="00252C02" w:rsidP="00A84C0A">
      <w:pPr>
        <w:pStyle w:val="2"/>
        <w:jc w:val="both"/>
      </w:pPr>
      <w:bookmarkStart w:id="5" w:name="_Toc111458280"/>
      <w:bookmarkStart w:id="6" w:name="_Toc118985365"/>
      <w:bookmarkStart w:id="7" w:name="_Toc124245168"/>
      <w:bookmarkStart w:id="8" w:name="_Toc130239234"/>
      <w:r w:rsidRPr="004D389E">
        <w:rPr>
          <w:noProof/>
        </w:rPr>
        <w:lastRenderedPageBreak/>
        <w:drawing>
          <wp:anchor distT="0" distB="0" distL="114300" distR="114300" simplePos="0" relativeHeight="251821056" behindDoc="0" locked="0" layoutInCell="1" allowOverlap="1" wp14:anchorId="7F836153" wp14:editId="722D6E20">
            <wp:simplePos x="0" y="0"/>
            <wp:positionH relativeFrom="column">
              <wp:posOffset>2452370</wp:posOffset>
            </wp:positionH>
            <wp:positionV relativeFrom="paragraph">
              <wp:posOffset>-76835</wp:posOffset>
            </wp:positionV>
            <wp:extent cx="467995" cy="467995"/>
            <wp:effectExtent l="0" t="0" r="8255" b="8255"/>
            <wp:wrapNone/>
            <wp:docPr id="194" name="図 194" descr="C:\Users\i4353427\Desktop\森内\写真\SDGs\SDG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4353427\Desktop\森内\写真\SDGs\SDGs3.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004D389E" w:rsidRPr="004D389E">
        <w:rPr>
          <w:noProof/>
        </w:rPr>
        <w:drawing>
          <wp:anchor distT="0" distB="0" distL="114300" distR="114300" simplePos="0" relativeHeight="251822080" behindDoc="0" locked="0" layoutInCell="1" allowOverlap="1" wp14:anchorId="325834DD" wp14:editId="53E6AD72">
            <wp:simplePos x="0" y="0"/>
            <wp:positionH relativeFrom="column">
              <wp:posOffset>2976245</wp:posOffset>
            </wp:positionH>
            <wp:positionV relativeFrom="paragraph">
              <wp:posOffset>-86360</wp:posOffset>
            </wp:positionV>
            <wp:extent cx="467995" cy="467995"/>
            <wp:effectExtent l="0" t="0" r="8255" b="8255"/>
            <wp:wrapNone/>
            <wp:docPr id="195" name="図 195" descr="C:\Users\i4353427\Desktop\森内\写真\SDGs\SDG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4353427\Desktop\森内\写真\SDGs\SDGs10.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004D389E" w:rsidRPr="004D389E">
        <w:rPr>
          <w:noProof/>
        </w:rPr>
        <w:drawing>
          <wp:anchor distT="0" distB="0" distL="114300" distR="114300" simplePos="0" relativeHeight="251820032" behindDoc="0" locked="0" layoutInCell="1" allowOverlap="1" wp14:anchorId="1E1B1FF0" wp14:editId="5398D6F0">
            <wp:simplePos x="0" y="0"/>
            <wp:positionH relativeFrom="margin">
              <wp:posOffset>1933575</wp:posOffset>
            </wp:positionH>
            <wp:positionV relativeFrom="paragraph">
              <wp:posOffset>-76835</wp:posOffset>
            </wp:positionV>
            <wp:extent cx="467995" cy="467995"/>
            <wp:effectExtent l="0" t="0" r="8255" b="8255"/>
            <wp:wrapNone/>
            <wp:docPr id="193" name="図 193" descr="C:\Users\i4353427\Desktop\森内\写真\SDGs\SDG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4353427\Desktop\森内\写真\SDGs\SDGs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49A2">
        <w:rPr>
          <w:rFonts w:hint="eastAsia"/>
          <w:szCs w:val="21"/>
        </w:rPr>
        <w:t>（４）</w:t>
      </w:r>
      <w:r w:rsidR="004E10DB" w:rsidRPr="00287A28">
        <w:rPr>
          <w:rFonts w:hint="eastAsia"/>
        </w:rPr>
        <w:t>適切な生活保護の実施</w:t>
      </w:r>
      <w:bookmarkEnd w:id="5"/>
      <w:bookmarkEnd w:id="6"/>
      <w:bookmarkEnd w:id="7"/>
      <w:bookmarkEnd w:id="8"/>
    </w:p>
    <w:p w14:paraId="69E65DC6" w14:textId="47207814" w:rsidR="004E10DB" w:rsidRPr="00287A28" w:rsidRDefault="00BF49A2" w:rsidP="00A84C0A">
      <w:pPr>
        <w:ind w:leftChars="100" w:left="210" w:firstLineChars="200" w:firstLine="420"/>
        <w:jc w:val="both"/>
        <w:rPr>
          <w:rFonts w:asciiTheme="majorEastAsia" w:eastAsiaTheme="majorEastAsia" w:hAnsiTheme="majorEastAsia"/>
        </w:rPr>
      </w:pPr>
      <w:r>
        <w:rPr>
          <w:rFonts w:asciiTheme="majorEastAsia" w:eastAsiaTheme="majorEastAsia" w:hAnsiTheme="majorEastAsia" w:hint="eastAsia"/>
        </w:rPr>
        <w:t xml:space="preserve">ア　</w:t>
      </w:r>
      <w:r w:rsidR="004E10DB" w:rsidRPr="00287A28">
        <w:rPr>
          <w:rFonts w:asciiTheme="majorEastAsia" w:eastAsiaTheme="majorEastAsia" w:hAnsiTheme="majorEastAsia" w:hint="eastAsia"/>
        </w:rPr>
        <w:t>現状と課題</w:t>
      </w:r>
    </w:p>
    <w:p w14:paraId="6D8BBE5C" w14:textId="7168D5C1" w:rsidR="00765897" w:rsidRDefault="004E10DB" w:rsidP="00A84C0A">
      <w:pPr>
        <w:ind w:left="840" w:hangingChars="400" w:hanging="840"/>
        <w:jc w:val="both"/>
        <w:rPr>
          <w:rFonts w:ascii="ＭＳ 明朝" w:eastAsia="ＭＳ 明朝" w:hAnsi="ＭＳ 明朝"/>
        </w:rPr>
      </w:pPr>
      <w:r w:rsidRPr="008D0C43">
        <w:rPr>
          <w:rFonts w:ascii="ＭＳ 明朝" w:eastAsia="ＭＳ 明朝" w:hAnsi="ＭＳ 明朝" w:hint="eastAsia"/>
        </w:rPr>
        <w:t xml:space="preserve">　　　　　大阪市の生活保護の状況は、平成29年度からの比</w:t>
      </w:r>
      <w:r w:rsidR="00B25939">
        <w:rPr>
          <w:rFonts w:ascii="ＭＳ 明朝" w:eastAsia="ＭＳ 明朝" w:hAnsi="ＭＳ 明朝" w:hint="eastAsia"/>
        </w:rPr>
        <w:t>較では減少傾向にありますが、当区においては</w:t>
      </w:r>
      <w:r w:rsidR="003345EC">
        <w:rPr>
          <w:rFonts w:ascii="ＭＳ 明朝" w:eastAsia="ＭＳ 明朝" w:hAnsi="ＭＳ 明朝" w:hint="eastAsia"/>
        </w:rPr>
        <w:t>、</w:t>
      </w:r>
      <w:r w:rsidR="00123B0E">
        <w:rPr>
          <w:rFonts w:ascii="ＭＳ 明朝" w:eastAsia="ＭＳ 明朝" w:hAnsi="ＭＳ 明朝" w:hint="eastAsia"/>
        </w:rPr>
        <w:t>やや減少しているものの大阪市より減少の幅は緩やかな傾向</w:t>
      </w:r>
      <w:r w:rsidR="003345EC">
        <w:rPr>
          <w:rFonts w:ascii="ＭＳ 明朝" w:eastAsia="ＭＳ 明朝" w:hAnsi="ＭＳ 明朝" w:hint="eastAsia"/>
        </w:rPr>
        <w:t>にあります。</w:t>
      </w:r>
      <w:r w:rsidR="00D6344D" w:rsidRPr="008D0C43">
        <w:rPr>
          <w:rFonts w:ascii="ＭＳ 明朝" w:eastAsia="ＭＳ 明朝" w:hAnsi="ＭＳ 明朝" w:hint="eastAsia"/>
        </w:rPr>
        <w:t>（令和</w:t>
      </w:r>
      <w:r w:rsidR="00C9705A">
        <w:rPr>
          <w:rFonts w:ascii="ＭＳ 明朝" w:eastAsia="ＭＳ 明朝" w:hAnsi="ＭＳ 明朝" w:hint="eastAsia"/>
        </w:rPr>
        <w:t>４</w:t>
      </w:r>
      <w:r w:rsidR="00D6344D" w:rsidRPr="008D0C43">
        <w:rPr>
          <w:rFonts w:ascii="ＭＳ 明朝" w:eastAsia="ＭＳ 明朝" w:hAnsi="ＭＳ 明朝" w:hint="eastAsia"/>
        </w:rPr>
        <w:t>年10</w:t>
      </w:r>
      <w:r w:rsidR="00D6344D">
        <w:rPr>
          <w:rFonts w:ascii="ＭＳ 明朝" w:eastAsia="ＭＳ 明朝" w:hAnsi="ＭＳ 明朝" w:hint="eastAsia"/>
        </w:rPr>
        <w:t>月現在保護受給率 大阪市</w:t>
      </w:r>
      <w:r w:rsidR="00C9705A">
        <w:rPr>
          <w:rFonts w:ascii="ＭＳ 明朝" w:eastAsia="ＭＳ 明朝" w:hAnsi="ＭＳ 明朝" w:hint="eastAsia"/>
        </w:rPr>
        <w:t>7.39</w:t>
      </w:r>
      <w:r w:rsidR="00D6344D">
        <w:rPr>
          <w:rFonts w:ascii="ＭＳ 明朝" w:eastAsia="ＭＳ 明朝" w:hAnsi="ＭＳ 明朝" w:hint="eastAsia"/>
        </w:rPr>
        <w:t>％　大正区</w:t>
      </w:r>
      <w:r w:rsidR="00C9705A">
        <w:rPr>
          <w:rFonts w:ascii="ＭＳ 明朝" w:eastAsia="ＭＳ 明朝" w:hAnsi="ＭＳ 明朝" w:hint="eastAsia"/>
        </w:rPr>
        <w:t>8.87</w:t>
      </w:r>
      <w:r w:rsidR="00D6344D" w:rsidRPr="008D0C43">
        <w:rPr>
          <w:rFonts w:ascii="ＭＳ 明朝" w:eastAsia="ＭＳ 明朝" w:hAnsi="ＭＳ 明朝" w:hint="eastAsia"/>
        </w:rPr>
        <w:t>％）</w:t>
      </w:r>
    </w:p>
    <w:p w14:paraId="45A871AF" w14:textId="498B1512" w:rsidR="004E10DB" w:rsidRPr="008D0C43" w:rsidRDefault="00222FB0" w:rsidP="00A84C0A">
      <w:pPr>
        <w:ind w:leftChars="400" w:left="840" w:firstLineChars="100" w:firstLine="210"/>
        <w:jc w:val="both"/>
        <w:rPr>
          <w:rFonts w:ascii="ＭＳ 明朝" w:eastAsia="ＭＳ 明朝" w:hAnsi="ＭＳ 明朝"/>
        </w:rPr>
      </w:pPr>
      <w:r>
        <w:rPr>
          <w:rFonts w:ascii="ＭＳ 明朝" w:eastAsia="ＭＳ 明朝" w:hAnsi="ＭＳ 明朝" w:hint="eastAsia"/>
        </w:rPr>
        <w:t>生活保護制度は</w:t>
      </w:r>
      <w:r w:rsidR="003345EC">
        <w:rPr>
          <w:rFonts w:ascii="ＭＳ 明朝" w:eastAsia="ＭＳ 明朝" w:hAnsi="ＭＳ 明朝" w:hint="eastAsia"/>
        </w:rPr>
        <w:t>生活に困窮する方に対し、その困窮の程度に応じて必要な保護を行い、健康で文化的な最低限度の生活を保障するとともに、自立を助長することを</w:t>
      </w:r>
      <w:r>
        <w:rPr>
          <w:rFonts w:ascii="ＭＳ 明朝" w:eastAsia="ＭＳ 明朝" w:hAnsi="ＭＳ 明朝" w:hint="eastAsia"/>
        </w:rPr>
        <w:t>目的としていることから</w:t>
      </w:r>
      <w:r w:rsidR="00B25939">
        <w:rPr>
          <w:rFonts w:ascii="ＭＳ 明朝" w:eastAsia="ＭＳ 明朝" w:hAnsi="ＭＳ 明朝" w:hint="eastAsia"/>
        </w:rPr>
        <w:t>、</w:t>
      </w:r>
      <w:r w:rsidR="00686D11">
        <w:rPr>
          <w:rFonts w:ascii="ＭＳ 明朝" w:eastAsia="ＭＳ 明朝" w:hAnsi="ＭＳ 明朝" w:hint="eastAsia"/>
        </w:rPr>
        <w:t>支援が必要な方に対して適切に保護を行うことはもちろん</w:t>
      </w:r>
      <w:r w:rsidR="003345EC">
        <w:rPr>
          <w:rFonts w:ascii="ＭＳ 明朝" w:eastAsia="ＭＳ 明朝" w:hAnsi="ＭＳ 明朝" w:hint="eastAsia"/>
        </w:rPr>
        <w:t>のことですが、</w:t>
      </w:r>
      <w:r w:rsidR="004E10DB" w:rsidRPr="008D0C43">
        <w:rPr>
          <w:rFonts w:ascii="ＭＳ 明朝" w:eastAsia="ＭＳ 明朝" w:hAnsi="ＭＳ 明朝" w:hint="eastAsia"/>
        </w:rPr>
        <w:t>1</w:t>
      </w:r>
      <w:r>
        <w:rPr>
          <w:rFonts w:ascii="ＭＳ 明朝" w:eastAsia="ＭＳ 明朝" w:hAnsi="ＭＳ 明朝" w:hint="eastAsia"/>
        </w:rPr>
        <w:t>日も早く</w:t>
      </w:r>
      <w:r w:rsidR="004E10DB" w:rsidRPr="008D0C43">
        <w:rPr>
          <w:rFonts w:ascii="ＭＳ 明朝" w:eastAsia="ＭＳ 明朝" w:hAnsi="ＭＳ 明朝" w:hint="eastAsia"/>
        </w:rPr>
        <w:t>自立</w:t>
      </w:r>
      <w:r>
        <w:rPr>
          <w:rFonts w:ascii="ＭＳ 明朝" w:eastAsia="ＭＳ 明朝" w:hAnsi="ＭＳ 明朝" w:hint="eastAsia"/>
        </w:rPr>
        <w:t>できるよう支援を行っていく必要があります</w:t>
      </w:r>
      <w:r w:rsidR="004E10DB" w:rsidRPr="008D0C43">
        <w:rPr>
          <w:rFonts w:ascii="ＭＳ 明朝" w:eastAsia="ＭＳ 明朝" w:hAnsi="ＭＳ 明朝" w:hint="eastAsia"/>
        </w:rPr>
        <w:t>。</w:t>
      </w:r>
    </w:p>
    <w:p w14:paraId="6A1E30F8" w14:textId="088BF09C" w:rsidR="004E10DB" w:rsidRPr="008D0C43" w:rsidRDefault="004E10DB" w:rsidP="00A84C0A">
      <w:pPr>
        <w:ind w:left="840" w:hangingChars="400" w:hanging="840"/>
        <w:jc w:val="both"/>
        <w:rPr>
          <w:rFonts w:ascii="ＭＳ 明朝" w:eastAsia="ＭＳ 明朝" w:hAnsi="ＭＳ 明朝"/>
        </w:rPr>
      </w:pPr>
      <w:r w:rsidRPr="008D0C43">
        <w:rPr>
          <w:rFonts w:ascii="ＭＳ 明朝" w:eastAsia="ＭＳ 明朝" w:hAnsi="ＭＳ 明朝" w:hint="eastAsia"/>
        </w:rPr>
        <w:t xml:space="preserve">　　　　　当区では、就労支援事業として、民間事業者に委託している「総合就職サポート事業」とハローワークの常設窓口を活用する「生活保護受給者等就労自立促進事業」を行っています。</w:t>
      </w:r>
    </w:p>
    <w:p w14:paraId="2349979A" w14:textId="4838680A" w:rsidR="004E10DB" w:rsidRPr="008D0C43" w:rsidRDefault="004E10DB" w:rsidP="00A84C0A">
      <w:pPr>
        <w:ind w:left="840" w:hangingChars="400" w:hanging="840"/>
        <w:jc w:val="both"/>
        <w:rPr>
          <w:rFonts w:ascii="ＭＳ 明朝" w:eastAsia="ＭＳ 明朝" w:hAnsi="ＭＳ 明朝"/>
        </w:rPr>
      </w:pPr>
      <w:r w:rsidRPr="008D0C43">
        <w:rPr>
          <w:rFonts w:ascii="ＭＳ 明朝" w:eastAsia="ＭＳ 明朝" w:hAnsi="ＭＳ 明朝" w:hint="eastAsia"/>
        </w:rPr>
        <w:t xml:space="preserve">　　　　　稼働能力がありながら不就労である就労支援対象者が就労支援事業を利用した活用率は、令和元年度76.8％、令和２年度74.3％、令和３年度78.3％であることから、稼動能力の活用が必要な受給者に対する就労支援が一定以上行われています。</w:t>
      </w:r>
    </w:p>
    <w:p w14:paraId="631C840D" w14:textId="77777777" w:rsidR="00B25939" w:rsidRDefault="00222FB0" w:rsidP="00A84C0A">
      <w:pPr>
        <w:ind w:leftChars="400" w:left="840" w:firstLineChars="100" w:firstLine="210"/>
        <w:jc w:val="both"/>
        <w:rPr>
          <w:rFonts w:ascii="ＭＳ 明朝" w:eastAsia="ＭＳ 明朝" w:hAnsi="ＭＳ 明朝"/>
        </w:rPr>
      </w:pPr>
      <w:r>
        <w:rPr>
          <w:rFonts w:ascii="ＭＳ 明朝" w:eastAsia="ＭＳ 明朝" w:hAnsi="ＭＳ 明朝" w:hint="eastAsia"/>
        </w:rPr>
        <w:t>しかし、就労支援対象者は、これまで就労経験がない等</w:t>
      </w:r>
      <w:r w:rsidR="004E10DB" w:rsidRPr="008D0C43">
        <w:rPr>
          <w:rFonts w:ascii="ＭＳ 明朝" w:eastAsia="ＭＳ 明朝" w:hAnsi="ＭＳ 明朝" w:hint="eastAsia"/>
        </w:rPr>
        <w:t>社会性に問題のあるケースも多く、就労しても短期間で離職をしてしまうため、就労への意欲喚起や継続就労に向けた効果的な支援により、定着率を向上させることが必要です。</w:t>
      </w:r>
    </w:p>
    <w:p w14:paraId="7A55EA7B" w14:textId="0AAE02A8" w:rsidR="004E10DB" w:rsidRDefault="006B4910" w:rsidP="00A84C0A">
      <w:pPr>
        <w:ind w:leftChars="400" w:left="840" w:firstLineChars="100" w:firstLine="210"/>
        <w:jc w:val="both"/>
        <w:rPr>
          <w:rFonts w:ascii="ＭＳ 明朝" w:eastAsia="ＭＳ 明朝" w:hAnsi="ＭＳ 明朝"/>
        </w:rPr>
      </w:pPr>
      <w:r w:rsidRPr="006B4910">
        <w:rPr>
          <w:rFonts w:ascii="ＭＳ 明朝" w:eastAsia="ＭＳ 明朝" w:hAnsi="ＭＳ 明朝"/>
          <w:noProof/>
        </w:rPr>
        <mc:AlternateContent>
          <mc:Choice Requires="wps">
            <w:drawing>
              <wp:anchor distT="45720" distB="45720" distL="114300" distR="114300" simplePos="0" relativeHeight="251770880" behindDoc="1" locked="0" layoutInCell="1" allowOverlap="1" wp14:anchorId="71AF3546" wp14:editId="297A9DF0">
                <wp:simplePos x="0" y="0"/>
                <wp:positionH relativeFrom="page">
                  <wp:posOffset>5734050</wp:posOffset>
                </wp:positionH>
                <wp:positionV relativeFrom="paragraph">
                  <wp:posOffset>316865</wp:posOffset>
                </wp:positionV>
                <wp:extent cx="676275" cy="1404620"/>
                <wp:effectExtent l="0" t="0" r="9525" b="0"/>
                <wp:wrapNone/>
                <wp:docPr id="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1404620"/>
                        </a:xfrm>
                        <a:prstGeom prst="rect">
                          <a:avLst/>
                        </a:prstGeom>
                        <a:solidFill>
                          <a:srgbClr val="FFFFFF"/>
                        </a:solidFill>
                        <a:ln w="9525">
                          <a:noFill/>
                          <a:miter lim="800000"/>
                          <a:headEnd/>
                          <a:tailEnd/>
                        </a:ln>
                      </wps:spPr>
                      <wps:txbx>
                        <w:txbxContent>
                          <w:p w14:paraId="267FDA9F" w14:textId="3D7423FE" w:rsidR="00AC4BA7" w:rsidRPr="006B4910" w:rsidRDefault="00AC4BA7" w:rsidP="006B4910">
                            <w:pPr>
                              <w:rPr>
                                <w:rFonts w:ascii="Arial" w:hAnsi="Arial" w:cs="Arial"/>
                                <w:color w:val="333333"/>
                                <w:spacing w:val="24"/>
                                <w:sz w:val="16"/>
                                <w:szCs w:val="16"/>
                                <w:shd w:val="clear" w:color="auto" w:fill="FFFFFF"/>
                              </w:rPr>
                            </w:pPr>
                            <w:r>
                              <w:rPr>
                                <w:rFonts w:hint="eastAsia"/>
                                <w:sz w:val="16"/>
                                <w:szCs w:val="16"/>
                              </w:rPr>
                              <w:t>大阪市</w:t>
                            </w:r>
                            <w:r>
                              <w:rPr>
                                <w:sz w:val="16"/>
                                <w:szCs w:val="16"/>
                              </w:rPr>
                              <w:t>調</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AF3546" id="_x0000_s1047" type="#_x0000_t202" style="position:absolute;left:0;text-align:left;margin-left:451.5pt;margin-top:24.95pt;width:53.25pt;height:110.6pt;z-index:-25154560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ximRAIAADUEAAAOAAAAZHJzL2Uyb0RvYy54bWysU82O0zAQviPxDpbvNG3Un91o09XSpQhp&#10;+ZEWHsB1nMbC8RjbbVKOW2nFQ/AKiDPPkxdh7LSlWm4IHyyPx/N55ptvrq7bWpGtsE6CzuloMKRE&#10;aA6F1Oucfvq4fHFBifNMF0yBFjndCUev58+fXTUmEylUoAphCYJolzUmp5X3JksSxytRMzcAIzQ6&#10;S7A182jadVJY1iB6rZJ0OJwmDdjCWODCOby97Z10HvHLUnD/viyd8ETlFHPzcbdxX4U9mV+xbG2Z&#10;qSQ/pMH+IYuaSY2fnqBumWdkY+VfULXkFhyUfsChTqAsJRexBqxmNHxSzX3FjIi1IDnOnGhy/w+W&#10;v9t+sEQWOZ2llGhWY4+6/WP38KN7+NXtv5Fu/73b77uHn2iTNPDVGJdh2L3BQN++hBb7Hmt35g74&#10;Z0c0LCqm1+LGWmgqwQrMdxQik7PQHscFkFXzFgr8l208RKC2tHUgE+khiI592516JVpPOF5OZ9N0&#10;NqGEo2s0Ho6naWxmwrJjtLHOvxZQk3DIqUUtRHS2vXM+ZMOy45PwmQMli6VUKhp2vVooS7YMdbOM&#10;Kxbw5JnSpMnp5SSdRGQNIT5KqpYeda1kndOLYVi90gIbr3QRn3gmVX/GTJQ+0BMY6bnx7aqNnRld&#10;HmlfQbFDwiz0Osa5w0MF9islDWo4p+7LhllBiXqjkfTL0XgcRB+N8WSGFBF77lmde5jmCJVTT0l/&#10;XPg4KJEPc4PNWcrIW+hin8khZ9RmpPMwR0H853Z89Wfa578BAAD//wMAUEsDBBQABgAIAAAAIQDk&#10;HpHj4AAAAAsBAAAPAAAAZHJzL2Rvd25yZXYueG1sTI/NTsMwEITvSLyDtUjcqJ1CgYQ4VUXFhQNS&#10;CxIc3XjzI+y1ZbtpeHvcExxHM5r5pl7P1rAJQxwdSSgWAhhS6/RIvYSP95ebR2AxKdLKOEIJPxhh&#10;3Vxe1KrS7kQ7nPapZ7mEYqUkDCn5ivPYDmhVXDiPlL3OBatSlqHnOqhTLreGL4W451aNlBcG5fF5&#10;wPZ7f7QSPu0w6m14++q0mbav3Wbl5+ClvL6aN0/AEs7pLwxn/IwOTWY6uCPpyIyEUtzmL0nCXVkC&#10;OweEKFfADhKWD0UBvKn5/w/NLwAAAP//AwBQSwECLQAUAAYACAAAACEAtoM4kv4AAADhAQAAEwAA&#10;AAAAAAAAAAAAAAAAAAAAW0NvbnRlbnRfVHlwZXNdLnhtbFBLAQItABQABgAIAAAAIQA4/SH/1gAA&#10;AJQBAAALAAAAAAAAAAAAAAAAAC8BAABfcmVscy8ucmVsc1BLAQItABQABgAIAAAAIQCSUximRAIA&#10;ADUEAAAOAAAAAAAAAAAAAAAAAC4CAABkcnMvZTJvRG9jLnhtbFBLAQItABQABgAIAAAAIQDkHpHj&#10;4AAAAAsBAAAPAAAAAAAAAAAAAAAAAJ4EAABkcnMvZG93bnJldi54bWxQSwUGAAAAAAQABADzAAAA&#10;qwUAAAAA&#10;" stroked="f">
                <v:textbox style="mso-fit-shape-to-text:t">
                  <w:txbxContent>
                    <w:p w14:paraId="267FDA9F" w14:textId="3D7423FE" w:rsidR="00AC4BA7" w:rsidRPr="006B4910" w:rsidRDefault="00AC4BA7" w:rsidP="006B4910">
                      <w:pPr>
                        <w:rPr>
                          <w:rFonts w:ascii="Arial" w:hAnsi="Arial" w:cs="Arial"/>
                          <w:color w:val="333333"/>
                          <w:spacing w:val="24"/>
                          <w:sz w:val="16"/>
                          <w:szCs w:val="16"/>
                          <w:shd w:val="clear" w:color="auto" w:fill="FFFFFF"/>
                        </w:rPr>
                      </w:pPr>
                      <w:r>
                        <w:rPr>
                          <w:rFonts w:hint="eastAsia"/>
                          <w:sz w:val="16"/>
                          <w:szCs w:val="16"/>
                        </w:rPr>
                        <w:t>大阪市</w:t>
                      </w:r>
                      <w:r>
                        <w:rPr>
                          <w:sz w:val="16"/>
                          <w:szCs w:val="16"/>
                        </w:rPr>
                        <w:t>調</w:t>
                      </w:r>
                    </w:p>
                  </w:txbxContent>
                </v:textbox>
                <w10:wrap anchorx="page"/>
              </v:shape>
            </w:pict>
          </mc:Fallback>
        </mc:AlternateContent>
      </w:r>
      <w:r w:rsidR="004E10DB" w:rsidRPr="008D0C43">
        <w:rPr>
          <w:rFonts w:ascii="ＭＳ 明朝" w:eastAsia="ＭＳ 明朝" w:hAnsi="ＭＳ 明朝" w:hint="eastAsia"/>
        </w:rPr>
        <w:t>また、未申告就労</w:t>
      </w:r>
      <w:r w:rsidR="0042670C">
        <w:rPr>
          <w:rFonts w:ascii="ＭＳ 明朝" w:eastAsia="ＭＳ 明朝" w:hAnsi="ＭＳ 明朝" w:hint="eastAsia"/>
        </w:rPr>
        <w:t>等</w:t>
      </w:r>
      <w:r w:rsidR="004E10DB" w:rsidRPr="008D0C43">
        <w:rPr>
          <w:rFonts w:ascii="ＭＳ 明朝" w:eastAsia="ＭＳ 明朝" w:hAnsi="ＭＳ 明朝" w:hint="eastAsia"/>
        </w:rPr>
        <w:t xml:space="preserve">の不正受給が発覚するケースがあり、生活保護制度への市民の信頼を得るためには毅然と対応する必要があります。　　　　　</w:t>
      </w:r>
    </w:p>
    <w:p w14:paraId="411C9A6D" w14:textId="0615BADA" w:rsidR="00C354A9" w:rsidRDefault="00C354A9" w:rsidP="00A84C0A">
      <w:pPr>
        <w:jc w:val="both"/>
        <w:rPr>
          <w:rFonts w:ascii="ＭＳ 明朝" w:eastAsia="ＭＳ 明朝" w:hAnsi="ＭＳ 明朝"/>
        </w:rPr>
      </w:pPr>
      <w:r>
        <w:rPr>
          <w:noProof/>
        </w:rPr>
        <w:drawing>
          <wp:anchor distT="0" distB="0" distL="114300" distR="114300" simplePos="0" relativeHeight="251725824" behindDoc="0" locked="0" layoutInCell="1" allowOverlap="1" wp14:anchorId="59168F26" wp14:editId="390C9B3A">
            <wp:simplePos x="0" y="0"/>
            <wp:positionH relativeFrom="margin">
              <wp:posOffset>739140</wp:posOffset>
            </wp:positionH>
            <wp:positionV relativeFrom="paragraph">
              <wp:posOffset>97790</wp:posOffset>
            </wp:positionV>
            <wp:extent cx="4457700" cy="2590800"/>
            <wp:effectExtent l="0" t="0" r="0" b="0"/>
            <wp:wrapNone/>
            <wp:docPr id="33" name="グラフ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14:paraId="78602A45" w14:textId="1FB89343" w:rsidR="00C354A9" w:rsidRDefault="00C354A9" w:rsidP="00A84C0A">
      <w:pPr>
        <w:jc w:val="both"/>
        <w:rPr>
          <w:rFonts w:ascii="ＭＳ 明朝" w:eastAsia="ＭＳ 明朝" w:hAnsi="ＭＳ 明朝"/>
        </w:rPr>
      </w:pPr>
    </w:p>
    <w:p w14:paraId="6F86799C" w14:textId="6979E641" w:rsidR="00C354A9" w:rsidRDefault="00C354A9" w:rsidP="00A84C0A">
      <w:pPr>
        <w:jc w:val="both"/>
        <w:rPr>
          <w:rFonts w:ascii="ＭＳ 明朝" w:eastAsia="ＭＳ 明朝" w:hAnsi="ＭＳ 明朝"/>
        </w:rPr>
      </w:pPr>
    </w:p>
    <w:p w14:paraId="27780C33" w14:textId="4AE5E19B" w:rsidR="00C354A9" w:rsidRDefault="00C354A9" w:rsidP="00A84C0A">
      <w:pPr>
        <w:jc w:val="both"/>
        <w:rPr>
          <w:rFonts w:ascii="ＭＳ 明朝" w:eastAsia="ＭＳ 明朝" w:hAnsi="ＭＳ 明朝"/>
        </w:rPr>
      </w:pPr>
    </w:p>
    <w:p w14:paraId="700CD86A" w14:textId="068CD7EE" w:rsidR="00C354A9" w:rsidRDefault="00C354A9" w:rsidP="00A84C0A">
      <w:pPr>
        <w:jc w:val="both"/>
        <w:rPr>
          <w:rFonts w:ascii="ＭＳ 明朝" w:eastAsia="ＭＳ 明朝" w:hAnsi="ＭＳ 明朝"/>
        </w:rPr>
      </w:pPr>
    </w:p>
    <w:p w14:paraId="216D57B0" w14:textId="45329C52" w:rsidR="00C354A9" w:rsidRDefault="00C354A9" w:rsidP="00A84C0A">
      <w:pPr>
        <w:jc w:val="both"/>
        <w:rPr>
          <w:rFonts w:ascii="ＭＳ 明朝" w:eastAsia="ＭＳ 明朝" w:hAnsi="ＭＳ 明朝"/>
        </w:rPr>
      </w:pPr>
    </w:p>
    <w:p w14:paraId="41A3CA88" w14:textId="72EC49C1" w:rsidR="00C354A9" w:rsidRDefault="00C354A9" w:rsidP="00A84C0A">
      <w:pPr>
        <w:jc w:val="both"/>
        <w:rPr>
          <w:rFonts w:ascii="ＭＳ 明朝" w:eastAsia="ＭＳ 明朝" w:hAnsi="ＭＳ 明朝"/>
        </w:rPr>
      </w:pPr>
    </w:p>
    <w:p w14:paraId="1D0230B4" w14:textId="71DA5610" w:rsidR="00C354A9" w:rsidRDefault="00C354A9" w:rsidP="00A84C0A">
      <w:pPr>
        <w:jc w:val="both"/>
        <w:rPr>
          <w:rFonts w:ascii="ＭＳ 明朝" w:eastAsia="ＭＳ 明朝" w:hAnsi="ＭＳ 明朝"/>
        </w:rPr>
      </w:pPr>
    </w:p>
    <w:p w14:paraId="602486B7" w14:textId="4290D0E7" w:rsidR="00C354A9" w:rsidRDefault="00C354A9" w:rsidP="00A84C0A">
      <w:pPr>
        <w:jc w:val="both"/>
        <w:rPr>
          <w:rFonts w:ascii="ＭＳ 明朝" w:eastAsia="ＭＳ 明朝" w:hAnsi="ＭＳ 明朝"/>
        </w:rPr>
      </w:pPr>
    </w:p>
    <w:p w14:paraId="7EF1AA08" w14:textId="481BEE65" w:rsidR="00253B42" w:rsidRDefault="00253B42" w:rsidP="00A84C0A">
      <w:pPr>
        <w:jc w:val="both"/>
        <w:rPr>
          <w:rFonts w:ascii="ＭＳ 明朝" w:eastAsia="ＭＳ 明朝" w:hAnsi="ＭＳ 明朝"/>
        </w:rPr>
      </w:pPr>
    </w:p>
    <w:p w14:paraId="72956DA8" w14:textId="17FF98EC" w:rsidR="00D6344D" w:rsidRDefault="00D6344D" w:rsidP="00A84C0A">
      <w:pPr>
        <w:jc w:val="both"/>
        <w:rPr>
          <w:rFonts w:ascii="ＭＳ 明朝" w:eastAsia="ＭＳ 明朝" w:hAnsi="ＭＳ 明朝"/>
        </w:rPr>
      </w:pPr>
    </w:p>
    <w:p w14:paraId="439A422B" w14:textId="3D7483A1" w:rsidR="00D6344D" w:rsidRDefault="00D6344D" w:rsidP="00A84C0A">
      <w:pPr>
        <w:jc w:val="both"/>
        <w:rPr>
          <w:rFonts w:ascii="ＭＳ 明朝" w:eastAsia="ＭＳ 明朝" w:hAnsi="ＭＳ 明朝"/>
        </w:rPr>
      </w:pPr>
    </w:p>
    <w:p w14:paraId="39EA796D" w14:textId="77777777" w:rsidR="00D6344D" w:rsidRPr="008D0C43" w:rsidRDefault="00D6344D" w:rsidP="00A84C0A">
      <w:pPr>
        <w:jc w:val="both"/>
        <w:rPr>
          <w:rFonts w:ascii="ＭＳ 明朝" w:eastAsia="ＭＳ 明朝" w:hAnsi="ＭＳ 明朝"/>
        </w:rPr>
      </w:pPr>
    </w:p>
    <w:p w14:paraId="4D1157C9" w14:textId="72CC2DB4" w:rsidR="004E10DB" w:rsidRPr="00287A28" w:rsidRDefault="004E10DB" w:rsidP="00A84C0A">
      <w:pPr>
        <w:ind w:left="840" w:hangingChars="400" w:hanging="840"/>
        <w:jc w:val="both"/>
        <w:rPr>
          <w:rFonts w:asciiTheme="majorEastAsia" w:eastAsiaTheme="majorEastAsia" w:hAnsiTheme="majorEastAsia"/>
        </w:rPr>
      </w:pPr>
      <w:r w:rsidRPr="00287A28">
        <w:rPr>
          <w:rFonts w:asciiTheme="majorEastAsia" w:eastAsiaTheme="majorEastAsia" w:hAnsiTheme="majorEastAsia" w:hint="eastAsia"/>
        </w:rPr>
        <w:t xml:space="preserve">　　</w:t>
      </w:r>
      <w:r w:rsidR="00BF49A2">
        <w:rPr>
          <w:rFonts w:asciiTheme="majorEastAsia" w:eastAsiaTheme="majorEastAsia" w:hAnsiTheme="majorEastAsia" w:hint="eastAsia"/>
        </w:rPr>
        <w:t xml:space="preserve">　イ　</w:t>
      </w:r>
      <w:r w:rsidR="00E44183" w:rsidRPr="00287A28">
        <w:rPr>
          <w:rFonts w:asciiTheme="majorEastAsia" w:eastAsiaTheme="majorEastAsia" w:hAnsiTheme="majorEastAsia" w:hint="eastAsia"/>
        </w:rPr>
        <w:t>めざす</w:t>
      </w:r>
      <w:r w:rsidRPr="00287A28">
        <w:rPr>
          <w:rFonts w:asciiTheme="majorEastAsia" w:eastAsiaTheme="majorEastAsia" w:hAnsiTheme="majorEastAsia" w:hint="eastAsia"/>
        </w:rPr>
        <w:t>べき将来像</w:t>
      </w:r>
    </w:p>
    <w:p w14:paraId="2D619176" w14:textId="39168BC4" w:rsidR="004E10DB" w:rsidRDefault="004E10DB" w:rsidP="00A84C0A">
      <w:pPr>
        <w:ind w:left="840" w:hangingChars="400" w:hanging="840"/>
        <w:jc w:val="both"/>
        <w:rPr>
          <w:rFonts w:ascii="ＭＳ 明朝" w:eastAsia="ＭＳ 明朝" w:hAnsi="ＭＳ 明朝"/>
        </w:rPr>
      </w:pPr>
      <w:r w:rsidRPr="008D0C43">
        <w:rPr>
          <w:rFonts w:ascii="ＭＳ 明朝" w:eastAsia="ＭＳ 明朝" w:hAnsi="ＭＳ 明朝" w:hint="eastAsia"/>
        </w:rPr>
        <w:t xml:space="preserve">　　　　　適正かつ迅速に生活保護が実施され、速やかな就労支援により自立を促されている状態</w:t>
      </w:r>
    </w:p>
    <w:p w14:paraId="21C9CA42" w14:textId="2294F50C" w:rsidR="00C354A9" w:rsidRDefault="00C354A9" w:rsidP="00A84C0A">
      <w:pPr>
        <w:ind w:left="840" w:hangingChars="400" w:hanging="840"/>
        <w:jc w:val="both"/>
        <w:rPr>
          <w:rFonts w:ascii="ＭＳ 明朝" w:eastAsia="ＭＳ 明朝" w:hAnsi="ＭＳ 明朝"/>
        </w:rPr>
      </w:pPr>
    </w:p>
    <w:p w14:paraId="046897A9" w14:textId="09610930" w:rsidR="00C354A9" w:rsidRPr="008D0C43" w:rsidRDefault="00C354A9" w:rsidP="00A84C0A">
      <w:pPr>
        <w:ind w:left="840" w:hangingChars="400" w:hanging="840"/>
        <w:jc w:val="both"/>
        <w:rPr>
          <w:rFonts w:ascii="ＭＳ 明朝" w:eastAsia="ＭＳ 明朝" w:hAnsi="ＭＳ 明朝"/>
        </w:rPr>
      </w:pPr>
    </w:p>
    <w:p w14:paraId="131634BC" w14:textId="006A39F2" w:rsidR="004E10DB" w:rsidRPr="00287A28" w:rsidRDefault="004E10DB" w:rsidP="00A84C0A">
      <w:pPr>
        <w:ind w:left="840" w:hangingChars="400" w:hanging="840"/>
        <w:jc w:val="both"/>
        <w:rPr>
          <w:rFonts w:asciiTheme="majorEastAsia" w:eastAsiaTheme="majorEastAsia" w:hAnsiTheme="majorEastAsia"/>
        </w:rPr>
      </w:pPr>
      <w:r w:rsidRPr="00287A28">
        <w:rPr>
          <w:rFonts w:asciiTheme="majorEastAsia" w:eastAsiaTheme="majorEastAsia" w:hAnsiTheme="majorEastAsia" w:hint="eastAsia"/>
        </w:rPr>
        <w:t xml:space="preserve">　　</w:t>
      </w:r>
      <w:r w:rsidR="00BF49A2">
        <w:rPr>
          <w:rFonts w:asciiTheme="majorEastAsia" w:eastAsiaTheme="majorEastAsia" w:hAnsiTheme="majorEastAsia" w:hint="eastAsia"/>
        </w:rPr>
        <w:t xml:space="preserve">　ウ　</w:t>
      </w:r>
      <w:r w:rsidRPr="00287A28">
        <w:rPr>
          <w:rFonts w:asciiTheme="majorEastAsia" w:eastAsiaTheme="majorEastAsia" w:hAnsiTheme="majorEastAsia" w:hint="eastAsia"/>
        </w:rPr>
        <w:t>施策</w:t>
      </w:r>
    </w:p>
    <w:p w14:paraId="3CD6965E" w14:textId="77777777" w:rsidR="00B25939" w:rsidRDefault="004E10DB" w:rsidP="00A84C0A">
      <w:pPr>
        <w:ind w:left="840" w:hangingChars="400" w:hanging="840"/>
        <w:jc w:val="both"/>
        <w:rPr>
          <w:rFonts w:ascii="ＭＳ 明朝" w:eastAsia="ＭＳ 明朝" w:hAnsi="ＭＳ 明朝"/>
        </w:rPr>
      </w:pPr>
      <w:r w:rsidRPr="008D0C43">
        <w:rPr>
          <w:rFonts w:ascii="ＭＳ 明朝" w:eastAsia="ＭＳ 明朝" w:hAnsi="ＭＳ 明朝" w:hint="eastAsia"/>
        </w:rPr>
        <w:t xml:space="preserve">　　　　　生活困窮者自立相談支援窓口（インコス大正）や地域包括支援センター</w:t>
      </w:r>
      <w:r w:rsidR="0042670C">
        <w:rPr>
          <w:rFonts w:ascii="ＭＳ 明朝" w:eastAsia="ＭＳ 明朝" w:hAnsi="ＭＳ 明朝" w:hint="eastAsia"/>
        </w:rPr>
        <w:t>等</w:t>
      </w:r>
      <w:r w:rsidRPr="008D0C43">
        <w:rPr>
          <w:rFonts w:ascii="ＭＳ 明朝" w:eastAsia="ＭＳ 明朝" w:hAnsi="ＭＳ 明朝" w:hint="eastAsia"/>
        </w:rPr>
        <w:t>関係機関と連携し、自立を促す適正な支援を行うとともに</w:t>
      </w:r>
      <w:r w:rsidR="00B25939">
        <w:rPr>
          <w:rFonts w:ascii="ＭＳ 明朝" w:eastAsia="ＭＳ 明朝" w:hAnsi="ＭＳ 明朝" w:hint="eastAsia"/>
        </w:rPr>
        <w:t>、</w:t>
      </w:r>
      <w:r w:rsidRPr="008D0C43">
        <w:rPr>
          <w:rFonts w:ascii="ＭＳ 明朝" w:eastAsia="ＭＳ 明朝" w:hAnsi="ＭＳ 明朝" w:hint="eastAsia"/>
        </w:rPr>
        <w:t>不正受給に対する厳正な対応を</w:t>
      </w:r>
      <w:r w:rsidR="00DB457D">
        <w:rPr>
          <w:rFonts w:ascii="ＭＳ 明朝" w:eastAsia="ＭＳ 明朝" w:hAnsi="ＭＳ 明朝" w:hint="eastAsia"/>
        </w:rPr>
        <w:t>行います。</w:t>
      </w:r>
    </w:p>
    <w:p w14:paraId="55F1D41B" w14:textId="647A247C" w:rsidR="004E10DB" w:rsidRPr="008D0C43" w:rsidRDefault="00DB457D" w:rsidP="00A84C0A">
      <w:pPr>
        <w:ind w:leftChars="400" w:left="840" w:firstLineChars="100" w:firstLine="210"/>
        <w:jc w:val="both"/>
        <w:rPr>
          <w:rFonts w:ascii="ＭＳ 明朝" w:eastAsia="ＭＳ 明朝" w:hAnsi="ＭＳ 明朝"/>
        </w:rPr>
      </w:pPr>
      <w:r>
        <w:rPr>
          <w:rFonts w:ascii="ＭＳ 明朝" w:eastAsia="ＭＳ 明朝" w:hAnsi="ＭＳ 明朝" w:hint="eastAsia"/>
        </w:rPr>
        <w:t>また、ケースワーカーや査察指導員の</w:t>
      </w:r>
      <w:r w:rsidR="001E700F" w:rsidRPr="008D0C43">
        <w:rPr>
          <w:rFonts w:ascii="ＭＳ 明朝" w:eastAsia="ＭＳ 明朝" w:hAnsi="ＭＳ 明朝" w:hint="eastAsia"/>
        </w:rPr>
        <w:t>指導援助技術を向上させ、職員全体のレベルアップを図ることが</w:t>
      </w:r>
      <w:r>
        <w:rPr>
          <w:rFonts w:ascii="ＭＳ 明朝" w:eastAsia="ＭＳ 明朝" w:hAnsi="ＭＳ 明朝" w:hint="eastAsia"/>
        </w:rPr>
        <w:t>で</w:t>
      </w:r>
      <w:r w:rsidR="001E700F" w:rsidRPr="008D0C43">
        <w:rPr>
          <w:rFonts w:ascii="ＭＳ 明朝" w:eastAsia="ＭＳ 明朝" w:hAnsi="ＭＳ 明朝" w:hint="eastAsia"/>
        </w:rPr>
        <w:t>きるよう、研修の実施とともに、業務の標準化・マニュアル化を進めていきます。</w:t>
      </w:r>
    </w:p>
    <w:p w14:paraId="3962F869" w14:textId="2E16DBDC" w:rsidR="004E10DB" w:rsidRPr="00287A28" w:rsidRDefault="00BF49A2" w:rsidP="00A84C0A">
      <w:pPr>
        <w:jc w:val="both"/>
        <w:rPr>
          <w:rFonts w:asciiTheme="majorEastAsia" w:eastAsiaTheme="majorEastAsia" w:hAnsiTheme="majorEastAsia"/>
        </w:rPr>
      </w:pPr>
      <w:r>
        <w:rPr>
          <w:rFonts w:asciiTheme="majorEastAsia" w:eastAsiaTheme="majorEastAsia" w:hAnsiTheme="majorEastAsia" w:hint="eastAsia"/>
        </w:rPr>
        <w:t xml:space="preserve">　　　エ　</w:t>
      </w:r>
      <w:r w:rsidR="004E10DB" w:rsidRPr="00287A28">
        <w:rPr>
          <w:rFonts w:asciiTheme="majorEastAsia" w:eastAsiaTheme="majorEastAsia" w:hAnsiTheme="majorEastAsia" w:hint="eastAsia"/>
        </w:rPr>
        <w:t>施策目標</w:t>
      </w:r>
    </w:p>
    <w:p w14:paraId="15E7C2D0" w14:textId="5328ABB2" w:rsidR="008661AC" w:rsidRPr="008D0C43" w:rsidRDefault="004E10DB" w:rsidP="00A84C0A">
      <w:pPr>
        <w:jc w:val="both"/>
        <w:rPr>
          <w:rFonts w:ascii="ＭＳ 明朝" w:eastAsia="ＭＳ 明朝" w:hAnsi="ＭＳ 明朝"/>
        </w:rPr>
      </w:pPr>
      <w:r w:rsidRPr="008D0C43">
        <w:rPr>
          <w:rFonts w:ascii="ＭＳ 明朝" w:eastAsia="ＭＳ 明朝" w:hAnsi="ＭＳ 明朝" w:hint="eastAsia"/>
        </w:rPr>
        <w:t xml:space="preserve">　　　　　稼働年齢世帯数に対し、自立廃止した世帯数の割合</w:t>
      </w:r>
    </w:p>
    <w:p w14:paraId="24E09D80" w14:textId="6DA29164" w:rsidR="004E10DB" w:rsidRPr="008D0C43" w:rsidRDefault="008661AC" w:rsidP="00A84C0A">
      <w:pPr>
        <w:ind w:firstLineChars="500" w:firstLine="1050"/>
        <w:jc w:val="both"/>
        <w:rPr>
          <w:rFonts w:ascii="ＭＳ 明朝" w:eastAsia="ＭＳ 明朝" w:hAnsi="ＭＳ 明朝"/>
        </w:rPr>
      </w:pPr>
      <w:r w:rsidRPr="008D0C43">
        <w:rPr>
          <w:rFonts w:ascii="ＭＳ 明朝" w:eastAsia="ＭＳ 明朝" w:hAnsi="ＭＳ 明朝" w:hint="eastAsia"/>
        </w:rPr>
        <w:t>【現状値】令和３年度　3.5%</w:t>
      </w:r>
      <w:r w:rsidRPr="008D0C43" w:rsidDel="00D00BAF">
        <w:rPr>
          <w:rFonts w:ascii="ＭＳ 明朝" w:eastAsia="ＭＳ 明朝" w:hAnsi="ＭＳ 明朝" w:hint="eastAsia"/>
        </w:rPr>
        <w:t xml:space="preserve"> </w:t>
      </w:r>
      <w:r w:rsidRPr="008D0C43">
        <w:rPr>
          <w:rFonts w:ascii="ＭＳ 明朝" w:eastAsia="ＭＳ 明朝" w:hAnsi="ＭＳ 明朝" w:hint="eastAsia"/>
        </w:rPr>
        <w:t xml:space="preserve">　</w:t>
      </w:r>
      <w:r w:rsidRPr="008D0C43">
        <w:rPr>
          <w:rFonts w:ascii="ＭＳ 明朝" w:eastAsia="ＭＳ 明朝" w:hAnsi="ＭＳ 明朝"/>
        </w:rPr>
        <w:t xml:space="preserve">　</w:t>
      </w:r>
      <w:r w:rsidRPr="008D0C43">
        <w:rPr>
          <w:rFonts w:ascii="ＭＳ 明朝" w:eastAsia="ＭＳ 明朝" w:hAnsi="ＭＳ 明朝" w:hint="eastAsia"/>
        </w:rPr>
        <w:t xml:space="preserve">【目標値】令和７年度　</w:t>
      </w:r>
      <w:r w:rsidR="00CE67EC">
        <w:rPr>
          <w:rFonts w:ascii="ＭＳ 明朝" w:eastAsia="ＭＳ 明朝" w:hAnsi="ＭＳ 明朝" w:hint="eastAsia"/>
        </w:rPr>
        <w:t>現状値以上</w:t>
      </w:r>
    </w:p>
    <w:p w14:paraId="156E3FCF" w14:textId="10B09634" w:rsidR="00F05649" w:rsidRPr="00287A28" w:rsidRDefault="00781F61" w:rsidP="00A84C0A">
      <w:pPr>
        <w:spacing w:line="280" w:lineRule="exact"/>
        <w:ind w:firstLineChars="300" w:firstLine="630"/>
        <w:jc w:val="both"/>
        <w:rPr>
          <w:rFonts w:asciiTheme="majorEastAsia" w:eastAsiaTheme="majorEastAsia" w:hAnsiTheme="majorEastAsia"/>
        </w:rPr>
      </w:pPr>
      <w:r w:rsidRPr="003B38A6">
        <w:rPr>
          <w:rFonts w:ascii="ＭＳ 明朝" w:eastAsia="ＭＳ 明朝" w:hAnsi="ＭＳ 明朝"/>
          <w:noProof/>
        </w:rPr>
        <w:drawing>
          <wp:anchor distT="0" distB="0" distL="114300" distR="114300" simplePos="0" relativeHeight="251750400" behindDoc="1" locked="0" layoutInCell="1" allowOverlap="1" wp14:anchorId="41F2B1AA" wp14:editId="749C549C">
            <wp:simplePos x="0" y="0"/>
            <wp:positionH relativeFrom="column">
              <wp:posOffset>3996690</wp:posOffset>
            </wp:positionH>
            <wp:positionV relativeFrom="paragraph">
              <wp:posOffset>40640</wp:posOffset>
            </wp:positionV>
            <wp:extent cx="1418590" cy="1651000"/>
            <wp:effectExtent l="0" t="0" r="0" b="6350"/>
            <wp:wrapNone/>
            <wp:docPr id="56" name="図 56" descr="C:\Users\i4353427\Desktop\69-窓口で受付している（職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4353427\Desktop\69-窓口で受付している（職員）.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18590" cy="1651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49A2">
        <w:rPr>
          <w:rFonts w:asciiTheme="majorEastAsia" w:eastAsiaTheme="majorEastAsia" w:hAnsiTheme="majorEastAsia" w:hint="eastAsia"/>
        </w:rPr>
        <w:t xml:space="preserve">オ　</w:t>
      </w:r>
      <w:r w:rsidR="00F05649" w:rsidRPr="00287A28">
        <w:rPr>
          <w:rFonts w:asciiTheme="majorEastAsia" w:eastAsiaTheme="majorEastAsia" w:hAnsiTheme="majorEastAsia" w:hint="eastAsia"/>
        </w:rPr>
        <w:t>主な事業・業務計画</w:t>
      </w:r>
    </w:p>
    <w:p w14:paraId="05FFFFEC" w14:textId="173B41DB" w:rsidR="00EE2FCF" w:rsidRDefault="00F05649" w:rsidP="00A84C0A">
      <w:pPr>
        <w:spacing w:line="280" w:lineRule="exact"/>
        <w:ind w:firstLineChars="500" w:firstLine="1050"/>
        <w:jc w:val="both"/>
        <w:rPr>
          <w:rFonts w:asciiTheme="minorEastAsia" w:hAnsiTheme="minorEastAsia"/>
        </w:rPr>
      </w:pPr>
      <w:r>
        <w:rPr>
          <w:rFonts w:asciiTheme="minorEastAsia" w:hAnsiTheme="minorEastAsia" w:hint="eastAsia"/>
        </w:rPr>
        <w:t>(</w:t>
      </w:r>
      <w:r w:rsidR="009710D5">
        <w:rPr>
          <w:rFonts w:asciiTheme="minorEastAsia" w:hAnsiTheme="minorEastAsia" w:hint="eastAsia"/>
        </w:rPr>
        <w:t>詳細は、年度ごと</w:t>
      </w:r>
      <w:r>
        <w:rPr>
          <w:rFonts w:asciiTheme="minorEastAsia" w:hAnsiTheme="minorEastAsia" w:hint="eastAsia"/>
        </w:rPr>
        <w:t>に作成している事業・業務計画書を</w:t>
      </w:r>
    </w:p>
    <w:p w14:paraId="4192B719" w14:textId="2BB1EA55" w:rsidR="00F05649" w:rsidRDefault="00F05649" w:rsidP="00A84C0A">
      <w:pPr>
        <w:spacing w:line="280" w:lineRule="exact"/>
        <w:ind w:firstLineChars="500" w:firstLine="1050"/>
        <w:jc w:val="both"/>
        <w:rPr>
          <w:rFonts w:asciiTheme="minorEastAsia" w:hAnsiTheme="minorEastAsia"/>
        </w:rPr>
      </w:pPr>
      <w:r>
        <w:rPr>
          <w:rFonts w:asciiTheme="minorEastAsia" w:hAnsiTheme="minorEastAsia" w:hint="eastAsia"/>
        </w:rPr>
        <w:t>ご覧ください。)</w:t>
      </w:r>
    </w:p>
    <w:p w14:paraId="4FE4A5BF" w14:textId="0D0806FE" w:rsidR="009B2EC8" w:rsidRPr="008D0C43" w:rsidRDefault="00511BB3" w:rsidP="00A84C0A">
      <w:pPr>
        <w:jc w:val="both"/>
        <w:rPr>
          <w:rFonts w:ascii="ＭＳ 明朝" w:eastAsia="ＭＳ 明朝" w:hAnsi="ＭＳ 明朝"/>
        </w:rPr>
      </w:pPr>
      <w:r>
        <w:rPr>
          <w:rFonts w:ascii="ＭＳ 明朝" w:eastAsia="ＭＳ 明朝" w:hAnsi="ＭＳ 明朝" w:hint="eastAsia"/>
        </w:rPr>
        <w:t xml:space="preserve">　　　　　</w:t>
      </w:r>
      <w:r>
        <w:rPr>
          <w:rFonts w:asciiTheme="minorEastAsia" w:hAnsiTheme="minorEastAsia" w:hint="eastAsia"/>
        </w:rPr>
        <w:t>(ア)</w:t>
      </w:r>
      <w:r w:rsidR="004E10DB" w:rsidRPr="008D0C43">
        <w:rPr>
          <w:rFonts w:ascii="ＭＳ 明朝" w:eastAsia="ＭＳ 明朝" w:hAnsi="ＭＳ 明朝" w:hint="eastAsia"/>
        </w:rPr>
        <w:t>適正な保護の実施</w:t>
      </w:r>
    </w:p>
    <w:p w14:paraId="3D75303B" w14:textId="107FB512" w:rsidR="00FF4E9F" w:rsidRDefault="00511BB3" w:rsidP="00A84C0A">
      <w:pPr>
        <w:ind w:firstLineChars="500" w:firstLine="1050"/>
        <w:jc w:val="both"/>
        <w:rPr>
          <w:rFonts w:ascii="ＭＳ 明朝" w:eastAsia="ＭＳ 明朝" w:hAnsi="ＭＳ 明朝"/>
        </w:rPr>
      </w:pPr>
      <w:r>
        <w:rPr>
          <w:rFonts w:asciiTheme="minorEastAsia" w:hAnsiTheme="minorEastAsia" w:hint="eastAsia"/>
        </w:rPr>
        <w:t>(</w:t>
      </w:r>
      <w:r w:rsidR="00C92509">
        <w:rPr>
          <w:rFonts w:asciiTheme="minorEastAsia" w:hAnsiTheme="minorEastAsia" w:hint="eastAsia"/>
        </w:rPr>
        <w:t>イ</w:t>
      </w:r>
      <w:r>
        <w:rPr>
          <w:rFonts w:asciiTheme="minorEastAsia" w:hAnsiTheme="minorEastAsia" w:hint="eastAsia"/>
        </w:rPr>
        <w:t>)</w:t>
      </w:r>
      <w:r w:rsidR="004E10DB" w:rsidRPr="008D0C43">
        <w:rPr>
          <w:rFonts w:ascii="ＭＳ 明朝" w:eastAsia="ＭＳ 明朝" w:hAnsi="ＭＳ 明朝" w:hint="eastAsia"/>
        </w:rPr>
        <w:t>生活保護担当職員のスキルアップ（職員の質向上）</w:t>
      </w:r>
    </w:p>
    <w:p w14:paraId="4D09A841" w14:textId="6C792449" w:rsidR="004E10DB" w:rsidRPr="008D0C43" w:rsidRDefault="004E10DB" w:rsidP="00A84C0A">
      <w:pPr>
        <w:ind w:firstLineChars="600" w:firstLine="1260"/>
        <w:jc w:val="both"/>
        <w:rPr>
          <w:rFonts w:ascii="ＭＳ 明朝" w:eastAsia="ＭＳ 明朝" w:hAnsi="ＭＳ 明朝"/>
          <w:color w:val="000000" w:themeColor="text1"/>
        </w:rPr>
      </w:pPr>
      <w:r w:rsidRPr="008D0C43">
        <w:rPr>
          <w:rFonts w:ascii="ＭＳ 明朝" w:eastAsia="ＭＳ 明朝" w:hAnsi="ＭＳ 明朝" w:hint="eastAsia"/>
        </w:rPr>
        <w:t>に向けた研修の実施</w:t>
      </w:r>
    </w:p>
    <w:p w14:paraId="068897F7" w14:textId="5B784774" w:rsidR="004E10DB" w:rsidRPr="008D0C43" w:rsidRDefault="004E10DB" w:rsidP="00A84C0A">
      <w:pPr>
        <w:jc w:val="both"/>
        <w:rPr>
          <w:rFonts w:ascii="ＭＳ 明朝" w:eastAsia="ＭＳ 明朝" w:hAnsi="ＭＳ 明朝"/>
          <w:color w:val="000000" w:themeColor="text1"/>
        </w:rPr>
      </w:pPr>
    </w:p>
    <w:p w14:paraId="4637A497" w14:textId="65C6DE11" w:rsidR="004E10DB" w:rsidRDefault="004E10DB" w:rsidP="00A84C0A">
      <w:pPr>
        <w:jc w:val="both"/>
        <w:rPr>
          <w:rFonts w:ascii="ＭＳ 明朝" w:eastAsia="ＭＳ 明朝" w:hAnsi="ＭＳ 明朝"/>
          <w:color w:val="000000" w:themeColor="text1"/>
        </w:rPr>
      </w:pPr>
    </w:p>
    <w:p w14:paraId="75BB1790" w14:textId="7CC85D96" w:rsidR="00253B42" w:rsidRDefault="00253B42" w:rsidP="00A84C0A">
      <w:pPr>
        <w:jc w:val="both"/>
        <w:rPr>
          <w:rFonts w:ascii="ＭＳ 明朝" w:eastAsia="ＭＳ 明朝" w:hAnsi="ＭＳ 明朝"/>
          <w:color w:val="000000" w:themeColor="text1"/>
        </w:rPr>
      </w:pPr>
    </w:p>
    <w:p w14:paraId="45A87ED5" w14:textId="11F84DA9" w:rsidR="00253B42" w:rsidRDefault="00253B42" w:rsidP="00A84C0A">
      <w:pPr>
        <w:jc w:val="both"/>
        <w:rPr>
          <w:rFonts w:ascii="ＭＳ 明朝" w:eastAsia="ＭＳ 明朝" w:hAnsi="ＭＳ 明朝"/>
          <w:color w:val="000000" w:themeColor="text1"/>
        </w:rPr>
      </w:pPr>
    </w:p>
    <w:p w14:paraId="1D6936DC" w14:textId="37104BD6" w:rsidR="00253B42" w:rsidRDefault="00253B42" w:rsidP="00A84C0A">
      <w:pPr>
        <w:jc w:val="both"/>
        <w:rPr>
          <w:rFonts w:ascii="ＭＳ 明朝" w:eastAsia="ＭＳ 明朝" w:hAnsi="ＭＳ 明朝"/>
          <w:color w:val="000000" w:themeColor="text1"/>
        </w:rPr>
      </w:pPr>
    </w:p>
    <w:p w14:paraId="59AD1035" w14:textId="1B2BAF3C" w:rsidR="00253B42" w:rsidRDefault="00253B42" w:rsidP="00A84C0A">
      <w:pPr>
        <w:jc w:val="both"/>
        <w:rPr>
          <w:rFonts w:ascii="ＭＳ 明朝" w:eastAsia="ＭＳ 明朝" w:hAnsi="ＭＳ 明朝"/>
          <w:color w:val="000000" w:themeColor="text1"/>
        </w:rPr>
      </w:pPr>
    </w:p>
    <w:p w14:paraId="75EE4265" w14:textId="598A55BD" w:rsidR="00253B42" w:rsidRDefault="00253B42" w:rsidP="00A84C0A">
      <w:pPr>
        <w:jc w:val="both"/>
        <w:rPr>
          <w:rFonts w:ascii="ＭＳ 明朝" w:eastAsia="ＭＳ 明朝" w:hAnsi="ＭＳ 明朝"/>
          <w:color w:val="000000" w:themeColor="text1"/>
        </w:rPr>
      </w:pPr>
    </w:p>
    <w:p w14:paraId="2B082268" w14:textId="1169FC22" w:rsidR="00253B42" w:rsidRDefault="00253B42" w:rsidP="00A84C0A">
      <w:pPr>
        <w:jc w:val="both"/>
        <w:rPr>
          <w:rFonts w:ascii="ＭＳ 明朝" w:eastAsia="ＭＳ 明朝" w:hAnsi="ＭＳ 明朝"/>
          <w:color w:val="000000" w:themeColor="text1"/>
        </w:rPr>
      </w:pPr>
    </w:p>
    <w:p w14:paraId="29FA5C40" w14:textId="2447EFC2" w:rsidR="00253B42" w:rsidRDefault="00253B42" w:rsidP="00A84C0A">
      <w:pPr>
        <w:jc w:val="both"/>
        <w:rPr>
          <w:rFonts w:ascii="ＭＳ 明朝" w:eastAsia="ＭＳ 明朝" w:hAnsi="ＭＳ 明朝"/>
          <w:color w:val="000000" w:themeColor="text1"/>
        </w:rPr>
      </w:pPr>
    </w:p>
    <w:p w14:paraId="76C5B9D8" w14:textId="48863E24" w:rsidR="00253B42" w:rsidRDefault="00253B42" w:rsidP="00A84C0A">
      <w:pPr>
        <w:jc w:val="both"/>
        <w:rPr>
          <w:rFonts w:ascii="ＭＳ 明朝" w:eastAsia="ＭＳ 明朝" w:hAnsi="ＭＳ 明朝"/>
          <w:color w:val="000000" w:themeColor="text1"/>
        </w:rPr>
      </w:pPr>
    </w:p>
    <w:p w14:paraId="610ACA76" w14:textId="6C260051" w:rsidR="00253B42" w:rsidRDefault="00253B42" w:rsidP="00A84C0A">
      <w:pPr>
        <w:jc w:val="both"/>
        <w:rPr>
          <w:rFonts w:ascii="ＭＳ 明朝" w:eastAsia="ＭＳ 明朝" w:hAnsi="ＭＳ 明朝"/>
          <w:color w:val="000000" w:themeColor="text1"/>
        </w:rPr>
      </w:pPr>
    </w:p>
    <w:p w14:paraId="08E71DCA" w14:textId="2C0A793F" w:rsidR="00253B42" w:rsidRDefault="00253B42" w:rsidP="00A84C0A">
      <w:pPr>
        <w:jc w:val="both"/>
        <w:rPr>
          <w:rFonts w:ascii="ＭＳ 明朝" w:eastAsia="ＭＳ 明朝" w:hAnsi="ＭＳ 明朝"/>
          <w:color w:val="000000" w:themeColor="text1"/>
        </w:rPr>
      </w:pPr>
    </w:p>
    <w:p w14:paraId="28DA2FB1" w14:textId="7E204A8A" w:rsidR="00253B42" w:rsidRDefault="00253B42" w:rsidP="00A84C0A">
      <w:pPr>
        <w:jc w:val="both"/>
        <w:rPr>
          <w:rFonts w:ascii="ＭＳ 明朝" w:eastAsia="ＭＳ 明朝" w:hAnsi="ＭＳ 明朝"/>
          <w:color w:val="000000" w:themeColor="text1"/>
        </w:rPr>
      </w:pPr>
    </w:p>
    <w:p w14:paraId="37D88DA3" w14:textId="77C1D349" w:rsidR="00253B42" w:rsidRDefault="00253B42" w:rsidP="00A84C0A">
      <w:pPr>
        <w:jc w:val="both"/>
        <w:rPr>
          <w:rFonts w:ascii="ＭＳ 明朝" w:eastAsia="ＭＳ 明朝" w:hAnsi="ＭＳ 明朝"/>
          <w:color w:val="000000" w:themeColor="text1"/>
        </w:rPr>
      </w:pPr>
    </w:p>
    <w:p w14:paraId="61D38C7B" w14:textId="312DD9B3" w:rsidR="00253B42" w:rsidRDefault="00253B42" w:rsidP="00A84C0A">
      <w:pPr>
        <w:jc w:val="both"/>
        <w:rPr>
          <w:rFonts w:ascii="ＭＳ 明朝" w:eastAsia="ＭＳ 明朝" w:hAnsi="ＭＳ 明朝"/>
          <w:color w:val="000000" w:themeColor="text1"/>
        </w:rPr>
      </w:pPr>
    </w:p>
    <w:p w14:paraId="47056BFD" w14:textId="40E07E9C" w:rsidR="00253B42" w:rsidRDefault="00253B42" w:rsidP="00A84C0A">
      <w:pPr>
        <w:jc w:val="both"/>
        <w:rPr>
          <w:rFonts w:ascii="ＭＳ 明朝" w:eastAsia="ＭＳ 明朝" w:hAnsi="ＭＳ 明朝"/>
          <w:color w:val="000000" w:themeColor="text1"/>
        </w:rPr>
      </w:pPr>
    </w:p>
    <w:p w14:paraId="7F65EFE0" w14:textId="2610AE91" w:rsidR="00253B42" w:rsidRDefault="00253B42" w:rsidP="00A84C0A">
      <w:pPr>
        <w:jc w:val="both"/>
        <w:rPr>
          <w:rFonts w:ascii="ＭＳ 明朝" w:eastAsia="ＭＳ 明朝" w:hAnsi="ＭＳ 明朝"/>
          <w:color w:val="000000" w:themeColor="text1"/>
        </w:rPr>
      </w:pPr>
    </w:p>
    <w:p w14:paraId="6905B4DC" w14:textId="7F3BEA49" w:rsidR="00253B42" w:rsidRDefault="00253B42" w:rsidP="00A84C0A">
      <w:pPr>
        <w:jc w:val="both"/>
        <w:rPr>
          <w:rFonts w:ascii="ＭＳ 明朝" w:eastAsia="ＭＳ 明朝" w:hAnsi="ＭＳ 明朝"/>
          <w:color w:val="000000" w:themeColor="text1"/>
        </w:rPr>
      </w:pPr>
    </w:p>
    <w:p w14:paraId="3897FEF0" w14:textId="4011D95C" w:rsidR="00253B42" w:rsidRDefault="00253B42" w:rsidP="00A84C0A">
      <w:pPr>
        <w:jc w:val="both"/>
        <w:rPr>
          <w:rFonts w:ascii="ＭＳ 明朝" w:eastAsia="ＭＳ 明朝" w:hAnsi="ＭＳ 明朝"/>
          <w:color w:val="000000" w:themeColor="text1"/>
        </w:rPr>
      </w:pPr>
    </w:p>
    <w:p w14:paraId="07CC6E00" w14:textId="259CEE4C" w:rsidR="00253B42" w:rsidRDefault="00253B42" w:rsidP="00A84C0A">
      <w:pPr>
        <w:jc w:val="both"/>
        <w:rPr>
          <w:rFonts w:ascii="ＭＳ 明朝" w:eastAsia="ＭＳ 明朝" w:hAnsi="ＭＳ 明朝"/>
          <w:color w:val="000000" w:themeColor="text1"/>
        </w:rPr>
      </w:pPr>
    </w:p>
    <w:p w14:paraId="106EB2C7" w14:textId="5AFE45A2" w:rsidR="00253B42" w:rsidRDefault="00253B42" w:rsidP="00A84C0A">
      <w:pPr>
        <w:jc w:val="both"/>
        <w:rPr>
          <w:rFonts w:ascii="ＭＳ 明朝" w:eastAsia="ＭＳ 明朝" w:hAnsi="ＭＳ 明朝"/>
          <w:color w:val="000000" w:themeColor="text1"/>
        </w:rPr>
      </w:pPr>
    </w:p>
    <w:p w14:paraId="67C235BC" w14:textId="3D0C64B5" w:rsidR="00253B42" w:rsidRDefault="00253B42" w:rsidP="00A84C0A">
      <w:pPr>
        <w:jc w:val="both"/>
        <w:rPr>
          <w:rFonts w:ascii="ＭＳ 明朝" w:eastAsia="ＭＳ 明朝" w:hAnsi="ＭＳ 明朝"/>
          <w:color w:val="000000" w:themeColor="text1"/>
        </w:rPr>
      </w:pPr>
    </w:p>
    <w:p w14:paraId="4561C855" w14:textId="2BAC926C" w:rsidR="006878CB" w:rsidRPr="008D0C43" w:rsidRDefault="006878CB" w:rsidP="00A84C0A">
      <w:pPr>
        <w:jc w:val="both"/>
        <w:rPr>
          <w:rFonts w:ascii="ＭＳ 明朝" w:eastAsia="ＭＳ 明朝" w:hAnsi="ＭＳ 明朝"/>
          <w:color w:val="000000" w:themeColor="text1"/>
        </w:rPr>
      </w:pPr>
    </w:p>
    <w:p w14:paraId="083A819D" w14:textId="26569608" w:rsidR="004E10DB" w:rsidRPr="00287A28" w:rsidRDefault="009F159D" w:rsidP="00A84C0A">
      <w:pPr>
        <w:pStyle w:val="2"/>
        <w:jc w:val="both"/>
      </w:pPr>
      <w:bookmarkStart w:id="9" w:name="_Toc111458281"/>
      <w:bookmarkStart w:id="10" w:name="_Toc118985366"/>
      <w:bookmarkStart w:id="11" w:name="_Toc124245169"/>
      <w:bookmarkStart w:id="12" w:name="_Toc130239235"/>
      <w:r w:rsidRPr="009F159D">
        <w:rPr>
          <w:rFonts w:ascii="ＭＳ 明朝" w:eastAsia="ＭＳ 明朝" w:hAnsi="ＭＳ 明朝"/>
          <w:noProof/>
        </w:rPr>
        <w:drawing>
          <wp:anchor distT="0" distB="0" distL="114300" distR="114300" simplePos="0" relativeHeight="251825152" behindDoc="0" locked="0" layoutInCell="1" allowOverlap="1" wp14:anchorId="2AD34F35" wp14:editId="2C66D717">
            <wp:simplePos x="0" y="0"/>
            <wp:positionH relativeFrom="column">
              <wp:posOffset>2548890</wp:posOffset>
            </wp:positionH>
            <wp:positionV relativeFrom="paragraph">
              <wp:posOffset>-92710</wp:posOffset>
            </wp:positionV>
            <wp:extent cx="467995" cy="467995"/>
            <wp:effectExtent l="0" t="0" r="8255" b="8255"/>
            <wp:wrapNone/>
            <wp:docPr id="198" name="図 198" descr="C:\Users\i4353427\Desktop\森内\写真\SDGs\SDGs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4353427\Desktop\森内\写真\SDGs\SDGs16.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F159D">
        <w:rPr>
          <w:rFonts w:ascii="ＭＳ 明朝" w:eastAsia="ＭＳ 明朝" w:hAnsi="ＭＳ 明朝"/>
          <w:noProof/>
        </w:rPr>
        <w:drawing>
          <wp:anchor distT="0" distB="0" distL="114300" distR="114300" simplePos="0" relativeHeight="251824128" behindDoc="0" locked="0" layoutInCell="1" allowOverlap="1" wp14:anchorId="0FBCABAD" wp14:editId="00564EEC">
            <wp:simplePos x="0" y="0"/>
            <wp:positionH relativeFrom="column">
              <wp:posOffset>2025015</wp:posOffset>
            </wp:positionH>
            <wp:positionV relativeFrom="paragraph">
              <wp:posOffset>-92710</wp:posOffset>
            </wp:positionV>
            <wp:extent cx="467995" cy="467995"/>
            <wp:effectExtent l="0" t="0" r="8255" b="8255"/>
            <wp:wrapNone/>
            <wp:docPr id="197" name="図 197" descr="C:\Users\i4353427\Desktop\森内\写真\SDGs\SDG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4353427\Desktop\森内\写真\SDGs\SDGs10.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F159D">
        <w:rPr>
          <w:noProof/>
        </w:rPr>
        <w:drawing>
          <wp:anchor distT="0" distB="0" distL="114300" distR="114300" simplePos="0" relativeHeight="251823104" behindDoc="0" locked="0" layoutInCell="1" allowOverlap="1" wp14:anchorId="25B62818" wp14:editId="0A1E64BE">
            <wp:simplePos x="0" y="0"/>
            <wp:positionH relativeFrom="column">
              <wp:posOffset>1501140</wp:posOffset>
            </wp:positionH>
            <wp:positionV relativeFrom="paragraph">
              <wp:posOffset>-83185</wp:posOffset>
            </wp:positionV>
            <wp:extent cx="468000" cy="468000"/>
            <wp:effectExtent l="0" t="0" r="8255" b="8255"/>
            <wp:wrapNone/>
            <wp:docPr id="196" name="図 196" descr="C:\Users\i4353427\Desktop\森内\写真\SDGs\SDG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4353427\Desktop\森内\写真\SDGs\SDGs5.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42B68">
        <w:rPr>
          <w:rFonts w:hint="eastAsia"/>
          <w:szCs w:val="21"/>
        </w:rPr>
        <w:t>（５）</w:t>
      </w:r>
      <w:r w:rsidR="004E10DB" w:rsidRPr="00287A28">
        <w:rPr>
          <w:rFonts w:hint="eastAsia"/>
        </w:rPr>
        <w:t>人権の尊重</w:t>
      </w:r>
      <w:bookmarkEnd w:id="9"/>
      <w:bookmarkEnd w:id="10"/>
      <w:bookmarkEnd w:id="11"/>
      <w:bookmarkEnd w:id="12"/>
    </w:p>
    <w:p w14:paraId="478B2898" w14:textId="02B90F2C" w:rsidR="004E10DB" w:rsidRPr="00287A28" w:rsidRDefault="00B42B68" w:rsidP="00A84C0A">
      <w:pPr>
        <w:ind w:leftChars="100" w:left="210" w:firstLineChars="200" w:firstLine="420"/>
        <w:jc w:val="both"/>
        <w:rPr>
          <w:rFonts w:asciiTheme="majorEastAsia" w:eastAsiaTheme="majorEastAsia" w:hAnsiTheme="majorEastAsia"/>
        </w:rPr>
      </w:pPr>
      <w:r>
        <w:rPr>
          <w:rFonts w:asciiTheme="majorEastAsia" w:eastAsiaTheme="majorEastAsia" w:hAnsiTheme="majorEastAsia" w:hint="eastAsia"/>
        </w:rPr>
        <w:t xml:space="preserve">ア　</w:t>
      </w:r>
      <w:r w:rsidR="004E10DB" w:rsidRPr="00287A28">
        <w:rPr>
          <w:rFonts w:asciiTheme="majorEastAsia" w:eastAsiaTheme="majorEastAsia" w:hAnsiTheme="majorEastAsia" w:hint="eastAsia"/>
        </w:rPr>
        <w:t>現状と課題</w:t>
      </w:r>
    </w:p>
    <w:p w14:paraId="3A23C6C9" w14:textId="4DFAEF85" w:rsidR="00EE2FCF" w:rsidRDefault="00A8614F" w:rsidP="00A84C0A">
      <w:pPr>
        <w:ind w:leftChars="400" w:left="840" w:firstLineChars="100" w:firstLine="210"/>
        <w:jc w:val="both"/>
        <w:rPr>
          <w:rFonts w:ascii="ＭＳ 明朝" w:eastAsia="ＭＳ 明朝" w:hAnsi="ＭＳ 明朝"/>
        </w:rPr>
      </w:pPr>
      <w:r>
        <w:rPr>
          <w:rFonts w:ascii="ＭＳ 明朝" w:eastAsia="ＭＳ 明朝" w:hAnsi="ＭＳ 明朝" w:hint="eastAsia"/>
        </w:rPr>
        <w:t>人権とは人が生まれながらに</w:t>
      </w:r>
      <w:r w:rsidR="005B54FB">
        <w:rPr>
          <w:rFonts w:ascii="ＭＳ 明朝" w:eastAsia="ＭＳ 明朝" w:hAnsi="ＭＳ 明朝" w:hint="eastAsia"/>
        </w:rPr>
        <w:t>して持っている基本的な自由と権利であるとともに、全て</w:t>
      </w:r>
      <w:r>
        <w:rPr>
          <w:rFonts w:ascii="ＭＳ 明朝" w:eastAsia="ＭＳ 明朝" w:hAnsi="ＭＳ 明朝" w:hint="eastAsia"/>
        </w:rPr>
        <w:t>の人が幸福な人生を</w:t>
      </w:r>
      <w:r w:rsidR="00B75B83">
        <w:rPr>
          <w:rFonts w:ascii="ＭＳ 明朝" w:eastAsia="ＭＳ 明朝" w:hAnsi="ＭＳ 明朝" w:hint="eastAsia"/>
        </w:rPr>
        <w:t>送</w:t>
      </w:r>
      <w:r>
        <w:rPr>
          <w:rFonts w:ascii="ＭＳ 明朝" w:eastAsia="ＭＳ 明朝" w:hAnsi="ＭＳ 明朝" w:hint="eastAsia"/>
        </w:rPr>
        <w:t>るために欠かすことができないものであり、現在だけでなく将来にわたって保障されるべき権利です。</w:t>
      </w:r>
    </w:p>
    <w:p w14:paraId="69863D33" w14:textId="503270F2" w:rsidR="003715A0" w:rsidRDefault="00A8614F" w:rsidP="00A84C0A">
      <w:pPr>
        <w:ind w:leftChars="400" w:left="840" w:firstLineChars="100" w:firstLine="210"/>
        <w:jc w:val="both"/>
        <w:rPr>
          <w:rFonts w:ascii="ＭＳ 明朝" w:eastAsia="ＭＳ 明朝" w:hAnsi="ＭＳ 明朝"/>
        </w:rPr>
      </w:pPr>
      <w:r>
        <w:rPr>
          <w:rFonts w:ascii="ＭＳ 明朝" w:eastAsia="ＭＳ 明朝" w:hAnsi="ＭＳ 明朝" w:hint="eastAsia"/>
        </w:rPr>
        <w:t>また、いつでも、どこでも、だれでも、そして平等に保障されるべきものであり、日本国憲法において、基本的人権の尊重は国民主権や恒久平和とともに、三大原則の一つとして大きく掲げられています。</w:t>
      </w:r>
    </w:p>
    <w:p w14:paraId="2ED8D9DC" w14:textId="08A42053" w:rsidR="00A8614F" w:rsidRDefault="000C71E5" w:rsidP="00A84C0A">
      <w:pPr>
        <w:ind w:leftChars="400" w:left="840" w:firstLineChars="100" w:firstLine="210"/>
        <w:jc w:val="both"/>
        <w:rPr>
          <w:rFonts w:ascii="ＭＳ 明朝" w:eastAsia="ＭＳ 明朝" w:hAnsi="ＭＳ 明朝"/>
        </w:rPr>
      </w:pPr>
      <w:r>
        <w:rPr>
          <w:rFonts w:ascii="ＭＳ 明朝" w:eastAsia="ＭＳ 明朝" w:hAnsi="ＭＳ 明朝" w:hint="eastAsia"/>
        </w:rPr>
        <w:t>昨今</w:t>
      </w:r>
      <w:r w:rsidR="00FB7669">
        <w:rPr>
          <w:rFonts w:ascii="ＭＳ 明朝" w:eastAsia="ＭＳ 明朝" w:hAnsi="ＭＳ 明朝" w:hint="eastAsia"/>
        </w:rPr>
        <w:t>、</w:t>
      </w:r>
      <w:r w:rsidR="00A8614F">
        <w:rPr>
          <w:rFonts w:ascii="ＭＳ 明朝" w:eastAsia="ＭＳ 明朝" w:hAnsi="ＭＳ 明朝" w:hint="eastAsia"/>
        </w:rPr>
        <w:t>コロナ禍における差別や偏見</w:t>
      </w:r>
      <w:r w:rsidR="0042670C">
        <w:rPr>
          <w:rFonts w:ascii="ＭＳ 明朝" w:eastAsia="ＭＳ 明朝" w:hAnsi="ＭＳ 明朝" w:hint="eastAsia"/>
        </w:rPr>
        <w:t>等</w:t>
      </w:r>
      <w:r w:rsidR="00A8614F">
        <w:rPr>
          <w:rFonts w:ascii="ＭＳ 明朝" w:eastAsia="ＭＳ 明朝" w:hAnsi="ＭＳ 明朝" w:hint="eastAsia"/>
        </w:rPr>
        <w:t>も社会問題に</w:t>
      </w:r>
      <w:r w:rsidR="00EE2FCF">
        <w:rPr>
          <w:rFonts w:ascii="ＭＳ 明朝" w:eastAsia="ＭＳ 明朝" w:hAnsi="ＭＳ 明朝" w:hint="eastAsia"/>
        </w:rPr>
        <w:t>なっており</w:t>
      </w:r>
      <w:r w:rsidR="00FF4204">
        <w:rPr>
          <w:rFonts w:ascii="ＭＳ 明朝" w:eastAsia="ＭＳ 明朝" w:hAnsi="ＭＳ 明朝" w:hint="eastAsia"/>
        </w:rPr>
        <w:t>、</w:t>
      </w:r>
      <w:r w:rsidR="00EE2FCF">
        <w:rPr>
          <w:rFonts w:ascii="ＭＳ 明朝" w:eastAsia="ＭＳ 明朝" w:hAnsi="ＭＳ 明朝" w:hint="eastAsia"/>
        </w:rPr>
        <w:t>また、</w:t>
      </w:r>
      <w:r w:rsidR="0052729E">
        <w:rPr>
          <w:rFonts w:ascii="ＭＳ 明朝" w:eastAsia="ＭＳ 明朝" w:hAnsi="ＭＳ 明朝" w:hint="eastAsia"/>
        </w:rPr>
        <w:t>女性</w:t>
      </w:r>
      <w:r w:rsidR="003715A0">
        <w:rPr>
          <w:rFonts w:ascii="ＭＳ 明朝" w:eastAsia="ＭＳ 明朝" w:hAnsi="ＭＳ 明朝" w:hint="eastAsia"/>
        </w:rPr>
        <w:t>差別</w:t>
      </w:r>
      <w:r w:rsidR="0052729E">
        <w:rPr>
          <w:rFonts w:ascii="ＭＳ 明朝" w:eastAsia="ＭＳ 明朝" w:hAnsi="ＭＳ 明朝" w:hint="eastAsia"/>
        </w:rPr>
        <w:t>、</w:t>
      </w:r>
      <w:r w:rsidR="00B0603E">
        <w:rPr>
          <w:rFonts w:ascii="ＭＳ 明朝" w:eastAsia="ＭＳ 明朝" w:hAnsi="ＭＳ 明朝" w:hint="eastAsia"/>
        </w:rPr>
        <w:t>児童虐待や</w:t>
      </w:r>
      <w:r w:rsidR="003715A0">
        <w:rPr>
          <w:rFonts w:ascii="ＭＳ 明朝" w:eastAsia="ＭＳ 明朝" w:hAnsi="ＭＳ 明朝" w:hint="eastAsia"/>
        </w:rPr>
        <w:t>いじめ、</w:t>
      </w:r>
      <w:r w:rsidR="00B0603E">
        <w:rPr>
          <w:rFonts w:ascii="ＭＳ 明朝" w:eastAsia="ＭＳ 明朝" w:hAnsi="ＭＳ 明朝" w:hint="eastAsia"/>
        </w:rPr>
        <w:t>体罰等</w:t>
      </w:r>
      <w:r w:rsidR="003715A0">
        <w:rPr>
          <w:rFonts w:ascii="ＭＳ 明朝" w:eastAsia="ＭＳ 明朝" w:hAnsi="ＭＳ 明朝" w:hint="eastAsia"/>
        </w:rPr>
        <w:t>の</w:t>
      </w:r>
      <w:r w:rsidR="002A45DA">
        <w:rPr>
          <w:rFonts w:ascii="ＭＳ 明朝" w:eastAsia="ＭＳ 明朝" w:hAnsi="ＭＳ 明朝" w:hint="eastAsia"/>
        </w:rPr>
        <w:t>こども</w:t>
      </w:r>
      <w:r w:rsidR="003715A0">
        <w:rPr>
          <w:rFonts w:ascii="ＭＳ 明朝" w:eastAsia="ＭＳ 明朝" w:hAnsi="ＭＳ 明朝" w:hint="eastAsia"/>
        </w:rPr>
        <w:t>に対する人権侵害</w:t>
      </w:r>
      <w:r w:rsidR="0052729E">
        <w:rPr>
          <w:rFonts w:ascii="ＭＳ 明朝" w:eastAsia="ＭＳ 明朝" w:hAnsi="ＭＳ 明朝" w:hint="eastAsia"/>
        </w:rPr>
        <w:t>、高齢者</w:t>
      </w:r>
      <w:r w:rsidR="004B766F">
        <w:rPr>
          <w:rFonts w:ascii="ＭＳ 明朝" w:eastAsia="ＭＳ 明朝" w:hAnsi="ＭＳ 明朝" w:hint="eastAsia"/>
        </w:rPr>
        <w:t>への人権侵害</w:t>
      </w:r>
      <w:r w:rsidR="0052729E">
        <w:rPr>
          <w:rFonts w:ascii="ＭＳ 明朝" w:eastAsia="ＭＳ 明朝" w:hAnsi="ＭＳ 明朝" w:hint="eastAsia"/>
        </w:rPr>
        <w:t>、障がい者</w:t>
      </w:r>
      <w:r w:rsidR="003715A0">
        <w:rPr>
          <w:rFonts w:ascii="ＭＳ 明朝" w:eastAsia="ＭＳ 明朝" w:hAnsi="ＭＳ 明朝" w:hint="eastAsia"/>
        </w:rPr>
        <w:t>差別</w:t>
      </w:r>
      <w:r w:rsidR="0042670C">
        <w:rPr>
          <w:rFonts w:ascii="ＭＳ 明朝" w:eastAsia="ＭＳ 明朝" w:hAnsi="ＭＳ 明朝" w:hint="eastAsia"/>
        </w:rPr>
        <w:t>等</w:t>
      </w:r>
      <w:r w:rsidR="00FF4204">
        <w:rPr>
          <w:rFonts w:ascii="ＭＳ 明朝" w:eastAsia="ＭＳ 明朝" w:hAnsi="ＭＳ 明朝" w:hint="eastAsia"/>
        </w:rPr>
        <w:t>その内容も</w:t>
      </w:r>
      <w:r w:rsidR="00A8614F">
        <w:rPr>
          <w:rFonts w:ascii="ＭＳ 明朝" w:eastAsia="ＭＳ 明朝" w:hAnsi="ＭＳ 明朝" w:hint="eastAsia"/>
        </w:rPr>
        <w:t>複雑多様化して</w:t>
      </w:r>
      <w:r w:rsidR="00B9799B">
        <w:rPr>
          <w:rFonts w:ascii="ＭＳ 明朝" w:eastAsia="ＭＳ 明朝" w:hAnsi="ＭＳ 明朝" w:hint="eastAsia"/>
        </w:rPr>
        <w:t>い</w:t>
      </w:r>
      <w:r w:rsidR="00A8614F">
        <w:rPr>
          <w:rFonts w:ascii="ＭＳ 明朝" w:eastAsia="ＭＳ 明朝" w:hAnsi="ＭＳ 明朝" w:hint="eastAsia"/>
        </w:rPr>
        <w:t>ます。</w:t>
      </w:r>
    </w:p>
    <w:p w14:paraId="2110860F" w14:textId="77777777" w:rsidR="00EE2FCF" w:rsidRDefault="00A8614F" w:rsidP="00A84C0A">
      <w:pPr>
        <w:ind w:leftChars="400" w:left="840" w:firstLineChars="100" w:firstLine="210"/>
        <w:jc w:val="both"/>
        <w:rPr>
          <w:rFonts w:ascii="ＭＳ 明朝" w:eastAsia="ＭＳ 明朝" w:hAnsi="ＭＳ 明朝"/>
        </w:rPr>
      </w:pPr>
      <w:r>
        <w:rPr>
          <w:rFonts w:ascii="ＭＳ 明朝" w:eastAsia="ＭＳ 明朝" w:hAnsi="ＭＳ 明朝" w:hint="eastAsia"/>
        </w:rPr>
        <w:t>人権尊重のまちづくりは、区民一人ひとりの自覚はもとより家庭や職場、さらには地域社会において、</w:t>
      </w:r>
      <w:r w:rsidR="00FB7669">
        <w:rPr>
          <w:rFonts w:ascii="ＭＳ 明朝" w:eastAsia="ＭＳ 明朝" w:hAnsi="ＭＳ 明朝" w:hint="eastAsia"/>
        </w:rPr>
        <w:t>あらゆる差別を「しない、させない、許さない」不断の努力により実現するもので</w:t>
      </w:r>
      <w:r w:rsidR="00EE2FCF">
        <w:rPr>
          <w:rFonts w:ascii="ＭＳ 明朝" w:eastAsia="ＭＳ 明朝" w:hAnsi="ＭＳ 明朝" w:hint="eastAsia"/>
        </w:rPr>
        <w:t>す。</w:t>
      </w:r>
    </w:p>
    <w:p w14:paraId="40A130C7" w14:textId="36D64476" w:rsidR="004E10DB" w:rsidRDefault="00EE2FCF" w:rsidP="00A84C0A">
      <w:pPr>
        <w:ind w:leftChars="400" w:left="840" w:firstLineChars="100" w:firstLine="210"/>
        <w:jc w:val="both"/>
        <w:rPr>
          <w:rFonts w:ascii="ＭＳ 明朝" w:eastAsia="ＭＳ 明朝" w:hAnsi="ＭＳ 明朝"/>
        </w:rPr>
      </w:pPr>
      <w:r>
        <w:rPr>
          <w:rFonts w:ascii="ＭＳ 明朝" w:eastAsia="ＭＳ 明朝" w:hAnsi="ＭＳ 明朝" w:hint="eastAsia"/>
        </w:rPr>
        <w:t>そのため、</w:t>
      </w:r>
      <w:r w:rsidR="00DA4BC2">
        <w:rPr>
          <w:rFonts w:ascii="ＭＳ 明朝" w:eastAsia="ＭＳ 明朝" w:hAnsi="ＭＳ 明朝" w:hint="eastAsia"/>
        </w:rPr>
        <w:t>「誰か」のことではなく「自分」のこととして考え</w:t>
      </w:r>
      <w:r>
        <w:rPr>
          <w:rFonts w:ascii="ＭＳ 明朝" w:eastAsia="ＭＳ 明朝" w:hAnsi="ＭＳ 明朝" w:hint="eastAsia"/>
        </w:rPr>
        <w:t>るとともに</w:t>
      </w:r>
      <w:r w:rsidR="005B54FB">
        <w:rPr>
          <w:rFonts w:ascii="ＭＳ 明朝" w:eastAsia="ＭＳ 明朝" w:hAnsi="ＭＳ 明朝" w:hint="eastAsia"/>
        </w:rPr>
        <w:t>、</w:t>
      </w:r>
      <w:r>
        <w:rPr>
          <w:rFonts w:ascii="ＭＳ 明朝" w:eastAsia="ＭＳ 明朝" w:hAnsi="ＭＳ 明朝" w:hint="eastAsia"/>
        </w:rPr>
        <w:t>他人との違いを認め合い、</w:t>
      </w:r>
      <w:r w:rsidR="005B54FB">
        <w:rPr>
          <w:rFonts w:ascii="ＭＳ 明朝" w:eastAsia="ＭＳ 明朝" w:hAnsi="ＭＳ 明朝" w:hint="eastAsia"/>
        </w:rPr>
        <w:t>全て</w:t>
      </w:r>
      <w:r w:rsidR="00FF4204">
        <w:rPr>
          <w:rFonts w:ascii="ＭＳ 明朝" w:eastAsia="ＭＳ 明朝" w:hAnsi="ＭＳ 明朝" w:hint="eastAsia"/>
        </w:rPr>
        <w:t>の人の「人権が尊重されるまち」をみんなで築いていく必要があります。</w:t>
      </w:r>
    </w:p>
    <w:p w14:paraId="67D725E4" w14:textId="53F79A59" w:rsidR="00762A37" w:rsidRDefault="00762A37" w:rsidP="00762A37">
      <w:pPr>
        <w:ind w:leftChars="400" w:left="840" w:firstLineChars="100" w:firstLine="210"/>
        <w:jc w:val="both"/>
        <w:rPr>
          <w:rFonts w:ascii="ＭＳ 明朝" w:eastAsia="ＭＳ 明朝" w:hAnsi="ＭＳ 明朝"/>
        </w:rPr>
      </w:pPr>
      <w:r>
        <w:rPr>
          <w:rFonts w:ascii="ＭＳ 明朝" w:eastAsia="ＭＳ 明朝" w:hAnsi="ＭＳ 明朝" w:hint="eastAsia"/>
        </w:rPr>
        <w:t>また、明治時代</w:t>
      </w:r>
      <w:r w:rsidR="00594262">
        <w:rPr>
          <w:rFonts w:ascii="ＭＳ 明朝" w:eastAsia="ＭＳ 明朝" w:hAnsi="ＭＳ 明朝" w:hint="eastAsia"/>
        </w:rPr>
        <w:t>以降の産業の発展に伴い、</w:t>
      </w:r>
      <w:r>
        <w:rPr>
          <w:rFonts w:ascii="ＭＳ 明朝" w:eastAsia="ＭＳ 明朝" w:hAnsi="ＭＳ 明朝" w:hint="eastAsia"/>
        </w:rPr>
        <w:t>沖縄や九州・四国など日本各地から大正区に職を求めて移住</w:t>
      </w:r>
      <w:r w:rsidR="00281729">
        <w:rPr>
          <w:rFonts w:ascii="ＭＳ 明朝" w:eastAsia="ＭＳ 明朝" w:hAnsi="ＭＳ 明朝" w:hint="eastAsia"/>
        </w:rPr>
        <w:t>した</w:t>
      </w:r>
      <w:r>
        <w:rPr>
          <w:rFonts w:ascii="ＭＳ 明朝" w:eastAsia="ＭＳ 明朝" w:hAnsi="ＭＳ 明朝" w:hint="eastAsia"/>
        </w:rPr>
        <w:t>人々</w:t>
      </w:r>
      <w:r w:rsidR="00594262">
        <w:rPr>
          <w:rFonts w:ascii="ＭＳ 明朝" w:eastAsia="ＭＳ 明朝" w:hAnsi="ＭＳ 明朝" w:hint="eastAsia"/>
        </w:rPr>
        <w:t>が多く、</w:t>
      </w:r>
      <w:r>
        <w:rPr>
          <w:rFonts w:ascii="ＭＳ 明朝" w:eastAsia="ＭＳ 明朝" w:hAnsi="ＭＳ 明朝" w:hint="eastAsia"/>
        </w:rPr>
        <w:t>その出身地の文化や歴史を</w:t>
      </w:r>
      <w:r w:rsidR="00594262">
        <w:rPr>
          <w:rFonts w:ascii="ＭＳ 明朝" w:eastAsia="ＭＳ 明朝" w:hAnsi="ＭＳ 明朝" w:hint="eastAsia"/>
        </w:rPr>
        <w:t>今</w:t>
      </w:r>
      <w:r>
        <w:rPr>
          <w:rFonts w:ascii="ＭＳ 明朝" w:eastAsia="ＭＳ 明朝" w:hAnsi="ＭＳ 明朝" w:hint="eastAsia"/>
        </w:rPr>
        <w:t>も伝えてい</w:t>
      </w:r>
      <w:r w:rsidR="00594262">
        <w:rPr>
          <w:rFonts w:ascii="ＭＳ 明朝" w:eastAsia="ＭＳ 明朝" w:hAnsi="ＭＳ 明朝" w:hint="eastAsia"/>
        </w:rPr>
        <w:t>ます。また、外国</w:t>
      </w:r>
      <w:r w:rsidR="00750C93">
        <w:rPr>
          <w:rFonts w:ascii="ＭＳ 明朝" w:eastAsia="ＭＳ 明朝" w:hAnsi="ＭＳ 明朝" w:hint="eastAsia"/>
        </w:rPr>
        <w:t>人人口</w:t>
      </w:r>
      <w:r w:rsidR="00594262">
        <w:rPr>
          <w:rFonts w:ascii="ＭＳ 明朝" w:eastAsia="ＭＳ 明朝" w:hAnsi="ＭＳ 明朝" w:hint="eastAsia"/>
        </w:rPr>
        <w:t>も</w:t>
      </w:r>
      <w:r w:rsidR="00581A29">
        <w:rPr>
          <w:rFonts w:ascii="ＭＳ 明朝" w:eastAsia="ＭＳ 明朝" w:hAnsi="ＭＳ 明朝" w:hint="eastAsia"/>
        </w:rPr>
        <w:t>年々</w:t>
      </w:r>
      <w:r w:rsidR="00750C93">
        <w:rPr>
          <w:rFonts w:ascii="ＭＳ 明朝" w:eastAsia="ＭＳ 明朝" w:hAnsi="ＭＳ 明朝" w:hint="eastAsia"/>
        </w:rPr>
        <w:t>増え</w:t>
      </w:r>
      <w:r w:rsidR="00B9799B">
        <w:rPr>
          <w:rFonts w:ascii="ＭＳ 明朝" w:eastAsia="ＭＳ 明朝" w:hAnsi="ＭＳ 明朝" w:hint="eastAsia"/>
        </w:rPr>
        <w:t>、</w:t>
      </w:r>
      <w:r>
        <w:rPr>
          <w:rFonts w:ascii="ＭＳ 明朝" w:eastAsia="ＭＳ 明朝" w:hAnsi="ＭＳ 明朝" w:hint="eastAsia"/>
        </w:rPr>
        <w:t>今後も</w:t>
      </w:r>
      <w:r w:rsidR="00B9799B">
        <w:rPr>
          <w:rFonts w:ascii="ＭＳ 明朝" w:eastAsia="ＭＳ 明朝" w:hAnsi="ＭＳ 明朝" w:hint="eastAsia"/>
        </w:rPr>
        <w:t>増加が見込まれます</w:t>
      </w:r>
      <w:r>
        <w:rPr>
          <w:rFonts w:ascii="ＭＳ 明朝" w:eastAsia="ＭＳ 明朝" w:hAnsi="ＭＳ 明朝" w:hint="eastAsia"/>
        </w:rPr>
        <w:t>。</w:t>
      </w:r>
    </w:p>
    <w:p w14:paraId="43D5839B" w14:textId="22912EC8" w:rsidR="00762A37" w:rsidRPr="009F53F1" w:rsidRDefault="00762A37" w:rsidP="00762A37">
      <w:pPr>
        <w:ind w:leftChars="400" w:left="840" w:firstLineChars="100" w:firstLine="210"/>
        <w:jc w:val="both"/>
        <w:rPr>
          <w:rFonts w:ascii="ＭＳ 明朝" w:eastAsia="ＭＳ 明朝" w:hAnsi="ＭＳ 明朝"/>
        </w:rPr>
      </w:pPr>
      <w:r>
        <w:rPr>
          <w:rFonts w:ascii="ＭＳ 明朝" w:eastAsia="ＭＳ 明朝" w:hAnsi="ＭＳ 明朝" w:hint="eastAsia"/>
        </w:rPr>
        <w:t>2025年の「大阪・関西万博」を契機に、大正区民がそれぞれ異なる文化や歴史を持ちながら、互いに尊重し合い、共に生きることができるまちづくりを進め</w:t>
      </w:r>
      <w:r w:rsidR="00B9799B">
        <w:rPr>
          <w:rFonts w:ascii="ＭＳ 明朝" w:eastAsia="ＭＳ 明朝" w:hAnsi="ＭＳ 明朝" w:hint="eastAsia"/>
        </w:rPr>
        <w:t>ていく</w:t>
      </w:r>
      <w:r>
        <w:rPr>
          <w:rFonts w:ascii="ＭＳ 明朝" w:eastAsia="ＭＳ 明朝" w:hAnsi="ＭＳ 明朝" w:hint="eastAsia"/>
        </w:rPr>
        <w:t>必要があります。</w:t>
      </w:r>
    </w:p>
    <w:p w14:paraId="02D908CE" w14:textId="5369075E" w:rsidR="004E10DB" w:rsidRPr="00287A28" w:rsidRDefault="00B42B68" w:rsidP="00A84C0A">
      <w:pPr>
        <w:ind w:left="840" w:hangingChars="400" w:hanging="840"/>
        <w:jc w:val="both"/>
        <w:rPr>
          <w:rFonts w:asciiTheme="majorEastAsia" w:eastAsiaTheme="majorEastAsia" w:hAnsiTheme="majorEastAsia"/>
        </w:rPr>
      </w:pPr>
      <w:r>
        <w:rPr>
          <w:rFonts w:asciiTheme="majorEastAsia" w:eastAsiaTheme="majorEastAsia" w:hAnsiTheme="majorEastAsia" w:hint="eastAsia"/>
        </w:rPr>
        <w:t xml:space="preserve">　　　イ　</w:t>
      </w:r>
      <w:r w:rsidR="00E44183" w:rsidRPr="00287A28">
        <w:rPr>
          <w:rFonts w:asciiTheme="majorEastAsia" w:eastAsiaTheme="majorEastAsia" w:hAnsiTheme="majorEastAsia" w:hint="eastAsia"/>
        </w:rPr>
        <w:t>めざす</w:t>
      </w:r>
      <w:r w:rsidR="004E10DB" w:rsidRPr="00287A28">
        <w:rPr>
          <w:rFonts w:asciiTheme="majorEastAsia" w:eastAsiaTheme="majorEastAsia" w:hAnsiTheme="majorEastAsia" w:hint="eastAsia"/>
        </w:rPr>
        <w:t>べき将来像</w:t>
      </w:r>
    </w:p>
    <w:p w14:paraId="5B337763" w14:textId="44815161" w:rsidR="004E10DB" w:rsidRDefault="004E10DB" w:rsidP="00A84C0A">
      <w:pPr>
        <w:ind w:left="840" w:hangingChars="400" w:hanging="840"/>
        <w:jc w:val="both"/>
        <w:rPr>
          <w:rFonts w:ascii="ＭＳ 明朝" w:eastAsia="ＭＳ 明朝" w:hAnsi="ＭＳ 明朝"/>
        </w:rPr>
      </w:pPr>
      <w:r w:rsidRPr="008D0C43">
        <w:rPr>
          <w:rFonts w:ascii="ＭＳ 明朝" w:eastAsia="ＭＳ 明朝" w:hAnsi="ＭＳ 明朝" w:hint="eastAsia"/>
        </w:rPr>
        <w:t xml:space="preserve">　　　　　</w:t>
      </w:r>
      <w:r w:rsidR="006B3FF7">
        <w:rPr>
          <w:rFonts w:ascii="ＭＳ 明朝" w:eastAsia="ＭＳ 明朝" w:hAnsi="ＭＳ 明朝" w:hint="eastAsia"/>
        </w:rPr>
        <w:t>市民一人ひとりが人権について学び、お互いの人権が尊重される状態</w:t>
      </w:r>
    </w:p>
    <w:p w14:paraId="6107F377" w14:textId="59478208" w:rsidR="000C71E5" w:rsidRDefault="004E10DB" w:rsidP="00A84C0A">
      <w:pPr>
        <w:ind w:left="840" w:hangingChars="400" w:hanging="840"/>
        <w:jc w:val="both"/>
        <w:rPr>
          <w:rFonts w:asciiTheme="majorEastAsia" w:eastAsiaTheme="majorEastAsia" w:hAnsiTheme="majorEastAsia"/>
        </w:rPr>
      </w:pPr>
      <w:r w:rsidRPr="00287A28">
        <w:rPr>
          <w:rFonts w:asciiTheme="majorEastAsia" w:eastAsiaTheme="majorEastAsia" w:hAnsiTheme="majorEastAsia" w:hint="eastAsia"/>
        </w:rPr>
        <w:t xml:space="preserve">　　</w:t>
      </w:r>
      <w:r w:rsidR="00B42B68">
        <w:rPr>
          <w:rFonts w:asciiTheme="majorEastAsia" w:eastAsiaTheme="majorEastAsia" w:hAnsiTheme="majorEastAsia" w:hint="eastAsia"/>
        </w:rPr>
        <w:t xml:space="preserve">　ウ　</w:t>
      </w:r>
      <w:r w:rsidRPr="00287A28">
        <w:rPr>
          <w:rFonts w:asciiTheme="majorEastAsia" w:eastAsiaTheme="majorEastAsia" w:hAnsiTheme="majorEastAsia" w:hint="eastAsia"/>
        </w:rPr>
        <w:t>施策</w:t>
      </w:r>
    </w:p>
    <w:p w14:paraId="74B014BC" w14:textId="1B78CF52" w:rsidR="00701FE7" w:rsidRDefault="00701FE7" w:rsidP="0075744A">
      <w:pPr>
        <w:ind w:left="210" w:hangingChars="100" w:hanging="210"/>
        <w:jc w:val="both"/>
        <w:rPr>
          <w:rFonts w:ascii="ＭＳ 明朝" w:eastAsia="ＭＳ 明朝" w:hAnsi="ＭＳ 明朝"/>
        </w:rPr>
      </w:pPr>
      <w:r w:rsidRPr="008D0C43">
        <w:rPr>
          <w:rFonts w:ascii="ＭＳ 明朝" w:eastAsia="ＭＳ 明朝" w:hAnsi="ＭＳ 明朝" w:hint="eastAsia"/>
        </w:rPr>
        <w:t xml:space="preserve">　　　</w:t>
      </w:r>
      <w:r>
        <w:rPr>
          <w:rFonts w:ascii="ＭＳ 明朝" w:eastAsia="ＭＳ 明朝" w:hAnsi="ＭＳ 明朝" w:hint="eastAsia"/>
        </w:rPr>
        <w:t xml:space="preserve">　　</w:t>
      </w:r>
      <w:r>
        <w:rPr>
          <w:rFonts w:asciiTheme="minorEastAsia" w:hAnsiTheme="minorEastAsia" w:hint="eastAsia"/>
        </w:rPr>
        <w:t>(ア)</w:t>
      </w:r>
      <w:r w:rsidR="000C71E5">
        <w:rPr>
          <w:rFonts w:ascii="ＭＳ 明朝" w:eastAsia="ＭＳ 明朝" w:hAnsi="ＭＳ 明朝" w:hint="eastAsia"/>
        </w:rPr>
        <w:t>1983年２月21日、浪速区と大正区の境を流れる木津川に架かる大浪橋の橋</w:t>
      </w:r>
      <w:r>
        <w:rPr>
          <w:rFonts w:ascii="ＭＳ 明朝" w:eastAsia="ＭＳ 明朝" w:hAnsi="ＭＳ 明朝" w:hint="eastAsia"/>
        </w:rPr>
        <w:t xml:space="preserve">　　　　　　　</w:t>
      </w:r>
    </w:p>
    <w:p w14:paraId="77829AF3" w14:textId="49C06358" w:rsidR="004E10DB" w:rsidRDefault="000C71E5" w:rsidP="0075744A">
      <w:pPr>
        <w:ind w:leftChars="600" w:left="1260"/>
        <w:jc w:val="both"/>
        <w:rPr>
          <w:rFonts w:ascii="ＭＳ 明朝" w:eastAsia="ＭＳ 明朝" w:hAnsi="ＭＳ 明朝"/>
        </w:rPr>
      </w:pPr>
      <w:r>
        <w:rPr>
          <w:rFonts w:ascii="ＭＳ 明朝" w:eastAsia="ＭＳ 明朝" w:hAnsi="ＭＳ 明朝" w:hint="eastAsia"/>
        </w:rPr>
        <w:t>梁に、差別落書きが行われるという悪質な人権侵害事件が発</w:t>
      </w:r>
      <w:r w:rsidR="00DE72C3">
        <w:rPr>
          <w:rFonts w:ascii="ＭＳ 明朝" w:eastAsia="ＭＳ 明朝" w:hAnsi="ＭＳ 明朝" w:hint="eastAsia"/>
        </w:rPr>
        <w:t>生したことを契機に浪速区、西区、港区、大正区の合同で取り組んでいる人権展を引き続き開催するとともに</w:t>
      </w:r>
      <w:r w:rsidR="00F60F30" w:rsidRPr="008D0C43">
        <w:rPr>
          <w:rFonts w:ascii="ＭＳ 明朝" w:eastAsia="ＭＳ 明朝" w:hAnsi="ＭＳ 明朝" w:hint="eastAsia"/>
        </w:rPr>
        <w:t>、</w:t>
      </w:r>
      <w:r w:rsidR="004E10DB" w:rsidRPr="008D0C43">
        <w:rPr>
          <w:rFonts w:ascii="ＭＳ 明朝" w:eastAsia="ＭＳ 明朝" w:hAnsi="ＭＳ 明朝" w:hint="eastAsia"/>
        </w:rPr>
        <w:t>人権啓発推進員を軸とした</w:t>
      </w:r>
      <w:r w:rsidR="00F60F30" w:rsidRPr="008D0C43">
        <w:rPr>
          <w:rFonts w:ascii="ＭＳ 明朝" w:eastAsia="ＭＳ 明朝" w:hAnsi="ＭＳ 明朝" w:hint="eastAsia"/>
        </w:rPr>
        <w:t>各種地域団体と連携して</w:t>
      </w:r>
      <w:r w:rsidR="00F60F30">
        <w:rPr>
          <w:rFonts w:ascii="ＭＳ 明朝" w:eastAsia="ＭＳ 明朝" w:hAnsi="ＭＳ 明朝" w:hint="eastAsia"/>
        </w:rPr>
        <w:t>地域に根差した自律的な人権啓発活動</w:t>
      </w:r>
      <w:r w:rsidR="004E10DB" w:rsidRPr="008D0C43">
        <w:rPr>
          <w:rFonts w:ascii="ＭＳ 明朝" w:eastAsia="ＭＳ 明朝" w:hAnsi="ＭＳ 明朝" w:hint="eastAsia"/>
        </w:rPr>
        <w:t>を促進していきます。</w:t>
      </w:r>
    </w:p>
    <w:p w14:paraId="740C7E11" w14:textId="44B23F6F" w:rsidR="002B1A31" w:rsidRPr="008D0C43" w:rsidRDefault="00F3675C" w:rsidP="0075744A">
      <w:pPr>
        <w:ind w:leftChars="500" w:left="1260" w:hangingChars="100" w:hanging="210"/>
        <w:jc w:val="both"/>
        <w:rPr>
          <w:rFonts w:ascii="ＭＳ 明朝" w:eastAsia="ＭＳ 明朝" w:hAnsi="ＭＳ 明朝"/>
        </w:rPr>
      </w:pPr>
      <w:r>
        <w:rPr>
          <w:rFonts w:asciiTheme="minorEastAsia" w:hAnsiTheme="minorEastAsia" w:hint="eastAsia"/>
        </w:rPr>
        <w:t>(イ)</w:t>
      </w:r>
      <w:r w:rsidR="00762A37">
        <w:rPr>
          <w:rFonts w:ascii="ＭＳ 明朝" w:eastAsia="ＭＳ 明朝" w:hAnsi="ＭＳ 明朝" w:hint="eastAsia"/>
        </w:rPr>
        <w:t>言葉や文化の違いから</w:t>
      </w:r>
      <w:r w:rsidR="000C5E4D">
        <w:rPr>
          <w:rFonts w:ascii="ＭＳ 明朝" w:eastAsia="ＭＳ 明朝" w:hAnsi="ＭＳ 明朝" w:hint="eastAsia"/>
        </w:rPr>
        <w:t>生じる外国人に対する偏見や差別の解消をめざ</w:t>
      </w:r>
      <w:r w:rsidR="000C5E4D" w:rsidRPr="000C5E4D">
        <w:rPr>
          <w:rFonts w:ascii="ＭＳ 明朝" w:eastAsia="ＭＳ 明朝" w:hAnsi="ＭＳ 明朝" w:hint="eastAsia"/>
        </w:rPr>
        <w:t>して人権啓発活動</w:t>
      </w:r>
      <w:r w:rsidR="00762A37">
        <w:rPr>
          <w:rFonts w:ascii="ＭＳ 明朝" w:eastAsia="ＭＳ 明朝" w:hAnsi="ＭＳ 明朝" w:hint="eastAsia"/>
        </w:rPr>
        <w:t>に取り組みます。</w:t>
      </w:r>
    </w:p>
    <w:p w14:paraId="7981870D" w14:textId="056943BF" w:rsidR="004E10DB" w:rsidRPr="00287A28" w:rsidRDefault="004E10DB" w:rsidP="000C5E4D">
      <w:pPr>
        <w:jc w:val="both"/>
        <w:rPr>
          <w:rFonts w:asciiTheme="majorEastAsia" w:eastAsiaTheme="majorEastAsia" w:hAnsiTheme="majorEastAsia"/>
        </w:rPr>
      </w:pPr>
      <w:r w:rsidRPr="00287A28">
        <w:rPr>
          <w:rFonts w:asciiTheme="majorEastAsia" w:eastAsiaTheme="majorEastAsia" w:hAnsiTheme="majorEastAsia" w:hint="eastAsia"/>
        </w:rPr>
        <w:t xml:space="preserve">　　</w:t>
      </w:r>
      <w:r w:rsidR="00B42B68">
        <w:rPr>
          <w:rFonts w:asciiTheme="majorEastAsia" w:eastAsiaTheme="majorEastAsia" w:hAnsiTheme="majorEastAsia" w:hint="eastAsia"/>
        </w:rPr>
        <w:t xml:space="preserve">　エ　</w:t>
      </w:r>
      <w:r w:rsidRPr="00287A28">
        <w:rPr>
          <w:rFonts w:asciiTheme="majorEastAsia" w:eastAsiaTheme="majorEastAsia" w:hAnsiTheme="majorEastAsia" w:hint="eastAsia"/>
        </w:rPr>
        <w:t>施策目標</w:t>
      </w:r>
    </w:p>
    <w:p w14:paraId="2817E746" w14:textId="3CC8519D" w:rsidR="00FF4E9F" w:rsidRDefault="004E10DB" w:rsidP="00A84C0A">
      <w:pPr>
        <w:ind w:firstLineChars="500" w:firstLine="1050"/>
        <w:jc w:val="both"/>
        <w:rPr>
          <w:rFonts w:ascii="ＭＳ 明朝" w:eastAsia="ＭＳ 明朝" w:hAnsi="ＭＳ 明朝"/>
        </w:rPr>
      </w:pPr>
      <w:r w:rsidRPr="008D0C43">
        <w:rPr>
          <w:rFonts w:ascii="ＭＳ 明朝" w:eastAsia="ＭＳ 明朝" w:hAnsi="ＭＳ 明朝" w:hint="eastAsia"/>
        </w:rPr>
        <w:t>「人権が尊重されているまちだと思う」と回答した割合</w:t>
      </w:r>
    </w:p>
    <w:p w14:paraId="63469B03" w14:textId="6F4C6B97" w:rsidR="00E53BBC" w:rsidRPr="008D0C43" w:rsidRDefault="00702D2A" w:rsidP="00A84C0A">
      <w:pPr>
        <w:ind w:firstLineChars="500" w:firstLine="1050"/>
        <w:jc w:val="both"/>
        <w:rPr>
          <w:rFonts w:ascii="ＭＳ 明朝" w:eastAsia="ＭＳ 明朝" w:hAnsi="ＭＳ 明朝"/>
        </w:rPr>
      </w:pPr>
      <w:r w:rsidRPr="008D0C43">
        <w:rPr>
          <w:rFonts w:ascii="ＭＳ 明朝" w:eastAsia="ＭＳ 明朝" w:hAnsi="ＭＳ 明朝" w:hint="eastAsia"/>
        </w:rPr>
        <w:t>(区民意識調査)</w:t>
      </w:r>
    </w:p>
    <w:p w14:paraId="7926EDF6" w14:textId="0D95C8FC" w:rsidR="004E10DB" w:rsidRPr="008D0C43" w:rsidRDefault="00E53BBC" w:rsidP="00A84C0A">
      <w:pPr>
        <w:ind w:firstLineChars="500" w:firstLine="1050"/>
        <w:jc w:val="both"/>
        <w:rPr>
          <w:rFonts w:ascii="ＭＳ 明朝" w:eastAsia="ＭＳ 明朝" w:hAnsi="ＭＳ 明朝"/>
        </w:rPr>
      </w:pPr>
      <w:r w:rsidRPr="008D0C43">
        <w:rPr>
          <w:rFonts w:ascii="ＭＳ 明朝" w:eastAsia="ＭＳ 明朝" w:hAnsi="ＭＳ 明朝" w:hint="eastAsia"/>
        </w:rPr>
        <w:t>【現状値】令和</w:t>
      </w:r>
      <w:r w:rsidR="008103CF">
        <w:rPr>
          <w:rFonts w:ascii="ＭＳ 明朝" w:eastAsia="ＭＳ 明朝" w:hAnsi="ＭＳ 明朝" w:hint="eastAsia"/>
        </w:rPr>
        <w:t>４</w:t>
      </w:r>
      <w:r w:rsidRPr="008D0C43">
        <w:rPr>
          <w:rFonts w:ascii="ＭＳ 明朝" w:eastAsia="ＭＳ 明朝" w:hAnsi="ＭＳ 明朝" w:hint="eastAsia"/>
        </w:rPr>
        <w:t xml:space="preserve">年度　</w:t>
      </w:r>
      <w:r w:rsidR="008103CF">
        <w:rPr>
          <w:rFonts w:ascii="ＭＳ 明朝" w:eastAsia="ＭＳ 明朝" w:hAnsi="ＭＳ 明朝" w:hint="eastAsia"/>
        </w:rPr>
        <w:t>77</w:t>
      </w:r>
      <w:r w:rsidRPr="008D0C43">
        <w:rPr>
          <w:rFonts w:ascii="ＭＳ 明朝" w:eastAsia="ＭＳ 明朝" w:hAnsi="ＭＳ 明朝" w:hint="eastAsia"/>
        </w:rPr>
        <w:t>%</w:t>
      </w:r>
      <w:r w:rsidRPr="008D0C43" w:rsidDel="00D00BAF">
        <w:rPr>
          <w:rFonts w:ascii="ＭＳ 明朝" w:eastAsia="ＭＳ 明朝" w:hAnsi="ＭＳ 明朝" w:hint="eastAsia"/>
        </w:rPr>
        <w:t xml:space="preserve"> </w:t>
      </w:r>
      <w:r w:rsidRPr="008D0C43">
        <w:rPr>
          <w:rFonts w:ascii="ＭＳ 明朝" w:eastAsia="ＭＳ 明朝" w:hAnsi="ＭＳ 明朝" w:hint="eastAsia"/>
        </w:rPr>
        <w:t xml:space="preserve">　【目標値】令和７年度　</w:t>
      </w:r>
      <w:r w:rsidR="00CE67EC">
        <w:rPr>
          <w:rFonts w:ascii="ＭＳ 明朝" w:eastAsia="ＭＳ 明朝" w:hAnsi="ＭＳ 明朝" w:hint="eastAsia"/>
        </w:rPr>
        <w:t>現状値以上</w:t>
      </w:r>
    </w:p>
    <w:p w14:paraId="4F0891E4" w14:textId="62F4CAC3" w:rsidR="000C5E4D" w:rsidRDefault="000C5E4D" w:rsidP="00A84C0A">
      <w:pPr>
        <w:ind w:firstLineChars="200" w:firstLine="420"/>
        <w:jc w:val="both"/>
        <w:rPr>
          <w:rFonts w:asciiTheme="majorEastAsia" w:eastAsiaTheme="majorEastAsia" w:hAnsiTheme="majorEastAsia"/>
        </w:rPr>
      </w:pPr>
    </w:p>
    <w:p w14:paraId="64139858" w14:textId="77777777" w:rsidR="000C5E4D" w:rsidRDefault="000C5E4D" w:rsidP="00A84C0A">
      <w:pPr>
        <w:ind w:firstLineChars="200" w:firstLine="420"/>
        <w:jc w:val="both"/>
        <w:rPr>
          <w:rFonts w:asciiTheme="majorEastAsia" w:eastAsiaTheme="majorEastAsia" w:hAnsiTheme="majorEastAsia"/>
        </w:rPr>
      </w:pPr>
    </w:p>
    <w:p w14:paraId="1734CDE9" w14:textId="33B20222" w:rsidR="00566551" w:rsidRPr="00287A28" w:rsidRDefault="00B42B68" w:rsidP="00A84C0A">
      <w:pPr>
        <w:ind w:firstLineChars="200" w:firstLine="420"/>
        <w:jc w:val="both"/>
        <w:rPr>
          <w:rFonts w:asciiTheme="majorEastAsia" w:eastAsiaTheme="majorEastAsia" w:hAnsiTheme="majorEastAsia"/>
        </w:rPr>
      </w:pPr>
      <w:r>
        <w:rPr>
          <w:rFonts w:asciiTheme="majorEastAsia" w:eastAsiaTheme="majorEastAsia" w:hAnsiTheme="majorEastAsia" w:hint="eastAsia"/>
        </w:rPr>
        <w:t xml:space="preserve">　オ　</w:t>
      </w:r>
      <w:r w:rsidR="00566551" w:rsidRPr="00287A28">
        <w:rPr>
          <w:rFonts w:asciiTheme="majorEastAsia" w:eastAsiaTheme="majorEastAsia" w:hAnsiTheme="majorEastAsia" w:hint="eastAsia"/>
        </w:rPr>
        <w:t>主な事業・業務計画</w:t>
      </w:r>
    </w:p>
    <w:p w14:paraId="5FCC0FB3" w14:textId="481F5952" w:rsidR="00566551" w:rsidRDefault="00566551" w:rsidP="00701FE7">
      <w:pPr>
        <w:ind w:firstLineChars="500" w:firstLine="1050"/>
        <w:jc w:val="both"/>
        <w:rPr>
          <w:rFonts w:asciiTheme="minorEastAsia" w:hAnsiTheme="minorEastAsia"/>
        </w:rPr>
      </w:pPr>
      <w:r w:rsidRPr="00266BE1">
        <w:rPr>
          <w:rFonts w:asciiTheme="minorEastAsia" w:hAnsiTheme="minorEastAsia"/>
          <w:kern w:val="0"/>
        </w:rPr>
        <w:t>(</w:t>
      </w:r>
      <w:r w:rsidR="009710D5">
        <w:rPr>
          <w:rFonts w:asciiTheme="minorEastAsia" w:hAnsiTheme="minorEastAsia"/>
          <w:kern w:val="0"/>
        </w:rPr>
        <w:t>詳細は、年度</w:t>
      </w:r>
      <w:r w:rsidR="009710D5">
        <w:rPr>
          <w:rFonts w:asciiTheme="minorEastAsia" w:hAnsiTheme="minorEastAsia" w:hint="eastAsia"/>
          <w:kern w:val="0"/>
        </w:rPr>
        <w:t>ごと</w:t>
      </w:r>
      <w:r w:rsidRPr="00266BE1">
        <w:rPr>
          <w:rFonts w:asciiTheme="minorEastAsia" w:hAnsiTheme="minorEastAsia"/>
          <w:kern w:val="0"/>
        </w:rPr>
        <w:t>に作成している事業・業務計画書をご覧ください。)</w:t>
      </w:r>
    </w:p>
    <w:p w14:paraId="3FB317B5" w14:textId="04B634FD" w:rsidR="00684696" w:rsidRPr="006F6B60" w:rsidRDefault="00762A37" w:rsidP="00A84C0A">
      <w:pPr>
        <w:jc w:val="both"/>
        <w:rPr>
          <w:rFonts w:ascii="ＭＳ 明朝" w:eastAsia="ＭＳ 明朝" w:hAnsi="ＭＳ 明朝"/>
        </w:rPr>
      </w:pPr>
      <w:r>
        <w:rPr>
          <w:noProof/>
        </w:rPr>
        <w:drawing>
          <wp:anchor distT="0" distB="0" distL="114300" distR="114300" simplePos="0" relativeHeight="251691008" behindDoc="0" locked="0" layoutInCell="1" allowOverlap="1" wp14:anchorId="34C7B776" wp14:editId="4B0B788F">
            <wp:simplePos x="0" y="0"/>
            <wp:positionH relativeFrom="margin">
              <wp:posOffset>4149090</wp:posOffset>
            </wp:positionH>
            <wp:positionV relativeFrom="paragraph">
              <wp:posOffset>37465</wp:posOffset>
            </wp:positionV>
            <wp:extent cx="1028700" cy="1531620"/>
            <wp:effectExtent l="19050" t="19050" r="19050" b="1143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28700" cy="15316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4E10DB" w:rsidRPr="008D0C43">
        <w:rPr>
          <w:rFonts w:ascii="ＭＳ 明朝" w:eastAsia="ＭＳ 明朝" w:hAnsi="ＭＳ 明朝" w:hint="eastAsia"/>
        </w:rPr>
        <w:t xml:space="preserve">　　　　　</w:t>
      </w:r>
      <w:r w:rsidR="00C92509">
        <w:rPr>
          <w:rFonts w:asciiTheme="minorEastAsia" w:hAnsiTheme="minorEastAsia" w:hint="eastAsia"/>
        </w:rPr>
        <w:t>(ア)</w:t>
      </w:r>
      <w:r w:rsidR="00684696" w:rsidRPr="008D0C43">
        <w:rPr>
          <w:rFonts w:ascii="ＭＳ 明朝" w:eastAsia="ＭＳ 明朝" w:hAnsi="ＭＳ 明朝" w:hint="eastAsia"/>
        </w:rPr>
        <w:t>人権啓発推進事業</w:t>
      </w:r>
    </w:p>
    <w:p w14:paraId="736265B8" w14:textId="077EF938" w:rsidR="00B134D7" w:rsidRDefault="00C92509" w:rsidP="00701FE7">
      <w:pPr>
        <w:ind w:firstLineChars="600" w:firstLine="1260"/>
        <w:jc w:val="both"/>
        <w:rPr>
          <w:rFonts w:ascii="ＭＳ 明朝" w:eastAsia="ＭＳ 明朝" w:hAnsi="ＭＳ 明朝"/>
        </w:rPr>
      </w:pPr>
      <w:r>
        <w:rPr>
          <w:rFonts w:ascii="ＭＳ 明朝" w:eastAsia="ＭＳ 明朝" w:hAnsi="ＭＳ 明朝" w:hint="eastAsia"/>
        </w:rPr>
        <w:t>・</w:t>
      </w:r>
      <w:r w:rsidR="00684696" w:rsidRPr="00C92509">
        <w:rPr>
          <w:rFonts w:ascii="ＭＳ 明朝" w:eastAsia="ＭＳ 明朝" w:hAnsi="ＭＳ 明朝" w:hint="eastAsia"/>
        </w:rPr>
        <w:t>浪速・西・港・大正の４区合同人権展</w:t>
      </w:r>
      <w:r w:rsidR="00CC328A" w:rsidRPr="00C92509">
        <w:rPr>
          <w:rFonts w:ascii="ＭＳ 明朝" w:eastAsia="ＭＳ 明朝" w:hAnsi="ＭＳ 明朝" w:hint="eastAsia"/>
        </w:rPr>
        <w:t>の</w:t>
      </w:r>
      <w:r w:rsidR="009B2EC8" w:rsidRPr="00C92509">
        <w:rPr>
          <w:rFonts w:ascii="ＭＳ 明朝" w:eastAsia="ＭＳ 明朝" w:hAnsi="ＭＳ 明朝" w:hint="eastAsia"/>
        </w:rPr>
        <w:t>開催</w:t>
      </w:r>
    </w:p>
    <w:p w14:paraId="44E5C14F" w14:textId="2A135E95" w:rsidR="006F1DB9" w:rsidRPr="0091696C" w:rsidRDefault="006F1DB9" w:rsidP="000C5E4D">
      <w:pPr>
        <w:jc w:val="both"/>
        <w:rPr>
          <w:rFonts w:ascii="ＭＳ 明朝" w:eastAsia="ＭＳ 明朝" w:hAnsi="ＭＳ 明朝"/>
        </w:rPr>
      </w:pPr>
    </w:p>
    <w:p w14:paraId="180E1375" w14:textId="6FE19254" w:rsidR="00762A37" w:rsidRPr="006F1DB9" w:rsidRDefault="00762A37" w:rsidP="00701FE7">
      <w:pPr>
        <w:ind w:firstLineChars="600" w:firstLine="1260"/>
        <w:jc w:val="both"/>
        <w:rPr>
          <w:rFonts w:ascii="ＭＳ 明朝" w:eastAsia="ＭＳ 明朝" w:hAnsi="ＭＳ 明朝"/>
        </w:rPr>
      </w:pPr>
    </w:p>
    <w:p w14:paraId="5B6FEE52" w14:textId="12E3BE72" w:rsidR="00762A37" w:rsidRDefault="00762A37" w:rsidP="00701FE7">
      <w:pPr>
        <w:ind w:firstLineChars="600" w:firstLine="1260"/>
        <w:jc w:val="both"/>
        <w:rPr>
          <w:rFonts w:ascii="ＭＳ 明朝" w:eastAsia="ＭＳ 明朝" w:hAnsi="ＭＳ 明朝"/>
        </w:rPr>
      </w:pPr>
    </w:p>
    <w:p w14:paraId="62FD07F8" w14:textId="0D0A98C5" w:rsidR="00762A37" w:rsidRDefault="00762A37" w:rsidP="00701FE7">
      <w:pPr>
        <w:ind w:firstLineChars="600" w:firstLine="1260"/>
        <w:jc w:val="both"/>
        <w:rPr>
          <w:rFonts w:ascii="ＭＳ 明朝" w:eastAsia="ＭＳ 明朝" w:hAnsi="ＭＳ 明朝"/>
        </w:rPr>
      </w:pPr>
    </w:p>
    <w:p w14:paraId="7A1EFCA7" w14:textId="442049C7" w:rsidR="00762A37" w:rsidRDefault="000C5E4D" w:rsidP="00701FE7">
      <w:pPr>
        <w:ind w:firstLineChars="600" w:firstLine="1260"/>
        <w:jc w:val="both"/>
        <w:rPr>
          <w:rFonts w:ascii="ＭＳ 明朝" w:eastAsia="ＭＳ 明朝" w:hAnsi="ＭＳ 明朝"/>
        </w:rPr>
      </w:pPr>
      <w:r w:rsidRPr="00685541">
        <w:rPr>
          <w:rFonts w:asciiTheme="majorEastAsia" w:eastAsiaTheme="majorEastAsia" w:hAnsiTheme="majorEastAsia"/>
          <w:noProof/>
        </w:rPr>
        <mc:AlternateContent>
          <mc:Choice Requires="wps">
            <w:drawing>
              <wp:anchor distT="45720" distB="45720" distL="114300" distR="114300" simplePos="0" relativeHeight="251781120" behindDoc="0" locked="0" layoutInCell="1" allowOverlap="1" wp14:anchorId="00112B44" wp14:editId="121CDC43">
                <wp:simplePos x="0" y="0"/>
                <wp:positionH relativeFrom="margin">
                  <wp:posOffset>4095750</wp:posOffset>
                </wp:positionH>
                <wp:positionV relativeFrom="paragraph">
                  <wp:posOffset>26035</wp:posOffset>
                </wp:positionV>
                <wp:extent cx="514350" cy="200025"/>
                <wp:effectExtent l="0" t="0" r="0" b="9525"/>
                <wp:wrapNone/>
                <wp:docPr id="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200025"/>
                        </a:xfrm>
                        <a:prstGeom prst="rect">
                          <a:avLst/>
                        </a:prstGeom>
                        <a:solidFill>
                          <a:srgbClr val="FFFFFF"/>
                        </a:solidFill>
                        <a:ln w="9525">
                          <a:noFill/>
                          <a:miter lim="800000"/>
                          <a:headEnd/>
                          <a:tailEnd/>
                        </a:ln>
                      </wps:spPr>
                      <wps:txbx>
                        <w:txbxContent>
                          <w:p w14:paraId="787FC56D" w14:textId="6C0B2123" w:rsidR="00AC4BA7" w:rsidRPr="00685541" w:rsidRDefault="00AC4BA7" w:rsidP="001E105E">
                            <w:pPr>
                              <w:spacing w:line="160" w:lineRule="exact"/>
                              <w:rPr>
                                <w:rFonts w:asciiTheme="majorEastAsia" w:eastAsiaTheme="majorEastAsia" w:hAnsiTheme="majorEastAsia"/>
                                <w:b/>
                                <w:sz w:val="16"/>
                                <w:szCs w:val="16"/>
                              </w:rPr>
                            </w:pPr>
                            <w:r>
                              <w:rPr>
                                <w:rFonts w:asciiTheme="majorEastAsia" w:eastAsiaTheme="majorEastAsia" w:hAnsiTheme="majorEastAsia" w:hint="eastAsia"/>
                                <w:b/>
                                <w:sz w:val="16"/>
                                <w:szCs w:val="16"/>
                              </w:rPr>
                              <w:t>人権展</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112B44" id="_x0000_s1048" type="#_x0000_t202" style="position:absolute;left:0;text-align:left;margin-left:322.5pt;margin-top:2.05pt;width:40.5pt;height:15.75pt;z-index:251781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3BTPwIAADQEAAAOAAAAZHJzL2Uyb0RvYy54bWysU82O0zAQviPxDpbvNGlp2d2o6WrpUoS0&#10;/EgLD+A6TmNhe4LtNlmOrYR4CF4BceZ58iKMnWy3wA2Rg+XJeL6Z+eab+WWrFdkJ6ySYnI5HKSXC&#10;cCik2eT0w/vVk3NKnGemYAqMyOmdcPRy8fjRvKkzMYEKVCEsQRDjsqbOaeV9nSWJ45XQzI2gFgad&#10;JVjNPJp2kxSWNYiuVTJJ02dJA7aoLXDhHP697p10EfHLUnD/tiyd8ETlFGvz8bTxXIczWcxZtrGs&#10;riQfymD/UIVm0mDSI9Q184xsrfwLSktuwUHpRxx0AmUpuYg9YDfj9I9ubitWi9gLkuPqI03u/8Hy&#10;N7t3lsgip2c4KcM0zqg7fOn237v9z+7wlXSHb93h0O1/oE0mga+mdhmG3dYY6Nvn0OLcY++uvgH+&#10;0REDy4qZjbiyFppKsALrHYfI5CS0x3EBZN28hgLzsq2HCNSWVgcykR6C6Di3u+OsROsJx5+z8fTp&#10;DD0cXSiEdDKLGVh2H1xb518K0CRccmpRChGc7W6cD8Ww7P5JyOVAyWIllYqG3ayXypIdQ9ms4jeg&#10;//ZMGdLk9GKGuUOUgRAfFaWlR1krqXN6jsWlg9ACGS9MEZ94JlV/x0qUGdgJhPTU+HbdxsFMYnCg&#10;bg3FHfJloZcxrh1eKrCfKWlQwjl1n7bMCkrUK4OcX4yn06D5aExnZwhE7KlnfephhiNUTj0l/XXp&#10;4570nV3hbEoZeXuoZKgZpRnpHNYoaP/Ujq8eln3xCwAA//8DAFBLAwQUAAYACAAAACEAU0SuHNwA&#10;AAAIAQAADwAAAGRycy9kb3ducmV2LnhtbEyPwU7DMBBE70j8g7VIXBB1WhIHQjYVIIG4tvQDnHib&#10;RMTrKHab9O8xJziOZjTzptwudhBnmnzvGGG9SkAQN8703CIcvt7vH0H4oNnowTEhXMjDtrq+KnVh&#10;3Mw7Ou9DK2IJ+0IjdCGMhZS+6chqv3IjcfSObrI6RDm10kx6juV2kJskUdLqnuNCp0d666j53p8s&#10;wvFzvsue5vojHPJdql51n9fugnh7s7w8gwi0hL8w/OJHdKgiU+1ObLwYEFSaxS8BIV2DiH6+UVHX&#10;CA+ZAlmV8v+B6gcAAP//AwBQSwECLQAUAAYACAAAACEAtoM4kv4AAADhAQAAEwAAAAAAAAAAAAAA&#10;AAAAAAAAW0NvbnRlbnRfVHlwZXNdLnhtbFBLAQItABQABgAIAAAAIQA4/SH/1gAAAJQBAAALAAAA&#10;AAAAAAAAAAAAAC8BAABfcmVscy8ucmVsc1BLAQItABQABgAIAAAAIQDpW3BTPwIAADQEAAAOAAAA&#10;AAAAAAAAAAAAAC4CAABkcnMvZTJvRG9jLnhtbFBLAQItABQABgAIAAAAIQBTRK4c3AAAAAgBAAAP&#10;AAAAAAAAAAAAAAAAAJkEAABkcnMvZG93bnJldi54bWxQSwUGAAAAAAQABADzAAAAogUAAAAA&#10;" stroked="f">
                <v:textbox>
                  <w:txbxContent>
                    <w:p w14:paraId="787FC56D" w14:textId="6C0B2123" w:rsidR="00AC4BA7" w:rsidRPr="00685541" w:rsidRDefault="00AC4BA7" w:rsidP="001E105E">
                      <w:pPr>
                        <w:spacing w:line="160" w:lineRule="exact"/>
                        <w:rPr>
                          <w:rFonts w:asciiTheme="majorEastAsia" w:eastAsiaTheme="majorEastAsia" w:hAnsiTheme="majorEastAsia"/>
                          <w:b/>
                          <w:sz w:val="16"/>
                          <w:szCs w:val="16"/>
                        </w:rPr>
                      </w:pPr>
                      <w:r>
                        <w:rPr>
                          <w:rFonts w:asciiTheme="majorEastAsia" w:eastAsiaTheme="majorEastAsia" w:hAnsiTheme="majorEastAsia" w:hint="eastAsia"/>
                          <w:b/>
                          <w:sz w:val="16"/>
                          <w:szCs w:val="16"/>
                        </w:rPr>
                        <w:t>人権展</w:t>
                      </w:r>
                    </w:p>
                  </w:txbxContent>
                </v:textbox>
                <w10:wrap anchorx="margin"/>
              </v:shape>
            </w:pict>
          </mc:Fallback>
        </mc:AlternateContent>
      </w:r>
    </w:p>
    <w:p w14:paraId="0F7BDC79" w14:textId="467C62A5" w:rsidR="00762A37" w:rsidRDefault="00762A37" w:rsidP="00701FE7">
      <w:pPr>
        <w:ind w:firstLineChars="600" w:firstLine="1260"/>
        <w:jc w:val="both"/>
        <w:rPr>
          <w:rFonts w:ascii="ＭＳ 明朝" w:eastAsia="ＭＳ 明朝" w:hAnsi="ＭＳ 明朝"/>
        </w:rPr>
      </w:pPr>
    </w:p>
    <w:p w14:paraId="2CE13CEB" w14:textId="61D3C0BF" w:rsidR="00762A37" w:rsidRDefault="00762A37" w:rsidP="00701FE7">
      <w:pPr>
        <w:ind w:firstLineChars="600" w:firstLine="1260"/>
        <w:jc w:val="both"/>
        <w:rPr>
          <w:rFonts w:ascii="ＭＳ 明朝" w:eastAsia="ＭＳ 明朝" w:hAnsi="ＭＳ 明朝"/>
        </w:rPr>
      </w:pPr>
    </w:p>
    <w:p w14:paraId="139659D3" w14:textId="43A01BDE" w:rsidR="00762A37" w:rsidRDefault="00762A37" w:rsidP="00701FE7">
      <w:pPr>
        <w:ind w:firstLineChars="600" w:firstLine="1260"/>
        <w:jc w:val="both"/>
        <w:rPr>
          <w:rFonts w:ascii="ＭＳ 明朝" w:eastAsia="ＭＳ 明朝" w:hAnsi="ＭＳ 明朝"/>
        </w:rPr>
      </w:pPr>
    </w:p>
    <w:p w14:paraId="7059D954" w14:textId="468FBB25" w:rsidR="00762A37" w:rsidRDefault="00762A37" w:rsidP="00701FE7">
      <w:pPr>
        <w:ind w:firstLineChars="600" w:firstLine="1260"/>
        <w:jc w:val="both"/>
        <w:rPr>
          <w:rFonts w:ascii="ＭＳ 明朝" w:eastAsia="ＭＳ 明朝" w:hAnsi="ＭＳ 明朝"/>
        </w:rPr>
      </w:pPr>
    </w:p>
    <w:p w14:paraId="130B58A1" w14:textId="3F58D5C1" w:rsidR="00762A37" w:rsidRDefault="00762A37" w:rsidP="00701FE7">
      <w:pPr>
        <w:ind w:firstLineChars="600" w:firstLine="1260"/>
        <w:jc w:val="both"/>
        <w:rPr>
          <w:rFonts w:ascii="ＭＳ 明朝" w:eastAsia="ＭＳ 明朝" w:hAnsi="ＭＳ 明朝"/>
        </w:rPr>
      </w:pPr>
    </w:p>
    <w:p w14:paraId="4E0D35B6" w14:textId="1E008F2A" w:rsidR="00762A37" w:rsidRDefault="00762A37" w:rsidP="00701FE7">
      <w:pPr>
        <w:ind w:firstLineChars="600" w:firstLine="1260"/>
        <w:jc w:val="both"/>
        <w:rPr>
          <w:rFonts w:ascii="ＭＳ 明朝" w:eastAsia="ＭＳ 明朝" w:hAnsi="ＭＳ 明朝"/>
        </w:rPr>
      </w:pPr>
    </w:p>
    <w:p w14:paraId="16810E5C" w14:textId="52D483E8" w:rsidR="00762A37" w:rsidRDefault="00762A37" w:rsidP="00701FE7">
      <w:pPr>
        <w:ind w:firstLineChars="600" w:firstLine="1260"/>
        <w:jc w:val="both"/>
        <w:rPr>
          <w:rFonts w:ascii="ＭＳ 明朝" w:eastAsia="ＭＳ 明朝" w:hAnsi="ＭＳ 明朝"/>
        </w:rPr>
      </w:pPr>
    </w:p>
    <w:p w14:paraId="3DD542FC" w14:textId="04E5DF94" w:rsidR="00762A37" w:rsidRDefault="00762A37" w:rsidP="00701FE7">
      <w:pPr>
        <w:ind w:firstLineChars="600" w:firstLine="1260"/>
        <w:jc w:val="both"/>
        <w:rPr>
          <w:rFonts w:ascii="ＭＳ 明朝" w:eastAsia="ＭＳ 明朝" w:hAnsi="ＭＳ 明朝"/>
        </w:rPr>
      </w:pPr>
    </w:p>
    <w:p w14:paraId="01BEF302" w14:textId="24222491" w:rsidR="00762A37" w:rsidRDefault="00762A37" w:rsidP="00701FE7">
      <w:pPr>
        <w:ind w:firstLineChars="600" w:firstLine="1260"/>
        <w:jc w:val="both"/>
        <w:rPr>
          <w:rFonts w:ascii="ＭＳ 明朝" w:eastAsia="ＭＳ 明朝" w:hAnsi="ＭＳ 明朝"/>
        </w:rPr>
      </w:pPr>
    </w:p>
    <w:p w14:paraId="4CE191BC" w14:textId="6F96D24A" w:rsidR="00762A37" w:rsidRDefault="00762A37" w:rsidP="00701FE7">
      <w:pPr>
        <w:ind w:firstLineChars="600" w:firstLine="1260"/>
        <w:jc w:val="both"/>
        <w:rPr>
          <w:rFonts w:ascii="ＭＳ 明朝" w:eastAsia="ＭＳ 明朝" w:hAnsi="ＭＳ 明朝"/>
        </w:rPr>
      </w:pPr>
    </w:p>
    <w:p w14:paraId="080E5806" w14:textId="1289514D" w:rsidR="00762A37" w:rsidRDefault="00762A37" w:rsidP="00701FE7">
      <w:pPr>
        <w:ind w:firstLineChars="600" w:firstLine="1260"/>
        <w:jc w:val="both"/>
        <w:rPr>
          <w:rFonts w:ascii="ＭＳ 明朝" w:eastAsia="ＭＳ 明朝" w:hAnsi="ＭＳ 明朝"/>
        </w:rPr>
      </w:pPr>
    </w:p>
    <w:p w14:paraId="3900AFD8" w14:textId="2749253A" w:rsidR="00762A37" w:rsidRDefault="00762A37" w:rsidP="00701FE7">
      <w:pPr>
        <w:ind w:firstLineChars="600" w:firstLine="1260"/>
        <w:jc w:val="both"/>
        <w:rPr>
          <w:rFonts w:ascii="ＭＳ 明朝" w:eastAsia="ＭＳ 明朝" w:hAnsi="ＭＳ 明朝"/>
        </w:rPr>
      </w:pPr>
    </w:p>
    <w:p w14:paraId="3C25EA27" w14:textId="132AF264" w:rsidR="00762A37" w:rsidRDefault="00762A37" w:rsidP="00701FE7">
      <w:pPr>
        <w:ind w:firstLineChars="600" w:firstLine="1260"/>
        <w:jc w:val="both"/>
        <w:rPr>
          <w:rFonts w:ascii="ＭＳ 明朝" w:eastAsia="ＭＳ 明朝" w:hAnsi="ＭＳ 明朝"/>
        </w:rPr>
      </w:pPr>
    </w:p>
    <w:p w14:paraId="71A1A44B" w14:textId="73C8C1D3" w:rsidR="00762A37" w:rsidRDefault="00762A37" w:rsidP="00701FE7">
      <w:pPr>
        <w:ind w:firstLineChars="600" w:firstLine="1260"/>
        <w:jc w:val="both"/>
        <w:rPr>
          <w:rFonts w:ascii="ＭＳ 明朝" w:eastAsia="ＭＳ 明朝" w:hAnsi="ＭＳ 明朝"/>
        </w:rPr>
      </w:pPr>
    </w:p>
    <w:p w14:paraId="77C0B0B0" w14:textId="70392002" w:rsidR="00762A37" w:rsidRDefault="00762A37" w:rsidP="00701FE7">
      <w:pPr>
        <w:ind w:firstLineChars="600" w:firstLine="1260"/>
        <w:jc w:val="both"/>
        <w:rPr>
          <w:rFonts w:ascii="ＭＳ 明朝" w:eastAsia="ＭＳ 明朝" w:hAnsi="ＭＳ 明朝"/>
        </w:rPr>
      </w:pPr>
    </w:p>
    <w:p w14:paraId="5A8DD94C" w14:textId="29D6AF7B" w:rsidR="00762A37" w:rsidRDefault="00762A37" w:rsidP="00701FE7">
      <w:pPr>
        <w:ind w:firstLineChars="600" w:firstLine="1260"/>
        <w:jc w:val="both"/>
        <w:rPr>
          <w:rFonts w:ascii="ＭＳ 明朝" w:eastAsia="ＭＳ 明朝" w:hAnsi="ＭＳ 明朝"/>
        </w:rPr>
      </w:pPr>
    </w:p>
    <w:p w14:paraId="2C16B9F5" w14:textId="46D0352C" w:rsidR="00762A37" w:rsidRDefault="00762A37" w:rsidP="00701FE7">
      <w:pPr>
        <w:ind w:firstLineChars="600" w:firstLine="1260"/>
        <w:jc w:val="both"/>
        <w:rPr>
          <w:rFonts w:ascii="ＭＳ 明朝" w:eastAsia="ＭＳ 明朝" w:hAnsi="ＭＳ 明朝"/>
        </w:rPr>
      </w:pPr>
    </w:p>
    <w:p w14:paraId="3C94AD81" w14:textId="0665A6E9" w:rsidR="00762A37" w:rsidRDefault="00762A37" w:rsidP="00701FE7">
      <w:pPr>
        <w:ind w:firstLineChars="600" w:firstLine="1260"/>
        <w:jc w:val="both"/>
        <w:rPr>
          <w:rFonts w:ascii="ＭＳ 明朝" w:eastAsia="ＭＳ 明朝" w:hAnsi="ＭＳ 明朝"/>
        </w:rPr>
      </w:pPr>
    </w:p>
    <w:p w14:paraId="04C0E4DB" w14:textId="6C57AD30" w:rsidR="00762A37" w:rsidRDefault="00762A37" w:rsidP="00701FE7">
      <w:pPr>
        <w:ind w:firstLineChars="600" w:firstLine="1260"/>
        <w:jc w:val="both"/>
        <w:rPr>
          <w:rFonts w:ascii="ＭＳ 明朝" w:eastAsia="ＭＳ 明朝" w:hAnsi="ＭＳ 明朝"/>
        </w:rPr>
      </w:pPr>
    </w:p>
    <w:p w14:paraId="7A9BF668" w14:textId="5DEEDE7E" w:rsidR="00762A37" w:rsidRDefault="00762A37" w:rsidP="00701FE7">
      <w:pPr>
        <w:ind w:firstLineChars="600" w:firstLine="1260"/>
        <w:jc w:val="both"/>
        <w:rPr>
          <w:rFonts w:ascii="ＭＳ 明朝" w:eastAsia="ＭＳ 明朝" w:hAnsi="ＭＳ 明朝"/>
        </w:rPr>
      </w:pPr>
    </w:p>
    <w:p w14:paraId="2FDA74A5" w14:textId="2FD39299" w:rsidR="00762A37" w:rsidRDefault="00762A37" w:rsidP="00701FE7">
      <w:pPr>
        <w:ind w:firstLineChars="600" w:firstLine="1260"/>
        <w:jc w:val="both"/>
        <w:rPr>
          <w:rFonts w:ascii="ＭＳ 明朝" w:eastAsia="ＭＳ 明朝" w:hAnsi="ＭＳ 明朝"/>
        </w:rPr>
      </w:pPr>
    </w:p>
    <w:p w14:paraId="4CD2B877" w14:textId="02C06572" w:rsidR="00762A37" w:rsidRDefault="00762A37" w:rsidP="006F1DB9">
      <w:pPr>
        <w:jc w:val="both"/>
        <w:rPr>
          <w:rFonts w:ascii="ＭＳ 明朝" w:eastAsia="ＭＳ 明朝" w:hAnsi="ＭＳ 明朝"/>
        </w:rPr>
      </w:pPr>
    </w:p>
    <w:p w14:paraId="2A006A88" w14:textId="1113AE1F" w:rsidR="000C5E4D" w:rsidRDefault="000C5E4D" w:rsidP="006F1DB9">
      <w:pPr>
        <w:jc w:val="both"/>
        <w:rPr>
          <w:rFonts w:ascii="ＭＳ 明朝" w:eastAsia="ＭＳ 明朝" w:hAnsi="ＭＳ 明朝"/>
        </w:rPr>
      </w:pPr>
    </w:p>
    <w:p w14:paraId="3B0B897E" w14:textId="34C38D50" w:rsidR="000C5E4D" w:rsidRDefault="000C5E4D" w:rsidP="006F1DB9">
      <w:pPr>
        <w:jc w:val="both"/>
        <w:rPr>
          <w:rFonts w:ascii="ＭＳ 明朝" w:eastAsia="ＭＳ 明朝" w:hAnsi="ＭＳ 明朝"/>
        </w:rPr>
      </w:pPr>
    </w:p>
    <w:p w14:paraId="4D10F36E" w14:textId="4635B11A" w:rsidR="000C5E4D" w:rsidRDefault="000C5E4D" w:rsidP="006F1DB9">
      <w:pPr>
        <w:jc w:val="both"/>
        <w:rPr>
          <w:rFonts w:ascii="ＭＳ 明朝" w:eastAsia="ＭＳ 明朝" w:hAnsi="ＭＳ 明朝"/>
        </w:rPr>
      </w:pPr>
    </w:p>
    <w:p w14:paraId="14D8058B" w14:textId="0E656E40" w:rsidR="000C5E4D" w:rsidRDefault="000C5E4D" w:rsidP="006F1DB9">
      <w:pPr>
        <w:jc w:val="both"/>
        <w:rPr>
          <w:rFonts w:ascii="ＭＳ 明朝" w:eastAsia="ＭＳ 明朝" w:hAnsi="ＭＳ 明朝"/>
        </w:rPr>
      </w:pPr>
    </w:p>
    <w:p w14:paraId="64433BDA" w14:textId="77777777" w:rsidR="000C5E4D" w:rsidRDefault="000C5E4D" w:rsidP="006F1DB9">
      <w:pPr>
        <w:jc w:val="both"/>
        <w:rPr>
          <w:rFonts w:ascii="ＭＳ 明朝" w:eastAsia="ＭＳ 明朝" w:hAnsi="ＭＳ 明朝"/>
        </w:rPr>
      </w:pPr>
    </w:p>
    <w:p w14:paraId="35DA56D7" w14:textId="77777777" w:rsidR="000C5E4D" w:rsidRDefault="000C5E4D" w:rsidP="006F1DB9">
      <w:pPr>
        <w:jc w:val="both"/>
        <w:rPr>
          <w:rFonts w:ascii="ＭＳ 明朝" w:eastAsia="ＭＳ 明朝" w:hAnsi="ＭＳ 明朝"/>
        </w:rPr>
      </w:pPr>
    </w:p>
    <w:p w14:paraId="263CE0AD" w14:textId="2C814320" w:rsidR="004E10DB" w:rsidRPr="00E62052" w:rsidRDefault="009F159D" w:rsidP="00A84C0A">
      <w:pPr>
        <w:pStyle w:val="2"/>
        <w:spacing w:line="380" w:lineRule="exact"/>
        <w:jc w:val="both"/>
        <w:rPr>
          <w:rFonts w:asciiTheme="majorEastAsia" w:hAnsiTheme="majorEastAsia"/>
        </w:rPr>
      </w:pPr>
      <w:bookmarkStart w:id="13" w:name="_Toc111458282"/>
      <w:bookmarkStart w:id="14" w:name="_Toc118985367"/>
      <w:bookmarkStart w:id="15" w:name="_Toc124245170"/>
      <w:bookmarkStart w:id="16" w:name="_Toc130239236"/>
      <w:r w:rsidRPr="009F159D">
        <w:rPr>
          <w:rFonts w:asciiTheme="majorEastAsia" w:hAnsiTheme="majorEastAsia"/>
          <w:noProof/>
        </w:rPr>
        <w:drawing>
          <wp:anchor distT="0" distB="0" distL="114300" distR="114300" simplePos="0" relativeHeight="251826176" behindDoc="0" locked="0" layoutInCell="1" allowOverlap="1" wp14:anchorId="1F6E47CD" wp14:editId="783AA41E">
            <wp:simplePos x="0" y="0"/>
            <wp:positionH relativeFrom="column">
              <wp:posOffset>1586865</wp:posOffset>
            </wp:positionH>
            <wp:positionV relativeFrom="paragraph">
              <wp:posOffset>240665</wp:posOffset>
            </wp:positionV>
            <wp:extent cx="467995" cy="467995"/>
            <wp:effectExtent l="0" t="0" r="8255" b="8255"/>
            <wp:wrapNone/>
            <wp:docPr id="199" name="図 199" descr="C:\Users\i4353427\Desktop\森内\写真\SDGs\SDG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4353427\Desktop\森内\写真\SDGs\SDGs9.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159D">
        <w:rPr>
          <w:rFonts w:ascii="ＭＳ 明朝" w:eastAsia="ＭＳ 明朝" w:hAnsi="ＭＳ 明朝"/>
          <w:noProof/>
        </w:rPr>
        <w:drawing>
          <wp:anchor distT="0" distB="0" distL="114300" distR="114300" simplePos="0" relativeHeight="251827200" behindDoc="0" locked="0" layoutInCell="1" allowOverlap="1" wp14:anchorId="140BC41C" wp14:editId="7CB7126C">
            <wp:simplePos x="0" y="0"/>
            <wp:positionH relativeFrom="column">
              <wp:posOffset>2653665</wp:posOffset>
            </wp:positionH>
            <wp:positionV relativeFrom="paragraph">
              <wp:posOffset>231140</wp:posOffset>
            </wp:positionV>
            <wp:extent cx="467995" cy="467995"/>
            <wp:effectExtent l="0" t="0" r="8255" b="8255"/>
            <wp:wrapNone/>
            <wp:docPr id="202" name="図 202" descr="C:\Users\i4353427\Desktop\森内\写真\SDGs\SDGs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4353427\Desktop\森内\写真\SDGs\SDGs13.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159D">
        <w:rPr>
          <w:rFonts w:ascii="ＭＳ 明朝" w:eastAsia="ＭＳ 明朝" w:hAnsi="ＭＳ 明朝"/>
          <w:noProof/>
        </w:rPr>
        <w:drawing>
          <wp:anchor distT="0" distB="0" distL="114300" distR="114300" simplePos="0" relativeHeight="251828224" behindDoc="0" locked="0" layoutInCell="1" allowOverlap="1" wp14:anchorId="52E802AF" wp14:editId="164ABF6F">
            <wp:simplePos x="0" y="0"/>
            <wp:positionH relativeFrom="margin">
              <wp:posOffset>2118995</wp:posOffset>
            </wp:positionH>
            <wp:positionV relativeFrom="paragraph">
              <wp:posOffset>240665</wp:posOffset>
            </wp:positionV>
            <wp:extent cx="467995" cy="467995"/>
            <wp:effectExtent l="0" t="0" r="8255" b="8255"/>
            <wp:wrapNone/>
            <wp:docPr id="200" name="図 200" descr="C:\Users\i4353427\Desktop\森内\写真\SDGs\SDG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4353427\Desktop\森内\写真\SDGs\SDGs1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00B42B68">
        <w:rPr>
          <w:rFonts w:asciiTheme="majorEastAsia" w:hAnsiTheme="majorEastAsia" w:hint="eastAsia"/>
        </w:rPr>
        <w:t xml:space="preserve">２　</w:t>
      </w:r>
      <w:r w:rsidR="00B42B68" w:rsidRPr="00E62052">
        <w:rPr>
          <w:rFonts w:asciiTheme="majorEastAsia" w:hAnsiTheme="majorEastAsia" w:hint="eastAsia"/>
        </w:rPr>
        <w:t>地域で支えあう安全なまち「大正</w:t>
      </w:r>
      <w:bookmarkEnd w:id="13"/>
      <w:r w:rsidR="00657513">
        <w:rPr>
          <w:rFonts w:asciiTheme="majorEastAsia" w:hAnsiTheme="majorEastAsia" w:hint="eastAsia"/>
        </w:rPr>
        <w:t>」</w:t>
      </w:r>
      <w:bookmarkEnd w:id="14"/>
      <w:bookmarkEnd w:id="15"/>
      <w:bookmarkEnd w:id="16"/>
    </w:p>
    <w:p w14:paraId="08840772" w14:textId="25EC2BFA" w:rsidR="004E10DB" w:rsidRPr="00287A28" w:rsidRDefault="006878CB" w:rsidP="00A84C0A">
      <w:pPr>
        <w:pStyle w:val="2"/>
        <w:jc w:val="both"/>
      </w:pPr>
      <w:bookmarkStart w:id="17" w:name="_Toc111458283"/>
      <w:bookmarkStart w:id="18" w:name="_Toc118985368"/>
      <w:bookmarkStart w:id="19" w:name="_Toc124245171"/>
      <w:bookmarkStart w:id="20" w:name="_Toc130239237"/>
      <w:r>
        <w:rPr>
          <w:rFonts w:hint="eastAsia"/>
        </w:rPr>
        <w:t>（１）</w:t>
      </w:r>
      <w:r w:rsidRPr="00287A28">
        <w:rPr>
          <w:rFonts w:hint="eastAsia"/>
        </w:rPr>
        <w:t>災害への備え</w:t>
      </w:r>
      <w:bookmarkEnd w:id="17"/>
      <w:bookmarkEnd w:id="18"/>
      <w:bookmarkEnd w:id="19"/>
      <w:bookmarkEnd w:id="20"/>
      <w:r w:rsidR="004E10DB" w:rsidRPr="00287A28">
        <w:rPr>
          <w:rFonts w:hint="eastAsia"/>
        </w:rPr>
        <w:t xml:space="preserve">　</w:t>
      </w:r>
    </w:p>
    <w:p w14:paraId="4C1E558A" w14:textId="01A4A88B" w:rsidR="004E10DB" w:rsidRPr="00287A28" w:rsidRDefault="00B42B68" w:rsidP="00A84C0A">
      <w:pPr>
        <w:spacing w:line="340" w:lineRule="exact"/>
        <w:ind w:leftChars="100" w:left="210" w:firstLineChars="200" w:firstLine="420"/>
        <w:jc w:val="both"/>
        <w:rPr>
          <w:rFonts w:asciiTheme="majorEastAsia" w:eastAsiaTheme="majorEastAsia" w:hAnsiTheme="majorEastAsia"/>
        </w:rPr>
      </w:pPr>
      <w:r>
        <w:rPr>
          <w:rFonts w:asciiTheme="majorEastAsia" w:eastAsiaTheme="majorEastAsia" w:hAnsiTheme="majorEastAsia" w:hint="eastAsia"/>
        </w:rPr>
        <w:t xml:space="preserve">ア　</w:t>
      </w:r>
      <w:r w:rsidR="004E10DB" w:rsidRPr="00287A28">
        <w:rPr>
          <w:rFonts w:asciiTheme="majorEastAsia" w:eastAsiaTheme="majorEastAsia" w:hAnsiTheme="majorEastAsia" w:hint="eastAsia"/>
        </w:rPr>
        <w:t>現状と課題</w:t>
      </w:r>
    </w:p>
    <w:p w14:paraId="42C460A8" w14:textId="31C9D1F3" w:rsidR="004E10DB" w:rsidRPr="008D0C43" w:rsidRDefault="004E10DB" w:rsidP="00A84C0A">
      <w:pPr>
        <w:spacing w:line="340" w:lineRule="exact"/>
        <w:ind w:left="840" w:hangingChars="400" w:hanging="840"/>
        <w:jc w:val="both"/>
        <w:rPr>
          <w:rFonts w:ascii="ＭＳ 明朝" w:eastAsia="ＭＳ 明朝" w:hAnsi="ＭＳ 明朝"/>
        </w:rPr>
      </w:pPr>
      <w:r w:rsidRPr="008D0C43">
        <w:rPr>
          <w:rFonts w:ascii="ＭＳ 明朝" w:eastAsia="ＭＳ 明朝" w:hAnsi="ＭＳ 明朝" w:hint="eastAsia"/>
        </w:rPr>
        <w:t xml:space="preserve">　　　　　東日本大震災や熊本地震、大阪府北部を震源とする地震</w:t>
      </w:r>
      <w:r w:rsidR="0042670C">
        <w:rPr>
          <w:rFonts w:ascii="ＭＳ 明朝" w:eastAsia="ＭＳ 明朝" w:hAnsi="ＭＳ 明朝" w:hint="eastAsia"/>
        </w:rPr>
        <w:t>等</w:t>
      </w:r>
      <w:r w:rsidRPr="008D0C43">
        <w:rPr>
          <w:rFonts w:ascii="ＭＳ 明朝" w:eastAsia="ＭＳ 明朝" w:hAnsi="ＭＳ 明朝" w:hint="eastAsia"/>
        </w:rPr>
        <w:t>、近年の様々な災害の教訓から、地震や台風</w:t>
      </w:r>
      <w:r w:rsidR="0042670C">
        <w:rPr>
          <w:rFonts w:ascii="ＭＳ 明朝" w:eastAsia="ＭＳ 明朝" w:hAnsi="ＭＳ 明朝" w:hint="eastAsia"/>
        </w:rPr>
        <w:t>等</w:t>
      </w:r>
      <w:r w:rsidRPr="008D0C43">
        <w:rPr>
          <w:rFonts w:ascii="ＭＳ 明朝" w:eastAsia="ＭＳ 明朝" w:hAnsi="ＭＳ 明朝" w:hint="eastAsia"/>
        </w:rPr>
        <w:t>による大規模災害の発生時には、行政の「公助」だけでは迅速な対応は困難であることから、まず自分自身の命や身を守る「自助」、</w:t>
      </w:r>
      <w:r w:rsidR="00702D2A" w:rsidRPr="008D0C43">
        <w:rPr>
          <w:rFonts w:ascii="ＭＳ 明朝" w:eastAsia="ＭＳ 明朝" w:hAnsi="ＭＳ 明朝" w:hint="eastAsia"/>
        </w:rPr>
        <w:t>そして地域の住民同士がお互いに助け合う「共助」の行動が重要です</w:t>
      </w:r>
      <w:r w:rsidRPr="008D0C43">
        <w:rPr>
          <w:rFonts w:ascii="ＭＳ 明朝" w:eastAsia="ＭＳ 明朝" w:hAnsi="ＭＳ 明朝" w:hint="eastAsia"/>
        </w:rPr>
        <w:t>。</w:t>
      </w:r>
    </w:p>
    <w:p w14:paraId="02BCD87D" w14:textId="21AE9374" w:rsidR="004E10DB" w:rsidRPr="008D0C43" w:rsidRDefault="004E10DB" w:rsidP="00A84C0A">
      <w:pPr>
        <w:spacing w:line="340" w:lineRule="exact"/>
        <w:ind w:leftChars="400" w:left="840" w:firstLineChars="100" w:firstLine="210"/>
        <w:jc w:val="both"/>
        <w:rPr>
          <w:rFonts w:ascii="ＭＳ 明朝" w:eastAsia="ＭＳ 明朝" w:hAnsi="ＭＳ 明朝"/>
        </w:rPr>
      </w:pPr>
      <w:r w:rsidRPr="008D0C43">
        <w:rPr>
          <w:rFonts w:ascii="ＭＳ 明朝" w:eastAsia="ＭＳ 明朝" w:hAnsi="ＭＳ 明朝" w:hint="eastAsia"/>
        </w:rPr>
        <w:t>大正区では、区内全10地域において策定されている地区防災計画に基づく自主防災組織の体制整備を図るため、各地域災害対策本部に対し防災用物資の配備にかかる支援等</w:t>
      </w:r>
      <w:r w:rsidR="009710D5">
        <w:rPr>
          <w:rFonts w:ascii="ＭＳ 明朝" w:eastAsia="ＭＳ 明朝" w:hAnsi="ＭＳ 明朝" w:hint="eastAsia"/>
        </w:rPr>
        <w:t>を実施しているほか、令和３年度には区役所と地域の協働により地域ごと</w:t>
      </w:r>
      <w:r w:rsidRPr="008D0C43">
        <w:rPr>
          <w:rFonts w:ascii="ＭＳ 明朝" w:eastAsia="ＭＳ 明朝" w:hAnsi="ＭＳ 明朝" w:hint="eastAsia"/>
        </w:rPr>
        <w:t>の「津波避難マップ」の作成・全戸配布を実施する</w:t>
      </w:r>
      <w:r w:rsidR="0042670C">
        <w:rPr>
          <w:rFonts w:ascii="ＭＳ 明朝" w:eastAsia="ＭＳ 明朝" w:hAnsi="ＭＳ 明朝" w:hint="eastAsia"/>
        </w:rPr>
        <w:t>等</w:t>
      </w:r>
      <w:r w:rsidRPr="008D0C43">
        <w:rPr>
          <w:rFonts w:ascii="ＭＳ 明朝" w:eastAsia="ＭＳ 明朝" w:hAnsi="ＭＳ 明朝" w:hint="eastAsia"/>
        </w:rPr>
        <w:t>、地域コミュニ</w:t>
      </w:r>
      <w:r w:rsidR="00702D2A" w:rsidRPr="008D0C43">
        <w:rPr>
          <w:rFonts w:ascii="ＭＳ 明朝" w:eastAsia="ＭＳ 明朝" w:hAnsi="ＭＳ 明朝" w:hint="eastAsia"/>
        </w:rPr>
        <w:t>ティにおける「自助」と「共助」の推進に取り組んでいるところです</w:t>
      </w:r>
      <w:r w:rsidRPr="008D0C43">
        <w:rPr>
          <w:rFonts w:ascii="ＭＳ 明朝" w:eastAsia="ＭＳ 明朝" w:hAnsi="ＭＳ 明朝" w:hint="eastAsia"/>
        </w:rPr>
        <w:t>。</w:t>
      </w:r>
    </w:p>
    <w:p w14:paraId="3B99336C" w14:textId="77777777" w:rsidR="00F56C63" w:rsidRDefault="004E10DB" w:rsidP="00A84C0A">
      <w:pPr>
        <w:spacing w:line="340" w:lineRule="exact"/>
        <w:ind w:leftChars="400" w:left="840" w:firstLineChars="100" w:firstLine="210"/>
        <w:jc w:val="both"/>
        <w:rPr>
          <w:rFonts w:ascii="ＭＳ 明朝" w:eastAsia="ＭＳ 明朝" w:hAnsi="ＭＳ 明朝"/>
        </w:rPr>
      </w:pPr>
      <w:r w:rsidRPr="008D0C43">
        <w:rPr>
          <w:rFonts w:ascii="ＭＳ 明朝" w:eastAsia="ＭＳ 明朝" w:hAnsi="ＭＳ 明朝" w:hint="eastAsia"/>
        </w:rPr>
        <w:t>近年頻発する様々な災害の発生に備え、引き続き、地域コミュニティ組</w:t>
      </w:r>
      <w:r w:rsidR="00A023BF" w:rsidRPr="008D0C43">
        <w:rPr>
          <w:rFonts w:ascii="ＭＳ 明朝" w:eastAsia="ＭＳ 明朝" w:hAnsi="ＭＳ 明朝" w:hint="eastAsia"/>
        </w:rPr>
        <w:t>織を</w:t>
      </w:r>
      <w:r w:rsidR="001D4D66" w:rsidRPr="008D0C43">
        <w:rPr>
          <w:rFonts w:ascii="ＭＳ 明朝" w:eastAsia="ＭＳ 明朝" w:hAnsi="ＭＳ 明朝" w:hint="eastAsia"/>
        </w:rPr>
        <w:t>核とした地域防災訓練等による区民の防災意識の向上や、男女及び</w:t>
      </w:r>
      <w:r w:rsidRPr="008D0C43">
        <w:rPr>
          <w:rFonts w:ascii="ＭＳ 明朝" w:eastAsia="ＭＳ 明朝" w:hAnsi="ＭＳ 明朝" w:hint="eastAsia"/>
        </w:rPr>
        <w:t>要配慮者等のニーズに配慮した避難所運営</w:t>
      </w:r>
      <w:r w:rsidR="0042670C">
        <w:rPr>
          <w:rFonts w:ascii="ＭＳ 明朝" w:eastAsia="ＭＳ 明朝" w:hAnsi="ＭＳ 明朝" w:hint="eastAsia"/>
        </w:rPr>
        <w:t>等</w:t>
      </w:r>
      <w:r w:rsidRPr="008D0C43">
        <w:rPr>
          <w:rFonts w:ascii="ＭＳ 明朝" w:eastAsia="ＭＳ 明朝" w:hAnsi="ＭＳ 明朝" w:hint="eastAsia"/>
        </w:rPr>
        <w:t>自主防災組織の災害対応力の強化を図</w:t>
      </w:r>
      <w:r w:rsidR="00702D2A" w:rsidRPr="008D0C43">
        <w:rPr>
          <w:rFonts w:ascii="ＭＳ 明朝" w:eastAsia="ＭＳ 明朝" w:hAnsi="ＭＳ 明朝" w:hint="eastAsia"/>
        </w:rPr>
        <w:t>り、「自助」･「共助」･「公助」の推進に取り組むことが必要です</w:t>
      </w:r>
      <w:r w:rsidRPr="008D0C43">
        <w:rPr>
          <w:rFonts w:ascii="ＭＳ 明朝" w:eastAsia="ＭＳ 明朝" w:hAnsi="ＭＳ 明朝" w:hint="eastAsia"/>
        </w:rPr>
        <w:t>。</w:t>
      </w:r>
    </w:p>
    <w:p w14:paraId="7F568D39" w14:textId="77777777" w:rsidR="00F56C63" w:rsidRDefault="00F56C63" w:rsidP="00A84C0A">
      <w:pPr>
        <w:spacing w:line="340" w:lineRule="exact"/>
        <w:ind w:leftChars="400" w:left="840" w:firstLineChars="100" w:firstLine="210"/>
        <w:jc w:val="both"/>
        <w:rPr>
          <w:rFonts w:ascii="ＭＳ 明朝" w:eastAsia="ＭＳ 明朝" w:hAnsi="ＭＳ 明朝"/>
        </w:rPr>
      </w:pPr>
      <w:r w:rsidRPr="003E1C4A">
        <w:rPr>
          <w:rFonts w:ascii="ＭＳ 明朝" w:eastAsia="ＭＳ 明朝" w:hAnsi="ＭＳ 明朝"/>
          <w:noProof/>
        </w:rPr>
        <mc:AlternateContent>
          <mc:Choice Requires="wps">
            <w:drawing>
              <wp:anchor distT="0" distB="0" distL="114300" distR="114300" simplePos="0" relativeHeight="251920384" behindDoc="0" locked="0" layoutInCell="1" allowOverlap="1" wp14:anchorId="7FAA3E1F" wp14:editId="4C9EC516">
                <wp:simplePos x="0" y="0"/>
                <wp:positionH relativeFrom="margin">
                  <wp:posOffset>495935</wp:posOffset>
                </wp:positionH>
                <wp:positionV relativeFrom="paragraph">
                  <wp:posOffset>104140</wp:posOffset>
                </wp:positionV>
                <wp:extent cx="3067050" cy="266700"/>
                <wp:effectExtent l="0" t="0" r="0" b="0"/>
                <wp:wrapNone/>
                <wp:docPr id="207" name="テキスト ボックス 207"/>
                <wp:cNvGraphicFramePr/>
                <a:graphic xmlns:a="http://schemas.openxmlformats.org/drawingml/2006/main">
                  <a:graphicData uri="http://schemas.microsoft.com/office/word/2010/wordprocessingShape">
                    <wps:wsp>
                      <wps:cNvSpPr txBox="1"/>
                      <wps:spPr>
                        <a:xfrm>
                          <a:off x="0" y="0"/>
                          <a:ext cx="306705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4C03D24" w14:textId="77777777" w:rsidR="00AC4BA7" w:rsidRPr="00636BE9" w:rsidRDefault="00AC4BA7" w:rsidP="00F56C63">
                            <w:pPr>
                              <w:spacing w:line="240" w:lineRule="exact"/>
                              <w:rPr>
                                <w:sz w:val="16"/>
                                <w:szCs w:val="16"/>
                              </w:rPr>
                            </w:pPr>
                            <w:r w:rsidRPr="00636BE9">
                              <w:rPr>
                                <w:rFonts w:hint="eastAsia"/>
                                <w:sz w:val="16"/>
                                <w:szCs w:val="16"/>
                              </w:rPr>
                              <w:t>津波浸水想定区域図（南海トラフ</w:t>
                            </w:r>
                            <w:r>
                              <w:rPr>
                                <w:rFonts w:hint="eastAsia"/>
                                <w:sz w:val="16"/>
                                <w:szCs w:val="16"/>
                              </w:rPr>
                              <w:t>巨</w:t>
                            </w:r>
                            <w:r w:rsidRPr="00636BE9">
                              <w:rPr>
                                <w:rFonts w:hint="eastAsia"/>
                                <w:sz w:val="16"/>
                                <w:szCs w:val="16"/>
                              </w:rPr>
                              <w:t>大地震）が発生した場合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A3E1F" id="テキスト ボックス 207" o:spid="_x0000_s1049" type="#_x0000_t202" style="position:absolute;left:0;text-align:left;margin-left:39.05pt;margin-top:8.2pt;width:241.5pt;height:21pt;z-index:25192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E1LrQIAAKcFAAAOAAAAZHJzL2Uyb0RvYy54bWysVM1uEzEQviPxDpbvdDdpmkLUTRVSFSFV&#10;bUWLena8drPC6zG2k91wbCTEQ/AKiDPPsy/C2Lv5ofRSxGV3xvP/zc/JaV0qshTWFaAz2jtIKRGa&#10;Q17o+4x+vD1/9ZoS55nOmQItMroSjp6OX744qcxI9GEOKheWoBPtRpXJ6Nx7M0oSx+eiZO4AjNAo&#10;lGBL5pG190luWYXeS5X003SYVGBzY4EL5/D1rBXScfQvpeD+SkonPFEZxdx8/Nr4nYVvMj5ho3vL&#10;zLzgXRrsH7IoWaEx6NbVGfOMLGzxl6uy4BYcSH/AoUxAyoKLWANW00sfVXMzZ0bEWhAcZ7Ywuf/n&#10;ll8ury0p8oz202NKNCuxSc36a/Pwo3n41ay/kWb9vVmvm4efyJOghJBVxo3Q8sagra/fQo2t37w7&#10;fAxI1NKW4Y81EpQj+Kst4KL2hOPjYTo8To9QxFHWHyITO5LsrI11/p2AkgQioxYbGnFmywvnMRNU&#10;3aiEYA5UkZ8XSkUmDJGYKkuWDNuvfMwRLf7QUppUGR0eYhrBSEMwbz0rHV5EHKMuXKi8rTBSfqVE&#10;0FH6g5AIYyz0idiMc6G38aN20JIY6jmGnf4uq+cYt3WgRYwM2m+Ny0KDjdXHvdtBln/aQCZbfQR8&#10;r+5A+npWt/OznYAZ5CscDAvttjnDzwvs3gVz/ppZXC9sOJ4Mf4UfqQDRh46iZA72y1PvQR+nHqWU&#10;VLiuGXWfF8wKStR7jfvwpjcYhP2OzODouI+M3ZfM9iV6UU4BR6KHx8nwSAZ9rzaktFDe4WWZhKgo&#10;Yppj7Iz6DTn17RHBy8TFZBKVcKMN8xf6xvDgOsAcZvO2vmPWdAPscfQvYbPYbPRojlvdYKlhsvAg&#10;izjkAegW1a4BeA3i7HeXK5ybfT5q7e7r+DcAAAD//wMAUEsDBBQABgAIAAAAIQDW2yJx3wAAAAgB&#10;AAAPAAAAZHJzL2Rvd25yZXYueG1sTI9PT4NAEMXvJn6HzZh4MXbBtpQgS2OMfxJvFlvjbcuOQGRn&#10;CbsF/PaOJ73NvPfy5jf5dradGHHwrSMF8SICgVQ501Kt4K18vE5B+KDJ6M4RKvhGD9vi/CzXmXET&#10;veK4C7XgEvKZVtCE0GdS+qpBq/3C9UjsfbrB6sDrUEsz6InLbSdvoiiRVrfEFxrd432D1dfuZBV8&#10;XNXvL35+2k/L9bJ/eB7LzcGUSl1ezHe3IALO4S8Mv/iMDgUzHd2JjBedgk0ac5L1ZAWC/XUSs3Dk&#10;IV2BLHL5/4HiBwAA//8DAFBLAQItABQABgAIAAAAIQC2gziS/gAAAOEBAAATAAAAAAAAAAAAAAAA&#10;AAAAAABbQ29udGVudF9UeXBlc10ueG1sUEsBAi0AFAAGAAgAAAAhADj9If/WAAAAlAEAAAsAAAAA&#10;AAAAAAAAAAAALwEAAF9yZWxzLy5yZWxzUEsBAi0AFAAGAAgAAAAhAI0QTUutAgAApwUAAA4AAAAA&#10;AAAAAAAAAAAALgIAAGRycy9lMm9Eb2MueG1sUEsBAi0AFAAGAAgAAAAhANbbInHfAAAACAEAAA8A&#10;AAAAAAAAAAAAAAAABwUAAGRycy9kb3ducmV2LnhtbFBLBQYAAAAABAAEAPMAAAATBgAAAAA=&#10;" fillcolor="white [3201]" stroked="f" strokeweight=".5pt">
                <v:textbox>
                  <w:txbxContent>
                    <w:p w14:paraId="24C03D24" w14:textId="77777777" w:rsidR="00AC4BA7" w:rsidRPr="00636BE9" w:rsidRDefault="00AC4BA7" w:rsidP="00F56C63">
                      <w:pPr>
                        <w:spacing w:line="240" w:lineRule="exact"/>
                        <w:rPr>
                          <w:sz w:val="16"/>
                          <w:szCs w:val="16"/>
                        </w:rPr>
                      </w:pPr>
                      <w:r w:rsidRPr="00636BE9">
                        <w:rPr>
                          <w:rFonts w:hint="eastAsia"/>
                          <w:sz w:val="16"/>
                          <w:szCs w:val="16"/>
                        </w:rPr>
                        <w:t>津波浸水想定区域図（南海トラフ</w:t>
                      </w:r>
                      <w:r>
                        <w:rPr>
                          <w:rFonts w:hint="eastAsia"/>
                          <w:sz w:val="16"/>
                          <w:szCs w:val="16"/>
                        </w:rPr>
                        <w:t>巨</w:t>
                      </w:r>
                      <w:r w:rsidRPr="00636BE9">
                        <w:rPr>
                          <w:rFonts w:hint="eastAsia"/>
                          <w:sz w:val="16"/>
                          <w:szCs w:val="16"/>
                        </w:rPr>
                        <w:t>大地震）が発生した場合</w:t>
                      </w:r>
                    </w:p>
                  </w:txbxContent>
                </v:textbox>
                <w10:wrap anchorx="margin"/>
              </v:shape>
            </w:pict>
          </mc:Fallback>
        </mc:AlternateContent>
      </w:r>
      <w:r w:rsidRPr="003E1C4A">
        <w:rPr>
          <w:rFonts w:ascii="ＭＳ 明朝" w:eastAsia="ＭＳ 明朝" w:hAnsi="ＭＳ 明朝"/>
          <w:noProof/>
        </w:rPr>
        <mc:AlternateContent>
          <mc:Choice Requires="wps">
            <w:drawing>
              <wp:anchor distT="0" distB="0" distL="114300" distR="114300" simplePos="0" relativeHeight="251921408" behindDoc="0" locked="0" layoutInCell="1" allowOverlap="1" wp14:anchorId="3FA3ECE3" wp14:editId="01FBCCF0">
                <wp:simplePos x="0" y="0"/>
                <wp:positionH relativeFrom="column">
                  <wp:posOffset>3362325</wp:posOffset>
                </wp:positionH>
                <wp:positionV relativeFrom="paragraph">
                  <wp:posOffset>94615</wp:posOffset>
                </wp:positionV>
                <wp:extent cx="1819275" cy="257175"/>
                <wp:effectExtent l="0" t="0" r="9525" b="9525"/>
                <wp:wrapNone/>
                <wp:docPr id="214" name="テキスト ボックス 214"/>
                <wp:cNvGraphicFramePr/>
                <a:graphic xmlns:a="http://schemas.openxmlformats.org/drawingml/2006/main">
                  <a:graphicData uri="http://schemas.microsoft.com/office/word/2010/wordprocessingShape">
                    <wps:wsp>
                      <wps:cNvSpPr txBox="1"/>
                      <wps:spPr>
                        <a:xfrm>
                          <a:off x="0" y="0"/>
                          <a:ext cx="1819275"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DF645D2" w14:textId="77777777" w:rsidR="00AC4BA7" w:rsidRPr="00636BE9" w:rsidRDefault="00AC4BA7" w:rsidP="00F56C63">
                            <w:pPr>
                              <w:rPr>
                                <w:sz w:val="16"/>
                                <w:szCs w:val="16"/>
                              </w:rPr>
                            </w:pPr>
                            <w:r w:rsidRPr="00636BE9">
                              <w:rPr>
                                <w:rFonts w:hint="eastAsia"/>
                                <w:sz w:val="16"/>
                                <w:szCs w:val="16"/>
                              </w:rPr>
                              <w:t>（大正区水害ハザードマップより）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3ECE3" id="テキスト ボックス 214" o:spid="_x0000_s1050" type="#_x0000_t202" style="position:absolute;left:0;text-align:left;margin-left:264.75pt;margin-top:7.45pt;width:143.25pt;height:20.2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jUsAIAAKcFAAAOAAAAZHJzL2Uyb0RvYy54bWysVEtu2zAQ3RfoHQjuG9mqnY8ROXATpCgQ&#10;JEGTImuaImOhFIclaUvuMgaCHqJXKLrueXSRDin50zSbFN1IQ86bGc6bz/FJXSqyENYVoDPa3+tR&#10;IjSHvND3Gf10e/7mkBLnmc6ZAi0yuhSOnoxfvzquzEikMAOVC0vQiXajymR05r0ZJYnjM1EytwdG&#10;aFRKsCXzeLT3SW5Zhd5LlaS93n5Sgc2NBS6cw9uzVknH0b+UgvsrKZ3wRGUU3+bj18bvNHyT8TEb&#10;3VtmZgXvnsH+4RUlKzQG3bg6Y56RuS3+clUW3IID6fc4lAlIWXARc8Bs+r0n2dzMmBExFyTHmQ1N&#10;7v+55ZeLa0uKPKNpf0CJZiUWqVk9Ng8/modfzeobaVbfm9WqefiJZxJASFll3Agtbwza+vod1Fj6&#10;9b3Dy8BELW0Z/pgjQT2Sv9wQLmpPeDA67B+lB0NKOOrS4UEfZXSfbK2Ndf69gJIEIaMWCxp5ZosL&#10;51voGhKCOVBFfl4oFQ+hicSpsmTBsPzKxzei8z9QSpMqo/tvh73oWEMwbz0rHdyI2EZduJB5m2GU&#10;/FKJgFH6o5BIY0z0mdiMc6E38SM6oCSGeolhh9++6iXGbR5oESOD9hvjstBgY/Zx7raU5Z/XlMkW&#10;j7XZyTuIvp7Wbf+k6w6YQr7ExrDQTpsz/LzA6l0w56+ZxfHCXsCV4a/wIxUg+9BJlMzAfn3uPuCx&#10;61FLSYXjmlH3Zc6soER90DgPR/3BIMx3PAyGByke7K5muqvR8/IUsCX6uJwMj2LAe7UWpYXyDjfL&#10;JERFFdMcY2fUr8VT3y4R3ExcTCYRhBNtmL/QN4YH14Hm0Ju39R2zpmtgj61/CevBZqMnfdxig6WG&#10;ydyDLGKTB6JbVrsC4DaIY9JtrrBuds8Rtd2v498AAAD//wMAUEsDBBQABgAIAAAAIQAybnUD4QAA&#10;AAkBAAAPAAAAZHJzL2Rvd25yZXYueG1sTI/LTsMwEEX3SP0HayqxQdTpI6UNcSqEeEjd0fAQOzce&#10;koh4HMVuEv6eYUWXo3t059x0N9pG9Nj52pGC+SwCgVQ4U1Op4DV/vN6A8EGT0Y0jVPCDHnbZ5CLV&#10;iXEDvWB/CKXgEvKJVlCF0CZS+qJCq/3MtUicfbnO6sBnV0rT6YHLbSMXUbSWVtfEHyrd4n2Fxffh&#10;ZBV8XpUfez8+vQ3LeNk+PPf5zbvJlbqcjne3IAKO4R+GP31Wh4ydju5ExotGQbzYxoxysNqCYGAz&#10;X/O4IyfxCmSWyvMF2S8AAAD//wMAUEsBAi0AFAAGAAgAAAAhALaDOJL+AAAA4QEAABMAAAAAAAAA&#10;AAAAAAAAAAAAAFtDb250ZW50X1R5cGVzXS54bWxQSwECLQAUAAYACAAAACEAOP0h/9YAAACUAQAA&#10;CwAAAAAAAAAAAAAAAAAvAQAAX3JlbHMvLnJlbHNQSwECLQAUAAYACAAAACEAv3Uo1LACAACnBQAA&#10;DgAAAAAAAAAAAAAAAAAuAgAAZHJzL2Uyb0RvYy54bWxQSwECLQAUAAYACAAAACEAMm51A+EAAAAJ&#10;AQAADwAAAAAAAAAAAAAAAAAKBQAAZHJzL2Rvd25yZXYueG1sUEsFBgAAAAAEAAQA8wAAABgGAAAA&#10;AA==&#10;" fillcolor="white [3201]" stroked="f" strokeweight=".5pt">
                <v:textbox>
                  <w:txbxContent>
                    <w:p w14:paraId="7DF645D2" w14:textId="77777777" w:rsidR="00AC4BA7" w:rsidRPr="00636BE9" w:rsidRDefault="00AC4BA7" w:rsidP="00F56C63">
                      <w:pPr>
                        <w:rPr>
                          <w:sz w:val="16"/>
                          <w:szCs w:val="16"/>
                        </w:rPr>
                      </w:pPr>
                      <w:r w:rsidRPr="00636BE9">
                        <w:rPr>
                          <w:rFonts w:hint="eastAsia"/>
                          <w:sz w:val="16"/>
                          <w:szCs w:val="16"/>
                        </w:rPr>
                        <w:t>（大正区水害ハザードマップより）</w:t>
                      </w:r>
                    </w:p>
                  </w:txbxContent>
                </v:textbox>
              </v:shape>
            </w:pict>
          </mc:Fallback>
        </mc:AlternateContent>
      </w:r>
    </w:p>
    <w:p w14:paraId="3674BF7D" w14:textId="77777777" w:rsidR="00F56C63" w:rsidRDefault="00F56C63" w:rsidP="00A84C0A">
      <w:pPr>
        <w:spacing w:line="340" w:lineRule="exact"/>
        <w:ind w:leftChars="400" w:left="840" w:firstLineChars="100" w:firstLine="210"/>
        <w:jc w:val="both"/>
        <w:rPr>
          <w:rFonts w:ascii="ＭＳ 明朝" w:eastAsia="ＭＳ 明朝" w:hAnsi="ＭＳ 明朝"/>
        </w:rPr>
      </w:pPr>
      <w:r w:rsidRPr="001A2B2E">
        <w:rPr>
          <w:rFonts w:asciiTheme="majorEastAsia" w:eastAsiaTheme="majorEastAsia" w:hAnsiTheme="majorEastAsia"/>
          <w:noProof/>
        </w:rPr>
        <w:drawing>
          <wp:anchor distT="0" distB="0" distL="114300" distR="114300" simplePos="0" relativeHeight="251922432" behindDoc="0" locked="0" layoutInCell="1" allowOverlap="1" wp14:anchorId="02E93E28" wp14:editId="33F1D4E7">
            <wp:simplePos x="0" y="0"/>
            <wp:positionH relativeFrom="column">
              <wp:posOffset>539115</wp:posOffset>
            </wp:positionH>
            <wp:positionV relativeFrom="paragraph">
              <wp:posOffset>94615</wp:posOffset>
            </wp:positionV>
            <wp:extent cx="4048125" cy="4721225"/>
            <wp:effectExtent l="0" t="0" r="9525" b="3175"/>
            <wp:wrapNone/>
            <wp:docPr id="201" name="図 201" descr="X:\ユーザ作業用フォルダ\05区政企画ライン\01将来ビジョン等関係\新将来ビジョン\R4(2025策定含む)\02　素案骨子\データ関係\ハザードマップ.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ユーザ作業用フォルダ\05区政企画ライン\01将来ビジョン等関係\新将来ビジョン\R4(2025策定含む)\02　素案骨子\データ関係\ハザードマップ.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48125" cy="4721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E2FAF3" w14:textId="77777777" w:rsidR="00F56C63" w:rsidRDefault="00F56C63" w:rsidP="00A84C0A">
      <w:pPr>
        <w:spacing w:line="340" w:lineRule="exact"/>
        <w:ind w:leftChars="400" w:left="840" w:firstLineChars="100" w:firstLine="210"/>
        <w:jc w:val="both"/>
        <w:rPr>
          <w:rFonts w:ascii="ＭＳ 明朝" w:eastAsia="ＭＳ 明朝" w:hAnsi="ＭＳ 明朝"/>
        </w:rPr>
      </w:pPr>
    </w:p>
    <w:p w14:paraId="19C1FC45" w14:textId="77777777" w:rsidR="00F56C63" w:rsidRDefault="00F56C63" w:rsidP="00A84C0A">
      <w:pPr>
        <w:spacing w:line="340" w:lineRule="exact"/>
        <w:ind w:leftChars="400" w:left="840" w:firstLineChars="100" w:firstLine="210"/>
        <w:jc w:val="both"/>
        <w:rPr>
          <w:rFonts w:ascii="ＭＳ 明朝" w:eastAsia="ＭＳ 明朝" w:hAnsi="ＭＳ 明朝"/>
        </w:rPr>
      </w:pPr>
    </w:p>
    <w:p w14:paraId="41F79B30" w14:textId="77777777" w:rsidR="00F56C63" w:rsidRDefault="00F56C63" w:rsidP="00A84C0A">
      <w:pPr>
        <w:spacing w:line="340" w:lineRule="exact"/>
        <w:ind w:leftChars="400" w:left="840" w:firstLineChars="100" w:firstLine="210"/>
        <w:jc w:val="both"/>
        <w:rPr>
          <w:rFonts w:ascii="ＭＳ 明朝" w:eastAsia="ＭＳ 明朝" w:hAnsi="ＭＳ 明朝"/>
        </w:rPr>
      </w:pPr>
    </w:p>
    <w:p w14:paraId="53095C26" w14:textId="77777777" w:rsidR="00F56C63" w:rsidRDefault="00F56C63" w:rsidP="00A84C0A">
      <w:pPr>
        <w:spacing w:line="340" w:lineRule="exact"/>
        <w:ind w:leftChars="400" w:left="840" w:firstLineChars="100" w:firstLine="210"/>
        <w:jc w:val="both"/>
        <w:rPr>
          <w:rFonts w:ascii="ＭＳ 明朝" w:eastAsia="ＭＳ 明朝" w:hAnsi="ＭＳ 明朝"/>
        </w:rPr>
      </w:pPr>
    </w:p>
    <w:p w14:paraId="2921043C" w14:textId="77777777" w:rsidR="00F56C63" w:rsidRDefault="00F56C63" w:rsidP="00A84C0A">
      <w:pPr>
        <w:spacing w:line="340" w:lineRule="exact"/>
        <w:ind w:leftChars="400" w:left="840" w:firstLineChars="100" w:firstLine="210"/>
        <w:jc w:val="both"/>
        <w:rPr>
          <w:rFonts w:ascii="ＭＳ 明朝" w:eastAsia="ＭＳ 明朝" w:hAnsi="ＭＳ 明朝"/>
        </w:rPr>
      </w:pPr>
    </w:p>
    <w:p w14:paraId="72AC30E2" w14:textId="77777777" w:rsidR="00F56C63" w:rsidRDefault="00F56C63" w:rsidP="00A84C0A">
      <w:pPr>
        <w:spacing w:line="340" w:lineRule="exact"/>
        <w:ind w:leftChars="400" w:left="840" w:firstLineChars="100" w:firstLine="210"/>
        <w:jc w:val="both"/>
        <w:rPr>
          <w:rFonts w:ascii="ＭＳ 明朝" w:eastAsia="ＭＳ 明朝" w:hAnsi="ＭＳ 明朝"/>
        </w:rPr>
      </w:pPr>
    </w:p>
    <w:p w14:paraId="52DC4C0E" w14:textId="77777777" w:rsidR="00F56C63" w:rsidRDefault="00F56C63" w:rsidP="00A84C0A">
      <w:pPr>
        <w:spacing w:line="340" w:lineRule="exact"/>
        <w:ind w:leftChars="400" w:left="840" w:firstLineChars="100" w:firstLine="210"/>
        <w:jc w:val="both"/>
        <w:rPr>
          <w:rFonts w:ascii="ＭＳ 明朝" w:eastAsia="ＭＳ 明朝" w:hAnsi="ＭＳ 明朝"/>
        </w:rPr>
      </w:pPr>
    </w:p>
    <w:p w14:paraId="685E9BF6" w14:textId="77777777" w:rsidR="00F56C63" w:rsidRDefault="00F56C63" w:rsidP="00A84C0A">
      <w:pPr>
        <w:spacing w:line="340" w:lineRule="exact"/>
        <w:ind w:leftChars="400" w:left="840" w:firstLineChars="100" w:firstLine="210"/>
        <w:jc w:val="both"/>
        <w:rPr>
          <w:rFonts w:ascii="ＭＳ 明朝" w:eastAsia="ＭＳ 明朝" w:hAnsi="ＭＳ 明朝"/>
        </w:rPr>
      </w:pPr>
    </w:p>
    <w:p w14:paraId="10921545" w14:textId="77777777" w:rsidR="00F56C63" w:rsidRDefault="00F56C63" w:rsidP="00A84C0A">
      <w:pPr>
        <w:spacing w:line="340" w:lineRule="exact"/>
        <w:ind w:leftChars="400" w:left="840" w:firstLineChars="100" w:firstLine="210"/>
        <w:jc w:val="both"/>
        <w:rPr>
          <w:rFonts w:ascii="ＭＳ 明朝" w:eastAsia="ＭＳ 明朝" w:hAnsi="ＭＳ 明朝"/>
        </w:rPr>
      </w:pPr>
    </w:p>
    <w:p w14:paraId="4F46B6EE" w14:textId="77777777" w:rsidR="00F56C63" w:rsidRDefault="00F56C63" w:rsidP="00A84C0A">
      <w:pPr>
        <w:spacing w:line="340" w:lineRule="exact"/>
        <w:ind w:leftChars="400" w:left="840" w:firstLineChars="100" w:firstLine="210"/>
        <w:jc w:val="both"/>
        <w:rPr>
          <w:rFonts w:ascii="ＭＳ 明朝" w:eastAsia="ＭＳ 明朝" w:hAnsi="ＭＳ 明朝"/>
        </w:rPr>
      </w:pPr>
    </w:p>
    <w:p w14:paraId="66E4B182" w14:textId="77777777" w:rsidR="00F56C63" w:rsidRDefault="00F56C63" w:rsidP="00A84C0A">
      <w:pPr>
        <w:spacing w:line="340" w:lineRule="exact"/>
        <w:ind w:leftChars="400" w:left="840" w:firstLineChars="100" w:firstLine="210"/>
        <w:jc w:val="both"/>
        <w:rPr>
          <w:rFonts w:ascii="ＭＳ 明朝" w:eastAsia="ＭＳ 明朝" w:hAnsi="ＭＳ 明朝"/>
        </w:rPr>
      </w:pPr>
    </w:p>
    <w:p w14:paraId="6E7ABB64" w14:textId="77777777" w:rsidR="00F56C63" w:rsidRDefault="00F56C63" w:rsidP="00A84C0A">
      <w:pPr>
        <w:spacing w:line="340" w:lineRule="exact"/>
        <w:ind w:leftChars="400" w:left="840" w:firstLineChars="100" w:firstLine="210"/>
        <w:jc w:val="both"/>
        <w:rPr>
          <w:rFonts w:ascii="ＭＳ 明朝" w:eastAsia="ＭＳ 明朝" w:hAnsi="ＭＳ 明朝"/>
        </w:rPr>
      </w:pPr>
    </w:p>
    <w:p w14:paraId="7573CC22" w14:textId="77777777" w:rsidR="00F56C63" w:rsidRDefault="00F56C63" w:rsidP="00A84C0A">
      <w:pPr>
        <w:spacing w:line="340" w:lineRule="exact"/>
        <w:ind w:leftChars="400" w:left="840" w:firstLineChars="100" w:firstLine="210"/>
        <w:jc w:val="both"/>
        <w:rPr>
          <w:rFonts w:ascii="ＭＳ 明朝" w:eastAsia="ＭＳ 明朝" w:hAnsi="ＭＳ 明朝"/>
        </w:rPr>
      </w:pPr>
    </w:p>
    <w:p w14:paraId="766B2843" w14:textId="77777777" w:rsidR="00F56C63" w:rsidRDefault="00F56C63" w:rsidP="00A84C0A">
      <w:pPr>
        <w:spacing w:line="340" w:lineRule="exact"/>
        <w:ind w:leftChars="400" w:left="840" w:firstLineChars="100" w:firstLine="210"/>
        <w:jc w:val="both"/>
        <w:rPr>
          <w:rFonts w:ascii="ＭＳ 明朝" w:eastAsia="ＭＳ 明朝" w:hAnsi="ＭＳ 明朝"/>
        </w:rPr>
      </w:pPr>
    </w:p>
    <w:p w14:paraId="07F4928C" w14:textId="77777777" w:rsidR="00F56C63" w:rsidRDefault="00F56C63" w:rsidP="00A84C0A">
      <w:pPr>
        <w:spacing w:line="340" w:lineRule="exact"/>
        <w:ind w:leftChars="400" w:left="840" w:firstLineChars="100" w:firstLine="210"/>
        <w:jc w:val="both"/>
        <w:rPr>
          <w:rFonts w:ascii="ＭＳ 明朝" w:eastAsia="ＭＳ 明朝" w:hAnsi="ＭＳ 明朝"/>
        </w:rPr>
      </w:pPr>
    </w:p>
    <w:p w14:paraId="4CA6B03E" w14:textId="77777777" w:rsidR="00F56C63" w:rsidRDefault="00F56C63" w:rsidP="00A84C0A">
      <w:pPr>
        <w:spacing w:line="340" w:lineRule="exact"/>
        <w:ind w:leftChars="400" w:left="840" w:firstLineChars="100" w:firstLine="210"/>
        <w:jc w:val="both"/>
        <w:rPr>
          <w:rFonts w:ascii="ＭＳ 明朝" w:eastAsia="ＭＳ 明朝" w:hAnsi="ＭＳ 明朝"/>
        </w:rPr>
      </w:pPr>
    </w:p>
    <w:p w14:paraId="31C41AE2" w14:textId="77777777" w:rsidR="00F56C63" w:rsidRDefault="00F56C63" w:rsidP="00A84C0A">
      <w:pPr>
        <w:spacing w:line="340" w:lineRule="exact"/>
        <w:ind w:leftChars="400" w:left="840" w:firstLineChars="100" w:firstLine="210"/>
        <w:jc w:val="both"/>
        <w:rPr>
          <w:rFonts w:ascii="ＭＳ 明朝" w:eastAsia="ＭＳ 明朝" w:hAnsi="ＭＳ 明朝"/>
        </w:rPr>
      </w:pPr>
    </w:p>
    <w:p w14:paraId="4B481A35" w14:textId="77777777" w:rsidR="00F56C63" w:rsidRDefault="00F56C63" w:rsidP="00A84C0A">
      <w:pPr>
        <w:spacing w:line="340" w:lineRule="exact"/>
        <w:ind w:leftChars="400" w:left="840" w:firstLineChars="100" w:firstLine="210"/>
        <w:jc w:val="both"/>
        <w:rPr>
          <w:rFonts w:ascii="ＭＳ 明朝" w:eastAsia="ＭＳ 明朝" w:hAnsi="ＭＳ 明朝"/>
        </w:rPr>
      </w:pPr>
    </w:p>
    <w:p w14:paraId="28222F62" w14:textId="77777777" w:rsidR="00F56C63" w:rsidRDefault="00F56C63" w:rsidP="00A84C0A">
      <w:pPr>
        <w:spacing w:line="340" w:lineRule="exact"/>
        <w:ind w:leftChars="400" w:left="840" w:firstLineChars="100" w:firstLine="210"/>
        <w:jc w:val="both"/>
        <w:rPr>
          <w:rFonts w:ascii="ＭＳ 明朝" w:eastAsia="ＭＳ 明朝" w:hAnsi="ＭＳ 明朝"/>
        </w:rPr>
      </w:pPr>
    </w:p>
    <w:p w14:paraId="42808B0F" w14:textId="77777777" w:rsidR="00F56C63" w:rsidRDefault="00F56C63" w:rsidP="00A84C0A">
      <w:pPr>
        <w:spacing w:line="340" w:lineRule="exact"/>
        <w:ind w:leftChars="400" w:left="840" w:firstLineChars="100" w:firstLine="210"/>
        <w:jc w:val="both"/>
        <w:rPr>
          <w:rFonts w:ascii="ＭＳ 明朝" w:eastAsia="ＭＳ 明朝" w:hAnsi="ＭＳ 明朝"/>
        </w:rPr>
      </w:pPr>
    </w:p>
    <w:p w14:paraId="58638ABA" w14:textId="77777777" w:rsidR="00F56C63" w:rsidRDefault="00F56C63" w:rsidP="00A84C0A">
      <w:pPr>
        <w:spacing w:line="340" w:lineRule="exact"/>
        <w:ind w:leftChars="400" w:left="840" w:firstLineChars="100" w:firstLine="210"/>
        <w:jc w:val="both"/>
        <w:rPr>
          <w:rFonts w:ascii="ＭＳ 明朝" w:eastAsia="ＭＳ 明朝" w:hAnsi="ＭＳ 明朝"/>
        </w:rPr>
      </w:pPr>
    </w:p>
    <w:p w14:paraId="7DCDD7F6" w14:textId="77777777" w:rsidR="00F56C63" w:rsidRPr="00C35948" w:rsidRDefault="00F56C63" w:rsidP="00A84C0A">
      <w:pPr>
        <w:ind w:firstLineChars="100" w:firstLine="210"/>
        <w:jc w:val="both"/>
        <w:rPr>
          <w:rFonts w:asciiTheme="minorEastAsia" w:hAnsiTheme="minorEastAsia"/>
          <w:sz w:val="16"/>
          <w:szCs w:val="16"/>
        </w:rPr>
      </w:pPr>
      <w:r w:rsidRPr="005847FA">
        <w:rPr>
          <w:rFonts w:asciiTheme="majorEastAsia" w:eastAsiaTheme="majorEastAsia" w:hAnsiTheme="majorEastAsia"/>
          <w:noProof/>
        </w:rPr>
        <mc:AlternateContent>
          <mc:Choice Requires="wps">
            <w:drawing>
              <wp:anchor distT="0" distB="0" distL="114300" distR="114300" simplePos="0" relativeHeight="251919360" behindDoc="0" locked="0" layoutInCell="1" allowOverlap="1" wp14:anchorId="74372164" wp14:editId="5F8160DC">
                <wp:simplePos x="0" y="0"/>
                <wp:positionH relativeFrom="margin">
                  <wp:posOffset>520065</wp:posOffset>
                </wp:positionH>
                <wp:positionV relativeFrom="paragraph">
                  <wp:posOffset>5715</wp:posOffset>
                </wp:positionV>
                <wp:extent cx="4638675" cy="504825"/>
                <wp:effectExtent l="0" t="0" r="9525" b="9525"/>
                <wp:wrapNone/>
                <wp:docPr id="61" name="テキスト ボックス 61"/>
                <wp:cNvGraphicFramePr/>
                <a:graphic xmlns:a="http://schemas.openxmlformats.org/drawingml/2006/main">
                  <a:graphicData uri="http://schemas.microsoft.com/office/word/2010/wordprocessingShape">
                    <wps:wsp>
                      <wps:cNvSpPr txBox="1"/>
                      <wps:spPr>
                        <a:xfrm>
                          <a:off x="0" y="0"/>
                          <a:ext cx="4638675" cy="504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BE18EE2" w14:textId="77777777" w:rsidR="00AC4BA7" w:rsidRPr="00636BE9" w:rsidRDefault="00AC4BA7" w:rsidP="00F56C63">
                            <w:pPr>
                              <w:rPr>
                                <w:sz w:val="18"/>
                                <w:szCs w:val="18"/>
                              </w:rPr>
                            </w:pPr>
                            <w:r w:rsidRPr="00636BE9">
                              <w:rPr>
                                <w:rFonts w:hint="eastAsia"/>
                                <w:sz w:val="18"/>
                                <w:szCs w:val="18"/>
                              </w:rPr>
                              <w:t>南海トラフ巨大地震が発生した際に、防潮堤が閉まらず、満潮時であった場合、大正区内のほぼ全域が浸水被害を受けると想定されています。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72164" id="テキスト ボックス 61" o:spid="_x0000_s1051" type="#_x0000_t202" style="position:absolute;left:0;text-align:left;margin-left:40.95pt;margin-top:.45pt;width:365.25pt;height:39.75pt;z-index:25191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fAGsQIAAKUFAAAOAAAAZHJzL2Uyb0RvYy54bWysVMFu2zAMvQ/YPwi6r07SJOuCOkXWosOA&#10;oi3WDj0rstQYk0VNUmJnxwYY9hH7hWHnfY9/ZJRsJ1nXS4ddbEp8JEXykccnVaHISliXg05p/6BH&#10;idAcslzfp/Tj7fmrI0qcZzpjCrRI6Vo4ejJ9+eK4NBMxgAWoTFiCTrSblCalC+/NJEkcX4iCuQMw&#10;QqNSgi2Yx6O9TzLLSvReqGTQ642TEmxmLHDhHN6eNUo6jf6lFNxfSemEJyql+DYfvzZ+5+GbTI/Z&#10;5N4ys8h5+wz2D68oWK4x6NbVGfOMLG3+l6si5xYcSH/AoUhAypyLmANm0+89yuZmwYyIuWBxnNmW&#10;yf0/t/xydW1JnqV03KdEswJ7VG++1g8/6odf9eYbqTff682mfviJZ4IYLFhp3ATtbgxa+uotVNj4&#10;7t7hZahDJW0R/pghQT2Wfr0tt6g84Xg5HB8ejV+PKOGoG/WGR4NRcJPsrI11/p2AggQhpRbbGavM&#10;VhfON9AOEoI5UHl2nisVD4FC4lRZsmLYfOXjG9H5HyilSYm5H4560bGGYN54Vjq4EZFEbbiQeZNh&#10;lPxaiYBR+oOQWMSY6BOxGedCb+NHdEBJDPUcwxa/e9VzjJs80CJGBu23xkWuwcbs49TtSpZ96kom&#10;Gzz2Zi/vIPpqXkX2DA47BswhWyMxLDSz5gw/z7F7F8z5a2ZxuJALuDD8FX6kAqw+tBIlC7BfnroP&#10;eOQ8aikpcVhT6j4vmRWUqPcap+FNfzgM0x0Pw9HrAR7svma+r9HL4hSQEkh4fF0UA96rTpQWijvc&#10;K7MQFVVMc4ydUt+Jp75ZIbiXuJjNIgjn2TB/oW8MD65DmQM3b6s7Zk1LYI/Uv4RurNnkEY8bbLDU&#10;MFt6kHkkeSh0U9W2AbgL4pi0eyssm/1zRO226/Q3AAAA//8DAFBLAwQUAAYACAAAACEAppgUkt4A&#10;AAAGAQAADwAAAGRycy9kb3ducmV2LnhtbEyOwU7DMBBE70j9B2srcUHUSVsghDgVQkAlbjTQipsb&#10;L0lEvI5iNwl/z3KCy2hHM5p92WayrRiw940jBfEiAoFUOtNQpeCteLpMQPigyejWESr4Rg+bfHaW&#10;6dS4kV5x2IVK8Aj5VCuoQ+hSKX1Zo9V+4Tokzj5db3Vg21fS9HrkcdvKZRRdS6sb4g+17vChxvJr&#10;d7IKPi6qw4ufnt/H1dWqe9wOxc3eFEqdz6f7OxABp/BXhl98RoecmY7uRMaLVkES33JTASunSbxc&#10;gzjyEa1B5pn8j5//AAAA//8DAFBLAQItABQABgAIAAAAIQC2gziS/gAAAOEBAAATAAAAAAAAAAAA&#10;AAAAAAAAAABbQ29udGVudF9UeXBlc10ueG1sUEsBAi0AFAAGAAgAAAAhADj9If/WAAAAlAEAAAsA&#10;AAAAAAAAAAAAAAAALwEAAF9yZWxzLy5yZWxzUEsBAi0AFAAGAAgAAAAhAOLV8AaxAgAApQUAAA4A&#10;AAAAAAAAAAAAAAAALgIAAGRycy9lMm9Eb2MueG1sUEsBAi0AFAAGAAgAAAAhAKaYFJLeAAAABgEA&#10;AA8AAAAAAAAAAAAAAAAACwUAAGRycy9kb3ducmV2LnhtbFBLBQYAAAAABAAEAPMAAAAWBgAAAAA=&#10;" fillcolor="white [3201]" stroked="f" strokeweight=".5pt">
                <v:textbox>
                  <w:txbxContent>
                    <w:p w14:paraId="6BE18EE2" w14:textId="77777777" w:rsidR="00AC4BA7" w:rsidRPr="00636BE9" w:rsidRDefault="00AC4BA7" w:rsidP="00F56C63">
                      <w:pPr>
                        <w:rPr>
                          <w:sz w:val="18"/>
                          <w:szCs w:val="18"/>
                        </w:rPr>
                      </w:pPr>
                      <w:r w:rsidRPr="00636BE9">
                        <w:rPr>
                          <w:rFonts w:hint="eastAsia"/>
                          <w:sz w:val="18"/>
                          <w:szCs w:val="18"/>
                        </w:rPr>
                        <w:t>南海トラフ巨大地震が発生した際に、防潮堤が閉まらず、満潮時であった場合、大正区内のほぼ全域が浸水被害を受けると想定されています。</w:t>
                      </w:r>
                    </w:p>
                  </w:txbxContent>
                </v:textbox>
                <w10:wrap anchorx="margin"/>
              </v:shape>
            </w:pict>
          </mc:Fallback>
        </mc:AlternateContent>
      </w:r>
    </w:p>
    <w:p w14:paraId="5CE2E2C4" w14:textId="77777777" w:rsidR="00F56C63" w:rsidRPr="001A2B2E" w:rsidRDefault="00F56C63" w:rsidP="00A84C0A">
      <w:pPr>
        <w:jc w:val="both"/>
        <w:rPr>
          <w:rFonts w:asciiTheme="majorEastAsia" w:eastAsiaTheme="majorEastAsia" w:hAnsiTheme="majorEastAsia"/>
        </w:rPr>
      </w:pPr>
      <w:r w:rsidRPr="005847FA">
        <w:rPr>
          <w:rFonts w:asciiTheme="majorEastAsia" w:eastAsiaTheme="majorEastAsia" w:hAnsiTheme="majorEastAsia"/>
          <w:noProof/>
          <w:sz w:val="16"/>
          <w:szCs w:val="16"/>
        </w:rPr>
        <mc:AlternateContent>
          <mc:Choice Requires="wps">
            <w:drawing>
              <wp:anchor distT="0" distB="0" distL="114300" distR="114300" simplePos="0" relativeHeight="251917312" behindDoc="0" locked="0" layoutInCell="1" allowOverlap="1" wp14:anchorId="2BBBBAC7" wp14:editId="016DB895">
                <wp:simplePos x="0" y="0"/>
                <wp:positionH relativeFrom="margin">
                  <wp:posOffset>1644015</wp:posOffset>
                </wp:positionH>
                <wp:positionV relativeFrom="paragraph">
                  <wp:posOffset>5203190</wp:posOffset>
                </wp:positionV>
                <wp:extent cx="3067050" cy="266700"/>
                <wp:effectExtent l="0" t="0" r="0" b="0"/>
                <wp:wrapNone/>
                <wp:docPr id="50" name="テキスト ボックス 50"/>
                <wp:cNvGraphicFramePr/>
                <a:graphic xmlns:a="http://schemas.openxmlformats.org/drawingml/2006/main">
                  <a:graphicData uri="http://schemas.microsoft.com/office/word/2010/wordprocessingShape">
                    <wps:wsp>
                      <wps:cNvSpPr txBox="1"/>
                      <wps:spPr>
                        <a:xfrm>
                          <a:off x="0" y="0"/>
                          <a:ext cx="306705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7336F35" w14:textId="77777777" w:rsidR="00AC4BA7" w:rsidRPr="00636BE9" w:rsidRDefault="00AC4BA7" w:rsidP="00F56C63">
                            <w:pPr>
                              <w:spacing w:line="240" w:lineRule="exact"/>
                              <w:rPr>
                                <w:sz w:val="16"/>
                                <w:szCs w:val="16"/>
                              </w:rPr>
                            </w:pPr>
                            <w:r w:rsidRPr="00636BE9">
                              <w:rPr>
                                <w:rFonts w:hint="eastAsia"/>
                                <w:sz w:val="16"/>
                                <w:szCs w:val="16"/>
                              </w:rPr>
                              <w:t>津波浸水想定区域図（南海トラフ</w:t>
                            </w:r>
                            <w:r>
                              <w:rPr>
                                <w:rFonts w:hint="eastAsia"/>
                                <w:sz w:val="16"/>
                                <w:szCs w:val="16"/>
                              </w:rPr>
                              <w:t>巨</w:t>
                            </w:r>
                            <w:r w:rsidRPr="00636BE9">
                              <w:rPr>
                                <w:rFonts w:hint="eastAsia"/>
                                <w:sz w:val="16"/>
                                <w:szCs w:val="16"/>
                              </w:rPr>
                              <w:t>大地震）が発生した場合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BBAC7" id="テキスト ボックス 50" o:spid="_x0000_s1052" type="#_x0000_t202" style="position:absolute;left:0;text-align:left;margin-left:129.45pt;margin-top:409.7pt;width:241.5pt;height:21pt;z-index:25191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nZ7rAIAAKUFAAAOAAAAZHJzL2Uyb0RvYy54bWysVM1uEzEQviPxDpbvdJM0TSHqpgqtipCq&#10;tqJFPTteu1nh9RjbyW44JhLiIXgFxJnn2Rdh7N1NQumliMvujOf/m5+T06pQZCmsy0GntH/Qo0Ro&#10;DlmuH1L68e7i1WtKnGc6Ywq0SOlKOHo6efnipDRjMYA5qExYgk60G5cmpXPvzThJHJ+LgrkDMEKj&#10;UIItmEfWPiSZZSV6L1Qy6PVGSQk2Mxa4cA5fzxshnUT/Ugrur6V0whOVUszNx6+N31n4JpMTNn6w&#10;zMxz3qbB/iGLguUag25dnTPPyMLmf7kqcm7BgfQHHIoEpMy5iDVgNf3eo2pu58yIWAuC48wWJvf/&#10;3PKr5Y0leZbSI4RHswJ7VG++1usf9fpXvflG6s33erOp1z+RJ6iDgJXGjdHu1qClr95ChY3v3h0+&#10;BhwqaYvwxwoJytH3agu3qDzh+HjYGx33QliOssEImeg+2Vkb6/w7AQUJREottjOizJaXzmMmqNqp&#10;hGAOVJ5d5EpFJoyQOFOWLBk2X/mYI1r8oaU0KVM6OsQ0gpGGYN54Vjq8iDhEbbhQeVNhpPxKiaCj&#10;9AchEcRY6BOxGedCb+NH7aAlMdRzDFv9XVbPMW7qQIsYGbTfGhe5Bhurj1u3gyz71EEmG30EfK/u&#10;QPpqVsXpGQy7CZhBtsLBsNDsmjP8IsfuXTLnb5jF5cKG48Hw1/iRChB9aClK5mC/PPUe9HHmUUpJ&#10;icuaUvd5waygRL3XuA1v+sMhuvWRGR4dD5Cx+5LZvkQvijPAkejjaTI8kkHfq46UFop7vCvTEBVF&#10;THOMnVLfkWe+OSF4l7iYTqMS7rNh/lLfGh5cB5jDbN5V98yadoA9jv4VdGvNxo/muNENlhqmCw8y&#10;j0MegG5QbRuAtyDOfnu3wrHZ56PW7rpOfgMAAP//AwBQSwMEFAAGAAgAAAAhAM4IdHHiAAAACwEA&#10;AA8AAABkcnMvZG93bnJldi54bWxMj01PhDAQhu8m/odmTLwYt7CfLFI2xqibeHPxI966dAQinRLa&#10;Bfz3jic9zjtP3nkm2022FQP2vnGkIJ5FIJBKZxqqFLwUD9cJCB80Gd06QgXf6GGXn59lOjVupGcc&#10;DqESXEI+1QrqELpUSl/WaLWfuQ6Jd5+utzrw2FfS9HrkctvKeRStpdUN8YVad3hXY/l1OFkFH1fV&#10;+5OfHl/HxWrR3e+HYvNmCqUuL6bbGxABp/AHw68+q0POTkd3IuNFq2C+SraMKkji7RIEE5tlzMmR&#10;k3W8BJln8v8P+Q8AAAD//wMAUEsBAi0AFAAGAAgAAAAhALaDOJL+AAAA4QEAABMAAAAAAAAAAAAA&#10;AAAAAAAAAFtDb250ZW50X1R5cGVzXS54bWxQSwECLQAUAAYACAAAACEAOP0h/9YAAACUAQAACwAA&#10;AAAAAAAAAAAAAAAvAQAAX3JlbHMvLnJlbHNQSwECLQAUAAYACAAAACEAX152e6wCAAClBQAADgAA&#10;AAAAAAAAAAAAAAAuAgAAZHJzL2Uyb0RvYy54bWxQSwECLQAUAAYACAAAACEAzgh0ceIAAAALAQAA&#10;DwAAAAAAAAAAAAAAAAAGBQAAZHJzL2Rvd25yZXYueG1sUEsFBgAAAAAEAAQA8wAAABUGAAAAAA==&#10;" fillcolor="white [3201]" stroked="f" strokeweight=".5pt">
                <v:textbox>
                  <w:txbxContent>
                    <w:p w14:paraId="47336F35" w14:textId="77777777" w:rsidR="00AC4BA7" w:rsidRPr="00636BE9" w:rsidRDefault="00AC4BA7" w:rsidP="00F56C63">
                      <w:pPr>
                        <w:spacing w:line="240" w:lineRule="exact"/>
                        <w:rPr>
                          <w:sz w:val="16"/>
                          <w:szCs w:val="16"/>
                        </w:rPr>
                      </w:pPr>
                      <w:r w:rsidRPr="00636BE9">
                        <w:rPr>
                          <w:rFonts w:hint="eastAsia"/>
                          <w:sz w:val="16"/>
                          <w:szCs w:val="16"/>
                        </w:rPr>
                        <w:t>津波浸水想定区域図（南海トラフ</w:t>
                      </w:r>
                      <w:r>
                        <w:rPr>
                          <w:rFonts w:hint="eastAsia"/>
                          <w:sz w:val="16"/>
                          <w:szCs w:val="16"/>
                        </w:rPr>
                        <w:t>巨</w:t>
                      </w:r>
                      <w:r w:rsidRPr="00636BE9">
                        <w:rPr>
                          <w:rFonts w:hint="eastAsia"/>
                          <w:sz w:val="16"/>
                          <w:szCs w:val="16"/>
                        </w:rPr>
                        <w:t>大地震）が発生した場合</w:t>
                      </w:r>
                    </w:p>
                  </w:txbxContent>
                </v:textbox>
                <w10:wrap anchorx="margin"/>
              </v:shape>
            </w:pict>
          </mc:Fallback>
        </mc:AlternateContent>
      </w:r>
      <w:r w:rsidRPr="005847FA">
        <w:rPr>
          <w:rFonts w:asciiTheme="majorEastAsia" w:eastAsiaTheme="majorEastAsia" w:hAnsiTheme="majorEastAsia"/>
          <w:noProof/>
        </w:rPr>
        <mc:AlternateContent>
          <mc:Choice Requires="wps">
            <w:drawing>
              <wp:anchor distT="0" distB="0" distL="114300" distR="114300" simplePos="0" relativeHeight="251918336" behindDoc="0" locked="0" layoutInCell="1" allowOverlap="1" wp14:anchorId="01BDBEF5" wp14:editId="694EEBBE">
                <wp:simplePos x="0" y="0"/>
                <wp:positionH relativeFrom="column">
                  <wp:posOffset>-128270</wp:posOffset>
                </wp:positionH>
                <wp:positionV relativeFrom="paragraph">
                  <wp:posOffset>5193665</wp:posOffset>
                </wp:positionV>
                <wp:extent cx="1819275" cy="257175"/>
                <wp:effectExtent l="0" t="0" r="9525" b="9525"/>
                <wp:wrapNone/>
                <wp:docPr id="62" name="テキスト ボックス 62"/>
                <wp:cNvGraphicFramePr/>
                <a:graphic xmlns:a="http://schemas.openxmlformats.org/drawingml/2006/main">
                  <a:graphicData uri="http://schemas.microsoft.com/office/word/2010/wordprocessingShape">
                    <wps:wsp>
                      <wps:cNvSpPr txBox="1"/>
                      <wps:spPr>
                        <a:xfrm>
                          <a:off x="0" y="0"/>
                          <a:ext cx="1819275"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B3E2EE1" w14:textId="77777777" w:rsidR="00AC4BA7" w:rsidRPr="00636BE9" w:rsidRDefault="00AC4BA7" w:rsidP="00F56C63">
                            <w:pPr>
                              <w:rPr>
                                <w:sz w:val="16"/>
                                <w:szCs w:val="16"/>
                              </w:rPr>
                            </w:pPr>
                            <w:r w:rsidRPr="00636BE9">
                              <w:rPr>
                                <w:rFonts w:hint="eastAsia"/>
                                <w:sz w:val="16"/>
                                <w:szCs w:val="16"/>
                              </w:rPr>
                              <w:t>（大正区水害ハザードマップより）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DBEF5" id="テキスト ボックス 62" o:spid="_x0000_s1053" type="#_x0000_t202" style="position:absolute;left:0;text-align:left;margin-left:-10.1pt;margin-top:408.95pt;width:143.25pt;height:20.2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XiXrgIAAKUFAAAOAAAAZHJzL2Uyb0RvYy54bWysVEtu2zAQ3RfoHQjuG9lqnI8ROXATpCgQ&#10;JEGTImuaImOhFIclaUvu0gaCHqJXKLrueXSRDin50zSbFN1IQ86bGc6bz8lpXSoyF9YVoDPa3+tR&#10;IjSHvNAPGf10d/HmiBLnmc6ZAi0yuhCOno5evzqpzFCkMAWVC0vQiXbDymR06r0ZJonjU1EytwdG&#10;aFRKsCXzeLQPSW5Zhd5LlaS93kFSgc2NBS6cw9vzVklH0b+UgvtrKZ3wRGUU3+bj18bvJHyT0Qkb&#10;PlhmpgXvnsH+4RUlKzQG3bg6Z56RmS3+clUW3IID6fc4lAlIWXARc8Bs+r0n2dxOmRExFyTHmQ1N&#10;7v+55VfzG0uKPKMHKSWalVijZvXYLH80y1/N6htpVt+b1apZ/sQzQQwSVhk3RLtbg5a+fgc1Fn59&#10;7/Ay8FBLW4Y/ZkhQj9QvNnSL2hMejI76x+nhgBKOunRw2EcZ3Sdba2Odfy+gJEHIqMVyRpbZ/NL5&#10;FrqGhGAOVJFfFErFQ2ghcaYsmTMsvvLxjej8D5TSpMLc3w560bGGYN56Vjq4EbGJunAh8zbDKPmF&#10;EgGj9EchkcSY6DOxGedCb+JHdEBJDPUSww6/fdVLjNs80CJGBu03xmWhwcbs49RtKcs/rymTLR5r&#10;s5N3EH09qWP3pLF04WoC+QIbw0I7a87wiwKrd8mcv2EWhwt7AReGv8aPVIDsQydRMgX79bn7gMee&#10;Ry0lFQ5rRt2XGbOCEvVB4zQc9/f3w3THw/7gMMWD3dVMdjV6Vp4BtkQfV5PhUQx4r9aitFDe414Z&#10;h6ioYppj7Iz6tXjm2xWCe4mL8TiCcJ4N85f61vDgOtAcevOuvmfWdA3ssfWvYD3WbPikj1tssNQw&#10;nnmQRWzyLatdAXAXxDHp9lZYNrvniNpu19FvAAAA//8DAFBLAwQUAAYACAAAACEAPDqA++MAAAAL&#10;AQAADwAAAGRycy9kb3ducmV2LnhtbEyPTU+DQBCG7yb+h82YeDHtUrAUkaUxxo/Em8WPeNuyIxDZ&#10;WcJuKf57x5MeZ+bJO89bbGfbiwlH3zlSsFpGIJBqZzpqFLxU94sMhA+ajO4doYJv9LAtT08KnRt3&#10;pGecdqERHEI+1wraEIZcSl+3aLVfugGJb59utDrwODbSjPrI4baXcRSl0uqO+EOrB7xtsf7aHayC&#10;j4vm/cnPD6/HZJ0Md49TtXkzlVLnZ/PNNYiAc/iD4Vef1aFkp707kPGiV7CIo5hRBdlqcwWCiThN&#10;ExB73qyzS5BlIf93KH8AAAD//wMAUEsBAi0AFAAGAAgAAAAhALaDOJL+AAAA4QEAABMAAAAAAAAA&#10;AAAAAAAAAAAAAFtDb250ZW50X1R5cGVzXS54bWxQSwECLQAUAAYACAAAACEAOP0h/9YAAACUAQAA&#10;CwAAAAAAAAAAAAAAAAAvAQAAX3JlbHMvLnJlbHNQSwECLQAUAAYACAAAACEASD14l64CAAClBQAA&#10;DgAAAAAAAAAAAAAAAAAuAgAAZHJzL2Uyb0RvYy54bWxQSwECLQAUAAYACAAAACEAPDqA++MAAAAL&#10;AQAADwAAAAAAAAAAAAAAAAAIBQAAZHJzL2Rvd25yZXYueG1sUEsFBgAAAAAEAAQA8wAAABgGAAAA&#10;AA==&#10;" fillcolor="white [3201]" stroked="f" strokeweight=".5pt">
                <v:textbox>
                  <w:txbxContent>
                    <w:p w14:paraId="1B3E2EE1" w14:textId="77777777" w:rsidR="00AC4BA7" w:rsidRPr="00636BE9" w:rsidRDefault="00AC4BA7" w:rsidP="00F56C63">
                      <w:pPr>
                        <w:rPr>
                          <w:sz w:val="16"/>
                          <w:szCs w:val="16"/>
                        </w:rPr>
                      </w:pPr>
                      <w:r w:rsidRPr="00636BE9">
                        <w:rPr>
                          <w:rFonts w:hint="eastAsia"/>
                          <w:sz w:val="16"/>
                          <w:szCs w:val="16"/>
                        </w:rPr>
                        <w:t>（大正区水害ハザードマップより）</w:t>
                      </w:r>
                    </w:p>
                  </w:txbxContent>
                </v:textbox>
              </v:shape>
            </w:pict>
          </mc:Fallback>
        </mc:AlternateContent>
      </w:r>
    </w:p>
    <w:tbl>
      <w:tblPr>
        <w:tblW w:w="7938" w:type="dxa"/>
        <w:tblInd w:w="562" w:type="dxa"/>
        <w:tblLayout w:type="fixed"/>
        <w:tblCellMar>
          <w:left w:w="99" w:type="dxa"/>
          <w:right w:w="99" w:type="dxa"/>
        </w:tblCellMar>
        <w:tblLook w:val="04A0" w:firstRow="1" w:lastRow="0" w:firstColumn="1" w:lastColumn="0" w:noHBand="0" w:noVBand="1"/>
      </w:tblPr>
      <w:tblGrid>
        <w:gridCol w:w="3686"/>
        <w:gridCol w:w="850"/>
        <w:gridCol w:w="851"/>
        <w:gridCol w:w="850"/>
        <w:gridCol w:w="851"/>
        <w:gridCol w:w="850"/>
      </w:tblGrid>
      <w:tr w:rsidR="00F56C63" w:rsidRPr="005847FA" w14:paraId="5B720EC2" w14:textId="77777777" w:rsidTr="009D3DB1">
        <w:trPr>
          <w:trHeight w:val="368"/>
        </w:trPr>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225059" w14:textId="77777777" w:rsidR="00F56C63" w:rsidRPr="005847FA" w:rsidRDefault="00F56C63" w:rsidP="00D221D0">
            <w:pPr>
              <w:jc w:val="center"/>
              <w:rPr>
                <w:rFonts w:asciiTheme="majorEastAsia" w:eastAsiaTheme="majorEastAsia" w:hAnsiTheme="majorEastAsia" w:cs="ＭＳ Ｐゴシック"/>
                <w:kern w:val="0"/>
                <w:sz w:val="16"/>
                <w:szCs w:val="16"/>
              </w:rPr>
            </w:pPr>
            <w:r w:rsidRPr="005847FA">
              <w:rPr>
                <w:rFonts w:asciiTheme="majorEastAsia" w:eastAsiaTheme="majorEastAsia" w:hAnsiTheme="majorEastAsia" w:cs="ＭＳ Ｐゴシック" w:hint="eastAsia"/>
                <w:kern w:val="0"/>
                <w:sz w:val="16"/>
                <w:szCs w:val="16"/>
              </w:rPr>
              <w:t>区民モニターアンケート項目</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A712353" w14:textId="77777777" w:rsidR="00F56C63" w:rsidRPr="005847FA" w:rsidRDefault="00F56C63" w:rsidP="00D221D0">
            <w:pPr>
              <w:jc w:val="center"/>
              <w:rPr>
                <w:rFonts w:asciiTheme="majorEastAsia" w:eastAsiaTheme="majorEastAsia" w:hAnsiTheme="majorEastAsia" w:cs="ＭＳ Ｐゴシック"/>
                <w:kern w:val="0"/>
                <w:sz w:val="12"/>
                <w:szCs w:val="12"/>
              </w:rPr>
            </w:pPr>
            <w:r w:rsidRPr="00155F2D">
              <w:rPr>
                <w:rFonts w:asciiTheme="majorEastAsia" w:eastAsiaTheme="majorEastAsia" w:hAnsiTheme="majorEastAsia" w:cs="ＭＳ Ｐゴシック" w:hint="eastAsia"/>
                <w:spacing w:val="2"/>
                <w:w w:val="81"/>
                <w:kern w:val="0"/>
                <w:sz w:val="12"/>
                <w:szCs w:val="12"/>
                <w:fitText w:val="540" w:id="-1422201344"/>
              </w:rPr>
              <w:t>平成</w:t>
            </w:r>
            <w:r w:rsidRPr="00155F2D">
              <w:rPr>
                <w:rFonts w:asciiTheme="majorEastAsia" w:eastAsiaTheme="majorEastAsia" w:hAnsiTheme="majorEastAsia" w:cs="ＭＳ Ｐゴシック"/>
                <w:spacing w:val="2"/>
                <w:w w:val="81"/>
                <w:kern w:val="0"/>
                <w:sz w:val="12"/>
                <w:szCs w:val="12"/>
                <w:fitText w:val="540" w:id="-1422201344"/>
              </w:rPr>
              <w:t>25年</w:t>
            </w:r>
            <w:r w:rsidRPr="00155F2D">
              <w:rPr>
                <w:rFonts w:asciiTheme="majorEastAsia" w:eastAsiaTheme="majorEastAsia" w:hAnsiTheme="majorEastAsia" w:cs="ＭＳ Ｐゴシック" w:hint="eastAsia"/>
                <w:spacing w:val="-3"/>
                <w:w w:val="81"/>
                <w:kern w:val="0"/>
                <w:sz w:val="12"/>
                <w:szCs w:val="12"/>
                <w:fitText w:val="540" w:id="-1422201344"/>
              </w:rPr>
              <w:t>度</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7164FB72" w14:textId="77777777" w:rsidR="00F56C63" w:rsidRPr="005847FA" w:rsidRDefault="00F56C63" w:rsidP="00D221D0">
            <w:pPr>
              <w:jc w:val="center"/>
              <w:rPr>
                <w:rFonts w:asciiTheme="majorEastAsia" w:eastAsiaTheme="majorEastAsia" w:hAnsiTheme="majorEastAsia" w:cs="ＭＳ Ｐゴシック"/>
                <w:kern w:val="0"/>
                <w:sz w:val="12"/>
                <w:szCs w:val="12"/>
              </w:rPr>
            </w:pPr>
            <w:r w:rsidRPr="00F56C63">
              <w:rPr>
                <w:rFonts w:asciiTheme="majorEastAsia" w:eastAsiaTheme="majorEastAsia" w:hAnsiTheme="majorEastAsia" w:cs="ＭＳ Ｐゴシック" w:hint="eastAsia"/>
                <w:w w:val="81"/>
                <w:kern w:val="0"/>
                <w:sz w:val="12"/>
                <w:szCs w:val="12"/>
                <w:fitText w:val="540" w:id="-1422201343"/>
              </w:rPr>
              <w:t>平成</w:t>
            </w:r>
            <w:r w:rsidRPr="00F56C63">
              <w:rPr>
                <w:rFonts w:asciiTheme="majorEastAsia" w:eastAsiaTheme="majorEastAsia" w:hAnsiTheme="majorEastAsia" w:cs="ＭＳ Ｐゴシック"/>
                <w:w w:val="81"/>
                <w:kern w:val="0"/>
                <w:sz w:val="12"/>
                <w:szCs w:val="12"/>
                <w:fitText w:val="540" w:id="-1422201343"/>
              </w:rPr>
              <w:t>26年</w:t>
            </w:r>
            <w:r w:rsidRPr="00F56C63">
              <w:rPr>
                <w:rFonts w:asciiTheme="majorEastAsia" w:eastAsiaTheme="majorEastAsia" w:hAnsiTheme="majorEastAsia" w:cs="ＭＳ Ｐゴシック" w:hint="eastAsia"/>
                <w:spacing w:val="4"/>
                <w:w w:val="81"/>
                <w:kern w:val="0"/>
                <w:sz w:val="12"/>
                <w:szCs w:val="12"/>
                <w:fitText w:val="540" w:id="-1422201343"/>
              </w:rPr>
              <w:t>度</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A0F2B84" w14:textId="77777777" w:rsidR="00F56C63" w:rsidRPr="005847FA" w:rsidRDefault="00F56C63" w:rsidP="00D221D0">
            <w:pPr>
              <w:jc w:val="center"/>
              <w:rPr>
                <w:rFonts w:asciiTheme="majorEastAsia" w:eastAsiaTheme="majorEastAsia" w:hAnsiTheme="majorEastAsia" w:cs="ＭＳ Ｐゴシック"/>
                <w:kern w:val="0"/>
                <w:sz w:val="12"/>
                <w:szCs w:val="12"/>
              </w:rPr>
            </w:pPr>
            <w:r w:rsidRPr="00F56C63">
              <w:rPr>
                <w:rFonts w:asciiTheme="majorEastAsia" w:eastAsiaTheme="majorEastAsia" w:hAnsiTheme="majorEastAsia" w:cs="ＭＳ Ｐゴシック" w:hint="eastAsia"/>
                <w:w w:val="81"/>
                <w:kern w:val="0"/>
                <w:sz w:val="12"/>
                <w:szCs w:val="12"/>
                <w:fitText w:val="540" w:id="-1422201342"/>
              </w:rPr>
              <w:t>平成</w:t>
            </w:r>
            <w:r w:rsidRPr="00F56C63">
              <w:rPr>
                <w:rFonts w:asciiTheme="majorEastAsia" w:eastAsiaTheme="majorEastAsia" w:hAnsiTheme="majorEastAsia" w:cs="ＭＳ Ｐゴシック"/>
                <w:w w:val="81"/>
                <w:kern w:val="0"/>
                <w:sz w:val="12"/>
                <w:szCs w:val="12"/>
                <w:fitText w:val="540" w:id="-1422201342"/>
              </w:rPr>
              <w:t>27年</w:t>
            </w:r>
            <w:r w:rsidRPr="00F56C63">
              <w:rPr>
                <w:rFonts w:asciiTheme="majorEastAsia" w:eastAsiaTheme="majorEastAsia" w:hAnsiTheme="majorEastAsia" w:cs="ＭＳ Ｐゴシック" w:hint="eastAsia"/>
                <w:spacing w:val="4"/>
                <w:w w:val="81"/>
                <w:kern w:val="0"/>
                <w:sz w:val="12"/>
                <w:szCs w:val="12"/>
                <w:fitText w:val="540" w:id="-1422201342"/>
              </w:rPr>
              <w:t>度</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43053E65" w14:textId="77777777" w:rsidR="00F56C63" w:rsidRPr="005847FA" w:rsidRDefault="00F56C63" w:rsidP="00D221D0">
            <w:pPr>
              <w:jc w:val="center"/>
              <w:rPr>
                <w:rFonts w:asciiTheme="majorEastAsia" w:eastAsiaTheme="majorEastAsia" w:hAnsiTheme="majorEastAsia" w:cs="ＭＳ Ｐゴシック"/>
                <w:kern w:val="0"/>
                <w:sz w:val="12"/>
                <w:szCs w:val="12"/>
              </w:rPr>
            </w:pPr>
            <w:r w:rsidRPr="00F56C63">
              <w:rPr>
                <w:rFonts w:asciiTheme="majorEastAsia" w:eastAsiaTheme="majorEastAsia" w:hAnsiTheme="majorEastAsia" w:cs="ＭＳ Ｐゴシック" w:hint="eastAsia"/>
                <w:w w:val="81"/>
                <w:kern w:val="0"/>
                <w:sz w:val="12"/>
                <w:szCs w:val="12"/>
                <w:fitText w:val="540" w:id="-1422201341"/>
              </w:rPr>
              <w:t>平成</w:t>
            </w:r>
            <w:r w:rsidRPr="00F56C63">
              <w:rPr>
                <w:rFonts w:asciiTheme="majorEastAsia" w:eastAsiaTheme="majorEastAsia" w:hAnsiTheme="majorEastAsia" w:cs="ＭＳ Ｐゴシック"/>
                <w:w w:val="81"/>
                <w:kern w:val="0"/>
                <w:sz w:val="12"/>
                <w:szCs w:val="12"/>
                <w:fitText w:val="540" w:id="-1422201341"/>
              </w:rPr>
              <w:t>28年</w:t>
            </w:r>
            <w:r w:rsidRPr="00F56C63">
              <w:rPr>
                <w:rFonts w:asciiTheme="majorEastAsia" w:eastAsiaTheme="majorEastAsia" w:hAnsiTheme="majorEastAsia" w:cs="ＭＳ Ｐゴシック" w:hint="eastAsia"/>
                <w:spacing w:val="4"/>
                <w:w w:val="81"/>
                <w:kern w:val="0"/>
                <w:sz w:val="12"/>
                <w:szCs w:val="12"/>
                <w:fitText w:val="540" w:id="-1422201341"/>
              </w:rPr>
              <w:t>度</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B37818F" w14:textId="77777777" w:rsidR="00F56C63" w:rsidRPr="005847FA" w:rsidRDefault="00F56C63" w:rsidP="00D221D0">
            <w:pPr>
              <w:jc w:val="center"/>
              <w:rPr>
                <w:rFonts w:asciiTheme="majorEastAsia" w:eastAsiaTheme="majorEastAsia" w:hAnsiTheme="majorEastAsia" w:cs="ＭＳ Ｐゴシック"/>
                <w:kern w:val="0"/>
                <w:sz w:val="12"/>
                <w:szCs w:val="12"/>
              </w:rPr>
            </w:pPr>
            <w:r w:rsidRPr="00F56C63">
              <w:rPr>
                <w:rFonts w:asciiTheme="majorEastAsia" w:eastAsiaTheme="majorEastAsia" w:hAnsiTheme="majorEastAsia" w:cs="ＭＳ Ｐゴシック" w:hint="eastAsia"/>
                <w:w w:val="81"/>
                <w:kern w:val="0"/>
                <w:sz w:val="12"/>
                <w:szCs w:val="12"/>
                <w:fitText w:val="540" w:id="-1422201340"/>
              </w:rPr>
              <w:t>平成</w:t>
            </w:r>
            <w:r w:rsidRPr="00F56C63">
              <w:rPr>
                <w:rFonts w:asciiTheme="majorEastAsia" w:eastAsiaTheme="majorEastAsia" w:hAnsiTheme="majorEastAsia" w:cs="ＭＳ Ｐゴシック"/>
                <w:w w:val="81"/>
                <w:kern w:val="0"/>
                <w:sz w:val="12"/>
                <w:szCs w:val="12"/>
                <w:fitText w:val="540" w:id="-1422201340"/>
              </w:rPr>
              <w:t>29年</w:t>
            </w:r>
            <w:r w:rsidRPr="00F56C63">
              <w:rPr>
                <w:rFonts w:asciiTheme="majorEastAsia" w:eastAsiaTheme="majorEastAsia" w:hAnsiTheme="majorEastAsia" w:cs="ＭＳ Ｐゴシック" w:hint="eastAsia"/>
                <w:spacing w:val="4"/>
                <w:w w:val="81"/>
                <w:kern w:val="0"/>
                <w:sz w:val="12"/>
                <w:szCs w:val="12"/>
                <w:fitText w:val="540" w:id="-1422201340"/>
              </w:rPr>
              <w:t>度</w:t>
            </w:r>
          </w:p>
        </w:tc>
      </w:tr>
      <w:tr w:rsidR="00F56C63" w:rsidRPr="005847FA" w14:paraId="1EA6F0A9" w14:textId="77777777" w:rsidTr="009D3DB1">
        <w:trPr>
          <w:trHeight w:val="195"/>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41AD1114" w14:textId="77777777" w:rsidR="00F56C63" w:rsidRPr="005847FA" w:rsidRDefault="00F56C63" w:rsidP="00A84C0A">
            <w:pPr>
              <w:jc w:val="both"/>
              <w:rPr>
                <w:rFonts w:asciiTheme="majorEastAsia" w:eastAsiaTheme="majorEastAsia" w:hAnsiTheme="majorEastAsia" w:cs="ＭＳ Ｐゴシック"/>
                <w:kern w:val="0"/>
                <w:sz w:val="16"/>
                <w:szCs w:val="16"/>
              </w:rPr>
            </w:pPr>
            <w:r w:rsidRPr="005847FA">
              <w:rPr>
                <w:rFonts w:asciiTheme="majorEastAsia" w:eastAsiaTheme="majorEastAsia" w:hAnsiTheme="majorEastAsia" w:cs="ＭＳ Ｐゴシック" w:hint="eastAsia"/>
                <w:kern w:val="0"/>
                <w:sz w:val="16"/>
                <w:szCs w:val="16"/>
              </w:rPr>
              <w:t>津波の際にどの建物に避難するかを知っている</w:t>
            </w:r>
          </w:p>
        </w:tc>
        <w:tc>
          <w:tcPr>
            <w:tcW w:w="850" w:type="dxa"/>
            <w:tcBorders>
              <w:top w:val="nil"/>
              <w:left w:val="nil"/>
              <w:bottom w:val="single" w:sz="4" w:space="0" w:color="auto"/>
              <w:right w:val="single" w:sz="4" w:space="0" w:color="auto"/>
            </w:tcBorders>
            <w:shd w:val="clear" w:color="auto" w:fill="auto"/>
            <w:noWrap/>
            <w:vAlign w:val="bottom"/>
            <w:hideMark/>
          </w:tcPr>
          <w:p w14:paraId="2774F59F" w14:textId="77777777" w:rsidR="00F56C63" w:rsidRPr="005847FA" w:rsidRDefault="00F56C63" w:rsidP="00D221D0">
            <w:pPr>
              <w:jc w:val="right"/>
              <w:rPr>
                <w:rFonts w:asciiTheme="majorEastAsia" w:eastAsiaTheme="majorEastAsia" w:hAnsiTheme="majorEastAsia" w:cs="ＭＳ Ｐゴシック"/>
                <w:kern w:val="0"/>
                <w:sz w:val="16"/>
                <w:szCs w:val="16"/>
              </w:rPr>
            </w:pPr>
            <w:r w:rsidRPr="005847FA">
              <w:rPr>
                <w:rFonts w:asciiTheme="majorEastAsia" w:eastAsiaTheme="majorEastAsia" w:hAnsiTheme="majorEastAsia" w:cs="ＭＳ Ｐゴシック" w:hint="eastAsia"/>
                <w:kern w:val="0"/>
                <w:sz w:val="16"/>
                <w:szCs w:val="16"/>
              </w:rPr>
              <w:t>71.3%</w:t>
            </w:r>
          </w:p>
        </w:tc>
        <w:tc>
          <w:tcPr>
            <w:tcW w:w="851" w:type="dxa"/>
            <w:tcBorders>
              <w:top w:val="nil"/>
              <w:left w:val="nil"/>
              <w:bottom w:val="single" w:sz="4" w:space="0" w:color="auto"/>
              <w:right w:val="single" w:sz="4" w:space="0" w:color="auto"/>
            </w:tcBorders>
            <w:shd w:val="clear" w:color="auto" w:fill="auto"/>
            <w:noWrap/>
            <w:vAlign w:val="bottom"/>
            <w:hideMark/>
          </w:tcPr>
          <w:p w14:paraId="4CFFA7EF" w14:textId="77777777" w:rsidR="00F56C63" w:rsidRPr="005847FA" w:rsidRDefault="00F56C63" w:rsidP="00D221D0">
            <w:pPr>
              <w:jc w:val="right"/>
              <w:rPr>
                <w:rFonts w:asciiTheme="majorEastAsia" w:eastAsiaTheme="majorEastAsia" w:hAnsiTheme="majorEastAsia" w:cs="ＭＳ Ｐゴシック"/>
                <w:kern w:val="0"/>
                <w:sz w:val="16"/>
                <w:szCs w:val="16"/>
              </w:rPr>
            </w:pPr>
            <w:r w:rsidRPr="005847FA">
              <w:rPr>
                <w:rFonts w:asciiTheme="majorEastAsia" w:eastAsiaTheme="majorEastAsia" w:hAnsiTheme="majorEastAsia" w:cs="ＭＳ Ｐゴシック" w:hint="eastAsia"/>
                <w:kern w:val="0"/>
                <w:sz w:val="16"/>
                <w:szCs w:val="16"/>
              </w:rPr>
              <w:t>76.8%</w:t>
            </w:r>
          </w:p>
        </w:tc>
        <w:tc>
          <w:tcPr>
            <w:tcW w:w="850" w:type="dxa"/>
            <w:tcBorders>
              <w:top w:val="nil"/>
              <w:left w:val="nil"/>
              <w:bottom w:val="single" w:sz="4" w:space="0" w:color="auto"/>
              <w:right w:val="single" w:sz="4" w:space="0" w:color="auto"/>
            </w:tcBorders>
            <w:shd w:val="clear" w:color="auto" w:fill="auto"/>
            <w:noWrap/>
            <w:vAlign w:val="bottom"/>
            <w:hideMark/>
          </w:tcPr>
          <w:p w14:paraId="06DA4722" w14:textId="77777777" w:rsidR="00F56C63" w:rsidRPr="005847FA" w:rsidRDefault="00F56C63" w:rsidP="00D221D0">
            <w:pPr>
              <w:jc w:val="right"/>
              <w:rPr>
                <w:rFonts w:asciiTheme="majorEastAsia" w:eastAsiaTheme="majorEastAsia" w:hAnsiTheme="majorEastAsia" w:cs="ＭＳ Ｐゴシック"/>
                <w:kern w:val="0"/>
                <w:sz w:val="16"/>
                <w:szCs w:val="16"/>
              </w:rPr>
            </w:pPr>
            <w:r w:rsidRPr="005847FA">
              <w:rPr>
                <w:rFonts w:asciiTheme="majorEastAsia" w:eastAsiaTheme="majorEastAsia" w:hAnsiTheme="majorEastAsia" w:cs="ＭＳ Ｐゴシック" w:hint="eastAsia"/>
                <w:kern w:val="0"/>
                <w:sz w:val="16"/>
                <w:szCs w:val="16"/>
              </w:rPr>
              <w:t>69.7%</w:t>
            </w:r>
          </w:p>
        </w:tc>
        <w:tc>
          <w:tcPr>
            <w:tcW w:w="851" w:type="dxa"/>
            <w:tcBorders>
              <w:top w:val="nil"/>
              <w:left w:val="nil"/>
              <w:bottom w:val="single" w:sz="4" w:space="0" w:color="auto"/>
              <w:right w:val="single" w:sz="4" w:space="0" w:color="auto"/>
            </w:tcBorders>
            <w:shd w:val="clear" w:color="auto" w:fill="auto"/>
            <w:noWrap/>
            <w:vAlign w:val="bottom"/>
            <w:hideMark/>
          </w:tcPr>
          <w:p w14:paraId="7EE78584" w14:textId="77777777" w:rsidR="00F56C63" w:rsidRPr="005847FA" w:rsidRDefault="00F56C63" w:rsidP="00D221D0">
            <w:pPr>
              <w:jc w:val="right"/>
              <w:rPr>
                <w:rFonts w:asciiTheme="majorEastAsia" w:eastAsiaTheme="majorEastAsia" w:hAnsiTheme="majorEastAsia" w:cs="ＭＳ Ｐゴシック"/>
                <w:kern w:val="0"/>
                <w:sz w:val="16"/>
                <w:szCs w:val="16"/>
              </w:rPr>
            </w:pPr>
            <w:r w:rsidRPr="005847FA">
              <w:rPr>
                <w:rFonts w:asciiTheme="majorEastAsia" w:eastAsiaTheme="majorEastAsia" w:hAnsiTheme="majorEastAsia" w:cs="ＭＳ Ｐゴシック" w:hint="eastAsia"/>
                <w:kern w:val="0"/>
                <w:sz w:val="16"/>
                <w:szCs w:val="16"/>
              </w:rPr>
              <w:t>65.2%</w:t>
            </w:r>
          </w:p>
        </w:tc>
        <w:tc>
          <w:tcPr>
            <w:tcW w:w="850" w:type="dxa"/>
            <w:tcBorders>
              <w:top w:val="nil"/>
              <w:left w:val="single" w:sz="4" w:space="0" w:color="auto"/>
              <w:bottom w:val="single" w:sz="4" w:space="0" w:color="auto"/>
              <w:right w:val="single" w:sz="4" w:space="0" w:color="auto"/>
            </w:tcBorders>
            <w:shd w:val="clear" w:color="auto" w:fill="auto"/>
            <w:vAlign w:val="bottom"/>
          </w:tcPr>
          <w:p w14:paraId="12FA1291" w14:textId="77777777" w:rsidR="00F56C63" w:rsidRPr="005847FA" w:rsidRDefault="00F56C63" w:rsidP="00D221D0">
            <w:pPr>
              <w:jc w:val="right"/>
              <w:rPr>
                <w:rFonts w:asciiTheme="majorEastAsia" w:eastAsiaTheme="majorEastAsia" w:hAnsiTheme="majorEastAsia" w:cs="ＭＳ Ｐゴシック"/>
                <w:kern w:val="0"/>
                <w:sz w:val="16"/>
                <w:szCs w:val="16"/>
              </w:rPr>
            </w:pPr>
            <w:r w:rsidRPr="005847FA">
              <w:rPr>
                <w:rFonts w:asciiTheme="majorEastAsia" w:eastAsiaTheme="majorEastAsia" w:hAnsiTheme="majorEastAsia" w:cs="ＭＳ Ｐゴシック" w:hint="eastAsia"/>
                <w:kern w:val="0"/>
                <w:sz w:val="16"/>
                <w:szCs w:val="16"/>
              </w:rPr>
              <w:t>79.7%</w:t>
            </w:r>
          </w:p>
        </w:tc>
      </w:tr>
      <w:tr w:rsidR="00F56C63" w:rsidRPr="005847FA" w14:paraId="293C0238" w14:textId="77777777" w:rsidTr="009D3DB1">
        <w:trPr>
          <w:trHeight w:val="274"/>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056B4EC7" w14:textId="77777777" w:rsidR="00F56C63" w:rsidRPr="005847FA" w:rsidRDefault="00F56C63" w:rsidP="00A84C0A">
            <w:pPr>
              <w:jc w:val="both"/>
              <w:rPr>
                <w:rFonts w:asciiTheme="majorEastAsia" w:eastAsiaTheme="majorEastAsia" w:hAnsiTheme="majorEastAsia" w:cs="ＭＳ Ｐゴシック"/>
                <w:kern w:val="0"/>
                <w:sz w:val="16"/>
                <w:szCs w:val="16"/>
              </w:rPr>
            </w:pPr>
            <w:r w:rsidRPr="005847FA">
              <w:rPr>
                <w:rFonts w:asciiTheme="majorEastAsia" w:eastAsiaTheme="majorEastAsia" w:hAnsiTheme="majorEastAsia" w:cs="ＭＳ Ｐゴシック" w:hint="eastAsia"/>
                <w:kern w:val="0"/>
                <w:sz w:val="16"/>
                <w:szCs w:val="16"/>
              </w:rPr>
              <w:t>危機事象ごとの計画やマニュアルが作成されていることを知っている※</w:t>
            </w:r>
          </w:p>
        </w:tc>
        <w:tc>
          <w:tcPr>
            <w:tcW w:w="850" w:type="dxa"/>
            <w:tcBorders>
              <w:top w:val="nil"/>
              <w:left w:val="nil"/>
              <w:bottom w:val="single" w:sz="4" w:space="0" w:color="auto"/>
              <w:right w:val="single" w:sz="4" w:space="0" w:color="auto"/>
            </w:tcBorders>
            <w:shd w:val="clear" w:color="auto" w:fill="auto"/>
            <w:noWrap/>
            <w:vAlign w:val="bottom"/>
            <w:hideMark/>
          </w:tcPr>
          <w:p w14:paraId="00B9D16F" w14:textId="77777777" w:rsidR="00F56C63" w:rsidRPr="005847FA" w:rsidRDefault="00F56C63" w:rsidP="00D221D0">
            <w:pPr>
              <w:jc w:val="right"/>
              <w:rPr>
                <w:rFonts w:asciiTheme="majorEastAsia" w:eastAsiaTheme="majorEastAsia" w:hAnsiTheme="majorEastAsia" w:cs="ＭＳ Ｐゴシック"/>
                <w:kern w:val="0"/>
                <w:sz w:val="16"/>
                <w:szCs w:val="16"/>
              </w:rPr>
            </w:pPr>
            <w:r w:rsidRPr="005847FA">
              <w:rPr>
                <w:rFonts w:asciiTheme="majorEastAsia" w:eastAsiaTheme="majorEastAsia" w:hAnsiTheme="majorEastAsia" w:cs="ＭＳ Ｐゴシック" w:hint="eastAsia"/>
                <w:kern w:val="0"/>
                <w:sz w:val="16"/>
                <w:szCs w:val="16"/>
              </w:rPr>
              <w:t>-</w:t>
            </w:r>
          </w:p>
        </w:tc>
        <w:tc>
          <w:tcPr>
            <w:tcW w:w="851" w:type="dxa"/>
            <w:tcBorders>
              <w:top w:val="nil"/>
              <w:left w:val="nil"/>
              <w:bottom w:val="single" w:sz="4" w:space="0" w:color="auto"/>
              <w:right w:val="single" w:sz="4" w:space="0" w:color="auto"/>
            </w:tcBorders>
            <w:shd w:val="clear" w:color="auto" w:fill="auto"/>
            <w:noWrap/>
            <w:vAlign w:val="bottom"/>
            <w:hideMark/>
          </w:tcPr>
          <w:p w14:paraId="73A43815" w14:textId="77777777" w:rsidR="00F56C63" w:rsidRPr="005847FA" w:rsidRDefault="00F56C63" w:rsidP="00D221D0">
            <w:pPr>
              <w:jc w:val="right"/>
              <w:rPr>
                <w:rFonts w:asciiTheme="majorEastAsia" w:eastAsiaTheme="majorEastAsia" w:hAnsiTheme="majorEastAsia" w:cs="ＭＳ Ｐゴシック"/>
                <w:kern w:val="0"/>
                <w:sz w:val="16"/>
                <w:szCs w:val="16"/>
              </w:rPr>
            </w:pPr>
            <w:r w:rsidRPr="005847FA">
              <w:rPr>
                <w:rFonts w:asciiTheme="majorEastAsia" w:eastAsiaTheme="majorEastAsia" w:hAnsiTheme="majorEastAsia" w:cs="ＭＳ Ｐゴシック" w:hint="eastAsia"/>
                <w:kern w:val="0"/>
                <w:sz w:val="16"/>
                <w:szCs w:val="16"/>
              </w:rPr>
              <w:t>44.9%</w:t>
            </w:r>
          </w:p>
        </w:tc>
        <w:tc>
          <w:tcPr>
            <w:tcW w:w="850" w:type="dxa"/>
            <w:tcBorders>
              <w:top w:val="nil"/>
              <w:left w:val="nil"/>
              <w:bottom w:val="single" w:sz="4" w:space="0" w:color="auto"/>
              <w:right w:val="single" w:sz="4" w:space="0" w:color="auto"/>
            </w:tcBorders>
            <w:shd w:val="clear" w:color="auto" w:fill="auto"/>
            <w:noWrap/>
            <w:vAlign w:val="bottom"/>
            <w:hideMark/>
          </w:tcPr>
          <w:p w14:paraId="7E0876A3" w14:textId="77777777" w:rsidR="00F56C63" w:rsidRPr="005847FA" w:rsidRDefault="00F56C63" w:rsidP="00D221D0">
            <w:pPr>
              <w:jc w:val="right"/>
              <w:rPr>
                <w:rFonts w:asciiTheme="majorEastAsia" w:eastAsiaTheme="majorEastAsia" w:hAnsiTheme="majorEastAsia" w:cs="ＭＳ Ｐゴシック"/>
                <w:kern w:val="0"/>
                <w:sz w:val="16"/>
                <w:szCs w:val="16"/>
              </w:rPr>
            </w:pPr>
            <w:r w:rsidRPr="005847FA">
              <w:rPr>
                <w:rFonts w:asciiTheme="majorEastAsia" w:eastAsiaTheme="majorEastAsia" w:hAnsiTheme="majorEastAsia" w:cs="ＭＳ Ｐゴシック" w:hint="eastAsia"/>
                <w:kern w:val="0"/>
                <w:sz w:val="16"/>
                <w:szCs w:val="16"/>
              </w:rPr>
              <w:t>60.3%</w:t>
            </w:r>
          </w:p>
        </w:tc>
        <w:tc>
          <w:tcPr>
            <w:tcW w:w="851" w:type="dxa"/>
            <w:tcBorders>
              <w:top w:val="nil"/>
              <w:left w:val="nil"/>
              <w:bottom w:val="single" w:sz="4" w:space="0" w:color="auto"/>
              <w:right w:val="single" w:sz="4" w:space="0" w:color="auto"/>
            </w:tcBorders>
            <w:shd w:val="clear" w:color="auto" w:fill="auto"/>
            <w:noWrap/>
            <w:vAlign w:val="bottom"/>
            <w:hideMark/>
          </w:tcPr>
          <w:p w14:paraId="25BC3E15" w14:textId="77777777" w:rsidR="00F56C63" w:rsidRPr="005847FA" w:rsidRDefault="00F56C63" w:rsidP="00D221D0">
            <w:pPr>
              <w:jc w:val="right"/>
              <w:rPr>
                <w:rFonts w:asciiTheme="majorEastAsia" w:eastAsiaTheme="majorEastAsia" w:hAnsiTheme="majorEastAsia" w:cs="ＭＳ Ｐゴシック"/>
                <w:kern w:val="0"/>
                <w:sz w:val="16"/>
                <w:szCs w:val="16"/>
              </w:rPr>
            </w:pPr>
            <w:r w:rsidRPr="005847FA">
              <w:rPr>
                <w:rFonts w:asciiTheme="majorEastAsia" w:eastAsiaTheme="majorEastAsia" w:hAnsiTheme="majorEastAsia" w:cs="ＭＳ Ｐゴシック" w:hint="eastAsia"/>
                <w:kern w:val="0"/>
                <w:sz w:val="16"/>
                <w:szCs w:val="16"/>
              </w:rPr>
              <w:t>44.1%</w:t>
            </w:r>
          </w:p>
        </w:tc>
        <w:tc>
          <w:tcPr>
            <w:tcW w:w="850" w:type="dxa"/>
            <w:tcBorders>
              <w:top w:val="nil"/>
              <w:left w:val="single" w:sz="4" w:space="0" w:color="auto"/>
              <w:bottom w:val="single" w:sz="4" w:space="0" w:color="auto"/>
              <w:right w:val="single" w:sz="4" w:space="0" w:color="auto"/>
            </w:tcBorders>
            <w:shd w:val="clear" w:color="auto" w:fill="auto"/>
            <w:vAlign w:val="bottom"/>
          </w:tcPr>
          <w:p w14:paraId="41A670A3" w14:textId="77777777" w:rsidR="00F56C63" w:rsidRPr="005847FA" w:rsidRDefault="00F56C63" w:rsidP="00D221D0">
            <w:pPr>
              <w:jc w:val="right"/>
              <w:rPr>
                <w:rFonts w:asciiTheme="majorEastAsia" w:eastAsiaTheme="majorEastAsia" w:hAnsiTheme="majorEastAsia" w:cs="ＭＳ Ｐゴシック"/>
                <w:kern w:val="0"/>
                <w:sz w:val="16"/>
                <w:szCs w:val="16"/>
              </w:rPr>
            </w:pPr>
            <w:r w:rsidRPr="005847FA">
              <w:rPr>
                <w:rFonts w:asciiTheme="majorEastAsia" w:eastAsiaTheme="majorEastAsia" w:hAnsiTheme="majorEastAsia" w:cs="ＭＳ Ｐゴシック" w:hint="eastAsia"/>
                <w:kern w:val="0"/>
                <w:sz w:val="16"/>
                <w:szCs w:val="16"/>
              </w:rPr>
              <w:t>33.9%</w:t>
            </w:r>
          </w:p>
        </w:tc>
      </w:tr>
    </w:tbl>
    <w:p w14:paraId="7E2DF27C" w14:textId="77777777" w:rsidR="00F56C63" w:rsidRPr="00315BCB" w:rsidRDefault="00F56C63" w:rsidP="003723BD">
      <w:pPr>
        <w:ind w:leftChars="400" w:left="840"/>
        <w:jc w:val="both"/>
        <w:rPr>
          <w:rFonts w:asciiTheme="minorEastAsia" w:hAnsiTheme="minorEastAsia"/>
          <w:sz w:val="14"/>
          <w:szCs w:val="14"/>
        </w:rPr>
      </w:pPr>
      <w:r w:rsidRPr="00315BCB">
        <w:rPr>
          <w:rFonts w:asciiTheme="minorEastAsia" w:hAnsiTheme="minorEastAsia" w:hint="eastAsia"/>
          <w:sz w:val="14"/>
          <w:szCs w:val="14"/>
        </w:rPr>
        <w:t>※平成２９年度は、区及び地区防災計画が作成されていることを知っているかという設問に変更し、どちらも知っている人の割合としています。</w:t>
      </w:r>
    </w:p>
    <w:tbl>
      <w:tblPr>
        <w:tblW w:w="8363" w:type="dxa"/>
        <w:tblInd w:w="562" w:type="dxa"/>
        <w:tblLayout w:type="fixed"/>
        <w:tblCellMar>
          <w:left w:w="99" w:type="dxa"/>
          <w:right w:w="99" w:type="dxa"/>
        </w:tblCellMar>
        <w:tblLook w:val="04A0" w:firstRow="1" w:lastRow="0" w:firstColumn="1" w:lastColumn="0" w:noHBand="0" w:noVBand="1"/>
      </w:tblPr>
      <w:tblGrid>
        <w:gridCol w:w="3969"/>
        <w:gridCol w:w="993"/>
        <w:gridCol w:w="850"/>
        <w:gridCol w:w="851"/>
        <w:gridCol w:w="850"/>
        <w:gridCol w:w="850"/>
      </w:tblGrid>
      <w:tr w:rsidR="008103CF" w:rsidRPr="005847FA" w14:paraId="3F7CF7B5" w14:textId="75D2ED03" w:rsidTr="008103CF">
        <w:trPr>
          <w:trHeight w:val="368"/>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BC7E93" w14:textId="77777777" w:rsidR="008103CF" w:rsidRPr="005847FA" w:rsidRDefault="008103CF" w:rsidP="008103CF">
            <w:pPr>
              <w:jc w:val="center"/>
              <w:rPr>
                <w:rFonts w:asciiTheme="majorEastAsia" w:eastAsiaTheme="majorEastAsia" w:hAnsiTheme="majorEastAsia" w:cs="ＭＳ Ｐゴシック"/>
                <w:kern w:val="0"/>
                <w:sz w:val="16"/>
                <w:szCs w:val="16"/>
              </w:rPr>
            </w:pPr>
            <w:r w:rsidRPr="005847FA">
              <w:rPr>
                <w:rFonts w:asciiTheme="majorEastAsia" w:eastAsiaTheme="majorEastAsia" w:hAnsiTheme="majorEastAsia" w:cs="ＭＳ Ｐゴシック" w:hint="eastAsia"/>
                <w:kern w:val="0"/>
                <w:sz w:val="16"/>
                <w:szCs w:val="16"/>
              </w:rPr>
              <w:t>区民意識調査項目※</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3150AD3D" w14:textId="77777777" w:rsidR="008103CF" w:rsidRPr="005847FA" w:rsidRDefault="008103CF" w:rsidP="008103CF">
            <w:pPr>
              <w:jc w:val="center"/>
              <w:rPr>
                <w:rFonts w:asciiTheme="majorEastAsia" w:eastAsiaTheme="majorEastAsia" w:hAnsiTheme="majorEastAsia" w:cs="ＭＳ Ｐゴシック"/>
                <w:kern w:val="0"/>
                <w:sz w:val="12"/>
                <w:szCs w:val="12"/>
              </w:rPr>
            </w:pPr>
            <w:r w:rsidRPr="005847FA">
              <w:rPr>
                <w:rFonts w:asciiTheme="majorEastAsia" w:eastAsiaTheme="majorEastAsia" w:hAnsiTheme="majorEastAsia" w:cs="ＭＳ Ｐゴシック" w:hint="eastAsia"/>
                <w:kern w:val="0"/>
                <w:sz w:val="12"/>
                <w:szCs w:val="12"/>
              </w:rPr>
              <w:t>平成30年度</w:t>
            </w:r>
          </w:p>
        </w:tc>
        <w:tc>
          <w:tcPr>
            <w:tcW w:w="850" w:type="dxa"/>
            <w:tcBorders>
              <w:top w:val="single" w:sz="4" w:space="0" w:color="auto"/>
              <w:left w:val="nil"/>
              <w:bottom w:val="single" w:sz="4" w:space="0" w:color="auto"/>
              <w:right w:val="single" w:sz="4" w:space="0" w:color="auto"/>
            </w:tcBorders>
            <w:vAlign w:val="center"/>
          </w:tcPr>
          <w:p w14:paraId="7F12BCD8" w14:textId="77777777" w:rsidR="008103CF" w:rsidRPr="005847FA" w:rsidRDefault="008103CF" w:rsidP="008103CF">
            <w:pPr>
              <w:jc w:val="center"/>
              <w:rPr>
                <w:rFonts w:asciiTheme="majorEastAsia" w:eastAsiaTheme="majorEastAsia" w:hAnsiTheme="majorEastAsia" w:cs="ＭＳ Ｐゴシック"/>
                <w:kern w:val="0"/>
                <w:sz w:val="12"/>
                <w:szCs w:val="12"/>
              </w:rPr>
            </w:pPr>
            <w:r>
              <w:rPr>
                <w:rFonts w:asciiTheme="majorEastAsia" w:eastAsiaTheme="majorEastAsia" w:hAnsiTheme="majorEastAsia" w:cs="ＭＳ Ｐゴシック" w:hint="eastAsia"/>
                <w:kern w:val="0"/>
                <w:sz w:val="12"/>
                <w:szCs w:val="12"/>
              </w:rPr>
              <w:t>令和元</w:t>
            </w:r>
            <w:r w:rsidRPr="005847FA">
              <w:rPr>
                <w:rFonts w:asciiTheme="majorEastAsia" w:eastAsiaTheme="majorEastAsia" w:hAnsiTheme="majorEastAsia" w:cs="ＭＳ Ｐゴシック" w:hint="eastAsia"/>
                <w:kern w:val="0"/>
                <w:sz w:val="12"/>
                <w:szCs w:val="12"/>
              </w:rPr>
              <w:t>年度</w:t>
            </w:r>
          </w:p>
        </w:tc>
        <w:tc>
          <w:tcPr>
            <w:tcW w:w="851" w:type="dxa"/>
            <w:tcBorders>
              <w:top w:val="single" w:sz="4" w:space="0" w:color="auto"/>
              <w:left w:val="nil"/>
              <w:bottom w:val="single" w:sz="4" w:space="0" w:color="auto"/>
              <w:right w:val="single" w:sz="4" w:space="0" w:color="auto"/>
            </w:tcBorders>
            <w:vAlign w:val="center"/>
          </w:tcPr>
          <w:p w14:paraId="0CE3B9CF" w14:textId="77777777" w:rsidR="008103CF" w:rsidRPr="005847FA" w:rsidRDefault="008103CF" w:rsidP="008103CF">
            <w:pPr>
              <w:jc w:val="center"/>
              <w:rPr>
                <w:rFonts w:asciiTheme="majorEastAsia" w:eastAsiaTheme="majorEastAsia" w:hAnsiTheme="majorEastAsia" w:cs="ＭＳ Ｐゴシック"/>
                <w:kern w:val="0"/>
                <w:sz w:val="12"/>
                <w:szCs w:val="12"/>
              </w:rPr>
            </w:pPr>
            <w:r>
              <w:rPr>
                <w:rFonts w:asciiTheme="majorEastAsia" w:eastAsiaTheme="majorEastAsia" w:hAnsiTheme="majorEastAsia" w:cs="ＭＳ Ｐゴシック" w:hint="eastAsia"/>
                <w:kern w:val="0"/>
                <w:sz w:val="12"/>
                <w:szCs w:val="12"/>
              </w:rPr>
              <w:t>令和２</w:t>
            </w:r>
            <w:r w:rsidRPr="005847FA">
              <w:rPr>
                <w:rFonts w:asciiTheme="majorEastAsia" w:eastAsiaTheme="majorEastAsia" w:hAnsiTheme="majorEastAsia" w:cs="ＭＳ Ｐゴシック" w:hint="eastAsia"/>
                <w:kern w:val="0"/>
                <w:sz w:val="12"/>
                <w:szCs w:val="12"/>
              </w:rPr>
              <w:t>年度</w:t>
            </w:r>
          </w:p>
        </w:tc>
        <w:tc>
          <w:tcPr>
            <w:tcW w:w="850" w:type="dxa"/>
            <w:tcBorders>
              <w:top w:val="single" w:sz="4" w:space="0" w:color="auto"/>
              <w:left w:val="nil"/>
              <w:bottom w:val="single" w:sz="4" w:space="0" w:color="auto"/>
              <w:right w:val="single" w:sz="4" w:space="0" w:color="auto"/>
            </w:tcBorders>
            <w:vAlign w:val="center"/>
          </w:tcPr>
          <w:p w14:paraId="175C001C" w14:textId="77777777" w:rsidR="008103CF" w:rsidRPr="005847FA" w:rsidRDefault="008103CF" w:rsidP="008103CF">
            <w:pPr>
              <w:jc w:val="center"/>
              <w:rPr>
                <w:rFonts w:asciiTheme="majorEastAsia" w:eastAsiaTheme="majorEastAsia" w:hAnsiTheme="majorEastAsia" w:cs="ＭＳ Ｐゴシック"/>
                <w:kern w:val="0"/>
                <w:sz w:val="12"/>
                <w:szCs w:val="12"/>
              </w:rPr>
            </w:pPr>
            <w:r>
              <w:rPr>
                <w:rFonts w:asciiTheme="majorEastAsia" w:eastAsiaTheme="majorEastAsia" w:hAnsiTheme="majorEastAsia" w:cs="ＭＳ Ｐゴシック" w:hint="eastAsia"/>
                <w:kern w:val="0"/>
                <w:sz w:val="12"/>
                <w:szCs w:val="12"/>
              </w:rPr>
              <w:t>令和３</w:t>
            </w:r>
            <w:r w:rsidRPr="005847FA">
              <w:rPr>
                <w:rFonts w:asciiTheme="majorEastAsia" w:eastAsiaTheme="majorEastAsia" w:hAnsiTheme="majorEastAsia" w:cs="ＭＳ Ｐゴシック" w:hint="eastAsia"/>
                <w:kern w:val="0"/>
                <w:sz w:val="12"/>
                <w:szCs w:val="12"/>
              </w:rPr>
              <w:t>年度</w:t>
            </w:r>
          </w:p>
        </w:tc>
        <w:tc>
          <w:tcPr>
            <w:tcW w:w="850" w:type="dxa"/>
            <w:tcBorders>
              <w:top w:val="single" w:sz="4" w:space="0" w:color="auto"/>
              <w:left w:val="nil"/>
              <w:bottom w:val="single" w:sz="4" w:space="0" w:color="auto"/>
              <w:right w:val="single" w:sz="4" w:space="0" w:color="auto"/>
            </w:tcBorders>
            <w:vAlign w:val="center"/>
          </w:tcPr>
          <w:p w14:paraId="37DB804E" w14:textId="4370E31A" w:rsidR="008103CF" w:rsidRDefault="008103CF" w:rsidP="008103CF">
            <w:pPr>
              <w:jc w:val="center"/>
              <w:rPr>
                <w:rFonts w:asciiTheme="majorEastAsia" w:eastAsiaTheme="majorEastAsia" w:hAnsiTheme="majorEastAsia" w:cs="ＭＳ Ｐゴシック"/>
                <w:kern w:val="0"/>
                <w:sz w:val="12"/>
                <w:szCs w:val="12"/>
              </w:rPr>
            </w:pPr>
            <w:r>
              <w:rPr>
                <w:rFonts w:asciiTheme="majorEastAsia" w:eastAsiaTheme="majorEastAsia" w:hAnsiTheme="majorEastAsia" w:cs="ＭＳ Ｐゴシック" w:hint="eastAsia"/>
                <w:kern w:val="0"/>
                <w:sz w:val="12"/>
                <w:szCs w:val="12"/>
              </w:rPr>
              <w:t>令和４</w:t>
            </w:r>
            <w:r w:rsidRPr="005847FA">
              <w:rPr>
                <w:rFonts w:asciiTheme="majorEastAsia" w:eastAsiaTheme="majorEastAsia" w:hAnsiTheme="majorEastAsia" w:cs="ＭＳ Ｐゴシック" w:hint="eastAsia"/>
                <w:kern w:val="0"/>
                <w:sz w:val="12"/>
                <w:szCs w:val="12"/>
              </w:rPr>
              <w:t>年度</w:t>
            </w:r>
          </w:p>
        </w:tc>
      </w:tr>
      <w:tr w:rsidR="008103CF" w:rsidRPr="005847FA" w14:paraId="4F633AAE" w14:textId="7AD5FFAF" w:rsidTr="008103CF">
        <w:trPr>
          <w:trHeight w:val="195"/>
        </w:trPr>
        <w:tc>
          <w:tcPr>
            <w:tcW w:w="3969" w:type="dxa"/>
            <w:tcBorders>
              <w:top w:val="nil"/>
              <w:left w:val="single" w:sz="4" w:space="0" w:color="auto"/>
              <w:bottom w:val="single" w:sz="4" w:space="0" w:color="auto"/>
              <w:right w:val="single" w:sz="4" w:space="0" w:color="auto"/>
            </w:tcBorders>
            <w:shd w:val="clear" w:color="auto" w:fill="auto"/>
            <w:noWrap/>
            <w:vAlign w:val="bottom"/>
            <w:hideMark/>
          </w:tcPr>
          <w:p w14:paraId="3837A3CF" w14:textId="77777777" w:rsidR="008103CF" w:rsidRPr="005847FA" w:rsidRDefault="008103CF" w:rsidP="008103CF">
            <w:pPr>
              <w:jc w:val="both"/>
              <w:rPr>
                <w:rFonts w:asciiTheme="majorEastAsia" w:eastAsiaTheme="majorEastAsia" w:hAnsiTheme="majorEastAsia" w:cs="ＭＳ Ｐゴシック"/>
                <w:kern w:val="0"/>
                <w:sz w:val="16"/>
                <w:szCs w:val="16"/>
              </w:rPr>
            </w:pPr>
            <w:r w:rsidRPr="005847FA">
              <w:rPr>
                <w:rFonts w:asciiTheme="majorEastAsia" w:eastAsiaTheme="majorEastAsia" w:hAnsiTheme="majorEastAsia" w:cs="ＭＳ Ｐゴシック" w:hint="eastAsia"/>
                <w:kern w:val="0"/>
                <w:sz w:val="16"/>
                <w:szCs w:val="16"/>
              </w:rPr>
              <w:t>津波の際にどの建物に避難するかを知っている</w:t>
            </w:r>
          </w:p>
        </w:tc>
        <w:tc>
          <w:tcPr>
            <w:tcW w:w="993" w:type="dxa"/>
            <w:tcBorders>
              <w:top w:val="nil"/>
              <w:left w:val="nil"/>
              <w:bottom w:val="single" w:sz="4" w:space="0" w:color="auto"/>
              <w:right w:val="single" w:sz="4" w:space="0" w:color="auto"/>
            </w:tcBorders>
            <w:shd w:val="clear" w:color="auto" w:fill="auto"/>
            <w:noWrap/>
            <w:vAlign w:val="bottom"/>
            <w:hideMark/>
          </w:tcPr>
          <w:p w14:paraId="499419DC" w14:textId="77777777" w:rsidR="008103CF" w:rsidRPr="005847FA" w:rsidRDefault="008103CF" w:rsidP="008103CF">
            <w:pPr>
              <w:jc w:val="right"/>
              <w:rPr>
                <w:rFonts w:asciiTheme="majorEastAsia" w:eastAsiaTheme="majorEastAsia" w:hAnsiTheme="majorEastAsia" w:cs="ＭＳ Ｐゴシック"/>
                <w:kern w:val="0"/>
                <w:sz w:val="16"/>
                <w:szCs w:val="16"/>
              </w:rPr>
            </w:pPr>
            <w:r w:rsidRPr="005847FA">
              <w:rPr>
                <w:rFonts w:asciiTheme="majorEastAsia" w:eastAsiaTheme="majorEastAsia" w:hAnsiTheme="majorEastAsia" w:cs="ＭＳ Ｐゴシック" w:hint="eastAsia"/>
                <w:kern w:val="0"/>
                <w:sz w:val="16"/>
                <w:szCs w:val="16"/>
              </w:rPr>
              <w:t>6</w:t>
            </w:r>
            <w:r>
              <w:rPr>
                <w:rFonts w:asciiTheme="majorEastAsia" w:eastAsiaTheme="majorEastAsia" w:hAnsiTheme="majorEastAsia" w:cs="ＭＳ Ｐゴシック" w:hint="eastAsia"/>
                <w:kern w:val="0"/>
                <w:sz w:val="16"/>
                <w:szCs w:val="16"/>
              </w:rPr>
              <w:t>8</w:t>
            </w:r>
            <w:r w:rsidRPr="005847FA">
              <w:rPr>
                <w:rFonts w:asciiTheme="majorEastAsia" w:eastAsiaTheme="majorEastAsia" w:hAnsiTheme="majorEastAsia" w:cs="ＭＳ Ｐゴシック" w:hint="eastAsia"/>
                <w:kern w:val="0"/>
                <w:sz w:val="16"/>
                <w:szCs w:val="16"/>
              </w:rPr>
              <w:t>.0%</w:t>
            </w:r>
          </w:p>
        </w:tc>
        <w:tc>
          <w:tcPr>
            <w:tcW w:w="850" w:type="dxa"/>
            <w:tcBorders>
              <w:top w:val="nil"/>
              <w:left w:val="nil"/>
              <w:bottom w:val="single" w:sz="4" w:space="0" w:color="auto"/>
              <w:right w:val="single" w:sz="4" w:space="0" w:color="auto"/>
            </w:tcBorders>
            <w:vAlign w:val="bottom"/>
          </w:tcPr>
          <w:p w14:paraId="51B0E8B5" w14:textId="77777777" w:rsidR="008103CF" w:rsidRPr="005847FA" w:rsidRDefault="008103CF" w:rsidP="008103CF">
            <w:pPr>
              <w:jc w:val="right"/>
              <w:rPr>
                <w:rFonts w:asciiTheme="majorEastAsia" w:eastAsiaTheme="majorEastAsia" w:hAnsiTheme="majorEastAsia" w:cs="ＭＳ Ｐゴシック"/>
                <w:kern w:val="0"/>
                <w:sz w:val="16"/>
                <w:szCs w:val="16"/>
              </w:rPr>
            </w:pPr>
            <w:r w:rsidRPr="005847FA">
              <w:rPr>
                <w:rFonts w:asciiTheme="majorEastAsia" w:eastAsiaTheme="majorEastAsia" w:hAnsiTheme="majorEastAsia" w:cs="ＭＳ Ｐゴシック" w:hint="eastAsia"/>
                <w:kern w:val="0"/>
                <w:sz w:val="16"/>
                <w:szCs w:val="16"/>
              </w:rPr>
              <w:t>66.0%</w:t>
            </w:r>
          </w:p>
        </w:tc>
        <w:tc>
          <w:tcPr>
            <w:tcW w:w="851" w:type="dxa"/>
            <w:tcBorders>
              <w:top w:val="nil"/>
              <w:left w:val="nil"/>
              <w:bottom w:val="single" w:sz="4" w:space="0" w:color="auto"/>
              <w:right w:val="single" w:sz="4" w:space="0" w:color="auto"/>
            </w:tcBorders>
            <w:vAlign w:val="bottom"/>
          </w:tcPr>
          <w:p w14:paraId="0ADC5527" w14:textId="77777777" w:rsidR="008103CF" w:rsidRPr="005847FA" w:rsidRDefault="008103CF" w:rsidP="008103CF">
            <w:pPr>
              <w:jc w:val="right"/>
              <w:rPr>
                <w:rFonts w:asciiTheme="majorEastAsia" w:eastAsiaTheme="majorEastAsia" w:hAnsiTheme="majorEastAsia" w:cs="ＭＳ Ｐゴシック"/>
                <w:kern w:val="0"/>
                <w:sz w:val="16"/>
                <w:szCs w:val="16"/>
              </w:rPr>
            </w:pPr>
            <w:r>
              <w:rPr>
                <w:rFonts w:asciiTheme="majorEastAsia" w:eastAsiaTheme="majorEastAsia" w:hAnsiTheme="majorEastAsia" w:cs="ＭＳ Ｐゴシック" w:hint="eastAsia"/>
                <w:kern w:val="0"/>
                <w:sz w:val="16"/>
                <w:szCs w:val="16"/>
              </w:rPr>
              <w:t>67.7</w:t>
            </w:r>
            <w:r w:rsidRPr="005847FA">
              <w:rPr>
                <w:rFonts w:asciiTheme="majorEastAsia" w:eastAsiaTheme="majorEastAsia" w:hAnsiTheme="majorEastAsia" w:cs="ＭＳ Ｐゴシック" w:hint="eastAsia"/>
                <w:kern w:val="0"/>
                <w:sz w:val="16"/>
                <w:szCs w:val="16"/>
              </w:rPr>
              <w:t>%</w:t>
            </w:r>
          </w:p>
        </w:tc>
        <w:tc>
          <w:tcPr>
            <w:tcW w:w="850" w:type="dxa"/>
            <w:tcBorders>
              <w:top w:val="nil"/>
              <w:left w:val="nil"/>
              <w:bottom w:val="single" w:sz="4" w:space="0" w:color="auto"/>
              <w:right w:val="single" w:sz="4" w:space="0" w:color="auto"/>
            </w:tcBorders>
            <w:vAlign w:val="bottom"/>
          </w:tcPr>
          <w:p w14:paraId="41BB7423" w14:textId="77777777" w:rsidR="008103CF" w:rsidRPr="005847FA" w:rsidRDefault="008103CF" w:rsidP="008103CF">
            <w:pPr>
              <w:jc w:val="right"/>
              <w:rPr>
                <w:rFonts w:asciiTheme="majorEastAsia" w:eastAsiaTheme="majorEastAsia" w:hAnsiTheme="majorEastAsia" w:cs="ＭＳ Ｐゴシック"/>
                <w:kern w:val="0"/>
                <w:sz w:val="16"/>
                <w:szCs w:val="16"/>
              </w:rPr>
            </w:pPr>
            <w:r>
              <w:rPr>
                <w:rFonts w:asciiTheme="majorEastAsia" w:eastAsiaTheme="majorEastAsia" w:hAnsiTheme="majorEastAsia" w:cs="ＭＳ Ｐゴシック" w:hint="eastAsia"/>
                <w:kern w:val="0"/>
                <w:sz w:val="16"/>
                <w:szCs w:val="16"/>
              </w:rPr>
              <w:t>74.3</w:t>
            </w:r>
            <w:r w:rsidRPr="005847FA">
              <w:rPr>
                <w:rFonts w:asciiTheme="majorEastAsia" w:eastAsiaTheme="majorEastAsia" w:hAnsiTheme="majorEastAsia" w:cs="ＭＳ Ｐゴシック" w:hint="eastAsia"/>
                <w:kern w:val="0"/>
                <w:sz w:val="16"/>
                <w:szCs w:val="16"/>
              </w:rPr>
              <w:t>%</w:t>
            </w:r>
          </w:p>
        </w:tc>
        <w:tc>
          <w:tcPr>
            <w:tcW w:w="850" w:type="dxa"/>
            <w:tcBorders>
              <w:top w:val="nil"/>
              <w:left w:val="nil"/>
              <w:bottom w:val="single" w:sz="4" w:space="0" w:color="auto"/>
              <w:right w:val="single" w:sz="4" w:space="0" w:color="auto"/>
            </w:tcBorders>
            <w:vAlign w:val="bottom"/>
          </w:tcPr>
          <w:p w14:paraId="7EBEC41F" w14:textId="17211693" w:rsidR="008103CF" w:rsidRDefault="008103CF" w:rsidP="008103CF">
            <w:pPr>
              <w:jc w:val="right"/>
              <w:rPr>
                <w:rFonts w:asciiTheme="majorEastAsia" w:eastAsiaTheme="majorEastAsia" w:hAnsiTheme="majorEastAsia" w:cs="ＭＳ Ｐゴシック"/>
                <w:kern w:val="0"/>
                <w:sz w:val="16"/>
                <w:szCs w:val="16"/>
              </w:rPr>
            </w:pPr>
            <w:r>
              <w:rPr>
                <w:rFonts w:asciiTheme="majorEastAsia" w:eastAsiaTheme="majorEastAsia" w:hAnsiTheme="majorEastAsia" w:cs="ＭＳ Ｐゴシック" w:hint="eastAsia"/>
                <w:kern w:val="0"/>
                <w:sz w:val="16"/>
                <w:szCs w:val="16"/>
              </w:rPr>
              <w:t>68.9%</w:t>
            </w:r>
          </w:p>
        </w:tc>
      </w:tr>
      <w:tr w:rsidR="008103CF" w:rsidRPr="005847FA" w14:paraId="26768E41" w14:textId="7776DAA9" w:rsidTr="008103CF">
        <w:trPr>
          <w:trHeight w:val="274"/>
        </w:trPr>
        <w:tc>
          <w:tcPr>
            <w:tcW w:w="3969" w:type="dxa"/>
            <w:tcBorders>
              <w:top w:val="nil"/>
              <w:left w:val="single" w:sz="4" w:space="0" w:color="auto"/>
              <w:bottom w:val="single" w:sz="4" w:space="0" w:color="auto"/>
              <w:right w:val="single" w:sz="4" w:space="0" w:color="auto"/>
            </w:tcBorders>
            <w:shd w:val="clear" w:color="auto" w:fill="auto"/>
            <w:noWrap/>
            <w:vAlign w:val="bottom"/>
            <w:hideMark/>
          </w:tcPr>
          <w:p w14:paraId="2CCF087E" w14:textId="77777777" w:rsidR="008103CF" w:rsidRPr="005847FA" w:rsidRDefault="008103CF" w:rsidP="008103CF">
            <w:pPr>
              <w:jc w:val="both"/>
              <w:rPr>
                <w:rFonts w:asciiTheme="majorEastAsia" w:eastAsiaTheme="majorEastAsia" w:hAnsiTheme="majorEastAsia" w:cs="ＭＳ Ｐゴシック"/>
                <w:kern w:val="0"/>
                <w:sz w:val="16"/>
                <w:szCs w:val="16"/>
              </w:rPr>
            </w:pPr>
            <w:r w:rsidRPr="005847FA">
              <w:rPr>
                <w:rFonts w:asciiTheme="majorEastAsia" w:eastAsiaTheme="majorEastAsia" w:hAnsiTheme="majorEastAsia" w:cs="ＭＳ Ｐゴシック" w:hint="eastAsia"/>
                <w:kern w:val="0"/>
                <w:sz w:val="16"/>
                <w:szCs w:val="16"/>
              </w:rPr>
              <w:t>区及び地区防災計画が作成されていることを知っている</w:t>
            </w:r>
          </w:p>
        </w:tc>
        <w:tc>
          <w:tcPr>
            <w:tcW w:w="993" w:type="dxa"/>
            <w:tcBorders>
              <w:top w:val="nil"/>
              <w:left w:val="nil"/>
              <w:bottom w:val="single" w:sz="4" w:space="0" w:color="auto"/>
              <w:right w:val="single" w:sz="4" w:space="0" w:color="auto"/>
            </w:tcBorders>
            <w:shd w:val="clear" w:color="auto" w:fill="auto"/>
            <w:noWrap/>
            <w:vAlign w:val="bottom"/>
            <w:hideMark/>
          </w:tcPr>
          <w:p w14:paraId="1D85971A" w14:textId="77777777" w:rsidR="008103CF" w:rsidRPr="005847FA" w:rsidRDefault="008103CF" w:rsidP="008103CF">
            <w:pPr>
              <w:jc w:val="right"/>
              <w:rPr>
                <w:rFonts w:asciiTheme="majorEastAsia" w:eastAsiaTheme="majorEastAsia" w:hAnsiTheme="majorEastAsia" w:cs="ＭＳ Ｐゴシック"/>
                <w:kern w:val="0"/>
                <w:sz w:val="16"/>
                <w:szCs w:val="16"/>
              </w:rPr>
            </w:pPr>
            <w:r>
              <w:rPr>
                <w:rFonts w:asciiTheme="majorEastAsia" w:eastAsiaTheme="majorEastAsia" w:hAnsiTheme="majorEastAsia" w:cs="ＭＳ Ｐゴシック" w:hint="eastAsia"/>
                <w:kern w:val="0"/>
                <w:sz w:val="16"/>
                <w:szCs w:val="16"/>
              </w:rPr>
              <w:t>22</w:t>
            </w:r>
            <w:r w:rsidRPr="005847FA">
              <w:rPr>
                <w:rFonts w:asciiTheme="majorEastAsia" w:eastAsiaTheme="majorEastAsia" w:hAnsiTheme="majorEastAsia" w:cs="ＭＳ Ｐゴシック" w:hint="eastAsia"/>
                <w:kern w:val="0"/>
                <w:sz w:val="16"/>
                <w:szCs w:val="16"/>
              </w:rPr>
              <w:t>.</w:t>
            </w:r>
            <w:r>
              <w:rPr>
                <w:rFonts w:asciiTheme="majorEastAsia" w:eastAsiaTheme="majorEastAsia" w:hAnsiTheme="majorEastAsia" w:cs="ＭＳ Ｐゴシック" w:hint="eastAsia"/>
                <w:kern w:val="0"/>
                <w:sz w:val="16"/>
                <w:szCs w:val="16"/>
              </w:rPr>
              <w:t>6</w:t>
            </w:r>
            <w:r w:rsidRPr="005847FA">
              <w:rPr>
                <w:rFonts w:asciiTheme="majorEastAsia" w:eastAsiaTheme="majorEastAsia" w:hAnsiTheme="majorEastAsia" w:cs="ＭＳ Ｐゴシック" w:hint="eastAsia"/>
                <w:kern w:val="0"/>
                <w:sz w:val="16"/>
                <w:szCs w:val="16"/>
              </w:rPr>
              <w:t>%</w:t>
            </w:r>
          </w:p>
        </w:tc>
        <w:tc>
          <w:tcPr>
            <w:tcW w:w="850" w:type="dxa"/>
            <w:tcBorders>
              <w:top w:val="nil"/>
              <w:left w:val="nil"/>
              <w:bottom w:val="single" w:sz="4" w:space="0" w:color="auto"/>
              <w:right w:val="single" w:sz="4" w:space="0" w:color="auto"/>
            </w:tcBorders>
            <w:vAlign w:val="bottom"/>
          </w:tcPr>
          <w:p w14:paraId="2902854E" w14:textId="77777777" w:rsidR="008103CF" w:rsidRPr="005847FA" w:rsidRDefault="008103CF" w:rsidP="008103CF">
            <w:pPr>
              <w:jc w:val="right"/>
              <w:rPr>
                <w:rFonts w:asciiTheme="majorEastAsia" w:eastAsiaTheme="majorEastAsia" w:hAnsiTheme="majorEastAsia" w:cs="ＭＳ Ｐゴシック"/>
                <w:kern w:val="0"/>
                <w:sz w:val="16"/>
                <w:szCs w:val="16"/>
              </w:rPr>
            </w:pPr>
            <w:r w:rsidRPr="005847FA">
              <w:rPr>
                <w:rFonts w:asciiTheme="majorEastAsia" w:eastAsiaTheme="majorEastAsia" w:hAnsiTheme="majorEastAsia" w:cs="ＭＳ Ｐゴシック" w:hint="eastAsia"/>
                <w:kern w:val="0"/>
                <w:sz w:val="16"/>
                <w:szCs w:val="16"/>
              </w:rPr>
              <w:t>18.0%</w:t>
            </w:r>
          </w:p>
        </w:tc>
        <w:tc>
          <w:tcPr>
            <w:tcW w:w="851" w:type="dxa"/>
            <w:tcBorders>
              <w:top w:val="nil"/>
              <w:left w:val="nil"/>
              <w:bottom w:val="single" w:sz="4" w:space="0" w:color="auto"/>
              <w:right w:val="single" w:sz="4" w:space="0" w:color="auto"/>
            </w:tcBorders>
            <w:vAlign w:val="bottom"/>
          </w:tcPr>
          <w:p w14:paraId="60C0D867" w14:textId="77777777" w:rsidR="008103CF" w:rsidRPr="005847FA" w:rsidRDefault="008103CF" w:rsidP="008103CF">
            <w:pPr>
              <w:jc w:val="right"/>
              <w:rPr>
                <w:rFonts w:asciiTheme="majorEastAsia" w:eastAsiaTheme="majorEastAsia" w:hAnsiTheme="majorEastAsia" w:cs="ＭＳ Ｐゴシック"/>
                <w:kern w:val="0"/>
                <w:sz w:val="16"/>
                <w:szCs w:val="16"/>
              </w:rPr>
            </w:pPr>
            <w:r>
              <w:rPr>
                <w:rFonts w:asciiTheme="majorEastAsia" w:eastAsiaTheme="majorEastAsia" w:hAnsiTheme="majorEastAsia" w:cs="ＭＳ Ｐゴシック" w:hint="eastAsia"/>
                <w:kern w:val="0"/>
                <w:sz w:val="16"/>
                <w:szCs w:val="16"/>
              </w:rPr>
              <w:t>21.1</w:t>
            </w:r>
            <w:r w:rsidRPr="005847FA">
              <w:rPr>
                <w:rFonts w:asciiTheme="majorEastAsia" w:eastAsiaTheme="majorEastAsia" w:hAnsiTheme="majorEastAsia" w:cs="ＭＳ Ｐゴシック" w:hint="eastAsia"/>
                <w:kern w:val="0"/>
                <w:sz w:val="16"/>
                <w:szCs w:val="16"/>
              </w:rPr>
              <w:t>%</w:t>
            </w:r>
          </w:p>
        </w:tc>
        <w:tc>
          <w:tcPr>
            <w:tcW w:w="850" w:type="dxa"/>
            <w:tcBorders>
              <w:top w:val="nil"/>
              <w:left w:val="nil"/>
              <w:bottom w:val="single" w:sz="4" w:space="0" w:color="auto"/>
              <w:right w:val="single" w:sz="4" w:space="0" w:color="auto"/>
            </w:tcBorders>
            <w:vAlign w:val="bottom"/>
          </w:tcPr>
          <w:p w14:paraId="613AC3CE" w14:textId="77777777" w:rsidR="008103CF" w:rsidRPr="005847FA" w:rsidRDefault="008103CF" w:rsidP="008103CF">
            <w:pPr>
              <w:jc w:val="right"/>
              <w:rPr>
                <w:rFonts w:asciiTheme="majorEastAsia" w:eastAsiaTheme="majorEastAsia" w:hAnsiTheme="majorEastAsia" w:cs="ＭＳ Ｐゴシック"/>
                <w:kern w:val="0"/>
                <w:sz w:val="16"/>
                <w:szCs w:val="16"/>
              </w:rPr>
            </w:pPr>
            <w:r>
              <w:rPr>
                <w:rFonts w:asciiTheme="majorEastAsia" w:eastAsiaTheme="majorEastAsia" w:hAnsiTheme="majorEastAsia" w:cs="ＭＳ Ｐゴシック" w:hint="eastAsia"/>
                <w:kern w:val="0"/>
                <w:sz w:val="16"/>
                <w:szCs w:val="16"/>
              </w:rPr>
              <w:t>24.4</w:t>
            </w:r>
            <w:r w:rsidRPr="005847FA">
              <w:rPr>
                <w:rFonts w:asciiTheme="majorEastAsia" w:eastAsiaTheme="majorEastAsia" w:hAnsiTheme="majorEastAsia" w:cs="ＭＳ Ｐゴシック" w:hint="eastAsia"/>
                <w:kern w:val="0"/>
                <w:sz w:val="16"/>
                <w:szCs w:val="16"/>
              </w:rPr>
              <w:t>%</w:t>
            </w:r>
          </w:p>
        </w:tc>
        <w:tc>
          <w:tcPr>
            <w:tcW w:w="850" w:type="dxa"/>
            <w:tcBorders>
              <w:top w:val="nil"/>
              <w:left w:val="nil"/>
              <w:bottom w:val="single" w:sz="4" w:space="0" w:color="auto"/>
              <w:right w:val="single" w:sz="4" w:space="0" w:color="auto"/>
            </w:tcBorders>
            <w:vAlign w:val="bottom"/>
          </w:tcPr>
          <w:p w14:paraId="25AF79E9" w14:textId="10919A99" w:rsidR="008103CF" w:rsidRDefault="008103CF" w:rsidP="008103CF">
            <w:pPr>
              <w:jc w:val="right"/>
              <w:rPr>
                <w:rFonts w:asciiTheme="majorEastAsia" w:eastAsiaTheme="majorEastAsia" w:hAnsiTheme="majorEastAsia" w:cs="ＭＳ Ｐゴシック"/>
                <w:kern w:val="0"/>
                <w:sz w:val="16"/>
                <w:szCs w:val="16"/>
              </w:rPr>
            </w:pPr>
            <w:r>
              <w:rPr>
                <w:rFonts w:asciiTheme="majorEastAsia" w:eastAsiaTheme="majorEastAsia" w:hAnsiTheme="majorEastAsia" w:cs="ＭＳ Ｐゴシック" w:hint="eastAsia"/>
                <w:kern w:val="0"/>
                <w:sz w:val="16"/>
                <w:szCs w:val="16"/>
              </w:rPr>
              <w:t>-</w:t>
            </w:r>
          </w:p>
        </w:tc>
      </w:tr>
    </w:tbl>
    <w:p w14:paraId="2D3C13FA" w14:textId="454BDC39" w:rsidR="00F56C63" w:rsidRPr="006D4F7D" w:rsidRDefault="00F56C63" w:rsidP="003723BD">
      <w:pPr>
        <w:ind w:leftChars="400" w:left="840"/>
        <w:jc w:val="both"/>
        <w:rPr>
          <w:rFonts w:asciiTheme="minorEastAsia" w:hAnsiTheme="minorEastAsia"/>
          <w:sz w:val="14"/>
          <w:szCs w:val="14"/>
        </w:rPr>
      </w:pPr>
      <w:r w:rsidRPr="006D4F7D">
        <w:rPr>
          <w:rFonts w:asciiTheme="minorEastAsia" w:hAnsiTheme="minorEastAsia" w:hint="eastAsia"/>
          <w:sz w:val="14"/>
          <w:szCs w:val="14"/>
        </w:rPr>
        <w:t>※平成３０年度より調査方法を見直し、区民モニターアンケート（平成29年度登録者数194名）から、区民意識調査（住民基本台帳から無作為抽出した大正区民1,500名）に変更しました。</w:t>
      </w:r>
    </w:p>
    <w:p w14:paraId="21C9E384" w14:textId="0051BC82" w:rsidR="004E10DB" w:rsidRPr="00F56C63" w:rsidRDefault="004E10DB" w:rsidP="00A84C0A">
      <w:pPr>
        <w:spacing w:line="340" w:lineRule="exact"/>
        <w:jc w:val="both"/>
        <w:rPr>
          <w:rFonts w:ascii="ＭＳ 明朝" w:eastAsia="ＭＳ 明朝" w:hAnsi="ＭＳ 明朝"/>
        </w:rPr>
      </w:pPr>
    </w:p>
    <w:p w14:paraId="3CCCE607" w14:textId="6176F5D9" w:rsidR="004E10DB" w:rsidRPr="00287A28" w:rsidRDefault="004E10DB" w:rsidP="00A84C0A">
      <w:pPr>
        <w:spacing w:line="340" w:lineRule="exact"/>
        <w:ind w:left="840" w:hangingChars="400" w:hanging="840"/>
        <w:jc w:val="both"/>
        <w:rPr>
          <w:rFonts w:asciiTheme="majorEastAsia" w:eastAsiaTheme="majorEastAsia" w:hAnsiTheme="majorEastAsia"/>
        </w:rPr>
      </w:pPr>
      <w:r w:rsidRPr="00287A28">
        <w:rPr>
          <w:rFonts w:asciiTheme="majorEastAsia" w:eastAsiaTheme="majorEastAsia" w:hAnsiTheme="majorEastAsia" w:hint="eastAsia"/>
        </w:rPr>
        <w:t xml:space="preserve">　　</w:t>
      </w:r>
      <w:r w:rsidR="00B42B68">
        <w:rPr>
          <w:rFonts w:asciiTheme="majorEastAsia" w:eastAsiaTheme="majorEastAsia" w:hAnsiTheme="majorEastAsia" w:hint="eastAsia"/>
        </w:rPr>
        <w:t xml:space="preserve">　イ　</w:t>
      </w:r>
      <w:r w:rsidR="00E44183" w:rsidRPr="00287A28">
        <w:rPr>
          <w:rFonts w:asciiTheme="majorEastAsia" w:eastAsiaTheme="majorEastAsia" w:hAnsiTheme="majorEastAsia" w:hint="eastAsia"/>
        </w:rPr>
        <w:t>めざす</w:t>
      </w:r>
      <w:r w:rsidRPr="00287A28">
        <w:rPr>
          <w:rFonts w:asciiTheme="majorEastAsia" w:eastAsiaTheme="majorEastAsia" w:hAnsiTheme="majorEastAsia" w:hint="eastAsia"/>
        </w:rPr>
        <w:t>べき将来像</w:t>
      </w:r>
    </w:p>
    <w:p w14:paraId="1BA17535" w14:textId="28D9F683" w:rsidR="004E10DB" w:rsidRPr="008D0C43" w:rsidRDefault="004E10DB" w:rsidP="00A84C0A">
      <w:pPr>
        <w:spacing w:line="340" w:lineRule="exact"/>
        <w:ind w:left="840" w:hangingChars="400" w:hanging="840"/>
        <w:jc w:val="both"/>
        <w:rPr>
          <w:rFonts w:ascii="ＭＳ 明朝" w:eastAsia="ＭＳ 明朝" w:hAnsi="ＭＳ 明朝"/>
        </w:rPr>
      </w:pPr>
      <w:r w:rsidRPr="008D0C43">
        <w:rPr>
          <w:rFonts w:ascii="ＭＳ 明朝" w:eastAsia="ＭＳ 明朝" w:hAnsi="ＭＳ 明朝" w:hint="eastAsia"/>
        </w:rPr>
        <w:t xml:space="preserve">　　　　　区民や各種地域団体･企業</w:t>
      </w:r>
      <w:r w:rsidR="0042670C">
        <w:rPr>
          <w:rFonts w:ascii="ＭＳ 明朝" w:eastAsia="ＭＳ 明朝" w:hAnsi="ＭＳ 明朝" w:hint="eastAsia"/>
        </w:rPr>
        <w:t>等</w:t>
      </w:r>
      <w:r w:rsidRPr="008D0C43">
        <w:rPr>
          <w:rFonts w:ascii="ＭＳ 明朝" w:eastAsia="ＭＳ 明朝" w:hAnsi="ＭＳ 明朝" w:hint="eastAsia"/>
        </w:rPr>
        <w:t>が一体となって、災害時に</w:t>
      </w:r>
      <w:r w:rsidR="00F94E04">
        <w:rPr>
          <w:rFonts w:ascii="ＭＳ 明朝" w:eastAsia="ＭＳ 明朝" w:hAnsi="ＭＳ 明朝" w:hint="eastAsia"/>
        </w:rPr>
        <w:t>支え</w:t>
      </w:r>
      <w:r w:rsidR="006B3FF7">
        <w:rPr>
          <w:rFonts w:ascii="ＭＳ 明朝" w:eastAsia="ＭＳ 明朝" w:hAnsi="ＭＳ 明朝" w:hint="eastAsia"/>
        </w:rPr>
        <w:t>あい、安全に避難できる状態</w:t>
      </w:r>
    </w:p>
    <w:p w14:paraId="1C1A43DA" w14:textId="44A7BD3D" w:rsidR="004E10DB" w:rsidRPr="00287A28" w:rsidRDefault="004E10DB" w:rsidP="00A84C0A">
      <w:pPr>
        <w:spacing w:line="340" w:lineRule="exact"/>
        <w:ind w:left="840" w:hangingChars="400" w:hanging="840"/>
        <w:jc w:val="both"/>
        <w:rPr>
          <w:rFonts w:asciiTheme="majorEastAsia" w:eastAsiaTheme="majorEastAsia" w:hAnsiTheme="majorEastAsia"/>
        </w:rPr>
      </w:pPr>
      <w:r w:rsidRPr="00287A28">
        <w:rPr>
          <w:rFonts w:asciiTheme="majorEastAsia" w:eastAsiaTheme="majorEastAsia" w:hAnsiTheme="majorEastAsia" w:hint="eastAsia"/>
        </w:rPr>
        <w:t xml:space="preserve">　　</w:t>
      </w:r>
      <w:r w:rsidR="00B42B68">
        <w:rPr>
          <w:rFonts w:asciiTheme="majorEastAsia" w:eastAsiaTheme="majorEastAsia" w:hAnsiTheme="majorEastAsia" w:hint="eastAsia"/>
        </w:rPr>
        <w:t xml:space="preserve">　ウ　</w:t>
      </w:r>
      <w:r w:rsidRPr="00287A28">
        <w:rPr>
          <w:rFonts w:asciiTheme="majorEastAsia" w:eastAsiaTheme="majorEastAsia" w:hAnsiTheme="majorEastAsia" w:hint="eastAsia"/>
        </w:rPr>
        <w:t>施策</w:t>
      </w:r>
    </w:p>
    <w:p w14:paraId="1BCE8722" w14:textId="464C1E0C" w:rsidR="00EE2FCF" w:rsidRDefault="004E10DB" w:rsidP="00A84C0A">
      <w:pPr>
        <w:spacing w:line="340" w:lineRule="exact"/>
        <w:ind w:leftChars="400" w:left="840" w:firstLineChars="100" w:firstLine="210"/>
        <w:jc w:val="both"/>
        <w:rPr>
          <w:rFonts w:ascii="ＭＳ 明朝" w:eastAsia="ＭＳ 明朝" w:hAnsi="ＭＳ 明朝"/>
        </w:rPr>
      </w:pPr>
      <w:r w:rsidRPr="008D0C43">
        <w:rPr>
          <w:rFonts w:ascii="ＭＳ 明朝" w:eastAsia="ＭＳ 明朝" w:hAnsi="ＭＳ 明朝" w:hint="eastAsia"/>
        </w:rPr>
        <w:t>区民の防災意識の向上や地域の自主防災組織の</w:t>
      </w:r>
      <w:r w:rsidR="009C3A30">
        <w:rPr>
          <w:rFonts w:ascii="ＭＳ 明朝" w:eastAsia="ＭＳ 明朝" w:hAnsi="ＭＳ 明朝" w:hint="eastAsia"/>
        </w:rPr>
        <w:t>体制整備</w:t>
      </w:r>
      <w:r w:rsidRPr="008D0C43">
        <w:rPr>
          <w:rFonts w:ascii="ＭＳ 明朝" w:eastAsia="ＭＳ 明朝" w:hAnsi="ＭＳ 明朝" w:hint="eastAsia"/>
        </w:rPr>
        <w:t>により</w:t>
      </w:r>
      <w:r w:rsidR="00702D2A" w:rsidRPr="008D0C43">
        <w:rPr>
          <w:rFonts w:ascii="ＭＳ 明朝" w:eastAsia="ＭＳ 明朝" w:hAnsi="ＭＳ 明朝" w:hint="eastAsia"/>
        </w:rPr>
        <w:t>、｢自助｣･｢共助｣の意識を高めるとともに、</w:t>
      </w:r>
      <w:r w:rsidR="00FF38D5">
        <w:rPr>
          <w:rFonts w:ascii="ＭＳ 明朝" w:eastAsia="ＭＳ 明朝" w:hAnsi="ＭＳ 明朝" w:hint="eastAsia"/>
        </w:rPr>
        <w:t>医療機関と連携した医薬品等のローリングストックを行うなど、</w:t>
      </w:r>
      <w:r w:rsidR="00702D2A" w:rsidRPr="008D0C43">
        <w:rPr>
          <w:rFonts w:ascii="ＭＳ 明朝" w:eastAsia="ＭＳ 明朝" w:hAnsi="ＭＳ 明朝" w:hint="eastAsia"/>
        </w:rPr>
        <w:t>｢公助｣の整備を図ります</w:t>
      </w:r>
      <w:r w:rsidRPr="008D0C43">
        <w:rPr>
          <w:rFonts w:ascii="ＭＳ 明朝" w:eastAsia="ＭＳ 明朝" w:hAnsi="ＭＳ 明朝" w:hint="eastAsia"/>
        </w:rPr>
        <w:t>。</w:t>
      </w:r>
      <w:r w:rsidR="007E59E8" w:rsidRPr="008D0C43">
        <w:rPr>
          <w:rFonts w:ascii="ＭＳ 明朝" w:eastAsia="ＭＳ 明朝" w:hAnsi="ＭＳ 明朝" w:hint="eastAsia"/>
        </w:rPr>
        <w:t>また、令和４年度からおおむね５年程度で作成する「個別避難計画」について、地域の自主防災組織や日ごろの見守り活動を行</w:t>
      </w:r>
      <w:r w:rsidR="00EE2FCF">
        <w:rPr>
          <w:rFonts w:ascii="ＭＳ 明朝" w:eastAsia="ＭＳ 明朝" w:hAnsi="ＭＳ 明朝" w:hint="eastAsia"/>
        </w:rPr>
        <w:t>っている見守り推進員等との連携を図りながら、地域と協働で取り組みます。</w:t>
      </w:r>
    </w:p>
    <w:p w14:paraId="36A9D49E" w14:textId="36BC6F65" w:rsidR="004E10DB" w:rsidRPr="008D0C43" w:rsidRDefault="00EE2FCF" w:rsidP="00A84C0A">
      <w:pPr>
        <w:spacing w:line="340" w:lineRule="exact"/>
        <w:ind w:leftChars="400" w:left="840" w:firstLineChars="100" w:firstLine="210"/>
        <w:jc w:val="both"/>
        <w:rPr>
          <w:rFonts w:ascii="ＭＳ 明朝" w:eastAsia="ＭＳ 明朝" w:hAnsi="ＭＳ 明朝"/>
        </w:rPr>
      </w:pPr>
      <w:r>
        <w:rPr>
          <w:rFonts w:ascii="ＭＳ 明朝" w:eastAsia="ＭＳ 明朝" w:hAnsi="ＭＳ 明朝" w:hint="eastAsia"/>
        </w:rPr>
        <w:t>さらに</w:t>
      </w:r>
      <w:r w:rsidR="007E59E8" w:rsidRPr="008D0C43">
        <w:rPr>
          <w:rFonts w:ascii="ＭＳ 明朝" w:eastAsia="ＭＳ 明朝" w:hAnsi="ＭＳ 明朝" w:hint="eastAsia"/>
        </w:rPr>
        <w:t>、南海トラフ巨大地震が発生した際に、大正区が津波の甚大な被害を受けた場合でも、区外の津波の影響を受けない区域で避難生活を確保するための｢２次避難計画」の策定について</w:t>
      </w:r>
      <w:r w:rsidR="00702D2A" w:rsidRPr="008D0C43">
        <w:rPr>
          <w:rFonts w:ascii="ＭＳ 明朝" w:eastAsia="ＭＳ 明朝" w:hAnsi="ＭＳ 明朝" w:hint="eastAsia"/>
        </w:rPr>
        <w:t>、危機管理室や避難先の区役所と連携を図りながら検討を進めていきます</w:t>
      </w:r>
      <w:r w:rsidR="007E59E8" w:rsidRPr="008D0C43">
        <w:rPr>
          <w:rFonts w:ascii="ＭＳ 明朝" w:eastAsia="ＭＳ 明朝" w:hAnsi="ＭＳ 明朝" w:hint="eastAsia"/>
        </w:rPr>
        <w:t>。</w:t>
      </w:r>
    </w:p>
    <w:p w14:paraId="2C4E83BF" w14:textId="44D88641" w:rsidR="004E10DB" w:rsidRPr="00287A28" w:rsidRDefault="004E10DB" w:rsidP="00A84C0A">
      <w:pPr>
        <w:spacing w:line="340" w:lineRule="exact"/>
        <w:jc w:val="both"/>
        <w:rPr>
          <w:rFonts w:asciiTheme="majorEastAsia" w:eastAsiaTheme="majorEastAsia" w:hAnsiTheme="majorEastAsia"/>
        </w:rPr>
      </w:pPr>
      <w:r w:rsidRPr="00287A28">
        <w:rPr>
          <w:rFonts w:asciiTheme="majorEastAsia" w:eastAsiaTheme="majorEastAsia" w:hAnsiTheme="majorEastAsia" w:hint="eastAsia"/>
        </w:rPr>
        <w:t xml:space="preserve">　　</w:t>
      </w:r>
      <w:r w:rsidR="00B42B68">
        <w:rPr>
          <w:rFonts w:asciiTheme="majorEastAsia" w:eastAsiaTheme="majorEastAsia" w:hAnsiTheme="majorEastAsia" w:hint="eastAsia"/>
        </w:rPr>
        <w:t xml:space="preserve">　エ　</w:t>
      </w:r>
      <w:r w:rsidRPr="00287A28">
        <w:rPr>
          <w:rFonts w:asciiTheme="majorEastAsia" w:eastAsiaTheme="majorEastAsia" w:hAnsiTheme="majorEastAsia" w:hint="eastAsia"/>
        </w:rPr>
        <w:t>施策目標</w:t>
      </w:r>
    </w:p>
    <w:p w14:paraId="5B2101C3" w14:textId="30BDA2B2" w:rsidR="004E10DB" w:rsidRPr="008D0C43" w:rsidRDefault="004E10DB" w:rsidP="00A84C0A">
      <w:pPr>
        <w:spacing w:line="340" w:lineRule="exact"/>
        <w:ind w:left="840" w:hangingChars="400" w:hanging="840"/>
        <w:jc w:val="both"/>
        <w:rPr>
          <w:rFonts w:ascii="ＭＳ 明朝" w:eastAsia="ＭＳ 明朝" w:hAnsi="ＭＳ 明朝"/>
        </w:rPr>
      </w:pPr>
      <w:r w:rsidRPr="008D0C43">
        <w:rPr>
          <w:rFonts w:ascii="ＭＳ 明朝" w:eastAsia="ＭＳ 明朝" w:hAnsi="ＭＳ 明朝" w:hint="eastAsia"/>
        </w:rPr>
        <w:t xml:space="preserve">　　　　　令和４年度からおおむね</w:t>
      </w:r>
      <w:r w:rsidR="005B54FB">
        <w:rPr>
          <w:rFonts w:ascii="ＭＳ 明朝" w:eastAsia="ＭＳ 明朝" w:hAnsi="ＭＳ 明朝" w:hint="eastAsia"/>
        </w:rPr>
        <w:t>５</w:t>
      </w:r>
      <w:r w:rsidR="00657513">
        <w:rPr>
          <w:rFonts w:ascii="ＭＳ 明朝" w:eastAsia="ＭＳ 明朝" w:hAnsi="ＭＳ 明朝" w:hint="eastAsia"/>
        </w:rPr>
        <w:t>年程度</w:t>
      </w:r>
      <w:r w:rsidRPr="008D0C43">
        <w:rPr>
          <w:rFonts w:ascii="ＭＳ 明朝" w:eastAsia="ＭＳ 明朝" w:hAnsi="ＭＳ 明朝" w:hint="eastAsia"/>
        </w:rPr>
        <w:t>で、地域との協働により、全地域で個別避難計画を策定し、地域コミュニティにおける避難体制を確立する。</w:t>
      </w:r>
    </w:p>
    <w:p w14:paraId="44924C51" w14:textId="60E939B9" w:rsidR="00F05649" w:rsidRPr="008D0C43" w:rsidRDefault="007E59E8" w:rsidP="00A84C0A">
      <w:pPr>
        <w:spacing w:line="340" w:lineRule="exact"/>
        <w:ind w:leftChars="400" w:left="840" w:firstLineChars="100" w:firstLine="210"/>
        <w:jc w:val="both"/>
        <w:rPr>
          <w:rFonts w:asciiTheme="minorEastAsia" w:hAnsiTheme="minorEastAsia"/>
        </w:rPr>
      </w:pPr>
      <w:r w:rsidRPr="008D0C43">
        <w:rPr>
          <w:rFonts w:ascii="ＭＳ 明朝" w:eastAsia="ＭＳ 明朝" w:hAnsi="ＭＳ 明朝" w:hint="eastAsia"/>
        </w:rPr>
        <w:t>【現状値】令和３年度　0/10地域</w:t>
      </w:r>
      <w:r w:rsidRPr="008D0C43" w:rsidDel="00D00BAF">
        <w:rPr>
          <w:rFonts w:ascii="ＭＳ 明朝" w:eastAsia="ＭＳ 明朝" w:hAnsi="ＭＳ 明朝" w:hint="eastAsia"/>
        </w:rPr>
        <w:t xml:space="preserve"> </w:t>
      </w:r>
      <w:r w:rsidRPr="008D0C43">
        <w:rPr>
          <w:rFonts w:ascii="ＭＳ 明朝" w:eastAsia="ＭＳ 明朝" w:hAnsi="ＭＳ 明朝" w:hint="eastAsia"/>
        </w:rPr>
        <w:t xml:space="preserve">　【目標値】令和</w:t>
      </w:r>
      <w:r w:rsidR="00234677">
        <w:rPr>
          <w:rFonts w:ascii="ＭＳ 明朝" w:eastAsia="ＭＳ 明朝" w:hAnsi="ＭＳ 明朝" w:hint="eastAsia"/>
        </w:rPr>
        <w:t>８</w:t>
      </w:r>
      <w:r w:rsidRPr="008D0C43">
        <w:rPr>
          <w:rFonts w:ascii="ＭＳ 明朝" w:eastAsia="ＭＳ 明朝" w:hAnsi="ＭＳ 明朝" w:hint="eastAsia"/>
        </w:rPr>
        <w:t xml:space="preserve">年度　</w:t>
      </w:r>
      <w:r w:rsidR="000A4412" w:rsidRPr="008D0C43">
        <w:rPr>
          <w:rFonts w:ascii="ＭＳ 明朝" w:eastAsia="ＭＳ 明朝" w:hAnsi="ＭＳ 明朝" w:hint="eastAsia"/>
        </w:rPr>
        <w:t>10/10地域</w:t>
      </w:r>
    </w:p>
    <w:p w14:paraId="6241FF93" w14:textId="128CDE36" w:rsidR="00F05649" w:rsidRPr="00287A28" w:rsidRDefault="00B42B68" w:rsidP="00A84C0A">
      <w:pPr>
        <w:spacing w:line="340" w:lineRule="exact"/>
        <w:ind w:firstLineChars="200" w:firstLine="420"/>
        <w:jc w:val="both"/>
        <w:rPr>
          <w:rFonts w:asciiTheme="majorEastAsia" w:eastAsiaTheme="majorEastAsia" w:hAnsiTheme="majorEastAsia"/>
        </w:rPr>
      </w:pPr>
      <w:r>
        <w:rPr>
          <w:rFonts w:asciiTheme="majorEastAsia" w:eastAsiaTheme="majorEastAsia" w:hAnsiTheme="majorEastAsia" w:hint="eastAsia"/>
        </w:rPr>
        <w:t xml:space="preserve">　オ　</w:t>
      </w:r>
      <w:r w:rsidR="00F05649" w:rsidRPr="00287A28">
        <w:rPr>
          <w:rFonts w:asciiTheme="majorEastAsia" w:eastAsiaTheme="majorEastAsia" w:hAnsiTheme="majorEastAsia" w:hint="eastAsia"/>
        </w:rPr>
        <w:t>主な事業・業務計画</w:t>
      </w:r>
    </w:p>
    <w:p w14:paraId="18F6867E" w14:textId="246E6266" w:rsidR="00F05649" w:rsidRDefault="00F05649" w:rsidP="00A84C0A">
      <w:pPr>
        <w:spacing w:line="340" w:lineRule="exact"/>
        <w:ind w:firstLineChars="500" w:firstLine="1050"/>
        <w:jc w:val="both"/>
        <w:rPr>
          <w:rFonts w:asciiTheme="minorEastAsia" w:hAnsiTheme="minorEastAsia"/>
        </w:rPr>
      </w:pPr>
      <w:r>
        <w:rPr>
          <w:rFonts w:asciiTheme="minorEastAsia" w:hAnsiTheme="minorEastAsia" w:hint="eastAsia"/>
        </w:rPr>
        <w:t>(</w:t>
      </w:r>
      <w:r w:rsidR="009710D5">
        <w:rPr>
          <w:rFonts w:asciiTheme="minorEastAsia" w:hAnsiTheme="minorEastAsia" w:hint="eastAsia"/>
        </w:rPr>
        <w:t>詳細は、年度ごと</w:t>
      </w:r>
      <w:r>
        <w:rPr>
          <w:rFonts w:asciiTheme="minorEastAsia" w:hAnsiTheme="minorEastAsia" w:hint="eastAsia"/>
        </w:rPr>
        <w:t>に作成している事業・業務計画書をご覧ください。)</w:t>
      </w:r>
    </w:p>
    <w:p w14:paraId="2E5D4583" w14:textId="1C06B38A" w:rsidR="00702D2A" w:rsidRPr="008D0C43" w:rsidRDefault="004E10DB" w:rsidP="00A84C0A">
      <w:pPr>
        <w:spacing w:line="340" w:lineRule="exact"/>
        <w:jc w:val="both"/>
        <w:rPr>
          <w:rFonts w:ascii="ＭＳ 明朝" w:eastAsia="ＭＳ 明朝" w:hAnsi="ＭＳ 明朝"/>
        </w:rPr>
      </w:pPr>
      <w:r w:rsidRPr="008D0C43">
        <w:rPr>
          <w:rFonts w:ascii="ＭＳ 明朝" w:eastAsia="ＭＳ 明朝" w:hAnsi="ＭＳ 明朝" w:hint="eastAsia"/>
        </w:rPr>
        <w:t xml:space="preserve">　　　</w:t>
      </w:r>
      <w:r w:rsidR="00F05649">
        <w:rPr>
          <w:rFonts w:ascii="ＭＳ 明朝" w:eastAsia="ＭＳ 明朝" w:hAnsi="ＭＳ 明朝" w:hint="eastAsia"/>
        </w:rPr>
        <w:t xml:space="preserve">　　</w:t>
      </w:r>
      <w:r w:rsidR="00C92509">
        <w:rPr>
          <w:rFonts w:asciiTheme="minorEastAsia" w:hAnsiTheme="minorEastAsia" w:hint="eastAsia"/>
        </w:rPr>
        <w:t>(ア)</w:t>
      </w:r>
      <w:r w:rsidR="00702D2A" w:rsidRPr="008D0C43">
        <w:rPr>
          <w:rFonts w:ascii="ＭＳ 明朝" w:eastAsia="ＭＳ 明朝" w:hAnsi="ＭＳ 明朝" w:hint="eastAsia"/>
        </w:rPr>
        <w:t>いざという時に備えた「自助」「共助」の推進</w:t>
      </w:r>
    </w:p>
    <w:p w14:paraId="7C193FF1" w14:textId="6BEED6FE" w:rsidR="00566551" w:rsidRPr="005C290A" w:rsidRDefault="00684696" w:rsidP="00A84C0A">
      <w:pPr>
        <w:spacing w:line="340" w:lineRule="exact"/>
        <w:ind w:leftChars="100" w:left="210" w:firstLineChars="100" w:firstLine="210"/>
        <w:jc w:val="both"/>
        <w:rPr>
          <w:rFonts w:ascii="ＭＳ 明朝" w:eastAsia="ＭＳ 明朝" w:hAnsi="ＭＳ 明朝"/>
          <w:color w:val="000000" w:themeColor="text1"/>
        </w:rPr>
      </w:pPr>
      <w:r w:rsidRPr="005C290A">
        <w:rPr>
          <w:rFonts w:ascii="ＭＳ 明朝" w:eastAsia="ＭＳ 明朝" w:hAnsi="ＭＳ 明朝" w:hint="eastAsia"/>
          <w:color w:val="000000" w:themeColor="text1"/>
        </w:rPr>
        <w:t xml:space="preserve">　　　　</w:t>
      </w:r>
      <w:r w:rsidR="00C92509" w:rsidRPr="005C290A">
        <w:rPr>
          <w:rFonts w:ascii="ＭＳ 明朝" w:eastAsia="ＭＳ 明朝" w:hAnsi="ＭＳ 明朝" w:hint="eastAsia"/>
          <w:color w:val="000000" w:themeColor="text1"/>
        </w:rPr>
        <w:t>・</w:t>
      </w:r>
      <w:r w:rsidR="00657513" w:rsidRPr="005C290A">
        <w:rPr>
          <w:rFonts w:ascii="ＭＳ 明朝" w:eastAsia="ＭＳ 明朝" w:hAnsi="ＭＳ 明朝" w:hint="eastAsia"/>
          <w:color w:val="000000" w:themeColor="text1"/>
        </w:rPr>
        <w:t>個別避難計画の作成、津波避難の啓発</w:t>
      </w:r>
      <w:r w:rsidR="00B7480B" w:rsidRPr="005C290A">
        <w:rPr>
          <w:rFonts w:ascii="ＭＳ 明朝" w:eastAsia="ＭＳ 明朝" w:hAnsi="ＭＳ 明朝" w:hint="eastAsia"/>
          <w:color w:val="000000" w:themeColor="text1"/>
        </w:rPr>
        <w:t>（</w:t>
      </w:r>
      <w:r w:rsidR="005D4019" w:rsidRPr="005C290A">
        <w:rPr>
          <w:rFonts w:ascii="ＭＳ 明朝" w:eastAsia="ＭＳ 明朝" w:hAnsi="ＭＳ 明朝" w:hint="eastAsia"/>
          <w:color w:val="000000" w:themeColor="text1"/>
        </w:rPr>
        <w:t>避難訓練実施の</w:t>
      </w:r>
      <w:r w:rsidR="00B7480B" w:rsidRPr="005C290A">
        <w:rPr>
          <w:rFonts w:ascii="ＭＳ 明朝" w:eastAsia="ＭＳ 明朝" w:hAnsi="ＭＳ 明朝" w:hint="eastAsia"/>
          <w:color w:val="000000" w:themeColor="text1"/>
        </w:rPr>
        <w:t>地域への</w:t>
      </w:r>
      <w:r w:rsidR="005D4019" w:rsidRPr="005C290A">
        <w:rPr>
          <w:rFonts w:ascii="ＭＳ 明朝" w:eastAsia="ＭＳ 明朝" w:hAnsi="ＭＳ 明朝" w:hint="eastAsia"/>
          <w:color w:val="000000" w:themeColor="text1"/>
        </w:rPr>
        <w:t>働きかけ）</w:t>
      </w:r>
    </w:p>
    <w:p w14:paraId="65F54783" w14:textId="44BABE37" w:rsidR="004E10DB" w:rsidRPr="00C92509" w:rsidRDefault="005C290A" w:rsidP="00A84C0A">
      <w:pPr>
        <w:spacing w:line="340" w:lineRule="exact"/>
        <w:ind w:leftChars="100" w:left="210" w:firstLineChars="400" w:firstLine="840"/>
        <w:jc w:val="both"/>
        <w:rPr>
          <w:rFonts w:ascii="ＭＳ 明朝" w:eastAsia="ＭＳ 明朝" w:hAnsi="ＭＳ 明朝"/>
        </w:rPr>
      </w:pPr>
      <w:r w:rsidRPr="005C290A">
        <w:rPr>
          <w:rFonts w:ascii="ＭＳ 明朝" w:eastAsia="ＭＳ 明朝" w:hAnsi="ＭＳ 明朝"/>
          <w:noProof/>
          <w:color w:val="000000" w:themeColor="text1"/>
        </w:rPr>
        <w:drawing>
          <wp:anchor distT="0" distB="0" distL="114300" distR="114300" simplePos="0" relativeHeight="251615229" behindDoc="0" locked="0" layoutInCell="1" allowOverlap="1" wp14:anchorId="0E886DC7" wp14:editId="13B6BA09">
            <wp:simplePos x="0" y="0"/>
            <wp:positionH relativeFrom="column">
              <wp:posOffset>3615690</wp:posOffset>
            </wp:positionH>
            <wp:positionV relativeFrom="paragraph">
              <wp:posOffset>18415</wp:posOffset>
            </wp:positionV>
            <wp:extent cx="1695450" cy="1266825"/>
            <wp:effectExtent l="0" t="0" r="0" b="9525"/>
            <wp:wrapNone/>
            <wp:docPr id="251" name="図 251" descr="C:\Users\i4353427\Pictures\防災訓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4353427\Pictures\防災訓練.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95450" cy="12668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92509" w:rsidRPr="00C92509">
        <w:rPr>
          <w:rFonts w:asciiTheme="minorEastAsia" w:hAnsiTheme="minorEastAsia" w:hint="eastAsia"/>
        </w:rPr>
        <w:t>(</w:t>
      </w:r>
      <w:r w:rsidR="00C92509">
        <w:rPr>
          <w:rFonts w:asciiTheme="minorEastAsia" w:hAnsiTheme="minorEastAsia" w:hint="eastAsia"/>
        </w:rPr>
        <w:t>イ</w:t>
      </w:r>
      <w:r w:rsidR="00C92509" w:rsidRPr="00C92509">
        <w:rPr>
          <w:rFonts w:asciiTheme="minorEastAsia" w:hAnsiTheme="minorEastAsia" w:hint="eastAsia"/>
        </w:rPr>
        <w:t>)</w:t>
      </w:r>
      <w:r w:rsidR="00702D2A" w:rsidRPr="00C92509">
        <w:rPr>
          <w:rFonts w:ascii="ＭＳ 明朝" w:eastAsia="ＭＳ 明朝" w:hAnsi="ＭＳ 明朝" w:hint="eastAsia"/>
        </w:rPr>
        <w:t>地域防災力の向上にかかる「公助」の充実</w:t>
      </w:r>
    </w:p>
    <w:p w14:paraId="684CF758" w14:textId="5488A43D" w:rsidR="002122A2" w:rsidRPr="00C92509" w:rsidRDefault="00C92509" w:rsidP="00A84C0A">
      <w:pPr>
        <w:spacing w:line="340" w:lineRule="exact"/>
        <w:ind w:leftChars="100" w:left="210" w:firstLineChars="500" w:firstLine="1050"/>
        <w:jc w:val="both"/>
        <w:rPr>
          <w:rFonts w:ascii="ＭＳ 明朝" w:eastAsia="ＭＳ 明朝" w:hAnsi="ＭＳ 明朝"/>
        </w:rPr>
      </w:pPr>
      <w:r w:rsidRPr="00C92509">
        <w:rPr>
          <w:rFonts w:ascii="ＭＳ 明朝" w:eastAsia="ＭＳ 明朝" w:hAnsi="ＭＳ 明朝" w:hint="eastAsia"/>
        </w:rPr>
        <w:t>・</w:t>
      </w:r>
      <w:r w:rsidR="00684696" w:rsidRPr="00C92509">
        <w:rPr>
          <w:rFonts w:ascii="ＭＳ 明朝" w:eastAsia="ＭＳ 明朝" w:hAnsi="ＭＳ 明朝" w:hint="eastAsia"/>
        </w:rPr>
        <w:t>防災用物資等の支援、</w:t>
      </w:r>
      <w:r w:rsidR="00BB2F8B">
        <w:rPr>
          <w:rFonts w:ascii="ＭＳ 明朝" w:eastAsia="ＭＳ 明朝" w:hAnsi="ＭＳ 明朝" w:hint="eastAsia"/>
        </w:rPr>
        <w:t>防災訓練の実施</w:t>
      </w:r>
    </w:p>
    <w:p w14:paraId="68D785D5" w14:textId="2A21B983" w:rsidR="004E10DB" w:rsidRPr="00C92509" w:rsidRDefault="00C92509" w:rsidP="00A84C0A">
      <w:pPr>
        <w:spacing w:line="340" w:lineRule="exact"/>
        <w:ind w:leftChars="100" w:left="210" w:firstLineChars="500" w:firstLine="1050"/>
        <w:jc w:val="both"/>
        <w:rPr>
          <w:rFonts w:ascii="ＭＳ 明朝" w:eastAsia="ＭＳ 明朝" w:hAnsi="ＭＳ 明朝"/>
        </w:rPr>
      </w:pPr>
      <w:r w:rsidRPr="00C92509">
        <w:rPr>
          <w:rFonts w:ascii="ＭＳ 明朝" w:eastAsia="ＭＳ 明朝" w:hAnsi="ＭＳ 明朝" w:hint="eastAsia"/>
        </w:rPr>
        <w:t>・</w:t>
      </w:r>
      <w:r w:rsidR="00BB2F8B">
        <w:rPr>
          <w:rFonts w:ascii="ＭＳ 明朝" w:eastAsia="ＭＳ 明朝" w:hAnsi="ＭＳ 明朝" w:hint="eastAsia"/>
        </w:rPr>
        <w:t>医薬品等ローリングストック</w:t>
      </w:r>
    </w:p>
    <w:p w14:paraId="695C5978" w14:textId="450D623A" w:rsidR="009C3743" w:rsidRPr="00C92509" w:rsidRDefault="00C92509" w:rsidP="00A84C0A">
      <w:pPr>
        <w:spacing w:line="340" w:lineRule="exact"/>
        <w:ind w:leftChars="100" w:left="210" w:firstLineChars="400" w:firstLine="840"/>
        <w:jc w:val="both"/>
        <w:rPr>
          <w:rFonts w:ascii="ＭＳ 明朝" w:eastAsia="ＭＳ 明朝" w:hAnsi="ＭＳ 明朝"/>
        </w:rPr>
      </w:pPr>
      <w:r w:rsidRPr="00C92509">
        <w:rPr>
          <w:rFonts w:asciiTheme="minorEastAsia" w:hAnsiTheme="minorEastAsia" w:hint="eastAsia"/>
        </w:rPr>
        <w:t>(</w:t>
      </w:r>
      <w:r>
        <w:rPr>
          <w:rFonts w:asciiTheme="minorEastAsia" w:hAnsiTheme="minorEastAsia" w:hint="eastAsia"/>
        </w:rPr>
        <w:t>ウ</w:t>
      </w:r>
      <w:r w:rsidRPr="00C92509">
        <w:rPr>
          <w:rFonts w:asciiTheme="minorEastAsia" w:hAnsiTheme="minorEastAsia" w:hint="eastAsia"/>
        </w:rPr>
        <w:t>)</w:t>
      </w:r>
      <w:r w:rsidR="004E10DB" w:rsidRPr="00C92509">
        <w:rPr>
          <w:rFonts w:ascii="ＭＳ 明朝" w:eastAsia="ＭＳ 明朝" w:hAnsi="ＭＳ 明朝" w:hint="eastAsia"/>
        </w:rPr>
        <w:t>地域防災リーダーの育成</w:t>
      </w:r>
    </w:p>
    <w:p w14:paraId="02DD0B5E" w14:textId="4F8A5940" w:rsidR="00EF2C71" w:rsidRDefault="009C3743" w:rsidP="00A84C0A">
      <w:pPr>
        <w:spacing w:line="340" w:lineRule="exact"/>
        <w:ind w:leftChars="100" w:left="210" w:firstLineChars="400" w:firstLine="840"/>
        <w:jc w:val="both"/>
        <w:rPr>
          <w:rFonts w:ascii="ＭＳ 明朝" w:eastAsia="ＭＳ 明朝" w:hAnsi="ＭＳ 明朝"/>
        </w:rPr>
      </w:pPr>
      <w:r w:rsidRPr="00C92509">
        <w:rPr>
          <w:rFonts w:ascii="ＭＳ 明朝" w:eastAsia="ＭＳ 明朝" w:hAnsi="ＭＳ 明朝" w:hint="eastAsia"/>
        </w:rPr>
        <w:t xml:space="preserve">　</w:t>
      </w:r>
      <w:r w:rsidR="00C92509" w:rsidRPr="00C92509">
        <w:rPr>
          <w:rFonts w:ascii="ＭＳ 明朝" w:eastAsia="ＭＳ 明朝" w:hAnsi="ＭＳ 明朝" w:hint="eastAsia"/>
        </w:rPr>
        <w:t>・</w:t>
      </w:r>
      <w:r w:rsidRPr="00C92509">
        <w:rPr>
          <w:rFonts w:ascii="ＭＳ 明朝" w:eastAsia="ＭＳ 明朝" w:hAnsi="ＭＳ 明朝" w:hint="eastAsia"/>
        </w:rPr>
        <w:t>技術訓練の実施、装備品の支給</w:t>
      </w:r>
    </w:p>
    <w:p w14:paraId="56E54E30" w14:textId="098EBF46" w:rsidR="00F56C63" w:rsidRPr="00C92509" w:rsidRDefault="005C290A" w:rsidP="00A84C0A">
      <w:pPr>
        <w:spacing w:line="340" w:lineRule="exact"/>
        <w:ind w:leftChars="100" w:left="210" w:firstLineChars="400" w:firstLine="840"/>
        <w:jc w:val="both"/>
        <w:rPr>
          <w:rFonts w:ascii="ＭＳ 明朝" w:eastAsia="ＭＳ 明朝" w:hAnsi="ＭＳ 明朝"/>
        </w:rPr>
      </w:pPr>
      <w:r w:rsidRPr="00685541">
        <w:rPr>
          <w:rFonts w:asciiTheme="majorEastAsia" w:eastAsiaTheme="majorEastAsia" w:hAnsiTheme="majorEastAsia"/>
          <w:noProof/>
        </w:rPr>
        <mc:AlternateContent>
          <mc:Choice Requires="wps">
            <w:drawing>
              <wp:anchor distT="45720" distB="45720" distL="114300" distR="114300" simplePos="0" relativeHeight="251783168" behindDoc="0" locked="0" layoutInCell="1" allowOverlap="1" wp14:anchorId="5912B7FA" wp14:editId="640B9A53">
                <wp:simplePos x="0" y="0"/>
                <wp:positionH relativeFrom="margin">
                  <wp:posOffset>4672965</wp:posOffset>
                </wp:positionH>
                <wp:positionV relativeFrom="paragraph">
                  <wp:posOffset>8255</wp:posOffset>
                </wp:positionV>
                <wp:extent cx="609600" cy="219075"/>
                <wp:effectExtent l="0" t="0" r="0" b="9525"/>
                <wp:wrapNone/>
                <wp:docPr id="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19075"/>
                        </a:xfrm>
                        <a:prstGeom prst="rect">
                          <a:avLst/>
                        </a:prstGeom>
                        <a:solidFill>
                          <a:srgbClr val="FFFFFF"/>
                        </a:solidFill>
                        <a:ln w="9525">
                          <a:noFill/>
                          <a:miter lim="800000"/>
                          <a:headEnd/>
                          <a:tailEnd/>
                        </a:ln>
                      </wps:spPr>
                      <wps:txbx>
                        <w:txbxContent>
                          <w:p w14:paraId="42351CF4" w14:textId="0DB5F278" w:rsidR="00AC4BA7" w:rsidRPr="00685541" w:rsidRDefault="00AC4BA7" w:rsidP="001E105E">
                            <w:pPr>
                              <w:spacing w:line="160" w:lineRule="exact"/>
                              <w:rPr>
                                <w:rFonts w:asciiTheme="majorEastAsia" w:eastAsiaTheme="majorEastAsia" w:hAnsiTheme="majorEastAsia"/>
                                <w:b/>
                                <w:sz w:val="16"/>
                                <w:szCs w:val="16"/>
                              </w:rPr>
                            </w:pPr>
                            <w:r>
                              <w:rPr>
                                <w:rFonts w:asciiTheme="majorEastAsia" w:eastAsiaTheme="majorEastAsia" w:hAnsiTheme="majorEastAsia" w:hint="eastAsia"/>
                                <w:b/>
                                <w:sz w:val="16"/>
                                <w:szCs w:val="16"/>
                              </w:rPr>
                              <w:t>防災訓練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12B7FA" id="_x0000_s1054" type="#_x0000_t202" style="position:absolute;left:0;text-align:left;margin-left:367.95pt;margin-top:.65pt;width:48pt;height:17.25pt;z-index:251783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OExQgIAADQEAAAOAAAAZHJzL2Uyb0RvYy54bWysU82O0zAQviPxDpbvNGnUn23UdLV0KUJa&#10;fqSFB3Acp7FwPMF2m5RjKyEegldAnHmevAhjt9stcEP4YM14PJ+/+WY8v+5qRbbCWAk6o8NBTInQ&#10;HAqp1xn98H717IoS65gumAItMroTll4vnj6Zt00qEqhAFcIQBNE2bZuMVs41aRRZXoma2QE0QmOw&#10;BFMzh65ZR4VhLaLXKkrieBK1YIrGABfW4untMUgXAb8sBXdvy9IKR1RGkZsLuwl77vdoMWfp2rCm&#10;kvxEg/0Di5pJjY+eoW6ZY2Rj5F9QteQGLJRuwKGOoCwlF6EGrGYY/1HNfcUaEWpBcWxzlsn+P1j+&#10;ZvvOEFlkdDqjRLMae9QfvvT77/3+Z3/4SvrDt/5w6Pc/0CeJ16ttbIpp9w0muu45dNj3ULtt7oB/&#10;tETDsmJ6LW6MgbYSrEC+Q58ZXaQecawHydvXUOC7bOMgAHWlqb2YKA9BdOzb7twr0TnC8XASzyYx&#10;RjiGkuEsno7DCyx9SG6MdS8F1MQbGTU4CgGcbe+s82RY+nDFv2VByWIllQqOWedLZciW4diswjqh&#10;/3ZNadJmdDZOxgFZg88PE1VLh2OtZJ3Rq9gvn85SL8YLXQTbMamONjJR+qSOF+QojevyLjQmmfhk&#10;L10OxQ71MnAcY/x2aFRgPlPS4ghn1H7aMCMoUa80aj4bjkZ+5oMzGk8TdMxlJL+MMM0RKqOOkqO5&#10;dOGfeN4abrA3pQy6PTI5ccbRDHKevpGf/Us/3Hr87ItfAAAA//8DAFBLAwQUAAYACAAAACEAnuli&#10;YNwAAAAIAQAADwAAAGRycy9kb3ducmV2LnhtbEyP0U6DQBBF3038h8008cXYpSKFIkujJhpfW/sB&#10;CzsFUnaWsNtC/97xyT7enJs7Z4rtbHtxwdF3jhSslhEIpNqZjhoFh5/PpwyED5qM7h2hgit62Jb3&#10;d4XOjZtoh5d9aASPkM+1gjaEIZfS1y1a7ZduQGJ2dKPVgePYSDPqicdtL5+jaC2t7ogvtHrAjxbr&#10;0/5sFRy/p8dkM1Vf4ZDuXtbvuksrd1XqYTG/vYIIOIf/MvzpszqU7FS5MxkvegVpnGy4yiAGwTyL&#10;V5wrBXGSgSwLeftA+QsAAP//AwBQSwECLQAUAAYACAAAACEAtoM4kv4AAADhAQAAEwAAAAAAAAAA&#10;AAAAAAAAAAAAW0NvbnRlbnRfVHlwZXNdLnhtbFBLAQItABQABgAIAAAAIQA4/SH/1gAAAJQBAAAL&#10;AAAAAAAAAAAAAAAAAC8BAABfcmVscy8ucmVsc1BLAQItABQABgAIAAAAIQCWCOExQgIAADQEAAAO&#10;AAAAAAAAAAAAAAAAAC4CAABkcnMvZTJvRG9jLnhtbFBLAQItABQABgAIAAAAIQCe6WJg3AAAAAgB&#10;AAAPAAAAAAAAAAAAAAAAAJwEAABkcnMvZG93bnJldi54bWxQSwUGAAAAAAQABADzAAAApQUAAAAA&#10;" stroked="f">
                <v:textbox>
                  <w:txbxContent>
                    <w:p w14:paraId="42351CF4" w14:textId="0DB5F278" w:rsidR="00AC4BA7" w:rsidRPr="00685541" w:rsidRDefault="00AC4BA7" w:rsidP="001E105E">
                      <w:pPr>
                        <w:spacing w:line="160" w:lineRule="exact"/>
                        <w:rPr>
                          <w:rFonts w:asciiTheme="majorEastAsia" w:eastAsiaTheme="majorEastAsia" w:hAnsiTheme="majorEastAsia"/>
                          <w:b/>
                          <w:sz w:val="16"/>
                          <w:szCs w:val="16"/>
                        </w:rPr>
                      </w:pPr>
                      <w:r>
                        <w:rPr>
                          <w:rFonts w:asciiTheme="majorEastAsia" w:eastAsiaTheme="majorEastAsia" w:hAnsiTheme="majorEastAsia" w:hint="eastAsia"/>
                          <w:b/>
                          <w:sz w:val="16"/>
                          <w:szCs w:val="16"/>
                        </w:rPr>
                        <w:t>防災訓練</w:t>
                      </w:r>
                    </w:p>
                  </w:txbxContent>
                </v:textbox>
                <w10:wrap anchorx="margin"/>
              </v:shape>
            </w:pict>
          </mc:Fallback>
        </mc:AlternateContent>
      </w:r>
    </w:p>
    <w:p w14:paraId="6FA7A9EB" w14:textId="3E819F03" w:rsidR="004E10DB" w:rsidRPr="00287A28" w:rsidRDefault="00144107" w:rsidP="00A84C0A">
      <w:pPr>
        <w:pStyle w:val="2"/>
        <w:jc w:val="both"/>
      </w:pPr>
      <w:bookmarkStart w:id="21" w:name="_Toc111458284"/>
      <w:bookmarkStart w:id="22" w:name="_Toc118985369"/>
      <w:bookmarkStart w:id="23" w:name="_Toc124245172"/>
      <w:bookmarkStart w:id="24" w:name="_Toc130239238"/>
      <w:r w:rsidRPr="009F159D">
        <w:rPr>
          <w:rFonts w:ascii="ＭＳ 明朝" w:eastAsia="ＭＳ 明朝" w:hAnsi="ＭＳ 明朝"/>
          <w:noProof/>
        </w:rPr>
        <w:drawing>
          <wp:anchor distT="0" distB="0" distL="114300" distR="114300" simplePos="0" relativeHeight="251838464" behindDoc="0" locked="0" layoutInCell="1" allowOverlap="1" wp14:anchorId="4E2100CA" wp14:editId="2C2C3EB1">
            <wp:simplePos x="0" y="0"/>
            <wp:positionH relativeFrom="margin">
              <wp:posOffset>1724025</wp:posOffset>
            </wp:positionH>
            <wp:positionV relativeFrom="paragraph">
              <wp:posOffset>-86360</wp:posOffset>
            </wp:positionV>
            <wp:extent cx="467995" cy="467995"/>
            <wp:effectExtent l="0" t="0" r="8255" b="8255"/>
            <wp:wrapNone/>
            <wp:docPr id="204" name="図 204" descr="C:\Users\i4353427\Desktop\森内\写真\SDGs\SDG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4353427\Desktop\森内\写真\SDGs\SDGs1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004C6E33">
        <w:rPr>
          <w:rFonts w:hint="eastAsia"/>
        </w:rPr>
        <w:t>（</w:t>
      </w:r>
      <w:r w:rsidR="00B42B68">
        <w:rPr>
          <w:rFonts w:hint="eastAsia"/>
        </w:rPr>
        <w:t>２</w:t>
      </w:r>
      <w:r w:rsidR="004C6E33">
        <w:rPr>
          <w:rFonts w:hint="eastAsia"/>
        </w:rPr>
        <w:t>）</w:t>
      </w:r>
      <w:r w:rsidR="00657513">
        <w:rPr>
          <w:rFonts w:hint="eastAsia"/>
        </w:rPr>
        <w:t>地域安全</w:t>
      </w:r>
      <w:r w:rsidR="004E10DB" w:rsidRPr="00287A28">
        <w:rPr>
          <w:rFonts w:hint="eastAsia"/>
        </w:rPr>
        <w:t>防犯対策</w:t>
      </w:r>
      <w:bookmarkEnd w:id="21"/>
      <w:bookmarkEnd w:id="22"/>
      <w:bookmarkEnd w:id="23"/>
      <w:bookmarkEnd w:id="24"/>
      <w:r w:rsidR="004E10DB" w:rsidRPr="00287A28">
        <w:rPr>
          <w:rFonts w:hint="eastAsia"/>
        </w:rPr>
        <w:t xml:space="preserve">　</w:t>
      </w:r>
    </w:p>
    <w:p w14:paraId="0E2E893F" w14:textId="18484DFA" w:rsidR="004E10DB" w:rsidRPr="00287A28" w:rsidRDefault="00B42B68" w:rsidP="00A84C0A">
      <w:pPr>
        <w:ind w:leftChars="100" w:left="210" w:firstLineChars="200" w:firstLine="420"/>
        <w:jc w:val="both"/>
        <w:rPr>
          <w:rFonts w:asciiTheme="majorEastAsia" w:eastAsiaTheme="majorEastAsia" w:hAnsiTheme="majorEastAsia"/>
        </w:rPr>
      </w:pPr>
      <w:r>
        <w:rPr>
          <w:rFonts w:asciiTheme="majorEastAsia" w:eastAsiaTheme="majorEastAsia" w:hAnsiTheme="majorEastAsia" w:hint="eastAsia"/>
        </w:rPr>
        <w:t xml:space="preserve">ア　</w:t>
      </w:r>
      <w:r w:rsidR="004E10DB" w:rsidRPr="00287A28">
        <w:rPr>
          <w:rFonts w:asciiTheme="majorEastAsia" w:eastAsiaTheme="majorEastAsia" w:hAnsiTheme="majorEastAsia" w:hint="eastAsia"/>
        </w:rPr>
        <w:t>現状と課題</w:t>
      </w:r>
    </w:p>
    <w:p w14:paraId="2A53E684" w14:textId="2246A7AF" w:rsidR="004E10DB" w:rsidRPr="008D0C43" w:rsidRDefault="004E10DB" w:rsidP="00A84C0A">
      <w:pPr>
        <w:ind w:left="840" w:hangingChars="400" w:hanging="840"/>
        <w:jc w:val="both"/>
        <w:rPr>
          <w:rFonts w:ascii="ＭＳ 明朝" w:eastAsia="ＭＳ 明朝" w:hAnsi="ＭＳ 明朝"/>
        </w:rPr>
      </w:pPr>
      <w:r w:rsidRPr="008D0C43">
        <w:rPr>
          <w:rFonts w:ascii="ＭＳ 明朝" w:eastAsia="ＭＳ 明朝" w:hAnsi="ＭＳ 明朝" w:hint="eastAsia"/>
        </w:rPr>
        <w:t xml:space="preserve">　　　　　犯罪被害のない、安全で安心して暮らせるまちづくりを進めるためには、区民や地域、企業、警</w:t>
      </w:r>
      <w:r w:rsidR="00702D2A" w:rsidRPr="008D0C43">
        <w:rPr>
          <w:rFonts w:ascii="ＭＳ 明朝" w:eastAsia="ＭＳ 明朝" w:hAnsi="ＭＳ 明朝" w:hint="eastAsia"/>
        </w:rPr>
        <w:t>察、その他関係団体が連携し、一体となって取組を展開する必要があります</w:t>
      </w:r>
      <w:r w:rsidRPr="008D0C43">
        <w:rPr>
          <w:rFonts w:ascii="ＭＳ 明朝" w:eastAsia="ＭＳ 明朝" w:hAnsi="ＭＳ 明朝" w:hint="eastAsia"/>
        </w:rPr>
        <w:t>。</w:t>
      </w:r>
    </w:p>
    <w:p w14:paraId="6E748AC9" w14:textId="71299C88" w:rsidR="004E10DB" w:rsidRDefault="00ED18B3" w:rsidP="00A84C0A">
      <w:pPr>
        <w:ind w:leftChars="400" w:left="840" w:firstLineChars="100" w:firstLine="210"/>
        <w:jc w:val="both"/>
        <w:rPr>
          <w:rFonts w:ascii="ＭＳ 明朝" w:eastAsia="ＭＳ 明朝" w:hAnsi="ＭＳ 明朝"/>
        </w:rPr>
      </w:pPr>
      <w:r>
        <w:rPr>
          <w:rFonts w:ascii="ＭＳ 明朝" w:eastAsia="ＭＳ 明朝" w:hAnsi="ＭＳ 明朝" w:hint="eastAsia"/>
        </w:rPr>
        <w:t>令和３年の犯罪発生件数では大阪市の中で</w:t>
      </w:r>
      <w:r w:rsidR="00E40746">
        <w:rPr>
          <w:rFonts w:ascii="ＭＳ 明朝" w:eastAsia="ＭＳ 明朝" w:hAnsi="ＭＳ 明朝" w:hint="eastAsia"/>
        </w:rPr>
        <w:t>大正区が</w:t>
      </w:r>
      <w:r w:rsidR="00234677">
        <w:rPr>
          <w:rFonts w:ascii="ＭＳ 明朝" w:eastAsia="ＭＳ 明朝" w:hAnsi="ＭＳ 明朝" w:hint="eastAsia"/>
        </w:rPr>
        <w:t>最も</w:t>
      </w:r>
      <w:r w:rsidR="00EE2FCF">
        <w:rPr>
          <w:rFonts w:ascii="ＭＳ 明朝" w:eastAsia="ＭＳ 明朝" w:hAnsi="ＭＳ 明朝" w:hint="eastAsia"/>
        </w:rPr>
        <w:t>少ない区となってい</w:t>
      </w:r>
      <w:r>
        <w:rPr>
          <w:rFonts w:ascii="ＭＳ 明朝" w:eastAsia="ＭＳ 明朝" w:hAnsi="ＭＳ 明朝" w:hint="eastAsia"/>
        </w:rPr>
        <w:t>ます</w:t>
      </w:r>
      <w:r w:rsidR="0058185D">
        <w:rPr>
          <w:rFonts w:ascii="ＭＳ 明朝" w:eastAsia="ＭＳ 明朝" w:hAnsi="ＭＳ 明朝" w:hint="eastAsia"/>
        </w:rPr>
        <w:t>が、</w:t>
      </w:r>
      <w:r w:rsidR="004E10DB" w:rsidRPr="008D0C43">
        <w:rPr>
          <w:rFonts w:ascii="ＭＳ 明朝" w:eastAsia="ＭＳ 明朝" w:hAnsi="ＭＳ 明朝" w:hint="eastAsia"/>
        </w:rPr>
        <w:t>近年増加している高齢者を狙った特殊詐欺</w:t>
      </w:r>
      <w:r w:rsidR="00AA48DA">
        <w:rPr>
          <w:rFonts w:ascii="ＭＳ 明朝" w:eastAsia="ＭＳ 明朝" w:hAnsi="ＭＳ 明朝" w:hint="eastAsia"/>
        </w:rPr>
        <w:t>被害防止</w:t>
      </w:r>
      <w:r w:rsidR="00EE2FCF">
        <w:rPr>
          <w:rFonts w:ascii="ＭＳ 明朝" w:eastAsia="ＭＳ 明朝" w:hAnsi="ＭＳ 明朝" w:hint="eastAsia"/>
        </w:rPr>
        <w:t>や</w:t>
      </w:r>
      <w:r w:rsidR="004E10DB" w:rsidRPr="008D0C43">
        <w:rPr>
          <w:rFonts w:ascii="ＭＳ 明朝" w:eastAsia="ＭＳ 明朝" w:hAnsi="ＭＳ 明朝" w:hint="eastAsia"/>
        </w:rPr>
        <w:t>、こどもの登</w:t>
      </w:r>
      <w:r w:rsidR="004E10DB" w:rsidRPr="005C290A">
        <w:rPr>
          <w:rFonts w:ascii="ＭＳ 明朝" w:eastAsia="ＭＳ 明朝" w:hAnsi="ＭＳ 明朝" w:hint="eastAsia"/>
          <w:color w:val="000000" w:themeColor="text1"/>
        </w:rPr>
        <w:t>下校時の安全確保</w:t>
      </w:r>
      <w:r w:rsidR="0042670C" w:rsidRPr="005C290A">
        <w:rPr>
          <w:rFonts w:ascii="ＭＳ 明朝" w:eastAsia="ＭＳ 明朝" w:hAnsi="ＭＳ 明朝" w:hint="eastAsia"/>
          <w:color w:val="000000" w:themeColor="text1"/>
        </w:rPr>
        <w:t>等</w:t>
      </w:r>
      <w:r w:rsidR="004E10DB" w:rsidRPr="005C290A">
        <w:rPr>
          <w:rFonts w:ascii="ＭＳ 明朝" w:eastAsia="ＭＳ 明朝" w:hAnsi="ＭＳ 明朝" w:hint="eastAsia"/>
          <w:color w:val="000000" w:themeColor="text1"/>
        </w:rPr>
        <w:t>、</w:t>
      </w:r>
      <w:r w:rsidR="005D4019" w:rsidRPr="005C290A">
        <w:rPr>
          <w:rFonts w:ascii="ＭＳ 明朝" w:eastAsia="ＭＳ 明朝" w:hAnsi="ＭＳ 明朝" w:hint="eastAsia"/>
          <w:color w:val="000000" w:themeColor="text1"/>
        </w:rPr>
        <w:t>引き続き</w:t>
      </w:r>
      <w:r w:rsidR="004E10DB" w:rsidRPr="005C290A">
        <w:rPr>
          <w:rFonts w:ascii="ＭＳ 明朝" w:eastAsia="ＭＳ 明朝" w:hAnsi="ＭＳ 明朝" w:hint="eastAsia"/>
          <w:color w:val="000000" w:themeColor="text1"/>
        </w:rPr>
        <w:t>区民の防犯意識の向上にむけ</w:t>
      </w:r>
      <w:r w:rsidR="004E10DB" w:rsidRPr="008D0C43">
        <w:rPr>
          <w:rFonts w:ascii="ＭＳ 明朝" w:eastAsia="ＭＳ 明朝" w:hAnsi="ＭＳ 明朝" w:hint="eastAsia"/>
        </w:rPr>
        <w:t>た啓発を</w:t>
      </w:r>
      <w:r w:rsidR="005D4019">
        <w:rPr>
          <w:rFonts w:ascii="ＭＳ 明朝" w:eastAsia="ＭＳ 明朝" w:hAnsi="ＭＳ 明朝" w:hint="eastAsia"/>
        </w:rPr>
        <w:t>行い</w:t>
      </w:r>
      <w:r w:rsidR="004E10DB" w:rsidRPr="008D0C43">
        <w:rPr>
          <w:rFonts w:ascii="ＭＳ 明朝" w:eastAsia="ＭＳ 明朝" w:hAnsi="ＭＳ 明朝" w:hint="eastAsia"/>
        </w:rPr>
        <w:t>、地域や学校を含めた関</w:t>
      </w:r>
      <w:r w:rsidR="00234677">
        <w:rPr>
          <w:rFonts w:ascii="ＭＳ 明朝" w:eastAsia="ＭＳ 明朝" w:hAnsi="ＭＳ 明朝" w:hint="eastAsia"/>
        </w:rPr>
        <w:t>係機関と連携し、犯罪の起こりにくい環境づくりに取</w:t>
      </w:r>
      <w:r w:rsidR="00A1002D">
        <w:rPr>
          <w:rFonts w:ascii="ＭＳ 明朝" w:eastAsia="ＭＳ 明朝" w:hAnsi="ＭＳ 明朝" w:hint="eastAsia"/>
        </w:rPr>
        <w:t>り</w:t>
      </w:r>
      <w:r w:rsidR="00702D2A" w:rsidRPr="008D0C43">
        <w:rPr>
          <w:rFonts w:ascii="ＭＳ 明朝" w:eastAsia="ＭＳ 明朝" w:hAnsi="ＭＳ 明朝" w:hint="eastAsia"/>
        </w:rPr>
        <w:t>組む必要があります</w:t>
      </w:r>
      <w:r w:rsidR="004E10DB" w:rsidRPr="008D0C43">
        <w:rPr>
          <w:rFonts w:ascii="ＭＳ 明朝" w:eastAsia="ＭＳ 明朝" w:hAnsi="ＭＳ 明朝" w:hint="eastAsia"/>
        </w:rPr>
        <w:t>。</w:t>
      </w:r>
    </w:p>
    <w:p w14:paraId="04059E86" w14:textId="77777777" w:rsidR="00F56C63" w:rsidRDefault="00F56C63" w:rsidP="00A84C0A">
      <w:pPr>
        <w:ind w:leftChars="400" w:left="840" w:firstLineChars="100" w:firstLine="210"/>
        <w:jc w:val="both"/>
        <w:rPr>
          <w:rFonts w:ascii="ＭＳ 明朝" w:eastAsia="ＭＳ 明朝" w:hAnsi="ＭＳ 明朝"/>
        </w:rPr>
      </w:pPr>
      <w:r w:rsidRPr="002E0623">
        <w:rPr>
          <w:rFonts w:asciiTheme="majorEastAsia" w:eastAsiaTheme="majorEastAsia" w:hAnsiTheme="majorEastAsia"/>
          <w:noProof/>
        </w:rPr>
        <mc:AlternateContent>
          <mc:Choice Requires="wps">
            <w:drawing>
              <wp:anchor distT="45720" distB="45720" distL="114300" distR="114300" simplePos="0" relativeHeight="251925504" behindDoc="1" locked="0" layoutInCell="1" allowOverlap="1" wp14:anchorId="2260D645" wp14:editId="386DCC4A">
                <wp:simplePos x="0" y="0"/>
                <wp:positionH relativeFrom="margin">
                  <wp:posOffset>4742815</wp:posOffset>
                </wp:positionH>
                <wp:positionV relativeFrom="paragraph">
                  <wp:posOffset>116205</wp:posOffset>
                </wp:positionV>
                <wp:extent cx="800100" cy="281305"/>
                <wp:effectExtent l="0" t="0" r="0" b="4445"/>
                <wp:wrapNone/>
                <wp:docPr id="2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81305"/>
                        </a:xfrm>
                        <a:prstGeom prst="rect">
                          <a:avLst/>
                        </a:prstGeom>
                        <a:solidFill>
                          <a:srgbClr val="FFFFFF"/>
                        </a:solidFill>
                        <a:ln w="9525">
                          <a:noFill/>
                          <a:miter lim="800000"/>
                          <a:headEnd/>
                          <a:tailEnd/>
                        </a:ln>
                      </wps:spPr>
                      <wps:txbx>
                        <w:txbxContent>
                          <w:p w14:paraId="2C7E2744" w14:textId="77777777" w:rsidR="00AC4BA7" w:rsidRPr="008D23F7" w:rsidRDefault="00AC4BA7" w:rsidP="00F56C63">
                            <w:pPr>
                              <w:rPr>
                                <w:sz w:val="18"/>
                                <w:szCs w:val="18"/>
                              </w:rPr>
                            </w:pPr>
                            <w:r>
                              <w:rPr>
                                <w:rFonts w:hint="eastAsia"/>
                                <w:sz w:val="18"/>
                                <w:szCs w:val="18"/>
                              </w:rPr>
                              <w:t>大阪市調</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60D645" id="_x0000_s1055" type="#_x0000_t202" style="position:absolute;left:0;text-align:left;margin-left:373.45pt;margin-top:9.15pt;width:63pt;height:22.15pt;z-index:-251390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nofQAIAADUEAAAOAAAAZHJzL2Uyb0RvYy54bWysU82O0zAQviPxDpbvND+0bDdqulq6FCEt&#10;P9LCA7iO01g4nmC7TcqxlRAPwSsgzjxPXoSx0+0WuCF8sGY8ns/ffDOeXXW1IlthrASd02QUUyI0&#10;h0LqdU4/vF8+mVJiHdMFU6BFTnfC0qv540eztslEChWoQhiCINpmbZPTyrkmiyLLK1EzO4JGaAyW&#10;YGrm0DXrqDCsRfRaRWkcP4taMEVjgAtr8fRmCNJ5wC9Lwd3bsrTCEZVT5ObCbsK+8ns0n7FsbVhT&#10;SX6kwf6BRc2kxkdPUDfMMbIx8i+oWnIDFko34lBHUJaSi1ADVpPEf1RzV7FGhFpQHNucZLL/D5a/&#10;2b4zRBY5TZMJJZrV2KT+8KXff+/3P/vDV9IfvvWHQ7//gT5JvWBtYzPMu2sw03XPocPGh+Jtcwv8&#10;oyUaFhXTa3FtDLSVYAUSTnxmdJY64FgPsmpfQ4Hvso2DANSVpvZqoj4E0bFxu1OzROcIx8NpjIJh&#10;hGMonSZP40l4gWX3yY2x7qWAmngjpwZnIYCz7a11ngzL7q/4tywoWSylUsEx69VCGbJlODfLsI7o&#10;v11TmrQ5vZykk4CsweeHkaqlw7lWsg5EYyQajr0YL3QRbMekGmxkovRRHS/III3rVt3QmQuf7KVb&#10;QbFDvQwMc4z/Do0KzGdKWpzhnNpPG2YEJeqVRs0vk/HYD31wxpOLFB1zHlmdR5jmCJVTR8lgLlz4&#10;KF4PDdfYm1IG3R6YHDnjbAY5j//ID/+5H249/Pb5LwAAAP//AwBQSwMEFAAGAAgAAAAhAEoRQxbd&#10;AAAACQEAAA8AAABkcnMvZG93bnJldi54bWxMj8FOwzAMhu9IvENkJC6IpZSRdqXpBEggrht7ALfJ&#10;2orGqZps7d4ec4Kj/X/6/bncLm4QZzuF3pOGh1UCwlLjTU+thsPX+30OIkQkg4Mnq+FiA2yr66sS&#10;C+Nn2tnzPraCSygUqKGLcSykDE1nHYaVHy1xdvSTw8jj1Eoz4czlbpBpkijpsCe+0OFo3zrbfO9P&#10;TsPxc7572sz1Rzxku7V6xT6r/UXr25vl5RlEtEv8g+FXn9WhYqfan8gEMWjI1mrDKAf5IwgG8izl&#10;Ra1BpQpkVcr/H1Q/AAAA//8DAFBLAQItABQABgAIAAAAIQC2gziS/gAAAOEBAAATAAAAAAAAAAAA&#10;AAAAAAAAAABbQ29udGVudF9UeXBlc10ueG1sUEsBAi0AFAAGAAgAAAAhADj9If/WAAAAlAEAAAsA&#10;AAAAAAAAAAAAAAAALwEAAF9yZWxzLy5yZWxzUEsBAi0AFAAGAAgAAAAhACROeh9AAgAANQQAAA4A&#10;AAAAAAAAAAAAAAAALgIAAGRycy9lMm9Eb2MueG1sUEsBAi0AFAAGAAgAAAAhAEoRQxbdAAAACQEA&#10;AA8AAAAAAAAAAAAAAAAAmgQAAGRycy9kb3ducmV2LnhtbFBLBQYAAAAABAAEAPMAAACkBQAAAAA=&#10;" stroked="f">
                <v:textbox>
                  <w:txbxContent>
                    <w:p w14:paraId="2C7E2744" w14:textId="77777777" w:rsidR="00AC4BA7" w:rsidRPr="008D23F7" w:rsidRDefault="00AC4BA7" w:rsidP="00F56C63">
                      <w:pPr>
                        <w:rPr>
                          <w:sz w:val="18"/>
                          <w:szCs w:val="18"/>
                        </w:rPr>
                      </w:pPr>
                      <w:r>
                        <w:rPr>
                          <w:rFonts w:hint="eastAsia"/>
                          <w:sz w:val="18"/>
                          <w:szCs w:val="18"/>
                        </w:rPr>
                        <w:t>大阪市調</w:t>
                      </w:r>
                    </w:p>
                  </w:txbxContent>
                </v:textbox>
                <w10:wrap anchorx="margin"/>
              </v:shape>
            </w:pict>
          </mc:Fallback>
        </mc:AlternateContent>
      </w:r>
      <w:r>
        <w:rPr>
          <w:noProof/>
        </w:rPr>
        <w:drawing>
          <wp:anchor distT="0" distB="0" distL="114300" distR="114300" simplePos="0" relativeHeight="251924480" behindDoc="1" locked="0" layoutInCell="1" allowOverlap="1" wp14:anchorId="089CE4A6" wp14:editId="6743115E">
            <wp:simplePos x="0" y="0"/>
            <wp:positionH relativeFrom="margin">
              <wp:posOffset>361315</wp:posOffset>
            </wp:positionH>
            <wp:positionV relativeFrom="paragraph">
              <wp:posOffset>90170</wp:posOffset>
            </wp:positionV>
            <wp:extent cx="5229225" cy="2979420"/>
            <wp:effectExtent l="0" t="0" r="9525" b="11430"/>
            <wp:wrapNone/>
            <wp:docPr id="256" name="グラフ 2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14:paraId="669F2CF4" w14:textId="77777777" w:rsidR="00F56C63" w:rsidRDefault="00F56C63" w:rsidP="00A84C0A">
      <w:pPr>
        <w:ind w:leftChars="400" w:left="840" w:firstLineChars="100" w:firstLine="210"/>
        <w:jc w:val="both"/>
        <w:rPr>
          <w:rFonts w:ascii="ＭＳ 明朝" w:eastAsia="ＭＳ 明朝" w:hAnsi="ＭＳ 明朝"/>
        </w:rPr>
      </w:pPr>
    </w:p>
    <w:p w14:paraId="038C8847" w14:textId="77777777" w:rsidR="00F56C63" w:rsidRDefault="00F56C63" w:rsidP="00A84C0A">
      <w:pPr>
        <w:ind w:leftChars="400" w:left="840" w:firstLineChars="100" w:firstLine="210"/>
        <w:jc w:val="both"/>
        <w:rPr>
          <w:rFonts w:ascii="ＭＳ 明朝" w:eastAsia="ＭＳ 明朝" w:hAnsi="ＭＳ 明朝"/>
        </w:rPr>
      </w:pPr>
    </w:p>
    <w:p w14:paraId="4154B408" w14:textId="77777777" w:rsidR="00F56C63" w:rsidRDefault="00F56C63" w:rsidP="00A84C0A">
      <w:pPr>
        <w:ind w:leftChars="400" w:left="840" w:firstLineChars="100" w:firstLine="210"/>
        <w:jc w:val="both"/>
        <w:rPr>
          <w:rFonts w:ascii="ＭＳ 明朝" w:eastAsia="ＭＳ 明朝" w:hAnsi="ＭＳ 明朝"/>
        </w:rPr>
      </w:pPr>
    </w:p>
    <w:p w14:paraId="698B5F23" w14:textId="77777777" w:rsidR="00F56C63" w:rsidRDefault="00F56C63" w:rsidP="00A84C0A">
      <w:pPr>
        <w:ind w:leftChars="400" w:left="840" w:firstLineChars="100" w:firstLine="210"/>
        <w:jc w:val="both"/>
        <w:rPr>
          <w:rFonts w:ascii="ＭＳ 明朝" w:eastAsia="ＭＳ 明朝" w:hAnsi="ＭＳ 明朝"/>
        </w:rPr>
      </w:pPr>
    </w:p>
    <w:p w14:paraId="22CD9F74" w14:textId="77777777" w:rsidR="00F56C63" w:rsidRDefault="00F56C63" w:rsidP="00A84C0A">
      <w:pPr>
        <w:ind w:leftChars="400" w:left="840" w:firstLineChars="100" w:firstLine="210"/>
        <w:jc w:val="both"/>
        <w:rPr>
          <w:rFonts w:ascii="ＭＳ 明朝" w:eastAsia="ＭＳ 明朝" w:hAnsi="ＭＳ 明朝"/>
        </w:rPr>
      </w:pPr>
    </w:p>
    <w:p w14:paraId="456AE188" w14:textId="77777777" w:rsidR="00F56C63" w:rsidRDefault="00F56C63" w:rsidP="00A84C0A">
      <w:pPr>
        <w:ind w:leftChars="400" w:left="840" w:firstLineChars="100" w:firstLine="210"/>
        <w:jc w:val="both"/>
        <w:rPr>
          <w:rFonts w:ascii="ＭＳ 明朝" w:eastAsia="ＭＳ 明朝" w:hAnsi="ＭＳ 明朝"/>
        </w:rPr>
      </w:pPr>
    </w:p>
    <w:p w14:paraId="305B07AF" w14:textId="77777777" w:rsidR="00F56C63" w:rsidRDefault="00F56C63" w:rsidP="00A84C0A">
      <w:pPr>
        <w:ind w:leftChars="400" w:left="840" w:firstLineChars="100" w:firstLine="210"/>
        <w:jc w:val="both"/>
        <w:rPr>
          <w:rFonts w:ascii="ＭＳ 明朝" w:eastAsia="ＭＳ 明朝" w:hAnsi="ＭＳ 明朝"/>
        </w:rPr>
      </w:pPr>
    </w:p>
    <w:p w14:paraId="2F427FEB" w14:textId="77777777" w:rsidR="00F56C63" w:rsidRDefault="00F56C63" w:rsidP="00A84C0A">
      <w:pPr>
        <w:ind w:leftChars="400" w:left="840" w:firstLineChars="100" w:firstLine="210"/>
        <w:jc w:val="both"/>
        <w:rPr>
          <w:rFonts w:ascii="ＭＳ 明朝" w:eastAsia="ＭＳ 明朝" w:hAnsi="ＭＳ 明朝"/>
        </w:rPr>
      </w:pPr>
    </w:p>
    <w:p w14:paraId="25322ED1" w14:textId="77777777" w:rsidR="00F56C63" w:rsidRDefault="00F56C63" w:rsidP="00A84C0A">
      <w:pPr>
        <w:ind w:leftChars="400" w:left="840" w:firstLineChars="100" w:firstLine="210"/>
        <w:jc w:val="both"/>
        <w:rPr>
          <w:rFonts w:ascii="ＭＳ 明朝" w:eastAsia="ＭＳ 明朝" w:hAnsi="ＭＳ 明朝"/>
        </w:rPr>
      </w:pPr>
    </w:p>
    <w:p w14:paraId="113AD69B" w14:textId="77777777" w:rsidR="00F56C63" w:rsidRDefault="00F56C63" w:rsidP="00A84C0A">
      <w:pPr>
        <w:ind w:leftChars="400" w:left="840" w:firstLineChars="100" w:firstLine="210"/>
        <w:jc w:val="both"/>
        <w:rPr>
          <w:rFonts w:ascii="ＭＳ 明朝" w:eastAsia="ＭＳ 明朝" w:hAnsi="ＭＳ 明朝"/>
        </w:rPr>
      </w:pPr>
    </w:p>
    <w:p w14:paraId="1947A126" w14:textId="77777777" w:rsidR="00F56C63" w:rsidRPr="00AB6778" w:rsidRDefault="00F56C63" w:rsidP="00A84C0A">
      <w:pPr>
        <w:ind w:firstLineChars="100" w:firstLine="160"/>
        <w:jc w:val="both"/>
        <w:rPr>
          <w:rFonts w:asciiTheme="minorEastAsia" w:hAnsiTheme="minorEastAsia"/>
          <w:sz w:val="16"/>
          <w:szCs w:val="16"/>
        </w:rPr>
      </w:pPr>
    </w:p>
    <w:p w14:paraId="6BFDE20E" w14:textId="77777777" w:rsidR="00F56C63" w:rsidRPr="005847FA" w:rsidRDefault="00F56C63" w:rsidP="00A84C0A">
      <w:pPr>
        <w:jc w:val="both"/>
        <w:rPr>
          <w:rFonts w:asciiTheme="majorEastAsia" w:eastAsiaTheme="majorEastAsia" w:hAnsiTheme="majorEastAsia"/>
          <w14:textOutline w14:w="9525" w14:cap="rnd" w14:cmpd="sng" w14:algn="ctr">
            <w14:solidFill>
              <w14:schemeClr w14:val="bg1">
                <w14:lumMod w14:val="75000"/>
              </w14:schemeClr>
            </w14:solidFill>
            <w14:prstDash w14:val="solid"/>
            <w14:bevel/>
          </w14:textOutline>
        </w:rPr>
      </w:pPr>
    </w:p>
    <w:p w14:paraId="05D61638" w14:textId="77777777" w:rsidR="00F56C63" w:rsidRDefault="00F56C63" w:rsidP="00A84C0A">
      <w:pPr>
        <w:jc w:val="both"/>
        <w:rPr>
          <w:rFonts w:asciiTheme="minorEastAsia" w:hAnsiTheme="minorEastAsia"/>
          <w:sz w:val="16"/>
          <w:szCs w:val="16"/>
        </w:rPr>
      </w:pPr>
    </w:p>
    <w:p w14:paraId="7392A111" w14:textId="77777777" w:rsidR="00F56C63" w:rsidRPr="008D0C43" w:rsidRDefault="00F56C63" w:rsidP="00A84C0A">
      <w:pPr>
        <w:ind w:leftChars="400" w:left="840" w:firstLineChars="100" w:firstLine="210"/>
        <w:jc w:val="both"/>
        <w:rPr>
          <w:rFonts w:ascii="ＭＳ 明朝" w:eastAsia="ＭＳ 明朝" w:hAnsi="ＭＳ 明朝"/>
        </w:rPr>
      </w:pPr>
    </w:p>
    <w:p w14:paraId="07FD267A" w14:textId="15F8499C" w:rsidR="004E10DB" w:rsidRPr="00287A28" w:rsidRDefault="004E10DB" w:rsidP="00A84C0A">
      <w:pPr>
        <w:ind w:left="840" w:hangingChars="400" w:hanging="840"/>
        <w:jc w:val="both"/>
        <w:rPr>
          <w:rFonts w:asciiTheme="majorEastAsia" w:eastAsiaTheme="majorEastAsia" w:hAnsiTheme="majorEastAsia"/>
        </w:rPr>
      </w:pPr>
      <w:r w:rsidRPr="00287A28">
        <w:rPr>
          <w:rFonts w:asciiTheme="majorEastAsia" w:eastAsiaTheme="majorEastAsia" w:hAnsiTheme="majorEastAsia" w:hint="eastAsia"/>
        </w:rPr>
        <w:t xml:space="preserve">　　</w:t>
      </w:r>
      <w:r w:rsidR="00B42B68">
        <w:rPr>
          <w:rFonts w:asciiTheme="majorEastAsia" w:eastAsiaTheme="majorEastAsia" w:hAnsiTheme="majorEastAsia" w:hint="eastAsia"/>
        </w:rPr>
        <w:t xml:space="preserve">　イ　</w:t>
      </w:r>
      <w:r w:rsidR="00E44183" w:rsidRPr="00287A28">
        <w:rPr>
          <w:rFonts w:asciiTheme="majorEastAsia" w:eastAsiaTheme="majorEastAsia" w:hAnsiTheme="majorEastAsia" w:hint="eastAsia"/>
        </w:rPr>
        <w:t>めざす</w:t>
      </w:r>
      <w:r w:rsidRPr="00287A28">
        <w:rPr>
          <w:rFonts w:asciiTheme="majorEastAsia" w:eastAsiaTheme="majorEastAsia" w:hAnsiTheme="majorEastAsia" w:hint="eastAsia"/>
        </w:rPr>
        <w:t>べき将来像</w:t>
      </w:r>
    </w:p>
    <w:p w14:paraId="15B9C7B3" w14:textId="011B7B1D" w:rsidR="004E10DB" w:rsidRPr="008D0C43" w:rsidRDefault="004E10DB" w:rsidP="00A84C0A">
      <w:pPr>
        <w:ind w:left="840" w:hangingChars="400" w:hanging="840"/>
        <w:jc w:val="both"/>
        <w:rPr>
          <w:rFonts w:ascii="ＭＳ 明朝" w:eastAsia="ＭＳ 明朝" w:hAnsi="ＭＳ 明朝"/>
        </w:rPr>
      </w:pPr>
      <w:r w:rsidRPr="008D0C43">
        <w:rPr>
          <w:rFonts w:ascii="ＭＳ 明朝" w:eastAsia="ＭＳ 明朝" w:hAnsi="ＭＳ 明朝" w:hint="eastAsia"/>
        </w:rPr>
        <w:t xml:space="preserve">　　　　　</w:t>
      </w:r>
      <w:r w:rsidR="006B3FF7">
        <w:rPr>
          <w:rFonts w:ascii="ＭＳ 明朝" w:eastAsia="ＭＳ 明朝" w:hAnsi="ＭＳ 明朝" w:hint="eastAsia"/>
        </w:rPr>
        <w:t>安全で安心して暮らせるまちづくりが進んでいる状態</w:t>
      </w:r>
    </w:p>
    <w:p w14:paraId="132EEC68" w14:textId="69D14C04" w:rsidR="004E10DB" w:rsidRDefault="004E10DB" w:rsidP="00A84C0A">
      <w:pPr>
        <w:ind w:left="840" w:hangingChars="400" w:hanging="840"/>
        <w:jc w:val="both"/>
        <w:rPr>
          <w:rFonts w:asciiTheme="majorEastAsia" w:eastAsiaTheme="majorEastAsia" w:hAnsiTheme="majorEastAsia"/>
        </w:rPr>
      </w:pPr>
      <w:r w:rsidRPr="00287A28">
        <w:rPr>
          <w:rFonts w:asciiTheme="majorEastAsia" w:eastAsiaTheme="majorEastAsia" w:hAnsiTheme="majorEastAsia" w:hint="eastAsia"/>
        </w:rPr>
        <w:t xml:space="preserve">　　</w:t>
      </w:r>
      <w:r w:rsidR="00B42B68">
        <w:rPr>
          <w:rFonts w:asciiTheme="majorEastAsia" w:eastAsiaTheme="majorEastAsia" w:hAnsiTheme="majorEastAsia" w:hint="eastAsia"/>
        </w:rPr>
        <w:t xml:space="preserve">　ウ　</w:t>
      </w:r>
      <w:r w:rsidRPr="00287A28">
        <w:rPr>
          <w:rFonts w:asciiTheme="majorEastAsia" w:eastAsiaTheme="majorEastAsia" w:hAnsiTheme="majorEastAsia" w:hint="eastAsia"/>
        </w:rPr>
        <w:t>施策</w:t>
      </w:r>
    </w:p>
    <w:p w14:paraId="26033405" w14:textId="64F61E1E" w:rsidR="00234677" w:rsidRDefault="00DE72C3" w:rsidP="00A84C0A">
      <w:pPr>
        <w:ind w:leftChars="400" w:left="840" w:firstLineChars="100" w:firstLine="210"/>
        <w:jc w:val="both"/>
        <w:rPr>
          <w:rFonts w:ascii="ＭＳ 明朝" w:eastAsia="ＭＳ 明朝" w:hAnsi="ＭＳ 明朝"/>
        </w:rPr>
      </w:pPr>
      <w:r>
        <w:rPr>
          <w:rFonts w:ascii="ＭＳ 明朝" w:eastAsia="ＭＳ 明朝" w:hAnsi="ＭＳ 明朝" w:hint="eastAsia"/>
        </w:rPr>
        <w:t>こどもからお年寄りまで区民の安全安心を支えるため</w:t>
      </w:r>
      <w:r w:rsidRPr="008D0C43">
        <w:rPr>
          <w:rFonts w:ascii="ＭＳ 明朝" w:eastAsia="ＭＳ 明朝" w:hAnsi="ＭＳ 明朝" w:hint="eastAsia"/>
        </w:rPr>
        <w:t>青色防犯パトロール車両による巡回、こども110番の家運動の推進、通学路の安全点検や、建設局と連</w:t>
      </w:r>
      <w:r>
        <w:rPr>
          <w:rFonts w:ascii="ＭＳ 明朝" w:eastAsia="ＭＳ 明朝" w:hAnsi="ＭＳ 明朝" w:hint="eastAsia"/>
        </w:rPr>
        <w:t>携した放置自転車対策による環境整備等に取り組みます</w:t>
      </w:r>
      <w:r w:rsidR="00E40746">
        <w:rPr>
          <w:rFonts w:ascii="ＭＳ 明朝" w:eastAsia="ＭＳ 明朝" w:hAnsi="ＭＳ 明朝" w:hint="eastAsia"/>
        </w:rPr>
        <w:t>。</w:t>
      </w:r>
    </w:p>
    <w:p w14:paraId="383ED84C" w14:textId="14B9674B" w:rsidR="00DE72C3" w:rsidRPr="008D0C43" w:rsidRDefault="00DE72C3" w:rsidP="00A84C0A">
      <w:pPr>
        <w:ind w:leftChars="400" w:left="840" w:firstLineChars="100" w:firstLine="210"/>
        <w:jc w:val="both"/>
        <w:rPr>
          <w:rFonts w:ascii="ＭＳ 明朝" w:eastAsia="ＭＳ 明朝" w:hAnsi="ＭＳ 明朝"/>
        </w:rPr>
      </w:pPr>
      <w:r>
        <w:rPr>
          <w:rFonts w:ascii="ＭＳ 明朝" w:eastAsia="ＭＳ 明朝" w:hAnsi="ＭＳ 明朝" w:hint="eastAsia"/>
        </w:rPr>
        <w:t>また、</w:t>
      </w:r>
      <w:r w:rsidRPr="008D0C43">
        <w:rPr>
          <w:rFonts w:ascii="ＭＳ 明朝" w:eastAsia="ＭＳ 明朝" w:hAnsi="ＭＳ 明朝" w:hint="eastAsia"/>
        </w:rPr>
        <w:t>区役所と大正警察署、大正消防署との間で締結</w:t>
      </w:r>
      <w:r>
        <w:rPr>
          <w:rFonts w:ascii="ＭＳ 明朝" w:eastAsia="ＭＳ 明朝" w:hAnsi="ＭＳ 明朝" w:hint="eastAsia"/>
        </w:rPr>
        <w:t>した「大正区安全安心なまちづくりに関する協定書」に基づき、相互に連携・協力した取組を進めていきます。</w:t>
      </w:r>
    </w:p>
    <w:p w14:paraId="0A30051C" w14:textId="408FF4BB" w:rsidR="004E10DB" w:rsidRDefault="004F3346" w:rsidP="00A84C0A">
      <w:pPr>
        <w:ind w:leftChars="400" w:left="840" w:firstLineChars="100" w:firstLine="210"/>
        <w:jc w:val="both"/>
        <w:rPr>
          <w:rFonts w:ascii="ＭＳ 明朝" w:eastAsia="ＭＳ 明朝" w:hAnsi="ＭＳ 明朝"/>
        </w:rPr>
      </w:pPr>
      <w:r>
        <w:rPr>
          <w:rFonts w:ascii="ＭＳ 明朝" w:eastAsia="ＭＳ 明朝" w:hAnsi="ＭＳ 明朝" w:hint="eastAsia"/>
        </w:rPr>
        <w:t>一方で</w:t>
      </w:r>
      <w:r w:rsidR="00DE72C3" w:rsidRPr="008D0C43">
        <w:rPr>
          <w:rFonts w:ascii="ＭＳ 明朝" w:eastAsia="ＭＳ 明朝" w:hAnsi="ＭＳ 明朝" w:hint="eastAsia"/>
        </w:rPr>
        <w:t>、地域コミュニティ組織によるこどもの見守り活動や、見守りカメラ等の設置･維持管理、地域が所有する青色防犯パトロール車両による巡回等の自主防犯活動との連携</w:t>
      </w:r>
      <w:r w:rsidR="0042670C">
        <w:rPr>
          <w:rFonts w:ascii="ＭＳ 明朝" w:eastAsia="ＭＳ 明朝" w:hAnsi="ＭＳ 明朝" w:hint="eastAsia"/>
        </w:rPr>
        <w:t>等</w:t>
      </w:r>
      <w:r w:rsidR="00DE72C3" w:rsidRPr="008D0C43">
        <w:rPr>
          <w:rFonts w:ascii="ＭＳ 明朝" w:eastAsia="ＭＳ 明朝" w:hAnsi="ＭＳ 明朝" w:hint="eastAsia"/>
        </w:rPr>
        <w:t>、地域や関</w:t>
      </w:r>
      <w:r w:rsidR="00E40746">
        <w:rPr>
          <w:rFonts w:ascii="ＭＳ 明朝" w:eastAsia="ＭＳ 明朝" w:hAnsi="ＭＳ 明朝" w:hint="eastAsia"/>
        </w:rPr>
        <w:t>係機関と一体となって地域防犯力の向上に向けた取組を実施することで</w:t>
      </w:r>
      <w:r w:rsidR="004E10DB" w:rsidRPr="008D0C43">
        <w:rPr>
          <w:rFonts w:ascii="ＭＳ 明朝" w:eastAsia="ＭＳ 明朝" w:hAnsi="ＭＳ 明朝" w:hint="eastAsia"/>
        </w:rPr>
        <w:t>区民の防犯意識の向上</w:t>
      </w:r>
      <w:r w:rsidR="00702D2A" w:rsidRPr="008D0C43">
        <w:rPr>
          <w:rFonts w:ascii="ＭＳ 明朝" w:eastAsia="ＭＳ 明朝" w:hAnsi="ＭＳ 明朝" w:hint="eastAsia"/>
        </w:rPr>
        <w:t>を図</w:t>
      </w:r>
      <w:r w:rsidR="00E40746">
        <w:rPr>
          <w:rFonts w:ascii="ＭＳ 明朝" w:eastAsia="ＭＳ 明朝" w:hAnsi="ＭＳ 明朝" w:hint="eastAsia"/>
        </w:rPr>
        <w:t>り</w:t>
      </w:r>
      <w:r w:rsidR="00702D2A" w:rsidRPr="008D0C43">
        <w:rPr>
          <w:rFonts w:ascii="ＭＳ 明朝" w:eastAsia="ＭＳ 明朝" w:hAnsi="ＭＳ 明朝" w:hint="eastAsia"/>
        </w:rPr>
        <w:t>、いざという時の｢自</w:t>
      </w:r>
      <w:r>
        <w:rPr>
          <w:rFonts w:ascii="ＭＳ 明朝" w:eastAsia="ＭＳ 明朝" w:hAnsi="ＭＳ 明朝" w:hint="eastAsia"/>
        </w:rPr>
        <w:t>助｣･｢共助｣を</w:t>
      </w:r>
      <w:r w:rsidR="00702D2A" w:rsidRPr="008D0C43">
        <w:rPr>
          <w:rFonts w:ascii="ＭＳ 明朝" w:eastAsia="ＭＳ 明朝" w:hAnsi="ＭＳ 明朝" w:hint="eastAsia"/>
        </w:rPr>
        <w:t>推進</w:t>
      </w:r>
      <w:r>
        <w:rPr>
          <w:rFonts w:ascii="ＭＳ 明朝" w:eastAsia="ＭＳ 明朝" w:hAnsi="ＭＳ 明朝" w:hint="eastAsia"/>
        </w:rPr>
        <w:t>します</w:t>
      </w:r>
      <w:r w:rsidR="004E10DB" w:rsidRPr="008D0C43">
        <w:rPr>
          <w:rFonts w:ascii="ＭＳ 明朝" w:eastAsia="ＭＳ 明朝" w:hAnsi="ＭＳ 明朝" w:hint="eastAsia"/>
        </w:rPr>
        <w:t>。</w:t>
      </w:r>
    </w:p>
    <w:p w14:paraId="6DAC74B6" w14:textId="77777777" w:rsidR="003723BD" w:rsidRPr="008D0C43" w:rsidRDefault="003723BD" w:rsidP="00A84C0A">
      <w:pPr>
        <w:ind w:leftChars="400" w:left="840" w:firstLineChars="100" w:firstLine="210"/>
        <w:jc w:val="both"/>
        <w:rPr>
          <w:rFonts w:ascii="ＭＳ 明朝" w:eastAsia="ＭＳ 明朝" w:hAnsi="ＭＳ 明朝"/>
        </w:rPr>
      </w:pPr>
    </w:p>
    <w:p w14:paraId="778EC2BE" w14:textId="302ABF20" w:rsidR="000A4412" w:rsidRPr="00287A28" w:rsidRDefault="004E10DB" w:rsidP="00A84C0A">
      <w:pPr>
        <w:jc w:val="both"/>
        <w:rPr>
          <w:rFonts w:asciiTheme="majorEastAsia" w:eastAsiaTheme="majorEastAsia" w:hAnsiTheme="majorEastAsia"/>
        </w:rPr>
      </w:pPr>
      <w:r w:rsidRPr="00287A28">
        <w:rPr>
          <w:rFonts w:asciiTheme="majorEastAsia" w:eastAsiaTheme="majorEastAsia" w:hAnsiTheme="majorEastAsia" w:hint="eastAsia"/>
        </w:rPr>
        <w:t xml:space="preserve">　　</w:t>
      </w:r>
      <w:r w:rsidR="00B42B68">
        <w:rPr>
          <w:rFonts w:asciiTheme="majorEastAsia" w:eastAsiaTheme="majorEastAsia" w:hAnsiTheme="majorEastAsia" w:hint="eastAsia"/>
        </w:rPr>
        <w:t xml:space="preserve">　エ　</w:t>
      </w:r>
      <w:r w:rsidRPr="00287A28">
        <w:rPr>
          <w:rFonts w:asciiTheme="majorEastAsia" w:eastAsiaTheme="majorEastAsia" w:hAnsiTheme="majorEastAsia" w:hint="eastAsia"/>
        </w:rPr>
        <w:t>施策目標</w:t>
      </w:r>
    </w:p>
    <w:p w14:paraId="5465D04B" w14:textId="0D5AC9B1" w:rsidR="000A4412" w:rsidRPr="008D0C43" w:rsidRDefault="004E10DB" w:rsidP="00A84C0A">
      <w:pPr>
        <w:ind w:left="840" w:hangingChars="400" w:hanging="840"/>
        <w:jc w:val="both"/>
        <w:rPr>
          <w:rFonts w:ascii="ＭＳ 明朝" w:eastAsia="ＭＳ 明朝" w:hAnsi="ＭＳ 明朝"/>
        </w:rPr>
      </w:pPr>
      <w:r w:rsidRPr="008D0C43">
        <w:rPr>
          <w:rFonts w:ascii="ＭＳ 明朝" w:eastAsia="ＭＳ 明朝" w:hAnsi="ＭＳ 明朝" w:hint="eastAsia"/>
        </w:rPr>
        <w:t xml:space="preserve">　　　　　</w:t>
      </w:r>
      <w:r w:rsidR="00702D2A" w:rsidRPr="008D0C43">
        <w:rPr>
          <w:rFonts w:ascii="ＭＳ 明朝" w:eastAsia="ＭＳ 明朝" w:hAnsi="ＭＳ 明朝" w:hint="eastAsia"/>
        </w:rPr>
        <w:t>「</w:t>
      </w:r>
      <w:r w:rsidRPr="008D0C43">
        <w:rPr>
          <w:rFonts w:ascii="ＭＳ 明朝" w:eastAsia="ＭＳ 明朝" w:hAnsi="ＭＳ 明朝" w:hint="eastAsia"/>
        </w:rPr>
        <w:t>こども110番の家･青色防犯パトロール車両による巡回･通学路の安全点検の取組が安心･安全なまちづくりに効果があると感じている</w:t>
      </w:r>
      <w:r w:rsidR="00702D2A" w:rsidRPr="008D0C43">
        <w:rPr>
          <w:rFonts w:ascii="ＭＳ 明朝" w:eastAsia="ＭＳ 明朝" w:hAnsi="ＭＳ 明朝" w:hint="eastAsia"/>
        </w:rPr>
        <w:t>」と回答した</w:t>
      </w:r>
      <w:r w:rsidRPr="008D0C43">
        <w:rPr>
          <w:rFonts w:ascii="ＭＳ 明朝" w:eastAsia="ＭＳ 明朝" w:hAnsi="ＭＳ 明朝" w:hint="eastAsia"/>
        </w:rPr>
        <w:t>割合</w:t>
      </w:r>
      <w:r w:rsidR="00222290" w:rsidRPr="008D0C43">
        <w:rPr>
          <w:rFonts w:ascii="ＭＳ 明朝" w:eastAsia="ＭＳ 明朝" w:hAnsi="ＭＳ 明朝" w:hint="eastAsia"/>
        </w:rPr>
        <w:t>(区民意識調査)</w:t>
      </w:r>
    </w:p>
    <w:p w14:paraId="75E68A6B" w14:textId="428A1CCD" w:rsidR="00EF2C71" w:rsidRPr="008D0C43" w:rsidRDefault="000A4412" w:rsidP="00A84C0A">
      <w:pPr>
        <w:ind w:leftChars="400" w:left="840" w:firstLineChars="100" w:firstLine="210"/>
        <w:jc w:val="both"/>
        <w:rPr>
          <w:rFonts w:asciiTheme="minorEastAsia" w:hAnsiTheme="minorEastAsia"/>
        </w:rPr>
      </w:pPr>
      <w:r w:rsidRPr="008D0C43">
        <w:rPr>
          <w:rFonts w:ascii="ＭＳ 明朝" w:eastAsia="ＭＳ 明朝" w:hAnsi="ＭＳ 明朝" w:hint="eastAsia"/>
        </w:rPr>
        <w:t>【現状値】令和</w:t>
      </w:r>
      <w:r w:rsidR="008103CF">
        <w:rPr>
          <w:rFonts w:ascii="ＭＳ 明朝" w:eastAsia="ＭＳ 明朝" w:hAnsi="ＭＳ 明朝" w:hint="eastAsia"/>
        </w:rPr>
        <w:t>４</w:t>
      </w:r>
      <w:r w:rsidRPr="008D0C43">
        <w:rPr>
          <w:rFonts w:ascii="ＭＳ 明朝" w:eastAsia="ＭＳ 明朝" w:hAnsi="ＭＳ 明朝" w:hint="eastAsia"/>
        </w:rPr>
        <w:t xml:space="preserve">年度　</w:t>
      </w:r>
      <w:r w:rsidR="00BD4E4C">
        <w:rPr>
          <w:rFonts w:ascii="ＭＳ 明朝" w:eastAsia="ＭＳ 明朝" w:hAnsi="ＭＳ 明朝" w:hint="eastAsia"/>
        </w:rPr>
        <w:t>75.6</w:t>
      </w:r>
      <w:r w:rsidRPr="008D0C43">
        <w:rPr>
          <w:rFonts w:ascii="ＭＳ 明朝" w:eastAsia="ＭＳ 明朝" w:hAnsi="ＭＳ 明朝" w:hint="eastAsia"/>
        </w:rPr>
        <w:t>％</w:t>
      </w:r>
      <w:r w:rsidRPr="008D0C43" w:rsidDel="00D00BAF">
        <w:rPr>
          <w:rFonts w:ascii="ＭＳ 明朝" w:eastAsia="ＭＳ 明朝" w:hAnsi="ＭＳ 明朝" w:hint="eastAsia"/>
        </w:rPr>
        <w:t xml:space="preserve"> </w:t>
      </w:r>
      <w:r w:rsidRPr="008D0C43">
        <w:rPr>
          <w:rFonts w:ascii="ＭＳ 明朝" w:eastAsia="ＭＳ 明朝" w:hAnsi="ＭＳ 明朝" w:hint="eastAsia"/>
        </w:rPr>
        <w:t xml:space="preserve">　【目標値】令和７年度　</w:t>
      </w:r>
      <w:r w:rsidR="00BD4E4C">
        <w:rPr>
          <w:rFonts w:ascii="ＭＳ 明朝" w:eastAsia="ＭＳ 明朝" w:hAnsi="ＭＳ 明朝" w:hint="eastAsia"/>
        </w:rPr>
        <w:t>76</w:t>
      </w:r>
      <w:r w:rsidRPr="008D0C43">
        <w:rPr>
          <w:rFonts w:ascii="ＭＳ 明朝" w:eastAsia="ＭＳ 明朝" w:hAnsi="ＭＳ 明朝" w:hint="eastAsia"/>
        </w:rPr>
        <w:t>％</w:t>
      </w:r>
    </w:p>
    <w:p w14:paraId="1667585D" w14:textId="758DD3C4" w:rsidR="00EF2C71" w:rsidRPr="00287A28" w:rsidRDefault="00B42B68" w:rsidP="00A84C0A">
      <w:pPr>
        <w:ind w:firstLineChars="200" w:firstLine="420"/>
        <w:jc w:val="both"/>
        <w:rPr>
          <w:rFonts w:asciiTheme="majorEastAsia" w:eastAsiaTheme="majorEastAsia" w:hAnsiTheme="majorEastAsia"/>
        </w:rPr>
      </w:pPr>
      <w:r>
        <w:rPr>
          <w:rFonts w:asciiTheme="majorEastAsia" w:eastAsiaTheme="majorEastAsia" w:hAnsiTheme="majorEastAsia" w:hint="eastAsia"/>
        </w:rPr>
        <w:t xml:space="preserve">　オ　</w:t>
      </w:r>
      <w:r w:rsidR="00EF2C71" w:rsidRPr="00287A28">
        <w:rPr>
          <w:rFonts w:asciiTheme="majorEastAsia" w:eastAsiaTheme="majorEastAsia" w:hAnsiTheme="majorEastAsia" w:hint="eastAsia"/>
        </w:rPr>
        <w:t>主な事業・業務計画</w:t>
      </w:r>
    </w:p>
    <w:p w14:paraId="15B5AE25" w14:textId="32A40A0E" w:rsidR="00EF2C71" w:rsidRDefault="00EF2C71" w:rsidP="00A84C0A">
      <w:pPr>
        <w:ind w:firstLineChars="500" w:firstLine="1050"/>
        <w:jc w:val="both"/>
        <w:rPr>
          <w:rFonts w:asciiTheme="minorEastAsia" w:hAnsiTheme="minorEastAsia"/>
        </w:rPr>
      </w:pPr>
      <w:r>
        <w:rPr>
          <w:rFonts w:asciiTheme="minorEastAsia" w:hAnsiTheme="minorEastAsia" w:hint="eastAsia"/>
        </w:rPr>
        <w:t>(</w:t>
      </w:r>
      <w:r w:rsidR="009710D5">
        <w:rPr>
          <w:rFonts w:asciiTheme="minorEastAsia" w:hAnsiTheme="minorEastAsia" w:hint="eastAsia"/>
        </w:rPr>
        <w:t>詳細は、年度ごと</w:t>
      </w:r>
      <w:r>
        <w:rPr>
          <w:rFonts w:asciiTheme="minorEastAsia" w:hAnsiTheme="minorEastAsia" w:hint="eastAsia"/>
        </w:rPr>
        <w:t>に作成している事業・業務計画書をご覧ください。)</w:t>
      </w:r>
    </w:p>
    <w:p w14:paraId="2FA758B7" w14:textId="42F6A789" w:rsidR="004E10DB" w:rsidRPr="00172F99" w:rsidRDefault="00C92509" w:rsidP="00A84C0A">
      <w:pPr>
        <w:jc w:val="both"/>
        <w:rPr>
          <w:rFonts w:ascii="ＭＳ 明朝" w:eastAsia="ＭＳ 明朝" w:hAnsi="ＭＳ 明朝"/>
        </w:rPr>
      </w:pPr>
      <w:r>
        <w:rPr>
          <w:rFonts w:ascii="ＭＳ 明朝" w:eastAsia="ＭＳ 明朝" w:hAnsi="ＭＳ 明朝" w:hint="eastAsia"/>
        </w:rPr>
        <w:t xml:space="preserve">　　　　　</w:t>
      </w:r>
      <w:r>
        <w:rPr>
          <w:rFonts w:asciiTheme="minorEastAsia" w:hAnsiTheme="minorEastAsia" w:hint="eastAsia"/>
        </w:rPr>
        <w:t>(ア)</w:t>
      </w:r>
      <w:r w:rsidR="004E10DB" w:rsidRPr="008D0C43">
        <w:rPr>
          <w:rFonts w:ascii="ＭＳ 明朝" w:eastAsia="ＭＳ 明朝" w:hAnsi="ＭＳ 明朝" w:hint="eastAsia"/>
        </w:rPr>
        <w:t>地域防犯・安全対策の推進</w:t>
      </w:r>
    </w:p>
    <w:p w14:paraId="42032F56" w14:textId="5FA7D512" w:rsidR="004E10DB" w:rsidRPr="008D0C43" w:rsidRDefault="00C92509" w:rsidP="00A84C0A">
      <w:pPr>
        <w:ind w:firstLineChars="500" w:firstLine="1050"/>
        <w:jc w:val="both"/>
        <w:rPr>
          <w:rFonts w:ascii="ＭＳ 明朝" w:eastAsia="ＭＳ 明朝" w:hAnsi="ＭＳ 明朝"/>
          <w:color w:val="FF0000"/>
          <w:u w:val="single"/>
        </w:rPr>
      </w:pPr>
      <w:r>
        <w:rPr>
          <w:rFonts w:asciiTheme="minorEastAsia" w:hAnsiTheme="minorEastAsia" w:hint="eastAsia"/>
        </w:rPr>
        <w:t>(イ)</w:t>
      </w:r>
      <w:r w:rsidR="00657513">
        <w:rPr>
          <w:rFonts w:ascii="ＭＳ 明朝" w:eastAsia="ＭＳ 明朝" w:hAnsi="ＭＳ 明朝" w:hint="eastAsia"/>
        </w:rPr>
        <w:t>放置自転車</w:t>
      </w:r>
      <w:r w:rsidR="004E10DB" w:rsidRPr="008D0C43">
        <w:rPr>
          <w:rFonts w:ascii="ＭＳ 明朝" w:eastAsia="ＭＳ 明朝" w:hAnsi="ＭＳ 明朝" w:hint="eastAsia"/>
        </w:rPr>
        <w:t>対策</w:t>
      </w:r>
    </w:p>
    <w:p w14:paraId="0F3BBB54" w14:textId="50EE5823" w:rsidR="004E10DB" w:rsidRPr="008D0C43" w:rsidRDefault="00354F70" w:rsidP="00A84C0A">
      <w:pPr>
        <w:jc w:val="both"/>
        <w:rPr>
          <w:rFonts w:ascii="ＭＳ 明朝" w:eastAsia="ＭＳ 明朝" w:hAnsi="ＭＳ 明朝"/>
        </w:rPr>
      </w:pPr>
      <w:r w:rsidRPr="00354F70">
        <w:rPr>
          <w:rFonts w:ascii="ＭＳ 明朝" w:eastAsia="ＭＳ 明朝" w:hAnsi="ＭＳ 明朝"/>
          <w:noProof/>
        </w:rPr>
        <w:drawing>
          <wp:anchor distT="0" distB="0" distL="114300" distR="114300" simplePos="0" relativeHeight="251908096" behindDoc="0" locked="0" layoutInCell="1" allowOverlap="1" wp14:anchorId="03615F57" wp14:editId="12FE1EDD">
            <wp:simplePos x="0" y="0"/>
            <wp:positionH relativeFrom="margin">
              <wp:posOffset>2787015</wp:posOffset>
            </wp:positionH>
            <wp:positionV relativeFrom="paragraph">
              <wp:posOffset>12065</wp:posOffset>
            </wp:positionV>
            <wp:extent cx="1854200" cy="1390650"/>
            <wp:effectExtent l="0" t="0" r="0" b="0"/>
            <wp:wrapNone/>
            <wp:docPr id="249" name="図 249" descr="C:\Users\i4353427\Pictures\自転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4353427\Pictures\自転車.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54200" cy="13906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72F99" w:rsidRPr="00172F99">
        <w:rPr>
          <w:rFonts w:ascii="ＭＳ 明朝" w:eastAsia="ＭＳ 明朝" w:hAnsi="ＭＳ 明朝"/>
          <w:noProof/>
        </w:rPr>
        <w:drawing>
          <wp:anchor distT="0" distB="0" distL="114300" distR="114300" simplePos="0" relativeHeight="251746304" behindDoc="0" locked="0" layoutInCell="1" allowOverlap="1" wp14:anchorId="672F515C" wp14:editId="39F2C459">
            <wp:simplePos x="0" y="0"/>
            <wp:positionH relativeFrom="column">
              <wp:posOffset>710565</wp:posOffset>
            </wp:positionH>
            <wp:positionV relativeFrom="paragraph">
              <wp:posOffset>8890</wp:posOffset>
            </wp:positionV>
            <wp:extent cx="1739686" cy="1381125"/>
            <wp:effectExtent l="0" t="0" r="0" b="0"/>
            <wp:wrapNone/>
            <wp:docPr id="48" name="図 48" descr="C:\Users\i4353427\Pictures\青パ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4353427\Pictures\青パト.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39686" cy="13811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018E4B21" w14:textId="5A0DD730" w:rsidR="004E10DB" w:rsidRPr="008D0C43" w:rsidRDefault="004E10DB" w:rsidP="00A84C0A">
      <w:pPr>
        <w:ind w:leftChars="400" w:left="1050" w:hangingChars="100" w:hanging="210"/>
        <w:jc w:val="both"/>
        <w:rPr>
          <w:rFonts w:ascii="ＭＳ 明朝" w:eastAsia="ＭＳ 明朝" w:hAnsi="ＭＳ 明朝"/>
        </w:rPr>
      </w:pPr>
    </w:p>
    <w:p w14:paraId="7618CBE3" w14:textId="3364E9E7" w:rsidR="00123B0E" w:rsidRPr="008D0C43" w:rsidRDefault="00354F70" w:rsidP="00614426">
      <w:pPr>
        <w:jc w:val="both"/>
        <w:rPr>
          <w:rFonts w:ascii="ＭＳ 明朝" w:eastAsia="ＭＳ 明朝" w:hAnsi="ＭＳ 明朝"/>
        </w:rPr>
      </w:pPr>
      <w:r w:rsidRPr="00685541">
        <w:rPr>
          <w:rFonts w:asciiTheme="majorEastAsia" w:eastAsiaTheme="majorEastAsia" w:hAnsiTheme="majorEastAsia"/>
          <w:noProof/>
        </w:rPr>
        <mc:AlternateContent>
          <mc:Choice Requires="wps">
            <w:drawing>
              <wp:anchor distT="45720" distB="45720" distL="114300" distR="114300" simplePos="0" relativeHeight="251910144" behindDoc="0" locked="0" layoutInCell="1" allowOverlap="1" wp14:anchorId="652F522A" wp14:editId="31636FC9">
                <wp:simplePos x="0" y="0"/>
                <wp:positionH relativeFrom="margin">
                  <wp:posOffset>3749040</wp:posOffset>
                </wp:positionH>
                <wp:positionV relativeFrom="paragraph">
                  <wp:posOffset>802640</wp:posOffset>
                </wp:positionV>
                <wp:extent cx="971550" cy="304800"/>
                <wp:effectExtent l="0" t="0" r="0" b="0"/>
                <wp:wrapNone/>
                <wp:docPr id="2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304800"/>
                        </a:xfrm>
                        <a:prstGeom prst="rect">
                          <a:avLst/>
                        </a:prstGeom>
                        <a:solidFill>
                          <a:srgbClr val="FFFFFF"/>
                        </a:solidFill>
                        <a:ln w="9525">
                          <a:noFill/>
                          <a:miter lim="800000"/>
                          <a:headEnd/>
                          <a:tailEnd/>
                        </a:ln>
                      </wps:spPr>
                      <wps:txbx>
                        <w:txbxContent>
                          <w:p w14:paraId="3BCBCA62" w14:textId="093C4019" w:rsidR="00AC4BA7" w:rsidRPr="001E105E" w:rsidRDefault="00AC4BA7" w:rsidP="00354F70">
                            <w:pPr>
                              <w:spacing w:line="160" w:lineRule="exact"/>
                              <w:rPr>
                                <w:rFonts w:asciiTheme="majorEastAsia" w:eastAsiaTheme="majorEastAsia" w:hAnsiTheme="majorEastAsia"/>
                                <w:b/>
                                <w:sz w:val="16"/>
                                <w:szCs w:val="16"/>
                              </w:rPr>
                            </w:pPr>
                            <w:r>
                              <w:rPr>
                                <w:rFonts w:asciiTheme="majorEastAsia" w:eastAsiaTheme="majorEastAsia" w:hAnsiTheme="majorEastAsia" w:hint="eastAsia"/>
                                <w:b/>
                                <w:sz w:val="16"/>
                                <w:szCs w:val="16"/>
                              </w:rPr>
                              <w:t>放置自転車</w:t>
                            </w:r>
                            <w:r>
                              <w:rPr>
                                <w:rFonts w:asciiTheme="majorEastAsia" w:eastAsiaTheme="majorEastAsia" w:hAnsiTheme="majorEastAsia"/>
                                <w:b/>
                                <w:sz w:val="16"/>
                                <w:szCs w:val="16"/>
                              </w:rPr>
                              <w:t>対策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2F522A" id="_x0000_s1056" type="#_x0000_t202" style="position:absolute;left:0;text-align:left;margin-left:295.2pt;margin-top:63.2pt;width:76.5pt;height:24pt;z-index:251910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71rQAIAADUEAAAOAAAAZHJzL2Uyb0RvYy54bWysU8GO0zAQvSPxD5bvNGlo2W7UdLV0KULa&#10;BaSFD3Acp7FwPMF2myzHVkJ8BL+AOPM9+RHGTluq5YbIwfJkPM9v3jzPr7paka0wVoLO6HgUUyI0&#10;h0LqdUY/flg9m1FiHdMFU6BFRh+EpVeLp0/mbZOKBCpQhTAEQbRN2yajlXNNGkWWV6JmdgSN0Jgs&#10;wdTMYWjWUWFYi+i1ipI4fhG1YIrGABfW4t+bIUkXAb8sBXfvytIKR1RGkZsLqwlr7tdoMWfp2rCm&#10;kvxAg/0Di5pJjZeeoG6YY2Rj5F9QteQGLJRuxKGOoCwlF6EH7GYcP+rmvmKNCL2gOLY5yWT/Hyx/&#10;u31viCwymkxRH81qHFK//9rvfvS7X/3+G+n33/v9vt/9xJgkXrC2sSnW3TdY6bqX0OHgQ/O2uQX+&#10;yRINy4rptbg2BtpKsAIJj31ldFY64FgPkrd3UOC9bOMgAHWlqb2aqA9BdCT2cBqW6Bzh+PPyYjz1&#10;lDmmnseTWRyGGbH0WNwY614LqInfZNSgFwI4295a58mw9HjE32VByWIllQqBWedLZciWoW9W4Qv8&#10;Hx1TmrTIZJpMA7IGXx8sVUuHvlayzigyw29wmhfjlS7CEcekGvbIROmDOl6QQRrX5d0wmdlR9RyK&#10;B9TLwOBjfHe4qcB8oaRFD2fUft4wIyhRbzRqfjmeTLzpQzCZXiQYmPNMfp5hmiNURh0lw3bpwkPx&#10;emi4xtmUMujmhzgwOXBGbwY5D+/Im/88Dqf+vPbFbwAAAP//AwBQSwMEFAAGAAgAAAAhAIvZ2m3e&#10;AAAACwEAAA8AAABkcnMvZG93bnJldi54bWxMj8FOwzAQRO9I/IO1SFwQdShuQkOcCpCKuLb0A5x4&#10;m0TE6yh2m/Tv2Z7gNrszmn1bbGbXizOOofOk4WmRgECqve2o0XD43j6+gAjRkDW9J9RwwQCb8vam&#10;MLn1E+3wvI+N4BIKudHQxjjkUoa6RWfCwg9I7B396EzkcWykHc3E5a6XyyRJpTMd8YXWDPjRYv2z&#10;PzkNx6/pYbWeqs94yHYqfTddVvmL1vd389sriIhz/AvDFZ/RoWSmyp/IBtFrWK0TxVE2likLTmTq&#10;mUXFm0wpkGUh//9Q/gIAAP//AwBQSwECLQAUAAYACAAAACEAtoM4kv4AAADhAQAAEwAAAAAAAAAA&#10;AAAAAAAAAAAAW0NvbnRlbnRfVHlwZXNdLnhtbFBLAQItABQABgAIAAAAIQA4/SH/1gAAAJQBAAAL&#10;AAAAAAAAAAAAAAAAAC8BAABfcmVscy8ucmVsc1BLAQItABQABgAIAAAAIQDaC71rQAIAADUEAAAO&#10;AAAAAAAAAAAAAAAAAC4CAABkcnMvZTJvRG9jLnhtbFBLAQItABQABgAIAAAAIQCL2dpt3gAAAAsB&#10;AAAPAAAAAAAAAAAAAAAAAJoEAABkcnMvZG93bnJldi54bWxQSwUGAAAAAAQABADzAAAApQUAAAAA&#10;" stroked="f">
                <v:textbox>
                  <w:txbxContent>
                    <w:p w14:paraId="3BCBCA62" w14:textId="093C4019" w:rsidR="00AC4BA7" w:rsidRPr="001E105E" w:rsidRDefault="00AC4BA7" w:rsidP="00354F70">
                      <w:pPr>
                        <w:spacing w:line="160" w:lineRule="exact"/>
                        <w:rPr>
                          <w:rFonts w:asciiTheme="majorEastAsia" w:eastAsiaTheme="majorEastAsia" w:hAnsiTheme="majorEastAsia"/>
                          <w:b/>
                          <w:sz w:val="16"/>
                          <w:szCs w:val="16"/>
                        </w:rPr>
                      </w:pPr>
                      <w:r>
                        <w:rPr>
                          <w:rFonts w:asciiTheme="majorEastAsia" w:eastAsiaTheme="majorEastAsia" w:hAnsiTheme="majorEastAsia" w:hint="eastAsia"/>
                          <w:b/>
                          <w:sz w:val="16"/>
                          <w:szCs w:val="16"/>
                        </w:rPr>
                        <w:t>放置自転車</w:t>
                      </w:r>
                      <w:r>
                        <w:rPr>
                          <w:rFonts w:asciiTheme="majorEastAsia" w:eastAsiaTheme="majorEastAsia" w:hAnsiTheme="majorEastAsia"/>
                          <w:b/>
                          <w:sz w:val="16"/>
                          <w:szCs w:val="16"/>
                        </w:rPr>
                        <w:t>対策</w:t>
                      </w:r>
                    </w:p>
                  </w:txbxContent>
                </v:textbox>
                <w10:wrap anchorx="margin"/>
              </v:shape>
            </w:pict>
          </mc:Fallback>
        </mc:AlternateContent>
      </w:r>
      <w:r w:rsidRPr="00685541">
        <w:rPr>
          <w:rFonts w:asciiTheme="majorEastAsia" w:eastAsiaTheme="majorEastAsia" w:hAnsiTheme="majorEastAsia"/>
          <w:noProof/>
        </w:rPr>
        <mc:AlternateContent>
          <mc:Choice Requires="wps">
            <w:drawing>
              <wp:anchor distT="45720" distB="45720" distL="114300" distR="114300" simplePos="0" relativeHeight="251785216" behindDoc="0" locked="0" layoutInCell="1" allowOverlap="1" wp14:anchorId="5D977181" wp14:editId="4EC4499C">
                <wp:simplePos x="0" y="0"/>
                <wp:positionH relativeFrom="margin">
                  <wp:posOffset>1301115</wp:posOffset>
                </wp:positionH>
                <wp:positionV relativeFrom="paragraph">
                  <wp:posOffset>792480</wp:posOffset>
                </wp:positionV>
                <wp:extent cx="1152525" cy="190500"/>
                <wp:effectExtent l="0" t="0" r="9525" b="0"/>
                <wp:wrapNone/>
                <wp:docPr id="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190500"/>
                        </a:xfrm>
                        <a:prstGeom prst="rect">
                          <a:avLst/>
                        </a:prstGeom>
                        <a:solidFill>
                          <a:srgbClr val="FFFFFF"/>
                        </a:solidFill>
                        <a:ln w="9525">
                          <a:noFill/>
                          <a:miter lim="800000"/>
                          <a:headEnd/>
                          <a:tailEnd/>
                        </a:ln>
                      </wps:spPr>
                      <wps:txbx>
                        <w:txbxContent>
                          <w:p w14:paraId="74C484F2" w14:textId="7654A98D" w:rsidR="00AC4BA7" w:rsidRPr="001E105E" w:rsidRDefault="00AC4BA7" w:rsidP="001E105E">
                            <w:pPr>
                              <w:spacing w:line="160" w:lineRule="exact"/>
                              <w:rPr>
                                <w:rFonts w:asciiTheme="majorEastAsia" w:eastAsiaTheme="majorEastAsia" w:hAnsiTheme="majorEastAsia"/>
                                <w:b/>
                                <w:sz w:val="16"/>
                                <w:szCs w:val="16"/>
                              </w:rPr>
                            </w:pPr>
                            <w:r w:rsidRPr="001E105E">
                              <w:rPr>
                                <w:rFonts w:asciiTheme="majorEastAsia" w:eastAsiaTheme="majorEastAsia" w:hAnsiTheme="majorEastAsia" w:hint="eastAsia"/>
                                <w:b/>
                                <w:sz w:val="16"/>
                                <w:szCs w:val="16"/>
                              </w:rPr>
                              <w:t>青色防犯パトロール</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977181" id="_x0000_s1057" type="#_x0000_t202" style="position:absolute;left:0;text-align:left;margin-left:102.45pt;margin-top:62.4pt;width:90.75pt;height:15pt;z-index:251785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iOLPwIAADUEAAAOAAAAZHJzL2Uyb0RvYy54bWysU12O0zAQfkfiDpbfaZKqhW3UdLV0KUJa&#10;fqSFAziO01g4nmC7TcpjK604BFdAPHOeXISx05ZqeUOkkuXpeD5/883n+XVXK7IVxkrQGU1GMSVC&#10;cyikXmf008fVsytKrGO6YAq0yOhOWHq9ePpk3japGEMFqhCGIIi2adtktHKuSaPI8krUzI6gERqT&#10;JZiaOQzNOioMaxG9VtE4jp9HLZiiMcCFtfjv7ZCki4BfloK792VphSMqo8jNhdWENfdrtJizdG1Y&#10;U0l+pMH+gUXNpMZLz1C3zDGyMfIvqFpyAxZKN+JQR1CWkovQA3aTxI+6ua9YI0IvKI5tzjLZ/wfL&#10;320/GCKLjF4llGhW44z6w0O//9Hvf/WHb6Q/fO8Ph37/E2My9nq1jU2x7L7BQte9hA7nHnq3zR3w&#10;z5ZoWFZMr8WNMdBWghXIN/GV0UXpgGM9SN6+hQLvZRsHAagrTe3FRHkIouPcdudZic4R7q9MpmP8&#10;UcIxl8ziaRyGGbH0VN0Y614LqInfZNSgFwI6295Z59mw9HTEX2ZByWIllQqBWedLZciWoW9W4QsN&#10;PDqmNGkzOvM8fJUGXx8sVUuHvlayRmFj/w1O82q80kU44phUwx6ZKH2UxysyaOO6vAuTGc9OsudQ&#10;7FAwA4OP8d3hpgLzlZIWPZxR+2XDjKBEvdEo+iyZTLzpQzCZvhhjYC4z+WWGaY5QGXWUDNulCw9l&#10;6OwGh1PKoJuf4sDkyBm9GeQ8viNv/ss4nPrz2he/AQAA//8DAFBLAwQUAAYACAAAACEAkgHBod4A&#10;AAALAQAADwAAAGRycy9kb3ducmV2LnhtbEyPQU+DQBCF7yb+h82YeDF2ESltkaVRE43X1v6AAaZA&#10;ZGcJuy303zue7HHe+/LmvXw7216dafSdYwNPiwgUceXqjhsDh++PxzUoH5Br7B2TgQt52Ba3Nzlm&#10;tZt4R+d9aJSEsM/QQBvCkGntq5Ys+oUbiMU7utFikHNsdD3iJOG213EUpdpix/KhxYHeW6p+9idr&#10;4Pg1PSw3U/kZDqtdkr5htyrdxZj7u/n1BVSgOfzD8FdfqkMhnUp34tqr3kAcJRtBxYgT2SDE8zpN&#10;QJWiLEXRRa6vNxS/AAAA//8DAFBLAQItABQABgAIAAAAIQC2gziS/gAAAOEBAAATAAAAAAAAAAAA&#10;AAAAAAAAAABbQ29udGVudF9UeXBlc10ueG1sUEsBAi0AFAAGAAgAAAAhADj9If/WAAAAlAEAAAsA&#10;AAAAAAAAAAAAAAAALwEAAF9yZWxzLy5yZWxzUEsBAi0AFAAGAAgAAAAhAM2OI4s/AgAANQQAAA4A&#10;AAAAAAAAAAAAAAAALgIAAGRycy9lMm9Eb2MueG1sUEsBAi0AFAAGAAgAAAAhAJIBwaHeAAAACwEA&#10;AA8AAAAAAAAAAAAAAAAAmQQAAGRycy9kb3ducmV2LnhtbFBLBQYAAAAABAAEAPMAAACkBQAAAAA=&#10;" stroked="f">
                <v:textbox>
                  <w:txbxContent>
                    <w:p w14:paraId="74C484F2" w14:textId="7654A98D" w:rsidR="00AC4BA7" w:rsidRPr="001E105E" w:rsidRDefault="00AC4BA7" w:rsidP="001E105E">
                      <w:pPr>
                        <w:spacing w:line="160" w:lineRule="exact"/>
                        <w:rPr>
                          <w:rFonts w:asciiTheme="majorEastAsia" w:eastAsiaTheme="majorEastAsia" w:hAnsiTheme="majorEastAsia"/>
                          <w:b/>
                          <w:sz w:val="16"/>
                          <w:szCs w:val="16"/>
                        </w:rPr>
                      </w:pPr>
                      <w:r w:rsidRPr="001E105E">
                        <w:rPr>
                          <w:rFonts w:asciiTheme="majorEastAsia" w:eastAsiaTheme="majorEastAsia" w:hAnsiTheme="majorEastAsia" w:hint="eastAsia"/>
                          <w:b/>
                          <w:sz w:val="16"/>
                          <w:szCs w:val="16"/>
                        </w:rPr>
                        <w:t>青色防犯パトロール</w:t>
                      </w:r>
                    </w:p>
                  </w:txbxContent>
                </v:textbox>
                <w10:wrap anchorx="margin"/>
              </v:shape>
            </w:pict>
          </mc:Fallback>
        </mc:AlternateContent>
      </w:r>
    </w:p>
    <w:sectPr w:rsidR="00123B0E" w:rsidRPr="008D0C43" w:rsidSect="00E62640">
      <w:headerReference w:type="even" r:id="rId28"/>
      <w:headerReference w:type="default" r:id="rId29"/>
      <w:footerReference w:type="even" r:id="rId30"/>
      <w:footerReference w:type="default" r:id="rId31"/>
      <w:headerReference w:type="first" r:id="rId32"/>
      <w:footerReference w:type="first" r:id="rId33"/>
      <w:pgSz w:w="11906" w:h="16838" w:code="9"/>
      <w:pgMar w:top="1134" w:right="1701" w:bottom="1134" w:left="1701" w:header="851" w:footer="397" w:gutter="0"/>
      <w:pgNumType w:start="16"/>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A099FE" w14:textId="77777777" w:rsidR="00AC4BA7" w:rsidRDefault="00AC4BA7" w:rsidP="00034119">
      <w:r>
        <w:separator/>
      </w:r>
    </w:p>
  </w:endnote>
  <w:endnote w:type="continuationSeparator" w:id="0">
    <w:p w14:paraId="3B84EDCC" w14:textId="77777777" w:rsidR="00AC4BA7" w:rsidRDefault="00AC4BA7" w:rsidP="00034119">
      <w:r>
        <w:continuationSeparator/>
      </w:r>
    </w:p>
  </w:endnote>
  <w:endnote w:type="continuationNotice" w:id="1">
    <w:p w14:paraId="1D866C12" w14:textId="77777777" w:rsidR="00AC4BA7" w:rsidRDefault="00AC4B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827707" w14:textId="77777777" w:rsidR="005C6ECC" w:rsidRDefault="005C6ECC">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6228207"/>
      <w:docPartObj>
        <w:docPartGallery w:val="Page Numbers (Bottom of Page)"/>
        <w:docPartUnique/>
      </w:docPartObj>
    </w:sdtPr>
    <w:sdtEndPr>
      <w:rPr>
        <w:rFonts w:asciiTheme="minorEastAsia" w:hAnsiTheme="minorEastAsia"/>
      </w:rPr>
    </w:sdtEndPr>
    <w:sdtContent>
      <w:p w14:paraId="1A5A1187" w14:textId="6C531B5F" w:rsidR="00AC4BA7" w:rsidRPr="006D4F7D" w:rsidRDefault="00AC4BA7" w:rsidP="008C566D">
        <w:pPr>
          <w:pStyle w:val="a8"/>
          <w:jc w:val="center"/>
          <w:rPr>
            <w:rFonts w:asciiTheme="minorEastAsia" w:hAnsiTheme="minorEastAsia"/>
          </w:rPr>
        </w:pPr>
        <w:r w:rsidRPr="006D4F7D">
          <w:rPr>
            <w:rFonts w:asciiTheme="minorEastAsia" w:hAnsiTheme="minorEastAsia"/>
          </w:rPr>
          <w:fldChar w:fldCharType="begin"/>
        </w:r>
        <w:r w:rsidRPr="006D4F7D">
          <w:rPr>
            <w:rFonts w:asciiTheme="minorEastAsia" w:hAnsiTheme="minorEastAsia"/>
          </w:rPr>
          <w:instrText>PAGE   \* MERGEFORMAT</w:instrText>
        </w:r>
        <w:r w:rsidRPr="006D4F7D">
          <w:rPr>
            <w:rFonts w:asciiTheme="minorEastAsia" w:hAnsiTheme="minorEastAsia"/>
          </w:rPr>
          <w:fldChar w:fldCharType="separate"/>
        </w:r>
        <w:r w:rsidR="005C6ECC" w:rsidRPr="005C6ECC">
          <w:rPr>
            <w:rFonts w:asciiTheme="minorEastAsia" w:hAnsiTheme="minorEastAsia"/>
            <w:noProof/>
            <w:lang w:val="ja-JP"/>
          </w:rPr>
          <w:t>25</w:t>
        </w:r>
        <w:r w:rsidRPr="006D4F7D">
          <w:rPr>
            <w:rFonts w:asciiTheme="minorEastAsia" w:hAnsiTheme="minorEastAsia"/>
          </w:rPr>
          <w:fldChar w:fldCharType="end"/>
        </w:r>
      </w:p>
    </w:sdtContent>
  </w:sdt>
  <w:p w14:paraId="0C5F171A" w14:textId="77777777" w:rsidR="00AC4BA7" w:rsidRDefault="00AC4BA7">
    <w:pPr>
      <w:pStyle w:val="a8"/>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221EEB" w14:textId="77777777" w:rsidR="005C6ECC" w:rsidRDefault="005C6ECC">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433E62" w14:textId="77777777" w:rsidR="00AC4BA7" w:rsidRDefault="00AC4BA7" w:rsidP="00034119">
      <w:r>
        <w:separator/>
      </w:r>
    </w:p>
  </w:footnote>
  <w:footnote w:type="continuationSeparator" w:id="0">
    <w:p w14:paraId="4648A7C5" w14:textId="77777777" w:rsidR="00AC4BA7" w:rsidRDefault="00AC4BA7" w:rsidP="00034119">
      <w:r>
        <w:continuationSeparator/>
      </w:r>
    </w:p>
  </w:footnote>
  <w:footnote w:type="continuationNotice" w:id="1">
    <w:p w14:paraId="2CDD4161" w14:textId="77777777" w:rsidR="00AC4BA7" w:rsidRDefault="00AC4BA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EAA646" w14:textId="77777777" w:rsidR="005C6ECC" w:rsidRDefault="005C6ECC">
    <w:pPr>
      <w:pStyle w:val="a6"/>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89BD7C" w14:textId="00BA8B34" w:rsidR="00AC4BA7" w:rsidRPr="006D4F7D" w:rsidRDefault="00AC4BA7" w:rsidP="00B2387F">
    <w:pPr>
      <w:pStyle w:val="a6"/>
      <w:jc w:val="right"/>
      <w:rPr>
        <w:rFonts w:asciiTheme="minorEastAsia" w:hAnsiTheme="minorEastAsia"/>
      </w:rPr>
    </w:pPr>
    <w:r w:rsidRPr="006D4F7D">
      <w:rPr>
        <w:rFonts w:asciiTheme="minorEastAsia" w:hAnsiTheme="minorEastAsia" w:hint="eastAsia"/>
      </w:rPr>
      <w:t>大正区将来ビジョン2025</w:t>
    </w:r>
  </w:p>
  <w:p w14:paraId="7E6BD5DD" w14:textId="387627F5" w:rsidR="00AC4BA7" w:rsidRDefault="00AC4BA7">
    <w:pPr>
      <w:pStyle w:val="a6"/>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4CF234" w14:textId="77777777" w:rsidR="005C6ECC" w:rsidRDefault="005C6ECC">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7425B"/>
    <w:multiLevelType w:val="hybridMultilevel"/>
    <w:tmpl w:val="2AE884FE"/>
    <w:lvl w:ilvl="0" w:tplc="9F3C5084">
      <w:start w:val="1"/>
      <w:numFmt w:val="decimalEnclosedCircle"/>
      <w:lvlText w:val="%1"/>
      <w:lvlJc w:val="left"/>
      <w:pPr>
        <w:ind w:left="0" w:firstLine="1050"/>
      </w:pPr>
      <w:rPr>
        <w:rFonts w:hint="default"/>
      </w:rPr>
    </w:lvl>
    <w:lvl w:ilvl="1" w:tplc="04090017" w:tentative="1">
      <w:start w:val="1"/>
      <w:numFmt w:val="aiueoFullWidth"/>
      <w:lvlText w:val="(%2)"/>
      <w:lvlJc w:val="left"/>
      <w:pPr>
        <w:ind w:left="1890" w:hanging="420"/>
      </w:pPr>
    </w:lvl>
    <w:lvl w:ilvl="2" w:tplc="04090011" w:tentative="1">
      <w:start w:val="1"/>
      <w:numFmt w:val="decimalEnclosedCircle"/>
      <w:lvlText w:val="%3"/>
      <w:lvlJc w:val="left"/>
      <w:pPr>
        <w:ind w:left="2310" w:hanging="420"/>
      </w:pPr>
    </w:lvl>
    <w:lvl w:ilvl="3" w:tplc="0409000F" w:tentative="1">
      <w:start w:val="1"/>
      <w:numFmt w:val="decimal"/>
      <w:lvlText w:val="%4."/>
      <w:lvlJc w:val="left"/>
      <w:pPr>
        <w:ind w:left="2730" w:hanging="420"/>
      </w:pPr>
    </w:lvl>
    <w:lvl w:ilvl="4" w:tplc="04090017" w:tentative="1">
      <w:start w:val="1"/>
      <w:numFmt w:val="aiueoFullWidth"/>
      <w:lvlText w:val="(%5)"/>
      <w:lvlJc w:val="left"/>
      <w:pPr>
        <w:ind w:left="3150" w:hanging="420"/>
      </w:pPr>
    </w:lvl>
    <w:lvl w:ilvl="5" w:tplc="04090011" w:tentative="1">
      <w:start w:val="1"/>
      <w:numFmt w:val="decimalEnclosedCircle"/>
      <w:lvlText w:val="%6"/>
      <w:lvlJc w:val="left"/>
      <w:pPr>
        <w:ind w:left="3570" w:hanging="420"/>
      </w:pPr>
    </w:lvl>
    <w:lvl w:ilvl="6" w:tplc="0409000F" w:tentative="1">
      <w:start w:val="1"/>
      <w:numFmt w:val="decimal"/>
      <w:lvlText w:val="%7."/>
      <w:lvlJc w:val="left"/>
      <w:pPr>
        <w:ind w:left="3990" w:hanging="420"/>
      </w:pPr>
    </w:lvl>
    <w:lvl w:ilvl="7" w:tplc="04090017" w:tentative="1">
      <w:start w:val="1"/>
      <w:numFmt w:val="aiueoFullWidth"/>
      <w:lvlText w:val="(%8)"/>
      <w:lvlJc w:val="left"/>
      <w:pPr>
        <w:ind w:left="4410" w:hanging="420"/>
      </w:pPr>
    </w:lvl>
    <w:lvl w:ilvl="8" w:tplc="04090011" w:tentative="1">
      <w:start w:val="1"/>
      <w:numFmt w:val="decimalEnclosedCircle"/>
      <w:lvlText w:val="%9"/>
      <w:lvlJc w:val="left"/>
      <w:pPr>
        <w:ind w:left="4830" w:hanging="420"/>
      </w:pPr>
    </w:lvl>
  </w:abstractNum>
  <w:abstractNum w:abstractNumId="1" w15:restartNumberingAfterBreak="0">
    <w:nsid w:val="05F66218"/>
    <w:multiLevelType w:val="hybridMultilevel"/>
    <w:tmpl w:val="98E2A00C"/>
    <w:lvl w:ilvl="0" w:tplc="41CEF26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6132996"/>
    <w:multiLevelType w:val="hybridMultilevel"/>
    <w:tmpl w:val="EC9E08CC"/>
    <w:lvl w:ilvl="0" w:tplc="CA5255BE">
      <w:numFmt w:val="bullet"/>
      <w:lvlText w:val="・"/>
      <w:lvlJc w:val="left"/>
      <w:pPr>
        <w:ind w:left="1200" w:hanging="360"/>
      </w:pPr>
      <w:rPr>
        <w:rFonts w:ascii="ＭＳ 明朝" w:eastAsia="ＭＳ 明朝" w:hAnsi="ＭＳ 明朝" w:cstheme="minorBidi"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3" w15:restartNumberingAfterBreak="0">
    <w:nsid w:val="087D64B0"/>
    <w:multiLevelType w:val="hybridMultilevel"/>
    <w:tmpl w:val="B5180592"/>
    <w:lvl w:ilvl="0" w:tplc="C53406F8">
      <w:start w:val="1"/>
      <w:numFmt w:val="decimalEnclosedCircle"/>
      <w:lvlText w:val="%1"/>
      <w:lvlJc w:val="left"/>
      <w:pPr>
        <w:ind w:left="1410" w:hanging="360"/>
      </w:pPr>
      <w:rPr>
        <w:rFonts w:hint="default"/>
      </w:rPr>
    </w:lvl>
    <w:lvl w:ilvl="1" w:tplc="04090017" w:tentative="1">
      <w:start w:val="1"/>
      <w:numFmt w:val="aiueoFullWidth"/>
      <w:lvlText w:val="(%2)"/>
      <w:lvlJc w:val="left"/>
      <w:pPr>
        <w:ind w:left="1890" w:hanging="420"/>
      </w:pPr>
    </w:lvl>
    <w:lvl w:ilvl="2" w:tplc="04090011" w:tentative="1">
      <w:start w:val="1"/>
      <w:numFmt w:val="decimalEnclosedCircle"/>
      <w:lvlText w:val="%3"/>
      <w:lvlJc w:val="left"/>
      <w:pPr>
        <w:ind w:left="2310" w:hanging="420"/>
      </w:pPr>
    </w:lvl>
    <w:lvl w:ilvl="3" w:tplc="0409000F" w:tentative="1">
      <w:start w:val="1"/>
      <w:numFmt w:val="decimal"/>
      <w:lvlText w:val="%4."/>
      <w:lvlJc w:val="left"/>
      <w:pPr>
        <w:ind w:left="2730" w:hanging="420"/>
      </w:pPr>
    </w:lvl>
    <w:lvl w:ilvl="4" w:tplc="04090017" w:tentative="1">
      <w:start w:val="1"/>
      <w:numFmt w:val="aiueoFullWidth"/>
      <w:lvlText w:val="(%5)"/>
      <w:lvlJc w:val="left"/>
      <w:pPr>
        <w:ind w:left="3150" w:hanging="420"/>
      </w:pPr>
    </w:lvl>
    <w:lvl w:ilvl="5" w:tplc="04090011" w:tentative="1">
      <w:start w:val="1"/>
      <w:numFmt w:val="decimalEnclosedCircle"/>
      <w:lvlText w:val="%6"/>
      <w:lvlJc w:val="left"/>
      <w:pPr>
        <w:ind w:left="3570" w:hanging="420"/>
      </w:pPr>
    </w:lvl>
    <w:lvl w:ilvl="6" w:tplc="0409000F" w:tentative="1">
      <w:start w:val="1"/>
      <w:numFmt w:val="decimal"/>
      <w:lvlText w:val="%7."/>
      <w:lvlJc w:val="left"/>
      <w:pPr>
        <w:ind w:left="3990" w:hanging="420"/>
      </w:pPr>
    </w:lvl>
    <w:lvl w:ilvl="7" w:tplc="04090017" w:tentative="1">
      <w:start w:val="1"/>
      <w:numFmt w:val="aiueoFullWidth"/>
      <w:lvlText w:val="(%8)"/>
      <w:lvlJc w:val="left"/>
      <w:pPr>
        <w:ind w:left="4410" w:hanging="420"/>
      </w:pPr>
    </w:lvl>
    <w:lvl w:ilvl="8" w:tplc="04090011" w:tentative="1">
      <w:start w:val="1"/>
      <w:numFmt w:val="decimalEnclosedCircle"/>
      <w:lvlText w:val="%9"/>
      <w:lvlJc w:val="left"/>
      <w:pPr>
        <w:ind w:left="4830" w:hanging="420"/>
      </w:pPr>
    </w:lvl>
  </w:abstractNum>
  <w:abstractNum w:abstractNumId="4" w15:restartNumberingAfterBreak="0">
    <w:nsid w:val="08F14629"/>
    <w:multiLevelType w:val="hybridMultilevel"/>
    <w:tmpl w:val="98E2A00C"/>
    <w:lvl w:ilvl="0" w:tplc="41CEF26C">
      <w:start w:val="1"/>
      <w:numFmt w:val="decimal"/>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 w15:restartNumberingAfterBreak="0">
    <w:nsid w:val="0AB575D6"/>
    <w:multiLevelType w:val="hybridMultilevel"/>
    <w:tmpl w:val="1D2A5D04"/>
    <w:lvl w:ilvl="0" w:tplc="1F488C20">
      <w:start w:val="1"/>
      <w:numFmt w:val="decimalEnclosedCircle"/>
      <w:lvlText w:val="%1"/>
      <w:lvlJc w:val="left"/>
      <w:pPr>
        <w:ind w:left="1410" w:hanging="360"/>
      </w:pPr>
      <w:rPr>
        <w:rFonts w:hint="default"/>
      </w:rPr>
    </w:lvl>
    <w:lvl w:ilvl="1" w:tplc="04090017" w:tentative="1">
      <w:start w:val="1"/>
      <w:numFmt w:val="aiueoFullWidth"/>
      <w:lvlText w:val="(%2)"/>
      <w:lvlJc w:val="left"/>
      <w:pPr>
        <w:ind w:left="1890" w:hanging="420"/>
      </w:pPr>
    </w:lvl>
    <w:lvl w:ilvl="2" w:tplc="04090011" w:tentative="1">
      <w:start w:val="1"/>
      <w:numFmt w:val="decimalEnclosedCircle"/>
      <w:lvlText w:val="%3"/>
      <w:lvlJc w:val="left"/>
      <w:pPr>
        <w:ind w:left="2310" w:hanging="420"/>
      </w:pPr>
    </w:lvl>
    <w:lvl w:ilvl="3" w:tplc="0409000F" w:tentative="1">
      <w:start w:val="1"/>
      <w:numFmt w:val="decimal"/>
      <w:lvlText w:val="%4."/>
      <w:lvlJc w:val="left"/>
      <w:pPr>
        <w:ind w:left="2730" w:hanging="420"/>
      </w:pPr>
    </w:lvl>
    <w:lvl w:ilvl="4" w:tplc="04090017" w:tentative="1">
      <w:start w:val="1"/>
      <w:numFmt w:val="aiueoFullWidth"/>
      <w:lvlText w:val="(%5)"/>
      <w:lvlJc w:val="left"/>
      <w:pPr>
        <w:ind w:left="3150" w:hanging="420"/>
      </w:pPr>
    </w:lvl>
    <w:lvl w:ilvl="5" w:tplc="04090011" w:tentative="1">
      <w:start w:val="1"/>
      <w:numFmt w:val="decimalEnclosedCircle"/>
      <w:lvlText w:val="%6"/>
      <w:lvlJc w:val="left"/>
      <w:pPr>
        <w:ind w:left="3570" w:hanging="420"/>
      </w:pPr>
    </w:lvl>
    <w:lvl w:ilvl="6" w:tplc="0409000F" w:tentative="1">
      <w:start w:val="1"/>
      <w:numFmt w:val="decimal"/>
      <w:lvlText w:val="%7."/>
      <w:lvlJc w:val="left"/>
      <w:pPr>
        <w:ind w:left="3990" w:hanging="420"/>
      </w:pPr>
    </w:lvl>
    <w:lvl w:ilvl="7" w:tplc="04090017" w:tentative="1">
      <w:start w:val="1"/>
      <w:numFmt w:val="aiueoFullWidth"/>
      <w:lvlText w:val="(%8)"/>
      <w:lvlJc w:val="left"/>
      <w:pPr>
        <w:ind w:left="4410" w:hanging="420"/>
      </w:pPr>
    </w:lvl>
    <w:lvl w:ilvl="8" w:tplc="04090011" w:tentative="1">
      <w:start w:val="1"/>
      <w:numFmt w:val="decimalEnclosedCircle"/>
      <w:lvlText w:val="%9"/>
      <w:lvlJc w:val="left"/>
      <w:pPr>
        <w:ind w:left="4830" w:hanging="420"/>
      </w:pPr>
    </w:lvl>
  </w:abstractNum>
  <w:abstractNum w:abstractNumId="6" w15:restartNumberingAfterBreak="0">
    <w:nsid w:val="11883C57"/>
    <w:multiLevelType w:val="hybridMultilevel"/>
    <w:tmpl w:val="EB5E3610"/>
    <w:lvl w:ilvl="0" w:tplc="2C66CEFA">
      <w:start w:val="5"/>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76073F6"/>
    <w:multiLevelType w:val="hybridMultilevel"/>
    <w:tmpl w:val="CE542358"/>
    <w:lvl w:ilvl="0" w:tplc="64B4C584">
      <w:start w:val="1"/>
      <w:numFmt w:val="decimalEnclosedCircle"/>
      <w:lvlText w:val="%1"/>
      <w:lvlJc w:val="left"/>
      <w:pPr>
        <w:ind w:left="1830" w:hanging="360"/>
      </w:pPr>
      <w:rPr>
        <w:rFonts w:hint="default"/>
      </w:rPr>
    </w:lvl>
    <w:lvl w:ilvl="1" w:tplc="04090017" w:tentative="1">
      <w:start w:val="1"/>
      <w:numFmt w:val="aiueoFullWidth"/>
      <w:lvlText w:val="(%2)"/>
      <w:lvlJc w:val="left"/>
      <w:pPr>
        <w:ind w:left="2310" w:hanging="420"/>
      </w:pPr>
    </w:lvl>
    <w:lvl w:ilvl="2" w:tplc="04090011" w:tentative="1">
      <w:start w:val="1"/>
      <w:numFmt w:val="decimalEnclosedCircle"/>
      <w:lvlText w:val="%3"/>
      <w:lvlJc w:val="left"/>
      <w:pPr>
        <w:ind w:left="2730" w:hanging="420"/>
      </w:pPr>
    </w:lvl>
    <w:lvl w:ilvl="3" w:tplc="0409000F" w:tentative="1">
      <w:start w:val="1"/>
      <w:numFmt w:val="decimal"/>
      <w:lvlText w:val="%4."/>
      <w:lvlJc w:val="left"/>
      <w:pPr>
        <w:ind w:left="3150" w:hanging="420"/>
      </w:pPr>
    </w:lvl>
    <w:lvl w:ilvl="4" w:tplc="04090017" w:tentative="1">
      <w:start w:val="1"/>
      <w:numFmt w:val="aiueoFullWidth"/>
      <w:lvlText w:val="(%5)"/>
      <w:lvlJc w:val="left"/>
      <w:pPr>
        <w:ind w:left="3570" w:hanging="420"/>
      </w:pPr>
    </w:lvl>
    <w:lvl w:ilvl="5" w:tplc="04090011" w:tentative="1">
      <w:start w:val="1"/>
      <w:numFmt w:val="decimalEnclosedCircle"/>
      <w:lvlText w:val="%6"/>
      <w:lvlJc w:val="left"/>
      <w:pPr>
        <w:ind w:left="3990" w:hanging="420"/>
      </w:pPr>
    </w:lvl>
    <w:lvl w:ilvl="6" w:tplc="0409000F" w:tentative="1">
      <w:start w:val="1"/>
      <w:numFmt w:val="decimal"/>
      <w:lvlText w:val="%7."/>
      <w:lvlJc w:val="left"/>
      <w:pPr>
        <w:ind w:left="4410" w:hanging="420"/>
      </w:pPr>
    </w:lvl>
    <w:lvl w:ilvl="7" w:tplc="04090017" w:tentative="1">
      <w:start w:val="1"/>
      <w:numFmt w:val="aiueoFullWidth"/>
      <w:lvlText w:val="(%8)"/>
      <w:lvlJc w:val="left"/>
      <w:pPr>
        <w:ind w:left="4830" w:hanging="420"/>
      </w:pPr>
    </w:lvl>
    <w:lvl w:ilvl="8" w:tplc="04090011" w:tentative="1">
      <w:start w:val="1"/>
      <w:numFmt w:val="decimalEnclosedCircle"/>
      <w:lvlText w:val="%9"/>
      <w:lvlJc w:val="left"/>
      <w:pPr>
        <w:ind w:left="5250" w:hanging="420"/>
      </w:pPr>
    </w:lvl>
  </w:abstractNum>
  <w:abstractNum w:abstractNumId="8" w15:restartNumberingAfterBreak="0">
    <w:nsid w:val="1BC4716F"/>
    <w:multiLevelType w:val="hybridMultilevel"/>
    <w:tmpl w:val="98E2A00C"/>
    <w:lvl w:ilvl="0" w:tplc="41CEF26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DDA60CF"/>
    <w:multiLevelType w:val="hybridMultilevel"/>
    <w:tmpl w:val="0B344F60"/>
    <w:lvl w:ilvl="0" w:tplc="9EDA7C5A">
      <w:start w:val="7"/>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47719F8"/>
    <w:multiLevelType w:val="hybridMultilevel"/>
    <w:tmpl w:val="410A78C0"/>
    <w:lvl w:ilvl="0" w:tplc="FE64031A">
      <w:start w:val="1"/>
      <w:numFmt w:val="decimalEnclosedCircle"/>
      <w:lvlText w:val="%1"/>
      <w:lvlJc w:val="left"/>
      <w:pPr>
        <w:ind w:left="1637" w:hanging="360"/>
      </w:pPr>
      <w:rPr>
        <w:rFonts w:hint="default"/>
      </w:rPr>
    </w:lvl>
    <w:lvl w:ilvl="1" w:tplc="04090017" w:tentative="1">
      <w:start w:val="1"/>
      <w:numFmt w:val="aiueoFullWidth"/>
      <w:lvlText w:val="(%2)"/>
      <w:lvlJc w:val="left"/>
      <w:pPr>
        <w:ind w:left="2117" w:hanging="420"/>
      </w:pPr>
    </w:lvl>
    <w:lvl w:ilvl="2" w:tplc="04090011" w:tentative="1">
      <w:start w:val="1"/>
      <w:numFmt w:val="decimalEnclosedCircle"/>
      <w:lvlText w:val="%3"/>
      <w:lvlJc w:val="left"/>
      <w:pPr>
        <w:ind w:left="2537" w:hanging="420"/>
      </w:pPr>
    </w:lvl>
    <w:lvl w:ilvl="3" w:tplc="0409000F" w:tentative="1">
      <w:start w:val="1"/>
      <w:numFmt w:val="decimal"/>
      <w:lvlText w:val="%4."/>
      <w:lvlJc w:val="left"/>
      <w:pPr>
        <w:ind w:left="2957" w:hanging="420"/>
      </w:pPr>
    </w:lvl>
    <w:lvl w:ilvl="4" w:tplc="04090017" w:tentative="1">
      <w:start w:val="1"/>
      <w:numFmt w:val="aiueoFullWidth"/>
      <w:lvlText w:val="(%5)"/>
      <w:lvlJc w:val="left"/>
      <w:pPr>
        <w:ind w:left="3377" w:hanging="420"/>
      </w:pPr>
    </w:lvl>
    <w:lvl w:ilvl="5" w:tplc="04090011" w:tentative="1">
      <w:start w:val="1"/>
      <w:numFmt w:val="decimalEnclosedCircle"/>
      <w:lvlText w:val="%6"/>
      <w:lvlJc w:val="left"/>
      <w:pPr>
        <w:ind w:left="3797" w:hanging="420"/>
      </w:pPr>
    </w:lvl>
    <w:lvl w:ilvl="6" w:tplc="0409000F" w:tentative="1">
      <w:start w:val="1"/>
      <w:numFmt w:val="decimal"/>
      <w:lvlText w:val="%7."/>
      <w:lvlJc w:val="left"/>
      <w:pPr>
        <w:ind w:left="4217" w:hanging="420"/>
      </w:pPr>
    </w:lvl>
    <w:lvl w:ilvl="7" w:tplc="04090017" w:tentative="1">
      <w:start w:val="1"/>
      <w:numFmt w:val="aiueoFullWidth"/>
      <w:lvlText w:val="(%8)"/>
      <w:lvlJc w:val="left"/>
      <w:pPr>
        <w:ind w:left="4637" w:hanging="420"/>
      </w:pPr>
    </w:lvl>
    <w:lvl w:ilvl="8" w:tplc="04090011" w:tentative="1">
      <w:start w:val="1"/>
      <w:numFmt w:val="decimalEnclosedCircle"/>
      <w:lvlText w:val="%9"/>
      <w:lvlJc w:val="left"/>
      <w:pPr>
        <w:ind w:left="5057" w:hanging="420"/>
      </w:pPr>
    </w:lvl>
  </w:abstractNum>
  <w:abstractNum w:abstractNumId="11" w15:restartNumberingAfterBreak="0">
    <w:nsid w:val="35C57EF3"/>
    <w:multiLevelType w:val="hybridMultilevel"/>
    <w:tmpl w:val="8C2289F2"/>
    <w:lvl w:ilvl="0" w:tplc="904887C2">
      <w:start w:val="1"/>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3C106D70"/>
    <w:multiLevelType w:val="hybridMultilevel"/>
    <w:tmpl w:val="95648136"/>
    <w:lvl w:ilvl="0" w:tplc="FFB6AD66">
      <w:start w:val="1"/>
      <w:numFmt w:val="decimalEnclosedCircle"/>
      <w:lvlText w:val="%1"/>
      <w:lvlJc w:val="left"/>
      <w:pPr>
        <w:ind w:left="1830" w:hanging="360"/>
      </w:pPr>
      <w:rPr>
        <w:rFonts w:hint="default"/>
      </w:rPr>
    </w:lvl>
    <w:lvl w:ilvl="1" w:tplc="04090017" w:tentative="1">
      <w:start w:val="1"/>
      <w:numFmt w:val="aiueoFullWidth"/>
      <w:lvlText w:val="(%2)"/>
      <w:lvlJc w:val="left"/>
      <w:pPr>
        <w:ind w:left="2310" w:hanging="420"/>
      </w:pPr>
    </w:lvl>
    <w:lvl w:ilvl="2" w:tplc="04090011" w:tentative="1">
      <w:start w:val="1"/>
      <w:numFmt w:val="decimalEnclosedCircle"/>
      <w:lvlText w:val="%3"/>
      <w:lvlJc w:val="left"/>
      <w:pPr>
        <w:ind w:left="2730" w:hanging="420"/>
      </w:pPr>
    </w:lvl>
    <w:lvl w:ilvl="3" w:tplc="0409000F" w:tentative="1">
      <w:start w:val="1"/>
      <w:numFmt w:val="decimal"/>
      <w:lvlText w:val="%4."/>
      <w:lvlJc w:val="left"/>
      <w:pPr>
        <w:ind w:left="3150" w:hanging="420"/>
      </w:pPr>
    </w:lvl>
    <w:lvl w:ilvl="4" w:tplc="04090017" w:tentative="1">
      <w:start w:val="1"/>
      <w:numFmt w:val="aiueoFullWidth"/>
      <w:lvlText w:val="(%5)"/>
      <w:lvlJc w:val="left"/>
      <w:pPr>
        <w:ind w:left="3570" w:hanging="420"/>
      </w:pPr>
    </w:lvl>
    <w:lvl w:ilvl="5" w:tplc="04090011" w:tentative="1">
      <w:start w:val="1"/>
      <w:numFmt w:val="decimalEnclosedCircle"/>
      <w:lvlText w:val="%6"/>
      <w:lvlJc w:val="left"/>
      <w:pPr>
        <w:ind w:left="3990" w:hanging="420"/>
      </w:pPr>
    </w:lvl>
    <w:lvl w:ilvl="6" w:tplc="0409000F" w:tentative="1">
      <w:start w:val="1"/>
      <w:numFmt w:val="decimal"/>
      <w:lvlText w:val="%7."/>
      <w:lvlJc w:val="left"/>
      <w:pPr>
        <w:ind w:left="4410" w:hanging="420"/>
      </w:pPr>
    </w:lvl>
    <w:lvl w:ilvl="7" w:tplc="04090017" w:tentative="1">
      <w:start w:val="1"/>
      <w:numFmt w:val="aiueoFullWidth"/>
      <w:lvlText w:val="(%8)"/>
      <w:lvlJc w:val="left"/>
      <w:pPr>
        <w:ind w:left="4830" w:hanging="420"/>
      </w:pPr>
    </w:lvl>
    <w:lvl w:ilvl="8" w:tplc="04090011" w:tentative="1">
      <w:start w:val="1"/>
      <w:numFmt w:val="decimalEnclosedCircle"/>
      <w:lvlText w:val="%9"/>
      <w:lvlJc w:val="left"/>
      <w:pPr>
        <w:ind w:left="5250" w:hanging="420"/>
      </w:pPr>
    </w:lvl>
  </w:abstractNum>
  <w:abstractNum w:abstractNumId="13" w15:restartNumberingAfterBreak="0">
    <w:nsid w:val="3FD91829"/>
    <w:multiLevelType w:val="hybridMultilevel"/>
    <w:tmpl w:val="29CAA2F0"/>
    <w:lvl w:ilvl="0" w:tplc="184ED13A">
      <w:start w:val="1"/>
      <w:numFmt w:val="irohaFullWidth"/>
      <w:lvlText w:val="(%1)"/>
      <w:lvlJc w:val="left"/>
      <w:pPr>
        <w:ind w:left="1470" w:hanging="420"/>
      </w:pPr>
      <w:rPr>
        <w:rFonts w:asciiTheme="minorEastAsia" w:eastAsiaTheme="minorEastAsia" w:hAnsiTheme="minorEastAsia" w:hint="default"/>
      </w:rPr>
    </w:lvl>
    <w:lvl w:ilvl="1" w:tplc="04090017" w:tentative="1">
      <w:start w:val="1"/>
      <w:numFmt w:val="aiueoFullWidth"/>
      <w:lvlText w:val="(%2)"/>
      <w:lvlJc w:val="left"/>
      <w:pPr>
        <w:ind w:left="1890" w:hanging="420"/>
      </w:pPr>
    </w:lvl>
    <w:lvl w:ilvl="2" w:tplc="04090011" w:tentative="1">
      <w:start w:val="1"/>
      <w:numFmt w:val="decimalEnclosedCircle"/>
      <w:lvlText w:val="%3"/>
      <w:lvlJc w:val="left"/>
      <w:pPr>
        <w:ind w:left="2310" w:hanging="420"/>
      </w:pPr>
    </w:lvl>
    <w:lvl w:ilvl="3" w:tplc="0409000F" w:tentative="1">
      <w:start w:val="1"/>
      <w:numFmt w:val="decimal"/>
      <w:lvlText w:val="%4."/>
      <w:lvlJc w:val="left"/>
      <w:pPr>
        <w:ind w:left="2730" w:hanging="420"/>
      </w:pPr>
    </w:lvl>
    <w:lvl w:ilvl="4" w:tplc="04090017" w:tentative="1">
      <w:start w:val="1"/>
      <w:numFmt w:val="aiueoFullWidth"/>
      <w:lvlText w:val="(%5)"/>
      <w:lvlJc w:val="left"/>
      <w:pPr>
        <w:ind w:left="3150" w:hanging="420"/>
      </w:pPr>
    </w:lvl>
    <w:lvl w:ilvl="5" w:tplc="04090011" w:tentative="1">
      <w:start w:val="1"/>
      <w:numFmt w:val="decimalEnclosedCircle"/>
      <w:lvlText w:val="%6"/>
      <w:lvlJc w:val="left"/>
      <w:pPr>
        <w:ind w:left="3570" w:hanging="420"/>
      </w:pPr>
    </w:lvl>
    <w:lvl w:ilvl="6" w:tplc="0409000F" w:tentative="1">
      <w:start w:val="1"/>
      <w:numFmt w:val="decimal"/>
      <w:lvlText w:val="%7."/>
      <w:lvlJc w:val="left"/>
      <w:pPr>
        <w:ind w:left="3990" w:hanging="420"/>
      </w:pPr>
    </w:lvl>
    <w:lvl w:ilvl="7" w:tplc="04090017" w:tentative="1">
      <w:start w:val="1"/>
      <w:numFmt w:val="aiueoFullWidth"/>
      <w:lvlText w:val="(%8)"/>
      <w:lvlJc w:val="left"/>
      <w:pPr>
        <w:ind w:left="4410" w:hanging="420"/>
      </w:pPr>
    </w:lvl>
    <w:lvl w:ilvl="8" w:tplc="04090011" w:tentative="1">
      <w:start w:val="1"/>
      <w:numFmt w:val="decimalEnclosedCircle"/>
      <w:lvlText w:val="%9"/>
      <w:lvlJc w:val="left"/>
      <w:pPr>
        <w:ind w:left="4830" w:hanging="420"/>
      </w:pPr>
    </w:lvl>
  </w:abstractNum>
  <w:abstractNum w:abstractNumId="14" w15:restartNumberingAfterBreak="0">
    <w:nsid w:val="49F03F37"/>
    <w:multiLevelType w:val="hybridMultilevel"/>
    <w:tmpl w:val="E9342FE2"/>
    <w:lvl w:ilvl="0" w:tplc="FCBC63B0">
      <w:start w:val="5"/>
      <w:numFmt w:val="bullet"/>
      <w:lvlText w:val="・"/>
      <w:lvlJc w:val="left"/>
      <w:pPr>
        <w:ind w:left="1200" w:hanging="360"/>
      </w:pPr>
      <w:rPr>
        <w:rFonts w:ascii="ＭＳ 明朝" w:eastAsia="ＭＳ 明朝" w:hAnsi="ＭＳ 明朝" w:cstheme="minorBidi"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5" w15:restartNumberingAfterBreak="0">
    <w:nsid w:val="4E6A7520"/>
    <w:multiLevelType w:val="hybridMultilevel"/>
    <w:tmpl w:val="0186CD8A"/>
    <w:lvl w:ilvl="0" w:tplc="1E5E4464">
      <w:start w:val="1"/>
      <w:numFmt w:val="aiueoFullWidth"/>
      <w:lvlText w:val="(%1)"/>
      <w:lvlJc w:val="left"/>
      <w:pPr>
        <w:ind w:left="1470" w:hanging="420"/>
      </w:pPr>
      <w:rPr>
        <w:rFonts w:asciiTheme="minorEastAsia" w:eastAsiaTheme="minorEastAsia" w:hAnsiTheme="minorEastAsia" w:hint="default"/>
      </w:rPr>
    </w:lvl>
    <w:lvl w:ilvl="1" w:tplc="04090017" w:tentative="1">
      <w:start w:val="1"/>
      <w:numFmt w:val="aiueoFullWidth"/>
      <w:lvlText w:val="(%2)"/>
      <w:lvlJc w:val="left"/>
      <w:pPr>
        <w:ind w:left="1890" w:hanging="420"/>
      </w:pPr>
    </w:lvl>
    <w:lvl w:ilvl="2" w:tplc="04090011" w:tentative="1">
      <w:start w:val="1"/>
      <w:numFmt w:val="decimalEnclosedCircle"/>
      <w:lvlText w:val="%3"/>
      <w:lvlJc w:val="left"/>
      <w:pPr>
        <w:ind w:left="2310" w:hanging="420"/>
      </w:pPr>
    </w:lvl>
    <w:lvl w:ilvl="3" w:tplc="0409000F" w:tentative="1">
      <w:start w:val="1"/>
      <w:numFmt w:val="decimal"/>
      <w:lvlText w:val="%4."/>
      <w:lvlJc w:val="left"/>
      <w:pPr>
        <w:ind w:left="2730" w:hanging="420"/>
      </w:pPr>
    </w:lvl>
    <w:lvl w:ilvl="4" w:tplc="04090017" w:tentative="1">
      <w:start w:val="1"/>
      <w:numFmt w:val="aiueoFullWidth"/>
      <w:lvlText w:val="(%5)"/>
      <w:lvlJc w:val="left"/>
      <w:pPr>
        <w:ind w:left="3150" w:hanging="420"/>
      </w:pPr>
    </w:lvl>
    <w:lvl w:ilvl="5" w:tplc="04090011" w:tentative="1">
      <w:start w:val="1"/>
      <w:numFmt w:val="decimalEnclosedCircle"/>
      <w:lvlText w:val="%6"/>
      <w:lvlJc w:val="left"/>
      <w:pPr>
        <w:ind w:left="3570" w:hanging="420"/>
      </w:pPr>
    </w:lvl>
    <w:lvl w:ilvl="6" w:tplc="0409000F" w:tentative="1">
      <w:start w:val="1"/>
      <w:numFmt w:val="decimal"/>
      <w:lvlText w:val="%7."/>
      <w:lvlJc w:val="left"/>
      <w:pPr>
        <w:ind w:left="3990" w:hanging="420"/>
      </w:pPr>
    </w:lvl>
    <w:lvl w:ilvl="7" w:tplc="04090017" w:tentative="1">
      <w:start w:val="1"/>
      <w:numFmt w:val="aiueoFullWidth"/>
      <w:lvlText w:val="(%8)"/>
      <w:lvlJc w:val="left"/>
      <w:pPr>
        <w:ind w:left="4410" w:hanging="420"/>
      </w:pPr>
    </w:lvl>
    <w:lvl w:ilvl="8" w:tplc="04090011" w:tentative="1">
      <w:start w:val="1"/>
      <w:numFmt w:val="decimalEnclosedCircle"/>
      <w:lvlText w:val="%9"/>
      <w:lvlJc w:val="left"/>
      <w:pPr>
        <w:ind w:left="4830" w:hanging="420"/>
      </w:pPr>
    </w:lvl>
  </w:abstractNum>
  <w:abstractNum w:abstractNumId="16" w15:restartNumberingAfterBreak="0">
    <w:nsid w:val="5F4D628B"/>
    <w:multiLevelType w:val="hybridMultilevel"/>
    <w:tmpl w:val="0DCE0F92"/>
    <w:lvl w:ilvl="0" w:tplc="64DEF992">
      <w:start w:val="2"/>
      <w:numFmt w:val="decimalEnclosedCircle"/>
      <w:lvlText w:val="%1"/>
      <w:lvlJc w:val="left"/>
      <w:pPr>
        <w:ind w:left="1410" w:hanging="360"/>
      </w:pPr>
      <w:rPr>
        <w:rFonts w:hint="default"/>
      </w:rPr>
    </w:lvl>
    <w:lvl w:ilvl="1" w:tplc="04090017" w:tentative="1">
      <w:start w:val="1"/>
      <w:numFmt w:val="aiueoFullWidth"/>
      <w:lvlText w:val="(%2)"/>
      <w:lvlJc w:val="left"/>
      <w:pPr>
        <w:ind w:left="1890" w:hanging="420"/>
      </w:pPr>
    </w:lvl>
    <w:lvl w:ilvl="2" w:tplc="04090011" w:tentative="1">
      <w:start w:val="1"/>
      <w:numFmt w:val="decimalEnclosedCircle"/>
      <w:lvlText w:val="%3"/>
      <w:lvlJc w:val="left"/>
      <w:pPr>
        <w:ind w:left="2310" w:hanging="420"/>
      </w:pPr>
    </w:lvl>
    <w:lvl w:ilvl="3" w:tplc="0409000F" w:tentative="1">
      <w:start w:val="1"/>
      <w:numFmt w:val="decimal"/>
      <w:lvlText w:val="%4."/>
      <w:lvlJc w:val="left"/>
      <w:pPr>
        <w:ind w:left="2730" w:hanging="420"/>
      </w:pPr>
    </w:lvl>
    <w:lvl w:ilvl="4" w:tplc="04090017" w:tentative="1">
      <w:start w:val="1"/>
      <w:numFmt w:val="aiueoFullWidth"/>
      <w:lvlText w:val="(%5)"/>
      <w:lvlJc w:val="left"/>
      <w:pPr>
        <w:ind w:left="3150" w:hanging="420"/>
      </w:pPr>
    </w:lvl>
    <w:lvl w:ilvl="5" w:tplc="04090011" w:tentative="1">
      <w:start w:val="1"/>
      <w:numFmt w:val="decimalEnclosedCircle"/>
      <w:lvlText w:val="%6"/>
      <w:lvlJc w:val="left"/>
      <w:pPr>
        <w:ind w:left="3570" w:hanging="420"/>
      </w:pPr>
    </w:lvl>
    <w:lvl w:ilvl="6" w:tplc="0409000F" w:tentative="1">
      <w:start w:val="1"/>
      <w:numFmt w:val="decimal"/>
      <w:lvlText w:val="%7."/>
      <w:lvlJc w:val="left"/>
      <w:pPr>
        <w:ind w:left="3990" w:hanging="420"/>
      </w:pPr>
    </w:lvl>
    <w:lvl w:ilvl="7" w:tplc="04090017" w:tentative="1">
      <w:start w:val="1"/>
      <w:numFmt w:val="aiueoFullWidth"/>
      <w:lvlText w:val="(%8)"/>
      <w:lvlJc w:val="left"/>
      <w:pPr>
        <w:ind w:left="4410" w:hanging="420"/>
      </w:pPr>
    </w:lvl>
    <w:lvl w:ilvl="8" w:tplc="04090011" w:tentative="1">
      <w:start w:val="1"/>
      <w:numFmt w:val="decimalEnclosedCircle"/>
      <w:lvlText w:val="%9"/>
      <w:lvlJc w:val="left"/>
      <w:pPr>
        <w:ind w:left="4830" w:hanging="420"/>
      </w:pPr>
    </w:lvl>
  </w:abstractNum>
  <w:abstractNum w:abstractNumId="17" w15:restartNumberingAfterBreak="0">
    <w:nsid w:val="64E91767"/>
    <w:multiLevelType w:val="hybridMultilevel"/>
    <w:tmpl w:val="C0FAE33C"/>
    <w:lvl w:ilvl="0" w:tplc="DA00E766">
      <w:start w:val="2"/>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8" w15:restartNumberingAfterBreak="0">
    <w:nsid w:val="6BFF52C7"/>
    <w:multiLevelType w:val="hybridMultilevel"/>
    <w:tmpl w:val="676E88AE"/>
    <w:lvl w:ilvl="0" w:tplc="3B2EE270">
      <w:start w:val="1"/>
      <w:numFmt w:val="decimalEnclosedCircle"/>
      <w:lvlText w:val="%1"/>
      <w:lvlJc w:val="left"/>
      <w:pPr>
        <w:ind w:left="1410" w:hanging="360"/>
      </w:pPr>
      <w:rPr>
        <w:rFonts w:hint="default"/>
      </w:rPr>
    </w:lvl>
    <w:lvl w:ilvl="1" w:tplc="04090017" w:tentative="1">
      <w:start w:val="1"/>
      <w:numFmt w:val="aiueoFullWidth"/>
      <w:lvlText w:val="(%2)"/>
      <w:lvlJc w:val="left"/>
      <w:pPr>
        <w:ind w:left="1890" w:hanging="420"/>
      </w:pPr>
    </w:lvl>
    <w:lvl w:ilvl="2" w:tplc="04090011" w:tentative="1">
      <w:start w:val="1"/>
      <w:numFmt w:val="decimalEnclosedCircle"/>
      <w:lvlText w:val="%3"/>
      <w:lvlJc w:val="left"/>
      <w:pPr>
        <w:ind w:left="2310" w:hanging="420"/>
      </w:pPr>
    </w:lvl>
    <w:lvl w:ilvl="3" w:tplc="0409000F" w:tentative="1">
      <w:start w:val="1"/>
      <w:numFmt w:val="decimal"/>
      <w:lvlText w:val="%4."/>
      <w:lvlJc w:val="left"/>
      <w:pPr>
        <w:ind w:left="2730" w:hanging="420"/>
      </w:pPr>
    </w:lvl>
    <w:lvl w:ilvl="4" w:tplc="04090017" w:tentative="1">
      <w:start w:val="1"/>
      <w:numFmt w:val="aiueoFullWidth"/>
      <w:lvlText w:val="(%5)"/>
      <w:lvlJc w:val="left"/>
      <w:pPr>
        <w:ind w:left="3150" w:hanging="420"/>
      </w:pPr>
    </w:lvl>
    <w:lvl w:ilvl="5" w:tplc="04090011" w:tentative="1">
      <w:start w:val="1"/>
      <w:numFmt w:val="decimalEnclosedCircle"/>
      <w:lvlText w:val="%6"/>
      <w:lvlJc w:val="left"/>
      <w:pPr>
        <w:ind w:left="3570" w:hanging="420"/>
      </w:pPr>
    </w:lvl>
    <w:lvl w:ilvl="6" w:tplc="0409000F" w:tentative="1">
      <w:start w:val="1"/>
      <w:numFmt w:val="decimal"/>
      <w:lvlText w:val="%7."/>
      <w:lvlJc w:val="left"/>
      <w:pPr>
        <w:ind w:left="3990" w:hanging="420"/>
      </w:pPr>
    </w:lvl>
    <w:lvl w:ilvl="7" w:tplc="04090017" w:tentative="1">
      <w:start w:val="1"/>
      <w:numFmt w:val="aiueoFullWidth"/>
      <w:lvlText w:val="(%8)"/>
      <w:lvlJc w:val="left"/>
      <w:pPr>
        <w:ind w:left="4410" w:hanging="420"/>
      </w:pPr>
    </w:lvl>
    <w:lvl w:ilvl="8" w:tplc="04090011" w:tentative="1">
      <w:start w:val="1"/>
      <w:numFmt w:val="decimalEnclosedCircle"/>
      <w:lvlText w:val="%9"/>
      <w:lvlJc w:val="left"/>
      <w:pPr>
        <w:ind w:left="4830" w:hanging="420"/>
      </w:pPr>
    </w:lvl>
  </w:abstractNum>
  <w:abstractNum w:abstractNumId="19" w15:restartNumberingAfterBreak="0">
    <w:nsid w:val="6EBB4846"/>
    <w:multiLevelType w:val="hybridMultilevel"/>
    <w:tmpl w:val="0DD4CDC0"/>
    <w:lvl w:ilvl="0" w:tplc="7DB2BADC">
      <w:start w:val="1"/>
      <w:numFmt w:val="aiueoFullWidth"/>
      <w:lvlText w:val="(%1)"/>
      <w:lvlJc w:val="left"/>
      <w:pPr>
        <w:ind w:left="1260" w:hanging="420"/>
      </w:pPr>
      <w:rPr>
        <w:rFonts w:asciiTheme="minorEastAsia" w:eastAsiaTheme="minorEastAsia" w:hAnsiTheme="minorEastAsia"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0" w15:restartNumberingAfterBreak="0">
    <w:nsid w:val="705F2B0D"/>
    <w:multiLevelType w:val="hybridMultilevel"/>
    <w:tmpl w:val="D7489E7E"/>
    <w:lvl w:ilvl="0" w:tplc="ACD037D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71504CEB"/>
    <w:multiLevelType w:val="hybridMultilevel"/>
    <w:tmpl w:val="F6D04EB4"/>
    <w:lvl w:ilvl="0" w:tplc="FF60D102">
      <w:start w:val="1"/>
      <w:numFmt w:val="aiueoFullWidth"/>
      <w:lvlText w:val="(%1)"/>
      <w:lvlJc w:val="left"/>
      <w:pPr>
        <w:ind w:left="1470" w:hanging="420"/>
      </w:pPr>
      <w:rPr>
        <w:rFonts w:asciiTheme="minorEastAsia" w:eastAsiaTheme="minorEastAsia" w:hAnsiTheme="minorEastAsia" w:hint="default"/>
      </w:rPr>
    </w:lvl>
    <w:lvl w:ilvl="1" w:tplc="04090017" w:tentative="1">
      <w:start w:val="1"/>
      <w:numFmt w:val="aiueoFullWidth"/>
      <w:lvlText w:val="(%2)"/>
      <w:lvlJc w:val="left"/>
      <w:pPr>
        <w:ind w:left="1890" w:hanging="420"/>
      </w:pPr>
    </w:lvl>
    <w:lvl w:ilvl="2" w:tplc="04090011" w:tentative="1">
      <w:start w:val="1"/>
      <w:numFmt w:val="decimalEnclosedCircle"/>
      <w:lvlText w:val="%3"/>
      <w:lvlJc w:val="left"/>
      <w:pPr>
        <w:ind w:left="2310" w:hanging="420"/>
      </w:pPr>
    </w:lvl>
    <w:lvl w:ilvl="3" w:tplc="0409000F" w:tentative="1">
      <w:start w:val="1"/>
      <w:numFmt w:val="decimal"/>
      <w:lvlText w:val="%4."/>
      <w:lvlJc w:val="left"/>
      <w:pPr>
        <w:ind w:left="2730" w:hanging="420"/>
      </w:pPr>
    </w:lvl>
    <w:lvl w:ilvl="4" w:tplc="04090017" w:tentative="1">
      <w:start w:val="1"/>
      <w:numFmt w:val="aiueoFullWidth"/>
      <w:lvlText w:val="(%5)"/>
      <w:lvlJc w:val="left"/>
      <w:pPr>
        <w:ind w:left="3150" w:hanging="420"/>
      </w:pPr>
    </w:lvl>
    <w:lvl w:ilvl="5" w:tplc="04090011" w:tentative="1">
      <w:start w:val="1"/>
      <w:numFmt w:val="decimalEnclosedCircle"/>
      <w:lvlText w:val="%6"/>
      <w:lvlJc w:val="left"/>
      <w:pPr>
        <w:ind w:left="3570" w:hanging="420"/>
      </w:pPr>
    </w:lvl>
    <w:lvl w:ilvl="6" w:tplc="0409000F" w:tentative="1">
      <w:start w:val="1"/>
      <w:numFmt w:val="decimal"/>
      <w:lvlText w:val="%7."/>
      <w:lvlJc w:val="left"/>
      <w:pPr>
        <w:ind w:left="3990" w:hanging="420"/>
      </w:pPr>
    </w:lvl>
    <w:lvl w:ilvl="7" w:tplc="04090017" w:tentative="1">
      <w:start w:val="1"/>
      <w:numFmt w:val="aiueoFullWidth"/>
      <w:lvlText w:val="(%8)"/>
      <w:lvlJc w:val="left"/>
      <w:pPr>
        <w:ind w:left="4410" w:hanging="420"/>
      </w:pPr>
    </w:lvl>
    <w:lvl w:ilvl="8" w:tplc="04090011" w:tentative="1">
      <w:start w:val="1"/>
      <w:numFmt w:val="decimalEnclosedCircle"/>
      <w:lvlText w:val="%9"/>
      <w:lvlJc w:val="left"/>
      <w:pPr>
        <w:ind w:left="4830" w:hanging="420"/>
      </w:pPr>
    </w:lvl>
  </w:abstractNum>
  <w:abstractNum w:abstractNumId="22" w15:restartNumberingAfterBreak="0">
    <w:nsid w:val="737E67C4"/>
    <w:multiLevelType w:val="hybridMultilevel"/>
    <w:tmpl w:val="2EB2B53C"/>
    <w:lvl w:ilvl="0" w:tplc="70468CEE">
      <w:start w:val="1"/>
      <w:numFmt w:val="aiueoFullWidth"/>
      <w:lvlText w:val="(%1)"/>
      <w:lvlJc w:val="left"/>
      <w:pPr>
        <w:ind w:left="1470" w:hanging="420"/>
      </w:pPr>
      <w:rPr>
        <w:rFonts w:asciiTheme="minorEastAsia" w:eastAsiaTheme="minorEastAsia" w:hAnsiTheme="minorEastAsia" w:hint="default"/>
      </w:rPr>
    </w:lvl>
    <w:lvl w:ilvl="1" w:tplc="04090017" w:tentative="1">
      <w:start w:val="1"/>
      <w:numFmt w:val="aiueoFullWidth"/>
      <w:lvlText w:val="(%2)"/>
      <w:lvlJc w:val="left"/>
      <w:pPr>
        <w:ind w:left="1890" w:hanging="420"/>
      </w:pPr>
    </w:lvl>
    <w:lvl w:ilvl="2" w:tplc="04090011" w:tentative="1">
      <w:start w:val="1"/>
      <w:numFmt w:val="decimalEnclosedCircle"/>
      <w:lvlText w:val="%3"/>
      <w:lvlJc w:val="left"/>
      <w:pPr>
        <w:ind w:left="2310" w:hanging="420"/>
      </w:pPr>
    </w:lvl>
    <w:lvl w:ilvl="3" w:tplc="0409000F" w:tentative="1">
      <w:start w:val="1"/>
      <w:numFmt w:val="decimal"/>
      <w:lvlText w:val="%4."/>
      <w:lvlJc w:val="left"/>
      <w:pPr>
        <w:ind w:left="2730" w:hanging="420"/>
      </w:pPr>
    </w:lvl>
    <w:lvl w:ilvl="4" w:tplc="04090017" w:tentative="1">
      <w:start w:val="1"/>
      <w:numFmt w:val="aiueoFullWidth"/>
      <w:lvlText w:val="(%5)"/>
      <w:lvlJc w:val="left"/>
      <w:pPr>
        <w:ind w:left="3150" w:hanging="420"/>
      </w:pPr>
    </w:lvl>
    <w:lvl w:ilvl="5" w:tplc="04090011" w:tentative="1">
      <w:start w:val="1"/>
      <w:numFmt w:val="decimalEnclosedCircle"/>
      <w:lvlText w:val="%6"/>
      <w:lvlJc w:val="left"/>
      <w:pPr>
        <w:ind w:left="3570" w:hanging="420"/>
      </w:pPr>
    </w:lvl>
    <w:lvl w:ilvl="6" w:tplc="0409000F" w:tentative="1">
      <w:start w:val="1"/>
      <w:numFmt w:val="decimal"/>
      <w:lvlText w:val="%7."/>
      <w:lvlJc w:val="left"/>
      <w:pPr>
        <w:ind w:left="3990" w:hanging="420"/>
      </w:pPr>
    </w:lvl>
    <w:lvl w:ilvl="7" w:tplc="04090017" w:tentative="1">
      <w:start w:val="1"/>
      <w:numFmt w:val="aiueoFullWidth"/>
      <w:lvlText w:val="(%8)"/>
      <w:lvlJc w:val="left"/>
      <w:pPr>
        <w:ind w:left="4410" w:hanging="420"/>
      </w:pPr>
    </w:lvl>
    <w:lvl w:ilvl="8" w:tplc="04090011" w:tentative="1">
      <w:start w:val="1"/>
      <w:numFmt w:val="decimalEnclosedCircle"/>
      <w:lvlText w:val="%9"/>
      <w:lvlJc w:val="left"/>
      <w:pPr>
        <w:ind w:left="4830" w:hanging="420"/>
      </w:pPr>
    </w:lvl>
  </w:abstractNum>
  <w:abstractNum w:abstractNumId="23" w15:restartNumberingAfterBreak="0">
    <w:nsid w:val="7B7D47CC"/>
    <w:multiLevelType w:val="hybridMultilevel"/>
    <w:tmpl w:val="D7489E7E"/>
    <w:lvl w:ilvl="0" w:tplc="ACD037D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7D673751"/>
    <w:multiLevelType w:val="hybridMultilevel"/>
    <w:tmpl w:val="36FA8398"/>
    <w:lvl w:ilvl="0" w:tplc="24984046">
      <w:start w:val="1"/>
      <w:numFmt w:val="decimalEnclosedCircle"/>
      <w:lvlText w:val="%1"/>
      <w:lvlJc w:val="left"/>
      <w:pPr>
        <w:ind w:left="1620" w:hanging="360"/>
      </w:pPr>
      <w:rPr>
        <w:rFonts w:hint="default"/>
      </w:rPr>
    </w:lvl>
    <w:lvl w:ilvl="1" w:tplc="04090017" w:tentative="1">
      <w:start w:val="1"/>
      <w:numFmt w:val="aiueoFullWidth"/>
      <w:lvlText w:val="(%2)"/>
      <w:lvlJc w:val="left"/>
      <w:pPr>
        <w:ind w:left="2100" w:hanging="420"/>
      </w:pPr>
    </w:lvl>
    <w:lvl w:ilvl="2" w:tplc="04090011" w:tentative="1">
      <w:start w:val="1"/>
      <w:numFmt w:val="decimalEnclosedCircle"/>
      <w:lvlText w:val="%3"/>
      <w:lvlJc w:val="left"/>
      <w:pPr>
        <w:ind w:left="2520" w:hanging="420"/>
      </w:pPr>
    </w:lvl>
    <w:lvl w:ilvl="3" w:tplc="0409000F" w:tentative="1">
      <w:start w:val="1"/>
      <w:numFmt w:val="decimal"/>
      <w:lvlText w:val="%4."/>
      <w:lvlJc w:val="left"/>
      <w:pPr>
        <w:ind w:left="2940" w:hanging="420"/>
      </w:pPr>
    </w:lvl>
    <w:lvl w:ilvl="4" w:tplc="04090017" w:tentative="1">
      <w:start w:val="1"/>
      <w:numFmt w:val="aiueoFullWidth"/>
      <w:lvlText w:val="(%5)"/>
      <w:lvlJc w:val="left"/>
      <w:pPr>
        <w:ind w:left="3360" w:hanging="420"/>
      </w:pPr>
    </w:lvl>
    <w:lvl w:ilvl="5" w:tplc="04090011" w:tentative="1">
      <w:start w:val="1"/>
      <w:numFmt w:val="decimalEnclosedCircle"/>
      <w:lvlText w:val="%6"/>
      <w:lvlJc w:val="left"/>
      <w:pPr>
        <w:ind w:left="3780" w:hanging="420"/>
      </w:pPr>
    </w:lvl>
    <w:lvl w:ilvl="6" w:tplc="0409000F" w:tentative="1">
      <w:start w:val="1"/>
      <w:numFmt w:val="decimal"/>
      <w:lvlText w:val="%7."/>
      <w:lvlJc w:val="left"/>
      <w:pPr>
        <w:ind w:left="4200" w:hanging="420"/>
      </w:pPr>
    </w:lvl>
    <w:lvl w:ilvl="7" w:tplc="04090017" w:tentative="1">
      <w:start w:val="1"/>
      <w:numFmt w:val="aiueoFullWidth"/>
      <w:lvlText w:val="(%8)"/>
      <w:lvlJc w:val="left"/>
      <w:pPr>
        <w:ind w:left="4620" w:hanging="420"/>
      </w:pPr>
    </w:lvl>
    <w:lvl w:ilvl="8" w:tplc="04090011" w:tentative="1">
      <w:start w:val="1"/>
      <w:numFmt w:val="decimalEnclosedCircle"/>
      <w:lvlText w:val="%9"/>
      <w:lvlJc w:val="left"/>
      <w:pPr>
        <w:ind w:left="5040" w:hanging="420"/>
      </w:pPr>
    </w:lvl>
  </w:abstractNum>
  <w:num w:numId="1">
    <w:abstractNumId w:val="11"/>
  </w:num>
  <w:num w:numId="2">
    <w:abstractNumId w:val="6"/>
  </w:num>
  <w:num w:numId="3">
    <w:abstractNumId w:val="20"/>
  </w:num>
  <w:num w:numId="4">
    <w:abstractNumId w:val="23"/>
  </w:num>
  <w:num w:numId="5">
    <w:abstractNumId w:val="1"/>
  </w:num>
  <w:num w:numId="6">
    <w:abstractNumId w:val="4"/>
  </w:num>
  <w:num w:numId="7">
    <w:abstractNumId w:val="8"/>
  </w:num>
  <w:num w:numId="8">
    <w:abstractNumId w:val="24"/>
  </w:num>
  <w:num w:numId="9">
    <w:abstractNumId w:val="10"/>
  </w:num>
  <w:num w:numId="10">
    <w:abstractNumId w:val="2"/>
  </w:num>
  <w:num w:numId="11">
    <w:abstractNumId w:val="18"/>
  </w:num>
  <w:num w:numId="12">
    <w:abstractNumId w:val="9"/>
  </w:num>
  <w:num w:numId="13">
    <w:abstractNumId w:val="14"/>
  </w:num>
  <w:num w:numId="14">
    <w:abstractNumId w:val="17"/>
  </w:num>
  <w:num w:numId="15">
    <w:abstractNumId w:val="5"/>
  </w:num>
  <w:num w:numId="16">
    <w:abstractNumId w:val="0"/>
  </w:num>
  <w:num w:numId="17">
    <w:abstractNumId w:val="3"/>
  </w:num>
  <w:num w:numId="18">
    <w:abstractNumId w:val="7"/>
  </w:num>
  <w:num w:numId="19">
    <w:abstractNumId w:val="12"/>
  </w:num>
  <w:num w:numId="20">
    <w:abstractNumId w:val="16"/>
  </w:num>
  <w:num w:numId="21">
    <w:abstractNumId w:val="21"/>
  </w:num>
  <w:num w:numId="22">
    <w:abstractNumId w:val="15"/>
  </w:num>
  <w:num w:numId="23">
    <w:abstractNumId w:val="19"/>
  </w:num>
  <w:num w:numId="24">
    <w:abstractNumId w:val="22"/>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revisionView w:inkAnnotations="0"/>
  <w:documentProtection w:edit="trackedChanges" w:enforcement="0"/>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7211"/>
    <w:rsid w:val="00000E75"/>
    <w:rsid w:val="000024FA"/>
    <w:rsid w:val="00004A34"/>
    <w:rsid w:val="00007F74"/>
    <w:rsid w:val="000102DF"/>
    <w:rsid w:val="0001126A"/>
    <w:rsid w:val="0001180C"/>
    <w:rsid w:val="000248B3"/>
    <w:rsid w:val="00031164"/>
    <w:rsid w:val="000315E2"/>
    <w:rsid w:val="00034119"/>
    <w:rsid w:val="00035CB4"/>
    <w:rsid w:val="00036BA5"/>
    <w:rsid w:val="00036C25"/>
    <w:rsid w:val="00037699"/>
    <w:rsid w:val="00037BA3"/>
    <w:rsid w:val="00043E05"/>
    <w:rsid w:val="00046375"/>
    <w:rsid w:val="00046F74"/>
    <w:rsid w:val="0005342C"/>
    <w:rsid w:val="00053876"/>
    <w:rsid w:val="00055C81"/>
    <w:rsid w:val="00057265"/>
    <w:rsid w:val="00061073"/>
    <w:rsid w:val="00061565"/>
    <w:rsid w:val="00061C57"/>
    <w:rsid w:val="0006588C"/>
    <w:rsid w:val="00066A47"/>
    <w:rsid w:val="00066C43"/>
    <w:rsid w:val="0007010B"/>
    <w:rsid w:val="00071A40"/>
    <w:rsid w:val="00073394"/>
    <w:rsid w:val="0007544A"/>
    <w:rsid w:val="00075936"/>
    <w:rsid w:val="00076960"/>
    <w:rsid w:val="00076B94"/>
    <w:rsid w:val="00087286"/>
    <w:rsid w:val="00093968"/>
    <w:rsid w:val="0009461E"/>
    <w:rsid w:val="00095BD7"/>
    <w:rsid w:val="000A05DF"/>
    <w:rsid w:val="000A092B"/>
    <w:rsid w:val="000A4412"/>
    <w:rsid w:val="000A57B8"/>
    <w:rsid w:val="000A6024"/>
    <w:rsid w:val="000A62D3"/>
    <w:rsid w:val="000A6334"/>
    <w:rsid w:val="000B2C74"/>
    <w:rsid w:val="000B3A19"/>
    <w:rsid w:val="000B4669"/>
    <w:rsid w:val="000B53E0"/>
    <w:rsid w:val="000B580E"/>
    <w:rsid w:val="000B5D9D"/>
    <w:rsid w:val="000B5E38"/>
    <w:rsid w:val="000C0410"/>
    <w:rsid w:val="000C0BCE"/>
    <w:rsid w:val="000C1656"/>
    <w:rsid w:val="000C25CC"/>
    <w:rsid w:val="000C275E"/>
    <w:rsid w:val="000C2B77"/>
    <w:rsid w:val="000C372B"/>
    <w:rsid w:val="000C4571"/>
    <w:rsid w:val="000C5211"/>
    <w:rsid w:val="000C5E4D"/>
    <w:rsid w:val="000C71E5"/>
    <w:rsid w:val="000C7FAA"/>
    <w:rsid w:val="000D0ED6"/>
    <w:rsid w:val="000D32EA"/>
    <w:rsid w:val="000D3412"/>
    <w:rsid w:val="000D7CD9"/>
    <w:rsid w:val="000E0542"/>
    <w:rsid w:val="000F275C"/>
    <w:rsid w:val="000F2B10"/>
    <w:rsid w:val="000F7471"/>
    <w:rsid w:val="000F7D3D"/>
    <w:rsid w:val="000F7F18"/>
    <w:rsid w:val="0010137A"/>
    <w:rsid w:val="00104890"/>
    <w:rsid w:val="00107F38"/>
    <w:rsid w:val="00110D1D"/>
    <w:rsid w:val="00111041"/>
    <w:rsid w:val="0011137D"/>
    <w:rsid w:val="00113769"/>
    <w:rsid w:val="0011533A"/>
    <w:rsid w:val="0012043D"/>
    <w:rsid w:val="00120974"/>
    <w:rsid w:val="0012157A"/>
    <w:rsid w:val="001229CA"/>
    <w:rsid w:val="00123B0E"/>
    <w:rsid w:val="0012578B"/>
    <w:rsid w:val="001269F1"/>
    <w:rsid w:val="00136C23"/>
    <w:rsid w:val="00137478"/>
    <w:rsid w:val="00142045"/>
    <w:rsid w:val="0014359A"/>
    <w:rsid w:val="00144107"/>
    <w:rsid w:val="00144CB4"/>
    <w:rsid w:val="001545B7"/>
    <w:rsid w:val="00155F2D"/>
    <w:rsid w:val="00157D1B"/>
    <w:rsid w:val="0016229A"/>
    <w:rsid w:val="00163DBC"/>
    <w:rsid w:val="00164BCD"/>
    <w:rsid w:val="0016553F"/>
    <w:rsid w:val="00166F09"/>
    <w:rsid w:val="001713B9"/>
    <w:rsid w:val="00172F99"/>
    <w:rsid w:val="00173BCF"/>
    <w:rsid w:val="00173CCA"/>
    <w:rsid w:val="0017433A"/>
    <w:rsid w:val="001748F3"/>
    <w:rsid w:val="001750A9"/>
    <w:rsid w:val="00175C5C"/>
    <w:rsid w:val="00177E27"/>
    <w:rsid w:val="00185729"/>
    <w:rsid w:val="0018613F"/>
    <w:rsid w:val="001861FF"/>
    <w:rsid w:val="00186576"/>
    <w:rsid w:val="00186BF1"/>
    <w:rsid w:val="00192317"/>
    <w:rsid w:val="0019272A"/>
    <w:rsid w:val="00192C41"/>
    <w:rsid w:val="00194325"/>
    <w:rsid w:val="001A2B2E"/>
    <w:rsid w:val="001A30FC"/>
    <w:rsid w:val="001A5679"/>
    <w:rsid w:val="001B0271"/>
    <w:rsid w:val="001B6456"/>
    <w:rsid w:val="001C4993"/>
    <w:rsid w:val="001C6DE4"/>
    <w:rsid w:val="001D1566"/>
    <w:rsid w:val="001D4D66"/>
    <w:rsid w:val="001D6699"/>
    <w:rsid w:val="001E105E"/>
    <w:rsid w:val="001E1467"/>
    <w:rsid w:val="001E3402"/>
    <w:rsid w:val="001E700F"/>
    <w:rsid w:val="001F486D"/>
    <w:rsid w:val="001F4D88"/>
    <w:rsid w:val="001F6608"/>
    <w:rsid w:val="002030D5"/>
    <w:rsid w:val="0020342C"/>
    <w:rsid w:val="00204D8B"/>
    <w:rsid w:val="002122A2"/>
    <w:rsid w:val="002135B6"/>
    <w:rsid w:val="0021364C"/>
    <w:rsid w:val="00214D57"/>
    <w:rsid w:val="0021501E"/>
    <w:rsid w:val="0021571C"/>
    <w:rsid w:val="00216A9E"/>
    <w:rsid w:val="0021705D"/>
    <w:rsid w:val="002177B7"/>
    <w:rsid w:val="0022067F"/>
    <w:rsid w:val="00220F2B"/>
    <w:rsid w:val="00221757"/>
    <w:rsid w:val="00222290"/>
    <w:rsid w:val="00222FB0"/>
    <w:rsid w:val="002261AF"/>
    <w:rsid w:val="00231CF5"/>
    <w:rsid w:val="002343B0"/>
    <w:rsid w:val="00234677"/>
    <w:rsid w:val="00236F9C"/>
    <w:rsid w:val="002373D1"/>
    <w:rsid w:val="00240FA6"/>
    <w:rsid w:val="00243C95"/>
    <w:rsid w:val="002443AB"/>
    <w:rsid w:val="00246E78"/>
    <w:rsid w:val="00251FE0"/>
    <w:rsid w:val="00252B1F"/>
    <w:rsid w:val="00252C02"/>
    <w:rsid w:val="00253B42"/>
    <w:rsid w:val="00253D51"/>
    <w:rsid w:val="00254103"/>
    <w:rsid w:val="00263F0F"/>
    <w:rsid w:val="00265E40"/>
    <w:rsid w:val="00265F0D"/>
    <w:rsid w:val="00266476"/>
    <w:rsid w:val="00266BE1"/>
    <w:rsid w:val="00274286"/>
    <w:rsid w:val="002763B5"/>
    <w:rsid w:val="00276879"/>
    <w:rsid w:val="00280BD8"/>
    <w:rsid w:val="00281729"/>
    <w:rsid w:val="00281745"/>
    <w:rsid w:val="002862FD"/>
    <w:rsid w:val="00287A28"/>
    <w:rsid w:val="0029297B"/>
    <w:rsid w:val="00295947"/>
    <w:rsid w:val="00296EB2"/>
    <w:rsid w:val="00297D5C"/>
    <w:rsid w:val="002A0B41"/>
    <w:rsid w:val="002A45DA"/>
    <w:rsid w:val="002A539D"/>
    <w:rsid w:val="002A63D3"/>
    <w:rsid w:val="002A64F2"/>
    <w:rsid w:val="002B1A31"/>
    <w:rsid w:val="002B47D4"/>
    <w:rsid w:val="002B736F"/>
    <w:rsid w:val="002C0392"/>
    <w:rsid w:val="002C1D0C"/>
    <w:rsid w:val="002C337A"/>
    <w:rsid w:val="002C420D"/>
    <w:rsid w:val="002C4CF9"/>
    <w:rsid w:val="002C58F9"/>
    <w:rsid w:val="002C6500"/>
    <w:rsid w:val="002D0D7E"/>
    <w:rsid w:val="002D0EED"/>
    <w:rsid w:val="002D3E1E"/>
    <w:rsid w:val="002D5F58"/>
    <w:rsid w:val="002D6A04"/>
    <w:rsid w:val="002E0623"/>
    <w:rsid w:val="002E078F"/>
    <w:rsid w:val="002E0D45"/>
    <w:rsid w:val="002E13E8"/>
    <w:rsid w:val="002E2E9F"/>
    <w:rsid w:val="002E5517"/>
    <w:rsid w:val="002E5999"/>
    <w:rsid w:val="002E66BE"/>
    <w:rsid w:val="002E6D65"/>
    <w:rsid w:val="002F0464"/>
    <w:rsid w:val="002F2D35"/>
    <w:rsid w:val="002F2E56"/>
    <w:rsid w:val="002F35E7"/>
    <w:rsid w:val="002F3DB1"/>
    <w:rsid w:val="002F535A"/>
    <w:rsid w:val="00300318"/>
    <w:rsid w:val="003021ED"/>
    <w:rsid w:val="00302443"/>
    <w:rsid w:val="00302B2A"/>
    <w:rsid w:val="00303F40"/>
    <w:rsid w:val="0030519D"/>
    <w:rsid w:val="00306D00"/>
    <w:rsid w:val="00307B5E"/>
    <w:rsid w:val="00311FF8"/>
    <w:rsid w:val="003126DC"/>
    <w:rsid w:val="00312D30"/>
    <w:rsid w:val="0031529D"/>
    <w:rsid w:val="003152DB"/>
    <w:rsid w:val="00315BCB"/>
    <w:rsid w:val="003211EF"/>
    <w:rsid w:val="00324049"/>
    <w:rsid w:val="0032687C"/>
    <w:rsid w:val="00332D6E"/>
    <w:rsid w:val="003343BF"/>
    <w:rsid w:val="003345EC"/>
    <w:rsid w:val="00335472"/>
    <w:rsid w:val="00344325"/>
    <w:rsid w:val="0034483D"/>
    <w:rsid w:val="00344D5B"/>
    <w:rsid w:val="00347E70"/>
    <w:rsid w:val="00353D9E"/>
    <w:rsid w:val="00354F51"/>
    <w:rsid w:val="00354F70"/>
    <w:rsid w:val="00357D72"/>
    <w:rsid w:val="00357F7C"/>
    <w:rsid w:val="0036019D"/>
    <w:rsid w:val="003608DC"/>
    <w:rsid w:val="00361E0B"/>
    <w:rsid w:val="00362CA2"/>
    <w:rsid w:val="00366557"/>
    <w:rsid w:val="0037085B"/>
    <w:rsid w:val="003715A0"/>
    <w:rsid w:val="003723BD"/>
    <w:rsid w:val="00373AE3"/>
    <w:rsid w:val="00373B55"/>
    <w:rsid w:val="003748EB"/>
    <w:rsid w:val="00376AC7"/>
    <w:rsid w:val="00377661"/>
    <w:rsid w:val="0037774E"/>
    <w:rsid w:val="00383E60"/>
    <w:rsid w:val="00385610"/>
    <w:rsid w:val="00385AE1"/>
    <w:rsid w:val="00386355"/>
    <w:rsid w:val="0039373D"/>
    <w:rsid w:val="003A27A7"/>
    <w:rsid w:val="003A5F72"/>
    <w:rsid w:val="003B1482"/>
    <w:rsid w:val="003B38A6"/>
    <w:rsid w:val="003B598E"/>
    <w:rsid w:val="003B5F77"/>
    <w:rsid w:val="003B6D32"/>
    <w:rsid w:val="003B74F8"/>
    <w:rsid w:val="003B77AC"/>
    <w:rsid w:val="003C0290"/>
    <w:rsid w:val="003C0AC5"/>
    <w:rsid w:val="003C23E1"/>
    <w:rsid w:val="003C59EF"/>
    <w:rsid w:val="003D14D8"/>
    <w:rsid w:val="003D3EB0"/>
    <w:rsid w:val="003D4734"/>
    <w:rsid w:val="003D7A2D"/>
    <w:rsid w:val="003E0D6E"/>
    <w:rsid w:val="003E1CEE"/>
    <w:rsid w:val="003E38D2"/>
    <w:rsid w:val="003E5015"/>
    <w:rsid w:val="003F1E64"/>
    <w:rsid w:val="003F614E"/>
    <w:rsid w:val="003F6E68"/>
    <w:rsid w:val="003F715B"/>
    <w:rsid w:val="003F7451"/>
    <w:rsid w:val="003F788A"/>
    <w:rsid w:val="0040701A"/>
    <w:rsid w:val="00412FA0"/>
    <w:rsid w:val="00413CB4"/>
    <w:rsid w:val="00414D4E"/>
    <w:rsid w:val="00415B56"/>
    <w:rsid w:val="00425AB7"/>
    <w:rsid w:val="0042670C"/>
    <w:rsid w:val="00427707"/>
    <w:rsid w:val="004316CC"/>
    <w:rsid w:val="00431FFC"/>
    <w:rsid w:val="00434255"/>
    <w:rsid w:val="0043529E"/>
    <w:rsid w:val="00436014"/>
    <w:rsid w:val="00436C87"/>
    <w:rsid w:val="00437858"/>
    <w:rsid w:val="00440D6E"/>
    <w:rsid w:val="004445AB"/>
    <w:rsid w:val="00445500"/>
    <w:rsid w:val="004460A9"/>
    <w:rsid w:val="004517BA"/>
    <w:rsid w:val="00452979"/>
    <w:rsid w:val="00453082"/>
    <w:rsid w:val="00456329"/>
    <w:rsid w:val="004569CD"/>
    <w:rsid w:val="00463F85"/>
    <w:rsid w:val="00466D3D"/>
    <w:rsid w:val="00467551"/>
    <w:rsid w:val="00471DDF"/>
    <w:rsid w:val="00474E16"/>
    <w:rsid w:val="00475CB5"/>
    <w:rsid w:val="00475FEA"/>
    <w:rsid w:val="004810EA"/>
    <w:rsid w:val="004819DD"/>
    <w:rsid w:val="004821EC"/>
    <w:rsid w:val="00490C50"/>
    <w:rsid w:val="004914A6"/>
    <w:rsid w:val="004941BE"/>
    <w:rsid w:val="004A332F"/>
    <w:rsid w:val="004A351F"/>
    <w:rsid w:val="004A40E3"/>
    <w:rsid w:val="004A537A"/>
    <w:rsid w:val="004A62C0"/>
    <w:rsid w:val="004A6312"/>
    <w:rsid w:val="004B0C08"/>
    <w:rsid w:val="004B2165"/>
    <w:rsid w:val="004B2E9B"/>
    <w:rsid w:val="004B31C4"/>
    <w:rsid w:val="004B40A3"/>
    <w:rsid w:val="004B4E9E"/>
    <w:rsid w:val="004B5604"/>
    <w:rsid w:val="004B5C10"/>
    <w:rsid w:val="004B766F"/>
    <w:rsid w:val="004C11CB"/>
    <w:rsid w:val="004C54DA"/>
    <w:rsid w:val="004C6E33"/>
    <w:rsid w:val="004D133E"/>
    <w:rsid w:val="004D1ECA"/>
    <w:rsid w:val="004D31B3"/>
    <w:rsid w:val="004D3459"/>
    <w:rsid w:val="004D389E"/>
    <w:rsid w:val="004D76CD"/>
    <w:rsid w:val="004E10DB"/>
    <w:rsid w:val="004E419E"/>
    <w:rsid w:val="004E4659"/>
    <w:rsid w:val="004E48D1"/>
    <w:rsid w:val="004E53BD"/>
    <w:rsid w:val="004E631C"/>
    <w:rsid w:val="004F0968"/>
    <w:rsid w:val="004F3346"/>
    <w:rsid w:val="004F3518"/>
    <w:rsid w:val="004F54E2"/>
    <w:rsid w:val="005002C6"/>
    <w:rsid w:val="0050211A"/>
    <w:rsid w:val="005025B5"/>
    <w:rsid w:val="00502CB1"/>
    <w:rsid w:val="00505544"/>
    <w:rsid w:val="00505B0A"/>
    <w:rsid w:val="00507F66"/>
    <w:rsid w:val="00511BB3"/>
    <w:rsid w:val="00513BD5"/>
    <w:rsid w:val="00514F1D"/>
    <w:rsid w:val="00517559"/>
    <w:rsid w:val="005205E0"/>
    <w:rsid w:val="00521E94"/>
    <w:rsid w:val="0052729E"/>
    <w:rsid w:val="0053106B"/>
    <w:rsid w:val="00531870"/>
    <w:rsid w:val="0053311E"/>
    <w:rsid w:val="005337F5"/>
    <w:rsid w:val="00535645"/>
    <w:rsid w:val="005367C7"/>
    <w:rsid w:val="00546AAB"/>
    <w:rsid w:val="00547270"/>
    <w:rsid w:val="0054769F"/>
    <w:rsid w:val="00547EE7"/>
    <w:rsid w:val="00547F36"/>
    <w:rsid w:val="00551AEA"/>
    <w:rsid w:val="00552847"/>
    <w:rsid w:val="005550F7"/>
    <w:rsid w:val="00563262"/>
    <w:rsid w:val="00563450"/>
    <w:rsid w:val="0056403F"/>
    <w:rsid w:val="00564429"/>
    <w:rsid w:val="00566551"/>
    <w:rsid w:val="005705F6"/>
    <w:rsid w:val="005759FB"/>
    <w:rsid w:val="005777D2"/>
    <w:rsid w:val="005777DF"/>
    <w:rsid w:val="00577A77"/>
    <w:rsid w:val="0058185D"/>
    <w:rsid w:val="00581A29"/>
    <w:rsid w:val="00582666"/>
    <w:rsid w:val="0058365B"/>
    <w:rsid w:val="005847FA"/>
    <w:rsid w:val="005911A0"/>
    <w:rsid w:val="00594262"/>
    <w:rsid w:val="00594BDA"/>
    <w:rsid w:val="005969E8"/>
    <w:rsid w:val="00596A91"/>
    <w:rsid w:val="005A100E"/>
    <w:rsid w:val="005A1678"/>
    <w:rsid w:val="005A2B9C"/>
    <w:rsid w:val="005A78A3"/>
    <w:rsid w:val="005B1323"/>
    <w:rsid w:val="005B32B9"/>
    <w:rsid w:val="005B5313"/>
    <w:rsid w:val="005B54FB"/>
    <w:rsid w:val="005B7C82"/>
    <w:rsid w:val="005C25E7"/>
    <w:rsid w:val="005C290A"/>
    <w:rsid w:val="005C46E4"/>
    <w:rsid w:val="005C6ECC"/>
    <w:rsid w:val="005C7312"/>
    <w:rsid w:val="005D2696"/>
    <w:rsid w:val="005D4019"/>
    <w:rsid w:val="005D407E"/>
    <w:rsid w:val="005D5643"/>
    <w:rsid w:val="005D68C1"/>
    <w:rsid w:val="005E316A"/>
    <w:rsid w:val="005E6D3F"/>
    <w:rsid w:val="005F164E"/>
    <w:rsid w:val="005F3406"/>
    <w:rsid w:val="005F35F5"/>
    <w:rsid w:val="005F36C6"/>
    <w:rsid w:val="005F51C5"/>
    <w:rsid w:val="005F5AA6"/>
    <w:rsid w:val="005F7EAF"/>
    <w:rsid w:val="00604019"/>
    <w:rsid w:val="00604406"/>
    <w:rsid w:val="00606C03"/>
    <w:rsid w:val="00614033"/>
    <w:rsid w:val="00614426"/>
    <w:rsid w:val="00615975"/>
    <w:rsid w:val="00617080"/>
    <w:rsid w:val="006265F2"/>
    <w:rsid w:val="00627A2D"/>
    <w:rsid w:val="00630AB9"/>
    <w:rsid w:val="0063418A"/>
    <w:rsid w:val="0063652C"/>
    <w:rsid w:val="00636BE9"/>
    <w:rsid w:val="00637EFE"/>
    <w:rsid w:val="006451A5"/>
    <w:rsid w:val="00645E10"/>
    <w:rsid w:val="0065070F"/>
    <w:rsid w:val="00652973"/>
    <w:rsid w:val="00652D2E"/>
    <w:rsid w:val="00655191"/>
    <w:rsid w:val="006556C5"/>
    <w:rsid w:val="00657513"/>
    <w:rsid w:val="00663B27"/>
    <w:rsid w:val="00670B4A"/>
    <w:rsid w:val="00671D99"/>
    <w:rsid w:val="00673B70"/>
    <w:rsid w:val="00673D61"/>
    <w:rsid w:val="00676978"/>
    <w:rsid w:val="00680FB9"/>
    <w:rsid w:val="00684696"/>
    <w:rsid w:val="00685484"/>
    <w:rsid w:val="00685541"/>
    <w:rsid w:val="00686D11"/>
    <w:rsid w:val="00686E91"/>
    <w:rsid w:val="006878CB"/>
    <w:rsid w:val="006947F0"/>
    <w:rsid w:val="00694ADA"/>
    <w:rsid w:val="006A04DD"/>
    <w:rsid w:val="006A20D0"/>
    <w:rsid w:val="006A2726"/>
    <w:rsid w:val="006A7C45"/>
    <w:rsid w:val="006B0C7E"/>
    <w:rsid w:val="006B3689"/>
    <w:rsid w:val="006B3FF7"/>
    <w:rsid w:val="006B4910"/>
    <w:rsid w:val="006C1963"/>
    <w:rsid w:val="006C2381"/>
    <w:rsid w:val="006C33AF"/>
    <w:rsid w:val="006C351D"/>
    <w:rsid w:val="006C4BBF"/>
    <w:rsid w:val="006C5D8F"/>
    <w:rsid w:val="006D25FB"/>
    <w:rsid w:val="006D3CA3"/>
    <w:rsid w:val="006D449F"/>
    <w:rsid w:val="006D4F73"/>
    <w:rsid w:val="006D4F7D"/>
    <w:rsid w:val="006D5353"/>
    <w:rsid w:val="006D5405"/>
    <w:rsid w:val="006D67F2"/>
    <w:rsid w:val="006D7858"/>
    <w:rsid w:val="006E3515"/>
    <w:rsid w:val="006E510D"/>
    <w:rsid w:val="006F1290"/>
    <w:rsid w:val="006F17BC"/>
    <w:rsid w:val="006F1DB9"/>
    <w:rsid w:val="006F56B8"/>
    <w:rsid w:val="006F66E7"/>
    <w:rsid w:val="006F6B60"/>
    <w:rsid w:val="006F73E1"/>
    <w:rsid w:val="0070082A"/>
    <w:rsid w:val="007016D9"/>
    <w:rsid w:val="00701C1B"/>
    <w:rsid w:val="00701FE7"/>
    <w:rsid w:val="00702D2A"/>
    <w:rsid w:val="00704E02"/>
    <w:rsid w:val="00707FE8"/>
    <w:rsid w:val="0071039E"/>
    <w:rsid w:val="007134FA"/>
    <w:rsid w:val="0071380D"/>
    <w:rsid w:val="00717B2C"/>
    <w:rsid w:val="00717BA6"/>
    <w:rsid w:val="00717CC9"/>
    <w:rsid w:val="00721CA7"/>
    <w:rsid w:val="00722532"/>
    <w:rsid w:val="00726758"/>
    <w:rsid w:val="00726B30"/>
    <w:rsid w:val="00730ABB"/>
    <w:rsid w:val="0073164A"/>
    <w:rsid w:val="00731D2B"/>
    <w:rsid w:val="0073345B"/>
    <w:rsid w:val="00744721"/>
    <w:rsid w:val="00750C60"/>
    <w:rsid w:val="00750C93"/>
    <w:rsid w:val="00750F9D"/>
    <w:rsid w:val="0075272E"/>
    <w:rsid w:val="0075453E"/>
    <w:rsid w:val="00754BC1"/>
    <w:rsid w:val="00756B0C"/>
    <w:rsid w:val="00756E1D"/>
    <w:rsid w:val="0075744A"/>
    <w:rsid w:val="00757CC8"/>
    <w:rsid w:val="00761F38"/>
    <w:rsid w:val="00762A37"/>
    <w:rsid w:val="00764C42"/>
    <w:rsid w:val="00765897"/>
    <w:rsid w:val="00766917"/>
    <w:rsid w:val="00771CB7"/>
    <w:rsid w:val="00771F35"/>
    <w:rsid w:val="007722C0"/>
    <w:rsid w:val="00773E97"/>
    <w:rsid w:val="0077467B"/>
    <w:rsid w:val="00774753"/>
    <w:rsid w:val="007776AA"/>
    <w:rsid w:val="00780D5F"/>
    <w:rsid w:val="007810BB"/>
    <w:rsid w:val="00781F61"/>
    <w:rsid w:val="007826AE"/>
    <w:rsid w:val="00785BF8"/>
    <w:rsid w:val="00787957"/>
    <w:rsid w:val="007879E9"/>
    <w:rsid w:val="00791F26"/>
    <w:rsid w:val="00794794"/>
    <w:rsid w:val="00795F17"/>
    <w:rsid w:val="00797281"/>
    <w:rsid w:val="007A6796"/>
    <w:rsid w:val="007B0829"/>
    <w:rsid w:val="007B75B7"/>
    <w:rsid w:val="007C05FC"/>
    <w:rsid w:val="007C2A31"/>
    <w:rsid w:val="007C5E80"/>
    <w:rsid w:val="007C61A9"/>
    <w:rsid w:val="007C6D64"/>
    <w:rsid w:val="007C7F98"/>
    <w:rsid w:val="007D1C6F"/>
    <w:rsid w:val="007D378C"/>
    <w:rsid w:val="007E1074"/>
    <w:rsid w:val="007E59E8"/>
    <w:rsid w:val="007E5D11"/>
    <w:rsid w:val="007E66DE"/>
    <w:rsid w:val="007E6EAF"/>
    <w:rsid w:val="007F6106"/>
    <w:rsid w:val="007F7CA2"/>
    <w:rsid w:val="00801869"/>
    <w:rsid w:val="008039F0"/>
    <w:rsid w:val="008049D2"/>
    <w:rsid w:val="008061CF"/>
    <w:rsid w:val="008103CF"/>
    <w:rsid w:val="008120E7"/>
    <w:rsid w:val="00816C42"/>
    <w:rsid w:val="00817597"/>
    <w:rsid w:val="00821CF2"/>
    <w:rsid w:val="00823DBE"/>
    <w:rsid w:val="00824DF5"/>
    <w:rsid w:val="00824E3E"/>
    <w:rsid w:val="00825BED"/>
    <w:rsid w:val="0083160A"/>
    <w:rsid w:val="0083261C"/>
    <w:rsid w:val="0083291D"/>
    <w:rsid w:val="00833108"/>
    <w:rsid w:val="00833FE5"/>
    <w:rsid w:val="00834919"/>
    <w:rsid w:val="0084473F"/>
    <w:rsid w:val="008454E3"/>
    <w:rsid w:val="00845B6F"/>
    <w:rsid w:val="008576D5"/>
    <w:rsid w:val="00857D13"/>
    <w:rsid w:val="00861209"/>
    <w:rsid w:val="0086120A"/>
    <w:rsid w:val="00863FE2"/>
    <w:rsid w:val="008649B4"/>
    <w:rsid w:val="008661AC"/>
    <w:rsid w:val="00866D28"/>
    <w:rsid w:val="008700F0"/>
    <w:rsid w:val="0087039F"/>
    <w:rsid w:val="00872212"/>
    <w:rsid w:val="00874BA1"/>
    <w:rsid w:val="008751DC"/>
    <w:rsid w:val="008764F5"/>
    <w:rsid w:val="00876A72"/>
    <w:rsid w:val="00880E69"/>
    <w:rsid w:val="00881214"/>
    <w:rsid w:val="00881A54"/>
    <w:rsid w:val="0088206A"/>
    <w:rsid w:val="008825CF"/>
    <w:rsid w:val="00884F5A"/>
    <w:rsid w:val="00887909"/>
    <w:rsid w:val="00887BA0"/>
    <w:rsid w:val="008915FA"/>
    <w:rsid w:val="008923BC"/>
    <w:rsid w:val="008A00DA"/>
    <w:rsid w:val="008A080B"/>
    <w:rsid w:val="008A1A4D"/>
    <w:rsid w:val="008A1D77"/>
    <w:rsid w:val="008A2907"/>
    <w:rsid w:val="008A2CA3"/>
    <w:rsid w:val="008A348B"/>
    <w:rsid w:val="008B0514"/>
    <w:rsid w:val="008B2C43"/>
    <w:rsid w:val="008B3098"/>
    <w:rsid w:val="008B579C"/>
    <w:rsid w:val="008B5BDA"/>
    <w:rsid w:val="008B780E"/>
    <w:rsid w:val="008B7A9F"/>
    <w:rsid w:val="008C01C2"/>
    <w:rsid w:val="008C031E"/>
    <w:rsid w:val="008C1120"/>
    <w:rsid w:val="008C1A7D"/>
    <w:rsid w:val="008C446A"/>
    <w:rsid w:val="008C566D"/>
    <w:rsid w:val="008D0A74"/>
    <w:rsid w:val="008D0C43"/>
    <w:rsid w:val="008D13B1"/>
    <w:rsid w:val="008D23F7"/>
    <w:rsid w:val="008D31BA"/>
    <w:rsid w:val="008D58CA"/>
    <w:rsid w:val="008D5E3B"/>
    <w:rsid w:val="008D6D3D"/>
    <w:rsid w:val="008F04C5"/>
    <w:rsid w:val="008F267A"/>
    <w:rsid w:val="008F32A6"/>
    <w:rsid w:val="008F7975"/>
    <w:rsid w:val="00900C4A"/>
    <w:rsid w:val="00900CD9"/>
    <w:rsid w:val="00902629"/>
    <w:rsid w:val="00906A84"/>
    <w:rsid w:val="00906B5A"/>
    <w:rsid w:val="00911C95"/>
    <w:rsid w:val="009148E6"/>
    <w:rsid w:val="0091696C"/>
    <w:rsid w:val="00916E1C"/>
    <w:rsid w:val="00917EB0"/>
    <w:rsid w:val="00920843"/>
    <w:rsid w:val="00923E56"/>
    <w:rsid w:val="009262F6"/>
    <w:rsid w:val="0092637E"/>
    <w:rsid w:val="0093042B"/>
    <w:rsid w:val="00930D71"/>
    <w:rsid w:val="00932C5C"/>
    <w:rsid w:val="00933544"/>
    <w:rsid w:val="009355B6"/>
    <w:rsid w:val="0093634D"/>
    <w:rsid w:val="00940CEB"/>
    <w:rsid w:val="0095023C"/>
    <w:rsid w:val="0095050E"/>
    <w:rsid w:val="00957846"/>
    <w:rsid w:val="00957974"/>
    <w:rsid w:val="00957C05"/>
    <w:rsid w:val="00957DAD"/>
    <w:rsid w:val="009622DC"/>
    <w:rsid w:val="0096247C"/>
    <w:rsid w:val="0096314D"/>
    <w:rsid w:val="00967BBF"/>
    <w:rsid w:val="009710D5"/>
    <w:rsid w:val="00971E65"/>
    <w:rsid w:val="00972963"/>
    <w:rsid w:val="00972F5C"/>
    <w:rsid w:val="00974C4F"/>
    <w:rsid w:val="009769B4"/>
    <w:rsid w:val="00977714"/>
    <w:rsid w:val="009814FD"/>
    <w:rsid w:val="00982CD3"/>
    <w:rsid w:val="009834B0"/>
    <w:rsid w:val="00985563"/>
    <w:rsid w:val="009928F8"/>
    <w:rsid w:val="00995396"/>
    <w:rsid w:val="009953A1"/>
    <w:rsid w:val="00995CD2"/>
    <w:rsid w:val="009A5048"/>
    <w:rsid w:val="009A59CA"/>
    <w:rsid w:val="009A7416"/>
    <w:rsid w:val="009A7854"/>
    <w:rsid w:val="009B12EF"/>
    <w:rsid w:val="009B2EC8"/>
    <w:rsid w:val="009B535B"/>
    <w:rsid w:val="009C3743"/>
    <w:rsid w:val="009C3A30"/>
    <w:rsid w:val="009C48E5"/>
    <w:rsid w:val="009D1BB2"/>
    <w:rsid w:val="009D39B9"/>
    <w:rsid w:val="009D3DB1"/>
    <w:rsid w:val="009E284C"/>
    <w:rsid w:val="009E30E6"/>
    <w:rsid w:val="009E4669"/>
    <w:rsid w:val="009E6349"/>
    <w:rsid w:val="009E756C"/>
    <w:rsid w:val="009E7C5D"/>
    <w:rsid w:val="009F159D"/>
    <w:rsid w:val="009F368A"/>
    <w:rsid w:val="009F4192"/>
    <w:rsid w:val="009F4FA7"/>
    <w:rsid w:val="009F5994"/>
    <w:rsid w:val="009F5D8C"/>
    <w:rsid w:val="009F75B4"/>
    <w:rsid w:val="00A01B70"/>
    <w:rsid w:val="00A023BF"/>
    <w:rsid w:val="00A0416D"/>
    <w:rsid w:val="00A04F82"/>
    <w:rsid w:val="00A067C6"/>
    <w:rsid w:val="00A1002D"/>
    <w:rsid w:val="00A13620"/>
    <w:rsid w:val="00A14AA9"/>
    <w:rsid w:val="00A1602A"/>
    <w:rsid w:val="00A207C0"/>
    <w:rsid w:val="00A26988"/>
    <w:rsid w:val="00A27D92"/>
    <w:rsid w:val="00A3261B"/>
    <w:rsid w:val="00A34C3B"/>
    <w:rsid w:val="00A4076F"/>
    <w:rsid w:val="00A41BB2"/>
    <w:rsid w:val="00A4260D"/>
    <w:rsid w:val="00A427BC"/>
    <w:rsid w:val="00A45239"/>
    <w:rsid w:val="00A45E7B"/>
    <w:rsid w:val="00A50C11"/>
    <w:rsid w:val="00A50ED1"/>
    <w:rsid w:val="00A55AE6"/>
    <w:rsid w:val="00A57109"/>
    <w:rsid w:val="00A579C9"/>
    <w:rsid w:val="00A63C98"/>
    <w:rsid w:val="00A65067"/>
    <w:rsid w:val="00A65150"/>
    <w:rsid w:val="00A66BBF"/>
    <w:rsid w:val="00A71D44"/>
    <w:rsid w:val="00A73DBF"/>
    <w:rsid w:val="00A750A7"/>
    <w:rsid w:val="00A761D9"/>
    <w:rsid w:val="00A767EE"/>
    <w:rsid w:val="00A82ABF"/>
    <w:rsid w:val="00A83BD9"/>
    <w:rsid w:val="00A84C0A"/>
    <w:rsid w:val="00A8554E"/>
    <w:rsid w:val="00A8614F"/>
    <w:rsid w:val="00A861DE"/>
    <w:rsid w:val="00A86BB2"/>
    <w:rsid w:val="00A87CA0"/>
    <w:rsid w:val="00A94835"/>
    <w:rsid w:val="00A95D7F"/>
    <w:rsid w:val="00A97278"/>
    <w:rsid w:val="00AA0154"/>
    <w:rsid w:val="00AA0910"/>
    <w:rsid w:val="00AA2391"/>
    <w:rsid w:val="00AA45ED"/>
    <w:rsid w:val="00AA48DA"/>
    <w:rsid w:val="00AA56AC"/>
    <w:rsid w:val="00AA5E0B"/>
    <w:rsid w:val="00AA77A0"/>
    <w:rsid w:val="00AB1B36"/>
    <w:rsid w:val="00AB4C53"/>
    <w:rsid w:val="00AB6778"/>
    <w:rsid w:val="00AB72E2"/>
    <w:rsid w:val="00AC3078"/>
    <w:rsid w:val="00AC4BA7"/>
    <w:rsid w:val="00AC4D52"/>
    <w:rsid w:val="00AC52C6"/>
    <w:rsid w:val="00AD010C"/>
    <w:rsid w:val="00AD084E"/>
    <w:rsid w:val="00AD3FDA"/>
    <w:rsid w:val="00AD7121"/>
    <w:rsid w:val="00AD7665"/>
    <w:rsid w:val="00AD7E17"/>
    <w:rsid w:val="00AE1A02"/>
    <w:rsid w:val="00AE297E"/>
    <w:rsid w:val="00AE2D44"/>
    <w:rsid w:val="00AE42F6"/>
    <w:rsid w:val="00AE504F"/>
    <w:rsid w:val="00AF03CF"/>
    <w:rsid w:val="00AF19A0"/>
    <w:rsid w:val="00AF2D4D"/>
    <w:rsid w:val="00AF3C11"/>
    <w:rsid w:val="00AF60AE"/>
    <w:rsid w:val="00B004B5"/>
    <w:rsid w:val="00B006D8"/>
    <w:rsid w:val="00B00E1E"/>
    <w:rsid w:val="00B02ED5"/>
    <w:rsid w:val="00B02F5C"/>
    <w:rsid w:val="00B05C15"/>
    <w:rsid w:val="00B0603E"/>
    <w:rsid w:val="00B066DC"/>
    <w:rsid w:val="00B07788"/>
    <w:rsid w:val="00B10DD5"/>
    <w:rsid w:val="00B12251"/>
    <w:rsid w:val="00B132CC"/>
    <w:rsid w:val="00B134D7"/>
    <w:rsid w:val="00B13706"/>
    <w:rsid w:val="00B217F8"/>
    <w:rsid w:val="00B22EB0"/>
    <w:rsid w:val="00B2387F"/>
    <w:rsid w:val="00B23D63"/>
    <w:rsid w:val="00B2404A"/>
    <w:rsid w:val="00B2408A"/>
    <w:rsid w:val="00B253DE"/>
    <w:rsid w:val="00B25939"/>
    <w:rsid w:val="00B26155"/>
    <w:rsid w:val="00B2675A"/>
    <w:rsid w:val="00B30BE2"/>
    <w:rsid w:val="00B3352A"/>
    <w:rsid w:val="00B33F07"/>
    <w:rsid w:val="00B4127F"/>
    <w:rsid w:val="00B421CB"/>
    <w:rsid w:val="00B42B68"/>
    <w:rsid w:val="00B439A0"/>
    <w:rsid w:val="00B43D3B"/>
    <w:rsid w:val="00B5225B"/>
    <w:rsid w:val="00B52410"/>
    <w:rsid w:val="00B5405A"/>
    <w:rsid w:val="00B55540"/>
    <w:rsid w:val="00B60087"/>
    <w:rsid w:val="00B63C65"/>
    <w:rsid w:val="00B70AFF"/>
    <w:rsid w:val="00B70C82"/>
    <w:rsid w:val="00B7480B"/>
    <w:rsid w:val="00B75B83"/>
    <w:rsid w:val="00B767CD"/>
    <w:rsid w:val="00B773F8"/>
    <w:rsid w:val="00B80AD8"/>
    <w:rsid w:val="00B8397D"/>
    <w:rsid w:val="00B842A4"/>
    <w:rsid w:val="00B86A02"/>
    <w:rsid w:val="00B9094C"/>
    <w:rsid w:val="00B90BCE"/>
    <w:rsid w:val="00B91545"/>
    <w:rsid w:val="00B968F8"/>
    <w:rsid w:val="00B9799B"/>
    <w:rsid w:val="00B97B87"/>
    <w:rsid w:val="00BA321A"/>
    <w:rsid w:val="00BA6B6D"/>
    <w:rsid w:val="00BA73D1"/>
    <w:rsid w:val="00BA7B19"/>
    <w:rsid w:val="00BB0C60"/>
    <w:rsid w:val="00BB1D8C"/>
    <w:rsid w:val="00BB245B"/>
    <w:rsid w:val="00BB2F8B"/>
    <w:rsid w:val="00BB6847"/>
    <w:rsid w:val="00BC0B7B"/>
    <w:rsid w:val="00BC1E1D"/>
    <w:rsid w:val="00BC36E4"/>
    <w:rsid w:val="00BC3D27"/>
    <w:rsid w:val="00BD1143"/>
    <w:rsid w:val="00BD4E4C"/>
    <w:rsid w:val="00BD65E1"/>
    <w:rsid w:val="00BE1BAA"/>
    <w:rsid w:val="00BE20CE"/>
    <w:rsid w:val="00BE390B"/>
    <w:rsid w:val="00BE7808"/>
    <w:rsid w:val="00BF0A30"/>
    <w:rsid w:val="00BF0CE9"/>
    <w:rsid w:val="00BF467B"/>
    <w:rsid w:val="00BF49A2"/>
    <w:rsid w:val="00BF5FC6"/>
    <w:rsid w:val="00BF75C4"/>
    <w:rsid w:val="00C01A21"/>
    <w:rsid w:val="00C03B55"/>
    <w:rsid w:val="00C10614"/>
    <w:rsid w:val="00C1177C"/>
    <w:rsid w:val="00C11A74"/>
    <w:rsid w:val="00C14A85"/>
    <w:rsid w:val="00C202A7"/>
    <w:rsid w:val="00C24C1B"/>
    <w:rsid w:val="00C25AC8"/>
    <w:rsid w:val="00C263BC"/>
    <w:rsid w:val="00C30783"/>
    <w:rsid w:val="00C34014"/>
    <w:rsid w:val="00C34AD4"/>
    <w:rsid w:val="00C354A9"/>
    <w:rsid w:val="00C35948"/>
    <w:rsid w:val="00C37208"/>
    <w:rsid w:val="00C373D2"/>
    <w:rsid w:val="00C41260"/>
    <w:rsid w:val="00C415D7"/>
    <w:rsid w:val="00C42606"/>
    <w:rsid w:val="00C440EF"/>
    <w:rsid w:val="00C44978"/>
    <w:rsid w:val="00C45E99"/>
    <w:rsid w:val="00C513B4"/>
    <w:rsid w:val="00C52CBD"/>
    <w:rsid w:val="00C542F8"/>
    <w:rsid w:val="00C54321"/>
    <w:rsid w:val="00C544F6"/>
    <w:rsid w:val="00C55B15"/>
    <w:rsid w:val="00C55F88"/>
    <w:rsid w:val="00C56DD8"/>
    <w:rsid w:val="00C6012A"/>
    <w:rsid w:val="00C60947"/>
    <w:rsid w:val="00C61418"/>
    <w:rsid w:val="00C625EF"/>
    <w:rsid w:val="00C653F9"/>
    <w:rsid w:val="00C66209"/>
    <w:rsid w:val="00C66374"/>
    <w:rsid w:val="00C67E3F"/>
    <w:rsid w:val="00C71254"/>
    <w:rsid w:val="00C74A52"/>
    <w:rsid w:val="00C75433"/>
    <w:rsid w:val="00C75745"/>
    <w:rsid w:val="00C7584D"/>
    <w:rsid w:val="00C77F61"/>
    <w:rsid w:val="00C80EB7"/>
    <w:rsid w:val="00C822FC"/>
    <w:rsid w:val="00C870D9"/>
    <w:rsid w:val="00C877A9"/>
    <w:rsid w:val="00C91F1D"/>
    <w:rsid w:val="00C92509"/>
    <w:rsid w:val="00C95DEB"/>
    <w:rsid w:val="00C9659B"/>
    <w:rsid w:val="00C9705A"/>
    <w:rsid w:val="00CA0AA7"/>
    <w:rsid w:val="00CA3318"/>
    <w:rsid w:val="00CA3D11"/>
    <w:rsid w:val="00CA4191"/>
    <w:rsid w:val="00CB4674"/>
    <w:rsid w:val="00CB5F85"/>
    <w:rsid w:val="00CC04FA"/>
    <w:rsid w:val="00CC14F0"/>
    <w:rsid w:val="00CC328A"/>
    <w:rsid w:val="00CC77BC"/>
    <w:rsid w:val="00CD1A77"/>
    <w:rsid w:val="00CD200E"/>
    <w:rsid w:val="00CD5FB4"/>
    <w:rsid w:val="00CD64FE"/>
    <w:rsid w:val="00CD6C1E"/>
    <w:rsid w:val="00CD742B"/>
    <w:rsid w:val="00CE21F0"/>
    <w:rsid w:val="00CE3308"/>
    <w:rsid w:val="00CE4524"/>
    <w:rsid w:val="00CE5E81"/>
    <w:rsid w:val="00CE67EC"/>
    <w:rsid w:val="00CE7D8D"/>
    <w:rsid w:val="00CF54D2"/>
    <w:rsid w:val="00CF55C7"/>
    <w:rsid w:val="00CF66AF"/>
    <w:rsid w:val="00CF68A3"/>
    <w:rsid w:val="00D00BAF"/>
    <w:rsid w:val="00D03D04"/>
    <w:rsid w:val="00D06456"/>
    <w:rsid w:val="00D13092"/>
    <w:rsid w:val="00D15720"/>
    <w:rsid w:val="00D20AC8"/>
    <w:rsid w:val="00D221D0"/>
    <w:rsid w:val="00D30069"/>
    <w:rsid w:val="00D30ECB"/>
    <w:rsid w:val="00D33B61"/>
    <w:rsid w:val="00D34046"/>
    <w:rsid w:val="00D36260"/>
    <w:rsid w:val="00D3661F"/>
    <w:rsid w:val="00D37CB1"/>
    <w:rsid w:val="00D44CFB"/>
    <w:rsid w:val="00D46928"/>
    <w:rsid w:val="00D5127A"/>
    <w:rsid w:val="00D5423C"/>
    <w:rsid w:val="00D548EA"/>
    <w:rsid w:val="00D57009"/>
    <w:rsid w:val="00D606FE"/>
    <w:rsid w:val="00D6344D"/>
    <w:rsid w:val="00D65F25"/>
    <w:rsid w:val="00D66DD7"/>
    <w:rsid w:val="00D72CC2"/>
    <w:rsid w:val="00D733D6"/>
    <w:rsid w:val="00D76FCD"/>
    <w:rsid w:val="00D814BC"/>
    <w:rsid w:val="00D8271F"/>
    <w:rsid w:val="00D84138"/>
    <w:rsid w:val="00D862CF"/>
    <w:rsid w:val="00D90035"/>
    <w:rsid w:val="00D9245A"/>
    <w:rsid w:val="00D92AEE"/>
    <w:rsid w:val="00D930AE"/>
    <w:rsid w:val="00D968BE"/>
    <w:rsid w:val="00DA071B"/>
    <w:rsid w:val="00DA3020"/>
    <w:rsid w:val="00DA3996"/>
    <w:rsid w:val="00DA4BC2"/>
    <w:rsid w:val="00DA63EF"/>
    <w:rsid w:val="00DB0321"/>
    <w:rsid w:val="00DB457D"/>
    <w:rsid w:val="00DB5B85"/>
    <w:rsid w:val="00DB6CFA"/>
    <w:rsid w:val="00DB74F5"/>
    <w:rsid w:val="00DC2002"/>
    <w:rsid w:val="00DC41EF"/>
    <w:rsid w:val="00DD042F"/>
    <w:rsid w:val="00DD1365"/>
    <w:rsid w:val="00DD3434"/>
    <w:rsid w:val="00DD7446"/>
    <w:rsid w:val="00DE1E0C"/>
    <w:rsid w:val="00DE2646"/>
    <w:rsid w:val="00DE72C3"/>
    <w:rsid w:val="00DF0BE3"/>
    <w:rsid w:val="00DF2DED"/>
    <w:rsid w:val="00DF5F3F"/>
    <w:rsid w:val="00E00C08"/>
    <w:rsid w:val="00E02936"/>
    <w:rsid w:val="00E03D48"/>
    <w:rsid w:val="00E056E2"/>
    <w:rsid w:val="00E072FD"/>
    <w:rsid w:val="00E11A2E"/>
    <w:rsid w:val="00E12330"/>
    <w:rsid w:val="00E13934"/>
    <w:rsid w:val="00E14D4D"/>
    <w:rsid w:val="00E175BE"/>
    <w:rsid w:val="00E2589A"/>
    <w:rsid w:val="00E26ECD"/>
    <w:rsid w:val="00E351B0"/>
    <w:rsid w:val="00E35600"/>
    <w:rsid w:val="00E400F2"/>
    <w:rsid w:val="00E40746"/>
    <w:rsid w:val="00E4155E"/>
    <w:rsid w:val="00E420C2"/>
    <w:rsid w:val="00E44183"/>
    <w:rsid w:val="00E44CD0"/>
    <w:rsid w:val="00E46736"/>
    <w:rsid w:val="00E50CE1"/>
    <w:rsid w:val="00E53BBC"/>
    <w:rsid w:val="00E5476B"/>
    <w:rsid w:val="00E5495D"/>
    <w:rsid w:val="00E62052"/>
    <w:rsid w:val="00E62640"/>
    <w:rsid w:val="00E65746"/>
    <w:rsid w:val="00E66187"/>
    <w:rsid w:val="00E66F38"/>
    <w:rsid w:val="00E67458"/>
    <w:rsid w:val="00E70750"/>
    <w:rsid w:val="00E7321C"/>
    <w:rsid w:val="00E80CCC"/>
    <w:rsid w:val="00E85B9E"/>
    <w:rsid w:val="00E87038"/>
    <w:rsid w:val="00E93E80"/>
    <w:rsid w:val="00E97211"/>
    <w:rsid w:val="00EA1F73"/>
    <w:rsid w:val="00EA43F4"/>
    <w:rsid w:val="00EB0EF3"/>
    <w:rsid w:val="00EB1A2D"/>
    <w:rsid w:val="00EB33EE"/>
    <w:rsid w:val="00EB785C"/>
    <w:rsid w:val="00EC2118"/>
    <w:rsid w:val="00EC3278"/>
    <w:rsid w:val="00ED10EB"/>
    <w:rsid w:val="00ED18B3"/>
    <w:rsid w:val="00ED4E7C"/>
    <w:rsid w:val="00ED503C"/>
    <w:rsid w:val="00ED53C8"/>
    <w:rsid w:val="00EE0D48"/>
    <w:rsid w:val="00EE2FCF"/>
    <w:rsid w:val="00EE3C3D"/>
    <w:rsid w:val="00EE56A0"/>
    <w:rsid w:val="00EE7A0A"/>
    <w:rsid w:val="00EF0436"/>
    <w:rsid w:val="00EF2C71"/>
    <w:rsid w:val="00EF5C65"/>
    <w:rsid w:val="00EF628E"/>
    <w:rsid w:val="00EF6CE0"/>
    <w:rsid w:val="00F01171"/>
    <w:rsid w:val="00F02531"/>
    <w:rsid w:val="00F0267F"/>
    <w:rsid w:val="00F04A52"/>
    <w:rsid w:val="00F054EF"/>
    <w:rsid w:val="00F05649"/>
    <w:rsid w:val="00F13F1C"/>
    <w:rsid w:val="00F13FB5"/>
    <w:rsid w:val="00F15561"/>
    <w:rsid w:val="00F20883"/>
    <w:rsid w:val="00F21C73"/>
    <w:rsid w:val="00F22CF9"/>
    <w:rsid w:val="00F31695"/>
    <w:rsid w:val="00F3179B"/>
    <w:rsid w:val="00F32C7C"/>
    <w:rsid w:val="00F33E27"/>
    <w:rsid w:val="00F35EFA"/>
    <w:rsid w:val="00F36067"/>
    <w:rsid w:val="00F3675C"/>
    <w:rsid w:val="00F37827"/>
    <w:rsid w:val="00F37877"/>
    <w:rsid w:val="00F40348"/>
    <w:rsid w:val="00F44F32"/>
    <w:rsid w:val="00F46252"/>
    <w:rsid w:val="00F46B2F"/>
    <w:rsid w:val="00F535B8"/>
    <w:rsid w:val="00F53A14"/>
    <w:rsid w:val="00F557C0"/>
    <w:rsid w:val="00F559B0"/>
    <w:rsid w:val="00F56C63"/>
    <w:rsid w:val="00F571FA"/>
    <w:rsid w:val="00F60F30"/>
    <w:rsid w:val="00F72A74"/>
    <w:rsid w:val="00F8184C"/>
    <w:rsid w:val="00F84868"/>
    <w:rsid w:val="00F85141"/>
    <w:rsid w:val="00F858BA"/>
    <w:rsid w:val="00F86460"/>
    <w:rsid w:val="00F86ABB"/>
    <w:rsid w:val="00F92027"/>
    <w:rsid w:val="00F93280"/>
    <w:rsid w:val="00F94E04"/>
    <w:rsid w:val="00F95206"/>
    <w:rsid w:val="00FA10B4"/>
    <w:rsid w:val="00FA2D1F"/>
    <w:rsid w:val="00FA3526"/>
    <w:rsid w:val="00FA35E7"/>
    <w:rsid w:val="00FA6AE5"/>
    <w:rsid w:val="00FA7438"/>
    <w:rsid w:val="00FA758C"/>
    <w:rsid w:val="00FA7AC5"/>
    <w:rsid w:val="00FB1662"/>
    <w:rsid w:val="00FB34B0"/>
    <w:rsid w:val="00FB408A"/>
    <w:rsid w:val="00FB54D2"/>
    <w:rsid w:val="00FB7669"/>
    <w:rsid w:val="00FC00FA"/>
    <w:rsid w:val="00FC1124"/>
    <w:rsid w:val="00FC4E3D"/>
    <w:rsid w:val="00FC5C48"/>
    <w:rsid w:val="00FC775C"/>
    <w:rsid w:val="00FD1859"/>
    <w:rsid w:val="00FD7D5E"/>
    <w:rsid w:val="00FE3114"/>
    <w:rsid w:val="00FE34D2"/>
    <w:rsid w:val="00FE40FD"/>
    <w:rsid w:val="00FE4FAB"/>
    <w:rsid w:val="00FF38D5"/>
    <w:rsid w:val="00FF4204"/>
    <w:rsid w:val="00FF4E9F"/>
    <w:rsid w:val="00FF72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2EEF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37774E"/>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37774E"/>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617080"/>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30ECB"/>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D30ECB"/>
    <w:rPr>
      <w:rFonts w:asciiTheme="majorHAnsi" w:eastAsiaTheme="majorEastAsia" w:hAnsiTheme="majorHAnsi" w:cstheme="majorBidi"/>
      <w:sz w:val="18"/>
      <w:szCs w:val="18"/>
    </w:rPr>
  </w:style>
  <w:style w:type="paragraph" w:styleId="a5">
    <w:name w:val="caption"/>
    <w:basedOn w:val="a"/>
    <w:next w:val="a"/>
    <w:uiPriority w:val="35"/>
    <w:unhideWhenUsed/>
    <w:qFormat/>
    <w:rsid w:val="00BA73D1"/>
    <w:rPr>
      <w:b/>
      <w:bCs/>
      <w:szCs w:val="21"/>
    </w:rPr>
  </w:style>
  <w:style w:type="paragraph" w:styleId="Web">
    <w:name w:val="Normal (Web)"/>
    <w:basedOn w:val="a"/>
    <w:uiPriority w:val="99"/>
    <w:semiHidden/>
    <w:unhideWhenUsed/>
    <w:rsid w:val="0077467B"/>
    <w:pPr>
      <w:spacing w:before="100" w:beforeAutospacing="1" w:after="100" w:afterAutospacing="1"/>
    </w:pPr>
    <w:rPr>
      <w:rFonts w:ascii="ＭＳ Ｐゴシック" w:eastAsia="ＭＳ Ｐゴシック" w:hAnsi="ＭＳ Ｐゴシック" w:cs="ＭＳ Ｐゴシック"/>
      <w:kern w:val="0"/>
      <w:sz w:val="24"/>
      <w:szCs w:val="24"/>
    </w:rPr>
  </w:style>
  <w:style w:type="paragraph" w:styleId="a6">
    <w:name w:val="header"/>
    <w:basedOn w:val="a"/>
    <w:link w:val="a7"/>
    <w:uiPriority w:val="99"/>
    <w:unhideWhenUsed/>
    <w:rsid w:val="00034119"/>
    <w:pPr>
      <w:tabs>
        <w:tab w:val="center" w:pos="4252"/>
        <w:tab w:val="right" w:pos="8504"/>
      </w:tabs>
      <w:snapToGrid w:val="0"/>
    </w:pPr>
  </w:style>
  <w:style w:type="character" w:customStyle="1" w:styleId="a7">
    <w:name w:val="ヘッダー (文字)"/>
    <w:basedOn w:val="a0"/>
    <w:link w:val="a6"/>
    <w:uiPriority w:val="99"/>
    <w:rsid w:val="00034119"/>
  </w:style>
  <w:style w:type="paragraph" w:styleId="a8">
    <w:name w:val="footer"/>
    <w:basedOn w:val="a"/>
    <w:link w:val="a9"/>
    <w:uiPriority w:val="99"/>
    <w:unhideWhenUsed/>
    <w:rsid w:val="00034119"/>
    <w:pPr>
      <w:tabs>
        <w:tab w:val="center" w:pos="4252"/>
        <w:tab w:val="right" w:pos="8504"/>
      </w:tabs>
      <w:snapToGrid w:val="0"/>
    </w:pPr>
  </w:style>
  <w:style w:type="character" w:customStyle="1" w:styleId="a9">
    <w:name w:val="フッター (文字)"/>
    <w:basedOn w:val="a0"/>
    <w:link w:val="a8"/>
    <w:uiPriority w:val="99"/>
    <w:rsid w:val="00034119"/>
  </w:style>
  <w:style w:type="paragraph" w:styleId="aa">
    <w:name w:val="List Paragraph"/>
    <w:basedOn w:val="a"/>
    <w:uiPriority w:val="34"/>
    <w:qFormat/>
    <w:rsid w:val="00DC2002"/>
    <w:pPr>
      <w:ind w:leftChars="400" w:left="840"/>
    </w:pPr>
  </w:style>
  <w:style w:type="paragraph" w:styleId="ab">
    <w:name w:val="No Spacing"/>
    <w:link w:val="ac"/>
    <w:uiPriority w:val="1"/>
    <w:qFormat/>
    <w:rsid w:val="00FB408A"/>
    <w:rPr>
      <w:kern w:val="0"/>
      <w:sz w:val="22"/>
    </w:rPr>
  </w:style>
  <w:style w:type="character" w:customStyle="1" w:styleId="ac">
    <w:name w:val="行間詰め (文字)"/>
    <w:basedOn w:val="a0"/>
    <w:link w:val="ab"/>
    <w:uiPriority w:val="1"/>
    <w:rsid w:val="00FB408A"/>
    <w:rPr>
      <w:kern w:val="0"/>
      <w:sz w:val="22"/>
    </w:rPr>
  </w:style>
  <w:style w:type="character" w:customStyle="1" w:styleId="10">
    <w:name w:val="見出し 1 (文字)"/>
    <w:basedOn w:val="a0"/>
    <w:link w:val="1"/>
    <w:uiPriority w:val="9"/>
    <w:rsid w:val="0037774E"/>
    <w:rPr>
      <w:rFonts w:asciiTheme="majorHAnsi" w:eastAsiaTheme="majorEastAsia" w:hAnsiTheme="majorHAnsi" w:cstheme="majorBidi"/>
      <w:sz w:val="24"/>
      <w:szCs w:val="24"/>
    </w:rPr>
  </w:style>
  <w:style w:type="paragraph" w:styleId="ad">
    <w:name w:val="TOC Heading"/>
    <w:basedOn w:val="1"/>
    <w:next w:val="a"/>
    <w:uiPriority w:val="39"/>
    <w:unhideWhenUsed/>
    <w:qFormat/>
    <w:rsid w:val="0037774E"/>
    <w:pPr>
      <w:keepLines/>
      <w:spacing w:before="240" w:line="259" w:lineRule="auto"/>
      <w:outlineLvl w:val="9"/>
    </w:pPr>
    <w:rPr>
      <w:color w:val="365F91" w:themeColor="accent1" w:themeShade="BF"/>
      <w:kern w:val="0"/>
      <w:sz w:val="32"/>
      <w:szCs w:val="32"/>
    </w:rPr>
  </w:style>
  <w:style w:type="paragraph" w:styleId="11">
    <w:name w:val="toc 1"/>
    <w:basedOn w:val="a"/>
    <w:next w:val="a"/>
    <w:autoRedefine/>
    <w:uiPriority w:val="39"/>
    <w:unhideWhenUsed/>
    <w:rsid w:val="00B07788"/>
    <w:pPr>
      <w:tabs>
        <w:tab w:val="right" w:leader="dot" w:pos="9288"/>
      </w:tabs>
    </w:pPr>
  </w:style>
  <w:style w:type="character" w:styleId="ae">
    <w:name w:val="Hyperlink"/>
    <w:basedOn w:val="a0"/>
    <w:uiPriority w:val="99"/>
    <w:unhideWhenUsed/>
    <w:rsid w:val="0037774E"/>
    <w:rPr>
      <w:color w:val="0000FF" w:themeColor="hyperlink"/>
      <w:u w:val="single"/>
    </w:rPr>
  </w:style>
  <w:style w:type="character" w:customStyle="1" w:styleId="20">
    <w:name w:val="見出し 2 (文字)"/>
    <w:basedOn w:val="a0"/>
    <w:link w:val="2"/>
    <w:uiPriority w:val="9"/>
    <w:rsid w:val="0037774E"/>
    <w:rPr>
      <w:rFonts w:asciiTheme="majorHAnsi" w:eastAsiaTheme="majorEastAsia" w:hAnsiTheme="majorHAnsi" w:cstheme="majorBidi"/>
    </w:rPr>
  </w:style>
  <w:style w:type="paragraph" w:styleId="21">
    <w:name w:val="toc 2"/>
    <w:basedOn w:val="a"/>
    <w:next w:val="a"/>
    <w:autoRedefine/>
    <w:uiPriority w:val="39"/>
    <w:unhideWhenUsed/>
    <w:rsid w:val="0037774E"/>
    <w:pPr>
      <w:ind w:leftChars="100" w:left="210"/>
    </w:pPr>
  </w:style>
  <w:style w:type="character" w:customStyle="1" w:styleId="30">
    <w:name w:val="見出し 3 (文字)"/>
    <w:basedOn w:val="a0"/>
    <w:link w:val="3"/>
    <w:uiPriority w:val="9"/>
    <w:rsid w:val="00617080"/>
    <w:rPr>
      <w:rFonts w:asciiTheme="majorHAnsi" w:eastAsiaTheme="majorEastAsia" w:hAnsiTheme="majorHAnsi" w:cstheme="majorBidi"/>
    </w:rPr>
  </w:style>
  <w:style w:type="paragraph" w:styleId="31">
    <w:name w:val="toc 3"/>
    <w:basedOn w:val="a"/>
    <w:next w:val="a"/>
    <w:autoRedefine/>
    <w:uiPriority w:val="39"/>
    <w:unhideWhenUsed/>
    <w:rsid w:val="00676978"/>
    <w:pPr>
      <w:tabs>
        <w:tab w:val="right" w:leader="dot" w:pos="9288"/>
      </w:tabs>
      <w:ind w:leftChars="200" w:left="420"/>
    </w:pPr>
    <w:rPr>
      <w:noProof/>
    </w:rPr>
  </w:style>
  <w:style w:type="character" w:styleId="af">
    <w:name w:val="annotation reference"/>
    <w:basedOn w:val="a0"/>
    <w:uiPriority w:val="99"/>
    <w:semiHidden/>
    <w:unhideWhenUsed/>
    <w:rsid w:val="006E510D"/>
    <w:rPr>
      <w:sz w:val="18"/>
      <w:szCs w:val="18"/>
    </w:rPr>
  </w:style>
  <w:style w:type="paragraph" w:styleId="af0">
    <w:name w:val="annotation text"/>
    <w:basedOn w:val="a"/>
    <w:link w:val="af1"/>
    <w:uiPriority w:val="99"/>
    <w:semiHidden/>
    <w:unhideWhenUsed/>
    <w:rsid w:val="006E510D"/>
  </w:style>
  <w:style w:type="character" w:customStyle="1" w:styleId="af1">
    <w:name w:val="コメント文字列 (文字)"/>
    <w:basedOn w:val="a0"/>
    <w:link w:val="af0"/>
    <w:uiPriority w:val="99"/>
    <w:semiHidden/>
    <w:rsid w:val="006E510D"/>
  </w:style>
  <w:style w:type="paragraph" w:styleId="af2">
    <w:name w:val="Revision"/>
    <w:hidden/>
    <w:uiPriority w:val="99"/>
    <w:semiHidden/>
    <w:rsid w:val="00E072FD"/>
  </w:style>
  <w:style w:type="character" w:styleId="af3">
    <w:name w:val="FollowedHyperlink"/>
    <w:basedOn w:val="a0"/>
    <w:uiPriority w:val="99"/>
    <w:semiHidden/>
    <w:unhideWhenUsed/>
    <w:rsid w:val="001B0271"/>
    <w:rPr>
      <w:color w:val="800080" w:themeColor="followedHyperlink"/>
      <w:u w:val="single"/>
    </w:rPr>
  </w:style>
  <w:style w:type="paragraph" w:styleId="af4">
    <w:name w:val="annotation subject"/>
    <w:basedOn w:val="af0"/>
    <w:next w:val="af0"/>
    <w:link w:val="af5"/>
    <w:uiPriority w:val="99"/>
    <w:semiHidden/>
    <w:unhideWhenUsed/>
    <w:rsid w:val="00D44CFB"/>
    <w:rPr>
      <w:b/>
      <w:bCs/>
    </w:rPr>
  </w:style>
  <w:style w:type="character" w:customStyle="1" w:styleId="af5">
    <w:name w:val="コメント内容 (文字)"/>
    <w:basedOn w:val="af1"/>
    <w:link w:val="af4"/>
    <w:uiPriority w:val="99"/>
    <w:semiHidden/>
    <w:rsid w:val="00D44CF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503035">
      <w:bodyDiv w:val="1"/>
      <w:marLeft w:val="0"/>
      <w:marRight w:val="0"/>
      <w:marTop w:val="0"/>
      <w:marBottom w:val="0"/>
      <w:divBdr>
        <w:top w:val="none" w:sz="0" w:space="0" w:color="auto"/>
        <w:left w:val="none" w:sz="0" w:space="0" w:color="auto"/>
        <w:bottom w:val="none" w:sz="0" w:space="0" w:color="auto"/>
        <w:right w:val="none" w:sz="0" w:space="0" w:color="auto"/>
      </w:divBdr>
    </w:div>
    <w:div w:id="243875879">
      <w:bodyDiv w:val="1"/>
      <w:marLeft w:val="0"/>
      <w:marRight w:val="0"/>
      <w:marTop w:val="0"/>
      <w:marBottom w:val="0"/>
      <w:divBdr>
        <w:top w:val="none" w:sz="0" w:space="0" w:color="auto"/>
        <w:left w:val="none" w:sz="0" w:space="0" w:color="auto"/>
        <w:bottom w:val="none" w:sz="0" w:space="0" w:color="auto"/>
        <w:right w:val="none" w:sz="0" w:space="0" w:color="auto"/>
      </w:divBdr>
    </w:div>
    <w:div w:id="348021669">
      <w:bodyDiv w:val="1"/>
      <w:marLeft w:val="0"/>
      <w:marRight w:val="0"/>
      <w:marTop w:val="0"/>
      <w:marBottom w:val="0"/>
      <w:divBdr>
        <w:top w:val="none" w:sz="0" w:space="0" w:color="auto"/>
        <w:left w:val="none" w:sz="0" w:space="0" w:color="auto"/>
        <w:bottom w:val="none" w:sz="0" w:space="0" w:color="auto"/>
        <w:right w:val="none" w:sz="0" w:space="0" w:color="auto"/>
      </w:divBdr>
    </w:div>
    <w:div w:id="469251990">
      <w:bodyDiv w:val="1"/>
      <w:marLeft w:val="0"/>
      <w:marRight w:val="0"/>
      <w:marTop w:val="0"/>
      <w:marBottom w:val="0"/>
      <w:divBdr>
        <w:top w:val="none" w:sz="0" w:space="0" w:color="auto"/>
        <w:left w:val="none" w:sz="0" w:space="0" w:color="auto"/>
        <w:bottom w:val="none" w:sz="0" w:space="0" w:color="auto"/>
        <w:right w:val="none" w:sz="0" w:space="0" w:color="auto"/>
      </w:divBdr>
    </w:div>
    <w:div w:id="586154357">
      <w:bodyDiv w:val="1"/>
      <w:marLeft w:val="0"/>
      <w:marRight w:val="0"/>
      <w:marTop w:val="0"/>
      <w:marBottom w:val="0"/>
      <w:divBdr>
        <w:top w:val="none" w:sz="0" w:space="0" w:color="auto"/>
        <w:left w:val="none" w:sz="0" w:space="0" w:color="auto"/>
        <w:bottom w:val="none" w:sz="0" w:space="0" w:color="auto"/>
        <w:right w:val="none" w:sz="0" w:space="0" w:color="auto"/>
      </w:divBdr>
    </w:div>
    <w:div w:id="638538052">
      <w:bodyDiv w:val="1"/>
      <w:marLeft w:val="0"/>
      <w:marRight w:val="0"/>
      <w:marTop w:val="0"/>
      <w:marBottom w:val="0"/>
      <w:divBdr>
        <w:top w:val="none" w:sz="0" w:space="0" w:color="auto"/>
        <w:left w:val="none" w:sz="0" w:space="0" w:color="auto"/>
        <w:bottom w:val="none" w:sz="0" w:space="0" w:color="auto"/>
        <w:right w:val="none" w:sz="0" w:space="0" w:color="auto"/>
      </w:divBdr>
    </w:div>
    <w:div w:id="679088920">
      <w:bodyDiv w:val="1"/>
      <w:marLeft w:val="0"/>
      <w:marRight w:val="0"/>
      <w:marTop w:val="0"/>
      <w:marBottom w:val="0"/>
      <w:divBdr>
        <w:top w:val="none" w:sz="0" w:space="0" w:color="auto"/>
        <w:left w:val="none" w:sz="0" w:space="0" w:color="auto"/>
        <w:bottom w:val="none" w:sz="0" w:space="0" w:color="auto"/>
        <w:right w:val="none" w:sz="0" w:space="0" w:color="auto"/>
      </w:divBdr>
    </w:div>
    <w:div w:id="703286332">
      <w:bodyDiv w:val="1"/>
      <w:marLeft w:val="0"/>
      <w:marRight w:val="0"/>
      <w:marTop w:val="0"/>
      <w:marBottom w:val="0"/>
      <w:divBdr>
        <w:top w:val="none" w:sz="0" w:space="0" w:color="auto"/>
        <w:left w:val="none" w:sz="0" w:space="0" w:color="auto"/>
        <w:bottom w:val="none" w:sz="0" w:space="0" w:color="auto"/>
        <w:right w:val="none" w:sz="0" w:space="0" w:color="auto"/>
      </w:divBdr>
    </w:div>
    <w:div w:id="1318925676">
      <w:bodyDiv w:val="1"/>
      <w:marLeft w:val="0"/>
      <w:marRight w:val="0"/>
      <w:marTop w:val="0"/>
      <w:marBottom w:val="0"/>
      <w:divBdr>
        <w:top w:val="none" w:sz="0" w:space="0" w:color="auto"/>
        <w:left w:val="none" w:sz="0" w:space="0" w:color="auto"/>
        <w:bottom w:val="none" w:sz="0" w:space="0" w:color="auto"/>
        <w:right w:val="none" w:sz="0" w:space="0" w:color="auto"/>
      </w:divBdr>
    </w:div>
    <w:div w:id="1422071136">
      <w:bodyDiv w:val="1"/>
      <w:marLeft w:val="0"/>
      <w:marRight w:val="0"/>
      <w:marTop w:val="0"/>
      <w:marBottom w:val="0"/>
      <w:divBdr>
        <w:top w:val="none" w:sz="0" w:space="0" w:color="auto"/>
        <w:left w:val="none" w:sz="0" w:space="0" w:color="auto"/>
        <w:bottom w:val="none" w:sz="0" w:space="0" w:color="auto"/>
        <w:right w:val="none" w:sz="0" w:space="0" w:color="auto"/>
      </w:divBdr>
    </w:div>
    <w:div w:id="1467233397">
      <w:bodyDiv w:val="1"/>
      <w:marLeft w:val="0"/>
      <w:marRight w:val="0"/>
      <w:marTop w:val="0"/>
      <w:marBottom w:val="0"/>
      <w:divBdr>
        <w:top w:val="none" w:sz="0" w:space="0" w:color="auto"/>
        <w:left w:val="none" w:sz="0" w:space="0" w:color="auto"/>
        <w:bottom w:val="none" w:sz="0" w:space="0" w:color="auto"/>
        <w:right w:val="none" w:sz="0" w:space="0" w:color="auto"/>
      </w:divBdr>
    </w:div>
    <w:div w:id="1803231747">
      <w:bodyDiv w:val="1"/>
      <w:marLeft w:val="0"/>
      <w:marRight w:val="0"/>
      <w:marTop w:val="0"/>
      <w:marBottom w:val="0"/>
      <w:divBdr>
        <w:top w:val="none" w:sz="0" w:space="0" w:color="auto"/>
        <w:left w:val="none" w:sz="0" w:space="0" w:color="auto"/>
        <w:bottom w:val="none" w:sz="0" w:space="0" w:color="auto"/>
        <w:right w:val="none" w:sz="0" w:space="0" w:color="auto"/>
      </w:divBdr>
    </w:div>
    <w:div w:id="1837108922">
      <w:bodyDiv w:val="1"/>
      <w:marLeft w:val="0"/>
      <w:marRight w:val="0"/>
      <w:marTop w:val="0"/>
      <w:marBottom w:val="0"/>
      <w:divBdr>
        <w:top w:val="none" w:sz="0" w:space="0" w:color="auto"/>
        <w:left w:val="none" w:sz="0" w:space="0" w:color="auto"/>
        <w:bottom w:val="none" w:sz="0" w:space="0" w:color="auto"/>
        <w:right w:val="none" w:sz="0" w:space="0" w:color="auto"/>
      </w:divBdr>
    </w:div>
    <w:div w:id="1890604342">
      <w:bodyDiv w:val="1"/>
      <w:marLeft w:val="0"/>
      <w:marRight w:val="0"/>
      <w:marTop w:val="0"/>
      <w:marBottom w:val="0"/>
      <w:divBdr>
        <w:top w:val="none" w:sz="0" w:space="0" w:color="auto"/>
        <w:left w:val="none" w:sz="0" w:space="0" w:color="auto"/>
        <w:bottom w:val="none" w:sz="0" w:space="0" w:color="auto"/>
        <w:right w:val="none" w:sz="0" w:space="0" w:color="auto"/>
      </w:divBdr>
    </w:div>
    <w:div w:id="2115898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chart" Target="charts/chart4.xm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image" Target="media/image13.png"/><Relationship Id="rId28" Type="http://schemas.openxmlformats.org/officeDocument/2006/relationships/header" Target="header1.xml"/><Relationship Id="rId10" Type="http://schemas.openxmlformats.org/officeDocument/2006/relationships/chart" Target="charts/chart2.xml"/><Relationship Id="rId19" Type="http://schemas.openxmlformats.org/officeDocument/2006/relationships/image" Target="media/image9.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6.jpeg"/><Relationship Id="rId30" Type="http://schemas.openxmlformats.org/officeDocument/2006/relationships/footer" Target="footer1.xm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_____.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______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______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______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latin typeface="+mn-ea"/>
                <a:ea typeface="+mn-ea"/>
              </a:rPr>
              <a:t>健診受診率</a:t>
            </a:r>
            <a:r>
              <a:rPr lang="en-US" altLang="ja-JP">
                <a:latin typeface="+mn-ea"/>
                <a:ea typeface="+mn-ea"/>
              </a:rPr>
              <a:t>(</a:t>
            </a:r>
            <a:r>
              <a:rPr lang="ja-JP" altLang="en-US">
                <a:latin typeface="+mn-ea"/>
                <a:ea typeface="+mn-ea"/>
              </a:rPr>
              <a:t>令和３年</a:t>
            </a:r>
            <a:r>
              <a:rPr lang="en-US" altLang="ja-JP">
                <a:latin typeface="+mn-ea"/>
                <a:ea typeface="+mn-ea"/>
              </a:rPr>
              <a:t>)</a:t>
            </a:r>
          </a:p>
          <a:p>
            <a:pPr>
              <a:defRPr/>
            </a:pPr>
            <a:endParaRPr lang="ja-JP" altLang="en-US" sz="800">
              <a:latin typeface="+mn-ea"/>
              <a:ea typeface="+mn-ea"/>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spPr>
            <a:solidFill>
              <a:schemeClr val="accent1"/>
            </a:solidFill>
            <a:ln>
              <a:noFill/>
            </a:ln>
            <a:effectLst/>
          </c:spPr>
          <c:invertIfNegative val="0"/>
          <c:dPt>
            <c:idx val="1"/>
            <c:invertIfNegative val="0"/>
            <c:bubble3D val="0"/>
            <c:spPr>
              <a:pattFill prst="ltHorz">
                <a:fgClr>
                  <a:srgbClr val="FF0000"/>
                </a:fgClr>
                <a:bgClr>
                  <a:schemeClr val="bg1"/>
                </a:bgClr>
              </a:pattFill>
              <a:ln>
                <a:solidFill>
                  <a:srgbClr val="FF0000"/>
                </a:solidFill>
              </a:ln>
              <a:effectLst/>
            </c:spPr>
            <c:extLst>
              <c:ext xmlns:c16="http://schemas.microsoft.com/office/drawing/2014/chart" uri="{C3380CC4-5D6E-409C-BE32-E72D297353CC}">
                <c16:uniqueId val="{00000003-1701-4299-B9C7-6969A6A98F4D}"/>
              </c:ext>
            </c:extLst>
          </c:dPt>
          <c:dPt>
            <c:idx val="3"/>
            <c:invertIfNegative val="0"/>
            <c:bubble3D val="0"/>
            <c:spPr>
              <a:pattFill prst="ltHorz">
                <a:fgClr>
                  <a:srgbClr val="FF0000"/>
                </a:fgClr>
                <a:bgClr>
                  <a:schemeClr val="bg1"/>
                </a:bgClr>
              </a:pattFill>
              <a:ln>
                <a:solidFill>
                  <a:srgbClr val="FF0000"/>
                </a:solidFill>
              </a:ln>
              <a:effectLst/>
            </c:spPr>
            <c:extLst>
              <c:ext xmlns:c16="http://schemas.microsoft.com/office/drawing/2014/chart" uri="{C3380CC4-5D6E-409C-BE32-E72D297353CC}">
                <c16:uniqueId val="{00000004-1701-4299-B9C7-6969A6A98F4D}"/>
              </c:ext>
            </c:extLst>
          </c:dPt>
          <c:dPt>
            <c:idx val="5"/>
            <c:invertIfNegative val="0"/>
            <c:bubble3D val="0"/>
            <c:spPr>
              <a:pattFill prst="ltHorz">
                <a:fgClr>
                  <a:srgbClr val="FF0000"/>
                </a:fgClr>
                <a:bgClr>
                  <a:schemeClr val="bg1"/>
                </a:bgClr>
              </a:pattFill>
              <a:ln>
                <a:solidFill>
                  <a:srgbClr val="FF0000"/>
                </a:solidFill>
              </a:ln>
              <a:effectLst/>
            </c:spPr>
            <c:extLst>
              <c:ext xmlns:c16="http://schemas.microsoft.com/office/drawing/2014/chart" uri="{C3380CC4-5D6E-409C-BE32-E72D297353CC}">
                <c16:uniqueId val="{00000000-D370-4221-9FDC-38B32A4EA8DD}"/>
              </c:ext>
            </c:extLst>
          </c:dPt>
          <c:dPt>
            <c:idx val="7"/>
            <c:invertIfNegative val="0"/>
            <c:bubble3D val="0"/>
            <c:spPr>
              <a:pattFill prst="ltHorz">
                <a:fgClr>
                  <a:srgbClr val="FF0000"/>
                </a:fgClr>
                <a:bgClr>
                  <a:schemeClr val="bg1"/>
                </a:bgClr>
              </a:pattFill>
              <a:ln>
                <a:solidFill>
                  <a:srgbClr val="FF0000"/>
                </a:solidFill>
              </a:ln>
              <a:effectLst/>
            </c:spPr>
            <c:extLst>
              <c:ext xmlns:c16="http://schemas.microsoft.com/office/drawing/2014/chart" uri="{C3380CC4-5D6E-409C-BE32-E72D297353CC}">
                <c16:uniqueId val="{00000001-D370-4221-9FDC-38B32A4EA8DD}"/>
              </c:ext>
            </c:extLst>
          </c:dPt>
          <c:dPt>
            <c:idx val="9"/>
            <c:invertIfNegative val="0"/>
            <c:bubble3D val="0"/>
            <c:spPr>
              <a:pattFill prst="ltHorz">
                <a:fgClr>
                  <a:srgbClr val="FF0000"/>
                </a:fgClr>
                <a:bgClr>
                  <a:schemeClr val="bg1"/>
                </a:bgClr>
              </a:pattFill>
              <a:ln>
                <a:solidFill>
                  <a:srgbClr val="FF0000"/>
                </a:solidFill>
              </a:ln>
              <a:effectLst/>
            </c:spPr>
            <c:extLst>
              <c:ext xmlns:c16="http://schemas.microsoft.com/office/drawing/2014/chart" uri="{C3380CC4-5D6E-409C-BE32-E72D297353CC}">
                <c16:uniqueId val="{00000002-D370-4221-9FDC-38B32A4EA8DD}"/>
              </c:ext>
            </c:extLst>
          </c:dPt>
          <c:dPt>
            <c:idx val="11"/>
            <c:invertIfNegative val="0"/>
            <c:bubble3D val="0"/>
            <c:spPr>
              <a:pattFill prst="ltHorz">
                <a:fgClr>
                  <a:srgbClr val="FF0000"/>
                </a:fgClr>
                <a:bgClr>
                  <a:schemeClr val="bg1"/>
                </a:bgClr>
              </a:pattFill>
              <a:ln>
                <a:solidFill>
                  <a:srgbClr val="FF0000"/>
                </a:solidFill>
              </a:ln>
              <a:effectLst/>
            </c:spPr>
            <c:extLst>
              <c:ext xmlns:c16="http://schemas.microsoft.com/office/drawing/2014/chart" uri="{C3380CC4-5D6E-409C-BE32-E72D297353CC}">
                <c16:uniqueId val="{00000003-D370-4221-9FDC-38B32A4EA8DD}"/>
              </c:ext>
            </c:extLst>
          </c:dPt>
          <c:dLbls>
            <c:dLbl>
              <c:idx val="0"/>
              <c:layout>
                <c:manualLayout>
                  <c:x val="-1.0282776349614411E-2"/>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1701-4299-B9C7-6969A6A98F4D}"/>
                </c:ext>
              </c:extLst>
            </c:dLbl>
            <c:dLbl>
              <c:idx val="1"/>
              <c:layout>
                <c:manualLayout>
                  <c:x val="-6.8551842330762643E-3"/>
                  <c:y val="-2.8776978417266189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1701-4299-B9C7-6969A6A98F4D}"/>
                </c:ext>
              </c:extLst>
            </c:dLbl>
            <c:dLbl>
              <c:idx val="3"/>
              <c:layout>
                <c:manualLayout>
                  <c:x val="0"/>
                  <c:y val="-6.7146282973621102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1701-4299-B9C7-6969A6A98F4D}"/>
                </c:ext>
              </c:extLst>
            </c:dLbl>
            <c:dLbl>
              <c:idx val="4"/>
              <c:layout>
                <c:manualLayout>
                  <c:x val="-2.7420736932305057E-2"/>
                  <c:y val="-8.7928640515821532E-17"/>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1701-4299-B9C7-6969A6A98F4D}"/>
                </c:ext>
              </c:extLst>
            </c:dLbl>
            <c:dLbl>
              <c:idx val="10"/>
              <c:layout>
                <c:manualLayout>
                  <c:x val="-3.7703513281919454E-2"/>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1701-4299-B9C7-6969A6A98F4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健康寿命!$A$18:$B$29</c:f>
              <c:multiLvlStrCache>
                <c:ptCount val="12"/>
                <c:lvl>
                  <c:pt idx="0">
                    <c:v>大阪市</c:v>
                  </c:pt>
                  <c:pt idx="1">
                    <c:v>大正区</c:v>
                  </c:pt>
                  <c:pt idx="2">
                    <c:v>大阪市</c:v>
                  </c:pt>
                  <c:pt idx="3">
                    <c:v>大正区</c:v>
                  </c:pt>
                  <c:pt idx="4">
                    <c:v>大阪市</c:v>
                  </c:pt>
                  <c:pt idx="5">
                    <c:v>大正区</c:v>
                  </c:pt>
                  <c:pt idx="6">
                    <c:v>大阪市</c:v>
                  </c:pt>
                  <c:pt idx="7">
                    <c:v>大正区</c:v>
                  </c:pt>
                  <c:pt idx="8">
                    <c:v>大阪市</c:v>
                  </c:pt>
                  <c:pt idx="9">
                    <c:v>大正区</c:v>
                  </c:pt>
                  <c:pt idx="10">
                    <c:v>大阪市</c:v>
                  </c:pt>
                  <c:pt idx="11">
                    <c:v>大正区</c:v>
                  </c:pt>
                </c:lvl>
                <c:lvl>
                  <c:pt idx="0">
                    <c:v>胃がん </c:v>
                  </c:pt>
                  <c:pt idx="2">
                    <c:v>大腸がん </c:v>
                  </c:pt>
                  <c:pt idx="4">
                    <c:v>肺がん </c:v>
                  </c:pt>
                  <c:pt idx="6">
                    <c:v>子宮頸がん </c:v>
                  </c:pt>
                  <c:pt idx="8">
                    <c:v>乳がん </c:v>
                  </c:pt>
                  <c:pt idx="10">
                    <c:v>特定</c:v>
                  </c:pt>
                </c:lvl>
              </c:multiLvlStrCache>
            </c:multiLvlStrRef>
          </c:cat>
          <c:val>
            <c:numRef>
              <c:f>健康寿命!$C$18:$C$29</c:f>
              <c:numCache>
                <c:formatCode>0.0%</c:formatCode>
                <c:ptCount val="12"/>
                <c:pt idx="0">
                  <c:v>2.1000000000000001E-2</c:v>
                </c:pt>
                <c:pt idx="1">
                  <c:v>2.1999999999999999E-2</c:v>
                </c:pt>
                <c:pt idx="2">
                  <c:v>3.9E-2</c:v>
                </c:pt>
                <c:pt idx="3">
                  <c:v>3.5999999999999997E-2</c:v>
                </c:pt>
                <c:pt idx="4">
                  <c:v>3.2000000000000001E-2</c:v>
                </c:pt>
                <c:pt idx="5">
                  <c:v>0.03</c:v>
                </c:pt>
                <c:pt idx="6">
                  <c:v>9.4E-2</c:v>
                </c:pt>
                <c:pt idx="7">
                  <c:v>4.7E-2</c:v>
                </c:pt>
                <c:pt idx="8">
                  <c:v>6.5000000000000002E-2</c:v>
                </c:pt>
                <c:pt idx="9">
                  <c:v>5.3999999999999999E-2</c:v>
                </c:pt>
                <c:pt idx="10">
                  <c:v>0.22800000000000001</c:v>
                </c:pt>
                <c:pt idx="11">
                  <c:v>0.22500000000000001</c:v>
                </c:pt>
              </c:numCache>
            </c:numRef>
          </c:val>
          <c:extLst>
            <c:ext xmlns:c16="http://schemas.microsoft.com/office/drawing/2014/chart" uri="{C3380CC4-5D6E-409C-BE32-E72D297353CC}">
              <c16:uniqueId val="{00000000-1701-4299-B9C7-6969A6A98F4D}"/>
            </c:ext>
          </c:extLst>
        </c:ser>
        <c:dLbls>
          <c:dLblPos val="outEnd"/>
          <c:showLegendKey val="0"/>
          <c:showVal val="1"/>
          <c:showCatName val="0"/>
          <c:showSerName val="0"/>
          <c:showPercent val="0"/>
          <c:showBubbleSize val="0"/>
        </c:dLbls>
        <c:gapWidth val="219"/>
        <c:overlap val="-27"/>
        <c:axId val="651321552"/>
        <c:axId val="651320896"/>
      </c:barChart>
      <c:catAx>
        <c:axId val="651321552"/>
        <c:scaling>
          <c:orientation val="minMax"/>
        </c:scaling>
        <c:delete val="0"/>
        <c:axPos val="b"/>
        <c:majorGridlines>
          <c:spPr>
            <a:ln w="9525" cap="flat" cmpd="sng" algn="ctr">
              <a:no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crossAx val="651320896"/>
        <c:crosses val="autoZero"/>
        <c:auto val="1"/>
        <c:lblAlgn val="ctr"/>
        <c:lblOffset val="100"/>
        <c:noMultiLvlLbl val="0"/>
      </c:catAx>
      <c:valAx>
        <c:axId val="65132089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51321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sz="1200">
                <a:latin typeface="+mn-ea"/>
                <a:ea typeface="+mn-ea"/>
              </a:rPr>
              <a:t>健康・平均寿命</a:t>
            </a:r>
            <a:endParaRPr lang="en-US" altLang="ja-JP" sz="1200">
              <a:latin typeface="+mn-ea"/>
              <a:ea typeface="+mn-ea"/>
            </a:endParaRPr>
          </a:p>
          <a:p>
            <a:pPr>
              <a:defRPr/>
            </a:pPr>
            <a:r>
              <a:rPr lang="en-US" altLang="ja-JP" sz="1200">
                <a:latin typeface="+mn-ea"/>
                <a:ea typeface="+mn-ea"/>
              </a:rPr>
              <a:t>(</a:t>
            </a:r>
            <a:r>
              <a:rPr lang="ja-JP" altLang="en-US" sz="1200">
                <a:latin typeface="+mn-ea"/>
                <a:ea typeface="+mn-ea"/>
              </a:rPr>
              <a:t>平成</a:t>
            </a:r>
            <a:r>
              <a:rPr lang="en-US" altLang="ja-JP" sz="1200">
                <a:latin typeface="+mn-ea"/>
                <a:ea typeface="+mn-ea"/>
              </a:rPr>
              <a:t>27</a:t>
            </a:r>
            <a:r>
              <a:rPr lang="ja-JP" altLang="en-US" sz="1200">
                <a:latin typeface="+mn-ea"/>
                <a:ea typeface="+mn-ea"/>
              </a:rPr>
              <a:t>年</a:t>
            </a:r>
            <a:r>
              <a:rPr lang="en-US" altLang="ja-JP" sz="1200">
                <a:latin typeface="+mn-ea"/>
                <a:ea typeface="+mn-ea"/>
              </a:rPr>
              <a:t>)</a:t>
            </a:r>
            <a:endParaRPr lang="ja-JP" altLang="en-US" sz="1200">
              <a:latin typeface="+mn-ea"/>
              <a:ea typeface="+mn-ea"/>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spPr>
            <a:solidFill>
              <a:schemeClr val="accent1"/>
            </a:solidFill>
            <a:ln>
              <a:noFill/>
            </a:ln>
            <a:effectLst/>
          </c:spPr>
          <c:invertIfNegative val="0"/>
          <c:dPt>
            <c:idx val="1"/>
            <c:invertIfNegative val="0"/>
            <c:bubble3D val="0"/>
            <c:spPr>
              <a:pattFill prst="ltHorz">
                <a:fgClr>
                  <a:srgbClr val="FF0000"/>
                </a:fgClr>
                <a:bgClr>
                  <a:schemeClr val="bg1"/>
                </a:bgClr>
              </a:pattFill>
              <a:ln>
                <a:solidFill>
                  <a:srgbClr val="FF0000"/>
                </a:solidFill>
              </a:ln>
              <a:effectLst/>
            </c:spPr>
            <c:extLst>
              <c:ext xmlns:c16="http://schemas.microsoft.com/office/drawing/2014/chart" uri="{C3380CC4-5D6E-409C-BE32-E72D297353CC}">
                <c16:uniqueId val="{00000001-C3EF-4D6B-B5AD-444AE057246C}"/>
              </c:ext>
            </c:extLst>
          </c:dPt>
          <c:dPt>
            <c:idx val="3"/>
            <c:invertIfNegative val="0"/>
            <c:bubble3D val="0"/>
            <c:spPr>
              <a:pattFill prst="ltHorz">
                <a:fgClr>
                  <a:srgbClr val="FF0000"/>
                </a:fgClr>
                <a:bgClr>
                  <a:schemeClr val="bg1"/>
                </a:bgClr>
              </a:pattFill>
              <a:ln>
                <a:solidFill>
                  <a:srgbClr val="FF0000"/>
                </a:solidFill>
              </a:ln>
              <a:effectLst/>
            </c:spPr>
            <c:extLst>
              <c:ext xmlns:c16="http://schemas.microsoft.com/office/drawing/2014/chart" uri="{C3380CC4-5D6E-409C-BE32-E72D297353CC}">
                <c16:uniqueId val="{00000003-C3EF-4D6B-B5AD-444AE057246C}"/>
              </c:ext>
            </c:extLst>
          </c:dPt>
          <c:dPt>
            <c:idx val="5"/>
            <c:invertIfNegative val="0"/>
            <c:bubble3D val="0"/>
            <c:spPr>
              <a:pattFill prst="ltHorz">
                <a:fgClr>
                  <a:srgbClr val="FF0000"/>
                </a:fgClr>
                <a:bgClr>
                  <a:schemeClr val="bg1"/>
                </a:bgClr>
              </a:pattFill>
              <a:ln>
                <a:solidFill>
                  <a:srgbClr val="FF0000"/>
                </a:solidFill>
              </a:ln>
              <a:effectLst/>
            </c:spPr>
            <c:extLst>
              <c:ext xmlns:c16="http://schemas.microsoft.com/office/drawing/2014/chart" uri="{C3380CC4-5D6E-409C-BE32-E72D297353CC}">
                <c16:uniqueId val="{00000000-C3EF-4D6B-B5AD-444AE057246C}"/>
              </c:ext>
            </c:extLst>
          </c:dPt>
          <c:dPt>
            <c:idx val="7"/>
            <c:invertIfNegative val="0"/>
            <c:bubble3D val="0"/>
            <c:spPr>
              <a:pattFill prst="ltHorz">
                <a:fgClr>
                  <a:srgbClr val="FF0000"/>
                </a:fgClr>
                <a:bgClr>
                  <a:schemeClr val="bg1"/>
                </a:bgClr>
              </a:pattFill>
              <a:ln>
                <a:solidFill>
                  <a:srgbClr val="FF0000"/>
                </a:solidFill>
              </a:ln>
              <a:effectLst/>
            </c:spPr>
            <c:extLst>
              <c:ext xmlns:c16="http://schemas.microsoft.com/office/drawing/2014/chart" uri="{C3380CC4-5D6E-409C-BE32-E72D297353CC}">
                <c16:uniqueId val="{00000000-4409-48F6-A5C6-7FB8B673FC24}"/>
              </c:ext>
            </c:extLst>
          </c:dPt>
          <c:dLbls>
            <c:dLbl>
              <c:idx val="0"/>
              <c:layout>
                <c:manualLayout>
                  <c:x val="0"/>
                  <c:y val="-2.8985507246376812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C3EF-4D6B-B5AD-444AE057246C}"/>
                </c:ext>
              </c:extLst>
            </c:dLbl>
            <c:dLbl>
              <c:idx val="1"/>
              <c:layout>
                <c:manualLayout>
                  <c:x val="-6.2305295950156048E-3"/>
                  <c:y val="4.830917874396135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C3EF-4D6B-B5AD-444AE057246C}"/>
                </c:ext>
              </c:extLst>
            </c:dLbl>
            <c:dLbl>
              <c:idx val="2"/>
              <c:layout>
                <c:manualLayout>
                  <c:x val="-1.6393442622950821E-2"/>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AA30-4E4C-B0B8-91CA241E717D}"/>
                </c:ext>
              </c:extLst>
            </c:dLbl>
            <c:dLbl>
              <c:idx val="3"/>
              <c:layout>
                <c:manualLayout>
                  <c:x val="1.2461059190031095E-2"/>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C3EF-4D6B-B5AD-444AE057246C}"/>
                </c:ext>
              </c:extLst>
            </c:dLbl>
            <c:dLbl>
              <c:idx val="4"/>
              <c:layout>
                <c:manualLayout>
                  <c:x val="-1.0928937621115175E-2"/>
                  <c:y val="-2.418958499752757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AA30-4E4C-B0B8-91CA241E717D}"/>
                </c:ext>
              </c:extLst>
            </c:dLbl>
            <c:dLbl>
              <c:idx val="5"/>
              <c:layout>
                <c:manualLayout>
                  <c:x val="9.3457943925232372E-3"/>
                  <c:y val="9.6618357487921816E-3"/>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extLst>
                <c:ext xmlns:c15="http://schemas.microsoft.com/office/drawing/2012/chart" uri="{CE6537A1-D6FC-4f65-9D91-7224C49458BB}">
                  <c15:layout>
                    <c:manualLayout>
                      <c:w val="0.1531155100939485"/>
                      <c:h val="7.0604054927916618E-2"/>
                    </c:manualLayout>
                  </c15:layout>
                </c:ext>
                <c:ext xmlns:c16="http://schemas.microsoft.com/office/drawing/2014/chart" uri="{C3380CC4-5D6E-409C-BE32-E72D297353CC}">
                  <c16:uniqueId val="{00000000-C3EF-4D6B-B5AD-444AE057246C}"/>
                </c:ext>
              </c:extLst>
            </c:dLbl>
            <c:dLbl>
              <c:idx val="6"/>
              <c:layout>
                <c:manualLayout>
                  <c:x val="-2.7322589349228658E-2"/>
                  <c:y val="-1.449275362318840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AA30-4E4C-B0B8-91CA241E717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健康寿命!$A$1:$H$3</c:f>
              <c:multiLvlStrCache>
                <c:ptCount val="8"/>
                <c:lvl>
                  <c:pt idx="0">
                    <c:v>大阪市</c:v>
                  </c:pt>
                  <c:pt idx="1">
                    <c:v>大正区</c:v>
                  </c:pt>
                  <c:pt idx="2">
                    <c:v>大阪市</c:v>
                  </c:pt>
                  <c:pt idx="3">
                    <c:v>大正区</c:v>
                  </c:pt>
                  <c:pt idx="4">
                    <c:v>大阪市</c:v>
                  </c:pt>
                  <c:pt idx="5">
                    <c:v>大正区</c:v>
                  </c:pt>
                  <c:pt idx="6">
                    <c:v>大阪市</c:v>
                  </c:pt>
                  <c:pt idx="7">
                    <c:v>大正区</c:v>
                  </c:pt>
                </c:lvl>
                <c:lvl>
                  <c:pt idx="0">
                    <c:v>男性</c:v>
                  </c:pt>
                  <c:pt idx="2">
                    <c:v>女性</c:v>
                  </c:pt>
                  <c:pt idx="4">
                    <c:v>男性</c:v>
                  </c:pt>
                  <c:pt idx="6">
                    <c:v>女性</c:v>
                  </c:pt>
                </c:lvl>
                <c:lvl>
                  <c:pt idx="0">
                    <c:v>平均寿命</c:v>
                  </c:pt>
                  <c:pt idx="4">
                    <c:v>健康寿命</c:v>
                  </c:pt>
                </c:lvl>
              </c:multiLvlStrCache>
            </c:multiLvlStrRef>
          </c:cat>
          <c:val>
            <c:numRef>
              <c:f>健康寿命!$A$4:$H$4</c:f>
              <c:numCache>
                <c:formatCode>General</c:formatCode>
                <c:ptCount val="8"/>
                <c:pt idx="0">
                  <c:v>78.8</c:v>
                </c:pt>
                <c:pt idx="1">
                  <c:v>78.2</c:v>
                </c:pt>
                <c:pt idx="2">
                  <c:v>86.2</c:v>
                </c:pt>
                <c:pt idx="3">
                  <c:v>85.7</c:v>
                </c:pt>
                <c:pt idx="4">
                  <c:v>77.14</c:v>
                </c:pt>
                <c:pt idx="5">
                  <c:v>76.599999999999994</c:v>
                </c:pt>
                <c:pt idx="6">
                  <c:v>82.63</c:v>
                </c:pt>
                <c:pt idx="7">
                  <c:v>81.73</c:v>
                </c:pt>
              </c:numCache>
            </c:numRef>
          </c:val>
          <c:extLst>
            <c:ext xmlns:c16="http://schemas.microsoft.com/office/drawing/2014/chart" uri="{C3380CC4-5D6E-409C-BE32-E72D297353CC}">
              <c16:uniqueId val="{00000000-04D0-42DC-B116-1C81311510BA}"/>
            </c:ext>
          </c:extLst>
        </c:ser>
        <c:dLbls>
          <c:dLblPos val="outEnd"/>
          <c:showLegendKey val="0"/>
          <c:showVal val="1"/>
          <c:showCatName val="0"/>
          <c:showSerName val="0"/>
          <c:showPercent val="0"/>
          <c:showBubbleSize val="0"/>
        </c:dLbls>
        <c:gapWidth val="219"/>
        <c:overlap val="-27"/>
        <c:axId val="578881392"/>
        <c:axId val="578878440"/>
      </c:barChart>
      <c:catAx>
        <c:axId val="578881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crossAx val="578878440"/>
        <c:crosses val="autoZero"/>
        <c:auto val="1"/>
        <c:lblAlgn val="ctr"/>
        <c:lblOffset val="100"/>
        <c:noMultiLvlLbl val="0"/>
      </c:catAx>
      <c:valAx>
        <c:axId val="578878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78881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cap="all" spc="120" normalizeH="0" baseline="0">
                <a:solidFill>
                  <a:schemeClr val="tx1">
                    <a:lumMod val="65000"/>
                    <a:lumOff val="35000"/>
                  </a:schemeClr>
                </a:solidFill>
                <a:latin typeface="+mn-lt"/>
                <a:ea typeface="+mn-ea"/>
                <a:cs typeface="+mn-cs"/>
              </a:defRPr>
            </a:pPr>
            <a:r>
              <a:rPr lang="ja-JP" b="0"/>
              <a:t>生活保護受給率</a:t>
            </a:r>
          </a:p>
        </c:rich>
      </c:tx>
      <c:layout/>
      <c:overlay val="0"/>
      <c:spPr>
        <a:noFill/>
        <a:ln>
          <a:noFill/>
        </a:ln>
        <a:effectLst/>
      </c:spPr>
      <c:txPr>
        <a:bodyPr rot="0" spcFirstLastPara="1" vertOverflow="ellipsis" vert="horz" wrap="square" anchor="ctr" anchorCtr="1"/>
        <a:lstStyle/>
        <a:p>
          <a:pPr>
            <a:defRPr sz="1600" b="0" i="0" u="none" strike="noStrike" kern="1200" cap="all" spc="120" normalizeH="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0.13260659935756208"/>
          <c:y val="0.21817044928207505"/>
          <c:w val="0.83495220031802597"/>
          <c:h val="0.58008105604446503"/>
        </c:manualLayout>
      </c:layout>
      <c:lineChart>
        <c:grouping val="standard"/>
        <c:varyColors val="0"/>
        <c:ser>
          <c:idx val="0"/>
          <c:order val="0"/>
          <c:tx>
            <c:strRef>
              <c:f>生活保護受給率!$B$15</c:f>
              <c:strCache>
                <c:ptCount val="1"/>
                <c:pt idx="0">
                  <c:v>大阪市</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生活保護受給率!$A$16:$A$21</c:f>
              <c:strCache>
                <c:ptCount val="6"/>
                <c:pt idx="0">
                  <c:v>平成29年</c:v>
                </c:pt>
                <c:pt idx="1">
                  <c:v>平成30年</c:v>
                </c:pt>
                <c:pt idx="2">
                  <c:v>令和元年</c:v>
                </c:pt>
                <c:pt idx="3">
                  <c:v>令和2年</c:v>
                </c:pt>
                <c:pt idx="4">
                  <c:v>令和3年</c:v>
                </c:pt>
                <c:pt idx="5">
                  <c:v>令和4年</c:v>
                </c:pt>
              </c:strCache>
            </c:strRef>
          </c:cat>
          <c:val>
            <c:numRef>
              <c:f>生活保護受給率!$B$16:$B$21</c:f>
              <c:numCache>
                <c:formatCode>0.00%</c:formatCode>
                <c:ptCount val="6"/>
                <c:pt idx="0">
                  <c:v>8.3000000000000004E-2</c:v>
                </c:pt>
                <c:pt idx="1">
                  <c:v>8.0799999999999997E-2</c:v>
                </c:pt>
                <c:pt idx="2">
                  <c:v>7.8600000000000003E-2</c:v>
                </c:pt>
                <c:pt idx="3">
                  <c:v>7.7200000000000005E-2</c:v>
                </c:pt>
                <c:pt idx="4">
                  <c:v>7.5700000000000003E-2</c:v>
                </c:pt>
                <c:pt idx="5">
                  <c:v>7.3899999999999993E-2</c:v>
                </c:pt>
              </c:numCache>
            </c:numRef>
          </c:val>
          <c:smooth val="0"/>
          <c:extLst>
            <c:ext xmlns:c16="http://schemas.microsoft.com/office/drawing/2014/chart" uri="{C3380CC4-5D6E-409C-BE32-E72D297353CC}">
              <c16:uniqueId val="{00000000-CD96-4725-A74F-205BE26B3B05}"/>
            </c:ext>
          </c:extLst>
        </c:ser>
        <c:ser>
          <c:idx val="1"/>
          <c:order val="1"/>
          <c:tx>
            <c:strRef>
              <c:f>生活保護受給率!$C$15</c:f>
              <c:strCache>
                <c:ptCount val="1"/>
                <c:pt idx="0">
                  <c:v>大正区</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生活保護受給率!$A$16:$A$21</c:f>
              <c:strCache>
                <c:ptCount val="6"/>
                <c:pt idx="0">
                  <c:v>平成29年</c:v>
                </c:pt>
                <c:pt idx="1">
                  <c:v>平成30年</c:v>
                </c:pt>
                <c:pt idx="2">
                  <c:v>令和元年</c:v>
                </c:pt>
                <c:pt idx="3">
                  <c:v>令和2年</c:v>
                </c:pt>
                <c:pt idx="4">
                  <c:v>令和3年</c:v>
                </c:pt>
                <c:pt idx="5">
                  <c:v>令和4年</c:v>
                </c:pt>
              </c:strCache>
            </c:strRef>
          </c:cat>
          <c:val>
            <c:numRef>
              <c:f>生活保護受給率!$C$16:$C$21</c:f>
              <c:numCache>
                <c:formatCode>0.00%</c:formatCode>
                <c:ptCount val="6"/>
                <c:pt idx="0">
                  <c:v>9.4899999999999998E-2</c:v>
                </c:pt>
                <c:pt idx="1">
                  <c:v>9.2299999999999993E-2</c:v>
                </c:pt>
                <c:pt idx="2">
                  <c:v>9.1700000000000004E-2</c:v>
                </c:pt>
                <c:pt idx="3">
                  <c:v>9.0499999999999997E-2</c:v>
                </c:pt>
                <c:pt idx="4">
                  <c:v>9.0200000000000002E-2</c:v>
                </c:pt>
                <c:pt idx="5">
                  <c:v>8.8700000000000001E-2</c:v>
                </c:pt>
              </c:numCache>
            </c:numRef>
          </c:val>
          <c:smooth val="0"/>
          <c:extLst>
            <c:ext xmlns:c16="http://schemas.microsoft.com/office/drawing/2014/chart" uri="{C3380CC4-5D6E-409C-BE32-E72D297353CC}">
              <c16:uniqueId val="{00000001-CD96-4725-A74F-205BE26B3B05}"/>
            </c:ext>
          </c:extLst>
        </c:ser>
        <c:dLbls>
          <c:dLblPos val="t"/>
          <c:showLegendKey val="0"/>
          <c:showVal val="1"/>
          <c:showCatName val="0"/>
          <c:showSerName val="0"/>
          <c:showPercent val="0"/>
          <c:showBubbleSize val="0"/>
        </c:dLbls>
        <c:marker val="1"/>
        <c:smooth val="0"/>
        <c:axId val="555281040"/>
        <c:axId val="555283336"/>
      </c:lineChart>
      <c:catAx>
        <c:axId val="555281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ja-JP"/>
          </a:p>
        </c:txPr>
        <c:crossAx val="555283336"/>
        <c:crosses val="autoZero"/>
        <c:auto val="1"/>
        <c:lblAlgn val="ctr"/>
        <c:lblOffset val="100"/>
        <c:noMultiLvlLbl val="0"/>
      </c:catAx>
      <c:valAx>
        <c:axId val="555283336"/>
        <c:scaling>
          <c:orientation val="minMax"/>
          <c:max val="9.5000000000000029E-2"/>
          <c:min val="7.0000000000000007E-2"/>
        </c:scaling>
        <c:delete val="0"/>
        <c:axPos val="l"/>
        <c:numFmt formatCode="0.0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55281040"/>
        <c:crosses val="autoZero"/>
        <c:crossBetween val="between"/>
      </c:valAx>
      <c:spPr>
        <a:noFill/>
        <a:ln>
          <a:noFill/>
        </a:ln>
        <a:effectLst/>
      </c:spPr>
    </c:plotArea>
    <c:legend>
      <c:legendPos val="t"/>
      <c:layout>
        <c:manualLayout>
          <c:xMode val="edge"/>
          <c:yMode val="edge"/>
          <c:x val="0.31855373847499829"/>
          <c:y val="0.89607843137254917"/>
          <c:w val="0.3487179487179487"/>
          <c:h val="8.189593947815346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t>令和３年犯罪発生数</a:t>
            </a:r>
            <a:r>
              <a:rPr lang="ja-JP" altLang="ja-JP" sz="900" b="0" i="0" baseline="0">
                <a:effectLst/>
                <a:latin typeface="+mn-ea"/>
                <a:ea typeface="+mn-ea"/>
              </a:rPr>
              <a:t>（単位：</a:t>
            </a:r>
            <a:r>
              <a:rPr lang="ja-JP" altLang="en-US" sz="900" b="0" i="0" baseline="0">
                <a:effectLst/>
                <a:latin typeface="+mn-ea"/>
                <a:ea typeface="+mn-ea"/>
              </a:rPr>
              <a:t>件</a:t>
            </a:r>
            <a:r>
              <a:rPr lang="ja-JP" altLang="ja-JP" sz="900" b="0" i="0" baseline="0">
                <a:effectLst/>
                <a:latin typeface="+mn-ea"/>
                <a:ea typeface="+mn-ea"/>
              </a:rPr>
              <a:t>）</a:t>
            </a:r>
            <a:endParaRPr lang="ja-JP" altLang="ja-JP" sz="900">
              <a:effectLst/>
              <a:latin typeface="+mn-ea"/>
              <a:ea typeface="+mn-ea"/>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8.5794760705460327E-2"/>
          <c:y val="0.1628303495311168"/>
          <c:w val="0.88313598894352019"/>
          <c:h val="0.69035248471178956"/>
        </c:manualLayout>
      </c:layout>
      <c:barChart>
        <c:barDir val="col"/>
        <c:grouping val="clustered"/>
        <c:varyColors val="0"/>
        <c:ser>
          <c:idx val="0"/>
          <c:order val="0"/>
          <c:spPr>
            <a:solidFill>
              <a:srgbClr val="0099FF"/>
            </a:solidFill>
            <a:ln>
              <a:noFill/>
            </a:ln>
            <a:effectLst/>
          </c:spPr>
          <c:invertIfNegative val="0"/>
          <c:dPt>
            <c:idx val="6"/>
            <c:invertIfNegative val="0"/>
            <c:bubble3D val="0"/>
            <c:spPr>
              <a:solidFill>
                <a:srgbClr val="0099FF"/>
              </a:solidFill>
              <a:ln>
                <a:solidFill>
                  <a:schemeClr val="accent1">
                    <a:lumMod val="40000"/>
                    <a:lumOff val="60000"/>
                  </a:schemeClr>
                </a:solidFill>
              </a:ln>
              <a:effectLst/>
            </c:spPr>
            <c:extLst>
              <c:ext xmlns:c16="http://schemas.microsoft.com/office/drawing/2014/chart" uri="{C3380CC4-5D6E-409C-BE32-E72D297353CC}">
                <c16:uniqueId val="{00000001-8638-4879-9199-02EF236D33ED}"/>
              </c:ext>
            </c:extLst>
          </c:dPt>
          <c:dPt>
            <c:idx val="23"/>
            <c:invertIfNegative val="0"/>
            <c:bubble3D val="0"/>
            <c:spPr>
              <a:pattFill prst="ltHorz">
                <a:fgClr>
                  <a:srgbClr val="FF0000"/>
                </a:fgClr>
                <a:bgClr>
                  <a:schemeClr val="bg1"/>
                </a:bgClr>
              </a:pattFill>
              <a:ln>
                <a:solidFill>
                  <a:srgbClr val="FF0000"/>
                </a:solidFill>
              </a:ln>
              <a:effectLst/>
            </c:spPr>
            <c:extLst>
              <c:ext xmlns:c16="http://schemas.microsoft.com/office/drawing/2014/chart" uri="{C3380CC4-5D6E-409C-BE32-E72D297353CC}">
                <c16:uniqueId val="{00000003-8638-4879-9199-02EF236D33ED}"/>
              </c:ext>
            </c:extLst>
          </c:dPt>
          <c:dLbls>
            <c:dLbl>
              <c:idx val="2"/>
              <c:layout>
                <c:manualLayout>
                  <c:x val="-1.9717274196116142E-17"/>
                  <c:y val="-4.688832054560954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8638-4879-9199-02EF236D33ED}"/>
                </c:ext>
              </c:extLst>
            </c:dLbl>
            <c:dLbl>
              <c:idx val="4"/>
              <c:layout>
                <c:manualLayout>
                  <c:x val="0"/>
                  <c:y val="-5.967604433077578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8638-4879-9199-02EF236D33ED}"/>
                </c:ext>
              </c:extLst>
            </c:dLbl>
            <c:dLbl>
              <c:idx val="6"/>
              <c:layout>
                <c:manualLayout>
                  <c:x val="-2.1510002151000217E-3"/>
                  <c:y val="-8.951406649616368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8638-4879-9199-02EF236D33ED}"/>
                </c:ext>
              </c:extLst>
            </c:dLbl>
            <c:dLbl>
              <c:idx val="7"/>
              <c:layout>
                <c:manualLayout>
                  <c:x val="-4.3020004302001223E-3"/>
                  <c:y val="-5.541346973572045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8638-4879-9199-02EF236D33ED}"/>
                </c:ext>
              </c:extLst>
            </c:dLbl>
            <c:dLbl>
              <c:idx val="9"/>
              <c:layout>
                <c:manualLayout>
                  <c:x val="0"/>
                  <c:y val="-6.393861892583120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8638-4879-9199-02EF236D33ED}"/>
                </c:ext>
              </c:extLst>
            </c:dLbl>
            <c:dLbl>
              <c:idx val="11"/>
              <c:layout>
                <c:manualLayout>
                  <c:x val="0"/>
                  <c:y val="-6.393861892583127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8638-4879-9199-02EF236D33ED}"/>
                </c:ext>
              </c:extLst>
            </c:dLbl>
            <c:dLbl>
              <c:idx val="12"/>
              <c:layout>
                <c:manualLayout>
                  <c:x val="-4.3020004302000434E-3"/>
                  <c:y val="-7.8146298156644451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8638-4879-9199-02EF236D33ED}"/>
                </c:ext>
              </c:extLst>
            </c:dLbl>
            <c:dLbl>
              <c:idx val="13"/>
              <c:layout>
                <c:manualLayout>
                  <c:x val="-7.8869096784464569E-17"/>
                  <c:y val="-7.672634271099751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8638-4879-9199-02EF236D33E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犯罪件数!$A$6:$A$29</c:f>
              <c:strCache>
                <c:ptCount val="24"/>
                <c:pt idx="0">
                  <c:v>中央区</c:v>
                </c:pt>
                <c:pt idx="1">
                  <c:v>北区</c:v>
                </c:pt>
                <c:pt idx="2">
                  <c:v>淀川区</c:v>
                </c:pt>
                <c:pt idx="3">
                  <c:v>浪速区</c:v>
                </c:pt>
                <c:pt idx="4">
                  <c:v>西成区</c:v>
                </c:pt>
                <c:pt idx="5">
                  <c:v>平野区</c:v>
                </c:pt>
                <c:pt idx="6">
                  <c:v>東淀川区</c:v>
                </c:pt>
                <c:pt idx="7">
                  <c:v>東住吉区</c:v>
                </c:pt>
                <c:pt idx="8">
                  <c:v>生野区</c:v>
                </c:pt>
                <c:pt idx="9">
                  <c:v>住吉区</c:v>
                </c:pt>
                <c:pt idx="10">
                  <c:v>住之江区</c:v>
                </c:pt>
                <c:pt idx="11">
                  <c:v>西区</c:v>
                </c:pt>
                <c:pt idx="12">
                  <c:v>阿倍野区</c:v>
                </c:pt>
                <c:pt idx="13">
                  <c:v>城東区</c:v>
                </c:pt>
                <c:pt idx="14">
                  <c:v>都島区</c:v>
                </c:pt>
                <c:pt idx="15">
                  <c:v>天王寺区</c:v>
                </c:pt>
                <c:pt idx="16">
                  <c:v>東成区</c:v>
                </c:pt>
                <c:pt idx="17">
                  <c:v>鶴見区</c:v>
                </c:pt>
                <c:pt idx="18">
                  <c:v>西淀川区</c:v>
                </c:pt>
                <c:pt idx="19">
                  <c:v>旭区</c:v>
                </c:pt>
                <c:pt idx="20">
                  <c:v>福島区</c:v>
                </c:pt>
                <c:pt idx="21">
                  <c:v>港区</c:v>
                </c:pt>
                <c:pt idx="22">
                  <c:v>此花区</c:v>
                </c:pt>
                <c:pt idx="23">
                  <c:v>大正区</c:v>
                </c:pt>
              </c:strCache>
            </c:strRef>
          </c:cat>
          <c:val>
            <c:numRef>
              <c:f>犯罪件数!$B$6:$B$29</c:f>
              <c:numCache>
                <c:formatCode>#,##0_);[Red]\(#,##0\)</c:formatCode>
                <c:ptCount val="24"/>
                <c:pt idx="0">
                  <c:v>4261</c:v>
                </c:pt>
                <c:pt idx="1">
                  <c:v>3537</c:v>
                </c:pt>
                <c:pt idx="2">
                  <c:v>1805</c:v>
                </c:pt>
                <c:pt idx="3">
                  <c:v>1769</c:v>
                </c:pt>
                <c:pt idx="4">
                  <c:v>1688</c:v>
                </c:pt>
                <c:pt idx="5">
                  <c:v>1587</c:v>
                </c:pt>
                <c:pt idx="6">
                  <c:v>1415</c:v>
                </c:pt>
                <c:pt idx="7">
                  <c:v>1205</c:v>
                </c:pt>
                <c:pt idx="8">
                  <c:v>1189</c:v>
                </c:pt>
                <c:pt idx="9">
                  <c:v>1150</c:v>
                </c:pt>
                <c:pt idx="10">
                  <c:v>1089</c:v>
                </c:pt>
                <c:pt idx="11">
                  <c:v>1047</c:v>
                </c:pt>
                <c:pt idx="12">
                  <c:v>1026</c:v>
                </c:pt>
                <c:pt idx="13">
                  <c:v>1025</c:v>
                </c:pt>
                <c:pt idx="14">
                  <c:v>942</c:v>
                </c:pt>
                <c:pt idx="15">
                  <c:v>905</c:v>
                </c:pt>
                <c:pt idx="16">
                  <c:v>805</c:v>
                </c:pt>
                <c:pt idx="17">
                  <c:v>724</c:v>
                </c:pt>
                <c:pt idx="18">
                  <c:v>689</c:v>
                </c:pt>
                <c:pt idx="19">
                  <c:v>657</c:v>
                </c:pt>
                <c:pt idx="20">
                  <c:v>643</c:v>
                </c:pt>
                <c:pt idx="21">
                  <c:v>591</c:v>
                </c:pt>
                <c:pt idx="22">
                  <c:v>541</c:v>
                </c:pt>
                <c:pt idx="23">
                  <c:v>474</c:v>
                </c:pt>
              </c:numCache>
            </c:numRef>
          </c:val>
          <c:extLst>
            <c:ext xmlns:c16="http://schemas.microsoft.com/office/drawing/2014/chart" uri="{C3380CC4-5D6E-409C-BE32-E72D297353CC}">
              <c16:uniqueId val="{0000000B-8638-4879-9199-02EF236D33ED}"/>
            </c:ext>
          </c:extLst>
        </c:ser>
        <c:dLbls>
          <c:showLegendKey val="0"/>
          <c:showVal val="0"/>
          <c:showCatName val="0"/>
          <c:showSerName val="0"/>
          <c:showPercent val="0"/>
          <c:showBubbleSize val="0"/>
        </c:dLbls>
        <c:gapWidth val="219"/>
        <c:overlap val="-27"/>
        <c:axId val="568736216"/>
        <c:axId val="568730336"/>
      </c:barChart>
      <c:catAx>
        <c:axId val="568736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crossAx val="568730336"/>
        <c:crosses val="autoZero"/>
        <c:auto val="1"/>
        <c:lblAlgn val="ctr"/>
        <c:lblOffset val="100"/>
        <c:noMultiLvlLbl val="0"/>
      </c:catAx>
      <c:valAx>
        <c:axId val="568730336"/>
        <c:scaling>
          <c:orientation val="minMax"/>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687362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_rels/theme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a:blip xmlns:r="http://schemas.openxmlformats.org/officeDocument/2006/relationships" r:embed="rId1"/>
          <a:tile tx="0" ty="0" sx="100000" sy="100000" flip="none" algn="tl"/>
        </a:blipFill>
        <a:ln>
          <a:noFill/>
        </a:ln>
        <a:effectLst>
          <a:softEdge rad="254000"/>
        </a:effectLst>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FD1D25-5F9F-47F9-B6DA-38C935DC86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900</Words>
  <Characters>5134</Characters>
  <Application>Microsoft Office Word</Application>
  <DocSecurity>0</DocSecurity>
  <Lines>42</Lines>
  <Paragraphs>12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2023-03-28T05:26:00Z</dcterms:created>
  <dcterms:modified xsi:type="dcterms:W3CDTF">2023-03-29T01:07:00Z</dcterms:modified>
</cp:coreProperties>
</file>